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0903" w:rsidRPr="00D35CB9" w:rsidRDefault="00F90903" w:rsidP="00426B53">
      <w:pPr>
        <w:tabs>
          <w:tab w:val="left" w:pos="3840"/>
        </w:tabs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</w:p>
    <w:p w:rsidR="00F90903" w:rsidRPr="00D35CB9" w:rsidRDefault="00F90903" w:rsidP="009B078C">
      <w:pPr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El Funcionario Ejecutor </w:t>
      </w:r>
      <w:r w:rsidRPr="00D52B99">
        <w:rPr>
          <w:rFonts w:ascii="Arial" w:hAnsi="Arial" w:cs="Arial"/>
          <w:szCs w:val="22"/>
        </w:rPr>
        <w:t xml:space="preserve">del Proceso de Cobro Administrativo Coactivo, del Instituto Colombiano de Bienestar Familiar - Regional Atlántico, en ejercicio de sus atribuciones constitucionales y legales en especial las conferidas por  La Ley 1066 de 2006, Artículo 99 Ley 1437 de Enero 18 de 2011, Artículo 837 del Estatuto </w:t>
      </w:r>
      <w:r>
        <w:rPr>
          <w:rFonts w:ascii="Arial" w:hAnsi="Arial" w:cs="Arial"/>
          <w:szCs w:val="22"/>
        </w:rPr>
        <w:t>Tributario,  Resolución No. 05003 del 17 de Septiembre de 2020,</w:t>
      </w:r>
      <w:r w:rsidRPr="00D52B99">
        <w:rPr>
          <w:rFonts w:ascii="Arial" w:hAnsi="Arial" w:cs="Arial"/>
          <w:szCs w:val="22"/>
        </w:rPr>
        <w:t xml:space="preserve"> proferida por la Dirección General del I.</w:t>
      </w:r>
      <w:r>
        <w:rPr>
          <w:rFonts w:ascii="Arial" w:hAnsi="Arial" w:cs="Arial"/>
          <w:szCs w:val="22"/>
        </w:rPr>
        <w:t>C.B.F y la Resolución No.</w:t>
      </w:r>
      <w:r w:rsidRPr="00AE2DFE">
        <w:t xml:space="preserve"> </w:t>
      </w:r>
      <w:r w:rsidRPr="00AE2DFE">
        <w:rPr>
          <w:rFonts w:ascii="Arial" w:hAnsi="Arial" w:cs="Arial"/>
          <w:szCs w:val="22"/>
        </w:rPr>
        <w:t>1232 del 9 de Agosto de 2019</w:t>
      </w:r>
      <w:r>
        <w:rPr>
          <w:rFonts w:ascii="Arial" w:hAnsi="Arial" w:cs="Arial"/>
          <w:szCs w:val="22"/>
        </w:rPr>
        <w:t>,</w:t>
      </w:r>
      <w:r w:rsidRPr="00D52B99">
        <w:rPr>
          <w:rFonts w:ascii="Arial" w:hAnsi="Arial" w:cs="Arial"/>
          <w:szCs w:val="22"/>
        </w:rPr>
        <w:t xml:space="preserve">  proferida por la Dirección Regional Atlántico del ICBF, por medio de la cual se asignan funciones de Ejecutor a un servidor público y</w:t>
      </w:r>
      <w:r w:rsidRPr="00D35CB9">
        <w:rPr>
          <w:rFonts w:ascii="Arial" w:hAnsi="Arial" w:cs="Arial"/>
          <w:szCs w:val="22"/>
        </w:rPr>
        <w:t>,</w:t>
      </w:r>
    </w:p>
    <w:p w:rsidR="00F90903" w:rsidRPr="00D35CB9" w:rsidRDefault="00F90903" w:rsidP="003B7EDF">
      <w:pPr>
        <w:pStyle w:val="Sangra2detindependiente"/>
        <w:ind w:left="0" w:firstLine="0"/>
        <w:rPr>
          <w:rFonts w:cs="Arial"/>
          <w:b/>
          <w:sz w:val="24"/>
          <w:szCs w:val="22"/>
        </w:rPr>
      </w:pPr>
    </w:p>
    <w:p w:rsidR="00F90903" w:rsidRPr="00D35CB9" w:rsidRDefault="00F90903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CONSIDERANDO</w:t>
      </w:r>
    </w:p>
    <w:p w:rsidR="00F90903" w:rsidRPr="00D35CB9" w:rsidRDefault="00F90903" w:rsidP="006F5DCD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F90903" w:rsidRPr="00D20AB2" w:rsidRDefault="00F90903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mediante </w:t>
      </w:r>
      <w:r>
        <w:rPr>
          <w:rFonts w:ascii="Arial" w:hAnsi="Arial" w:cs="Arial"/>
        </w:rPr>
        <w:t xml:space="preserve">resolución No. </w:t>
      </w:r>
      <w:r w:rsidRPr="00CD5EB4">
        <w:rPr>
          <w:rFonts w:ascii="Arial" w:hAnsi="Arial" w:cs="Arial"/>
          <w:noProof/>
        </w:rPr>
        <w:t>00010</w:t>
      </w:r>
      <w:r>
        <w:rPr>
          <w:rFonts w:ascii="Arial" w:hAnsi="Arial" w:cs="Arial"/>
        </w:rPr>
        <w:t xml:space="preserve"> de </w:t>
      </w:r>
      <w:r w:rsidRPr="00CD5EB4">
        <w:rPr>
          <w:rFonts w:ascii="Arial" w:hAnsi="Arial" w:cs="Arial"/>
          <w:noProof/>
        </w:rPr>
        <w:t>20 de mayo de 2019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debidamente ejecutoriad</w:t>
      </w:r>
      <w:r>
        <w:rPr>
          <w:rFonts w:ascii="Arial" w:hAnsi="Arial" w:cs="Arial"/>
        </w:rPr>
        <w:t>a</w:t>
      </w:r>
      <w:r w:rsidRPr="00D20AB2">
        <w:rPr>
          <w:rFonts w:ascii="Arial" w:hAnsi="Arial" w:cs="Arial"/>
        </w:rPr>
        <w:t xml:space="preserve"> se libró mandamiento de pago a favor del ICBF Regional Atlántico  y en contra de </w:t>
      </w:r>
      <w:bookmarkStart w:id="0" w:name="_GoBack"/>
      <w:r w:rsidRPr="00CD5EB4">
        <w:rPr>
          <w:rFonts w:ascii="Arial" w:hAnsi="Arial" w:cs="Arial"/>
          <w:b/>
          <w:noProof/>
        </w:rPr>
        <w:t>SANDRA PATRICIA PORRAS OCHOA</w:t>
      </w:r>
      <w:bookmarkEnd w:id="0"/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identificado(a) con </w:t>
      </w:r>
      <w:r>
        <w:rPr>
          <w:rFonts w:ascii="Arial" w:hAnsi="Arial" w:cs="Arial"/>
        </w:rPr>
        <w:t xml:space="preserve">Cedula de Ciudadanía No. </w:t>
      </w:r>
      <w:r w:rsidRPr="00CD5EB4">
        <w:rPr>
          <w:rFonts w:ascii="Arial" w:hAnsi="Arial" w:cs="Arial"/>
          <w:noProof/>
        </w:rPr>
        <w:t>22.613.681</w:t>
      </w:r>
      <w:r w:rsidRPr="00D20AB2">
        <w:rPr>
          <w:rFonts w:ascii="Arial" w:hAnsi="Arial" w:cs="Arial"/>
        </w:rPr>
        <w:t>, por la sum</w:t>
      </w:r>
      <w:r>
        <w:rPr>
          <w:rFonts w:ascii="Arial" w:hAnsi="Arial" w:cs="Arial"/>
        </w:rPr>
        <w:t xml:space="preserve">a de </w:t>
      </w:r>
      <w:r w:rsidRPr="00CD5EB4">
        <w:rPr>
          <w:rFonts w:ascii="Arial" w:hAnsi="Arial" w:cs="Arial"/>
          <w:b/>
          <w:noProof/>
        </w:rPr>
        <w:t>SEISCIENTOS DOS MIL CIENTO NOVENTA Y SEIS</w:t>
      </w:r>
      <w:r w:rsidRPr="00FA0005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PESOS </w:t>
      </w:r>
      <w:r w:rsidRPr="00D20AB2">
        <w:rPr>
          <w:rFonts w:ascii="Arial" w:hAnsi="Arial" w:cs="Arial"/>
          <w:b/>
        </w:rPr>
        <w:t>M</w:t>
      </w:r>
      <w:r w:rsidRPr="00D20AB2">
        <w:rPr>
          <w:rFonts w:ascii="Arial" w:hAnsi="Arial" w:cs="Arial"/>
        </w:rPr>
        <w:t>/</w:t>
      </w:r>
      <w:r w:rsidRPr="00D20AB2">
        <w:rPr>
          <w:rFonts w:ascii="Arial" w:hAnsi="Arial" w:cs="Arial"/>
          <w:b/>
        </w:rPr>
        <w:t>L</w:t>
      </w:r>
      <w:r w:rsidRPr="00D20AB2"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  <w:b/>
        </w:rPr>
        <w:t>($</w:t>
      </w:r>
      <w:r w:rsidRPr="00CD5EB4">
        <w:rPr>
          <w:rFonts w:ascii="Arial" w:hAnsi="Arial" w:cs="Arial"/>
          <w:b/>
          <w:noProof/>
        </w:rPr>
        <w:t>602.196</w:t>
      </w:r>
      <w:r w:rsidRPr="00D20AB2">
        <w:rPr>
          <w:rFonts w:ascii="Arial" w:hAnsi="Arial" w:cs="Arial"/>
        </w:rPr>
        <w:t xml:space="preserve">), correspondientes a la obligación contenida en </w:t>
      </w:r>
      <w:r>
        <w:rPr>
          <w:rFonts w:ascii="Arial" w:hAnsi="Arial" w:cs="Arial"/>
        </w:rPr>
        <w:t xml:space="preserve">la </w:t>
      </w:r>
      <w:r w:rsidRPr="00CD5EB4">
        <w:rPr>
          <w:rFonts w:ascii="Arial" w:hAnsi="Arial" w:cs="Arial"/>
          <w:noProof/>
        </w:rPr>
        <w:t>Sentencia de fecha 30 de  Mayo de 2017, proferida por el Juzgado Noveno de Familia Oral de Barranquilla, dentro del proceso de Investigación de paternidad N° 080013110009-2017-00430-00</w:t>
      </w:r>
      <w:r w:rsidRPr="00D20AB2">
        <w:rPr>
          <w:rFonts w:ascii="Arial" w:hAnsi="Arial" w:cs="Arial"/>
        </w:rPr>
        <w:t xml:space="preserve">, más los intereses moratorios que se causen hasta la cancelación total de la obligación.  </w:t>
      </w:r>
    </w:p>
    <w:p w:rsidR="00F90903" w:rsidRPr="00D20AB2" w:rsidRDefault="00F90903" w:rsidP="00F16C7B">
      <w:pPr>
        <w:pStyle w:val="Textoindependiente"/>
        <w:jc w:val="both"/>
        <w:rPr>
          <w:rFonts w:ascii="Arial" w:hAnsi="Arial" w:cs="Arial"/>
        </w:rPr>
      </w:pPr>
    </w:p>
    <w:p w:rsidR="00F90903" w:rsidRPr="00D20AB2" w:rsidRDefault="00F909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 xml:space="preserve">Que </w:t>
      </w:r>
      <w:r>
        <w:rPr>
          <w:rFonts w:ascii="Arial" w:hAnsi="Arial" w:cs="Arial"/>
        </w:rPr>
        <w:t xml:space="preserve">el </w:t>
      </w:r>
      <w:r w:rsidRPr="00D20AB2">
        <w:rPr>
          <w:rFonts w:ascii="Arial" w:hAnsi="Arial" w:cs="Arial"/>
        </w:rPr>
        <w:t>mandamiento de pago antes mencionado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fue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notificado</w:t>
      </w:r>
      <w:r>
        <w:rPr>
          <w:rFonts w:ascii="Arial" w:hAnsi="Arial" w:cs="Arial"/>
        </w:rPr>
        <w:t xml:space="preserve"> el</w:t>
      </w:r>
      <w:r w:rsidRPr="00D20AB2">
        <w:rPr>
          <w:rFonts w:ascii="Arial" w:hAnsi="Arial" w:cs="Arial"/>
        </w:rPr>
        <w:t xml:space="preserve"> día</w:t>
      </w:r>
      <w:r>
        <w:rPr>
          <w:rFonts w:ascii="Arial" w:hAnsi="Arial" w:cs="Arial"/>
        </w:rPr>
        <w:t xml:space="preserve"> </w:t>
      </w:r>
      <w:r w:rsidRPr="00CD5EB4">
        <w:rPr>
          <w:rFonts w:ascii="Arial" w:hAnsi="Arial" w:cs="Arial"/>
          <w:noProof/>
        </w:rPr>
        <w:t>30 de septiembre de 2020</w:t>
      </w:r>
      <w:r w:rsidRPr="00D20AB2">
        <w:rPr>
          <w:rFonts w:ascii="Arial" w:hAnsi="Arial" w:cs="Arial"/>
          <w:b/>
        </w:rPr>
        <w:t xml:space="preserve">,  </w:t>
      </w:r>
      <w:r w:rsidRPr="00D20AB2">
        <w:rPr>
          <w:rFonts w:ascii="Arial" w:hAnsi="Arial" w:cs="Arial"/>
        </w:rPr>
        <w:t xml:space="preserve">de conformidad con lo señalado en los Arts.565 y 826 E.T. </w:t>
      </w:r>
    </w:p>
    <w:p w:rsidR="00F90903" w:rsidRPr="00D20AB2" w:rsidRDefault="00F90903" w:rsidP="00F16C7B">
      <w:pPr>
        <w:jc w:val="both"/>
        <w:rPr>
          <w:rFonts w:ascii="Arial" w:hAnsi="Arial" w:cs="Arial"/>
        </w:rPr>
      </w:pPr>
    </w:p>
    <w:p w:rsidR="00F90903" w:rsidRPr="00D20AB2" w:rsidRDefault="00F909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t>Que a la fecha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la obligación objeto de cobro no ha sido pagada, ni se ha suscrito acuerdo de pago con la parte demandada.</w:t>
      </w:r>
    </w:p>
    <w:p w:rsidR="00F90903" w:rsidRPr="00D20AB2" w:rsidRDefault="00F90903" w:rsidP="00F16C7B">
      <w:pPr>
        <w:pStyle w:val="Textoindependiente"/>
        <w:jc w:val="both"/>
        <w:rPr>
          <w:rFonts w:ascii="Arial" w:hAnsi="Arial" w:cs="Arial"/>
        </w:rPr>
      </w:pPr>
    </w:p>
    <w:p w:rsidR="00F90903" w:rsidRPr="00D20AB2" w:rsidRDefault="00F90903" w:rsidP="00F16C7B">
      <w:pPr>
        <w:pStyle w:val="Textoindependiente"/>
        <w:jc w:val="both"/>
        <w:rPr>
          <w:rFonts w:ascii="Arial" w:hAnsi="Arial" w:cs="Arial"/>
        </w:rPr>
      </w:pPr>
      <w:r w:rsidRPr="00D20AB2">
        <w:rPr>
          <w:rFonts w:ascii="Arial" w:hAnsi="Arial" w:cs="Arial"/>
        </w:rPr>
        <w:lastRenderedPageBreak/>
        <w:t>Que se encuentra vencido el término establecido en el artículo 830 del Estatuto Tributario para presentar excepciones</w:t>
      </w:r>
      <w:r>
        <w:rPr>
          <w:rFonts w:ascii="Arial" w:hAnsi="Arial" w:cs="Arial"/>
        </w:rPr>
        <w:t>,</w:t>
      </w:r>
      <w:r w:rsidRPr="00D20AB2">
        <w:rPr>
          <w:rFonts w:ascii="Arial" w:hAnsi="Arial" w:cs="Arial"/>
        </w:rPr>
        <w:t xml:space="preserve"> y al no hallarse causal de nulidad que pueda invalidar lo actuado, </w:t>
      </w:r>
      <w:r>
        <w:rPr>
          <w:rFonts w:ascii="Arial" w:hAnsi="Arial" w:cs="Arial"/>
        </w:rPr>
        <w:t>se dará</w:t>
      </w:r>
      <w:r w:rsidRPr="00D20AB2">
        <w:rPr>
          <w:rFonts w:ascii="Arial" w:hAnsi="Arial" w:cs="Arial"/>
        </w:rPr>
        <w:t xml:space="preserve"> aplicación a lo establecido en el artícu</w:t>
      </w:r>
      <w:r>
        <w:rPr>
          <w:rFonts w:ascii="Arial" w:hAnsi="Arial" w:cs="Arial"/>
        </w:rPr>
        <w:t>lo 836 del Estatuto Tributario.</w:t>
      </w:r>
    </w:p>
    <w:p w:rsidR="00F90903" w:rsidRDefault="00F90903" w:rsidP="00F16C7B">
      <w:pPr>
        <w:pStyle w:val="Textoindependiente"/>
        <w:rPr>
          <w:rFonts w:ascii="Arial" w:hAnsi="Arial" w:cs="Arial"/>
        </w:rPr>
      </w:pPr>
    </w:p>
    <w:p w:rsidR="00F90903" w:rsidRPr="00D20AB2" w:rsidRDefault="00F90903" w:rsidP="00F16C7B">
      <w:pPr>
        <w:pStyle w:val="Textoindependiente"/>
        <w:rPr>
          <w:rFonts w:ascii="Arial" w:hAnsi="Arial" w:cs="Arial"/>
        </w:rPr>
      </w:pPr>
      <w:r w:rsidRPr="00D20AB2">
        <w:rPr>
          <w:rFonts w:ascii="Arial" w:hAnsi="Arial" w:cs="Arial"/>
        </w:rPr>
        <w:t>En virtud de lo anterior,</w:t>
      </w:r>
    </w:p>
    <w:p w:rsidR="00F90903" w:rsidRDefault="00F90903" w:rsidP="00F16C7B">
      <w:pPr>
        <w:pStyle w:val="Textoindependiente"/>
        <w:jc w:val="center"/>
        <w:rPr>
          <w:rFonts w:ascii="Arial" w:hAnsi="Arial" w:cs="Arial"/>
          <w:b/>
        </w:rPr>
      </w:pPr>
    </w:p>
    <w:p w:rsidR="00F90903" w:rsidRDefault="00F90903" w:rsidP="00F16C7B">
      <w:pPr>
        <w:pStyle w:val="Textoindependiente"/>
        <w:jc w:val="center"/>
        <w:rPr>
          <w:rFonts w:ascii="Arial" w:hAnsi="Arial" w:cs="Arial"/>
          <w:b/>
        </w:rPr>
      </w:pPr>
    </w:p>
    <w:p w:rsidR="00F90903" w:rsidRDefault="00F90903" w:rsidP="00F16C7B">
      <w:pPr>
        <w:pStyle w:val="Textoindependiente"/>
        <w:jc w:val="center"/>
        <w:rPr>
          <w:rFonts w:ascii="Arial" w:hAnsi="Arial" w:cs="Arial"/>
          <w:b/>
        </w:rPr>
      </w:pPr>
      <w:r w:rsidRPr="00FD6973">
        <w:rPr>
          <w:rFonts w:ascii="Arial" w:hAnsi="Arial" w:cs="Arial"/>
          <w:b/>
        </w:rPr>
        <w:t>RESUELVE</w:t>
      </w:r>
    </w:p>
    <w:p w:rsidR="00F90903" w:rsidRPr="00FD6973" w:rsidRDefault="00F90903" w:rsidP="00F16C7B">
      <w:pPr>
        <w:pStyle w:val="Textoindependiente"/>
        <w:jc w:val="center"/>
        <w:rPr>
          <w:rFonts w:ascii="Arial" w:hAnsi="Arial" w:cs="Arial"/>
          <w:b/>
        </w:rPr>
      </w:pPr>
    </w:p>
    <w:p w:rsidR="00F90903" w:rsidRPr="00D20AB2" w:rsidRDefault="00F90903" w:rsidP="00F16C7B">
      <w:pPr>
        <w:pStyle w:val="Textoindependiente"/>
        <w:jc w:val="both"/>
        <w:rPr>
          <w:rFonts w:ascii="Arial" w:hAnsi="Arial" w:cs="Arial"/>
          <w:szCs w:val="22"/>
        </w:rPr>
      </w:pPr>
      <w:r w:rsidRPr="00D20AB2">
        <w:rPr>
          <w:rFonts w:ascii="Arial" w:hAnsi="Arial" w:cs="Arial"/>
          <w:b/>
          <w:szCs w:val="22"/>
        </w:rPr>
        <w:t xml:space="preserve">PRIMERO: </w:t>
      </w:r>
      <w:r w:rsidRPr="00F13E5F">
        <w:rPr>
          <w:rFonts w:ascii="Arial" w:hAnsi="Arial" w:cs="Arial"/>
          <w:szCs w:val="22"/>
        </w:rPr>
        <w:t>Ordénese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seguir adelante la ejecución </w:t>
      </w:r>
      <w:r>
        <w:rPr>
          <w:rFonts w:ascii="Arial" w:hAnsi="Arial" w:cs="Arial"/>
          <w:szCs w:val="22"/>
        </w:rPr>
        <w:t xml:space="preserve">en </w:t>
      </w:r>
      <w:r w:rsidRPr="00D20AB2">
        <w:rPr>
          <w:rFonts w:ascii="Arial" w:hAnsi="Arial" w:cs="Arial"/>
          <w:szCs w:val="22"/>
        </w:rPr>
        <w:t>contra</w:t>
      </w:r>
      <w:r>
        <w:rPr>
          <w:rFonts w:ascii="Arial" w:hAnsi="Arial" w:cs="Arial"/>
          <w:b/>
          <w:szCs w:val="22"/>
        </w:rPr>
        <w:t xml:space="preserve"> </w:t>
      </w:r>
      <w:r>
        <w:rPr>
          <w:rFonts w:ascii="Arial" w:hAnsi="Arial" w:cs="Arial"/>
          <w:szCs w:val="22"/>
        </w:rPr>
        <w:t xml:space="preserve">de </w:t>
      </w:r>
      <w:r w:rsidRPr="00CD5EB4">
        <w:rPr>
          <w:rFonts w:ascii="Arial" w:hAnsi="Arial" w:cs="Arial"/>
          <w:noProof/>
          <w:szCs w:val="22"/>
        </w:rPr>
        <w:t>SANDRA PATRICIA PORRAS OCHOA</w:t>
      </w:r>
      <w:r w:rsidRPr="00D20AB2">
        <w:rPr>
          <w:rFonts w:ascii="Arial" w:hAnsi="Arial" w:cs="Arial"/>
          <w:szCs w:val="22"/>
        </w:rPr>
        <w:t>,</w:t>
      </w:r>
      <w:r w:rsidRPr="00D20AB2">
        <w:rPr>
          <w:rFonts w:ascii="Arial" w:hAnsi="Arial" w:cs="Arial"/>
          <w:b/>
          <w:szCs w:val="22"/>
        </w:rPr>
        <w:t xml:space="preserve"> </w:t>
      </w:r>
      <w:r w:rsidRPr="00D20AB2">
        <w:rPr>
          <w:rFonts w:ascii="Arial" w:hAnsi="Arial" w:cs="Arial"/>
          <w:szCs w:val="22"/>
        </w:rPr>
        <w:t xml:space="preserve">identificado(a) con </w:t>
      </w:r>
      <w:r>
        <w:rPr>
          <w:rFonts w:ascii="Arial" w:hAnsi="Arial" w:cs="Arial"/>
          <w:szCs w:val="22"/>
        </w:rPr>
        <w:t>C.C.</w:t>
      </w:r>
      <w:r w:rsidRPr="00CD5EB4">
        <w:rPr>
          <w:rFonts w:ascii="Arial" w:hAnsi="Arial" w:cs="Arial"/>
          <w:b/>
          <w:noProof/>
          <w:szCs w:val="22"/>
        </w:rPr>
        <w:t>22.613.681</w:t>
      </w:r>
      <w:r w:rsidRPr="00D20AB2">
        <w:rPr>
          <w:rFonts w:ascii="Arial" w:hAnsi="Arial" w:cs="Arial"/>
          <w:szCs w:val="22"/>
        </w:rPr>
        <w:t xml:space="preserve">, por las razones expuestas en la parte motiva del acto. </w:t>
      </w:r>
    </w:p>
    <w:p w:rsidR="00F90903" w:rsidRDefault="00F909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SEGUNDO:</w:t>
      </w:r>
      <w:r w:rsidRPr="00D20AB2">
        <w:rPr>
          <w:rFonts w:ascii="Arial" w:hAnsi="Arial" w:cs="Arial"/>
          <w:b/>
        </w:rPr>
        <w:tab/>
      </w:r>
      <w:r w:rsidRPr="00F13E5F">
        <w:rPr>
          <w:rFonts w:ascii="Arial" w:hAnsi="Arial" w:cs="Arial"/>
        </w:rPr>
        <w:t>Practíquese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la liquidación del crédito y </w:t>
      </w:r>
      <w:r w:rsidRPr="00AC5AF2">
        <w:rPr>
          <w:rFonts w:ascii="Arial" w:hAnsi="Arial" w:cs="Arial"/>
        </w:rPr>
        <w:t>Condénese</w:t>
      </w:r>
      <w:r w:rsidRPr="00D20AB2">
        <w:rPr>
          <w:rFonts w:ascii="Arial" w:hAnsi="Arial" w:cs="Arial"/>
          <w:b/>
        </w:rPr>
        <w:t xml:space="preserve"> </w:t>
      </w:r>
      <w:r w:rsidRPr="00D20AB2">
        <w:rPr>
          <w:rFonts w:ascii="Arial" w:hAnsi="Arial" w:cs="Arial"/>
        </w:rPr>
        <w:t xml:space="preserve">al ejecutado al pago de los gastos procesales, conforme lo establece el artículo 836 </w:t>
      </w:r>
      <w:r>
        <w:rPr>
          <w:rFonts w:ascii="Arial" w:hAnsi="Arial" w:cs="Arial"/>
        </w:rPr>
        <w:t>-</w:t>
      </w:r>
      <w:r w:rsidRPr="00D20AB2">
        <w:rPr>
          <w:rFonts w:ascii="Arial" w:hAnsi="Arial" w:cs="Arial"/>
        </w:rPr>
        <w:t xml:space="preserve"> 1 del E.T.</w:t>
      </w:r>
    </w:p>
    <w:p w:rsidR="00F90903" w:rsidRPr="00D20AB2" w:rsidRDefault="00F90903" w:rsidP="00F16C7B">
      <w:pPr>
        <w:jc w:val="both"/>
        <w:rPr>
          <w:rFonts w:ascii="Arial" w:hAnsi="Arial" w:cs="Arial"/>
        </w:rPr>
      </w:pPr>
    </w:p>
    <w:p w:rsidR="00F90903" w:rsidRDefault="00F909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TERCERO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 xml:space="preserve"> hacer efectivos a favor del </w:t>
      </w:r>
      <w:r w:rsidRPr="00AC5AF2">
        <w:rPr>
          <w:rFonts w:ascii="Arial" w:hAnsi="Arial" w:cs="Arial"/>
        </w:rPr>
        <w:t>ICBF</w:t>
      </w:r>
      <w:r w:rsidRPr="00D20AB2">
        <w:rPr>
          <w:rFonts w:ascii="Arial" w:hAnsi="Arial" w:cs="Arial"/>
        </w:rPr>
        <w:t xml:space="preserve"> los títulos judiciales que se hayan constituido dentro del proceso y los que posteriormente llegaren a constituirse.</w:t>
      </w:r>
    </w:p>
    <w:p w:rsidR="00F90903" w:rsidRPr="00D20AB2" w:rsidRDefault="00F90903" w:rsidP="00F16C7B">
      <w:pPr>
        <w:jc w:val="both"/>
        <w:rPr>
          <w:rFonts w:ascii="Arial" w:hAnsi="Arial" w:cs="Arial"/>
        </w:rPr>
      </w:pPr>
    </w:p>
    <w:p w:rsidR="00F90903" w:rsidRDefault="00F90903" w:rsidP="00F16C7B">
      <w:pPr>
        <w:jc w:val="both"/>
        <w:rPr>
          <w:rFonts w:ascii="Arial" w:hAnsi="Arial" w:cs="Arial"/>
        </w:rPr>
      </w:pPr>
      <w:r w:rsidRPr="00D20AB2">
        <w:rPr>
          <w:rFonts w:ascii="Arial" w:hAnsi="Arial" w:cs="Arial"/>
          <w:b/>
        </w:rPr>
        <w:t>CUARTO:</w:t>
      </w:r>
      <w:r w:rsidRPr="00D20AB2">
        <w:rPr>
          <w:rFonts w:ascii="Arial" w:hAnsi="Arial" w:cs="Arial"/>
        </w:rPr>
        <w:t xml:space="preserve"> </w:t>
      </w:r>
      <w:r w:rsidRPr="00F13E5F">
        <w:rPr>
          <w:rFonts w:ascii="Arial" w:hAnsi="Arial" w:cs="Arial"/>
        </w:rPr>
        <w:t>Ordénese</w:t>
      </w:r>
      <w:r w:rsidRPr="00D20AB2">
        <w:rPr>
          <w:rFonts w:ascii="Arial" w:hAnsi="Arial" w:cs="Arial"/>
        </w:rPr>
        <w:t> el</w:t>
      </w:r>
      <w:r>
        <w:rPr>
          <w:rFonts w:ascii="Arial" w:hAnsi="Arial" w:cs="Arial"/>
        </w:rPr>
        <w:t xml:space="preserve"> </w:t>
      </w:r>
      <w:r w:rsidRPr="00D20AB2">
        <w:rPr>
          <w:rFonts w:ascii="Arial" w:hAnsi="Arial" w:cs="Arial"/>
        </w:rPr>
        <w:t>embargo, secuestro, avalúo y remate de los bienes identificados al deudor o de los que posteriormente lleguen a serlo.</w:t>
      </w:r>
    </w:p>
    <w:p w:rsidR="00F90903" w:rsidRPr="00D20AB2" w:rsidRDefault="00F90903" w:rsidP="00F16C7B">
      <w:pPr>
        <w:jc w:val="both"/>
        <w:rPr>
          <w:rFonts w:ascii="Arial" w:hAnsi="Arial" w:cs="Arial"/>
        </w:rPr>
      </w:pPr>
    </w:p>
    <w:p w:rsidR="00F90903" w:rsidRDefault="00F90903" w:rsidP="00F16C7B">
      <w:pPr>
        <w:jc w:val="both"/>
        <w:rPr>
          <w:rFonts w:ascii="Arial" w:hAnsi="Arial" w:cs="Arial"/>
        </w:rPr>
      </w:pPr>
      <w:r w:rsidRPr="00F13E5F">
        <w:rPr>
          <w:rFonts w:ascii="Arial" w:hAnsi="Arial" w:cs="Arial"/>
          <w:b/>
        </w:rPr>
        <w:t>QUINTO:</w:t>
      </w:r>
      <w:r w:rsidRPr="00D20AB2">
        <w:rPr>
          <w:rFonts w:ascii="Arial" w:hAnsi="Arial" w:cs="Arial"/>
        </w:rPr>
        <w:t xml:space="preserve"> Notificar la presente resolución por correo de conformidad con lo dispuesto en el Art.565 y 566 del Estatuto Tributario.</w:t>
      </w:r>
    </w:p>
    <w:p w:rsidR="00F90903" w:rsidRPr="00D20AB2" w:rsidRDefault="00F90903" w:rsidP="00F16C7B">
      <w:pPr>
        <w:jc w:val="both"/>
        <w:rPr>
          <w:rFonts w:ascii="Arial" w:hAnsi="Arial" w:cs="Arial"/>
        </w:rPr>
      </w:pPr>
    </w:p>
    <w:p w:rsidR="00F90903" w:rsidRDefault="00F90903" w:rsidP="00F16C7B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>SEXTO</w:t>
      </w:r>
      <w:r w:rsidRPr="00D20AB2">
        <w:rPr>
          <w:rFonts w:ascii="Arial" w:hAnsi="Arial" w:cs="Arial"/>
        </w:rPr>
        <w:t xml:space="preserve">: </w:t>
      </w:r>
      <w:r w:rsidRPr="00F13E5F">
        <w:rPr>
          <w:rFonts w:ascii="Arial" w:hAnsi="Arial" w:cs="Arial"/>
        </w:rPr>
        <w:t>Advertir</w:t>
      </w:r>
      <w:r w:rsidRPr="00D20AB2">
        <w:rPr>
          <w:rFonts w:ascii="Arial" w:hAnsi="Arial" w:cs="Arial"/>
        </w:rPr>
        <w:t xml:space="preserve"> al deudor que de conformidad con lo establecido en el artículo 836 del Estatuto Tributario, contra la presente decisión no procede recurso alguno</w:t>
      </w:r>
      <w:r>
        <w:rPr>
          <w:rFonts w:ascii="Arial" w:hAnsi="Arial" w:cs="Arial"/>
        </w:rPr>
        <w:t>.</w:t>
      </w:r>
    </w:p>
    <w:p w:rsidR="00F90903" w:rsidRPr="00D20AB2" w:rsidRDefault="00F90903" w:rsidP="00F16C7B">
      <w:pPr>
        <w:jc w:val="both"/>
        <w:rPr>
          <w:rFonts w:ascii="Arial" w:hAnsi="Arial" w:cs="Arial"/>
        </w:rPr>
      </w:pPr>
    </w:p>
    <w:p w:rsidR="00F90903" w:rsidRPr="00D20AB2" w:rsidRDefault="00F90903" w:rsidP="00F16C7B">
      <w:pPr>
        <w:pStyle w:val="Textoindependiente"/>
        <w:jc w:val="both"/>
        <w:rPr>
          <w:rFonts w:ascii="Arial" w:hAnsi="Arial" w:cs="Arial"/>
          <w:sz w:val="28"/>
        </w:rPr>
      </w:pPr>
      <w:r w:rsidRPr="00D20AB2">
        <w:rPr>
          <w:rFonts w:ascii="Arial" w:hAnsi="Arial" w:cs="Arial"/>
          <w:b/>
          <w:szCs w:val="22"/>
        </w:rPr>
        <w:t>SE</w:t>
      </w:r>
      <w:r>
        <w:rPr>
          <w:rFonts w:ascii="Arial" w:hAnsi="Arial" w:cs="Arial"/>
          <w:b/>
          <w:szCs w:val="22"/>
        </w:rPr>
        <w:t>PTIMO</w:t>
      </w:r>
      <w:r w:rsidRPr="00D20AB2">
        <w:rPr>
          <w:rFonts w:ascii="Arial" w:hAnsi="Arial" w:cs="Arial"/>
          <w:szCs w:val="22"/>
        </w:rPr>
        <w:t xml:space="preserve">: </w:t>
      </w:r>
      <w:r w:rsidRPr="00F13E5F">
        <w:rPr>
          <w:rFonts w:ascii="Arial" w:hAnsi="Arial" w:cs="Arial"/>
          <w:szCs w:val="22"/>
        </w:rPr>
        <w:t>Informar</w:t>
      </w:r>
      <w:r w:rsidRPr="00D20AB2">
        <w:rPr>
          <w:rFonts w:ascii="Arial" w:hAnsi="Arial" w:cs="Arial"/>
          <w:szCs w:val="22"/>
        </w:rPr>
        <w:t xml:space="preserve"> al ejecutado que puede presentar la liquidación del crédito dentro </w:t>
      </w:r>
      <w:r w:rsidRPr="00AC5AF2">
        <w:rPr>
          <w:rFonts w:ascii="Arial" w:hAnsi="Arial" w:cs="Arial"/>
        </w:rPr>
        <w:t>de los diez (10)</w:t>
      </w:r>
      <w:r w:rsidRPr="00D20AB2">
        <w:rPr>
          <w:rFonts w:ascii="Arial" w:hAnsi="Arial" w:cs="Arial"/>
          <w:sz w:val="28"/>
        </w:rPr>
        <w:t xml:space="preserve"> </w:t>
      </w:r>
      <w:r w:rsidRPr="00D20AB2">
        <w:rPr>
          <w:rFonts w:ascii="Arial" w:hAnsi="Arial" w:cs="Arial"/>
          <w:szCs w:val="22"/>
        </w:rPr>
        <w:t>días hábiles siguientes a la notificación de esta decisión</w:t>
      </w:r>
      <w:r w:rsidRPr="00D20AB2">
        <w:rPr>
          <w:rFonts w:ascii="Arial" w:hAnsi="Arial" w:cs="Arial"/>
          <w:sz w:val="28"/>
        </w:rPr>
        <w:t xml:space="preserve">. </w:t>
      </w:r>
    </w:p>
    <w:p w:rsidR="00F90903" w:rsidRPr="00FD6973" w:rsidRDefault="00F90903" w:rsidP="0015780B">
      <w:pPr>
        <w:pStyle w:val="Textoindependiente"/>
        <w:rPr>
          <w:rFonts w:ascii="Arial" w:hAnsi="Arial" w:cs="Arial"/>
          <w:b/>
        </w:rPr>
      </w:pPr>
    </w:p>
    <w:p w:rsidR="00F90903" w:rsidRPr="00D35CB9" w:rsidRDefault="00F90903" w:rsidP="00867FA5">
      <w:pPr>
        <w:pStyle w:val="Sangra2detindependiente"/>
        <w:ind w:left="0" w:firstLine="0"/>
        <w:jc w:val="both"/>
        <w:rPr>
          <w:rFonts w:cs="Arial"/>
          <w:sz w:val="24"/>
          <w:szCs w:val="22"/>
        </w:rPr>
      </w:pPr>
    </w:p>
    <w:p w:rsidR="00F90903" w:rsidRPr="00D35CB9" w:rsidRDefault="00F90903" w:rsidP="00867FA5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F90903" w:rsidRDefault="00F90903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  <w:r w:rsidRPr="00D35CB9">
        <w:rPr>
          <w:rFonts w:cs="Arial"/>
          <w:b/>
          <w:sz w:val="24"/>
          <w:szCs w:val="22"/>
        </w:rPr>
        <w:t>NOTIFIQUESE Y CUMPLASE</w:t>
      </w:r>
    </w:p>
    <w:p w:rsidR="00F90903" w:rsidRDefault="00F90903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F90903" w:rsidRPr="0015780B" w:rsidRDefault="00F90903" w:rsidP="0015780B">
      <w:pPr>
        <w:pStyle w:val="Textoindependiente"/>
        <w:jc w:val="center"/>
        <w:rPr>
          <w:rFonts w:ascii="Arial" w:hAnsi="Arial" w:cs="Arial"/>
        </w:rPr>
      </w:pPr>
      <w:r w:rsidRPr="0008208F">
        <w:rPr>
          <w:rFonts w:ascii="Arial" w:hAnsi="Arial" w:cs="Arial"/>
        </w:rPr>
        <w:t>(Dado en Barranquilla,</w:t>
      </w:r>
      <w:r>
        <w:rPr>
          <w:rFonts w:ascii="Arial" w:hAnsi="Arial" w:cs="Arial"/>
        </w:rPr>
        <w:t xml:space="preserve"> el día  </w:t>
      </w:r>
      <w:r w:rsidRPr="00CD5EB4">
        <w:rPr>
          <w:rFonts w:ascii="Arial" w:hAnsi="Arial" w:cs="Arial"/>
          <w:noProof/>
        </w:rPr>
        <w:t>30 de octubre de 2020</w:t>
      </w:r>
      <w:r w:rsidRPr="0008208F">
        <w:rPr>
          <w:rFonts w:ascii="Arial" w:hAnsi="Arial" w:cs="Arial"/>
        </w:rPr>
        <w:t>)</w:t>
      </w:r>
    </w:p>
    <w:p w:rsidR="00F90903" w:rsidRPr="00D35CB9" w:rsidRDefault="00F90903" w:rsidP="008058E7">
      <w:pPr>
        <w:pStyle w:val="Sangra2detindependiente"/>
        <w:ind w:left="0" w:firstLine="0"/>
        <w:jc w:val="center"/>
        <w:rPr>
          <w:rFonts w:cs="Arial"/>
          <w:b/>
          <w:sz w:val="24"/>
          <w:szCs w:val="22"/>
        </w:rPr>
      </w:pPr>
    </w:p>
    <w:p w:rsidR="00F90903" w:rsidRPr="00D35CB9" w:rsidRDefault="00F90903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F90903" w:rsidRPr="00D35CB9" w:rsidRDefault="00F90903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F90903" w:rsidRPr="00D35CB9" w:rsidRDefault="00F90903" w:rsidP="00E5500E">
      <w:pPr>
        <w:pStyle w:val="Sangra2detindependiente"/>
        <w:ind w:left="0" w:firstLine="0"/>
        <w:jc w:val="both"/>
        <w:rPr>
          <w:rFonts w:cs="Arial"/>
          <w:b/>
          <w:sz w:val="24"/>
          <w:szCs w:val="22"/>
        </w:rPr>
      </w:pPr>
    </w:p>
    <w:p w:rsidR="00F90903" w:rsidRDefault="00F90903" w:rsidP="00AE2DFE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FABIÁN ENRIQUE GUERRERO RIVERO</w:t>
      </w:r>
    </w:p>
    <w:p w:rsidR="00F90903" w:rsidRDefault="00F90903" w:rsidP="00AE2DFE">
      <w:pPr>
        <w:rPr>
          <w:rFonts w:ascii="Arial" w:hAnsi="Arial" w:cs="Arial"/>
        </w:rPr>
      </w:pPr>
      <w:r>
        <w:rPr>
          <w:rFonts w:ascii="Arial" w:hAnsi="Arial" w:cs="Arial"/>
        </w:rPr>
        <w:t>Funcionario Ejecutor</w:t>
      </w:r>
    </w:p>
    <w:p w:rsidR="00F90903" w:rsidRDefault="00F90903" w:rsidP="00AE2DFE">
      <w:pPr>
        <w:rPr>
          <w:rFonts w:ascii="Arial" w:hAnsi="Arial" w:cs="Arial"/>
          <w:sz w:val="18"/>
        </w:rPr>
      </w:pPr>
    </w:p>
    <w:p w:rsidR="00F90903" w:rsidRPr="003C11B8" w:rsidRDefault="00F90903" w:rsidP="00AE2DFE">
      <w:pPr>
        <w:rPr>
          <w:rFonts w:ascii="Arial" w:hAnsi="Arial" w:cs="Arial"/>
          <w:sz w:val="16"/>
          <w:szCs w:val="16"/>
        </w:rPr>
      </w:pPr>
      <w:r w:rsidRPr="003C11B8">
        <w:rPr>
          <w:rFonts w:ascii="Arial" w:hAnsi="Arial" w:cs="Arial"/>
          <w:sz w:val="16"/>
          <w:szCs w:val="16"/>
        </w:rPr>
        <w:t xml:space="preserve">Reviso: </w:t>
      </w:r>
      <w:r w:rsidRPr="007E725C">
        <w:rPr>
          <w:rFonts w:ascii="Arial" w:hAnsi="Arial" w:cs="Arial"/>
          <w:sz w:val="16"/>
          <w:szCs w:val="16"/>
        </w:rPr>
        <w:t xml:space="preserve">Fabián Enrique Guerrero Rivero </w:t>
      </w:r>
      <w:r>
        <w:rPr>
          <w:rFonts w:ascii="Arial" w:hAnsi="Arial" w:cs="Arial"/>
          <w:sz w:val="16"/>
          <w:szCs w:val="16"/>
        </w:rPr>
        <w:t>- Funcionario Ejecutor</w:t>
      </w:r>
    </w:p>
    <w:p w:rsidR="00F90903" w:rsidRPr="00743A88" w:rsidRDefault="00F90903" w:rsidP="00AE2DFE">
      <w:pPr>
        <w:jc w:val="both"/>
        <w:rPr>
          <w:rFonts w:ascii="Arial" w:hAnsi="Arial" w:cs="Arial"/>
          <w:b/>
          <w:sz w:val="22"/>
          <w:szCs w:val="22"/>
        </w:rPr>
      </w:pPr>
      <w:r w:rsidRPr="003C11B8">
        <w:rPr>
          <w:rFonts w:ascii="Arial" w:hAnsi="Arial" w:cs="Arial"/>
          <w:sz w:val="16"/>
          <w:szCs w:val="16"/>
        </w:rPr>
        <w:t xml:space="preserve">Proyecto y Elaboró: </w:t>
      </w:r>
      <w:r w:rsidRPr="003C11B8">
        <w:rPr>
          <w:rFonts w:ascii="Arial" w:hAnsi="Arial" w:cs="Arial"/>
          <w:noProof/>
          <w:sz w:val="16"/>
          <w:szCs w:val="16"/>
        </w:rPr>
        <w:t>Fabian Suarez Caballero. – Profesional Universitario</w:t>
      </w:r>
    </w:p>
    <w:p w:rsidR="00F90903" w:rsidRDefault="00F90903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F90903" w:rsidSect="000E7C2F">
          <w:headerReference w:type="default" r:id="rId8"/>
          <w:footerReference w:type="even" r:id="rId9"/>
          <w:footerReference w:type="default" r:id="rId10"/>
          <w:pgSz w:w="12240" w:h="15840" w:code="1"/>
          <w:pgMar w:top="1417" w:right="1701" w:bottom="1417" w:left="1701" w:header="708" w:footer="708" w:gutter="0"/>
          <w:pgNumType w:start="1"/>
          <w:cols w:space="708"/>
          <w:docGrid w:linePitch="360"/>
        </w:sect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alt="../Desktop/Captura%20de%20pantalla%202017-10-30%20a%20la(s)%2015.59.53.png" style="position:absolute;left:0;text-align:left;margin-left:336.45pt;margin-top:738.85pt;width:170.35pt;height:30.05pt;z-index:3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_x0000_s1027" type="#_x0000_t75" alt="../Desktop/Captura%20de%20pantalla%202017-10-30%20a%20la(s)%2015.59.53.png" style="position:absolute;left:0;text-align:left;margin-left:336.45pt;margin-top:738.85pt;width:170.35pt;height:30.05pt;z-index:2;visibility:visible">
            <v:imagedata r:id="rId11" o:title="Captura%20de%20pantalla%202017-10-30%20a%20la(s)%2015"/>
          </v:shape>
        </w:pict>
      </w:r>
      <w:r>
        <w:rPr>
          <w:noProof/>
        </w:rPr>
        <w:pict>
          <v:shape id="Imagen 15" o:spid="_x0000_s1026" type="#_x0000_t75" alt="../Desktop/Captura%20de%20pantalla%202017-10-30%20a%20la(s)%2015.59.53.png" style="position:absolute;left:0;text-align:left;margin-left:336.45pt;margin-top:738.85pt;width:170.35pt;height:30.05pt;z-index:1;visibility:visible">
            <v:imagedata r:id="rId11" o:title="Captura%20de%20pantalla%202017-10-30%20a%20la(s)%2015"/>
          </v:shape>
        </w:pict>
      </w:r>
      <w:r>
        <w:rPr>
          <w:rFonts w:ascii="Arial" w:hAnsi="Arial" w:cs="Arial"/>
          <w:b/>
          <w:sz w:val="22"/>
          <w:szCs w:val="22"/>
        </w:rPr>
        <w:tab/>
      </w:r>
    </w:p>
    <w:p w:rsidR="00F90903" w:rsidRDefault="00F90903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  <w:sectPr w:rsidR="00F90903" w:rsidSect="000E7C2F">
          <w:headerReference w:type="default" r:id="rId12"/>
          <w:footerReference w:type="even" r:id="rId13"/>
          <w:footerReference w:type="default" r:id="rId14"/>
          <w:type w:val="continuous"/>
          <w:pgSz w:w="12240" w:h="15840" w:code="1"/>
          <w:pgMar w:top="1417" w:right="1701" w:bottom="1417" w:left="1701" w:header="708" w:footer="708" w:gutter="0"/>
          <w:cols w:space="708"/>
          <w:docGrid w:linePitch="360"/>
        </w:sectPr>
      </w:pPr>
    </w:p>
    <w:p w:rsidR="00F90903" w:rsidRPr="00743A88" w:rsidRDefault="00F90903" w:rsidP="004C626E">
      <w:pPr>
        <w:tabs>
          <w:tab w:val="left" w:pos="6750"/>
        </w:tabs>
        <w:jc w:val="both"/>
        <w:rPr>
          <w:rFonts w:ascii="Arial" w:hAnsi="Arial" w:cs="Arial"/>
          <w:b/>
          <w:sz w:val="22"/>
          <w:szCs w:val="22"/>
        </w:rPr>
      </w:pPr>
    </w:p>
    <w:sectPr w:rsidR="00F90903" w:rsidRPr="00743A88" w:rsidSect="00F90903">
      <w:headerReference w:type="default" r:id="rId15"/>
      <w:footerReference w:type="even" r:id="rId16"/>
      <w:footerReference w:type="default" r:id="rId17"/>
      <w:type w:val="continuous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494" w:rsidRDefault="00366494">
      <w:r>
        <w:separator/>
      </w:r>
    </w:p>
  </w:endnote>
  <w:endnote w:type="continuationSeparator" w:id="0">
    <w:p w:rsidR="00366494" w:rsidRDefault="003664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903" w:rsidRDefault="00F90903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90903" w:rsidRDefault="00F90903" w:rsidP="008058E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903" w:rsidRDefault="00F90903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5" type="#_x0000_t75" style="position:absolute;margin-left:-34pt;margin-top:-10.65pt;width:537.75pt;height:101.25pt;z-index:-4">
          <v:imagedata r:id="rId1" o:title="Memebrete_Mesa de trabajo 1 copia 6"/>
        </v:shape>
      </w:pict>
    </w:r>
    <w:r>
      <w:rPr>
        <w:noProof/>
      </w:rPr>
      <w:pict>
        <v:shape id="_x0000_s2067" type="#_x0000_t75" alt="../Desktop/Captura%20de%20pantalla%202017-10-30%20a%20la(s)%2015.59.53.png" style="position:absolute;margin-left:336.45pt;margin-top:738.85pt;width:170.35pt;height:30.05pt;z-index:19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1pt;margin-top:-3.85pt;width:460.05pt;height:0;z-index:17" o:connectortype="straight"/>
      </w:pict>
    </w:r>
    <w:r>
      <w:t xml:space="preserve">                                                                                                     </w:t>
    </w:r>
  </w:p>
  <w:p w:rsidR="00F90903" w:rsidRDefault="00F90903" w:rsidP="00FA2C7E">
    <w:r>
      <w:rPr>
        <w:noProof/>
      </w:rPr>
      <w:pict>
        <v:shape id="_x0000_s2066" type="#_x0000_t75" alt="../Desktop/Captura%20de%20pantalla%202017-10-30%20a%20la(s)%2015.59.53.png" style="position:absolute;margin-left:336.45pt;margin-top:738.85pt;width:170.35pt;height:30.05pt;z-index:18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F90903" w:rsidRDefault="00F90903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221.7pt;margin-top:14.8pt;width:260.1pt;height:27.9pt;z-index:-1;visibility:visible;mso-height-percent:200;mso-wrap-distance-top:3.6pt;mso-wrap-distance-bottom:3.6pt;mso-height-percent:200;mso-width-relative:margin;mso-height-relative:margin" filled="f" stroked="f">
          <v:textbox style="mso-next-textbox:#_x0000_s2078;mso-fit-shape-to-text:t">
            <w:txbxContent>
              <w:p w:rsidR="00F90903" w:rsidRPr="006C7934" w:rsidRDefault="00F90903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F90903" w:rsidRPr="006C7934" w:rsidRDefault="00F90903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F90903" w:rsidRPr="00FA2C7E" w:rsidRDefault="00F90903" w:rsidP="00FA2C7E">
    <w:pPr>
      <w:pStyle w:val="Piedepgina"/>
    </w:pPr>
    <w:r>
      <w:rPr>
        <w:noProof/>
      </w:rPr>
      <w:pict>
        <v:shape id="_x0000_s2077" type="#_x0000_t202" style="position:absolute;margin-left:-35.55pt;margin-top:1pt;width:256.2pt;height:27.9pt;z-index:-2;visibility:visible;mso-height-percent:200;mso-wrap-distance-top:3.6pt;mso-wrap-distance-bottom:3.6pt;mso-height-percent:200;mso-width-relative:margin;mso-height-relative:margin" wrapcoords="0 0" filled="f" stroked="f">
          <v:textbox style="mso-next-textbox:#_x0000_s2077;mso-fit-shape-to-text:t">
            <w:txbxContent>
              <w:p w:rsidR="00F90903" w:rsidRDefault="00F90903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F90903" w:rsidRPr="006C7934" w:rsidRDefault="00F90903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8" type="#_x0000_t75" alt="../Desktop/Captura%20de%20pantalla%202017-10-30%20a%20la(s)%2015.59.53.png" style="position:absolute;margin-left:85.05pt;margin-top:70.85pt;width:170.35pt;height:30.05pt;z-index:20;visibility:visible">
          <v:imagedata r:id="rId2" o:title="Captura%20de%20pantalla%202017-10-30%20a%20la(s)%2015"/>
        </v:shape>
      </w:pict>
    </w:r>
    <w:r>
      <w:rPr>
        <w:noProof/>
      </w:rPr>
      <w:pict>
        <v:shape id="_x0000_s2069" type="#_x0000_t75" alt="../Desktop/Captura%20de%20pantalla%202017-10-30%20a%20la(s)%2015.59.53.png" style="position:absolute;margin-left:85.05pt;margin-top:70.85pt;width:170.35pt;height:30.05pt;z-index:21;visibility:visible">
          <v:imagedata r:id="rId2" o:title="Captura%20de%20pantalla%202017-10-30%20a%20la(s)%2015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903" w:rsidRDefault="00F90903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F90903" w:rsidRDefault="00F90903" w:rsidP="008058E7">
    <w:pPr>
      <w:pStyle w:val="Piedepgin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903" w:rsidRDefault="00F90903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1" type="#_x0000_t75" style="position:absolute;margin-left:-34pt;margin-top:-10.65pt;width:537.75pt;height:101.25pt;z-index:-8">
          <v:imagedata r:id="rId1" o:title="Memebrete_Mesa de trabajo 1 copia 6"/>
        </v:shape>
      </w:pict>
    </w:r>
    <w:r>
      <w:rPr>
        <w:noProof/>
      </w:rPr>
      <w:pict>
        <v:shape id="_x0000_s2061" type="#_x0000_t75" alt="../Desktop/Captura%20de%20pantalla%202017-10-30%20a%20la(s)%2015.59.53.png" style="position:absolute;margin-left:336.45pt;margin-top:738.85pt;width:170.35pt;height:30.05pt;z-index:1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9" type="#_x0000_t32" style="position:absolute;margin-left:1pt;margin-top:-3.85pt;width:460.05pt;height:0;z-index:11" o:connectortype="straight"/>
      </w:pict>
    </w:r>
    <w:r>
      <w:t xml:space="preserve">                                                                                                     </w:t>
    </w:r>
  </w:p>
  <w:p w:rsidR="00F90903" w:rsidRDefault="00F90903" w:rsidP="00FA2C7E">
    <w:r>
      <w:rPr>
        <w:noProof/>
      </w:rPr>
      <w:pict>
        <v:shape id="_x0000_s2060" type="#_x0000_t75" alt="../Desktop/Captura%20de%20pantalla%202017-10-30%20a%20la(s)%2015.59.53.png" style="position:absolute;margin-left:336.45pt;margin-top:738.85pt;width:170.35pt;height:30.05pt;z-index:12;visibility:visible">
          <v:imagedata r:id="rId2" o:title="Captura%20de%20pantalla%202017-10-30%20a%20la(s)%2015"/>
        </v:shape>
      </w:pict>
    </w:r>
    <w:r>
      <w:t xml:space="preserve">                                             </w:t>
    </w:r>
  </w:p>
  <w:p w:rsidR="00F90903" w:rsidRDefault="00F90903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221.7pt;margin-top:14.8pt;width:260.1pt;height:27.9pt;z-index:-5;visibility:visible;mso-height-percent:200;mso-wrap-distance-top:3.6pt;mso-wrap-distance-bottom:3.6pt;mso-height-percent:200;mso-width-relative:margin;mso-height-relative:margin" filled="f" stroked="f">
          <v:textbox style="mso-next-textbox:#_x0000_s2074;mso-fit-shape-to-text:t">
            <w:txbxContent>
              <w:p w:rsidR="00F90903" w:rsidRPr="006C7934" w:rsidRDefault="00F90903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F90903" w:rsidRPr="006C7934" w:rsidRDefault="00F90903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F90903" w:rsidRPr="00FA2C7E" w:rsidRDefault="00F90903" w:rsidP="00FA2C7E">
    <w:pPr>
      <w:pStyle w:val="Piedepgina"/>
    </w:pPr>
    <w:r>
      <w:rPr>
        <w:noProof/>
      </w:rPr>
      <w:pict>
        <v:shape id="_x0000_s2073" type="#_x0000_t202" style="position:absolute;margin-left:-35.55pt;margin-top:1pt;width:256.2pt;height:27.9pt;z-index:-6;visibility:visible;mso-height-percent:200;mso-wrap-distance-top:3.6pt;mso-wrap-distance-bottom:3.6pt;mso-height-percent:200;mso-width-relative:margin;mso-height-relative:margin" wrapcoords="0 0" filled="f" stroked="f">
          <v:textbox style="mso-next-textbox:#_x0000_s2073;mso-fit-shape-to-text:t">
            <w:txbxContent>
              <w:p w:rsidR="00F90903" w:rsidRDefault="00F90903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F90903" w:rsidRPr="006C7934" w:rsidRDefault="00F90903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62" type="#_x0000_t75" alt="../Desktop/Captura%20de%20pantalla%202017-10-30%20a%20la(s)%2015.59.53.png" style="position:absolute;margin-left:85.05pt;margin-top:70.85pt;width:170.35pt;height:30.05pt;z-index:14;visibility:visible">
          <v:imagedata r:id="rId2" o:title="Captura%20de%20pantalla%202017-10-30%20a%20la(s)%2015"/>
        </v:shape>
      </w:pict>
    </w:r>
    <w:r>
      <w:rPr>
        <w:noProof/>
      </w:rPr>
      <w:pict>
        <v:shape id="_x0000_s2063" type="#_x0000_t75" alt="../Desktop/Captura%20de%20pantalla%202017-10-30%20a%20la(s)%2015.59.53.png" style="position:absolute;margin-left:85.05pt;margin-top:70.85pt;width:170.35pt;height:30.05pt;z-index:15;visibility:visible">
          <v:imagedata r:id="rId2" o:title="Captura%20de%20pantalla%202017-10-30%20a%20la(s)%2015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C4285" w:rsidP="00F26276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3B133D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3C4285" w:rsidRDefault="003C4285" w:rsidP="008058E7">
    <w:pPr>
      <w:pStyle w:val="Piedepgina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66494" w:rsidP="00FA2C7E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-34pt;margin-top:-10.65pt;width:537.75pt;height:101.25pt;z-index:-24">
          <v:imagedata r:id="rId1" o:title="Memebrete_Mesa de trabajo 1 copia 6"/>
        </v:shape>
      </w:pict>
    </w:r>
    <w:r>
      <w:rPr>
        <w:noProof/>
      </w:rPr>
      <w:pict>
        <v:shape id="_x0000_s2051" type="#_x0000_t75" alt="../Desktop/Captura%20de%20pantalla%202017-10-30%20a%20la(s)%2015.59.53.png" style="position:absolute;margin-left:336.45pt;margin-top:738.85pt;width:170.35pt;height:30.05pt;z-index:3;visibility:visible">
          <v:imagedata r:id="rId2" o:title="Captura%20de%20pantalla%202017-10-30%20a%20la(s)%2015"/>
        </v:shape>
      </w:pict>
    </w: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49" type="#_x0000_t32" style="position:absolute;margin-left:1pt;margin-top:-3.85pt;width:460.05pt;height:0;z-index:1" o:connectortype="straight"/>
      </w:pict>
    </w:r>
    <w:r w:rsidR="003C4285">
      <w:t xml:space="preserve">                                                                                                     </w:t>
    </w:r>
  </w:p>
  <w:p w:rsidR="003C4285" w:rsidRDefault="00366494" w:rsidP="00FA2C7E">
    <w:r>
      <w:rPr>
        <w:noProof/>
      </w:rPr>
      <w:pict>
        <v:shape id="Imagen 15" o:spid="_x0000_s2050" type="#_x0000_t75" alt="../Desktop/Captura%20de%20pantalla%202017-10-30%20a%20la(s)%2015.59.53.png" style="position:absolute;margin-left:336.45pt;margin-top:738.85pt;width:170.35pt;height:30.05pt;z-index:2;visibility:visible">
          <v:imagedata r:id="rId2" o:title="Captura%20de%20pantalla%202017-10-30%20a%20la(s)%2015"/>
        </v:shape>
      </w:pict>
    </w:r>
    <w:r w:rsidR="003C4285">
      <w:t xml:space="preserve">                                             </w:t>
    </w:r>
  </w:p>
  <w:p w:rsidR="003C4285" w:rsidRDefault="00366494" w:rsidP="00FA2C7E"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21.7pt;margin-top:14.8pt;width:260.1pt;height:27.9pt;z-index:-21;visibility:visible;mso-height-percent:200;mso-wrap-distance-top:3.6pt;mso-wrap-distance-bottom:3.6pt;mso-height-percent:200;mso-width-relative:margin;mso-height-relative:margin" filled="f" stroked="f">
          <v:textbox style="mso-next-textbox:#_x0000_s2058;mso-fit-shape-to-text:t">
            <w:txbxContent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Línea gratuita nacional ICBF</w:t>
                </w:r>
              </w:p>
              <w:p w:rsidR="003C4285" w:rsidRPr="006C7934" w:rsidRDefault="003C4285" w:rsidP="004B78E1">
                <w:pPr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01 8000 91 8080</w:t>
                </w:r>
              </w:p>
            </w:txbxContent>
          </v:textbox>
        </v:shape>
      </w:pict>
    </w:r>
  </w:p>
  <w:p w:rsidR="003C4285" w:rsidRPr="00FA2C7E" w:rsidRDefault="00366494" w:rsidP="00FA2C7E">
    <w:pPr>
      <w:pStyle w:val="Piedepgina"/>
    </w:pPr>
    <w:r>
      <w:rPr>
        <w:noProof/>
      </w:rPr>
      <w:pict>
        <v:shape id="_x0000_s2057" type="#_x0000_t202" style="position:absolute;margin-left:-35.55pt;margin-top:1pt;width:256.2pt;height:27.9pt;z-index:-22;visibility:visible;mso-height-percent:200;mso-wrap-distance-top:3.6pt;mso-wrap-distance-bottom:3.6pt;mso-height-percent:200;mso-width-relative:margin;mso-height-relative:margin" wrapcoords="0 0" filled="f" stroked="f">
          <v:textbox style="mso-next-textbox:#_x0000_s2057;mso-fit-shape-to-text:t">
            <w:txbxContent>
              <w:p w:rsidR="003C4285" w:rsidRDefault="003C4285" w:rsidP="004B78E1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Carrera 46 No. 61-15 Barranquilla</w:t>
                </w:r>
              </w:p>
              <w:p w:rsidR="003C4285" w:rsidRPr="006C7934" w:rsidRDefault="003C4285" w:rsidP="004B78E1">
                <w:pPr>
                  <w:autoSpaceDE w:val="0"/>
                  <w:autoSpaceDN w:val="0"/>
                  <w:adjustRightInd w:val="0"/>
                  <w:rPr>
                    <w:rFonts w:ascii="Arial" w:hAnsi="Arial" w:cs="Arial"/>
                    <w:color w:val="595959"/>
                    <w:sz w:val="18"/>
                    <w:szCs w:val="18"/>
                  </w:rPr>
                </w:pP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                     T</w:t>
                </w:r>
                <w:r w:rsidRPr="006C7934"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 xml:space="preserve">eléfono: </w:t>
                </w:r>
                <w:r>
                  <w:rPr>
                    <w:rFonts w:ascii="Arial" w:hAnsi="Arial" w:cs="Arial"/>
                    <w:color w:val="595959"/>
                    <w:sz w:val="18"/>
                    <w:szCs w:val="18"/>
                  </w:rPr>
                  <w:t>3853084</w:t>
                </w:r>
              </w:p>
            </w:txbxContent>
          </v:textbox>
        </v:shape>
      </w:pict>
    </w:r>
    <w:r>
      <w:rPr>
        <w:noProof/>
      </w:rPr>
      <w:pict>
        <v:shape id="_x0000_s2052" type="#_x0000_t75" alt="../Desktop/Captura%20de%20pantalla%202017-10-30%20a%20la(s)%2015.59.53.png" style="position:absolute;margin-left:85.05pt;margin-top:70.85pt;width:170.35pt;height:30.05pt;z-index:4;visibility:visible">
          <v:imagedata r:id="rId2" o:title="Captura%20de%20pantalla%202017-10-30%20a%20la(s)%2015"/>
        </v:shape>
      </w:pict>
    </w:r>
    <w:r>
      <w:rPr>
        <w:noProof/>
      </w:rPr>
      <w:pict>
        <v:shape id="_x0000_s2053" type="#_x0000_t75" alt="../Desktop/Captura%20de%20pantalla%202017-10-30%20a%20la(s)%2015.59.53.png" style="position:absolute;margin-left:85.05pt;margin-top:70.85pt;width:170.35pt;height:30.05pt;z-index:5;visibility:visible">
          <v:imagedata r:id="rId2" o:title="Captura%20de%20pantalla%202017-10-30%20a%20la(s)%2015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494" w:rsidRDefault="00366494">
      <w:r>
        <w:separator/>
      </w:r>
    </w:p>
  </w:footnote>
  <w:footnote w:type="continuationSeparator" w:id="0">
    <w:p w:rsidR="00366494" w:rsidRDefault="003664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903" w:rsidRDefault="00F90903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5.15pt;margin-top:7.4pt;width:297.35pt;height:62.25pt;z-index:22;visibility:visible;mso-wrap-distance-top:3.6pt;mso-wrap-distance-bottom:3.6pt;mso-width-relative:margin;mso-height-relative:margin" filled="f" stroked="f">
          <v:textbox style="mso-next-textbox:#_x0000_s2070">
            <w:txbxContent>
              <w:p w:rsidR="00F90903" w:rsidRPr="00535C0C" w:rsidRDefault="00F90903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F90903" w:rsidRPr="00535C0C" w:rsidRDefault="00F90903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F90903" w:rsidRPr="00535C0C" w:rsidRDefault="00F90903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F90903" w:rsidRPr="00535C0C" w:rsidRDefault="00F90903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F90903" w:rsidRDefault="00F90903" w:rsidP="004B78E1"/>
            </w:txbxContent>
          </v:textbox>
          <w10:wrap type="square"/>
        </v:shape>
      </w:pict>
    </w:r>
  </w:p>
  <w:p w:rsidR="00F90903" w:rsidRDefault="00F90903" w:rsidP="00FA2C7E">
    <w:pPr>
      <w:pStyle w:val="Encabezado"/>
      <w:tabs>
        <w:tab w:val="clear" w:pos="8504"/>
        <w:tab w:val="right" w:pos="9214"/>
      </w:tabs>
      <w:ind w:right="-568"/>
    </w:pPr>
  </w:p>
  <w:p w:rsidR="00F90903" w:rsidRDefault="00F90903" w:rsidP="00FA2C7E">
    <w:pPr>
      <w:pStyle w:val="Encabezado"/>
      <w:tabs>
        <w:tab w:val="clear" w:pos="8504"/>
        <w:tab w:val="right" w:pos="9214"/>
      </w:tabs>
      <w:ind w:right="-568"/>
    </w:pPr>
  </w:p>
  <w:p w:rsidR="00F90903" w:rsidRDefault="00F90903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6" type="#_x0000_t75" style="position:absolute;margin-left:-73.8pt;margin-top:-49.75pt;width:561.45pt;height:78pt;z-index:-3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F90903" w:rsidRDefault="00F90903" w:rsidP="00852A79">
    <w:pPr>
      <w:pStyle w:val="Encabezado"/>
    </w:pPr>
  </w:p>
  <w:p w:rsidR="00F90903" w:rsidRDefault="00F90903" w:rsidP="00852A79">
    <w:pPr>
      <w:pStyle w:val="Encabezado"/>
    </w:pPr>
  </w:p>
  <w:p w:rsidR="00F90903" w:rsidRDefault="00F90903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F90903" w:rsidRPr="00B26041" w:rsidRDefault="00F90903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Resolución Número.</w:t>
    </w:r>
    <w:r>
      <w:rPr>
        <w:rFonts w:cs="Arial"/>
        <w:i/>
        <w:iCs/>
        <w:szCs w:val="28"/>
      </w:rPr>
      <w:t xml:space="preserve"> </w:t>
    </w:r>
    <w:r w:rsidRPr="00CD5EB4">
      <w:rPr>
        <w:rFonts w:cs="Arial"/>
        <w:i/>
        <w:iCs/>
        <w:noProof/>
        <w:szCs w:val="28"/>
      </w:rPr>
      <w:t>000038</w:t>
    </w:r>
  </w:p>
  <w:p w:rsidR="00F90903" w:rsidRPr="00B26041" w:rsidRDefault="00F90903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 xml:space="preserve"> De </w:t>
    </w:r>
    <w:r w:rsidRPr="00CD5EB4">
      <w:rPr>
        <w:rFonts w:cs="Arial"/>
        <w:i/>
        <w:iCs/>
        <w:noProof/>
        <w:szCs w:val="28"/>
      </w:rPr>
      <w:t>30 de octubre de 2020</w:t>
    </w:r>
  </w:p>
  <w:p w:rsidR="00F90903" w:rsidRDefault="00F90903" w:rsidP="00F16C7B">
    <w:pPr>
      <w:pStyle w:val="a"/>
      <w:rPr>
        <w:rFonts w:cs="Arial"/>
        <w:i/>
        <w:iCs/>
        <w:szCs w:val="28"/>
      </w:rPr>
    </w:pPr>
  </w:p>
  <w:p w:rsidR="00F90903" w:rsidRPr="00B26041" w:rsidRDefault="00F90903" w:rsidP="00F16C7B">
    <w:pPr>
      <w:pStyle w:val="a"/>
      <w:rPr>
        <w:rFonts w:cs="Arial"/>
        <w:i/>
        <w:iCs/>
        <w:szCs w:val="28"/>
      </w:rPr>
    </w:pPr>
    <w:r w:rsidRPr="00B26041">
      <w:rPr>
        <w:rFonts w:cs="Arial"/>
        <w:i/>
        <w:iCs/>
        <w:szCs w:val="28"/>
      </w:rPr>
      <w:t>“Por medio de la cual se ordena seguir adelante con la ejecución”</w:t>
    </w:r>
  </w:p>
  <w:p w:rsidR="00F90903" w:rsidRPr="00B26041" w:rsidRDefault="00F90903" w:rsidP="00F16C7B">
    <w:pPr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Proceso de cobro por Jurisdicción Coactiva No. </w:t>
    </w:r>
    <w:r w:rsidRPr="00CD5EB4">
      <w:rPr>
        <w:rFonts w:ascii="Arial" w:hAnsi="Arial" w:cs="Arial"/>
        <w:b/>
        <w:noProof/>
        <w:sz w:val="28"/>
        <w:szCs w:val="28"/>
      </w:rPr>
      <w:t>1350-2019</w:t>
    </w:r>
    <w:r w:rsidRPr="00B26041">
      <w:rPr>
        <w:rFonts w:ascii="Arial" w:hAnsi="Arial" w:cs="Arial"/>
        <w:b/>
        <w:sz w:val="28"/>
        <w:szCs w:val="28"/>
      </w:rPr>
      <w:t xml:space="preserve"> </w:t>
    </w:r>
  </w:p>
  <w:p w:rsidR="00F90903" w:rsidRPr="00B26041" w:rsidRDefault="00F90903" w:rsidP="00F16C7B">
    <w:pPr>
      <w:pStyle w:val="Encabezado"/>
      <w:tabs>
        <w:tab w:val="clear" w:pos="4252"/>
        <w:tab w:val="clear" w:pos="8504"/>
        <w:tab w:val="left" w:pos="8385"/>
      </w:tabs>
      <w:ind w:right="-568"/>
      <w:jc w:val="center"/>
      <w:rPr>
        <w:rFonts w:ascii="Arial" w:hAnsi="Arial" w:cs="Arial"/>
        <w:b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Demandado: </w:t>
    </w:r>
    <w:r w:rsidRPr="00CD5EB4">
      <w:rPr>
        <w:rFonts w:ascii="Arial" w:hAnsi="Arial" w:cs="Arial"/>
        <w:b/>
        <w:noProof/>
        <w:sz w:val="28"/>
        <w:szCs w:val="28"/>
      </w:rPr>
      <w:t>SANDRA PATRICIA PORRAS OCHOA</w:t>
    </w:r>
  </w:p>
  <w:p w:rsidR="00F90903" w:rsidRDefault="00F90903" w:rsidP="00F16C7B">
    <w:pPr>
      <w:pStyle w:val="Encabezado"/>
      <w:jc w:val="center"/>
      <w:rPr>
        <w:rFonts w:ascii="Arial" w:hAnsi="Arial" w:cs="Arial"/>
        <w:sz w:val="28"/>
        <w:szCs w:val="28"/>
      </w:rPr>
    </w:pPr>
    <w:r w:rsidRPr="00B26041">
      <w:rPr>
        <w:rFonts w:ascii="Arial" w:hAnsi="Arial" w:cs="Arial"/>
        <w:b/>
        <w:sz w:val="28"/>
        <w:szCs w:val="28"/>
      </w:rPr>
      <w:t xml:space="preserve">C.C No. </w:t>
    </w:r>
    <w:r w:rsidRPr="00CD5EB4">
      <w:rPr>
        <w:rFonts w:ascii="Arial" w:hAnsi="Arial" w:cs="Arial"/>
        <w:b/>
        <w:noProof/>
        <w:sz w:val="28"/>
        <w:szCs w:val="28"/>
      </w:rPr>
      <w:t>22.613.681</w:t>
    </w:r>
    <w:r w:rsidRPr="00B26041">
      <w:rPr>
        <w:rFonts w:ascii="Arial" w:hAnsi="Arial" w:cs="Arial"/>
        <w:sz w:val="28"/>
        <w:szCs w:val="28"/>
      </w:rPr>
      <w:t xml:space="preserve"> </w:t>
    </w:r>
  </w:p>
  <w:p w:rsidR="00F90903" w:rsidRDefault="00F90903" w:rsidP="00F16C7B">
    <w:pPr>
      <w:pStyle w:val="Encabezado"/>
      <w:jc w:val="center"/>
      <w:rPr>
        <w:rFonts w:ascii="Arial" w:hAnsi="Arial" w:cs="Arial"/>
        <w:sz w:val="28"/>
        <w:szCs w:val="28"/>
      </w:rPr>
    </w:pPr>
  </w:p>
  <w:p w:rsidR="00F90903" w:rsidRPr="00B26041" w:rsidRDefault="00F90903" w:rsidP="00F16C7B">
    <w:pPr>
      <w:pStyle w:val="Encabezado"/>
      <w:jc w:val="center"/>
      <w:rPr>
        <w:rFonts w:ascii="Arial" w:hAnsi="Arial" w:cs="Arial"/>
        <w:sz w:val="28"/>
        <w:szCs w:val="2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0903" w:rsidRDefault="00F90903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5.15pt;margin-top:7.4pt;width:297.35pt;height:62.25pt;z-index:16;visibility:visible;mso-wrap-distance-top:3.6pt;mso-wrap-distance-bottom:3.6pt;mso-width-relative:margin;mso-height-relative:margin" filled="f" stroked="f">
          <v:textbox style="mso-next-textbox:#_x0000_s2064">
            <w:txbxContent>
              <w:p w:rsidR="00F90903" w:rsidRPr="00535C0C" w:rsidRDefault="00F90903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F90903" w:rsidRPr="00535C0C" w:rsidRDefault="00F90903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F90903" w:rsidRPr="00535C0C" w:rsidRDefault="00F90903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F90903" w:rsidRPr="00535C0C" w:rsidRDefault="00F90903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F90903" w:rsidRDefault="00F90903" w:rsidP="004B78E1"/>
            </w:txbxContent>
          </v:textbox>
          <w10:wrap type="square"/>
        </v:shape>
      </w:pict>
    </w:r>
  </w:p>
  <w:p w:rsidR="00F90903" w:rsidRDefault="00F90903" w:rsidP="00FA2C7E">
    <w:pPr>
      <w:pStyle w:val="Encabezado"/>
      <w:tabs>
        <w:tab w:val="clear" w:pos="8504"/>
        <w:tab w:val="right" w:pos="9214"/>
      </w:tabs>
      <w:ind w:right="-568"/>
    </w:pPr>
  </w:p>
  <w:p w:rsidR="00F90903" w:rsidRDefault="00F90903" w:rsidP="00FA2C7E">
    <w:pPr>
      <w:pStyle w:val="Encabezado"/>
      <w:tabs>
        <w:tab w:val="clear" w:pos="8504"/>
        <w:tab w:val="right" w:pos="9214"/>
      </w:tabs>
      <w:ind w:right="-568"/>
    </w:pPr>
  </w:p>
  <w:p w:rsidR="00F90903" w:rsidRDefault="00F90903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2" type="#_x0000_t75" style="position:absolute;margin-left:-73.8pt;margin-top:-49.75pt;width:561.45pt;height:78pt;z-index:-7" wrapcoords="-30 0 -30 21417 21600 21417 21600 0 -30 0">
          <v:imagedata r:id="rId1" o:title="Memebrete_Mesa de trabajo 1 copia 5" cropbottom="10123f"/>
          <w10:wrap type="topAndBottom"/>
        </v:shape>
      </w:pict>
    </w:r>
    <w: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F90903" w:rsidRDefault="00F90903" w:rsidP="00852A79">
    <w:pPr>
      <w:pStyle w:val="Encabezado"/>
    </w:pPr>
  </w:p>
  <w:p w:rsidR="00F90903" w:rsidRDefault="00F90903" w:rsidP="00852A79">
    <w:pPr>
      <w:pStyle w:val="Encabezado"/>
    </w:pPr>
  </w:p>
  <w:p w:rsidR="00F90903" w:rsidRDefault="00F90903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F90903" w:rsidRPr="00566491" w:rsidRDefault="00F90903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F90903" w:rsidRPr="00566491" w:rsidRDefault="00F90903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F90903" w:rsidRDefault="00F90903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F90903" w:rsidRPr="00852A79" w:rsidRDefault="00F90903" w:rsidP="00852A79">
    <w:pPr>
      <w:rPr>
        <w:lang w:val="es-ES_tradnl"/>
      </w:rPr>
    </w:pPr>
  </w:p>
  <w:p w:rsidR="00F90903" w:rsidRPr="00566491" w:rsidRDefault="00F90903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F90903" w:rsidRPr="00566491" w:rsidRDefault="00F90903" w:rsidP="004F70AB">
    <w:pPr>
      <w:pStyle w:val="Encabezado"/>
      <w:rPr>
        <w:rFonts w:ascii="Arial" w:hAnsi="Arial" w:cs="Arial"/>
        <w:sz w:val="22"/>
        <w:szCs w:val="2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4285" w:rsidRDefault="0036649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54" type="#_x0000_t202" style="position:absolute;margin-left:25.15pt;margin-top:7.4pt;width:297.35pt;height:62.25pt;z-index:6;visibility:visible;mso-wrap-distance-top:3.6pt;mso-wrap-distance-bottom:3.6pt;mso-width-relative:margin;mso-height-relative:margin" filled="f" stroked="f">
          <v:textbox style="mso-next-textbox:#Cuadro de texto 2">
            <w:txbxContent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b/>
                  </w:rPr>
                </w:pPr>
                <w:r w:rsidRPr="00535C0C">
                  <w:rPr>
                    <w:rFonts w:ascii="Arial" w:hAnsi="Arial" w:cs="Arial"/>
                    <w:b/>
                  </w:rPr>
                  <w:t>Instituto Colombiano de Bienestar Familiar</w:t>
                </w:r>
              </w:p>
              <w:p w:rsidR="003C4285" w:rsidRPr="00535C0C" w:rsidRDefault="003C4285" w:rsidP="004B78E1">
                <w:pPr>
                  <w:autoSpaceDE w:val="0"/>
                  <w:autoSpaceDN w:val="0"/>
                  <w:adjustRightInd w:val="0"/>
                  <w:jc w:val="both"/>
                  <w:rPr>
                    <w:rFonts w:ascii="Arial" w:hAnsi="Arial" w:cs="Arial"/>
                    <w:color w:val="808080"/>
                  </w:rPr>
                </w:pPr>
                <w:r w:rsidRPr="00535C0C">
                  <w:rPr>
                    <w:rFonts w:ascii="Arial" w:hAnsi="Arial" w:cs="Arial"/>
                    <w:color w:val="808080"/>
                  </w:rPr>
                  <w:t xml:space="preserve">Cecilia De la Fuente de Lleras 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 w:rsidRPr="00535C0C">
                  <w:rPr>
                    <w:rFonts w:ascii="Arial" w:hAnsi="Arial" w:cs="Arial"/>
                    <w:b/>
                    <w:color w:val="000000"/>
                  </w:rPr>
                  <w:t xml:space="preserve">Regional </w:t>
                </w:r>
                <w:r>
                  <w:rPr>
                    <w:rFonts w:ascii="Arial" w:hAnsi="Arial" w:cs="Arial"/>
                    <w:b/>
                    <w:color w:val="000000"/>
                  </w:rPr>
                  <w:t>Atlántico</w:t>
                </w:r>
              </w:p>
              <w:p w:rsidR="003C4285" w:rsidRPr="00535C0C" w:rsidRDefault="003C4285" w:rsidP="004B78E1">
                <w:pPr>
                  <w:jc w:val="both"/>
                  <w:rPr>
                    <w:rFonts w:ascii="Arial" w:hAnsi="Arial" w:cs="Arial"/>
                    <w:b/>
                    <w:color w:val="000000"/>
                  </w:rPr>
                </w:pPr>
                <w:r>
                  <w:rPr>
                    <w:rFonts w:ascii="Arial" w:hAnsi="Arial" w:cs="Arial"/>
                    <w:b/>
                    <w:color w:val="000000"/>
                  </w:rPr>
                  <w:t>Grupo Jurídico</w:t>
                </w:r>
              </w:p>
              <w:p w:rsidR="003C4285" w:rsidRDefault="003C4285" w:rsidP="004B78E1"/>
            </w:txbxContent>
          </v:textbox>
          <w10:wrap type="square"/>
        </v:shape>
      </w:pict>
    </w: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3C4285" w:rsidP="00FA2C7E">
    <w:pPr>
      <w:pStyle w:val="Encabezado"/>
      <w:tabs>
        <w:tab w:val="clear" w:pos="8504"/>
        <w:tab w:val="right" w:pos="9214"/>
      </w:tabs>
      <w:ind w:right="-568"/>
    </w:pPr>
  </w:p>
  <w:p w:rsidR="003C4285" w:rsidRDefault="00366494" w:rsidP="00FA2C7E">
    <w:pPr>
      <w:pStyle w:val="Encabezado"/>
      <w:tabs>
        <w:tab w:val="clear" w:pos="8504"/>
        <w:tab w:val="right" w:pos="9214"/>
      </w:tabs>
      <w:ind w:right="-568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-73.8pt;margin-top:-49.75pt;width:561.45pt;height:78pt;z-index:-23" wrapcoords="-30 0 -30 21417 21600 21417 21600 0 -30 0">
          <v:imagedata r:id="rId1" o:title="Memebrete_Mesa de trabajo 1 copia 5" cropbottom="10123f"/>
          <w10:wrap type="topAndBottom"/>
        </v:shape>
      </w:pict>
    </w:r>
    <w:r w:rsidR="003C4285"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3C4285" w:rsidRDefault="003C4285" w:rsidP="00852A79">
    <w:pPr>
      <w:pStyle w:val="Encabezado"/>
    </w:pPr>
  </w:p>
  <w:p w:rsidR="003C4285" w:rsidRDefault="003C4285" w:rsidP="00852A79">
    <w:pPr>
      <w:pStyle w:val="Encabezado"/>
    </w:pPr>
  </w:p>
  <w:p w:rsidR="003C4285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>
      <w:rPr>
        <w:rFonts w:ascii="Arial" w:hAnsi="Arial" w:cs="Arial"/>
        <w:b/>
        <w:sz w:val="28"/>
        <w:szCs w:val="28"/>
        <w:lang w:val="es-CO"/>
      </w:rPr>
      <w:t>AUTO</w:t>
    </w:r>
    <w:r w:rsidRPr="00566491">
      <w:rPr>
        <w:rFonts w:ascii="Arial" w:hAnsi="Arial" w:cs="Arial"/>
        <w:b/>
        <w:sz w:val="28"/>
        <w:szCs w:val="28"/>
        <w:lang w:val="es-CO"/>
      </w:rPr>
      <w:t xml:space="preserve">  </w:t>
    </w:r>
  </w:p>
  <w:p w:rsidR="003C4285" w:rsidRPr="00566491" w:rsidRDefault="003C4285" w:rsidP="00BE6342">
    <w:pPr>
      <w:jc w:val="center"/>
      <w:rPr>
        <w:rFonts w:ascii="Arial" w:hAnsi="Arial" w:cs="Arial"/>
        <w:b/>
        <w:sz w:val="28"/>
        <w:szCs w:val="28"/>
        <w:lang w:val="es-CO"/>
      </w:rPr>
    </w:pPr>
    <w:r w:rsidRPr="00566491">
      <w:rPr>
        <w:rFonts w:ascii="Arial" w:hAnsi="Arial" w:cs="Arial"/>
        <w:b/>
        <w:sz w:val="28"/>
        <w:szCs w:val="28"/>
        <w:lang w:val="es-CO"/>
      </w:rPr>
      <w:t xml:space="preserve"> </w:t>
    </w:r>
    <w:r w:rsidRPr="00561733">
      <w:rPr>
        <w:rFonts w:ascii="Arial" w:hAnsi="Arial" w:cs="Arial"/>
        <w:b/>
        <w:noProof/>
        <w:sz w:val="28"/>
        <w:szCs w:val="28"/>
        <w:lang w:val="es-CO"/>
      </w:rPr>
      <w:t>Febrero (28) de 2020</w:t>
    </w:r>
  </w:p>
  <w:p w:rsidR="003C4285" w:rsidRDefault="003C4285" w:rsidP="00BE6342">
    <w:pPr>
      <w:pStyle w:val="Ttulo7"/>
      <w:jc w:val="center"/>
      <w:rPr>
        <w:rFonts w:ascii="Arial" w:hAnsi="Arial" w:cs="Arial"/>
        <w:iCs/>
        <w:sz w:val="28"/>
        <w:szCs w:val="28"/>
        <w:lang w:val="es-ES_tradnl"/>
      </w:rPr>
    </w:pPr>
    <w:r w:rsidRPr="00566491">
      <w:rPr>
        <w:rFonts w:ascii="Arial" w:hAnsi="Arial" w:cs="Arial"/>
        <w:b/>
        <w:i/>
        <w:sz w:val="28"/>
        <w:szCs w:val="28"/>
        <w:lang w:val="es-ES_tradnl"/>
      </w:rPr>
      <w:t>“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POR</w:t>
    </w:r>
    <w:r>
      <w:rPr>
        <w:rFonts w:ascii="Arial" w:hAnsi="Arial" w:cs="Arial"/>
        <w:b/>
        <w:bCs/>
        <w:i/>
        <w:iCs/>
        <w:sz w:val="28"/>
        <w:szCs w:val="28"/>
        <w:lang w:val="es-ES_tradnl"/>
      </w:rPr>
      <w:t xml:space="preserve"> E</w:t>
    </w:r>
    <w:r w:rsidRPr="00566491">
      <w:rPr>
        <w:rFonts w:ascii="Arial" w:hAnsi="Arial" w:cs="Arial"/>
        <w:b/>
        <w:bCs/>
        <w:i/>
        <w:iCs/>
        <w:sz w:val="28"/>
        <w:szCs w:val="28"/>
        <w:lang w:val="es-ES_tradnl"/>
      </w:rPr>
      <w:t>L CUAL SE HACE UNA LIQUIDACION DE CREDITO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, en contra de </w:t>
    </w:r>
    <w:r w:rsidRPr="00561733">
      <w:rPr>
        <w:rFonts w:ascii="Arial" w:hAnsi="Arial" w:cs="Arial"/>
        <w:b/>
        <w:iCs/>
        <w:noProof/>
        <w:sz w:val="28"/>
        <w:szCs w:val="28"/>
        <w:lang w:val="es-ES_tradnl"/>
      </w:rPr>
      <w:t>ALVIN JEZID CAMARGO VELASQUEZ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</w:t>
    </w:r>
    <w:r w:rsidRPr="00566491">
      <w:rPr>
        <w:rFonts w:ascii="Arial" w:hAnsi="Arial" w:cs="Arial"/>
        <w:iCs/>
        <w:sz w:val="28"/>
        <w:szCs w:val="28"/>
      </w:rPr>
      <w:t>identificad</w:t>
    </w:r>
    <w:r>
      <w:rPr>
        <w:rFonts w:ascii="Arial" w:hAnsi="Arial" w:cs="Arial"/>
        <w:iCs/>
        <w:sz w:val="28"/>
        <w:szCs w:val="28"/>
      </w:rPr>
      <w:t>o</w:t>
    </w:r>
    <w:r w:rsidRPr="00566491">
      <w:rPr>
        <w:rFonts w:ascii="Arial" w:hAnsi="Arial" w:cs="Arial"/>
        <w:iCs/>
        <w:sz w:val="28"/>
        <w:szCs w:val="28"/>
      </w:rPr>
      <w:t xml:space="preserve"> con </w:t>
    </w:r>
    <w:r w:rsidRPr="00566491">
      <w:rPr>
        <w:rFonts w:ascii="Arial" w:hAnsi="Arial" w:cs="Arial"/>
        <w:iCs/>
        <w:sz w:val="28"/>
        <w:szCs w:val="28"/>
        <w:lang w:val="es-ES_tradnl"/>
      </w:rPr>
      <w:t>Nit.</w:t>
    </w:r>
    <w:r>
      <w:rPr>
        <w:rFonts w:ascii="Arial" w:hAnsi="Arial" w:cs="Arial"/>
        <w:iCs/>
        <w:sz w:val="28"/>
        <w:szCs w:val="28"/>
        <w:lang w:val="es-ES_tradnl"/>
      </w:rPr>
      <w:t xml:space="preserve"> Y/O C.C.</w:t>
    </w:r>
    <w:r w:rsidRPr="00566491">
      <w:rPr>
        <w:rFonts w:ascii="Arial" w:hAnsi="Arial" w:cs="Arial"/>
        <w:iCs/>
        <w:sz w:val="28"/>
        <w:szCs w:val="28"/>
        <w:lang w:val="es-ES_tradnl"/>
      </w:rPr>
      <w:t xml:space="preserve"> No.</w:t>
    </w:r>
    <w:r w:rsidRPr="00561733">
      <w:rPr>
        <w:rFonts w:ascii="Arial" w:hAnsi="Arial" w:cs="Arial"/>
        <w:iCs/>
        <w:noProof/>
        <w:lang w:val="es-ES_tradnl"/>
      </w:rPr>
      <w:t>72.274.058</w:t>
    </w:r>
  </w:p>
  <w:p w:rsidR="003C4285" w:rsidRPr="00852A79" w:rsidRDefault="003C4285" w:rsidP="00852A79">
    <w:pPr>
      <w:rPr>
        <w:lang w:val="es-ES_tradnl"/>
      </w:rPr>
    </w:pPr>
  </w:p>
  <w:p w:rsidR="003C4285" w:rsidRPr="00566491" w:rsidRDefault="003C4285" w:rsidP="00BE6342">
    <w:pPr>
      <w:jc w:val="center"/>
      <w:rPr>
        <w:rFonts w:ascii="Arial" w:hAnsi="Arial" w:cs="Arial"/>
      </w:rPr>
    </w:pPr>
    <w:r w:rsidRPr="00566491">
      <w:rPr>
        <w:rFonts w:ascii="Arial" w:hAnsi="Arial" w:cs="Arial"/>
        <w:b/>
        <w:bCs/>
      </w:rPr>
      <w:t xml:space="preserve">RADICADO No. </w:t>
    </w:r>
    <w:r w:rsidRPr="00561733">
      <w:rPr>
        <w:rFonts w:ascii="Arial" w:hAnsi="Arial" w:cs="Arial"/>
        <w:b/>
        <w:bCs/>
        <w:noProof/>
      </w:rPr>
      <w:t>1334-2016</w:t>
    </w:r>
  </w:p>
  <w:p w:rsidR="003C4285" w:rsidRPr="00566491" w:rsidRDefault="003C4285" w:rsidP="004F70AB">
    <w:pPr>
      <w:pStyle w:val="Encabezado"/>
      <w:rPr>
        <w:rFonts w:ascii="Arial" w:hAnsi="Arial" w:cs="Arial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1">
    <w:nsid w:val="406D4DDC"/>
    <w:multiLevelType w:val="hybridMultilevel"/>
    <w:tmpl w:val="3C38AFFA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53524720"/>
    <w:multiLevelType w:val="hybridMultilevel"/>
    <w:tmpl w:val="02D29F36"/>
    <w:lvl w:ilvl="0" w:tplc="2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2079"/>
    <o:shapelayout v:ext="edit">
      <o:idmap v:ext="edit" data="2"/>
      <o:rules v:ext="edit">
        <o:r id="V:Rule1" type="connector" idref="#_x0000_s2065"/>
        <o:r id="V:Rule2" type="connector" idref="#_x0000_s2059"/>
        <o:r id="V:Rule3" type="connector" idref="#_x0000_s2049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D30AB"/>
    <w:rsid w:val="0000500D"/>
    <w:rsid w:val="000065D9"/>
    <w:rsid w:val="00007D66"/>
    <w:rsid w:val="00010FEE"/>
    <w:rsid w:val="00013772"/>
    <w:rsid w:val="00015D7C"/>
    <w:rsid w:val="0001614D"/>
    <w:rsid w:val="00016323"/>
    <w:rsid w:val="00017055"/>
    <w:rsid w:val="00021659"/>
    <w:rsid w:val="000237A7"/>
    <w:rsid w:val="00024DA0"/>
    <w:rsid w:val="000270C4"/>
    <w:rsid w:val="00030C40"/>
    <w:rsid w:val="0003440B"/>
    <w:rsid w:val="00037D72"/>
    <w:rsid w:val="00040D31"/>
    <w:rsid w:val="00044116"/>
    <w:rsid w:val="0005060D"/>
    <w:rsid w:val="0006303A"/>
    <w:rsid w:val="00063DB3"/>
    <w:rsid w:val="00070182"/>
    <w:rsid w:val="000724D3"/>
    <w:rsid w:val="00074A7A"/>
    <w:rsid w:val="00075540"/>
    <w:rsid w:val="000769B0"/>
    <w:rsid w:val="00076B5B"/>
    <w:rsid w:val="000804C2"/>
    <w:rsid w:val="000815DA"/>
    <w:rsid w:val="00081AEF"/>
    <w:rsid w:val="000A1C68"/>
    <w:rsid w:val="000C24ED"/>
    <w:rsid w:val="000C455F"/>
    <w:rsid w:val="000C6D08"/>
    <w:rsid w:val="000C6FC6"/>
    <w:rsid w:val="000D1DCC"/>
    <w:rsid w:val="000D59FA"/>
    <w:rsid w:val="000D7077"/>
    <w:rsid w:val="000D7549"/>
    <w:rsid w:val="000E1D7D"/>
    <w:rsid w:val="000E5A6D"/>
    <w:rsid w:val="000E6D64"/>
    <w:rsid w:val="000E7C2F"/>
    <w:rsid w:val="000F0769"/>
    <w:rsid w:val="000F5252"/>
    <w:rsid w:val="000F5B7B"/>
    <w:rsid w:val="000F79E0"/>
    <w:rsid w:val="0010036C"/>
    <w:rsid w:val="001151A5"/>
    <w:rsid w:val="00116093"/>
    <w:rsid w:val="00123200"/>
    <w:rsid w:val="0012414A"/>
    <w:rsid w:val="00124B53"/>
    <w:rsid w:val="001260D0"/>
    <w:rsid w:val="001319F5"/>
    <w:rsid w:val="00133D60"/>
    <w:rsid w:val="00143390"/>
    <w:rsid w:val="00146BC7"/>
    <w:rsid w:val="00146C18"/>
    <w:rsid w:val="001479D9"/>
    <w:rsid w:val="00147FBD"/>
    <w:rsid w:val="00150E76"/>
    <w:rsid w:val="00151B13"/>
    <w:rsid w:val="00154986"/>
    <w:rsid w:val="0015780B"/>
    <w:rsid w:val="00160535"/>
    <w:rsid w:val="00162453"/>
    <w:rsid w:val="0016674C"/>
    <w:rsid w:val="001715E1"/>
    <w:rsid w:val="00172338"/>
    <w:rsid w:val="0017664F"/>
    <w:rsid w:val="00183687"/>
    <w:rsid w:val="00184142"/>
    <w:rsid w:val="00185574"/>
    <w:rsid w:val="00187DDF"/>
    <w:rsid w:val="00190271"/>
    <w:rsid w:val="00196A23"/>
    <w:rsid w:val="001A0F2E"/>
    <w:rsid w:val="001B0B31"/>
    <w:rsid w:val="001B1A6D"/>
    <w:rsid w:val="001B2DF0"/>
    <w:rsid w:val="001B35B4"/>
    <w:rsid w:val="001C0FD6"/>
    <w:rsid w:val="001D09A3"/>
    <w:rsid w:val="001D1311"/>
    <w:rsid w:val="001D72F2"/>
    <w:rsid w:val="001D7942"/>
    <w:rsid w:val="001E296A"/>
    <w:rsid w:val="001E6E32"/>
    <w:rsid w:val="001F00EB"/>
    <w:rsid w:val="001F028C"/>
    <w:rsid w:val="001F2CA8"/>
    <w:rsid w:val="00207578"/>
    <w:rsid w:val="0020776F"/>
    <w:rsid w:val="00210775"/>
    <w:rsid w:val="00212DE2"/>
    <w:rsid w:val="00214063"/>
    <w:rsid w:val="002175B4"/>
    <w:rsid w:val="00224957"/>
    <w:rsid w:val="00232402"/>
    <w:rsid w:val="00233559"/>
    <w:rsid w:val="00234D6B"/>
    <w:rsid w:val="00237C85"/>
    <w:rsid w:val="00242B27"/>
    <w:rsid w:val="002431FC"/>
    <w:rsid w:val="00246D2E"/>
    <w:rsid w:val="00247625"/>
    <w:rsid w:val="00256123"/>
    <w:rsid w:val="0026130A"/>
    <w:rsid w:val="0026774E"/>
    <w:rsid w:val="002678E4"/>
    <w:rsid w:val="00275359"/>
    <w:rsid w:val="00275CED"/>
    <w:rsid w:val="00283F1A"/>
    <w:rsid w:val="00287DAA"/>
    <w:rsid w:val="002924C4"/>
    <w:rsid w:val="002A16C2"/>
    <w:rsid w:val="002A2757"/>
    <w:rsid w:val="002A30DD"/>
    <w:rsid w:val="002C1481"/>
    <w:rsid w:val="002C1755"/>
    <w:rsid w:val="002D2F54"/>
    <w:rsid w:val="002D5BC4"/>
    <w:rsid w:val="002E7E86"/>
    <w:rsid w:val="002F16C2"/>
    <w:rsid w:val="002F325A"/>
    <w:rsid w:val="003146BC"/>
    <w:rsid w:val="003217C7"/>
    <w:rsid w:val="0032366A"/>
    <w:rsid w:val="00327BBE"/>
    <w:rsid w:val="003322B6"/>
    <w:rsid w:val="0033469E"/>
    <w:rsid w:val="003353BB"/>
    <w:rsid w:val="00341295"/>
    <w:rsid w:val="00342B35"/>
    <w:rsid w:val="00342EA0"/>
    <w:rsid w:val="00347A9E"/>
    <w:rsid w:val="00350F06"/>
    <w:rsid w:val="00351AEE"/>
    <w:rsid w:val="00352C43"/>
    <w:rsid w:val="00353C8A"/>
    <w:rsid w:val="0035514A"/>
    <w:rsid w:val="003633DF"/>
    <w:rsid w:val="00366494"/>
    <w:rsid w:val="00367944"/>
    <w:rsid w:val="003741C9"/>
    <w:rsid w:val="003800B1"/>
    <w:rsid w:val="003863EE"/>
    <w:rsid w:val="00396433"/>
    <w:rsid w:val="003A29A7"/>
    <w:rsid w:val="003A320B"/>
    <w:rsid w:val="003A33D6"/>
    <w:rsid w:val="003B04CA"/>
    <w:rsid w:val="003B05EF"/>
    <w:rsid w:val="003B12DD"/>
    <w:rsid w:val="003B133D"/>
    <w:rsid w:val="003B1388"/>
    <w:rsid w:val="003B4A73"/>
    <w:rsid w:val="003B7EDF"/>
    <w:rsid w:val="003C4285"/>
    <w:rsid w:val="003C55D2"/>
    <w:rsid w:val="003C61FA"/>
    <w:rsid w:val="003D0448"/>
    <w:rsid w:val="003D165D"/>
    <w:rsid w:val="003D259F"/>
    <w:rsid w:val="003E05A7"/>
    <w:rsid w:val="003E1505"/>
    <w:rsid w:val="003E2D67"/>
    <w:rsid w:val="003E70BF"/>
    <w:rsid w:val="003E75EB"/>
    <w:rsid w:val="003E7901"/>
    <w:rsid w:val="003E7E72"/>
    <w:rsid w:val="003F0B34"/>
    <w:rsid w:val="003F19CA"/>
    <w:rsid w:val="003F4908"/>
    <w:rsid w:val="003F4CAE"/>
    <w:rsid w:val="003F5DB5"/>
    <w:rsid w:val="003F68A5"/>
    <w:rsid w:val="004042EE"/>
    <w:rsid w:val="00404D23"/>
    <w:rsid w:val="00405177"/>
    <w:rsid w:val="0040550F"/>
    <w:rsid w:val="00421019"/>
    <w:rsid w:val="0042309C"/>
    <w:rsid w:val="004264D9"/>
    <w:rsid w:val="00426B53"/>
    <w:rsid w:val="00427B00"/>
    <w:rsid w:val="00430426"/>
    <w:rsid w:val="004403DD"/>
    <w:rsid w:val="004409C0"/>
    <w:rsid w:val="00441527"/>
    <w:rsid w:val="004476FF"/>
    <w:rsid w:val="00451FFA"/>
    <w:rsid w:val="00452B8E"/>
    <w:rsid w:val="0045416C"/>
    <w:rsid w:val="00457760"/>
    <w:rsid w:val="0046389A"/>
    <w:rsid w:val="00465493"/>
    <w:rsid w:val="00466F49"/>
    <w:rsid w:val="004725DB"/>
    <w:rsid w:val="004759DC"/>
    <w:rsid w:val="004759F5"/>
    <w:rsid w:val="00483C2C"/>
    <w:rsid w:val="00485707"/>
    <w:rsid w:val="00495D73"/>
    <w:rsid w:val="00496048"/>
    <w:rsid w:val="004961D2"/>
    <w:rsid w:val="004977A4"/>
    <w:rsid w:val="004A3F7C"/>
    <w:rsid w:val="004A442E"/>
    <w:rsid w:val="004A5BCD"/>
    <w:rsid w:val="004A5E7E"/>
    <w:rsid w:val="004A7EB4"/>
    <w:rsid w:val="004A7FB3"/>
    <w:rsid w:val="004B0118"/>
    <w:rsid w:val="004B0404"/>
    <w:rsid w:val="004B1D07"/>
    <w:rsid w:val="004B3623"/>
    <w:rsid w:val="004B4509"/>
    <w:rsid w:val="004B78E1"/>
    <w:rsid w:val="004B7E8D"/>
    <w:rsid w:val="004C03BF"/>
    <w:rsid w:val="004C4AE3"/>
    <w:rsid w:val="004C626E"/>
    <w:rsid w:val="004D2040"/>
    <w:rsid w:val="004D2273"/>
    <w:rsid w:val="004D37F8"/>
    <w:rsid w:val="004D62E3"/>
    <w:rsid w:val="004D7CC4"/>
    <w:rsid w:val="004E30AE"/>
    <w:rsid w:val="004E3DB9"/>
    <w:rsid w:val="004F304B"/>
    <w:rsid w:val="004F60A3"/>
    <w:rsid w:val="004F70AB"/>
    <w:rsid w:val="004F7E92"/>
    <w:rsid w:val="00500763"/>
    <w:rsid w:val="00503FCA"/>
    <w:rsid w:val="00504C64"/>
    <w:rsid w:val="00507FB3"/>
    <w:rsid w:val="005119F4"/>
    <w:rsid w:val="005129B6"/>
    <w:rsid w:val="00522D15"/>
    <w:rsid w:val="00524897"/>
    <w:rsid w:val="00524939"/>
    <w:rsid w:val="0052565B"/>
    <w:rsid w:val="00525688"/>
    <w:rsid w:val="0052615D"/>
    <w:rsid w:val="005265A6"/>
    <w:rsid w:val="00526C07"/>
    <w:rsid w:val="005317C8"/>
    <w:rsid w:val="00534186"/>
    <w:rsid w:val="00545300"/>
    <w:rsid w:val="0055387F"/>
    <w:rsid w:val="00556868"/>
    <w:rsid w:val="00556984"/>
    <w:rsid w:val="00566491"/>
    <w:rsid w:val="00567C44"/>
    <w:rsid w:val="0057027B"/>
    <w:rsid w:val="005742FD"/>
    <w:rsid w:val="00580085"/>
    <w:rsid w:val="00581161"/>
    <w:rsid w:val="00581C0C"/>
    <w:rsid w:val="00581D06"/>
    <w:rsid w:val="00581D7B"/>
    <w:rsid w:val="00582B2D"/>
    <w:rsid w:val="005833CA"/>
    <w:rsid w:val="00587858"/>
    <w:rsid w:val="005935BE"/>
    <w:rsid w:val="005959F3"/>
    <w:rsid w:val="005A2E0F"/>
    <w:rsid w:val="005A3E8F"/>
    <w:rsid w:val="005A45BA"/>
    <w:rsid w:val="005A46EE"/>
    <w:rsid w:val="005A492C"/>
    <w:rsid w:val="005B265D"/>
    <w:rsid w:val="005C30CC"/>
    <w:rsid w:val="005C5950"/>
    <w:rsid w:val="005C6948"/>
    <w:rsid w:val="005D59D8"/>
    <w:rsid w:val="005E2E12"/>
    <w:rsid w:val="005E330E"/>
    <w:rsid w:val="005E668B"/>
    <w:rsid w:val="005E6D36"/>
    <w:rsid w:val="005F19FF"/>
    <w:rsid w:val="005F343A"/>
    <w:rsid w:val="005F3A44"/>
    <w:rsid w:val="005F521A"/>
    <w:rsid w:val="005F567F"/>
    <w:rsid w:val="005F6698"/>
    <w:rsid w:val="00600ED7"/>
    <w:rsid w:val="00603135"/>
    <w:rsid w:val="006170A3"/>
    <w:rsid w:val="00621343"/>
    <w:rsid w:val="00622090"/>
    <w:rsid w:val="00622AFF"/>
    <w:rsid w:val="00623BE4"/>
    <w:rsid w:val="006274DE"/>
    <w:rsid w:val="00630401"/>
    <w:rsid w:val="00637C21"/>
    <w:rsid w:val="006401AE"/>
    <w:rsid w:val="006413D5"/>
    <w:rsid w:val="006416A5"/>
    <w:rsid w:val="00643C06"/>
    <w:rsid w:val="00645AD8"/>
    <w:rsid w:val="0065189D"/>
    <w:rsid w:val="0065323A"/>
    <w:rsid w:val="0065544A"/>
    <w:rsid w:val="00661F7E"/>
    <w:rsid w:val="0066403D"/>
    <w:rsid w:val="00666178"/>
    <w:rsid w:val="00670E6C"/>
    <w:rsid w:val="00671B1F"/>
    <w:rsid w:val="00672931"/>
    <w:rsid w:val="00672D0A"/>
    <w:rsid w:val="006778DE"/>
    <w:rsid w:val="006825D9"/>
    <w:rsid w:val="006837A3"/>
    <w:rsid w:val="00684495"/>
    <w:rsid w:val="00687B4C"/>
    <w:rsid w:val="006920D7"/>
    <w:rsid w:val="00696DF9"/>
    <w:rsid w:val="00697CA2"/>
    <w:rsid w:val="006A0F94"/>
    <w:rsid w:val="006A4FDF"/>
    <w:rsid w:val="006A5BB0"/>
    <w:rsid w:val="006A65B3"/>
    <w:rsid w:val="006B269C"/>
    <w:rsid w:val="006B3F6A"/>
    <w:rsid w:val="006B4CC9"/>
    <w:rsid w:val="006C0D7B"/>
    <w:rsid w:val="006C547C"/>
    <w:rsid w:val="006C74D0"/>
    <w:rsid w:val="006C7CCF"/>
    <w:rsid w:val="006D005C"/>
    <w:rsid w:val="006D2836"/>
    <w:rsid w:val="006D616B"/>
    <w:rsid w:val="006E2F28"/>
    <w:rsid w:val="006E547F"/>
    <w:rsid w:val="006F2B6D"/>
    <w:rsid w:val="006F36DB"/>
    <w:rsid w:val="006F3E76"/>
    <w:rsid w:val="006F4545"/>
    <w:rsid w:val="006F5DCD"/>
    <w:rsid w:val="00713FC9"/>
    <w:rsid w:val="00714D52"/>
    <w:rsid w:val="00716117"/>
    <w:rsid w:val="0072781E"/>
    <w:rsid w:val="00727911"/>
    <w:rsid w:val="007306F3"/>
    <w:rsid w:val="0073515A"/>
    <w:rsid w:val="00735E3A"/>
    <w:rsid w:val="00742336"/>
    <w:rsid w:val="00743A88"/>
    <w:rsid w:val="00750D59"/>
    <w:rsid w:val="00760E99"/>
    <w:rsid w:val="00761461"/>
    <w:rsid w:val="00770F52"/>
    <w:rsid w:val="00771661"/>
    <w:rsid w:val="00771FCD"/>
    <w:rsid w:val="0077410D"/>
    <w:rsid w:val="007757B9"/>
    <w:rsid w:val="00780E81"/>
    <w:rsid w:val="007864B5"/>
    <w:rsid w:val="00786D16"/>
    <w:rsid w:val="007A0C94"/>
    <w:rsid w:val="007A267E"/>
    <w:rsid w:val="007B18F6"/>
    <w:rsid w:val="007C4329"/>
    <w:rsid w:val="007D0A8D"/>
    <w:rsid w:val="007D26A7"/>
    <w:rsid w:val="007D6D52"/>
    <w:rsid w:val="007D7D2F"/>
    <w:rsid w:val="007E25ED"/>
    <w:rsid w:val="007E267E"/>
    <w:rsid w:val="007E354B"/>
    <w:rsid w:val="007E3574"/>
    <w:rsid w:val="007E4D01"/>
    <w:rsid w:val="007E7011"/>
    <w:rsid w:val="007F335D"/>
    <w:rsid w:val="007F46C2"/>
    <w:rsid w:val="007F7A24"/>
    <w:rsid w:val="00800AA1"/>
    <w:rsid w:val="008058E7"/>
    <w:rsid w:val="00805CAA"/>
    <w:rsid w:val="00810B89"/>
    <w:rsid w:val="00811556"/>
    <w:rsid w:val="00817C31"/>
    <w:rsid w:val="00821F12"/>
    <w:rsid w:val="00823421"/>
    <w:rsid w:val="00823A9A"/>
    <w:rsid w:val="0082644A"/>
    <w:rsid w:val="008276E3"/>
    <w:rsid w:val="008278EF"/>
    <w:rsid w:val="0083162C"/>
    <w:rsid w:val="00834595"/>
    <w:rsid w:val="008345FC"/>
    <w:rsid w:val="00835BEB"/>
    <w:rsid w:val="008367C5"/>
    <w:rsid w:val="0084100C"/>
    <w:rsid w:val="00842269"/>
    <w:rsid w:val="008512C1"/>
    <w:rsid w:val="00851BE2"/>
    <w:rsid w:val="00852A79"/>
    <w:rsid w:val="00855EEA"/>
    <w:rsid w:val="00860A9A"/>
    <w:rsid w:val="0086136F"/>
    <w:rsid w:val="00861B9F"/>
    <w:rsid w:val="00867C0D"/>
    <w:rsid w:val="00867FA5"/>
    <w:rsid w:val="0087057E"/>
    <w:rsid w:val="00872F8A"/>
    <w:rsid w:val="008730DD"/>
    <w:rsid w:val="00876785"/>
    <w:rsid w:val="00877BE9"/>
    <w:rsid w:val="00881AB0"/>
    <w:rsid w:val="008836D1"/>
    <w:rsid w:val="00893FED"/>
    <w:rsid w:val="00894F80"/>
    <w:rsid w:val="008A02C8"/>
    <w:rsid w:val="008A3678"/>
    <w:rsid w:val="008A5A72"/>
    <w:rsid w:val="008A6520"/>
    <w:rsid w:val="008A7D31"/>
    <w:rsid w:val="008D33E8"/>
    <w:rsid w:val="008D4522"/>
    <w:rsid w:val="008D4E0A"/>
    <w:rsid w:val="008E122E"/>
    <w:rsid w:val="008E286F"/>
    <w:rsid w:val="008E7524"/>
    <w:rsid w:val="008E77D3"/>
    <w:rsid w:val="008F0489"/>
    <w:rsid w:val="008F7F7C"/>
    <w:rsid w:val="009045CF"/>
    <w:rsid w:val="009143E7"/>
    <w:rsid w:val="00914D6E"/>
    <w:rsid w:val="009159C2"/>
    <w:rsid w:val="00920EF2"/>
    <w:rsid w:val="00922529"/>
    <w:rsid w:val="00923AED"/>
    <w:rsid w:val="00923F41"/>
    <w:rsid w:val="00924F05"/>
    <w:rsid w:val="009308E9"/>
    <w:rsid w:val="0093233C"/>
    <w:rsid w:val="009327A5"/>
    <w:rsid w:val="00934306"/>
    <w:rsid w:val="00935F24"/>
    <w:rsid w:val="009368DE"/>
    <w:rsid w:val="009371AD"/>
    <w:rsid w:val="0094132A"/>
    <w:rsid w:val="009417CD"/>
    <w:rsid w:val="00944FDC"/>
    <w:rsid w:val="00951833"/>
    <w:rsid w:val="00963934"/>
    <w:rsid w:val="00963E4A"/>
    <w:rsid w:val="0096431D"/>
    <w:rsid w:val="009741C2"/>
    <w:rsid w:val="00974A62"/>
    <w:rsid w:val="00974E53"/>
    <w:rsid w:val="009812DB"/>
    <w:rsid w:val="00982834"/>
    <w:rsid w:val="00986F73"/>
    <w:rsid w:val="00997B0C"/>
    <w:rsid w:val="009A2611"/>
    <w:rsid w:val="009A7A46"/>
    <w:rsid w:val="009B056C"/>
    <w:rsid w:val="009B078C"/>
    <w:rsid w:val="009B300C"/>
    <w:rsid w:val="009B5F1A"/>
    <w:rsid w:val="009B6E67"/>
    <w:rsid w:val="009B7513"/>
    <w:rsid w:val="009C3A8D"/>
    <w:rsid w:val="009C5669"/>
    <w:rsid w:val="009C5987"/>
    <w:rsid w:val="009C6EFE"/>
    <w:rsid w:val="009D5A3F"/>
    <w:rsid w:val="009E0A94"/>
    <w:rsid w:val="009E4EC3"/>
    <w:rsid w:val="009E582B"/>
    <w:rsid w:val="009E6515"/>
    <w:rsid w:val="009F4C4A"/>
    <w:rsid w:val="009F57AF"/>
    <w:rsid w:val="009F5D9A"/>
    <w:rsid w:val="009F6A50"/>
    <w:rsid w:val="00A02974"/>
    <w:rsid w:val="00A10BCC"/>
    <w:rsid w:val="00A16279"/>
    <w:rsid w:val="00A16BEF"/>
    <w:rsid w:val="00A27AA7"/>
    <w:rsid w:val="00A320CC"/>
    <w:rsid w:val="00A32A41"/>
    <w:rsid w:val="00A330FD"/>
    <w:rsid w:val="00A348B1"/>
    <w:rsid w:val="00A3510F"/>
    <w:rsid w:val="00A405FA"/>
    <w:rsid w:val="00A45177"/>
    <w:rsid w:val="00A4765A"/>
    <w:rsid w:val="00A47B5F"/>
    <w:rsid w:val="00A50A68"/>
    <w:rsid w:val="00A55881"/>
    <w:rsid w:val="00A60472"/>
    <w:rsid w:val="00A623D2"/>
    <w:rsid w:val="00A6622D"/>
    <w:rsid w:val="00A66BB5"/>
    <w:rsid w:val="00A83398"/>
    <w:rsid w:val="00A85C9E"/>
    <w:rsid w:val="00A869F0"/>
    <w:rsid w:val="00A86E05"/>
    <w:rsid w:val="00A90532"/>
    <w:rsid w:val="00A92763"/>
    <w:rsid w:val="00A939B5"/>
    <w:rsid w:val="00AA70A1"/>
    <w:rsid w:val="00AB0651"/>
    <w:rsid w:val="00AB09C2"/>
    <w:rsid w:val="00AB0AE2"/>
    <w:rsid w:val="00AB5A20"/>
    <w:rsid w:val="00AB6FD9"/>
    <w:rsid w:val="00AC1A97"/>
    <w:rsid w:val="00AD2709"/>
    <w:rsid w:val="00AD6AE7"/>
    <w:rsid w:val="00AE2DFE"/>
    <w:rsid w:val="00AE6FA8"/>
    <w:rsid w:val="00AF1B62"/>
    <w:rsid w:val="00AF3CA1"/>
    <w:rsid w:val="00AF3E68"/>
    <w:rsid w:val="00B00D13"/>
    <w:rsid w:val="00B01786"/>
    <w:rsid w:val="00B03B1F"/>
    <w:rsid w:val="00B066CD"/>
    <w:rsid w:val="00B07ADA"/>
    <w:rsid w:val="00B2389E"/>
    <w:rsid w:val="00B26041"/>
    <w:rsid w:val="00B33E0F"/>
    <w:rsid w:val="00B36B24"/>
    <w:rsid w:val="00B3756B"/>
    <w:rsid w:val="00B40699"/>
    <w:rsid w:val="00B46194"/>
    <w:rsid w:val="00B47E09"/>
    <w:rsid w:val="00B577F3"/>
    <w:rsid w:val="00B662BD"/>
    <w:rsid w:val="00B67B04"/>
    <w:rsid w:val="00B71B60"/>
    <w:rsid w:val="00B73323"/>
    <w:rsid w:val="00B746F4"/>
    <w:rsid w:val="00B87408"/>
    <w:rsid w:val="00B91124"/>
    <w:rsid w:val="00B97857"/>
    <w:rsid w:val="00BA0433"/>
    <w:rsid w:val="00BA73D2"/>
    <w:rsid w:val="00BB2544"/>
    <w:rsid w:val="00BB28EE"/>
    <w:rsid w:val="00BB6361"/>
    <w:rsid w:val="00BB772E"/>
    <w:rsid w:val="00BC1E58"/>
    <w:rsid w:val="00BC3FC7"/>
    <w:rsid w:val="00BC475C"/>
    <w:rsid w:val="00BC52BE"/>
    <w:rsid w:val="00BD11B9"/>
    <w:rsid w:val="00BD1E81"/>
    <w:rsid w:val="00BD2C52"/>
    <w:rsid w:val="00BE050A"/>
    <w:rsid w:val="00BE08AF"/>
    <w:rsid w:val="00BE17EB"/>
    <w:rsid w:val="00BE25C1"/>
    <w:rsid w:val="00BE303E"/>
    <w:rsid w:val="00BE6342"/>
    <w:rsid w:val="00BE6EAC"/>
    <w:rsid w:val="00BE7C86"/>
    <w:rsid w:val="00BF007A"/>
    <w:rsid w:val="00BF11D1"/>
    <w:rsid w:val="00BF29E8"/>
    <w:rsid w:val="00BF2BFA"/>
    <w:rsid w:val="00BF3C7A"/>
    <w:rsid w:val="00BF57AF"/>
    <w:rsid w:val="00BF5F54"/>
    <w:rsid w:val="00C04F57"/>
    <w:rsid w:val="00C11C3B"/>
    <w:rsid w:val="00C267CC"/>
    <w:rsid w:val="00C34ACA"/>
    <w:rsid w:val="00C46BC4"/>
    <w:rsid w:val="00C46CCF"/>
    <w:rsid w:val="00C553E9"/>
    <w:rsid w:val="00C56C5B"/>
    <w:rsid w:val="00C6656D"/>
    <w:rsid w:val="00C71B53"/>
    <w:rsid w:val="00C75075"/>
    <w:rsid w:val="00C764A2"/>
    <w:rsid w:val="00C80A30"/>
    <w:rsid w:val="00C9111B"/>
    <w:rsid w:val="00C9652B"/>
    <w:rsid w:val="00C97684"/>
    <w:rsid w:val="00CA280A"/>
    <w:rsid w:val="00CA4620"/>
    <w:rsid w:val="00CA49ED"/>
    <w:rsid w:val="00CA69AE"/>
    <w:rsid w:val="00CB3568"/>
    <w:rsid w:val="00CB363C"/>
    <w:rsid w:val="00CB4BEF"/>
    <w:rsid w:val="00CB5222"/>
    <w:rsid w:val="00CB719C"/>
    <w:rsid w:val="00CC014B"/>
    <w:rsid w:val="00CC2494"/>
    <w:rsid w:val="00CC3B53"/>
    <w:rsid w:val="00CC5618"/>
    <w:rsid w:val="00CC7220"/>
    <w:rsid w:val="00CD1272"/>
    <w:rsid w:val="00CD1639"/>
    <w:rsid w:val="00CD40D7"/>
    <w:rsid w:val="00CD4487"/>
    <w:rsid w:val="00CE1B09"/>
    <w:rsid w:val="00CF3AFB"/>
    <w:rsid w:val="00CF6221"/>
    <w:rsid w:val="00CF74A7"/>
    <w:rsid w:val="00D03BA5"/>
    <w:rsid w:val="00D042B5"/>
    <w:rsid w:val="00D05539"/>
    <w:rsid w:val="00D1234F"/>
    <w:rsid w:val="00D16807"/>
    <w:rsid w:val="00D21A28"/>
    <w:rsid w:val="00D23A0A"/>
    <w:rsid w:val="00D253A5"/>
    <w:rsid w:val="00D33B80"/>
    <w:rsid w:val="00D35CB9"/>
    <w:rsid w:val="00D51879"/>
    <w:rsid w:val="00D52B99"/>
    <w:rsid w:val="00D5434F"/>
    <w:rsid w:val="00D54614"/>
    <w:rsid w:val="00D54CF1"/>
    <w:rsid w:val="00D55006"/>
    <w:rsid w:val="00D56654"/>
    <w:rsid w:val="00D60428"/>
    <w:rsid w:val="00D6143A"/>
    <w:rsid w:val="00D61BAD"/>
    <w:rsid w:val="00D63C44"/>
    <w:rsid w:val="00D64BD3"/>
    <w:rsid w:val="00D65959"/>
    <w:rsid w:val="00D65FD9"/>
    <w:rsid w:val="00D66932"/>
    <w:rsid w:val="00D67137"/>
    <w:rsid w:val="00D67A7F"/>
    <w:rsid w:val="00D72287"/>
    <w:rsid w:val="00D74A74"/>
    <w:rsid w:val="00D75DE1"/>
    <w:rsid w:val="00D808F5"/>
    <w:rsid w:val="00D83895"/>
    <w:rsid w:val="00D83A79"/>
    <w:rsid w:val="00D9472B"/>
    <w:rsid w:val="00DA2B2A"/>
    <w:rsid w:val="00DB1485"/>
    <w:rsid w:val="00DB367F"/>
    <w:rsid w:val="00DB3ADB"/>
    <w:rsid w:val="00DB44A3"/>
    <w:rsid w:val="00DB5EB0"/>
    <w:rsid w:val="00DB7A42"/>
    <w:rsid w:val="00DC3FEC"/>
    <w:rsid w:val="00DD0F46"/>
    <w:rsid w:val="00DD1A18"/>
    <w:rsid w:val="00DD4DC4"/>
    <w:rsid w:val="00DD7330"/>
    <w:rsid w:val="00DD7D61"/>
    <w:rsid w:val="00DE6AF8"/>
    <w:rsid w:val="00DF14F8"/>
    <w:rsid w:val="00DF1A64"/>
    <w:rsid w:val="00E1124E"/>
    <w:rsid w:val="00E117C4"/>
    <w:rsid w:val="00E166E6"/>
    <w:rsid w:val="00E16BD0"/>
    <w:rsid w:val="00E1710F"/>
    <w:rsid w:val="00E209EB"/>
    <w:rsid w:val="00E2147D"/>
    <w:rsid w:val="00E25D89"/>
    <w:rsid w:val="00E2623B"/>
    <w:rsid w:val="00E3020C"/>
    <w:rsid w:val="00E30497"/>
    <w:rsid w:val="00E37627"/>
    <w:rsid w:val="00E42F52"/>
    <w:rsid w:val="00E43D79"/>
    <w:rsid w:val="00E43F89"/>
    <w:rsid w:val="00E44532"/>
    <w:rsid w:val="00E45124"/>
    <w:rsid w:val="00E466BC"/>
    <w:rsid w:val="00E5500E"/>
    <w:rsid w:val="00E62090"/>
    <w:rsid w:val="00E66762"/>
    <w:rsid w:val="00E719C6"/>
    <w:rsid w:val="00E72FC1"/>
    <w:rsid w:val="00E74799"/>
    <w:rsid w:val="00E7627B"/>
    <w:rsid w:val="00E76567"/>
    <w:rsid w:val="00E771BF"/>
    <w:rsid w:val="00E8069B"/>
    <w:rsid w:val="00E8141A"/>
    <w:rsid w:val="00E84D5A"/>
    <w:rsid w:val="00E8694E"/>
    <w:rsid w:val="00E8798D"/>
    <w:rsid w:val="00E937FF"/>
    <w:rsid w:val="00E9658E"/>
    <w:rsid w:val="00EA41A4"/>
    <w:rsid w:val="00EA6F37"/>
    <w:rsid w:val="00EB2AA4"/>
    <w:rsid w:val="00EB4B0A"/>
    <w:rsid w:val="00EC544D"/>
    <w:rsid w:val="00EC6AA9"/>
    <w:rsid w:val="00EC712D"/>
    <w:rsid w:val="00ED2C0A"/>
    <w:rsid w:val="00ED30AB"/>
    <w:rsid w:val="00ED6788"/>
    <w:rsid w:val="00EE1A59"/>
    <w:rsid w:val="00EE4F5D"/>
    <w:rsid w:val="00EF5856"/>
    <w:rsid w:val="00EF586C"/>
    <w:rsid w:val="00EF6DB3"/>
    <w:rsid w:val="00F01B99"/>
    <w:rsid w:val="00F02FAA"/>
    <w:rsid w:val="00F05612"/>
    <w:rsid w:val="00F16C7B"/>
    <w:rsid w:val="00F22FB9"/>
    <w:rsid w:val="00F24615"/>
    <w:rsid w:val="00F2513D"/>
    <w:rsid w:val="00F26276"/>
    <w:rsid w:val="00F31D73"/>
    <w:rsid w:val="00F320E6"/>
    <w:rsid w:val="00F357B1"/>
    <w:rsid w:val="00F3723E"/>
    <w:rsid w:val="00F41FE6"/>
    <w:rsid w:val="00F442E2"/>
    <w:rsid w:val="00F45669"/>
    <w:rsid w:val="00F54167"/>
    <w:rsid w:val="00F56505"/>
    <w:rsid w:val="00F57B08"/>
    <w:rsid w:val="00F601A8"/>
    <w:rsid w:val="00F635C0"/>
    <w:rsid w:val="00F6451C"/>
    <w:rsid w:val="00F6452F"/>
    <w:rsid w:val="00F70A28"/>
    <w:rsid w:val="00F72F5A"/>
    <w:rsid w:val="00F735E8"/>
    <w:rsid w:val="00F74B7D"/>
    <w:rsid w:val="00F76E68"/>
    <w:rsid w:val="00F817BF"/>
    <w:rsid w:val="00F83AE7"/>
    <w:rsid w:val="00F85ADF"/>
    <w:rsid w:val="00F866D6"/>
    <w:rsid w:val="00F90903"/>
    <w:rsid w:val="00F92BC6"/>
    <w:rsid w:val="00F92E89"/>
    <w:rsid w:val="00FA0005"/>
    <w:rsid w:val="00FA2C7E"/>
    <w:rsid w:val="00FA7752"/>
    <w:rsid w:val="00FA7EFF"/>
    <w:rsid w:val="00FB01AA"/>
    <w:rsid w:val="00FB6C19"/>
    <w:rsid w:val="00FB7495"/>
    <w:rsid w:val="00FC16EC"/>
    <w:rsid w:val="00FC27F8"/>
    <w:rsid w:val="00FC55DF"/>
    <w:rsid w:val="00FC6428"/>
    <w:rsid w:val="00FC716E"/>
    <w:rsid w:val="00FD2D98"/>
    <w:rsid w:val="00FD577C"/>
    <w:rsid w:val="00FD5BDF"/>
    <w:rsid w:val="00FE1B28"/>
    <w:rsid w:val="00FE5C6E"/>
    <w:rsid w:val="00FE5D32"/>
    <w:rsid w:val="00FF0A07"/>
    <w:rsid w:val="00FF37E7"/>
    <w:rsid w:val="00FF5A7C"/>
    <w:rsid w:val="00FF6684"/>
    <w:rsid w:val="00FF7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,"/>
  <w:listSeparator w:val=";"/>
  <w15:chartTrackingRefBased/>
  <w15:docId w15:val="{CCE4292A-BA1C-4734-8C00-F70C37278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paragraph" w:styleId="Ttulo2">
    <w:name w:val="heading 2"/>
    <w:basedOn w:val="Normal"/>
    <w:next w:val="Normal"/>
    <w:qFormat/>
    <w:rsid w:val="00ED30A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val="es-CO"/>
    </w:rPr>
  </w:style>
  <w:style w:type="paragraph" w:styleId="Ttulo5">
    <w:name w:val="heading 5"/>
    <w:basedOn w:val="Normal"/>
    <w:next w:val="Normal"/>
    <w:qFormat/>
    <w:rsid w:val="00997B0C"/>
    <w:pPr>
      <w:keepNext/>
      <w:jc w:val="both"/>
      <w:outlineLvl w:val="4"/>
    </w:pPr>
    <w:rPr>
      <w:rFonts w:ascii="Arial" w:hAnsi="Arial"/>
      <w:b/>
      <w:sz w:val="22"/>
      <w:szCs w:val="20"/>
    </w:rPr>
  </w:style>
  <w:style w:type="paragraph" w:styleId="Ttulo7">
    <w:name w:val="heading 7"/>
    <w:basedOn w:val="Normal"/>
    <w:next w:val="Normal"/>
    <w:qFormat/>
    <w:rsid w:val="006F5DCD"/>
    <w:pPr>
      <w:spacing w:before="240" w:after="60"/>
      <w:outlineLvl w:val="6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h,h8,h9,h10,h18"/>
    <w:basedOn w:val="Normal"/>
    <w:link w:val="EncabezadoCar"/>
    <w:uiPriority w:val="99"/>
    <w:rsid w:val="00ED30AB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rsid w:val="00ED30AB"/>
    <w:pPr>
      <w:tabs>
        <w:tab w:val="center" w:pos="4252"/>
        <w:tab w:val="right" w:pos="8504"/>
      </w:tabs>
    </w:pPr>
  </w:style>
  <w:style w:type="character" w:styleId="Hipervnculo">
    <w:name w:val="Hyperlink"/>
    <w:rsid w:val="00ED30AB"/>
    <w:rPr>
      <w:color w:val="0000FF"/>
      <w:u w:val="single"/>
    </w:rPr>
  </w:style>
  <w:style w:type="paragraph" w:styleId="Sangra2detindependiente">
    <w:name w:val="Body Text Indent 2"/>
    <w:basedOn w:val="Normal"/>
    <w:rsid w:val="00ED30AB"/>
    <w:pPr>
      <w:ind w:left="3544" w:hanging="2836"/>
    </w:pPr>
    <w:rPr>
      <w:rFonts w:ascii="Arial" w:hAnsi="Arial"/>
      <w:sz w:val="22"/>
      <w:szCs w:val="20"/>
      <w:lang w:val="es-ES_tradnl"/>
    </w:rPr>
  </w:style>
  <w:style w:type="paragraph" w:styleId="Textoindependiente">
    <w:name w:val="Body Text"/>
    <w:basedOn w:val="Normal"/>
    <w:rsid w:val="006F5DCD"/>
    <w:pPr>
      <w:spacing w:after="120"/>
    </w:pPr>
  </w:style>
  <w:style w:type="character" w:styleId="Nmerodepgina">
    <w:name w:val="page number"/>
    <w:basedOn w:val="Fuentedeprrafopredeter"/>
    <w:rsid w:val="008058E7"/>
  </w:style>
  <w:style w:type="character" w:customStyle="1" w:styleId="PiedepginaCar">
    <w:name w:val="Pie de página Car"/>
    <w:link w:val="Piedepgina"/>
    <w:rsid w:val="008A5A72"/>
    <w:rPr>
      <w:sz w:val="24"/>
      <w:szCs w:val="24"/>
    </w:rPr>
  </w:style>
  <w:style w:type="character" w:customStyle="1" w:styleId="EncabezadoCar">
    <w:name w:val="Encabezado Car"/>
    <w:aliases w:val="h Car,h8 Car,h9 Car,h10 Car,h18 Car"/>
    <w:link w:val="Encabezado"/>
    <w:uiPriority w:val="99"/>
    <w:rsid w:val="00852A79"/>
    <w:rPr>
      <w:sz w:val="24"/>
      <w:szCs w:val="24"/>
    </w:rPr>
  </w:style>
  <w:style w:type="paragraph" w:styleId="Textodeglobo">
    <w:name w:val="Balloon Text"/>
    <w:basedOn w:val="Normal"/>
    <w:link w:val="TextodegloboCar"/>
    <w:rsid w:val="00234D6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rsid w:val="00234D6B"/>
    <w:rPr>
      <w:rFonts w:ascii="Segoe UI" w:hAnsi="Segoe UI" w:cs="Segoe UI"/>
      <w:sz w:val="18"/>
      <w:szCs w:val="18"/>
      <w:lang w:val="es-ES" w:eastAsia="es-ES"/>
    </w:rPr>
  </w:style>
  <w:style w:type="paragraph" w:customStyle="1" w:styleId="a">
    <w:basedOn w:val="Normal"/>
    <w:next w:val="Puesto"/>
    <w:link w:val="TtuloCar"/>
    <w:qFormat/>
    <w:rsid w:val="00F16C7B"/>
    <w:pPr>
      <w:jc w:val="center"/>
    </w:pPr>
    <w:rPr>
      <w:rFonts w:ascii="Arial" w:hAnsi="Arial"/>
      <w:b/>
      <w:sz w:val="28"/>
      <w:szCs w:val="20"/>
      <w:lang w:val="es-ES_tradnl" w:eastAsia="es-CO"/>
    </w:rPr>
  </w:style>
  <w:style w:type="character" w:customStyle="1" w:styleId="TtuloCar">
    <w:name w:val="Título Car"/>
    <w:link w:val="a"/>
    <w:rsid w:val="00F16C7B"/>
    <w:rPr>
      <w:rFonts w:ascii="Arial" w:eastAsia="Times New Roman" w:hAnsi="Arial"/>
      <w:b/>
      <w:sz w:val="28"/>
      <w:lang w:val="es-ES_tradnl"/>
    </w:rPr>
  </w:style>
  <w:style w:type="paragraph" w:styleId="Puesto">
    <w:name w:val="Title"/>
    <w:basedOn w:val="Normal"/>
    <w:next w:val="Normal"/>
    <w:link w:val="PuestoCar"/>
    <w:qFormat/>
    <w:rsid w:val="00F16C7B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PuestoCar">
    <w:name w:val="Puesto Car"/>
    <w:link w:val="Puesto"/>
    <w:rsid w:val="00F16C7B"/>
    <w:rPr>
      <w:rFonts w:ascii="Calibri Light" w:eastAsia="Times New Roman" w:hAnsi="Calibri Light" w:cs="Times New Roman"/>
      <w:b/>
      <w:bCs/>
      <w:kern w:val="28"/>
      <w:sz w:val="32"/>
      <w:szCs w:val="32"/>
      <w:lang w:val="es-ES" w:eastAsia="es-ES"/>
    </w:rPr>
  </w:style>
  <w:style w:type="paragraph" w:styleId="Sinespaciado">
    <w:name w:val="No Spacing"/>
    <w:uiPriority w:val="1"/>
    <w:qFormat/>
    <w:rsid w:val="00F16C7B"/>
    <w:rPr>
      <w:rFonts w:ascii="Calibri" w:eastAsia="Calibri" w:hAnsi="Calibri"/>
      <w:sz w:val="22"/>
      <w:szCs w:val="22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DBF8E1-829C-4DE8-8755-250D639089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501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La Funcionaria Ejecutora de la Oficina Administrativa de Cobro Coactivo, del Instituto Colombiano de Bienestar Familiar - Regional Atlántico, en ejercicio de sus atribuciones constitucionales y legales, en especial las conferidas por la Resolución No</vt:lpstr>
    </vt:vector>
  </TitlesOfParts>
  <Company/>
  <LinksUpToDate>false</LinksUpToDate>
  <CharactersWithSpaces>3252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 Funcionaria Ejecutora de la Oficina Administrativa de Cobro Coactivo, del Instituto Colombiano de Bienestar Familiar - Regional Atlántico, en ejercicio de sus atribuciones constitucionales y legales, en especial las conferidas por la Resolución No</dc:title>
  <dc:subject/>
  <dc:creator>Administrador</dc:creator>
  <cp:keywords/>
  <dc:description/>
  <cp:lastModifiedBy>Usuario de Windows</cp:lastModifiedBy>
  <cp:revision>1</cp:revision>
  <cp:lastPrinted>2020-03-10T19:28:00Z</cp:lastPrinted>
  <dcterms:created xsi:type="dcterms:W3CDTF">2020-11-13T21:59:00Z</dcterms:created>
  <dcterms:modified xsi:type="dcterms:W3CDTF">2020-11-13T22:00:00Z</dcterms:modified>
</cp:coreProperties>
</file>