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2E34" w14:textId="16909910" w:rsidR="002A0D1E" w:rsidRPr="00C76E12" w:rsidRDefault="002A0D1E" w:rsidP="002A0D1E">
      <w:pPr>
        <w:spacing w:line="240" w:lineRule="auto"/>
        <w:ind w:left="-709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E1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continuación, se presenta el formato de plan de formación </w:t>
      </w:r>
      <w:r w:rsidRPr="00C76E12">
        <w:rPr>
          <w:rFonts w:ascii="Arial" w:eastAsia="Times New Roman" w:hAnsi="Arial" w:cs="Arial"/>
          <w:b/>
          <w:color w:val="000000" w:themeColor="text1"/>
          <w:sz w:val="24"/>
          <w:szCs w:val="24"/>
        </w:rPr>
        <w:t>que debe ser estructurado (diligenciado) por el equipo de talento humano del proyecto</w:t>
      </w:r>
      <w:r w:rsidRPr="00C76E1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deberá desarrollarse </w:t>
      </w:r>
      <w:r w:rsidRPr="00C76E1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para cada uno de los temas</w:t>
      </w:r>
      <w:r w:rsidRPr="00C76E1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los encuentros de formación de formadores. </w:t>
      </w:r>
      <w:r w:rsidRPr="00C76E12">
        <w:rPr>
          <w:rFonts w:ascii="Arial" w:hAnsi="Arial" w:cs="Arial"/>
          <w:color w:val="000000" w:themeColor="text1"/>
          <w:sz w:val="24"/>
          <w:szCs w:val="24"/>
        </w:rPr>
        <w:t xml:space="preserve">El plan de formación </w:t>
      </w:r>
      <w:r w:rsidR="00815273" w:rsidRPr="00C76E12">
        <w:rPr>
          <w:rFonts w:ascii="Arial" w:hAnsi="Arial" w:cs="Arial"/>
          <w:color w:val="000000" w:themeColor="text1"/>
          <w:sz w:val="24"/>
          <w:szCs w:val="24"/>
        </w:rPr>
        <w:t>completo</w:t>
      </w:r>
      <w:r w:rsidRPr="00C76E12">
        <w:rPr>
          <w:rFonts w:ascii="Arial" w:hAnsi="Arial" w:cs="Arial"/>
          <w:color w:val="000000" w:themeColor="text1"/>
          <w:sz w:val="24"/>
          <w:szCs w:val="24"/>
        </w:rPr>
        <w:t xml:space="preserve"> constará entonces, de las cuatro fichas diligenciadas. </w:t>
      </w:r>
    </w:p>
    <w:tbl>
      <w:tblPr>
        <w:tblStyle w:val="TableNormal"/>
        <w:tblW w:w="101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3"/>
      </w:tblGrid>
      <w:tr w:rsidR="00352B1E" w:rsidRPr="00C76E12" w14:paraId="426EBBF8" w14:textId="77777777" w:rsidTr="00357768">
        <w:trPr>
          <w:trHeight w:val="278"/>
          <w:jc w:val="center"/>
        </w:trPr>
        <w:tc>
          <w:tcPr>
            <w:tcW w:w="10113" w:type="dxa"/>
            <w:shd w:val="clear" w:color="auto" w:fill="D9E2F3" w:themeFill="accent1" w:themeFillTint="33"/>
            <w:vAlign w:val="center"/>
          </w:tcPr>
          <w:p w14:paraId="3C1D1300" w14:textId="310C18CA" w:rsidR="00352B1E" w:rsidRPr="00C76E12" w:rsidRDefault="00357768" w:rsidP="00357768">
            <w:pPr>
              <w:contextualSpacing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18"/>
                <w:szCs w:val="18"/>
                <w:lang w:val="es-CO"/>
              </w:rPr>
            </w:pPr>
            <w:r w:rsidRPr="00C76E12">
              <w:rPr>
                <w:rFonts w:ascii="Arial" w:eastAsia="Times New Roman" w:hAnsi="Arial" w:cs="Arial"/>
                <w:b/>
                <w:sz w:val="18"/>
                <w:szCs w:val="18"/>
                <w:lang w:val="es-CO"/>
              </w:rPr>
              <w:t>FORMATO DE PLAN DE FORMACIÓN</w:t>
            </w:r>
          </w:p>
        </w:tc>
      </w:tr>
      <w:tr w:rsidR="00352B1E" w:rsidRPr="00C76E12" w14:paraId="56B0CDCA" w14:textId="77777777" w:rsidTr="001B7D6C">
        <w:trPr>
          <w:trHeight w:val="525"/>
          <w:jc w:val="center"/>
        </w:trPr>
        <w:tc>
          <w:tcPr>
            <w:tcW w:w="10113" w:type="dxa"/>
            <w:shd w:val="clear" w:color="auto" w:fill="D9E2F3" w:themeFill="accent1" w:themeFillTint="33"/>
            <w:vAlign w:val="center"/>
          </w:tcPr>
          <w:p w14:paraId="2D2DF22F" w14:textId="77777777" w:rsidR="00352B1E" w:rsidRPr="00C76E12" w:rsidRDefault="00352B1E" w:rsidP="000B3990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C76E12">
              <w:rPr>
                <w:b/>
                <w:sz w:val="18"/>
                <w:szCs w:val="18"/>
                <w:lang w:val="es-CO"/>
              </w:rPr>
              <w:t>ENCUENTRO No. ____________</w:t>
            </w:r>
          </w:p>
        </w:tc>
      </w:tr>
      <w:tr w:rsidR="00352B1E" w:rsidRPr="00C76E12" w14:paraId="6BDF903D" w14:textId="77777777" w:rsidTr="001B7D6C">
        <w:trPr>
          <w:trHeight w:val="278"/>
          <w:jc w:val="center"/>
        </w:trPr>
        <w:tc>
          <w:tcPr>
            <w:tcW w:w="10113" w:type="dxa"/>
            <w:shd w:val="clear" w:color="auto" w:fill="D9E2F3" w:themeFill="accent1" w:themeFillTint="33"/>
          </w:tcPr>
          <w:p w14:paraId="57D39A9E" w14:textId="77777777" w:rsidR="00352B1E" w:rsidRPr="00C76E12" w:rsidRDefault="00352B1E" w:rsidP="000B3990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C76E12">
              <w:rPr>
                <w:b/>
                <w:sz w:val="18"/>
                <w:szCs w:val="18"/>
                <w:lang w:val="es-CO"/>
              </w:rPr>
              <w:t>TEMA A TRABAJAR EN EL ENCUENTRO</w:t>
            </w:r>
          </w:p>
        </w:tc>
      </w:tr>
      <w:tr w:rsidR="00352B1E" w:rsidRPr="00C76E12" w14:paraId="03A80646" w14:textId="77777777" w:rsidTr="000B3990">
        <w:trPr>
          <w:trHeight w:val="1213"/>
          <w:jc w:val="center"/>
        </w:trPr>
        <w:tc>
          <w:tcPr>
            <w:tcW w:w="10113" w:type="dxa"/>
          </w:tcPr>
          <w:p w14:paraId="7AAD6320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  <w:lang w:val="es-CO"/>
              </w:rPr>
            </w:pPr>
            <w:r w:rsidRPr="00C76E12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  <w:lang w:val="es-CO"/>
              </w:rPr>
              <w:t>Señale en este espacio cuál de los cuatro temas se trabajará en el encuentro de formación (señale con una X):</w:t>
            </w:r>
          </w:p>
          <w:p w14:paraId="68C0C346" w14:textId="77777777" w:rsidR="00352B1E" w:rsidRPr="00C76E12" w:rsidRDefault="00352B1E" w:rsidP="000B3990">
            <w:pPr>
              <w:pStyle w:val="TableParagraph"/>
              <w:numPr>
                <w:ilvl w:val="0"/>
                <w:numId w:val="1"/>
              </w:numPr>
              <w:spacing w:before="1"/>
              <w:ind w:right="188"/>
              <w:jc w:val="both"/>
              <w:rPr>
                <w:rStyle w:val="normaltextrun"/>
                <w:b/>
                <w:i/>
                <w:color w:val="000000"/>
                <w:sz w:val="18"/>
                <w:szCs w:val="18"/>
                <w:bdr w:val="none" w:sz="0" w:space="0" w:color="auto" w:frame="1"/>
                <w:lang w:val="es-CO"/>
              </w:rPr>
            </w:pPr>
            <w:r w:rsidRPr="00C76E12">
              <w:rPr>
                <w:rStyle w:val="normaltextrun"/>
                <w:b/>
                <w:i/>
                <w:color w:val="000000"/>
                <w:sz w:val="18"/>
                <w:szCs w:val="18"/>
                <w:bdr w:val="none" w:sz="0" w:space="0" w:color="auto" w:frame="1"/>
                <w:lang w:val="es-CO"/>
              </w:rPr>
              <w:t>Liderazgo comunitario_____</w:t>
            </w:r>
          </w:p>
          <w:p w14:paraId="46104FFD" w14:textId="77777777" w:rsidR="00352B1E" w:rsidRPr="00C76E12" w:rsidRDefault="00352B1E" w:rsidP="000B3990">
            <w:pPr>
              <w:pStyle w:val="TableParagraph"/>
              <w:numPr>
                <w:ilvl w:val="0"/>
                <w:numId w:val="1"/>
              </w:numPr>
              <w:spacing w:before="1"/>
              <w:ind w:right="188"/>
              <w:jc w:val="both"/>
              <w:rPr>
                <w:rStyle w:val="normaltextrun"/>
                <w:b/>
                <w:i/>
                <w:color w:val="000000"/>
                <w:sz w:val="18"/>
                <w:szCs w:val="18"/>
                <w:bdr w:val="none" w:sz="0" w:space="0" w:color="auto" w:frame="1"/>
                <w:lang w:val="es-CO"/>
              </w:rPr>
            </w:pPr>
            <w:r w:rsidRPr="00C76E12">
              <w:rPr>
                <w:rStyle w:val="normaltextrun"/>
                <w:b/>
                <w:i/>
                <w:color w:val="000000"/>
                <w:sz w:val="18"/>
                <w:szCs w:val="18"/>
                <w:bdr w:val="none" w:sz="0" w:space="0" w:color="auto" w:frame="1"/>
                <w:lang w:val="es-CO"/>
              </w:rPr>
              <w:t xml:space="preserve">Proyecto de Vida comunitario _____ </w:t>
            </w:r>
          </w:p>
          <w:p w14:paraId="7AD9648A" w14:textId="77777777" w:rsidR="00352B1E" w:rsidRPr="00C76E12" w:rsidRDefault="00352B1E" w:rsidP="000B3990">
            <w:pPr>
              <w:pStyle w:val="TableParagraph"/>
              <w:numPr>
                <w:ilvl w:val="0"/>
                <w:numId w:val="1"/>
              </w:numPr>
              <w:spacing w:before="1"/>
              <w:ind w:right="188"/>
              <w:jc w:val="both"/>
              <w:rPr>
                <w:rStyle w:val="normaltextrun"/>
                <w:b/>
                <w:i/>
                <w:color w:val="000000"/>
                <w:sz w:val="18"/>
                <w:szCs w:val="18"/>
                <w:bdr w:val="none" w:sz="0" w:space="0" w:color="auto" w:frame="1"/>
                <w:lang w:val="es-CO"/>
              </w:rPr>
            </w:pPr>
            <w:r w:rsidRPr="00C76E12">
              <w:rPr>
                <w:rStyle w:val="normaltextrun"/>
                <w:b/>
                <w:i/>
                <w:color w:val="000000"/>
                <w:sz w:val="18"/>
                <w:szCs w:val="18"/>
                <w:bdr w:val="none" w:sz="0" w:space="0" w:color="auto" w:frame="1"/>
                <w:lang w:val="es-CO"/>
              </w:rPr>
              <w:t>Relaciones armónicas en familia _____</w:t>
            </w:r>
          </w:p>
          <w:p w14:paraId="00F2F4DA" w14:textId="77777777" w:rsidR="00352B1E" w:rsidRPr="00C76E12" w:rsidRDefault="00352B1E" w:rsidP="000B3990">
            <w:pPr>
              <w:pStyle w:val="TableParagraph"/>
              <w:numPr>
                <w:ilvl w:val="0"/>
                <w:numId w:val="1"/>
              </w:numPr>
              <w:spacing w:before="1"/>
              <w:ind w:right="188"/>
              <w:jc w:val="both"/>
              <w:rPr>
                <w:b/>
                <w:i/>
                <w:color w:val="000000"/>
                <w:sz w:val="18"/>
                <w:szCs w:val="18"/>
                <w:bdr w:val="none" w:sz="0" w:space="0" w:color="auto" w:frame="1"/>
                <w:lang w:val="es-CO"/>
              </w:rPr>
            </w:pPr>
            <w:r w:rsidRPr="00C76E12">
              <w:rPr>
                <w:rStyle w:val="normaltextrun"/>
                <w:b/>
                <w:i/>
                <w:color w:val="000000"/>
                <w:sz w:val="18"/>
                <w:szCs w:val="18"/>
                <w:bdr w:val="none" w:sz="0" w:space="0" w:color="auto" w:frame="1"/>
                <w:lang w:val="es-CO"/>
              </w:rPr>
              <w:t>Gestión y mecanismos de participación______</w:t>
            </w:r>
          </w:p>
        </w:tc>
      </w:tr>
      <w:tr w:rsidR="00352B1E" w:rsidRPr="00C76E12" w14:paraId="463F882B" w14:textId="77777777" w:rsidTr="001B7D6C">
        <w:trPr>
          <w:trHeight w:val="278"/>
          <w:jc w:val="center"/>
        </w:trPr>
        <w:tc>
          <w:tcPr>
            <w:tcW w:w="10113" w:type="dxa"/>
            <w:shd w:val="clear" w:color="auto" w:fill="D9E2F3" w:themeFill="accent1" w:themeFillTint="33"/>
          </w:tcPr>
          <w:p w14:paraId="60054BF3" w14:textId="19B95808" w:rsidR="00352B1E" w:rsidRPr="00C76E12" w:rsidRDefault="00352B1E" w:rsidP="000B3990">
            <w:pPr>
              <w:pStyle w:val="TableParagraph"/>
              <w:ind w:left="142" w:right="188"/>
              <w:jc w:val="both"/>
              <w:rPr>
                <w:b/>
                <w:sz w:val="18"/>
                <w:szCs w:val="18"/>
                <w:lang w:val="es-CO"/>
              </w:rPr>
            </w:pPr>
            <w:r w:rsidRPr="00C76E12">
              <w:rPr>
                <w:b/>
                <w:sz w:val="18"/>
                <w:szCs w:val="18"/>
                <w:lang w:val="es-CO"/>
              </w:rPr>
              <w:t>OBJETIVOS DEL ENCUENTRO DE FORMACIÓN</w:t>
            </w:r>
          </w:p>
        </w:tc>
      </w:tr>
      <w:tr w:rsidR="00352B1E" w:rsidRPr="00C76E12" w14:paraId="578F1063" w14:textId="77777777" w:rsidTr="000B3990">
        <w:trPr>
          <w:trHeight w:val="412"/>
          <w:jc w:val="center"/>
        </w:trPr>
        <w:tc>
          <w:tcPr>
            <w:tcW w:w="10113" w:type="dxa"/>
          </w:tcPr>
          <w:p w14:paraId="0E57C0E0" w14:textId="3E9A6084" w:rsidR="00352B1E" w:rsidRPr="00C76E12" w:rsidRDefault="004B1B5E" w:rsidP="004B1B5E">
            <w:pPr>
              <w:pStyle w:val="TableParagraph"/>
              <w:spacing w:before="1"/>
              <w:ind w:left="142" w:right="188"/>
              <w:jc w:val="both"/>
              <w:rPr>
                <w:sz w:val="18"/>
                <w:szCs w:val="18"/>
                <w:lang w:val="es-CO"/>
              </w:rPr>
            </w:pPr>
            <w:r w:rsidRPr="00C76E12">
              <w:rPr>
                <w:color w:val="BFBFBF" w:themeColor="background1" w:themeShade="BF"/>
                <w:sz w:val="18"/>
                <w:szCs w:val="18"/>
                <w:lang w:val="es-CO"/>
              </w:rPr>
              <w:t>En este espacio s</w:t>
            </w:r>
            <w:r w:rsidR="00352B1E" w:rsidRPr="00C76E12">
              <w:rPr>
                <w:color w:val="BFBFBF" w:themeColor="background1" w:themeShade="BF"/>
                <w:sz w:val="18"/>
                <w:szCs w:val="18"/>
                <w:lang w:val="es-CO"/>
              </w:rPr>
              <w:t>e definen los objetivos generales y específicos que se quieren alcanzar al realizar el encuentro de formación.</w:t>
            </w:r>
          </w:p>
        </w:tc>
      </w:tr>
      <w:tr w:rsidR="00352B1E" w:rsidRPr="00C76E12" w14:paraId="62B60133" w14:textId="77777777" w:rsidTr="001B7D6C">
        <w:trPr>
          <w:trHeight w:val="278"/>
          <w:jc w:val="center"/>
        </w:trPr>
        <w:tc>
          <w:tcPr>
            <w:tcW w:w="10113" w:type="dxa"/>
            <w:shd w:val="clear" w:color="auto" w:fill="D9E2F3" w:themeFill="accent1" w:themeFillTint="33"/>
          </w:tcPr>
          <w:p w14:paraId="26749CF4" w14:textId="77777777" w:rsidR="00352B1E" w:rsidRPr="00C76E12" w:rsidRDefault="00352B1E" w:rsidP="000B3990">
            <w:pPr>
              <w:pStyle w:val="TableParagraph"/>
              <w:ind w:left="142" w:right="188"/>
              <w:jc w:val="both"/>
              <w:rPr>
                <w:b/>
                <w:sz w:val="18"/>
                <w:szCs w:val="18"/>
                <w:lang w:val="es-CO"/>
              </w:rPr>
            </w:pPr>
            <w:r w:rsidRPr="00C76E12">
              <w:rPr>
                <w:b/>
                <w:sz w:val="18"/>
                <w:szCs w:val="18"/>
                <w:lang w:val="es-CO"/>
              </w:rPr>
              <w:t xml:space="preserve">CONTENIDO DEL ENCUENTRO DE FORMACIÓN </w:t>
            </w:r>
          </w:p>
        </w:tc>
      </w:tr>
      <w:tr w:rsidR="00352B1E" w:rsidRPr="00C76E12" w14:paraId="1C0C8981" w14:textId="77777777" w:rsidTr="000B3990">
        <w:trPr>
          <w:trHeight w:val="973"/>
          <w:jc w:val="center"/>
        </w:trPr>
        <w:tc>
          <w:tcPr>
            <w:tcW w:w="10113" w:type="dxa"/>
            <w:shd w:val="clear" w:color="auto" w:fill="auto"/>
          </w:tcPr>
          <w:p w14:paraId="7B58E315" w14:textId="3FE50F9E" w:rsidR="00352B1E" w:rsidRPr="00C76E12" w:rsidRDefault="004B1B5E" w:rsidP="00C76E12">
            <w:pPr>
              <w:pStyle w:val="TableParagraph"/>
              <w:ind w:left="142" w:right="188"/>
              <w:jc w:val="both"/>
              <w:rPr>
                <w:b/>
                <w:sz w:val="18"/>
                <w:szCs w:val="18"/>
                <w:lang w:val="es-CO"/>
              </w:rPr>
            </w:pPr>
            <w:r w:rsidRPr="00C76E12">
              <w:rPr>
                <w:color w:val="BFBFBF" w:themeColor="background1" w:themeShade="BF"/>
                <w:sz w:val="18"/>
                <w:szCs w:val="18"/>
                <w:lang w:val="es-CO"/>
              </w:rPr>
              <w:t>En este espacio s</w:t>
            </w:r>
            <w:r w:rsidR="00352B1E" w:rsidRPr="00C76E12">
              <w:rPr>
                <w:color w:val="BFBFBF" w:themeColor="background1" w:themeShade="BF"/>
                <w:sz w:val="18"/>
                <w:szCs w:val="18"/>
                <w:lang w:val="es-CO"/>
              </w:rPr>
              <w:t>e definen los subtemas referidos al tema principal del encuentro, haciendo uso de las 4 horas que tienen disponible para el encuentro, tenga en cuenta que estos subtemas deben ser acordes a los objetivos planteados.</w:t>
            </w:r>
          </w:p>
        </w:tc>
      </w:tr>
      <w:tr w:rsidR="00352B1E" w:rsidRPr="00C76E12" w14:paraId="347C1931" w14:textId="77777777" w:rsidTr="001B7D6C">
        <w:trPr>
          <w:trHeight w:val="136"/>
          <w:jc w:val="center"/>
        </w:trPr>
        <w:tc>
          <w:tcPr>
            <w:tcW w:w="10113" w:type="dxa"/>
            <w:shd w:val="clear" w:color="auto" w:fill="D9E2F3" w:themeFill="accent1" w:themeFillTint="33"/>
          </w:tcPr>
          <w:p w14:paraId="2803CA7E" w14:textId="77777777" w:rsidR="00352B1E" w:rsidRPr="00C76E12" w:rsidRDefault="00352B1E" w:rsidP="000B3990">
            <w:pPr>
              <w:pStyle w:val="TableParagraph"/>
              <w:ind w:left="142" w:right="188"/>
              <w:jc w:val="both"/>
              <w:rPr>
                <w:b/>
                <w:sz w:val="18"/>
                <w:szCs w:val="18"/>
                <w:lang w:val="es-CO"/>
              </w:rPr>
            </w:pPr>
            <w:r w:rsidRPr="00C76E12">
              <w:rPr>
                <w:b/>
                <w:sz w:val="18"/>
                <w:szCs w:val="18"/>
                <w:lang w:val="es-CO"/>
              </w:rPr>
              <w:t>METODOLOGÍA DEL ENCUENTRO DE FORMACIÓN</w:t>
            </w:r>
          </w:p>
        </w:tc>
      </w:tr>
      <w:tr w:rsidR="00352B1E" w:rsidRPr="00C76E12" w14:paraId="3C74819B" w14:textId="77777777" w:rsidTr="000B3990">
        <w:trPr>
          <w:trHeight w:val="964"/>
          <w:jc w:val="center"/>
        </w:trPr>
        <w:tc>
          <w:tcPr>
            <w:tcW w:w="10113" w:type="dxa"/>
          </w:tcPr>
          <w:p w14:paraId="17DF4957" w14:textId="2606BAC0" w:rsidR="00352B1E" w:rsidRPr="00C76E12" w:rsidRDefault="004B1B5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  <w:r w:rsidRPr="00C76E12"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>En este espacio s</w:t>
            </w:r>
            <w:r w:rsidR="00352B1E" w:rsidRPr="00C76E12"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 xml:space="preserve">e definen y describen las </w:t>
            </w:r>
            <w:r w:rsidR="00352B1E" w:rsidRPr="00C76E12">
              <w:rPr>
                <w:rStyle w:val="Textoennegrita"/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>formas o métodos de enseñanza que permiten el éxito del proceso enseñanza-aprendizaje</w:t>
            </w:r>
            <w:r w:rsidR="00352B1E" w:rsidRPr="00C76E12">
              <w:rPr>
                <w:b/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>,</w:t>
            </w:r>
            <w:r w:rsidR="00352B1E" w:rsidRPr="00C76E12"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 xml:space="preserve"> que en este caso sería la obtención de los conocimientos necesarios para el aprendizaje, desarrollo y entendimiento de diversas maneras de aprender las temáticas seleccionadas, en el marco de las actividades planteadas.</w:t>
            </w:r>
            <w:r w:rsidR="00452789" w:rsidRPr="00C76E12"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 xml:space="preserve"> Puede consultarse la </w:t>
            </w:r>
            <w:r w:rsidR="00123D6E" w:rsidRPr="00C76E12"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>guía</w:t>
            </w:r>
            <w:r w:rsidR="00452789" w:rsidRPr="00C76E12"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 xml:space="preserve"> de </w:t>
            </w:r>
            <w:r w:rsidR="00123D6E" w:rsidRPr="00C76E12"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>metodologías</w:t>
            </w:r>
            <w:r w:rsidR="00452789" w:rsidRPr="00C76E12"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 xml:space="preserve"> participativas</w:t>
            </w:r>
          </w:p>
          <w:p w14:paraId="6C0D4E98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</w:p>
          <w:p w14:paraId="558CFBB4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  <w:r w:rsidRPr="00C76E12"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>Tenga en cuenta que estas metodologías puedan incluir trabajo individual como trabajo en grupo:</w:t>
            </w:r>
          </w:p>
          <w:p w14:paraId="1CA1042E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</w:p>
          <w:p w14:paraId="682A1FBE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u w:val="single"/>
                <w:shd w:val="clear" w:color="auto" w:fill="FFFFFF"/>
                <w:lang w:val="es-CO"/>
              </w:rPr>
            </w:pPr>
            <w:r w:rsidRPr="00C76E12">
              <w:rPr>
                <w:color w:val="BFBFBF" w:themeColor="background1" w:themeShade="BF"/>
                <w:sz w:val="18"/>
                <w:szCs w:val="18"/>
                <w:u w:val="single"/>
                <w:shd w:val="clear" w:color="auto" w:fill="FFFFFF"/>
                <w:lang w:val="es-CO"/>
              </w:rPr>
              <w:t>Trabajo individual</w:t>
            </w:r>
          </w:p>
          <w:p w14:paraId="33109D5B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u w:val="single"/>
                <w:shd w:val="clear" w:color="auto" w:fill="FFFFFF"/>
                <w:lang w:val="es-CO"/>
              </w:rPr>
            </w:pPr>
          </w:p>
          <w:p w14:paraId="1F718407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lang w:val="es-CO"/>
              </w:rPr>
            </w:pPr>
            <w:r w:rsidRPr="00C76E12">
              <w:rPr>
                <w:color w:val="BFBFBF" w:themeColor="background1" w:themeShade="BF"/>
                <w:sz w:val="18"/>
                <w:szCs w:val="18"/>
                <w:lang w:val="es-CO"/>
              </w:rPr>
              <w:t>Es la primera aproximación que el líder tiene con la temática, donde el facilitador la presenta en el momento de   la inducción, con el fin de llegar a la conceptualización y profundización de éste. Se debe plantear estrategias que lo lleven a este fin, por ejemplo, el uso de mapa conceptual, cuadro sinóptico, diagramas de árbol, diagramas de causa y efecto) y análisis de los temas vistos desde la comparación, clasificación, razonamiento inductivo y deductivo. Es importante por parte del facilitador explicar la enseñanza de esas herramientas.</w:t>
            </w:r>
          </w:p>
          <w:p w14:paraId="60E2BD75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</w:p>
          <w:p w14:paraId="758B2531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u w:val="single"/>
                <w:lang w:val="es-CO"/>
              </w:rPr>
            </w:pPr>
            <w:r w:rsidRPr="00C76E12">
              <w:rPr>
                <w:color w:val="BFBFBF" w:themeColor="background1" w:themeShade="BF"/>
                <w:sz w:val="18"/>
                <w:szCs w:val="18"/>
                <w:u w:val="single"/>
                <w:lang w:val="es-CO"/>
              </w:rPr>
              <w:t>Trabajo en Grupo</w:t>
            </w:r>
          </w:p>
          <w:p w14:paraId="761EB405" w14:textId="77777777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lang w:val="es-CO"/>
              </w:rPr>
            </w:pPr>
          </w:p>
          <w:p w14:paraId="12ED2153" w14:textId="72BB847E" w:rsidR="00352B1E" w:rsidRPr="00C76E12" w:rsidRDefault="00352B1E" w:rsidP="000B3990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  <w:r w:rsidRPr="00C76E12">
              <w:rPr>
                <w:color w:val="BFBFBF" w:themeColor="background1" w:themeShade="BF"/>
                <w:sz w:val="18"/>
                <w:szCs w:val="18"/>
                <w:lang w:val="es-CO"/>
              </w:rPr>
              <w:t xml:space="preserve">Es el resultado del trabajo conjunto donde se hace uso significativo del conocimiento por medio de actividades que promuevan la toma de decisiones, la solución de </w:t>
            </w:r>
            <w:r w:rsidR="00203C08" w:rsidRPr="00C76E12">
              <w:rPr>
                <w:color w:val="BFBFBF" w:themeColor="background1" w:themeShade="BF"/>
                <w:sz w:val="18"/>
                <w:szCs w:val="18"/>
                <w:lang w:val="es-CO"/>
              </w:rPr>
              <w:t>problemas</w:t>
            </w:r>
            <w:r w:rsidRPr="00C76E12">
              <w:rPr>
                <w:color w:val="BFBFBF" w:themeColor="background1" w:themeShade="BF"/>
                <w:sz w:val="18"/>
                <w:szCs w:val="18"/>
                <w:lang w:val="es-CO"/>
              </w:rPr>
              <w:t xml:space="preserve"> conduce a la apropiación del conocimiento y su aplicación.</w:t>
            </w:r>
          </w:p>
          <w:p w14:paraId="2E242A38" w14:textId="3F9FCA97" w:rsidR="00772289" w:rsidRPr="00C76E12" w:rsidRDefault="00772289" w:rsidP="000B3990">
            <w:pPr>
              <w:pStyle w:val="TableParagraph"/>
              <w:spacing w:before="1"/>
              <w:ind w:left="0" w:right="188"/>
              <w:jc w:val="both"/>
              <w:rPr>
                <w:color w:val="BFBFBF" w:themeColor="background1" w:themeShade="BF"/>
                <w:sz w:val="18"/>
                <w:szCs w:val="18"/>
                <w:lang w:val="es-CO"/>
              </w:rPr>
            </w:pPr>
          </w:p>
        </w:tc>
      </w:tr>
      <w:tr w:rsidR="00352B1E" w:rsidRPr="00C76E12" w14:paraId="0D3AC0B4" w14:textId="77777777" w:rsidTr="001B7D6C">
        <w:trPr>
          <w:trHeight w:val="60"/>
          <w:jc w:val="center"/>
        </w:trPr>
        <w:tc>
          <w:tcPr>
            <w:tcW w:w="10113" w:type="dxa"/>
            <w:shd w:val="clear" w:color="auto" w:fill="D9E2F3" w:themeFill="accent1" w:themeFillTint="33"/>
          </w:tcPr>
          <w:p w14:paraId="5C9CFA4A" w14:textId="77777777" w:rsidR="00352B1E" w:rsidRPr="00C76E12" w:rsidRDefault="00352B1E" w:rsidP="000B3990">
            <w:pPr>
              <w:pStyle w:val="TableParagraph"/>
              <w:ind w:left="142" w:right="188"/>
              <w:jc w:val="both"/>
              <w:rPr>
                <w:b/>
                <w:sz w:val="18"/>
                <w:szCs w:val="18"/>
                <w:lang w:val="es-CO"/>
              </w:rPr>
            </w:pPr>
            <w:r w:rsidRPr="00C76E12">
              <w:rPr>
                <w:b/>
                <w:sz w:val="18"/>
                <w:szCs w:val="18"/>
                <w:lang w:val="es-CO"/>
              </w:rPr>
              <w:t>ACTIVIDADES DE VALORACIÓN DE LOS TEMAS TRATADOS</w:t>
            </w:r>
          </w:p>
        </w:tc>
      </w:tr>
      <w:tr w:rsidR="00352B1E" w:rsidRPr="00C76E12" w14:paraId="6A4EFFC5" w14:textId="77777777" w:rsidTr="000B3990">
        <w:trPr>
          <w:trHeight w:val="1125"/>
          <w:jc w:val="center"/>
        </w:trPr>
        <w:tc>
          <w:tcPr>
            <w:tcW w:w="10113" w:type="dxa"/>
          </w:tcPr>
          <w:p w14:paraId="6CCCD2DF" w14:textId="77777777" w:rsidR="00352B1E" w:rsidRDefault="00352B1E" w:rsidP="00C76E12">
            <w:pPr>
              <w:pStyle w:val="TableParagraph"/>
              <w:spacing w:before="1"/>
              <w:ind w:left="142" w:right="188"/>
              <w:jc w:val="both"/>
              <w:rPr>
                <w:rStyle w:val="normaltextrun"/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  <w:r w:rsidRPr="00C76E12">
              <w:rPr>
                <w:rStyle w:val="normaltextrun"/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 xml:space="preserve">En este espacio se define el esquema de valoración y la descripción de los mecanismos de retroalimentación que se emplearán en el encuentro de formación. Se propone que en cada encuentro el Formador pueda emplear un sistema de pregunta a través de la cual cada participante pueda evidenciar los temas y alcance de </w:t>
            </w:r>
            <w:r w:rsidR="00203C08" w:rsidRPr="00C76E12">
              <w:rPr>
                <w:rStyle w:val="normaltextrun"/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>estos</w:t>
            </w:r>
            <w:r w:rsidRPr="00C76E12">
              <w:rPr>
                <w:rStyle w:val="normaltextrun"/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 xml:space="preserve"> en la sesión. La idea es poder visibilizar si los objetivos trazados en el Encuentro lograron cumplirse.</w:t>
            </w:r>
          </w:p>
          <w:p w14:paraId="2CF75B76" w14:textId="77777777" w:rsidR="00C76E12" w:rsidRDefault="00C76E12" w:rsidP="00C76E12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</w:p>
          <w:p w14:paraId="4C370A8F" w14:textId="77777777" w:rsidR="00C76E12" w:rsidRDefault="00C76E12" w:rsidP="00C76E12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</w:p>
          <w:p w14:paraId="51E21BBD" w14:textId="287C8640" w:rsidR="00C76E12" w:rsidRPr="00C76E12" w:rsidRDefault="00C76E12" w:rsidP="00C76E12">
            <w:pPr>
              <w:pStyle w:val="TableParagraph"/>
              <w:spacing w:before="1"/>
              <w:ind w:left="142" w:right="188"/>
              <w:jc w:val="both"/>
              <w:rPr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</w:pPr>
          </w:p>
        </w:tc>
      </w:tr>
      <w:tr w:rsidR="00352B1E" w:rsidRPr="00C76E12" w14:paraId="4FB31824" w14:textId="77777777" w:rsidTr="001B7D6C">
        <w:trPr>
          <w:trHeight w:val="278"/>
          <w:jc w:val="center"/>
        </w:trPr>
        <w:tc>
          <w:tcPr>
            <w:tcW w:w="10113" w:type="dxa"/>
            <w:shd w:val="clear" w:color="auto" w:fill="D9E2F3" w:themeFill="accent1" w:themeFillTint="33"/>
          </w:tcPr>
          <w:p w14:paraId="73B707CC" w14:textId="77777777" w:rsidR="00352B1E" w:rsidRPr="00C76E12" w:rsidRDefault="00352B1E" w:rsidP="000B3990">
            <w:pPr>
              <w:pStyle w:val="TableParagraph"/>
              <w:ind w:left="142" w:right="188"/>
              <w:jc w:val="both"/>
              <w:rPr>
                <w:b/>
                <w:sz w:val="18"/>
                <w:szCs w:val="18"/>
                <w:lang w:val="es-CO"/>
              </w:rPr>
            </w:pPr>
            <w:r w:rsidRPr="00C76E12">
              <w:rPr>
                <w:b/>
                <w:sz w:val="18"/>
                <w:szCs w:val="18"/>
                <w:lang w:val="es-CO"/>
              </w:rPr>
              <w:t>BIBLIOGRAFÍA</w:t>
            </w:r>
          </w:p>
        </w:tc>
      </w:tr>
      <w:tr w:rsidR="00352B1E" w:rsidRPr="00C76E12" w14:paraId="357E83F4" w14:textId="77777777" w:rsidTr="000B3990">
        <w:trPr>
          <w:trHeight w:val="1006"/>
          <w:jc w:val="center"/>
        </w:trPr>
        <w:tc>
          <w:tcPr>
            <w:tcW w:w="10113" w:type="dxa"/>
          </w:tcPr>
          <w:p w14:paraId="5BD5D5F8" w14:textId="0B3FB101" w:rsidR="00352B1E" w:rsidRPr="00C76E12" w:rsidRDefault="004B1B5E" w:rsidP="004B1B5E">
            <w:pPr>
              <w:pStyle w:val="TableParagraph"/>
              <w:spacing w:before="1"/>
              <w:ind w:left="142" w:right="188"/>
              <w:jc w:val="both"/>
              <w:rPr>
                <w:sz w:val="18"/>
                <w:szCs w:val="18"/>
                <w:lang w:val="es-CO"/>
              </w:rPr>
            </w:pPr>
            <w:r w:rsidRPr="00C76E12">
              <w:rPr>
                <w:rStyle w:val="normaltextrun"/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lastRenderedPageBreak/>
              <w:t>En este espacio s</w:t>
            </w:r>
            <w:r w:rsidR="00352B1E" w:rsidRPr="00C76E12">
              <w:rPr>
                <w:rStyle w:val="normaltextrun"/>
                <w:color w:val="BFBFBF" w:themeColor="background1" w:themeShade="BF"/>
                <w:sz w:val="18"/>
                <w:szCs w:val="18"/>
                <w:shd w:val="clear" w:color="auto" w:fill="FFFFFF"/>
                <w:lang w:val="es-CO"/>
              </w:rPr>
              <w:t>e Identifica todas las fuentes bibliográficas y digitales que se emplearán para el desarrollo del encuentro de formación, es indispensable incluir artículos recientes, organizarlas por tipo de fuente (libros, páginas Web, artículos).</w:t>
            </w:r>
          </w:p>
        </w:tc>
      </w:tr>
    </w:tbl>
    <w:p w14:paraId="519900F4" w14:textId="77777777" w:rsidR="00352B1E" w:rsidRDefault="00352B1E"/>
    <w:sectPr w:rsidR="00352B1E" w:rsidSect="00352B1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8BE7" w14:textId="77777777" w:rsidR="00134652" w:rsidRDefault="00134652" w:rsidP="00352B1E">
      <w:pPr>
        <w:spacing w:after="0" w:line="240" w:lineRule="auto"/>
      </w:pPr>
      <w:r>
        <w:separator/>
      </w:r>
    </w:p>
  </w:endnote>
  <w:endnote w:type="continuationSeparator" w:id="0">
    <w:p w14:paraId="6CE92628" w14:textId="77777777" w:rsidR="00134652" w:rsidRDefault="00134652" w:rsidP="0035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A2C4" w14:textId="1B5FF8E4" w:rsidR="00BA61AE" w:rsidRDefault="00705379" w:rsidP="00BA61AE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BA61AE" w:rsidRPr="009A75E9">
      <w:rPr>
        <w:rFonts w:ascii="Tempus Sans ITC" w:hAnsi="Tempus Sans ITC"/>
        <w:b/>
      </w:rPr>
      <w:t>Antes de imprimir este documento… piense en el medio ambiente!</w:t>
    </w:r>
  </w:p>
  <w:p w14:paraId="01D9F36D" w14:textId="77777777" w:rsidR="00BA61AE" w:rsidRDefault="00BA61AE" w:rsidP="00BA61AE">
    <w:pPr>
      <w:pStyle w:val="Piedepgina"/>
      <w:rPr>
        <w:i/>
        <w:sz w:val="12"/>
        <w:szCs w:val="12"/>
      </w:rPr>
    </w:pPr>
  </w:p>
  <w:p w14:paraId="30E4AB48" w14:textId="77777777" w:rsidR="00BA61AE" w:rsidRDefault="00BA61AE" w:rsidP="00BA61AE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3970" w14:textId="77777777" w:rsidR="00134652" w:rsidRDefault="00134652" w:rsidP="00352B1E">
      <w:pPr>
        <w:spacing w:after="0" w:line="240" w:lineRule="auto"/>
      </w:pPr>
      <w:r>
        <w:separator/>
      </w:r>
    </w:p>
  </w:footnote>
  <w:footnote w:type="continuationSeparator" w:id="0">
    <w:p w14:paraId="3AB88394" w14:textId="77777777" w:rsidR="00134652" w:rsidRDefault="00134652" w:rsidP="0035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DC28" w14:textId="57045EA9" w:rsidR="00FD5E8B" w:rsidRDefault="00134652">
    <w:pPr>
      <w:pStyle w:val="Encabezado"/>
    </w:pPr>
    <w:r>
      <w:rPr>
        <w:noProof/>
      </w:rPr>
      <w:pict w14:anchorId="5039DD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102579" o:spid="_x0000_s2050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0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7"/>
      <w:gridCol w:w="5799"/>
      <w:gridCol w:w="1467"/>
      <w:gridCol w:w="1768"/>
    </w:tblGrid>
    <w:tr w:rsidR="00772289" w:rsidRPr="00624C3C" w14:paraId="3257575A" w14:textId="77777777" w:rsidTr="00815273">
      <w:trPr>
        <w:cantSplit/>
        <w:trHeight w:val="551"/>
        <w:jc w:val="center"/>
      </w:trPr>
      <w:tc>
        <w:tcPr>
          <w:tcW w:w="739" w:type="pct"/>
          <w:vMerge w:val="restart"/>
        </w:tcPr>
        <w:p w14:paraId="4E9A2B02" w14:textId="3779F214" w:rsidR="00772289" w:rsidRPr="00624C3C" w:rsidRDefault="00772289" w:rsidP="00772289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74096C" wp14:editId="58B1A66D">
                <wp:simplePos x="0" y="0"/>
                <wp:positionH relativeFrom="column">
                  <wp:posOffset>107950</wp:posOffset>
                </wp:positionH>
                <wp:positionV relativeFrom="paragraph">
                  <wp:posOffset>39370</wp:posOffset>
                </wp:positionV>
                <wp:extent cx="685800" cy="752475"/>
                <wp:effectExtent l="0" t="0" r="0" b="952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35" w:type="pct"/>
          <w:vMerge w:val="restart"/>
        </w:tcPr>
        <w:p w14:paraId="0B70BD1A" w14:textId="77777777" w:rsidR="00772289" w:rsidRPr="00A13B77" w:rsidRDefault="00772289" w:rsidP="00772289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</w:rPr>
          </w:pPr>
        </w:p>
        <w:p w14:paraId="7F134BF5" w14:textId="77777777" w:rsidR="00772289" w:rsidRPr="00341F04" w:rsidRDefault="00772289" w:rsidP="00772289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2255FB14" w14:textId="77777777" w:rsidR="00772289" w:rsidRPr="00341F04" w:rsidRDefault="00772289" w:rsidP="00772289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578DF885" w14:textId="77777777" w:rsidR="00772289" w:rsidRPr="00A13B77" w:rsidRDefault="00772289" w:rsidP="00772289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7C83E060" w14:textId="128D33A4" w:rsidR="00772289" w:rsidRDefault="00772289" w:rsidP="0077228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PLAN FORMACIÓN DE FORMADORES </w:t>
          </w:r>
        </w:p>
        <w:p w14:paraId="6A43CFD0" w14:textId="1B1BF104" w:rsidR="00772289" w:rsidRPr="00624C3C" w:rsidRDefault="0035473D" w:rsidP="0077228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TEB</w:t>
          </w:r>
        </w:p>
      </w:tc>
      <w:tc>
        <w:tcPr>
          <w:tcW w:w="692" w:type="pct"/>
          <w:vAlign w:val="center"/>
        </w:tcPr>
        <w:p w14:paraId="46885207" w14:textId="64471397" w:rsidR="00772289" w:rsidRPr="00705379" w:rsidRDefault="00772289" w:rsidP="0077228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05379">
            <w:rPr>
              <w:rFonts w:ascii="Arial" w:hAnsi="Arial" w:cs="Arial"/>
              <w:b/>
              <w:sz w:val="20"/>
              <w:szCs w:val="20"/>
            </w:rPr>
            <w:t>F</w:t>
          </w:r>
          <w:r w:rsidR="00815273" w:rsidRPr="00705379">
            <w:rPr>
              <w:rFonts w:ascii="Arial" w:hAnsi="Arial" w:cs="Arial"/>
              <w:b/>
              <w:sz w:val="20"/>
              <w:szCs w:val="20"/>
            </w:rPr>
            <w:t>30</w:t>
          </w:r>
          <w:r w:rsidRPr="00705379">
            <w:rPr>
              <w:rFonts w:ascii="Arial" w:hAnsi="Arial" w:cs="Arial"/>
              <w:b/>
              <w:sz w:val="20"/>
              <w:szCs w:val="20"/>
            </w:rPr>
            <w:t>.MO4.PP</w:t>
          </w:r>
        </w:p>
      </w:tc>
      <w:tc>
        <w:tcPr>
          <w:tcW w:w="834" w:type="pct"/>
          <w:vAlign w:val="center"/>
        </w:tcPr>
        <w:p w14:paraId="76BFACDB" w14:textId="74FE97A4" w:rsidR="00772289" w:rsidRPr="00705379" w:rsidRDefault="00B32EA1" w:rsidP="0077228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21</w:t>
          </w:r>
          <w:r w:rsidR="00772289" w:rsidRPr="00705379">
            <w:rPr>
              <w:rFonts w:ascii="Arial" w:hAnsi="Arial" w:cs="Arial"/>
              <w:b/>
              <w:sz w:val="20"/>
              <w:szCs w:val="20"/>
            </w:rPr>
            <w:t>/</w:t>
          </w:r>
          <w:r w:rsidR="00815273" w:rsidRPr="00705379">
            <w:rPr>
              <w:rFonts w:ascii="Arial" w:hAnsi="Arial" w:cs="Arial"/>
              <w:b/>
              <w:sz w:val="20"/>
              <w:szCs w:val="20"/>
            </w:rPr>
            <w:t>0</w:t>
          </w:r>
          <w:r w:rsidR="00705379">
            <w:rPr>
              <w:rFonts w:ascii="Arial" w:hAnsi="Arial" w:cs="Arial"/>
              <w:b/>
              <w:sz w:val="20"/>
              <w:szCs w:val="20"/>
            </w:rPr>
            <w:t>4</w:t>
          </w:r>
          <w:r w:rsidR="00772289" w:rsidRPr="00705379">
            <w:rPr>
              <w:rFonts w:ascii="Arial" w:hAnsi="Arial" w:cs="Arial"/>
              <w:b/>
              <w:sz w:val="20"/>
              <w:szCs w:val="20"/>
            </w:rPr>
            <w:t>/20</w:t>
          </w:r>
          <w:r w:rsidR="006D165C" w:rsidRPr="00705379">
            <w:rPr>
              <w:rFonts w:ascii="Arial" w:hAnsi="Arial" w:cs="Arial"/>
              <w:b/>
              <w:sz w:val="20"/>
              <w:szCs w:val="20"/>
            </w:rPr>
            <w:t>21</w:t>
          </w:r>
        </w:p>
      </w:tc>
    </w:tr>
    <w:tr w:rsidR="00772289" w:rsidRPr="00624C3C" w14:paraId="0B83F1B8" w14:textId="77777777" w:rsidTr="00705379">
      <w:tblPrEx>
        <w:tblCellMar>
          <w:left w:w="108" w:type="dxa"/>
          <w:right w:w="108" w:type="dxa"/>
        </w:tblCellMar>
      </w:tblPrEx>
      <w:trPr>
        <w:cantSplit/>
        <w:trHeight w:val="715"/>
        <w:jc w:val="center"/>
      </w:trPr>
      <w:tc>
        <w:tcPr>
          <w:tcW w:w="739" w:type="pct"/>
          <w:vMerge/>
        </w:tcPr>
        <w:p w14:paraId="5BBEF308" w14:textId="77777777" w:rsidR="00772289" w:rsidRPr="00624C3C" w:rsidRDefault="00772289" w:rsidP="00772289">
          <w:pPr>
            <w:pStyle w:val="Encabezado"/>
            <w:rPr>
              <w:rFonts w:ascii="Arial" w:hAnsi="Arial" w:cs="Arial"/>
            </w:rPr>
          </w:pPr>
        </w:p>
      </w:tc>
      <w:tc>
        <w:tcPr>
          <w:tcW w:w="2735" w:type="pct"/>
          <w:vMerge/>
        </w:tcPr>
        <w:p w14:paraId="477E63DB" w14:textId="77777777" w:rsidR="00772289" w:rsidRPr="00624C3C" w:rsidRDefault="00772289" w:rsidP="00772289">
          <w:pPr>
            <w:pStyle w:val="Encabezado"/>
            <w:rPr>
              <w:rFonts w:ascii="Arial" w:hAnsi="Arial" w:cs="Arial"/>
            </w:rPr>
          </w:pPr>
        </w:p>
      </w:tc>
      <w:tc>
        <w:tcPr>
          <w:tcW w:w="692" w:type="pct"/>
        </w:tcPr>
        <w:p w14:paraId="56C99C41" w14:textId="77777777" w:rsidR="00772289" w:rsidRPr="00705379" w:rsidRDefault="00772289" w:rsidP="0070537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F7C3F56" w14:textId="760D0483" w:rsidR="00772289" w:rsidRPr="00705379" w:rsidRDefault="00772289" w:rsidP="0070537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05379">
            <w:rPr>
              <w:rFonts w:ascii="Arial" w:hAnsi="Arial" w:cs="Arial"/>
              <w:b/>
              <w:sz w:val="20"/>
              <w:szCs w:val="20"/>
            </w:rPr>
            <w:t xml:space="preserve">Versión </w:t>
          </w:r>
          <w:r w:rsidR="00815273" w:rsidRPr="00705379">
            <w:rPr>
              <w:rFonts w:ascii="Arial" w:hAnsi="Arial" w:cs="Arial"/>
              <w:b/>
              <w:sz w:val="20"/>
              <w:szCs w:val="20"/>
            </w:rPr>
            <w:t>1</w:t>
          </w:r>
        </w:p>
      </w:tc>
      <w:tc>
        <w:tcPr>
          <w:tcW w:w="834" w:type="pct"/>
          <w:tcMar>
            <w:left w:w="57" w:type="dxa"/>
            <w:right w:w="57" w:type="dxa"/>
          </w:tcMar>
        </w:tcPr>
        <w:p w14:paraId="2C9671ED" w14:textId="77777777" w:rsidR="00772289" w:rsidRPr="00705379" w:rsidRDefault="00772289" w:rsidP="0070537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29D66F8" w14:textId="77777777" w:rsidR="00772289" w:rsidRPr="00705379" w:rsidRDefault="00772289" w:rsidP="0070537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05379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705379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705379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705379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705379">
            <w:rPr>
              <w:rFonts w:ascii="Arial" w:hAnsi="Arial" w:cs="Arial"/>
              <w:b/>
              <w:sz w:val="20"/>
              <w:szCs w:val="20"/>
            </w:rPr>
            <w:t>5</w:t>
          </w:r>
          <w:r w:rsidRPr="00705379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705379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705379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705379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705379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705379">
            <w:rPr>
              <w:rFonts w:ascii="Arial" w:hAnsi="Arial" w:cs="Arial"/>
              <w:b/>
              <w:sz w:val="20"/>
              <w:szCs w:val="20"/>
            </w:rPr>
            <w:t>7</w:t>
          </w:r>
          <w:r w:rsidRPr="00705379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5AE6A036" w14:textId="0BF9FD4B" w:rsidR="00352B1E" w:rsidRDefault="00134652" w:rsidP="00352B1E">
    <w:pPr>
      <w:pStyle w:val="Encabezado"/>
      <w:jc w:val="right"/>
    </w:pPr>
    <w:r>
      <w:rPr>
        <w:noProof/>
      </w:rPr>
      <w:pict w14:anchorId="77EAF6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102580" o:spid="_x0000_s2051" type="#_x0000_t136" style="position:absolute;left:0;text-align:left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1F35" w14:textId="655A3202" w:rsidR="00FD5E8B" w:rsidRDefault="00134652">
    <w:pPr>
      <w:pStyle w:val="Encabezado"/>
    </w:pPr>
    <w:r>
      <w:rPr>
        <w:noProof/>
      </w:rPr>
      <w:pict w14:anchorId="04CDC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102578" o:spid="_x0000_s2049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0763"/>
    <w:multiLevelType w:val="hybridMultilevel"/>
    <w:tmpl w:val="23FCE02E"/>
    <w:lvl w:ilvl="0" w:tplc="1054C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1E"/>
    <w:rsid w:val="000453A3"/>
    <w:rsid w:val="000E3F2E"/>
    <w:rsid w:val="00123D6E"/>
    <w:rsid w:val="00134652"/>
    <w:rsid w:val="0014145E"/>
    <w:rsid w:val="001B7D6C"/>
    <w:rsid w:val="001D53AC"/>
    <w:rsid w:val="001D7387"/>
    <w:rsid w:val="00203C08"/>
    <w:rsid w:val="002A0D1E"/>
    <w:rsid w:val="00317C53"/>
    <w:rsid w:val="00352B1E"/>
    <w:rsid w:val="0035473D"/>
    <w:rsid w:val="00357768"/>
    <w:rsid w:val="00382FD5"/>
    <w:rsid w:val="003B0224"/>
    <w:rsid w:val="00452789"/>
    <w:rsid w:val="0047367D"/>
    <w:rsid w:val="004B1B5E"/>
    <w:rsid w:val="005D3ACD"/>
    <w:rsid w:val="006013C3"/>
    <w:rsid w:val="006B4490"/>
    <w:rsid w:val="006B44DA"/>
    <w:rsid w:val="006D165C"/>
    <w:rsid w:val="00705379"/>
    <w:rsid w:val="00772289"/>
    <w:rsid w:val="008007D4"/>
    <w:rsid w:val="00815273"/>
    <w:rsid w:val="00A71258"/>
    <w:rsid w:val="00B32EA1"/>
    <w:rsid w:val="00BA61AE"/>
    <w:rsid w:val="00BB5578"/>
    <w:rsid w:val="00C76E12"/>
    <w:rsid w:val="00E911BC"/>
    <w:rsid w:val="00E925DA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D5A2BC"/>
  <w15:chartTrackingRefBased/>
  <w15:docId w15:val="{CE6570F4-D6F1-44BC-9BFA-67438AE3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B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2B1E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val="en-US" w:bidi="en-US"/>
    </w:rPr>
  </w:style>
  <w:style w:type="character" w:customStyle="1" w:styleId="normaltextrun">
    <w:name w:val="normaltextrun"/>
    <w:basedOn w:val="Fuentedeprrafopredeter"/>
    <w:rsid w:val="00352B1E"/>
  </w:style>
  <w:style w:type="character" w:styleId="Textoennegrita">
    <w:name w:val="Strong"/>
    <w:basedOn w:val="Fuentedeprrafopredeter"/>
    <w:uiPriority w:val="22"/>
    <w:qFormat/>
    <w:rsid w:val="00352B1E"/>
    <w:rPr>
      <w:b/>
      <w:bCs/>
    </w:rPr>
  </w:style>
  <w:style w:type="paragraph" w:styleId="Encabezado">
    <w:name w:val="header"/>
    <w:basedOn w:val="Normal"/>
    <w:link w:val="EncabezadoCar"/>
    <w:unhideWhenUsed/>
    <w:rsid w:val="00352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52B1E"/>
  </w:style>
  <w:style w:type="paragraph" w:styleId="Piedepgina">
    <w:name w:val="footer"/>
    <w:basedOn w:val="Normal"/>
    <w:link w:val="PiedepginaCar"/>
    <w:uiPriority w:val="99"/>
    <w:unhideWhenUsed/>
    <w:rsid w:val="00352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B1E"/>
  </w:style>
  <w:style w:type="paragraph" w:styleId="Textodeglobo">
    <w:name w:val="Balloon Text"/>
    <w:basedOn w:val="Normal"/>
    <w:link w:val="TextodegloboCar"/>
    <w:uiPriority w:val="99"/>
    <w:semiHidden/>
    <w:unhideWhenUsed/>
    <w:rsid w:val="0045278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7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Deicy Stella Veloza Salamanca</dc:creator>
  <cp:keywords/>
  <dc:description/>
  <cp:lastModifiedBy>Cesar Augusto Rodriguez Chaparro</cp:lastModifiedBy>
  <cp:revision>18</cp:revision>
  <dcterms:created xsi:type="dcterms:W3CDTF">2020-11-23T22:32:00Z</dcterms:created>
  <dcterms:modified xsi:type="dcterms:W3CDTF">2021-04-21T21:14:00Z</dcterms:modified>
</cp:coreProperties>
</file>