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6426" w14:textId="77777777" w:rsidR="0060255C" w:rsidRPr="0060255C" w:rsidRDefault="0060255C" w:rsidP="0060255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755" w:type="dxa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361"/>
        <w:gridCol w:w="3144"/>
      </w:tblGrid>
      <w:tr w:rsidR="0060255C" w:rsidRPr="0060255C" w14:paraId="5F0E6406" w14:textId="77777777" w:rsidTr="00B6086A">
        <w:trPr>
          <w:trHeight w:val="561"/>
        </w:trPr>
        <w:tc>
          <w:tcPr>
            <w:tcW w:w="10348" w:type="dxa"/>
            <w:gridSpan w:val="3"/>
            <w:tcBorders>
              <w:bottom w:val="single" w:sz="8" w:space="0" w:color="000000"/>
            </w:tcBorders>
            <w:shd w:val="clear" w:color="auto" w:fill="99CCFF"/>
            <w:vAlign w:val="center"/>
          </w:tcPr>
          <w:p w14:paraId="6F95C0B2" w14:textId="77777777" w:rsidR="0060255C" w:rsidRPr="0060255C" w:rsidRDefault="0060255C" w:rsidP="0060255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DATOS GENERALES DE LA DENUNCIA</w:t>
            </w:r>
          </w:p>
        </w:tc>
      </w:tr>
      <w:tr w:rsidR="0060255C" w:rsidRPr="0060255C" w14:paraId="02963DE8" w14:textId="77777777" w:rsidTr="00B6086A">
        <w:trPr>
          <w:trHeight w:val="24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021A8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REGIONAL: 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B7FDF3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55C" w:rsidRPr="0060255C" w14:paraId="30DBD19C" w14:textId="77777777" w:rsidTr="00B6086A">
        <w:trPr>
          <w:trHeight w:val="24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18C9A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RESOLUCIÓN: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BC6F0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55C" w:rsidRPr="0060255C" w14:paraId="5EAE8B10" w14:textId="77777777" w:rsidTr="00B6086A">
        <w:trPr>
          <w:trHeight w:val="20"/>
        </w:trPr>
        <w:tc>
          <w:tcPr>
            <w:tcW w:w="184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52137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CONTRATO: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D8291F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55C" w:rsidRPr="0060255C" w14:paraId="113C4602" w14:textId="77777777" w:rsidTr="00B6086A">
        <w:trPr>
          <w:trHeight w:val="20"/>
        </w:trPr>
        <w:tc>
          <w:tcPr>
            <w:tcW w:w="184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9C7F1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CAUSANTE: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84E4E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0D370" w14:textId="4C9C322A" w:rsidR="0060255C" w:rsidRPr="0060255C" w:rsidRDefault="007923A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CC.</w:t>
            </w:r>
          </w:p>
        </w:tc>
      </w:tr>
      <w:tr w:rsidR="0060255C" w:rsidRPr="0060255C" w14:paraId="58FA1C92" w14:textId="77777777" w:rsidTr="0060255C">
        <w:tc>
          <w:tcPr>
            <w:tcW w:w="184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677CB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DENUNCIANTE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8203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0E69B6" w14:textId="77777777" w:rsidR="0060255C" w:rsidRPr="0060255C" w:rsidRDefault="0060255C" w:rsidP="00B6086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60255C" w:rsidRPr="0060255C" w14:paraId="55FABBC0" w14:textId="77777777" w:rsidTr="00A24AE6">
        <w:tc>
          <w:tcPr>
            <w:tcW w:w="1843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DD538" w14:textId="70BE8F01" w:rsidR="0060255C" w:rsidRPr="0060255C" w:rsidRDefault="00A24AE6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TIPO DE PAGO: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9A76D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8D185" w14:textId="77777777" w:rsidR="0060255C" w:rsidRPr="0060255C" w:rsidRDefault="0060255C" w:rsidP="00B6086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A24AE6" w:rsidRPr="0060255C" w14:paraId="3E8A4267" w14:textId="77777777" w:rsidTr="00B6086A">
        <w:tc>
          <w:tcPr>
            <w:tcW w:w="184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CC262C4" w14:textId="59F236F6" w:rsidR="00A24AE6" w:rsidRDefault="00A24AE6" w:rsidP="00B6086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NUMERO DENUNCIA: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853D7E9" w14:textId="77777777" w:rsidR="00A24AE6" w:rsidRPr="0060255C" w:rsidRDefault="00A24AE6" w:rsidP="00B6086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EF644" w14:textId="77777777" w:rsidR="00A24AE6" w:rsidRPr="0060255C" w:rsidRDefault="00A24AE6" w:rsidP="00B6086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0E26E263" w14:textId="77777777" w:rsidR="0060255C" w:rsidRPr="0060255C" w:rsidRDefault="0060255C" w:rsidP="0060255C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10432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18"/>
        <w:gridCol w:w="8056"/>
        <w:gridCol w:w="84"/>
      </w:tblGrid>
      <w:tr w:rsidR="0060255C" w:rsidRPr="0060255C" w14:paraId="12DFB9D5" w14:textId="77777777" w:rsidTr="00F577E8">
        <w:trPr>
          <w:trHeight w:hRule="exact" w:val="494"/>
        </w:trPr>
        <w:tc>
          <w:tcPr>
            <w:tcW w:w="10432" w:type="dxa"/>
            <w:gridSpan w:val="4"/>
            <w:shd w:val="clear" w:color="auto" w:fill="99CCFF"/>
            <w:vAlign w:val="center"/>
          </w:tcPr>
          <w:p w14:paraId="04C79F2C" w14:textId="77777777" w:rsidR="0060255C" w:rsidRPr="0060255C" w:rsidRDefault="0060255C" w:rsidP="0060255C">
            <w:pPr>
              <w:pStyle w:val="Prrafodelista"/>
              <w:numPr>
                <w:ilvl w:val="0"/>
                <w:numId w:val="3"/>
              </w:num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BIENES DE LA SUCESIÓN</w:t>
            </w:r>
          </w:p>
          <w:p w14:paraId="79321F17" w14:textId="77777777" w:rsidR="0060255C" w:rsidRPr="0060255C" w:rsidRDefault="0060255C" w:rsidP="00B6086A">
            <w:pPr>
              <w:pStyle w:val="Prrafodelist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55C" w:rsidRPr="0060255C" w14:paraId="74C2F40E" w14:textId="77777777" w:rsidTr="00F577E8">
        <w:trPr>
          <w:trHeight w:val="166"/>
        </w:trPr>
        <w:tc>
          <w:tcPr>
            <w:tcW w:w="2292" w:type="dxa"/>
            <w:gridSpan w:val="2"/>
          </w:tcPr>
          <w:p w14:paraId="0F3E5AF4" w14:textId="77777777" w:rsidR="0060255C" w:rsidRPr="0060255C" w:rsidRDefault="0060255C" w:rsidP="00B6086A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0255C">
              <w:rPr>
                <w:rFonts w:ascii="Arial" w:hAnsi="Arial" w:cs="Arial"/>
                <w:b/>
                <w:sz w:val="22"/>
                <w:szCs w:val="22"/>
              </w:rPr>
              <w:t>BIENES ADJUDICADOS AL ICBF</w:t>
            </w:r>
          </w:p>
        </w:tc>
        <w:tc>
          <w:tcPr>
            <w:tcW w:w="8140" w:type="dxa"/>
            <w:gridSpan w:val="2"/>
          </w:tcPr>
          <w:p w14:paraId="6634057A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55C" w:rsidRPr="0060255C" w14:paraId="6A5885A6" w14:textId="77777777" w:rsidTr="00F577E8">
        <w:trPr>
          <w:trHeight w:val="237"/>
        </w:trPr>
        <w:tc>
          <w:tcPr>
            <w:tcW w:w="2292" w:type="dxa"/>
            <w:gridSpan w:val="2"/>
          </w:tcPr>
          <w:p w14:paraId="7619BC03" w14:textId="77777777" w:rsidR="0060255C" w:rsidRPr="0060255C" w:rsidRDefault="0060255C" w:rsidP="00B608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sz w:val="22"/>
                <w:szCs w:val="22"/>
              </w:rPr>
              <w:t>TOTAL ACTIVO ADJUDICADO AL ICBF</w:t>
            </w:r>
          </w:p>
        </w:tc>
        <w:tc>
          <w:tcPr>
            <w:tcW w:w="8140" w:type="dxa"/>
            <w:gridSpan w:val="2"/>
          </w:tcPr>
          <w:p w14:paraId="544EB3E7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55C" w:rsidRPr="0060255C" w14:paraId="23B41767" w14:textId="77777777" w:rsidTr="00F577E8">
        <w:trPr>
          <w:gridAfter w:val="1"/>
          <w:wAfter w:w="84" w:type="dxa"/>
          <w:trHeight w:val="270"/>
        </w:trPr>
        <w:tc>
          <w:tcPr>
            <w:tcW w:w="2274" w:type="dxa"/>
            <w:vAlign w:val="center"/>
          </w:tcPr>
          <w:p w14:paraId="4E42180B" w14:textId="77777777" w:rsidR="0060255C" w:rsidRPr="0060255C" w:rsidRDefault="0060255C" w:rsidP="00B608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sz w:val="22"/>
                <w:szCs w:val="22"/>
              </w:rPr>
              <w:t xml:space="preserve">BIENES SOBRE LOS QUE   SE PAGARÁ ESTA PARTICIPACIÓN ECONÓMICA  </w:t>
            </w:r>
          </w:p>
        </w:tc>
        <w:tc>
          <w:tcPr>
            <w:tcW w:w="8074" w:type="dxa"/>
            <w:gridSpan w:val="2"/>
          </w:tcPr>
          <w:p w14:paraId="58A13F07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FBD200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F2963F" w14:textId="77777777" w:rsidR="0060255C" w:rsidRPr="0060255C" w:rsidRDefault="0060255C" w:rsidP="0060255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0255C" w:rsidRPr="0060255C" w14:paraId="3F6AE524" w14:textId="77777777" w:rsidTr="00B6086A">
        <w:trPr>
          <w:trHeight w:val="567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14:paraId="4B7AC1D5" w14:textId="77777777" w:rsidR="0060255C" w:rsidRPr="0060255C" w:rsidRDefault="0060255C" w:rsidP="00B6086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 TEMA</w:t>
            </w:r>
          </w:p>
        </w:tc>
      </w:tr>
      <w:tr w:rsidR="0060255C" w:rsidRPr="0060255C" w14:paraId="3645A494" w14:textId="77777777" w:rsidTr="00B6086A">
        <w:trPr>
          <w:trHeight w:val="675"/>
        </w:trPr>
        <w:tc>
          <w:tcPr>
            <w:tcW w:w="10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6AFA" w14:textId="77777777" w:rsidR="0060255C" w:rsidRPr="0060255C" w:rsidRDefault="0060255C" w:rsidP="00B60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C79E9B" w14:textId="77777777" w:rsidR="0060255C" w:rsidRPr="0060255C" w:rsidRDefault="0060255C" w:rsidP="0060255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0255C" w:rsidRPr="0060255C" w14:paraId="16872C80" w14:textId="77777777" w:rsidTr="00B6086A">
        <w:trPr>
          <w:trHeight w:val="567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14:paraId="0D1C6CD0" w14:textId="77777777" w:rsidR="0060255C" w:rsidRPr="0060255C" w:rsidRDefault="0060255C" w:rsidP="00B6086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4. NORMATIVIDAD APLICABLE</w:t>
            </w:r>
          </w:p>
        </w:tc>
      </w:tr>
      <w:tr w:rsidR="0060255C" w:rsidRPr="0060255C" w14:paraId="016B8A41" w14:textId="77777777" w:rsidTr="00B6086A">
        <w:trPr>
          <w:trHeight w:val="567"/>
        </w:trPr>
        <w:tc>
          <w:tcPr>
            <w:tcW w:w="10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E22C" w14:textId="496022CD" w:rsidR="0060255C" w:rsidRPr="0060255C" w:rsidRDefault="0060255C" w:rsidP="00B6086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15A3920B" w14:textId="77777777" w:rsidR="0060255C" w:rsidRPr="0060255C" w:rsidRDefault="0060255C" w:rsidP="0060255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10348"/>
      </w:tblGrid>
      <w:tr w:rsidR="0060255C" w:rsidRPr="0060255C" w14:paraId="402A45F7" w14:textId="77777777" w:rsidTr="00B6086A">
        <w:trPr>
          <w:trHeight w:val="567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14:paraId="3F266CD7" w14:textId="77777777" w:rsidR="0060255C" w:rsidRPr="0060255C" w:rsidRDefault="0060255C" w:rsidP="00B6086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5. RESUMEN DE LOS HECHOS</w:t>
            </w:r>
          </w:p>
        </w:tc>
      </w:tr>
      <w:tr w:rsidR="0060255C" w:rsidRPr="0060255C" w14:paraId="24FF36D2" w14:textId="77777777" w:rsidTr="00B6086A">
        <w:trPr>
          <w:trHeight w:val="2591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49F14F36" w14:textId="6D2B9439" w:rsidR="0060255C" w:rsidRPr="00A24AE6" w:rsidRDefault="0060255C" w:rsidP="0060255C">
            <w:pPr>
              <w:pStyle w:val="Prrafodelista"/>
              <w:numPr>
                <w:ilvl w:val="1"/>
                <w:numId w:val="6"/>
              </w:numPr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Reconocimiento calidad de denunciante. </w:t>
            </w:r>
          </w:p>
          <w:p w14:paraId="3BE251D5" w14:textId="77777777" w:rsidR="00A24AE6" w:rsidRPr="0060255C" w:rsidRDefault="00A24AE6" w:rsidP="00A24AE6">
            <w:pPr>
              <w:pStyle w:val="Prrafodelista"/>
              <w:ind w:left="36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3DBCC75" w14:textId="23219F1F" w:rsidR="0060255C" w:rsidRPr="00A24AE6" w:rsidRDefault="0060255C" w:rsidP="0060255C">
            <w:pPr>
              <w:pStyle w:val="Prrafodelista"/>
              <w:numPr>
                <w:ilvl w:val="1"/>
                <w:numId w:val="6"/>
              </w:numPr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Contrato de participación</w:t>
            </w:r>
            <w:r w:rsidRPr="006025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678D9ABC" w14:textId="77777777" w:rsidR="00A24AE6" w:rsidRPr="00A24AE6" w:rsidRDefault="00A24AE6" w:rsidP="00A24AE6">
            <w:pPr>
              <w:pStyle w:val="Prrafodelist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23FA8AD" w14:textId="1626BF82" w:rsidR="0060255C" w:rsidRDefault="0060255C" w:rsidP="0060255C">
            <w:pPr>
              <w:pStyle w:val="Prrafodelista"/>
              <w:numPr>
                <w:ilvl w:val="1"/>
                <w:numId w:val="7"/>
              </w:num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sz w:val="22"/>
                <w:szCs w:val="22"/>
              </w:rPr>
              <w:t>Liquidación de Herencia – Sucesión: Certificación sobre cumplimiento del denunciante, de las obligaciones del contrato de denuncia</w:t>
            </w:r>
          </w:p>
          <w:p w14:paraId="678D948C" w14:textId="77777777" w:rsidR="00A24AE6" w:rsidRPr="0060255C" w:rsidRDefault="00A24AE6" w:rsidP="00A24AE6">
            <w:pPr>
              <w:pStyle w:val="Prrafodelista"/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A48DCB" w14:textId="2AA8FA21" w:rsidR="0060255C" w:rsidRDefault="0060255C" w:rsidP="0060255C">
            <w:pPr>
              <w:pStyle w:val="Prrafodelista"/>
              <w:numPr>
                <w:ilvl w:val="1"/>
                <w:numId w:val="7"/>
              </w:num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bCs/>
                <w:sz w:val="22"/>
                <w:szCs w:val="22"/>
              </w:rPr>
              <w:t>Solicitud de Traslado Presupuestal</w:t>
            </w:r>
          </w:p>
          <w:p w14:paraId="3FFC698C" w14:textId="77777777" w:rsidR="00A24AE6" w:rsidRPr="00A24AE6" w:rsidRDefault="00A24AE6" w:rsidP="00A24AE6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056C32" w14:textId="422BFC54" w:rsidR="0060255C" w:rsidRPr="0060255C" w:rsidRDefault="0060255C" w:rsidP="0060255C">
            <w:pPr>
              <w:pStyle w:val="Prrafodelista"/>
              <w:numPr>
                <w:ilvl w:val="1"/>
                <w:numId w:val="7"/>
              </w:num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55C">
              <w:rPr>
                <w:rFonts w:ascii="Arial" w:hAnsi="Arial" w:cs="Arial"/>
                <w:b/>
                <w:sz w:val="22"/>
                <w:szCs w:val="22"/>
              </w:rPr>
              <w:t xml:space="preserve">Proyecto de resolución:   </w:t>
            </w:r>
          </w:p>
          <w:p w14:paraId="16147609" w14:textId="77777777" w:rsidR="0060255C" w:rsidRPr="0060255C" w:rsidRDefault="0060255C" w:rsidP="00A24AE6">
            <w:pPr>
              <w:pStyle w:val="Prrafodelista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04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47"/>
            </w:tblGrid>
            <w:tr w:rsidR="0060255C" w:rsidRPr="0060255C" w14:paraId="00FB0A66" w14:textId="77777777" w:rsidTr="00B6086A">
              <w:trPr>
                <w:trHeight w:val="567"/>
              </w:trPr>
              <w:tc>
                <w:tcPr>
                  <w:tcW w:w="100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99CCFF"/>
                  <w:vAlign w:val="center"/>
                </w:tcPr>
                <w:p w14:paraId="2A00EFC4" w14:textId="77777777" w:rsidR="0060255C" w:rsidRPr="0060255C" w:rsidRDefault="0060255C" w:rsidP="00B6086A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</w:pPr>
                  <w:r w:rsidRPr="0060255C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6. RECOMENDACIÓN DIRECCIÓN ADMINISTRATIVA</w:t>
                  </w:r>
                </w:p>
              </w:tc>
            </w:tr>
          </w:tbl>
          <w:p w14:paraId="39CA9684" w14:textId="77777777" w:rsidR="0060255C" w:rsidRPr="0060255C" w:rsidRDefault="0060255C" w:rsidP="00B6086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FD06EB" w14:textId="77777777" w:rsidR="0060255C" w:rsidRPr="0060255C" w:rsidRDefault="0060255C" w:rsidP="00B6086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0255C" w:rsidRPr="0060255C" w14:paraId="4C63B884" w14:textId="77777777" w:rsidTr="00B6086A">
        <w:trPr>
          <w:trHeight w:val="2591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6DE6DAC5" w14:textId="45725462" w:rsidR="0060255C" w:rsidRPr="00115198" w:rsidRDefault="0060255C" w:rsidP="00B6086A">
            <w:pPr>
              <w:pStyle w:val="Prrafodelista"/>
              <w:ind w:left="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0255C" w:rsidRPr="0060255C" w14:paraId="328A4A54" w14:textId="77777777" w:rsidTr="00B6086A">
        <w:trPr>
          <w:trHeight w:val="2591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28AA9106" w14:textId="77777777" w:rsidR="0060255C" w:rsidRPr="0060255C" w:rsidRDefault="0060255C" w:rsidP="00B6086A">
            <w:pPr>
              <w:pStyle w:val="Prrafodelista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52465D" w14:textId="77777777" w:rsidR="0060255C" w:rsidRPr="0060255C" w:rsidRDefault="0060255C" w:rsidP="0060255C">
      <w:pPr>
        <w:rPr>
          <w:rFonts w:ascii="Arial" w:hAnsi="Arial" w:cs="Arial"/>
          <w:sz w:val="22"/>
          <w:szCs w:val="22"/>
        </w:rPr>
      </w:pPr>
    </w:p>
    <w:p w14:paraId="5FA46316" w14:textId="77777777" w:rsidR="00204ACF" w:rsidRPr="0060255C" w:rsidRDefault="00204ACF" w:rsidP="0060255C">
      <w:pPr>
        <w:rPr>
          <w:rFonts w:ascii="Arial" w:hAnsi="Arial" w:cs="Arial"/>
          <w:sz w:val="22"/>
          <w:szCs w:val="22"/>
        </w:rPr>
      </w:pPr>
    </w:p>
    <w:sectPr w:rsidR="00204ACF" w:rsidRPr="0060255C" w:rsidSect="0013128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6B3B1" w14:textId="77777777" w:rsidR="007B6F9A" w:rsidRDefault="007B6F9A" w:rsidP="00F229D5">
      <w:r>
        <w:separator/>
      </w:r>
    </w:p>
  </w:endnote>
  <w:endnote w:type="continuationSeparator" w:id="0">
    <w:p w14:paraId="7B3F9326" w14:textId="77777777" w:rsidR="007B6F9A" w:rsidRDefault="007B6F9A" w:rsidP="00F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E800" w14:textId="77777777" w:rsidR="00AA11F7" w:rsidRDefault="00AA11F7" w:rsidP="00AA11F7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A</w:t>
    </w:r>
    <w:r w:rsidRPr="009A75E9">
      <w:rPr>
        <w:rFonts w:ascii="Tempus Sans ITC" w:hAnsi="Tempus Sans ITC"/>
        <w:b/>
      </w:rPr>
      <w:t>ntes de imprimir este documento… piense en el medio ambiente!</w:t>
    </w:r>
    <w:r>
      <w:rPr>
        <w:rFonts w:ascii="Tempus Sans ITC" w:hAnsi="Tempus Sans ITC"/>
        <w:b/>
      </w:rPr>
      <w:t xml:space="preserve">  </w:t>
    </w:r>
  </w:p>
  <w:p w14:paraId="0043090B" w14:textId="77777777" w:rsidR="00AA11F7" w:rsidRDefault="00AA11F7" w:rsidP="00AA11F7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6BE9196" w14:textId="77777777" w:rsidR="00780FEE" w:rsidRDefault="00AA11F7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 w:rsidR="00780FEE">
      <w:rPr>
        <w:rFonts w:ascii="Arial" w:hAnsi="Arial" w:cs="Arial"/>
        <w:sz w:val="12"/>
        <w:szCs w:val="12"/>
      </w:rPr>
      <w:t>sidera como COPIA NO CONTROLADA</w:t>
    </w:r>
  </w:p>
  <w:p w14:paraId="77E3FB5F" w14:textId="77777777" w:rsidR="00F229D5" w:rsidRPr="00780FEE" w:rsidRDefault="0042404B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7C67412" wp14:editId="135FCC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0840" cy="1572260"/>
              <wp:effectExtent l="0" t="1920875" r="0" b="1974215"/>
              <wp:wrapNone/>
              <wp:docPr id="13" name="MSIPWM6d9f4d949476ee1703fbdbc7" descr="{&quot;HashCode&quot;:-398804410,&quot;Height&quot;:792.0,&quot;Width&quot;:612.0,&quot;Placement&quot;:&quot;Header&quot;,&quot;Index&quot;:&quot;Primary&quot;,&quot;Section&quot;:1,&quot;Top&quot;:-999995.0,&quot;Left&quot;:-999995.0}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0840" cy="1572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3E96D1" w14:textId="77777777" w:rsidR="0042404B" w:rsidRDefault="0042404B" w:rsidP="004240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CLASIFICADA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67412" id="_x0000_t202" coordsize="21600,21600" o:spt="202" path="m,l,21600r21600,l21600,xe">
              <v:stroke joinstyle="miter"/>
              <v:path gradientshapeok="t" o:connecttype="rect"/>
            </v:shapetype>
            <v:shape id="MSIPWM6d9f4d949476ee1703fbdbc7" o:spid="_x0000_s1026" type="#_x0000_t202" alt="{&quot;HashCode&quot;:-398804410,&quot;Height&quot;:792.0,&quot;Width&quot;:612.0,&quot;Placement&quot;:&quot;Header&quot;,&quot;Index&quot;:&quot;Primary&quot;,&quot;Section&quot;:1,&quot;Top&quot;:-999995.0,&quot;Left&quot;:-999995.0}" style="position:absolute;left:0;text-align:left;margin-left:0;margin-top:0;width:529.2pt;height:123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E96D1" w14:textId="77777777" w:rsidR="0042404B" w:rsidRDefault="0042404B" w:rsidP="004240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CLASIFICADA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EBE1" w14:textId="77777777" w:rsidR="007B6F9A" w:rsidRDefault="007B6F9A" w:rsidP="00F229D5">
      <w:r>
        <w:separator/>
      </w:r>
    </w:p>
  </w:footnote>
  <w:footnote w:type="continuationSeparator" w:id="0">
    <w:p w14:paraId="17F094F2" w14:textId="77777777" w:rsidR="007B6F9A" w:rsidRDefault="007B6F9A" w:rsidP="00F2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DE79E" w14:textId="77777777" w:rsidR="00C21B08" w:rsidRDefault="007B6F9A">
    <w:pPr>
      <w:pStyle w:val="Encabezado"/>
    </w:pPr>
    <w:r>
      <w:rPr>
        <w:noProof/>
      </w:rPr>
      <w:pict w14:anchorId="5BE5D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6" o:spid="_x0000_s2050" type="#_x0000_t136" style="position:absolute;margin-left:0;margin-top:0;width:433.7pt;height:185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6"/>
      <w:gridCol w:w="5186"/>
      <w:gridCol w:w="1418"/>
      <w:gridCol w:w="1701"/>
    </w:tblGrid>
    <w:tr w:rsidR="00F229D5" w:rsidRPr="00636C1E" w14:paraId="668119AC" w14:textId="77777777" w:rsidTr="00654FE6">
      <w:trPr>
        <w:cantSplit/>
        <w:trHeight w:val="669"/>
      </w:trPr>
      <w:tc>
        <w:tcPr>
          <w:tcW w:w="1506" w:type="dxa"/>
          <w:vMerge w:val="restart"/>
        </w:tcPr>
        <w:p w14:paraId="10E90BCE" w14:textId="77777777" w:rsidR="00F229D5" w:rsidRDefault="00F229D5" w:rsidP="00F229D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1BF4ABC5" wp14:editId="146E5858">
                <wp:simplePos x="0" y="0"/>
                <wp:positionH relativeFrom="column">
                  <wp:posOffset>124460</wp:posOffset>
                </wp:positionH>
                <wp:positionV relativeFrom="paragraph">
                  <wp:posOffset>48895</wp:posOffset>
                </wp:positionV>
                <wp:extent cx="571500" cy="771525"/>
                <wp:effectExtent l="0" t="0" r="0" b="9525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</w:tcPr>
        <w:p w14:paraId="5776A4F1" w14:textId="77777777" w:rsidR="00F229D5" w:rsidRPr="00E30BA7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DA299D9" w14:textId="77777777" w:rsidR="00F229D5" w:rsidRPr="00B12D59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61F5140A" w14:textId="2C5A1624" w:rsidR="00F229D5" w:rsidRPr="00B12D59" w:rsidRDefault="00A24AE6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GESTION JURÍDICA</w:t>
          </w:r>
        </w:p>
        <w:p w14:paraId="120EA75E" w14:textId="77777777" w:rsidR="00F229D5" w:rsidRPr="00B12D59" w:rsidRDefault="00F229D5" w:rsidP="00F229D5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4261F73" w14:textId="361473A3" w:rsidR="00F229D5" w:rsidRDefault="00A24AE6" w:rsidP="00204AC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FICHA TÉCNICA PARA EL PAGO DE PARTICIPACIÓN ECONÓMICA POR VOCACIÓN HEREDITARIA O REINTEGRO DE GASTOS</w:t>
          </w:r>
        </w:p>
      </w:tc>
      <w:tc>
        <w:tcPr>
          <w:tcW w:w="1418" w:type="dxa"/>
          <w:vAlign w:val="center"/>
        </w:tcPr>
        <w:p w14:paraId="459131BB" w14:textId="493A0AFF"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>F</w:t>
          </w:r>
          <w:r w:rsidR="00115198">
            <w:rPr>
              <w:rFonts w:ascii="Arial" w:hAnsi="Arial" w:cs="Arial"/>
              <w:sz w:val="20"/>
              <w:szCs w:val="20"/>
            </w:rPr>
            <w:t>2</w:t>
          </w:r>
          <w:r w:rsidRPr="0013128D">
            <w:rPr>
              <w:rFonts w:ascii="Arial" w:hAnsi="Arial" w:cs="Arial"/>
              <w:sz w:val="20"/>
              <w:szCs w:val="20"/>
            </w:rPr>
            <w:t>.P</w:t>
          </w:r>
          <w:r w:rsidR="0004665B">
            <w:rPr>
              <w:rFonts w:ascii="Arial" w:hAnsi="Arial" w:cs="Arial"/>
              <w:sz w:val="20"/>
              <w:szCs w:val="20"/>
            </w:rPr>
            <w:t>11</w:t>
          </w:r>
          <w:r w:rsidRPr="0013128D">
            <w:rPr>
              <w:rFonts w:ascii="Arial" w:hAnsi="Arial" w:cs="Arial"/>
              <w:sz w:val="20"/>
              <w:szCs w:val="20"/>
            </w:rPr>
            <w:t>.</w:t>
          </w:r>
          <w:r w:rsidR="0004665B">
            <w:rPr>
              <w:rFonts w:ascii="Arial" w:hAnsi="Arial" w:cs="Arial"/>
              <w:sz w:val="20"/>
              <w:szCs w:val="20"/>
            </w:rPr>
            <w:t>GJ</w:t>
          </w:r>
        </w:p>
      </w:tc>
      <w:tc>
        <w:tcPr>
          <w:tcW w:w="1701" w:type="dxa"/>
          <w:vAlign w:val="center"/>
        </w:tcPr>
        <w:p w14:paraId="6E2D9A30" w14:textId="66F02912" w:rsidR="00F229D5" w:rsidRPr="0013128D" w:rsidRDefault="00115198" w:rsidP="00DA2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21/02/2020</w:t>
          </w:r>
        </w:p>
      </w:tc>
    </w:tr>
    <w:tr w:rsidR="00F229D5" w:rsidRPr="00636C1E" w14:paraId="6A21C862" w14:textId="77777777" w:rsidTr="00654FE6">
      <w:trPr>
        <w:cantSplit/>
        <w:trHeight w:val="266"/>
      </w:trPr>
      <w:tc>
        <w:tcPr>
          <w:tcW w:w="1506" w:type="dxa"/>
          <w:vMerge/>
        </w:tcPr>
        <w:p w14:paraId="01C2CD9B" w14:textId="77777777" w:rsidR="00F229D5" w:rsidRDefault="00F229D5" w:rsidP="00F229D5">
          <w:pPr>
            <w:pStyle w:val="Encabezado"/>
          </w:pPr>
        </w:p>
      </w:tc>
      <w:tc>
        <w:tcPr>
          <w:tcW w:w="5186" w:type="dxa"/>
          <w:vMerge/>
        </w:tcPr>
        <w:p w14:paraId="295658ED" w14:textId="77777777" w:rsidR="00F229D5" w:rsidRDefault="00F229D5" w:rsidP="00F229D5">
          <w:pPr>
            <w:pStyle w:val="Encabezado"/>
          </w:pPr>
        </w:p>
      </w:tc>
      <w:tc>
        <w:tcPr>
          <w:tcW w:w="1418" w:type="dxa"/>
          <w:vAlign w:val="center"/>
        </w:tcPr>
        <w:p w14:paraId="709E369E" w14:textId="77777777"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204ACF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01" w:type="dxa"/>
          <w:tcMar>
            <w:left w:w="57" w:type="dxa"/>
            <w:right w:w="57" w:type="dxa"/>
          </w:tcMar>
          <w:vAlign w:val="center"/>
        </w:tcPr>
        <w:p w14:paraId="00A236ED" w14:textId="55BBA14D"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3128D">
            <w:rPr>
              <w:rStyle w:val="Nmerodepgina"/>
              <w:szCs w:val="20"/>
            </w:rPr>
            <w:fldChar w:fldCharType="begin"/>
          </w:r>
          <w:r w:rsidRPr="0013128D">
            <w:rPr>
              <w:rStyle w:val="Nmerodepgina"/>
              <w:szCs w:val="20"/>
            </w:rPr>
            <w:instrText xml:space="preserve"> PAGE </w:instrText>
          </w:r>
          <w:r w:rsidRPr="0013128D">
            <w:rPr>
              <w:rStyle w:val="Nmerodepgina"/>
              <w:szCs w:val="20"/>
            </w:rPr>
            <w:fldChar w:fldCharType="separate"/>
          </w:r>
          <w:r w:rsidR="00535AC1">
            <w:rPr>
              <w:rStyle w:val="Nmerodepgina"/>
              <w:noProof/>
              <w:szCs w:val="20"/>
            </w:rPr>
            <w:t>1</w:t>
          </w:r>
          <w:r w:rsidRPr="0013128D">
            <w:rPr>
              <w:rStyle w:val="Nmerodepgina"/>
              <w:szCs w:val="20"/>
            </w:rPr>
            <w:fldChar w:fldCharType="end"/>
          </w:r>
          <w:r w:rsidRPr="0013128D">
            <w:rPr>
              <w:rStyle w:val="Nmerodepgina"/>
              <w:rFonts w:cs="Arial"/>
              <w:szCs w:val="20"/>
            </w:rPr>
            <w:t xml:space="preserve"> de</w:t>
          </w:r>
          <w:r w:rsidRPr="0013128D">
            <w:rPr>
              <w:rFonts w:ascii="Arial" w:hAnsi="Arial" w:cs="Arial"/>
              <w:sz w:val="20"/>
              <w:szCs w:val="20"/>
            </w:rPr>
            <w:t xml:space="preserve"> </w:t>
          </w:r>
          <w:r w:rsidRPr="0013128D">
            <w:rPr>
              <w:rFonts w:ascii="Arial" w:hAnsi="Arial" w:cs="Arial"/>
              <w:sz w:val="20"/>
              <w:szCs w:val="20"/>
            </w:rPr>
            <w:fldChar w:fldCharType="begin"/>
          </w:r>
          <w:r w:rsidRPr="0013128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13128D">
            <w:rPr>
              <w:rFonts w:ascii="Arial" w:hAnsi="Arial" w:cs="Arial"/>
              <w:sz w:val="20"/>
              <w:szCs w:val="20"/>
            </w:rPr>
            <w:fldChar w:fldCharType="separate"/>
          </w:r>
          <w:r w:rsidR="00115198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13128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D1150D7" w14:textId="77777777" w:rsidR="00F229D5" w:rsidRPr="00F229D5" w:rsidRDefault="007B6F9A" w:rsidP="00F229D5">
    <w:pPr>
      <w:pStyle w:val="Encabezado"/>
    </w:pPr>
    <w:r>
      <w:rPr>
        <w:noProof/>
      </w:rPr>
      <w:pict w14:anchorId="683FE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7" o:spid="_x0000_s2051" type="#_x0000_t136" style="position:absolute;margin-left:0;margin-top:0;width:433.7pt;height:185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EAA08" w14:textId="77777777" w:rsidR="00C21B08" w:rsidRDefault="007B6F9A">
    <w:pPr>
      <w:pStyle w:val="Encabezado"/>
    </w:pPr>
    <w:r>
      <w:rPr>
        <w:noProof/>
      </w:rPr>
      <w:pict w14:anchorId="5D39FA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5" o:spid="_x0000_s2049" type="#_x0000_t136" style="position:absolute;margin-left:0;margin-top:0;width:433.7pt;height:18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3BEF"/>
    <w:multiLevelType w:val="hybridMultilevel"/>
    <w:tmpl w:val="E9E8218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AA3B58"/>
    <w:multiLevelType w:val="hybridMultilevel"/>
    <w:tmpl w:val="589CB3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A8"/>
    <w:multiLevelType w:val="multilevel"/>
    <w:tmpl w:val="DBAC0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51E74021"/>
    <w:multiLevelType w:val="multilevel"/>
    <w:tmpl w:val="7D34C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6D7236E"/>
    <w:multiLevelType w:val="multilevel"/>
    <w:tmpl w:val="7F9AA2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67684C51"/>
    <w:multiLevelType w:val="multilevel"/>
    <w:tmpl w:val="4DBA3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68240303"/>
    <w:multiLevelType w:val="hybridMultilevel"/>
    <w:tmpl w:val="68ECB0D8"/>
    <w:lvl w:ilvl="0" w:tplc="D34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5"/>
    <w:rsid w:val="000134A4"/>
    <w:rsid w:val="0004665B"/>
    <w:rsid w:val="00061DAF"/>
    <w:rsid w:val="000C3AA0"/>
    <w:rsid w:val="00115198"/>
    <w:rsid w:val="0013128D"/>
    <w:rsid w:val="00141A89"/>
    <w:rsid w:val="001940FB"/>
    <w:rsid w:val="002027A8"/>
    <w:rsid w:val="00204ACF"/>
    <w:rsid w:val="0024477C"/>
    <w:rsid w:val="002C458C"/>
    <w:rsid w:val="0034289F"/>
    <w:rsid w:val="0042404B"/>
    <w:rsid w:val="00535AC1"/>
    <w:rsid w:val="00555709"/>
    <w:rsid w:val="005A66C2"/>
    <w:rsid w:val="0060255C"/>
    <w:rsid w:val="00627C89"/>
    <w:rsid w:val="00654FE6"/>
    <w:rsid w:val="00774E17"/>
    <w:rsid w:val="00780FEE"/>
    <w:rsid w:val="007923AC"/>
    <w:rsid w:val="007A1A63"/>
    <w:rsid w:val="007B6F9A"/>
    <w:rsid w:val="00882439"/>
    <w:rsid w:val="008A6FE1"/>
    <w:rsid w:val="008C3D02"/>
    <w:rsid w:val="00931989"/>
    <w:rsid w:val="00937E30"/>
    <w:rsid w:val="009D52F1"/>
    <w:rsid w:val="00A0265F"/>
    <w:rsid w:val="00A24AE6"/>
    <w:rsid w:val="00A31497"/>
    <w:rsid w:val="00A56804"/>
    <w:rsid w:val="00AA11F7"/>
    <w:rsid w:val="00AE1BC3"/>
    <w:rsid w:val="00B12D59"/>
    <w:rsid w:val="00BF2BFA"/>
    <w:rsid w:val="00C21B08"/>
    <w:rsid w:val="00D532B8"/>
    <w:rsid w:val="00D562B4"/>
    <w:rsid w:val="00DA2508"/>
    <w:rsid w:val="00DC77F8"/>
    <w:rsid w:val="00DE1924"/>
    <w:rsid w:val="00DF0624"/>
    <w:rsid w:val="00DF0D2C"/>
    <w:rsid w:val="00E12F4A"/>
    <w:rsid w:val="00E5262B"/>
    <w:rsid w:val="00E97623"/>
    <w:rsid w:val="00F20BA8"/>
    <w:rsid w:val="00F229D5"/>
    <w:rsid w:val="00F32E26"/>
    <w:rsid w:val="00F52A04"/>
    <w:rsid w:val="00F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6E0BF2"/>
  <w15:docId w15:val="{5A415E64-E3AD-41D1-AC6A-BD1F607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29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29D5"/>
  </w:style>
  <w:style w:type="paragraph" w:styleId="Piedepgina">
    <w:name w:val="footer"/>
    <w:basedOn w:val="Normal"/>
    <w:link w:val="PiedepginaCar"/>
    <w:uiPriority w:val="99"/>
    <w:unhideWhenUsed/>
    <w:rsid w:val="00F229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D5"/>
  </w:style>
  <w:style w:type="character" w:styleId="Nmerodepgina">
    <w:name w:val="page number"/>
    <w:rsid w:val="00F229D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D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229D5"/>
    <w:pPr>
      <w:ind w:left="708"/>
    </w:pPr>
  </w:style>
  <w:style w:type="paragraph" w:styleId="Textoindependiente">
    <w:name w:val="Body Text"/>
    <w:aliases w:val="body text,bt,Subsection Body Text"/>
    <w:basedOn w:val="Normal"/>
    <w:link w:val="TextoindependienteCar"/>
    <w:rsid w:val="00F229D5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TextoindependienteCar">
    <w:name w:val="Texto independiente Car"/>
    <w:aliases w:val="body text Car,bt Car,Subsection Body Text Car"/>
    <w:basedOn w:val="Fuentedeprrafopredeter"/>
    <w:link w:val="Textoindependiente"/>
    <w:rsid w:val="00F229D5"/>
    <w:rPr>
      <w:rFonts w:ascii="Arial" w:eastAsia="Times New Roman" w:hAnsi="Arial" w:cs="Times New Roman"/>
      <w:szCs w:val="20"/>
    </w:rPr>
  </w:style>
  <w:style w:type="paragraph" w:styleId="Sinespaciado">
    <w:name w:val="No Spacing"/>
    <w:uiPriority w:val="1"/>
    <w:qFormat/>
    <w:rsid w:val="00F229D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42404B"/>
    <w:pPr>
      <w:spacing w:before="100" w:beforeAutospacing="1" w:after="100" w:afterAutospacing="1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4F0F-C2C5-47E7-BCF9-5AC7989F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Lilia Pedraza Amaya</dc:creator>
  <cp:lastModifiedBy>Cesar Augusto Rodriguez Chaparro</cp:lastModifiedBy>
  <cp:revision>6</cp:revision>
  <dcterms:created xsi:type="dcterms:W3CDTF">2019-11-19T15:34:00Z</dcterms:created>
  <dcterms:modified xsi:type="dcterms:W3CDTF">2020-02-21T15:21:00Z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MarthaL.Pedraza@icbf.gov.co</vt:lpwstr>
  </property>
  <property fmtid="{D5CDD505-2E9C-101B-9397-08002B2CF9AE}" pid="5" name="MSIP_Label_1b24fa64-d846-4d95-8530-9056851cc407_SetDate">
    <vt:lpwstr>2018-07-16T21:38:13.0952703Z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