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254" w:type="dxa"/>
        <w:tblLook w:val="04A0" w:firstRow="1" w:lastRow="0" w:firstColumn="1" w:lastColumn="0" w:noHBand="0" w:noVBand="1"/>
      </w:tblPr>
      <w:tblGrid>
        <w:gridCol w:w="11341"/>
      </w:tblGrid>
      <w:tr w:rsidR="00EC5DD8" w:rsidRPr="00EC5DD8" w14:paraId="12D7E017" w14:textId="77777777" w:rsidTr="6155B350">
        <w:trPr>
          <w:trHeight w:val="498"/>
        </w:trPr>
        <w:tc>
          <w:tcPr>
            <w:tcW w:w="11341" w:type="dxa"/>
            <w:shd w:val="clear" w:color="auto" w:fill="D9E2F3" w:themeFill="accent1" w:themeFillTint="33"/>
          </w:tcPr>
          <w:p w14:paraId="33DE1AA9" w14:textId="77777777" w:rsidR="00935057" w:rsidRPr="00EC5DD8" w:rsidRDefault="00D06430" w:rsidP="00D064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FORMATO INFORME DE </w:t>
            </w:r>
            <w:r w:rsidR="00935057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CONCEPTO ANTROPOLÓGICO</w:t>
            </w:r>
          </w:p>
          <w:p w14:paraId="364BA5B6" w14:textId="77777777" w:rsidR="00D96E4F" w:rsidRPr="00EC5DD8" w:rsidRDefault="00D06430" w:rsidP="00D064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RESTABLECIMIENTO DE DERECHOS</w:t>
            </w:r>
          </w:p>
          <w:p w14:paraId="1089D5B3" w14:textId="1562B162" w:rsidR="00D13264" w:rsidRPr="00EC5DD8" w:rsidRDefault="00D13264" w:rsidP="00112F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Guía de uso</w:t>
            </w:r>
          </w:p>
        </w:tc>
      </w:tr>
      <w:tr w:rsidR="00EC5DD8" w:rsidRPr="00EC5DD8" w14:paraId="192FAC3A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1787E7AA" w14:textId="77777777" w:rsidR="00302D19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  <w:r w:rsidR="00265889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76118531" w14:textId="68BA5B13" w:rsidR="00D13264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Conceptuar</w:t>
            </w:r>
            <w:r w:rsidR="003408E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desde la perspectiva </w:t>
            </w:r>
            <w:r w:rsidR="00935057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antropológica</w:t>
            </w:r>
            <w:r w:rsidR="003408E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estado de </w:t>
            </w:r>
            <w:r w:rsidR="0062417E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garantía de derechos </w:t>
            </w:r>
            <w:r w:rsidR="000B23FE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="00B113E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</w:t>
            </w:r>
            <w:r w:rsidR="000B23FE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niño, niña o </w:t>
            </w:r>
            <w:r w:rsidR="007C47BA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adolescente</w:t>
            </w:r>
            <w:r w:rsidR="00F96794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como elemento orientador </w:t>
            </w:r>
            <w:r w:rsidR="00EF018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para que la autoridad administrativa </w:t>
            </w:r>
            <w:r w:rsidR="00683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que conoce de la presunta amenaza o </w:t>
            </w:r>
            <w:r w:rsidR="00F411A9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vulneración</w:t>
            </w:r>
            <w:r w:rsidR="00683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determine </w:t>
            </w:r>
            <w:r w:rsidR="00407DD9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si procede o no la apertura de un proceso administrativo de restablecimiento de derechos en favor de</w:t>
            </w:r>
            <w:r w:rsidR="00FB67DA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407DD9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B67DA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menor de edad</w:t>
            </w:r>
            <w:r w:rsidR="00407DD9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EC5DD8" w:rsidRPr="00EC5DD8" w14:paraId="39797CDD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4A886B7A" w14:textId="77777777" w:rsidR="00302D19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quien se aplica</w:t>
            </w:r>
            <w:r w:rsidR="00265889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52559D1F" w14:textId="109792C4" w:rsidR="00D13264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 los niños, niñas</w:t>
            </w:r>
            <w:r w:rsidR="00040C27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, adolescentes y familias indígenas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FA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sobre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quienes </w:t>
            </w:r>
            <w:r w:rsidR="005C7591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la autoridad administrativa </w:t>
            </w:r>
            <w:r w:rsidR="001C4FA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ha ordenado</w:t>
            </w:r>
            <w:r w:rsidR="000F18E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F0BE4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verificación de garantía de </w:t>
            </w:r>
            <w:r w:rsidR="0085444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sus </w:t>
            </w:r>
            <w:r w:rsidR="000F0BE4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derechos</w:t>
            </w:r>
            <w:r w:rsidR="0085444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al serle puesto </w:t>
            </w:r>
            <w:r w:rsidR="00F543A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 conocimiento de la posible amenaza o vulneración de </w:t>
            </w:r>
            <w:r w:rsidR="0079024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sus derechos.</w:t>
            </w:r>
          </w:p>
        </w:tc>
      </w:tr>
      <w:tr w:rsidR="00EC5DD8" w:rsidRPr="00EC5DD8" w14:paraId="5E9835B1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275DDE7D" w14:textId="77777777" w:rsidR="00302D19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Quien lo </w:t>
            </w:r>
            <w:r w:rsidR="005D3E6A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</w:t>
            </w:r>
            <w:r w:rsidR="001D4D55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1630360F" w14:textId="6E900D5F" w:rsidR="00D13264" w:rsidRPr="00EC5DD8" w:rsidRDefault="004C26F6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profesional en </w:t>
            </w:r>
            <w:r w:rsidR="005A413D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antropología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adscrito a la defensoría de familia </w:t>
            </w:r>
            <w:r w:rsidR="000D644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que ha sido puesta en conocimiento de una presunta situación de amenaza o vulne</w:t>
            </w:r>
            <w:r w:rsidR="00B01742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ración de los derechos de un niño, niña o adolescente. </w:t>
            </w:r>
          </w:p>
          <w:p w14:paraId="7845031B" w14:textId="77777777" w:rsidR="005A413D" w:rsidRPr="00EC5DD8" w:rsidRDefault="005A413D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DF8FB1" w14:textId="18809EBF" w:rsidR="00F716E9" w:rsidRPr="00EC5DD8" w:rsidRDefault="005A413D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Cuando no se cuente con este perfil en la defensoría de familia, la autoridad administrativa indagará si la </w:t>
            </w:r>
            <w:r w:rsidR="00990AB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egional del ICBF a la que pertenece cuenta con este perfil. En estas ocasiones será la autoridad administrativa quien determine el valor que le da al informe dentro del </w:t>
            </w:r>
            <w:r w:rsidR="00430D0A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 administrativo de restablecimiento de derechos -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PARD.</w:t>
            </w:r>
          </w:p>
        </w:tc>
      </w:tr>
      <w:tr w:rsidR="00EC5DD8" w:rsidRPr="00EC5DD8" w14:paraId="4DB90B13" w14:textId="77777777" w:rsidTr="6155B350">
        <w:tc>
          <w:tcPr>
            <w:tcW w:w="1134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4A3A52" w14:textId="77777777" w:rsidR="00302D19" w:rsidRPr="00EC5DD8" w:rsidRDefault="00D13264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Cuando se </w:t>
            </w:r>
            <w:r w:rsidR="005D3E6A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</w:t>
            </w:r>
            <w:r w:rsidR="001D4D55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569FDB9D" w14:textId="08AD329C" w:rsidR="00D13264" w:rsidRPr="00EC5DD8" w:rsidRDefault="00A32E01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Dentro de los primeros seis meses del PARD, antes de la audiencia de pruebas y fallo</w:t>
            </w:r>
            <w:r w:rsidR="00921C1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Lo anterior teniendo en cuenta </w:t>
            </w:r>
            <w:r w:rsidR="00224695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que la información que permite el desarrollo de este informe se va alimentando de todo el proceso de articulación, que supone la identif</w:t>
            </w:r>
            <w:r w:rsidR="005500F5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ic</w:t>
            </w:r>
            <w:r w:rsidR="00224695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ación de diferentes niveles de información, y debe realizarse antes de dicho momento procesal. </w:t>
            </w:r>
          </w:p>
        </w:tc>
      </w:tr>
      <w:tr w:rsidR="00EC5DD8" w:rsidRPr="00EC5DD8" w14:paraId="174FC56D" w14:textId="77777777" w:rsidTr="6155B350">
        <w:tc>
          <w:tcPr>
            <w:tcW w:w="11341" w:type="dxa"/>
            <w:tcBorders>
              <w:bottom w:val="nil"/>
            </w:tcBorders>
            <w:shd w:val="clear" w:color="auto" w:fill="D9E2F3" w:themeFill="accent1" w:themeFillTint="33"/>
          </w:tcPr>
          <w:p w14:paraId="54353A22" w14:textId="23FB85AB" w:rsidR="0038579B" w:rsidRPr="00EC5DD8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Para tener en cuenta</w:t>
            </w:r>
            <w:r w:rsidR="00302D19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1903FCC6" w14:textId="22DC5A75" w:rsidR="0038579B" w:rsidRPr="00EC5DD8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Para efectos de sustentar de forma rigurosa</w:t>
            </w:r>
            <w:r w:rsidR="00CA60B2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y confiable </w:t>
            </w:r>
            <w:r w:rsidR="000C085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el concepto </w:t>
            </w:r>
            <w:r w:rsidR="00B379B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antropológico</w:t>
            </w:r>
            <w:r w:rsidR="000C085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garantía de derechos</w:t>
            </w:r>
            <w:r w:rsidR="00380E90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se debe considerar lo establecido en la legislación vigente, los lineamientos técnicos, los manuales operativos, los procedimientos, guías, formatos y demás instrumentos aplicables para orientar el debido desarrollo de las acciones por parte de</w:t>
            </w:r>
            <w:r w:rsidR="00380E90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 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profesional</w:t>
            </w:r>
            <w:r w:rsidR="00380E90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en </w:t>
            </w:r>
            <w:r w:rsidR="002F24C3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antropología</w:t>
            </w:r>
            <w:r w:rsidR="00380E90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la defensoría de familia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49050A47" w14:textId="77777777" w:rsidR="0038579B" w:rsidRPr="00EC5DD8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3588E17" w14:textId="624C6BE1" w:rsidR="0038579B" w:rsidRPr="00EC5DD8" w:rsidRDefault="0038579B" w:rsidP="00657D38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 relación con el contenido de</w:t>
            </w:r>
            <w:r w:rsidR="00412EC4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 valoración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se describen a continuación las siguientes indicaciones orientadoras</w:t>
            </w:r>
            <w:r w:rsidR="00412EC4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;</w:t>
            </w:r>
          </w:p>
        </w:tc>
      </w:tr>
      <w:tr w:rsidR="00EC5DD8" w:rsidRPr="00EC5DD8" w14:paraId="010DF1BE" w14:textId="77777777" w:rsidTr="6155B350">
        <w:tc>
          <w:tcPr>
            <w:tcW w:w="11341" w:type="dxa"/>
            <w:tcBorders>
              <w:top w:val="nil"/>
            </w:tcBorders>
            <w:shd w:val="clear" w:color="auto" w:fill="D9E2F3" w:themeFill="accent1" w:themeFillTint="33"/>
          </w:tcPr>
          <w:p w14:paraId="575E789D" w14:textId="77777777" w:rsidR="00302D19" w:rsidRPr="00EC5DD8" w:rsidRDefault="00F30F0C" w:rsidP="0038579B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generales</w:t>
            </w:r>
            <w:r w:rsidR="0038579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43E9F2A1" w14:textId="24E43506" w:rsidR="0038579B" w:rsidRPr="00EC5DD8" w:rsidRDefault="0038579B" w:rsidP="003B274C">
            <w:pPr>
              <w:pStyle w:val="Prrafodelista"/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Corresponde a la 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identificación del caso dentro de la estructura administrativa del ICBF y la identificación específica del mismo en el sistema de información misional SIM.</w:t>
            </w:r>
          </w:p>
        </w:tc>
      </w:tr>
      <w:tr w:rsidR="00EC5DD8" w:rsidRPr="00EC5DD8" w14:paraId="3FE855E5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3C9A9B5D" w14:textId="77777777" w:rsidR="00302D19" w:rsidRPr="00EC5DD8" w:rsidRDefault="0038579B" w:rsidP="0038579B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del niño, niña o adolescente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32CFCBB" w14:textId="40415D70" w:rsidR="0038579B" w:rsidRPr="00EC5DD8" w:rsidRDefault="0038579B" w:rsidP="003B274C">
            <w:pPr>
              <w:pStyle w:val="Prrafodelista"/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Remite a la c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aracterización del niño, niña o adolescente </w:t>
            </w:r>
            <w:r w:rsidR="001C28D4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sobre quien se emite </w:t>
            </w:r>
            <w:r w:rsidR="001A35A0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la valoración.</w:t>
            </w:r>
          </w:p>
        </w:tc>
      </w:tr>
      <w:tr w:rsidR="00EC5DD8" w:rsidRPr="00EC5DD8" w14:paraId="3185CE14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499485CF" w14:textId="77777777" w:rsidR="00302D19" w:rsidRPr="00EC5DD8" w:rsidRDefault="002575FC" w:rsidP="00791F12">
            <w:pPr>
              <w:pStyle w:val="Prrafodelista"/>
              <w:numPr>
                <w:ilvl w:val="0"/>
                <w:numId w:val="7"/>
              </w:numPr>
              <w:shd w:val="clear" w:color="auto" w:fill="D9E2F3" w:themeFill="accent1" w:themeFillTint="33"/>
              <w:ind w:left="28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Síntesis de la petición que fundamenta la solicitud de valoración</w:t>
            </w:r>
            <w:r w:rsidR="0038579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4C7EA4D1" w14:textId="5DD7C0CE" w:rsidR="0038579B" w:rsidRPr="00EC5DD8" w:rsidRDefault="005B0B60" w:rsidP="003B274C">
            <w:pPr>
              <w:pStyle w:val="Prrafodelista"/>
              <w:shd w:val="clear" w:color="auto" w:fill="D9E2F3" w:themeFill="accent1" w:themeFillTint="33"/>
              <w:ind w:left="28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Se sugiere transcribir </w:t>
            </w:r>
            <w:r w:rsidR="00F776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 forma textual </w:t>
            </w:r>
            <w:r w:rsidR="002D0ED5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la petición recibida y elementos planteados en el auto de trámite emitido por la autoridad administrativa.</w:t>
            </w:r>
          </w:p>
        </w:tc>
      </w:tr>
      <w:tr w:rsidR="00EC5DD8" w:rsidRPr="00EC5DD8" w14:paraId="28E49E05" w14:textId="77777777" w:rsidTr="6155B350">
        <w:tc>
          <w:tcPr>
            <w:tcW w:w="1134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475166" w14:textId="77777777" w:rsidR="00302D19" w:rsidRPr="00EC5DD8" w:rsidRDefault="002D0ED5" w:rsidP="00791F12">
            <w:pPr>
              <w:pStyle w:val="Prrafodelista"/>
              <w:numPr>
                <w:ilvl w:val="0"/>
                <w:numId w:val="7"/>
              </w:numPr>
              <w:shd w:val="clear" w:color="auto" w:fill="D9E2F3" w:themeFill="accent1" w:themeFillTint="33"/>
              <w:ind w:left="28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Metodología utilizada</w:t>
            </w:r>
            <w:r w:rsidR="0038579B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2DD03DEE" w14:textId="2438130F" w:rsidR="00F716E9" w:rsidRPr="00EC5DD8" w:rsidRDefault="00D93CEE" w:rsidP="003B274C">
            <w:pPr>
              <w:pStyle w:val="Prrafodelista"/>
              <w:shd w:val="clear" w:color="auto" w:fill="D9E2F3" w:themeFill="accent1" w:themeFillTint="33"/>
              <w:ind w:left="28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Consiste en la relación </w:t>
            </w:r>
            <w:r w:rsidR="00213F5B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y descripción</w:t>
            </w:r>
            <w:r w:rsidR="00BF38D7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 </w:t>
            </w:r>
            <w:r w:rsidR="004C56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la metodología empleada</w:t>
            </w:r>
            <w:r w:rsidR="00BE6181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. Es</w:t>
            </w:r>
            <w:r w:rsidR="004C56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una breve descripción del tipo o modelo de entrevistas</w:t>
            </w:r>
            <w:r w:rsidR="00276D14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demás técnicas</w:t>
            </w:r>
            <w:r w:rsidR="000E417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C56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 qui</w:t>
            </w:r>
            <w:r w:rsidR="00BE6181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enes</w:t>
            </w:r>
            <w:r w:rsidR="004C56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 aplicaron, en qué fecha y demás datos </w:t>
            </w:r>
            <w:r w:rsidR="004B4AF0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que</w:t>
            </w:r>
            <w:r w:rsidR="004C56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dejen en claro toda la metodología utilizada.</w:t>
            </w:r>
          </w:p>
        </w:tc>
      </w:tr>
      <w:tr w:rsidR="00EC5DD8" w:rsidRPr="00EC5DD8" w14:paraId="6754333A" w14:textId="77777777" w:rsidTr="6155B350">
        <w:tc>
          <w:tcPr>
            <w:tcW w:w="11341" w:type="dxa"/>
            <w:tcBorders>
              <w:bottom w:val="nil"/>
            </w:tcBorders>
            <w:shd w:val="clear" w:color="auto" w:fill="D9E2F3" w:themeFill="accent1" w:themeFillTint="33"/>
          </w:tcPr>
          <w:p w14:paraId="3211C4F7" w14:textId="5D900715" w:rsidR="0038579B" w:rsidRPr="00EC5DD8" w:rsidRDefault="00424029" w:rsidP="00BF38D7">
            <w:pPr>
              <w:pStyle w:val="Prrafodelista"/>
              <w:numPr>
                <w:ilvl w:val="0"/>
                <w:numId w:val="7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Identificación de la pertenencia étnica</w:t>
            </w:r>
            <w:r w:rsidR="008742D7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7AF484BC" w14:textId="77777777" w:rsidR="00302D19" w:rsidRPr="00EC5DD8" w:rsidRDefault="004900AF" w:rsidP="00501117">
            <w:pPr>
              <w:pStyle w:val="Prrafodelista"/>
              <w:numPr>
                <w:ilvl w:val="1"/>
                <w:numId w:val="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Apoyo en la gestión del certificado de autoridad</w:t>
            </w:r>
            <w:r w:rsidR="008742D7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501117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6B0024F" w14:textId="11950740" w:rsidR="00D93C10" w:rsidRPr="00EC5DD8" w:rsidRDefault="00D93C10" w:rsidP="00302D19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 este apartado, el profesional en antropología indicará el apoyo que brinde en la solicitud del certificado de autoridad</w:t>
            </w:r>
            <w:r w:rsidR="007E3413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contemplada por el Lineamiento Interjurisdiccional. Así mismo, señalará la identificación de la información correspondiente a la autoridad indígena y la comunidad que se haya recogido de manera preliminar.</w:t>
            </w:r>
          </w:p>
          <w:p w14:paraId="7E4DD631" w14:textId="6C86F946" w:rsidR="00341042" w:rsidRPr="00EC5DD8" w:rsidRDefault="00341042" w:rsidP="00501117">
            <w:pPr>
              <w:pStyle w:val="Prrafodelista"/>
              <w:numPr>
                <w:ilvl w:val="1"/>
                <w:numId w:val="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Información preliminar identificada</w:t>
            </w:r>
            <w:r w:rsidR="001D4D55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5A6029D4" w14:textId="77777777" w:rsidR="00D93C10" w:rsidRPr="00EC5DD8" w:rsidRDefault="00D93C10" w:rsidP="00424029">
            <w:pPr>
              <w:shd w:val="clear" w:color="auto" w:fill="D9E2F3" w:themeFill="accent1" w:themeFillTint="33"/>
              <w:ind w:left="-46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BB3737B" w14:textId="64D12804" w:rsidR="004900AF" w:rsidRPr="00EC5DD8" w:rsidRDefault="004900AF" w:rsidP="00E50C55">
            <w:pPr>
              <w:pStyle w:val="Prrafodelista"/>
              <w:numPr>
                <w:ilvl w:val="0"/>
                <w:numId w:val="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Autorreconocimiento</w:t>
            </w:r>
            <w:r w:rsidR="00AF1B85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F1B85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(Microsistema o nivel individual)</w:t>
            </w:r>
            <w:r w:rsidR="008742D7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0ED888F2" w14:textId="77777777" w:rsidR="00F410DB" w:rsidRPr="00EC5DD8" w:rsidRDefault="00F410DB" w:rsidP="00424029">
            <w:pPr>
              <w:shd w:val="clear" w:color="auto" w:fill="D9E2F3" w:themeFill="accent1" w:themeFillTint="33"/>
              <w:ind w:left="-46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8D49C8" w14:textId="70115AB1" w:rsidR="00F410DB" w:rsidRPr="00EC5DD8" w:rsidRDefault="005B7471" w:rsidP="00424029">
            <w:pPr>
              <w:shd w:val="clear" w:color="auto" w:fill="D9E2F3" w:themeFill="accent1" w:themeFillTint="33"/>
              <w:ind w:left="-46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Elemento subjetivo a nivel del niño, niña o adolescente indígena</w:t>
            </w:r>
            <w:r w:rsidR="008742D7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EC5DD8" w:rsidRPr="00EC5DD8" w14:paraId="7F081CF0" w14:textId="77777777" w:rsidTr="6155B350">
        <w:tc>
          <w:tcPr>
            <w:tcW w:w="11341" w:type="dxa"/>
            <w:tcBorders>
              <w:top w:val="nil"/>
            </w:tcBorders>
            <w:shd w:val="clear" w:color="auto" w:fill="D9E2F3" w:themeFill="accent1" w:themeFillTint="33"/>
          </w:tcPr>
          <w:p w14:paraId="56D9EDEB" w14:textId="77777777" w:rsidR="00B77FCB" w:rsidRPr="00EC5DD8" w:rsidRDefault="00B77FCB" w:rsidP="00B77FC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906D79" w14:textId="6D259967" w:rsidR="00D93C10" w:rsidRPr="00EC5DD8" w:rsidRDefault="00B77FCB" w:rsidP="00B77FC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 fundamental comprender cómo desde el marco de la cultura se significa la situación específica o la afectación que sufre el niño, niña o adolescente. En el mismo sentido, el proceso de atención no solo debe partir del reconocimiento de las características de la cultura a la que pertenece el niño, niña o adolescente sino cómo el sujeto de atención se </w:t>
            </w:r>
            <w:r w:rsidR="0002011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autorreconoce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dentro de esa cultura y la apropiación que tiene de la misma. El autorreconocimiento del niño, niña o adolescente puede corresponder o no con el de la familia.</w:t>
            </w:r>
            <w:r w:rsidR="00791ED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93C10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Debe propenderse por la identificación de prácticas de la cultura cuya realización pueda contribuir al afrontamiento asertivo del niño, niña o adolescente frente a situaciones de riesgo o vulneración de los derechos. Así, debe promoverse el autorreconocimiento de niños o niñas que se encuentren en etapas tempranas de su desarrollo mediante la vinculación familiar y comunitaria</w:t>
            </w:r>
            <w:r w:rsidR="00B565DE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225C78C" w14:textId="77777777" w:rsidR="00B565DE" w:rsidRPr="00EC5DD8" w:rsidRDefault="00B565DE" w:rsidP="00B77FC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B82249" w14:textId="5E94163B" w:rsidR="00020116" w:rsidRPr="00EC5DD8" w:rsidRDefault="00020116" w:rsidP="00B77FC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11A5538E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0E833BFD" w14:textId="67D0611E" w:rsidR="00A42AFE" w:rsidRPr="00EC5DD8" w:rsidRDefault="00A42AFE" w:rsidP="00A42A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Nivel Familiar (Mesosistema)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7855E0FD" w14:textId="3AD82E95" w:rsidR="00A42AFE" w:rsidRPr="00EC5DD8" w:rsidRDefault="00A42AFE" w:rsidP="00A42AFE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En este apartado se sitúa el análisis de las características específicas de la familia en relación con el resto de la comunidad y el lugar del niño, niña o adolescente dentro del sistema familiar. Es pertinente analizar las prácticas cotidianas de la familia, el reconocimiento que realicen o no de la </w:t>
            </w:r>
            <w:r w:rsidR="003876C5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3876C5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radicional y de las estructuras y mecanismos locales para la resolución de los conflictos.</w:t>
            </w:r>
          </w:p>
        </w:tc>
      </w:tr>
      <w:tr w:rsidR="00EC5DD8" w:rsidRPr="00EC5DD8" w14:paraId="1064885E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200470F1" w14:textId="402A9D4E" w:rsidR="0038579B" w:rsidRPr="00EC5DD8" w:rsidRDefault="00D02F82" w:rsidP="00547E6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</w:t>
            </w:r>
            <w:r w:rsidR="00F32529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texto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E3413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antropológico de la comunidad</w:t>
            </w:r>
            <w:r w:rsidR="00A27D1B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(Exosistema o nivel comunitario)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432B8B26" w14:textId="122110C4" w:rsidR="00AC2B23" w:rsidRPr="00EC5DD8" w:rsidRDefault="0040461A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En este apartado se expondrán los elementos culturales, sociales, históricos, geográficos y económicos de la comunidad a la que pertenece el niño y/o del contexto en el que ocurre la vulneración, amenaza o inobservancia de derechos que conduce al PARD, que sean imprescindibles para el análisis de dicha situación específica</w:t>
            </w:r>
            <w:r w:rsidR="00AC2B2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198CE3CE" w14:textId="4D0C1CF1" w:rsidR="0040461A" w:rsidRPr="00EC5DD8" w:rsidRDefault="0040461A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37BBFF" w14:textId="3DE19845" w:rsidR="00923DB3" w:rsidRPr="00EC5DD8" w:rsidRDefault="00923DB3" w:rsidP="00A27D1B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Contexto sociológico y estructural de la comunidad</w:t>
            </w:r>
            <w:r w:rsidR="00542F8C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63493C1B" w14:textId="4298A836" w:rsidR="008803DC" w:rsidRPr="00EC5DD8" w:rsidRDefault="008803DC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Reflejar un contexto sociológico y estructural de la comunidad que describa elementos como el número de familias que la integran y el pueblo indígena al que pertenecen, quién es la autoridad tradicional indígena y la organización zonal a la que pertenece, el medio de comunicación más expedito, vías de acceso, seguridad alimentaria, salud, educación y demás aspectos que se consideren relevantes. Es necesario evidenciar las distintas dinámicas y problemáticas sociales asociadas, y que puedan estar afectando principalmente a los niños como, por ejemplo, a conflictos internos de la comunidad, dinámicas de extracción minera cercanas que afectan la salud de las personas, presencia de actores armados, posible reclutamiento de niños, niñas y adolescentes, etcétera, que puedan tener incidencia directa o indirecta en las afectaciones del </w:t>
            </w:r>
            <w:r w:rsidR="00091687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niño, niña o adolescente</w:t>
            </w: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. Así mismo, deberá indicarse si el pueblo indígena se encuentra bajo medidas especiales de protección: sentencias, órdenes judiciales, autos.</w:t>
            </w:r>
          </w:p>
          <w:p w14:paraId="302F0F34" w14:textId="186702E7" w:rsidR="008803DC" w:rsidRPr="00EC5DD8" w:rsidRDefault="008803DC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E7168F" w14:textId="129B6E3A" w:rsidR="008803DC" w:rsidRPr="00EC5DD8" w:rsidRDefault="00840A79" w:rsidP="00A27D1B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Sistema de derecho propio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2F11C7CF" w14:textId="22472958" w:rsidR="00F410DB" w:rsidRPr="00EC5DD8" w:rsidRDefault="00F410DB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 procederá con el análisis de los requisitos jurisprudenciales restantes: elemento </w:t>
            </w:r>
            <w:r w:rsidR="004779B3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geográfico, institucional y objetivo. Para ello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 indagará en los factores de cohesión, usos y costumbres, si la comunidad acata las sanciones y orientaciones de la </w:t>
            </w:r>
            <w:r w:rsidR="00542F8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utoridad </w:t>
            </w:r>
            <w:r w:rsidR="00542F8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radicional </w:t>
            </w:r>
            <w:r w:rsidR="00542F8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ndígena, si se cuenta con reglamento para solucionar los conflictos que se suscitan al interior de la comunidad, si se han resueltos casos como el que dio motivo de ingreso a protección del </w:t>
            </w:r>
            <w:r w:rsidR="00542F8C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niño, niña o adolescente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si se cuenta con otras instancias de control interior o justicia: consejo de mayores o sabios, </w:t>
            </w:r>
            <w:r w:rsidR="003876C5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1774E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ribunal indígena, médico tradicional. En breve se espera tener el contexto del sistema de justicia propio al interior de la comunidad.</w:t>
            </w:r>
          </w:p>
          <w:p w14:paraId="25C5ECE0" w14:textId="351D069F" w:rsidR="00D34F03" w:rsidRPr="00EC5DD8" w:rsidRDefault="00D34F03" w:rsidP="0040461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93D2E9" w14:textId="4A653BD5" w:rsidR="00D34F03" w:rsidRPr="00EC5DD8" w:rsidRDefault="00D34F03" w:rsidP="00380B94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Elementos antropológicos y culturales relevantes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6A41D6E8" w14:textId="6068A948" w:rsidR="00D34F03" w:rsidRPr="00EC5DD8" w:rsidRDefault="00D34F03" w:rsidP="0040461A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Procede el análisis de los aspectos culturales que puedan o no estar relacionados con la situación puntual. Es decir, consiste en la profundización del elemento objetivo</w:t>
            </w:r>
            <w:r w:rsidR="003F43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7047DFE0" w14:textId="1191C377" w:rsidR="005079FF" w:rsidRPr="00EC5DD8" w:rsidRDefault="005079FF" w:rsidP="005079FF">
            <w:pPr>
              <w:pStyle w:val="Prrafodelista"/>
              <w:ind w:left="36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6242B7E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5C8FF236" w14:textId="28B53A4A" w:rsidR="00F03486" w:rsidRPr="00EC5DD8" w:rsidRDefault="00F03486" w:rsidP="00F034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Análisis de derechos garantizados, amenazados y/o vulnerados desde la perspectiva antropológica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0F0D5F7C" w14:textId="5CF613BE" w:rsidR="004943A3" w:rsidRPr="00EC5DD8" w:rsidRDefault="004943A3" w:rsidP="004943A3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FDCA6D7" w14:textId="14C01CF2" w:rsidR="002A0A2A" w:rsidRPr="00EC5DD8" w:rsidRDefault="00FE1A9C" w:rsidP="004943A3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Teniendo en cuenta los elementos desarrollados en cada uno de los apartados anteriores, se procederá con el análisis de los derechos garantizados, amenazados o vulnerados para el caso en particular. Es importante identificar la relación del caso con el estado de cumplimientos de los derechos colectivos del pueblo al que pertenezca y ponderar la situación que se presenta sugiriendo diálogos entre ambos sujetos de derecho. También es importante resaltar los valores culturales diferenciales que confieren sentido a la situación aportando elementos que faciliten su comprensión y solución. </w:t>
            </w:r>
          </w:p>
          <w:p w14:paraId="0A78C4D7" w14:textId="16146839" w:rsidR="00A72B96" w:rsidRPr="00EC5DD8" w:rsidRDefault="00A72B96" w:rsidP="00F03486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33227AA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2755A568" w14:textId="2F930DAA" w:rsidR="00F03486" w:rsidRPr="00EC5DD8" w:rsidRDefault="00F03486" w:rsidP="00F034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Acciones sugeridas por niveles</w:t>
            </w:r>
            <w:r w:rsidR="00660DDB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43903C5D" w14:textId="44F3E01C" w:rsidR="00660DDB" w:rsidRPr="00EC5DD8" w:rsidRDefault="00660DDB" w:rsidP="00FE1A9C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Proponga acciones que desde el ámbito antropológico sean necesarias con carácter especializado o de apoyo, incluyendo su apreciación profesional respecto del grado de prioridad de la atención requerida por nivel y responsable (urgente a corto plazo, importante a mediano plazo y necesario durante el proceso).</w:t>
            </w:r>
            <w:r w:rsidR="00FE1A9C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Es importante que su desarrollo tenga en cuenta la ruta contemplada por el Lineamiento </w:t>
            </w:r>
            <w:r w:rsidR="006E4EF6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Interjurisdiccional,</w:t>
            </w:r>
            <w:r w:rsidR="00FE1A9C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así como la construcción del </w:t>
            </w:r>
            <w:r w:rsidR="006E4EF6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</w:t>
            </w:r>
            <w:r w:rsidR="00FE1A9C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lan de </w:t>
            </w:r>
            <w:r w:rsidR="006E4EF6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</w:t>
            </w:r>
            <w:r w:rsidR="00FE1A9C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aso en el marco del Lineamiento del Modelo de Atención, de acuerdo con su versión vigente. </w:t>
            </w:r>
          </w:p>
          <w:p w14:paraId="0DB42668" w14:textId="0450B5A8" w:rsidR="00F03486" w:rsidRPr="00EC5DD8" w:rsidRDefault="00F03486" w:rsidP="00A72B96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AF8D630" w14:textId="77777777" w:rsidTr="6155B350">
        <w:tc>
          <w:tcPr>
            <w:tcW w:w="11341" w:type="dxa"/>
            <w:shd w:val="clear" w:color="auto" w:fill="D9E2F3" w:themeFill="accent1" w:themeFillTint="33"/>
          </w:tcPr>
          <w:p w14:paraId="52538FDA" w14:textId="4B89EF8A" w:rsidR="00F03486" w:rsidRPr="00EC5DD8" w:rsidRDefault="00F03486" w:rsidP="00F034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Profesional en </w:t>
            </w:r>
            <w:r w:rsidR="00A72B96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antropología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responsable del informe de verificación de derechos</w:t>
            </w:r>
            <w:r w:rsidR="00542F8C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14:paraId="1397A099" w14:textId="566A97EF" w:rsidR="00F03486" w:rsidRPr="00EC5DD8" w:rsidRDefault="00F03486" w:rsidP="00F0348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Corresponde a los datos del profesional responsable del informe.</w:t>
            </w:r>
          </w:p>
        </w:tc>
      </w:tr>
    </w:tbl>
    <w:p w14:paraId="2B260ADC" w14:textId="28344F36" w:rsidR="00483E47" w:rsidRPr="00EC5DD8" w:rsidRDefault="00483E47">
      <w:pPr>
        <w:rPr>
          <w:color w:val="000000" w:themeColor="text1"/>
        </w:rPr>
      </w:pPr>
    </w:p>
    <w:p w14:paraId="79CF9AB6" w14:textId="77777777" w:rsidR="00483E47" w:rsidRPr="00EC5DD8" w:rsidRDefault="00483E47">
      <w:pPr>
        <w:rPr>
          <w:color w:val="000000" w:themeColor="text1"/>
        </w:rPr>
      </w:pPr>
      <w:r w:rsidRPr="00EC5DD8">
        <w:rPr>
          <w:color w:val="000000" w:themeColor="text1"/>
        </w:rPr>
        <w:br w:type="page"/>
      </w:r>
    </w:p>
    <w:tbl>
      <w:tblPr>
        <w:tblStyle w:val="Tablaconcuadrcula"/>
        <w:tblW w:w="11356" w:type="dxa"/>
        <w:tblInd w:w="-1262" w:type="dxa"/>
        <w:tblLayout w:type="fixed"/>
        <w:tblLook w:val="04A0" w:firstRow="1" w:lastRow="0" w:firstColumn="1" w:lastColumn="0" w:noHBand="0" w:noVBand="1"/>
      </w:tblPr>
      <w:tblGrid>
        <w:gridCol w:w="394"/>
        <w:gridCol w:w="427"/>
        <w:gridCol w:w="717"/>
        <w:gridCol w:w="286"/>
        <w:gridCol w:w="473"/>
        <w:gridCol w:w="461"/>
        <w:gridCol w:w="314"/>
        <w:gridCol w:w="18"/>
        <w:gridCol w:w="435"/>
        <w:gridCol w:w="192"/>
        <w:gridCol w:w="68"/>
        <w:gridCol w:w="24"/>
        <w:gridCol w:w="137"/>
        <w:gridCol w:w="427"/>
        <w:gridCol w:w="712"/>
        <w:gridCol w:w="111"/>
        <w:gridCol w:w="84"/>
        <w:gridCol w:w="56"/>
        <w:gridCol w:w="20"/>
        <w:gridCol w:w="144"/>
        <w:gridCol w:w="279"/>
        <w:gridCol w:w="298"/>
        <w:gridCol w:w="257"/>
        <w:gridCol w:w="23"/>
        <w:gridCol w:w="697"/>
        <w:gridCol w:w="117"/>
        <w:gridCol w:w="35"/>
        <w:gridCol w:w="288"/>
        <w:gridCol w:w="76"/>
        <w:gridCol w:w="320"/>
        <w:gridCol w:w="303"/>
        <w:gridCol w:w="137"/>
        <w:gridCol w:w="187"/>
        <w:gridCol w:w="111"/>
        <w:gridCol w:w="116"/>
        <w:gridCol w:w="307"/>
        <w:gridCol w:w="422"/>
        <w:gridCol w:w="6"/>
        <w:gridCol w:w="1877"/>
      </w:tblGrid>
      <w:tr w:rsidR="00EC5DD8" w:rsidRPr="00EC5DD8" w14:paraId="1664B830" w14:textId="77777777" w:rsidTr="00B164D8">
        <w:trPr>
          <w:trHeight w:val="118"/>
        </w:trPr>
        <w:tc>
          <w:tcPr>
            <w:tcW w:w="11356" w:type="dxa"/>
            <w:gridSpan w:val="39"/>
            <w:shd w:val="clear" w:color="auto" w:fill="D9E2F3" w:themeFill="accent1" w:themeFillTint="33"/>
          </w:tcPr>
          <w:p w14:paraId="6F88D4C9" w14:textId="77777777" w:rsidR="00BE5477" w:rsidRPr="00EC5DD8" w:rsidRDefault="00BE5477" w:rsidP="007C5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E5B8938" w14:textId="16B66A39" w:rsidR="007C5772" w:rsidRPr="00EC5DD8" w:rsidRDefault="007C5772" w:rsidP="007C5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FORMATO </w:t>
            </w:r>
            <w:r w:rsidR="00F67DAF" w:rsidRPr="00EC5D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CONCEPTO ANTROPOLÓGICO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DE VERIFICACION DE DERECHOS</w:t>
            </w:r>
          </w:p>
          <w:p w14:paraId="5D40730F" w14:textId="77777777" w:rsidR="00B164D8" w:rsidRPr="00EC5DD8" w:rsidRDefault="007C5772" w:rsidP="00934C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RESTABLECIMIENTO DE DERECHOS</w:t>
            </w:r>
          </w:p>
          <w:p w14:paraId="27C046B1" w14:textId="1DD70751" w:rsidR="00BE5477" w:rsidRPr="00EC5DD8" w:rsidRDefault="00BE5477" w:rsidP="00934C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C5DD8" w:rsidRPr="00EC5DD8" w14:paraId="216FC92D" w14:textId="77777777" w:rsidTr="000172FB">
        <w:trPr>
          <w:trHeight w:val="118"/>
        </w:trPr>
        <w:tc>
          <w:tcPr>
            <w:tcW w:w="11356" w:type="dxa"/>
            <w:gridSpan w:val="39"/>
            <w:shd w:val="clear" w:color="auto" w:fill="ACB9CA" w:themeFill="text2" w:themeFillTint="66"/>
          </w:tcPr>
          <w:p w14:paraId="73A2A148" w14:textId="77777777" w:rsidR="00B164D8" w:rsidRPr="00EC5DD8" w:rsidRDefault="000172FB" w:rsidP="00B164D8">
            <w:pPr>
              <w:pStyle w:val="Prrafodelista"/>
              <w:numPr>
                <w:ilvl w:val="0"/>
                <w:numId w:val="3"/>
              </w:numPr>
              <w:tabs>
                <w:tab w:val="left" w:pos="1945"/>
              </w:tabs>
              <w:ind w:left="172" w:hanging="172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GENERALES</w:t>
            </w:r>
          </w:p>
          <w:p w14:paraId="30FAD2A5" w14:textId="64001E98" w:rsidR="000172FB" w:rsidRPr="00EC5DD8" w:rsidRDefault="000172FB" w:rsidP="000172FB">
            <w:pPr>
              <w:pStyle w:val="Prrafodelista"/>
              <w:tabs>
                <w:tab w:val="left" w:pos="1945"/>
              </w:tabs>
              <w:ind w:left="172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D1C7C82" w14:textId="77777777" w:rsidTr="009B5D1D">
        <w:trPr>
          <w:trHeight w:val="118"/>
        </w:trPr>
        <w:tc>
          <w:tcPr>
            <w:tcW w:w="2758" w:type="dxa"/>
            <w:gridSpan w:val="6"/>
            <w:shd w:val="clear" w:color="auto" w:fill="D9E2F3" w:themeFill="accent1" w:themeFillTint="33"/>
          </w:tcPr>
          <w:p w14:paraId="588596E4" w14:textId="77777777" w:rsidR="00B164D8" w:rsidRPr="00EC5DD8" w:rsidRDefault="00B164D8" w:rsidP="00896FD9">
            <w:pPr>
              <w:ind w:left="15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Regional </w:t>
            </w:r>
          </w:p>
        </w:tc>
        <w:tc>
          <w:tcPr>
            <w:tcW w:w="2522" w:type="dxa"/>
            <w:gridSpan w:val="11"/>
            <w:shd w:val="clear" w:color="auto" w:fill="D9E2F3" w:themeFill="accent1" w:themeFillTint="33"/>
          </w:tcPr>
          <w:p w14:paraId="17FA96FA" w14:textId="77777777" w:rsidR="00B164D8" w:rsidRPr="00EC5DD8" w:rsidRDefault="00B164D8" w:rsidP="008E795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Centro Zonal </w:t>
            </w:r>
          </w:p>
        </w:tc>
        <w:tc>
          <w:tcPr>
            <w:tcW w:w="6076" w:type="dxa"/>
            <w:gridSpan w:val="22"/>
            <w:shd w:val="clear" w:color="auto" w:fill="D9E2F3" w:themeFill="accent1" w:themeFillTint="33"/>
          </w:tcPr>
          <w:p w14:paraId="037EA8C0" w14:textId="3172AE81" w:rsidR="00B164D8" w:rsidRPr="00EC5DD8" w:rsidRDefault="00B164D8" w:rsidP="008E795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N° de petición en el SIM</w:t>
            </w:r>
            <w:r w:rsidR="00334B91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C5DD8" w:rsidRPr="00EC5DD8" w14:paraId="7F4324CD" w14:textId="77777777" w:rsidTr="009B5D1D">
        <w:trPr>
          <w:trHeight w:val="118"/>
        </w:trPr>
        <w:tc>
          <w:tcPr>
            <w:tcW w:w="2758" w:type="dxa"/>
            <w:gridSpan w:val="6"/>
          </w:tcPr>
          <w:p w14:paraId="38E147E4" w14:textId="25FDA743" w:rsidR="00B164D8" w:rsidRPr="00EC5DD8" w:rsidRDefault="00B164D8" w:rsidP="00657D38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22" w:type="dxa"/>
            <w:gridSpan w:val="11"/>
          </w:tcPr>
          <w:p w14:paraId="358FC64D" w14:textId="71FFBC1E" w:rsidR="00B164D8" w:rsidRPr="00EC5DD8" w:rsidRDefault="00B164D8" w:rsidP="00657D38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  <w:gridSpan w:val="22"/>
          </w:tcPr>
          <w:p w14:paraId="67B754F5" w14:textId="004BBC4F" w:rsidR="00B164D8" w:rsidRPr="00EC5DD8" w:rsidRDefault="00B164D8" w:rsidP="00657D38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2289B10" w14:textId="77777777" w:rsidTr="009B5D1D">
        <w:trPr>
          <w:trHeight w:val="118"/>
        </w:trPr>
        <w:tc>
          <w:tcPr>
            <w:tcW w:w="5280" w:type="dxa"/>
            <w:gridSpan w:val="17"/>
            <w:shd w:val="clear" w:color="auto" w:fill="D9E2F3" w:themeFill="accent1" w:themeFillTint="33"/>
          </w:tcPr>
          <w:p w14:paraId="3FE75E96" w14:textId="595CF857" w:rsidR="008A305A" w:rsidRPr="00EC5DD8" w:rsidRDefault="008A305A" w:rsidP="00896FD9">
            <w:pPr>
              <w:ind w:left="157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Nombre de la </w:t>
            </w:r>
            <w:r w:rsidR="00D62268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D62268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  <w:tc>
          <w:tcPr>
            <w:tcW w:w="6076" w:type="dxa"/>
            <w:gridSpan w:val="22"/>
            <w:shd w:val="clear" w:color="auto" w:fill="D9E2F3" w:themeFill="accent1" w:themeFillTint="33"/>
          </w:tcPr>
          <w:p w14:paraId="2A246AF9" w14:textId="48A62BFF" w:rsidR="008A305A" w:rsidRPr="00EC5DD8" w:rsidRDefault="008A305A" w:rsidP="008E795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Correo electrónico de la </w:t>
            </w:r>
            <w:r w:rsidR="00D62268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D62268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EC5DD8" w:rsidRPr="00EC5DD8" w14:paraId="78123A30" w14:textId="77777777" w:rsidTr="009B5D1D">
        <w:trPr>
          <w:trHeight w:val="118"/>
        </w:trPr>
        <w:tc>
          <w:tcPr>
            <w:tcW w:w="5280" w:type="dxa"/>
            <w:gridSpan w:val="17"/>
          </w:tcPr>
          <w:p w14:paraId="5F993860" w14:textId="05CA3643" w:rsidR="00765609" w:rsidRPr="00EC5DD8" w:rsidRDefault="00765609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76" w:type="dxa"/>
            <w:gridSpan w:val="22"/>
          </w:tcPr>
          <w:p w14:paraId="1414ABDF" w14:textId="0EBEADB4" w:rsidR="00765609" w:rsidRPr="00EC5DD8" w:rsidRDefault="00765609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DA17D41" w14:textId="77777777" w:rsidTr="000172FB">
        <w:trPr>
          <w:trHeight w:val="118"/>
        </w:trPr>
        <w:tc>
          <w:tcPr>
            <w:tcW w:w="11356" w:type="dxa"/>
            <w:gridSpan w:val="39"/>
            <w:shd w:val="clear" w:color="auto" w:fill="ACB9CA" w:themeFill="text2" w:themeFillTint="66"/>
          </w:tcPr>
          <w:p w14:paraId="19903DDD" w14:textId="77777777" w:rsidR="00B164D8" w:rsidRPr="00EC5DD8" w:rsidRDefault="000172FB" w:rsidP="00B164D8">
            <w:pPr>
              <w:pStyle w:val="Prrafodelista"/>
              <w:numPr>
                <w:ilvl w:val="0"/>
                <w:numId w:val="3"/>
              </w:numPr>
              <w:ind w:left="172" w:hanging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DEL NIÑO, NIÑA O ADOLESCENTE</w:t>
            </w:r>
          </w:p>
          <w:p w14:paraId="4DE7B898" w14:textId="719C7061" w:rsidR="000172FB" w:rsidRPr="00EC5DD8" w:rsidRDefault="000172FB" w:rsidP="000172FB">
            <w:pPr>
              <w:pStyle w:val="Prrafodelista"/>
              <w:ind w:left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4F6DC40" w14:textId="77777777" w:rsidTr="009B5D1D">
        <w:trPr>
          <w:trHeight w:val="118"/>
        </w:trPr>
        <w:tc>
          <w:tcPr>
            <w:tcW w:w="5336" w:type="dxa"/>
            <w:gridSpan w:val="18"/>
            <w:shd w:val="clear" w:color="auto" w:fill="D9E2F3" w:themeFill="accent1" w:themeFillTint="33"/>
          </w:tcPr>
          <w:p w14:paraId="474EFEE1" w14:textId="77777777" w:rsidR="00B164D8" w:rsidRPr="00EC5DD8" w:rsidRDefault="00B164D8" w:rsidP="00896FD9">
            <w:pPr>
              <w:ind w:left="157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Nombre(s)</w:t>
            </w:r>
          </w:p>
        </w:tc>
        <w:tc>
          <w:tcPr>
            <w:tcW w:w="6020" w:type="dxa"/>
            <w:gridSpan w:val="21"/>
            <w:shd w:val="clear" w:color="auto" w:fill="D9E2F3" w:themeFill="accent1" w:themeFillTint="33"/>
          </w:tcPr>
          <w:p w14:paraId="3C94D687" w14:textId="77777777" w:rsidR="00B164D8" w:rsidRPr="00EC5DD8" w:rsidRDefault="00B164D8" w:rsidP="008E795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Apellido(s)</w:t>
            </w:r>
          </w:p>
        </w:tc>
      </w:tr>
      <w:tr w:rsidR="00EC5DD8" w:rsidRPr="00EC5DD8" w14:paraId="38491383" w14:textId="77777777" w:rsidTr="009B5D1D">
        <w:trPr>
          <w:trHeight w:val="298"/>
        </w:trPr>
        <w:tc>
          <w:tcPr>
            <w:tcW w:w="5336" w:type="dxa"/>
            <w:gridSpan w:val="18"/>
          </w:tcPr>
          <w:p w14:paraId="7D6C499B" w14:textId="794DCBE1" w:rsidR="00B164D8" w:rsidRPr="00EC5DD8" w:rsidRDefault="00B164D8" w:rsidP="001167E1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20" w:type="dxa"/>
            <w:gridSpan w:val="21"/>
          </w:tcPr>
          <w:p w14:paraId="3E50AEA7" w14:textId="3248892B" w:rsidR="00B164D8" w:rsidRPr="00EC5DD8" w:rsidRDefault="00B164D8" w:rsidP="00C842D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3EECF1A" w14:textId="77777777" w:rsidTr="009B5D1D">
        <w:trPr>
          <w:trHeight w:val="298"/>
        </w:trPr>
        <w:tc>
          <w:tcPr>
            <w:tcW w:w="3072" w:type="dxa"/>
            <w:gridSpan w:val="7"/>
            <w:shd w:val="clear" w:color="auto" w:fill="D9E2F3" w:themeFill="accent1" w:themeFillTint="33"/>
          </w:tcPr>
          <w:p w14:paraId="667E5012" w14:textId="77777777" w:rsidR="00B164D8" w:rsidRPr="00EC5DD8" w:rsidRDefault="00B164D8" w:rsidP="008E795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nacimiento:</w:t>
            </w:r>
          </w:p>
        </w:tc>
        <w:tc>
          <w:tcPr>
            <w:tcW w:w="2707" w:type="dxa"/>
            <w:gridSpan w:val="14"/>
            <w:shd w:val="clear" w:color="auto" w:fill="D9E2F3" w:themeFill="accent1" w:themeFillTint="33"/>
          </w:tcPr>
          <w:p w14:paraId="16D2A752" w14:textId="77777777" w:rsidR="00B164D8" w:rsidRPr="00EC5DD8" w:rsidRDefault="00B164D8" w:rsidP="008E795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Edad en años y meses:</w:t>
            </w:r>
          </w:p>
        </w:tc>
        <w:tc>
          <w:tcPr>
            <w:tcW w:w="1275" w:type="dxa"/>
            <w:gridSpan w:val="4"/>
            <w:shd w:val="clear" w:color="auto" w:fill="D9E2F3" w:themeFill="accent1" w:themeFillTint="33"/>
          </w:tcPr>
          <w:p w14:paraId="2A69B408" w14:textId="77777777" w:rsidR="00B164D8" w:rsidRPr="00EC5DD8" w:rsidRDefault="00B164D8" w:rsidP="008E795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4302" w:type="dxa"/>
            <w:gridSpan w:val="14"/>
            <w:shd w:val="clear" w:color="auto" w:fill="D9E2F3" w:themeFill="accent1" w:themeFillTint="33"/>
          </w:tcPr>
          <w:p w14:paraId="342C5612" w14:textId="775C9A83" w:rsidR="00B164D8" w:rsidRPr="00EC5DD8" w:rsidRDefault="00B164D8" w:rsidP="008E795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Género (como se </w:t>
            </w:r>
            <w:r w:rsidR="00020116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autorreconoce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C5DD8" w:rsidRPr="00EC5DD8" w14:paraId="582FB0E6" w14:textId="77777777" w:rsidTr="009B5D1D">
        <w:trPr>
          <w:trHeight w:val="298"/>
        </w:trPr>
        <w:tc>
          <w:tcPr>
            <w:tcW w:w="3072" w:type="dxa"/>
            <w:gridSpan w:val="7"/>
          </w:tcPr>
          <w:p w14:paraId="646917E8" w14:textId="336CF434" w:rsidR="00B164D8" w:rsidRPr="00EC5DD8" w:rsidRDefault="00E230EA" w:rsidP="00657D3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 ()</w:t>
            </w:r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 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() </w:t>
            </w:r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FB2F20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3CFE3B3" w14:textId="77777777" w:rsidR="00FB2F20" w:rsidRPr="00EC5DD8" w:rsidRDefault="00FB2F20" w:rsidP="00657D38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  <w:p w14:paraId="1B8BD4C4" w14:textId="61A5B1DA" w:rsidR="001F411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87714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419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1F411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 desconoce</w:t>
            </w:r>
          </w:p>
        </w:tc>
        <w:tc>
          <w:tcPr>
            <w:tcW w:w="2707" w:type="dxa"/>
            <w:gridSpan w:val="14"/>
          </w:tcPr>
          <w:p w14:paraId="7C329782" w14:textId="214252DB" w:rsidR="00B164D8" w:rsidRPr="00EC5DD8" w:rsidRDefault="00E230EA" w:rsidP="00657D3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 ()</w:t>
            </w:r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AF543E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31C18DA" w14:textId="77777777" w:rsidR="00AF543E" w:rsidRPr="00EC5DD8" w:rsidRDefault="00AF543E" w:rsidP="00657D38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  <w:p w14:paraId="5E6E1F25" w14:textId="78926C6C" w:rsidR="004A58A2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2159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419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A58A2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 desconoce</w:t>
            </w:r>
          </w:p>
        </w:tc>
        <w:tc>
          <w:tcPr>
            <w:tcW w:w="1275" w:type="dxa"/>
            <w:gridSpan w:val="4"/>
          </w:tcPr>
          <w:p w14:paraId="41ADB445" w14:textId="34A02368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776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  <w:p w14:paraId="3FE98F23" w14:textId="66B48E3F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7782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276" w:type="dxa"/>
            <w:gridSpan w:val="7"/>
            <w:tcBorders>
              <w:right w:val="nil"/>
            </w:tcBorders>
          </w:tcPr>
          <w:p w14:paraId="7E2503E8" w14:textId="24E33971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2452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Masculino</w:t>
            </w:r>
          </w:p>
          <w:p w14:paraId="6D13E572" w14:textId="12157B6A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755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Femenino</w:t>
            </w:r>
          </w:p>
        </w:tc>
        <w:tc>
          <w:tcPr>
            <w:tcW w:w="3026" w:type="dxa"/>
            <w:gridSpan w:val="7"/>
            <w:tcBorders>
              <w:left w:val="nil"/>
            </w:tcBorders>
          </w:tcPr>
          <w:p w14:paraId="2F564485" w14:textId="3627FF2E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0728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Otro</w:t>
            </w:r>
          </w:p>
          <w:p w14:paraId="1B8F70C5" w14:textId="48A3B4AA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501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C1970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¿Cual?</w:t>
            </w:r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68E5EFDC" w14:textId="4C73C2B8" w:rsidR="00B164D8" w:rsidRPr="00EC5DD8" w:rsidRDefault="00900505" w:rsidP="00E5193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545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se </w:t>
            </w:r>
            <w:proofErr w:type="spellStart"/>
            <w:r w:rsidR="00020116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autorreconoce</w:t>
            </w:r>
            <w:proofErr w:type="spellEnd"/>
          </w:p>
        </w:tc>
      </w:tr>
      <w:tr w:rsidR="00EC5DD8" w:rsidRPr="00EC5DD8" w14:paraId="3E2C90AD" w14:textId="77777777" w:rsidTr="009B5D1D">
        <w:trPr>
          <w:trHeight w:val="298"/>
        </w:trPr>
        <w:tc>
          <w:tcPr>
            <w:tcW w:w="3072" w:type="dxa"/>
            <w:gridSpan w:val="7"/>
            <w:shd w:val="clear" w:color="auto" w:fill="D9E2F3" w:themeFill="accent1" w:themeFillTint="33"/>
          </w:tcPr>
          <w:p w14:paraId="38A24990" w14:textId="77777777" w:rsidR="00B164D8" w:rsidRPr="00EC5DD8" w:rsidRDefault="00B164D8" w:rsidP="008F7986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Lugar de nacimiento </w:t>
            </w:r>
          </w:p>
        </w:tc>
        <w:tc>
          <w:tcPr>
            <w:tcW w:w="4099" w:type="dxa"/>
            <w:gridSpan w:val="19"/>
            <w:shd w:val="clear" w:color="auto" w:fill="D9E2F3" w:themeFill="accent1" w:themeFillTint="33"/>
          </w:tcPr>
          <w:p w14:paraId="44ECE344" w14:textId="77777777" w:rsidR="00B164D8" w:rsidRPr="00EC5DD8" w:rsidRDefault="00B164D8" w:rsidP="008F7986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4185" w:type="dxa"/>
            <w:gridSpan w:val="13"/>
            <w:shd w:val="clear" w:color="auto" w:fill="D9E2F3" w:themeFill="accent1" w:themeFillTint="33"/>
          </w:tcPr>
          <w:p w14:paraId="4ED78C42" w14:textId="77777777" w:rsidR="00B164D8" w:rsidRPr="00EC5DD8" w:rsidRDefault="00B164D8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Pertenencia étnica:</w:t>
            </w:r>
          </w:p>
        </w:tc>
      </w:tr>
      <w:tr w:rsidR="00EC5DD8" w:rsidRPr="00EC5DD8" w14:paraId="3B001DF7" w14:textId="77777777" w:rsidTr="009B5D1D">
        <w:trPr>
          <w:trHeight w:val="298"/>
        </w:trPr>
        <w:tc>
          <w:tcPr>
            <w:tcW w:w="3072" w:type="dxa"/>
            <w:gridSpan w:val="7"/>
          </w:tcPr>
          <w:p w14:paraId="4EB70860" w14:textId="5F729A5D" w:rsidR="00B164D8" w:rsidRPr="00EC5DD8" w:rsidRDefault="00B164D8" w:rsidP="00E5193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Ciudad</w:t>
            </w:r>
            <w:r w:rsidR="00E230EA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5EC9284F" w14:textId="5BC4E4A2" w:rsidR="00B164D8" w:rsidRPr="00EC5DD8" w:rsidRDefault="00B164D8" w:rsidP="00E5193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Departamento: </w:t>
            </w:r>
          </w:p>
          <w:p w14:paraId="661C4BF1" w14:textId="1BBE10E8" w:rsidR="00B164D8" w:rsidRPr="00EC5DD8" w:rsidRDefault="00B164D8" w:rsidP="00E5193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País: </w:t>
            </w:r>
          </w:p>
          <w:p w14:paraId="669A564F" w14:textId="5C54860C" w:rsidR="00B164D8" w:rsidRPr="00EC5DD8" w:rsidRDefault="00B164D8" w:rsidP="008337E1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Nacionalidad(es): </w:t>
            </w:r>
          </w:p>
          <w:p w14:paraId="49EDF4E8" w14:textId="5534C6A4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0F9505" w14:textId="17DCB9A9" w:rsidR="00B164D8" w:rsidRPr="00EC5DD8" w:rsidRDefault="00B164D8" w:rsidP="00657D3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48D94AD0" w14:textId="1F6B493A" w:rsidR="003C54AA" w:rsidRPr="00EC5DD8" w:rsidRDefault="00900505" w:rsidP="00657D3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46709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62268" w:rsidRPr="00EC5DD8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Se desconoce</w:t>
            </w:r>
          </w:p>
        </w:tc>
        <w:tc>
          <w:tcPr>
            <w:tcW w:w="4099" w:type="dxa"/>
            <w:gridSpan w:val="19"/>
          </w:tcPr>
          <w:p w14:paraId="5317E1EE" w14:textId="0A84FA1C" w:rsidR="00B164D8" w:rsidRPr="00EC5DD8" w:rsidRDefault="00900505" w:rsidP="008337E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6480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E1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Registro Civil</w:t>
            </w:r>
          </w:p>
          <w:p w14:paraId="56435588" w14:textId="3EFF0E85" w:rsidR="00B164D8" w:rsidRPr="00EC5DD8" w:rsidRDefault="00900505" w:rsidP="008337E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7588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E1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Tarjeta de identidad</w:t>
            </w:r>
          </w:p>
          <w:p w14:paraId="703515B9" w14:textId="77D2DB38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5138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A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Cédula de ciudadanía</w:t>
            </w:r>
          </w:p>
          <w:p w14:paraId="0C5DA8AF" w14:textId="3913D548" w:rsidR="00D62268" w:rsidRPr="00EC5DD8" w:rsidRDefault="00D62268" w:rsidP="00D6226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Número: </w:t>
            </w:r>
          </w:p>
          <w:p w14:paraId="3F8F59CF" w14:textId="40A7E091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0193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A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Documento de su país de origen</w:t>
            </w:r>
          </w:p>
          <w:p w14:paraId="797540EC" w14:textId="104581E1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Nombre del documento: </w:t>
            </w:r>
          </w:p>
          <w:p w14:paraId="22489F10" w14:textId="3BC1493A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Número:</w:t>
            </w:r>
          </w:p>
          <w:p w14:paraId="570AF011" w14:textId="0FCE69E3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3533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Ninguno</w:t>
            </w:r>
          </w:p>
        </w:tc>
        <w:tc>
          <w:tcPr>
            <w:tcW w:w="2302" w:type="dxa"/>
            <w:gridSpan w:val="11"/>
            <w:tcBorders>
              <w:right w:val="nil"/>
            </w:tcBorders>
          </w:tcPr>
          <w:p w14:paraId="59A8B269" w14:textId="43C8D325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74231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A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Indígena:</w:t>
            </w:r>
          </w:p>
          <w:p w14:paraId="37D1581C" w14:textId="483AC459" w:rsidR="00B164D8" w:rsidRPr="00EC5DD8" w:rsidRDefault="00B164D8" w:rsidP="00657D38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Pueblo: </w:t>
            </w:r>
          </w:p>
          <w:p w14:paraId="752E0E93" w14:textId="3EAF908B" w:rsidR="00B164D8" w:rsidRPr="00EC5DD8" w:rsidRDefault="00B164D8" w:rsidP="00657D38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Comunidad:</w:t>
            </w:r>
            <w:r w:rsidR="004111A5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2F20688" w14:textId="65CACF98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21335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A8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Rom o Gitano</w:t>
            </w:r>
          </w:p>
          <w:p w14:paraId="19F13CE4" w14:textId="77777777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left w:val="nil"/>
            </w:tcBorders>
          </w:tcPr>
          <w:p w14:paraId="56B9B41F" w14:textId="06F26E8A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69860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Afrocolombiano</w:t>
            </w:r>
          </w:p>
          <w:p w14:paraId="2D3FEA12" w14:textId="5941A5D7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40450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Palenquero</w:t>
            </w:r>
          </w:p>
          <w:p w14:paraId="08038218" w14:textId="1F54A1E1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20921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Raizal</w:t>
            </w:r>
          </w:p>
          <w:p w14:paraId="09A28620" w14:textId="52FA397C" w:rsidR="00B164D8" w:rsidRPr="00EC5DD8" w:rsidRDefault="00900505" w:rsidP="004957A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5269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Ninguna de las anteriores</w:t>
            </w:r>
          </w:p>
        </w:tc>
      </w:tr>
      <w:tr w:rsidR="00EC5DD8" w:rsidRPr="00EC5DD8" w14:paraId="42F4A68A" w14:textId="77777777" w:rsidTr="009B5D1D">
        <w:trPr>
          <w:trHeight w:val="298"/>
        </w:trPr>
        <w:tc>
          <w:tcPr>
            <w:tcW w:w="3072" w:type="dxa"/>
            <w:gridSpan w:val="7"/>
            <w:shd w:val="clear" w:color="auto" w:fill="D9E2F3" w:themeFill="accent1" w:themeFillTint="33"/>
          </w:tcPr>
          <w:p w14:paraId="0E8A6A3F" w14:textId="77777777" w:rsidR="00B164D8" w:rsidRPr="00EC5DD8" w:rsidRDefault="00B164D8" w:rsidP="008F79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Lengua natal:</w:t>
            </w:r>
          </w:p>
        </w:tc>
        <w:tc>
          <w:tcPr>
            <w:tcW w:w="4099" w:type="dxa"/>
            <w:gridSpan w:val="19"/>
            <w:shd w:val="clear" w:color="auto" w:fill="D9E2F3" w:themeFill="accent1" w:themeFillTint="33"/>
          </w:tcPr>
          <w:p w14:paraId="6F1A9A5F" w14:textId="77777777" w:rsidR="00B164D8" w:rsidRPr="00EC5DD8" w:rsidRDefault="00B164D8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Discapacidad</w:t>
            </w:r>
          </w:p>
        </w:tc>
        <w:tc>
          <w:tcPr>
            <w:tcW w:w="4185" w:type="dxa"/>
            <w:gridSpan w:val="13"/>
            <w:shd w:val="clear" w:color="auto" w:fill="D9E2F3" w:themeFill="accent1" w:themeFillTint="33"/>
          </w:tcPr>
          <w:p w14:paraId="6AA12426" w14:textId="77777777" w:rsidR="00B164D8" w:rsidRPr="00EC5DD8" w:rsidRDefault="00B164D8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Enfermedad de cuidado especial</w:t>
            </w:r>
          </w:p>
        </w:tc>
      </w:tr>
      <w:tr w:rsidR="00EC5DD8" w:rsidRPr="00EC5DD8" w14:paraId="6A0E50DB" w14:textId="77777777" w:rsidTr="009B5D1D">
        <w:trPr>
          <w:trHeight w:val="890"/>
        </w:trPr>
        <w:tc>
          <w:tcPr>
            <w:tcW w:w="3072" w:type="dxa"/>
            <w:gridSpan w:val="7"/>
          </w:tcPr>
          <w:p w14:paraId="3EA5C2B7" w14:textId="7E76E1D3" w:rsidR="00B164D8" w:rsidRPr="00EC5DD8" w:rsidRDefault="003B18EC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¿Cuál?</w:t>
            </w:r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82BC45D" w14:textId="120933E5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421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419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Bilingüe </w:t>
            </w:r>
          </w:p>
          <w:p w14:paraId="4219147A" w14:textId="33C7515D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Segunda lengua:</w:t>
            </w:r>
          </w:p>
          <w:p w14:paraId="57336D5A" w14:textId="77777777" w:rsidR="00B164D8" w:rsidRPr="00EC5DD8" w:rsidRDefault="00B164D8" w:rsidP="00657D38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right w:val="nil"/>
            </w:tcBorders>
          </w:tcPr>
          <w:p w14:paraId="6AF6F826" w14:textId="0639DEDA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2646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No</w:t>
            </w:r>
          </w:p>
          <w:p w14:paraId="1F9ABD92" w14:textId="11778527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9848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Si</w:t>
            </w:r>
          </w:p>
        </w:tc>
        <w:tc>
          <w:tcPr>
            <w:tcW w:w="1619" w:type="dxa"/>
            <w:gridSpan w:val="8"/>
            <w:tcBorders>
              <w:left w:val="nil"/>
              <w:right w:val="nil"/>
            </w:tcBorders>
          </w:tcPr>
          <w:p w14:paraId="0E6755F2" w14:textId="599304A5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2559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Física</w:t>
            </w:r>
          </w:p>
          <w:p w14:paraId="2D58D877" w14:textId="28B513A0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6321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Auditiva</w:t>
            </w:r>
          </w:p>
          <w:p w14:paraId="447525DF" w14:textId="1708D2A0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352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Visual</w:t>
            </w:r>
          </w:p>
          <w:p w14:paraId="5D3AB147" w14:textId="21A40F6C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5949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Sordoceguera</w:t>
            </w:r>
          </w:p>
        </w:tc>
        <w:tc>
          <w:tcPr>
            <w:tcW w:w="1835" w:type="dxa"/>
            <w:gridSpan w:val="8"/>
            <w:tcBorders>
              <w:left w:val="nil"/>
              <w:right w:val="single" w:sz="4" w:space="0" w:color="auto"/>
            </w:tcBorders>
          </w:tcPr>
          <w:p w14:paraId="2FAFE5C2" w14:textId="0DDC6E91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386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Intelectual</w:t>
            </w:r>
          </w:p>
          <w:p w14:paraId="0A0E0BB6" w14:textId="592F7023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1583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Psicosocial</w:t>
            </w:r>
          </w:p>
          <w:p w14:paraId="4C46910D" w14:textId="7BECE9D2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7761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Múltiple</w:t>
            </w:r>
          </w:p>
          <w:p w14:paraId="57E3FC7D" w14:textId="19397A58" w:rsidR="003B18EC" w:rsidRPr="00EC5DD8" w:rsidRDefault="003B18EC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¿Cuál?:</w:t>
            </w:r>
          </w:p>
        </w:tc>
        <w:tc>
          <w:tcPr>
            <w:tcW w:w="10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5A2A2A" w14:textId="24593538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75466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FB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7E107687" w14:textId="54ABD794" w:rsidR="00B164D8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78438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3163" w:type="dxa"/>
            <w:gridSpan w:val="8"/>
            <w:tcBorders>
              <w:left w:val="single" w:sz="4" w:space="0" w:color="auto"/>
            </w:tcBorders>
          </w:tcPr>
          <w:p w14:paraId="58A0211D" w14:textId="64A79DDD" w:rsidR="00B164D8" w:rsidRPr="00EC5DD8" w:rsidRDefault="003B18EC" w:rsidP="00657D3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¿Cuál?</w:t>
            </w:r>
            <w:r w:rsidR="00B164D8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122329FC" w14:textId="77777777" w:rsidR="00B164D8" w:rsidRPr="00EC5DD8" w:rsidRDefault="00B164D8" w:rsidP="00657D3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9064BC0" w14:textId="77777777" w:rsidTr="009B5D1D">
        <w:trPr>
          <w:trHeight w:val="341"/>
        </w:trPr>
        <w:tc>
          <w:tcPr>
            <w:tcW w:w="3946" w:type="dxa"/>
            <w:gridSpan w:val="13"/>
            <w:shd w:val="clear" w:color="auto" w:fill="DEEAF6" w:themeFill="accent5" w:themeFillTint="33"/>
          </w:tcPr>
          <w:p w14:paraId="5EA01B7E" w14:textId="1C1510B1" w:rsidR="00A71C09" w:rsidRPr="00EC5DD8" w:rsidRDefault="00A71C09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Consumo de SPA</w:t>
            </w:r>
          </w:p>
        </w:tc>
        <w:tc>
          <w:tcPr>
            <w:tcW w:w="2411" w:type="dxa"/>
            <w:gridSpan w:val="11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AAFDA49" w14:textId="4D697E07" w:rsidR="00A71C09" w:rsidRPr="00EC5DD8" w:rsidRDefault="00A71C09" w:rsidP="008F79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emergencia</w:t>
            </w:r>
          </w:p>
        </w:tc>
        <w:tc>
          <w:tcPr>
            <w:tcW w:w="269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55DF24" w14:textId="6314B3DF" w:rsidR="00A71C09" w:rsidRPr="00EC5DD8" w:rsidRDefault="00A71C09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desplazamiento</w:t>
            </w:r>
          </w:p>
        </w:tc>
        <w:tc>
          <w:tcPr>
            <w:tcW w:w="230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45E1988" w14:textId="2C457058" w:rsidR="00A71C09" w:rsidRPr="00EC5DD8" w:rsidRDefault="00A71C09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migración</w:t>
            </w:r>
          </w:p>
        </w:tc>
      </w:tr>
      <w:tr w:rsidR="00EC5DD8" w:rsidRPr="00EC5DD8" w14:paraId="7AE908F1" w14:textId="77777777" w:rsidTr="009B5D1D">
        <w:trPr>
          <w:trHeight w:val="890"/>
        </w:trPr>
        <w:tc>
          <w:tcPr>
            <w:tcW w:w="821" w:type="dxa"/>
            <w:gridSpan w:val="2"/>
            <w:tcBorders>
              <w:right w:val="nil"/>
            </w:tcBorders>
          </w:tcPr>
          <w:p w14:paraId="0CEE2F43" w14:textId="23F945BD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3309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FB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15DA4E1E" w14:textId="2F37E7E2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980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3125" w:type="dxa"/>
            <w:gridSpan w:val="11"/>
            <w:tcBorders>
              <w:left w:val="nil"/>
            </w:tcBorders>
          </w:tcPr>
          <w:p w14:paraId="2ECF07F7" w14:textId="2633A533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83958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Experimental</w:t>
            </w:r>
          </w:p>
          <w:p w14:paraId="57714D72" w14:textId="0BEC6570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5681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Social</w:t>
            </w:r>
          </w:p>
          <w:p w14:paraId="30B4E987" w14:textId="7010409B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87222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Habitual</w:t>
            </w:r>
          </w:p>
          <w:p w14:paraId="79E3C2F6" w14:textId="77777777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275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Problemático</w:t>
            </w:r>
          </w:p>
          <w:p w14:paraId="7CB4E924" w14:textId="5DD61E9C" w:rsidR="002B2170" w:rsidRPr="00EC5DD8" w:rsidRDefault="002B2170" w:rsidP="002B2170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Tipo de sustancia(s)</w:t>
            </w:r>
            <w:r w:rsidR="009506D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2F39389" w14:textId="31BB4A9C" w:rsidR="005E3963" w:rsidRPr="00EC5DD8" w:rsidRDefault="005E3963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gridSpan w:val="11"/>
            <w:tcBorders>
              <w:right w:val="single" w:sz="4" w:space="0" w:color="auto"/>
            </w:tcBorders>
          </w:tcPr>
          <w:p w14:paraId="0382ED0E" w14:textId="3AE46E36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0664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50CCE051" w14:textId="6D98BA2A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2815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FB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056FE948" w14:textId="172AC69C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  <w:r w:rsidR="000172F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B5F2696" w14:textId="3205E4C5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820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0C584939" w14:textId="5EA4808C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49124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31552209" w14:textId="31FDC595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</w:p>
        </w:tc>
        <w:tc>
          <w:tcPr>
            <w:tcW w:w="2305" w:type="dxa"/>
            <w:gridSpan w:val="3"/>
            <w:tcBorders>
              <w:left w:val="single" w:sz="4" w:space="0" w:color="auto"/>
            </w:tcBorders>
          </w:tcPr>
          <w:p w14:paraId="6F91AF9B" w14:textId="561E357E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9121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34A0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430ABC47" w14:textId="40EF0C9F" w:rsidR="00090B77" w:rsidRPr="00EC5DD8" w:rsidRDefault="00900505" w:rsidP="001822FC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609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FC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34A0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0DE5CA16" w14:textId="25B57C48" w:rsidR="00090B77" w:rsidRPr="00EC5DD8" w:rsidRDefault="00090B77" w:rsidP="00090B77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Tipo:</w:t>
            </w:r>
          </w:p>
          <w:p w14:paraId="2A07738F" w14:textId="77777777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AC1CE65" w14:textId="77777777" w:rsidTr="00743FCB">
        <w:trPr>
          <w:trHeight w:val="124"/>
        </w:trPr>
        <w:tc>
          <w:tcPr>
            <w:tcW w:w="11356" w:type="dxa"/>
            <w:gridSpan w:val="39"/>
            <w:shd w:val="clear" w:color="auto" w:fill="D9E2F3" w:themeFill="accent1" w:themeFillTint="33"/>
          </w:tcPr>
          <w:p w14:paraId="0C8AFABD" w14:textId="4499A339" w:rsidR="00090B77" w:rsidRPr="00EC5DD8" w:rsidRDefault="00090B77" w:rsidP="008F798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Vinculación al servicio educativo</w:t>
            </w:r>
          </w:p>
        </w:tc>
      </w:tr>
      <w:tr w:rsidR="00EC5DD8" w:rsidRPr="00EC5DD8" w14:paraId="3BAC4D04" w14:textId="77777777" w:rsidTr="009B5D1D">
        <w:trPr>
          <w:trHeight w:val="226"/>
          <w:hidden/>
        </w:trPr>
        <w:tc>
          <w:tcPr>
            <w:tcW w:w="1538" w:type="dxa"/>
            <w:gridSpan w:val="3"/>
            <w:shd w:val="clear" w:color="auto" w:fill="D9E2F3" w:themeFill="accent1" w:themeFillTint="33"/>
          </w:tcPr>
          <w:p w14:paraId="20898952" w14:textId="77777777" w:rsidR="00090B77" w:rsidRPr="00EC5DD8" w:rsidRDefault="00090B77" w:rsidP="00090B7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ACB4378" w14:textId="77777777" w:rsidR="00090B77" w:rsidRPr="00EC5DD8" w:rsidRDefault="00090B77" w:rsidP="00090B7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4250039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D7C26AF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BCE2684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12EEC138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32ED5C93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22ECCAA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1966DB33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3DF1B787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BC468AA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10BAF8C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2C147BC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589AE8E6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BDDDF77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431F740" w14:textId="184960BE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Escolarización</w:t>
            </w:r>
          </w:p>
        </w:tc>
        <w:tc>
          <w:tcPr>
            <w:tcW w:w="2835" w:type="dxa"/>
            <w:gridSpan w:val="11"/>
            <w:shd w:val="clear" w:color="auto" w:fill="D9E2F3" w:themeFill="accent1" w:themeFillTint="33"/>
          </w:tcPr>
          <w:p w14:paraId="2BE70521" w14:textId="39448E4C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Nivel</w:t>
            </w:r>
          </w:p>
        </w:tc>
        <w:tc>
          <w:tcPr>
            <w:tcW w:w="1984" w:type="dxa"/>
            <w:gridSpan w:val="10"/>
            <w:shd w:val="clear" w:color="auto" w:fill="D9E2F3" w:themeFill="accent1" w:themeFillTint="33"/>
          </w:tcPr>
          <w:p w14:paraId="58BC8347" w14:textId="6A3EE4A4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Jornada</w:t>
            </w:r>
          </w:p>
        </w:tc>
        <w:tc>
          <w:tcPr>
            <w:tcW w:w="4999" w:type="dxa"/>
            <w:gridSpan w:val="15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3FC66E" w14:textId="38499A60" w:rsidR="00090B77" w:rsidRPr="00EC5DD8" w:rsidRDefault="00090B77" w:rsidP="008F798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Institución Educativa</w:t>
            </w:r>
          </w:p>
        </w:tc>
      </w:tr>
      <w:tr w:rsidR="00EC5DD8" w:rsidRPr="00EC5DD8" w14:paraId="383040DB" w14:textId="77777777" w:rsidTr="009B5D1D">
        <w:trPr>
          <w:trHeight w:val="287"/>
        </w:trPr>
        <w:tc>
          <w:tcPr>
            <w:tcW w:w="1538" w:type="dxa"/>
            <w:gridSpan w:val="3"/>
            <w:vMerge w:val="restart"/>
          </w:tcPr>
          <w:p w14:paraId="0B7963EE" w14:textId="19B381D2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624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E3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48DD269D" w14:textId="63E8881C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6850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E3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835" w:type="dxa"/>
            <w:gridSpan w:val="11"/>
            <w:vMerge w:val="restart"/>
          </w:tcPr>
          <w:p w14:paraId="0F66E478" w14:textId="40A44533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91866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Educación inicial</w:t>
            </w:r>
          </w:p>
          <w:p w14:paraId="165E04A0" w14:textId="5ED316DA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7894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Preescolar</w:t>
            </w:r>
          </w:p>
          <w:p w14:paraId="2FE42E44" w14:textId="3A9E9070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111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Básica</w:t>
            </w:r>
          </w:p>
          <w:p w14:paraId="5FCFACC2" w14:textId="5AF27683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5784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Media</w:t>
            </w:r>
          </w:p>
          <w:p w14:paraId="0C469BCA" w14:textId="6CB6F5F5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Ultimo grado cursado:</w:t>
            </w:r>
            <w:r w:rsidR="00974A2D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87569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71F4128" w14:textId="05363973" w:rsidR="00287569" w:rsidRPr="00EC5DD8" w:rsidRDefault="00287569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 w:val="restart"/>
          </w:tcPr>
          <w:p w14:paraId="1B2424A4" w14:textId="4EAB3090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5981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Mañana</w:t>
            </w:r>
          </w:p>
          <w:p w14:paraId="549E7787" w14:textId="31E7969D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797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Tarde</w:t>
            </w:r>
          </w:p>
          <w:p w14:paraId="3513797E" w14:textId="64BD6665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730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Noche</w:t>
            </w:r>
          </w:p>
        </w:tc>
        <w:tc>
          <w:tcPr>
            <w:tcW w:w="4999" w:type="dxa"/>
            <w:gridSpan w:val="15"/>
            <w:tcBorders>
              <w:bottom w:val="nil"/>
            </w:tcBorders>
          </w:tcPr>
          <w:p w14:paraId="5A82DC29" w14:textId="4E7FC1CE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Nombre: </w:t>
            </w:r>
          </w:p>
          <w:p w14:paraId="1DA29FE1" w14:textId="77777777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1EA1C1" w14:textId="1E579BEA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Sede: </w:t>
            </w:r>
          </w:p>
        </w:tc>
      </w:tr>
      <w:tr w:rsidR="00EC5DD8" w:rsidRPr="00EC5DD8" w14:paraId="2865442A" w14:textId="77777777" w:rsidTr="009B5D1D">
        <w:trPr>
          <w:trHeight w:val="286"/>
        </w:trPr>
        <w:tc>
          <w:tcPr>
            <w:tcW w:w="1538" w:type="dxa"/>
            <w:gridSpan w:val="3"/>
            <w:vMerge/>
          </w:tcPr>
          <w:p w14:paraId="49E7506D" w14:textId="77777777" w:rsidR="00090B77" w:rsidRPr="00EC5DD8" w:rsidRDefault="00090B77" w:rsidP="00090B77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14:paraId="4A05498D" w14:textId="77777777" w:rsidR="00090B77" w:rsidRPr="00EC5DD8" w:rsidRDefault="00090B77" w:rsidP="00090B77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</w:tcPr>
          <w:p w14:paraId="47E38BE6" w14:textId="77777777" w:rsidR="00090B77" w:rsidRPr="00EC5DD8" w:rsidRDefault="00090B77" w:rsidP="00090B77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87" w:type="dxa"/>
            <w:gridSpan w:val="11"/>
            <w:tcBorders>
              <w:top w:val="nil"/>
              <w:right w:val="nil"/>
            </w:tcBorders>
          </w:tcPr>
          <w:p w14:paraId="5F5EC0AD" w14:textId="77777777" w:rsidR="007C10C7" w:rsidRPr="00EC5DD8" w:rsidRDefault="007C10C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80110E" w14:textId="62E0A675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Naturaleza:</w:t>
            </w:r>
          </w:p>
          <w:p w14:paraId="6C3E1F22" w14:textId="1FCF5BE4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2100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Oficial</w:t>
            </w:r>
          </w:p>
        </w:tc>
        <w:tc>
          <w:tcPr>
            <w:tcW w:w="2612" w:type="dxa"/>
            <w:gridSpan w:val="4"/>
            <w:tcBorders>
              <w:top w:val="nil"/>
              <w:left w:val="nil"/>
            </w:tcBorders>
          </w:tcPr>
          <w:p w14:paraId="607D2E1B" w14:textId="77777777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FC2622" w14:textId="0661EBFA" w:rsidR="007C10C7" w:rsidRPr="00EC5DD8" w:rsidRDefault="007C10C7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F7AE30C" w14:textId="02BF77C1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166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0C7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Privada</w:t>
            </w:r>
          </w:p>
        </w:tc>
      </w:tr>
      <w:tr w:rsidR="00EC5DD8" w:rsidRPr="00EC5DD8" w14:paraId="042EEC28" w14:textId="77777777" w:rsidTr="0062490A">
        <w:trPr>
          <w:trHeight w:val="312"/>
        </w:trPr>
        <w:tc>
          <w:tcPr>
            <w:tcW w:w="11356" w:type="dxa"/>
            <w:gridSpan w:val="39"/>
            <w:shd w:val="clear" w:color="auto" w:fill="D9E2F3" w:themeFill="accent1" w:themeFillTint="33"/>
          </w:tcPr>
          <w:p w14:paraId="52FB0D02" w14:textId="1BF639D8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Aseguramiento al </w:t>
            </w:r>
            <w:r w:rsidR="008047CA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Sistema General de Seguridad Social en Salud -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SGSSS</w:t>
            </w:r>
            <w:r w:rsidR="008047CA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C5DD8" w:rsidRPr="00EC5DD8" w14:paraId="16268AED" w14:textId="77777777" w:rsidTr="009B5D1D">
        <w:trPr>
          <w:trHeight w:val="290"/>
          <w:hidden/>
        </w:trPr>
        <w:tc>
          <w:tcPr>
            <w:tcW w:w="5196" w:type="dxa"/>
            <w:gridSpan w:val="16"/>
            <w:shd w:val="clear" w:color="auto" w:fill="D9E2F3" w:themeFill="accent1" w:themeFillTint="33"/>
          </w:tcPr>
          <w:p w14:paraId="0106AC63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74531482" w14:textId="4B0D506D" w:rsidR="00090B77" w:rsidRPr="00EC5DD8" w:rsidRDefault="00090B77" w:rsidP="008F79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Régimen</w:t>
            </w: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 salud </w:t>
            </w:r>
          </w:p>
        </w:tc>
        <w:tc>
          <w:tcPr>
            <w:tcW w:w="2694" w:type="dxa"/>
            <w:gridSpan w:val="14"/>
            <w:shd w:val="clear" w:color="auto" w:fill="D9E2F3" w:themeFill="accent1" w:themeFillTint="33"/>
          </w:tcPr>
          <w:p w14:paraId="3246B996" w14:textId="16908586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EPS</w:t>
            </w:r>
          </w:p>
        </w:tc>
        <w:tc>
          <w:tcPr>
            <w:tcW w:w="3466" w:type="dxa"/>
            <w:gridSpan w:val="9"/>
            <w:shd w:val="clear" w:color="auto" w:fill="D9E2F3" w:themeFill="accent1" w:themeFillTint="33"/>
          </w:tcPr>
          <w:p w14:paraId="73CCE2D2" w14:textId="0361CB80" w:rsidR="00090B77" w:rsidRPr="00EC5DD8" w:rsidRDefault="00090B77" w:rsidP="008F79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IPS</w:t>
            </w:r>
          </w:p>
        </w:tc>
      </w:tr>
      <w:tr w:rsidR="00EC5DD8" w:rsidRPr="00EC5DD8" w14:paraId="3FB43485" w14:textId="77777777" w:rsidTr="009B5D1D">
        <w:trPr>
          <w:trHeight w:val="425"/>
        </w:trPr>
        <w:tc>
          <w:tcPr>
            <w:tcW w:w="2297" w:type="dxa"/>
            <w:gridSpan w:val="5"/>
            <w:tcBorders>
              <w:right w:val="nil"/>
            </w:tcBorders>
          </w:tcPr>
          <w:p w14:paraId="5A166891" w14:textId="1B1C68F1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0"/>
                </w:rPr>
                <w:id w:val="-4310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Contributivo</w:t>
            </w:r>
          </w:p>
          <w:p w14:paraId="28B6632F" w14:textId="702320B0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0"/>
                </w:rPr>
                <w:id w:val="1325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Subsidiado</w:t>
            </w:r>
          </w:p>
          <w:p w14:paraId="616E8948" w14:textId="6C36FD5C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0"/>
                </w:rPr>
                <w:id w:val="201810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E3" w:rsidRP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Especial</w:t>
            </w:r>
          </w:p>
        </w:tc>
        <w:tc>
          <w:tcPr>
            <w:tcW w:w="2899" w:type="dxa"/>
            <w:gridSpan w:val="11"/>
            <w:tcBorders>
              <w:left w:val="nil"/>
            </w:tcBorders>
          </w:tcPr>
          <w:p w14:paraId="30580C60" w14:textId="7B574E41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0"/>
                </w:rPr>
                <w:id w:val="109328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Ninguno</w:t>
            </w:r>
          </w:p>
          <w:p w14:paraId="75A66575" w14:textId="15628745" w:rsidR="00090B77" w:rsidRPr="00EC5DD8" w:rsidRDefault="00900505" w:rsidP="00015E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0"/>
                </w:rPr>
                <w:id w:val="-10855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090B77" w:rsidRPr="00EC5DD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Sin información</w:t>
            </w:r>
          </w:p>
        </w:tc>
        <w:tc>
          <w:tcPr>
            <w:tcW w:w="2694" w:type="dxa"/>
            <w:gridSpan w:val="14"/>
          </w:tcPr>
          <w:p w14:paraId="0B8F29D3" w14:textId="34426C60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66" w:type="dxa"/>
            <w:gridSpan w:val="9"/>
          </w:tcPr>
          <w:p w14:paraId="3451C30A" w14:textId="77777777" w:rsidR="00090B77" w:rsidRPr="00EC5DD8" w:rsidRDefault="00090B77" w:rsidP="00090B77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68EBAC98" w14:textId="77777777" w:rsidTr="00770A05">
        <w:trPr>
          <w:trHeight w:val="312"/>
        </w:trPr>
        <w:tc>
          <w:tcPr>
            <w:tcW w:w="11356" w:type="dxa"/>
            <w:gridSpan w:val="39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413DC6" w14:textId="7A200588" w:rsidR="00090B77" w:rsidRPr="00EC5DD8" w:rsidRDefault="00090B77" w:rsidP="008F79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Relación de personas con quienes convive en el hogar (parientes y no parientes)</w:t>
            </w:r>
          </w:p>
        </w:tc>
      </w:tr>
      <w:tr w:rsidR="00EC5DD8" w:rsidRPr="00EC5DD8" w14:paraId="5816186B" w14:textId="77777777" w:rsidTr="00DF475F">
        <w:trPr>
          <w:trHeight w:val="196"/>
        </w:trPr>
        <w:tc>
          <w:tcPr>
            <w:tcW w:w="39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52CB09" w14:textId="69521511" w:rsidR="00090B77" w:rsidRPr="00EC5DD8" w:rsidRDefault="00090B77" w:rsidP="00090B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#</w:t>
            </w:r>
          </w:p>
        </w:tc>
        <w:tc>
          <w:tcPr>
            <w:tcW w:w="3415" w:type="dxa"/>
            <w:gridSpan w:val="11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B7827AC" w14:textId="77777777" w:rsidR="00090B77" w:rsidRPr="00EC5DD8" w:rsidRDefault="00090B77" w:rsidP="00090B77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5243D749" w14:textId="25AE408E" w:rsidR="00090B77" w:rsidRPr="00EC5DD8" w:rsidRDefault="00090B77" w:rsidP="008F79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633CED" w14:textId="0A7821E1" w:rsidR="00090B77" w:rsidRPr="00EC5DD8" w:rsidRDefault="00090B77" w:rsidP="007D03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Parentesco</w:t>
            </w:r>
          </w:p>
        </w:tc>
        <w:tc>
          <w:tcPr>
            <w:tcW w:w="1249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583C01" w14:textId="669533A8" w:rsidR="00090B77" w:rsidRPr="00EC5DD8" w:rsidRDefault="00090B77" w:rsidP="007D03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 pariente</w:t>
            </w:r>
          </w:p>
        </w:tc>
        <w:tc>
          <w:tcPr>
            <w:tcW w:w="2294" w:type="dxa"/>
            <w:gridSpan w:val="11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99852" w14:textId="25151F19" w:rsidR="00090B77" w:rsidRPr="00EC5DD8" w:rsidRDefault="00090B77" w:rsidP="007D03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8218B6" w14:textId="77777777" w:rsidR="00090B77" w:rsidRPr="00EC5DD8" w:rsidRDefault="00090B77" w:rsidP="007D03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Edad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C90D75" w14:textId="7E9FCE7D" w:rsidR="00090B77" w:rsidRPr="00EC5DD8" w:rsidRDefault="00090B77" w:rsidP="007D030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Ocupación</w:t>
            </w:r>
          </w:p>
        </w:tc>
      </w:tr>
      <w:tr w:rsidR="00EC5DD8" w:rsidRPr="00EC5DD8" w14:paraId="4037968B" w14:textId="77777777" w:rsidTr="00F55C1B">
        <w:trPr>
          <w:trHeight w:val="27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59EFEAE" w14:textId="56A7D512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F9D177A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D9382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6D0351" w14:textId="08F00FDF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C4923" w14:textId="1DDB57CB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5158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D10257" w14:textId="3F68D34C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005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9DA93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081F9F86" w14:textId="56C100D5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09147571" w14:textId="77777777" w:rsidTr="00F55C1B">
        <w:trPr>
          <w:trHeight w:val="27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164DA174" w14:textId="25A9D583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B37ACEB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F17BAD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22808E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54F4BB" w14:textId="219787B6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3268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AA7FDC" w14:textId="544A1693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164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AE11A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5DF7DE35" w14:textId="714D2615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023AD27E" w14:textId="77777777" w:rsidTr="00F55C1B">
        <w:trPr>
          <w:trHeight w:val="274"/>
        </w:trPr>
        <w:tc>
          <w:tcPr>
            <w:tcW w:w="394" w:type="dxa"/>
            <w:tcBorders>
              <w:top w:val="single" w:sz="4" w:space="0" w:color="auto"/>
            </w:tcBorders>
          </w:tcPr>
          <w:p w14:paraId="10D6725A" w14:textId="7F70BCBC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</w:tcBorders>
          </w:tcPr>
          <w:p w14:paraId="0DEDB3BA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73148F8E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</w:tcBorders>
          </w:tcPr>
          <w:p w14:paraId="76D42222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right w:val="nil"/>
            </w:tcBorders>
          </w:tcPr>
          <w:p w14:paraId="4BD46CCB" w14:textId="13DA186A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705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</w:tcBorders>
          </w:tcPr>
          <w:p w14:paraId="432E73C1" w14:textId="00B68E9D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459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14:paraId="3D424719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681B8143" w14:textId="113BC6B2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4E546B9" w14:textId="77777777" w:rsidTr="00F55C1B">
        <w:trPr>
          <w:trHeight w:val="274"/>
        </w:trPr>
        <w:tc>
          <w:tcPr>
            <w:tcW w:w="394" w:type="dxa"/>
            <w:tcBorders>
              <w:top w:val="single" w:sz="4" w:space="0" w:color="auto"/>
            </w:tcBorders>
          </w:tcPr>
          <w:p w14:paraId="5DFD24AB" w14:textId="23056758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</w:tcBorders>
          </w:tcPr>
          <w:p w14:paraId="5374912E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39F2827B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</w:tcBorders>
          </w:tcPr>
          <w:p w14:paraId="27846A53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right w:val="nil"/>
            </w:tcBorders>
          </w:tcPr>
          <w:p w14:paraId="32F1FDA2" w14:textId="1D56C3E2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598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</w:tcBorders>
          </w:tcPr>
          <w:p w14:paraId="1DEFAA20" w14:textId="07D26359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882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14:paraId="7B16C7F0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0E5E5B67" w14:textId="1CBC33AA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5F1E04E" w14:textId="77777777" w:rsidTr="00F55C1B">
        <w:trPr>
          <w:trHeight w:val="274"/>
        </w:trPr>
        <w:tc>
          <w:tcPr>
            <w:tcW w:w="394" w:type="dxa"/>
            <w:tcBorders>
              <w:top w:val="single" w:sz="4" w:space="0" w:color="auto"/>
            </w:tcBorders>
          </w:tcPr>
          <w:p w14:paraId="561137F4" w14:textId="215A55F1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</w:tcBorders>
          </w:tcPr>
          <w:p w14:paraId="6D9C694C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24808AC3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</w:tcBorders>
          </w:tcPr>
          <w:p w14:paraId="725821F2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right w:val="nil"/>
            </w:tcBorders>
          </w:tcPr>
          <w:p w14:paraId="6D2D895A" w14:textId="46EB74EC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9718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</w:tcBorders>
          </w:tcPr>
          <w:p w14:paraId="3A1B2937" w14:textId="5CDAF450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782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14:paraId="6EC59324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3F08F6D3" w14:textId="13EC6403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09D6FF0" w14:textId="77777777" w:rsidTr="00F55C1B">
        <w:trPr>
          <w:trHeight w:val="27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613E40F" w14:textId="5CF6E00D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420CF51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E3549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0F09B5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9AFB53" w14:textId="4794C5D3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153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F45CF0" w14:textId="4D26B1E9" w:rsidR="00DF475F" w:rsidRPr="00EC5DD8" w:rsidRDefault="00900505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9390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401F9E" w14:textId="77777777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019E4A85" w14:textId="1F580EE5" w:rsidR="00DF475F" w:rsidRPr="00EC5DD8" w:rsidRDefault="00DF475F" w:rsidP="00DF475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77E1359F" w14:textId="77777777" w:rsidTr="003578DC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410172" w14:textId="5A302814" w:rsidR="00DF475F" w:rsidRPr="00EC5DD8" w:rsidRDefault="00DF475F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Personas de contacto</w:t>
            </w:r>
          </w:p>
        </w:tc>
      </w:tr>
      <w:tr w:rsidR="00EC5DD8" w:rsidRPr="00EC5DD8" w14:paraId="14C7C8DE" w14:textId="77777777" w:rsidTr="009B5D1D">
        <w:trPr>
          <w:trHeight w:val="274"/>
        </w:trPr>
        <w:tc>
          <w:tcPr>
            <w:tcW w:w="3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B0D2B90" w14:textId="20F162C5" w:rsidR="00DF475F" w:rsidRPr="00EC5DD8" w:rsidRDefault="00DF475F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4D13D3" w14:textId="1CA91850" w:rsidR="00DF475F" w:rsidRPr="00EC5DD8" w:rsidRDefault="00DF475F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Parentesco o rol</w:t>
            </w:r>
          </w:p>
        </w:tc>
        <w:tc>
          <w:tcPr>
            <w:tcW w:w="5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7F673DE" w14:textId="41757BAD" w:rsidR="00DF475F" w:rsidRPr="00EC5DD8" w:rsidRDefault="00DF475F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# de teléfono y correo electrónico</w:t>
            </w:r>
          </w:p>
        </w:tc>
      </w:tr>
      <w:tr w:rsidR="00EC5DD8" w:rsidRPr="00EC5DD8" w14:paraId="7D048D18" w14:textId="77777777" w:rsidTr="009B5D1D">
        <w:trPr>
          <w:trHeight w:val="274"/>
        </w:trPr>
        <w:tc>
          <w:tcPr>
            <w:tcW w:w="3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4CA08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77E55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64C28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A4FFEA1" w14:textId="77777777" w:rsidTr="009B5D1D">
        <w:trPr>
          <w:trHeight w:val="274"/>
        </w:trPr>
        <w:tc>
          <w:tcPr>
            <w:tcW w:w="3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275E0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0BDE9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25B94" w14:textId="77777777" w:rsidR="00DF475F" w:rsidRPr="00EC5DD8" w:rsidRDefault="00DF475F" w:rsidP="00DF475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3D0F315" w14:textId="77777777" w:rsidTr="008A6280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C4A9207" w14:textId="002670BF" w:rsidR="00DF475F" w:rsidRPr="00EC5DD8" w:rsidRDefault="00DF475F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Ubicación actual</w:t>
            </w:r>
          </w:p>
        </w:tc>
      </w:tr>
      <w:tr w:rsidR="00EC5DD8" w:rsidRPr="00EC5DD8" w14:paraId="136A66DD" w14:textId="77777777" w:rsidTr="009B5D1D">
        <w:trPr>
          <w:trHeight w:val="274"/>
        </w:trPr>
        <w:tc>
          <w:tcPr>
            <w:tcW w:w="3946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A73195" w14:textId="291434D4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0975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Centro de emergencia</w:t>
            </w:r>
          </w:p>
          <w:p w14:paraId="1125C865" w14:textId="0720BAAD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2449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Hogar de paso</w:t>
            </w:r>
          </w:p>
          <w:p w14:paraId="0F7A2810" w14:textId="21F32C87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4411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Centro de recuperación nutricional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4E7D66" w14:textId="2855EFCA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89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Institución de salud</w:t>
            </w:r>
          </w:p>
          <w:p w14:paraId="5C5FB3DE" w14:textId="2B445D89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901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Familia de origen </w:t>
            </w:r>
          </w:p>
        </w:tc>
        <w:tc>
          <w:tcPr>
            <w:tcW w:w="41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3DDCD7" w14:textId="17710914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392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Familia extensa</w:t>
            </w:r>
          </w:p>
          <w:p w14:paraId="5E84457B" w14:textId="42B59031" w:rsidR="00DF475F" w:rsidRPr="00EC5DD8" w:rsidRDefault="00900505" w:rsidP="0022652A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665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F475F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Familia solidaria</w:t>
            </w:r>
          </w:p>
        </w:tc>
      </w:tr>
      <w:tr w:rsidR="00EC5DD8" w:rsidRPr="00EC5DD8" w14:paraId="66E755D1" w14:textId="77777777" w:rsidTr="000172F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24483CDA" w14:textId="4BF7B5E3" w:rsidR="00424029" w:rsidRPr="00EC5DD8" w:rsidRDefault="000172FB" w:rsidP="004B6D8C">
            <w:pPr>
              <w:pStyle w:val="Prrafodelista"/>
              <w:numPr>
                <w:ilvl w:val="0"/>
                <w:numId w:val="6"/>
              </w:numPr>
              <w:ind w:left="154" w:hanging="21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SÍNTESIS DE LA PETICIÓN QUE FUNDAMENTA LA SOLICITUD DE VALORACIÓN</w:t>
            </w:r>
          </w:p>
          <w:p w14:paraId="5F8AB24E" w14:textId="46541F79" w:rsidR="000172FB" w:rsidRPr="00EC5DD8" w:rsidRDefault="000172FB" w:rsidP="000172FB">
            <w:pPr>
              <w:pStyle w:val="Prrafodelista"/>
              <w:ind w:left="15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6E9E6236" w14:textId="77777777" w:rsidTr="00F55C1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537E2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28E3224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1D8A26E" w14:textId="2733A40E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F45471A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5E2A1FF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F121122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28239C" w14:textId="77777777" w:rsidR="000172FB" w:rsidRPr="00EC5DD8" w:rsidRDefault="000172FB" w:rsidP="00424029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3A74C4" w14:textId="431208A6" w:rsidR="000172FB" w:rsidRPr="00EC5DD8" w:rsidRDefault="000172FB" w:rsidP="00424029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B864317" w14:textId="77777777" w:rsidTr="000172F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30C19634" w14:textId="77777777" w:rsidR="00424029" w:rsidRPr="00EC5DD8" w:rsidRDefault="000172FB" w:rsidP="004B6D8C">
            <w:pPr>
              <w:pStyle w:val="Prrafodelista"/>
              <w:numPr>
                <w:ilvl w:val="0"/>
                <w:numId w:val="6"/>
              </w:numPr>
              <w:ind w:left="154" w:hanging="21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METODOLOGÍA UTILIZADA</w:t>
            </w:r>
          </w:p>
          <w:p w14:paraId="5ECB6248" w14:textId="36D55243" w:rsidR="000172FB" w:rsidRPr="00EC5DD8" w:rsidRDefault="000172FB" w:rsidP="000172FB">
            <w:pPr>
              <w:pStyle w:val="Prrafodelista"/>
              <w:ind w:left="15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DADF75E" w14:textId="77777777" w:rsidTr="00F55C1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DDAA3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9EA4BB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5170340" w14:textId="6A975C55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8D0F2F6" w14:textId="77777777" w:rsidR="002854E6" w:rsidRPr="00EC5DD8" w:rsidRDefault="002854E6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A9078B3" w14:textId="37D624F9" w:rsidR="002854E6" w:rsidRPr="00EC5DD8" w:rsidRDefault="002854E6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18783A7" w14:textId="7777777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F59DA8" w14:textId="5FEF11B7" w:rsidR="00424029" w:rsidRPr="00EC5DD8" w:rsidRDefault="00424029" w:rsidP="00424029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ED03194" w14:textId="77777777" w:rsidTr="000172F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328F519D" w14:textId="77777777" w:rsidR="00DF475F" w:rsidRPr="00EC5DD8" w:rsidRDefault="000172FB" w:rsidP="00DF475F">
            <w:pPr>
              <w:pStyle w:val="Prrafodelista"/>
              <w:numPr>
                <w:ilvl w:val="0"/>
                <w:numId w:val="6"/>
              </w:numPr>
              <w:ind w:left="154" w:hanging="21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IDENTIFICACIÓN DE LA PERTENENCIA ÉTNICA</w:t>
            </w:r>
          </w:p>
          <w:p w14:paraId="287C9797" w14:textId="1DCBE7FB" w:rsidR="000172FB" w:rsidRPr="00EC5DD8" w:rsidRDefault="000172FB" w:rsidP="000172FB">
            <w:pPr>
              <w:pStyle w:val="Prrafodelista"/>
              <w:ind w:left="15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8D7C730" w14:textId="77777777" w:rsidTr="004C0D33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73EA1F4" w14:textId="44A04B6A" w:rsidR="001C2B45" w:rsidRPr="00EC5DD8" w:rsidRDefault="001C2B45" w:rsidP="0019585F">
            <w:pPr>
              <w:pStyle w:val="Prrafodelista"/>
              <w:numPr>
                <w:ilvl w:val="1"/>
                <w:numId w:val="6"/>
              </w:numPr>
              <w:ind w:left="296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Apoyo en la gestión del certificado de autoridad</w:t>
            </w:r>
          </w:p>
        </w:tc>
      </w:tr>
      <w:tr w:rsidR="00EC5DD8" w:rsidRPr="00EC5DD8" w14:paraId="6DA487AC" w14:textId="77777777" w:rsidTr="00F55C1B">
        <w:trPr>
          <w:trHeight w:val="381"/>
        </w:trPr>
        <w:tc>
          <w:tcPr>
            <w:tcW w:w="37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933AF83" w14:textId="0343C1BF" w:rsidR="007A2822" w:rsidRPr="00EC5DD8" w:rsidRDefault="00A87AC2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 ante la cual se tramita</w:t>
            </w:r>
          </w:p>
        </w:tc>
        <w:tc>
          <w:tcPr>
            <w:tcW w:w="378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43FB968" w14:textId="04CDD4A8" w:rsidR="007A2822" w:rsidRPr="00EC5DD8" w:rsidRDefault="00D74862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Medio del trámite</w:t>
            </w:r>
          </w:p>
        </w:tc>
        <w:tc>
          <w:tcPr>
            <w:tcW w:w="378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05AFCE3" w14:textId="041F0D6D" w:rsidR="007A2822" w:rsidRPr="00EC5DD8" w:rsidRDefault="008E493B" w:rsidP="00DF475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la solicitud</w:t>
            </w:r>
            <w:r w:rsidR="005E534A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radicado</w:t>
            </w:r>
          </w:p>
        </w:tc>
      </w:tr>
      <w:tr w:rsidR="00EC5DD8" w:rsidRPr="00EC5DD8" w14:paraId="7C8019B0" w14:textId="77777777" w:rsidTr="00070069">
        <w:trPr>
          <w:trHeight w:val="622"/>
        </w:trPr>
        <w:tc>
          <w:tcPr>
            <w:tcW w:w="37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68230" w14:textId="3D564640" w:rsidR="008E493B" w:rsidRPr="00EC5DD8" w:rsidRDefault="00900505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53161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Ministerio del Interior</w:t>
            </w:r>
          </w:p>
          <w:p w14:paraId="336D4042" w14:textId="7021534A" w:rsidR="008E493B" w:rsidRPr="00EC5DD8" w:rsidRDefault="00900505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21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Alcaldía</w:t>
            </w:r>
          </w:p>
          <w:p w14:paraId="2EB9DD35" w14:textId="15EF1FA2" w:rsidR="008E493B" w:rsidRPr="00EC5DD8" w:rsidRDefault="00900505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6427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Gobernación</w:t>
            </w:r>
          </w:p>
        </w:tc>
        <w:tc>
          <w:tcPr>
            <w:tcW w:w="378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20599" w14:textId="63E49DDD" w:rsidR="008E493B" w:rsidRPr="00EC5DD8" w:rsidRDefault="00900505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0469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Correo electrónico</w:t>
            </w:r>
          </w:p>
          <w:p w14:paraId="0CDDC1C9" w14:textId="718D68E0" w:rsidR="008E493B" w:rsidRPr="00EC5DD8" w:rsidRDefault="00900505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83197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Llamada telefónica</w:t>
            </w:r>
          </w:p>
          <w:p w14:paraId="646A6129" w14:textId="5EFD5462" w:rsidR="008E493B" w:rsidRPr="00EC5DD8" w:rsidRDefault="00900505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440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8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E493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Anexo soporte</w:t>
            </w:r>
          </w:p>
          <w:p w14:paraId="2B680C87" w14:textId="424B4722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8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EFB4D" w14:textId="77777777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D1B991A" w14:textId="0FA06C8C" w:rsidR="00F55C1B" w:rsidRPr="00EC5DD8" w:rsidRDefault="00D26EF5" w:rsidP="00F55C1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 ()</w:t>
            </w:r>
            <w:r w:rsidR="00F55C1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 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() </w:t>
            </w:r>
            <w:r w:rsidR="00F55C1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F55C1B" w:rsidRPr="00EC5D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32C1074" w14:textId="7CE79729" w:rsidR="00F55C1B" w:rsidRPr="00EC5DD8" w:rsidRDefault="00F55C1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6C8ECBA2" w14:textId="77777777" w:rsidTr="004B6D8C">
        <w:trPr>
          <w:trHeight w:val="330"/>
        </w:trPr>
        <w:tc>
          <w:tcPr>
            <w:tcW w:w="11356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FCE6894" w14:textId="6DD905A7" w:rsidR="005C66BD" w:rsidRPr="00EC5DD8" w:rsidRDefault="005C66BD" w:rsidP="0019585F">
            <w:pPr>
              <w:pStyle w:val="Prrafodelista"/>
              <w:numPr>
                <w:ilvl w:val="1"/>
                <w:numId w:val="6"/>
              </w:numPr>
              <w:ind w:left="296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Información preliminar identificada</w:t>
            </w:r>
          </w:p>
        </w:tc>
      </w:tr>
      <w:tr w:rsidR="00EC5DD8" w:rsidRPr="00EC5DD8" w14:paraId="7E7641E5" w14:textId="77777777" w:rsidTr="00F55C1B">
        <w:trPr>
          <w:trHeight w:val="308"/>
        </w:trPr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2A25" w14:textId="20E26FE6" w:rsidR="00B21BD3" w:rsidRPr="00EC5DD8" w:rsidRDefault="00B21BD3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Departamento de </w:t>
            </w:r>
            <w:r w:rsidR="002854E6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rigen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998A9" w14:textId="4E793A99" w:rsidR="00B21BD3" w:rsidRPr="00EC5DD8" w:rsidRDefault="00B21BD3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Pueblo </w:t>
            </w:r>
            <w:r w:rsidR="002854E6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ndígena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2751E" w14:textId="41AAC30E" w:rsidR="00B21BD3" w:rsidRPr="00EC5DD8" w:rsidRDefault="00B21BD3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Comunidad</w:t>
            </w:r>
          </w:p>
        </w:tc>
        <w:tc>
          <w:tcPr>
            <w:tcW w:w="24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3E50D" w14:textId="2460C97C" w:rsidR="00B21BD3" w:rsidRPr="00EC5DD8" w:rsidRDefault="00B21BD3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Resguardo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D893A" w14:textId="2A6D2CFC" w:rsidR="00B21BD3" w:rsidRPr="00EC5DD8" w:rsidRDefault="00B21BD3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Autoridad </w:t>
            </w:r>
            <w:r w:rsidR="002854E6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ndígena</w:t>
            </w:r>
          </w:p>
        </w:tc>
      </w:tr>
      <w:tr w:rsidR="00EC5DD8" w:rsidRPr="00EC5DD8" w14:paraId="43D84C91" w14:textId="77777777" w:rsidTr="00F55C1B">
        <w:trPr>
          <w:trHeight w:val="307"/>
        </w:trPr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C410B" w14:textId="2842DC54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8D96DBE" w14:textId="77777777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BC98BE" w14:textId="77777777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AA92C72" w14:textId="1E2DA26B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1AFC7D" w14:textId="77777777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55108A" w14:textId="77777777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E4E8C" w14:textId="3FAFE9CD" w:rsidR="00B21BD3" w:rsidRPr="00EC5DD8" w:rsidRDefault="00B21BD3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2DDB461" w14:textId="77777777" w:rsidTr="000172FB">
        <w:trPr>
          <w:trHeight w:val="486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0C72957E" w14:textId="28211875" w:rsidR="008E493B" w:rsidRPr="00EC5DD8" w:rsidRDefault="000172FB" w:rsidP="0019585F">
            <w:pPr>
              <w:pStyle w:val="Prrafodelista"/>
              <w:numPr>
                <w:ilvl w:val="0"/>
                <w:numId w:val="6"/>
              </w:numPr>
              <w:ind w:left="296" w:hanging="26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AUTORRECONOCIMIENTO (MICROSISTEMA O NIVEL INDIVIDUAL)</w:t>
            </w:r>
          </w:p>
        </w:tc>
      </w:tr>
      <w:tr w:rsidR="00EC5DD8" w:rsidRPr="00EC5DD8" w14:paraId="6CCC215E" w14:textId="77777777" w:rsidTr="00AA66E6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FFFFFF" w:themeFill="background1"/>
          </w:tcPr>
          <w:p w14:paraId="5CE96664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10A01C5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7F28435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FD11412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2FBDDA4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372B406" w14:textId="77777777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0C73270" w14:textId="67B17300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9F0FAA3" w14:textId="33A9B666" w:rsidR="00F71710" w:rsidRPr="00EC5DD8" w:rsidRDefault="00F71710" w:rsidP="008E493B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0C572A03" w14:textId="77777777" w:rsidTr="000172F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753B1240" w14:textId="77777777" w:rsidR="00F71710" w:rsidRPr="00EC5DD8" w:rsidRDefault="000172FB" w:rsidP="00F71710">
            <w:pPr>
              <w:pStyle w:val="Prrafodelista"/>
              <w:numPr>
                <w:ilvl w:val="0"/>
                <w:numId w:val="6"/>
              </w:numPr>
              <w:ind w:left="296" w:hanging="26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NIVEL FAMILIAR (MESOSISTEMA) </w:t>
            </w:r>
          </w:p>
          <w:p w14:paraId="2723328E" w14:textId="61DCF8A1" w:rsidR="000172FB" w:rsidRPr="00EC5DD8" w:rsidRDefault="000172FB" w:rsidP="000172FB">
            <w:pPr>
              <w:pStyle w:val="Prrafodelista"/>
              <w:ind w:left="296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7C7A19AE" w14:textId="77777777" w:rsidTr="00FF67B9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FFFFFF" w:themeFill="background1"/>
          </w:tcPr>
          <w:p w14:paraId="44416829" w14:textId="4722939D" w:rsidR="00F71710" w:rsidRPr="00EC5DD8" w:rsidRDefault="00F71710" w:rsidP="00F7171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F1C279" w14:textId="72B6D845" w:rsidR="00F71710" w:rsidRPr="00EC5DD8" w:rsidRDefault="00F71710" w:rsidP="00F7171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B93C108" w14:textId="77777777" w:rsidR="00D33B53" w:rsidRPr="00EC5DD8" w:rsidRDefault="00D33B53" w:rsidP="00F7171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407C314" w14:textId="77777777" w:rsidR="00D33B53" w:rsidRPr="00EC5DD8" w:rsidRDefault="00D33B53" w:rsidP="00F7171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737385D" w14:textId="1C45B9B3" w:rsidR="00F71710" w:rsidRPr="00EC5DD8" w:rsidRDefault="00F71710" w:rsidP="00F7171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71E05288" w14:textId="77777777" w:rsidTr="00D63C8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1673C1D9" w14:textId="02A30496" w:rsidR="008E493B" w:rsidRPr="00EC5DD8" w:rsidRDefault="00D63C8B" w:rsidP="00D63C8B">
            <w:pPr>
              <w:tabs>
                <w:tab w:val="left" w:pos="4800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8.CONTEXTO ANTROPOLOGICO DE LA COMUNIDAD (EXOSISTEMA O NIVEL COMUNITARIO)</w:t>
            </w:r>
          </w:p>
        </w:tc>
      </w:tr>
      <w:tr w:rsidR="00EC5DD8" w:rsidRPr="00EC5DD8" w14:paraId="3FE6AE4F" w14:textId="77777777" w:rsidTr="00765306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E22A38C" w14:textId="3DA563F1" w:rsidR="0033143F" w:rsidRPr="00EC5DD8" w:rsidRDefault="00D63C8B" w:rsidP="00D63C8B">
            <w:pPr>
              <w:rPr>
                <w:rFonts w:ascii="Arial" w:hAnsi="Arial" w:cs="Arial"/>
                <w:color w:val="000000" w:themeColor="text1"/>
              </w:rPr>
            </w:pPr>
            <w:r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8.1. </w:t>
            </w:r>
            <w:r w:rsidR="0033143F" w:rsidRPr="00EC5D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Contexto sociológico y estructural de la comunidad</w:t>
            </w:r>
          </w:p>
          <w:p w14:paraId="4DAEA46C" w14:textId="61E8E8A1" w:rsidR="008E493B" w:rsidRPr="00EC5DD8" w:rsidRDefault="008E493B" w:rsidP="008E493B">
            <w:pPr>
              <w:pStyle w:val="Prrafodelista"/>
              <w:ind w:left="15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6F8B5FB" w14:textId="77777777" w:rsidTr="00CB36C2">
        <w:trPr>
          <w:trHeight w:val="697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FFFFFF" w:themeFill="background1"/>
          </w:tcPr>
          <w:p w14:paraId="392D779E" w14:textId="42F39DFF" w:rsidR="000172FB" w:rsidRPr="00EC5DD8" w:rsidRDefault="000172FB" w:rsidP="00D63C8B">
            <w:pPr>
              <w:pStyle w:val="Prrafodelista"/>
              <w:ind w:left="56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1F1EAAB" w14:textId="474E38D8" w:rsidR="00CB36C2" w:rsidRDefault="00CB36C2" w:rsidP="00EC5DD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52FB7A" w14:textId="77777777" w:rsidR="00EC5DD8" w:rsidRPr="00EC5DD8" w:rsidRDefault="00EC5DD8" w:rsidP="00EC5DD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D45E0A" w14:textId="77777777" w:rsidR="00CB36C2" w:rsidRPr="00EC5DD8" w:rsidRDefault="00CB36C2" w:rsidP="008E493B">
            <w:pPr>
              <w:ind w:left="-65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69DD767" w14:textId="77777777" w:rsidR="00CB36C2" w:rsidRPr="00EC5DD8" w:rsidRDefault="00CB36C2" w:rsidP="008E493B">
            <w:pPr>
              <w:ind w:left="-65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7FCC404" w14:textId="52287F05" w:rsidR="00CB36C2" w:rsidRPr="00EC5DD8" w:rsidRDefault="00CB36C2" w:rsidP="008E493B">
            <w:pPr>
              <w:ind w:left="-65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4D0E7C90" w14:textId="77777777" w:rsidTr="00250B9A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D7F05CE" w14:textId="3FE0D88A" w:rsidR="008E493B" w:rsidRPr="00EC5DD8" w:rsidRDefault="00CB1B64" w:rsidP="00D63C8B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Sistema</w:t>
            </w:r>
            <w:r w:rsidR="00F077A4"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derecho propio</w:t>
            </w:r>
          </w:p>
        </w:tc>
      </w:tr>
      <w:tr w:rsidR="00EC5DD8" w:rsidRPr="00EC5DD8" w14:paraId="34A6E01E" w14:textId="77777777" w:rsidTr="00E71CD4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3210C77C" w14:textId="48C1BBFC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558784" w14:textId="2B3CAC0B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1A0FAB6" w14:textId="27BEF45B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3B11189" w14:textId="1AFAA3BE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C6863E0" w14:textId="6BCC5686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9203DD4" w14:textId="77777777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D46E9EA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6A6B628" w14:textId="3C0E4800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3A9F3EC4" w14:textId="77777777" w:rsidTr="00E56CAD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D629949" w14:textId="45DB9AC3" w:rsidR="008E493B" w:rsidRPr="00EC5DD8" w:rsidRDefault="00FA3E7A" w:rsidP="00D63C8B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Elementos antropológicos y culturales relevantes</w:t>
            </w:r>
          </w:p>
        </w:tc>
      </w:tr>
      <w:tr w:rsidR="00EC5DD8" w:rsidRPr="00EC5DD8" w14:paraId="14BF01DF" w14:textId="77777777" w:rsidTr="006C5CF2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FFFFFF" w:themeFill="background1"/>
          </w:tcPr>
          <w:p w14:paraId="1C3FFADB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A90F249" w14:textId="65527E8A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8CD6161" w14:textId="6A1D99A2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C9BBC10" w14:textId="4D8A6DFB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2AA0A8D" w14:textId="59605DF0" w:rsidR="00A64126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00A6B0" w14:textId="71079A5B" w:rsidR="00900505" w:rsidRDefault="00900505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B98EE4" w14:textId="77777777" w:rsidR="00900505" w:rsidRPr="00EC5DD8" w:rsidRDefault="00900505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30DDFFB" w14:textId="579CDC79" w:rsidR="00A64126" w:rsidRPr="00EC5DD8" w:rsidRDefault="00A64126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35901B2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CFE5993" w14:textId="00D44613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6C392E41" w14:textId="77777777" w:rsidTr="000172F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5DBCC84B" w14:textId="77777777" w:rsidR="008E493B" w:rsidRPr="00EC5DD8" w:rsidRDefault="000172FB" w:rsidP="00D63C8B">
            <w:pPr>
              <w:pStyle w:val="Prrafodelista"/>
              <w:numPr>
                <w:ilvl w:val="0"/>
                <w:numId w:val="15"/>
              </w:numPr>
              <w:ind w:left="296" w:hanging="26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ANÁLISIS DE DERECHOS GARANTIZADOS, AMENAZADOS Y/O VULNERADOS DESDE LA PERSPECTIVA ANTROPOLÓGICA</w:t>
            </w:r>
          </w:p>
          <w:p w14:paraId="5B808347" w14:textId="35FA4884" w:rsidR="000172FB" w:rsidRPr="00EC5DD8" w:rsidRDefault="000172FB" w:rsidP="000172FB">
            <w:pPr>
              <w:pStyle w:val="Prrafodelista"/>
              <w:ind w:left="296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62A0D3B" w14:textId="77777777" w:rsidTr="0098407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33848BC1" w14:textId="77777777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B9780FE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C547B83" w14:textId="4609619F" w:rsidR="008E493B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0F2EDE5" w14:textId="329D61EE" w:rsidR="00900505" w:rsidRDefault="00900505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AC2A520" w14:textId="7845A945" w:rsidR="00900505" w:rsidRDefault="00900505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37BA472" w14:textId="77777777" w:rsidR="00900505" w:rsidRPr="00EC5DD8" w:rsidRDefault="00900505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531A289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953FD51" w14:textId="2B072649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6D81A7AA" w14:textId="77777777" w:rsidTr="00D63C8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11891A00" w14:textId="32709EA7" w:rsidR="008E493B" w:rsidRPr="00EC5DD8" w:rsidRDefault="00D63C8B" w:rsidP="00D63C8B">
            <w:pPr>
              <w:pStyle w:val="Prrafodelista"/>
              <w:numPr>
                <w:ilvl w:val="0"/>
                <w:numId w:val="15"/>
              </w:numPr>
              <w:ind w:left="154" w:hanging="21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ACCIONES SUGERIDAS POR NIVELES</w:t>
            </w:r>
          </w:p>
          <w:p w14:paraId="415B7AC5" w14:textId="612B3693" w:rsidR="00D63C8B" w:rsidRPr="00EC5DD8" w:rsidRDefault="00D63C8B" w:rsidP="00D63C8B">
            <w:pPr>
              <w:pStyle w:val="Prrafodelista"/>
              <w:ind w:left="15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58375C0D" w14:textId="77777777" w:rsidTr="0037112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5C4DD0BE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977ADC4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E5C4135" w14:textId="77777777" w:rsidR="008E493B" w:rsidRPr="00EC5DD8" w:rsidRDefault="008E493B" w:rsidP="008E493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A090CA8" w14:textId="0D48D691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7D49E788" w14:textId="77777777" w:rsidTr="00D63C8B">
        <w:trPr>
          <w:trHeight w:val="274"/>
        </w:trPr>
        <w:tc>
          <w:tcPr>
            <w:tcW w:w="11356" w:type="dxa"/>
            <w:gridSpan w:val="39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7219D4E1" w14:textId="77777777" w:rsidR="008E493B" w:rsidRPr="00EC5DD8" w:rsidRDefault="00D63C8B" w:rsidP="00D63C8B">
            <w:pPr>
              <w:pStyle w:val="Prrafodelista"/>
              <w:numPr>
                <w:ilvl w:val="0"/>
                <w:numId w:val="15"/>
              </w:numPr>
              <w:ind w:left="438" w:hanging="50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PROFESIONAL EN ANTROPOLOGÍA RESPONSABLE DEL INFORME DE VERIFICACIÓN DE DERECHOS</w:t>
            </w:r>
          </w:p>
          <w:p w14:paraId="2CACD3E6" w14:textId="72383A19" w:rsidR="00D63C8B" w:rsidRPr="00EC5DD8" w:rsidRDefault="00D63C8B" w:rsidP="00D63C8B">
            <w:pPr>
              <w:pStyle w:val="Prrafodelista"/>
              <w:ind w:left="43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C5DD8" w:rsidRPr="00EC5DD8" w14:paraId="2AC99B35" w14:textId="77777777" w:rsidTr="009B5D1D">
        <w:trPr>
          <w:trHeight w:val="274"/>
        </w:trPr>
        <w:tc>
          <w:tcPr>
            <w:tcW w:w="5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0F5B88FE" w14:textId="31BD1D24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600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6F9088B" w14:textId="0474AC42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elaboración del informe:</w:t>
            </w:r>
          </w:p>
        </w:tc>
      </w:tr>
      <w:tr w:rsidR="00EC5DD8" w:rsidRPr="00EC5DD8" w14:paraId="0CCB2087" w14:textId="77777777" w:rsidTr="009B5D1D">
        <w:trPr>
          <w:trHeight w:val="274"/>
        </w:trPr>
        <w:tc>
          <w:tcPr>
            <w:tcW w:w="5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4FF5A541" w14:textId="2D0A191B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0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DD19844" w14:textId="384C7320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entrega del informe:</w:t>
            </w:r>
          </w:p>
        </w:tc>
      </w:tr>
      <w:tr w:rsidR="00EC5DD8" w:rsidRPr="00EC5DD8" w14:paraId="67267724" w14:textId="77777777" w:rsidTr="009B5D1D">
        <w:trPr>
          <w:trHeight w:val="274"/>
        </w:trPr>
        <w:tc>
          <w:tcPr>
            <w:tcW w:w="5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F859D" w14:textId="72F91BAE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5D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Firma:</w:t>
            </w:r>
          </w:p>
        </w:tc>
        <w:tc>
          <w:tcPr>
            <w:tcW w:w="600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5D2D7" w14:textId="77777777" w:rsidR="008E493B" w:rsidRPr="00EC5DD8" w:rsidRDefault="008E493B" w:rsidP="008E493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B315F6F" w14:textId="77777777" w:rsidR="000F44C6" w:rsidRPr="00EC5DD8" w:rsidRDefault="000F44C6" w:rsidP="00363C28">
      <w:pPr>
        <w:ind w:left="-1276" w:right="-1227"/>
        <w:rPr>
          <w:color w:val="000000" w:themeColor="text1"/>
        </w:rPr>
      </w:pPr>
    </w:p>
    <w:sectPr w:rsidR="000F44C6" w:rsidRPr="00EC5DD8" w:rsidSect="00363C2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1982" w14:textId="77777777" w:rsidR="005C392C" w:rsidRDefault="005C392C" w:rsidP="00D13264">
      <w:pPr>
        <w:spacing w:after="0" w:line="240" w:lineRule="auto"/>
      </w:pPr>
      <w:r>
        <w:separator/>
      </w:r>
    </w:p>
  </w:endnote>
  <w:endnote w:type="continuationSeparator" w:id="0">
    <w:p w14:paraId="07229A4F" w14:textId="77777777" w:rsidR="005C392C" w:rsidRDefault="005C392C" w:rsidP="00D1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2602" w14:textId="77777777" w:rsidR="00BB4056" w:rsidRPr="00BF450C" w:rsidRDefault="00BB4056" w:rsidP="00776073">
    <w:pPr>
      <w:pStyle w:val="Sinespaciado"/>
      <w:ind w:left="-1276"/>
      <w:jc w:val="center"/>
      <w:rPr>
        <w:rFonts w:ascii="Tempus Sans ITC" w:hAnsi="Tempus Sans ITC"/>
        <w:b/>
        <w:bCs/>
        <w:sz w:val="24"/>
        <w:szCs w:val="24"/>
      </w:rPr>
    </w:pPr>
    <w:r w:rsidRPr="00BF450C">
      <w:rPr>
        <w:rFonts w:ascii="Tempus Sans ITC" w:hAnsi="Tempus Sans ITC"/>
        <w:b/>
        <w:bCs/>
        <w:sz w:val="24"/>
        <w:szCs w:val="24"/>
      </w:rPr>
      <w:t>Antes de imprimir este documento… piense en el medio ambiente!</w:t>
    </w:r>
  </w:p>
  <w:p w14:paraId="66252125" w14:textId="77777777" w:rsidR="00BB4056" w:rsidRDefault="00BB4056" w:rsidP="00776073">
    <w:pPr>
      <w:pStyle w:val="Sinespaciado"/>
      <w:ind w:left="-1276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975838D" w14:textId="77777777" w:rsidR="00BB4056" w:rsidRPr="00BE00B1" w:rsidRDefault="00BB4056" w:rsidP="00776073">
    <w:pPr>
      <w:pStyle w:val="Sinespaciado"/>
      <w:ind w:left="-1276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SERÁN TRATADOS DE ACUERDO CON LA POLÍTICA DE TRATAMIENTO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83BA" w14:textId="77777777" w:rsidR="005C392C" w:rsidRDefault="005C392C" w:rsidP="00D13264">
      <w:pPr>
        <w:spacing w:after="0" w:line="240" w:lineRule="auto"/>
      </w:pPr>
      <w:r>
        <w:separator/>
      </w:r>
    </w:p>
  </w:footnote>
  <w:footnote w:type="continuationSeparator" w:id="0">
    <w:p w14:paraId="2CA0B266" w14:textId="77777777" w:rsidR="005C392C" w:rsidRDefault="005C392C" w:rsidP="00D1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680B" w14:textId="65A0A04E" w:rsidR="000672BF" w:rsidRDefault="00900505">
    <w:pPr>
      <w:pStyle w:val="Encabezado"/>
    </w:pPr>
    <w:r>
      <w:rPr>
        <w:noProof/>
      </w:rPr>
      <w:pict w14:anchorId="579AB8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477172" o:spid="_x0000_s1026" type="#_x0000_t136" style="position:absolute;margin-left:0;margin-top:0;width:532.15pt;height:17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0"/>
      <w:gridCol w:w="6804"/>
      <w:gridCol w:w="1417"/>
      <w:gridCol w:w="1560"/>
    </w:tblGrid>
    <w:tr w:rsidR="004C7585" w:rsidRPr="002C1C2D" w14:paraId="54233AEF" w14:textId="77777777" w:rsidTr="00451BA5">
      <w:trPr>
        <w:cantSplit/>
        <w:trHeight w:val="619"/>
      </w:trPr>
      <w:tc>
        <w:tcPr>
          <w:tcW w:w="1560" w:type="dxa"/>
          <w:vMerge w:val="restart"/>
          <w:shd w:val="clear" w:color="auto" w:fill="auto"/>
          <w:hideMark/>
        </w:tcPr>
        <w:p w14:paraId="086D85A5" w14:textId="77777777" w:rsidR="004C7585" w:rsidRPr="00350F21" w:rsidRDefault="004C7585" w:rsidP="004C758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F40155" wp14:editId="1CE3DFA4">
                <wp:simplePos x="0" y="0"/>
                <wp:positionH relativeFrom="column">
                  <wp:posOffset>116205</wp:posOffset>
                </wp:positionH>
                <wp:positionV relativeFrom="paragraph">
                  <wp:posOffset>24765</wp:posOffset>
                </wp:positionV>
                <wp:extent cx="550545" cy="661035"/>
                <wp:effectExtent l="0" t="0" r="1905" b="571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 w:val="restart"/>
          <w:shd w:val="clear" w:color="auto" w:fill="auto"/>
          <w:vAlign w:val="center"/>
          <w:hideMark/>
        </w:tcPr>
        <w:p w14:paraId="19DEE901" w14:textId="77777777" w:rsidR="00F14A52" w:rsidRDefault="00F14A52" w:rsidP="00D23A6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PROCESO PROTECCIÓN </w:t>
          </w:r>
        </w:p>
        <w:p w14:paraId="7673EC34" w14:textId="77777777" w:rsidR="00D23A60" w:rsidRDefault="00D23A60" w:rsidP="004913B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360793E2" w14:textId="7D753CE1" w:rsidR="00F67DAF" w:rsidRDefault="00410940" w:rsidP="00D23A6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  <w:r w:rsidRPr="00165D6B">
            <w:rPr>
              <w:rFonts w:ascii="Arial" w:hAnsi="Arial" w:cs="Arial"/>
              <w:sz w:val="20"/>
              <w:szCs w:val="20"/>
            </w:rPr>
            <w:t xml:space="preserve"> </w:t>
          </w:r>
          <w:r w:rsidR="008A632B">
            <w:rPr>
              <w:rFonts w:ascii="Arial" w:hAnsi="Arial" w:cs="Arial"/>
              <w:sz w:val="20"/>
              <w:szCs w:val="20"/>
            </w:rPr>
            <w:t xml:space="preserve">INFORME </w:t>
          </w:r>
          <w:r w:rsidR="00F67DAF">
            <w:rPr>
              <w:rFonts w:ascii="Arial" w:hAnsi="Arial" w:cs="Arial"/>
              <w:sz w:val="20"/>
              <w:szCs w:val="20"/>
            </w:rPr>
            <w:t>CONCEPTO ANTROPOLÓGICO</w:t>
          </w:r>
        </w:p>
        <w:p w14:paraId="739E5C19" w14:textId="77777777" w:rsidR="00D23A60" w:rsidRDefault="00D23A60" w:rsidP="00C904D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3FAD803D" w14:textId="232D490A" w:rsidR="004C7585" w:rsidRDefault="00410940" w:rsidP="004913B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49DC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RESTABLECIMIENTO DE DERECHOS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417" w:type="dxa"/>
          <w:shd w:val="clear" w:color="auto" w:fill="auto"/>
          <w:vAlign w:val="center"/>
        </w:tcPr>
        <w:p w14:paraId="7E1D821E" w14:textId="331075A7" w:rsidR="004C7585" w:rsidRPr="00350F21" w:rsidRDefault="008A632B" w:rsidP="004C758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F15</w:t>
          </w:r>
          <w:r w:rsidR="00A1079D" w:rsidRPr="00B34D02">
            <w:rPr>
              <w:rFonts w:ascii="Arial" w:hAnsi="Arial" w:cs="Arial"/>
              <w:sz w:val="20"/>
              <w:szCs w:val="20"/>
            </w:rPr>
            <w:t>.G16.P</w:t>
          </w:r>
        </w:p>
      </w:tc>
      <w:tc>
        <w:tcPr>
          <w:tcW w:w="1560" w:type="dxa"/>
          <w:shd w:val="clear" w:color="auto" w:fill="auto"/>
          <w:vAlign w:val="center"/>
        </w:tcPr>
        <w:p w14:paraId="4D15B08F" w14:textId="05FA5EA0" w:rsidR="004C7585" w:rsidRPr="00350F21" w:rsidRDefault="0026744B" w:rsidP="004C758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21/04/</w:t>
          </w:r>
          <w:r w:rsidR="004C7585">
            <w:rPr>
              <w:rFonts w:ascii="Arial" w:hAnsi="Arial" w:cs="Arial"/>
              <w:sz w:val="20"/>
              <w:szCs w:val="20"/>
            </w:rPr>
            <w:t>202</w:t>
          </w:r>
          <w:r w:rsidR="0089638C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4C7585" w:rsidRPr="002C1C2D" w14:paraId="3501ED29" w14:textId="77777777" w:rsidTr="00451BA5">
      <w:trPr>
        <w:cantSplit/>
        <w:trHeight w:val="613"/>
      </w:trPr>
      <w:tc>
        <w:tcPr>
          <w:tcW w:w="1560" w:type="dxa"/>
          <w:vMerge/>
          <w:shd w:val="clear" w:color="auto" w:fill="auto"/>
          <w:vAlign w:val="center"/>
          <w:hideMark/>
        </w:tcPr>
        <w:p w14:paraId="6698CC9F" w14:textId="77777777" w:rsidR="004C7585" w:rsidRDefault="004C7585" w:rsidP="004C7585">
          <w:pPr>
            <w:spacing w:line="25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04" w:type="dxa"/>
          <w:vMerge/>
          <w:shd w:val="clear" w:color="auto" w:fill="auto"/>
          <w:vAlign w:val="center"/>
          <w:hideMark/>
        </w:tcPr>
        <w:p w14:paraId="0EEEDBE3" w14:textId="77777777" w:rsidR="004C7585" w:rsidRDefault="004C7585" w:rsidP="004C7585">
          <w:pPr>
            <w:spacing w:line="256" w:lineRule="aut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7C764B0F" w14:textId="00533B40" w:rsidR="004C7585" w:rsidRPr="00350F21" w:rsidRDefault="004C7585" w:rsidP="004C758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A632B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60" w:type="dxa"/>
          <w:shd w:val="clear" w:color="auto" w:fill="auto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12A761C" w14:textId="77777777" w:rsidR="004C7585" w:rsidRPr="00350F21" w:rsidRDefault="004C7585" w:rsidP="004C758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77DC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BF8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77DC2">
            <w:rPr>
              <w:rFonts w:ascii="Arial" w:hAnsi="Arial" w:cs="Arial"/>
              <w:sz w:val="20"/>
              <w:szCs w:val="20"/>
            </w:rPr>
            <w:t xml:space="preserve"> de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BF8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58CE0C2" w14:textId="11DD84F2" w:rsidR="00705D38" w:rsidRDefault="00900505">
    <w:pPr>
      <w:pStyle w:val="Encabezado"/>
    </w:pPr>
    <w:r>
      <w:rPr>
        <w:rFonts w:ascii="Arial" w:hAnsi="Arial" w:cs="Arial"/>
        <w:noProof/>
        <w:sz w:val="24"/>
        <w:szCs w:val="24"/>
      </w:rPr>
      <w:pict w14:anchorId="0009C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477173" o:spid="_x0000_s1027" type="#_x0000_t136" style="position:absolute;margin-left:0;margin-top:0;width:532.15pt;height:177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4B4F" w14:textId="044F9FCD" w:rsidR="000672BF" w:rsidRDefault="00900505">
    <w:pPr>
      <w:pStyle w:val="Encabezado"/>
    </w:pPr>
    <w:r>
      <w:rPr>
        <w:noProof/>
      </w:rPr>
      <w:pict w14:anchorId="6D6630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477171" o:spid="_x0000_s1025" type="#_x0000_t136" style="position:absolute;margin-left:0;margin-top:0;width:532.15pt;height:17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C7"/>
    <w:multiLevelType w:val="multilevel"/>
    <w:tmpl w:val="CC52F4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995290"/>
    <w:multiLevelType w:val="hybridMultilevel"/>
    <w:tmpl w:val="694AC430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387A"/>
    <w:multiLevelType w:val="multilevel"/>
    <w:tmpl w:val="B6E882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  <w:strike w:val="0"/>
        <w:sz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/>
        <w:strike w:val="0"/>
        <w:sz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b/>
        <w:strike w:val="0"/>
        <w:sz w:val="16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142D36"/>
    <w:multiLevelType w:val="multilevel"/>
    <w:tmpl w:val="87FC6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0522350"/>
    <w:multiLevelType w:val="multilevel"/>
    <w:tmpl w:val="B066E35A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5C0E92"/>
    <w:multiLevelType w:val="multilevel"/>
    <w:tmpl w:val="A614E6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DF4059"/>
    <w:multiLevelType w:val="multilevel"/>
    <w:tmpl w:val="CA92F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BC83128"/>
    <w:multiLevelType w:val="multilevel"/>
    <w:tmpl w:val="B066E35A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074C05"/>
    <w:multiLevelType w:val="hybridMultilevel"/>
    <w:tmpl w:val="3EF23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A5719"/>
    <w:multiLevelType w:val="multilevel"/>
    <w:tmpl w:val="B97A2D24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B62CD7"/>
    <w:multiLevelType w:val="hybridMultilevel"/>
    <w:tmpl w:val="FAC4BD2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210DD0"/>
    <w:multiLevelType w:val="multilevel"/>
    <w:tmpl w:val="F3EEB8B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366F3"/>
    <w:multiLevelType w:val="multilevel"/>
    <w:tmpl w:val="7786EF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8165AA1"/>
    <w:multiLevelType w:val="multilevel"/>
    <w:tmpl w:val="48EE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6125F7A"/>
    <w:multiLevelType w:val="multilevel"/>
    <w:tmpl w:val="0570F0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14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73"/>
    <w:rsid w:val="0000585B"/>
    <w:rsid w:val="00006BFD"/>
    <w:rsid w:val="000122FC"/>
    <w:rsid w:val="00012D2E"/>
    <w:rsid w:val="00015EE3"/>
    <w:rsid w:val="000172FB"/>
    <w:rsid w:val="00020116"/>
    <w:rsid w:val="00023076"/>
    <w:rsid w:val="00031155"/>
    <w:rsid w:val="0003133A"/>
    <w:rsid w:val="00035E48"/>
    <w:rsid w:val="000365BD"/>
    <w:rsid w:val="00040C27"/>
    <w:rsid w:val="00041C45"/>
    <w:rsid w:val="000454E5"/>
    <w:rsid w:val="000517B4"/>
    <w:rsid w:val="000525B4"/>
    <w:rsid w:val="00054190"/>
    <w:rsid w:val="00057E8E"/>
    <w:rsid w:val="00064181"/>
    <w:rsid w:val="000672BF"/>
    <w:rsid w:val="000712E4"/>
    <w:rsid w:val="00073498"/>
    <w:rsid w:val="000743AA"/>
    <w:rsid w:val="00074DF1"/>
    <w:rsid w:val="0007584A"/>
    <w:rsid w:val="0007623A"/>
    <w:rsid w:val="000775B3"/>
    <w:rsid w:val="000835CF"/>
    <w:rsid w:val="00090B77"/>
    <w:rsid w:val="00091687"/>
    <w:rsid w:val="00091B50"/>
    <w:rsid w:val="00092FD1"/>
    <w:rsid w:val="000A0C48"/>
    <w:rsid w:val="000A5BB1"/>
    <w:rsid w:val="000A5D05"/>
    <w:rsid w:val="000A67D1"/>
    <w:rsid w:val="000B23FE"/>
    <w:rsid w:val="000B2419"/>
    <w:rsid w:val="000B3F6C"/>
    <w:rsid w:val="000B65C9"/>
    <w:rsid w:val="000C081D"/>
    <w:rsid w:val="000C0858"/>
    <w:rsid w:val="000C472C"/>
    <w:rsid w:val="000D1CF9"/>
    <w:rsid w:val="000D6446"/>
    <w:rsid w:val="000E112F"/>
    <w:rsid w:val="000E4176"/>
    <w:rsid w:val="000E7110"/>
    <w:rsid w:val="000E7602"/>
    <w:rsid w:val="000F0BE4"/>
    <w:rsid w:val="000F0C64"/>
    <w:rsid w:val="000F18E8"/>
    <w:rsid w:val="000F44C6"/>
    <w:rsid w:val="001051E1"/>
    <w:rsid w:val="00110B13"/>
    <w:rsid w:val="00110EA9"/>
    <w:rsid w:val="00112FD2"/>
    <w:rsid w:val="001167E1"/>
    <w:rsid w:val="00120318"/>
    <w:rsid w:val="00123DA0"/>
    <w:rsid w:val="00130397"/>
    <w:rsid w:val="0013226F"/>
    <w:rsid w:val="00135AA2"/>
    <w:rsid w:val="00136CC9"/>
    <w:rsid w:val="00140328"/>
    <w:rsid w:val="001519C5"/>
    <w:rsid w:val="001608D2"/>
    <w:rsid w:val="0016327E"/>
    <w:rsid w:val="0016330D"/>
    <w:rsid w:val="001666EF"/>
    <w:rsid w:val="00171EA3"/>
    <w:rsid w:val="001774E6"/>
    <w:rsid w:val="00182015"/>
    <w:rsid w:val="00182252"/>
    <w:rsid w:val="001822FC"/>
    <w:rsid w:val="001917E2"/>
    <w:rsid w:val="0019585F"/>
    <w:rsid w:val="001A35A0"/>
    <w:rsid w:val="001C28D4"/>
    <w:rsid w:val="001C2B45"/>
    <w:rsid w:val="001C4FA8"/>
    <w:rsid w:val="001C74B0"/>
    <w:rsid w:val="001D0FE4"/>
    <w:rsid w:val="001D1765"/>
    <w:rsid w:val="001D23E9"/>
    <w:rsid w:val="001D4B8C"/>
    <w:rsid w:val="001D4D55"/>
    <w:rsid w:val="001D52D1"/>
    <w:rsid w:val="001E0AA9"/>
    <w:rsid w:val="001E44CE"/>
    <w:rsid w:val="001E5CA4"/>
    <w:rsid w:val="001F2294"/>
    <w:rsid w:val="001F39F7"/>
    <w:rsid w:val="001F4118"/>
    <w:rsid w:val="001F6941"/>
    <w:rsid w:val="002108D9"/>
    <w:rsid w:val="00213F5B"/>
    <w:rsid w:val="00214062"/>
    <w:rsid w:val="00224695"/>
    <w:rsid w:val="0022652A"/>
    <w:rsid w:val="0023082E"/>
    <w:rsid w:val="002316EA"/>
    <w:rsid w:val="00232812"/>
    <w:rsid w:val="00233714"/>
    <w:rsid w:val="00233CFD"/>
    <w:rsid w:val="00234080"/>
    <w:rsid w:val="00235956"/>
    <w:rsid w:val="00236FC0"/>
    <w:rsid w:val="002466E8"/>
    <w:rsid w:val="002524F1"/>
    <w:rsid w:val="002575FC"/>
    <w:rsid w:val="00262377"/>
    <w:rsid w:val="002650DF"/>
    <w:rsid w:val="002655EA"/>
    <w:rsid w:val="00265889"/>
    <w:rsid w:val="00267161"/>
    <w:rsid w:val="0026744B"/>
    <w:rsid w:val="00272190"/>
    <w:rsid w:val="00272321"/>
    <w:rsid w:val="002761EC"/>
    <w:rsid w:val="00276888"/>
    <w:rsid w:val="00276D14"/>
    <w:rsid w:val="00277D89"/>
    <w:rsid w:val="00280E33"/>
    <w:rsid w:val="00281932"/>
    <w:rsid w:val="00283EC4"/>
    <w:rsid w:val="00284CF8"/>
    <w:rsid w:val="002854E6"/>
    <w:rsid w:val="00287569"/>
    <w:rsid w:val="00290FAE"/>
    <w:rsid w:val="00296736"/>
    <w:rsid w:val="002A0091"/>
    <w:rsid w:val="002A0A2A"/>
    <w:rsid w:val="002A1FBF"/>
    <w:rsid w:val="002B07CD"/>
    <w:rsid w:val="002B0C8F"/>
    <w:rsid w:val="002B2170"/>
    <w:rsid w:val="002B4CE3"/>
    <w:rsid w:val="002B6510"/>
    <w:rsid w:val="002B7D83"/>
    <w:rsid w:val="002B7F18"/>
    <w:rsid w:val="002C03C0"/>
    <w:rsid w:val="002C427C"/>
    <w:rsid w:val="002D0ED5"/>
    <w:rsid w:val="002D20E1"/>
    <w:rsid w:val="002D58A0"/>
    <w:rsid w:val="002D7817"/>
    <w:rsid w:val="002F0800"/>
    <w:rsid w:val="002F0830"/>
    <w:rsid w:val="002F24C3"/>
    <w:rsid w:val="002F3D25"/>
    <w:rsid w:val="002F5A08"/>
    <w:rsid w:val="002F6F5D"/>
    <w:rsid w:val="00301C1A"/>
    <w:rsid w:val="00302982"/>
    <w:rsid w:val="00302D19"/>
    <w:rsid w:val="0030413F"/>
    <w:rsid w:val="00310643"/>
    <w:rsid w:val="0031452E"/>
    <w:rsid w:val="00316BA9"/>
    <w:rsid w:val="00323AFE"/>
    <w:rsid w:val="00324C12"/>
    <w:rsid w:val="003273DD"/>
    <w:rsid w:val="0033143F"/>
    <w:rsid w:val="00334B91"/>
    <w:rsid w:val="0033611A"/>
    <w:rsid w:val="003408EF"/>
    <w:rsid w:val="00341042"/>
    <w:rsid w:val="0034710C"/>
    <w:rsid w:val="00347756"/>
    <w:rsid w:val="003578DC"/>
    <w:rsid w:val="00363C28"/>
    <w:rsid w:val="003640E0"/>
    <w:rsid w:val="00365677"/>
    <w:rsid w:val="00365941"/>
    <w:rsid w:val="003701F1"/>
    <w:rsid w:val="0037138D"/>
    <w:rsid w:val="00373E77"/>
    <w:rsid w:val="00380B94"/>
    <w:rsid w:val="00380E90"/>
    <w:rsid w:val="0038579B"/>
    <w:rsid w:val="003876C5"/>
    <w:rsid w:val="003919F5"/>
    <w:rsid w:val="003963E1"/>
    <w:rsid w:val="003A3CCD"/>
    <w:rsid w:val="003B18EC"/>
    <w:rsid w:val="003B274C"/>
    <w:rsid w:val="003C17EB"/>
    <w:rsid w:val="003C4907"/>
    <w:rsid w:val="003C54AA"/>
    <w:rsid w:val="003D1312"/>
    <w:rsid w:val="003D2F2D"/>
    <w:rsid w:val="003D67A5"/>
    <w:rsid w:val="003E0B71"/>
    <w:rsid w:val="003E0E18"/>
    <w:rsid w:val="003E4CB3"/>
    <w:rsid w:val="003E6A35"/>
    <w:rsid w:val="003E771E"/>
    <w:rsid w:val="003F35AE"/>
    <w:rsid w:val="003F4377"/>
    <w:rsid w:val="004004CC"/>
    <w:rsid w:val="00401677"/>
    <w:rsid w:val="00402C83"/>
    <w:rsid w:val="004037D7"/>
    <w:rsid w:val="0040461A"/>
    <w:rsid w:val="00404F44"/>
    <w:rsid w:val="00407DD9"/>
    <w:rsid w:val="00410940"/>
    <w:rsid w:val="004111A5"/>
    <w:rsid w:val="00412EC4"/>
    <w:rsid w:val="00417854"/>
    <w:rsid w:val="0042239D"/>
    <w:rsid w:val="00424029"/>
    <w:rsid w:val="00430D0A"/>
    <w:rsid w:val="00431044"/>
    <w:rsid w:val="00442024"/>
    <w:rsid w:val="00442183"/>
    <w:rsid w:val="00446344"/>
    <w:rsid w:val="00450D54"/>
    <w:rsid w:val="00451A26"/>
    <w:rsid w:val="00451BA5"/>
    <w:rsid w:val="00454168"/>
    <w:rsid w:val="004562B0"/>
    <w:rsid w:val="00462C21"/>
    <w:rsid w:val="00472A01"/>
    <w:rsid w:val="00476179"/>
    <w:rsid w:val="004779B3"/>
    <w:rsid w:val="00481B35"/>
    <w:rsid w:val="004835E9"/>
    <w:rsid w:val="00483E47"/>
    <w:rsid w:val="004900AF"/>
    <w:rsid w:val="00490B08"/>
    <w:rsid w:val="004913BF"/>
    <w:rsid w:val="004921FD"/>
    <w:rsid w:val="004943A3"/>
    <w:rsid w:val="004951BA"/>
    <w:rsid w:val="004957A8"/>
    <w:rsid w:val="004975F2"/>
    <w:rsid w:val="004A2195"/>
    <w:rsid w:val="004A21E5"/>
    <w:rsid w:val="004A58A2"/>
    <w:rsid w:val="004A65F4"/>
    <w:rsid w:val="004B4361"/>
    <w:rsid w:val="004B4AF0"/>
    <w:rsid w:val="004B67DA"/>
    <w:rsid w:val="004B6D8C"/>
    <w:rsid w:val="004C0573"/>
    <w:rsid w:val="004C26F6"/>
    <w:rsid w:val="004C277C"/>
    <w:rsid w:val="004C56E6"/>
    <w:rsid w:val="004C7585"/>
    <w:rsid w:val="004D5B42"/>
    <w:rsid w:val="004E1C18"/>
    <w:rsid w:val="004E7A19"/>
    <w:rsid w:val="004F0AED"/>
    <w:rsid w:val="004F0BD4"/>
    <w:rsid w:val="004F7169"/>
    <w:rsid w:val="00501117"/>
    <w:rsid w:val="00501139"/>
    <w:rsid w:val="005079FF"/>
    <w:rsid w:val="00511E88"/>
    <w:rsid w:val="00514F20"/>
    <w:rsid w:val="00517DEA"/>
    <w:rsid w:val="00526130"/>
    <w:rsid w:val="00531620"/>
    <w:rsid w:val="00537DFB"/>
    <w:rsid w:val="0054185A"/>
    <w:rsid w:val="00542F8C"/>
    <w:rsid w:val="00544B27"/>
    <w:rsid w:val="0054561C"/>
    <w:rsid w:val="00547E6D"/>
    <w:rsid w:val="005500F5"/>
    <w:rsid w:val="0055057E"/>
    <w:rsid w:val="005662AB"/>
    <w:rsid w:val="00573386"/>
    <w:rsid w:val="00574536"/>
    <w:rsid w:val="00581AFF"/>
    <w:rsid w:val="0058407B"/>
    <w:rsid w:val="00591C5D"/>
    <w:rsid w:val="005A413D"/>
    <w:rsid w:val="005B0B60"/>
    <w:rsid w:val="005B6D04"/>
    <w:rsid w:val="005B7471"/>
    <w:rsid w:val="005C1A1B"/>
    <w:rsid w:val="005C1CE1"/>
    <w:rsid w:val="005C392C"/>
    <w:rsid w:val="005C4A45"/>
    <w:rsid w:val="005C66BD"/>
    <w:rsid w:val="005C7591"/>
    <w:rsid w:val="005D0DA6"/>
    <w:rsid w:val="005D3E6A"/>
    <w:rsid w:val="005D7DF9"/>
    <w:rsid w:val="005E3963"/>
    <w:rsid w:val="005E534A"/>
    <w:rsid w:val="005F6E8D"/>
    <w:rsid w:val="00602509"/>
    <w:rsid w:val="00610759"/>
    <w:rsid w:val="00612578"/>
    <w:rsid w:val="00617621"/>
    <w:rsid w:val="00617E23"/>
    <w:rsid w:val="00622A7C"/>
    <w:rsid w:val="0062417E"/>
    <w:rsid w:val="0062490A"/>
    <w:rsid w:val="0062765F"/>
    <w:rsid w:val="00636F81"/>
    <w:rsid w:val="0065283D"/>
    <w:rsid w:val="00660116"/>
    <w:rsid w:val="00660DDB"/>
    <w:rsid w:val="0066149E"/>
    <w:rsid w:val="006616A4"/>
    <w:rsid w:val="00667FA8"/>
    <w:rsid w:val="0067041D"/>
    <w:rsid w:val="00682175"/>
    <w:rsid w:val="006834E6"/>
    <w:rsid w:val="00684AEE"/>
    <w:rsid w:val="00686933"/>
    <w:rsid w:val="00686B66"/>
    <w:rsid w:val="00686FB1"/>
    <w:rsid w:val="006A1B23"/>
    <w:rsid w:val="006A571A"/>
    <w:rsid w:val="006A6995"/>
    <w:rsid w:val="006A7DD6"/>
    <w:rsid w:val="006B23D3"/>
    <w:rsid w:val="006B36C2"/>
    <w:rsid w:val="006B5F8F"/>
    <w:rsid w:val="006C2934"/>
    <w:rsid w:val="006C3838"/>
    <w:rsid w:val="006C3C21"/>
    <w:rsid w:val="006C4EAE"/>
    <w:rsid w:val="006C648F"/>
    <w:rsid w:val="006D1FDA"/>
    <w:rsid w:val="006E038F"/>
    <w:rsid w:val="006E4EF6"/>
    <w:rsid w:val="006F0C23"/>
    <w:rsid w:val="006F1A2D"/>
    <w:rsid w:val="006F393F"/>
    <w:rsid w:val="00705397"/>
    <w:rsid w:val="00705D38"/>
    <w:rsid w:val="00707B8B"/>
    <w:rsid w:val="0071770E"/>
    <w:rsid w:val="00721EFB"/>
    <w:rsid w:val="00731CEF"/>
    <w:rsid w:val="007368AD"/>
    <w:rsid w:val="00736E7D"/>
    <w:rsid w:val="0074118E"/>
    <w:rsid w:val="007447C2"/>
    <w:rsid w:val="00746717"/>
    <w:rsid w:val="00747730"/>
    <w:rsid w:val="00756796"/>
    <w:rsid w:val="0076441B"/>
    <w:rsid w:val="00765609"/>
    <w:rsid w:val="00767F9C"/>
    <w:rsid w:val="00770A05"/>
    <w:rsid w:val="00770B1B"/>
    <w:rsid w:val="00771E2F"/>
    <w:rsid w:val="00773DDF"/>
    <w:rsid w:val="00776073"/>
    <w:rsid w:val="0078051F"/>
    <w:rsid w:val="00781F85"/>
    <w:rsid w:val="00787629"/>
    <w:rsid w:val="0079024C"/>
    <w:rsid w:val="00791ED3"/>
    <w:rsid w:val="00791F12"/>
    <w:rsid w:val="00792D53"/>
    <w:rsid w:val="007A2039"/>
    <w:rsid w:val="007A2822"/>
    <w:rsid w:val="007A33F8"/>
    <w:rsid w:val="007A3CAB"/>
    <w:rsid w:val="007A5AC2"/>
    <w:rsid w:val="007B1E40"/>
    <w:rsid w:val="007B29A7"/>
    <w:rsid w:val="007B34E2"/>
    <w:rsid w:val="007B4267"/>
    <w:rsid w:val="007C10C7"/>
    <w:rsid w:val="007C3784"/>
    <w:rsid w:val="007C47BA"/>
    <w:rsid w:val="007C4EEA"/>
    <w:rsid w:val="007C51BE"/>
    <w:rsid w:val="007C5772"/>
    <w:rsid w:val="007D030E"/>
    <w:rsid w:val="007D1532"/>
    <w:rsid w:val="007D63BD"/>
    <w:rsid w:val="007E0ED0"/>
    <w:rsid w:val="007E2281"/>
    <w:rsid w:val="007E3413"/>
    <w:rsid w:val="007E4B57"/>
    <w:rsid w:val="007F3443"/>
    <w:rsid w:val="008047CA"/>
    <w:rsid w:val="00815F81"/>
    <w:rsid w:val="008207F6"/>
    <w:rsid w:val="00821D97"/>
    <w:rsid w:val="00822A3F"/>
    <w:rsid w:val="00832B59"/>
    <w:rsid w:val="00833486"/>
    <w:rsid w:val="008337E1"/>
    <w:rsid w:val="00840A79"/>
    <w:rsid w:val="008426E2"/>
    <w:rsid w:val="00847850"/>
    <w:rsid w:val="00854443"/>
    <w:rsid w:val="00861C00"/>
    <w:rsid w:val="008637FE"/>
    <w:rsid w:val="00863CB8"/>
    <w:rsid w:val="008646BA"/>
    <w:rsid w:val="00865DCA"/>
    <w:rsid w:val="00866B8F"/>
    <w:rsid w:val="00874202"/>
    <w:rsid w:val="008742D7"/>
    <w:rsid w:val="0088024F"/>
    <w:rsid w:val="008803DC"/>
    <w:rsid w:val="00881101"/>
    <w:rsid w:val="0088512B"/>
    <w:rsid w:val="0088694C"/>
    <w:rsid w:val="00893DFA"/>
    <w:rsid w:val="0089638C"/>
    <w:rsid w:val="00896FD9"/>
    <w:rsid w:val="008A305A"/>
    <w:rsid w:val="008A6280"/>
    <w:rsid w:val="008A632B"/>
    <w:rsid w:val="008A7D6C"/>
    <w:rsid w:val="008C6A4F"/>
    <w:rsid w:val="008C7D07"/>
    <w:rsid w:val="008D2FA4"/>
    <w:rsid w:val="008E0957"/>
    <w:rsid w:val="008E24DE"/>
    <w:rsid w:val="008E493B"/>
    <w:rsid w:val="008E7806"/>
    <w:rsid w:val="008E795A"/>
    <w:rsid w:val="008F7482"/>
    <w:rsid w:val="008F7986"/>
    <w:rsid w:val="00900505"/>
    <w:rsid w:val="0090109C"/>
    <w:rsid w:val="00903416"/>
    <w:rsid w:val="009061EB"/>
    <w:rsid w:val="00921C1F"/>
    <w:rsid w:val="00921FB7"/>
    <w:rsid w:val="0092344F"/>
    <w:rsid w:val="00923DB3"/>
    <w:rsid w:val="00924358"/>
    <w:rsid w:val="00934CD0"/>
    <w:rsid w:val="00935057"/>
    <w:rsid w:val="0094015B"/>
    <w:rsid w:val="00940BF8"/>
    <w:rsid w:val="00943037"/>
    <w:rsid w:val="00944EAF"/>
    <w:rsid w:val="00946E4F"/>
    <w:rsid w:val="00947D42"/>
    <w:rsid w:val="009506D7"/>
    <w:rsid w:val="0095154F"/>
    <w:rsid w:val="0095497D"/>
    <w:rsid w:val="009560C1"/>
    <w:rsid w:val="0095757B"/>
    <w:rsid w:val="00965DA7"/>
    <w:rsid w:val="0096673F"/>
    <w:rsid w:val="00974A2D"/>
    <w:rsid w:val="00982953"/>
    <w:rsid w:val="0098407B"/>
    <w:rsid w:val="00987996"/>
    <w:rsid w:val="00987E90"/>
    <w:rsid w:val="00990ABC"/>
    <w:rsid w:val="00990C3E"/>
    <w:rsid w:val="00997479"/>
    <w:rsid w:val="009A24A8"/>
    <w:rsid w:val="009A27E7"/>
    <w:rsid w:val="009A401A"/>
    <w:rsid w:val="009A717E"/>
    <w:rsid w:val="009B5D1D"/>
    <w:rsid w:val="009C2A07"/>
    <w:rsid w:val="009D13ED"/>
    <w:rsid w:val="009F5933"/>
    <w:rsid w:val="00A03123"/>
    <w:rsid w:val="00A03A0D"/>
    <w:rsid w:val="00A05F77"/>
    <w:rsid w:val="00A1079D"/>
    <w:rsid w:val="00A14FDF"/>
    <w:rsid w:val="00A15129"/>
    <w:rsid w:val="00A16417"/>
    <w:rsid w:val="00A17CA5"/>
    <w:rsid w:val="00A27D1B"/>
    <w:rsid w:val="00A308B6"/>
    <w:rsid w:val="00A32E01"/>
    <w:rsid w:val="00A41E12"/>
    <w:rsid w:val="00A42AFE"/>
    <w:rsid w:val="00A449B5"/>
    <w:rsid w:val="00A61007"/>
    <w:rsid w:val="00A62A68"/>
    <w:rsid w:val="00A62AB5"/>
    <w:rsid w:val="00A64126"/>
    <w:rsid w:val="00A65C66"/>
    <w:rsid w:val="00A71C09"/>
    <w:rsid w:val="00A72B96"/>
    <w:rsid w:val="00A76820"/>
    <w:rsid w:val="00A77A1C"/>
    <w:rsid w:val="00A84018"/>
    <w:rsid w:val="00A85B3C"/>
    <w:rsid w:val="00A87AC2"/>
    <w:rsid w:val="00A92386"/>
    <w:rsid w:val="00A9301F"/>
    <w:rsid w:val="00A9442A"/>
    <w:rsid w:val="00AA2391"/>
    <w:rsid w:val="00AA35A5"/>
    <w:rsid w:val="00AA79EC"/>
    <w:rsid w:val="00AB366E"/>
    <w:rsid w:val="00AC040F"/>
    <w:rsid w:val="00AC2B23"/>
    <w:rsid w:val="00AC71FA"/>
    <w:rsid w:val="00AD52A8"/>
    <w:rsid w:val="00AD77D5"/>
    <w:rsid w:val="00AE16A5"/>
    <w:rsid w:val="00AE5845"/>
    <w:rsid w:val="00AF1B85"/>
    <w:rsid w:val="00AF543E"/>
    <w:rsid w:val="00AF5C92"/>
    <w:rsid w:val="00AF7B63"/>
    <w:rsid w:val="00B01742"/>
    <w:rsid w:val="00B101CA"/>
    <w:rsid w:val="00B113E3"/>
    <w:rsid w:val="00B12E44"/>
    <w:rsid w:val="00B164D8"/>
    <w:rsid w:val="00B21BD3"/>
    <w:rsid w:val="00B21EAA"/>
    <w:rsid w:val="00B267B5"/>
    <w:rsid w:val="00B31DAA"/>
    <w:rsid w:val="00B34A0B"/>
    <w:rsid w:val="00B35920"/>
    <w:rsid w:val="00B379B8"/>
    <w:rsid w:val="00B37BBB"/>
    <w:rsid w:val="00B409CA"/>
    <w:rsid w:val="00B44B81"/>
    <w:rsid w:val="00B552DE"/>
    <w:rsid w:val="00B565DE"/>
    <w:rsid w:val="00B60CCB"/>
    <w:rsid w:val="00B716E6"/>
    <w:rsid w:val="00B7507F"/>
    <w:rsid w:val="00B765FB"/>
    <w:rsid w:val="00B7767C"/>
    <w:rsid w:val="00B77FCB"/>
    <w:rsid w:val="00B83162"/>
    <w:rsid w:val="00B85084"/>
    <w:rsid w:val="00B85759"/>
    <w:rsid w:val="00B926BF"/>
    <w:rsid w:val="00B93BF8"/>
    <w:rsid w:val="00B940F4"/>
    <w:rsid w:val="00B95C9A"/>
    <w:rsid w:val="00BB4056"/>
    <w:rsid w:val="00BC3CE4"/>
    <w:rsid w:val="00BD07E8"/>
    <w:rsid w:val="00BD3762"/>
    <w:rsid w:val="00BE02D7"/>
    <w:rsid w:val="00BE1EC6"/>
    <w:rsid w:val="00BE4388"/>
    <w:rsid w:val="00BE5477"/>
    <w:rsid w:val="00BE6181"/>
    <w:rsid w:val="00BF1B95"/>
    <w:rsid w:val="00BF38D7"/>
    <w:rsid w:val="00BF4BAF"/>
    <w:rsid w:val="00BF537B"/>
    <w:rsid w:val="00BF5BE5"/>
    <w:rsid w:val="00C026B6"/>
    <w:rsid w:val="00C03D50"/>
    <w:rsid w:val="00C069EE"/>
    <w:rsid w:val="00C110B6"/>
    <w:rsid w:val="00C1316A"/>
    <w:rsid w:val="00C27F0C"/>
    <w:rsid w:val="00C31509"/>
    <w:rsid w:val="00C51A74"/>
    <w:rsid w:val="00C52DC4"/>
    <w:rsid w:val="00C54235"/>
    <w:rsid w:val="00C5738F"/>
    <w:rsid w:val="00C62E99"/>
    <w:rsid w:val="00C7427C"/>
    <w:rsid w:val="00C75706"/>
    <w:rsid w:val="00C842DC"/>
    <w:rsid w:val="00C87139"/>
    <w:rsid w:val="00C904D0"/>
    <w:rsid w:val="00C933AE"/>
    <w:rsid w:val="00C9595F"/>
    <w:rsid w:val="00C96A1A"/>
    <w:rsid w:val="00CA5585"/>
    <w:rsid w:val="00CA60B2"/>
    <w:rsid w:val="00CA6C9E"/>
    <w:rsid w:val="00CB0D70"/>
    <w:rsid w:val="00CB1B64"/>
    <w:rsid w:val="00CB36C2"/>
    <w:rsid w:val="00CB7E70"/>
    <w:rsid w:val="00CC00F7"/>
    <w:rsid w:val="00CC1970"/>
    <w:rsid w:val="00CC7806"/>
    <w:rsid w:val="00CE1E73"/>
    <w:rsid w:val="00CE6DB9"/>
    <w:rsid w:val="00CE783C"/>
    <w:rsid w:val="00CF25E2"/>
    <w:rsid w:val="00CF393E"/>
    <w:rsid w:val="00D0214F"/>
    <w:rsid w:val="00D02F82"/>
    <w:rsid w:val="00D03BB8"/>
    <w:rsid w:val="00D06430"/>
    <w:rsid w:val="00D06AF6"/>
    <w:rsid w:val="00D1051A"/>
    <w:rsid w:val="00D13264"/>
    <w:rsid w:val="00D16A5C"/>
    <w:rsid w:val="00D20069"/>
    <w:rsid w:val="00D210F8"/>
    <w:rsid w:val="00D23A60"/>
    <w:rsid w:val="00D26EF5"/>
    <w:rsid w:val="00D3101F"/>
    <w:rsid w:val="00D312CA"/>
    <w:rsid w:val="00D3205A"/>
    <w:rsid w:val="00D3217E"/>
    <w:rsid w:val="00D3292A"/>
    <w:rsid w:val="00D33B53"/>
    <w:rsid w:val="00D33F09"/>
    <w:rsid w:val="00D34F03"/>
    <w:rsid w:val="00D3536F"/>
    <w:rsid w:val="00D43341"/>
    <w:rsid w:val="00D45919"/>
    <w:rsid w:val="00D56484"/>
    <w:rsid w:val="00D61B93"/>
    <w:rsid w:val="00D62268"/>
    <w:rsid w:val="00D63C8B"/>
    <w:rsid w:val="00D71424"/>
    <w:rsid w:val="00D71458"/>
    <w:rsid w:val="00D727F3"/>
    <w:rsid w:val="00D74862"/>
    <w:rsid w:val="00D76390"/>
    <w:rsid w:val="00D8492E"/>
    <w:rsid w:val="00D857C1"/>
    <w:rsid w:val="00D85890"/>
    <w:rsid w:val="00D93C10"/>
    <w:rsid w:val="00D93CEE"/>
    <w:rsid w:val="00D96E4F"/>
    <w:rsid w:val="00D970A6"/>
    <w:rsid w:val="00DA0753"/>
    <w:rsid w:val="00DA4EB3"/>
    <w:rsid w:val="00DA6ABC"/>
    <w:rsid w:val="00DB376C"/>
    <w:rsid w:val="00DB4373"/>
    <w:rsid w:val="00DB475E"/>
    <w:rsid w:val="00DC0A8A"/>
    <w:rsid w:val="00DC0F0B"/>
    <w:rsid w:val="00DC3C6A"/>
    <w:rsid w:val="00DC66D5"/>
    <w:rsid w:val="00DC6754"/>
    <w:rsid w:val="00DD1800"/>
    <w:rsid w:val="00DD3920"/>
    <w:rsid w:val="00DF475F"/>
    <w:rsid w:val="00E025CC"/>
    <w:rsid w:val="00E0366E"/>
    <w:rsid w:val="00E05269"/>
    <w:rsid w:val="00E0685A"/>
    <w:rsid w:val="00E070C1"/>
    <w:rsid w:val="00E154D2"/>
    <w:rsid w:val="00E230EA"/>
    <w:rsid w:val="00E267A2"/>
    <w:rsid w:val="00E31516"/>
    <w:rsid w:val="00E316D2"/>
    <w:rsid w:val="00E338BA"/>
    <w:rsid w:val="00E35875"/>
    <w:rsid w:val="00E36496"/>
    <w:rsid w:val="00E36B9F"/>
    <w:rsid w:val="00E43E0E"/>
    <w:rsid w:val="00E50C55"/>
    <w:rsid w:val="00E51934"/>
    <w:rsid w:val="00E60A83"/>
    <w:rsid w:val="00E625BA"/>
    <w:rsid w:val="00E662F1"/>
    <w:rsid w:val="00E7195C"/>
    <w:rsid w:val="00E71CD4"/>
    <w:rsid w:val="00E8149B"/>
    <w:rsid w:val="00E84BAA"/>
    <w:rsid w:val="00E851F1"/>
    <w:rsid w:val="00E86449"/>
    <w:rsid w:val="00E90520"/>
    <w:rsid w:val="00E94839"/>
    <w:rsid w:val="00E9586D"/>
    <w:rsid w:val="00EA42D9"/>
    <w:rsid w:val="00EA76A8"/>
    <w:rsid w:val="00EB0542"/>
    <w:rsid w:val="00EB2B8B"/>
    <w:rsid w:val="00EB5274"/>
    <w:rsid w:val="00EC0C61"/>
    <w:rsid w:val="00EC17B8"/>
    <w:rsid w:val="00EC1DE3"/>
    <w:rsid w:val="00EC536B"/>
    <w:rsid w:val="00EC5DD8"/>
    <w:rsid w:val="00EC73E5"/>
    <w:rsid w:val="00EE1D59"/>
    <w:rsid w:val="00EE1FC4"/>
    <w:rsid w:val="00EE6CA4"/>
    <w:rsid w:val="00EF018C"/>
    <w:rsid w:val="00EF1F2C"/>
    <w:rsid w:val="00EF2A56"/>
    <w:rsid w:val="00EF6CA0"/>
    <w:rsid w:val="00F0025A"/>
    <w:rsid w:val="00F0242D"/>
    <w:rsid w:val="00F02732"/>
    <w:rsid w:val="00F03486"/>
    <w:rsid w:val="00F03D8F"/>
    <w:rsid w:val="00F077A4"/>
    <w:rsid w:val="00F10A76"/>
    <w:rsid w:val="00F14A52"/>
    <w:rsid w:val="00F15C84"/>
    <w:rsid w:val="00F2146E"/>
    <w:rsid w:val="00F27846"/>
    <w:rsid w:val="00F30F0C"/>
    <w:rsid w:val="00F319A1"/>
    <w:rsid w:val="00F32529"/>
    <w:rsid w:val="00F35CB6"/>
    <w:rsid w:val="00F410DB"/>
    <w:rsid w:val="00F411A9"/>
    <w:rsid w:val="00F453E7"/>
    <w:rsid w:val="00F47D50"/>
    <w:rsid w:val="00F500C4"/>
    <w:rsid w:val="00F5087D"/>
    <w:rsid w:val="00F543AF"/>
    <w:rsid w:val="00F55C1B"/>
    <w:rsid w:val="00F62674"/>
    <w:rsid w:val="00F67DAF"/>
    <w:rsid w:val="00F716E9"/>
    <w:rsid w:val="00F71710"/>
    <w:rsid w:val="00F776D8"/>
    <w:rsid w:val="00F80E54"/>
    <w:rsid w:val="00F80FB1"/>
    <w:rsid w:val="00F83593"/>
    <w:rsid w:val="00F84672"/>
    <w:rsid w:val="00F84CF0"/>
    <w:rsid w:val="00F85E7C"/>
    <w:rsid w:val="00F91DE7"/>
    <w:rsid w:val="00F92CCE"/>
    <w:rsid w:val="00F93E48"/>
    <w:rsid w:val="00F94229"/>
    <w:rsid w:val="00F95A7A"/>
    <w:rsid w:val="00F964BA"/>
    <w:rsid w:val="00F96794"/>
    <w:rsid w:val="00FA3E7A"/>
    <w:rsid w:val="00FB2F20"/>
    <w:rsid w:val="00FB449F"/>
    <w:rsid w:val="00FB4E56"/>
    <w:rsid w:val="00FB5E6D"/>
    <w:rsid w:val="00FB67DA"/>
    <w:rsid w:val="00FC66D4"/>
    <w:rsid w:val="00FD2637"/>
    <w:rsid w:val="00FD2FCE"/>
    <w:rsid w:val="00FD4108"/>
    <w:rsid w:val="00FE00AA"/>
    <w:rsid w:val="00FE1A9C"/>
    <w:rsid w:val="00FE37F9"/>
    <w:rsid w:val="00FF483C"/>
    <w:rsid w:val="00FF4D7D"/>
    <w:rsid w:val="03E9D331"/>
    <w:rsid w:val="6155B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DF35"/>
  <w15:chartTrackingRefBased/>
  <w15:docId w15:val="{4C08848A-C2ED-4652-900A-89C522C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264"/>
    <w:pPr>
      <w:spacing w:after="0" w:line="240" w:lineRule="auto"/>
      <w:ind w:left="720"/>
    </w:pPr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D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2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2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3264"/>
    <w:rPr>
      <w:vertAlign w:val="superscript"/>
    </w:rPr>
  </w:style>
  <w:style w:type="paragraph" w:customStyle="1" w:styleId="Default">
    <w:name w:val="Default"/>
    <w:rsid w:val="00BD37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0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05D38"/>
  </w:style>
  <w:style w:type="paragraph" w:styleId="Piedepgina">
    <w:name w:val="footer"/>
    <w:basedOn w:val="Normal"/>
    <w:link w:val="PiedepginaCar"/>
    <w:uiPriority w:val="99"/>
    <w:unhideWhenUsed/>
    <w:rsid w:val="0070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D38"/>
  </w:style>
  <w:style w:type="paragraph" w:styleId="Sinespaciado">
    <w:name w:val="No Spacing"/>
    <w:uiPriority w:val="1"/>
    <w:qFormat/>
    <w:rsid w:val="00BB405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Revisin">
    <w:name w:val="Revision"/>
    <w:hidden/>
    <w:uiPriority w:val="99"/>
    <w:semiHidden/>
    <w:rsid w:val="009A2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1D85062809148B05F2AE173E276AF" ma:contentTypeVersion="4" ma:contentTypeDescription="Crear nuevo documento." ma:contentTypeScope="" ma:versionID="6252293c8a03c4d5cc41488b8443c580">
  <xsd:schema xmlns:xsd="http://www.w3.org/2001/XMLSchema" xmlns:xs="http://www.w3.org/2001/XMLSchema" xmlns:p="http://schemas.microsoft.com/office/2006/metadata/properties" xmlns:ns2="77da961c-0fcf-4877-b74e-f94274e229ab" xmlns:ns3="3c9d4906-314c-4ec4-8774-da83ce398a45" targetNamespace="http://schemas.microsoft.com/office/2006/metadata/properties" ma:root="true" ma:fieldsID="ae8a1c6ace61c31b6e8b8ac1cce06a77" ns2:_="" ns3:_="">
    <xsd:import namespace="77da961c-0fcf-4877-b74e-f94274e229ab"/>
    <xsd:import namespace="3c9d4906-314c-4ec4-8774-da83ce39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a961c-0fcf-4877-b74e-f94274e22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4906-314c-4ec4-8774-da83ce398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9d4906-314c-4ec4-8774-da83ce398a45">
      <UserInfo>
        <DisplayName>Jairo Alonso Tabares Giraldo</DisplayName>
        <AccountId>238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D0CC3-994F-4A68-90CC-015CB7761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a961c-0fcf-4877-b74e-f94274e229ab"/>
    <ds:schemaRef ds:uri="3c9d4906-314c-4ec4-8774-da83ce39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481A4-A167-48B7-A465-248DD476D1DB}">
  <ds:schemaRefs>
    <ds:schemaRef ds:uri="http://schemas.microsoft.com/office/2006/metadata/properties"/>
    <ds:schemaRef ds:uri="http://schemas.microsoft.com/office/infopath/2007/PartnerControls"/>
    <ds:schemaRef ds:uri="3c9d4906-314c-4ec4-8774-da83ce398a45"/>
  </ds:schemaRefs>
</ds:datastoreItem>
</file>

<file path=customXml/itemProps3.xml><?xml version="1.0" encoding="utf-8"?>
<ds:datastoreItem xmlns:ds="http://schemas.openxmlformats.org/officeDocument/2006/customXml" ds:itemID="{E388717F-5DE6-445C-B8E1-14A14F7B2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Villamil Walteros</dc:creator>
  <cp:keywords/>
  <dc:description/>
  <cp:lastModifiedBy>Diana Victoria Lopez Duarte</cp:lastModifiedBy>
  <cp:revision>2</cp:revision>
  <dcterms:created xsi:type="dcterms:W3CDTF">2023-07-31T20:37:00Z</dcterms:created>
  <dcterms:modified xsi:type="dcterms:W3CDTF">2023-07-31T20:37:00Z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0x0101001611D85062809148B05F2AE173E276AF</vt:lpwstr>
  </property>
</Properties>
</file>