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1A8DE" w14:textId="6A7F7052" w:rsidR="00096C34" w:rsidRDefault="00096C34" w:rsidP="005B5CD5">
      <w:pPr>
        <w:spacing w:after="0" w:line="240" w:lineRule="auto"/>
        <w:jc w:val="center"/>
        <w:rPr>
          <w:rFonts w:ascii="Arial" w:hAnsi="Arial" w:cs="Arial"/>
          <w:b/>
          <w:bCs/>
          <w:sz w:val="24"/>
          <w:szCs w:val="24"/>
        </w:rPr>
      </w:pPr>
      <w:r w:rsidRPr="005B5CD5">
        <w:rPr>
          <w:rFonts w:ascii="Arial" w:hAnsi="Arial" w:cs="Arial"/>
          <w:b/>
          <w:bCs/>
          <w:sz w:val="24"/>
          <w:szCs w:val="24"/>
        </w:rPr>
        <w:t xml:space="preserve">AUTO QUE </w:t>
      </w:r>
      <w:r w:rsidR="005B5CD5" w:rsidRPr="005B5CD5">
        <w:rPr>
          <w:rFonts w:ascii="Arial" w:hAnsi="Arial" w:cs="Arial"/>
          <w:b/>
          <w:bCs/>
          <w:color w:val="FF0000"/>
          <w:sz w:val="24"/>
          <w:szCs w:val="24"/>
        </w:rPr>
        <w:t>EVALÚA</w:t>
      </w:r>
      <w:r w:rsidRPr="005B5CD5">
        <w:rPr>
          <w:rFonts w:ascii="Arial" w:hAnsi="Arial" w:cs="Arial"/>
          <w:b/>
          <w:bCs/>
          <w:color w:val="FF0000"/>
          <w:sz w:val="24"/>
          <w:szCs w:val="24"/>
        </w:rPr>
        <w:t xml:space="preserve"> </w:t>
      </w:r>
      <w:r w:rsidR="005B5CD5" w:rsidRPr="005B5CD5">
        <w:rPr>
          <w:rFonts w:ascii="Arial" w:hAnsi="Arial" w:cs="Arial"/>
          <w:b/>
          <w:bCs/>
          <w:sz w:val="24"/>
          <w:szCs w:val="24"/>
        </w:rPr>
        <w:t>INVESTIGACIÓN</w:t>
      </w:r>
      <w:r w:rsidRPr="005B5CD5">
        <w:rPr>
          <w:rFonts w:ascii="Arial" w:hAnsi="Arial" w:cs="Arial"/>
          <w:b/>
          <w:bCs/>
          <w:sz w:val="24"/>
          <w:szCs w:val="24"/>
        </w:rPr>
        <w:t xml:space="preserve"> DISCIPLINARIA </w:t>
      </w:r>
      <w:r w:rsidR="005B5CD5">
        <w:rPr>
          <w:rFonts w:ascii="Arial" w:hAnsi="Arial" w:cs="Arial"/>
          <w:b/>
          <w:bCs/>
          <w:sz w:val="24"/>
          <w:szCs w:val="24"/>
        </w:rPr>
        <w:t>–</w:t>
      </w:r>
      <w:r w:rsidRPr="005B5CD5">
        <w:rPr>
          <w:rFonts w:ascii="Arial" w:hAnsi="Arial" w:cs="Arial"/>
          <w:b/>
          <w:bCs/>
          <w:sz w:val="24"/>
          <w:szCs w:val="24"/>
        </w:rPr>
        <w:t xml:space="preserve"> ARCHIVO</w:t>
      </w:r>
    </w:p>
    <w:p w14:paraId="2039768C" w14:textId="77777777" w:rsidR="005B5CD5" w:rsidRPr="005B5CD5" w:rsidRDefault="005B5CD5" w:rsidP="005B5CD5">
      <w:pPr>
        <w:spacing w:after="0" w:line="240" w:lineRule="auto"/>
        <w:jc w:val="center"/>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81"/>
      </w:tblGrid>
      <w:tr w:rsidR="00096C34" w:rsidRPr="005B5CD5" w14:paraId="57DAE499" w14:textId="77777777" w:rsidTr="005B5CD5">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837DE" w14:textId="77777777" w:rsidR="00096C34" w:rsidRPr="005B5CD5" w:rsidRDefault="00096C34" w:rsidP="005B5CD5">
            <w:pPr>
              <w:spacing w:after="0" w:line="240" w:lineRule="auto"/>
              <w:rPr>
                <w:rFonts w:ascii="Arial" w:hAnsi="Arial" w:cs="Arial"/>
                <w:b/>
                <w:sz w:val="18"/>
                <w:szCs w:val="18"/>
                <w:lang w:val="es-CO"/>
              </w:rPr>
            </w:pPr>
            <w:r w:rsidRPr="005B5CD5">
              <w:rPr>
                <w:rFonts w:ascii="Arial" w:hAnsi="Arial" w:cs="Arial"/>
                <w:b/>
                <w:sz w:val="18"/>
                <w:szCs w:val="18"/>
                <w:lang w:val="es-CO"/>
              </w:rPr>
              <w:t>RADICADO</w:t>
            </w:r>
          </w:p>
        </w:tc>
        <w:tc>
          <w:tcPr>
            <w:tcW w:w="6281" w:type="dxa"/>
            <w:tcBorders>
              <w:top w:val="single" w:sz="4" w:space="0" w:color="auto"/>
              <w:left w:val="single" w:sz="4" w:space="0" w:color="auto"/>
              <w:bottom w:val="single" w:sz="4" w:space="0" w:color="auto"/>
              <w:right w:val="single" w:sz="4" w:space="0" w:color="auto"/>
            </w:tcBorders>
            <w:shd w:val="clear" w:color="auto" w:fill="auto"/>
            <w:vAlign w:val="center"/>
          </w:tcPr>
          <w:p w14:paraId="7FF43D26" w14:textId="77777777" w:rsidR="00096C34" w:rsidRPr="005B5CD5" w:rsidRDefault="00096C34" w:rsidP="005B5CD5">
            <w:pPr>
              <w:spacing w:after="0" w:line="240" w:lineRule="auto"/>
              <w:rPr>
                <w:rFonts w:ascii="Arial" w:hAnsi="Arial" w:cs="Arial"/>
                <w:sz w:val="18"/>
                <w:szCs w:val="18"/>
                <w:lang w:val="es-CO"/>
              </w:rPr>
            </w:pPr>
          </w:p>
        </w:tc>
      </w:tr>
      <w:tr w:rsidR="00096C34" w:rsidRPr="005B5CD5" w14:paraId="37A1967C" w14:textId="77777777" w:rsidTr="005B5CD5">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09CEC" w14:textId="77777777" w:rsidR="00096C34" w:rsidRPr="005B5CD5" w:rsidRDefault="00096C34" w:rsidP="005B5CD5">
            <w:pPr>
              <w:spacing w:after="0" w:line="240" w:lineRule="auto"/>
              <w:rPr>
                <w:rFonts w:ascii="Arial" w:hAnsi="Arial" w:cs="Arial"/>
                <w:b/>
                <w:sz w:val="18"/>
                <w:szCs w:val="18"/>
                <w:lang w:val="es-CO"/>
              </w:rPr>
            </w:pPr>
            <w:r w:rsidRPr="005B5CD5">
              <w:rPr>
                <w:rFonts w:ascii="Arial" w:hAnsi="Arial" w:cs="Arial"/>
                <w:b/>
                <w:sz w:val="18"/>
                <w:szCs w:val="18"/>
                <w:lang w:val="es-CO"/>
              </w:rPr>
              <w:t>INVESTIGADO</w:t>
            </w:r>
          </w:p>
        </w:tc>
        <w:tc>
          <w:tcPr>
            <w:tcW w:w="6281" w:type="dxa"/>
            <w:tcBorders>
              <w:top w:val="single" w:sz="4" w:space="0" w:color="auto"/>
              <w:left w:val="single" w:sz="4" w:space="0" w:color="auto"/>
              <w:bottom w:val="single" w:sz="4" w:space="0" w:color="auto"/>
              <w:right w:val="single" w:sz="4" w:space="0" w:color="auto"/>
            </w:tcBorders>
            <w:shd w:val="clear" w:color="auto" w:fill="auto"/>
            <w:vAlign w:val="center"/>
          </w:tcPr>
          <w:p w14:paraId="7810CD51" w14:textId="77777777" w:rsidR="00096C34" w:rsidRPr="005B5CD5" w:rsidRDefault="00096C34" w:rsidP="005B5CD5">
            <w:pPr>
              <w:spacing w:after="0" w:line="240" w:lineRule="auto"/>
              <w:rPr>
                <w:rFonts w:ascii="Arial" w:hAnsi="Arial" w:cs="Arial"/>
                <w:sz w:val="18"/>
                <w:szCs w:val="18"/>
                <w:lang w:val="es-CO"/>
              </w:rPr>
            </w:pPr>
          </w:p>
        </w:tc>
      </w:tr>
      <w:tr w:rsidR="00096C34" w:rsidRPr="005B5CD5" w14:paraId="333ACC02" w14:textId="77777777" w:rsidTr="005B5CD5">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6E8D7" w14:textId="77777777" w:rsidR="00096C34" w:rsidRPr="005B5CD5" w:rsidRDefault="00096C34" w:rsidP="005B5CD5">
            <w:pPr>
              <w:spacing w:after="0" w:line="240" w:lineRule="auto"/>
              <w:rPr>
                <w:rFonts w:ascii="Arial" w:hAnsi="Arial" w:cs="Arial"/>
                <w:b/>
                <w:sz w:val="18"/>
                <w:szCs w:val="18"/>
                <w:lang w:val="es-CO"/>
              </w:rPr>
            </w:pPr>
            <w:r w:rsidRPr="005B5CD5">
              <w:rPr>
                <w:rFonts w:ascii="Arial" w:hAnsi="Arial" w:cs="Arial"/>
                <w:b/>
                <w:sz w:val="18"/>
                <w:szCs w:val="18"/>
                <w:lang w:val="es-CO"/>
              </w:rPr>
              <w:t>CARGO DESEMPEÑADO</w:t>
            </w:r>
          </w:p>
        </w:tc>
        <w:tc>
          <w:tcPr>
            <w:tcW w:w="6281" w:type="dxa"/>
            <w:tcBorders>
              <w:top w:val="single" w:sz="4" w:space="0" w:color="auto"/>
              <w:left w:val="single" w:sz="4" w:space="0" w:color="auto"/>
              <w:bottom w:val="single" w:sz="4" w:space="0" w:color="auto"/>
              <w:right w:val="single" w:sz="4" w:space="0" w:color="auto"/>
            </w:tcBorders>
            <w:shd w:val="clear" w:color="auto" w:fill="auto"/>
            <w:vAlign w:val="center"/>
          </w:tcPr>
          <w:p w14:paraId="02EF5920" w14:textId="77777777" w:rsidR="00096C34" w:rsidRPr="005B5CD5" w:rsidRDefault="00096C34" w:rsidP="005B5CD5">
            <w:pPr>
              <w:spacing w:after="0" w:line="240" w:lineRule="auto"/>
              <w:rPr>
                <w:rFonts w:ascii="Arial" w:hAnsi="Arial" w:cs="Arial"/>
                <w:sz w:val="18"/>
                <w:szCs w:val="18"/>
                <w:lang w:val="es-CO"/>
              </w:rPr>
            </w:pPr>
          </w:p>
        </w:tc>
      </w:tr>
      <w:tr w:rsidR="00096C34" w:rsidRPr="005B5CD5" w14:paraId="74B65281" w14:textId="77777777" w:rsidTr="005B5CD5">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14915" w14:textId="77777777" w:rsidR="00096C34" w:rsidRPr="005B5CD5" w:rsidRDefault="00096C34" w:rsidP="005B5CD5">
            <w:pPr>
              <w:spacing w:after="0" w:line="240" w:lineRule="auto"/>
              <w:rPr>
                <w:rFonts w:ascii="Arial" w:hAnsi="Arial" w:cs="Arial"/>
                <w:b/>
                <w:sz w:val="18"/>
                <w:szCs w:val="18"/>
                <w:lang w:val="es-CO"/>
              </w:rPr>
            </w:pPr>
            <w:r w:rsidRPr="005B5CD5">
              <w:rPr>
                <w:rFonts w:ascii="Arial" w:hAnsi="Arial" w:cs="Arial"/>
                <w:b/>
                <w:sz w:val="18"/>
                <w:szCs w:val="18"/>
                <w:lang w:val="es-CO"/>
              </w:rPr>
              <w:t>QUEJOSO O INFORMANTE</w:t>
            </w:r>
          </w:p>
        </w:tc>
        <w:tc>
          <w:tcPr>
            <w:tcW w:w="6281" w:type="dxa"/>
            <w:tcBorders>
              <w:top w:val="single" w:sz="4" w:space="0" w:color="auto"/>
              <w:left w:val="single" w:sz="4" w:space="0" w:color="auto"/>
              <w:bottom w:val="single" w:sz="4" w:space="0" w:color="auto"/>
              <w:right w:val="single" w:sz="4" w:space="0" w:color="auto"/>
            </w:tcBorders>
            <w:shd w:val="clear" w:color="auto" w:fill="auto"/>
            <w:vAlign w:val="center"/>
          </w:tcPr>
          <w:p w14:paraId="394DB21A" w14:textId="77777777" w:rsidR="00096C34" w:rsidRPr="005B5CD5" w:rsidRDefault="00096C34" w:rsidP="005B5CD5">
            <w:pPr>
              <w:spacing w:after="0" w:line="240" w:lineRule="auto"/>
              <w:rPr>
                <w:rFonts w:ascii="Arial" w:hAnsi="Arial" w:cs="Arial"/>
                <w:sz w:val="18"/>
                <w:szCs w:val="18"/>
                <w:lang w:val="es-CO"/>
              </w:rPr>
            </w:pPr>
          </w:p>
        </w:tc>
      </w:tr>
      <w:tr w:rsidR="00096C34" w:rsidRPr="005B5CD5" w14:paraId="688FD420" w14:textId="77777777" w:rsidTr="005B5CD5">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80E82" w14:textId="77777777" w:rsidR="00096C34" w:rsidRPr="005B5CD5" w:rsidRDefault="00096C34" w:rsidP="005B5CD5">
            <w:pPr>
              <w:spacing w:after="0" w:line="240" w:lineRule="auto"/>
              <w:rPr>
                <w:rFonts w:ascii="Arial" w:hAnsi="Arial" w:cs="Arial"/>
                <w:b/>
                <w:sz w:val="18"/>
                <w:szCs w:val="18"/>
                <w:lang w:val="es-CO"/>
              </w:rPr>
            </w:pPr>
            <w:r w:rsidRPr="005B5CD5">
              <w:rPr>
                <w:rFonts w:ascii="Arial" w:hAnsi="Arial" w:cs="Arial"/>
                <w:b/>
                <w:sz w:val="18"/>
                <w:szCs w:val="18"/>
                <w:lang w:val="es-CO"/>
              </w:rPr>
              <w:t>FECHA DE QUEJA O INFORME</w:t>
            </w:r>
          </w:p>
        </w:tc>
        <w:tc>
          <w:tcPr>
            <w:tcW w:w="6281" w:type="dxa"/>
            <w:tcBorders>
              <w:top w:val="single" w:sz="4" w:space="0" w:color="auto"/>
              <w:left w:val="single" w:sz="4" w:space="0" w:color="auto"/>
              <w:bottom w:val="single" w:sz="4" w:space="0" w:color="auto"/>
              <w:right w:val="single" w:sz="4" w:space="0" w:color="auto"/>
            </w:tcBorders>
            <w:shd w:val="clear" w:color="auto" w:fill="auto"/>
            <w:vAlign w:val="center"/>
          </w:tcPr>
          <w:p w14:paraId="2BA15D94" w14:textId="77777777" w:rsidR="00096C34" w:rsidRPr="005B5CD5" w:rsidRDefault="00096C34" w:rsidP="005B5CD5">
            <w:pPr>
              <w:spacing w:after="0" w:line="240" w:lineRule="auto"/>
              <w:rPr>
                <w:rFonts w:ascii="Arial" w:hAnsi="Arial" w:cs="Arial"/>
                <w:sz w:val="18"/>
                <w:szCs w:val="18"/>
                <w:lang w:val="es-CO"/>
              </w:rPr>
            </w:pPr>
          </w:p>
        </w:tc>
      </w:tr>
      <w:tr w:rsidR="00096C34" w:rsidRPr="005B5CD5" w14:paraId="0AB92029" w14:textId="77777777" w:rsidTr="005B5CD5">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9B5E6" w14:textId="77777777" w:rsidR="00096C34" w:rsidRPr="005B5CD5" w:rsidRDefault="00096C34" w:rsidP="005B5CD5">
            <w:pPr>
              <w:spacing w:after="0" w:line="240" w:lineRule="auto"/>
              <w:rPr>
                <w:rFonts w:ascii="Arial" w:hAnsi="Arial" w:cs="Arial"/>
                <w:b/>
                <w:sz w:val="18"/>
                <w:szCs w:val="18"/>
                <w:lang w:val="es-CO"/>
              </w:rPr>
            </w:pPr>
            <w:r w:rsidRPr="005B5CD5">
              <w:rPr>
                <w:rFonts w:ascii="Arial" w:hAnsi="Arial" w:cs="Arial"/>
                <w:b/>
                <w:sz w:val="18"/>
                <w:szCs w:val="18"/>
                <w:lang w:val="es-CO"/>
              </w:rPr>
              <w:t>FECHA DE LOS HECHOS</w:t>
            </w:r>
          </w:p>
        </w:tc>
        <w:tc>
          <w:tcPr>
            <w:tcW w:w="6281" w:type="dxa"/>
            <w:tcBorders>
              <w:top w:val="single" w:sz="4" w:space="0" w:color="auto"/>
              <w:left w:val="single" w:sz="4" w:space="0" w:color="auto"/>
              <w:bottom w:val="single" w:sz="4" w:space="0" w:color="auto"/>
              <w:right w:val="single" w:sz="4" w:space="0" w:color="auto"/>
            </w:tcBorders>
            <w:shd w:val="clear" w:color="auto" w:fill="auto"/>
            <w:vAlign w:val="center"/>
          </w:tcPr>
          <w:p w14:paraId="05543670" w14:textId="77777777" w:rsidR="00096C34" w:rsidRPr="005B5CD5" w:rsidRDefault="00096C34" w:rsidP="005B5CD5">
            <w:pPr>
              <w:spacing w:after="0" w:line="240" w:lineRule="auto"/>
              <w:rPr>
                <w:rFonts w:ascii="Arial" w:hAnsi="Arial" w:cs="Arial"/>
                <w:sz w:val="18"/>
                <w:szCs w:val="18"/>
                <w:lang w:val="es-CO"/>
              </w:rPr>
            </w:pPr>
          </w:p>
        </w:tc>
      </w:tr>
      <w:tr w:rsidR="00096C34" w:rsidRPr="005B5CD5" w14:paraId="38B29EB8" w14:textId="77777777" w:rsidTr="005B5CD5">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38495" w14:textId="77777777" w:rsidR="00096C34" w:rsidRPr="005B5CD5" w:rsidRDefault="00096C34" w:rsidP="005B5CD5">
            <w:pPr>
              <w:spacing w:after="0" w:line="240" w:lineRule="auto"/>
              <w:rPr>
                <w:rFonts w:ascii="Arial" w:hAnsi="Arial" w:cs="Arial"/>
                <w:b/>
                <w:sz w:val="18"/>
                <w:szCs w:val="18"/>
                <w:lang w:val="es-CO"/>
              </w:rPr>
            </w:pPr>
            <w:r w:rsidRPr="005B5CD5">
              <w:rPr>
                <w:rFonts w:ascii="Arial" w:hAnsi="Arial" w:cs="Arial"/>
                <w:b/>
                <w:sz w:val="18"/>
                <w:szCs w:val="18"/>
                <w:lang w:val="es-CO"/>
              </w:rPr>
              <w:t>ASUNTO</w:t>
            </w:r>
          </w:p>
        </w:tc>
        <w:tc>
          <w:tcPr>
            <w:tcW w:w="6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2311B" w14:textId="77777777" w:rsidR="00096C34" w:rsidRPr="005B5CD5" w:rsidRDefault="00096C34" w:rsidP="005B5CD5">
            <w:pPr>
              <w:spacing w:after="0" w:line="240" w:lineRule="auto"/>
              <w:rPr>
                <w:rFonts w:ascii="Arial" w:hAnsi="Arial" w:cs="Arial"/>
                <w:sz w:val="18"/>
                <w:szCs w:val="18"/>
                <w:lang w:val="es-CO"/>
              </w:rPr>
            </w:pPr>
            <w:r w:rsidRPr="005B5CD5">
              <w:rPr>
                <w:rStyle w:val="normaltextrun"/>
                <w:rFonts w:ascii="Arial" w:hAnsi="Arial" w:cs="Arial"/>
                <w:sz w:val="18"/>
                <w:szCs w:val="18"/>
                <w:lang w:val="es-419"/>
              </w:rPr>
              <w:t>Auto que califica Investigación Disciplinaria - Archivo (Art. 221 de la Ley 1952 de 2019 modificado por el Art. 38 de la ley 2094 de 2021). </w:t>
            </w:r>
          </w:p>
        </w:tc>
      </w:tr>
    </w:tbl>
    <w:p w14:paraId="377FBE61" w14:textId="77777777" w:rsidR="00096C34" w:rsidRPr="005B5CD5" w:rsidRDefault="00096C34" w:rsidP="005B5CD5">
      <w:pPr>
        <w:spacing w:after="0" w:line="240" w:lineRule="auto"/>
        <w:rPr>
          <w:rFonts w:ascii="Arial" w:hAnsi="Arial" w:cs="Arial"/>
          <w:b/>
          <w:sz w:val="24"/>
          <w:szCs w:val="24"/>
        </w:rPr>
      </w:pPr>
    </w:p>
    <w:p w14:paraId="3AB7584B" w14:textId="77777777" w:rsidR="00096C34" w:rsidRPr="005B5CD5" w:rsidRDefault="00096C34" w:rsidP="005B5CD5">
      <w:pPr>
        <w:spacing w:after="0" w:line="240" w:lineRule="auto"/>
        <w:jc w:val="center"/>
        <w:rPr>
          <w:rFonts w:ascii="Arial" w:eastAsia="Arial" w:hAnsi="Arial" w:cs="Arial"/>
          <w:sz w:val="24"/>
          <w:szCs w:val="24"/>
        </w:rPr>
      </w:pPr>
      <w:r w:rsidRPr="005B5CD5">
        <w:rPr>
          <w:rFonts w:ascii="Arial" w:eastAsia="Arial" w:hAnsi="Arial" w:cs="Arial"/>
          <w:i/>
          <w:iCs/>
          <w:color w:val="FF0000"/>
          <w:sz w:val="24"/>
          <w:szCs w:val="24"/>
          <w:lang w:val="es-MX"/>
        </w:rPr>
        <w:t>“Este es un formato, recuerde que toda decisión motivada deberá exponer razonadamente</w:t>
      </w:r>
      <w:r w:rsidRPr="005B5CD5">
        <w:rPr>
          <w:rFonts w:ascii="Arial" w:eastAsia="Arial" w:hAnsi="Arial" w:cs="Arial"/>
          <w:i/>
          <w:iCs/>
          <w:color w:val="FF0000"/>
          <w:sz w:val="24"/>
          <w:szCs w:val="24"/>
        </w:rPr>
        <w:t xml:space="preserve"> los argumentos de hecho y de derecho – jurídicos, en que se funda, es responsabilidad de quien proyecta que se cumpla con los más altos estándares de calidad, y realizar el respectivo análisis a fin de evitar incurrir en defectos que afecten la legalidad y validez de la decisión”.</w:t>
      </w:r>
    </w:p>
    <w:p w14:paraId="26C312E9" w14:textId="77777777" w:rsidR="00096C34" w:rsidRPr="005B5CD5" w:rsidRDefault="00096C34" w:rsidP="005B5CD5">
      <w:pPr>
        <w:spacing w:after="0" w:line="240" w:lineRule="auto"/>
        <w:rPr>
          <w:rFonts w:ascii="Arial" w:hAnsi="Arial" w:cs="Arial"/>
          <w:b/>
          <w:bCs/>
          <w:sz w:val="24"/>
          <w:szCs w:val="24"/>
        </w:rPr>
      </w:pPr>
    </w:p>
    <w:p w14:paraId="24B92A12" w14:textId="77777777" w:rsidR="00096C34" w:rsidRPr="005B5CD5" w:rsidRDefault="00096C34" w:rsidP="005B5CD5">
      <w:pPr>
        <w:spacing w:after="0" w:line="240" w:lineRule="auto"/>
        <w:jc w:val="both"/>
        <w:rPr>
          <w:rFonts w:ascii="Arial" w:eastAsia="Times New Roman" w:hAnsi="Arial" w:cs="Arial"/>
          <w:sz w:val="24"/>
          <w:szCs w:val="24"/>
          <w:lang w:eastAsia="es-ES"/>
        </w:rPr>
      </w:pPr>
      <w:r w:rsidRPr="005B5CD5">
        <w:rPr>
          <w:rFonts w:ascii="Arial" w:eastAsia="Times New Roman" w:hAnsi="Arial" w:cs="Arial"/>
          <w:sz w:val="24"/>
          <w:szCs w:val="24"/>
          <w:lang w:eastAsia="es-ES"/>
        </w:rPr>
        <w:t xml:space="preserve">Bogotá D.C, </w:t>
      </w:r>
    </w:p>
    <w:p w14:paraId="6E8FBB92" w14:textId="77777777" w:rsidR="00096C34" w:rsidRPr="005B5CD5" w:rsidRDefault="00096C34" w:rsidP="005B5CD5">
      <w:pPr>
        <w:spacing w:after="0" w:line="240" w:lineRule="auto"/>
        <w:jc w:val="both"/>
        <w:rPr>
          <w:rFonts w:ascii="Arial" w:eastAsia="Times New Roman" w:hAnsi="Arial" w:cs="Arial"/>
          <w:sz w:val="24"/>
          <w:szCs w:val="24"/>
          <w:lang w:eastAsia="es-ES"/>
        </w:rPr>
      </w:pPr>
    </w:p>
    <w:p w14:paraId="1B1BB160" w14:textId="77777777" w:rsidR="00096C34" w:rsidRPr="005B5CD5" w:rsidRDefault="00096C34" w:rsidP="005B5CD5">
      <w:pPr>
        <w:numPr>
          <w:ilvl w:val="0"/>
          <w:numId w:val="1"/>
        </w:numPr>
        <w:spacing w:after="0" w:line="240" w:lineRule="auto"/>
        <w:jc w:val="center"/>
        <w:rPr>
          <w:rFonts w:ascii="Arial" w:eastAsia="Times New Roman" w:hAnsi="Arial" w:cs="Arial"/>
          <w:b/>
          <w:sz w:val="24"/>
          <w:szCs w:val="24"/>
          <w:lang w:eastAsia="es-ES"/>
        </w:rPr>
      </w:pPr>
      <w:r w:rsidRPr="005B5CD5">
        <w:rPr>
          <w:rFonts w:ascii="Arial" w:eastAsia="Times New Roman" w:hAnsi="Arial" w:cs="Arial"/>
          <w:b/>
          <w:sz w:val="24"/>
          <w:szCs w:val="24"/>
          <w:lang w:eastAsia="es-ES"/>
        </w:rPr>
        <w:t>OBJETO DEL PRONUNCIAMIENTO</w:t>
      </w:r>
    </w:p>
    <w:p w14:paraId="1070618E" w14:textId="77777777" w:rsidR="00096C34" w:rsidRPr="005B5CD5" w:rsidRDefault="00096C34" w:rsidP="005B5CD5">
      <w:pPr>
        <w:spacing w:after="0" w:line="240" w:lineRule="auto"/>
        <w:ind w:left="1080"/>
        <w:rPr>
          <w:rFonts w:ascii="Arial" w:eastAsia="Times New Roman" w:hAnsi="Arial" w:cs="Arial"/>
          <w:b/>
          <w:sz w:val="24"/>
          <w:szCs w:val="24"/>
          <w:lang w:eastAsia="es-ES"/>
        </w:rPr>
      </w:pPr>
    </w:p>
    <w:p w14:paraId="42F8132A" w14:textId="59B669EC" w:rsidR="00096C34" w:rsidRPr="005B5CD5" w:rsidRDefault="00096C34" w:rsidP="005B5CD5">
      <w:pPr>
        <w:spacing w:after="0" w:line="240" w:lineRule="auto"/>
        <w:jc w:val="both"/>
        <w:rPr>
          <w:rFonts w:ascii="Arial" w:eastAsia="Times New Roman" w:hAnsi="Arial" w:cs="Arial"/>
          <w:sz w:val="24"/>
          <w:szCs w:val="24"/>
          <w:lang w:eastAsia="es-ES"/>
        </w:rPr>
      </w:pPr>
      <w:r w:rsidRPr="005B5CD5">
        <w:rPr>
          <w:rFonts w:ascii="Arial" w:eastAsia="Times New Roman" w:hAnsi="Arial" w:cs="Arial"/>
          <w:sz w:val="24"/>
          <w:szCs w:val="24"/>
          <w:lang w:eastAsia="es-ES"/>
        </w:rPr>
        <w:t>Surtida la etapa de cierre de investigación</w:t>
      </w:r>
      <w:r w:rsidR="006B6575" w:rsidRPr="005B5CD5">
        <w:rPr>
          <w:rFonts w:ascii="Arial" w:eastAsia="Times New Roman" w:hAnsi="Arial" w:cs="Arial"/>
          <w:sz w:val="24"/>
          <w:szCs w:val="24"/>
          <w:lang w:eastAsia="es-ES"/>
        </w:rPr>
        <w:t xml:space="preserve"> </w:t>
      </w:r>
      <w:r w:rsidR="006B6575" w:rsidRPr="005B5CD5">
        <w:rPr>
          <w:rFonts w:ascii="Arial" w:eastAsia="Times New Roman" w:hAnsi="Arial" w:cs="Arial"/>
          <w:color w:val="4472C4" w:themeColor="accent1"/>
          <w:sz w:val="24"/>
          <w:szCs w:val="24"/>
          <w:lang w:eastAsia="es-ES"/>
        </w:rPr>
        <w:t xml:space="preserve">(para utilizar este formato tener en cuenta que previamente se </w:t>
      </w:r>
      <w:r w:rsidR="00A50AD7" w:rsidRPr="005B5CD5">
        <w:rPr>
          <w:rFonts w:ascii="Arial" w:eastAsia="Times New Roman" w:hAnsi="Arial" w:cs="Arial"/>
          <w:color w:val="4472C4" w:themeColor="accent1"/>
          <w:sz w:val="24"/>
          <w:szCs w:val="24"/>
          <w:lang w:eastAsia="es-ES"/>
        </w:rPr>
        <w:t>surtió la etapa de cierre)</w:t>
      </w:r>
      <w:r w:rsidRPr="005B5CD5">
        <w:rPr>
          <w:rFonts w:ascii="Arial" w:eastAsia="Times New Roman" w:hAnsi="Arial" w:cs="Arial"/>
          <w:sz w:val="24"/>
          <w:szCs w:val="24"/>
          <w:lang w:eastAsia="es-ES"/>
        </w:rPr>
        <w:t xml:space="preserve">, el </w:t>
      </w:r>
      <w:r w:rsidRPr="005B5CD5">
        <w:rPr>
          <w:rFonts w:ascii="Arial" w:hAnsi="Arial" w:cs="Arial"/>
          <w:sz w:val="24"/>
          <w:szCs w:val="24"/>
        </w:rPr>
        <w:t>jefe de la Oficina de Control Interno Disciplinario del Instituto Colombiano de Bienestar Familiar – Instrucción -, en uso de sus facultades legales, procede a</w:t>
      </w:r>
      <w:r w:rsidRPr="005B5CD5">
        <w:rPr>
          <w:rFonts w:ascii="Arial" w:eastAsia="Times New Roman" w:hAnsi="Arial" w:cs="Arial"/>
          <w:sz w:val="24"/>
          <w:szCs w:val="24"/>
          <w:lang w:eastAsia="es-ES"/>
        </w:rPr>
        <w:t xml:space="preserve"> evaluar el mérito de las pruebas recaudada</w:t>
      </w:r>
      <w:r w:rsidR="00A50AD7" w:rsidRPr="005B5CD5">
        <w:rPr>
          <w:rFonts w:ascii="Arial" w:eastAsia="Times New Roman" w:hAnsi="Arial" w:cs="Arial"/>
          <w:sz w:val="24"/>
          <w:szCs w:val="24"/>
          <w:lang w:eastAsia="es-ES"/>
        </w:rPr>
        <w:t>s</w:t>
      </w:r>
      <w:r w:rsidRPr="005B5CD5">
        <w:rPr>
          <w:rFonts w:ascii="Arial" w:eastAsia="Times New Roman" w:hAnsi="Arial" w:cs="Arial"/>
          <w:sz w:val="24"/>
          <w:szCs w:val="24"/>
          <w:lang w:eastAsia="es-ES"/>
        </w:rPr>
        <w:t xml:space="preserve"> dentro de la actuación disciplinaria No. _____, adelantada en contra de____________________ (nombre Disciplinado), en su condición de___________________________ (cargo Disciplinado), de conformidad con lo normado en el artículo 221 de la Ley 1952 de 2019, modificado por el artículo 38 de la Ley 2094 de 2021 en concordancia con el artículo 224 ibidem.</w:t>
      </w:r>
    </w:p>
    <w:p w14:paraId="4203F77E" w14:textId="77777777" w:rsidR="00096C34" w:rsidRPr="005B5CD5" w:rsidRDefault="00096C34" w:rsidP="005B5CD5">
      <w:pPr>
        <w:spacing w:after="0" w:line="240" w:lineRule="auto"/>
        <w:jc w:val="both"/>
        <w:rPr>
          <w:rFonts w:ascii="Arial" w:eastAsia="Times New Roman" w:hAnsi="Arial" w:cs="Arial"/>
          <w:sz w:val="24"/>
          <w:szCs w:val="24"/>
          <w:lang w:eastAsia="es-ES"/>
        </w:rPr>
      </w:pPr>
    </w:p>
    <w:p w14:paraId="2D3A7052" w14:textId="77777777" w:rsidR="00096C34" w:rsidRPr="005B5CD5" w:rsidRDefault="00096C34" w:rsidP="005B5CD5">
      <w:pPr>
        <w:numPr>
          <w:ilvl w:val="0"/>
          <w:numId w:val="1"/>
        </w:numPr>
        <w:spacing w:after="0" w:line="240" w:lineRule="auto"/>
        <w:jc w:val="center"/>
        <w:rPr>
          <w:rFonts w:ascii="Arial" w:eastAsia="Times New Roman" w:hAnsi="Arial" w:cs="Arial"/>
          <w:sz w:val="24"/>
          <w:szCs w:val="24"/>
          <w:lang w:eastAsia="es-ES"/>
        </w:rPr>
      </w:pPr>
      <w:r w:rsidRPr="005B5CD5">
        <w:rPr>
          <w:rFonts w:ascii="Arial" w:eastAsia="Times New Roman" w:hAnsi="Arial" w:cs="Arial"/>
          <w:b/>
          <w:sz w:val="24"/>
          <w:szCs w:val="24"/>
          <w:lang w:eastAsia="es-ES"/>
        </w:rPr>
        <w:t xml:space="preserve">ANTECEDENTES </w:t>
      </w:r>
    </w:p>
    <w:p w14:paraId="35F3C192" w14:textId="77777777" w:rsidR="00096C34" w:rsidRPr="005B5CD5" w:rsidRDefault="00096C34" w:rsidP="005B5CD5">
      <w:pPr>
        <w:spacing w:after="0" w:line="240" w:lineRule="auto"/>
        <w:jc w:val="both"/>
        <w:rPr>
          <w:rFonts w:ascii="Arial" w:eastAsia="Times New Roman" w:hAnsi="Arial" w:cs="Arial"/>
          <w:sz w:val="24"/>
          <w:szCs w:val="24"/>
          <w:lang w:eastAsia="es-ES"/>
        </w:rPr>
      </w:pPr>
    </w:p>
    <w:p w14:paraId="6F58E3A2" w14:textId="77777777" w:rsidR="00096C34" w:rsidRPr="005B5CD5" w:rsidRDefault="00096C34" w:rsidP="005B5CD5">
      <w:pPr>
        <w:spacing w:after="0" w:line="240" w:lineRule="auto"/>
        <w:jc w:val="both"/>
        <w:rPr>
          <w:rFonts w:ascii="Arial" w:eastAsia="Times New Roman" w:hAnsi="Arial" w:cs="Arial"/>
          <w:sz w:val="24"/>
          <w:szCs w:val="24"/>
          <w:lang w:eastAsia="es-ES"/>
        </w:rPr>
      </w:pPr>
      <w:r w:rsidRPr="005B5CD5">
        <w:rPr>
          <w:rFonts w:ascii="Arial" w:eastAsia="Times New Roman" w:hAnsi="Arial" w:cs="Arial"/>
          <w:b/>
          <w:bCs/>
          <w:sz w:val="24"/>
          <w:szCs w:val="24"/>
          <w:lang w:eastAsia="es-ES"/>
        </w:rPr>
        <w:t>Informe / Queja</w:t>
      </w:r>
      <w:r w:rsidRPr="005B5CD5">
        <w:rPr>
          <w:rFonts w:ascii="Arial" w:eastAsia="Times New Roman" w:hAnsi="Arial" w:cs="Arial"/>
          <w:sz w:val="24"/>
          <w:szCs w:val="24"/>
          <w:lang w:eastAsia="es-ES"/>
        </w:rPr>
        <w:t xml:space="preserve"> (</w:t>
      </w:r>
      <w:r w:rsidRPr="005B5CD5">
        <w:rPr>
          <w:rFonts w:ascii="Arial" w:eastAsia="Times New Roman" w:hAnsi="Arial" w:cs="Arial"/>
          <w:color w:val="4472C4" w:themeColor="accent1"/>
          <w:sz w:val="24"/>
          <w:szCs w:val="24"/>
          <w:lang w:eastAsia="es-ES"/>
        </w:rPr>
        <w:t>según corresponda</w:t>
      </w:r>
      <w:r w:rsidRPr="005B5CD5">
        <w:rPr>
          <w:rFonts w:ascii="Arial" w:eastAsia="Times New Roman" w:hAnsi="Arial" w:cs="Arial"/>
          <w:sz w:val="24"/>
          <w:szCs w:val="24"/>
          <w:lang w:eastAsia="es-ES"/>
        </w:rPr>
        <w:t>)</w:t>
      </w:r>
    </w:p>
    <w:p w14:paraId="4021A4E1" w14:textId="77777777" w:rsidR="00096C34" w:rsidRPr="005B5CD5" w:rsidRDefault="00096C34" w:rsidP="005B5CD5">
      <w:pPr>
        <w:spacing w:after="0" w:line="240" w:lineRule="auto"/>
        <w:jc w:val="both"/>
        <w:rPr>
          <w:rFonts w:ascii="Arial" w:eastAsia="Times New Roman" w:hAnsi="Arial" w:cs="Arial"/>
          <w:sz w:val="24"/>
          <w:szCs w:val="24"/>
          <w:lang w:eastAsia="es-ES"/>
        </w:rPr>
      </w:pPr>
      <w:r w:rsidRPr="005B5CD5">
        <w:rPr>
          <w:rFonts w:ascii="Arial" w:eastAsia="Times New Roman" w:hAnsi="Arial" w:cs="Arial"/>
          <w:sz w:val="24"/>
          <w:szCs w:val="24"/>
          <w:lang w:eastAsia="es-ES"/>
        </w:rPr>
        <w:t xml:space="preserve"> </w:t>
      </w:r>
    </w:p>
    <w:p w14:paraId="65BF1C49" w14:textId="705AFF31" w:rsidR="00096C34" w:rsidRPr="005B5CD5" w:rsidRDefault="00096C34" w:rsidP="005B5CD5">
      <w:pPr>
        <w:spacing w:after="0" w:line="240" w:lineRule="auto"/>
        <w:jc w:val="both"/>
        <w:rPr>
          <w:rFonts w:ascii="Arial" w:eastAsia="Times New Roman" w:hAnsi="Arial" w:cs="Arial"/>
          <w:color w:val="4472C4" w:themeColor="accent1"/>
          <w:sz w:val="24"/>
          <w:szCs w:val="24"/>
          <w:lang w:eastAsia="es-ES"/>
        </w:rPr>
      </w:pPr>
      <w:r w:rsidRPr="005B5CD5">
        <w:rPr>
          <w:rFonts w:ascii="Arial" w:eastAsia="Times New Roman" w:hAnsi="Arial" w:cs="Arial"/>
          <w:spacing w:val="-3"/>
          <w:sz w:val="24"/>
          <w:szCs w:val="24"/>
          <w:lang w:eastAsia="es-ES"/>
        </w:rPr>
        <w:t xml:space="preserve">Se originó la presente actuación _ </w:t>
      </w:r>
      <w:r w:rsidRPr="005B5CD5">
        <w:rPr>
          <w:rFonts w:ascii="Arial" w:eastAsia="Times New Roman" w:hAnsi="Arial" w:cs="Arial"/>
          <w:color w:val="4472C4" w:themeColor="accent1"/>
          <w:spacing w:val="-3"/>
          <w:sz w:val="24"/>
          <w:szCs w:val="24"/>
          <w:lang w:eastAsia="es-ES"/>
        </w:rPr>
        <w:t xml:space="preserve">(informe, queja, anónimo, la compulsación de copias), </w:t>
      </w:r>
      <w:r w:rsidRPr="005B5CD5">
        <w:rPr>
          <w:rFonts w:ascii="Arial" w:eastAsia="Times New Roman" w:hAnsi="Arial" w:cs="Arial"/>
          <w:spacing w:val="-3"/>
          <w:sz w:val="24"/>
          <w:szCs w:val="24"/>
          <w:lang w:eastAsia="es-ES"/>
        </w:rPr>
        <w:t xml:space="preserve">presentado por____________________ (nombre del informante, quejoso o entidad), radicado bajo el </w:t>
      </w:r>
      <w:proofErr w:type="gramStart"/>
      <w:r w:rsidRPr="005B5CD5">
        <w:rPr>
          <w:rFonts w:ascii="Arial" w:eastAsia="Times New Roman" w:hAnsi="Arial" w:cs="Arial"/>
          <w:spacing w:val="-3"/>
          <w:sz w:val="24"/>
          <w:szCs w:val="24"/>
          <w:lang w:eastAsia="es-ES"/>
        </w:rPr>
        <w:t>No._</w:t>
      </w:r>
      <w:proofErr w:type="gramEnd"/>
      <w:r w:rsidRPr="005B5CD5">
        <w:rPr>
          <w:rFonts w:ascii="Arial" w:eastAsia="Times New Roman" w:hAnsi="Arial" w:cs="Arial"/>
          <w:spacing w:val="-3"/>
          <w:sz w:val="24"/>
          <w:szCs w:val="24"/>
          <w:lang w:eastAsia="es-ES"/>
        </w:rPr>
        <w:t>____ (</w:t>
      </w:r>
      <w:r w:rsidRPr="005B5CD5">
        <w:rPr>
          <w:rFonts w:ascii="Arial" w:eastAsia="Times New Roman" w:hAnsi="Arial" w:cs="Arial"/>
          <w:color w:val="4472C4" w:themeColor="accent1"/>
          <w:spacing w:val="-3"/>
          <w:sz w:val="24"/>
          <w:szCs w:val="24"/>
          <w:lang w:eastAsia="es-ES"/>
        </w:rPr>
        <w:t>Número de radicado</w:t>
      </w:r>
      <w:r w:rsidRPr="005B5CD5">
        <w:rPr>
          <w:rFonts w:ascii="Arial" w:eastAsia="Times New Roman" w:hAnsi="Arial" w:cs="Arial"/>
          <w:spacing w:val="-3"/>
          <w:sz w:val="24"/>
          <w:szCs w:val="24"/>
          <w:lang w:eastAsia="es-ES"/>
        </w:rPr>
        <w:t xml:space="preserve">) por presuntas irregularidades consistentes en__________________ </w:t>
      </w:r>
      <w:r w:rsidRPr="005B5CD5">
        <w:rPr>
          <w:rFonts w:ascii="Arial" w:eastAsia="Times New Roman" w:hAnsi="Arial" w:cs="Arial"/>
          <w:sz w:val="24"/>
          <w:szCs w:val="24"/>
          <w:lang w:eastAsia="es-ES"/>
        </w:rPr>
        <w:t>(</w:t>
      </w:r>
      <w:r w:rsidRPr="005B5CD5">
        <w:rPr>
          <w:rFonts w:ascii="Arial" w:eastAsia="Times New Roman" w:hAnsi="Arial" w:cs="Arial"/>
          <w:color w:val="4472C4" w:themeColor="accent1"/>
          <w:sz w:val="24"/>
          <w:szCs w:val="24"/>
          <w:lang w:eastAsia="es-ES"/>
        </w:rPr>
        <w:t>Descripción sucinta en la que se indique el origen de la actuación, los implicados, y las circunstancias de tiempo, modo y lugar en que se desarrollaron los hechos</w:t>
      </w:r>
      <w:r w:rsidRPr="005B5CD5">
        <w:rPr>
          <w:rFonts w:ascii="Arial" w:eastAsia="Times New Roman" w:hAnsi="Arial" w:cs="Arial"/>
          <w:sz w:val="24"/>
          <w:szCs w:val="24"/>
          <w:lang w:eastAsia="es-ES"/>
        </w:rPr>
        <w:t xml:space="preserve">. </w:t>
      </w:r>
      <w:r w:rsidRPr="005B5CD5">
        <w:rPr>
          <w:rFonts w:ascii="Arial" w:eastAsia="Times New Roman" w:hAnsi="Arial" w:cs="Arial"/>
          <w:color w:val="4472C4" w:themeColor="accent1"/>
          <w:sz w:val="24"/>
          <w:szCs w:val="24"/>
          <w:lang w:eastAsia="es-ES"/>
        </w:rPr>
        <w:t>-citar los folios a píe de página-</w:t>
      </w:r>
      <w:r w:rsidR="008D5498" w:rsidRPr="005B5CD5">
        <w:rPr>
          <w:rFonts w:ascii="Arial" w:eastAsia="Times New Roman" w:hAnsi="Arial" w:cs="Arial"/>
          <w:color w:val="4472C4" w:themeColor="accent1"/>
          <w:sz w:val="24"/>
          <w:szCs w:val="24"/>
          <w:lang w:eastAsia="es-ES"/>
        </w:rPr>
        <w:t>)</w:t>
      </w:r>
    </w:p>
    <w:p w14:paraId="6FAD0079" w14:textId="77777777" w:rsidR="00096C34" w:rsidRPr="005B5CD5" w:rsidRDefault="00096C34" w:rsidP="005B5CD5">
      <w:pPr>
        <w:spacing w:after="0" w:line="240" w:lineRule="auto"/>
        <w:jc w:val="both"/>
        <w:rPr>
          <w:rFonts w:ascii="Arial" w:eastAsia="Times New Roman" w:hAnsi="Arial" w:cs="Arial"/>
          <w:sz w:val="24"/>
          <w:szCs w:val="24"/>
          <w:lang w:eastAsia="es-ES"/>
        </w:rPr>
      </w:pPr>
    </w:p>
    <w:p w14:paraId="6A407083" w14:textId="43D53D45" w:rsidR="00096C34" w:rsidRPr="005B5CD5" w:rsidRDefault="00096C34" w:rsidP="005B5CD5">
      <w:pPr>
        <w:spacing w:after="0" w:line="240" w:lineRule="auto"/>
        <w:jc w:val="both"/>
        <w:rPr>
          <w:rFonts w:ascii="Arial" w:eastAsia="Times New Roman" w:hAnsi="Arial" w:cs="Arial"/>
          <w:b/>
          <w:bCs/>
          <w:spacing w:val="-3"/>
          <w:sz w:val="24"/>
          <w:szCs w:val="24"/>
          <w:lang w:eastAsia="es-ES"/>
        </w:rPr>
      </w:pPr>
      <w:r w:rsidRPr="005B5CD5">
        <w:rPr>
          <w:rFonts w:ascii="Arial" w:eastAsia="Times New Roman" w:hAnsi="Arial" w:cs="Arial"/>
          <w:b/>
          <w:bCs/>
          <w:spacing w:val="-3"/>
          <w:sz w:val="24"/>
          <w:szCs w:val="24"/>
          <w:lang w:eastAsia="es-ES"/>
        </w:rPr>
        <w:t xml:space="preserve">Indagación </w:t>
      </w:r>
      <w:r w:rsidRPr="005B5CD5">
        <w:rPr>
          <w:rFonts w:ascii="Arial" w:eastAsia="Times New Roman" w:hAnsi="Arial" w:cs="Arial"/>
          <w:b/>
          <w:bCs/>
          <w:color w:val="4472C4" w:themeColor="accent1"/>
          <w:spacing w:val="-3"/>
          <w:sz w:val="24"/>
          <w:szCs w:val="24"/>
          <w:lang w:eastAsia="es-ES"/>
        </w:rPr>
        <w:t>pre</w:t>
      </w:r>
      <w:r w:rsidR="008D5498" w:rsidRPr="005B5CD5">
        <w:rPr>
          <w:rFonts w:ascii="Arial" w:eastAsia="Times New Roman" w:hAnsi="Arial" w:cs="Arial"/>
          <w:b/>
          <w:bCs/>
          <w:color w:val="4472C4" w:themeColor="accent1"/>
          <w:spacing w:val="-3"/>
          <w:sz w:val="24"/>
          <w:szCs w:val="24"/>
          <w:lang w:eastAsia="es-ES"/>
        </w:rPr>
        <w:t>liminar/previa (según corresponda)</w:t>
      </w:r>
      <w:r w:rsidRPr="005B5CD5">
        <w:rPr>
          <w:rFonts w:ascii="Arial" w:eastAsia="Times New Roman" w:hAnsi="Arial" w:cs="Arial"/>
          <w:b/>
          <w:bCs/>
          <w:spacing w:val="-3"/>
          <w:sz w:val="24"/>
          <w:szCs w:val="24"/>
          <w:lang w:eastAsia="es-ES"/>
        </w:rPr>
        <w:t>.</w:t>
      </w:r>
    </w:p>
    <w:p w14:paraId="452930C0" w14:textId="77777777" w:rsidR="00096C34" w:rsidRPr="005B5CD5" w:rsidRDefault="00096C34" w:rsidP="005B5CD5">
      <w:pPr>
        <w:spacing w:after="0" w:line="240" w:lineRule="auto"/>
        <w:jc w:val="both"/>
        <w:rPr>
          <w:rFonts w:ascii="Arial" w:eastAsia="Times New Roman" w:hAnsi="Arial" w:cs="Arial"/>
          <w:spacing w:val="-3"/>
          <w:sz w:val="24"/>
          <w:szCs w:val="24"/>
          <w:lang w:eastAsia="es-ES"/>
        </w:rPr>
      </w:pPr>
    </w:p>
    <w:p w14:paraId="3C416237" w14:textId="77777777" w:rsidR="00374F43" w:rsidRPr="005B5CD5" w:rsidRDefault="00096C34" w:rsidP="005B5CD5">
      <w:pPr>
        <w:spacing w:after="0" w:line="240" w:lineRule="auto"/>
        <w:jc w:val="both"/>
        <w:rPr>
          <w:rFonts w:ascii="Arial" w:eastAsia="Times New Roman" w:hAnsi="Arial" w:cs="Arial"/>
          <w:spacing w:val="-3"/>
          <w:sz w:val="24"/>
          <w:szCs w:val="24"/>
          <w:lang w:eastAsia="es-ES"/>
        </w:rPr>
      </w:pPr>
      <w:r w:rsidRPr="005B5CD5">
        <w:rPr>
          <w:rFonts w:ascii="Arial" w:eastAsia="Times New Roman" w:hAnsi="Arial" w:cs="Arial"/>
          <w:spacing w:val="-3"/>
          <w:sz w:val="24"/>
          <w:szCs w:val="24"/>
          <w:lang w:eastAsia="es-ES"/>
        </w:rPr>
        <w:t>En virtud de lo anterior</w:t>
      </w:r>
      <w:r w:rsidR="008D5498" w:rsidRPr="005B5CD5">
        <w:rPr>
          <w:rFonts w:ascii="Arial" w:eastAsia="Times New Roman" w:hAnsi="Arial" w:cs="Arial"/>
          <w:spacing w:val="-3"/>
          <w:sz w:val="24"/>
          <w:szCs w:val="24"/>
          <w:lang w:eastAsia="es-ES"/>
        </w:rPr>
        <w:t>,</w:t>
      </w:r>
      <w:r w:rsidRPr="005B5CD5">
        <w:rPr>
          <w:rFonts w:ascii="Arial" w:eastAsia="Times New Roman" w:hAnsi="Arial" w:cs="Arial"/>
          <w:spacing w:val="-3"/>
          <w:sz w:val="24"/>
          <w:szCs w:val="24"/>
          <w:lang w:eastAsia="es-ES"/>
        </w:rPr>
        <w:t xml:space="preserve"> a través de auto No. _____ de fecha _______ se dispuso indagación </w:t>
      </w:r>
      <w:r w:rsidR="008D5498" w:rsidRPr="005B5CD5">
        <w:rPr>
          <w:rFonts w:ascii="Arial" w:eastAsia="Times New Roman" w:hAnsi="Arial" w:cs="Arial"/>
          <w:color w:val="4472C4" w:themeColor="accent1"/>
          <w:spacing w:val="-3"/>
          <w:sz w:val="24"/>
          <w:szCs w:val="24"/>
          <w:lang w:eastAsia="es-ES"/>
        </w:rPr>
        <w:t xml:space="preserve">(preliminar / </w:t>
      </w:r>
      <w:r w:rsidRPr="005B5CD5">
        <w:rPr>
          <w:rFonts w:ascii="Arial" w:eastAsia="Times New Roman" w:hAnsi="Arial" w:cs="Arial"/>
          <w:color w:val="4472C4" w:themeColor="accent1"/>
          <w:spacing w:val="-3"/>
          <w:sz w:val="24"/>
          <w:szCs w:val="24"/>
          <w:lang w:eastAsia="es-ES"/>
        </w:rPr>
        <w:t>previa</w:t>
      </w:r>
      <w:r w:rsidR="008D5498" w:rsidRPr="005B5CD5">
        <w:rPr>
          <w:rFonts w:ascii="Arial" w:eastAsia="Times New Roman" w:hAnsi="Arial" w:cs="Arial"/>
          <w:color w:val="4472C4" w:themeColor="accent1"/>
          <w:spacing w:val="-3"/>
          <w:sz w:val="24"/>
          <w:szCs w:val="24"/>
          <w:lang w:eastAsia="es-ES"/>
        </w:rPr>
        <w:t>)</w:t>
      </w:r>
      <w:r w:rsidRPr="005B5CD5">
        <w:rPr>
          <w:rFonts w:ascii="Arial" w:eastAsia="Times New Roman" w:hAnsi="Arial" w:cs="Arial"/>
          <w:spacing w:val="-3"/>
          <w:sz w:val="24"/>
          <w:szCs w:val="24"/>
          <w:lang w:eastAsia="es-ES"/>
        </w:rPr>
        <w:t xml:space="preserve"> en </w:t>
      </w:r>
      <w:r w:rsidR="008D5498" w:rsidRPr="005B5CD5">
        <w:rPr>
          <w:rFonts w:ascii="Arial" w:eastAsia="Times New Roman" w:hAnsi="Arial" w:cs="Arial"/>
          <w:color w:val="4472C4" w:themeColor="accent1"/>
          <w:spacing w:val="-3"/>
          <w:sz w:val="24"/>
          <w:szCs w:val="24"/>
          <w:lang w:eastAsia="es-ES"/>
        </w:rPr>
        <w:t>(</w:t>
      </w:r>
      <w:r w:rsidRPr="005B5CD5">
        <w:rPr>
          <w:rFonts w:ascii="Arial" w:eastAsia="Times New Roman" w:hAnsi="Arial" w:cs="Arial"/>
          <w:color w:val="4472C4" w:themeColor="accent1"/>
          <w:spacing w:val="-3"/>
          <w:sz w:val="24"/>
          <w:szCs w:val="24"/>
          <w:lang w:eastAsia="es-ES"/>
        </w:rPr>
        <w:t>averiguación de responsables</w:t>
      </w:r>
      <w:r w:rsidR="00374F43" w:rsidRPr="005B5CD5">
        <w:rPr>
          <w:rFonts w:ascii="Arial" w:eastAsia="Times New Roman" w:hAnsi="Arial" w:cs="Arial"/>
          <w:color w:val="4472C4" w:themeColor="accent1"/>
          <w:spacing w:val="-3"/>
          <w:sz w:val="24"/>
          <w:szCs w:val="24"/>
          <w:lang w:eastAsia="es-ES"/>
        </w:rPr>
        <w:t>,</w:t>
      </w:r>
      <w:r w:rsidRPr="005B5CD5">
        <w:rPr>
          <w:rFonts w:ascii="Arial" w:eastAsia="Times New Roman" w:hAnsi="Arial" w:cs="Arial"/>
          <w:color w:val="4472C4" w:themeColor="accent1"/>
          <w:spacing w:val="-3"/>
          <w:sz w:val="24"/>
          <w:szCs w:val="24"/>
          <w:lang w:eastAsia="es-ES"/>
        </w:rPr>
        <w:t xml:space="preserve"> de conformidad con lo previsto en el artículo 208 de la ley 1952 de 2019 modificado por el articulo 34 e la ley 2094 de 2021</w:t>
      </w:r>
      <w:r w:rsidR="00374F43" w:rsidRPr="005B5CD5">
        <w:rPr>
          <w:rFonts w:ascii="Arial" w:eastAsia="Times New Roman" w:hAnsi="Arial" w:cs="Arial"/>
          <w:color w:val="4472C4" w:themeColor="accent1"/>
          <w:spacing w:val="-3"/>
          <w:sz w:val="24"/>
          <w:szCs w:val="24"/>
          <w:lang w:eastAsia="es-ES"/>
        </w:rPr>
        <w:t xml:space="preserve"> / contra sujeto determinado en caso de indagaciones preliminares </w:t>
      </w:r>
      <w:proofErr w:type="spellStart"/>
      <w:r w:rsidR="00374F43" w:rsidRPr="005B5CD5">
        <w:rPr>
          <w:rFonts w:ascii="Arial" w:eastAsia="Times New Roman" w:hAnsi="Arial" w:cs="Arial"/>
          <w:color w:val="4472C4" w:themeColor="accent1"/>
          <w:spacing w:val="-3"/>
          <w:sz w:val="24"/>
          <w:szCs w:val="24"/>
          <w:lang w:eastAsia="es-ES"/>
        </w:rPr>
        <w:t>aperturada</w:t>
      </w:r>
      <w:proofErr w:type="spellEnd"/>
      <w:r w:rsidR="00374F43" w:rsidRPr="005B5CD5">
        <w:rPr>
          <w:rFonts w:ascii="Arial" w:eastAsia="Times New Roman" w:hAnsi="Arial" w:cs="Arial"/>
          <w:color w:val="4472C4" w:themeColor="accent1"/>
          <w:spacing w:val="-3"/>
          <w:sz w:val="24"/>
          <w:szCs w:val="24"/>
          <w:lang w:eastAsia="es-ES"/>
        </w:rPr>
        <w:t xml:space="preserve"> en virtud de la ley 734 de 2002)</w:t>
      </w:r>
      <w:r w:rsidRPr="005B5CD5">
        <w:rPr>
          <w:rFonts w:ascii="Arial" w:eastAsia="Times New Roman" w:hAnsi="Arial" w:cs="Arial"/>
          <w:spacing w:val="-3"/>
          <w:sz w:val="24"/>
          <w:szCs w:val="24"/>
          <w:lang w:eastAsia="es-ES"/>
        </w:rPr>
        <w:t xml:space="preserve"> por presuntas irregularidades consistente en </w:t>
      </w:r>
    </w:p>
    <w:p w14:paraId="46936F97" w14:textId="77777777" w:rsidR="00374F43" w:rsidRPr="005B5CD5" w:rsidRDefault="00374F43" w:rsidP="005B5CD5">
      <w:pPr>
        <w:spacing w:after="0" w:line="240" w:lineRule="auto"/>
        <w:jc w:val="both"/>
        <w:rPr>
          <w:rFonts w:ascii="Arial" w:eastAsia="Times New Roman" w:hAnsi="Arial" w:cs="Arial"/>
          <w:spacing w:val="-3"/>
          <w:sz w:val="24"/>
          <w:szCs w:val="24"/>
          <w:lang w:eastAsia="es-ES"/>
        </w:rPr>
      </w:pPr>
    </w:p>
    <w:p w14:paraId="58400373" w14:textId="3361B617" w:rsidR="00096C34" w:rsidRPr="005B5CD5" w:rsidRDefault="00096C34" w:rsidP="005B5CD5">
      <w:pPr>
        <w:spacing w:after="0" w:line="240" w:lineRule="auto"/>
        <w:ind w:firstLine="708"/>
        <w:jc w:val="both"/>
        <w:rPr>
          <w:rFonts w:ascii="Arial" w:eastAsia="Times New Roman" w:hAnsi="Arial" w:cs="Arial"/>
          <w:spacing w:val="-3"/>
          <w:sz w:val="24"/>
          <w:szCs w:val="24"/>
          <w:lang w:eastAsia="es-ES"/>
        </w:rPr>
      </w:pPr>
      <w:r w:rsidRPr="005B5CD5">
        <w:rPr>
          <w:rFonts w:ascii="Arial" w:eastAsia="Times New Roman" w:hAnsi="Arial" w:cs="Arial"/>
          <w:spacing w:val="-3"/>
          <w:sz w:val="24"/>
          <w:szCs w:val="24"/>
          <w:lang w:eastAsia="es-ES"/>
        </w:rPr>
        <w:t xml:space="preserve">“ </w:t>
      </w:r>
      <w:r w:rsidRPr="005B5CD5">
        <w:rPr>
          <w:rFonts w:ascii="Arial" w:eastAsia="Times New Roman" w:hAnsi="Arial" w:cs="Arial"/>
          <w:i/>
          <w:iCs/>
          <w:spacing w:val="-3"/>
          <w:sz w:val="24"/>
          <w:szCs w:val="24"/>
          <w:lang w:eastAsia="es-ES"/>
        </w:rPr>
        <w:t xml:space="preserve">[…] </w:t>
      </w:r>
      <w:r w:rsidRPr="005B5CD5">
        <w:rPr>
          <w:rFonts w:ascii="Arial" w:eastAsia="Times New Roman" w:hAnsi="Arial" w:cs="Arial"/>
          <w:spacing w:val="-3"/>
          <w:sz w:val="24"/>
          <w:szCs w:val="24"/>
          <w:lang w:eastAsia="es-ES"/>
        </w:rPr>
        <w:t xml:space="preserve"> </w:t>
      </w:r>
    </w:p>
    <w:p w14:paraId="2AD13A7B" w14:textId="77777777" w:rsidR="00096C34" w:rsidRPr="005B5CD5" w:rsidRDefault="00096C34" w:rsidP="005B5CD5">
      <w:pPr>
        <w:spacing w:after="0" w:line="240" w:lineRule="auto"/>
        <w:jc w:val="both"/>
        <w:rPr>
          <w:rFonts w:ascii="Arial" w:eastAsia="Times New Roman" w:hAnsi="Arial" w:cs="Arial"/>
          <w:spacing w:val="-3"/>
          <w:sz w:val="24"/>
          <w:szCs w:val="24"/>
          <w:lang w:eastAsia="es-ES"/>
        </w:rPr>
      </w:pPr>
    </w:p>
    <w:p w14:paraId="37BD4325" w14:textId="212CC887" w:rsidR="00096C34" w:rsidRPr="005B5CD5" w:rsidRDefault="00096C34" w:rsidP="005B5CD5">
      <w:pPr>
        <w:spacing w:after="0" w:line="240" w:lineRule="auto"/>
        <w:jc w:val="both"/>
        <w:rPr>
          <w:rFonts w:ascii="Arial" w:eastAsia="Times New Roman" w:hAnsi="Arial" w:cs="Arial"/>
          <w:b/>
          <w:bCs/>
          <w:spacing w:val="-3"/>
          <w:sz w:val="24"/>
          <w:szCs w:val="24"/>
          <w:lang w:eastAsia="es-ES"/>
        </w:rPr>
      </w:pPr>
      <w:r w:rsidRPr="005B5CD5">
        <w:rPr>
          <w:rFonts w:ascii="Arial" w:eastAsia="Times New Roman" w:hAnsi="Arial" w:cs="Arial"/>
          <w:b/>
          <w:bCs/>
          <w:spacing w:val="-3"/>
          <w:sz w:val="24"/>
          <w:szCs w:val="24"/>
          <w:lang w:eastAsia="es-ES"/>
        </w:rPr>
        <w:t>Investigación Disciplinaria.</w:t>
      </w:r>
    </w:p>
    <w:p w14:paraId="72C5C0B3" w14:textId="77777777" w:rsidR="00096C34" w:rsidRPr="005B5CD5" w:rsidRDefault="00096C34" w:rsidP="005B5CD5">
      <w:pPr>
        <w:spacing w:after="0" w:line="240" w:lineRule="auto"/>
        <w:jc w:val="both"/>
        <w:rPr>
          <w:rFonts w:ascii="Arial" w:eastAsia="Times New Roman" w:hAnsi="Arial" w:cs="Arial"/>
          <w:b/>
          <w:bCs/>
          <w:spacing w:val="-3"/>
          <w:sz w:val="24"/>
          <w:szCs w:val="24"/>
          <w:lang w:eastAsia="es-ES"/>
        </w:rPr>
      </w:pPr>
    </w:p>
    <w:p w14:paraId="2C33053C" w14:textId="44068979" w:rsidR="00A372F4" w:rsidRPr="005B5CD5" w:rsidRDefault="00096C34" w:rsidP="005B5CD5">
      <w:pPr>
        <w:spacing w:after="0" w:line="240" w:lineRule="auto"/>
        <w:jc w:val="both"/>
        <w:rPr>
          <w:rFonts w:ascii="Arial" w:eastAsia="Times New Roman" w:hAnsi="Arial" w:cs="Arial"/>
          <w:spacing w:val="-3"/>
          <w:sz w:val="24"/>
          <w:szCs w:val="24"/>
          <w:lang w:eastAsia="es-ES"/>
        </w:rPr>
      </w:pPr>
      <w:r w:rsidRPr="005B5CD5">
        <w:rPr>
          <w:rFonts w:ascii="Arial" w:eastAsia="Times New Roman" w:hAnsi="Arial" w:cs="Arial"/>
          <w:spacing w:val="-3"/>
          <w:sz w:val="24"/>
          <w:szCs w:val="24"/>
          <w:lang w:eastAsia="es-ES"/>
        </w:rPr>
        <w:lastRenderedPageBreak/>
        <w:t>Como quiera que, de ____ (</w:t>
      </w:r>
      <w:r w:rsidRPr="005B5CD5">
        <w:rPr>
          <w:rFonts w:ascii="Arial" w:eastAsia="Times New Roman" w:hAnsi="Arial" w:cs="Arial"/>
          <w:i/>
          <w:iCs/>
          <w:spacing w:val="-3"/>
          <w:sz w:val="24"/>
          <w:szCs w:val="24"/>
          <w:lang w:eastAsia="es-ES"/>
        </w:rPr>
        <w:t xml:space="preserve">la queja, la información recibida o la indagación) </w:t>
      </w:r>
      <w:r w:rsidRPr="005B5CD5">
        <w:rPr>
          <w:rFonts w:ascii="Arial" w:eastAsia="Times New Roman" w:hAnsi="Arial" w:cs="Arial"/>
          <w:spacing w:val="-3"/>
          <w:sz w:val="24"/>
          <w:szCs w:val="24"/>
          <w:lang w:eastAsia="es-ES"/>
        </w:rPr>
        <w:t xml:space="preserve">se identificó como posible autor o autores de falta disciplinaría </w:t>
      </w:r>
      <w:proofErr w:type="gramStart"/>
      <w:r w:rsidRPr="005B5CD5">
        <w:rPr>
          <w:rFonts w:ascii="Arial" w:eastAsia="Times New Roman" w:hAnsi="Arial" w:cs="Arial"/>
          <w:spacing w:val="-3"/>
          <w:sz w:val="24"/>
          <w:szCs w:val="24"/>
          <w:lang w:eastAsia="es-ES"/>
        </w:rPr>
        <w:t>a  _</w:t>
      </w:r>
      <w:proofErr w:type="gramEnd"/>
      <w:r w:rsidRPr="005B5CD5">
        <w:rPr>
          <w:rFonts w:ascii="Arial" w:eastAsia="Times New Roman" w:hAnsi="Arial" w:cs="Arial"/>
          <w:spacing w:val="-3"/>
          <w:sz w:val="24"/>
          <w:szCs w:val="24"/>
          <w:lang w:eastAsia="es-ES"/>
        </w:rPr>
        <w:t>____________</w:t>
      </w:r>
      <w:r w:rsidRPr="005B5CD5">
        <w:rPr>
          <w:rFonts w:ascii="Arial" w:eastAsia="Times New Roman" w:hAnsi="Arial" w:cs="Arial"/>
          <w:color w:val="4472C4" w:themeColor="accent1"/>
          <w:spacing w:val="-3"/>
          <w:sz w:val="24"/>
          <w:szCs w:val="24"/>
          <w:lang w:eastAsia="es-ES"/>
        </w:rPr>
        <w:t xml:space="preserve"> (nombres y apellidos), en calidad de (cargo y dependencia), </w:t>
      </w:r>
      <w:r w:rsidRPr="005B5CD5">
        <w:rPr>
          <w:rFonts w:ascii="Arial" w:eastAsia="Times New Roman" w:hAnsi="Arial" w:cs="Arial"/>
          <w:spacing w:val="-3"/>
          <w:sz w:val="24"/>
          <w:szCs w:val="24"/>
          <w:lang w:eastAsia="es-ES"/>
        </w:rPr>
        <w:t xml:space="preserve">mediante auto No. ______de fecha_____ se ordenó investigación disciplinaria en su contra, por presuntas irregularidades consistentes en </w:t>
      </w:r>
    </w:p>
    <w:p w14:paraId="4811FA28" w14:textId="77777777" w:rsidR="00A372F4" w:rsidRPr="005B5CD5" w:rsidRDefault="00A372F4" w:rsidP="005B5CD5">
      <w:pPr>
        <w:spacing w:after="0" w:line="240" w:lineRule="auto"/>
        <w:jc w:val="both"/>
        <w:rPr>
          <w:rFonts w:ascii="Arial" w:eastAsia="Times New Roman" w:hAnsi="Arial" w:cs="Arial"/>
          <w:spacing w:val="-3"/>
          <w:sz w:val="24"/>
          <w:szCs w:val="24"/>
          <w:lang w:eastAsia="es-ES"/>
        </w:rPr>
      </w:pPr>
    </w:p>
    <w:p w14:paraId="277E8033" w14:textId="3C5C9D79" w:rsidR="00096C34" w:rsidRPr="005B5CD5" w:rsidRDefault="00096C34" w:rsidP="005B5CD5">
      <w:pPr>
        <w:spacing w:after="0" w:line="240" w:lineRule="auto"/>
        <w:ind w:firstLine="708"/>
        <w:jc w:val="both"/>
        <w:rPr>
          <w:rFonts w:ascii="Arial" w:eastAsia="Times New Roman" w:hAnsi="Arial" w:cs="Arial"/>
          <w:i/>
          <w:iCs/>
          <w:spacing w:val="-3"/>
          <w:sz w:val="24"/>
          <w:szCs w:val="24"/>
          <w:lang w:eastAsia="es-ES"/>
        </w:rPr>
      </w:pPr>
      <w:r w:rsidRPr="005B5CD5">
        <w:rPr>
          <w:rFonts w:ascii="Arial" w:eastAsia="Times New Roman" w:hAnsi="Arial" w:cs="Arial"/>
          <w:i/>
          <w:iCs/>
          <w:spacing w:val="-3"/>
          <w:sz w:val="24"/>
          <w:szCs w:val="24"/>
          <w:lang w:eastAsia="es-ES"/>
        </w:rPr>
        <w:t>“[…]____</w:t>
      </w:r>
      <w:r w:rsidRPr="005B5CD5">
        <w:rPr>
          <w:rFonts w:ascii="Arial" w:eastAsia="Times New Roman" w:hAnsi="Arial" w:cs="Arial"/>
          <w:i/>
          <w:iCs/>
          <w:spacing w:val="-3"/>
          <w:sz w:val="24"/>
          <w:szCs w:val="24"/>
          <w:lang w:eastAsia="es-ES"/>
        </w:rPr>
        <w:br/>
      </w:r>
    </w:p>
    <w:p w14:paraId="611384D7" w14:textId="2BA2C370" w:rsidR="00096C34" w:rsidRPr="005B5CD5" w:rsidRDefault="00096C34" w:rsidP="005B5CD5">
      <w:pPr>
        <w:spacing w:after="0" w:line="240" w:lineRule="auto"/>
        <w:jc w:val="both"/>
        <w:rPr>
          <w:rFonts w:ascii="Arial" w:eastAsia="Times New Roman" w:hAnsi="Arial" w:cs="Arial"/>
          <w:spacing w:val="-3"/>
          <w:sz w:val="24"/>
          <w:szCs w:val="24"/>
          <w:lang w:eastAsia="es-ES"/>
        </w:rPr>
      </w:pPr>
      <w:r w:rsidRPr="005B5CD5">
        <w:rPr>
          <w:rFonts w:ascii="Arial" w:eastAsia="Times New Roman" w:hAnsi="Arial" w:cs="Arial"/>
          <w:spacing w:val="-3"/>
          <w:sz w:val="24"/>
          <w:szCs w:val="24"/>
          <w:lang w:eastAsia="es-ES"/>
        </w:rPr>
        <w:t xml:space="preserve">Esta decisión fue notificada_________________ </w:t>
      </w:r>
      <w:r w:rsidRPr="005B5CD5">
        <w:rPr>
          <w:rFonts w:ascii="Arial" w:eastAsia="Times New Roman" w:hAnsi="Arial" w:cs="Arial"/>
          <w:color w:val="4472C4" w:themeColor="accent1"/>
          <w:spacing w:val="-3"/>
          <w:sz w:val="24"/>
          <w:szCs w:val="24"/>
          <w:lang w:eastAsia="es-ES"/>
        </w:rPr>
        <w:t xml:space="preserve">(personalmente, por medios electrónicos o edicto), </w:t>
      </w:r>
      <w:r w:rsidRPr="005B5CD5">
        <w:rPr>
          <w:rFonts w:ascii="Arial" w:eastAsia="Times New Roman" w:hAnsi="Arial" w:cs="Arial"/>
          <w:spacing w:val="-3"/>
          <w:sz w:val="24"/>
          <w:szCs w:val="24"/>
          <w:lang w:eastAsia="es-ES"/>
        </w:rPr>
        <w:t xml:space="preserve">a_____________________ </w:t>
      </w:r>
      <w:r w:rsidRPr="005B5CD5">
        <w:rPr>
          <w:rFonts w:ascii="Arial" w:eastAsia="Times New Roman" w:hAnsi="Arial" w:cs="Arial"/>
          <w:color w:val="4472C4" w:themeColor="accent1"/>
          <w:spacing w:val="-3"/>
          <w:sz w:val="24"/>
          <w:szCs w:val="24"/>
          <w:lang w:eastAsia="es-ES"/>
        </w:rPr>
        <w:t xml:space="preserve">(nombre notificado), el día_____ (fecha), </w:t>
      </w:r>
      <w:r w:rsidRPr="005B5CD5">
        <w:rPr>
          <w:rFonts w:ascii="Arial" w:eastAsia="Times New Roman" w:hAnsi="Arial" w:cs="Arial"/>
          <w:spacing w:val="-3"/>
          <w:sz w:val="24"/>
          <w:szCs w:val="24"/>
          <w:lang w:eastAsia="es-ES"/>
        </w:rPr>
        <w:t xml:space="preserve">según consta a folios____ del </w:t>
      </w:r>
      <w:r w:rsidR="00A372F4" w:rsidRPr="005B5CD5">
        <w:rPr>
          <w:rFonts w:ascii="Arial" w:eastAsia="Times New Roman" w:hAnsi="Arial" w:cs="Arial"/>
          <w:spacing w:val="-3"/>
          <w:sz w:val="24"/>
          <w:szCs w:val="24"/>
          <w:lang w:eastAsia="es-ES"/>
        </w:rPr>
        <w:t>expediente</w:t>
      </w:r>
      <w:r w:rsidRPr="005B5CD5">
        <w:rPr>
          <w:rFonts w:ascii="Arial" w:eastAsia="Times New Roman" w:hAnsi="Arial" w:cs="Arial"/>
          <w:spacing w:val="-3"/>
          <w:sz w:val="24"/>
          <w:szCs w:val="24"/>
          <w:lang w:eastAsia="es-ES"/>
        </w:rPr>
        <w:t xml:space="preserve"> -</w:t>
      </w:r>
      <w:r w:rsidRPr="005B5CD5">
        <w:rPr>
          <w:rFonts w:ascii="Arial" w:eastAsia="Times New Roman" w:hAnsi="Arial" w:cs="Arial"/>
          <w:color w:val="4472C4" w:themeColor="accent1"/>
          <w:spacing w:val="-3"/>
          <w:sz w:val="24"/>
          <w:szCs w:val="24"/>
          <w:lang w:eastAsia="es-ES"/>
        </w:rPr>
        <w:t>citar a píe de página los folios</w:t>
      </w:r>
      <w:r w:rsidRPr="005B5CD5">
        <w:rPr>
          <w:rFonts w:ascii="Arial" w:eastAsia="Times New Roman" w:hAnsi="Arial" w:cs="Arial"/>
          <w:spacing w:val="-3"/>
          <w:sz w:val="24"/>
          <w:szCs w:val="24"/>
          <w:lang w:eastAsia="es-ES"/>
        </w:rPr>
        <w:t>-</w:t>
      </w:r>
    </w:p>
    <w:p w14:paraId="44DC0A24" w14:textId="77777777" w:rsidR="00096C34" w:rsidRPr="005B5CD5" w:rsidRDefault="00096C34" w:rsidP="005B5CD5">
      <w:pPr>
        <w:spacing w:after="0" w:line="240" w:lineRule="auto"/>
        <w:jc w:val="both"/>
        <w:rPr>
          <w:rFonts w:ascii="Arial" w:eastAsia="Times New Roman" w:hAnsi="Arial" w:cs="Arial"/>
          <w:sz w:val="24"/>
          <w:szCs w:val="24"/>
          <w:lang w:eastAsia="es-ES"/>
        </w:rPr>
      </w:pPr>
    </w:p>
    <w:p w14:paraId="487DDF58" w14:textId="77777777" w:rsidR="00096C34" w:rsidRPr="005B5CD5" w:rsidRDefault="00096C34" w:rsidP="005B5CD5">
      <w:pPr>
        <w:spacing w:after="0" w:line="240" w:lineRule="auto"/>
        <w:jc w:val="both"/>
        <w:rPr>
          <w:rFonts w:ascii="Arial" w:eastAsia="Times New Roman" w:hAnsi="Arial" w:cs="Arial"/>
          <w:sz w:val="24"/>
          <w:szCs w:val="24"/>
          <w:lang w:eastAsia="es-ES"/>
        </w:rPr>
      </w:pPr>
    </w:p>
    <w:p w14:paraId="0A45F4AF" w14:textId="77777777" w:rsidR="00096C34" w:rsidRPr="005B5CD5" w:rsidRDefault="00096C34" w:rsidP="005B5CD5">
      <w:pPr>
        <w:numPr>
          <w:ilvl w:val="0"/>
          <w:numId w:val="1"/>
        </w:numPr>
        <w:spacing w:after="0" w:line="240" w:lineRule="auto"/>
        <w:jc w:val="center"/>
        <w:rPr>
          <w:rFonts w:ascii="Arial" w:eastAsia="Times New Roman" w:hAnsi="Arial" w:cs="Arial"/>
          <w:b/>
          <w:sz w:val="24"/>
          <w:szCs w:val="24"/>
          <w:lang w:eastAsia="es-ES"/>
        </w:rPr>
      </w:pPr>
      <w:r w:rsidRPr="005B5CD5">
        <w:rPr>
          <w:rFonts w:ascii="Arial" w:eastAsia="Times New Roman" w:hAnsi="Arial" w:cs="Arial"/>
          <w:b/>
          <w:sz w:val="24"/>
          <w:szCs w:val="24"/>
          <w:lang w:eastAsia="es-ES"/>
        </w:rPr>
        <w:t xml:space="preserve">MEDIOS DE PRUEBA RECAUDADOS </w:t>
      </w:r>
    </w:p>
    <w:p w14:paraId="38C8A3EF" w14:textId="77777777" w:rsidR="00096C34" w:rsidRPr="005B5CD5" w:rsidRDefault="00096C34" w:rsidP="005B5CD5">
      <w:pPr>
        <w:spacing w:after="0" w:line="240" w:lineRule="auto"/>
        <w:rPr>
          <w:rFonts w:ascii="Arial" w:eastAsia="Times New Roman" w:hAnsi="Arial" w:cs="Arial"/>
          <w:b/>
          <w:sz w:val="24"/>
          <w:szCs w:val="24"/>
          <w:lang w:eastAsia="es-ES"/>
        </w:rPr>
      </w:pPr>
    </w:p>
    <w:p w14:paraId="0445D0CF" w14:textId="66DEFEB8" w:rsidR="00096C34" w:rsidRPr="005B5CD5" w:rsidRDefault="00096C34" w:rsidP="005B5CD5">
      <w:pPr>
        <w:spacing w:after="0" w:line="240" w:lineRule="auto"/>
        <w:rPr>
          <w:rFonts w:ascii="Arial" w:eastAsia="Times New Roman" w:hAnsi="Arial" w:cs="Arial"/>
          <w:bCs/>
          <w:color w:val="4472C4" w:themeColor="accent1"/>
          <w:sz w:val="24"/>
          <w:szCs w:val="24"/>
          <w:lang w:eastAsia="es-ES"/>
        </w:rPr>
      </w:pPr>
      <w:r w:rsidRPr="005B5CD5">
        <w:rPr>
          <w:rFonts w:ascii="Arial" w:eastAsia="Times New Roman" w:hAnsi="Arial" w:cs="Arial"/>
          <w:bCs/>
          <w:color w:val="4472C4" w:themeColor="accent1"/>
          <w:sz w:val="24"/>
          <w:szCs w:val="24"/>
          <w:lang w:eastAsia="es-ES"/>
        </w:rPr>
        <w:t>(Relación de las pruebas incorporales legal y oportunamente</w:t>
      </w:r>
      <w:r w:rsidR="005458D5" w:rsidRPr="005B5CD5">
        <w:rPr>
          <w:rFonts w:ascii="Arial" w:eastAsia="Times New Roman" w:hAnsi="Arial" w:cs="Arial"/>
          <w:bCs/>
          <w:color w:val="4472C4" w:themeColor="accent1"/>
          <w:sz w:val="24"/>
          <w:szCs w:val="24"/>
          <w:lang w:eastAsia="es-ES"/>
        </w:rPr>
        <w:t xml:space="preserve">, con indicación del medio, memorando, correo electrónico, </w:t>
      </w:r>
      <w:r w:rsidR="005B5CD5" w:rsidRPr="005B5CD5">
        <w:rPr>
          <w:rFonts w:ascii="Arial" w:eastAsia="Times New Roman" w:hAnsi="Arial" w:cs="Arial"/>
          <w:bCs/>
          <w:color w:val="4472C4" w:themeColor="accent1"/>
          <w:sz w:val="24"/>
          <w:szCs w:val="24"/>
          <w:lang w:eastAsia="es-ES"/>
        </w:rPr>
        <w:t>etc.</w:t>
      </w:r>
      <w:r w:rsidRPr="005B5CD5">
        <w:rPr>
          <w:rFonts w:ascii="Arial" w:eastAsia="Times New Roman" w:hAnsi="Arial" w:cs="Arial"/>
          <w:bCs/>
          <w:color w:val="4472C4" w:themeColor="accent1"/>
          <w:sz w:val="24"/>
          <w:szCs w:val="24"/>
          <w:lang w:eastAsia="es-ES"/>
        </w:rPr>
        <w:t>)</w:t>
      </w:r>
    </w:p>
    <w:p w14:paraId="04734713" w14:textId="77777777" w:rsidR="00A372F4" w:rsidRPr="005B5CD5" w:rsidRDefault="00A372F4" w:rsidP="005B5CD5">
      <w:pPr>
        <w:spacing w:after="0" w:line="240" w:lineRule="auto"/>
        <w:rPr>
          <w:rFonts w:ascii="Arial" w:eastAsia="Times New Roman" w:hAnsi="Arial" w:cs="Arial"/>
          <w:bCs/>
          <w:color w:val="4472C4" w:themeColor="accent1"/>
          <w:sz w:val="24"/>
          <w:szCs w:val="24"/>
          <w:lang w:eastAsia="es-ES"/>
        </w:rPr>
      </w:pPr>
    </w:p>
    <w:p w14:paraId="05684588" w14:textId="77777777" w:rsidR="00096C34" w:rsidRPr="005B5CD5" w:rsidRDefault="00096C34" w:rsidP="005B5CD5">
      <w:pPr>
        <w:spacing w:after="0" w:line="240" w:lineRule="auto"/>
        <w:rPr>
          <w:rFonts w:ascii="Arial" w:eastAsia="Times New Roman" w:hAnsi="Arial" w:cs="Arial"/>
          <w:b/>
          <w:sz w:val="24"/>
          <w:szCs w:val="24"/>
          <w:lang w:eastAsia="es-ES"/>
        </w:rPr>
      </w:pPr>
    </w:p>
    <w:p w14:paraId="0C402BF4" w14:textId="77777777" w:rsidR="00096C34" w:rsidRPr="005B5CD5" w:rsidRDefault="00096C34" w:rsidP="005B5CD5">
      <w:pPr>
        <w:numPr>
          <w:ilvl w:val="0"/>
          <w:numId w:val="1"/>
        </w:numPr>
        <w:spacing w:after="0" w:line="240" w:lineRule="auto"/>
        <w:jc w:val="center"/>
        <w:rPr>
          <w:rFonts w:ascii="Arial" w:eastAsia="Times New Roman" w:hAnsi="Arial" w:cs="Arial"/>
          <w:b/>
          <w:sz w:val="24"/>
          <w:szCs w:val="24"/>
          <w:lang w:eastAsia="es-ES"/>
        </w:rPr>
      </w:pPr>
      <w:r w:rsidRPr="005B5CD5">
        <w:rPr>
          <w:rFonts w:ascii="Arial" w:eastAsia="Times New Roman" w:hAnsi="Arial" w:cs="Arial"/>
          <w:b/>
          <w:sz w:val="24"/>
          <w:szCs w:val="24"/>
          <w:lang w:eastAsia="es-ES"/>
        </w:rPr>
        <w:t>IDENTIFICACIÓN E INDIVIDUALIZACIÓN DEL INVESTIGADO</w:t>
      </w:r>
    </w:p>
    <w:p w14:paraId="14E2F64D" w14:textId="77777777" w:rsidR="00096C34" w:rsidRPr="005B5CD5" w:rsidRDefault="00096C34" w:rsidP="005B5CD5">
      <w:pPr>
        <w:spacing w:after="0" w:line="240" w:lineRule="auto"/>
        <w:ind w:left="1080"/>
        <w:rPr>
          <w:rFonts w:ascii="Arial" w:eastAsia="Times New Roman" w:hAnsi="Arial" w:cs="Arial"/>
          <w:b/>
          <w:sz w:val="24"/>
          <w:szCs w:val="24"/>
          <w:lang w:eastAsia="es-ES"/>
        </w:rPr>
      </w:pPr>
    </w:p>
    <w:p w14:paraId="620FA676" w14:textId="77777777" w:rsidR="00096C34" w:rsidRPr="005B5CD5" w:rsidRDefault="00096C34" w:rsidP="005B5CD5">
      <w:pPr>
        <w:spacing w:after="0" w:line="240" w:lineRule="auto"/>
        <w:rPr>
          <w:rFonts w:ascii="Arial" w:eastAsia="Times New Roman" w:hAnsi="Arial" w:cs="Arial"/>
          <w:b/>
          <w:sz w:val="24"/>
          <w:szCs w:val="24"/>
          <w:lang w:eastAsia="es-ES"/>
        </w:rPr>
      </w:pPr>
    </w:p>
    <w:p w14:paraId="0D71E971" w14:textId="4493CC0E" w:rsidR="00096C34" w:rsidRPr="005B5CD5" w:rsidRDefault="00096C34" w:rsidP="005B5CD5">
      <w:pPr>
        <w:spacing w:after="0" w:line="240" w:lineRule="auto"/>
        <w:rPr>
          <w:rFonts w:ascii="Arial" w:eastAsia="Times New Roman" w:hAnsi="Arial" w:cs="Arial"/>
          <w:bCs/>
          <w:color w:val="4472C4" w:themeColor="accent1"/>
          <w:sz w:val="24"/>
          <w:szCs w:val="24"/>
          <w:lang w:eastAsia="es-ES"/>
        </w:rPr>
      </w:pPr>
      <w:r w:rsidRPr="005B5CD5">
        <w:rPr>
          <w:rFonts w:ascii="Arial" w:eastAsia="Times New Roman" w:hAnsi="Arial" w:cs="Arial"/>
          <w:bCs/>
          <w:color w:val="4472C4" w:themeColor="accent1"/>
          <w:sz w:val="24"/>
          <w:szCs w:val="24"/>
          <w:lang w:eastAsia="es-ES"/>
        </w:rPr>
        <w:t>(identificación e individualización del Servidor Público investigado</w:t>
      </w:r>
      <w:r w:rsidR="005458D5" w:rsidRPr="005B5CD5">
        <w:rPr>
          <w:rFonts w:ascii="Arial" w:eastAsia="Times New Roman" w:hAnsi="Arial" w:cs="Arial"/>
          <w:bCs/>
          <w:color w:val="4472C4" w:themeColor="accent1"/>
          <w:sz w:val="24"/>
          <w:szCs w:val="24"/>
          <w:lang w:eastAsia="es-ES"/>
        </w:rPr>
        <w:t xml:space="preserve"> con indicación de los actos administrativos que lo acredita</w:t>
      </w:r>
      <w:r w:rsidRPr="005B5CD5">
        <w:rPr>
          <w:rFonts w:ascii="Arial" w:eastAsia="Times New Roman" w:hAnsi="Arial" w:cs="Arial"/>
          <w:bCs/>
          <w:color w:val="4472C4" w:themeColor="accent1"/>
          <w:sz w:val="24"/>
          <w:szCs w:val="24"/>
          <w:lang w:eastAsia="es-ES"/>
        </w:rPr>
        <w:t>)</w:t>
      </w:r>
    </w:p>
    <w:p w14:paraId="66154F18" w14:textId="77777777" w:rsidR="00096C34" w:rsidRPr="005B5CD5" w:rsidRDefault="00096C34" w:rsidP="005B5CD5">
      <w:pPr>
        <w:spacing w:after="0" w:line="240" w:lineRule="auto"/>
        <w:rPr>
          <w:rFonts w:ascii="Arial" w:eastAsia="Times New Roman" w:hAnsi="Arial" w:cs="Arial"/>
          <w:b/>
          <w:sz w:val="24"/>
          <w:szCs w:val="24"/>
          <w:lang w:eastAsia="es-ES"/>
        </w:rPr>
      </w:pPr>
    </w:p>
    <w:p w14:paraId="25DF7C19" w14:textId="77777777" w:rsidR="007B7227" w:rsidRPr="005B5CD5" w:rsidRDefault="007B7227" w:rsidP="005B5CD5">
      <w:pPr>
        <w:spacing w:after="0" w:line="240" w:lineRule="auto"/>
        <w:rPr>
          <w:rFonts w:ascii="Arial" w:eastAsia="Times New Roman" w:hAnsi="Arial" w:cs="Arial"/>
          <w:b/>
          <w:sz w:val="24"/>
          <w:szCs w:val="24"/>
          <w:lang w:eastAsia="es-ES"/>
        </w:rPr>
      </w:pPr>
    </w:p>
    <w:p w14:paraId="5A882AA7" w14:textId="77777777" w:rsidR="00096C34" w:rsidRPr="005B5CD5" w:rsidRDefault="00096C34" w:rsidP="005B5CD5">
      <w:pPr>
        <w:numPr>
          <w:ilvl w:val="0"/>
          <w:numId w:val="1"/>
        </w:numPr>
        <w:spacing w:after="0" w:line="240" w:lineRule="auto"/>
        <w:jc w:val="center"/>
        <w:rPr>
          <w:rFonts w:ascii="Arial" w:eastAsia="Times New Roman" w:hAnsi="Arial" w:cs="Arial"/>
          <w:b/>
          <w:sz w:val="24"/>
          <w:szCs w:val="24"/>
          <w:lang w:eastAsia="es-ES"/>
        </w:rPr>
      </w:pPr>
      <w:r w:rsidRPr="005B5CD5">
        <w:rPr>
          <w:rFonts w:ascii="Arial" w:eastAsia="Times New Roman" w:hAnsi="Arial" w:cs="Arial"/>
          <w:b/>
          <w:sz w:val="24"/>
          <w:szCs w:val="24"/>
          <w:lang w:eastAsia="es-ES"/>
        </w:rPr>
        <w:t>CONSIDERACIONES DEL DESPACHO</w:t>
      </w:r>
    </w:p>
    <w:p w14:paraId="34D927D4" w14:textId="77777777" w:rsidR="00096C34" w:rsidRPr="005B5CD5" w:rsidRDefault="00096C34" w:rsidP="005B5CD5">
      <w:pPr>
        <w:spacing w:after="0" w:line="240" w:lineRule="auto"/>
        <w:ind w:left="1080"/>
        <w:rPr>
          <w:rFonts w:ascii="Arial" w:eastAsia="Times New Roman" w:hAnsi="Arial" w:cs="Arial"/>
          <w:b/>
          <w:sz w:val="24"/>
          <w:szCs w:val="24"/>
          <w:lang w:eastAsia="es-ES"/>
        </w:rPr>
      </w:pPr>
    </w:p>
    <w:p w14:paraId="014FFD2F" w14:textId="77777777" w:rsidR="00096C34" w:rsidRPr="005B5CD5" w:rsidRDefault="00096C34" w:rsidP="005B5CD5">
      <w:pPr>
        <w:spacing w:after="0" w:line="240" w:lineRule="auto"/>
        <w:jc w:val="both"/>
        <w:rPr>
          <w:rFonts w:ascii="Arial" w:eastAsia="Times New Roman" w:hAnsi="Arial" w:cs="Arial"/>
          <w:b/>
          <w:sz w:val="24"/>
          <w:szCs w:val="24"/>
          <w:lang w:eastAsia="es-ES"/>
        </w:rPr>
      </w:pPr>
      <w:r w:rsidRPr="005B5CD5">
        <w:rPr>
          <w:rFonts w:ascii="Arial" w:eastAsia="Times New Roman" w:hAnsi="Arial" w:cs="Arial"/>
          <w:b/>
          <w:sz w:val="24"/>
          <w:szCs w:val="24"/>
          <w:lang w:eastAsia="es-ES"/>
        </w:rPr>
        <w:t>Cuestiones previas.</w:t>
      </w:r>
    </w:p>
    <w:p w14:paraId="74B0B688" w14:textId="77777777" w:rsidR="00096C34" w:rsidRPr="005B5CD5" w:rsidRDefault="00096C34" w:rsidP="005B5CD5">
      <w:pPr>
        <w:spacing w:after="0" w:line="240" w:lineRule="auto"/>
        <w:jc w:val="both"/>
        <w:rPr>
          <w:rFonts w:ascii="Arial" w:eastAsia="Times New Roman" w:hAnsi="Arial" w:cs="Arial"/>
          <w:b/>
          <w:sz w:val="24"/>
          <w:szCs w:val="24"/>
          <w:lang w:eastAsia="es-ES"/>
        </w:rPr>
      </w:pPr>
    </w:p>
    <w:p w14:paraId="3A578408" w14:textId="77777777" w:rsidR="00096C34" w:rsidRPr="005B5CD5" w:rsidRDefault="00096C34" w:rsidP="005B5CD5">
      <w:pPr>
        <w:spacing w:after="0" w:line="240" w:lineRule="auto"/>
        <w:jc w:val="both"/>
        <w:rPr>
          <w:rFonts w:ascii="Arial" w:eastAsia="Times New Roman" w:hAnsi="Arial" w:cs="Arial"/>
          <w:sz w:val="24"/>
          <w:szCs w:val="24"/>
          <w:lang w:eastAsia="es-ES"/>
        </w:rPr>
      </w:pPr>
    </w:p>
    <w:p w14:paraId="4A70F941" w14:textId="77777777" w:rsidR="00096C34" w:rsidRPr="005B5CD5" w:rsidRDefault="00096C34" w:rsidP="005B5CD5">
      <w:pPr>
        <w:spacing w:after="0" w:line="240" w:lineRule="auto"/>
        <w:jc w:val="both"/>
        <w:rPr>
          <w:rFonts w:ascii="Arial" w:hAnsi="Arial" w:cs="Arial"/>
          <w:sz w:val="24"/>
          <w:szCs w:val="24"/>
          <w:lang w:val="es-CO"/>
        </w:rPr>
      </w:pPr>
      <w:r w:rsidRPr="005B5CD5">
        <w:rPr>
          <w:rFonts w:ascii="Arial" w:hAnsi="Arial" w:cs="Arial"/>
          <w:sz w:val="24"/>
          <w:szCs w:val="24"/>
          <w:lang w:val="es-MX"/>
        </w:rPr>
        <w:t>La</w:t>
      </w:r>
      <w:r w:rsidRPr="005B5CD5">
        <w:rPr>
          <w:rFonts w:ascii="Arial" w:hAnsi="Arial" w:cs="Arial"/>
          <w:sz w:val="24"/>
          <w:szCs w:val="24"/>
          <w:lang w:val="es-CO"/>
        </w:rPr>
        <w:t xml:space="preserve"> Oficina de Control Interno Disciplinario del Instituto Colombiano de Bienestar Familiar - ICBF, es competente para tomar en este asunto, la decisión que en derecho corresponde, al amparo de lo dispuesto en los artículos 2 y 93 de la Ley 1952 de 2019, Decreto 987 de 2012 y Resolución 2292 de 2022. </w:t>
      </w:r>
    </w:p>
    <w:p w14:paraId="6B16FDFD" w14:textId="77777777" w:rsidR="00096C34" w:rsidRPr="005B5CD5" w:rsidRDefault="00096C34" w:rsidP="005B5CD5">
      <w:pPr>
        <w:spacing w:after="0" w:line="240" w:lineRule="auto"/>
        <w:jc w:val="both"/>
        <w:rPr>
          <w:rFonts w:ascii="Arial" w:hAnsi="Arial" w:cs="Arial"/>
          <w:sz w:val="24"/>
          <w:szCs w:val="24"/>
          <w:lang w:val="es-CO"/>
        </w:rPr>
      </w:pPr>
    </w:p>
    <w:p w14:paraId="6C1AC8C5" w14:textId="77777777" w:rsidR="00096C34" w:rsidRPr="005B5CD5" w:rsidRDefault="00096C34" w:rsidP="005B5CD5">
      <w:pPr>
        <w:tabs>
          <w:tab w:val="left" w:pos="-720"/>
        </w:tabs>
        <w:spacing w:after="0" w:line="240" w:lineRule="auto"/>
        <w:jc w:val="both"/>
        <w:rPr>
          <w:rFonts w:ascii="Arial" w:hAnsi="Arial" w:cs="Arial"/>
          <w:spacing w:val="-3"/>
          <w:sz w:val="24"/>
          <w:szCs w:val="24"/>
          <w:lang w:val="es-CO"/>
        </w:rPr>
      </w:pPr>
      <w:r w:rsidRPr="005B5CD5">
        <w:rPr>
          <w:rFonts w:ascii="Arial" w:hAnsi="Arial" w:cs="Arial"/>
          <w:spacing w:val="-3"/>
          <w:sz w:val="24"/>
          <w:szCs w:val="24"/>
          <w:lang w:val="es-CO"/>
        </w:rPr>
        <w:t xml:space="preserve">Surtida la etapa de cierre de Investigación Disciplinaria, corresponde a este Despacho, de conformidad con los fines establecidos en el Artículo </w:t>
      </w:r>
      <w:r w:rsidRPr="005B5CD5">
        <w:rPr>
          <w:rFonts w:ascii="Arial" w:eastAsia="Times New Roman" w:hAnsi="Arial" w:cs="Arial"/>
          <w:sz w:val="24"/>
          <w:szCs w:val="24"/>
          <w:lang w:eastAsia="es-ES"/>
        </w:rPr>
        <w:t>221 de la Ley 1952 de 2019, modificado por el artículo 38 de la Ley 2094 de 2021</w:t>
      </w:r>
      <w:r w:rsidRPr="005B5CD5">
        <w:rPr>
          <w:rFonts w:ascii="Arial" w:hAnsi="Arial" w:cs="Arial"/>
          <w:spacing w:val="-3"/>
          <w:sz w:val="24"/>
          <w:szCs w:val="24"/>
          <w:lang w:val="es-CO"/>
        </w:rPr>
        <w:t>, evaluar el mérito de la prueba recaudada y decidir si es procedente proferir una decisión de formulación de pliego de cargos o en su lugar ordenar el archivo de la actuación.</w:t>
      </w:r>
    </w:p>
    <w:p w14:paraId="5A952321" w14:textId="77777777" w:rsidR="00096C34" w:rsidRPr="005B5CD5" w:rsidRDefault="00096C34" w:rsidP="005B5CD5">
      <w:pPr>
        <w:tabs>
          <w:tab w:val="left" w:pos="-720"/>
        </w:tabs>
        <w:spacing w:after="0" w:line="240" w:lineRule="auto"/>
        <w:jc w:val="both"/>
        <w:rPr>
          <w:rFonts w:ascii="Arial" w:hAnsi="Arial" w:cs="Arial"/>
          <w:spacing w:val="-3"/>
          <w:sz w:val="24"/>
          <w:szCs w:val="24"/>
          <w:lang w:val="es-CO"/>
        </w:rPr>
      </w:pPr>
    </w:p>
    <w:p w14:paraId="6BAF10F2" w14:textId="77777777" w:rsidR="00096C34" w:rsidRPr="005B5CD5" w:rsidRDefault="00096C34" w:rsidP="005B5CD5">
      <w:pPr>
        <w:tabs>
          <w:tab w:val="left" w:pos="-720"/>
        </w:tabs>
        <w:spacing w:after="0" w:line="240" w:lineRule="auto"/>
        <w:jc w:val="both"/>
        <w:rPr>
          <w:rFonts w:ascii="Arial" w:hAnsi="Arial" w:cs="Arial"/>
          <w:spacing w:val="-3"/>
          <w:sz w:val="24"/>
          <w:szCs w:val="24"/>
          <w:lang w:val="es-CO"/>
        </w:rPr>
      </w:pPr>
      <w:r w:rsidRPr="005B5CD5">
        <w:rPr>
          <w:rFonts w:ascii="Arial" w:hAnsi="Arial" w:cs="Arial"/>
          <w:b/>
          <w:bCs/>
          <w:spacing w:val="-3"/>
          <w:sz w:val="24"/>
          <w:szCs w:val="24"/>
          <w:lang w:val="es-CO"/>
        </w:rPr>
        <w:t>Caso en concreto</w:t>
      </w:r>
      <w:r w:rsidRPr="005B5CD5">
        <w:rPr>
          <w:rFonts w:ascii="Arial" w:hAnsi="Arial" w:cs="Arial"/>
          <w:spacing w:val="-3"/>
          <w:sz w:val="24"/>
          <w:szCs w:val="24"/>
          <w:lang w:val="es-CO"/>
        </w:rPr>
        <w:t>.</w:t>
      </w:r>
    </w:p>
    <w:p w14:paraId="3629F58C" w14:textId="77777777" w:rsidR="00096C34" w:rsidRPr="005B5CD5" w:rsidRDefault="00096C34" w:rsidP="005B5CD5">
      <w:pPr>
        <w:tabs>
          <w:tab w:val="left" w:pos="-720"/>
        </w:tabs>
        <w:spacing w:after="0" w:line="240" w:lineRule="auto"/>
        <w:jc w:val="both"/>
        <w:rPr>
          <w:rFonts w:ascii="Arial" w:hAnsi="Arial" w:cs="Arial"/>
          <w:spacing w:val="-3"/>
          <w:sz w:val="24"/>
          <w:szCs w:val="24"/>
          <w:lang w:val="es-CO"/>
        </w:rPr>
      </w:pPr>
    </w:p>
    <w:p w14:paraId="02BDC96A" w14:textId="11FAB039" w:rsidR="00096C34" w:rsidRPr="005B5CD5" w:rsidRDefault="00096C34" w:rsidP="005B5CD5">
      <w:pPr>
        <w:tabs>
          <w:tab w:val="left" w:pos="-720"/>
        </w:tabs>
        <w:spacing w:after="0" w:line="240" w:lineRule="auto"/>
        <w:jc w:val="both"/>
        <w:rPr>
          <w:rFonts w:ascii="Arial" w:hAnsi="Arial" w:cs="Arial"/>
          <w:i/>
          <w:iCs/>
          <w:spacing w:val="-3"/>
          <w:sz w:val="24"/>
          <w:szCs w:val="24"/>
          <w:lang w:val="es-CO"/>
        </w:rPr>
      </w:pPr>
      <w:r w:rsidRPr="005B5CD5">
        <w:rPr>
          <w:rFonts w:ascii="Arial" w:hAnsi="Arial" w:cs="Arial"/>
          <w:spacing w:val="-3"/>
          <w:sz w:val="24"/>
          <w:szCs w:val="24"/>
          <w:lang w:val="es-CO"/>
        </w:rPr>
        <w:t>En desarrollo de la investigación disciplinaria, se incorporó legal y oportunamente medios probatorios (</w:t>
      </w:r>
      <w:r w:rsidRPr="005B5CD5">
        <w:rPr>
          <w:rFonts w:ascii="Arial" w:hAnsi="Arial" w:cs="Arial"/>
          <w:i/>
          <w:iCs/>
          <w:spacing w:val="-3"/>
          <w:sz w:val="24"/>
          <w:szCs w:val="24"/>
          <w:lang w:val="es-CO"/>
        </w:rPr>
        <w:t xml:space="preserve">documental, testimonial, pericial, inspección disciplinaria, </w:t>
      </w:r>
      <w:r w:rsidR="005B5CD5" w:rsidRPr="005B5CD5">
        <w:rPr>
          <w:rFonts w:ascii="Arial" w:hAnsi="Arial" w:cs="Arial"/>
          <w:i/>
          <w:iCs/>
          <w:spacing w:val="-3"/>
          <w:sz w:val="24"/>
          <w:szCs w:val="24"/>
          <w:lang w:val="es-CO"/>
        </w:rPr>
        <w:t>etc.</w:t>
      </w:r>
      <w:r w:rsidRPr="005B5CD5">
        <w:rPr>
          <w:rFonts w:ascii="Arial" w:hAnsi="Arial" w:cs="Arial"/>
          <w:i/>
          <w:iCs/>
          <w:spacing w:val="-3"/>
          <w:sz w:val="24"/>
          <w:szCs w:val="24"/>
          <w:lang w:val="es-CO"/>
        </w:rPr>
        <w:t>) (</w:t>
      </w:r>
      <w:r w:rsidRPr="005B5CD5">
        <w:rPr>
          <w:rFonts w:ascii="Arial" w:hAnsi="Arial" w:cs="Arial"/>
          <w:i/>
          <w:iCs/>
          <w:color w:val="4472C4" w:themeColor="accent1"/>
          <w:spacing w:val="-3"/>
          <w:sz w:val="24"/>
          <w:szCs w:val="24"/>
          <w:lang w:val="es-CO"/>
        </w:rPr>
        <w:t>aquí se debe realizar la valoración probatoria pertinente garantizando que la motivación de la decisión de archivo no este viciada por cualquiera de las causas del defecto factico)</w:t>
      </w:r>
    </w:p>
    <w:p w14:paraId="45E49AE9" w14:textId="77777777" w:rsidR="00096C34" w:rsidRPr="005B5CD5" w:rsidRDefault="00096C34" w:rsidP="005B5CD5">
      <w:pPr>
        <w:tabs>
          <w:tab w:val="left" w:pos="-720"/>
        </w:tabs>
        <w:spacing w:after="0" w:line="240" w:lineRule="auto"/>
        <w:jc w:val="both"/>
        <w:rPr>
          <w:rFonts w:ascii="Arial" w:hAnsi="Arial" w:cs="Arial"/>
          <w:spacing w:val="-3"/>
          <w:sz w:val="24"/>
          <w:szCs w:val="24"/>
          <w:lang w:val="es-CO"/>
        </w:rPr>
      </w:pPr>
    </w:p>
    <w:p w14:paraId="6E17A759" w14:textId="77777777" w:rsidR="00096C34" w:rsidRPr="005B5CD5" w:rsidRDefault="00096C34" w:rsidP="005B5CD5">
      <w:pPr>
        <w:tabs>
          <w:tab w:val="left" w:pos="-720"/>
        </w:tabs>
        <w:spacing w:after="0" w:line="240" w:lineRule="auto"/>
        <w:jc w:val="both"/>
        <w:rPr>
          <w:rFonts w:ascii="Arial" w:hAnsi="Arial" w:cs="Arial"/>
          <w:spacing w:val="-3"/>
          <w:sz w:val="24"/>
          <w:szCs w:val="24"/>
          <w:lang w:val="es-CO"/>
        </w:rPr>
      </w:pPr>
      <w:r w:rsidRPr="005B5CD5">
        <w:rPr>
          <w:rFonts w:ascii="Arial" w:hAnsi="Arial" w:cs="Arial"/>
          <w:spacing w:val="-3"/>
          <w:sz w:val="24"/>
          <w:szCs w:val="24"/>
          <w:lang w:val="es-CO"/>
        </w:rPr>
        <w:t>En esa medida, se llega a la conclusión de que:</w:t>
      </w:r>
    </w:p>
    <w:p w14:paraId="1C7BF5D9" w14:textId="77777777" w:rsidR="00096C34" w:rsidRPr="005B5CD5" w:rsidRDefault="00096C34" w:rsidP="005B5CD5">
      <w:pPr>
        <w:tabs>
          <w:tab w:val="left" w:pos="-720"/>
        </w:tabs>
        <w:spacing w:after="0" w:line="240" w:lineRule="auto"/>
        <w:jc w:val="both"/>
        <w:rPr>
          <w:rFonts w:ascii="Arial" w:hAnsi="Arial" w:cs="Arial"/>
          <w:spacing w:val="-3"/>
          <w:sz w:val="24"/>
          <w:szCs w:val="24"/>
          <w:lang w:val="es-CO"/>
        </w:rPr>
      </w:pPr>
    </w:p>
    <w:p w14:paraId="5FA53F5E" w14:textId="77777777" w:rsidR="00096C34" w:rsidRPr="005B5CD5" w:rsidRDefault="00096C34" w:rsidP="005B5CD5">
      <w:pPr>
        <w:tabs>
          <w:tab w:val="left" w:pos="-720"/>
        </w:tabs>
        <w:spacing w:after="0" w:line="240" w:lineRule="auto"/>
        <w:jc w:val="both"/>
        <w:rPr>
          <w:rFonts w:ascii="Arial" w:hAnsi="Arial" w:cs="Arial"/>
          <w:b/>
          <w:bCs/>
          <w:spacing w:val="-3"/>
          <w:sz w:val="24"/>
          <w:szCs w:val="24"/>
          <w:lang w:val="es-CO"/>
        </w:rPr>
      </w:pPr>
      <w:r w:rsidRPr="005B5CD5">
        <w:rPr>
          <w:rFonts w:ascii="Arial" w:hAnsi="Arial" w:cs="Arial"/>
          <w:b/>
          <w:bCs/>
          <w:spacing w:val="-3"/>
          <w:sz w:val="24"/>
          <w:szCs w:val="24"/>
          <w:lang w:val="es-CO"/>
        </w:rPr>
        <w:t>OPCIÓN 1.</w:t>
      </w:r>
    </w:p>
    <w:p w14:paraId="617CD589" w14:textId="77777777" w:rsidR="00096C34" w:rsidRPr="005B5CD5" w:rsidRDefault="00096C34" w:rsidP="005B5CD5">
      <w:pPr>
        <w:tabs>
          <w:tab w:val="left" w:pos="-720"/>
        </w:tabs>
        <w:spacing w:after="0" w:line="240" w:lineRule="auto"/>
        <w:jc w:val="both"/>
        <w:rPr>
          <w:rFonts w:ascii="Arial" w:hAnsi="Arial" w:cs="Arial"/>
          <w:spacing w:val="-3"/>
          <w:sz w:val="24"/>
          <w:szCs w:val="24"/>
          <w:lang w:val="es-CO"/>
        </w:rPr>
      </w:pPr>
    </w:p>
    <w:p w14:paraId="0D18C130" w14:textId="77777777" w:rsidR="00096C34" w:rsidRPr="005B5CD5" w:rsidRDefault="00096C34" w:rsidP="005B5CD5">
      <w:pPr>
        <w:tabs>
          <w:tab w:val="left" w:pos="-720"/>
        </w:tabs>
        <w:spacing w:after="0" w:line="240" w:lineRule="auto"/>
        <w:jc w:val="both"/>
        <w:rPr>
          <w:rFonts w:ascii="Arial" w:hAnsi="Arial" w:cs="Arial"/>
          <w:i/>
          <w:iCs/>
          <w:color w:val="4472C4" w:themeColor="accent1"/>
          <w:spacing w:val="-3"/>
          <w:sz w:val="24"/>
          <w:szCs w:val="24"/>
          <w:lang w:val="es-CO"/>
        </w:rPr>
      </w:pPr>
      <w:r w:rsidRPr="005B5CD5">
        <w:rPr>
          <w:rFonts w:ascii="Arial" w:hAnsi="Arial" w:cs="Arial"/>
          <w:spacing w:val="-3"/>
          <w:sz w:val="24"/>
          <w:szCs w:val="24"/>
          <w:lang w:val="es-CO"/>
        </w:rPr>
        <w:t xml:space="preserve">Los medios de prueba no conducen a la demostración objetiva de la falta disciplinaria ni compromete la responsabilidad disciplinaria del investigado </w:t>
      </w:r>
      <w:r w:rsidRPr="005B5CD5">
        <w:rPr>
          <w:rFonts w:ascii="Arial" w:hAnsi="Arial" w:cs="Arial"/>
          <w:i/>
          <w:iCs/>
          <w:color w:val="4472C4" w:themeColor="accent1"/>
          <w:spacing w:val="-3"/>
          <w:sz w:val="24"/>
          <w:szCs w:val="24"/>
          <w:lang w:val="es-CO"/>
        </w:rPr>
        <w:t xml:space="preserve">(esta conclusión DEPENDE del </w:t>
      </w:r>
      <w:r w:rsidRPr="005B5CD5">
        <w:rPr>
          <w:rFonts w:ascii="Arial" w:hAnsi="Arial" w:cs="Arial"/>
          <w:i/>
          <w:iCs/>
          <w:color w:val="4472C4" w:themeColor="accent1"/>
          <w:spacing w:val="-3"/>
          <w:sz w:val="24"/>
          <w:szCs w:val="24"/>
          <w:lang w:val="es-CO"/>
        </w:rPr>
        <w:lastRenderedPageBreak/>
        <w:t>análisis, puede que no se cumplan ninguno de los presupuestos o que este objetivamente demostrada la falta, pero no la responsabilidad del servidor público investigado –</w:t>
      </w:r>
    </w:p>
    <w:p w14:paraId="09B80ECE" w14:textId="77777777" w:rsidR="00096C34" w:rsidRPr="005B5CD5" w:rsidRDefault="00096C34" w:rsidP="005B5CD5">
      <w:pPr>
        <w:tabs>
          <w:tab w:val="left" w:pos="-720"/>
        </w:tabs>
        <w:spacing w:after="0" w:line="240" w:lineRule="auto"/>
        <w:jc w:val="both"/>
        <w:rPr>
          <w:rFonts w:ascii="Arial" w:hAnsi="Arial" w:cs="Arial"/>
          <w:i/>
          <w:iCs/>
          <w:color w:val="4472C4" w:themeColor="accent1"/>
          <w:spacing w:val="-3"/>
          <w:sz w:val="24"/>
          <w:szCs w:val="24"/>
          <w:lang w:val="es-CO"/>
        </w:rPr>
      </w:pPr>
    </w:p>
    <w:p w14:paraId="751CA96F" w14:textId="77777777" w:rsidR="00096C34" w:rsidRPr="005B5CD5" w:rsidRDefault="00096C34" w:rsidP="005B5CD5">
      <w:pPr>
        <w:tabs>
          <w:tab w:val="left" w:pos="-720"/>
        </w:tabs>
        <w:spacing w:after="0" w:line="240" w:lineRule="auto"/>
        <w:jc w:val="both"/>
        <w:rPr>
          <w:rFonts w:ascii="Arial" w:hAnsi="Arial" w:cs="Arial"/>
          <w:b/>
          <w:bCs/>
          <w:color w:val="4472C4" w:themeColor="accent1"/>
          <w:spacing w:val="-3"/>
          <w:sz w:val="24"/>
          <w:szCs w:val="24"/>
          <w:lang w:val="es-CO"/>
        </w:rPr>
      </w:pPr>
      <w:r w:rsidRPr="005B5CD5">
        <w:rPr>
          <w:rFonts w:ascii="Arial" w:hAnsi="Arial" w:cs="Arial"/>
          <w:b/>
          <w:bCs/>
          <w:color w:val="4472C4" w:themeColor="accent1"/>
          <w:spacing w:val="-3"/>
          <w:sz w:val="24"/>
          <w:szCs w:val="24"/>
          <w:lang w:val="es-CO"/>
        </w:rPr>
        <w:t xml:space="preserve">OPCIÓN 2 </w:t>
      </w:r>
    </w:p>
    <w:p w14:paraId="679CF4CB" w14:textId="77777777" w:rsidR="00096C34" w:rsidRPr="005B5CD5" w:rsidRDefault="00096C34" w:rsidP="005B5CD5">
      <w:pPr>
        <w:tabs>
          <w:tab w:val="left" w:pos="-720"/>
        </w:tabs>
        <w:spacing w:after="0" w:line="240" w:lineRule="auto"/>
        <w:jc w:val="both"/>
        <w:rPr>
          <w:rFonts w:ascii="Arial" w:hAnsi="Arial" w:cs="Arial"/>
          <w:i/>
          <w:iCs/>
          <w:color w:val="4472C4" w:themeColor="accent1"/>
          <w:spacing w:val="-3"/>
          <w:sz w:val="24"/>
          <w:szCs w:val="24"/>
          <w:lang w:val="es-CO"/>
        </w:rPr>
      </w:pPr>
    </w:p>
    <w:p w14:paraId="0B67F820" w14:textId="77777777" w:rsidR="00096C34" w:rsidRPr="005B5CD5" w:rsidRDefault="00096C34" w:rsidP="005B5CD5">
      <w:pPr>
        <w:tabs>
          <w:tab w:val="left" w:pos="-720"/>
        </w:tabs>
        <w:spacing w:after="0" w:line="240" w:lineRule="auto"/>
        <w:jc w:val="both"/>
        <w:rPr>
          <w:rFonts w:ascii="Arial" w:hAnsi="Arial" w:cs="Arial"/>
          <w:i/>
          <w:iCs/>
          <w:color w:val="4472C4" w:themeColor="accent1"/>
          <w:spacing w:val="-3"/>
          <w:sz w:val="24"/>
          <w:szCs w:val="24"/>
          <w:lang w:val="es-CO"/>
        </w:rPr>
      </w:pPr>
      <w:r w:rsidRPr="005B5CD5">
        <w:rPr>
          <w:rFonts w:ascii="Arial" w:hAnsi="Arial" w:cs="Arial"/>
          <w:i/>
          <w:iCs/>
          <w:color w:val="4472C4" w:themeColor="accent1"/>
          <w:spacing w:val="-3"/>
          <w:sz w:val="24"/>
          <w:szCs w:val="24"/>
          <w:lang w:val="es-CO"/>
        </w:rPr>
        <w:t xml:space="preserve">Se evidencia que el disciplinado incurrió en comportamiento previsto como falta disciplinaria, no obstante, y dado que esta proscrita toda forma de responsabilidad objetiva, se advierte </w:t>
      </w:r>
      <w:proofErr w:type="gramStart"/>
      <w:r w:rsidRPr="005B5CD5">
        <w:rPr>
          <w:rFonts w:ascii="Arial" w:hAnsi="Arial" w:cs="Arial"/>
          <w:i/>
          <w:iCs/>
          <w:color w:val="4472C4" w:themeColor="accent1"/>
          <w:spacing w:val="-3"/>
          <w:sz w:val="24"/>
          <w:szCs w:val="24"/>
          <w:lang w:val="es-CO"/>
        </w:rPr>
        <w:t>que  su</w:t>
      </w:r>
      <w:proofErr w:type="gramEnd"/>
      <w:r w:rsidRPr="005B5CD5">
        <w:rPr>
          <w:rFonts w:ascii="Arial" w:hAnsi="Arial" w:cs="Arial"/>
          <w:i/>
          <w:iCs/>
          <w:color w:val="4472C4" w:themeColor="accent1"/>
          <w:spacing w:val="-3"/>
          <w:sz w:val="24"/>
          <w:szCs w:val="24"/>
          <w:lang w:val="es-CO"/>
        </w:rPr>
        <w:t xml:space="preserve"> comportamiento esta desprovisto de </w:t>
      </w:r>
      <w:r w:rsidRPr="005B5CD5">
        <w:rPr>
          <w:rFonts w:ascii="Arial" w:hAnsi="Arial" w:cs="Arial"/>
          <w:b/>
          <w:bCs/>
          <w:i/>
          <w:iCs/>
          <w:color w:val="4472C4" w:themeColor="accent1"/>
          <w:spacing w:val="-3"/>
          <w:sz w:val="24"/>
          <w:szCs w:val="24"/>
          <w:u w:val="single"/>
          <w:lang w:val="es-CO"/>
        </w:rPr>
        <w:t>ilicitud sustancial</w:t>
      </w:r>
      <w:r w:rsidRPr="005B5CD5">
        <w:rPr>
          <w:rFonts w:ascii="Arial" w:hAnsi="Arial" w:cs="Arial"/>
          <w:i/>
          <w:iCs/>
          <w:color w:val="4472C4" w:themeColor="accent1"/>
          <w:spacing w:val="-3"/>
          <w:sz w:val="24"/>
          <w:szCs w:val="24"/>
          <w:lang w:val="es-CO"/>
        </w:rPr>
        <w:t xml:space="preserve"> Art. 9 de la ley 1952 de 2019 modificado por el art. 2 de la ley 2094 de 2021.</w:t>
      </w:r>
    </w:p>
    <w:p w14:paraId="2EA69814" w14:textId="77777777" w:rsidR="00096C34" w:rsidRPr="005B5CD5" w:rsidRDefault="00096C34" w:rsidP="005B5CD5">
      <w:pPr>
        <w:tabs>
          <w:tab w:val="left" w:pos="-720"/>
        </w:tabs>
        <w:spacing w:after="0" w:line="240" w:lineRule="auto"/>
        <w:jc w:val="both"/>
        <w:rPr>
          <w:rFonts w:ascii="Arial" w:hAnsi="Arial" w:cs="Arial"/>
          <w:i/>
          <w:iCs/>
          <w:color w:val="4472C4" w:themeColor="accent1"/>
          <w:spacing w:val="-3"/>
          <w:sz w:val="24"/>
          <w:szCs w:val="24"/>
          <w:lang w:val="es-CO"/>
        </w:rPr>
      </w:pPr>
    </w:p>
    <w:p w14:paraId="4C28C2DE" w14:textId="77777777" w:rsidR="00096C34" w:rsidRPr="005B5CD5" w:rsidRDefault="00096C34" w:rsidP="005B5CD5">
      <w:pPr>
        <w:tabs>
          <w:tab w:val="left" w:pos="-720"/>
        </w:tabs>
        <w:spacing w:after="0" w:line="240" w:lineRule="auto"/>
        <w:jc w:val="both"/>
        <w:rPr>
          <w:rFonts w:ascii="Arial" w:hAnsi="Arial" w:cs="Arial"/>
          <w:b/>
          <w:bCs/>
          <w:color w:val="4472C4" w:themeColor="accent1"/>
          <w:spacing w:val="-3"/>
          <w:sz w:val="24"/>
          <w:szCs w:val="24"/>
          <w:lang w:val="es-CO"/>
        </w:rPr>
      </w:pPr>
      <w:r w:rsidRPr="005B5CD5">
        <w:rPr>
          <w:rFonts w:ascii="Arial" w:hAnsi="Arial" w:cs="Arial"/>
          <w:b/>
          <w:bCs/>
          <w:color w:val="4472C4" w:themeColor="accent1"/>
          <w:spacing w:val="-3"/>
          <w:sz w:val="24"/>
          <w:szCs w:val="24"/>
          <w:lang w:val="es-CO"/>
        </w:rPr>
        <w:t>OPCIÓN 3</w:t>
      </w:r>
    </w:p>
    <w:p w14:paraId="52C891BE" w14:textId="77777777" w:rsidR="00096C34" w:rsidRPr="005B5CD5" w:rsidRDefault="00096C34" w:rsidP="005B5CD5">
      <w:pPr>
        <w:tabs>
          <w:tab w:val="left" w:pos="-720"/>
        </w:tabs>
        <w:spacing w:after="0" w:line="240" w:lineRule="auto"/>
        <w:jc w:val="both"/>
        <w:rPr>
          <w:rFonts w:ascii="Arial" w:hAnsi="Arial" w:cs="Arial"/>
          <w:color w:val="4472C4" w:themeColor="accent1"/>
          <w:spacing w:val="-3"/>
          <w:sz w:val="24"/>
          <w:szCs w:val="24"/>
          <w:lang w:val="es-CO"/>
        </w:rPr>
      </w:pPr>
    </w:p>
    <w:p w14:paraId="738C10B8" w14:textId="77777777" w:rsidR="00096C34" w:rsidRPr="005B5CD5" w:rsidRDefault="00096C34" w:rsidP="005B5CD5">
      <w:pPr>
        <w:tabs>
          <w:tab w:val="left" w:pos="-720"/>
        </w:tabs>
        <w:spacing w:after="0" w:line="240" w:lineRule="auto"/>
        <w:jc w:val="both"/>
        <w:rPr>
          <w:rFonts w:ascii="Arial" w:hAnsi="Arial" w:cs="Arial"/>
          <w:i/>
          <w:iCs/>
          <w:color w:val="4472C4" w:themeColor="accent1"/>
          <w:spacing w:val="-3"/>
          <w:sz w:val="24"/>
          <w:szCs w:val="24"/>
          <w:lang w:val="es-CO"/>
        </w:rPr>
      </w:pPr>
      <w:r w:rsidRPr="005B5CD5">
        <w:rPr>
          <w:rFonts w:ascii="Arial" w:hAnsi="Arial" w:cs="Arial"/>
          <w:i/>
          <w:iCs/>
          <w:color w:val="4472C4" w:themeColor="accent1"/>
          <w:spacing w:val="-3"/>
          <w:sz w:val="24"/>
          <w:szCs w:val="24"/>
          <w:lang w:val="es-CO"/>
        </w:rPr>
        <w:t xml:space="preserve">En otros eventos, la valoración de los medios de prueba puede conducir a la duda razonable la cual se resuelve en favor del sujeto disciplinable </w:t>
      </w:r>
      <w:r w:rsidRPr="005B5CD5">
        <w:rPr>
          <w:rFonts w:ascii="Arial" w:hAnsi="Arial" w:cs="Arial"/>
          <w:b/>
          <w:bCs/>
          <w:i/>
          <w:iCs/>
          <w:color w:val="4472C4" w:themeColor="accent1"/>
          <w:spacing w:val="-3"/>
          <w:sz w:val="24"/>
          <w:szCs w:val="24"/>
          <w:u w:val="single"/>
          <w:lang w:val="es-CO"/>
        </w:rPr>
        <w:t>– in dubio pro disciplinado</w:t>
      </w:r>
      <w:r w:rsidRPr="005B5CD5">
        <w:rPr>
          <w:rFonts w:ascii="Arial" w:hAnsi="Arial" w:cs="Arial"/>
          <w:i/>
          <w:iCs/>
          <w:color w:val="4472C4" w:themeColor="accent1"/>
          <w:spacing w:val="-3"/>
          <w:sz w:val="24"/>
          <w:szCs w:val="24"/>
          <w:lang w:val="es-CO"/>
        </w:rPr>
        <w:t xml:space="preserve">.  Art. 14 ley 1952 de 2019, se mantuvo incólume la presunción de inocencia. </w:t>
      </w:r>
    </w:p>
    <w:p w14:paraId="5F6A55DB" w14:textId="77777777" w:rsidR="00096C34" w:rsidRPr="005B5CD5" w:rsidRDefault="00096C34" w:rsidP="005B5CD5">
      <w:pPr>
        <w:tabs>
          <w:tab w:val="left" w:pos="-720"/>
        </w:tabs>
        <w:spacing w:after="0" w:line="240" w:lineRule="auto"/>
        <w:jc w:val="both"/>
        <w:rPr>
          <w:rFonts w:ascii="Arial" w:hAnsi="Arial" w:cs="Arial"/>
          <w:i/>
          <w:iCs/>
          <w:color w:val="4472C4" w:themeColor="accent1"/>
          <w:spacing w:val="-3"/>
          <w:sz w:val="24"/>
          <w:szCs w:val="24"/>
          <w:lang w:val="es-CO"/>
        </w:rPr>
      </w:pPr>
    </w:p>
    <w:p w14:paraId="1D0A406A" w14:textId="77777777" w:rsidR="00096C34" w:rsidRPr="005B5CD5" w:rsidRDefault="00096C34" w:rsidP="005B5CD5">
      <w:pPr>
        <w:tabs>
          <w:tab w:val="left" w:pos="-720"/>
        </w:tabs>
        <w:spacing w:after="0" w:line="240" w:lineRule="auto"/>
        <w:jc w:val="both"/>
        <w:rPr>
          <w:rFonts w:ascii="Arial" w:hAnsi="Arial" w:cs="Arial"/>
          <w:b/>
          <w:bCs/>
          <w:color w:val="4472C4" w:themeColor="accent1"/>
          <w:spacing w:val="-3"/>
          <w:sz w:val="24"/>
          <w:szCs w:val="24"/>
          <w:lang w:val="es-CO"/>
        </w:rPr>
      </w:pPr>
      <w:r w:rsidRPr="005B5CD5">
        <w:rPr>
          <w:rFonts w:ascii="Arial" w:hAnsi="Arial" w:cs="Arial"/>
          <w:b/>
          <w:bCs/>
          <w:color w:val="4472C4" w:themeColor="accent1"/>
          <w:spacing w:val="-3"/>
          <w:sz w:val="24"/>
          <w:szCs w:val="24"/>
          <w:lang w:val="es-CO"/>
        </w:rPr>
        <w:t>OPCIÓN 4</w:t>
      </w:r>
    </w:p>
    <w:p w14:paraId="2D55D10A" w14:textId="77777777" w:rsidR="00096C34" w:rsidRPr="005B5CD5" w:rsidRDefault="00096C34" w:rsidP="005B5CD5">
      <w:pPr>
        <w:spacing w:after="0" w:line="240" w:lineRule="auto"/>
        <w:jc w:val="both"/>
        <w:rPr>
          <w:rFonts w:ascii="Arial" w:hAnsi="Arial" w:cs="Arial"/>
          <w:i/>
          <w:iCs/>
          <w:color w:val="4472C4" w:themeColor="accent1"/>
          <w:sz w:val="24"/>
          <w:szCs w:val="24"/>
          <w:lang w:val="es-CO"/>
        </w:rPr>
      </w:pPr>
    </w:p>
    <w:p w14:paraId="50413EC1" w14:textId="174E6B5B" w:rsidR="00096C34" w:rsidRPr="005B5CD5" w:rsidRDefault="00096C34" w:rsidP="005B5CD5">
      <w:pPr>
        <w:spacing w:after="0" w:line="240" w:lineRule="auto"/>
        <w:jc w:val="both"/>
        <w:rPr>
          <w:rFonts w:ascii="Arial" w:eastAsia="Times New Roman" w:hAnsi="Arial" w:cs="Arial"/>
          <w:i/>
          <w:iCs/>
          <w:color w:val="4472C4" w:themeColor="accent1"/>
          <w:spacing w:val="-3"/>
          <w:sz w:val="24"/>
          <w:szCs w:val="24"/>
          <w:lang w:eastAsia="es-ES"/>
        </w:rPr>
      </w:pPr>
      <w:r w:rsidRPr="005B5CD5">
        <w:rPr>
          <w:rFonts w:ascii="Arial" w:hAnsi="Arial" w:cs="Arial"/>
          <w:i/>
          <w:iCs/>
          <w:color w:val="4472C4" w:themeColor="accent1"/>
          <w:sz w:val="24"/>
          <w:szCs w:val="24"/>
          <w:lang w:val="es-CO"/>
        </w:rPr>
        <w:t xml:space="preserve">Puede que </w:t>
      </w:r>
      <w:r w:rsidRPr="005B5CD5">
        <w:rPr>
          <w:rFonts w:ascii="Arial" w:hAnsi="Arial" w:cs="Arial"/>
          <w:b/>
          <w:bCs/>
          <w:i/>
          <w:iCs/>
          <w:color w:val="4472C4" w:themeColor="accent1"/>
          <w:sz w:val="24"/>
          <w:szCs w:val="24"/>
          <w:u w:val="single"/>
          <w:lang w:val="es-CO"/>
        </w:rPr>
        <w:t xml:space="preserve">aparezca plenamente demostrado </w:t>
      </w:r>
      <w:r w:rsidRPr="005B5CD5">
        <w:rPr>
          <w:rFonts w:ascii="Arial" w:hAnsi="Arial" w:cs="Arial"/>
          <w:i/>
          <w:iCs/>
          <w:color w:val="4472C4" w:themeColor="accent1"/>
          <w:sz w:val="24"/>
          <w:szCs w:val="24"/>
          <w:lang w:val="es-CO"/>
        </w:rPr>
        <w:t>que el hecho atribuido no existió, que la conducta no está prevista en la ley como falta disciplinaria, que el disciplinado no la cometió</w:t>
      </w:r>
      <w:r w:rsidR="000B7C3E" w:rsidRPr="005B5CD5">
        <w:rPr>
          <w:rFonts w:ascii="Arial" w:hAnsi="Arial" w:cs="Arial"/>
          <w:i/>
          <w:iCs/>
          <w:color w:val="4472C4" w:themeColor="accent1"/>
          <w:sz w:val="24"/>
          <w:szCs w:val="24"/>
          <w:lang w:val="es-CO"/>
        </w:rPr>
        <w:t xml:space="preserve"> </w:t>
      </w:r>
      <w:r w:rsidR="000B7C3E" w:rsidRPr="005B5CD5">
        <w:rPr>
          <w:rFonts w:ascii="Arial" w:hAnsi="Arial" w:cs="Arial"/>
          <w:i/>
          <w:iCs/>
          <w:color w:val="FF0000"/>
          <w:sz w:val="24"/>
          <w:szCs w:val="24"/>
          <w:lang w:val="es-CO"/>
        </w:rPr>
        <w:t>(es decir que aparece demostrado que fue otro)</w:t>
      </w:r>
      <w:r w:rsidRPr="005B5CD5">
        <w:rPr>
          <w:rFonts w:ascii="Arial" w:hAnsi="Arial" w:cs="Arial"/>
          <w:i/>
          <w:iCs/>
          <w:color w:val="4472C4" w:themeColor="accent1"/>
          <w:sz w:val="24"/>
          <w:szCs w:val="24"/>
          <w:lang w:val="es-CO"/>
        </w:rPr>
        <w:t>, que existe una causal de exclusión de responsabilidad</w:t>
      </w:r>
      <w:r w:rsidR="000B7C3E" w:rsidRPr="005B5CD5">
        <w:rPr>
          <w:rFonts w:ascii="Arial" w:hAnsi="Arial" w:cs="Arial"/>
          <w:i/>
          <w:iCs/>
          <w:color w:val="4472C4" w:themeColor="accent1"/>
          <w:sz w:val="24"/>
          <w:szCs w:val="24"/>
          <w:lang w:val="es-CO"/>
        </w:rPr>
        <w:t xml:space="preserve"> </w:t>
      </w:r>
      <w:r w:rsidR="000B7C3E" w:rsidRPr="005B5CD5">
        <w:rPr>
          <w:rFonts w:ascii="Arial" w:hAnsi="Arial" w:cs="Arial"/>
          <w:i/>
          <w:iCs/>
          <w:color w:val="FF0000"/>
          <w:sz w:val="24"/>
          <w:szCs w:val="24"/>
          <w:lang w:val="es-CO"/>
        </w:rPr>
        <w:t>(art</w:t>
      </w:r>
      <w:r w:rsidR="0080126E" w:rsidRPr="005B5CD5">
        <w:rPr>
          <w:rFonts w:ascii="Arial" w:hAnsi="Arial" w:cs="Arial"/>
          <w:i/>
          <w:iCs/>
          <w:color w:val="FF0000"/>
          <w:sz w:val="24"/>
          <w:szCs w:val="24"/>
          <w:lang w:val="es-CO"/>
        </w:rPr>
        <w:t>í</w:t>
      </w:r>
      <w:r w:rsidR="000B7C3E" w:rsidRPr="005B5CD5">
        <w:rPr>
          <w:rFonts w:ascii="Arial" w:hAnsi="Arial" w:cs="Arial"/>
          <w:i/>
          <w:iCs/>
          <w:color w:val="FF0000"/>
          <w:sz w:val="24"/>
          <w:szCs w:val="24"/>
          <w:lang w:val="es-CO"/>
        </w:rPr>
        <w:t>culo 3</w:t>
      </w:r>
      <w:r w:rsidR="0080126E" w:rsidRPr="005B5CD5">
        <w:rPr>
          <w:rFonts w:ascii="Arial" w:hAnsi="Arial" w:cs="Arial"/>
          <w:i/>
          <w:iCs/>
          <w:color w:val="FF0000"/>
          <w:sz w:val="24"/>
          <w:szCs w:val="24"/>
          <w:lang w:val="es-CO"/>
        </w:rPr>
        <w:t>1</w:t>
      </w:r>
      <w:r w:rsidR="000B7C3E" w:rsidRPr="005B5CD5">
        <w:rPr>
          <w:rFonts w:ascii="Arial" w:hAnsi="Arial" w:cs="Arial"/>
          <w:i/>
          <w:iCs/>
          <w:color w:val="FF0000"/>
          <w:sz w:val="24"/>
          <w:szCs w:val="24"/>
          <w:lang w:val="es-CO"/>
        </w:rPr>
        <w:t xml:space="preserve"> ley 1952 de 2019)</w:t>
      </w:r>
      <w:r w:rsidRPr="005B5CD5">
        <w:rPr>
          <w:rFonts w:ascii="Arial" w:hAnsi="Arial" w:cs="Arial"/>
          <w:i/>
          <w:iCs/>
          <w:color w:val="4472C4" w:themeColor="accent1"/>
          <w:sz w:val="24"/>
          <w:szCs w:val="24"/>
          <w:lang w:val="es-CO"/>
        </w:rPr>
        <w:t>, o que la actuación no podía iniciarse o proseguirse</w:t>
      </w:r>
      <w:r w:rsidR="0080126E" w:rsidRPr="005B5CD5">
        <w:rPr>
          <w:rFonts w:ascii="Arial" w:hAnsi="Arial" w:cs="Arial"/>
          <w:i/>
          <w:iCs/>
          <w:color w:val="FF0000"/>
          <w:sz w:val="24"/>
          <w:szCs w:val="24"/>
          <w:lang w:val="es-CO"/>
        </w:rPr>
        <w:t xml:space="preserve"> </w:t>
      </w:r>
      <w:r w:rsidR="00D57D7D" w:rsidRPr="005B5CD5">
        <w:rPr>
          <w:rFonts w:ascii="Arial" w:hAnsi="Arial" w:cs="Arial"/>
          <w:i/>
          <w:iCs/>
          <w:color w:val="FF0000"/>
          <w:sz w:val="24"/>
          <w:szCs w:val="24"/>
          <w:lang w:val="es-CO"/>
        </w:rPr>
        <w:t xml:space="preserve">(causales de extinción de la acción disciplinaria articulo 32 </w:t>
      </w:r>
      <w:r w:rsidR="00264933" w:rsidRPr="005B5CD5">
        <w:rPr>
          <w:rFonts w:ascii="Arial" w:hAnsi="Arial" w:cs="Arial"/>
          <w:i/>
          <w:iCs/>
          <w:color w:val="FF0000"/>
          <w:sz w:val="24"/>
          <w:szCs w:val="24"/>
          <w:lang w:val="es-CO"/>
        </w:rPr>
        <w:t>(muerte/prescripción)</w:t>
      </w:r>
      <w:r w:rsidRPr="005B5CD5">
        <w:rPr>
          <w:rFonts w:ascii="Arial" w:hAnsi="Arial" w:cs="Arial"/>
          <w:i/>
          <w:iCs/>
          <w:color w:val="4472C4" w:themeColor="accent1"/>
          <w:sz w:val="24"/>
          <w:szCs w:val="24"/>
          <w:lang w:val="es-CO"/>
        </w:rPr>
        <w:t xml:space="preserve">, el funcionario del conocimiento, mediante decisión motivada, así lo declarara y ordenara el archivo definitivo de las diligencias, </w:t>
      </w:r>
      <w:r w:rsidR="009015A1" w:rsidRPr="005B5CD5">
        <w:rPr>
          <w:rFonts w:ascii="Arial" w:hAnsi="Arial" w:cs="Arial"/>
          <w:i/>
          <w:iCs/>
          <w:color w:val="4472C4" w:themeColor="accent1"/>
          <w:sz w:val="24"/>
          <w:szCs w:val="24"/>
          <w:lang w:val="es-CO"/>
        </w:rPr>
        <w:t xml:space="preserve">decisión </w:t>
      </w:r>
      <w:r w:rsidRPr="005B5CD5">
        <w:rPr>
          <w:rFonts w:ascii="Arial" w:hAnsi="Arial" w:cs="Arial"/>
          <w:i/>
          <w:iCs/>
          <w:color w:val="4472C4" w:themeColor="accent1"/>
          <w:sz w:val="24"/>
          <w:szCs w:val="24"/>
          <w:lang w:val="es-CO"/>
        </w:rPr>
        <w:t>que será comunicada al quejoso. [..</w:t>
      </w:r>
      <w:r w:rsidRPr="005B5CD5">
        <w:rPr>
          <w:rFonts w:ascii="Arial" w:eastAsia="Times New Roman" w:hAnsi="Arial" w:cs="Arial"/>
          <w:i/>
          <w:iCs/>
          <w:color w:val="4472C4" w:themeColor="accent1"/>
          <w:spacing w:val="-3"/>
          <w:sz w:val="24"/>
          <w:szCs w:val="24"/>
          <w:lang w:eastAsia="es-ES"/>
        </w:rPr>
        <w:t>.]” Art. 90 ley 1952 de 2019</w:t>
      </w:r>
    </w:p>
    <w:p w14:paraId="72114EF2" w14:textId="77777777" w:rsidR="00096C34" w:rsidRPr="005B5CD5" w:rsidRDefault="00096C34" w:rsidP="005B5CD5">
      <w:pPr>
        <w:spacing w:after="0" w:line="240" w:lineRule="auto"/>
        <w:jc w:val="both"/>
        <w:rPr>
          <w:rFonts w:ascii="Arial" w:eastAsia="Times New Roman" w:hAnsi="Arial" w:cs="Arial"/>
          <w:color w:val="4472C4" w:themeColor="accent1"/>
          <w:spacing w:val="-3"/>
          <w:sz w:val="24"/>
          <w:szCs w:val="24"/>
          <w:lang w:val="es-MX" w:eastAsia="es-ES"/>
        </w:rPr>
      </w:pPr>
    </w:p>
    <w:p w14:paraId="5488DF3A" w14:textId="77777777" w:rsidR="00096C34" w:rsidRPr="005B5CD5" w:rsidRDefault="00096C34" w:rsidP="005B5CD5">
      <w:pPr>
        <w:tabs>
          <w:tab w:val="left" w:pos="-720"/>
        </w:tabs>
        <w:spacing w:after="0" w:line="240" w:lineRule="auto"/>
        <w:jc w:val="both"/>
        <w:rPr>
          <w:rFonts w:ascii="Arial" w:hAnsi="Arial" w:cs="Arial"/>
          <w:b/>
          <w:bCs/>
          <w:color w:val="4472C4" w:themeColor="accent1"/>
          <w:spacing w:val="-3"/>
          <w:sz w:val="24"/>
          <w:szCs w:val="24"/>
          <w:lang w:val="es-CO"/>
        </w:rPr>
      </w:pPr>
      <w:r w:rsidRPr="005B5CD5">
        <w:rPr>
          <w:rFonts w:ascii="Arial" w:hAnsi="Arial" w:cs="Arial"/>
          <w:b/>
          <w:bCs/>
          <w:color w:val="4472C4" w:themeColor="accent1"/>
          <w:spacing w:val="-3"/>
          <w:sz w:val="24"/>
          <w:szCs w:val="24"/>
          <w:lang w:val="es-CO"/>
        </w:rPr>
        <w:t>OPCIÓN 5</w:t>
      </w:r>
    </w:p>
    <w:p w14:paraId="21E89F38" w14:textId="77777777" w:rsidR="00096C34" w:rsidRPr="005B5CD5" w:rsidRDefault="00096C34" w:rsidP="005B5CD5">
      <w:pPr>
        <w:tabs>
          <w:tab w:val="left" w:pos="-720"/>
        </w:tabs>
        <w:spacing w:after="0" w:line="240" w:lineRule="auto"/>
        <w:jc w:val="both"/>
        <w:rPr>
          <w:rFonts w:ascii="Arial" w:hAnsi="Arial" w:cs="Arial"/>
          <w:color w:val="4472C4" w:themeColor="accent1"/>
          <w:spacing w:val="-3"/>
          <w:sz w:val="24"/>
          <w:szCs w:val="24"/>
          <w:lang w:val="es-CO"/>
        </w:rPr>
      </w:pPr>
    </w:p>
    <w:p w14:paraId="7430F770" w14:textId="77777777" w:rsidR="00096C34" w:rsidRPr="005B5CD5" w:rsidRDefault="00096C34" w:rsidP="005B5CD5">
      <w:pPr>
        <w:tabs>
          <w:tab w:val="left" w:pos="-720"/>
        </w:tabs>
        <w:spacing w:after="0" w:line="240" w:lineRule="auto"/>
        <w:jc w:val="both"/>
        <w:rPr>
          <w:rFonts w:ascii="Arial" w:hAnsi="Arial" w:cs="Arial"/>
          <w:i/>
          <w:iCs/>
          <w:color w:val="4472C4" w:themeColor="accent1"/>
          <w:spacing w:val="-3"/>
          <w:sz w:val="24"/>
          <w:szCs w:val="24"/>
          <w:lang w:val="es-CO"/>
        </w:rPr>
      </w:pPr>
      <w:r w:rsidRPr="005B5CD5">
        <w:rPr>
          <w:rFonts w:ascii="Arial" w:hAnsi="Arial" w:cs="Arial"/>
          <w:i/>
          <w:iCs/>
          <w:color w:val="4472C4" w:themeColor="accent1"/>
          <w:spacing w:val="-3"/>
          <w:sz w:val="24"/>
          <w:szCs w:val="24"/>
          <w:lang w:val="es-CO"/>
        </w:rPr>
        <w:t>Cualquier otra circunstancia que se derive de la particularidad del caso en estudio.</w:t>
      </w:r>
    </w:p>
    <w:p w14:paraId="15918A90" w14:textId="77777777" w:rsidR="00096C34" w:rsidRPr="005B5CD5" w:rsidRDefault="00096C34" w:rsidP="005B5CD5">
      <w:pPr>
        <w:tabs>
          <w:tab w:val="left" w:pos="-720"/>
        </w:tabs>
        <w:spacing w:after="0" w:line="240" w:lineRule="auto"/>
        <w:jc w:val="both"/>
        <w:rPr>
          <w:rFonts w:ascii="Arial" w:hAnsi="Arial" w:cs="Arial"/>
          <w:spacing w:val="-3"/>
          <w:sz w:val="24"/>
          <w:szCs w:val="24"/>
          <w:lang w:val="es-CO"/>
        </w:rPr>
      </w:pPr>
    </w:p>
    <w:p w14:paraId="0B7D67FE" w14:textId="77777777" w:rsidR="00096C34" w:rsidRPr="005B5CD5" w:rsidRDefault="00096C34" w:rsidP="005B5CD5">
      <w:pPr>
        <w:tabs>
          <w:tab w:val="left" w:pos="-720"/>
        </w:tabs>
        <w:spacing w:after="0" w:line="240" w:lineRule="auto"/>
        <w:jc w:val="both"/>
        <w:rPr>
          <w:rFonts w:ascii="Arial" w:hAnsi="Arial" w:cs="Arial"/>
          <w:spacing w:val="-3"/>
          <w:sz w:val="24"/>
          <w:szCs w:val="24"/>
          <w:lang w:val="es-CO"/>
        </w:rPr>
      </w:pPr>
    </w:p>
    <w:p w14:paraId="650B3F28" w14:textId="5D88D3DB" w:rsidR="00096C34" w:rsidRPr="005B5CD5" w:rsidRDefault="00096C34" w:rsidP="005B5CD5">
      <w:pPr>
        <w:tabs>
          <w:tab w:val="left" w:pos="-720"/>
        </w:tabs>
        <w:spacing w:after="0" w:line="240" w:lineRule="auto"/>
        <w:jc w:val="both"/>
        <w:rPr>
          <w:rFonts w:ascii="Arial" w:hAnsi="Arial" w:cs="Arial"/>
          <w:spacing w:val="-3"/>
          <w:sz w:val="24"/>
          <w:szCs w:val="24"/>
          <w:lang w:val="es-CO"/>
        </w:rPr>
      </w:pPr>
      <w:r w:rsidRPr="005B5CD5">
        <w:rPr>
          <w:rFonts w:ascii="Arial" w:hAnsi="Arial" w:cs="Arial"/>
          <w:spacing w:val="-3"/>
          <w:sz w:val="24"/>
          <w:szCs w:val="24"/>
          <w:lang w:val="es-CO"/>
        </w:rPr>
        <w:t xml:space="preserve">En consecuencia y dado que no están dados los postulados para formular pliego de cargos en contra de __________ conforme lo dispuesto en el artículo 222 del Código General Disciplinario, se declarará la terminación de la actuación y el archivo definitivo de la presente investigación disciplinaria, de conformidad a lo previsto en el artículo 221 de la ley 1952 de 2019 modificado por el </w:t>
      </w:r>
      <w:r w:rsidR="005B5CD5" w:rsidRPr="005B5CD5">
        <w:rPr>
          <w:rFonts w:ascii="Arial" w:hAnsi="Arial" w:cs="Arial"/>
          <w:spacing w:val="-3"/>
          <w:sz w:val="24"/>
          <w:szCs w:val="24"/>
          <w:lang w:val="es-CO"/>
        </w:rPr>
        <w:t>artículo</w:t>
      </w:r>
      <w:r w:rsidRPr="005B5CD5">
        <w:rPr>
          <w:rFonts w:ascii="Arial" w:hAnsi="Arial" w:cs="Arial"/>
          <w:spacing w:val="-3"/>
          <w:sz w:val="24"/>
          <w:szCs w:val="24"/>
          <w:lang w:val="es-CO"/>
        </w:rPr>
        <w:t xml:space="preserve"> 38 de la ley 2094 de 2021 en concordancia con lo dispuesto en el artículo 224 </w:t>
      </w:r>
      <w:r w:rsidR="005B5CD5" w:rsidRPr="005B5CD5">
        <w:rPr>
          <w:rFonts w:ascii="Arial" w:hAnsi="Arial" w:cs="Arial"/>
          <w:spacing w:val="-3"/>
          <w:sz w:val="24"/>
          <w:szCs w:val="24"/>
          <w:lang w:val="es-CO"/>
        </w:rPr>
        <w:t>ibidem</w:t>
      </w:r>
      <w:r w:rsidRPr="005B5CD5">
        <w:rPr>
          <w:rFonts w:ascii="Arial" w:hAnsi="Arial" w:cs="Arial"/>
          <w:spacing w:val="-3"/>
          <w:sz w:val="24"/>
          <w:szCs w:val="24"/>
          <w:lang w:val="es-CO"/>
        </w:rPr>
        <w:t>.</w:t>
      </w:r>
    </w:p>
    <w:p w14:paraId="7B82D119" w14:textId="77777777" w:rsidR="00096C34" w:rsidRPr="005B5CD5" w:rsidRDefault="00096C34" w:rsidP="005B5CD5">
      <w:pPr>
        <w:tabs>
          <w:tab w:val="left" w:pos="-720"/>
        </w:tabs>
        <w:spacing w:after="0" w:line="240" w:lineRule="auto"/>
        <w:jc w:val="both"/>
        <w:rPr>
          <w:rFonts w:ascii="Arial" w:hAnsi="Arial" w:cs="Arial"/>
          <w:spacing w:val="-3"/>
          <w:sz w:val="24"/>
          <w:szCs w:val="24"/>
          <w:lang w:val="es-CO"/>
        </w:rPr>
      </w:pPr>
    </w:p>
    <w:p w14:paraId="6673C1C1" w14:textId="77777777" w:rsidR="00096C34" w:rsidRPr="005B5CD5" w:rsidRDefault="00096C34" w:rsidP="005B5CD5">
      <w:pPr>
        <w:spacing w:after="0" w:line="240" w:lineRule="auto"/>
        <w:ind w:left="708"/>
        <w:jc w:val="both"/>
        <w:rPr>
          <w:rFonts w:ascii="Arial" w:hAnsi="Arial" w:cs="Arial"/>
          <w:i/>
          <w:iCs/>
          <w:sz w:val="24"/>
          <w:szCs w:val="24"/>
          <w:lang w:val="es-CO"/>
        </w:rPr>
      </w:pPr>
      <w:r w:rsidRPr="005B5CD5">
        <w:rPr>
          <w:rFonts w:ascii="Arial" w:hAnsi="Arial" w:cs="Arial"/>
          <w:i/>
          <w:iCs/>
          <w:sz w:val="24"/>
          <w:szCs w:val="24"/>
          <w:lang w:val="es-CO"/>
        </w:rPr>
        <w:t xml:space="preserve">“[…] </w:t>
      </w:r>
      <w:bookmarkStart w:id="0" w:name="221"/>
      <w:r w:rsidRPr="005B5CD5">
        <w:rPr>
          <w:rFonts w:ascii="Arial" w:hAnsi="Arial" w:cs="Arial"/>
          <w:b/>
          <w:bCs/>
          <w:i/>
          <w:iCs/>
          <w:sz w:val="24"/>
          <w:szCs w:val="24"/>
          <w:lang w:val="es-CO"/>
        </w:rPr>
        <w:t>ARTÍCULO 221. DECISIÓN DE EVALUACIÓN</w:t>
      </w:r>
      <w:r w:rsidRPr="005B5CD5">
        <w:rPr>
          <w:rFonts w:ascii="Arial" w:hAnsi="Arial" w:cs="Arial"/>
          <w:i/>
          <w:iCs/>
          <w:sz w:val="24"/>
          <w:szCs w:val="24"/>
          <w:lang w:val="es-CO"/>
        </w:rPr>
        <w:t>.</w:t>
      </w:r>
      <w:bookmarkEnd w:id="0"/>
      <w:r w:rsidRPr="005B5CD5">
        <w:rPr>
          <w:rFonts w:ascii="Arial" w:hAnsi="Arial" w:cs="Arial"/>
          <w:i/>
          <w:iCs/>
          <w:sz w:val="24"/>
          <w:szCs w:val="24"/>
          <w:lang w:val="es-CO"/>
        </w:rPr>
        <w:t> &lt;Artículo modificado por el artículo </w:t>
      </w:r>
      <w:hyperlink r:id="rId11" w:anchor="38" w:history="1">
        <w:r w:rsidRPr="005B5CD5">
          <w:rPr>
            <w:rFonts w:ascii="Arial" w:hAnsi="Arial" w:cs="Arial"/>
            <w:i/>
            <w:iCs/>
            <w:sz w:val="24"/>
            <w:szCs w:val="24"/>
            <w:lang w:val="es-CO"/>
          </w:rPr>
          <w:t>38</w:t>
        </w:r>
      </w:hyperlink>
      <w:r w:rsidRPr="005B5CD5">
        <w:rPr>
          <w:rFonts w:ascii="Arial" w:hAnsi="Arial" w:cs="Arial"/>
          <w:i/>
          <w:iCs/>
          <w:sz w:val="24"/>
          <w:szCs w:val="24"/>
          <w:lang w:val="es-CO"/>
        </w:rPr>
        <w:t xml:space="preserve"> de la Ley 2094 de 2021. Una vez surtida la etapa prevista en el artículo anterior, el funcionario de conocimiento, </w:t>
      </w:r>
      <w:r w:rsidRPr="005B5CD5">
        <w:rPr>
          <w:rFonts w:ascii="Arial" w:hAnsi="Arial" w:cs="Arial"/>
          <w:b/>
          <w:bCs/>
          <w:i/>
          <w:iCs/>
          <w:sz w:val="24"/>
          <w:szCs w:val="24"/>
          <w:u w:val="single"/>
          <w:lang w:val="es-CO"/>
        </w:rPr>
        <w:t>mediante decisión motivada, evaluará el mérito de las pruebas recaudadas y</w:t>
      </w:r>
      <w:r w:rsidRPr="005B5CD5">
        <w:rPr>
          <w:rFonts w:ascii="Arial" w:hAnsi="Arial" w:cs="Arial"/>
          <w:i/>
          <w:iCs/>
          <w:sz w:val="24"/>
          <w:szCs w:val="24"/>
          <w:lang w:val="es-CO"/>
        </w:rPr>
        <w:t xml:space="preserve"> formulará pliego de cargos al disciplinable o terminará la actuación y ordenará el archivo, según corresponda.</w:t>
      </w:r>
    </w:p>
    <w:p w14:paraId="01DCF743" w14:textId="77777777" w:rsidR="00096C34" w:rsidRPr="005B5CD5" w:rsidRDefault="00096C34" w:rsidP="005B5CD5">
      <w:pPr>
        <w:spacing w:after="0" w:line="240" w:lineRule="auto"/>
        <w:ind w:left="708"/>
        <w:jc w:val="both"/>
        <w:rPr>
          <w:rFonts w:ascii="Arial" w:hAnsi="Arial" w:cs="Arial"/>
          <w:i/>
          <w:iCs/>
          <w:sz w:val="24"/>
          <w:szCs w:val="24"/>
          <w:lang w:val="es-CO"/>
        </w:rPr>
      </w:pPr>
    </w:p>
    <w:p w14:paraId="3466FAD3" w14:textId="77777777" w:rsidR="00096C34" w:rsidRPr="005B5CD5" w:rsidRDefault="00096C34" w:rsidP="005B5CD5">
      <w:pPr>
        <w:spacing w:after="0" w:line="240" w:lineRule="auto"/>
        <w:ind w:left="708"/>
        <w:jc w:val="both"/>
        <w:rPr>
          <w:rFonts w:ascii="Arial" w:eastAsia="Times New Roman" w:hAnsi="Arial" w:cs="Arial"/>
          <w:spacing w:val="-3"/>
          <w:sz w:val="24"/>
          <w:szCs w:val="24"/>
          <w:lang w:val="es-MX" w:eastAsia="es-ES"/>
        </w:rPr>
      </w:pPr>
      <w:r w:rsidRPr="005B5CD5">
        <w:rPr>
          <w:rFonts w:ascii="Arial" w:hAnsi="Arial" w:cs="Arial"/>
          <w:i/>
          <w:iCs/>
          <w:sz w:val="24"/>
          <w:szCs w:val="24"/>
          <w:lang w:val="es-CO"/>
        </w:rPr>
        <w:t xml:space="preserve">[…] </w:t>
      </w:r>
      <w:r w:rsidRPr="005B5CD5">
        <w:rPr>
          <w:rFonts w:ascii="Arial" w:hAnsi="Arial" w:cs="Arial"/>
          <w:b/>
          <w:bCs/>
          <w:i/>
          <w:iCs/>
          <w:sz w:val="24"/>
          <w:szCs w:val="24"/>
          <w:lang w:val="es-CO"/>
        </w:rPr>
        <w:t>ARTÍCULO 224</w:t>
      </w:r>
      <w:r w:rsidRPr="005B5CD5">
        <w:rPr>
          <w:rFonts w:ascii="Arial" w:hAnsi="Arial" w:cs="Arial"/>
          <w:i/>
          <w:iCs/>
          <w:sz w:val="24"/>
          <w:szCs w:val="24"/>
          <w:lang w:val="es-CO"/>
        </w:rPr>
        <w:t>. Archivo definitivo. En los casos de terminación del proceso disciplinario, previstos en el artículo 90 y en el evento consagrado en el artículo 213 de este código, procederá el archivo definitivo de la investigación. Tal decisión hará tránsito a cosa juzgada. Cuando no haya sido posible identificar e individualizar al presunto autor, el archivo hará tránsito a cosa juzgada formal [..</w:t>
      </w:r>
      <w:r w:rsidRPr="005B5CD5">
        <w:rPr>
          <w:rFonts w:ascii="Arial" w:eastAsia="Times New Roman" w:hAnsi="Arial" w:cs="Arial"/>
          <w:i/>
          <w:iCs/>
          <w:spacing w:val="-3"/>
          <w:sz w:val="24"/>
          <w:szCs w:val="24"/>
          <w:lang w:eastAsia="es-ES"/>
        </w:rPr>
        <w:t>.]”</w:t>
      </w:r>
      <w:r w:rsidRPr="005B5CD5">
        <w:rPr>
          <w:rFonts w:ascii="Arial" w:eastAsia="Times New Roman" w:hAnsi="Arial" w:cs="Arial"/>
          <w:spacing w:val="-3"/>
          <w:sz w:val="24"/>
          <w:szCs w:val="24"/>
          <w:lang w:eastAsia="es-ES"/>
        </w:rPr>
        <w:t xml:space="preserve"> (subrayar la causal que corresponda).</w:t>
      </w:r>
    </w:p>
    <w:p w14:paraId="6DB14851" w14:textId="77777777" w:rsidR="00096C34" w:rsidRPr="005B5CD5" w:rsidRDefault="00096C34" w:rsidP="005B5CD5">
      <w:pPr>
        <w:spacing w:after="0" w:line="240" w:lineRule="auto"/>
        <w:jc w:val="both"/>
        <w:rPr>
          <w:rFonts w:ascii="Arial" w:eastAsia="Times New Roman" w:hAnsi="Arial" w:cs="Arial"/>
          <w:sz w:val="24"/>
          <w:szCs w:val="24"/>
          <w:lang w:eastAsia="es-ES"/>
        </w:rPr>
      </w:pPr>
    </w:p>
    <w:p w14:paraId="660F110C" w14:textId="77777777" w:rsidR="00096C34" w:rsidRPr="005B5CD5" w:rsidRDefault="00096C34" w:rsidP="005B5CD5">
      <w:pPr>
        <w:spacing w:after="0" w:line="240" w:lineRule="auto"/>
        <w:jc w:val="both"/>
        <w:rPr>
          <w:rFonts w:ascii="Arial" w:eastAsia="Times New Roman" w:hAnsi="Arial" w:cs="Arial"/>
          <w:sz w:val="24"/>
          <w:szCs w:val="24"/>
          <w:lang w:val="es-CO" w:eastAsia="es-ES"/>
        </w:rPr>
      </w:pPr>
      <w:r w:rsidRPr="005B5CD5">
        <w:rPr>
          <w:rFonts w:ascii="Arial" w:eastAsia="Times New Roman" w:hAnsi="Arial" w:cs="Arial"/>
          <w:sz w:val="24"/>
          <w:szCs w:val="24"/>
          <w:lang w:val="es-CO" w:eastAsia="es-ES"/>
        </w:rPr>
        <w:t xml:space="preserve">En mérito de lo expuesto, el </w:t>
      </w:r>
      <w:proofErr w:type="gramStart"/>
      <w:r w:rsidRPr="005B5CD5">
        <w:rPr>
          <w:rFonts w:ascii="Arial" w:eastAsia="Times New Roman" w:hAnsi="Arial" w:cs="Arial"/>
          <w:sz w:val="24"/>
          <w:szCs w:val="24"/>
          <w:lang w:val="es-CO" w:eastAsia="es-ES"/>
        </w:rPr>
        <w:t>Jefe</w:t>
      </w:r>
      <w:proofErr w:type="gramEnd"/>
      <w:r w:rsidRPr="005B5CD5">
        <w:rPr>
          <w:rFonts w:ascii="Arial" w:eastAsia="Times New Roman" w:hAnsi="Arial" w:cs="Arial"/>
          <w:sz w:val="24"/>
          <w:szCs w:val="24"/>
          <w:lang w:val="es-CO" w:eastAsia="es-ES"/>
        </w:rPr>
        <w:t xml:space="preserve"> de la Oficina de Control Disciplinario Interno del Instituto Colombiano de Bienestar Familiar – ICBF – instrucción-, </w:t>
      </w:r>
    </w:p>
    <w:p w14:paraId="0C8D2FA6" w14:textId="77777777" w:rsidR="00096C34" w:rsidRPr="005B5CD5" w:rsidRDefault="00096C34" w:rsidP="005B5CD5">
      <w:pPr>
        <w:numPr>
          <w:ilvl w:val="0"/>
          <w:numId w:val="1"/>
        </w:numPr>
        <w:spacing w:after="0" w:line="240" w:lineRule="auto"/>
        <w:jc w:val="center"/>
        <w:rPr>
          <w:rFonts w:ascii="Arial" w:eastAsia="Times New Roman" w:hAnsi="Arial" w:cs="Arial"/>
          <w:sz w:val="24"/>
          <w:szCs w:val="24"/>
          <w:lang w:eastAsia="es-ES"/>
        </w:rPr>
      </w:pPr>
      <w:r w:rsidRPr="005B5CD5">
        <w:rPr>
          <w:rFonts w:ascii="Arial" w:eastAsia="Times New Roman" w:hAnsi="Arial" w:cs="Arial"/>
          <w:b/>
          <w:sz w:val="24"/>
          <w:szCs w:val="24"/>
          <w:lang w:eastAsia="es-ES"/>
        </w:rPr>
        <w:lastRenderedPageBreak/>
        <w:t>RESUELVE</w:t>
      </w:r>
    </w:p>
    <w:p w14:paraId="1F69A150" w14:textId="77777777" w:rsidR="00096C34" w:rsidRPr="005B5CD5" w:rsidRDefault="00096C34" w:rsidP="005B5CD5">
      <w:pPr>
        <w:spacing w:after="0" w:line="240" w:lineRule="auto"/>
        <w:jc w:val="both"/>
        <w:rPr>
          <w:rFonts w:ascii="Arial" w:eastAsia="Times New Roman" w:hAnsi="Arial" w:cs="Arial"/>
          <w:sz w:val="24"/>
          <w:szCs w:val="24"/>
          <w:lang w:eastAsia="es-ES"/>
        </w:rPr>
      </w:pPr>
    </w:p>
    <w:p w14:paraId="325E41C5" w14:textId="77777777" w:rsidR="00096C34" w:rsidRPr="005B5CD5" w:rsidRDefault="00096C34" w:rsidP="005B5CD5">
      <w:pPr>
        <w:spacing w:after="0" w:line="240" w:lineRule="auto"/>
        <w:jc w:val="both"/>
        <w:rPr>
          <w:rFonts w:ascii="Arial" w:eastAsia="Times New Roman" w:hAnsi="Arial" w:cs="Arial"/>
          <w:sz w:val="24"/>
          <w:szCs w:val="24"/>
          <w:lang w:eastAsia="es-ES"/>
        </w:rPr>
      </w:pPr>
      <w:r w:rsidRPr="005B5CD5">
        <w:rPr>
          <w:rFonts w:ascii="Arial" w:eastAsia="Times New Roman" w:hAnsi="Arial" w:cs="Arial"/>
          <w:b/>
          <w:sz w:val="24"/>
          <w:szCs w:val="24"/>
          <w:lang w:eastAsia="es-ES"/>
        </w:rPr>
        <w:t xml:space="preserve">PRIMERO: </w:t>
      </w:r>
      <w:r w:rsidRPr="005B5CD5">
        <w:rPr>
          <w:rFonts w:ascii="Arial" w:eastAsia="Times New Roman" w:hAnsi="Arial" w:cs="Arial"/>
          <w:b/>
          <w:bCs/>
          <w:sz w:val="24"/>
          <w:szCs w:val="24"/>
          <w:lang w:eastAsia="es-ES"/>
        </w:rPr>
        <w:t>DECLARAR</w:t>
      </w:r>
      <w:r w:rsidRPr="005B5CD5">
        <w:rPr>
          <w:rFonts w:ascii="Arial" w:eastAsia="Times New Roman" w:hAnsi="Arial" w:cs="Arial"/>
          <w:sz w:val="24"/>
          <w:szCs w:val="24"/>
          <w:lang w:eastAsia="es-ES"/>
        </w:rPr>
        <w:t xml:space="preserve"> la terminación de la presente Investigación Disciplinaria adelantada en contra de__________________________ (nombre Disciplinado), en calidad de________________________ (cargo Disciplinado) y, en consecuencia, </w:t>
      </w:r>
      <w:r w:rsidRPr="005B5CD5">
        <w:rPr>
          <w:rFonts w:ascii="Arial" w:eastAsia="Times New Roman" w:hAnsi="Arial" w:cs="Arial"/>
          <w:b/>
          <w:bCs/>
          <w:sz w:val="24"/>
          <w:szCs w:val="24"/>
          <w:lang w:eastAsia="es-ES"/>
        </w:rPr>
        <w:t>ORDENAR EL</w:t>
      </w:r>
      <w:r w:rsidRPr="005B5CD5">
        <w:rPr>
          <w:rFonts w:ascii="Arial" w:eastAsia="Times New Roman" w:hAnsi="Arial" w:cs="Arial"/>
          <w:sz w:val="24"/>
          <w:szCs w:val="24"/>
          <w:lang w:eastAsia="es-ES"/>
        </w:rPr>
        <w:t xml:space="preserve"> </w:t>
      </w:r>
      <w:r w:rsidRPr="005B5CD5">
        <w:rPr>
          <w:rFonts w:ascii="Arial" w:eastAsia="Times New Roman" w:hAnsi="Arial" w:cs="Arial"/>
          <w:b/>
          <w:sz w:val="24"/>
          <w:szCs w:val="24"/>
          <w:lang w:eastAsia="es-ES"/>
        </w:rPr>
        <w:t>ARCHIVO DEFINITIVO</w:t>
      </w:r>
      <w:r w:rsidRPr="005B5CD5">
        <w:rPr>
          <w:rFonts w:ascii="Arial" w:eastAsia="Times New Roman" w:hAnsi="Arial" w:cs="Arial"/>
          <w:sz w:val="24"/>
          <w:szCs w:val="24"/>
          <w:lang w:eastAsia="es-ES"/>
        </w:rPr>
        <w:t>, por las razones de hecho y de derecho expuestas en la parte motiva de esta providencia.</w:t>
      </w:r>
    </w:p>
    <w:p w14:paraId="650DF5E2" w14:textId="77777777" w:rsidR="00096C34" w:rsidRPr="005B5CD5" w:rsidRDefault="00096C34" w:rsidP="005B5CD5">
      <w:pPr>
        <w:spacing w:after="0" w:line="240" w:lineRule="auto"/>
        <w:jc w:val="both"/>
        <w:rPr>
          <w:rFonts w:ascii="Arial" w:eastAsia="Times New Roman" w:hAnsi="Arial" w:cs="Arial"/>
          <w:sz w:val="24"/>
          <w:szCs w:val="24"/>
          <w:lang w:eastAsia="es-ES"/>
        </w:rPr>
      </w:pPr>
    </w:p>
    <w:p w14:paraId="639EDEB4" w14:textId="77777777" w:rsidR="00096C34" w:rsidRPr="005B5CD5" w:rsidRDefault="00096C34" w:rsidP="005B5CD5">
      <w:pPr>
        <w:spacing w:after="0" w:line="240" w:lineRule="auto"/>
        <w:jc w:val="both"/>
        <w:rPr>
          <w:rFonts w:ascii="Arial" w:eastAsia="Times New Roman" w:hAnsi="Arial" w:cs="Arial"/>
          <w:sz w:val="24"/>
          <w:szCs w:val="24"/>
          <w:lang w:eastAsia="es-ES"/>
        </w:rPr>
      </w:pPr>
      <w:bookmarkStart w:id="1" w:name="_Hlk188868572"/>
      <w:r w:rsidRPr="005B5CD5">
        <w:rPr>
          <w:rFonts w:ascii="Arial" w:eastAsia="Times New Roman" w:hAnsi="Arial" w:cs="Arial"/>
          <w:b/>
          <w:sz w:val="24"/>
          <w:szCs w:val="24"/>
          <w:lang w:eastAsia="es-ES"/>
        </w:rPr>
        <w:t xml:space="preserve">SEGUNDO: </w:t>
      </w:r>
      <w:r w:rsidRPr="005B5CD5">
        <w:rPr>
          <w:rFonts w:ascii="Arial" w:eastAsia="Times New Roman" w:hAnsi="Arial" w:cs="Arial"/>
          <w:b/>
          <w:bCs/>
          <w:sz w:val="24"/>
          <w:szCs w:val="24"/>
          <w:lang w:eastAsia="es-ES"/>
        </w:rPr>
        <w:t>NOTIFICAR</w:t>
      </w:r>
      <w:r w:rsidRPr="005B5CD5">
        <w:rPr>
          <w:rFonts w:ascii="Arial" w:eastAsia="Times New Roman" w:hAnsi="Arial" w:cs="Arial"/>
          <w:sz w:val="24"/>
          <w:szCs w:val="24"/>
          <w:lang w:eastAsia="es-ES"/>
        </w:rPr>
        <w:t xml:space="preserve"> esta decisión a </w:t>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r>
      <w:r w:rsidRPr="005B5CD5">
        <w:rPr>
          <w:rFonts w:ascii="Arial" w:eastAsia="Times New Roman" w:hAnsi="Arial" w:cs="Arial"/>
          <w:sz w:val="24"/>
          <w:szCs w:val="24"/>
          <w:lang w:eastAsia="es-ES"/>
        </w:rPr>
        <w:softHyphen/>
        <w:t xml:space="preserve">________________________ conforme lo dispuesto en el artículo 122 o 123 de la Ley 1952 de 2019 (el que corresponda) , advirtiéndole que contra la misma procede el recurso de apelación ante la Dirección General del ICBF, de acuerdo con lo dispuesto en el artículo 134 de la Ley 1952 de 2019, ante la Dirección General del ICBF, el cual podrán interponer y sustentar por escrito hasta cinco (5) días después de la última notificación, conforme a lo dispuesto en el artículo 131 ibidem. </w:t>
      </w:r>
    </w:p>
    <w:p w14:paraId="60D2860A" w14:textId="77777777" w:rsidR="00096C34" w:rsidRPr="005B5CD5" w:rsidRDefault="00096C34" w:rsidP="005B5CD5">
      <w:pPr>
        <w:spacing w:after="0" w:line="240" w:lineRule="auto"/>
        <w:jc w:val="both"/>
        <w:rPr>
          <w:rFonts w:ascii="Arial" w:eastAsia="Times New Roman" w:hAnsi="Arial" w:cs="Arial"/>
          <w:sz w:val="24"/>
          <w:szCs w:val="24"/>
          <w:lang w:eastAsia="es-ES"/>
        </w:rPr>
      </w:pPr>
    </w:p>
    <w:p w14:paraId="076D27FF" w14:textId="6088517B" w:rsidR="00096C34" w:rsidRPr="005B5CD5" w:rsidRDefault="00096C34" w:rsidP="005B5CD5">
      <w:pPr>
        <w:spacing w:after="0" w:line="240" w:lineRule="auto"/>
        <w:jc w:val="both"/>
        <w:rPr>
          <w:rFonts w:ascii="Arial" w:eastAsia="Times New Roman" w:hAnsi="Arial" w:cs="Arial"/>
          <w:color w:val="4472C4" w:themeColor="accent1"/>
          <w:sz w:val="24"/>
          <w:szCs w:val="24"/>
          <w:lang w:eastAsia="es-ES"/>
        </w:rPr>
      </w:pPr>
      <w:r w:rsidRPr="005B5CD5">
        <w:rPr>
          <w:rFonts w:ascii="Arial" w:eastAsia="Times New Roman" w:hAnsi="Arial" w:cs="Arial"/>
          <w:b/>
          <w:sz w:val="24"/>
          <w:szCs w:val="24"/>
          <w:lang w:eastAsia="es-ES"/>
        </w:rPr>
        <w:t xml:space="preserve">TERCERO: </w:t>
      </w:r>
      <w:r w:rsidRPr="005B5CD5">
        <w:rPr>
          <w:rFonts w:ascii="Arial" w:eastAsia="Times New Roman" w:hAnsi="Arial" w:cs="Arial"/>
          <w:b/>
          <w:bCs/>
          <w:sz w:val="24"/>
          <w:szCs w:val="24"/>
          <w:lang w:eastAsia="es-ES"/>
        </w:rPr>
        <w:t>COMUNICAR</w:t>
      </w:r>
      <w:r w:rsidRPr="005B5CD5">
        <w:rPr>
          <w:rFonts w:ascii="Arial" w:eastAsia="Times New Roman" w:hAnsi="Arial" w:cs="Arial"/>
          <w:b/>
          <w:sz w:val="24"/>
          <w:szCs w:val="24"/>
          <w:lang w:eastAsia="es-ES"/>
        </w:rPr>
        <w:t xml:space="preserve"> </w:t>
      </w:r>
      <w:r w:rsidRPr="005B5CD5">
        <w:rPr>
          <w:rFonts w:ascii="Arial" w:eastAsia="Times New Roman" w:hAnsi="Arial" w:cs="Arial"/>
          <w:sz w:val="24"/>
          <w:szCs w:val="24"/>
          <w:lang w:eastAsia="es-ES"/>
        </w:rPr>
        <w:t>la presente decisión al quejoso (</w:t>
      </w:r>
      <w:r w:rsidRPr="005B5CD5">
        <w:rPr>
          <w:rFonts w:ascii="Arial" w:eastAsia="Times New Roman" w:hAnsi="Arial" w:cs="Arial"/>
          <w:color w:val="4472C4" w:themeColor="accent1"/>
          <w:sz w:val="24"/>
          <w:szCs w:val="24"/>
          <w:lang w:eastAsia="es-ES"/>
        </w:rPr>
        <w:t>si lo hubiere</w:t>
      </w:r>
      <w:r w:rsidRPr="005B5CD5">
        <w:rPr>
          <w:rFonts w:ascii="Arial" w:eastAsia="Times New Roman" w:hAnsi="Arial" w:cs="Arial"/>
          <w:sz w:val="24"/>
          <w:szCs w:val="24"/>
          <w:lang w:eastAsia="es-ES"/>
        </w:rPr>
        <w:t>), en los términos del artículo 129 de la Ley 1952 de 2019, informándoles que contra la misma procede el recurso de apelación de acuerdo con lo dispuesto en el artículo 134 de la Ley 1952 de 2019, ante la Dirección General del ICBF, el cual podrá interponer y sustentar por escrito desde la fecha de expedición de la decisión hasta el vencimiento de los cinco (5) días siguientes a la notificación respectiva. Para tal efecto, líbrense las correspondientes comunicaciones, indicando la fecha de la providencia, la decisión tomada, e informando que, para los fines de la apelación, si lo desea, podrá consultar el expediente en la Secretaría de este Despacho.</w:t>
      </w:r>
      <w:r w:rsidR="008F080D">
        <w:rPr>
          <w:rFonts w:ascii="Arial" w:eastAsia="Times New Roman" w:hAnsi="Arial" w:cs="Arial"/>
          <w:sz w:val="24"/>
          <w:szCs w:val="24"/>
          <w:lang w:eastAsia="es-ES"/>
        </w:rPr>
        <w:t xml:space="preserve"> </w:t>
      </w:r>
      <w:r w:rsidRPr="005B5CD5">
        <w:rPr>
          <w:rFonts w:ascii="Arial" w:eastAsia="Times New Roman" w:hAnsi="Arial" w:cs="Arial"/>
          <w:sz w:val="24"/>
          <w:szCs w:val="24"/>
          <w:lang w:eastAsia="es-ES"/>
        </w:rPr>
        <w:t>(</w:t>
      </w:r>
      <w:r w:rsidRPr="005B5CD5">
        <w:rPr>
          <w:rFonts w:ascii="Arial" w:eastAsia="Times New Roman" w:hAnsi="Arial" w:cs="Arial"/>
          <w:color w:val="4472C4" w:themeColor="accent1"/>
          <w:sz w:val="24"/>
          <w:szCs w:val="24"/>
          <w:lang w:eastAsia="es-ES"/>
        </w:rPr>
        <w:t xml:space="preserve">en los casos de quejoso anónimo la comunicación se surtirá a través del </w:t>
      </w:r>
      <w:r w:rsidR="005B5CD5" w:rsidRPr="005B5CD5">
        <w:rPr>
          <w:rFonts w:ascii="Arial" w:eastAsia="Times New Roman" w:hAnsi="Arial" w:cs="Arial"/>
          <w:color w:val="4472C4" w:themeColor="accent1"/>
          <w:sz w:val="24"/>
          <w:szCs w:val="24"/>
          <w:lang w:eastAsia="es-ES"/>
        </w:rPr>
        <w:t>portal</w:t>
      </w:r>
      <w:r w:rsidRPr="005B5CD5">
        <w:rPr>
          <w:rFonts w:ascii="Arial" w:eastAsia="Times New Roman" w:hAnsi="Arial" w:cs="Arial"/>
          <w:color w:val="4472C4" w:themeColor="accent1"/>
          <w:sz w:val="24"/>
          <w:szCs w:val="24"/>
          <w:lang w:eastAsia="es-ES"/>
        </w:rPr>
        <w:t xml:space="preserve"> web ICBF)</w:t>
      </w:r>
    </w:p>
    <w:bookmarkEnd w:id="1"/>
    <w:p w14:paraId="66970FC5" w14:textId="77777777" w:rsidR="002C1A4D" w:rsidRDefault="002C1A4D" w:rsidP="005B5CD5">
      <w:pPr>
        <w:spacing w:after="0" w:line="240" w:lineRule="auto"/>
        <w:jc w:val="both"/>
        <w:rPr>
          <w:rFonts w:ascii="Arial" w:hAnsi="Arial" w:cs="Arial"/>
          <w:b/>
          <w:sz w:val="24"/>
          <w:szCs w:val="24"/>
          <w:lang w:val="es-CO"/>
        </w:rPr>
      </w:pPr>
    </w:p>
    <w:p w14:paraId="3383F126" w14:textId="2BA4A693" w:rsidR="00096C34" w:rsidRPr="005B5CD5" w:rsidRDefault="00F81746" w:rsidP="005B5CD5">
      <w:pPr>
        <w:spacing w:after="0" w:line="240" w:lineRule="auto"/>
        <w:jc w:val="both"/>
        <w:rPr>
          <w:rFonts w:ascii="Arial" w:hAnsi="Arial" w:cs="Arial"/>
          <w:sz w:val="24"/>
          <w:szCs w:val="24"/>
          <w:lang w:val="es-CO"/>
        </w:rPr>
      </w:pPr>
      <w:r w:rsidRPr="005B5CD5">
        <w:rPr>
          <w:rFonts w:ascii="Arial" w:hAnsi="Arial" w:cs="Arial"/>
          <w:b/>
          <w:sz w:val="24"/>
          <w:szCs w:val="24"/>
          <w:lang w:val="es-CO"/>
        </w:rPr>
        <w:t>CUAR</w:t>
      </w:r>
      <w:r w:rsidR="00096C34" w:rsidRPr="005B5CD5">
        <w:rPr>
          <w:rFonts w:ascii="Arial" w:hAnsi="Arial" w:cs="Arial"/>
          <w:b/>
          <w:sz w:val="24"/>
          <w:szCs w:val="24"/>
          <w:lang w:val="es-CO"/>
        </w:rPr>
        <w:t xml:space="preserve">TO: </w:t>
      </w:r>
      <w:r w:rsidR="00096C34" w:rsidRPr="005B5CD5">
        <w:rPr>
          <w:rFonts w:ascii="Arial" w:hAnsi="Arial" w:cs="Arial"/>
          <w:b/>
          <w:bCs/>
          <w:sz w:val="24"/>
          <w:szCs w:val="24"/>
          <w:lang w:val="es-CO"/>
        </w:rPr>
        <w:t xml:space="preserve">ORDENAR </w:t>
      </w:r>
      <w:r w:rsidR="00096C34" w:rsidRPr="005B5CD5">
        <w:rPr>
          <w:rFonts w:ascii="Arial" w:hAnsi="Arial" w:cs="Arial"/>
          <w:sz w:val="24"/>
          <w:szCs w:val="24"/>
          <w:lang w:val="es-CO"/>
        </w:rPr>
        <w:t xml:space="preserve">que realizado lo anterior y ejecutoriada la presente decisión, por Secretaría de este Despacho se dejen las constancias del caso, se hagan las anotaciones de rigor en el SCAD y se disponga el archivo de los documentos del proceso. </w:t>
      </w:r>
    </w:p>
    <w:p w14:paraId="67C711F9" w14:textId="77777777" w:rsidR="00096C34" w:rsidRPr="005B5CD5" w:rsidRDefault="00096C34" w:rsidP="005B5CD5">
      <w:pPr>
        <w:spacing w:after="0" w:line="240" w:lineRule="auto"/>
        <w:jc w:val="both"/>
        <w:rPr>
          <w:rFonts w:ascii="Arial" w:hAnsi="Arial" w:cs="Arial"/>
          <w:b/>
          <w:sz w:val="24"/>
          <w:szCs w:val="24"/>
          <w:lang w:val="es-CO"/>
        </w:rPr>
      </w:pPr>
    </w:p>
    <w:p w14:paraId="5B096F1F" w14:textId="77777777" w:rsidR="00096C34" w:rsidRPr="005B5CD5" w:rsidRDefault="00096C34" w:rsidP="005B5CD5">
      <w:pPr>
        <w:spacing w:after="0" w:line="240" w:lineRule="auto"/>
        <w:jc w:val="both"/>
        <w:rPr>
          <w:rFonts w:ascii="Arial" w:eastAsia="Times New Roman" w:hAnsi="Arial" w:cs="Arial"/>
          <w:b/>
          <w:sz w:val="24"/>
          <w:szCs w:val="24"/>
          <w:lang w:eastAsia="es-ES"/>
        </w:rPr>
      </w:pPr>
    </w:p>
    <w:p w14:paraId="4EC8BCC7" w14:textId="28E98EB7" w:rsidR="00096C34" w:rsidRPr="005B5CD5" w:rsidRDefault="00096C34" w:rsidP="005B5CD5">
      <w:pPr>
        <w:spacing w:after="0" w:line="240" w:lineRule="auto"/>
        <w:jc w:val="center"/>
        <w:rPr>
          <w:rFonts w:ascii="Arial" w:eastAsia="Times New Roman" w:hAnsi="Arial" w:cs="Arial"/>
          <w:b/>
          <w:sz w:val="24"/>
          <w:szCs w:val="24"/>
          <w:lang w:eastAsia="es-ES"/>
        </w:rPr>
      </w:pPr>
      <w:r w:rsidRPr="005B5CD5">
        <w:rPr>
          <w:rFonts w:ascii="Arial" w:eastAsia="Times New Roman" w:hAnsi="Arial" w:cs="Arial"/>
          <w:b/>
          <w:sz w:val="24"/>
          <w:szCs w:val="24"/>
          <w:lang w:eastAsia="es-ES"/>
        </w:rPr>
        <w:t xml:space="preserve">NOTIFÍQUESE, </w:t>
      </w:r>
      <w:r w:rsidR="00EA3543" w:rsidRPr="005B5CD5">
        <w:rPr>
          <w:rFonts w:ascii="Arial" w:eastAsia="Times New Roman" w:hAnsi="Arial" w:cs="Arial"/>
          <w:b/>
          <w:sz w:val="24"/>
          <w:szCs w:val="24"/>
          <w:lang w:eastAsia="es-ES"/>
        </w:rPr>
        <w:t>COMUNÍQUESE</w:t>
      </w:r>
      <w:r w:rsidRPr="005B5CD5">
        <w:rPr>
          <w:rFonts w:ascii="Arial" w:eastAsia="Times New Roman" w:hAnsi="Arial" w:cs="Arial"/>
          <w:b/>
          <w:sz w:val="24"/>
          <w:szCs w:val="24"/>
          <w:lang w:eastAsia="es-ES"/>
        </w:rPr>
        <w:t xml:space="preserve"> Y CÚMPLASE,</w:t>
      </w:r>
    </w:p>
    <w:p w14:paraId="0C043AC9" w14:textId="77777777" w:rsidR="00EA3543" w:rsidRPr="005B5CD5" w:rsidRDefault="00EA3543" w:rsidP="005B5CD5">
      <w:pPr>
        <w:spacing w:after="0" w:line="240" w:lineRule="auto"/>
        <w:jc w:val="center"/>
        <w:rPr>
          <w:rFonts w:ascii="Arial" w:eastAsia="Times New Roman" w:hAnsi="Arial" w:cs="Arial"/>
          <w:b/>
          <w:sz w:val="24"/>
          <w:szCs w:val="24"/>
          <w:lang w:eastAsia="es-ES"/>
        </w:rPr>
      </w:pPr>
    </w:p>
    <w:p w14:paraId="33AA141B" w14:textId="6E2F1FDD" w:rsidR="00EA3543" w:rsidRPr="005B5CD5" w:rsidRDefault="00EA3543" w:rsidP="005B5CD5">
      <w:pPr>
        <w:shd w:val="clear" w:color="auto" w:fill="FFFFFF"/>
        <w:spacing w:after="0" w:line="240" w:lineRule="auto"/>
        <w:rPr>
          <w:rFonts w:ascii="Arial" w:eastAsia="Times New Roman" w:hAnsi="Arial" w:cs="Arial"/>
          <w:color w:val="4472C4" w:themeColor="accent1"/>
          <w:sz w:val="24"/>
          <w:szCs w:val="24"/>
          <w:bdr w:val="none" w:sz="0" w:space="0" w:color="auto" w:frame="1"/>
          <w:lang w:eastAsia="es-CO"/>
        </w:rPr>
      </w:pPr>
      <w:r w:rsidRPr="005B5CD5">
        <w:rPr>
          <w:rFonts w:ascii="Arial" w:eastAsia="Times New Roman" w:hAnsi="Arial" w:cs="Arial"/>
          <w:b/>
          <w:bCs/>
          <w:color w:val="4472C4" w:themeColor="accent1"/>
          <w:sz w:val="24"/>
          <w:szCs w:val="24"/>
          <w:bdr w:val="none" w:sz="0" w:space="0" w:color="auto" w:frame="1"/>
          <w:lang w:eastAsia="es-CO"/>
        </w:rPr>
        <w:t xml:space="preserve">Notifíquese: </w:t>
      </w:r>
      <w:r w:rsidRPr="005B5CD5">
        <w:rPr>
          <w:rFonts w:ascii="Arial" w:eastAsia="Times New Roman" w:hAnsi="Arial" w:cs="Arial"/>
          <w:color w:val="4472C4" w:themeColor="accent1"/>
          <w:sz w:val="24"/>
          <w:szCs w:val="24"/>
          <w:bdr w:val="none" w:sz="0" w:space="0" w:color="auto" w:frame="1"/>
          <w:lang w:eastAsia="es-CO"/>
        </w:rPr>
        <w:t xml:space="preserve"> </w:t>
      </w:r>
      <w:r w:rsidR="007C17F5" w:rsidRPr="005B5CD5">
        <w:rPr>
          <w:rFonts w:ascii="Arial" w:eastAsia="Times New Roman" w:hAnsi="Arial" w:cs="Arial"/>
          <w:color w:val="4472C4" w:themeColor="accent1"/>
          <w:sz w:val="24"/>
          <w:szCs w:val="24"/>
          <w:bdr w:val="none" w:sz="0" w:space="0" w:color="auto" w:frame="1"/>
          <w:lang w:eastAsia="es-CO"/>
        </w:rPr>
        <w:t xml:space="preserve">la orden es imperativa para garantizar la publicidad de la decisión al investigado, su abogado </w:t>
      </w:r>
      <w:r w:rsidR="00B939CF" w:rsidRPr="005B5CD5">
        <w:rPr>
          <w:rFonts w:ascii="Arial" w:eastAsia="Times New Roman" w:hAnsi="Arial" w:cs="Arial"/>
          <w:color w:val="4472C4" w:themeColor="accent1"/>
          <w:sz w:val="24"/>
          <w:szCs w:val="24"/>
          <w:bdr w:val="none" w:sz="0" w:space="0" w:color="auto" w:frame="1"/>
          <w:lang w:eastAsia="es-CO"/>
        </w:rPr>
        <w:t>defensor si lo tuviere)</w:t>
      </w:r>
    </w:p>
    <w:p w14:paraId="1ED22EF8" w14:textId="77777777" w:rsidR="00EA3543" w:rsidRPr="005B5CD5" w:rsidRDefault="00EA3543" w:rsidP="005B5CD5">
      <w:pPr>
        <w:shd w:val="clear" w:color="auto" w:fill="FFFFFF"/>
        <w:spacing w:after="0" w:line="240" w:lineRule="auto"/>
        <w:rPr>
          <w:rFonts w:ascii="Arial" w:eastAsia="Times New Roman" w:hAnsi="Arial" w:cs="Arial"/>
          <w:color w:val="4472C4" w:themeColor="accent1"/>
          <w:sz w:val="24"/>
          <w:szCs w:val="24"/>
          <w:bdr w:val="none" w:sz="0" w:space="0" w:color="auto" w:frame="1"/>
          <w:lang w:eastAsia="es-CO"/>
        </w:rPr>
      </w:pPr>
    </w:p>
    <w:p w14:paraId="0060ADCC" w14:textId="77777777" w:rsidR="00EA3543" w:rsidRPr="005B5CD5" w:rsidRDefault="00EA3543" w:rsidP="005B5CD5">
      <w:pPr>
        <w:shd w:val="clear" w:color="auto" w:fill="FFFFFF"/>
        <w:spacing w:after="0" w:line="240" w:lineRule="auto"/>
        <w:rPr>
          <w:rFonts w:ascii="Arial" w:eastAsia="Times New Roman" w:hAnsi="Arial" w:cs="Arial"/>
          <w:color w:val="4472C4" w:themeColor="accent1"/>
          <w:sz w:val="24"/>
          <w:szCs w:val="24"/>
          <w:bdr w:val="none" w:sz="0" w:space="0" w:color="auto" w:frame="1"/>
          <w:lang w:eastAsia="es-CO"/>
        </w:rPr>
      </w:pPr>
      <w:r w:rsidRPr="005B5CD5">
        <w:rPr>
          <w:rFonts w:ascii="Arial" w:eastAsia="Times New Roman" w:hAnsi="Arial" w:cs="Arial"/>
          <w:b/>
          <w:bCs/>
          <w:color w:val="4472C4" w:themeColor="accent1"/>
          <w:sz w:val="24"/>
          <w:szCs w:val="24"/>
          <w:bdr w:val="none" w:sz="0" w:space="0" w:color="auto" w:frame="1"/>
          <w:lang w:eastAsia="es-CO"/>
        </w:rPr>
        <w:t>Comuníquese</w:t>
      </w:r>
      <w:r w:rsidRPr="005B5CD5">
        <w:rPr>
          <w:rFonts w:ascii="Arial" w:eastAsia="Times New Roman" w:hAnsi="Arial" w:cs="Arial"/>
          <w:color w:val="4472C4" w:themeColor="accent1"/>
          <w:sz w:val="24"/>
          <w:szCs w:val="24"/>
          <w:bdr w:val="none" w:sz="0" w:space="0" w:color="auto" w:frame="1"/>
          <w:lang w:eastAsia="es-CO"/>
        </w:rPr>
        <w:t xml:space="preserve">: Cuando haya quejoso </w:t>
      </w:r>
    </w:p>
    <w:p w14:paraId="17F82C73" w14:textId="77777777" w:rsidR="00EA3543" w:rsidRPr="005B5CD5" w:rsidRDefault="00EA3543" w:rsidP="005B5CD5">
      <w:pPr>
        <w:shd w:val="clear" w:color="auto" w:fill="FFFFFF"/>
        <w:spacing w:after="0" w:line="240" w:lineRule="auto"/>
        <w:rPr>
          <w:rFonts w:ascii="Arial" w:eastAsia="Times New Roman" w:hAnsi="Arial" w:cs="Arial"/>
          <w:color w:val="4472C4" w:themeColor="accent1"/>
          <w:sz w:val="24"/>
          <w:szCs w:val="24"/>
          <w:bdr w:val="none" w:sz="0" w:space="0" w:color="auto" w:frame="1"/>
          <w:lang w:eastAsia="es-CO"/>
        </w:rPr>
      </w:pPr>
    </w:p>
    <w:p w14:paraId="26CDFA3E" w14:textId="40D22E9C" w:rsidR="00EA3543" w:rsidRPr="005B5CD5" w:rsidRDefault="00EA3543" w:rsidP="005B5CD5">
      <w:pPr>
        <w:shd w:val="clear" w:color="auto" w:fill="FFFFFF"/>
        <w:spacing w:after="0" w:line="240" w:lineRule="auto"/>
        <w:rPr>
          <w:rFonts w:ascii="Arial" w:eastAsia="Times New Roman" w:hAnsi="Arial" w:cs="Arial"/>
          <w:color w:val="4472C4" w:themeColor="accent1"/>
          <w:sz w:val="24"/>
          <w:szCs w:val="24"/>
          <w:bdr w:val="none" w:sz="0" w:space="0" w:color="auto" w:frame="1"/>
          <w:lang w:eastAsia="es-CO"/>
        </w:rPr>
      </w:pPr>
      <w:r w:rsidRPr="005B5CD5">
        <w:rPr>
          <w:rFonts w:ascii="Arial" w:eastAsia="Times New Roman" w:hAnsi="Arial" w:cs="Arial"/>
          <w:b/>
          <w:bCs/>
          <w:color w:val="4472C4" w:themeColor="accent1"/>
          <w:sz w:val="24"/>
          <w:szCs w:val="24"/>
          <w:bdr w:val="none" w:sz="0" w:space="0" w:color="auto" w:frame="1"/>
          <w:lang w:eastAsia="es-CO"/>
        </w:rPr>
        <w:t>Cúmplase</w:t>
      </w:r>
      <w:r w:rsidRPr="005B5CD5">
        <w:rPr>
          <w:rFonts w:ascii="Arial" w:eastAsia="Times New Roman" w:hAnsi="Arial" w:cs="Arial"/>
          <w:color w:val="4472C4" w:themeColor="accent1"/>
          <w:sz w:val="24"/>
          <w:szCs w:val="24"/>
          <w:bdr w:val="none" w:sz="0" w:space="0" w:color="auto" w:frame="1"/>
          <w:lang w:eastAsia="es-CO"/>
        </w:rPr>
        <w:t xml:space="preserve">: siempre se utiliza. </w:t>
      </w:r>
    </w:p>
    <w:p w14:paraId="05FEF091" w14:textId="77777777" w:rsidR="00096C34" w:rsidRPr="005B5CD5" w:rsidRDefault="00096C34" w:rsidP="005B5CD5">
      <w:pPr>
        <w:spacing w:after="0" w:line="240" w:lineRule="auto"/>
        <w:jc w:val="both"/>
        <w:rPr>
          <w:rFonts w:ascii="Arial" w:hAnsi="Arial" w:cs="Arial"/>
          <w:b/>
          <w:bCs/>
          <w:sz w:val="24"/>
          <w:szCs w:val="24"/>
          <w:lang w:eastAsia="es-CO"/>
        </w:rPr>
      </w:pPr>
    </w:p>
    <w:p w14:paraId="02531876" w14:textId="77777777" w:rsidR="00C025AC" w:rsidRPr="005B5CD5" w:rsidRDefault="00C025AC" w:rsidP="005B5CD5">
      <w:pPr>
        <w:spacing w:after="0" w:line="240" w:lineRule="auto"/>
        <w:jc w:val="both"/>
        <w:rPr>
          <w:rFonts w:ascii="Arial" w:hAnsi="Arial" w:cs="Arial"/>
          <w:b/>
          <w:bCs/>
          <w:sz w:val="24"/>
          <w:szCs w:val="24"/>
          <w:lang w:eastAsia="es-CO"/>
        </w:rPr>
      </w:pPr>
    </w:p>
    <w:p w14:paraId="205FAF16" w14:textId="77777777" w:rsidR="00096C34" w:rsidRPr="005B5CD5" w:rsidRDefault="00096C34" w:rsidP="005B5CD5">
      <w:pPr>
        <w:pStyle w:val="paragraph"/>
        <w:spacing w:before="0" w:beforeAutospacing="0" w:after="0" w:afterAutospacing="0"/>
        <w:jc w:val="center"/>
        <w:textAlignment w:val="baseline"/>
        <w:rPr>
          <w:rFonts w:ascii="Arial" w:eastAsia="Calibri" w:hAnsi="Arial" w:cs="Arial"/>
          <w:b/>
          <w:bCs/>
          <w:lang w:val="es-ES" w:eastAsia="en-US"/>
        </w:rPr>
      </w:pPr>
      <w:r w:rsidRPr="005B5CD5">
        <w:rPr>
          <w:rFonts w:ascii="Arial" w:eastAsia="Calibri" w:hAnsi="Arial" w:cs="Arial"/>
          <w:b/>
          <w:bCs/>
          <w:lang w:val="es-ES" w:eastAsia="en-US"/>
        </w:rPr>
        <w:t>XXXXXXXXXXXX </w:t>
      </w:r>
    </w:p>
    <w:p w14:paraId="11CCB29E" w14:textId="77777777" w:rsidR="00096C34" w:rsidRPr="005B5CD5" w:rsidRDefault="00096C34" w:rsidP="005B5CD5">
      <w:pPr>
        <w:pStyle w:val="paragraph"/>
        <w:spacing w:before="0" w:beforeAutospacing="0" w:after="0" w:afterAutospacing="0"/>
        <w:jc w:val="center"/>
        <w:textAlignment w:val="baseline"/>
        <w:rPr>
          <w:rFonts w:ascii="Arial" w:eastAsia="Calibri" w:hAnsi="Arial" w:cs="Arial"/>
          <w:lang w:val="es-ES" w:eastAsia="en-US"/>
        </w:rPr>
      </w:pPr>
      <w:r w:rsidRPr="005B5CD5">
        <w:rPr>
          <w:rFonts w:ascii="Arial" w:eastAsia="Calibri" w:hAnsi="Arial" w:cs="Arial"/>
          <w:lang w:val="es-ES" w:eastAsia="en-US"/>
        </w:rPr>
        <w:t>Jefe de la Oficina de Control Interno Disciplinario ICBF – Instrucción  </w:t>
      </w:r>
    </w:p>
    <w:p w14:paraId="74ECFFC8" w14:textId="77777777" w:rsidR="00096C34" w:rsidRPr="005B5CD5" w:rsidRDefault="00096C34" w:rsidP="005B5CD5">
      <w:pPr>
        <w:pStyle w:val="paragraph"/>
        <w:spacing w:before="0" w:beforeAutospacing="0" w:after="0" w:afterAutospacing="0"/>
        <w:jc w:val="center"/>
        <w:textAlignment w:val="baseline"/>
        <w:rPr>
          <w:rFonts w:ascii="Arial" w:hAnsi="Arial" w:cs="Arial"/>
        </w:rPr>
      </w:pPr>
      <w:r w:rsidRPr="005B5CD5">
        <w:rPr>
          <w:rStyle w:val="normaltextrun"/>
          <w:rFonts w:ascii="Arial" w:hAnsi="Arial" w:cs="Arial"/>
          <w:b/>
          <w:bCs/>
          <w:color w:val="4472C4"/>
        </w:rPr>
        <w:t>(la firma no debe quedar sola) </w:t>
      </w:r>
      <w:r w:rsidRPr="005B5CD5">
        <w:rPr>
          <w:rStyle w:val="eop"/>
          <w:rFonts w:ascii="Arial" w:hAnsi="Arial" w:cs="Arial"/>
          <w:color w:val="4472C4"/>
        </w:rPr>
        <w:t> </w:t>
      </w:r>
    </w:p>
    <w:p w14:paraId="431D9830" w14:textId="77777777" w:rsidR="00096C34" w:rsidRPr="005B5CD5" w:rsidRDefault="00096C34" w:rsidP="005B5CD5">
      <w:pPr>
        <w:pStyle w:val="paragraph"/>
        <w:spacing w:before="0" w:beforeAutospacing="0" w:after="0" w:afterAutospacing="0"/>
        <w:textAlignment w:val="baseline"/>
        <w:rPr>
          <w:rFonts w:ascii="Arial" w:hAnsi="Arial" w:cs="Arial"/>
        </w:rPr>
      </w:pPr>
      <w:r w:rsidRPr="005B5CD5">
        <w:rPr>
          <w:rStyle w:val="eop"/>
          <w:rFonts w:ascii="Arial" w:hAnsi="Arial" w:cs="Arial"/>
        </w:rPr>
        <w:t> </w:t>
      </w:r>
    </w:p>
    <w:p w14:paraId="61643F14" w14:textId="77777777" w:rsidR="00096C34" w:rsidRPr="005B5CD5" w:rsidRDefault="00096C34" w:rsidP="005B5CD5">
      <w:pPr>
        <w:pStyle w:val="paragraph"/>
        <w:spacing w:before="0" w:beforeAutospacing="0" w:after="0" w:afterAutospacing="0"/>
        <w:textAlignment w:val="baseline"/>
        <w:rPr>
          <w:rFonts w:ascii="Arial" w:hAnsi="Arial" w:cs="Arial"/>
        </w:rPr>
      </w:pPr>
      <w:r w:rsidRPr="005B5CD5">
        <w:rPr>
          <w:rStyle w:val="eop"/>
          <w:rFonts w:ascii="Arial" w:hAnsi="Arial" w:cs="Arial"/>
        </w:rPr>
        <w:t> </w:t>
      </w:r>
    </w:p>
    <w:p w14:paraId="5DD4D3B5" w14:textId="77777777" w:rsidR="00096C34" w:rsidRPr="005B5CD5" w:rsidRDefault="00096C34" w:rsidP="005B5CD5">
      <w:pPr>
        <w:pStyle w:val="paragraph"/>
        <w:spacing w:before="0" w:beforeAutospacing="0" w:after="0" w:afterAutospacing="0"/>
        <w:textAlignment w:val="baseline"/>
        <w:rPr>
          <w:rFonts w:ascii="Arial" w:hAnsi="Arial" w:cs="Arial"/>
        </w:rPr>
      </w:pPr>
      <w:r w:rsidRPr="005B5CD5">
        <w:rPr>
          <w:rStyle w:val="normaltextrun"/>
          <w:rFonts w:ascii="Arial" w:hAnsi="Arial" w:cs="Arial"/>
        </w:rPr>
        <w:t>Proyectó. (Nombre y cargo)</w:t>
      </w:r>
      <w:r w:rsidRPr="005B5CD5">
        <w:rPr>
          <w:rStyle w:val="eop"/>
          <w:rFonts w:ascii="Arial" w:hAnsi="Arial" w:cs="Arial"/>
        </w:rPr>
        <w:t> </w:t>
      </w:r>
    </w:p>
    <w:p w14:paraId="421D0AC0" w14:textId="263E0DE4" w:rsidR="00B92FB1" w:rsidRPr="005B5CD5" w:rsidRDefault="00096C34" w:rsidP="005B5CD5">
      <w:pPr>
        <w:pStyle w:val="paragraph"/>
        <w:spacing w:before="0" w:beforeAutospacing="0" w:after="0" w:afterAutospacing="0"/>
        <w:textAlignment w:val="baseline"/>
        <w:rPr>
          <w:rFonts w:ascii="Arial" w:hAnsi="Arial" w:cs="Arial"/>
        </w:rPr>
      </w:pPr>
      <w:r w:rsidRPr="005B5CD5">
        <w:rPr>
          <w:rStyle w:val="normaltextrun"/>
          <w:rFonts w:ascii="Arial" w:hAnsi="Arial" w:cs="Arial"/>
        </w:rPr>
        <w:t>Revisó. (Nombre y cargo)</w:t>
      </w:r>
      <w:r w:rsidRPr="005B5CD5">
        <w:rPr>
          <w:rStyle w:val="eop"/>
          <w:rFonts w:ascii="Arial" w:hAnsi="Arial" w:cs="Arial"/>
        </w:rPr>
        <w:t> </w:t>
      </w:r>
    </w:p>
    <w:sectPr w:rsidR="00B92FB1" w:rsidRPr="005B5CD5" w:rsidSect="000E7417">
      <w:headerReference w:type="default" r:id="rId12"/>
      <w:footerReference w:type="default" r:id="rId13"/>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EE6B8" w14:textId="77777777" w:rsidR="00E72FAF" w:rsidRDefault="00E72FAF" w:rsidP="00B92FB1">
      <w:pPr>
        <w:spacing w:after="0" w:line="240" w:lineRule="auto"/>
      </w:pPr>
      <w:r>
        <w:separator/>
      </w:r>
    </w:p>
  </w:endnote>
  <w:endnote w:type="continuationSeparator" w:id="0">
    <w:p w14:paraId="67956C22" w14:textId="77777777" w:rsidR="00E72FAF" w:rsidRDefault="00E72FAF"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59776"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752"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AV++pn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3632"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86D10" w14:textId="77777777" w:rsidR="00E72FAF" w:rsidRDefault="00E72FAF" w:rsidP="00B92FB1">
      <w:pPr>
        <w:spacing w:after="0" w:line="240" w:lineRule="auto"/>
      </w:pPr>
      <w:r>
        <w:separator/>
      </w:r>
    </w:p>
  </w:footnote>
  <w:footnote w:type="continuationSeparator" w:id="0">
    <w:p w14:paraId="527729F2" w14:textId="77777777" w:rsidR="00E72FAF" w:rsidRDefault="00E72FAF"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E281" w14:textId="764C5C33" w:rsidR="00B92FB1" w:rsidRPr="00AA4863" w:rsidRDefault="00152849" w:rsidP="00B92FB1">
    <w:pPr>
      <w:pStyle w:val="Encabezado"/>
      <w:tabs>
        <w:tab w:val="clear" w:pos="8504"/>
        <w:tab w:val="right" w:pos="9214"/>
      </w:tabs>
      <w:ind w:right="-568"/>
      <w:rPr>
        <w:b/>
        <w:bCs/>
      </w:rPr>
    </w:pPr>
    <w:sdt>
      <w:sdtPr>
        <w:rPr>
          <w:b/>
          <w:bCs/>
        </w:rPr>
        <w:id w:val="1214317948"/>
        <w:docPartObj>
          <w:docPartGallery w:val="Page Numbers (Margins)"/>
          <w:docPartUnique/>
        </w:docPartObj>
      </w:sdtPr>
      <w:sdtEndPr>
        <w:rPr>
          <w:b w:val="0"/>
          <w:bCs w:val="0"/>
        </w:rPr>
      </w:sdtEndPr>
      <w:sdtContent>
        <w:r w:rsidR="001D058E">
          <w:rPr>
            <w:noProof/>
          </w:rPr>
          <mc:AlternateContent>
            <mc:Choice Requires="wps">
              <w:drawing>
                <wp:anchor distT="0" distB="0" distL="114300" distR="114300" simplePos="0" relativeHeight="251660800" behindDoc="0" locked="0" layoutInCell="0" allowOverlap="1" wp14:anchorId="52BB5280" wp14:editId="4C9ADCBC">
                  <wp:simplePos x="0" y="0"/>
                  <wp:positionH relativeFrom="rightMargin">
                    <wp:align>right</wp:align>
                  </wp:positionH>
                  <wp:positionV relativeFrom="margin">
                    <wp:align>center</wp:align>
                  </wp:positionV>
                  <wp:extent cx="575945" cy="329565"/>
                  <wp:effectExtent l="0" t="0" r="0" b="3810"/>
                  <wp:wrapNone/>
                  <wp:docPr id="245863613"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8D39C" w14:textId="77777777" w:rsidR="001D058E" w:rsidRDefault="001D058E">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2BB5280" id="Rectángulo 6" o:spid="_x0000_s1026" style="position:absolute;margin-left:-5.85pt;margin-top:0;width:45.35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" o:allowincell="f" stroked="f">
                  <v:textbox>
                    <w:txbxContent>
                      <w:p w14:paraId="7758D39C" w14:textId="77777777" w:rsidR="001D058E" w:rsidRDefault="001D058E">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465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6704"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7728"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4656"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5680"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j4g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75626"/>
    <w:multiLevelType w:val="hybridMultilevel"/>
    <w:tmpl w:val="530C4A9A"/>
    <w:lvl w:ilvl="0" w:tplc="43267BF8">
      <w:start w:val="1"/>
      <w:numFmt w:val="upperRoman"/>
      <w:lvlText w:val="%1."/>
      <w:lvlJc w:val="left"/>
      <w:pPr>
        <w:ind w:left="1080" w:hanging="72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66971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96C34"/>
    <w:rsid w:val="000B7C3E"/>
    <w:rsid w:val="000C3EA3"/>
    <w:rsid w:val="000E7417"/>
    <w:rsid w:val="000F4252"/>
    <w:rsid w:val="00117F91"/>
    <w:rsid w:val="00152849"/>
    <w:rsid w:val="00185C09"/>
    <w:rsid w:val="00186138"/>
    <w:rsid w:val="001B1876"/>
    <w:rsid w:val="001C242B"/>
    <w:rsid w:val="001D058E"/>
    <w:rsid w:val="001D21F3"/>
    <w:rsid w:val="002267BF"/>
    <w:rsid w:val="00264933"/>
    <w:rsid w:val="00277F79"/>
    <w:rsid w:val="002C0ABC"/>
    <w:rsid w:val="002C1A4D"/>
    <w:rsid w:val="00311641"/>
    <w:rsid w:val="0034435F"/>
    <w:rsid w:val="00374F43"/>
    <w:rsid w:val="003943EF"/>
    <w:rsid w:val="003A1B91"/>
    <w:rsid w:val="003B10D4"/>
    <w:rsid w:val="003C2C40"/>
    <w:rsid w:val="0040290D"/>
    <w:rsid w:val="00404F59"/>
    <w:rsid w:val="00437553"/>
    <w:rsid w:val="00453B28"/>
    <w:rsid w:val="004554AF"/>
    <w:rsid w:val="004740D7"/>
    <w:rsid w:val="00490F50"/>
    <w:rsid w:val="004B33B6"/>
    <w:rsid w:val="004E5577"/>
    <w:rsid w:val="00535C0C"/>
    <w:rsid w:val="005458D5"/>
    <w:rsid w:val="005521E0"/>
    <w:rsid w:val="005574EA"/>
    <w:rsid w:val="005A7572"/>
    <w:rsid w:val="005B5CD5"/>
    <w:rsid w:val="005D4C82"/>
    <w:rsid w:val="005D7D30"/>
    <w:rsid w:val="0061104F"/>
    <w:rsid w:val="0069514E"/>
    <w:rsid w:val="006B1159"/>
    <w:rsid w:val="006B6575"/>
    <w:rsid w:val="006C7934"/>
    <w:rsid w:val="006E696A"/>
    <w:rsid w:val="0070243B"/>
    <w:rsid w:val="007408C2"/>
    <w:rsid w:val="00771492"/>
    <w:rsid w:val="007B7227"/>
    <w:rsid w:val="007B75FF"/>
    <w:rsid w:val="007C17F5"/>
    <w:rsid w:val="0080126E"/>
    <w:rsid w:val="00810429"/>
    <w:rsid w:val="00833B20"/>
    <w:rsid w:val="008535CA"/>
    <w:rsid w:val="008556D5"/>
    <w:rsid w:val="00877DD4"/>
    <w:rsid w:val="008C3377"/>
    <w:rsid w:val="008D5498"/>
    <w:rsid w:val="008E1DA6"/>
    <w:rsid w:val="008F080D"/>
    <w:rsid w:val="008F1846"/>
    <w:rsid w:val="008F66D6"/>
    <w:rsid w:val="00901147"/>
    <w:rsid w:val="009015A1"/>
    <w:rsid w:val="00915363"/>
    <w:rsid w:val="00933728"/>
    <w:rsid w:val="0094135D"/>
    <w:rsid w:val="00942999"/>
    <w:rsid w:val="00972005"/>
    <w:rsid w:val="009B2507"/>
    <w:rsid w:val="009D56D9"/>
    <w:rsid w:val="00A372F4"/>
    <w:rsid w:val="00A50AD7"/>
    <w:rsid w:val="00A87367"/>
    <w:rsid w:val="00AA4863"/>
    <w:rsid w:val="00AB3533"/>
    <w:rsid w:val="00AC0EEB"/>
    <w:rsid w:val="00AD69C8"/>
    <w:rsid w:val="00AD798F"/>
    <w:rsid w:val="00B2730F"/>
    <w:rsid w:val="00B822A7"/>
    <w:rsid w:val="00B92FB1"/>
    <w:rsid w:val="00B939CF"/>
    <w:rsid w:val="00BD1F25"/>
    <w:rsid w:val="00BD4093"/>
    <w:rsid w:val="00C02194"/>
    <w:rsid w:val="00C025AC"/>
    <w:rsid w:val="00C7087F"/>
    <w:rsid w:val="00C9544F"/>
    <w:rsid w:val="00CB4B4F"/>
    <w:rsid w:val="00D2239A"/>
    <w:rsid w:val="00D36767"/>
    <w:rsid w:val="00D57D7D"/>
    <w:rsid w:val="00D70200"/>
    <w:rsid w:val="00D9425D"/>
    <w:rsid w:val="00DB13A9"/>
    <w:rsid w:val="00DC379E"/>
    <w:rsid w:val="00E65FE3"/>
    <w:rsid w:val="00E72FAF"/>
    <w:rsid w:val="00E74E5D"/>
    <w:rsid w:val="00EA3543"/>
    <w:rsid w:val="00F000ED"/>
    <w:rsid w:val="00F81746"/>
    <w:rsid w:val="00F976E4"/>
    <w:rsid w:val="00FA214C"/>
    <w:rsid w:val="00FB758C"/>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cretariasenado.gov.co/senado/basedoc/ley_2094_2021.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B053DC-669A-4BA8-A635-F0A66851066D}">
  <ds:schemaRefs>
    <ds:schemaRef ds:uri="http://schemas.microsoft.com/sharepoint/v3/contenttype/forms"/>
  </ds:schemaRefs>
</ds:datastoreItem>
</file>

<file path=customXml/itemProps2.xml><?xml version="1.0" encoding="utf-8"?>
<ds:datastoreItem xmlns:ds="http://schemas.openxmlformats.org/officeDocument/2006/customXml" ds:itemID="{2D6364D3-BE37-4C10-98A3-D72266ECB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4.xml><?xml version="1.0" encoding="utf-8"?>
<ds:datastoreItem xmlns:ds="http://schemas.openxmlformats.org/officeDocument/2006/customXml" ds:itemID="{6E29473B-60DC-4DB3-ABA8-B9BF69EFDE29}">
  <ds:schemaRefs>
    <ds:schemaRef ds:uri="http://purl.org/dc/elements/1.1/"/>
    <ds:schemaRef ds:uri="http://purl.org/dc/dcmitype/"/>
    <ds:schemaRef ds:uri="http://schemas.microsoft.com/office/infopath/2007/PartnerControls"/>
    <ds:schemaRef ds:uri="d1c9a126-2c88-4624-af79-4eb9906f23f3"/>
    <ds:schemaRef ds:uri="http://schemas.openxmlformats.org/package/2006/metadata/core-properties"/>
    <ds:schemaRef ds:uri="d7ea5829-3ea5-4285-8419-ebaca0df5aac"/>
    <ds:schemaRef ds:uri="http://www.w3.org/XML/1998/namespace"/>
    <ds:schemaRef ds:uri="http://schemas.microsoft.com/office/2006/documentManagement/typ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1580</Words>
  <Characters>8690</Characters>
  <Application>Microsoft Office Word</Application>
  <DocSecurity>4</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John Marquez Alva</cp:lastModifiedBy>
  <cp:revision>2</cp:revision>
  <cp:lastPrinted>2019-01-25T16:36:00Z</cp:lastPrinted>
  <dcterms:created xsi:type="dcterms:W3CDTF">2025-03-14T20:55:00Z</dcterms:created>
  <dcterms:modified xsi:type="dcterms:W3CDTF">2025-03-14T20:55:00Z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