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0D33C" w14:textId="51AE4446" w:rsidR="006968BF" w:rsidRPr="00C57931" w:rsidRDefault="006968BF" w:rsidP="00C57931">
      <w:pPr>
        <w:spacing w:after="0" w:line="240" w:lineRule="auto"/>
        <w:jc w:val="center"/>
        <w:rPr>
          <w:rFonts w:cs="Arial"/>
          <w:b/>
          <w:sz w:val="24"/>
          <w:szCs w:val="24"/>
        </w:rPr>
      </w:pPr>
      <w:r w:rsidRPr="00C57931">
        <w:rPr>
          <w:rFonts w:cs="Arial"/>
          <w:b/>
          <w:sz w:val="24"/>
          <w:szCs w:val="24"/>
        </w:rPr>
        <w:t xml:space="preserve">OFICINA DE CONTROL INTERNO </w:t>
      </w:r>
      <w:r w:rsidR="00E800DA" w:rsidRPr="00C57931">
        <w:rPr>
          <w:rFonts w:cs="Arial"/>
          <w:b/>
          <w:sz w:val="24"/>
          <w:szCs w:val="24"/>
        </w:rPr>
        <w:t>DISCIPLINARIO</w:t>
      </w:r>
      <w:r w:rsidRPr="00C57931">
        <w:rPr>
          <w:rFonts w:cs="Arial"/>
          <w:b/>
          <w:sz w:val="24"/>
          <w:szCs w:val="24"/>
        </w:rPr>
        <w:t xml:space="preserve"> </w:t>
      </w:r>
      <w:r w:rsidR="000A4A0C" w:rsidRPr="00C57931">
        <w:rPr>
          <w:rFonts w:cs="Arial"/>
          <w:b/>
          <w:sz w:val="24"/>
          <w:szCs w:val="24"/>
        </w:rPr>
        <w:t xml:space="preserve">– INSTRUCCIÓN </w:t>
      </w:r>
    </w:p>
    <w:p w14:paraId="4B935DD1" w14:textId="668B309F" w:rsidR="006A25F5" w:rsidRPr="00C57931" w:rsidRDefault="00C57931" w:rsidP="00C57931">
      <w:pPr>
        <w:spacing w:after="0" w:line="240" w:lineRule="auto"/>
        <w:jc w:val="center"/>
        <w:rPr>
          <w:rFonts w:cs="Arial"/>
          <w:b/>
          <w:sz w:val="24"/>
          <w:szCs w:val="24"/>
        </w:rPr>
      </w:pPr>
      <w:r w:rsidRPr="00C57931">
        <w:rPr>
          <w:rFonts w:cs="Arial"/>
          <w:b/>
          <w:sz w:val="24"/>
          <w:szCs w:val="24"/>
        </w:rPr>
        <w:t xml:space="preserve">AUTO DE REMISIÓN POR PODER DISCIPLINARIO PREFERENTE </w:t>
      </w:r>
    </w:p>
    <w:p w14:paraId="06BD4206" w14:textId="77777777" w:rsidR="00711370" w:rsidRPr="00C57931" w:rsidRDefault="00711370" w:rsidP="00C57931">
      <w:pPr>
        <w:spacing w:after="0" w:line="240" w:lineRule="auto"/>
        <w:jc w:val="center"/>
        <w:rPr>
          <w:rFonts w:cs="Arial"/>
          <w:b/>
          <w:sz w:val="24"/>
          <w:szCs w:val="24"/>
        </w:rPr>
      </w:pPr>
    </w:p>
    <w:tbl>
      <w:tblPr>
        <w:tblW w:w="8789" w:type="dxa"/>
        <w:tblInd w:w="3" w:type="dxa"/>
        <w:tblLayout w:type="fixed"/>
        <w:tblCellMar>
          <w:left w:w="0" w:type="dxa"/>
          <w:right w:w="0" w:type="dxa"/>
        </w:tblCellMar>
        <w:tblLook w:val="0000" w:firstRow="0" w:lastRow="0" w:firstColumn="0" w:lastColumn="0" w:noHBand="0" w:noVBand="0"/>
      </w:tblPr>
      <w:tblGrid>
        <w:gridCol w:w="2552"/>
        <w:gridCol w:w="6237"/>
      </w:tblGrid>
      <w:tr w:rsidR="00D7320D" w:rsidRPr="00C57931" w14:paraId="3A24B79D" w14:textId="77777777" w:rsidTr="00C57931">
        <w:tc>
          <w:tcPr>
            <w:tcW w:w="2552" w:type="dxa"/>
            <w:tcBorders>
              <w:top w:val="single" w:sz="6" w:space="0" w:color="auto"/>
              <w:left w:val="single" w:sz="2" w:space="0" w:color="auto"/>
              <w:bottom w:val="nil"/>
              <w:right w:val="nil"/>
            </w:tcBorders>
            <w:vAlign w:val="center"/>
          </w:tcPr>
          <w:p w14:paraId="3926B112" w14:textId="77777777" w:rsidR="00D7320D" w:rsidRPr="00C57931" w:rsidRDefault="00D7320D" w:rsidP="00C57931">
            <w:pPr>
              <w:widowControl w:val="0"/>
              <w:tabs>
                <w:tab w:val="left" w:pos="8840"/>
              </w:tabs>
              <w:autoSpaceDE w:val="0"/>
              <w:autoSpaceDN w:val="0"/>
              <w:adjustRightInd w:val="0"/>
              <w:spacing w:after="0" w:line="240" w:lineRule="auto"/>
              <w:ind w:left="142" w:right="100"/>
              <w:jc w:val="center"/>
              <w:rPr>
                <w:rFonts w:cs="Arial"/>
                <w:b/>
                <w:bCs/>
                <w:sz w:val="20"/>
                <w:szCs w:val="20"/>
              </w:rPr>
            </w:pPr>
            <w:r w:rsidRPr="00C57931">
              <w:rPr>
                <w:rFonts w:cs="Arial"/>
                <w:b/>
                <w:sz w:val="20"/>
                <w:szCs w:val="20"/>
              </w:rPr>
              <w:t>RADICACIÓN</w:t>
            </w:r>
          </w:p>
        </w:tc>
        <w:tc>
          <w:tcPr>
            <w:tcW w:w="6237" w:type="dxa"/>
            <w:tcBorders>
              <w:top w:val="single" w:sz="6" w:space="0" w:color="auto"/>
              <w:left w:val="single" w:sz="6" w:space="0" w:color="auto"/>
              <w:bottom w:val="nil"/>
              <w:right w:val="single" w:sz="2" w:space="0" w:color="auto"/>
            </w:tcBorders>
            <w:vAlign w:val="center"/>
          </w:tcPr>
          <w:p w14:paraId="1C63C261" w14:textId="60F41AFE" w:rsidR="00D7320D" w:rsidRPr="00C57931" w:rsidRDefault="00D7320D" w:rsidP="00C57931">
            <w:pPr>
              <w:widowControl w:val="0"/>
              <w:autoSpaceDE w:val="0"/>
              <w:autoSpaceDN w:val="0"/>
              <w:adjustRightInd w:val="0"/>
              <w:spacing w:after="0" w:line="240" w:lineRule="auto"/>
              <w:ind w:left="183" w:right="99"/>
              <w:jc w:val="center"/>
              <w:rPr>
                <w:rFonts w:cs="Arial"/>
                <w:sz w:val="20"/>
                <w:szCs w:val="20"/>
              </w:rPr>
            </w:pPr>
          </w:p>
        </w:tc>
      </w:tr>
      <w:tr w:rsidR="00D7320D" w:rsidRPr="00C57931" w14:paraId="10D82863" w14:textId="77777777" w:rsidTr="00C57931">
        <w:tc>
          <w:tcPr>
            <w:tcW w:w="2552" w:type="dxa"/>
            <w:tcBorders>
              <w:top w:val="single" w:sz="6" w:space="0" w:color="auto"/>
              <w:left w:val="single" w:sz="2" w:space="0" w:color="auto"/>
              <w:bottom w:val="nil"/>
              <w:right w:val="nil"/>
            </w:tcBorders>
            <w:vAlign w:val="center"/>
          </w:tcPr>
          <w:p w14:paraId="2DA4DA9A" w14:textId="77777777" w:rsidR="00D7320D" w:rsidRPr="00C57931" w:rsidRDefault="00D7320D" w:rsidP="00C57931">
            <w:pPr>
              <w:widowControl w:val="0"/>
              <w:tabs>
                <w:tab w:val="left" w:pos="8840"/>
              </w:tabs>
              <w:autoSpaceDE w:val="0"/>
              <w:autoSpaceDN w:val="0"/>
              <w:adjustRightInd w:val="0"/>
              <w:spacing w:after="0" w:line="240" w:lineRule="auto"/>
              <w:ind w:left="142" w:right="100"/>
              <w:jc w:val="center"/>
              <w:rPr>
                <w:rFonts w:cs="Arial"/>
                <w:sz w:val="20"/>
                <w:szCs w:val="20"/>
              </w:rPr>
            </w:pPr>
            <w:r w:rsidRPr="00C57931">
              <w:rPr>
                <w:rFonts w:cs="Arial"/>
                <w:b/>
                <w:sz w:val="20"/>
                <w:szCs w:val="20"/>
              </w:rPr>
              <w:t>INVESTIGADO</w:t>
            </w:r>
          </w:p>
        </w:tc>
        <w:tc>
          <w:tcPr>
            <w:tcW w:w="6237" w:type="dxa"/>
            <w:tcBorders>
              <w:top w:val="single" w:sz="6" w:space="0" w:color="auto"/>
              <w:left w:val="single" w:sz="6" w:space="0" w:color="auto"/>
              <w:bottom w:val="nil"/>
              <w:right w:val="single" w:sz="2" w:space="0" w:color="auto"/>
            </w:tcBorders>
            <w:vAlign w:val="center"/>
          </w:tcPr>
          <w:p w14:paraId="33EC71D8" w14:textId="4176B15F" w:rsidR="00D7320D" w:rsidRPr="00C57931" w:rsidRDefault="00D7320D" w:rsidP="00C57931">
            <w:pPr>
              <w:spacing w:after="0" w:line="240" w:lineRule="auto"/>
              <w:jc w:val="center"/>
              <w:rPr>
                <w:rFonts w:cs="Arial"/>
                <w:bCs/>
                <w:sz w:val="20"/>
                <w:szCs w:val="20"/>
              </w:rPr>
            </w:pPr>
          </w:p>
        </w:tc>
      </w:tr>
      <w:tr w:rsidR="00D7320D" w:rsidRPr="00C57931" w14:paraId="0834EB76" w14:textId="77777777" w:rsidTr="00C57931">
        <w:tc>
          <w:tcPr>
            <w:tcW w:w="2552" w:type="dxa"/>
            <w:tcBorders>
              <w:top w:val="single" w:sz="6" w:space="0" w:color="auto"/>
              <w:left w:val="single" w:sz="2" w:space="0" w:color="auto"/>
              <w:bottom w:val="nil"/>
              <w:right w:val="nil"/>
            </w:tcBorders>
            <w:vAlign w:val="center"/>
          </w:tcPr>
          <w:p w14:paraId="4F922B4A" w14:textId="184C3917" w:rsidR="00D7320D" w:rsidRPr="00C57931" w:rsidRDefault="00D7320D" w:rsidP="00C57931">
            <w:pPr>
              <w:widowControl w:val="0"/>
              <w:tabs>
                <w:tab w:val="left" w:pos="8840"/>
              </w:tabs>
              <w:autoSpaceDE w:val="0"/>
              <w:autoSpaceDN w:val="0"/>
              <w:adjustRightInd w:val="0"/>
              <w:spacing w:after="0" w:line="240" w:lineRule="auto"/>
              <w:ind w:left="142" w:right="100"/>
              <w:jc w:val="center"/>
              <w:rPr>
                <w:rFonts w:cs="Arial"/>
                <w:sz w:val="20"/>
                <w:szCs w:val="20"/>
              </w:rPr>
            </w:pPr>
            <w:r w:rsidRPr="00C57931">
              <w:rPr>
                <w:rFonts w:cs="Arial"/>
                <w:b/>
                <w:sz w:val="20"/>
                <w:szCs w:val="20"/>
              </w:rPr>
              <w:t>CARGO Y DEPENDENCIA</w:t>
            </w:r>
          </w:p>
        </w:tc>
        <w:tc>
          <w:tcPr>
            <w:tcW w:w="6237" w:type="dxa"/>
            <w:tcBorders>
              <w:top w:val="single" w:sz="6" w:space="0" w:color="auto"/>
              <w:left w:val="single" w:sz="6" w:space="0" w:color="auto"/>
              <w:bottom w:val="nil"/>
              <w:right w:val="single" w:sz="2" w:space="0" w:color="auto"/>
            </w:tcBorders>
            <w:vAlign w:val="center"/>
          </w:tcPr>
          <w:p w14:paraId="6A062135" w14:textId="6B81EC02" w:rsidR="00D7320D" w:rsidRPr="00C57931" w:rsidRDefault="00D7320D" w:rsidP="00C57931">
            <w:pPr>
              <w:spacing w:after="0" w:line="240" w:lineRule="auto"/>
              <w:jc w:val="center"/>
              <w:rPr>
                <w:rFonts w:cs="Arial"/>
                <w:sz w:val="20"/>
                <w:szCs w:val="20"/>
              </w:rPr>
            </w:pPr>
          </w:p>
        </w:tc>
      </w:tr>
      <w:tr w:rsidR="00D7320D" w:rsidRPr="00C57931" w14:paraId="5C03C3D9" w14:textId="77777777" w:rsidTr="00C57931">
        <w:tc>
          <w:tcPr>
            <w:tcW w:w="2552" w:type="dxa"/>
            <w:tcBorders>
              <w:top w:val="single" w:sz="6" w:space="0" w:color="auto"/>
              <w:left w:val="single" w:sz="2" w:space="0" w:color="auto"/>
              <w:bottom w:val="nil"/>
              <w:right w:val="nil"/>
            </w:tcBorders>
            <w:vAlign w:val="center"/>
          </w:tcPr>
          <w:p w14:paraId="7139D559" w14:textId="77777777" w:rsidR="00D7320D" w:rsidRPr="00C57931" w:rsidRDefault="00D7320D" w:rsidP="00C57931">
            <w:pPr>
              <w:widowControl w:val="0"/>
              <w:tabs>
                <w:tab w:val="left" w:pos="8840"/>
              </w:tabs>
              <w:autoSpaceDE w:val="0"/>
              <w:autoSpaceDN w:val="0"/>
              <w:adjustRightInd w:val="0"/>
              <w:spacing w:after="0" w:line="240" w:lineRule="auto"/>
              <w:ind w:left="142" w:right="100"/>
              <w:jc w:val="center"/>
              <w:rPr>
                <w:rFonts w:cs="Arial"/>
                <w:b/>
                <w:sz w:val="20"/>
                <w:szCs w:val="20"/>
              </w:rPr>
            </w:pPr>
            <w:r w:rsidRPr="00C57931">
              <w:rPr>
                <w:rFonts w:cs="Arial"/>
                <w:b/>
                <w:sz w:val="20"/>
                <w:szCs w:val="20"/>
              </w:rPr>
              <w:t>INFORMANTE</w:t>
            </w:r>
          </w:p>
        </w:tc>
        <w:tc>
          <w:tcPr>
            <w:tcW w:w="6237" w:type="dxa"/>
            <w:tcBorders>
              <w:top w:val="single" w:sz="6" w:space="0" w:color="auto"/>
              <w:left w:val="single" w:sz="6" w:space="0" w:color="auto"/>
              <w:bottom w:val="nil"/>
              <w:right w:val="single" w:sz="2" w:space="0" w:color="auto"/>
            </w:tcBorders>
            <w:vAlign w:val="center"/>
          </w:tcPr>
          <w:p w14:paraId="52BA9C1C" w14:textId="72480315" w:rsidR="00D7320D" w:rsidRPr="00C57931" w:rsidRDefault="00D7320D" w:rsidP="00C57931">
            <w:pPr>
              <w:widowControl w:val="0"/>
              <w:autoSpaceDE w:val="0"/>
              <w:autoSpaceDN w:val="0"/>
              <w:adjustRightInd w:val="0"/>
              <w:spacing w:after="0" w:line="240" w:lineRule="auto"/>
              <w:ind w:left="183" w:right="99"/>
              <w:jc w:val="center"/>
              <w:rPr>
                <w:rFonts w:cs="Arial"/>
                <w:sz w:val="20"/>
                <w:szCs w:val="20"/>
              </w:rPr>
            </w:pPr>
          </w:p>
        </w:tc>
      </w:tr>
      <w:tr w:rsidR="00D7320D" w:rsidRPr="00C57931" w14:paraId="6194ABB2" w14:textId="77777777" w:rsidTr="00C57931">
        <w:tc>
          <w:tcPr>
            <w:tcW w:w="2552" w:type="dxa"/>
            <w:tcBorders>
              <w:top w:val="single" w:sz="6" w:space="0" w:color="auto"/>
              <w:left w:val="single" w:sz="2" w:space="0" w:color="auto"/>
              <w:bottom w:val="nil"/>
              <w:right w:val="nil"/>
            </w:tcBorders>
            <w:vAlign w:val="center"/>
          </w:tcPr>
          <w:p w14:paraId="177D4855" w14:textId="77777777" w:rsidR="00D7320D" w:rsidRPr="00C57931" w:rsidRDefault="00D7320D" w:rsidP="00C57931">
            <w:pPr>
              <w:widowControl w:val="0"/>
              <w:tabs>
                <w:tab w:val="left" w:pos="8840"/>
              </w:tabs>
              <w:autoSpaceDE w:val="0"/>
              <w:autoSpaceDN w:val="0"/>
              <w:adjustRightInd w:val="0"/>
              <w:spacing w:after="0" w:line="240" w:lineRule="auto"/>
              <w:ind w:left="142" w:right="100"/>
              <w:jc w:val="center"/>
              <w:rPr>
                <w:rFonts w:cs="Arial"/>
                <w:b/>
                <w:bCs/>
                <w:sz w:val="20"/>
                <w:szCs w:val="20"/>
              </w:rPr>
            </w:pPr>
            <w:r w:rsidRPr="00C57931">
              <w:rPr>
                <w:rFonts w:cs="Arial"/>
                <w:b/>
                <w:bCs/>
                <w:sz w:val="20"/>
                <w:szCs w:val="20"/>
              </w:rPr>
              <w:t>FECHA DE LOS HECHOS</w:t>
            </w:r>
          </w:p>
        </w:tc>
        <w:tc>
          <w:tcPr>
            <w:tcW w:w="6237" w:type="dxa"/>
            <w:tcBorders>
              <w:top w:val="single" w:sz="6" w:space="0" w:color="auto"/>
              <w:left w:val="single" w:sz="6" w:space="0" w:color="auto"/>
              <w:bottom w:val="nil"/>
              <w:right w:val="single" w:sz="2" w:space="0" w:color="auto"/>
            </w:tcBorders>
            <w:vAlign w:val="center"/>
          </w:tcPr>
          <w:p w14:paraId="3C4C98F4" w14:textId="4FAB2E4B" w:rsidR="00D7320D" w:rsidRPr="00C57931" w:rsidRDefault="00D7320D" w:rsidP="00C57931">
            <w:pPr>
              <w:widowControl w:val="0"/>
              <w:autoSpaceDE w:val="0"/>
              <w:autoSpaceDN w:val="0"/>
              <w:adjustRightInd w:val="0"/>
              <w:spacing w:after="0" w:line="240" w:lineRule="auto"/>
              <w:ind w:left="183" w:right="99"/>
              <w:jc w:val="center"/>
              <w:rPr>
                <w:rFonts w:cs="Arial"/>
                <w:sz w:val="20"/>
                <w:szCs w:val="20"/>
              </w:rPr>
            </w:pPr>
          </w:p>
        </w:tc>
      </w:tr>
      <w:tr w:rsidR="00D7320D" w:rsidRPr="00C57931" w14:paraId="221008F2" w14:textId="77777777" w:rsidTr="00C57931">
        <w:tc>
          <w:tcPr>
            <w:tcW w:w="2552" w:type="dxa"/>
            <w:tcBorders>
              <w:top w:val="single" w:sz="6" w:space="0" w:color="auto"/>
              <w:left w:val="single" w:sz="2" w:space="0" w:color="auto"/>
              <w:bottom w:val="single" w:sz="6" w:space="0" w:color="auto"/>
              <w:right w:val="nil"/>
            </w:tcBorders>
            <w:vAlign w:val="center"/>
          </w:tcPr>
          <w:p w14:paraId="1F8BAA73" w14:textId="77777777" w:rsidR="00D7320D" w:rsidRPr="00C57931" w:rsidRDefault="00D7320D" w:rsidP="00C57931">
            <w:pPr>
              <w:widowControl w:val="0"/>
              <w:tabs>
                <w:tab w:val="left" w:pos="8840"/>
              </w:tabs>
              <w:autoSpaceDE w:val="0"/>
              <w:autoSpaceDN w:val="0"/>
              <w:adjustRightInd w:val="0"/>
              <w:spacing w:after="0" w:line="240" w:lineRule="auto"/>
              <w:ind w:left="142" w:right="100"/>
              <w:jc w:val="center"/>
              <w:rPr>
                <w:rFonts w:cs="Arial"/>
                <w:b/>
                <w:bCs/>
                <w:sz w:val="20"/>
                <w:szCs w:val="20"/>
              </w:rPr>
            </w:pPr>
            <w:r w:rsidRPr="00C57931">
              <w:rPr>
                <w:rFonts w:cs="Arial"/>
                <w:b/>
                <w:bCs/>
                <w:sz w:val="20"/>
                <w:szCs w:val="20"/>
              </w:rPr>
              <w:t>ASUNTO:</w:t>
            </w:r>
          </w:p>
        </w:tc>
        <w:tc>
          <w:tcPr>
            <w:tcW w:w="6237" w:type="dxa"/>
            <w:tcBorders>
              <w:top w:val="single" w:sz="6" w:space="0" w:color="auto"/>
              <w:left w:val="single" w:sz="6" w:space="0" w:color="auto"/>
              <w:bottom w:val="single" w:sz="6" w:space="0" w:color="auto"/>
              <w:right w:val="single" w:sz="2" w:space="0" w:color="auto"/>
            </w:tcBorders>
            <w:vAlign w:val="center"/>
          </w:tcPr>
          <w:p w14:paraId="4C16CF00" w14:textId="3F36EC5D" w:rsidR="00D7320D" w:rsidRPr="00C57931" w:rsidRDefault="000710A1" w:rsidP="00C57931">
            <w:pPr>
              <w:widowControl w:val="0"/>
              <w:autoSpaceDE w:val="0"/>
              <w:autoSpaceDN w:val="0"/>
              <w:adjustRightInd w:val="0"/>
              <w:spacing w:after="0" w:line="240" w:lineRule="auto"/>
              <w:ind w:left="183" w:right="99"/>
              <w:jc w:val="center"/>
              <w:rPr>
                <w:rFonts w:cs="Arial"/>
                <w:bCs/>
                <w:sz w:val="20"/>
                <w:szCs w:val="20"/>
              </w:rPr>
            </w:pPr>
            <w:r w:rsidRPr="00C57931">
              <w:rPr>
                <w:rFonts w:cs="Arial"/>
                <w:bCs/>
                <w:sz w:val="20"/>
                <w:szCs w:val="20"/>
              </w:rPr>
              <w:t>Auto de remisión por Poder Preferente a la Procuraduría General de la Nación</w:t>
            </w:r>
          </w:p>
        </w:tc>
      </w:tr>
    </w:tbl>
    <w:p w14:paraId="624296A3" w14:textId="77777777" w:rsidR="00C57931" w:rsidRDefault="00C57931" w:rsidP="00C57931">
      <w:pPr>
        <w:spacing w:after="0" w:line="240" w:lineRule="auto"/>
        <w:jc w:val="center"/>
        <w:rPr>
          <w:rFonts w:eastAsia="Arial" w:cs="Arial"/>
          <w:i/>
          <w:iCs/>
          <w:color w:val="FF0000"/>
          <w:sz w:val="24"/>
          <w:szCs w:val="24"/>
          <w:lang w:val="es-MX"/>
        </w:rPr>
      </w:pPr>
    </w:p>
    <w:p w14:paraId="1AA9CBB8" w14:textId="58A58DED" w:rsidR="002C015D" w:rsidRPr="00C57931" w:rsidRDefault="002C015D" w:rsidP="00C57931">
      <w:pPr>
        <w:spacing w:after="0" w:line="240" w:lineRule="auto"/>
        <w:jc w:val="center"/>
        <w:rPr>
          <w:rFonts w:eastAsia="Arial" w:cs="Arial"/>
          <w:sz w:val="24"/>
          <w:szCs w:val="24"/>
        </w:rPr>
      </w:pPr>
      <w:r w:rsidRPr="00C57931">
        <w:rPr>
          <w:rFonts w:eastAsia="Arial" w:cs="Arial"/>
          <w:i/>
          <w:iCs/>
          <w:color w:val="FF0000"/>
          <w:sz w:val="24"/>
          <w:szCs w:val="24"/>
          <w:lang w:val="es-MX"/>
        </w:rPr>
        <w:t>Este es un formato, recuerde que toda decisión motivada deberá exponer razonadamente</w:t>
      </w:r>
      <w:r w:rsidRPr="00C57931">
        <w:rPr>
          <w:rFonts w:eastAsia="Arial" w:cs="Arial"/>
          <w:i/>
          <w:iCs/>
          <w:color w:val="FF0000"/>
          <w:sz w:val="24"/>
          <w:szCs w:val="24"/>
        </w:rPr>
        <w:t xml:space="preserve"> los argumentos de hecho y de derecho – jurídicos, en que se funda, es responsabilidad de quien proyecta que se cumpla con los más altos estándares de calidad, y realizar el respectivo análisis a fin de evitar incurrir en defectos que afecten la legalidad y validez de la decisión”.</w:t>
      </w:r>
    </w:p>
    <w:p w14:paraId="37E87124" w14:textId="77777777" w:rsidR="00711370" w:rsidRPr="00C57931" w:rsidRDefault="00711370" w:rsidP="00C57931">
      <w:pPr>
        <w:spacing w:after="0" w:line="240" w:lineRule="auto"/>
        <w:jc w:val="center"/>
        <w:rPr>
          <w:rFonts w:cs="Arial"/>
          <w:b/>
          <w:sz w:val="24"/>
          <w:szCs w:val="24"/>
        </w:rPr>
      </w:pPr>
    </w:p>
    <w:p w14:paraId="38D3B25A" w14:textId="77777777" w:rsidR="006A25F5" w:rsidRPr="00C57931" w:rsidRDefault="006A25F5" w:rsidP="00C57931">
      <w:pPr>
        <w:spacing w:after="0" w:line="240" w:lineRule="auto"/>
        <w:jc w:val="both"/>
        <w:rPr>
          <w:rFonts w:cs="Arial"/>
          <w:sz w:val="24"/>
          <w:szCs w:val="24"/>
        </w:rPr>
      </w:pPr>
      <w:r w:rsidRPr="00C57931">
        <w:rPr>
          <w:rFonts w:cs="Arial"/>
          <w:sz w:val="24"/>
          <w:szCs w:val="24"/>
        </w:rPr>
        <w:t xml:space="preserve">Bogotá D.C.,  </w:t>
      </w:r>
    </w:p>
    <w:p w14:paraId="1584FA54" w14:textId="77777777" w:rsidR="00AD29FD" w:rsidRDefault="00AD29FD" w:rsidP="00C57931">
      <w:pPr>
        <w:spacing w:after="0" w:line="240" w:lineRule="auto"/>
        <w:rPr>
          <w:rFonts w:cs="Arial"/>
          <w:sz w:val="24"/>
          <w:szCs w:val="24"/>
        </w:rPr>
      </w:pPr>
    </w:p>
    <w:p w14:paraId="1A4D85F1" w14:textId="77777777" w:rsidR="00C57931" w:rsidRPr="00C57931" w:rsidRDefault="00C57931" w:rsidP="00C57931">
      <w:pPr>
        <w:spacing w:after="0" w:line="240" w:lineRule="auto"/>
        <w:rPr>
          <w:rFonts w:cs="Arial"/>
          <w:sz w:val="24"/>
          <w:szCs w:val="24"/>
        </w:rPr>
      </w:pPr>
    </w:p>
    <w:p w14:paraId="29842090" w14:textId="77777777" w:rsidR="00AD29FD" w:rsidRPr="00C57931" w:rsidRDefault="00AD29FD" w:rsidP="00C57931">
      <w:pPr>
        <w:pStyle w:val="Prrafodelista"/>
        <w:widowControl w:val="0"/>
        <w:numPr>
          <w:ilvl w:val="0"/>
          <w:numId w:val="19"/>
        </w:numPr>
        <w:tabs>
          <w:tab w:val="center" w:pos="4703"/>
          <w:tab w:val="left" w:pos="6585"/>
        </w:tabs>
        <w:autoSpaceDE w:val="0"/>
        <w:autoSpaceDN w:val="0"/>
        <w:adjustRightInd w:val="0"/>
        <w:spacing w:after="0" w:line="240" w:lineRule="auto"/>
        <w:contextualSpacing w:val="0"/>
        <w:jc w:val="center"/>
        <w:rPr>
          <w:rFonts w:cs="Arial"/>
          <w:b/>
          <w:bCs/>
          <w:sz w:val="24"/>
          <w:szCs w:val="24"/>
        </w:rPr>
      </w:pPr>
      <w:r w:rsidRPr="00C57931">
        <w:rPr>
          <w:rFonts w:cs="Arial"/>
          <w:b/>
          <w:bCs/>
          <w:sz w:val="24"/>
          <w:szCs w:val="24"/>
        </w:rPr>
        <w:t>ASUNTO A TRATAR</w:t>
      </w:r>
    </w:p>
    <w:p w14:paraId="4CE2090E" w14:textId="77777777" w:rsidR="00AD29FD" w:rsidRPr="00C57931" w:rsidRDefault="00AD29FD" w:rsidP="00C57931">
      <w:pPr>
        <w:spacing w:after="0" w:line="240" w:lineRule="auto"/>
        <w:ind w:left="1080"/>
        <w:jc w:val="center"/>
        <w:rPr>
          <w:rFonts w:cs="Arial"/>
          <w:b/>
          <w:sz w:val="24"/>
          <w:szCs w:val="24"/>
        </w:rPr>
      </w:pPr>
    </w:p>
    <w:p w14:paraId="168248A3" w14:textId="4C08D8F1" w:rsidR="00AD29FD" w:rsidRPr="00C57931" w:rsidRDefault="00AD29FD" w:rsidP="00C57931">
      <w:pPr>
        <w:tabs>
          <w:tab w:val="left" w:pos="1843"/>
          <w:tab w:val="left" w:pos="1985"/>
        </w:tabs>
        <w:spacing w:after="0" w:line="240" w:lineRule="auto"/>
        <w:jc w:val="both"/>
        <w:rPr>
          <w:rFonts w:cs="Arial"/>
          <w:sz w:val="24"/>
          <w:szCs w:val="24"/>
        </w:rPr>
      </w:pPr>
      <w:r w:rsidRPr="00C57931">
        <w:rPr>
          <w:rFonts w:cs="Arial"/>
          <w:sz w:val="24"/>
          <w:szCs w:val="24"/>
        </w:rPr>
        <w:t xml:space="preserve">Procede el Despacho a dar cumplimiento a lo ordenado </w:t>
      </w:r>
      <w:r w:rsidR="008755B0" w:rsidRPr="00C57931">
        <w:rPr>
          <w:rFonts w:cs="Arial"/>
          <w:sz w:val="24"/>
          <w:szCs w:val="24"/>
        </w:rPr>
        <w:t xml:space="preserve">por el Viceprocurador general de la Nación </w:t>
      </w:r>
      <w:r w:rsidR="004C3AEE" w:rsidRPr="00C57931">
        <w:rPr>
          <w:rFonts w:cs="Arial"/>
          <w:sz w:val="24"/>
          <w:szCs w:val="24"/>
        </w:rPr>
        <w:t xml:space="preserve">_______________ </w:t>
      </w:r>
      <w:r w:rsidR="00512EDC" w:rsidRPr="00C57931">
        <w:rPr>
          <w:rFonts w:cs="Arial"/>
          <w:sz w:val="24"/>
          <w:szCs w:val="24"/>
        </w:rPr>
        <w:t>mediante auto del</w:t>
      </w:r>
      <w:r w:rsidR="00512EDC" w:rsidRPr="00C57931">
        <w:rPr>
          <w:rFonts w:cs="Arial"/>
          <w:color w:val="4472C4" w:themeColor="accent1"/>
          <w:sz w:val="24"/>
          <w:szCs w:val="24"/>
        </w:rPr>
        <w:t xml:space="preserve"> </w:t>
      </w:r>
      <w:r w:rsidR="00B1135A" w:rsidRPr="00C57931">
        <w:rPr>
          <w:rFonts w:cs="Arial"/>
          <w:color w:val="4472C4" w:themeColor="accent1"/>
          <w:sz w:val="24"/>
          <w:szCs w:val="24"/>
        </w:rPr>
        <w:t>(fecha)</w:t>
      </w:r>
      <w:r w:rsidR="00B1135A" w:rsidRPr="00C57931">
        <w:rPr>
          <w:rFonts w:cs="Arial"/>
          <w:sz w:val="24"/>
          <w:szCs w:val="24"/>
        </w:rPr>
        <w:t>_____________</w:t>
      </w:r>
      <w:r w:rsidR="00512EDC" w:rsidRPr="00C57931">
        <w:rPr>
          <w:rFonts w:cs="Arial"/>
          <w:sz w:val="24"/>
          <w:szCs w:val="24"/>
        </w:rPr>
        <w:t xml:space="preserve"> </w:t>
      </w:r>
      <w:r w:rsidR="0010210E" w:rsidRPr="00C57931">
        <w:rPr>
          <w:rFonts w:cs="Arial"/>
          <w:sz w:val="24"/>
          <w:szCs w:val="24"/>
        </w:rPr>
        <w:t xml:space="preserve">proferido dentro del radicado </w:t>
      </w:r>
      <w:r w:rsidR="00B1135A" w:rsidRPr="00C57931">
        <w:rPr>
          <w:rFonts w:cs="Arial"/>
          <w:color w:val="4472C4" w:themeColor="accent1"/>
          <w:sz w:val="24"/>
          <w:szCs w:val="24"/>
        </w:rPr>
        <w:t xml:space="preserve">(identificación del proceso en la PGN) </w:t>
      </w:r>
      <w:r w:rsidR="0010210E" w:rsidRPr="00C57931">
        <w:rPr>
          <w:rFonts w:cs="Arial"/>
          <w:sz w:val="24"/>
          <w:szCs w:val="24"/>
        </w:rPr>
        <w:t xml:space="preserve"> por medio del cual decidió sobre el ejercicio del poder disciplinario preferente </w:t>
      </w:r>
      <w:r w:rsidR="00CB73D8" w:rsidRPr="00C57931">
        <w:rPr>
          <w:rFonts w:cs="Arial"/>
          <w:sz w:val="24"/>
          <w:szCs w:val="24"/>
        </w:rPr>
        <w:t xml:space="preserve">frente a la actuación disciplinaria que adelanta esta Oficina de Control Interno Disciplinario – Instrucción, del Instituto Colombiano de Bienestar Familiar – ICBF – dentro del </w:t>
      </w:r>
      <w:r w:rsidR="00055FBD" w:rsidRPr="00C57931">
        <w:rPr>
          <w:rFonts w:cs="Arial"/>
          <w:sz w:val="24"/>
          <w:szCs w:val="24"/>
        </w:rPr>
        <w:t>expediente</w:t>
      </w:r>
      <w:r w:rsidR="00DF6C1F" w:rsidRPr="00C57931">
        <w:rPr>
          <w:rFonts w:cs="Arial"/>
          <w:sz w:val="24"/>
          <w:szCs w:val="24"/>
        </w:rPr>
        <w:t xml:space="preserve"> radicado con el numero ____________</w:t>
      </w:r>
      <w:r w:rsidR="00055FBD" w:rsidRPr="00C57931">
        <w:rPr>
          <w:rFonts w:cs="Arial"/>
          <w:sz w:val="24"/>
          <w:szCs w:val="24"/>
        </w:rPr>
        <w:t>.</w:t>
      </w:r>
    </w:p>
    <w:p w14:paraId="5FEB32BE" w14:textId="77777777" w:rsidR="003D3F35" w:rsidRDefault="003D3F35" w:rsidP="00C57931">
      <w:pPr>
        <w:tabs>
          <w:tab w:val="left" w:pos="1843"/>
          <w:tab w:val="left" w:pos="1985"/>
        </w:tabs>
        <w:spacing w:after="0" w:line="240" w:lineRule="auto"/>
        <w:jc w:val="both"/>
        <w:rPr>
          <w:rFonts w:cs="Arial"/>
          <w:sz w:val="24"/>
          <w:szCs w:val="24"/>
        </w:rPr>
      </w:pPr>
    </w:p>
    <w:p w14:paraId="31BD6987" w14:textId="77777777" w:rsidR="00C57931" w:rsidRPr="00C57931" w:rsidRDefault="00C57931" w:rsidP="00C57931">
      <w:pPr>
        <w:tabs>
          <w:tab w:val="left" w:pos="1843"/>
          <w:tab w:val="left" w:pos="1985"/>
        </w:tabs>
        <w:spacing w:after="0" w:line="240" w:lineRule="auto"/>
        <w:jc w:val="both"/>
        <w:rPr>
          <w:rFonts w:cs="Arial"/>
          <w:sz w:val="24"/>
          <w:szCs w:val="24"/>
        </w:rPr>
      </w:pPr>
    </w:p>
    <w:p w14:paraId="1FA6049F" w14:textId="2C42D20B" w:rsidR="003D3F35" w:rsidRPr="00C57931" w:rsidRDefault="003D3F35" w:rsidP="00C57931">
      <w:pPr>
        <w:pStyle w:val="Prrafodelista"/>
        <w:widowControl w:val="0"/>
        <w:numPr>
          <w:ilvl w:val="0"/>
          <w:numId w:val="19"/>
        </w:numPr>
        <w:autoSpaceDE w:val="0"/>
        <w:autoSpaceDN w:val="0"/>
        <w:adjustRightInd w:val="0"/>
        <w:spacing w:after="0" w:line="240" w:lineRule="auto"/>
        <w:jc w:val="center"/>
        <w:rPr>
          <w:rFonts w:cs="Arial"/>
          <w:b/>
          <w:bCs/>
          <w:sz w:val="24"/>
          <w:szCs w:val="24"/>
        </w:rPr>
      </w:pPr>
      <w:r w:rsidRPr="00C57931">
        <w:rPr>
          <w:rFonts w:cs="Arial"/>
          <w:b/>
          <w:bCs/>
          <w:sz w:val="24"/>
          <w:szCs w:val="24"/>
        </w:rPr>
        <w:t>ANTECEDENTES</w:t>
      </w:r>
    </w:p>
    <w:p w14:paraId="3F0BFEFC" w14:textId="77777777" w:rsidR="003D3F35" w:rsidRPr="00C57931" w:rsidRDefault="003D3F35" w:rsidP="00C57931">
      <w:pPr>
        <w:tabs>
          <w:tab w:val="left" w:pos="1843"/>
          <w:tab w:val="left" w:pos="1985"/>
        </w:tabs>
        <w:spacing w:after="0" w:line="240" w:lineRule="auto"/>
        <w:jc w:val="both"/>
        <w:rPr>
          <w:rFonts w:cs="Arial"/>
          <w:sz w:val="24"/>
          <w:szCs w:val="24"/>
        </w:rPr>
      </w:pPr>
    </w:p>
    <w:p w14:paraId="4A41DE5E" w14:textId="3B84C42F" w:rsidR="003D3F35" w:rsidRPr="00C57931" w:rsidRDefault="005635E7" w:rsidP="00C57931">
      <w:pPr>
        <w:spacing w:after="0" w:line="240" w:lineRule="auto"/>
        <w:jc w:val="both"/>
        <w:rPr>
          <w:rFonts w:eastAsia="Times New Roman" w:cs="Arial"/>
          <w:b/>
          <w:sz w:val="24"/>
          <w:szCs w:val="24"/>
          <w:lang w:eastAsia="es-ES"/>
        </w:rPr>
      </w:pPr>
      <w:r w:rsidRPr="00C57931">
        <w:rPr>
          <w:rFonts w:eastAsia="Times New Roman" w:cs="Arial"/>
          <w:b/>
          <w:sz w:val="24"/>
          <w:szCs w:val="24"/>
          <w:lang w:eastAsia="es-ES"/>
        </w:rPr>
        <w:t xml:space="preserve">2.1. </w:t>
      </w:r>
      <w:r w:rsidR="003D3F35" w:rsidRPr="00C57931">
        <w:rPr>
          <w:rFonts w:eastAsia="Times New Roman" w:cs="Arial"/>
          <w:b/>
          <w:sz w:val="24"/>
          <w:szCs w:val="24"/>
          <w:lang w:eastAsia="es-ES"/>
        </w:rPr>
        <w:t xml:space="preserve">De la actuación </w:t>
      </w:r>
    </w:p>
    <w:p w14:paraId="5BFC874D" w14:textId="77777777" w:rsidR="003D3F35" w:rsidRPr="00C57931" w:rsidRDefault="003D3F35" w:rsidP="00C57931">
      <w:pPr>
        <w:spacing w:after="0" w:line="240" w:lineRule="auto"/>
        <w:jc w:val="both"/>
        <w:rPr>
          <w:rFonts w:eastAsia="Times New Roman" w:cs="Arial"/>
          <w:b/>
          <w:sz w:val="24"/>
          <w:szCs w:val="24"/>
          <w:lang w:eastAsia="es-ES"/>
        </w:rPr>
      </w:pPr>
    </w:p>
    <w:p w14:paraId="0AC17A7D" w14:textId="3559782C" w:rsidR="007420F2" w:rsidRPr="00C57931" w:rsidRDefault="007420F2" w:rsidP="00C57931">
      <w:pPr>
        <w:spacing w:after="0" w:line="240" w:lineRule="auto"/>
        <w:jc w:val="both"/>
        <w:rPr>
          <w:rFonts w:cs="Arial"/>
          <w:color w:val="4472C4" w:themeColor="accent1"/>
          <w:sz w:val="24"/>
          <w:szCs w:val="24"/>
        </w:rPr>
      </w:pPr>
      <w:r w:rsidRPr="00C57931">
        <w:rPr>
          <w:rFonts w:cs="Arial"/>
          <w:color w:val="4472C4" w:themeColor="accent1"/>
          <w:sz w:val="24"/>
          <w:szCs w:val="24"/>
        </w:rPr>
        <w:t>Resumen sucinto de las actuaciones que a la fecha se hayan adelantado (indagación previa / investigación disciplinaria</w:t>
      </w:r>
      <w:r w:rsidR="00C00921" w:rsidRPr="00C57931">
        <w:rPr>
          <w:rFonts w:cs="Arial"/>
          <w:color w:val="4472C4" w:themeColor="accent1"/>
          <w:sz w:val="24"/>
          <w:szCs w:val="24"/>
        </w:rPr>
        <w:t xml:space="preserve"> / reconocimiento de personería, </w:t>
      </w:r>
      <w:proofErr w:type="spellStart"/>
      <w:r w:rsidR="00C00921" w:rsidRPr="00C57931">
        <w:rPr>
          <w:rFonts w:cs="Arial"/>
          <w:color w:val="4472C4" w:themeColor="accent1"/>
          <w:sz w:val="24"/>
          <w:szCs w:val="24"/>
        </w:rPr>
        <w:t>etc</w:t>
      </w:r>
      <w:proofErr w:type="spellEnd"/>
      <w:r w:rsidRPr="00C57931">
        <w:rPr>
          <w:rFonts w:cs="Arial"/>
          <w:color w:val="4472C4" w:themeColor="accent1"/>
          <w:sz w:val="24"/>
          <w:szCs w:val="24"/>
        </w:rPr>
        <w:t>)</w:t>
      </w:r>
    </w:p>
    <w:p w14:paraId="01DF75EF" w14:textId="382CF2B3" w:rsidR="003D3F35" w:rsidRDefault="003D3F35" w:rsidP="00C57931">
      <w:pPr>
        <w:spacing w:after="0" w:line="240" w:lineRule="auto"/>
        <w:jc w:val="both"/>
        <w:rPr>
          <w:rFonts w:cs="Arial"/>
          <w:color w:val="4472C4" w:themeColor="accent1"/>
          <w:sz w:val="24"/>
          <w:szCs w:val="24"/>
        </w:rPr>
      </w:pPr>
    </w:p>
    <w:p w14:paraId="5C8BEC7A" w14:textId="1137667C" w:rsidR="001164AB" w:rsidRDefault="001164AB" w:rsidP="00C57931">
      <w:pPr>
        <w:tabs>
          <w:tab w:val="left" w:pos="1843"/>
          <w:tab w:val="left" w:pos="1985"/>
        </w:tabs>
        <w:spacing w:after="0" w:line="240" w:lineRule="auto"/>
        <w:jc w:val="both"/>
        <w:rPr>
          <w:rFonts w:cs="Arial"/>
          <w:b/>
          <w:bCs/>
          <w:sz w:val="24"/>
          <w:szCs w:val="24"/>
        </w:rPr>
      </w:pPr>
      <w:r w:rsidRPr="00C57931">
        <w:rPr>
          <w:rFonts w:cs="Arial"/>
          <w:b/>
          <w:bCs/>
          <w:sz w:val="24"/>
          <w:szCs w:val="24"/>
        </w:rPr>
        <w:t>2.</w:t>
      </w:r>
      <w:r w:rsidR="00827591" w:rsidRPr="00C57931">
        <w:rPr>
          <w:rFonts w:cs="Arial"/>
          <w:b/>
          <w:bCs/>
          <w:sz w:val="24"/>
          <w:szCs w:val="24"/>
        </w:rPr>
        <w:t>2</w:t>
      </w:r>
      <w:r w:rsidRPr="00C57931">
        <w:rPr>
          <w:rFonts w:cs="Arial"/>
          <w:b/>
          <w:bCs/>
          <w:sz w:val="24"/>
          <w:szCs w:val="24"/>
        </w:rPr>
        <w:t xml:space="preserve">. De la decisión del ejercicio de poder </w:t>
      </w:r>
      <w:r w:rsidR="00BD3114" w:rsidRPr="00C57931">
        <w:rPr>
          <w:rFonts w:cs="Arial"/>
          <w:b/>
          <w:bCs/>
          <w:sz w:val="24"/>
          <w:szCs w:val="24"/>
        </w:rPr>
        <w:t xml:space="preserve">disciplinario </w:t>
      </w:r>
      <w:r w:rsidRPr="00C57931">
        <w:rPr>
          <w:rFonts w:cs="Arial"/>
          <w:b/>
          <w:bCs/>
          <w:sz w:val="24"/>
          <w:szCs w:val="24"/>
        </w:rPr>
        <w:t xml:space="preserve">preferente </w:t>
      </w:r>
    </w:p>
    <w:p w14:paraId="6524588B" w14:textId="77777777" w:rsidR="00C57931" w:rsidRPr="00C57931" w:rsidRDefault="00C57931" w:rsidP="00C57931">
      <w:pPr>
        <w:tabs>
          <w:tab w:val="left" w:pos="1843"/>
          <w:tab w:val="left" w:pos="1985"/>
        </w:tabs>
        <w:spacing w:after="0" w:line="240" w:lineRule="auto"/>
        <w:jc w:val="both"/>
        <w:rPr>
          <w:rFonts w:cs="Arial"/>
          <w:b/>
          <w:bCs/>
          <w:sz w:val="24"/>
          <w:szCs w:val="24"/>
          <w:lang w:eastAsia="es-ES"/>
        </w:rPr>
      </w:pPr>
    </w:p>
    <w:p w14:paraId="158D7D52" w14:textId="28A51110" w:rsidR="00BD3114" w:rsidRPr="00C57931" w:rsidRDefault="00742ACC" w:rsidP="00C57931">
      <w:pPr>
        <w:pStyle w:val="Textoindependiente"/>
        <w:rPr>
          <w:rFonts w:cs="Arial"/>
          <w:bCs/>
          <w:szCs w:val="24"/>
          <w:lang w:val="es-CO"/>
        </w:rPr>
      </w:pPr>
      <w:r w:rsidRPr="00C57931">
        <w:rPr>
          <w:rFonts w:cs="Arial"/>
          <w:bCs/>
          <w:szCs w:val="24"/>
          <w:lang w:val="es-CO"/>
        </w:rPr>
        <w:t xml:space="preserve">Mediante </w:t>
      </w:r>
      <w:r w:rsidR="00827591" w:rsidRPr="00C57931">
        <w:rPr>
          <w:rFonts w:cs="Arial"/>
          <w:bCs/>
          <w:szCs w:val="24"/>
          <w:lang w:val="es-CO"/>
        </w:rPr>
        <w:t>(</w:t>
      </w:r>
      <w:r w:rsidRPr="00C57931">
        <w:rPr>
          <w:rFonts w:cs="Arial"/>
          <w:bCs/>
          <w:color w:val="4472C4" w:themeColor="accent1"/>
          <w:szCs w:val="24"/>
          <w:lang w:val="es-CO"/>
        </w:rPr>
        <w:t>correo electrónico</w:t>
      </w:r>
      <w:r w:rsidR="00827591" w:rsidRPr="00C57931">
        <w:rPr>
          <w:rFonts w:cs="Arial"/>
          <w:bCs/>
          <w:color w:val="4472C4" w:themeColor="accent1"/>
          <w:szCs w:val="24"/>
          <w:lang w:val="es-CO"/>
        </w:rPr>
        <w:t xml:space="preserve"> / oficio / memorando</w:t>
      </w:r>
      <w:r w:rsidR="00827591" w:rsidRPr="00C57931">
        <w:rPr>
          <w:rFonts w:cs="Arial"/>
          <w:bCs/>
          <w:szCs w:val="24"/>
          <w:lang w:val="es-CO"/>
        </w:rPr>
        <w:t xml:space="preserve">) </w:t>
      </w:r>
      <w:r w:rsidRPr="00C57931">
        <w:rPr>
          <w:rFonts w:cs="Arial"/>
          <w:bCs/>
          <w:szCs w:val="24"/>
          <w:lang w:val="es-CO"/>
        </w:rPr>
        <w:t xml:space="preserve"> </w:t>
      </w:r>
      <w:r w:rsidR="00474C6A" w:rsidRPr="00C57931">
        <w:rPr>
          <w:rFonts w:cs="Arial"/>
          <w:bCs/>
          <w:szCs w:val="24"/>
          <w:lang w:val="es-CO"/>
        </w:rPr>
        <w:t>la Procuraduría</w:t>
      </w:r>
      <w:r w:rsidR="00827591" w:rsidRPr="00C57931">
        <w:rPr>
          <w:rFonts w:cs="Arial"/>
          <w:bCs/>
          <w:szCs w:val="24"/>
          <w:lang w:val="es-CO"/>
        </w:rPr>
        <w:t xml:space="preserve"> (</w:t>
      </w:r>
      <w:r w:rsidR="00827591" w:rsidRPr="00C57931">
        <w:rPr>
          <w:rFonts w:cs="Arial"/>
          <w:bCs/>
          <w:color w:val="4472C4" w:themeColor="accent1"/>
          <w:szCs w:val="24"/>
          <w:lang w:val="es-CO"/>
        </w:rPr>
        <w:t xml:space="preserve">identificar la procedencia) </w:t>
      </w:r>
      <w:r w:rsidR="00B7445F" w:rsidRPr="00C57931">
        <w:rPr>
          <w:rFonts w:cs="Arial"/>
          <w:bCs/>
          <w:szCs w:val="24"/>
          <w:lang w:val="es-CO"/>
        </w:rPr>
        <w:t xml:space="preserve">comunicó a este funcionario </w:t>
      </w:r>
      <w:r w:rsidR="007A5B80" w:rsidRPr="00C57931">
        <w:rPr>
          <w:rFonts w:cs="Arial"/>
          <w:bCs/>
          <w:szCs w:val="24"/>
          <w:lang w:val="es-CO"/>
        </w:rPr>
        <w:t xml:space="preserve">el auto de fecha </w:t>
      </w:r>
      <w:r w:rsidR="00827591" w:rsidRPr="00C57931">
        <w:rPr>
          <w:rFonts w:cs="Arial"/>
          <w:bCs/>
          <w:szCs w:val="24"/>
          <w:lang w:val="es-CO"/>
        </w:rPr>
        <w:t>___________</w:t>
      </w:r>
      <w:r w:rsidR="007A5B80" w:rsidRPr="00C57931">
        <w:rPr>
          <w:rFonts w:cs="Arial"/>
          <w:bCs/>
          <w:szCs w:val="24"/>
          <w:lang w:val="es-CO"/>
        </w:rPr>
        <w:t>por medio del cual</w:t>
      </w:r>
      <w:r w:rsidR="00321283" w:rsidRPr="00C57931">
        <w:rPr>
          <w:rFonts w:cs="Arial"/>
          <w:b/>
          <w:szCs w:val="24"/>
          <w:lang w:val="es-CO"/>
        </w:rPr>
        <w:t xml:space="preserve"> </w:t>
      </w:r>
      <w:r w:rsidR="00321283" w:rsidRPr="00C57931">
        <w:rPr>
          <w:rFonts w:cs="Arial"/>
          <w:bCs/>
          <w:szCs w:val="24"/>
          <w:lang w:val="es-CO"/>
        </w:rPr>
        <w:t xml:space="preserve">rindió concepto </w:t>
      </w:r>
      <w:r w:rsidR="006026F8" w:rsidRPr="00C57931">
        <w:rPr>
          <w:rFonts w:cs="Arial"/>
          <w:bCs/>
          <w:szCs w:val="24"/>
          <w:lang w:val="es-CO"/>
        </w:rPr>
        <w:t xml:space="preserve">favorable para asumir el conocimiento de las presentes diligencias. </w:t>
      </w:r>
    </w:p>
    <w:p w14:paraId="5BE35767" w14:textId="77777777" w:rsidR="00A21158" w:rsidRPr="00C57931" w:rsidRDefault="00A21158" w:rsidP="00C57931">
      <w:pPr>
        <w:pStyle w:val="Textoindependiente"/>
        <w:rPr>
          <w:rFonts w:cs="Arial"/>
          <w:bCs/>
          <w:szCs w:val="24"/>
          <w:lang w:val="es-CO"/>
        </w:rPr>
      </w:pPr>
    </w:p>
    <w:p w14:paraId="0F1570D2" w14:textId="06FA4460" w:rsidR="00A21158" w:rsidRPr="00C57931" w:rsidRDefault="007E3D91" w:rsidP="00C57931">
      <w:pPr>
        <w:pStyle w:val="Textoindependiente"/>
        <w:rPr>
          <w:rFonts w:cs="Arial"/>
          <w:b/>
          <w:bCs/>
          <w:szCs w:val="24"/>
        </w:rPr>
      </w:pPr>
      <w:r w:rsidRPr="00C57931">
        <w:rPr>
          <w:rFonts w:cs="Arial"/>
          <w:bCs/>
          <w:szCs w:val="24"/>
          <w:lang w:val="es-CO"/>
        </w:rPr>
        <w:t xml:space="preserve">Posteriormente, mediante </w:t>
      </w:r>
      <w:r w:rsidR="00827591" w:rsidRPr="00C57931">
        <w:rPr>
          <w:rFonts w:cs="Arial"/>
          <w:bCs/>
          <w:color w:val="4472C4" w:themeColor="accent1"/>
          <w:szCs w:val="24"/>
          <w:lang w:val="es-CO"/>
        </w:rPr>
        <w:t>(identificar el medio)</w:t>
      </w:r>
      <w:r w:rsidR="00827591" w:rsidRPr="00C57931">
        <w:rPr>
          <w:rFonts w:cs="Arial"/>
          <w:bCs/>
          <w:szCs w:val="24"/>
          <w:lang w:val="es-CO"/>
        </w:rPr>
        <w:t>___________</w:t>
      </w:r>
      <w:r w:rsidR="00195DC6" w:rsidRPr="00C57931">
        <w:rPr>
          <w:rFonts w:cs="Arial"/>
          <w:bCs/>
          <w:szCs w:val="24"/>
          <w:lang w:val="es-CO"/>
        </w:rPr>
        <w:t xml:space="preserve"> comunicó a </w:t>
      </w:r>
      <w:r w:rsidR="00B635AC" w:rsidRPr="00C57931">
        <w:rPr>
          <w:rFonts w:cs="Arial"/>
          <w:bCs/>
          <w:szCs w:val="24"/>
          <w:lang w:val="es-CO"/>
        </w:rPr>
        <w:t xml:space="preserve">esta Entidad </w:t>
      </w:r>
      <w:r w:rsidR="00195DC6" w:rsidRPr="00C57931">
        <w:rPr>
          <w:rFonts w:cs="Arial"/>
          <w:bCs/>
          <w:szCs w:val="24"/>
          <w:lang w:val="es-CO"/>
        </w:rPr>
        <w:t xml:space="preserve">el auto </w:t>
      </w:r>
      <w:r w:rsidR="00827591" w:rsidRPr="00C57931">
        <w:rPr>
          <w:rFonts w:cs="Arial"/>
          <w:bCs/>
          <w:szCs w:val="24"/>
          <w:lang w:val="es-CO"/>
        </w:rPr>
        <w:t>____________</w:t>
      </w:r>
      <w:r w:rsidR="00521604" w:rsidRPr="00C57931">
        <w:rPr>
          <w:rFonts w:cs="Arial"/>
          <w:bCs/>
          <w:szCs w:val="24"/>
          <w:lang w:val="es-CO"/>
        </w:rPr>
        <w:t xml:space="preserve"> por medio del cual </w:t>
      </w:r>
      <w:r w:rsidR="001231EA" w:rsidRPr="00C57931">
        <w:rPr>
          <w:rFonts w:cs="Arial"/>
          <w:bCs/>
          <w:szCs w:val="24"/>
          <w:lang w:val="es-CO"/>
        </w:rPr>
        <w:t xml:space="preserve">el Viceprocurador General de la Nación declaró procedente </w:t>
      </w:r>
      <w:r w:rsidR="00DE2A40" w:rsidRPr="00C57931">
        <w:rPr>
          <w:rFonts w:cs="Arial"/>
          <w:bCs/>
          <w:szCs w:val="24"/>
          <w:lang w:val="es-CO"/>
        </w:rPr>
        <w:t xml:space="preserve">y autorizó el ejercicio del poder disciplinario preferente </w:t>
      </w:r>
      <w:r w:rsidR="00DE2A40" w:rsidRPr="00C57931">
        <w:rPr>
          <w:rFonts w:cs="Arial"/>
          <w:bCs/>
          <w:szCs w:val="24"/>
          <w:lang w:val="es-CO"/>
        </w:rPr>
        <w:lastRenderedPageBreak/>
        <w:t xml:space="preserve">a </w:t>
      </w:r>
      <w:r w:rsidR="00E458B7" w:rsidRPr="00C57931">
        <w:rPr>
          <w:rFonts w:cs="Arial"/>
          <w:bCs/>
          <w:color w:val="4472C4" w:themeColor="accent1"/>
          <w:szCs w:val="24"/>
          <w:lang w:val="es-CO"/>
        </w:rPr>
        <w:t xml:space="preserve">_____________(identificar </w:t>
      </w:r>
      <w:r w:rsidR="00DE2A40" w:rsidRPr="00C57931">
        <w:rPr>
          <w:rFonts w:cs="Arial"/>
          <w:bCs/>
          <w:color w:val="4472C4" w:themeColor="accent1"/>
          <w:szCs w:val="24"/>
          <w:lang w:val="es-CO"/>
        </w:rPr>
        <w:t>la Procuraduría</w:t>
      </w:r>
      <w:r w:rsidR="00E458B7" w:rsidRPr="00C57931">
        <w:rPr>
          <w:rFonts w:cs="Arial"/>
          <w:bCs/>
          <w:color w:val="4472C4" w:themeColor="accent1"/>
          <w:szCs w:val="24"/>
          <w:lang w:val="es-CO"/>
        </w:rPr>
        <w:t>)</w:t>
      </w:r>
      <w:r w:rsidR="00E458B7" w:rsidRPr="00C57931">
        <w:rPr>
          <w:rFonts w:cs="Arial"/>
          <w:bCs/>
          <w:szCs w:val="24"/>
          <w:lang w:val="es-CO"/>
        </w:rPr>
        <w:t>,</w:t>
      </w:r>
      <w:r w:rsidR="00DE2A40" w:rsidRPr="00C57931">
        <w:rPr>
          <w:rFonts w:cs="Arial"/>
          <w:bCs/>
          <w:szCs w:val="24"/>
          <w:lang w:val="es-CO"/>
        </w:rPr>
        <w:t xml:space="preserve"> respecto del proceso disciplinario </w:t>
      </w:r>
      <w:r w:rsidR="007A0B15" w:rsidRPr="00C57931">
        <w:rPr>
          <w:rFonts w:cs="Arial"/>
          <w:bCs/>
          <w:szCs w:val="24"/>
          <w:lang w:val="es-CO"/>
        </w:rPr>
        <w:t xml:space="preserve">que adelanta este funcionario bajo el radicado </w:t>
      </w:r>
      <w:r w:rsidR="00E458B7" w:rsidRPr="00C57931">
        <w:rPr>
          <w:rFonts w:cs="Arial"/>
          <w:bCs/>
          <w:szCs w:val="24"/>
          <w:lang w:val="es-CO"/>
        </w:rPr>
        <w:t>____________</w:t>
      </w:r>
      <w:r w:rsidR="008C635E" w:rsidRPr="00C57931">
        <w:rPr>
          <w:rFonts w:cs="Arial"/>
          <w:bCs/>
          <w:szCs w:val="24"/>
          <w:lang w:val="es-CO"/>
        </w:rPr>
        <w:t xml:space="preserve">en contra de </w:t>
      </w:r>
      <w:r w:rsidR="00E458B7" w:rsidRPr="00C57931">
        <w:rPr>
          <w:rFonts w:cs="Arial"/>
          <w:bCs/>
          <w:szCs w:val="24"/>
          <w:lang w:val="es-CO"/>
        </w:rPr>
        <w:t>_____________</w:t>
      </w:r>
      <w:r w:rsidR="00D31805" w:rsidRPr="00C57931">
        <w:rPr>
          <w:rFonts w:cs="Arial"/>
          <w:bCs/>
          <w:szCs w:val="24"/>
          <w:lang w:val="es-CO"/>
        </w:rPr>
        <w:t>.</w:t>
      </w:r>
    </w:p>
    <w:p w14:paraId="4CCF0FAE" w14:textId="77777777" w:rsidR="00F63CE9" w:rsidRPr="00C57931" w:rsidRDefault="00F63CE9" w:rsidP="00C57931">
      <w:pPr>
        <w:pStyle w:val="Textoindependiente"/>
        <w:rPr>
          <w:rFonts w:cs="Arial"/>
          <w:b/>
          <w:bCs/>
          <w:szCs w:val="24"/>
        </w:rPr>
      </w:pPr>
    </w:p>
    <w:p w14:paraId="1BE45175" w14:textId="66A7F0BC" w:rsidR="00F63CE9" w:rsidRPr="00C57931" w:rsidRDefault="0049380D" w:rsidP="00C57931">
      <w:pPr>
        <w:pStyle w:val="Textoindependiente"/>
        <w:rPr>
          <w:rFonts w:cs="Arial"/>
          <w:szCs w:val="24"/>
        </w:rPr>
      </w:pPr>
      <w:r w:rsidRPr="00C57931">
        <w:rPr>
          <w:rFonts w:cs="Arial"/>
          <w:szCs w:val="24"/>
        </w:rPr>
        <w:t xml:space="preserve">En la misma misiva se solicitó remitir la </w:t>
      </w:r>
      <w:r w:rsidR="005E50ED" w:rsidRPr="00C57931">
        <w:rPr>
          <w:rFonts w:cs="Arial"/>
          <w:szCs w:val="24"/>
        </w:rPr>
        <w:t>presente</w:t>
      </w:r>
      <w:r w:rsidRPr="00C57931">
        <w:rPr>
          <w:rFonts w:cs="Arial"/>
          <w:szCs w:val="24"/>
        </w:rPr>
        <w:t xml:space="preserve"> actuación </w:t>
      </w:r>
      <w:r w:rsidR="005E50ED" w:rsidRPr="00C57931">
        <w:rPr>
          <w:rFonts w:cs="Arial"/>
          <w:szCs w:val="24"/>
        </w:rPr>
        <w:t>a la mayor brevedad posible a la Procuraduría General de la Nación – Dirección de Correspondencia</w:t>
      </w:r>
      <w:r w:rsidR="00CB138A" w:rsidRPr="00C57931">
        <w:rPr>
          <w:rFonts w:cs="Arial"/>
          <w:szCs w:val="24"/>
        </w:rPr>
        <w:t xml:space="preserve">, con destino a la </w:t>
      </w:r>
      <w:r w:rsidR="0028367A" w:rsidRPr="00C57931">
        <w:rPr>
          <w:rFonts w:cs="Arial"/>
          <w:szCs w:val="24"/>
        </w:rPr>
        <w:t>Procuraduría Primera Distrital de Instrucción de Bogotá.</w:t>
      </w:r>
    </w:p>
    <w:p w14:paraId="38D9CC81" w14:textId="77777777" w:rsidR="0028367A" w:rsidRDefault="0028367A" w:rsidP="00C57931">
      <w:pPr>
        <w:pStyle w:val="Textoindependiente"/>
        <w:rPr>
          <w:rFonts w:cs="Arial"/>
          <w:szCs w:val="24"/>
        </w:rPr>
      </w:pPr>
    </w:p>
    <w:p w14:paraId="60233AF3" w14:textId="77777777" w:rsidR="00C57931" w:rsidRPr="00C57931" w:rsidRDefault="00C57931" w:rsidP="00C57931">
      <w:pPr>
        <w:pStyle w:val="Textoindependiente"/>
        <w:rPr>
          <w:rFonts w:cs="Arial"/>
          <w:szCs w:val="24"/>
        </w:rPr>
      </w:pPr>
    </w:p>
    <w:p w14:paraId="5E63B768" w14:textId="28CC6776" w:rsidR="0028367A" w:rsidRPr="00C57931" w:rsidRDefault="0028367A" w:rsidP="00C57931">
      <w:pPr>
        <w:pStyle w:val="Textoindependiente"/>
        <w:numPr>
          <w:ilvl w:val="0"/>
          <w:numId w:val="19"/>
        </w:numPr>
        <w:jc w:val="center"/>
        <w:rPr>
          <w:rFonts w:cs="Arial"/>
          <w:b/>
          <w:bCs/>
          <w:szCs w:val="24"/>
          <w:lang w:val="es-CO"/>
        </w:rPr>
      </w:pPr>
      <w:r w:rsidRPr="00C57931">
        <w:rPr>
          <w:rFonts w:cs="Arial"/>
          <w:b/>
          <w:bCs/>
          <w:szCs w:val="24"/>
        </w:rPr>
        <w:t>Consideraciones del despacho.</w:t>
      </w:r>
    </w:p>
    <w:p w14:paraId="686FEC62" w14:textId="77777777" w:rsidR="0028367A" w:rsidRPr="00C57931" w:rsidRDefault="0028367A" w:rsidP="00C57931">
      <w:pPr>
        <w:pStyle w:val="Textoindependiente"/>
        <w:rPr>
          <w:rFonts w:cs="Arial"/>
          <w:szCs w:val="24"/>
          <w:lang w:val="es-CO"/>
        </w:rPr>
      </w:pPr>
    </w:p>
    <w:p w14:paraId="42AA49F5" w14:textId="2831BA0A" w:rsidR="0028367A" w:rsidRPr="00C57931" w:rsidRDefault="00F16B99" w:rsidP="00C57931">
      <w:pPr>
        <w:pStyle w:val="Textoindependiente"/>
        <w:rPr>
          <w:rFonts w:cs="Arial"/>
          <w:i/>
          <w:iCs/>
          <w:color w:val="auto"/>
          <w:szCs w:val="24"/>
          <w:lang w:val="es-CO"/>
        </w:rPr>
      </w:pPr>
      <w:r w:rsidRPr="00C57931">
        <w:rPr>
          <w:rFonts w:cs="Arial"/>
          <w:color w:val="auto"/>
          <w:szCs w:val="24"/>
          <w:lang w:val="es-CO"/>
        </w:rPr>
        <w:t xml:space="preserve">Frente al ejercicio del poder disciplinario preferente </w:t>
      </w:r>
      <w:r w:rsidR="00D35E1E" w:rsidRPr="00C57931">
        <w:rPr>
          <w:rFonts w:cs="Arial"/>
          <w:color w:val="auto"/>
          <w:szCs w:val="24"/>
          <w:lang w:val="es-CO"/>
        </w:rPr>
        <w:t xml:space="preserve">el artículo 3° de la Ley 1952 de 2019 establece </w:t>
      </w:r>
      <w:r w:rsidR="00A462C7" w:rsidRPr="00C57931">
        <w:rPr>
          <w:rFonts w:cs="Arial"/>
          <w:color w:val="auto"/>
          <w:szCs w:val="24"/>
          <w:lang w:val="es-CO"/>
        </w:rPr>
        <w:t xml:space="preserve">que </w:t>
      </w:r>
      <w:r w:rsidR="00A462C7" w:rsidRPr="00C57931">
        <w:rPr>
          <w:rFonts w:cs="Arial"/>
          <w:i/>
          <w:iCs/>
          <w:color w:val="auto"/>
          <w:szCs w:val="24"/>
          <w:lang w:val="es-CO"/>
        </w:rPr>
        <w:t>“</w:t>
      </w:r>
      <w:r w:rsidR="00A81C8F" w:rsidRPr="00C57931">
        <w:rPr>
          <w:rFonts w:cs="Arial"/>
          <w:i/>
          <w:iCs/>
          <w:color w:val="auto"/>
          <w:szCs w:val="24"/>
          <w:lang w:val="es-CO"/>
        </w:rPr>
        <w:t>… La Procuraduría General de la Nación es titular del ejercicio preferente del poder disciplinario en cuyo desarrollo podrá iniciar, proseguir o remitir cualquier investigación o juzgamiento de competencia de los órganos de control disciplinario interno de las entidades públicas y personerías distritales y municipales. Igualmente podrá asumir el proceso en segunda instancia</w:t>
      </w:r>
      <w:r w:rsidR="00A462C7" w:rsidRPr="00C57931">
        <w:rPr>
          <w:rFonts w:cs="Arial"/>
          <w:i/>
          <w:iCs/>
          <w:color w:val="auto"/>
          <w:szCs w:val="24"/>
          <w:lang w:val="es-CO"/>
        </w:rPr>
        <w:t>”</w:t>
      </w:r>
      <w:r w:rsidR="007E0869" w:rsidRPr="00C57931">
        <w:rPr>
          <w:rFonts w:cs="Arial"/>
          <w:i/>
          <w:iCs/>
          <w:color w:val="auto"/>
          <w:szCs w:val="24"/>
          <w:lang w:val="es-CO"/>
        </w:rPr>
        <w:t>.</w:t>
      </w:r>
    </w:p>
    <w:p w14:paraId="1A9DC181" w14:textId="77777777" w:rsidR="007E0869" w:rsidRPr="00C57931" w:rsidRDefault="007E0869" w:rsidP="00C57931">
      <w:pPr>
        <w:pStyle w:val="Textoindependiente"/>
        <w:rPr>
          <w:rFonts w:cs="Arial"/>
          <w:i/>
          <w:iCs/>
          <w:color w:val="auto"/>
          <w:szCs w:val="24"/>
          <w:lang w:val="es-CO"/>
        </w:rPr>
      </w:pPr>
    </w:p>
    <w:p w14:paraId="22298522" w14:textId="037B2141" w:rsidR="007E0869" w:rsidRPr="00C57931" w:rsidRDefault="007E0869" w:rsidP="00C57931">
      <w:pPr>
        <w:pStyle w:val="Textoindependiente"/>
        <w:rPr>
          <w:rFonts w:cs="Arial"/>
          <w:color w:val="auto"/>
          <w:szCs w:val="24"/>
          <w:lang w:val="es-CO"/>
        </w:rPr>
      </w:pPr>
      <w:r w:rsidRPr="00C57931">
        <w:rPr>
          <w:rFonts w:cs="Arial"/>
          <w:color w:val="auto"/>
          <w:szCs w:val="24"/>
          <w:lang w:val="es-CO"/>
        </w:rPr>
        <w:t>Así mismo, el</w:t>
      </w:r>
      <w:r w:rsidR="002E3044" w:rsidRPr="00C57931">
        <w:rPr>
          <w:rFonts w:cs="Arial"/>
          <w:color w:val="auto"/>
          <w:szCs w:val="24"/>
          <w:lang w:val="es-CO"/>
        </w:rPr>
        <w:t xml:space="preserve"> inciso segundo del</w:t>
      </w:r>
      <w:r w:rsidRPr="00C57931">
        <w:rPr>
          <w:rFonts w:cs="Arial"/>
          <w:color w:val="auto"/>
          <w:szCs w:val="24"/>
          <w:lang w:val="es-CO"/>
        </w:rPr>
        <w:t xml:space="preserve"> artículo 86 ejusdem preceptúa:</w:t>
      </w:r>
    </w:p>
    <w:p w14:paraId="4E8C0944" w14:textId="77777777" w:rsidR="007E0869" w:rsidRPr="00C57931" w:rsidRDefault="007E0869" w:rsidP="00C57931">
      <w:pPr>
        <w:pStyle w:val="Textoindependiente"/>
        <w:rPr>
          <w:rFonts w:cs="Arial"/>
          <w:szCs w:val="24"/>
          <w:lang w:val="es-CO"/>
        </w:rPr>
      </w:pPr>
    </w:p>
    <w:p w14:paraId="153D55A6" w14:textId="28C962BB" w:rsidR="007E0869" w:rsidRPr="00C57931" w:rsidRDefault="007E0869" w:rsidP="00C57931">
      <w:pPr>
        <w:pStyle w:val="Textoindependiente"/>
        <w:ind w:left="1134"/>
        <w:rPr>
          <w:rFonts w:cs="Arial"/>
          <w:szCs w:val="24"/>
          <w:lang w:val="es-CO"/>
        </w:rPr>
      </w:pPr>
      <w:r w:rsidRPr="00C57931">
        <w:rPr>
          <w:rFonts w:cs="Arial"/>
          <w:i/>
          <w:iCs/>
          <w:szCs w:val="24"/>
          <w:lang w:val="es-CO"/>
        </w:rPr>
        <w:t>“</w:t>
      </w:r>
      <w:r w:rsidR="00E87031" w:rsidRPr="00C57931">
        <w:rPr>
          <w:rFonts w:cs="Arial"/>
          <w:b/>
          <w:bCs/>
          <w:i/>
          <w:iCs/>
          <w:szCs w:val="24"/>
          <w:u w:val="single"/>
          <w:lang w:val="es-CO"/>
        </w:rPr>
        <w:t>La Procuraduría General de la Nación, previa decisión motivada del funcionario competente, de oficio</w:t>
      </w:r>
      <w:r w:rsidR="00E87031" w:rsidRPr="00C57931">
        <w:rPr>
          <w:rFonts w:cs="Arial"/>
          <w:i/>
          <w:iCs/>
          <w:szCs w:val="24"/>
          <w:lang w:val="es-CO"/>
        </w:rPr>
        <w:t xml:space="preserve"> o a petición del disciplinado, cuando este invoque debidamente sustentada la violación del debido proceso, </w:t>
      </w:r>
      <w:r w:rsidR="00E87031" w:rsidRPr="00C57931">
        <w:rPr>
          <w:rFonts w:cs="Arial"/>
          <w:b/>
          <w:bCs/>
          <w:i/>
          <w:iCs/>
          <w:szCs w:val="24"/>
          <w:u w:val="single"/>
          <w:lang w:val="es-CO"/>
        </w:rPr>
        <w:t>podrá asumir la investigación disciplinaria iniciada por otro organismo, caso en el cual este la suspender</w:t>
      </w:r>
      <w:r w:rsidR="00E458B7" w:rsidRPr="00C57931">
        <w:rPr>
          <w:rFonts w:cs="Arial"/>
          <w:b/>
          <w:bCs/>
          <w:i/>
          <w:iCs/>
          <w:szCs w:val="24"/>
          <w:u w:val="single"/>
          <w:lang w:val="es-CO"/>
        </w:rPr>
        <w:t>á</w:t>
      </w:r>
      <w:r w:rsidR="00E87031" w:rsidRPr="00C57931">
        <w:rPr>
          <w:rFonts w:cs="Arial"/>
          <w:b/>
          <w:bCs/>
          <w:i/>
          <w:iCs/>
          <w:szCs w:val="24"/>
          <w:u w:val="single"/>
          <w:lang w:val="es-CO"/>
        </w:rPr>
        <w:t xml:space="preserve"> y</w:t>
      </w:r>
      <w:r w:rsidR="00E458B7" w:rsidRPr="00C57931">
        <w:rPr>
          <w:rFonts w:cs="Arial"/>
          <w:b/>
          <w:bCs/>
          <w:i/>
          <w:iCs/>
          <w:szCs w:val="24"/>
          <w:u w:val="single"/>
          <w:lang w:val="es-CO"/>
        </w:rPr>
        <w:t xml:space="preserve"> la</w:t>
      </w:r>
      <w:r w:rsidR="00E87031" w:rsidRPr="00C57931">
        <w:rPr>
          <w:rFonts w:cs="Arial"/>
          <w:b/>
          <w:bCs/>
          <w:i/>
          <w:iCs/>
          <w:szCs w:val="24"/>
          <w:u w:val="single"/>
          <w:lang w:val="es-CO"/>
        </w:rPr>
        <w:t xml:space="preserve"> pondrá a su disposición, dejando constancia de ello en el expediente, previa información al jefe de la entidad</w:t>
      </w:r>
      <w:r w:rsidR="00E87031" w:rsidRPr="00C57931">
        <w:rPr>
          <w:rFonts w:cs="Arial"/>
          <w:i/>
          <w:iCs/>
          <w:szCs w:val="24"/>
          <w:lang w:val="es-CO"/>
        </w:rPr>
        <w:t>. Una vez avocado el conocimiento por. parte de la Procuraduría, esta agotará el trámite de la actuación hasta la decisión final.</w:t>
      </w:r>
      <w:r w:rsidRPr="00C57931">
        <w:rPr>
          <w:rFonts w:cs="Arial"/>
          <w:i/>
          <w:iCs/>
          <w:szCs w:val="24"/>
          <w:lang w:val="es-CO"/>
        </w:rPr>
        <w:t>”</w:t>
      </w:r>
      <w:r w:rsidRPr="00C57931">
        <w:rPr>
          <w:rFonts w:cs="Arial"/>
          <w:szCs w:val="24"/>
          <w:lang w:val="es-CO"/>
        </w:rPr>
        <w:t xml:space="preserve"> </w:t>
      </w:r>
      <w:r w:rsidR="00E87031" w:rsidRPr="00C57931">
        <w:rPr>
          <w:rFonts w:cs="Arial"/>
          <w:szCs w:val="24"/>
          <w:lang w:val="es-CO"/>
        </w:rPr>
        <w:t xml:space="preserve"> (subrayado y negrilla propios).</w:t>
      </w:r>
    </w:p>
    <w:p w14:paraId="1D7FC22C" w14:textId="77777777" w:rsidR="007E0869" w:rsidRPr="00C57931" w:rsidRDefault="007E0869" w:rsidP="00C57931">
      <w:pPr>
        <w:pStyle w:val="Textoindependiente"/>
        <w:rPr>
          <w:rFonts w:cs="Arial"/>
          <w:szCs w:val="24"/>
          <w:lang w:val="es-CO"/>
        </w:rPr>
      </w:pPr>
    </w:p>
    <w:p w14:paraId="4F11FD57" w14:textId="1456544E" w:rsidR="008E3490" w:rsidRPr="00C57931" w:rsidRDefault="008E3490" w:rsidP="00C57931">
      <w:pPr>
        <w:tabs>
          <w:tab w:val="left" w:pos="1843"/>
          <w:tab w:val="left" w:pos="1985"/>
        </w:tabs>
        <w:spacing w:after="0" w:line="240" w:lineRule="auto"/>
        <w:jc w:val="both"/>
        <w:rPr>
          <w:rFonts w:cs="Arial"/>
          <w:sz w:val="24"/>
          <w:szCs w:val="24"/>
        </w:rPr>
      </w:pPr>
      <w:r w:rsidRPr="00C57931">
        <w:rPr>
          <w:rFonts w:cs="Arial"/>
          <w:sz w:val="24"/>
          <w:szCs w:val="24"/>
        </w:rPr>
        <w:t xml:space="preserve">En el caso </w:t>
      </w:r>
      <w:r w:rsidRPr="00C57931">
        <w:rPr>
          <w:rFonts w:cs="Arial"/>
          <w:i/>
          <w:iCs/>
          <w:sz w:val="24"/>
          <w:szCs w:val="24"/>
        </w:rPr>
        <w:t>sub examine</w:t>
      </w:r>
      <w:r w:rsidRPr="00C57931">
        <w:rPr>
          <w:rFonts w:cs="Arial"/>
          <w:sz w:val="24"/>
          <w:szCs w:val="24"/>
        </w:rPr>
        <w:t xml:space="preserve"> se tiene que por auto del</w:t>
      </w:r>
      <w:r w:rsidR="00E458B7" w:rsidRPr="00C57931">
        <w:rPr>
          <w:rFonts w:cs="Arial"/>
          <w:sz w:val="24"/>
          <w:szCs w:val="24"/>
        </w:rPr>
        <w:t xml:space="preserve"> _____________</w:t>
      </w:r>
      <w:r w:rsidRPr="00C57931">
        <w:rPr>
          <w:rFonts w:cs="Arial"/>
          <w:sz w:val="24"/>
          <w:szCs w:val="24"/>
        </w:rPr>
        <w:t>proferido por el Viceprocurador general de la Nación Dr.</w:t>
      </w:r>
      <w:r w:rsidR="00E458B7" w:rsidRPr="00C57931">
        <w:rPr>
          <w:rFonts w:cs="Arial"/>
          <w:sz w:val="24"/>
          <w:szCs w:val="24"/>
        </w:rPr>
        <w:t>_______________</w:t>
      </w:r>
      <w:r w:rsidRPr="00C57931">
        <w:rPr>
          <w:rFonts w:cs="Arial"/>
          <w:sz w:val="24"/>
          <w:szCs w:val="24"/>
        </w:rPr>
        <w:t xml:space="preserve"> ,</w:t>
      </w:r>
      <w:r w:rsidR="00E458B7" w:rsidRPr="00C57931">
        <w:rPr>
          <w:rFonts w:cs="Arial"/>
          <w:sz w:val="24"/>
          <w:szCs w:val="24"/>
        </w:rPr>
        <w:t xml:space="preserve"> </w:t>
      </w:r>
      <w:r w:rsidRPr="00C57931">
        <w:rPr>
          <w:rFonts w:cs="Arial"/>
          <w:sz w:val="24"/>
          <w:szCs w:val="24"/>
        </w:rPr>
        <w:t xml:space="preserve">dentro del radicado </w:t>
      </w:r>
      <w:r w:rsidR="001B5618" w:rsidRPr="00C57931">
        <w:rPr>
          <w:rFonts w:cs="Arial"/>
          <w:sz w:val="24"/>
          <w:szCs w:val="24"/>
        </w:rPr>
        <w:t>______________________</w:t>
      </w:r>
      <w:r w:rsidRPr="00C57931">
        <w:rPr>
          <w:rFonts w:cs="Arial"/>
          <w:sz w:val="24"/>
          <w:szCs w:val="24"/>
        </w:rPr>
        <w:t>se decidió sobre el ejercicio del poder disciplinario preferente frente a la actuación disciplinaria que adelanta esta Oficina de Control Interno Disciplinario – Instrucción, del Instituto Colombiano de Bienestar Familiar – ICBF – dentro del expediente 0277/2025, y en su parte resolutiva dispuso:</w:t>
      </w:r>
    </w:p>
    <w:p w14:paraId="27E219E8" w14:textId="77777777" w:rsidR="000B461D" w:rsidRPr="00C57931" w:rsidRDefault="000B461D" w:rsidP="00C57931">
      <w:pPr>
        <w:tabs>
          <w:tab w:val="left" w:pos="1843"/>
          <w:tab w:val="left" w:pos="1985"/>
        </w:tabs>
        <w:spacing w:after="0" w:line="240" w:lineRule="auto"/>
        <w:jc w:val="both"/>
        <w:rPr>
          <w:rFonts w:cs="Arial"/>
          <w:sz w:val="24"/>
          <w:szCs w:val="24"/>
        </w:rPr>
      </w:pPr>
    </w:p>
    <w:p w14:paraId="65555558" w14:textId="36110B38" w:rsidR="000B461D" w:rsidRPr="00C57931" w:rsidRDefault="001B5618" w:rsidP="00C57931">
      <w:pPr>
        <w:tabs>
          <w:tab w:val="left" w:pos="1843"/>
          <w:tab w:val="left" w:pos="1985"/>
        </w:tabs>
        <w:spacing w:after="0" w:line="240" w:lineRule="auto"/>
        <w:ind w:left="1134"/>
        <w:jc w:val="both"/>
        <w:rPr>
          <w:rFonts w:cs="Arial"/>
          <w:i/>
          <w:iCs/>
          <w:sz w:val="24"/>
          <w:szCs w:val="24"/>
        </w:rPr>
      </w:pPr>
      <w:r w:rsidRPr="00C57931">
        <w:rPr>
          <w:rFonts w:cs="Arial"/>
          <w:i/>
          <w:iCs/>
          <w:color w:val="4472C4" w:themeColor="accent1"/>
          <w:sz w:val="24"/>
          <w:szCs w:val="24"/>
        </w:rPr>
        <w:t>(ejemplo )</w:t>
      </w:r>
      <w:r w:rsidRPr="00C57931">
        <w:rPr>
          <w:rFonts w:cs="Arial"/>
          <w:i/>
          <w:iCs/>
          <w:sz w:val="24"/>
          <w:szCs w:val="24"/>
        </w:rPr>
        <w:t xml:space="preserve"> </w:t>
      </w:r>
      <w:r w:rsidR="000B461D" w:rsidRPr="00C57931">
        <w:rPr>
          <w:rFonts w:cs="Arial"/>
          <w:i/>
          <w:iCs/>
          <w:sz w:val="24"/>
          <w:szCs w:val="24"/>
        </w:rPr>
        <w:t>“</w:t>
      </w:r>
      <w:r w:rsidR="000B461D" w:rsidRPr="00C57931">
        <w:rPr>
          <w:rFonts w:cs="Arial"/>
          <w:b/>
          <w:bCs/>
          <w:i/>
          <w:iCs/>
          <w:sz w:val="24"/>
          <w:szCs w:val="24"/>
        </w:rPr>
        <w:t>PRIMERO: Declarar procedente y autorizar el ejercicio del poder disciplinario preferente a la Procuraduría Primera Distrital de Instrucción de Bogotá,</w:t>
      </w:r>
      <w:r w:rsidR="000B461D" w:rsidRPr="00C57931">
        <w:rPr>
          <w:rFonts w:cs="Arial"/>
          <w:i/>
          <w:iCs/>
          <w:sz w:val="24"/>
          <w:szCs w:val="24"/>
        </w:rPr>
        <w:t xml:space="preserve"> […]</w:t>
      </w:r>
    </w:p>
    <w:p w14:paraId="78AB13EE" w14:textId="77777777" w:rsidR="000B461D" w:rsidRPr="00C57931" w:rsidRDefault="000B461D" w:rsidP="00C57931">
      <w:pPr>
        <w:pStyle w:val="Textoindependiente"/>
        <w:rPr>
          <w:rFonts w:cs="Arial"/>
          <w:szCs w:val="24"/>
          <w:lang w:val="es-CO"/>
        </w:rPr>
      </w:pPr>
    </w:p>
    <w:p w14:paraId="47A989F1" w14:textId="5F920F0E" w:rsidR="000D3F49" w:rsidRPr="00C57931" w:rsidRDefault="001B5618" w:rsidP="00C57931">
      <w:pPr>
        <w:pStyle w:val="Textoindependiente"/>
        <w:rPr>
          <w:rFonts w:cs="Arial"/>
          <w:color w:val="auto"/>
          <w:szCs w:val="24"/>
        </w:rPr>
      </w:pPr>
      <w:r w:rsidRPr="00C57931">
        <w:rPr>
          <w:rFonts w:cs="Arial"/>
          <w:color w:val="auto"/>
          <w:szCs w:val="24"/>
          <w:lang w:val="es-CO"/>
        </w:rPr>
        <w:t xml:space="preserve">En virtud de ello, </w:t>
      </w:r>
      <w:r w:rsidR="00271E48" w:rsidRPr="00C57931">
        <w:rPr>
          <w:rFonts w:cs="Arial"/>
          <w:color w:val="auto"/>
          <w:szCs w:val="24"/>
          <w:lang w:val="es-CO"/>
        </w:rPr>
        <w:t xml:space="preserve">este funcionario procederá a suspender la </w:t>
      </w:r>
      <w:r w:rsidR="008D3967" w:rsidRPr="00C57931">
        <w:rPr>
          <w:rFonts w:cs="Arial"/>
          <w:color w:val="auto"/>
          <w:szCs w:val="24"/>
          <w:lang w:val="es-CO"/>
        </w:rPr>
        <w:t xml:space="preserve">presente actuación </w:t>
      </w:r>
      <w:r w:rsidR="00271E48" w:rsidRPr="00C57931">
        <w:rPr>
          <w:rFonts w:cs="Arial"/>
          <w:color w:val="auto"/>
          <w:szCs w:val="24"/>
          <w:lang w:val="es-CO"/>
        </w:rPr>
        <w:t xml:space="preserve">adelantada en el marco de las presentes diligencias </w:t>
      </w:r>
      <w:r w:rsidR="00575E1B" w:rsidRPr="00C57931">
        <w:rPr>
          <w:rFonts w:cs="Arial"/>
          <w:color w:val="auto"/>
          <w:szCs w:val="24"/>
          <w:lang w:val="es-CO"/>
        </w:rPr>
        <w:t xml:space="preserve">adelantadas en contra de </w:t>
      </w:r>
      <w:r w:rsidRPr="00C57931">
        <w:rPr>
          <w:rFonts w:cs="Arial"/>
          <w:color w:val="auto"/>
          <w:szCs w:val="24"/>
          <w:lang w:val="es-CO"/>
        </w:rPr>
        <w:t xml:space="preserve">________________________ </w:t>
      </w:r>
      <w:r w:rsidR="00271E48" w:rsidRPr="00C57931">
        <w:rPr>
          <w:rFonts w:cs="Arial"/>
          <w:color w:val="auto"/>
          <w:szCs w:val="24"/>
          <w:lang w:val="es-CO"/>
        </w:rPr>
        <w:t xml:space="preserve">y </w:t>
      </w:r>
      <w:r w:rsidR="00575E1B" w:rsidRPr="00C57931">
        <w:rPr>
          <w:rFonts w:cs="Arial"/>
          <w:color w:val="auto"/>
          <w:szCs w:val="24"/>
          <w:lang w:val="es-CO"/>
        </w:rPr>
        <w:t xml:space="preserve">pondrá a disposición de la </w:t>
      </w:r>
      <w:r w:rsidR="00575E1B" w:rsidRPr="00C57931">
        <w:rPr>
          <w:rFonts w:cs="Arial"/>
          <w:color w:val="auto"/>
          <w:szCs w:val="24"/>
        </w:rPr>
        <w:t>Procuraduría Primera Distrital de Instrucción de Bogotá</w:t>
      </w:r>
      <w:r w:rsidR="008D3967" w:rsidRPr="00C57931">
        <w:rPr>
          <w:rFonts w:cs="Arial"/>
          <w:color w:val="auto"/>
          <w:szCs w:val="24"/>
        </w:rPr>
        <w:t xml:space="preserve"> el expediente distinguido con el No.</w:t>
      </w:r>
      <w:r w:rsidRPr="00C57931">
        <w:rPr>
          <w:rFonts w:cs="Arial"/>
          <w:color w:val="auto"/>
          <w:szCs w:val="24"/>
        </w:rPr>
        <w:t xml:space="preserve"> _____________</w:t>
      </w:r>
      <w:r w:rsidR="000D3F49" w:rsidRPr="00C57931">
        <w:rPr>
          <w:rFonts w:cs="Arial"/>
          <w:color w:val="auto"/>
          <w:szCs w:val="24"/>
        </w:rPr>
        <w:t xml:space="preserve">, dejando constancia que el mismo esta conformado de la siguiente manera: </w:t>
      </w:r>
    </w:p>
    <w:p w14:paraId="6EC3A6E6" w14:textId="77777777" w:rsidR="000D3F49" w:rsidRPr="00C57931" w:rsidRDefault="000D3F49" w:rsidP="00C57931">
      <w:pPr>
        <w:pStyle w:val="Textoindependiente"/>
        <w:rPr>
          <w:rFonts w:cs="Arial"/>
          <w:szCs w:val="24"/>
        </w:rPr>
      </w:pPr>
    </w:p>
    <w:p w14:paraId="0E9EB2B8" w14:textId="1964B450" w:rsidR="00D31805" w:rsidRPr="00C57931" w:rsidRDefault="00C86F8F" w:rsidP="00C57931">
      <w:pPr>
        <w:pStyle w:val="Textoindependiente"/>
        <w:ind w:left="720"/>
        <w:rPr>
          <w:rFonts w:cs="Arial"/>
          <w:color w:val="4472C4" w:themeColor="accent1"/>
          <w:szCs w:val="24"/>
        </w:rPr>
      </w:pPr>
      <w:r w:rsidRPr="00C57931">
        <w:rPr>
          <w:rFonts w:cs="Arial"/>
          <w:szCs w:val="24"/>
        </w:rPr>
        <w:t>(</w:t>
      </w:r>
      <w:r w:rsidR="00D31805" w:rsidRPr="00C57931">
        <w:rPr>
          <w:rFonts w:cs="Arial"/>
          <w:color w:val="4472C4" w:themeColor="accent1"/>
          <w:szCs w:val="24"/>
        </w:rPr>
        <w:t>Ejemplo)</w:t>
      </w:r>
      <w:r w:rsidRPr="00C57931">
        <w:rPr>
          <w:rFonts w:cs="Arial"/>
          <w:color w:val="4472C4" w:themeColor="accent1"/>
          <w:szCs w:val="24"/>
        </w:rPr>
        <w:t xml:space="preserve"> </w:t>
      </w:r>
    </w:p>
    <w:p w14:paraId="499C7C77" w14:textId="5A411A66" w:rsidR="000D3F49" w:rsidRPr="00C57931" w:rsidRDefault="00414033" w:rsidP="00C57931">
      <w:pPr>
        <w:pStyle w:val="Textoindependiente"/>
        <w:numPr>
          <w:ilvl w:val="0"/>
          <w:numId w:val="22"/>
        </w:numPr>
        <w:rPr>
          <w:rFonts w:cs="Arial"/>
          <w:color w:val="4472C4" w:themeColor="accent1"/>
          <w:szCs w:val="24"/>
        </w:rPr>
      </w:pPr>
      <w:r w:rsidRPr="00C57931">
        <w:rPr>
          <w:rFonts w:cs="Arial"/>
          <w:color w:val="4472C4" w:themeColor="accent1"/>
          <w:szCs w:val="24"/>
        </w:rPr>
        <w:lastRenderedPageBreak/>
        <w:t>Un (1) cuaderno original 1 contenti</w:t>
      </w:r>
      <w:r w:rsidR="00C86F8F" w:rsidRPr="00C57931">
        <w:rPr>
          <w:rFonts w:cs="Arial"/>
          <w:color w:val="4472C4" w:themeColor="accent1"/>
          <w:szCs w:val="24"/>
        </w:rPr>
        <w:t>v</w:t>
      </w:r>
      <w:r w:rsidRPr="00C57931">
        <w:rPr>
          <w:rFonts w:cs="Arial"/>
          <w:color w:val="4472C4" w:themeColor="accent1"/>
          <w:szCs w:val="24"/>
        </w:rPr>
        <w:t>o de</w:t>
      </w:r>
      <w:r w:rsidR="005941AF" w:rsidRPr="00C57931">
        <w:rPr>
          <w:rFonts w:cs="Arial"/>
          <w:color w:val="4472C4" w:themeColor="accent1"/>
          <w:szCs w:val="24"/>
        </w:rPr>
        <w:t xml:space="preserve"> los folios 1 a </w:t>
      </w:r>
      <w:r w:rsidRPr="00C57931">
        <w:rPr>
          <w:rFonts w:cs="Arial"/>
          <w:color w:val="4472C4" w:themeColor="accent1"/>
          <w:szCs w:val="24"/>
        </w:rPr>
        <w:t xml:space="preserve">203 </w:t>
      </w:r>
      <w:r w:rsidR="009235DA" w:rsidRPr="00C57931">
        <w:rPr>
          <w:rFonts w:cs="Arial"/>
          <w:color w:val="4472C4" w:themeColor="accent1"/>
          <w:szCs w:val="24"/>
        </w:rPr>
        <w:t xml:space="preserve">y trece (13) </w:t>
      </w:r>
      <w:proofErr w:type="spellStart"/>
      <w:r w:rsidR="005941AF" w:rsidRPr="00C57931">
        <w:rPr>
          <w:rFonts w:cs="Arial"/>
          <w:color w:val="4472C4" w:themeColor="accent1"/>
          <w:szCs w:val="24"/>
        </w:rPr>
        <w:t>Cds</w:t>
      </w:r>
      <w:proofErr w:type="spellEnd"/>
      <w:r w:rsidR="005941AF" w:rsidRPr="00C57931">
        <w:rPr>
          <w:rFonts w:cs="Arial"/>
          <w:color w:val="4472C4" w:themeColor="accent1"/>
          <w:szCs w:val="24"/>
        </w:rPr>
        <w:t xml:space="preserve">  </w:t>
      </w:r>
      <w:r w:rsidR="001033C5" w:rsidRPr="00C57931">
        <w:rPr>
          <w:rFonts w:cs="Arial"/>
          <w:color w:val="4472C4" w:themeColor="accent1"/>
          <w:szCs w:val="24"/>
        </w:rPr>
        <w:t xml:space="preserve">obrantes a folios 18, 37, 40, 42, 45, 47, </w:t>
      </w:r>
      <w:r w:rsidR="00036724" w:rsidRPr="00C57931">
        <w:rPr>
          <w:rFonts w:cs="Arial"/>
          <w:color w:val="4472C4" w:themeColor="accent1"/>
          <w:szCs w:val="24"/>
        </w:rPr>
        <w:t>114, 116, 119, 154, 164, 168</w:t>
      </w:r>
      <w:r w:rsidR="009235DA" w:rsidRPr="00C57931">
        <w:rPr>
          <w:rFonts w:cs="Arial"/>
          <w:color w:val="4472C4" w:themeColor="accent1"/>
          <w:szCs w:val="24"/>
        </w:rPr>
        <w:t xml:space="preserve"> y</w:t>
      </w:r>
      <w:r w:rsidR="00036724" w:rsidRPr="00C57931">
        <w:rPr>
          <w:rFonts w:cs="Arial"/>
          <w:color w:val="4472C4" w:themeColor="accent1"/>
          <w:szCs w:val="24"/>
        </w:rPr>
        <w:t xml:space="preserve"> </w:t>
      </w:r>
      <w:r w:rsidR="009235DA" w:rsidRPr="00C57931">
        <w:rPr>
          <w:rFonts w:cs="Arial"/>
          <w:color w:val="4472C4" w:themeColor="accent1"/>
          <w:szCs w:val="24"/>
        </w:rPr>
        <w:t>199</w:t>
      </w:r>
      <w:r w:rsidR="005941AF" w:rsidRPr="00C57931">
        <w:rPr>
          <w:rFonts w:cs="Arial"/>
          <w:color w:val="4472C4" w:themeColor="accent1"/>
          <w:szCs w:val="24"/>
        </w:rPr>
        <w:t>.</w:t>
      </w:r>
    </w:p>
    <w:p w14:paraId="6D66BFAB" w14:textId="77777777" w:rsidR="005941AF" w:rsidRPr="00C57931" w:rsidRDefault="005941AF" w:rsidP="00C57931">
      <w:pPr>
        <w:pStyle w:val="Textoindependiente"/>
        <w:ind w:left="720"/>
        <w:rPr>
          <w:rFonts w:cs="Arial"/>
          <w:color w:val="4472C4" w:themeColor="accent1"/>
          <w:szCs w:val="24"/>
        </w:rPr>
      </w:pPr>
    </w:p>
    <w:p w14:paraId="5CD15F0B" w14:textId="7A41B08C" w:rsidR="005941AF" w:rsidRPr="00C57931" w:rsidRDefault="005941AF" w:rsidP="00C57931">
      <w:pPr>
        <w:pStyle w:val="Textoindependiente"/>
        <w:numPr>
          <w:ilvl w:val="0"/>
          <w:numId w:val="22"/>
        </w:numPr>
        <w:rPr>
          <w:rFonts w:cs="Arial"/>
          <w:color w:val="4472C4" w:themeColor="accent1"/>
          <w:szCs w:val="24"/>
        </w:rPr>
      </w:pPr>
      <w:r w:rsidRPr="00C57931">
        <w:rPr>
          <w:rFonts w:cs="Arial"/>
          <w:color w:val="4472C4" w:themeColor="accent1"/>
          <w:szCs w:val="24"/>
        </w:rPr>
        <w:t xml:space="preserve">Un (1) cuaderno original 2 contentivo </w:t>
      </w:r>
      <w:r w:rsidR="00D26444" w:rsidRPr="00C57931">
        <w:rPr>
          <w:rFonts w:cs="Arial"/>
          <w:color w:val="4472C4" w:themeColor="accent1"/>
          <w:szCs w:val="24"/>
        </w:rPr>
        <w:t xml:space="preserve">de los folios 204 a </w:t>
      </w:r>
      <w:r w:rsidR="00FA5B45" w:rsidRPr="00C57931">
        <w:rPr>
          <w:rFonts w:cs="Arial"/>
          <w:color w:val="4472C4" w:themeColor="accent1"/>
          <w:szCs w:val="24"/>
        </w:rPr>
        <w:t xml:space="preserve">234 y tres (3) </w:t>
      </w:r>
      <w:proofErr w:type="spellStart"/>
      <w:r w:rsidR="00FA5B45" w:rsidRPr="00C57931">
        <w:rPr>
          <w:rFonts w:cs="Arial"/>
          <w:color w:val="4472C4" w:themeColor="accent1"/>
          <w:szCs w:val="24"/>
        </w:rPr>
        <w:t>Cds</w:t>
      </w:r>
      <w:proofErr w:type="spellEnd"/>
      <w:r w:rsidR="00FA5B45" w:rsidRPr="00C57931">
        <w:rPr>
          <w:rFonts w:cs="Arial"/>
          <w:color w:val="4472C4" w:themeColor="accent1"/>
          <w:szCs w:val="24"/>
        </w:rPr>
        <w:t xml:space="preserve"> obrantes a folios 218, </w:t>
      </w:r>
      <w:r w:rsidR="00EC0903" w:rsidRPr="00C57931">
        <w:rPr>
          <w:rFonts w:cs="Arial"/>
          <w:color w:val="4472C4" w:themeColor="accent1"/>
          <w:szCs w:val="24"/>
        </w:rPr>
        <w:t xml:space="preserve">221 y 226. </w:t>
      </w:r>
    </w:p>
    <w:p w14:paraId="7B504475" w14:textId="77777777" w:rsidR="00102421" w:rsidRPr="00C57931" w:rsidRDefault="00102421" w:rsidP="00C57931">
      <w:pPr>
        <w:pStyle w:val="Textoindependiente"/>
        <w:rPr>
          <w:rFonts w:cs="Arial"/>
          <w:szCs w:val="24"/>
        </w:rPr>
      </w:pPr>
    </w:p>
    <w:p w14:paraId="4C7DCAF3" w14:textId="36A012C9" w:rsidR="00102421" w:rsidRPr="00C57931" w:rsidRDefault="00102421" w:rsidP="00C57931">
      <w:pPr>
        <w:pStyle w:val="Textoindependiente"/>
        <w:rPr>
          <w:rFonts w:cs="Arial"/>
          <w:bCs/>
          <w:szCs w:val="24"/>
          <w:lang w:val="es-CO"/>
        </w:rPr>
      </w:pPr>
      <w:r w:rsidRPr="00C57931">
        <w:rPr>
          <w:rFonts w:cs="Arial"/>
          <w:szCs w:val="24"/>
        </w:rPr>
        <w:t>En virtud de lo anterior el Jefe de la Oficina de Control Interno Disciplinario del Instituto Colombiano de Bienestar Familiar</w:t>
      </w:r>
      <w:r w:rsidR="001A0626" w:rsidRPr="00C57931">
        <w:rPr>
          <w:rFonts w:cs="Arial"/>
          <w:szCs w:val="24"/>
        </w:rPr>
        <w:t xml:space="preserve">, </w:t>
      </w:r>
    </w:p>
    <w:p w14:paraId="78C493B1" w14:textId="77777777" w:rsidR="006026F8" w:rsidRDefault="006026F8" w:rsidP="00C57931">
      <w:pPr>
        <w:pStyle w:val="Textoindependiente"/>
        <w:rPr>
          <w:rFonts w:cs="Arial"/>
          <w:bCs/>
          <w:szCs w:val="24"/>
          <w:lang w:val="es-CO"/>
        </w:rPr>
      </w:pPr>
    </w:p>
    <w:p w14:paraId="1260A22C" w14:textId="77777777" w:rsidR="00C57931" w:rsidRPr="00C57931" w:rsidRDefault="00C57931" w:rsidP="00C57931">
      <w:pPr>
        <w:pStyle w:val="Textoindependiente"/>
        <w:rPr>
          <w:rFonts w:cs="Arial"/>
          <w:bCs/>
          <w:szCs w:val="24"/>
          <w:lang w:val="es-CO"/>
        </w:rPr>
      </w:pPr>
    </w:p>
    <w:p w14:paraId="235AFC47" w14:textId="77777777" w:rsidR="004E72DC" w:rsidRPr="00C57931" w:rsidRDefault="004E72DC" w:rsidP="00C57931">
      <w:pPr>
        <w:pStyle w:val="Textoindependiente"/>
        <w:jc w:val="center"/>
        <w:rPr>
          <w:rFonts w:cs="Arial"/>
          <w:szCs w:val="24"/>
          <w:lang w:val="es-CO"/>
        </w:rPr>
      </w:pPr>
      <w:r w:rsidRPr="00C57931">
        <w:rPr>
          <w:rFonts w:cs="Arial"/>
          <w:b/>
          <w:szCs w:val="24"/>
          <w:lang w:val="es-CO"/>
        </w:rPr>
        <w:t>RESUELVE</w:t>
      </w:r>
    </w:p>
    <w:p w14:paraId="2C96B0C8" w14:textId="77777777" w:rsidR="004E72DC" w:rsidRPr="00C57931" w:rsidRDefault="004E72DC" w:rsidP="00C57931">
      <w:pPr>
        <w:spacing w:after="0" w:line="240" w:lineRule="auto"/>
        <w:jc w:val="both"/>
        <w:rPr>
          <w:rFonts w:cs="Arial"/>
          <w:sz w:val="24"/>
          <w:szCs w:val="24"/>
        </w:rPr>
      </w:pPr>
    </w:p>
    <w:p w14:paraId="6542CE49" w14:textId="0EB2B046" w:rsidR="00637A5F" w:rsidRPr="00C57931" w:rsidRDefault="004E72DC" w:rsidP="00C57931">
      <w:pPr>
        <w:spacing w:after="0" w:line="240" w:lineRule="auto"/>
        <w:jc w:val="both"/>
        <w:rPr>
          <w:rFonts w:cs="Arial"/>
          <w:sz w:val="24"/>
          <w:szCs w:val="24"/>
        </w:rPr>
      </w:pPr>
      <w:r w:rsidRPr="00C57931">
        <w:rPr>
          <w:rFonts w:cs="Arial"/>
          <w:b/>
          <w:bCs/>
          <w:sz w:val="24"/>
          <w:szCs w:val="24"/>
        </w:rPr>
        <w:t xml:space="preserve">PRIMERO: </w:t>
      </w:r>
      <w:r w:rsidR="00865C86" w:rsidRPr="00C57931">
        <w:rPr>
          <w:rFonts w:cs="Arial"/>
          <w:sz w:val="24"/>
          <w:szCs w:val="24"/>
        </w:rPr>
        <w:t xml:space="preserve">Dar cumplimiento a lo ordenado en el auto del </w:t>
      </w:r>
      <w:r w:rsidR="00C86F8F" w:rsidRPr="00C57931">
        <w:rPr>
          <w:rFonts w:cs="Arial"/>
          <w:sz w:val="24"/>
          <w:szCs w:val="24"/>
        </w:rPr>
        <w:t>_______________</w:t>
      </w:r>
      <w:r w:rsidR="00865C86" w:rsidRPr="00C57931">
        <w:rPr>
          <w:rFonts w:cs="Arial"/>
          <w:sz w:val="24"/>
          <w:szCs w:val="24"/>
        </w:rPr>
        <w:t xml:space="preserve"> proferido por el Viceprocurador general de la Nación,</w:t>
      </w:r>
      <w:r w:rsidR="00C86F8F" w:rsidRPr="00C57931">
        <w:rPr>
          <w:rFonts w:cs="Arial"/>
          <w:sz w:val="24"/>
          <w:szCs w:val="24"/>
        </w:rPr>
        <w:t xml:space="preserve"> </w:t>
      </w:r>
      <w:r w:rsidR="00865C86" w:rsidRPr="00C57931">
        <w:rPr>
          <w:rFonts w:cs="Arial"/>
          <w:sz w:val="24"/>
          <w:szCs w:val="24"/>
        </w:rPr>
        <w:t xml:space="preserve">dentro del radicado </w:t>
      </w:r>
      <w:r w:rsidR="00C86F8F" w:rsidRPr="00C57931">
        <w:rPr>
          <w:rFonts w:cs="Arial"/>
          <w:sz w:val="24"/>
          <w:szCs w:val="24"/>
        </w:rPr>
        <w:t>_______________</w:t>
      </w:r>
      <w:r w:rsidR="00865C86" w:rsidRPr="00C57931">
        <w:rPr>
          <w:rFonts w:cs="Arial"/>
          <w:sz w:val="24"/>
          <w:szCs w:val="24"/>
        </w:rPr>
        <w:t xml:space="preserve"> que decidió sobre el ejercicio del poder disciplinario preferente frente a la actuación disciplinaria</w:t>
      </w:r>
      <w:r w:rsidR="004D2A42" w:rsidRPr="00C57931">
        <w:rPr>
          <w:rFonts w:cs="Arial"/>
          <w:sz w:val="24"/>
          <w:szCs w:val="24"/>
        </w:rPr>
        <w:t xml:space="preserve"> que adelanta este despacho</w:t>
      </w:r>
      <w:r w:rsidR="00C86F8F" w:rsidRPr="00C57931">
        <w:rPr>
          <w:rFonts w:cs="Arial"/>
          <w:sz w:val="24"/>
          <w:szCs w:val="24"/>
        </w:rPr>
        <w:t xml:space="preserve"> identificado con </w:t>
      </w:r>
      <w:r w:rsidR="004D2A42" w:rsidRPr="00C57931">
        <w:rPr>
          <w:rFonts w:cs="Arial"/>
          <w:sz w:val="24"/>
          <w:szCs w:val="24"/>
        </w:rPr>
        <w:t xml:space="preserve">el radicado No. </w:t>
      </w:r>
      <w:r w:rsidR="00C86F8F" w:rsidRPr="00C57931">
        <w:rPr>
          <w:rFonts w:cs="Arial"/>
          <w:sz w:val="24"/>
          <w:szCs w:val="24"/>
        </w:rPr>
        <w:t>__________________</w:t>
      </w:r>
      <w:r w:rsidR="004D2A42" w:rsidRPr="00C57931">
        <w:rPr>
          <w:rFonts w:cs="Arial"/>
          <w:sz w:val="24"/>
          <w:szCs w:val="24"/>
        </w:rPr>
        <w:t xml:space="preserve"> adelantado en contra de</w:t>
      </w:r>
      <w:r w:rsidR="00C86F8F" w:rsidRPr="00C57931">
        <w:rPr>
          <w:rFonts w:cs="Arial"/>
          <w:sz w:val="24"/>
          <w:szCs w:val="24"/>
        </w:rPr>
        <w:t xml:space="preserve"> _____________________</w:t>
      </w:r>
      <w:r w:rsidR="004D2A42" w:rsidRPr="00C57931">
        <w:rPr>
          <w:rFonts w:cs="Arial"/>
          <w:sz w:val="24"/>
          <w:szCs w:val="24"/>
        </w:rPr>
        <w:t>.</w:t>
      </w:r>
    </w:p>
    <w:p w14:paraId="0258832C" w14:textId="77777777" w:rsidR="00637A5F" w:rsidRPr="00C57931" w:rsidRDefault="00637A5F" w:rsidP="00C57931">
      <w:pPr>
        <w:spacing w:after="0" w:line="240" w:lineRule="auto"/>
        <w:jc w:val="both"/>
        <w:rPr>
          <w:rFonts w:cs="Arial"/>
          <w:sz w:val="24"/>
          <w:szCs w:val="24"/>
        </w:rPr>
      </w:pPr>
    </w:p>
    <w:p w14:paraId="7C11D03D" w14:textId="13FA9FE9" w:rsidR="00956149" w:rsidRPr="00C57931" w:rsidRDefault="00637A5F" w:rsidP="00C57931">
      <w:pPr>
        <w:spacing w:after="0" w:line="240" w:lineRule="auto"/>
        <w:jc w:val="both"/>
        <w:rPr>
          <w:rFonts w:cs="Arial"/>
          <w:sz w:val="24"/>
          <w:szCs w:val="24"/>
        </w:rPr>
      </w:pPr>
      <w:r w:rsidRPr="00C57931">
        <w:rPr>
          <w:rFonts w:cs="Arial"/>
          <w:b/>
          <w:bCs/>
          <w:sz w:val="24"/>
          <w:szCs w:val="24"/>
        </w:rPr>
        <w:t xml:space="preserve">SEGUNDO. </w:t>
      </w:r>
      <w:r w:rsidR="004D2A42" w:rsidRPr="00C57931">
        <w:rPr>
          <w:rFonts w:cs="Arial"/>
          <w:sz w:val="24"/>
          <w:szCs w:val="24"/>
        </w:rPr>
        <w:t xml:space="preserve">Suspender por parte de la Oficina de Control Interno Disciplinario del ICBF la actuación adelantada dentro del expediente </w:t>
      </w:r>
      <w:r w:rsidR="00C86F8F" w:rsidRPr="00C57931">
        <w:rPr>
          <w:rFonts w:cs="Arial"/>
          <w:sz w:val="24"/>
          <w:szCs w:val="24"/>
        </w:rPr>
        <w:t>____________________________</w:t>
      </w:r>
    </w:p>
    <w:p w14:paraId="62476CF5" w14:textId="77777777" w:rsidR="004D2A42" w:rsidRPr="00C57931" w:rsidRDefault="004D2A42" w:rsidP="00C57931">
      <w:pPr>
        <w:spacing w:after="0" w:line="240" w:lineRule="auto"/>
        <w:jc w:val="both"/>
        <w:rPr>
          <w:rFonts w:cs="Arial"/>
          <w:sz w:val="24"/>
          <w:szCs w:val="24"/>
        </w:rPr>
      </w:pPr>
    </w:p>
    <w:p w14:paraId="557D112B" w14:textId="43B7F6D6" w:rsidR="004D2A42" w:rsidRPr="00C57931" w:rsidRDefault="004D2A42" w:rsidP="00C57931">
      <w:pPr>
        <w:spacing w:after="0" w:line="240" w:lineRule="auto"/>
        <w:jc w:val="both"/>
        <w:rPr>
          <w:rFonts w:cs="Arial"/>
          <w:sz w:val="24"/>
          <w:szCs w:val="24"/>
        </w:rPr>
      </w:pPr>
      <w:r w:rsidRPr="00C57931">
        <w:rPr>
          <w:rFonts w:cs="Arial"/>
          <w:b/>
          <w:bCs/>
          <w:sz w:val="24"/>
          <w:szCs w:val="24"/>
        </w:rPr>
        <w:t>TERCERO</w:t>
      </w:r>
      <w:r w:rsidR="00014870" w:rsidRPr="00C57931">
        <w:rPr>
          <w:rFonts w:cs="Arial"/>
          <w:b/>
          <w:bCs/>
          <w:sz w:val="24"/>
          <w:szCs w:val="24"/>
        </w:rPr>
        <w:t>.</w:t>
      </w:r>
      <w:r w:rsidRPr="00C57931">
        <w:rPr>
          <w:rFonts w:cs="Arial"/>
          <w:b/>
          <w:bCs/>
          <w:sz w:val="24"/>
          <w:szCs w:val="24"/>
        </w:rPr>
        <w:t xml:space="preserve"> </w:t>
      </w:r>
      <w:r w:rsidRPr="00C57931">
        <w:rPr>
          <w:rFonts w:cs="Arial"/>
          <w:sz w:val="24"/>
          <w:szCs w:val="24"/>
        </w:rPr>
        <w:t xml:space="preserve">Poner a disposición </w:t>
      </w:r>
      <w:r w:rsidR="00CC4100" w:rsidRPr="00C57931">
        <w:rPr>
          <w:rFonts w:cs="Arial"/>
          <w:sz w:val="24"/>
          <w:szCs w:val="24"/>
        </w:rPr>
        <w:t>de la Procuraduría Primera Distrital de Instrucción</w:t>
      </w:r>
      <w:r w:rsidR="00C86F8F" w:rsidRPr="00C57931">
        <w:rPr>
          <w:rFonts w:cs="Arial"/>
          <w:sz w:val="24"/>
          <w:szCs w:val="24"/>
        </w:rPr>
        <w:t xml:space="preserve"> (</w:t>
      </w:r>
      <w:r w:rsidR="00C86F8F" w:rsidRPr="00C57931">
        <w:rPr>
          <w:rFonts w:cs="Arial"/>
          <w:color w:val="4472C4" w:themeColor="accent1"/>
          <w:sz w:val="24"/>
          <w:szCs w:val="24"/>
        </w:rPr>
        <w:t>según corresponda)</w:t>
      </w:r>
      <w:r w:rsidR="00CC4100" w:rsidRPr="00C57931">
        <w:rPr>
          <w:rFonts w:cs="Arial"/>
          <w:sz w:val="24"/>
          <w:szCs w:val="24"/>
        </w:rPr>
        <w:t xml:space="preserve"> el expediente No. </w:t>
      </w:r>
      <w:r w:rsidR="00C86F8F" w:rsidRPr="00C57931">
        <w:rPr>
          <w:rFonts w:cs="Arial"/>
          <w:sz w:val="24"/>
          <w:szCs w:val="24"/>
        </w:rPr>
        <w:t>________________________________</w:t>
      </w:r>
    </w:p>
    <w:p w14:paraId="60A06039" w14:textId="77777777" w:rsidR="00014870" w:rsidRPr="00C57931" w:rsidRDefault="00014870" w:rsidP="00C57931">
      <w:pPr>
        <w:spacing w:after="0" w:line="240" w:lineRule="auto"/>
        <w:jc w:val="both"/>
        <w:rPr>
          <w:rFonts w:cs="Arial"/>
          <w:sz w:val="24"/>
          <w:szCs w:val="24"/>
        </w:rPr>
      </w:pPr>
    </w:p>
    <w:p w14:paraId="08A94590" w14:textId="5520C21A" w:rsidR="00014870" w:rsidRPr="00C57931" w:rsidRDefault="00014870" w:rsidP="00C57931">
      <w:pPr>
        <w:spacing w:after="0" w:line="240" w:lineRule="auto"/>
        <w:jc w:val="both"/>
        <w:rPr>
          <w:rFonts w:cs="Arial"/>
          <w:sz w:val="24"/>
          <w:szCs w:val="24"/>
        </w:rPr>
      </w:pPr>
      <w:r w:rsidRPr="00C57931">
        <w:rPr>
          <w:rFonts w:cs="Arial"/>
          <w:b/>
          <w:bCs/>
          <w:sz w:val="24"/>
          <w:szCs w:val="24"/>
        </w:rPr>
        <w:t xml:space="preserve">CUARTO. </w:t>
      </w:r>
      <w:r w:rsidRPr="00C57931">
        <w:rPr>
          <w:rFonts w:cs="Arial"/>
          <w:sz w:val="24"/>
          <w:szCs w:val="24"/>
        </w:rPr>
        <w:t>Para los</w:t>
      </w:r>
      <w:r w:rsidRPr="00C57931">
        <w:rPr>
          <w:rFonts w:cs="Arial"/>
          <w:b/>
          <w:bCs/>
          <w:sz w:val="24"/>
          <w:szCs w:val="24"/>
        </w:rPr>
        <w:t xml:space="preserve"> </w:t>
      </w:r>
      <w:r w:rsidRPr="00C57931">
        <w:rPr>
          <w:rFonts w:cs="Arial"/>
          <w:sz w:val="24"/>
          <w:szCs w:val="24"/>
        </w:rPr>
        <w:t xml:space="preserve">fines </w:t>
      </w:r>
      <w:r w:rsidR="000D3F49" w:rsidRPr="00C57931">
        <w:rPr>
          <w:rFonts w:cs="Arial"/>
          <w:sz w:val="24"/>
          <w:szCs w:val="24"/>
        </w:rPr>
        <w:t>del</w:t>
      </w:r>
      <w:r w:rsidRPr="00C57931">
        <w:rPr>
          <w:rFonts w:cs="Arial"/>
          <w:sz w:val="24"/>
          <w:szCs w:val="24"/>
        </w:rPr>
        <w:t xml:space="preserve"> numeral que precede remítase de manera inmediata el expediente </w:t>
      </w:r>
      <w:r w:rsidR="0038094D" w:rsidRPr="00C57931">
        <w:rPr>
          <w:rFonts w:cs="Arial"/>
          <w:sz w:val="24"/>
          <w:szCs w:val="24"/>
        </w:rPr>
        <w:t xml:space="preserve">disciplinario distinguido con el No. </w:t>
      </w:r>
      <w:r w:rsidR="00C86F8F" w:rsidRPr="00C57931">
        <w:rPr>
          <w:rFonts w:cs="Arial"/>
          <w:sz w:val="24"/>
          <w:szCs w:val="24"/>
        </w:rPr>
        <w:t>_________________</w:t>
      </w:r>
      <w:r w:rsidR="0038094D" w:rsidRPr="00C57931">
        <w:rPr>
          <w:rFonts w:cs="Arial"/>
          <w:sz w:val="24"/>
          <w:szCs w:val="24"/>
        </w:rPr>
        <w:t xml:space="preserve">a </w:t>
      </w:r>
      <w:r w:rsidR="003629DC" w:rsidRPr="00C57931">
        <w:rPr>
          <w:rFonts w:cs="Arial"/>
          <w:sz w:val="24"/>
          <w:szCs w:val="24"/>
        </w:rPr>
        <w:t xml:space="preserve">la Procuraduría General de la Nación </w:t>
      </w:r>
      <w:r w:rsidR="00C86F8F" w:rsidRPr="00C57931">
        <w:rPr>
          <w:rFonts w:cs="Arial"/>
          <w:sz w:val="24"/>
          <w:szCs w:val="24"/>
        </w:rPr>
        <w:t>–</w:t>
      </w:r>
      <w:r w:rsidR="003629DC" w:rsidRPr="00C57931">
        <w:rPr>
          <w:rFonts w:cs="Arial"/>
          <w:sz w:val="24"/>
          <w:szCs w:val="24"/>
        </w:rPr>
        <w:t xml:space="preserve"> </w:t>
      </w:r>
      <w:r w:rsidR="00C86F8F" w:rsidRPr="00C57931">
        <w:rPr>
          <w:rFonts w:cs="Arial"/>
          <w:color w:val="4472C4" w:themeColor="accent1"/>
          <w:sz w:val="24"/>
          <w:szCs w:val="24"/>
        </w:rPr>
        <w:t xml:space="preserve">(según corresponda) </w:t>
      </w:r>
    </w:p>
    <w:p w14:paraId="7ACB13CF" w14:textId="77777777" w:rsidR="00956149" w:rsidRPr="00C57931" w:rsidRDefault="00956149" w:rsidP="00C57931">
      <w:pPr>
        <w:spacing w:after="0" w:line="240" w:lineRule="auto"/>
        <w:jc w:val="both"/>
        <w:rPr>
          <w:rFonts w:cs="Arial"/>
          <w:sz w:val="24"/>
          <w:szCs w:val="24"/>
        </w:rPr>
      </w:pPr>
    </w:p>
    <w:p w14:paraId="73A359F8" w14:textId="17D19029" w:rsidR="00956149" w:rsidRPr="00C57931" w:rsidRDefault="003629DC" w:rsidP="00C57931">
      <w:pPr>
        <w:spacing w:after="0" w:line="240" w:lineRule="auto"/>
        <w:jc w:val="both"/>
        <w:rPr>
          <w:rFonts w:cs="Arial"/>
          <w:bCs/>
          <w:sz w:val="24"/>
          <w:szCs w:val="24"/>
        </w:rPr>
      </w:pPr>
      <w:r w:rsidRPr="00C57931">
        <w:rPr>
          <w:rFonts w:cs="Arial"/>
          <w:b/>
          <w:sz w:val="24"/>
          <w:szCs w:val="24"/>
        </w:rPr>
        <w:t>QUINTO</w:t>
      </w:r>
      <w:r w:rsidR="00D87D35" w:rsidRPr="00C57931">
        <w:rPr>
          <w:rFonts w:cs="Arial"/>
          <w:b/>
          <w:sz w:val="24"/>
          <w:szCs w:val="24"/>
        </w:rPr>
        <w:t xml:space="preserve">: </w:t>
      </w:r>
      <w:r w:rsidR="00956149" w:rsidRPr="00C57931">
        <w:rPr>
          <w:rFonts w:cs="Arial"/>
          <w:sz w:val="24"/>
          <w:szCs w:val="24"/>
        </w:rPr>
        <w:t>De conformidad con lo establecido en el artículo 129 de la Ley 1952 de 2019, modificado por el artículo 24 de la Ley 2094 de 2021, por secretaría comuníquese la presente decisión a</w:t>
      </w:r>
      <w:r w:rsidRPr="00C57931">
        <w:rPr>
          <w:rFonts w:cs="Arial"/>
          <w:sz w:val="24"/>
          <w:szCs w:val="24"/>
        </w:rPr>
        <w:t xml:space="preserve"> los sujetos procesales advirtiéndoles </w:t>
      </w:r>
      <w:r w:rsidR="00956149" w:rsidRPr="00C57931">
        <w:rPr>
          <w:rFonts w:cs="Arial"/>
          <w:bCs/>
          <w:sz w:val="24"/>
          <w:szCs w:val="24"/>
        </w:rPr>
        <w:t>que contra la misma no procede recurso alguno.</w:t>
      </w:r>
    </w:p>
    <w:p w14:paraId="5D9424D9" w14:textId="17567C44" w:rsidR="00535654" w:rsidRPr="00C57931" w:rsidRDefault="00535654" w:rsidP="00C57931">
      <w:pPr>
        <w:spacing w:after="0" w:line="240" w:lineRule="auto"/>
        <w:jc w:val="both"/>
        <w:rPr>
          <w:rFonts w:cs="Arial"/>
          <w:bCs/>
          <w:sz w:val="24"/>
          <w:szCs w:val="24"/>
        </w:rPr>
      </w:pPr>
    </w:p>
    <w:p w14:paraId="6BE9F19A" w14:textId="2E19E3D9" w:rsidR="00535654" w:rsidRPr="00C57931" w:rsidRDefault="00535654" w:rsidP="00C57931">
      <w:pPr>
        <w:spacing w:after="0" w:line="240" w:lineRule="auto"/>
        <w:jc w:val="both"/>
        <w:rPr>
          <w:rFonts w:cs="Arial"/>
          <w:bCs/>
          <w:sz w:val="24"/>
          <w:szCs w:val="24"/>
        </w:rPr>
      </w:pPr>
      <w:r w:rsidRPr="00C57931">
        <w:rPr>
          <w:rFonts w:cs="Arial"/>
          <w:b/>
          <w:sz w:val="24"/>
          <w:szCs w:val="24"/>
        </w:rPr>
        <w:t>SEXTO:</w:t>
      </w:r>
      <w:r w:rsidRPr="00C57931">
        <w:rPr>
          <w:rFonts w:cs="Arial"/>
          <w:bCs/>
          <w:sz w:val="24"/>
          <w:szCs w:val="24"/>
        </w:rPr>
        <w:t xml:space="preserve"> Finalmente, realícese los registros y actualizaciones en el SCAD.</w:t>
      </w:r>
    </w:p>
    <w:p w14:paraId="5541B9C2" w14:textId="77777777" w:rsidR="00F5571E" w:rsidRPr="00C57931" w:rsidRDefault="00F5571E" w:rsidP="00C57931">
      <w:pPr>
        <w:pStyle w:val="Textoindependiente"/>
        <w:rPr>
          <w:rFonts w:cs="Arial"/>
          <w:color w:val="auto"/>
          <w:spacing w:val="-3"/>
          <w:szCs w:val="24"/>
          <w:lang w:val="es-CO"/>
        </w:rPr>
      </w:pPr>
    </w:p>
    <w:p w14:paraId="75335B80" w14:textId="77777777" w:rsidR="00CC42BF" w:rsidRPr="00C57931" w:rsidRDefault="00CC42BF" w:rsidP="00C57931">
      <w:pPr>
        <w:widowControl w:val="0"/>
        <w:autoSpaceDE w:val="0"/>
        <w:autoSpaceDN w:val="0"/>
        <w:adjustRightInd w:val="0"/>
        <w:spacing w:after="0" w:line="240" w:lineRule="auto"/>
        <w:jc w:val="center"/>
        <w:rPr>
          <w:rFonts w:cs="Arial"/>
          <w:b/>
          <w:sz w:val="24"/>
          <w:szCs w:val="24"/>
        </w:rPr>
      </w:pPr>
      <w:r w:rsidRPr="00C57931">
        <w:rPr>
          <w:rFonts w:cs="Arial"/>
          <w:b/>
          <w:sz w:val="24"/>
          <w:szCs w:val="24"/>
        </w:rPr>
        <w:t>COMUNÍQUESE Y CÚMPLASE,</w:t>
      </w:r>
    </w:p>
    <w:p w14:paraId="4E4A3E87" w14:textId="77777777" w:rsidR="00CC42BF" w:rsidRPr="00C57931" w:rsidRDefault="00CC42BF" w:rsidP="00C57931">
      <w:pPr>
        <w:widowControl w:val="0"/>
        <w:autoSpaceDE w:val="0"/>
        <w:autoSpaceDN w:val="0"/>
        <w:adjustRightInd w:val="0"/>
        <w:spacing w:after="0" w:line="240" w:lineRule="auto"/>
        <w:jc w:val="center"/>
        <w:rPr>
          <w:rFonts w:cs="Arial"/>
          <w:sz w:val="24"/>
          <w:szCs w:val="24"/>
        </w:rPr>
      </w:pPr>
    </w:p>
    <w:p w14:paraId="114D92CB" w14:textId="77777777" w:rsidR="00CC42BF" w:rsidRPr="00C57931" w:rsidRDefault="00CC42BF" w:rsidP="00C57931">
      <w:pPr>
        <w:spacing w:after="0" w:line="240" w:lineRule="auto"/>
        <w:jc w:val="center"/>
        <w:rPr>
          <w:rFonts w:cs="Arial"/>
          <w:b/>
          <w:bCs/>
          <w:sz w:val="24"/>
          <w:szCs w:val="24"/>
          <w:lang w:eastAsia="es-CO"/>
        </w:rPr>
      </w:pPr>
    </w:p>
    <w:p w14:paraId="18F06471" w14:textId="77777777" w:rsidR="00C22FB8" w:rsidRPr="00C57931" w:rsidRDefault="00C22FB8" w:rsidP="00C57931">
      <w:pPr>
        <w:spacing w:after="0" w:line="240" w:lineRule="auto"/>
        <w:jc w:val="center"/>
        <w:rPr>
          <w:rFonts w:cs="Arial"/>
          <w:b/>
          <w:bCs/>
          <w:sz w:val="24"/>
          <w:szCs w:val="24"/>
          <w:lang w:eastAsia="es-CO"/>
        </w:rPr>
      </w:pPr>
    </w:p>
    <w:p w14:paraId="0A0416DC" w14:textId="2FEA75E1" w:rsidR="00C22FB8" w:rsidRPr="00C57931" w:rsidRDefault="007555E9" w:rsidP="00C57931">
      <w:pPr>
        <w:spacing w:after="0" w:line="240" w:lineRule="auto"/>
        <w:jc w:val="center"/>
        <w:rPr>
          <w:rFonts w:cs="Arial"/>
          <w:b/>
          <w:bCs/>
          <w:sz w:val="24"/>
          <w:szCs w:val="24"/>
          <w:lang w:eastAsia="es-CO"/>
        </w:rPr>
      </w:pPr>
      <w:r w:rsidRPr="00C57931">
        <w:rPr>
          <w:rFonts w:cs="Arial"/>
          <w:b/>
          <w:bCs/>
          <w:sz w:val="24"/>
          <w:szCs w:val="24"/>
          <w:lang w:eastAsia="es-CO"/>
        </w:rPr>
        <w:t>XXXXXXXXXXXXXX</w:t>
      </w:r>
    </w:p>
    <w:p w14:paraId="2A055621" w14:textId="624171F8" w:rsidR="00CC42BF" w:rsidRPr="00C57931" w:rsidRDefault="00CC42BF" w:rsidP="00C57931">
      <w:pPr>
        <w:spacing w:after="0" w:line="240" w:lineRule="auto"/>
        <w:jc w:val="center"/>
        <w:rPr>
          <w:rFonts w:cs="Arial"/>
          <w:bCs/>
          <w:sz w:val="24"/>
          <w:szCs w:val="24"/>
        </w:rPr>
      </w:pPr>
      <w:r w:rsidRPr="00C57931">
        <w:rPr>
          <w:rFonts w:cs="Arial"/>
          <w:bCs/>
          <w:sz w:val="24"/>
          <w:szCs w:val="24"/>
        </w:rPr>
        <w:t xml:space="preserve">Jefe de la Oficina de Control Interno Disciplinario </w:t>
      </w:r>
    </w:p>
    <w:p w14:paraId="2F1AC14C" w14:textId="10FAFC76" w:rsidR="00D31805" w:rsidRPr="00C57931" w:rsidRDefault="00D31805" w:rsidP="00C57931">
      <w:pPr>
        <w:spacing w:after="0" w:line="240" w:lineRule="auto"/>
        <w:jc w:val="center"/>
        <w:rPr>
          <w:rFonts w:cs="Arial"/>
          <w:bCs/>
          <w:sz w:val="24"/>
          <w:szCs w:val="24"/>
        </w:rPr>
      </w:pPr>
      <w:r w:rsidRPr="00C57931">
        <w:rPr>
          <w:rFonts w:cs="Arial"/>
          <w:bCs/>
          <w:sz w:val="24"/>
          <w:szCs w:val="24"/>
        </w:rPr>
        <w:t xml:space="preserve">Instituto Colombiano de Bienestar Familiar </w:t>
      </w:r>
    </w:p>
    <w:p w14:paraId="29C5FC1E" w14:textId="77777777" w:rsidR="00CC42BF" w:rsidRPr="00C57931" w:rsidRDefault="00CC42BF" w:rsidP="00C57931">
      <w:pPr>
        <w:spacing w:after="0" w:line="240" w:lineRule="auto"/>
        <w:jc w:val="center"/>
        <w:rPr>
          <w:rFonts w:eastAsia="Times New Roman" w:cs="Arial"/>
          <w:b/>
          <w:sz w:val="24"/>
          <w:szCs w:val="24"/>
          <w:lang w:eastAsia="es-ES"/>
        </w:rPr>
      </w:pPr>
    </w:p>
    <w:p w14:paraId="70F2BA97" w14:textId="77777777" w:rsidR="00C57931" w:rsidRDefault="00C57931" w:rsidP="00C57931">
      <w:pPr>
        <w:spacing w:after="0" w:line="240" w:lineRule="auto"/>
        <w:ind w:right="2"/>
        <w:jc w:val="both"/>
        <w:rPr>
          <w:rFonts w:eastAsia="Times New Roman" w:cs="Arial"/>
          <w:iCs/>
          <w:sz w:val="24"/>
          <w:szCs w:val="24"/>
          <w:lang w:eastAsia="es-ES"/>
        </w:rPr>
      </w:pPr>
    </w:p>
    <w:p w14:paraId="2B65D35B" w14:textId="203A2038" w:rsidR="00CC42BF" w:rsidRPr="00C57931" w:rsidRDefault="00CC42BF" w:rsidP="00C57931">
      <w:pPr>
        <w:spacing w:after="0" w:line="240" w:lineRule="auto"/>
        <w:ind w:right="2"/>
        <w:jc w:val="both"/>
        <w:rPr>
          <w:rFonts w:eastAsia="Times New Roman" w:cs="Arial"/>
          <w:iCs/>
          <w:sz w:val="24"/>
          <w:szCs w:val="24"/>
          <w:lang w:eastAsia="es-ES"/>
        </w:rPr>
      </w:pPr>
      <w:r w:rsidRPr="00C57931">
        <w:rPr>
          <w:rFonts w:eastAsia="Times New Roman" w:cs="Arial"/>
          <w:iCs/>
          <w:sz w:val="24"/>
          <w:szCs w:val="24"/>
          <w:lang w:eastAsia="es-ES"/>
        </w:rPr>
        <w:t xml:space="preserve">Proyectó: </w:t>
      </w:r>
    </w:p>
    <w:p w14:paraId="30D11018" w14:textId="65F838C9" w:rsidR="00C22FB8" w:rsidRPr="00C57931" w:rsidRDefault="00C22FB8" w:rsidP="00C57931">
      <w:pPr>
        <w:spacing w:after="0" w:line="240" w:lineRule="auto"/>
        <w:ind w:right="2"/>
        <w:jc w:val="both"/>
        <w:rPr>
          <w:rFonts w:cs="Arial"/>
          <w:sz w:val="24"/>
          <w:szCs w:val="24"/>
        </w:rPr>
      </w:pPr>
      <w:r w:rsidRPr="00C57931">
        <w:rPr>
          <w:rFonts w:cs="Arial"/>
          <w:sz w:val="24"/>
          <w:szCs w:val="24"/>
        </w:rPr>
        <w:t xml:space="preserve">Revisó:  </w:t>
      </w:r>
    </w:p>
    <w:p w14:paraId="08FACDF5" w14:textId="3F9C8FCF" w:rsidR="002B32E9" w:rsidRPr="00C57931" w:rsidRDefault="002B32E9" w:rsidP="00C57931">
      <w:pPr>
        <w:pStyle w:val="Textoindependiente"/>
        <w:rPr>
          <w:rFonts w:cs="Arial"/>
          <w:iCs/>
          <w:szCs w:val="24"/>
          <w:lang w:val="es-CO" w:eastAsia="es-ES"/>
        </w:rPr>
      </w:pPr>
    </w:p>
    <w:sectPr w:rsidR="002B32E9" w:rsidRPr="00C57931" w:rsidSect="00B6403C">
      <w:headerReference w:type="even" r:id="rId8"/>
      <w:headerReference w:type="default" r:id="rId9"/>
      <w:footerReference w:type="default" r:id="rId10"/>
      <w:headerReference w:type="first" r:id="rId11"/>
      <w:pgSz w:w="12242" w:h="18722" w:code="120"/>
      <w:pgMar w:top="2552" w:right="1701" w:bottom="2410"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32A32" w14:textId="77777777" w:rsidR="00603BEF" w:rsidRDefault="00603BEF" w:rsidP="002B32E9">
      <w:pPr>
        <w:spacing w:after="0" w:line="240" w:lineRule="auto"/>
      </w:pPr>
      <w:r>
        <w:separator/>
      </w:r>
    </w:p>
  </w:endnote>
  <w:endnote w:type="continuationSeparator" w:id="0">
    <w:p w14:paraId="42778DE6" w14:textId="77777777" w:rsidR="00603BEF" w:rsidRDefault="00603BEF" w:rsidP="002B3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CF11D" w14:textId="77777777" w:rsidR="0027050F" w:rsidRDefault="0027050F" w:rsidP="0027050F">
    <w:pPr>
      <w:pStyle w:val="Piedepgina"/>
      <w:pBdr>
        <w:bottom w:val="single" w:sz="12" w:space="1" w:color="auto"/>
      </w:pBdr>
      <w:spacing w:after="0" w:line="240" w:lineRule="auto"/>
      <w:rPr>
        <w:lang w:val="es-ES"/>
      </w:rPr>
    </w:pPr>
  </w:p>
  <w:p w14:paraId="4BEAD7A7" w14:textId="77777777" w:rsidR="0027050F" w:rsidRPr="0044675F" w:rsidRDefault="0027050F" w:rsidP="0027050F">
    <w:pPr>
      <w:pStyle w:val="Piedepgina"/>
      <w:spacing w:after="0" w:line="240" w:lineRule="auto"/>
      <w:rPr>
        <w:lang w:val="es-ES"/>
      </w:rPr>
    </w:pPr>
    <w:r w:rsidRPr="0044675F">
      <w:rPr>
        <w:noProof/>
        <w:lang w:val="es-ES"/>
      </w:rPr>
      <w:drawing>
        <wp:inline distT="0" distB="0" distL="0" distR="0" wp14:anchorId="0B5FEDB9" wp14:editId="7A2F93B1">
          <wp:extent cx="5612130" cy="1042035"/>
          <wp:effectExtent l="0" t="0" r="7620" b="5715"/>
          <wp:docPr id="413122744" name="Imagen 1" descr="Gráfico, Gráfico de cajas y bigote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306696" name="Imagen 1" descr="Gráfico, Gráfico de cajas y bigotes&#10;&#10;El contenido generado por IA puede ser incorrecto."/>
                  <pic:cNvPicPr/>
                </pic:nvPicPr>
                <pic:blipFill>
                  <a:blip r:embed="rId1"/>
                  <a:stretch>
                    <a:fillRect/>
                  </a:stretch>
                </pic:blipFill>
                <pic:spPr>
                  <a:xfrm>
                    <a:off x="0" y="0"/>
                    <a:ext cx="5612130" cy="10420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77772" w14:textId="77777777" w:rsidR="00603BEF" w:rsidRDefault="00603BEF" w:rsidP="002B32E9">
      <w:pPr>
        <w:spacing w:after="0" w:line="240" w:lineRule="auto"/>
      </w:pPr>
      <w:r>
        <w:separator/>
      </w:r>
    </w:p>
  </w:footnote>
  <w:footnote w:type="continuationSeparator" w:id="0">
    <w:p w14:paraId="16BE8E1D" w14:textId="77777777" w:rsidR="00603BEF" w:rsidRDefault="00603BEF" w:rsidP="002B3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CEF44" w14:textId="77777777" w:rsidR="00150686" w:rsidRDefault="008546C1">
    <w:pPr>
      <w:pStyle w:val="Encabezado"/>
    </w:pPr>
    <w:r>
      <w:rPr>
        <w:noProof/>
      </w:rPr>
      <w:pict w14:anchorId="57230F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42.55pt;height:120.55pt;rotation:315;z-index:-251662336;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A50A5" w14:textId="77777777" w:rsidR="00065951" w:rsidRDefault="00065951" w:rsidP="00065951">
    <w:pPr>
      <w:pStyle w:val="Encabezado"/>
      <w:pBdr>
        <w:bottom w:val="single" w:sz="12" w:space="1" w:color="auto"/>
      </w:pBdr>
      <w:spacing w:after="0" w:line="240" w:lineRule="auto"/>
    </w:pPr>
    <w:r w:rsidRPr="00772178">
      <w:rPr>
        <w:noProof/>
      </w:rPr>
      <w:drawing>
        <wp:inline distT="0" distB="0" distL="0" distR="0" wp14:anchorId="5FC4E8D7" wp14:editId="20256736">
          <wp:extent cx="5612130" cy="709295"/>
          <wp:effectExtent l="0" t="0" r="7620" b="0"/>
          <wp:docPr id="1972291958"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68898" name="Imagen 1" descr="Texto&#10;&#10;El contenido generado por IA puede ser incorrecto."/>
                  <pic:cNvPicPr/>
                </pic:nvPicPr>
                <pic:blipFill>
                  <a:blip r:embed="rId1"/>
                  <a:stretch>
                    <a:fillRect/>
                  </a:stretch>
                </pic:blipFill>
                <pic:spPr>
                  <a:xfrm>
                    <a:off x="0" y="0"/>
                    <a:ext cx="5612130" cy="709295"/>
                  </a:xfrm>
                  <a:prstGeom prst="rect">
                    <a:avLst/>
                  </a:prstGeom>
                </pic:spPr>
              </pic:pic>
            </a:graphicData>
          </a:graphic>
        </wp:inline>
      </w:drawing>
    </w:r>
  </w:p>
  <w:p w14:paraId="4094A115" w14:textId="77777777" w:rsidR="00065951" w:rsidRDefault="00065951" w:rsidP="00065951">
    <w:pPr>
      <w:pStyle w:val="Encabezado"/>
      <w:pBdr>
        <w:bottom w:val="single" w:sz="12" w:space="1" w:color="auto"/>
      </w:pBdr>
      <w:spacing w:after="0" w:line="240" w:lineRule="auto"/>
    </w:pPr>
  </w:p>
  <w:p w14:paraId="20F485FC" w14:textId="7E7560D7" w:rsidR="00065951" w:rsidRPr="00FF44C2" w:rsidRDefault="008546C1" w:rsidP="00C57931">
    <w:pPr>
      <w:pStyle w:val="Encabezado"/>
      <w:tabs>
        <w:tab w:val="right" w:pos="9214"/>
      </w:tabs>
      <w:spacing w:after="0" w:line="240" w:lineRule="auto"/>
      <w:ind w:right="-567"/>
      <w:rPr>
        <w:b/>
        <w:bCs/>
      </w:rPr>
    </w:pPr>
    <w:sdt>
      <w:sdtPr>
        <w:rPr>
          <w:b/>
          <w:bCs/>
        </w:rPr>
        <w:id w:val="105548914"/>
        <w:docPartObj>
          <w:docPartGallery w:val="Page Numbers (Margins)"/>
          <w:docPartUnique/>
        </w:docPartObj>
      </w:sdtPr>
      <w:sdtEndPr>
        <w:rPr>
          <w:b w:val="0"/>
          <w:bCs w:val="0"/>
        </w:rPr>
      </w:sdtEndPr>
      <w:sdtContent>
        <w:r w:rsidR="00065951">
          <w:rPr>
            <w:noProof/>
          </w:rPr>
          <mc:AlternateContent>
            <mc:Choice Requires="wps">
              <w:drawing>
                <wp:anchor distT="0" distB="0" distL="114300" distR="114300" simplePos="0" relativeHeight="251661312" behindDoc="0" locked="0" layoutInCell="0" allowOverlap="1" wp14:anchorId="55F533B2" wp14:editId="3ACD0C88">
                  <wp:simplePos x="0" y="0"/>
                  <wp:positionH relativeFrom="rightMargin">
                    <wp:align>right</wp:align>
                  </wp:positionH>
                  <wp:positionV relativeFrom="margin">
                    <wp:align>center</wp:align>
                  </wp:positionV>
                  <wp:extent cx="575945" cy="329565"/>
                  <wp:effectExtent l="0" t="0" r="0" b="3810"/>
                  <wp:wrapNone/>
                  <wp:docPr id="1035414147"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1F3E43" w14:textId="77777777" w:rsidR="00065951" w:rsidRDefault="00065951" w:rsidP="00065951">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5F533B2" id="Rectángulo 6" o:spid="_x0000_s1026" style="position:absolute;margin-left:-5.85pt;margin-top:0;width:45.3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" o:allowincell="f" stroked="f">
                  <v:textbox>
                    <w:txbxContent>
                      <w:p w14:paraId="081F3E43" w14:textId="77777777" w:rsidR="00065951" w:rsidRDefault="00065951" w:rsidP="00065951">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sdt>
      <w:sdtPr>
        <w:id w:val="1984804867"/>
        <w:docPartObj>
          <w:docPartGallery w:val="Watermarks"/>
          <w:docPartUnique/>
        </w:docPartObj>
      </w:sdtPr>
      <w:sdtEndPr/>
      <w:sdtContent>
        <w:r>
          <w:pict w14:anchorId="45B33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725517" o:spid="_x0000_s2064" type="#_x0000_t136" style="position:absolute;margin-left:0;margin-top:0;width:436.2pt;height:186.95pt;rotation:315;z-index:-251658240;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sdtContent>
    </w:sdt>
    <w:r w:rsidR="00065951" w:rsidRPr="00AA4863">
      <w:rPr>
        <w:b/>
        <w:bCs/>
        <w:noProof/>
      </w:rPr>
      <mc:AlternateContent>
        <mc:Choice Requires="wps">
          <w:drawing>
            <wp:anchor distT="45720" distB="45720" distL="114300" distR="114300" simplePos="0" relativeHeight="251659264" behindDoc="1" locked="0" layoutInCell="1" allowOverlap="1" wp14:anchorId="67668137" wp14:editId="62780394">
              <wp:simplePos x="0" y="0"/>
              <wp:positionH relativeFrom="column">
                <wp:posOffset>4017645</wp:posOffset>
              </wp:positionH>
              <wp:positionV relativeFrom="paragraph">
                <wp:posOffset>12131040</wp:posOffset>
              </wp:positionV>
              <wp:extent cx="3303270" cy="369570"/>
              <wp:effectExtent l="0" t="0" r="0"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44398" w14:textId="77777777" w:rsidR="00065951" w:rsidRPr="0097714B" w:rsidRDefault="00065951" w:rsidP="00065951">
                          <w:pPr>
                            <w:spacing w:after="0" w:line="240" w:lineRule="auto"/>
                            <w:jc w:val="center"/>
                            <w:rPr>
                              <w:rFonts w:ascii="Verdana" w:hAnsi="Verdana" w:cs="Arial"/>
                              <w:color w:val="595959"/>
                              <w:sz w:val="18"/>
                              <w:szCs w:val="18"/>
                            </w:rPr>
                          </w:pPr>
                          <w:r w:rsidRPr="0097714B">
                            <w:rPr>
                              <w:rFonts w:ascii="Verdana" w:hAnsi="Verdana" w:cs="Arial"/>
                              <w:color w:val="595959"/>
                              <w:sz w:val="18"/>
                              <w:szCs w:val="18"/>
                            </w:rPr>
                            <w:t>Línea gratuita nacional ICBF</w:t>
                          </w:r>
                        </w:p>
                        <w:p w14:paraId="05C1DAFD" w14:textId="77777777" w:rsidR="00065951" w:rsidRPr="0097714B" w:rsidRDefault="00065951" w:rsidP="00065951">
                          <w:pPr>
                            <w:spacing w:after="0" w:line="240" w:lineRule="auto"/>
                            <w:jc w:val="center"/>
                            <w:rPr>
                              <w:rFonts w:ascii="Verdana" w:hAnsi="Verdana" w:cs="Arial"/>
                              <w:color w:val="595959"/>
                              <w:sz w:val="18"/>
                              <w:szCs w:val="18"/>
                            </w:rPr>
                          </w:pPr>
                          <w:r w:rsidRPr="0097714B">
                            <w:rPr>
                              <w:rFonts w:ascii="Verdana" w:hAnsi="Verdana" w:cs="Arial"/>
                              <w:color w:val="595959"/>
                              <w:sz w:val="18"/>
                              <w:szCs w:val="18"/>
                            </w:rPr>
                            <w:t>01 8000 91 8080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668137" id="_x0000_t202" coordsize="21600,21600" o:spt="202" path="m,l,21600r21600,l21600,xe">
              <v:stroke joinstyle="miter"/>
              <v:path gradientshapeok="t" o:connecttype="rect"/>
            </v:shapetype>
            <v:shape id="Cuadro de texto 2" o:spid="_x0000_s1027" type="#_x0000_t202" style="position:absolute;margin-left:316.35pt;margin-top:955.2pt;width:260.1pt;height:29.1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" filled="f" stroked="f">
              <v:textbox style="mso-fit-shape-to-text:t">
                <w:txbxContent>
                  <w:p w14:paraId="31A44398" w14:textId="77777777" w:rsidR="00065951" w:rsidRPr="0097714B" w:rsidRDefault="00065951" w:rsidP="00065951">
                    <w:pPr>
                      <w:spacing w:after="0" w:line="240" w:lineRule="auto"/>
                      <w:jc w:val="center"/>
                      <w:rPr>
                        <w:rFonts w:ascii="Verdana" w:hAnsi="Verdana" w:cs="Arial"/>
                        <w:color w:val="595959"/>
                        <w:sz w:val="18"/>
                        <w:szCs w:val="18"/>
                      </w:rPr>
                    </w:pPr>
                    <w:r w:rsidRPr="0097714B">
                      <w:rPr>
                        <w:rFonts w:ascii="Verdana" w:hAnsi="Verdana" w:cs="Arial"/>
                        <w:color w:val="595959"/>
                        <w:sz w:val="18"/>
                        <w:szCs w:val="18"/>
                      </w:rPr>
                      <w:t>Línea gratuita nacional ICBF</w:t>
                    </w:r>
                  </w:p>
                  <w:p w14:paraId="05C1DAFD" w14:textId="77777777" w:rsidR="00065951" w:rsidRPr="0097714B" w:rsidRDefault="00065951" w:rsidP="00065951">
                    <w:pPr>
                      <w:spacing w:after="0" w:line="240" w:lineRule="auto"/>
                      <w:jc w:val="center"/>
                      <w:rPr>
                        <w:rFonts w:ascii="Verdana" w:hAnsi="Verdana" w:cs="Arial"/>
                        <w:color w:val="595959"/>
                        <w:sz w:val="18"/>
                        <w:szCs w:val="18"/>
                      </w:rPr>
                    </w:pPr>
                    <w:r w:rsidRPr="0097714B">
                      <w:rPr>
                        <w:rFonts w:ascii="Verdana" w:hAnsi="Verdana" w:cs="Arial"/>
                        <w:color w:val="595959"/>
                        <w:sz w:val="18"/>
                        <w:szCs w:val="18"/>
                      </w:rPr>
                      <w:t>01 8000 91 8080</w:t>
                    </w:r>
                  </w:p>
                </w:txbxContent>
              </v:textbox>
            </v:shape>
          </w:pict>
        </mc:Fallback>
      </mc:AlternateContent>
    </w:r>
    <w:r w:rsidR="00065951" w:rsidRPr="00AA4863">
      <w:rPr>
        <w:b/>
        <w:bCs/>
        <w:noProof/>
      </w:rPr>
      <mc:AlternateContent>
        <mc:Choice Requires="wps">
          <w:drawing>
            <wp:anchor distT="45720" distB="45720" distL="114300" distR="114300" simplePos="0" relativeHeight="251660288" behindDoc="1" locked="0" layoutInCell="1" allowOverlap="1" wp14:anchorId="312E347C" wp14:editId="54A04C37">
              <wp:simplePos x="0" y="0"/>
              <wp:positionH relativeFrom="column">
                <wp:posOffset>750570</wp:posOffset>
              </wp:positionH>
              <wp:positionV relativeFrom="paragraph">
                <wp:posOffset>12131040</wp:posOffset>
              </wp:positionV>
              <wp:extent cx="3253740" cy="369570"/>
              <wp:effectExtent l="0" t="0" r="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BE613" w14:textId="77777777" w:rsidR="00065951" w:rsidRPr="0097714B" w:rsidRDefault="00065951" w:rsidP="00065951">
                          <w:pPr>
                            <w:autoSpaceDE w:val="0"/>
                            <w:autoSpaceDN w:val="0"/>
                            <w:adjustRightInd w:val="0"/>
                            <w:spacing w:after="0" w:line="240" w:lineRule="auto"/>
                            <w:jc w:val="center"/>
                            <w:rPr>
                              <w:rFonts w:ascii="Verdana" w:hAnsi="Verdana" w:cs="Arial"/>
                              <w:color w:val="595959"/>
                              <w:sz w:val="18"/>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2E347C" id="_x0000_s1028" type="#_x0000_t202" style="position:absolute;margin-left:59.1pt;margin-top:955.2pt;width:256.2pt;height:29.1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" filled="f" stroked="f">
              <v:textbox style="mso-fit-shape-to-text:t">
                <w:txbxContent>
                  <w:p w14:paraId="4ABBE613" w14:textId="77777777" w:rsidR="00065951" w:rsidRPr="0097714B" w:rsidRDefault="00065951" w:rsidP="00065951">
                    <w:pPr>
                      <w:autoSpaceDE w:val="0"/>
                      <w:autoSpaceDN w:val="0"/>
                      <w:adjustRightInd w:val="0"/>
                      <w:spacing w:after="0" w:line="240" w:lineRule="auto"/>
                      <w:jc w:val="center"/>
                      <w:rPr>
                        <w:rFonts w:ascii="Verdana" w:hAnsi="Verdana" w:cs="Arial"/>
                        <w:color w:val="595959"/>
                        <w:sz w:val="18"/>
                        <w:szCs w:val="18"/>
                      </w:rPr>
                    </w:pPr>
                  </w:p>
                </w:txbxContent>
              </v:textbox>
            </v:shape>
          </w:pict>
        </mc:Fallback>
      </mc:AlternateContent>
    </w:r>
    <w:r w:rsidR="00065951" w:rsidRPr="00AA4863">
      <w:rPr>
        <w:b/>
        <w:b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06A3" w14:textId="77777777" w:rsidR="00150686" w:rsidRDefault="008546C1">
    <w:pPr>
      <w:pStyle w:val="Encabezado"/>
    </w:pPr>
    <w:r>
      <w:rPr>
        <w:noProof/>
      </w:rPr>
      <w:pict w14:anchorId="39BEB8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725515" o:spid="_x0000_s2055" type="#_x0000_t136" style="position:absolute;margin-left:0;margin-top:0;width:436.2pt;height:186.95pt;rotation:315;z-index:-251663360;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141"/>
    <w:multiLevelType w:val="multilevel"/>
    <w:tmpl w:val="6F44E90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3A7AD6"/>
    <w:multiLevelType w:val="hybridMultilevel"/>
    <w:tmpl w:val="3E62B7CA"/>
    <w:lvl w:ilvl="0" w:tplc="E5D02022">
      <w:start w:val="1576"/>
      <w:numFmt w:val="bullet"/>
      <w:lvlText w:val=""/>
      <w:lvlJc w:val="left"/>
      <w:pPr>
        <w:ind w:left="543" w:hanging="360"/>
      </w:pPr>
      <w:rPr>
        <w:rFonts w:ascii="Symbol" w:eastAsia="Calibri" w:hAnsi="Symbol" w:cs="Arial" w:hint="default"/>
        <w:b/>
      </w:rPr>
    </w:lvl>
    <w:lvl w:ilvl="1" w:tplc="240A0003" w:tentative="1">
      <w:start w:val="1"/>
      <w:numFmt w:val="bullet"/>
      <w:lvlText w:val="o"/>
      <w:lvlJc w:val="left"/>
      <w:pPr>
        <w:ind w:left="1263" w:hanging="360"/>
      </w:pPr>
      <w:rPr>
        <w:rFonts w:ascii="Courier New" w:hAnsi="Courier New" w:cs="Courier New" w:hint="default"/>
      </w:rPr>
    </w:lvl>
    <w:lvl w:ilvl="2" w:tplc="240A0005" w:tentative="1">
      <w:start w:val="1"/>
      <w:numFmt w:val="bullet"/>
      <w:lvlText w:val=""/>
      <w:lvlJc w:val="left"/>
      <w:pPr>
        <w:ind w:left="1983" w:hanging="360"/>
      </w:pPr>
      <w:rPr>
        <w:rFonts w:ascii="Wingdings" w:hAnsi="Wingdings" w:hint="default"/>
      </w:rPr>
    </w:lvl>
    <w:lvl w:ilvl="3" w:tplc="240A0001" w:tentative="1">
      <w:start w:val="1"/>
      <w:numFmt w:val="bullet"/>
      <w:lvlText w:val=""/>
      <w:lvlJc w:val="left"/>
      <w:pPr>
        <w:ind w:left="2703" w:hanging="360"/>
      </w:pPr>
      <w:rPr>
        <w:rFonts w:ascii="Symbol" w:hAnsi="Symbol" w:hint="default"/>
      </w:rPr>
    </w:lvl>
    <w:lvl w:ilvl="4" w:tplc="240A0003" w:tentative="1">
      <w:start w:val="1"/>
      <w:numFmt w:val="bullet"/>
      <w:lvlText w:val="o"/>
      <w:lvlJc w:val="left"/>
      <w:pPr>
        <w:ind w:left="3423" w:hanging="360"/>
      </w:pPr>
      <w:rPr>
        <w:rFonts w:ascii="Courier New" w:hAnsi="Courier New" w:cs="Courier New" w:hint="default"/>
      </w:rPr>
    </w:lvl>
    <w:lvl w:ilvl="5" w:tplc="240A0005" w:tentative="1">
      <w:start w:val="1"/>
      <w:numFmt w:val="bullet"/>
      <w:lvlText w:val=""/>
      <w:lvlJc w:val="left"/>
      <w:pPr>
        <w:ind w:left="4143" w:hanging="360"/>
      </w:pPr>
      <w:rPr>
        <w:rFonts w:ascii="Wingdings" w:hAnsi="Wingdings" w:hint="default"/>
      </w:rPr>
    </w:lvl>
    <w:lvl w:ilvl="6" w:tplc="240A0001" w:tentative="1">
      <w:start w:val="1"/>
      <w:numFmt w:val="bullet"/>
      <w:lvlText w:val=""/>
      <w:lvlJc w:val="left"/>
      <w:pPr>
        <w:ind w:left="4863" w:hanging="360"/>
      </w:pPr>
      <w:rPr>
        <w:rFonts w:ascii="Symbol" w:hAnsi="Symbol" w:hint="default"/>
      </w:rPr>
    </w:lvl>
    <w:lvl w:ilvl="7" w:tplc="240A0003" w:tentative="1">
      <w:start w:val="1"/>
      <w:numFmt w:val="bullet"/>
      <w:lvlText w:val="o"/>
      <w:lvlJc w:val="left"/>
      <w:pPr>
        <w:ind w:left="5583" w:hanging="360"/>
      </w:pPr>
      <w:rPr>
        <w:rFonts w:ascii="Courier New" w:hAnsi="Courier New" w:cs="Courier New" w:hint="default"/>
      </w:rPr>
    </w:lvl>
    <w:lvl w:ilvl="8" w:tplc="240A0005" w:tentative="1">
      <w:start w:val="1"/>
      <w:numFmt w:val="bullet"/>
      <w:lvlText w:val=""/>
      <w:lvlJc w:val="left"/>
      <w:pPr>
        <w:ind w:left="6303" w:hanging="360"/>
      </w:pPr>
      <w:rPr>
        <w:rFonts w:ascii="Wingdings" w:hAnsi="Wingdings" w:hint="default"/>
      </w:rPr>
    </w:lvl>
  </w:abstractNum>
  <w:abstractNum w:abstractNumId="2" w15:restartNumberingAfterBreak="0">
    <w:nsid w:val="068A1DDB"/>
    <w:multiLevelType w:val="hybridMultilevel"/>
    <w:tmpl w:val="D57A537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B5D2807"/>
    <w:multiLevelType w:val="hybridMultilevel"/>
    <w:tmpl w:val="D95A14D2"/>
    <w:lvl w:ilvl="0" w:tplc="FCEA417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60320B7"/>
    <w:multiLevelType w:val="hybridMultilevel"/>
    <w:tmpl w:val="BAC8047C"/>
    <w:lvl w:ilvl="0" w:tplc="A7FCF634">
      <w:start w:val="1"/>
      <w:numFmt w:val="decimal"/>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5" w15:restartNumberingAfterBreak="0">
    <w:nsid w:val="1837196D"/>
    <w:multiLevelType w:val="hybridMultilevel"/>
    <w:tmpl w:val="DFC642A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9691794"/>
    <w:multiLevelType w:val="multilevel"/>
    <w:tmpl w:val="CE784A24"/>
    <w:lvl w:ilvl="0">
      <w:start w:val="1"/>
      <w:numFmt w:val="decimal"/>
      <w:lvlText w:val="%1."/>
      <w:lvlJc w:val="left"/>
      <w:pPr>
        <w:ind w:left="1068" w:hanging="360"/>
      </w:pPr>
    </w:lvl>
    <w:lvl w:ilvl="1">
      <w:start w:val="5"/>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2148" w:hanging="144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7" w15:restartNumberingAfterBreak="0">
    <w:nsid w:val="21014F41"/>
    <w:multiLevelType w:val="hybridMultilevel"/>
    <w:tmpl w:val="E41EF074"/>
    <w:lvl w:ilvl="0" w:tplc="43F43C76">
      <w:start w:val="9"/>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F296EFE"/>
    <w:multiLevelType w:val="hybridMultilevel"/>
    <w:tmpl w:val="410CBD08"/>
    <w:lvl w:ilvl="0" w:tplc="4CC6C580">
      <w:start w:val="3"/>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AAE6886"/>
    <w:multiLevelType w:val="hybridMultilevel"/>
    <w:tmpl w:val="0A940FA2"/>
    <w:lvl w:ilvl="0" w:tplc="4B9C205E">
      <w:start w:val="4"/>
      <w:numFmt w:val="bullet"/>
      <w:lvlText w:val=""/>
      <w:lvlJc w:val="left"/>
      <w:pPr>
        <w:ind w:left="365" w:hanging="360"/>
      </w:pPr>
      <w:rPr>
        <w:rFonts w:ascii="Symbol" w:eastAsia="Calibri" w:hAnsi="Symbol" w:cs="Arial" w:hint="default"/>
      </w:rPr>
    </w:lvl>
    <w:lvl w:ilvl="1" w:tplc="240A0003" w:tentative="1">
      <w:start w:val="1"/>
      <w:numFmt w:val="bullet"/>
      <w:lvlText w:val="o"/>
      <w:lvlJc w:val="left"/>
      <w:pPr>
        <w:ind w:left="1085" w:hanging="360"/>
      </w:pPr>
      <w:rPr>
        <w:rFonts w:ascii="Courier New" w:hAnsi="Courier New" w:cs="Courier New" w:hint="default"/>
      </w:rPr>
    </w:lvl>
    <w:lvl w:ilvl="2" w:tplc="240A0005" w:tentative="1">
      <w:start w:val="1"/>
      <w:numFmt w:val="bullet"/>
      <w:lvlText w:val=""/>
      <w:lvlJc w:val="left"/>
      <w:pPr>
        <w:ind w:left="1805" w:hanging="360"/>
      </w:pPr>
      <w:rPr>
        <w:rFonts w:ascii="Wingdings" w:hAnsi="Wingdings" w:hint="default"/>
      </w:rPr>
    </w:lvl>
    <w:lvl w:ilvl="3" w:tplc="240A0001" w:tentative="1">
      <w:start w:val="1"/>
      <w:numFmt w:val="bullet"/>
      <w:lvlText w:val=""/>
      <w:lvlJc w:val="left"/>
      <w:pPr>
        <w:ind w:left="2525" w:hanging="360"/>
      </w:pPr>
      <w:rPr>
        <w:rFonts w:ascii="Symbol" w:hAnsi="Symbol" w:hint="default"/>
      </w:rPr>
    </w:lvl>
    <w:lvl w:ilvl="4" w:tplc="240A0003" w:tentative="1">
      <w:start w:val="1"/>
      <w:numFmt w:val="bullet"/>
      <w:lvlText w:val="o"/>
      <w:lvlJc w:val="left"/>
      <w:pPr>
        <w:ind w:left="3245" w:hanging="360"/>
      </w:pPr>
      <w:rPr>
        <w:rFonts w:ascii="Courier New" w:hAnsi="Courier New" w:cs="Courier New" w:hint="default"/>
      </w:rPr>
    </w:lvl>
    <w:lvl w:ilvl="5" w:tplc="240A0005" w:tentative="1">
      <w:start w:val="1"/>
      <w:numFmt w:val="bullet"/>
      <w:lvlText w:val=""/>
      <w:lvlJc w:val="left"/>
      <w:pPr>
        <w:ind w:left="3965" w:hanging="360"/>
      </w:pPr>
      <w:rPr>
        <w:rFonts w:ascii="Wingdings" w:hAnsi="Wingdings" w:hint="default"/>
      </w:rPr>
    </w:lvl>
    <w:lvl w:ilvl="6" w:tplc="240A0001" w:tentative="1">
      <w:start w:val="1"/>
      <w:numFmt w:val="bullet"/>
      <w:lvlText w:val=""/>
      <w:lvlJc w:val="left"/>
      <w:pPr>
        <w:ind w:left="4685" w:hanging="360"/>
      </w:pPr>
      <w:rPr>
        <w:rFonts w:ascii="Symbol" w:hAnsi="Symbol" w:hint="default"/>
      </w:rPr>
    </w:lvl>
    <w:lvl w:ilvl="7" w:tplc="240A0003" w:tentative="1">
      <w:start w:val="1"/>
      <w:numFmt w:val="bullet"/>
      <w:lvlText w:val="o"/>
      <w:lvlJc w:val="left"/>
      <w:pPr>
        <w:ind w:left="5405" w:hanging="360"/>
      </w:pPr>
      <w:rPr>
        <w:rFonts w:ascii="Courier New" w:hAnsi="Courier New" w:cs="Courier New" w:hint="default"/>
      </w:rPr>
    </w:lvl>
    <w:lvl w:ilvl="8" w:tplc="240A0005" w:tentative="1">
      <w:start w:val="1"/>
      <w:numFmt w:val="bullet"/>
      <w:lvlText w:val=""/>
      <w:lvlJc w:val="left"/>
      <w:pPr>
        <w:ind w:left="6125" w:hanging="360"/>
      </w:pPr>
      <w:rPr>
        <w:rFonts w:ascii="Wingdings" w:hAnsi="Wingdings" w:hint="default"/>
      </w:rPr>
    </w:lvl>
  </w:abstractNum>
  <w:abstractNum w:abstractNumId="10" w15:restartNumberingAfterBreak="0">
    <w:nsid w:val="3D4F31BE"/>
    <w:multiLevelType w:val="multilevel"/>
    <w:tmpl w:val="6F44E90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02936C0"/>
    <w:multiLevelType w:val="hybridMultilevel"/>
    <w:tmpl w:val="E7B812E6"/>
    <w:lvl w:ilvl="0" w:tplc="019E505A">
      <w:start w:val="1"/>
      <w:numFmt w:val="bullet"/>
      <w:lvlText w:val=""/>
      <w:lvlJc w:val="left"/>
      <w:pPr>
        <w:ind w:left="394" w:hanging="360"/>
      </w:pPr>
      <w:rPr>
        <w:rFonts w:ascii="Symbol" w:eastAsia="Times New Roman" w:hAnsi="Symbol" w:cs="Arial" w:hint="default"/>
      </w:rPr>
    </w:lvl>
    <w:lvl w:ilvl="1" w:tplc="240A0003" w:tentative="1">
      <w:start w:val="1"/>
      <w:numFmt w:val="bullet"/>
      <w:lvlText w:val="o"/>
      <w:lvlJc w:val="left"/>
      <w:pPr>
        <w:ind w:left="1114" w:hanging="360"/>
      </w:pPr>
      <w:rPr>
        <w:rFonts w:ascii="Courier New" w:hAnsi="Courier New" w:cs="Courier New" w:hint="default"/>
      </w:rPr>
    </w:lvl>
    <w:lvl w:ilvl="2" w:tplc="240A0005" w:tentative="1">
      <w:start w:val="1"/>
      <w:numFmt w:val="bullet"/>
      <w:lvlText w:val=""/>
      <w:lvlJc w:val="left"/>
      <w:pPr>
        <w:ind w:left="1834" w:hanging="360"/>
      </w:pPr>
      <w:rPr>
        <w:rFonts w:ascii="Wingdings" w:hAnsi="Wingdings" w:hint="default"/>
      </w:rPr>
    </w:lvl>
    <w:lvl w:ilvl="3" w:tplc="240A0001" w:tentative="1">
      <w:start w:val="1"/>
      <w:numFmt w:val="bullet"/>
      <w:lvlText w:val=""/>
      <w:lvlJc w:val="left"/>
      <w:pPr>
        <w:ind w:left="2554" w:hanging="360"/>
      </w:pPr>
      <w:rPr>
        <w:rFonts w:ascii="Symbol" w:hAnsi="Symbol" w:hint="default"/>
      </w:rPr>
    </w:lvl>
    <w:lvl w:ilvl="4" w:tplc="240A0003" w:tentative="1">
      <w:start w:val="1"/>
      <w:numFmt w:val="bullet"/>
      <w:lvlText w:val="o"/>
      <w:lvlJc w:val="left"/>
      <w:pPr>
        <w:ind w:left="3274" w:hanging="360"/>
      </w:pPr>
      <w:rPr>
        <w:rFonts w:ascii="Courier New" w:hAnsi="Courier New" w:cs="Courier New" w:hint="default"/>
      </w:rPr>
    </w:lvl>
    <w:lvl w:ilvl="5" w:tplc="240A0005" w:tentative="1">
      <w:start w:val="1"/>
      <w:numFmt w:val="bullet"/>
      <w:lvlText w:val=""/>
      <w:lvlJc w:val="left"/>
      <w:pPr>
        <w:ind w:left="3994" w:hanging="360"/>
      </w:pPr>
      <w:rPr>
        <w:rFonts w:ascii="Wingdings" w:hAnsi="Wingdings" w:hint="default"/>
      </w:rPr>
    </w:lvl>
    <w:lvl w:ilvl="6" w:tplc="240A0001" w:tentative="1">
      <w:start w:val="1"/>
      <w:numFmt w:val="bullet"/>
      <w:lvlText w:val=""/>
      <w:lvlJc w:val="left"/>
      <w:pPr>
        <w:ind w:left="4714" w:hanging="360"/>
      </w:pPr>
      <w:rPr>
        <w:rFonts w:ascii="Symbol" w:hAnsi="Symbol" w:hint="default"/>
      </w:rPr>
    </w:lvl>
    <w:lvl w:ilvl="7" w:tplc="240A0003" w:tentative="1">
      <w:start w:val="1"/>
      <w:numFmt w:val="bullet"/>
      <w:lvlText w:val="o"/>
      <w:lvlJc w:val="left"/>
      <w:pPr>
        <w:ind w:left="5434" w:hanging="360"/>
      </w:pPr>
      <w:rPr>
        <w:rFonts w:ascii="Courier New" w:hAnsi="Courier New" w:cs="Courier New" w:hint="default"/>
      </w:rPr>
    </w:lvl>
    <w:lvl w:ilvl="8" w:tplc="240A0005" w:tentative="1">
      <w:start w:val="1"/>
      <w:numFmt w:val="bullet"/>
      <w:lvlText w:val=""/>
      <w:lvlJc w:val="left"/>
      <w:pPr>
        <w:ind w:left="6154" w:hanging="360"/>
      </w:pPr>
      <w:rPr>
        <w:rFonts w:ascii="Wingdings" w:hAnsi="Wingdings" w:hint="default"/>
      </w:rPr>
    </w:lvl>
  </w:abstractNum>
  <w:abstractNum w:abstractNumId="12" w15:restartNumberingAfterBreak="0">
    <w:nsid w:val="4B3E44ED"/>
    <w:multiLevelType w:val="hybridMultilevel"/>
    <w:tmpl w:val="AF88A1F6"/>
    <w:lvl w:ilvl="0" w:tplc="0B5C3DA0">
      <w:start w:val="2438"/>
      <w:numFmt w:val="bullet"/>
      <w:lvlText w:val=""/>
      <w:lvlJc w:val="left"/>
      <w:pPr>
        <w:ind w:left="720" w:hanging="360"/>
      </w:pPr>
      <w:rPr>
        <w:rFonts w:ascii="Symbol" w:eastAsia="Calibr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EDD29D4"/>
    <w:multiLevelType w:val="hybridMultilevel"/>
    <w:tmpl w:val="C958B7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5D75942"/>
    <w:multiLevelType w:val="multilevel"/>
    <w:tmpl w:val="0C986F2E"/>
    <w:lvl w:ilvl="0">
      <w:start w:val="1"/>
      <w:numFmt w:val="decimal"/>
      <w:lvlText w:val="%1."/>
      <w:lvlJc w:val="left"/>
      <w:pPr>
        <w:ind w:left="720" w:hanging="360"/>
      </w:pPr>
      <w:rPr>
        <w:b/>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99328C"/>
    <w:multiLevelType w:val="hybridMultilevel"/>
    <w:tmpl w:val="B1CEA4F2"/>
    <w:lvl w:ilvl="0" w:tplc="9356E18E">
      <w:start w:val="25"/>
      <w:numFmt w:val="bullet"/>
      <w:lvlText w:val=""/>
      <w:lvlJc w:val="left"/>
      <w:pPr>
        <w:ind w:left="394" w:hanging="360"/>
      </w:pPr>
      <w:rPr>
        <w:rFonts w:ascii="Symbol" w:eastAsia="Times New Roman" w:hAnsi="Symbol" w:cs="Arial" w:hint="default"/>
      </w:rPr>
    </w:lvl>
    <w:lvl w:ilvl="1" w:tplc="240A0003" w:tentative="1">
      <w:start w:val="1"/>
      <w:numFmt w:val="bullet"/>
      <w:lvlText w:val="o"/>
      <w:lvlJc w:val="left"/>
      <w:pPr>
        <w:ind w:left="1114" w:hanging="360"/>
      </w:pPr>
      <w:rPr>
        <w:rFonts w:ascii="Courier New" w:hAnsi="Courier New" w:cs="Courier New" w:hint="default"/>
      </w:rPr>
    </w:lvl>
    <w:lvl w:ilvl="2" w:tplc="240A0005" w:tentative="1">
      <w:start w:val="1"/>
      <w:numFmt w:val="bullet"/>
      <w:lvlText w:val=""/>
      <w:lvlJc w:val="left"/>
      <w:pPr>
        <w:ind w:left="1834" w:hanging="360"/>
      </w:pPr>
      <w:rPr>
        <w:rFonts w:ascii="Wingdings" w:hAnsi="Wingdings" w:hint="default"/>
      </w:rPr>
    </w:lvl>
    <w:lvl w:ilvl="3" w:tplc="240A0001" w:tentative="1">
      <w:start w:val="1"/>
      <w:numFmt w:val="bullet"/>
      <w:lvlText w:val=""/>
      <w:lvlJc w:val="left"/>
      <w:pPr>
        <w:ind w:left="2554" w:hanging="360"/>
      </w:pPr>
      <w:rPr>
        <w:rFonts w:ascii="Symbol" w:hAnsi="Symbol" w:hint="default"/>
      </w:rPr>
    </w:lvl>
    <w:lvl w:ilvl="4" w:tplc="240A0003" w:tentative="1">
      <w:start w:val="1"/>
      <w:numFmt w:val="bullet"/>
      <w:lvlText w:val="o"/>
      <w:lvlJc w:val="left"/>
      <w:pPr>
        <w:ind w:left="3274" w:hanging="360"/>
      </w:pPr>
      <w:rPr>
        <w:rFonts w:ascii="Courier New" w:hAnsi="Courier New" w:cs="Courier New" w:hint="default"/>
      </w:rPr>
    </w:lvl>
    <w:lvl w:ilvl="5" w:tplc="240A0005" w:tentative="1">
      <w:start w:val="1"/>
      <w:numFmt w:val="bullet"/>
      <w:lvlText w:val=""/>
      <w:lvlJc w:val="left"/>
      <w:pPr>
        <w:ind w:left="3994" w:hanging="360"/>
      </w:pPr>
      <w:rPr>
        <w:rFonts w:ascii="Wingdings" w:hAnsi="Wingdings" w:hint="default"/>
      </w:rPr>
    </w:lvl>
    <w:lvl w:ilvl="6" w:tplc="240A0001" w:tentative="1">
      <w:start w:val="1"/>
      <w:numFmt w:val="bullet"/>
      <w:lvlText w:val=""/>
      <w:lvlJc w:val="left"/>
      <w:pPr>
        <w:ind w:left="4714" w:hanging="360"/>
      </w:pPr>
      <w:rPr>
        <w:rFonts w:ascii="Symbol" w:hAnsi="Symbol" w:hint="default"/>
      </w:rPr>
    </w:lvl>
    <w:lvl w:ilvl="7" w:tplc="240A0003" w:tentative="1">
      <w:start w:val="1"/>
      <w:numFmt w:val="bullet"/>
      <w:lvlText w:val="o"/>
      <w:lvlJc w:val="left"/>
      <w:pPr>
        <w:ind w:left="5434" w:hanging="360"/>
      </w:pPr>
      <w:rPr>
        <w:rFonts w:ascii="Courier New" w:hAnsi="Courier New" w:cs="Courier New" w:hint="default"/>
      </w:rPr>
    </w:lvl>
    <w:lvl w:ilvl="8" w:tplc="240A0005" w:tentative="1">
      <w:start w:val="1"/>
      <w:numFmt w:val="bullet"/>
      <w:lvlText w:val=""/>
      <w:lvlJc w:val="left"/>
      <w:pPr>
        <w:ind w:left="6154" w:hanging="360"/>
      </w:pPr>
      <w:rPr>
        <w:rFonts w:ascii="Wingdings" w:hAnsi="Wingdings" w:hint="default"/>
      </w:rPr>
    </w:lvl>
  </w:abstractNum>
  <w:abstractNum w:abstractNumId="16" w15:restartNumberingAfterBreak="0">
    <w:nsid w:val="66D827CF"/>
    <w:multiLevelType w:val="hybridMultilevel"/>
    <w:tmpl w:val="1102E6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AE81DB8"/>
    <w:multiLevelType w:val="hybridMultilevel"/>
    <w:tmpl w:val="8B7EE6FE"/>
    <w:lvl w:ilvl="0" w:tplc="F96E917A">
      <w:start w:val="26"/>
      <w:numFmt w:val="bullet"/>
      <w:lvlText w:val=""/>
      <w:lvlJc w:val="left"/>
      <w:pPr>
        <w:ind w:left="720" w:hanging="360"/>
      </w:pPr>
      <w:rPr>
        <w:rFonts w:ascii="Symbol" w:eastAsia="Calibr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F24190F"/>
    <w:multiLevelType w:val="hybridMultilevel"/>
    <w:tmpl w:val="35A08DE6"/>
    <w:lvl w:ilvl="0" w:tplc="920E91BA">
      <w:start w:val="2437"/>
      <w:numFmt w:val="bullet"/>
      <w:lvlText w:val=""/>
      <w:lvlJc w:val="left"/>
      <w:pPr>
        <w:ind w:left="720" w:hanging="360"/>
      </w:pPr>
      <w:rPr>
        <w:rFonts w:ascii="Symbol" w:eastAsia="Calibri" w:hAnsi="Symbo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0B760CC"/>
    <w:multiLevelType w:val="hybridMultilevel"/>
    <w:tmpl w:val="71CE75BC"/>
    <w:lvl w:ilvl="0" w:tplc="39C0F898">
      <w:start w:val="25"/>
      <w:numFmt w:val="decimalZero"/>
      <w:lvlText w:val="%1"/>
      <w:lvlJc w:val="left"/>
      <w:pPr>
        <w:ind w:left="840" w:hanging="48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0F82945"/>
    <w:multiLevelType w:val="hybridMultilevel"/>
    <w:tmpl w:val="46C09654"/>
    <w:lvl w:ilvl="0" w:tplc="3B98A6C4">
      <w:start w:val="2"/>
      <w:numFmt w:val="bullet"/>
      <w:lvlText w:val=""/>
      <w:lvlJc w:val="left"/>
      <w:pPr>
        <w:ind w:left="720" w:hanging="360"/>
      </w:pPr>
      <w:rPr>
        <w:rFonts w:ascii="Symbol" w:eastAsia="Calibr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104072F"/>
    <w:multiLevelType w:val="hybridMultilevel"/>
    <w:tmpl w:val="37D4091C"/>
    <w:lvl w:ilvl="0" w:tplc="74B6DEC2">
      <w:start w:val="3"/>
      <w:numFmt w:val="bullet"/>
      <w:lvlText w:val="-"/>
      <w:lvlJc w:val="left"/>
      <w:pPr>
        <w:ind w:left="720" w:hanging="360"/>
      </w:pPr>
      <w:rPr>
        <w:rFonts w:ascii="Arial" w:eastAsia="Times New Roman" w:hAnsi="Arial" w:cs="Arial"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1088850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8103981">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2145270">
    <w:abstractNumId w:val="14"/>
  </w:num>
  <w:num w:numId="4" w16cid:durableId="1371957629">
    <w:abstractNumId w:val="7"/>
  </w:num>
  <w:num w:numId="5" w16cid:durableId="2055034130">
    <w:abstractNumId w:val="18"/>
  </w:num>
  <w:num w:numId="6" w16cid:durableId="1837764450">
    <w:abstractNumId w:val="20"/>
  </w:num>
  <w:num w:numId="7" w16cid:durableId="196773304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9471817">
    <w:abstractNumId w:val="2"/>
  </w:num>
  <w:num w:numId="9" w16cid:durableId="1789007296">
    <w:abstractNumId w:val="12"/>
  </w:num>
  <w:num w:numId="10" w16cid:durableId="1659773459">
    <w:abstractNumId w:val="5"/>
  </w:num>
  <w:num w:numId="11" w16cid:durableId="1622884168">
    <w:abstractNumId w:val="15"/>
  </w:num>
  <w:num w:numId="12" w16cid:durableId="2058308690">
    <w:abstractNumId w:val="19"/>
  </w:num>
  <w:num w:numId="13" w16cid:durableId="1065298378">
    <w:abstractNumId w:val="11"/>
  </w:num>
  <w:num w:numId="14" w16cid:durableId="1094281445">
    <w:abstractNumId w:val="17"/>
  </w:num>
  <w:num w:numId="15" w16cid:durableId="988439462">
    <w:abstractNumId w:val="21"/>
  </w:num>
  <w:num w:numId="16" w16cid:durableId="425464343">
    <w:abstractNumId w:val="1"/>
  </w:num>
  <w:num w:numId="17" w16cid:durableId="1416634564">
    <w:abstractNumId w:val="3"/>
  </w:num>
  <w:num w:numId="18" w16cid:durableId="2089575675">
    <w:abstractNumId w:val="16"/>
  </w:num>
  <w:num w:numId="19" w16cid:durableId="107893038">
    <w:abstractNumId w:val="10"/>
  </w:num>
  <w:num w:numId="20" w16cid:durableId="1585842372">
    <w:abstractNumId w:val="0"/>
  </w:num>
  <w:num w:numId="21" w16cid:durableId="329605582">
    <w:abstractNumId w:val="13"/>
  </w:num>
  <w:num w:numId="22" w16cid:durableId="4682794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07"/>
    <w:rsid w:val="00001253"/>
    <w:rsid w:val="00002392"/>
    <w:rsid w:val="00012BC9"/>
    <w:rsid w:val="00014870"/>
    <w:rsid w:val="00036724"/>
    <w:rsid w:val="00044648"/>
    <w:rsid w:val="000451C1"/>
    <w:rsid w:val="0005559F"/>
    <w:rsid w:val="00055738"/>
    <w:rsid w:val="00055FBD"/>
    <w:rsid w:val="000578AB"/>
    <w:rsid w:val="00062767"/>
    <w:rsid w:val="00065951"/>
    <w:rsid w:val="000710A1"/>
    <w:rsid w:val="00082619"/>
    <w:rsid w:val="000A339A"/>
    <w:rsid w:val="000A4A0C"/>
    <w:rsid w:val="000A6ED9"/>
    <w:rsid w:val="000B06B1"/>
    <w:rsid w:val="000B461D"/>
    <w:rsid w:val="000B5A75"/>
    <w:rsid w:val="000B5B85"/>
    <w:rsid w:val="000C124E"/>
    <w:rsid w:val="000D3F49"/>
    <w:rsid w:val="000D71E4"/>
    <w:rsid w:val="000E554C"/>
    <w:rsid w:val="000E74FB"/>
    <w:rsid w:val="000F0886"/>
    <w:rsid w:val="000F3245"/>
    <w:rsid w:val="000F6CD0"/>
    <w:rsid w:val="0010210E"/>
    <w:rsid w:val="00102421"/>
    <w:rsid w:val="001033C5"/>
    <w:rsid w:val="001164AB"/>
    <w:rsid w:val="001231EA"/>
    <w:rsid w:val="0012772A"/>
    <w:rsid w:val="0014566E"/>
    <w:rsid w:val="00150686"/>
    <w:rsid w:val="0015402E"/>
    <w:rsid w:val="00164DEE"/>
    <w:rsid w:val="00165CB8"/>
    <w:rsid w:val="0017593F"/>
    <w:rsid w:val="0019138E"/>
    <w:rsid w:val="00195DC6"/>
    <w:rsid w:val="00196F7D"/>
    <w:rsid w:val="001A0626"/>
    <w:rsid w:val="001A1DE6"/>
    <w:rsid w:val="001B5618"/>
    <w:rsid w:val="001C23E3"/>
    <w:rsid w:val="001E0785"/>
    <w:rsid w:val="001E557C"/>
    <w:rsid w:val="001E6AD2"/>
    <w:rsid w:val="001E713E"/>
    <w:rsid w:val="001F3B28"/>
    <w:rsid w:val="001F4BA3"/>
    <w:rsid w:val="00205886"/>
    <w:rsid w:val="00211AA1"/>
    <w:rsid w:val="002146EC"/>
    <w:rsid w:val="0022124B"/>
    <w:rsid w:val="00223922"/>
    <w:rsid w:val="00234DB1"/>
    <w:rsid w:val="0023598C"/>
    <w:rsid w:val="00235C3C"/>
    <w:rsid w:val="00250043"/>
    <w:rsid w:val="0025796B"/>
    <w:rsid w:val="00257E8F"/>
    <w:rsid w:val="00264C10"/>
    <w:rsid w:val="00266EC0"/>
    <w:rsid w:val="0027050F"/>
    <w:rsid w:val="00271E48"/>
    <w:rsid w:val="0027505E"/>
    <w:rsid w:val="00276DF5"/>
    <w:rsid w:val="0028367A"/>
    <w:rsid w:val="002978D3"/>
    <w:rsid w:val="002A24C4"/>
    <w:rsid w:val="002B095C"/>
    <w:rsid w:val="002B32E9"/>
    <w:rsid w:val="002C015D"/>
    <w:rsid w:val="002D0B6C"/>
    <w:rsid w:val="002D25E5"/>
    <w:rsid w:val="002D4E47"/>
    <w:rsid w:val="002E3044"/>
    <w:rsid w:val="00302A34"/>
    <w:rsid w:val="00307D19"/>
    <w:rsid w:val="00321283"/>
    <w:rsid w:val="00327616"/>
    <w:rsid w:val="003344C0"/>
    <w:rsid w:val="003364D3"/>
    <w:rsid w:val="00343C95"/>
    <w:rsid w:val="0034797D"/>
    <w:rsid w:val="0035362A"/>
    <w:rsid w:val="0035772A"/>
    <w:rsid w:val="003629DC"/>
    <w:rsid w:val="00370643"/>
    <w:rsid w:val="00372D4F"/>
    <w:rsid w:val="00373C3A"/>
    <w:rsid w:val="0038057D"/>
    <w:rsid w:val="0038094D"/>
    <w:rsid w:val="003827E9"/>
    <w:rsid w:val="0039605D"/>
    <w:rsid w:val="003B02F4"/>
    <w:rsid w:val="003B14EF"/>
    <w:rsid w:val="003D0C4C"/>
    <w:rsid w:val="003D1D58"/>
    <w:rsid w:val="003D3F35"/>
    <w:rsid w:val="003E123A"/>
    <w:rsid w:val="003E152F"/>
    <w:rsid w:val="004008AD"/>
    <w:rsid w:val="00403FD9"/>
    <w:rsid w:val="004057B3"/>
    <w:rsid w:val="00405D96"/>
    <w:rsid w:val="0041360A"/>
    <w:rsid w:val="00414033"/>
    <w:rsid w:val="0044696E"/>
    <w:rsid w:val="00450139"/>
    <w:rsid w:val="004566BF"/>
    <w:rsid w:val="00464279"/>
    <w:rsid w:val="00466073"/>
    <w:rsid w:val="00467972"/>
    <w:rsid w:val="00467EB7"/>
    <w:rsid w:val="004726AE"/>
    <w:rsid w:val="00472B9F"/>
    <w:rsid w:val="0047408C"/>
    <w:rsid w:val="00474C6A"/>
    <w:rsid w:val="0048531B"/>
    <w:rsid w:val="0049380D"/>
    <w:rsid w:val="004B1BAF"/>
    <w:rsid w:val="004B1E3E"/>
    <w:rsid w:val="004B47A3"/>
    <w:rsid w:val="004B4DA7"/>
    <w:rsid w:val="004B77FA"/>
    <w:rsid w:val="004C2734"/>
    <w:rsid w:val="004C3AEE"/>
    <w:rsid w:val="004D2A42"/>
    <w:rsid w:val="004D658C"/>
    <w:rsid w:val="004D65EB"/>
    <w:rsid w:val="004E2B04"/>
    <w:rsid w:val="004E447F"/>
    <w:rsid w:val="004E47E9"/>
    <w:rsid w:val="004E72DC"/>
    <w:rsid w:val="004E7A35"/>
    <w:rsid w:val="004F6F65"/>
    <w:rsid w:val="00512EDC"/>
    <w:rsid w:val="00521604"/>
    <w:rsid w:val="00521756"/>
    <w:rsid w:val="00523217"/>
    <w:rsid w:val="00524B68"/>
    <w:rsid w:val="00531F26"/>
    <w:rsid w:val="0053233F"/>
    <w:rsid w:val="00535654"/>
    <w:rsid w:val="005378CA"/>
    <w:rsid w:val="005479AA"/>
    <w:rsid w:val="00554550"/>
    <w:rsid w:val="005635E7"/>
    <w:rsid w:val="00564538"/>
    <w:rsid w:val="0057060F"/>
    <w:rsid w:val="00572C97"/>
    <w:rsid w:val="005746D3"/>
    <w:rsid w:val="00575E1B"/>
    <w:rsid w:val="00587FF7"/>
    <w:rsid w:val="005941AF"/>
    <w:rsid w:val="005A6A15"/>
    <w:rsid w:val="005B2F78"/>
    <w:rsid w:val="005C529B"/>
    <w:rsid w:val="005D0302"/>
    <w:rsid w:val="005D7904"/>
    <w:rsid w:val="005E50ED"/>
    <w:rsid w:val="0060137C"/>
    <w:rsid w:val="006026F8"/>
    <w:rsid w:val="006037F2"/>
    <w:rsid w:val="00603BEF"/>
    <w:rsid w:val="00604548"/>
    <w:rsid w:val="00606558"/>
    <w:rsid w:val="00630894"/>
    <w:rsid w:val="00633268"/>
    <w:rsid w:val="0063518A"/>
    <w:rsid w:val="00635F0D"/>
    <w:rsid w:val="006361FA"/>
    <w:rsid w:val="00637A5F"/>
    <w:rsid w:val="00641220"/>
    <w:rsid w:val="00641301"/>
    <w:rsid w:val="00643E91"/>
    <w:rsid w:val="00647E38"/>
    <w:rsid w:val="0065199A"/>
    <w:rsid w:val="00665E5D"/>
    <w:rsid w:val="00686AFE"/>
    <w:rsid w:val="006968BF"/>
    <w:rsid w:val="006A18E3"/>
    <w:rsid w:val="006A25F5"/>
    <w:rsid w:val="006B1231"/>
    <w:rsid w:val="006B632B"/>
    <w:rsid w:val="006C481F"/>
    <w:rsid w:val="006C6B39"/>
    <w:rsid w:val="006D458C"/>
    <w:rsid w:val="006E4B54"/>
    <w:rsid w:val="006E76E8"/>
    <w:rsid w:val="006F0C35"/>
    <w:rsid w:val="0070763A"/>
    <w:rsid w:val="007111FE"/>
    <w:rsid w:val="00711370"/>
    <w:rsid w:val="00715FC2"/>
    <w:rsid w:val="007362A5"/>
    <w:rsid w:val="00737A0A"/>
    <w:rsid w:val="007420F2"/>
    <w:rsid w:val="00742ACC"/>
    <w:rsid w:val="00754692"/>
    <w:rsid w:val="007555E9"/>
    <w:rsid w:val="00782885"/>
    <w:rsid w:val="0079073C"/>
    <w:rsid w:val="007910DD"/>
    <w:rsid w:val="007A0B15"/>
    <w:rsid w:val="007A5B80"/>
    <w:rsid w:val="007B4297"/>
    <w:rsid w:val="007B6F59"/>
    <w:rsid w:val="007B794A"/>
    <w:rsid w:val="007C21B4"/>
    <w:rsid w:val="007C5913"/>
    <w:rsid w:val="007C6C70"/>
    <w:rsid w:val="007D202D"/>
    <w:rsid w:val="007E0869"/>
    <w:rsid w:val="007E3D91"/>
    <w:rsid w:val="007E41DE"/>
    <w:rsid w:val="007E4887"/>
    <w:rsid w:val="007F1182"/>
    <w:rsid w:val="007F4AE9"/>
    <w:rsid w:val="007F74AF"/>
    <w:rsid w:val="00810A60"/>
    <w:rsid w:val="00811238"/>
    <w:rsid w:val="0082520D"/>
    <w:rsid w:val="00827591"/>
    <w:rsid w:val="00831FEA"/>
    <w:rsid w:val="00832AA2"/>
    <w:rsid w:val="008546C1"/>
    <w:rsid w:val="00855C27"/>
    <w:rsid w:val="00865C86"/>
    <w:rsid w:val="00871EF1"/>
    <w:rsid w:val="008755B0"/>
    <w:rsid w:val="00877D8F"/>
    <w:rsid w:val="00893B52"/>
    <w:rsid w:val="008B296B"/>
    <w:rsid w:val="008C3BC4"/>
    <w:rsid w:val="008C635E"/>
    <w:rsid w:val="008D3967"/>
    <w:rsid w:val="008D3BA0"/>
    <w:rsid w:val="008D4450"/>
    <w:rsid w:val="008E3490"/>
    <w:rsid w:val="008E4A10"/>
    <w:rsid w:val="008E584F"/>
    <w:rsid w:val="008F3FB5"/>
    <w:rsid w:val="00901BE7"/>
    <w:rsid w:val="00913653"/>
    <w:rsid w:val="009235DA"/>
    <w:rsid w:val="009319E6"/>
    <w:rsid w:val="00940B0A"/>
    <w:rsid w:val="00940BF5"/>
    <w:rsid w:val="00941F28"/>
    <w:rsid w:val="00956149"/>
    <w:rsid w:val="00973E15"/>
    <w:rsid w:val="00977D73"/>
    <w:rsid w:val="00980E70"/>
    <w:rsid w:val="00990C5A"/>
    <w:rsid w:val="009B2507"/>
    <w:rsid w:val="009F582C"/>
    <w:rsid w:val="00A05AC1"/>
    <w:rsid w:val="00A14F6D"/>
    <w:rsid w:val="00A21158"/>
    <w:rsid w:val="00A24E3A"/>
    <w:rsid w:val="00A27E67"/>
    <w:rsid w:val="00A30FF3"/>
    <w:rsid w:val="00A32019"/>
    <w:rsid w:val="00A32771"/>
    <w:rsid w:val="00A34C33"/>
    <w:rsid w:val="00A41FC5"/>
    <w:rsid w:val="00A462C7"/>
    <w:rsid w:val="00A510CE"/>
    <w:rsid w:val="00A51367"/>
    <w:rsid w:val="00A519C9"/>
    <w:rsid w:val="00A548D0"/>
    <w:rsid w:val="00A760CC"/>
    <w:rsid w:val="00A77E96"/>
    <w:rsid w:val="00A81C8F"/>
    <w:rsid w:val="00A913D5"/>
    <w:rsid w:val="00A92F35"/>
    <w:rsid w:val="00A95717"/>
    <w:rsid w:val="00AA3496"/>
    <w:rsid w:val="00AC4781"/>
    <w:rsid w:val="00AD1253"/>
    <w:rsid w:val="00AD282E"/>
    <w:rsid w:val="00AD29FD"/>
    <w:rsid w:val="00AE24AC"/>
    <w:rsid w:val="00AE411F"/>
    <w:rsid w:val="00AF6EE0"/>
    <w:rsid w:val="00B022DD"/>
    <w:rsid w:val="00B105C7"/>
    <w:rsid w:val="00B1135A"/>
    <w:rsid w:val="00B118D9"/>
    <w:rsid w:val="00B15946"/>
    <w:rsid w:val="00B17643"/>
    <w:rsid w:val="00B2056F"/>
    <w:rsid w:val="00B220A9"/>
    <w:rsid w:val="00B22D16"/>
    <w:rsid w:val="00B24FE6"/>
    <w:rsid w:val="00B4563C"/>
    <w:rsid w:val="00B4625A"/>
    <w:rsid w:val="00B50C73"/>
    <w:rsid w:val="00B51774"/>
    <w:rsid w:val="00B522F3"/>
    <w:rsid w:val="00B579AE"/>
    <w:rsid w:val="00B635AC"/>
    <w:rsid w:val="00B6403C"/>
    <w:rsid w:val="00B7445F"/>
    <w:rsid w:val="00B80B90"/>
    <w:rsid w:val="00B953AF"/>
    <w:rsid w:val="00B963D1"/>
    <w:rsid w:val="00B9676E"/>
    <w:rsid w:val="00BA36F7"/>
    <w:rsid w:val="00BA37E1"/>
    <w:rsid w:val="00BA4084"/>
    <w:rsid w:val="00BC766A"/>
    <w:rsid w:val="00BD3114"/>
    <w:rsid w:val="00BD35F7"/>
    <w:rsid w:val="00BE72C9"/>
    <w:rsid w:val="00BE73A0"/>
    <w:rsid w:val="00BF05FF"/>
    <w:rsid w:val="00BF5BD6"/>
    <w:rsid w:val="00C00921"/>
    <w:rsid w:val="00C05121"/>
    <w:rsid w:val="00C22FB8"/>
    <w:rsid w:val="00C234B2"/>
    <w:rsid w:val="00C27957"/>
    <w:rsid w:val="00C33060"/>
    <w:rsid w:val="00C36B05"/>
    <w:rsid w:val="00C57931"/>
    <w:rsid w:val="00C6096D"/>
    <w:rsid w:val="00C64B82"/>
    <w:rsid w:val="00C77AD7"/>
    <w:rsid w:val="00C80D5B"/>
    <w:rsid w:val="00C85B9D"/>
    <w:rsid w:val="00C86B98"/>
    <w:rsid w:val="00C86F8F"/>
    <w:rsid w:val="00C90F61"/>
    <w:rsid w:val="00C941BD"/>
    <w:rsid w:val="00C94511"/>
    <w:rsid w:val="00CA6FCC"/>
    <w:rsid w:val="00CA7A16"/>
    <w:rsid w:val="00CB138A"/>
    <w:rsid w:val="00CB73D8"/>
    <w:rsid w:val="00CC0F84"/>
    <w:rsid w:val="00CC4100"/>
    <w:rsid w:val="00CC42BF"/>
    <w:rsid w:val="00CC52C3"/>
    <w:rsid w:val="00CC54E8"/>
    <w:rsid w:val="00CF458D"/>
    <w:rsid w:val="00D16800"/>
    <w:rsid w:val="00D2523A"/>
    <w:rsid w:val="00D26444"/>
    <w:rsid w:val="00D31805"/>
    <w:rsid w:val="00D332A6"/>
    <w:rsid w:val="00D33D14"/>
    <w:rsid w:val="00D35E1E"/>
    <w:rsid w:val="00D45010"/>
    <w:rsid w:val="00D5089E"/>
    <w:rsid w:val="00D53AE6"/>
    <w:rsid w:val="00D67205"/>
    <w:rsid w:val="00D7320D"/>
    <w:rsid w:val="00D8648A"/>
    <w:rsid w:val="00D877FB"/>
    <w:rsid w:val="00D8782D"/>
    <w:rsid w:val="00D87D35"/>
    <w:rsid w:val="00D9011A"/>
    <w:rsid w:val="00D92F9F"/>
    <w:rsid w:val="00D9357C"/>
    <w:rsid w:val="00D95041"/>
    <w:rsid w:val="00D97A28"/>
    <w:rsid w:val="00DA14A8"/>
    <w:rsid w:val="00DA1B87"/>
    <w:rsid w:val="00DA6232"/>
    <w:rsid w:val="00DB627E"/>
    <w:rsid w:val="00DC6877"/>
    <w:rsid w:val="00DD49DE"/>
    <w:rsid w:val="00DD6B7B"/>
    <w:rsid w:val="00DE19F9"/>
    <w:rsid w:val="00DE1CF2"/>
    <w:rsid w:val="00DE2A40"/>
    <w:rsid w:val="00DE2E73"/>
    <w:rsid w:val="00DF5359"/>
    <w:rsid w:val="00DF5E57"/>
    <w:rsid w:val="00DF64BD"/>
    <w:rsid w:val="00DF6C1F"/>
    <w:rsid w:val="00E116A4"/>
    <w:rsid w:val="00E15812"/>
    <w:rsid w:val="00E458B7"/>
    <w:rsid w:val="00E45C9B"/>
    <w:rsid w:val="00E62CB8"/>
    <w:rsid w:val="00E6344B"/>
    <w:rsid w:val="00E739C5"/>
    <w:rsid w:val="00E76B3B"/>
    <w:rsid w:val="00E800DA"/>
    <w:rsid w:val="00E84CC5"/>
    <w:rsid w:val="00E861BF"/>
    <w:rsid w:val="00E87031"/>
    <w:rsid w:val="00E87C0D"/>
    <w:rsid w:val="00E87EB5"/>
    <w:rsid w:val="00E93BC7"/>
    <w:rsid w:val="00E9720C"/>
    <w:rsid w:val="00EA0835"/>
    <w:rsid w:val="00EA129B"/>
    <w:rsid w:val="00EA142F"/>
    <w:rsid w:val="00EA40D3"/>
    <w:rsid w:val="00EA4983"/>
    <w:rsid w:val="00EA7DBF"/>
    <w:rsid w:val="00EB41B7"/>
    <w:rsid w:val="00EB4BB8"/>
    <w:rsid w:val="00EB609F"/>
    <w:rsid w:val="00EB7F92"/>
    <w:rsid w:val="00EC0903"/>
    <w:rsid w:val="00EC7E80"/>
    <w:rsid w:val="00ED134C"/>
    <w:rsid w:val="00EE4907"/>
    <w:rsid w:val="00EE7C30"/>
    <w:rsid w:val="00EF53E4"/>
    <w:rsid w:val="00F01745"/>
    <w:rsid w:val="00F024B0"/>
    <w:rsid w:val="00F02C44"/>
    <w:rsid w:val="00F03DBB"/>
    <w:rsid w:val="00F15AA1"/>
    <w:rsid w:val="00F16B99"/>
    <w:rsid w:val="00F25658"/>
    <w:rsid w:val="00F453F9"/>
    <w:rsid w:val="00F456E6"/>
    <w:rsid w:val="00F47892"/>
    <w:rsid w:val="00F5030B"/>
    <w:rsid w:val="00F51762"/>
    <w:rsid w:val="00F5571E"/>
    <w:rsid w:val="00F62D86"/>
    <w:rsid w:val="00F63CE9"/>
    <w:rsid w:val="00F77CBC"/>
    <w:rsid w:val="00F8164B"/>
    <w:rsid w:val="00F853ED"/>
    <w:rsid w:val="00F85A40"/>
    <w:rsid w:val="00F87307"/>
    <w:rsid w:val="00F937C3"/>
    <w:rsid w:val="00F9602F"/>
    <w:rsid w:val="00FA5B45"/>
    <w:rsid w:val="00FB658C"/>
    <w:rsid w:val="00FC5453"/>
    <w:rsid w:val="00FC6A7D"/>
    <w:rsid w:val="00FC70B8"/>
    <w:rsid w:val="00FC764F"/>
    <w:rsid w:val="00FD01C7"/>
    <w:rsid w:val="00FE1B66"/>
    <w:rsid w:val="00FE279B"/>
    <w:rsid w:val="00FE39FF"/>
    <w:rsid w:val="00FE3C50"/>
    <w:rsid w:val="00FF27F5"/>
    <w:rsid w:val="00FF52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2015B651"/>
  <w15:chartTrackingRefBased/>
  <w15:docId w15:val="{5EFE97CC-D709-4EF8-BB4B-6A553EA99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648"/>
    <w:pPr>
      <w:spacing w:after="200" w:line="276" w:lineRule="auto"/>
    </w:pPr>
    <w:rPr>
      <w:rFonts w:ascii="Arial" w:hAnsi="Arial"/>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3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paragraph" w:styleId="Textoindependiente">
    <w:name w:val="Body Text"/>
    <w:basedOn w:val="Normal"/>
    <w:link w:val="TextoindependienteCar"/>
    <w:unhideWhenUsed/>
    <w:rsid w:val="00AC4781"/>
    <w:pPr>
      <w:tabs>
        <w:tab w:val="left" w:pos="4111"/>
        <w:tab w:val="left" w:pos="6663"/>
      </w:tabs>
      <w:suppressAutoHyphens/>
      <w:spacing w:after="0" w:line="240" w:lineRule="auto"/>
      <w:jc w:val="both"/>
    </w:pPr>
    <w:rPr>
      <w:rFonts w:eastAsia="Times New Roman"/>
      <w:color w:val="000000"/>
      <w:sz w:val="24"/>
      <w:szCs w:val="20"/>
      <w:lang w:val="es-MX" w:eastAsia="zh-CN"/>
    </w:rPr>
  </w:style>
  <w:style w:type="character" w:customStyle="1" w:styleId="TextoindependienteCar">
    <w:name w:val="Texto independiente Car"/>
    <w:link w:val="Textoindependiente"/>
    <w:rsid w:val="00AC4781"/>
    <w:rPr>
      <w:rFonts w:ascii="Arial" w:eastAsia="Times New Roman" w:hAnsi="Arial" w:cs="Arial"/>
      <w:color w:val="000000"/>
      <w:sz w:val="24"/>
      <w:lang w:val="es-MX" w:eastAsia="zh-CN"/>
    </w:rPr>
  </w:style>
  <w:style w:type="paragraph" w:styleId="Sangradetextonormal">
    <w:name w:val="Body Text Indent"/>
    <w:basedOn w:val="Normal"/>
    <w:link w:val="SangradetextonormalCar"/>
    <w:uiPriority w:val="99"/>
    <w:semiHidden/>
    <w:unhideWhenUsed/>
    <w:rsid w:val="00AC4781"/>
    <w:pPr>
      <w:spacing w:after="120"/>
      <w:ind w:left="283"/>
    </w:pPr>
    <w:rPr>
      <w:lang w:eastAsia="x-none"/>
    </w:rPr>
  </w:style>
  <w:style w:type="character" w:customStyle="1" w:styleId="SangradetextonormalCar">
    <w:name w:val="Sangría de texto normal Car"/>
    <w:link w:val="Sangradetextonormal"/>
    <w:uiPriority w:val="99"/>
    <w:semiHidden/>
    <w:rsid w:val="00AC4781"/>
    <w:rPr>
      <w:sz w:val="22"/>
      <w:szCs w:val="22"/>
      <w:lang w:val="es-ES"/>
    </w:rPr>
  </w:style>
  <w:style w:type="paragraph" w:styleId="Textosinformato">
    <w:name w:val="Plain Text"/>
    <w:basedOn w:val="Normal"/>
    <w:link w:val="TextosinformatoCar"/>
    <w:uiPriority w:val="99"/>
    <w:semiHidden/>
    <w:unhideWhenUsed/>
    <w:rsid w:val="00327616"/>
    <w:pPr>
      <w:spacing w:after="0" w:line="240" w:lineRule="auto"/>
    </w:pPr>
    <w:rPr>
      <w:lang w:eastAsia="x-none"/>
    </w:rPr>
  </w:style>
  <w:style w:type="character" w:customStyle="1" w:styleId="TextosinformatoCar">
    <w:name w:val="Texto sin formato Car"/>
    <w:link w:val="Textosinformato"/>
    <w:uiPriority w:val="99"/>
    <w:semiHidden/>
    <w:rsid w:val="00327616"/>
    <w:rPr>
      <w:sz w:val="22"/>
      <w:szCs w:val="22"/>
      <w:lang w:val="es-CO"/>
    </w:rPr>
  </w:style>
  <w:style w:type="paragraph" w:styleId="Prrafodelista">
    <w:name w:val="List Paragraph"/>
    <w:basedOn w:val="Normal"/>
    <w:uiPriority w:val="34"/>
    <w:qFormat/>
    <w:rsid w:val="0063518A"/>
    <w:pPr>
      <w:spacing w:after="160" w:line="254" w:lineRule="auto"/>
      <w:ind w:left="720"/>
      <w:contextualSpacing/>
    </w:pPr>
  </w:style>
  <w:style w:type="character" w:styleId="Mencinsinresolver">
    <w:name w:val="Unresolved Mention"/>
    <w:uiPriority w:val="99"/>
    <w:semiHidden/>
    <w:unhideWhenUsed/>
    <w:rsid w:val="0012772A"/>
    <w:rPr>
      <w:color w:val="605E5C"/>
      <w:shd w:val="clear" w:color="auto" w:fill="E1DFDD"/>
    </w:rPr>
  </w:style>
  <w:style w:type="paragraph" w:customStyle="1" w:styleId="Default">
    <w:name w:val="Default"/>
    <w:rsid w:val="00F5571E"/>
    <w:pPr>
      <w:autoSpaceDE w:val="0"/>
      <w:autoSpaceDN w:val="0"/>
      <w:adjustRightInd w:val="0"/>
    </w:pPr>
    <w:rPr>
      <w:rFonts w:ascii="Arial" w:hAnsi="Arial" w:cs="Arial"/>
      <w:color w:val="000000"/>
      <w:sz w:val="24"/>
      <w:szCs w:val="24"/>
      <w:lang w:val="es-419" w:eastAsia="es-419"/>
    </w:rPr>
  </w:style>
  <w:style w:type="character" w:customStyle="1" w:styleId="size">
    <w:name w:val="size"/>
    <w:rsid w:val="00F5571E"/>
  </w:style>
  <w:style w:type="character" w:styleId="Refdenotaalpie">
    <w:name w:val="footnote reference"/>
    <w:aliases w:val="referencia nota al pie,Texto de nota al pie,BVI fnr,Ref. de nota al pie2,Nota de pie,Ref,de nota al pie,Footnote symbol,Footnote,Pie de pagina,Ref. de nota al pie 2, de nota al pie,Appel note de bas de page,Footnotes refss,f1,4_G,FC"/>
    <w:uiPriority w:val="99"/>
    <w:qFormat/>
    <w:rsid w:val="003D3F35"/>
    <w:rPr>
      <w:rFonts w:cs="Times New Roman"/>
      <w:vertAlign w:val="superscript"/>
    </w:rPr>
  </w:style>
  <w:style w:type="paragraph" w:styleId="Textonotapie">
    <w:name w:val="footnote text"/>
    <w:aliases w:val="Footnote Text Char Char Char Char Char,Footnote Text Char Char Char Char,Footnote reference,FA Fu,Footnote Text Char Char Char,texto de nota al pie,Footnote Text Char Char Char Char Char Char Char Char,texto de nota al pi,Texto nota pie C"/>
    <w:basedOn w:val="Normal"/>
    <w:link w:val="TextonotapieCar"/>
    <w:uiPriority w:val="99"/>
    <w:unhideWhenUsed/>
    <w:qFormat/>
    <w:rsid w:val="003D3F35"/>
    <w:pPr>
      <w:spacing w:after="0" w:line="240" w:lineRule="auto"/>
    </w:pPr>
    <w:rPr>
      <w:rFonts w:ascii="Calibri" w:hAnsi="Calibr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texto de nota al pie Car,Footnote Text Char Char Char Char Char Char Char Char Car"/>
    <w:basedOn w:val="Fuentedeprrafopredeter"/>
    <w:link w:val="Textonotapie"/>
    <w:uiPriority w:val="99"/>
    <w:rsid w:val="003D3F3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60200">
      <w:bodyDiv w:val="1"/>
      <w:marLeft w:val="0"/>
      <w:marRight w:val="0"/>
      <w:marTop w:val="0"/>
      <w:marBottom w:val="0"/>
      <w:divBdr>
        <w:top w:val="none" w:sz="0" w:space="0" w:color="auto"/>
        <w:left w:val="none" w:sz="0" w:space="0" w:color="auto"/>
        <w:bottom w:val="none" w:sz="0" w:space="0" w:color="auto"/>
        <w:right w:val="none" w:sz="0" w:space="0" w:color="auto"/>
      </w:divBdr>
    </w:div>
    <w:div w:id="343165366">
      <w:bodyDiv w:val="1"/>
      <w:marLeft w:val="0"/>
      <w:marRight w:val="0"/>
      <w:marTop w:val="0"/>
      <w:marBottom w:val="0"/>
      <w:divBdr>
        <w:top w:val="none" w:sz="0" w:space="0" w:color="auto"/>
        <w:left w:val="none" w:sz="0" w:space="0" w:color="auto"/>
        <w:bottom w:val="none" w:sz="0" w:space="0" w:color="auto"/>
        <w:right w:val="none" w:sz="0" w:space="0" w:color="auto"/>
      </w:divBdr>
    </w:div>
    <w:div w:id="536313036">
      <w:bodyDiv w:val="1"/>
      <w:marLeft w:val="0"/>
      <w:marRight w:val="0"/>
      <w:marTop w:val="0"/>
      <w:marBottom w:val="0"/>
      <w:divBdr>
        <w:top w:val="none" w:sz="0" w:space="0" w:color="auto"/>
        <w:left w:val="none" w:sz="0" w:space="0" w:color="auto"/>
        <w:bottom w:val="none" w:sz="0" w:space="0" w:color="auto"/>
        <w:right w:val="none" w:sz="0" w:space="0" w:color="auto"/>
      </w:divBdr>
    </w:div>
    <w:div w:id="20501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23604-6F02-4170-8BC2-849179288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991</Words>
  <Characters>5452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6431</CharactersWithSpaces>
  <SharedDoc>false</SharedDoc>
  <HLinks>
    <vt:vector size="156" baseType="variant">
      <vt:variant>
        <vt:i4>6488132</vt:i4>
      </vt:variant>
      <vt:variant>
        <vt:i4>75</vt:i4>
      </vt:variant>
      <vt:variant>
        <vt:i4>0</vt:i4>
      </vt:variant>
      <vt:variant>
        <vt:i4>5</vt:i4>
      </vt:variant>
      <vt:variant>
        <vt:lpwstr>mailto:baracaldojuanr@hotmail.com</vt:lpwstr>
      </vt:variant>
      <vt:variant>
        <vt:lpwstr/>
      </vt:variant>
      <vt:variant>
        <vt:i4>5898345</vt:i4>
      </vt:variant>
      <vt:variant>
        <vt:i4>72</vt:i4>
      </vt:variant>
      <vt:variant>
        <vt:i4>0</vt:i4>
      </vt:variant>
      <vt:variant>
        <vt:i4>5</vt:i4>
      </vt:variant>
      <vt:variant>
        <vt:lpwstr>mailto:dirueda15@hotmail.com</vt:lpwstr>
      </vt:variant>
      <vt:variant>
        <vt:lpwstr/>
      </vt:variant>
      <vt:variant>
        <vt:i4>8060997</vt:i4>
      </vt:variant>
      <vt:variant>
        <vt:i4>69</vt:i4>
      </vt:variant>
      <vt:variant>
        <vt:i4>0</vt:i4>
      </vt:variant>
      <vt:variant>
        <vt:i4>5</vt:i4>
      </vt:variant>
      <vt:variant>
        <vt:lpwstr>mailto:Diana.rueda@icbf.gov.co</vt:lpwstr>
      </vt:variant>
      <vt:variant>
        <vt:lpwstr/>
      </vt:variant>
      <vt:variant>
        <vt:i4>5832823</vt:i4>
      </vt:variant>
      <vt:variant>
        <vt:i4>66</vt:i4>
      </vt:variant>
      <vt:variant>
        <vt:i4>0</vt:i4>
      </vt:variant>
      <vt:variant>
        <vt:i4>5</vt:i4>
      </vt:variant>
      <vt:variant>
        <vt:lpwstr>mailto:juliethmedina79@gmail.com</vt:lpwstr>
      </vt:variant>
      <vt:variant>
        <vt:lpwstr/>
      </vt:variant>
      <vt:variant>
        <vt:i4>6094972</vt:i4>
      </vt:variant>
      <vt:variant>
        <vt:i4>63</vt:i4>
      </vt:variant>
      <vt:variant>
        <vt:i4>0</vt:i4>
      </vt:variant>
      <vt:variant>
        <vt:i4>5</vt:i4>
      </vt:variant>
      <vt:variant>
        <vt:lpwstr>mailto:Betty.medina@icbf.gov.co</vt:lpwstr>
      </vt:variant>
      <vt:variant>
        <vt:lpwstr/>
      </vt:variant>
      <vt:variant>
        <vt:i4>458788</vt:i4>
      </vt:variant>
      <vt:variant>
        <vt:i4>60</vt:i4>
      </vt:variant>
      <vt:variant>
        <vt:i4>0</vt:i4>
      </vt:variant>
      <vt:variant>
        <vt:i4>5</vt:i4>
      </vt:variant>
      <vt:variant>
        <vt:lpwstr>mailto:dianalucianova@gmail.com</vt:lpwstr>
      </vt:variant>
      <vt:variant>
        <vt:lpwstr/>
      </vt:variant>
      <vt:variant>
        <vt:i4>2686985</vt:i4>
      </vt:variant>
      <vt:variant>
        <vt:i4>57</vt:i4>
      </vt:variant>
      <vt:variant>
        <vt:i4>0</vt:i4>
      </vt:variant>
      <vt:variant>
        <vt:i4>5</vt:i4>
      </vt:variant>
      <vt:variant>
        <vt:lpwstr>mailto:Diana.nova@icbf.gov.co</vt:lpwstr>
      </vt:variant>
      <vt:variant>
        <vt:lpwstr/>
      </vt:variant>
      <vt:variant>
        <vt:i4>4063302</vt:i4>
      </vt:variant>
      <vt:variant>
        <vt:i4>54</vt:i4>
      </vt:variant>
      <vt:variant>
        <vt:i4>0</vt:i4>
      </vt:variant>
      <vt:variant>
        <vt:i4>5</vt:i4>
      </vt:variant>
      <vt:variant>
        <vt:lpwstr>mailto:Csm984@hotmail.com</vt:lpwstr>
      </vt:variant>
      <vt:variant>
        <vt:lpwstr/>
      </vt:variant>
      <vt:variant>
        <vt:i4>327712</vt:i4>
      </vt:variant>
      <vt:variant>
        <vt:i4>51</vt:i4>
      </vt:variant>
      <vt:variant>
        <vt:i4>0</vt:i4>
      </vt:variant>
      <vt:variant>
        <vt:i4>5</vt:i4>
      </vt:variant>
      <vt:variant>
        <vt:lpwstr>mailto:ornellamartinezp@hotmail.com</vt:lpwstr>
      </vt:variant>
      <vt:variant>
        <vt:lpwstr/>
      </vt:variant>
      <vt:variant>
        <vt:i4>2818072</vt:i4>
      </vt:variant>
      <vt:variant>
        <vt:i4>48</vt:i4>
      </vt:variant>
      <vt:variant>
        <vt:i4>0</vt:i4>
      </vt:variant>
      <vt:variant>
        <vt:i4>5</vt:i4>
      </vt:variant>
      <vt:variant>
        <vt:lpwstr>mailto:Ornela.martinez@icbf.gov.co</vt:lpwstr>
      </vt:variant>
      <vt:variant>
        <vt:lpwstr/>
      </vt:variant>
      <vt:variant>
        <vt:i4>458769</vt:i4>
      </vt:variant>
      <vt:variant>
        <vt:i4>45</vt:i4>
      </vt:variant>
      <vt:variant>
        <vt:i4>0</vt:i4>
      </vt:variant>
      <vt:variant>
        <vt:i4>5</vt:i4>
      </vt:variant>
      <vt:variant>
        <vt:lpwstr>mailto:yeinnymq_26@hotmail.com</vt:lpwstr>
      </vt:variant>
      <vt:variant>
        <vt:lpwstr/>
      </vt:variant>
      <vt:variant>
        <vt:i4>4325481</vt:i4>
      </vt:variant>
      <vt:variant>
        <vt:i4>42</vt:i4>
      </vt:variant>
      <vt:variant>
        <vt:i4>0</vt:i4>
      </vt:variant>
      <vt:variant>
        <vt:i4>5</vt:i4>
      </vt:variant>
      <vt:variant>
        <vt:lpwstr>mailto:Yeinny.mendez@icbf.gov.co</vt:lpwstr>
      </vt:variant>
      <vt:variant>
        <vt:lpwstr/>
      </vt:variant>
      <vt:variant>
        <vt:i4>65605</vt:i4>
      </vt:variant>
      <vt:variant>
        <vt:i4>39</vt:i4>
      </vt:variant>
      <vt:variant>
        <vt:i4>0</vt:i4>
      </vt:variant>
      <vt:variant>
        <vt:i4>5</vt:i4>
      </vt:variant>
      <vt:variant>
        <vt:lpwstr>https://www.icbf.gov.co/cargues/avance/docs/ley_0527_1999.htm</vt:lpwstr>
      </vt:variant>
      <vt:variant>
        <vt:lpwstr>INICIO</vt:lpwstr>
      </vt:variant>
      <vt:variant>
        <vt:i4>1638496</vt:i4>
      </vt:variant>
      <vt:variant>
        <vt:i4>36</vt:i4>
      </vt:variant>
      <vt:variant>
        <vt:i4>0</vt:i4>
      </vt:variant>
      <vt:variant>
        <vt:i4>5</vt:i4>
      </vt:variant>
      <vt:variant>
        <vt:lpwstr>https://www.icbf.gov.co/cargues/avance/docs/resolucion_icbf_9364_2016.htm</vt:lpwstr>
      </vt:variant>
      <vt:variant>
        <vt:lpwstr>INICIO</vt:lpwstr>
      </vt:variant>
      <vt:variant>
        <vt:i4>6488132</vt:i4>
      </vt:variant>
      <vt:variant>
        <vt:i4>33</vt:i4>
      </vt:variant>
      <vt:variant>
        <vt:i4>0</vt:i4>
      </vt:variant>
      <vt:variant>
        <vt:i4>5</vt:i4>
      </vt:variant>
      <vt:variant>
        <vt:lpwstr>mailto:baracaldojuanr@hotmail.com</vt:lpwstr>
      </vt:variant>
      <vt:variant>
        <vt:lpwstr/>
      </vt:variant>
      <vt:variant>
        <vt:i4>5898345</vt:i4>
      </vt:variant>
      <vt:variant>
        <vt:i4>30</vt:i4>
      </vt:variant>
      <vt:variant>
        <vt:i4>0</vt:i4>
      </vt:variant>
      <vt:variant>
        <vt:i4>5</vt:i4>
      </vt:variant>
      <vt:variant>
        <vt:lpwstr>mailto:dirueda15@hotmail.com</vt:lpwstr>
      </vt:variant>
      <vt:variant>
        <vt:lpwstr/>
      </vt:variant>
      <vt:variant>
        <vt:i4>8060997</vt:i4>
      </vt:variant>
      <vt:variant>
        <vt:i4>27</vt:i4>
      </vt:variant>
      <vt:variant>
        <vt:i4>0</vt:i4>
      </vt:variant>
      <vt:variant>
        <vt:i4>5</vt:i4>
      </vt:variant>
      <vt:variant>
        <vt:lpwstr>mailto:Diana.rueda@icbf.gov.co</vt:lpwstr>
      </vt:variant>
      <vt:variant>
        <vt:lpwstr/>
      </vt:variant>
      <vt:variant>
        <vt:i4>5832823</vt:i4>
      </vt:variant>
      <vt:variant>
        <vt:i4>24</vt:i4>
      </vt:variant>
      <vt:variant>
        <vt:i4>0</vt:i4>
      </vt:variant>
      <vt:variant>
        <vt:i4>5</vt:i4>
      </vt:variant>
      <vt:variant>
        <vt:lpwstr>mailto:juliethmedina79@gmail.com</vt:lpwstr>
      </vt:variant>
      <vt:variant>
        <vt:lpwstr/>
      </vt:variant>
      <vt:variant>
        <vt:i4>6094972</vt:i4>
      </vt:variant>
      <vt:variant>
        <vt:i4>21</vt:i4>
      </vt:variant>
      <vt:variant>
        <vt:i4>0</vt:i4>
      </vt:variant>
      <vt:variant>
        <vt:i4>5</vt:i4>
      </vt:variant>
      <vt:variant>
        <vt:lpwstr>mailto:Betty.medina@icbf.gov.co</vt:lpwstr>
      </vt:variant>
      <vt:variant>
        <vt:lpwstr/>
      </vt:variant>
      <vt:variant>
        <vt:i4>458788</vt:i4>
      </vt:variant>
      <vt:variant>
        <vt:i4>18</vt:i4>
      </vt:variant>
      <vt:variant>
        <vt:i4>0</vt:i4>
      </vt:variant>
      <vt:variant>
        <vt:i4>5</vt:i4>
      </vt:variant>
      <vt:variant>
        <vt:lpwstr>mailto:dianalucianova@gmail.com</vt:lpwstr>
      </vt:variant>
      <vt:variant>
        <vt:lpwstr/>
      </vt:variant>
      <vt:variant>
        <vt:i4>2686985</vt:i4>
      </vt:variant>
      <vt:variant>
        <vt:i4>15</vt:i4>
      </vt:variant>
      <vt:variant>
        <vt:i4>0</vt:i4>
      </vt:variant>
      <vt:variant>
        <vt:i4>5</vt:i4>
      </vt:variant>
      <vt:variant>
        <vt:lpwstr>mailto:Diana.nova@icbf.gov.co</vt:lpwstr>
      </vt:variant>
      <vt:variant>
        <vt:lpwstr/>
      </vt:variant>
      <vt:variant>
        <vt:i4>4063302</vt:i4>
      </vt:variant>
      <vt:variant>
        <vt:i4>12</vt:i4>
      </vt:variant>
      <vt:variant>
        <vt:i4>0</vt:i4>
      </vt:variant>
      <vt:variant>
        <vt:i4>5</vt:i4>
      </vt:variant>
      <vt:variant>
        <vt:lpwstr>mailto:Csm984@hotmail.com</vt:lpwstr>
      </vt:variant>
      <vt:variant>
        <vt:lpwstr/>
      </vt:variant>
      <vt:variant>
        <vt:i4>327712</vt:i4>
      </vt:variant>
      <vt:variant>
        <vt:i4>9</vt:i4>
      </vt:variant>
      <vt:variant>
        <vt:i4>0</vt:i4>
      </vt:variant>
      <vt:variant>
        <vt:i4>5</vt:i4>
      </vt:variant>
      <vt:variant>
        <vt:lpwstr>mailto:ornellamartinezp@hotmail.com</vt:lpwstr>
      </vt:variant>
      <vt:variant>
        <vt:lpwstr/>
      </vt:variant>
      <vt:variant>
        <vt:i4>2818072</vt:i4>
      </vt:variant>
      <vt:variant>
        <vt:i4>6</vt:i4>
      </vt:variant>
      <vt:variant>
        <vt:i4>0</vt:i4>
      </vt:variant>
      <vt:variant>
        <vt:i4>5</vt:i4>
      </vt:variant>
      <vt:variant>
        <vt:lpwstr>mailto:Ornela.martinez@icbf.gov.co</vt:lpwstr>
      </vt:variant>
      <vt:variant>
        <vt:lpwstr/>
      </vt:variant>
      <vt:variant>
        <vt:i4>458769</vt:i4>
      </vt:variant>
      <vt:variant>
        <vt:i4>3</vt:i4>
      </vt:variant>
      <vt:variant>
        <vt:i4>0</vt:i4>
      </vt:variant>
      <vt:variant>
        <vt:i4>5</vt:i4>
      </vt:variant>
      <vt:variant>
        <vt:lpwstr>mailto:yeinnymq_26@hotmail.com</vt:lpwstr>
      </vt:variant>
      <vt:variant>
        <vt:lpwstr/>
      </vt:variant>
      <vt:variant>
        <vt:i4>4325481</vt:i4>
      </vt:variant>
      <vt:variant>
        <vt:i4>0</vt:i4>
      </vt:variant>
      <vt:variant>
        <vt:i4>0</vt:i4>
      </vt:variant>
      <vt:variant>
        <vt:i4>5</vt:i4>
      </vt:variant>
      <vt:variant>
        <vt:lpwstr>mailto:Yeinny.mendez@icbf.gov.co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cp:lastModifiedBy>Viviana Catalina Varela Garcia</cp:lastModifiedBy>
  <cp:revision>3</cp:revision>
  <cp:lastPrinted>2023-05-16T20:36:00Z</cp:lastPrinted>
  <dcterms:created xsi:type="dcterms:W3CDTF">2025-07-18T15:44:00Z</dcterms:created>
  <dcterms:modified xsi:type="dcterms:W3CDTF">2025-07-18T15:46:00Z</dcterms:modified>
</cp:coreProperties>
</file>