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26A0" w14:textId="7C780CCE" w:rsidR="002747BD" w:rsidRPr="006F34A1" w:rsidRDefault="002747BD" w:rsidP="00117CD2">
      <w:pPr>
        <w:shd w:val="clear" w:color="auto" w:fill="FFFFFF" w:themeFill="background1"/>
        <w:spacing w:after="0" w:line="240" w:lineRule="auto"/>
        <w:jc w:val="center"/>
        <w:rPr>
          <w:rFonts w:ascii="Arial" w:eastAsia="Times New Roman" w:hAnsi="Arial" w:cs="Arial"/>
          <w:color w:val="242424"/>
          <w:lang w:val="es-CO" w:eastAsia="es-CO"/>
        </w:rPr>
      </w:pPr>
      <w:bookmarkStart w:id="0" w:name="x__Hlk111814415"/>
      <w:r w:rsidRPr="006F34A1">
        <w:rPr>
          <w:rFonts w:ascii="Arial" w:eastAsia="Times New Roman" w:hAnsi="Arial" w:cs="Arial"/>
          <w:b/>
          <w:bCs/>
          <w:color w:val="242424"/>
          <w:bdr w:val="none" w:sz="0" w:space="0" w:color="auto" w:frame="1"/>
          <w:lang w:eastAsia="es-CO"/>
        </w:rPr>
        <w:t xml:space="preserve">AUTO QUE </w:t>
      </w:r>
      <w:bookmarkStart w:id="1" w:name="x__Hlk112158251"/>
      <w:bookmarkEnd w:id="0"/>
      <w:r w:rsidRPr="006F34A1">
        <w:rPr>
          <w:rFonts w:ascii="Arial" w:eastAsia="Times New Roman" w:hAnsi="Arial" w:cs="Arial"/>
          <w:b/>
          <w:bCs/>
          <w:color w:val="242424"/>
          <w:bdr w:val="none" w:sz="0" w:space="0" w:color="auto" w:frame="1"/>
          <w:lang w:eastAsia="es-CO"/>
        </w:rPr>
        <w:t xml:space="preserve">ORDENA </w:t>
      </w:r>
      <w:r>
        <w:rPr>
          <w:rFonts w:ascii="Arial" w:eastAsia="Times New Roman" w:hAnsi="Arial" w:cs="Arial"/>
          <w:b/>
          <w:bCs/>
          <w:color w:val="242424"/>
          <w:bdr w:val="none" w:sz="0" w:space="0" w:color="auto" w:frame="1"/>
          <w:lang w:eastAsia="es-CO"/>
        </w:rPr>
        <w:t>INVESTIGACIÓN</w:t>
      </w:r>
      <w:r w:rsidRPr="006F34A1">
        <w:rPr>
          <w:rFonts w:ascii="Arial" w:eastAsia="Times New Roman" w:hAnsi="Arial" w:cs="Arial"/>
          <w:b/>
          <w:bCs/>
          <w:color w:val="242424"/>
          <w:bdr w:val="none" w:sz="0" w:space="0" w:color="auto" w:frame="1"/>
          <w:lang w:eastAsia="es-CO"/>
        </w:rPr>
        <w:t xml:space="preserve"> DISCIPLINARIA</w:t>
      </w:r>
      <w:bookmarkEnd w:id="1"/>
    </w:p>
    <w:p w14:paraId="4204C69B" w14:textId="77777777" w:rsidR="002747BD" w:rsidRPr="006F34A1" w:rsidRDefault="002747BD" w:rsidP="00117CD2">
      <w:pPr>
        <w:spacing w:after="0" w:line="240" w:lineRule="auto"/>
        <w:jc w:val="center"/>
        <w:rPr>
          <w:rFonts w:ascii="Arial" w:hAnsi="Arial" w:cs="Arial"/>
          <w:b/>
        </w:rPr>
      </w:pPr>
    </w:p>
    <w:tbl>
      <w:tblPr>
        <w:tblpPr w:leftFromText="141" w:rightFromText="141" w:vertAnchor="text" w:tblpY="1"/>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5817"/>
      </w:tblGrid>
      <w:tr w:rsidR="002747BD" w:rsidRPr="00F035CB" w14:paraId="1E279094" w14:textId="77777777" w:rsidTr="00F035CB">
        <w:trPr>
          <w:trHeight w:val="283"/>
        </w:trPr>
        <w:tc>
          <w:tcPr>
            <w:tcW w:w="3539" w:type="dxa"/>
            <w:vAlign w:val="center"/>
          </w:tcPr>
          <w:p w14:paraId="4C43F329"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No. DE RADICACIÓN</w:t>
            </w:r>
          </w:p>
        </w:tc>
        <w:tc>
          <w:tcPr>
            <w:tcW w:w="5817" w:type="dxa"/>
            <w:vAlign w:val="center"/>
          </w:tcPr>
          <w:p w14:paraId="65D45757"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75D594F8" w14:textId="77777777" w:rsidTr="00F035CB">
        <w:trPr>
          <w:trHeight w:val="283"/>
        </w:trPr>
        <w:tc>
          <w:tcPr>
            <w:tcW w:w="3539" w:type="dxa"/>
            <w:vAlign w:val="center"/>
          </w:tcPr>
          <w:p w14:paraId="6EE24DC9"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NOMBRE DEL INVESTIGADO</w:t>
            </w:r>
          </w:p>
        </w:tc>
        <w:tc>
          <w:tcPr>
            <w:tcW w:w="5817" w:type="dxa"/>
            <w:vAlign w:val="center"/>
          </w:tcPr>
          <w:p w14:paraId="7ACF17EB"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08D840BA" w14:textId="77777777" w:rsidTr="00F035CB">
        <w:trPr>
          <w:trHeight w:val="283"/>
        </w:trPr>
        <w:tc>
          <w:tcPr>
            <w:tcW w:w="3539" w:type="dxa"/>
            <w:vAlign w:val="center"/>
          </w:tcPr>
          <w:p w14:paraId="1DC0DF03"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CARGO Y ENTIDAD</w:t>
            </w:r>
          </w:p>
        </w:tc>
        <w:tc>
          <w:tcPr>
            <w:tcW w:w="5817" w:type="dxa"/>
            <w:vAlign w:val="center"/>
          </w:tcPr>
          <w:p w14:paraId="0B3845BE"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30C3E7D2" w14:textId="77777777" w:rsidTr="00F035CB">
        <w:trPr>
          <w:trHeight w:val="283"/>
        </w:trPr>
        <w:tc>
          <w:tcPr>
            <w:tcW w:w="3539" w:type="dxa"/>
            <w:vAlign w:val="center"/>
          </w:tcPr>
          <w:p w14:paraId="6B37C39C"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NOMBRE DEL QUEJOSO (INFORMANTE)</w:t>
            </w:r>
          </w:p>
        </w:tc>
        <w:tc>
          <w:tcPr>
            <w:tcW w:w="5817" w:type="dxa"/>
            <w:vAlign w:val="center"/>
          </w:tcPr>
          <w:p w14:paraId="55581FAC"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2A49C49A" w14:textId="77777777" w:rsidTr="00F035CB">
        <w:trPr>
          <w:trHeight w:val="283"/>
        </w:trPr>
        <w:tc>
          <w:tcPr>
            <w:tcW w:w="3539" w:type="dxa"/>
            <w:vAlign w:val="center"/>
          </w:tcPr>
          <w:p w14:paraId="66A13110"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FECHA DE LA QUEJA</w:t>
            </w:r>
          </w:p>
          <w:p w14:paraId="50E4217B"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(INFORME)</w:t>
            </w:r>
          </w:p>
        </w:tc>
        <w:tc>
          <w:tcPr>
            <w:tcW w:w="5817" w:type="dxa"/>
            <w:vAlign w:val="center"/>
          </w:tcPr>
          <w:p w14:paraId="5AE55063"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2BAE7F5E" w14:textId="77777777" w:rsidTr="00F035CB">
        <w:trPr>
          <w:trHeight w:val="283"/>
        </w:trPr>
        <w:tc>
          <w:tcPr>
            <w:tcW w:w="3539" w:type="dxa"/>
            <w:vAlign w:val="center"/>
          </w:tcPr>
          <w:p w14:paraId="6B080B3B"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FECHA DE LOS HECHOS</w:t>
            </w:r>
          </w:p>
        </w:tc>
        <w:tc>
          <w:tcPr>
            <w:tcW w:w="5817" w:type="dxa"/>
            <w:vAlign w:val="center"/>
          </w:tcPr>
          <w:p w14:paraId="2EA3B49F" w14:textId="77777777" w:rsidR="002747BD" w:rsidRPr="00F035CB" w:rsidRDefault="002747BD" w:rsidP="00117CD2">
            <w:pPr>
              <w:spacing w:after="0" w:line="240" w:lineRule="auto"/>
              <w:jc w:val="center"/>
              <w:rPr>
                <w:rFonts w:ascii="Arial" w:hAnsi="Arial" w:cs="Arial"/>
                <w:sz w:val="18"/>
                <w:szCs w:val="18"/>
              </w:rPr>
            </w:pPr>
          </w:p>
          <w:p w14:paraId="5954F7AD" w14:textId="77777777" w:rsidR="002747BD" w:rsidRPr="00F035CB" w:rsidRDefault="002747BD" w:rsidP="00117CD2">
            <w:pPr>
              <w:spacing w:after="0" w:line="240" w:lineRule="auto"/>
              <w:jc w:val="center"/>
              <w:rPr>
                <w:rFonts w:ascii="Arial" w:hAnsi="Arial" w:cs="Arial"/>
                <w:sz w:val="18"/>
                <w:szCs w:val="18"/>
              </w:rPr>
            </w:pPr>
          </w:p>
        </w:tc>
      </w:tr>
      <w:tr w:rsidR="002747BD" w:rsidRPr="00F035CB" w14:paraId="43B98DC1" w14:textId="77777777" w:rsidTr="00F035CB">
        <w:trPr>
          <w:trHeight w:val="283"/>
        </w:trPr>
        <w:tc>
          <w:tcPr>
            <w:tcW w:w="3539" w:type="dxa"/>
            <w:vAlign w:val="center"/>
          </w:tcPr>
          <w:p w14:paraId="6058F29E" w14:textId="77777777" w:rsidR="002747BD" w:rsidRPr="00F035CB" w:rsidRDefault="002747BD" w:rsidP="00117CD2">
            <w:pPr>
              <w:spacing w:after="0" w:line="240" w:lineRule="auto"/>
              <w:jc w:val="center"/>
              <w:rPr>
                <w:rFonts w:ascii="Arial" w:hAnsi="Arial" w:cs="Arial"/>
                <w:b/>
                <w:sz w:val="18"/>
                <w:szCs w:val="18"/>
              </w:rPr>
            </w:pPr>
            <w:r w:rsidRPr="00F035CB">
              <w:rPr>
                <w:rFonts w:ascii="Arial" w:hAnsi="Arial" w:cs="Arial"/>
                <w:b/>
                <w:sz w:val="18"/>
                <w:szCs w:val="18"/>
              </w:rPr>
              <w:t>ASUNTO:</w:t>
            </w:r>
          </w:p>
        </w:tc>
        <w:tc>
          <w:tcPr>
            <w:tcW w:w="5817" w:type="dxa"/>
            <w:vAlign w:val="center"/>
          </w:tcPr>
          <w:p w14:paraId="4F607D73" w14:textId="77777777" w:rsidR="002747BD" w:rsidRPr="00F035CB" w:rsidRDefault="002747BD" w:rsidP="00117CD2">
            <w:pPr>
              <w:spacing w:after="0" w:line="240" w:lineRule="auto"/>
              <w:jc w:val="both"/>
              <w:rPr>
                <w:rFonts w:ascii="Arial" w:hAnsi="Arial" w:cs="Arial"/>
                <w:sz w:val="18"/>
                <w:szCs w:val="18"/>
              </w:rPr>
            </w:pPr>
            <w:r w:rsidRPr="00F035CB">
              <w:rPr>
                <w:rFonts w:ascii="Arial" w:eastAsia="Arial" w:hAnsi="Arial" w:cs="Arial"/>
                <w:sz w:val="18"/>
                <w:szCs w:val="18"/>
                <w:lang w:val="es"/>
              </w:rPr>
              <w:t>Decisión que ordena Investigación Disciplinaria (Artículos 211 y siguientes de la Ley 1952 de 2019)</w:t>
            </w:r>
          </w:p>
        </w:tc>
      </w:tr>
    </w:tbl>
    <w:p w14:paraId="09F672CF" w14:textId="77777777" w:rsidR="002747BD" w:rsidRDefault="002747BD" w:rsidP="00117CD2">
      <w:pPr>
        <w:spacing w:after="0" w:line="240" w:lineRule="auto"/>
        <w:jc w:val="center"/>
        <w:rPr>
          <w:rFonts w:ascii="Arial" w:eastAsia="Arial" w:hAnsi="Arial" w:cs="Arial"/>
          <w:i/>
          <w:iCs/>
          <w:color w:val="FF0000"/>
          <w:sz w:val="28"/>
          <w:szCs w:val="28"/>
          <w:lang w:val="es-MX"/>
        </w:rPr>
      </w:pPr>
    </w:p>
    <w:p w14:paraId="72296DA4" w14:textId="6E533A74" w:rsidR="002747BD" w:rsidRDefault="002747BD" w:rsidP="00117CD2">
      <w:pPr>
        <w:spacing w:after="0" w:line="240" w:lineRule="auto"/>
        <w:jc w:val="center"/>
        <w:rPr>
          <w:rFonts w:ascii="Arial" w:eastAsia="Arial" w:hAnsi="Arial" w:cs="Arial"/>
          <w:i/>
          <w:iCs/>
          <w:color w:val="FF0000"/>
          <w:sz w:val="28"/>
          <w:szCs w:val="28"/>
        </w:rPr>
      </w:pPr>
      <w:r w:rsidRPr="402B832A">
        <w:rPr>
          <w:rFonts w:ascii="Arial" w:eastAsia="Arial" w:hAnsi="Arial" w:cs="Arial"/>
          <w:i/>
          <w:iCs/>
          <w:color w:val="FF0000"/>
          <w:sz w:val="28"/>
          <w:szCs w:val="28"/>
          <w:lang w:val="es-MX"/>
        </w:rPr>
        <w:t>“Este es un formato, recuerde que toda decisión motivada deberá exponer razonadamente</w:t>
      </w:r>
      <w:r w:rsidRPr="402B832A">
        <w:rPr>
          <w:rFonts w:ascii="Arial" w:eastAsia="Arial" w:hAnsi="Arial" w:cs="Arial"/>
          <w:i/>
          <w:iCs/>
          <w:color w:val="FF0000"/>
          <w:sz w:val="24"/>
          <w:szCs w:val="24"/>
        </w:rPr>
        <w:t xml:space="preserve"> l</w:t>
      </w:r>
      <w:r w:rsidRPr="402B832A">
        <w:rPr>
          <w:rFonts w:ascii="Arial" w:eastAsia="Arial" w:hAnsi="Arial" w:cs="Arial"/>
          <w:i/>
          <w:iCs/>
          <w:color w:val="FF0000"/>
          <w:sz w:val="28"/>
          <w:szCs w:val="28"/>
        </w:rPr>
        <w:t>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69CD70D3" w14:textId="77777777" w:rsidR="00117CD2" w:rsidRDefault="00117CD2" w:rsidP="00117CD2">
      <w:pPr>
        <w:spacing w:after="0" w:line="240" w:lineRule="auto"/>
        <w:jc w:val="center"/>
        <w:rPr>
          <w:rFonts w:ascii="Arial" w:eastAsia="Arial" w:hAnsi="Arial" w:cs="Arial"/>
          <w:i/>
          <w:iCs/>
          <w:color w:val="FF0000"/>
          <w:sz w:val="28"/>
          <w:szCs w:val="28"/>
        </w:rPr>
      </w:pPr>
    </w:p>
    <w:p w14:paraId="6333AE83" w14:textId="77777777" w:rsidR="00117CD2" w:rsidRDefault="00117CD2" w:rsidP="00117CD2">
      <w:pPr>
        <w:spacing w:after="0" w:line="240" w:lineRule="auto"/>
        <w:jc w:val="center"/>
        <w:rPr>
          <w:rFonts w:ascii="Arial" w:eastAsia="Arial" w:hAnsi="Arial" w:cs="Arial"/>
          <w:i/>
          <w:iCs/>
          <w:color w:val="FF0000"/>
          <w:sz w:val="28"/>
          <w:szCs w:val="28"/>
        </w:rPr>
      </w:pPr>
    </w:p>
    <w:p w14:paraId="17270075" w14:textId="77777777" w:rsidR="002747BD" w:rsidRDefault="002747BD" w:rsidP="00117CD2">
      <w:pPr>
        <w:spacing w:after="0" w:line="240" w:lineRule="auto"/>
        <w:rPr>
          <w:rFonts w:ascii="Arial" w:hAnsi="Arial" w:cs="Arial"/>
        </w:rPr>
      </w:pPr>
      <w:r w:rsidRPr="006F34A1">
        <w:rPr>
          <w:rFonts w:ascii="Arial" w:hAnsi="Arial" w:cs="Arial"/>
        </w:rPr>
        <w:t>Bogotá, ______________.</w:t>
      </w:r>
    </w:p>
    <w:p w14:paraId="269FCA57" w14:textId="77777777" w:rsidR="00117CD2" w:rsidRDefault="00117CD2" w:rsidP="00117CD2">
      <w:pPr>
        <w:spacing w:after="0" w:line="240" w:lineRule="auto"/>
        <w:jc w:val="center"/>
        <w:rPr>
          <w:rFonts w:ascii="Arial" w:hAnsi="Arial" w:cs="Arial"/>
          <w:b/>
        </w:rPr>
      </w:pPr>
    </w:p>
    <w:p w14:paraId="49AA1C4C" w14:textId="77777777" w:rsidR="00117CD2" w:rsidRDefault="00117CD2" w:rsidP="00117CD2">
      <w:pPr>
        <w:spacing w:after="0" w:line="240" w:lineRule="auto"/>
        <w:jc w:val="center"/>
        <w:rPr>
          <w:rFonts w:ascii="Arial" w:hAnsi="Arial" w:cs="Arial"/>
          <w:b/>
        </w:rPr>
      </w:pPr>
    </w:p>
    <w:p w14:paraId="4E4944BF" w14:textId="5B223077" w:rsidR="002747BD" w:rsidRPr="006F34A1" w:rsidRDefault="002747BD" w:rsidP="00117CD2">
      <w:pPr>
        <w:spacing w:after="0" w:line="240" w:lineRule="auto"/>
        <w:jc w:val="center"/>
        <w:rPr>
          <w:rFonts w:ascii="Arial" w:hAnsi="Arial" w:cs="Arial"/>
        </w:rPr>
      </w:pPr>
      <w:r w:rsidRPr="006F34A1">
        <w:rPr>
          <w:rFonts w:ascii="Arial" w:hAnsi="Arial" w:cs="Arial"/>
          <w:b/>
        </w:rPr>
        <w:t>I.</w:t>
      </w:r>
      <w:r w:rsidRPr="006F34A1">
        <w:rPr>
          <w:rFonts w:ascii="Arial" w:hAnsi="Arial" w:cs="Arial"/>
        </w:rPr>
        <w:t xml:space="preserve"> </w:t>
      </w:r>
      <w:r w:rsidRPr="006F34A1">
        <w:rPr>
          <w:rFonts w:ascii="Arial" w:hAnsi="Arial" w:cs="Arial"/>
          <w:b/>
        </w:rPr>
        <w:t>ASUNTO</w:t>
      </w:r>
    </w:p>
    <w:p w14:paraId="6BDF2EB9" w14:textId="77777777" w:rsidR="002747BD" w:rsidRPr="006F34A1" w:rsidRDefault="002747BD" w:rsidP="00117CD2">
      <w:pPr>
        <w:tabs>
          <w:tab w:val="left" w:pos="1843"/>
          <w:tab w:val="left" w:pos="1985"/>
        </w:tabs>
        <w:spacing w:after="0" w:line="240" w:lineRule="auto"/>
        <w:jc w:val="both"/>
        <w:rPr>
          <w:rFonts w:ascii="Arial" w:hAnsi="Arial" w:cs="Arial"/>
        </w:rPr>
      </w:pPr>
    </w:p>
    <w:p w14:paraId="4A392760" w14:textId="4E9F3867" w:rsidR="002747BD" w:rsidRDefault="002747BD" w:rsidP="00117CD2">
      <w:pPr>
        <w:spacing w:after="0" w:line="240" w:lineRule="auto"/>
        <w:ind w:right="-518"/>
        <w:jc w:val="both"/>
        <w:rPr>
          <w:rFonts w:ascii="Arial" w:hAnsi="Arial" w:cs="Arial"/>
        </w:rPr>
      </w:pPr>
      <w:r w:rsidRPr="006F34A1">
        <w:rPr>
          <w:rFonts w:ascii="Arial" w:hAnsi="Arial" w:cs="Arial"/>
          <w:color w:val="000000"/>
        </w:rPr>
        <w:t xml:space="preserve">Procede el Despacho a evaluar el mérito de la </w:t>
      </w:r>
      <w:r w:rsidRPr="00117CD2">
        <w:rPr>
          <w:rFonts w:ascii="Arial" w:hAnsi="Arial" w:cs="Arial"/>
          <w:b/>
          <w:bCs/>
        </w:rPr>
        <w:t>(</w:t>
      </w:r>
      <w:r w:rsidRPr="00117CD2">
        <w:rPr>
          <w:rFonts w:ascii="Arial" w:hAnsi="Arial" w:cs="Arial"/>
          <w:b/>
          <w:bCs/>
          <w:i/>
          <w:iCs/>
        </w:rPr>
        <w:t>queja o información obtenida de la indagación preliminar adelantada en averiguación de responsables</w:t>
      </w:r>
      <w:r w:rsidRPr="00117CD2">
        <w:rPr>
          <w:rFonts w:ascii="Arial" w:hAnsi="Arial" w:cs="Arial"/>
          <w:b/>
          <w:bCs/>
          <w:lang w:val="es-MX"/>
        </w:rPr>
        <w:t>),</w:t>
      </w:r>
      <w:r w:rsidRPr="00117CD2">
        <w:rPr>
          <w:rFonts w:ascii="Arial" w:hAnsi="Arial" w:cs="Arial"/>
        </w:rPr>
        <w:t xml:space="preserve"> de conformidad a lo dispuesto en los artículos 211 y siguientes de la Ley 1952 de 2019.</w:t>
      </w:r>
    </w:p>
    <w:p w14:paraId="5D97EE0D" w14:textId="77777777" w:rsidR="00117CD2" w:rsidRDefault="00117CD2" w:rsidP="00117CD2">
      <w:pPr>
        <w:spacing w:after="0" w:line="240" w:lineRule="auto"/>
        <w:ind w:right="-518"/>
        <w:jc w:val="both"/>
        <w:rPr>
          <w:rFonts w:ascii="Arial" w:hAnsi="Arial" w:cs="Arial"/>
        </w:rPr>
      </w:pPr>
    </w:p>
    <w:p w14:paraId="5CB8C9BD" w14:textId="77777777" w:rsidR="00117CD2" w:rsidRPr="00117CD2" w:rsidRDefault="00117CD2" w:rsidP="00117CD2">
      <w:pPr>
        <w:spacing w:after="0" w:line="240" w:lineRule="auto"/>
        <w:ind w:right="-518"/>
        <w:jc w:val="both"/>
        <w:rPr>
          <w:rFonts w:ascii="Arial" w:hAnsi="Arial" w:cs="Arial"/>
        </w:rPr>
      </w:pPr>
    </w:p>
    <w:p w14:paraId="603E5E87" w14:textId="79DFDCCC" w:rsidR="00076432" w:rsidRPr="00076432" w:rsidRDefault="00076432" w:rsidP="00117CD2">
      <w:pPr>
        <w:pStyle w:val="Textoindependiente"/>
        <w:numPr>
          <w:ilvl w:val="0"/>
          <w:numId w:val="1"/>
        </w:numPr>
        <w:tabs>
          <w:tab w:val="clear" w:pos="4111"/>
          <w:tab w:val="clear" w:pos="6663"/>
          <w:tab w:val="left" w:pos="180"/>
          <w:tab w:val="left" w:pos="2268"/>
        </w:tabs>
        <w:suppressAutoHyphens w:val="0"/>
        <w:jc w:val="center"/>
        <w:rPr>
          <w:b/>
          <w:color w:val="auto"/>
          <w:sz w:val="22"/>
          <w:szCs w:val="22"/>
        </w:rPr>
      </w:pPr>
      <w:r>
        <w:rPr>
          <w:b/>
          <w:color w:val="auto"/>
          <w:sz w:val="22"/>
          <w:szCs w:val="22"/>
        </w:rPr>
        <w:t>CONSIDERACIONES</w:t>
      </w:r>
    </w:p>
    <w:p w14:paraId="055313EC" w14:textId="77777777" w:rsidR="00076432" w:rsidRPr="006F34A1" w:rsidRDefault="00076432" w:rsidP="00117CD2">
      <w:pPr>
        <w:pStyle w:val="Textoindependiente"/>
        <w:tabs>
          <w:tab w:val="clear" w:pos="4111"/>
          <w:tab w:val="clear" w:pos="6663"/>
          <w:tab w:val="left" w:pos="180"/>
          <w:tab w:val="left" w:pos="2268"/>
        </w:tabs>
        <w:suppressAutoHyphens w:val="0"/>
        <w:ind w:left="1080"/>
        <w:rPr>
          <w:b/>
          <w:color w:val="auto"/>
          <w:sz w:val="22"/>
          <w:szCs w:val="22"/>
        </w:rPr>
      </w:pPr>
    </w:p>
    <w:p w14:paraId="3477B020" w14:textId="470A4DA2" w:rsidR="002747BD" w:rsidRDefault="00076432" w:rsidP="00117CD2">
      <w:pPr>
        <w:pStyle w:val="Prrafodelista"/>
        <w:numPr>
          <w:ilvl w:val="3"/>
          <w:numId w:val="1"/>
        </w:numPr>
        <w:tabs>
          <w:tab w:val="clear" w:pos="2880"/>
          <w:tab w:val="num" w:pos="2552"/>
        </w:tabs>
        <w:spacing w:after="0" w:line="240" w:lineRule="auto"/>
        <w:ind w:left="426"/>
        <w:jc w:val="both"/>
        <w:rPr>
          <w:rFonts w:ascii="Arial" w:hAnsi="Arial" w:cs="Arial"/>
          <w:b/>
          <w:bCs/>
          <w:lang w:val="es-MX"/>
        </w:rPr>
      </w:pPr>
      <w:r w:rsidRPr="00076432">
        <w:rPr>
          <w:rFonts w:ascii="Arial" w:hAnsi="Arial" w:cs="Arial"/>
          <w:b/>
          <w:bCs/>
          <w:lang w:val="es-MX"/>
        </w:rPr>
        <w:t xml:space="preserve">Relación suscitan de la noticia Disciplinaria </w:t>
      </w:r>
      <w:r w:rsidR="002747BD" w:rsidRPr="00076432">
        <w:rPr>
          <w:rFonts w:ascii="Arial" w:hAnsi="Arial" w:cs="Arial"/>
          <w:b/>
          <w:bCs/>
          <w:lang w:val="es-MX"/>
        </w:rPr>
        <w:t>Informe / Queja</w:t>
      </w:r>
      <w:r>
        <w:rPr>
          <w:rFonts w:ascii="Arial" w:hAnsi="Arial" w:cs="Arial"/>
          <w:b/>
          <w:bCs/>
          <w:lang w:val="es-MX"/>
        </w:rPr>
        <w:t>.</w:t>
      </w:r>
    </w:p>
    <w:p w14:paraId="0B2E55F3" w14:textId="77777777" w:rsidR="00076432" w:rsidRDefault="00076432" w:rsidP="00117CD2">
      <w:pPr>
        <w:pStyle w:val="Prrafodelista"/>
        <w:spacing w:after="0" w:line="240" w:lineRule="auto"/>
        <w:ind w:left="426"/>
        <w:jc w:val="both"/>
        <w:rPr>
          <w:rFonts w:ascii="Arial" w:hAnsi="Arial" w:cs="Arial"/>
          <w:b/>
          <w:bCs/>
          <w:lang w:val="es-MX"/>
        </w:rPr>
      </w:pPr>
    </w:p>
    <w:p w14:paraId="4908EB4A" w14:textId="77777777" w:rsidR="00117CD2" w:rsidRDefault="00117CD2" w:rsidP="00117CD2">
      <w:pPr>
        <w:pStyle w:val="Prrafodelista"/>
        <w:spacing w:after="0" w:line="240" w:lineRule="auto"/>
        <w:ind w:left="426"/>
        <w:jc w:val="both"/>
        <w:rPr>
          <w:rFonts w:ascii="Arial" w:hAnsi="Arial" w:cs="Arial"/>
          <w:b/>
          <w:bCs/>
          <w:lang w:val="es-MX"/>
        </w:rPr>
      </w:pPr>
    </w:p>
    <w:p w14:paraId="788ADD25" w14:textId="3350049C" w:rsidR="002747BD" w:rsidRDefault="00076432" w:rsidP="00117CD2">
      <w:pPr>
        <w:pStyle w:val="Prrafodelista"/>
        <w:numPr>
          <w:ilvl w:val="3"/>
          <w:numId w:val="1"/>
        </w:numPr>
        <w:tabs>
          <w:tab w:val="clear" w:pos="2880"/>
          <w:tab w:val="num" w:pos="2552"/>
        </w:tabs>
        <w:spacing w:after="0" w:line="240" w:lineRule="auto"/>
        <w:ind w:left="426"/>
        <w:jc w:val="both"/>
        <w:rPr>
          <w:rFonts w:ascii="Arial" w:hAnsi="Arial" w:cs="Arial"/>
          <w:b/>
          <w:bCs/>
          <w:lang w:val="es-MX"/>
        </w:rPr>
      </w:pPr>
      <w:r>
        <w:rPr>
          <w:rFonts w:ascii="Arial" w:hAnsi="Arial" w:cs="Arial"/>
          <w:b/>
          <w:bCs/>
          <w:lang w:val="es-MX"/>
        </w:rPr>
        <w:t xml:space="preserve">Antecedentes Procesales / </w:t>
      </w:r>
      <w:r w:rsidR="002747BD" w:rsidRPr="00076432">
        <w:rPr>
          <w:rFonts w:ascii="Arial" w:hAnsi="Arial" w:cs="Arial"/>
          <w:b/>
          <w:bCs/>
          <w:lang w:val="es-MX"/>
        </w:rPr>
        <w:t>Indagación preliminar:</w:t>
      </w:r>
    </w:p>
    <w:p w14:paraId="0627A01B" w14:textId="77777777" w:rsidR="00076432" w:rsidRPr="00076432" w:rsidRDefault="00076432" w:rsidP="00117CD2">
      <w:pPr>
        <w:pStyle w:val="Prrafodelista"/>
        <w:spacing w:after="0" w:line="240" w:lineRule="auto"/>
        <w:rPr>
          <w:rFonts w:ascii="Arial" w:hAnsi="Arial" w:cs="Arial"/>
          <w:b/>
          <w:bCs/>
          <w:lang w:val="es-MX"/>
        </w:rPr>
      </w:pPr>
    </w:p>
    <w:p w14:paraId="1AA86C24" w14:textId="55E7C67F" w:rsidR="00076432" w:rsidRPr="00117CD2" w:rsidRDefault="00076432" w:rsidP="00117CD2">
      <w:pPr>
        <w:spacing w:after="0" w:line="240" w:lineRule="auto"/>
        <w:jc w:val="both"/>
        <w:rPr>
          <w:rFonts w:ascii="Arial" w:hAnsi="Arial" w:cs="Arial"/>
          <w:b/>
          <w:i/>
          <w:iCs/>
          <w:lang w:eastAsia="es-CO"/>
        </w:rPr>
      </w:pPr>
      <w:r w:rsidRPr="006F34A1">
        <w:rPr>
          <w:rFonts w:ascii="Arial" w:hAnsi="Arial" w:cs="Arial"/>
          <w:b/>
          <w:lang w:eastAsia="es-CO"/>
        </w:rPr>
        <w:t>(</w:t>
      </w:r>
      <w:r w:rsidRPr="00117CD2">
        <w:rPr>
          <w:rFonts w:ascii="Arial" w:hAnsi="Arial" w:cs="Arial"/>
          <w:b/>
          <w:i/>
          <w:iCs/>
          <w:u w:val="single"/>
          <w:lang w:eastAsia="es-CO"/>
        </w:rPr>
        <w:t>Particularidad del caso</w:t>
      </w:r>
      <w:r w:rsidRPr="00117CD2">
        <w:rPr>
          <w:rFonts w:ascii="Arial" w:hAnsi="Arial" w:cs="Arial"/>
          <w:bCs/>
          <w:i/>
          <w:iCs/>
          <w:lang w:eastAsia="es-CO"/>
        </w:rPr>
        <w:t>, pueda ser que se dispuso indagación preliminar en vigencia de la ley 734 de 2002  o se trate de indagación previa en términos del artículo 208 de la Ley 1952 y sus modificaciones introducidas por la ley 2094 de 2021, por lo que habrá lugar a precisar si se refiere a la transitoriedad de la norma, y la adecuación de procedimiento</w:t>
      </w:r>
      <w:r w:rsidRPr="00117CD2">
        <w:rPr>
          <w:rFonts w:ascii="Arial" w:hAnsi="Arial" w:cs="Arial"/>
          <w:b/>
          <w:i/>
          <w:iCs/>
          <w:lang w:eastAsia="es-CO"/>
        </w:rPr>
        <w:t>)</w:t>
      </w:r>
    </w:p>
    <w:p w14:paraId="4A49589A" w14:textId="77777777" w:rsidR="00076432" w:rsidRPr="00117CD2" w:rsidRDefault="00076432" w:rsidP="00117CD2">
      <w:pPr>
        <w:spacing w:after="0" w:line="240" w:lineRule="auto"/>
        <w:jc w:val="both"/>
        <w:rPr>
          <w:rFonts w:ascii="Arial" w:hAnsi="Arial" w:cs="Arial"/>
          <w:bCs/>
          <w:lang w:eastAsia="es-CO"/>
        </w:rPr>
      </w:pPr>
    </w:p>
    <w:p w14:paraId="7AD8D645" w14:textId="77777777" w:rsidR="00076432" w:rsidRPr="00117CD2" w:rsidRDefault="00076432" w:rsidP="00117CD2">
      <w:pPr>
        <w:shd w:val="clear" w:color="auto" w:fill="FFFFFF"/>
        <w:spacing w:after="0" w:line="240" w:lineRule="auto"/>
        <w:jc w:val="both"/>
        <w:rPr>
          <w:rFonts w:ascii="Arial" w:eastAsia="Times New Roman" w:hAnsi="Arial" w:cs="Arial"/>
          <w:i/>
          <w:iCs/>
          <w:lang w:val="es-CO" w:eastAsia="es-CO"/>
        </w:rPr>
      </w:pPr>
      <w:r w:rsidRPr="00117CD2">
        <w:rPr>
          <w:rFonts w:ascii="Arial" w:eastAsia="Times New Roman" w:hAnsi="Arial" w:cs="Arial"/>
          <w:b/>
          <w:bCs/>
          <w:bdr w:val="none" w:sz="0" w:space="0" w:color="auto" w:frame="1"/>
          <w:lang w:eastAsia="es-CO"/>
        </w:rPr>
        <w:t xml:space="preserve">EJEMPLO: </w:t>
      </w:r>
      <w:r w:rsidRPr="00117CD2">
        <w:rPr>
          <w:rFonts w:ascii="Arial" w:eastAsia="Times New Roman" w:hAnsi="Arial" w:cs="Arial"/>
          <w:i/>
          <w:iCs/>
          <w:bdr w:val="none" w:sz="0" w:space="0" w:color="auto" w:frame="1"/>
          <w:lang w:eastAsia="es-CO"/>
        </w:rPr>
        <w:t>El 29 de marzo de 2022, entró en vigencia la Ley 1952 de 2019 y algunas de las modificaciones incluidas a través de la Ley 2094 de 2021, estableciendo el artículo transitorio 263 que, a</w:t>
      </w:r>
      <w:r w:rsidRPr="00117CD2">
        <w:rPr>
          <w:rFonts w:ascii="Arial" w:eastAsia="Times New Roman" w:hAnsi="Arial" w:cs="Arial"/>
          <w:i/>
          <w:iCs/>
          <w:bdr w:val="none" w:sz="0" w:space="0" w:color="auto" w:frame="1"/>
          <w:shd w:val="clear" w:color="auto" w:fill="FFFFFF"/>
          <w:lang w:eastAsia="es-CO"/>
        </w:rPr>
        <w:t> la entrada en vigor esta ley, los procesos en los cuales se haya surtido la notificación del pliego de cargos o instalado la audiencia del proceso verbal, se continuará su trámite hasta finalizar, bajo el procedimiento de la Ley 734 de 2002, y en los demás eventos, se aplicará el procedimiento previsto en la nueva ley.</w:t>
      </w:r>
    </w:p>
    <w:p w14:paraId="6BA11C76" w14:textId="77777777" w:rsidR="00076432" w:rsidRPr="009460A4" w:rsidRDefault="00076432" w:rsidP="00117CD2">
      <w:pPr>
        <w:shd w:val="clear" w:color="auto" w:fill="FFFFFF"/>
        <w:spacing w:after="0" w:line="240" w:lineRule="auto"/>
        <w:ind w:right="51"/>
        <w:jc w:val="both"/>
        <w:rPr>
          <w:rFonts w:ascii="Arial" w:eastAsia="Times New Roman" w:hAnsi="Arial" w:cs="Arial"/>
          <w:color w:val="4472C4" w:themeColor="accent1"/>
          <w:lang w:val="es-CO" w:eastAsia="es-CO"/>
        </w:rPr>
      </w:pPr>
      <w:r w:rsidRPr="009460A4">
        <w:rPr>
          <w:rFonts w:ascii="Arial" w:eastAsia="Times New Roman" w:hAnsi="Arial" w:cs="Arial"/>
          <w:color w:val="4472C4" w:themeColor="accent1"/>
          <w:bdr w:val="none" w:sz="0" w:space="0" w:color="auto" w:frame="1"/>
          <w:shd w:val="clear" w:color="auto" w:fill="FFFFFF"/>
          <w:lang w:eastAsia="es-CO"/>
        </w:rPr>
        <w:t> </w:t>
      </w:r>
    </w:p>
    <w:p w14:paraId="1ECDBD66" w14:textId="77777777" w:rsidR="00076432" w:rsidRPr="00117CD2" w:rsidRDefault="00076432" w:rsidP="00117CD2">
      <w:pPr>
        <w:shd w:val="clear" w:color="auto" w:fill="FFFFFF"/>
        <w:spacing w:after="0" w:line="240" w:lineRule="auto"/>
        <w:ind w:right="51"/>
        <w:jc w:val="both"/>
        <w:rPr>
          <w:rFonts w:ascii="Arial" w:eastAsia="Times New Roman" w:hAnsi="Arial" w:cs="Arial"/>
          <w:b/>
          <w:bCs/>
          <w:u w:val="single"/>
          <w:bdr w:val="none" w:sz="0" w:space="0" w:color="auto" w:frame="1"/>
          <w:lang w:eastAsia="es-CO"/>
        </w:rPr>
      </w:pPr>
      <w:bookmarkStart w:id="2" w:name="x__Hlk104195105"/>
      <w:r w:rsidRPr="00117CD2">
        <w:rPr>
          <w:rFonts w:ascii="Arial" w:eastAsia="Times New Roman" w:hAnsi="Arial" w:cs="Arial"/>
          <w:bdr w:val="none" w:sz="0" w:space="0" w:color="auto" w:frame="1"/>
          <w:lang w:eastAsia="es-CO"/>
        </w:rPr>
        <w:t>De acuerdo con lo anterior y teniendo en cuenta que, la presente actuación procesal se encuentra en fase de indagación,</w:t>
      </w:r>
      <w:bookmarkEnd w:id="2"/>
      <w:r w:rsidRPr="00117CD2">
        <w:rPr>
          <w:rFonts w:ascii="Arial" w:eastAsia="Times New Roman" w:hAnsi="Arial" w:cs="Arial"/>
          <w:bdr w:val="none" w:sz="0" w:space="0" w:color="auto" w:frame="1"/>
          <w:lang w:eastAsia="es-CO"/>
        </w:rPr>
        <w:t xml:space="preserve"> de modo que no se cumple con los presupuestos indicados en el nuevo Código General Disciplinario para continuarlo bajo la ritualidad procesal de la ley 734 de 2022, se hace necesario que </w:t>
      </w:r>
      <w:r w:rsidRPr="00117CD2">
        <w:rPr>
          <w:rFonts w:ascii="Arial" w:eastAsia="Times New Roman" w:hAnsi="Arial" w:cs="Arial"/>
          <w:b/>
          <w:bCs/>
          <w:u w:val="single"/>
          <w:bdr w:val="none" w:sz="0" w:space="0" w:color="auto" w:frame="1"/>
          <w:lang w:eastAsia="es-CO"/>
        </w:rPr>
        <w:t xml:space="preserve">EL PROCESO EN CURSO SE ADELANTE </w:t>
      </w:r>
      <w:proofErr w:type="gramStart"/>
      <w:r w:rsidRPr="00117CD2">
        <w:rPr>
          <w:rFonts w:ascii="Arial" w:eastAsia="Times New Roman" w:hAnsi="Arial" w:cs="Arial"/>
          <w:b/>
          <w:bCs/>
          <w:u w:val="single"/>
          <w:bdr w:val="none" w:sz="0" w:space="0" w:color="auto" w:frame="1"/>
          <w:lang w:eastAsia="es-CO"/>
        </w:rPr>
        <w:t>DE ACUERDO A</w:t>
      </w:r>
      <w:proofErr w:type="gramEnd"/>
      <w:r w:rsidRPr="00117CD2">
        <w:rPr>
          <w:rFonts w:ascii="Arial" w:eastAsia="Times New Roman" w:hAnsi="Arial" w:cs="Arial"/>
          <w:b/>
          <w:bCs/>
          <w:u w:val="single"/>
          <w:bdr w:val="none" w:sz="0" w:space="0" w:color="auto" w:frame="1"/>
          <w:lang w:eastAsia="es-CO"/>
        </w:rPr>
        <w:t xml:space="preserve"> LO DISPUESTO EN LA LEY 1952 DE 2019 MODIFICADA POR LA LEY 2094 DE 2021.</w:t>
      </w:r>
    </w:p>
    <w:p w14:paraId="0252CD74" w14:textId="40842438" w:rsidR="002747BD" w:rsidRPr="006F34A1" w:rsidRDefault="002747BD" w:rsidP="00117CD2">
      <w:pPr>
        <w:spacing w:after="0" w:line="240" w:lineRule="auto"/>
        <w:jc w:val="both"/>
        <w:rPr>
          <w:rFonts w:ascii="Arial" w:hAnsi="Arial" w:cs="Arial"/>
        </w:rPr>
      </w:pPr>
      <w:r w:rsidRPr="1A90D95C">
        <w:rPr>
          <w:rFonts w:ascii="Arial" w:hAnsi="Arial" w:cs="Arial"/>
        </w:rPr>
        <w:lastRenderedPageBreak/>
        <w:t>Mediante auto N° ____ de fecha ____</w:t>
      </w:r>
      <w:r w:rsidR="0056053B">
        <w:rPr>
          <w:rFonts w:ascii="Arial" w:hAnsi="Arial" w:cs="Arial"/>
        </w:rPr>
        <w:t>_____</w:t>
      </w:r>
      <w:r w:rsidRPr="1A90D95C">
        <w:rPr>
          <w:rFonts w:ascii="Arial" w:hAnsi="Arial" w:cs="Arial"/>
        </w:rPr>
        <w:t>___ , se dispuso apertura de indagación pr</w:t>
      </w:r>
      <w:r w:rsidR="00076432">
        <w:rPr>
          <w:rFonts w:ascii="Arial" w:hAnsi="Arial" w:cs="Arial"/>
        </w:rPr>
        <w:t xml:space="preserve">eliminar / previa (según corresponda) </w:t>
      </w:r>
      <w:r w:rsidRPr="1A90D95C">
        <w:rPr>
          <w:rFonts w:ascii="Arial" w:hAnsi="Arial" w:cs="Arial"/>
        </w:rPr>
        <w:t>en averiguación de responsables</w:t>
      </w:r>
      <w:r w:rsidR="00076432">
        <w:rPr>
          <w:rFonts w:ascii="Arial" w:hAnsi="Arial" w:cs="Arial"/>
        </w:rPr>
        <w:t xml:space="preserve"> o persona determinada </w:t>
      </w:r>
      <w:r w:rsidR="00076432" w:rsidRPr="0056053B">
        <w:rPr>
          <w:rFonts w:ascii="Arial" w:hAnsi="Arial" w:cs="Arial"/>
          <w:b/>
          <w:bCs/>
        </w:rPr>
        <w:t>(según Corresponda)</w:t>
      </w:r>
      <w:r w:rsidRPr="1A90D95C">
        <w:rPr>
          <w:rFonts w:ascii="Arial" w:hAnsi="Arial" w:cs="Arial"/>
          <w:i/>
          <w:iCs/>
        </w:rPr>
        <w:t xml:space="preserve">, por presuntas irregularidades consistente en </w:t>
      </w:r>
      <w:r w:rsidR="00076432">
        <w:rPr>
          <w:rFonts w:ascii="Arial" w:hAnsi="Arial" w:cs="Arial"/>
          <w:i/>
          <w:iCs/>
        </w:rPr>
        <w:t>“</w:t>
      </w:r>
      <w:r w:rsidRPr="1A90D95C">
        <w:rPr>
          <w:rFonts w:ascii="Arial" w:hAnsi="Arial" w:cs="Arial"/>
          <w:i/>
          <w:iCs/>
        </w:rPr>
        <w:t>[…]</w:t>
      </w:r>
      <w:r w:rsidR="00076432">
        <w:rPr>
          <w:rFonts w:ascii="Arial" w:hAnsi="Arial" w:cs="Arial"/>
          <w:i/>
          <w:iCs/>
        </w:rPr>
        <w:t>__________”</w:t>
      </w:r>
      <w:r w:rsidRPr="1A90D95C">
        <w:rPr>
          <w:rFonts w:ascii="Arial" w:hAnsi="Arial" w:cs="Arial"/>
        </w:rPr>
        <w:t>.</w:t>
      </w:r>
    </w:p>
    <w:p w14:paraId="2C509B5E" w14:textId="77777777" w:rsidR="0056053B" w:rsidRDefault="009460A4" w:rsidP="00117CD2">
      <w:pPr>
        <w:spacing w:after="0" w:line="240" w:lineRule="auto"/>
        <w:jc w:val="both"/>
        <w:rPr>
          <w:rFonts w:ascii="Arial" w:hAnsi="Arial" w:cs="Arial"/>
          <w:lang w:eastAsia="es-CO"/>
        </w:rPr>
      </w:pPr>
      <w:r>
        <w:rPr>
          <w:rFonts w:ascii="Arial" w:hAnsi="Arial" w:cs="Arial"/>
          <w:lang w:eastAsia="es-CO"/>
        </w:rPr>
        <w:t>P</w:t>
      </w:r>
      <w:r w:rsidR="002747BD" w:rsidRPr="402B832A">
        <w:rPr>
          <w:rFonts w:ascii="Arial" w:hAnsi="Arial" w:cs="Arial"/>
          <w:lang w:eastAsia="es-CO"/>
        </w:rPr>
        <w:t>ara el cumplimiento de sus fines decretó la práctica de pruebas incorporándose con vocación de tal:</w:t>
      </w:r>
    </w:p>
    <w:p w14:paraId="3DA09C1B" w14:textId="286E58C7" w:rsidR="002747BD" w:rsidRPr="006F34A1" w:rsidRDefault="002747BD" w:rsidP="00117CD2">
      <w:pPr>
        <w:spacing w:after="0" w:line="240" w:lineRule="auto"/>
        <w:jc w:val="both"/>
        <w:rPr>
          <w:rFonts w:ascii="Arial" w:hAnsi="Arial" w:cs="Arial"/>
          <w:lang w:eastAsia="es-CO"/>
        </w:rPr>
      </w:pPr>
      <w:r w:rsidRPr="402B832A">
        <w:rPr>
          <w:rFonts w:ascii="Arial" w:hAnsi="Arial" w:cs="Arial"/>
          <w:lang w:eastAsia="es-CO"/>
        </w:rPr>
        <w:t xml:space="preserve"> </w:t>
      </w:r>
    </w:p>
    <w:p w14:paraId="223CDD92" w14:textId="77777777" w:rsidR="0056053B" w:rsidRPr="0056053B" w:rsidRDefault="002747BD" w:rsidP="0056053B">
      <w:pPr>
        <w:pStyle w:val="Prrafodelista"/>
        <w:numPr>
          <w:ilvl w:val="0"/>
          <w:numId w:val="8"/>
        </w:numPr>
        <w:spacing w:after="0" w:line="240" w:lineRule="auto"/>
        <w:jc w:val="both"/>
        <w:rPr>
          <w:rFonts w:ascii="Arial" w:hAnsi="Arial" w:cs="Arial"/>
          <w:lang w:eastAsia="es-CO"/>
        </w:rPr>
      </w:pPr>
      <w:r w:rsidRPr="0056053B">
        <w:rPr>
          <w:rFonts w:ascii="Arial" w:hAnsi="Arial" w:cs="Arial"/>
          <w:lang w:eastAsia="es-CO"/>
        </w:rPr>
        <w:t>DOCUMENTAL</w:t>
      </w:r>
      <w:r w:rsidR="0056053B" w:rsidRPr="0056053B">
        <w:rPr>
          <w:rFonts w:ascii="Arial" w:hAnsi="Arial" w:cs="Arial"/>
          <w:lang w:eastAsia="es-CO"/>
        </w:rPr>
        <w:t xml:space="preserve"> </w:t>
      </w:r>
    </w:p>
    <w:p w14:paraId="4993B840" w14:textId="36EC4C6E" w:rsidR="002747BD" w:rsidRPr="0056053B" w:rsidRDefault="002747BD" w:rsidP="0056053B">
      <w:pPr>
        <w:pStyle w:val="Prrafodelista"/>
        <w:numPr>
          <w:ilvl w:val="0"/>
          <w:numId w:val="8"/>
        </w:numPr>
        <w:spacing w:after="0" w:line="240" w:lineRule="auto"/>
        <w:jc w:val="both"/>
        <w:rPr>
          <w:rFonts w:ascii="Arial" w:hAnsi="Arial" w:cs="Arial"/>
          <w:b/>
          <w:bCs/>
          <w:lang w:eastAsia="es-CO"/>
        </w:rPr>
      </w:pPr>
      <w:r w:rsidRPr="0056053B">
        <w:rPr>
          <w:rFonts w:ascii="Arial" w:hAnsi="Arial" w:cs="Arial"/>
          <w:lang w:eastAsia="es-CO"/>
        </w:rPr>
        <w:t xml:space="preserve">TESTIMONIAL </w:t>
      </w:r>
      <w:r w:rsidRPr="0056053B">
        <w:rPr>
          <w:rFonts w:ascii="Arial" w:hAnsi="Arial" w:cs="Arial"/>
          <w:b/>
          <w:bCs/>
          <w:lang w:eastAsia="es-CO"/>
        </w:rPr>
        <w:t>(</w:t>
      </w:r>
      <w:r w:rsidRPr="0056053B">
        <w:rPr>
          <w:rFonts w:ascii="Arial" w:hAnsi="Arial" w:cs="Arial"/>
          <w:b/>
          <w:bCs/>
          <w:i/>
          <w:iCs/>
          <w:lang w:eastAsia="es-CO"/>
        </w:rPr>
        <w:t>TODAS LAS INCORPORADAS LEGAL Y OPORTUNAMENTE)</w:t>
      </w:r>
    </w:p>
    <w:p w14:paraId="21F0B7C3" w14:textId="77777777" w:rsidR="002747BD" w:rsidRPr="0056053B" w:rsidRDefault="002747BD" w:rsidP="00117CD2">
      <w:pPr>
        <w:spacing w:after="0" w:line="240" w:lineRule="auto"/>
        <w:jc w:val="both"/>
        <w:rPr>
          <w:rFonts w:ascii="Arial" w:hAnsi="Arial" w:cs="Arial"/>
          <w:b/>
          <w:bCs/>
          <w:lang w:eastAsia="es-CO"/>
        </w:rPr>
      </w:pPr>
    </w:p>
    <w:p w14:paraId="4214483A" w14:textId="77777777" w:rsidR="00117CD2" w:rsidRPr="006F34A1" w:rsidRDefault="00117CD2" w:rsidP="00117CD2">
      <w:pPr>
        <w:spacing w:after="0" w:line="240" w:lineRule="auto"/>
        <w:jc w:val="both"/>
        <w:rPr>
          <w:rFonts w:ascii="Arial" w:hAnsi="Arial" w:cs="Arial"/>
          <w:b/>
          <w:lang w:eastAsia="es-CO"/>
        </w:rPr>
      </w:pPr>
    </w:p>
    <w:p w14:paraId="302BBDF2" w14:textId="6C692205" w:rsidR="009460A4" w:rsidRPr="00076432" w:rsidRDefault="00076432" w:rsidP="00117CD2">
      <w:pPr>
        <w:pStyle w:val="Prrafodelista"/>
        <w:numPr>
          <w:ilvl w:val="3"/>
          <w:numId w:val="1"/>
        </w:numPr>
        <w:tabs>
          <w:tab w:val="clear" w:pos="2880"/>
          <w:tab w:val="num" w:pos="2552"/>
        </w:tabs>
        <w:spacing w:after="0" w:line="240" w:lineRule="auto"/>
        <w:ind w:left="426"/>
        <w:jc w:val="both"/>
        <w:rPr>
          <w:rFonts w:ascii="Arial" w:hAnsi="Arial" w:cs="Arial"/>
          <w:b/>
          <w:lang w:eastAsia="es-CO"/>
        </w:rPr>
      </w:pPr>
      <w:r>
        <w:rPr>
          <w:rFonts w:ascii="Arial" w:hAnsi="Arial" w:cs="Arial"/>
          <w:b/>
          <w:lang w:eastAsia="es-CO"/>
        </w:rPr>
        <w:t xml:space="preserve">Competencia </w:t>
      </w:r>
    </w:p>
    <w:p w14:paraId="5CDE223A" w14:textId="77777777" w:rsidR="002747BD" w:rsidRPr="006F34A1" w:rsidRDefault="002747BD" w:rsidP="00117CD2">
      <w:pPr>
        <w:shd w:val="clear" w:color="auto" w:fill="FFFFFF"/>
        <w:spacing w:after="0" w:line="240" w:lineRule="auto"/>
        <w:ind w:right="51"/>
        <w:jc w:val="both"/>
        <w:rPr>
          <w:rFonts w:ascii="Arial" w:eastAsia="Times New Roman" w:hAnsi="Arial" w:cs="Arial"/>
          <w:color w:val="242424"/>
          <w:lang w:val="es-CO" w:eastAsia="es-CO"/>
        </w:rPr>
      </w:pPr>
      <w:r w:rsidRPr="006F34A1">
        <w:rPr>
          <w:rFonts w:ascii="Arial" w:eastAsia="Times New Roman" w:hAnsi="Arial" w:cs="Arial"/>
          <w:color w:val="242424"/>
          <w:bdr w:val="none" w:sz="0" w:space="0" w:color="auto" w:frame="1"/>
          <w:lang w:eastAsia="es-CO"/>
        </w:rPr>
        <w:t> </w:t>
      </w:r>
    </w:p>
    <w:p w14:paraId="50D3EAD4" w14:textId="5638B0A7" w:rsidR="002747BD" w:rsidRPr="006F34A1" w:rsidRDefault="009460A4" w:rsidP="00117CD2">
      <w:pPr>
        <w:shd w:val="clear" w:color="auto" w:fill="FFFFFF"/>
        <w:spacing w:after="0" w:line="240" w:lineRule="auto"/>
        <w:ind w:right="51"/>
        <w:jc w:val="both"/>
        <w:rPr>
          <w:rFonts w:ascii="Arial" w:hAnsi="Arial" w:cs="Arial"/>
          <w:i/>
          <w:iCs/>
        </w:rPr>
      </w:pPr>
      <w:r>
        <w:rPr>
          <w:rFonts w:ascii="Arial" w:eastAsia="Times New Roman" w:hAnsi="Arial" w:cs="Arial"/>
          <w:color w:val="242424"/>
          <w:bdr w:val="none" w:sz="0" w:space="0" w:color="auto" w:frame="1"/>
          <w:lang w:eastAsia="es-CO"/>
        </w:rPr>
        <w:t>P</w:t>
      </w:r>
      <w:r w:rsidR="002747BD" w:rsidRPr="006F34A1">
        <w:rPr>
          <w:rFonts w:ascii="Arial" w:eastAsia="Times New Roman" w:hAnsi="Arial" w:cs="Arial"/>
          <w:color w:val="242424"/>
          <w:bdr w:val="none" w:sz="0" w:space="0" w:color="auto" w:frame="1"/>
          <w:lang w:eastAsia="es-CO"/>
        </w:rPr>
        <w:t>rocede esta jefatura al amparo de lo dispuesto en los artículos 12</w:t>
      </w:r>
      <w:bookmarkStart w:id="3" w:name="x__ftnref1"/>
      <w:r w:rsidR="002747BD" w:rsidRPr="006F34A1">
        <w:rPr>
          <w:rStyle w:val="Refdenotaalpie"/>
          <w:rFonts w:ascii="Arial" w:eastAsia="Times New Roman" w:hAnsi="Arial" w:cs="Arial"/>
          <w:color w:val="242424"/>
          <w:bdr w:val="none" w:sz="0" w:space="0" w:color="auto" w:frame="1"/>
          <w:lang w:eastAsia="es-CO"/>
        </w:rPr>
        <w:footnoteReference w:id="1"/>
      </w:r>
      <w:bookmarkEnd w:id="3"/>
      <w:r>
        <w:rPr>
          <w:rFonts w:ascii="Arial" w:eastAsia="Times New Roman" w:hAnsi="Arial" w:cs="Arial"/>
          <w:color w:val="242424"/>
          <w:bdr w:val="none" w:sz="0" w:space="0" w:color="auto" w:frame="1"/>
          <w:lang w:eastAsia="es-CO"/>
        </w:rPr>
        <w:t xml:space="preserve"> 83 y</w:t>
      </w:r>
      <w:r w:rsidR="002747BD" w:rsidRPr="006F34A1">
        <w:rPr>
          <w:rFonts w:ascii="Arial" w:eastAsia="Times New Roman" w:hAnsi="Arial" w:cs="Arial"/>
          <w:color w:val="242424"/>
          <w:bdr w:val="none" w:sz="0" w:space="0" w:color="auto" w:frame="1"/>
          <w:lang w:eastAsia="es-CO"/>
        </w:rPr>
        <w:t xml:space="preserve"> 93</w:t>
      </w:r>
      <w:bookmarkStart w:id="4" w:name="x__ftnref2"/>
      <w:r w:rsidR="002747BD" w:rsidRPr="006F34A1">
        <w:rPr>
          <w:rStyle w:val="Refdenotaalpie"/>
          <w:rFonts w:ascii="Arial" w:eastAsia="Times New Roman" w:hAnsi="Arial" w:cs="Arial"/>
          <w:color w:val="242424"/>
          <w:bdr w:val="none" w:sz="0" w:space="0" w:color="auto" w:frame="1"/>
          <w:lang w:eastAsia="es-CO"/>
        </w:rPr>
        <w:footnoteReference w:id="2"/>
      </w:r>
      <w:bookmarkEnd w:id="4"/>
      <w:r w:rsidR="002747BD" w:rsidRPr="006F34A1">
        <w:rPr>
          <w:rFonts w:ascii="Arial" w:eastAsia="Times New Roman" w:hAnsi="Arial" w:cs="Arial"/>
          <w:color w:val="242424"/>
          <w:bdr w:val="none" w:sz="0" w:space="0" w:color="auto" w:frame="1"/>
          <w:lang w:eastAsia="es-CO"/>
        </w:rPr>
        <w:t xml:space="preserve"> de la Ley 1952 del año 2019, en concordancia con </w:t>
      </w:r>
      <w:r w:rsidR="002747BD" w:rsidRPr="00117CD2">
        <w:rPr>
          <w:rFonts w:ascii="Arial" w:eastAsia="Times New Roman" w:hAnsi="Arial" w:cs="Arial"/>
          <w:color w:val="242424"/>
          <w:bdr w:val="none" w:sz="0" w:space="0" w:color="auto" w:frame="1"/>
          <w:lang w:eastAsia="es-CO"/>
        </w:rPr>
        <w:t>el Decreto 987 del año 2012</w:t>
      </w:r>
      <w:r>
        <w:rPr>
          <w:rFonts w:ascii="Arial" w:eastAsia="Times New Roman" w:hAnsi="Arial" w:cs="Arial"/>
          <w:color w:val="242424"/>
          <w:bdr w:val="none" w:sz="0" w:space="0" w:color="auto" w:frame="1"/>
          <w:lang w:eastAsia="es-CO"/>
        </w:rPr>
        <w:t xml:space="preserve"> y la resolución 2292 del 29 de marzo de 2022</w:t>
      </w:r>
      <w:r w:rsidR="002747BD" w:rsidRPr="006F34A1">
        <w:rPr>
          <w:rFonts w:ascii="Arial" w:eastAsia="Times New Roman" w:hAnsi="Arial" w:cs="Arial"/>
          <w:color w:val="242424"/>
          <w:bdr w:val="none" w:sz="0" w:space="0" w:color="auto" w:frame="1"/>
          <w:lang w:eastAsia="es-CO"/>
        </w:rPr>
        <w:t xml:space="preserve">, </w:t>
      </w:r>
      <w:r w:rsidR="002747BD" w:rsidRPr="006F34A1">
        <w:rPr>
          <w:rFonts w:ascii="Arial" w:eastAsia="Times New Roman" w:hAnsi="Arial" w:cs="Arial"/>
          <w:color w:val="242424"/>
          <w:spacing w:val="-3"/>
          <w:bdr w:val="none" w:sz="0" w:space="0" w:color="auto" w:frame="1"/>
          <w:lang w:eastAsia="es-CO"/>
        </w:rPr>
        <w:t>a evaluar</w:t>
      </w:r>
      <w:r>
        <w:rPr>
          <w:rFonts w:ascii="Arial" w:eastAsia="Times New Roman" w:hAnsi="Arial" w:cs="Arial"/>
          <w:color w:val="242424"/>
          <w:spacing w:val="-3"/>
          <w:bdr w:val="none" w:sz="0" w:space="0" w:color="auto" w:frame="1"/>
          <w:lang w:eastAsia="es-CO"/>
        </w:rPr>
        <w:t xml:space="preserve"> el mérito probatorio de</w:t>
      </w:r>
      <w:r w:rsidR="002747BD" w:rsidRPr="006F34A1">
        <w:rPr>
          <w:rFonts w:ascii="Arial" w:eastAsia="Times New Roman" w:hAnsi="Arial" w:cs="Arial"/>
          <w:color w:val="242424"/>
          <w:spacing w:val="-3"/>
          <w:bdr w:val="none" w:sz="0" w:space="0" w:color="auto" w:frame="1"/>
          <w:lang w:eastAsia="es-CO"/>
        </w:rPr>
        <w:t xml:space="preserve"> las diligencias y adoptar la </w:t>
      </w:r>
      <w:r w:rsidR="002747BD" w:rsidRPr="006F34A1">
        <w:rPr>
          <w:rFonts w:ascii="Arial" w:eastAsia="Times New Roman" w:hAnsi="Arial" w:cs="Arial"/>
          <w:color w:val="242424"/>
          <w:bdr w:val="none" w:sz="0" w:space="0" w:color="auto" w:frame="1"/>
          <w:lang w:eastAsia="es-CO"/>
        </w:rPr>
        <w:t xml:space="preserve">decisión que en Derecho corresponda, </w:t>
      </w:r>
      <w:r w:rsidR="002747BD" w:rsidRPr="006F34A1">
        <w:rPr>
          <w:rFonts w:ascii="Arial" w:eastAsia="Times New Roman" w:hAnsi="Arial" w:cs="Arial"/>
          <w:color w:val="242424"/>
          <w:spacing w:val="-3"/>
          <w:bdr w:val="none" w:sz="0" w:space="0" w:color="auto" w:frame="1"/>
          <w:lang w:eastAsia="es-CO"/>
        </w:rPr>
        <w:t>de acuerdo con las finalidades del artículo 208</w:t>
      </w:r>
      <w:r w:rsidR="002747BD" w:rsidRPr="006F34A1">
        <w:rPr>
          <w:rStyle w:val="Refdenotaalpie"/>
          <w:rFonts w:ascii="Arial" w:eastAsia="Times New Roman" w:hAnsi="Arial" w:cs="Arial"/>
          <w:color w:val="242424"/>
          <w:spacing w:val="-3"/>
          <w:bdr w:val="none" w:sz="0" w:space="0" w:color="auto" w:frame="1"/>
          <w:lang w:eastAsia="es-CO"/>
        </w:rPr>
        <w:footnoteReference w:id="3"/>
      </w:r>
      <w:r w:rsidR="002747BD" w:rsidRPr="006F34A1">
        <w:rPr>
          <w:rFonts w:ascii="Arial" w:eastAsia="Times New Roman" w:hAnsi="Arial" w:cs="Arial"/>
          <w:color w:val="242424"/>
          <w:spacing w:val="-3"/>
          <w:bdr w:val="none" w:sz="0" w:space="0" w:color="auto" w:frame="1"/>
          <w:lang w:eastAsia="es-CO"/>
        </w:rPr>
        <w:t xml:space="preserve"> de la Ley 1952 del año 2019, que prevé que esta fase </w:t>
      </w:r>
      <w:r w:rsidR="002747BD" w:rsidRPr="0056053B">
        <w:rPr>
          <w:rFonts w:ascii="Arial" w:eastAsia="Times New Roman" w:hAnsi="Arial" w:cs="Arial"/>
          <w:b/>
          <w:bCs/>
          <w:color w:val="242424"/>
          <w:spacing w:val="-3"/>
          <w:bdr w:val="none" w:sz="0" w:space="0" w:color="auto" w:frame="1"/>
          <w:lang w:eastAsia="es-CO"/>
        </w:rPr>
        <w:t>“</w:t>
      </w:r>
      <w:r w:rsidR="002747BD" w:rsidRPr="0056053B">
        <w:rPr>
          <w:rFonts w:ascii="Arial" w:hAnsi="Arial" w:cs="Arial"/>
          <w:b/>
          <w:bCs/>
          <w:i/>
          <w:iCs/>
        </w:rPr>
        <w:t>culminará con el archivo definitivo o auto de apertura de investigación"</w:t>
      </w:r>
      <w:r w:rsidR="002747BD" w:rsidRPr="006F34A1">
        <w:rPr>
          <w:rFonts w:ascii="Arial" w:hAnsi="Arial" w:cs="Arial"/>
          <w:i/>
          <w:iCs/>
        </w:rPr>
        <w:t xml:space="preserve">. </w:t>
      </w:r>
    </w:p>
    <w:p w14:paraId="6CE4A619" w14:textId="77777777" w:rsidR="002747BD" w:rsidRPr="006F34A1" w:rsidRDefault="002747BD" w:rsidP="00117CD2">
      <w:pPr>
        <w:shd w:val="clear" w:color="auto" w:fill="FFFFFF"/>
        <w:spacing w:after="0" w:line="240" w:lineRule="auto"/>
        <w:ind w:right="51"/>
        <w:jc w:val="both"/>
        <w:rPr>
          <w:rFonts w:ascii="Arial" w:eastAsia="Times New Roman" w:hAnsi="Arial" w:cs="Arial"/>
          <w:color w:val="242424"/>
          <w:spacing w:val="-3"/>
          <w:bdr w:val="none" w:sz="0" w:space="0" w:color="auto" w:frame="1"/>
          <w:lang w:eastAsia="es-CO"/>
        </w:rPr>
      </w:pPr>
    </w:p>
    <w:p w14:paraId="1AC4FA2E" w14:textId="77777777" w:rsidR="002747BD" w:rsidRDefault="002747BD" w:rsidP="00117CD2">
      <w:pPr>
        <w:shd w:val="clear" w:color="auto" w:fill="FFFFFF"/>
        <w:spacing w:after="0" w:line="240" w:lineRule="auto"/>
        <w:ind w:right="51"/>
        <w:jc w:val="both"/>
        <w:rPr>
          <w:rFonts w:ascii="Arial" w:eastAsia="Times New Roman" w:hAnsi="Arial" w:cs="Arial"/>
          <w:color w:val="242424"/>
          <w:spacing w:val="-3"/>
          <w:bdr w:val="none" w:sz="0" w:space="0" w:color="auto" w:frame="1"/>
          <w:lang w:eastAsia="es-CO"/>
        </w:rPr>
      </w:pPr>
      <w:r w:rsidRPr="006F34A1">
        <w:rPr>
          <w:rFonts w:ascii="Arial" w:eastAsia="Times New Roman" w:hAnsi="Arial" w:cs="Arial"/>
          <w:color w:val="242424"/>
          <w:spacing w:val="-3"/>
          <w:bdr w:val="none" w:sz="0" w:space="0" w:color="auto" w:frame="1"/>
          <w:lang w:eastAsia="es-CO"/>
        </w:rPr>
        <w:t>La </w:t>
      </w:r>
      <w:r w:rsidRPr="0056053B">
        <w:rPr>
          <w:rFonts w:ascii="Arial" w:eastAsia="Times New Roman" w:hAnsi="Arial" w:cs="Arial"/>
          <w:b/>
          <w:bCs/>
          <w:color w:val="242424"/>
          <w:spacing w:val="-3"/>
          <w:u w:val="single"/>
          <w:bdr w:val="none" w:sz="0" w:space="0" w:color="auto" w:frame="1"/>
          <w:lang w:eastAsia="es-CO"/>
        </w:rPr>
        <w:t>investigación disciplinaria</w:t>
      </w:r>
      <w:r w:rsidRPr="006F34A1">
        <w:rPr>
          <w:rFonts w:ascii="Arial" w:eastAsia="Times New Roman" w:hAnsi="Arial" w:cs="Arial"/>
          <w:color w:val="242424"/>
          <w:spacing w:val="-3"/>
          <w:bdr w:val="none" w:sz="0" w:space="0" w:color="auto" w:frame="1"/>
          <w:lang w:eastAsia="es-CO"/>
        </w:rPr>
        <w:t> procederá entonces, cuando de la indagación se encuentre establecida la identificación del posible autor de una falta disciplinaria de acuerdo con el artículo 211 de la Ley 1952 del año 2019.</w:t>
      </w:r>
    </w:p>
    <w:p w14:paraId="540FB339" w14:textId="77777777" w:rsidR="009460A4" w:rsidRDefault="009460A4" w:rsidP="00117CD2">
      <w:pPr>
        <w:shd w:val="clear" w:color="auto" w:fill="FFFFFF"/>
        <w:spacing w:after="0" w:line="240" w:lineRule="auto"/>
        <w:ind w:right="51"/>
        <w:jc w:val="both"/>
        <w:rPr>
          <w:rFonts w:ascii="Arial" w:eastAsia="Times New Roman" w:hAnsi="Arial" w:cs="Arial"/>
          <w:color w:val="242424"/>
          <w:spacing w:val="-3"/>
          <w:bdr w:val="none" w:sz="0" w:space="0" w:color="auto" w:frame="1"/>
          <w:lang w:eastAsia="es-CO"/>
        </w:rPr>
      </w:pPr>
    </w:p>
    <w:p w14:paraId="61B2CA96" w14:textId="7DA66BFB" w:rsidR="009460A4" w:rsidRDefault="009460A4" w:rsidP="00117CD2">
      <w:pPr>
        <w:spacing w:after="0" w:line="240" w:lineRule="auto"/>
        <w:jc w:val="both"/>
        <w:rPr>
          <w:rFonts w:ascii="Arial" w:eastAsia="Times New Roman" w:hAnsi="Arial" w:cs="Arial"/>
          <w:spacing w:val="-3"/>
          <w:lang w:eastAsia="es-ES"/>
        </w:rPr>
      </w:pPr>
      <w:r>
        <w:rPr>
          <w:rFonts w:ascii="Arial" w:eastAsia="Times New Roman" w:hAnsi="Arial" w:cs="Arial"/>
          <w:spacing w:val="-3"/>
          <w:lang w:eastAsia="es-ES"/>
        </w:rPr>
        <w:t>E</w:t>
      </w:r>
      <w:r w:rsidRPr="00DB47EF">
        <w:rPr>
          <w:rFonts w:ascii="Arial" w:eastAsia="Times New Roman" w:hAnsi="Arial" w:cs="Arial"/>
          <w:spacing w:val="-3"/>
          <w:lang w:eastAsia="es-ES"/>
        </w:rPr>
        <w:t xml:space="preserve">l archivo procede </w:t>
      </w:r>
      <w:r>
        <w:rPr>
          <w:rFonts w:ascii="Arial" w:eastAsia="Times New Roman" w:hAnsi="Arial" w:cs="Arial"/>
          <w:spacing w:val="-3"/>
          <w:lang w:eastAsia="es-ES"/>
        </w:rPr>
        <w:t>e</w:t>
      </w:r>
      <w:r w:rsidRPr="00DB47EF">
        <w:rPr>
          <w:rFonts w:ascii="Arial" w:eastAsia="Times New Roman" w:hAnsi="Arial" w:cs="Arial"/>
          <w:spacing w:val="-3"/>
          <w:lang w:eastAsia="es-ES"/>
        </w:rPr>
        <w:t xml:space="preserve">n atención a lo dispuesto en el artículo </w:t>
      </w:r>
      <w:r>
        <w:rPr>
          <w:rFonts w:ascii="Arial" w:eastAsia="Times New Roman" w:hAnsi="Arial" w:cs="Arial"/>
          <w:spacing w:val="-3"/>
          <w:lang w:eastAsia="es-ES"/>
        </w:rPr>
        <w:t xml:space="preserve">208 </w:t>
      </w:r>
      <w:r w:rsidRPr="00DB47EF">
        <w:rPr>
          <w:rFonts w:ascii="Arial" w:eastAsia="Times New Roman" w:hAnsi="Arial" w:cs="Arial"/>
          <w:spacing w:val="-3"/>
          <w:lang w:eastAsia="es-ES"/>
        </w:rPr>
        <w:t>de la ley 1952 de 2019</w:t>
      </w:r>
      <w:r>
        <w:rPr>
          <w:rFonts w:ascii="Arial" w:eastAsia="Times New Roman" w:hAnsi="Arial" w:cs="Arial"/>
          <w:spacing w:val="-3"/>
          <w:lang w:eastAsia="es-ES"/>
        </w:rPr>
        <w:t xml:space="preserve">, </w:t>
      </w:r>
      <w:r w:rsidRPr="00DB47EF">
        <w:rPr>
          <w:rFonts w:ascii="Arial" w:eastAsia="Times New Roman" w:hAnsi="Arial" w:cs="Arial"/>
          <w:spacing w:val="-3"/>
          <w:lang w:eastAsia="es-ES"/>
        </w:rPr>
        <w:t xml:space="preserve">cuando no se logra identificar o individualizar al presunto autor </w:t>
      </w:r>
      <w:r w:rsidRPr="0056053B">
        <w:rPr>
          <w:rFonts w:ascii="Arial" w:eastAsia="Times New Roman" w:hAnsi="Arial" w:cs="Arial"/>
          <w:b/>
          <w:bCs/>
          <w:spacing w:val="-3"/>
          <w:lang w:eastAsia="es-ES"/>
        </w:rPr>
        <w:t>(</w:t>
      </w:r>
      <w:r w:rsidRPr="0056053B">
        <w:rPr>
          <w:rFonts w:ascii="Arial" w:eastAsia="Times New Roman" w:hAnsi="Arial" w:cs="Arial"/>
          <w:b/>
          <w:bCs/>
          <w:i/>
          <w:iCs/>
          <w:spacing w:val="-3"/>
          <w:lang w:eastAsia="es-ES"/>
        </w:rPr>
        <w:t>decisión que no hace tránsito a cosa juzgada</w:t>
      </w:r>
      <w:r w:rsidRPr="0056053B">
        <w:rPr>
          <w:rFonts w:ascii="Arial" w:eastAsia="Times New Roman" w:hAnsi="Arial" w:cs="Arial"/>
          <w:b/>
          <w:bCs/>
          <w:spacing w:val="-3"/>
          <w:lang w:eastAsia="es-ES"/>
        </w:rPr>
        <w:t>)</w:t>
      </w:r>
      <w:r>
        <w:rPr>
          <w:rFonts w:ascii="Arial" w:eastAsia="Times New Roman" w:hAnsi="Arial" w:cs="Arial"/>
          <w:spacing w:val="-3"/>
          <w:lang w:eastAsia="es-ES"/>
        </w:rPr>
        <w:t xml:space="preserve"> </w:t>
      </w:r>
      <w:r w:rsidRPr="00DB47EF">
        <w:rPr>
          <w:rFonts w:ascii="Arial" w:eastAsia="Times New Roman" w:hAnsi="Arial" w:cs="Arial"/>
          <w:spacing w:val="-3"/>
          <w:lang w:eastAsia="es-ES"/>
        </w:rPr>
        <w:t xml:space="preserve">o </w:t>
      </w:r>
      <w:r w:rsidRPr="00862382">
        <w:rPr>
          <w:rFonts w:ascii="Arial" w:eastAsia="Times New Roman" w:hAnsi="Arial" w:cs="Arial"/>
          <w:spacing w:val="-3"/>
          <w:lang w:eastAsia="es-ES"/>
        </w:rPr>
        <w:t>se determine que no procede la investigación disciplinaria</w:t>
      </w:r>
      <w:r w:rsidRPr="00DB47EF">
        <w:rPr>
          <w:rFonts w:ascii="Arial" w:eastAsia="Times New Roman" w:hAnsi="Arial" w:cs="Arial"/>
          <w:spacing w:val="-3"/>
          <w:lang w:eastAsia="es-ES"/>
        </w:rPr>
        <w:t>.</w:t>
      </w:r>
    </w:p>
    <w:p w14:paraId="428493AE" w14:textId="77777777" w:rsidR="009460A4" w:rsidRDefault="009460A4" w:rsidP="00117CD2">
      <w:pPr>
        <w:shd w:val="clear" w:color="auto" w:fill="FFFFFF"/>
        <w:spacing w:after="0" w:line="240" w:lineRule="auto"/>
        <w:ind w:right="51"/>
        <w:jc w:val="both"/>
        <w:rPr>
          <w:rFonts w:ascii="Arial" w:eastAsia="Times New Roman" w:hAnsi="Arial" w:cs="Arial"/>
          <w:color w:val="242424"/>
          <w:spacing w:val="-3"/>
          <w:bdr w:val="none" w:sz="0" w:space="0" w:color="auto" w:frame="1"/>
          <w:lang w:eastAsia="es-CO"/>
        </w:rPr>
      </w:pPr>
    </w:p>
    <w:p w14:paraId="70676BE2" w14:textId="77777777" w:rsidR="00117CD2" w:rsidRPr="006F34A1" w:rsidRDefault="00117CD2" w:rsidP="00117CD2">
      <w:pPr>
        <w:shd w:val="clear" w:color="auto" w:fill="FFFFFF"/>
        <w:spacing w:after="0" w:line="240" w:lineRule="auto"/>
        <w:ind w:right="51"/>
        <w:jc w:val="both"/>
        <w:rPr>
          <w:rFonts w:ascii="Arial" w:eastAsia="Times New Roman" w:hAnsi="Arial" w:cs="Arial"/>
          <w:color w:val="242424"/>
          <w:spacing w:val="-3"/>
          <w:bdr w:val="none" w:sz="0" w:space="0" w:color="auto" w:frame="1"/>
          <w:lang w:eastAsia="es-CO"/>
        </w:rPr>
      </w:pPr>
    </w:p>
    <w:p w14:paraId="11BE7C2C" w14:textId="13A60CC3" w:rsidR="002747BD" w:rsidRPr="00076432" w:rsidRDefault="00076432" w:rsidP="00117CD2">
      <w:pPr>
        <w:pStyle w:val="Prrafodelista"/>
        <w:numPr>
          <w:ilvl w:val="3"/>
          <w:numId w:val="1"/>
        </w:numPr>
        <w:tabs>
          <w:tab w:val="clear" w:pos="2880"/>
          <w:tab w:val="num" w:pos="2552"/>
        </w:tabs>
        <w:spacing w:after="0" w:line="240" w:lineRule="auto"/>
        <w:ind w:left="426"/>
        <w:jc w:val="both"/>
        <w:rPr>
          <w:rFonts w:ascii="Arial" w:eastAsia="Times New Roman" w:hAnsi="Arial" w:cs="Arial"/>
          <w:color w:val="242424"/>
          <w:spacing w:val="-3"/>
          <w:bdr w:val="none" w:sz="0" w:space="0" w:color="auto" w:frame="1"/>
          <w:lang w:eastAsia="es-CO"/>
        </w:rPr>
      </w:pPr>
      <w:r w:rsidRPr="00076432">
        <w:rPr>
          <w:rFonts w:ascii="Arial" w:eastAsia="Times New Roman" w:hAnsi="Arial" w:cs="Arial"/>
          <w:b/>
          <w:bCs/>
          <w:color w:val="242424"/>
          <w:spacing w:val="-3"/>
          <w:bdr w:val="none" w:sz="0" w:space="0" w:color="auto" w:frame="1"/>
          <w:lang w:eastAsia="es-CO"/>
        </w:rPr>
        <w:t>Identificación e individualización del presunto autor de falta disciplinaria.</w:t>
      </w:r>
    </w:p>
    <w:p w14:paraId="4EF5FF33" w14:textId="77777777" w:rsidR="002747BD" w:rsidRPr="006F34A1" w:rsidRDefault="002747BD" w:rsidP="00117CD2">
      <w:pPr>
        <w:spacing w:after="0" w:line="240" w:lineRule="auto"/>
        <w:jc w:val="both"/>
        <w:rPr>
          <w:rFonts w:ascii="Arial" w:hAnsi="Arial" w:cs="Arial"/>
          <w:i/>
          <w:iCs/>
          <w:color w:val="4472C4" w:themeColor="accent1"/>
        </w:rPr>
      </w:pPr>
    </w:p>
    <w:p w14:paraId="4E4C3872" w14:textId="30EE7CB3" w:rsidR="002747BD" w:rsidRDefault="00076432" w:rsidP="00117CD2">
      <w:pPr>
        <w:spacing w:after="0" w:line="240" w:lineRule="auto"/>
        <w:jc w:val="both"/>
        <w:rPr>
          <w:rFonts w:ascii="Arial" w:hAnsi="Arial" w:cs="Arial"/>
          <w:lang w:val="es-MX"/>
        </w:rPr>
      </w:pPr>
      <w:r>
        <w:rPr>
          <w:rFonts w:ascii="Arial" w:hAnsi="Arial" w:cs="Arial"/>
          <w:lang w:val="es-MX"/>
        </w:rPr>
        <w:t>L</w:t>
      </w:r>
      <w:r w:rsidR="002747BD" w:rsidRPr="006F34A1">
        <w:rPr>
          <w:rFonts w:ascii="Arial" w:hAnsi="Arial" w:cs="Arial"/>
          <w:lang w:val="es-MX"/>
        </w:rPr>
        <w:t>os medios probatorios incorporados a la fecha conducen a identificar</w:t>
      </w:r>
      <w:r w:rsidR="00AA6954">
        <w:rPr>
          <w:rFonts w:ascii="Arial" w:hAnsi="Arial" w:cs="Arial"/>
          <w:lang w:val="es-MX"/>
        </w:rPr>
        <w:t xml:space="preserve"> e individualizar como</w:t>
      </w:r>
      <w:r w:rsidR="002747BD" w:rsidRPr="006F34A1">
        <w:rPr>
          <w:rFonts w:ascii="Arial" w:hAnsi="Arial" w:cs="Arial"/>
          <w:lang w:val="es-MX"/>
        </w:rPr>
        <w:t xml:space="preserve"> presunto autor o autores de falta disciplinaria</w:t>
      </w:r>
      <w:r w:rsidR="00AA6954">
        <w:rPr>
          <w:rFonts w:ascii="Arial" w:hAnsi="Arial" w:cs="Arial"/>
          <w:lang w:val="es-MX"/>
        </w:rPr>
        <w:t xml:space="preserve"> a </w:t>
      </w:r>
      <w:r w:rsidR="00AA6954" w:rsidRPr="00117CD2">
        <w:rPr>
          <w:rFonts w:ascii="Arial" w:hAnsi="Arial" w:cs="Arial"/>
          <w:b/>
          <w:bCs/>
          <w:lang w:val="es-MX"/>
        </w:rPr>
        <w:t xml:space="preserve">(indicar datos de identificación / individualización </w:t>
      </w:r>
      <w:r w:rsidRPr="00117CD2">
        <w:rPr>
          <w:rFonts w:ascii="Arial" w:hAnsi="Arial" w:cs="Arial"/>
          <w:b/>
          <w:bCs/>
          <w:lang w:val="es-MX"/>
        </w:rPr>
        <w:t>actos administrativos que fundamentan este criterio</w:t>
      </w:r>
      <w:r w:rsidR="00AA6954" w:rsidRPr="00117CD2">
        <w:rPr>
          <w:rFonts w:ascii="Arial" w:hAnsi="Arial" w:cs="Arial"/>
          <w:b/>
          <w:bCs/>
          <w:lang w:val="es-MX"/>
        </w:rPr>
        <w:t>)</w:t>
      </w:r>
      <w:r w:rsidR="00AA6954" w:rsidRPr="00117CD2">
        <w:rPr>
          <w:rFonts w:ascii="Arial" w:hAnsi="Arial" w:cs="Arial"/>
          <w:lang w:val="es-MX"/>
        </w:rPr>
        <w:t xml:space="preserve"> </w:t>
      </w:r>
      <w:r w:rsidR="002747BD" w:rsidRPr="00117CD2">
        <w:rPr>
          <w:rFonts w:ascii="Arial" w:hAnsi="Arial" w:cs="Arial"/>
          <w:lang w:val="es-MX"/>
        </w:rPr>
        <w:t xml:space="preserve"> </w:t>
      </w:r>
      <w:r w:rsidR="002747BD" w:rsidRPr="006F34A1">
        <w:rPr>
          <w:rFonts w:ascii="Arial" w:hAnsi="Arial" w:cs="Arial"/>
          <w:lang w:val="es-MX"/>
        </w:rPr>
        <w:t>____________</w:t>
      </w:r>
    </w:p>
    <w:p w14:paraId="21EFF170" w14:textId="77777777" w:rsidR="00076432" w:rsidRDefault="00076432" w:rsidP="00117CD2">
      <w:pPr>
        <w:spacing w:after="0" w:line="240" w:lineRule="auto"/>
        <w:jc w:val="both"/>
        <w:rPr>
          <w:rFonts w:ascii="Arial" w:hAnsi="Arial" w:cs="Arial"/>
          <w:lang w:val="es-MX"/>
        </w:rPr>
      </w:pPr>
    </w:p>
    <w:p w14:paraId="5D346E76" w14:textId="77777777" w:rsidR="00117CD2" w:rsidRDefault="00117CD2" w:rsidP="00117CD2">
      <w:pPr>
        <w:spacing w:after="0" w:line="240" w:lineRule="auto"/>
        <w:jc w:val="both"/>
        <w:rPr>
          <w:rFonts w:ascii="Arial" w:hAnsi="Arial" w:cs="Arial"/>
          <w:lang w:val="es-MX"/>
        </w:rPr>
      </w:pPr>
    </w:p>
    <w:p w14:paraId="7B2F3FA6" w14:textId="77777777" w:rsidR="00076432" w:rsidRPr="00076432" w:rsidRDefault="00076432" w:rsidP="00117CD2">
      <w:pPr>
        <w:pStyle w:val="Prrafodelista"/>
        <w:numPr>
          <w:ilvl w:val="3"/>
          <w:numId w:val="1"/>
        </w:numPr>
        <w:tabs>
          <w:tab w:val="clear" w:pos="2880"/>
          <w:tab w:val="num" w:pos="2552"/>
        </w:tabs>
        <w:spacing w:after="0" w:line="240" w:lineRule="auto"/>
        <w:ind w:left="426"/>
        <w:jc w:val="both"/>
        <w:rPr>
          <w:rFonts w:ascii="Arial" w:eastAsia="Times New Roman" w:hAnsi="Arial" w:cs="Arial"/>
          <w:b/>
          <w:bCs/>
          <w:lang w:val="es-MX" w:eastAsia="zh-CN"/>
        </w:rPr>
      </w:pPr>
      <w:r>
        <w:rPr>
          <w:rFonts w:ascii="Arial" w:eastAsia="Times New Roman" w:hAnsi="Arial" w:cs="Arial"/>
          <w:b/>
          <w:bCs/>
          <w:lang w:val="es-MX" w:eastAsia="zh-CN"/>
        </w:rPr>
        <w:t xml:space="preserve">De los </w:t>
      </w:r>
      <w:r w:rsidRPr="00076432">
        <w:rPr>
          <w:rFonts w:ascii="Arial" w:eastAsia="Times New Roman" w:hAnsi="Arial" w:cs="Arial"/>
          <w:b/>
          <w:bCs/>
          <w:lang w:val="es-MX" w:eastAsia="zh-CN"/>
        </w:rPr>
        <w:t xml:space="preserve">hechos disciplinariamente relevantes </w:t>
      </w:r>
    </w:p>
    <w:p w14:paraId="7011EFF3" w14:textId="77777777" w:rsidR="00076432" w:rsidRDefault="00076432" w:rsidP="00117CD2">
      <w:pPr>
        <w:spacing w:after="0" w:line="240" w:lineRule="auto"/>
        <w:jc w:val="both"/>
        <w:rPr>
          <w:rFonts w:ascii="Arial" w:hAnsi="Arial" w:cs="Arial"/>
          <w:lang w:val="es-MX"/>
        </w:rPr>
      </w:pPr>
    </w:p>
    <w:p w14:paraId="76FA7E2E" w14:textId="320EA05A" w:rsidR="00D63D9F" w:rsidRDefault="00076432" w:rsidP="00117CD2">
      <w:pPr>
        <w:spacing w:after="0" w:line="240" w:lineRule="auto"/>
        <w:jc w:val="both"/>
        <w:rPr>
          <w:rFonts w:ascii="Arial" w:hAnsi="Arial" w:cs="Arial"/>
          <w:lang w:val="es-MX"/>
        </w:rPr>
      </w:pPr>
      <w:r>
        <w:rPr>
          <w:rFonts w:ascii="Arial" w:hAnsi="Arial" w:cs="Arial"/>
          <w:lang w:val="es-MX"/>
        </w:rPr>
        <w:t>E</w:t>
      </w:r>
      <w:r w:rsidR="00D63D9F">
        <w:rPr>
          <w:rFonts w:ascii="Arial" w:hAnsi="Arial" w:cs="Arial"/>
          <w:lang w:val="es-MX"/>
        </w:rPr>
        <w:t>l artículo 26 de la ley 1952 de 2019, señala:</w:t>
      </w:r>
    </w:p>
    <w:p w14:paraId="476EE884" w14:textId="77777777" w:rsidR="00D63D9F" w:rsidRPr="00D63D9F" w:rsidRDefault="00D63D9F" w:rsidP="00117CD2">
      <w:pPr>
        <w:spacing w:after="0" w:line="240" w:lineRule="auto"/>
        <w:jc w:val="both"/>
        <w:rPr>
          <w:rFonts w:ascii="Arial" w:hAnsi="Arial" w:cs="Arial"/>
          <w:i/>
          <w:iCs/>
          <w:lang w:val="es-MX"/>
        </w:rPr>
      </w:pPr>
    </w:p>
    <w:p w14:paraId="5E3C376C" w14:textId="554B8ADC" w:rsidR="00D63D9F" w:rsidRPr="00D63D9F" w:rsidRDefault="00D63D9F" w:rsidP="00117CD2">
      <w:pPr>
        <w:spacing w:after="0" w:line="240" w:lineRule="auto"/>
        <w:ind w:left="1134"/>
        <w:jc w:val="both"/>
        <w:rPr>
          <w:rFonts w:ascii="Arial" w:hAnsi="Arial" w:cs="Arial"/>
          <w:i/>
          <w:iCs/>
          <w:lang w:val="es-MX"/>
        </w:rPr>
      </w:pPr>
      <w:r w:rsidRPr="00D63D9F">
        <w:rPr>
          <w:rFonts w:ascii="Arial" w:hAnsi="Arial" w:cs="Arial"/>
          <w:i/>
          <w:iCs/>
          <w:lang w:val="es-MX"/>
        </w:rPr>
        <w:t>“</w:t>
      </w:r>
      <w:r>
        <w:rPr>
          <w:rFonts w:ascii="Arial" w:hAnsi="Arial" w:cs="Arial"/>
          <w:i/>
          <w:iCs/>
          <w:lang w:val="es-MX"/>
        </w:rPr>
        <w:t>[</w:t>
      </w:r>
      <w:r w:rsidRPr="00D63D9F">
        <w:rPr>
          <w:rFonts w:ascii="Arial" w:hAnsi="Arial" w:cs="Arial"/>
          <w:i/>
          <w:iCs/>
          <w:lang w:val="es-MX"/>
        </w:rPr>
        <w:t>…</w:t>
      </w:r>
      <w:r>
        <w:rPr>
          <w:rFonts w:ascii="Arial" w:hAnsi="Arial" w:cs="Arial"/>
          <w:i/>
          <w:iCs/>
          <w:lang w:val="es-MX"/>
        </w:rPr>
        <w:t>]</w:t>
      </w:r>
      <w:r w:rsidRPr="00D63D9F">
        <w:rPr>
          <w:rFonts w:ascii="Arial" w:hAnsi="Arial" w:cs="Arial"/>
          <w:i/>
          <w:iCs/>
          <w:lang w:val="es-MX"/>
        </w:rPr>
        <w:t xml:space="preserve"> Constituye falta disciplinaria y, por lo tanto, da lugar a la imposición de la sanción disciplinaria correspondiente la incursión en cualquiera de las conductas previstas en este código que conlleven incumplimiento de deberes, extralimitación en el ejercicio de derechos y funciones, prohibiciones y violación del régimen de inhabilidades, incompatibilidades, impedimentos y conflicto de intereses, sin estar amparado por cualquiera de las causales de exclusión de responsabilidad contempladas en esta ley.</w:t>
      </w:r>
    </w:p>
    <w:p w14:paraId="5D1E3CFD" w14:textId="77777777" w:rsidR="002747BD" w:rsidRDefault="002747BD" w:rsidP="00117CD2">
      <w:pPr>
        <w:spacing w:after="0" w:line="240" w:lineRule="auto"/>
        <w:jc w:val="both"/>
        <w:rPr>
          <w:rFonts w:ascii="Arial" w:hAnsi="Arial" w:cs="Arial"/>
          <w:lang w:val="es-MX"/>
        </w:rPr>
      </w:pPr>
    </w:p>
    <w:p w14:paraId="00820128" w14:textId="77777777" w:rsidR="0056053B" w:rsidRPr="006F34A1" w:rsidRDefault="0056053B" w:rsidP="00117CD2">
      <w:pPr>
        <w:spacing w:after="0" w:line="240" w:lineRule="auto"/>
        <w:jc w:val="both"/>
        <w:rPr>
          <w:rFonts w:ascii="Arial" w:hAnsi="Arial" w:cs="Arial"/>
          <w:lang w:val="es-MX"/>
        </w:rPr>
      </w:pPr>
    </w:p>
    <w:p w14:paraId="79AD6107" w14:textId="77777777" w:rsidR="00D63D9F" w:rsidRPr="0056053B" w:rsidRDefault="009460A4" w:rsidP="00117CD2">
      <w:pPr>
        <w:spacing w:after="0" w:line="240" w:lineRule="auto"/>
        <w:jc w:val="both"/>
        <w:rPr>
          <w:rFonts w:ascii="Arial" w:hAnsi="Arial" w:cs="Arial"/>
          <w:b/>
          <w:bCs/>
          <w:lang w:val="es-419" w:eastAsia="es-CO"/>
        </w:rPr>
      </w:pPr>
      <w:r w:rsidRPr="0056053B">
        <w:rPr>
          <w:rFonts w:ascii="Arial" w:hAnsi="Arial" w:cs="Arial"/>
          <w:b/>
          <w:bCs/>
          <w:lang w:val="es-419" w:eastAsia="es-CO"/>
        </w:rPr>
        <w:t xml:space="preserve">OPCIÓN 1. </w:t>
      </w:r>
    </w:p>
    <w:p w14:paraId="6D17BE26" w14:textId="77777777" w:rsidR="00D63D9F" w:rsidRPr="0056053B" w:rsidRDefault="00D63D9F" w:rsidP="00117CD2">
      <w:pPr>
        <w:spacing w:after="0" w:line="240" w:lineRule="auto"/>
        <w:jc w:val="both"/>
        <w:rPr>
          <w:rFonts w:ascii="Arial" w:hAnsi="Arial" w:cs="Arial"/>
          <w:b/>
          <w:bCs/>
          <w:lang w:val="es-419" w:eastAsia="es-CO"/>
        </w:rPr>
      </w:pPr>
    </w:p>
    <w:p w14:paraId="12D3DBAA" w14:textId="5A008CA9" w:rsidR="009460A4" w:rsidRPr="0056053B" w:rsidRDefault="00D63D9F" w:rsidP="00117CD2">
      <w:pPr>
        <w:spacing w:after="0" w:line="240" w:lineRule="auto"/>
        <w:jc w:val="both"/>
        <w:rPr>
          <w:rFonts w:ascii="Arial" w:hAnsi="Arial" w:cs="Arial"/>
          <w:bCs/>
          <w:lang w:val="es-419" w:eastAsia="es-CO"/>
        </w:rPr>
      </w:pPr>
      <w:r w:rsidRPr="0056053B">
        <w:rPr>
          <w:rFonts w:ascii="Arial" w:hAnsi="Arial" w:cs="Arial"/>
          <w:b/>
          <w:bCs/>
          <w:lang w:val="es-419" w:eastAsia="es-CO"/>
        </w:rPr>
        <w:t>(</w:t>
      </w:r>
      <w:r w:rsidR="009460A4" w:rsidRPr="0056053B">
        <w:rPr>
          <w:rFonts w:ascii="Arial" w:hAnsi="Arial" w:cs="Arial"/>
          <w:b/>
          <w:bCs/>
          <w:lang w:val="es-419" w:eastAsia="es-CO"/>
        </w:rPr>
        <w:t>Objeto de la investigación disciplinaria PARD.</w:t>
      </w:r>
      <w:r w:rsidRPr="0056053B">
        <w:rPr>
          <w:rFonts w:ascii="Arial" w:hAnsi="Arial" w:cs="Arial"/>
          <w:b/>
          <w:bCs/>
          <w:lang w:val="es-419" w:eastAsia="es-CO"/>
        </w:rPr>
        <w:t>)</w:t>
      </w:r>
    </w:p>
    <w:p w14:paraId="649ECFF0" w14:textId="77777777" w:rsidR="009460A4" w:rsidRPr="0056053B" w:rsidRDefault="009460A4" w:rsidP="00117CD2">
      <w:pPr>
        <w:spacing w:after="0" w:line="240" w:lineRule="auto"/>
        <w:jc w:val="both"/>
        <w:rPr>
          <w:rFonts w:ascii="Arial" w:hAnsi="Arial" w:cs="Arial"/>
          <w:bCs/>
          <w:lang w:val="es-419" w:eastAsia="es-CO"/>
        </w:rPr>
      </w:pPr>
    </w:p>
    <w:p w14:paraId="3B9C1975" w14:textId="6A81B99F" w:rsidR="009460A4" w:rsidRPr="0056053B" w:rsidRDefault="00D63D9F" w:rsidP="00117CD2">
      <w:pPr>
        <w:spacing w:after="0" w:line="240" w:lineRule="auto"/>
        <w:jc w:val="both"/>
        <w:rPr>
          <w:rFonts w:ascii="Arial" w:hAnsi="Arial" w:cs="Arial"/>
          <w:bCs/>
          <w:lang w:val="es-419" w:eastAsia="es-CO"/>
        </w:rPr>
      </w:pPr>
      <w:r w:rsidRPr="0056053B">
        <w:rPr>
          <w:rFonts w:ascii="Arial" w:hAnsi="Arial" w:cs="Arial"/>
          <w:bCs/>
          <w:lang w:val="es-419" w:eastAsia="es-CO"/>
        </w:rPr>
        <w:t xml:space="preserve">En consecuencia el objeto de esta investigación disciplinaria será </w:t>
      </w:r>
      <w:r w:rsidR="009460A4" w:rsidRPr="0056053B">
        <w:rPr>
          <w:rFonts w:ascii="Arial" w:hAnsi="Arial" w:cs="Arial"/>
          <w:bCs/>
          <w:lang w:val="es-419" w:eastAsia="es-CO"/>
        </w:rPr>
        <w:t xml:space="preserve">Investigar la posible omisión, retaso, extralimitación de funciones, la falta de seguimiento y/o la omisión de traslado de la historia de atención entre autoridades,  o la incursión en una prohibición, en el marco de </w:t>
      </w:r>
      <w:r w:rsidR="009460A4" w:rsidRPr="0056053B">
        <w:rPr>
          <w:rFonts w:ascii="Arial" w:hAnsi="Arial" w:cs="Arial"/>
          <w:bCs/>
          <w:lang w:val="es-419" w:eastAsia="es-CO"/>
        </w:rPr>
        <w:lastRenderedPageBreak/>
        <w:t xml:space="preserve">la gestión del proceso administrativo de Restablecimiento de Derechos – PARD y/o tramite de atención  extraprocesal, en la que pudo haber incurrido el Defensor de Familia </w:t>
      </w:r>
      <w:r w:rsidR="009460A4" w:rsidRPr="0056053B">
        <w:rPr>
          <w:rFonts w:ascii="Arial" w:hAnsi="Arial" w:cs="Arial"/>
          <w:b/>
          <w:lang w:val="es-419" w:eastAsia="es-CO"/>
        </w:rPr>
        <w:t>(_______________)</w:t>
      </w:r>
      <w:r w:rsidR="009460A4" w:rsidRPr="0056053B">
        <w:rPr>
          <w:rFonts w:ascii="Arial" w:hAnsi="Arial" w:cs="Arial"/>
          <w:bCs/>
          <w:lang w:val="es-419" w:eastAsia="es-CO"/>
        </w:rPr>
        <w:t xml:space="preserve">  durante las vigencias </w:t>
      </w:r>
      <w:r w:rsidR="009460A4" w:rsidRPr="0056053B">
        <w:rPr>
          <w:rFonts w:ascii="Arial" w:hAnsi="Arial" w:cs="Arial"/>
          <w:b/>
          <w:lang w:val="es-419" w:eastAsia="es-CO"/>
        </w:rPr>
        <w:t>(-------- especificar vigencia),</w:t>
      </w:r>
      <w:r w:rsidR="009460A4" w:rsidRPr="0056053B">
        <w:rPr>
          <w:rFonts w:ascii="Arial" w:hAnsi="Arial" w:cs="Arial"/>
          <w:bCs/>
          <w:lang w:val="es-419" w:eastAsia="es-CO"/>
        </w:rPr>
        <w:t xml:space="preserve"> como también la posible afectación a las normas previstas en la ley 1098 de 2006 título II capítulo 3 artículos 81, 82 y siguientes, atinentes a los deberes y funciones que le asisten a la autoridad administrativa y las prohibiciones contempladas en el </w:t>
      </w:r>
      <w:r w:rsidR="00AA6954" w:rsidRPr="0056053B">
        <w:rPr>
          <w:rFonts w:ascii="Arial" w:hAnsi="Arial" w:cs="Arial"/>
          <w:bCs/>
          <w:lang w:val="es-419" w:eastAsia="es-CO"/>
        </w:rPr>
        <w:t>artículo</w:t>
      </w:r>
      <w:r w:rsidR="009460A4" w:rsidRPr="0056053B">
        <w:rPr>
          <w:rFonts w:ascii="Arial" w:hAnsi="Arial" w:cs="Arial"/>
          <w:bCs/>
          <w:lang w:val="es-419" w:eastAsia="es-CO"/>
        </w:rPr>
        <w:t xml:space="preserve"> 39 de la ley 1952 de 2019..</w:t>
      </w:r>
    </w:p>
    <w:p w14:paraId="6E896D3A" w14:textId="77777777" w:rsidR="009460A4" w:rsidRPr="0056053B" w:rsidRDefault="009460A4" w:rsidP="00117CD2">
      <w:pPr>
        <w:spacing w:after="0" w:line="240" w:lineRule="auto"/>
        <w:jc w:val="both"/>
        <w:rPr>
          <w:rFonts w:ascii="Arial" w:hAnsi="Arial" w:cs="Arial"/>
          <w:bCs/>
          <w:lang w:val="es-419" w:eastAsia="es-CO"/>
        </w:rPr>
      </w:pPr>
    </w:p>
    <w:p w14:paraId="29302E1A" w14:textId="77777777" w:rsidR="009460A4" w:rsidRPr="0056053B" w:rsidRDefault="009460A4" w:rsidP="00117CD2">
      <w:pPr>
        <w:spacing w:after="0" w:line="240" w:lineRule="auto"/>
        <w:jc w:val="both"/>
        <w:rPr>
          <w:rFonts w:ascii="Arial" w:hAnsi="Arial" w:cs="Arial"/>
          <w:bCs/>
          <w:lang w:val="es-419" w:eastAsia="es-CO"/>
        </w:rPr>
      </w:pPr>
      <w:r w:rsidRPr="0056053B">
        <w:rPr>
          <w:rFonts w:ascii="Arial" w:hAnsi="Arial" w:cs="Arial"/>
          <w:bCs/>
          <w:lang w:val="es-419" w:eastAsia="es-CO"/>
        </w:rPr>
        <w:t>En todo caso esta investigación abarcara no solo los hechos objeto de la noticia disciplinaria sino también aquellos que estén conectados con estos y/o se hayan realizado en el mismo contexto de los hechos.</w:t>
      </w:r>
    </w:p>
    <w:p w14:paraId="386561CE" w14:textId="77777777" w:rsidR="009460A4" w:rsidRPr="0056053B" w:rsidRDefault="009460A4" w:rsidP="00117CD2">
      <w:pPr>
        <w:spacing w:after="0" w:line="240" w:lineRule="auto"/>
        <w:jc w:val="both"/>
        <w:rPr>
          <w:rFonts w:ascii="Arial" w:hAnsi="Arial" w:cs="Arial"/>
          <w:bCs/>
          <w:lang w:val="es-419" w:eastAsia="es-CO"/>
        </w:rPr>
      </w:pPr>
    </w:p>
    <w:p w14:paraId="2465E4D1" w14:textId="77777777" w:rsidR="009460A4" w:rsidRPr="0056053B" w:rsidRDefault="009460A4" w:rsidP="00117CD2">
      <w:pPr>
        <w:spacing w:after="0" w:line="240" w:lineRule="auto"/>
        <w:jc w:val="both"/>
        <w:rPr>
          <w:rFonts w:ascii="Arial" w:hAnsi="Arial" w:cs="Arial"/>
          <w:bCs/>
          <w:lang w:val="es-419" w:eastAsia="es-CO"/>
        </w:rPr>
      </w:pPr>
      <w:r w:rsidRPr="0056053B">
        <w:rPr>
          <w:rFonts w:ascii="Arial" w:hAnsi="Arial" w:cs="Arial"/>
          <w:bCs/>
          <w:lang w:val="es-419" w:eastAsia="es-CO"/>
        </w:rPr>
        <w:t>Lo anterior, en atención a que la ley 1952 de 2019 impone a la autoridad disciplinaria investigar los hechos y circunstancias que demuestren la existencia de una falta disciplinaria, bien sea por acción u omisión en el cumplimiento de los deberes propios del cargo o función, o con ocasión de ellos, o por extralimitación de sus funciones, y la responsabilidad del investigado y los que tiendan a demostrar su inexistencia o lo eximan de responsabilidad.</w:t>
      </w:r>
    </w:p>
    <w:p w14:paraId="4E2D31FD" w14:textId="77777777" w:rsidR="009460A4" w:rsidRPr="0056053B" w:rsidRDefault="009460A4" w:rsidP="00117CD2">
      <w:pPr>
        <w:spacing w:after="0" w:line="240" w:lineRule="auto"/>
        <w:jc w:val="both"/>
        <w:rPr>
          <w:rFonts w:ascii="Arial" w:hAnsi="Arial" w:cs="Arial"/>
          <w:bCs/>
          <w:lang w:val="es-419" w:eastAsia="es-CO"/>
        </w:rPr>
      </w:pPr>
    </w:p>
    <w:p w14:paraId="2C3D6880" w14:textId="0A6F4D23" w:rsidR="00D63D9F" w:rsidRPr="0056053B" w:rsidRDefault="009460A4" w:rsidP="00117CD2">
      <w:pPr>
        <w:spacing w:after="0" w:line="240" w:lineRule="auto"/>
        <w:jc w:val="both"/>
        <w:rPr>
          <w:rFonts w:ascii="Arial" w:hAnsi="Arial" w:cs="Arial"/>
          <w:b/>
          <w:bCs/>
          <w:lang w:val="es-419" w:eastAsia="es-CO"/>
        </w:rPr>
      </w:pPr>
      <w:r w:rsidRPr="0056053B">
        <w:rPr>
          <w:rFonts w:ascii="Arial" w:hAnsi="Arial" w:cs="Arial"/>
          <w:b/>
          <w:bCs/>
          <w:lang w:val="es-419" w:eastAsia="es-CO"/>
        </w:rPr>
        <w:t xml:space="preserve">OPCIÓN 2 </w:t>
      </w:r>
      <w:r w:rsidR="00D63D9F" w:rsidRPr="0056053B">
        <w:rPr>
          <w:rFonts w:ascii="Arial" w:hAnsi="Arial" w:cs="Arial"/>
          <w:b/>
          <w:bCs/>
          <w:lang w:val="es-419" w:eastAsia="es-CO"/>
        </w:rPr>
        <w:t>Objeto de la investigación disciplinaria (asuntos diferente)</w:t>
      </w:r>
      <w:r w:rsidR="00D63D9F" w:rsidRPr="0056053B">
        <w:rPr>
          <w:rFonts w:ascii="Arial" w:hAnsi="Arial" w:cs="Arial"/>
          <w:bCs/>
          <w:lang w:val="es-419" w:eastAsia="es-CO"/>
        </w:rPr>
        <w:t xml:space="preserve"> </w:t>
      </w:r>
    </w:p>
    <w:p w14:paraId="5DD7CEB6" w14:textId="77777777" w:rsidR="00D63D9F" w:rsidRPr="0056053B" w:rsidRDefault="00D63D9F" w:rsidP="00117CD2">
      <w:pPr>
        <w:spacing w:after="0" w:line="240" w:lineRule="auto"/>
        <w:jc w:val="both"/>
        <w:rPr>
          <w:rFonts w:ascii="Arial" w:hAnsi="Arial" w:cs="Arial"/>
          <w:b/>
          <w:bCs/>
          <w:lang w:val="es-419" w:eastAsia="es-CO"/>
        </w:rPr>
      </w:pPr>
    </w:p>
    <w:p w14:paraId="63230C1A" w14:textId="492046C6" w:rsidR="009460A4" w:rsidRPr="0056053B" w:rsidRDefault="00D63D9F" w:rsidP="00117CD2">
      <w:pPr>
        <w:spacing w:after="0" w:line="240" w:lineRule="auto"/>
        <w:jc w:val="both"/>
        <w:rPr>
          <w:rFonts w:ascii="Arial" w:hAnsi="Arial" w:cs="Arial"/>
          <w:b/>
          <w:lang w:val="es-419" w:eastAsia="es-CO"/>
        </w:rPr>
      </w:pPr>
      <w:r w:rsidRPr="0056053B">
        <w:rPr>
          <w:rFonts w:ascii="Arial" w:hAnsi="Arial" w:cs="Arial"/>
          <w:bCs/>
          <w:lang w:val="es-419" w:eastAsia="es-CO"/>
        </w:rPr>
        <w:t xml:space="preserve">En consecuencia, el objeto de esta actuación </w:t>
      </w:r>
      <w:r w:rsidRPr="0056053B">
        <w:rPr>
          <w:rFonts w:ascii="Arial" w:hAnsi="Arial" w:cs="Arial"/>
          <w:b/>
          <w:lang w:val="es-419" w:eastAsia="es-CO"/>
        </w:rPr>
        <w:t>( el colaborador debe</w:t>
      </w:r>
      <w:r w:rsidRPr="0056053B">
        <w:rPr>
          <w:rFonts w:ascii="Arial" w:hAnsi="Arial" w:cs="Arial"/>
          <w:bCs/>
          <w:lang w:val="es-419" w:eastAsia="es-CO"/>
        </w:rPr>
        <w:t xml:space="preserve"> </w:t>
      </w:r>
      <w:r w:rsidRPr="0056053B">
        <w:rPr>
          <w:rFonts w:ascii="Arial" w:hAnsi="Arial" w:cs="Arial"/>
          <w:b/>
          <w:u w:val="single"/>
          <w:lang w:val="es-419" w:eastAsia="es-CO"/>
        </w:rPr>
        <w:t>identificar los hechos</w:t>
      </w:r>
      <w:r w:rsidRPr="0056053B">
        <w:rPr>
          <w:rFonts w:ascii="Arial" w:hAnsi="Arial" w:cs="Arial"/>
          <w:bCs/>
          <w:lang w:val="es-419" w:eastAsia="es-CO"/>
        </w:rPr>
        <w:t xml:space="preserve"> </w:t>
      </w:r>
      <w:r w:rsidRPr="0056053B">
        <w:rPr>
          <w:rFonts w:ascii="Arial" w:hAnsi="Arial" w:cs="Arial"/>
          <w:b/>
          <w:lang w:val="es-419" w:eastAsia="es-CO"/>
        </w:rPr>
        <w:t>disciplinariamente relevantes y las funciones del sujeto disciplinable</w:t>
      </w:r>
      <w:r w:rsidRPr="0056053B">
        <w:rPr>
          <w:rFonts w:ascii="Arial" w:hAnsi="Arial" w:cs="Arial"/>
          <w:bCs/>
          <w:lang w:val="es-419" w:eastAsia="es-CO"/>
        </w:rPr>
        <w:t xml:space="preserve"> </w:t>
      </w:r>
      <w:r w:rsidRPr="0056053B">
        <w:rPr>
          <w:rFonts w:ascii="Arial" w:hAnsi="Arial" w:cs="Arial"/>
          <w:b/>
          <w:bCs/>
          <w:lang w:val="es-419" w:eastAsia="es-CO"/>
        </w:rPr>
        <w:t>)</w:t>
      </w:r>
      <w:r w:rsidRPr="0056053B">
        <w:rPr>
          <w:rFonts w:ascii="Arial" w:hAnsi="Arial" w:cs="Arial"/>
          <w:bCs/>
          <w:lang w:val="es-419" w:eastAsia="es-CO"/>
        </w:rPr>
        <w:t xml:space="preserve"> es i</w:t>
      </w:r>
      <w:r w:rsidR="009460A4" w:rsidRPr="0056053B">
        <w:rPr>
          <w:rFonts w:ascii="Arial" w:hAnsi="Arial" w:cs="Arial"/>
          <w:bCs/>
          <w:lang w:val="es-419" w:eastAsia="es-CO"/>
        </w:rPr>
        <w:t>nvestigar la posible omisión, acción, extralimitación de funciones,</w:t>
      </w:r>
      <w:r w:rsidR="00AA6954" w:rsidRPr="0056053B">
        <w:rPr>
          <w:rFonts w:ascii="Arial" w:hAnsi="Arial" w:cs="Arial"/>
          <w:bCs/>
          <w:lang w:val="es-419" w:eastAsia="es-CO"/>
        </w:rPr>
        <w:t xml:space="preserve"> y/o la incursión en prohibiciones</w:t>
      </w:r>
      <w:r w:rsidR="009460A4" w:rsidRPr="0056053B">
        <w:rPr>
          <w:rFonts w:ascii="Arial" w:hAnsi="Arial" w:cs="Arial"/>
          <w:bCs/>
          <w:lang w:val="es-419" w:eastAsia="es-CO"/>
        </w:rPr>
        <w:t xml:space="preserve"> </w:t>
      </w:r>
      <w:r w:rsidRPr="0056053B">
        <w:rPr>
          <w:rFonts w:ascii="Arial" w:hAnsi="Arial" w:cs="Arial"/>
          <w:bCs/>
          <w:lang w:val="es-419" w:eastAsia="es-CO"/>
        </w:rPr>
        <w:t xml:space="preserve">por parte de </w:t>
      </w:r>
      <w:r w:rsidR="009460A4" w:rsidRPr="0056053B">
        <w:rPr>
          <w:rFonts w:ascii="Arial" w:hAnsi="Arial" w:cs="Arial"/>
          <w:bCs/>
          <w:lang w:val="es-419" w:eastAsia="es-CO"/>
        </w:rPr>
        <w:t>____________________</w:t>
      </w:r>
      <w:r w:rsidRPr="0056053B">
        <w:rPr>
          <w:rFonts w:ascii="Arial" w:hAnsi="Arial" w:cs="Arial"/>
          <w:bCs/>
          <w:lang w:val="es-419" w:eastAsia="es-CO"/>
        </w:rPr>
        <w:t xml:space="preserve">, para la vigencia </w:t>
      </w:r>
      <w:r w:rsidRPr="0056053B">
        <w:rPr>
          <w:rFonts w:ascii="Arial" w:hAnsi="Arial" w:cs="Arial"/>
          <w:b/>
          <w:lang w:val="es-419" w:eastAsia="es-CO"/>
        </w:rPr>
        <w:t>(_____________________)</w:t>
      </w:r>
    </w:p>
    <w:p w14:paraId="52941D15" w14:textId="77777777" w:rsidR="009460A4" w:rsidRPr="0056053B" w:rsidRDefault="009460A4" w:rsidP="00117CD2">
      <w:pPr>
        <w:spacing w:after="0" w:line="240" w:lineRule="auto"/>
        <w:jc w:val="both"/>
        <w:rPr>
          <w:rFonts w:ascii="Arial" w:hAnsi="Arial" w:cs="Arial"/>
          <w:bCs/>
          <w:lang w:val="es-419" w:eastAsia="es-CO"/>
        </w:rPr>
      </w:pPr>
    </w:p>
    <w:p w14:paraId="172C8E17" w14:textId="77777777" w:rsidR="009460A4" w:rsidRPr="0056053B" w:rsidRDefault="009460A4" w:rsidP="00117CD2">
      <w:pPr>
        <w:spacing w:after="0" w:line="240" w:lineRule="auto"/>
        <w:jc w:val="both"/>
        <w:rPr>
          <w:rFonts w:ascii="Arial" w:hAnsi="Arial" w:cs="Arial"/>
          <w:bCs/>
          <w:lang w:val="es-419" w:eastAsia="es-CO"/>
        </w:rPr>
      </w:pPr>
      <w:r w:rsidRPr="0056053B">
        <w:rPr>
          <w:rFonts w:ascii="Arial" w:hAnsi="Arial" w:cs="Arial"/>
          <w:bCs/>
          <w:lang w:val="es-419" w:eastAsia="es-CO"/>
        </w:rPr>
        <w:t>En todo caso esta investigación abarcara no solo los hechos objeto de la noticia disciplinaria sino también aquellos que estén conectados con estos y/o se hayan realizado en el mismo contexto de los hechos.</w:t>
      </w:r>
    </w:p>
    <w:p w14:paraId="2353CB91" w14:textId="77777777" w:rsidR="009460A4" w:rsidRPr="0056053B" w:rsidRDefault="009460A4" w:rsidP="00117CD2">
      <w:pPr>
        <w:spacing w:after="0" w:line="240" w:lineRule="auto"/>
        <w:jc w:val="both"/>
        <w:rPr>
          <w:rFonts w:ascii="Arial" w:hAnsi="Arial" w:cs="Arial"/>
          <w:bCs/>
          <w:lang w:val="es-419" w:eastAsia="es-CO"/>
        </w:rPr>
      </w:pPr>
    </w:p>
    <w:p w14:paraId="60B550E4" w14:textId="77777777" w:rsidR="009460A4" w:rsidRPr="0056053B" w:rsidRDefault="009460A4" w:rsidP="00117CD2">
      <w:pPr>
        <w:spacing w:after="0" w:line="240" w:lineRule="auto"/>
        <w:jc w:val="both"/>
        <w:rPr>
          <w:rFonts w:ascii="Arial" w:hAnsi="Arial" w:cs="Arial"/>
          <w:bCs/>
          <w:lang w:val="es-419" w:eastAsia="es-CO"/>
        </w:rPr>
      </w:pPr>
      <w:r w:rsidRPr="0056053B">
        <w:rPr>
          <w:rFonts w:ascii="Arial" w:hAnsi="Arial" w:cs="Arial"/>
          <w:bCs/>
          <w:lang w:val="es-419" w:eastAsia="es-CO"/>
        </w:rPr>
        <w:t>Lo anterior, en atención a que la ley 1952 de 2019 impone a la autoridad disciplinaria investigar los hechos y circunstancias que demuestren la existencia de una falta disciplinaria, bien sea por acción u omisión en el cumplimiento de los deberes propios del cargo o función, o con ocasión de ellos, o por extralimitación de sus funciones, y la responsabilidad del investigado y los que tiendan a demostrar su inexistencia o lo eximan de responsabilidad.</w:t>
      </w:r>
    </w:p>
    <w:p w14:paraId="26ED2527" w14:textId="77777777" w:rsidR="009460A4" w:rsidRPr="0056053B" w:rsidRDefault="009460A4" w:rsidP="00117CD2">
      <w:pPr>
        <w:spacing w:after="0" w:line="240" w:lineRule="auto"/>
        <w:jc w:val="both"/>
        <w:rPr>
          <w:rFonts w:ascii="Arial" w:hAnsi="Arial" w:cs="Arial"/>
          <w:bCs/>
          <w:lang w:val="es-419" w:eastAsia="es-CO"/>
        </w:rPr>
      </w:pPr>
    </w:p>
    <w:p w14:paraId="5056F86F" w14:textId="4C6F8670" w:rsidR="002747BD" w:rsidRPr="006F34A1" w:rsidRDefault="002747BD" w:rsidP="00117CD2">
      <w:pPr>
        <w:shd w:val="clear" w:color="auto" w:fill="FFFFFF"/>
        <w:spacing w:after="0" w:line="240" w:lineRule="auto"/>
        <w:jc w:val="both"/>
        <w:rPr>
          <w:rFonts w:ascii="Arial" w:eastAsia="Times New Roman" w:hAnsi="Arial" w:cs="Arial"/>
          <w:color w:val="000000"/>
          <w:bdr w:val="none" w:sz="0" w:space="0" w:color="auto" w:frame="1"/>
          <w:lang w:eastAsia="es-CO"/>
        </w:rPr>
      </w:pPr>
      <w:r w:rsidRPr="006F34A1">
        <w:rPr>
          <w:rFonts w:ascii="Arial" w:eastAsia="Times New Roman" w:hAnsi="Arial" w:cs="Arial"/>
          <w:color w:val="000000"/>
          <w:bdr w:val="none" w:sz="0" w:space="0" w:color="auto" w:frame="1"/>
          <w:lang w:eastAsia="es-CO"/>
        </w:rPr>
        <w:t>En esa medida, para este caso en particular, la orden de investigación se hace viable por encontrarse acreditado el único requisito exigido por el artículo 211 de la Ley 1952 de 2019, de acuerdo con el artículo 212 ibid</w:t>
      </w:r>
      <w:r w:rsidR="00383DE1">
        <w:rPr>
          <w:rFonts w:ascii="Arial" w:eastAsia="Times New Roman" w:hAnsi="Arial" w:cs="Arial"/>
          <w:color w:val="000000"/>
          <w:bdr w:val="none" w:sz="0" w:space="0" w:color="auto" w:frame="1"/>
          <w:lang w:eastAsia="es-CO"/>
        </w:rPr>
        <w:t xml:space="preserve"> </w:t>
      </w:r>
      <w:r w:rsidR="00383DE1" w:rsidRPr="0056053B">
        <w:rPr>
          <w:rFonts w:ascii="Arial" w:eastAsia="Times New Roman" w:hAnsi="Arial" w:cs="Arial"/>
          <w:b/>
          <w:bCs/>
          <w:color w:val="000000"/>
          <w:bdr w:val="none" w:sz="0" w:space="0" w:color="auto" w:frame="1"/>
          <w:lang w:eastAsia="es-CO"/>
        </w:rPr>
        <w:t>(la identificación del posible autor de una falta disciplinaria)</w:t>
      </w:r>
      <w:r w:rsidRPr="006F34A1">
        <w:rPr>
          <w:rFonts w:ascii="Arial" w:eastAsia="Times New Roman" w:hAnsi="Arial" w:cs="Arial"/>
          <w:color w:val="000000"/>
          <w:bdr w:val="none" w:sz="0" w:space="0" w:color="auto" w:frame="1"/>
          <w:lang w:eastAsia="es-CO"/>
        </w:rPr>
        <w:t>.</w:t>
      </w:r>
    </w:p>
    <w:p w14:paraId="33858A46" w14:textId="77777777" w:rsidR="002747BD" w:rsidRPr="006F34A1" w:rsidRDefault="002747BD" w:rsidP="00117CD2">
      <w:pPr>
        <w:spacing w:after="0" w:line="240" w:lineRule="auto"/>
        <w:jc w:val="both"/>
        <w:rPr>
          <w:rFonts w:ascii="Arial" w:hAnsi="Arial" w:cs="Arial"/>
          <w:lang w:eastAsia="es-CO"/>
        </w:rPr>
      </w:pPr>
      <w:bookmarkStart w:id="5" w:name="_Hlk108772984"/>
    </w:p>
    <w:p w14:paraId="25167201" w14:textId="77777777" w:rsidR="002747BD" w:rsidRPr="0056053B" w:rsidRDefault="002747BD" w:rsidP="00117CD2">
      <w:pPr>
        <w:spacing w:after="0" w:line="240" w:lineRule="auto"/>
        <w:ind w:left="993"/>
        <w:jc w:val="both"/>
        <w:rPr>
          <w:rFonts w:ascii="Arial" w:eastAsia="Times New Roman" w:hAnsi="Arial" w:cs="Arial"/>
          <w:i/>
          <w:iCs/>
          <w:lang w:val="es-CO" w:eastAsia="es-CO"/>
        </w:rPr>
      </w:pPr>
      <w:bookmarkStart w:id="6" w:name="212"/>
      <w:r w:rsidRPr="006F34A1">
        <w:rPr>
          <w:rFonts w:ascii="Arial" w:eastAsia="Times New Roman" w:hAnsi="Arial" w:cs="Arial"/>
          <w:b/>
          <w:bCs/>
          <w:i/>
          <w:iCs/>
          <w:lang w:val="es-CO" w:eastAsia="es-CO"/>
        </w:rPr>
        <w:t>ARTÍCULO 212. FINES Y TRÁMITE DE LA INVESTIGACIÓN.</w:t>
      </w:r>
      <w:bookmarkEnd w:id="6"/>
      <w:r w:rsidRPr="006F34A1">
        <w:rPr>
          <w:rFonts w:ascii="Arial" w:eastAsia="Times New Roman" w:hAnsi="Arial" w:cs="Arial"/>
          <w:i/>
          <w:iCs/>
          <w:lang w:val="es-CO" w:eastAsia="es-CO"/>
        </w:rPr>
        <w:t xml:space="preserve"> La investigación tendrá como fines verificar la ocurrencia de la conducta, determinar si es constitutiva </w:t>
      </w:r>
      <w:r w:rsidRPr="0056053B">
        <w:rPr>
          <w:rFonts w:ascii="Arial" w:eastAsia="Times New Roman" w:hAnsi="Arial" w:cs="Arial"/>
          <w:i/>
          <w:iCs/>
          <w:lang w:val="es-CO" w:eastAsia="es-CO"/>
        </w:rPr>
        <w:t>de falta disciplinaria o si se ha actuado al amparo de una causal de exclusión de la responsabilidad.</w:t>
      </w:r>
    </w:p>
    <w:p w14:paraId="69204A48" w14:textId="77777777" w:rsidR="002747BD" w:rsidRPr="0056053B" w:rsidRDefault="002747BD" w:rsidP="00117CD2">
      <w:pPr>
        <w:spacing w:after="0" w:line="240" w:lineRule="auto"/>
        <w:ind w:left="993"/>
        <w:jc w:val="both"/>
        <w:rPr>
          <w:rFonts w:ascii="Arial" w:eastAsia="Times New Roman" w:hAnsi="Arial" w:cs="Arial"/>
          <w:i/>
          <w:iCs/>
          <w:lang w:val="es-CO" w:eastAsia="es-CO"/>
        </w:rPr>
      </w:pPr>
      <w:r w:rsidRPr="0056053B">
        <w:rPr>
          <w:rFonts w:ascii="Arial" w:eastAsia="Times New Roman" w:hAnsi="Arial" w:cs="Arial"/>
          <w:i/>
          <w:iCs/>
          <w:lang w:val="es-CO" w:eastAsia="es-CO"/>
        </w:rPr>
        <w:t>Para el adelantamiento de la investigación, el funcionario competente hará uso de los medios de prueba legalmente reconocidos y podrá, a solicitud del vinculado, oírlo en versión libre.</w:t>
      </w:r>
    </w:p>
    <w:p w14:paraId="16CE95A8" w14:textId="77777777" w:rsidR="002747BD" w:rsidRPr="0056053B" w:rsidRDefault="002747BD" w:rsidP="00117CD2">
      <w:pPr>
        <w:spacing w:after="0" w:line="240" w:lineRule="auto"/>
        <w:ind w:left="993"/>
        <w:jc w:val="both"/>
        <w:rPr>
          <w:rFonts w:ascii="Arial" w:eastAsia="Times New Roman" w:hAnsi="Arial" w:cs="Arial"/>
          <w:i/>
          <w:iCs/>
          <w:lang w:val="es-CO" w:eastAsia="es-CO"/>
        </w:rPr>
      </w:pPr>
      <w:r w:rsidRPr="0056053B">
        <w:rPr>
          <w:rFonts w:ascii="Arial" w:eastAsia="Times New Roman" w:hAnsi="Arial" w:cs="Arial"/>
          <w:i/>
          <w:iCs/>
          <w:lang w:val="es-CO" w:eastAsia="es-CO"/>
        </w:rPr>
        <w:t>La investigación se limitará a los hechos objeto de denuncia, queja o iniciación oficiosa y los que le sean conexos.</w:t>
      </w:r>
    </w:p>
    <w:p w14:paraId="543F31FD" w14:textId="77777777" w:rsidR="0056053B" w:rsidRPr="0056053B" w:rsidRDefault="0056053B" w:rsidP="00117CD2">
      <w:pPr>
        <w:spacing w:after="0" w:line="240" w:lineRule="auto"/>
        <w:ind w:left="993"/>
        <w:jc w:val="both"/>
        <w:rPr>
          <w:rFonts w:ascii="Arial" w:eastAsia="Times New Roman" w:hAnsi="Arial" w:cs="Arial"/>
          <w:i/>
          <w:iCs/>
          <w:lang w:val="es-CO" w:eastAsia="es-CO"/>
        </w:rPr>
      </w:pPr>
    </w:p>
    <w:p w14:paraId="40F28DFE" w14:textId="63665FBA" w:rsidR="00D63D9F" w:rsidRPr="0056053B" w:rsidRDefault="00383DE1" w:rsidP="00117CD2">
      <w:pPr>
        <w:shd w:val="clear" w:color="auto" w:fill="FFFFFF"/>
        <w:spacing w:after="0" w:line="240" w:lineRule="auto"/>
        <w:jc w:val="both"/>
        <w:rPr>
          <w:rFonts w:ascii="Arial" w:hAnsi="Arial" w:cs="Arial"/>
          <w:bCs/>
          <w:lang w:eastAsia="es-CO"/>
        </w:rPr>
      </w:pPr>
      <w:r w:rsidRPr="0056053B">
        <w:rPr>
          <w:rFonts w:ascii="Arial" w:eastAsia="Times New Roman" w:hAnsi="Arial" w:cs="Arial"/>
          <w:lang w:val="es-CO" w:eastAsia="es-CO"/>
        </w:rPr>
        <w:t xml:space="preserve">Bajo ese derrotero y </w:t>
      </w:r>
      <w:r w:rsidR="00D63D9F" w:rsidRPr="0056053B">
        <w:rPr>
          <w:rFonts w:ascii="Arial" w:eastAsia="Times New Roman" w:hAnsi="Arial" w:cs="Arial"/>
          <w:lang w:val="es-CO" w:eastAsia="es-CO"/>
        </w:rPr>
        <w:t xml:space="preserve">con el fin de garantizar la prevalencia de la justicia, la efectividad del derecho sustantivo y la búsqueda de la verdad </w:t>
      </w:r>
      <w:r w:rsidR="0056053B" w:rsidRPr="0056053B">
        <w:rPr>
          <w:rFonts w:ascii="Arial" w:eastAsia="Times New Roman" w:hAnsi="Arial" w:cs="Arial"/>
          <w:lang w:val="es-CO" w:eastAsia="es-CO"/>
        </w:rPr>
        <w:t>material</w:t>
      </w:r>
      <w:r w:rsidRPr="0056053B">
        <w:rPr>
          <w:rFonts w:ascii="Arial" w:eastAsia="Times New Roman" w:hAnsi="Arial" w:cs="Arial"/>
          <w:lang w:val="es-CO" w:eastAsia="es-CO"/>
        </w:rPr>
        <w:t xml:space="preserve"> </w:t>
      </w:r>
      <w:r w:rsidR="00D63D9F" w:rsidRPr="0056053B">
        <w:rPr>
          <w:rFonts w:ascii="Arial" w:hAnsi="Arial" w:cs="Arial"/>
          <w:bCs/>
          <w:lang w:eastAsia="es-CO"/>
        </w:rPr>
        <w:t>se hace necesario incorporar prueba que permita el esclarecimiento de lo ocurrido</w:t>
      </w:r>
      <w:r w:rsidRPr="0056053B">
        <w:rPr>
          <w:rFonts w:ascii="Arial" w:hAnsi="Arial" w:cs="Arial"/>
          <w:bCs/>
          <w:lang w:eastAsia="es-CO"/>
        </w:rPr>
        <w:t xml:space="preserve">, </w:t>
      </w:r>
      <w:r w:rsidRPr="0056053B">
        <w:rPr>
          <w:rFonts w:ascii="Arial" w:eastAsia="Times New Roman" w:hAnsi="Arial" w:cs="Arial"/>
          <w:lang w:val="es-CO" w:eastAsia="es-CO"/>
        </w:rPr>
        <w:t xml:space="preserve">ya que </w:t>
      </w:r>
      <w:r w:rsidRPr="0056053B">
        <w:rPr>
          <w:rFonts w:ascii="Arial" w:hAnsi="Arial" w:cs="Arial"/>
          <w:bCs/>
          <w:lang w:eastAsia="es-CO"/>
        </w:rPr>
        <w:t>la prueba hasta ahora incorporada no conduce a demostrar o desvirtuar la existencia de los hechos y si son constitutivos de falta disciplinaria y comprometen la responsabilidad del investigado</w:t>
      </w:r>
      <w:r w:rsidR="00D9601C" w:rsidRPr="0056053B">
        <w:rPr>
          <w:rFonts w:ascii="Arial" w:hAnsi="Arial" w:cs="Arial"/>
          <w:bCs/>
          <w:lang w:eastAsia="es-CO"/>
        </w:rPr>
        <w:t>.</w:t>
      </w:r>
    </w:p>
    <w:p w14:paraId="343E24C3" w14:textId="77777777" w:rsidR="00D63D9F" w:rsidRPr="0056053B" w:rsidRDefault="00D63D9F" w:rsidP="00117CD2">
      <w:pPr>
        <w:shd w:val="clear" w:color="auto" w:fill="FFFFFF"/>
        <w:spacing w:after="0" w:line="240" w:lineRule="auto"/>
        <w:jc w:val="both"/>
        <w:rPr>
          <w:rFonts w:ascii="Arial" w:eastAsia="Times New Roman" w:hAnsi="Arial" w:cs="Arial"/>
          <w:lang w:val="es-CO" w:eastAsia="es-CO"/>
        </w:rPr>
      </w:pPr>
    </w:p>
    <w:p w14:paraId="0E501E48" w14:textId="391884CF" w:rsidR="002747BD" w:rsidRPr="006F34A1" w:rsidRDefault="002747BD" w:rsidP="00117CD2">
      <w:pPr>
        <w:spacing w:after="0" w:line="240" w:lineRule="auto"/>
        <w:jc w:val="both"/>
        <w:rPr>
          <w:rFonts w:ascii="Arial" w:hAnsi="Arial" w:cs="Arial"/>
          <w:lang w:val="es-MX"/>
        </w:rPr>
      </w:pPr>
      <w:r w:rsidRPr="0056053B">
        <w:rPr>
          <w:rFonts w:ascii="Arial" w:hAnsi="Arial" w:cs="Arial"/>
          <w:lang w:eastAsia="es-CO"/>
        </w:rPr>
        <w:t xml:space="preserve">Será entonces la etapa de investigación disciplinaria el estadio procesal para recaudar la prueba que permita evaluar el mérito de la misma, bien con el archivo definitivo ora con la </w:t>
      </w:r>
      <w:r w:rsidRPr="006F34A1">
        <w:rPr>
          <w:rFonts w:ascii="Arial" w:hAnsi="Arial" w:cs="Arial"/>
          <w:lang w:eastAsia="es-CO"/>
        </w:rPr>
        <w:t xml:space="preserve">formulación de cargos, </w:t>
      </w:r>
      <w:bookmarkEnd w:id="5"/>
      <w:r w:rsidRPr="006F34A1">
        <w:rPr>
          <w:rFonts w:ascii="Arial" w:hAnsi="Arial" w:cs="Arial"/>
          <w:lang w:eastAsia="es-CO"/>
        </w:rPr>
        <w:t xml:space="preserve">cuya </w:t>
      </w:r>
      <w:r w:rsidRPr="006F34A1">
        <w:rPr>
          <w:rFonts w:ascii="Arial" w:eastAsia="Times New Roman" w:hAnsi="Arial" w:cs="Arial"/>
          <w:lang w:val="es-CO" w:eastAsia="es-ES"/>
        </w:rPr>
        <w:t xml:space="preserve">práctica se ordenará </w:t>
      </w:r>
      <w:r w:rsidRPr="006F34A1">
        <w:rPr>
          <w:rFonts w:ascii="Arial" w:hAnsi="Arial" w:cs="Arial"/>
          <w:lang w:val="es-MX"/>
        </w:rPr>
        <w:t xml:space="preserve">de acuerdo a los principios de conducencia, pertinencia y utilidad; la </w:t>
      </w:r>
      <w:r w:rsidRPr="006F34A1">
        <w:rPr>
          <w:rFonts w:ascii="Arial" w:hAnsi="Arial" w:cs="Arial"/>
          <w:b/>
          <w:lang w:val="es-MX"/>
        </w:rPr>
        <w:t>conducencia</w:t>
      </w:r>
      <w:r w:rsidRPr="006F34A1">
        <w:rPr>
          <w:rFonts w:ascii="Arial" w:hAnsi="Arial" w:cs="Arial"/>
          <w:lang w:val="es-MX"/>
        </w:rPr>
        <w:t xml:space="preserve"> referida a la idoneidad legal de la prueba para </w:t>
      </w:r>
      <w:r w:rsidRPr="006F34A1">
        <w:rPr>
          <w:rFonts w:ascii="Arial" w:hAnsi="Arial" w:cs="Arial"/>
          <w:lang w:val="es-MX"/>
        </w:rPr>
        <w:lastRenderedPageBreak/>
        <w:t xml:space="preserve">demostrar determinado hecho, es decir que su recolección, incorporación y valoración dentro del proceso, no sea contraria al orden jurídico vigente para demostrar determinado hecho; la </w:t>
      </w:r>
      <w:r w:rsidRPr="006F34A1">
        <w:rPr>
          <w:rFonts w:ascii="Arial" w:hAnsi="Arial" w:cs="Arial"/>
          <w:b/>
          <w:lang w:val="es-MX"/>
        </w:rPr>
        <w:t>pertinencia,</w:t>
      </w:r>
      <w:r w:rsidRPr="006F34A1">
        <w:rPr>
          <w:rFonts w:ascii="Arial" w:hAnsi="Arial" w:cs="Arial"/>
          <w:lang w:val="es-MX"/>
        </w:rPr>
        <w:t xml:space="preserve"> responde a la adecuación entre los hechos que se pretenden llevar al proceso y los que son tema de la prueba de éste, es decir, la correlación fáctica entre el hecho que se intenta demostrar y el tema del proceso; y, la </w:t>
      </w:r>
      <w:r w:rsidRPr="006F34A1">
        <w:rPr>
          <w:rFonts w:ascii="Arial" w:hAnsi="Arial" w:cs="Arial"/>
          <w:b/>
          <w:lang w:val="es-MX"/>
        </w:rPr>
        <w:t>utilidad</w:t>
      </w:r>
      <w:r w:rsidRPr="006F34A1">
        <w:rPr>
          <w:rFonts w:ascii="Arial" w:hAnsi="Arial" w:cs="Arial"/>
          <w:lang w:val="es-MX"/>
        </w:rPr>
        <w:t xml:space="preserve"> se predica de la prestación que esta proporciona dentro del proceso, es decir la relevancia que tienen los hechos probados.</w:t>
      </w:r>
    </w:p>
    <w:p w14:paraId="32A6783D" w14:textId="77777777" w:rsidR="002747BD" w:rsidRDefault="002747BD" w:rsidP="00117CD2">
      <w:pPr>
        <w:shd w:val="clear" w:color="auto" w:fill="FFFFFF"/>
        <w:spacing w:after="0" w:line="240" w:lineRule="auto"/>
        <w:jc w:val="both"/>
        <w:rPr>
          <w:rFonts w:ascii="Arial" w:eastAsia="Times New Roman" w:hAnsi="Arial" w:cs="Arial"/>
          <w:color w:val="242424"/>
          <w:lang w:val="es-CO" w:eastAsia="es-CO"/>
        </w:rPr>
      </w:pPr>
    </w:p>
    <w:p w14:paraId="00E0E3B2" w14:textId="77777777" w:rsidR="00A45271" w:rsidRDefault="00A45271" w:rsidP="00117CD2">
      <w:pPr>
        <w:shd w:val="clear" w:color="auto" w:fill="FFFFFF"/>
        <w:spacing w:after="0" w:line="240" w:lineRule="auto"/>
        <w:jc w:val="both"/>
        <w:rPr>
          <w:rFonts w:ascii="Arial" w:eastAsia="Times New Roman" w:hAnsi="Arial" w:cs="Arial"/>
          <w:color w:val="242424"/>
          <w:lang w:val="es-CO" w:eastAsia="es-CO"/>
        </w:rPr>
      </w:pPr>
    </w:p>
    <w:p w14:paraId="429192CB" w14:textId="265D1275" w:rsidR="00D63D9F" w:rsidRPr="00D63D9F" w:rsidRDefault="00D63D9F" w:rsidP="00117CD2">
      <w:pPr>
        <w:pStyle w:val="Prrafodelista"/>
        <w:numPr>
          <w:ilvl w:val="3"/>
          <w:numId w:val="1"/>
        </w:numPr>
        <w:tabs>
          <w:tab w:val="clear" w:pos="2880"/>
          <w:tab w:val="num" w:pos="2552"/>
        </w:tabs>
        <w:spacing w:after="0" w:line="240" w:lineRule="auto"/>
        <w:ind w:left="426"/>
        <w:jc w:val="both"/>
        <w:rPr>
          <w:rFonts w:ascii="Arial" w:eastAsia="Times New Roman" w:hAnsi="Arial" w:cs="Arial"/>
          <w:b/>
          <w:bCs/>
          <w:color w:val="242424"/>
          <w:lang w:eastAsia="es-CO"/>
        </w:rPr>
      </w:pPr>
      <w:r w:rsidRPr="00D63D9F">
        <w:rPr>
          <w:rFonts w:ascii="Arial" w:eastAsia="Times New Roman" w:hAnsi="Arial" w:cs="Arial"/>
          <w:b/>
          <w:bCs/>
          <w:color w:val="242424"/>
          <w:lang w:eastAsia="es-CO"/>
        </w:rPr>
        <w:t xml:space="preserve">De los Beneficios </w:t>
      </w:r>
      <w:r w:rsidR="00076432">
        <w:rPr>
          <w:rFonts w:ascii="Arial" w:eastAsia="Times New Roman" w:hAnsi="Arial" w:cs="Arial"/>
          <w:b/>
          <w:bCs/>
          <w:color w:val="242424"/>
          <w:lang w:eastAsia="es-CO"/>
        </w:rPr>
        <w:t>por confesión o aceptación de cargos.</w:t>
      </w:r>
    </w:p>
    <w:p w14:paraId="0ED63A32" w14:textId="77777777" w:rsidR="00D63D9F" w:rsidRDefault="00D63D9F" w:rsidP="00117CD2">
      <w:pPr>
        <w:shd w:val="clear" w:color="auto" w:fill="FFFFFF"/>
        <w:spacing w:after="0" w:line="240" w:lineRule="auto"/>
        <w:jc w:val="both"/>
        <w:rPr>
          <w:rFonts w:ascii="Arial" w:eastAsia="Times New Roman" w:hAnsi="Arial" w:cs="Arial"/>
          <w:color w:val="242424"/>
          <w:lang w:val="es-CO" w:eastAsia="es-CO"/>
        </w:rPr>
      </w:pPr>
    </w:p>
    <w:p w14:paraId="48AA9922" w14:textId="66C734DC" w:rsidR="00D63D9F" w:rsidRDefault="00D63D9F" w:rsidP="00117CD2">
      <w:pPr>
        <w:tabs>
          <w:tab w:val="left" w:pos="180"/>
          <w:tab w:val="left" w:pos="2268"/>
          <w:tab w:val="left" w:pos="4111"/>
          <w:tab w:val="left" w:pos="6663"/>
        </w:tabs>
        <w:suppressAutoHyphens/>
        <w:spacing w:after="0" w:line="240" w:lineRule="auto"/>
        <w:jc w:val="both"/>
        <w:rPr>
          <w:rFonts w:ascii="Arial" w:eastAsia="Times New Roman" w:hAnsi="Arial" w:cs="Arial"/>
          <w:lang w:val="es-MX" w:eastAsia="zh-CN"/>
        </w:rPr>
      </w:pPr>
      <w:r>
        <w:rPr>
          <w:rFonts w:ascii="Arial" w:eastAsia="Times New Roman" w:hAnsi="Arial" w:cs="Arial"/>
          <w:lang w:val="es-MX" w:eastAsia="zh-CN"/>
        </w:rPr>
        <w:t xml:space="preserve">Se </w:t>
      </w:r>
      <w:r w:rsidRPr="006F34A1">
        <w:rPr>
          <w:rFonts w:ascii="Arial" w:eastAsia="Times New Roman" w:hAnsi="Arial" w:cs="Arial"/>
          <w:lang w:val="es-MX" w:eastAsia="zh-CN"/>
        </w:rPr>
        <w:t>precisa a</w:t>
      </w:r>
      <w:r w:rsidR="00D9601C">
        <w:rPr>
          <w:rFonts w:ascii="Arial" w:eastAsia="Times New Roman" w:hAnsi="Arial" w:cs="Arial"/>
          <w:lang w:val="es-MX" w:eastAsia="zh-CN"/>
        </w:rPr>
        <w:t xml:space="preserve">l investigado (los, las – según corresponda) </w:t>
      </w:r>
      <w:r w:rsidRPr="006F34A1">
        <w:rPr>
          <w:rFonts w:ascii="Arial" w:eastAsia="Times New Roman" w:hAnsi="Arial" w:cs="Arial"/>
          <w:lang w:val="es-MX" w:eastAsia="zh-CN"/>
        </w:rPr>
        <w:t>los beneficios de confesar o aceptar su responsabilidad respectos de los hechos disciplinariamente relevantes enunciados en esta decisión, de conformidad con lo previsto en los artículos 161 y 162 de la Ley 1952 de 2019</w:t>
      </w:r>
      <w:r>
        <w:rPr>
          <w:rFonts w:ascii="Arial" w:eastAsia="Times New Roman" w:hAnsi="Arial" w:cs="Arial"/>
          <w:lang w:val="es-MX" w:eastAsia="zh-CN"/>
        </w:rPr>
        <w:t>, que a la letra señalan:</w:t>
      </w:r>
    </w:p>
    <w:p w14:paraId="3D7B78FE" w14:textId="77777777" w:rsidR="00A45271" w:rsidRDefault="00A45271" w:rsidP="00117CD2">
      <w:pPr>
        <w:tabs>
          <w:tab w:val="left" w:pos="180"/>
          <w:tab w:val="left" w:pos="2268"/>
          <w:tab w:val="left" w:pos="4111"/>
          <w:tab w:val="left" w:pos="6663"/>
        </w:tabs>
        <w:suppressAutoHyphens/>
        <w:spacing w:after="0" w:line="240" w:lineRule="auto"/>
        <w:jc w:val="both"/>
        <w:rPr>
          <w:rFonts w:ascii="Arial" w:eastAsia="Times New Roman" w:hAnsi="Arial" w:cs="Arial"/>
          <w:lang w:val="es-MX" w:eastAsia="zh-CN"/>
        </w:rPr>
      </w:pPr>
    </w:p>
    <w:p w14:paraId="2BC7E16E" w14:textId="1BF49CE2" w:rsidR="00076432"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A45271">
        <w:rPr>
          <w:rFonts w:ascii="Arial" w:eastAsia="Times New Roman" w:hAnsi="Arial" w:cs="Arial"/>
          <w:b/>
          <w:bCs/>
          <w:i/>
          <w:iCs/>
          <w:lang w:val="es-MX" w:eastAsia="zh-CN"/>
        </w:rPr>
        <w:t>ARTÍCULO 161</w:t>
      </w:r>
      <w:r w:rsidR="00076432">
        <w:rPr>
          <w:rFonts w:ascii="Arial" w:eastAsia="Times New Roman" w:hAnsi="Arial" w:cs="Arial"/>
          <w:i/>
          <w:iCs/>
          <w:lang w:val="es-MX" w:eastAsia="zh-CN"/>
        </w:rPr>
        <w:t xml:space="preserve"> </w:t>
      </w:r>
      <w:r w:rsidR="00076432" w:rsidRPr="00D63D9F">
        <w:rPr>
          <w:rFonts w:ascii="Arial" w:eastAsia="Times New Roman" w:hAnsi="Arial" w:cs="Arial"/>
          <w:i/>
          <w:iCs/>
          <w:lang w:val="es-MX" w:eastAsia="zh-CN"/>
        </w:rPr>
        <w:t>(Modificado por el artículo 29 de la Ley 2094 de 2021)</w:t>
      </w:r>
    </w:p>
    <w:p w14:paraId="6BFC4D23" w14:textId="5D5D9542" w:rsidR="00076432" w:rsidRPr="00076432"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b/>
          <w:bCs/>
          <w:i/>
          <w:iCs/>
          <w:lang w:val="es-MX" w:eastAsia="zh-CN"/>
        </w:rPr>
      </w:pPr>
      <w:r w:rsidRPr="00076432">
        <w:rPr>
          <w:rFonts w:ascii="Arial" w:eastAsia="Times New Roman" w:hAnsi="Arial" w:cs="Arial"/>
          <w:b/>
          <w:bCs/>
          <w:i/>
          <w:iCs/>
          <w:lang w:val="es-MX" w:eastAsia="zh-CN"/>
        </w:rPr>
        <w:t>Requisitos de la confesión o aceptación de cargos</w:t>
      </w:r>
      <w:r w:rsidR="00076432" w:rsidRPr="00076432">
        <w:rPr>
          <w:rFonts w:ascii="Arial" w:eastAsia="Times New Roman" w:hAnsi="Arial" w:cs="Arial"/>
          <w:b/>
          <w:bCs/>
          <w:i/>
          <w:iCs/>
          <w:lang w:val="es-MX" w:eastAsia="zh-CN"/>
        </w:rPr>
        <w:t>.</w:t>
      </w:r>
    </w:p>
    <w:p w14:paraId="149CC0BE" w14:textId="77777777" w:rsidR="00076432" w:rsidRDefault="00076432"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6828699D" w14:textId="224A39EB"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 xml:space="preserve">La confesión o la aceptación de cargos </w:t>
      </w:r>
      <w:r w:rsidRPr="00076432">
        <w:rPr>
          <w:rFonts w:ascii="Arial" w:eastAsia="Times New Roman" w:hAnsi="Arial" w:cs="Arial"/>
          <w:b/>
          <w:bCs/>
          <w:i/>
          <w:iCs/>
          <w:u w:val="single"/>
          <w:lang w:val="es-MX" w:eastAsia="zh-CN"/>
        </w:rPr>
        <w:t>deberán</w:t>
      </w:r>
      <w:r w:rsidRPr="00D63D9F">
        <w:rPr>
          <w:rFonts w:ascii="Arial" w:eastAsia="Times New Roman" w:hAnsi="Arial" w:cs="Arial"/>
          <w:i/>
          <w:iCs/>
          <w:lang w:val="es-MX" w:eastAsia="zh-CN"/>
        </w:rPr>
        <w:t xml:space="preserve"> reunir los siguientes requisitos:</w:t>
      </w:r>
    </w:p>
    <w:p w14:paraId="71689169"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09571834"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1. Se hará ante la autoridad disciplinaria competente para instruir, juzgar o ante el comisionado o designado.</w:t>
      </w:r>
    </w:p>
    <w:p w14:paraId="60414EF0"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2. La persona deberá estar asistida por defensor.</w:t>
      </w:r>
    </w:p>
    <w:p w14:paraId="50313796"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3. La persona será informada sobre el derecho a no declarar contra sí misma, y de las garantías consagradas en el artículo 33 de la Constitución Política y de los beneficios y de las rebajas de las sanciones contempladas en este código.</w:t>
      </w:r>
    </w:p>
    <w:p w14:paraId="08BFF787"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4. La autoridad disciplinaria ante la cual se realice la aceptación de cargos, deberá constatar que la misma se hace en forma voluntaria, consciente, libre, espontanea e informada.</w:t>
      </w:r>
    </w:p>
    <w:p w14:paraId="4787A313"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113F81C3"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076432">
        <w:rPr>
          <w:rFonts w:ascii="Arial" w:eastAsia="Times New Roman" w:hAnsi="Arial" w:cs="Arial"/>
          <w:b/>
          <w:bCs/>
          <w:i/>
          <w:iCs/>
          <w:lang w:val="es-MX" w:eastAsia="zh-CN"/>
        </w:rPr>
        <w:t>PARÁGRAFO</w:t>
      </w:r>
      <w:r w:rsidRPr="00D63D9F">
        <w:rPr>
          <w:rFonts w:ascii="Arial" w:eastAsia="Times New Roman" w:hAnsi="Arial" w:cs="Arial"/>
          <w:i/>
          <w:iCs/>
          <w:lang w:val="es-MX" w:eastAsia="zh-CN"/>
        </w:rPr>
        <w:t xml:space="preserve">. </w:t>
      </w:r>
      <w:r w:rsidRPr="00076432">
        <w:rPr>
          <w:rFonts w:ascii="Arial" w:eastAsia="Times New Roman" w:hAnsi="Arial" w:cs="Arial"/>
          <w:b/>
          <w:bCs/>
          <w:i/>
          <w:iCs/>
          <w:u w:val="single"/>
          <w:lang w:val="es-MX" w:eastAsia="zh-CN"/>
        </w:rPr>
        <w:t>En la etapa de investigación o juzgamiento, el disciplinable podrá confesar o aceptar su responsabilidad respecto de los hechos disciplinariamente relevantes enunciados en la apertura de la investigación o en los cargos formulados en el pliego</w:t>
      </w:r>
      <w:r w:rsidRPr="00D63D9F">
        <w:rPr>
          <w:rFonts w:ascii="Arial" w:eastAsia="Times New Roman" w:hAnsi="Arial" w:cs="Arial"/>
          <w:i/>
          <w:iCs/>
          <w:lang w:val="es-MX" w:eastAsia="zh-CN"/>
        </w:rPr>
        <w:t>.</w:t>
      </w:r>
    </w:p>
    <w:p w14:paraId="4C61DD8C"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07EC0ABC" w14:textId="61DB0C06"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 xml:space="preserve"> </w:t>
      </w:r>
    </w:p>
    <w:p w14:paraId="05647B2F"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A45271">
        <w:rPr>
          <w:rFonts w:ascii="Arial" w:eastAsia="Times New Roman" w:hAnsi="Arial" w:cs="Arial"/>
          <w:b/>
          <w:bCs/>
          <w:i/>
          <w:iCs/>
          <w:lang w:val="es-MX" w:eastAsia="zh-CN"/>
        </w:rPr>
        <w:t>ARTÍCULO 162.</w:t>
      </w:r>
      <w:r w:rsidRPr="00D63D9F">
        <w:rPr>
          <w:rFonts w:ascii="Arial" w:eastAsia="Times New Roman" w:hAnsi="Arial" w:cs="Arial"/>
          <w:i/>
          <w:iCs/>
          <w:lang w:val="es-MX" w:eastAsia="zh-CN"/>
        </w:rPr>
        <w:t xml:space="preserve"> </w:t>
      </w:r>
      <w:r w:rsidRPr="00076432">
        <w:rPr>
          <w:rFonts w:ascii="Arial" w:eastAsia="Times New Roman" w:hAnsi="Arial" w:cs="Arial"/>
          <w:b/>
          <w:bCs/>
          <w:i/>
          <w:iCs/>
          <w:lang w:val="es-MX" w:eastAsia="zh-CN"/>
        </w:rPr>
        <w:t>Oportunidad y beneficios de la confesión y de la aceptación de cargos</w:t>
      </w:r>
      <w:r w:rsidRPr="00D63D9F">
        <w:rPr>
          <w:rFonts w:ascii="Arial" w:eastAsia="Times New Roman" w:hAnsi="Arial" w:cs="Arial"/>
          <w:i/>
          <w:iCs/>
          <w:lang w:val="es-MX" w:eastAsia="zh-CN"/>
        </w:rPr>
        <w:t>. La confesión y la aceptación de cargos proceden, en la etapa de investigación, desde la apertura de esta hasta antes de la ejecutoria del auto de cierre. Al momento de la confesión o de la aceptación de cargos se dejará la respectiva constancia. Corresponderá a la autoridad disciplinaria evaluar la manifestación y, en el término improrrogable de diez (10) días elaborará un acta que contenga los términos de la confesión o de la aceptación de cargos, los hechos, su encuadramiento típico, su clasificación y la forma de culpabilidad. Dicho documento equivaldrá al pliego de cargos, el cual será remitido al funcionario de juzgamiento para que, dentro de los cuarenta y cinco (45) días siguientes a su recibo, profiera el respectivo fallo.</w:t>
      </w:r>
    </w:p>
    <w:p w14:paraId="127CE2B4"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5C11C2BE"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Si la aceptación de cargos o la confesión se producen en la fase de juzgamiento, se dejará la respectiva constancia y, se proferirá la decisión dentro de los quince (15) días siguientes. La aceptación de cargos o la confesión en esta etapa procede hasta antes de la ejecutoria del auto que concede el traslado para alegar de conclusión.</w:t>
      </w:r>
    </w:p>
    <w:p w14:paraId="3068EB6F"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200CB6A6" w14:textId="452EB09A"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t xml:space="preserve"> Si la confesión o aceptación de cargos se produce en la etapa de investigación, las sanciones de inhabilidad, suspensión o multa se disminuirán hasta la mitad. Si se produce en la etapa de juzgamiento, se reducirán en una tercera parte.</w:t>
      </w:r>
    </w:p>
    <w:p w14:paraId="22C7B8AD"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1E3CC72A"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D63D9F">
        <w:rPr>
          <w:rFonts w:ascii="Arial" w:eastAsia="Times New Roman" w:hAnsi="Arial" w:cs="Arial"/>
          <w:i/>
          <w:iCs/>
          <w:lang w:val="es-MX" w:eastAsia="zh-CN"/>
        </w:rPr>
        <w:lastRenderedPageBreak/>
        <w:t>El anterior beneficio no se aplicará cuando se trate de las faltas gravísimas contenidas en el ARTÍCULO 52 de este código. En el evento en que la confesión o aceptación de cargos sea parcial, se procederá a la ruptura de la unidad procesal en los términos de esta ley.</w:t>
      </w:r>
    </w:p>
    <w:p w14:paraId="1CB150EE"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p>
    <w:p w14:paraId="39D09FBD" w14:textId="2FCB525D"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i/>
          <w:iCs/>
          <w:lang w:val="es-MX" w:eastAsia="zh-CN"/>
        </w:rPr>
      </w:pPr>
      <w:r w:rsidRPr="00076432">
        <w:rPr>
          <w:rFonts w:ascii="Arial" w:eastAsia="Times New Roman" w:hAnsi="Arial" w:cs="Arial"/>
          <w:b/>
          <w:bCs/>
          <w:i/>
          <w:iCs/>
          <w:lang w:val="es-MX" w:eastAsia="zh-CN"/>
        </w:rPr>
        <w:t xml:space="preserve"> PARÁGRAFO</w:t>
      </w:r>
      <w:r w:rsidRPr="00D63D9F">
        <w:rPr>
          <w:rFonts w:ascii="Arial" w:eastAsia="Times New Roman" w:hAnsi="Arial" w:cs="Arial"/>
          <w:i/>
          <w:iCs/>
          <w:lang w:val="es-MX" w:eastAsia="zh-CN"/>
        </w:rPr>
        <w:t xml:space="preserve">. No habrá lugar a la retractación, salvo la violación de derechos y garantías fundamentales. </w:t>
      </w:r>
      <w:r w:rsidRPr="00A45271">
        <w:rPr>
          <w:rFonts w:ascii="Arial" w:eastAsia="Times New Roman" w:hAnsi="Arial" w:cs="Arial"/>
          <w:b/>
          <w:bCs/>
          <w:i/>
          <w:iCs/>
          <w:lang w:val="es-MX" w:eastAsia="zh-CN"/>
        </w:rPr>
        <w:t>(Modificado por el ARTÍCULO 30 de la Ley 2094 de 2021)</w:t>
      </w:r>
    </w:p>
    <w:p w14:paraId="138CE89C" w14:textId="77777777" w:rsidR="00D63D9F" w:rsidRPr="00D63D9F" w:rsidRDefault="00D63D9F" w:rsidP="00117CD2">
      <w:pPr>
        <w:tabs>
          <w:tab w:val="left" w:pos="180"/>
          <w:tab w:val="left" w:pos="2268"/>
          <w:tab w:val="left" w:pos="4111"/>
          <w:tab w:val="left" w:pos="6663"/>
        </w:tabs>
        <w:suppressAutoHyphens/>
        <w:spacing w:after="0" w:line="240" w:lineRule="auto"/>
        <w:ind w:left="1134"/>
        <w:jc w:val="both"/>
        <w:rPr>
          <w:rFonts w:ascii="Arial" w:eastAsia="Times New Roman" w:hAnsi="Arial" w:cs="Arial"/>
          <w:lang w:val="es-MX" w:eastAsia="zh-CN"/>
        </w:rPr>
      </w:pPr>
    </w:p>
    <w:p w14:paraId="66565A04" w14:textId="4E8BC635" w:rsidR="002747BD" w:rsidRDefault="002747BD" w:rsidP="00117CD2">
      <w:pPr>
        <w:spacing w:after="0" w:line="240" w:lineRule="auto"/>
        <w:rPr>
          <w:rFonts w:ascii="Arial" w:hAnsi="Arial" w:cs="Arial"/>
        </w:rPr>
      </w:pPr>
      <w:r w:rsidRPr="006F34A1">
        <w:rPr>
          <w:rFonts w:ascii="Arial" w:hAnsi="Arial" w:cs="Arial"/>
        </w:rPr>
        <w:t xml:space="preserve">En mérito de lo expuesto, el jefe de la Oficina de Control Interno Disciplinario ICBF –Instrucción: </w:t>
      </w:r>
    </w:p>
    <w:p w14:paraId="2308C3D9" w14:textId="77777777" w:rsidR="00A45271" w:rsidRDefault="00A45271" w:rsidP="00117CD2">
      <w:pPr>
        <w:spacing w:after="0" w:line="240" w:lineRule="auto"/>
        <w:rPr>
          <w:rFonts w:ascii="Arial" w:hAnsi="Arial" w:cs="Arial"/>
          <w:b/>
          <w:u w:val="single"/>
        </w:rPr>
      </w:pPr>
    </w:p>
    <w:p w14:paraId="6CEE5E7B" w14:textId="77777777" w:rsidR="00A45271" w:rsidRPr="006F34A1" w:rsidRDefault="00A45271" w:rsidP="00117CD2">
      <w:pPr>
        <w:spacing w:after="0" w:line="240" w:lineRule="auto"/>
        <w:rPr>
          <w:rFonts w:ascii="Arial" w:hAnsi="Arial" w:cs="Arial"/>
          <w:b/>
          <w:u w:val="single"/>
        </w:rPr>
      </w:pPr>
    </w:p>
    <w:p w14:paraId="31259F12" w14:textId="60BDB6C9" w:rsidR="002747BD" w:rsidRPr="00A45271" w:rsidRDefault="002747BD" w:rsidP="00A45271">
      <w:pPr>
        <w:pStyle w:val="Prrafodelista"/>
        <w:numPr>
          <w:ilvl w:val="0"/>
          <w:numId w:val="1"/>
        </w:numPr>
        <w:spacing w:after="0" w:line="240" w:lineRule="auto"/>
        <w:jc w:val="center"/>
        <w:rPr>
          <w:rFonts w:ascii="Arial" w:hAnsi="Arial" w:cs="Arial"/>
          <w:b/>
        </w:rPr>
      </w:pPr>
      <w:r w:rsidRPr="00A45271">
        <w:rPr>
          <w:rFonts w:ascii="Arial" w:hAnsi="Arial" w:cs="Arial"/>
          <w:b/>
        </w:rPr>
        <w:t>RESUELVE</w:t>
      </w:r>
    </w:p>
    <w:p w14:paraId="43FD1FE7" w14:textId="77777777" w:rsidR="00A45271" w:rsidRPr="00A45271" w:rsidRDefault="00A45271" w:rsidP="00A45271">
      <w:pPr>
        <w:pStyle w:val="Prrafodelista"/>
        <w:spacing w:after="0" w:line="240" w:lineRule="auto"/>
        <w:ind w:left="1080"/>
        <w:rPr>
          <w:rFonts w:ascii="Arial" w:hAnsi="Arial" w:cs="Arial"/>
          <w:b/>
        </w:rPr>
      </w:pPr>
    </w:p>
    <w:p w14:paraId="0B5443FE" w14:textId="61326974" w:rsidR="002747BD" w:rsidRPr="00A45271" w:rsidRDefault="002747BD" w:rsidP="00A45271">
      <w:pPr>
        <w:spacing w:after="0" w:line="240" w:lineRule="auto"/>
        <w:jc w:val="both"/>
        <w:rPr>
          <w:rFonts w:ascii="Arial" w:hAnsi="Arial" w:cs="Arial"/>
          <w:bCs/>
        </w:rPr>
      </w:pPr>
      <w:r w:rsidRPr="006F34A1">
        <w:rPr>
          <w:rFonts w:ascii="Arial" w:hAnsi="Arial" w:cs="Arial"/>
          <w:b/>
        </w:rPr>
        <w:t xml:space="preserve">PRIMERO: </w:t>
      </w:r>
      <w:r w:rsidRPr="006F34A1">
        <w:rPr>
          <w:rFonts w:ascii="Arial" w:hAnsi="Arial" w:cs="Arial"/>
          <w:b/>
          <w:bCs/>
        </w:rPr>
        <w:t xml:space="preserve">INICIAR </w:t>
      </w:r>
      <w:r w:rsidRPr="006F34A1">
        <w:rPr>
          <w:rFonts w:ascii="Arial" w:hAnsi="Arial" w:cs="Arial"/>
          <w:b/>
        </w:rPr>
        <w:t xml:space="preserve">INVESTIGACIÓN DISCIPLINARIA </w:t>
      </w:r>
      <w:r w:rsidRPr="006F34A1">
        <w:rPr>
          <w:rFonts w:ascii="Arial" w:hAnsi="Arial" w:cs="Arial"/>
          <w:bCs/>
        </w:rPr>
        <w:t>en contra</w:t>
      </w:r>
      <w:r w:rsidR="00A45271">
        <w:rPr>
          <w:rFonts w:ascii="Arial" w:hAnsi="Arial" w:cs="Arial"/>
          <w:bCs/>
        </w:rPr>
        <w:t xml:space="preserve"> </w:t>
      </w:r>
      <w:r w:rsidRPr="006F34A1">
        <w:rPr>
          <w:rFonts w:ascii="Arial" w:hAnsi="Arial" w:cs="Arial"/>
          <w:lang w:eastAsia="es-CO"/>
        </w:rPr>
        <w:t xml:space="preserve">de__________________________ </w:t>
      </w:r>
      <w:r w:rsidRPr="00A45271">
        <w:rPr>
          <w:rFonts w:ascii="Arial" w:hAnsi="Arial" w:cs="Arial"/>
          <w:b/>
          <w:bCs/>
          <w:lang w:eastAsia="es-CO"/>
        </w:rPr>
        <w:t>(nombres y apellidos y documento de identidad- si se tiene este), en calidad de (cargo y dependencia),</w:t>
      </w:r>
      <w:r w:rsidRPr="00A45271">
        <w:rPr>
          <w:rFonts w:ascii="Arial" w:hAnsi="Arial" w:cs="Arial"/>
          <w:lang w:eastAsia="es-CO"/>
        </w:rPr>
        <w:t xml:space="preserve"> </w:t>
      </w:r>
      <w:r w:rsidRPr="006F34A1">
        <w:rPr>
          <w:rFonts w:ascii="Arial" w:hAnsi="Arial" w:cs="Arial"/>
          <w:lang w:eastAsia="es-CO"/>
        </w:rPr>
        <w:t>para la época de los hechos, de conformidad con lo expuesto en la parte motiva del presente proveído.</w:t>
      </w:r>
    </w:p>
    <w:p w14:paraId="32AC8E7C" w14:textId="77777777" w:rsidR="00A45271" w:rsidRDefault="00A45271" w:rsidP="00117CD2">
      <w:pPr>
        <w:spacing w:after="0" w:line="240" w:lineRule="auto"/>
        <w:jc w:val="both"/>
        <w:rPr>
          <w:rFonts w:ascii="Arial" w:hAnsi="Arial" w:cs="Arial"/>
          <w:lang w:eastAsia="es-CO"/>
        </w:rPr>
      </w:pPr>
    </w:p>
    <w:p w14:paraId="66D959FD" w14:textId="77777777" w:rsidR="00A45271" w:rsidRPr="006F34A1" w:rsidRDefault="00A45271" w:rsidP="00117CD2">
      <w:pPr>
        <w:spacing w:after="0" w:line="240" w:lineRule="auto"/>
        <w:jc w:val="both"/>
        <w:rPr>
          <w:rFonts w:ascii="Arial" w:hAnsi="Arial" w:cs="Arial"/>
          <w:lang w:eastAsia="es-CO"/>
        </w:rPr>
      </w:pPr>
    </w:p>
    <w:p w14:paraId="052C0BBA" w14:textId="77777777" w:rsidR="00A45271" w:rsidRDefault="002747BD" w:rsidP="00117CD2">
      <w:pPr>
        <w:pStyle w:val="paragraph"/>
        <w:spacing w:before="0" w:beforeAutospacing="0" w:after="0" w:afterAutospacing="0"/>
        <w:jc w:val="both"/>
        <w:textAlignment w:val="baseline"/>
        <w:rPr>
          <w:rStyle w:val="normaltextrun"/>
          <w:rFonts w:ascii="Arial" w:hAnsi="Arial" w:cs="Arial"/>
          <w:sz w:val="22"/>
          <w:szCs w:val="22"/>
          <w:lang w:val="es-MX"/>
        </w:rPr>
      </w:pPr>
      <w:r w:rsidRPr="006F34A1">
        <w:rPr>
          <w:rFonts w:ascii="Arial" w:hAnsi="Arial" w:cs="Arial"/>
          <w:b/>
          <w:sz w:val="22"/>
          <w:szCs w:val="22"/>
        </w:rPr>
        <w:t>SEGUNDO</w:t>
      </w:r>
      <w:r w:rsidRPr="006F34A1">
        <w:rPr>
          <w:rFonts w:ascii="Arial" w:hAnsi="Arial" w:cs="Arial"/>
          <w:sz w:val="22"/>
          <w:szCs w:val="22"/>
        </w:rPr>
        <w:t xml:space="preserve">: </w:t>
      </w:r>
      <w:r w:rsidRPr="006F34A1">
        <w:rPr>
          <w:rStyle w:val="normaltextrun"/>
          <w:rFonts w:ascii="Arial" w:hAnsi="Arial" w:cs="Arial"/>
          <w:b/>
          <w:bCs/>
          <w:sz w:val="22"/>
          <w:szCs w:val="22"/>
          <w:lang w:val="es-MX"/>
        </w:rPr>
        <w:t>DECRETAR la</w:t>
      </w:r>
      <w:r w:rsidRPr="006F34A1">
        <w:rPr>
          <w:rStyle w:val="normaltextrun"/>
          <w:rFonts w:ascii="Arial" w:hAnsi="Arial" w:cs="Arial"/>
          <w:sz w:val="22"/>
          <w:szCs w:val="22"/>
          <w:lang w:val="es-MX"/>
        </w:rPr>
        <w:t xml:space="preserve"> práctica de las siguientes pruebas acorde con lo motivado:</w:t>
      </w:r>
      <w:r w:rsidR="00D9601C">
        <w:rPr>
          <w:rStyle w:val="normaltextrun"/>
          <w:rFonts w:ascii="Arial" w:hAnsi="Arial" w:cs="Arial"/>
          <w:sz w:val="22"/>
          <w:szCs w:val="22"/>
          <w:lang w:val="es-MX"/>
        </w:rPr>
        <w:t xml:space="preserve"> </w:t>
      </w:r>
    </w:p>
    <w:p w14:paraId="4551FF0D" w14:textId="77777777" w:rsidR="00A45271" w:rsidRDefault="00A45271" w:rsidP="00117CD2">
      <w:pPr>
        <w:pStyle w:val="paragraph"/>
        <w:spacing w:before="0" w:beforeAutospacing="0" w:after="0" w:afterAutospacing="0"/>
        <w:jc w:val="both"/>
        <w:textAlignment w:val="baseline"/>
        <w:rPr>
          <w:rStyle w:val="normaltextrun"/>
          <w:rFonts w:ascii="Arial" w:hAnsi="Arial" w:cs="Arial"/>
          <w:sz w:val="22"/>
          <w:szCs w:val="22"/>
          <w:lang w:val="es-MX"/>
        </w:rPr>
      </w:pPr>
    </w:p>
    <w:p w14:paraId="1E319DA8" w14:textId="05CA84B6" w:rsidR="002747BD" w:rsidRPr="006F34A1" w:rsidRDefault="00D9601C" w:rsidP="00117CD2">
      <w:pPr>
        <w:pStyle w:val="paragraph"/>
        <w:spacing w:before="0" w:beforeAutospacing="0" w:after="0" w:afterAutospacing="0"/>
        <w:jc w:val="both"/>
        <w:textAlignment w:val="baseline"/>
        <w:rPr>
          <w:rFonts w:ascii="Arial" w:hAnsi="Arial" w:cs="Arial"/>
          <w:color w:val="000000"/>
          <w:sz w:val="22"/>
          <w:szCs w:val="22"/>
        </w:rPr>
      </w:pPr>
      <w:r w:rsidRPr="00D9601C">
        <w:rPr>
          <w:rStyle w:val="normaltextrun"/>
          <w:rFonts w:ascii="Arial" w:hAnsi="Arial" w:cs="Arial"/>
          <w:color w:val="EE0000"/>
          <w:sz w:val="22"/>
          <w:szCs w:val="22"/>
          <w:lang w:val="es-MX"/>
        </w:rPr>
        <w:t>(UTILICE</w:t>
      </w:r>
      <w:r>
        <w:rPr>
          <w:rStyle w:val="normaltextrun"/>
          <w:rFonts w:ascii="Arial" w:hAnsi="Arial" w:cs="Arial"/>
          <w:color w:val="EE0000"/>
          <w:sz w:val="22"/>
          <w:szCs w:val="22"/>
          <w:lang w:val="es-MX"/>
        </w:rPr>
        <w:t xml:space="preserve"> UN</w:t>
      </w:r>
      <w:r w:rsidRPr="00D9601C">
        <w:rPr>
          <w:rStyle w:val="normaltextrun"/>
          <w:rFonts w:ascii="Arial" w:hAnsi="Arial" w:cs="Arial"/>
          <w:color w:val="EE0000"/>
          <w:sz w:val="22"/>
          <w:szCs w:val="22"/>
          <w:lang w:val="es-MX"/>
        </w:rPr>
        <w:t xml:space="preserve"> </w:t>
      </w:r>
      <w:r>
        <w:rPr>
          <w:rStyle w:val="normaltextrun"/>
          <w:rFonts w:ascii="Arial" w:hAnsi="Arial" w:cs="Arial"/>
          <w:color w:val="EE0000"/>
          <w:sz w:val="22"/>
          <w:szCs w:val="22"/>
          <w:lang w:val="es-MX"/>
        </w:rPr>
        <w:t>PLAN METODOLÓGICO QUE LE PERMITA ORIENTAR LA PR</w:t>
      </w:r>
      <w:r w:rsidR="00383DE1">
        <w:rPr>
          <w:rStyle w:val="normaltextrun"/>
          <w:rFonts w:ascii="Arial" w:hAnsi="Arial" w:cs="Arial"/>
          <w:color w:val="EE0000"/>
          <w:sz w:val="22"/>
          <w:szCs w:val="22"/>
          <w:lang w:val="es-MX"/>
        </w:rPr>
        <w:t>Á</w:t>
      </w:r>
      <w:r>
        <w:rPr>
          <w:rStyle w:val="normaltextrun"/>
          <w:rFonts w:ascii="Arial" w:hAnsi="Arial" w:cs="Arial"/>
          <w:color w:val="EE0000"/>
          <w:sz w:val="22"/>
          <w:szCs w:val="22"/>
          <w:lang w:val="es-MX"/>
        </w:rPr>
        <w:t>CTICA PROBATORIA AL TEMA DE INVESTIGACIÓN – FUNDAMENTA</w:t>
      </w:r>
      <w:r w:rsidR="00383DE1">
        <w:rPr>
          <w:rStyle w:val="normaltextrun"/>
          <w:rFonts w:ascii="Arial" w:hAnsi="Arial" w:cs="Arial"/>
          <w:color w:val="EE0000"/>
          <w:sz w:val="22"/>
          <w:szCs w:val="22"/>
          <w:lang w:val="es-MX"/>
        </w:rPr>
        <w:t>L</w:t>
      </w:r>
      <w:r>
        <w:rPr>
          <w:rStyle w:val="normaltextrun"/>
          <w:rFonts w:ascii="Arial" w:hAnsi="Arial" w:cs="Arial"/>
          <w:color w:val="EE0000"/>
          <w:sz w:val="22"/>
          <w:szCs w:val="22"/>
          <w:lang w:val="es-MX"/>
        </w:rPr>
        <w:t xml:space="preserve"> CONOCER EL FUNCIONAMIENTO DE LA ENTIDAD – ELLO REDUCE ERRORES</w:t>
      </w:r>
      <w:r w:rsidR="00383DE1">
        <w:rPr>
          <w:rStyle w:val="normaltextrun"/>
          <w:rFonts w:ascii="Arial" w:hAnsi="Arial" w:cs="Arial"/>
          <w:color w:val="EE0000"/>
          <w:sz w:val="22"/>
          <w:szCs w:val="22"/>
          <w:lang w:val="es-MX"/>
        </w:rPr>
        <w:t xml:space="preserve"> Y CONDUCE A LA EFECTIVIDAD DEL PROCESO</w:t>
      </w:r>
      <w:r>
        <w:rPr>
          <w:rStyle w:val="normaltextrun"/>
          <w:rFonts w:ascii="Arial" w:hAnsi="Arial" w:cs="Arial"/>
          <w:color w:val="EE0000"/>
          <w:sz w:val="22"/>
          <w:szCs w:val="22"/>
          <w:lang w:val="es-MX"/>
        </w:rPr>
        <w:t>)</w:t>
      </w:r>
      <w:r w:rsidR="002747BD" w:rsidRPr="006F34A1">
        <w:rPr>
          <w:rStyle w:val="eop"/>
          <w:rFonts w:ascii="Arial" w:hAnsi="Arial" w:cs="Arial"/>
          <w:sz w:val="22"/>
          <w:szCs w:val="22"/>
        </w:rPr>
        <w:t> </w:t>
      </w:r>
    </w:p>
    <w:p w14:paraId="7079F1AC" w14:textId="77777777" w:rsidR="002747BD" w:rsidRPr="006F34A1" w:rsidRDefault="002747BD" w:rsidP="00117CD2">
      <w:pPr>
        <w:pStyle w:val="paragraph"/>
        <w:spacing w:before="0" w:beforeAutospacing="0" w:after="0" w:afterAutospacing="0"/>
        <w:jc w:val="both"/>
        <w:textAlignment w:val="baseline"/>
        <w:rPr>
          <w:rFonts w:ascii="Arial" w:hAnsi="Arial" w:cs="Arial"/>
          <w:color w:val="000000"/>
          <w:sz w:val="22"/>
          <w:szCs w:val="22"/>
        </w:rPr>
      </w:pPr>
      <w:r w:rsidRPr="006F34A1">
        <w:rPr>
          <w:rStyle w:val="eop"/>
          <w:rFonts w:ascii="Arial" w:hAnsi="Arial" w:cs="Arial"/>
          <w:sz w:val="22"/>
          <w:szCs w:val="22"/>
        </w:rPr>
        <w:t> </w:t>
      </w:r>
    </w:p>
    <w:p w14:paraId="113943CE"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sz w:val="22"/>
          <w:szCs w:val="22"/>
          <w:lang w:val="es-MX"/>
        </w:rPr>
        <w:t>DOCUMENTAL </w:t>
      </w:r>
      <w:r w:rsidRPr="00A45271">
        <w:rPr>
          <w:rStyle w:val="eop"/>
          <w:rFonts w:ascii="Arial" w:hAnsi="Arial" w:cs="Arial"/>
          <w:sz w:val="22"/>
          <w:szCs w:val="22"/>
        </w:rPr>
        <w:t> </w:t>
      </w:r>
    </w:p>
    <w:p w14:paraId="5CEAF41A"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3CA3611D" w14:textId="77A2125A" w:rsidR="002747BD" w:rsidRPr="00A45271" w:rsidRDefault="002747BD" w:rsidP="00117CD2">
      <w:pPr>
        <w:pStyle w:val="paragraph"/>
        <w:numPr>
          <w:ilvl w:val="0"/>
          <w:numId w:val="3"/>
        </w:numPr>
        <w:spacing w:before="0" w:beforeAutospacing="0" w:after="0" w:afterAutospacing="0"/>
        <w:ind w:firstLine="0"/>
        <w:jc w:val="both"/>
        <w:textAlignment w:val="baseline"/>
        <w:rPr>
          <w:rStyle w:val="normaltextrun"/>
          <w:rFonts w:ascii="Arial" w:hAnsi="Arial" w:cs="Arial"/>
          <w:sz w:val="22"/>
          <w:szCs w:val="22"/>
        </w:rPr>
      </w:pPr>
      <w:r w:rsidRPr="00A45271">
        <w:rPr>
          <w:rStyle w:val="normaltextrun"/>
          <w:rFonts w:ascii="Arial" w:hAnsi="Arial" w:cs="Arial"/>
          <w:sz w:val="22"/>
          <w:szCs w:val="22"/>
          <w:lang w:val="es-MX"/>
        </w:rPr>
        <w:t>Oficiar a (</w:t>
      </w:r>
      <w:r w:rsidRPr="00A45271">
        <w:rPr>
          <w:rStyle w:val="normaltextrun"/>
          <w:rFonts w:ascii="Arial" w:hAnsi="Arial" w:cs="Arial"/>
          <w:b/>
          <w:bCs/>
          <w:i/>
          <w:iCs/>
          <w:sz w:val="22"/>
          <w:szCs w:val="22"/>
          <w:lang w:val="es-MX"/>
        </w:rPr>
        <w:t>indicar la dependencia</w:t>
      </w:r>
      <w:r w:rsidRPr="00A45271">
        <w:rPr>
          <w:rStyle w:val="normaltextrun"/>
          <w:rFonts w:ascii="Arial" w:hAnsi="Arial" w:cs="Arial"/>
          <w:sz w:val="22"/>
          <w:szCs w:val="22"/>
          <w:lang w:val="es-MX"/>
        </w:rPr>
        <w:t>) requiriendo (</w:t>
      </w:r>
      <w:r w:rsidRPr="00A45271">
        <w:rPr>
          <w:rStyle w:val="normaltextrun"/>
          <w:rFonts w:ascii="Arial" w:hAnsi="Arial" w:cs="Arial"/>
          <w:b/>
          <w:bCs/>
          <w:i/>
          <w:iCs/>
          <w:sz w:val="22"/>
          <w:szCs w:val="22"/>
          <w:lang w:val="es-MX"/>
        </w:rPr>
        <w:t>copias o información)</w:t>
      </w:r>
      <w:r w:rsidRPr="00A45271">
        <w:rPr>
          <w:rStyle w:val="normaltextrun"/>
          <w:rFonts w:ascii="Arial" w:hAnsi="Arial" w:cs="Arial"/>
          <w:sz w:val="22"/>
          <w:szCs w:val="22"/>
          <w:lang w:val="es-MX"/>
        </w:rPr>
        <w:t xml:space="preserve"> de (</w:t>
      </w:r>
      <w:r w:rsidRPr="00A45271">
        <w:rPr>
          <w:rStyle w:val="normaltextrun"/>
          <w:rFonts w:ascii="Arial" w:hAnsi="Arial" w:cs="Arial"/>
          <w:b/>
          <w:bCs/>
          <w:i/>
          <w:iCs/>
          <w:sz w:val="22"/>
          <w:szCs w:val="22"/>
          <w:lang w:val="es-MX"/>
        </w:rPr>
        <w:t>indicar los documentos requeridos</w:t>
      </w:r>
      <w:r w:rsidRPr="00A45271">
        <w:rPr>
          <w:rStyle w:val="normaltextrun"/>
          <w:rFonts w:ascii="Arial" w:hAnsi="Arial" w:cs="Arial"/>
          <w:sz w:val="22"/>
          <w:szCs w:val="22"/>
          <w:lang w:val="es-MX"/>
        </w:rPr>
        <w:t xml:space="preserve">), para que obren como prueba, para lo cual cuenta con un </w:t>
      </w:r>
      <w:r w:rsidR="00D9601C" w:rsidRPr="00A45271">
        <w:rPr>
          <w:rStyle w:val="normaltextrun"/>
          <w:rFonts w:ascii="Arial" w:hAnsi="Arial" w:cs="Arial"/>
          <w:sz w:val="22"/>
          <w:szCs w:val="22"/>
          <w:lang w:val="es-MX"/>
        </w:rPr>
        <w:t>término</w:t>
      </w:r>
      <w:r w:rsidRPr="00A45271">
        <w:rPr>
          <w:rStyle w:val="normaltextrun"/>
          <w:rFonts w:ascii="Arial" w:hAnsi="Arial" w:cs="Arial"/>
          <w:sz w:val="22"/>
          <w:szCs w:val="22"/>
          <w:lang w:val="es-MX"/>
        </w:rPr>
        <w:t xml:space="preserve"> de 10 días contados a partir del recibo de esta solicitud</w:t>
      </w:r>
      <w:r w:rsidR="00D9601C" w:rsidRPr="00A45271">
        <w:rPr>
          <w:rStyle w:val="normaltextrun"/>
          <w:rFonts w:ascii="Arial" w:hAnsi="Arial" w:cs="Arial"/>
          <w:sz w:val="22"/>
          <w:szCs w:val="22"/>
          <w:lang w:val="es-MX"/>
        </w:rPr>
        <w:t>.</w:t>
      </w:r>
    </w:p>
    <w:p w14:paraId="65E2F5BF" w14:textId="77777777" w:rsidR="00D9601C" w:rsidRPr="00A45271" w:rsidRDefault="00D9601C" w:rsidP="00117CD2">
      <w:pPr>
        <w:pStyle w:val="paragraph"/>
        <w:spacing w:before="0" w:beforeAutospacing="0" w:after="0" w:afterAutospacing="0"/>
        <w:ind w:left="720"/>
        <w:jc w:val="both"/>
        <w:textAlignment w:val="baseline"/>
        <w:rPr>
          <w:rStyle w:val="normaltextrun"/>
          <w:rFonts w:ascii="Arial" w:hAnsi="Arial" w:cs="Arial"/>
          <w:sz w:val="22"/>
          <w:szCs w:val="22"/>
          <w:lang w:val="es-MX"/>
        </w:rPr>
      </w:pPr>
    </w:p>
    <w:p w14:paraId="14E7675D" w14:textId="5A0FB1BE"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sz w:val="22"/>
          <w:szCs w:val="22"/>
        </w:rPr>
        <w:t>Teniendo en cuenta lo dispuesto en el artículo 21 de la ley 1437 de 2011, sustituido por el artículo 1° de la ley 1755 de 2015, deberá advertirse, a las dependencias requeridas, que en caso de que no posean la información y/o documento solicitado, debe remitir el requerimiento al funcionario competente, hecho que deberá informar a este despacho, indicando fecha y número de asunto o radicado con el cual hizo el direccionamiento</w:t>
      </w:r>
      <w:r w:rsidRPr="00A45271">
        <w:rPr>
          <w:rStyle w:val="eop"/>
          <w:rFonts w:ascii="Arial" w:hAnsi="Arial" w:cs="Arial"/>
          <w:sz w:val="22"/>
          <w:szCs w:val="22"/>
        </w:rPr>
        <w:t> </w:t>
      </w:r>
    </w:p>
    <w:p w14:paraId="0C751E26"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4E90E74D" w14:textId="76393482"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sz w:val="22"/>
          <w:szCs w:val="22"/>
          <w:lang w:val="es-MX"/>
        </w:rPr>
        <w:t>TESTIMONIAL</w:t>
      </w:r>
      <w:r w:rsidRPr="00A45271">
        <w:rPr>
          <w:rStyle w:val="eop"/>
          <w:rFonts w:ascii="Arial" w:hAnsi="Arial" w:cs="Arial"/>
          <w:sz w:val="22"/>
          <w:szCs w:val="22"/>
        </w:rPr>
        <w:t> </w:t>
      </w:r>
    </w:p>
    <w:p w14:paraId="280645E6"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13B442A1" w14:textId="77777777" w:rsidR="002747BD" w:rsidRPr="00A45271" w:rsidRDefault="002747BD" w:rsidP="00117CD2">
      <w:pPr>
        <w:pStyle w:val="paragraph"/>
        <w:numPr>
          <w:ilvl w:val="0"/>
          <w:numId w:val="4"/>
        </w:numPr>
        <w:spacing w:before="0" w:beforeAutospacing="0" w:after="0" w:afterAutospacing="0"/>
        <w:ind w:firstLine="0"/>
        <w:jc w:val="both"/>
        <w:textAlignment w:val="baseline"/>
        <w:rPr>
          <w:rFonts w:ascii="Arial" w:hAnsi="Arial" w:cs="Arial"/>
          <w:sz w:val="22"/>
          <w:szCs w:val="22"/>
        </w:rPr>
      </w:pPr>
      <w:r w:rsidRPr="00A45271">
        <w:rPr>
          <w:rStyle w:val="normaltextrun"/>
          <w:rFonts w:ascii="Arial" w:hAnsi="Arial" w:cs="Arial"/>
          <w:sz w:val="22"/>
          <w:szCs w:val="22"/>
          <w:lang w:val="es-MX"/>
        </w:rPr>
        <w:t>Escuchar en diligencia de declaración a las siguientes personas, con el fin de que depongan sobre los hechos objeto de investigación, para la cual se fijará lugar, fecha y hora.</w:t>
      </w:r>
      <w:r w:rsidRPr="00A45271">
        <w:rPr>
          <w:rStyle w:val="eop"/>
          <w:rFonts w:ascii="Arial" w:hAnsi="Arial" w:cs="Arial"/>
          <w:sz w:val="22"/>
          <w:szCs w:val="22"/>
        </w:rPr>
        <w:t> </w:t>
      </w:r>
    </w:p>
    <w:p w14:paraId="056CC534"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38D5FD89" w14:textId="77777777" w:rsidR="002747BD" w:rsidRPr="00A45271" w:rsidRDefault="002747BD" w:rsidP="00117CD2">
      <w:pPr>
        <w:pStyle w:val="paragraph"/>
        <w:numPr>
          <w:ilvl w:val="0"/>
          <w:numId w:val="5"/>
        </w:numPr>
        <w:spacing w:before="0" w:beforeAutospacing="0" w:after="0" w:afterAutospacing="0"/>
        <w:ind w:left="1080" w:firstLine="0"/>
        <w:jc w:val="both"/>
        <w:textAlignment w:val="baseline"/>
        <w:rPr>
          <w:rFonts w:ascii="Arial" w:hAnsi="Arial" w:cs="Arial"/>
          <w:sz w:val="22"/>
          <w:szCs w:val="22"/>
        </w:rPr>
      </w:pPr>
      <w:r w:rsidRPr="00A45271">
        <w:rPr>
          <w:rStyle w:val="normaltextrun"/>
          <w:rFonts w:ascii="Arial" w:hAnsi="Arial" w:cs="Arial"/>
          <w:sz w:val="22"/>
          <w:szCs w:val="22"/>
          <w:lang w:val="es-MX"/>
        </w:rPr>
        <w:t>(</w:t>
      </w:r>
      <w:r w:rsidRPr="00A45271">
        <w:rPr>
          <w:rStyle w:val="normaltextrun"/>
          <w:rFonts w:ascii="Arial" w:hAnsi="Arial" w:cs="Arial"/>
          <w:b/>
          <w:bCs/>
          <w:i/>
          <w:iCs/>
          <w:sz w:val="22"/>
          <w:szCs w:val="22"/>
          <w:lang w:val="es-MX"/>
        </w:rPr>
        <w:t>nombre del testigo y dirección de ubicación</w:t>
      </w:r>
      <w:r w:rsidRPr="00A45271">
        <w:rPr>
          <w:rStyle w:val="normaltextrun"/>
          <w:rFonts w:ascii="Arial" w:hAnsi="Arial" w:cs="Arial"/>
          <w:i/>
          <w:iCs/>
          <w:sz w:val="22"/>
          <w:szCs w:val="22"/>
          <w:lang w:val="es-MX"/>
        </w:rPr>
        <w:t>).</w:t>
      </w:r>
      <w:r w:rsidRPr="00A45271">
        <w:rPr>
          <w:rStyle w:val="eop"/>
          <w:rFonts w:ascii="Arial" w:hAnsi="Arial" w:cs="Arial"/>
          <w:sz w:val="22"/>
          <w:szCs w:val="22"/>
        </w:rPr>
        <w:t> </w:t>
      </w:r>
    </w:p>
    <w:p w14:paraId="046C399B"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46EA91B3" w14:textId="77777777" w:rsidR="002747BD" w:rsidRPr="00A45271" w:rsidRDefault="002747BD" w:rsidP="00117CD2">
      <w:pPr>
        <w:pStyle w:val="paragraph"/>
        <w:numPr>
          <w:ilvl w:val="0"/>
          <w:numId w:val="6"/>
        </w:numPr>
        <w:spacing w:before="0" w:beforeAutospacing="0" w:after="0" w:afterAutospacing="0"/>
        <w:ind w:left="1080" w:firstLine="0"/>
        <w:jc w:val="both"/>
        <w:textAlignment w:val="baseline"/>
        <w:rPr>
          <w:rFonts w:ascii="Arial" w:hAnsi="Arial" w:cs="Arial"/>
          <w:sz w:val="22"/>
          <w:szCs w:val="22"/>
        </w:rPr>
      </w:pPr>
      <w:r w:rsidRPr="00A45271">
        <w:rPr>
          <w:rStyle w:val="normaltextrun"/>
          <w:rFonts w:ascii="Arial" w:hAnsi="Arial" w:cs="Arial"/>
          <w:sz w:val="22"/>
          <w:szCs w:val="22"/>
          <w:lang w:val="es-MX"/>
        </w:rPr>
        <w:t>(</w:t>
      </w:r>
      <w:r w:rsidRPr="00A45271">
        <w:rPr>
          <w:rStyle w:val="normaltextrun"/>
          <w:rFonts w:ascii="Arial" w:hAnsi="Arial" w:cs="Arial"/>
          <w:b/>
          <w:bCs/>
          <w:i/>
          <w:iCs/>
          <w:sz w:val="22"/>
          <w:szCs w:val="22"/>
          <w:lang w:val="es-MX"/>
        </w:rPr>
        <w:t>Ej. Servidor público, contratista o tercero de XXXX, para lo cual previamente deberá solicitarse la correspondiente información de identificación y ubicación para la época de los hechos, al área XXX</w:t>
      </w:r>
      <w:r w:rsidRPr="00A45271">
        <w:rPr>
          <w:rStyle w:val="normaltextrun"/>
          <w:rFonts w:ascii="Arial" w:hAnsi="Arial" w:cs="Arial"/>
          <w:i/>
          <w:iCs/>
          <w:sz w:val="22"/>
          <w:szCs w:val="22"/>
          <w:lang w:val="es-MX"/>
        </w:rPr>
        <w:t>).</w:t>
      </w:r>
      <w:r w:rsidRPr="00A45271">
        <w:rPr>
          <w:rStyle w:val="eop"/>
          <w:rFonts w:ascii="Arial" w:hAnsi="Arial" w:cs="Arial"/>
          <w:sz w:val="22"/>
          <w:szCs w:val="22"/>
        </w:rPr>
        <w:t> </w:t>
      </w:r>
    </w:p>
    <w:p w14:paraId="2FE4682E"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687D729E"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sz w:val="22"/>
          <w:szCs w:val="22"/>
          <w:lang w:val="es-MX"/>
        </w:rPr>
        <w:t>PERICIAL:</w:t>
      </w:r>
      <w:r w:rsidRPr="00A45271">
        <w:rPr>
          <w:rStyle w:val="eop"/>
          <w:rFonts w:ascii="Arial" w:hAnsi="Arial" w:cs="Arial"/>
          <w:sz w:val="22"/>
          <w:szCs w:val="22"/>
        </w:rPr>
        <w:t> </w:t>
      </w:r>
    </w:p>
    <w:p w14:paraId="2FA3034C"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eop"/>
          <w:rFonts w:ascii="Arial" w:hAnsi="Arial" w:cs="Arial"/>
          <w:sz w:val="22"/>
          <w:szCs w:val="22"/>
        </w:rPr>
        <w:t> </w:t>
      </w:r>
    </w:p>
    <w:p w14:paraId="1BC243AB" w14:textId="77777777"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i/>
          <w:iCs/>
          <w:sz w:val="22"/>
          <w:szCs w:val="22"/>
          <w:lang w:val="es-MX"/>
        </w:rPr>
        <w:t>Art. 177 ley 1952 de 2019 podrá decretar, de oficio o a petición de los sujetos procesales, la práctica de pruebas técnico, científicas o artísticas, que serán rendidas por servidores públicos o particulares que acrediten conocimiento y experiencia en los temas objeto de prueba.</w:t>
      </w:r>
      <w:r w:rsidRPr="00A45271">
        <w:rPr>
          <w:rStyle w:val="eop"/>
          <w:rFonts w:ascii="Arial" w:hAnsi="Arial" w:cs="Arial"/>
          <w:sz w:val="22"/>
          <w:szCs w:val="22"/>
        </w:rPr>
        <w:t> </w:t>
      </w:r>
    </w:p>
    <w:p w14:paraId="148139D4" w14:textId="77777777" w:rsidR="00A45271" w:rsidRDefault="00A45271" w:rsidP="00117CD2">
      <w:pPr>
        <w:pStyle w:val="paragraph"/>
        <w:spacing w:before="0" w:beforeAutospacing="0" w:after="0" w:afterAutospacing="0"/>
        <w:jc w:val="both"/>
        <w:textAlignment w:val="baseline"/>
        <w:rPr>
          <w:rStyle w:val="eop"/>
          <w:rFonts w:ascii="Arial" w:hAnsi="Arial" w:cs="Arial"/>
          <w:sz w:val="22"/>
          <w:szCs w:val="22"/>
        </w:rPr>
      </w:pPr>
    </w:p>
    <w:p w14:paraId="5F38D5FD" w14:textId="77777777" w:rsidR="00A45271" w:rsidRDefault="00A45271" w:rsidP="00117CD2">
      <w:pPr>
        <w:pStyle w:val="paragraph"/>
        <w:spacing w:before="0" w:beforeAutospacing="0" w:after="0" w:afterAutospacing="0"/>
        <w:jc w:val="both"/>
        <w:textAlignment w:val="baseline"/>
        <w:rPr>
          <w:rStyle w:val="eop"/>
          <w:rFonts w:ascii="Arial" w:hAnsi="Arial" w:cs="Arial"/>
          <w:sz w:val="22"/>
          <w:szCs w:val="22"/>
        </w:rPr>
      </w:pPr>
    </w:p>
    <w:p w14:paraId="4EF58C6D" w14:textId="083C832E"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A45271">
        <w:rPr>
          <w:rStyle w:val="normaltextrun"/>
          <w:rFonts w:ascii="Arial" w:hAnsi="Arial" w:cs="Arial"/>
          <w:b/>
          <w:bCs/>
          <w:sz w:val="22"/>
          <w:szCs w:val="22"/>
          <w:lang w:val="es-MX"/>
        </w:rPr>
        <w:lastRenderedPageBreak/>
        <w:t>INSPECCIÓN DISCIPLINARIA </w:t>
      </w:r>
      <w:r w:rsidRPr="00A45271">
        <w:rPr>
          <w:rStyle w:val="eop"/>
          <w:rFonts w:ascii="Arial" w:hAnsi="Arial" w:cs="Arial"/>
          <w:b/>
          <w:bCs/>
          <w:sz w:val="22"/>
          <w:szCs w:val="22"/>
        </w:rPr>
        <w:t> </w:t>
      </w:r>
    </w:p>
    <w:p w14:paraId="05F80C6E" w14:textId="36E7D45E" w:rsidR="002747BD" w:rsidRPr="00A45271" w:rsidRDefault="002747BD" w:rsidP="00117CD2">
      <w:pPr>
        <w:pStyle w:val="paragraph"/>
        <w:spacing w:before="0" w:beforeAutospacing="0" w:after="0" w:afterAutospacing="0"/>
        <w:jc w:val="both"/>
        <w:textAlignment w:val="baseline"/>
        <w:rPr>
          <w:rFonts w:ascii="Arial" w:hAnsi="Arial" w:cs="Arial"/>
          <w:sz w:val="22"/>
          <w:szCs w:val="22"/>
        </w:rPr>
      </w:pPr>
      <w:r w:rsidRPr="006F34A1">
        <w:rPr>
          <w:rStyle w:val="eop"/>
          <w:rFonts w:ascii="Arial" w:hAnsi="Arial" w:cs="Arial"/>
          <w:color w:val="4472C4"/>
          <w:sz w:val="22"/>
          <w:szCs w:val="22"/>
        </w:rPr>
        <w:t>  </w:t>
      </w:r>
    </w:p>
    <w:p w14:paraId="180194E1" w14:textId="77777777" w:rsidR="002747BD" w:rsidRPr="00A45271" w:rsidRDefault="002747BD" w:rsidP="00117CD2">
      <w:pPr>
        <w:pStyle w:val="paragraph"/>
        <w:numPr>
          <w:ilvl w:val="0"/>
          <w:numId w:val="7"/>
        </w:numPr>
        <w:spacing w:before="0" w:beforeAutospacing="0" w:after="0" w:afterAutospacing="0"/>
        <w:ind w:firstLine="0"/>
        <w:jc w:val="both"/>
        <w:textAlignment w:val="baseline"/>
        <w:rPr>
          <w:rFonts w:ascii="Arial" w:hAnsi="Arial" w:cs="Arial"/>
          <w:sz w:val="22"/>
          <w:szCs w:val="22"/>
        </w:rPr>
      </w:pPr>
      <w:r w:rsidRPr="00A45271">
        <w:rPr>
          <w:rStyle w:val="normaltextrun"/>
          <w:rFonts w:ascii="Arial" w:hAnsi="Arial" w:cs="Arial"/>
          <w:sz w:val="22"/>
          <w:szCs w:val="22"/>
          <w:lang w:val="es-MX"/>
        </w:rPr>
        <w:t>Practicar inspección disciplinaria (</w:t>
      </w:r>
      <w:r w:rsidRPr="00A45271">
        <w:rPr>
          <w:rStyle w:val="normaltextrun"/>
          <w:rFonts w:ascii="Arial" w:hAnsi="Arial" w:cs="Arial"/>
          <w:b/>
          <w:bCs/>
          <w:i/>
          <w:iCs/>
          <w:sz w:val="22"/>
          <w:szCs w:val="22"/>
          <w:lang w:val="es-MX"/>
        </w:rPr>
        <w:t>indicar el lugar</w:t>
      </w:r>
      <w:r w:rsidRPr="00A45271">
        <w:rPr>
          <w:rStyle w:val="normaltextrun"/>
          <w:rFonts w:ascii="Arial" w:hAnsi="Arial" w:cs="Arial"/>
          <w:sz w:val="22"/>
          <w:szCs w:val="22"/>
          <w:lang w:val="es-MX"/>
        </w:rPr>
        <w:t xml:space="preserve">) con el objeto </w:t>
      </w:r>
      <w:r w:rsidRPr="00A45271">
        <w:rPr>
          <w:rStyle w:val="normaltextrun"/>
          <w:rFonts w:ascii="Arial" w:hAnsi="Arial" w:cs="Arial"/>
          <w:sz w:val="22"/>
          <w:szCs w:val="22"/>
        </w:rPr>
        <w:t>de (</w:t>
      </w:r>
      <w:r w:rsidRPr="00A45271">
        <w:rPr>
          <w:rStyle w:val="normaltextrun"/>
          <w:rFonts w:ascii="Arial" w:hAnsi="Arial" w:cs="Arial"/>
          <w:b/>
          <w:bCs/>
          <w:i/>
          <w:iCs/>
          <w:sz w:val="22"/>
          <w:szCs w:val="22"/>
        </w:rPr>
        <w:t xml:space="preserve">indicar </w:t>
      </w:r>
      <w:r w:rsidRPr="00A45271">
        <w:rPr>
          <w:rStyle w:val="normaltextrun"/>
          <w:rFonts w:ascii="Arial" w:hAnsi="Arial" w:cs="Arial"/>
          <w:b/>
          <w:bCs/>
          <w:i/>
          <w:iCs/>
          <w:sz w:val="22"/>
          <w:szCs w:val="22"/>
          <w:lang w:val="es-MX"/>
        </w:rPr>
        <w:t>la finalidad</w:t>
      </w:r>
      <w:r w:rsidRPr="00A45271">
        <w:rPr>
          <w:rStyle w:val="normaltextrun"/>
          <w:rFonts w:ascii="Arial" w:hAnsi="Arial" w:cs="Arial"/>
          <w:sz w:val="22"/>
          <w:szCs w:val="22"/>
          <w:lang w:val="es-MX"/>
        </w:rPr>
        <w:t>), para la cual se fijará fecha y hora.</w:t>
      </w:r>
      <w:r w:rsidRPr="00A45271">
        <w:rPr>
          <w:rStyle w:val="eop"/>
          <w:rFonts w:ascii="Arial" w:hAnsi="Arial" w:cs="Arial"/>
          <w:sz w:val="22"/>
          <w:szCs w:val="22"/>
        </w:rPr>
        <w:t> </w:t>
      </w:r>
    </w:p>
    <w:p w14:paraId="5234D609" w14:textId="77777777" w:rsidR="002747BD" w:rsidRDefault="002747BD" w:rsidP="00117CD2">
      <w:pPr>
        <w:spacing w:after="0" w:line="240" w:lineRule="auto"/>
        <w:jc w:val="both"/>
        <w:rPr>
          <w:rFonts w:ascii="Arial" w:hAnsi="Arial" w:cs="Arial"/>
        </w:rPr>
      </w:pPr>
    </w:p>
    <w:p w14:paraId="2572599E" w14:textId="77777777" w:rsidR="00A45271" w:rsidRPr="00A45271" w:rsidRDefault="00A45271" w:rsidP="00117CD2">
      <w:pPr>
        <w:spacing w:after="0" w:line="240" w:lineRule="auto"/>
        <w:jc w:val="both"/>
        <w:rPr>
          <w:rFonts w:ascii="Arial" w:hAnsi="Arial" w:cs="Arial"/>
        </w:rPr>
      </w:pPr>
    </w:p>
    <w:p w14:paraId="5003EE56" w14:textId="77777777" w:rsidR="002747BD" w:rsidRPr="006F34A1" w:rsidRDefault="002747BD" w:rsidP="00117CD2">
      <w:pPr>
        <w:tabs>
          <w:tab w:val="left" w:pos="180"/>
          <w:tab w:val="left" w:pos="2268"/>
          <w:tab w:val="left" w:pos="4111"/>
          <w:tab w:val="left" w:pos="6663"/>
        </w:tabs>
        <w:suppressAutoHyphens/>
        <w:spacing w:after="0" w:line="240" w:lineRule="auto"/>
        <w:jc w:val="both"/>
        <w:rPr>
          <w:rFonts w:ascii="Arial" w:hAnsi="Arial" w:cs="Arial"/>
        </w:rPr>
      </w:pPr>
      <w:r w:rsidRPr="00A45271">
        <w:rPr>
          <w:rFonts w:ascii="Arial" w:hAnsi="Arial" w:cs="Arial"/>
          <w:b/>
        </w:rPr>
        <w:t xml:space="preserve">TERCERO: </w:t>
      </w:r>
      <w:r w:rsidRPr="00A45271">
        <w:rPr>
          <w:rFonts w:ascii="Arial" w:hAnsi="Arial" w:cs="Arial"/>
          <w:b/>
          <w:bCs/>
        </w:rPr>
        <w:t>COMUNICAR</w:t>
      </w:r>
      <w:r w:rsidRPr="00A45271">
        <w:rPr>
          <w:rFonts w:ascii="Arial" w:hAnsi="Arial" w:cs="Arial"/>
        </w:rPr>
        <w:t xml:space="preserve"> a la investigada </w:t>
      </w:r>
      <w:r w:rsidRPr="006F34A1">
        <w:rPr>
          <w:rFonts w:ascii="Arial" w:hAnsi="Arial" w:cs="Arial"/>
        </w:rPr>
        <w:t>(o) el lugar, fecha y hora de la práctica de las pruebas a que haya lugar, para que ejerza su derecho de contradicción y defensa.</w:t>
      </w:r>
    </w:p>
    <w:p w14:paraId="2AFAB089" w14:textId="77777777" w:rsidR="002747BD" w:rsidRDefault="002747BD" w:rsidP="00117CD2">
      <w:pPr>
        <w:spacing w:after="0" w:line="240" w:lineRule="auto"/>
        <w:jc w:val="both"/>
        <w:rPr>
          <w:rFonts w:ascii="Arial" w:hAnsi="Arial" w:cs="Arial"/>
          <w:b/>
          <w:bCs/>
        </w:rPr>
      </w:pPr>
    </w:p>
    <w:p w14:paraId="17308367" w14:textId="77777777" w:rsidR="00A45271" w:rsidRDefault="00A45271" w:rsidP="00117CD2">
      <w:pPr>
        <w:spacing w:after="0" w:line="240" w:lineRule="auto"/>
        <w:jc w:val="both"/>
        <w:rPr>
          <w:rFonts w:ascii="Arial" w:hAnsi="Arial" w:cs="Arial"/>
          <w:b/>
          <w:bCs/>
        </w:rPr>
      </w:pPr>
    </w:p>
    <w:p w14:paraId="11A539E8" w14:textId="00A3E7A7" w:rsidR="002747BD" w:rsidRPr="006F34A1" w:rsidRDefault="002747BD" w:rsidP="00117CD2">
      <w:pPr>
        <w:spacing w:after="0" w:line="240" w:lineRule="auto"/>
        <w:jc w:val="both"/>
        <w:rPr>
          <w:rFonts w:ascii="Arial" w:hAnsi="Arial" w:cs="Arial"/>
        </w:rPr>
      </w:pPr>
      <w:r>
        <w:rPr>
          <w:rFonts w:ascii="Arial" w:hAnsi="Arial" w:cs="Arial"/>
          <w:b/>
          <w:bCs/>
        </w:rPr>
        <w:t>CUART</w:t>
      </w:r>
      <w:r w:rsidRPr="006F34A1">
        <w:rPr>
          <w:rFonts w:ascii="Arial" w:hAnsi="Arial" w:cs="Arial"/>
          <w:b/>
          <w:bCs/>
        </w:rPr>
        <w:t>O:</w:t>
      </w:r>
      <w:r w:rsidRPr="006F34A1">
        <w:rPr>
          <w:rFonts w:ascii="Arial" w:hAnsi="Arial" w:cs="Arial"/>
        </w:rPr>
        <w:t xml:space="preserve"> Por Secretaría adelantar las siguientes diligencias:</w:t>
      </w:r>
    </w:p>
    <w:p w14:paraId="0AAB39A6" w14:textId="77777777" w:rsidR="002747BD" w:rsidRPr="00383DE1" w:rsidRDefault="002747BD" w:rsidP="00117CD2">
      <w:pPr>
        <w:spacing w:after="0" w:line="240" w:lineRule="auto"/>
        <w:jc w:val="both"/>
        <w:rPr>
          <w:rFonts w:ascii="Arial" w:hAnsi="Arial" w:cs="Arial"/>
        </w:rPr>
      </w:pPr>
    </w:p>
    <w:p w14:paraId="79A88E43" w14:textId="7AE62FDA" w:rsidR="002747BD" w:rsidRPr="00383DE1" w:rsidRDefault="002747BD" w:rsidP="00117CD2">
      <w:pPr>
        <w:spacing w:after="0" w:line="240" w:lineRule="auto"/>
        <w:jc w:val="both"/>
        <w:rPr>
          <w:rStyle w:val="SubttuloCar"/>
          <w:rFonts w:ascii="Arial" w:eastAsia="Calibri" w:hAnsi="Arial" w:cs="Arial"/>
          <w:sz w:val="22"/>
          <w:szCs w:val="22"/>
        </w:rPr>
      </w:pPr>
      <w:r w:rsidRPr="00383DE1">
        <w:rPr>
          <w:rFonts w:ascii="Arial" w:eastAsia="Times New Roman" w:hAnsi="Arial" w:cs="Arial"/>
          <w:b/>
          <w:bCs/>
          <w:lang w:val="es-CO" w:eastAsia="es-CO"/>
        </w:rPr>
        <w:t>4.</w:t>
      </w:r>
      <w:r w:rsidR="00383DE1" w:rsidRPr="00383DE1">
        <w:rPr>
          <w:rFonts w:ascii="Arial" w:eastAsia="Times New Roman" w:hAnsi="Arial" w:cs="Arial"/>
          <w:b/>
          <w:bCs/>
          <w:lang w:val="es-CO" w:eastAsia="es-CO"/>
        </w:rPr>
        <w:t>1</w:t>
      </w:r>
      <w:r w:rsidRPr="00383DE1">
        <w:rPr>
          <w:rStyle w:val="SubttuloCar"/>
          <w:rFonts w:ascii="Arial" w:eastAsia="Calibri" w:hAnsi="Arial" w:cs="Arial"/>
          <w:sz w:val="22"/>
          <w:szCs w:val="22"/>
        </w:rPr>
        <w:t xml:space="preserve">. Notificar personalmente al (a) disciplinado (a) de la determinación tomada en esta providencia, advirtiéndole que contra la misma no procede recurso alguno. </w:t>
      </w:r>
    </w:p>
    <w:p w14:paraId="52669A8C" w14:textId="77777777" w:rsidR="002747BD" w:rsidRPr="00383DE1" w:rsidRDefault="002747BD" w:rsidP="00117CD2">
      <w:pPr>
        <w:spacing w:after="0" w:line="240" w:lineRule="auto"/>
        <w:jc w:val="both"/>
        <w:rPr>
          <w:rStyle w:val="SubttuloCar"/>
          <w:rFonts w:ascii="Arial" w:eastAsia="Calibri" w:hAnsi="Arial" w:cs="Arial"/>
          <w:sz w:val="22"/>
          <w:szCs w:val="22"/>
        </w:rPr>
      </w:pPr>
    </w:p>
    <w:p w14:paraId="4543D097" w14:textId="0A6F2CEA" w:rsidR="002747BD" w:rsidRPr="00383DE1" w:rsidRDefault="002747BD" w:rsidP="00117CD2">
      <w:pPr>
        <w:spacing w:after="0" w:line="240" w:lineRule="auto"/>
        <w:jc w:val="both"/>
        <w:rPr>
          <w:rFonts w:ascii="Arial" w:hAnsi="Arial" w:cs="Arial"/>
        </w:rPr>
      </w:pPr>
      <w:r w:rsidRPr="00383DE1">
        <w:rPr>
          <w:rFonts w:ascii="Arial" w:hAnsi="Arial" w:cs="Arial"/>
        </w:rPr>
        <w:t>Informar</w:t>
      </w:r>
      <w:r w:rsidR="00383DE1">
        <w:rPr>
          <w:rFonts w:ascii="Arial" w:hAnsi="Arial" w:cs="Arial"/>
        </w:rPr>
        <w:t>le</w:t>
      </w:r>
      <w:r w:rsidRPr="00383DE1">
        <w:rPr>
          <w:rFonts w:ascii="Arial" w:hAnsi="Arial" w:cs="Arial"/>
        </w:rPr>
        <w:t xml:space="preserve"> acerca de los derechos que le asisten, entre los que se encuentra, ser escuchado en diligencia de versión libre y los beneficios de confesar o aceptar su responsabilidad respecto de los hechos disciplinariamente relevantes de conformidad con lo previsto en el artículo 161 y 162 del CGD</w:t>
      </w:r>
      <w:r w:rsidRPr="00383DE1">
        <w:rPr>
          <w:rFonts w:ascii="Arial" w:hAnsi="Arial" w:cs="Arial"/>
          <w:i/>
          <w:iCs/>
        </w:rPr>
        <w:t>.</w:t>
      </w:r>
    </w:p>
    <w:p w14:paraId="55A601A1" w14:textId="77777777" w:rsidR="002747BD" w:rsidRPr="006F34A1" w:rsidRDefault="002747BD" w:rsidP="00117CD2">
      <w:pPr>
        <w:spacing w:after="0" w:line="240" w:lineRule="auto"/>
        <w:jc w:val="both"/>
        <w:rPr>
          <w:rStyle w:val="SubttuloCar"/>
          <w:rFonts w:ascii="Arial" w:eastAsia="Calibri" w:hAnsi="Arial" w:cs="Arial"/>
        </w:rPr>
      </w:pPr>
    </w:p>
    <w:p w14:paraId="5C994FFC" w14:textId="483519A8" w:rsidR="002747BD" w:rsidRPr="006F34A1" w:rsidRDefault="002747BD" w:rsidP="00117CD2">
      <w:pPr>
        <w:spacing w:after="0" w:line="240" w:lineRule="auto"/>
        <w:jc w:val="both"/>
        <w:rPr>
          <w:rFonts w:ascii="Arial" w:eastAsia="Times New Roman" w:hAnsi="Arial" w:cs="Arial"/>
          <w:lang w:val="es-CO" w:eastAsia="es-CO"/>
        </w:rPr>
      </w:pPr>
      <w:r>
        <w:rPr>
          <w:rStyle w:val="SubttuloCar"/>
          <w:rFonts w:ascii="Arial" w:eastAsia="Calibri" w:hAnsi="Arial" w:cs="Arial"/>
        </w:rPr>
        <w:t>Solicitar</w:t>
      </w:r>
      <w:r w:rsidR="00383DE1">
        <w:rPr>
          <w:rStyle w:val="SubttuloCar"/>
          <w:rFonts w:ascii="Arial" w:eastAsia="Calibri" w:hAnsi="Arial" w:cs="Arial"/>
        </w:rPr>
        <w:t>le los datos de contacto (</w:t>
      </w:r>
      <w:r w:rsidRPr="006F34A1">
        <w:rPr>
          <w:rFonts w:ascii="Arial" w:eastAsia="Times New Roman" w:hAnsi="Arial" w:cs="Arial"/>
          <w:lang w:val="es-CO" w:eastAsia="es-CO"/>
        </w:rPr>
        <w:t xml:space="preserve">dirección </w:t>
      </w:r>
      <w:r w:rsidR="00D9601C">
        <w:rPr>
          <w:rFonts w:ascii="Arial" w:eastAsia="Times New Roman" w:hAnsi="Arial" w:cs="Arial"/>
          <w:lang w:val="es-CO" w:eastAsia="es-CO"/>
        </w:rPr>
        <w:t>física o de correo electrónico</w:t>
      </w:r>
      <w:r w:rsidR="00383DE1">
        <w:rPr>
          <w:rFonts w:ascii="Arial" w:eastAsia="Times New Roman" w:hAnsi="Arial" w:cs="Arial"/>
          <w:lang w:val="es-CO" w:eastAsia="es-CO"/>
        </w:rPr>
        <w:t xml:space="preserve">) en el cual </w:t>
      </w:r>
      <w:r w:rsidR="00D9601C">
        <w:rPr>
          <w:rFonts w:ascii="Arial" w:eastAsia="Times New Roman" w:hAnsi="Arial" w:cs="Arial"/>
          <w:lang w:val="es-CO" w:eastAsia="es-CO"/>
        </w:rPr>
        <w:t xml:space="preserve">desea </w:t>
      </w:r>
      <w:r w:rsidR="00D9601C" w:rsidRPr="006F34A1">
        <w:rPr>
          <w:rFonts w:ascii="Arial" w:eastAsia="Times New Roman" w:hAnsi="Arial" w:cs="Arial"/>
          <w:lang w:val="es-CO" w:eastAsia="es-CO"/>
        </w:rPr>
        <w:t>recibir comunicaciones</w:t>
      </w:r>
      <w:r w:rsidRPr="006F34A1">
        <w:rPr>
          <w:rFonts w:ascii="Arial" w:eastAsia="Times New Roman" w:hAnsi="Arial" w:cs="Arial"/>
          <w:lang w:val="es-CO" w:eastAsia="es-CO"/>
        </w:rPr>
        <w:t xml:space="preserve"> </w:t>
      </w:r>
      <w:r w:rsidR="00D9601C">
        <w:rPr>
          <w:rFonts w:ascii="Arial" w:eastAsia="Times New Roman" w:hAnsi="Arial" w:cs="Arial"/>
          <w:lang w:val="es-CO" w:eastAsia="es-CO"/>
        </w:rPr>
        <w:t>y notificaciones</w:t>
      </w:r>
      <w:r w:rsidRPr="006F34A1">
        <w:rPr>
          <w:rFonts w:ascii="Arial" w:eastAsia="Times New Roman" w:hAnsi="Arial" w:cs="Arial"/>
          <w:lang w:val="es-CO" w:eastAsia="es-CO"/>
        </w:rPr>
        <w:t>. Para tal efecto líbrense las respectivas comunicaciones indicando la decisión y la fecha de la providencia.</w:t>
      </w:r>
    </w:p>
    <w:p w14:paraId="009E4FDE" w14:textId="77777777" w:rsidR="002747BD" w:rsidRPr="006F34A1" w:rsidRDefault="002747BD" w:rsidP="00117CD2">
      <w:pPr>
        <w:widowControl w:val="0"/>
        <w:autoSpaceDE w:val="0"/>
        <w:autoSpaceDN w:val="0"/>
        <w:adjustRightInd w:val="0"/>
        <w:spacing w:after="0" w:line="240" w:lineRule="auto"/>
        <w:jc w:val="both"/>
        <w:rPr>
          <w:rFonts w:ascii="Arial" w:hAnsi="Arial" w:cs="Arial"/>
        </w:rPr>
      </w:pPr>
    </w:p>
    <w:p w14:paraId="546A988B" w14:textId="7640E9BE" w:rsidR="002747BD" w:rsidRDefault="002747BD" w:rsidP="00117CD2">
      <w:pPr>
        <w:widowControl w:val="0"/>
        <w:autoSpaceDE w:val="0"/>
        <w:autoSpaceDN w:val="0"/>
        <w:adjustRightInd w:val="0"/>
        <w:spacing w:after="0" w:line="240" w:lineRule="auto"/>
        <w:jc w:val="both"/>
        <w:rPr>
          <w:rFonts w:ascii="Arial" w:hAnsi="Arial" w:cs="Arial"/>
        </w:rPr>
      </w:pPr>
      <w:r w:rsidRPr="006F34A1">
        <w:rPr>
          <w:rFonts w:ascii="Arial" w:hAnsi="Arial" w:cs="Arial"/>
        </w:rPr>
        <w:t xml:space="preserve">Si transcurrido el término de cinco (5) días a partir del día siguiente a la entrega de la comunicación en la última dirección registrada no comparece, se fijará edicto por el término de tres (3) días para notificar la providencia de acuerdo con lo establecido en el artículo 127 de la Ley 1952 de 2019. </w:t>
      </w:r>
    </w:p>
    <w:p w14:paraId="324E4203" w14:textId="77777777" w:rsidR="00383DE1" w:rsidRPr="006F34A1" w:rsidRDefault="00383DE1" w:rsidP="00117CD2">
      <w:pPr>
        <w:widowControl w:val="0"/>
        <w:autoSpaceDE w:val="0"/>
        <w:autoSpaceDN w:val="0"/>
        <w:adjustRightInd w:val="0"/>
        <w:spacing w:after="0" w:line="240" w:lineRule="auto"/>
        <w:jc w:val="both"/>
        <w:rPr>
          <w:rFonts w:ascii="Arial" w:hAnsi="Arial" w:cs="Arial"/>
        </w:rPr>
      </w:pPr>
    </w:p>
    <w:p w14:paraId="07B2CBAF" w14:textId="77777777" w:rsidR="00383DE1" w:rsidRPr="006F34A1" w:rsidRDefault="00383DE1" w:rsidP="00117CD2">
      <w:pPr>
        <w:spacing w:after="0" w:line="240" w:lineRule="auto"/>
        <w:jc w:val="both"/>
        <w:rPr>
          <w:rFonts w:ascii="Arial" w:eastAsia="Times New Roman" w:hAnsi="Arial" w:cs="Arial"/>
          <w:lang w:val="es-CO" w:eastAsia="es-CO"/>
        </w:rPr>
      </w:pPr>
      <w:r w:rsidRPr="00383DE1">
        <w:rPr>
          <w:rFonts w:ascii="Arial" w:hAnsi="Arial" w:cs="Arial"/>
          <w:b/>
          <w:bCs/>
        </w:rPr>
        <w:t>4.2.</w:t>
      </w:r>
      <w:r>
        <w:rPr>
          <w:rFonts w:ascii="Arial" w:hAnsi="Arial" w:cs="Arial"/>
        </w:rPr>
        <w:t xml:space="preserve"> </w:t>
      </w:r>
      <w:r w:rsidRPr="006F34A1">
        <w:rPr>
          <w:rFonts w:ascii="Arial" w:eastAsia="Times New Roman" w:hAnsi="Arial" w:cs="Arial"/>
          <w:lang w:val="es-CO" w:eastAsia="es-CO"/>
        </w:rPr>
        <w:t>Incorporar a la actuación, los antecedentes disciplinarios de la persona investigada relacionada en el artículo primero de la presente providencia, de acuerdo con lo estipulado en el numeral 4° del artículo 215 de la Ley 1952 de 2019.</w:t>
      </w:r>
    </w:p>
    <w:p w14:paraId="186ADC60" w14:textId="713CA12F" w:rsidR="002747BD" w:rsidRPr="006F34A1" w:rsidRDefault="002747BD" w:rsidP="00117CD2">
      <w:pPr>
        <w:widowControl w:val="0"/>
        <w:autoSpaceDE w:val="0"/>
        <w:autoSpaceDN w:val="0"/>
        <w:adjustRightInd w:val="0"/>
        <w:spacing w:after="0" w:line="240" w:lineRule="auto"/>
        <w:jc w:val="both"/>
        <w:rPr>
          <w:rFonts w:ascii="Arial" w:hAnsi="Arial" w:cs="Arial"/>
        </w:rPr>
      </w:pPr>
    </w:p>
    <w:p w14:paraId="5694FF94" w14:textId="6702BDC6" w:rsidR="002747BD" w:rsidRPr="006F34A1" w:rsidRDefault="002747BD" w:rsidP="00117CD2">
      <w:pPr>
        <w:widowControl w:val="0"/>
        <w:autoSpaceDE w:val="0"/>
        <w:autoSpaceDN w:val="0"/>
        <w:adjustRightInd w:val="0"/>
        <w:spacing w:after="0" w:line="240" w:lineRule="auto"/>
        <w:jc w:val="both"/>
        <w:rPr>
          <w:rFonts w:ascii="Arial" w:hAnsi="Arial" w:cs="Arial"/>
        </w:rPr>
      </w:pPr>
      <w:bookmarkStart w:id="7" w:name="_Hlk121762276"/>
      <w:r>
        <w:rPr>
          <w:rFonts w:ascii="Arial" w:hAnsi="Arial" w:cs="Arial"/>
          <w:b/>
          <w:bCs/>
        </w:rPr>
        <w:t>4</w:t>
      </w:r>
      <w:r w:rsidRPr="006F34A1">
        <w:rPr>
          <w:rFonts w:ascii="Arial" w:hAnsi="Arial" w:cs="Arial"/>
          <w:b/>
          <w:bCs/>
        </w:rPr>
        <w:t>.3.</w:t>
      </w:r>
      <w:r w:rsidRPr="006F34A1">
        <w:rPr>
          <w:rFonts w:ascii="Arial" w:hAnsi="Arial" w:cs="Arial"/>
        </w:rPr>
        <w:t xml:space="preserve"> Dar aviso inmediato a la </w:t>
      </w:r>
      <w:r w:rsidR="00D9601C" w:rsidRPr="006F34A1">
        <w:rPr>
          <w:rFonts w:ascii="Arial" w:hAnsi="Arial" w:cs="Arial"/>
        </w:rPr>
        <w:t>Vice procuraduría</w:t>
      </w:r>
      <w:r w:rsidRPr="006F34A1">
        <w:rPr>
          <w:rFonts w:ascii="Arial" w:hAnsi="Arial" w:cs="Arial"/>
        </w:rPr>
        <w:t xml:space="preserve"> General de la Nación y a la Procuraduría</w:t>
      </w:r>
      <w:r w:rsidR="00D9601C">
        <w:rPr>
          <w:rFonts w:ascii="Arial" w:hAnsi="Arial" w:cs="Arial"/>
        </w:rPr>
        <w:t xml:space="preserve"> regional </w:t>
      </w:r>
      <w:r w:rsidR="00D9601C" w:rsidRPr="00A45271">
        <w:rPr>
          <w:rFonts w:ascii="Arial" w:hAnsi="Arial" w:cs="Arial"/>
          <w:b/>
          <w:bCs/>
        </w:rPr>
        <w:t>(correspondiente)</w:t>
      </w:r>
      <w:r w:rsidRPr="00A45271">
        <w:rPr>
          <w:rFonts w:ascii="Arial" w:hAnsi="Arial" w:cs="Arial"/>
          <w:b/>
          <w:bCs/>
        </w:rPr>
        <w:t xml:space="preserve"> ____-</w:t>
      </w:r>
      <w:r w:rsidRPr="00A45271">
        <w:rPr>
          <w:rFonts w:ascii="Arial" w:hAnsi="Arial" w:cs="Arial"/>
        </w:rPr>
        <w:t xml:space="preserve"> </w:t>
      </w:r>
      <w:r w:rsidRPr="006F34A1">
        <w:rPr>
          <w:rFonts w:ascii="Arial" w:hAnsi="Arial" w:cs="Arial"/>
        </w:rPr>
        <w:t xml:space="preserve">para que decida sobre el ejercicio del poder disciplinario preferente, de acuerdo con los mecanismos electrónicos y condiciones establecidas por la Procuraduría General de la Nación, conforme lo establecido en el artículo 216 de la Ley 1952 de 2019. </w:t>
      </w:r>
    </w:p>
    <w:p w14:paraId="2D1DAD27" w14:textId="77777777" w:rsidR="002747BD" w:rsidRPr="006F34A1" w:rsidRDefault="002747BD" w:rsidP="00117CD2">
      <w:pPr>
        <w:widowControl w:val="0"/>
        <w:autoSpaceDE w:val="0"/>
        <w:autoSpaceDN w:val="0"/>
        <w:adjustRightInd w:val="0"/>
        <w:spacing w:after="0" w:line="240" w:lineRule="auto"/>
        <w:jc w:val="both"/>
        <w:rPr>
          <w:rFonts w:ascii="Arial" w:hAnsi="Arial" w:cs="Arial"/>
        </w:rPr>
      </w:pPr>
    </w:p>
    <w:p w14:paraId="66888995" w14:textId="77777777" w:rsidR="002747BD" w:rsidRPr="006F34A1" w:rsidRDefault="002747BD" w:rsidP="00117CD2">
      <w:pPr>
        <w:widowControl w:val="0"/>
        <w:autoSpaceDE w:val="0"/>
        <w:autoSpaceDN w:val="0"/>
        <w:adjustRightInd w:val="0"/>
        <w:spacing w:after="0" w:line="240" w:lineRule="auto"/>
        <w:jc w:val="both"/>
        <w:rPr>
          <w:rFonts w:ascii="Arial" w:hAnsi="Arial" w:cs="Arial"/>
        </w:rPr>
      </w:pPr>
      <w:r>
        <w:rPr>
          <w:rFonts w:ascii="Arial" w:hAnsi="Arial" w:cs="Arial"/>
          <w:b/>
          <w:bCs/>
        </w:rPr>
        <w:t>4</w:t>
      </w:r>
      <w:r w:rsidRPr="006F34A1">
        <w:rPr>
          <w:rFonts w:ascii="Arial" w:hAnsi="Arial" w:cs="Arial"/>
          <w:b/>
          <w:bCs/>
        </w:rPr>
        <w:t xml:space="preserve">.4. </w:t>
      </w:r>
      <w:r w:rsidRPr="006F34A1">
        <w:rPr>
          <w:rFonts w:ascii="Arial" w:hAnsi="Arial" w:cs="Arial"/>
        </w:rPr>
        <w:t>Conformar el cuaderno de copias atendiendo el mandato del artículo 116 de la Ley 1952 del 2019.</w:t>
      </w:r>
    </w:p>
    <w:p w14:paraId="1F12FFDC" w14:textId="77777777" w:rsidR="002747BD" w:rsidRDefault="002747BD" w:rsidP="00117CD2">
      <w:pPr>
        <w:spacing w:after="0" w:line="240" w:lineRule="auto"/>
        <w:jc w:val="both"/>
        <w:rPr>
          <w:rFonts w:ascii="Arial" w:hAnsi="Arial" w:cs="Arial"/>
          <w:b/>
          <w:bCs/>
        </w:rPr>
      </w:pPr>
    </w:p>
    <w:p w14:paraId="24E823EA" w14:textId="77777777" w:rsidR="00A45271" w:rsidRPr="006F34A1" w:rsidRDefault="00A45271" w:rsidP="00117CD2">
      <w:pPr>
        <w:spacing w:after="0" w:line="240" w:lineRule="auto"/>
        <w:jc w:val="both"/>
        <w:rPr>
          <w:rFonts w:ascii="Arial" w:hAnsi="Arial" w:cs="Arial"/>
          <w:b/>
          <w:bCs/>
        </w:rPr>
      </w:pPr>
    </w:p>
    <w:p w14:paraId="6F6D8EC9" w14:textId="4401E52C" w:rsidR="002747BD" w:rsidRPr="006F34A1" w:rsidRDefault="002747BD" w:rsidP="00117CD2">
      <w:pPr>
        <w:widowControl w:val="0"/>
        <w:autoSpaceDE w:val="0"/>
        <w:autoSpaceDN w:val="0"/>
        <w:adjustRightInd w:val="0"/>
        <w:spacing w:after="0" w:line="240" w:lineRule="auto"/>
        <w:jc w:val="both"/>
        <w:rPr>
          <w:rFonts w:ascii="Arial" w:hAnsi="Arial" w:cs="Arial"/>
          <w:bCs/>
          <w:lang w:val="es-CO"/>
        </w:rPr>
      </w:pPr>
      <w:r>
        <w:rPr>
          <w:rFonts w:ascii="Arial" w:hAnsi="Arial" w:cs="Arial"/>
          <w:b/>
          <w:lang w:val="es-CO"/>
        </w:rPr>
        <w:t>QUINTO</w:t>
      </w:r>
      <w:r w:rsidRPr="006F34A1">
        <w:rPr>
          <w:rFonts w:ascii="Arial" w:hAnsi="Arial" w:cs="Arial"/>
          <w:bCs/>
          <w:lang w:val="es-CO"/>
        </w:rPr>
        <w:t xml:space="preserve">: La presente actuación disciplinaria </w:t>
      </w:r>
      <w:r w:rsidR="00D9601C">
        <w:rPr>
          <w:rFonts w:ascii="Arial" w:hAnsi="Arial" w:cs="Arial"/>
          <w:bCs/>
          <w:lang w:val="es-CO"/>
        </w:rPr>
        <w:t xml:space="preserve">goza de reserva </w:t>
      </w:r>
      <w:r w:rsidRPr="006F34A1">
        <w:rPr>
          <w:rFonts w:ascii="Arial" w:hAnsi="Arial" w:cs="Arial"/>
          <w:bCs/>
          <w:lang w:val="es-CO"/>
        </w:rPr>
        <w:t>en los términos del artículo 115 de la Ley 1952 de 2019, sin perjuicio de los derechos de los sujetos procesales.</w:t>
      </w:r>
    </w:p>
    <w:p w14:paraId="590B9D52" w14:textId="77777777" w:rsidR="002747BD" w:rsidRDefault="002747BD" w:rsidP="00117CD2">
      <w:pPr>
        <w:spacing w:after="0" w:line="240" w:lineRule="auto"/>
        <w:jc w:val="both"/>
        <w:rPr>
          <w:rFonts w:ascii="Arial" w:hAnsi="Arial" w:cs="Arial"/>
          <w:b/>
          <w:bCs/>
        </w:rPr>
      </w:pPr>
    </w:p>
    <w:p w14:paraId="0E219966" w14:textId="77777777" w:rsidR="00A45271" w:rsidRPr="006F34A1" w:rsidRDefault="00A45271" w:rsidP="00117CD2">
      <w:pPr>
        <w:spacing w:after="0" w:line="240" w:lineRule="auto"/>
        <w:jc w:val="both"/>
        <w:rPr>
          <w:rFonts w:ascii="Arial" w:hAnsi="Arial" w:cs="Arial"/>
          <w:b/>
          <w:bCs/>
        </w:rPr>
      </w:pPr>
    </w:p>
    <w:p w14:paraId="2D9F26A3" w14:textId="1DFC668D" w:rsidR="002747BD" w:rsidRPr="006F34A1" w:rsidRDefault="002747BD" w:rsidP="00117CD2">
      <w:pPr>
        <w:spacing w:after="0" w:line="240" w:lineRule="auto"/>
        <w:jc w:val="both"/>
        <w:rPr>
          <w:rFonts w:ascii="Arial" w:eastAsia="Times New Roman" w:hAnsi="Arial" w:cs="Arial"/>
          <w:iCs/>
          <w:lang w:eastAsia="es-ES"/>
        </w:rPr>
      </w:pPr>
      <w:r w:rsidRPr="006F34A1">
        <w:rPr>
          <w:rFonts w:ascii="Arial" w:hAnsi="Arial" w:cs="Arial"/>
          <w:b/>
          <w:bCs/>
        </w:rPr>
        <w:t>S</w:t>
      </w:r>
      <w:r>
        <w:rPr>
          <w:rFonts w:ascii="Arial" w:hAnsi="Arial" w:cs="Arial"/>
          <w:b/>
          <w:bCs/>
        </w:rPr>
        <w:t>EXT</w:t>
      </w:r>
      <w:r w:rsidRPr="006F34A1">
        <w:rPr>
          <w:rFonts w:ascii="Arial" w:hAnsi="Arial" w:cs="Arial"/>
          <w:b/>
          <w:bCs/>
        </w:rPr>
        <w:t>O:</w:t>
      </w:r>
      <w:r w:rsidRPr="006F34A1">
        <w:rPr>
          <w:rFonts w:ascii="Arial" w:hAnsi="Arial" w:cs="Arial"/>
          <w:color w:val="4472C4" w:themeColor="accent1"/>
        </w:rPr>
        <w:t xml:space="preserve"> </w:t>
      </w:r>
      <w:r w:rsidR="00383DE1">
        <w:rPr>
          <w:rFonts w:ascii="Arial" w:hAnsi="Arial" w:cs="Arial"/>
        </w:rPr>
        <w:t>se r</w:t>
      </w:r>
      <w:r w:rsidR="00383DE1" w:rsidRPr="006F34A1">
        <w:rPr>
          <w:rFonts w:ascii="Arial" w:hAnsi="Arial" w:cs="Arial"/>
        </w:rPr>
        <w:t>estring</w:t>
      </w:r>
      <w:r w:rsidR="00383DE1">
        <w:rPr>
          <w:rFonts w:ascii="Arial" w:hAnsi="Arial" w:cs="Arial"/>
        </w:rPr>
        <w:t>en</w:t>
      </w:r>
      <w:r w:rsidRPr="006F34A1">
        <w:rPr>
          <w:rFonts w:ascii="Arial" w:hAnsi="Arial" w:cs="Arial"/>
        </w:rPr>
        <w:t xml:space="preserve"> las copias de la presente actuación en lo pertinente a </w:t>
      </w:r>
      <w:r w:rsidR="00D9601C">
        <w:rPr>
          <w:rFonts w:ascii="Arial" w:hAnsi="Arial" w:cs="Arial"/>
        </w:rPr>
        <w:t xml:space="preserve">los documentos </w:t>
      </w:r>
      <w:r w:rsidR="00383DE1">
        <w:rPr>
          <w:rFonts w:ascii="Arial" w:hAnsi="Arial" w:cs="Arial"/>
        </w:rPr>
        <w:t xml:space="preserve">que por ley tienen reserva legal conforme lo dispone </w:t>
      </w:r>
      <w:r w:rsidR="00D9601C">
        <w:rPr>
          <w:rFonts w:ascii="Arial" w:hAnsi="Arial" w:cs="Arial"/>
        </w:rPr>
        <w:t xml:space="preserve">el </w:t>
      </w:r>
      <w:r w:rsidR="00383DE1">
        <w:rPr>
          <w:rFonts w:ascii="Arial" w:hAnsi="Arial" w:cs="Arial"/>
        </w:rPr>
        <w:t>artículo</w:t>
      </w:r>
      <w:r w:rsidR="00D9601C">
        <w:rPr>
          <w:rFonts w:ascii="Arial" w:hAnsi="Arial" w:cs="Arial"/>
        </w:rPr>
        <w:t xml:space="preserve"> 192 de la Ley 1952 de 2019 (historias de atención</w:t>
      </w:r>
      <w:r w:rsidR="00383DE1">
        <w:rPr>
          <w:rFonts w:ascii="Arial" w:hAnsi="Arial" w:cs="Arial"/>
        </w:rPr>
        <w:t>, historias clínicas /</w:t>
      </w:r>
      <w:r w:rsidR="00D9601C">
        <w:rPr>
          <w:rFonts w:ascii="Arial" w:hAnsi="Arial" w:cs="Arial"/>
        </w:rPr>
        <w:t>historias laborales)</w:t>
      </w:r>
      <w:r w:rsidR="00383DE1">
        <w:rPr>
          <w:rFonts w:ascii="Arial" w:hAnsi="Arial" w:cs="Arial"/>
        </w:rPr>
        <w:t>;</w:t>
      </w:r>
      <w:r w:rsidR="00D9601C">
        <w:rPr>
          <w:rFonts w:ascii="Arial" w:hAnsi="Arial" w:cs="Arial"/>
        </w:rPr>
        <w:t xml:space="preserve"> </w:t>
      </w:r>
      <w:r w:rsidR="00383DE1">
        <w:rPr>
          <w:rFonts w:ascii="Arial" w:hAnsi="Arial" w:cs="Arial"/>
        </w:rPr>
        <w:t xml:space="preserve">de esa información </w:t>
      </w:r>
      <w:r w:rsidRPr="006F34A1">
        <w:rPr>
          <w:rFonts w:ascii="Arial" w:hAnsi="Arial" w:cs="Arial"/>
        </w:rPr>
        <w:t>se hará cuaderno separado</w:t>
      </w:r>
      <w:r w:rsidR="00383DE1">
        <w:rPr>
          <w:rFonts w:ascii="Arial" w:hAnsi="Arial" w:cs="Arial"/>
        </w:rPr>
        <w:t xml:space="preserve"> con la identificación de</w:t>
      </w:r>
      <w:r w:rsidRPr="006F34A1">
        <w:rPr>
          <w:rFonts w:ascii="Arial" w:hAnsi="Arial" w:cs="Arial"/>
        </w:rPr>
        <w:t xml:space="preserve"> reservado. </w:t>
      </w:r>
    </w:p>
    <w:p w14:paraId="4D99F881" w14:textId="77777777" w:rsidR="002747BD" w:rsidRDefault="002747BD" w:rsidP="00117CD2">
      <w:pPr>
        <w:spacing w:after="0" w:line="240" w:lineRule="auto"/>
        <w:jc w:val="both"/>
        <w:rPr>
          <w:rFonts w:ascii="Arial" w:hAnsi="Arial" w:cs="Arial"/>
          <w:b/>
          <w:bCs/>
        </w:rPr>
      </w:pPr>
    </w:p>
    <w:p w14:paraId="2BB6014D" w14:textId="77777777" w:rsidR="00A45271" w:rsidRPr="006F34A1" w:rsidRDefault="00A45271" w:rsidP="00117CD2">
      <w:pPr>
        <w:spacing w:after="0" w:line="240" w:lineRule="auto"/>
        <w:jc w:val="both"/>
        <w:rPr>
          <w:rFonts w:ascii="Arial" w:hAnsi="Arial" w:cs="Arial"/>
          <w:b/>
          <w:bCs/>
        </w:rPr>
      </w:pPr>
    </w:p>
    <w:p w14:paraId="26DF5D08" w14:textId="6A341BBD" w:rsidR="002747BD" w:rsidRPr="006F34A1" w:rsidRDefault="002747BD" w:rsidP="00117CD2">
      <w:pPr>
        <w:pStyle w:val="Lista"/>
        <w:ind w:left="0" w:firstLine="0"/>
        <w:jc w:val="both"/>
        <w:rPr>
          <w:rFonts w:ascii="Arial" w:hAnsi="Arial" w:cs="Arial"/>
          <w:b/>
          <w:sz w:val="22"/>
          <w:szCs w:val="22"/>
          <w:lang w:val="es-CO"/>
        </w:rPr>
      </w:pPr>
      <w:r>
        <w:rPr>
          <w:rFonts w:ascii="Arial" w:hAnsi="Arial" w:cs="Arial"/>
          <w:b/>
          <w:sz w:val="22"/>
          <w:szCs w:val="22"/>
          <w:lang w:val="es-CO"/>
        </w:rPr>
        <w:t>SÉPTIMO</w:t>
      </w:r>
      <w:r w:rsidRPr="006F34A1">
        <w:rPr>
          <w:rFonts w:ascii="Arial" w:hAnsi="Arial" w:cs="Arial"/>
          <w:b/>
          <w:sz w:val="22"/>
          <w:szCs w:val="22"/>
          <w:lang w:val="es-CO"/>
        </w:rPr>
        <w:t xml:space="preserve">: </w:t>
      </w:r>
      <w:r w:rsidRPr="006F34A1">
        <w:rPr>
          <w:rFonts w:ascii="Arial" w:hAnsi="Arial" w:cs="Arial"/>
          <w:bCs/>
          <w:sz w:val="22"/>
          <w:szCs w:val="22"/>
          <w:lang w:val="es-CO"/>
        </w:rPr>
        <w:t xml:space="preserve">Ordenar que se hagan las anotaciones a que haya lugar en el Sistema de </w:t>
      </w:r>
      <w:r w:rsidR="00383DE1">
        <w:rPr>
          <w:rFonts w:ascii="Arial" w:hAnsi="Arial" w:cs="Arial"/>
          <w:bCs/>
          <w:sz w:val="22"/>
          <w:szCs w:val="22"/>
          <w:lang w:val="es-CO"/>
        </w:rPr>
        <w:t xml:space="preserve">Control de </w:t>
      </w:r>
      <w:r w:rsidRPr="006F34A1">
        <w:rPr>
          <w:rFonts w:ascii="Arial" w:hAnsi="Arial" w:cs="Arial"/>
          <w:bCs/>
          <w:sz w:val="22"/>
          <w:szCs w:val="22"/>
          <w:lang w:val="es-CO"/>
        </w:rPr>
        <w:t>Casos Disciplinarios -SCAD- de esta Oficina.</w:t>
      </w:r>
    </w:p>
    <w:p w14:paraId="6200D286" w14:textId="77777777" w:rsidR="002747BD" w:rsidRDefault="002747BD" w:rsidP="00117CD2">
      <w:pPr>
        <w:spacing w:after="0" w:line="240" w:lineRule="auto"/>
        <w:jc w:val="both"/>
        <w:rPr>
          <w:rFonts w:ascii="Arial" w:hAnsi="Arial" w:cs="Arial"/>
          <w:b/>
          <w:bCs/>
        </w:rPr>
      </w:pPr>
    </w:p>
    <w:p w14:paraId="17D32A55" w14:textId="77777777" w:rsidR="00A45271" w:rsidRDefault="00A45271" w:rsidP="00117CD2">
      <w:pPr>
        <w:spacing w:after="0" w:line="240" w:lineRule="auto"/>
        <w:ind w:right="51"/>
        <w:jc w:val="both"/>
        <w:rPr>
          <w:rFonts w:ascii="Arial" w:hAnsi="Arial" w:cs="Arial"/>
          <w:b/>
          <w:bCs/>
          <w:lang w:eastAsia="es-CO"/>
        </w:rPr>
      </w:pPr>
    </w:p>
    <w:p w14:paraId="5499379E" w14:textId="29D2D21B" w:rsidR="002747BD" w:rsidRPr="006F34A1" w:rsidRDefault="002747BD" w:rsidP="00117CD2">
      <w:pPr>
        <w:spacing w:after="0" w:line="240" w:lineRule="auto"/>
        <w:ind w:right="51"/>
        <w:jc w:val="both"/>
        <w:rPr>
          <w:rFonts w:ascii="Arial" w:hAnsi="Arial" w:cs="Arial"/>
          <w:spacing w:val="-3"/>
          <w:lang w:eastAsia="es-CO"/>
        </w:rPr>
      </w:pPr>
      <w:r w:rsidRPr="006F34A1">
        <w:rPr>
          <w:rFonts w:ascii="Arial" w:hAnsi="Arial" w:cs="Arial"/>
          <w:b/>
          <w:bCs/>
          <w:lang w:eastAsia="es-CO"/>
        </w:rPr>
        <w:t>O</w:t>
      </w:r>
      <w:r>
        <w:rPr>
          <w:rFonts w:ascii="Arial" w:hAnsi="Arial" w:cs="Arial"/>
          <w:b/>
          <w:bCs/>
          <w:lang w:eastAsia="es-CO"/>
        </w:rPr>
        <w:t>CTAVO</w:t>
      </w:r>
      <w:r w:rsidRPr="006F34A1">
        <w:rPr>
          <w:rFonts w:ascii="Arial" w:hAnsi="Arial" w:cs="Arial"/>
          <w:b/>
          <w:bCs/>
          <w:lang w:eastAsia="es-CO"/>
        </w:rPr>
        <w:t>:</w:t>
      </w:r>
      <w:r w:rsidRPr="006F34A1">
        <w:rPr>
          <w:rFonts w:ascii="Arial" w:hAnsi="Arial" w:cs="Arial"/>
          <w:lang w:eastAsia="es-CO"/>
        </w:rPr>
        <w:t xml:space="preserve"> Comisionar con amplias facultades al profesional que designe el Despacho, para que practique las diligencias y pruebas decretadas para el perfeccionamiento de esta </w:t>
      </w:r>
      <w:r w:rsidRPr="006F34A1">
        <w:rPr>
          <w:rFonts w:ascii="Arial" w:hAnsi="Arial" w:cs="Arial"/>
          <w:lang w:eastAsia="es-CO"/>
        </w:rPr>
        <w:lastRenderedPageBreak/>
        <w:t xml:space="preserve">Investigación, dentro del término consagrado en el artículo 213 </w:t>
      </w:r>
      <w:r w:rsidRPr="006F34A1">
        <w:rPr>
          <w:rFonts w:ascii="Arial" w:hAnsi="Arial" w:cs="Arial"/>
          <w:spacing w:val="-3"/>
          <w:lang w:eastAsia="es-CO"/>
        </w:rPr>
        <w:t xml:space="preserve">de la Ley 1952 de 2019 </w:t>
      </w:r>
      <w:r w:rsidRPr="006F34A1">
        <w:rPr>
          <w:rFonts w:ascii="Arial" w:hAnsi="Arial" w:cs="Arial"/>
          <w:lang w:eastAsia="es-CO"/>
        </w:rPr>
        <w:t xml:space="preserve">y de conformidad con lo previsto en el artículo 152 </w:t>
      </w:r>
      <w:r w:rsidRPr="006F34A1">
        <w:rPr>
          <w:rFonts w:ascii="Arial" w:hAnsi="Arial" w:cs="Arial"/>
          <w:spacing w:val="-3"/>
          <w:lang w:eastAsia="es-CO"/>
        </w:rPr>
        <w:t>de la misma Ley.</w:t>
      </w:r>
    </w:p>
    <w:p w14:paraId="14F7998B" w14:textId="77777777" w:rsidR="002747BD" w:rsidRPr="006F34A1" w:rsidRDefault="002747BD" w:rsidP="00117CD2">
      <w:pPr>
        <w:spacing w:after="0" w:line="240" w:lineRule="auto"/>
        <w:ind w:right="51"/>
        <w:jc w:val="both"/>
        <w:rPr>
          <w:rFonts w:ascii="Arial" w:hAnsi="Arial" w:cs="Arial"/>
          <w:spacing w:val="-3"/>
          <w:lang w:eastAsia="es-CO"/>
        </w:rPr>
      </w:pPr>
    </w:p>
    <w:bookmarkEnd w:id="7"/>
    <w:p w14:paraId="79CA279C" w14:textId="77777777" w:rsidR="002747BD" w:rsidRDefault="002747BD" w:rsidP="00117CD2">
      <w:pPr>
        <w:spacing w:after="0" w:line="240" w:lineRule="auto"/>
        <w:jc w:val="both"/>
        <w:rPr>
          <w:rFonts w:ascii="Arial" w:hAnsi="Arial" w:cs="Arial"/>
          <w:lang w:eastAsia="es-CO"/>
        </w:rPr>
      </w:pPr>
    </w:p>
    <w:p w14:paraId="01927247" w14:textId="77777777" w:rsidR="00A45271" w:rsidRPr="006F34A1" w:rsidRDefault="00A45271" w:rsidP="00117CD2">
      <w:pPr>
        <w:spacing w:after="0" w:line="240" w:lineRule="auto"/>
        <w:jc w:val="both"/>
        <w:rPr>
          <w:rFonts w:ascii="Arial" w:hAnsi="Arial" w:cs="Arial"/>
          <w:lang w:eastAsia="es-CO"/>
        </w:rPr>
      </w:pPr>
    </w:p>
    <w:p w14:paraId="00D59B62" w14:textId="58F7BA3A" w:rsidR="002747BD" w:rsidRPr="006F34A1" w:rsidRDefault="00383DE1" w:rsidP="00117CD2">
      <w:pPr>
        <w:keepNext/>
        <w:suppressAutoHyphens/>
        <w:spacing w:after="0" w:line="240" w:lineRule="auto"/>
        <w:jc w:val="center"/>
        <w:outlineLvl w:val="1"/>
        <w:rPr>
          <w:rFonts w:ascii="Arial" w:hAnsi="Arial" w:cs="Arial"/>
          <w:lang w:eastAsia="es-CO"/>
        </w:rPr>
      </w:pPr>
      <w:r w:rsidRPr="006F34A1">
        <w:rPr>
          <w:rFonts w:ascii="Arial" w:eastAsia="Times New Roman" w:hAnsi="Arial" w:cs="Arial"/>
          <w:b/>
        </w:rPr>
        <w:t>NOTIFÍQUESE</w:t>
      </w:r>
      <w:r w:rsidR="002747BD" w:rsidRPr="006F34A1">
        <w:rPr>
          <w:rFonts w:ascii="Arial" w:eastAsia="Times New Roman" w:hAnsi="Arial" w:cs="Arial"/>
          <w:b/>
        </w:rPr>
        <w:t>, COMUNÍQUESE Y CÚMPLASE</w:t>
      </w:r>
    </w:p>
    <w:p w14:paraId="1DB6C051" w14:textId="77777777" w:rsidR="002747BD" w:rsidRPr="006F34A1" w:rsidRDefault="002747BD" w:rsidP="00117CD2">
      <w:pPr>
        <w:spacing w:after="0" w:line="240" w:lineRule="auto"/>
        <w:jc w:val="both"/>
        <w:rPr>
          <w:rFonts w:ascii="Arial" w:hAnsi="Arial" w:cs="Arial"/>
          <w:lang w:eastAsia="es-CO"/>
        </w:rPr>
      </w:pPr>
    </w:p>
    <w:p w14:paraId="06FCA25F" w14:textId="77777777" w:rsidR="002747BD" w:rsidRDefault="002747BD" w:rsidP="00117CD2">
      <w:pPr>
        <w:spacing w:after="0" w:line="240" w:lineRule="auto"/>
        <w:jc w:val="both"/>
        <w:rPr>
          <w:rFonts w:ascii="Arial" w:hAnsi="Arial" w:cs="Arial"/>
          <w:b/>
          <w:bCs/>
          <w:lang w:eastAsia="es-CO"/>
        </w:rPr>
      </w:pPr>
    </w:p>
    <w:p w14:paraId="4F4880C5" w14:textId="77777777" w:rsidR="00A45271" w:rsidRDefault="00A45271" w:rsidP="00117CD2">
      <w:pPr>
        <w:spacing w:after="0" w:line="240" w:lineRule="auto"/>
        <w:jc w:val="both"/>
        <w:rPr>
          <w:rFonts w:ascii="Arial" w:hAnsi="Arial" w:cs="Arial"/>
          <w:b/>
          <w:bCs/>
          <w:lang w:eastAsia="es-CO"/>
        </w:rPr>
      </w:pPr>
    </w:p>
    <w:p w14:paraId="08863BC9" w14:textId="77777777" w:rsidR="00A45271" w:rsidRDefault="00A45271" w:rsidP="00117CD2">
      <w:pPr>
        <w:spacing w:after="0" w:line="240" w:lineRule="auto"/>
        <w:jc w:val="both"/>
        <w:rPr>
          <w:rFonts w:ascii="Arial" w:hAnsi="Arial" w:cs="Arial"/>
          <w:b/>
          <w:bCs/>
          <w:lang w:eastAsia="es-CO"/>
        </w:rPr>
      </w:pPr>
    </w:p>
    <w:p w14:paraId="2700DD76" w14:textId="77777777" w:rsidR="00A45271" w:rsidRPr="006F34A1" w:rsidRDefault="00A45271" w:rsidP="00117CD2">
      <w:pPr>
        <w:spacing w:after="0" w:line="240" w:lineRule="auto"/>
        <w:jc w:val="both"/>
        <w:rPr>
          <w:rFonts w:ascii="Arial" w:hAnsi="Arial" w:cs="Arial"/>
          <w:b/>
          <w:bCs/>
          <w:lang w:eastAsia="es-CO"/>
        </w:rPr>
      </w:pPr>
    </w:p>
    <w:p w14:paraId="24EDC54E" w14:textId="77777777" w:rsidR="002747BD" w:rsidRPr="00C01DF0" w:rsidRDefault="002747BD" w:rsidP="00117CD2">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50B718AA" w14:textId="77777777" w:rsidR="002747BD" w:rsidRPr="00A45271" w:rsidRDefault="002747BD" w:rsidP="00117CD2">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A45271">
        <w:rPr>
          <w:rFonts w:ascii="Arial" w:eastAsia="Calibri" w:hAnsi="Arial"/>
          <w:b/>
          <w:bCs/>
          <w:sz w:val="22"/>
          <w:szCs w:val="22"/>
          <w:lang w:val="es-ES" w:eastAsia="en-US"/>
        </w:rPr>
        <w:t>Jefe de la Oficina de Control Interno Disciplinario ICBF – Instrucción </w:t>
      </w:r>
      <w:r w:rsidRPr="00A45271">
        <w:rPr>
          <w:rFonts w:eastAsia="Calibri"/>
          <w:b/>
          <w:bCs/>
          <w:sz w:val="22"/>
          <w:szCs w:val="22"/>
          <w:lang w:val="es-ES" w:eastAsia="en-US"/>
        </w:rPr>
        <w:t> </w:t>
      </w:r>
    </w:p>
    <w:p w14:paraId="1B3A135B" w14:textId="77777777" w:rsidR="002747BD" w:rsidRPr="00A45271" w:rsidRDefault="002747BD" w:rsidP="00117CD2">
      <w:pPr>
        <w:pStyle w:val="paragraph"/>
        <w:spacing w:before="0" w:beforeAutospacing="0" w:after="0" w:afterAutospacing="0"/>
        <w:jc w:val="center"/>
        <w:textAlignment w:val="baseline"/>
        <w:rPr>
          <w:rStyle w:val="eop"/>
          <w:rFonts w:ascii="Arial" w:hAnsi="Arial" w:cs="Arial"/>
          <w:color w:val="EE0000"/>
          <w:sz w:val="20"/>
          <w:szCs w:val="20"/>
        </w:rPr>
      </w:pPr>
      <w:r w:rsidRPr="00A45271">
        <w:rPr>
          <w:rStyle w:val="normaltextrun"/>
          <w:rFonts w:ascii="Arial" w:hAnsi="Arial" w:cs="Arial"/>
          <w:b/>
          <w:bCs/>
          <w:color w:val="EE0000"/>
          <w:sz w:val="20"/>
          <w:szCs w:val="20"/>
          <w:lang w:val="es-ES"/>
        </w:rPr>
        <w:t>(la firma no debe quedar sola) </w:t>
      </w:r>
      <w:r w:rsidRPr="00A45271">
        <w:rPr>
          <w:rStyle w:val="eop"/>
          <w:rFonts w:ascii="Arial" w:hAnsi="Arial" w:cs="Arial"/>
          <w:color w:val="EE0000"/>
          <w:sz w:val="20"/>
          <w:szCs w:val="20"/>
        </w:rPr>
        <w:t> </w:t>
      </w:r>
    </w:p>
    <w:p w14:paraId="2C150881" w14:textId="77777777" w:rsidR="00383DE1" w:rsidRDefault="00383DE1" w:rsidP="00117CD2">
      <w:pPr>
        <w:pStyle w:val="paragraph"/>
        <w:spacing w:before="0" w:beforeAutospacing="0" w:after="0" w:afterAutospacing="0"/>
        <w:jc w:val="center"/>
        <w:textAlignment w:val="baseline"/>
        <w:rPr>
          <w:rFonts w:ascii="Segoe UI" w:hAnsi="Segoe UI" w:cs="Segoe UI"/>
          <w:sz w:val="18"/>
          <w:szCs w:val="18"/>
        </w:rPr>
      </w:pPr>
    </w:p>
    <w:p w14:paraId="1E0540E9" w14:textId="77777777" w:rsidR="002747BD" w:rsidRDefault="002747BD" w:rsidP="00117CD2">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4A97DC9F" w14:textId="77777777" w:rsidR="002747BD" w:rsidRDefault="002747BD" w:rsidP="00117CD2">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3EF79F85" w14:textId="77777777" w:rsidR="002747BD" w:rsidRDefault="002747BD" w:rsidP="00117CD2">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3CAF9067" w14:textId="77777777" w:rsidR="002747BD" w:rsidRDefault="002747BD" w:rsidP="00117CD2">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421D0AC0" w14:textId="77777777" w:rsidR="00B92FB1" w:rsidRPr="002747BD" w:rsidRDefault="00B92FB1" w:rsidP="00117CD2">
      <w:pPr>
        <w:spacing w:after="0" w:line="240" w:lineRule="auto"/>
      </w:pPr>
    </w:p>
    <w:sectPr w:rsidR="00B92FB1" w:rsidRPr="002747BD" w:rsidSect="00AD660D">
      <w:headerReference w:type="default" r:id="rId11"/>
      <w:footerReference w:type="default" r:id="rId12"/>
      <w:pgSz w:w="12240" w:h="20160" w:code="5"/>
      <w:pgMar w:top="2694" w:right="1467" w:bottom="2410"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E534" w14:textId="77777777" w:rsidR="00AC75E6" w:rsidRDefault="00AC75E6" w:rsidP="00B92FB1">
      <w:pPr>
        <w:spacing w:after="0" w:line="240" w:lineRule="auto"/>
      </w:pPr>
      <w:r>
        <w:separator/>
      </w:r>
    </w:p>
  </w:endnote>
  <w:endnote w:type="continuationSeparator" w:id="0">
    <w:p w14:paraId="4215B000" w14:textId="77777777" w:rsidR="00AC75E6" w:rsidRDefault="00AC75E6"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264"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0"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663457146"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F6A6" w14:textId="77777777" w:rsidR="00AC75E6" w:rsidRDefault="00AC75E6" w:rsidP="00B92FB1">
      <w:pPr>
        <w:spacing w:after="0" w:line="240" w:lineRule="auto"/>
      </w:pPr>
      <w:r>
        <w:separator/>
      </w:r>
    </w:p>
  </w:footnote>
  <w:footnote w:type="continuationSeparator" w:id="0">
    <w:p w14:paraId="59EF63DB" w14:textId="77777777" w:rsidR="00AC75E6" w:rsidRDefault="00AC75E6" w:rsidP="00B92FB1">
      <w:pPr>
        <w:spacing w:after="0" w:line="240" w:lineRule="auto"/>
      </w:pPr>
      <w:r>
        <w:continuationSeparator/>
      </w:r>
    </w:p>
  </w:footnote>
  <w:footnote w:id="1">
    <w:p w14:paraId="577E4BA0" w14:textId="77777777" w:rsidR="002747BD" w:rsidRPr="002F4CDF" w:rsidRDefault="002747BD" w:rsidP="002747BD">
      <w:pPr>
        <w:pStyle w:val="Textonotapie"/>
        <w:rPr>
          <w:rFonts w:ascii="Arial" w:hAnsi="Arial" w:cs="Arial"/>
          <w:sz w:val="22"/>
          <w:szCs w:val="22"/>
        </w:rPr>
      </w:pPr>
      <w:r w:rsidRPr="002F4CDF">
        <w:rPr>
          <w:rStyle w:val="Refdenotaalpie"/>
          <w:rFonts w:ascii="Arial" w:hAnsi="Arial" w:cs="Arial"/>
          <w:sz w:val="22"/>
          <w:szCs w:val="22"/>
        </w:rPr>
        <w:footnoteRef/>
      </w:r>
      <w:r w:rsidRPr="002F4CDF">
        <w:rPr>
          <w:rFonts w:ascii="Arial" w:hAnsi="Arial" w:cs="Arial"/>
          <w:sz w:val="22"/>
          <w:szCs w:val="22"/>
        </w:rPr>
        <w:t xml:space="preserve"> </w:t>
      </w:r>
      <w:r w:rsidRPr="002F4CDF">
        <w:rPr>
          <w:rFonts w:ascii="Arial" w:hAnsi="Arial" w:cs="Arial"/>
          <w:color w:val="242424"/>
          <w:sz w:val="22"/>
          <w:szCs w:val="22"/>
          <w:shd w:val="clear" w:color="auto" w:fill="FFFFFF"/>
        </w:rPr>
        <w:t>Modificado por el artículo 3º de la Ley 2094 del año 2021</w:t>
      </w:r>
    </w:p>
  </w:footnote>
  <w:footnote w:id="2">
    <w:p w14:paraId="23282194" w14:textId="77777777" w:rsidR="002747BD" w:rsidRPr="002F4CDF" w:rsidRDefault="002747BD" w:rsidP="002747BD">
      <w:pPr>
        <w:pStyle w:val="Textonotapie"/>
        <w:rPr>
          <w:rFonts w:ascii="Arial" w:hAnsi="Arial" w:cs="Arial"/>
          <w:sz w:val="22"/>
          <w:szCs w:val="22"/>
        </w:rPr>
      </w:pPr>
      <w:r w:rsidRPr="002F4CDF">
        <w:rPr>
          <w:rStyle w:val="Refdenotaalpie"/>
          <w:rFonts w:ascii="Arial" w:hAnsi="Arial" w:cs="Arial"/>
          <w:sz w:val="22"/>
          <w:szCs w:val="22"/>
        </w:rPr>
        <w:footnoteRef/>
      </w:r>
      <w:r w:rsidRPr="002F4CDF">
        <w:rPr>
          <w:rFonts w:ascii="Arial" w:hAnsi="Arial" w:cs="Arial"/>
          <w:sz w:val="22"/>
          <w:szCs w:val="22"/>
        </w:rPr>
        <w:t xml:space="preserve"> </w:t>
      </w:r>
      <w:r w:rsidRPr="002F4CDF">
        <w:rPr>
          <w:rFonts w:ascii="Arial" w:hAnsi="Arial" w:cs="Arial"/>
          <w:color w:val="242424"/>
          <w:sz w:val="22"/>
          <w:szCs w:val="22"/>
          <w:shd w:val="clear" w:color="auto" w:fill="FFFFFF"/>
        </w:rPr>
        <w:t>Modificado por el artículo 14 de la Ley 2094 del año 2021</w:t>
      </w:r>
    </w:p>
  </w:footnote>
  <w:footnote w:id="3">
    <w:p w14:paraId="559CE62F" w14:textId="77777777" w:rsidR="002747BD" w:rsidRPr="00942058" w:rsidRDefault="002747BD" w:rsidP="002747BD">
      <w:pPr>
        <w:pStyle w:val="Textonotapie"/>
      </w:pPr>
      <w:r w:rsidRPr="002F4CDF">
        <w:rPr>
          <w:rStyle w:val="Refdenotaalpie"/>
          <w:rFonts w:ascii="Arial" w:hAnsi="Arial" w:cs="Arial"/>
          <w:sz w:val="22"/>
          <w:szCs w:val="22"/>
        </w:rPr>
        <w:footnoteRef/>
      </w:r>
      <w:r w:rsidRPr="002F4CDF">
        <w:rPr>
          <w:rFonts w:ascii="Arial" w:hAnsi="Arial" w:cs="Arial"/>
          <w:sz w:val="22"/>
          <w:szCs w:val="22"/>
        </w:rPr>
        <w:t xml:space="preserve"> </w:t>
      </w:r>
      <w:r w:rsidRPr="002F4CDF">
        <w:rPr>
          <w:rFonts w:ascii="Arial" w:hAnsi="Arial" w:cs="Arial"/>
          <w:color w:val="242424"/>
          <w:sz w:val="22"/>
          <w:szCs w:val="22"/>
          <w:shd w:val="clear" w:color="auto" w:fill="FFFFFF"/>
        </w:rPr>
        <w:t>Modificado por el artículo 34 de la Ley 2094 del año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281" w14:textId="39C0D706" w:rsidR="00B92FB1" w:rsidRPr="00AA4863" w:rsidRDefault="00A45271" w:rsidP="00B92FB1">
    <w:pPr>
      <w:pStyle w:val="Encabezado"/>
      <w:tabs>
        <w:tab w:val="clear" w:pos="8504"/>
        <w:tab w:val="right" w:pos="9214"/>
      </w:tabs>
      <w:ind w:right="-568"/>
      <w:rPr>
        <w:b/>
        <w:bCs/>
      </w:rPr>
    </w:pPr>
    <w:sdt>
      <w:sdtPr>
        <w:id w:val="1812674307"/>
        <w:docPartObj>
          <w:docPartGallery w:val="Page Numbers (Margins)"/>
          <w:docPartUnique/>
        </w:docPartObj>
      </w:sdtPr>
      <w:sdtEndPr/>
      <w:sdtContent>
        <w:r w:rsidR="00AD660D">
          <w:rPr>
            <w:noProof/>
          </w:rPr>
          <mc:AlternateContent>
            <mc:Choice Requires="wps">
              <w:drawing>
                <wp:anchor distT="0" distB="0" distL="114300" distR="114300" simplePos="0" relativeHeight="251660288" behindDoc="0" locked="0" layoutInCell="0" allowOverlap="1" wp14:anchorId="1D30A2EB" wp14:editId="322F1B04">
                  <wp:simplePos x="0" y="0"/>
                  <wp:positionH relativeFrom="rightMargin">
                    <wp:align>right</wp:align>
                  </wp:positionH>
                  <wp:positionV relativeFrom="margin">
                    <wp:align>center</wp:align>
                  </wp:positionV>
                  <wp:extent cx="575945" cy="329565"/>
                  <wp:effectExtent l="0" t="0" r="0" b="3810"/>
                  <wp:wrapNone/>
                  <wp:docPr id="1204314683"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6D39B" w14:textId="77777777" w:rsidR="00AD660D" w:rsidRDefault="00AD660D">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D30A2EB" id="Rectángulo 6" o:spid="_x0000_s1026" style="position:absolute;margin-left:-5.85pt;margin-top:0;width:45.35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6DE6D39B" w14:textId="77777777" w:rsidR="00AD660D" w:rsidRDefault="00AD660D">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E97ABB" w:rsidRPr="00AA4863">
      <w:rPr>
        <w:b/>
        <w:bCs/>
        <w:noProof/>
      </w:rPr>
      <w:drawing>
        <wp:anchor distT="0" distB="0" distL="114300" distR="114300" simplePos="0" relativeHeight="251657216" behindDoc="1" locked="0" layoutInCell="1" allowOverlap="1" wp14:anchorId="1BA4F2AE" wp14:editId="1B80A352">
          <wp:simplePos x="0" y="0"/>
          <wp:positionH relativeFrom="margin">
            <wp:align>center</wp:align>
          </wp:positionH>
          <wp:positionV relativeFrom="paragraph">
            <wp:posOffset>-472440</wp:posOffset>
          </wp:positionV>
          <wp:extent cx="7750175" cy="1569720"/>
          <wp:effectExtent l="0" t="0" r="3175" b="0"/>
          <wp:wrapNone/>
          <wp:docPr id="1788522173"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CF5371" id="_x0000_t202" coordsize="21600,21600" o:spt="202" path="m,l,21600r21600,l21600,xe">
              <v:stroke joinstyle="miter"/>
              <v:path gradientshapeok="t" o:connecttype="rect"/>
            </v:shapetype>
            <v:shape id="_x0000_s1027"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8"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1A90D95C" w:rsidRPr="00AA4863">
      <w:rPr>
        <w:b/>
        <w:bCs/>
      </w:rPr>
      <w:t xml:space="preserve">                                                                           </w:t>
    </w:r>
    <w:r w:rsidR="00E97ABB">
      <w:rPr>
        <w:noProof/>
      </w:rPr>
      <mc:AlternateContent>
        <mc:Choice Requires="wps">
          <w:drawing>
            <wp:inline distT="45720" distB="45720" distL="114300" distR="114300" wp14:anchorId="753F5A6A" wp14:editId="1A7C832E">
              <wp:extent cx="5734685" cy="847725"/>
              <wp:effectExtent l="0" t="0" r="0" b="9525"/>
              <wp:docPr id="783838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7225C" w14:textId="77777777" w:rsidR="00E97ABB" w:rsidRPr="00AD0F06" w:rsidRDefault="00E97ABB" w:rsidP="00E97AB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1DDE177D" w14:textId="77777777" w:rsidR="00E97ABB" w:rsidRPr="00AD0F06" w:rsidRDefault="00E97ABB" w:rsidP="00E97AB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C37D7BF" w14:textId="77777777" w:rsidR="00E97ABB" w:rsidRPr="00AD0F06" w:rsidRDefault="00E97ABB" w:rsidP="00E97AB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355CA336" w14:textId="77777777" w:rsidR="00E97ABB" w:rsidRPr="00AD0F06" w:rsidRDefault="00E97ABB" w:rsidP="00E97AB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wps:txbx>
                    <wps:bodyPr rot="0" vert="horz" wrap="square" lIns="91440" tIns="45720" rIns="91440" bIns="45720" anchor="t" anchorCtr="0" upright="1">
                      <a:noAutofit/>
                    </wps:bodyPr>
                  </wps:wsp>
                </a:graphicData>
              </a:graphic>
            </wp:inline>
          </w:drawing>
        </mc:Choice>
        <mc:Fallback>
          <w:pict>
            <v:shape w14:anchorId="753F5A6A" id="Cuadro de texto 2" o:spid="_x0000_s1029" type="#_x0000_t202" style="width:451.5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" filled="f" stroked="f">
              <v:textbox>
                <w:txbxContent>
                  <w:p w14:paraId="63A7225C" w14:textId="77777777" w:rsidR="00E97ABB" w:rsidRPr="00AD0F06" w:rsidRDefault="00E97ABB" w:rsidP="00E97ABB">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1DDE177D" w14:textId="77777777" w:rsidR="00E97ABB" w:rsidRPr="00AD0F06" w:rsidRDefault="00E97ABB" w:rsidP="00E97ABB">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6C37D7BF" w14:textId="77777777" w:rsidR="00E97ABB" w:rsidRPr="00AD0F06" w:rsidRDefault="00E97ABB" w:rsidP="00E97ABB">
                    <w:pPr>
                      <w:spacing w:after="0" w:line="240" w:lineRule="auto"/>
                      <w:rPr>
                        <w:rFonts w:ascii="Verdana" w:hAnsi="Verdana" w:cs="Arial"/>
                        <w:b/>
                        <w:color w:val="000000"/>
                        <w:szCs w:val="24"/>
                      </w:rPr>
                    </w:pPr>
                    <w:r>
                      <w:rPr>
                        <w:rFonts w:ascii="Verdana" w:hAnsi="Verdana" w:cs="Arial"/>
                        <w:b/>
                        <w:color w:val="000000"/>
                        <w:szCs w:val="24"/>
                      </w:rPr>
                      <w:t>Secretaria</w:t>
                    </w:r>
                    <w:r w:rsidRPr="00AD0F06">
                      <w:rPr>
                        <w:rFonts w:ascii="Verdana" w:hAnsi="Verdana" w:cs="Arial"/>
                        <w:b/>
                        <w:color w:val="000000"/>
                        <w:szCs w:val="24"/>
                      </w:rPr>
                      <w:t xml:space="preserve"> </w:t>
                    </w:r>
                    <w:r>
                      <w:rPr>
                        <w:rFonts w:ascii="Verdana" w:hAnsi="Verdana" w:cs="Arial"/>
                        <w:b/>
                        <w:color w:val="000000"/>
                        <w:szCs w:val="24"/>
                      </w:rPr>
                      <w:t>General</w:t>
                    </w:r>
                  </w:p>
                  <w:p w14:paraId="355CA336" w14:textId="77777777" w:rsidR="00E97ABB" w:rsidRPr="00AD0F06" w:rsidRDefault="00E97ABB" w:rsidP="00E97ABB">
                    <w:pPr>
                      <w:spacing w:after="0" w:line="240" w:lineRule="auto"/>
                      <w:rPr>
                        <w:rFonts w:ascii="Verdana" w:hAnsi="Verdana" w:cs="Arial"/>
                        <w:b/>
                        <w:color w:val="000000"/>
                        <w:szCs w:val="24"/>
                      </w:rPr>
                    </w:pPr>
                    <w:r>
                      <w:rPr>
                        <w:rFonts w:ascii="Verdana" w:hAnsi="Verdana" w:cs="Arial"/>
                        <w:b/>
                        <w:color w:val="000000"/>
                        <w:szCs w:val="24"/>
                      </w:rPr>
                      <w:t>Oficina Control Interno Disciplinario - Instrucción</w:t>
                    </w:r>
                  </w:p>
                </w:txbxContent>
              </v:textbox>
              <w10:anchorlock/>
            </v:shape>
          </w:pict>
        </mc:Fallback>
      </mc:AlternateContent>
    </w:r>
    <w:r w:rsidR="1A90D95C" w:rsidRPr="00AA4863">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50D9D"/>
    <w:multiLevelType w:val="hybridMultilevel"/>
    <w:tmpl w:val="BE6A709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354AE4"/>
    <w:multiLevelType w:val="multilevel"/>
    <w:tmpl w:val="9D8462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19E6B54"/>
    <w:multiLevelType w:val="multilevel"/>
    <w:tmpl w:val="A8569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D031F9"/>
    <w:multiLevelType w:val="hybridMultilevel"/>
    <w:tmpl w:val="0884076C"/>
    <w:lvl w:ilvl="0" w:tplc="537C3F1A">
      <w:start w:val="2"/>
      <w:numFmt w:val="upperRoman"/>
      <w:lvlText w:val="%1."/>
      <w:lvlJc w:val="left"/>
      <w:pPr>
        <w:tabs>
          <w:tab w:val="num" w:pos="1080"/>
        </w:tabs>
        <w:ind w:left="1080"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F3FA5806">
      <w:start w:val="1"/>
      <w:numFmt w:val="decimal"/>
      <w:lvlText w:val="%4."/>
      <w:lvlJc w:val="left"/>
      <w:pPr>
        <w:tabs>
          <w:tab w:val="num" w:pos="2880"/>
        </w:tabs>
        <w:ind w:left="2880" w:hanging="360"/>
      </w:pPr>
      <w:rPr>
        <w:b/>
        <w:bCs/>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2CB71FB0"/>
    <w:multiLevelType w:val="multilevel"/>
    <w:tmpl w:val="C3D68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F24ACA"/>
    <w:multiLevelType w:val="multilevel"/>
    <w:tmpl w:val="BACE07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457CE2"/>
    <w:multiLevelType w:val="multilevel"/>
    <w:tmpl w:val="9578B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F73164"/>
    <w:multiLevelType w:val="hybridMultilevel"/>
    <w:tmpl w:val="FD50B3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803260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631557">
    <w:abstractNumId w:val="0"/>
  </w:num>
  <w:num w:numId="3" w16cid:durableId="1616596095">
    <w:abstractNumId w:val="6"/>
  </w:num>
  <w:num w:numId="4" w16cid:durableId="1480197135">
    <w:abstractNumId w:val="4"/>
  </w:num>
  <w:num w:numId="5" w16cid:durableId="1707102000">
    <w:abstractNumId w:val="2"/>
  </w:num>
  <w:num w:numId="6" w16cid:durableId="620037169">
    <w:abstractNumId w:val="1"/>
  </w:num>
  <w:num w:numId="7" w16cid:durableId="2053649627">
    <w:abstractNumId w:val="5"/>
  </w:num>
  <w:num w:numId="8" w16cid:durableId="375280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76432"/>
    <w:rsid w:val="000C3EA3"/>
    <w:rsid w:val="000E7417"/>
    <w:rsid w:val="00117CD2"/>
    <w:rsid w:val="00117F91"/>
    <w:rsid w:val="00185C09"/>
    <w:rsid w:val="00186138"/>
    <w:rsid w:val="001B1876"/>
    <w:rsid w:val="001C242B"/>
    <w:rsid w:val="001C7AEC"/>
    <w:rsid w:val="001D21F3"/>
    <w:rsid w:val="002267BF"/>
    <w:rsid w:val="002747BD"/>
    <w:rsid w:val="00277F79"/>
    <w:rsid w:val="002C0ABC"/>
    <w:rsid w:val="0034435F"/>
    <w:rsid w:val="00383DE1"/>
    <w:rsid w:val="003943EF"/>
    <w:rsid w:val="003B10D4"/>
    <w:rsid w:val="003C2C40"/>
    <w:rsid w:val="003C4F64"/>
    <w:rsid w:val="00404F59"/>
    <w:rsid w:val="004554AF"/>
    <w:rsid w:val="004740D7"/>
    <w:rsid w:val="00490F50"/>
    <w:rsid w:val="004E5577"/>
    <w:rsid w:val="004F1496"/>
    <w:rsid w:val="00535C0C"/>
    <w:rsid w:val="005521E0"/>
    <w:rsid w:val="005574EA"/>
    <w:rsid w:val="0056053B"/>
    <w:rsid w:val="005A7572"/>
    <w:rsid w:val="005D4C82"/>
    <w:rsid w:val="005D7D30"/>
    <w:rsid w:val="0061104F"/>
    <w:rsid w:val="00624782"/>
    <w:rsid w:val="00627803"/>
    <w:rsid w:val="0069514E"/>
    <w:rsid w:val="006B1159"/>
    <w:rsid w:val="006C7934"/>
    <w:rsid w:val="0070243B"/>
    <w:rsid w:val="00771492"/>
    <w:rsid w:val="007B75FF"/>
    <w:rsid w:val="00810429"/>
    <w:rsid w:val="00833B20"/>
    <w:rsid w:val="008535CA"/>
    <w:rsid w:val="00877DD4"/>
    <w:rsid w:val="008C3377"/>
    <w:rsid w:val="008E1DA6"/>
    <w:rsid w:val="008E3604"/>
    <w:rsid w:val="008F1846"/>
    <w:rsid w:val="008F66D6"/>
    <w:rsid w:val="00901147"/>
    <w:rsid w:val="00915363"/>
    <w:rsid w:val="0094135D"/>
    <w:rsid w:val="00942999"/>
    <w:rsid w:val="009460A4"/>
    <w:rsid w:val="00972005"/>
    <w:rsid w:val="009B2507"/>
    <w:rsid w:val="009D56D9"/>
    <w:rsid w:val="009F5FA5"/>
    <w:rsid w:val="00A45271"/>
    <w:rsid w:val="00A87367"/>
    <w:rsid w:val="00AA4863"/>
    <w:rsid w:val="00AA6954"/>
    <w:rsid w:val="00AB3533"/>
    <w:rsid w:val="00AC75E6"/>
    <w:rsid w:val="00AD660D"/>
    <w:rsid w:val="00AD69C8"/>
    <w:rsid w:val="00AD798F"/>
    <w:rsid w:val="00B2730F"/>
    <w:rsid w:val="00B822A7"/>
    <w:rsid w:val="00B92FB1"/>
    <w:rsid w:val="00BD1F25"/>
    <w:rsid w:val="00BD4093"/>
    <w:rsid w:val="00C7087F"/>
    <w:rsid w:val="00C9544F"/>
    <w:rsid w:val="00CB4B4F"/>
    <w:rsid w:val="00D2239A"/>
    <w:rsid w:val="00D36767"/>
    <w:rsid w:val="00D63D9F"/>
    <w:rsid w:val="00D9425D"/>
    <w:rsid w:val="00D9601C"/>
    <w:rsid w:val="00DA7EF3"/>
    <w:rsid w:val="00DB13A9"/>
    <w:rsid w:val="00DC379E"/>
    <w:rsid w:val="00DD0083"/>
    <w:rsid w:val="00DE0661"/>
    <w:rsid w:val="00E249E4"/>
    <w:rsid w:val="00E65FE3"/>
    <w:rsid w:val="00E74E5D"/>
    <w:rsid w:val="00E97ABB"/>
    <w:rsid w:val="00F000ED"/>
    <w:rsid w:val="00F035CB"/>
    <w:rsid w:val="00F423A4"/>
    <w:rsid w:val="00F976E4"/>
    <w:rsid w:val="00FA214C"/>
    <w:rsid w:val="00FB758C"/>
    <w:rsid w:val="00FD2DC9"/>
    <w:rsid w:val="1A90D95C"/>
    <w:rsid w:val="362DD7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Lista">
    <w:name w:val="List"/>
    <w:basedOn w:val="Normal"/>
    <w:unhideWhenUsed/>
    <w:rsid w:val="002747BD"/>
    <w:pPr>
      <w:spacing w:after="0" w:line="240" w:lineRule="auto"/>
      <w:ind w:left="283" w:hanging="283"/>
    </w:pPr>
    <w:rPr>
      <w:rFonts w:ascii="Times New Roman" w:eastAsia="Times New Roman" w:hAnsi="Times New Roman"/>
      <w:sz w:val="24"/>
      <w:szCs w:val="24"/>
      <w:lang w:eastAsia="es-ES"/>
    </w:rPr>
  </w:style>
  <w:style w:type="paragraph" w:styleId="Subttulo">
    <w:name w:val="Subtitle"/>
    <w:basedOn w:val="Normal"/>
    <w:next w:val="Normal"/>
    <w:link w:val="SubttuloCar"/>
    <w:uiPriority w:val="11"/>
    <w:qFormat/>
    <w:rsid w:val="002747BD"/>
    <w:pPr>
      <w:spacing w:after="60"/>
      <w:jc w:val="center"/>
      <w:outlineLvl w:val="1"/>
    </w:pPr>
    <w:rPr>
      <w:rFonts w:ascii="Calibri Light" w:eastAsia="Times New Roman" w:hAnsi="Calibri Light"/>
      <w:sz w:val="24"/>
      <w:szCs w:val="24"/>
    </w:rPr>
  </w:style>
  <w:style w:type="character" w:customStyle="1" w:styleId="SubttuloCar">
    <w:name w:val="Subtítulo Car"/>
    <w:basedOn w:val="Fuentedeprrafopredeter"/>
    <w:link w:val="Subttulo"/>
    <w:uiPriority w:val="11"/>
    <w:rsid w:val="002747BD"/>
    <w:rPr>
      <w:rFonts w:ascii="Calibri Light" w:eastAsia="Times New Roman" w:hAnsi="Calibri Light"/>
      <w:sz w:val="24"/>
      <w:szCs w:val="24"/>
      <w:lang w:val="es-ES" w:eastAsia="en-US"/>
    </w:rPr>
  </w:style>
  <w:style w:type="character" w:styleId="Refdecomentario">
    <w:name w:val="annotation reference"/>
    <w:basedOn w:val="Fuentedeprrafopredeter"/>
    <w:uiPriority w:val="99"/>
    <w:semiHidden/>
    <w:unhideWhenUsed/>
    <w:rsid w:val="008E3604"/>
    <w:rPr>
      <w:sz w:val="16"/>
      <w:szCs w:val="16"/>
    </w:rPr>
  </w:style>
  <w:style w:type="paragraph" w:styleId="Textocomentario">
    <w:name w:val="annotation text"/>
    <w:basedOn w:val="Normal"/>
    <w:link w:val="TextocomentarioCar"/>
    <w:uiPriority w:val="99"/>
    <w:unhideWhenUsed/>
    <w:rsid w:val="008E3604"/>
    <w:pPr>
      <w:spacing w:line="240" w:lineRule="auto"/>
    </w:pPr>
    <w:rPr>
      <w:sz w:val="20"/>
      <w:szCs w:val="20"/>
    </w:rPr>
  </w:style>
  <w:style w:type="character" w:customStyle="1" w:styleId="TextocomentarioCar">
    <w:name w:val="Texto comentario Car"/>
    <w:basedOn w:val="Fuentedeprrafopredeter"/>
    <w:link w:val="Textocomentario"/>
    <w:uiPriority w:val="99"/>
    <w:rsid w:val="008E3604"/>
    <w:rPr>
      <w:lang w:val="es-ES" w:eastAsia="en-US"/>
    </w:rPr>
  </w:style>
  <w:style w:type="paragraph" w:styleId="Asuntodelcomentario">
    <w:name w:val="annotation subject"/>
    <w:basedOn w:val="Textocomentario"/>
    <w:next w:val="Textocomentario"/>
    <w:link w:val="AsuntodelcomentarioCar"/>
    <w:uiPriority w:val="99"/>
    <w:semiHidden/>
    <w:unhideWhenUsed/>
    <w:rsid w:val="008E3604"/>
    <w:rPr>
      <w:b/>
      <w:bCs/>
    </w:rPr>
  </w:style>
  <w:style w:type="character" w:customStyle="1" w:styleId="AsuntodelcomentarioCar">
    <w:name w:val="Asunto del comentario Car"/>
    <w:basedOn w:val="TextocomentarioCar"/>
    <w:link w:val="Asuntodelcomentario"/>
    <w:uiPriority w:val="99"/>
    <w:semiHidden/>
    <w:rsid w:val="008E3604"/>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2.xml><?xml version="1.0" encoding="utf-8"?>
<ds:datastoreItem xmlns:ds="http://schemas.openxmlformats.org/officeDocument/2006/customXml" ds:itemID="{45AC1A92-B0DF-464D-B336-622CCFB5F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4C223-D843-4B89-AA64-E0EF336C0B89}">
  <ds:schemaRefs>
    <ds:schemaRef ds:uri="http://schemas.microsoft.com/sharepoint/v3/contenttype/forms"/>
  </ds:schemaRefs>
</ds:datastoreItem>
</file>

<file path=customXml/itemProps4.xml><?xml version="1.0" encoding="utf-8"?>
<ds:datastoreItem xmlns:ds="http://schemas.openxmlformats.org/officeDocument/2006/customXml" ds:itemID="{01F9D581-EDEE-4B00-BCE7-B4DD4E4BBAD3}">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2812</Words>
  <Characters>15467</Characters>
  <Application>Microsoft Office Word</Application>
  <DocSecurity>4</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Viviana Catalina Varela Garcia</cp:lastModifiedBy>
  <cp:revision>2</cp:revision>
  <cp:lastPrinted>2019-01-25T16:36:00Z</cp:lastPrinted>
  <dcterms:created xsi:type="dcterms:W3CDTF">2025-09-18T21:06:00Z</dcterms:created>
  <dcterms:modified xsi:type="dcterms:W3CDTF">2025-09-18T21:06:00Z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