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39BBCA" w14:textId="27A9836D" w:rsidR="00E13DE9" w:rsidRPr="00850867" w:rsidRDefault="00E13DE9" w:rsidP="00E956AC">
      <w:pPr>
        <w:ind w:left="708" w:hanging="708"/>
        <w:contextualSpacing/>
        <w:jc w:val="center"/>
        <w:rPr>
          <w:rFonts w:ascii="Arial" w:hAnsi="Arial" w:cs="Arial"/>
          <w:sz w:val="44"/>
          <w:szCs w:val="44"/>
        </w:rPr>
      </w:pPr>
    </w:p>
    <w:p w14:paraId="223EC239" w14:textId="56530C10" w:rsidR="00F07015" w:rsidRDefault="00F07015" w:rsidP="00416297">
      <w:pPr>
        <w:contextualSpacing/>
        <w:jc w:val="center"/>
        <w:rPr>
          <w:rFonts w:ascii="Arial" w:hAnsi="Arial" w:cs="Arial"/>
          <w:sz w:val="44"/>
          <w:szCs w:val="44"/>
        </w:rPr>
      </w:pPr>
    </w:p>
    <w:p w14:paraId="4B02AC36" w14:textId="4E5AFAAC" w:rsidR="00F74B85" w:rsidRDefault="00F74B85" w:rsidP="00416297">
      <w:pPr>
        <w:contextualSpacing/>
        <w:jc w:val="center"/>
        <w:rPr>
          <w:rFonts w:ascii="Arial" w:hAnsi="Arial" w:cs="Arial"/>
          <w:sz w:val="44"/>
          <w:szCs w:val="44"/>
        </w:rPr>
      </w:pPr>
    </w:p>
    <w:p w14:paraId="134F7F97" w14:textId="6BDE74EE" w:rsidR="00F74B85" w:rsidRDefault="00F74B85" w:rsidP="00416297">
      <w:pPr>
        <w:contextualSpacing/>
        <w:jc w:val="center"/>
        <w:rPr>
          <w:rFonts w:ascii="Arial" w:hAnsi="Arial" w:cs="Arial"/>
          <w:sz w:val="44"/>
          <w:szCs w:val="44"/>
        </w:rPr>
      </w:pPr>
    </w:p>
    <w:p w14:paraId="5038CDB0" w14:textId="77777777" w:rsidR="00F74B85" w:rsidRPr="00850867" w:rsidRDefault="00F74B85" w:rsidP="00416297">
      <w:pPr>
        <w:contextualSpacing/>
        <w:jc w:val="center"/>
        <w:rPr>
          <w:rFonts w:ascii="Arial" w:hAnsi="Arial" w:cs="Arial"/>
          <w:sz w:val="44"/>
          <w:szCs w:val="44"/>
        </w:rPr>
      </w:pPr>
    </w:p>
    <w:p w14:paraId="3D9AFC65" w14:textId="229437FA" w:rsidR="006732EF" w:rsidRDefault="006732EF" w:rsidP="00416297">
      <w:pPr>
        <w:contextualSpacing/>
        <w:jc w:val="center"/>
        <w:rPr>
          <w:rFonts w:ascii="Arial" w:hAnsi="Arial" w:cs="Arial"/>
          <w:sz w:val="44"/>
          <w:szCs w:val="44"/>
        </w:rPr>
      </w:pPr>
    </w:p>
    <w:p w14:paraId="2B342F90" w14:textId="77777777" w:rsidR="007020DD" w:rsidRPr="00850867" w:rsidRDefault="007020DD" w:rsidP="00416297">
      <w:pPr>
        <w:contextualSpacing/>
        <w:jc w:val="center"/>
        <w:rPr>
          <w:rFonts w:ascii="Arial" w:hAnsi="Arial" w:cs="Arial"/>
          <w:sz w:val="44"/>
          <w:szCs w:val="44"/>
        </w:rPr>
      </w:pPr>
    </w:p>
    <w:p w14:paraId="23AA29DF" w14:textId="77777777" w:rsidR="00416297" w:rsidRPr="00850867" w:rsidRDefault="2979403E" w:rsidP="00416297">
      <w:pPr>
        <w:contextualSpacing/>
        <w:jc w:val="center"/>
        <w:rPr>
          <w:rFonts w:ascii="Arial" w:hAnsi="Arial" w:cs="Arial"/>
          <w:b/>
          <w:bCs/>
          <w:sz w:val="32"/>
          <w:szCs w:val="32"/>
        </w:rPr>
      </w:pPr>
      <w:r w:rsidRPr="00850867">
        <w:rPr>
          <w:rFonts w:ascii="Arial" w:hAnsi="Arial" w:cs="Arial"/>
          <w:b/>
          <w:bCs/>
          <w:sz w:val="32"/>
          <w:szCs w:val="32"/>
        </w:rPr>
        <w:t>MANUAL OPERATIVO</w:t>
      </w:r>
      <w:r w:rsidR="00F07015" w:rsidRPr="00850867">
        <w:rPr>
          <w:rFonts w:ascii="Arial" w:hAnsi="Arial" w:cs="Arial"/>
          <w:b/>
          <w:bCs/>
          <w:sz w:val="32"/>
          <w:szCs w:val="32"/>
        </w:rPr>
        <w:t xml:space="preserve"> </w:t>
      </w:r>
    </w:p>
    <w:p w14:paraId="0E4FE043" w14:textId="77777777" w:rsidR="00416297" w:rsidRPr="00850867" w:rsidRDefault="00416297" w:rsidP="00416297">
      <w:pPr>
        <w:contextualSpacing/>
        <w:jc w:val="center"/>
        <w:rPr>
          <w:rFonts w:ascii="Arial" w:hAnsi="Arial" w:cs="Arial"/>
          <w:b/>
          <w:bCs/>
          <w:sz w:val="32"/>
          <w:szCs w:val="32"/>
        </w:rPr>
      </w:pPr>
    </w:p>
    <w:p w14:paraId="5BF61272" w14:textId="0A122144" w:rsidR="00F07015" w:rsidRPr="00850867" w:rsidRDefault="00515F45" w:rsidP="00416297">
      <w:pPr>
        <w:contextualSpacing/>
        <w:jc w:val="center"/>
        <w:rPr>
          <w:rFonts w:ascii="Arial" w:hAnsi="Arial" w:cs="Arial"/>
          <w:b/>
          <w:bCs/>
          <w:sz w:val="32"/>
          <w:szCs w:val="32"/>
        </w:rPr>
      </w:pPr>
      <w:r>
        <w:rPr>
          <w:rFonts w:ascii="Arial" w:hAnsi="Arial" w:cs="Arial"/>
          <w:b/>
          <w:bCs/>
          <w:sz w:val="32"/>
          <w:szCs w:val="32"/>
        </w:rPr>
        <w:t xml:space="preserve">MODALIDAD </w:t>
      </w:r>
      <w:r w:rsidR="00CE5E96" w:rsidRPr="00CE5E96">
        <w:rPr>
          <w:rFonts w:ascii="Arial" w:hAnsi="Arial" w:cs="Arial"/>
          <w:b/>
          <w:bCs/>
          <w:sz w:val="32"/>
          <w:szCs w:val="32"/>
        </w:rPr>
        <w:t xml:space="preserve">GENERACIONES ÉTNICOS </w:t>
      </w:r>
      <w:r w:rsidR="00CE5E96">
        <w:rPr>
          <w:rFonts w:ascii="Arial" w:hAnsi="Arial" w:cs="Arial"/>
          <w:b/>
          <w:bCs/>
          <w:sz w:val="32"/>
          <w:szCs w:val="32"/>
        </w:rPr>
        <w:t>(</w:t>
      </w:r>
      <w:r w:rsidR="3D9300F7" w:rsidRPr="00850867">
        <w:rPr>
          <w:rFonts w:ascii="Arial" w:hAnsi="Arial" w:cs="Arial"/>
          <w:b/>
          <w:bCs/>
          <w:sz w:val="32"/>
          <w:szCs w:val="32"/>
        </w:rPr>
        <w:t xml:space="preserve">GENERACIONES </w:t>
      </w:r>
      <w:r w:rsidR="79B52660" w:rsidRPr="00850867">
        <w:rPr>
          <w:rFonts w:ascii="Arial" w:hAnsi="Arial" w:cs="Arial"/>
          <w:b/>
          <w:bCs/>
          <w:sz w:val="32"/>
          <w:szCs w:val="32"/>
        </w:rPr>
        <w:t>ÉTNICAS</w:t>
      </w:r>
      <w:r w:rsidR="5875FA36" w:rsidRPr="00850867">
        <w:rPr>
          <w:rFonts w:ascii="Arial" w:hAnsi="Arial" w:cs="Arial"/>
          <w:b/>
          <w:bCs/>
          <w:sz w:val="32"/>
          <w:szCs w:val="32"/>
        </w:rPr>
        <w:t xml:space="preserve"> </w:t>
      </w:r>
      <w:r w:rsidR="3D9300F7" w:rsidRPr="00850867">
        <w:rPr>
          <w:rFonts w:ascii="Arial" w:hAnsi="Arial" w:cs="Arial"/>
          <w:b/>
          <w:bCs/>
          <w:sz w:val="32"/>
          <w:szCs w:val="32"/>
        </w:rPr>
        <w:t>CON BIENESTAR</w:t>
      </w:r>
      <w:r w:rsidR="00F07015" w:rsidRPr="00850867">
        <w:rPr>
          <w:rFonts w:ascii="Arial" w:hAnsi="Arial" w:cs="Arial"/>
          <w:b/>
          <w:bCs/>
          <w:sz w:val="32"/>
          <w:szCs w:val="32"/>
        </w:rPr>
        <w:t xml:space="preserve"> ADOLESCENTES </w:t>
      </w:r>
      <w:r w:rsidR="00416297" w:rsidRPr="00850867">
        <w:rPr>
          <w:rFonts w:ascii="Arial" w:hAnsi="Arial" w:cs="Arial"/>
          <w:b/>
          <w:bCs/>
          <w:sz w:val="32"/>
          <w:szCs w:val="32"/>
        </w:rPr>
        <w:t>Y</w:t>
      </w:r>
      <w:r w:rsidR="00F07015" w:rsidRPr="00850867">
        <w:rPr>
          <w:rFonts w:ascii="Arial" w:hAnsi="Arial" w:cs="Arial"/>
          <w:b/>
          <w:bCs/>
          <w:sz w:val="32"/>
          <w:szCs w:val="32"/>
        </w:rPr>
        <w:t xml:space="preserve"> JÓVENES</w:t>
      </w:r>
      <w:r w:rsidR="00CE5E96">
        <w:rPr>
          <w:rFonts w:ascii="Arial" w:hAnsi="Arial" w:cs="Arial"/>
          <w:b/>
          <w:bCs/>
          <w:sz w:val="32"/>
          <w:szCs w:val="32"/>
        </w:rPr>
        <w:t>)</w:t>
      </w:r>
    </w:p>
    <w:p w14:paraId="69DFE18B" w14:textId="6770D7D2" w:rsidR="006732EF" w:rsidRPr="00850867" w:rsidRDefault="006732EF" w:rsidP="00416297">
      <w:pPr>
        <w:contextualSpacing/>
        <w:jc w:val="center"/>
        <w:rPr>
          <w:rFonts w:ascii="Arial" w:hAnsi="Arial" w:cs="Arial"/>
          <w:sz w:val="44"/>
          <w:szCs w:val="44"/>
        </w:rPr>
      </w:pPr>
    </w:p>
    <w:p w14:paraId="28E9BD36" w14:textId="77777777" w:rsidR="00416297" w:rsidRPr="00850867" w:rsidRDefault="00416297" w:rsidP="00416297">
      <w:pPr>
        <w:contextualSpacing/>
        <w:jc w:val="center"/>
        <w:rPr>
          <w:rFonts w:ascii="Arial" w:hAnsi="Arial" w:cs="Arial"/>
          <w:sz w:val="44"/>
          <w:szCs w:val="44"/>
        </w:rPr>
      </w:pPr>
    </w:p>
    <w:p w14:paraId="411F7C1E" w14:textId="6444DF82" w:rsidR="006732EF" w:rsidRPr="00850867" w:rsidRDefault="006732EF" w:rsidP="00416297">
      <w:pPr>
        <w:contextualSpacing/>
        <w:jc w:val="center"/>
        <w:rPr>
          <w:rFonts w:ascii="Arial" w:hAnsi="Arial" w:cs="Arial"/>
          <w:sz w:val="44"/>
          <w:szCs w:val="44"/>
        </w:rPr>
      </w:pPr>
    </w:p>
    <w:p w14:paraId="77E5903D" w14:textId="38B84B8F" w:rsidR="002B555A" w:rsidRPr="00850867" w:rsidRDefault="002B555A" w:rsidP="00416297">
      <w:pPr>
        <w:contextualSpacing/>
        <w:jc w:val="center"/>
        <w:rPr>
          <w:rFonts w:ascii="Arial" w:hAnsi="Arial" w:cs="Arial"/>
        </w:rPr>
      </w:pPr>
    </w:p>
    <w:p w14:paraId="62ED5265" w14:textId="0A69E4EF" w:rsidR="003816C7" w:rsidRPr="00850867" w:rsidRDefault="003816C7" w:rsidP="00416297">
      <w:pPr>
        <w:contextualSpacing/>
        <w:jc w:val="center"/>
        <w:rPr>
          <w:rFonts w:ascii="Arial" w:hAnsi="Arial" w:cs="Arial"/>
        </w:rPr>
      </w:pPr>
      <w:r w:rsidRPr="00850867">
        <w:rPr>
          <w:rFonts w:ascii="Arial" w:hAnsi="Arial" w:cs="Arial"/>
        </w:rPr>
        <w:t>Dirección de Adolescencia y Juventud</w:t>
      </w:r>
    </w:p>
    <w:p w14:paraId="4A4283AF" w14:textId="04C70F28" w:rsidR="26852898" w:rsidRPr="00850867" w:rsidRDefault="26852898" w:rsidP="00416297">
      <w:pPr>
        <w:contextualSpacing/>
        <w:jc w:val="center"/>
        <w:rPr>
          <w:rFonts w:ascii="Arial" w:hAnsi="Arial" w:cs="Arial"/>
        </w:rPr>
      </w:pPr>
    </w:p>
    <w:p w14:paraId="40FEB4C6" w14:textId="0669F071" w:rsidR="00E13DE9" w:rsidRPr="00850867" w:rsidRDefault="00E13DE9" w:rsidP="00416297">
      <w:pPr>
        <w:contextualSpacing/>
        <w:jc w:val="center"/>
        <w:rPr>
          <w:rFonts w:ascii="Arial" w:hAnsi="Arial" w:cs="Arial"/>
        </w:rPr>
      </w:pPr>
    </w:p>
    <w:p w14:paraId="511526AF" w14:textId="3379F39F" w:rsidR="00E13DE9" w:rsidRPr="00850867" w:rsidRDefault="00E13DE9" w:rsidP="00416297">
      <w:pPr>
        <w:contextualSpacing/>
        <w:jc w:val="center"/>
        <w:rPr>
          <w:rFonts w:ascii="Arial" w:hAnsi="Arial" w:cs="Arial"/>
        </w:rPr>
      </w:pPr>
    </w:p>
    <w:p w14:paraId="6883F1C0" w14:textId="1A345DEC" w:rsidR="00E13DE9" w:rsidRPr="00850867" w:rsidRDefault="00E13DE9" w:rsidP="00416297">
      <w:pPr>
        <w:contextualSpacing/>
        <w:jc w:val="center"/>
        <w:rPr>
          <w:rFonts w:ascii="Arial" w:hAnsi="Arial" w:cs="Arial"/>
        </w:rPr>
      </w:pPr>
    </w:p>
    <w:p w14:paraId="6603D6B0" w14:textId="3C50015E" w:rsidR="002A6ECA" w:rsidRPr="00850867" w:rsidRDefault="002A6ECA" w:rsidP="00416297">
      <w:pPr>
        <w:contextualSpacing/>
        <w:jc w:val="center"/>
        <w:rPr>
          <w:rFonts w:ascii="Arial" w:hAnsi="Arial" w:cs="Arial"/>
        </w:rPr>
      </w:pPr>
    </w:p>
    <w:p w14:paraId="64514E69" w14:textId="1E39F521" w:rsidR="002A6ECA" w:rsidRPr="00850867" w:rsidRDefault="002A6ECA" w:rsidP="00416297">
      <w:pPr>
        <w:contextualSpacing/>
        <w:jc w:val="center"/>
        <w:rPr>
          <w:rFonts w:ascii="Arial" w:hAnsi="Arial" w:cs="Arial"/>
        </w:rPr>
      </w:pPr>
    </w:p>
    <w:p w14:paraId="307DA471" w14:textId="0957C828" w:rsidR="002A6ECA" w:rsidRDefault="002A6ECA" w:rsidP="00416297">
      <w:pPr>
        <w:contextualSpacing/>
        <w:jc w:val="center"/>
        <w:rPr>
          <w:rFonts w:ascii="Arial" w:hAnsi="Arial" w:cs="Arial"/>
        </w:rPr>
      </w:pPr>
    </w:p>
    <w:p w14:paraId="07A651FE" w14:textId="77777777" w:rsidR="007142AD" w:rsidRPr="00850867" w:rsidRDefault="007142AD" w:rsidP="00416297">
      <w:pPr>
        <w:contextualSpacing/>
        <w:jc w:val="center"/>
        <w:rPr>
          <w:rFonts w:ascii="Arial" w:hAnsi="Arial" w:cs="Arial"/>
        </w:rPr>
      </w:pPr>
    </w:p>
    <w:p w14:paraId="444C5FE3" w14:textId="78F6995D" w:rsidR="002A6ECA" w:rsidRDefault="002A6ECA" w:rsidP="00416297">
      <w:pPr>
        <w:contextualSpacing/>
        <w:jc w:val="center"/>
        <w:rPr>
          <w:rFonts w:ascii="Arial" w:hAnsi="Arial" w:cs="Arial"/>
        </w:rPr>
      </w:pPr>
    </w:p>
    <w:p w14:paraId="27668224" w14:textId="229B7493" w:rsidR="007142AD" w:rsidRDefault="007142AD" w:rsidP="00416297">
      <w:pPr>
        <w:contextualSpacing/>
        <w:jc w:val="center"/>
        <w:rPr>
          <w:rFonts w:ascii="Arial" w:hAnsi="Arial" w:cs="Arial"/>
        </w:rPr>
      </w:pPr>
    </w:p>
    <w:p w14:paraId="40D3E88B" w14:textId="77777777" w:rsidR="007142AD" w:rsidRPr="00850867" w:rsidRDefault="007142AD" w:rsidP="00416297">
      <w:pPr>
        <w:contextualSpacing/>
        <w:jc w:val="center"/>
        <w:rPr>
          <w:rFonts w:ascii="Arial" w:hAnsi="Arial" w:cs="Arial"/>
        </w:rPr>
      </w:pPr>
    </w:p>
    <w:p w14:paraId="53FBB5B2" w14:textId="77777777" w:rsidR="002A6ECA" w:rsidRPr="00850867" w:rsidRDefault="002A6ECA" w:rsidP="00416297">
      <w:pPr>
        <w:contextualSpacing/>
        <w:jc w:val="center"/>
        <w:rPr>
          <w:rFonts w:ascii="Arial" w:hAnsi="Arial" w:cs="Arial"/>
        </w:rPr>
      </w:pPr>
    </w:p>
    <w:p w14:paraId="70F1CA16" w14:textId="40B60051" w:rsidR="003816C7" w:rsidRPr="00850867" w:rsidRDefault="00A23D9B" w:rsidP="00416297">
      <w:pPr>
        <w:contextualSpacing/>
        <w:jc w:val="center"/>
        <w:rPr>
          <w:rFonts w:ascii="Arial" w:hAnsi="Arial" w:cs="Arial"/>
          <w:b/>
          <w:bCs/>
        </w:rPr>
      </w:pPr>
      <w:r w:rsidRPr="00850867">
        <w:rPr>
          <w:rFonts w:ascii="Arial" w:hAnsi="Arial" w:cs="Arial"/>
          <w:b/>
          <w:bCs/>
        </w:rPr>
        <w:t xml:space="preserve">AÑO </w:t>
      </w:r>
      <w:r w:rsidR="00A72B5F" w:rsidRPr="00850867">
        <w:rPr>
          <w:rFonts w:ascii="Arial" w:hAnsi="Arial" w:cs="Arial"/>
          <w:b/>
          <w:bCs/>
        </w:rPr>
        <w:t>202</w:t>
      </w:r>
      <w:r w:rsidR="00A72B5F">
        <w:rPr>
          <w:rFonts w:ascii="Arial" w:hAnsi="Arial" w:cs="Arial"/>
          <w:b/>
          <w:bCs/>
        </w:rPr>
        <w:t>2</w:t>
      </w:r>
    </w:p>
    <w:p w14:paraId="70CCC60C" w14:textId="77777777" w:rsidR="003F5839" w:rsidRPr="00850867" w:rsidRDefault="003F5839" w:rsidP="00072200">
      <w:pPr>
        <w:spacing w:before="200" w:after="200"/>
        <w:contextualSpacing/>
        <w:jc w:val="right"/>
        <w:rPr>
          <w:rFonts w:ascii="Arial" w:hAnsi="Arial" w:cs="Arial"/>
          <w:b/>
          <w:bCs/>
        </w:rPr>
      </w:pPr>
    </w:p>
    <w:p w14:paraId="3001E855" w14:textId="543ACD2F" w:rsidR="005B3007" w:rsidRPr="00850867" w:rsidRDefault="005B3007" w:rsidP="001B4F05">
      <w:pPr>
        <w:spacing w:before="200" w:after="200"/>
        <w:contextualSpacing/>
        <w:rPr>
          <w:rFonts w:ascii="Arial" w:hAnsi="Arial" w:cs="Arial"/>
          <w:b/>
          <w:bCs/>
        </w:rPr>
      </w:pPr>
    </w:p>
    <w:p w14:paraId="2BB845F1" w14:textId="6CCFD418" w:rsidR="000F2F1A" w:rsidRPr="00C05002" w:rsidRDefault="000F2F1A" w:rsidP="00850867">
      <w:pPr>
        <w:contextualSpacing/>
        <w:rPr>
          <w:rFonts w:ascii="Arial" w:hAnsi="Arial" w:cs="Arial"/>
        </w:rPr>
      </w:pPr>
    </w:p>
    <w:p w14:paraId="7C088F81" w14:textId="77777777" w:rsidR="003F5839" w:rsidRPr="00C05002" w:rsidRDefault="003F5839" w:rsidP="00850867">
      <w:pPr>
        <w:contextualSpacing/>
        <w:rPr>
          <w:rFonts w:ascii="Arial" w:hAnsi="Arial" w:cs="Arial"/>
        </w:rPr>
      </w:pPr>
    </w:p>
    <w:p w14:paraId="57600923" w14:textId="77777777" w:rsidR="000F2F1A" w:rsidRPr="00C05002" w:rsidRDefault="000F2F1A" w:rsidP="00850867">
      <w:pPr>
        <w:contextualSpacing/>
        <w:rPr>
          <w:rFonts w:ascii="Arial" w:hAnsi="Arial" w:cs="Arial"/>
          <w:b/>
          <w:bCs/>
        </w:rPr>
      </w:pPr>
      <w:r w:rsidRPr="00C05002">
        <w:rPr>
          <w:rFonts w:ascii="Arial" w:hAnsi="Arial" w:cs="Arial"/>
          <w:b/>
          <w:bCs/>
        </w:rPr>
        <w:t>Directora General</w:t>
      </w:r>
    </w:p>
    <w:p w14:paraId="1A4B74B6" w14:textId="032D0509" w:rsidR="000F2F1A" w:rsidRPr="00C05002" w:rsidRDefault="00A72B5F" w:rsidP="00850867">
      <w:pPr>
        <w:contextualSpacing/>
        <w:rPr>
          <w:rFonts w:ascii="Arial" w:hAnsi="Arial" w:cs="Arial"/>
        </w:rPr>
      </w:pPr>
      <w:r>
        <w:rPr>
          <w:rFonts w:ascii="Arial" w:hAnsi="Arial" w:cs="Arial"/>
        </w:rPr>
        <w:t>Concepción Baracaldo Aldana</w:t>
      </w:r>
    </w:p>
    <w:p w14:paraId="5BC91A4B" w14:textId="6F76528E" w:rsidR="000F2F1A" w:rsidRPr="00C05002" w:rsidRDefault="000F2F1A" w:rsidP="00850867">
      <w:pPr>
        <w:contextualSpacing/>
        <w:rPr>
          <w:rFonts w:ascii="Arial" w:hAnsi="Arial" w:cs="Arial"/>
        </w:rPr>
      </w:pPr>
    </w:p>
    <w:p w14:paraId="2949F3D2" w14:textId="77777777" w:rsidR="003F5839" w:rsidRPr="00C05002" w:rsidRDefault="003F5839" w:rsidP="00850867">
      <w:pPr>
        <w:contextualSpacing/>
        <w:rPr>
          <w:rFonts w:ascii="Arial" w:hAnsi="Arial" w:cs="Arial"/>
        </w:rPr>
      </w:pPr>
    </w:p>
    <w:p w14:paraId="4D02A795" w14:textId="7126D1AE" w:rsidR="000F2F1A" w:rsidRPr="00C05002" w:rsidRDefault="000F2F1A" w:rsidP="00850867">
      <w:pPr>
        <w:contextualSpacing/>
        <w:rPr>
          <w:rFonts w:ascii="Arial" w:hAnsi="Arial" w:cs="Arial"/>
          <w:b/>
          <w:bCs/>
        </w:rPr>
      </w:pPr>
      <w:r w:rsidRPr="00C05002">
        <w:rPr>
          <w:rFonts w:ascii="Arial" w:hAnsi="Arial" w:cs="Arial"/>
          <w:b/>
          <w:bCs/>
        </w:rPr>
        <w:t>Subdirector General</w:t>
      </w:r>
    </w:p>
    <w:p w14:paraId="59D21214" w14:textId="4A6D2DDC" w:rsidR="003F5839" w:rsidRDefault="00002A6F" w:rsidP="00850867">
      <w:pPr>
        <w:contextualSpacing/>
        <w:rPr>
          <w:rFonts w:ascii="Arial" w:hAnsi="Arial" w:cs="Arial"/>
        </w:rPr>
      </w:pPr>
      <w:r w:rsidRPr="00002A6F">
        <w:rPr>
          <w:rFonts w:ascii="Arial" w:hAnsi="Arial" w:cs="Arial"/>
        </w:rPr>
        <w:t>Andrés Alejandro Camelo Giraldo (E)</w:t>
      </w:r>
    </w:p>
    <w:p w14:paraId="5985309B" w14:textId="65A6826C" w:rsidR="00002A6F" w:rsidRDefault="00002A6F" w:rsidP="00850867">
      <w:pPr>
        <w:contextualSpacing/>
        <w:rPr>
          <w:rFonts w:ascii="Arial" w:hAnsi="Arial" w:cs="Arial"/>
        </w:rPr>
      </w:pPr>
    </w:p>
    <w:p w14:paraId="3FE65A74" w14:textId="77777777" w:rsidR="00002A6F" w:rsidRPr="00C05002" w:rsidRDefault="00002A6F" w:rsidP="00850867">
      <w:pPr>
        <w:contextualSpacing/>
        <w:rPr>
          <w:rFonts w:ascii="Arial" w:hAnsi="Arial" w:cs="Arial"/>
        </w:rPr>
      </w:pPr>
    </w:p>
    <w:p w14:paraId="15C89B8F" w14:textId="51224BAE" w:rsidR="000F2F1A" w:rsidRPr="00C05002" w:rsidRDefault="000F2F1A" w:rsidP="00850867">
      <w:pPr>
        <w:contextualSpacing/>
        <w:rPr>
          <w:rFonts w:ascii="Arial" w:hAnsi="Arial" w:cs="Arial"/>
          <w:b/>
          <w:bCs/>
        </w:rPr>
      </w:pPr>
      <w:r w:rsidRPr="00C05002">
        <w:rPr>
          <w:rFonts w:ascii="Arial" w:hAnsi="Arial" w:cs="Arial"/>
          <w:b/>
          <w:bCs/>
        </w:rPr>
        <w:t>Director de Adolescencia y Juventud</w:t>
      </w:r>
    </w:p>
    <w:p w14:paraId="4C047AD7" w14:textId="120DD00F" w:rsidR="000F2F1A" w:rsidRPr="00147638" w:rsidRDefault="00147638" w:rsidP="00850867">
      <w:pPr>
        <w:contextualSpacing/>
        <w:rPr>
          <w:rFonts w:ascii="Arial" w:hAnsi="Arial" w:cs="Arial"/>
        </w:rPr>
      </w:pPr>
      <w:r>
        <w:rPr>
          <w:rFonts w:ascii="Arial" w:hAnsi="Arial" w:cs="Arial"/>
        </w:rPr>
        <w:t>Andrés Alejandro Camelo Giraldo</w:t>
      </w:r>
      <w:r w:rsidR="00584511">
        <w:rPr>
          <w:rFonts w:ascii="Arial" w:hAnsi="Arial" w:cs="Arial"/>
        </w:rPr>
        <w:t xml:space="preserve"> (E)</w:t>
      </w:r>
    </w:p>
    <w:p w14:paraId="62E9654B" w14:textId="6B0C7D54" w:rsidR="000F2F1A" w:rsidRPr="00C05002" w:rsidRDefault="000F2F1A" w:rsidP="00850867">
      <w:pPr>
        <w:contextualSpacing/>
        <w:rPr>
          <w:rFonts w:ascii="Arial" w:hAnsi="Arial" w:cs="Arial"/>
        </w:rPr>
      </w:pPr>
    </w:p>
    <w:p w14:paraId="5930E737" w14:textId="77777777" w:rsidR="003F5839" w:rsidRPr="00C05002" w:rsidRDefault="003F5839" w:rsidP="00850867">
      <w:pPr>
        <w:contextualSpacing/>
        <w:rPr>
          <w:rFonts w:ascii="Arial" w:hAnsi="Arial" w:cs="Arial"/>
        </w:rPr>
      </w:pPr>
    </w:p>
    <w:p w14:paraId="2EDFCA42" w14:textId="77777777" w:rsidR="000F2F1A" w:rsidRPr="00C05002" w:rsidRDefault="000F2F1A" w:rsidP="00850867">
      <w:pPr>
        <w:contextualSpacing/>
        <w:rPr>
          <w:rFonts w:ascii="Arial" w:hAnsi="Arial" w:cs="Arial"/>
          <w:b/>
          <w:bCs/>
        </w:rPr>
      </w:pPr>
      <w:r w:rsidRPr="00C05002">
        <w:rPr>
          <w:rFonts w:ascii="Arial" w:hAnsi="Arial" w:cs="Arial"/>
          <w:b/>
          <w:bCs/>
        </w:rPr>
        <w:t>Subdirectora de Gestión Técnica para la Adolescencia y la Juventud</w:t>
      </w:r>
    </w:p>
    <w:p w14:paraId="5A5F21EA" w14:textId="36F39A87" w:rsidR="000F2F1A" w:rsidRPr="00C05002" w:rsidRDefault="00A72B5F" w:rsidP="00850867">
      <w:pPr>
        <w:contextualSpacing/>
        <w:rPr>
          <w:rFonts w:ascii="Arial" w:hAnsi="Arial" w:cs="Arial"/>
        </w:rPr>
      </w:pPr>
      <w:r>
        <w:rPr>
          <w:rFonts w:ascii="Arial" w:hAnsi="Arial" w:cs="Arial"/>
        </w:rPr>
        <w:t>Malory Rocio Briceño Rojas</w:t>
      </w:r>
    </w:p>
    <w:p w14:paraId="0EA4E2FB" w14:textId="442311CE" w:rsidR="000F2F1A" w:rsidRPr="00C05002" w:rsidRDefault="000F2F1A" w:rsidP="00850867">
      <w:pPr>
        <w:contextualSpacing/>
        <w:rPr>
          <w:rFonts w:ascii="Arial" w:hAnsi="Arial" w:cs="Arial"/>
        </w:rPr>
      </w:pPr>
    </w:p>
    <w:p w14:paraId="106EEA19" w14:textId="77777777" w:rsidR="003F5839" w:rsidRPr="00C05002" w:rsidRDefault="003F5839" w:rsidP="00850867">
      <w:pPr>
        <w:contextualSpacing/>
        <w:rPr>
          <w:rFonts w:ascii="Arial" w:hAnsi="Arial" w:cs="Arial"/>
        </w:rPr>
      </w:pPr>
    </w:p>
    <w:p w14:paraId="66A469E8" w14:textId="0328D93B" w:rsidR="000F2F1A" w:rsidRPr="00C05002" w:rsidRDefault="000F2F1A" w:rsidP="00850867">
      <w:pPr>
        <w:contextualSpacing/>
        <w:rPr>
          <w:rFonts w:ascii="Arial" w:hAnsi="Arial" w:cs="Arial"/>
          <w:b/>
          <w:bCs/>
        </w:rPr>
      </w:pPr>
      <w:r w:rsidRPr="00C05002">
        <w:rPr>
          <w:rFonts w:ascii="Arial" w:hAnsi="Arial" w:cs="Arial"/>
          <w:b/>
          <w:bCs/>
        </w:rPr>
        <w:t>Subdirector</w:t>
      </w:r>
      <w:r w:rsidR="00002A6F">
        <w:rPr>
          <w:rFonts w:ascii="Arial" w:hAnsi="Arial" w:cs="Arial"/>
          <w:b/>
          <w:bCs/>
        </w:rPr>
        <w:t>a</w:t>
      </w:r>
      <w:r w:rsidRPr="00C05002">
        <w:rPr>
          <w:rFonts w:ascii="Arial" w:hAnsi="Arial" w:cs="Arial"/>
          <w:b/>
          <w:bCs/>
        </w:rPr>
        <w:t xml:space="preserve"> de Operación de Programas para la Adolescencia y Juventud</w:t>
      </w:r>
    </w:p>
    <w:p w14:paraId="6201EDA8" w14:textId="43269D84" w:rsidR="000F2F1A" w:rsidRPr="00C05002" w:rsidRDefault="00A72B5F" w:rsidP="00850867">
      <w:pPr>
        <w:contextualSpacing/>
        <w:rPr>
          <w:rFonts w:ascii="Arial" w:hAnsi="Arial" w:cs="Arial"/>
        </w:rPr>
      </w:pPr>
      <w:r w:rsidRPr="00147638">
        <w:rPr>
          <w:rFonts w:ascii="Arial" w:hAnsi="Arial" w:cs="Arial"/>
        </w:rPr>
        <w:t>Malory Rocio Briceño Rojas (E)</w:t>
      </w:r>
    </w:p>
    <w:p w14:paraId="43C50241" w14:textId="2BBE223D" w:rsidR="003F5839" w:rsidRDefault="003F5839" w:rsidP="00850867">
      <w:pPr>
        <w:contextualSpacing/>
        <w:rPr>
          <w:rFonts w:ascii="Arial" w:hAnsi="Arial" w:cs="Arial"/>
        </w:rPr>
      </w:pPr>
    </w:p>
    <w:p w14:paraId="38344857" w14:textId="77777777" w:rsidR="00002A6F" w:rsidRPr="00C05002" w:rsidRDefault="00002A6F" w:rsidP="00850867">
      <w:pPr>
        <w:contextualSpacing/>
        <w:rPr>
          <w:rFonts w:ascii="Arial" w:hAnsi="Arial" w:cs="Arial"/>
        </w:rPr>
      </w:pPr>
    </w:p>
    <w:p w14:paraId="2A12F16B" w14:textId="0FDCE29C" w:rsidR="742D2877" w:rsidRPr="00C05002" w:rsidRDefault="000F2F1A" w:rsidP="00850867">
      <w:pPr>
        <w:contextualSpacing/>
        <w:rPr>
          <w:rFonts w:ascii="Arial" w:hAnsi="Arial" w:cs="Arial"/>
          <w:b/>
          <w:bCs/>
        </w:rPr>
      </w:pPr>
      <w:r w:rsidRPr="00C05002">
        <w:rPr>
          <w:rFonts w:ascii="Arial" w:hAnsi="Arial" w:cs="Arial"/>
          <w:b/>
          <w:bCs/>
        </w:rPr>
        <w:t>Equipo Técnico</w:t>
      </w:r>
    </w:p>
    <w:p w14:paraId="42F4FC20" w14:textId="64559259" w:rsidR="4E6629C0" w:rsidRPr="00C05002" w:rsidRDefault="4E6629C0" w:rsidP="00850867">
      <w:pPr>
        <w:contextualSpacing/>
        <w:rPr>
          <w:rFonts w:ascii="Arial" w:hAnsi="Arial" w:cs="Arial"/>
        </w:rPr>
      </w:pPr>
      <w:r w:rsidRPr="00C05002">
        <w:rPr>
          <w:rFonts w:ascii="Arial" w:hAnsi="Arial" w:cs="Arial"/>
        </w:rPr>
        <w:t>Gina Paola Díaz Lemus</w:t>
      </w:r>
    </w:p>
    <w:p w14:paraId="667A3704" w14:textId="44A685E6" w:rsidR="4E6629C0" w:rsidRPr="00C05002" w:rsidRDefault="4E6629C0" w:rsidP="00850867">
      <w:pPr>
        <w:contextualSpacing/>
        <w:rPr>
          <w:rFonts w:ascii="Arial" w:hAnsi="Arial" w:cs="Arial"/>
        </w:rPr>
      </w:pPr>
      <w:r w:rsidRPr="00C05002">
        <w:rPr>
          <w:rFonts w:ascii="Arial" w:hAnsi="Arial" w:cs="Arial"/>
        </w:rPr>
        <w:t>Jonathan Andrés Quintero Llach</w:t>
      </w:r>
    </w:p>
    <w:p w14:paraId="43A98671" w14:textId="1ADDD327" w:rsidR="2DA6A2C9" w:rsidRPr="00C05002" w:rsidRDefault="2DA6A2C9" w:rsidP="00850867">
      <w:pPr>
        <w:contextualSpacing/>
        <w:rPr>
          <w:rFonts w:ascii="Arial" w:hAnsi="Arial" w:cs="Arial"/>
        </w:rPr>
      </w:pPr>
      <w:r w:rsidRPr="00C05002">
        <w:rPr>
          <w:rFonts w:ascii="Arial" w:hAnsi="Arial" w:cs="Arial"/>
        </w:rPr>
        <w:t>Yaneth Ruiz Bustamante</w:t>
      </w:r>
    </w:p>
    <w:p w14:paraId="1DEF86CC" w14:textId="79A0F02B" w:rsidR="2DA6A2C9" w:rsidRDefault="2DA6A2C9" w:rsidP="00850867">
      <w:pPr>
        <w:contextualSpacing/>
        <w:rPr>
          <w:rFonts w:ascii="Arial" w:hAnsi="Arial" w:cs="Arial"/>
        </w:rPr>
      </w:pPr>
      <w:r w:rsidRPr="00C05002">
        <w:rPr>
          <w:rFonts w:ascii="Arial" w:hAnsi="Arial" w:cs="Arial"/>
        </w:rPr>
        <w:t xml:space="preserve">Carmen </w:t>
      </w:r>
      <w:r w:rsidR="46E1E769" w:rsidRPr="00C05002">
        <w:rPr>
          <w:rFonts w:ascii="Arial" w:hAnsi="Arial" w:cs="Arial"/>
        </w:rPr>
        <w:t>Basto</w:t>
      </w:r>
    </w:p>
    <w:p w14:paraId="2E2A9324" w14:textId="0396F1B4" w:rsidR="00A72B5F" w:rsidRPr="00C05002" w:rsidRDefault="00A72B5F" w:rsidP="00002A6F">
      <w:pPr>
        <w:ind w:left="1416" w:hanging="1416"/>
        <w:contextualSpacing/>
        <w:rPr>
          <w:rFonts w:ascii="Arial" w:hAnsi="Arial" w:cs="Arial"/>
        </w:rPr>
      </w:pPr>
      <w:r>
        <w:rPr>
          <w:rFonts w:ascii="Arial" w:hAnsi="Arial" w:cs="Arial"/>
        </w:rPr>
        <w:t>Rafael Ballesteros Peluffo</w:t>
      </w:r>
    </w:p>
    <w:p w14:paraId="0F8B2114" w14:textId="77777777" w:rsidR="000F2F1A" w:rsidRPr="00C05002" w:rsidRDefault="000F2F1A" w:rsidP="00072200">
      <w:pPr>
        <w:spacing w:before="200" w:after="200"/>
        <w:contextualSpacing/>
        <w:rPr>
          <w:rFonts w:ascii="Arial" w:hAnsi="Arial" w:cs="Arial"/>
          <w:lang w:val="es-ES"/>
        </w:rPr>
      </w:pPr>
      <w:r w:rsidRPr="00C05002">
        <w:rPr>
          <w:rFonts w:ascii="Arial" w:hAnsi="Arial" w:cs="Arial"/>
          <w:lang w:val="es-ES"/>
        </w:rPr>
        <w:br w:type="page"/>
      </w:r>
    </w:p>
    <w:sdt>
      <w:sdtPr>
        <w:rPr>
          <w:rFonts w:ascii="Arial" w:eastAsiaTheme="minorHAnsi" w:hAnsi="Arial" w:cs="Arial"/>
          <w:b w:val="0"/>
          <w:color w:val="auto"/>
          <w:szCs w:val="22"/>
          <w:shd w:val="clear" w:color="auto" w:fill="E6E6E6"/>
          <w:lang w:val="es-ES" w:eastAsia="en-US"/>
        </w:rPr>
        <w:id w:val="-1398672175"/>
        <w:docPartObj>
          <w:docPartGallery w:val="Table of Contents"/>
          <w:docPartUnique/>
        </w:docPartObj>
      </w:sdtPr>
      <w:sdtEndPr>
        <w:rPr>
          <w:rFonts w:eastAsia="Times New Roman"/>
          <w:szCs w:val="24"/>
          <w:lang w:eastAsia="es-ES_tradnl"/>
        </w:rPr>
      </w:sdtEndPr>
      <w:sdtContent>
        <w:p w14:paraId="093BD1BF" w14:textId="0E58D30C" w:rsidR="003816C7" w:rsidRPr="00BC64BB" w:rsidRDefault="00AB096D" w:rsidP="00416297">
          <w:pPr>
            <w:pStyle w:val="TtuloTDC"/>
            <w:spacing w:before="0"/>
            <w:contextualSpacing/>
            <w:jc w:val="both"/>
            <w:rPr>
              <w:rFonts w:ascii="Arial" w:hAnsi="Arial" w:cs="Arial"/>
              <w:bCs/>
              <w:color w:val="auto"/>
              <w:szCs w:val="24"/>
              <w:lang w:val="es-ES"/>
            </w:rPr>
          </w:pPr>
          <w:r w:rsidRPr="00BC64BB">
            <w:rPr>
              <w:rFonts w:ascii="Arial" w:hAnsi="Arial" w:cs="Arial"/>
              <w:bCs/>
              <w:color w:val="auto"/>
              <w:szCs w:val="24"/>
              <w:lang w:val="es-ES"/>
            </w:rPr>
            <w:t>CONTENIDO</w:t>
          </w:r>
        </w:p>
        <w:p w14:paraId="5FB560E0" w14:textId="77777777" w:rsidR="00EE6813" w:rsidRPr="00BC64BB" w:rsidRDefault="00EE6813" w:rsidP="00416297">
          <w:pPr>
            <w:contextualSpacing/>
            <w:jc w:val="both"/>
            <w:rPr>
              <w:rFonts w:ascii="Arial" w:hAnsi="Arial" w:cs="Arial"/>
              <w:lang w:val="es-ES" w:eastAsia="es-MX"/>
            </w:rPr>
          </w:pPr>
        </w:p>
        <w:p w14:paraId="4D90DEDC" w14:textId="48F2E8CD" w:rsidR="00552450" w:rsidRPr="00552450" w:rsidRDefault="003816C7">
          <w:pPr>
            <w:pStyle w:val="TDC1"/>
            <w:tabs>
              <w:tab w:val="left" w:pos="440"/>
              <w:tab w:val="right" w:leader="dot" w:pos="8828"/>
            </w:tabs>
            <w:rPr>
              <w:rFonts w:ascii="Arial" w:eastAsiaTheme="minorEastAsia" w:hAnsi="Arial" w:cs="Arial"/>
              <w:noProof/>
              <w:sz w:val="22"/>
              <w:szCs w:val="22"/>
              <w:lang w:eastAsia="es-CO"/>
            </w:rPr>
          </w:pPr>
          <w:r w:rsidRPr="00552450">
            <w:rPr>
              <w:rFonts w:ascii="Arial" w:hAnsi="Arial" w:cs="Arial"/>
              <w:shd w:val="clear" w:color="auto" w:fill="E6E6E6"/>
            </w:rPr>
            <w:fldChar w:fldCharType="begin"/>
          </w:r>
          <w:r w:rsidRPr="00552450">
            <w:rPr>
              <w:rFonts w:ascii="Arial" w:hAnsi="Arial" w:cs="Arial"/>
            </w:rPr>
            <w:instrText xml:space="preserve"> TOC \o "1-3" \h \z \u </w:instrText>
          </w:r>
          <w:r w:rsidRPr="00552450">
            <w:rPr>
              <w:rFonts w:ascii="Arial" w:hAnsi="Arial" w:cs="Arial"/>
              <w:shd w:val="clear" w:color="auto" w:fill="E6E6E6"/>
            </w:rPr>
            <w:fldChar w:fldCharType="separate"/>
          </w:r>
          <w:hyperlink w:anchor="_Toc70265431" w:history="1">
            <w:r w:rsidR="00552450" w:rsidRPr="00552450">
              <w:rPr>
                <w:rStyle w:val="Hipervnculo"/>
                <w:rFonts w:ascii="Arial" w:hAnsi="Arial" w:cs="Arial"/>
                <w:noProof/>
              </w:rPr>
              <w:t>1.</w:t>
            </w:r>
            <w:r w:rsidR="00552450" w:rsidRPr="00552450">
              <w:rPr>
                <w:rFonts w:ascii="Arial" w:eastAsiaTheme="minorEastAsia" w:hAnsi="Arial" w:cs="Arial"/>
                <w:noProof/>
                <w:sz w:val="22"/>
                <w:szCs w:val="22"/>
                <w:lang w:eastAsia="es-CO"/>
              </w:rPr>
              <w:tab/>
            </w:r>
            <w:r w:rsidR="00552450" w:rsidRPr="00552450">
              <w:rPr>
                <w:rStyle w:val="Hipervnculo"/>
                <w:rFonts w:ascii="Arial" w:hAnsi="Arial" w:cs="Arial"/>
                <w:noProof/>
              </w:rPr>
              <w:t>INTRODUCCIÓN</w:t>
            </w:r>
            <w:r w:rsidR="00552450" w:rsidRPr="00552450">
              <w:rPr>
                <w:rFonts w:ascii="Arial" w:hAnsi="Arial" w:cs="Arial"/>
                <w:noProof/>
                <w:webHidden/>
              </w:rPr>
              <w:tab/>
            </w:r>
            <w:r w:rsidR="00552450" w:rsidRPr="00552450">
              <w:rPr>
                <w:rFonts w:ascii="Arial" w:hAnsi="Arial" w:cs="Arial"/>
                <w:noProof/>
                <w:webHidden/>
              </w:rPr>
              <w:fldChar w:fldCharType="begin"/>
            </w:r>
            <w:r w:rsidR="00552450" w:rsidRPr="00552450">
              <w:rPr>
                <w:rFonts w:ascii="Arial" w:hAnsi="Arial" w:cs="Arial"/>
                <w:noProof/>
                <w:webHidden/>
              </w:rPr>
              <w:instrText xml:space="preserve"> PAGEREF _Toc70265431 \h </w:instrText>
            </w:r>
            <w:r w:rsidR="00552450" w:rsidRPr="00552450">
              <w:rPr>
                <w:rFonts w:ascii="Arial" w:hAnsi="Arial" w:cs="Arial"/>
                <w:noProof/>
                <w:webHidden/>
              </w:rPr>
            </w:r>
            <w:r w:rsidR="00552450" w:rsidRPr="00552450">
              <w:rPr>
                <w:rFonts w:ascii="Arial" w:hAnsi="Arial" w:cs="Arial"/>
                <w:noProof/>
                <w:webHidden/>
              </w:rPr>
              <w:fldChar w:fldCharType="separate"/>
            </w:r>
            <w:r w:rsidR="005B15C6">
              <w:rPr>
                <w:rFonts w:ascii="Arial" w:hAnsi="Arial" w:cs="Arial"/>
                <w:noProof/>
                <w:webHidden/>
              </w:rPr>
              <w:t>5</w:t>
            </w:r>
            <w:r w:rsidR="00552450" w:rsidRPr="00552450">
              <w:rPr>
                <w:rFonts w:ascii="Arial" w:hAnsi="Arial" w:cs="Arial"/>
                <w:noProof/>
                <w:webHidden/>
              </w:rPr>
              <w:fldChar w:fldCharType="end"/>
            </w:r>
          </w:hyperlink>
        </w:p>
        <w:p w14:paraId="49C27E7F" w14:textId="546A45CA" w:rsidR="00552450" w:rsidRPr="00552450" w:rsidRDefault="00000000">
          <w:pPr>
            <w:pStyle w:val="TDC2"/>
            <w:tabs>
              <w:tab w:val="left" w:pos="880"/>
              <w:tab w:val="right" w:leader="dot" w:pos="8828"/>
            </w:tabs>
            <w:rPr>
              <w:rFonts w:ascii="Arial" w:eastAsiaTheme="minorEastAsia" w:hAnsi="Arial" w:cs="Arial"/>
              <w:noProof/>
              <w:sz w:val="22"/>
              <w:szCs w:val="22"/>
              <w:lang w:eastAsia="es-CO"/>
            </w:rPr>
          </w:pPr>
          <w:hyperlink w:anchor="_Toc70265432" w:history="1">
            <w:r w:rsidR="00552450" w:rsidRPr="00552450">
              <w:rPr>
                <w:rStyle w:val="Hipervnculo"/>
                <w:rFonts w:ascii="Arial" w:hAnsi="Arial" w:cs="Arial"/>
                <w:noProof/>
              </w:rPr>
              <w:t>1.1.</w:t>
            </w:r>
            <w:r w:rsidR="00552450" w:rsidRPr="00552450">
              <w:rPr>
                <w:rFonts w:ascii="Arial" w:eastAsiaTheme="minorEastAsia" w:hAnsi="Arial" w:cs="Arial"/>
                <w:noProof/>
                <w:sz w:val="22"/>
                <w:szCs w:val="22"/>
                <w:lang w:eastAsia="es-CO"/>
              </w:rPr>
              <w:tab/>
            </w:r>
            <w:r w:rsidR="00552450" w:rsidRPr="00552450">
              <w:rPr>
                <w:rStyle w:val="Hipervnculo"/>
                <w:rFonts w:ascii="Arial" w:hAnsi="Arial" w:cs="Arial"/>
                <w:bCs/>
                <w:noProof/>
              </w:rPr>
              <w:t>Siglas y definiciones</w:t>
            </w:r>
            <w:r w:rsidR="00552450" w:rsidRPr="00552450">
              <w:rPr>
                <w:rFonts w:ascii="Arial" w:hAnsi="Arial" w:cs="Arial"/>
                <w:noProof/>
                <w:webHidden/>
              </w:rPr>
              <w:tab/>
            </w:r>
            <w:r w:rsidR="00552450" w:rsidRPr="00552450">
              <w:rPr>
                <w:rFonts w:ascii="Arial" w:hAnsi="Arial" w:cs="Arial"/>
                <w:noProof/>
                <w:webHidden/>
              </w:rPr>
              <w:fldChar w:fldCharType="begin"/>
            </w:r>
            <w:r w:rsidR="00552450" w:rsidRPr="00552450">
              <w:rPr>
                <w:rFonts w:ascii="Arial" w:hAnsi="Arial" w:cs="Arial"/>
                <w:noProof/>
                <w:webHidden/>
              </w:rPr>
              <w:instrText xml:space="preserve"> PAGEREF _Toc70265432 \h </w:instrText>
            </w:r>
            <w:r w:rsidR="00552450" w:rsidRPr="00552450">
              <w:rPr>
                <w:rFonts w:ascii="Arial" w:hAnsi="Arial" w:cs="Arial"/>
                <w:noProof/>
                <w:webHidden/>
              </w:rPr>
            </w:r>
            <w:r w:rsidR="00552450" w:rsidRPr="00552450">
              <w:rPr>
                <w:rFonts w:ascii="Arial" w:hAnsi="Arial" w:cs="Arial"/>
                <w:noProof/>
                <w:webHidden/>
              </w:rPr>
              <w:fldChar w:fldCharType="separate"/>
            </w:r>
            <w:r w:rsidR="005B15C6">
              <w:rPr>
                <w:rFonts w:ascii="Arial" w:hAnsi="Arial" w:cs="Arial"/>
                <w:noProof/>
                <w:webHidden/>
              </w:rPr>
              <w:t>8</w:t>
            </w:r>
            <w:r w:rsidR="00552450" w:rsidRPr="00552450">
              <w:rPr>
                <w:rFonts w:ascii="Arial" w:hAnsi="Arial" w:cs="Arial"/>
                <w:noProof/>
                <w:webHidden/>
              </w:rPr>
              <w:fldChar w:fldCharType="end"/>
            </w:r>
          </w:hyperlink>
        </w:p>
        <w:p w14:paraId="457B9DDC" w14:textId="1AD9E86E" w:rsidR="00552450" w:rsidRPr="00552450" w:rsidRDefault="00000000">
          <w:pPr>
            <w:pStyle w:val="TDC3"/>
            <w:tabs>
              <w:tab w:val="left" w:pos="1320"/>
              <w:tab w:val="right" w:leader="dot" w:pos="8828"/>
            </w:tabs>
            <w:rPr>
              <w:rFonts w:ascii="Arial" w:eastAsiaTheme="minorEastAsia" w:hAnsi="Arial" w:cs="Arial"/>
              <w:noProof/>
              <w:sz w:val="22"/>
              <w:szCs w:val="22"/>
              <w:lang w:eastAsia="es-CO"/>
            </w:rPr>
          </w:pPr>
          <w:hyperlink w:anchor="_Toc70265433" w:history="1">
            <w:r w:rsidR="00552450" w:rsidRPr="00552450">
              <w:rPr>
                <w:rStyle w:val="Hipervnculo"/>
                <w:rFonts w:ascii="Arial" w:hAnsi="Arial" w:cs="Arial"/>
                <w:bCs/>
                <w:noProof/>
              </w:rPr>
              <w:t>1.1.1.</w:t>
            </w:r>
            <w:r w:rsidR="00552450" w:rsidRPr="00552450">
              <w:rPr>
                <w:rFonts w:ascii="Arial" w:eastAsiaTheme="minorEastAsia" w:hAnsi="Arial" w:cs="Arial"/>
                <w:noProof/>
                <w:sz w:val="22"/>
                <w:szCs w:val="22"/>
                <w:lang w:eastAsia="es-CO"/>
              </w:rPr>
              <w:tab/>
            </w:r>
            <w:r w:rsidR="00552450" w:rsidRPr="00552450">
              <w:rPr>
                <w:rStyle w:val="Hipervnculo"/>
                <w:rFonts w:ascii="Arial" w:hAnsi="Arial" w:cs="Arial"/>
                <w:bCs/>
                <w:noProof/>
              </w:rPr>
              <w:t>Siglas</w:t>
            </w:r>
            <w:r w:rsidR="00552450" w:rsidRPr="00552450">
              <w:rPr>
                <w:rFonts w:ascii="Arial" w:hAnsi="Arial" w:cs="Arial"/>
                <w:noProof/>
                <w:webHidden/>
              </w:rPr>
              <w:tab/>
            </w:r>
            <w:r w:rsidR="00552450" w:rsidRPr="00552450">
              <w:rPr>
                <w:rFonts w:ascii="Arial" w:hAnsi="Arial" w:cs="Arial"/>
                <w:noProof/>
                <w:webHidden/>
              </w:rPr>
              <w:fldChar w:fldCharType="begin"/>
            </w:r>
            <w:r w:rsidR="00552450" w:rsidRPr="00552450">
              <w:rPr>
                <w:rFonts w:ascii="Arial" w:hAnsi="Arial" w:cs="Arial"/>
                <w:noProof/>
                <w:webHidden/>
              </w:rPr>
              <w:instrText xml:space="preserve"> PAGEREF _Toc70265433 \h </w:instrText>
            </w:r>
            <w:r w:rsidR="00552450" w:rsidRPr="00552450">
              <w:rPr>
                <w:rFonts w:ascii="Arial" w:hAnsi="Arial" w:cs="Arial"/>
                <w:noProof/>
                <w:webHidden/>
              </w:rPr>
            </w:r>
            <w:r w:rsidR="00552450" w:rsidRPr="00552450">
              <w:rPr>
                <w:rFonts w:ascii="Arial" w:hAnsi="Arial" w:cs="Arial"/>
                <w:noProof/>
                <w:webHidden/>
              </w:rPr>
              <w:fldChar w:fldCharType="separate"/>
            </w:r>
            <w:r w:rsidR="005B15C6">
              <w:rPr>
                <w:rFonts w:ascii="Arial" w:hAnsi="Arial" w:cs="Arial"/>
                <w:noProof/>
                <w:webHidden/>
              </w:rPr>
              <w:t>8</w:t>
            </w:r>
            <w:r w:rsidR="00552450" w:rsidRPr="00552450">
              <w:rPr>
                <w:rFonts w:ascii="Arial" w:hAnsi="Arial" w:cs="Arial"/>
                <w:noProof/>
                <w:webHidden/>
              </w:rPr>
              <w:fldChar w:fldCharType="end"/>
            </w:r>
          </w:hyperlink>
        </w:p>
        <w:p w14:paraId="3263E4F4" w14:textId="57C8CD15" w:rsidR="00552450" w:rsidRPr="00552450" w:rsidRDefault="00000000">
          <w:pPr>
            <w:pStyle w:val="TDC3"/>
            <w:tabs>
              <w:tab w:val="left" w:pos="1320"/>
              <w:tab w:val="right" w:leader="dot" w:pos="8828"/>
            </w:tabs>
            <w:rPr>
              <w:rFonts w:ascii="Arial" w:eastAsiaTheme="minorEastAsia" w:hAnsi="Arial" w:cs="Arial"/>
              <w:noProof/>
              <w:sz w:val="22"/>
              <w:szCs w:val="22"/>
              <w:lang w:eastAsia="es-CO"/>
            </w:rPr>
          </w:pPr>
          <w:hyperlink w:anchor="_Toc70265434" w:history="1">
            <w:r w:rsidR="00552450" w:rsidRPr="00552450">
              <w:rPr>
                <w:rStyle w:val="Hipervnculo"/>
                <w:rFonts w:ascii="Arial" w:hAnsi="Arial" w:cs="Arial"/>
                <w:bCs/>
                <w:noProof/>
              </w:rPr>
              <w:t>1.1.2.</w:t>
            </w:r>
            <w:r w:rsidR="00552450" w:rsidRPr="00552450">
              <w:rPr>
                <w:rFonts w:ascii="Arial" w:eastAsiaTheme="minorEastAsia" w:hAnsi="Arial" w:cs="Arial"/>
                <w:noProof/>
                <w:sz w:val="22"/>
                <w:szCs w:val="22"/>
                <w:lang w:eastAsia="es-CO"/>
              </w:rPr>
              <w:tab/>
            </w:r>
            <w:r w:rsidR="00552450" w:rsidRPr="00552450">
              <w:rPr>
                <w:rStyle w:val="Hipervnculo"/>
                <w:rFonts w:ascii="Arial" w:hAnsi="Arial" w:cs="Arial"/>
                <w:noProof/>
              </w:rPr>
              <w:t>Definiciones</w:t>
            </w:r>
            <w:r w:rsidR="00552450" w:rsidRPr="00552450">
              <w:rPr>
                <w:rFonts w:ascii="Arial" w:hAnsi="Arial" w:cs="Arial"/>
                <w:noProof/>
                <w:webHidden/>
              </w:rPr>
              <w:tab/>
            </w:r>
            <w:r w:rsidR="00552450" w:rsidRPr="00552450">
              <w:rPr>
                <w:rFonts w:ascii="Arial" w:hAnsi="Arial" w:cs="Arial"/>
                <w:noProof/>
                <w:webHidden/>
              </w:rPr>
              <w:fldChar w:fldCharType="begin"/>
            </w:r>
            <w:r w:rsidR="00552450" w:rsidRPr="00552450">
              <w:rPr>
                <w:rFonts w:ascii="Arial" w:hAnsi="Arial" w:cs="Arial"/>
                <w:noProof/>
                <w:webHidden/>
              </w:rPr>
              <w:instrText xml:space="preserve"> PAGEREF _Toc70265434 \h </w:instrText>
            </w:r>
            <w:r w:rsidR="00552450" w:rsidRPr="00552450">
              <w:rPr>
                <w:rFonts w:ascii="Arial" w:hAnsi="Arial" w:cs="Arial"/>
                <w:noProof/>
                <w:webHidden/>
              </w:rPr>
            </w:r>
            <w:r w:rsidR="00552450" w:rsidRPr="00552450">
              <w:rPr>
                <w:rFonts w:ascii="Arial" w:hAnsi="Arial" w:cs="Arial"/>
                <w:noProof/>
                <w:webHidden/>
              </w:rPr>
              <w:fldChar w:fldCharType="separate"/>
            </w:r>
            <w:r w:rsidR="005B15C6">
              <w:rPr>
                <w:rFonts w:ascii="Arial" w:hAnsi="Arial" w:cs="Arial"/>
                <w:noProof/>
                <w:webHidden/>
              </w:rPr>
              <w:t>9</w:t>
            </w:r>
            <w:r w:rsidR="00552450" w:rsidRPr="00552450">
              <w:rPr>
                <w:rFonts w:ascii="Arial" w:hAnsi="Arial" w:cs="Arial"/>
                <w:noProof/>
                <w:webHidden/>
              </w:rPr>
              <w:fldChar w:fldCharType="end"/>
            </w:r>
          </w:hyperlink>
        </w:p>
        <w:p w14:paraId="3D532AED" w14:textId="6F711DC3" w:rsidR="00552450" w:rsidRPr="00552450" w:rsidRDefault="00000000">
          <w:pPr>
            <w:pStyle w:val="TDC2"/>
            <w:tabs>
              <w:tab w:val="left" w:pos="880"/>
              <w:tab w:val="right" w:leader="dot" w:pos="8828"/>
            </w:tabs>
            <w:rPr>
              <w:rFonts w:ascii="Arial" w:eastAsiaTheme="minorEastAsia" w:hAnsi="Arial" w:cs="Arial"/>
              <w:noProof/>
              <w:sz w:val="22"/>
              <w:szCs w:val="22"/>
              <w:lang w:eastAsia="es-CO"/>
            </w:rPr>
          </w:pPr>
          <w:hyperlink w:anchor="_Toc70265435" w:history="1">
            <w:r w:rsidR="00552450" w:rsidRPr="00552450">
              <w:rPr>
                <w:rStyle w:val="Hipervnculo"/>
                <w:rFonts w:ascii="Arial" w:hAnsi="Arial" w:cs="Arial"/>
                <w:noProof/>
              </w:rPr>
              <w:t>1.2.</w:t>
            </w:r>
            <w:r w:rsidR="00552450" w:rsidRPr="00552450">
              <w:rPr>
                <w:rFonts w:ascii="Arial" w:eastAsiaTheme="minorEastAsia" w:hAnsi="Arial" w:cs="Arial"/>
                <w:noProof/>
                <w:sz w:val="22"/>
                <w:szCs w:val="22"/>
                <w:lang w:eastAsia="es-CO"/>
              </w:rPr>
              <w:tab/>
            </w:r>
            <w:r w:rsidR="00552450" w:rsidRPr="00552450">
              <w:rPr>
                <w:rStyle w:val="Hipervnculo"/>
                <w:rFonts w:ascii="Arial" w:hAnsi="Arial" w:cs="Arial"/>
                <w:noProof/>
              </w:rPr>
              <w:t>Marco Conceptual</w:t>
            </w:r>
            <w:r w:rsidR="00552450" w:rsidRPr="00552450">
              <w:rPr>
                <w:rFonts w:ascii="Arial" w:hAnsi="Arial" w:cs="Arial"/>
                <w:noProof/>
                <w:webHidden/>
              </w:rPr>
              <w:tab/>
            </w:r>
            <w:r w:rsidR="00552450" w:rsidRPr="00552450">
              <w:rPr>
                <w:rFonts w:ascii="Arial" w:hAnsi="Arial" w:cs="Arial"/>
                <w:noProof/>
                <w:webHidden/>
              </w:rPr>
              <w:fldChar w:fldCharType="begin"/>
            </w:r>
            <w:r w:rsidR="00552450" w:rsidRPr="00552450">
              <w:rPr>
                <w:rFonts w:ascii="Arial" w:hAnsi="Arial" w:cs="Arial"/>
                <w:noProof/>
                <w:webHidden/>
              </w:rPr>
              <w:instrText xml:space="preserve"> PAGEREF _Toc70265435 \h </w:instrText>
            </w:r>
            <w:r w:rsidR="00552450" w:rsidRPr="00552450">
              <w:rPr>
                <w:rFonts w:ascii="Arial" w:hAnsi="Arial" w:cs="Arial"/>
                <w:noProof/>
                <w:webHidden/>
              </w:rPr>
            </w:r>
            <w:r w:rsidR="00552450" w:rsidRPr="00552450">
              <w:rPr>
                <w:rFonts w:ascii="Arial" w:hAnsi="Arial" w:cs="Arial"/>
                <w:noProof/>
                <w:webHidden/>
              </w:rPr>
              <w:fldChar w:fldCharType="separate"/>
            </w:r>
            <w:r w:rsidR="005B15C6">
              <w:rPr>
                <w:rFonts w:ascii="Arial" w:hAnsi="Arial" w:cs="Arial"/>
                <w:noProof/>
                <w:webHidden/>
              </w:rPr>
              <w:t>13</w:t>
            </w:r>
            <w:r w:rsidR="00552450" w:rsidRPr="00552450">
              <w:rPr>
                <w:rFonts w:ascii="Arial" w:hAnsi="Arial" w:cs="Arial"/>
                <w:noProof/>
                <w:webHidden/>
              </w:rPr>
              <w:fldChar w:fldCharType="end"/>
            </w:r>
          </w:hyperlink>
        </w:p>
        <w:p w14:paraId="3AA2881C" w14:textId="61AF81C7" w:rsidR="00552450" w:rsidRPr="00552450" w:rsidRDefault="00000000">
          <w:pPr>
            <w:pStyle w:val="TDC3"/>
            <w:tabs>
              <w:tab w:val="left" w:pos="1320"/>
              <w:tab w:val="right" w:leader="dot" w:pos="8828"/>
            </w:tabs>
            <w:rPr>
              <w:rFonts w:ascii="Arial" w:eastAsiaTheme="minorEastAsia" w:hAnsi="Arial" w:cs="Arial"/>
              <w:noProof/>
              <w:sz w:val="22"/>
              <w:szCs w:val="22"/>
              <w:lang w:eastAsia="es-CO"/>
            </w:rPr>
          </w:pPr>
          <w:hyperlink w:anchor="_Toc70265436" w:history="1">
            <w:r w:rsidR="00552450" w:rsidRPr="00552450">
              <w:rPr>
                <w:rStyle w:val="Hipervnculo"/>
                <w:rFonts w:ascii="Arial" w:hAnsi="Arial" w:cs="Arial"/>
                <w:bCs/>
                <w:noProof/>
              </w:rPr>
              <w:t>1.2.1.</w:t>
            </w:r>
            <w:r w:rsidR="00552450" w:rsidRPr="00552450">
              <w:rPr>
                <w:rFonts w:ascii="Arial" w:eastAsiaTheme="minorEastAsia" w:hAnsi="Arial" w:cs="Arial"/>
                <w:noProof/>
                <w:sz w:val="22"/>
                <w:szCs w:val="22"/>
                <w:lang w:eastAsia="es-CO"/>
              </w:rPr>
              <w:tab/>
            </w:r>
            <w:r w:rsidR="00552450" w:rsidRPr="00552450">
              <w:rPr>
                <w:rStyle w:val="Hipervnculo"/>
                <w:rFonts w:ascii="Arial" w:hAnsi="Arial" w:cs="Arial"/>
                <w:noProof/>
              </w:rPr>
              <w:t>Principios</w:t>
            </w:r>
            <w:r w:rsidR="00552450" w:rsidRPr="00552450">
              <w:rPr>
                <w:rFonts w:ascii="Arial" w:hAnsi="Arial" w:cs="Arial"/>
                <w:noProof/>
                <w:webHidden/>
              </w:rPr>
              <w:tab/>
            </w:r>
            <w:r w:rsidR="00552450" w:rsidRPr="00552450">
              <w:rPr>
                <w:rFonts w:ascii="Arial" w:hAnsi="Arial" w:cs="Arial"/>
                <w:noProof/>
                <w:webHidden/>
              </w:rPr>
              <w:fldChar w:fldCharType="begin"/>
            </w:r>
            <w:r w:rsidR="00552450" w:rsidRPr="00552450">
              <w:rPr>
                <w:rFonts w:ascii="Arial" w:hAnsi="Arial" w:cs="Arial"/>
                <w:noProof/>
                <w:webHidden/>
              </w:rPr>
              <w:instrText xml:space="preserve"> PAGEREF _Toc70265436 \h </w:instrText>
            </w:r>
            <w:r w:rsidR="00552450" w:rsidRPr="00552450">
              <w:rPr>
                <w:rFonts w:ascii="Arial" w:hAnsi="Arial" w:cs="Arial"/>
                <w:noProof/>
                <w:webHidden/>
              </w:rPr>
            </w:r>
            <w:r w:rsidR="00552450" w:rsidRPr="00552450">
              <w:rPr>
                <w:rFonts w:ascii="Arial" w:hAnsi="Arial" w:cs="Arial"/>
                <w:noProof/>
                <w:webHidden/>
              </w:rPr>
              <w:fldChar w:fldCharType="separate"/>
            </w:r>
            <w:r w:rsidR="005B15C6">
              <w:rPr>
                <w:rFonts w:ascii="Arial" w:hAnsi="Arial" w:cs="Arial"/>
                <w:noProof/>
                <w:webHidden/>
              </w:rPr>
              <w:t>13</w:t>
            </w:r>
            <w:r w:rsidR="00552450" w:rsidRPr="00552450">
              <w:rPr>
                <w:rFonts w:ascii="Arial" w:hAnsi="Arial" w:cs="Arial"/>
                <w:noProof/>
                <w:webHidden/>
              </w:rPr>
              <w:fldChar w:fldCharType="end"/>
            </w:r>
          </w:hyperlink>
        </w:p>
        <w:p w14:paraId="084C74FD" w14:textId="55F52E90" w:rsidR="00552450" w:rsidRPr="00552450" w:rsidRDefault="00000000">
          <w:pPr>
            <w:pStyle w:val="TDC3"/>
            <w:tabs>
              <w:tab w:val="left" w:pos="1320"/>
              <w:tab w:val="right" w:leader="dot" w:pos="8828"/>
            </w:tabs>
            <w:rPr>
              <w:rFonts w:ascii="Arial" w:eastAsiaTheme="minorEastAsia" w:hAnsi="Arial" w:cs="Arial"/>
              <w:noProof/>
              <w:sz w:val="22"/>
              <w:szCs w:val="22"/>
              <w:lang w:eastAsia="es-CO"/>
            </w:rPr>
          </w:pPr>
          <w:hyperlink w:anchor="_Toc70265437" w:history="1">
            <w:r w:rsidR="00552450" w:rsidRPr="00552450">
              <w:rPr>
                <w:rStyle w:val="Hipervnculo"/>
                <w:rFonts w:ascii="Arial" w:hAnsi="Arial" w:cs="Arial"/>
                <w:bCs/>
                <w:noProof/>
              </w:rPr>
              <w:t>1.2.2.</w:t>
            </w:r>
            <w:r w:rsidR="00552450" w:rsidRPr="00552450">
              <w:rPr>
                <w:rFonts w:ascii="Arial" w:eastAsiaTheme="minorEastAsia" w:hAnsi="Arial" w:cs="Arial"/>
                <w:noProof/>
                <w:sz w:val="22"/>
                <w:szCs w:val="22"/>
                <w:lang w:eastAsia="es-CO"/>
              </w:rPr>
              <w:tab/>
            </w:r>
            <w:r w:rsidR="00552450" w:rsidRPr="00552450">
              <w:rPr>
                <w:rStyle w:val="Hipervnculo"/>
                <w:rFonts w:ascii="Arial" w:hAnsi="Arial" w:cs="Arial"/>
                <w:noProof/>
              </w:rPr>
              <w:t>Enfoques para el desarrollo de la Modalidad</w:t>
            </w:r>
            <w:r w:rsidR="00552450" w:rsidRPr="00552450">
              <w:rPr>
                <w:rFonts w:ascii="Arial" w:hAnsi="Arial" w:cs="Arial"/>
                <w:noProof/>
                <w:webHidden/>
              </w:rPr>
              <w:tab/>
            </w:r>
            <w:r w:rsidR="00552450" w:rsidRPr="00552450">
              <w:rPr>
                <w:rFonts w:ascii="Arial" w:hAnsi="Arial" w:cs="Arial"/>
                <w:noProof/>
                <w:webHidden/>
              </w:rPr>
              <w:fldChar w:fldCharType="begin"/>
            </w:r>
            <w:r w:rsidR="00552450" w:rsidRPr="00552450">
              <w:rPr>
                <w:rFonts w:ascii="Arial" w:hAnsi="Arial" w:cs="Arial"/>
                <w:noProof/>
                <w:webHidden/>
              </w:rPr>
              <w:instrText xml:space="preserve"> PAGEREF _Toc70265437 \h </w:instrText>
            </w:r>
            <w:r w:rsidR="00552450" w:rsidRPr="00552450">
              <w:rPr>
                <w:rFonts w:ascii="Arial" w:hAnsi="Arial" w:cs="Arial"/>
                <w:noProof/>
                <w:webHidden/>
              </w:rPr>
            </w:r>
            <w:r w:rsidR="00552450" w:rsidRPr="00552450">
              <w:rPr>
                <w:rFonts w:ascii="Arial" w:hAnsi="Arial" w:cs="Arial"/>
                <w:noProof/>
                <w:webHidden/>
              </w:rPr>
              <w:fldChar w:fldCharType="separate"/>
            </w:r>
            <w:r w:rsidR="005B15C6">
              <w:rPr>
                <w:rFonts w:ascii="Arial" w:hAnsi="Arial" w:cs="Arial"/>
                <w:noProof/>
                <w:webHidden/>
              </w:rPr>
              <w:t>17</w:t>
            </w:r>
            <w:r w:rsidR="00552450" w:rsidRPr="00552450">
              <w:rPr>
                <w:rFonts w:ascii="Arial" w:hAnsi="Arial" w:cs="Arial"/>
                <w:noProof/>
                <w:webHidden/>
              </w:rPr>
              <w:fldChar w:fldCharType="end"/>
            </w:r>
          </w:hyperlink>
        </w:p>
        <w:p w14:paraId="7830C714" w14:textId="65851C28" w:rsidR="00552450" w:rsidRPr="00552450" w:rsidRDefault="00000000">
          <w:pPr>
            <w:pStyle w:val="TDC2"/>
            <w:tabs>
              <w:tab w:val="left" w:pos="880"/>
              <w:tab w:val="right" w:leader="dot" w:pos="8828"/>
            </w:tabs>
            <w:rPr>
              <w:rFonts w:ascii="Arial" w:eastAsiaTheme="minorEastAsia" w:hAnsi="Arial" w:cs="Arial"/>
              <w:noProof/>
              <w:sz w:val="22"/>
              <w:szCs w:val="22"/>
              <w:lang w:eastAsia="es-CO"/>
            </w:rPr>
          </w:pPr>
          <w:hyperlink w:anchor="_Toc70265438" w:history="1">
            <w:r w:rsidR="00552450" w:rsidRPr="00552450">
              <w:rPr>
                <w:rStyle w:val="Hipervnculo"/>
                <w:rFonts w:ascii="Arial" w:hAnsi="Arial" w:cs="Arial"/>
                <w:noProof/>
              </w:rPr>
              <w:t>1.3.</w:t>
            </w:r>
            <w:r w:rsidR="00552450" w:rsidRPr="00552450">
              <w:rPr>
                <w:rFonts w:ascii="Arial" w:eastAsiaTheme="minorEastAsia" w:hAnsi="Arial" w:cs="Arial"/>
                <w:noProof/>
                <w:sz w:val="22"/>
                <w:szCs w:val="22"/>
                <w:lang w:eastAsia="es-CO"/>
              </w:rPr>
              <w:tab/>
            </w:r>
            <w:r w:rsidR="00552450" w:rsidRPr="00552450">
              <w:rPr>
                <w:rStyle w:val="Hipervnculo"/>
                <w:rFonts w:ascii="Arial" w:hAnsi="Arial" w:cs="Arial"/>
                <w:noProof/>
              </w:rPr>
              <w:t>Justificación</w:t>
            </w:r>
            <w:r w:rsidR="00552450" w:rsidRPr="00552450">
              <w:rPr>
                <w:rFonts w:ascii="Arial" w:hAnsi="Arial" w:cs="Arial"/>
                <w:noProof/>
                <w:webHidden/>
              </w:rPr>
              <w:tab/>
            </w:r>
            <w:r w:rsidR="00552450" w:rsidRPr="00552450">
              <w:rPr>
                <w:rFonts w:ascii="Arial" w:hAnsi="Arial" w:cs="Arial"/>
                <w:noProof/>
                <w:webHidden/>
              </w:rPr>
              <w:fldChar w:fldCharType="begin"/>
            </w:r>
            <w:r w:rsidR="00552450" w:rsidRPr="00552450">
              <w:rPr>
                <w:rFonts w:ascii="Arial" w:hAnsi="Arial" w:cs="Arial"/>
                <w:noProof/>
                <w:webHidden/>
              </w:rPr>
              <w:instrText xml:space="preserve"> PAGEREF _Toc70265438 \h </w:instrText>
            </w:r>
            <w:r w:rsidR="00552450" w:rsidRPr="00552450">
              <w:rPr>
                <w:rFonts w:ascii="Arial" w:hAnsi="Arial" w:cs="Arial"/>
                <w:noProof/>
                <w:webHidden/>
              </w:rPr>
            </w:r>
            <w:r w:rsidR="00552450" w:rsidRPr="00552450">
              <w:rPr>
                <w:rFonts w:ascii="Arial" w:hAnsi="Arial" w:cs="Arial"/>
                <w:noProof/>
                <w:webHidden/>
              </w:rPr>
              <w:fldChar w:fldCharType="separate"/>
            </w:r>
            <w:r w:rsidR="005B15C6">
              <w:rPr>
                <w:rFonts w:ascii="Arial" w:hAnsi="Arial" w:cs="Arial"/>
                <w:noProof/>
                <w:webHidden/>
              </w:rPr>
              <w:t>20</w:t>
            </w:r>
            <w:r w:rsidR="00552450" w:rsidRPr="00552450">
              <w:rPr>
                <w:rFonts w:ascii="Arial" w:hAnsi="Arial" w:cs="Arial"/>
                <w:noProof/>
                <w:webHidden/>
              </w:rPr>
              <w:fldChar w:fldCharType="end"/>
            </w:r>
          </w:hyperlink>
        </w:p>
        <w:p w14:paraId="02523AD0" w14:textId="1F997B00" w:rsidR="00552450" w:rsidRPr="00552450" w:rsidRDefault="00000000">
          <w:pPr>
            <w:pStyle w:val="TDC1"/>
            <w:tabs>
              <w:tab w:val="left" w:pos="440"/>
              <w:tab w:val="right" w:leader="dot" w:pos="8828"/>
            </w:tabs>
            <w:rPr>
              <w:rFonts w:ascii="Arial" w:eastAsiaTheme="minorEastAsia" w:hAnsi="Arial" w:cs="Arial"/>
              <w:noProof/>
              <w:sz w:val="22"/>
              <w:szCs w:val="22"/>
              <w:lang w:eastAsia="es-CO"/>
            </w:rPr>
          </w:pPr>
          <w:hyperlink w:anchor="_Toc70265439" w:history="1">
            <w:r w:rsidR="00552450" w:rsidRPr="00552450">
              <w:rPr>
                <w:rStyle w:val="Hipervnculo"/>
                <w:rFonts w:ascii="Arial" w:eastAsia="Arial Narrow" w:hAnsi="Arial" w:cs="Arial"/>
                <w:bCs/>
                <w:noProof/>
              </w:rPr>
              <w:t>2.</w:t>
            </w:r>
            <w:r w:rsidR="00552450" w:rsidRPr="00552450">
              <w:rPr>
                <w:rFonts w:ascii="Arial" w:eastAsiaTheme="minorEastAsia" w:hAnsi="Arial" w:cs="Arial"/>
                <w:noProof/>
                <w:sz w:val="22"/>
                <w:szCs w:val="22"/>
                <w:lang w:eastAsia="es-CO"/>
              </w:rPr>
              <w:tab/>
            </w:r>
            <w:r w:rsidR="00552450" w:rsidRPr="00552450">
              <w:rPr>
                <w:rStyle w:val="Hipervnculo"/>
                <w:rFonts w:ascii="Arial" w:hAnsi="Arial" w:cs="Arial"/>
                <w:bCs/>
                <w:noProof/>
              </w:rPr>
              <w:t>DESCRIPCIÓN DE LA MODALIDAD</w:t>
            </w:r>
            <w:r w:rsidR="00552450" w:rsidRPr="00552450">
              <w:rPr>
                <w:rFonts w:ascii="Arial" w:hAnsi="Arial" w:cs="Arial"/>
                <w:noProof/>
                <w:webHidden/>
              </w:rPr>
              <w:tab/>
            </w:r>
            <w:r w:rsidR="00552450" w:rsidRPr="00552450">
              <w:rPr>
                <w:rFonts w:ascii="Arial" w:hAnsi="Arial" w:cs="Arial"/>
                <w:noProof/>
                <w:webHidden/>
              </w:rPr>
              <w:fldChar w:fldCharType="begin"/>
            </w:r>
            <w:r w:rsidR="00552450" w:rsidRPr="00552450">
              <w:rPr>
                <w:rFonts w:ascii="Arial" w:hAnsi="Arial" w:cs="Arial"/>
                <w:noProof/>
                <w:webHidden/>
              </w:rPr>
              <w:instrText xml:space="preserve"> PAGEREF _Toc70265439 \h </w:instrText>
            </w:r>
            <w:r w:rsidR="00552450" w:rsidRPr="00552450">
              <w:rPr>
                <w:rFonts w:ascii="Arial" w:hAnsi="Arial" w:cs="Arial"/>
                <w:noProof/>
                <w:webHidden/>
              </w:rPr>
            </w:r>
            <w:r w:rsidR="00552450" w:rsidRPr="00552450">
              <w:rPr>
                <w:rFonts w:ascii="Arial" w:hAnsi="Arial" w:cs="Arial"/>
                <w:noProof/>
                <w:webHidden/>
              </w:rPr>
              <w:fldChar w:fldCharType="separate"/>
            </w:r>
            <w:r w:rsidR="005B15C6">
              <w:rPr>
                <w:rFonts w:ascii="Arial" w:hAnsi="Arial" w:cs="Arial"/>
                <w:noProof/>
                <w:webHidden/>
              </w:rPr>
              <w:t>22</w:t>
            </w:r>
            <w:r w:rsidR="00552450" w:rsidRPr="00552450">
              <w:rPr>
                <w:rFonts w:ascii="Arial" w:hAnsi="Arial" w:cs="Arial"/>
                <w:noProof/>
                <w:webHidden/>
              </w:rPr>
              <w:fldChar w:fldCharType="end"/>
            </w:r>
          </w:hyperlink>
        </w:p>
        <w:p w14:paraId="27A6EA72" w14:textId="382576E5" w:rsidR="00552450" w:rsidRPr="00552450" w:rsidRDefault="00000000">
          <w:pPr>
            <w:pStyle w:val="TDC2"/>
            <w:tabs>
              <w:tab w:val="left" w:pos="880"/>
              <w:tab w:val="right" w:leader="dot" w:pos="8828"/>
            </w:tabs>
            <w:rPr>
              <w:rFonts w:ascii="Arial" w:eastAsiaTheme="minorEastAsia" w:hAnsi="Arial" w:cs="Arial"/>
              <w:noProof/>
              <w:sz w:val="22"/>
              <w:szCs w:val="22"/>
              <w:lang w:eastAsia="es-CO"/>
            </w:rPr>
          </w:pPr>
          <w:hyperlink w:anchor="_Toc70265440" w:history="1">
            <w:r w:rsidR="00552450" w:rsidRPr="00552450">
              <w:rPr>
                <w:rStyle w:val="Hipervnculo"/>
                <w:rFonts w:ascii="Arial" w:hAnsi="Arial" w:cs="Arial"/>
                <w:noProof/>
              </w:rPr>
              <w:t>2.1.</w:t>
            </w:r>
            <w:r w:rsidR="00552450" w:rsidRPr="00552450">
              <w:rPr>
                <w:rFonts w:ascii="Arial" w:eastAsiaTheme="minorEastAsia" w:hAnsi="Arial" w:cs="Arial"/>
                <w:noProof/>
                <w:sz w:val="22"/>
                <w:szCs w:val="22"/>
                <w:lang w:eastAsia="es-CO"/>
              </w:rPr>
              <w:tab/>
            </w:r>
            <w:r w:rsidR="00552450" w:rsidRPr="00552450">
              <w:rPr>
                <w:rStyle w:val="Hipervnculo"/>
                <w:rFonts w:ascii="Arial" w:hAnsi="Arial" w:cs="Arial"/>
                <w:bCs/>
                <w:noProof/>
              </w:rPr>
              <w:t>Objetivos</w:t>
            </w:r>
            <w:r w:rsidR="00552450" w:rsidRPr="00552450">
              <w:rPr>
                <w:rFonts w:ascii="Arial" w:hAnsi="Arial" w:cs="Arial"/>
                <w:noProof/>
                <w:webHidden/>
              </w:rPr>
              <w:tab/>
            </w:r>
            <w:r w:rsidR="00552450" w:rsidRPr="00552450">
              <w:rPr>
                <w:rFonts w:ascii="Arial" w:hAnsi="Arial" w:cs="Arial"/>
                <w:noProof/>
                <w:webHidden/>
              </w:rPr>
              <w:fldChar w:fldCharType="begin"/>
            </w:r>
            <w:r w:rsidR="00552450" w:rsidRPr="00552450">
              <w:rPr>
                <w:rFonts w:ascii="Arial" w:hAnsi="Arial" w:cs="Arial"/>
                <w:noProof/>
                <w:webHidden/>
              </w:rPr>
              <w:instrText xml:space="preserve"> PAGEREF _Toc70265440 \h </w:instrText>
            </w:r>
            <w:r w:rsidR="00552450" w:rsidRPr="00552450">
              <w:rPr>
                <w:rFonts w:ascii="Arial" w:hAnsi="Arial" w:cs="Arial"/>
                <w:noProof/>
                <w:webHidden/>
              </w:rPr>
            </w:r>
            <w:r w:rsidR="00552450" w:rsidRPr="00552450">
              <w:rPr>
                <w:rFonts w:ascii="Arial" w:hAnsi="Arial" w:cs="Arial"/>
                <w:noProof/>
                <w:webHidden/>
              </w:rPr>
              <w:fldChar w:fldCharType="separate"/>
            </w:r>
            <w:r w:rsidR="005B15C6">
              <w:rPr>
                <w:rFonts w:ascii="Arial" w:hAnsi="Arial" w:cs="Arial"/>
                <w:noProof/>
                <w:webHidden/>
              </w:rPr>
              <w:t>23</w:t>
            </w:r>
            <w:r w:rsidR="00552450" w:rsidRPr="00552450">
              <w:rPr>
                <w:rFonts w:ascii="Arial" w:hAnsi="Arial" w:cs="Arial"/>
                <w:noProof/>
                <w:webHidden/>
              </w:rPr>
              <w:fldChar w:fldCharType="end"/>
            </w:r>
          </w:hyperlink>
        </w:p>
        <w:p w14:paraId="497CE9B0" w14:textId="420EF59B" w:rsidR="00552450" w:rsidRPr="00552450" w:rsidRDefault="00000000">
          <w:pPr>
            <w:pStyle w:val="TDC2"/>
            <w:tabs>
              <w:tab w:val="left" w:pos="880"/>
              <w:tab w:val="right" w:leader="dot" w:pos="8828"/>
            </w:tabs>
            <w:rPr>
              <w:rFonts w:ascii="Arial" w:eastAsiaTheme="minorEastAsia" w:hAnsi="Arial" w:cs="Arial"/>
              <w:noProof/>
              <w:sz w:val="22"/>
              <w:szCs w:val="22"/>
              <w:lang w:eastAsia="es-CO"/>
            </w:rPr>
          </w:pPr>
          <w:hyperlink w:anchor="_Toc70265441" w:history="1">
            <w:r w:rsidR="00552450" w:rsidRPr="00552450">
              <w:rPr>
                <w:rStyle w:val="Hipervnculo"/>
                <w:rFonts w:ascii="Arial" w:hAnsi="Arial" w:cs="Arial"/>
                <w:noProof/>
              </w:rPr>
              <w:t>2.2.</w:t>
            </w:r>
            <w:r w:rsidR="00552450" w:rsidRPr="00552450">
              <w:rPr>
                <w:rFonts w:ascii="Arial" w:eastAsiaTheme="minorEastAsia" w:hAnsi="Arial" w:cs="Arial"/>
                <w:noProof/>
                <w:sz w:val="22"/>
                <w:szCs w:val="22"/>
                <w:lang w:eastAsia="es-CO"/>
              </w:rPr>
              <w:tab/>
            </w:r>
            <w:r w:rsidR="00552450" w:rsidRPr="00552450">
              <w:rPr>
                <w:rStyle w:val="Hipervnculo"/>
                <w:rFonts w:ascii="Arial" w:hAnsi="Arial" w:cs="Arial"/>
                <w:bCs/>
                <w:noProof/>
              </w:rPr>
              <w:t>Población objetivo</w:t>
            </w:r>
            <w:r w:rsidR="00552450" w:rsidRPr="00552450">
              <w:rPr>
                <w:rFonts w:ascii="Arial" w:hAnsi="Arial" w:cs="Arial"/>
                <w:noProof/>
                <w:webHidden/>
              </w:rPr>
              <w:tab/>
            </w:r>
            <w:r w:rsidR="00552450" w:rsidRPr="00552450">
              <w:rPr>
                <w:rFonts w:ascii="Arial" w:hAnsi="Arial" w:cs="Arial"/>
                <w:noProof/>
                <w:webHidden/>
              </w:rPr>
              <w:fldChar w:fldCharType="begin"/>
            </w:r>
            <w:r w:rsidR="00552450" w:rsidRPr="00552450">
              <w:rPr>
                <w:rFonts w:ascii="Arial" w:hAnsi="Arial" w:cs="Arial"/>
                <w:noProof/>
                <w:webHidden/>
              </w:rPr>
              <w:instrText xml:space="preserve"> PAGEREF _Toc70265441 \h </w:instrText>
            </w:r>
            <w:r w:rsidR="00552450" w:rsidRPr="00552450">
              <w:rPr>
                <w:rFonts w:ascii="Arial" w:hAnsi="Arial" w:cs="Arial"/>
                <w:noProof/>
                <w:webHidden/>
              </w:rPr>
            </w:r>
            <w:r w:rsidR="00552450" w:rsidRPr="00552450">
              <w:rPr>
                <w:rFonts w:ascii="Arial" w:hAnsi="Arial" w:cs="Arial"/>
                <w:noProof/>
                <w:webHidden/>
              </w:rPr>
              <w:fldChar w:fldCharType="separate"/>
            </w:r>
            <w:r w:rsidR="005B15C6">
              <w:rPr>
                <w:rFonts w:ascii="Arial" w:hAnsi="Arial" w:cs="Arial"/>
                <w:noProof/>
                <w:webHidden/>
              </w:rPr>
              <w:t>24</w:t>
            </w:r>
            <w:r w:rsidR="00552450" w:rsidRPr="00552450">
              <w:rPr>
                <w:rFonts w:ascii="Arial" w:hAnsi="Arial" w:cs="Arial"/>
                <w:noProof/>
                <w:webHidden/>
              </w:rPr>
              <w:fldChar w:fldCharType="end"/>
            </w:r>
          </w:hyperlink>
        </w:p>
        <w:p w14:paraId="581DE059" w14:textId="05A585E7" w:rsidR="00552450" w:rsidRPr="00552450" w:rsidRDefault="00000000">
          <w:pPr>
            <w:pStyle w:val="TDC2"/>
            <w:tabs>
              <w:tab w:val="left" w:pos="880"/>
              <w:tab w:val="right" w:leader="dot" w:pos="8828"/>
            </w:tabs>
            <w:rPr>
              <w:rFonts w:ascii="Arial" w:eastAsiaTheme="minorEastAsia" w:hAnsi="Arial" w:cs="Arial"/>
              <w:noProof/>
              <w:sz w:val="22"/>
              <w:szCs w:val="22"/>
              <w:lang w:eastAsia="es-CO"/>
            </w:rPr>
          </w:pPr>
          <w:hyperlink w:anchor="_Toc70265442" w:history="1">
            <w:r w:rsidR="00552450" w:rsidRPr="00552450">
              <w:rPr>
                <w:rStyle w:val="Hipervnculo"/>
                <w:rFonts w:ascii="Arial" w:hAnsi="Arial" w:cs="Arial"/>
                <w:noProof/>
              </w:rPr>
              <w:t>2.3.</w:t>
            </w:r>
            <w:r w:rsidR="00552450" w:rsidRPr="00552450">
              <w:rPr>
                <w:rFonts w:ascii="Arial" w:eastAsiaTheme="minorEastAsia" w:hAnsi="Arial" w:cs="Arial"/>
                <w:noProof/>
                <w:sz w:val="22"/>
                <w:szCs w:val="22"/>
                <w:lang w:eastAsia="es-CO"/>
              </w:rPr>
              <w:tab/>
            </w:r>
            <w:r w:rsidR="00552450" w:rsidRPr="00552450">
              <w:rPr>
                <w:rStyle w:val="Hipervnculo"/>
                <w:rFonts w:ascii="Arial" w:eastAsia="Arial Narrow" w:hAnsi="Arial" w:cs="Arial"/>
                <w:bCs/>
                <w:noProof/>
              </w:rPr>
              <w:t>Criterios de focalización de la población</w:t>
            </w:r>
            <w:r w:rsidR="00552450" w:rsidRPr="00552450">
              <w:rPr>
                <w:rFonts w:ascii="Arial" w:hAnsi="Arial" w:cs="Arial"/>
                <w:noProof/>
                <w:webHidden/>
              </w:rPr>
              <w:tab/>
            </w:r>
            <w:r w:rsidR="00552450" w:rsidRPr="00552450">
              <w:rPr>
                <w:rFonts w:ascii="Arial" w:hAnsi="Arial" w:cs="Arial"/>
                <w:noProof/>
                <w:webHidden/>
              </w:rPr>
              <w:fldChar w:fldCharType="begin"/>
            </w:r>
            <w:r w:rsidR="00552450" w:rsidRPr="00552450">
              <w:rPr>
                <w:rFonts w:ascii="Arial" w:hAnsi="Arial" w:cs="Arial"/>
                <w:noProof/>
                <w:webHidden/>
              </w:rPr>
              <w:instrText xml:space="preserve"> PAGEREF _Toc70265442 \h </w:instrText>
            </w:r>
            <w:r w:rsidR="00552450" w:rsidRPr="00552450">
              <w:rPr>
                <w:rFonts w:ascii="Arial" w:hAnsi="Arial" w:cs="Arial"/>
                <w:noProof/>
                <w:webHidden/>
              </w:rPr>
            </w:r>
            <w:r w:rsidR="00552450" w:rsidRPr="00552450">
              <w:rPr>
                <w:rFonts w:ascii="Arial" w:hAnsi="Arial" w:cs="Arial"/>
                <w:noProof/>
                <w:webHidden/>
              </w:rPr>
              <w:fldChar w:fldCharType="separate"/>
            </w:r>
            <w:r w:rsidR="005B15C6">
              <w:rPr>
                <w:rFonts w:ascii="Arial" w:hAnsi="Arial" w:cs="Arial"/>
                <w:noProof/>
                <w:webHidden/>
              </w:rPr>
              <w:t>24</w:t>
            </w:r>
            <w:r w:rsidR="00552450" w:rsidRPr="00552450">
              <w:rPr>
                <w:rFonts w:ascii="Arial" w:hAnsi="Arial" w:cs="Arial"/>
                <w:noProof/>
                <w:webHidden/>
              </w:rPr>
              <w:fldChar w:fldCharType="end"/>
            </w:r>
          </w:hyperlink>
        </w:p>
        <w:p w14:paraId="0D34A741" w14:textId="5F72E31C" w:rsidR="00552450" w:rsidRPr="00552450" w:rsidRDefault="00000000">
          <w:pPr>
            <w:pStyle w:val="TDC1"/>
            <w:tabs>
              <w:tab w:val="left" w:pos="440"/>
              <w:tab w:val="right" w:leader="dot" w:pos="8828"/>
            </w:tabs>
            <w:rPr>
              <w:rFonts w:ascii="Arial" w:eastAsiaTheme="minorEastAsia" w:hAnsi="Arial" w:cs="Arial"/>
              <w:noProof/>
              <w:sz w:val="22"/>
              <w:szCs w:val="22"/>
              <w:lang w:eastAsia="es-CO"/>
            </w:rPr>
          </w:pPr>
          <w:hyperlink w:anchor="_Toc70265443" w:history="1">
            <w:r w:rsidR="00552450" w:rsidRPr="00552450">
              <w:rPr>
                <w:rStyle w:val="Hipervnculo"/>
                <w:rFonts w:ascii="Arial" w:hAnsi="Arial" w:cs="Arial"/>
                <w:noProof/>
              </w:rPr>
              <w:t>3.</w:t>
            </w:r>
            <w:r w:rsidR="00552450" w:rsidRPr="00552450">
              <w:rPr>
                <w:rFonts w:ascii="Arial" w:eastAsiaTheme="minorEastAsia" w:hAnsi="Arial" w:cs="Arial"/>
                <w:noProof/>
                <w:sz w:val="22"/>
                <w:szCs w:val="22"/>
                <w:lang w:eastAsia="es-CO"/>
              </w:rPr>
              <w:tab/>
            </w:r>
            <w:r w:rsidR="00552450" w:rsidRPr="00552450">
              <w:rPr>
                <w:rStyle w:val="Hipervnculo"/>
                <w:rFonts w:ascii="Arial" w:hAnsi="Arial" w:cs="Arial"/>
                <w:noProof/>
              </w:rPr>
              <w:t>COMPONENTES DE LA MODALIDAD</w:t>
            </w:r>
            <w:r w:rsidR="00552450" w:rsidRPr="00552450">
              <w:rPr>
                <w:rFonts w:ascii="Arial" w:hAnsi="Arial" w:cs="Arial"/>
                <w:noProof/>
                <w:webHidden/>
              </w:rPr>
              <w:tab/>
            </w:r>
            <w:r w:rsidR="00552450" w:rsidRPr="00552450">
              <w:rPr>
                <w:rFonts w:ascii="Arial" w:hAnsi="Arial" w:cs="Arial"/>
                <w:noProof/>
                <w:webHidden/>
              </w:rPr>
              <w:fldChar w:fldCharType="begin"/>
            </w:r>
            <w:r w:rsidR="00552450" w:rsidRPr="00552450">
              <w:rPr>
                <w:rFonts w:ascii="Arial" w:hAnsi="Arial" w:cs="Arial"/>
                <w:noProof/>
                <w:webHidden/>
              </w:rPr>
              <w:instrText xml:space="preserve"> PAGEREF _Toc70265443 \h </w:instrText>
            </w:r>
            <w:r w:rsidR="00552450" w:rsidRPr="00552450">
              <w:rPr>
                <w:rFonts w:ascii="Arial" w:hAnsi="Arial" w:cs="Arial"/>
                <w:noProof/>
                <w:webHidden/>
              </w:rPr>
            </w:r>
            <w:r w:rsidR="00552450" w:rsidRPr="00552450">
              <w:rPr>
                <w:rFonts w:ascii="Arial" w:hAnsi="Arial" w:cs="Arial"/>
                <w:noProof/>
                <w:webHidden/>
              </w:rPr>
              <w:fldChar w:fldCharType="separate"/>
            </w:r>
            <w:r w:rsidR="005B15C6">
              <w:rPr>
                <w:rFonts w:ascii="Arial" w:hAnsi="Arial" w:cs="Arial"/>
                <w:noProof/>
                <w:webHidden/>
              </w:rPr>
              <w:t>26</w:t>
            </w:r>
            <w:r w:rsidR="00552450" w:rsidRPr="00552450">
              <w:rPr>
                <w:rFonts w:ascii="Arial" w:hAnsi="Arial" w:cs="Arial"/>
                <w:noProof/>
                <w:webHidden/>
              </w:rPr>
              <w:fldChar w:fldCharType="end"/>
            </w:r>
          </w:hyperlink>
        </w:p>
        <w:p w14:paraId="380111D3" w14:textId="1B839137" w:rsidR="00552450" w:rsidRPr="00552450" w:rsidRDefault="00000000">
          <w:pPr>
            <w:pStyle w:val="TDC2"/>
            <w:tabs>
              <w:tab w:val="left" w:pos="880"/>
              <w:tab w:val="right" w:leader="dot" w:pos="8828"/>
            </w:tabs>
            <w:rPr>
              <w:rFonts w:ascii="Arial" w:eastAsiaTheme="minorEastAsia" w:hAnsi="Arial" w:cs="Arial"/>
              <w:noProof/>
              <w:sz w:val="22"/>
              <w:szCs w:val="22"/>
              <w:lang w:eastAsia="es-CO"/>
            </w:rPr>
          </w:pPr>
          <w:hyperlink w:anchor="_Toc70265444" w:history="1">
            <w:r w:rsidR="00552450" w:rsidRPr="00552450">
              <w:rPr>
                <w:rStyle w:val="Hipervnculo"/>
                <w:rFonts w:ascii="Arial" w:hAnsi="Arial" w:cs="Arial"/>
                <w:noProof/>
              </w:rPr>
              <w:t>3.1.</w:t>
            </w:r>
            <w:r w:rsidR="00552450" w:rsidRPr="00552450">
              <w:rPr>
                <w:rFonts w:ascii="Arial" w:eastAsiaTheme="minorEastAsia" w:hAnsi="Arial" w:cs="Arial"/>
                <w:noProof/>
                <w:sz w:val="22"/>
                <w:szCs w:val="22"/>
                <w:lang w:eastAsia="es-CO"/>
              </w:rPr>
              <w:tab/>
            </w:r>
            <w:r w:rsidR="00552450" w:rsidRPr="00552450">
              <w:rPr>
                <w:rStyle w:val="Hipervnculo"/>
                <w:rFonts w:ascii="Arial" w:hAnsi="Arial" w:cs="Arial"/>
                <w:noProof/>
              </w:rPr>
              <w:t>Componente 1: Participación y formación para la ciudadanía</w:t>
            </w:r>
            <w:r w:rsidR="00552450" w:rsidRPr="00552450">
              <w:rPr>
                <w:rFonts w:ascii="Arial" w:hAnsi="Arial" w:cs="Arial"/>
                <w:noProof/>
                <w:webHidden/>
              </w:rPr>
              <w:tab/>
            </w:r>
            <w:r w:rsidR="00552450" w:rsidRPr="00552450">
              <w:rPr>
                <w:rFonts w:ascii="Arial" w:hAnsi="Arial" w:cs="Arial"/>
                <w:noProof/>
                <w:webHidden/>
              </w:rPr>
              <w:fldChar w:fldCharType="begin"/>
            </w:r>
            <w:r w:rsidR="00552450" w:rsidRPr="00552450">
              <w:rPr>
                <w:rFonts w:ascii="Arial" w:hAnsi="Arial" w:cs="Arial"/>
                <w:noProof/>
                <w:webHidden/>
              </w:rPr>
              <w:instrText xml:space="preserve"> PAGEREF _Toc70265444 \h </w:instrText>
            </w:r>
            <w:r w:rsidR="00552450" w:rsidRPr="00552450">
              <w:rPr>
                <w:rFonts w:ascii="Arial" w:hAnsi="Arial" w:cs="Arial"/>
                <w:noProof/>
                <w:webHidden/>
              </w:rPr>
            </w:r>
            <w:r w:rsidR="00552450" w:rsidRPr="00552450">
              <w:rPr>
                <w:rFonts w:ascii="Arial" w:hAnsi="Arial" w:cs="Arial"/>
                <w:noProof/>
                <w:webHidden/>
              </w:rPr>
              <w:fldChar w:fldCharType="separate"/>
            </w:r>
            <w:r w:rsidR="005B15C6">
              <w:rPr>
                <w:rFonts w:ascii="Arial" w:hAnsi="Arial" w:cs="Arial"/>
                <w:noProof/>
                <w:webHidden/>
              </w:rPr>
              <w:t>26</w:t>
            </w:r>
            <w:r w:rsidR="00552450" w:rsidRPr="00552450">
              <w:rPr>
                <w:rFonts w:ascii="Arial" w:hAnsi="Arial" w:cs="Arial"/>
                <w:noProof/>
                <w:webHidden/>
              </w:rPr>
              <w:fldChar w:fldCharType="end"/>
            </w:r>
          </w:hyperlink>
        </w:p>
        <w:p w14:paraId="1C15A1BF" w14:textId="7C91355E" w:rsidR="00552450" w:rsidRPr="00552450" w:rsidRDefault="00000000">
          <w:pPr>
            <w:pStyle w:val="TDC2"/>
            <w:tabs>
              <w:tab w:val="left" w:pos="880"/>
              <w:tab w:val="right" w:leader="dot" w:pos="8828"/>
            </w:tabs>
            <w:rPr>
              <w:rFonts w:ascii="Arial" w:eastAsiaTheme="minorEastAsia" w:hAnsi="Arial" w:cs="Arial"/>
              <w:noProof/>
              <w:sz w:val="22"/>
              <w:szCs w:val="22"/>
              <w:lang w:eastAsia="es-CO"/>
            </w:rPr>
          </w:pPr>
          <w:hyperlink w:anchor="_Toc70265447" w:history="1">
            <w:r w:rsidR="00552450" w:rsidRPr="00552450">
              <w:rPr>
                <w:rStyle w:val="Hipervnculo"/>
                <w:rFonts w:ascii="Arial" w:hAnsi="Arial" w:cs="Arial"/>
                <w:noProof/>
              </w:rPr>
              <w:t>3.2.</w:t>
            </w:r>
            <w:r w:rsidR="00552450" w:rsidRPr="00552450">
              <w:rPr>
                <w:rFonts w:ascii="Arial" w:eastAsiaTheme="minorEastAsia" w:hAnsi="Arial" w:cs="Arial"/>
                <w:noProof/>
                <w:sz w:val="22"/>
                <w:szCs w:val="22"/>
                <w:lang w:eastAsia="es-CO"/>
              </w:rPr>
              <w:tab/>
            </w:r>
            <w:r w:rsidR="00552450" w:rsidRPr="00552450">
              <w:rPr>
                <w:rStyle w:val="Hipervnculo"/>
                <w:rFonts w:ascii="Arial" w:hAnsi="Arial" w:cs="Arial"/>
                <w:noProof/>
              </w:rPr>
              <w:t>Componente 2: Gestión y coordinación interinstitucional y social para la garantía y el restablecimiento de derechos</w:t>
            </w:r>
            <w:r w:rsidR="00552450" w:rsidRPr="00552450">
              <w:rPr>
                <w:rFonts w:ascii="Arial" w:hAnsi="Arial" w:cs="Arial"/>
                <w:noProof/>
                <w:webHidden/>
              </w:rPr>
              <w:tab/>
            </w:r>
            <w:r w:rsidR="00552450" w:rsidRPr="00552450">
              <w:rPr>
                <w:rFonts w:ascii="Arial" w:hAnsi="Arial" w:cs="Arial"/>
                <w:noProof/>
                <w:webHidden/>
              </w:rPr>
              <w:fldChar w:fldCharType="begin"/>
            </w:r>
            <w:r w:rsidR="00552450" w:rsidRPr="00552450">
              <w:rPr>
                <w:rFonts w:ascii="Arial" w:hAnsi="Arial" w:cs="Arial"/>
                <w:noProof/>
                <w:webHidden/>
              </w:rPr>
              <w:instrText xml:space="preserve"> PAGEREF _Toc70265447 \h </w:instrText>
            </w:r>
            <w:r w:rsidR="00552450" w:rsidRPr="00552450">
              <w:rPr>
                <w:rFonts w:ascii="Arial" w:hAnsi="Arial" w:cs="Arial"/>
                <w:noProof/>
                <w:webHidden/>
              </w:rPr>
            </w:r>
            <w:r w:rsidR="00552450" w:rsidRPr="00552450">
              <w:rPr>
                <w:rFonts w:ascii="Arial" w:hAnsi="Arial" w:cs="Arial"/>
                <w:noProof/>
                <w:webHidden/>
              </w:rPr>
              <w:fldChar w:fldCharType="separate"/>
            </w:r>
            <w:r w:rsidR="005B15C6">
              <w:rPr>
                <w:rFonts w:ascii="Arial" w:hAnsi="Arial" w:cs="Arial"/>
                <w:noProof/>
                <w:webHidden/>
              </w:rPr>
              <w:t>29</w:t>
            </w:r>
            <w:r w:rsidR="00552450" w:rsidRPr="00552450">
              <w:rPr>
                <w:rFonts w:ascii="Arial" w:hAnsi="Arial" w:cs="Arial"/>
                <w:noProof/>
                <w:webHidden/>
              </w:rPr>
              <w:fldChar w:fldCharType="end"/>
            </w:r>
          </w:hyperlink>
        </w:p>
        <w:p w14:paraId="04EAEAEA" w14:textId="03146F01" w:rsidR="00552450" w:rsidRPr="00552450" w:rsidRDefault="00000000">
          <w:pPr>
            <w:pStyle w:val="TDC2"/>
            <w:tabs>
              <w:tab w:val="left" w:pos="880"/>
              <w:tab w:val="right" w:leader="dot" w:pos="8828"/>
            </w:tabs>
            <w:rPr>
              <w:rFonts w:ascii="Arial" w:eastAsiaTheme="minorEastAsia" w:hAnsi="Arial" w:cs="Arial"/>
              <w:noProof/>
              <w:sz w:val="22"/>
              <w:szCs w:val="22"/>
              <w:lang w:eastAsia="es-CO"/>
            </w:rPr>
          </w:pPr>
          <w:hyperlink w:anchor="_Toc70265448" w:history="1">
            <w:r w:rsidR="00552450" w:rsidRPr="00552450">
              <w:rPr>
                <w:rStyle w:val="Hipervnculo"/>
                <w:rFonts w:ascii="Arial" w:hAnsi="Arial" w:cs="Arial"/>
                <w:noProof/>
                <w:lang w:val="es"/>
              </w:rPr>
              <w:t>3.3.</w:t>
            </w:r>
            <w:r w:rsidR="00552450" w:rsidRPr="00552450">
              <w:rPr>
                <w:rFonts w:ascii="Arial" w:eastAsiaTheme="minorEastAsia" w:hAnsi="Arial" w:cs="Arial"/>
                <w:noProof/>
                <w:sz w:val="22"/>
                <w:szCs w:val="22"/>
                <w:lang w:eastAsia="es-CO"/>
              </w:rPr>
              <w:tab/>
            </w:r>
            <w:r w:rsidR="00552450" w:rsidRPr="00552450">
              <w:rPr>
                <w:rStyle w:val="Hipervnculo"/>
                <w:rFonts w:ascii="Arial" w:hAnsi="Arial" w:cs="Arial"/>
                <w:noProof/>
              </w:rPr>
              <w:t xml:space="preserve">Componente 3: Dinamización de redes sociales de los adolescentes, jóvenes y sus familias- </w:t>
            </w:r>
            <w:r w:rsidR="00552450" w:rsidRPr="00552450">
              <w:rPr>
                <w:rStyle w:val="Hipervnculo"/>
                <w:rFonts w:ascii="Arial" w:hAnsi="Arial" w:cs="Arial"/>
                <w:noProof/>
                <w:lang w:val="es"/>
              </w:rPr>
              <w:t>Metodología</w:t>
            </w:r>
            <w:r w:rsidR="00552450" w:rsidRPr="00552450">
              <w:rPr>
                <w:rFonts w:ascii="Arial" w:hAnsi="Arial" w:cs="Arial"/>
                <w:noProof/>
                <w:webHidden/>
              </w:rPr>
              <w:tab/>
            </w:r>
            <w:r w:rsidR="00552450" w:rsidRPr="00552450">
              <w:rPr>
                <w:rFonts w:ascii="Arial" w:hAnsi="Arial" w:cs="Arial"/>
                <w:noProof/>
                <w:webHidden/>
              </w:rPr>
              <w:fldChar w:fldCharType="begin"/>
            </w:r>
            <w:r w:rsidR="00552450" w:rsidRPr="00552450">
              <w:rPr>
                <w:rFonts w:ascii="Arial" w:hAnsi="Arial" w:cs="Arial"/>
                <w:noProof/>
                <w:webHidden/>
              </w:rPr>
              <w:instrText xml:space="preserve"> PAGEREF _Toc70265448 \h </w:instrText>
            </w:r>
            <w:r w:rsidR="00552450" w:rsidRPr="00552450">
              <w:rPr>
                <w:rFonts w:ascii="Arial" w:hAnsi="Arial" w:cs="Arial"/>
                <w:noProof/>
                <w:webHidden/>
              </w:rPr>
            </w:r>
            <w:r w:rsidR="00552450" w:rsidRPr="00552450">
              <w:rPr>
                <w:rFonts w:ascii="Arial" w:hAnsi="Arial" w:cs="Arial"/>
                <w:noProof/>
                <w:webHidden/>
              </w:rPr>
              <w:fldChar w:fldCharType="separate"/>
            </w:r>
            <w:r w:rsidR="005B15C6">
              <w:rPr>
                <w:rFonts w:ascii="Arial" w:hAnsi="Arial" w:cs="Arial"/>
                <w:noProof/>
                <w:webHidden/>
              </w:rPr>
              <w:t>29</w:t>
            </w:r>
            <w:r w:rsidR="00552450" w:rsidRPr="00552450">
              <w:rPr>
                <w:rFonts w:ascii="Arial" w:hAnsi="Arial" w:cs="Arial"/>
                <w:noProof/>
                <w:webHidden/>
              </w:rPr>
              <w:fldChar w:fldCharType="end"/>
            </w:r>
          </w:hyperlink>
        </w:p>
        <w:p w14:paraId="4342D445" w14:textId="2A79155B" w:rsidR="00552450" w:rsidRPr="00552450" w:rsidRDefault="00000000">
          <w:pPr>
            <w:pStyle w:val="TDC2"/>
            <w:tabs>
              <w:tab w:val="left" w:pos="880"/>
              <w:tab w:val="right" w:leader="dot" w:pos="8828"/>
            </w:tabs>
            <w:rPr>
              <w:rFonts w:ascii="Arial" w:eastAsiaTheme="minorEastAsia" w:hAnsi="Arial" w:cs="Arial"/>
              <w:noProof/>
              <w:sz w:val="22"/>
              <w:szCs w:val="22"/>
              <w:lang w:eastAsia="es-CO"/>
            </w:rPr>
          </w:pPr>
          <w:hyperlink w:anchor="_Toc70265449" w:history="1">
            <w:r w:rsidR="00552450" w:rsidRPr="00552450">
              <w:rPr>
                <w:rStyle w:val="Hipervnculo"/>
                <w:rFonts w:ascii="Arial" w:hAnsi="Arial" w:cs="Arial"/>
                <w:noProof/>
              </w:rPr>
              <w:t>3.4.</w:t>
            </w:r>
            <w:r w:rsidR="00552450" w:rsidRPr="00552450">
              <w:rPr>
                <w:rFonts w:ascii="Arial" w:eastAsiaTheme="minorEastAsia" w:hAnsi="Arial" w:cs="Arial"/>
                <w:noProof/>
                <w:sz w:val="22"/>
                <w:szCs w:val="22"/>
                <w:lang w:eastAsia="es-CO"/>
              </w:rPr>
              <w:tab/>
            </w:r>
            <w:r w:rsidR="00552450" w:rsidRPr="00552450">
              <w:rPr>
                <w:rStyle w:val="Hipervnculo"/>
                <w:rFonts w:ascii="Arial" w:hAnsi="Arial" w:cs="Arial"/>
                <w:noProof/>
              </w:rPr>
              <w:t>Atributos de Calidad</w:t>
            </w:r>
            <w:r w:rsidR="00552450" w:rsidRPr="00552450">
              <w:rPr>
                <w:rFonts w:ascii="Arial" w:hAnsi="Arial" w:cs="Arial"/>
                <w:noProof/>
                <w:webHidden/>
              </w:rPr>
              <w:tab/>
            </w:r>
            <w:r w:rsidR="00552450" w:rsidRPr="00552450">
              <w:rPr>
                <w:rFonts w:ascii="Arial" w:hAnsi="Arial" w:cs="Arial"/>
                <w:noProof/>
                <w:webHidden/>
              </w:rPr>
              <w:fldChar w:fldCharType="begin"/>
            </w:r>
            <w:r w:rsidR="00552450" w:rsidRPr="00552450">
              <w:rPr>
                <w:rFonts w:ascii="Arial" w:hAnsi="Arial" w:cs="Arial"/>
                <w:noProof/>
                <w:webHidden/>
              </w:rPr>
              <w:instrText xml:space="preserve"> PAGEREF _Toc70265449 \h </w:instrText>
            </w:r>
            <w:r w:rsidR="00552450" w:rsidRPr="00552450">
              <w:rPr>
                <w:rFonts w:ascii="Arial" w:hAnsi="Arial" w:cs="Arial"/>
                <w:noProof/>
                <w:webHidden/>
              </w:rPr>
            </w:r>
            <w:r w:rsidR="00552450" w:rsidRPr="00552450">
              <w:rPr>
                <w:rFonts w:ascii="Arial" w:hAnsi="Arial" w:cs="Arial"/>
                <w:noProof/>
                <w:webHidden/>
              </w:rPr>
              <w:fldChar w:fldCharType="separate"/>
            </w:r>
            <w:r w:rsidR="005B15C6">
              <w:rPr>
                <w:rFonts w:ascii="Arial" w:hAnsi="Arial" w:cs="Arial"/>
                <w:noProof/>
                <w:webHidden/>
              </w:rPr>
              <w:t>32</w:t>
            </w:r>
            <w:r w:rsidR="00552450" w:rsidRPr="00552450">
              <w:rPr>
                <w:rFonts w:ascii="Arial" w:hAnsi="Arial" w:cs="Arial"/>
                <w:noProof/>
                <w:webHidden/>
              </w:rPr>
              <w:fldChar w:fldCharType="end"/>
            </w:r>
          </w:hyperlink>
        </w:p>
        <w:p w14:paraId="75D63CEB" w14:textId="4A7855D9" w:rsidR="00552450" w:rsidRPr="00552450" w:rsidRDefault="00000000">
          <w:pPr>
            <w:pStyle w:val="TDC3"/>
            <w:tabs>
              <w:tab w:val="left" w:pos="1320"/>
              <w:tab w:val="right" w:leader="dot" w:pos="8828"/>
            </w:tabs>
            <w:rPr>
              <w:rFonts w:ascii="Arial" w:eastAsiaTheme="minorEastAsia" w:hAnsi="Arial" w:cs="Arial"/>
              <w:noProof/>
              <w:sz w:val="22"/>
              <w:szCs w:val="22"/>
              <w:lang w:eastAsia="es-CO"/>
            </w:rPr>
          </w:pPr>
          <w:hyperlink w:anchor="_Toc70265450" w:history="1">
            <w:r w:rsidR="00552450" w:rsidRPr="00552450">
              <w:rPr>
                <w:rStyle w:val="Hipervnculo"/>
                <w:rFonts w:ascii="Arial" w:hAnsi="Arial" w:cs="Arial"/>
                <w:bCs/>
                <w:noProof/>
              </w:rPr>
              <w:t>3.4.1.</w:t>
            </w:r>
            <w:r w:rsidR="00552450" w:rsidRPr="00552450">
              <w:rPr>
                <w:rFonts w:ascii="Arial" w:eastAsiaTheme="minorEastAsia" w:hAnsi="Arial" w:cs="Arial"/>
                <w:noProof/>
                <w:sz w:val="22"/>
                <w:szCs w:val="22"/>
                <w:lang w:eastAsia="es-CO"/>
              </w:rPr>
              <w:tab/>
            </w:r>
            <w:r w:rsidR="00552450" w:rsidRPr="00552450">
              <w:rPr>
                <w:rStyle w:val="Hipervnculo"/>
                <w:rFonts w:ascii="Arial" w:hAnsi="Arial" w:cs="Arial"/>
                <w:noProof/>
              </w:rPr>
              <w:t>Atención</w:t>
            </w:r>
            <w:r w:rsidR="00552450" w:rsidRPr="00552450">
              <w:rPr>
                <w:rFonts w:ascii="Arial" w:hAnsi="Arial" w:cs="Arial"/>
                <w:noProof/>
                <w:webHidden/>
              </w:rPr>
              <w:tab/>
            </w:r>
            <w:r w:rsidR="00552450" w:rsidRPr="00552450">
              <w:rPr>
                <w:rFonts w:ascii="Arial" w:hAnsi="Arial" w:cs="Arial"/>
                <w:noProof/>
                <w:webHidden/>
              </w:rPr>
              <w:fldChar w:fldCharType="begin"/>
            </w:r>
            <w:r w:rsidR="00552450" w:rsidRPr="00552450">
              <w:rPr>
                <w:rFonts w:ascii="Arial" w:hAnsi="Arial" w:cs="Arial"/>
                <w:noProof/>
                <w:webHidden/>
              </w:rPr>
              <w:instrText xml:space="preserve"> PAGEREF _Toc70265450 \h </w:instrText>
            </w:r>
            <w:r w:rsidR="00552450" w:rsidRPr="00552450">
              <w:rPr>
                <w:rFonts w:ascii="Arial" w:hAnsi="Arial" w:cs="Arial"/>
                <w:noProof/>
                <w:webHidden/>
              </w:rPr>
            </w:r>
            <w:r w:rsidR="00552450" w:rsidRPr="00552450">
              <w:rPr>
                <w:rFonts w:ascii="Arial" w:hAnsi="Arial" w:cs="Arial"/>
                <w:noProof/>
                <w:webHidden/>
              </w:rPr>
              <w:fldChar w:fldCharType="separate"/>
            </w:r>
            <w:r w:rsidR="005B15C6">
              <w:rPr>
                <w:rFonts w:ascii="Arial" w:hAnsi="Arial" w:cs="Arial"/>
                <w:noProof/>
                <w:webHidden/>
              </w:rPr>
              <w:t>32</w:t>
            </w:r>
            <w:r w:rsidR="00552450" w:rsidRPr="00552450">
              <w:rPr>
                <w:rFonts w:ascii="Arial" w:hAnsi="Arial" w:cs="Arial"/>
                <w:noProof/>
                <w:webHidden/>
              </w:rPr>
              <w:fldChar w:fldCharType="end"/>
            </w:r>
          </w:hyperlink>
        </w:p>
        <w:p w14:paraId="36EC0C1E" w14:textId="70CBD26A" w:rsidR="00552450" w:rsidRPr="00552450" w:rsidRDefault="00000000">
          <w:pPr>
            <w:pStyle w:val="TDC3"/>
            <w:tabs>
              <w:tab w:val="left" w:pos="1320"/>
              <w:tab w:val="right" w:leader="dot" w:pos="8828"/>
            </w:tabs>
            <w:rPr>
              <w:rFonts w:ascii="Arial" w:eastAsiaTheme="minorEastAsia" w:hAnsi="Arial" w:cs="Arial"/>
              <w:noProof/>
              <w:sz w:val="22"/>
              <w:szCs w:val="22"/>
              <w:lang w:eastAsia="es-CO"/>
            </w:rPr>
          </w:pPr>
          <w:hyperlink w:anchor="_Toc70265451" w:history="1">
            <w:r w:rsidR="00552450" w:rsidRPr="00552450">
              <w:rPr>
                <w:rStyle w:val="Hipervnculo"/>
                <w:rFonts w:ascii="Arial" w:hAnsi="Arial" w:cs="Arial"/>
                <w:bCs/>
                <w:noProof/>
              </w:rPr>
              <w:t>3.4.2.</w:t>
            </w:r>
            <w:r w:rsidR="00552450" w:rsidRPr="00552450">
              <w:rPr>
                <w:rFonts w:ascii="Arial" w:eastAsiaTheme="minorEastAsia" w:hAnsi="Arial" w:cs="Arial"/>
                <w:noProof/>
                <w:sz w:val="22"/>
                <w:szCs w:val="22"/>
                <w:lang w:eastAsia="es-CO"/>
              </w:rPr>
              <w:tab/>
            </w:r>
            <w:r w:rsidR="00552450" w:rsidRPr="00552450">
              <w:rPr>
                <w:rStyle w:val="Hipervnculo"/>
                <w:rFonts w:ascii="Arial" w:hAnsi="Arial" w:cs="Arial"/>
                <w:noProof/>
              </w:rPr>
              <w:t>Ambientes adecuados y seguros</w:t>
            </w:r>
            <w:r w:rsidR="00552450" w:rsidRPr="00552450">
              <w:rPr>
                <w:rFonts w:ascii="Arial" w:hAnsi="Arial" w:cs="Arial"/>
                <w:noProof/>
                <w:webHidden/>
              </w:rPr>
              <w:tab/>
            </w:r>
            <w:r w:rsidR="00552450" w:rsidRPr="00552450">
              <w:rPr>
                <w:rFonts w:ascii="Arial" w:hAnsi="Arial" w:cs="Arial"/>
                <w:noProof/>
                <w:webHidden/>
              </w:rPr>
              <w:fldChar w:fldCharType="begin"/>
            </w:r>
            <w:r w:rsidR="00552450" w:rsidRPr="00552450">
              <w:rPr>
                <w:rFonts w:ascii="Arial" w:hAnsi="Arial" w:cs="Arial"/>
                <w:noProof/>
                <w:webHidden/>
              </w:rPr>
              <w:instrText xml:space="preserve"> PAGEREF _Toc70265451 \h </w:instrText>
            </w:r>
            <w:r w:rsidR="00552450" w:rsidRPr="00552450">
              <w:rPr>
                <w:rFonts w:ascii="Arial" w:hAnsi="Arial" w:cs="Arial"/>
                <w:noProof/>
                <w:webHidden/>
              </w:rPr>
            </w:r>
            <w:r w:rsidR="00552450" w:rsidRPr="00552450">
              <w:rPr>
                <w:rFonts w:ascii="Arial" w:hAnsi="Arial" w:cs="Arial"/>
                <w:noProof/>
                <w:webHidden/>
              </w:rPr>
              <w:fldChar w:fldCharType="separate"/>
            </w:r>
            <w:r w:rsidR="005B15C6">
              <w:rPr>
                <w:rFonts w:ascii="Arial" w:hAnsi="Arial" w:cs="Arial"/>
                <w:noProof/>
                <w:webHidden/>
              </w:rPr>
              <w:t>33</w:t>
            </w:r>
            <w:r w:rsidR="00552450" w:rsidRPr="00552450">
              <w:rPr>
                <w:rFonts w:ascii="Arial" w:hAnsi="Arial" w:cs="Arial"/>
                <w:noProof/>
                <w:webHidden/>
              </w:rPr>
              <w:fldChar w:fldCharType="end"/>
            </w:r>
          </w:hyperlink>
        </w:p>
        <w:p w14:paraId="1899A169" w14:textId="76133622" w:rsidR="00552450" w:rsidRPr="00552450" w:rsidRDefault="00000000">
          <w:pPr>
            <w:pStyle w:val="TDC3"/>
            <w:tabs>
              <w:tab w:val="left" w:pos="1320"/>
              <w:tab w:val="right" w:leader="dot" w:pos="8828"/>
            </w:tabs>
            <w:rPr>
              <w:rFonts w:ascii="Arial" w:eastAsiaTheme="minorEastAsia" w:hAnsi="Arial" w:cs="Arial"/>
              <w:noProof/>
              <w:sz w:val="22"/>
              <w:szCs w:val="22"/>
              <w:lang w:eastAsia="es-CO"/>
            </w:rPr>
          </w:pPr>
          <w:hyperlink w:anchor="_Toc70265452" w:history="1">
            <w:r w:rsidR="00552450" w:rsidRPr="00552450">
              <w:rPr>
                <w:rStyle w:val="Hipervnculo"/>
                <w:rFonts w:ascii="Arial" w:hAnsi="Arial" w:cs="Arial"/>
                <w:bCs/>
                <w:noProof/>
              </w:rPr>
              <w:t>3.4.3.</w:t>
            </w:r>
            <w:r w:rsidR="00552450" w:rsidRPr="00552450">
              <w:rPr>
                <w:rFonts w:ascii="Arial" w:eastAsiaTheme="minorEastAsia" w:hAnsi="Arial" w:cs="Arial"/>
                <w:noProof/>
                <w:sz w:val="22"/>
                <w:szCs w:val="22"/>
                <w:lang w:eastAsia="es-CO"/>
              </w:rPr>
              <w:tab/>
            </w:r>
            <w:r w:rsidR="00552450" w:rsidRPr="00552450">
              <w:rPr>
                <w:rStyle w:val="Hipervnculo"/>
                <w:rFonts w:ascii="Arial" w:hAnsi="Arial" w:cs="Arial"/>
                <w:noProof/>
              </w:rPr>
              <w:t>Talento humano</w:t>
            </w:r>
            <w:r w:rsidR="00552450" w:rsidRPr="00552450">
              <w:rPr>
                <w:rFonts w:ascii="Arial" w:hAnsi="Arial" w:cs="Arial"/>
                <w:noProof/>
                <w:webHidden/>
              </w:rPr>
              <w:tab/>
            </w:r>
            <w:r w:rsidR="00552450" w:rsidRPr="00552450">
              <w:rPr>
                <w:rFonts w:ascii="Arial" w:hAnsi="Arial" w:cs="Arial"/>
                <w:noProof/>
                <w:webHidden/>
              </w:rPr>
              <w:fldChar w:fldCharType="begin"/>
            </w:r>
            <w:r w:rsidR="00552450" w:rsidRPr="00552450">
              <w:rPr>
                <w:rFonts w:ascii="Arial" w:hAnsi="Arial" w:cs="Arial"/>
                <w:noProof/>
                <w:webHidden/>
              </w:rPr>
              <w:instrText xml:space="preserve"> PAGEREF _Toc70265452 \h </w:instrText>
            </w:r>
            <w:r w:rsidR="00552450" w:rsidRPr="00552450">
              <w:rPr>
                <w:rFonts w:ascii="Arial" w:hAnsi="Arial" w:cs="Arial"/>
                <w:noProof/>
                <w:webHidden/>
              </w:rPr>
            </w:r>
            <w:r w:rsidR="00552450" w:rsidRPr="00552450">
              <w:rPr>
                <w:rFonts w:ascii="Arial" w:hAnsi="Arial" w:cs="Arial"/>
                <w:noProof/>
                <w:webHidden/>
              </w:rPr>
              <w:fldChar w:fldCharType="separate"/>
            </w:r>
            <w:r w:rsidR="005B15C6">
              <w:rPr>
                <w:rFonts w:ascii="Arial" w:hAnsi="Arial" w:cs="Arial"/>
                <w:noProof/>
                <w:webHidden/>
              </w:rPr>
              <w:t>34</w:t>
            </w:r>
            <w:r w:rsidR="00552450" w:rsidRPr="00552450">
              <w:rPr>
                <w:rFonts w:ascii="Arial" w:hAnsi="Arial" w:cs="Arial"/>
                <w:noProof/>
                <w:webHidden/>
              </w:rPr>
              <w:fldChar w:fldCharType="end"/>
            </w:r>
          </w:hyperlink>
        </w:p>
        <w:p w14:paraId="58D1E9B2" w14:textId="4F3DCBA3" w:rsidR="00552450" w:rsidRPr="00552450" w:rsidRDefault="00000000">
          <w:pPr>
            <w:pStyle w:val="TDC3"/>
            <w:tabs>
              <w:tab w:val="left" w:pos="1320"/>
              <w:tab w:val="right" w:leader="dot" w:pos="8828"/>
            </w:tabs>
            <w:rPr>
              <w:rFonts w:ascii="Arial" w:eastAsiaTheme="minorEastAsia" w:hAnsi="Arial" w:cs="Arial"/>
              <w:noProof/>
              <w:sz w:val="22"/>
              <w:szCs w:val="22"/>
              <w:lang w:eastAsia="es-CO"/>
            </w:rPr>
          </w:pPr>
          <w:hyperlink w:anchor="_Toc70265453" w:history="1">
            <w:r w:rsidR="00552450" w:rsidRPr="00552450">
              <w:rPr>
                <w:rStyle w:val="Hipervnculo"/>
                <w:rFonts w:ascii="Arial" w:hAnsi="Arial" w:cs="Arial"/>
                <w:bCs/>
                <w:noProof/>
              </w:rPr>
              <w:t>3.4.4.</w:t>
            </w:r>
            <w:r w:rsidR="00552450" w:rsidRPr="00552450">
              <w:rPr>
                <w:rFonts w:ascii="Arial" w:eastAsiaTheme="minorEastAsia" w:hAnsi="Arial" w:cs="Arial"/>
                <w:noProof/>
                <w:sz w:val="22"/>
                <w:szCs w:val="22"/>
                <w:lang w:eastAsia="es-CO"/>
              </w:rPr>
              <w:tab/>
            </w:r>
            <w:r w:rsidR="00552450" w:rsidRPr="00552450">
              <w:rPr>
                <w:rStyle w:val="Hipervnculo"/>
                <w:rFonts w:ascii="Arial" w:hAnsi="Arial" w:cs="Arial"/>
                <w:noProof/>
              </w:rPr>
              <w:t>Alimentación y nutrición</w:t>
            </w:r>
            <w:r w:rsidR="00552450" w:rsidRPr="00552450">
              <w:rPr>
                <w:rFonts w:ascii="Arial" w:hAnsi="Arial" w:cs="Arial"/>
                <w:noProof/>
                <w:webHidden/>
              </w:rPr>
              <w:tab/>
            </w:r>
            <w:r w:rsidR="00552450" w:rsidRPr="00552450">
              <w:rPr>
                <w:rFonts w:ascii="Arial" w:hAnsi="Arial" w:cs="Arial"/>
                <w:noProof/>
                <w:webHidden/>
              </w:rPr>
              <w:fldChar w:fldCharType="begin"/>
            </w:r>
            <w:r w:rsidR="00552450" w:rsidRPr="00552450">
              <w:rPr>
                <w:rFonts w:ascii="Arial" w:hAnsi="Arial" w:cs="Arial"/>
                <w:noProof/>
                <w:webHidden/>
              </w:rPr>
              <w:instrText xml:space="preserve"> PAGEREF _Toc70265453 \h </w:instrText>
            </w:r>
            <w:r w:rsidR="00552450" w:rsidRPr="00552450">
              <w:rPr>
                <w:rFonts w:ascii="Arial" w:hAnsi="Arial" w:cs="Arial"/>
                <w:noProof/>
                <w:webHidden/>
              </w:rPr>
            </w:r>
            <w:r w:rsidR="00552450" w:rsidRPr="00552450">
              <w:rPr>
                <w:rFonts w:ascii="Arial" w:hAnsi="Arial" w:cs="Arial"/>
                <w:noProof/>
                <w:webHidden/>
              </w:rPr>
              <w:fldChar w:fldCharType="separate"/>
            </w:r>
            <w:r w:rsidR="005B15C6">
              <w:rPr>
                <w:rFonts w:ascii="Arial" w:hAnsi="Arial" w:cs="Arial"/>
                <w:noProof/>
                <w:webHidden/>
              </w:rPr>
              <w:t>39</w:t>
            </w:r>
            <w:r w:rsidR="00552450" w:rsidRPr="00552450">
              <w:rPr>
                <w:rFonts w:ascii="Arial" w:hAnsi="Arial" w:cs="Arial"/>
                <w:noProof/>
                <w:webHidden/>
              </w:rPr>
              <w:fldChar w:fldCharType="end"/>
            </w:r>
          </w:hyperlink>
        </w:p>
        <w:p w14:paraId="07FF467B" w14:textId="4ED7129B" w:rsidR="00552450" w:rsidRPr="00552450" w:rsidRDefault="00000000">
          <w:pPr>
            <w:pStyle w:val="TDC3"/>
            <w:tabs>
              <w:tab w:val="left" w:pos="1320"/>
              <w:tab w:val="right" w:leader="dot" w:pos="8828"/>
            </w:tabs>
            <w:rPr>
              <w:rFonts w:ascii="Arial" w:eastAsiaTheme="minorEastAsia" w:hAnsi="Arial" w:cs="Arial"/>
              <w:noProof/>
              <w:sz w:val="22"/>
              <w:szCs w:val="22"/>
              <w:lang w:eastAsia="es-CO"/>
            </w:rPr>
          </w:pPr>
          <w:hyperlink w:anchor="_Toc70265454" w:history="1">
            <w:r w:rsidR="00552450" w:rsidRPr="00552450">
              <w:rPr>
                <w:rStyle w:val="Hipervnculo"/>
                <w:rFonts w:ascii="Arial" w:hAnsi="Arial" w:cs="Arial"/>
                <w:bCs/>
                <w:noProof/>
              </w:rPr>
              <w:t>3.4.5.</w:t>
            </w:r>
            <w:r w:rsidR="00552450" w:rsidRPr="00552450">
              <w:rPr>
                <w:rFonts w:ascii="Arial" w:eastAsiaTheme="minorEastAsia" w:hAnsi="Arial" w:cs="Arial"/>
                <w:noProof/>
                <w:sz w:val="22"/>
                <w:szCs w:val="22"/>
                <w:lang w:eastAsia="es-CO"/>
              </w:rPr>
              <w:tab/>
            </w:r>
            <w:r w:rsidR="00552450" w:rsidRPr="00552450">
              <w:rPr>
                <w:rStyle w:val="Hipervnculo"/>
                <w:rFonts w:ascii="Arial" w:hAnsi="Arial" w:cs="Arial"/>
                <w:noProof/>
              </w:rPr>
              <w:t>Sistema de gestión</w:t>
            </w:r>
            <w:r w:rsidR="00552450" w:rsidRPr="00552450">
              <w:rPr>
                <w:rFonts w:ascii="Arial" w:hAnsi="Arial" w:cs="Arial"/>
                <w:noProof/>
                <w:webHidden/>
              </w:rPr>
              <w:tab/>
            </w:r>
            <w:r w:rsidR="00552450" w:rsidRPr="00552450">
              <w:rPr>
                <w:rFonts w:ascii="Arial" w:hAnsi="Arial" w:cs="Arial"/>
                <w:noProof/>
                <w:webHidden/>
              </w:rPr>
              <w:fldChar w:fldCharType="begin"/>
            </w:r>
            <w:r w:rsidR="00552450" w:rsidRPr="00552450">
              <w:rPr>
                <w:rFonts w:ascii="Arial" w:hAnsi="Arial" w:cs="Arial"/>
                <w:noProof/>
                <w:webHidden/>
              </w:rPr>
              <w:instrText xml:space="preserve"> PAGEREF _Toc70265454 \h </w:instrText>
            </w:r>
            <w:r w:rsidR="00552450" w:rsidRPr="00552450">
              <w:rPr>
                <w:rFonts w:ascii="Arial" w:hAnsi="Arial" w:cs="Arial"/>
                <w:noProof/>
                <w:webHidden/>
              </w:rPr>
            </w:r>
            <w:r w:rsidR="00552450" w:rsidRPr="00552450">
              <w:rPr>
                <w:rFonts w:ascii="Arial" w:hAnsi="Arial" w:cs="Arial"/>
                <w:noProof/>
                <w:webHidden/>
              </w:rPr>
              <w:fldChar w:fldCharType="separate"/>
            </w:r>
            <w:r w:rsidR="005B15C6">
              <w:rPr>
                <w:rFonts w:ascii="Arial" w:hAnsi="Arial" w:cs="Arial"/>
                <w:noProof/>
                <w:webHidden/>
              </w:rPr>
              <w:t>41</w:t>
            </w:r>
            <w:r w:rsidR="00552450" w:rsidRPr="00552450">
              <w:rPr>
                <w:rFonts w:ascii="Arial" w:hAnsi="Arial" w:cs="Arial"/>
                <w:noProof/>
                <w:webHidden/>
              </w:rPr>
              <w:fldChar w:fldCharType="end"/>
            </w:r>
          </w:hyperlink>
        </w:p>
        <w:p w14:paraId="673F96FA" w14:textId="7104B5B0" w:rsidR="00552450" w:rsidRPr="00552450" w:rsidRDefault="00000000">
          <w:pPr>
            <w:pStyle w:val="TDC3"/>
            <w:tabs>
              <w:tab w:val="left" w:pos="1320"/>
              <w:tab w:val="right" w:leader="dot" w:pos="8828"/>
            </w:tabs>
            <w:rPr>
              <w:rFonts w:ascii="Arial" w:eastAsiaTheme="minorEastAsia" w:hAnsi="Arial" w:cs="Arial"/>
              <w:noProof/>
              <w:sz w:val="22"/>
              <w:szCs w:val="22"/>
              <w:lang w:eastAsia="es-CO"/>
            </w:rPr>
          </w:pPr>
          <w:hyperlink w:anchor="_Toc70265455" w:history="1">
            <w:r w:rsidR="00552450" w:rsidRPr="00552450">
              <w:rPr>
                <w:rStyle w:val="Hipervnculo"/>
                <w:rFonts w:ascii="Arial" w:hAnsi="Arial" w:cs="Arial"/>
                <w:bCs/>
                <w:noProof/>
              </w:rPr>
              <w:t>3.4.6.</w:t>
            </w:r>
            <w:r w:rsidR="00552450" w:rsidRPr="00552450">
              <w:rPr>
                <w:rFonts w:ascii="Arial" w:eastAsiaTheme="minorEastAsia" w:hAnsi="Arial" w:cs="Arial"/>
                <w:noProof/>
                <w:sz w:val="22"/>
                <w:szCs w:val="22"/>
                <w:lang w:eastAsia="es-CO"/>
              </w:rPr>
              <w:tab/>
            </w:r>
            <w:r w:rsidR="00552450" w:rsidRPr="00552450">
              <w:rPr>
                <w:rStyle w:val="Hipervnculo"/>
                <w:rFonts w:ascii="Arial" w:hAnsi="Arial" w:cs="Arial"/>
                <w:noProof/>
              </w:rPr>
              <w:t>Sistema de información</w:t>
            </w:r>
            <w:r w:rsidR="00552450" w:rsidRPr="00552450">
              <w:rPr>
                <w:rFonts w:ascii="Arial" w:hAnsi="Arial" w:cs="Arial"/>
                <w:noProof/>
                <w:webHidden/>
              </w:rPr>
              <w:tab/>
            </w:r>
            <w:r w:rsidR="00552450" w:rsidRPr="00552450">
              <w:rPr>
                <w:rFonts w:ascii="Arial" w:hAnsi="Arial" w:cs="Arial"/>
                <w:noProof/>
                <w:webHidden/>
              </w:rPr>
              <w:fldChar w:fldCharType="begin"/>
            </w:r>
            <w:r w:rsidR="00552450" w:rsidRPr="00552450">
              <w:rPr>
                <w:rFonts w:ascii="Arial" w:hAnsi="Arial" w:cs="Arial"/>
                <w:noProof/>
                <w:webHidden/>
              </w:rPr>
              <w:instrText xml:space="preserve"> PAGEREF _Toc70265455 \h </w:instrText>
            </w:r>
            <w:r w:rsidR="00552450" w:rsidRPr="00552450">
              <w:rPr>
                <w:rFonts w:ascii="Arial" w:hAnsi="Arial" w:cs="Arial"/>
                <w:noProof/>
                <w:webHidden/>
              </w:rPr>
            </w:r>
            <w:r w:rsidR="00552450" w:rsidRPr="00552450">
              <w:rPr>
                <w:rFonts w:ascii="Arial" w:hAnsi="Arial" w:cs="Arial"/>
                <w:noProof/>
                <w:webHidden/>
              </w:rPr>
              <w:fldChar w:fldCharType="separate"/>
            </w:r>
            <w:r w:rsidR="005B15C6">
              <w:rPr>
                <w:rFonts w:ascii="Arial" w:hAnsi="Arial" w:cs="Arial"/>
                <w:noProof/>
                <w:webHidden/>
              </w:rPr>
              <w:t>43</w:t>
            </w:r>
            <w:r w:rsidR="00552450" w:rsidRPr="00552450">
              <w:rPr>
                <w:rFonts w:ascii="Arial" w:hAnsi="Arial" w:cs="Arial"/>
                <w:noProof/>
                <w:webHidden/>
              </w:rPr>
              <w:fldChar w:fldCharType="end"/>
            </w:r>
          </w:hyperlink>
        </w:p>
        <w:p w14:paraId="0D8FDACD" w14:textId="0F60F185" w:rsidR="00552450" w:rsidRPr="00552450" w:rsidRDefault="00000000">
          <w:pPr>
            <w:pStyle w:val="TDC3"/>
            <w:tabs>
              <w:tab w:val="left" w:pos="1320"/>
              <w:tab w:val="right" w:leader="dot" w:pos="8828"/>
            </w:tabs>
            <w:rPr>
              <w:rFonts w:ascii="Arial" w:eastAsiaTheme="minorEastAsia" w:hAnsi="Arial" w:cs="Arial"/>
              <w:noProof/>
              <w:sz w:val="22"/>
              <w:szCs w:val="22"/>
              <w:lang w:eastAsia="es-CO"/>
            </w:rPr>
          </w:pPr>
          <w:hyperlink w:anchor="_Toc70265456" w:history="1">
            <w:r w:rsidR="00552450" w:rsidRPr="00552450">
              <w:rPr>
                <w:rStyle w:val="Hipervnculo"/>
                <w:rFonts w:ascii="Arial" w:hAnsi="Arial" w:cs="Arial"/>
                <w:bCs/>
                <w:noProof/>
              </w:rPr>
              <w:t>3.4.7.</w:t>
            </w:r>
            <w:r w:rsidR="00552450" w:rsidRPr="00552450">
              <w:rPr>
                <w:rFonts w:ascii="Arial" w:eastAsiaTheme="minorEastAsia" w:hAnsi="Arial" w:cs="Arial"/>
                <w:noProof/>
                <w:sz w:val="22"/>
                <w:szCs w:val="22"/>
                <w:lang w:eastAsia="es-CO"/>
              </w:rPr>
              <w:tab/>
            </w:r>
            <w:r w:rsidR="00552450" w:rsidRPr="00552450">
              <w:rPr>
                <w:rStyle w:val="Hipervnculo"/>
                <w:rFonts w:ascii="Arial" w:hAnsi="Arial" w:cs="Arial"/>
                <w:noProof/>
              </w:rPr>
              <w:t>Indicadores</w:t>
            </w:r>
            <w:r w:rsidR="00552450" w:rsidRPr="00552450">
              <w:rPr>
                <w:rFonts w:ascii="Arial" w:hAnsi="Arial" w:cs="Arial"/>
                <w:noProof/>
                <w:webHidden/>
              </w:rPr>
              <w:tab/>
            </w:r>
            <w:r w:rsidR="00552450" w:rsidRPr="00552450">
              <w:rPr>
                <w:rFonts w:ascii="Arial" w:hAnsi="Arial" w:cs="Arial"/>
                <w:noProof/>
                <w:webHidden/>
              </w:rPr>
              <w:fldChar w:fldCharType="begin"/>
            </w:r>
            <w:r w:rsidR="00552450" w:rsidRPr="00552450">
              <w:rPr>
                <w:rFonts w:ascii="Arial" w:hAnsi="Arial" w:cs="Arial"/>
                <w:noProof/>
                <w:webHidden/>
              </w:rPr>
              <w:instrText xml:space="preserve"> PAGEREF _Toc70265456 \h </w:instrText>
            </w:r>
            <w:r w:rsidR="00552450" w:rsidRPr="00552450">
              <w:rPr>
                <w:rFonts w:ascii="Arial" w:hAnsi="Arial" w:cs="Arial"/>
                <w:noProof/>
                <w:webHidden/>
              </w:rPr>
            </w:r>
            <w:r w:rsidR="00552450" w:rsidRPr="00552450">
              <w:rPr>
                <w:rFonts w:ascii="Arial" w:hAnsi="Arial" w:cs="Arial"/>
                <w:noProof/>
                <w:webHidden/>
              </w:rPr>
              <w:fldChar w:fldCharType="separate"/>
            </w:r>
            <w:r w:rsidR="005B15C6">
              <w:rPr>
                <w:rFonts w:ascii="Arial" w:hAnsi="Arial" w:cs="Arial"/>
                <w:noProof/>
                <w:webHidden/>
              </w:rPr>
              <w:t>43</w:t>
            </w:r>
            <w:r w:rsidR="00552450" w:rsidRPr="00552450">
              <w:rPr>
                <w:rFonts w:ascii="Arial" w:hAnsi="Arial" w:cs="Arial"/>
                <w:noProof/>
                <w:webHidden/>
              </w:rPr>
              <w:fldChar w:fldCharType="end"/>
            </w:r>
          </w:hyperlink>
        </w:p>
        <w:p w14:paraId="62C9A61D" w14:textId="41AE16A7" w:rsidR="00552450" w:rsidRPr="00552450" w:rsidRDefault="00000000">
          <w:pPr>
            <w:pStyle w:val="TDC3"/>
            <w:tabs>
              <w:tab w:val="left" w:pos="1320"/>
              <w:tab w:val="right" w:leader="dot" w:pos="8828"/>
            </w:tabs>
            <w:rPr>
              <w:rFonts w:ascii="Arial" w:eastAsiaTheme="minorEastAsia" w:hAnsi="Arial" w:cs="Arial"/>
              <w:noProof/>
              <w:sz w:val="22"/>
              <w:szCs w:val="22"/>
              <w:lang w:eastAsia="es-CO"/>
            </w:rPr>
          </w:pPr>
          <w:hyperlink w:anchor="_Toc70265457" w:history="1">
            <w:r w:rsidR="00552450" w:rsidRPr="00552450">
              <w:rPr>
                <w:rStyle w:val="Hipervnculo"/>
                <w:rFonts w:ascii="Arial" w:hAnsi="Arial" w:cs="Arial"/>
                <w:bCs/>
                <w:noProof/>
              </w:rPr>
              <w:t>3.4.8.</w:t>
            </w:r>
            <w:r w:rsidR="00552450" w:rsidRPr="00552450">
              <w:rPr>
                <w:rFonts w:ascii="Arial" w:eastAsiaTheme="minorEastAsia" w:hAnsi="Arial" w:cs="Arial"/>
                <w:noProof/>
                <w:sz w:val="22"/>
                <w:szCs w:val="22"/>
                <w:lang w:eastAsia="es-CO"/>
              </w:rPr>
              <w:tab/>
            </w:r>
            <w:r w:rsidR="00552450" w:rsidRPr="00552450">
              <w:rPr>
                <w:rStyle w:val="Hipervnculo"/>
                <w:rFonts w:ascii="Arial" w:hAnsi="Arial" w:cs="Arial"/>
                <w:noProof/>
              </w:rPr>
              <w:t>Estructura de costos</w:t>
            </w:r>
            <w:r w:rsidR="00552450" w:rsidRPr="00552450">
              <w:rPr>
                <w:rFonts w:ascii="Arial" w:hAnsi="Arial" w:cs="Arial"/>
                <w:noProof/>
                <w:webHidden/>
              </w:rPr>
              <w:tab/>
            </w:r>
            <w:r w:rsidR="00552450" w:rsidRPr="00552450">
              <w:rPr>
                <w:rFonts w:ascii="Arial" w:hAnsi="Arial" w:cs="Arial"/>
                <w:noProof/>
                <w:webHidden/>
              </w:rPr>
              <w:fldChar w:fldCharType="begin"/>
            </w:r>
            <w:r w:rsidR="00552450" w:rsidRPr="00552450">
              <w:rPr>
                <w:rFonts w:ascii="Arial" w:hAnsi="Arial" w:cs="Arial"/>
                <w:noProof/>
                <w:webHidden/>
              </w:rPr>
              <w:instrText xml:space="preserve"> PAGEREF _Toc70265457 \h </w:instrText>
            </w:r>
            <w:r w:rsidR="00552450" w:rsidRPr="00552450">
              <w:rPr>
                <w:rFonts w:ascii="Arial" w:hAnsi="Arial" w:cs="Arial"/>
                <w:noProof/>
                <w:webHidden/>
              </w:rPr>
            </w:r>
            <w:r w:rsidR="00552450" w:rsidRPr="00552450">
              <w:rPr>
                <w:rFonts w:ascii="Arial" w:hAnsi="Arial" w:cs="Arial"/>
                <w:noProof/>
                <w:webHidden/>
              </w:rPr>
              <w:fldChar w:fldCharType="separate"/>
            </w:r>
            <w:r w:rsidR="005B15C6">
              <w:rPr>
                <w:rFonts w:ascii="Arial" w:hAnsi="Arial" w:cs="Arial"/>
                <w:noProof/>
                <w:webHidden/>
              </w:rPr>
              <w:t>43</w:t>
            </w:r>
            <w:r w:rsidR="00552450" w:rsidRPr="00552450">
              <w:rPr>
                <w:rFonts w:ascii="Arial" w:hAnsi="Arial" w:cs="Arial"/>
                <w:noProof/>
                <w:webHidden/>
              </w:rPr>
              <w:fldChar w:fldCharType="end"/>
            </w:r>
          </w:hyperlink>
        </w:p>
        <w:p w14:paraId="6CF696DA" w14:textId="172FE880" w:rsidR="00552450" w:rsidRPr="00552450" w:rsidRDefault="00000000">
          <w:pPr>
            <w:pStyle w:val="TDC1"/>
            <w:tabs>
              <w:tab w:val="left" w:pos="440"/>
              <w:tab w:val="right" w:leader="dot" w:pos="8828"/>
            </w:tabs>
            <w:rPr>
              <w:rFonts w:ascii="Arial" w:eastAsiaTheme="minorEastAsia" w:hAnsi="Arial" w:cs="Arial"/>
              <w:noProof/>
              <w:sz w:val="22"/>
              <w:szCs w:val="22"/>
              <w:lang w:eastAsia="es-CO"/>
            </w:rPr>
          </w:pPr>
          <w:hyperlink w:anchor="_Toc70265458" w:history="1">
            <w:r w:rsidR="00552450" w:rsidRPr="00552450">
              <w:rPr>
                <w:rStyle w:val="Hipervnculo"/>
                <w:rFonts w:ascii="Arial" w:hAnsi="Arial" w:cs="Arial"/>
                <w:bCs/>
                <w:noProof/>
              </w:rPr>
              <w:t>4.</w:t>
            </w:r>
            <w:r w:rsidR="00552450" w:rsidRPr="00552450">
              <w:rPr>
                <w:rFonts w:ascii="Arial" w:eastAsiaTheme="minorEastAsia" w:hAnsi="Arial" w:cs="Arial"/>
                <w:noProof/>
                <w:sz w:val="22"/>
                <w:szCs w:val="22"/>
                <w:lang w:eastAsia="es-CO"/>
              </w:rPr>
              <w:tab/>
            </w:r>
            <w:r w:rsidR="00552450" w:rsidRPr="00552450">
              <w:rPr>
                <w:rStyle w:val="Hipervnculo"/>
                <w:rFonts w:ascii="Arial" w:hAnsi="Arial" w:cs="Arial"/>
                <w:bCs/>
                <w:noProof/>
              </w:rPr>
              <w:t>PROCESO DE ATENCIÓN</w:t>
            </w:r>
            <w:r w:rsidR="00552450" w:rsidRPr="00552450">
              <w:rPr>
                <w:rFonts w:ascii="Arial" w:hAnsi="Arial" w:cs="Arial"/>
                <w:noProof/>
                <w:webHidden/>
              </w:rPr>
              <w:tab/>
            </w:r>
            <w:r w:rsidR="00552450" w:rsidRPr="00552450">
              <w:rPr>
                <w:rFonts w:ascii="Arial" w:hAnsi="Arial" w:cs="Arial"/>
                <w:noProof/>
                <w:webHidden/>
              </w:rPr>
              <w:fldChar w:fldCharType="begin"/>
            </w:r>
            <w:r w:rsidR="00552450" w:rsidRPr="00552450">
              <w:rPr>
                <w:rFonts w:ascii="Arial" w:hAnsi="Arial" w:cs="Arial"/>
                <w:noProof/>
                <w:webHidden/>
              </w:rPr>
              <w:instrText xml:space="preserve"> PAGEREF _Toc70265458 \h </w:instrText>
            </w:r>
            <w:r w:rsidR="00552450" w:rsidRPr="00552450">
              <w:rPr>
                <w:rFonts w:ascii="Arial" w:hAnsi="Arial" w:cs="Arial"/>
                <w:noProof/>
                <w:webHidden/>
              </w:rPr>
            </w:r>
            <w:r w:rsidR="00552450" w:rsidRPr="00552450">
              <w:rPr>
                <w:rFonts w:ascii="Arial" w:hAnsi="Arial" w:cs="Arial"/>
                <w:noProof/>
                <w:webHidden/>
              </w:rPr>
              <w:fldChar w:fldCharType="separate"/>
            </w:r>
            <w:r w:rsidR="005B15C6">
              <w:rPr>
                <w:rFonts w:ascii="Arial" w:hAnsi="Arial" w:cs="Arial"/>
                <w:noProof/>
                <w:webHidden/>
              </w:rPr>
              <w:t>44</w:t>
            </w:r>
            <w:r w:rsidR="00552450" w:rsidRPr="00552450">
              <w:rPr>
                <w:rFonts w:ascii="Arial" w:hAnsi="Arial" w:cs="Arial"/>
                <w:noProof/>
                <w:webHidden/>
              </w:rPr>
              <w:fldChar w:fldCharType="end"/>
            </w:r>
          </w:hyperlink>
        </w:p>
        <w:p w14:paraId="4B060DC0" w14:textId="5BA7D247" w:rsidR="00552450" w:rsidRPr="00552450" w:rsidRDefault="00000000">
          <w:pPr>
            <w:pStyle w:val="TDC2"/>
            <w:tabs>
              <w:tab w:val="left" w:pos="880"/>
              <w:tab w:val="right" w:leader="dot" w:pos="8828"/>
            </w:tabs>
            <w:rPr>
              <w:rFonts w:ascii="Arial" w:eastAsiaTheme="minorEastAsia" w:hAnsi="Arial" w:cs="Arial"/>
              <w:noProof/>
              <w:sz w:val="22"/>
              <w:szCs w:val="22"/>
              <w:lang w:eastAsia="es-CO"/>
            </w:rPr>
          </w:pPr>
          <w:hyperlink w:anchor="_Toc70265459" w:history="1">
            <w:r w:rsidR="00552450" w:rsidRPr="00552450">
              <w:rPr>
                <w:rStyle w:val="Hipervnculo"/>
                <w:rFonts w:ascii="Arial" w:hAnsi="Arial" w:cs="Arial"/>
                <w:noProof/>
              </w:rPr>
              <w:t>4.1.</w:t>
            </w:r>
            <w:r w:rsidR="00552450" w:rsidRPr="00552450">
              <w:rPr>
                <w:rFonts w:ascii="Arial" w:eastAsiaTheme="minorEastAsia" w:hAnsi="Arial" w:cs="Arial"/>
                <w:noProof/>
                <w:sz w:val="22"/>
                <w:szCs w:val="22"/>
                <w:lang w:eastAsia="es-CO"/>
              </w:rPr>
              <w:tab/>
            </w:r>
            <w:r w:rsidR="00552450" w:rsidRPr="00552450">
              <w:rPr>
                <w:rStyle w:val="Hipervnculo"/>
                <w:rFonts w:ascii="Arial" w:hAnsi="Arial" w:cs="Arial"/>
                <w:noProof/>
              </w:rPr>
              <w:t>Elementos transversales: la familia, los cuidados y la comunidad como entornos protectores y la construcción de mi proyecto y plan de vida</w:t>
            </w:r>
            <w:r w:rsidR="00552450" w:rsidRPr="00552450">
              <w:rPr>
                <w:rFonts w:ascii="Arial" w:hAnsi="Arial" w:cs="Arial"/>
                <w:noProof/>
                <w:webHidden/>
              </w:rPr>
              <w:tab/>
            </w:r>
            <w:r w:rsidR="00552450" w:rsidRPr="00552450">
              <w:rPr>
                <w:rFonts w:ascii="Arial" w:hAnsi="Arial" w:cs="Arial"/>
                <w:noProof/>
                <w:webHidden/>
              </w:rPr>
              <w:fldChar w:fldCharType="begin"/>
            </w:r>
            <w:r w:rsidR="00552450" w:rsidRPr="00552450">
              <w:rPr>
                <w:rFonts w:ascii="Arial" w:hAnsi="Arial" w:cs="Arial"/>
                <w:noProof/>
                <w:webHidden/>
              </w:rPr>
              <w:instrText xml:space="preserve"> PAGEREF _Toc70265459 \h </w:instrText>
            </w:r>
            <w:r w:rsidR="00552450" w:rsidRPr="00552450">
              <w:rPr>
                <w:rFonts w:ascii="Arial" w:hAnsi="Arial" w:cs="Arial"/>
                <w:noProof/>
                <w:webHidden/>
              </w:rPr>
            </w:r>
            <w:r w:rsidR="00552450" w:rsidRPr="00552450">
              <w:rPr>
                <w:rFonts w:ascii="Arial" w:hAnsi="Arial" w:cs="Arial"/>
                <w:noProof/>
                <w:webHidden/>
              </w:rPr>
              <w:fldChar w:fldCharType="separate"/>
            </w:r>
            <w:r w:rsidR="005B15C6">
              <w:rPr>
                <w:rFonts w:ascii="Arial" w:hAnsi="Arial" w:cs="Arial"/>
                <w:noProof/>
                <w:webHidden/>
              </w:rPr>
              <w:t>55</w:t>
            </w:r>
            <w:r w:rsidR="00552450" w:rsidRPr="00552450">
              <w:rPr>
                <w:rFonts w:ascii="Arial" w:hAnsi="Arial" w:cs="Arial"/>
                <w:noProof/>
                <w:webHidden/>
              </w:rPr>
              <w:fldChar w:fldCharType="end"/>
            </w:r>
          </w:hyperlink>
        </w:p>
        <w:p w14:paraId="424A4F99" w14:textId="79D2C5FA" w:rsidR="00552450" w:rsidRPr="00552450" w:rsidRDefault="00000000">
          <w:pPr>
            <w:pStyle w:val="TDC3"/>
            <w:tabs>
              <w:tab w:val="left" w:pos="1320"/>
              <w:tab w:val="right" w:leader="dot" w:pos="8828"/>
            </w:tabs>
            <w:rPr>
              <w:rFonts w:ascii="Arial" w:eastAsiaTheme="minorEastAsia" w:hAnsi="Arial" w:cs="Arial"/>
              <w:noProof/>
              <w:sz w:val="22"/>
              <w:szCs w:val="22"/>
              <w:lang w:eastAsia="es-CO"/>
            </w:rPr>
          </w:pPr>
          <w:hyperlink w:anchor="_Toc70265460" w:history="1">
            <w:r w:rsidR="00552450" w:rsidRPr="00552450">
              <w:rPr>
                <w:rStyle w:val="Hipervnculo"/>
                <w:rFonts w:ascii="Arial" w:hAnsi="Arial" w:cs="Arial"/>
                <w:noProof/>
              </w:rPr>
              <w:t>4.1.1.</w:t>
            </w:r>
            <w:r w:rsidR="00552450" w:rsidRPr="00552450">
              <w:rPr>
                <w:rFonts w:ascii="Arial" w:eastAsiaTheme="minorEastAsia" w:hAnsi="Arial" w:cs="Arial"/>
                <w:noProof/>
                <w:sz w:val="22"/>
                <w:szCs w:val="22"/>
                <w:lang w:eastAsia="es-CO"/>
              </w:rPr>
              <w:tab/>
            </w:r>
            <w:r w:rsidR="00552450" w:rsidRPr="00552450">
              <w:rPr>
                <w:rStyle w:val="Hipervnculo"/>
                <w:rFonts w:ascii="Arial" w:hAnsi="Arial" w:cs="Arial"/>
                <w:noProof/>
              </w:rPr>
              <w:t>Familia y comunidad étnica</w:t>
            </w:r>
            <w:r w:rsidR="00552450" w:rsidRPr="00552450">
              <w:rPr>
                <w:rFonts w:ascii="Arial" w:hAnsi="Arial" w:cs="Arial"/>
                <w:noProof/>
                <w:webHidden/>
              </w:rPr>
              <w:tab/>
            </w:r>
            <w:r w:rsidR="00552450" w:rsidRPr="00552450">
              <w:rPr>
                <w:rFonts w:ascii="Arial" w:hAnsi="Arial" w:cs="Arial"/>
                <w:noProof/>
                <w:webHidden/>
              </w:rPr>
              <w:fldChar w:fldCharType="begin"/>
            </w:r>
            <w:r w:rsidR="00552450" w:rsidRPr="00552450">
              <w:rPr>
                <w:rFonts w:ascii="Arial" w:hAnsi="Arial" w:cs="Arial"/>
                <w:noProof/>
                <w:webHidden/>
              </w:rPr>
              <w:instrText xml:space="preserve"> PAGEREF _Toc70265460 \h </w:instrText>
            </w:r>
            <w:r w:rsidR="00552450" w:rsidRPr="00552450">
              <w:rPr>
                <w:rFonts w:ascii="Arial" w:hAnsi="Arial" w:cs="Arial"/>
                <w:noProof/>
                <w:webHidden/>
              </w:rPr>
            </w:r>
            <w:r w:rsidR="00552450" w:rsidRPr="00552450">
              <w:rPr>
                <w:rFonts w:ascii="Arial" w:hAnsi="Arial" w:cs="Arial"/>
                <w:noProof/>
                <w:webHidden/>
              </w:rPr>
              <w:fldChar w:fldCharType="separate"/>
            </w:r>
            <w:r w:rsidR="005B15C6">
              <w:rPr>
                <w:rFonts w:ascii="Arial" w:hAnsi="Arial" w:cs="Arial"/>
                <w:noProof/>
                <w:webHidden/>
              </w:rPr>
              <w:t>55</w:t>
            </w:r>
            <w:r w:rsidR="00552450" w:rsidRPr="00552450">
              <w:rPr>
                <w:rFonts w:ascii="Arial" w:hAnsi="Arial" w:cs="Arial"/>
                <w:noProof/>
                <w:webHidden/>
              </w:rPr>
              <w:fldChar w:fldCharType="end"/>
            </w:r>
          </w:hyperlink>
        </w:p>
        <w:p w14:paraId="37DC7A0C" w14:textId="3725BE10" w:rsidR="00552450" w:rsidRPr="00552450" w:rsidRDefault="00000000">
          <w:pPr>
            <w:pStyle w:val="TDC3"/>
            <w:tabs>
              <w:tab w:val="left" w:pos="1320"/>
              <w:tab w:val="right" w:leader="dot" w:pos="8828"/>
            </w:tabs>
            <w:rPr>
              <w:rFonts w:ascii="Arial" w:eastAsiaTheme="minorEastAsia" w:hAnsi="Arial" w:cs="Arial"/>
              <w:noProof/>
              <w:sz w:val="22"/>
              <w:szCs w:val="22"/>
              <w:lang w:eastAsia="es-CO"/>
            </w:rPr>
          </w:pPr>
          <w:hyperlink w:anchor="_Toc70265461" w:history="1">
            <w:r w:rsidR="00552450" w:rsidRPr="00552450">
              <w:rPr>
                <w:rStyle w:val="Hipervnculo"/>
                <w:rFonts w:ascii="Arial" w:hAnsi="Arial" w:cs="Arial"/>
                <w:noProof/>
              </w:rPr>
              <w:t>4.1.2.</w:t>
            </w:r>
            <w:r w:rsidR="00552450" w:rsidRPr="00552450">
              <w:rPr>
                <w:rFonts w:ascii="Arial" w:eastAsiaTheme="minorEastAsia" w:hAnsi="Arial" w:cs="Arial"/>
                <w:noProof/>
                <w:sz w:val="22"/>
                <w:szCs w:val="22"/>
                <w:lang w:eastAsia="es-CO"/>
              </w:rPr>
              <w:tab/>
            </w:r>
            <w:r w:rsidR="00552450" w:rsidRPr="00552450">
              <w:rPr>
                <w:rStyle w:val="Hipervnculo"/>
                <w:rFonts w:ascii="Arial" w:hAnsi="Arial" w:cs="Arial"/>
                <w:noProof/>
              </w:rPr>
              <w:t>Mi proyecto y plan de vida</w:t>
            </w:r>
            <w:r w:rsidR="00552450" w:rsidRPr="00552450">
              <w:rPr>
                <w:rFonts w:ascii="Arial" w:hAnsi="Arial" w:cs="Arial"/>
                <w:noProof/>
                <w:webHidden/>
              </w:rPr>
              <w:tab/>
            </w:r>
            <w:r w:rsidR="00552450" w:rsidRPr="00552450">
              <w:rPr>
                <w:rFonts w:ascii="Arial" w:hAnsi="Arial" w:cs="Arial"/>
                <w:noProof/>
                <w:webHidden/>
              </w:rPr>
              <w:fldChar w:fldCharType="begin"/>
            </w:r>
            <w:r w:rsidR="00552450" w:rsidRPr="00552450">
              <w:rPr>
                <w:rFonts w:ascii="Arial" w:hAnsi="Arial" w:cs="Arial"/>
                <w:noProof/>
                <w:webHidden/>
              </w:rPr>
              <w:instrText xml:space="preserve"> PAGEREF _Toc70265461 \h </w:instrText>
            </w:r>
            <w:r w:rsidR="00552450" w:rsidRPr="00552450">
              <w:rPr>
                <w:rFonts w:ascii="Arial" w:hAnsi="Arial" w:cs="Arial"/>
                <w:noProof/>
                <w:webHidden/>
              </w:rPr>
            </w:r>
            <w:r w:rsidR="00552450" w:rsidRPr="00552450">
              <w:rPr>
                <w:rFonts w:ascii="Arial" w:hAnsi="Arial" w:cs="Arial"/>
                <w:noProof/>
                <w:webHidden/>
              </w:rPr>
              <w:fldChar w:fldCharType="separate"/>
            </w:r>
            <w:r w:rsidR="005B15C6">
              <w:rPr>
                <w:rFonts w:ascii="Arial" w:hAnsi="Arial" w:cs="Arial"/>
                <w:noProof/>
                <w:webHidden/>
              </w:rPr>
              <w:t>56</w:t>
            </w:r>
            <w:r w:rsidR="00552450" w:rsidRPr="00552450">
              <w:rPr>
                <w:rFonts w:ascii="Arial" w:hAnsi="Arial" w:cs="Arial"/>
                <w:noProof/>
                <w:webHidden/>
              </w:rPr>
              <w:fldChar w:fldCharType="end"/>
            </w:r>
          </w:hyperlink>
        </w:p>
        <w:p w14:paraId="2042F38E" w14:textId="1D739A8B" w:rsidR="00552450" w:rsidRPr="00552450" w:rsidRDefault="00000000">
          <w:pPr>
            <w:pStyle w:val="TDC2"/>
            <w:tabs>
              <w:tab w:val="left" w:pos="880"/>
              <w:tab w:val="right" w:leader="dot" w:pos="8828"/>
            </w:tabs>
            <w:rPr>
              <w:rFonts w:ascii="Arial" w:eastAsiaTheme="minorEastAsia" w:hAnsi="Arial" w:cs="Arial"/>
              <w:noProof/>
              <w:sz w:val="22"/>
              <w:szCs w:val="22"/>
              <w:lang w:eastAsia="es-CO"/>
            </w:rPr>
          </w:pPr>
          <w:hyperlink w:anchor="_Toc70265462" w:history="1">
            <w:r w:rsidR="00552450" w:rsidRPr="00552450">
              <w:rPr>
                <w:rStyle w:val="Hipervnculo"/>
                <w:rFonts w:ascii="Arial" w:hAnsi="Arial" w:cs="Arial"/>
                <w:bCs/>
                <w:noProof/>
              </w:rPr>
              <w:t>4.2.</w:t>
            </w:r>
            <w:r w:rsidR="00552450" w:rsidRPr="00552450">
              <w:rPr>
                <w:rFonts w:ascii="Arial" w:eastAsiaTheme="minorEastAsia" w:hAnsi="Arial" w:cs="Arial"/>
                <w:noProof/>
                <w:sz w:val="22"/>
                <w:szCs w:val="22"/>
                <w:lang w:eastAsia="es-CO"/>
              </w:rPr>
              <w:tab/>
            </w:r>
            <w:r w:rsidR="00552450" w:rsidRPr="00552450">
              <w:rPr>
                <w:rStyle w:val="Hipervnculo"/>
                <w:rFonts w:ascii="Arial" w:hAnsi="Arial" w:cs="Arial"/>
                <w:bCs/>
                <w:noProof/>
              </w:rPr>
              <w:t>Componente 2: Gestión y coordinación interinstitucional y social para la garantía y el restablecimiento de derechos</w:t>
            </w:r>
            <w:r w:rsidR="00552450" w:rsidRPr="00552450">
              <w:rPr>
                <w:rFonts w:ascii="Arial" w:hAnsi="Arial" w:cs="Arial"/>
                <w:noProof/>
                <w:webHidden/>
              </w:rPr>
              <w:tab/>
            </w:r>
            <w:r w:rsidR="00552450" w:rsidRPr="00552450">
              <w:rPr>
                <w:rFonts w:ascii="Arial" w:hAnsi="Arial" w:cs="Arial"/>
                <w:noProof/>
                <w:webHidden/>
              </w:rPr>
              <w:fldChar w:fldCharType="begin"/>
            </w:r>
            <w:r w:rsidR="00552450" w:rsidRPr="00552450">
              <w:rPr>
                <w:rFonts w:ascii="Arial" w:hAnsi="Arial" w:cs="Arial"/>
                <w:noProof/>
                <w:webHidden/>
              </w:rPr>
              <w:instrText xml:space="preserve"> PAGEREF _Toc70265462 \h </w:instrText>
            </w:r>
            <w:r w:rsidR="00552450" w:rsidRPr="00552450">
              <w:rPr>
                <w:rFonts w:ascii="Arial" w:hAnsi="Arial" w:cs="Arial"/>
                <w:noProof/>
                <w:webHidden/>
              </w:rPr>
            </w:r>
            <w:r w:rsidR="00552450" w:rsidRPr="00552450">
              <w:rPr>
                <w:rFonts w:ascii="Arial" w:hAnsi="Arial" w:cs="Arial"/>
                <w:noProof/>
                <w:webHidden/>
              </w:rPr>
              <w:fldChar w:fldCharType="separate"/>
            </w:r>
            <w:r w:rsidR="005B15C6">
              <w:rPr>
                <w:rFonts w:ascii="Arial" w:hAnsi="Arial" w:cs="Arial"/>
                <w:noProof/>
                <w:webHidden/>
              </w:rPr>
              <w:t>57</w:t>
            </w:r>
            <w:r w:rsidR="00552450" w:rsidRPr="00552450">
              <w:rPr>
                <w:rFonts w:ascii="Arial" w:hAnsi="Arial" w:cs="Arial"/>
                <w:noProof/>
                <w:webHidden/>
              </w:rPr>
              <w:fldChar w:fldCharType="end"/>
            </w:r>
          </w:hyperlink>
        </w:p>
        <w:p w14:paraId="43865638" w14:textId="507564E5" w:rsidR="00552450" w:rsidRPr="00552450" w:rsidRDefault="00000000">
          <w:pPr>
            <w:pStyle w:val="TDC2"/>
            <w:tabs>
              <w:tab w:val="left" w:pos="880"/>
              <w:tab w:val="right" w:leader="dot" w:pos="8828"/>
            </w:tabs>
            <w:rPr>
              <w:rFonts w:ascii="Arial" w:eastAsiaTheme="minorEastAsia" w:hAnsi="Arial" w:cs="Arial"/>
              <w:noProof/>
              <w:sz w:val="22"/>
              <w:szCs w:val="22"/>
              <w:lang w:eastAsia="es-CO"/>
            </w:rPr>
          </w:pPr>
          <w:hyperlink w:anchor="_Toc70265463" w:history="1">
            <w:r w:rsidR="00552450" w:rsidRPr="00552450">
              <w:rPr>
                <w:rStyle w:val="Hipervnculo"/>
                <w:rFonts w:ascii="Arial" w:hAnsi="Arial" w:cs="Arial"/>
                <w:bCs/>
                <w:noProof/>
              </w:rPr>
              <w:t>4.3.</w:t>
            </w:r>
            <w:r w:rsidR="00552450" w:rsidRPr="00552450">
              <w:rPr>
                <w:rFonts w:ascii="Arial" w:eastAsiaTheme="minorEastAsia" w:hAnsi="Arial" w:cs="Arial"/>
                <w:noProof/>
                <w:sz w:val="22"/>
                <w:szCs w:val="22"/>
                <w:lang w:eastAsia="es-CO"/>
              </w:rPr>
              <w:tab/>
            </w:r>
            <w:r w:rsidR="00552450" w:rsidRPr="00552450">
              <w:rPr>
                <w:rStyle w:val="Hipervnculo"/>
                <w:rFonts w:ascii="Arial" w:hAnsi="Arial" w:cs="Arial"/>
                <w:bCs/>
                <w:noProof/>
              </w:rPr>
              <w:t>Componente 3: Dinamización de redes sociales de adolescentes, jóvenes y familias indígenas, NARP y Rrom</w:t>
            </w:r>
            <w:r w:rsidR="00552450" w:rsidRPr="00552450">
              <w:rPr>
                <w:rFonts w:ascii="Arial" w:hAnsi="Arial" w:cs="Arial"/>
                <w:noProof/>
                <w:webHidden/>
              </w:rPr>
              <w:tab/>
            </w:r>
            <w:r w:rsidR="00552450" w:rsidRPr="00552450">
              <w:rPr>
                <w:rFonts w:ascii="Arial" w:hAnsi="Arial" w:cs="Arial"/>
                <w:noProof/>
                <w:webHidden/>
              </w:rPr>
              <w:fldChar w:fldCharType="begin"/>
            </w:r>
            <w:r w:rsidR="00552450" w:rsidRPr="00552450">
              <w:rPr>
                <w:rFonts w:ascii="Arial" w:hAnsi="Arial" w:cs="Arial"/>
                <w:noProof/>
                <w:webHidden/>
              </w:rPr>
              <w:instrText xml:space="preserve"> PAGEREF _Toc70265463 \h </w:instrText>
            </w:r>
            <w:r w:rsidR="00552450" w:rsidRPr="00552450">
              <w:rPr>
                <w:rFonts w:ascii="Arial" w:hAnsi="Arial" w:cs="Arial"/>
                <w:noProof/>
                <w:webHidden/>
              </w:rPr>
            </w:r>
            <w:r w:rsidR="00552450" w:rsidRPr="00552450">
              <w:rPr>
                <w:rFonts w:ascii="Arial" w:hAnsi="Arial" w:cs="Arial"/>
                <w:noProof/>
                <w:webHidden/>
              </w:rPr>
              <w:fldChar w:fldCharType="separate"/>
            </w:r>
            <w:r w:rsidR="005B15C6">
              <w:rPr>
                <w:rFonts w:ascii="Arial" w:hAnsi="Arial" w:cs="Arial"/>
                <w:noProof/>
                <w:webHidden/>
              </w:rPr>
              <w:t>59</w:t>
            </w:r>
            <w:r w:rsidR="00552450" w:rsidRPr="00552450">
              <w:rPr>
                <w:rFonts w:ascii="Arial" w:hAnsi="Arial" w:cs="Arial"/>
                <w:noProof/>
                <w:webHidden/>
              </w:rPr>
              <w:fldChar w:fldCharType="end"/>
            </w:r>
          </w:hyperlink>
        </w:p>
        <w:p w14:paraId="13A66EB3" w14:textId="6DAC31EC" w:rsidR="00552450" w:rsidRPr="00552450" w:rsidRDefault="00000000">
          <w:pPr>
            <w:pStyle w:val="TDC2"/>
            <w:tabs>
              <w:tab w:val="left" w:pos="880"/>
              <w:tab w:val="right" w:leader="dot" w:pos="8828"/>
            </w:tabs>
            <w:rPr>
              <w:rFonts w:ascii="Arial" w:eastAsiaTheme="minorEastAsia" w:hAnsi="Arial" w:cs="Arial"/>
              <w:noProof/>
              <w:sz w:val="22"/>
              <w:szCs w:val="22"/>
              <w:lang w:eastAsia="es-CO"/>
            </w:rPr>
          </w:pPr>
          <w:hyperlink w:anchor="_Toc70265464" w:history="1">
            <w:r w:rsidR="00552450" w:rsidRPr="00552450">
              <w:rPr>
                <w:rStyle w:val="Hipervnculo"/>
                <w:rFonts w:ascii="Arial" w:hAnsi="Arial" w:cs="Arial"/>
                <w:bCs/>
                <w:noProof/>
              </w:rPr>
              <w:t>4.4.</w:t>
            </w:r>
            <w:r w:rsidR="00552450" w:rsidRPr="00552450">
              <w:rPr>
                <w:rFonts w:ascii="Arial" w:eastAsiaTheme="minorEastAsia" w:hAnsi="Arial" w:cs="Arial"/>
                <w:noProof/>
                <w:sz w:val="22"/>
                <w:szCs w:val="22"/>
                <w:lang w:eastAsia="es-CO"/>
              </w:rPr>
              <w:tab/>
            </w:r>
            <w:r w:rsidR="00552450" w:rsidRPr="00552450">
              <w:rPr>
                <w:rStyle w:val="Hipervnculo"/>
                <w:rFonts w:ascii="Arial" w:hAnsi="Arial" w:cs="Arial"/>
                <w:bCs/>
                <w:noProof/>
              </w:rPr>
              <w:t>Esquema operativo</w:t>
            </w:r>
            <w:r w:rsidR="00552450" w:rsidRPr="00552450">
              <w:rPr>
                <w:rFonts w:ascii="Arial" w:hAnsi="Arial" w:cs="Arial"/>
                <w:noProof/>
                <w:webHidden/>
              </w:rPr>
              <w:tab/>
            </w:r>
            <w:r w:rsidR="00552450" w:rsidRPr="00552450">
              <w:rPr>
                <w:rFonts w:ascii="Arial" w:hAnsi="Arial" w:cs="Arial"/>
                <w:noProof/>
                <w:webHidden/>
              </w:rPr>
              <w:fldChar w:fldCharType="begin"/>
            </w:r>
            <w:r w:rsidR="00552450" w:rsidRPr="00552450">
              <w:rPr>
                <w:rFonts w:ascii="Arial" w:hAnsi="Arial" w:cs="Arial"/>
                <w:noProof/>
                <w:webHidden/>
              </w:rPr>
              <w:instrText xml:space="preserve"> PAGEREF _Toc70265464 \h </w:instrText>
            </w:r>
            <w:r w:rsidR="00552450" w:rsidRPr="00552450">
              <w:rPr>
                <w:rFonts w:ascii="Arial" w:hAnsi="Arial" w:cs="Arial"/>
                <w:noProof/>
                <w:webHidden/>
              </w:rPr>
            </w:r>
            <w:r w:rsidR="00552450" w:rsidRPr="00552450">
              <w:rPr>
                <w:rFonts w:ascii="Arial" w:hAnsi="Arial" w:cs="Arial"/>
                <w:noProof/>
                <w:webHidden/>
              </w:rPr>
              <w:fldChar w:fldCharType="separate"/>
            </w:r>
            <w:r w:rsidR="005B15C6">
              <w:rPr>
                <w:rFonts w:ascii="Arial" w:hAnsi="Arial" w:cs="Arial"/>
                <w:noProof/>
                <w:webHidden/>
              </w:rPr>
              <w:t>61</w:t>
            </w:r>
            <w:r w:rsidR="00552450" w:rsidRPr="00552450">
              <w:rPr>
                <w:rFonts w:ascii="Arial" w:hAnsi="Arial" w:cs="Arial"/>
                <w:noProof/>
                <w:webHidden/>
              </w:rPr>
              <w:fldChar w:fldCharType="end"/>
            </w:r>
          </w:hyperlink>
        </w:p>
        <w:p w14:paraId="72F18006" w14:textId="7288E69B" w:rsidR="00552450" w:rsidRPr="00552450" w:rsidRDefault="00000000">
          <w:pPr>
            <w:pStyle w:val="TDC3"/>
            <w:tabs>
              <w:tab w:val="left" w:pos="1320"/>
              <w:tab w:val="right" w:leader="dot" w:pos="8828"/>
            </w:tabs>
            <w:rPr>
              <w:rFonts w:ascii="Arial" w:eastAsiaTheme="minorEastAsia" w:hAnsi="Arial" w:cs="Arial"/>
              <w:noProof/>
              <w:sz w:val="22"/>
              <w:szCs w:val="22"/>
              <w:lang w:eastAsia="es-CO"/>
            </w:rPr>
          </w:pPr>
          <w:hyperlink w:anchor="_Toc70265465" w:history="1">
            <w:r w:rsidR="00552450" w:rsidRPr="00552450">
              <w:rPr>
                <w:rStyle w:val="Hipervnculo"/>
                <w:rFonts w:ascii="Arial" w:hAnsi="Arial" w:cs="Arial"/>
                <w:noProof/>
              </w:rPr>
              <w:t>4.4.1.</w:t>
            </w:r>
            <w:r w:rsidR="00552450" w:rsidRPr="00552450">
              <w:rPr>
                <w:rFonts w:ascii="Arial" w:eastAsiaTheme="minorEastAsia" w:hAnsi="Arial" w:cs="Arial"/>
                <w:noProof/>
                <w:sz w:val="22"/>
                <w:szCs w:val="22"/>
                <w:lang w:eastAsia="es-CO"/>
              </w:rPr>
              <w:tab/>
            </w:r>
            <w:r w:rsidR="00552450" w:rsidRPr="00552450">
              <w:rPr>
                <w:rStyle w:val="Hipervnculo"/>
                <w:rFonts w:ascii="Arial" w:hAnsi="Arial" w:cs="Arial"/>
                <w:noProof/>
              </w:rPr>
              <w:t>Etapa de planeación</w:t>
            </w:r>
            <w:r w:rsidR="00552450" w:rsidRPr="00552450">
              <w:rPr>
                <w:rFonts w:ascii="Arial" w:hAnsi="Arial" w:cs="Arial"/>
                <w:noProof/>
                <w:webHidden/>
              </w:rPr>
              <w:tab/>
            </w:r>
            <w:r w:rsidR="00552450" w:rsidRPr="00552450">
              <w:rPr>
                <w:rFonts w:ascii="Arial" w:hAnsi="Arial" w:cs="Arial"/>
                <w:noProof/>
                <w:webHidden/>
              </w:rPr>
              <w:fldChar w:fldCharType="begin"/>
            </w:r>
            <w:r w:rsidR="00552450" w:rsidRPr="00552450">
              <w:rPr>
                <w:rFonts w:ascii="Arial" w:hAnsi="Arial" w:cs="Arial"/>
                <w:noProof/>
                <w:webHidden/>
              </w:rPr>
              <w:instrText xml:space="preserve"> PAGEREF _Toc70265465 \h </w:instrText>
            </w:r>
            <w:r w:rsidR="00552450" w:rsidRPr="00552450">
              <w:rPr>
                <w:rFonts w:ascii="Arial" w:hAnsi="Arial" w:cs="Arial"/>
                <w:noProof/>
                <w:webHidden/>
              </w:rPr>
            </w:r>
            <w:r w:rsidR="00552450" w:rsidRPr="00552450">
              <w:rPr>
                <w:rFonts w:ascii="Arial" w:hAnsi="Arial" w:cs="Arial"/>
                <w:noProof/>
                <w:webHidden/>
              </w:rPr>
              <w:fldChar w:fldCharType="separate"/>
            </w:r>
            <w:r w:rsidR="005B15C6">
              <w:rPr>
                <w:rFonts w:ascii="Arial" w:hAnsi="Arial" w:cs="Arial"/>
                <w:noProof/>
                <w:webHidden/>
              </w:rPr>
              <w:t>61</w:t>
            </w:r>
            <w:r w:rsidR="00552450" w:rsidRPr="00552450">
              <w:rPr>
                <w:rFonts w:ascii="Arial" w:hAnsi="Arial" w:cs="Arial"/>
                <w:noProof/>
                <w:webHidden/>
              </w:rPr>
              <w:fldChar w:fldCharType="end"/>
            </w:r>
          </w:hyperlink>
        </w:p>
        <w:p w14:paraId="35C94C75" w14:textId="721907DD" w:rsidR="00552450" w:rsidRPr="00552450" w:rsidRDefault="00000000">
          <w:pPr>
            <w:pStyle w:val="TDC3"/>
            <w:tabs>
              <w:tab w:val="left" w:pos="1320"/>
              <w:tab w:val="right" w:leader="dot" w:pos="8828"/>
            </w:tabs>
            <w:rPr>
              <w:rFonts w:ascii="Arial" w:eastAsiaTheme="minorEastAsia" w:hAnsi="Arial" w:cs="Arial"/>
              <w:noProof/>
              <w:sz w:val="22"/>
              <w:szCs w:val="22"/>
              <w:lang w:eastAsia="es-CO"/>
            </w:rPr>
          </w:pPr>
          <w:hyperlink w:anchor="_Toc70265466" w:history="1">
            <w:r w:rsidR="00552450" w:rsidRPr="00552450">
              <w:rPr>
                <w:rStyle w:val="Hipervnculo"/>
                <w:rFonts w:ascii="Arial" w:hAnsi="Arial" w:cs="Arial"/>
                <w:bCs/>
                <w:noProof/>
              </w:rPr>
              <w:t>4.4.2.</w:t>
            </w:r>
            <w:r w:rsidR="00552450" w:rsidRPr="00552450">
              <w:rPr>
                <w:rFonts w:ascii="Arial" w:eastAsiaTheme="minorEastAsia" w:hAnsi="Arial" w:cs="Arial"/>
                <w:noProof/>
                <w:sz w:val="22"/>
                <w:szCs w:val="22"/>
                <w:lang w:eastAsia="es-CO"/>
              </w:rPr>
              <w:tab/>
            </w:r>
            <w:r w:rsidR="00552450" w:rsidRPr="00552450">
              <w:rPr>
                <w:rStyle w:val="Hipervnculo"/>
                <w:rFonts w:ascii="Arial" w:hAnsi="Arial" w:cs="Arial"/>
                <w:bCs/>
                <w:noProof/>
              </w:rPr>
              <w:t>Alistamiento: preparación para la prestación del servicio</w:t>
            </w:r>
            <w:r w:rsidR="00552450" w:rsidRPr="00552450">
              <w:rPr>
                <w:rFonts w:ascii="Arial" w:hAnsi="Arial" w:cs="Arial"/>
                <w:noProof/>
                <w:webHidden/>
              </w:rPr>
              <w:tab/>
            </w:r>
            <w:r w:rsidR="00552450" w:rsidRPr="00552450">
              <w:rPr>
                <w:rFonts w:ascii="Arial" w:hAnsi="Arial" w:cs="Arial"/>
                <w:noProof/>
                <w:webHidden/>
              </w:rPr>
              <w:fldChar w:fldCharType="begin"/>
            </w:r>
            <w:r w:rsidR="00552450" w:rsidRPr="00552450">
              <w:rPr>
                <w:rFonts w:ascii="Arial" w:hAnsi="Arial" w:cs="Arial"/>
                <w:noProof/>
                <w:webHidden/>
              </w:rPr>
              <w:instrText xml:space="preserve"> PAGEREF _Toc70265466 \h </w:instrText>
            </w:r>
            <w:r w:rsidR="00552450" w:rsidRPr="00552450">
              <w:rPr>
                <w:rFonts w:ascii="Arial" w:hAnsi="Arial" w:cs="Arial"/>
                <w:noProof/>
                <w:webHidden/>
              </w:rPr>
            </w:r>
            <w:r w:rsidR="00552450" w:rsidRPr="00552450">
              <w:rPr>
                <w:rFonts w:ascii="Arial" w:hAnsi="Arial" w:cs="Arial"/>
                <w:noProof/>
                <w:webHidden/>
              </w:rPr>
              <w:fldChar w:fldCharType="separate"/>
            </w:r>
            <w:r w:rsidR="005B15C6">
              <w:rPr>
                <w:rFonts w:ascii="Arial" w:hAnsi="Arial" w:cs="Arial"/>
                <w:noProof/>
                <w:webHidden/>
              </w:rPr>
              <w:t>62</w:t>
            </w:r>
            <w:r w:rsidR="00552450" w:rsidRPr="00552450">
              <w:rPr>
                <w:rFonts w:ascii="Arial" w:hAnsi="Arial" w:cs="Arial"/>
                <w:noProof/>
                <w:webHidden/>
              </w:rPr>
              <w:fldChar w:fldCharType="end"/>
            </w:r>
          </w:hyperlink>
        </w:p>
        <w:p w14:paraId="0686FC19" w14:textId="17BC450F" w:rsidR="00552450" w:rsidRPr="00552450" w:rsidRDefault="00000000">
          <w:pPr>
            <w:pStyle w:val="TDC2"/>
            <w:tabs>
              <w:tab w:val="left" w:pos="880"/>
              <w:tab w:val="right" w:leader="dot" w:pos="8828"/>
            </w:tabs>
            <w:rPr>
              <w:rFonts w:ascii="Arial" w:eastAsiaTheme="minorEastAsia" w:hAnsi="Arial" w:cs="Arial"/>
              <w:noProof/>
              <w:sz w:val="22"/>
              <w:szCs w:val="22"/>
              <w:lang w:eastAsia="es-CO"/>
            </w:rPr>
          </w:pPr>
          <w:hyperlink w:anchor="_Toc70265467" w:history="1">
            <w:r w:rsidR="00552450" w:rsidRPr="00552450">
              <w:rPr>
                <w:rStyle w:val="Hipervnculo"/>
                <w:rFonts w:ascii="Arial" w:hAnsi="Arial" w:cs="Arial"/>
                <w:noProof/>
              </w:rPr>
              <w:t>4.5.</w:t>
            </w:r>
            <w:r w:rsidR="00552450" w:rsidRPr="00552450">
              <w:rPr>
                <w:rFonts w:ascii="Arial" w:eastAsiaTheme="minorEastAsia" w:hAnsi="Arial" w:cs="Arial"/>
                <w:noProof/>
                <w:sz w:val="22"/>
                <w:szCs w:val="22"/>
                <w:lang w:eastAsia="es-CO"/>
              </w:rPr>
              <w:tab/>
            </w:r>
            <w:r w:rsidR="00552450" w:rsidRPr="00552450">
              <w:rPr>
                <w:rStyle w:val="Hipervnculo"/>
                <w:rFonts w:ascii="Arial" w:hAnsi="Arial" w:cs="Arial"/>
                <w:noProof/>
              </w:rPr>
              <w:t>Búsqueda activa de los adolescentes y jóvenes pertenecientes de las comunidades étnicas para la conformación de los grupos.</w:t>
            </w:r>
            <w:r w:rsidR="00552450" w:rsidRPr="00552450">
              <w:rPr>
                <w:rFonts w:ascii="Arial" w:hAnsi="Arial" w:cs="Arial"/>
                <w:noProof/>
                <w:webHidden/>
              </w:rPr>
              <w:tab/>
            </w:r>
            <w:r w:rsidR="00552450" w:rsidRPr="00552450">
              <w:rPr>
                <w:rFonts w:ascii="Arial" w:hAnsi="Arial" w:cs="Arial"/>
                <w:noProof/>
                <w:webHidden/>
              </w:rPr>
              <w:fldChar w:fldCharType="begin"/>
            </w:r>
            <w:r w:rsidR="00552450" w:rsidRPr="00552450">
              <w:rPr>
                <w:rFonts w:ascii="Arial" w:hAnsi="Arial" w:cs="Arial"/>
                <w:noProof/>
                <w:webHidden/>
              </w:rPr>
              <w:instrText xml:space="preserve"> PAGEREF _Toc70265467 \h </w:instrText>
            </w:r>
            <w:r w:rsidR="00552450" w:rsidRPr="00552450">
              <w:rPr>
                <w:rFonts w:ascii="Arial" w:hAnsi="Arial" w:cs="Arial"/>
                <w:noProof/>
                <w:webHidden/>
              </w:rPr>
            </w:r>
            <w:r w:rsidR="00552450" w:rsidRPr="00552450">
              <w:rPr>
                <w:rFonts w:ascii="Arial" w:hAnsi="Arial" w:cs="Arial"/>
                <w:noProof/>
                <w:webHidden/>
              </w:rPr>
              <w:fldChar w:fldCharType="separate"/>
            </w:r>
            <w:r w:rsidR="005B15C6">
              <w:rPr>
                <w:rFonts w:ascii="Arial" w:hAnsi="Arial" w:cs="Arial"/>
                <w:noProof/>
                <w:webHidden/>
              </w:rPr>
              <w:t>66</w:t>
            </w:r>
            <w:r w:rsidR="00552450" w:rsidRPr="00552450">
              <w:rPr>
                <w:rFonts w:ascii="Arial" w:hAnsi="Arial" w:cs="Arial"/>
                <w:noProof/>
                <w:webHidden/>
              </w:rPr>
              <w:fldChar w:fldCharType="end"/>
            </w:r>
          </w:hyperlink>
        </w:p>
        <w:p w14:paraId="03820B86" w14:textId="4791E723" w:rsidR="00552450" w:rsidRPr="00552450" w:rsidRDefault="00000000">
          <w:pPr>
            <w:pStyle w:val="TDC3"/>
            <w:tabs>
              <w:tab w:val="left" w:pos="1320"/>
              <w:tab w:val="right" w:leader="dot" w:pos="8828"/>
            </w:tabs>
            <w:rPr>
              <w:rFonts w:ascii="Arial" w:eastAsiaTheme="minorEastAsia" w:hAnsi="Arial" w:cs="Arial"/>
              <w:noProof/>
              <w:sz w:val="22"/>
              <w:szCs w:val="22"/>
              <w:lang w:eastAsia="es-CO"/>
            </w:rPr>
          </w:pPr>
          <w:hyperlink w:anchor="_Toc70265468" w:history="1">
            <w:r w:rsidR="00552450" w:rsidRPr="00552450">
              <w:rPr>
                <w:rStyle w:val="Hipervnculo"/>
                <w:rFonts w:ascii="Arial" w:hAnsi="Arial" w:cs="Arial"/>
                <w:noProof/>
              </w:rPr>
              <w:t>4.5.1.</w:t>
            </w:r>
            <w:r w:rsidR="00552450" w:rsidRPr="00552450">
              <w:rPr>
                <w:rFonts w:ascii="Arial" w:eastAsiaTheme="minorEastAsia" w:hAnsi="Arial" w:cs="Arial"/>
                <w:noProof/>
                <w:sz w:val="22"/>
                <w:szCs w:val="22"/>
                <w:lang w:eastAsia="es-CO"/>
              </w:rPr>
              <w:tab/>
            </w:r>
            <w:r w:rsidR="00552450" w:rsidRPr="00552450">
              <w:rPr>
                <w:rStyle w:val="Hipervnculo"/>
                <w:rFonts w:ascii="Arial" w:hAnsi="Arial" w:cs="Arial"/>
                <w:noProof/>
              </w:rPr>
              <w:t>Desarrollo de los encuentros vivenciales, gestión y coordinación interinstitucional para la garantía y el restablecimiento de derechos</w:t>
            </w:r>
            <w:r w:rsidR="00552450" w:rsidRPr="00552450">
              <w:rPr>
                <w:rFonts w:ascii="Arial" w:hAnsi="Arial" w:cs="Arial"/>
                <w:noProof/>
                <w:webHidden/>
              </w:rPr>
              <w:tab/>
            </w:r>
            <w:r w:rsidR="00552450" w:rsidRPr="00552450">
              <w:rPr>
                <w:rFonts w:ascii="Arial" w:hAnsi="Arial" w:cs="Arial"/>
                <w:noProof/>
                <w:webHidden/>
              </w:rPr>
              <w:fldChar w:fldCharType="begin"/>
            </w:r>
            <w:r w:rsidR="00552450" w:rsidRPr="00552450">
              <w:rPr>
                <w:rFonts w:ascii="Arial" w:hAnsi="Arial" w:cs="Arial"/>
                <w:noProof/>
                <w:webHidden/>
              </w:rPr>
              <w:instrText xml:space="preserve"> PAGEREF _Toc70265468 \h </w:instrText>
            </w:r>
            <w:r w:rsidR="00552450" w:rsidRPr="00552450">
              <w:rPr>
                <w:rFonts w:ascii="Arial" w:hAnsi="Arial" w:cs="Arial"/>
                <w:noProof/>
                <w:webHidden/>
              </w:rPr>
            </w:r>
            <w:r w:rsidR="00552450" w:rsidRPr="00552450">
              <w:rPr>
                <w:rFonts w:ascii="Arial" w:hAnsi="Arial" w:cs="Arial"/>
                <w:noProof/>
                <w:webHidden/>
              </w:rPr>
              <w:fldChar w:fldCharType="separate"/>
            </w:r>
            <w:r w:rsidR="005B15C6">
              <w:rPr>
                <w:rFonts w:ascii="Arial" w:hAnsi="Arial" w:cs="Arial"/>
                <w:noProof/>
                <w:webHidden/>
              </w:rPr>
              <w:t>67</w:t>
            </w:r>
            <w:r w:rsidR="00552450" w:rsidRPr="00552450">
              <w:rPr>
                <w:rFonts w:ascii="Arial" w:hAnsi="Arial" w:cs="Arial"/>
                <w:noProof/>
                <w:webHidden/>
              </w:rPr>
              <w:fldChar w:fldCharType="end"/>
            </w:r>
          </w:hyperlink>
        </w:p>
        <w:p w14:paraId="2F00CF40" w14:textId="60CEA23B" w:rsidR="00552450" w:rsidRPr="00552450" w:rsidRDefault="00000000">
          <w:pPr>
            <w:pStyle w:val="TDC3"/>
            <w:tabs>
              <w:tab w:val="left" w:pos="1540"/>
              <w:tab w:val="right" w:leader="dot" w:pos="8828"/>
            </w:tabs>
            <w:rPr>
              <w:rFonts w:ascii="Arial" w:eastAsiaTheme="minorEastAsia" w:hAnsi="Arial" w:cs="Arial"/>
              <w:noProof/>
              <w:sz w:val="22"/>
              <w:szCs w:val="22"/>
              <w:lang w:eastAsia="es-CO"/>
            </w:rPr>
          </w:pPr>
          <w:hyperlink w:anchor="_Toc70265469" w:history="1">
            <w:r w:rsidR="00552450" w:rsidRPr="00552450">
              <w:rPr>
                <w:rStyle w:val="Hipervnculo"/>
                <w:rFonts w:ascii="Arial" w:hAnsi="Arial" w:cs="Arial"/>
                <w:iCs/>
                <w:noProof/>
              </w:rPr>
              <w:t>4.5.1.1.</w:t>
            </w:r>
            <w:r w:rsidR="00552450" w:rsidRPr="00552450">
              <w:rPr>
                <w:rFonts w:ascii="Arial" w:eastAsiaTheme="minorEastAsia" w:hAnsi="Arial" w:cs="Arial"/>
                <w:noProof/>
                <w:sz w:val="22"/>
                <w:szCs w:val="22"/>
                <w:lang w:eastAsia="es-CO"/>
              </w:rPr>
              <w:tab/>
            </w:r>
            <w:r w:rsidR="00552450" w:rsidRPr="00552450">
              <w:rPr>
                <w:rStyle w:val="Hipervnculo"/>
                <w:rFonts w:ascii="Arial" w:hAnsi="Arial" w:cs="Arial"/>
                <w:noProof/>
              </w:rPr>
              <w:t>Encuentros vivenciales</w:t>
            </w:r>
            <w:r w:rsidR="00552450" w:rsidRPr="00552450">
              <w:rPr>
                <w:rFonts w:ascii="Arial" w:hAnsi="Arial" w:cs="Arial"/>
                <w:noProof/>
                <w:webHidden/>
              </w:rPr>
              <w:tab/>
            </w:r>
            <w:r w:rsidR="00552450" w:rsidRPr="00552450">
              <w:rPr>
                <w:rFonts w:ascii="Arial" w:hAnsi="Arial" w:cs="Arial"/>
                <w:noProof/>
                <w:webHidden/>
              </w:rPr>
              <w:fldChar w:fldCharType="begin"/>
            </w:r>
            <w:r w:rsidR="00552450" w:rsidRPr="00552450">
              <w:rPr>
                <w:rFonts w:ascii="Arial" w:hAnsi="Arial" w:cs="Arial"/>
                <w:noProof/>
                <w:webHidden/>
              </w:rPr>
              <w:instrText xml:space="preserve"> PAGEREF _Toc70265469 \h </w:instrText>
            </w:r>
            <w:r w:rsidR="00552450" w:rsidRPr="00552450">
              <w:rPr>
                <w:rFonts w:ascii="Arial" w:hAnsi="Arial" w:cs="Arial"/>
                <w:noProof/>
                <w:webHidden/>
              </w:rPr>
            </w:r>
            <w:r w:rsidR="00552450" w:rsidRPr="00552450">
              <w:rPr>
                <w:rFonts w:ascii="Arial" w:hAnsi="Arial" w:cs="Arial"/>
                <w:noProof/>
                <w:webHidden/>
              </w:rPr>
              <w:fldChar w:fldCharType="separate"/>
            </w:r>
            <w:r w:rsidR="005B15C6">
              <w:rPr>
                <w:rFonts w:ascii="Arial" w:hAnsi="Arial" w:cs="Arial"/>
                <w:noProof/>
                <w:webHidden/>
              </w:rPr>
              <w:t>67</w:t>
            </w:r>
            <w:r w:rsidR="00552450" w:rsidRPr="00552450">
              <w:rPr>
                <w:rFonts w:ascii="Arial" w:hAnsi="Arial" w:cs="Arial"/>
                <w:noProof/>
                <w:webHidden/>
              </w:rPr>
              <w:fldChar w:fldCharType="end"/>
            </w:r>
          </w:hyperlink>
        </w:p>
        <w:p w14:paraId="4D1B8D3C" w14:textId="1D5FB131" w:rsidR="00552450" w:rsidRPr="00552450" w:rsidRDefault="00000000">
          <w:pPr>
            <w:pStyle w:val="TDC3"/>
            <w:tabs>
              <w:tab w:val="left" w:pos="1320"/>
              <w:tab w:val="right" w:leader="dot" w:pos="8828"/>
            </w:tabs>
            <w:rPr>
              <w:rFonts w:ascii="Arial" w:eastAsiaTheme="minorEastAsia" w:hAnsi="Arial" w:cs="Arial"/>
              <w:noProof/>
              <w:sz w:val="22"/>
              <w:szCs w:val="22"/>
              <w:lang w:eastAsia="es-CO"/>
            </w:rPr>
          </w:pPr>
          <w:hyperlink w:anchor="_Toc70265470" w:history="1">
            <w:r w:rsidR="00552450" w:rsidRPr="00552450">
              <w:rPr>
                <w:rStyle w:val="Hipervnculo"/>
                <w:rFonts w:ascii="Arial" w:hAnsi="Arial" w:cs="Arial"/>
                <w:noProof/>
              </w:rPr>
              <w:t>4.5.2.</w:t>
            </w:r>
            <w:r w:rsidR="00552450" w:rsidRPr="00552450">
              <w:rPr>
                <w:rFonts w:ascii="Arial" w:eastAsiaTheme="minorEastAsia" w:hAnsi="Arial" w:cs="Arial"/>
                <w:noProof/>
                <w:sz w:val="22"/>
                <w:szCs w:val="22"/>
                <w:lang w:eastAsia="es-CO"/>
              </w:rPr>
              <w:tab/>
            </w:r>
            <w:r w:rsidR="00552450" w:rsidRPr="00552450">
              <w:rPr>
                <w:rStyle w:val="Hipervnculo"/>
                <w:rFonts w:ascii="Arial" w:hAnsi="Arial" w:cs="Arial"/>
                <w:noProof/>
              </w:rPr>
              <w:t>Casos especiales de vinculación y desvinculación de adolescentes y jóvenes participantes</w:t>
            </w:r>
            <w:r w:rsidR="00552450" w:rsidRPr="00552450">
              <w:rPr>
                <w:rFonts w:ascii="Arial" w:hAnsi="Arial" w:cs="Arial"/>
                <w:noProof/>
                <w:webHidden/>
              </w:rPr>
              <w:tab/>
            </w:r>
            <w:r w:rsidR="00552450" w:rsidRPr="00552450">
              <w:rPr>
                <w:rFonts w:ascii="Arial" w:hAnsi="Arial" w:cs="Arial"/>
                <w:noProof/>
                <w:webHidden/>
              </w:rPr>
              <w:fldChar w:fldCharType="begin"/>
            </w:r>
            <w:r w:rsidR="00552450" w:rsidRPr="00552450">
              <w:rPr>
                <w:rFonts w:ascii="Arial" w:hAnsi="Arial" w:cs="Arial"/>
                <w:noProof/>
                <w:webHidden/>
              </w:rPr>
              <w:instrText xml:space="preserve"> PAGEREF _Toc70265470 \h </w:instrText>
            </w:r>
            <w:r w:rsidR="00552450" w:rsidRPr="00552450">
              <w:rPr>
                <w:rFonts w:ascii="Arial" w:hAnsi="Arial" w:cs="Arial"/>
                <w:noProof/>
                <w:webHidden/>
              </w:rPr>
            </w:r>
            <w:r w:rsidR="00552450" w:rsidRPr="00552450">
              <w:rPr>
                <w:rFonts w:ascii="Arial" w:hAnsi="Arial" w:cs="Arial"/>
                <w:noProof/>
                <w:webHidden/>
              </w:rPr>
              <w:fldChar w:fldCharType="separate"/>
            </w:r>
            <w:r w:rsidR="005B15C6">
              <w:rPr>
                <w:rFonts w:ascii="Arial" w:hAnsi="Arial" w:cs="Arial"/>
                <w:noProof/>
                <w:webHidden/>
              </w:rPr>
              <w:t>70</w:t>
            </w:r>
            <w:r w:rsidR="00552450" w:rsidRPr="00552450">
              <w:rPr>
                <w:rFonts w:ascii="Arial" w:hAnsi="Arial" w:cs="Arial"/>
                <w:noProof/>
                <w:webHidden/>
              </w:rPr>
              <w:fldChar w:fldCharType="end"/>
            </w:r>
          </w:hyperlink>
        </w:p>
        <w:p w14:paraId="35061F79" w14:textId="32151358" w:rsidR="00552450" w:rsidRPr="00552450" w:rsidRDefault="00000000">
          <w:pPr>
            <w:pStyle w:val="TDC2"/>
            <w:tabs>
              <w:tab w:val="left" w:pos="880"/>
              <w:tab w:val="right" w:leader="dot" w:pos="8828"/>
            </w:tabs>
            <w:rPr>
              <w:rFonts w:ascii="Arial" w:eastAsiaTheme="minorEastAsia" w:hAnsi="Arial" w:cs="Arial"/>
              <w:noProof/>
              <w:sz w:val="22"/>
              <w:szCs w:val="22"/>
              <w:lang w:eastAsia="es-CO"/>
            </w:rPr>
          </w:pPr>
          <w:hyperlink w:anchor="_Toc70265471" w:history="1">
            <w:r w:rsidR="00552450" w:rsidRPr="00552450">
              <w:rPr>
                <w:rStyle w:val="Hipervnculo"/>
                <w:rFonts w:ascii="Arial" w:hAnsi="Arial" w:cs="Arial"/>
                <w:noProof/>
              </w:rPr>
              <w:t>4.6.</w:t>
            </w:r>
            <w:r w:rsidR="00552450" w:rsidRPr="00552450">
              <w:rPr>
                <w:rFonts w:ascii="Arial" w:eastAsiaTheme="minorEastAsia" w:hAnsi="Arial" w:cs="Arial"/>
                <w:noProof/>
                <w:sz w:val="22"/>
                <w:szCs w:val="22"/>
                <w:lang w:eastAsia="es-CO"/>
              </w:rPr>
              <w:tab/>
            </w:r>
            <w:r w:rsidR="00552450" w:rsidRPr="00552450">
              <w:rPr>
                <w:rStyle w:val="Hipervnculo"/>
                <w:rFonts w:ascii="Arial" w:hAnsi="Arial" w:cs="Arial"/>
                <w:noProof/>
              </w:rPr>
              <w:t>Voluntariado</w:t>
            </w:r>
            <w:r w:rsidR="00552450" w:rsidRPr="00552450">
              <w:rPr>
                <w:rFonts w:ascii="Arial" w:hAnsi="Arial" w:cs="Arial"/>
                <w:noProof/>
                <w:webHidden/>
              </w:rPr>
              <w:tab/>
            </w:r>
            <w:r w:rsidR="00552450" w:rsidRPr="00552450">
              <w:rPr>
                <w:rFonts w:ascii="Arial" w:hAnsi="Arial" w:cs="Arial"/>
                <w:noProof/>
                <w:webHidden/>
              </w:rPr>
              <w:fldChar w:fldCharType="begin"/>
            </w:r>
            <w:r w:rsidR="00552450" w:rsidRPr="00552450">
              <w:rPr>
                <w:rFonts w:ascii="Arial" w:hAnsi="Arial" w:cs="Arial"/>
                <w:noProof/>
                <w:webHidden/>
              </w:rPr>
              <w:instrText xml:space="preserve"> PAGEREF _Toc70265471 \h </w:instrText>
            </w:r>
            <w:r w:rsidR="00552450" w:rsidRPr="00552450">
              <w:rPr>
                <w:rFonts w:ascii="Arial" w:hAnsi="Arial" w:cs="Arial"/>
                <w:noProof/>
                <w:webHidden/>
              </w:rPr>
            </w:r>
            <w:r w:rsidR="00552450" w:rsidRPr="00552450">
              <w:rPr>
                <w:rFonts w:ascii="Arial" w:hAnsi="Arial" w:cs="Arial"/>
                <w:noProof/>
                <w:webHidden/>
              </w:rPr>
              <w:fldChar w:fldCharType="separate"/>
            </w:r>
            <w:r w:rsidR="005B15C6">
              <w:rPr>
                <w:rFonts w:ascii="Arial" w:hAnsi="Arial" w:cs="Arial"/>
                <w:noProof/>
                <w:webHidden/>
              </w:rPr>
              <w:t>73</w:t>
            </w:r>
            <w:r w:rsidR="00552450" w:rsidRPr="00552450">
              <w:rPr>
                <w:rFonts w:ascii="Arial" w:hAnsi="Arial" w:cs="Arial"/>
                <w:noProof/>
                <w:webHidden/>
              </w:rPr>
              <w:fldChar w:fldCharType="end"/>
            </w:r>
          </w:hyperlink>
        </w:p>
        <w:p w14:paraId="46F23548" w14:textId="5B73B5F2" w:rsidR="00552450" w:rsidRPr="00552450" w:rsidRDefault="00000000">
          <w:pPr>
            <w:pStyle w:val="TDC2"/>
            <w:tabs>
              <w:tab w:val="left" w:pos="880"/>
              <w:tab w:val="right" w:leader="dot" w:pos="8828"/>
            </w:tabs>
            <w:rPr>
              <w:rFonts w:ascii="Arial" w:eastAsiaTheme="minorEastAsia" w:hAnsi="Arial" w:cs="Arial"/>
              <w:noProof/>
              <w:sz w:val="22"/>
              <w:szCs w:val="22"/>
              <w:lang w:eastAsia="es-CO"/>
            </w:rPr>
          </w:pPr>
          <w:hyperlink w:anchor="_Toc70265472" w:history="1">
            <w:r w:rsidR="00552450" w:rsidRPr="00552450">
              <w:rPr>
                <w:rStyle w:val="Hipervnculo"/>
                <w:rFonts w:ascii="Arial" w:hAnsi="Arial" w:cs="Arial"/>
                <w:noProof/>
              </w:rPr>
              <w:t>4.7.</w:t>
            </w:r>
            <w:r w:rsidR="00552450" w:rsidRPr="00552450">
              <w:rPr>
                <w:rFonts w:ascii="Arial" w:eastAsiaTheme="minorEastAsia" w:hAnsi="Arial" w:cs="Arial"/>
                <w:noProof/>
                <w:sz w:val="22"/>
                <w:szCs w:val="22"/>
                <w:lang w:eastAsia="es-CO"/>
              </w:rPr>
              <w:tab/>
            </w:r>
            <w:r w:rsidR="00552450" w:rsidRPr="00552450">
              <w:rPr>
                <w:rStyle w:val="Hipervnculo"/>
                <w:rFonts w:ascii="Arial" w:hAnsi="Arial" w:cs="Arial"/>
                <w:noProof/>
              </w:rPr>
              <w:t>Financiación de la Modalidad</w:t>
            </w:r>
            <w:r w:rsidR="00552450" w:rsidRPr="00552450">
              <w:rPr>
                <w:rFonts w:ascii="Arial" w:hAnsi="Arial" w:cs="Arial"/>
                <w:noProof/>
                <w:webHidden/>
              </w:rPr>
              <w:tab/>
            </w:r>
            <w:r w:rsidR="00552450" w:rsidRPr="00552450">
              <w:rPr>
                <w:rFonts w:ascii="Arial" w:hAnsi="Arial" w:cs="Arial"/>
                <w:noProof/>
                <w:webHidden/>
              </w:rPr>
              <w:fldChar w:fldCharType="begin"/>
            </w:r>
            <w:r w:rsidR="00552450" w:rsidRPr="00552450">
              <w:rPr>
                <w:rFonts w:ascii="Arial" w:hAnsi="Arial" w:cs="Arial"/>
                <w:noProof/>
                <w:webHidden/>
              </w:rPr>
              <w:instrText xml:space="preserve"> PAGEREF _Toc70265472 \h </w:instrText>
            </w:r>
            <w:r w:rsidR="00552450" w:rsidRPr="00552450">
              <w:rPr>
                <w:rFonts w:ascii="Arial" w:hAnsi="Arial" w:cs="Arial"/>
                <w:noProof/>
                <w:webHidden/>
              </w:rPr>
            </w:r>
            <w:r w:rsidR="00552450" w:rsidRPr="00552450">
              <w:rPr>
                <w:rFonts w:ascii="Arial" w:hAnsi="Arial" w:cs="Arial"/>
                <w:noProof/>
                <w:webHidden/>
              </w:rPr>
              <w:fldChar w:fldCharType="separate"/>
            </w:r>
            <w:r w:rsidR="005B15C6">
              <w:rPr>
                <w:rFonts w:ascii="Arial" w:hAnsi="Arial" w:cs="Arial"/>
                <w:noProof/>
                <w:webHidden/>
              </w:rPr>
              <w:t>74</w:t>
            </w:r>
            <w:r w:rsidR="00552450" w:rsidRPr="00552450">
              <w:rPr>
                <w:rFonts w:ascii="Arial" w:hAnsi="Arial" w:cs="Arial"/>
                <w:noProof/>
                <w:webHidden/>
              </w:rPr>
              <w:fldChar w:fldCharType="end"/>
            </w:r>
          </w:hyperlink>
        </w:p>
        <w:p w14:paraId="54F2DA34" w14:textId="0C535D95" w:rsidR="00552450" w:rsidRPr="00552450" w:rsidRDefault="00000000">
          <w:pPr>
            <w:pStyle w:val="TDC2"/>
            <w:tabs>
              <w:tab w:val="left" w:pos="880"/>
              <w:tab w:val="right" w:leader="dot" w:pos="8828"/>
            </w:tabs>
            <w:rPr>
              <w:rFonts w:ascii="Arial" w:eastAsiaTheme="minorEastAsia" w:hAnsi="Arial" w:cs="Arial"/>
              <w:noProof/>
              <w:sz w:val="22"/>
              <w:szCs w:val="22"/>
              <w:lang w:eastAsia="es-CO"/>
            </w:rPr>
          </w:pPr>
          <w:hyperlink w:anchor="_Toc70265473" w:history="1">
            <w:r w:rsidR="00552450" w:rsidRPr="00552450">
              <w:rPr>
                <w:rStyle w:val="Hipervnculo"/>
                <w:rFonts w:ascii="Arial" w:hAnsi="Arial" w:cs="Arial"/>
                <w:noProof/>
              </w:rPr>
              <w:t>4.8.</w:t>
            </w:r>
            <w:r w:rsidR="00552450" w:rsidRPr="00552450">
              <w:rPr>
                <w:rFonts w:ascii="Arial" w:eastAsiaTheme="minorEastAsia" w:hAnsi="Arial" w:cs="Arial"/>
                <w:noProof/>
                <w:sz w:val="22"/>
                <w:szCs w:val="22"/>
                <w:lang w:eastAsia="es-CO"/>
              </w:rPr>
              <w:tab/>
            </w:r>
            <w:r w:rsidR="00552450" w:rsidRPr="00552450">
              <w:rPr>
                <w:rStyle w:val="Hipervnculo"/>
                <w:rFonts w:ascii="Arial" w:hAnsi="Arial" w:cs="Arial"/>
                <w:noProof/>
              </w:rPr>
              <w:t>Comité Técnico-Operativo</w:t>
            </w:r>
            <w:r w:rsidR="00552450" w:rsidRPr="00552450">
              <w:rPr>
                <w:rFonts w:ascii="Arial" w:hAnsi="Arial" w:cs="Arial"/>
                <w:noProof/>
                <w:webHidden/>
              </w:rPr>
              <w:tab/>
            </w:r>
            <w:r w:rsidR="00552450" w:rsidRPr="00552450">
              <w:rPr>
                <w:rFonts w:ascii="Arial" w:hAnsi="Arial" w:cs="Arial"/>
                <w:noProof/>
                <w:webHidden/>
              </w:rPr>
              <w:fldChar w:fldCharType="begin"/>
            </w:r>
            <w:r w:rsidR="00552450" w:rsidRPr="00552450">
              <w:rPr>
                <w:rFonts w:ascii="Arial" w:hAnsi="Arial" w:cs="Arial"/>
                <w:noProof/>
                <w:webHidden/>
              </w:rPr>
              <w:instrText xml:space="preserve"> PAGEREF _Toc70265473 \h </w:instrText>
            </w:r>
            <w:r w:rsidR="00552450" w:rsidRPr="00552450">
              <w:rPr>
                <w:rFonts w:ascii="Arial" w:hAnsi="Arial" w:cs="Arial"/>
                <w:noProof/>
                <w:webHidden/>
              </w:rPr>
            </w:r>
            <w:r w:rsidR="00552450" w:rsidRPr="00552450">
              <w:rPr>
                <w:rFonts w:ascii="Arial" w:hAnsi="Arial" w:cs="Arial"/>
                <w:noProof/>
                <w:webHidden/>
              </w:rPr>
              <w:fldChar w:fldCharType="separate"/>
            </w:r>
            <w:r w:rsidR="005B15C6">
              <w:rPr>
                <w:rFonts w:ascii="Arial" w:hAnsi="Arial" w:cs="Arial"/>
                <w:noProof/>
                <w:webHidden/>
              </w:rPr>
              <w:t>75</w:t>
            </w:r>
            <w:r w:rsidR="00552450" w:rsidRPr="00552450">
              <w:rPr>
                <w:rFonts w:ascii="Arial" w:hAnsi="Arial" w:cs="Arial"/>
                <w:noProof/>
                <w:webHidden/>
              </w:rPr>
              <w:fldChar w:fldCharType="end"/>
            </w:r>
          </w:hyperlink>
        </w:p>
        <w:p w14:paraId="03A9EEEF" w14:textId="450D729B" w:rsidR="00552450" w:rsidRPr="00552450" w:rsidRDefault="00000000">
          <w:pPr>
            <w:pStyle w:val="TDC2"/>
            <w:tabs>
              <w:tab w:val="left" w:pos="880"/>
              <w:tab w:val="right" w:leader="dot" w:pos="8828"/>
            </w:tabs>
            <w:rPr>
              <w:rFonts w:ascii="Arial" w:eastAsiaTheme="minorEastAsia" w:hAnsi="Arial" w:cs="Arial"/>
              <w:noProof/>
              <w:sz w:val="22"/>
              <w:szCs w:val="22"/>
              <w:lang w:eastAsia="es-CO"/>
            </w:rPr>
          </w:pPr>
          <w:hyperlink w:anchor="_Toc70265474" w:history="1">
            <w:r w:rsidR="00552450" w:rsidRPr="00552450">
              <w:rPr>
                <w:rStyle w:val="Hipervnculo"/>
                <w:rFonts w:ascii="Arial" w:hAnsi="Arial" w:cs="Arial"/>
                <w:noProof/>
              </w:rPr>
              <w:t>4.9.</w:t>
            </w:r>
            <w:r w:rsidR="00552450" w:rsidRPr="00552450">
              <w:rPr>
                <w:rFonts w:ascii="Arial" w:eastAsiaTheme="minorEastAsia" w:hAnsi="Arial" w:cs="Arial"/>
                <w:noProof/>
                <w:sz w:val="22"/>
                <w:szCs w:val="22"/>
                <w:lang w:eastAsia="es-CO"/>
              </w:rPr>
              <w:tab/>
            </w:r>
            <w:r w:rsidR="00552450" w:rsidRPr="00552450">
              <w:rPr>
                <w:rStyle w:val="Hipervnculo"/>
                <w:rFonts w:ascii="Arial" w:hAnsi="Arial" w:cs="Arial"/>
                <w:noProof/>
              </w:rPr>
              <w:t>Documentos que se requieren para el proceso de certificado de cumplimiento y expedición del certificado de pago de la atención de adolescentes y jóvenes.</w:t>
            </w:r>
            <w:r w:rsidR="00552450" w:rsidRPr="00552450">
              <w:rPr>
                <w:rFonts w:ascii="Arial" w:hAnsi="Arial" w:cs="Arial"/>
                <w:noProof/>
                <w:webHidden/>
              </w:rPr>
              <w:tab/>
            </w:r>
            <w:r w:rsidR="00552450" w:rsidRPr="00552450">
              <w:rPr>
                <w:rFonts w:ascii="Arial" w:hAnsi="Arial" w:cs="Arial"/>
                <w:noProof/>
                <w:webHidden/>
              </w:rPr>
              <w:fldChar w:fldCharType="begin"/>
            </w:r>
            <w:r w:rsidR="00552450" w:rsidRPr="00552450">
              <w:rPr>
                <w:rFonts w:ascii="Arial" w:hAnsi="Arial" w:cs="Arial"/>
                <w:noProof/>
                <w:webHidden/>
              </w:rPr>
              <w:instrText xml:space="preserve"> PAGEREF _Toc70265474 \h </w:instrText>
            </w:r>
            <w:r w:rsidR="00552450" w:rsidRPr="00552450">
              <w:rPr>
                <w:rFonts w:ascii="Arial" w:hAnsi="Arial" w:cs="Arial"/>
                <w:noProof/>
                <w:webHidden/>
              </w:rPr>
            </w:r>
            <w:r w:rsidR="00552450" w:rsidRPr="00552450">
              <w:rPr>
                <w:rFonts w:ascii="Arial" w:hAnsi="Arial" w:cs="Arial"/>
                <w:noProof/>
                <w:webHidden/>
              </w:rPr>
              <w:fldChar w:fldCharType="separate"/>
            </w:r>
            <w:r w:rsidR="005B15C6">
              <w:rPr>
                <w:rFonts w:ascii="Arial" w:hAnsi="Arial" w:cs="Arial"/>
                <w:noProof/>
                <w:webHidden/>
              </w:rPr>
              <w:t>76</w:t>
            </w:r>
            <w:r w:rsidR="00552450" w:rsidRPr="00552450">
              <w:rPr>
                <w:rFonts w:ascii="Arial" w:hAnsi="Arial" w:cs="Arial"/>
                <w:noProof/>
                <w:webHidden/>
              </w:rPr>
              <w:fldChar w:fldCharType="end"/>
            </w:r>
          </w:hyperlink>
        </w:p>
        <w:p w14:paraId="29400BD6" w14:textId="029F6359" w:rsidR="00552450" w:rsidRPr="00552450" w:rsidRDefault="00000000">
          <w:pPr>
            <w:pStyle w:val="TDC3"/>
            <w:tabs>
              <w:tab w:val="left" w:pos="1320"/>
              <w:tab w:val="right" w:leader="dot" w:pos="8828"/>
            </w:tabs>
            <w:rPr>
              <w:rFonts w:ascii="Arial" w:eastAsiaTheme="minorEastAsia" w:hAnsi="Arial" w:cs="Arial"/>
              <w:noProof/>
              <w:sz w:val="22"/>
              <w:szCs w:val="22"/>
              <w:lang w:eastAsia="es-CO"/>
            </w:rPr>
          </w:pPr>
          <w:hyperlink w:anchor="_Toc70265475" w:history="1">
            <w:r w:rsidR="00552450" w:rsidRPr="00552450">
              <w:rPr>
                <w:rStyle w:val="Hipervnculo"/>
                <w:rFonts w:ascii="Arial" w:hAnsi="Arial" w:cs="Arial"/>
                <w:noProof/>
              </w:rPr>
              <w:t>4.9.1.</w:t>
            </w:r>
            <w:r w:rsidR="00552450" w:rsidRPr="00552450">
              <w:rPr>
                <w:rFonts w:ascii="Arial" w:eastAsiaTheme="minorEastAsia" w:hAnsi="Arial" w:cs="Arial"/>
                <w:noProof/>
                <w:sz w:val="22"/>
                <w:szCs w:val="22"/>
                <w:lang w:eastAsia="es-CO"/>
              </w:rPr>
              <w:tab/>
            </w:r>
            <w:r w:rsidR="00552450" w:rsidRPr="00552450">
              <w:rPr>
                <w:rStyle w:val="Hipervnculo"/>
                <w:rFonts w:ascii="Arial" w:hAnsi="Arial" w:cs="Arial"/>
                <w:noProof/>
              </w:rPr>
              <w:t>Soportes requeridos para el certificado de cumplimiento</w:t>
            </w:r>
            <w:r w:rsidR="00552450" w:rsidRPr="00552450">
              <w:rPr>
                <w:rFonts w:ascii="Arial" w:hAnsi="Arial" w:cs="Arial"/>
                <w:noProof/>
                <w:webHidden/>
              </w:rPr>
              <w:tab/>
            </w:r>
            <w:r w:rsidR="00552450" w:rsidRPr="00552450">
              <w:rPr>
                <w:rFonts w:ascii="Arial" w:hAnsi="Arial" w:cs="Arial"/>
                <w:noProof/>
                <w:webHidden/>
              </w:rPr>
              <w:fldChar w:fldCharType="begin"/>
            </w:r>
            <w:r w:rsidR="00552450" w:rsidRPr="00552450">
              <w:rPr>
                <w:rFonts w:ascii="Arial" w:hAnsi="Arial" w:cs="Arial"/>
                <w:noProof/>
                <w:webHidden/>
              </w:rPr>
              <w:instrText xml:space="preserve"> PAGEREF _Toc70265475 \h </w:instrText>
            </w:r>
            <w:r w:rsidR="00552450" w:rsidRPr="00552450">
              <w:rPr>
                <w:rFonts w:ascii="Arial" w:hAnsi="Arial" w:cs="Arial"/>
                <w:noProof/>
                <w:webHidden/>
              </w:rPr>
            </w:r>
            <w:r w:rsidR="00552450" w:rsidRPr="00552450">
              <w:rPr>
                <w:rFonts w:ascii="Arial" w:hAnsi="Arial" w:cs="Arial"/>
                <w:noProof/>
                <w:webHidden/>
              </w:rPr>
              <w:fldChar w:fldCharType="separate"/>
            </w:r>
            <w:r w:rsidR="005B15C6">
              <w:rPr>
                <w:rFonts w:ascii="Arial" w:hAnsi="Arial" w:cs="Arial"/>
                <w:noProof/>
                <w:webHidden/>
              </w:rPr>
              <w:t>76</w:t>
            </w:r>
            <w:r w:rsidR="00552450" w:rsidRPr="00552450">
              <w:rPr>
                <w:rFonts w:ascii="Arial" w:hAnsi="Arial" w:cs="Arial"/>
                <w:noProof/>
                <w:webHidden/>
              </w:rPr>
              <w:fldChar w:fldCharType="end"/>
            </w:r>
          </w:hyperlink>
        </w:p>
        <w:p w14:paraId="1912CF63" w14:textId="662AB9CA" w:rsidR="00552450" w:rsidRPr="00552450" w:rsidRDefault="00000000">
          <w:pPr>
            <w:pStyle w:val="TDC1"/>
            <w:tabs>
              <w:tab w:val="left" w:pos="440"/>
              <w:tab w:val="right" w:leader="dot" w:pos="8828"/>
            </w:tabs>
            <w:rPr>
              <w:rFonts w:ascii="Arial" w:eastAsiaTheme="minorEastAsia" w:hAnsi="Arial" w:cs="Arial"/>
              <w:noProof/>
              <w:sz w:val="22"/>
              <w:szCs w:val="22"/>
              <w:lang w:eastAsia="es-CO"/>
            </w:rPr>
          </w:pPr>
          <w:hyperlink w:anchor="_Toc70265476" w:history="1">
            <w:r w:rsidR="00552450" w:rsidRPr="00552450">
              <w:rPr>
                <w:rStyle w:val="Hipervnculo"/>
                <w:rFonts w:ascii="Arial" w:hAnsi="Arial" w:cs="Arial"/>
                <w:bCs/>
                <w:noProof/>
              </w:rPr>
              <w:t>5.</w:t>
            </w:r>
            <w:r w:rsidR="00552450" w:rsidRPr="00552450">
              <w:rPr>
                <w:rFonts w:ascii="Arial" w:eastAsiaTheme="minorEastAsia" w:hAnsi="Arial" w:cs="Arial"/>
                <w:noProof/>
                <w:sz w:val="22"/>
                <w:szCs w:val="22"/>
                <w:lang w:eastAsia="es-CO"/>
              </w:rPr>
              <w:tab/>
            </w:r>
            <w:r w:rsidR="00552450" w:rsidRPr="00552450">
              <w:rPr>
                <w:rStyle w:val="Hipervnculo"/>
                <w:rFonts w:ascii="Arial" w:hAnsi="Arial" w:cs="Arial"/>
                <w:bCs/>
                <w:noProof/>
              </w:rPr>
              <w:t>RELACIÓN DE ANEXOS</w:t>
            </w:r>
            <w:r w:rsidR="00552450" w:rsidRPr="00552450">
              <w:rPr>
                <w:rFonts w:ascii="Arial" w:hAnsi="Arial" w:cs="Arial"/>
                <w:noProof/>
                <w:webHidden/>
              </w:rPr>
              <w:tab/>
            </w:r>
            <w:r w:rsidR="00552450" w:rsidRPr="00552450">
              <w:rPr>
                <w:rFonts w:ascii="Arial" w:hAnsi="Arial" w:cs="Arial"/>
                <w:noProof/>
                <w:webHidden/>
              </w:rPr>
              <w:fldChar w:fldCharType="begin"/>
            </w:r>
            <w:r w:rsidR="00552450" w:rsidRPr="00552450">
              <w:rPr>
                <w:rFonts w:ascii="Arial" w:hAnsi="Arial" w:cs="Arial"/>
                <w:noProof/>
                <w:webHidden/>
              </w:rPr>
              <w:instrText xml:space="preserve"> PAGEREF _Toc70265476 \h </w:instrText>
            </w:r>
            <w:r w:rsidR="00552450" w:rsidRPr="00552450">
              <w:rPr>
                <w:rFonts w:ascii="Arial" w:hAnsi="Arial" w:cs="Arial"/>
                <w:noProof/>
                <w:webHidden/>
              </w:rPr>
            </w:r>
            <w:r w:rsidR="00552450" w:rsidRPr="00552450">
              <w:rPr>
                <w:rFonts w:ascii="Arial" w:hAnsi="Arial" w:cs="Arial"/>
                <w:noProof/>
                <w:webHidden/>
              </w:rPr>
              <w:fldChar w:fldCharType="separate"/>
            </w:r>
            <w:r w:rsidR="005B15C6">
              <w:rPr>
                <w:rFonts w:ascii="Arial" w:hAnsi="Arial" w:cs="Arial"/>
                <w:noProof/>
                <w:webHidden/>
              </w:rPr>
              <w:t>77</w:t>
            </w:r>
            <w:r w:rsidR="00552450" w:rsidRPr="00552450">
              <w:rPr>
                <w:rFonts w:ascii="Arial" w:hAnsi="Arial" w:cs="Arial"/>
                <w:noProof/>
                <w:webHidden/>
              </w:rPr>
              <w:fldChar w:fldCharType="end"/>
            </w:r>
          </w:hyperlink>
        </w:p>
        <w:p w14:paraId="01AAB6C0" w14:textId="2CE0D932" w:rsidR="00552450" w:rsidRPr="00552450" w:rsidRDefault="00000000">
          <w:pPr>
            <w:pStyle w:val="TDC1"/>
            <w:tabs>
              <w:tab w:val="left" w:pos="440"/>
              <w:tab w:val="right" w:leader="dot" w:pos="8828"/>
            </w:tabs>
            <w:rPr>
              <w:rFonts w:ascii="Arial" w:eastAsiaTheme="minorEastAsia" w:hAnsi="Arial" w:cs="Arial"/>
              <w:noProof/>
              <w:sz w:val="22"/>
              <w:szCs w:val="22"/>
              <w:lang w:eastAsia="es-CO"/>
            </w:rPr>
          </w:pPr>
          <w:hyperlink w:anchor="_Toc70265477" w:history="1">
            <w:r w:rsidR="00552450" w:rsidRPr="00552450">
              <w:rPr>
                <w:rStyle w:val="Hipervnculo"/>
                <w:rFonts w:ascii="Arial" w:hAnsi="Arial" w:cs="Arial"/>
                <w:bCs/>
                <w:noProof/>
              </w:rPr>
              <w:t>6.</w:t>
            </w:r>
            <w:r w:rsidR="00552450" w:rsidRPr="00552450">
              <w:rPr>
                <w:rFonts w:ascii="Arial" w:eastAsiaTheme="minorEastAsia" w:hAnsi="Arial" w:cs="Arial"/>
                <w:noProof/>
                <w:sz w:val="22"/>
                <w:szCs w:val="22"/>
                <w:lang w:eastAsia="es-CO"/>
              </w:rPr>
              <w:tab/>
            </w:r>
            <w:r w:rsidR="00552450" w:rsidRPr="00552450">
              <w:rPr>
                <w:rStyle w:val="Hipervnculo"/>
                <w:rFonts w:ascii="Arial" w:hAnsi="Arial" w:cs="Arial"/>
                <w:bCs/>
                <w:noProof/>
              </w:rPr>
              <w:t>RELACIÓN DE FORMATOS:</w:t>
            </w:r>
            <w:r w:rsidR="00552450" w:rsidRPr="00552450">
              <w:rPr>
                <w:rFonts w:ascii="Arial" w:hAnsi="Arial" w:cs="Arial"/>
                <w:noProof/>
                <w:webHidden/>
              </w:rPr>
              <w:tab/>
            </w:r>
            <w:r w:rsidR="00552450" w:rsidRPr="00552450">
              <w:rPr>
                <w:rFonts w:ascii="Arial" w:hAnsi="Arial" w:cs="Arial"/>
                <w:noProof/>
                <w:webHidden/>
              </w:rPr>
              <w:fldChar w:fldCharType="begin"/>
            </w:r>
            <w:r w:rsidR="00552450" w:rsidRPr="00552450">
              <w:rPr>
                <w:rFonts w:ascii="Arial" w:hAnsi="Arial" w:cs="Arial"/>
                <w:noProof/>
                <w:webHidden/>
              </w:rPr>
              <w:instrText xml:space="preserve"> PAGEREF _Toc70265477 \h </w:instrText>
            </w:r>
            <w:r w:rsidR="00552450" w:rsidRPr="00552450">
              <w:rPr>
                <w:rFonts w:ascii="Arial" w:hAnsi="Arial" w:cs="Arial"/>
                <w:noProof/>
                <w:webHidden/>
              </w:rPr>
            </w:r>
            <w:r w:rsidR="00552450" w:rsidRPr="00552450">
              <w:rPr>
                <w:rFonts w:ascii="Arial" w:hAnsi="Arial" w:cs="Arial"/>
                <w:noProof/>
                <w:webHidden/>
              </w:rPr>
              <w:fldChar w:fldCharType="separate"/>
            </w:r>
            <w:r w:rsidR="005B15C6">
              <w:rPr>
                <w:rFonts w:ascii="Arial" w:hAnsi="Arial" w:cs="Arial"/>
                <w:noProof/>
                <w:webHidden/>
              </w:rPr>
              <w:t>77</w:t>
            </w:r>
            <w:r w:rsidR="00552450" w:rsidRPr="00552450">
              <w:rPr>
                <w:rFonts w:ascii="Arial" w:hAnsi="Arial" w:cs="Arial"/>
                <w:noProof/>
                <w:webHidden/>
              </w:rPr>
              <w:fldChar w:fldCharType="end"/>
            </w:r>
          </w:hyperlink>
        </w:p>
        <w:p w14:paraId="0D31968E" w14:textId="17075628" w:rsidR="00552450" w:rsidRPr="00552450" w:rsidRDefault="00000000">
          <w:pPr>
            <w:pStyle w:val="TDC1"/>
            <w:tabs>
              <w:tab w:val="left" w:pos="440"/>
              <w:tab w:val="right" w:leader="dot" w:pos="8828"/>
            </w:tabs>
            <w:rPr>
              <w:rFonts w:ascii="Arial" w:eastAsiaTheme="minorEastAsia" w:hAnsi="Arial" w:cs="Arial"/>
              <w:noProof/>
              <w:sz w:val="22"/>
              <w:szCs w:val="22"/>
              <w:lang w:eastAsia="es-CO"/>
            </w:rPr>
          </w:pPr>
          <w:hyperlink w:anchor="_Toc70265478" w:history="1">
            <w:r w:rsidR="00552450" w:rsidRPr="00552450">
              <w:rPr>
                <w:rStyle w:val="Hipervnculo"/>
                <w:rFonts w:ascii="Arial" w:hAnsi="Arial" w:cs="Arial"/>
                <w:bCs/>
                <w:noProof/>
              </w:rPr>
              <w:t>7.</w:t>
            </w:r>
            <w:r w:rsidR="00552450" w:rsidRPr="00552450">
              <w:rPr>
                <w:rFonts w:ascii="Arial" w:eastAsiaTheme="minorEastAsia" w:hAnsi="Arial" w:cs="Arial"/>
                <w:noProof/>
                <w:sz w:val="22"/>
                <w:szCs w:val="22"/>
                <w:lang w:eastAsia="es-CO"/>
              </w:rPr>
              <w:tab/>
            </w:r>
            <w:r w:rsidR="00552450" w:rsidRPr="00552450">
              <w:rPr>
                <w:rStyle w:val="Hipervnculo"/>
                <w:rFonts w:ascii="Arial" w:hAnsi="Arial" w:cs="Arial"/>
                <w:bCs/>
                <w:noProof/>
              </w:rPr>
              <w:t>LISTA DE TABLAS</w:t>
            </w:r>
            <w:r w:rsidR="00552450" w:rsidRPr="00552450">
              <w:rPr>
                <w:rFonts w:ascii="Arial" w:hAnsi="Arial" w:cs="Arial"/>
                <w:noProof/>
                <w:webHidden/>
              </w:rPr>
              <w:tab/>
            </w:r>
            <w:r w:rsidR="00552450" w:rsidRPr="00552450">
              <w:rPr>
                <w:rFonts w:ascii="Arial" w:hAnsi="Arial" w:cs="Arial"/>
                <w:noProof/>
                <w:webHidden/>
              </w:rPr>
              <w:fldChar w:fldCharType="begin"/>
            </w:r>
            <w:r w:rsidR="00552450" w:rsidRPr="00552450">
              <w:rPr>
                <w:rFonts w:ascii="Arial" w:hAnsi="Arial" w:cs="Arial"/>
                <w:noProof/>
                <w:webHidden/>
              </w:rPr>
              <w:instrText xml:space="preserve"> PAGEREF _Toc70265478 \h </w:instrText>
            </w:r>
            <w:r w:rsidR="00552450" w:rsidRPr="00552450">
              <w:rPr>
                <w:rFonts w:ascii="Arial" w:hAnsi="Arial" w:cs="Arial"/>
                <w:noProof/>
                <w:webHidden/>
              </w:rPr>
            </w:r>
            <w:r w:rsidR="00552450" w:rsidRPr="00552450">
              <w:rPr>
                <w:rFonts w:ascii="Arial" w:hAnsi="Arial" w:cs="Arial"/>
                <w:noProof/>
                <w:webHidden/>
              </w:rPr>
              <w:fldChar w:fldCharType="separate"/>
            </w:r>
            <w:r w:rsidR="005B15C6">
              <w:rPr>
                <w:rFonts w:ascii="Arial" w:hAnsi="Arial" w:cs="Arial"/>
                <w:noProof/>
                <w:webHidden/>
              </w:rPr>
              <w:t>77</w:t>
            </w:r>
            <w:r w:rsidR="00552450" w:rsidRPr="00552450">
              <w:rPr>
                <w:rFonts w:ascii="Arial" w:hAnsi="Arial" w:cs="Arial"/>
                <w:noProof/>
                <w:webHidden/>
              </w:rPr>
              <w:fldChar w:fldCharType="end"/>
            </w:r>
          </w:hyperlink>
        </w:p>
        <w:p w14:paraId="42697EE9" w14:textId="5F78FA6D" w:rsidR="00552450" w:rsidRPr="00552450" w:rsidRDefault="00000000">
          <w:pPr>
            <w:pStyle w:val="TDC1"/>
            <w:tabs>
              <w:tab w:val="left" w:pos="440"/>
              <w:tab w:val="right" w:leader="dot" w:pos="8828"/>
            </w:tabs>
            <w:rPr>
              <w:rFonts w:ascii="Arial" w:eastAsiaTheme="minorEastAsia" w:hAnsi="Arial" w:cs="Arial"/>
              <w:noProof/>
              <w:sz w:val="22"/>
              <w:szCs w:val="22"/>
              <w:lang w:eastAsia="es-CO"/>
            </w:rPr>
          </w:pPr>
          <w:hyperlink w:anchor="_Toc70265479" w:history="1">
            <w:r w:rsidR="00552450" w:rsidRPr="00552450">
              <w:rPr>
                <w:rStyle w:val="Hipervnculo"/>
                <w:rFonts w:ascii="Arial" w:hAnsi="Arial" w:cs="Arial"/>
                <w:bCs/>
                <w:noProof/>
              </w:rPr>
              <w:t>8.</w:t>
            </w:r>
            <w:r w:rsidR="00552450" w:rsidRPr="00552450">
              <w:rPr>
                <w:rFonts w:ascii="Arial" w:eastAsiaTheme="minorEastAsia" w:hAnsi="Arial" w:cs="Arial"/>
                <w:noProof/>
                <w:sz w:val="22"/>
                <w:szCs w:val="22"/>
                <w:lang w:eastAsia="es-CO"/>
              </w:rPr>
              <w:tab/>
            </w:r>
            <w:r w:rsidR="00552450" w:rsidRPr="00552450">
              <w:rPr>
                <w:rStyle w:val="Hipervnculo"/>
                <w:rFonts w:ascii="Arial" w:hAnsi="Arial" w:cs="Arial"/>
                <w:bCs/>
                <w:noProof/>
              </w:rPr>
              <w:t>LISTA DE ILUSTRACIONES</w:t>
            </w:r>
            <w:r w:rsidR="00552450" w:rsidRPr="00552450">
              <w:rPr>
                <w:rFonts w:ascii="Arial" w:hAnsi="Arial" w:cs="Arial"/>
                <w:noProof/>
                <w:webHidden/>
              </w:rPr>
              <w:tab/>
            </w:r>
            <w:r w:rsidR="00552450" w:rsidRPr="00552450">
              <w:rPr>
                <w:rFonts w:ascii="Arial" w:hAnsi="Arial" w:cs="Arial"/>
                <w:noProof/>
                <w:webHidden/>
              </w:rPr>
              <w:fldChar w:fldCharType="begin"/>
            </w:r>
            <w:r w:rsidR="00552450" w:rsidRPr="00552450">
              <w:rPr>
                <w:rFonts w:ascii="Arial" w:hAnsi="Arial" w:cs="Arial"/>
                <w:noProof/>
                <w:webHidden/>
              </w:rPr>
              <w:instrText xml:space="preserve"> PAGEREF _Toc70265479 \h </w:instrText>
            </w:r>
            <w:r w:rsidR="00552450" w:rsidRPr="00552450">
              <w:rPr>
                <w:rFonts w:ascii="Arial" w:hAnsi="Arial" w:cs="Arial"/>
                <w:noProof/>
                <w:webHidden/>
              </w:rPr>
            </w:r>
            <w:r w:rsidR="00552450" w:rsidRPr="00552450">
              <w:rPr>
                <w:rFonts w:ascii="Arial" w:hAnsi="Arial" w:cs="Arial"/>
                <w:noProof/>
                <w:webHidden/>
              </w:rPr>
              <w:fldChar w:fldCharType="separate"/>
            </w:r>
            <w:r w:rsidR="005B15C6">
              <w:rPr>
                <w:rFonts w:ascii="Arial" w:hAnsi="Arial" w:cs="Arial"/>
                <w:noProof/>
                <w:webHidden/>
              </w:rPr>
              <w:t>77</w:t>
            </w:r>
            <w:r w:rsidR="00552450" w:rsidRPr="00552450">
              <w:rPr>
                <w:rFonts w:ascii="Arial" w:hAnsi="Arial" w:cs="Arial"/>
                <w:noProof/>
                <w:webHidden/>
              </w:rPr>
              <w:fldChar w:fldCharType="end"/>
            </w:r>
          </w:hyperlink>
        </w:p>
        <w:p w14:paraId="64367963" w14:textId="162058C9" w:rsidR="00552450" w:rsidRPr="00552450" w:rsidRDefault="00000000">
          <w:pPr>
            <w:pStyle w:val="TDC1"/>
            <w:tabs>
              <w:tab w:val="left" w:pos="440"/>
              <w:tab w:val="right" w:leader="dot" w:pos="8828"/>
            </w:tabs>
            <w:rPr>
              <w:rFonts w:ascii="Arial" w:eastAsiaTheme="minorEastAsia" w:hAnsi="Arial" w:cs="Arial"/>
              <w:noProof/>
              <w:sz w:val="22"/>
              <w:szCs w:val="22"/>
              <w:lang w:eastAsia="es-CO"/>
            </w:rPr>
          </w:pPr>
          <w:hyperlink w:anchor="_Toc70265480" w:history="1">
            <w:r w:rsidR="00552450" w:rsidRPr="00552450">
              <w:rPr>
                <w:rStyle w:val="Hipervnculo"/>
                <w:rFonts w:ascii="Arial" w:hAnsi="Arial" w:cs="Arial"/>
                <w:bCs/>
                <w:noProof/>
              </w:rPr>
              <w:t>9.</w:t>
            </w:r>
            <w:r w:rsidR="00552450" w:rsidRPr="00552450">
              <w:rPr>
                <w:rFonts w:ascii="Arial" w:eastAsiaTheme="minorEastAsia" w:hAnsi="Arial" w:cs="Arial"/>
                <w:noProof/>
                <w:sz w:val="22"/>
                <w:szCs w:val="22"/>
                <w:lang w:eastAsia="es-CO"/>
              </w:rPr>
              <w:tab/>
            </w:r>
            <w:r w:rsidR="00552450" w:rsidRPr="00552450">
              <w:rPr>
                <w:rStyle w:val="Hipervnculo"/>
                <w:rFonts w:ascii="Arial" w:hAnsi="Arial" w:cs="Arial"/>
                <w:bCs/>
                <w:noProof/>
              </w:rPr>
              <w:t>REFERENCIAS BIBLIOGRÁFICAS</w:t>
            </w:r>
            <w:r w:rsidR="00552450" w:rsidRPr="00552450">
              <w:rPr>
                <w:rFonts w:ascii="Arial" w:hAnsi="Arial" w:cs="Arial"/>
                <w:noProof/>
                <w:webHidden/>
              </w:rPr>
              <w:tab/>
            </w:r>
            <w:r w:rsidR="00552450" w:rsidRPr="00552450">
              <w:rPr>
                <w:rFonts w:ascii="Arial" w:hAnsi="Arial" w:cs="Arial"/>
                <w:noProof/>
                <w:webHidden/>
              </w:rPr>
              <w:fldChar w:fldCharType="begin"/>
            </w:r>
            <w:r w:rsidR="00552450" w:rsidRPr="00552450">
              <w:rPr>
                <w:rFonts w:ascii="Arial" w:hAnsi="Arial" w:cs="Arial"/>
                <w:noProof/>
                <w:webHidden/>
              </w:rPr>
              <w:instrText xml:space="preserve"> PAGEREF _Toc70265480 \h </w:instrText>
            </w:r>
            <w:r w:rsidR="00552450" w:rsidRPr="00552450">
              <w:rPr>
                <w:rFonts w:ascii="Arial" w:hAnsi="Arial" w:cs="Arial"/>
                <w:noProof/>
                <w:webHidden/>
              </w:rPr>
            </w:r>
            <w:r w:rsidR="00552450" w:rsidRPr="00552450">
              <w:rPr>
                <w:rFonts w:ascii="Arial" w:hAnsi="Arial" w:cs="Arial"/>
                <w:noProof/>
                <w:webHidden/>
              </w:rPr>
              <w:fldChar w:fldCharType="separate"/>
            </w:r>
            <w:r w:rsidR="005B15C6">
              <w:rPr>
                <w:rFonts w:ascii="Arial" w:hAnsi="Arial" w:cs="Arial"/>
                <w:noProof/>
                <w:webHidden/>
              </w:rPr>
              <w:t>77</w:t>
            </w:r>
            <w:r w:rsidR="00552450" w:rsidRPr="00552450">
              <w:rPr>
                <w:rFonts w:ascii="Arial" w:hAnsi="Arial" w:cs="Arial"/>
                <w:noProof/>
                <w:webHidden/>
              </w:rPr>
              <w:fldChar w:fldCharType="end"/>
            </w:r>
          </w:hyperlink>
        </w:p>
        <w:p w14:paraId="18DBCA32" w14:textId="3E31508F" w:rsidR="00552450" w:rsidRPr="00552450" w:rsidRDefault="00000000">
          <w:pPr>
            <w:pStyle w:val="TDC1"/>
            <w:tabs>
              <w:tab w:val="left" w:pos="660"/>
              <w:tab w:val="right" w:leader="dot" w:pos="8828"/>
            </w:tabs>
            <w:rPr>
              <w:rFonts w:ascii="Arial" w:eastAsiaTheme="minorEastAsia" w:hAnsi="Arial" w:cs="Arial"/>
              <w:noProof/>
              <w:sz w:val="22"/>
              <w:szCs w:val="22"/>
              <w:lang w:eastAsia="es-CO"/>
            </w:rPr>
          </w:pPr>
          <w:hyperlink w:anchor="_Toc70265481" w:history="1">
            <w:r w:rsidR="00552450" w:rsidRPr="00552450">
              <w:rPr>
                <w:rStyle w:val="Hipervnculo"/>
                <w:rFonts w:ascii="Arial" w:hAnsi="Arial" w:cs="Arial"/>
                <w:bCs/>
                <w:noProof/>
              </w:rPr>
              <w:t>10.</w:t>
            </w:r>
            <w:r w:rsidR="00552450" w:rsidRPr="00552450">
              <w:rPr>
                <w:rFonts w:ascii="Arial" w:eastAsiaTheme="minorEastAsia" w:hAnsi="Arial" w:cs="Arial"/>
                <w:noProof/>
                <w:sz w:val="22"/>
                <w:szCs w:val="22"/>
                <w:lang w:eastAsia="es-CO"/>
              </w:rPr>
              <w:tab/>
            </w:r>
            <w:r w:rsidR="00552450" w:rsidRPr="00552450">
              <w:rPr>
                <w:rStyle w:val="Hipervnculo"/>
                <w:rFonts w:ascii="Arial" w:hAnsi="Arial" w:cs="Arial"/>
                <w:bCs/>
                <w:noProof/>
              </w:rPr>
              <w:t>CONTROL DE CAMBIOS</w:t>
            </w:r>
            <w:r w:rsidR="00552450" w:rsidRPr="00552450">
              <w:rPr>
                <w:rFonts w:ascii="Arial" w:hAnsi="Arial" w:cs="Arial"/>
                <w:noProof/>
                <w:webHidden/>
              </w:rPr>
              <w:tab/>
            </w:r>
            <w:r w:rsidR="00552450" w:rsidRPr="00552450">
              <w:rPr>
                <w:rFonts w:ascii="Arial" w:hAnsi="Arial" w:cs="Arial"/>
                <w:noProof/>
                <w:webHidden/>
              </w:rPr>
              <w:fldChar w:fldCharType="begin"/>
            </w:r>
            <w:r w:rsidR="00552450" w:rsidRPr="00552450">
              <w:rPr>
                <w:rFonts w:ascii="Arial" w:hAnsi="Arial" w:cs="Arial"/>
                <w:noProof/>
                <w:webHidden/>
              </w:rPr>
              <w:instrText xml:space="preserve"> PAGEREF _Toc70265481 \h </w:instrText>
            </w:r>
            <w:r w:rsidR="00552450" w:rsidRPr="00552450">
              <w:rPr>
                <w:rFonts w:ascii="Arial" w:hAnsi="Arial" w:cs="Arial"/>
                <w:noProof/>
                <w:webHidden/>
              </w:rPr>
            </w:r>
            <w:r w:rsidR="00552450" w:rsidRPr="00552450">
              <w:rPr>
                <w:rFonts w:ascii="Arial" w:hAnsi="Arial" w:cs="Arial"/>
                <w:noProof/>
                <w:webHidden/>
              </w:rPr>
              <w:fldChar w:fldCharType="separate"/>
            </w:r>
            <w:r w:rsidR="005B15C6">
              <w:rPr>
                <w:rFonts w:ascii="Arial" w:hAnsi="Arial" w:cs="Arial"/>
                <w:noProof/>
                <w:webHidden/>
              </w:rPr>
              <w:t>81</w:t>
            </w:r>
            <w:r w:rsidR="00552450" w:rsidRPr="00552450">
              <w:rPr>
                <w:rFonts w:ascii="Arial" w:hAnsi="Arial" w:cs="Arial"/>
                <w:noProof/>
                <w:webHidden/>
              </w:rPr>
              <w:fldChar w:fldCharType="end"/>
            </w:r>
          </w:hyperlink>
        </w:p>
        <w:p w14:paraId="152CBFCE" w14:textId="42E8A3F9" w:rsidR="00A41194" w:rsidRPr="00552450" w:rsidRDefault="003816C7" w:rsidP="0033387F">
          <w:pPr>
            <w:rPr>
              <w:rFonts w:ascii="Arial" w:hAnsi="Arial" w:cs="Arial"/>
              <w:shd w:val="clear" w:color="auto" w:fill="E6E6E6"/>
              <w:lang w:val="es-ES"/>
            </w:rPr>
          </w:pPr>
          <w:r w:rsidRPr="00552450">
            <w:rPr>
              <w:rFonts w:ascii="Arial" w:hAnsi="Arial" w:cs="Arial"/>
              <w:shd w:val="clear" w:color="auto" w:fill="E6E6E6"/>
              <w:lang w:val="es-ES"/>
            </w:rPr>
            <w:fldChar w:fldCharType="end"/>
          </w:r>
        </w:p>
      </w:sdtContent>
    </w:sdt>
    <w:p w14:paraId="2DF8799A" w14:textId="030572BA" w:rsidR="00691FDD" w:rsidRDefault="00691FDD" w:rsidP="0033387F">
      <w:pPr>
        <w:rPr>
          <w:shd w:val="clear" w:color="auto" w:fill="E6E6E6"/>
          <w:lang w:val="es-ES"/>
        </w:rPr>
      </w:pPr>
    </w:p>
    <w:p w14:paraId="37088741" w14:textId="2536C511" w:rsidR="00091710" w:rsidRDefault="00091710" w:rsidP="0089534E">
      <w:pPr>
        <w:pStyle w:val="Ttulo1"/>
        <w:rPr>
          <w:rFonts w:ascii="Arial" w:hAnsi="Arial" w:cs="Arial"/>
        </w:rPr>
      </w:pPr>
    </w:p>
    <w:p w14:paraId="4132EA21" w14:textId="77777777" w:rsidR="0089534E" w:rsidRPr="0089534E" w:rsidRDefault="0089534E" w:rsidP="0089534E"/>
    <w:p w14:paraId="1E698112" w14:textId="664CE6F9" w:rsidR="00EF3F59" w:rsidRPr="00B458DE" w:rsidRDefault="00F07015" w:rsidP="00B458DE">
      <w:pPr>
        <w:pStyle w:val="Ttulo1"/>
        <w:numPr>
          <w:ilvl w:val="0"/>
          <w:numId w:val="53"/>
        </w:numPr>
        <w:ind w:left="360"/>
        <w:rPr>
          <w:rFonts w:ascii="Arial" w:hAnsi="Arial" w:cs="Arial"/>
        </w:rPr>
      </w:pPr>
      <w:bookmarkStart w:id="0" w:name="_Toc70265431"/>
      <w:r w:rsidRPr="00B458DE" w:rsidDel="00F07015">
        <w:rPr>
          <w:rFonts w:ascii="Arial" w:hAnsi="Arial" w:cs="Arial"/>
        </w:rPr>
        <w:lastRenderedPageBreak/>
        <w:t>INTRODUCCIÓN</w:t>
      </w:r>
      <w:bookmarkEnd w:id="0"/>
    </w:p>
    <w:p w14:paraId="4B908203" w14:textId="77777777" w:rsidR="00EF3F59" w:rsidRPr="00C05002" w:rsidRDefault="00EF3F59" w:rsidP="00310806">
      <w:pPr>
        <w:contextualSpacing/>
        <w:jc w:val="both"/>
        <w:rPr>
          <w:rFonts w:ascii="Arial" w:hAnsi="Arial" w:cs="Arial"/>
        </w:rPr>
      </w:pPr>
    </w:p>
    <w:p w14:paraId="1C127508" w14:textId="3F979826" w:rsidR="00C56D89" w:rsidRPr="00C05002" w:rsidRDefault="5CC04C4B" w:rsidP="00C56D89">
      <w:pPr>
        <w:contextualSpacing/>
        <w:jc w:val="both"/>
        <w:rPr>
          <w:rFonts w:ascii="Arial" w:eastAsia="Arial Narrow" w:hAnsi="Arial" w:cs="Arial"/>
        </w:rPr>
      </w:pPr>
      <w:r w:rsidRPr="749A2EA8">
        <w:rPr>
          <w:rFonts w:ascii="Arial" w:eastAsia="Arial Narrow" w:hAnsi="Arial" w:cs="Arial"/>
          <w:lang w:eastAsia="en-US"/>
        </w:rPr>
        <w:t xml:space="preserve">La Dirección de Adolescencia y Juventud, a partir de lo establecido en el Modelo de Enfoque Diferencial de Derechos del Instituto Colombiano de Bienestar Familiar (2017) implementa el enfoque </w:t>
      </w:r>
      <w:r w:rsidR="0000413B" w:rsidRPr="749A2EA8">
        <w:rPr>
          <w:rFonts w:ascii="Arial" w:eastAsia="Arial Narrow" w:hAnsi="Arial" w:cs="Arial"/>
          <w:lang w:eastAsia="en-US"/>
        </w:rPr>
        <w:t>diferencial étnico</w:t>
      </w:r>
      <w:r w:rsidRPr="749A2EA8">
        <w:rPr>
          <w:rFonts w:ascii="Arial" w:eastAsia="Arial Narrow" w:hAnsi="Arial" w:cs="Arial"/>
          <w:lang w:eastAsia="en-US"/>
        </w:rPr>
        <w:t xml:space="preserve"> a través del reconocimiento de la normatividad y legislación que ampara, protege y garantiza los derechos de las poblaciones </w:t>
      </w:r>
      <w:r w:rsidRPr="749A2EA8">
        <w:rPr>
          <w:rFonts w:ascii="Arial" w:eastAsia="Arial Narrow" w:hAnsi="Arial" w:cs="Arial"/>
          <w:lang w:val="es"/>
        </w:rPr>
        <w:t xml:space="preserve">indígenas, afrodescendientes, negros, raizales, palenqueros y </w:t>
      </w:r>
      <w:proofErr w:type="spellStart"/>
      <w:r w:rsidRPr="749A2EA8">
        <w:rPr>
          <w:rFonts w:ascii="Arial" w:eastAsia="Arial Narrow" w:hAnsi="Arial" w:cs="Arial"/>
          <w:lang w:val="es"/>
        </w:rPr>
        <w:t>Rrom</w:t>
      </w:r>
      <w:proofErr w:type="spellEnd"/>
      <w:r w:rsidRPr="749A2EA8">
        <w:rPr>
          <w:rFonts w:ascii="Arial" w:eastAsia="Arial Narrow" w:hAnsi="Arial" w:cs="Arial"/>
          <w:lang w:val="es"/>
        </w:rPr>
        <w:t xml:space="preserve"> </w:t>
      </w:r>
      <w:r w:rsidRPr="749A2EA8">
        <w:rPr>
          <w:rFonts w:ascii="Arial" w:eastAsia="Arial Narrow" w:hAnsi="Arial" w:cs="Arial"/>
          <w:lang w:eastAsia="en-US"/>
        </w:rPr>
        <w:t xml:space="preserve">en el marco de la defensa y salvaguarda de su cultura. Lo anterior se lleva a cabo </w:t>
      </w:r>
      <w:r w:rsidR="0000413B">
        <w:rPr>
          <w:rFonts w:ascii="Arial" w:eastAsia="Arial Narrow" w:hAnsi="Arial" w:cs="Arial"/>
          <w:lang w:eastAsia="en-US"/>
        </w:rPr>
        <w:t xml:space="preserve">por </w:t>
      </w:r>
      <w:r w:rsidRPr="749A2EA8">
        <w:rPr>
          <w:rFonts w:ascii="Arial" w:eastAsia="Arial Narrow" w:hAnsi="Arial" w:cs="Arial"/>
          <w:lang w:eastAsia="en-US"/>
        </w:rPr>
        <w:t xml:space="preserve">medio de escenarios que </w:t>
      </w:r>
      <w:r w:rsidR="0000413B" w:rsidRPr="749A2EA8">
        <w:rPr>
          <w:rFonts w:ascii="Arial" w:eastAsia="Arial Narrow" w:hAnsi="Arial" w:cs="Arial"/>
          <w:lang w:eastAsia="en-US"/>
        </w:rPr>
        <w:t>promuev</w:t>
      </w:r>
      <w:r w:rsidR="0000413B">
        <w:rPr>
          <w:rFonts w:ascii="Arial" w:eastAsia="Arial Narrow" w:hAnsi="Arial" w:cs="Arial"/>
          <w:lang w:eastAsia="en-US"/>
        </w:rPr>
        <w:t>e</w:t>
      </w:r>
      <w:r w:rsidR="0000413B" w:rsidRPr="749A2EA8">
        <w:rPr>
          <w:rFonts w:ascii="Arial" w:eastAsia="Arial Narrow" w:hAnsi="Arial" w:cs="Arial"/>
          <w:lang w:eastAsia="en-US"/>
        </w:rPr>
        <w:t xml:space="preserve">n </w:t>
      </w:r>
      <w:r w:rsidRPr="749A2EA8">
        <w:rPr>
          <w:rFonts w:ascii="Arial" w:eastAsia="Arial Narrow" w:hAnsi="Arial" w:cs="Arial"/>
          <w:lang w:eastAsia="en-US"/>
        </w:rPr>
        <w:t xml:space="preserve">la participación y </w:t>
      </w:r>
      <w:r w:rsidR="0000413B" w:rsidRPr="749A2EA8">
        <w:rPr>
          <w:rFonts w:ascii="Arial" w:eastAsia="Arial Narrow" w:hAnsi="Arial" w:cs="Arial"/>
          <w:lang w:eastAsia="en-US"/>
        </w:rPr>
        <w:t>foment</w:t>
      </w:r>
      <w:r w:rsidR="0000413B">
        <w:rPr>
          <w:rFonts w:ascii="Arial" w:eastAsia="Arial Narrow" w:hAnsi="Arial" w:cs="Arial"/>
          <w:lang w:eastAsia="en-US"/>
        </w:rPr>
        <w:t>a</w:t>
      </w:r>
      <w:r w:rsidR="0000413B" w:rsidRPr="749A2EA8">
        <w:rPr>
          <w:rFonts w:ascii="Arial" w:eastAsia="Arial Narrow" w:hAnsi="Arial" w:cs="Arial"/>
          <w:lang w:eastAsia="en-US"/>
        </w:rPr>
        <w:t xml:space="preserve">n </w:t>
      </w:r>
      <w:r w:rsidRPr="749A2EA8">
        <w:rPr>
          <w:rFonts w:ascii="Arial" w:eastAsia="Arial Narrow" w:hAnsi="Arial" w:cs="Arial"/>
          <w:lang w:eastAsia="en-US"/>
        </w:rPr>
        <w:t xml:space="preserve">la inclusión de la adolescencia y juventud indígena, afrodescendiente, negra, raizal, palenquera y </w:t>
      </w:r>
      <w:proofErr w:type="spellStart"/>
      <w:r w:rsidRPr="749A2EA8">
        <w:rPr>
          <w:rFonts w:ascii="Arial" w:eastAsia="Arial Narrow" w:hAnsi="Arial" w:cs="Arial"/>
          <w:lang w:eastAsia="en-US"/>
        </w:rPr>
        <w:t>Rrom</w:t>
      </w:r>
      <w:proofErr w:type="spellEnd"/>
      <w:r w:rsidRPr="749A2EA8">
        <w:rPr>
          <w:rFonts w:ascii="Arial" w:eastAsia="Arial Narrow" w:hAnsi="Arial" w:cs="Arial"/>
          <w:lang w:eastAsia="en-US"/>
        </w:rPr>
        <w:t xml:space="preserve">, en los procesos de construcción y fortalecimiento de sus comunidades y territorios. </w:t>
      </w:r>
      <w:r w:rsidRPr="749A2EA8">
        <w:rPr>
          <w:rFonts w:ascii="Arial" w:eastAsia="Arial Narrow" w:hAnsi="Arial" w:cs="Arial"/>
          <w:lang w:val="es"/>
        </w:rPr>
        <w:t xml:space="preserve">Así mismo la oferta </w:t>
      </w:r>
      <w:r w:rsidRPr="749A2EA8">
        <w:rPr>
          <w:rFonts w:ascii="Arial" w:eastAsia="Arial Narrow" w:hAnsi="Arial" w:cs="Arial"/>
        </w:rPr>
        <w:t xml:space="preserve">“busca acercarse a la realidad social con modelos operativos flexibles y con la estandarización de los procesos que den cuenta de las características y necesidades específicas de ciertos grupos poblacionales que, adicionalmente, demandan mayor atención estatal por enfrentar situaciones y/o condiciones de discriminación y/o vulnerabilidad o riesgo, al igual que por ser sujetos de especial protección constitucional (ICBF, 2017). </w:t>
      </w:r>
    </w:p>
    <w:p w14:paraId="0B20843C" w14:textId="77777777" w:rsidR="00C56D89" w:rsidRPr="00C05002" w:rsidRDefault="00C56D89" w:rsidP="00C56D89">
      <w:pPr>
        <w:contextualSpacing/>
        <w:jc w:val="both"/>
        <w:rPr>
          <w:rFonts w:ascii="Arial" w:eastAsia="Arial Narrow" w:hAnsi="Arial" w:cs="Arial"/>
        </w:rPr>
      </w:pPr>
    </w:p>
    <w:p w14:paraId="797D9A7B" w14:textId="4F259427" w:rsidR="00C56D89" w:rsidRPr="00C05002" w:rsidRDefault="5CC04C4B" w:rsidP="00C56D89">
      <w:pPr>
        <w:contextualSpacing/>
        <w:jc w:val="both"/>
        <w:rPr>
          <w:rFonts w:ascii="Arial" w:eastAsia="Arial Narrow" w:hAnsi="Arial" w:cs="Arial"/>
        </w:rPr>
      </w:pPr>
      <w:r w:rsidRPr="749A2EA8">
        <w:rPr>
          <w:rFonts w:ascii="Arial" w:eastAsia="Arial Narrow" w:hAnsi="Arial" w:cs="Arial"/>
          <w:lang w:val="es"/>
        </w:rPr>
        <w:t xml:space="preserve">La apuesta con la implementación de la Modalidad Generaciones Étnicos (Generaciones Étnicas con Bienestar) es formar adolescentes y jóvenes indígenas, afrodescendientes, negros, raizales, palenqueros y </w:t>
      </w:r>
      <w:proofErr w:type="spellStart"/>
      <w:r w:rsidRPr="749A2EA8">
        <w:rPr>
          <w:rFonts w:ascii="Arial" w:eastAsia="Arial Narrow" w:hAnsi="Arial" w:cs="Arial"/>
          <w:lang w:val="es"/>
        </w:rPr>
        <w:t>Rrom</w:t>
      </w:r>
      <w:proofErr w:type="spellEnd"/>
      <w:r w:rsidRPr="749A2EA8">
        <w:rPr>
          <w:rFonts w:ascii="Arial" w:eastAsia="Arial Narrow" w:hAnsi="Arial" w:cs="Arial"/>
          <w:lang w:val="es"/>
        </w:rPr>
        <w:t xml:space="preserve"> entre los 14 y los </w:t>
      </w:r>
      <w:r w:rsidR="0000413B" w:rsidRPr="749A2EA8">
        <w:rPr>
          <w:rFonts w:ascii="Arial" w:eastAsia="Arial Narrow" w:hAnsi="Arial" w:cs="Arial"/>
          <w:lang w:val="es"/>
        </w:rPr>
        <w:t>2</w:t>
      </w:r>
      <w:r w:rsidR="0000413B">
        <w:rPr>
          <w:rFonts w:ascii="Arial" w:eastAsia="Arial Narrow" w:hAnsi="Arial" w:cs="Arial"/>
          <w:lang w:val="es"/>
        </w:rPr>
        <w:t>7</w:t>
      </w:r>
      <w:r w:rsidR="0000413B" w:rsidRPr="749A2EA8">
        <w:rPr>
          <w:rFonts w:ascii="Arial" w:eastAsia="Arial Narrow" w:hAnsi="Arial" w:cs="Arial"/>
          <w:lang w:val="es"/>
        </w:rPr>
        <w:t xml:space="preserve"> </w:t>
      </w:r>
      <w:r w:rsidRPr="749A2EA8">
        <w:rPr>
          <w:rFonts w:ascii="Arial" w:eastAsia="Arial Narrow" w:hAnsi="Arial" w:cs="Arial"/>
          <w:lang w:val="es"/>
        </w:rPr>
        <w:t xml:space="preserve">años, 11 meses y 29 días, respetuosos por las diferencias, conocedores de la diversidad étnico-racial, y promotores de entornos incluyentes y de paz. </w:t>
      </w:r>
      <w:r w:rsidRPr="004F085D">
        <w:rPr>
          <w:rFonts w:ascii="Arial" w:eastAsia="Arial Narrow" w:hAnsi="Arial" w:cs="Arial"/>
          <w:lang w:val="es"/>
        </w:rPr>
        <w:t>De igual forma</w:t>
      </w:r>
      <w:r w:rsidR="0000413B" w:rsidRPr="004F085D">
        <w:rPr>
          <w:rFonts w:ascii="Arial" w:eastAsia="Arial Narrow" w:hAnsi="Arial" w:cs="Arial"/>
          <w:lang w:val="es"/>
        </w:rPr>
        <w:t xml:space="preserve"> esta modalidad</w:t>
      </w:r>
      <w:r w:rsidRPr="004F085D">
        <w:rPr>
          <w:rFonts w:ascii="Arial" w:eastAsia="Arial Narrow" w:hAnsi="Arial" w:cs="Arial"/>
          <w:lang w:val="es"/>
        </w:rPr>
        <w:t xml:space="preserve">, a partir </w:t>
      </w:r>
      <w:r w:rsidR="004F085D" w:rsidRPr="004F085D">
        <w:rPr>
          <w:rFonts w:ascii="Arial" w:eastAsia="Arial Narrow" w:hAnsi="Arial" w:cs="Arial"/>
          <w:lang w:val="es"/>
        </w:rPr>
        <w:t>de</w:t>
      </w:r>
      <w:r w:rsidR="0000413B" w:rsidRPr="004F085D">
        <w:rPr>
          <w:rFonts w:ascii="Arial" w:eastAsia="Arial Narrow" w:hAnsi="Arial" w:cs="Arial"/>
          <w:lang w:val="es"/>
        </w:rPr>
        <w:t xml:space="preserve"> procesos de formación</w:t>
      </w:r>
      <w:r w:rsidR="004F085D" w:rsidRPr="004F085D">
        <w:rPr>
          <w:rFonts w:ascii="Arial" w:eastAsia="Arial Narrow" w:hAnsi="Arial" w:cs="Arial"/>
          <w:lang w:val="es"/>
        </w:rPr>
        <w:t xml:space="preserve"> y del acompañamiento basado en metodologías disruptivas, </w:t>
      </w:r>
      <w:r w:rsidR="0000413B" w:rsidRPr="004F085D">
        <w:rPr>
          <w:rFonts w:ascii="Arial" w:eastAsia="Arial Narrow" w:hAnsi="Arial" w:cs="Arial"/>
          <w:lang w:val="es"/>
        </w:rPr>
        <w:t xml:space="preserve">pretende fortalecer </w:t>
      </w:r>
      <w:r w:rsidR="004F085D" w:rsidRPr="004F085D">
        <w:rPr>
          <w:rFonts w:ascii="Arial" w:eastAsia="Arial Narrow" w:hAnsi="Arial" w:cs="Arial"/>
          <w:lang w:val="es"/>
        </w:rPr>
        <w:t xml:space="preserve">los proyectos de vida, las </w:t>
      </w:r>
      <w:r w:rsidRPr="004F085D">
        <w:rPr>
          <w:rFonts w:ascii="Arial" w:eastAsia="Arial Narrow" w:hAnsi="Arial" w:cs="Arial"/>
          <w:lang w:val="es"/>
        </w:rPr>
        <w:t>habilidades del siglo XXI, el ejercicio de la ciudadanía</w:t>
      </w:r>
      <w:r w:rsidR="004F085D" w:rsidRPr="00483B1B">
        <w:rPr>
          <w:rFonts w:ascii="Arial" w:eastAsia="Arial Narrow" w:hAnsi="Arial" w:cs="Arial"/>
          <w:lang w:val="es"/>
        </w:rPr>
        <w:t xml:space="preserve">, la </w:t>
      </w:r>
      <w:r w:rsidRPr="00483B1B">
        <w:rPr>
          <w:rFonts w:ascii="Arial" w:eastAsia="Arial Narrow" w:hAnsi="Arial" w:cs="Arial"/>
          <w:lang w:val="es"/>
        </w:rPr>
        <w:t>identidad propia</w:t>
      </w:r>
      <w:r w:rsidR="004F085D" w:rsidRPr="00483B1B">
        <w:rPr>
          <w:rFonts w:ascii="Arial" w:eastAsia="Arial Narrow" w:hAnsi="Arial" w:cs="Arial"/>
          <w:lang w:val="es"/>
        </w:rPr>
        <w:t xml:space="preserve"> de los adolescentes y jóvenes</w:t>
      </w:r>
      <w:r w:rsidRPr="00483B1B">
        <w:rPr>
          <w:rFonts w:ascii="Arial" w:eastAsia="Arial Narrow" w:hAnsi="Arial" w:cs="Arial"/>
          <w:lang w:val="es"/>
        </w:rPr>
        <w:t xml:space="preserve">, de la comunidad y de sus territorios, </w:t>
      </w:r>
      <w:r w:rsidR="004F085D" w:rsidRPr="00483B1B">
        <w:rPr>
          <w:rFonts w:ascii="Arial" w:eastAsia="Arial Narrow" w:hAnsi="Arial" w:cs="Arial"/>
          <w:lang w:val="es"/>
        </w:rPr>
        <w:t>así como</w:t>
      </w:r>
      <w:r w:rsidRPr="00483B1B">
        <w:rPr>
          <w:rFonts w:ascii="Arial" w:eastAsia="Arial Narrow" w:hAnsi="Arial" w:cs="Arial"/>
          <w:lang w:val="es"/>
        </w:rPr>
        <w:t xml:space="preserve"> la promoción de derechos y la prevención de la xenofobia, el racismo y la discriminación</w:t>
      </w:r>
      <w:r w:rsidRPr="749A2EA8">
        <w:rPr>
          <w:rFonts w:ascii="Arial" w:hAnsi="Arial" w:cs="Arial"/>
          <w:lang w:val="es"/>
        </w:rPr>
        <w:t>.</w:t>
      </w:r>
    </w:p>
    <w:p w14:paraId="24C3E405" w14:textId="77777777" w:rsidR="00310806" w:rsidRPr="00C56D89" w:rsidRDefault="00310806" w:rsidP="00310806">
      <w:pPr>
        <w:contextualSpacing/>
        <w:jc w:val="both"/>
        <w:rPr>
          <w:rFonts w:ascii="Arial" w:eastAsia="Arial Narrow" w:hAnsi="Arial" w:cs="Arial"/>
        </w:rPr>
      </w:pPr>
    </w:p>
    <w:p w14:paraId="08718735" w14:textId="0DA8EE1F" w:rsidR="004A3BA4" w:rsidRPr="00C05002" w:rsidRDefault="004A3BA4" w:rsidP="00310806">
      <w:pPr>
        <w:contextualSpacing/>
        <w:jc w:val="both"/>
        <w:rPr>
          <w:rFonts w:ascii="Arial" w:eastAsia="Arial Narrow" w:hAnsi="Arial" w:cs="Arial"/>
          <w:lang w:val="es"/>
        </w:rPr>
      </w:pPr>
      <w:r w:rsidRPr="00C05002">
        <w:rPr>
          <w:rFonts w:ascii="Arial" w:eastAsia="Arial Narrow" w:hAnsi="Arial" w:cs="Arial"/>
          <w:lang w:val="es"/>
        </w:rPr>
        <w:t>En este sentido, la implementación del enfoque diferencial étnico de manera transversal en la Dirección de Adolescencia y Juventud va encaminada por dos (2) vías. Por un lado, garantizar que adolescentes y jóvenes pertenecientes a grupos étnicos sean reconocidos como sujetos de derechos, y así puedan participar de manera activa de los entornos en donde trascurren sus vidas para lograr su desarrollo integral. Por otro lado, garantizar que adolescentes y jóvenes no pertenecientes a grupos étnicos</w:t>
      </w:r>
      <w:r w:rsidR="00504B25" w:rsidRPr="00C05002">
        <w:rPr>
          <w:rFonts w:ascii="Arial" w:eastAsia="Arial Narrow" w:hAnsi="Arial" w:cs="Arial"/>
          <w:lang w:val="es"/>
        </w:rPr>
        <w:t xml:space="preserve"> </w:t>
      </w:r>
      <w:r w:rsidRPr="00C05002">
        <w:rPr>
          <w:rFonts w:ascii="Arial" w:eastAsia="Arial Narrow" w:hAnsi="Arial" w:cs="Arial"/>
          <w:lang w:val="es"/>
        </w:rPr>
        <w:t xml:space="preserve">conozcan, interioricen y celebren la diversidad étnico-racial, aportando a la construcción de un país incluyente, libre de violencias y discriminación por razón de pertenencia étnica, color de la piel o nacionalidad. </w:t>
      </w:r>
    </w:p>
    <w:p w14:paraId="0953E138" w14:textId="77777777" w:rsidR="00310806" w:rsidRPr="00C05002" w:rsidRDefault="00310806" w:rsidP="00310806">
      <w:pPr>
        <w:contextualSpacing/>
        <w:jc w:val="both"/>
        <w:rPr>
          <w:rFonts w:ascii="Arial" w:eastAsia="Arial Narrow" w:hAnsi="Arial" w:cs="Arial"/>
          <w:lang w:val="es"/>
        </w:rPr>
      </w:pPr>
    </w:p>
    <w:p w14:paraId="065CBE0B" w14:textId="4571B7E5" w:rsidR="004A3BA4" w:rsidRPr="00C05002" w:rsidRDefault="004A3BA4" w:rsidP="00310806">
      <w:pPr>
        <w:contextualSpacing/>
        <w:jc w:val="both"/>
        <w:rPr>
          <w:rFonts w:ascii="Arial" w:eastAsia="Arial Narrow" w:hAnsi="Arial" w:cs="Arial"/>
          <w:lang w:val="es"/>
        </w:rPr>
      </w:pPr>
      <w:r w:rsidRPr="00C05002">
        <w:rPr>
          <w:rFonts w:ascii="Arial" w:eastAsia="Arial Narrow" w:hAnsi="Arial" w:cs="Arial"/>
          <w:lang w:val="es"/>
        </w:rPr>
        <w:t xml:space="preserve">Este enfoque también reconoce que la división y clasificación por edades y momentos del curso de vida (infancia, adolescencia y juventud) </w:t>
      </w:r>
      <w:r w:rsidR="00DE1E26" w:rsidRPr="00C05002">
        <w:rPr>
          <w:rFonts w:ascii="Arial" w:eastAsia="Arial Narrow" w:hAnsi="Arial" w:cs="Arial"/>
          <w:lang w:val="es"/>
        </w:rPr>
        <w:t xml:space="preserve">establecidas dentro de algunas de las </w:t>
      </w:r>
      <w:r w:rsidRPr="00C05002">
        <w:rPr>
          <w:rFonts w:ascii="Arial" w:eastAsia="Arial Narrow" w:hAnsi="Arial" w:cs="Arial"/>
          <w:lang w:val="es"/>
        </w:rPr>
        <w:t>políticas y normativa</w:t>
      </w:r>
      <w:r w:rsidR="00DE1E26" w:rsidRPr="00C05002">
        <w:rPr>
          <w:rFonts w:ascii="Arial" w:eastAsia="Arial Narrow" w:hAnsi="Arial" w:cs="Arial"/>
          <w:lang w:val="es"/>
        </w:rPr>
        <w:t>s a nivel</w:t>
      </w:r>
      <w:r w:rsidRPr="00C05002">
        <w:rPr>
          <w:rFonts w:ascii="Arial" w:eastAsia="Arial Narrow" w:hAnsi="Arial" w:cs="Arial"/>
          <w:lang w:val="es"/>
        </w:rPr>
        <w:t xml:space="preserve"> nacional no corresponden en todos los casos a las concepciones propias de algunas comunidades étnicas. </w:t>
      </w:r>
      <w:r w:rsidR="00DE1E26" w:rsidRPr="00C05002">
        <w:rPr>
          <w:rFonts w:ascii="Arial" w:eastAsia="Arial Narrow" w:hAnsi="Arial" w:cs="Arial"/>
          <w:lang w:val="es"/>
        </w:rPr>
        <w:t xml:space="preserve">Por tal </w:t>
      </w:r>
      <w:r w:rsidR="00DE1E26" w:rsidRPr="00C05002">
        <w:rPr>
          <w:rFonts w:ascii="Arial" w:eastAsia="Arial Narrow" w:hAnsi="Arial" w:cs="Arial"/>
          <w:lang w:val="es"/>
        </w:rPr>
        <w:lastRenderedPageBreak/>
        <w:t>razón, e</w:t>
      </w:r>
      <w:r w:rsidRPr="00C05002">
        <w:rPr>
          <w:rFonts w:ascii="Arial" w:eastAsia="Arial Narrow" w:hAnsi="Arial" w:cs="Arial"/>
          <w:lang w:val="es"/>
        </w:rPr>
        <w:t>s fundamental tener presente este elemento para garantizar atenciones flexibles, pertinentes y coherentes con la diversidad cultural, étnica y territorial del país, respetuosos de las nociones propias frente a los momentos del curso de vida y cosmovisión de los grupos étnicos.</w:t>
      </w:r>
    </w:p>
    <w:p w14:paraId="5FD6CAB0" w14:textId="77777777" w:rsidR="00056BA9" w:rsidRPr="00C05002" w:rsidRDefault="00056BA9" w:rsidP="00310806">
      <w:pPr>
        <w:contextualSpacing/>
        <w:jc w:val="both"/>
        <w:rPr>
          <w:rFonts w:ascii="Arial" w:eastAsia="Arial Narrow" w:hAnsi="Arial" w:cs="Arial"/>
          <w:lang w:val="es"/>
        </w:rPr>
      </w:pPr>
    </w:p>
    <w:p w14:paraId="5B3B157E" w14:textId="0DA25F99" w:rsidR="00C56D89" w:rsidRPr="00C05002" w:rsidRDefault="5CC04C4B" w:rsidP="00C56D89">
      <w:pPr>
        <w:contextualSpacing/>
        <w:jc w:val="both"/>
        <w:rPr>
          <w:rFonts w:ascii="Arial" w:eastAsia="Arial Narrow" w:hAnsi="Arial" w:cs="Arial"/>
          <w:lang w:val="es"/>
        </w:rPr>
      </w:pPr>
      <w:r w:rsidRPr="749A2EA8">
        <w:rPr>
          <w:rFonts w:ascii="Arial" w:eastAsia="Arial Narrow" w:hAnsi="Arial" w:cs="Arial"/>
          <w:lang w:val="es"/>
        </w:rPr>
        <w:t>Finalmente, en el marco de las acciones diferenciadas</w:t>
      </w:r>
      <w:r w:rsidR="000B2849">
        <w:rPr>
          <w:rFonts w:ascii="Arial" w:eastAsia="Arial Narrow" w:hAnsi="Arial" w:cs="Arial"/>
          <w:lang w:val="es"/>
        </w:rPr>
        <w:t>,</w:t>
      </w:r>
      <w:r w:rsidRPr="749A2EA8">
        <w:rPr>
          <w:rFonts w:ascii="Arial" w:eastAsia="Arial Narrow" w:hAnsi="Arial" w:cs="Arial"/>
          <w:lang w:val="es"/>
        </w:rPr>
        <w:t xml:space="preserve"> </w:t>
      </w:r>
      <w:r w:rsidR="000B2849" w:rsidRPr="749A2EA8">
        <w:rPr>
          <w:rFonts w:ascii="Arial" w:eastAsia="Arial Narrow" w:hAnsi="Arial" w:cs="Arial"/>
          <w:lang w:val="es"/>
        </w:rPr>
        <w:t xml:space="preserve">se busca informar y sensibilizar </w:t>
      </w:r>
      <w:r w:rsidR="000B2849">
        <w:rPr>
          <w:rFonts w:ascii="Arial" w:eastAsia="Arial Narrow" w:hAnsi="Arial" w:cs="Arial"/>
          <w:lang w:val="es"/>
        </w:rPr>
        <w:t xml:space="preserve">sobre </w:t>
      </w:r>
      <w:r w:rsidR="000B2849" w:rsidRPr="749A2EA8">
        <w:rPr>
          <w:rFonts w:ascii="Arial" w:eastAsia="Arial Narrow" w:hAnsi="Arial" w:cs="Arial"/>
          <w:lang w:val="es"/>
        </w:rPr>
        <w:t xml:space="preserve">la diversidad étnica del país, sus prácticas culturales, pautas de crianza, concepciones sobre los momentos del curso de vida, aproximaciones a derechos sexuales y reproductivos, </w:t>
      </w:r>
      <w:r w:rsidR="000B2849">
        <w:rPr>
          <w:rFonts w:ascii="Arial" w:eastAsia="Arial Narrow" w:hAnsi="Arial" w:cs="Arial"/>
          <w:lang w:val="es"/>
        </w:rPr>
        <w:t xml:space="preserve">a través de </w:t>
      </w:r>
      <w:r w:rsidRPr="749A2EA8">
        <w:rPr>
          <w:rFonts w:ascii="Arial" w:eastAsia="Arial Narrow" w:hAnsi="Arial" w:cs="Arial"/>
          <w:lang w:val="es"/>
        </w:rPr>
        <w:t xml:space="preserve">asistencias técnicas dirigidas a profesionales, referentes regionales y aliados del </w:t>
      </w:r>
      <w:r w:rsidRPr="749A2EA8">
        <w:rPr>
          <w:rFonts w:ascii="Arial" w:eastAsia="Arial Narrow" w:hAnsi="Arial" w:cs="Arial"/>
          <w:lang w:eastAsia="en-US"/>
        </w:rPr>
        <w:t>Instituto Colombiano de Bienestar Familiar</w:t>
      </w:r>
      <w:r w:rsidR="000B2849">
        <w:rPr>
          <w:rFonts w:ascii="Arial" w:eastAsia="Arial Narrow" w:hAnsi="Arial" w:cs="Arial"/>
          <w:lang w:eastAsia="en-US"/>
        </w:rPr>
        <w:t>.</w:t>
      </w:r>
      <w:r w:rsidRPr="749A2EA8">
        <w:rPr>
          <w:rFonts w:ascii="Arial" w:eastAsia="Arial Narrow" w:hAnsi="Arial" w:cs="Arial"/>
          <w:lang w:val="es"/>
        </w:rPr>
        <w:t xml:space="preserve"> Así </w:t>
      </w:r>
      <w:r w:rsidRPr="0061133E">
        <w:rPr>
          <w:rFonts w:ascii="Arial" w:eastAsia="Arial Narrow" w:hAnsi="Arial" w:cs="Arial"/>
          <w:lang w:val="es"/>
        </w:rPr>
        <w:t>mismo</w:t>
      </w:r>
      <w:r w:rsidR="000B2849" w:rsidRPr="0061133E">
        <w:rPr>
          <w:rFonts w:ascii="Arial" w:eastAsia="Arial Narrow" w:hAnsi="Arial" w:cs="Arial"/>
          <w:lang w:val="es"/>
        </w:rPr>
        <w:t>,</w:t>
      </w:r>
      <w:r w:rsidRPr="0061133E">
        <w:rPr>
          <w:rFonts w:ascii="Arial" w:eastAsia="Arial Narrow" w:hAnsi="Arial" w:cs="Arial"/>
          <w:lang w:val="es"/>
        </w:rPr>
        <w:t xml:space="preserve"> se busca transformar imaginarios negativos </w:t>
      </w:r>
      <w:r w:rsidR="000B2849" w:rsidRPr="0061133E">
        <w:rPr>
          <w:rFonts w:ascii="Arial" w:eastAsia="Arial Narrow" w:hAnsi="Arial" w:cs="Arial"/>
          <w:lang w:val="es"/>
        </w:rPr>
        <w:t>relativos a</w:t>
      </w:r>
      <w:r w:rsidRPr="0061133E">
        <w:rPr>
          <w:rFonts w:ascii="Arial" w:eastAsia="Arial Narrow" w:hAnsi="Arial" w:cs="Arial"/>
          <w:lang w:val="es"/>
        </w:rPr>
        <w:t xml:space="preserve"> los grupos étnicos</w:t>
      </w:r>
      <w:r w:rsidR="000B2849" w:rsidRPr="0061133E">
        <w:rPr>
          <w:rFonts w:ascii="Arial" w:eastAsia="Arial Narrow" w:hAnsi="Arial" w:cs="Arial"/>
          <w:lang w:val="es"/>
        </w:rPr>
        <w:t>,</w:t>
      </w:r>
      <w:r w:rsidRPr="0061133E">
        <w:rPr>
          <w:rFonts w:ascii="Arial" w:eastAsia="Arial Narrow" w:hAnsi="Arial" w:cs="Arial"/>
          <w:lang w:val="es"/>
        </w:rPr>
        <w:t xml:space="preserve"> a partir del reconocimiento y la vivencia de la interculturalidad</w:t>
      </w:r>
      <w:r w:rsidR="000B2849" w:rsidRPr="0061133E">
        <w:rPr>
          <w:rFonts w:ascii="Arial" w:eastAsia="Arial Narrow" w:hAnsi="Arial" w:cs="Arial"/>
          <w:lang w:val="es"/>
        </w:rPr>
        <w:t>,</w:t>
      </w:r>
      <w:r w:rsidR="0061133E" w:rsidRPr="0061133E">
        <w:rPr>
          <w:rFonts w:ascii="Arial" w:eastAsia="Arial Narrow" w:hAnsi="Arial" w:cs="Arial"/>
          <w:lang w:val="es"/>
        </w:rPr>
        <w:t xml:space="preserve"> </w:t>
      </w:r>
      <w:r w:rsidRPr="0061133E">
        <w:rPr>
          <w:rFonts w:ascii="Arial" w:eastAsia="Arial Narrow" w:hAnsi="Arial" w:cs="Arial"/>
          <w:lang w:val="es"/>
        </w:rPr>
        <w:t>de acciones interseccion</w:t>
      </w:r>
      <w:r w:rsidR="6FAEFD0E" w:rsidRPr="0061133E">
        <w:rPr>
          <w:rFonts w:ascii="Arial" w:eastAsia="Arial Narrow" w:hAnsi="Arial" w:cs="Arial"/>
          <w:lang w:val="es"/>
        </w:rPr>
        <w:t>ales</w:t>
      </w:r>
      <w:r w:rsidRPr="0061133E">
        <w:rPr>
          <w:rFonts w:ascii="Arial" w:eastAsia="Arial Narrow" w:hAnsi="Arial" w:cs="Arial"/>
          <w:lang w:val="es"/>
        </w:rPr>
        <w:t xml:space="preserve"> </w:t>
      </w:r>
      <w:r w:rsidRPr="00E1441B">
        <w:rPr>
          <w:rFonts w:ascii="Arial" w:eastAsia="Arial Narrow" w:hAnsi="Arial" w:cs="Arial"/>
          <w:lang w:val="es"/>
        </w:rPr>
        <w:t xml:space="preserve">y de </w:t>
      </w:r>
      <w:r w:rsidRPr="00483B1B">
        <w:rPr>
          <w:rFonts w:ascii="Arial" w:eastAsia="Arial Narrow" w:hAnsi="Arial" w:cs="Arial"/>
          <w:lang w:val="es"/>
        </w:rPr>
        <w:t xml:space="preserve">procesos de cualificación </w:t>
      </w:r>
      <w:r w:rsidR="000B2849" w:rsidRPr="0061133E">
        <w:rPr>
          <w:rFonts w:ascii="Arial" w:eastAsia="Arial Narrow" w:hAnsi="Arial" w:cs="Arial"/>
          <w:lang w:val="es"/>
        </w:rPr>
        <w:t>sobre el</w:t>
      </w:r>
      <w:r w:rsidR="000B2849" w:rsidRPr="00E1441B">
        <w:rPr>
          <w:rFonts w:ascii="Arial" w:eastAsia="Arial Narrow" w:hAnsi="Arial" w:cs="Arial"/>
          <w:lang w:val="es"/>
        </w:rPr>
        <w:t xml:space="preserve"> </w:t>
      </w:r>
      <w:r w:rsidRPr="00483B1B">
        <w:rPr>
          <w:rFonts w:ascii="Arial" w:eastAsia="Arial Narrow" w:hAnsi="Arial" w:cs="Arial"/>
          <w:lang w:val="es"/>
        </w:rPr>
        <w:t xml:space="preserve">marco normativo </w:t>
      </w:r>
      <w:r w:rsidRPr="0061133E">
        <w:rPr>
          <w:rFonts w:ascii="Arial" w:eastAsia="Arial Narrow" w:hAnsi="Arial" w:cs="Arial"/>
          <w:lang w:val="es"/>
        </w:rPr>
        <w:t xml:space="preserve">que </w:t>
      </w:r>
      <w:r w:rsidR="00CA635A" w:rsidRPr="0061133E">
        <w:rPr>
          <w:rFonts w:ascii="Arial" w:eastAsia="Arial Narrow" w:hAnsi="Arial" w:cs="Arial"/>
          <w:lang w:val="es"/>
        </w:rPr>
        <w:t xml:space="preserve">establece </w:t>
      </w:r>
      <w:r w:rsidR="000B2849" w:rsidRPr="0061133E">
        <w:rPr>
          <w:rFonts w:ascii="Arial" w:eastAsia="Arial Narrow" w:hAnsi="Arial" w:cs="Arial"/>
          <w:lang w:val="es"/>
        </w:rPr>
        <w:t>los derechos de</w:t>
      </w:r>
      <w:r w:rsidRPr="0061133E">
        <w:rPr>
          <w:rFonts w:ascii="Arial" w:eastAsia="Arial Narrow" w:hAnsi="Arial" w:cs="Arial"/>
          <w:lang w:val="es"/>
        </w:rPr>
        <w:t xml:space="preserve"> las poblaciones indígena, negra, afrocolombiana, raizal, palenquera y</w:t>
      </w:r>
      <w:r w:rsidRPr="749A2EA8">
        <w:rPr>
          <w:rFonts w:ascii="Arial" w:eastAsia="Arial Narrow" w:hAnsi="Arial" w:cs="Arial"/>
          <w:lang w:val="es"/>
        </w:rPr>
        <w:t xml:space="preserve"> </w:t>
      </w:r>
      <w:proofErr w:type="spellStart"/>
      <w:r w:rsidRPr="749A2EA8">
        <w:rPr>
          <w:rFonts w:ascii="Arial" w:eastAsia="Arial Narrow" w:hAnsi="Arial" w:cs="Arial"/>
          <w:lang w:val="es"/>
        </w:rPr>
        <w:t>Rrom</w:t>
      </w:r>
      <w:proofErr w:type="spellEnd"/>
      <w:r w:rsidR="000B2849">
        <w:rPr>
          <w:rFonts w:ascii="Arial" w:eastAsia="Arial Narrow" w:hAnsi="Arial" w:cs="Arial"/>
          <w:lang w:val="es"/>
        </w:rPr>
        <w:t>.</w:t>
      </w:r>
    </w:p>
    <w:p w14:paraId="557B7DE2" w14:textId="77777777" w:rsidR="00056BA9" w:rsidRPr="00C05002" w:rsidRDefault="00056BA9" w:rsidP="00310806">
      <w:pPr>
        <w:contextualSpacing/>
        <w:jc w:val="both"/>
        <w:rPr>
          <w:rFonts w:ascii="Arial" w:eastAsia="Arial Narrow" w:hAnsi="Arial" w:cs="Arial"/>
          <w:lang w:val="es"/>
        </w:rPr>
      </w:pPr>
    </w:p>
    <w:p w14:paraId="7DB8D99A" w14:textId="3D803BB2" w:rsidR="26852898" w:rsidRPr="00C05002" w:rsidRDefault="1172A371" w:rsidP="00310806">
      <w:pPr>
        <w:contextualSpacing/>
        <w:jc w:val="both"/>
        <w:rPr>
          <w:rFonts w:ascii="Arial" w:eastAsia="Arial Narrow" w:hAnsi="Arial" w:cs="Arial"/>
          <w:lang w:val="es"/>
        </w:rPr>
      </w:pPr>
      <w:r w:rsidRPr="00C05002">
        <w:rPr>
          <w:rFonts w:ascii="Arial" w:eastAsia="Arial Narrow" w:hAnsi="Arial" w:cs="Arial"/>
          <w:lang w:val="es"/>
        </w:rPr>
        <w:t>T</w:t>
      </w:r>
      <w:r w:rsidR="2E060BBD" w:rsidRPr="00C05002">
        <w:rPr>
          <w:rFonts w:ascii="Arial" w:eastAsia="Arial Narrow" w:hAnsi="Arial" w:cs="Arial"/>
          <w:lang w:val="es"/>
        </w:rPr>
        <w:t xml:space="preserve">eniendo en cuenta </w:t>
      </w:r>
      <w:r w:rsidR="2BF189E9" w:rsidRPr="00C05002">
        <w:rPr>
          <w:rFonts w:ascii="Arial" w:eastAsia="Arial Narrow" w:hAnsi="Arial" w:cs="Arial"/>
          <w:lang w:val="es"/>
        </w:rPr>
        <w:t xml:space="preserve">el </w:t>
      </w:r>
      <w:r w:rsidR="2E060BBD" w:rsidRPr="00C05002">
        <w:rPr>
          <w:rFonts w:ascii="Arial" w:eastAsia="Arial Narrow" w:hAnsi="Arial" w:cs="Arial"/>
          <w:lang w:val="es"/>
        </w:rPr>
        <w:t>enfoque</w:t>
      </w:r>
      <w:r w:rsidR="721CAB3C" w:rsidRPr="00C05002">
        <w:rPr>
          <w:rFonts w:ascii="Arial" w:eastAsia="Arial Narrow" w:hAnsi="Arial" w:cs="Arial"/>
          <w:lang w:val="es"/>
        </w:rPr>
        <w:t xml:space="preserve"> diferencial étnico</w:t>
      </w:r>
      <w:r w:rsidR="6A316701" w:rsidRPr="00C05002">
        <w:rPr>
          <w:rFonts w:ascii="Arial" w:eastAsia="Arial Narrow" w:hAnsi="Arial" w:cs="Arial"/>
          <w:lang w:val="es"/>
        </w:rPr>
        <w:t>,</w:t>
      </w:r>
      <w:r w:rsidR="2E060BBD" w:rsidRPr="00C05002">
        <w:rPr>
          <w:rFonts w:ascii="Arial" w:eastAsia="Arial Narrow" w:hAnsi="Arial" w:cs="Arial"/>
          <w:lang w:val="es"/>
        </w:rPr>
        <w:t xml:space="preserve"> es </w:t>
      </w:r>
      <w:r w:rsidR="178CF728" w:rsidRPr="00C05002">
        <w:rPr>
          <w:rFonts w:ascii="Arial" w:eastAsia="Arial Narrow" w:hAnsi="Arial" w:cs="Arial"/>
          <w:lang w:val="es"/>
        </w:rPr>
        <w:t>fundamental</w:t>
      </w:r>
      <w:r w:rsidR="2E060BBD" w:rsidRPr="00C05002">
        <w:rPr>
          <w:rFonts w:ascii="Arial" w:eastAsia="Arial Narrow" w:hAnsi="Arial" w:cs="Arial"/>
          <w:lang w:val="es"/>
        </w:rPr>
        <w:t xml:space="preserve"> </w:t>
      </w:r>
      <w:r w:rsidR="4922E0BF" w:rsidRPr="00C05002">
        <w:rPr>
          <w:rFonts w:ascii="Arial" w:eastAsia="Arial Narrow" w:hAnsi="Arial" w:cs="Arial"/>
          <w:lang w:val="es"/>
        </w:rPr>
        <w:t>partir</w:t>
      </w:r>
      <w:r w:rsidR="2E060BBD" w:rsidRPr="00C05002">
        <w:rPr>
          <w:rFonts w:ascii="Arial" w:eastAsia="Arial Narrow" w:hAnsi="Arial" w:cs="Arial"/>
          <w:lang w:val="es"/>
        </w:rPr>
        <w:t xml:space="preserve"> </w:t>
      </w:r>
      <w:r w:rsidR="357E30B8" w:rsidRPr="00C05002">
        <w:rPr>
          <w:rFonts w:ascii="Arial" w:eastAsia="Arial Narrow" w:hAnsi="Arial" w:cs="Arial"/>
          <w:lang w:val="es"/>
        </w:rPr>
        <w:t>d</w:t>
      </w:r>
      <w:r w:rsidR="2E060BBD" w:rsidRPr="00C05002">
        <w:rPr>
          <w:rFonts w:ascii="Arial" w:eastAsia="Arial Narrow" w:hAnsi="Arial" w:cs="Arial"/>
          <w:lang w:val="es"/>
        </w:rPr>
        <w:t>el derecho a la autonomía y al gobierno propio con el que cuentan los grupos étnico</w:t>
      </w:r>
      <w:r w:rsidR="00D3686C">
        <w:rPr>
          <w:rFonts w:ascii="Arial" w:eastAsia="Arial Narrow" w:hAnsi="Arial" w:cs="Arial"/>
          <w:lang w:val="es"/>
        </w:rPr>
        <w:t>s. Esto</w:t>
      </w:r>
      <w:r w:rsidR="2E060BBD" w:rsidRPr="00C05002">
        <w:rPr>
          <w:rFonts w:ascii="Arial" w:eastAsia="Arial Narrow" w:hAnsi="Arial" w:cs="Arial"/>
          <w:lang w:val="es"/>
        </w:rPr>
        <w:t xml:space="preserve"> implica que toda</w:t>
      </w:r>
      <w:r w:rsidR="192A5835" w:rsidRPr="00C05002">
        <w:rPr>
          <w:rFonts w:ascii="Arial" w:eastAsia="Arial Narrow" w:hAnsi="Arial" w:cs="Arial"/>
          <w:lang w:val="es"/>
        </w:rPr>
        <w:t>s las</w:t>
      </w:r>
      <w:r w:rsidR="2E060BBD" w:rsidRPr="00C05002">
        <w:rPr>
          <w:rFonts w:ascii="Arial" w:eastAsia="Arial Narrow" w:hAnsi="Arial" w:cs="Arial"/>
          <w:lang w:val="es"/>
        </w:rPr>
        <w:t xml:space="preserve"> política</w:t>
      </w:r>
      <w:r w:rsidR="38A2857A" w:rsidRPr="00C05002">
        <w:rPr>
          <w:rFonts w:ascii="Arial" w:eastAsia="Arial Narrow" w:hAnsi="Arial" w:cs="Arial"/>
          <w:lang w:val="es"/>
        </w:rPr>
        <w:t>s</w:t>
      </w:r>
      <w:r w:rsidR="2E060BBD" w:rsidRPr="00C05002">
        <w:rPr>
          <w:rFonts w:ascii="Arial" w:eastAsia="Arial Narrow" w:hAnsi="Arial" w:cs="Arial"/>
          <w:lang w:val="es"/>
        </w:rPr>
        <w:t xml:space="preserve"> pública</w:t>
      </w:r>
      <w:r w:rsidR="081343E8" w:rsidRPr="00C05002">
        <w:rPr>
          <w:rFonts w:ascii="Arial" w:eastAsia="Arial Narrow" w:hAnsi="Arial" w:cs="Arial"/>
          <w:lang w:val="es"/>
        </w:rPr>
        <w:t>s</w:t>
      </w:r>
      <w:r w:rsidR="2E060BBD" w:rsidRPr="00C05002">
        <w:rPr>
          <w:rFonts w:ascii="Arial" w:eastAsia="Arial Narrow" w:hAnsi="Arial" w:cs="Arial"/>
          <w:lang w:val="es"/>
        </w:rPr>
        <w:t>, planes y progra</w:t>
      </w:r>
      <w:r w:rsidR="010F83B0" w:rsidRPr="00C05002">
        <w:rPr>
          <w:rFonts w:ascii="Arial" w:eastAsia="Arial Narrow" w:hAnsi="Arial" w:cs="Arial"/>
          <w:lang w:val="es"/>
        </w:rPr>
        <w:t>mas</w:t>
      </w:r>
      <w:r w:rsidR="00D36BBD">
        <w:rPr>
          <w:rFonts w:ascii="Arial" w:eastAsia="Arial Narrow" w:hAnsi="Arial" w:cs="Arial"/>
          <w:lang w:val="es"/>
        </w:rPr>
        <w:t xml:space="preserve"> establecidos</w:t>
      </w:r>
      <w:r w:rsidR="2E060BBD" w:rsidRPr="00C05002">
        <w:rPr>
          <w:rFonts w:ascii="Arial" w:eastAsia="Arial Narrow" w:hAnsi="Arial" w:cs="Arial"/>
          <w:lang w:val="es"/>
        </w:rPr>
        <w:t xml:space="preserve"> debe</w:t>
      </w:r>
      <w:r w:rsidR="512D20F0" w:rsidRPr="00C05002">
        <w:rPr>
          <w:rFonts w:ascii="Arial" w:eastAsia="Arial Narrow" w:hAnsi="Arial" w:cs="Arial"/>
          <w:lang w:val="es"/>
        </w:rPr>
        <w:t>n</w:t>
      </w:r>
      <w:r w:rsidR="2E060BBD" w:rsidRPr="00C05002">
        <w:rPr>
          <w:rFonts w:ascii="Arial" w:eastAsia="Arial Narrow" w:hAnsi="Arial" w:cs="Arial"/>
          <w:lang w:val="es"/>
        </w:rPr>
        <w:t xml:space="preserve"> respetar las formas propias de concebir el espacio y el tiempo que tienen</w:t>
      </w:r>
      <w:r w:rsidR="5D93DE69" w:rsidRPr="00C05002">
        <w:rPr>
          <w:rFonts w:ascii="Arial" w:eastAsia="Arial Narrow" w:hAnsi="Arial" w:cs="Arial"/>
          <w:lang w:val="es"/>
        </w:rPr>
        <w:t xml:space="preserve"> est</w:t>
      </w:r>
      <w:r w:rsidR="00FF7702">
        <w:rPr>
          <w:rFonts w:ascii="Arial" w:eastAsia="Arial Narrow" w:hAnsi="Arial" w:cs="Arial"/>
          <w:lang w:val="es"/>
        </w:rPr>
        <w:t>a</w:t>
      </w:r>
      <w:r w:rsidR="5D93DE69" w:rsidRPr="00C05002">
        <w:rPr>
          <w:rFonts w:ascii="Arial" w:eastAsia="Arial Narrow" w:hAnsi="Arial" w:cs="Arial"/>
          <w:lang w:val="es"/>
        </w:rPr>
        <w:t xml:space="preserve">s </w:t>
      </w:r>
      <w:r w:rsidR="00D36BBD">
        <w:rPr>
          <w:rFonts w:ascii="Arial" w:eastAsia="Arial Narrow" w:hAnsi="Arial" w:cs="Arial"/>
          <w:lang w:val="es"/>
        </w:rPr>
        <w:t>poblaciones</w:t>
      </w:r>
      <w:r w:rsidR="6FD43A17" w:rsidRPr="00C05002">
        <w:rPr>
          <w:rFonts w:ascii="Arial" w:eastAsia="Arial Narrow" w:hAnsi="Arial" w:cs="Arial"/>
          <w:lang w:val="es"/>
        </w:rPr>
        <w:t>.</w:t>
      </w:r>
      <w:r w:rsidR="12EEE1E3" w:rsidRPr="00C05002">
        <w:rPr>
          <w:rFonts w:ascii="Arial" w:eastAsia="Arial Narrow" w:hAnsi="Arial" w:cs="Arial"/>
          <w:lang w:val="es"/>
        </w:rPr>
        <w:t xml:space="preserve"> </w:t>
      </w:r>
      <w:r w:rsidR="6FD43A17" w:rsidRPr="00C05002">
        <w:rPr>
          <w:rFonts w:ascii="Arial" w:eastAsia="Arial Narrow" w:hAnsi="Arial" w:cs="Arial"/>
          <w:lang w:val="es"/>
        </w:rPr>
        <w:t>D</w:t>
      </w:r>
      <w:r w:rsidR="603221A4" w:rsidRPr="00C05002">
        <w:rPr>
          <w:rFonts w:ascii="Arial" w:eastAsia="Arial Narrow" w:hAnsi="Arial" w:cs="Arial"/>
          <w:lang w:val="es"/>
        </w:rPr>
        <w:t xml:space="preserve">e acuerdo </w:t>
      </w:r>
      <w:r w:rsidR="00504B25" w:rsidRPr="00C05002">
        <w:rPr>
          <w:rFonts w:ascii="Arial" w:eastAsia="Arial Narrow" w:hAnsi="Arial" w:cs="Arial"/>
          <w:lang w:val="es"/>
        </w:rPr>
        <w:t>con</w:t>
      </w:r>
      <w:r w:rsidR="603221A4" w:rsidRPr="00C05002">
        <w:rPr>
          <w:rFonts w:ascii="Arial" w:eastAsia="Arial Narrow" w:hAnsi="Arial" w:cs="Arial"/>
          <w:lang w:val="es"/>
        </w:rPr>
        <w:t xml:space="preserve"> la </w:t>
      </w:r>
      <w:r w:rsidR="2E060BBD" w:rsidRPr="00C05002">
        <w:rPr>
          <w:rFonts w:ascii="Arial" w:eastAsia="Arial Narrow" w:hAnsi="Arial" w:cs="Arial"/>
          <w:lang w:val="es"/>
        </w:rPr>
        <w:t>Constitución Política de</w:t>
      </w:r>
      <w:r w:rsidR="00E52897">
        <w:rPr>
          <w:rFonts w:ascii="Arial" w:eastAsia="Arial Narrow" w:hAnsi="Arial" w:cs="Arial"/>
          <w:lang w:val="es"/>
        </w:rPr>
        <w:t xml:space="preserve"> Colombia</w:t>
      </w:r>
      <w:r w:rsidR="2E060BBD" w:rsidRPr="00C05002">
        <w:rPr>
          <w:rFonts w:ascii="Arial" w:eastAsia="Arial Narrow" w:hAnsi="Arial" w:cs="Arial"/>
          <w:lang w:val="es"/>
        </w:rPr>
        <w:t xml:space="preserve"> y </w:t>
      </w:r>
      <w:r w:rsidR="00E52897">
        <w:rPr>
          <w:rFonts w:ascii="Arial" w:eastAsia="Arial Narrow" w:hAnsi="Arial" w:cs="Arial"/>
          <w:lang w:val="es"/>
        </w:rPr>
        <w:t xml:space="preserve">en línea con </w:t>
      </w:r>
      <w:r w:rsidR="0C4B4A86" w:rsidRPr="00C05002">
        <w:rPr>
          <w:rFonts w:ascii="Arial" w:eastAsia="Arial Narrow" w:hAnsi="Arial" w:cs="Arial"/>
          <w:lang w:val="es"/>
        </w:rPr>
        <w:t xml:space="preserve">los </w:t>
      </w:r>
      <w:r w:rsidR="47145285" w:rsidRPr="00C05002">
        <w:rPr>
          <w:rFonts w:ascii="Arial" w:eastAsia="Arial Narrow" w:hAnsi="Arial" w:cs="Arial"/>
          <w:lang w:val="es"/>
        </w:rPr>
        <w:t>tratados internacionales</w:t>
      </w:r>
      <w:r w:rsidR="0C4B4A86" w:rsidRPr="00C05002">
        <w:rPr>
          <w:rFonts w:ascii="Arial" w:eastAsia="Arial Narrow" w:hAnsi="Arial" w:cs="Arial"/>
          <w:lang w:val="es"/>
        </w:rPr>
        <w:t xml:space="preserve"> de los que Colombia hace parte</w:t>
      </w:r>
      <w:r w:rsidR="00E52897">
        <w:rPr>
          <w:rFonts w:ascii="Arial" w:eastAsia="Arial Narrow" w:hAnsi="Arial" w:cs="Arial"/>
          <w:lang w:val="es"/>
        </w:rPr>
        <w:t xml:space="preserve">, </w:t>
      </w:r>
      <w:r w:rsidR="0C4B4A86" w:rsidRPr="00C05002">
        <w:rPr>
          <w:rFonts w:ascii="Arial" w:eastAsia="Arial Narrow" w:hAnsi="Arial" w:cs="Arial"/>
          <w:lang w:val="es"/>
        </w:rPr>
        <w:t xml:space="preserve">como </w:t>
      </w:r>
      <w:r w:rsidR="2E060BBD" w:rsidRPr="00C05002">
        <w:rPr>
          <w:rFonts w:ascii="Arial" w:eastAsia="Arial Narrow" w:hAnsi="Arial" w:cs="Arial"/>
          <w:lang w:val="es"/>
        </w:rPr>
        <w:t>el Convenio 169 de 1989 de la O</w:t>
      </w:r>
      <w:r w:rsidR="004336CE">
        <w:rPr>
          <w:rFonts w:ascii="Arial" w:eastAsia="Arial Narrow" w:hAnsi="Arial" w:cs="Arial"/>
          <w:lang w:val="es"/>
        </w:rPr>
        <w:t xml:space="preserve">rganización </w:t>
      </w:r>
      <w:r w:rsidR="2E060BBD" w:rsidRPr="00C05002">
        <w:rPr>
          <w:rFonts w:ascii="Arial" w:eastAsia="Arial Narrow" w:hAnsi="Arial" w:cs="Arial"/>
          <w:lang w:val="es"/>
        </w:rPr>
        <w:t>I</w:t>
      </w:r>
      <w:r w:rsidR="004336CE">
        <w:rPr>
          <w:rFonts w:ascii="Arial" w:eastAsia="Arial Narrow" w:hAnsi="Arial" w:cs="Arial"/>
          <w:lang w:val="es"/>
        </w:rPr>
        <w:t xml:space="preserve">nternacional del </w:t>
      </w:r>
      <w:r w:rsidR="2E060BBD" w:rsidRPr="00C05002">
        <w:rPr>
          <w:rFonts w:ascii="Arial" w:eastAsia="Arial Narrow" w:hAnsi="Arial" w:cs="Arial"/>
          <w:lang w:val="es"/>
        </w:rPr>
        <w:t>T</w:t>
      </w:r>
      <w:r w:rsidR="004336CE">
        <w:rPr>
          <w:rFonts w:ascii="Arial" w:eastAsia="Arial Narrow" w:hAnsi="Arial" w:cs="Arial"/>
          <w:lang w:val="es"/>
        </w:rPr>
        <w:t>rabajo (OIT)</w:t>
      </w:r>
      <w:r w:rsidR="7E8A4F21" w:rsidRPr="00C05002">
        <w:rPr>
          <w:rFonts w:ascii="Arial" w:eastAsia="Arial Narrow" w:hAnsi="Arial" w:cs="Arial"/>
          <w:lang w:val="es"/>
        </w:rPr>
        <w:t xml:space="preserve"> sobre pueblos indígenas y tribales</w:t>
      </w:r>
      <w:r w:rsidR="6F5DBA42" w:rsidRPr="00C05002">
        <w:rPr>
          <w:rFonts w:ascii="Arial" w:eastAsia="Arial Narrow" w:hAnsi="Arial" w:cs="Arial"/>
          <w:lang w:val="es"/>
        </w:rPr>
        <w:t>, e</w:t>
      </w:r>
      <w:r w:rsidR="04E330F8" w:rsidRPr="00C05002">
        <w:rPr>
          <w:rFonts w:ascii="Arial" w:eastAsia="Arial Narrow" w:hAnsi="Arial" w:cs="Arial"/>
          <w:lang w:val="es"/>
        </w:rPr>
        <w:t>s indispensable</w:t>
      </w:r>
      <w:r w:rsidR="32CCB3D1" w:rsidRPr="00C05002">
        <w:rPr>
          <w:rFonts w:ascii="Arial" w:eastAsia="Arial Narrow" w:hAnsi="Arial" w:cs="Arial"/>
          <w:lang w:val="es"/>
        </w:rPr>
        <w:t xml:space="preserve"> comprender </w:t>
      </w:r>
      <w:r w:rsidR="2E060BBD" w:rsidRPr="00C05002">
        <w:rPr>
          <w:rFonts w:ascii="Arial" w:eastAsia="Arial Narrow" w:hAnsi="Arial" w:cs="Arial"/>
          <w:lang w:val="es"/>
        </w:rPr>
        <w:t>el derecho</w:t>
      </w:r>
      <w:r w:rsidR="28B297E3" w:rsidRPr="00C05002">
        <w:rPr>
          <w:rFonts w:ascii="Arial" w:eastAsia="Arial Narrow" w:hAnsi="Arial" w:cs="Arial"/>
          <w:lang w:val="es"/>
        </w:rPr>
        <w:t xml:space="preserve"> </w:t>
      </w:r>
      <w:r w:rsidR="2E060BBD" w:rsidRPr="00C05002">
        <w:rPr>
          <w:rFonts w:ascii="Arial" w:eastAsia="Arial Narrow" w:hAnsi="Arial" w:cs="Arial"/>
          <w:lang w:val="es"/>
        </w:rPr>
        <w:t xml:space="preserve">que </w:t>
      </w:r>
      <w:r w:rsidR="00E52897">
        <w:rPr>
          <w:rFonts w:ascii="Arial" w:eastAsia="Arial Narrow" w:hAnsi="Arial" w:cs="Arial"/>
          <w:lang w:val="es"/>
        </w:rPr>
        <w:t>tienen los</w:t>
      </w:r>
      <w:r w:rsidR="00E52897" w:rsidRPr="00C05002">
        <w:rPr>
          <w:rFonts w:ascii="Arial" w:eastAsia="Arial Narrow" w:hAnsi="Arial" w:cs="Arial"/>
          <w:lang w:val="es"/>
        </w:rPr>
        <w:t xml:space="preserve"> </w:t>
      </w:r>
      <w:r w:rsidR="2E060BBD" w:rsidRPr="000555DD">
        <w:rPr>
          <w:rFonts w:ascii="Arial" w:eastAsia="Arial Narrow" w:hAnsi="Arial" w:cs="Arial"/>
          <w:lang w:val="es"/>
        </w:rPr>
        <w:t>grupos</w:t>
      </w:r>
      <w:r w:rsidR="000555DD" w:rsidRPr="000555DD">
        <w:rPr>
          <w:rFonts w:ascii="Arial" w:eastAsia="Arial Narrow" w:hAnsi="Arial" w:cs="Arial"/>
          <w:lang w:val="es"/>
        </w:rPr>
        <w:t xml:space="preserve"> étnicos</w:t>
      </w:r>
      <w:r w:rsidR="2E060BBD" w:rsidRPr="00C05002">
        <w:rPr>
          <w:rFonts w:ascii="Arial" w:eastAsia="Arial Narrow" w:hAnsi="Arial" w:cs="Arial"/>
          <w:lang w:val="es"/>
        </w:rPr>
        <w:t xml:space="preserve"> a la</w:t>
      </w:r>
      <w:r w:rsidR="161B1088" w:rsidRPr="00C05002">
        <w:rPr>
          <w:rFonts w:ascii="Arial" w:eastAsia="Arial Narrow" w:hAnsi="Arial" w:cs="Arial"/>
          <w:lang w:val="es"/>
        </w:rPr>
        <w:t xml:space="preserve"> consulta previa y</w:t>
      </w:r>
      <w:r w:rsidR="58EA5872" w:rsidRPr="00C05002">
        <w:rPr>
          <w:rFonts w:ascii="Arial" w:eastAsia="Arial Narrow" w:hAnsi="Arial" w:cs="Arial"/>
          <w:lang w:val="es"/>
        </w:rPr>
        <w:t xml:space="preserve"> </w:t>
      </w:r>
      <w:r w:rsidR="2E060BBD" w:rsidRPr="00C05002">
        <w:rPr>
          <w:rFonts w:ascii="Arial" w:eastAsia="Arial Narrow" w:hAnsi="Arial" w:cs="Arial"/>
          <w:lang w:val="es"/>
        </w:rPr>
        <w:t>concertación</w:t>
      </w:r>
      <w:r w:rsidR="4962C581" w:rsidRPr="00C05002">
        <w:rPr>
          <w:rFonts w:ascii="Arial" w:eastAsia="Arial Narrow" w:hAnsi="Arial" w:cs="Arial"/>
          <w:lang w:val="es"/>
        </w:rPr>
        <w:t>.</w:t>
      </w:r>
      <w:r w:rsidR="2E060BBD" w:rsidRPr="00C05002">
        <w:rPr>
          <w:rFonts w:ascii="Arial" w:eastAsia="Arial Narrow" w:hAnsi="Arial" w:cs="Arial"/>
          <w:lang w:val="es"/>
        </w:rPr>
        <w:t xml:space="preserve"> </w:t>
      </w:r>
      <w:r w:rsidR="00CA4C33" w:rsidRPr="00CA4C33">
        <w:t xml:space="preserve"> </w:t>
      </w:r>
      <w:r w:rsidR="00CA4C33" w:rsidRPr="00CA4C33">
        <w:rPr>
          <w:rFonts w:ascii="Arial" w:eastAsia="Arial Narrow" w:hAnsi="Arial" w:cs="Arial"/>
          <w:lang w:val="es"/>
        </w:rPr>
        <w:t>A su vez, este enfoque se nutre de los principios de la participación, autonomía, equidad, identidad cultural y territorio para las comunidades, según su proceso histórico y su cultura.</w:t>
      </w:r>
    </w:p>
    <w:p w14:paraId="7951CF89" w14:textId="77777777" w:rsidR="00056BA9" w:rsidRPr="00C05002" w:rsidRDefault="00056BA9" w:rsidP="00310806">
      <w:pPr>
        <w:contextualSpacing/>
        <w:jc w:val="both"/>
        <w:rPr>
          <w:rFonts w:ascii="Arial" w:eastAsia="Arial Narrow" w:hAnsi="Arial" w:cs="Arial"/>
          <w:lang w:val="es"/>
        </w:rPr>
      </w:pPr>
    </w:p>
    <w:p w14:paraId="3DB4ED2B" w14:textId="21EC154D" w:rsidR="001810E4" w:rsidRPr="00C05002" w:rsidRDefault="001810E4" w:rsidP="001810E4">
      <w:pPr>
        <w:contextualSpacing/>
        <w:jc w:val="both"/>
        <w:rPr>
          <w:rFonts w:ascii="Arial" w:hAnsi="Arial" w:cs="Arial"/>
        </w:rPr>
      </w:pPr>
      <w:r w:rsidRPr="00C05002">
        <w:rPr>
          <w:rFonts w:ascii="Arial" w:eastAsia="Arial Narrow" w:hAnsi="Arial" w:cs="Arial"/>
          <w:lang w:val="es"/>
        </w:rPr>
        <w:t xml:space="preserve">A partir de lo desarrollado anteriormente, es importante mencionar que </w:t>
      </w:r>
      <w:r w:rsidR="00CE5E96">
        <w:rPr>
          <w:rFonts w:ascii="Arial" w:eastAsia="Arial Narrow" w:hAnsi="Arial" w:cs="Arial"/>
          <w:lang w:val="es"/>
        </w:rPr>
        <w:t>la</w:t>
      </w:r>
      <w:r w:rsidRPr="00C05002">
        <w:rPr>
          <w:rFonts w:ascii="Arial" w:eastAsia="Arial Narrow" w:hAnsi="Arial" w:cs="Arial"/>
          <w:lang w:val="es"/>
        </w:rPr>
        <w:t xml:space="preserve"> </w:t>
      </w:r>
      <w:r w:rsidR="00CE5E96">
        <w:rPr>
          <w:rFonts w:ascii="Arial" w:eastAsia="Arial Narrow" w:hAnsi="Arial" w:cs="Arial"/>
          <w:lang w:val="es"/>
        </w:rPr>
        <w:t>Modalidad</w:t>
      </w:r>
      <w:r w:rsidR="2E060BBD" w:rsidRPr="00C05002">
        <w:rPr>
          <w:rFonts w:ascii="Arial" w:eastAsia="Arial Narrow" w:hAnsi="Arial" w:cs="Arial"/>
          <w:lang w:val="es"/>
        </w:rPr>
        <w:t xml:space="preserve"> </w:t>
      </w:r>
      <w:r w:rsidRPr="00C05002">
        <w:rPr>
          <w:rFonts w:ascii="Arial" w:eastAsia="Arial Narrow" w:hAnsi="Arial" w:cs="Arial"/>
          <w:lang w:val="es"/>
        </w:rPr>
        <w:t xml:space="preserve">recoge </w:t>
      </w:r>
      <w:r w:rsidR="2E060BBD" w:rsidRPr="00C05002">
        <w:rPr>
          <w:rFonts w:ascii="Arial" w:eastAsia="Arial Narrow" w:hAnsi="Arial" w:cs="Arial"/>
          <w:lang w:val="es"/>
        </w:rPr>
        <w:t>el enfoque diferencial</w:t>
      </w:r>
      <w:r w:rsidR="4524E2E2" w:rsidRPr="00C05002">
        <w:rPr>
          <w:rFonts w:ascii="Arial" w:eastAsia="Arial Narrow" w:hAnsi="Arial" w:cs="Arial"/>
          <w:lang w:val="es"/>
        </w:rPr>
        <w:t xml:space="preserve"> étnico</w:t>
      </w:r>
      <w:r w:rsidR="2E060BBD" w:rsidRPr="00C05002">
        <w:rPr>
          <w:rFonts w:ascii="Arial" w:eastAsia="Arial Narrow" w:hAnsi="Arial" w:cs="Arial"/>
          <w:lang w:val="es"/>
        </w:rPr>
        <w:t xml:space="preserve"> en </w:t>
      </w:r>
      <w:r w:rsidRPr="00C05002">
        <w:rPr>
          <w:rFonts w:ascii="Arial" w:eastAsia="Arial Narrow" w:hAnsi="Arial" w:cs="Arial"/>
          <w:lang w:val="es"/>
        </w:rPr>
        <w:t>la formulación e implementación</w:t>
      </w:r>
      <w:r w:rsidR="2E060BBD" w:rsidRPr="00C05002">
        <w:rPr>
          <w:rFonts w:ascii="Arial" w:eastAsia="Arial Narrow" w:hAnsi="Arial" w:cs="Arial"/>
          <w:lang w:val="es"/>
        </w:rPr>
        <w:t xml:space="preserve"> de la</w:t>
      </w:r>
      <w:r w:rsidRPr="00C05002">
        <w:rPr>
          <w:rFonts w:ascii="Arial" w:eastAsia="Arial Narrow" w:hAnsi="Arial" w:cs="Arial"/>
          <w:lang w:val="es"/>
        </w:rPr>
        <w:t>s</w:t>
      </w:r>
      <w:r w:rsidR="2E060BBD" w:rsidRPr="00C05002">
        <w:rPr>
          <w:rFonts w:ascii="Arial" w:eastAsia="Arial Narrow" w:hAnsi="Arial" w:cs="Arial"/>
          <w:lang w:val="es"/>
        </w:rPr>
        <w:t xml:space="preserve"> política</w:t>
      </w:r>
      <w:r w:rsidRPr="00C05002">
        <w:rPr>
          <w:rFonts w:ascii="Arial" w:eastAsia="Arial Narrow" w:hAnsi="Arial" w:cs="Arial"/>
          <w:lang w:val="es"/>
        </w:rPr>
        <w:t>s</w:t>
      </w:r>
      <w:r w:rsidR="2E060BBD" w:rsidRPr="00C05002">
        <w:rPr>
          <w:rFonts w:ascii="Arial" w:eastAsia="Arial Narrow" w:hAnsi="Arial" w:cs="Arial"/>
          <w:lang w:val="es"/>
        </w:rPr>
        <w:t xml:space="preserve"> pública</w:t>
      </w:r>
      <w:r w:rsidRPr="00C05002">
        <w:rPr>
          <w:rFonts w:ascii="Arial" w:eastAsia="Arial Narrow" w:hAnsi="Arial" w:cs="Arial"/>
          <w:lang w:val="es"/>
        </w:rPr>
        <w:t>s</w:t>
      </w:r>
      <w:r w:rsidR="2E060BBD" w:rsidRPr="00C05002">
        <w:rPr>
          <w:rFonts w:ascii="Arial" w:eastAsia="Arial Narrow" w:hAnsi="Arial" w:cs="Arial"/>
          <w:lang w:val="es"/>
        </w:rPr>
        <w:t xml:space="preserve"> </w:t>
      </w:r>
      <w:r w:rsidR="45ACFC65" w:rsidRPr="00C05002">
        <w:rPr>
          <w:rFonts w:ascii="Arial" w:eastAsia="Arial Narrow" w:hAnsi="Arial" w:cs="Arial"/>
          <w:lang w:val="es"/>
        </w:rPr>
        <w:t xml:space="preserve">tomando </w:t>
      </w:r>
      <w:r w:rsidR="2E060BBD" w:rsidRPr="00C05002">
        <w:rPr>
          <w:rFonts w:ascii="Arial" w:eastAsia="Arial Narrow" w:hAnsi="Arial" w:cs="Arial"/>
          <w:lang w:val="es"/>
        </w:rPr>
        <w:t>como punto de partida las características particulares de la población indígena,</w:t>
      </w:r>
      <w:r w:rsidR="00056BA9" w:rsidRPr="00C05002">
        <w:rPr>
          <w:rFonts w:ascii="Arial" w:eastAsia="Arial Narrow" w:hAnsi="Arial" w:cs="Arial"/>
          <w:lang w:val="es"/>
        </w:rPr>
        <w:t xml:space="preserve"> negra, afrocolombiana, raizal, palenquera</w:t>
      </w:r>
      <w:r w:rsidR="2E060BBD" w:rsidRPr="00C05002">
        <w:rPr>
          <w:rFonts w:ascii="Arial" w:eastAsia="Arial Narrow" w:hAnsi="Arial" w:cs="Arial"/>
          <w:lang w:val="es"/>
        </w:rPr>
        <w:t xml:space="preserve"> y </w:t>
      </w:r>
      <w:proofErr w:type="spellStart"/>
      <w:r w:rsidR="00D41F57" w:rsidRPr="00C05002">
        <w:rPr>
          <w:rFonts w:ascii="Arial" w:eastAsia="Arial Narrow" w:hAnsi="Arial" w:cs="Arial"/>
          <w:lang w:val="es"/>
        </w:rPr>
        <w:t>Rrom</w:t>
      </w:r>
      <w:proofErr w:type="spellEnd"/>
      <w:r w:rsidRPr="00C05002">
        <w:rPr>
          <w:rFonts w:ascii="Arial" w:eastAsia="Arial Narrow" w:hAnsi="Arial" w:cs="Arial"/>
          <w:lang w:val="es"/>
        </w:rPr>
        <w:t xml:space="preserve"> asociadas a sus formas de comunicación, cosmovisión, costumbres y formas tradicionales que rigen la vida de estas comunidades</w:t>
      </w:r>
      <w:r w:rsidR="0772F87D" w:rsidRPr="00C05002">
        <w:rPr>
          <w:rFonts w:ascii="Arial" w:eastAsia="Arial Narrow" w:hAnsi="Arial" w:cs="Arial"/>
          <w:lang w:val="es"/>
        </w:rPr>
        <w:t>.</w:t>
      </w:r>
      <w:r w:rsidR="2E060BBD" w:rsidRPr="00C05002">
        <w:rPr>
          <w:rFonts w:ascii="Arial" w:eastAsia="Arial Narrow" w:hAnsi="Arial" w:cs="Arial"/>
          <w:lang w:val="es"/>
        </w:rPr>
        <w:t xml:space="preserve"> </w:t>
      </w:r>
      <w:r w:rsidRPr="00C05002">
        <w:rPr>
          <w:rFonts w:ascii="Arial" w:eastAsia="Arial Narrow" w:hAnsi="Arial" w:cs="Arial"/>
          <w:lang w:val="es"/>
        </w:rPr>
        <w:t xml:space="preserve">Todo esto es relevante para adoptar medidas encaminadas a la prevención y protección integral de adolescentes y jóvenes ya que </w:t>
      </w:r>
      <w:r w:rsidRPr="00C05002">
        <w:rPr>
          <w:rFonts w:ascii="Arial" w:hAnsi="Arial" w:cs="Arial"/>
        </w:rPr>
        <w:t>estos factores determinan una visión y un concepto particular de noción sobre la vida y el desarrollo (etnodesarrollo) o planes de vida.</w:t>
      </w:r>
    </w:p>
    <w:p w14:paraId="55FF2081" w14:textId="77777777" w:rsidR="001810E4" w:rsidRPr="00C05002" w:rsidRDefault="001810E4" w:rsidP="00310806">
      <w:pPr>
        <w:contextualSpacing/>
        <w:jc w:val="both"/>
        <w:rPr>
          <w:rFonts w:ascii="Arial" w:eastAsia="Arial Narrow" w:hAnsi="Arial" w:cs="Arial"/>
          <w:lang w:val="es"/>
        </w:rPr>
      </w:pPr>
    </w:p>
    <w:p w14:paraId="0AC102DF" w14:textId="6FB179FA" w:rsidR="00C56D89" w:rsidRPr="00C05002" w:rsidRDefault="0089534E" w:rsidP="00C56D89">
      <w:pPr>
        <w:contextualSpacing/>
        <w:jc w:val="both"/>
        <w:rPr>
          <w:rFonts w:ascii="Arial" w:eastAsia="Arial Narrow" w:hAnsi="Arial" w:cs="Arial"/>
          <w:lang w:val="es"/>
        </w:rPr>
      </w:pPr>
      <w:r>
        <w:rPr>
          <w:rFonts w:ascii="Arial" w:hAnsi="Arial" w:cs="Arial"/>
        </w:rPr>
        <w:t xml:space="preserve">Así </w:t>
      </w:r>
      <w:r w:rsidR="00C56D89" w:rsidRPr="00C05002">
        <w:rPr>
          <w:rFonts w:ascii="Arial" w:hAnsi="Arial" w:cs="Arial"/>
        </w:rPr>
        <w:t xml:space="preserve">mismo, </w:t>
      </w:r>
      <w:r w:rsidR="00C56D89">
        <w:rPr>
          <w:rFonts w:ascii="Arial" w:eastAsia="Arial Narrow" w:hAnsi="Arial" w:cs="Arial"/>
        </w:rPr>
        <w:t>la</w:t>
      </w:r>
      <w:r w:rsidR="00C56D89" w:rsidRPr="00C05002">
        <w:rPr>
          <w:rFonts w:ascii="Arial" w:eastAsia="Arial Narrow" w:hAnsi="Arial" w:cs="Arial"/>
          <w:lang w:val="es"/>
        </w:rPr>
        <w:t xml:space="preserve"> </w:t>
      </w:r>
      <w:r w:rsidR="00C56D89">
        <w:rPr>
          <w:rFonts w:ascii="Arial" w:eastAsia="Arial Narrow" w:hAnsi="Arial" w:cs="Arial"/>
          <w:lang w:val="es"/>
        </w:rPr>
        <w:t>Modalidad</w:t>
      </w:r>
      <w:r w:rsidR="00C56D89" w:rsidRPr="00C05002">
        <w:rPr>
          <w:rFonts w:ascii="Arial" w:eastAsia="Arial Narrow" w:hAnsi="Arial" w:cs="Arial"/>
          <w:lang w:val="es"/>
        </w:rPr>
        <w:t xml:space="preserve"> </w:t>
      </w:r>
      <w:r w:rsidR="00C56D89">
        <w:rPr>
          <w:rFonts w:ascii="Arial" w:eastAsia="Arial Narrow" w:hAnsi="Arial" w:cs="Arial"/>
          <w:lang w:val="es"/>
        </w:rPr>
        <w:t xml:space="preserve">Generaciones Étnicos (Generaciones Étnicas con Bienestar) </w:t>
      </w:r>
      <w:r w:rsidR="00C56D89" w:rsidRPr="00C05002">
        <w:rPr>
          <w:rFonts w:ascii="Arial" w:eastAsia="Arial Narrow" w:hAnsi="Arial" w:cs="Arial"/>
          <w:lang w:val="es"/>
        </w:rPr>
        <w:t xml:space="preserve">reconoce en el fortalecimiento a la identidad cultural y en las características propias de cada región, elementos fundamentales para la prevención y la promoción de la protección integral de adolescentes y jóvenes pertenecientes a grupos étnicos. En consecuencia, mediante el respeto por el carácter colectivo y </w:t>
      </w:r>
      <w:r w:rsidR="00C56D89" w:rsidRPr="00F552AD">
        <w:rPr>
          <w:rFonts w:ascii="Arial" w:eastAsia="Arial Narrow" w:hAnsi="Arial" w:cs="Arial"/>
          <w:lang w:val="es"/>
        </w:rPr>
        <w:lastRenderedPageBreak/>
        <w:t>la autonomía de los pueblos, aportará a la apropiación de las actividades propuestas y de la Modalidad mism</w:t>
      </w:r>
      <w:r w:rsidR="00F552AD" w:rsidRPr="00F552AD">
        <w:rPr>
          <w:rFonts w:ascii="Arial" w:eastAsia="Arial Narrow" w:hAnsi="Arial" w:cs="Arial"/>
          <w:lang w:val="es"/>
        </w:rPr>
        <w:t>a</w:t>
      </w:r>
      <w:r w:rsidR="00C56D89" w:rsidRPr="00F552AD">
        <w:rPr>
          <w:rFonts w:ascii="Arial" w:eastAsia="Arial Narrow" w:hAnsi="Arial" w:cs="Arial"/>
          <w:lang w:val="es"/>
        </w:rPr>
        <w:t>, pues en el seno de la comunidad se deben garantizar la posibilidad</w:t>
      </w:r>
      <w:r w:rsidR="00F552AD" w:rsidRPr="00F552AD">
        <w:rPr>
          <w:rFonts w:ascii="Arial" w:eastAsia="Arial Narrow" w:hAnsi="Arial" w:cs="Arial"/>
          <w:lang w:val="es"/>
        </w:rPr>
        <w:t xml:space="preserve"> de</w:t>
      </w:r>
      <w:r w:rsidR="00C56D89" w:rsidRPr="00F552AD">
        <w:rPr>
          <w:rFonts w:ascii="Arial" w:eastAsia="Arial Narrow" w:hAnsi="Arial" w:cs="Arial"/>
          <w:lang w:val="es"/>
        </w:rPr>
        <w:t xml:space="preserve"> los entornos protectores para el libre desarrollo y el fortalecimiento cultural.</w:t>
      </w:r>
    </w:p>
    <w:p w14:paraId="5663FC00" w14:textId="294E3E8C" w:rsidR="004B6DC3" w:rsidRDefault="004B6DC3" w:rsidP="00310806">
      <w:pPr>
        <w:contextualSpacing/>
        <w:jc w:val="both"/>
        <w:rPr>
          <w:rFonts w:ascii="Arial" w:eastAsia="Arial Narrow" w:hAnsi="Arial" w:cs="Arial"/>
          <w:lang w:val="es"/>
        </w:rPr>
      </w:pPr>
    </w:p>
    <w:p w14:paraId="1B975B76" w14:textId="293A1C0B" w:rsidR="26852898" w:rsidRPr="00C05002" w:rsidRDefault="64E2DF7C" w:rsidP="00310806">
      <w:pPr>
        <w:contextualSpacing/>
        <w:jc w:val="both"/>
        <w:rPr>
          <w:rFonts w:ascii="Arial" w:eastAsia="Arial Narrow" w:hAnsi="Arial" w:cs="Arial"/>
          <w:lang w:val="es"/>
        </w:rPr>
      </w:pPr>
      <w:r w:rsidRPr="749A2EA8">
        <w:rPr>
          <w:rFonts w:ascii="Arial" w:eastAsia="Arial Narrow" w:hAnsi="Arial" w:cs="Arial"/>
          <w:lang w:val="es"/>
        </w:rPr>
        <w:t xml:space="preserve">A </w:t>
      </w:r>
      <w:r w:rsidR="784C243A" w:rsidRPr="749A2EA8">
        <w:rPr>
          <w:rFonts w:ascii="Arial" w:eastAsia="Arial Narrow" w:hAnsi="Arial" w:cs="Arial"/>
          <w:lang w:val="es"/>
        </w:rPr>
        <w:t>continuación,</w:t>
      </w:r>
      <w:r w:rsidRPr="749A2EA8">
        <w:rPr>
          <w:rFonts w:ascii="Arial" w:eastAsia="Arial Narrow" w:hAnsi="Arial" w:cs="Arial"/>
          <w:lang w:val="es"/>
        </w:rPr>
        <w:t xml:space="preserve"> se describe quiénes son los miembros de estos grupos étnicos en Colombia (ICBF, 2013):</w:t>
      </w:r>
    </w:p>
    <w:p w14:paraId="199D437C" w14:textId="77777777" w:rsidR="004B6DC3" w:rsidRPr="00C05002" w:rsidRDefault="004B6DC3" w:rsidP="00310806">
      <w:pPr>
        <w:contextualSpacing/>
        <w:jc w:val="both"/>
        <w:rPr>
          <w:rFonts w:ascii="Arial" w:eastAsia="Arial Narrow" w:hAnsi="Arial" w:cs="Arial"/>
          <w:b/>
          <w:bCs/>
          <w:lang w:val="es"/>
        </w:rPr>
      </w:pPr>
    </w:p>
    <w:p w14:paraId="414D87F7" w14:textId="01725115" w:rsidR="00FE6A20" w:rsidRPr="00C05002" w:rsidRDefault="11CCAECB" w:rsidP="00310806">
      <w:pPr>
        <w:contextualSpacing/>
        <w:jc w:val="both"/>
        <w:rPr>
          <w:rFonts w:ascii="Arial" w:eastAsia="Arial Narrow" w:hAnsi="Arial" w:cs="Arial"/>
          <w:b/>
          <w:bCs/>
          <w:lang w:val="es"/>
        </w:rPr>
      </w:pPr>
      <w:r w:rsidRPr="00C05002">
        <w:rPr>
          <w:rFonts w:ascii="Arial" w:eastAsia="Arial Narrow" w:hAnsi="Arial" w:cs="Arial"/>
          <w:b/>
          <w:bCs/>
          <w:lang w:val="es"/>
        </w:rPr>
        <w:t>Pueblos indígenas:</w:t>
      </w:r>
    </w:p>
    <w:p w14:paraId="18FF0CE0" w14:textId="7B09ABE3" w:rsidR="26852898" w:rsidRPr="00C05002" w:rsidRDefault="11CCAECB" w:rsidP="00310806">
      <w:pPr>
        <w:contextualSpacing/>
        <w:jc w:val="both"/>
        <w:rPr>
          <w:rFonts w:ascii="Arial" w:eastAsia="Arial Narrow" w:hAnsi="Arial" w:cs="Arial"/>
          <w:b/>
          <w:bCs/>
          <w:lang w:val="es"/>
        </w:rPr>
      </w:pPr>
      <w:r w:rsidRPr="00C05002">
        <w:rPr>
          <w:rFonts w:ascii="Arial" w:eastAsia="Arial Narrow" w:hAnsi="Arial" w:cs="Arial"/>
          <w:lang w:val="es"/>
        </w:rPr>
        <w:t xml:space="preserve">El </w:t>
      </w:r>
      <w:r w:rsidR="00BD78AA" w:rsidRPr="00C05002">
        <w:rPr>
          <w:rFonts w:ascii="Arial" w:eastAsia="Arial Narrow" w:hAnsi="Arial" w:cs="Arial"/>
          <w:lang w:val="es"/>
        </w:rPr>
        <w:t>a</w:t>
      </w:r>
      <w:r w:rsidRPr="00C05002">
        <w:rPr>
          <w:rFonts w:ascii="Arial" w:eastAsia="Arial Narrow" w:hAnsi="Arial" w:cs="Arial"/>
          <w:lang w:val="es"/>
        </w:rPr>
        <w:t>rtículo 2 del Decreto 2164 de 1995 define a la comunidad o parcialidad indígena como el grupo o conjunto de familias de ascendencia amerindia, que tienen conciencia de identidad y comparten valores, rasgos, usos o costumbres de su cultura, así como formas de gobierno, gestión, control social o sistemas normativos propios que la distinguen de otras comunidades, tengan o no títulos de propiedad, o que no puedan acreditarlos legalmente, o que sus resguardos fueron disueltos, divididos o declarados vacantes.</w:t>
      </w:r>
    </w:p>
    <w:p w14:paraId="50971867" w14:textId="77777777" w:rsidR="004B6DC3" w:rsidRPr="00C05002" w:rsidRDefault="004B6DC3" w:rsidP="00310806">
      <w:pPr>
        <w:contextualSpacing/>
        <w:jc w:val="both"/>
        <w:rPr>
          <w:rFonts w:ascii="Arial" w:eastAsia="Arial Narrow" w:hAnsi="Arial" w:cs="Arial"/>
          <w:lang w:val="es"/>
        </w:rPr>
      </w:pPr>
    </w:p>
    <w:p w14:paraId="014449DE" w14:textId="4386CC3A" w:rsidR="26852898" w:rsidRPr="00C05002" w:rsidRDefault="11CCAECB" w:rsidP="00310806">
      <w:pPr>
        <w:contextualSpacing/>
        <w:jc w:val="both"/>
        <w:rPr>
          <w:rFonts w:ascii="Arial" w:eastAsia="Arial Narrow" w:hAnsi="Arial" w:cs="Arial"/>
          <w:lang w:val="es"/>
        </w:rPr>
      </w:pPr>
      <w:r w:rsidRPr="00C05002">
        <w:rPr>
          <w:rFonts w:ascii="Arial" w:eastAsia="Arial Narrow" w:hAnsi="Arial" w:cs="Arial"/>
          <w:lang w:val="es"/>
        </w:rPr>
        <w:t xml:space="preserve">En Colombia, según el censo del </w:t>
      </w:r>
      <w:r w:rsidR="004336CE">
        <w:rPr>
          <w:rFonts w:ascii="Arial" w:eastAsia="Arial Narrow" w:hAnsi="Arial" w:cs="Arial"/>
          <w:lang w:val="es"/>
        </w:rPr>
        <w:t>Departamento Administrativo</w:t>
      </w:r>
      <w:r w:rsidR="00F1145E">
        <w:rPr>
          <w:rFonts w:ascii="Arial" w:eastAsia="Arial Narrow" w:hAnsi="Arial" w:cs="Arial"/>
          <w:lang w:val="es"/>
        </w:rPr>
        <w:t xml:space="preserve"> </w:t>
      </w:r>
      <w:r w:rsidR="00F82B85">
        <w:rPr>
          <w:rFonts w:ascii="Arial" w:eastAsia="Arial Narrow" w:hAnsi="Arial" w:cs="Arial"/>
          <w:lang w:val="es"/>
        </w:rPr>
        <w:t>Nacional de Estadística (</w:t>
      </w:r>
      <w:r w:rsidRPr="00C05002">
        <w:rPr>
          <w:rFonts w:ascii="Arial" w:eastAsia="Arial Narrow" w:hAnsi="Arial" w:cs="Arial"/>
          <w:lang w:val="es"/>
        </w:rPr>
        <w:t>DANE</w:t>
      </w:r>
      <w:r w:rsidR="00F82B85">
        <w:rPr>
          <w:rFonts w:ascii="Arial" w:eastAsia="Arial Narrow" w:hAnsi="Arial" w:cs="Arial"/>
          <w:lang w:val="es"/>
        </w:rPr>
        <w:t>)</w:t>
      </w:r>
      <w:r w:rsidRPr="00C05002">
        <w:rPr>
          <w:rFonts w:ascii="Arial" w:eastAsia="Arial Narrow" w:hAnsi="Arial" w:cs="Arial"/>
          <w:lang w:val="es"/>
        </w:rPr>
        <w:t xml:space="preserve"> de 2</w:t>
      </w:r>
      <w:r w:rsidR="50654B47" w:rsidRPr="00C05002">
        <w:rPr>
          <w:rFonts w:ascii="Arial" w:eastAsia="Arial Narrow" w:hAnsi="Arial" w:cs="Arial"/>
          <w:lang w:val="es"/>
        </w:rPr>
        <w:t>018</w:t>
      </w:r>
      <w:r w:rsidRPr="00C05002">
        <w:rPr>
          <w:rFonts w:ascii="Arial" w:eastAsia="Arial Narrow" w:hAnsi="Arial" w:cs="Arial"/>
          <w:lang w:val="es"/>
        </w:rPr>
        <w:t>, hay 1.</w:t>
      </w:r>
      <w:r w:rsidR="15B973D5" w:rsidRPr="00C05002">
        <w:rPr>
          <w:rFonts w:ascii="Arial" w:eastAsia="Arial Narrow" w:hAnsi="Arial" w:cs="Arial"/>
          <w:lang w:val="es"/>
        </w:rPr>
        <w:t xml:space="preserve">905.617 personas que se </w:t>
      </w:r>
      <w:proofErr w:type="spellStart"/>
      <w:r w:rsidR="15B973D5" w:rsidRPr="00C05002">
        <w:rPr>
          <w:rFonts w:ascii="Arial" w:eastAsia="Arial Narrow" w:hAnsi="Arial" w:cs="Arial"/>
          <w:lang w:val="es"/>
        </w:rPr>
        <w:t>autoreconocen</w:t>
      </w:r>
      <w:proofErr w:type="spellEnd"/>
      <w:r w:rsidR="15B973D5" w:rsidRPr="00C05002">
        <w:rPr>
          <w:rFonts w:ascii="Arial" w:eastAsia="Arial Narrow" w:hAnsi="Arial" w:cs="Arial"/>
          <w:lang w:val="es"/>
        </w:rPr>
        <w:t xml:space="preserve"> como</w:t>
      </w:r>
      <w:r w:rsidRPr="00C05002">
        <w:rPr>
          <w:rFonts w:ascii="Arial" w:eastAsia="Arial Narrow" w:hAnsi="Arial" w:cs="Arial"/>
          <w:lang w:val="es"/>
        </w:rPr>
        <w:t xml:space="preserve"> indígenas, que corresponden al </w:t>
      </w:r>
      <w:r w:rsidR="236EC33A" w:rsidRPr="00C05002">
        <w:rPr>
          <w:rFonts w:ascii="Arial" w:eastAsia="Arial Narrow" w:hAnsi="Arial" w:cs="Arial"/>
          <w:lang w:val="es"/>
        </w:rPr>
        <w:t>4</w:t>
      </w:r>
      <w:r w:rsidRPr="00C05002">
        <w:rPr>
          <w:rFonts w:ascii="Arial" w:eastAsia="Arial Narrow" w:hAnsi="Arial" w:cs="Arial"/>
          <w:lang w:val="es"/>
        </w:rPr>
        <w:t>,4% de los colombianos, los cuales están agrupados en 1</w:t>
      </w:r>
      <w:r w:rsidR="40E1E8E2" w:rsidRPr="00C05002">
        <w:rPr>
          <w:rFonts w:ascii="Arial" w:eastAsia="Arial Narrow" w:hAnsi="Arial" w:cs="Arial"/>
          <w:lang w:val="es"/>
        </w:rPr>
        <w:t>15</w:t>
      </w:r>
      <w:r w:rsidRPr="00C05002">
        <w:rPr>
          <w:rFonts w:ascii="Arial" w:eastAsia="Arial Narrow" w:hAnsi="Arial" w:cs="Arial"/>
          <w:lang w:val="es"/>
        </w:rPr>
        <w:t xml:space="preserve"> pueblos</w:t>
      </w:r>
      <w:r w:rsidR="49CD3DBA" w:rsidRPr="00C05002">
        <w:rPr>
          <w:rFonts w:ascii="Arial" w:eastAsia="Arial Narrow" w:hAnsi="Arial" w:cs="Arial"/>
          <w:lang w:val="es"/>
        </w:rPr>
        <w:t xml:space="preserve"> nativos en el todo el territorio nacional</w:t>
      </w:r>
      <w:r w:rsidRPr="00C05002">
        <w:rPr>
          <w:rFonts w:ascii="Arial" w:eastAsia="Arial Narrow" w:hAnsi="Arial" w:cs="Arial"/>
          <w:lang w:val="es"/>
        </w:rPr>
        <w:t>.</w:t>
      </w:r>
    </w:p>
    <w:p w14:paraId="6109041B" w14:textId="77777777" w:rsidR="004B6DC3" w:rsidRPr="00C05002" w:rsidRDefault="004B6DC3" w:rsidP="00310806">
      <w:pPr>
        <w:contextualSpacing/>
        <w:jc w:val="both"/>
        <w:rPr>
          <w:rFonts w:ascii="Arial" w:eastAsia="Arial Narrow" w:hAnsi="Arial" w:cs="Arial"/>
          <w:b/>
          <w:bCs/>
          <w:lang w:val="es"/>
        </w:rPr>
      </w:pPr>
    </w:p>
    <w:p w14:paraId="71CA12A4" w14:textId="4F8FF724" w:rsidR="26852898" w:rsidRPr="00C05002" w:rsidRDefault="635398E5" w:rsidP="00310806">
      <w:pPr>
        <w:contextualSpacing/>
        <w:jc w:val="both"/>
        <w:rPr>
          <w:rFonts w:ascii="Arial" w:eastAsia="Arial Narrow" w:hAnsi="Arial" w:cs="Arial"/>
          <w:lang w:val="es"/>
        </w:rPr>
      </w:pPr>
      <w:r w:rsidRPr="00C05002">
        <w:rPr>
          <w:rFonts w:ascii="Arial" w:eastAsia="Arial Narrow" w:hAnsi="Arial" w:cs="Arial"/>
          <w:b/>
          <w:bCs/>
          <w:lang w:val="es"/>
        </w:rPr>
        <w:t>Comunidades Negras o Afrocolombianas</w:t>
      </w:r>
      <w:r w:rsidRPr="00C05002">
        <w:rPr>
          <w:rFonts w:ascii="Arial" w:eastAsia="Arial Narrow" w:hAnsi="Arial" w:cs="Arial"/>
          <w:lang w:val="es"/>
        </w:rPr>
        <w:t>:</w:t>
      </w:r>
    </w:p>
    <w:p w14:paraId="58786D36" w14:textId="1BF32233" w:rsidR="26852898" w:rsidRPr="00C05002" w:rsidRDefault="6E59EFB8" w:rsidP="00310806">
      <w:pPr>
        <w:contextualSpacing/>
        <w:jc w:val="both"/>
        <w:rPr>
          <w:rFonts w:ascii="Arial" w:eastAsia="Arial Narrow" w:hAnsi="Arial" w:cs="Arial"/>
          <w:lang w:val="es"/>
        </w:rPr>
      </w:pPr>
      <w:r w:rsidRPr="749A2EA8">
        <w:rPr>
          <w:rFonts w:ascii="Arial" w:eastAsia="Arial Narrow" w:hAnsi="Arial" w:cs="Arial"/>
          <w:lang w:val="es"/>
        </w:rPr>
        <w:t xml:space="preserve">En Colombia se emplean dos categorías para referirse a las poblaciones de origen africano que llegaron a América por las rutas de la </w:t>
      </w:r>
      <w:r w:rsidR="6D845687" w:rsidRPr="749A2EA8">
        <w:rPr>
          <w:rFonts w:ascii="Arial" w:eastAsia="Arial Narrow" w:hAnsi="Arial" w:cs="Arial"/>
          <w:lang w:val="es"/>
        </w:rPr>
        <w:t>esclavización</w:t>
      </w:r>
      <w:r w:rsidRPr="749A2EA8">
        <w:rPr>
          <w:rFonts w:ascii="Arial" w:eastAsia="Arial Narrow" w:hAnsi="Arial" w:cs="Arial"/>
          <w:lang w:val="es"/>
        </w:rPr>
        <w:t>: comunidades negras o afrocolombian</w:t>
      </w:r>
      <w:r w:rsidR="79F85FFB" w:rsidRPr="749A2EA8">
        <w:rPr>
          <w:rFonts w:ascii="Arial" w:eastAsia="Arial Narrow" w:hAnsi="Arial" w:cs="Arial"/>
          <w:lang w:val="es"/>
        </w:rPr>
        <w:t>a</w:t>
      </w:r>
      <w:r w:rsidRPr="749A2EA8">
        <w:rPr>
          <w:rFonts w:ascii="Arial" w:eastAsia="Arial Narrow" w:hAnsi="Arial" w:cs="Arial"/>
          <w:lang w:val="es"/>
        </w:rPr>
        <w:t xml:space="preserve">s. Estas dos categorías tienen un significado distinto: </w:t>
      </w:r>
      <w:r w:rsidR="16E139AE" w:rsidRPr="749A2EA8">
        <w:rPr>
          <w:rFonts w:ascii="Arial" w:eastAsia="Arial Narrow" w:hAnsi="Arial" w:cs="Arial"/>
          <w:lang w:val="es"/>
        </w:rPr>
        <w:t>u</w:t>
      </w:r>
      <w:r w:rsidRPr="749A2EA8">
        <w:rPr>
          <w:rFonts w:ascii="Arial" w:eastAsia="Arial Narrow" w:hAnsi="Arial" w:cs="Arial"/>
          <w:lang w:val="es"/>
        </w:rPr>
        <w:t xml:space="preserve">na comunidad negra, según la Ley 70 de 1993, es: “el conjunto de familias de ascendencia afrocolombiana que poseen una cultura </w:t>
      </w:r>
      <w:r w:rsidR="6D76B155" w:rsidRPr="749A2EA8">
        <w:rPr>
          <w:rFonts w:ascii="Arial" w:eastAsia="Arial Narrow" w:hAnsi="Arial" w:cs="Arial"/>
          <w:lang w:val="es"/>
        </w:rPr>
        <w:t>propia</w:t>
      </w:r>
      <w:r w:rsidR="5499BF41" w:rsidRPr="749A2EA8">
        <w:rPr>
          <w:rFonts w:ascii="Arial" w:eastAsia="Arial Narrow" w:hAnsi="Arial" w:cs="Arial"/>
          <w:lang w:val="es"/>
        </w:rPr>
        <w:t>,</w:t>
      </w:r>
      <w:r w:rsidRPr="749A2EA8">
        <w:rPr>
          <w:rFonts w:ascii="Arial" w:eastAsia="Arial Narrow" w:hAnsi="Arial" w:cs="Arial"/>
          <w:lang w:val="es"/>
        </w:rPr>
        <w:t xml:space="preserve"> </w:t>
      </w:r>
      <w:proofErr w:type="gramStart"/>
      <w:r w:rsidR="736BE861" w:rsidRPr="749A2EA8">
        <w:rPr>
          <w:rFonts w:ascii="Arial" w:eastAsia="Arial Narrow" w:hAnsi="Arial" w:cs="Arial"/>
          <w:lang w:val="es"/>
        </w:rPr>
        <w:t>comparte</w:t>
      </w:r>
      <w:r w:rsidR="641611E4" w:rsidRPr="749A2EA8">
        <w:rPr>
          <w:rFonts w:ascii="Arial" w:eastAsia="Arial Narrow" w:hAnsi="Arial" w:cs="Arial"/>
          <w:lang w:val="es"/>
        </w:rPr>
        <w:t>n</w:t>
      </w:r>
      <w:proofErr w:type="gramEnd"/>
      <w:r w:rsidRPr="749A2EA8">
        <w:rPr>
          <w:rFonts w:ascii="Arial" w:eastAsia="Arial Narrow" w:hAnsi="Arial" w:cs="Arial"/>
          <w:lang w:val="es"/>
        </w:rPr>
        <w:t xml:space="preserve"> una historia y tienen sus propias tradiciones y costumbre</w:t>
      </w:r>
      <w:r w:rsidR="3B628BE9" w:rsidRPr="749A2EA8">
        <w:rPr>
          <w:rFonts w:ascii="Arial" w:eastAsia="Arial Narrow" w:hAnsi="Arial" w:cs="Arial"/>
          <w:lang w:val="es"/>
        </w:rPr>
        <w:t>s</w:t>
      </w:r>
      <w:r w:rsidRPr="749A2EA8">
        <w:rPr>
          <w:rFonts w:ascii="Arial" w:eastAsia="Arial Narrow" w:hAnsi="Arial" w:cs="Arial"/>
          <w:lang w:val="es"/>
        </w:rPr>
        <w:t xml:space="preserve"> dentro de la relación campo- poblado, que revelan y conservan conciencia de identidad que las distinguen de otros grupos étnicos”. Esta misma ley establece que la forma de organización social y política de las comunidades negras se da a partir de Consejos Comunitarios.</w:t>
      </w:r>
    </w:p>
    <w:p w14:paraId="4938E267" w14:textId="77777777" w:rsidR="00BD78AA" w:rsidRPr="00C05002" w:rsidRDefault="00BD78AA" w:rsidP="00310806">
      <w:pPr>
        <w:contextualSpacing/>
        <w:jc w:val="both"/>
        <w:rPr>
          <w:rFonts w:ascii="Arial" w:eastAsia="Arial Narrow" w:hAnsi="Arial" w:cs="Arial"/>
          <w:lang w:val="es"/>
        </w:rPr>
      </w:pPr>
    </w:p>
    <w:p w14:paraId="293C8474" w14:textId="6A1DBC6B" w:rsidR="006D1B12" w:rsidRPr="00F829CD" w:rsidRDefault="00FD0F05" w:rsidP="00310806">
      <w:pPr>
        <w:contextualSpacing/>
        <w:jc w:val="both"/>
        <w:rPr>
          <w:rFonts w:ascii="Arial" w:eastAsia="Arial Narrow" w:hAnsi="Arial" w:cs="Arial"/>
          <w:lang w:val="es"/>
        </w:rPr>
      </w:pPr>
      <w:r w:rsidRPr="00C05002">
        <w:rPr>
          <w:rFonts w:ascii="Arial" w:eastAsia="Arial Narrow" w:hAnsi="Arial" w:cs="Arial"/>
          <w:lang w:val="es"/>
        </w:rPr>
        <w:t>Por otr</w:t>
      </w:r>
      <w:r w:rsidR="00BF2FFA" w:rsidRPr="00C05002">
        <w:rPr>
          <w:rFonts w:ascii="Arial" w:eastAsia="Arial Narrow" w:hAnsi="Arial" w:cs="Arial"/>
          <w:lang w:val="es"/>
        </w:rPr>
        <w:t>a</w:t>
      </w:r>
      <w:r w:rsidRPr="00C05002">
        <w:rPr>
          <w:rFonts w:ascii="Arial" w:eastAsia="Arial Narrow" w:hAnsi="Arial" w:cs="Arial"/>
          <w:lang w:val="es"/>
        </w:rPr>
        <w:t xml:space="preserve"> parte,</w:t>
      </w:r>
      <w:r w:rsidR="21CE99B2" w:rsidRPr="00C05002">
        <w:rPr>
          <w:rFonts w:ascii="Arial" w:eastAsia="Arial Narrow" w:hAnsi="Arial" w:cs="Arial"/>
          <w:lang w:val="es"/>
        </w:rPr>
        <w:t xml:space="preserve"> la categoría “afrocolombiano” se refiere al conjunto de personas con ancestro</w:t>
      </w:r>
      <w:r w:rsidR="6E2938BB" w:rsidRPr="00C05002">
        <w:rPr>
          <w:rFonts w:ascii="Arial" w:eastAsia="Arial Narrow" w:hAnsi="Arial" w:cs="Arial"/>
          <w:lang w:val="es"/>
        </w:rPr>
        <w:t>s</w:t>
      </w:r>
      <w:r w:rsidR="21CE99B2" w:rsidRPr="00C05002">
        <w:rPr>
          <w:rFonts w:ascii="Arial" w:eastAsia="Arial Narrow" w:hAnsi="Arial" w:cs="Arial"/>
          <w:lang w:val="es"/>
        </w:rPr>
        <w:t xml:space="preserve"> africano</w:t>
      </w:r>
      <w:r w:rsidR="00BD78AA" w:rsidRPr="00C05002">
        <w:rPr>
          <w:rFonts w:ascii="Arial" w:eastAsia="Arial Narrow" w:hAnsi="Arial" w:cs="Arial"/>
          <w:lang w:val="es"/>
        </w:rPr>
        <w:t>s</w:t>
      </w:r>
      <w:r w:rsidR="21CE99B2" w:rsidRPr="00C05002">
        <w:rPr>
          <w:rFonts w:ascii="Arial" w:eastAsia="Arial Narrow" w:hAnsi="Arial" w:cs="Arial"/>
          <w:lang w:val="es"/>
        </w:rPr>
        <w:t xml:space="preserve"> que habitan en el país y se </w:t>
      </w:r>
      <w:proofErr w:type="spellStart"/>
      <w:r w:rsidR="21CE99B2" w:rsidRPr="00C05002">
        <w:rPr>
          <w:rFonts w:ascii="Arial" w:eastAsia="Arial Narrow" w:hAnsi="Arial" w:cs="Arial"/>
          <w:lang w:val="es"/>
        </w:rPr>
        <w:t>auto</w:t>
      </w:r>
      <w:r w:rsidR="61237AC7" w:rsidRPr="00C05002">
        <w:rPr>
          <w:rFonts w:ascii="Arial" w:eastAsia="Arial Narrow" w:hAnsi="Arial" w:cs="Arial"/>
          <w:lang w:val="es"/>
        </w:rPr>
        <w:t>r</w:t>
      </w:r>
      <w:r w:rsidR="21CE99B2" w:rsidRPr="00C05002">
        <w:rPr>
          <w:rFonts w:ascii="Arial" w:eastAsia="Arial Narrow" w:hAnsi="Arial" w:cs="Arial"/>
          <w:lang w:val="es"/>
        </w:rPr>
        <w:t>econocen</w:t>
      </w:r>
      <w:proofErr w:type="spellEnd"/>
      <w:r w:rsidR="21CE99B2" w:rsidRPr="00C05002">
        <w:rPr>
          <w:rFonts w:ascii="Arial" w:eastAsia="Arial Narrow" w:hAnsi="Arial" w:cs="Arial"/>
          <w:lang w:val="es"/>
        </w:rPr>
        <w:t xml:space="preserve"> como tales. Dentro de este grupo no sólo están las comunidades negras que describe la Ley 70 de 1993, sino también toda la población urbana </w:t>
      </w:r>
      <w:r w:rsidR="3CDBFD54" w:rsidRPr="00C05002">
        <w:rPr>
          <w:rFonts w:ascii="Arial" w:eastAsia="Arial Narrow" w:hAnsi="Arial" w:cs="Arial"/>
          <w:lang w:val="es"/>
        </w:rPr>
        <w:t xml:space="preserve">y rural que comparte este origen </w:t>
      </w:r>
      <w:r w:rsidR="5C5A57FD" w:rsidRPr="00C05002">
        <w:rPr>
          <w:rFonts w:ascii="Arial" w:eastAsia="Arial Narrow" w:hAnsi="Arial" w:cs="Arial"/>
          <w:lang w:val="es"/>
        </w:rPr>
        <w:t>común</w:t>
      </w:r>
      <w:r w:rsidR="3CDBFD54" w:rsidRPr="00C05002">
        <w:rPr>
          <w:rFonts w:ascii="Arial" w:eastAsia="Arial Narrow" w:hAnsi="Arial" w:cs="Arial"/>
          <w:lang w:val="es"/>
        </w:rPr>
        <w:t xml:space="preserve"> y no necesariamente vive de forma colectiva. </w:t>
      </w:r>
      <w:r w:rsidR="65DD2E26" w:rsidRPr="00C05002">
        <w:rPr>
          <w:rFonts w:ascii="Arial" w:eastAsia="Arial Narrow" w:hAnsi="Arial" w:cs="Arial"/>
          <w:lang w:val="es"/>
        </w:rPr>
        <w:t>Según</w:t>
      </w:r>
      <w:r w:rsidR="3CDBFD54" w:rsidRPr="00C05002">
        <w:rPr>
          <w:rFonts w:ascii="Arial" w:eastAsia="Arial Narrow" w:hAnsi="Arial" w:cs="Arial"/>
          <w:lang w:val="es"/>
        </w:rPr>
        <w:t xml:space="preserve"> el Censo DANE de </w:t>
      </w:r>
      <w:r w:rsidR="61D79038" w:rsidRPr="00C05002">
        <w:rPr>
          <w:rFonts w:ascii="Arial" w:eastAsia="Arial Narrow" w:hAnsi="Arial" w:cs="Arial"/>
          <w:lang w:val="es"/>
        </w:rPr>
        <w:t>2018</w:t>
      </w:r>
      <w:r w:rsidR="3CDBFD54" w:rsidRPr="00C05002">
        <w:rPr>
          <w:rFonts w:ascii="Arial" w:eastAsia="Arial Narrow" w:hAnsi="Arial" w:cs="Arial"/>
          <w:lang w:val="es"/>
        </w:rPr>
        <w:t xml:space="preserve">, en Colombia hay </w:t>
      </w:r>
      <w:r w:rsidR="2A6AFBB9" w:rsidRPr="00C05002">
        <w:rPr>
          <w:rFonts w:ascii="Arial" w:eastAsia="Arial Narrow" w:hAnsi="Arial" w:cs="Arial"/>
          <w:lang w:val="es"/>
        </w:rPr>
        <w:t>2.982.224</w:t>
      </w:r>
      <w:r w:rsidR="3CDBFD54" w:rsidRPr="00C05002">
        <w:rPr>
          <w:rFonts w:ascii="Arial" w:eastAsia="Arial Narrow" w:hAnsi="Arial" w:cs="Arial"/>
          <w:lang w:val="es"/>
        </w:rPr>
        <w:t xml:space="preserve"> personas </w:t>
      </w:r>
      <w:r w:rsidR="049A9A54" w:rsidRPr="00C05002">
        <w:rPr>
          <w:rFonts w:ascii="Arial" w:eastAsia="Arial Narrow" w:hAnsi="Arial" w:cs="Arial"/>
          <w:lang w:val="es"/>
        </w:rPr>
        <w:t xml:space="preserve">que se </w:t>
      </w:r>
      <w:proofErr w:type="spellStart"/>
      <w:r w:rsidR="049A9A54" w:rsidRPr="00C05002">
        <w:rPr>
          <w:rFonts w:ascii="Arial" w:eastAsia="Arial Narrow" w:hAnsi="Arial" w:cs="Arial"/>
          <w:lang w:val="es"/>
        </w:rPr>
        <w:t>autoreconocen</w:t>
      </w:r>
      <w:proofErr w:type="spellEnd"/>
      <w:r w:rsidR="049A9A54" w:rsidRPr="00C05002">
        <w:rPr>
          <w:rFonts w:ascii="Arial" w:eastAsia="Arial Narrow" w:hAnsi="Arial" w:cs="Arial"/>
          <w:lang w:val="es"/>
        </w:rPr>
        <w:t xml:space="preserve"> como negros, afrodescendientes, raizales y palenqueros (NARP).</w:t>
      </w:r>
    </w:p>
    <w:p w14:paraId="08BBC4D4" w14:textId="26525B8B" w:rsidR="18430507" w:rsidRPr="00C05002" w:rsidRDefault="18430507" w:rsidP="00310806">
      <w:pPr>
        <w:contextualSpacing/>
        <w:jc w:val="both"/>
        <w:rPr>
          <w:rFonts w:ascii="Arial" w:eastAsia="Arial Narrow" w:hAnsi="Arial" w:cs="Arial"/>
          <w:b/>
          <w:bCs/>
          <w:lang w:val="es"/>
        </w:rPr>
      </w:pPr>
      <w:r w:rsidRPr="00C05002">
        <w:rPr>
          <w:rFonts w:ascii="Arial" w:eastAsia="Arial Narrow" w:hAnsi="Arial" w:cs="Arial"/>
          <w:b/>
          <w:bCs/>
          <w:lang w:val="es"/>
        </w:rPr>
        <w:t>Raizales</w:t>
      </w:r>
      <w:r w:rsidR="00656E8A" w:rsidRPr="00C05002">
        <w:rPr>
          <w:rFonts w:ascii="Arial" w:eastAsia="Arial Narrow" w:hAnsi="Arial" w:cs="Arial"/>
          <w:b/>
          <w:bCs/>
          <w:lang w:val="es"/>
        </w:rPr>
        <w:t>:</w:t>
      </w:r>
    </w:p>
    <w:p w14:paraId="1B0A41D5" w14:textId="5973C376" w:rsidR="3D3B95A3" w:rsidRPr="00C05002" w:rsidRDefault="4BCB2826" w:rsidP="00310806">
      <w:pPr>
        <w:contextualSpacing/>
        <w:jc w:val="both"/>
        <w:rPr>
          <w:rFonts w:ascii="Arial" w:eastAsia="Arial Narrow" w:hAnsi="Arial" w:cs="Arial"/>
          <w:lang w:val="es"/>
        </w:rPr>
      </w:pPr>
      <w:r w:rsidRPr="749A2EA8">
        <w:rPr>
          <w:rFonts w:ascii="Arial" w:eastAsia="Arial Narrow" w:hAnsi="Arial" w:cs="Arial"/>
          <w:color w:val="000000" w:themeColor="text1"/>
          <w:lang w:val="es"/>
        </w:rPr>
        <w:t xml:space="preserve">Según el </w:t>
      </w:r>
      <w:hyperlink r:id="rId11">
        <w:r w:rsidRPr="749A2EA8">
          <w:rPr>
            <w:rStyle w:val="Hipervnculo"/>
            <w:rFonts w:ascii="Arial" w:eastAsia="Arial Narrow" w:hAnsi="Arial" w:cs="Arial"/>
            <w:color w:val="000000" w:themeColor="text1"/>
            <w:u w:val="none"/>
            <w:lang w:val="es"/>
          </w:rPr>
          <w:t>Ministerio de Cultura</w:t>
        </w:r>
      </w:hyperlink>
      <w:r w:rsidR="07DD8C6F" w:rsidRPr="749A2EA8">
        <w:rPr>
          <w:rFonts w:ascii="Arial" w:eastAsia="Arial Narrow" w:hAnsi="Arial" w:cs="Arial"/>
          <w:color w:val="000000" w:themeColor="text1"/>
          <w:lang w:val="es"/>
        </w:rPr>
        <w:t xml:space="preserve"> (S.F)</w:t>
      </w:r>
      <w:r w:rsidRPr="749A2EA8">
        <w:rPr>
          <w:rFonts w:ascii="Arial" w:eastAsia="Arial Narrow" w:hAnsi="Arial" w:cs="Arial"/>
          <w:color w:val="000000" w:themeColor="text1"/>
          <w:lang w:val="es"/>
        </w:rPr>
        <w:t xml:space="preserve"> “la población raizal es la población nativa de las islas de San Andrés, Providencia y Santa Catalina, que para evitar confusión con la </w:t>
      </w:r>
      <w:r w:rsidRPr="749A2EA8">
        <w:rPr>
          <w:rFonts w:ascii="Arial" w:eastAsia="Arial Narrow" w:hAnsi="Arial" w:cs="Arial"/>
          <w:color w:val="000000" w:themeColor="text1"/>
          <w:lang w:val="es"/>
        </w:rPr>
        <w:lastRenderedPageBreak/>
        <w:t xml:space="preserve">denominación de “nativos” </w:t>
      </w:r>
      <w:r w:rsidR="57B39FE0" w:rsidRPr="749A2EA8">
        <w:rPr>
          <w:rFonts w:ascii="Arial" w:eastAsia="Arial Narrow" w:hAnsi="Arial" w:cs="Arial"/>
          <w:color w:val="000000" w:themeColor="text1"/>
          <w:lang w:val="es"/>
        </w:rPr>
        <w:t>,</w:t>
      </w:r>
      <w:r w:rsidRPr="749A2EA8">
        <w:rPr>
          <w:rFonts w:ascii="Arial" w:eastAsia="Arial Narrow" w:hAnsi="Arial" w:cs="Arial"/>
          <w:color w:val="000000" w:themeColor="text1"/>
          <w:lang w:val="es"/>
        </w:rPr>
        <w:t>dada a los indígenas</w:t>
      </w:r>
      <w:r w:rsidR="03E87987" w:rsidRPr="749A2EA8">
        <w:rPr>
          <w:rFonts w:ascii="Arial" w:eastAsia="Arial Narrow" w:hAnsi="Arial" w:cs="Arial"/>
          <w:color w:val="000000" w:themeColor="text1"/>
          <w:lang w:val="es"/>
        </w:rPr>
        <w:t>,</w:t>
      </w:r>
      <w:r w:rsidRPr="749A2EA8">
        <w:rPr>
          <w:rFonts w:ascii="Arial" w:eastAsia="Arial Narrow" w:hAnsi="Arial" w:cs="Arial"/>
          <w:color w:val="000000" w:themeColor="text1"/>
          <w:lang w:val="es"/>
        </w:rPr>
        <w:t xml:space="preserve"> se hacen llamar “raizales” y son el producto del mestizaje entre indígenas, españoles, franceses, ingleses, holandeses y africanos, primando la cultura británica que fue la que colonizó de manera más fuerte las islas del Caribe. La cultura raizal tiene expresiones propias: la religión bautista, lengua Creole y su tradición oral. La habitabilidad de un espacio tan pequeño de tierra firme condiciona una fuerte red social que mantiene una permanente solidaridad comunitaria, además de que ha generado una sensación colectiva de independencia del acontecer continental.” El Censo DANE 2018 reportó 25.515 personas </w:t>
      </w:r>
      <w:proofErr w:type="spellStart"/>
      <w:r w:rsidRPr="749A2EA8">
        <w:rPr>
          <w:rFonts w:ascii="Arial" w:eastAsia="Arial Narrow" w:hAnsi="Arial" w:cs="Arial"/>
          <w:color w:val="000000" w:themeColor="text1"/>
          <w:lang w:val="es"/>
        </w:rPr>
        <w:t>autoreconocidas</w:t>
      </w:r>
      <w:proofErr w:type="spellEnd"/>
      <w:r w:rsidRPr="749A2EA8">
        <w:rPr>
          <w:rFonts w:ascii="Arial" w:eastAsia="Arial Narrow" w:hAnsi="Arial" w:cs="Arial"/>
          <w:color w:val="000000" w:themeColor="text1"/>
          <w:lang w:val="es"/>
        </w:rPr>
        <w:t xml:space="preserve"> como </w:t>
      </w:r>
      <w:r w:rsidRPr="749A2EA8">
        <w:rPr>
          <w:rFonts w:ascii="Arial" w:eastAsia="Arial Narrow" w:hAnsi="Arial" w:cs="Arial"/>
          <w:lang w:val="es"/>
        </w:rPr>
        <w:t>raizales.</w:t>
      </w:r>
    </w:p>
    <w:p w14:paraId="1E103E94" w14:textId="77777777" w:rsidR="00BD78AA" w:rsidRPr="00C05002" w:rsidRDefault="00BD78AA" w:rsidP="00310806">
      <w:pPr>
        <w:contextualSpacing/>
        <w:jc w:val="both"/>
        <w:rPr>
          <w:rFonts w:ascii="Arial" w:eastAsia="Arial Narrow" w:hAnsi="Arial" w:cs="Arial"/>
          <w:b/>
          <w:bCs/>
          <w:lang w:val="es"/>
        </w:rPr>
      </w:pPr>
    </w:p>
    <w:p w14:paraId="164837BE" w14:textId="07067702" w:rsidR="26852898" w:rsidRPr="00C05002" w:rsidRDefault="535C557F" w:rsidP="00310806">
      <w:pPr>
        <w:contextualSpacing/>
        <w:jc w:val="both"/>
        <w:rPr>
          <w:rFonts w:ascii="Arial" w:eastAsia="Arial Narrow" w:hAnsi="Arial" w:cs="Arial"/>
          <w:b/>
          <w:bCs/>
          <w:lang w:val="es"/>
        </w:rPr>
      </w:pPr>
      <w:r w:rsidRPr="00C05002">
        <w:rPr>
          <w:rFonts w:ascii="Arial" w:eastAsia="Arial Narrow" w:hAnsi="Arial" w:cs="Arial"/>
          <w:b/>
          <w:bCs/>
          <w:lang w:val="es"/>
        </w:rPr>
        <w:t>Palenqueros:</w:t>
      </w:r>
    </w:p>
    <w:p w14:paraId="183061E0" w14:textId="1FB16BB6" w:rsidR="00E15735" w:rsidRPr="00C05002" w:rsidRDefault="3D3B95A3" w:rsidP="00310806">
      <w:pPr>
        <w:contextualSpacing/>
        <w:jc w:val="both"/>
        <w:rPr>
          <w:rFonts w:ascii="Arial" w:eastAsia="Arial Narrow" w:hAnsi="Arial" w:cs="Arial"/>
          <w:lang w:val="es"/>
        </w:rPr>
      </w:pPr>
      <w:r w:rsidRPr="00C05002">
        <w:rPr>
          <w:rFonts w:ascii="Arial" w:eastAsia="Arial Narrow" w:hAnsi="Arial" w:cs="Arial"/>
          <w:lang w:val="es"/>
        </w:rPr>
        <w:t xml:space="preserve">Los palenqueros pertenecen a una comunidad negra que habita San Basilio de Palenque, municipio de Mahates, Bolívar. San Basilio de Palenque es recordado en la historia por haber sido el primer pueblo libre de América, pues sus ancestros, esclavos cimarrones, se rebelaron ante la corona española bajo el liderazgo del legendario </w:t>
      </w:r>
      <w:proofErr w:type="spellStart"/>
      <w:r w:rsidRPr="00C05002">
        <w:rPr>
          <w:rFonts w:ascii="Arial" w:eastAsia="Arial Narrow" w:hAnsi="Arial" w:cs="Arial"/>
          <w:lang w:val="es"/>
        </w:rPr>
        <w:t>Benkos</w:t>
      </w:r>
      <w:proofErr w:type="spellEnd"/>
      <w:r w:rsidRPr="00C05002">
        <w:rPr>
          <w:rFonts w:ascii="Arial" w:eastAsia="Arial Narrow" w:hAnsi="Arial" w:cs="Arial"/>
          <w:lang w:val="es"/>
        </w:rPr>
        <w:t xml:space="preserve"> </w:t>
      </w:r>
      <w:proofErr w:type="spellStart"/>
      <w:r w:rsidRPr="00C05002">
        <w:rPr>
          <w:rFonts w:ascii="Arial" w:eastAsia="Arial Narrow" w:hAnsi="Arial" w:cs="Arial"/>
          <w:lang w:val="es"/>
        </w:rPr>
        <w:t>Biojó</w:t>
      </w:r>
      <w:proofErr w:type="spellEnd"/>
      <w:r w:rsidRPr="00C05002">
        <w:rPr>
          <w:rFonts w:ascii="Arial" w:eastAsia="Arial Narrow" w:hAnsi="Arial" w:cs="Arial"/>
          <w:lang w:val="es"/>
        </w:rPr>
        <w:t>. Actualmente los palenqueros cuentan con un título colectivo, una organización social y familiar que revela huellas de africanía y una lengua propia que mezcla raíces africanas con el castellano. El Censo DANE 2</w:t>
      </w:r>
      <w:r w:rsidR="619A705E" w:rsidRPr="00C05002">
        <w:rPr>
          <w:rFonts w:ascii="Arial" w:eastAsia="Arial Narrow" w:hAnsi="Arial" w:cs="Arial"/>
          <w:lang w:val="es"/>
        </w:rPr>
        <w:t>018</w:t>
      </w:r>
      <w:r w:rsidRPr="00C05002">
        <w:rPr>
          <w:rFonts w:ascii="Arial" w:eastAsia="Arial Narrow" w:hAnsi="Arial" w:cs="Arial"/>
          <w:lang w:val="es"/>
        </w:rPr>
        <w:t xml:space="preserve"> reportó </w:t>
      </w:r>
      <w:r w:rsidR="08BB12F6" w:rsidRPr="00C05002">
        <w:rPr>
          <w:rFonts w:ascii="Arial" w:eastAsia="Arial Narrow" w:hAnsi="Arial" w:cs="Arial"/>
          <w:lang w:val="es"/>
        </w:rPr>
        <w:t>6</w:t>
      </w:r>
      <w:r w:rsidRPr="00C05002">
        <w:rPr>
          <w:rFonts w:ascii="Arial" w:eastAsia="Arial Narrow" w:hAnsi="Arial" w:cs="Arial"/>
          <w:lang w:val="es"/>
        </w:rPr>
        <w:t>.</w:t>
      </w:r>
      <w:r w:rsidR="17518383" w:rsidRPr="00C05002">
        <w:rPr>
          <w:rFonts w:ascii="Arial" w:eastAsia="Arial Narrow" w:hAnsi="Arial" w:cs="Arial"/>
          <w:lang w:val="es"/>
        </w:rPr>
        <w:t>637</w:t>
      </w:r>
      <w:r w:rsidRPr="00C05002">
        <w:rPr>
          <w:rFonts w:ascii="Arial" w:eastAsia="Arial Narrow" w:hAnsi="Arial" w:cs="Arial"/>
          <w:lang w:val="es"/>
        </w:rPr>
        <w:t xml:space="preserve"> personas </w:t>
      </w:r>
      <w:proofErr w:type="spellStart"/>
      <w:r w:rsidRPr="00C05002">
        <w:rPr>
          <w:rFonts w:ascii="Arial" w:eastAsia="Arial Narrow" w:hAnsi="Arial" w:cs="Arial"/>
          <w:lang w:val="es"/>
        </w:rPr>
        <w:t>autoreconocidas</w:t>
      </w:r>
      <w:proofErr w:type="spellEnd"/>
      <w:r w:rsidRPr="00C05002">
        <w:rPr>
          <w:rFonts w:ascii="Arial" w:eastAsia="Arial Narrow" w:hAnsi="Arial" w:cs="Arial"/>
          <w:lang w:val="es"/>
        </w:rPr>
        <w:t xml:space="preserve"> como Palenqueros</w:t>
      </w:r>
      <w:r w:rsidR="07232D49" w:rsidRPr="00C05002">
        <w:rPr>
          <w:rFonts w:ascii="Arial" w:eastAsia="Arial Narrow" w:hAnsi="Arial" w:cs="Arial"/>
          <w:lang w:val="es"/>
        </w:rPr>
        <w:t>.</w:t>
      </w:r>
    </w:p>
    <w:p w14:paraId="7E7509C7" w14:textId="77777777" w:rsidR="00BD78AA" w:rsidRPr="00C05002" w:rsidRDefault="00BD78AA" w:rsidP="00310806">
      <w:pPr>
        <w:contextualSpacing/>
        <w:jc w:val="both"/>
        <w:rPr>
          <w:rFonts w:ascii="Arial" w:eastAsia="Arial Narrow" w:hAnsi="Arial" w:cs="Arial"/>
          <w:b/>
          <w:bCs/>
          <w:lang w:val="es"/>
        </w:rPr>
      </w:pPr>
    </w:p>
    <w:p w14:paraId="6CE01E8B" w14:textId="703D65BD" w:rsidR="26852898" w:rsidRPr="00C05002" w:rsidRDefault="535C557F" w:rsidP="00310806">
      <w:pPr>
        <w:contextualSpacing/>
        <w:jc w:val="both"/>
        <w:rPr>
          <w:rFonts w:ascii="Arial" w:eastAsia="Arial Narrow" w:hAnsi="Arial" w:cs="Arial"/>
          <w:b/>
          <w:bCs/>
          <w:lang w:val="es"/>
        </w:rPr>
      </w:pPr>
      <w:r w:rsidRPr="00C05002">
        <w:rPr>
          <w:rFonts w:ascii="Arial" w:eastAsia="Arial Narrow" w:hAnsi="Arial" w:cs="Arial"/>
          <w:b/>
          <w:bCs/>
          <w:lang w:val="es"/>
        </w:rPr>
        <w:t xml:space="preserve">Pueblos </w:t>
      </w:r>
      <w:proofErr w:type="spellStart"/>
      <w:r w:rsidR="00D41F57" w:rsidRPr="00C05002">
        <w:rPr>
          <w:rFonts w:ascii="Arial" w:eastAsia="Arial Narrow" w:hAnsi="Arial" w:cs="Arial"/>
          <w:b/>
          <w:bCs/>
          <w:lang w:val="es"/>
        </w:rPr>
        <w:t>Rrom</w:t>
      </w:r>
      <w:proofErr w:type="spellEnd"/>
      <w:r w:rsidRPr="00C05002">
        <w:rPr>
          <w:rFonts w:ascii="Arial" w:eastAsia="Arial Narrow" w:hAnsi="Arial" w:cs="Arial"/>
          <w:b/>
          <w:bCs/>
          <w:lang w:val="es"/>
        </w:rPr>
        <w:t xml:space="preserve"> o Gitano:</w:t>
      </w:r>
    </w:p>
    <w:p w14:paraId="4737D982" w14:textId="416EE9B7" w:rsidR="26852898" w:rsidRPr="00C05002" w:rsidRDefault="1E95028D" w:rsidP="00310806">
      <w:pPr>
        <w:contextualSpacing/>
        <w:jc w:val="both"/>
        <w:rPr>
          <w:rFonts w:ascii="Arial" w:eastAsia="Arial Narrow" w:hAnsi="Arial" w:cs="Arial"/>
          <w:lang w:val="es"/>
        </w:rPr>
      </w:pPr>
      <w:r w:rsidRPr="749A2EA8">
        <w:rPr>
          <w:rFonts w:ascii="Arial" w:eastAsia="Arial Narrow" w:hAnsi="Arial" w:cs="Arial"/>
          <w:lang w:val="es"/>
        </w:rPr>
        <w:t xml:space="preserve">El pueblo </w:t>
      </w:r>
      <w:proofErr w:type="spellStart"/>
      <w:r w:rsidR="4BF879F3" w:rsidRPr="749A2EA8">
        <w:rPr>
          <w:rFonts w:ascii="Arial" w:eastAsia="Arial Narrow" w:hAnsi="Arial" w:cs="Arial"/>
          <w:lang w:val="es"/>
        </w:rPr>
        <w:t>Rrom</w:t>
      </w:r>
      <w:proofErr w:type="spellEnd"/>
      <w:r w:rsidRPr="749A2EA8">
        <w:rPr>
          <w:rFonts w:ascii="Arial" w:eastAsia="Arial Narrow" w:hAnsi="Arial" w:cs="Arial"/>
          <w:lang w:val="es"/>
        </w:rPr>
        <w:t xml:space="preserve"> o gitano, como se les conoce, es un pueblo de origen </w:t>
      </w:r>
      <w:proofErr w:type="spellStart"/>
      <w:r w:rsidRPr="749A2EA8">
        <w:rPr>
          <w:rFonts w:ascii="Arial" w:eastAsia="Arial Narrow" w:hAnsi="Arial" w:cs="Arial"/>
          <w:lang w:val="es"/>
        </w:rPr>
        <w:t>noríndico</w:t>
      </w:r>
      <w:proofErr w:type="spellEnd"/>
      <w:r w:rsidRPr="749A2EA8">
        <w:rPr>
          <w:rFonts w:ascii="Arial" w:eastAsia="Arial Narrow" w:hAnsi="Arial" w:cs="Arial"/>
          <w:lang w:val="es"/>
        </w:rPr>
        <w:t xml:space="preserve"> y transnacional que habita en todos los rincones del planeta. A pesar de sus </w:t>
      </w:r>
      <w:r w:rsidR="0014571C" w:rsidRPr="749A2EA8">
        <w:rPr>
          <w:rFonts w:ascii="Arial" w:eastAsia="Arial Narrow" w:hAnsi="Arial" w:cs="Arial"/>
          <w:lang w:val="es"/>
        </w:rPr>
        <w:t>oríg</w:t>
      </w:r>
      <w:r w:rsidR="0014571C">
        <w:rPr>
          <w:rFonts w:ascii="Arial" w:eastAsia="Arial Narrow" w:hAnsi="Arial" w:cs="Arial"/>
          <w:lang w:val="es"/>
        </w:rPr>
        <w:t>e</w:t>
      </w:r>
      <w:r w:rsidR="0014571C" w:rsidRPr="749A2EA8">
        <w:rPr>
          <w:rFonts w:ascii="Arial" w:eastAsia="Arial Narrow" w:hAnsi="Arial" w:cs="Arial"/>
          <w:lang w:val="es"/>
        </w:rPr>
        <w:t>nes</w:t>
      </w:r>
      <w:r w:rsidRPr="749A2EA8">
        <w:rPr>
          <w:rFonts w:ascii="Arial" w:eastAsia="Arial Narrow" w:hAnsi="Arial" w:cs="Arial"/>
          <w:lang w:val="es"/>
        </w:rPr>
        <w:t xml:space="preserve"> (Europa y Asia) han hecho parte de la historia del país, incluso desde tiempos coloniales. El Estado Colombiano los reconoció como un grupo étnico por medio de la Resolución 022 del 2 de septiembre de 1999 expedida por el Ministerio del Interior. En el año de 2010 se expidió el Decreto 2957 que define el marco normativo para la protección de los derechos del pueblo gitano o </w:t>
      </w:r>
      <w:proofErr w:type="spellStart"/>
      <w:r w:rsidR="4BF879F3" w:rsidRPr="749A2EA8">
        <w:rPr>
          <w:rFonts w:ascii="Arial" w:eastAsia="Arial Narrow" w:hAnsi="Arial" w:cs="Arial"/>
          <w:lang w:val="es"/>
        </w:rPr>
        <w:t>Rrom</w:t>
      </w:r>
      <w:proofErr w:type="spellEnd"/>
      <w:r w:rsidRPr="749A2EA8">
        <w:rPr>
          <w:rFonts w:ascii="Arial" w:eastAsia="Arial Narrow" w:hAnsi="Arial" w:cs="Arial"/>
          <w:lang w:val="es"/>
        </w:rPr>
        <w:t>.</w:t>
      </w:r>
    </w:p>
    <w:p w14:paraId="25BE6AAA" w14:textId="77777777" w:rsidR="00BD78AA" w:rsidRPr="00C05002" w:rsidRDefault="00BD78AA" w:rsidP="00310806">
      <w:pPr>
        <w:contextualSpacing/>
        <w:jc w:val="both"/>
        <w:rPr>
          <w:rFonts w:ascii="Arial" w:eastAsia="Arial Narrow" w:hAnsi="Arial" w:cs="Arial"/>
          <w:lang w:val="es"/>
        </w:rPr>
      </w:pPr>
    </w:p>
    <w:p w14:paraId="3B8BEB39" w14:textId="11D23588" w:rsidR="26852898" w:rsidRDefault="535C557F" w:rsidP="00310806">
      <w:pPr>
        <w:contextualSpacing/>
        <w:jc w:val="both"/>
        <w:rPr>
          <w:rFonts w:ascii="Arial" w:eastAsia="Arial Narrow" w:hAnsi="Arial" w:cs="Arial"/>
          <w:lang w:val="es"/>
        </w:rPr>
      </w:pPr>
      <w:r w:rsidRPr="00C05002">
        <w:rPr>
          <w:rFonts w:ascii="Arial" w:eastAsia="Arial Narrow" w:hAnsi="Arial" w:cs="Arial"/>
          <w:lang w:val="es"/>
        </w:rPr>
        <w:t xml:space="preserve">Es un pueblo de sociedad patrilineal y patrilocal, o que comporta dentro de su bagaje cultural la figura del </w:t>
      </w:r>
      <w:proofErr w:type="spellStart"/>
      <w:r w:rsidRPr="00C05002">
        <w:rPr>
          <w:rFonts w:ascii="Arial" w:eastAsia="Arial Narrow" w:hAnsi="Arial" w:cs="Arial"/>
          <w:lang w:val="es"/>
        </w:rPr>
        <w:t>Seró</w:t>
      </w:r>
      <w:proofErr w:type="spellEnd"/>
      <w:r w:rsidRPr="00C05002">
        <w:rPr>
          <w:rFonts w:ascii="Arial" w:eastAsia="Arial Narrow" w:hAnsi="Arial" w:cs="Arial"/>
          <w:lang w:val="es"/>
        </w:rPr>
        <w:t xml:space="preserve"> Rom (padre cabeza de familia) o seré </w:t>
      </w:r>
      <w:proofErr w:type="spellStart"/>
      <w:r w:rsidRPr="00C05002">
        <w:rPr>
          <w:rFonts w:ascii="Arial" w:eastAsia="Arial Narrow" w:hAnsi="Arial" w:cs="Arial"/>
          <w:lang w:val="es"/>
        </w:rPr>
        <w:t>romenge</w:t>
      </w:r>
      <w:proofErr w:type="spellEnd"/>
      <w:r w:rsidRPr="00C05002">
        <w:rPr>
          <w:rFonts w:ascii="Arial" w:eastAsia="Arial Narrow" w:hAnsi="Arial" w:cs="Arial"/>
          <w:lang w:val="es"/>
        </w:rPr>
        <w:t xml:space="preserve"> (plural), quienes en su conjunto conforman la autoridad en l</w:t>
      </w:r>
      <w:r w:rsidR="00BD78AA" w:rsidRPr="00C05002">
        <w:rPr>
          <w:rFonts w:ascii="Arial" w:eastAsia="Arial Narrow" w:hAnsi="Arial" w:cs="Arial"/>
          <w:lang w:val="es"/>
        </w:rPr>
        <w:t>a</w:t>
      </w:r>
      <w:r w:rsidRPr="00C05002">
        <w:rPr>
          <w:rFonts w:ascii="Arial" w:eastAsia="Arial Narrow" w:hAnsi="Arial" w:cs="Arial"/>
          <w:lang w:val="es"/>
        </w:rPr>
        <w:t xml:space="preserve"> </w:t>
      </w:r>
      <w:proofErr w:type="spellStart"/>
      <w:r w:rsidRPr="00C05002">
        <w:rPr>
          <w:rFonts w:ascii="Arial" w:eastAsia="Arial Narrow" w:hAnsi="Arial" w:cs="Arial"/>
          <w:lang w:val="es"/>
        </w:rPr>
        <w:t>Kumpania</w:t>
      </w:r>
      <w:proofErr w:type="spellEnd"/>
      <w:r w:rsidRPr="00C05002">
        <w:rPr>
          <w:rFonts w:ascii="Arial" w:eastAsia="Arial Narrow" w:hAnsi="Arial" w:cs="Arial"/>
          <w:lang w:val="es"/>
        </w:rPr>
        <w:t xml:space="preserve"> y establecen la búsqueda de la armonía y solución a los conflictos que se presenten. Cuentan con una lengua propia, el </w:t>
      </w:r>
      <w:r w:rsidR="207BC57B" w:rsidRPr="00C05002">
        <w:rPr>
          <w:rFonts w:ascii="Arial" w:eastAsia="Arial Narrow" w:hAnsi="Arial" w:cs="Arial"/>
          <w:lang w:val="es"/>
        </w:rPr>
        <w:t>Romaní</w:t>
      </w:r>
      <w:r w:rsidR="00BD78AA" w:rsidRPr="00C05002">
        <w:rPr>
          <w:rFonts w:ascii="Arial" w:eastAsia="Arial Narrow" w:hAnsi="Arial" w:cs="Arial"/>
          <w:lang w:val="es"/>
        </w:rPr>
        <w:t>,</w:t>
      </w:r>
      <w:r w:rsidRPr="00C05002">
        <w:rPr>
          <w:rFonts w:ascii="Arial" w:eastAsia="Arial Narrow" w:hAnsi="Arial" w:cs="Arial"/>
          <w:lang w:val="es"/>
        </w:rPr>
        <w:t xml:space="preserve"> y se organizan en formas colectivas de organización denominadas </w:t>
      </w:r>
      <w:proofErr w:type="spellStart"/>
      <w:r w:rsidRPr="00C05002">
        <w:rPr>
          <w:rFonts w:ascii="Arial" w:eastAsia="Arial Narrow" w:hAnsi="Arial" w:cs="Arial"/>
          <w:lang w:val="es"/>
        </w:rPr>
        <w:t>Kumpeñy</w:t>
      </w:r>
      <w:proofErr w:type="spellEnd"/>
      <w:r w:rsidRPr="00C05002">
        <w:rPr>
          <w:rFonts w:ascii="Arial" w:eastAsia="Arial Narrow" w:hAnsi="Arial" w:cs="Arial"/>
          <w:lang w:val="es"/>
        </w:rPr>
        <w:t>. Según datos del Censo del DANE de 2</w:t>
      </w:r>
      <w:r w:rsidR="683D76AD" w:rsidRPr="00C05002">
        <w:rPr>
          <w:rFonts w:ascii="Arial" w:eastAsia="Arial Narrow" w:hAnsi="Arial" w:cs="Arial"/>
          <w:lang w:val="es"/>
        </w:rPr>
        <w:t>018</w:t>
      </w:r>
      <w:r w:rsidRPr="00C05002">
        <w:rPr>
          <w:rFonts w:ascii="Arial" w:eastAsia="Arial Narrow" w:hAnsi="Arial" w:cs="Arial"/>
          <w:lang w:val="es"/>
        </w:rPr>
        <w:t xml:space="preserve">, en Colombia existen </w:t>
      </w:r>
      <w:r w:rsidR="3BA7E413" w:rsidRPr="00C05002">
        <w:rPr>
          <w:rFonts w:ascii="Arial" w:eastAsia="Arial Narrow" w:hAnsi="Arial" w:cs="Arial"/>
          <w:lang w:val="es"/>
        </w:rPr>
        <w:t>2.640</w:t>
      </w:r>
      <w:r w:rsidR="00B431B9" w:rsidRPr="00C05002">
        <w:rPr>
          <w:rFonts w:ascii="Arial" w:eastAsia="Arial Narrow" w:hAnsi="Arial" w:cs="Arial"/>
          <w:lang w:val="es"/>
        </w:rPr>
        <w:t xml:space="preserve"> </w:t>
      </w:r>
      <w:r w:rsidRPr="00C05002">
        <w:rPr>
          <w:rFonts w:ascii="Arial" w:eastAsia="Arial Narrow" w:hAnsi="Arial" w:cs="Arial"/>
          <w:lang w:val="es"/>
        </w:rPr>
        <w:t xml:space="preserve">personas pertenecientes al grupo étnico </w:t>
      </w:r>
      <w:proofErr w:type="spellStart"/>
      <w:r w:rsidR="00D41F57" w:rsidRPr="00C05002">
        <w:rPr>
          <w:rFonts w:ascii="Arial" w:eastAsia="Arial Narrow" w:hAnsi="Arial" w:cs="Arial"/>
          <w:lang w:val="es"/>
        </w:rPr>
        <w:t>Rrom</w:t>
      </w:r>
      <w:proofErr w:type="spellEnd"/>
      <w:r w:rsidRPr="00C05002">
        <w:rPr>
          <w:rFonts w:ascii="Arial" w:eastAsia="Arial Narrow" w:hAnsi="Arial" w:cs="Arial"/>
          <w:lang w:val="es"/>
        </w:rPr>
        <w:t>-Gitano</w:t>
      </w:r>
      <w:r w:rsidR="5F57AABD" w:rsidRPr="00C05002">
        <w:rPr>
          <w:rFonts w:ascii="Arial" w:eastAsia="Arial Narrow" w:hAnsi="Arial" w:cs="Arial"/>
          <w:lang w:val="es"/>
        </w:rPr>
        <w:t xml:space="preserve">. </w:t>
      </w:r>
    </w:p>
    <w:p w14:paraId="29FEF15A" w14:textId="77777777" w:rsidR="00BD78AA" w:rsidRPr="00C05002" w:rsidRDefault="00BD78AA" w:rsidP="00BD78AA">
      <w:pPr>
        <w:contextualSpacing/>
        <w:jc w:val="both"/>
        <w:rPr>
          <w:rFonts w:ascii="Arial" w:eastAsia="Arial Narrow" w:hAnsi="Arial" w:cs="Arial"/>
          <w:lang w:val="es"/>
        </w:rPr>
      </w:pPr>
    </w:p>
    <w:p w14:paraId="777062BF" w14:textId="1C70849E" w:rsidR="00BD78AA" w:rsidRPr="00C05002" w:rsidRDefault="00EE71CC" w:rsidP="00F86405">
      <w:pPr>
        <w:pStyle w:val="Ttulo2"/>
        <w:numPr>
          <w:ilvl w:val="1"/>
          <w:numId w:val="37"/>
        </w:numPr>
        <w:spacing w:before="0"/>
        <w:contextualSpacing/>
        <w:jc w:val="both"/>
        <w:rPr>
          <w:rFonts w:ascii="Arial" w:hAnsi="Arial" w:cs="Arial"/>
          <w:bCs/>
          <w:szCs w:val="24"/>
        </w:rPr>
      </w:pPr>
      <w:bookmarkStart w:id="1" w:name="_Toc70265432"/>
      <w:r w:rsidRPr="00C05002">
        <w:rPr>
          <w:rFonts w:ascii="Arial" w:hAnsi="Arial" w:cs="Arial"/>
          <w:bCs/>
          <w:szCs w:val="24"/>
        </w:rPr>
        <w:t>S</w:t>
      </w:r>
      <w:r w:rsidR="00D75B06" w:rsidRPr="00C05002">
        <w:rPr>
          <w:rFonts w:ascii="Arial" w:hAnsi="Arial" w:cs="Arial"/>
          <w:bCs/>
          <w:szCs w:val="24"/>
        </w:rPr>
        <w:t>iglas</w:t>
      </w:r>
      <w:r w:rsidRPr="00C05002">
        <w:rPr>
          <w:rFonts w:ascii="Arial" w:hAnsi="Arial" w:cs="Arial"/>
          <w:bCs/>
          <w:szCs w:val="24"/>
        </w:rPr>
        <w:t xml:space="preserve"> y definiciones</w:t>
      </w:r>
      <w:bookmarkEnd w:id="1"/>
    </w:p>
    <w:p w14:paraId="239C522E" w14:textId="77777777" w:rsidR="00BD78AA" w:rsidRPr="00C05002" w:rsidRDefault="00BD78AA" w:rsidP="00BD78AA">
      <w:pPr>
        <w:contextualSpacing/>
        <w:rPr>
          <w:rFonts w:ascii="Arial" w:hAnsi="Arial" w:cs="Arial"/>
        </w:rPr>
      </w:pPr>
    </w:p>
    <w:p w14:paraId="4431F1AC" w14:textId="3F096BB4" w:rsidR="00894362" w:rsidRPr="00C05002" w:rsidRDefault="70CE794D" w:rsidP="00F86405">
      <w:pPr>
        <w:pStyle w:val="Ttulo3"/>
        <w:numPr>
          <w:ilvl w:val="2"/>
          <w:numId w:val="37"/>
        </w:numPr>
        <w:spacing w:before="0"/>
        <w:contextualSpacing/>
        <w:jc w:val="both"/>
        <w:rPr>
          <w:rFonts w:ascii="Arial" w:hAnsi="Arial" w:cs="Arial"/>
          <w:bCs/>
        </w:rPr>
      </w:pPr>
      <w:bookmarkStart w:id="2" w:name="_Toc70265433"/>
      <w:r w:rsidRPr="00C05002">
        <w:rPr>
          <w:rFonts w:ascii="Arial" w:hAnsi="Arial" w:cs="Arial"/>
          <w:bCs/>
        </w:rPr>
        <w:t>Siglas</w:t>
      </w:r>
      <w:bookmarkEnd w:id="2"/>
    </w:p>
    <w:p w14:paraId="6775ACAF" w14:textId="77777777" w:rsidR="00BD78AA" w:rsidRPr="00C05002" w:rsidRDefault="00BD78AA" w:rsidP="00BD78AA">
      <w:pPr>
        <w:contextualSpacing/>
        <w:rPr>
          <w:rFonts w:ascii="Arial" w:hAnsi="Arial" w:cs="Arial"/>
        </w:rPr>
      </w:pPr>
    </w:p>
    <w:tbl>
      <w:tblPr>
        <w:tblStyle w:val="Tablaconcuadrcula"/>
        <w:tblW w:w="8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415"/>
      </w:tblGrid>
      <w:tr w:rsidR="001E13F8" w:rsidRPr="00C05002" w14:paraId="703BD50B" w14:textId="77777777" w:rsidTr="006E74C1">
        <w:trPr>
          <w:trHeight w:val="218"/>
        </w:trPr>
        <w:tc>
          <w:tcPr>
            <w:tcW w:w="1413" w:type="dxa"/>
            <w:vAlign w:val="center"/>
          </w:tcPr>
          <w:p w14:paraId="6D9A28EF" w14:textId="51333EC3" w:rsidR="001E13F8" w:rsidRPr="00C05002" w:rsidRDefault="001E13F8" w:rsidP="00BD78AA">
            <w:pPr>
              <w:contextualSpacing/>
              <w:jc w:val="both"/>
              <w:rPr>
                <w:rFonts w:ascii="Arial" w:hAnsi="Arial" w:cs="Arial"/>
                <w:b/>
                <w:bCs/>
              </w:rPr>
            </w:pPr>
            <w:r>
              <w:rPr>
                <w:rFonts w:ascii="Arial" w:hAnsi="Arial" w:cs="Arial"/>
                <w:b/>
                <w:bCs/>
              </w:rPr>
              <w:t>APA</w:t>
            </w:r>
          </w:p>
        </w:tc>
        <w:tc>
          <w:tcPr>
            <w:tcW w:w="7415" w:type="dxa"/>
            <w:vAlign w:val="center"/>
          </w:tcPr>
          <w:p w14:paraId="4E21580D" w14:textId="558D609F" w:rsidR="001E13F8" w:rsidRPr="00C05002" w:rsidRDefault="00A22406" w:rsidP="00BD78AA">
            <w:pPr>
              <w:contextualSpacing/>
              <w:jc w:val="both"/>
              <w:rPr>
                <w:rFonts w:ascii="Arial" w:eastAsia="Arial Narrow" w:hAnsi="Arial" w:cs="Arial"/>
              </w:rPr>
            </w:pPr>
            <w:r w:rsidRPr="00C05002">
              <w:rPr>
                <w:rFonts w:ascii="Arial" w:eastAsia="Arial Narrow" w:hAnsi="Arial" w:cs="Arial"/>
              </w:rPr>
              <w:t xml:space="preserve">American </w:t>
            </w:r>
            <w:proofErr w:type="spellStart"/>
            <w:r w:rsidRPr="00C05002">
              <w:rPr>
                <w:rFonts w:ascii="Arial" w:eastAsia="Arial Narrow" w:hAnsi="Arial" w:cs="Arial"/>
              </w:rPr>
              <w:t>Psychological</w:t>
            </w:r>
            <w:proofErr w:type="spellEnd"/>
            <w:r w:rsidRPr="00C05002">
              <w:rPr>
                <w:rFonts w:ascii="Arial" w:eastAsia="Arial Narrow" w:hAnsi="Arial" w:cs="Arial"/>
              </w:rPr>
              <w:t xml:space="preserve"> </w:t>
            </w:r>
            <w:proofErr w:type="spellStart"/>
            <w:r w:rsidRPr="00C05002">
              <w:rPr>
                <w:rFonts w:ascii="Arial" w:eastAsia="Arial Narrow" w:hAnsi="Arial" w:cs="Arial"/>
              </w:rPr>
              <w:t>Association</w:t>
            </w:r>
            <w:proofErr w:type="spellEnd"/>
          </w:p>
        </w:tc>
      </w:tr>
      <w:tr w:rsidR="00A22406" w:rsidRPr="00C05002" w14:paraId="318431D6" w14:textId="77777777" w:rsidTr="006E74C1">
        <w:trPr>
          <w:trHeight w:val="218"/>
        </w:trPr>
        <w:tc>
          <w:tcPr>
            <w:tcW w:w="1413" w:type="dxa"/>
            <w:vAlign w:val="center"/>
          </w:tcPr>
          <w:p w14:paraId="0BCCD541" w14:textId="4DD4B19F" w:rsidR="00A22406" w:rsidRDefault="00A22406" w:rsidP="00BD78AA">
            <w:pPr>
              <w:contextualSpacing/>
              <w:jc w:val="both"/>
              <w:rPr>
                <w:rFonts w:ascii="Arial" w:hAnsi="Arial" w:cs="Arial"/>
                <w:b/>
                <w:bCs/>
              </w:rPr>
            </w:pPr>
            <w:r>
              <w:rPr>
                <w:rFonts w:ascii="Arial" w:hAnsi="Arial" w:cs="Arial"/>
                <w:b/>
                <w:bCs/>
              </w:rPr>
              <w:t>CONPES</w:t>
            </w:r>
          </w:p>
        </w:tc>
        <w:tc>
          <w:tcPr>
            <w:tcW w:w="7415" w:type="dxa"/>
            <w:vAlign w:val="center"/>
          </w:tcPr>
          <w:p w14:paraId="4C1DE26C" w14:textId="4ACE6423" w:rsidR="00A22406" w:rsidRPr="00C05002" w:rsidRDefault="0041022F" w:rsidP="00BD78AA">
            <w:pPr>
              <w:contextualSpacing/>
              <w:jc w:val="both"/>
              <w:rPr>
                <w:rFonts w:ascii="Arial" w:eastAsia="Arial Narrow" w:hAnsi="Arial" w:cs="Arial"/>
              </w:rPr>
            </w:pPr>
            <w:r w:rsidRPr="0041022F">
              <w:rPr>
                <w:rFonts w:ascii="Arial" w:eastAsia="Arial Narrow" w:hAnsi="Arial" w:cs="Arial"/>
              </w:rPr>
              <w:t>Consejo Nacional de Política Económica y Social</w:t>
            </w:r>
          </w:p>
        </w:tc>
      </w:tr>
      <w:tr w:rsidR="00F82B85" w:rsidRPr="00C05002" w14:paraId="7D7E7B0A" w14:textId="77777777" w:rsidTr="006E74C1">
        <w:trPr>
          <w:trHeight w:val="218"/>
        </w:trPr>
        <w:tc>
          <w:tcPr>
            <w:tcW w:w="1413" w:type="dxa"/>
            <w:vAlign w:val="center"/>
          </w:tcPr>
          <w:p w14:paraId="7215C091" w14:textId="1586B928" w:rsidR="00F82B85" w:rsidRDefault="00F82B85" w:rsidP="00BD78AA">
            <w:pPr>
              <w:contextualSpacing/>
              <w:jc w:val="both"/>
              <w:rPr>
                <w:rFonts w:ascii="Arial" w:hAnsi="Arial" w:cs="Arial"/>
                <w:b/>
                <w:bCs/>
              </w:rPr>
            </w:pPr>
            <w:r>
              <w:rPr>
                <w:rFonts w:ascii="Arial" w:hAnsi="Arial" w:cs="Arial"/>
                <w:b/>
                <w:bCs/>
              </w:rPr>
              <w:lastRenderedPageBreak/>
              <w:t>DANE</w:t>
            </w:r>
          </w:p>
        </w:tc>
        <w:tc>
          <w:tcPr>
            <w:tcW w:w="7415" w:type="dxa"/>
            <w:vAlign w:val="center"/>
          </w:tcPr>
          <w:p w14:paraId="47896898" w14:textId="08783D8D" w:rsidR="00F82B85" w:rsidRPr="0041022F" w:rsidRDefault="00F82B85" w:rsidP="00BD78AA">
            <w:pPr>
              <w:contextualSpacing/>
              <w:jc w:val="both"/>
              <w:rPr>
                <w:rFonts w:ascii="Arial" w:eastAsia="Arial Narrow" w:hAnsi="Arial" w:cs="Arial"/>
              </w:rPr>
            </w:pPr>
            <w:r>
              <w:rPr>
                <w:rFonts w:ascii="Arial" w:eastAsia="Arial Narrow" w:hAnsi="Arial" w:cs="Arial"/>
              </w:rPr>
              <w:t>Departamento Administrativo Nacional de Estadística</w:t>
            </w:r>
          </w:p>
        </w:tc>
      </w:tr>
      <w:tr w:rsidR="00CB24A7" w:rsidRPr="00C05002" w14:paraId="48D6753B" w14:textId="77777777" w:rsidTr="006E74C1">
        <w:trPr>
          <w:trHeight w:val="218"/>
        </w:trPr>
        <w:tc>
          <w:tcPr>
            <w:tcW w:w="1413" w:type="dxa"/>
            <w:vAlign w:val="center"/>
          </w:tcPr>
          <w:p w14:paraId="762E9D04" w14:textId="0484162E" w:rsidR="00CB24A7" w:rsidRPr="00C05002" w:rsidRDefault="00CB24A7" w:rsidP="00BD78AA">
            <w:pPr>
              <w:contextualSpacing/>
              <w:jc w:val="both"/>
              <w:rPr>
                <w:rFonts w:ascii="Arial" w:hAnsi="Arial" w:cs="Arial"/>
                <w:b/>
                <w:bCs/>
              </w:rPr>
            </w:pPr>
            <w:r w:rsidRPr="00C05002">
              <w:rPr>
                <w:rFonts w:ascii="Arial" w:hAnsi="Arial" w:cs="Arial"/>
                <w:b/>
                <w:bCs/>
              </w:rPr>
              <w:t>DDHH</w:t>
            </w:r>
          </w:p>
        </w:tc>
        <w:tc>
          <w:tcPr>
            <w:tcW w:w="7415" w:type="dxa"/>
            <w:vAlign w:val="center"/>
          </w:tcPr>
          <w:p w14:paraId="754A922B" w14:textId="102D0A1F" w:rsidR="00CB24A7" w:rsidRPr="00C05002" w:rsidRDefault="00CB24A7" w:rsidP="00BD78AA">
            <w:pPr>
              <w:contextualSpacing/>
              <w:jc w:val="both"/>
              <w:rPr>
                <w:rFonts w:ascii="Arial" w:eastAsia="Arial Narrow" w:hAnsi="Arial" w:cs="Arial"/>
              </w:rPr>
            </w:pPr>
            <w:r w:rsidRPr="00C05002">
              <w:rPr>
                <w:rFonts w:ascii="Arial" w:eastAsia="Arial Narrow" w:hAnsi="Arial" w:cs="Arial"/>
              </w:rPr>
              <w:t xml:space="preserve">Derechos Humanos </w:t>
            </w:r>
          </w:p>
        </w:tc>
      </w:tr>
      <w:tr w:rsidR="00CB24A7" w:rsidRPr="00C05002" w14:paraId="134B803E" w14:textId="77777777" w:rsidTr="006E74C1">
        <w:trPr>
          <w:trHeight w:val="218"/>
        </w:trPr>
        <w:tc>
          <w:tcPr>
            <w:tcW w:w="1413" w:type="dxa"/>
            <w:vAlign w:val="center"/>
          </w:tcPr>
          <w:p w14:paraId="5466D132" w14:textId="0491D86C" w:rsidR="00CB24A7" w:rsidRPr="00C05002" w:rsidRDefault="00CB24A7" w:rsidP="00BD78AA">
            <w:pPr>
              <w:contextualSpacing/>
              <w:jc w:val="both"/>
              <w:rPr>
                <w:rFonts w:ascii="Arial" w:hAnsi="Arial" w:cs="Arial"/>
                <w:b/>
                <w:bCs/>
              </w:rPr>
            </w:pPr>
            <w:r w:rsidRPr="00C05002">
              <w:rPr>
                <w:rFonts w:ascii="Arial" w:hAnsi="Arial" w:cs="Arial"/>
                <w:b/>
                <w:bCs/>
              </w:rPr>
              <w:t>DIH</w:t>
            </w:r>
          </w:p>
        </w:tc>
        <w:tc>
          <w:tcPr>
            <w:tcW w:w="7415" w:type="dxa"/>
            <w:vAlign w:val="center"/>
          </w:tcPr>
          <w:p w14:paraId="07744A1A" w14:textId="222A9AD5" w:rsidR="00CB24A7" w:rsidRPr="00C05002" w:rsidRDefault="00CB24A7" w:rsidP="00BD78AA">
            <w:pPr>
              <w:contextualSpacing/>
              <w:jc w:val="both"/>
              <w:rPr>
                <w:rFonts w:ascii="Arial" w:eastAsia="Arial Narrow" w:hAnsi="Arial" w:cs="Arial"/>
              </w:rPr>
            </w:pPr>
            <w:r w:rsidRPr="00C05002">
              <w:rPr>
                <w:rFonts w:ascii="Arial" w:eastAsia="Arial Narrow" w:hAnsi="Arial" w:cs="Arial"/>
              </w:rPr>
              <w:t xml:space="preserve">Derecho Internacional Humanitario </w:t>
            </w:r>
          </w:p>
        </w:tc>
      </w:tr>
      <w:tr w:rsidR="002756E3" w:rsidRPr="00C05002" w14:paraId="5E317F06" w14:textId="77777777" w:rsidTr="006E74C1">
        <w:trPr>
          <w:trHeight w:val="218"/>
        </w:trPr>
        <w:tc>
          <w:tcPr>
            <w:tcW w:w="1413" w:type="dxa"/>
            <w:vAlign w:val="center"/>
          </w:tcPr>
          <w:p w14:paraId="5C03B84E" w14:textId="76D7FBC4" w:rsidR="002756E3" w:rsidRPr="00C05002" w:rsidRDefault="002756E3" w:rsidP="00BD78AA">
            <w:pPr>
              <w:contextualSpacing/>
              <w:jc w:val="both"/>
              <w:rPr>
                <w:rFonts w:ascii="Arial" w:hAnsi="Arial" w:cs="Arial"/>
                <w:b/>
                <w:bCs/>
              </w:rPr>
            </w:pPr>
            <w:r w:rsidRPr="00C05002">
              <w:rPr>
                <w:rFonts w:ascii="Arial" w:hAnsi="Arial" w:cs="Arial"/>
                <w:b/>
                <w:bCs/>
              </w:rPr>
              <w:t>DNP</w:t>
            </w:r>
          </w:p>
        </w:tc>
        <w:tc>
          <w:tcPr>
            <w:tcW w:w="7415" w:type="dxa"/>
            <w:vAlign w:val="center"/>
          </w:tcPr>
          <w:p w14:paraId="15C2688C" w14:textId="56E288B6" w:rsidR="002756E3" w:rsidRPr="00C05002" w:rsidRDefault="002756E3" w:rsidP="00BD78AA">
            <w:pPr>
              <w:contextualSpacing/>
              <w:jc w:val="both"/>
              <w:rPr>
                <w:rFonts w:ascii="Arial" w:hAnsi="Arial" w:cs="Arial"/>
              </w:rPr>
            </w:pPr>
            <w:r w:rsidRPr="00C05002">
              <w:rPr>
                <w:rFonts w:ascii="Arial" w:eastAsia="Arial Narrow" w:hAnsi="Arial" w:cs="Arial"/>
              </w:rPr>
              <w:t>Departamento Nacional de Planeación</w:t>
            </w:r>
          </w:p>
        </w:tc>
      </w:tr>
      <w:tr w:rsidR="00F546D1" w:rsidRPr="00C05002" w14:paraId="2FAD0EB8" w14:textId="77777777" w:rsidTr="006E74C1">
        <w:trPr>
          <w:trHeight w:val="218"/>
        </w:trPr>
        <w:tc>
          <w:tcPr>
            <w:tcW w:w="1413" w:type="dxa"/>
            <w:vAlign w:val="center"/>
          </w:tcPr>
          <w:p w14:paraId="724F8333" w14:textId="613A8C72" w:rsidR="00F546D1" w:rsidRPr="00C05002" w:rsidRDefault="00A22406" w:rsidP="00BD78AA">
            <w:pPr>
              <w:contextualSpacing/>
              <w:jc w:val="both"/>
              <w:rPr>
                <w:rFonts w:ascii="Arial" w:hAnsi="Arial" w:cs="Arial"/>
                <w:b/>
                <w:bCs/>
              </w:rPr>
            </w:pPr>
            <w:r>
              <w:rPr>
                <w:rFonts w:ascii="Arial" w:hAnsi="Arial" w:cs="Arial"/>
                <w:b/>
                <w:bCs/>
              </w:rPr>
              <w:t>GAO</w:t>
            </w:r>
          </w:p>
        </w:tc>
        <w:tc>
          <w:tcPr>
            <w:tcW w:w="7415" w:type="dxa"/>
            <w:vAlign w:val="center"/>
          </w:tcPr>
          <w:p w14:paraId="6F692493" w14:textId="3A6B9B7E" w:rsidR="00F546D1" w:rsidRPr="00C05002" w:rsidRDefault="0041022F" w:rsidP="00BD78AA">
            <w:pPr>
              <w:contextualSpacing/>
              <w:jc w:val="both"/>
              <w:rPr>
                <w:rFonts w:ascii="Arial" w:eastAsia="Arial Narrow" w:hAnsi="Arial" w:cs="Arial"/>
              </w:rPr>
            </w:pPr>
            <w:r>
              <w:rPr>
                <w:rFonts w:ascii="Arial" w:eastAsiaTheme="minorEastAsia" w:hAnsi="Arial" w:cs="Arial"/>
              </w:rPr>
              <w:t>G</w:t>
            </w:r>
            <w:r w:rsidRPr="00C05002">
              <w:rPr>
                <w:rFonts w:ascii="Arial" w:eastAsiaTheme="minorEastAsia" w:hAnsi="Arial" w:cs="Arial"/>
              </w:rPr>
              <w:t>rupos armados organizados</w:t>
            </w:r>
          </w:p>
        </w:tc>
      </w:tr>
      <w:tr w:rsidR="00A22406" w:rsidRPr="00C05002" w14:paraId="58F52B34" w14:textId="77777777" w:rsidTr="006E74C1">
        <w:trPr>
          <w:trHeight w:val="218"/>
        </w:trPr>
        <w:tc>
          <w:tcPr>
            <w:tcW w:w="1413" w:type="dxa"/>
            <w:vAlign w:val="center"/>
          </w:tcPr>
          <w:p w14:paraId="1FF09628" w14:textId="0751281B" w:rsidR="00A22406" w:rsidRPr="00C05002" w:rsidRDefault="00A22406" w:rsidP="00BD78AA">
            <w:pPr>
              <w:contextualSpacing/>
              <w:jc w:val="both"/>
              <w:rPr>
                <w:rFonts w:ascii="Arial" w:hAnsi="Arial" w:cs="Arial"/>
                <w:b/>
                <w:bCs/>
              </w:rPr>
            </w:pPr>
            <w:r>
              <w:rPr>
                <w:rFonts w:ascii="Arial" w:hAnsi="Arial" w:cs="Arial"/>
                <w:b/>
                <w:bCs/>
              </w:rPr>
              <w:t>GDO</w:t>
            </w:r>
          </w:p>
        </w:tc>
        <w:tc>
          <w:tcPr>
            <w:tcW w:w="7415" w:type="dxa"/>
            <w:vAlign w:val="center"/>
          </w:tcPr>
          <w:p w14:paraId="6BBD51BA" w14:textId="04616C6B" w:rsidR="00A22406" w:rsidRPr="00C05002" w:rsidRDefault="0041022F" w:rsidP="00BD78AA">
            <w:pPr>
              <w:contextualSpacing/>
              <w:jc w:val="both"/>
              <w:rPr>
                <w:rFonts w:ascii="Arial" w:eastAsia="Arial Narrow" w:hAnsi="Arial" w:cs="Arial"/>
              </w:rPr>
            </w:pPr>
            <w:r>
              <w:rPr>
                <w:rFonts w:ascii="Arial" w:eastAsia="Arial Narrow" w:hAnsi="Arial" w:cs="Arial"/>
              </w:rPr>
              <w:t>Grupos delictivos organizados</w:t>
            </w:r>
          </w:p>
        </w:tc>
      </w:tr>
      <w:tr w:rsidR="00CB24A7" w:rsidRPr="00C05002" w14:paraId="4892D60A" w14:textId="77777777" w:rsidTr="006E74C1">
        <w:trPr>
          <w:trHeight w:val="218"/>
        </w:trPr>
        <w:tc>
          <w:tcPr>
            <w:tcW w:w="1413" w:type="dxa"/>
            <w:vAlign w:val="center"/>
          </w:tcPr>
          <w:p w14:paraId="2BA671DE" w14:textId="0FEBE605" w:rsidR="00CB24A7" w:rsidRPr="00C05002" w:rsidRDefault="00CB24A7" w:rsidP="00BD78AA">
            <w:pPr>
              <w:contextualSpacing/>
              <w:jc w:val="both"/>
              <w:rPr>
                <w:rFonts w:ascii="Arial" w:hAnsi="Arial" w:cs="Arial"/>
                <w:b/>
                <w:bCs/>
              </w:rPr>
            </w:pPr>
            <w:r w:rsidRPr="00C05002">
              <w:rPr>
                <w:rFonts w:ascii="Arial" w:hAnsi="Arial" w:cs="Arial"/>
                <w:b/>
                <w:bCs/>
              </w:rPr>
              <w:t>GEB</w:t>
            </w:r>
          </w:p>
        </w:tc>
        <w:tc>
          <w:tcPr>
            <w:tcW w:w="7415" w:type="dxa"/>
            <w:vAlign w:val="center"/>
          </w:tcPr>
          <w:p w14:paraId="2B6B25B8" w14:textId="765B9AB9" w:rsidR="00CB24A7" w:rsidRPr="00C05002" w:rsidRDefault="007B1D5F" w:rsidP="00BD78AA">
            <w:pPr>
              <w:contextualSpacing/>
              <w:jc w:val="both"/>
              <w:rPr>
                <w:rFonts w:ascii="Arial" w:eastAsia="Arial Narrow" w:hAnsi="Arial" w:cs="Arial"/>
              </w:rPr>
            </w:pPr>
            <w:r>
              <w:rPr>
                <w:rFonts w:ascii="Arial" w:eastAsia="Arial Narrow" w:hAnsi="Arial" w:cs="Arial"/>
              </w:rPr>
              <w:t>Generaciones Étnicas con Bienestar</w:t>
            </w:r>
          </w:p>
        </w:tc>
      </w:tr>
      <w:tr w:rsidR="008D00F6" w:rsidRPr="00C05002" w14:paraId="58FB6F8B" w14:textId="77777777" w:rsidTr="006E74C1">
        <w:trPr>
          <w:trHeight w:val="218"/>
        </w:trPr>
        <w:tc>
          <w:tcPr>
            <w:tcW w:w="1413" w:type="dxa"/>
            <w:vAlign w:val="center"/>
          </w:tcPr>
          <w:p w14:paraId="265E9B12" w14:textId="1BCCD7C6" w:rsidR="008D00F6" w:rsidRPr="00C05002" w:rsidRDefault="008D00F6" w:rsidP="00310806">
            <w:pPr>
              <w:contextualSpacing/>
              <w:jc w:val="both"/>
              <w:rPr>
                <w:rFonts w:ascii="Arial" w:hAnsi="Arial" w:cs="Arial"/>
                <w:b/>
                <w:bCs/>
              </w:rPr>
            </w:pPr>
            <w:r w:rsidRPr="00C05002">
              <w:rPr>
                <w:rFonts w:ascii="Arial" w:hAnsi="Arial" w:cs="Arial"/>
                <w:b/>
                <w:bCs/>
              </w:rPr>
              <w:t>ICBF</w:t>
            </w:r>
          </w:p>
        </w:tc>
        <w:tc>
          <w:tcPr>
            <w:tcW w:w="7415" w:type="dxa"/>
            <w:vAlign w:val="center"/>
          </w:tcPr>
          <w:p w14:paraId="166FC594" w14:textId="1C7E8ABE" w:rsidR="008D00F6" w:rsidRPr="00C05002" w:rsidRDefault="008D00F6" w:rsidP="00310806">
            <w:pPr>
              <w:contextualSpacing/>
              <w:jc w:val="both"/>
              <w:rPr>
                <w:rFonts w:ascii="Arial" w:eastAsia="Arial Narrow" w:hAnsi="Arial" w:cs="Arial"/>
              </w:rPr>
            </w:pPr>
            <w:r w:rsidRPr="00C05002">
              <w:rPr>
                <w:rFonts w:ascii="Arial" w:hAnsi="Arial" w:cs="Arial"/>
              </w:rPr>
              <w:t>Instituto Colombiano de Bienestar Familiar</w:t>
            </w:r>
          </w:p>
        </w:tc>
      </w:tr>
      <w:tr w:rsidR="00211E7C" w:rsidRPr="00C05002" w14:paraId="7FD59376" w14:textId="77777777" w:rsidTr="006E74C1">
        <w:trPr>
          <w:trHeight w:val="126"/>
        </w:trPr>
        <w:tc>
          <w:tcPr>
            <w:tcW w:w="1413" w:type="dxa"/>
            <w:vAlign w:val="center"/>
          </w:tcPr>
          <w:p w14:paraId="46BA9B4C" w14:textId="2AA2262B" w:rsidR="006E74C1" w:rsidRPr="00C05002" w:rsidRDefault="006E74C1" w:rsidP="00310806">
            <w:pPr>
              <w:contextualSpacing/>
              <w:jc w:val="both"/>
              <w:rPr>
                <w:rFonts w:ascii="Arial" w:hAnsi="Arial" w:cs="Arial"/>
                <w:b/>
                <w:bCs/>
              </w:rPr>
            </w:pPr>
            <w:r w:rsidRPr="00C05002">
              <w:rPr>
                <w:rFonts w:ascii="Arial" w:hAnsi="Arial" w:cs="Arial"/>
                <w:b/>
                <w:bCs/>
              </w:rPr>
              <w:t>MEDD</w:t>
            </w:r>
          </w:p>
        </w:tc>
        <w:tc>
          <w:tcPr>
            <w:tcW w:w="7415" w:type="dxa"/>
            <w:vAlign w:val="center"/>
          </w:tcPr>
          <w:p w14:paraId="7FE4992F" w14:textId="348305EE" w:rsidR="006E74C1" w:rsidRPr="00C05002" w:rsidRDefault="006E74C1" w:rsidP="00310806">
            <w:pPr>
              <w:contextualSpacing/>
              <w:jc w:val="both"/>
              <w:rPr>
                <w:rFonts w:ascii="Arial" w:hAnsi="Arial" w:cs="Arial"/>
              </w:rPr>
            </w:pPr>
            <w:r w:rsidRPr="00C05002">
              <w:rPr>
                <w:rFonts w:ascii="Arial" w:hAnsi="Arial" w:cs="Arial"/>
              </w:rPr>
              <w:t>Modelo de Enfoque Diferencial de Derechos</w:t>
            </w:r>
          </w:p>
        </w:tc>
      </w:tr>
      <w:tr w:rsidR="001E13F8" w:rsidRPr="00C05002" w14:paraId="383F399F" w14:textId="77777777" w:rsidTr="006E74C1">
        <w:trPr>
          <w:trHeight w:val="126"/>
        </w:trPr>
        <w:tc>
          <w:tcPr>
            <w:tcW w:w="1413" w:type="dxa"/>
            <w:vAlign w:val="center"/>
          </w:tcPr>
          <w:p w14:paraId="30B6CF63" w14:textId="37C745B6" w:rsidR="001E13F8" w:rsidRPr="00C05002" w:rsidRDefault="001E13F8" w:rsidP="00310806">
            <w:pPr>
              <w:contextualSpacing/>
              <w:jc w:val="both"/>
              <w:rPr>
                <w:rFonts w:ascii="Arial" w:hAnsi="Arial" w:cs="Arial"/>
                <w:b/>
                <w:bCs/>
              </w:rPr>
            </w:pPr>
            <w:r>
              <w:rPr>
                <w:rFonts w:ascii="Arial" w:hAnsi="Arial" w:cs="Arial"/>
                <w:b/>
                <w:bCs/>
              </w:rPr>
              <w:t>MIPG</w:t>
            </w:r>
          </w:p>
        </w:tc>
        <w:tc>
          <w:tcPr>
            <w:tcW w:w="7415" w:type="dxa"/>
            <w:vAlign w:val="center"/>
          </w:tcPr>
          <w:p w14:paraId="703EE760" w14:textId="03661E05" w:rsidR="001E13F8" w:rsidRPr="00C05002" w:rsidRDefault="0041022F" w:rsidP="00310806">
            <w:pPr>
              <w:contextualSpacing/>
              <w:jc w:val="both"/>
              <w:rPr>
                <w:rFonts w:ascii="Arial" w:hAnsi="Arial" w:cs="Arial"/>
              </w:rPr>
            </w:pPr>
            <w:r w:rsidRPr="00B41AF3">
              <w:rPr>
                <w:rFonts w:ascii="Arial" w:eastAsia="Arial Narrow" w:hAnsi="Arial" w:cs="Arial"/>
              </w:rPr>
              <w:t>Modelo Integrado de Planeación y Gestión</w:t>
            </w:r>
          </w:p>
        </w:tc>
      </w:tr>
      <w:tr w:rsidR="000C09FE" w:rsidRPr="00C05002" w14:paraId="011E42DF" w14:textId="77777777" w:rsidTr="006E74C1">
        <w:trPr>
          <w:trHeight w:val="126"/>
        </w:trPr>
        <w:tc>
          <w:tcPr>
            <w:tcW w:w="1413" w:type="dxa"/>
            <w:vAlign w:val="center"/>
          </w:tcPr>
          <w:p w14:paraId="77B0DD36" w14:textId="26A9B7DC" w:rsidR="000C09FE" w:rsidRPr="00C05002" w:rsidRDefault="000C09FE" w:rsidP="00310806">
            <w:pPr>
              <w:contextualSpacing/>
              <w:jc w:val="both"/>
              <w:rPr>
                <w:rFonts w:ascii="Arial" w:hAnsi="Arial" w:cs="Arial"/>
                <w:b/>
                <w:bCs/>
              </w:rPr>
            </w:pPr>
            <w:r w:rsidRPr="00C05002">
              <w:rPr>
                <w:rFonts w:ascii="Arial" w:hAnsi="Arial" w:cs="Arial"/>
                <w:b/>
                <w:bCs/>
              </w:rPr>
              <w:t>NARP</w:t>
            </w:r>
          </w:p>
        </w:tc>
        <w:tc>
          <w:tcPr>
            <w:tcW w:w="7415" w:type="dxa"/>
            <w:vAlign w:val="center"/>
          </w:tcPr>
          <w:p w14:paraId="5723526F" w14:textId="57FF4B30" w:rsidR="000C09FE" w:rsidRPr="00C05002" w:rsidRDefault="000C09FE" w:rsidP="00310806">
            <w:pPr>
              <w:contextualSpacing/>
              <w:jc w:val="both"/>
              <w:rPr>
                <w:rFonts w:ascii="Arial" w:eastAsia="Arial Narrow" w:hAnsi="Arial" w:cs="Arial"/>
              </w:rPr>
            </w:pPr>
            <w:r w:rsidRPr="00C05002">
              <w:rPr>
                <w:rFonts w:ascii="Arial" w:eastAsia="Arial Narrow" w:hAnsi="Arial" w:cs="Arial"/>
              </w:rPr>
              <w:t>Población Negra, Afrocolombiana, Raizal y Palenquera</w:t>
            </w:r>
          </w:p>
        </w:tc>
      </w:tr>
      <w:tr w:rsidR="000C09FE" w:rsidRPr="00C05002" w14:paraId="6DD88679" w14:textId="77777777" w:rsidTr="006E74C1">
        <w:trPr>
          <w:trHeight w:val="126"/>
        </w:trPr>
        <w:tc>
          <w:tcPr>
            <w:tcW w:w="1413" w:type="dxa"/>
            <w:vAlign w:val="center"/>
          </w:tcPr>
          <w:p w14:paraId="632D0C43" w14:textId="4AB8FFBC" w:rsidR="000C09FE" w:rsidRPr="00C05002" w:rsidRDefault="000C09FE" w:rsidP="00310806">
            <w:pPr>
              <w:contextualSpacing/>
              <w:jc w:val="both"/>
              <w:rPr>
                <w:rFonts w:ascii="Arial" w:hAnsi="Arial" w:cs="Arial"/>
                <w:b/>
                <w:bCs/>
              </w:rPr>
            </w:pPr>
            <w:r w:rsidRPr="00C05002">
              <w:rPr>
                <w:rFonts w:ascii="Arial" w:hAnsi="Arial" w:cs="Arial"/>
                <w:b/>
                <w:bCs/>
              </w:rPr>
              <w:t>OIT</w:t>
            </w:r>
          </w:p>
        </w:tc>
        <w:tc>
          <w:tcPr>
            <w:tcW w:w="7415" w:type="dxa"/>
            <w:vAlign w:val="center"/>
          </w:tcPr>
          <w:p w14:paraId="523C4965" w14:textId="3637B8B9" w:rsidR="000C09FE" w:rsidRPr="00C05002" w:rsidRDefault="000C09FE" w:rsidP="00310806">
            <w:pPr>
              <w:contextualSpacing/>
              <w:jc w:val="both"/>
              <w:rPr>
                <w:rFonts w:ascii="Arial" w:eastAsia="Arial Narrow" w:hAnsi="Arial" w:cs="Arial"/>
              </w:rPr>
            </w:pPr>
            <w:r w:rsidRPr="00C05002">
              <w:rPr>
                <w:rFonts w:ascii="Arial" w:eastAsia="Arial Narrow" w:hAnsi="Arial" w:cs="Arial"/>
              </w:rPr>
              <w:t>Organización Internacional del Trabajo</w:t>
            </w:r>
          </w:p>
        </w:tc>
      </w:tr>
      <w:tr w:rsidR="008D00F6" w:rsidRPr="00C05002" w14:paraId="06F42AD9" w14:textId="77777777" w:rsidTr="006E74C1">
        <w:trPr>
          <w:trHeight w:val="126"/>
        </w:trPr>
        <w:tc>
          <w:tcPr>
            <w:tcW w:w="1413" w:type="dxa"/>
            <w:vAlign w:val="center"/>
          </w:tcPr>
          <w:p w14:paraId="11D0AFF9" w14:textId="6F91634C" w:rsidR="008D00F6" w:rsidRPr="00C05002" w:rsidRDefault="008D00F6" w:rsidP="00310806">
            <w:pPr>
              <w:contextualSpacing/>
              <w:jc w:val="both"/>
              <w:rPr>
                <w:rFonts w:ascii="Arial" w:hAnsi="Arial" w:cs="Arial"/>
                <w:b/>
                <w:bCs/>
              </w:rPr>
            </w:pPr>
            <w:r w:rsidRPr="00C05002">
              <w:rPr>
                <w:rFonts w:ascii="Arial" w:hAnsi="Arial" w:cs="Arial"/>
                <w:b/>
                <w:bCs/>
              </w:rPr>
              <w:t>OMS</w:t>
            </w:r>
          </w:p>
        </w:tc>
        <w:tc>
          <w:tcPr>
            <w:tcW w:w="7415" w:type="dxa"/>
            <w:vAlign w:val="center"/>
          </w:tcPr>
          <w:p w14:paraId="0DFB90F1" w14:textId="34269530" w:rsidR="008D00F6" w:rsidRPr="00C05002" w:rsidRDefault="008D00F6" w:rsidP="00310806">
            <w:pPr>
              <w:contextualSpacing/>
              <w:jc w:val="both"/>
              <w:rPr>
                <w:rFonts w:ascii="Arial" w:hAnsi="Arial" w:cs="Arial"/>
              </w:rPr>
            </w:pPr>
            <w:r w:rsidRPr="00C05002">
              <w:rPr>
                <w:rFonts w:ascii="Arial" w:hAnsi="Arial" w:cs="Arial"/>
              </w:rPr>
              <w:t>Organización Mundial de la Salud</w:t>
            </w:r>
          </w:p>
        </w:tc>
      </w:tr>
      <w:tr w:rsidR="008D00F6" w:rsidRPr="00C05002" w14:paraId="2AB5B908" w14:textId="7739F1F0" w:rsidTr="006E74C1">
        <w:trPr>
          <w:trHeight w:val="126"/>
        </w:trPr>
        <w:tc>
          <w:tcPr>
            <w:tcW w:w="1413" w:type="dxa"/>
            <w:vAlign w:val="center"/>
          </w:tcPr>
          <w:p w14:paraId="3532A389" w14:textId="79BDE6F8" w:rsidR="008D00F6" w:rsidRPr="00C05002" w:rsidRDefault="008D00F6" w:rsidP="00310806">
            <w:pPr>
              <w:contextualSpacing/>
              <w:jc w:val="both"/>
              <w:rPr>
                <w:rFonts w:ascii="Arial" w:hAnsi="Arial" w:cs="Arial"/>
                <w:b/>
                <w:bCs/>
              </w:rPr>
            </w:pPr>
            <w:r w:rsidRPr="00C05002">
              <w:rPr>
                <w:rFonts w:ascii="Arial" w:hAnsi="Arial" w:cs="Arial"/>
                <w:b/>
                <w:bCs/>
              </w:rPr>
              <w:t>ONG</w:t>
            </w:r>
          </w:p>
        </w:tc>
        <w:tc>
          <w:tcPr>
            <w:tcW w:w="7415" w:type="dxa"/>
            <w:vAlign w:val="center"/>
          </w:tcPr>
          <w:p w14:paraId="72B87D8F" w14:textId="0552B3CE" w:rsidR="008D00F6" w:rsidRPr="00C05002" w:rsidRDefault="008D00F6" w:rsidP="00310806">
            <w:pPr>
              <w:contextualSpacing/>
              <w:jc w:val="both"/>
              <w:rPr>
                <w:rFonts w:ascii="Arial" w:hAnsi="Arial" w:cs="Arial"/>
              </w:rPr>
            </w:pPr>
            <w:r w:rsidRPr="00C05002">
              <w:rPr>
                <w:rFonts w:ascii="Arial" w:hAnsi="Arial" w:cs="Arial"/>
              </w:rPr>
              <w:t>Organización No Gubernamental</w:t>
            </w:r>
          </w:p>
        </w:tc>
      </w:tr>
      <w:tr w:rsidR="00356976" w:rsidRPr="00C05002" w14:paraId="51599768" w14:textId="77777777" w:rsidTr="006E74C1">
        <w:trPr>
          <w:trHeight w:val="126"/>
        </w:trPr>
        <w:tc>
          <w:tcPr>
            <w:tcW w:w="1413" w:type="dxa"/>
            <w:vAlign w:val="center"/>
          </w:tcPr>
          <w:p w14:paraId="6B4A5808" w14:textId="022181A7" w:rsidR="00356976" w:rsidRPr="00C05002" w:rsidRDefault="00356976" w:rsidP="00310806">
            <w:pPr>
              <w:contextualSpacing/>
              <w:jc w:val="both"/>
              <w:rPr>
                <w:rFonts w:ascii="Arial" w:hAnsi="Arial" w:cs="Arial"/>
                <w:b/>
                <w:bCs/>
              </w:rPr>
            </w:pPr>
            <w:r w:rsidRPr="00C05002">
              <w:rPr>
                <w:rFonts w:ascii="Arial" w:hAnsi="Arial" w:cs="Arial"/>
                <w:b/>
                <w:bCs/>
              </w:rPr>
              <w:t>ONU</w:t>
            </w:r>
          </w:p>
        </w:tc>
        <w:tc>
          <w:tcPr>
            <w:tcW w:w="7415" w:type="dxa"/>
            <w:vAlign w:val="center"/>
          </w:tcPr>
          <w:p w14:paraId="1E201F33" w14:textId="5E7DA276" w:rsidR="00356976" w:rsidRPr="00C05002" w:rsidRDefault="00356976" w:rsidP="00310806">
            <w:pPr>
              <w:contextualSpacing/>
              <w:jc w:val="both"/>
              <w:rPr>
                <w:rFonts w:ascii="Arial" w:hAnsi="Arial" w:cs="Arial"/>
              </w:rPr>
            </w:pPr>
            <w:r w:rsidRPr="00C05002">
              <w:rPr>
                <w:rFonts w:ascii="Arial" w:hAnsi="Arial" w:cs="Arial"/>
              </w:rPr>
              <w:t xml:space="preserve">Organización de las Naciones Unidas </w:t>
            </w:r>
          </w:p>
        </w:tc>
      </w:tr>
      <w:tr w:rsidR="008D00F6" w:rsidRPr="00C05002" w14:paraId="4387C5A2" w14:textId="77777777" w:rsidTr="006E74C1">
        <w:tc>
          <w:tcPr>
            <w:tcW w:w="1413" w:type="dxa"/>
            <w:vAlign w:val="center"/>
          </w:tcPr>
          <w:p w14:paraId="4ECABF53" w14:textId="00FC184C" w:rsidR="008D00F6" w:rsidRPr="00C05002" w:rsidRDefault="008D00F6" w:rsidP="00310806">
            <w:pPr>
              <w:contextualSpacing/>
              <w:jc w:val="both"/>
              <w:rPr>
                <w:rFonts w:ascii="Arial" w:hAnsi="Arial" w:cs="Arial"/>
                <w:b/>
                <w:bCs/>
              </w:rPr>
            </w:pPr>
            <w:r w:rsidRPr="00C05002">
              <w:rPr>
                <w:rFonts w:ascii="Arial" w:hAnsi="Arial" w:cs="Arial"/>
                <w:b/>
                <w:bCs/>
              </w:rPr>
              <w:t>PARD</w:t>
            </w:r>
          </w:p>
        </w:tc>
        <w:tc>
          <w:tcPr>
            <w:tcW w:w="7415" w:type="dxa"/>
            <w:vAlign w:val="center"/>
          </w:tcPr>
          <w:p w14:paraId="531ABB14" w14:textId="5330E23B" w:rsidR="008D00F6" w:rsidRPr="00C05002" w:rsidRDefault="008D00F6" w:rsidP="00310806">
            <w:pPr>
              <w:contextualSpacing/>
              <w:jc w:val="both"/>
              <w:rPr>
                <w:rFonts w:ascii="Arial" w:hAnsi="Arial" w:cs="Arial"/>
              </w:rPr>
            </w:pPr>
            <w:r w:rsidRPr="00C05002">
              <w:rPr>
                <w:rFonts w:ascii="Arial" w:hAnsi="Arial" w:cs="Arial"/>
              </w:rPr>
              <w:t>Proceso Administrativo de Restablecimiento de Derechos</w:t>
            </w:r>
          </w:p>
        </w:tc>
      </w:tr>
      <w:tr w:rsidR="008D00F6" w:rsidRPr="00C05002" w14:paraId="4609F172" w14:textId="77777777" w:rsidTr="006E74C1">
        <w:tc>
          <w:tcPr>
            <w:tcW w:w="1413" w:type="dxa"/>
            <w:vAlign w:val="center"/>
          </w:tcPr>
          <w:p w14:paraId="45559B49" w14:textId="4CEDB68D" w:rsidR="008D00F6" w:rsidRPr="00C05002" w:rsidRDefault="008D00F6" w:rsidP="00310806">
            <w:pPr>
              <w:contextualSpacing/>
              <w:jc w:val="both"/>
              <w:rPr>
                <w:rFonts w:ascii="Arial" w:hAnsi="Arial" w:cs="Arial"/>
                <w:b/>
                <w:bCs/>
              </w:rPr>
            </w:pPr>
            <w:r w:rsidRPr="00C05002">
              <w:rPr>
                <w:rFonts w:ascii="Arial" w:hAnsi="Arial" w:cs="Arial"/>
                <w:b/>
                <w:bCs/>
              </w:rPr>
              <w:t>PND</w:t>
            </w:r>
          </w:p>
        </w:tc>
        <w:tc>
          <w:tcPr>
            <w:tcW w:w="7415" w:type="dxa"/>
            <w:vAlign w:val="center"/>
          </w:tcPr>
          <w:p w14:paraId="00332B1F" w14:textId="6F8B7ABC" w:rsidR="008D00F6" w:rsidRPr="00C05002" w:rsidRDefault="008D00F6" w:rsidP="00310806">
            <w:pPr>
              <w:contextualSpacing/>
              <w:jc w:val="both"/>
              <w:rPr>
                <w:rFonts w:ascii="Arial" w:hAnsi="Arial" w:cs="Arial"/>
              </w:rPr>
            </w:pPr>
            <w:r w:rsidRPr="00C05002">
              <w:rPr>
                <w:rFonts w:ascii="Arial" w:hAnsi="Arial" w:cs="Arial"/>
              </w:rPr>
              <w:t>Plan Nacional de Desarrollo</w:t>
            </w:r>
          </w:p>
        </w:tc>
      </w:tr>
      <w:tr w:rsidR="008D00F6" w:rsidRPr="00C05002" w14:paraId="3C0CECDA" w14:textId="77777777" w:rsidTr="006E74C1">
        <w:tc>
          <w:tcPr>
            <w:tcW w:w="1413" w:type="dxa"/>
            <w:vAlign w:val="center"/>
          </w:tcPr>
          <w:p w14:paraId="710500F3" w14:textId="480471F5" w:rsidR="008D00F6" w:rsidRPr="00C05002" w:rsidRDefault="008D00F6" w:rsidP="00310806">
            <w:pPr>
              <w:contextualSpacing/>
              <w:jc w:val="both"/>
              <w:rPr>
                <w:rFonts w:ascii="Arial" w:hAnsi="Arial" w:cs="Arial"/>
                <w:b/>
                <w:bCs/>
              </w:rPr>
            </w:pPr>
            <w:r w:rsidRPr="00C05002">
              <w:rPr>
                <w:rFonts w:ascii="Arial" w:hAnsi="Arial" w:cs="Arial"/>
                <w:b/>
                <w:bCs/>
              </w:rPr>
              <w:t>RUV</w:t>
            </w:r>
          </w:p>
        </w:tc>
        <w:tc>
          <w:tcPr>
            <w:tcW w:w="7415" w:type="dxa"/>
            <w:vAlign w:val="center"/>
          </w:tcPr>
          <w:p w14:paraId="680251E7" w14:textId="4D34FEC5" w:rsidR="008D00F6" w:rsidRPr="00C05002" w:rsidRDefault="008D00F6" w:rsidP="00310806">
            <w:pPr>
              <w:contextualSpacing/>
              <w:jc w:val="both"/>
              <w:rPr>
                <w:rFonts w:ascii="Arial" w:hAnsi="Arial" w:cs="Arial"/>
              </w:rPr>
            </w:pPr>
            <w:r w:rsidRPr="00C05002">
              <w:rPr>
                <w:rFonts w:ascii="Arial" w:hAnsi="Arial" w:cs="Arial"/>
              </w:rPr>
              <w:t>Registro Único de Víctimas</w:t>
            </w:r>
          </w:p>
        </w:tc>
      </w:tr>
      <w:tr w:rsidR="008D00F6" w:rsidRPr="00C05002" w14:paraId="2AC4CF84" w14:textId="77777777" w:rsidTr="006E74C1">
        <w:tc>
          <w:tcPr>
            <w:tcW w:w="1413" w:type="dxa"/>
            <w:vAlign w:val="center"/>
          </w:tcPr>
          <w:p w14:paraId="6860169C" w14:textId="7AB7390E" w:rsidR="008D00F6" w:rsidRPr="00C05002" w:rsidRDefault="008D00F6" w:rsidP="00310806">
            <w:pPr>
              <w:contextualSpacing/>
              <w:jc w:val="both"/>
              <w:rPr>
                <w:rFonts w:ascii="Arial" w:hAnsi="Arial" w:cs="Arial"/>
                <w:b/>
                <w:bCs/>
              </w:rPr>
            </w:pPr>
            <w:r w:rsidRPr="00C05002">
              <w:rPr>
                <w:rFonts w:ascii="Arial" w:hAnsi="Arial" w:cs="Arial"/>
                <w:b/>
                <w:bCs/>
              </w:rPr>
              <w:t>SIGE</w:t>
            </w:r>
          </w:p>
        </w:tc>
        <w:tc>
          <w:tcPr>
            <w:tcW w:w="7415" w:type="dxa"/>
            <w:vAlign w:val="center"/>
          </w:tcPr>
          <w:p w14:paraId="49505B21" w14:textId="13906E9A" w:rsidR="008D00F6" w:rsidRPr="00C05002" w:rsidRDefault="008D00F6" w:rsidP="00310806">
            <w:pPr>
              <w:contextualSpacing/>
              <w:jc w:val="both"/>
              <w:rPr>
                <w:rFonts w:ascii="Arial" w:hAnsi="Arial" w:cs="Arial"/>
              </w:rPr>
            </w:pPr>
            <w:r w:rsidRPr="00C05002">
              <w:rPr>
                <w:rFonts w:ascii="Arial" w:hAnsi="Arial" w:cs="Arial"/>
              </w:rPr>
              <w:t>Sistema Integrado de Gestión</w:t>
            </w:r>
          </w:p>
        </w:tc>
      </w:tr>
      <w:tr w:rsidR="008D00F6" w:rsidRPr="00C05002" w14:paraId="77CF506D" w14:textId="77777777" w:rsidTr="006E74C1">
        <w:tc>
          <w:tcPr>
            <w:tcW w:w="1413" w:type="dxa"/>
            <w:vAlign w:val="center"/>
          </w:tcPr>
          <w:p w14:paraId="06806A33" w14:textId="63C8D735" w:rsidR="008D00F6" w:rsidRPr="00C05002" w:rsidRDefault="008D00F6" w:rsidP="00310806">
            <w:pPr>
              <w:contextualSpacing/>
              <w:jc w:val="both"/>
              <w:rPr>
                <w:rFonts w:ascii="Arial" w:hAnsi="Arial" w:cs="Arial"/>
                <w:b/>
                <w:bCs/>
              </w:rPr>
            </w:pPr>
            <w:r w:rsidRPr="00C05002">
              <w:rPr>
                <w:rFonts w:ascii="Arial" w:hAnsi="Arial" w:cs="Arial"/>
                <w:b/>
                <w:bCs/>
              </w:rPr>
              <w:t>SNBF</w:t>
            </w:r>
          </w:p>
        </w:tc>
        <w:tc>
          <w:tcPr>
            <w:tcW w:w="7415" w:type="dxa"/>
            <w:vAlign w:val="center"/>
          </w:tcPr>
          <w:p w14:paraId="0776E8D8" w14:textId="2AF4EFAF" w:rsidR="008D00F6" w:rsidRPr="00C05002" w:rsidRDefault="008D00F6" w:rsidP="00310806">
            <w:pPr>
              <w:contextualSpacing/>
              <w:jc w:val="both"/>
              <w:rPr>
                <w:rFonts w:ascii="Arial" w:hAnsi="Arial" w:cs="Arial"/>
              </w:rPr>
            </w:pPr>
            <w:r w:rsidRPr="00C05002">
              <w:rPr>
                <w:rFonts w:ascii="Arial" w:hAnsi="Arial" w:cs="Arial"/>
              </w:rPr>
              <w:t>Sistema Nacional de Bienestar Familiar</w:t>
            </w:r>
          </w:p>
        </w:tc>
      </w:tr>
      <w:tr w:rsidR="008D00F6" w:rsidRPr="00C05002" w14:paraId="031C2373" w14:textId="77777777" w:rsidTr="006E74C1">
        <w:tc>
          <w:tcPr>
            <w:tcW w:w="1413" w:type="dxa"/>
            <w:vAlign w:val="center"/>
          </w:tcPr>
          <w:p w14:paraId="674D5B02" w14:textId="119BE7D7" w:rsidR="008D00F6" w:rsidRPr="00C05002" w:rsidRDefault="008D00F6" w:rsidP="00310806">
            <w:pPr>
              <w:contextualSpacing/>
              <w:jc w:val="both"/>
              <w:rPr>
                <w:rFonts w:ascii="Arial" w:hAnsi="Arial" w:cs="Arial"/>
                <w:b/>
                <w:bCs/>
              </w:rPr>
            </w:pPr>
            <w:r w:rsidRPr="00C05002">
              <w:rPr>
                <w:rFonts w:ascii="Arial" w:hAnsi="Arial" w:cs="Arial"/>
                <w:b/>
                <w:bCs/>
              </w:rPr>
              <w:t>SNJ</w:t>
            </w:r>
          </w:p>
        </w:tc>
        <w:tc>
          <w:tcPr>
            <w:tcW w:w="7415" w:type="dxa"/>
            <w:vAlign w:val="center"/>
          </w:tcPr>
          <w:p w14:paraId="1DA94DD8" w14:textId="4024D0EB" w:rsidR="008D00F6" w:rsidRPr="00C05002" w:rsidRDefault="008D00F6" w:rsidP="00310806">
            <w:pPr>
              <w:contextualSpacing/>
              <w:jc w:val="both"/>
              <w:rPr>
                <w:rFonts w:ascii="Arial" w:hAnsi="Arial" w:cs="Arial"/>
              </w:rPr>
            </w:pPr>
            <w:r w:rsidRPr="00C05002">
              <w:rPr>
                <w:rFonts w:ascii="Arial" w:hAnsi="Arial" w:cs="Arial"/>
              </w:rPr>
              <w:t>Sistema Nacional de Juventud</w:t>
            </w:r>
          </w:p>
        </w:tc>
      </w:tr>
      <w:tr w:rsidR="00356976" w:rsidRPr="00C05002" w14:paraId="15459FB9" w14:textId="77777777" w:rsidTr="006E74C1">
        <w:tc>
          <w:tcPr>
            <w:tcW w:w="1413" w:type="dxa"/>
            <w:vAlign w:val="center"/>
          </w:tcPr>
          <w:p w14:paraId="1907BC5F" w14:textId="10036758" w:rsidR="00356976" w:rsidRPr="00C05002" w:rsidRDefault="00356976" w:rsidP="00310806">
            <w:pPr>
              <w:contextualSpacing/>
              <w:jc w:val="both"/>
              <w:rPr>
                <w:rFonts w:ascii="Arial" w:hAnsi="Arial" w:cs="Arial"/>
                <w:b/>
                <w:bCs/>
              </w:rPr>
            </w:pPr>
            <w:r w:rsidRPr="00C05002">
              <w:rPr>
                <w:rFonts w:ascii="Arial" w:hAnsi="Arial" w:cs="Arial"/>
                <w:b/>
                <w:bCs/>
              </w:rPr>
              <w:t>SRPA</w:t>
            </w:r>
          </w:p>
        </w:tc>
        <w:tc>
          <w:tcPr>
            <w:tcW w:w="7415" w:type="dxa"/>
            <w:vAlign w:val="center"/>
          </w:tcPr>
          <w:p w14:paraId="58D24248" w14:textId="69FE17E8" w:rsidR="00356976" w:rsidRPr="00C05002" w:rsidRDefault="00356976" w:rsidP="00310806">
            <w:pPr>
              <w:contextualSpacing/>
              <w:jc w:val="both"/>
              <w:rPr>
                <w:rFonts w:ascii="Arial" w:hAnsi="Arial" w:cs="Arial"/>
              </w:rPr>
            </w:pPr>
            <w:r w:rsidRPr="00C05002">
              <w:rPr>
                <w:rFonts w:ascii="Arial" w:hAnsi="Arial" w:cs="Arial"/>
              </w:rPr>
              <w:t xml:space="preserve">Sistema de Responsabilidad Penal para Adolescentes </w:t>
            </w:r>
          </w:p>
        </w:tc>
      </w:tr>
      <w:tr w:rsidR="008D00F6" w:rsidRPr="00C05002" w14:paraId="5E37E654" w14:textId="77777777" w:rsidTr="006E74C1">
        <w:tc>
          <w:tcPr>
            <w:tcW w:w="1413" w:type="dxa"/>
            <w:vAlign w:val="center"/>
          </w:tcPr>
          <w:p w14:paraId="78093529" w14:textId="317ED713" w:rsidR="008D00F6" w:rsidRPr="00C05002" w:rsidRDefault="008D00F6" w:rsidP="00310806">
            <w:pPr>
              <w:contextualSpacing/>
              <w:jc w:val="both"/>
              <w:rPr>
                <w:rFonts w:ascii="Arial" w:hAnsi="Arial" w:cs="Arial"/>
                <w:b/>
                <w:bCs/>
              </w:rPr>
            </w:pPr>
            <w:r w:rsidRPr="00C05002">
              <w:rPr>
                <w:rFonts w:ascii="Arial" w:hAnsi="Arial" w:cs="Arial"/>
                <w:b/>
                <w:bCs/>
              </w:rPr>
              <w:t>UNESCO</w:t>
            </w:r>
          </w:p>
        </w:tc>
        <w:tc>
          <w:tcPr>
            <w:tcW w:w="7415" w:type="dxa"/>
            <w:vAlign w:val="center"/>
          </w:tcPr>
          <w:p w14:paraId="144961C1" w14:textId="79928015" w:rsidR="008D00F6" w:rsidRPr="00C05002" w:rsidRDefault="008D00F6" w:rsidP="00310806">
            <w:pPr>
              <w:contextualSpacing/>
              <w:jc w:val="both"/>
              <w:rPr>
                <w:rFonts w:ascii="Arial" w:hAnsi="Arial" w:cs="Arial"/>
              </w:rPr>
            </w:pPr>
            <w:r w:rsidRPr="00C05002">
              <w:rPr>
                <w:rFonts w:ascii="Arial" w:eastAsia="Arial Narrow" w:hAnsi="Arial" w:cs="Arial"/>
              </w:rPr>
              <w:t>Organización de las Naciones Unidas para la Educación, la Ciencia y la Cultura</w:t>
            </w:r>
          </w:p>
        </w:tc>
      </w:tr>
      <w:tr w:rsidR="00356976" w:rsidRPr="00C05002" w14:paraId="1C38C038" w14:textId="77777777" w:rsidTr="006E74C1">
        <w:tc>
          <w:tcPr>
            <w:tcW w:w="1413" w:type="dxa"/>
            <w:vAlign w:val="center"/>
          </w:tcPr>
          <w:p w14:paraId="1DA1ED76" w14:textId="295071B5" w:rsidR="00356976" w:rsidRPr="00C05002" w:rsidRDefault="00356976" w:rsidP="00310806">
            <w:pPr>
              <w:contextualSpacing/>
              <w:jc w:val="both"/>
              <w:rPr>
                <w:rFonts w:ascii="Arial" w:hAnsi="Arial" w:cs="Arial"/>
                <w:b/>
                <w:bCs/>
              </w:rPr>
            </w:pPr>
            <w:r w:rsidRPr="00C05002">
              <w:rPr>
                <w:rFonts w:ascii="Arial" w:hAnsi="Arial" w:cs="Arial"/>
                <w:b/>
                <w:bCs/>
              </w:rPr>
              <w:t xml:space="preserve">UARIV </w:t>
            </w:r>
          </w:p>
        </w:tc>
        <w:tc>
          <w:tcPr>
            <w:tcW w:w="7415" w:type="dxa"/>
            <w:vAlign w:val="center"/>
          </w:tcPr>
          <w:p w14:paraId="681F84DB" w14:textId="13DC050E" w:rsidR="00356976" w:rsidRPr="00C05002" w:rsidRDefault="00356976" w:rsidP="00850867">
            <w:pPr>
              <w:rPr>
                <w:rFonts w:ascii="Arial" w:hAnsi="Arial" w:cs="Arial"/>
                <w:lang w:val="es-ES"/>
              </w:rPr>
            </w:pPr>
            <w:r w:rsidRPr="00C05002">
              <w:rPr>
                <w:rFonts w:ascii="Arial" w:hAnsi="Arial" w:cs="Arial"/>
              </w:rPr>
              <w:t>Unidad de Atención y Reparación Integral a las Víctimas (UARIV).</w:t>
            </w:r>
          </w:p>
        </w:tc>
      </w:tr>
    </w:tbl>
    <w:p w14:paraId="34E3D895" w14:textId="77777777" w:rsidR="009B5F31" w:rsidRPr="00C05002" w:rsidRDefault="009B5F31" w:rsidP="00310806">
      <w:pPr>
        <w:contextualSpacing/>
        <w:jc w:val="both"/>
        <w:rPr>
          <w:rFonts w:ascii="Arial" w:hAnsi="Arial" w:cs="Arial"/>
        </w:rPr>
      </w:pPr>
      <w:bookmarkStart w:id="3" w:name="_Toc58228037"/>
      <w:bookmarkStart w:id="4" w:name="_Toc58228128"/>
      <w:bookmarkStart w:id="5" w:name="_Toc58228183"/>
      <w:bookmarkStart w:id="6" w:name="_Toc58228238"/>
      <w:bookmarkEnd w:id="3"/>
      <w:bookmarkEnd w:id="4"/>
      <w:bookmarkEnd w:id="5"/>
      <w:bookmarkEnd w:id="6"/>
    </w:p>
    <w:p w14:paraId="5E8BABA8" w14:textId="7623CE3C" w:rsidR="009B5F31" w:rsidRPr="00C05002" w:rsidRDefault="009B5F31" w:rsidP="00F86405">
      <w:pPr>
        <w:pStyle w:val="Ttulo3"/>
        <w:numPr>
          <w:ilvl w:val="2"/>
          <w:numId w:val="37"/>
        </w:numPr>
        <w:spacing w:before="0"/>
        <w:contextualSpacing/>
        <w:jc w:val="both"/>
        <w:rPr>
          <w:rFonts w:ascii="Arial" w:hAnsi="Arial" w:cs="Arial"/>
        </w:rPr>
      </w:pPr>
      <w:bookmarkStart w:id="7" w:name="_Toc58228038"/>
      <w:bookmarkStart w:id="8" w:name="_Toc58228129"/>
      <w:bookmarkStart w:id="9" w:name="_Toc58228184"/>
      <w:bookmarkStart w:id="10" w:name="_Toc58228239"/>
      <w:bookmarkStart w:id="11" w:name="_Toc58229533"/>
      <w:bookmarkStart w:id="12" w:name="_Toc58482273"/>
      <w:bookmarkStart w:id="13" w:name="_Toc58228039"/>
      <w:bookmarkStart w:id="14" w:name="_Toc58228130"/>
      <w:bookmarkStart w:id="15" w:name="_Toc58228185"/>
      <w:bookmarkStart w:id="16" w:name="_Toc58228240"/>
      <w:bookmarkStart w:id="17" w:name="_Toc58229534"/>
      <w:bookmarkStart w:id="18" w:name="_Toc58482274"/>
      <w:bookmarkStart w:id="19" w:name="_Toc58228040"/>
      <w:bookmarkStart w:id="20" w:name="_Toc58228131"/>
      <w:bookmarkStart w:id="21" w:name="_Toc58228186"/>
      <w:bookmarkStart w:id="22" w:name="_Toc58228241"/>
      <w:bookmarkStart w:id="23" w:name="_Toc58229535"/>
      <w:bookmarkStart w:id="24" w:name="_Toc58482275"/>
      <w:bookmarkStart w:id="25" w:name="_Toc58228041"/>
      <w:bookmarkStart w:id="26" w:name="_Toc58228132"/>
      <w:bookmarkStart w:id="27" w:name="_Toc58228187"/>
      <w:bookmarkStart w:id="28" w:name="_Toc58228242"/>
      <w:bookmarkStart w:id="29" w:name="_Toc58229536"/>
      <w:bookmarkStart w:id="30" w:name="_Toc58482276"/>
      <w:bookmarkStart w:id="31" w:name="_Toc70265434"/>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sidRPr="00C05002">
        <w:rPr>
          <w:rFonts w:ascii="Arial" w:hAnsi="Arial" w:cs="Arial"/>
        </w:rPr>
        <w:t>Definiciones</w:t>
      </w:r>
      <w:bookmarkEnd w:id="31"/>
    </w:p>
    <w:p w14:paraId="3C82CE2C" w14:textId="34B82A87" w:rsidR="009B5F31" w:rsidRDefault="009B5F31" w:rsidP="00310806">
      <w:pPr>
        <w:contextualSpacing/>
        <w:jc w:val="both"/>
        <w:rPr>
          <w:rFonts w:ascii="Arial" w:hAnsi="Arial" w:cs="Arial"/>
        </w:rPr>
      </w:pPr>
    </w:p>
    <w:p w14:paraId="1844437A" w14:textId="758374ED" w:rsidR="0080139C" w:rsidRDefault="11FF40AE" w:rsidP="00310806">
      <w:pPr>
        <w:contextualSpacing/>
        <w:jc w:val="both"/>
        <w:rPr>
          <w:rFonts w:ascii="Arial" w:hAnsi="Arial" w:cs="Arial"/>
        </w:rPr>
      </w:pPr>
      <w:r w:rsidRPr="749A2EA8">
        <w:rPr>
          <w:rFonts w:ascii="Arial" w:hAnsi="Arial" w:cs="Arial"/>
        </w:rPr>
        <w:t xml:space="preserve">Con el propósito de orientar la comprensión del presente </w:t>
      </w:r>
      <w:r w:rsidR="172EC79A" w:rsidRPr="749A2EA8">
        <w:rPr>
          <w:rFonts w:ascii="Arial" w:hAnsi="Arial" w:cs="Arial"/>
        </w:rPr>
        <w:t>M</w:t>
      </w:r>
      <w:r w:rsidRPr="749A2EA8">
        <w:rPr>
          <w:rFonts w:ascii="Arial" w:hAnsi="Arial" w:cs="Arial"/>
        </w:rPr>
        <w:t xml:space="preserve">anual </w:t>
      </w:r>
      <w:r w:rsidR="172EC79A" w:rsidRPr="749A2EA8">
        <w:rPr>
          <w:rFonts w:ascii="Arial" w:hAnsi="Arial" w:cs="Arial"/>
        </w:rPr>
        <w:t>O</w:t>
      </w:r>
      <w:r w:rsidRPr="749A2EA8">
        <w:rPr>
          <w:rFonts w:ascii="Arial" w:hAnsi="Arial" w:cs="Arial"/>
        </w:rPr>
        <w:t>perativo, como el objetivo de</w:t>
      </w:r>
      <w:r w:rsidR="41EFD4DE" w:rsidRPr="749A2EA8">
        <w:rPr>
          <w:rFonts w:ascii="Arial" w:hAnsi="Arial" w:cs="Arial"/>
        </w:rPr>
        <w:t xml:space="preserve"> </w:t>
      </w:r>
      <w:r w:rsidRPr="749A2EA8">
        <w:rPr>
          <w:rFonts w:ascii="Arial" w:hAnsi="Arial" w:cs="Arial"/>
        </w:rPr>
        <w:t>l</w:t>
      </w:r>
      <w:r w:rsidR="41EFD4DE" w:rsidRPr="749A2EA8">
        <w:rPr>
          <w:rFonts w:ascii="Arial" w:hAnsi="Arial" w:cs="Arial"/>
        </w:rPr>
        <w:t>a</w:t>
      </w:r>
      <w:r w:rsidRPr="749A2EA8">
        <w:rPr>
          <w:rFonts w:ascii="Arial" w:hAnsi="Arial" w:cs="Arial"/>
        </w:rPr>
        <w:t xml:space="preserve"> </w:t>
      </w:r>
      <w:r w:rsidR="3371BBE8" w:rsidRPr="749A2EA8">
        <w:rPr>
          <w:rFonts w:ascii="Arial" w:hAnsi="Arial" w:cs="Arial"/>
        </w:rPr>
        <w:t>modalidad</w:t>
      </w:r>
      <w:r w:rsidRPr="749A2EA8">
        <w:rPr>
          <w:rFonts w:ascii="Arial" w:hAnsi="Arial" w:cs="Arial"/>
        </w:rPr>
        <w:t>, a continuación</w:t>
      </w:r>
      <w:r w:rsidR="4A3D8F7B" w:rsidRPr="749A2EA8">
        <w:rPr>
          <w:rFonts w:ascii="Arial" w:hAnsi="Arial" w:cs="Arial"/>
        </w:rPr>
        <w:t>,</w:t>
      </w:r>
      <w:r w:rsidRPr="749A2EA8">
        <w:rPr>
          <w:rFonts w:ascii="Arial" w:hAnsi="Arial" w:cs="Arial"/>
        </w:rPr>
        <w:t xml:space="preserve"> se relacionan algunas definiciones que permit</w:t>
      </w:r>
      <w:r w:rsidR="7138AC8C" w:rsidRPr="749A2EA8">
        <w:rPr>
          <w:rFonts w:ascii="Arial" w:hAnsi="Arial" w:cs="Arial"/>
        </w:rPr>
        <w:t>e</w:t>
      </w:r>
      <w:r w:rsidRPr="749A2EA8">
        <w:rPr>
          <w:rFonts w:ascii="Arial" w:hAnsi="Arial" w:cs="Arial"/>
        </w:rPr>
        <w:t>n la unificación de conceptos y/o compresiones frente</w:t>
      </w:r>
      <w:r w:rsidR="52DF602B" w:rsidRPr="749A2EA8">
        <w:rPr>
          <w:rFonts w:ascii="Arial" w:hAnsi="Arial" w:cs="Arial"/>
        </w:rPr>
        <w:t xml:space="preserve"> a</w:t>
      </w:r>
      <w:r w:rsidRPr="749A2EA8">
        <w:rPr>
          <w:rFonts w:ascii="Arial" w:hAnsi="Arial" w:cs="Arial"/>
        </w:rPr>
        <w:t xml:space="preserve"> las etapas del curso de vida y la </w:t>
      </w:r>
      <w:r w:rsidR="6E949EF0" w:rsidRPr="749A2EA8">
        <w:rPr>
          <w:rFonts w:ascii="Arial" w:hAnsi="Arial" w:cs="Arial"/>
        </w:rPr>
        <w:t>M</w:t>
      </w:r>
      <w:r w:rsidRPr="749A2EA8">
        <w:rPr>
          <w:rFonts w:ascii="Arial" w:hAnsi="Arial" w:cs="Arial"/>
        </w:rPr>
        <w:t xml:space="preserve">etodología </w:t>
      </w:r>
      <w:r w:rsidR="00A72B5F">
        <w:rPr>
          <w:rFonts w:ascii="Arial" w:hAnsi="Arial" w:cs="Arial"/>
        </w:rPr>
        <w:t>de la Dirección de Adolescencia y Juventud</w:t>
      </w:r>
      <w:r w:rsidR="26B71FEC" w:rsidRPr="749A2EA8">
        <w:rPr>
          <w:rFonts w:ascii="Arial" w:hAnsi="Arial" w:cs="Arial"/>
        </w:rPr>
        <w:t>, en di</w:t>
      </w:r>
      <w:r w:rsidR="6E949EF0" w:rsidRPr="749A2EA8">
        <w:rPr>
          <w:rFonts w:ascii="Arial" w:hAnsi="Arial" w:cs="Arial"/>
        </w:rPr>
        <w:t>á</w:t>
      </w:r>
      <w:r w:rsidR="26B71FEC" w:rsidRPr="749A2EA8">
        <w:rPr>
          <w:rFonts w:ascii="Arial" w:hAnsi="Arial" w:cs="Arial"/>
        </w:rPr>
        <w:t>logo con el enfoque diferencial.</w:t>
      </w:r>
    </w:p>
    <w:p w14:paraId="379A46A4" w14:textId="77777777" w:rsidR="0080139C" w:rsidRPr="00C05002" w:rsidRDefault="0080139C" w:rsidP="00310806">
      <w:pPr>
        <w:contextualSpacing/>
        <w:jc w:val="both"/>
        <w:rPr>
          <w:rFonts w:ascii="Arial" w:hAnsi="Arial" w:cs="Arial"/>
        </w:rPr>
      </w:pPr>
    </w:p>
    <w:p w14:paraId="22F24E49" w14:textId="77777777" w:rsidR="00FE04FD" w:rsidRPr="00C05002" w:rsidRDefault="5DDCB50A" w:rsidP="00310806">
      <w:pPr>
        <w:contextualSpacing/>
        <w:jc w:val="both"/>
        <w:rPr>
          <w:rFonts w:ascii="Arial" w:eastAsia="Arial Narrow" w:hAnsi="Arial" w:cs="Arial"/>
          <w:b/>
          <w:bCs/>
        </w:rPr>
      </w:pPr>
      <w:r w:rsidRPr="00C05002">
        <w:rPr>
          <w:rFonts w:ascii="Arial" w:eastAsia="Arial Narrow" w:hAnsi="Arial" w:cs="Arial"/>
          <w:b/>
          <w:bCs/>
        </w:rPr>
        <w:t>Adolescente</w:t>
      </w:r>
      <w:r w:rsidR="00FE6A20" w:rsidRPr="00C05002">
        <w:rPr>
          <w:rFonts w:ascii="Arial" w:eastAsia="Arial Narrow" w:hAnsi="Arial" w:cs="Arial"/>
          <w:b/>
          <w:bCs/>
        </w:rPr>
        <w:t xml:space="preserve">: </w:t>
      </w:r>
    </w:p>
    <w:p w14:paraId="17803F7E" w14:textId="0320F8B8" w:rsidR="5DDCB50A" w:rsidRPr="00C05002" w:rsidRDefault="5DDCB50A" w:rsidP="00310806">
      <w:pPr>
        <w:contextualSpacing/>
        <w:jc w:val="both"/>
        <w:rPr>
          <w:rFonts w:ascii="Arial" w:eastAsia="Arial Narrow" w:hAnsi="Arial" w:cs="Arial"/>
          <w:b/>
          <w:bCs/>
        </w:rPr>
      </w:pPr>
      <w:r w:rsidRPr="00C05002">
        <w:rPr>
          <w:rFonts w:ascii="Arial" w:eastAsia="Arial Narrow" w:hAnsi="Arial" w:cs="Arial"/>
        </w:rPr>
        <w:t>La Organización Mundial de la Salud define la adolescencia como el periodo de crecimiento y desarrollo humano que se produce después de la niñez y antes de la edad adulta. Se trata de una de las etapas de transición más importantes en la vida del ser humano, que se caracteriza por un ritmo acelerado de crecimiento y de cambios. Esta fase de crecimiento y desarrollo viene condicionada por diversos procesos biológicos (</w:t>
      </w:r>
      <w:hyperlink r:id="rId12" w:history="1">
        <w:r w:rsidRPr="00C05002">
          <w:rPr>
            <w:rStyle w:val="Hipervnculo"/>
            <w:rFonts w:ascii="Arial" w:eastAsia="Arial Narrow" w:hAnsi="Arial" w:cs="Arial"/>
            <w:color w:val="000000" w:themeColor="text1"/>
            <w:u w:val="none"/>
          </w:rPr>
          <w:t>OMS, 2020</w:t>
        </w:r>
      </w:hyperlink>
      <w:r w:rsidRPr="00C05002">
        <w:rPr>
          <w:rFonts w:ascii="Arial" w:eastAsia="Arial Narrow" w:hAnsi="Arial" w:cs="Arial"/>
          <w:color w:val="000000" w:themeColor="text1"/>
        </w:rPr>
        <w:t>).</w:t>
      </w:r>
    </w:p>
    <w:p w14:paraId="02C3A871" w14:textId="77777777" w:rsidR="00FE04FD" w:rsidRPr="00C05002" w:rsidRDefault="00FE04FD" w:rsidP="00310806">
      <w:pPr>
        <w:contextualSpacing/>
        <w:jc w:val="both"/>
        <w:rPr>
          <w:rFonts w:ascii="Arial" w:eastAsia="Arial Narrow" w:hAnsi="Arial" w:cs="Arial"/>
        </w:rPr>
      </w:pPr>
    </w:p>
    <w:p w14:paraId="08B57334" w14:textId="21F6F774" w:rsidR="7FC55AA4" w:rsidRDefault="23511059" w:rsidP="00310806">
      <w:pPr>
        <w:contextualSpacing/>
        <w:jc w:val="both"/>
        <w:rPr>
          <w:rFonts w:ascii="Arial" w:eastAsia="Arial Narrow" w:hAnsi="Arial" w:cs="Arial"/>
        </w:rPr>
      </w:pPr>
      <w:r w:rsidRPr="749A2EA8">
        <w:rPr>
          <w:rFonts w:ascii="Arial" w:eastAsia="Arial Narrow" w:hAnsi="Arial" w:cs="Arial"/>
        </w:rPr>
        <w:lastRenderedPageBreak/>
        <w:t xml:space="preserve">Para todos los efectos, de acuerdo con la Ley 1098 de 2006 son sujetos titulares de derechos todas las personas menores de 18 años, entendiéndose por niño o niña las personas entre los 0 y los 12 años, y por adolescente las personas entre los 12 y los 18 </w:t>
      </w:r>
      <w:r w:rsidR="7A7D36C4" w:rsidRPr="749A2EA8">
        <w:rPr>
          <w:rFonts w:ascii="Arial" w:eastAsia="Arial Narrow" w:hAnsi="Arial" w:cs="Arial"/>
        </w:rPr>
        <w:t>años</w:t>
      </w:r>
      <w:r w:rsidRPr="749A2EA8">
        <w:rPr>
          <w:rFonts w:ascii="Arial" w:eastAsia="Arial Narrow" w:hAnsi="Arial" w:cs="Arial"/>
        </w:rPr>
        <w:t>.</w:t>
      </w:r>
    </w:p>
    <w:p w14:paraId="0438245A" w14:textId="78D73EB3" w:rsidR="0080139C" w:rsidRDefault="0080139C" w:rsidP="00310806">
      <w:pPr>
        <w:contextualSpacing/>
        <w:jc w:val="both"/>
        <w:rPr>
          <w:rFonts w:ascii="Arial" w:eastAsia="Arial Narrow" w:hAnsi="Arial" w:cs="Arial"/>
        </w:rPr>
      </w:pPr>
    </w:p>
    <w:p w14:paraId="6AED5D7A" w14:textId="77777777" w:rsidR="0080139C" w:rsidRPr="00DA6D63" w:rsidRDefault="0080139C" w:rsidP="0080139C">
      <w:pPr>
        <w:contextualSpacing/>
        <w:jc w:val="both"/>
        <w:rPr>
          <w:rFonts w:ascii="Arial" w:eastAsia="Arial Narrow" w:hAnsi="Arial" w:cs="Arial"/>
          <w:b/>
          <w:bCs/>
        </w:rPr>
      </w:pPr>
      <w:r w:rsidRPr="00DA6D63">
        <w:rPr>
          <w:rFonts w:ascii="Arial" w:eastAsia="Arial Narrow" w:hAnsi="Arial" w:cs="Arial"/>
          <w:b/>
          <w:bCs/>
        </w:rPr>
        <w:t xml:space="preserve">Joven: </w:t>
      </w:r>
    </w:p>
    <w:p w14:paraId="2F27F19B" w14:textId="14374016" w:rsidR="0080139C" w:rsidRPr="00DA6D63" w:rsidRDefault="11FF40AE" w:rsidP="0080139C">
      <w:pPr>
        <w:contextualSpacing/>
        <w:jc w:val="both"/>
        <w:rPr>
          <w:rFonts w:ascii="Arial" w:eastAsia="Arial Narrow" w:hAnsi="Arial" w:cs="Arial"/>
          <w:b/>
          <w:bCs/>
        </w:rPr>
      </w:pPr>
      <w:r w:rsidRPr="749A2EA8">
        <w:rPr>
          <w:rFonts w:ascii="Arial" w:eastAsia="Arial Narrow" w:hAnsi="Arial" w:cs="Arial"/>
        </w:rPr>
        <w:t>Toda persona entre 14 y 28 años cumplidos</w:t>
      </w:r>
      <w:r w:rsidR="7E402829" w:rsidRPr="749A2EA8">
        <w:rPr>
          <w:rFonts w:ascii="Arial" w:eastAsia="Arial Narrow" w:hAnsi="Arial" w:cs="Arial"/>
        </w:rPr>
        <w:t>,</w:t>
      </w:r>
      <w:r w:rsidRPr="749A2EA8">
        <w:rPr>
          <w:rFonts w:ascii="Arial" w:eastAsia="Arial Narrow" w:hAnsi="Arial" w:cs="Arial"/>
        </w:rPr>
        <w:t xml:space="preserve"> en proceso de consolidación de su autonomía intelectual, física, moral, económica, social y cultural que hace parte de una comunidad política y</w:t>
      </w:r>
      <w:r w:rsidR="35850A0F" w:rsidRPr="749A2EA8">
        <w:rPr>
          <w:rFonts w:ascii="Arial" w:eastAsia="Arial Narrow" w:hAnsi="Arial" w:cs="Arial"/>
        </w:rPr>
        <w:t>,</w:t>
      </w:r>
      <w:r w:rsidRPr="749A2EA8">
        <w:rPr>
          <w:rFonts w:ascii="Arial" w:eastAsia="Arial Narrow" w:hAnsi="Arial" w:cs="Arial"/>
        </w:rPr>
        <w:t xml:space="preserve"> en ese sentido</w:t>
      </w:r>
      <w:r w:rsidR="3963BF9B" w:rsidRPr="749A2EA8">
        <w:rPr>
          <w:rFonts w:ascii="Arial" w:eastAsia="Arial Narrow" w:hAnsi="Arial" w:cs="Arial"/>
        </w:rPr>
        <w:t>,</w:t>
      </w:r>
      <w:r w:rsidRPr="749A2EA8">
        <w:rPr>
          <w:rFonts w:ascii="Arial" w:eastAsia="Arial Narrow" w:hAnsi="Arial" w:cs="Arial"/>
        </w:rPr>
        <w:t xml:space="preserve"> ejerce su ciudadanía (</w:t>
      </w:r>
      <w:hyperlink r:id="rId13">
        <w:r w:rsidRPr="749A2EA8">
          <w:rPr>
            <w:rStyle w:val="Hipervnculo"/>
            <w:rFonts w:ascii="Arial" w:eastAsia="Arial Narrow" w:hAnsi="Arial" w:cs="Arial"/>
            <w:color w:val="auto"/>
            <w:u w:val="none"/>
          </w:rPr>
          <w:t>Congreso de Colombia, 2013</w:t>
        </w:r>
      </w:hyperlink>
      <w:r w:rsidRPr="749A2EA8">
        <w:rPr>
          <w:rFonts w:ascii="Arial" w:eastAsia="Arial Narrow" w:hAnsi="Arial" w:cs="Arial"/>
        </w:rPr>
        <w:t>).</w:t>
      </w:r>
      <w:r w:rsidRPr="749A2EA8">
        <w:rPr>
          <w:rFonts w:ascii="Arial" w:eastAsia="Arial Narrow" w:hAnsi="Arial" w:cs="Arial"/>
          <w:b/>
          <w:bCs/>
        </w:rPr>
        <w:t xml:space="preserve"> </w:t>
      </w:r>
    </w:p>
    <w:p w14:paraId="2A6C8A85" w14:textId="77777777" w:rsidR="0080139C" w:rsidRPr="00DA6D63" w:rsidRDefault="0080139C" w:rsidP="0080139C">
      <w:pPr>
        <w:contextualSpacing/>
        <w:jc w:val="both"/>
        <w:rPr>
          <w:rFonts w:ascii="Arial" w:eastAsia="Arial Narrow" w:hAnsi="Arial" w:cs="Arial"/>
          <w:b/>
          <w:bCs/>
        </w:rPr>
      </w:pPr>
    </w:p>
    <w:p w14:paraId="210AE789" w14:textId="77777777" w:rsidR="0080139C" w:rsidRPr="00DA6D63" w:rsidRDefault="0080139C" w:rsidP="0080139C">
      <w:pPr>
        <w:contextualSpacing/>
        <w:jc w:val="both"/>
        <w:rPr>
          <w:rFonts w:ascii="Arial" w:eastAsia="Arial Narrow" w:hAnsi="Arial" w:cs="Arial"/>
          <w:b/>
          <w:bCs/>
        </w:rPr>
      </w:pPr>
      <w:r w:rsidRPr="00DA6D63">
        <w:rPr>
          <w:rFonts w:ascii="Arial" w:eastAsia="Arial Narrow" w:hAnsi="Arial" w:cs="Arial"/>
          <w:b/>
          <w:bCs/>
        </w:rPr>
        <w:t xml:space="preserve">Juventudes: </w:t>
      </w:r>
    </w:p>
    <w:p w14:paraId="3A6136BB" w14:textId="1024F1F0" w:rsidR="0080139C" w:rsidRPr="00DA6D63" w:rsidRDefault="11FF40AE" w:rsidP="0080139C">
      <w:pPr>
        <w:contextualSpacing/>
        <w:jc w:val="both"/>
        <w:rPr>
          <w:rFonts w:ascii="Arial" w:eastAsia="Arial Narrow" w:hAnsi="Arial" w:cs="Arial"/>
          <w:b/>
          <w:bCs/>
        </w:rPr>
      </w:pPr>
      <w:r w:rsidRPr="749A2EA8">
        <w:rPr>
          <w:rFonts w:ascii="Arial" w:eastAsia="Arial Narrow" w:hAnsi="Arial" w:cs="Arial"/>
        </w:rPr>
        <w:t xml:space="preserve">Segmento poblacional construido socioculturalmente y que alude a prácticas, relaciones, estéticas y características que se </w:t>
      </w:r>
      <w:r w:rsidR="00CA635A">
        <w:rPr>
          <w:rFonts w:ascii="Arial" w:eastAsia="Arial Narrow" w:hAnsi="Arial" w:cs="Arial"/>
        </w:rPr>
        <w:t>determinan</w:t>
      </w:r>
      <w:r w:rsidR="00CA635A" w:rsidRPr="749A2EA8">
        <w:rPr>
          <w:rFonts w:ascii="Arial" w:eastAsia="Arial Narrow" w:hAnsi="Arial" w:cs="Arial"/>
        </w:rPr>
        <w:t xml:space="preserve"> </w:t>
      </w:r>
      <w:r w:rsidRPr="749A2EA8">
        <w:rPr>
          <w:rFonts w:ascii="Arial" w:eastAsia="Arial Narrow" w:hAnsi="Arial" w:cs="Arial"/>
        </w:rPr>
        <w:t xml:space="preserve">y son atribuidas socialmente. Esta </w:t>
      </w:r>
      <w:r w:rsidR="00CA635A" w:rsidRPr="749A2EA8">
        <w:rPr>
          <w:rFonts w:ascii="Arial" w:eastAsia="Arial Narrow" w:hAnsi="Arial" w:cs="Arial"/>
        </w:rPr>
        <w:t>con</w:t>
      </w:r>
      <w:r w:rsidR="00CA635A">
        <w:rPr>
          <w:rFonts w:ascii="Arial" w:eastAsia="Arial Narrow" w:hAnsi="Arial" w:cs="Arial"/>
        </w:rPr>
        <w:t>cepción</w:t>
      </w:r>
      <w:r w:rsidR="00CA635A" w:rsidRPr="749A2EA8">
        <w:rPr>
          <w:rFonts w:ascii="Arial" w:eastAsia="Arial Narrow" w:hAnsi="Arial" w:cs="Arial"/>
        </w:rPr>
        <w:t xml:space="preserve"> </w:t>
      </w:r>
      <w:r w:rsidRPr="749A2EA8">
        <w:rPr>
          <w:rFonts w:ascii="Arial" w:eastAsia="Arial Narrow" w:hAnsi="Arial" w:cs="Arial"/>
        </w:rPr>
        <w:t>se desarrolla de manera individual y colectiva por esta población en relación con la sociedad. Es además un momento vital donde se están consolidando las capacidades físicas, intelectuales y morales (</w:t>
      </w:r>
      <w:hyperlink r:id="rId14">
        <w:r w:rsidRPr="749A2EA8">
          <w:rPr>
            <w:rStyle w:val="Hipervnculo"/>
            <w:rFonts w:ascii="Arial" w:eastAsia="Arial Narrow" w:hAnsi="Arial" w:cs="Arial"/>
            <w:color w:val="auto"/>
            <w:u w:val="none"/>
          </w:rPr>
          <w:t>Congreso de Colombia, 2013</w:t>
        </w:r>
      </w:hyperlink>
      <w:r w:rsidRPr="749A2EA8">
        <w:rPr>
          <w:rFonts w:ascii="Arial" w:eastAsia="Arial Narrow" w:hAnsi="Arial" w:cs="Arial"/>
        </w:rPr>
        <w:t>).</w:t>
      </w:r>
    </w:p>
    <w:p w14:paraId="50951A5B" w14:textId="77777777" w:rsidR="00FE04FD" w:rsidRPr="00C05002" w:rsidRDefault="00FE04FD" w:rsidP="00310806">
      <w:pPr>
        <w:contextualSpacing/>
        <w:jc w:val="both"/>
        <w:rPr>
          <w:rFonts w:ascii="Arial" w:eastAsia="Arial Narrow" w:hAnsi="Arial" w:cs="Arial"/>
          <w:b/>
          <w:bCs/>
        </w:rPr>
      </w:pPr>
    </w:p>
    <w:p w14:paraId="2E067E28" w14:textId="77777777" w:rsidR="000F2BF6" w:rsidRPr="00C05002" w:rsidRDefault="1EC4EA37" w:rsidP="00310806">
      <w:pPr>
        <w:contextualSpacing/>
        <w:jc w:val="both"/>
        <w:rPr>
          <w:rStyle w:val="Hipervnculo"/>
          <w:rFonts w:ascii="Arial" w:eastAsia="Arial Narrow" w:hAnsi="Arial" w:cs="Arial"/>
          <w:b/>
          <w:bCs/>
          <w:color w:val="auto"/>
          <w:u w:val="none"/>
        </w:rPr>
      </w:pPr>
      <w:r w:rsidRPr="00C05002">
        <w:rPr>
          <w:rFonts w:ascii="Arial" w:eastAsia="Arial Narrow" w:hAnsi="Arial" w:cs="Arial"/>
          <w:b/>
          <w:bCs/>
        </w:rPr>
        <w:t>Aprendizaje disruptivo</w:t>
      </w:r>
      <w:r w:rsidR="00FE6A20" w:rsidRPr="00C05002">
        <w:rPr>
          <w:rStyle w:val="Hipervnculo"/>
          <w:rFonts w:ascii="Arial" w:eastAsia="Arial Narrow" w:hAnsi="Arial" w:cs="Arial"/>
          <w:b/>
          <w:bCs/>
          <w:color w:val="auto"/>
          <w:u w:val="none"/>
        </w:rPr>
        <w:t>:</w:t>
      </w:r>
      <w:r w:rsidR="00A15676" w:rsidRPr="00C05002">
        <w:rPr>
          <w:rStyle w:val="Hipervnculo"/>
          <w:rFonts w:ascii="Arial" w:eastAsia="Arial Narrow" w:hAnsi="Arial" w:cs="Arial"/>
          <w:b/>
          <w:bCs/>
          <w:color w:val="auto"/>
          <w:u w:val="none"/>
        </w:rPr>
        <w:t xml:space="preserve"> </w:t>
      </w:r>
    </w:p>
    <w:p w14:paraId="292C0A3E" w14:textId="24B77B6B" w:rsidR="7FC55AA4" w:rsidRPr="00DA6D63" w:rsidRDefault="1EC4EA37" w:rsidP="00310806">
      <w:pPr>
        <w:contextualSpacing/>
        <w:jc w:val="both"/>
        <w:rPr>
          <w:rFonts w:ascii="Arial" w:eastAsia="Arial Narrow" w:hAnsi="Arial" w:cs="Arial"/>
          <w:b/>
          <w:bCs/>
          <w:u w:val="single"/>
        </w:rPr>
      </w:pPr>
      <w:r w:rsidRPr="00C05002">
        <w:rPr>
          <w:rFonts w:ascii="Arial" w:eastAsia="Arial Narrow" w:hAnsi="Arial" w:cs="Arial"/>
        </w:rPr>
        <w:t xml:space="preserve">De acuerdo </w:t>
      </w:r>
      <w:r w:rsidRPr="00DA6D63">
        <w:rPr>
          <w:rFonts w:ascii="Arial" w:eastAsia="Arial Narrow" w:hAnsi="Arial" w:cs="Arial"/>
        </w:rPr>
        <w:t xml:space="preserve">con </w:t>
      </w:r>
      <w:proofErr w:type="spellStart"/>
      <w:r w:rsidRPr="00DA6D63">
        <w:rPr>
          <w:rFonts w:ascii="Arial" w:eastAsia="Arial Narrow" w:hAnsi="Arial" w:cs="Arial"/>
        </w:rPr>
        <w:t>Letitia</w:t>
      </w:r>
      <w:proofErr w:type="spellEnd"/>
      <w:r w:rsidRPr="00DA6D63">
        <w:rPr>
          <w:rFonts w:ascii="Arial" w:eastAsia="Arial Narrow" w:hAnsi="Arial" w:cs="Arial"/>
        </w:rPr>
        <w:t xml:space="preserve"> van </w:t>
      </w:r>
      <w:proofErr w:type="spellStart"/>
      <w:r w:rsidRPr="00DA6D63">
        <w:rPr>
          <w:rFonts w:ascii="Arial" w:eastAsia="Arial Narrow" w:hAnsi="Arial" w:cs="Arial"/>
        </w:rPr>
        <w:t>der</w:t>
      </w:r>
      <w:proofErr w:type="spellEnd"/>
      <w:r w:rsidRPr="00DA6D63">
        <w:rPr>
          <w:rFonts w:ascii="Arial" w:eastAsia="Arial Narrow" w:hAnsi="Arial" w:cs="Arial"/>
        </w:rPr>
        <w:t xml:space="preserve"> </w:t>
      </w:r>
      <w:proofErr w:type="spellStart"/>
      <w:r w:rsidRPr="00DA6D63">
        <w:rPr>
          <w:rFonts w:ascii="Arial" w:eastAsia="Arial Narrow" w:hAnsi="Arial" w:cs="Arial"/>
        </w:rPr>
        <w:t>Merwe</w:t>
      </w:r>
      <w:proofErr w:type="spellEnd"/>
      <w:r w:rsidRPr="00DA6D63">
        <w:rPr>
          <w:rFonts w:ascii="Arial" w:eastAsia="Arial Narrow" w:hAnsi="Arial" w:cs="Arial"/>
        </w:rPr>
        <w:t xml:space="preserve"> y Graham Wolfson</w:t>
      </w:r>
      <w:r w:rsidR="00FD0F05" w:rsidRPr="00DA6D63">
        <w:rPr>
          <w:rFonts w:ascii="Arial" w:eastAsia="Arial Narrow" w:hAnsi="Arial" w:cs="Arial"/>
        </w:rPr>
        <w:t xml:space="preserve"> (2019)</w:t>
      </w:r>
      <w:r w:rsidRPr="00DA6D63">
        <w:rPr>
          <w:rFonts w:ascii="Arial" w:eastAsia="Arial Narrow" w:hAnsi="Arial" w:cs="Arial"/>
        </w:rPr>
        <w:t xml:space="preserve"> de la American </w:t>
      </w:r>
      <w:proofErr w:type="spellStart"/>
      <w:r w:rsidRPr="00DA6D63">
        <w:rPr>
          <w:rFonts w:ascii="Arial" w:eastAsia="Arial Narrow" w:hAnsi="Arial" w:cs="Arial"/>
        </w:rPr>
        <w:t>Psychological</w:t>
      </w:r>
      <w:proofErr w:type="spellEnd"/>
      <w:r w:rsidRPr="00DA6D63">
        <w:rPr>
          <w:rFonts w:ascii="Arial" w:eastAsia="Arial Narrow" w:hAnsi="Arial" w:cs="Arial"/>
        </w:rPr>
        <w:t xml:space="preserve"> </w:t>
      </w:r>
      <w:proofErr w:type="spellStart"/>
      <w:r w:rsidRPr="00DA6D63">
        <w:rPr>
          <w:rFonts w:ascii="Arial" w:eastAsia="Arial Narrow" w:hAnsi="Arial" w:cs="Arial"/>
        </w:rPr>
        <w:t>Association</w:t>
      </w:r>
      <w:proofErr w:type="spellEnd"/>
      <w:r w:rsidRPr="00DA6D63">
        <w:rPr>
          <w:rFonts w:ascii="Arial" w:eastAsia="Arial Narrow" w:hAnsi="Arial" w:cs="Arial"/>
        </w:rPr>
        <w:t xml:space="preserve"> (APA), un aprendizaje disruptivo se traza desde metodologías que buscan dotar a los y las aprendices de capacidades relevantes frente a la resolución de problemas complejos a partir de soluciones no preexistentes, promoviendo la aplicación de diferentes perspectivas que deben ser tenidas en cuenta, como lo son procesos, personas, necesidades o culturas. De otro lado, un aprendizaje que busca ser disruptivo se orienta a la construcción creativa de los recursos, la infraestructura y la cultura necesarias para que las personas puedan aprender </w:t>
      </w:r>
      <w:r w:rsidR="00BD43A7" w:rsidRPr="00DA6D63">
        <w:rPr>
          <w:rFonts w:ascii="Arial" w:eastAsia="Arial Narrow" w:hAnsi="Arial" w:cs="Arial"/>
        </w:rPr>
        <w:t>de acuerdo con</w:t>
      </w:r>
      <w:r w:rsidRPr="00DA6D63">
        <w:rPr>
          <w:rFonts w:ascii="Arial" w:eastAsia="Arial Narrow" w:hAnsi="Arial" w:cs="Arial"/>
        </w:rPr>
        <w:t xml:space="preserve"> sus particularidades, propiciando la integración tecnológica como mecanismo que facilita la estimulación de aprendizajes, actitudes, comportamientos, carácter y ética</w:t>
      </w:r>
      <w:r w:rsidR="00FD0F05" w:rsidRPr="00DA6D63">
        <w:rPr>
          <w:rFonts w:ascii="Arial" w:eastAsia="Arial Narrow" w:hAnsi="Arial" w:cs="Arial"/>
        </w:rPr>
        <w:t xml:space="preserve">. </w:t>
      </w:r>
    </w:p>
    <w:p w14:paraId="781AE0B9" w14:textId="77777777" w:rsidR="005D338A" w:rsidRPr="00DA6D63" w:rsidRDefault="005D338A" w:rsidP="00310806">
      <w:pPr>
        <w:contextualSpacing/>
        <w:jc w:val="both"/>
        <w:rPr>
          <w:rFonts w:ascii="Arial" w:eastAsia="Arial Narrow" w:hAnsi="Arial" w:cs="Arial"/>
          <w:b/>
          <w:bCs/>
        </w:rPr>
      </w:pPr>
    </w:p>
    <w:p w14:paraId="19BF4B39" w14:textId="77777777" w:rsidR="005D338A" w:rsidRPr="00DA6D63" w:rsidRDefault="72510738" w:rsidP="00310806">
      <w:pPr>
        <w:contextualSpacing/>
        <w:jc w:val="both"/>
        <w:rPr>
          <w:rFonts w:ascii="Arial" w:eastAsia="Arial Narrow" w:hAnsi="Arial" w:cs="Arial"/>
          <w:b/>
          <w:bCs/>
        </w:rPr>
      </w:pPr>
      <w:proofErr w:type="spellStart"/>
      <w:r w:rsidRPr="00DA6D63">
        <w:rPr>
          <w:rFonts w:ascii="Arial" w:eastAsia="Arial Narrow" w:hAnsi="Arial" w:cs="Arial"/>
          <w:b/>
          <w:bCs/>
        </w:rPr>
        <w:t>Design</w:t>
      </w:r>
      <w:proofErr w:type="spellEnd"/>
      <w:r w:rsidRPr="00DA6D63">
        <w:rPr>
          <w:rFonts w:ascii="Arial" w:eastAsia="Arial Narrow" w:hAnsi="Arial" w:cs="Arial"/>
          <w:b/>
          <w:bCs/>
        </w:rPr>
        <w:t xml:space="preserve"> </w:t>
      </w:r>
      <w:proofErr w:type="spellStart"/>
      <w:r w:rsidRPr="00DA6D63">
        <w:rPr>
          <w:rFonts w:ascii="Arial" w:eastAsia="Arial Narrow" w:hAnsi="Arial" w:cs="Arial"/>
          <w:b/>
          <w:bCs/>
        </w:rPr>
        <w:t>thinking</w:t>
      </w:r>
      <w:proofErr w:type="spellEnd"/>
      <w:r w:rsidRPr="00DA6D63">
        <w:rPr>
          <w:rFonts w:ascii="Arial" w:eastAsia="Arial Narrow" w:hAnsi="Arial" w:cs="Arial"/>
          <w:b/>
          <w:bCs/>
        </w:rPr>
        <w:t xml:space="preserve"> / Diseño de pensamiento</w:t>
      </w:r>
      <w:r w:rsidR="00FE6A20" w:rsidRPr="00DA6D63">
        <w:rPr>
          <w:rFonts w:ascii="Arial" w:eastAsia="Arial Narrow" w:hAnsi="Arial" w:cs="Arial"/>
          <w:b/>
          <w:bCs/>
        </w:rPr>
        <w:t xml:space="preserve">: </w:t>
      </w:r>
    </w:p>
    <w:p w14:paraId="2494CD27" w14:textId="67C76414" w:rsidR="008D0D56" w:rsidRDefault="72510738" w:rsidP="00310806">
      <w:pPr>
        <w:contextualSpacing/>
        <w:jc w:val="both"/>
        <w:rPr>
          <w:rFonts w:ascii="Arial" w:eastAsia="Arial Narrow" w:hAnsi="Arial" w:cs="Arial"/>
        </w:rPr>
      </w:pPr>
      <w:r w:rsidRPr="00DA6D63">
        <w:rPr>
          <w:rFonts w:ascii="Arial" w:eastAsia="Arial Narrow" w:hAnsi="Arial" w:cs="Arial"/>
        </w:rPr>
        <w:t xml:space="preserve">El </w:t>
      </w:r>
      <w:proofErr w:type="spellStart"/>
      <w:r w:rsidRPr="00DA6D63">
        <w:rPr>
          <w:rFonts w:ascii="Arial" w:eastAsia="Arial Narrow" w:hAnsi="Arial" w:cs="Arial"/>
        </w:rPr>
        <w:t>Design</w:t>
      </w:r>
      <w:proofErr w:type="spellEnd"/>
      <w:r w:rsidRPr="00DA6D63">
        <w:rPr>
          <w:rFonts w:ascii="Arial" w:eastAsia="Arial Narrow" w:hAnsi="Arial" w:cs="Arial"/>
        </w:rPr>
        <w:t xml:space="preserve"> </w:t>
      </w:r>
      <w:proofErr w:type="spellStart"/>
      <w:r w:rsidRPr="00DA6D63">
        <w:rPr>
          <w:rFonts w:ascii="Arial" w:eastAsia="Arial Narrow" w:hAnsi="Arial" w:cs="Arial"/>
        </w:rPr>
        <w:t>Thinking</w:t>
      </w:r>
      <w:proofErr w:type="spellEnd"/>
      <w:r w:rsidRPr="00DA6D63">
        <w:rPr>
          <w:rFonts w:ascii="Arial" w:eastAsia="Arial Narrow" w:hAnsi="Arial" w:cs="Arial"/>
        </w:rPr>
        <w:t xml:space="preserve"> o Diseño de Pensamiento se define como un proceso creado para la resolución creativa y colaborativa de problemas. Aborda diferentes etapas de la innovación y contempla dentro de sus rasgos más característicos la comprensión de un pensamiento “centrado en las personas”, que supera la preconfiguración de soluciones a necesidades latentes. Se trata de la adopción de cambios de mentalidad simples para abordar los problemas desde nuevas direcciones y perspectivas (</w:t>
      </w:r>
      <w:hyperlink r:id="rId15" w:history="1">
        <w:r w:rsidRPr="00DA6D63">
          <w:rPr>
            <w:rStyle w:val="Hipervnculo"/>
            <w:rFonts w:ascii="Arial" w:eastAsia="Arial Narrow" w:hAnsi="Arial" w:cs="Arial"/>
            <w:color w:val="auto"/>
            <w:u w:val="none"/>
          </w:rPr>
          <w:t>IDEO, 2020</w:t>
        </w:r>
      </w:hyperlink>
      <w:r w:rsidRPr="00DA6D63">
        <w:rPr>
          <w:rFonts w:ascii="Arial" w:eastAsia="Arial Narrow" w:hAnsi="Arial" w:cs="Arial"/>
        </w:rPr>
        <w:t xml:space="preserve">). De acuerdo con el Modelo de la Universidad de Standford, el </w:t>
      </w:r>
      <w:proofErr w:type="spellStart"/>
      <w:r w:rsidRPr="00DA6D63">
        <w:rPr>
          <w:rFonts w:ascii="Arial" w:eastAsia="Arial Narrow" w:hAnsi="Arial" w:cs="Arial"/>
        </w:rPr>
        <w:t>Design</w:t>
      </w:r>
      <w:proofErr w:type="spellEnd"/>
      <w:r w:rsidRPr="00DA6D63">
        <w:rPr>
          <w:rFonts w:ascii="Arial" w:eastAsia="Arial Narrow" w:hAnsi="Arial" w:cs="Arial"/>
        </w:rPr>
        <w:t xml:space="preserve"> </w:t>
      </w:r>
      <w:proofErr w:type="spellStart"/>
      <w:r w:rsidRPr="00DA6D63">
        <w:rPr>
          <w:rFonts w:ascii="Arial" w:eastAsia="Arial Narrow" w:hAnsi="Arial" w:cs="Arial"/>
        </w:rPr>
        <w:t>Thinking</w:t>
      </w:r>
      <w:proofErr w:type="spellEnd"/>
      <w:r w:rsidRPr="00DA6D63">
        <w:rPr>
          <w:rFonts w:ascii="Arial" w:eastAsia="Arial Narrow" w:hAnsi="Arial" w:cs="Arial"/>
        </w:rPr>
        <w:t xml:space="preserve"> comprende cinco etapas: Empatía, Definición, Ideación, Prototipado y Testeo.</w:t>
      </w:r>
    </w:p>
    <w:p w14:paraId="5B57923A" w14:textId="77777777" w:rsidR="00E80531" w:rsidRPr="00DA6D63" w:rsidRDefault="00E80531" w:rsidP="00310806">
      <w:pPr>
        <w:contextualSpacing/>
        <w:jc w:val="both"/>
        <w:rPr>
          <w:rFonts w:ascii="Arial" w:eastAsia="Arial Narrow" w:hAnsi="Arial" w:cs="Arial"/>
          <w:b/>
          <w:bCs/>
        </w:rPr>
      </w:pPr>
    </w:p>
    <w:p w14:paraId="7094A59E" w14:textId="77777777" w:rsidR="00E80531" w:rsidRPr="00DA6D63" w:rsidRDefault="01C63084" w:rsidP="00310806">
      <w:pPr>
        <w:contextualSpacing/>
        <w:jc w:val="both"/>
        <w:rPr>
          <w:rFonts w:ascii="Arial" w:eastAsia="Arial Narrow" w:hAnsi="Arial" w:cs="Arial"/>
        </w:rPr>
      </w:pPr>
      <w:r w:rsidRPr="00DA6D63">
        <w:rPr>
          <w:rFonts w:ascii="Arial" w:eastAsia="Arial Narrow" w:hAnsi="Arial" w:cs="Arial"/>
          <w:b/>
          <w:bCs/>
        </w:rPr>
        <w:lastRenderedPageBreak/>
        <w:t>Emprendimiento</w:t>
      </w:r>
      <w:r w:rsidR="00FE6A20" w:rsidRPr="00DA6D63">
        <w:rPr>
          <w:rFonts w:ascii="Arial" w:eastAsia="Arial Narrow" w:hAnsi="Arial" w:cs="Arial"/>
        </w:rPr>
        <w:t xml:space="preserve">: </w:t>
      </w:r>
    </w:p>
    <w:p w14:paraId="7016A922" w14:textId="746242C0" w:rsidR="01C63084" w:rsidRDefault="1C91987C" w:rsidP="00310806">
      <w:pPr>
        <w:contextualSpacing/>
        <w:jc w:val="both"/>
        <w:rPr>
          <w:rFonts w:ascii="Arial" w:eastAsia="Arial Narrow" w:hAnsi="Arial" w:cs="Arial"/>
          <w:color w:val="000000" w:themeColor="text1"/>
        </w:rPr>
      </w:pPr>
      <w:r w:rsidRPr="749A2EA8">
        <w:rPr>
          <w:rFonts w:ascii="Arial" w:eastAsia="Arial Narrow" w:hAnsi="Arial" w:cs="Arial"/>
        </w:rPr>
        <w:t xml:space="preserve">Una manera de pensar y actuar orientada hacia la creación de riqueza. Es una forma de razonar y actuar centrada en las oportunidades, planteada con visión global y llevada a cabo mediante un liderazgo equilibrado y la gestión de </w:t>
      </w:r>
      <w:r w:rsidRPr="749A2EA8">
        <w:rPr>
          <w:rFonts w:ascii="Arial" w:eastAsia="Arial Narrow" w:hAnsi="Arial" w:cs="Arial"/>
          <w:color w:val="000000" w:themeColor="text1"/>
        </w:rPr>
        <w:t xml:space="preserve">un riesgo calculado. Su resultado es la creación de valor que beneficia a la empresa, la economía y la sociedad </w:t>
      </w:r>
      <w:r w:rsidR="0B3CD65F" w:rsidRPr="749A2EA8">
        <w:rPr>
          <w:rFonts w:ascii="Arial" w:eastAsia="Arial Narrow" w:hAnsi="Arial" w:cs="Arial"/>
          <w:color w:val="000000" w:themeColor="text1"/>
        </w:rPr>
        <w:t>(</w:t>
      </w:r>
      <w:hyperlink r:id="rId16">
        <w:r w:rsidR="0B3CD65F" w:rsidRPr="749A2EA8">
          <w:rPr>
            <w:rStyle w:val="Hipervnculo"/>
            <w:rFonts w:ascii="Arial" w:eastAsia="Arial Narrow" w:hAnsi="Arial" w:cs="Arial"/>
            <w:color w:val="000000" w:themeColor="text1"/>
            <w:u w:val="none"/>
          </w:rPr>
          <w:t>Congreso de Colombia, 2006</w:t>
        </w:r>
      </w:hyperlink>
      <w:r w:rsidR="0B3CD65F" w:rsidRPr="749A2EA8">
        <w:rPr>
          <w:rFonts w:ascii="Arial" w:eastAsia="Arial Narrow" w:hAnsi="Arial" w:cs="Arial"/>
          <w:color w:val="000000" w:themeColor="text1"/>
        </w:rPr>
        <w:t>).</w:t>
      </w:r>
    </w:p>
    <w:p w14:paraId="76B0F998" w14:textId="7E642DBB" w:rsidR="008D0D56" w:rsidRDefault="008D0D56" w:rsidP="00310806">
      <w:pPr>
        <w:contextualSpacing/>
        <w:jc w:val="both"/>
        <w:rPr>
          <w:rFonts w:ascii="Arial" w:eastAsia="Arial Narrow" w:hAnsi="Arial" w:cs="Arial"/>
          <w:color w:val="000000" w:themeColor="text1"/>
        </w:rPr>
      </w:pPr>
    </w:p>
    <w:p w14:paraId="55D1870C" w14:textId="77777777" w:rsidR="008D0D56" w:rsidRPr="00DA6D63" w:rsidRDefault="008D0D56" w:rsidP="008D0D56">
      <w:pPr>
        <w:contextualSpacing/>
        <w:jc w:val="both"/>
        <w:rPr>
          <w:rFonts w:ascii="Arial" w:eastAsia="Arial Narrow" w:hAnsi="Arial" w:cs="Arial"/>
          <w:color w:val="000000" w:themeColor="text1"/>
        </w:rPr>
      </w:pPr>
      <w:r w:rsidRPr="00DA6D63">
        <w:rPr>
          <w:rFonts w:ascii="Arial" w:eastAsia="Arial Narrow" w:hAnsi="Arial" w:cs="Arial"/>
          <w:b/>
          <w:bCs/>
          <w:color w:val="000000" w:themeColor="text1"/>
        </w:rPr>
        <w:t>Formación para el emprendimiento:</w:t>
      </w:r>
      <w:r w:rsidRPr="00DA6D63">
        <w:rPr>
          <w:rFonts w:ascii="Arial" w:eastAsia="Arial Narrow" w:hAnsi="Arial" w:cs="Arial"/>
          <w:color w:val="000000" w:themeColor="text1"/>
        </w:rPr>
        <w:t xml:space="preserve"> </w:t>
      </w:r>
    </w:p>
    <w:p w14:paraId="643B6654" w14:textId="78A7B349" w:rsidR="008D0D56" w:rsidRDefault="26B71FEC" w:rsidP="00310806">
      <w:pPr>
        <w:contextualSpacing/>
        <w:jc w:val="both"/>
        <w:rPr>
          <w:rFonts w:ascii="Arial" w:eastAsia="Arial Narrow" w:hAnsi="Arial" w:cs="Arial"/>
          <w:color w:val="000000" w:themeColor="text1"/>
        </w:rPr>
      </w:pPr>
      <w:r w:rsidRPr="749A2EA8">
        <w:rPr>
          <w:rFonts w:ascii="Arial" w:eastAsia="Arial Narrow" w:hAnsi="Arial" w:cs="Arial"/>
          <w:color w:val="000000" w:themeColor="text1"/>
        </w:rPr>
        <w:t>Busca el desarrollo de la cultura del emprendimiento con acciones para la formación en habilidades para la vida y competencias básicas, laborales, ciudadanas y empresariales dentro del sistema educativo formal y no formal, así como la articulación con el sector productivo (</w:t>
      </w:r>
      <w:hyperlink r:id="rId17">
        <w:r w:rsidRPr="749A2EA8">
          <w:rPr>
            <w:rStyle w:val="Hipervnculo"/>
            <w:rFonts w:ascii="Arial" w:eastAsia="Arial Narrow" w:hAnsi="Arial" w:cs="Arial"/>
            <w:color w:val="000000" w:themeColor="text1"/>
            <w:u w:val="none"/>
          </w:rPr>
          <w:t>Congreso de Colombia, 2006</w:t>
        </w:r>
      </w:hyperlink>
      <w:r w:rsidRPr="749A2EA8">
        <w:rPr>
          <w:rFonts w:ascii="Arial" w:eastAsia="Arial Narrow" w:hAnsi="Arial" w:cs="Arial"/>
          <w:color w:val="000000" w:themeColor="text1"/>
        </w:rPr>
        <w:t>).</w:t>
      </w:r>
    </w:p>
    <w:p w14:paraId="32A9C741" w14:textId="364DDEA2" w:rsidR="008D0D56" w:rsidRDefault="008D0D56" w:rsidP="00310806">
      <w:pPr>
        <w:contextualSpacing/>
        <w:jc w:val="both"/>
        <w:rPr>
          <w:rFonts w:ascii="Arial" w:eastAsia="Arial Narrow" w:hAnsi="Arial" w:cs="Arial"/>
          <w:color w:val="000000" w:themeColor="text1"/>
        </w:rPr>
      </w:pPr>
    </w:p>
    <w:p w14:paraId="39AFE587" w14:textId="77777777" w:rsidR="008D0D56" w:rsidRPr="00DA6D63" w:rsidRDefault="008D0D56" w:rsidP="008D0D56">
      <w:pPr>
        <w:contextualSpacing/>
        <w:jc w:val="both"/>
        <w:rPr>
          <w:rFonts w:ascii="Arial" w:eastAsia="Arial Narrow" w:hAnsi="Arial" w:cs="Arial"/>
          <w:b/>
          <w:bCs/>
        </w:rPr>
      </w:pPr>
      <w:r w:rsidRPr="00DA6D63">
        <w:rPr>
          <w:rFonts w:ascii="Arial" w:eastAsia="Arial Narrow" w:hAnsi="Arial" w:cs="Arial"/>
          <w:b/>
          <w:bCs/>
        </w:rPr>
        <w:t xml:space="preserve">Emprendedor / Emprendedora: </w:t>
      </w:r>
    </w:p>
    <w:p w14:paraId="2C054D87" w14:textId="5495FB51" w:rsidR="008D0D56" w:rsidRPr="00DA6D63" w:rsidRDefault="26B71FEC" w:rsidP="008D0D56">
      <w:pPr>
        <w:contextualSpacing/>
        <w:jc w:val="both"/>
        <w:rPr>
          <w:rStyle w:val="Hipervnculo"/>
          <w:rFonts w:ascii="Arial" w:eastAsia="Arial Narrow" w:hAnsi="Arial" w:cs="Arial"/>
          <w:b/>
          <w:bCs/>
          <w:color w:val="auto"/>
          <w:u w:val="none"/>
        </w:rPr>
      </w:pPr>
      <w:r w:rsidRPr="749A2EA8">
        <w:rPr>
          <w:rFonts w:ascii="Arial" w:eastAsia="Arial Narrow" w:hAnsi="Arial" w:cs="Arial"/>
        </w:rPr>
        <w:t>Es una persona con capacidad de innovar, entendida esta como la capacidad de generar bienes y servicios de una forma creativa, metódica, ética, responsable y efectiva (</w:t>
      </w:r>
      <w:hyperlink r:id="rId18" w:history="1">
        <w:r w:rsidRPr="749A2EA8">
          <w:rPr>
            <w:rFonts w:ascii="Arial" w:eastAsia="Arial Narrow" w:hAnsi="Arial" w:cs="Arial"/>
          </w:rPr>
          <w:t>Congreso de Colombia, 2006).</w:t>
        </w:r>
      </w:hyperlink>
    </w:p>
    <w:p w14:paraId="232D53D7" w14:textId="77777777" w:rsidR="00E80531" w:rsidRPr="00DA6D63" w:rsidRDefault="00E80531" w:rsidP="00310806">
      <w:pPr>
        <w:contextualSpacing/>
        <w:jc w:val="both"/>
        <w:rPr>
          <w:rFonts w:ascii="Arial" w:eastAsia="Arial Narrow" w:hAnsi="Arial" w:cs="Arial"/>
          <w:color w:val="000000" w:themeColor="text1"/>
        </w:rPr>
      </w:pPr>
    </w:p>
    <w:p w14:paraId="297B358D" w14:textId="77777777" w:rsidR="00E80531" w:rsidRPr="00DA6D63" w:rsidRDefault="01C63084" w:rsidP="00310806">
      <w:pPr>
        <w:contextualSpacing/>
        <w:jc w:val="both"/>
        <w:rPr>
          <w:rFonts w:ascii="Arial" w:eastAsia="Arial Narrow" w:hAnsi="Arial" w:cs="Arial"/>
          <w:color w:val="000000" w:themeColor="text1"/>
        </w:rPr>
      </w:pPr>
      <w:r w:rsidRPr="00DA6D63">
        <w:rPr>
          <w:rFonts w:ascii="Arial" w:eastAsia="Arial Narrow" w:hAnsi="Arial" w:cs="Arial"/>
          <w:b/>
          <w:bCs/>
          <w:color w:val="000000" w:themeColor="text1"/>
        </w:rPr>
        <w:t>Empresarialidad</w:t>
      </w:r>
      <w:r w:rsidR="00FE6A20" w:rsidRPr="00DA6D63">
        <w:rPr>
          <w:rFonts w:ascii="Arial" w:eastAsia="Arial Narrow" w:hAnsi="Arial" w:cs="Arial"/>
          <w:b/>
          <w:bCs/>
          <w:color w:val="000000" w:themeColor="text1"/>
        </w:rPr>
        <w:t>:</w:t>
      </w:r>
      <w:r w:rsidR="00FE6A20" w:rsidRPr="00DA6D63">
        <w:rPr>
          <w:rFonts w:ascii="Arial" w:eastAsia="Arial Narrow" w:hAnsi="Arial" w:cs="Arial"/>
          <w:color w:val="000000" w:themeColor="text1"/>
        </w:rPr>
        <w:t xml:space="preserve"> </w:t>
      </w:r>
    </w:p>
    <w:p w14:paraId="43865262" w14:textId="18D73FC0" w:rsidR="01C63084" w:rsidRDefault="1C91987C" w:rsidP="00310806">
      <w:pPr>
        <w:contextualSpacing/>
        <w:jc w:val="both"/>
        <w:rPr>
          <w:rFonts w:ascii="Arial" w:eastAsia="Arial Narrow" w:hAnsi="Arial" w:cs="Arial"/>
          <w:color w:val="000000" w:themeColor="text1"/>
        </w:rPr>
      </w:pPr>
      <w:r w:rsidRPr="749A2EA8">
        <w:rPr>
          <w:rFonts w:ascii="Arial" w:eastAsia="Arial Narrow" w:hAnsi="Arial" w:cs="Arial"/>
          <w:color w:val="000000" w:themeColor="text1"/>
        </w:rPr>
        <w:t>Despliegue de la capacidad creativa de la persona</w:t>
      </w:r>
      <w:r w:rsidR="22616B76" w:rsidRPr="749A2EA8">
        <w:rPr>
          <w:rFonts w:ascii="Arial" w:eastAsia="Arial Narrow" w:hAnsi="Arial" w:cs="Arial"/>
          <w:color w:val="000000" w:themeColor="text1"/>
        </w:rPr>
        <w:t>,</w:t>
      </w:r>
      <w:r w:rsidRPr="749A2EA8">
        <w:rPr>
          <w:rFonts w:ascii="Arial" w:eastAsia="Arial Narrow" w:hAnsi="Arial" w:cs="Arial"/>
          <w:color w:val="000000" w:themeColor="text1"/>
        </w:rPr>
        <w:t xml:space="preserve"> sobre la realidad que le rodea. Es la capacidad que posee todo ser humano para percibir e interrelacionarse con su entorno, mediando para ello las competencias empresariales </w:t>
      </w:r>
      <w:r w:rsidR="0B3CD65F" w:rsidRPr="749A2EA8">
        <w:rPr>
          <w:rFonts w:ascii="Arial" w:eastAsia="Arial Narrow" w:hAnsi="Arial" w:cs="Arial"/>
          <w:color w:val="000000" w:themeColor="text1"/>
        </w:rPr>
        <w:t>(</w:t>
      </w:r>
      <w:hyperlink r:id="rId19">
        <w:r w:rsidR="0B3CD65F" w:rsidRPr="749A2EA8">
          <w:rPr>
            <w:rStyle w:val="Hipervnculo"/>
            <w:rFonts w:ascii="Arial" w:eastAsia="Arial Narrow" w:hAnsi="Arial" w:cs="Arial"/>
            <w:color w:val="000000" w:themeColor="text1"/>
            <w:u w:val="none"/>
          </w:rPr>
          <w:t>Congreso de Colombia, 2006</w:t>
        </w:r>
      </w:hyperlink>
      <w:r w:rsidR="0B3CD65F" w:rsidRPr="749A2EA8">
        <w:rPr>
          <w:rFonts w:ascii="Arial" w:eastAsia="Arial Narrow" w:hAnsi="Arial" w:cs="Arial"/>
          <w:color w:val="000000" w:themeColor="text1"/>
        </w:rPr>
        <w:t>).</w:t>
      </w:r>
    </w:p>
    <w:p w14:paraId="78A92620" w14:textId="77777777" w:rsidR="008D0D56" w:rsidRDefault="008D0D56" w:rsidP="00310806">
      <w:pPr>
        <w:contextualSpacing/>
        <w:jc w:val="both"/>
        <w:rPr>
          <w:rFonts w:ascii="Arial" w:eastAsia="Arial Narrow" w:hAnsi="Arial" w:cs="Arial"/>
          <w:color w:val="000000" w:themeColor="text1"/>
        </w:rPr>
      </w:pPr>
    </w:p>
    <w:p w14:paraId="4D54D6CB" w14:textId="77777777" w:rsidR="008D0D56" w:rsidRPr="00DA6D63" w:rsidRDefault="008D0D56" w:rsidP="008D0D56">
      <w:pPr>
        <w:contextualSpacing/>
        <w:jc w:val="both"/>
        <w:rPr>
          <w:rFonts w:ascii="Arial" w:eastAsia="Arial Narrow" w:hAnsi="Arial" w:cs="Arial"/>
        </w:rPr>
      </w:pPr>
      <w:r w:rsidRPr="00DA6D63">
        <w:rPr>
          <w:rFonts w:ascii="Arial" w:eastAsia="Arial Narrow" w:hAnsi="Arial" w:cs="Arial"/>
          <w:b/>
          <w:bCs/>
        </w:rPr>
        <w:t>Plan de negocios</w:t>
      </w:r>
      <w:r w:rsidRPr="00DA6D63">
        <w:rPr>
          <w:rFonts w:ascii="Arial" w:eastAsia="Arial Narrow" w:hAnsi="Arial" w:cs="Arial"/>
        </w:rPr>
        <w:t xml:space="preserve">: </w:t>
      </w:r>
    </w:p>
    <w:p w14:paraId="4AC10083" w14:textId="14B55CC1" w:rsidR="008D0D56" w:rsidRDefault="26B71FEC" w:rsidP="008D0D56">
      <w:pPr>
        <w:contextualSpacing/>
        <w:jc w:val="both"/>
        <w:rPr>
          <w:rFonts w:ascii="Arial" w:eastAsia="Arial Narrow" w:hAnsi="Arial" w:cs="Arial"/>
        </w:rPr>
      </w:pPr>
      <w:r w:rsidRPr="749A2EA8">
        <w:rPr>
          <w:rFonts w:ascii="Arial" w:eastAsia="Arial Narrow" w:hAnsi="Arial" w:cs="Arial"/>
        </w:rPr>
        <w:t>Documento escrito que define claramente los objetivos que busca alcanzar un negocio y describe los métodos por medio de los cuales se conseguirán estos objetivos (</w:t>
      </w:r>
      <w:r w:rsidR="461B72A5" w:rsidRPr="749A2EA8">
        <w:rPr>
          <w:rFonts w:ascii="Arial" w:eastAsia="Arial Narrow" w:hAnsi="Arial" w:cs="Arial"/>
        </w:rPr>
        <w:t>Congreso de Colombia, 2006a</w:t>
      </w:r>
      <w:r w:rsidRPr="749A2EA8">
        <w:rPr>
          <w:rFonts w:ascii="Arial" w:eastAsia="Arial Narrow" w:hAnsi="Arial" w:cs="Arial"/>
        </w:rPr>
        <w:t>).</w:t>
      </w:r>
    </w:p>
    <w:p w14:paraId="404E476A" w14:textId="77777777" w:rsidR="009F6120" w:rsidRDefault="009F6120" w:rsidP="008D0D56">
      <w:pPr>
        <w:contextualSpacing/>
        <w:jc w:val="both"/>
        <w:rPr>
          <w:rFonts w:ascii="Arial" w:eastAsia="Arial Narrow" w:hAnsi="Arial" w:cs="Arial"/>
        </w:rPr>
      </w:pPr>
    </w:p>
    <w:p w14:paraId="3A864027" w14:textId="77777777" w:rsidR="00985844" w:rsidRPr="00DA6D63" w:rsidRDefault="01C63084" w:rsidP="00310806">
      <w:pPr>
        <w:contextualSpacing/>
        <w:jc w:val="both"/>
        <w:rPr>
          <w:rFonts w:ascii="Arial" w:eastAsia="Arial Narrow" w:hAnsi="Arial" w:cs="Arial"/>
          <w:b/>
          <w:bCs/>
        </w:rPr>
      </w:pPr>
      <w:r w:rsidRPr="00DA6D63">
        <w:rPr>
          <w:rFonts w:ascii="Arial" w:eastAsia="Arial Narrow" w:hAnsi="Arial" w:cs="Arial"/>
          <w:b/>
          <w:bCs/>
        </w:rPr>
        <w:t>Innovación social</w:t>
      </w:r>
      <w:r w:rsidR="00FE6A20" w:rsidRPr="00DA6D63">
        <w:rPr>
          <w:rFonts w:ascii="Arial" w:eastAsia="Arial Narrow" w:hAnsi="Arial" w:cs="Arial"/>
          <w:b/>
          <w:bCs/>
        </w:rPr>
        <w:t xml:space="preserve">: </w:t>
      </w:r>
    </w:p>
    <w:p w14:paraId="7FB0A10F" w14:textId="18D18FCC" w:rsidR="01C63084" w:rsidRPr="00DA6D63" w:rsidRDefault="01C63084" w:rsidP="00310806">
      <w:pPr>
        <w:contextualSpacing/>
        <w:jc w:val="both"/>
        <w:rPr>
          <w:rFonts w:ascii="Arial" w:eastAsia="Arial Narrow" w:hAnsi="Arial" w:cs="Arial"/>
          <w:b/>
          <w:bCs/>
        </w:rPr>
      </w:pPr>
      <w:r w:rsidRPr="00DA6D63">
        <w:rPr>
          <w:rFonts w:ascii="Arial" w:eastAsia="Arial Narrow" w:hAnsi="Arial" w:cs="Arial"/>
        </w:rPr>
        <w:t>Consiste en generar un marco participativo, deliberativo, inclusivo y constructivo para enfrentar desafíos sociales y generar transformaciones positivas (Duque, 2015).</w:t>
      </w:r>
    </w:p>
    <w:p w14:paraId="72E6B698" w14:textId="77777777" w:rsidR="00985844" w:rsidRPr="00DA6D63" w:rsidRDefault="00985844" w:rsidP="00310806">
      <w:pPr>
        <w:contextualSpacing/>
        <w:jc w:val="both"/>
        <w:rPr>
          <w:rFonts w:ascii="Arial" w:eastAsia="Arial Narrow" w:hAnsi="Arial" w:cs="Arial"/>
          <w:b/>
          <w:bCs/>
        </w:rPr>
      </w:pPr>
    </w:p>
    <w:p w14:paraId="4DEBFBB0" w14:textId="77777777" w:rsidR="00652807" w:rsidRPr="00DA6D63" w:rsidRDefault="10CC9125" w:rsidP="00310806">
      <w:pPr>
        <w:contextualSpacing/>
        <w:jc w:val="both"/>
        <w:rPr>
          <w:rFonts w:ascii="Arial" w:eastAsia="Arial Narrow" w:hAnsi="Arial" w:cs="Arial"/>
          <w:b/>
          <w:bCs/>
        </w:rPr>
      </w:pPr>
      <w:proofErr w:type="spellStart"/>
      <w:r w:rsidRPr="00DA6D63">
        <w:rPr>
          <w:rFonts w:ascii="Arial" w:eastAsia="Arial Narrow" w:hAnsi="Arial" w:cs="Arial"/>
          <w:b/>
          <w:bCs/>
        </w:rPr>
        <w:t>Megatendencias</w:t>
      </w:r>
      <w:proofErr w:type="spellEnd"/>
      <w:r w:rsidR="00BD7FD4" w:rsidRPr="00DA6D63">
        <w:rPr>
          <w:rFonts w:ascii="Arial" w:eastAsia="Arial Narrow" w:hAnsi="Arial" w:cs="Arial"/>
          <w:b/>
          <w:bCs/>
        </w:rPr>
        <w:t xml:space="preserve">: </w:t>
      </w:r>
    </w:p>
    <w:p w14:paraId="2DD7C45A" w14:textId="5AF0409F" w:rsidR="10CC9125" w:rsidRPr="00DA6D63" w:rsidRDefault="10CC9125" w:rsidP="00310806">
      <w:pPr>
        <w:contextualSpacing/>
        <w:jc w:val="both"/>
        <w:rPr>
          <w:rFonts w:ascii="Arial" w:eastAsia="Arial Narrow" w:hAnsi="Arial" w:cs="Arial"/>
          <w:b/>
          <w:bCs/>
        </w:rPr>
      </w:pPr>
      <w:r w:rsidRPr="00DA6D63">
        <w:rPr>
          <w:rFonts w:ascii="Arial" w:eastAsia="Arial Narrow" w:hAnsi="Arial" w:cs="Arial"/>
        </w:rPr>
        <w:t>Hace referencia al conjunto de tendencias de gran alcance y tiempo prolongado a nivel global, que generan transformaciones a nivel social y digital permitiendo a los ciudadanos afrontar de manera innovadora los desafíos y necesidades de las sociedades en el marco del desarrollo (</w:t>
      </w:r>
      <w:hyperlink r:id="rId20" w:history="1">
        <w:r w:rsidRPr="00DA6D63">
          <w:rPr>
            <w:rStyle w:val="Hipervnculo"/>
            <w:rFonts w:ascii="Arial" w:eastAsia="Arial Narrow" w:hAnsi="Arial" w:cs="Arial"/>
            <w:color w:val="auto"/>
            <w:u w:val="none"/>
          </w:rPr>
          <w:t>Vela Meléndez, 2018</w:t>
        </w:r>
      </w:hyperlink>
      <w:r w:rsidRPr="00DA6D63">
        <w:rPr>
          <w:rFonts w:ascii="Arial" w:eastAsia="Arial Narrow" w:hAnsi="Arial" w:cs="Arial"/>
        </w:rPr>
        <w:t>).</w:t>
      </w:r>
    </w:p>
    <w:p w14:paraId="17B12575" w14:textId="77777777" w:rsidR="00985844" w:rsidRPr="00DA6D63" w:rsidRDefault="00985844" w:rsidP="00310806">
      <w:pPr>
        <w:contextualSpacing/>
        <w:jc w:val="both"/>
        <w:rPr>
          <w:rFonts w:ascii="Arial" w:eastAsia="Arial Narrow" w:hAnsi="Arial" w:cs="Arial"/>
          <w:b/>
          <w:bCs/>
        </w:rPr>
      </w:pPr>
    </w:p>
    <w:p w14:paraId="7618903B" w14:textId="77777777" w:rsidR="00652807" w:rsidRPr="00DA6D63" w:rsidRDefault="10CC9125" w:rsidP="00310806">
      <w:pPr>
        <w:contextualSpacing/>
        <w:jc w:val="both"/>
        <w:rPr>
          <w:rFonts w:ascii="Arial" w:eastAsia="Arial Narrow" w:hAnsi="Arial" w:cs="Arial"/>
        </w:rPr>
      </w:pPr>
      <w:proofErr w:type="spellStart"/>
      <w:r w:rsidRPr="00DA6D63">
        <w:rPr>
          <w:rFonts w:ascii="Arial" w:eastAsia="Arial Narrow" w:hAnsi="Arial" w:cs="Arial"/>
          <w:b/>
          <w:bCs/>
        </w:rPr>
        <w:t>Megatendencias</w:t>
      </w:r>
      <w:proofErr w:type="spellEnd"/>
      <w:r w:rsidRPr="00DA6D63">
        <w:rPr>
          <w:rFonts w:ascii="Arial" w:eastAsia="Arial Narrow" w:hAnsi="Arial" w:cs="Arial"/>
          <w:b/>
          <w:bCs/>
        </w:rPr>
        <w:t xml:space="preserve"> sociales</w:t>
      </w:r>
      <w:r w:rsidR="00BD7FD4" w:rsidRPr="00DA6D63">
        <w:rPr>
          <w:rFonts w:ascii="Arial" w:eastAsia="Arial Narrow" w:hAnsi="Arial" w:cs="Arial"/>
        </w:rPr>
        <w:t xml:space="preserve">: </w:t>
      </w:r>
    </w:p>
    <w:p w14:paraId="73E2E904" w14:textId="7123664D" w:rsidR="10CC9125" w:rsidRPr="00DA6D63" w:rsidRDefault="10CC9125" w:rsidP="00310806">
      <w:pPr>
        <w:contextualSpacing/>
        <w:jc w:val="both"/>
        <w:rPr>
          <w:rFonts w:ascii="Arial" w:eastAsia="Arial Narrow" w:hAnsi="Arial" w:cs="Arial"/>
        </w:rPr>
      </w:pPr>
      <w:r w:rsidRPr="00DA6D63">
        <w:rPr>
          <w:rFonts w:ascii="Arial" w:eastAsia="Arial Narrow" w:hAnsi="Arial" w:cs="Arial"/>
        </w:rPr>
        <w:t xml:space="preserve">Se configuran a partir de los cambios y comportamientos sociales que se esperan en la sociedad del futuro, estos inciden en los procesos de desarrollo y activan </w:t>
      </w:r>
      <w:r w:rsidRPr="00DA6D63">
        <w:rPr>
          <w:rFonts w:ascii="Arial" w:eastAsia="Arial Narrow" w:hAnsi="Arial" w:cs="Arial"/>
        </w:rPr>
        <w:lastRenderedPageBreak/>
        <w:t>nuevas necesidades de procesos, alternativas y productos innovadores (</w:t>
      </w:r>
      <w:hyperlink r:id="rId21">
        <w:r w:rsidRPr="00DA6D63">
          <w:rPr>
            <w:rStyle w:val="Hipervnculo"/>
            <w:rFonts w:ascii="Arial" w:eastAsia="Arial Narrow" w:hAnsi="Arial" w:cs="Arial"/>
            <w:color w:val="auto"/>
            <w:u w:val="none"/>
          </w:rPr>
          <w:t>Vela Meléndez, 2018</w:t>
        </w:r>
      </w:hyperlink>
      <w:r w:rsidRPr="00DA6D63">
        <w:rPr>
          <w:rFonts w:ascii="Arial" w:eastAsia="Arial Narrow" w:hAnsi="Arial" w:cs="Arial"/>
        </w:rPr>
        <w:t>).</w:t>
      </w:r>
    </w:p>
    <w:p w14:paraId="6EE6CFE6" w14:textId="77777777" w:rsidR="00985844" w:rsidRPr="00DA6D63" w:rsidRDefault="00985844" w:rsidP="00310806">
      <w:pPr>
        <w:contextualSpacing/>
        <w:jc w:val="both"/>
        <w:rPr>
          <w:rFonts w:ascii="Arial" w:eastAsia="Arial Narrow" w:hAnsi="Arial" w:cs="Arial"/>
          <w:b/>
          <w:bCs/>
        </w:rPr>
      </w:pPr>
    </w:p>
    <w:p w14:paraId="78EB48BD" w14:textId="77777777" w:rsidR="00652807" w:rsidRPr="00DA6D63" w:rsidRDefault="10CC9125" w:rsidP="00310806">
      <w:pPr>
        <w:contextualSpacing/>
        <w:jc w:val="both"/>
        <w:rPr>
          <w:rFonts w:ascii="Arial" w:eastAsia="Arial Narrow" w:hAnsi="Arial" w:cs="Arial"/>
        </w:rPr>
      </w:pPr>
      <w:proofErr w:type="spellStart"/>
      <w:r w:rsidRPr="00DA6D63">
        <w:rPr>
          <w:rFonts w:ascii="Arial" w:eastAsia="Arial Narrow" w:hAnsi="Arial" w:cs="Arial"/>
          <w:b/>
          <w:bCs/>
        </w:rPr>
        <w:t>Megatendencias</w:t>
      </w:r>
      <w:proofErr w:type="spellEnd"/>
      <w:r w:rsidRPr="00DA6D63">
        <w:rPr>
          <w:rFonts w:ascii="Arial" w:eastAsia="Arial Narrow" w:hAnsi="Arial" w:cs="Arial"/>
          <w:b/>
          <w:bCs/>
        </w:rPr>
        <w:t xml:space="preserve"> digitales</w:t>
      </w:r>
      <w:r w:rsidR="00BD7FD4" w:rsidRPr="00DA6D63">
        <w:rPr>
          <w:rFonts w:ascii="Arial" w:eastAsia="Arial Narrow" w:hAnsi="Arial" w:cs="Arial"/>
        </w:rPr>
        <w:t xml:space="preserve">: </w:t>
      </w:r>
    </w:p>
    <w:p w14:paraId="19F6B3EC" w14:textId="276215CE" w:rsidR="10CC9125" w:rsidRPr="00DA6D63" w:rsidRDefault="10CC9125" w:rsidP="00310806">
      <w:pPr>
        <w:contextualSpacing/>
        <w:jc w:val="both"/>
        <w:rPr>
          <w:rFonts w:ascii="Arial" w:eastAsia="Arial Narrow" w:hAnsi="Arial" w:cs="Arial"/>
        </w:rPr>
      </w:pPr>
      <w:r w:rsidRPr="00DA6D63">
        <w:rPr>
          <w:rFonts w:ascii="Arial" w:eastAsia="Arial Narrow" w:hAnsi="Arial" w:cs="Arial"/>
        </w:rPr>
        <w:t>Se configuran a través de la promoción y necesidad de innovación, el mejoramiento y la eficiencia de productos y servicios del entorno digital (</w:t>
      </w:r>
      <w:hyperlink r:id="rId22" w:history="1">
        <w:r w:rsidRPr="00DA6D63">
          <w:rPr>
            <w:rStyle w:val="Hipervnculo"/>
            <w:rFonts w:ascii="Arial" w:eastAsia="Arial Narrow" w:hAnsi="Arial" w:cs="Arial"/>
            <w:color w:val="auto"/>
            <w:u w:val="none"/>
          </w:rPr>
          <w:t>Vela Meléndez, 2018</w:t>
        </w:r>
      </w:hyperlink>
      <w:r w:rsidRPr="00DA6D63">
        <w:rPr>
          <w:rFonts w:ascii="Arial" w:eastAsia="Arial Narrow" w:hAnsi="Arial" w:cs="Arial"/>
        </w:rPr>
        <w:t>).</w:t>
      </w:r>
    </w:p>
    <w:p w14:paraId="3C3AD47A" w14:textId="00BADC1A" w:rsidR="008D0D56" w:rsidRDefault="008D0D56" w:rsidP="00310806">
      <w:pPr>
        <w:contextualSpacing/>
        <w:jc w:val="both"/>
        <w:rPr>
          <w:rFonts w:ascii="Arial" w:eastAsia="Arial Narrow" w:hAnsi="Arial" w:cs="Arial"/>
        </w:rPr>
      </w:pPr>
    </w:p>
    <w:p w14:paraId="4677599A" w14:textId="77777777" w:rsidR="008D0D56" w:rsidRPr="00DA6D63" w:rsidRDefault="008D0D56" w:rsidP="008D0D56">
      <w:pPr>
        <w:contextualSpacing/>
        <w:jc w:val="both"/>
        <w:rPr>
          <w:rFonts w:ascii="Arial" w:eastAsia="Arial Narrow" w:hAnsi="Arial" w:cs="Arial"/>
          <w:b/>
          <w:bCs/>
        </w:rPr>
      </w:pPr>
      <w:r w:rsidRPr="00DA6D63">
        <w:rPr>
          <w:rFonts w:ascii="Arial" w:eastAsia="Arial Narrow" w:hAnsi="Arial" w:cs="Arial"/>
          <w:b/>
          <w:bCs/>
        </w:rPr>
        <w:t xml:space="preserve">Grupos Étnicos: </w:t>
      </w:r>
    </w:p>
    <w:p w14:paraId="5700FB17" w14:textId="7FCC1852" w:rsidR="008D0D56" w:rsidRDefault="008D0D56" w:rsidP="008D0D56">
      <w:pPr>
        <w:contextualSpacing/>
        <w:jc w:val="both"/>
        <w:rPr>
          <w:rFonts w:ascii="Arial" w:eastAsia="Arial Narrow" w:hAnsi="Arial" w:cs="Arial"/>
        </w:rPr>
      </w:pPr>
      <w:r w:rsidRPr="00DA6D63">
        <w:rPr>
          <w:rFonts w:ascii="Arial" w:eastAsia="Arial Narrow" w:hAnsi="Arial" w:cs="Arial"/>
        </w:rPr>
        <w:t>Son poblaciones cuyas condiciones y prácticas sociales, culturales y económicas, los distinguen del resto de la sociedad y que han mantenido su identidad a lo largo de la historia, como sujetos colectivos que aducen un origen, una historia y unas características culturales propias, que están dadas en sus cosmovisiones, costumbres y tradiciones (MINSALUD, S.F).</w:t>
      </w:r>
    </w:p>
    <w:p w14:paraId="3780359C" w14:textId="61A00F2B" w:rsidR="008D0D56" w:rsidRDefault="008D0D56" w:rsidP="008D0D56">
      <w:pPr>
        <w:contextualSpacing/>
        <w:jc w:val="both"/>
        <w:rPr>
          <w:rFonts w:ascii="Arial" w:eastAsia="Arial Narrow" w:hAnsi="Arial" w:cs="Arial"/>
        </w:rPr>
      </w:pPr>
    </w:p>
    <w:p w14:paraId="02B2914F" w14:textId="77777777" w:rsidR="008D0D56" w:rsidRPr="00DA6D63" w:rsidRDefault="008D0D56" w:rsidP="008D0D56">
      <w:pPr>
        <w:contextualSpacing/>
        <w:jc w:val="both"/>
        <w:rPr>
          <w:rFonts w:ascii="Arial" w:eastAsia="Arial Narrow" w:hAnsi="Arial" w:cs="Arial"/>
          <w:b/>
          <w:bCs/>
        </w:rPr>
      </w:pPr>
      <w:r w:rsidRPr="00DA6D63">
        <w:rPr>
          <w:rFonts w:ascii="Arial" w:eastAsia="Arial Narrow" w:hAnsi="Arial" w:cs="Arial"/>
          <w:b/>
          <w:bCs/>
        </w:rPr>
        <w:t xml:space="preserve">Cultura: </w:t>
      </w:r>
    </w:p>
    <w:p w14:paraId="177D438A" w14:textId="0CB40DD7" w:rsidR="008D0D56" w:rsidRPr="00DA6D63" w:rsidRDefault="26B71FEC" w:rsidP="008D0D56">
      <w:pPr>
        <w:contextualSpacing/>
        <w:jc w:val="both"/>
        <w:rPr>
          <w:rFonts w:ascii="Arial" w:eastAsia="Arial Narrow" w:hAnsi="Arial" w:cs="Arial"/>
          <w:b/>
          <w:bCs/>
        </w:rPr>
      </w:pPr>
      <w:r w:rsidRPr="749A2EA8">
        <w:rPr>
          <w:rFonts w:ascii="Arial" w:eastAsia="Arial Narrow" w:hAnsi="Arial" w:cs="Arial"/>
        </w:rPr>
        <w:t>Conjunto de valores, creencias, ideologías, hábitos, costumbres y normas, que comparten los individuos y que surgen de la interrelación social, los cuales generan patrones de comportamiento colectivos que establecen una identidad entre sus miembros (</w:t>
      </w:r>
      <w:hyperlink r:id="rId23">
        <w:r w:rsidRPr="749A2EA8">
          <w:rPr>
            <w:rStyle w:val="Hipervnculo"/>
            <w:rFonts w:ascii="Arial" w:eastAsia="Arial Narrow" w:hAnsi="Arial" w:cs="Arial"/>
            <w:color w:val="000000" w:themeColor="text1"/>
            <w:u w:val="none"/>
          </w:rPr>
          <w:t>Congreso de Colombia, 2006</w:t>
        </w:r>
      </w:hyperlink>
      <w:r w:rsidRPr="749A2EA8">
        <w:rPr>
          <w:rFonts w:ascii="Arial" w:eastAsia="Arial Narrow" w:hAnsi="Arial" w:cs="Arial"/>
          <w:color w:val="000000" w:themeColor="text1"/>
        </w:rPr>
        <w:t>).</w:t>
      </w:r>
    </w:p>
    <w:p w14:paraId="24488C5F" w14:textId="0E3DEF5B" w:rsidR="008D0D56" w:rsidRDefault="008D0D56" w:rsidP="00310806">
      <w:pPr>
        <w:contextualSpacing/>
        <w:jc w:val="both"/>
        <w:rPr>
          <w:rFonts w:ascii="Arial" w:eastAsia="Arial Narrow" w:hAnsi="Arial" w:cs="Arial"/>
        </w:rPr>
      </w:pPr>
    </w:p>
    <w:p w14:paraId="1889BBEA" w14:textId="77777777" w:rsidR="008D0D56" w:rsidRPr="00DA6D63" w:rsidRDefault="008D0D56" w:rsidP="008D0D56">
      <w:pPr>
        <w:contextualSpacing/>
        <w:jc w:val="both"/>
        <w:rPr>
          <w:rFonts w:ascii="Arial" w:eastAsia="Arial Narrow" w:hAnsi="Arial" w:cs="Arial"/>
          <w:b/>
          <w:bCs/>
        </w:rPr>
      </w:pPr>
      <w:r w:rsidRPr="00DA6D63">
        <w:rPr>
          <w:rFonts w:ascii="Arial" w:eastAsia="Arial Narrow" w:hAnsi="Arial" w:cs="Arial"/>
          <w:b/>
          <w:bCs/>
        </w:rPr>
        <w:t xml:space="preserve">Diversidad Cultural: </w:t>
      </w:r>
    </w:p>
    <w:p w14:paraId="76FABF52" w14:textId="77777777" w:rsidR="008D0D56" w:rsidRPr="00DA6D63" w:rsidRDefault="008D0D56" w:rsidP="008D0D56">
      <w:pPr>
        <w:contextualSpacing/>
        <w:jc w:val="both"/>
        <w:rPr>
          <w:rFonts w:ascii="Arial" w:eastAsia="Arial Narrow" w:hAnsi="Arial" w:cs="Arial"/>
          <w:b/>
          <w:bCs/>
        </w:rPr>
      </w:pPr>
      <w:r>
        <w:rPr>
          <w:rFonts w:ascii="Arial" w:eastAsia="Arial Narrow" w:hAnsi="Arial" w:cs="Arial"/>
        </w:rPr>
        <w:t>Se</w:t>
      </w:r>
      <w:r w:rsidRPr="00E4245D">
        <w:rPr>
          <w:rFonts w:ascii="Arial" w:eastAsia="Arial Narrow" w:hAnsi="Arial" w:cs="Arial"/>
        </w:rPr>
        <w:t xml:space="preserve"> refiere a la multiplicidad de formas en que se expresan las culturas de los grupos y sociedades. Estas expresiones se transmiten dentro y entre los grupos y las sociedades. Se manifiesta no sólo en las diversas formas en que se expresa, enriquece y transmite el patrimonio cultural de la humanidad mediante la variedad de expresiones culturales, sino también a través de distintos modos de creación artística, producción, difusión, distribución y disfrute de las expresiones culturales, cualesquiera que sean los medios y tecnologías utilizados. (UNESCO, 2005)</w:t>
      </w:r>
      <w:r w:rsidRPr="00E4245D" w:rsidDel="00E4245D">
        <w:rPr>
          <w:rFonts w:ascii="Arial" w:eastAsia="Arial Narrow" w:hAnsi="Arial" w:cs="Arial"/>
        </w:rPr>
        <w:t xml:space="preserve"> </w:t>
      </w:r>
    </w:p>
    <w:p w14:paraId="79143D89" w14:textId="6539E4D5" w:rsidR="008D0D56" w:rsidRDefault="008D0D56" w:rsidP="00310806">
      <w:pPr>
        <w:contextualSpacing/>
        <w:jc w:val="both"/>
        <w:rPr>
          <w:rFonts w:ascii="Arial" w:eastAsia="Arial Narrow" w:hAnsi="Arial" w:cs="Arial"/>
        </w:rPr>
      </w:pPr>
    </w:p>
    <w:p w14:paraId="77108077" w14:textId="77777777" w:rsidR="008D0D56" w:rsidRPr="00DA6D63" w:rsidRDefault="008D0D56" w:rsidP="008D0D56">
      <w:pPr>
        <w:contextualSpacing/>
        <w:jc w:val="both"/>
        <w:rPr>
          <w:rFonts w:ascii="Arial" w:eastAsia="Arial Narrow" w:hAnsi="Arial" w:cs="Arial"/>
          <w:b/>
          <w:bCs/>
        </w:rPr>
      </w:pPr>
      <w:r w:rsidRPr="00DA6D63">
        <w:rPr>
          <w:rFonts w:ascii="Arial" w:eastAsia="Arial Narrow" w:hAnsi="Arial" w:cs="Arial"/>
          <w:b/>
          <w:bCs/>
        </w:rPr>
        <w:t xml:space="preserve">Interculturalidad: </w:t>
      </w:r>
    </w:p>
    <w:p w14:paraId="4F1D47F2" w14:textId="77777777" w:rsidR="008D0D56" w:rsidRPr="00DA6D63" w:rsidRDefault="008D0D56" w:rsidP="008D0D56">
      <w:pPr>
        <w:contextualSpacing/>
        <w:jc w:val="both"/>
        <w:rPr>
          <w:rFonts w:ascii="Arial" w:eastAsia="Arial Narrow" w:hAnsi="Arial" w:cs="Arial"/>
          <w:b/>
          <w:bCs/>
        </w:rPr>
      </w:pPr>
      <w:r w:rsidRPr="00DA6D63">
        <w:rPr>
          <w:rFonts w:ascii="Arial" w:eastAsia="Arial Narrow" w:hAnsi="Arial" w:cs="Arial"/>
        </w:rPr>
        <w:t>Se refiere a la presencia e interacción equitativa de diversas culturas y a la posibilidad de generar expresiones culturales compartidas, a través del diálogo y del respeto mutuo (UNESCO, 2005)</w:t>
      </w:r>
    </w:p>
    <w:p w14:paraId="790CB1DE" w14:textId="7C475364" w:rsidR="008D0D56" w:rsidRDefault="008D0D56" w:rsidP="00310806">
      <w:pPr>
        <w:contextualSpacing/>
        <w:jc w:val="both"/>
        <w:rPr>
          <w:rFonts w:ascii="Arial" w:eastAsia="Arial Narrow" w:hAnsi="Arial" w:cs="Arial"/>
        </w:rPr>
      </w:pPr>
    </w:p>
    <w:p w14:paraId="45232858" w14:textId="77777777" w:rsidR="008D0D56" w:rsidRPr="00DA6D63" w:rsidRDefault="008D0D56" w:rsidP="008D0D56">
      <w:pPr>
        <w:contextualSpacing/>
        <w:jc w:val="both"/>
        <w:rPr>
          <w:rFonts w:ascii="Arial" w:eastAsia="Arial Narrow" w:hAnsi="Arial" w:cs="Arial"/>
          <w:b/>
          <w:bCs/>
        </w:rPr>
      </w:pPr>
      <w:r w:rsidRPr="00DA6D63">
        <w:rPr>
          <w:rFonts w:ascii="Arial" w:eastAsia="Arial Narrow" w:hAnsi="Arial" w:cs="Arial"/>
          <w:b/>
          <w:bCs/>
        </w:rPr>
        <w:t xml:space="preserve">Buen Vivir: </w:t>
      </w:r>
    </w:p>
    <w:p w14:paraId="70CF84FE" w14:textId="77777777" w:rsidR="008D0D56" w:rsidRPr="00DA6D63" w:rsidRDefault="008D0D56" w:rsidP="008D0D56">
      <w:pPr>
        <w:contextualSpacing/>
        <w:jc w:val="both"/>
        <w:rPr>
          <w:rFonts w:ascii="Arial" w:eastAsia="Arial Narrow" w:hAnsi="Arial" w:cs="Arial"/>
        </w:rPr>
      </w:pPr>
      <w:r w:rsidRPr="00DA6D63">
        <w:rPr>
          <w:rFonts w:ascii="Arial" w:eastAsia="Arial Narrow" w:hAnsi="Arial" w:cs="Arial"/>
        </w:rPr>
        <w:t>Buen vivir es vida en plenitud, saber vivir en armonía con los ciclos de la Madre Tierra, del Cosmos y de la existencia, entendiendo que todo está en equilibrio. El Buen vivir significa saber existir y cohabitar, que no hay vida más que en relación con todas las formas de vida animada e inanimada, ya que la humanidad misma es naturaleza. Como todo está en equilibrio, no se puede Vivir bien si los demás o alguien vive mal, o si para satisfacer necesidades vanas se deteriora o destruye la Madre Naturaleza.</w:t>
      </w:r>
    </w:p>
    <w:p w14:paraId="642DF9FC" w14:textId="77777777" w:rsidR="008D0D56" w:rsidRPr="00DA6D63" w:rsidRDefault="008D0D56" w:rsidP="008D0D56">
      <w:pPr>
        <w:contextualSpacing/>
        <w:jc w:val="both"/>
        <w:rPr>
          <w:rFonts w:ascii="Arial" w:eastAsia="Arial Narrow" w:hAnsi="Arial" w:cs="Arial"/>
        </w:rPr>
      </w:pPr>
    </w:p>
    <w:p w14:paraId="52DC202C" w14:textId="3394787F" w:rsidR="008D0D56" w:rsidRDefault="008D0D56" w:rsidP="008D0D56">
      <w:pPr>
        <w:contextualSpacing/>
        <w:jc w:val="both"/>
        <w:rPr>
          <w:rFonts w:ascii="Arial" w:hAnsi="Arial" w:cs="Arial"/>
        </w:rPr>
      </w:pPr>
      <w:r w:rsidRPr="00DA6D63">
        <w:rPr>
          <w:rFonts w:ascii="Arial" w:eastAsia="Arial Narrow" w:hAnsi="Arial" w:cs="Arial"/>
        </w:rPr>
        <w:lastRenderedPageBreak/>
        <w:t xml:space="preserve">Para el Buen vivir es necesario el reconocimiento de todos y de todo, es decir, admitir que somos múltiples y diversos pero iguales, por lo que las sociedades deben aceptar su naturaleza pluriétnica e intercultural, y este reconocimiento debe estar garantizado en los distintos órdenes constitucionales y en la práctica cotidiana de la vida de un país. </w:t>
      </w:r>
      <w:r w:rsidR="00FF3242">
        <w:rPr>
          <w:rFonts w:ascii="Arial" w:eastAsia="Arial Narrow" w:hAnsi="Arial" w:cs="Arial"/>
        </w:rPr>
        <w:t xml:space="preserve">Así </w:t>
      </w:r>
      <w:r w:rsidRPr="00DA6D63">
        <w:rPr>
          <w:rFonts w:ascii="Arial" w:eastAsia="Arial Narrow" w:hAnsi="Arial" w:cs="Arial"/>
        </w:rPr>
        <w:t xml:space="preserve">mismo, el Buen vivir postula un amplio proceso de descolonización y </w:t>
      </w:r>
      <w:proofErr w:type="spellStart"/>
      <w:r w:rsidRPr="00DA6D63">
        <w:rPr>
          <w:rFonts w:ascii="Arial" w:eastAsia="Arial Narrow" w:hAnsi="Arial" w:cs="Arial"/>
        </w:rPr>
        <w:t>descolonialidad</w:t>
      </w:r>
      <w:proofErr w:type="spellEnd"/>
      <w:r w:rsidRPr="00DA6D63">
        <w:rPr>
          <w:rFonts w:ascii="Arial" w:eastAsia="Arial Narrow" w:hAnsi="Arial" w:cs="Arial"/>
        </w:rPr>
        <w:t xml:space="preserve">. </w:t>
      </w:r>
      <w:r w:rsidRPr="00DA6D63">
        <w:rPr>
          <w:rFonts w:ascii="Arial" w:hAnsi="Arial" w:cs="Arial"/>
        </w:rPr>
        <w:t>(Cardoso-Ruiz et al., 2016)</w:t>
      </w:r>
    </w:p>
    <w:p w14:paraId="18DE1425" w14:textId="1AB7974D" w:rsidR="002A1469" w:rsidRDefault="002A1469" w:rsidP="008D0D56">
      <w:pPr>
        <w:contextualSpacing/>
        <w:jc w:val="both"/>
        <w:rPr>
          <w:rFonts w:ascii="Arial" w:hAnsi="Arial" w:cs="Arial"/>
        </w:rPr>
      </w:pPr>
    </w:p>
    <w:p w14:paraId="10341FDF" w14:textId="68E5F008" w:rsidR="002A1469" w:rsidRPr="007B19EA" w:rsidRDefault="005C5B22" w:rsidP="008D0D56">
      <w:pPr>
        <w:contextualSpacing/>
        <w:jc w:val="both"/>
        <w:rPr>
          <w:rFonts w:ascii="Arial" w:hAnsi="Arial" w:cs="Arial"/>
          <w:b/>
          <w:bCs/>
        </w:rPr>
      </w:pPr>
      <w:r w:rsidRPr="007B19EA">
        <w:rPr>
          <w:rFonts w:ascii="Arial" w:hAnsi="Arial" w:cs="Arial"/>
          <w:b/>
          <w:bCs/>
        </w:rPr>
        <w:t>Operador</w:t>
      </w:r>
    </w:p>
    <w:p w14:paraId="58365732" w14:textId="4F2996D7" w:rsidR="005C5B22" w:rsidRPr="00DA6D63" w:rsidRDefault="005C5B22" w:rsidP="008D0D56">
      <w:pPr>
        <w:contextualSpacing/>
        <w:jc w:val="both"/>
        <w:rPr>
          <w:rFonts w:ascii="Arial" w:eastAsia="Arial Narrow" w:hAnsi="Arial" w:cs="Arial"/>
        </w:rPr>
      </w:pPr>
      <w:r w:rsidRPr="00483B1B">
        <w:rPr>
          <w:rFonts w:ascii="Arial" w:eastAsia="Arial Narrow" w:hAnsi="Arial" w:cs="Arial"/>
        </w:rPr>
        <w:t>Es la organización que presta los servicios de atención a los adolescentes y jóvenes, en el marco de los contratos de aporte y otros tipos de contratos, a través de los cuales se ejecuta</w:t>
      </w:r>
      <w:r w:rsidR="00A72B5F">
        <w:rPr>
          <w:rFonts w:ascii="Arial" w:eastAsia="Arial Narrow" w:hAnsi="Arial" w:cs="Arial"/>
        </w:rPr>
        <w:t>n</w:t>
      </w:r>
      <w:r w:rsidRPr="00483B1B">
        <w:rPr>
          <w:rFonts w:ascii="Arial" w:eastAsia="Arial Narrow" w:hAnsi="Arial" w:cs="Arial"/>
        </w:rPr>
        <w:t xml:space="preserve"> </w:t>
      </w:r>
      <w:r w:rsidR="00A72B5F">
        <w:rPr>
          <w:rFonts w:ascii="Arial" w:eastAsia="Arial Narrow" w:hAnsi="Arial" w:cs="Arial"/>
        </w:rPr>
        <w:t>las ofertas de la Dirección de Adolescencia y Juventud</w:t>
      </w:r>
      <w:r w:rsidRPr="00483B1B">
        <w:rPr>
          <w:rFonts w:ascii="Arial" w:eastAsia="Arial Narrow" w:hAnsi="Arial" w:cs="Arial"/>
        </w:rPr>
        <w:t xml:space="preserve">. </w:t>
      </w:r>
    </w:p>
    <w:p w14:paraId="7A0A8CD1" w14:textId="5CAE3682" w:rsidR="004851DF" w:rsidRDefault="004851DF" w:rsidP="00310806">
      <w:pPr>
        <w:contextualSpacing/>
        <w:jc w:val="both"/>
        <w:rPr>
          <w:rFonts w:ascii="Arial" w:eastAsia="Arial Narrow" w:hAnsi="Arial" w:cs="Arial"/>
        </w:rPr>
      </w:pPr>
    </w:p>
    <w:p w14:paraId="42AE496F" w14:textId="5E4C7B7E" w:rsidR="00D40A10" w:rsidRPr="007B19EA" w:rsidRDefault="00D40A10" w:rsidP="00310806">
      <w:pPr>
        <w:contextualSpacing/>
        <w:jc w:val="both"/>
        <w:rPr>
          <w:rFonts w:ascii="Arial" w:eastAsia="Arial Narrow" w:hAnsi="Arial" w:cs="Arial"/>
          <w:b/>
          <w:bCs/>
        </w:rPr>
      </w:pPr>
      <w:r w:rsidRPr="007B19EA">
        <w:rPr>
          <w:rFonts w:ascii="Arial" w:eastAsia="Arial Narrow" w:hAnsi="Arial" w:cs="Arial"/>
          <w:b/>
          <w:bCs/>
        </w:rPr>
        <w:t xml:space="preserve">Planes de Salvaguardia. </w:t>
      </w:r>
    </w:p>
    <w:p w14:paraId="372A75DA" w14:textId="528717AB" w:rsidR="00D40A10" w:rsidRDefault="00D40A10" w:rsidP="00310806">
      <w:pPr>
        <w:contextualSpacing/>
        <w:jc w:val="both"/>
        <w:rPr>
          <w:rFonts w:ascii="Arial" w:eastAsia="Arial Narrow" w:hAnsi="Arial" w:cs="Arial"/>
        </w:rPr>
      </w:pPr>
      <w:r w:rsidRPr="0091413C">
        <w:rPr>
          <w:rFonts w:ascii="Arial" w:eastAsia="Arial Narrow" w:hAnsi="Arial" w:cs="Arial"/>
        </w:rPr>
        <w:t>Son planes para evitar la extinción física y cultural de</w:t>
      </w:r>
      <w:r>
        <w:rPr>
          <w:rFonts w:ascii="Arial" w:eastAsia="Arial Narrow" w:hAnsi="Arial" w:cs="Arial"/>
        </w:rPr>
        <w:t xml:space="preserve"> los pueblos indígenas. La Corte Constitucional a través de la sentencia </w:t>
      </w:r>
      <w:r w:rsidRPr="0091413C">
        <w:rPr>
          <w:rFonts w:ascii="Arial" w:eastAsia="Arial Narrow" w:hAnsi="Arial" w:cs="Arial"/>
        </w:rPr>
        <w:t>T-025 de 2004 y el Auto 004 del 2009</w:t>
      </w:r>
      <w:r>
        <w:rPr>
          <w:rFonts w:ascii="Arial" w:eastAsia="Arial Narrow" w:hAnsi="Arial" w:cs="Arial"/>
        </w:rPr>
        <w:t xml:space="preserve"> ordenó</w:t>
      </w:r>
      <w:r w:rsidR="0091413C">
        <w:rPr>
          <w:rFonts w:ascii="Arial" w:eastAsia="Arial Narrow" w:hAnsi="Arial" w:cs="Arial"/>
        </w:rPr>
        <w:t xml:space="preserve"> al gobierno nacional</w:t>
      </w:r>
      <w:r>
        <w:rPr>
          <w:rFonts w:ascii="Arial" w:eastAsia="Arial Narrow" w:hAnsi="Arial" w:cs="Arial"/>
        </w:rPr>
        <w:t xml:space="preserve"> la creación de 34 planes sobre </w:t>
      </w:r>
      <w:r w:rsidR="0091413C">
        <w:rPr>
          <w:rFonts w:ascii="Arial" w:eastAsia="Arial Narrow" w:hAnsi="Arial" w:cs="Arial"/>
        </w:rPr>
        <w:t xml:space="preserve">el mismo número de comunidades indígenas que se encontraban confinadas o en riesgo de extinción.  </w:t>
      </w:r>
    </w:p>
    <w:p w14:paraId="1D50FC5E" w14:textId="77777777" w:rsidR="00D40A10" w:rsidRPr="00C05002" w:rsidRDefault="00D40A10" w:rsidP="00310806">
      <w:pPr>
        <w:contextualSpacing/>
        <w:jc w:val="both"/>
        <w:rPr>
          <w:rFonts w:ascii="Arial" w:eastAsia="Arial Narrow" w:hAnsi="Arial" w:cs="Arial"/>
        </w:rPr>
      </w:pPr>
    </w:p>
    <w:p w14:paraId="0F02395A" w14:textId="6EAD673F" w:rsidR="00BD7FD4" w:rsidRPr="00C05002" w:rsidRDefault="009B5F31" w:rsidP="00F86405">
      <w:pPr>
        <w:pStyle w:val="Ttulo2"/>
        <w:numPr>
          <w:ilvl w:val="1"/>
          <w:numId w:val="37"/>
        </w:numPr>
        <w:spacing w:before="0"/>
        <w:contextualSpacing/>
        <w:jc w:val="both"/>
        <w:rPr>
          <w:rFonts w:ascii="Arial" w:hAnsi="Arial" w:cs="Arial"/>
          <w:szCs w:val="24"/>
        </w:rPr>
      </w:pPr>
      <w:bookmarkStart w:id="32" w:name="_Toc58229538"/>
      <w:bookmarkStart w:id="33" w:name="_Toc58482278"/>
      <w:bookmarkStart w:id="34" w:name="_Toc58229539"/>
      <w:bookmarkStart w:id="35" w:name="_Toc58482279"/>
      <w:bookmarkStart w:id="36" w:name="_Toc70265435"/>
      <w:bookmarkEnd w:id="32"/>
      <w:bookmarkEnd w:id="33"/>
      <w:bookmarkEnd w:id="34"/>
      <w:bookmarkEnd w:id="35"/>
      <w:r w:rsidRPr="00C05002">
        <w:rPr>
          <w:rFonts w:ascii="Arial" w:hAnsi="Arial" w:cs="Arial"/>
          <w:szCs w:val="24"/>
        </w:rPr>
        <w:t>Marco Conceptua</w:t>
      </w:r>
      <w:r w:rsidR="001D1F1B">
        <w:rPr>
          <w:rFonts w:ascii="Arial" w:hAnsi="Arial" w:cs="Arial"/>
          <w:szCs w:val="24"/>
        </w:rPr>
        <w:t>l</w:t>
      </w:r>
      <w:bookmarkEnd w:id="36"/>
    </w:p>
    <w:p w14:paraId="2C436215" w14:textId="77777777" w:rsidR="00652807" w:rsidRPr="00C05002" w:rsidRDefault="00652807" w:rsidP="00652807">
      <w:pPr>
        <w:contextualSpacing/>
        <w:rPr>
          <w:rFonts w:ascii="Arial" w:hAnsi="Arial" w:cs="Arial"/>
        </w:rPr>
      </w:pPr>
    </w:p>
    <w:p w14:paraId="78187462" w14:textId="69A87CE1" w:rsidR="7FC55AA4" w:rsidRPr="00C05002" w:rsidRDefault="700B5562" w:rsidP="00F86405">
      <w:pPr>
        <w:pStyle w:val="Ttulo3"/>
        <w:numPr>
          <w:ilvl w:val="2"/>
          <w:numId w:val="37"/>
        </w:numPr>
        <w:spacing w:before="0"/>
        <w:contextualSpacing/>
        <w:jc w:val="both"/>
        <w:rPr>
          <w:rFonts w:ascii="Arial" w:hAnsi="Arial" w:cs="Arial"/>
        </w:rPr>
      </w:pPr>
      <w:bookmarkStart w:id="37" w:name="_Toc70265436"/>
      <w:r w:rsidRPr="00C05002">
        <w:rPr>
          <w:rFonts w:ascii="Arial" w:hAnsi="Arial" w:cs="Arial"/>
        </w:rPr>
        <w:t>Principios</w:t>
      </w:r>
      <w:bookmarkEnd w:id="37"/>
      <w:r w:rsidRPr="00C05002">
        <w:rPr>
          <w:rFonts w:ascii="Arial" w:hAnsi="Arial" w:cs="Arial"/>
        </w:rPr>
        <w:t xml:space="preserve"> </w:t>
      </w:r>
    </w:p>
    <w:p w14:paraId="69FF90D2" w14:textId="77777777" w:rsidR="00652807" w:rsidRPr="00C05002" w:rsidRDefault="00652807" w:rsidP="00652807">
      <w:pPr>
        <w:contextualSpacing/>
        <w:jc w:val="both"/>
        <w:rPr>
          <w:rFonts w:ascii="Arial" w:hAnsi="Arial" w:cs="Arial"/>
          <w:b/>
          <w:bCs/>
        </w:rPr>
      </w:pPr>
    </w:p>
    <w:p w14:paraId="2B1BA002" w14:textId="740727EE" w:rsidR="00652807" w:rsidRPr="00C05002" w:rsidRDefault="700B5562" w:rsidP="00652807">
      <w:pPr>
        <w:contextualSpacing/>
        <w:jc w:val="both"/>
        <w:rPr>
          <w:rFonts w:ascii="Arial" w:hAnsi="Arial" w:cs="Arial"/>
          <w:b/>
          <w:bCs/>
        </w:rPr>
      </w:pPr>
      <w:r w:rsidRPr="00C05002">
        <w:rPr>
          <w:rFonts w:ascii="Arial" w:hAnsi="Arial" w:cs="Arial"/>
          <w:b/>
          <w:bCs/>
        </w:rPr>
        <w:t xml:space="preserve">Protección </w:t>
      </w:r>
      <w:r w:rsidR="3D7FFAD7" w:rsidRPr="00C05002">
        <w:rPr>
          <w:rFonts w:ascii="Arial" w:hAnsi="Arial" w:cs="Arial"/>
          <w:b/>
          <w:bCs/>
        </w:rPr>
        <w:t>integral</w:t>
      </w:r>
      <w:r w:rsidR="00BD7FD4" w:rsidRPr="00C05002">
        <w:rPr>
          <w:rFonts w:ascii="Arial" w:hAnsi="Arial" w:cs="Arial"/>
          <w:b/>
          <w:bCs/>
        </w:rPr>
        <w:t xml:space="preserve">: </w:t>
      </w:r>
    </w:p>
    <w:p w14:paraId="215B6585" w14:textId="7283ADA5" w:rsidR="006A119B" w:rsidRPr="005229B8" w:rsidRDefault="5CFF2D41" w:rsidP="00652807">
      <w:pPr>
        <w:contextualSpacing/>
        <w:jc w:val="both"/>
        <w:rPr>
          <w:rFonts w:ascii="Arial" w:hAnsi="Arial" w:cs="Arial"/>
          <w:shd w:val="clear" w:color="auto" w:fill="FFFFFF"/>
          <w:lang w:eastAsia="es-ES"/>
        </w:rPr>
      </w:pPr>
      <w:r>
        <w:rPr>
          <w:rFonts w:ascii="Arial" w:hAnsi="Arial" w:cs="Arial"/>
          <w:shd w:val="clear" w:color="auto" w:fill="FFFFFF"/>
          <w:lang w:eastAsia="es-ES"/>
        </w:rPr>
        <w:t>En el marco del</w:t>
      </w:r>
      <w:r w:rsidR="2075EFDD" w:rsidRPr="006A119B">
        <w:rPr>
          <w:rFonts w:ascii="Arial" w:hAnsi="Arial" w:cs="Arial"/>
          <w:shd w:val="clear" w:color="auto" w:fill="FFFFFF"/>
          <w:lang w:eastAsia="es-ES"/>
        </w:rPr>
        <w:t xml:space="preserve"> Principio de Protección Integral, el artículo 7 del Código de la Infancia y la Adolescencia (Ley 1098 de 2006)</w:t>
      </w:r>
      <w:r>
        <w:rPr>
          <w:rFonts w:ascii="Arial" w:hAnsi="Arial" w:cs="Arial"/>
          <w:shd w:val="clear" w:color="auto" w:fill="FFFFFF"/>
          <w:lang w:eastAsia="es-ES"/>
        </w:rPr>
        <w:t xml:space="preserve">, aporta dos </w:t>
      </w:r>
      <w:r w:rsidR="1579B3B4">
        <w:rPr>
          <w:rFonts w:ascii="Arial" w:hAnsi="Arial" w:cs="Arial"/>
          <w:shd w:val="clear" w:color="auto" w:fill="FFFFFF"/>
          <w:lang w:eastAsia="es-ES"/>
        </w:rPr>
        <w:t>líneas</w:t>
      </w:r>
      <w:r>
        <w:rPr>
          <w:rFonts w:ascii="Arial" w:hAnsi="Arial" w:cs="Arial"/>
          <w:shd w:val="clear" w:color="auto" w:fill="FFFFFF"/>
          <w:lang w:eastAsia="es-ES"/>
        </w:rPr>
        <w:t xml:space="preserve"> que enmarcan el </w:t>
      </w:r>
      <w:r w:rsidR="1579B3B4">
        <w:rPr>
          <w:rFonts w:ascii="Arial" w:hAnsi="Arial" w:cs="Arial"/>
          <w:shd w:val="clear" w:color="auto" w:fill="FFFFFF"/>
          <w:lang w:eastAsia="es-ES"/>
        </w:rPr>
        <w:t>núcleo</w:t>
      </w:r>
      <w:r>
        <w:rPr>
          <w:rFonts w:ascii="Arial" w:hAnsi="Arial" w:cs="Arial"/>
          <w:shd w:val="clear" w:color="auto" w:fill="FFFFFF"/>
          <w:lang w:eastAsia="es-ES"/>
        </w:rPr>
        <w:t xml:space="preserve"> central del mismo, el primero, correspondiente</w:t>
      </w:r>
      <w:r w:rsidR="2075EFDD" w:rsidRPr="006A119B">
        <w:rPr>
          <w:rFonts w:ascii="Arial" w:hAnsi="Arial" w:cs="Arial"/>
          <w:shd w:val="clear" w:color="auto" w:fill="FFFFFF"/>
          <w:lang w:eastAsia="es-ES"/>
        </w:rPr>
        <w:t xml:space="preserve"> el reconocimiento de los adolescentes y jóvenes como sujetos de derechos y la promoción de estos; y </w:t>
      </w:r>
      <w:r>
        <w:rPr>
          <w:rFonts w:ascii="Arial" w:hAnsi="Arial" w:cs="Arial"/>
          <w:shd w:val="clear" w:color="auto" w:fill="FFFFFF"/>
          <w:lang w:eastAsia="es-ES"/>
        </w:rPr>
        <w:t>por otra parte,</w:t>
      </w:r>
      <w:r w:rsidR="2075EFDD" w:rsidRPr="006A119B">
        <w:rPr>
          <w:rFonts w:ascii="Arial" w:hAnsi="Arial" w:cs="Arial"/>
          <w:shd w:val="clear" w:color="auto" w:fill="FFFFFF"/>
          <w:lang w:eastAsia="es-ES"/>
        </w:rPr>
        <w:t xml:space="preserve"> la prevención temprana de su vulneración. </w:t>
      </w:r>
      <w:r>
        <w:rPr>
          <w:rFonts w:ascii="Arial" w:hAnsi="Arial" w:cs="Arial"/>
          <w:shd w:val="clear" w:color="auto" w:fill="FFFFFF"/>
          <w:lang w:eastAsia="es-ES"/>
        </w:rPr>
        <w:t>Esperando</w:t>
      </w:r>
      <w:r w:rsidR="2075EFDD" w:rsidRPr="006A119B">
        <w:rPr>
          <w:rFonts w:ascii="Arial" w:hAnsi="Arial" w:cs="Arial"/>
          <w:shd w:val="clear" w:color="auto" w:fill="FFFFFF"/>
          <w:lang w:eastAsia="es-ES"/>
        </w:rPr>
        <w:t xml:space="preserve"> aportar a la realización de los demás ejes de la protección integral a partir de la gestión </w:t>
      </w:r>
      <w:r w:rsidR="71E5DD76" w:rsidRPr="006A119B">
        <w:rPr>
          <w:rFonts w:ascii="Arial" w:hAnsi="Arial" w:cs="Arial"/>
          <w:shd w:val="clear" w:color="auto" w:fill="FFFFFF"/>
          <w:lang w:eastAsia="es-ES"/>
        </w:rPr>
        <w:t>adelantada</w:t>
      </w:r>
      <w:r w:rsidR="2075EFDD" w:rsidRPr="006A119B">
        <w:rPr>
          <w:rFonts w:ascii="Arial" w:hAnsi="Arial" w:cs="Arial"/>
          <w:shd w:val="clear" w:color="auto" w:fill="FFFFFF"/>
          <w:lang w:eastAsia="es-ES"/>
        </w:rPr>
        <w:t xml:space="preserve"> con las entidades y autoridades competentes para la garantía y cumplimiento de los derechos de los participantes de</w:t>
      </w:r>
      <w:r w:rsidR="5904C8F9">
        <w:rPr>
          <w:rFonts w:ascii="Arial" w:hAnsi="Arial" w:cs="Arial"/>
          <w:shd w:val="clear" w:color="auto" w:fill="FFFFFF"/>
          <w:lang w:eastAsia="es-ES"/>
        </w:rPr>
        <w:t xml:space="preserve"> la modalidad</w:t>
      </w:r>
      <w:r w:rsidR="2075EFDD" w:rsidRPr="006A119B">
        <w:rPr>
          <w:rFonts w:ascii="Arial" w:hAnsi="Arial" w:cs="Arial"/>
          <w:shd w:val="clear" w:color="auto" w:fill="FFFFFF"/>
          <w:lang w:eastAsia="es-ES"/>
        </w:rPr>
        <w:t>, el reporte de situaciones de amenaza o vulneración de derechos que impliquen la expedición de medidas de prevención o protección por parte de autoridades competentes (Defensores de Familia, Comisarios de Familia, o en su defecto, Inspecciones de Policía y, en el caso de adolescentes y jóvenes pertenecientes a pueblos indígenas, las autoridades propias) y la consolidación de políticas públicas de protección integral a través de la participación activa del ICBF en los Consejos Departamentales y Municipales de Política Social.</w:t>
      </w:r>
      <w:r w:rsidR="2075EFDD" w:rsidRPr="006A119B" w:rsidDel="006A119B">
        <w:rPr>
          <w:rFonts w:ascii="Arial" w:hAnsi="Arial" w:cs="Arial"/>
          <w:shd w:val="clear" w:color="auto" w:fill="FFFFFF"/>
          <w:lang w:eastAsia="es-ES"/>
        </w:rPr>
        <w:t xml:space="preserve"> </w:t>
      </w:r>
    </w:p>
    <w:p w14:paraId="6FD8A56F" w14:textId="77777777" w:rsidR="00BD7FD4" w:rsidRPr="00C05002" w:rsidRDefault="00BD7FD4" w:rsidP="00310806">
      <w:pPr>
        <w:contextualSpacing/>
        <w:jc w:val="both"/>
        <w:rPr>
          <w:rFonts w:ascii="Arial" w:hAnsi="Arial" w:cs="Arial"/>
        </w:rPr>
      </w:pPr>
    </w:p>
    <w:p w14:paraId="57683A87" w14:textId="6C35BBBA" w:rsidR="00C67385" w:rsidRDefault="00453170" w:rsidP="00310806">
      <w:pPr>
        <w:contextualSpacing/>
        <w:jc w:val="both"/>
        <w:rPr>
          <w:rFonts w:ascii="Arial" w:hAnsi="Arial" w:cs="Arial"/>
        </w:rPr>
      </w:pPr>
      <w:r w:rsidRPr="00C05002">
        <w:rPr>
          <w:rFonts w:ascii="Arial" w:hAnsi="Arial" w:cs="Arial"/>
        </w:rPr>
        <w:t xml:space="preserve">En </w:t>
      </w:r>
      <w:r w:rsidR="2819137B" w:rsidRPr="00C05002">
        <w:rPr>
          <w:rFonts w:ascii="Arial" w:hAnsi="Arial" w:cs="Arial"/>
        </w:rPr>
        <w:t>el</w:t>
      </w:r>
      <w:r w:rsidR="004F5F81" w:rsidRPr="00C05002">
        <w:rPr>
          <w:rFonts w:ascii="Arial" w:hAnsi="Arial" w:cs="Arial"/>
        </w:rPr>
        <w:t xml:space="preserve"> </w:t>
      </w:r>
      <w:r w:rsidRPr="00C05002">
        <w:rPr>
          <w:rFonts w:ascii="Arial" w:hAnsi="Arial" w:cs="Arial"/>
        </w:rPr>
        <w:t>marco</w:t>
      </w:r>
      <w:r w:rsidR="23F665AC" w:rsidRPr="00C05002">
        <w:rPr>
          <w:rFonts w:ascii="Arial" w:hAnsi="Arial" w:cs="Arial"/>
        </w:rPr>
        <w:t xml:space="preserve"> del concepto de la p</w:t>
      </w:r>
      <w:r w:rsidR="16A0587D" w:rsidRPr="00C05002">
        <w:rPr>
          <w:rFonts w:ascii="Arial" w:hAnsi="Arial" w:cs="Arial"/>
        </w:rPr>
        <w:t>ro</w:t>
      </w:r>
      <w:r w:rsidR="23F665AC" w:rsidRPr="00C05002">
        <w:rPr>
          <w:rFonts w:ascii="Arial" w:hAnsi="Arial" w:cs="Arial"/>
        </w:rPr>
        <w:t>tección integral los conceptos cl</w:t>
      </w:r>
      <w:r w:rsidR="5D25D771" w:rsidRPr="00C05002">
        <w:rPr>
          <w:rFonts w:ascii="Arial" w:hAnsi="Arial" w:cs="Arial"/>
        </w:rPr>
        <w:t>a</w:t>
      </w:r>
      <w:r w:rsidR="23F665AC" w:rsidRPr="00C05002">
        <w:rPr>
          <w:rFonts w:ascii="Arial" w:hAnsi="Arial" w:cs="Arial"/>
        </w:rPr>
        <w:t>ves</w:t>
      </w:r>
      <w:r w:rsidR="15889138" w:rsidRPr="00C05002">
        <w:rPr>
          <w:rFonts w:ascii="Arial" w:hAnsi="Arial" w:cs="Arial"/>
        </w:rPr>
        <w:t xml:space="preserve"> son:</w:t>
      </w:r>
    </w:p>
    <w:p w14:paraId="7594469C" w14:textId="77777777" w:rsidR="00E5221A" w:rsidRPr="00C05002" w:rsidRDefault="00E5221A" w:rsidP="00310806">
      <w:pPr>
        <w:contextualSpacing/>
        <w:jc w:val="both"/>
        <w:rPr>
          <w:rFonts w:ascii="Arial" w:hAnsi="Arial" w:cs="Arial"/>
          <w:b/>
          <w:bCs/>
        </w:rPr>
      </w:pPr>
    </w:p>
    <w:p w14:paraId="4591DAD7" w14:textId="28EA1269" w:rsidR="00453170" w:rsidRPr="00C05002" w:rsidRDefault="00453170" w:rsidP="00161A93">
      <w:pPr>
        <w:jc w:val="both"/>
        <w:rPr>
          <w:rFonts w:ascii="Arial" w:hAnsi="Arial" w:cs="Arial"/>
        </w:rPr>
      </w:pPr>
      <w:r w:rsidRPr="00C05002">
        <w:rPr>
          <w:rFonts w:ascii="Arial" w:hAnsi="Arial" w:cs="Arial"/>
          <w:b/>
          <w:bCs/>
        </w:rPr>
        <w:t xml:space="preserve">Reconocimiento de los </w:t>
      </w:r>
      <w:r w:rsidR="5B3B595F" w:rsidRPr="00C05002">
        <w:rPr>
          <w:rFonts w:ascii="Arial" w:hAnsi="Arial" w:cs="Arial"/>
          <w:b/>
          <w:bCs/>
        </w:rPr>
        <w:t>adolescentes y jóvenes</w:t>
      </w:r>
      <w:r w:rsidRPr="00C05002">
        <w:rPr>
          <w:rFonts w:ascii="Arial" w:hAnsi="Arial" w:cs="Arial"/>
          <w:b/>
          <w:bCs/>
        </w:rPr>
        <w:t xml:space="preserve"> como sujetos de derechos</w:t>
      </w:r>
      <w:r w:rsidR="00161A93" w:rsidRPr="00C05002">
        <w:rPr>
          <w:rFonts w:ascii="Arial" w:hAnsi="Arial" w:cs="Arial"/>
          <w:b/>
          <w:bCs/>
        </w:rPr>
        <w:t>:</w:t>
      </w:r>
      <w:r w:rsidRPr="00C05002">
        <w:rPr>
          <w:rFonts w:ascii="Arial" w:hAnsi="Arial" w:cs="Arial"/>
          <w:b/>
          <w:bCs/>
        </w:rPr>
        <w:t xml:space="preserve"> </w:t>
      </w:r>
    </w:p>
    <w:p w14:paraId="1A8791D0" w14:textId="61A6C7B0" w:rsidR="00C56D89" w:rsidRPr="00C05002" w:rsidRDefault="00C56D89" w:rsidP="00C56D89">
      <w:pPr>
        <w:contextualSpacing/>
        <w:jc w:val="both"/>
        <w:rPr>
          <w:rFonts w:ascii="Arial" w:hAnsi="Arial" w:cs="Arial"/>
          <w:b/>
          <w:bCs/>
        </w:rPr>
      </w:pPr>
      <w:r w:rsidRPr="00C05002">
        <w:rPr>
          <w:rFonts w:ascii="Arial" w:hAnsi="Arial" w:cs="Arial"/>
        </w:rPr>
        <w:lastRenderedPageBreak/>
        <w:t>Se entiende como la dignidad constitutiva de los seres humanos desde la gestación y durante su desarrollo. También, incluye la titularidad de derechos de todos los adolescentes y jóvenes. Así mismo, más allá del reconocimiento de los derechos de los adolescentes y jóvenes</w:t>
      </w:r>
      <w:r>
        <w:rPr>
          <w:rFonts w:ascii="Arial" w:hAnsi="Arial" w:cs="Arial"/>
        </w:rPr>
        <w:t>,</w:t>
      </w:r>
      <w:r w:rsidRPr="00C05002">
        <w:rPr>
          <w:rFonts w:ascii="Arial" w:hAnsi="Arial" w:cs="Arial"/>
        </w:rPr>
        <w:t xml:space="preserve"> la materialización de estos derechos implica cambiar imaginarios culturales en los cuales se </w:t>
      </w:r>
      <w:r>
        <w:rPr>
          <w:rFonts w:ascii="Arial" w:hAnsi="Arial" w:cs="Arial"/>
        </w:rPr>
        <w:t xml:space="preserve">les </w:t>
      </w:r>
      <w:r w:rsidRPr="00C05002">
        <w:rPr>
          <w:rFonts w:ascii="Arial" w:hAnsi="Arial" w:cs="Arial"/>
        </w:rPr>
        <w:t xml:space="preserve">ha considerado como objetos y propiedad de los adultos, de manera que se </w:t>
      </w:r>
      <w:r w:rsidRPr="00F552AD">
        <w:rPr>
          <w:rFonts w:ascii="Arial" w:hAnsi="Arial" w:cs="Arial"/>
        </w:rPr>
        <w:t>pueda transformar relaciones</w:t>
      </w:r>
      <w:r w:rsidRPr="00C05002">
        <w:rPr>
          <w:rFonts w:ascii="Arial" w:hAnsi="Arial" w:cs="Arial"/>
        </w:rPr>
        <w:t xml:space="preserve"> y prácticas sociales, familiares e institucionales.</w:t>
      </w:r>
    </w:p>
    <w:p w14:paraId="7A7CE712" w14:textId="77777777" w:rsidR="00E5221A" w:rsidRPr="00C05002" w:rsidRDefault="00E5221A" w:rsidP="00310806">
      <w:pPr>
        <w:contextualSpacing/>
        <w:jc w:val="both"/>
        <w:rPr>
          <w:rFonts w:ascii="Arial" w:hAnsi="Arial" w:cs="Arial"/>
          <w:b/>
          <w:bCs/>
        </w:rPr>
      </w:pPr>
    </w:p>
    <w:p w14:paraId="5CDA5BA3" w14:textId="410FD601" w:rsidR="7FC55AA4" w:rsidRPr="00C05002" w:rsidRDefault="00453170" w:rsidP="00166E0F">
      <w:pPr>
        <w:jc w:val="both"/>
        <w:rPr>
          <w:rFonts w:ascii="Arial" w:hAnsi="Arial" w:cs="Arial"/>
          <w:b/>
          <w:bCs/>
        </w:rPr>
      </w:pPr>
      <w:r w:rsidRPr="00C05002">
        <w:rPr>
          <w:rFonts w:ascii="Arial" w:hAnsi="Arial" w:cs="Arial"/>
          <w:b/>
          <w:bCs/>
        </w:rPr>
        <w:t>La garantía y el cumplimiento</w:t>
      </w:r>
      <w:r w:rsidR="00166E0F" w:rsidRPr="00C05002">
        <w:rPr>
          <w:rFonts w:ascii="Arial" w:hAnsi="Arial" w:cs="Arial"/>
          <w:b/>
          <w:bCs/>
        </w:rPr>
        <w:t>:</w:t>
      </w:r>
      <w:r w:rsidRPr="00C05002">
        <w:rPr>
          <w:rFonts w:ascii="Arial" w:hAnsi="Arial" w:cs="Arial"/>
          <w:b/>
          <w:bCs/>
        </w:rPr>
        <w:t xml:space="preserve"> </w:t>
      </w:r>
    </w:p>
    <w:p w14:paraId="7E188D2E" w14:textId="40A98A27" w:rsidR="00C67385" w:rsidRDefault="5CC04C4B" w:rsidP="00310806">
      <w:pPr>
        <w:contextualSpacing/>
        <w:jc w:val="both"/>
        <w:rPr>
          <w:rFonts w:ascii="Arial" w:hAnsi="Arial" w:cs="Arial"/>
        </w:rPr>
      </w:pPr>
      <w:r w:rsidRPr="749A2EA8">
        <w:rPr>
          <w:rFonts w:ascii="Arial" w:hAnsi="Arial" w:cs="Arial"/>
        </w:rPr>
        <w:t xml:space="preserve">Hace referencia a la corresponsabilidad entre el Estado, la familia y la sociedad en la materialización del ejercicio pleno de los 44 derechos de los adolescentes descritos en el Código de la Infancia y la Adolescencia – Ley 1098 de 2006. Así mismo, subrayan el compromiso por el ejercicio de los derechos colectivos y el derecho a la identidad cultural por parte de los adolescentes y jóvenes de los pueblos indígenas y de las comunidades NARP y </w:t>
      </w:r>
      <w:proofErr w:type="spellStart"/>
      <w:r w:rsidRPr="749A2EA8">
        <w:rPr>
          <w:rFonts w:ascii="Arial" w:hAnsi="Arial" w:cs="Arial"/>
        </w:rPr>
        <w:t>Rrom</w:t>
      </w:r>
      <w:proofErr w:type="spellEnd"/>
      <w:r w:rsidRPr="749A2EA8">
        <w:rPr>
          <w:rFonts w:ascii="Arial" w:hAnsi="Arial" w:cs="Arial"/>
        </w:rPr>
        <w:t>, de acuerdo con sus patrones culturales, políticos y sociales.</w:t>
      </w:r>
    </w:p>
    <w:p w14:paraId="4C3D46E6" w14:textId="77777777" w:rsidR="00C56D89" w:rsidRPr="00703E8D" w:rsidRDefault="00C56D89" w:rsidP="00310806">
      <w:pPr>
        <w:contextualSpacing/>
        <w:jc w:val="both"/>
        <w:rPr>
          <w:rFonts w:ascii="Arial" w:hAnsi="Arial" w:cs="Arial"/>
        </w:rPr>
      </w:pPr>
    </w:p>
    <w:p w14:paraId="13AE30DD" w14:textId="090CD3CD" w:rsidR="00B00B19" w:rsidRPr="00C05002" w:rsidRDefault="00453170" w:rsidP="00310806">
      <w:pPr>
        <w:contextualSpacing/>
        <w:jc w:val="both"/>
        <w:rPr>
          <w:rFonts w:ascii="Arial" w:hAnsi="Arial" w:cs="Arial"/>
        </w:rPr>
      </w:pPr>
      <w:r w:rsidRPr="00703E8D">
        <w:rPr>
          <w:rFonts w:ascii="Arial" w:hAnsi="Arial" w:cs="Arial"/>
        </w:rPr>
        <w:t>En relación con la responsabilidad del Estado, la</w:t>
      </w:r>
      <w:r w:rsidRPr="00C05002">
        <w:rPr>
          <w:rFonts w:ascii="Arial" w:hAnsi="Arial" w:cs="Arial"/>
        </w:rPr>
        <w:t xml:space="preserve"> garantía de derechos implica también la adecuación de cobertura, acceso, calidad y eficiencia de los servicios públicos, con el fin de permitir que </w:t>
      </w:r>
      <w:r w:rsidR="00FF7702" w:rsidRPr="00C05002">
        <w:rPr>
          <w:rFonts w:ascii="Arial" w:hAnsi="Arial" w:cs="Arial"/>
        </w:rPr>
        <w:t>todos los sujetos caracterizados</w:t>
      </w:r>
      <w:r w:rsidR="00B72431">
        <w:rPr>
          <w:rFonts w:ascii="Arial" w:hAnsi="Arial" w:cs="Arial"/>
        </w:rPr>
        <w:t xml:space="preserve"> </w:t>
      </w:r>
      <w:r w:rsidRPr="00C05002">
        <w:rPr>
          <w:rFonts w:ascii="Arial" w:hAnsi="Arial" w:cs="Arial"/>
        </w:rPr>
        <w:t>puedan gozar efectivamente de sus derechos.</w:t>
      </w:r>
      <w:r w:rsidR="00B72431">
        <w:rPr>
          <w:rFonts w:ascii="Arial" w:hAnsi="Arial" w:cs="Arial"/>
        </w:rPr>
        <w:t xml:space="preserve"> Por otra parte, el cumplimiento se rodea de las acciones positivas ejercidas por el agente Estatal en el desarrollo de mandatos del orden </w:t>
      </w:r>
      <w:r w:rsidR="00FF7702">
        <w:rPr>
          <w:rFonts w:ascii="Arial" w:hAnsi="Arial" w:cs="Arial"/>
        </w:rPr>
        <w:t>constitucional</w:t>
      </w:r>
      <w:r w:rsidR="00B72431">
        <w:rPr>
          <w:rFonts w:ascii="Arial" w:hAnsi="Arial" w:cs="Arial"/>
        </w:rPr>
        <w:t>, legal o judicial.</w:t>
      </w:r>
      <w:r w:rsidRPr="00C05002">
        <w:rPr>
          <w:rFonts w:ascii="Arial" w:hAnsi="Arial" w:cs="Arial"/>
        </w:rPr>
        <w:t xml:space="preserve"> </w:t>
      </w:r>
    </w:p>
    <w:p w14:paraId="3B143AFF" w14:textId="77777777" w:rsidR="00C67385" w:rsidRPr="00C05002" w:rsidRDefault="00C67385" w:rsidP="00310806">
      <w:pPr>
        <w:contextualSpacing/>
        <w:jc w:val="both"/>
        <w:rPr>
          <w:rFonts w:ascii="Arial" w:hAnsi="Arial" w:cs="Arial"/>
        </w:rPr>
      </w:pPr>
    </w:p>
    <w:p w14:paraId="00ED3383" w14:textId="43F046F5" w:rsidR="00453170" w:rsidRPr="00C05002" w:rsidRDefault="694FD5FE" w:rsidP="00310806">
      <w:pPr>
        <w:contextualSpacing/>
        <w:jc w:val="both"/>
        <w:rPr>
          <w:rFonts w:ascii="Arial" w:hAnsi="Arial" w:cs="Arial"/>
        </w:rPr>
      </w:pPr>
      <w:r w:rsidRPr="749A2EA8">
        <w:rPr>
          <w:rFonts w:ascii="Arial" w:hAnsi="Arial" w:cs="Arial"/>
        </w:rPr>
        <w:t>E</w:t>
      </w:r>
      <w:r w:rsidR="3CA08BD4" w:rsidRPr="749A2EA8">
        <w:rPr>
          <w:rFonts w:ascii="Arial" w:hAnsi="Arial" w:cs="Arial"/>
        </w:rPr>
        <w:t xml:space="preserve">l </w:t>
      </w:r>
      <w:r w:rsidR="284212F7" w:rsidRPr="749A2EA8">
        <w:rPr>
          <w:rFonts w:ascii="Arial" w:hAnsi="Arial" w:cs="Arial"/>
        </w:rPr>
        <w:t>a</w:t>
      </w:r>
      <w:r w:rsidR="3CA08BD4" w:rsidRPr="749A2EA8">
        <w:rPr>
          <w:rFonts w:ascii="Arial" w:hAnsi="Arial" w:cs="Arial"/>
        </w:rPr>
        <w:t>rtículo 11 del Código de la Infancia y la Adolescencia reitera que “cualquier persona puede exigir de la autoridad competente el cumplimiento y el restablecimiento de los derechos de los adolescentes</w:t>
      </w:r>
      <w:r w:rsidR="2FB6D17B" w:rsidRPr="749A2EA8">
        <w:rPr>
          <w:rFonts w:ascii="Arial" w:hAnsi="Arial" w:cs="Arial"/>
        </w:rPr>
        <w:t xml:space="preserve"> y</w:t>
      </w:r>
      <w:r w:rsidR="560091AB" w:rsidRPr="749A2EA8">
        <w:rPr>
          <w:rFonts w:ascii="Arial" w:hAnsi="Arial" w:cs="Arial"/>
        </w:rPr>
        <w:t xml:space="preserve"> </w:t>
      </w:r>
      <w:r w:rsidR="36E066AB" w:rsidRPr="749A2EA8">
        <w:rPr>
          <w:rFonts w:ascii="Arial" w:hAnsi="Arial" w:cs="Arial"/>
        </w:rPr>
        <w:t>jóvenes</w:t>
      </w:r>
      <w:r w:rsidR="3CA08BD4" w:rsidRPr="749A2EA8">
        <w:rPr>
          <w:rFonts w:ascii="Arial" w:hAnsi="Arial" w:cs="Arial"/>
        </w:rPr>
        <w:t xml:space="preserve">” </w:t>
      </w:r>
      <w:r w:rsidR="02006655" w:rsidRPr="749A2EA8">
        <w:rPr>
          <w:rFonts w:ascii="Arial" w:hAnsi="Arial" w:cs="Arial"/>
          <w:lang w:eastAsia="es-ES"/>
        </w:rPr>
        <w:t>(Ley</w:t>
      </w:r>
      <w:r w:rsidR="32309B0D" w:rsidRPr="749A2EA8">
        <w:rPr>
          <w:rFonts w:ascii="Arial" w:hAnsi="Arial" w:cs="Arial"/>
          <w:lang w:eastAsia="es-ES"/>
        </w:rPr>
        <w:t xml:space="preserve"> </w:t>
      </w:r>
      <w:r w:rsidR="02006655" w:rsidRPr="749A2EA8">
        <w:rPr>
          <w:rFonts w:ascii="Arial" w:hAnsi="Arial" w:cs="Arial"/>
          <w:lang w:eastAsia="es-ES"/>
        </w:rPr>
        <w:t xml:space="preserve">1098 de 2006). </w:t>
      </w:r>
      <w:r w:rsidR="3CA08BD4" w:rsidRPr="749A2EA8">
        <w:rPr>
          <w:rFonts w:ascii="Arial" w:hAnsi="Arial" w:cs="Arial"/>
        </w:rPr>
        <w:t xml:space="preserve">Adicionalmente, </w:t>
      </w:r>
      <w:r w:rsidR="36E066AB" w:rsidRPr="749A2EA8">
        <w:rPr>
          <w:rFonts w:ascii="Arial" w:hAnsi="Arial" w:cs="Arial"/>
        </w:rPr>
        <w:t>les</w:t>
      </w:r>
      <w:r w:rsidR="3CA08BD4" w:rsidRPr="749A2EA8">
        <w:rPr>
          <w:rFonts w:ascii="Arial" w:hAnsi="Arial" w:cs="Arial"/>
        </w:rPr>
        <w:t xml:space="preserve"> impone a las </w:t>
      </w:r>
      <w:r w:rsidR="00036F45" w:rsidRPr="749A2EA8">
        <w:rPr>
          <w:rFonts w:ascii="Arial" w:hAnsi="Arial" w:cs="Arial"/>
        </w:rPr>
        <w:t>autoridades</w:t>
      </w:r>
      <w:r w:rsidR="3CA08BD4" w:rsidRPr="749A2EA8">
        <w:rPr>
          <w:rFonts w:ascii="Arial" w:hAnsi="Arial" w:cs="Arial"/>
        </w:rPr>
        <w:t xml:space="preserve">, la obligación de actuar de manera inmediata para proteger y restablecer los derechos de los </w:t>
      </w:r>
      <w:r w:rsidR="1EE306AA" w:rsidRPr="749A2EA8">
        <w:rPr>
          <w:rFonts w:ascii="Arial" w:hAnsi="Arial" w:cs="Arial"/>
        </w:rPr>
        <w:t>adolescentes y jóvenes</w:t>
      </w:r>
      <w:r w:rsidR="3CA08BD4" w:rsidRPr="749A2EA8">
        <w:rPr>
          <w:rFonts w:ascii="Arial" w:hAnsi="Arial" w:cs="Arial"/>
        </w:rPr>
        <w:t>. Así</w:t>
      </w:r>
      <w:r w:rsidR="7FE03930" w:rsidRPr="749A2EA8">
        <w:rPr>
          <w:rFonts w:ascii="Arial" w:hAnsi="Arial" w:cs="Arial"/>
        </w:rPr>
        <w:t xml:space="preserve">, </w:t>
      </w:r>
      <w:r w:rsidR="32309B0D" w:rsidRPr="749A2EA8">
        <w:rPr>
          <w:rFonts w:ascii="Arial" w:hAnsi="Arial" w:cs="Arial"/>
        </w:rPr>
        <w:t>de acuerdo con el</w:t>
      </w:r>
      <w:r w:rsidR="7FE03930" w:rsidRPr="749A2EA8">
        <w:rPr>
          <w:rFonts w:ascii="Arial" w:hAnsi="Arial" w:cs="Arial"/>
        </w:rPr>
        <w:t xml:space="preserve"> Código,</w:t>
      </w:r>
      <w:r w:rsidR="3CA08BD4" w:rsidRPr="749A2EA8">
        <w:rPr>
          <w:rFonts w:ascii="Arial" w:hAnsi="Arial" w:cs="Arial"/>
        </w:rPr>
        <w:t xml:space="preserve"> “</w:t>
      </w:r>
      <w:r w:rsidR="17F15C70" w:rsidRPr="749A2EA8">
        <w:rPr>
          <w:rFonts w:ascii="Arial" w:hAnsi="Arial" w:cs="Arial"/>
        </w:rPr>
        <w:t>e</w:t>
      </w:r>
      <w:r w:rsidR="3CA08BD4" w:rsidRPr="749A2EA8">
        <w:rPr>
          <w:rFonts w:ascii="Arial" w:hAnsi="Arial" w:cs="Arial"/>
        </w:rPr>
        <w:t>l Estado en cabeza de todos y cada uno de sus agentes tiene la responsabilidad inexcusable de actuar oportunamente para garantizar la realización, protección y el restablecimiento de los derechos de los adolescentes</w:t>
      </w:r>
      <w:r w:rsidR="3B91F834" w:rsidRPr="749A2EA8">
        <w:rPr>
          <w:rFonts w:ascii="Arial" w:hAnsi="Arial" w:cs="Arial"/>
        </w:rPr>
        <w:t xml:space="preserve"> y jóvenes</w:t>
      </w:r>
      <w:r w:rsidR="3CA08BD4" w:rsidRPr="749A2EA8">
        <w:rPr>
          <w:rFonts w:ascii="Arial" w:hAnsi="Arial" w:cs="Arial"/>
        </w:rPr>
        <w:t>.”</w:t>
      </w:r>
      <w:r w:rsidR="50775A9F" w:rsidRPr="749A2EA8">
        <w:rPr>
          <w:rFonts w:ascii="Arial" w:hAnsi="Arial" w:cs="Arial"/>
        </w:rPr>
        <w:t xml:space="preserve"> </w:t>
      </w:r>
    </w:p>
    <w:p w14:paraId="05C2D08D" w14:textId="78BB09D8" w:rsidR="749A2EA8" w:rsidRDefault="749A2EA8" w:rsidP="749A2EA8">
      <w:pPr>
        <w:jc w:val="both"/>
      </w:pPr>
    </w:p>
    <w:p w14:paraId="41B68E71" w14:textId="6DD1EA16" w:rsidR="7FC55AA4" w:rsidRPr="00C05002" w:rsidRDefault="00453170" w:rsidP="00166E0F">
      <w:pPr>
        <w:jc w:val="both"/>
        <w:rPr>
          <w:rFonts w:ascii="Arial" w:hAnsi="Arial" w:cs="Arial"/>
          <w:b/>
          <w:bCs/>
        </w:rPr>
      </w:pPr>
      <w:r w:rsidRPr="00C05002">
        <w:rPr>
          <w:rFonts w:ascii="Arial" w:hAnsi="Arial" w:cs="Arial"/>
          <w:b/>
          <w:bCs/>
        </w:rPr>
        <w:t>La corresponsabilidad entre la familia, la sociedad y el Estado</w:t>
      </w:r>
      <w:r w:rsidR="00166E0F" w:rsidRPr="00C05002">
        <w:rPr>
          <w:rFonts w:ascii="Arial" w:hAnsi="Arial" w:cs="Arial"/>
          <w:b/>
          <w:bCs/>
        </w:rPr>
        <w:t>:</w:t>
      </w:r>
    </w:p>
    <w:p w14:paraId="5505BD2E" w14:textId="4325D3B5" w:rsidR="00453170" w:rsidRPr="00C05002" w:rsidRDefault="51EABB58" w:rsidP="00310806">
      <w:pPr>
        <w:contextualSpacing/>
        <w:jc w:val="both"/>
        <w:rPr>
          <w:rFonts w:ascii="Arial" w:hAnsi="Arial" w:cs="Arial"/>
        </w:rPr>
      </w:pPr>
      <w:r w:rsidRPr="749A2EA8">
        <w:rPr>
          <w:rFonts w:ascii="Arial" w:hAnsi="Arial" w:cs="Arial"/>
        </w:rPr>
        <w:t xml:space="preserve">Corresponde al deber emanado de los distintos roles que ejercen la </w:t>
      </w:r>
      <w:r w:rsidR="1579B3B4" w:rsidRPr="749A2EA8">
        <w:rPr>
          <w:rFonts w:ascii="Arial" w:hAnsi="Arial" w:cs="Arial"/>
        </w:rPr>
        <w:t>familia, la</w:t>
      </w:r>
      <w:r w:rsidRPr="749A2EA8">
        <w:rPr>
          <w:rFonts w:ascii="Arial" w:hAnsi="Arial" w:cs="Arial"/>
        </w:rPr>
        <w:t xml:space="preserve"> </w:t>
      </w:r>
      <w:r w:rsidR="1579B3B4" w:rsidRPr="749A2EA8">
        <w:rPr>
          <w:rFonts w:ascii="Arial" w:hAnsi="Arial" w:cs="Arial"/>
        </w:rPr>
        <w:t>sociedad</w:t>
      </w:r>
      <w:r w:rsidRPr="749A2EA8">
        <w:rPr>
          <w:rFonts w:ascii="Arial" w:hAnsi="Arial" w:cs="Arial"/>
        </w:rPr>
        <w:t xml:space="preserve"> y el estado en l</w:t>
      </w:r>
      <w:r w:rsidR="3CA08BD4" w:rsidRPr="749A2EA8">
        <w:rPr>
          <w:rFonts w:ascii="Arial" w:hAnsi="Arial" w:cs="Arial"/>
        </w:rPr>
        <w:t xml:space="preserve">a protección integral de los derechos de los </w:t>
      </w:r>
      <w:r w:rsidR="1EE306AA" w:rsidRPr="749A2EA8">
        <w:rPr>
          <w:rFonts w:ascii="Arial" w:hAnsi="Arial" w:cs="Arial"/>
        </w:rPr>
        <w:t>adolescentes y jóvenes</w:t>
      </w:r>
      <w:r w:rsidR="3CA08BD4" w:rsidRPr="749A2EA8">
        <w:rPr>
          <w:rFonts w:ascii="Arial" w:hAnsi="Arial" w:cs="Arial"/>
        </w:rPr>
        <w:t xml:space="preserve"> </w:t>
      </w:r>
      <w:r w:rsidR="6E949EF0" w:rsidRPr="749A2EA8">
        <w:rPr>
          <w:rFonts w:ascii="Arial" w:hAnsi="Arial" w:cs="Arial"/>
        </w:rPr>
        <w:t xml:space="preserve">el cual </w:t>
      </w:r>
      <w:r w:rsidR="3CA08BD4" w:rsidRPr="749A2EA8">
        <w:rPr>
          <w:rFonts w:ascii="Arial" w:hAnsi="Arial" w:cs="Arial"/>
        </w:rPr>
        <w:t>debe expresarse en todos y cada uno de sus ámbitos de socialización</w:t>
      </w:r>
      <w:r w:rsidRPr="749A2EA8">
        <w:rPr>
          <w:rFonts w:ascii="Arial" w:hAnsi="Arial" w:cs="Arial"/>
        </w:rPr>
        <w:t xml:space="preserve">. En lo </w:t>
      </w:r>
      <w:r w:rsidR="6E949EF0" w:rsidRPr="749A2EA8">
        <w:rPr>
          <w:rFonts w:ascii="Arial" w:hAnsi="Arial" w:cs="Arial"/>
        </w:rPr>
        <w:t xml:space="preserve">anterior </w:t>
      </w:r>
      <w:r w:rsidRPr="749A2EA8">
        <w:rPr>
          <w:rFonts w:ascii="Arial" w:hAnsi="Arial" w:cs="Arial"/>
        </w:rPr>
        <w:t>se incluye</w:t>
      </w:r>
      <w:r w:rsidR="6E949EF0" w:rsidRPr="749A2EA8">
        <w:rPr>
          <w:rFonts w:ascii="Arial" w:hAnsi="Arial" w:cs="Arial"/>
        </w:rPr>
        <w:t>:</w:t>
      </w:r>
      <w:r w:rsidR="3CA08BD4" w:rsidRPr="749A2EA8">
        <w:rPr>
          <w:rFonts w:ascii="Arial" w:hAnsi="Arial" w:cs="Arial"/>
        </w:rPr>
        <w:t xml:space="preserve"> la familia, las instituciones educativas, los lugares de recreación, las comunidades y cada una de sus formas públicas y privadas, y en todas las entidades estatales del nivel nacional y local. </w:t>
      </w:r>
      <w:r w:rsidRPr="749A2EA8">
        <w:rPr>
          <w:rFonts w:ascii="Arial" w:hAnsi="Arial" w:cs="Arial"/>
        </w:rPr>
        <w:t xml:space="preserve">Por </w:t>
      </w:r>
      <w:r w:rsidR="0E0637CC" w:rsidRPr="749A2EA8">
        <w:rPr>
          <w:rFonts w:ascii="Arial" w:hAnsi="Arial" w:cs="Arial"/>
        </w:rPr>
        <w:t>lo anterior</w:t>
      </w:r>
      <w:r w:rsidRPr="749A2EA8">
        <w:rPr>
          <w:rFonts w:ascii="Arial" w:hAnsi="Arial" w:cs="Arial"/>
        </w:rPr>
        <w:t>, se entiende l</w:t>
      </w:r>
      <w:r w:rsidR="3CA08BD4" w:rsidRPr="749A2EA8">
        <w:rPr>
          <w:rFonts w:ascii="Arial" w:hAnsi="Arial" w:cs="Arial"/>
        </w:rPr>
        <w:t xml:space="preserve">a corresponsabilidad </w:t>
      </w:r>
      <w:r w:rsidRPr="749A2EA8">
        <w:rPr>
          <w:rFonts w:ascii="Arial" w:hAnsi="Arial" w:cs="Arial"/>
        </w:rPr>
        <w:t xml:space="preserve">como el trabajo mancomunado entre dichos </w:t>
      </w:r>
      <w:r w:rsidRPr="749A2EA8">
        <w:rPr>
          <w:rFonts w:ascii="Arial" w:hAnsi="Arial" w:cs="Arial"/>
        </w:rPr>
        <w:lastRenderedPageBreak/>
        <w:t xml:space="preserve">actores que tiene como objetivo primordial la </w:t>
      </w:r>
      <w:r w:rsidR="3CA08BD4" w:rsidRPr="749A2EA8">
        <w:rPr>
          <w:rFonts w:ascii="Arial" w:hAnsi="Arial" w:cs="Arial"/>
        </w:rPr>
        <w:t>contribu</w:t>
      </w:r>
      <w:r w:rsidRPr="749A2EA8">
        <w:rPr>
          <w:rFonts w:ascii="Arial" w:hAnsi="Arial" w:cs="Arial"/>
        </w:rPr>
        <w:t xml:space="preserve">ción </w:t>
      </w:r>
      <w:r w:rsidR="3CA08BD4" w:rsidRPr="749A2EA8">
        <w:rPr>
          <w:rFonts w:ascii="Arial" w:hAnsi="Arial" w:cs="Arial"/>
        </w:rPr>
        <w:t xml:space="preserve">en la construcción de entornos protectores </w:t>
      </w:r>
      <w:r w:rsidRPr="749A2EA8">
        <w:rPr>
          <w:rFonts w:ascii="Arial" w:hAnsi="Arial" w:cs="Arial"/>
        </w:rPr>
        <w:t xml:space="preserve">y </w:t>
      </w:r>
      <w:r w:rsidR="3CA08BD4" w:rsidRPr="749A2EA8">
        <w:rPr>
          <w:rFonts w:ascii="Arial" w:hAnsi="Arial" w:cs="Arial"/>
        </w:rPr>
        <w:t xml:space="preserve">efectivos para los </w:t>
      </w:r>
      <w:r w:rsidR="1EE306AA" w:rsidRPr="749A2EA8">
        <w:rPr>
          <w:rFonts w:ascii="Arial" w:hAnsi="Arial" w:cs="Arial"/>
        </w:rPr>
        <w:t>adolescentes y jóvenes</w:t>
      </w:r>
      <w:r w:rsidR="3CA08BD4" w:rsidRPr="749A2EA8">
        <w:rPr>
          <w:rFonts w:ascii="Arial" w:hAnsi="Arial" w:cs="Arial"/>
        </w:rPr>
        <w:t>.</w:t>
      </w:r>
    </w:p>
    <w:p w14:paraId="0B6C3592" w14:textId="77777777" w:rsidR="00C67385" w:rsidRPr="00C05002" w:rsidRDefault="00C67385" w:rsidP="00310806">
      <w:pPr>
        <w:contextualSpacing/>
        <w:jc w:val="both"/>
        <w:rPr>
          <w:rFonts w:ascii="Arial" w:hAnsi="Arial" w:cs="Arial"/>
          <w:b/>
          <w:bCs/>
        </w:rPr>
      </w:pPr>
    </w:p>
    <w:p w14:paraId="3F981EC6" w14:textId="0EA26FB1" w:rsidR="00453170" w:rsidRPr="00C05002" w:rsidRDefault="00453170" w:rsidP="00166E0F">
      <w:pPr>
        <w:jc w:val="both"/>
        <w:rPr>
          <w:rFonts w:ascii="Arial" w:hAnsi="Arial" w:cs="Arial"/>
          <w:b/>
          <w:bCs/>
        </w:rPr>
      </w:pPr>
      <w:r w:rsidRPr="00C05002">
        <w:rPr>
          <w:rFonts w:ascii="Arial" w:hAnsi="Arial" w:cs="Arial"/>
          <w:b/>
          <w:bCs/>
        </w:rPr>
        <w:t>Prevención de la vulneración de derechos</w:t>
      </w:r>
      <w:r w:rsidR="00166E0F" w:rsidRPr="00C05002">
        <w:rPr>
          <w:rFonts w:ascii="Arial" w:hAnsi="Arial" w:cs="Arial"/>
          <w:b/>
          <w:bCs/>
        </w:rPr>
        <w:t>:</w:t>
      </w:r>
    </w:p>
    <w:p w14:paraId="29643D6F" w14:textId="5956429E" w:rsidR="00453170" w:rsidRPr="00C05002" w:rsidRDefault="00F217C2" w:rsidP="00310806">
      <w:pPr>
        <w:contextualSpacing/>
        <w:jc w:val="both"/>
        <w:rPr>
          <w:rFonts w:ascii="Arial" w:hAnsi="Arial" w:cs="Arial"/>
        </w:rPr>
      </w:pPr>
      <w:r>
        <w:rPr>
          <w:rFonts w:ascii="Arial" w:hAnsi="Arial" w:cs="Arial"/>
        </w:rPr>
        <w:t>La</w:t>
      </w:r>
      <w:r w:rsidR="00453170" w:rsidRPr="00C05002">
        <w:rPr>
          <w:rFonts w:ascii="Arial" w:hAnsi="Arial" w:cs="Arial"/>
        </w:rPr>
        <w:t xml:space="preserve"> </w:t>
      </w:r>
      <w:r>
        <w:rPr>
          <w:rFonts w:ascii="Arial" w:hAnsi="Arial" w:cs="Arial"/>
        </w:rPr>
        <w:t>Modalidad</w:t>
      </w:r>
      <w:r w:rsidR="00453170" w:rsidRPr="00C05002">
        <w:rPr>
          <w:rFonts w:ascii="Arial" w:hAnsi="Arial" w:cs="Arial"/>
        </w:rPr>
        <w:t xml:space="preserve"> pretende que quienes estén al frente del acompañamiento de los grupos de </w:t>
      </w:r>
      <w:r w:rsidR="5B3B595F" w:rsidRPr="00C05002">
        <w:rPr>
          <w:rFonts w:ascii="Arial" w:hAnsi="Arial" w:cs="Arial"/>
        </w:rPr>
        <w:t>adolescentes y jóvenes</w:t>
      </w:r>
      <w:r w:rsidR="00453170" w:rsidRPr="00C05002">
        <w:rPr>
          <w:rFonts w:ascii="Arial" w:hAnsi="Arial" w:cs="Arial"/>
        </w:rPr>
        <w:t xml:space="preserve"> cuenten con</w:t>
      </w:r>
      <w:r w:rsidR="007A2B71" w:rsidRPr="00C05002">
        <w:rPr>
          <w:rFonts w:ascii="Arial" w:hAnsi="Arial" w:cs="Arial"/>
        </w:rPr>
        <w:t xml:space="preserve"> el conocimiento y</w:t>
      </w:r>
      <w:r w:rsidR="00453170" w:rsidRPr="00C05002">
        <w:rPr>
          <w:rFonts w:ascii="Arial" w:hAnsi="Arial" w:cs="Arial"/>
        </w:rPr>
        <w:t xml:space="preserve"> la habilidad necesaria para realizar un análisis objetivo de las posibles situaciones que ponen en riesgo a los adolescentes</w:t>
      </w:r>
      <w:r w:rsidR="5AF9C49B" w:rsidRPr="00C05002">
        <w:rPr>
          <w:rFonts w:ascii="Arial" w:hAnsi="Arial" w:cs="Arial"/>
        </w:rPr>
        <w:t xml:space="preserve">, </w:t>
      </w:r>
      <w:r w:rsidR="37B5B282" w:rsidRPr="00C05002">
        <w:rPr>
          <w:rFonts w:ascii="Arial" w:hAnsi="Arial" w:cs="Arial"/>
        </w:rPr>
        <w:t>jóvenes</w:t>
      </w:r>
      <w:r w:rsidR="5AF9C49B" w:rsidRPr="00C05002">
        <w:rPr>
          <w:rFonts w:ascii="Arial" w:hAnsi="Arial" w:cs="Arial"/>
        </w:rPr>
        <w:t xml:space="preserve"> y</w:t>
      </w:r>
      <w:r w:rsidR="00453170" w:rsidRPr="00C05002">
        <w:rPr>
          <w:rFonts w:ascii="Arial" w:hAnsi="Arial" w:cs="Arial"/>
        </w:rPr>
        <w:t xml:space="preserve"> sus familias, por violaciones a los Derechos Humanos (DDHH) o por </w:t>
      </w:r>
      <w:r w:rsidR="5338F4DC" w:rsidRPr="00C05002">
        <w:rPr>
          <w:rFonts w:ascii="Arial" w:hAnsi="Arial" w:cs="Arial"/>
        </w:rPr>
        <w:t>i</w:t>
      </w:r>
      <w:r w:rsidR="00453170" w:rsidRPr="00C05002">
        <w:rPr>
          <w:rFonts w:ascii="Arial" w:hAnsi="Arial" w:cs="Arial"/>
        </w:rPr>
        <w:t>nfracciones al Derecho Internacional Humanitario (DIH), de tal forma que se tenga en cuenta la valoración del riesgo, a partir de la identificación de las amenazas (ocurrencia de hechos violatorios) vulnerabilidades (falta de capacidades y de acceso a los recursos) y capacidades (oferta del Estado, ONG</w:t>
      </w:r>
      <w:r w:rsidR="003364DA" w:rsidRPr="00C05002">
        <w:rPr>
          <w:rFonts w:ascii="Arial" w:hAnsi="Arial" w:cs="Arial"/>
        </w:rPr>
        <w:t>,</w:t>
      </w:r>
      <w:r w:rsidR="00453170" w:rsidRPr="00C05002">
        <w:rPr>
          <w:rFonts w:ascii="Arial" w:hAnsi="Arial" w:cs="Arial"/>
        </w:rPr>
        <w:t xml:space="preserve"> etc.), y la interrelación de sus variables en un entorno determinado.</w:t>
      </w:r>
    </w:p>
    <w:p w14:paraId="59DFDB35" w14:textId="77777777" w:rsidR="00D806AB" w:rsidRPr="00C05002" w:rsidRDefault="00D806AB" w:rsidP="00310806">
      <w:pPr>
        <w:contextualSpacing/>
        <w:jc w:val="both"/>
        <w:rPr>
          <w:rFonts w:ascii="Arial" w:hAnsi="Arial" w:cs="Arial"/>
        </w:rPr>
      </w:pPr>
    </w:p>
    <w:p w14:paraId="3681308F" w14:textId="098CA1EE" w:rsidR="7FC55AA4" w:rsidRPr="00C05002" w:rsidRDefault="00453170" w:rsidP="00310806">
      <w:pPr>
        <w:contextualSpacing/>
        <w:jc w:val="both"/>
        <w:rPr>
          <w:rFonts w:ascii="Arial" w:hAnsi="Arial" w:cs="Arial"/>
        </w:rPr>
      </w:pPr>
      <w:r w:rsidRPr="00C05002">
        <w:rPr>
          <w:rFonts w:ascii="Arial" w:hAnsi="Arial" w:cs="Arial"/>
        </w:rPr>
        <w:t xml:space="preserve">Así las cosas, </w:t>
      </w:r>
      <w:r w:rsidR="00F217C2">
        <w:rPr>
          <w:rFonts w:ascii="Arial" w:hAnsi="Arial" w:cs="Arial"/>
        </w:rPr>
        <w:t>la</w:t>
      </w:r>
      <w:r w:rsidRPr="00C05002">
        <w:rPr>
          <w:rFonts w:ascii="Arial" w:hAnsi="Arial" w:cs="Arial"/>
        </w:rPr>
        <w:t xml:space="preserve"> </w:t>
      </w:r>
      <w:r w:rsidR="00F217C2">
        <w:rPr>
          <w:rFonts w:ascii="Arial" w:hAnsi="Arial" w:cs="Arial"/>
        </w:rPr>
        <w:t>Modalidad</w:t>
      </w:r>
      <w:r w:rsidRPr="00C05002">
        <w:rPr>
          <w:rFonts w:ascii="Arial" w:hAnsi="Arial" w:cs="Arial"/>
        </w:rPr>
        <w:t xml:space="preserve"> </w:t>
      </w:r>
      <w:r w:rsidR="007B1D5F" w:rsidRPr="007B1D5F">
        <w:rPr>
          <w:rFonts w:ascii="Arial" w:hAnsi="Arial" w:cs="Arial"/>
        </w:rPr>
        <w:t xml:space="preserve">Generaciones Étnicos (Generaciones Étnicas con Bienestar) </w:t>
      </w:r>
      <w:r w:rsidRPr="00C05002">
        <w:rPr>
          <w:rFonts w:ascii="Arial" w:hAnsi="Arial" w:cs="Arial"/>
        </w:rPr>
        <w:t xml:space="preserve">asume que los factores de protección y la promoción de habilidades </w:t>
      </w:r>
      <w:r w:rsidR="044EB13E" w:rsidRPr="00C05002">
        <w:rPr>
          <w:rFonts w:ascii="Arial" w:hAnsi="Arial" w:cs="Arial"/>
        </w:rPr>
        <w:t xml:space="preserve">del Siglo XXI </w:t>
      </w:r>
      <w:r w:rsidRPr="00C05002">
        <w:rPr>
          <w:rFonts w:ascii="Arial" w:hAnsi="Arial" w:cs="Arial"/>
        </w:rPr>
        <w:t xml:space="preserve">son </w:t>
      </w:r>
      <w:r w:rsidR="7DE81AD9" w:rsidRPr="00C05002">
        <w:rPr>
          <w:rFonts w:ascii="Arial" w:hAnsi="Arial" w:cs="Arial"/>
        </w:rPr>
        <w:t xml:space="preserve">elementos </w:t>
      </w:r>
      <w:r w:rsidRPr="00C05002">
        <w:rPr>
          <w:rFonts w:ascii="Arial" w:hAnsi="Arial" w:cs="Arial"/>
        </w:rPr>
        <w:t xml:space="preserve">favorables capaces de prevenir la exposición de los </w:t>
      </w:r>
      <w:r w:rsidR="5B3B595F" w:rsidRPr="00C05002">
        <w:rPr>
          <w:rFonts w:ascii="Arial" w:hAnsi="Arial" w:cs="Arial"/>
        </w:rPr>
        <w:t>adolescentes y jóvenes</w:t>
      </w:r>
      <w:r w:rsidRPr="00C05002">
        <w:rPr>
          <w:rFonts w:ascii="Arial" w:hAnsi="Arial" w:cs="Arial"/>
        </w:rPr>
        <w:t xml:space="preserve"> a contextos de vulneración de sus derechos, bajo el principio de corresponsabilidad</w:t>
      </w:r>
      <w:r w:rsidR="000C09FE" w:rsidRPr="00C05002">
        <w:rPr>
          <w:rStyle w:val="Refdenotaalpie"/>
          <w:rFonts w:ascii="Arial" w:hAnsi="Arial" w:cs="Arial"/>
        </w:rPr>
        <w:footnoteReference w:id="2"/>
      </w:r>
      <w:r w:rsidRPr="00C05002">
        <w:rPr>
          <w:rFonts w:ascii="Arial" w:hAnsi="Arial" w:cs="Arial"/>
        </w:rPr>
        <w:t xml:space="preserve">, puesto que es obligación del Estado, la familia y la sociedad velar por la atención, cuidado y protección de </w:t>
      </w:r>
      <w:r w:rsidR="3960D166" w:rsidRPr="00C05002">
        <w:rPr>
          <w:rFonts w:ascii="Arial" w:hAnsi="Arial" w:cs="Arial"/>
        </w:rPr>
        <w:t>l</w:t>
      </w:r>
      <w:r w:rsidRPr="00C05002">
        <w:rPr>
          <w:rFonts w:ascii="Arial" w:hAnsi="Arial" w:cs="Arial"/>
        </w:rPr>
        <w:t>a adolescenci</w:t>
      </w:r>
      <w:r w:rsidR="6C20C3AE" w:rsidRPr="00C05002">
        <w:rPr>
          <w:rFonts w:ascii="Arial" w:hAnsi="Arial" w:cs="Arial"/>
        </w:rPr>
        <w:t>a y juventud.</w:t>
      </w:r>
    </w:p>
    <w:p w14:paraId="4CDE91CC" w14:textId="77777777" w:rsidR="003364DA" w:rsidRPr="00C05002" w:rsidRDefault="003364DA" w:rsidP="00310806">
      <w:pPr>
        <w:contextualSpacing/>
        <w:jc w:val="both"/>
        <w:rPr>
          <w:rFonts w:ascii="Arial" w:hAnsi="Arial" w:cs="Arial"/>
        </w:rPr>
      </w:pPr>
    </w:p>
    <w:p w14:paraId="4B80499A" w14:textId="77777777" w:rsidR="003364DA" w:rsidRPr="00C05002" w:rsidRDefault="072D1FAA" w:rsidP="00310806">
      <w:pPr>
        <w:contextualSpacing/>
        <w:jc w:val="both"/>
        <w:rPr>
          <w:rFonts w:ascii="Arial" w:eastAsia="Arial Narrow" w:hAnsi="Arial" w:cs="Arial"/>
          <w:b/>
          <w:bCs/>
        </w:rPr>
      </w:pPr>
      <w:r w:rsidRPr="00C05002">
        <w:rPr>
          <w:rFonts w:ascii="Arial" w:eastAsia="Arial Narrow" w:hAnsi="Arial" w:cs="Arial"/>
          <w:b/>
          <w:bCs/>
        </w:rPr>
        <w:t>Ley de origen</w:t>
      </w:r>
      <w:r w:rsidR="00BD7FD4" w:rsidRPr="00C05002">
        <w:rPr>
          <w:rFonts w:ascii="Arial" w:eastAsia="Arial Narrow" w:hAnsi="Arial" w:cs="Arial"/>
          <w:b/>
          <w:bCs/>
        </w:rPr>
        <w:t>:</w:t>
      </w:r>
      <w:r w:rsidR="6E38CB24" w:rsidRPr="00C05002">
        <w:rPr>
          <w:rFonts w:ascii="Arial" w:eastAsia="Arial Narrow" w:hAnsi="Arial" w:cs="Arial"/>
          <w:b/>
          <w:bCs/>
        </w:rPr>
        <w:t xml:space="preserve"> </w:t>
      </w:r>
    </w:p>
    <w:p w14:paraId="7C302BC9" w14:textId="25400E26" w:rsidR="7FC55AA4" w:rsidRPr="00C05002" w:rsidRDefault="4B87AC0A" w:rsidP="00310806">
      <w:pPr>
        <w:contextualSpacing/>
        <w:jc w:val="both"/>
        <w:rPr>
          <w:rFonts w:ascii="Arial" w:hAnsi="Arial" w:cs="Arial"/>
        </w:rPr>
      </w:pPr>
      <w:r w:rsidRPr="00C05002">
        <w:rPr>
          <w:rFonts w:ascii="Arial" w:eastAsia="Arial Narrow" w:hAnsi="Arial" w:cs="Arial"/>
        </w:rPr>
        <w:t xml:space="preserve">La Ley de Origen es la ciencia tradicional de la sabiduría y del conocimiento ancestral indígena para el manejo de todo lo material y lo espiritual. Su cumplimiento garantiza el equilibrio y la armonía de la naturaleza, el orden y la permanencia de la vida, del universo y de nosotros mismos como Pueblos Indígenas guardianes de </w:t>
      </w:r>
      <w:r w:rsidRPr="00C05002">
        <w:rPr>
          <w:rFonts w:ascii="Arial" w:eastAsia="Arial Narrow" w:hAnsi="Arial" w:cs="Arial"/>
          <w:color w:val="000000" w:themeColor="text1"/>
        </w:rPr>
        <w:t xml:space="preserve">la naturaleza. </w:t>
      </w:r>
      <w:r w:rsidR="00FF3242">
        <w:rPr>
          <w:rFonts w:ascii="Arial" w:eastAsia="Arial Narrow" w:hAnsi="Arial" w:cs="Arial"/>
          <w:color w:val="000000" w:themeColor="text1"/>
        </w:rPr>
        <w:t xml:space="preserve">Así </w:t>
      </w:r>
      <w:r w:rsidRPr="00C05002">
        <w:rPr>
          <w:rFonts w:ascii="Arial" w:eastAsia="Arial Narrow" w:hAnsi="Arial" w:cs="Arial"/>
          <w:color w:val="000000" w:themeColor="text1"/>
        </w:rPr>
        <w:t xml:space="preserve">mismo, regula las relaciones entre los seres vivientes, desde las piedras hasta el ser humano, en la perspectiva de la unidad y la convivencia en el territorio ancestral legado desde la materialización del mundo </w:t>
      </w:r>
      <w:r w:rsidRPr="00C05002">
        <w:rPr>
          <w:rFonts w:ascii="Arial" w:hAnsi="Arial" w:cs="Arial"/>
        </w:rPr>
        <w:t>(</w:t>
      </w:r>
      <w:hyperlink r:id="rId24" w:anchor=":~:text=La%20Ley%20de%20Origen%20es,lo%20material%20y%20lo%20espiritual.&amp;text=La%20ley%20de%20S%C3%A9%20es,mantienen%20en%20orden%20el%20universo" w:history="1">
        <w:r w:rsidRPr="00C05002">
          <w:rPr>
            <w:rStyle w:val="Hipervnculo"/>
            <w:rFonts w:ascii="Arial" w:hAnsi="Arial" w:cs="Arial"/>
            <w:color w:val="000000" w:themeColor="text1"/>
            <w:u w:val="none"/>
          </w:rPr>
          <w:t>Consejo Regional Indígena del Huila, 2013</w:t>
        </w:r>
      </w:hyperlink>
      <w:r w:rsidRPr="00C05002">
        <w:rPr>
          <w:rFonts w:ascii="Arial" w:eastAsia="Arial Narrow" w:hAnsi="Arial" w:cs="Arial"/>
          <w:color w:val="000000" w:themeColor="text1"/>
          <w:shd w:val="clear" w:color="auto" w:fill="E6E6E6"/>
        </w:rPr>
        <w:t>)</w:t>
      </w:r>
      <w:r w:rsidR="00BB69D2" w:rsidRPr="00C05002">
        <w:rPr>
          <w:rFonts w:ascii="Arial" w:eastAsia="Arial Narrow" w:hAnsi="Arial" w:cs="Arial"/>
          <w:color w:val="000000" w:themeColor="text1"/>
          <w:shd w:val="clear" w:color="auto" w:fill="E6E6E6"/>
        </w:rPr>
        <w:t>.</w:t>
      </w:r>
    </w:p>
    <w:p w14:paraId="1A6BF056" w14:textId="77777777" w:rsidR="00FF7702" w:rsidRPr="00C05002" w:rsidRDefault="00FF7702" w:rsidP="00310806">
      <w:pPr>
        <w:contextualSpacing/>
        <w:jc w:val="both"/>
        <w:rPr>
          <w:rFonts w:ascii="Arial" w:eastAsia="Arial Narrow" w:hAnsi="Arial" w:cs="Arial"/>
          <w:b/>
          <w:bCs/>
        </w:rPr>
      </w:pPr>
    </w:p>
    <w:p w14:paraId="416FCA69" w14:textId="77777777" w:rsidR="003364DA" w:rsidRPr="00C05002" w:rsidRDefault="2F347515" w:rsidP="00310806">
      <w:pPr>
        <w:contextualSpacing/>
        <w:jc w:val="both"/>
        <w:rPr>
          <w:rFonts w:ascii="Arial" w:eastAsia="Arial Narrow" w:hAnsi="Arial" w:cs="Arial"/>
          <w:b/>
          <w:bCs/>
        </w:rPr>
      </w:pPr>
      <w:r w:rsidRPr="00C05002">
        <w:rPr>
          <w:rFonts w:ascii="Arial" w:eastAsia="Arial Narrow" w:hAnsi="Arial" w:cs="Arial"/>
          <w:b/>
          <w:bCs/>
        </w:rPr>
        <w:t>Autonomía y libre determinación</w:t>
      </w:r>
      <w:r w:rsidR="763C7682" w:rsidRPr="00C05002">
        <w:rPr>
          <w:rFonts w:ascii="Arial" w:eastAsia="Arial Narrow" w:hAnsi="Arial" w:cs="Arial"/>
          <w:b/>
          <w:bCs/>
        </w:rPr>
        <w:t xml:space="preserve">: </w:t>
      </w:r>
    </w:p>
    <w:p w14:paraId="42740187" w14:textId="5A1BD1DC" w:rsidR="7FC55AA4" w:rsidRPr="00C05002" w:rsidRDefault="4018E31B" w:rsidP="00310806">
      <w:pPr>
        <w:contextualSpacing/>
        <w:jc w:val="both"/>
        <w:rPr>
          <w:rFonts w:ascii="Arial" w:hAnsi="Arial" w:cs="Arial"/>
          <w:color w:val="000000" w:themeColor="text1"/>
        </w:rPr>
      </w:pPr>
      <w:r w:rsidRPr="00C05002">
        <w:rPr>
          <w:rFonts w:ascii="Arial" w:eastAsia="Arial Narrow" w:hAnsi="Arial" w:cs="Arial"/>
        </w:rPr>
        <w:t xml:space="preserve">Es el derecho propio de los </w:t>
      </w:r>
      <w:r w:rsidR="003364DA" w:rsidRPr="00C05002">
        <w:rPr>
          <w:rFonts w:ascii="Arial" w:eastAsia="Arial Narrow" w:hAnsi="Arial" w:cs="Arial"/>
        </w:rPr>
        <w:t>p</w:t>
      </w:r>
      <w:r w:rsidRPr="00C05002">
        <w:rPr>
          <w:rFonts w:ascii="Arial" w:eastAsia="Arial Narrow" w:hAnsi="Arial" w:cs="Arial"/>
        </w:rPr>
        <w:t xml:space="preserve">ueblos étnicos, que con fundamento en sus cosmovisiones les permite determinar sus propias instituciones y autoridades de gobierno, ejercer funciones jurisdiccionales, culturales, políticas y administrativas dentro de su ámbito territorial, el pleno ejercicio del derecho de </w:t>
      </w:r>
      <w:r w:rsidRPr="00C05002">
        <w:rPr>
          <w:rFonts w:ascii="Arial" w:eastAsia="Arial Narrow" w:hAnsi="Arial" w:cs="Arial"/>
          <w:color w:val="000000" w:themeColor="text1"/>
        </w:rPr>
        <w:t xml:space="preserve">propiedad de sus territorios y vivenciar sus planes de vida, dentro del marco de la Constitución Política y </w:t>
      </w:r>
      <w:r w:rsidRPr="00C05002">
        <w:rPr>
          <w:rFonts w:ascii="Arial" w:hAnsi="Arial" w:cs="Arial"/>
        </w:rPr>
        <w:t>de la ley</w:t>
      </w:r>
      <w:r w:rsidR="00BB69D2" w:rsidRPr="00C05002">
        <w:rPr>
          <w:rFonts w:ascii="Arial" w:hAnsi="Arial" w:cs="Arial"/>
        </w:rPr>
        <w:t xml:space="preserve"> </w:t>
      </w:r>
      <w:r w:rsidR="469A5F15" w:rsidRPr="00C05002">
        <w:rPr>
          <w:rFonts w:ascii="Arial" w:hAnsi="Arial" w:cs="Arial"/>
        </w:rPr>
        <w:t>(</w:t>
      </w:r>
      <w:hyperlink r:id="rId25" w:history="1">
        <w:r w:rsidR="469A5F15" w:rsidRPr="00C05002">
          <w:rPr>
            <w:rStyle w:val="Hipervnculo"/>
            <w:rFonts w:ascii="Arial" w:hAnsi="Arial" w:cs="Arial"/>
            <w:color w:val="auto"/>
            <w:u w:val="none"/>
          </w:rPr>
          <w:t>Presidencia de la República, 2014</w:t>
        </w:r>
      </w:hyperlink>
      <w:r w:rsidR="469A5F15" w:rsidRPr="00C05002">
        <w:rPr>
          <w:rFonts w:ascii="Arial" w:hAnsi="Arial" w:cs="Arial"/>
        </w:rPr>
        <w:t>)</w:t>
      </w:r>
      <w:r w:rsidR="00BB69D2" w:rsidRPr="00C05002">
        <w:rPr>
          <w:rFonts w:ascii="Arial" w:hAnsi="Arial" w:cs="Arial"/>
        </w:rPr>
        <w:t>.</w:t>
      </w:r>
    </w:p>
    <w:p w14:paraId="522A09C0" w14:textId="6D5D0B01" w:rsidR="003364DA" w:rsidRDefault="003364DA" w:rsidP="00310806">
      <w:pPr>
        <w:contextualSpacing/>
        <w:jc w:val="both"/>
        <w:rPr>
          <w:rFonts w:ascii="Arial" w:eastAsia="Arial Narrow" w:hAnsi="Arial" w:cs="Arial"/>
          <w:b/>
          <w:bCs/>
          <w:color w:val="000000" w:themeColor="text1"/>
        </w:rPr>
      </w:pPr>
    </w:p>
    <w:p w14:paraId="3C6931BA" w14:textId="77777777" w:rsidR="00002A6F" w:rsidRDefault="00002A6F" w:rsidP="00310806">
      <w:pPr>
        <w:contextualSpacing/>
        <w:jc w:val="both"/>
        <w:rPr>
          <w:rFonts w:ascii="Arial" w:eastAsia="Arial Narrow" w:hAnsi="Arial" w:cs="Arial"/>
          <w:b/>
          <w:bCs/>
          <w:color w:val="000000" w:themeColor="text1"/>
        </w:rPr>
      </w:pPr>
    </w:p>
    <w:p w14:paraId="29285294" w14:textId="77777777" w:rsidR="00002A6F" w:rsidRDefault="00002A6F" w:rsidP="00310806">
      <w:pPr>
        <w:contextualSpacing/>
        <w:jc w:val="both"/>
        <w:rPr>
          <w:rFonts w:ascii="Arial" w:eastAsia="Arial Narrow" w:hAnsi="Arial" w:cs="Arial"/>
          <w:b/>
          <w:bCs/>
          <w:color w:val="000000" w:themeColor="text1"/>
        </w:rPr>
      </w:pPr>
    </w:p>
    <w:p w14:paraId="6D0E9DA8" w14:textId="2AA57939" w:rsidR="003364DA" w:rsidRPr="00C05002" w:rsidRDefault="4018E31B" w:rsidP="00310806">
      <w:pPr>
        <w:contextualSpacing/>
        <w:jc w:val="both"/>
        <w:rPr>
          <w:rFonts w:ascii="Arial" w:eastAsia="Arial Narrow" w:hAnsi="Arial" w:cs="Arial"/>
          <w:b/>
          <w:bCs/>
          <w:color w:val="000000" w:themeColor="text1"/>
        </w:rPr>
      </w:pPr>
      <w:r w:rsidRPr="00C05002">
        <w:rPr>
          <w:rFonts w:ascii="Arial" w:eastAsia="Arial Narrow" w:hAnsi="Arial" w:cs="Arial"/>
          <w:b/>
          <w:bCs/>
          <w:color w:val="000000" w:themeColor="text1"/>
        </w:rPr>
        <w:lastRenderedPageBreak/>
        <w:t>Identidad cultural</w:t>
      </w:r>
      <w:r w:rsidR="763C7682" w:rsidRPr="00C05002">
        <w:rPr>
          <w:rFonts w:ascii="Arial" w:eastAsia="Arial Narrow" w:hAnsi="Arial" w:cs="Arial"/>
          <w:b/>
          <w:bCs/>
          <w:color w:val="000000" w:themeColor="text1"/>
        </w:rPr>
        <w:t xml:space="preserve">: </w:t>
      </w:r>
    </w:p>
    <w:p w14:paraId="5A483507" w14:textId="31C4FC44" w:rsidR="7FC55AA4" w:rsidRPr="00C05002" w:rsidRDefault="4018E31B" w:rsidP="00310806">
      <w:pPr>
        <w:contextualSpacing/>
        <w:jc w:val="both"/>
        <w:rPr>
          <w:rFonts w:ascii="Arial" w:hAnsi="Arial" w:cs="Arial"/>
          <w:color w:val="000000" w:themeColor="text1"/>
        </w:rPr>
      </w:pPr>
      <w:r w:rsidRPr="00C05002">
        <w:rPr>
          <w:rFonts w:ascii="Arial" w:eastAsia="Arial Narrow" w:hAnsi="Arial" w:cs="Arial"/>
          <w:color w:val="000000" w:themeColor="text1"/>
        </w:rPr>
        <w:t xml:space="preserve">Es el reconocimiento de la cosmovisión de cada uno de los pueblos étnicos, como fundamento para comprender el orden de la naturaleza y establecer las formas de convivencia en ella </w:t>
      </w:r>
      <w:r w:rsidR="77E1D93A" w:rsidRPr="00C05002">
        <w:rPr>
          <w:rFonts w:ascii="Arial" w:eastAsia="Arial Narrow" w:hAnsi="Arial" w:cs="Arial"/>
          <w:color w:val="000000" w:themeColor="text1"/>
        </w:rPr>
        <w:t>(</w:t>
      </w:r>
      <w:hyperlink r:id="rId26" w:history="1">
        <w:r w:rsidR="77E1D93A" w:rsidRPr="00C05002">
          <w:rPr>
            <w:rStyle w:val="Hipervnculo"/>
            <w:rFonts w:ascii="Arial" w:eastAsia="Arial Narrow" w:hAnsi="Arial" w:cs="Arial"/>
            <w:color w:val="000000" w:themeColor="text1"/>
            <w:u w:val="none"/>
          </w:rPr>
          <w:t>Presidencia de la República, 2014</w:t>
        </w:r>
      </w:hyperlink>
      <w:r w:rsidR="77E1D93A" w:rsidRPr="00C05002">
        <w:rPr>
          <w:rFonts w:ascii="Arial" w:eastAsia="Arial Narrow" w:hAnsi="Arial" w:cs="Arial"/>
          <w:color w:val="000000" w:themeColor="text1"/>
        </w:rPr>
        <w:t>)</w:t>
      </w:r>
      <w:r w:rsidR="00BB69D2" w:rsidRPr="00C05002">
        <w:rPr>
          <w:rFonts w:ascii="Arial" w:eastAsia="Arial Narrow" w:hAnsi="Arial" w:cs="Arial"/>
          <w:color w:val="000000" w:themeColor="text1"/>
        </w:rPr>
        <w:t>.</w:t>
      </w:r>
    </w:p>
    <w:p w14:paraId="3043AAB3" w14:textId="77777777" w:rsidR="003364DA" w:rsidRPr="00C05002" w:rsidRDefault="003364DA" w:rsidP="00310806">
      <w:pPr>
        <w:contextualSpacing/>
        <w:jc w:val="both"/>
        <w:rPr>
          <w:rFonts w:ascii="Arial" w:eastAsia="Arial Narrow" w:hAnsi="Arial" w:cs="Arial"/>
          <w:b/>
          <w:bCs/>
          <w:color w:val="000000" w:themeColor="text1"/>
        </w:rPr>
      </w:pPr>
    </w:p>
    <w:p w14:paraId="0AA57921" w14:textId="77777777" w:rsidR="003364DA" w:rsidRPr="00C05002" w:rsidRDefault="0DD6A13A" w:rsidP="00310806">
      <w:pPr>
        <w:contextualSpacing/>
        <w:jc w:val="both"/>
        <w:rPr>
          <w:rFonts w:ascii="Arial" w:eastAsia="Arial Narrow" w:hAnsi="Arial" w:cs="Arial"/>
          <w:b/>
          <w:bCs/>
          <w:color w:val="000000" w:themeColor="text1"/>
        </w:rPr>
      </w:pPr>
      <w:r w:rsidRPr="00C05002">
        <w:rPr>
          <w:rFonts w:ascii="Arial" w:eastAsia="Arial Narrow" w:hAnsi="Arial" w:cs="Arial"/>
          <w:b/>
          <w:bCs/>
          <w:color w:val="000000" w:themeColor="text1"/>
        </w:rPr>
        <w:t>Reconocimiento de la diversidad étnica y cultural</w:t>
      </w:r>
      <w:r w:rsidR="763C7682" w:rsidRPr="00C05002">
        <w:rPr>
          <w:rFonts w:ascii="Arial" w:eastAsia="Arial Narrow" w:hAnsi="Arial" w:cs="Arial"/>
          <w:b/>
          <w:bCs/>
          <w:color w:val="000000" w:themeColor="text1"/>
        </w:rPr>
        <w:t xml:space="preserve">: </w:t>
      </w:r>
    </w:p>
    <w:p w14:paraId="39813805" w14:textId="7C00AED3" w:rsidR="00C56D89" w:rsidRPr="00C05002" w:rsidRDefault="5CC04C4B" w:rsidP="00C56D89">
      <w:pPr>
        <w:contextualSpacing/>
        <w:jc w:val="both"/>
        <w:rPr>
          <w:rFonts w:ascii="Arial" w:hAnsi="Arial" w:cs="Arial"/>
          <w:color w:val="000000" w:themeColor="text1"/>
        </w:rPr>
      </w:pPr>
      <w:r w:rsidRPr="749A2EA8">
        <w:rPr>
          <w:rFonts w:ascii="Arial" w:eastAsia="Arial Narrow" w:hAnsi="Arial" w:cs="Arial"/>
          <w:color w:val="000000" w:themeColor="text1"/>
        </w:rPr>
        <w:t>Es aceptar, respetar y fortalecer la existencia de diversas formas de vida y sistemas de comprensión del mundo, de valores, diversidad lingüística, formas de comunicación propias, creencias, actitudes y conocimientos (</w:t>
      </w:r>
      <w:hyperlink r:id="rId27">
        <w:r w:rsidRPr="749A2EA8">
          <w:rPr>
            <w:rStyle w:val="Hipervnculo"/>
            <w:rFonts w:ascii="Arial" w:eastAsia="Arial Narrow" w:hAnsi="Arial" w:cs="Arial"/>
            <w:color w:val="000000" w:themeColor="text1"/>
            <w:u w:val="none"/>
          </w:rPr>
          <w:t>Presidencia de la República, 2014</w:t>
        </w:r>
      </w:hyperlink>
      <w:r w:rsidRPr="749A2EA8">
        <w:rPr>
          <w:rFonts w:ascii="Arial" w:eastAsia="Arial Narrow" w:hAnsi="Arial" w:cs="Arial"/>
          <w:color w:val="000000" w:themeColor="text1"/>
        </w:rPr>
        <w:t>), que a su vez, se desarrolla sistemáticamente en la Constitución Política de Colombia en los artículos 16,</w:t>
      </w:r>
      <w:r w:rsidR="00A8268C">
        <w:rPr>
          <w:rFonts w:ascii="Arial" w:eastAsia="Arial Narrow" w:hAnsi="Arial" w:cs="Arial"/>
          <w:color w:val="000000" w:themeColor="text1"/>
        </w:rPr>
        <w:t xml:space="preserve"> 330</w:t>
      </w:r>
      <w:r w:rsidR="00BC2B4D">
        <w:rPr>
          <w:rFonts w:ascii="Arial" w:eastAsia="Arial Narrow" w:hAnsi="Arial" w:cs="Arial"/>
          <w:color w:val="000000" w:themeColor="text1"/>
        </w:rPr>
        <w:t xml:space="preserve"> </w:t>
      </w:r>
      <w:r w:rsidRPr="749A2EA8">
        <w:rPr>
          <w:rFonts w:ascii="Arial" w:eastAsia="Arial Narrow" w:hAnsi="Arial" w:cs="Arial"/>
          <w:color w:val="000000" w:themeColor="text1"/>
        </w:rPr>
        <w:t>y en la sentencia C-461 de 2008 de la Corte constitucional</w:t>
      </w:r>
      <w:r w:rsidR="00CA635A">
        <w:rPr>
          <w:rFonts w:ascii="Arial" w:eastAsia="Arial Narrow" w:hAnsi="Arial" w:cs="Arial"/>
          <w:color w:val="000000" w:themeColor="text1"/>
        </w:rPr>
        <w:t>.</w:t>
      </w:r>
    </w:p>
    <w:p w14:paraId="4E1F2115" w14:textId="4BFE4C22" w:rsidR="00E5221A" w:rsidRDefault="00CA635A" w:rsidP="00310806">
      <w:pPr>
        <w:contextualSpacing/>
        <w:jc w:val="both"/>
        <w:rPr>
          <w:rFonts w:ascii="Arial" w:eastAsia="Arial Narrow" w:hAnsi="Arial" w:cs="Arial"/>
          <w:color w:val="000000" w:themeColor="text1"/>
        </w:rPr>
      </w:pPr>
      <w:r>
        <w:rPr>
          <w:rFonts w:ascii="Arial" w:eastAsia="Arial Narrow" w:hAnsi="Arial" w:cs="Arial"/>
          <w:color w:val="000000" w:themeColor="text1"/>
        </w:rPr>
        <w:t xml:space="preserve"> </w:t>
      </w:r>
    </w:p>
    <w:p w14:paraId="041DC0CB" w14:textId="77777777" w:rsidR="003364DA" w:rsidRPr="00C05002" w:rsidRDefault="0DD6A13A" w:rsidP="00310806">
      <w:pPr>
        <w:contextualSpacing/>
        <w:jc w:val="both"/>
        <w:rPr>
          <w:rFonts w:ascii="Arial" w:eastAsia="Arial Narrow" w:hAnsi="Arial" w:cs="Arial"/>
          <w:b/>
          <w:bCs/>
          <w:color w:val="000000" w:themeColor="text1"/>
        </w:rPr>
      </w:pPr>
      <w:r w:rsidRPr="00C05002">
        <w:rPr>
          <w:rFonts w:ascii="Arial" w:eastAsia="Arial Narrow" w:hAnsi="Arial" w:cs="Arial"/>
          <w:b/>
          <w:bCs/>
          <w:color w:val="000000" w:themeColor="text1"/>
        </w:rPr>
        <w:t>Unidad</w:t>
      </w:r>
      <w:r w:rsidR="763C7682" w:rsidRPr="00C05002">
        <w:rPr>
          <w:rFonts w:ascii="Arial" w:eastAsia="Arial Narrow" w:hAnsi="Arial" w:cs="Arial"/>
          <w:b/>
          <w:bCs/>
          <w:color w:val="000000" w:themeColor="text1"/>
        </w:rPr>
        <w:t xml:space="preserve">: </w:t>
      </w:r>
    </w:p>
    <w:p w14:paraId="5AD83A84" w14:textId="784EDA68" w:rsidR="77A938B8" w:rsidRPr="00C05002" w:rsidRDefault="0C0290BC" w:rsidP="00310806">
      <w:pPr>
        <w:contextualSpacing/>
        <w:jc w:val="both"/>
        <w:rPr>
          <w:rFonts w:ascii="Arial" w:hAnsi="Arial" w:cs="Arial"/>
          <w:color w:val="000000" w:themeColor="text1"/>
        </w:rPr>
      </w:pPr>
      <w:r w:rsidRPr="00C05002">
        <w:rPr>
          <w:rFonts w:ascii="Arial" w:eastAsia="Arial Narrow" w:hAnsi="Arial" w:cs="Arial"/>
          <w:color w:val="000000" w:themeColor="text1"/>
        </w:rPr>
        <w:t xml:space="preserve">Propicia el </w:t>
      </w:r>
      <w:r w:rsidR="0DD6A13A" w:rsidRPr="00C05002">
        <w:rPr>
          <w:rFonts w:ascii="Arial" w:eastAsia="Arial Narrow" w:hAnsi="Arial" w:cs="Arial"/>
          <w:color w:val="000000" w:themeColor="text1"/>
        </w:rPr>
        <w:t>encuentro de pensamientos, saberes ancestrales y experiencias comunitarias, que constituyen la legitimidad de las decisiones colectivas de los pueblos en todos los espacios autónomos de deliberación. Esto lo constituye en sujeto colectivo de derechos fundamentales</w:t>
      </w:r>
      <w:r w:rsidR="3085606F" w:rsidRPr="00C05002">
        <w:rPr>
          <w:rFonts w:ascii="Arial" w:eastAsia="Arial Narrow" w:hAnsi="Arial" w:cs="Arial"/>
          <w:color w:val="000000" w:themeColor="text1"/>
        </w:rPr>
        <w:t xml:space="preserve"> (</w:t>
      </w:r>
      <w:hyperlink r:id="rId28" w:history="1">
        <w:r w:rsidR="3085606F" w:rsidRPr="00C05002">
          <w:rPr>
            <w:rStyle w:val="Hipervnculo"/>
            <w:rFonts w:ascii="Arial" w:eastAsia="Arial Narrow" w:hAnsi="Arial" w:cs="Arial"/>
            <w:color w:val="000000" w:themeColor="text1"/>
            <w:u w:val="none"/>
          </w:rPr>
          <w:t>Presidencia de la República, 2014</w:t>
        </w:r>
      </w:hyperlink>
      <w:r w:rsidR="3085606F" w:rsidRPr="00C05002">
        <w:rPr>
          <w:rFonts w:ascii="Arial" w:eastAsia="Arial Narrow" w:hAnsi="Arial" w:cs="Arial"/>
          <w:color w:val="000000" w:themeColor="text1"/>
        </w:rPr>
        <w:t>)</w:t>
      </w:r>
      <w:r w:rsidR="00BB69D2" w:rsidRPr="00C05002">
        <w:rPr>
          <w:rFonts w:ascii="Arial" w:eastAsia="Arial Narrow" w:hAnsi="Arial" w:cs="Arial"/>
          <w:color w:val="000000" w:themeColor="text1"/>
        </w:rPr>
        <w:t>.</w:t>
      </w:r>
    </w:p>
    <w:p w14:paraId="6685AC56" w14:textId="77777777" w:rsidR="00243444" w:rsidRPr="00C05002" w:rsidRDefault="00243444" w:rsidP="00310806">
      <w:pPr>
        <w:contextualSpacing/>
        <w:jc w:val="both"/>
        <w:rPr>
          <w:rFonts w:ascii="Arial" w:eastAsia="Arial Narrow" w:hAnsi="Arial" w:cs="Arial"/>
          <w:b/>
          <w:bCs/>
        </w:rPr>
      </w:pPr>
    </w:p>
    <w:p w14:paraId="547AC819" w14:textId="77777777" w:rsidR="003364DA" w:rsidRPr="00C05002" w:rsidRDefault="6270E194" w:rsidP="00310806">
      <w:pPr>
        <w:contextualSpacing/>
        <w:jc w:val="both"/>
        <w:rPr>
          <w:rFonts w:ascii="Arial" w:eastAsia="Arial Narrow" w:hAnsi="Arial" w:cs="Arial"/>
          <w:b/>
          <w:bCs/>
        </w:rPr>
      </w:pPr>
      <w:r w:rsidRPr="00C05002">
        <w:rPr>
          <w:rFonts w:ascii="Arial" w:eastAsia="Arial Narrow" w:hAnsi="Arial" w:cs="Arial"/>
          <w:b/>
          <w:bCs/>
        </w:rPr>
        <w:t>Inclusión</w:t>
      </w:r>
      <w:r w:rsidR="00BD7FD4" w:rsidRPr="00C05002">
        <w:rPr>
          <w:rFonts w:ascii="Arial" w:eastAsia="Arial Narrow" w:hAnsi="Arial" w:cs="Arial"/>
          <w:b/>
          <w:bCs/>
        </w:rPr>
        <w:t xml:space="preserve">: </w:t>
      </w:r>
    </w:p>
    <w:p w14:paraId="21F03CBD" w14:textId="284182B2" w:rsidR="008A4638" w:rsidRPr="00C05002" w:rsidRDefault="00825E74" w:rsidP="008A4638">
      <w:pPr>
        <w:contextualSpacing/>
        <w:jc w:val="both"/>
        <w:rPr>
          <w:rFonts w:ascii="Arial" w:eastAsia="Arial Narrow" w:hAnsi="Arial" w:cs="Arial"/>
        </w:rPr>
      </w:pPr>
      <w:r>
        <w:rPr>
          <w:rFonts w:ascii="Arial" w:eastAsia="Arial Narrow" w:hAnsi="Arial" w:cs="Arial"/>
        </w:rPr>
        <w:t>R</w:t>
      </w:r>
      <w:r w:rsidR="57D31551" w:rsidRPr="749A2EA8">
        <w:rPr>
          <w:rFonts w:ascii="Arial" w:eastAsia="Arial Narrow" w:hAnsi="Arial" w:cs="Arial"/>
        </w:rPr>
        <w:t xml:space="preserve">econocer la diversidad en adolescentes y en las juventudes en aspectos como su situación socioeconómica, cultural, étnica, de origen, religión, libertad de opinión, vulneraciones, identidad de género y orientación sexual, condiciones físicas y mentales. </w:t>
      </w:r>
      <w:r w:rsidR="3DE552A3" w:rsidRPr="749A2EA8">
        <w:rPr>
          <w:rFonts w:ascii="Arial" w:eastAsia="Arial Narrow" w:hAnsi="Arial" w:cs="Arial"/>
        </w:rPr>
        <w:t xml:space="preserve">Con ello, se proporciona a los distintos grupos </w:t>
      </w:r>
      <w:r w:rsidR="6E949EF0" w:rsidRPr="749A2EA8">
        <w:rPr>
          <w:rFonts w:ascii="Arial" w:eastAsia="Arial Narrow" w:hAnsi="Arial" w:cs="Arial"/>
        </w:rPr>
        <w:t>poblacionales</w:t>
      </w:r>
      <w:r w:rsidR="3DE552A3" w:rsidRPr="749A2EA8">
        <w:rPr>
          <w:rFonts w:ascii="Arial" w:eastAsia="Arial Narrow" w:hAnsi="Arial" w:cs="Arial"/>
        </w:rPr>
        <w:t xml:space="preserve"> la oportunidad de hacer y ser parte de </w:t>
      </w:r>
      <w:r w:rsidR="6959D781" w:rsidRPr="749A2EA8">
        <w:rPr>
          <w:rFonts w:ascii="Arial" w:eastAsia="Arial Narrow" w:hAnsi="Arial" w:cs="Arial"/>
        </w:rPr>
        <w:t>las distintas acciones de igualdad material.</w:t>
      </w:r>
    </w:p>
    <w:p w14:paraId="0DB9A922" w14:textId="77777777" w:rsidR="0014571C" w:rsidRDefault="0014571C" w:rsidP="00310806">
      <w:pPr>
        <w:contextualSpacing/>
        <w:jc w:val="both"/>
        <w:rPr>
          <w:rFonts w:ascii="Arial" w:eastAsia="Arial Narrow" w:hAnsi="Arial" w:cs="Arial"/>
          <w:b/>
          <w:bCs/>
        </w:rPr>
      </w:pPr>
    </w:p>
    <w:p w14:paraId="19F3D153" w14:textId="5708F55C" w:rsidR="009D432C" w:rsidRPr="00C05002" w:rsidRDefault="5F010624" w:rsidP="00310806">
      <w:pPr>
        <w:contextualSpacing/>
        <w:jc w:val="both"/>
        <w:rPr>
          <w:rFonts w:ascii="Arial" w:eastAsia="Arial Narrow" w:hAnsi="Arial" w:cs="Arial"/>
          <w:b/>
          <w:bCs/>
        </w:rPr>
      </w:pPr>
      <w:r w:rsidRPr="00C05002">
        <w:rPr>
          <w:rFonts w:ascii="Arial" w:eastAsia="Arial Narrow" w:hAnsi="Arial" w:cs="Arial"/>
          <w:b/>
          <w:bCs/>
        </w:rPr>
        <w:t>Integralidad</w:t>
      </w:r>
      <w:r w:rsidR="00BD7FD4" w:rsidRPr="00C05002">
        <w:rPr>
          <w:rFonts w:ascii="Arial" w:eastAsia="Arial Narrow" w:hAnsi="Arial" w:cs="Arial"/>
          <w:b/>
          <w:bCs/>
        </w:rPr>
        <w:t xml:space="preserve">: </w:t>
      </w:r>
    </w:p>
    <w:p w14:paraId="2B8F6EFE" w14:textId="68F7BFF9" w:rsidR="5F010624" w:rsidRPr="00C05002" w:rsidRDefault="3FF635A5" w:rsidP="00310806">
      <w:pPr>
        <w:contextualSpacing/>
        <w:jc w:val="both"/>
        <w:rPr>
          <w:rFonts w:ascii="Arial" w:eastAsia="Arial Narrow" w:hAnsi="Arial" w:cs="Arial"/>
          <w:b/>
          <w:bCs/>
        </w:rPr>
      </w:pPr>
      <w:r w:rsidRPr="749A2EA8">
        <w:rPr>
          <w:rFonts w:ascii="Arial" w:eastAsia="Arial Narrow" w:hAnsi="Arial" w:cs="Arial"/>
        </w:rPr>
        <w:t xml:space="preserve">Es la relación de armonía y equilibrio constante entre todos los seres de la naturaleza y </w:t>
      </w:r>
      <w:r w:rsidR="6A241DE2" w:rsidRPr="749A2EA8">
        <w:rPr>
          <w:rFonts w:ascii="Arial" w:eastAsia="Arial Narrow" w:hAnsi="Arial" w:cs="Arial"/>
        </w:rPr>
        <w:t xml:space="preserve">los </w:t>
      </w:r>
      <w:r w:rsidRPr="749A2EA8">
        <w:rPr>
          <w:rFonts w:ascii="Arial" w:eastAsia="Arial Narrow" w:hAnsi="Arial" w:cs="Arial"/>
        </w:rPr>
        <w:t xml:space="preserve">procesos de los pueblos </w:t>
      </w:r>
      <w:r w:rsidR="4D0FB7F0" w:rsidRPr="749A2EA8">
        <w:rPr>
          <w:rFonts w:ascii="Arial" w:eastAsia="Arial Narrow" w:hAnsi="Arial" w:cs="Arial"/>
        </w:rPr>
        <w:t>étnicos</w:t>
      </w:r>
      <w:r w:rsidR="41E98D6E" w:rsidRPr="749A2EA8">
        <w:rPr>
          <w:rFonts w:ascii="Arial" w:eastAsia="Arial Narrow" w:hAnsi="Arial" w:cs="Arial"/>
        </w:rPr>
        <w:t>,</w:t>
      </w:r>
      <w:r w:rsidR="4D0FB7F0" w:rsidRPr="749A2EA8">
        <w:rPr>
          <w:rFonts w:ascii="Arial" w:eastAsia="Arial Narrow" w:hAnsi="Arial" w:cs="Arial"/>
        </w:rPr>
        <w:t xml:space="preserve"> </w:t>
      </w:r>
      <w:r w:rsidRPr="749A2EA8">
        <w:rPr>
          <w:rFonts w:ascii="Arial" w:eastAsia="Arial Narrow" w:hAnsi="Arial" w:cs="Arial"/>
        </w:rPr>
        <w:t xml:space="preserve">que garantiza el desarrollo de los planes de vida y </w:t>
      </w:r>
      <w:r w:rsidR="692091D0" w:rsidRPr="749A2EA8">
        <w:rPr>
          <w:rFonts w:ascii="Arial" w:eastAsia="Arial Narrow" w:hAnsi="Arial" w:cs="Arial"/>
        </w:rPr>
        <w:t xml:space="preserve">planes de </w:t>
      </w:r>
      <w:r w:rsidR="36E066AB" w:rsidRPr="749A2EA8">
        <w:rPr>
          <w:rFonts w:ascii="Arial" w:eastAsia="Arial Narrow" w:hAnsi="Arial" w:cs="Arial"/>
        </w:rPr>
        <w:t>etnodesarrollo</w:t>
      </w:r>
      <w:r w:rsidR="692091D0" w:rsidRPr="749A2EA8">
        <w:rPr>
          <w:rFonts w:ascii="Arial" w:eastAsia="Arial Narrow" w:hAnsi="Arial" w:cs="Arial"/>
        </w:rPr>
        <w:t xml:space="preserve"> y, </w:t>
      </w:r>
      <w:r w:rsidRPr="749A2EA8">
        <w:rPr>
          <w:rFonts w:ascii="Arial" w:eastAsia="Arial Narrow" w:hAnsi="Arial" w:cs="Arial"/>
        </w:rPr>
        <w:t xml:space="preserve">en ellos, los sistemas propios y el ejercicio de las funciones públicas, </w:t>
      </w:r>
      <w:r w:rsidR="091B5E8F" w:rsidRPr="749A2EA8">
        <w:rPr>
          <w:rFonts w:ascii="Arial" w:eastAsia="Arial Narrow" w:hAnsi="Arial" w:cs="Arial"/>
        </w:rPr>
        <w:t>de acuerdo con</w:t>
      </w:r>
      <w:r w:rsidRPr="749A2EA8">
        <w:rPr>
          <w:rFonts w:ascii="Arial" w:eastAsia="Arial Narrow" w:hAnsi="Arial" w:cs="Arial"/>
        </w:rPr>
        <w:t xml:space="preserve"> las cosmovisiones de los diferentes pueblos</w:t>
      </w:r>
      <w:r w:rsidR="7C49603E" w:rsidRPr="749A2EA8">
        <w:rPr>
          <w:rFonts w:ascii="Arial" w:eastAsia="Arial Narrow" w:hAnsi="Arial" w:cs="Arial"/>
        </w:rPr>
        <w:t xml:space="preserve">. </w:t>
      </w:r>
    </w:p>
    <w:p w14:paraId="7EF58500" w14:textId="77777777" w:rsidR="009D432C" w:rsidRPr="00C05002" w:rsidRDefault="009D432C" w:rsidP="00310806">
      <w:pPr>
        <w:contextualSpacing/>
        <w:jc w:val="both"/>
        <w:rPr>
          <w:rFonts w:ascii="Arial" w:eastAsia="Arial Narrow" w:hAnsi="Arial" w:cs="Arial"/>
          <w:b/>
          <w:bCs/>
        </w:rPr>
      </w:pPr>
    </w:p>
    <w:p w14:paraId="0BC9725D" w14:textId="77777777" w:rsidR="009D432C" w:rsidRPr="00C05002" w:rsidRDefault="5F010624" w:rsidP="00310806">
      <w:pPr>
        <w:contextualSpacing/>
        <w:jc w:val="both"/>
        <w:rPr>
          <w:rFonts w:ascii="Arial" w:eastAsia="Arial Narrow" w:hAnsi="Arial" w:cs="Arial"/>
          <w:b/>
          <w:bCs/>
        </w:rPr>
      </w:pPr>
      <w:r w:rsidRPr="00C05002">
        <w:rPr>
          <w:rFonts w:ascii="Arial" w:eastAsia="Arial Narrow" w:hAnsi="Arial" w:cs="Arial"/>
          <w:b/>
          <w:bCs/>
        </w:rPr>
        <w:t>Universalidad</w:t>
      </w:r>
      <w:r w:rsidR="00BD7FD4" w:rsidRPr="00C05002">
        <w:rPr>
          <w:rFonts w:ascii="Arial" w:eastAsia="Arial Narrow" w:hAnsi="Arial" w:cs="Arial"/>
          <w:b/>
          <w:bCs/>
        </w:rPr>
        <w:t xml:space="preserve">: </w:t>
      </w:r>
    </w:p>
    <w:p w14:paraId="1F862AFB" w14:textId="2BFC5EB1" w:rsidR="61E57F14" w:rsidRPr="00C05002" w:rsidRDefault="61E57F14" w:rsidP="00310806">
      <w:pPr>
        <w:contextualSpacing/>
        <w:jc w:val="both"/>
        <w:rPr>
          <w:rFonts w:ascii="Arial" w:eastAsia="Arial Narrow" w:hAnsi="Arial" w:cs="Arial"/>
          <w:b/>
          <w:bCs/>
        </w:rPr>
      </w:pPr>
      <w:r w:rsidRPr="00C05002">
        <w:rPr>
          <w:rFonts w:ascii="Arial" w:eastAsia="Arial Narrow" w:hAnsi="Arial" w:cs="Arial"/>
        </w:rPr>
        <w:t xml:space="preserve">La universalidad es la garantía de la protección para todas las personas, sin ninguna distinción, en todas las etapas de la vida. </w:t>
      </w:r>
      <w:r w:rsidR="5F010624" w:rsidRPr="00C05002">
        <w:rPr>
          <w:rFonts w:ascii="Arial" w:eastAsia="Arial Narrow" w:hAnsi="Arial" w:cs="Arial"/>
        </w:rPr>
        <w:t xml:space="preserve">Todos los </w:t>
      </w:r>
      <w:r w:rsidR="40044D53" w:rsidRPr="00C05002">
        <w:rPr>
          <w:rFonts w:ascii="Arial" w:eastAsia="Arial Narrow" w:hAnsi="Arial" w:cs="Arial"/>
        </w:rPr>
        <w:t xml:space="preserve">grupos étnicos </w:t>
      </w:r>
      <w:r w:rsidR="5F010624" w:rsidRPr="00C05002">
        <w:rPr>
          <w:rFonts w:ascii="Arial" w:eastAsia="Arial Narrow" w:hAnsi="Arial" w:cs="Arial"/>
        </w:rPr>
        <w:t>de Colombia tienen acceso al ejercicio de</w:t>
      </w:r>
      <w:r w:rsidR="55B1EDE6" w:rsidRPr="00C05002">
        <w:rPr>
          <w:rFonts w:ascii="Arial" w:eastAsia="Arial Narrow" w:hAnsi="Arial" w:cs="Arial"/>
        </w:rPr>
        <w:t xml:space="preserve"> promoción de derechos, prevención de vulneración y </w:t>
      </w:r>
      <w:r w:rsidR="4E051E75" w:rsidRPr="00C05002">
        <w:rPr>
          <w:rFonts w:ascii="Arial" w:eastAsia="Arial Narrow" w:hAnsi="Arial" w:cs="Arial"/>
        </w:rPr>
        <w:t>consolidación</w:t>
      </w:r>
      <w:r w:rsidR="55B1EDE6" w:rsidRPr="00C05002">
        <w:rPr>
          <w:rFonts w:ascii="Arial" w:eastAsia="Arial Narrow" w:hAnsi="Arial" w:cs="Arial"/>
        </w:rPr>
        <w:t xml:space="preserve"> de </w:t>
      </w:r>
      <w:r w:rsidR="587EE83D" w:rsidRPr="00C05002">
        <w:rPr>
          <w:rFonts w:ascii="Arial" w:eastAsia="Arial Narrow" w:hAnsi="Arial" w:cs="Arial"/>
        </w:rPr>
        <w:t>proyectos</w:t>
      </w:r>
      <w:r w:rsidR="55B1EDE6" w:rsidRPr="00C05002">
        <w:rPr>
          <w:rFonts w:ascii="Arial" w:eastAsia="Arial Narrow" w:hAnsi="Arial" w:cs="Arial"/>
        </w:rPr>
        <w:t xml:space="preserve"> de vida</w:t>
      </w:r>
      <w:r w:rsidR="5F010624" w:rsidRPr="00C05002">
        <w:rPr>
          <w:rFonts w:ascii="Arial" w:eastAsia="Arial Narrow" w:hAnsi="Arial" w:cs="Arial"/>
        </w:rPr>
        <w:t xml:space="preserve"> que se </w:t>
      </w:r>
      <w:r w:rsidR="773D0CA1" w:rsidRPr="00C05002">
        <w:rPr>
          <w:rFonts w:ascii="Arial" w:eastAsia="Arial Narrow" w:hAnsi="Arial" w:cs="Arial"/>
        </w:rPr>
        <w:t xml:space="preserve">propende fortalecer </w:t>
      </w:r>
      <w:r w:rsidR="5F010624" w:rsidRPr="00C05002">
        <w:rPr>
          <w:rFonts w:ascii="Arial" w:eastAsia="Arial Narrow" w:hAnsi="Arial" w:cs="Arial"/>
        </w:rPr>
        <w:t xml:space="preserve">mediante </w:t>
      </w:r>
      <w:r w:rsidR="584F55D7" w:rsidRPr="00C05002">
        <w:rPr>
          <w:rFonts w:ascii="Arial" w:eastAsia="Arial Narrow" w:hAnsi="Arial" w:cs="Arial"/>
        </w:rPr>
        <w:t>esta oferta</w:t>
      </w:r>
      <w:r w:rsidR="32BCF38C" w:rsidRPr="00C05002">
        <w:rPr>
          <w:rFonts w:ascii="Arial" w:eastAsia="Arial Narrow" w:hAnsi="Arial" w:cs="Arial"/>
        </w:rPr>
        <w:t>.</w:t>
      </w:r>
    </w:p>
    <w:p w14:paraId="6F564000" w14:textId="77777777" w:rsidR="009D432C" w:rsidRPr="00C05002" w:rsidRDefault="009D432C" w:rsidP="00310806">
      <w:pPr>
        <w:contextualSpacing/>
        <w:jc w:val="both"/>
        <w:rPr>
          <w:rFonts w:ascii="Arial" w:eastAsia="Arial Narrow" w:hAnsi="Arial" w:cs="Arial"/>
          <w:b/>
          <w:bCs/>
        </w:rPr>
      </w:pPr>
    </w:p>
    <w:p w14:paraId="77CD5A59" w14:textId="77777777" w:rsidR="009D432C" w:rsidRPr="00C05002" w:rsidRDefault="32BCF38C" w:rsidP="00310806">
      <w:pPr>
        <w:contextualSpacing/>
        <w:jc w:val="both"/>
        <w:rPr>
          <w:rFonts w:ascii="Arial" w:eastAsia="Arial Narrow" w:hAnsi="Arial" w:cs="Arial"/>
          <w:b/>
          <w:bCs/>
        </w:rPr>
      </w:pPr>
      <w:r w:rsidRPr="00C05002">
        <w:rPr>
          <w:rFonts w:ascii="Arial" w:eastAsia="Arial Narrow" w:hAnsi="Arial" w:cs="Arial"/>
          <w:b/>
          <w:bCs/>
        </w:rPr>
        <w:t>Participación</w:t>
      </w:r>
      <w:r w:rsidR="00BD7FD4" w:rsidRPr="00C05002">
        <w:rPr>
          <w:rFonts w:ascii="Arial" w:eastAsia="Arial Narrow" w:hAnsi="Arial" w:cs="Arial"/>
          <w:b/>
          <w:bCs/>
        </w:rPr>
        <w:t xml:space="preserve">: </w:t>
      </w:r>
    </w:p>
    <w:p w14:paraId="15D6EF30" w14:textId="6D51D7B6" w:rsidR="32BCF38C" w:rsidRPr="00C05002" w:rsidRDefault="32BCF38C" w:rsidP="00310806">
      <w:pPr>
        <w:contextualSpacing/>
        <w:jc w:val="both"/>
        <w:rPr>
          <w:rFonts w:ascii="Arial" w:eastAsia="Arial Narrow" w:hAnsi="Arial" w:cs="Arial"/>
          <w:b/>
          <w:bCs/>
        </w:rPr>
      </w:pPr>
      <w:r w:rsidRPr="00C05002">
        <w:rPr>
          <w:rFonts w:ascii="Arial" w:eastAsia="Arial Narrow" w:hAnsi="Arial" w:cs="Arial"/>
        </w:rPr>
        <w:t xml:space="preserve">Garantizar los procesos, escenarios, instrumentos y estímulos necesarios para la participación y decisión de los y las </w:t>
      </w:r>
      <w:r w:rsidR="328441FA" w:rsidRPr="00C05002">
        <w:rPr>
          <w:rFonts w:ascii="Arial" w:eastAsia="Arial Narrow" w:hAnsi="Arial" w:cs="Arial"/>
        </w:rPr>
        <w:t xml:space="preserve">adolescentes y </w:t>
      </w:r>
      <w:r w:rsidRPr="00C05002">
        <w:rPr>
          <w:rFonts w:ascii="Arial" w:eastAsia="Arial Narrow" w:hAnsi="Arial" w:cs="Arial"/>
        </w:rPr>
        <w:t xml:space="preserve">jóvenes sobre las soluciones a </w:t>
      </w:r>
      <w:r w:rsidRPr="00C05002">
        <w:rPr>
          <w:rFonts w:ascii="Arial" w:eastAsia="Arial Narrow" w:hAnsi="Arial" w:cs="Arial"/>
        </w:rPr>
        <w:lastRenderedPageBreak/>
        <w:t>sus necesidades y la satisfacción de sus expectativas como ciudadanos, sujetos de derechos y agentes de su propio desarrollo.</w:t>
      </w:r>
    </w:p>
    <w:p w14:paraId="357534AD" w14:textId="77777777" w:rsidR="009D432C" w:rsidRPr="00C05002" w:rsidRDefault="009D432C" w:rsidP="00310806">
      <w:pPr>
        <w:contextualSpacing/>
        <w:jc w:val="both"/>
        <w:rPr>
          <w:rFonts w:ascii="Arial" w:eastAsia="Arial Narrow" w:hAnsi="Arial" w:cs="Arial"/>
          <w:b/>
          <w:bCs/>
        </w:rPr>
      </w:pPr>
    </w:p>
    <w:p w14:paraId="2D8EC83E" w14:textId="77777777" w:rsidR="009D432C" w:rsidRPr="00C05002" w:rsidRDefault="041169C8" w:rsidP="00310806">
      <w:pPr>
        <w:contextualSpacing/>
        <w:jc w:val="both"/>
        <w:rPr>
          <w:rFonts w:ascii="Arial" w:eastAsia="Arial Narrow" w:hAnsi="Arial" w:cs="Arial"/>
          <w:b/>
          <w:bCs/>
        </w:rPr>
      </w:pPr>
      <w:r w:rsidRPr="00C05002">
        <w:rPr>
          <w:rFonts w:ascii="Arial" w:eastAsia="Arial Narrow" w:hAnsi="Arial" w:cs="Arial"/>
          <w:b/>
          <w:bCs/>
        </w:rPr>
        <w:t>Complementariedad</w:t>
      </w:r>
      <w:r w:rsidR="00BD7FD4" w:rsidRPr="00C05002">
        <w:rPr>
          <w:rFonts w:ascii="Arial" w:eastAsia="Arial Narrow" w:hAnsi="Arial" w:cs="Arial"/>
          <w:b/>
          <w:bCs/>
        </w:rPr>
        <w:t xml:space="preserve">: </w:t>
      </w:r>
    </w:p>
    <w:p w14:paraId="2217FE1B" w14:textId="743FAF1E" w:rsidR="041169C8" w:rsidRPr="00C05002" w:rsidRDefault="4C85FE35" w:rsidP="00310806">
      <w:pPr>
        <w:contextualSpacing/>
        <w:jc w:val="both"/>
        <w:rPr>
          <w:rFonts w:ascii="Arial" w:eastAsia="Arial Narrow" w:hAnsi="Arial" w:cs="Arial"/>
          <w:b/>
          <w:bCs/>
        </w:rPr>
      </w:pPr>
      <w:r w:rsidRPr="749A2EA8">
        <w:rPr>
          <w:rFonts w:ascii="Arial" w:eastAsia="Arial Narrow" w:hAnsi="Arial" w:cs="Arial"/>
        </w:rPr>
        <w:t xml:space="preserve">Articular otras políticas poblacionales y sectoriales </w:t>
      </w:r>
      <w:r w:rsidR="68B243C8" w:rsidRPr="749A2EA8">
        <w:rPr>
          <w:rFonts w:ascii="Arial" w:eastAsia="Arial Narrow" w:hAnsi="Arial" w:cs="Arial"/>
        </w:rPr>
        <w:t>con el</w:t>
      </w:r>
      <w:r w:rsidRPr="749A2EA8">
        <w:rPr>
          <w:rFonts w:ascii="Arial" w:eastAsia="Arial Narrow" w:hAnsi="Arial" w:cs="Arial"/>
        </w:rPr>
        <w:t xml:space="preserve"> fin de lograr la integración interinstitucional necesaria para el desarrollo de acciones y metas dirigidas a los y las jóvenes</w:t>
      </w:r>
      <w:r w:rsidR="353E5E83" w:rsidRPr="749A2EA8">
        <w:rPr>
          <w:rFonts w:ascii="Arial" w:eastAsia="Arial Narrow" w:hAnsi="Arial" w:cs="Arial"/>
        </w:rPr>
        <w:t>,</w:t>
      </w:r>
      <w:r w:rsidRPr="749A2EA8">
        <w:rPr>
          <w:rFonts w:ascii="Arial" w:eastAsia="Arial Narrow" w:hAnsi="Arial" w:cs="Arial"/>
        </w:rPr>
        <w:t xml:space="preserve"> teniendo en cuenta el ciclo de vida, evitando la duplicidad de acciones y el detrimento de los recursos públicos.</w:t>
      </w:r>
    </w:p>
    <w:p w14:paraId="25C94853" w14:textId="77777777" w:rsidR="00B7603B" w:rsidRPr="00C05002" w:rsidRDefault="00B7603B" w:rsidP="00310806">
      <w:pPr>
        <w:contextualSpacing/>
        <w:jc w:val="both"/>
        <w:rPr>
          <w:rFonts w:ascii="Arial" w:eastAsia="Arial Narrow" w:hAnsi="Arial" w:cs="Arial"/>
          <w:b/>
          <w:bCs/>
        </w:rPr>
      </w:pPr>
    </w:p>
    <w:p w14:paraId="0D5995BE" w14:textId="77777777" w:rsidR="009D432C" w:rsidRPr="00C05002" w:rsidRDefault="32BCF38C" w:rsidP="00310806">
      <w:pPr>
        <w:contextualSpacing/>
        <w:jc w:val="both"/>
        <w:rPr>
          <w:rFonts w:ascii="Arial" w:eastAsia="Arial Narrow" w:hAnsi="Arial" w:cs="Arial"/>
          <w:b/>
          <w:bCs/>
        </w:rPr>
      </w:pPr>
      <w:r w:rsidRPr="00C05002">
        <w:rPr>
          <w:rFonts w:ascii="Arial" w:eastAsia="Arial Narrow" w:hAnsi="Arial" w:cs="Arial"/>
          <w:b/>
          <w:bCs/>
        </w:rPr>
        <w:t>Territorialidad</w:t>
      </w:r>
      <w:r w:rsidR="00BD7FD4" w:rsidRPr="00C05002">
        <w:rPr>
          <w:rFonts w:ascii="Arial" w:eastAsia="Arial Narrow" w:hAnsi="Arial" w:cs="Arial"/>
          <w:b/>
          <w:bCs/>
        </w:rPr>
        <w:t xml:space="preserve">: </w:t>
      </w:r>
    </w:p>
    <w:p w14:paraId="1D78233B" w14:textId="7BBC03C9" w:rsidR="32BCF38C" w:rsidRPr="00C05002" w:rsidRDefault="32BCF38C" w:rsidP="00310806">
      <w:pPr>
        <w:contextualSpacing/>
        <w:jc w:val="both"/>
        <w:rPr>
          <w:rFonts w:ascii="Arial" w:eastAsia="Arial Narrow" w:hAnsi="Arial" w:cs="Arial"/>
          <w:b/>
          <w:bCs/>
        </w:rPr>
      </w:pPr>
      <w:r w:rsidRPr="00C05002">
        <w:rPr>
          <w:rFonts w:ascii="Arial" w:eastAsia="Arial Narrow" w:hAnsi="Arial" w:cs="Arial"/>
        </w:rPr>
        <w:t>Establecer criterios para la aplicación de</w:t>
      </w:r>
      <w:r w:rsidR="00F217C2">
        <w:rPr>
          <w:rFonts w:ascii="Arial" w:eastAsia="Arial Narrow" w:hAnsi="Arial" w:cs="Arial"/>
        </w:rPr>
        <w:t xml:space="preserve"> </w:t>
      </w:r>
      <w:r w:rsidR="00500244" w:rsidRPr="00C05002">
        <w:rPr>
          <w:rFonts w:ascii="Arial" w:eastAsia="Arial Narrow" w:hAnsi="Arial" w:cs="Arial"/>
        </w:rPr>
        <w:t>l</w:t>
      </w:r>
      <w:r w:rsidR="00F217C2">
        <w:rPr>
          <w:rFonts w:ascii="Arial" w:eastAsia="Arial Narrow" w:hAnsi="Arial" w:cs="Arial"/>
        </w:rPr>
        <w:t>a</w:t>
      </w:r>
      <w:r w:rsidR="00500244" w:rsidRPr="00C05002">
        <w:rPr>
          <w:rFonts w:ascii="Arial" w:eastAsia="Arial Narrow" w:hAnsi="Arial" w:cs="Arial"/>
        </w:rPr>
        <w:t xml:space="preserve"> </w:t>
      </w:r>
      <w:r w:rsidR="00F217C2">
        <w:rPr>
          <w:rFonts w:ascii="Arial" w:eastAsia="Arial Narrow" w:hAnsi="Arial" w:cs="Arial"/>
        </w:rPr>
        <w:t>Modalidad</w:t>
      </w:r>
      <w:r w:rsidR="00500244" w:rsidRPr="00C05002">
        <w:rPr>
          <w:rFonts w:ascii="Arial" w:eastAsia="Arial Narrow" w:hAnsi="Arial" w:cs="Arial"/>
        </w:rPr>
        <w:t xml:space="preserve"> </w:t>
      </w:r>
      <w:r w:rsidRPr="00C05002">
        <w:rPr>
          <w:rFonts w:ascii="Arial" w:eastAsia="Arial Narrow" w:hAnsi="Arial" w:cs="Arial"/>
        </w:rPr>
        <w:t>en forma diferenciada, de acuerdo con los distintos territorios físicos, políticos, simbólicos y ambientales de donde procedan o pertenezcan los y las jóvenes.</w:t>
      </w:r>
    </w:p>
    <w:p w14:paraId="75B194A4" w14:textId="633C0970" w:rsidR="7FC55AA4" w:rsidRPr="00C05002" w:rsidRDefault="7FC55AA4" w:rsidP="00310806">
      <w:pPr>
        <w:contextualSpacing/>
        <w:jc w:val="both"/>
        <w:rPr>
          <w:rFonts w:ascii="Arial" w:eastAsia="Arial Narrow" w:hAnsi="Arial" w:cs="Arial"/>
        </w:rPr>
      </w:pPr>
    </w:p>
    <w:p w14:paraId="59BBB32B" w14:textId="00EEF89A" w:rsidR="7FC55AA4" w:rsidRPr="00C05002" w:rsidRDefault="5AA455B8" w:rsidP="00F86405">
      <w:pPr>
        <w:pStyle w:val="Ttulo3"/>
        <w:numPr>
          <w:ilvl w:val="2"/>
          <w:numId w:val="37"/>
        </w:numPr>
        <w:spacing w:before="0"/>
        <w:contextualSpacing/>
        <w:jc w:val="both"/>
        <w:rPr>
          <w:rFonts w:ascii="Arial" w:hAnsi="Arial" w:cs="Arial"/>
        </w:rPr>
      </w:pPr>
      <w:bookmarkStart w:id="38" w:name="_Toc70265437"/>
      <w:r w:rsidRPr="00C05002">
        <w:rPr>
          <w:rFonts w:ascii="Arial" w:hAnsi="Arial" w:cs="Arial"/>
        </w:rPr>
        <w:t>Enfoques para el desarrollo de</w:t>
      </w:r>
      <w:r w:rsidR="00F217C2">
        <w:rPr>
          <w:rFonts w:ascii="Arial" w:hAnsi="Arial" w:cs="Arial"/>
        </w:rPr>
        <w:t xml:space="preserve"> </w:t>
      </w:r>
      <w:r w:rsidRPr="00C05002">
        <w:rPr>
          <w:rFonts w:ascii="Arial" w:hAnsi="Arial" w:cs="Arial"/>
        </w:rPr>
        <w:t>l</w:t>
      </w:r>
      <w:r w:rsidR="00F217C2">
        <w:rPr>
          <w:rFonts w:ascii="Arial" w:hAnsi="Arial" w:cs="Arial"/>
        </w:rPr>
        <w:t>a</w:t>
      </w:r>
      <w:r w:rsidRPr="00C05002">
        <w:rPr>
          <w:rFonts w:ascii="Arial" w:hAnsi="Arial" w:cs="Arial"/>
        </w:rPr>
        <w:t xml:space="preserve"> </w:t>
      </w:r>
      <w:r w:rsidR="00F217C2">
        <w:rPr>
          <w:rFonts w:ascii="Arial" w:hAnsi="Arial" w:cs="Arial"/>
        </w:rPr>
        <w:t>Modalidad</w:t>
      </w:r>
      <w:bookmarkEnd w:id="38"/>
      <w:r w:rsidRPr="00C05002">
        <w:rPr>
          <w:rFonts w:ascii="Arial" w:hAnsi="Arial" w:cs="Arial"/>
        </w:rPr>
        <w:t xml:space="preserve"> </w:t>
      </w:r>
    </w:p>
    <w:p w14:paraId="41FB05EE" w14:textId="77777777" w:rsidR="009B5F31" w:rsidRPr="00C05002" w:rsidRDefault="009B5F31" w:rsidP="00310806">
      <w:pPr>
        <w:contextualSpacing/>
        <w:jc w:val="both"/>
        <w:rPr>
          <w:rFonts w:ascii="Arial" w:hAnsi="Arial" w:cs="Arial"/>
        </w:rPr>
      </w:pPr>
    </w:p>
    <w:p w14:paraId="0C9133E6" w14:textId="63C1AA93" w:rsidR="039877C1" w:rsidRPr="00C05002" w:rsidRDefault="736BE861" w:rsidP="00310806">
      <w:pPr>
        <w:contextualSpacing/>
        <w:jc w:val="both"/>
        <w:rPr>
          <w:rFonts w:ascii="Arial" w:eastAsia="Arial Narrow" w:hAnsi="Arial" w:cs="Arial"/>
        </w:rPr>
      </w:pPr>
      <w:r w:rsidRPr="749A2EA8">
        <w:rPr>
          <w:rFonts w:ascii="Arial" w:eastAsia="Arial Narrow" w:hAnsi="Arial" w:cs="Arial"/>
        </w:rPr>
        <w:t xml:space="preserve">Generaciones Étnicos (Generaciones Étnicas con Bienestar) </w:t>
      </w:r>
      <w:r w:rsidRPr="749A2EA8">
        <w:rPr>
          <w:rFonts w:ascii="Arial" w:eastAsia="Arial Narrow" w:hAnsi="Arial" w:cs="Arial"/>
          <w:i/>
          <w:iCs/>
        </w:rPr>
        <w:t>se</w:t>
      </w:r>
      <w:r w:rsidR="3F3FB746" w:rsidRPr="749A2EA8">
        <w:rPr>
          <w:rFonts w:ascii="Arial" w:eastAsia="Arial Narrow" w:hAnsi="Arial" w:cs="Arial"/>
        </w:rPr>
        <w:t xml:space="preserve"> construye a partir de los diferentes desarrollos</w:t>
      </w:r>
      <w:r w:rsidR="00E1441B">
        <w:rPr>
          <w:rFonts w:ascii="Arial" w:eastAsia="Arial Narrow" w:hAnsi="Arial" w:cs="Arial"/>
        </w:rPr>
        <w:t>,</w:t>
      </w:r>
      <w:r w:rsidR="3F3FB746" w:rsidRPr="749A2EA8">
        <w:rPr>
          <w:rFonts w:ascii="Arial" w:eastAsia="Arial Narrow" w:hAnsi="Arial" w:cs="Arial"/>
        </w:rPr>
        <w:t xml:space="preserve"> </w:t>
      </w:r>
      <w:r w:rsidR="00BC2B4D">
        <w:rPr>
          <w:rFonts w:ascii="Arial" w:eastAsia="Arial Narrow" w:hAnsi="Arial" w:cs="Arial"/>
        </w:rPr>
        <w:t xml:space="preserve">técnicas y mandatos </w:t>
      </w:r>
      <w:r w:rsidR="00036F45">
        <w:rPr>
          <w:rFonts w:ascii="Arial" w:eastAsia="Arial Narrow" w:hAnsi="Arial" w:cs="Arial"/>
        </w:rPr>
        <w:t xml:space="preserve">jurídicos </w:t>
      </w:r>
      <w:r w:rsidR="3F3FB746" w:rsidRPr="749A2EA8">
        <w:rPr>
          <w:rFonts w:ascii="Arial" w:eastAsia="Arial Narrow" w:hAnsi="Arial" w:cs="Arial"/>
        </w:rPr>
        <w:t>en materia de adolescencia y juventud. En particular se retoma lo consagrado en la Ley Estatutaria de Ciudadanía Juvenil (Ley 1622 de 2013)</w:t>
      </w:r>
      <w:r w:rsidR="6FEAAEAA" w:rsidRPr="749A2EA8">
        <w:rPr>
          <w:rFonts w:ascii="Arial" w:eastAsia="Arial Narrow" w:hAnsi="Arial" w:cs="Arial"/>
        </w:rPr>
        <w:t>,</w:t>
      </w:r>
      <w:r w:rsidR="59428568" w:rsidRPr="749A2EA8">
        <w:rPr>
          <w:rFonts w:ascii="Arial" w:eastAsia="Arial Narrow" w:hAnsi="Arial" w:cs="Arial"/>
        </w:rPr>
        <w:t xml:space="preserve"> </w:t>
      </w:r>
      <w:r w:rsidR="3F3FB746" w:rsidRPr="749A2EA8">
        <w:rPr>
          <w:rFonts w:ascii="Arial" w:eastAsia="Arial Narrow" w:hAnsi="Arial" w:cs="Arial"/>
        </w:rPr>
        <w:t>la Política Nacional de Infancia y Adolescencia (2018-2030)</w:t>
      </w:r>
      <w:r w:rsidR="091B5E8F" w:rsidRPr="749A2EA8">
        <w:rPr>
          <w:rStyle w:val="Hipervnculo"/>
          <w:rFonts w:ascii="Arial" w:eastAsia="Arial Narrow" w:hAnsi="Arial" w:cs="Arial"/>
          <w:color w:val="auto"/>
          <w:u w:val="none"/>
        </w:rPr>
        <w:t xml:space="preserve">, </w:t>
      </w:r>
      <w:r w:rsidR="324458B2" w:rsidRPr="749A2EA8">
        <w:rPr>
          <w:rFonts w:ascii="Arial" w:eastAsia="Arial Narrow" w:hAnsi="Arial" w:cs="Arial"/>
        </w:rPr>
        <w:t>y la</w:t>
      </w:r>
      <w:r w:rsidR="3F3FB746" w:rsidRPr="749A2EA8">
        <w:rPr>
          <w:rFonts w:ascii="Arial" w:eastAsia="Arial Narrow" w:hAnsi="Arial" w:cs="Arial"/>
        </w:rPr>
        <w:t xml:space="preserve"> Constitución P</w:t>
      </w:r>
      <w:r w:rsidR="099734D6" w:rsidRPr="749A2EA8">
        <w:rPr>
          <w:rFonts w:ascii="Arial" w:eastAsia="Arial Narrow" w:hAnsi="Arial" w:cs="Arial"/>
        </w:rPr>
        <w:t>olítica de Colombia e incluye</w:t>
      </w:r>
      <w:r w:rsidR="3F3FB746" w:rsidRPr="749A2EA8">
        <w:rPr>
          <w:rFonts w:ascii="Arial" w:eastAsia="Arial Narrow" w:hAnsi="Arial" w:cs="Arial"/>
        </w:rPr>
        <w:t xml:space="preserve"> los siguientes enfoques:</w:t>
      </w:r>
    </w:p>
    <w:p w14:paraId="26B10D62" w14:textId="77777777" w:rsidR="0014571C" w:rsidRDefault="0014571C" w:rsidP="00310806">
      <w:pPr>
        <w:contextualSpacing/>
        <w:jc w:val="both"/>
        <w:rPr>
          <w:rFonts w:ascii="Arial" w:eastAsia="Arial Narrow" w:hAnsi="Arial" w:cs="Arial"/>
          <w:b/>
          <w:bCs/>
        </w:rPr>
      </w:pPr>
    </w:p>
    <w:p w14:paraId="0FBAAA42" w14:textId="00BB2618" w:rsidR="00E90BB1" w:rsidRPr="00C05002" w:rsidRDefault="039877C1" w:rsidP="00310806">
      <w:pPr>
        <w:contextualSpacing/>
        <w:jc w:val="both"/>
        <w:rPr>
          <w:rFonts w:ascii="Arial" w:eastAsia="Arial Narrow" w:hAnsi="Arial" w:cs="Arial"/>
          <w:b/>
          <w:bCs/>
        </w:rPr>
      </w:pPr>
      <w:r w:rsidRPr="00C05002">
        <w:rPr>
          <w:rFonts w:ascii="Arial" w:eastAsia="Arial Narrow" w:hAnsi="Arial" w:cs="Arial"/>
          <w:b/>
          <w:bCs/>
        </w:rPr>
        <w:t>Enfoque de Derechos Humanos y Doctrina de la Protección Integral</w:t>
      </w:r>
      <w:r w:rsidR="00BD7FD4" w:rsidRPr="00C05002">
        <w:rPr>
          <w:rFonts w:ascii="Arial" w:eastAsia="Arial Narrow" w:hAnsi="Arial" w:cs="Arial"/>
          <w:b/>
          <w:bCs/>
        </w:rPr>
        <w:t xml:space="preserve">: </w:t>
      </w:r>
    </w:p>
    <w:p w14:paraId="039A167F" w14:textId="47AB3FC8" w:rsidR="039877C1" w:rsidRPr="00C05002" w:rsidRDefault="039877C1" w:rsidP="00310806">
      <w:pPr>
        <w:contextualSpacing/>
        <w:jc w:val="both"/>
        <w:rPr>
          <w:rFonts w:ascii="Arial" w:eastAsia="Arial Narrow" w:hAnsi="Arial" w:cs="Arial"/>
          <w:b/>
          <w:bCs/>
        </w:rPr>
      </w:pPr>
      <w:r w:rsidRPr="00C05002">
        <w:rPr>
          <w:rFonts w:ascii="Arial" w:eastAsia="Arial Narrow" w:hAnsi="Arial" w:cs="Arial"/>
        </w:rPr>
        <w:t>Este enfoque surge de la comprensión de los derechos como universales e inherentes a los seres humanos mediante los cuales se construyen relaciones de justicia, igualdad y libertad en el marco de la integralidad, indivisibilidad e interdependencia. Este enfoque tiene como fundamento la dignidad humana, inalienable e irrenunciable a todo ser humano y la cual debe ser garantizada por el ordenamiento jurídico internacional y nacional (</w:t>
      </w:r>
      <w:hyperlink r:id="rId29" w:history="1">
        <w:r w:rsidRPr="00C05002">
          <w:rPr>
            <w:rStyle w:val="Hipervnculo"/>
            <w:rFonts w:ascii="Arial" w:eastAsia="Arial Narrow" w:hAnsi="Arial" w:cs="Arial"/>
            <w:color w:val="auto"/>
            <w:u w:val="none"/>
          </w:rPr>
          <w:t>ICBF, 2020</w:t>
        </w:r>
      </w:hyperlink>
      <w:r w:rsidRPr="00C05002">
        <w:rPr>
          <w:rFonts w:ascii="Arial" w:eastAsia="Arial Narrow" w:hAnsi="Arial" w:cs="Arial"/>
        </w:rPr>
        <w:t xml:space="preserve">). </w:t>
      </w:r>
    </w:p>
    <w:p w14:paraId="4EEAC4FD" w14:textId="77777777" w:rsidR="00E90BB1" w:rsidRPr="00C05002" w:rsidRDefault="00E90BB1" w:rsidP="00310806">
      <w:pPr>
        <w:contextualSpacing/>
        <w:jc w:val="both"/>
        <w:rPr>
          <w:rFonts w:ascii="Arial" w:eastAsia="Arial Narrow" w:hAnsi="Arial" w:cs="Arial"/>
        </w:rPr>
      </w:pPr>
    </w:p>
    <w:p w14:paraId="22CC6486" w14:textId="07226E36" w:rsidR="039877C1" w:rsidRPr="00C05002" w:rsidRDefault="039877C1" w:rsidP="00310806">
      <w:pPr>
        <w:contextualSpacing/>
        <w:jc w:val="both"/>
        <w:rPr>
          <w:rFonts w:ascii="Arial" w:eastAsia="Arial Narrow" w:hAnsi="Arial" w:cs="Arial"/>
        </w:rPr>
      </w:pPr>
      <w:r w:rsidRPr="00C05002">
        <w:rPr>
          <w:rFonts w:ascii="Arial" w:eastAsia="Arial Narrow" w:hAnsi="Arial" w:cs="Arial"/>
        </w:rPr>
        <w:t xml:space="preserve">De acuerdo con este enfoque, los adolescentes y jóvenes son reconocidos como sujetos titulares de derechos, </w:t>
      </w:r>
      <w:r w:rsidR="0046207D" w:rsidRPr="00C05002">
        <w:rPr>
          <w:rFonts w:ascii="Arial" w:eastAsia="Arial Narrow" w:hAnsi="Arial" w:cs="Arial"/>
        </w:rPr>
        <w:t>y,</w:t>
      </w:r>
      <w:r w:rsidRPr="00C05002">
        <w:rPr>
          <w:rFonts w:ascii="Arial" w:eastAsia="Arial Narrow" w:hAnsi="Arial" w:cs="Arial"/>
        </w:rPr>
        <w:t xml:space="preserve"> por tanto, se plantea la doctrina de la protección integral, aplicada en este caso específico a la adolescencia, la cual es introducida por la Convención de los Derechos del Niño y ratificada en el Código de Infancia y Adolescencia (Ley 1098 de 2006). Este último establece que el Estado, en corresponsabilidad con la familia y la sociedad, debe garantizar que niñas, niños y adolescentes gocen de manera efectiva y sin discriminación de sus derechos, se atiendan las situaciones de riesgo y amenaza de los mismos, y ante cualquier vulneración estos les sean restablecidos (</w:t>
      </w:r>
      <w:hyperlink r:id="rId30" w:history="1">
        <w:r w:rsidRPr="00C05002">
          <w:rPr>
            <w:rStyle w:val="Hipervnculo"/>
            <w:rFonts w:ascii="Arial" w:eastAsia="Arial Narrow" w:hAnsi="Arial" w:cs="Arial"/>
            <w:color w:val="auto"/>
            <w:u w:val="none"/>
          </w:rPr>
          <w:t>ICBF, 2020</w:t>
        </w:r>
      </w:hyperlink>
      <w:r w:rsidRPr="00C05002">
        <w:rPr>
          <w:rFonts w:ascii="Arial" w:eastAsia="Arial Narrow" w:hAnsi="Arial" w:cs="Arial"/>
        </w:rPr>
        <w:t>).</w:t>
      </w:r>
    </w:p>
    <w:p w14:paraId="5458D1EB" w14:textId="3B08BB1E" w:rsidR="00185829" w:rsidRDefault="00185829" w:rsidP="00310806">
      <w:pPr>
        <w:contextualSpacing/>
        <w:jc w:val="both"/>
        <w:rPr>
          <w:rFonts w:ascii="Arial" w:eastAsia="Arial Narrow" w:hAnsi="Arial" w:cs="Arial"/>
          <w:b/>
          <w:bCs/>
        </w:rPr>
      </w:pPr>
    </w:p>
    <w:p w14:paraId="58FF4A5C" w14:textId="54D48ACE" w:rsidR="00185829" w:rsidRDefault="00185829" w:rsidP="00310806">
      <w:pPr>
        <w:contextualSpacing/>
        <w:jc w:val="both"/>
        <w:rPr>
          <w:rFonts w:ascii="Arial" w:eastAsia="Arial Narrow" w:hAnsi="Arial" w:cs="Arial"/>
          <w:b/>
          <w:bCs/>
        </w:rPr>
      </w:pPr>
    </w:p>
    <w:p w14:paraId="78DDE370" w14:textId="77777777" w:rsidR="00185829" w:rsidRPr="00C05002" w:rsidRDefault="00185829" w:rsidP="00310806">
      <w:pPr>
        <w:contextualSpacing/>
        <w:jc w:val="both"/>
        <w:rPr>
          <w:rFonts w:ascii="Arial" w:eastAsia="Arial Narrow" w:hAnsi="Arial" w:cs="Arial"/>
          <w:b/>
          <w:bCs/>
        </w:rPr>
      </w:pPr>
    </w:p>
    <w:p w14:paraId="0BEA6309" w14:textId="575D8851" w:rsidR="00E90BB1" w:rsidRPr="00C05002" w:rsidRDefault="5AA455B8" w:rsidP="00310806">
      <w:pPr>
        <w:contextualSpacing/>
        <w:jc w:val="both"/>
        <w:rPr>
          <w:rFonts w:ascii="Arial" w:eastAsia="Arial Narrow" w:hAnsi="Arial" w:cs="Arial"/>
        </w:rPr>
      </w:pPr>
      <w:r w:rsidRPr="00C05002">
        <w:rPr>
          <w:rFonts w:ascii="Arial" w:eastAsia="Arial Narrow" w:hAnsi="Arial" w:cs="Arial"/>
          <w:b/>
          <w:bCs/>
        </w:rPr>
        <w:lastRenderedPageBreak/>
        <w:t>Enfoque Diferencial e Interseccional</w:t>
      </w:r>
      <w:r w:rsidR="763C7682" w:rsidRPr="00C05002">
        <w:rPr>
          <w:rFonts w:ascii="Arial" w:eastAsia="Arial Narrow" w:hAnsi="Arial" w:cs="Arial"/>
        </w:rPr>
        <w:t xml:space="preserve">: </w:t>
      </w:r>
    </w:p>
    <w:p w14:paraId="6101E0A2" w14:textId="1F9400AB" w:rsidR="039877C1" w:rsidRPr="00C05002" w:rsidRDefault="5AA455B8" w:rsidP="00310806">
      <w:pPr>
        <w:contextualSpacing/>
        <w:jc w:val="both"/>
        <w:rPr>
          <w:rFonts w:ascii="Arial" w:eastAsia="Arial Narrow" w:hAnsi="Arial" w:cs="Arial"/>
        </w:rPr>
      </w:pPr>
      <w:r w:rsidRPr="00C05002">
        <w:rPr>
          <w:rFonts w:ascii="Arial" w:eastAsia="Arial Narrow" w:hAnsi="Arial" w:cs="Arial"/>
        </w:rPr>
        <w:t>Este enfoque permite reconocer las diferencias sociales, culturales e históricas de los sujetos individuales y colectivos teniendo en cuenta su edad, pertenencia étnica, discapacidad, así como condiciones sociales, económicas, políticas y religiosas, afectaciones relacionadas con la violencia social y política, ubicación geográfica, situaciones legales o el tipo de estatus migratorio. Propone reconocer las particularidades de adolescentes y jóvenes, sus familias y entornos en los que transcurren sus vidas, con el objetivo de diseñar e implementar acciones afirmativas, específicas y diferenciales que contribuyan al goce efectivo de sus derechos desde una perspectiva de reconocimiento a la diversidad (</w:t>
      </w:r>
      <w:hyperlink r:id="rId31">
        <w:r w:rsidRPr="00C05002">
          <w:rPr>
            <w:rStyle w:val="Hipervnculo"/>
            <w:rFonts w:ascii="Arial" w:eastAsia="Arial Narrow" w:hAnsi="Arial" w:cs="Arial"/>
            <w:color w:val="auto"/>
            <w:u w:val="none"/>
          </w:rPr>
          <w:t>ICBF, 2020</w:t>
        </w:r>
      </w:hyperlink>
      <w:r w:rsidRPr="00C05002">
        <w:rPr>
          <w:rFonts w:ascii="Arial" w:eastAsia="Arial Narrow" w:hAnsi="Arial" w:cs="Arial"/>
        </w:rPr>
        <w:t>).</w:t>
      </w:r>
    </w:p>
    <w:p w14:paraId="49585A7B" w14:textId="77777777" w:rsidR="00E90BB1" w:rsidRPr="00C05002" w:rsidRDefault="00E90BB1" w:rsidP="00310806">
      <w:pPr>
        <w:contextualSpacing/>
        <w:jc w:val="both"/>
        <w:rPr>
          <w:rFonts w:ascii="Arial" w:eastAsia="Arial Narrow" w:hAnsi="Arial" w:cs="Arial"/>
          <w:b/>
          <w:bCs/>
        </w:rPr>
      </w:pPr>
    </w:p>
    <w:p w14:paraId="0F526BA0" w14:textId="77777777" w:rsidR="00E90BB1" w:rsidRPr="00C05002" w:rsidRDefault="5AA455B8" w:rsidP="00310806">
      <w:pPr>
        <w:contextualSpacing/>
        <w:jc w:val="both"/>
        <w:rPr>
          <w:rFonts w:ascii="Arial" w:eastAsia="Arial Narrow" w:hAnsi="Arial" w:cs="Arial"/>
          <w:b/>
          <w:bCs/>
        </w:rPr>
      </w:pPr>
      <w:r w:rsidRPr="00C05002">
        <w:rPr>
          <w:rFonts w:ascii="Arial" w:eastAsia="Arial Narrow" w:hAnsi="Arial" w:cs="Arial"/>
          <w:b/>
          <w:bCs/>
        </w:rPr>
        <w:t>Enfoque Diferencial de Género</w:t>
      </w:r>
      <w:r w:rsidR="763C7682" w:rsidRPr="00C05002">
        <w:rPr>
          <w:rFonts w:ascii="Arial" w:eastAsia="Arial Narrow" w:hAnsi="Arial" w:cs="Arial"/>
          <w:b/>
          <w:bCs/>
        </w:rPr>
        <w:t xml:space="preserve">: </w:t>
      </w:r>
    </w:p>
    <w:p w14:paraId="0DD206C9" w14:textId="5D93EF5B" w:rsidR="039877C1" w:rsidRPr="00C05002" w:rsidRDefault="5AA455B8" w:rsidP="00310806">
      <w:pPr>
        <w:contextualSpacing/>
        <w:jc w:val="both"/>
        <w:rPr>
          <w:rFonts w:ascii="Arial" w:eastAsia="Arial Narrow" w:hAnsi="Arial" w:cs="Arial"/>
          <w:b/>
          <w:bCs/>
        </w:rPr>
      </w:pPr>
      <w:r w:rsidRPr="00C05002">
        <w:rPr>
          <w:rFonts w:ascii="Arial" w:eastAsia="Arial Narrow" w:hAnsi="Arial" w:cs="Arial"/>
        </w:rPr>
        <w:t>El mencionado enfoque implica el reconocimiento de las relaciones desiguales de poder basadas en el género y las diferentes manifestaciones en las que estas relaciones exacerban las violencias. A partir de este reconocimiento, se fomentan acciones dirigidas a promover la equidad, valorar la diversidad, prevenir las diferentes formas de violencia por razones de sexo, género y orientación sexual que afectan a la adolescencia y la juventud, y propiciar nuevas formas de relacionamiento social en el marco de la convivencia armónica, el respeto y la transformación de imaginarios y estereotipos de género que perpetúan la discriminación.</w:t>
      </w:r>
    </w:p>
    <w:p w14:paraId="397EE193" w14:textId="77777777" w:rsidR="0014571C" w:rsidRDefault="0014571C" w:rsidP="00310806">
      <w:pPr>
        <w:contextualSpacing/>
        <w:jc w:val="both"/>
        <w:rPr>
          <w:rFonts w:ascii="Arial" w:eastAsia="Arial Narrow" w:hAnsi="Arial" w:cs="Arial"/>
          <w:b/>
          <w:bCs/>
        </w:rPr>
      </w:pPr>
    </w:p>
    <w:p w14:paraId="54E45A00" w14:textId="310F7817" w:rsidR="00E90BB1" w:rsidRPr="00957BC2" w:rsidRDefault="039877C1" w:rsidP="00310806">
      <w:pPr>
        <w:contextualSpacing/>
        <w:jc w:val="both"/>
        <w:rPr>
          <w:rFonts w:ascii="Arial" w:eastAsia="Arial Narrow" w:hAnsi="Arial" w:cs="Arial"/>
          <w:b/>
          <w:bCs/>
        </w:rPr>
      </w:pPr>
      <w:r w:rsidRPr="00957BC2">
        <w:rPr>
          <w:rFonts w:ascii="Arial" w:eastAsia="Arial Narrow" w:hAnsi="Arial" w:cs="Arial"/>
          <w:b/>
          <w:bCs/>
        </w:rPr>
        <w:t>Enfoque Diferencial en Discapacidad</w:t>
      </w:r>
      <w:r w:rsidR="00BD7FD4" w:rsidRPr="00957BC2">
        <w:rPr>
          <w:rFonts w:ascii="Arial" w:eastAsia="Arial Narrow" w:hAnsi="Arial" w:cs="Arial"/>
          <w:b/>
          <w:bCs/>
        </w:rPr>
        <w:t xml:space="preserve">: </w:t>
      </w:r>
    </w:p>
    <w:p w14:paraId="3588482A" w14:textId="5BD3056B" w:rsidR="00553A51" w:rsidRPr="00957BC2" w:rsidRDefault="00553A51" w:rsidP="00310806">
      <w:pPr>
        <w:contextualSpacing/>
        <w:jc w:val="both"/>
        <w:rPr>
          <w:rFonts w:ascii="Arial" w:eastAsia="Arial Narrow" w:hAnsi="Arial" w:cs="Arial"/>
          <w:b/>
          <w:bCs/>
        </w:rPr>
      </w:pPr>
      <w:r w:rsidRPr="00553A51">
        <w:rPr>
          <w:rFonts w:ascii="Arial" w:eastAsia="Arial Narrow" w:hAnsi="Arial" w:cs="Arial"/>
        </w:rPr>
        <w:t>El presente enfoque garantiza la participación de las personas con discapacidad en igualdad de condiciones bajo el principio de inclusión social, de manera que cualquier adolescente y joven con o sin discapacidad, pueda acceder a la oferta sin discriminación alguna (ICBF, 2020). Lo anterior parte de lo planteado en la Convención sobre los Derechos de las Personas con Discapacidad (2006) que sostiene que la discapacidad es “un concepto que evoluciona y que resulta de la interacción entre las personas con deficiencias y barreras debidas a la actitud y al entorno que evitan su participación plena y efectiva en la sociedad, en igualdad de condiciones con las demás" (ONU, 2006).</w:t>
      </w:r>
    </w:p>
    <w:p w14:paraId="1468A6CA" w14:textId="77777777" w:rsidR="00613936" w:rsidRPr="00957BC2" w:rsidRDefault="00613936" w:rsidP="00310806">
      <w:pPr>
        <w:contextualSpacing/>
        <w:jc w:val="both"/>
        <w:rPr>
          <w:rFonts w:ascii="Arial" w:eastAsia="Arial Narrow" w:hAnsi="Arial" w:cs="Arial"/>
          <w:b/>
          <w:bCs/>
        </w:rPr>
      </w:pPr>
    </w:p>
    <w:p w14:paraId="7D551776" w14:textId="77777777" w:rsidR="00613936" w:rsidRPr="00957BC2" w:rsidRDefault="039877C1" w:rsidP="00310806">
      <w:pPr>
        <w:contextualSpacing/>
        <w:jc w:val="both"/>
        <w:rPr>
          <w:rFonts w:ascii="Arial" w:eastAsia="Arial Narrow" w:hAnsi="Arial" w:cs="Arial"/>
          <w:b/>
          <w:bCs/>
        </w:rPr>
      </w:pPr>
      <w:r w:rsidRPr="00957BC2">
        <w:rPr>
          <w:rFonts w:ascii="Arial" w:eastAsia="Arial Narrow" w:hAnsi="Arial" w:cs="Arial"/>
          <w:b/>
          <w:bCs/>
        </w:rPr>
        <w:t>Enfoque Diferencial Étnico</w:t>
      </w:r>
      <w:r w:rsidR="00BD7FD4" w:rsidRPr="00957BC2">
        <w:rPr>
          <w:rFonts w:ascii="Arial" w:eastAsia="Arial Narrow" w:hAnsi="Arial" w:cs="Arial"/>
          <w:b/>
          <w:bCs/>
        </w:rPr>
        <w:t xml:space="preserve">: </w:t>
      </w:r>
    </w:p>
    <w:p w14:paraId="6549CE3F" w14:textId="669BF314" w:rsidR="00613936" w:rsidRPr="00C05002" w:rsidRDefault="039877C1" w:rsidP="00310806">
      <w:pPr>
        <w:contextualSpacing/>
        <w:jc w:val="both"/>
        <w:rPr>
          <w:rFonts w:ascii="Arial" w:eastAsia="Arial Narrow" w:hAnsi="Arial" w:cs="Arial"/>
          <w:b/>
          <w:bCs/>
        </w:rPr>
      </w:pPr>
      <w:r w:rsidRPr="00957BC2">
        <w:rPr>
          <w:rFonts w:ascii="Arial" w:eastAsia="Arial Narrow" w:hAnsi="Arial" w:cs="Arial"/>
        </w:rPr>
        <w:t>El enfoque diferencial étnico parte del reconocimiento de grupos humanos con características históricas, sociales y culturales comunes, que se conciben como sujetos colectivos de derechos y a su vez como sujetos individuales. Los derechos colectivos de los grupos indígenas, gitanos, negros</w:t>
      </w:r>
      <w:r w:rsidRPr="00C05002">
        <w:rPr>
          <w:rFonts w:ascii="Arial" w:eastAsia="Arial Narrow" w:hAnsi="Arial" w:cs="Arial"/>
        </w:rPr>
        <w:t>, afrodescendientes, raizales y palenqueros en Colombia son fundamentales conforme lo establece la Constitución Política de 1991 (</w:t>
      </w:r>
      <w:hyperlink r:id="rId32" w:history="1">
        <w:r w:rsidRPr="00C05002">
          <w:rPr>
            <w:rStyle w:val="Hipervnculo"/>
            <w:rFonts w:ascii="Arial" w:eastAsia="Arial Narrow" w:hAnsi="Arial" w:cs="Arial"/>
            <w:color w:val="auto"/>
            <w:u w:val="none"/>
          </w:rPr>
          <w:t>ICBF, 2020</w:t>
        </w:r>
      </w:hyperlink>
      <w:r w:rsidRPr="00C05002">
        <w:rPr>
          <w:rFonts w:ascii="Arial" w:eastAsia="Arial Narrow" w:hAnsi="Arial" w:cs="Arial"/>
        </w:rPr>
        <w:t>). El presente enfoque vinculará para todos sus efectos a los cuatro grupos étnicos referidos en la Constitución Nacional, reconociendo sus particularidades y potencialidades en el marco de las interpretaciones normativas y jurisprudenciales vigentes.</w:t>
      </w:r>
    </w:p>
    <w:p w14:paraId="7C79355C" w14:textId="77777777" w:rsidR="00613936" w:rsidRPr="00C05002" w:rsidRDefault="039877C1" w:rsidP="00310806">
      <w:pPr>
        <w:contextualSpacing/>
        <w:jc w:val="both"/>
        <w:rPr>
          <w:rFonts w:ascii="Arial" w:eastAsia="Arial Narrow" w:hAnsi="Arial" w:cs="Arial"/>
          <w:b/>
          <w:bCs/>
        </w:rPr>
      </w:pPr>
      <w:r w:rsidRPr="00C05002">
        <w:rPr>
          <w:rFonts w:ascii="Arial" w:eastAsia="Arial Narrow" w:hAnsi="Arial" w:cs="Arial"/>
          <w:b/>
          <w:bCs/>
        </w:rPr>
        <w:lastRenderedPageBreak/>
        <w:t>Enfoque de Desarrollo Humano</w:t>
      </w:r>
      <w:r w:rsidR="00BD7FD4" w:rsidRPr="00C05002">
        <w:rPr>
          <w:rFonts w:ascii="Arial" w:eastAsia="Arial Narrow" w:hAnsi="Arial" w:cs="Arial"/>
          <w:b/>
          <w:bCs/>
        </w:rPr>
        <w:t xml:space="preserve">: </w:t>
      </w:r>
    </w:p>
    <w:p w14:paraId="00BAEA54" w14:textId="5B7A436B" w:rsidR="00BD7FD4" w:rsidRPr="00C05002" w:rsidRDefault="039877C1" w:rsidP="00310806">
      <w:pPr>
        <w:contextualSpacing/>
        <w:jc w:val="both"/>
        <w:rPr>
          <w:rFonts w:ascii="Arial" w:eastAsia="Arial Narrow" w:hAnsi="Arial" w:cs="Arial"/>
          <w:b/>
          <w:bCs/>
        </w:rPr>
      </w:pPr>
      <w:r w:rsidRPr="00C05002">
        <w:rPr>
          <w:rFonts w:ascii="Arial" w:eastAsia="Arial Narrow" w:hAnsi="Arial" w:cs="Arial"/>
        </w:rPr>
        <w:t>Este enfoque parte del reconocimiento del ser humano como un ser integral y holístico. El enfoque de Desarrollo Humano concibe los derechos como libertades que tienen los sujetos para ser y hacer, y plantea el reconocimiento y desarrollo de habilidades para alcanzar sus metas de realización y materialización de estos derechos. Adicionalmente, se promueve de manera amplia la autonomía como una expresión del desarrollo la cual comprende las capacidades, la autonomía social y económica que implica la capacidad de los sujetos para interactuar con las oportunidades que brindan sus entornos para la consolidación de su proyecto de vida y la autonomía política, la cual hace referencia a las capacidades de movilización, participación y ciudadanía (</w:t>
      </w:r>
      <w:hyperlink r:id="rId33" w:history="1">
        <w:r w:rsidRPr="00C05002">
          <w:rPr>
            <w:rStyle w:val="Hipervnculo"/>
            <w:rFonts w:ascii="Arial" w:eastAsia="Arial Narrow" w:hAnsi="Arial" w:cs="Arial"/>
            <w:color w:val="auto"/>
            <w:u w:val="none"/>
          </w:rPr>
          <w:t>ICBF, 2020</w:t>
        </w:r>
      </w:hyperlink>
      <w:r w:rsidRPr="00C05002">
        <w:rPr>
          <w:rFonts w:ascii="Arial" w:eastAsia="Arial Narrow" w:hAnsi="Arial" w:cs="Arial"/>
        </w:rPr>
        <w:t>).</w:t>
      </w:r>
    </w:p>
    <w:p w14:paraId="5740BFD4" w14:textId="77777777" w:rsidR="00037C23" w:rsidRPr="00C05002" w:rsidRDefault="00037C23" w:rsidP="00310806">
      <w:pPr>
        <w:contextualSpacing/>
        <w:jc w:val="both"/>
        <w:rPr>
          <w:rFonts w:ascii="Arial" w:eastAsia="Arial Narrow" w:hAnsi="Arial" w:cs="Arial"/>
          <w:b/>
          <w:bCs/>
        </w:rPr>
      </w:pPr>
    </w:p>
    <w:p w14:paraId="596C5249" w14:textId="77777777" w:rsidR="00037C23" w:rsidRPr="00C05002" w:rsidRDefault="5AA455B8" w:rsidP="00310806">
      <w:pPr>
        <w:contextualSpacing/>
        <w:jc w:val="both"/>
        <w:rPr>
          <w:rFonts w:ascii="Arial" w:eastAsia="Arial Narrow" w:hAnsi="Arial" w:cs="Arial"/>
          <w:b/>
          <w:bCs/>
        </w:rPr>
      </w:pPr>
      <w:r w:rsidRPr="00C05002">
        <w:rPr>
          <w:rFonts w:ascii="Arial" w:eastAsia="Arial Narrow" w:hAnsi="Arial" w:cs="Arial"/>
          <w:b/>
          <w:bCs/>
        </w:rPr>
        <w:t>Enfoque de Curso de Vida</w:t>
      </w:r>
      <w:r w:rsidR="763C7682" w:rsidRPr="00C05002">
        <w:rPr>
          <w:rFonts w:ascii="Arial" w:eastAsia="Arial Narrow" w:hAnsi="Arial" w:cs="Arial"/>
          <w:b/>
          <w:bCs/>
        </w:rPr>
        <w:t xml:space="preserve">: </w:t>
      </w:r>
    </w:p>
    <w:p w14:paraId="5A82C2E2" w14:textId="22795BE9" w:rsidR="039877C1" w:rsidRPr="00C05002" w:rsidRDefault="3F3FB746" w:rsidP="00310806">
      <w:pPr>
        <w:contextualSpacing/>
        <w:jc w:val="both"/>
        <w:rPr>
          <w:rFonts w:ascii="Arial" w:eastAsia="Arial Narrow" w:hAnsi="Arial" w:cs="Arial"/>
          <w:b/>
          <w:bCs/>
        </w:rPr>
      </w:pPr>
      <w:r w:rsidRPr="749A2EA8">
        <w:rPr>
          <w:rFonts w:ascii="Arial" w:eastAsia="Arial Narrow" w:hAnsi="Arial" w:cs="Arial"/>
        </w:rPr>
        <w:t>Este enfoque reconoce que el desarrollo humano es un continuo que ocurre a lo largo de la vida y está determinado por trayectorias, sucesos, hitos, tránsitos, ventanas de oportunidad y efectos acumulativos que generan experiencias vitales particulares que se gestan en los entornos en donde los seres humanos se desarrollan (</w:t>
      </w:r>
      <w:hyperlink r:id="rId34">
        <w:r w:rsidRPr="749A2EA8">
          <w:rPr>
            <w:rStyle w:val="Hipervnculo"/>
            <w:rFonts w:ascii="Arial" w:eastAsia="Arial Narrow" w:hAnsi="Arial" w:cs="Arial"/>
            <w:color w:val="auto"/>
            <w:u w:val="none"/>
          </w:rPr>
          <w:t>ICBF, 2020</w:t>
        </w:r>
      </w:hyperlink>
      <w:r w:rsidRPr="749A2EA8">
        <w:rPr>
          <w:rFonts w:ascii="Arial" w:eastAsia="Arial Narrow" w:hAnsi="Arial" w:cs="Arial"/>
        </w:rPr>
        <w:t>). En este sentido</w:t>
      </w:r>
      <w:r w:rsidR="2D0463A9" w:rsidRPr="749A2EA8">
        <w:rPr>
          <w:rFonts w:ascii="Arial" w:eastAsia="Arial Narrow" w:hAnsi="Arial" w:cs="Arial"/>
        </w:rPr>
        <w:t>,</w:t>
      </w:r>
      <w:r w:rsidRPr="749A2EA8">
        <w:rPr>
          <w:rFonts w:ascii="Arial" w:eastAsia="Arial Narrow" w:hAnsi="Arial" w:cs="Arial"/>
        </w:rPr>
        <w:t xml:space="preserve"> las acciones diseñadas e </w:t>
      </w:r>
      <w:proofErr w:type="gramStart"/>
      <w:r w:rsidRPr="749A2EA8">
        <w:rPr>
          <w:rFonts w:ascii="Arial" w:eastAsia="Arial Narrow" w:hAnsi="Arial" w:cs="Arial"/>
        </w:rPr>
        <w:t>implementadas,</w:t>
      </w:r>
      <w:proofErr w:type="gramEnd"/>
      <w:r w:rsidRPr="749A2EA8">
        <w:rPr>
          <w:rFonts w:ascii="Arial" w:eastAsia="Arial Narrow" w:hAnsi="Arial" w:cs="Arial"/>
        </w:rPr>
        <w:t xml:space="preserve"> deben considerar de manera particular el desarrollo individual de cada sujeto con el objetivo de responder a las necesidades de afianzamiento y fortalecimiento de habilidades que le permitan interactuar, incidir y participar en la construcción de su proyecto de vida (</w:t>
      </w:r>
      <w:proofErr w:type="spellStart"/>
      <w:r w:rsidR="00000000">
        <w:fldChar w:fldCharType="begin"/>
      </w:r>
      <w:r w:rsidR="00000000">
        <w:instrText xml:space="preserve"> HYPERLINK "https://link.springer.com/content/pdf/10.1007/s11556-010-0069-2.pdf" \h </w:instrText>
      </w:r>
      <w:r w:rsidR="00000000">
        <w:fldChar w:fldCharType="separate"/>
      </w:r>
      <w:r w:rsidRPr="749A2EA8">
        <w:rPr>
          <w:rStyle w:val="Hipervnculo"/>
          <w:rFonts w:ascii="Arial" w:eastAsia="Arial Narrow" w:hAnsi="Arial" w:cs="Arial"/>
          <w:color w:val="auto"/>
          <w:u w:val="none"/>
        </w:rPr>
        <w:t>Heikkinen</w:t>
      </w:r>
      <w:proofErr w:type="spellEnd"/>
      <w:r w:rsidRPr="749A2EA8">
        <w:rPr>
          <w:rStyle w:val="Hipervnculo"/>
          <w:rFonts w:ascii="Arial" w:eastAsia="Arial Narrow" w:hAnsi="Arial" w:cs="Arial"/>
          <w:color w:val="auto"/>
          <w:u w:val="none"/>
        </w:rPr>
        <w:t>, 2011</w:t>
      </w:r>
      <w:r w:rsidR="00000000">
        <w:rPr>
          <w:rStyle w:val="Hipervnculo"/>
          <w:rFonts w:ascii="Arial" w:eastAsia="Arial Narrow" w:hAnsi="Arial" w:cs="Arial"/>
          <w:color w:val="auto"/>
          <w:u w:val="none"/>
        </w:rPr>
        <w:fldChar w:fldCharType="end"/>
      </w:r>
      <w:r w:rsidRPr="749A2EA8">
        <w:rPr>
          <w:rFonts w:ascii="Arial" w:eastAsia="Arial Narrow" w:hAnsi="Arial" w:cs="Arial"/>
        </w:rPr>
        <w:t>).</w:t>
      </w:r>
      <w:r w:rsidR="23100692" w:rsidRPr="749A2EA8">
        <w:rPr>
          <w:rFonts w:ascii="Arial" w:eastAsia="Arial Narrow" w:hAnsi="Arial" w:cs="Arial"/>
          <w:b/>
          <w:bCs/>
        </w:rPr>
        <w:t xml:space="preserve"> </w:t>
      </w:r>
    </w:p>
    <w:p w14:paraId="1FD56271" w14:textId="77777777" w:rsidR="00F20985" w:rsidRPr="00C05002" w:rsidRDefault="00F20985" w:rsidP="00310806">
      <w:pPr>
        <w:contextualSpacing/>
        <w:jc w:val="both"/>
        <w:rPr>
          <w:rFonts w:ascii="Arial" w:eastAsia="Arial Narrow" w:hAnsi="Arial" w:cs="Arial"/>
          <w:b/>
          <w:bCs/>
        </w:rPr>
      </w:pPr>
    </w:p>
    <w:p w14:paraId="4C468D20" w14:textId="77777777" w:rsidR="00425DED" w:rsidRPr="00C05002" w:rsidRDefault="039877C1" w:rsidP="00310806">
      <w:pPr>
        <w:contextualSpacing/>
        <w:jc w:val="both"/>
        <w:rPr>
          <w:rFonts w:ascii="Arial" w:eastAsia="Arial Narrow" w:hAnsi="Arial" w:cs="Arial"/>
          <w:b/>
          <w:bCs/>
        </w:rPr>
      </w:pPr>
      <w:r w:rsidRPr="00C05002">
        <w:rPr>
          <w:rFonts w:ascii="Arial" w:eastAsia="Arial Narrow" w:hAnsi="Arial" w:cs="Arial"/>
          <w:b/>
          <w:bCs/>
        </w:rPr>
        <w:t>Enfoque de Seguridad Humana</w:t>
      </w:r>
      <w:r w:rsidR="0086196C" w:rsidRPr="00C05002">
        <w:rPr>
          <w:rFonts w:ascii="Arial" w:eastAsia="Arial Narrow" w:hAnsi="Arial" w:cs="Arial"/>
          <w:b/>
          <w:bCs/>
        </w:rPr>
        <w:t xml:space="preserve">: </w:t>
      </w:r>
    </w:p>
    <w:p w14:paraId="0053A662" w14:textId="5B27740A" w:rsidR="039877C1" w:rsidRPr="00C05002" w:rsidRDefault="039877C1" w:rsidP="00310806">
      <w:pPr>
        <w:contextualSpacing/>
        <w:jc w:val="both"/>
        <w:rPr>
          <w:rFonts w:ascii="Arial" w:eastAsia="Arial Narrow" w:hAnsi="Arial" w:cs="Arial"/>
        </w:rPr>
      </w:pPr>
      <w:r w:rsidRPr="00C05002">
        <w:rPr>
          <w:rFonts w:ascii="Arial" w:eastAsia="Arial Narrow" w:hAnsi="Arial" w:cs="Arial"/>
        </w:rPr>
        <w:t>De acuerdo con el Estatuto de Ciudadanía Juvenil (Ley 1622 de 2013), el presente enfoque busca garantizar aquellas condiciones mínimas necesarias para generar en las y los adolescentes y jóvenes seguridad emocional, física, psicológica, de las personas y las sociedades, y asegurar la convivencia pacífica en cada territorio del país.</w:t>
      </w:r>
      <w:r w:rsidR="00FC6098" w:rsidRPr="00C05002">
        <w:rPr>
          <w:rFonts w:ascii="Arial" w:eastAsia="Arial Narrow" w:hAnsi="Arial" w:cs="Arial"/>
        </w:rPr>
        <w:t xml:space="preserve"> </w:t>
      </w:r>
    </w:p>
    <w:p w14:paraId="139B8D6F" w14:textId="3CE1F4D2" w:rsidR="00FC6098" w:rsidRPr="00C05002" w:rsidRDefault="00FC6098" w:rsidP="00310806">
      <w:pPr>
        <w:contextualSpacing/>
        <w:jc w:val="both"/>
        <w:rPr>
          <w:rFonts w:ascii="Arial" w:eastAsia="Arial Narrow" w:hAnsi="Arial" w:cs="Arial"/>
        </w:rPr>
      </w:pPr>
    </w:p>
    <w:p w14:paraId="65A8BD0E" w14:textId="41C4F737" w:rsidR="00FC6098" w:rsidRPr="00C05002" w:rsidRDefault="0968898E" w:rsidP="00FC6098">
      <w:pPr>
        <w:contextualSpacing/>
        <w:jc w:val="both"/>
        <w:rPr>
          <w:rFonts w:ascii="Arial" w:eastAsia="Arial Narrow" w:hAnsi="Arial" w:cs="Arial"/>
        </w:rPr>
      </w:pPr>
      <w:r w:rsidRPr="749A2EA8">
        <w:rPr>
          <w:rFonts w:ascii="Arial" w:eastAsia="Arial Narrow" w:hAnsi="Arial" w:cs="Arial"/>
        </w:rPr>
        <w:t>Desde</w:t>
      </w:r>
      <w:r w:rsidR="5CC66643" w:rsidRPr="749A2EA8">
        <w:rPr>
          <w:rFonts w:ascii="Arial" w:eastAsia="Arial Narrow" w:hAnsi="Arial" w:cs="Arial"/>
        </w:rPr>
        <w:t xml:space="preserve"> la</w:t>
      </w:r>
      <w:r w:rsidRPr="749A2EA8">
        <w:rPr>
          <w:rFonts w:ascii="Arial" w:eastAsia="Arial Narrow" w:hAnsi="Arial" w:cs="Arial"/>
        </w:rPr>
        <w:t xml:space="preserve"> ONU</w:t>
      </w:r>
      <w:r w:rsidR="0C108611" w:rsidRPr="749A2EA8">
        <w:rPr>
          <w:rFonts w:ascii="Arial" w:eastAsia="Arial Narrow" w:hAnsi="Arial" w:cs="Arial"/>
        </w:rPr>
        <w:t>, la</w:t>
      </w:r>
      <w:r w:rsidRPr="749A2EA8">
        <w:rPr>
          <w:rFonts w:ascii="Arial" w:eastAsia="Arial Narrow" w:hAnsi="Arial" w:cs="Arial"/>
        </w:rPr>
        <w:t xml:space="preserve"> resolución 66/290 de la Asamblea General</w:t>
      </w:r>
      <w:r w:rsidR="110982A0" w:rsidRPr="749A2EA8">
        <w:rPr>
          <w:rFonts w:ascii="Arial" w:eastAsia="Arial Narrow" w:hAnsi="Arial" w:cs="Arial"/>
        </w:rPr>
        <w:t xml:space="preserve"> señala frente al particular</w:t>
      </w:r>
      <w:r w:rsidR="1EC0171B" w:rsidRPr="749A2EA8">
        <w:rPr>
          <w:rFonts w:ascii="Arial" w:eastAsia="Arial Narrow" w:hAnsi="Arial" w:cs="Arial"/>
        </w:rPr>
        <w:t>:</w:t>
      </w:r>
      <w:r w:rsidRPr="749A2EA8">
        <w:rPr>
          <w:rFonts w:ascii="Arial" w:eastAsia="Arial Narrow" w:hAnsi="Arial" w:cs="Arial"/>
        </w:rPr>
        <w:t xml:space="preserve"> “la seguridad humana es un enfoque que ayuda a los Estados Miembros a determinar y superar las dificultades generalizadas e intersectoriales que afectan a la supervivencia, los medios de subsistencia y la dignidad de sus ciudadanos”. En la resolución se exigen “respuestas centradas en las personas, exhaustivas, adaptadas a cada contexto y orientadas a la prevención que refuercen la protección y el empoderamiento de todas las personas” (ONU, 2012) </w:t>
      </w:r>
    </w:p>
    <w:p w14:paraId="12C6F91E" w14:textId="60A2C7EC" w:rsidR="7FC55AA4" w:rsidRPr="00C05002" w:rsidRDefault="7FC55AA4" w:rsidP="00310806">
      <w:pPr>
        <w:contextualSpacing/>
        <w:jc w:val="both"/>
        <w:rPr>
          <w:rFonts w:ascii="Arial" w:hAnsi="Arial" w:cs="Arial"/>
        </w:rPr>
      </w:pPr>
    </w:p>
    <w:p w14:paraId="1D0FD6E6" w14:textId="08763A65" w:rsidR="7FC55AA4" w:rsidRPr="00C05002" w:rsidRDefault="00640FDB" w:rsidP="00F86405">
      <w:pPr>
        <w:pStyle w:val="Ttulo2"/>
        <w:numPr>
          <w:ilvl w:val="1"/>
          <w:numId w:val="37"/>
        </w:numPr>
        <w:spacing w:before="0"/>
        <w:contextualSpacing/>
        <w:jc w:val="both"/>
        <w:rPr>
          <w:rFonts w:ascii="Arial" w:hAnsi="Arial" w:cs="Arial"/>
          <w:szCs w:val="24"/>
        </w:rPr>
      </w:pPr>
      <w:bookmarkStart w:id="39" w:name="_Toc61878694"/>
      <w:bookmarkStart w:id="40" w:name="_Toc61945663"/>
      <w:bookmarkStart w:id="41" w:name="_Toc70265438"/>
      <w:bookmarkEnd w:id="39"/>
      <w:bookmarkEnd w:id="40"/>
      <w:r w:rsidRPr="00C05002">
        <w:rPr>
          <w:rFonts w:ascii="Arial" w:hAnsi="Arial" w:cs="Arial"/>
          <w:szCs w:val="24"/>
        </w:rPr>
        <w:t>Justificación</w:t>
      </w:r>
      <w:bookmarkEnd w:id="41"/>
    </w:p>
    <w:p w14:paraId="3281703E" w14:textId="77777777" w:rsidR="00E67C29" w:rsidRPr="00C05002" w:rsidRDefault="00E67C29" w:rsidP="00310806">
      <w:pPr>
        <w:contextualSpacing/>
        <w:jc w:val="both"/>
        <w:rPr>
          <w:rFonts w:ascii="Arial" w:eastAsia="Arial Narrow" w:hAnsi="Arial" w:cs="Arial"/>
        </w:rPr>
      </w:pPr>
    </w:p>
    <w:p w14:paraId="3382E855" w14:textId="37CC450A" w:rsidR="7FC55AA4" w:rsidRPr="00C05002" w:rsidRDefault="0AB0369C" w:rsidP="00310806">
      <w:pPr>
        <w:contextualSpacing/>
        <w:jc w:val="both"/>
        <w:rPr>
          <w:rFonts w:ascii="Arial" w:eastAsia="Arial Narrow" w:hAnsi="Arial" w:cs="Arial"/>
        </w:rPr>
      </w:pPr>
      <w:r w:rsidRPr="00C05002">
        <w:rPr>
          <w:rFonts w:ascii="Arial" w:eastAsia="Arial Narrow" w:hAnsi="Arial" w:cs="Arial"/>
        </w:rPr>
        <w:t xml:space="preserve">El ICBF es un establecimiento público descentralizado, con personería jurídica, autonomía administrativa y patrimonio propio, creado mediante la Ley 75 de 1968 y su Decreto reglamentario 2388 de 1979, compilado en el Decreto 1084 de 2015, </w:t>
      </w:r>
      <w:r w:rsidRPr="00C05002">
        <w:rPr>
          <w:rFonts w:ascii="Arial" w:eastAsia="Arial Narrow" w:hAnsi="Arial" w:cs="Arial"/>
        </w:rPr>
        <w:lastRenderedPageBreak/>
        <w:t>adscrito al Departamento Administrativo para la Prosperidad Social mediante el Decreto 4156 de 2011. El Instituto desempeña un papel fundamental en la implementación del Código de la Infancia y la Adolescencia, en tanto tiene por objeto propender y fortalecer la integración y el desarrollo armónico de la familia, proteger a los niños, niñas, adolescentes y j</w:t>
      </w:r>
      <w:r w:rsidR="26D811B3" w:rsidRPr="00C05002">
        <w:rPr>
          <w:rFonts w:ascii="Arial" w:eastAsia="Arial Narrow" w:hAnsi="Arial" w:cs="Arial"/>
        </w:rPr>
        <w:t>óvenes</w:t>
      </w:r>
      <w:r w:rsidRPr="00C05002">
        <w:rPr>
          <w:rFonts w:ascii="Arial" w:eastAsia="Arial Narrow" w:hAnsi="Arial" w:cs="Arial"/>
        </w:rPr>
        <w:t xml:space="preserve"> y garantizarles sus derechos.  </w:t>
      </w:r>
    </w:p>
    <w:p w14:paraId="01815477" w14:textId="77777777" w:rsidR="00E67C29" w:rsidRPr="00C05002" w:rsidRDefault="00E67C29" w:rsidP="00310806">
      <w:pPr>
        <w:contextualSpacing/>
        <w:jc w:val="both"/>
        <w:rPr>
          <w:rFonts w:ascii="Arial" w:eastAsia="Arial Narrow" w:hAnsi="Arial" w:cs="Arial"/>
        </w:rPr>
      </w:pPr>
    </w:p>
    <w:p w14:paraId="30050CAB" w14:textId="3C4CD4EB" w:rsidR="7FC55AA4" w:rsidRPr="00C05002" w:rsidRDefault="053B4081" w:rsidP="00310806">
      <w:pPr>
        <w:contextualSpacing/>
        <w:jc w:val="both"/>
        <w:rPr>
          <w:rFonts w:ascii="Arial" w:eastAsia="Arial Narrow" w:hAnsi="Arial" w:cs="Arial"/>
        </w:rPr>
      </w:pPr>
      <w:r w:rsidRPr="749A2EA8">
        <w:rPr>
          <w:rFonts w:ascii="Arial" w:eastAsia="Arial Narrow" w:hAnsi="Arial" w:cs="Arial"/>
        </w:rPr>
        <w:t>En la Ley</w:t>
      </w:r>
      <w:r w:rsidR="1B6E5098" w:rsidRPr="749A2EA8">
        <w:rPr>
          <w:rFonts w:ascii="Arial" w:eastAsia="Arial Narrow" w:hAnsi="Arial" w:cs="Arial"/>
        </w:rPr>
        <w:t xml:space="preserve"> 75 de </w:t>
      </w:r>
      <w:r w:rsidR="36E066AB" w:rsidRPr="749A2EA8">
        <w:rPr>
          <w:rFonts w:ascii="Arial" w:eastAsia="Arial Narrow" w:hAnsi="Arial" w:cs="Arial"/>
        </w:rPr>
        <w:t>1968 se</w:t>
      </w:r>
      <w:r w:rsidRPr="749A2EA8">
        <w:rPr>
          <w:rFonts w:ascii="Arial" w:eastAsia="Arial Narrow" w:hAnsi="Arial" w:cs="Arial"/>
        </w:rPr>
        <w:t xml:space="preserve"> establece que la misión del Instituto es promover el desarrollo y la protección integral de la primera infancia, la niñez, la adolescencia y el bienestar de las familias en Colombia. Adicionalmente, corresponde al ICBF coordinar e integrar el Servicio Público de Bienestar Familiar de conformidad con lo dispuesto en el artículo 20 del Decreto 2388 de 1979, el artículo 122 del Decreto 1471 de 1990 y el artículo 14 del Decreto 936 de 2013</w:t>
      </w:r>
      <w:r w:rsidR="00A8268C">
        <w:rPr>
          <w:rFonts w:ascii="Arial" w:eastAsia="Arial Narrow" w:hAnsi="Arial" w:cs="Arial"/>
        </w:rPr>
        <w:t>, a</w:t>
      </w:r>
      <w:r w:rsidR="00A8268C" w:rsidRPr="00BC2B4D">
        <w:rPr>
          <w:rFonts w:ascii="Arial" w:eastAsia="Arial Narrow" w:hAnsi="Arial" w:cs="Arial"/>
        </w:rPr>
        <w:t xml:space="preserve">rtículo compilado en el artículo </w:t>
      </w:r>
      <w:hyperlink r:id="rId35" w:anchor="2.4.1.23">
        <w:r w:rsidR="00A8268C" w:rsidRPr="00BC2B4D">
          <w:rPr>
            <w:rFonts w:ascii="Arial" w:eastAsia="Arial Narrow" w:hAnsi="Arial" w:cs="Arial"/>
          </w:rPr>
          <w:t>2.4.1.23</w:t>
        </w:r>
      </w:hyperlink>
      <w:r w:rsidR="00A8268C" w:rsidRPr="00BC2B4D">
        <w:rPr>
          <w:rFonts w:ascii="Arial" w:eastAsia="Arial Narrow" w:hAnsi="Arial" w:cs="Arial"/>
        </w:rPr>
        <w:t xml:space="preserve"> del Decreto Único Reglamentario 1084 de 2015. Debe tenerse en cuenta lo dispuesto por el artículo </w:t>
      </w:r>
      <w:hyperlink r:id="rId36" w:anchor="3.1.1">
        <w:r w:rsidR="00A8268C" w:rsidRPr="00BC2B4D">
          <w:rPr>
            <w:rFonts w:ascii="Arial" w:eastAsia="Arial Narrow" w:hAnsi="Arial" w:cs="Arial"/>
          </w:rPr>
          <w:t>3.1.1</w:t>
        </w:r>
      </w:hyperlink>
      <w:r w:rsidR="00A8268C" w:rsidRPr="00BC2B4D">
        <w:rPr>
          <w:rFonts w:ascii="Arial" w:eastAsia="Arial Narrow" w:hAnsi="Arial" w:cs="Arial"/>
        </w:rPr>
        <w:t xml:space="preserve"> del mismo Decreto 1084 de 2015</w:t>
      </w:r>
      <w:r w:rsidR="00BC2B4D">
        <w:rPr>
          <w:rFonts w:ascii="Arial" w:eastAsia="Arial Narrow" w:hAnsi="Arial" w:cs="Arial"/>
        </w:rPr>
        <w:t>.</w:t>
      </w:r>
    </w:p>
    <w:p w14:paraId="4FD3B1E5" w14:textId="77777777" w:rsidR="00E67C29" w:rsidRPr="00C05002" w:rsidRDefault="00E67C29" w:rsidP="00310806">
      <w:pPr>
        <w:contextualSpacing/>
        <w:jc w:val="both"/>
        <w:rPr>
          <w:rFonts w:ascii="Arial" w:eastAsia="Arial Narrow" w:hAnsi="Arial" w:cs="Arial"/>
        </w:rPr>
      </w:pPr>
    </w:p>
    <w:p w14:paraId="76549AFF" w14:textId="61403984" w:rsidR="0AB0369C" w:rsidRPr="00C05002" w:rsidRDefault="0AB0369C" w:rsidP="00310806">
      <w:pPr>
        <w:contextualSpacing/>
        <w:jc w:val="both"/>
        <w:rPr>
          <w:rFonts w:ascii="Arial" w:eastAsia="Arial Narrow" w:hAnsi="Arial" w:cs="Arial"/>
        </w:rPr>
      </w:pPr>
      <w:r w:rsidRPr="00C05002">
        <w:rPr>
          <w:rFonts w:ascii="Arial" w:eastAsia="Arial Narrow" w:hAnsi="Arial" w:cs="Arial"/>
        </w:rPr>
        <w:t xml:space="preserve">Igualmente, la Ley 7 de 1979 tiene por objeto formular principios fundamentales para la protección de la niñez, establecer el Sistema Nacional de Bienestar Familiar (SNBF) y reorganizar el ICBF, por lo que, a partir de su vigencia, todas las actividades vinculadas a la protección de la niñez y de la familia se rigen por las disposiciones de esta Ley. </w:t>
      </w:r>
    </w:p>
    <w:p w14:paraId="77EB6720" w14:textId="77777777" w:rsidR="005D7E37" w:rsidRPr="00C05002" w:rsidRDefault="005D7E37" w:rsidP="00310806">
      <w:pPr>
        <w:contextualSpacing/>
        <w:jc w:val="both"/>
        <w:rPr>
          <w:rFonts w:ascii="Arial" w:eastAsia="Arial Narrow" w:hAnsi="Arial" w:cs="Arial"/>
        </w:rPr>
      </w:pPr>
    </w:p>
    <w:p w14:paraId="39FC7031" w14:textId="59B97EED" w:rsidR="7FC55AA4" w:rsidRPr="00C05002" w:rsidRDefault="0AB0369C" w:rsidP="00310806">
      <w:pPr>
        <w:contextualSpacing/>
        <w:jc w:val="both"/>
        <w:rPr>
          <w:rFonts w:ascii="Arial" w:eastAsia="Arial Narrow" w:hAnsi="Arial" w:cs="Arial"/>
        </w:rPr>
      </w:pPr>
      <w:r w:rsidRPr="00C05002">
        <w:rPr>
          <w:rFonts w:ascii="Arial" w:eastAsia="Arial Narrow" w:hAnsi="Arial" w:cs="Arial"/>
        </w:rPr>
        <w:t xml:space="preserve">Además, el artículo 205 de la Ley 1098 de 2006, por la cual se expide el Código de la Infancia y la Adolescencia, establece que el ICBF es el ente rector del SNBF y tiene a su cargo “la articulación de las entidades responsables de la garantía de los derechos, la prevención de su vulneración, la protección y restablecimiento de </w:t>
      </w:r>
      <w:r w:rsidR="00D032A4" w:rsidRPr="00C05002">
        <w:rPr>
          <w:rFonts w:ascii="Arial" w:eastAsia="Arial Narrow" w:hAnsi="Arial" w:cs="Arial"/>
        </w:rPr>
        <w:t>estos</w:t>
      </w:r>
      <w:r w:rsidRPr="00C05002">
        <w:rPr>
          <w:rFonts w:ascii="Arial" w:eastAsia="Arial Narrow" w:hAnsi="Arial" w:cs="Arial"/>
        </w:rPr>
        <w:t xml:space="preserve"> en los ámbitos nacional, departamental, distrital municipal y resguardos o territorios indígenas.”</w:t>
      </w:r>
    </w:p>
    <w:p w14:paraId="5D1ABD6C" w14:textId="77777777" w:rsidR="005D7E37" w:rsidRPr="00C05002" w:rsidRDefault="005D7E37" w:rsidP="00310806">
      <w:pPr>
        <w:contextualSpacing/>
        <w:jc w:val="both"/>
        <w:rPr>
          <w:rFonts w:ascii="Arial" w:eastAsia="Arial Narrow" w:hAnsi="Arial" w:cs="Arial"/>
        </w:rPr>
      </w:pPr>
    </w:p>
    <w:p w14:paraId="03FF0CE7" w14:textId="65E1D1C4" w:rsidR="7FC55AA4" w:rsidRPr="00C05002" w:rsidRDefault="0AB0369C" w:rsidP="00310806">
      <w:pPr>
        <w:contextualSpacing/>
        <w:jc w:val="both"/>
        <w:rPr>
          <w:rFonts w:ascii="Arial" w:eastAsia="Arial Narrow" w:hAnsi="Arial" w:cs="Arial"/>
        </w:rPr>
      </w:pPr>
      <w:r w:rsidRPr="00C05002">
        <w:rPr>
          <w:rFonts w:ascii="Arial" w:eastAsia="Arial Narrow" w:hAnsi="Arial" w:cs="Arial"/>
        </w:rPr>
        <w:t>Por su parte, el artículo 5 del Decreto 879 de 2020, por el cual se modifica el artículo 33 del Decreto 987 de 2012, dispuso que las funciones de la Dirección de Adolescencia y Juventud serán, entre otras:</w:t>
      </w:r>
    </w:p>
    <w:p w14:paraId="23393DDF" w14:textId="77777777" w:rsidR="005D7E37" w:rsidRPr="00C05002" w:rsidRDefault="005D7E37" w:rsidP="00310806">
      <w:pPr>
        <w:contextualSpacing/>
        <w:jc w:val="both"/>
        <w:rPr>
          <w:rFonts w:ascii="Arial" w:eastAsia="Arial Narrow" w:hAnsi="Arial" w:cs="Arial"/>
        </w:rPr>
      </w:pPr>
    </w:p>
    <w:p w14:paraId="6A61CF7D" w14:textId="0F576A14" w:rsidR="0AB0369C" w:rsidRPr="00C05002" w:rsidRDefault="0AB0369C" w:rsidP="00310806">
      <w:pPr>
        <w:ind w:left="284" w:right="333"/>
        <w:contextualSpacing/>
        <w:jc w:val="both"/>
        <w:rPr>
          <w:rFonts w:ascii="Arial" w:eastAsia="Arial Narrow" w:hAnsi="Arial" w:cs="Arial"/>
        </w:rPr>
      </w:pPr>
      <w:r w:rsidRPr="00C05002">
        <w:rPr>
          <w:rFonts w:ascii="Arial" w:eastAsia="Arial Narrow" w:hAnsi="Arial" w:cs="Arial"/>
        </w:rPr>
        <w:t>“1. Ejecutar acciones para el reconocimiento y la promoción de los derechos de los adolescentes y jóvenes como protagonistas del desarrollo del Estado, desde el ejercicio de la diferencia, la autonomía, fomentando su inclusión en los ámbitos sociales, económicos, culturales y políticos.</w:t>
      </w:r>
    </w:p>
    <w:p w14:paraId="2D5B432A" w14:textId="3B43CB57" w:rsidR="0AB0369C" w:rsidRPr="00C05002" w:rsidRDefault="0AB0369C" w:rsidP="00310806">
      <w:pPr>
        <w:ind w:left="284" w:right="333"/>
        <w:contextualSpacing/>
        <w:jc w:val="both"/>
        <w:rPr>
          <w:rFonts w:ascii="Arial" w:eastAsia="Arial Narrow" w:hAnsi="Arial" w:cs="Arial"/>
        </w:rPr>
      </w:pPr>
      <w:r w:rsidRPr="00C05002">
        <w:rPr>
          <w:rFonts w:ascii="Arial" w:eastAsia="Arial Narrow" w:hAnsi="Arial" w:cs="Arial"/>
        </w:rPr>
        <w:t>2. Implementar, promover y evaluar, en coordinación con las entidades del Estado competentes y bajo los lineamientos del Consejo Nacional de Políticas Públicas de la Juventud, políticas para la promoción y garantía de los derechos de los adolescentes y jóvenes y la prevención de vulneraciones, teniendo en cuenta el enf</w:t>
      </w:r>
      <w:r w:rsidRPr="005A6E5F">
        <w:rPr>
          <w:rFonts w:ascii="Arial" w:eastAsia="Arial Narrow" w:hAnsi="Arial" w:cs="Arial"/>
          <w:color w:val="000000" w:themeColor="text1"/>
        </w:rPr>
        <w:t xml:space="preserve">oque </w:t>
      </w:r>
      <w:r w:rsidR="005A6E5F" w:rsidRPr="005A6E5F">
        <w:rPr>
          <w:rFonts w:ascii="Arial" w:eastAsia="Arial Narrow" w:hAnsi="Arial" w:cs="Arial"/>
          <w:color w:val="000000" w:themeColor="text1"/>
        </w:rPr>
        <w:t xml:space="preserve">diferencial, interseccional y </w:t>
      </w:r>
      <w:r w:rsidRPr="00C05002">
        <w:rPr>
          <w:rFonts w:ascii="Arial" w:eastAsia="Arial Narrow" w:hAnsi="Arial" w:cs="Arial"/>
        </w:rPr>
        <w:t>de derechos, así como la pertenencia étnica e intercultural. (…)</w:t>
      </w:r>
    </w:p>
    <w:p w14:paraId="6F3EB883" w14:textId="66075C8A" w:rsidR="7FC55AA4" w:rsidRPr="00C05002" w:rsidRDefault="0AB0369C" w:rsidP="00310806">
      <w:pPr>
        <w:ind w:left="284" w:right="333"/>
        <w:contextualSpacing/>
        <w:jc w:val="both"/>
        <w:rPr>
          <w:rFonts w:ascii="Arial" w:eastAsia="Arial Narrow" w:hAnsi="Arial" w:cs="Arial"/>
        </w:rPr>
      </w:pPr>
      <w:r w:rsidRPr="00C05002">
        <w:rPr>
          <w:rFonts w:ascii="Arial" w:eastAsia="Arial Narrow" w:hAnsi="Arial" w:cs="Arial"/>
        </w:rPr>
        <w:lastRenderedPageBreak/>
        <w:t>4. Apoyar en la formulación e implementación de planes, programas y proyectos en favor de la adolescencia y la juventud, en coordinación con las entidades del Sistema Nacional de Bienestar Familiar, la Consejería Presidencial para la Juventud, el sector privado y organismos internacionales, orientados a la promoción y garantía de los derechos de los adolescentes y jóvenes y a la prevención de sus vulneraciones.”</w:t>
      </w:r>
    </w:p>
    <w:p w14:paraId="437613BE" w14:textId="77777777" w:rsidR="005D7E37" w:rsidRPr="00C05002" w:rsidRDefault="005D7E37" w:rsidP="00310806">
      <w:pPr>
        <w:ind w:left="284" w:right="333"/>
        <w:contextualSpacing/>
        <w:jc w:val="both"/>
        <w:rPr>
          <w:rFonts w:ascii="Arial" w:eastAsia="Arial Narrow" w:hAnsi="Arial" w:cs="Arial"/>
        </w:rPr>
      </w:pPr>
    </w:p>
    <w:p w14:paraId="6F40A870" w14:textId="5A2CB2B2" w:rsidR="7FC55AA4" w:rsidRPr="00957BC2" w:rsidRDefault="31BADDFB" w:rsidP="00310806">
      <w:pPr>
        <w:contextualSpacing/>
        <w:jc w:val="both"/>
        <w:rPr>
          <w:rFonts w:ascii="Arial" w:eastAsia="Arial Narrow" w:hAnsi="Arial" w:cs="Arial"/>
        </w:rPr>
      </w:pPr>
      <w:r w:rsidRPr="5CA22DF0">
        <w:rPr>
          <w:rFonts w:ascii="Arial" w:eastAsia="Arial Narrow" w:hAnsi="Arial" w:cs="Arial"/>
        </w:rPr>
        <w:t>Así las cosas</w:t>
      </w:r>
      <w:r w:rsidR="0AB0369C" w:rsidRPr="5CA22DF0">
        <w:rPr>
          <w:rFonts w:ascii="Arial" w:eastAsia="Arial Narrow" w:hAnsi="Arial" w:cs="Arial"/>
        </w:rPr>
        <w:t>, la Dirección de Adolescencia y Juventud es la encargada de liderar los planes, programas y proyectos relativos a la adolescencia y a la juventud</w:t>
      </w:r>
      <w:r w:rsidR="007B19EA">
        <w:rPr>
          <w:rFonts w:ascii="Arial" w:eastAsia="Arial Narrow" w:hAnsi="Arial" w:cs="Arial"/>
        </w:rPr>
        <w:t>, encaminados a</w:t>
      </w:r>
      <w:r w:rsidR="0AB0369C" w:rsidRPr="5CA22DF0">
        <w:rPr>
          <w:rFonts w:ascii="Arial" w:eastAsia="Arial Narrow" w:hAnsi="Arial" w:cs="Arial"/>
        </w:rPr>
        <w:t xml:space="preserve"> </w:t>
      </w:r>
      <w:r w:rsidR="00036F45">
        <w:rPr>
          <w:rFonts w:ascii="Arial" w:eastAsia="Arial Narrow" w:hAnsi="Arial" w:cs="Arial"/>
        </w:rPr>
        <w:t xml:space="preserve">ampliar </w:t>
      </w:r>
      <w:r w:rsidR="0AB0369C" w:rsidRPr="5CA22DF0">
        <w:rPr>
          <w:rFonts w:ascii="Arial" w:eastAsia="Arial Narrow" w:hAnsi="Arial" w:cs="Arial"/>
        </w:rPr>
        <w:t xml:space="preserve">el acceso a oportunidades para que </w:t>
      </w:r>
      <w:r w:rsidR="007B19EA">
        <w:rPr>
          <w:rFonts w:ascii="Arial" w:eastAsia="Arial Narrow" w:hAnsi="Arial" w:cs="Arial"/>
        </w:rPr>
        <w:t xml:space="preserve">los adolescentes y jóvenes </w:t>
      </w:r>
      <w:r w:rsidR="0AB0369C" w:rsidRPr="5CA22DF0">
        <w:rPr>
          <w:rFonts w:ascii="Arial" w:eastAsia="Arial Narrow" w:hAnsi="Arial" w:cs="Arial"/>
        </w:rPr>
        <w:t>construya</w:t>
      </w:r>
      <w:r w:rsidR="007B19EA">
        <w:rPr>
          <w:rFonts w:ascii="Arial" w:eastAsia="Arial Narrow" w:hAnsi="Arial" w:cs="Arial"/>
        </w:rPr>
        <w:t>n</w:t>
      </w:r>
      <w:r w:rsidR="0AB0369C" w:rsidRPr="5CA22DF0">
        <w:rPr>
          <w:rFonts w:ascii="Arial" w:eastAsia="Arial Narrow" w:hAnsi="Arial" w:cs="Arial"/>
        </w:rPr>
        <w:t xml:space="preserve"> y desarrolle</w:t>
      </w:r>
      <w:r w:rsidR="007B19EA">
        <w:rPr>
          <w:rFonts w:ascii="Arial" w:eastAsia="Arial Narrow" w:hAnsi="Arial" w:cs="Arial"/>
        </w:rPr>
        <w:t>n</w:t>
      </w:r>
      <w:r w:rsidR="0AB0369C" w:rsidRPr="5CA22DF0">
        <w:rPr>
          <w:rFonts w:ascii="Arial" w:eastAsia="Arial Narrow" w:hAnsi="Arial" w:cs="Arial"/>
        </w:rPr>
        <w:t xml:space="preserve"> su</w:t>
      </w:r>
      <w:r w:rsidR="007B19EA">
        <w:rPr>
          <w:rFonts w:ascii="Arial" w:eastAsia="Arial Narrow" w:hAnsi="Arial" w:cs="Arial"/>
        </w:rPr>
        <w:t>s</w:t>
      </w:r>
      <w:r w:rsidR="0AB0369C" w:rsidRPr="5CA22DF0">
        <w:rPr>
          <w:rFonts w:ascii="Arial" w:eastAsia="Arial Narrow" w:hAnsi="Arial" w:cs="Arial"/>
        </w:rPr>
        <w:t xml:space="preserve"> proyecto</w:t>
      </w:r>
      <w:r w:rsidR="007B19EA">
        <w:rPr>
          <w:rFonts w:ascii="Arial" w:eastAsia="Arial Narrow" w:hAnsi="Arial" w:cs="Arial"/>
        </w:rPr>
        <w:t>s</w:t>
      </w:r>
      <w:r w:rsidR="0AB0369C" w:rsidRPr="5CA22DF0">
        <w:rPr>
          <w:rFonts w:ascii="Arial" w:eastAsia="Arial Narrow" w:hAnsi="Arial" w:cs="Arial"/>
        </w:rPr>
        <w:t xml:space="preserve"> de vida. El proceso de ajuste de la nueva oferta programática del ICBF con el que se va a atender a </w:t>
      </w:r>
      <w:r w:rsidR="00D032A4" w:rsidRPr="5CA22DF0">
        <w:rPr>
          <w:rFonts w:ascii="Arial" w:eastAsia="Arial Narrow" w:hAnsi="Arial" w:cs="Arial"/>
        </w:rPr>
        <w:t>la población</w:t>
      </w:r>
      <w:r w:rsidR="0AB0369C" w:rsidRPr="5CA22DF0">
        <w:rPr>
          <w:rFonts w:ascii="Arial" w:eastAsia="Arial Narrow" w:hAnsi="Arial" w:cs="Arial"/>
        </w:rPr>
        <w:t xml:space="preserve"> </w:t>
      </w:r>
      <w:r w:rsidR="4759A26F" w:rsidRPr="5CA22DF0">
        <w:rPr>
          <w:rFonts w:ascii="Arial" w:eastAsia="Arial Narrow" w:hAnsi="Arial" w:cs="Arial"/>
        </w:rPr>
        <w:t xml:space="preserve">étnica </w:t>
      </w:r>
      <w:r w:rsidR="0AB0369C" w:rsidRPr="5CA22DF0">
        <w:rPr>
          <w:rFonts w:ascii="Arial" w:eastAsia="Arial Narrow" w:hAnsi="Arial" w:cs="Arial"/>
        </w:rPr>
        <w:t>se plantea de acuerdo con las consideraciones normativas que componen el aparato constitucional y de política que enmarca al ICBF.</w:t>
      </w:r>
    </w:p>
    <w:p w14:paraId="3A3B9DD1" w14:textId="77777777" w:rsidR="001810E4" w:rsidRPr="00957BC2" w:rsidRDefault="001810E4" w:rsidP="00310806">
      <w:pPr>
        <w:contextualSpacing/>
        <w:jc w:val="both"/>
        <w:rPr>
          <w:rFonts w:ascii="Arial" w:eastAsia="Arial Narrow" w:hAnsi="Arial" w:cs="Arial"/>
        </w:rPr>
      </w:pPr>
    </w:p>
    <w:p w14:paraId="0C920000" w14:textId="18D2D54B" w:rsidR="7FC55AA4" w:rsidRPr="00C05002" w:rsidRDefault="0AB0369C" w:rsidP="00310806">
      <w:pPr>
        <w:contextualSpacing/>
        <w:jc w:val="both"/>
        <w:rPr>
          <w:rFonts w:ascii="Arial" w:eastAsia="Arial Narrow" w:hAnsi="Arial" w:cs="Arial"/>
        </w:rPr>
      </w:pPr>
      <w:r w:rsidRPr="00957BC2">
        <w:rPr>
          <w:rFonts w:ascii="Arial" w:eastAsia="Arial Narrow" w:hAnsi="Arial" w:cs="Arial"/>
        </w:rPr>
        <w:t>En el Plan Nacional de Desarrollo 2018-2022: Pacto por Colombia, Pacto por la Equidad (PND) se planteó como objetivo promover la inclusión social, económica y política de las y los jóvenes. Con ello se busca contribuir al desarrollo económico y social del país, para lo cual se establecieron los siguientes objetivos: (1) transición armónica de la infancia a la juventud; (2) garantizar el tránsito de las y los jóvenes de la educación media a la educación superior, técnica y tecnológica para promover la movilidad social y el cierre de brechas; (3) fortalecer la calidad y la pertinencia de</w:t>
      </w:r>
      <w:r w:rsidRPr="00C05002">
        <w:rPr>
          <w:rFonts w:ascii="Arial" w:eastAsia="Arial Narrow" w:hAnsi="Arial" w:cs="Arial"/>
        </w:rPr>
        <w:t xml:space="preserve"> la educación acorde a las expectativas de desarrollo social y productivo; (4) promover la inclusión laboral y productiva de las y los jóvenes; (5) implementar una estrategia dirigida a las y los jóvenes en la cual se desarrollen actividades para fortalecer los proyectos de vida, las </w:t>
      </w:r>
      <w:r w:rsidR="008A4638" w:rsidRPr="00C05002">
        <w:rPr>
          <w:rFonts w:ascii="Arial" w:eastAsia="Arial Narrow" w:hAnsi="Arial" w:cs="Arial"/>
        </w:rPr>
        <w:t xml:space="preserve">competencias </w:t>
      </w:r>
      <w:r w:rsidRPr="00C05002">
        <w:rPr>
          <w:rFonts w:ascii="Arial" w:eastAsia="Arial Narrow" w:hAnsi="Arial" w:cs="Arial"/>
        </w:rPr>
        <w:t>socioemocionales, la innovación y el liderazgo; y (6) fortalecer la institucionalidad construida para favorecer la inclusión social, económica y política de las y los jóvenes.</w:t>
      </w:r>
    </w:p>
    <w:p w14:paraId="7E48D2F2" w14:textId="77777777" w:rsidR="00F90A69" w:rsidRPr="00C05002" w:rsidRDefault="00F90A69" w:rsidP="00310806">
      <w:pPr>
        <w:contextualSpacing/>
        <w:jc w:val="both"/>
        <w:rPr>
          <w:rFonts w:ascii="Arial" w:eastAsia="Arial Narrow" w:hAnsi="Arial" w:cs="Arial"/>
        </w:rPr>
      </w:pPr>
    </w:p>
    <w:p w14:paraId="0A322B4E" w14:textId="6B4D6C52" w:rsidR="0AB0369C" w:rsidRPr="00C05002" w:rsidRDefault="0AB0369C" w:rsidP="00310806">
      <w:pPr>
        <w:contextualSpacing/>
        <w:jc w:val="both"/>
        <w:rPr>
          <w:rFonts w:ascii="Arial" w:eastAsia="Arial Narrow" w:hAnsi="Arial" w:cs="Arial"/>
          <w:color w:val="000000" w:themeColor="text1"/>
        </w:rPr>
      </w:pPr>
      <w:r w:rsidRPr="00002A6F">
        <w:rPr>
          <w:rFonts w:ascii="Arial" w:eastAsia="Arial Narrow" w:hAnsi="Arial" w:cs="Arial"/>
        </w:rPr>
        <w:t xml:space="preserve">El capítulo del PND (2018-2022) denominado “Juventud naranja: todos los talentos cuentan para construir país” enuncia la necesidad de expandir las oportunidades de la juventud en Colombia, fortaleciendo la formación para el trabajo, la educación técnica, tecnológica y superior, los programas para la inclusión a mercados de trabajo formal y los emprendimientos. “Juventud Naranja” plantea como objetivo "implementar una estrategia dirigida a la juventud en donde se desarrollen </w:t>
      </w:r>
      <w:r w:rsidRPr="00002A6F">
        <w:rPr>
          <w:rFonts w:ascii="Arial" w:eastAsia="Arial Narrow" w:hAnsi="Arial" w:cs="Arial"/>
          <w:color w:val="000000" w:themeColor="text1"/>
        </w:rPr>
        <w:t xml:space="preserve">actividades para fortalecer los proyectos de vida, las </w:t>
      </w:r>
      <w:r w:rsidR="008A4638" w:rsidRPr="00002A6F">
        <w:rPr>
          <w:rFonts w:ascii="Arial" w:eastAsia="Arial Narrow" w:hAnsi="Arial" w:cs="Arial"/>
          <w:color w:val="000000" w:themeColor="text1"/>
        </w:rPr>
        <w:t xml:space="preserve">competencias </w:t>
      </w:r>
      <w:r w:rsidRPr="00002A6F">
        <w:rPr>
          <w:rFonts w:ascii="Arial" w:eastAsia="Arial Narrow" w:hAnsi="Arial" w:cs="Arial"/>
          <w:color w:val="000000" w:themeColor="text1"/>
        </w:rPr>
        <w:t>socioemocionales, la innovación y el liderazgo" (</w:t>
      </w:r>
      <w:hyperlink r:id="rId37" w:history="1">
        <w:r w:rsidRPr="00002A6F">
          <w:rPr>
            <w:rStyle w:val="Hipervnculo"/>
            <w:rFonts w:ascii="Arial" w:eastAsia="Arial Narrow" w:hAnsi="Arial" w:cs="Arial"/>
            <w:color w:val="000000" w:themeColor="text1"/>
            <w:u w:val="none"/>
          </w:rPr>
          <w:t>DNP, 2018:132</w:t>
        </w:r>
      </w:hyperlink>
      <w:r w:rsidRPr="00002A6F">
        <w:rPr>
          <w:rFonts w:ascii="Arial" w:eastAsia="Arial Narrow" w:hAnsi="Arial" w:cs="Arial"/>
          <w:color w:val="000000" w:themeColor="text1"/>
        </w:rPr>
        <w:t>)</w:t>
      </w:r>
      <w:r w:rsidR="00D032A4" w:rsidRPr="00002A6F">
        <w:rPr>
          <w:rFonts w:ascii="Arial" w:eastAsia="Arial Narrow" w:hAnsi="Arial" w:cs="Arial"/>
          <w:color w:val="000000" w:themeColor="text1"/>
        </w:rPr>
        <w:t>.</w:t>
      </w:r>
    </w:p>
    <w:p w14:paraId="092E136A" w14:textId="77777777" w:rsidR="00D806AB" w:rsidRPr="00C05002" w:rsidRDefault="00D806AB" w:rsidP="00310806">
      <w:pPr>
        <w:contextualSpacing/>
        <w:jc w:val="both"/>
        <w:rPr>
          <w:rFonts w:ascii="Arial" w:eastAsia="Arial Narrow" w:hAnsi="Arial" w:cs="Arial"/>
        </w:rPr>
      </w:pPr>
    </w:p>
    <w:p w14:paraId="65C9F311" w14:textId="65B9F655" w:rsidR="00C56D89" w:rsidRPr="00C05002" w:rsidRDefault="00C56D89" w:rsidP="00C56D89">
      <w:pPr>
        <w:contextualSpacing/>
        <w:jc w:val="both"/>
        <w:rPr>
          <w:rFonts w:ascii="Arial" w:eastAsia="Arial Narrow" w:hAnsi="Arial" w:cs="Arial"/>
        </w:rPr>
      </w:pPr>
      <w:r w:rsidRPr="00F552AD">
        <w:rPr>
          <w:rFonts w:ascii="Arial" w:eastAsia="Arial Narrow" w:hAnsi="Arial" w:cs="Arial"/>
        </w:rPr>
        <w:t xml:space="preserve">En el marco de la apuesta del Gobierno Nacional por el fortalecimiento de la institucionalidad y la consolidación de un ecosistema de oportunidades para el público objeto de la Modalidad Generaciones Étnicos (Generaciones Étnicas con Bienestar), a través del reconocimiento de los principios rectores, cosmovisión, identidad, diversidad cultural y étnica del país buscará que las y los adolescentes y </w:t>
      </w:r>
      <w:r w:rsidRPr="00F552AD">
        <w:rPr>
          <w:rFonts w:ascii="Arial" w:eastAsia="Arial Narrow" w:hAnsi="Arial" w:cs="Arial"/>
        </w:rPr>
        <w:lastRenderedPageBreak/>
        <w:t>jóvenes con pertenencia étnica, en el marco de las acciones afirmativas del Instituto, fortalezcan sus habilidades, talentos y capacidades, así</w:t>
      </w:r>
      <w:r w:rsidRPr="00C05002">
        <w:rPr>
          <w:rFonts w:ascii="Arial" w:eastAsia="Arial Narrow" w:hAnsi="Arial" w:cs="Arial"/>
        </w:rPr>
        <w:t xml:space="preserve"> mismo impulsará acciones de prevención de vulneraciones y promoción de derechos para el desarrollo integral de las personas, las comunidades y sus territorios. </w:t>
      </w:r>
    </w:p>
    <w:p w14:paraId="58F79AFB" w14:textId="77777777" w:rsidR="00EC458F" w:rsidRPr="00C05002" w:rsidRDefault="00EC458F" w:rsidP="00310806">
      <w:pPr>
        <w:contextualSpacing/>
        <w:jc w:val="both"/>
        <w:rPr>
          <w:rFonts w:ascii="Arial" w:eastAsia="Arial Narrow" w:hAnsi="Arial" w:cs="Arial"/>
        </w:rPr>
      </w:pPr>
    </w:p>
    <w:p w14:paraId="52F126FE" w14:textId="4951CBB7" w:rsidR="26852898" w:rsidRPr="00C05002" w:rsidRDefault="1E013554" w:rsidP="00F86405">
      <w:pPr>
        <w:pStyle w:val="Prrafodelista"/>
        <w:numPr>
          <w:ilvl w:val="0"/>
          <w:numId w:val="37"/>
        </w:numPr>
        <w:rPr>
          <w:rFonts w:ascii="Arial" w:eastAsia="Arial Narrow" w:hAnsi="Arial" w:cs="Arial"/>
          <w:b/>
          <w:bCs/>
        </w:rPr>
      </w:pPr>
      <w:bookmarkStart w:id="42" w:name="_Toc70265439"/>
      <w:r w:rsidRPr="00C05002">
        <w:rPr>
          <w:rStyle w:val="Ttulo1Car"/>
          <w:rFonts w:ascii="Arial" w:hAnsi="Arial" w:cs="Arial"/>
          <w:bCs/>
          <w:color w:val="auto"/>
          <w:szCs w:val="24"/>
        </w:rPr>
        <w:t xml:space="preserve">DESCRIPCIÓN </w:t>
      </w:r>
      <w:r w:rsidR="4D572496" w:rsidRPr="00C05002">
        <w:rPr>
          <w:rStyle w:val="Ttulo1Car"/>
          <w:rFonts w:ascii="Arial" w:hAnsi="Arial" w:cs="Arial"/>
          <w:bCs/>
          <w:color w:val="auto"/>
          <w:szCs w:val="24"/>
        </w:rPr>
        <w:t>DE</w:t>
      </w:r>
      <w:r w:rsidR="00F217C2">
        <w:rPr>
          <w:rStyle w:val="Ttulo1Car"/>
          <w:rFonts w:ascii="Arial" w:hAnsi="Arial" w:cs="Arial"/>
          <w:bCs/>
          <w:color w:val="auto"/>
          <w:szCs w:val="24"/>
        </w:rPr>
        <w:t xml:space="preserve"> </w:t>
      </w:r>
      <w:r w:rsidR="4D572496" w:rsidRPr="00C05002">
        <w:rPr>
          <w:rStyle w:val="Ttulo1Car"/>
          <w:rFonts w:ascii="Arial" w:hAnsi="Arial" w:cs="Arial"/>
          <w:bCs/>
          <w:color w:val="auto"/>
          <w:szCs w:val="24"/>
        </w:rPr>
        <w:t>L</w:t>
      </w:r>
      <w:r w:rsidR="00F217C2">
        <w:rPr>
          <w:rStyle w:val="Ttulo1Car"/>
          <w:rFonts w:ascii="Arial" w:hAnsi="Arial" w:cs="Arial"/>
          <w:bCs/>
          <w:color w:val="auto"/>
          <w:szCs w:val="24"/>
        </w:rPr>
        <w:t>A</w:t>
      </w:r>
      <w:r w:rsidR="4D572496" w:rsidRPr="00C05002">
        <w:rPr>
          <w:rStyle w:val="Ttulo1Car"/>
          <w:rFonts w:ascii="Arial" w:hAnsi="Arial" w:cs="Arial"/>
          <w:bCs/>
          <w:color w:val="auto"/>
          <w:szCs w:val="24"/>
        </w:rPr>
        <w:t xml:space="preserve"> </w:t>
      </w:r>
      <w:r w:rsidR="00F217C2">
        <w:rPr>
          <w:rStyle w:val="Ttulo1Car"/>
          <w:rFonts w:ascii="Arial" w:hAnsi="Arial" w:cs="Arial"/>
          <w:bCs/>
          <w:color w:val="auto"/>
          <w:szCs w:val="24"/>
        </w:rPr>
        <w:t>MODALIDAD</w:t>
      </w:r>
      <w:bookmarkEnd w:id="42"/>
    </w:p>
    <w:p w14:paraId="3B643987" w14:textId="77777777" w:rsidR="00EC458F" w:rsidRPr="00C05002" w:rsidRDefault="00EC458F" w:rsidP="00EC458F">
      <w:pPr>
        <w:contextualSpacing/>
        <w:jc w:val="both"/>
        <w:rPr>
          <w:rFonts w:ascii="Arial" w:eastAsia="Arial Narrow" w:hAnsi="Arial" w:cs="Arial"/>
        </w:rPr>
      </w:pPr>
    </w:p>
    <w:p w14:paraId="2FCF81EE" w14:textId="2A2C16D0" w:rsidR="008A25EE" w:rsidRPr="00C05002" w:rsidRDefault="008A25EE" w:rsidP="008A25EE">
      <w:pPr>
        <w:contextualSpacing/>
        <w:jc w:val="both"/>
        <w:rPr>
          <w:rFonts w:ascii="Arial" w:eastAsiaTheme="minorEastAsia" w:hAnsi="Arial" w:cs="Arial"/>
          <w:lang w:val="es"/>
        </w:rPr>
      </w:pPr>
      <w:r>
        <w:rPr>
          <w:rFonts w:ascii="Arial" w:eastAsia="Arial Narrow" w:hAnsi="Arial" w:cs="Arial"/>
        </w:rPr>
        <w:t>La</w:t>
      </w:r>
      <w:r w:rsidRPr="00C05002">
        <w:rPr>
          <w:rFonts w:ascii="Arial" w:eastAsia="Arial Narrow" w:hAnsi="Arial" w:cs="Arial"/>
        </w:rPr>
        <w:t xml:space="preserve"> </w:t>
      </w:r>
      <w:r>
        <w:rPr>
          <w:rFonts w:ascii="Arial" w:eastAsia="Arial Narrow" w:hAnsi="Arial" w:cs="Arial"/>
        </w:rPr>
        <w:t>Modalidad</w:t>
      </w:r>
      <w:r w:rsidRPr="00C05002">
        <w:rPr>
          <w:rFonts w:ascii="Arial" w:eastAsia="Arial Narrow" w:hAnsi="Arial" w:cs="Arial"/>
        </w:rPr>
        <w:t xml:space="preserve"> </w:t>
      </w:r>
      <w:r>
        <w:rPr>
          <w:rFonts w:ascii="Arial" w:eastAsia="Arial Narrow" w:hAnsi="Arial" w:cs="Arial"/>
        </w:rPr>
        <w:t xml:space="preserve">Generaciones Étnicos (Generaciones Étnicas con Bienestar) </w:t>
      </w:r>
      <w:r w:rsidRPr="00C05002">
        <w:rPr>
          <w:rFonts w:ascii="Arial" w:eastAsia="Arial Narrow" w:hAnsi="Arial" w:cs="Arial"/>
        </w:rPr>
        <w:t xml:space="preserve">tiene como propósito acompañar a adolescentes y jóvenes pertenecientes a comunidades indígenas, afrocolombianos, negros, raizales, palenqueros y </w:t>
      </w:r>
      <w:proofErr w:type="spellStart"/>
      <w:r w:rsidRPr="00C05002">
        <w:rPr>
          <w:rFonts w:ascii="Arial" w:eastAsia="Arial Narrow" w:hAnsi="Arial" w:cs="Arial"/>
        </w:rPr>
        <w:t>Rrom</w:t>
      </w:r>
      <w:proofErr w:type="spellEnd"/>
      <w:r w:rsidRPr="00C05002">
        <w:rPr>
          <w:rFonts w:ascii="Arial" w:eastAsia="Arial Narrow" w:hAnsi="Arial" w:cs="Arial"/>
        </w:rPr>
        <w:t xml:space="preserve"> entre los 14 y los 28 años 11 meses y 29 días, en la formulación de proyectos de vida que rescaten y resignifiquen sus prácticas culturales y territorios, bajo el marco del modelo de enfoque diferencial de derechos étnico</w:t>
      </w:r>
      <w:r>
        <w:rPr>
          <w:rFonts w:ascii="Arial" w:eastAsia="Arial Narrow" w:hAnsi="Arial" w:cs="Arial"/>
        </w:rPr>
        <w:t>s</w:t>
      </w:r>
      <w:r w:rsidRPr="00C05002">
        <w:rPr>
          <w:rFonts w:ascii="Arial" w:eastAsia="Arial Narrow" w:hAnsi="Arial" w:cs="Arial"/>
        </w:rPr>
        <w:t xml:space="preserve">. Lo anterior a través de procesos de formación y acompañamiento basados en metodologías disruptivas para el fortalecimiento de habilidades del siglo XXI, y el ejercicio de la ciudadanía. </w:t>
      </w:r>
      <w:r w:rsidR="00F552AD">
        <w:rPr>
          <w:rFonts w:ascii="Arial" w:eastAsia="Arial Narrow" w:hAnsi="Arial" w:cs="Arial"/>
        </w:rPr>
        <w:t xml:space="preserve">El presente Manual Operativo </w:t>
      </w:r>
      <w:r w:rsidRPr="00C05002">
        <w:rPr>
          <w:rFonts w:ascii="Arial" w:eastAsia="Arial Narrow" w:hAnsi="Arial" w:cs="Arial"/>
        </w:rPr>
        <w:t>se estructura a partir del reconocimiento, en adolescentes y jóvenes étnicos, de habilidades a partir de la innovación y el ejercicio pleno de la ciudadanía acorde con las realidades de sus territorios e identidad cultural</w:t>
      </w:r>
      <w:r w:rsidRPr="00C05002">
        <w:rPr>
          <w:rFonts w:ascii="Arial" w:eastAsia="Arial Narrow" w:hAnsi="Arial" w:cs="Arial"/>
          <w:lang w:val="es"/>
        </w:rPr>
        <w:t xml:space="preserve">. </w:t>
      </w:r>
      <w:r>
        <w:rPr>
          <w:rFonts w:ascii="Arial" w:eastAsia="Arial Narrow" w:hAnsi="Arial" w:cs="Arial"/>
          <w:lang w:val="es"/>
        </w:rPr>
        <w:t>La</w:t>
      </w:r>
      <w:r w:rsidRPr="00C05002">
        <w:rPr>
          <w:rFonts w:ascii="Arial" w:eastAsia="Arial Narrow" w:hAnsi="Arial" w:cs="Arial"/>
          <w:lang w:val="es"/>
        </w:rPr>
        <w:t xml:space="preserve"> </w:t>
      </w:r>
      <w:r>
        <w:rPr>
          <w:rFonts w:ascii="Arial" w:eastAsia="Arial Narrow" w:hAnsi="Arial" w:cs="Arial"/>
          <w:lang w:val="es"/>
        </w:rPr>
        <w:t>Modalidad</w:t>
      </w:r>
      <w:r w:rsidRPr="00C05002">
        <w:rPr>
          <w:rFonts w:ascii="Arial" w:eastAsia="Arial Narrow" w:hAnsi="Arial" w:cs="Arial"/>
          <w:lang w:val="es"/>
        </w:rPr>
        <w:t xml:space="preserve"> busca formar adolescentes y jóvenes respetuosos por las diferencias, conocedores de la diversidad étnico-racial de Colombia y el mundo, y promotores de entornos incluyentes y de paz. De igual forma se apuesta por la promoción de derechos y prevención de la xenofobia, la discriminación étnico-racial y el desarrollo de acciones afirmativas entre adolescentes y jóvenes del país.</w:t>
      </w:r>
    </w:p>
    <w:p w14:paraId="0777A330" w14:textId="77777777" w:rsidR="00EC458F" w:rsidRPr="008A25EE" w:rsidRDefault="00EC458F" w:rsidP="00EC458F">
      <w:pPr>
        <w:contextualSpacing/>
        <w:jc w:val="both"/>
        <w:rPr>
          <w:rFonts w:ascii="Arial" w:eastAsia="Arial Narrow" w:hAnsi="Arial" w:cs="Arial"/>
          <w:lang w:val="es"/>
        </w:rPr>
      </w:pPr>
    </w:p>
    <w:p w14:paraId="670CDFDF" w14:textId="1271BD99" w:rsidR="26852898" w:rsidRPr="00C05002" w:rsidRDefault="007B1D5F" w:rsidP="00EC458F">
      <w:pPr>
        <w:contextualSpacing/>
        <w:jc w:val="both"/>
        <w:rPr>
          <w:rFonts w:ascii="Arial" w:eastAsia="Arial Narrow" w:hAnsi="Arial" w:cs="Arial"/>
        </w:rPr>
      </w:pPr>
      <w:r>
        <w:rPr>
          <w:rFonts w:ascii="Arial" w:eastAsia="Arial Narrow" w:hAnsi="Arial" w:cs="Arial"/>
        </w:rPr>
        <w:t>Generaciones</w:t>
      </w:r>
      <w:r w:rsidR="00A72B5F">
        <w:rPr>
          <w:rFonts w:ascii="Arial" w:eastAsia="Arial Narrow" w:hAnsi="Arial" w:cs="Arial"/>
        </w:rPr>
        <w:t xml:space="preserve"> </w:t>
      </w:r>
      <w:r>
        <w:rPr>
          <w:rFonts w:ascii="Arial" w:eastAsia="Arial Narrow" w:hAnsi="Arial" w:cs="Arial"/>
        </w:rPr>
        <w:t xml:space="preserve">Étnicos (Generaciones Étnicas con Bienestar) </w:t>
      </w:r>
      <w:r w:rsidRPr="00C05002">
        <w:rPr>
          <w:rFonts w:ascii="Arial" w:eastAsia="Arial Narrow" w:hAnsi="Arial" w:cs="Arial"/>
          <w:i/>
          <w:iCs/>
        </w:rPr>
        <w:t>reconoce</w:t>
      </w:r>
      <w:r w:rsidR="0455979C" w:rsidRPr="00C05002">
        <w:rPr>
          <w:rFonts w:ascii="Arial" w:eastAsia="Arial Narrow" w:hAnsi="Arial" w:cs="Arial"/>
        </w:rPr>
        <w:t xml:space="preserve"> la corresponsabilidad de la familia, la sociedad y el Estado en la protección integral y en la generación de oportunidades para la formulación y consolidación de proyectos de vida</w:t>
      </w:r>
      <w:r w:rsidR="70A39D05" w:rsidRPr="00C05002">
        <w:rPr>
          <w:rFonts w:ascii="Arial" w:eastAsia="Arial Narrow" w:hAnsi="Arial" w:cs="Arial"/>
        </w:rPr>
        <w:t xml:space="preserve"> colectivos</w:t>
      </w:r>
      <w:r w:rsidR="0455979C" w:rsidRPr="00C05002">
        <w:rPr>
          <w:rFonts w:ascii="Arial" w:eastAsia="Arial Narrow" w:hAnsi="Arial" w:cs="Arial"/>
        </w:rPr>
        <w:t xml:space="preserve"> para</w:t>
      </w:r>
      <w:r w:rsidR="3D03B94A" w:rsidRPr="00C05002">
        <w:rPr>
          <w:rFonts w:ascii="Arial" w:eastAsia="Arial Narrow" w:hAnsi="Arial" w:cs="Arial"/>
        </w:rPr>
        <w:t xml:space="preserve"> las comunidades étnicas</w:t>
      </w:r>
      <w:r w:rsidR="0455979C" w:rsidRPr="00C05002">
        <w:rPr>
          <w:rFonts w:ascii="Arial" w:eastAsia="Arial Narrow" w:hAnsi="Arial" w:cs="Arial"/>
        </w:rPr>
        <w:t xml:space="preserve">. Desde </w:t>
      </w:r>
      <w:r w:rsidR="00F217C2">
        <w:rPr>
          <w:rFonts w:ascii="Arial" w:eastAsia="Arial Narrow" w:hAnsi="Arial" w:cs="Arial"/>
        </w:rPr>
        <w:t>la</w:t>
      </w:r>
      <w:r w:rsidR="0455979C" w:rsidRPr="00C05002">
        <w:rPr>
          <w:rFonts w:ascii="Arial" w:eastAsia="Arial Narrow" w:hAnsi="Arial" w:cs="Arial"/>
        </w:rPr>
        <w:t xml:space="preserve"> </w:t>
      </w:r>
      <w:r w:rsidR="00F217C2">
        <w:rPr>
          <w:rFonts w:ascii="Arial" w:eastAsia="Arial Narrow" w:hAnsi="Arial" w:cs="Arial"/>
        </w:rPr>
        <w:t>Modalidad</w:t>
      </w:r>
      <w:r w:rsidR="0455979C" w:rsidRPr="00C05002">
        <w:rPr>
          <w:rFonts w:ascii="Arial" w:eastAsia="Arial Narrow" w:hAnsi="Arial" w:cs="Arial"/>
        </w:rPr>
        <w:t xml:space="preserve"> se reconocen y asumen los enfoques diferencial</w:t>
      </w:r>
      <w:r w:rsidR="0D88EF2D" w:rsidRPr="00C05002">
        <w:rPr>
          <w:rFonts w:ascii="Arial" w:eastAsia="Arial Narrow" w:hAnsi="Arial" w:cs="Arial"/>
        </w:rPr>
        <w:t>es</w:t>
      </w:r>
      <w:r w:rsidR="0455979C" w:rsidRPr="00C05002">
        <w:rPr>
          <w:rFonts w:ascii="Arial" w:eastAsia="Arial Narrow" w:hAnsi="Arial" w:cs="Arial"/>
        </w:rPr>
        <w:t xml:space="preserve"> de género, discapacidad</w:t>
      </w:r>
      <w:r w:rsidR="4F2464BE" w:rsidRPr="00C05002">
        <w:rPr>
          <w:rFonts w:ascii="Arial" w:eastAsia="Arial Narrow" w:hAnsi="Arial" w:cs="Arial"/>
        </w:rPr>
        <w:t xml:space="preserve"> </w:t>
      </w:r>
      <w:r w:rsidR="6C43BCA1" w:rsidRPr="00C05002">
        <w:rPr>
          <w:rFonts w:ascii="Arial" w:eastAsia="Arial Narrow" w:hAnsi="Arial" w:cs="Arial"/>
        </w:rPr>
        <w:t>y étnico</w:t>
      </w:r>
      <w:r w:rsidR="0455979C" w:rsidRPr="00C05002">
        <w:rPr>
          <w:rFonts w:ascii="Arial" w:eastAsia="Arial Narrow" w:hAnsi="Arial" w:cs="Arial"/>
        </w:rPr>
        <w:t>,</w:t>
      </w:r>
      <w:r w:rsidR="021D9E51" w:rsidRPr="00C05002">
        <w:rPr>
          <w:rFonts w:ascii="Arial" w:eastAsia="Arial Narrow" w:hAnsi="Arial" w:cs="Arial"/>
        </w:rPr>
        <w:t xml:space="preserve"> </w:t>
      </w:r>
      <w:r w:rsidR="5246F75D" w:rsidRPr="00C05002">
        <w:rPr>
          <w:rFonts w:ascii="Arial" w:eastAsia="Arial Narrow" w:hAnsi="Arial" w:cs="Arial"/>
        </w:rPr>
        <w:t xml:space="preserve">así como el de </w:t>
      </w:r>
      <w:r w:rsidR="0455979C" w:rsidRPr="00C05002">
        <w:rPr>
          <w:rFonts w:ascii="Arial" w:eastAsia="Arial Narrow" w:hAnsi="Arial" w:cs="Arial"/>
        </w:rPr>
        <w:t xml:space="preserve">desarrollo humano, curso de vida, </w:t>
      </w:r>
      <w:r w:rsidR="384D2EC3" w:rsidRPr="00C05002">
        <w:rPr>
          <w:rFonts w:ascii="Arial" w:eastAsia="Arial Narrow" w:hAnsi="Arial" w:cs="Arial"/>
        </w:rPr>
        <w:t xml:space="preserve">interseccional, </w:t>
      </w:r>
      <w:r w:rsidR="0455979C" w:rsidRPr="00C05002">
        <w:rPr>
          <w:rFonts w:ascii="Arial" w:eastAsia="Arial Narrow" w:hAnsi="Arial" w:cs="Arial"/>
        </w:rPr>
        <w:t>seguridad humana y territorial, como fundamentales para el desarrollo integral de la adolescencia y la juventud a lo largo del territorio nacional</w:t>
      </w:r>
      <w:r w:rsidR="5CAA61B6" w:rsidRPr="00C05002">
        <w:rPr>
          <w:rFonts w:ascii="Arial" w:eastAsia="Arial Narrow" w:hAnsi="Arial" w:cs="Arial"/>
        </w:rPr>
        <w:t>.</w:t>
      </w:r>
    </w:p>
    <w:p w14:paraId="34B55897" w14:textId="77777777" w:rsidR="00EC458F" w:rsidRPr="00C05002" w:rsidRDefault="00EC458F" w:rsidP="00EC458F">
      <w:pPr>
        <w:contextualSpacing/>
        <w:jc w:val="both"/>
        <w:rPr>
          <w:rStyle w:val="Ttulo1Car"/>
          <w:rFonts w:ascii="Arial" w:eastAsia="Arial Narrow" w:hAnsi="Arial" w:cs="Arial"/>
          <w:color w:val="auto"/>
          <w:szCs w:val="24"/>
        </w:rPr>
      </w:pPr>
    </w:p>
    <w:p w14:paraId="00CB8D37" w14:textId="5F61BB82" w:rsidR="00B3660F" w:rsidRPr="00C05002" w:rsidRDefault="158A2CB7" w:rsidP="00F86405">
      <w:pPr>
        <w:pStyle w:val="Ttulo2"/>
        <w:numPr>
          <w:ilvl w:val="1"/>
          <w:numId w:val="37"/>
        </w:numPr>
        <w:spacing w:before="0"/>
        <w:contextualSpacing/>
        <w:rPr>
          <w:rFonts w:ascii="Arial" w:hAnsi="Arial" w:cs="Arial"/>
          <w:bCs/>
          <w:szCs w:val="24"/>
        </w:rPr>
      </w:pPr>
      <w:bookmarkStart w:id="43" w:name="_Toc70265440"/>
      <w:r w:rsidRPr="00C05002">
        <w:rPr>
          <w:rFonts w:ascii="Arial" w:hAnsi="Arial" w:cs="Arial"/>
          <w:bCs/>
          <w:szCs w:val="24"/>
        </w:rPr>
        <w:t>Objetivos</w:t>
      </w:r>
      <w:bookmarkEnd w:id="43"/>
    </w:p>
    <w:p w14:paraId="078C587E" w14:textId="77777777" w:rsidR="00EC458F" w:rsidRPr="00C05002" w:rsidRDefault="00EC458F" w:rsidP="00EC458F">
      <w:pPr>
        <w:contextualSpacing/>
        <w:jc w:val="both"/>
        <w:rPr>
          <w:rFonts w:ascii="Arial" w:eastAsia="Arial Narrow" w:hAnsi="Arial" w:cs="Arial"/>
          <w:b/>
          <w:bCs/>
        </w:rPr>
      </w:pPr>
    </w:p>
    <w:p w14:paraId="1BF51747" w14:textId="54457452" w:rsidR="00B3660F" w:rsidRPr="00C05002" w:rsidRDefault="00B3660F" w:rsidP="00EC458F">
      <w:pPr>
        <w:contextualSpacing/>
        <w:jc w:val="both"/>
        <w:rPr>
          <w:rFonts w:ascii="Arial" w:eastAsia="Arial Narrow" w:hAnsi="Arial" w:cs="Arial"/>
        </w:rPr>
      </w:pPr>
      <w:r w:rsidRPr="00C05002">
        <w:rPr>
          <w:rFonts w:ascii="Arial" w:eastAsia="Arial Narrow" w:hAnsi="Arial" w:cs="Arial"/>
          <w:b/>
          <w:bCs/>
        </w:rPr>
        <w:t>Objetivo general</w:t>
      </w:r>
      <w:r w:rsidRPr="00C05002">
        <w:rPr>
          <w:rFonts w:ascii="Arial" w:eastAsia="Arial Narrow" w:hAnsi="Arial" w:cs="Arial"/>
        </w:rPr>
        <w:t xml:space="preserve"> </w:t>
      </w:r>
    </w:p>
    <w:p w14:paraId="69B2FF6C" w14:textId="22E0A487" w:rsidR="54DEF987" w:rsidRPr="00C05002" w:rsidRDefault="54DEF987" w:rsidP="00EC458F">
      <w:pPr>
        <w:contextualSpacing/>
        <w:jc w:val="both"/>
        <w:rPr>
          <w:rFonts w:ascii="Arial" w:eastAsia="Arial Narrow" w:hAnsi="Arial" w:cs="Arial"/>
        </w:rPr>
      </w:pPr>
      <w:r w:rsidRPr="00C05002">
        <w:rPr>
          <w:rFonts w:ascii="Arial" w:eastAsia="Arial Narrow" w:hAnsi="Arial" w:cs="Arial"/>
        </w:rPr>
        <w:t xml:space="preserve">Acompañar a adolescentes y jóvenes </w:t>
      </w:r>
      <w:r w:rsidR="03DAAFEC" w:rsidRPr="00C05002">
        <w:rPr>
          <w:rFonts w:ascii="Arial" w:eastAsia="Arial Narrow" w:hAnsi="Arial" w:cs="Arial"/>
        </w:rPr>
        <w:t xml:space="preserve">entre los </w:t>
      </w:r>
      <w:r w:rsidRPr="00C05002">
        <w:rPr>
          <w:rFonts w:ascii="Arial" w:eastAsia="Arial Narrow" w:hAnsi="Arial" w:cs="Arial"/>
        </w:rPr>
        <w:t xml:space="preserve">14 </w:t>
      </w:r>
      <w:r w:rsidR="7B801AC0" w:rsidRPr="00C05002">
        <w:rPr>
          <w:rFonts w:ascii="Arial" w:eastAsia="Arial Narrow" w:hAnsi="Arial" w:cs="Arial"/>
        </w:rPr>
        <w:t>y</w:t>
      </w:r>
      <w:r w:rsidR="6E0469A2" w:rsidRPr="00C05002">
        <w:rPr>
          <w:rFonts w:ascii="Arial" w:eastAsia="Arial Narrow" w:hAnsi="Arial" w:cs="Arial"/>
        </w:rPr>
        <w:t xml:space="preserve"> </w:t>
      </w:r>
      <w:r w:rsidRPr="00C05002">
        <w:rPr>
          <w:rFonts w:ascii="Arial" w:eastAsia="Arial Narrow" w:hAnsi="Arial" w:cs="Arial"/>
        </w:rPr>
        <w:t>28 años</w:t>
      </w:r>
      <w:r w:rsidR="000B5627" w:rsidRPr="00C05002">
        <w:rPr>
          <w:rFonts w:ascii="Arial" w:eastAsia="Arial Narrow" w:hAnsi="Arial" w:cs="Arial"/>
        </w:rPr>
        <w:t xml:space="preserve"> 11 meses y 29 </w:t>
      </w:r>
      <w:r w:rsidR="00BD43A7" w:rsidRPr="00C05002">
        <w:rPr>
          <w:rFonts w:ascii="Arial" w:eastAsia="Arial Narrow" w:hAnsi="Arial" w:cs="Arial"/>
        </w:rPr>
        <w:t>días</w:t>
      </w:r>
      <w:r w:rsidR="60209300" w:rsidRPr="00C05002">
        <w:rPr>
          <w:rFonts w:ascii="Arial" w:eastAsia="Arial Narrow" w:hAnsi="Arial" w:cs="Arial"/>
        </w:rPr>
        <w:t xml:space="preserve"> pertenecientes a comunidades</w:t>
      </w:r>
      <w:r w:rsidR="491B9687" w:rsidRPr="00C05002">
        <w:rPr>
          <w:rFonts w:ascii="Arial" w:eastAsia="Arial Narrow" w:hAnsi="Arial" w:cs="Arial"/>
        </w:rPr>
        <w:t xml:space="preserve"> </w:t>
      </w:r>
      <w:r w:rsidR="491B9687" w:rsidRPr="00C05002">
        <w:rPr>
          <w:rFonts w:ascii="Arial" w:eastAsia="Arial Narrow" w:hAnsi="Arial" w:cs="Arial"/>
          <w:lang w:val="es"/>
        </w:rPr>
        <w:t xml:space="preserve">indígenas, </w:t>
      </w:r>
      <w:r w:rsidR="00D06CB2" w:rsidRPr="00C05002">
        <w:rPr>
          <w:rFonts w:ascii="Arial" w:eastAsia="Arial Narrow" w:hAnsi="Arial" w:cs="Arial"/>
          <w:lang w:val="es"/>
        </w:rPr>
        <w:t>afrodescendientes</w:t>
      </w:r>
      <w:r w:rsidR="491B9687" w:rsidRPr="00C05002">
        <w:rPr>
          <w:rFonts w:ascii="Arial" w:eastAsia="Arial Narrow" w:hAnsi="Arial" w:cs="Arial"/>
          <w:lang w:val="es"/>
        </w:rPr>
        <w:t>, negr</w:t>
      </w:r>
      <w:r w:rsidR="224F097A" w:rsidRPr="00C05002">
        <w:rPr>
          <w:rFonts w:ascii="Arial" w:eastAsia="Arial Narrow" w:hAnsi="Arial" w:cs="Arial"/>
          <w:lang w:val="es"/>
        </w:rPr>
        <w:t>a</w:t>
      </w:r>
      <w:r w:rsidR="491B9687" w:rsidRPr="00C05002">
        <w:rPr>
          <w:rFonts w:ascii="Arial" w:eastAsia="Arial Narrow" w:hAnsi="Arial" w:cs="Arial"/>
          <w:lang w:val="es"/>
        </w:rPr>
        <w:t>s, raizales, palenque</w:t>
      </w:r>
      <w:r w:rsidR="005C2C2B" w:rsidRPr="00C05002">
        <w:rPr>
          <w:rFonts w:ascii="Arial" w:eastAsia="Arial Narrow" w:hAnsi="Arial" w:cs="Arial"/>
          <w:lang w:val="es"/>
        </w:rPr>
        <w:t>r</w:t>
      </w:r>
      <w:r w:rsidR="514504EE" w:rsidRPr="00C05002">
        <w:rPr>
          <w:rFonts w:ascii="Arial" w:eastAsia="Arial Narrow" w:hAnsi="Arial" w:cs="Arial"/>
          <w:lang w:val="es"/>
        </w:rPr>
        <w:t>a</w:t>
      </w:r>
      <w:r w:rsidR="491B9687" w:rsidRPr="00C05002">
        <w:rPr>
          <w:rFonts w:ascii="Arial" w:eastAsia="Arial Narrow" w:hAnsi="Arial" w:cs="Arial"/>
          <w:lang w:val="es"/>
        </w:rPr>
        <w:t xml:space="preserve">s y </w:t>
      </w:r>
      <w:proofErr w:type="spellStart"/>
      <w:r w:rsidR="00D41F57" w:rsidRPr="00C05002">
        <w:rPr>
          <w:rFonts w:ascii="Arial" w:eastAsia="Arial Narrow" w:hAnsi="Arial" w:cs="Arial"/>
          <w:lang w:val="es"/>
        </w:rPr>
        <w:t>Rrom</w:t>
      </w:r>
      <w:proofErr w:type="spellEnd"/>
      <w:r w:rsidRPr="00C05002">
        <w:rPr>
          <w:rFonts w:ascii="Arial" w:eastAsia="Arial Narrow" w:hAnsi="Arial" w:cs="Arial"/>
        </w:rPr>
        <w:t xml:space="preserve"> en la formulación de </w:t>
      </w:r>
      <w:r w:rsidR="7BA558F6" w:rsidRPr="00C05002">
        <w:rPr>
          <w:rFonts w:ascii="Arial" w:eastAsia="Arial Narrow" w:hAnsi="Arial" w:cs="Arial"/>
        </w:rPr>
        <w:t xml:space="preserve">proyectos de vida propios y </w:t>
      </w:r>
      <w:r w:rsidR="00CE2068" w:rsidRPr="00C05002">
        <w:rPr>
          <w:rFonts w:ascii="Arial" w:eastAsia="Arial Narrow" w:hAnsi="Arial" w:cs="Arial"/>
        </w:rPr>
        <w:t>planes de</w:t>
      </w:r>
      <w:r w:rsidRPr="00C05002">
        <w:rPr>
          <w:rFonts w:ascii="Arial" w:eastAsia="Arial Narrow" w:hAnsi="Arial" w:cs="Arial"/>
        </w:rPr>
        <w:t xml:space="preserve"> vida</w:t>
      </w:r>
      <w:r w:rsidR="6749304F" w:rsidRPr="00C05002">
        <w:rPr>
          <w:rFonts w:ascii="Arial" w:eastAsia="Arial Narrow" w:hAnsi="Arial" w:cs="Arial"/>
        </w:rPr>
        <w:t xml:space="preserve"> colectivos</w:t>
      </w:r>
      <w:r w:rsidRPr="00C05002">
        <w:rPr>
          <w:rFonts w:ascii="Arial" w:eastAsia="Arial Narrow" w:hAnsi="Arial" w:cs="Arial"/>
        </w:rPr>
        <w:t>, a través de procesos de formación y acompañamiento basados en metodologías disruptivas para el fortalecimiento de habilidades del siglo XXI</w:t>
      </w:r>
      <w:r w:rsidR="3BCE54E8" w:rsidRPr="00C05002">
        <w:rPr>
          <w:rFonts w:ascii="Arial" w:eastAsia="Arial Narrow" w:hAnsi="Arial" w:cs="Arial"/>
        </w:rPr>
        <w:t xml:space="preserve"> </w:t>
      </w:r>
      <w:r w:rsidR="43DE3CED" w:rsidRPr="00C05002">
        <w:rPr>
          <w:rFonts w:ascii="Arial" w:eastAsia="Arial Narrow" w:hAnsi="Arial" w:cs="Arial"/>
        </w:rPr>
        <w:t>que promuevan</w:t>
      </w:r>
      <w:r w:rsidR="3BCE54E8" w:rsidRPr="00C05002">
        <w:rPr>
          <w:rFonts w:ascii="Arial" w:eastAsia="Arial Narrow" w:hAnsi="Arial" w:cs="Arial"/>
        </w:rPr>
        <w:t xml:space="preserve"> el rescate </w:t>
      </w:r>
      <w:r w:rsidR="18DBE392" w:rsidRPr="00C05002">
        <w:rPr>
          <w:rFonts w:ascii="Arial" w:eastAsia="Arial Narrow" w:hAnsi="Arial" w:cs="Arial"/>
        </w:rPr>
        <w:t xml:space="preserve">y preservación </w:t>
      </w:r>
      <w:r w:rsidR="3BCE54E8" w:rsidRPr="00C05002">
        <w:rPr>
          <w:rFonts w:ascii="Arial" w:eastAsia="Arial Narrow" w:hAnsi="Arial" w:cs="Arial"/>
        </w:rPr>
        <w:t>de su</w:t>
      </w:r>
      <w:r w:rsidR="0CCF83F9" w:rsidRPr="00C05002">
        <w:rPr>
          <w:rFonts w:ascii="Arial" w:eastAsia="Arial Narrow" w:hAnsi="Arial" w:cs="Arial"/>
        </w:rPr>
        <w:t xml:space="preserve"> identidad y </w:t>
      </w:r>
      <w:r w:rsidR="2574184F" w:rsidRPr="00C05002">
        <w:rPr>
          <w:rFonts w:ascii="Arial" w:eastAsia="Arial Narrow" w:hAnsi="Arial" w:cs="Arial"/>
        </w:rPr>
        <w:t>diversidad</w:t>
      </w:r>
      <w:r w:rsidR="3BCE54E8" w:rsidRPr="00C05002">
        <w:rPr>
          <w:rFonts w:ascii="Arial" w:eastAsia="Arial Narrow" w:hAnsi="Arial" w:cs="Arial"/>
        </w:rPr>
        <w:t xml:space="preserve"> </w:t>
      </w:r>
      <w:r w:rsidR="55E419B7" w:rsidRPr="00C05002">
        <w:rPr>
          <w:rFonts w:ascii="Arial" w:eastAsia="Arial Narrow" w:hAnsi="Arial" w:cs="Arial"/>
        </w:rPr>
        <w:t>cultural,</w:t>
      </w:r>
      <w:r w:rsidRPr="00C05002">
        <w:rPr>
          <w:rFonts w:ascii="Arial" w:eastAsia="Arial Narrow" w:hAnsi="Arial" w:cs="Arial"/>
        </w:rPr>
        <w:t xml:space="preserve"> el ejercicio de la ciudadanía</w:t>
      </w:r>
      <w:r w:rsidR="0C68D897" w:rsidRPr="00C05002">
        <w:rPr>
          <w:rFonts w:ascii="Arial" w:eastAsia="Arial Narrow" w:hAnsi="Arial" w:cs="Arial"/>
        </w:rPr>
        <w:t xml:space="preserve"> y el buen vivir.</w:t>
      </w:r>
    </w:p>
    <w:p w14:paraId="2DA40FD0" w14:textId="77777777" w:rsidR="006D2B0D" w:rsidRPr="00C05002" w:rsidRDefault="006D2B0D" w:rsidP="00EC458F">
      <w:pPr>
        <w:contextualSpacing/>
        <w:jc w:val="both"/>
        <w:rPr>
          <w:rFonts w:ascii="Arial" w:eastAsia="Arial Narrow" w:hAnsi="Arial" w:cs="Arial"/>
          <w:b/>
          <w:bCs/>
        </w:rPr>
      </w:pPr>
    </w:p>
    <w:p w14:paraId="5476D693" w14:textId="402435E3" w:rsidR="7FC55AA4" w:rsidRPr="00C05002" w:rsidRDefault="1CCA8DE3" w:rsidP="00EC458F">
      <w:pPr>
        <w:contextualSpacing/>
        <w:jc w:val="both"/>
        <w:rPr>
          <w:rFonts w:ascii="Arial" w:eastAsia="Arial Narrow" w:hAnsi="Arial" w:cs="Arial"/>
          <w:b/>
          <w:bCs/>
        </w:rPr>
      </w:pPr>
      <w:r w:rsidRPr="00C05002">
        <w:rPr>
          <w:rFonts w:ascii="Arial" w:eastAsia="Arial Narrow" w:hAnsi="Arial" w:cs="Arial"/>
          <w:b/>
          <w:bCs/>
        </w:rPr>
        <w:t>Objetivos específicos</w:t>
      </w:r>
    </w:p>
    <w:p w14:paraId="568FDB2F" w14:textId="37A5B57D" w:rsidR="786AF137" w:rsidRPr="00C05002" w:rsidRDefault="2996268C" w:rsidP="00F86405">
      <w:pPr>
        <w:pStyle w:val="Prrafodelista"/>
        <w:numPr>
          <w:ilvl w:val="0"/>
          <w:numId w:val="1"/>
        </w:numPr>
        <w:jc w:val="both"/>
        <w:rPr>
          <w:rFonts w:ascii="Arial" w:eastAsiaTheme="minorEastAsia" w:hAnsi="Arial" w:cs="Arial"/>
        </w:rPr>
      </w:pPr>
      <w:r w:rsidRPr="00C05002">
        <w:rPr>
          <w:rFonts w:ascii="Arial" w:eastAsia="Arial Narrow" w:hAnsi="Arial" w:cs="Arial"/>
        </w:rPr>
        <w:t xml:space="preserve">Promover el reconocimiento como sujetos de derechos </w:t>
      </w:r>
      <w:r w:rsidR="00FF73E9" w:rsidRPr="00C05002">
        <w:rPr>
          <w:rFonts w:ascii="Arial" w:eastAsia="Arial Narrow" w:hAnsi="Arial" w:cs="Arial"/>
        </w:rPr>
        <w:t xml:space="preserve">a </w:t>
      </w:r>
      <w:r w:rsidRPr="00C05002">
        <w:rPr>
          <w:rFonts w:ascii="Arial" w:eastAsia="Arial Narrow" w:hAnsi="Arial" w:cs="Arial"/>
        </w:rPr>
        <w:t>adolescentes y jóvenes, mediante el desarrollo de acciones de formación en habilidades del Siglo XXI</w:t>
      </w:r>
      <w:r w:rsidR="2928BFAB" w:rsidRPr="00C05002">
        <w:rPr>
          <w:rFonts w:ascii="Arial" w:eastAsia="Arial Narrow" w:hAnsi="Arial" w:cs="Arial"/>
        </w:rPr>
        <w:t xml:space="preserve"> </w:t>
      </w:r>
      <w:r w:rsidRPr="00C05002">
        <w:rPr>
          <w:rFonts w:ascii="Arial" w:eastAsia="Arial Narrow" w:hAnsi="Arial" w:cs="Arial"/>
        </w:rPr>
        <w:t>y habilidades técnicas</w:t>
      </w:r>
      <w:r w:rsidR="2596F1CB" w:rsidRPr="00C05002">
        <w:rPr>
          <w:rFonts w:ascii="Arial" w:eastAsia="Arial Narrow" w:hAnsi="Arial" w:cs="Arial"/>
        </w:rPr>
        <w:t xml:space="preserve"> </w:t>
      </w:r>
      <w:r w:rsidRPr="00C05002">
        <w:rPr>
          <w:rFonts w:ascii="Arial" w:eastAsia="Arial Narrow" w:hAnsi="Arial" w:cs="Arial"/>
        </w:rPr>
        <w:t>que favorezcan la participación de ellos, ellas y sus familias</w:t>
      </w:r>
      <w:r w:rsidR="0CE790F2" w:rsidRPr="00C05002">
        <w:rPr>
          <w:rFonts w:ascii="Arial" w:eastAsia="Arial Narrow" w:hAnsi="Arial" w:cs="Arial"/>
        </w:rPr>
        <w:t xml:space="preserve"> </w:t>
      </w:r>
      <w:r w:rsidR="0049490F" w:rsidRPr="00C05002">
        <w:rPr>
          <w:rFonts w:ascii="Arial" w:eastAsia="Arial Narrow" w:hAnsi="Arial" w:cs="Arial"/>
        </w:rPr>
        <w:t>de acuerdo con</w:t>
      </w:r>
      <w:r w:rsidR="0CE790F2" w:rsidRPr="00C05002">
        <w:rPr>
          <w:rFonts w:ascii="Arial" w:eastAsia="Arial Narrow" w:hAnsi="Arial" w:cs="Arial"/>
        </w:rPr>
        <w:t xml:space="preserve"> las cosmovisiones de las comunidades</w:t>
      </w:r>
      <w:r w:rsidRPr="00C05002">
        <w:rPr>
          <w:rFonts w:ascii="Arial" w:eastAsia="Arial Narrow" w:hAnsi="Arial" w:cs="Arial"/>
        </w:rPr>
        <w:t>.</w:t>
      </w:r>
    </w:p>
    <w:p w14:paraId="2C6966BF" w14:textId="3B87675E" w:rsidR="786AF137" w:rsidRPr="00C05002" w:rsidRDefault="786AF137" w:rsidP="00F86405">
      <w:pPr>
        <w:pStyle w:val="Prrafodelista"/>
        <w:numPr>
          <w:ilvl w:val="0"/>
          <w:numId w:val="1"/>
        </w:numPr>
        <w:jc w:val="both"/>
        <w:rPr>
          <w:rFonts w:ascii="Arial" w:hAnsi="Arial" w:cs="Arial"/>
        </w:rPr>
      </w:pPr>
      <w:r w:rsidRPr="00C05002">
        <w:rPr>
          <w:rFonts w:ascii="Arial" w:eastAsia="Arial Narrow" w:hAnsi="Arial" w:cs="Arial"/>
        </w:rPr>
        <w:t xml:space="preserve">Fortalecer los proyectos de vida y entornos protectores de </w:t>
      </w:r>
      <w:r w:rsidR="43338540" w:rsidRPr="00C05002">
        <w:rPr>
          <w:rFonts w:ascii="Arial" w:eastAsia="Arial Narrow" w:hAnsi="Arial" w:cs="Arial"/>
        </w:rPr>
        <w:t>los adolescentes</w:t>
      </w:r>
      <w:r w:rsidRPr="00C05002">
        <w:rPr>
          <w:rFonts w:ascii="Arial" w:eastAsia="Arial Narrow" w:hAnsi="Arial" w:cs="Arial"/>
        </w:rPr>
        <w:t xml:space="preserve"> y jóvenes que contribuyan con la garantía, prevención y protección de los derechos de ell</w:t>
      </w:r>
      <w:r w:rsidR="0087651F">
        <w:rPr>
          <w:rFonts w:ascii="Arial" w:eastAsia="Arial Narrow" w:hAnsi="Arial" w:cs="Arial"/>
        </w:rPr>
        <w:t>a</w:t>
      </w:r>
      <w:r w:rsidRPr="00C05002">
        <w:rPr>
          <w:rFonts w:ascii="Arial" w:eastAsia="Arial Narrow" w:hAnsi="Arial" w:cs="Arial"/>
        </w:rPr>
        <w:t>s y ell</w:t>
      </w:r>
      <w:r w:rsidR="0087651F">
        <w:rPr>
          <w:rFonts w:ascii="Arial" w:eastAsia="Arial Narrow" w:hAnsi="Arial" w:cs="Arial"/>
        </w:rPr>
        <w:t>o</w:t>
      </w:r>
      <w:r w:rsidRPr="00C05002">
        <w:rPr>
          <w:rFonts w:ascii="Arial" w:eastAsia="Arial Narrow" w:hAnsi="Arial" w:cs="Arial"/>
        </w:rPr>
        <w:t>s.</w:t>
      </w:r>
    </w:p>
    <w:p w14:paraId="6E7371D8" w14:textId="49236EAE" w:rsidR="786AF137" w:rsidRPr="00C05002" w:rsidRDefault="786AF137" w:rsidP="00F86405">
      <w:pPr>
        <w:pStyle w:val="Prrafodelista"/>
        <w:numPr>
          <w:ilvl w:val="0"/>
          <w:numId w:val="1"/>
        </w:numPr>
        <w:jc w:val="both"/>
        <w:rPr>
          <w:rFonts w:ascii="Arial" w:hAnsi="Arial" w:cs="Arial"/>
        </w:rPr>
      </w:pPr>
      <w:r w:rsidRPr="00C05002">
        <w:rPr>
          <w:rFonts w:ascii="Arial" w:eastAsia="Arial Narrow" w:hAnsi="Arial" w:cs="Arial"/>
        </w:rPr>
        <w:t xml:space="preserve">Contribuir al diálogo y articulación interinstitucional del Estado, la familia y la sociedad, en torno a la protección integral de </w:t>
      </w:r>
      <w:r w:rsidR="6940A7A0" w:rsidRPr="00C05002">
        <w:rPr>
          <w:rFonts w:ascii="Arial" w:eastAsia="Arial Narrow" w:hAnsi="Arial" w:cs="Arial"/>
        </w:rPr>
        <w:t>las y los adolescentes</w:t>
      </w:r>
      <w:r w:rsidRPr="00C05002">
        <w:rPr>
          <w:rFonts w:ascii="Arial" w:eastAsia="Arial Narrow" w:hAnsi="Arial" w:cs="Arial"/>
        </w:rPr>
        <w:t xml:space="preserve"> y jóvenes.</w:t>
      </w:r>
      <w:r w:rsidR="5B1CC1EA" w:rsidRPr="00C05002">
        <w:rPr>
          <w:rFonts w:ascii="Arial" w:eastAsia="Arial Narrow" w:hAnsi="Arial" w:cs="Arial"/>
        </w:rPr>
        <w:t xml:space="preserve"> </w:t>
      </w:r>
    </w:p>
    <w:p w14:paraId="7C8DC8CE" w14:textId="1F149A93" w:rsidR="786AF137" w:rsidRPr="00C05002" w:rsidRDefault="786AF137" w:rsidP="00F86405">
      <w:pPr>
        <w:pStyle w:val="Prrafodelista"/>
        <w:numPr>
          <w:ilvl w:val="0"/>
          <w:numId w:val="1"/>
        </w:numPr>
        <w:jc w:val="both"/>
        <w:rPr>
          <w:rFonts w:ascii="Arial" w:hAnsi="Arial" w:cs="Arial"/>
        </w:rPr>
      </w:pPr>
      <w:r w:rsidRPr="00C05002">
        <w:rPr>
          <w:rFonts w:ascii="Arial" w:eastAsia="Arial Narrow" w:hAnsi="Arial" w:cs="Arial"/>
        </w:rPr>
        <w:t xml:space="preserve">Desarrollar acciones de prevención del reclutamiento ilícito, trabajo infantil, embarazo </w:t>
      </w:r>
      <w:r w:rsidR="009D59B7" w:rsidRPr="00C05002">
        <w:rPr>
          <w:rFonts w:ascii="Arial" w:eastAsia="Arial Narrow" w:hAnsi="Arial" w:cs="Arial"/>
        </w:rPr>
        <w:t>no deseado/planificado</w:t>
      </w:r>
      <w:r w:rsidRPr="00C05002">
        <w:rPr>
          <w:rFonts w:ascii="Arial" w:eastAsia="Arial Narrow" w:hAnsi="Arial" w:cs="Arial"/>
        </w:rPr>
        <w:t>, consumo de sustancias psicoactivas y violencia juvenil, sexual y escolar</w:t>
      </w:r>
      <w:r w:rsidR="4BF89B4C" w:rsidRPr="00C05002">
        <w:rPr>
          <w:rFonts w:ascii="Arial" w:eastAsia="Arial Narrow" w:hAnsi="Arial" w:cs="Arial"/>
        </w:rPr>
        <w:t xml:space="preserve">, entre otros. </w:t>
      </w:r>
    </w:p>
    <w:p w14:paraId="0BDFE6C6" w14:textId="31B699C4" w:rsidR="4BF89B4C" w:rsidRPr="00C05002" w:rsidRDefault="4BF89B4C" w:rsidP="00F86405">
      <w:pPr>
        <w:pStyle w:val="Prrafodelista"/>
        <w:numPr>
          <w:ilvl w:val="0"/>
          <w:numId w:val="1"/>
        </w:numPr>
        <w:jc w:val="both"/>
        <w:rPr>
          <w:rFonts w:ascii="Arial" w:hAnsi="Arial" w:cs="Arial"/>
        </w:rPr>
      </w:pPr>
      <w:r w:rsidRPr="00C05002">
        <w:rPr>
          <w:rFonts w:ascii="Arial" w:eastAsia="Arial Narrow" w:hAnsi="Arial" w:cs="Arial"/>
        </w:rPr>
        <w:t>Impulsar ciudadanías juveniles en el marco del reconocimiento de las prácticas culturales y cosmovisiones propias de los pueblos étnicos que promuevan el ejercicio de los derechos, la participación y la prevención de riesgos para la construcción de escenarios de innovación, emprendimiento, diálogo de saberes y reconocimiento de la ancestralidad.</w:t>
      </w:r>
    </w:p>
    <w:p w14:paraId="60F87EBC" w14:textId="3A8A78D6" w:rsidR="4BF89B4C" w:rsidRPr="00C05002" w:rsidRDefault="4BF89B4C" w:rsidP="00F86405">
      <w:pPr>
        <w:pStyle w:val="Prrafodelista"/>
        <w:numPr>
          <w:ilvl w:val="0"/>
          <w:numId w:val="1"/>
        </w:numPr>
        <w:jc w:val="both"/>
        <w:rPr>
          <w:rFonts w:ascii="Arial" w:hAnsi="Arial" w:cs="Arial"/>
        </w:rPr>
      </w:pPr>
      <w:r w:rsidRPr="00C05002">
        <w:rPr>
          <w:rFonts w:ascii="Arial" w:eastAsia="Arial Narrow" w:hAnsi="Arial" w:cs="Arial"/>
        </w:rPr>
        <w:t>Proveer herramientas y recursos con enfoque diferencial étnico para que adolescentes y jóvenes formulen proyectos de vida a partir de sus intereses, identidades, co</w:t>
      </w:r>
      <w:r w:rsidR="5668F1A9" w:rsidRPr="00C05002">
        <w:rPr>
          <w:rFonts w:ascii="Arial" w:eastAsia="Arial Narrow" w:hAnsi="Arial" w:cs="Arial"/>
        </w:rPr>
        <w:t xml:space="preserve">smovisión, </w:t>
      </w:r>
      <w:r w:rsidRPr="00C05002">
        <w:rPr>
          <w:rFonts w:ascii="Arial" w:eastAsia="Arial Narrow" w:hAnsi="Arial" w:cs="Arial"/>
        </w:rPr>
        <w:t>habilidades y los de su comunidad</w:t>
      </w:r>
      <w:r w:rsidR="5402E868" w:rsidRPr="00C05002">
        <w:rPr>
          <w:rFonts w:ascii="Arial" w:eastAsia="Arial Narrow" w:hAnsi="Arial" w:cs="Arial"/>
        </w:rPr>
        <w:t xml:space="preserve">. </w:t>
      </w:r>
    </w:p>
    <w:p w14:paraId="175314C3" w14:textId="35E86EEC" w:rsidR="4EC60B36" w:rsidRDefault="4EC60B36" w:rsidP="00EC458F">
      <w:pPr>
        <w:contextualSpacing/>
        <w:jc w:val="both"/>
        <w:rPr>
          <w:rFonts w:ascii="Arial" w:hAnsi="Arial" w:cs="Arial"/>
        </w:rPr>
      </w:pPr>
    </w:p>
    <w:p w14:paraId="7E013107" w14:textId="33923FC6" w:rsidR="00091710" w:rsidRPr="00091710" w:rsidRDefault="5CC81629" w:rsidP="00091710">
      <w:pPr>
        <w:pStyle w:val="Ttulo2"/>
        <w:numPr>
          <w:ilvl w:val="1"/>
          <w:numId w:val="37"/>
        </w:numPr>
        <w:spacing w:before="0"/>
        <w:contextualSpacing/>
        <w:rPr>
          <w:rFonts w:ascii="Arial" w:hAnsi="Arial" w:cs="Arial"/>
          <w:bCs/>
          <w:szCs w:val="24"/>
        </w:rPr>
      </w:pPr>
      <w:bookmarkStart w:id="44" w:name="_Toc50319162"/>
      <w:bookmarkStart w:id="45" w:name="_Toc50319163"/>
      <w:bookmarkStart w:id="46" w:name="_Toc50319164"/>
      <w:bookmarkStart w:id="47" w:name="_Toc50319165"/>
      <w:bookmarkStart w:id="48" w:name="_Toc50319166"/>
      <w:bookmarkStart w:id="49" w:name="_Toc70265441"/>
      <w:bookmarkEnd w:id="44"/>
      <w:bookmarkEnd w:id="45"/>
      <w:bookmarkEnd w:id="46"/>
      <w:bookmarkEnd w:id="47"/>
      <w:bookmarkEnd w:id="48"/>
      <w:r w:rsidRPr="00C05002">
        <w:rPr>
          <w:rFonts w:ascii="Arial" w:hAnsi="Arial" w:cs="Arial"/>
          <w:bCs/>
          <w:szCs w:val="24"/>
        </w:rPr>
        <w:t>Población objetivo</w:t>
      </w:r>
      <w:bookmarkEnd w:id="49"/>
    </w:p>
    <w:p w14:paraId="338F4513" w14:textId="77777777" w:rsidR="00DC6A41" w:rsidRPr="00C05002" w:rsidRDefault="00DC6A41" w:rsidP="00EC458F">
      <w:pPr>
        <w:contextualSpacing/>
        <w:jc w:val="both"/>
        <w:rPr>
          <w:rFonts w:ascii="Arial" w:eastAsia="Arial Narrow" w:hAnsi="Arial" w:cs="Arial"/>
        </w:rPr>
      </w:pPr>
    </w:p>
    <w:p w14:paraId="7C6E0057" w14:textId="3336B46A" w:rsidR="008A25EE" w:rsidRPr="00C05002" w:rsidRDefault="008A25EE" w:rsidP="008A25EE">
      <w:pPr>
        <w:contextualSpacing/>
        <w:jc w:val="both"/>
        <w:rPr>
          <w:rFonts w:ascii="Arial" w:eastAsia="Arial Narrow" w:hAnsi="Arial" w:cs="Arial"/>
        </w:rPr>
      </w:pPr>
      <w:r w:rsidRPr="00116670">
        <w:rPr>
          <w:rFonts w:ascii="Arial" w:eastAsia="Arial Narrow" w:hAnsi="Arial" w:cs="Arial"/>
        </w:rPr>
        <w:t>La población sujeta de atención de</w:t>
      </w:r>
      <w:r w:rsidR="00351D51">
        <w:rPr>
          <w:rFonts w:ascii="Arial" w:eastAsia="Arial Narrow" w:hAnsi="Arial" w:cs="Arial"/>
        </w:rPr>
        <w:t xml:space="preserve"> </w:t>
      </w:r>
      <w:r w:rsidRPr="00116670">
        <w:rPr>
          <w:rFonts w:ascii="Arial" w:eastAsia="Arial Narrow" w:hAnsi="Arial" w:cs="Arial"/>
        </w:rPr>
        <w:t>l</w:t>
      </w:r>
      <w:r w:rsidR="00351D51">
        <w:rPr>
          <w:rFonts w:ascii="Arial" w:eastAsia="Arial Narrow" w:hAnsi="Arial" w:cs="Arial"/>
        </w:rPr>
        <w:t>a Modalidad</w:t>
      </w:r>
      <w:r w:rsidRPr="00116670">
        <w:rPr>
          <w:rFonts w:ascii="Arial" w:eastAsia="Arial Narrow" w:hAnsi="Arial" w:cs="Arial"/>
        </w:rPr>
        <w:t xml:space="preserve"> son adolescentes y jóvenes entre los 14 y 28 años 11 meses y 29 días, pertenecientes a comunidades indígenas, afrocolombianas, negras, raizales, palenqueras y </w:t>
      </w:r>
      <w:proofErr w:type="spellStart"/>
      <w:r w:rsidRPr="00116670">
        <w:rPr>
          <w:rFonts w:ascii="Arial" w:eastAsia="Arial Narrow" w:hAnsi="Arial" w:cs="Arial"/>
        </w:rPr>
        <w:t>Rrom</w:t>
      </w:r>
      <w:proofErr w:type="spellEnd"/>
      <w:r w:rsidRPr="00116670">
        <w:rPr>
          <w:rFonts w:ascii="Arial" w:eastAsia="Arial Narrow" w:hAnsi="Arial" w:cs="Arial"/>
        </w:rPr>
        <w:t xml:space="preserve"> en condición de vulnerabilidad social y territorial, y de mayor exposición a riesgo psicosocial, que habitan</w:t>
      </w:r>
      <w:r w:rsidR="00F552AD">
        <w:rPr>
          <w:rFonts w:ascii="Arial" w:eastAsia="Arial Narrow" w:hAnsi="Arial" w:cs="Arial"/>
        </w:rPr>
        <w:t xml:space="preserve"> en zonas urbanas,</w:t>
      </w:r>
      <w:r w:rsidRPr="00116670">
        <w:rPr>
          <w:rFonts w:ascii="Arial" w:eastAsia="Arial Narrow" w:hAnsi="Arial" w:cs="Arial"/>
        </w:rPr>
        <w:t xml:space="preserve"> rurales y rurales dispersas, recon</w:t>
      </w:r>
      <w:r>
        <w:rPr>
          <w:rFonts w:ascii="Arial" w:eastAsia="Arial Narrow" w:hAnsi="Arial" w:cs="Arial"/>
        </w:rPr>
        <w:t>oc</w:t>
      </w:r>
      <w:r w:rsidRPr="00116670">
        <w:rPr>
          <w:rFonts w:ascii="Arial" w:eastAsia="Arial Narrow" w:hAnsi="Arial" w:cs="Arial"/>
        </w:rPr>
        <w:t>iendo sus particularidades en razón de la pertenencia étnica, género, diversidad sexual, edad y discapacidad.</w:t>
      </w:r>
      <w:r w:rsidRPr="00116670" w:rsidDel="00116670">
        <w:rPr>
          <w:rFonts w:ascii="Arial" w:eastAsia="Arial Narrow" w:hAnsi="Arial" w:cs="Arial"/>
        </w:rPr>
        <w:t xml:space="preserve"> </w:t>
      </w:r>
    </w:p>
    <w:p w14:paraId="69242159" w14:textId="77777777" w:rsidR="00C67B38" w:rsidRPr="00C05002" w:rsidRDefault="00C67B38" w:rsidP="00C67B38">
      <w:pPr>
        <w:pStyle w:val="Prrafodelista"/>
        <w:ind w:left="360"/>
        <w:jc w:val="both"/>
        <w:rPr>
          <w:rFonts w:ascii="Arial" w:eastAsia="Arial Narrow" w:hAnsi="Arial" w:cs="Arial"/>
        </w:rPr>
      </w:pPr>
    </w:p>
    <w:p w14:paraId="4918D813" w14:textId="6E0A1730" w:rsidR="7FC55AA4" w:rsidRPr="00C05002" w:rsidRDefault="454B38C0" w:rsidP="00091710">
      <w:pPr>
        <w:pStyle w:val="Ttulo2"/>
        <w:numPr>
          <w:ilvl w:val="1"/>
          <w:numId w:val="37"/>
        </w:numPr>
        <w:spacing w:before="0"/>
        <w:contextualSpacing/>
        <w:rPr>
          <w:rStyle w:val="Hipervnculo"/>
          <w:rFonts w:ascii="Arial" w:hAnsi="Arial" w:cs="Arial"/>
          <w:color w:val="auto"/>
          <w:szCs w:val="24"/>
          <w:u w:val="none"/>
        </w:rPr>
      </w:pPr>
      <w:bookmarkStart w:id="50" w:name="_Toc70265442"/>
      <w:r w:rsidRPr="00C05002">
        <w:rPr>
          <w:rFonts w:ascii="Arial" w:eastAsia="Arial Narrow" w:hAnsi="Arial" w:cs="Arial"/>
          <w:bCs/>
          <w:szCs w:val="24"/>
        </w:rPr>
        <w:t>Criterios de focalización de la población</w:t>
      </w:r>
      <w:bookmarkEnd w:id="50"/>
    </w:p>
    <w:p w14:paraId="023B7BCA" w14:textId="77777777" w:rsidR="00EA045E" w:rsidRPr="00C05002" w:rsidRDefault="00EA045E" w:rsidP="00EC458F">
      <w:pPr>
        <w:contextualSpacing/>
        <w:jc w:val="both"/>
        <w:rPr>
          <w:rFonts w:ascii="Arial" w:eastAsia="Arial Narrow" w:hAnsi="Arial" w:cs="Arial"/>
        </w:rPr>
      </w:pPr>
    </w:p>
    <w:p w14:paraId="69DE8CDE" w14:textId="7FD02F60" w:rsidR="008A25EE" w:rsidRDefault="008A25EE" w:rsidP="008A25EE">
      <w:pPr>
        <w:contextualSpacing/>
        <w:jc w:val="both"/>
        <w:rPr>
          <w:rFonts w:ascii="Arial" w:eastAsia="Arial Narrow" w:hAnsi="Arial" w:cs="Arial"/>
        </w:rPr>
      </w:pPr>
      <w:r w:rsidRPr="5CA22DF0">
        <w:rPr>
          <w:rFonts w:ascii="Arial" w:eastAsia="Arial Narrow" w:hAnsi="Arial" w:cs="Arial"/>
        </w:rPr>
        <w:t>La Modalidad tiene como población titular a adolescentes y jóvenes entre los 14 y 28 años 11 meses y 29 días</w:t>
      </w:r>
      <w:r w:rsidR="00F552AD" w:rsidRPr="5CA22DF0">
        <w:rPr>
          <w:rFonts w:ascii="Arial" w:eastAsia="Arial Narrow" w:hAnsi="Arial" w:cs="Arial"/>
        </w:rPr>
        <w:t xml:space="preserve"> pertenecientes a comunidades indígenas, afrocolombianas, negras, raizales, palenqueras y </w:t>
      </w:r>
      <w:proofErr w:type="spellStart"/>
      <w:r w:rsidR="00F552AD" w:rsidRPr="5CA22DF0">
        <w:rPr>
          <w:rFonts w:ascii="Arial" w:eastAsia="Arial Narrow" w:hAnsi="Arial" w:cs="Arial"/>
        </w:rPr>
        <w:t>Rrom</w:t>
      </w:r>
      <w:proofErr w:type="spellEnd"/>
      <w:r w:rsidRPr="5CA22DF0">
        <w:rPr>
          <w:rFonts w:ascii="Arial" w:eastAsia="Arial Narrow" w:hAnsi="Arial" w:cs="Arial"/>
        </w:rPr>
        <w:t>. Los criterios de focalización se componen de las siguientes tres (3) fases:</w:t>
      </w:r>
    </w:p>
    <w:p w14:paraId="19CF10AB" w14:textId="77777777" w:rsidR="008A25EE" w:rsidRDefault="008A25EE" w:rsidP="008A25EE">
      <w:pPr>
        <w:contextualSpacing/>
        <w:jc w:val="both"/>
        <w:rPr>
          <w:rFonts w:ascii="Arial" w:eastAsia="Arial Narrow" w:hAnsi="Arial" w:cs="Arial"/>
        </w:rPr>
      </w:pPr>
    </w:p>
    <w:p w14:paraId="37BF38CD" w14:textId="5E495C50" w:rsidR="008A25EE" w:rsidRPr="00F03F66" w:rsidRDefault="008A25EE" w:rsidP="008A25EE">
      <w:pPr>
        <w:jc w:val="both"/>
        <w:rPr>
          <w:rFonts w:ascii="Arial" w:hAnsi="Arial" w:cs="Arial"/>
        </w:rPr>
      </w:pPr>
      <w:r w:rsidRPr="5CA22DF0">
        <w:rPr>
          <w:rFonts w:ascii="Arial" w:eastAsia="Arial Narrow" w:hAnsi="Arial" w:cs="Arial"/>
          <w:b/>
          <w:bCs/>
        </w:rPr>
        <w:t>Identificación:</w:t>
      </w:r>
      <w:r w:rsidRPr="5CA22DF0">
        <w:rPr>
          <w:rFonts w:ascii="Arial" w:eastAsia="Arial Narrow" w:hAnsi="Arial" w:cs="Arial"/>
        </w:rPr>
        <w:t xml:space="preserve"> en esta fase se contempla el cruce de información que permita la identificación de los posibles adolescentes y jóvenes a vincular, además de las posibles zonas de intervención. </w:t>
      </w:r>
      <w:r w:rsidRPr="5CA22DF0">
        <w:rPr>
          <w:rFonts w:ascii="Arial" w:hAnsi="Arial" w:cs="Arial"/>
        </w:rPr>
        <w:t xml:space="preserve">Esta actividad debe realizarse teniendo en cuenta </w:t>
      </w:r>
      <w:r w:rsidRPr="5CA22DF0">
        <w:rPr>
          <w:rFonts w:ascii="Arial" w:hAnsi="Arial" w:cs="Arial"/>
        </w:rPr>
        <w:lastRenderedPageBreak/>
        <w:t>las directrices de la respectiva Dirección Regional del ICBF con relación a las localidades, barrios, en los cascos urbanos, en los centros poblados, en las veredas, corregimientos, o resguardos o territorios colectivos de los municipios focalizados, unidades de servicio del sistema de protección y demás zonas identificadas a focalizar. El operador debe realizar la búsqueda activa de las y los adolescentes y jóvenes potenciales participantes de la Modalidad.</w:t>
      </w:r>
    </w:p>
    <w:p w14:paraId="1B141714" w14:textId="77777777" w:rsidR="004221A0" w:rsidRDefault="004221A0" w:rsidP="004221A0">
      <w:pPr>
        <w:pStyle w:val="Ttulo2"/>
        <w:spacing w:before="0"/>
        <w:contextualSpacing/>
        <w:rPr>
          <w:rFonts w:ascii="Arial" w:hAnsi="Arial" w:cs="Arial"/>
          <w:bCs/>
          <w:szCs w:val="24"/>
        </w:rPr>
      </w:pPr>
    </w:p>
    <w:p w14:paraId="50C7B951" w14:textId="0028E1C0" w:rsidR="004221A0" w:rsidRPr="00EC2C0C" w:rsidRDefault="004221A0" w:rsidP="00EC2C0C">
      <w:pPr>
        <w:jc w:val="both"/>
        <w:rPr>
          <w:rFonts w:ascii="Arial" w:eastAsia="Arial Narrow" w:hAnsi="Arial" w:cs="Arial"/>
        </w:rPr>
      </w:pPr>
      <w:r w:rsidRPr="00044D8F">
        <w:rPr>
          <w:rFonts w:ascii="Arial" w:eastAsia="Arial Narrow" w:hAnsi="Arial" w:cs="Arial"/>
          <w:b/>
          <w:bCs/>
        </w:rPr>
        <w:t>Criterios poblacionales de identificación</w:t>
      </w:r>
      <w:r w:rsidR="00EC2C0C">
        <w:rPr>
          <w:rFonts w:ascii="Arial" w:eastAsia="Arial Narrow" w:hAnsi="Arial" w:cs="Arial"/>
          <w:b/>
          <w:bCs/>
        </w:rPr>
        <w:t xml:space="preserve">: </w:t>
      </w:r>
      <w:r w:rsidR="00EC2C0C" w:rsidRPr="00EC2C0C">
        <w:rPr>
          <w:rFonts w:ascii="Arial" w:eastAsia="Arial Narrow" w:hAnsi="Arial" w:cs="Arial"/>
        </w:rPr>
        <w:t>l</w:t>
      </w:r>
      <w:r w:rsidRPr="00EC2C0C">
        <w:rPr>
          <w:rFonts w:ascii="Arial" w:eastAsia="Arial Narrow" w:hAnsi="Arial" w:cs="Arial"/>
        </w:rPr>
        <w:t>os criterios poblacionales de focalización se refieren a aquellas situaciones o condiciones especiales o extraordinarias que determinan la intervención en municipios específicos, en los cuales se requiere la implementación de la Modalidad. Estos son los siguientes:</w:t>
      </w:r>
    </w:p>
    <w:p w14:paraId="191D43BA" w14:textId="77777777" w:rsidR="004221A0" w:rsidRPr="00C05002" w:rsidRDefault="004221A0" w:rsidP="004221A0">
      <w:pPr>
        <w:contextualSpacing/>
        <w:jc w:val="both"/>
        <w:rPr>
          <w:rFonts w:ascii="Arial" w:eastAsia="Arial Narrow" w:hAnsi="Arial" w:cs="Arial"/>
        </w:rPr>
      </w:pPr>
    </w:p>
    <w:p w14:paraId="12BBEE3F" w14:textId="77777777" w:rsidR="004221A0" w:rsidRPr="00957BC2" w:rsidRDefault="004221A0" w:rsidP="004221A0">
      <w:pPr>
        <w:pStyle w:val="Prrafodelista"/>
        <w:numPr>
          <w:ilvl w:val="0"/>
          <w:numId w:val="32"/>
        </w:numPr>
        <w:jc w:val="both"/>
        <w:rPr>
          <w:rFonts w:ascii="Arial" w:eastAsia="Arial Narrow" w:hAnsi="Arial" w:cs="Arial"/>
        </w:rPr>
      </w:pPr>
      <w:r w:rsidRPr="00C05002">
        <w:rPr>
          <w:rFonts w:ascii="Arial" w:eastAsia="Arial Narrow" w:hAnsi="Arial" w:cs="Arial"/>
        </w:rPr>
        <w:t>Municipios incluidos en políticas públicas y estrategias de intervención de la Nación que tienen impacto (directo o indirecto) sobre la población titular de</w:t>
      </w:r>
      <w:r>
        <w:rPr>
          <w:rFonts w:ascii="Arial" w:eastAsia="Arial Narrow" w:hAnsi="Arial" w:cs="Arial"/>
        </w:rPr>
        <w:t xml:space="preserve"> </w:t>
      </w:r>
      <w:r w:rsidRPr="00C05002">
        <w:rPr>
          <w:rFonts w:ascii="Arial" w:eastAsia="Arial Narrow" w:hAnsi="Arial" w:cs="Arial"/>
        </w:rPr>
        <w:t>l</w:t>
      </w:r>
      <w:r>
        <w:rPr>
          <w:rFonts w:ascii="Arial" w:eastAsia="Arial Narrow" w:hAnsi="Arial" w:cs="Arial"/>
        </w:rPr>
        <w:t>a</w:t>
      </w:r>
      <w:r w:rsidRPr="00C05002">
        <w:rPr>
          <w:rFonts w:ascii="Arial" w:eastAsia="Arial Narrow" w:hAnsi="Arial" w:cs="Arial"/>
        </w:rPr>
        <w:t xml:space="preserve"> </w:t>
      </w:r>
      <w:r>
        <w:rPr>
          <w:rFonts w:ascii="Arial" w:eastAsia="Arial Narrow" w:hAnsi="Arial" w:cs="Arial"/>
        </w:rPr>
        <w:t>Modalidad</w:t>
      </w:r>
      <w:r w:rsidRPr="00957BC2">
        <w:rPr>
          <w:rFonts w:ascii="Arial" w:eastAsia="Arial Narrow" w:hAnsi="Arial" w:cs="Arial"/>
        </w:rPr>
        <w:t>. Bajo este criterio se toman en cuenta los municipios priorizados en:</w:t>
      </w:r>
    </w:p>
    <w:p w14:paraId="4EAF98CA" w14:textId="77777777" w:rsidR="004221A0" w:rsidRPr="00957BC2" w:rsidRDefault="004221A0" w:rsidP="004221A0">
      <w:pPr>
        <w:pStyle w:val="Prrafodelista"/>
        <w:numPr>
          <w:ilvl w:val="1"/>
          <w:numId w:val="32"/>
        </w:numPr>
        <w:ind w:left="709" w:hanging="283"/>
        <w:jc w:val="both"/>
        <w:rPr>
          <w:rFonts w:ascii="Arial" w:eastAsiaTheme="minorEastAsia" w:hAnsi="Arial" w:cs="Arial"/>
        </w:rPr>
      </w:pPr>
      <w:r w:rsidRPr="00957BC2">
        <w:rPr>
          <w:rFonts w:ascii="Arial" w:eastAsiaTheme="minorEastAsia" w:hAnsi="Arial" w:cs="Arial"/>
        </w:rPr>
        <w:t>La línea de política pública de prevención del reclutamiento forzado, uso, utilización y violencia sexual contra niños, niñas y adolescentes por parte de grupos armados organizados (GAO) y grupos delictivos organizados (GDO).</w:t>
      </w:r>
    </w:p>
    <w:p w14:paraId="4185562C" w14:textId="77777777" w:rsidR="004221A0" w:rsidRPr="00957BC2" w:rsidRDefault="004221A0" w:rsidP="004221A0">
      <w:pPr>
        <w:pStyle w:val="Prrafodelista"/>
        <w:numPr>
          <w:ilvl w:val="1"/>
          <w:numId w:val="32"/>
        </w:numPr>
        <w:ind w:left="709" w:hanging="283"/>
        <w:jc w:val="both"/>
        <w:rPr>
          <w:rFonts w:ascii="Arial" w:eastAsiaTheme="minorEastAsia" w:hAnsi="Arial" w:cs="Arial"/>
        </w:rPr>
      </w:pPr>
      <w:r w:rsidRPr="00957BC2">
        <w:rPr>
          <w:rFonts w:ascii="Arial" w:eastAsia="Arial Narrow" w:hAnsi="Arial" w:cs="Arial"/>
        </w:rPr>
        <w:t>El Documento CONPES 147 de 2012. Lineamientos para el desarrollo de una estrategia para la prevención del embarazo en la adolescencia y la promoción de proyectos de vida para los niños, niñas, adolescentes y jóvenes en edades entre 6 y 19 años.</w:t>
      </w:r>
    </w:p>
    <w:p w14:paraId="3347B931" w14:textId="77777777" w:rsidR="004221A0" w:rsidRPr="00957BC2" w:rsidRDefault="004221A0" w:rsidP="004221A0">
      <w:pPr>
        <w:pStyle w:val="Prrafodelista"/>
        <w:numPr>
          <w:ilvl w:val="1"/>
          <w:numId w:val="32"/>
        </w:numPr>
        <w:ind w:left="709" w:hanging="283"/>
        <w:jc w:val="both"/>
        <w:rPr>
          <w:rFonts w:ascii="Arial" w:eastAsiaTheme="minorEastAsia" w:hAnsi="Arial" w:cs="Arial"/>
        </w:rPr>
      </w:pPr>
      <w:r w:rsidRPr="00957BC2">
        <w:rPr>
          <w:rFonts w:ascii="Arial" w:eastAsia="Arial Narrow" w:hAnsi="Arial" w:cs="Arial"/>
        </w:rPr>
        <w:t xml:space="preserve">Documento CONPES 3292 de 2020. Estrategia para la promoción de la salud mental en Colombia. </w:t>
      </w:r>
    </w:p>
    <w:p w14:paraId="61985328" w14:textId="77777777" w:rsidR="004221A0" w:rsidRPr="00957BC2" w:rsidRDefault="004221A0" w:rsidP="004221A0">
      <w:pPr>
        <w:pStyle w:val="Prrafodelista"/>
        <w:numPr>
          <w:ilvl w:val="1"/>
          <w:numId w:val="32"/>
        </w:numPr>
        <w:ind w:left="709" w:hanging="283"/>
        <w:jc w:val="both"/>
        <w:rPr>
          <w:rFonts w:ascii="Arial" w:eastAsiaTheme="minorEastAsia" w:hAnsi="Arial" w:cs="Arial"/>
        </w:rPr>
      </w:pPr>
      <w:r w:rsidRPr="00957BC2">
        <w:rPr>
          <w:rFonts w:ascii="Arial" w:eastAsia="Arial Narrow" w:hAnsi="Arial" w:cs="Arial"/>
        </w:rPr>
        <w:t>La Política de Seguridad y Convivencia Ciudadana.</w:t>
      </w:r>
    </w:p>
    <w:p w14:paraId="2BBB14E0" w14:textId="77777777" w:rsidR="004221A0" w:rsidRPr="00957BC2" w:rsidRDefault="004221A0" w:rsidP="004221A0">
      <w:pPr>
        <w:pStyle w:val="Prrafodelista"/>
        <w:numPr>
          <w:ilvl w:val="1"/>
          <w:numId w:val="32"/>
        </w:numPr>
        <w:ind w:left="709" w:hanging="283"/>
        <w:jc w:val="both"/>
        <w:rPr>
          <w:rFonts w:ascii="Arial" w:eastAsiaTheme="minorEastAsia" w:hAnsi="Arial" w:cs="Arial"/>
        </w:rPr>
      </w:pPr>
      <w:r w:rsidRPr="00957BC2">
        <w:rPr>
          <w:rFonts w:ascii="Arial" w:eastAsia="Arial Narrow" w:hAnsi="Arial" w:cs="Arial"/>
        </w:rPr>
        <w:t>La Política Nacional para la Consolidación Territorial.</w:t>
      </w:r>
    </w:p>
    <w:p w14:paraId="431CAC11" w14:textId="30834F74" w:rsidR="004221A0" w:rsidRPr="00957BC2" w:rsidRDefault="004221A0" w:rsidP="004221A0">
      <w:pPr>
        <w:pStyle w:val="Prrafodelista"/>
        <w:numPr>
          <w:ilvl w:val="1"/>
          <w:numId w:val="32"/>
        </w:numPr>
        <w:ind w:left="709" w:hanging="283"/>
        <w:jc w:val="both"/>
        <w:rPr>
          <w:rFonts w:ascii="Arial" w:eastAsiaTheme="minorEastAsia" w:hAnsi="Arial" w:cs="Arial"/>
        </w:rPr>
      </w:pPr>
      <w:r w:rsidRPr="00957BC2">
        <w:rPr>
          <w:rFonts w:ascii="Arial" w:eastAsiaTheme="minorEastAsia" w:hAnsi="Arial" w:cs="Arial"/>
        </w:rPr>
        <w:t xml:space="preserve">Plan Nacional de Atención y Reparación Integral a las Víctimas y los Planes Integrales de Reparación Colectiva étnicos en los cuales el Instituto haya adquirido compromisos específicos para </w:t>
      </w:r>
      <w:r>
        <w:rPr>
          <w:rFonts w:ascii="Arial" w:eastAsiaTheme="minorEastAsia" w:hAnsi="Arial" w:cs="Arial"/>
        </w:rPr>
        <w:t>la</w:t>
      </w:r>
      <w:r w:rsidRPr="00957BC2">
        <w:rPr>
          <w:rFonts w:ascii="Arial" w:eastAsiaTheme="minorEastAsia" w:hAnsi="Arial" w:cs="Arial"/>
        </w:rPr>
        <w:t xml:space="preserve"> </w:t>
      </w:r>
      <w:r>
        <w:rPr>
          <w:rFonts w:ascii="Arial" w:eastAsiaTheme="minorEastAsia" w:hAnsi="Arial" w:cs="Arial"/>
        </w:rPr>
        <w:t>Modalidad</w:t>
      </w:r>
      <w:r w:rsidRPr="00957BC2">
        <w:rPr>
          <w:rFonts w:ascii="Arial" w:eastAsiaTheme="minorEastAsia" w:hAnsi="Arial" w:cs="Arial"/>
        </w:rPr>
        <w:t xml:space="preserve"> "</w:t>
      </w:r>
      <w:r>
        <w:rPr>
          <w:rFonts w:ascii="Arial" w:eastAsiaTheme="minorEastAsia" w:hAnsi="Arial" w:cs="Arial"/>
        </w:rPr>
        <w:t xml:space="preserve">Generaciones Étnicos (Generaciones Étnicas con Bienestar) </w:t>
      </w:r>
      <w:r w:rsidRPr="00957BC2">
        <w:rPr>
          <w:rFonts w:ascii="Arial" w:eastAsiaTheme="minorEastAsia" w:hAnsi="Arial" w:cs="Arial"/>
        </w:rPr>
        <w:t>"</w:t>
      </w:r>
    </w:p>
    <w:p w14:paraId="3E01E816" w14:textId="77777777" w:rsidR="004221A0" w:rsidRPr="00957BC2" w:rsidRDefault="004221A0" w:rsidP="004221A0">
      <w:pPr>
        <w:pStyle w:val="Prrafodelista"/>
        <w:numPr>
          <w:ilvl w:val="0"/>
          <w:numId w:val="32"/>
        </w:numPr>
        <w:jc w:val="both"/>
        <w:rPr>
          <w:rFonts w:ascii="Arial" w:eastAsia="Arial Narrow" w:hAnsi="Arial" w:cs="Arial"/>
        </w:rPr>
      </w:pPr>
      <w:r w:rsidRPr="00957BC2">
        <w:rPr>
          <w:rFonts w:ascii="Arial" w:eastAsia="Arial Narrow" w:hAnsi="Arial" w:cs="Arial"/>
        </w:rPr>
        <w:t>Los municipios incluidos en los informes de riesgo del Sistema de Alertas Tempranas de la Defensoría del Pueblo y/o la Comisión Intersectorial de Alertas Tempranas.</w:t>
      </w:r>
    </w:p>
    <w:p w14:paraId="6A315AA6" w14:textId="77777777" w:rsidR="004221A0" w:rsidRPr="00C05002" w:rsidRDefault="004221A0" w:rsidP="004221A0">
      <w:pPr>
        <w:pStyle w:val="Prrafodelista"/>
        <w:numPr>
          <w:ilvl w:val="0"/>
          <w:numId w:val="32"/>
        </w:numPr>
        <w:jc w:val="both"/>
        <w:rPr>
          <w:rFonts w:ascii="Arial" w:eastAsia="Arial Narrow" w:hAnsi="Arial" w:cs="Arial"/>
        </w:rPr>
      </w:pPr>
      <w:r w:rsidRPr="00957BC2">
        <w:rPr>
          <w:rFonts w:ascii="Arial" w:eastAsia="Arial Narrow" w:hAnsi="Arial" w:cs="Arial"/>
        </w:rPr>
        <w:t>Municipios priorizados en CONPES territoriales, en los cuales el</w:t>
      </w:r>
      <w:r w:rsidRPr="00C05002">
        <w:rPr>
          <w:rFonts w:ascii="Arial" w:eastAsia="Arial Narrow" w:hAnsi="Arial" w:cs="Arial"/>
        </w:rPr>
        <w:t xml:space="preserve"> Instituto ha adquirido compromisos específicos para </w:t>
      </w:r>
      <w:r>
        <w:rPr>
          <w:rFonts w:ascii="Arial" w:eastAsia="Arial Narrow" w:hAnsi="Arial" w:cs="Arial"/>
        </w:rPr>
        <w:t>la</w:t>
      </w:r>
      <w:r w:rsidRPr="00C05002">
        <w:rPr>
          <w:rFonts w:ascii="Arial" w:eastAsia="Arial Narrow" w:hAnsi="Arial" w:cs="Arial"/>
        </w:rPr>
        <w:t xml:space="preserve"> </w:t>
      </w:r>
      <w:r>
        <w:rPr>
          <w:rFonts w:ascii="Arial" w:eastAsia="Arial Narrow" w:hAnsi="Arial" w:cs="Arial"/>
        </w:rPr>
        <w:t>Modalidad</w:t>
      </w:r>
      <w:r w:rsidRPr="00C05002">
        <w:rPr>
          <w:rFonts w:ascii="Arial" w:eastAsia="Arial Narrow" w:hAnsi="Arial" w:cs="Arial"/>
        </w:rPr>
        <w:t xml:space="preserve"> “Generaciones con Bienestar”.</w:t>
      </w:r>
    </w:p>
    <w:p w14:paraId="026F772A" w14:textId="77777777" w:rsidR="004221A0" w:rsidRDefault="004221A0" w:rsidP="004221A0">
      <w:pPr>
        <w:pStyle w:val="Prrafodelista"/>
        <w:numPr>
          <w:ilvl w:val="0"/>
          <w:numId w:val="32"/>
        </w:numPr>
        <w:jc w:val="both"/>
        <w:rPr>
          <w:rFonts w:ascii="Arial" w:eastAsia="Arial Narrow" w:hAnsi="Arial" w:cs="Arial"/>
        </w:rPr>
      </w:pPr>
      <w:r w:rsidRPr="00C05002">
        <w:rPr>
          <w:rFonts w:ascii="Arial" w:eastAsia="Arial Narrow" w:hAnsi="Arial" w:cs="Arial"/>
        </w:rPr>
        <w:t xml:space="preserve">Adolescentes y jóvenes pertenecientes a comunidades indígenas, afrodescendientes, negras, raizales, palenqueras y </w:t>
      </w:r>
      <w:proofErr w:type="spellStart"/>
      <w:r w:rsidRPr="00C05002">
        <w:rPr>
          <w:rFonts w:ascii="Arial" w:eastAsia="Arial Narrow" w:hAnsi="Arial" w:cs="Arial"/>
        </w:rPr>
        <w:t>Rrom</w:t>
      </w:r>
      <w:proofErr w:type="spellEnd"/>
      <w:r w:rsidRPr="00C05002">
        <w:rPr>
          <w:rFonts w:ascii="Arial" w:eastAsia="Arial Narrow" w:hAnsi="Arial" w:cs="Arial"/>
        </w:rPr>
        <w:t>.</w:t>
      </w:r>
    </w:p>
    <w:p w14:paraId="25A64E68" w14:textId="77777777" w:rsidR="004221A0" w:rsidRDefault="004221A0" w:rsidP="008A25EE">
      <w:pPr>
        <w:contextualSpacing/>
        <w:jc w:val="both"/>
        <w:rPr>
          <w:rFonts w:ascii="Arial" w:eastAsia="Arial Narrow" w:hAnsi="Arial" w:cs="Arial"/>
        </w:rPr>
      </w:pPr>
    </w:p>
    <w:p w14:paraId="2C2D8410" w14:textId="5FD3B26B" w:rsidR="008A25EE" w:rsidRDefault="008A25EE" w:rsidP="008A25EE">
      <w:pPr>
        <w:contextualSpacing/>
        <w:jc w:val="both"/>
        <w:rPr>
          <w:rFonts w:ascii="Arial" w:eastAsia="Arial Narrow" w:hAnsi="Arial" w:cs="Arial"/>
        </w:rPr>
      </w:pPr>
      <w:r w:rsidRPr="00F03F66">
        <w:rPr>
          <w:rFonts w:ascii="Arial" w:eastAsia="Arial Narrow" w:hAnsi="Arial" w:cs="Arial"/>
          <w:b/>
        </w:rPr>
        <w:t>Priorización:</w:t>
      </w:r>
      <w:r>
        <w:rPr>
          <w:rFonts w:ascii="Arial" w:eastAsia="Arial Narrow" w:hAnsi="Arial" w:cs="Arial"/>
        </w:rPr>
        <w:t xml:space="preserve"> A partir de la identificación realizada en la etapa anterior, en esta fase se debe realizar la focalización de la población, teniendo en cuenta los siguientes criterios, </w:t>
      </w:r>
      <w:r w:rsidRPr="00C05002">
        <w:rPr>
          <w:rFonts w:ascii="Arial" w:eastAsia="Arial Narrow" w:hAnsi="Arial" w:cs="Arial"/>
        </w:rPr>
        <w:t>sin orden de prioridad:</w:t>
      </w:r>
    </w:p>
    <w:p w14:paraId="727104FE" w14:textId="77777777" w:rsidR="00F67856" w:rsidRPr="00C05002" w:rsidRDefault="00F67856" w:rsidP="00EC458F">
      <w:pPr>
        <w:contextualSpacing/>
        <w:jc w:val="both"/>
        <w:rPr>
          <w:rFonts w:ascii="Arial" w:eastAsia="Arial Narrow" w:hAnsi="Arial" w:cs="Arial"/>
        </w:rPr>
      </w:pPr>
    </w:p>
    <w:p w14:paraId="2FA6F72B" w14:textId="3364E7AA" w:rsidR="00F43822" w:rsidRPr="00957BC2" w:rsidRDefault="003A7D0D" w:rsidP="00F86405">
      <w:pPr>
        <w:pStyle w:val="Prrafodelista"/>
        <w:numPr>
          <w:ilvl w:val="0"/>
          <w:numId w:val="38"/>
        </w:numPr>
        <w:jc w:val="both"/>
        <w:rPr>
          <w:rFonts w:ascii="Arial" w:hAnsi="Arial" w:cs="Arial"/>
        </w:rPr>
      </w:pPr>
      <w:r w:rsidRPr="00C05002">
        <w:rPr>
          <w:rFonts w:ascii="Arial" w:hAnsi="Arial" w:cs="Arial"/>
        </w:rPr>
        <w:lastRenderedPageBreak/>
        <w:t xml:space="preserve">Estar identificado en las bases de datos del SISBEN, de acuerdo con los criterios definidos en la Resolución 490 de 2013 de la Dirección de Planeación y Control de Gestión del ICBF o aquellas normas que la modifiquen, adicionen o </w:t>
      </w:r>
      <w:r w:rsidRPr="00957BC2">
        <w:rPr>
          <w:rFonts w:ascii="Arial" w:hAnsi="Arial" w:cs="Arial"/>
        </w:rPr>
        <w:t>complementen.</w:t>
      </w:r>
    </w:p>
    <w:p w14:paraId="55D56292" w14:textId="5CD74E5D" w:rsidR="005D5509" w:rsidRPr="00F03F66" w:rsidRDefault="005D5509" w:rsidP="00F43822">
      <w:pPr>
        <w:pStyle w:val="Prrafodelista"/>
        <w:numPr>
          <w:ilvl w:val="0"/>
          <w:numId w:val="38"/>
        </w:numPr>
        <w:jc w:val="both"/>
        <w:rPr>
          <w:rFonts w:ascii="Arial" w:hAnsi="Arial" w:cs="Arial"/>
        </w:rPr>
      </w:pPr>
      <w:r w:rsidRPr="00F03F66">
        <w:rPr>
          <w:rFonts w:ascii="Arial" w:hAnsi="Arial" w:cs="Arial"/>
        </w:rPr>
        <w:t>Estar identificado como víctima del conflicto armado en el Registro Único de Víctimas (RUV) de la Unidad para la Atención y Reparación Integral a las Víctimas (UARIV).</w:t>
      </w:r>
    </w:p>
    <w:p w14:paraId="53EFC891" w14:textId="0737A02F" w:rsidR="00F43822" w:rsidRDefault="00F552AD" w:rsidP="00F03F66">
      <w:pPr>
        <w:pStyle w:val="Prrafodelista"/>
        <w:numPr>
          <w:ilvl w:val="0"/>
          <w:numId w:val="38"/>
        </w:numPr>
        <w:jc w:val="both"/>
        <w:rPr>
          <w:rFonts w:ascii="Arial" w:hAnsi="Arial" w:cs="Arial"/>
        </w:rPr>
      </w:pPr>
      <w:r>
        <w:rPr>
          <w:rFonts w:ascii="Arial" w:hAnsi="Arial" w:cs="Arial"/>
        </w:rPr>
        <w:t>Adolescentes</w:t>
      </w:r>
      <w:r w:rsidR="001970CF" w:rsidRPr="001970CF">
        <w:rPr>
          <w:rFonts w:ascii="Arial" w:hAnsi="Arial" w:cs="Arial"/>
        </w:rPr>
        <w:t xml:space="preserve"> y </w:t>
      </w:r>
      <w:r w:rsidR="00FF7702" w:rsidRPr="001970CF">
        <w:rPr>
          <w:rFonts w:ascii="Arial" w:hAnsi="Arial" w:cs="Arial"/>
        </w:rPr>
        <w:t>jóvenes</w:t>
      </w:r>
      <w:r w:rsidR="001970CF" w:rsidRPr="001970CF">
        <w:rPr>
          <w:rFonts w:ascii="Arial" w:hAnsi="Arial" w:cs="Arial"/>
        </w:rPr>
        <w:t xml:space="preserve"> de grupos étnicos están en las zonas rurales y rurales dispersas.</w:t>
      </w:r>
    </w:p>
    <w:p w14:paraId="0C96E166" w14:textId="0D465FBE" w:rsidR="00553A51" w:rsidRPr="001970CF" w:rsidRDefault="00F552AD" w:rsidP="00F03F66">
      <w:pPr>
        <w:pStyle w:val="Prrafodelista"/>
        <w:numPr>
          <w:ilvl w:val="0"/>
          <w:numId w:val="38"/>
        </w:numPr>
        <w:jc w:val="both"/>
        <w:rPr>
          <w:rFonts w:ascii="Arial" w:hAnsi="Arial" w:cs="Arial"/>
        </w:rPr>
      </w:pPr>
      <w:r>
        <w:rPr>
          <w:rFonts w:ascii="Arial" w:hAnsi="Arial" w:cs="Arial"/>
        </w:rPr>
        <w:t>Adolescentes</w:t>
      </w:r>
      <w:r w:rsidR="00553A51" w:rsidRPr="00553A51">
        <w:rPr>
          <w:rFonts w:ascii="Arial" w:hAnsi="Arial" w:cs="Arial"/>
        </w:rPr>
        <w:t xml:space="preserve"> y jóvenes pertenecientes a grupos étnicos con medidas establecidas en los autos de </w:t>
      </w:r>
      <w:r w:rsidR="00FF7702" w:rsidRPr="00553A51">
        <w:rPr>
          <w:rFonts w:ascii="Arial" w:hAnsi="Arial" w:cs="Arial"/>
        </w:rPr>
        <w:t>seguimiento</w:t>
      </w:r>
      <w:r w:rsidR="00553A51" w:rsidRPr="00553A51">
        <w:rPr>
          <w:rFonts w:ascii="Arial" w:hAnsi="Arial" w:cs="Arial"/>
        </w:rPr>
        <w:t xml:space="preserve"> de la Sentencia T025 de 2004 o con medidas de restitución de tierras.</w:t>
      </w:r>
    </w:p>
    <w:p w14:paraId="3F69D988" w14:textId="2C6F7873" w:rsidR="00D25E5E" w:rsidRPr="00957BC2" w:rsidRDefault="00072092" w:rsidP="00F86405">
      <w:pPr>
        <w:pStyle w:val="Prrafodelista"/>
        <w:numPr>
          <w:ilvl w:val="0"/>
          <w:numId w:val="38"/>
        </w:numPr>
        <w:jc w:val="both"/>
        <w:rPr>
          <w:rFonts w:ascii="Arial" w:hAnsi="Arial" w:cs="Arial"/>
        </w:rPr>
      </w:pPr>
      <w:r w:rsidRPr="00957BC2">
        <w:rPr>
          <w:rFonts w:ascii="Arial" w:eastAsia="Arial Narrow" w:hAnsi="Arial" w:cs="Arial"/>
        </w:rPr>
        <w:t>Encontrarse en situación de pobreza extrema</w:t>
      </w:r>
      <w:r w:rsidRPr="00957BC2">
        <w:rPr>
          <w:rFonts w:ascii="Arial" w:hAnsi="Arial" w:cs="Arial"/>
          <w:vertAlign w:val="superscript"/>
        </w:rPr>
        <w:footnoteReference w:id="3"/>
      </w:r>
      <w:r w:rsidR="008F5A43" w:rsidRPr="00957BC2">
        <w:rPr>
          <w:rFonts w:ascii="Arial" w:eastAsia="Arial Narrow" w:hAnsi="Arial" w:cs="Arial"/>
        </w:rPr>
        <w:t>.</w:t>
      </w:r>
    </w:p>
    <w:p w14:paraId="3E5E52AC" w14:textId="3F9902D7" w:rsidR="00D25E5E" w:rsidRPr="00957BC2" w:rsidRDefault="00072092" w:rsidP="00F86405">
      <w:pPr>
        <w:pStyle w:val="Prrafodelista"/>
        <w:numPr>
          <w:ilvl w:val="0"/>
          <w:numId w:val="38"/>
        </w:numPr>
        <w:jc w:val="both"/>
        <w:rPr>
          <w:rFonts w:ascii="Arial" w:eastAsia="Arial Narrow" w:hAnsi="Arial" w:cs="Arial"/>
        </w:rPr>
      </w:pPr>
      <w:r w:rsidRPr="00957BC2">
        <w:rPr>
          <w:rFonts w:ascii="Arial" w:eastAsia="Arial Narrow" w:hAnsi="Arial" w:cs="Arial"/>
        </w:rPr>
        <w:t>Ser beneficiario o ser parte de un hogar atendido por los programas del Departamento de Prosperidad Social.</w:t>
      </w:r>
    </w:p>
    <w:p w14:paraId="426BEDE3" w14:textId="402E5892" w:rsidR="00D25E5E" w:rsidRPr="00957BC2" w:rsidRDefault="00D25E5E" w:rsidP="00F86405">
      <w:pPr>
        <w:pStyle w:val="Prrafodelista"/>
        <w:numPr>
          <w:ilvl w:val="0"/>
          <w:numId w:val="38"/>
        </w:numPr>
        <w:jc w:val="both"/>
        <w:rPr>
          <w:rFonts w:ascii="Arial" w:hAnsi="Arial" w:cs="Arial"/>
        </w:rPr>
      </w:pPr>
      <w:r w:rsidRPr="00957BC2">
        <w:rPr>
          <w:rFonts w:ascii="Arial" w:eastAsia="Arial Narrow" w:hAnsi="Arial" w:cs="Arial"/>
        </w:rPr>
        <w:t>A</w:t>
      </w:r>
      <w:r w:rsidR="48EE9D1D" w:rsidRPr="00957BC2">
        <w:rPr>
          <w:rFonts w:ascii="Arial" w:hAnsi="Arial" w:cs="Arial"/>
        </w:rPr>
        <w:t xml:space="preserve">dolescentes </w:t>
      </w:r>
      <w:r w:rsidR="1CA5330D" w:rsidRPr="00957BC2">
        <w:rPr>
          <w:rFonts w:ascii="Arial" w:hAnsi="Arial" w:cs="Arial"/>
        </w:rPr>
        <w:t xml:space="preserve">y jóvenes </w:t>
      </w:r>
      <w:r w:rsidR="48EE9D1D" w:rsidRPr="00957BC2">
        <w:rPr>
          <w:rFonts w:ascii="Arial" w:hAnsi="Arial" w:cs="Arial"/>
        </w:rPr>
        <w:t>que se encuentren en un Proceso Administrativo de Restablecimiento de Derechos</w:t>
      </w:r>
      <w:r w:rsidR="008F5A43" w:rsidRPr="00957BC2">
        <w:rPr>
          <w:rFonts w:ascii="Arial" w:hAnsi="Arial" w:cs="Arial"/>
        </w:rPr>
        <w:t xml:space="preserve"> (</w:t>
      </w:r>
      <w:r w:rsidR="48EE9D1D" w:rsidRPr="00957BC2">
        <w:rPr>
          <w:rFonts w:ascii="Arial" w:hAnsi="Arial" w:cs="Arial"/>
        </w:rPr>
        <w:t>PARD</w:t>
      </w:r>
      <w:r w:rsidR="008F5A43" w:rsidRPr="00957BC2">
        <w:rPr>
          <w:rFonts w:ascii="Arial" w:hAnsi="Arial" w:cs="Arial"/>
        </w:rPr>
        <w:t>)</w:t>
      </w:r>
      <w:r w:rsidR="48EE9D1D" w:rsidRPr="00957BC2">
        <w:rPr>
          <w:rFonts w:ascii="Arial" w:hAnsi="Arial" w:cs="Arial"/>
        </w:rPr>
        <w:t xml:space="preserve">, excepto </w:t>
      </w:r>
      <w:r w:rsidR="6F853E77" w:rsidRPr="00957BC2">
        <w:rPr>
          <w:rFonts w:ascii="Arial" w:hAnsi="Arial" w:cs="Arial"/>
        </w:rPr>
        <w:t>aquellos adolescentes</w:t>
      </w:r>
      <w:r w:rsidR="48EE9D1D" w:rsidRPr="00957BC2">
        <w:rPr>
          <w:rFonts w:ascii="Arial" w:hAnsi="Arial" w:cs="Arial"/>
        </w:rPr>
        <w:t xml:space="preserve"> que presentan las problemáticas concomitantes como discapacidad severa, violencia sexual, consumo de sustancias psicoactivas o que han sido desvinculados de algún grupo armado ilegal y se encuentran en las modalidades externado, intervención de apoyo y hogar sustituto.</w:t>
      </w:r>
    </w:p>
    <w:p w14:paraId="32E1F7A5" w14:textId="43732C22" w:rsidR="000C09FE" w:rsidRPr="00957BC2" w:rsidRDefault="48EE9D1D" w:rsidP="00F86405">
      <w:pPr>
        <w:pStyle w:val="Prrafodelista"/>
        <w:numPr>
          <w:ilvl w:val="0"/>
          <w:numId w:val="38"/>
        </w:numPr>
        <w:jc w:val="both"/>
        <w:rPr>
          <w:rFonts w:ascii="Arial" w:hAnsi="Arial" w:cs="Arial"/>
        </w:rPr>
      </w:pPr>
      <w:r w:rsidRPr="00957BC2">
        <w:rPr>
          <w:rFonts w:ascii="Arial" w:eastAsia="Arial Narrow" w:hAnsi="Arial" w:cs="Arial"/>
        </w:rPr>
        <w:t xml:space="preserve">Adolescentes </w:t>
      </w:r>
      <w:r w:rsidR="408B7FBA" w:rsidRPr="00957BC2">
        <w:rPr>
          <w:rFonts w:ascii="Arial" w:eastAsia="Arial Narrow" w:hAnsi="Arial" w:cs="Arial"/>
        </w:rPr>
        <w:t>y jóvenes</w:t>
      </w:r>
      <w:r w:rsidR="2AA576AD" w:rsidRPr="00957BC2">
        <w:rPr>
          <w:rFonts w:ascii="Arial" w:eastAsia="Arial Narrow" w:hAnsi="Arial" w:cs="Arial"/>
        </w:rPr>
        <w:t xml:space="preserve"> </w:t>
      </w:r>
      <w:r w:rsidRPr="00957BC2">
        <w:rPr>
          <w:rFonts w:ascii="Arial" w:eastAsia="Arial Narrow" w:hAnsi="Arial" w:cs="Arial"/>
        </w:rPr>
        <w:t>que ya terminaron su Proceso Administrativo de Restablecimiento de Derechos</w:t>
      </w:r>
      <w:r w:rsidR="008F5A43" w:rsidRPr="00957BC2">
        <w:rPr>
          <w:rFonts w:ascii="Arial" w:eastAsia="Arial Narrow" w:hAnsi="Arial" w:cs="Arial"/>
        </w:rPr>
        <w:t xml:space="preserve"> (</w:t>
      </w:r>
      <w:r w:rsidRPr="00957BC2">
        <w:rPr>
          <w:rFonts w:ascii="Arial" w:eastAsia="Arial Narrow" w:hAnsi="Arial" w:cs="Arial"/>
        </w:rPr>
        <w:t>PARD</w:t>
      </w:r>
      <w:r w:rsidR="008F5A43" w:rsidRPr="00957BC2">
        <w:rPr>
          <w:rFonts w:ascii="Arial" w:eastAsia="Arial Narrow" w:hAnsi="Arial" w:cs="Arial"/>
        </w:rPr>
        <w:t>)</w:t>
      </w:r>
      <w:r w:rsidRPr="00957BC2">
        <w:rPr>
          <w:rFonts w:ascii="Arial" w:eastAsia="Arial Narrow" w:hAnsi="Arial" w:cs="Arial"/>
        </w:rPr>
        <w:t xml:space="preserve"> y fueron reintegrados a sus familias.</w:t>
      </w:r>
    </w:p>
    <w:p w14:paraId="27D8ED7E" w14:textId="27DC81B2" w:rsidR="2561A0E7" w:rsidRPr="00957BC2" w:rsidRDefault="2561A0E7" w:rsidP="00F86405">
      <w:pPr>
        <w:pStyle w:val="Prrafodelista"/>
        <w:numPr>
          <w:ilvl w:val="0"/>
          <w:numId w:val="38"/>
        </w:numPr>
        <w:jc w:val="both"/>
        <w:rPr>
          <w:rFonts w:ascii="Arial" w:eastAsia="Arial Narrow" w:hAnsi="Arial" w:cs="Arial"/>
        </w:rPr>
      </w:pPr>
      <w:r w:rsidRPr="00957BC2">
        <w:rPr>
          <w:rFonts w:ascii="Arial" w:eastAsia="Arial Narrow" w:hAnsi="Arial" w:cs="Arial"/>
        </w:rPr>
        <w:t xml:space="preserve">Adolescentes </w:t>
      </w:r>
      <w:r w:rsidR="7CEE41A4" w:rsidRPr="00957BC2">
        <w:rPr>
          <w:rFonts w:ascii="Arial" w:eastAsia="Arial Narrow" w:hAnsi="Arial" w:cs="Arial"/>
        </w:rPr>
        <w:t xml:space="preserve">y jóvenes </w:t>
      </w:r>
      <w:r w:rsidRPr="00957BC2">
        <w:rPr>
          <w:rFonts w:ascii="Arial" w:eastAsia="Arial Narrow" w:hAnsi="Arial" w:cs="Arial"/>
        </w:rPr>
        <w:t xml:space="preserve">que </w:t>
      </w:r>
      <w:proofErr w:type="spellStart"/>
      <w:r w:rsidRPr="00957BC2">
        <w:rPr>
          <w:rFonts w:ascii="Arial" w:eastAsia="Arial Narrow" w:hAnsi="Arial" w:cs="Arial"/>
        </w:rPr>
        <w:t>co-residen</w:t>
      </w:r>
      <w:proofErr w:type="spellEnd"/>
      <w:r w:rsidRPr="00957BC2">
        <w:rPr>
          <w:rFonts w:ascii="Arial" w:eastAsia="Arial Narrow" w:hAnsi="Arial" w:cs="Arial"/>
        </w:rPr>
        <w:t>, o que hagan parte del núcleo familiar de adolescentes que estén cumpliendo su sanción en el Sistema de Responsabilidad Penal para Adolescentes.</w:t>
      </w:r>
    </w:p>
    <w:p w14:paraId="7F40BBA6" w14:textId="261F2A44" w:rsidR="005C7448" w:rsidRPr="00957BC2" w:rsidRDefault="005C7448" w:rsidP="00F86405">
      <w:pPr>
        <w:pStyle w:val="Prrafodelista"/>
        <w:numPr>
          <w:ilvl w:val="0"/>
          <w:numId w:val="38"/>
        </w:numPr>
        <w:jc w:val="both"/>
        <w:rPr>
          <w:rFonts w:ascii="Arial" w:eastAsia="Arial Narrow" w:hAnsi="Arial" w:cs="Arial"/>
        </w:rPr>
      </w:pPr>
      <w:r w:rsidRPr="00957BC2">
        <w:rPr>
          <w:rFonts w:ascii="Arial" w:eastAsia="Arial Narrow" w:hAnsi="Arial" w:cs="Arial"/>
        </w:rPr>
        <w:t>Adolescentes y jóvenes que pertenezcan a las comunidades indígenas, negras, afro</w:t>
      </w:r>
      <w:r w:rsidR="00D06CB2" w:rsidRPr="00957BC2">
        <w:rPr>
          <w:rFonts w:ascii="Arial" w:eastAsia="Arial Narrow" w:hAnsi="Arial" w:cs="Arial"/>
        </w:rPr>
        <w:t>descendientes</w:t>
      </w:r>
      <w:r w:rsidRPr="00957BC2">
        <w:rPr>
          <w:rFonts w:ascii="Arial" w:eastAsia="Arial Narrow" w:hAnsi="Arial" w:cs="Arial"/>
        </w:rPr>
        <w:t xml:space="preserve">, palenqueras raizales o </w:t>
      </w:r>
      <w:proofErr w:type="spellStart"/>
      <w:r w:rsidRPr="00957BC2">
        <w:rPr>
          <w:rFonts w:ascii="Arial" w:eastAsia="Arial Narrow" w:hAnsi="Arial" w:cs="Arial"/>
        </w:rPr>
        <w:t>Rrom</w:t>
      </w:r>
      <w:proofErr w:type="spellEnd"/>
      <w:r w:rsidRPr="00957BC2">
        <w:rPr>
          <w:rFonts w:ascii="Arial" w:eastAsia="Arial Narrow" w:hAnsi="Arial" w:cs="Arial"/>
        </w:rPr>
        <w:t xml:space="preserve">.  </w:t>
      </w:r>
    </w:p>
    <w:p w14:paraId="283921E1" w14:textId="2ED1A91B" w:rsidR="008F5A43" w:rsidRDefault="008F5A43" w:rsidP="008F5A43">
      <w:pPr>
        <w:rPr>
          <w:rFonts w:ascii="Arial" w:hAnsi="Arial" w:cs="Arial"/>
        </w:rPr>
      </w:pPr>
      <w:bookmarkStart w:id="51" w:name="_Toc58482289"/>
      <w:bookmarkStart w:id="52" w:name="_Toc58228050"/>
      <w:bookmarkStart w:id="53" w:name="_Toc58228141"/>
      <w:bookmarkStart w:id="54" w:name="_Toc58228196"/>
      <w:bookmarkStart w:id="55" w:name="_Toc58228251"/>
      <w:bookmarkStart w:id="56" w:name="_Toc58229550"/>
      <w:bookmarkStart w:id="57" w:name="_Toc58482290"/>
      <w:bookmarkStart w:id="58" w:name="_Toc58228051"/>
      <w:bookmarkStart w:id="59" w:name="_Toc58228142"/>
      <w:bookmarkStart w:id="60" w:name="_Toc58228197"/>
      <w:bookmarkStart w:id="61" w:name="_Toc58228252"/>
      <w:bookmarkStart w:id="62" w:name="_Toc58229551"/>
      <w:bookmarkStart w:id="63" w:name="_Toc58482291"/>
      <w:bookmarkStart w:id="64" w:name="_Toc58228052"/>
      <w:bookmarkStart w:id="65" w:name="_Toc58228143"/>
      <w:bookmarkStart w:id="66" w:name="_Toc58228198"/>
      <w:bookmarkStart w:id="67" w:name="_Toc58228253"/>
      <w:bookmarkStart w:id="68" w:name="_Toc58229552"/>
      <w:bookmarkStart w:id="69" w:name="_Toc58482292"/>
      <w:bookmarkStart w:id="70" w:name="_Toc58228053"/>
      <w:bookmarkStart w:id="71" w:name="_Toc58228144"/>
      <w:bookmarkStart w:id="72" w:name="_Toc58228199"/>
      <w:bookmarkStart w:id="73" w:name="_Toc58228254"/>
      <w:bookmarkStart w:id="74" w:name="_Toc58229553"/>
      <w:bookmarkStart w:id="75" w:name="_Toc58482293"/>
      <w:bookmarkStart w:id="76" w:name="_Toc58228054"/>
      <w:bookmarkStart w:id="77" w:name="_Toc58228145"/>
      <w:bookmarkStart w:id="78" w:name="_Toc58228200"/>
      <w:bookmarkStart w:id="79" w:name="_Toc58228255"/>
      <w:bookmarkStart w:id="80" w:name="_Toc58229554"/>
      <w:bookmarkStart w:id="81" w:name="_Toc58482294"/>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14:paraId="170F07FA" w14:textId="60E2EE28" w:rsidR="00822FA8" w:rsidRPr="00A16DB4" w:rsidRDefault="00E152EE" w:rsidP="002B5F45">
      <w:pPr>
        <w:jc w:val="both"/>
        <w:rPr>
          <w:rFonts w:ascii="Arial" w:hAnsi="Arial" w:cs="Arial"/>
        </w:rPr>
      </w:pPr>
      <w:r w:rsidRPr="00F03F66">
        <w:rPr>
          <w:rFonts w:ascii="Arial" w:eastAsia="Arial Narrow" w:hAnsi="Arial" w:cs="Arial"/>
          <w:b/>
        </w:rPr>
        <w:t>Inscripción de la población</w:t>
      </w:r>
      <w:r w:rsidRPr="00E152EE">
        <w:rPr>
          <w:rFonts w:ascii="Arial" w:eastAsia="Arial Narrow" w:hAnsi="Arial" w:cs="Arial"/>
        </w:rPr>
        <w:t xml:space="preserve">: </w:t>
      </w:r>
      <w:r w:rsidR="00AE0118">
        <w:rPr>
          <w:rFonts w:ascii="Arial" w:eastAsia="Arial Narrow" w:hAnsi="Arial" w:cs="Arial"/>
        </w:rPr>
        <w:t xml:space="preserve">a partir de los resultados de la fase de identificación y la aplicación de los criterios de focalización correspondientes a la fase de priorización, </w:t>
      </w:r>
      <w:r w:rsidR="002B5F45" w:rsidRPr="002B5F45">
        <w:rPr>
          <w:rFonts w:ascii="Arial" w:hAnsi="Arial" w:cs="Arial"/>
        </w:rPr>
        <w:t>el operador deb</w:t>
      </w:r>
      <w:r w:rsidR="00AE0118">
        <w:rPr>
          <w:rFonts w:ascii="Arial" w:hAnsi="Arial" w:cs="Arial"/>
        </w:rPr>
        <w:t xml:space="preserve">erá </w:t>
      </w:r>
      <w:r w:rsidR="002B5F45" w:rsidRPr="002B5F45">
        <w:rPr>
          <w:rFonts w:ascii="Arial" w:hAnsi="Arial" w:cs="Arial"/>
        </w:rPr>
        <w:t xml:space="preserve">registrar a cada adolescente y joven participante en los </w:t>
      </w:r>
      <w:r w:rsidR="00002D19">
        <w:rPr>
          <w:rFonts w:ascii="Arial" w:hAnsi="Arial" w:cs="Arial"/>
          <w:lang w:eastAsia="en-US"/>
        </w:rPr>
        <w:t>documentos que serán suministrados por el ICBF</w:t>
      </w:r>
      <w:r w:rsidR="002B5F45" w:rsidRPr="002B5F45">
        <w:rPr>
          <w:rFonts w:ascii="Arial" w:hAnsi="Arial" w:cs="Arial"/>
        </w:rPr>
        <w:t xml:space="preserve">. La totalidad de participantes focalizados deben estar registrados en </w:t>
      </w:r>
      <w:r w:rsidR="00564198">
        <w:rPr>
          <w:rFonts w:ascii="Arial" w:hAnsi="Arial" w:cs="Arial"/>
        </w:rPr>
        <w:t>los</w:t>
      </w:r>
      <w:r w:rsidR="002B5F45" w:rsidRPr="002B5F45">
        <w:rPr>
          <w:rFonts w:ascii="Arial" w:hAnsi="Arial" w:cs="Arial"/>
        </w:rPr>
        <w:t xml:space="preserve"> </w:t>
      </w:r>
      <w:r w:rsidR="00002D19">
        <w:rPr>
          <w:rFonts w:ascii="Arial" w:hAnsi="Arial" w:cs="Arial"/>
        </w:rPr>
        <w:t>documentos</w:t>
      </w:r>
      <w:r w:rsidR="002B5F45" w:rsidRPr="002B5F45">
        <w:rPr>
          <w:rFonts w:ascii="Arial" w:hAnsi="Arial" w:cs="Arial"/>
        </w:rPr>
        <w:t xml:space="preserve"> antes de </w:t>
      </w:r>
      <w:r w:rsidR="007B1D5F" w:rsidRPr="002B5F45">
        <w:rPr>
          <w:rFonts w:ascii="Arial" w:hAnsi="Arial" w:cs="Arial"/>
        </w:rPr>
        <w:t>iniciar</w:t>
      </w:r>
      <w:r w:rsidR="002B5F45" w:rsidRPr="002B5F45">
        <w:rPr>
          <w:rFonts w:ascii="Arial" w:hAnsi="Arial" w:cs="Arial"/>
        </w:rPr>
        <w:t xml:space="preserve"> las actividades de</w:t>
      </w:r>
      <w:r w:rsidR="00F217C2">
        <w:rPr>
          <w:rFonts w:ascii="Arial" w:hAnsi="Arial" w:cs="Arial"/>
        </w:rPr>
        <w:t xml:space="preserve"> </w:t>
      </w:r>
      <w:r w:rsidR="002B5F45" w:rsidRPr="002B5F45">
        <w:rPr>
          <w:rFonts w:ascii="Arial" w:hAnsi="Arial" w:cs="Arial"/>
        </w:rPr>
        <w:t>l</w:t>
      </w:r>
      <w:r w:rsidR="00F217C2">
        <w:rPr>
          <w:rFonts w:ascii="Arial" w:hAnsi="Arial" w:cs="Arial"/>
        </w:rPr>
        <w:t>a</w:t>
      </w:r>
      <w:r w:rsidR="002B5F45" w:rsidRPr="002B5F45">
        <w:rPr>
          <w:rFonts w:ascii="Arial" w:hAnsi="Arial" w:cs="Arial"/>
        </w:rPr>
        <w:t xml:space="preserve"> </w:t>
      </w:r>
      <w:r w:rsidR="00F217C2" w:rsidRPr="00A16DB4">
        <w:rPr>
          <w:rFonts w:ascii="Arial" w:hAnsi="Arial" w:cs="Arial"/>
        </w:rPr>
        <w:t>Modalidad</w:t>
      </w:r>
      <w:r w:rsidR="002B5F45" w:rsidRPr="00A16DB4">
        <w:rPr>
          <w:rFonts w:ascii="Arial" w:hAnsi="Arial" w:cs="Arial"/>
        </w:rPr>
        <w:t>.</w:t>
      </w:r>
    </w:p>
    <w:p w14:paraId="5C58AB5C" w14:textId="459C1562" w:rsidR="00822FA8" w:rsidRPr="00A16DB4" w:rsidRDefault="00822FA8" w:rsidP="002B5F45">
      <w:pPr>
        <w:pStyle w:val="Prrafodelista"/>
        <w:ind w:left="0"/>
        <w:jc w:val="both"/>
        <w:rPr>
          <w:rFonts w:ascii="Arial" w:hAnsi="Arial" w:cs="Arial"/>
        </w:rPr>
      </w:pPr>
    </w:p>
    <w:p w14:paraId="09425120" w14:textId="0F830831" w:rsidR="009B5F31" w:rsidRPr="00EF558C" w:rsidRDefault="009B5F31" w:rsidP="00F86405">
      <w:pPr>
        <w:pStyle w:val="Ttulo1"/>
        <w:numPr>
          <w:ilvl w:val="0"/>
          <w:numId w:val="37"/>
        </w:numPr>
        <w:spacing w:before="0"/>
        <w:contextualSpacing/>
        <w:rPr>
          <w:rFonts w:ascii="Arial" w:hAnsi="Arial" w:cs="Arial"/>
          <w:szCs w:val="24"/>
        </w:rPr>
      </w:pPr>
      <w:bookmarkStart w:id="82" w:name="_Toc70265443"/>
      <w:r w:rsidRPr="00EF558C">
        <w:rPr>
          <w:rFonts w:ascii="Arial" w:hAnsi="Arial" w:cs="Arial"/>
          <w:szCs w:val="24"/>
        </w:rPr>
        <w:t>COMPONENTES DE</w:t>
      </w:r>
      <w:r w:rsidR="00F217C2" w:rsidRPr="00EF558C">
        <w:rPr>
          <w:rFonts w:ascii="Arial" w:hAnsi="Arial" w:cs="Arial"/>
          <w:szCs w:val="24"/>
        </w:rPr>
        <w:t xml:space="preserve"> </w:t>
      </w:r>
      <w:r w:rsidRPr="00EF558C">
        <w:rPr>
          <w:rFonts w:ascii="Arial" w:hAnsi="Arial" w:cs="Arial"/>
          <w:szCs w:val="24"/>
        </w:rPr>
        <w:t>L</w:t>
      </w:r>
      <w:r w:rsidR="00F217C2" w:rsidRPr="00EF558C">
        <w:rPr>
          <w:rFonts w:ascii="Arial" w:hAnsi="Arial" w:cs="Arial"/>
          <w:szCs w:val="24"/>
        </w:rPr>
        <w:t>A</w:t>
      </w:r>
      <w:r w:rsidRPr="00EF558C">
        <w:rPr>
          <w:rFonts w:ascii="Arial" w:hAnsi="Arial" w:cs="Arial"/>
          <w:szCs w:val="24"/>
        </w:rPr>
        <w:t xml:space="preserve"> </w:t>
      </w:r>
      <w:r w:rsidR="00F217C2" w:rsidRPr="00EF558C">
        <w:rPr>
          <w:rFonts w:ascii="Arial" w:hAnsi="Arial" w:cs="Arial"/>
          <w:szCs w:val="24"/>
        </w:rPr>
        <w:t>MODALIDAD</w:t>
      </w:r>
      <w:bookmarkEnd w:id="82"/>
    </w:p>
    <w:p w14:paraId="64273664" w14:textId="77777777" w:rsidR="008F5A43" w:rsidRPr="00A16DB4" w:rsidRDefault="008F5A43" w:rsidP="008F5A43">
      <w:pPr>
        <w:contextualSpacing/>
        <w:rPr>
          <w:rFonts w:ascii="Arial" w:hAnsi="Arial" w:cs="Arial"/>
        </w:rPr>
      </w:pPr>
    </w:p>
    <w:p w14:paraId="71778326" w14:textId="388BE9CF" w:rsidR="004C5CC0" w:rsidRPr="00A16DB4" w:rsidRDefault="007B1D5F" w:rsidP="008F5A43">
      <w:pPr>
        <w:contextualSpacing/>
        <w:jc w:val="both"/>
        <w:rPr>
          <w:rFonts w:ascii="Arial" w:hAnsi="Arial" w:cs="Arial"/>
        </w:rPr>
      </w:pPr>
      <w:r w:rsidRPr="00A16DB4">
        <w:rPr>
          <w:rFonts w:ascii="Arial" w:hAnsi="Arial" w:cs="Arial"/>
        </w:rPr>
        <w:lastRenderedPageBreak/>
        <w:t>Generaciones Étnicos (Generaciones Étnicas con Bienestar) comprende</w:t>
      </w:r>
      <w:r w:rsidR="074F0ED0" w:rsidRPr="00A16DB4">
        <w:rPr>
          <w:rFonts w:ascii="Arial" w:hAnsi="Arial" w:cs="Arial"/>
        </w:rPr>
        <w:t xml:space="preserve"> </w:t>
      </w:r>
      <w:r w:rsidR="00BD43A7" w:rsidRPr="00A16DB4">
        <w:rPr>
          <w:rFonts w:ascii="Arial" w:hAnsi="Arial" w:cs="Arial"/>
        </w:rPr>
        <w:t>tres</w:t>
      </w:r>
      <w:r w:rsidR="00FF73E9" w:rsidRPr="00A16DB4">
        <w:rPr>
          <w:rFonts w:ascii="Arial" w:hAnsi="Arial" w:cs="Arial"/>
        </w:rPr>
        <w:t xml:space="preserve"> (3)</w:t>
      </w:r>
      <w:r w:rsidR="13161266" w:rsidRPr="00A16DB4">
        <w:rPr>
          <w:rFonts w:ascii="Arial" w:hAnsi="Arial" w:cs="Arial"/>
        </w:rPr>
        <w:t xml:space="preserve"> </w:t>
      </w:r>
      <w:r w:rsidR="074F0ED0" w:rsidRPr="00A16DB4">
        <w:rPr>
          <w:rFonts w:ascii="Arial" w:hAnsi="Arial" w:cs="Arial"/>
        </w:rPr>
        <w:t>componentes para su implementación, estos son metodológicamente transversales y deben ser desarrollados a lo largo de toda la ruta de implementación</w:t>
      </w:r>
      <w:r w:rsidR="4FC82E56" w:rsidRPr="00A16DB4">
        <w:rPr>
          <w:rFonts w:ascii="Arial" w:hAnsi="Arial" w:cs="Arial"/>
        </w:rPr>
        <w:t xml:space="preserve"> con las adaptaciones metodológicas a las que hay</w:t>
      </w:r>
      <w:r w:rsidR="45C8C253" w:rsidRPr="00A16DB4">
        <w:rPr>
          <w:rFonts w:ascii="Arial" w:hAnsi="Arial" w:cs="Arial"/>
        </w:rPr>
        <w:t>a</w:t>
      </w:r>
      <w:r w:rsidR="4FC82E56" w:rsidRPr="00A16DB4">
        <w:rPr>
          <w:rFonts w:ascii="Arial" w:hAnsi="Arial" w:cs="Arial"/>
        </w:rPr>
        <w:t xml:space="preserve"> lugar de acuerdo con el modelo de enfoque diferencial</w:t>
      </w:r>
      <w:r w:rsidR="12AE4874" w:rsidRPr="00A16DB4">
        <w:rPr>
          <w:rFonts w:ascii="Arial" w:hAnsi="Arial" w:cs="Arial"/>
        </w:rPr>
        <w:t xml:space="preserve"> étnico</w:t>
      </w:r>
      <w:r w:rsidR="004C5CC0" w:rsidRPr="00A16DB4">
        <w:rPr>
          <w:rFonts w:ascii="Arial" w:hAnsi="Arial" w:cs="Arial"/>
        </w:rPr>
        <w:t>.</w:t>
      </w:r>
    </w:p>
    <w:p w14:paraId="00D14C3A" w14:textId="77777777" w:rsidR="008F70CB" w:rsidRPr="00A16DB4" w:rsidRDefault="008F70CB" w:rsidP="008F70CB">
      <w:pPr>
        <w:pStyle w:val="Prrafodelista"/>
        <w:ind w:left="1224"/>
        <w:rPr>
          <w:rFonts w:ascii="Arial" w:hAnsi="Arial" w:cs="Arial"/>
          <w:b/>
          <w:bCs/>
        </w:rPr>
      </w:pPr>
    </w:p>
    <w:p w14:paraId="5E5D7547" w14:textId="04EE888E" w:rsidR="074F0ED0" w:rsidRPr="00A16DB4" w:rsidRDefault="445323DB" w:rsidP="00A417B1">
      <w:pPr>
        <w:pStyle w:val="Ttulo2"/>
        <w:numPr>
          <w:ilvl w:val="1"/>
          <w:numId w:val="37"/>
        </w:numPr>
        <w:rPr>
          <w:rFonts w:ascii="Arial" w:hAnsi="Arial" w:cs="Arial"/>
        </w:rPr>
      </w:pPr>
      <w:bookmarkStart w:id="83" w:name="_Toc70265444"/>
      <w:r w:rsidRPr="00EF558C">
        <w:rPr>
          <w:rFonts w:ascii="Arial" w:hAnsi="Arial" w:cs="Arial"/>
        </w:rPr>
        <w:t xml:space="preserve">Componente 1: </w:t>
      </w:r>
      <w:r w:rsidR="647C7F20" w:rsidRPr="00EF558C">
        <w:rPr>
          <w:rFonts w:ascii="Arial" w:hAnsi="Arial" w:cs="Arial"/>
        </w:rPr>
        <w:t>Participación</w:t>
      </w:r>
      <w:r w:rsidR="3DEC8D77" w:rsidRPr="00EF558C">
        <w:rPr>
          <w:rFonts w:ascii="Arial" w:hAnsi="Arial" w:cs="Arial"/>
        </w:rPr>
        <w:t xml:space="preserve"> y </w:t>
      </w:r>
      <w:r w:rsidR="647C7F20" w:rsidRPr="00EF558C">
        <w:rPr>
          <w:rFonts w:ascii="Arial" w:hAnsi="Arial" w:cs="Arial"/>
        </w:rPr>
        <w:t>formación</w:t>
      </w:r>
      <w:r w:rsidR="7F4949FD" w:rsidRPr="00EF558C">
        <w:rPr>
          <w:rFonts w:ascii="Arial" w:hAnsi="Arial" w:cs="Arial"/>
        </w:rPr>
        <w:t xml:space="preserve"> para la ciudadanía</w:t>
      </w:r>
      <w:bookmarkEnd w:id="83"/>
    </w:p>
    <w:p w14:paraId="1ADF7CAA" w14:textId="77777777" w:rsidR="008F70CB" w:rsidRPr="00A16DB4" w:rsidRDefault="008F70CB" w:rsidP="00EC458F">
      <w:pPr>
        <w:contextualSpacing/>
        <w:jc w:val="both"/>
        <w:rPr>
          <w:rFonts w:ascii="Arial" w:eastAsia="Arial Narrow" w:hAnsi="Arial" w:cs="Arial"/>
        </w:rPr>
      </w:pPr>
    </w:p>
    <w:p w14:paraId="12E93807" w14:textId="6A958DC7" w:rsidR="074F0ED0" w:rsidRPr="00C05002" w:rsidRDefault="007B1D5F" w:rsidP="00EC458F">
      <w:pPr>
        <w:contextualSpacing/>
        <w:jc w:val="both"/>
        <w:rPr>
          <w:rFonts w:ascii="Arial" w:eastAsia="Arial Narrow" w:hAnsi="Arial" w:cs="Arial"/>
        </w:rPr>
      </w:pPr>
      <w:r w:rsidRPr="00A16DB4">
        <w:rPr>
          <w:rFonts w:ascii="Arial" w:eastAsia="Arial Narrow" w:hAnsi="Arial" w:cs="Arial"/>
        </w:rPr>
        <w:t>Generaciones Étnicos (Generaciones Étnicas con Bienestar) incorpora</w:t>
      </w:r>
      <w:r w:rsidR="57717D8F" w:rsidRPr="00A16DB4">
        <w:rPr>
          <w:rFonts w:ascii="Arial" w:eastAsia="Arial Narrow" w:hAnsi="Arial" w:cs="Arial"/>
        </w:rPr>
        <w:t xml:space="preserve"> la prevención y promoción de derechos de la adolescencia y juventud como una de las acciones afirmativas de la protección integral de la adolescencia y como un componente fundamental para el desarrollo integral de la juventud. Por medio de</w:t>
      </w:r>
      <w:r w:rsidR="57717D8F" w:rsidRPr="00C05002">
        <w:rPr>
          <w:rFonts w:ascii="Arial" w:eastAsia="Arial Narrow" w:hAnsi="Arial" w:cs="Arial"/>
        </w:rPr>
        <w:t xml:space="preserve"> esto, la Dirección de Adolescencia y Juventud promueve y fortalece las habilidades de adolescentes y jóvenes </w:t>
      </w:r>
      <w:r w:rsidR="3B73F65F" w:rsidRPr="00C05002">
        <w:rPr>
          <w:rFonts w:ascii="Arial" w:eastAsia="Arial Narrow" w:hAnsi="Arial" w:cs="Arial"/>
        </w:rPr>
        <w:t>indígenas, NARP</w:t>
      </w:r>
      <w:r w:rsidR="00784C7D" w:rsidRPr="00C05002">
        <w:rPr>
          <w:rFonts w:ascii="Arial" w:eastAsia="Arial Narrow" w:hAnsi="Arial" w:cs="Arial"/>
        </w:rPr>
        <w:t xml:space="preserve"> y</w:t>
      </w:r>
      <w:r w:rsidR="285C3B42" w:rsidRPr="00C05002">
        <w:rPr>
          <w:rFonts w:ascii="Arial" w:eastAsia="Arial Narrow" w:hAnsi="Arial" w:cs="Arial"/>
        </w:rPr>
        <w:t xml:space="preserve"> </w:t>
      </w:r>
      <w:proofErr w:type="spellStart"/>
      <w:r w:rsidR="00D41F57" w:rsidRPr="00C05002">
        <w:rPr>
          <w:rFonts w:ascii="Arial" w:eastAsia="Arial Narrow" w:hAnsi="Arial" w:cs="Arial"/>
        </w:rPr>
        <w:t>Rro</w:t>
      </w:r>
      <w:r w:rsidR="00784C7D" w:rsidRPr="00C05002">
        <w:rPr>
          <w:rFonts w:ascii="Arial" w:eastAsia="Arial Narrow" w:hAnsi="Arial" w:cs="Arial"/>
        </w:rPr>
        <w:t>m</w:t>
      </w:r>
      <w:proofErr w:type="spellEnd"/>
      <w:r w:rsidR="00784C7D" w:rsidRPr="00C05002">
        <w:rPr>
          <w:rFonts w:ascii="Arial" w:eastAsia="Arial Narrow" w:hAnsi="Arial" w:cs="Arial"/>
        </w:rPr>
        <w:t xml:space="preserve">, </w:t>
      </w:r>
      <w:r w:rsidR="57717D8F" w:rsidRPr="00C05002">
        <w:rPr>
          <w:rFonts w:ascii="Arial" w:eastAsia="Arial Narrow" w:hAnsi="Arial" w:cs="Arial"/>
        </w:rPr>
        <w:t>para el ejercicio de sus derechos como agentes de transformación social de sus vidas y de sus entornos</w:t>
      </w:r>
      <w:r w:rsidR="00784C7D" w:rsidRPr="00C05002">
        <w:rPr>
          <w:rFonts w:ascii="Arial" w:eastAsia="Arial Narrow" w:hAnsi="Arial" w:cs="Arial"/>
        </w:rPr>
        <w:t>, de acuerdo con su identidad, diversidad cultural y cosmovisión</w:t>
      </w:r>
      <w:r w:rsidR="00F67856" w:rsidRPr="00C05002">
        <w:rPr>
          <w:rFonts w:ascii="Arial" w:eastAsia="Arial Narrow" w:hAnsi="Arial" w:cs="Arial"/>
        </w:rPr>
        <w:t>.</w:t>
      </w:r>
    </w:p>
    <w:p w14:paraId="3D644A9A" w14:textId="77777777" w:rsidR="00784C7D" w:rsidRPr="00C05002" w:rsidRDefault="00784C7D" w:rsidP="00EC458F">
      <w:pPr>
        <w:contextualSpacing/>
        <w:jc w:val="both"/>
        <w:rPr>
          <w:rFonts w:ascii="Arial" w:eastAsia="Arial Narrow" w:hAnsi="Arial" w:cs="Arial"/>
        </w:rPr>
      </w:pPr>
    </w:p>
    <w:p w14:paraId="6941F1D4" w14:textId="2E52E692" w:rsidR="074F0ED0" w:rsidRPr="00C05002" w:rsidRDefault="57717D8F" w:rsidP="00EC458F">
      <w:pPr>
        <w:contextualSpacing/>
        <w:jc w:val="both"/>
        <w:rPr>
          <w:rFonts w:ascii="Arial" w:eastAsia="Arial Narrow" w:hAnsi="Arial" w:cs="Arial"/>
        </w:rPr>
      </w:pPr>
      <w:r w:rsidRPr="5CA22DF0">
        <w:rPr>
          <w:rFonts w:ascii="Arial" w:eastAsia="Arial Narrow" w:hAnsi="Arial" w:cs="Arial"/>
        </w:rPr>
        <w:t xml:space="preserve">Abordar la prevención de vulneraciones o amenazas en el marco de un Estado Social de Derecho, requiere partir del conjunto de principios que se consagran en los Convenios de Derechos Humanos, en especial la Convención Sobre los Derechos del Niño y en la normatividad nacional en la Constitución Política (artículos 44 y 45) y el Código de la Infancia y la Adolescencia (Ley 1098 de 2006). </w:t>
      </w:r>
      <w:r w:rsidR="00FD65E4" w:rsidRPr="5CA22DF0">
        <w:rPr>
          <w:rFonts w:ascii="Arial" w:eastAsia="Arial Narrow" w:hAnsi="Arial" w:cs="Arial"/>
        </w:rPr>
        <w:t>Adicionalmente, e</w:t>
      </w:r>
      <w:r w:rsidRPr="5CA22DF0">
        <w:rPr>
          <w:rFonts w:ascii="Arial" w:eastAsia="Arial Narrow" w:hAnsi="Arial" w:cs="Arial"/>
        </w:rPr>
        <w:t xml:space="preserve">n coherencia con la Ley Estatutaria de Ciudadanía Juvenil y la Política Nacional de Infancia y Adolescencia (2018-2030), la Dirección de Adolescencia y Juventud desarrolla acciones relacionadas con el liderazgo en la implementación de las políticas, planes, programas y proyectos relativos a la adolescencia y la juventud, en coordinación y articulación con las entidades que conforman el SNBF, el SNJ y todos aquellos referentes conceptuales y operativos que se requieran para el desarrollo de las y los adolescentes y jóvenes del país. </w:t>
      </w:r>
    </w:p>
    <w:p w14:paraId="5A659227" w14:textId="77777777" w:rsidR="00362E01" w:rsidRPr="00C05002" w:rsidRDefault="00362E01" w:rsidP="00EC458F">
      <w:pPr>
        <w:contextualSpacing/>
        <w:jc w:val="both"/>
        <w:rPr>
          <w:rFonts w:ascii="Arial" w:eastAsia="Arial Narrow" w:hAnsi="Arial" w:cs="Arial"/>
        </w:rPr>
      </w:pPr>
    </w:p>
    <w:p w14:paraId="249A3465" w14:textId="66827A6B" w:rsidR="074F0ED0" w:rsidRPr="00C05002" w:rsidRDefault="00F217C2" w:rsidP="00EC458F">
      <w:pPr>
        <w:contextualSpacing/>
        <w:jc w:val="both"/>
        <w:rPr>
          <w:rFonts w:ascii="Arial" w:eastAsia="Arial Narrow" w:hAnsi="Arial" w:cs="Arial"/>
        </w:rPr>
      </w:pPr>
      <w:r>
        <w:rPr>
          <w:rFonts w:ascii="Arial" w:eastAsia="Arial Narrow" w:hAnsi="Arial" w:cs="Arial"/>
        </w:rPr>
        <w:t>La</w:t>
      </w:r>
      <w:r w:rsidR="57717D8F" w:rsidRPr="00C05002">
        <w:rPr>
          <w:rFonts w:ascii="Arial" w:eastAsia="Arial Narrow" w:hAnsi="Arial" w:cs="Arial"/>
        </w:rPr>
        <w:t xml:space="preserve"> </w:t>
      </w:r>
      <w:r>
        <w:rPr>
          <w:rFonts w:ascii="Arial" w:eastAsia="Arial Narrow" w:hAnsi="Arial" w:cs="Arial"/>
        </w:rPr>
        <w:t>Modalidad</w:t>
      </w:r>
      <w:r w:rsidR="57717D8F" w:rsidRPr="00C05002">
        <w:rPr>
          <w:rFonts w:ascii="Arial" w:eastAsia="Arial Narrow" w:hAnsi="Arial" w:cs="Arial"/>
        </w:rPr>
        <w:t xml:space="preserve"> promueve la ciudadanía juvenil, su importancia y rol preponderante para la sociedad. Lo anterior se encuentra enmarcado en la Ley </w:t>
      </w:r>
      <w:r w:rsidR="00FD65E4" w:rsidRPr="00C05002">
        <w:rPr>
          <w:rFonts w:ascii="Arial" w:eastAsia="Arial Narrow" w:hAnsi="Arial" w:cs="Arial"/>
        </w:rPr>
        <w:t xml:space="preserve">1885 </w:t>
      </w:r>
      <w:r w:rsidR="57717D8F" w:rsidRPr="00C05002">
        <w:rPr>
          <w:rFonts w:ascii="Arial" w:eastAsia="Arial Narrow" w:hAnsi="Arial" w:cs="Arial"/>
        </w:rPr>
        <w:t>de 201</w:t>
      </w:r>
      <w:r w:rsidR="00FD65E4" w:rsidRPr="00C05002">
        <w:rPr>
          <w:rFonts w:ascii="Arial" w:eastAsia="Arial Narrow" w:hAnsi="Arial" w:cs="Arial"/>
        </w:rPr>
        <w:t>8</w:t>
      </w:r>
      <w:r w:rsidR="57717D8F" w:rsidRPr="00C05002">
        <w:rPr>
          <w:rFonts w:ascii="Arial" w:eastAsia="Arial Narrow" w:hAnsi="Arial" w:cs="Arial"/>
        </w:rPr>
        <w:t xml:space="preserve">, e implica el ejercicio de los derechos y deberes de las y los jóvenes en el marco de sus relaciones con otros jóvenes, la sociedad y el Estado. </w:t>
      </w:r>
    </w:p>
    <w:p w14:paraId="1CE71DBA" w14:textId="77777777" w:rsidR="00362E01" w:rsidRPr="00C05002" w:rsidRDefault="00362E01" w:rsidP="00EC458F">
      <w:pPr>
        <w:contextualSpacing/>
        <w:jc w:val="both"/>
        <w:rPr>
          <w:rFonts w:ascii="Arial" w:eastAsia="Arial Narrow" w:hAnsi="Arial" w:cs="Arial"/>
        </w:rPr>
      </w:pPr>
    </w:p>
    <w:p w14:paraId="2D1793E9" w14:textId="05A4C35B" w:rsidR="074F0ED0" w:rsidRPr="00C05002" w:rsidRDefault="57717D8F" w:rsidP="00EC458F">
      <w:pPr>
        <w:contextualSpacing/>
        <w:jc w:val="both"/>
        <w:rPr>
          <w:rFonts w:ascii="Arial" w:eastAsia="Arial Narrow" w:hAnsi="Arial" w:cs="Arial"/>
        </w:rPr>
      </w:pPr>
      <w:r w:rsidRPr="00C05002">
        <w:rPr>
          <w:rFonts w:ascii="Arial" w:eastAsia="Arial Narrow" w:hAnsi="Arial" w:cs="Arial"/>
        </w:rPr>
        <w:t xml:space="preserve">La exigibilidad de los derechos y el cumplimiento de los deberes está referido a las tres </w:t>
      </w:r>
      <w:r w:rsidR="009D65AF" w:rsidRPr="00C05002">
        <w:rPr>
          <w:rFonts w:ascii="Arial" w:eastAsia="Arial Narrow" w:hAnsi="Arial" w:cs="Arial"/>
        </w:rPr>
        <w:t xml:space="preserve">(3) </w:t>
      </w:r>
      <w:r w:rsidRPr="00C05002">
        <w:rPr>
          <w:rFonts w:ascii="Arial" w:eastAsia="Arial Narrow" w:hAnsi="Arial" w:cs="Arial"/>
        </w:rPr>
        <w:t xml:space="preserve">dimensiones de la ciudadanía: (1) civil que hace referencia al ejercicio de los derechos y deberes civiles y políticos de las y los jóvenes cuyo desarrollo favorece la generación de capacidades para elaborar, revisar, modificar y poner en práctica sus planes de vida; (2) juvenil social que reconoce el ejercicio de una serie de derechos y deberes que posibilitan la participación de las y los jóvenes en los ámbitos sociales, económicos, ambientales y culturales de su comunidad; y (3) juvenil pública que hace referencia al ejercicio de los derechos y deberes en ámbitos </w:t>
      </w:r>
      <w:r w:rsidRPr="00C05002">
        <w:rPr>
          <w:rFonts w:ascii="Arial" w:eastAsia="Arial Narrow" w:hAnsi="Arial" w:cs="Arial"/>
        </w:rPr>
        <w:lastRenderedPageBreak/>
        <w:t xml:space="preserve">de concertación y diálogo con otros actores sociales, el derecho a participar en los espacios públicos y en las instancias donde se toman decisiones que inciden en las realidades de las y los jóvenes. </w:t>
      </w:r>
    </w:p>
    <w:p w14:paraId="76232B82" w14:textId="77777777" w:rsidR="00362E01" w:rsidRPr="00C05002" w:rsidRDefault="00362E01" w:rsidP="00EC458F">
      <w:pPr>
        <w:contextualSpacing/>
        <w:jc w:val="both"/>
        <w:rPr>
          <w:rFonts w:ascii="Arial" w:eastAsia="Arial Narrow" w:hAnsi="Arial" w:cs="Arial"/>
        </w:rPr>
      </w:pPr>
    </w:p>
    <w:p w14:paraId="2F520844" w14:textId="68C4E880" w:rsidR="074F0ED0" w:rsidRDefault="57717D8F" w:rsidP="00EC458F">
      <w:pPr>
        <w:contextualSpacing/>
        <w:jc w:val="both"/>
        <w:rPr>
          <w:rFonts w:ascii="Arial" w:eastAsia="Arial Narrow" w:hAnsi="Arial" w:cs="Arial"/>
        </w:rPr>
      </w:pPr>
      <w:r w:rsidRPr="00C05002">
        <w:rPr>
          <w:rFonts w:ascii="Arial" w:eastAsia="Arial Narrow" w:hAnsi="Arial" w:cs="Arial"/>
        </w:rPr>
        <w:t xml:space="preserve">En el </w:t>
      </w:r>
      <w:r w:rsidR="009D65AF" w:rsidRPr="00C05002">
        <w:rPr>
          <w:rFonts w:ascii="Arial" w:eastAsia="Arial Narrow" w:hAnsi="Arial" w:cs="Arial"/>
        </w:rPr>
        <w:t>Estatuto de Ciudadanía Juvenil</w:t>
      </w:r>
      <w:r w:rsidRPr="00C05002">
        <w:rPr>
          <w:rFonts w:ascii="Arial" w:eastAsia="Arial Narrow" w:hAnsi="Arial" w:cs="Arial"/>
        </w:rPr>
        <w:t xml:space="preserve"> se definen los espacios de participación de juventudes como “aquellas formas de concertación y acción colectiva que integran un número plural y diverso de procesos y prácticas organizativas de las y los jóvenes en un territorio, y que desarrollan acciones temáticas de articulación y trabajo colectivo con otros actores, dichos espacios deberán ser procesos convocantes, amplios y diversos, y podrán incluir jóvenes no organizados de acuerdo con sus dinámicas propias”. Se reconocerán como espacios de participación, entre otros, las redes, mesas, asambleas, cabildos, consejos de juventud, consejos comunitarios afrocolombianos y otros espacios que surjan de las dinámicas propias de las y los jóvenes.</w:t>
      </w:r>
    </w:p>
    <w:p w14:paraId="65187307" w14:textId="77777777" w:rsidR="001D1F1B" w:rsidRPr="00C05002" w:rsidRDefault="001D1F1B" w:rsidP="00EC458F">
      <w:pPr>
        <w:contextualSpacing/>
        <w:jc w:val="both"/>
        <w:rPr>
          <w:rFonts w:ascii="Arial" w:eastAsia="Arial Narrow" w:hAnsi="Arial" w:cs="Arial"/>
        </w:rPr>
      </w:pPr>
    </w:p>
    <w:p w14:paraId="2FFDD344" w14:textId="066CF47F" w:rsidR="074F0ED0" w:rsidRPr="00C05002" w:rsidRDefault="57717D8F" w:rsidP="00EC458F">
      <w:pPr>
        <w:contextualSpacing/>
        <w:jc w:val="both"/>
        <w:rPr>
          <w:rFonts w:ascii="Arial" w:eastAsia="Arial Narrow" w:hAnsi="Arial" w:cs="Arial"/>
        </w:rPr>
      </w:pPr>
      <w:r w:rsidRPr="00C05002">
        <w:rPr>
          <w:rFonts w:ascii="Arial" w:eastAsia="Arial Narrow" w:hAnsi="Arial" w:cs="Arial"/>
        </w:rPr>
        <w:t xml:space="preserve">En materia de prevención, se presentan tres momentos para la implementación de acciones de prevención en </w:t>
      </w:r>
      <w:r w:rsidR="00F217C2">
        <w:rPr>
          <w:rFonts w:ascii="Arial" w:eastAsia="Arial Narrow" w:hAnsi="Arial" w:cs="Arial"/>
        </w:rPr>
        <w:t>la</w:t>
      </w:r>
      <w:r w:rsidRPr="00C05002">
        <w:rPr>
          <w:rFonts w:ascii="Arial" w:eastAsia="Arial Narrow" w:hAnsi="Arial" w:cs="Arial"/>
        </w:rPr>
        <w:t xml:space="preserve"> </w:t>
      </w:r>
      <w:r w:rsidR="00F217C2">
        <w:rPr>
          <w:rFonts w:ascii="Arial" w:eastAsia="Arial Narrow" w:hAnsi="Arial" w:cs="Arial"/>
        </w:rPr>
        <w:t>Modalidad</w:t>
      </w:r>
      <w:r w:rsidRPr="00C05002">
        <w:rPr>
          <w:rFonts w:ascii="Arial" w:eastAsia="Arial Narrow" w:hAnsi="Arial" w:cs="Arial"/>
        </w:rPr>
        <w:t xml:space="preserve"> </w:t>
      </w:r>
      <w:r w:rsidR="007B1D5F">
        <w:rPr>
          <w:rFonts w:ascii="Arial" w:eastAsia="Arial Narrow" w:hAnsi="Arial" w:cs="Arial"/>
        </w:rPr>
        <w:t>Generaciones Étnicos (Generaciones Étnicas con Bienestar):</w:t>
      </w:r>
      <w:r w:rsidRPr="00C05002">
        <w:rPr>
          <w:rFonts w:ascii="Arial" w:eastAsia="Arial Narrow" w:hAnsi="Arial" w:cs="Arial"/>
        </w:rPr>
        <w:t xml:space="preserve">  </w:t>
      </w:r>
    </w:p>
    <w:p w14:paraId="13FF7A79" w14:textId="77777777" w:rsidR="00902888" w:rsidRPr="00C05002" w:rsidRDefault="00902888" w:rsidP="00EC458F">
      <w:pPr>
        <w:contextualSpacing/>
        <w:jc w:val="both"/>
        <w:rPr>
          <w:rFonts w:ascii="Arial" w:eastAsia="Arial Narrow" w:hAnsi="Arial" w:cs="Arial"/>
        </w:rPr>
      </w:pPr>
    </w:p>
    <w:p w14:paraId="709AB283" w14:textId="77777777" w:rsidR="00902888" w:rsidRPr="00C05002" w:rsidRDefault="57717D8F" w:rsidP="00F86405">
      <w:pPr>
        <w:pStyle w:val="Prrafodelista"/>
        <w:numPr>
          <w:ilvl w:val="0"/>
          <w:numId w:val="2"/>
        </w:numPr>
        <w:jc w:val="both"/>
        <w:rPr>
          <w:rFonts w:ascii="Arial" w:eastAsiaTheme="minorEastAsia" w:hAnsi="Arial" w:cs="Arial"/>
          <w:b/>
          <w:bCs/>
        </w:rPr>
      </w:pPr>
      <w:r w:rsidRPr="00C05002">
        <w:rPr>
          <w:rFonts w:ascii="Arial" w:eastAsia="Arial Narrow" w:hAnsi="Arial" w:cs="Arial"/>
          <w:b/>
          <w:bCs/>
        </w:rPr>
        <w:t>Acción de prevención sin vulneración</w:t>
      </w:r>
    </w:p>
    <w:p w14:paraId="7D341FCD" w14:textId="77777777" w:rsidR="00902888" w:rsidRPr="00C05002" w:rsidRDefault="00902888" w:rsidP="00902888">
      <w:pPr>
        <w:pStyle w:val="Prrafodelista"/>
        <w:ind w:left="360"/>
        <w:jc w:val="both"/>
        <w:rPr>
          <w:rFonts w:ascii="Arial" w:eastAsia="Arial Narrow" w:hAnsi="Arial" w:cs="Arial"/>
        </w:rPr>
      </w:pPr>
    </w:p>
    <w:p w14:paraId="62E4CBEB" w14:textId="68A0D5BA" w:rsidR="00902888" w:rsidRPr="00FB37BC" w:rsidRDefault="57717D8F" w:rsidP="00FB37BC">
      <w:pPr>
        <w:jc w:val="both"/>
        <w:rPr>
          <w:rFonts w:ascii="Arial" w:eastAsia="Arial Narrow" w:hAnsi="Arial" w:cs="Arial"/>
        </w:rPr>
      </w:pPr>
      <w:r w:rsidRPr="00FB37BC">
        <w:rPr>
          <w:rFonts w:ascii="Arial" w:eastAsia="Arial Narrow" w:hAnsi="Arial" w:cs="Arial"/>
        </w:rPr>
        <w:t xml:space="preserve">Plantea el reto específico de generar actuaciones constantes en los entornos en donde viven y se desarrollan adolescentes y jóvenes. Está orientada a consolidar acciones de prevención a partir de la promoción (conocimiento y reconocimiento) de derechos y al fortalecimiento de los entornos estipulados en la Política Nacional de Infancia y Adolescencia (2018-2030) como garantes de derechos: hogar, educativo, salud, laboral, espacio público, comunitario, institucional y virtual. </w:t>
      </w:r>
    </w:p>
    <w:p w14:paraId="23AA4CBF" w14:textId="77777777" w:rsidR="00902888" w:rsidRPr="00C05002" w:rsidRDefault="00902888" w:rsidP="00F92AE0">
      <w:pPr>
        <w:pStyle w:val="Prrafodelista"/>
        <w:ind w:left="708"/>
        <w:jc w:val="both"/>
        <w:rPr>
          <w:rFonts w:ascii="Arial" w:eastAsia="Arial Narrow" w:hAnsi="Arial" w:cs="Arial"/>
        </w:rPr>
      </w:pPr>
    </w:p>
    <w:p w14:paraId="6AFE6296" w14:textId="506CD754" w:rsidR="00F03F66" w:rsidRDefault="00291091" w:rsidP="00FB37BC">
      <w:pPr>
        <w:jc w:val="both"/>
        <w:rPr>
          <w:rFonts w:ascii="Arial" w:eastAsia="Arial Narrow" w:hAnsi="Arial" w:cs="Arial"/>
        </w:rPr>
      </w:pPr>
      <w:r w:rsidRPr="00FB37BC">
        <w:rPr>
          <w:rFonts w:ascii="Arial" w:eastAsia="Arial Narrow" w:hAnsi="Arial" w:cs="Arial"/>
        </w:rPr>
        <w:t>En este marco, padres, cuidadores, vecinos, funcionarios, personal docente, líderes comunitarios, constructores de política pública, defensores de derechos, mandatarios y demás actores significativos que hacen parte de los entornos que rodean a adolescentes y jóvenes deben generar y materializar todos los mecanismos, estrategias, acciones y compromisos de protección, con miras a su desarrollo armónico y a la construcción de proyectos de vida en los cuales ejerzan plenamente su ciudadanía.</w:t>
      </w:r>
      <w:r w:rsidRPr="00FB37BC" w:rsidDel="00291091">
        <w:rPr>
          <w:rFonts w:ascii="Arial" w:eastAsia="Arial Narrow" w:hAnsi="Arial" w:cs="Arial"/>
        </w:rPr>
        <w:t xml:space="preserve"> </w:t>
      </w:r>
    </w:p>
    <w:p w14:paraId="7A8D8EDF" w14:textId="23AF0DA7" w:rsidR="00E2321D" w:rsidRDefault="00E2321D" w:rsidP="00FB37BC">
      <w:pPr>
        <w:jc w:val="both"/>
        <w:rPr>
          <w:rFonts w:ascii="Arial" w:eastAsia="Arial Narrow" w:hAnsi="Arial" w:cs="Arial"/>
        </w:rPr>
      </w:pPr>
    </w:p>
    <w:p w14:paraId="32706968" w14:textId="77777777" w:rsidR="00902888" w:rsidRPr="00C05002" w:rsidRDefault="57717D8F" w:rsidP="00F86405">
      <w:pPr>
        <w:pStyle w:val="Prrafodelista"/>
        <w:numPr>
          <w:ilvl w:val="0"/>
          <w:numId w:val="2"/>
        </w:numPr>
        <w:jc w:val="both"/>
        <w:rPr>
          <w:rFonts w:ascii="Arial" w:eastAsiaTheme="minorEastAsia" w:hAnsi="Arial" w:cs="Arial"/>
          <w:b/>
          <w:bCs/>
        </w:rPr>
      </w:pPr>
      <w:r w:rsidRPr="00C05002">
        <w:rPr>
          <w:rFonts w:ascii="Arial" w:eastAsia="Arial Narrow" w:hAnsi="Arial" w:cs="Arial"/>
          <w:b/>
          <w:bCs/>
        </w:rPr>
        <w:t xml:space="preserve">Acción de prevención de ocurrencia de la vulneración </w:t>
      </w:r>
    </w:p>
    <w:p w14:paraId="60619697" w14:textId="77777777" w:rsidR="00902888" w:rsidRPr="00C05002" w:rsidRDefault="00902888" w:rsidP="00902888">
      <w:pPr>
        <w:pStyle w:val="Prrafodelista"/>
        <w:ind w:left="360"/>
        <w:jc w:val="both"/>
        <w:rPr>
          <w:rFonts w:ascii="Arial" w:eastAsia="Arial Narrow" w:hAnsi="Arial" w:cs="Arial"/>
        </w:rPr>
      </w:pPr>
    </w:p>
    <w:p w14:paraId="7DD927A0" w14:textId="53B4F681" w:rsidR="00902888" w:rsidRPr="0001079F" w:rsidRDefault="57717D8F" w:rsidP="0001079F">
      <w:pPr>
        <w:jc w:val="both"/>
        <w:rPr>
          <w:rFonts w:ascii="Arial" w:eastAsia="Arial Narrow" w:hAnsi="Arial" w:cs="Arial"/>
        </w:rPr>
      </w:pPr>
      <w:r w:rsidRPr="0001079F">
        <w:rPr>
          <w:rFonts w:ascii="Arial" w:eastAsia="Arial Narrow" w:hAnsi="Arial" w:cs="Arial"/>
        </w:rPr>
        <w:t xml:space="preserve">Esta perspectiva promueve que los mismos entornos actúen, pero con un nivel de identificación particular a partir de la lectura del contexto de adolescentes y jóvenes. En este momento se da continuidad a la promoción de derechos y a la configuración de entornos como garantes de estos y se desarrollan acciones y programas institucionales y comunitarios, dirigidos a mitigar problemáticas particulares. </w:t>
      </w:r>
    </w:p>
    <w:p w14:paraId="30F441FC" w14:textId="77777777" w:rsidR="00902888" w:rsidRPr="00C05002" w:rsidRDefault="00902888" w:rsidP="00F92AE0">
      <w:pPr>
        <w:pStyle w:val="Prrafodelista"/>
        <w:ind w:left="708"/>
        <w:jc w:val="both"/>
        <w:rPr>
          <w:rFonts w:ascii="Arial" w:eastAsia="Arial Narrow" w:hAnsi="Arial" w:cs="Arial"/>
        </w:rPr>
      </w:pPr>
    </w:p>
    <w:p w14:paraId="003FD6D6" w14:textId="0ED232D1" w:rsidR="074F0ED0" w:rsidRPr="0001079F" w:rsidRDefault="57717D8F" w:rsidP="0001079F">
      <w:pPr>
        <w:jc w:val="both"/>
        <w:rPr>
          <w:rFonts w:ascii="Arial" w:eastAsiaTheme="minorEastAsia" w:hAnsi="Arial" w:cs="Arial"/>
        </w:rPr>
      </w:pPr>
      <w:r w:rsidRPr="0001079F">
        <w:rPr>
          <w:rFonts w:ascii="Arial" w:eastAsia="Arial Narrow" w:hAnsi="Arial" w:cs="Arial"/>
        </w:rPr>
        <w:t xml:space="preserve">Así, se deben generar programas que intervengan de manera específica sobre el contexto en riesgo de vulneración de derechos de adolescentes y jóvenes. Para ello, deben contemplar: (1) seguimiento a las alertas; (2) acercamiento al contexto; (3) promoción del trabajo comunitario </w:t>
      </w:r>
      <w:r w:rsidR="00BD43A7" w:rsidRPr="0001079F">
        <w:rPr>
          <w:rFonts w:ascii="Arial" w:eastAsia="Arial Narrow" w:hAnsi="Arial" w:cs="Arial"/>
        </w:rPr>
        <w:t>para</w:t>
      </w:r>
      <w:r w:rsidRPr="0001079F">
        <w:rPr>
          <w:rFonts w:ascii="Arial" w:eastAsia="Arial Narrow" w:hAnsi="Arial" w:cs="Arial"/>
        </w:rPr>
        <w:t xml:space="preserve"> fortalecer las capacidades y habilidades de adolescentes, jóvenes y sus familias; y (4) conocer, socializar y propender por la activación de rutas de atención cuando sea necesario. </w:t>
      </w:r>
    </w:p>
    <w:p w14:paraId="419C64A1" w14:textId="77777777" w:rsidR="00902888" w:rsidRPr="00C05002" w:rsidRDefault="00902888" w:rsidP="00902888">
      <w:pPr>
        <w:pStyle w:val="Prrafodelista"/>
        <w:ind w:left="360"/>
        <w:jc w:val="both"/>
        <w:rPr>
          <w:rFonts w:ascii="Arial" w:eastAsiaTheme="minorEastAsia" w:hAnsi="Arial" w:cs="Arial"/>
        </w:rPr>
      </w:pPr>
    </w:p>
    <w:p w14:paraId="79AFBA9A" w14:textId="77777777" w:rsidR="00902888" w:rsidRPr="00C05002" w:rsidRDefault="6E8C38A9" w:rsidP="00F86405">
      <w:pPr>
        <w:pStyle w:val="Prrafodelista"/>
        <w:numPr>
          <w:ilvl w:val="0"/>
          <w:numId w:val="2"/>
        </w:numPr>
        <w:jc w:val="both"/>
        <w:rPr>
          <w:rFonts w:ascii="Arial" w:eastAsiaTheme="minorEastAsia" w:hAnsi="Arial" w:cs="Arial"/>
          <w:b/>
          <w:bCs/>
        </w:rPr>
      </w:pPr>
      <w:r w:rsidRPr="00C05002">
        <w:rPr>
          <w:rFonts w:ascii="Arial" w:eastAsia="Arial Narrow" w:hAnsi="Arial" w:cs="Arial"/>
          <w:b/>
          <w:bCs/>
        </w:rPr>
        <w:t xml:space="preserve">Acción de prevención ante la presencia de la vulneración de derechos </w:t>
      </w:r>
    </w:p>
    <w:p w14:paraId="5FDB2CB1" w14:textId="77777777" w:rsidR="00902888" w:rsidRPr="00C05002" w:rsidRDefault="00902888" w:rsidP="00902888">
      <w:pPr>
        <w:pStyle w:val="Prrafodelista"/>
        <w:ind w:left="360"/>
        <w:jc w:val="both"/>
        <w:rPr>
          <w:rFonts w:ascii="Arial" w:eastAsia="Arial Narrow" w:hAnsi="Arial" w:cs="Arial"/>
        </w:rPr>
      </w:pPr>
    </w:p>
    <w:p w14:paraId="0A2A5E74" w14:textId="77777777" w:rsidR="00902888" w:rsidRPr="0001079F" w:rsidRDefault="57717D8F" w:rsidP="0001079F">
      <w:pPr>
        <w:jc w:val="both"/>
        <w:rPr>
          <w:rFonts w:ascii="Arial" w:eastAsia="Arial Narrow" w:hAnsi="Arial" w:cs="Arial"/>
        </w:rPr>
      </w:pPr>
      <w:r w:rsidRPr="0001079F">
        <w:rPr>
          <w:rFonts w:ascii="Arial" w:eastAsia="Arial Narrow" w:hAnsi="Arial" w:cs="Arial"/>
        </w:rPr>
        <w:t xml:space="preserve">Este momento de la prevención da continuidad a la promoción de derechos y se complementa con el fortalecimiento de entornos como garantes de los derechos de la adolescencia y la juventud. Se debe generar un marco de actuación específico sobre aquellas situaciones asociadas a una vulneración de derechos. Así como en situaciones en las cuales se puede prever la vulneración de derechos de adolescentes y jóvenes, debido a la proximidad de estos con el contexto en el que se ha presentado una vulneración. </w:t>
      </w:r>
    </w:p>
    <w:p w14:paraId="508C5190" w14:textId="77777777" w:rsidR="00902888" w:rsidRPr="00C05002" w:rsidRDefault="00902888" w:rsidP="00F92AE0">
      <w:pPr>
        <w:pStyle w:val="Prrafodelista"/>
        <w:ind w:left="708"/>
        <w:jc w:val="both"/>
        <w:rPr>
          <w:rFonts w:ascii="Arial" w:eastAsia="Arial Narrow" w:hAnsi="Arial" w:cs="Arial"/>
        </w:rPr>
      </w:pPr>
    </w:p>
    <w:p w14:paraId="692FF7ED" w14:textId="16763999" w:rsidR="074F0ED0" w:rsidRPr="0001079F" w:rsidRDefault="57717D8F" w:rsidP="0001079F">
      <w:pPr>
        <w:jc w:val="both"/>
        <w:rPr>
          <w:rFonts w:ascii="Arial" w:eastAsiaTheme="minorEastAsia" w:hAnsi="Arial" w:cs="Arial"/>
        </w:rPr>
      </w:pPr>
      <w:r w:rsidRPr="0001079F">
        <w:rPr>
          <w:rFonts w:ascii="Arial" w:eastAsia="Arial Narrow" w:hAnsi="Arial" w:cs="Arial"/>
        </w:rPr>
        <w:t xml:space="preserve">La actuación de los entornos de protección y sus diferentes actores locales estará basada en promover y consolidar mecanismos que permitan ahondar sobre las condiciones de riesgo casi inminente de ocurrencia y persistencia de este. Se configuran escenarios para garantizar los derechos, pero se despliegan y fortalecen capacidades para posibilitar mecanismos de protección de conformidad con el tipo de vulneración de derechos. </w:t>
      </w:r>
    </w:p>
    <w:p w14:paraId="0D714E0C" w14:textId="77777777" w:rsidR="00A65EFC" w:rsidRPr="00C05002" w:rsidRDefault="00A65EFC" w:rsidP="00EC458F">
      <w:pPr>
        <w:contextualSpacing/>
        <w:jc w:val="both"/>
        <w:rPr>
          <w:rFonts w:ascii="Arial" w:eastAsia="Arial Narrow" w:hAnsi="Arial" w:cs="Arial"/>
        </w:rPr>
      </w:pPr>
    </w:p>
    <w:p w14:paraId="08A803EA" w14:textId="35550116" w:rsidR="074F0ED0" w:rsidRPr="00C05002" w:rsidRDefault="57717D8F" w:rsidP="00EC458F">
      <w:pPr>
        <w:contextualSpacing/>
        <w:jc w:val="both"/>
        <w:rPr>
          <w:rFonts w:ascii="Arial" w:eastAsia="Arial Narrow" w:hAnsi="Arial" w:cs="Arial"/>
        </w:rPr>
      </w:pPr>
      <w:r w:rsidRPr="00C05002">
        <w:rPr>
          <w:rFonts w:ascii="Arial" w:eastAsia="Arial Narrow" w:hAnsi="Arial" w:cs="Arial"/>
        </w:rPr>
        <w:t>Est</w:t>
      </w:r>
      <w:r w:rsidR="00F217C2">
        <w:rPr>
          <w:rFonts w:ascii="Arial" w:eastAsia="Arial Narrow" w:hAnsi="Arial" w:cs="Arial"/>
        </w:rPr>
        <w:t>a</w:t>
      </w:r>
      <w:r w:rsidRPr="00C05002">
        <w:rPr>
          <w:rFonts w:ascii="Arial" w:eastAsia="Arial Narrow" w:hAnsi="Arial" w:cs="Arial"/>
        </w:rPr>
        <w:t xml:space="preserve"> </w:t>
      </w:r>
      <w:r w:rsidR="00F217C2">
        <w:rPr>
          <w:rFonts w:ascii="Arial" w:eastAsia="Arial Narrow" w:hAnsi="Arial" w:cs="Arial"/>
        </w:rPr>
        <w:t>Modalidad</w:t>
      </w:r>
      <w:r w:rsidRPr="00C05002">
        <w:rPr>
          <w:rFonts w:ascii="Arial" w:eastAsia="Arial Narrow" w:hAnsi="Arial" w:cs="Arial"/>
        </w:rPr>
        <w:t xml:space="preserve"> aporta en las apuestas para la adolescencia y la juventud a través de la generación, articulación y desarrollo de principios, acciones y estrategias que orientan la actividad del Estado y de la sociedad para la promoción, protección y realización de los derechos de las y los jóvenes</w:t>
      </w:r>
      <w:r w:rsidR="27408DC3" w:rsidRPr="00C05002">
        <w:rPr>
          <w:rFonts w:ascii="Arial" w:eastAsia="Arial Narrow" w:hAnsi="Arial" w:cs="Arial"/>
        </w:rPr>
        <w:t>, especialmente con pertenencia étnica.</w:t>
      </w:r>
      <w:r w:rsidRPr="00C05002">
        <w:rPr>
          <w:rFonts w:ascii="Arial" w:eastAsia="Arial Narrow" w:hAnsi="Arial" w:cs="Arial"/>
        </w:rPr>
        <w:t xml:space="preserve"> De igual forma, propende por generar las condiciones necesarias para que, de manera digna, autónoma, responsable y trascendente, adolescentes y jóvenes ejerzan su ciudadanía mediante la realización de proyectos de vida individuales y colectivos.</w:t>
      </w:r>
    </w:p>
    <w:p w14:paraId="78341841" w14:textId="77777777" w:rsidR="001D1F1B" w:rsidRPr="00C05002" w:rsidRDefault="001D1F1B" w:rsidP="00EC458F">
      <w:pPr>
        <w:contextualSpacing/>
        <w:jc w:val="both"/>
        <w:rPr>
          <w:rFonts w:ascii="Arial" w:eastAsia="Arial Narrow" w:hAnsi="Arial" w:cs="Arial"/>
          <w:b/>
          <w:bCs/>
        </w:rPr>
      </w:pPr>
    </w:p>
    <w:p w14:paraId="71DFFC31" w14:textId="77777777" w:rsidR="008C3D96" w:rsidRPr="008C3D96" w:rsidRDefault="008C3D96" w:rsidP="008C3D96">
      <w:pPr>
        <w:pStyle w:val="Prrafodelista"/>
        <w:keepNext/>
        <w:keepLines/>
        <w:numPr>
          <w:ilvl w:val="0"/>
          <w:numId w:val="56"/>
        </w:numPr>
        <w:spacing w:before="40"/>
        <w:contextualSpacing w:val="0"/>
        <w:jc w:val="both"/>
        <w:outlineLvl w:val="2"/>
        <w:rPr>
          <w:rFonts w:ascii="Arial" w:eastAsiaTheme="majorEastAsia" w:hAnsi="Arial" w:cs="Arial"/>
          <w:b/>
          <w:vanish/>
        </w:rPr>
      </w:pPr>
      <w:bookmarkStart w:id="84" w:name="_Toc63148245"/>
      <w:bookmarkStart w:id="85" w:name="_Toc63152440"/>
      <w:bookmarkStart w:id="86" w:name="_Toc64546707"/>
      <w:bookmarkStart w:id="87" w:name="_Toc64555657"/>
      <w:bookmarkStart w:id="88" w:name="_Toc64555801"/>
      <w:bookmarkStart w:id="89" w:name="_Toc64556751"/>
      <w:bookmarkStart w:id="90" w:name="_Toc64648991"/>
      <w:bookmarkStart w:id="91" w:name="_Toc65586368"/>
      <w:bookmarkStart w:id="92" w:name="_Toc65586555"/>
      <w:bookmarkStart w:id="93" w:name="_Toc70068849"/>
      <w:bookmarkStart w:id="94" w:name="_Toc70068900"/>
      <w:bookmarkStart w:id="95" w:name="_Toc70069085"/>
      <w:bookmarkStart w:id="96" w:name="_Toc70069172"/>
      <w:bookmarkStart w:id="97" w:name="_Toc70070270"/>
      <w:bookmarkStart w:id="98" w:name="_Toc70071770"/>
      <w:bookmarkStart w:id="99" w:name="_Toc70071828"/>
      <w:bookmarkStart w:id="100" w:name="_Toc70072706"/>
      <w:bookmarkStart w:id="101" w:name="_Toc70265445"/>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40C8A7C5" w14:textId="77777777" w:rsidR="008C3D96" w:rsidRPr="008C3D96" w:rsidRDefault="008C3D96" w:rsidP="008C3D96">
      <w:pPr>
        <w:pStyle w:val="Prrafodelista"/>
        <w:keepNext/>
        <w:keepLines/>
        <w:numPr>
          <w:ilvl w:val="2"/>
          <w:numId w:val="56"/>
        </w:numPr>
        <w:spacing w:before="40"/>
        <w:contextualSpacing w:val="0"/>
        <w:jc w:val="both"/>
        <w:outlineLvl w:val="2"/>
        <w:rPr>
          <w:rFonts w:ascii="Arial" w:eastAsiaTheme="majorEastAsia" w:hAnsi="Arial" w:cs="Arial"/>
          <w:b/>
          <w:vanish/>
        </w:rPr>
      </w:pPr>
      <w:bookmarkStart w:id="102" w:name="_Toc63148246"/>
      <w:bookmarkStart w:id="103" w:name="_Toc63152441"/>
      <w:bookmarkStart w:id="104" w:name="_Toc64546708"/>
      <w:bookmarkStart w:id="105" w:name="_Toc64555658"/>
      <w:bookmarkStart w:id="106" w:name="_Toc64555802"/>
      <w:bookmarkStart w:id="107" w:name="_Toc64556752"/>
      <w:bookmarkStart w:id="108" w:name="_Toc64648992"/>
      <w:bookmarkStart w:id="109" w:name="_Toc65586369"/>
      <w:bookmarkStart w:id="110" w:name="_Toc65586556"/>
      <w:bookmarkStart w:id="111" w:name="_Toc70068850"/>
      <w:bookmarkStart w:id="112" w:name="_Toc70068901"/>
      <w:bookmarkStart w:id="113" w:name="_Toc70069086"/>
      <w:bookmarkStart w:id="114" w:name="_Toc70069173"/>
      <w:bookmarkStart w:id="115" w:name="_Toc70070271"/>
      <w:bookmarkStart w:id="116" w:name="_Toc70071771"/>
      <w:bookmarkStart w:id="117" w:name="_Toc70071829"/>
      <w:bookmarkStart w:id="118" w:name="_Toc70072707"/>
      <w:bookmarkStart w:id="119" w:name="_Toc70265446"/>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41E594FB" w14:textId="611A5EE4" w:rsidR="074F0ED0" w:rsidRPr="00EF558C" w:rsidRDefault="3E62867F" w:rsidP="009F77BB">
      <w:pPr>
        <w:pStyle w:val="Ttulo2"/>
        <w:numPr>
          <w:ilvl w:val="1"/>
          <w:numId w:val="37"/>
        </w:numPr>
        <w:rPr>
          <w:rFonts w:ascii="Arial" w:hAnsi="Arial" w:cs="Arial"/>
        </w:rPr>
      </w:pPr>
      <w:bookmarkStart w:id="120" w:name="_Toc70265447"/>
      <w:r w:rsidRPr="00EF558C">
        <w:rPr>
          <w:rFonts w:ascii="Arial" w:hAnsi="Arial" w:cs="Arial"/>
        </w:rPr>
        <w:t>Componente 2: Gestión y coordinación interinstitucional y social para la garantía y el restablecimiento de derechos</w:t>
      </w:r>
      <w:bookmarkEnd w:id="120"/>
    </w:p>
    <w:p w14:paraId="231844F3" w14:textId="77777777" w:rsidR="00FF0695" w:rsidRPr="00A16DB4" w:rsidRDefault="00FF0695" w:rsidP="00EC458F">
      <w:pPr>
        <w:contextualSpacing/>
        <w:jc w:val="both"/>
        <w:rPr>
          <w:rFonts w:ascii="Arial" w:eastAsia="Arial Narrow" w:hAnsi="Arial" w:cs="Arial"/>
        </w:rPr>
      </w:pPr>
    </w:p>
    <w:p w14:paraId="289B04C8" w14:textId="6DA00498" w:rsidR="074F0ED0" w:rsidRPr="00A16DB4" w:rsidRDefault="74F2CF0D" w:rsidP="00EC458F">
      <w:pPr>
        <w:contextualSpacing/>
        <w:jc w:val="both"/>
        <w:rPr>
          <w:rFonts w:ascii="Arial" w:eastAsia="Arial Narrow" w:hAnsi="Arial" w:cs="Arial"/>
        </w:rPr>
      </w:pPr>
      <w:r w:rsidRPr="00A16DB4">
        <w:rPr>
          <w:rFonts w:ascii="Arial" w:eastAsia="Arial Narrow" w:hAnsi="Arial" w:cs="Arial"/>
        </w:rPr>
        <w:t xml:space="preserve">Este componente busca </w:t>
      </w:r>
      <w:r w:rsidR="00F67856" w:rsidRPr="00A16DB4">
        <w:rPr>
          <w:rFonts w:ascii="Arial" w:eastAsia="Arial Narrow" w:hAnsi="Arial" w:cs="Arial"/>
        </w:rPr>
        <w:t xml:space="preserve">impulsar </w:t>
      </w:r>
      <w:r w:rsidRPr="00A16DB4">
        <w:rPr>
          <w:rFonts w:ascii="Arial" w:eastAsia="Arial Narrow" w:hAnsi="Arial" w:cs="Arial"/>
        </w:rPr>
        <w:t>el accionar del Estado</w:t>
      </w:r>
      <w:r w:rsidR="006579CB" w:rsidRPr="00A16DB4">
        <w:rPr>
          <w:rFonts w:ascii="Arial" w:eastAsia="Arial Narrow" w:hAnsi="Arial" w:cs="Arial"/>
        </w:rPr>
        <w:t xml:space="preserve">, </w:t>
      </w:r>
      <w:r w:rsidRPr="00A16DB4">
        <w:rPr>
          <w:rFonts w:ascii="Arial" w:eastAsia="Arial Narrow" w:hAnsi="Arial" w:cs="Arial"/>
        </w:rPr>
        <w:t>la sociedad</w:t>
      </w:r>
      <w:r w:rsidR="006579CB" w:rsidRPr="00A16DB4">
        <w:rPr>
          <w:rFonts w:ascii="Arial" w:eastAsia="Arial Narrow" w:hAnsi="Arial" w:cs="Arial"/>
        </w:rPr>
        <w:t xml:space="preserve"> y especialmente de las </w:t>
      </w:r>
      <w:r w:rsidR="0062601E" w:rsidRPr="00A16DB4">
        <w:rPr>
          <w:rFonts w:ascii="Arial" w:eastAsia="Arial Narrow" w:hAnsi="Arial" w:cs="Arial"/>
        </w:rPr>
        <w:t>comunidades</w:t>
      </w:r>
      <w:r w:rsidR="006579CB" w:rsidRPr="00A16DB4">
        <w:rPr>
          <w:rFonts w:ascii="Arial" w:eastAsia="Arial Narrow" w:hAnsi="Arial" w:cs="Arial"/>
        </w:rPr>
        <w:t xml:space="preserve"> con perten</w:t>
      </w:r>
      <w:r w:rsidR="0062601E" w:rsidRPr="00A16DB4">
        <w:rPr>
          <w:rFonts w:ascii="Arial" w:eastAsia="Arial Narrow" w:hAnsi="Arial" w:cs="Arial"/>
        </w:rPr>
        <w:t>encia</w:t>
      </w:r>
      <w:r w:rsidR="006579CB" w:rsidRPr="00A16DB4">
        <w:rPr>
          <w:rFonts w:ascii="Arial" w:eastAsia="Arial Narrow" w:hAnsi="Arial" w:cs="Arial"/>
        </w:rPr>
        <w:t xml:space="preserve"> étnica,</w:t>
      </w:r>
      <w:r w:rsidRPr="00A16DB4">
        <w:rPr>
          <w:rFonts w:ascii="Arial" w:eastAsia="Arial Narrow" w:hAnsi="Arial" w:cs="Arial"/>
        </w:rPr>
        <w:t xml:space="preserve"> para consolidar ecosistemas para la garantía de los derechos y oportunidades para el desarrollo de proyectos de vida de adolescentes y jóvenes </w:t>
      </w:r>
      <w:r w:rsidR="00BE4994" w:rsidRPr="00A16DB4">
        <w:rPr>
          <w:rFonts w:ascii="Arial" w:eastAsia="Arial Narrow" w:hAnsi="Arial" w:cs="Arial"/>
        </w:rPr>
        <w:t>de acuerdo con</w:t>
      </w:r>
      <w:r w:rsidRPr="00A16DB4">
        <w:rPr>
          <w:rFonts w:ascii="Arial" w:eastAsia="Arial Narrow" w:hAnsi="Arial" w:cs="Arial"/>
        </w:rPr>
        <w:t xml:space="preserve"> </w:t>
      </w:r>
      <w:r w:rsidR="009D65AF" w:rsidRPr="00A16DB4">
        <w:rPr>
          <w:rFonts w:ascii="Arial" w:eastAsia="Arial Narrow" w:hAnsi="Arial" w:cs="Arial"/>
        </w:rPr>
        <w:t xml:space="preserve">sus </w:t>
      </w:r>
      <w:r w:rsidRPr="00A16DB4">
        <w:rPr>
          <w:rFonts w:ascii="Arial" w:eastAsia="Arial Narrow" w:hAnsi="Arial" w:cs="Arial"/>
        </w:rPr>
        <w:t xml:space="preserve">realidades, identidades, saberes ancestrales y cosmovisión, a través de estrategias que conecten a las y los participantes </w:t>
      </w:r>
      <w:r w:rsidR="504F00C6" w:rsidRPr="00A16DB4">
        <w:rPr>
          <w:rFonts w:ascii="Arial" w:eastAsia="Arial Narrow" w:hAnsi="Arial" w:cs="Arial"/>
        </w:rPr>
        <w:t>en la materialización de sus proyectos de vida.</w:t>
      </w:r>
    </w:p>
    <w:p w14:paraId="7B73C091" w14:textId="77777777" w:rsidR="00FF0695" w:rsidRPr="00A16DB4" w:rsidRDefault="00FF0695" w:rsidP="00EC458F">
      <w:pPr>
        <w:contextualSpacing/>
        <w:jc w:val="both"/>
        <w:rPr>
          <w:rFonts w:ascii="Arial" w:eastAsia="Arial Narrow" w:hAnsi="Arial" w:cs="Arial"/>
          <w:b/>
          <w:bCs/>
        </w:rPr>
      </w:pPr>
    </w:p>
    <w:p w14:paraId="7620B354" w14:textId="3FDC9526" w:rsidR="074F0ED0" w:rsidRPr="00EF558C" w:rsidRDefault="6669A516" w:rsidP="009F77BB">
      <w:pPr>
        <w:pStyle w:val="Ttulo2"/>
        <w:numPr>
          <w:ilvl w:val="1"/>
          <w:numId w:val="37"/>
        </w:numPr>
        <w:rPr>
          <w:rFonts w:ascii="Arial" w:hAnsi="Arial" w:cs="Arial"/>
          <w:lang w:val="es"/>
        </w:rPr>
      </w:pPr>
      <w:bookmarkStart w:id="121" w:name="_Toc70265448"/>
      <w:r w:rsidRPr="00EF558C">
        <w:rPr>
          <w:rFonts w:ascii="Arial" w:hAnsi="Arial" w:cs="Arial"/>
        </w:rPr>
        <w:t xml:space="preserve">Componente 3: Dinamización de redes sociales de los adolescentes, jóvenes y sus familias- </w:t>
      </w:r>
      <w:r w:rsidRPr="00EF558C">
        <w:rPr>
          <w:rFonts w:ascii="Arial" w:hAnsi="Arial" w:cs="Arial"/>
          <w:lang w:val="es"/>
        </w:rPr>
        <w:t>Metodología</w:t>
      </w:r>
      <w:bookmarkEnd w:id="121"/>
    </w:p>
    <w:p w14:paraId="51688C84" w14:textId="77777777" w:rsidR="00AD2A6F" w:rsidRPr="00A16DB4" w:rsidRDefault="00AD2A6F" w:rsidP="00EC458F">
      <w:pPr>
        <w:contextualSpacing/>
        <w:jc w:val="both"/>
        <w:rPr>
          <w:rFonts w:ascii="Arial" w:eastAsia="Arial" w:hAnsi="Arial" w:cs="Arial"/>
          <w:lang w:val="es"/>
        </w:rPr>
      </w:pPr>
    </w:p>
    <w:p w14:paraId="1E69BC29" w14:textId="77777777" w:rsidR="00FE2196" w:rsidRPr="00C05002" w:rsidRDefault="00F217C2" w:rsidP="00FE2196">
      <w:pPr>
        <w:contextualSpacing/>
        <w:jc w:val="both"/>
        <w:rPr>
          <w:rFonts w:ascii="Arial" w:eastAsia="Arial" w:hAnsi="Arial" w:cs="Arial"/>
          <w:lang w:val="es"/>
        </w:rPr>
      </w:pPr>
      <w:r w:rsidRPr="00A16DB4">
        <w:rPr>
          <w:rFonts w:ascii="Arial" w:eastAsia="Arial" w:hAnsi="Arial" w:cs="Arial"/>
          <w:lang w:val="es"/>
        </w:rPr>
        <w:t>La</w:t>
      </w:r>
      <w:r w:rsidR="6669A516" w:rsidRPr="00A16DB4">
        <w:rPr>
          <w:rFonts w:ascii="Arial" w:eastAsia="Arial" w:hAnsi="Arial" w:cs="Arial"/>
          <w:lang w:val="es"/>
        </w:rPr>
        <w:t xml:space="preserve"> </w:t>
      </w:r>
      <w:r w:rsidRPr="00A16DB4">
        <w:rPr>
          <w:rFonts w:ascii="Arial" w:eastAsia="Arial" w:hAnsi="Arial" w:cs="Arial"/>
          <w:lang w:val="es"/>
        </w:rPr>
        <w:t>Modalidad</w:t>
      </w:r>
      <w:r w:rsidR="6669A516" w:rsidRPr="00A16DB4">
        <w:rPr>
          <w:rFonts w:ascii="Arial" w:eastAsia="Arial" w:hAnsi="Arial" w:cs="Arial"/>
          <w:lang w:val="es"/>
        </w:rPr>
        <w:t xml:space="preserve"> </w:t>
      </w:r>
      <w:r w:rsidR="00FE2196" w:rsidRPr="00A16DB4">
        <w:rPr>
          <w:rFonts w:ascii="Arial" w:eastAsia="Arial" w:hAnsi="Arial" w:cs="Arial"/>
          <w:lang w:val="es"/>
        </w:rPr>
        <w:t>propone la realización de un proceso</w:t>
      </w:r>
      <w:r w:rsidR="00FE2196" w:rsidRPr="00F942D7">
        <w:rPr>
          <w:rFonts w:ascii="Arial" w:eastAsia="Arial" w:hAnsi="Arial" w:cs="Arial"/>
          <w:lang w:val="es"/>
        </w:rPr>
        <w:t xml:space="preserve"> pedagógico y participativo, no formal, que considera las condiciones socioculturales, étnicas, raciales, de género, de procedencia geográfica, del curso de vida (desarrollo cognitivo y emocional) y de discapacidad de los participantes y sus familias.</w:t>
      </w:r>
    </w:p>
    <w:p w14:paraId="5FC48C0E" w14:textId="1D38ACD1" w:rsidR="074F0ED0" w:rsidRDefault="074F0ED0" w:rsidP="00EC458F">
      <w:pPr>
        <w:contextualSpacing/>
        <w:jc w:val="both"/>
        <w:rPr>
          <w:rFonts w:ascii="Arial" w:eastAsia="Arial" w:hAnsi="Arial" w:cs="Arial"/>
          <w:lang w:val="es"/>
        </w:rPr>
      </w:pPr>
    </w:p>
    <w:p w14:paraId="5134F59F" w14:textId="534098DA" w:rsidR="074F0ED0" w:rsidRPr="00C05002" w:rsidRDefault="6669A516" w:rsidP="00EC458F">
      <w:pPr>
        <w:contextualSpacing/>
        <w:jc w:val="both"/>
        <w:rPr>
          <w:rFonts w:ascii="Arial" w:eastAsia="Arial" w:hAnsi="Arial" w:cs="Arial"/>
          <w:lang w:val="es"/>
        </w:rPr>
      </w:pPr>
      <w:r w:rsidRPr="00C05002">
        <w:rPr>
          <w:rFonts w:ascii="Arial" w:eastAsia="Arial" w:hAnsi="Arial" w:cs="Arial"/>
          <w:lang w:val="es"/>
        </w:rPr>
        <w:t>Los contenidos formativos de</w:t>
      </w:r>
      <w:r w:rsidR="00F217C2">
        <w:rPr>
          <w:rFonts w:ascii="Arial" w:eastAsia="Arial" w:hAnsi="Arial" w:cs="Arial"/>
          <w:lang w:val="es"/>
        </w:rPr>
        <w:t xml:space="preserve"> </w:t>
      </w:r>
      <w:r w:rsidRPr="00C05002">
        <w:rPr>
          <w:rFonts w:ascii="Arial" w:eastAsia="Arial" w:hAnsi="Arial" w:cs="Arial"/>
          <w:lang w:val="es"/>
        </w:rPr>
        <w:t>l</w:t>
      </w:r>
      <w:r w:rsidR="00F217C2">
        <w:rPr>
          <w:rFonts w:ascii="Arial" w:eastAsia="Arial" w:hAnsi="Arial" w:cs="Arial"/>
          <w:lang w:val="es"/>
        </w:rPr>
        <w:t>a</w:t>
      </w:r>
      <w:r w:rsidRPr="00C05002">
        <w:rPr>
          <w:rFonts w:ascii="Arial" w:eastAsia="Arial" w:hAnsi="Arial" w:cs="Arial"/>
          <w:lang w:val="es"/>
        </w:rPr>
        <w:t xml:space="preserve"> </w:t>
      </w:r>
      <w:r w:rsidR="00F217C2">
        <w:rPr>
          <w:rFonts w:ascii="Arial" w:eastAsia="Arial" w:hAnsi="Arial" w:cs="Arial"/>
          <w:lang w:val="es"/>
        </w:rPr>
        <w:t>Modalidad</w:t>
      </w:r>
      <w:r w:rsidRPr="00C05002">
        <w:rPr>
          <w:rFonts w:ascii="Arial" w:eastAsia="Arial" w:hAnsi="Arial" w:cs="Arial"/>
          <w:lang w:val="es"/>
        </w:rPr>
        <w:t xml:space="preserve"> se deben desarrollar a partir de metodologías flexibles que tomen en cuenta los intereses de los adolescentes y jóvenes respondiendo a las condiciones y riesgos para ellos presentes en el territorio, por medio de actividades disruptivas, prácticas culturales y vivenciales, desde donde se aborden los diferentes módulos del componente de</w:t>
      </w:r>
      <w:r w:rsidR="46AF127B" w:rsidRPr="00C05002">
        <w:rPr>
          <w:rFonts w:ascii="Arial" w:eastAsia="Arial" w:hAnsi="Arial" w:cs="Arial"/>
          <w:lang w:val="es"/>
        </w:rPr>
        <w:t xml:space="preserve"> </w:t>
      </w:r>
      <w:r w:rsidRPr="00C05002">
        <w:rPr>
          <w:rFonts w:ascii="Arial" w:eastAsia="Arial" w:hAnsi="Arial" w:cs="Arial"/>
          <w:lang w:val="es"/>
        </w:rPr>
        <w:t>participación</w:t>
      </w:r>
      <w:r w:rsidR="02CFFCE6" w:rsidRPr="00C05002">
        <w:rPr>
          <w:rFonts w:ascii="Arial" w:eastAsia="Arial" w:hAnsi="Arial" w:cs="Arial"/>
          <w:lang w:val="es"/>
        </w:rPr>
        <w:t xml:space="preserve"> y formación para la ciudadanía</w:t>
      </w:r>
      <w:r w:rsidRPr="00C05002">
        <w:rPr>
          <w:rFonts w:ascii="Arial" w:eastAsia="Arial" w:hAnsi="Arial" w:cs="Arial"/>
          <w:lang w:val="es"/>
        </w:rPr>
        <w:t xml:space="preserve">.  Adicionalmente, es fundamental propender e incentivar la mentalidad emprendedora de los adolescentes y jóvenes a partir de la </w:t>
      </w:r>
      <w:r w:rsidR="2D9DB66F" w:rsidRPr="00C05002">
        <w:rPr>
          <w:rFonts w:ascii="Arial" w:eastAsia="Arial" w:hAnsi="Arial" w:cs="Arial"/>
          <w:lang w:val="es"/>
        </w:rPr>
        <w:t xml:space="preserve">cosmovisión </w:t>
      </w:r>
      <w:r w:rsidRPr="00C05002">
        <w:rPr>
          <w:rFonts w:ascii="Arial" w:eastAsia="Arial" w:hAnsi="Arial" w:cs="Arial"/>
          <w:lang w:val="es"/>
        </w:rPr>
        <w:t>de las comunidades.</w:t>
      </w:r>
    </w:p>
    <w:p w14:paraId="536948A3" w14:textId="77777777" w:rsidR="00AD2A6F" w:rsidRPr="00C05002" w:rsidRDefault="00AD2A6F" w:rsidP="00EC458F">
      <w:pPr>
        <w:contextualSpacing/>
        <w:jc w:val="both"/>
        <w:rPr>
          <w:rFonts w:ascii="Arial" w:eastAsia="Arial" w:hAnsi="Arial" w:cs="Arial"/>
          <w:lang w:val="es"/>
        </w:rPr>
      </w:pPr>
    </w:p>
    <w:p w14:paraId="52EDFE12" w14:textId="4FD4BF6C" w:rsidR="074F0ED0" w:rsidRPr="00C05002" w:rsidRDefault="6669A516" w:rsidP="00EC458F">
      <w:pPr>
        <w:contextualSpacing/>
        <w:jc w:val="both"/>
        <w:rPr>
          <w:rFonts w:ascii="Arial" w:eastAsia="Arial" w:hAnsi="Arial" w:cs="Arial"/>
          <w:lang w:val="es"/>
        </w:rPr>
      </w:pPr>
      <w:r w:rsidRPr="00C05002">
        <w:rPr>
          <w:rFonts w:ascii="Arial" w:eastAsia="Arial" w:hAnsi="Arial" w:cs="Arial"/>
          <w:lang w:val="es"/>
        </w:rPr>
        <w:t>Esta propuesta metodológica debe cumplir con las siguientes condiciones básicas:</w:t>
      </w:r>
    </w:p>
    <w:p w14:paraId="2FC0803B" w14:textId="77777777" w:rsidR="00CA1762" w:rsidRPr="00C05002" w:rsidRDefault="00CA1762" w:rsidP="00EC458F">
      <w:pPr>
        <w:contextualSpacing/>
        <w:jc w:val="both"/>
        <w:rPr>
          <w:rFonts w:ascii="Arial" w:eastAsia="Arial" w:hAnsi="Arial" w:cs="Arial"/>
          <w:lang w:val="es"/>
        </w:rPr>
      </w:pPr>
    </w:p>
    <w:p w14:paraId="17587A46" w14:textId="3DE43FF9" w:rsidR="004C5CC0" w:rsidRPr="00C05002" w:rsidRDefault="6669A516" w:rsidP="00F86405">
      <w:pPr>
        <w:pStyle w:val="Prrafodelista"/>
        <w:numPr>
          <w:ilvl w:val="0"/>
          <w:numId w:val="4"/>
        </w:numPr>
        <w:jc w:val="both"/>
        <w:rPr>
          <w:rFonts w:ascii="Arial" w:eastAsia="Arial" w:hAnsi="Arial" w:cs="Arial"/>
          <w:lang w:val="es"/>
        </w:rPr>
      </w:pPr>
      <w:r w:rsidRPr="00C05002">
        <w:rPr>
          <w:rFonts w:ascii="Arial" w:eastAsia="Arial" w:hAnsi="Arial" w:cs="Arial"/>
          <w:lang w:val="es"/>
        </w:rPr>
        <w:t xml:space="preserve">La expresión de tipo vocacional identificada por el </w:t>
      </w:r>
      <w:r w:rsidR="000D08E2" w:rsidRPr="00C05002">
        <w:rPr>
          <w:rFonts w:ascii="Arial" w:eastAsia="Arial" w:hAnsi="Arial" w:cs="Arial"/>
          <w:lang w:val="es"/>
        </w:rPr>
        <w:t xml:space="preserve">operador </w:t>
      </w:r>
      <w:r w:rsidRPr="00C05002">
        <w:rPr>
          <w:rFonts w:ascii="Arial" w:eastAsia="Arial" w:hAnsi="Arial" w:cs="Arial"/>
          <w:lang w:val="es"/>
        </w:rPr>
        <w:t>a partir de la participación de adolescentes y jóvenes focalizados, mediante actividades culturales, deportivas, artísticas, participativas, tecnológicas o cualquier otra expresión vocacional que surja de sus propuestas e intereses, con el fin de fortalecer los procesos de empoderamiento, emprendimiento y desarrollo de competencias ciudadanas, considerando las condiciones socioculturales, étnicas, de género, territoriales, del curso de vida  y discapacidad de los y las participantes y sus familias.</w:t>
      </w:r>
    </w:p>
    <w:p w14:paraId="58C9DBBB" w14:textId="20BF1DE2" w:rsidR="008A25EE" w:rsidRPr="00C05002" w:rsidRDefault="008A25EE" w:rsidP="008A25EE">
      <w:pPr>
        <w:pStyle w:val="Prrafodelista"/>
        <w:numPr>
          <w:ilvl w:val="0"/>
          <w:numId w:val="4"/>
        </w:numPr>
        <w:jc w:val="both"/>
        <w:rPr>
          <w:rFonts w:ascii="Arial" w:eastAsia="Arial" w:hAnsi="Arial" w:cs="Arial"/>
          <w:lang w:val="es"/>
        </w:rPr>
      </w:pPr>
      <w:r w:rsidRPr="00C05002">
        <w:rPr>
          <w:rFonts w:ascii="Arial" w:eastAsia="Arial" w:hAnsi="Arial" w:cs="Arial"/>
          <w:lang w:val="es"/>
        </w:rPr>
        <w:t xml:space="preserve">Los contenidos de cada componente </w:t>
      </w:r>
      <w:r w:rsidR="00F552AD">
        <w:rPr>
          <w:rFonts w:ascii="Arial" w:eastAsia="Arial" w:hAnsi="Arial" w:cs="Arial"/>
          <w:lang w:val="es"/>
        </w:rPr>
        <w:t xml:space="preserve">desarrollados en los capítulos 3.1, 3.2 y 3.3 del presente Manual Operativo </w:t>
      </w:r>
      <w:r w:rsidRPr="00C05002">
        <w:rPr>
          <w:rFonts w:ascii="Arial" w:eastAsia="Arial" w:hAnsi="Arial" w:cs="Arial"/>
          <w:lang w:val="es"/>
        </w:rPr>
        <w:t>con acciones específicas y tiempos establecidos para su desarrollo.</w:t>
      </w:r>
    </w:p>
    <w:p w14:paraId="2ABC6FCF" w14:textId="08E5AAFA" w:rsidR="074F0ED0" w:rsidRPr="00C05002" w:rsidRDefault="008A25EE" w:rsidP="008A25EE">
      <w:pPr>
        <w:pStyle w:val="Prrafodelista"/>
        <w:numPr>
          <w:ilvl w:val="0"/>
          <w:numId w:val="4"/>
        </w:numPr>
        <w:jc w:val="both"/>
        <w:rPr>
          <w:rFonts w:ascii="Arial" w:eastAsia="Arial" w:hAnsi="Arial" w:cs="Arial"/>
          <w:lang w:val="es"/>
        </w:rPr>
      </w:pPr>
      <w:r w:rsidRPr="00C05002">
        <w:rPr>
          <w:rFonts w:ascii="Arial" w:eastAsia="Arial" w:hAnsi="Arial" w:cs="Arial"/>
          <w:lang w:val="es"/>
        </w:rPr>
        <w:t>El desarrollo de cada encuentro vivencial</w:t>
      </w:r>
      <w:r w:rsidR="007B6AC6">
        <w:rPr>
          <w:rStyle w:val="Refdenotaalpie"/>
          <w:rFonts w:ascii="Arial" w:eastAsia="Arial" w:hAnsi="Arial" w:cs="Arial"/>
          <w:lang w:val="es"/>
        </w:rPr>
        <w:footnoteReference w:id="4"/>
      </w:r>
      <w:r w:rsidRPr="00C05002">
        <w:rPr>
          <w:rFonts w:ascii="Arial" w:eastAsia="Arial" w:hAnsi="Arial" w:cs="Arial"/>
          <w:lang w:val="es"/>
        </w:rPr>
        <w:t xml:space="preserve"> con las actividades planteadas de acuerdo con la vocación de cada grupo, a los riesgos identificados y énfasis que darán respuesta a las situaciones de los adolescentes y jóvenes en el territorio </w:t>
      </w:r>
      <w:r w:rsidRPr="00C05002">
        <w:rPr>
          <w:rFonts w:ascii="Arial" w:eastAsia="Arial" w:hAnsi="Arial" w:cs="Arial"/>
          <w:lang w:val="es"/>
        </w:rPr>
        <w:lastRenderedPageBreak/>
        <w:t>con el fin de contar con acciones de prevención específica frente a los riesgos de estas amenazas y vulneraciones de derechos según su curso de vida.</w:t>
      </w:r>
      <w:r w:rsidR="00074558">
        <w:rPr>
          <w:rFonts w:ascii="Arial" w:eastAsia="Arial" w:hAnsi="Arial" w:cs="Arial"/>
          <w:lang w:val="es"/>
        </w:rPr>
        <w:t xml:space="preserve"> </w:t>
      </w:r>
      <w:r w:rsidR="6669A516" w:rsidRPr="00C05002">
        <w:rPr>
          <w:rFonts w:ascii="Arial" w:eastAsia="Arial" w:hAnsi="Arial" w:cs="Arial"/>
          <w:lang w:val="es"/>
        </w:rPr>
        <w:t>La propuesta metodológica debe ser construida a partir de un diagnóstico que identifique riesgos y oportunidades para la adolescencia y la juventud en el territorio, haciendo énfasis en el fortalecimiento del proyecto de vida, promoviendo el desarrollo de habilidade</w:t>
      </w:r>
      <w:r w:rsidR="00AA405C" w:rsidRPr="00C05002">
        <w:rPr>
          <w:rFonts w:ascii="Arial" w:eastAsia="Arial" w:hAnsi="Arial" w:cs="Arial"/>
          <w:lang w:val="es"/>
        </w:rPr>
        <w:t xml:space="preserve">s y </w:t>
      </w:r>
      <w:r w:rsidR="6669A516" w:rsidRPr="00C05002">
        <w:rPr>
          <w:rFonts w:ascii="Arial" w:eastAsia="Arial" w:hAnsi="Arial" w:cs="Arial"/>
          <w:lang w:val="es"/>
        </w:rPr>
        <w:t>capacidades</w:t>
      </w:r>
      <w:r w:rsidR="00AA405C" w:rsidRPr="00C05002">
        <w:rPr>
          <w:rFonts w:ascii="Arial" w:eastAsia="Arial" w:hAnsi="Arial" w:cs="Arial"/>
          <w:lang w:val="es"/>
        </w:rPr>
        <w:t>.</w:t>
      </w:r>
    </w:p>
    <w:p w14:paraId="6CBFC747" w14:textId="77777777" w:rsidR="00784C7D" w:rsidRPr="00C05002" w:rsidRDefault="00784C7D" w:rsidP="00EC458F">
      <w:pPr>
        <w:contextualSpacing/>
        <w:jc w:val="both"/>
        <w:rPr>
          <w:rFonts w:ascii="Arial" w:eastAsia="Arial Narrow" w:hAnsi="Arial" w:cs="Arial"/>
        </w:rPr>
      </w:pPr>
    </w:p>
    <w:p w14:paraId="2A449AB8" w14:textId="1CEC6084" w:rsidR="074F0ED0" w:rsidRPr="00C05002" w:rsidRDefault="00F217C2" w:rsidP="00EC458F">
      <w:pPr>
        <w:contextualSpacing/>
        <w:jc w:val="both"/>
        <w:rPr>
          <w:rFonts w:ascii="Arial" w:eastAsia="Arial Narrow" w:hAnsi="Arial" w:cs="Arial"/>
        </w:rPr>
      </w:pPr>
      <w:r>
        <w:rPr>
          <w:rFonts w:ascii="Arial" w:eastAsia="Arial Narrow" w:hAnsi="Arial" w:cs="Arial"/>
        </w:rPr>
        <w:t>La</w:t>
      </w:r>
      <w:r w:rsidR="074F0ED0" w:rsidRPr="00C05002">
        <w:rPr>
          <w:rFonts w:ascii="Arial" w:eastAsia="Arial Narrow" w:hAnsi="Arial" w:cs="Arial"/>
        </w:rPr>
        <w:t xml:space="preserve"> </w:t>
      </w:r>
      <w:r>
        <w:rPr>
          <w:rFonts w:ascii="Arial" w:eastAsia="Arial Narrow" w:hAnsi="Arial" w:cs="Arial"/>
        </w:rPr>
        <w:t>Modalidad</w:t>
      </w:r>
      <w:r w:rsidR="074F0ED0" w:rsidRPr="00C05002">
        <w:rPr>
          <w:rFonts w:ascii="Arial" w:eastAsia="Arial Narrow" w:hAnsi="Arial" w:cs="Arial"/>
        </w:rPr>
        <w:t xml:space="preserve"> </w:t>
      </w:r>
      <w:r w:rsidR="007B1D5F">
        <w:rPr>
          <w:rFonts w:ascii="Arial" w:eastAsia="Arial Narrow" w:hAnsi="Arial" w:cs="Arial"/>
        </w:rPr>
        <w:t xml:space="preserve">Generaciones Étnicos (Generaciones Étnicas con Bienestar) </w:t>
      </w:r>
      <w:r w:rsidR="007B1D5F" w:rsidRPr="00C05002">
        <w:rPr>
          <w:rFonts w:ascii="Arial" w:eastAsia="Arial Narrow" w:hAnsi="Arial" w:cs="Arial"/>
        </w:rPr>
        <w:t>incorpora</w:t>
      </w:r>
      <w:r w:rsidR="074F0ED0" w:rsidRPr="00C05002">
        <w:rPr>
          <w:rFonts w:ascii="Arial" w:eastAsia="Arial Narrow" w:hAnsi="Arial" w:cs="Arial"/>
        </w:rPr>
        <w:t xml:space="preserve"> el desarrollo de una serie de habilidades a partir de</w:t>
      </w:r>
      <w:r w:rsidR="32394952" w:rsidRPr="00C05002">
        <w:rPr>
          <w:rFonts w:ascii="Arial" w:eastAsia="Arial Narrow" w:hAnsi="Arial" w:cs="Arial"/>
        </w:rPr>
        <w:t>l reconocimiento de los saberes ancestrales,</w:t>
      </w:r>
      <w:r w:rsidR="7DCF9038" w:rsidRPr="00C05002">
        <w:rPr>
          <w:rFonts w:ascii="Arial" w:eastAsia="Arial Narrow" w:hAnsi="Arial" w:cs="Arial"/>
        </w:rPr>
        <w:t xml:space="preserve"> las prácticas culturales,</w:t>
      </w:r>
      <w:r w:rsidR="32394952" w:rsidRPr="00C05002">
        <w:rPr>
          <w:rFonts w:ascii="Arial" w:eastAsia="Arial Narrow" w:hAnsi="Arial" w:cs="Arial"/>
        </w:rPr>
        <w:t xml:space="preserve"> </w:t>
      </w:r>
      <w:r w:rsidR="074F0ED0" w:rsidRPr="00C05002">
        <w:rPr>
          <w:rFonts w:ascii="Arial" w:eastAsia="Arial Narrow" w:hAnsi="Arial" w:cs="Arial"/>
        </w:rPr>
        <w:t xml:space="preserve">las experiencias </w:t>
      </w:r>
      <w:r w:rsidR="213A839B" w:rsidRPr="00C05002">
        <w:rPr>
          <w:rFonts w:ascii="Arial" w:eastAsia="Arial Narrow" w:hAnsi="Arial" w:cs="Arial"/>
        </w:rPr>
        <w:t xml:space="preserve">y vivencias de los pueblos </w:t>
      </w:r>
      <w:r w:rsidR="074F0ED0" w:rsidRPr="00C05002">
        <w:rPr>
          <w:rFonts w:ascii="Arial" w:eastAsia="Arial Narrow" w:hAnsi="Arial" w:cs="Arial"/>
        </w:rPr>
        <w:t xml:space="preserve">que faciliten </w:t>
      </w:r>
      <w:r w:rsidR="6FE5BAD1" w:rsidRPr="00C05002">
        <w:rPr>
          <w:rFonts w:ascii="Arial" w:eastAsia="Arial Narrow" w:hAnsi="Arial" w:cs="Arial"/>
        </w:rPr>
        <w:t>el di</w:t>
      </w:r>
      <w:r w:rsidR="00211B30" w:rsidRPr="00C05002">
        <w:rPr>
          <w:rFonts w:ascii="Arial" w:eastAsia="Arial Narrow" w:hAnsi="Arial" w:cs="Arial"/>
        </w:rPr>
        <w:t>á</w:t>
      </w:r>
      <w:r w:rsidR="6FE5BAD1" w:rsidRPr="00C05002">
        <w:rPr>
          <w:rFonts w:ascii="Arial" w:eastAsia="Arial Narrow" w:hAnsi="Arial" w:cs="Arial"/>
        </w:rPr>
        <w:t xml:space="preserve">logo de </w:t>
      </w:r>
      <w:r w:rsidR="27077E65" w:rsidRPr="00C05002">
        <w:rPr>
          <w:rFonts w:ascii="Arial" w:eastAsia="Arial Narrow" w:hAnsi="Arial" w:cs="Arial"/>
        </w:rPr>
        <w:t>saberes</w:t>
      </w:r>
      <w:r w:rsidR="0C3FB0E5" w:rsidRPr="00C05002">
        <w:rPr>
          <w:rFonts w:ascii="Arial" w:eastAsia="Arial Narrow" w:hAnsi="Arial" w:cs="Arial"/>
        </w:rPr>
        <w:t xml:space="preserve"> y la reflexión sobre los </w:t>
      </w:r>
      <w:r w:rsidR="074F0ED0" w:rsidRPr="00C05002">
        <w:rPr>
          <w:rFonts w:ascii="Arial" w:eastAsia="Arial Narrow" w:hAnsi="Arial" w:cs="Arial"/>
        </w:rPr>
        <w:t xml:space="preserve">conceptos y hábitos en temáticas de vanguardia de la Cuarta Revolución Industrial, con especial atención al componente </w:t>
      </w:r>
      <w:r w:rsidR="57EEA6F5" w:rsidRPr="00C05002">
        <w:rPr>
          <w:rFonts w:ascii="Arial" w:eastAsia="Arial Narrow" w:hAnsi="Arial" w:cs="Arial"/>
        </w:rPr>
        <w:t xml:space="preserve">humano, </w:t>
      </w:r>
      <w:r w:rsidR="3989CF72" w:rsidRPr="00C05002">
        <w:rPr>
          <w:rFonts w:ascii="Arial" w:eastAsia="Arial Narrow" w:hAnsi="Arial" w:cs="Arial"/>
        </w:rPr>
        <w:t>la ley</w:t>
      </w:r>
      <w:r w:rsidR="283820A0" w:rsidRPr="00C05002">
        <w:rPr>
          <w:rFonts w:ascii="Arial" w:eastAsia="Arial Narrow" w:hAnsi="Arial" w:cs="Arial"/>
        </w:rPr>
        <w:t xml:space="preserve"> del origen</w:t>
      </w:r>
      <w:r w:rsidR="1A4FBB15" w:rsidRPr="00C05002">
        <w:rPr>
          <w:rFonts w:ascii="Arial" w:eastAsia="Arial Narrow" w:hAnsi="Arial" w:cs="Arial"/>
        </w:rPr>
        <w:t xml:space="preserve"> y el buen vivir. Así mismo, busca dotar de herramientas que le permitan a adolescentes y jóvenes</w:t>
      </w:r>
      <w:r w:rsidR="26D92FC4" w:rsidRPr="00C05002">
        <w:rPr>
          <w:rFonts w:ascii="Arial" w:eastAsia="Arial Narrow" w:hAnsi="Arial" w:cs="Arial"/>
        </w:rPr>
        <w:t xml:space="preserve"> con pertenencia </w:t>
      </w:r>
      <w:r w:rsidR="4B78E39A" w:rsidRPr="00C05002">
        <w:rPr>
          <w:rFonts w:ascii="Arial" w:eastAsia="Arial Narrow" w:hAnsi="Arial" w:cs="Arial"/>
        </w:rPr>
        <w:t>étnica construir</w:t>
      </w:r>
      <w:r w:rsidR="1A4FBB15" w:rsidRPr="00C05002">
        <w:rPr>
          <w:rFonts w:ascii="Arial" w:eastAsia="Arial Narrow" w:hAnsi="Arial" w:cs="Arial"/>
        </w:rPr>
        <w:t xml:space="preserve"> proyectos de vid</w:t>
      </w:r>
      <w:r w:rsidR="3C6D450C" w:rsidRPr="00C05002">
        <w:rPr>
          <w:rFonts w:ascii="Arial" w:eastAsia="Arial Narrow" w:hAnsi="Arial" w:cs="Arial"/>
        </w:rPr>
        <w:t>a</w:t>
      </w:r>
      <w:r w:rsidR="1A4FBB15" w:rsidRPr="00C05002">
        <w:rPr>
          <w:rFonts w:ascii="Arial" w:eastAsia="Arial Narrow" w:hAnsi="Arial" w:cs="Arial"/>
        </w:rPr>
        <w:t>, a partir de la exploración y potenciación de sus talentos e intereses</w:t>
      </w:r>
      <w:r w:rsidR="00211B30" w:rsidRPr="00C05002">
        <w:rPr>
          <w:rFonts w:ascii="Arial" w:eastAsia="Arial Narrow" w:hAnsi="Arial" w:cs="Arial"/>
        </w:rPr>
        <w:t>,</w:t>
      </w:r>
      <w:r w:rsidR="1A4FBB15" w:rsidRPr="00C05002">
        <w:rPr>
          <w:rFonts w:ascii="Arial" w:eastAsia="Arial Narrow" w:hAnsi="Arial" w:cs="Arial"/>
        </w:rPr>
        <w:t xml:space="preserve"> esto a través de un proceso de inspiración y aproximación a las habilidades del siglo XXI, a las </w:t>
      </w:r>
      <w:proofErr w:type="spellStart"/>
      <w:r w:rsidR="007B1D5F" w:rsidRPr="00C05002">
        <w:rPr>
          <w:rFonts w:ascii="Arial" w:eastAsia="Arial Narrow" w:hAnsi="Arial" w:cs="Arial"/>
        </w:rPr>
        <w:t>Megatendencias</w:t>
      </w:r>
      <w:proofErr w:type="spellEnd"/>
      <w:r w:rsidR="074F0ED0" w:rsidRPr="00C05002">
        <w:rPr>
          <w:rFonts w:ascii="Arial" w:eastAsia="Arial Narrow" w:hAnsi="Arial" w:cs="Arial"/>
        </w:rPr>
        <w:t xml:space="preserve">, al desarrollo de hábitos para una mentalidad emprendedora y al acompañamiento especializado de cara al desarrollo y </w:t>
      </w:r>
      <w:r w:rsidR="2133533D" w:rsidRPr="00C05002">
        <w:rPr>
          <w:rFonts w:ascii="Arial" w:eastAsia="Arial Narrow" w:hAnsi="Arial" w:cs="Arial"/>
        </w:rPr>
        <w:t>fortalecimiento desde y para sus comunidades</w:t>
      </w:r>
      <w:r w:rsidR="074F0ED0" w:rsidRPr="00C05002">
        <w:rPr>
          <w:rFonts w:ascii="Arial" w:eastAsia="Arial Narrow" w:hAnsi="Arial" w:cs="Arial"/>
        </w:rPr>
        <w:t xml:space="preserve">. </w:t>
      </w:r>
    </w:p>
    <w:p w14:paraId="4D10B0FE" w14:textId="77777777" w:rsidR="00916BB5" w:rsidRPr="00C05002" w:rsidRDefault="00916BB5" w:rsidP="00EC458F">
      <w:pPr>
        <w:contextualSpacing/>
        <w:jc w:val="both"/>
        <w:rPr>
          <w:rFonts w:ascii="Arial" w:eastAsia="Arial Narrow" w:hAnsi="Arial" w:cs="Arial"/>
        </w:rPr>
      </w:pPr>
    </w:p>
    <w:p w14:paraId="79225F6F" w14:textId="1323EA25" w:rsidR="26852898" w:rsidRPr="00C05002" w:rsidRDefault="2DD467E2" w:rsidP="00EC458F">
      <w:pPr>
        <w:contextualSpacing/>
        <w:jc w:val="both"/>
        <w:rPr>
          <w:rFonts w:ascii="Arial" w:eastAsia="Arial Narrow" w:hAnsi="Arial" w:cs="Arial"/>
          <w:lang w:val="es"/>
        </w:rPr>
      </w:pPr>
      <w:r w:rsidRPr="00C05002">
        <w:rPr>
          <w:rFonts w:ascii="Arial" w:eastAsia="Arial Narrow" w:hAnsi="Arial" w:cs="Arial"/>
        </w:rPr>
        <w:t xml:space="preserve">Todo lo anterior </w:t>
      </w:r>
      <w:r w:rsidR="00CD669B" w:rsidRPr="00C05002">
        <w:rPr>
          <w:rFonts w:ascii="Arial" w:eastAsia="Arial Narrow" w:hAnsi="Arial" w:cs="Arial"/>
        </w:rPr>
        <w:t xml:space="preserve">se lleva a cabo </w:t>
      </w:r>
      <w:r w:rsidRPr="00C05002">
        <w:rPr>
          <w:rFonts w:ascii="Arial" w:eastAsia="Arial Narrow" w:hAnsi="Arial" w:cs="Arial"/>
        </w:rPr>
        <w:t>en el marco del reconocimiento de las prácticas culturales y toda</w:t>
      </w:r>
      <w:r w:rsidR="37D119D7" w:rsidRPr="00C05002">
        <w:rPr>
          <w:rFonts w:ascii="Arial" w:eastAsia="Arial Narrow" w:hAnsi="Arial" w:cs="Arial"/>
        </w:rPr>
        <w:t xml:space="preserve">s </w:t>
      </w:r>
      <w:r w:rsidR="05752F4C" w:rsidRPr="00C05002">
        <w:rPr>
          <w:rFonts w:ascii="Arial" w:eastAsia="Arial Narrow" w:hAnsi="Arial" w:cs="Arial"/>
        </w:rPr>
        <w:t>las formas</w:t>
      </w:r>
      <w:r w:rsidRPr="00C05002">
        <w:rPr>
          <w:rFonts w:ascii="Arial" w:eastAsia="Arial Narrow" w:hAnsi="Arial" w:cs="Arial"/>
        </w:rPr>
        <w:t xml:space="preserve"> de preservación, resignificación y </w:t>
      </w:r>
      <w:r w:rsidR="000FCCCE" w:rsidRPr="00C05002">
        <w:rPr>
          <w:rFonts w:ascii="Arial" w:eastAsia="Arial Narrow" w:hAnsi="Arial" w:cs="Arial"/>
        </w:rPr>
        <w:t>maneras</w:t>
      </w:r>
      <w:r w:rsidR="6700D5BD" w:rsidRPr="00C05002">
        <w:rPr>
          <w:rFonts w:ascii="Arial" w:eastAsia="Arial Narrow" w:hAnsi="Arial" w:cs="Arial"/>
        </w:rPr>
        <w:t xml:space="preserve"> de relacionarse con el universo y el entorno propias de las comunidades étnicas</w:t>
      </w:r>
      <w:r w:rsidR="00CD669B" w:rsidRPr="00C05002">
        <w:rPr>
          <w:rFonts w:ascii="Arial" w:eastAsia="Arial Narrow" w:hAnsi="Arial" w:cs="Arial"/>
        </w:rPr>
        <w:t>;</w:t>
      </w:r>
      <w:r w:rsidR="58D6C13D" w:rsidRPr="00C05002">
        <w:rPr>
          <w:rFonts w:ascii="Arial" w:eastAsia="Arial Narrow" w:hAnsi="Arial" w:cs="Arial"/>
        </w:rPr>
        <w:t xml:space="preserve"> </w:t>
      </w:r>
      <w:r w:rsidR="00CD669B" w:rsidRPr="00C05002">
        <w:rPr>
          <w:rFonts w:ascii="Arial" w:eastAsia="Arial Narrow" w:hAnsi="Arial" w:cs="Arial"/>
        </w:rPr>
        <w:t>a</w:t>
      </w:r>
      <w:r w:rsidR="4386E7F6" w:rsidRPr="00C05002">
        <w:rPr>
          <w:rFonts w:ascii="Arial" w:eastAsia="Arial Narrow" w:hAnsi="Arial" w:cs="Arial"/>
        </w:rPr>
        <w:t xml:space="preserve"> partir de la realización de </w:t>
      </w:r>
      <w:r w:rsidR="0DA4886D" w:rsidRPr="00C05002">
        <w:rPr>
          <w:rFonts w:ascii="Arial" w:eastAsia="Arial Narrow" w:hAnsi="Arial" w:cs="Arial"/>
          <w:lang w:val="es"/>
        </w:rPr>
        <w:t xml:space="preserve">actividades acordes </w:t>
      </w:r>
      <w:r w:rsidR="01C4CE85" w:rsidRPr="00C05002">
        <w:rPr>
          <w:rFonts w:ascii="Arial" w:eastAsia="Arial Narrow" w:hAnsi="Arial" w:cs="Arial"/>
          <w:lang w:val="es"/>
        </w:rPr>
        <w:t xml:space="preserve">con la </w:t>
      </w:r>
      <w:r w:rsidR="6117411D" w:rsidRPr="00C05002">
        <w:rPr>
          <w:rFonts w:ascii="Arial" w:eastAsia="Arial Narrow" w:hAnsi="Arial" w:cs="Arial"/>
          <w:lang w:val="es"/>
        </w:rPr>
        <w:t xml:space="preserve">realidad </w:t>
      </w:r>
      <w:r w:rsidR="0DA4886D" w:rsidRPr="00C05002">
        <w:rPr>
          <w:rFonts w:ascii="Arial" w:eastAsia="Arial Narrow" w:hAnsi="Arial" w:cs="Arial"/>
          <w:lang w:val="es"/>
        </w:rPr>
        <w:t>de sus territorios, promoviendo el arraigo en las comunidades, la revitalización de las lenguas</w:t>
      </w:r>
      <w:r w:rsidR="082543F8" w:rsidRPr="00C05002">
        <w:rPr>
          <w:rFonts w:ascii="Arial" w:eastAsia="Arial Narrow" w:hAnsi="Arial" w:cs="Arial"/>
          <w:lang w:val="es"/>
        </w:rPr>
        <w:t>,</w:t>
      </w:r>
      <w:r w:rsidR="4C341424" w:rsidRPr="00C05002">
        <w:rPr>
          <w:rFonts w:ascii="Arial" w:eastAsia="Arial Narrow" w:hAnsi="Arial" w:cs="Arial"/>
          <w:lang w:val="es"/>
        </w:rPr>
        <w:t xml:space="preserve"> los </w:t>
      </w:r>
      <w:r w:rsidR="697D0303" w:rsidRPr="00C05002">
        <w:rPr>
          <w:rFonts w:ascii="Arial" w:eastAsia="Arial Narrow" w:hAnsi="Arial" w:cs="Arial"/>
          <w:lang w:val="es"/>
        </w:rPr>
        <w:t xml:space="preserve">saberes </w:t>
      </w:r>
      <w:r w:rsidR="4917B70D" w:rsidRPr="00C05002">
        <w:rPr>
          <w:rFonts w:ascii="Arial" w:eastAsia="Arial Narrow" w:hAnsi="Arial" w:cs="Arial"/>
          <w:lang w:val="es"/>
        </w:rPr>
        <w:t>ancestrales y el fortalecimiento de su identidad cultural.</w:t>
      </w:r>
    </w:p>
    <w:p w14:paraId="30842EA1" w14:textId="77777777" w:rsidR="00916BB5" w:rsidRPr="00C05002" w:rsidRDefault="00916BB5" w:rsidP="00EC458F">
      <w:pPr>
        <w:contextualSpacing/>
        <w:jc w:val="both"/>
        <w:rPr>
          <w:rFonts w:ascii="Arial" w:eastAsia="Arial Narrow" w:hAnsi="Arial" w:cs="Arial"/>
        </w:rPr>
      </w:pPr>
    </w:p>
    <w:p w14:paraId="35CD6B06" w14:textId="333F5A28" w:rsidR="074F0ED0" w:rsidRPr="00C05002" w:rsidRDefault="007B1D5F" w:rsidP="00EC458F">
      <w:pPr>
        <w:contextualSpacing/>
        <w:jc w:val="both"/>
        <w:rPr>
          <w:rFonts w:ascii="Arial" w:eastAsia="Arial Narrow" w:hAnsi="Arial" w:cs="Arial"/>
        </w:rPr>
      </w:pPr>
      <w:r>
        <w:rPr>
          <w:rFonts w:ascii="Arial" w:eastAsia="Arial Narrow" w:hAnsi="Arial" w:cs="Arial"/>
        </w:rPr>
        <w:t xml:space="preserve">Generaciones Étnicos (Generaciones Étnicas con Bienestar) </w:t>
      </w:r>
      <w:r w:rsidR="074F0ED0" w:rsidRPr="00C05002">
        <w:rPr>
          <w:rFonts w:ascii="Arial" w:eastAsia="Arial Narrow" w:hAnsi="Arial" w:cs="Arial"/>
        </w:rPr>
        <w:t xml:space="preserve"> promueve las habilidades del siglo XXI desde el fortalecimiento de las habilidades esenciales, las cuales se relacionan con un grupo de destrezas indispensables como lo son “la flexibilidad cognitiva, el análisis y evaluación de sistemas, el razonamiento deductivo e inductivo, la actitud, la inteligencia emocional, la responsabilidad, la iniciativa, la capacidad de persuasión, la tenacidad, la autodisciplina, la negociación, y el trabajo en equipo” (</w:t>
      </w:r>
      <w:hyperlink r:id="rId38" w:history="1">
        <w:r w:rsidR="074F0ED0" w:rsidRPr="00C05002">
          <w:rPr>
            <w:rStyle w:val="Hipervnculo"/>
            <w:rFonts w:ascii="Arial" w:eastAsia="Arial Narrow" w:hAnsi="Arial" w:cs="Arial"/>
            <w:color w:val="auto"/>
            <w:u w:val="none"/>
          </w:rPr>
          <w:t>UNESCO, 2017</w:t>
        </w:r>
      </w:hyperlink>
      <w:r w:rsidR="074F0ED0" w:rsidRPr="00C05002">
        <w:rPr>
          <w:rFonts w:ascii="Arial" w:eastAsia="Arial Narrow" w:hAnsi="Arial" w:cs="Arial"/>
        </w:rPr>
        <w:t xml:space="preserve">). </w:t>
      </w:r>
      <w:r w:rsidR="00F217C2">
        <w:rPr>
          <w:rFonts w:ascii="Arial" w:eastAsia="Arial Narrow" w:hAnsi="Arial" w:cs="Arial"/>
        </w:rPr>
        <w:t>La</w:t>
      </w:r>
      <w:r w:rsidR="074F0ED0" w:rsidRPr="00C05002">
        <w:rPr>
          <w:rFonts w:ascii="Arial" w:eastAsia="Arial Narrow" w:hAnsi="Arial" w:cs="Arial"/>
        </w:rPr>
        <w:t xml:space="preserve"> </w:t>
      </w:r>
      <w:r w:rsidR="00F217C2">
        <w:rPr>
          <w:rFonts w:ascii="Arial" w:eastAsia="Arial Narrow" w:hAnsi="Arial" w:cs="Arial"/>
        </w:rPr>
        <w:t>Modalidad</w:t>
      </w:r>
      <w:r w:rsidR="074F0ED0" w:rsidRPr="00C05002">
        <w:rPr>
          <w:rFonts w:ascii="Arial" w:eastAsia="Arial Narrow" w:hAnsi="Arial" w:cs="Arial"/>
        </w:rPr>
        <w:t xml:space="preserve"> también identifica y fortalece las habilidades técnicas que están orientadas a impulsar la conexión, complementariedad y actualización de la formación ofrecida por el sistema educativo con las demandas del mercado laboral y el emprendimiento. Lo anterior, se desarrolla a partir de: </w:t>
      </w:r>
    </w:p>
    <w:p w14:paraId="72B60B74" w14:textId="77777777" w:rsidR="00916BB5" w:rsidRPr="00C05002" w:rsidRDefault="00916BB5" w:rsidP="00916BB5">
      <w:pPr>
        <w:pStyle w:val="Prrafodelista"/>
        <w:jc w:val="both"/>
        <w:rPr>
          <w:rFonts w:ascii="Arial" w:eastAsiaTheme="minorEastAsia" w:hAnsi="Arial" w:cs="Arial"/>
        </w:rPr>
      </w:pPr>
    </w:p>
    <w:p w14:paraId="541F7119" w14:textId="59FDA529" w:rsidR="074F0ED0" w:rsidRPr="00C05002" w:rsidRDefault="074F0ED0" w:rsidP="00F86405">
      <w:pPr>
        <w:pStyle w:val="Prrafodelista"/>
        <w:numPr>
          <w:ilvl w:val="0"/>
          <w:numId w:val="3"/>
        </w:numPr>
        <w:jc w:val="both"/>
        <w:rPr>
          <w:rFonts w:ascii="Arial" w:eastAsiaTheme="minorEastAsia" w:hAnsi="Arial" w:cs="Arial"/>
        </w:rPr>
      </w:pPr>
      <w:r w:rsidRPr="00C05002">
        <w:rPr>
          <w:rFonts w:ascii="Arial" w:eastAsia="Arial Narrow" w:hAnsi="Arial" w:cs="Arial"/>
        </w:rPr>
        <w:t xml:space="preserve">Pensamiento crítico </w:t>
      </w:r>
    </w:p>
    <w:p w14:paraId="55853036" w14:textId="3170F6B0" w:rsidR="074F0ED0" w:rsidRPr="00C05002" w:rsidRDefault="074F0ED0" w:rsidP="00F86405">
      <w:pPr>
        <w:pStyle w:val="Prrafodelista"/>
        <w:numPr>
          <w:ilvl w:val="0"/>
          <w:numId w:val="3"/>
        </w:numPr>
        <w:jc w:val="both"/>
        <w:rPr>
          <w:rFonts w:ascii="Arial" w:eastAsiaTheme="minorEastAsia" w:hAnsi="Arial" w:cs="Arial"/>
        </w:rPr>
      </w:pPr>
      <w:r w:rsidRPr="00C05002">
        <w:rPr>
          <w:rFonts w:ascii="Arial" w:eastAsia="Arial Narrow" w:hAnsi="Arial" w:cs="Arial"/>
        </w:rPr>
        <w:t>Creatividad</w:t>
      </w:r>
    </w:p>
    <w:p w14:paraId="3953153F" w14:textId="442BDF56" w:rsidR="074F0ED0" w:rsidRPr="00C05002" w:rsidRDefault="074F0ED0" w:rsidP="00F86405">
      <w:pPr>
        <w:pStyle w:val="Prrafodelista"/>
        <w:numPr>
          <w:ilvl w:val="0"/>
          <w:numId w:val="3"/>
        </w:numPr>
        <w:jc w:val="both"/>
        <w:rPr>
          <w:rFonts w:ascii="Arial" w:eastAsiaTheme="minorEastAsia" w:hAnsi="Arial" w:cs="Arial"/>
        </w:rPr>
      </w:pPr>
      <w:r w:rsidRPr="00C05002">
        <w:rPr>
          <w:rFonts w:ascii="Arial" w:eastAsia="Arial Narrow" w:hAnsi="Arial" w:cs="Arial"/>
        </w:rPr>
        <w:t xml:space="preserve">Introspección </w:t>
      </w:r>
    </w:p>
    <w:p w14:paraId="1FBEC819" w14:textId="670156E9" w:rsidR="074F0ED0" w:rsidRPr="00C05002" w:rsidRDefault="074F0ED0" w:rsidP="00F86405">
      <w:pPr>
        <w:pStyle w:val="Prrafodelista"/>
        <w:numPr>
          <w:ilvl w:val="0"/>
          <w:numId w:val="3"/>
        </w:numPr>
        <w:jc w:val="both"/>
        <w:rPr>
          <w:rFonts w:ascii="Arial" w:eastAsiaTheme="minorEastAsia" w:hAnsi="Arial" w:cs="Arial"/>
        </w:rPr>
      </w:pPr>
      <w:r w:rsidRPr="00C05002">
        <w:rPr>
          <w:rFonts w:ascii="Arial" w:eastAsia="Arial Narrow" w:hAnsi="Arial" w:cs="Arial"/>
        </w:rPr>
        <w:t>Cultura</w:t>
      </w:r>
    </w:p>
    <w:p w14:paraId="2F79B3DB" w14:textId="3A92CC4A" w:rsidR="074F0ED0" w:rsidRPr="00C05002" w:rsidRDefault="074F0ED0" w:rsidP="00F86405">
      <w:pPr>
        <w:pStyle w:val="Prrafodelista"/>
        <w:numPr>
          <w:ilvl w:val="0"/>
          <w:numId w:val="3"/>
        </w:numPr>
        <w:jc w:val="both"/>
        <w:rPr>
          <w:rFonts w:ascii="Arial" w:eastAsiaTheme="minorEastAsia" w:hAnsi="Arial" w:cs="Arial"/>
        </w:rPr>
      </w:pPr>
      <w:r w:rsidRPr="00C05002">
        <w:rPr>
          <w:rFonts w:ascii="Arial" w:eastAsia="Arial Narrow" w:hAnsi="Arial" w:cs="Arial"/>
        </w:rPr>
        <w:lastRenderedPageBreak/>
        <w:t xml:space="preserve">Comunicación asertiva </w:t>
      </w:r>
    </w:p>
    <w:p w14:paraId="3CBCBAB1" w14:textId="2D4CACF2" w:rsidR="074F0ED0" w:rsidRPr="00C05002" w:rsidRDefault="074F0ED0" w:rsidP="00F86405">
      <w:pPr>
        <w:pStyle w:val="Prrafodelista"/>
        <w:numPr>
          <w:ilvl w:val="0"/>
          <w:numId w:val="3"/>
        </w:numPr>
        <w:jc w:val="both"/>
        <w:rPr>
          <w:rFonts w:ascii="Arial" w:eastAsiaTheme="minorEastAsia" w:hAnsi="Arial" w:cs="Arial"/>
        </w:rPr>
      </w:pPr>
      <w:r w:rsidRPr="00C05002">
        <w:rPr>
          <w:rFonts w:ascii="Arial" w:eastAsia="Arial Narrow" w:hAnsi="Arial" w:cs="Arial"/>
        </w:rPr>
        <w:t xml:space="preserve">Escucha atenta </w:t>
      </w:r>
    </w:p>
    <w:p w14:paraId="4CBEA5E3" w14:textId="4CEEB82B" w:rsidR="074F0ED0" w:rsidRPr="00C05002" w:rsidRDefault="074F0ED0" w:rsidP="00F86405">
      <w:pPr>
        <w:pStyle w:val="Prrafodelista"/>
        <w:numPr>
          <w:ilvl w:val="0"/>
          <w:numId w:val="3"/>
        </w:numPr>
        <w:jc w:val="both"/>
        <w:rPr>
          <w:rFonts w:ascii="Arial" w:eastAsiaTheme="minorEastAsia" w:hAnsi="Arial" w:cs="Arial"/>
        </w:rPr>
      </w:pPr>
      <w:r w:rsidRPr="00C05002">
        <w:rPr>
          <w:rFonts w:ascii="Arial" w:eastAsia="Arial Narrow" w:hAnsi="Arial" w:cs="Arial"/>
        </w:rPr>
        <w:t xml:space="preserve">Empatía </w:t>
      </w:r>
    </w:p>
    <w:p w14:paraId="39FD66D7" w14:textId="670B6447" w:rsidR="074F0ED0" w:rsidRPr="00C05002" w:rsidRDefault="074F0ED0" w:rsidP="00F86405">
      <w:pPr>
        <w:pStyle w:val="Prrafodelista"/>
        <w:numPr>
          <w:ilvl w:val="0"/>
          <w:numId w:val="3"/>
        </w:numPr>
        <w:jc w:val="both"/>
        <w:rPr>
          <w:rFonts w:ascii="Arial" w:eastAsiaTheme="minorEastAsia" w:hAnsi="Arial" w:cs="Arial"/>
        </w:rPr>
      </w:pPr>
      <w:r w:rsidRPr="00C05002">
        <w:rPr>
          <w:rFonts w:ascii="Arial" w:eastAsia="Arial Narrow" w:hAnsi="Arial" w:cs="Arial"/>
        </w:rPr>
        <w:t xml:space="preserve">Trabajo en equipo </w:t>
      </w:r>
    </w:p>
    <w:p w14:paraId="6A4AF09B" w14:textId="39986D5D" w:rsidR="074F0ED0" w:rsidRPr="00C05002" w:rsidRDefault="074F0ED0" w:rsidP="00F86405">
      <w:pPr>
        <w:pStyle w:val="Prrafodelista"/>
        <w:numPr>
          <w:ilvl w:val="0"/>
          <w:numId w:val="3"/>
        </w:numPr>
        <w:jc w:val="both"/>
        <w:rPr>
          <w:rFonts w:ascii="Arial" w:eastAsiaTheme="minorEastAsia" w:hAnsi="Arial" w:cs="Arial"/>
        </w:rPr>
      </w:pPr>
      <w:r w:rsidRPr="00C05002">
        <w:rPr>
          <w:rFonts w:ascii="Arial" w:eastAsia="Arial Narrow" w:hAnsi="Arial" w:cs="Arial"/>
        </w:rPr>
        <w:t xml:space="preserve">Razonamiento abstracto </w:t>
      </w:r>
    </w:p>
    <w:p w14:paraId="328FD44D" w14:textId="751016B3" w:rsidR="074F0ED0" w:rsidRPr="00C05002" w:rsidRDefault="074F0ED0" w:rsidP="00F86405">
      <w:pPr>
        <w:pStyle w:val="Prrafodelista"/>
        <w:numPr>
          <w:ilvl w:val="0"/>
          <w:numId w:val="3"/>
        </w:numPr>
        <w:jc w:val="both"/>
        <w:rPr>
          <w:rFonts w:ascii="Arial" w:eastAsiaTheme="minorEastAsia" w:hAnsi="Arial" w:cs="Arial"/>
        </w:rPr>
      </w:pPr>
      <w:r w:rsidRPr="00C05002">
        <w:rPr>
          <w:rFonts w:ascii="Arial" w:eastAsia="Arial Narrow" w:hAnsi="Arial" w:cs="Arial"/>
        </w:rPr>
        <w:t xml:space="preserve">Habilidades científicas </w:t>
      </w:r>
    </w:p>
    <w:p w14:paraId="37BE4CFB" w14:textId="61C36CE5" w:rsidR="074F0ED0" w:rsidRPr="00C05002" w:rsidRDefault="074F0ED0" w:rsidP="00F86405">
      <w:pPr>
        <w:pStyle w:val="Prrafodelista"/>
        <w:numPr>
          <w:ilvl w:val="0"/>
          <w:numId w:val="3"/>
        </w:numPr>
        <w:jc w:val="both"/>
        <w:rPr>
          <w:rFonts w:ascii="Arial" w:eastAsiaTheme="minorEastAsia" w:hAnsi="Arial" w:cs="Arial"/>
        </w:rPr>
      </w:pPr>
      <w:r w:rsidRPr="00C05002">
        <w:rPr>
          <w:rFonts w:ascii="Arial" w:eastAsia="Arial Narrow" w:hAnsi="Arial" w:cs="Arial"/>
        </w:rPr>
        <w:t xml:space="preserve">Manejo de emociones </w:t>
      </w:r>
    </w:p>
    <w:p w14:paraId="7A250C06" w14:textId="27B30EE2" w:rsidR="074F0ED0" w:rsidRPr="00C05002" w:rsidRDefault="074F0ED0" w:rsidP="00F86405">
      <w:pPr>
        <w:pStyle w:val="Prrafodelista"/>
        <w:numPr>
          <w:ilvl w:val="0"/>
          <w:numId w:val="3"/>
        </w:numPr>
        <w:jc w:val="both"/>
        <w:rPr>
          <w:rFonts w:ascii="Arial" w:eastAsiaTheme="minorEastAsia" w:hAnsi="Arial" w:cs="Arial"/>
        </w:rPr>
      </w:pPr>
      <w:r w:rsidRPr="00C05002">
        <w:rPr>
          <w:rFonts w:ascii="Arial" w:eastAsia="Arial Narrow" w:hAnsi="Arial" w:cs="Arial"/>
        </w:rPr>
        <w:t xml:space="preserve">Habilidades cívicas </w:t>
      </w:r>
    </w:p>
    <w:p w14:paraId="0672AEBF" w14:textId="5836BC08" w:rsidR="074F0ED0" w:rsidRPr="00C05002" w:rsidRDefault="074F0ED0" w:rsidP="00F86405">
      <w:pPr>
        <w:pStyle w:val="Prrafodelista"/>
        <w:numPr>
          <w:ilvl w:val="0"/>
          <w:numId w:val="3"/>
        </w:numPr>
        <w:jc w:val="both"/>
        <w:rPr>
          <w:rFonts w:ascii="Arial" w:eastAsiaTheme="minorEastAsia" w:hAnsi="Arial" w:cs="Arial"/>
        </w:rPr>
      </w:pPr>
      <w:r w:rsidRPr="00C05002">
        <w:rPr>
          <w:rFonts w:ascii="Arial" w:eastAsia="Arial Narrow" w:hAnsi="Arial" w:cs="Arial"/>
        </w:rPr>
        <w:t xml:space="preserve">Negociación </w:t>
      </w:r>
    </w:p>
    <w:p w14:paraId="23B49F08" w14:textId="41C13DE6" w:rsidR="00916BB5" w:rsidRPr="00F1145E" w:rsidRDefault="074F0ED0" w:rsidP="00EC458F">
      <w:pPr>
        <w:pStyle w:val="Prrafodelista"/>
        <w:numPr>
          <w:ilvl w:val="0"/>
          <w:numId w:val="3"/>
        </w:numPr>
        <w:jc w:val="both"/>
        <w:rPr>
          <w:rFonts w:ascii="Arial" w:eastAsiaTheme="minorEastAsia" w:hAnsi="Arial" w:cs="Arial"/>
        </w:rPr>
      </w:pPr>
      <w:r w:rsidRPr="00C05002">
        <w:rPr>
          <w:rFonts w:ascii="Arial" w:eastAsia="Arial Narrow" w:hAnsi="Arial" w:cs="Arial"/>
        </w:rPr>
        <w:t xml:space="preserve">Habilidades digitales </w:t>
      </w:r>
    </w:p>
    <w:p w14:paraId="2D706D22" w14:textId="77777777" w:rsidR="00F1145E" w:rsidRPr="00A21486" w:rsidRDefault="00F1145E" w:rsidP="00F1145E">
      <w:pPr>
        <w:pStyle w:val="Prrafodelista"/>
        <w:jc w:val="both"/>
        <w:rPr>
          <w:rFonts w:ascii="Arial" w:eastAsiaTheme="minorEastAsia" w:hAnsi="Arial" w:cs="Arial"/>
        </w:rPr>
      </w:pPr>
    </w:p>
    <w:p w14:paraId="33EAC23B" w14:textId="2F1CEEB2" w:rsidR="008E071B" w:rsidRPr="00C05002" w:rsidRDefault="074F0ED0" w:rsidP="00EC458F">
      <w:pPr>
        <w:contextualSpacing/>
        <w:jc w:val="both"/>
        <w:rPr>
          <w:rFonts w:ascii="Arial" w:eastAsia="Arial Narrow" w:hAnsi="Arial" w:cs="Arial"/>
        </w:rPr>
      </w:pPr>
      <w:r w:rsidRPr="00C05002">
        <w:rPr>
          <w:rFonts w:ascii="Arial" w:eastAsia="Arial Narrow" w:hAnsi="Arial" w:cs="Arial"/>
        </w:rPr>
        <w:t>Dichas habilidades posibilitan extender destrezas que ayudan a resolver problemas del entorno, que desarrollan la resiliencia y la conciencia social. Se busca que adolescentes y jóvenes</w:t>
      </w:r>
      <w:r w:rsidR="4744AAAE" w:rsidRPr="00C05002">
        <w:rPr>
          <w:rFonts w:ascii="Arial" w:eastAsia="Arial Narrow" w:hAnsi="Arial" w:cs="Arial"/>
        </w:rPr>
        <w:t xml:space="preserve"> con pertenencia étnica</w:t>
      </w:r>
      <w:r w:rsidRPr="00C05002">
        <w:rPr>
          <w:rFonts w:ascii="Arial" w:eastAsia="Arial Narrow" w:hAnsi="Arial" w:cs="Arial"/>
        </w:rPr>
        <w:t xml:space="preserve"> desarrollen un aprendizaje para la vida </w:t>
      </w:r>
      <w:r w:rsidR="1C87567A" w:rsidRPr="00C05002">
        <w:rPr>
          <w:rFonts w:ascii="Arial" w:eastAsia="Arial Narrow" w:hAnsi="Arial" w:cs="Arial"/>
        </w:rPr>
        <w:t>en sus múltiples dimensiones</w:t>
      </w:r>
      <w:r w:rsidRPr="00C05002">
        <w:rPr>
          <w:rFonts w:ascii="Arial" w:eastAsia="Arial Narrow" w:hAnsi="Arial" w:cs="Arial"/>
        </w:rPr>
        <w:t xml:space="preserve"> a partir de la </w:t>
      </w:r>
      <w:r w:rsidR="20D4F1B3" w:rsidRPr="00C05002">
        <w:rPr>
          <w:rFonts w:ascii="Arial" w:eastAsia="Arial Narrow" w:hAnsi="Arial" w:cs="Arial"/>
        </w:rPr>
        <w:t>preservación de su identidad cultural</w:t>
      </w:r>
      <w:r w:rsidRPr="00C05002">
        <w:rPr>
          <w:rFonts w:ascii="Arial" w:eastAsia="Arial Narrow" w:hAnsi="Arial" w:cs="Arial"/>
        </w:rPr>
        <w:t xml:space="preserve"> </w:t>
      </w:r>
      <w:r w:rsidR="48225AD1" w:rsidRPr="00C05002">
        <w:rPr>
          <w:rFonts w:ascii="Arial" w:eastAsia="Arial Narrow" w:hAnsi="Arial" w:cs="Arial"/>
        </w:rPr>
        <w:t xml:space="preserve">generando </w:t>
      </w:r>
      <w:r w:rsidRPr="00C05002">
        <w:rPr>
          <w:rFonts w:ascii="Arial" w:eastAsia="Arial Narrow" w:hAnsi="Arial" w:cs="Arial"/>
        </w:rPr>
        <w:t>reflexi</w:t>
      </w:r>
      <w:r w:rsidR="35BDB696" w:rsidRPr="00C05002">
        <w:rPr>
          <w:rFonts w:ascii="Arial" w:eastAsia="Arial Narrow" w:hAnsi="Arial" w:cs="Arial"/>
        </w:rPr>
        <w:t xml:space="preserve">ones alrededor del </w:t>
      </w:r>
      <w:r w:rsidRPr="00C05002">
        <w:rPr>
          <w:rFonts w:ascii="Arial" w:eastAsia="Arial Narrow" w:hAnsi="Arial" w:cs="Arial"/>
        </w:rPr>
        <w:t xml:space="preserve">a </w:t>
      </w:r>
      <w:r w:rsidR="486B4490" w:rsidRPr="00C05002">
        <w:rPr>
          <w:rFonts w:ascii="Arial" w:eastAsia="Arial Narrow" w:hAnsi="Arial" w:cs="Arial"/>
        </w:rPr>
        <w:t xml:space="preserve">desarrollo </w:t>
      </w:r>
      <w:r w:rsidRPr="00C05002">
        <w:rPr>
          <w:rFonts w:ascii="Arial" w:eastAsia="Arial Narrow" w:hAnsi="Arial" w:cs="Arial"/>
        </w:rPr>
        <w:t xml:space="preserve">y el de sus comunidades. </w:t>
      </w:r>
    </w:p>
    <w:p w14:paraId="03FDFD8E" w14:textId="77777777" w:rsidR="00BB3A4C" w:rsidRPr="00C05002" w:rsidRDefault="00BB3A4C" w:rsidP="00EC458F">
      <w:pPr>
        <w:contextualSpacing/>
        <w:jc w:val="both"/>
        <w:rPr>
          <w:rFonts w:ascii="Arial" w:hAnsi="Arial" w:cs="Arial"/>
          <w:b/>
        </w:rPr>
      </w:pPr>
    </w:p>
    <w:p w14:paraId="7D4CA275" w14:textId="4EAE91B2" w:rsidR="008749B1" w:rsidRPr="00EF558C" w:rsidRDefault="061444D9" w:rsidP="00466B14">
      <w:pPr>
        <w:pStyle w:val="Ttulo2"/>
        <w:numPr>
          <w:ilvl w:val="1"/>
          <w:numId w:val="37"/>
        </w:numPr>
        <w:rPr>
          <w:rFonts w:ascii="Arial" w:hAnsi="Arial" w:cs="Arial"/>
        </w:rPr>
      </w:pPr>
      <w:bookmarkStart w:id="122" w:name="_Toc70265449"/>
      <w:r w:rsidRPr="00EF558C">
        <w:rPr>
          <w:rFonts w:ascii="Arial" w:hAnsi="Arial" w:cs="Arial"/>
        </w:rPr>
        <w:t>At</w:t>
      </w:r>
      <w:r w:rsidR="00BC69C4" w:rsidRPr="00EF558C">
        <w:rPr>
          <w:rFonts w:ascii="Arial" w:hAnsi="Arial" w:cs="Arial"/>
        </w:rPr>
        <w:t>ributos de Calidad</w:t>
      </w:r>
      <w:bookmarkEnd w:id="122"/>
    </w:p>
    <w:p w14:paraId="71D07080" w14:textId="77777777" w:rsidR="00BC69C4" w:rsidRPr="00A16DB4" w:rsidRDefault="00BC69C4" w:rsidP="00BC69C4"/>
    <w:p w14:paraId="032F26EA" w14:textId="4A9E5242" w:rsidR="006200AF" w:rsidRPr="00EF558C" w:rsidRDefault="008749B1" w:rsidP="008749B1">
      <w:pPr>
        <w:pStyle w:val="Ttulo3"/>
        <w:numPr>
          <w:ilvl w:val="2"/>
          <w:numId w:val="37"/>
        </w:numPr>
        <w:rPr>
          <w:rFonts w:ascii="Arial" w:hAnsi="Arial" w:cs="Arial"/>
        </w:rPr>
      </w:pPr>
      <w:bookmarkStart w:id="123" w:name="_Toc70265450"/>
      <w:r w:rsidRPr="00EF558C">
        <w:rPr>
          <w:rFonts w:ascii="Arial" w:hAnsi="Arial" w:cs="Arial"/>
        </w:rPr>
        <w:t>Atención</w:t>
      </w:r>
      <w:bookmarkEnd w:id="123"/>
      <w:r w:rsidRPr="00EF558C">
        <w:rPr>
          <w:rFonts w:ascii="Arial" w:hAnsi="Arial" w:cs="Arial"/>
        </w:rPr>
        <w:t xml:space="preserve"> </w:t>
      </w:r>
    </w:p>
    <w:p w14:paraId="5006C769" w14:textId="77777777" w:rsidR="00BB3A4C" w:rsidRPr="00C05002" w:rsidRDefault="00BB3A4C" w:rsidP="00EC458F">
      <w:pPr>
        <w:contextualSpacing/>
        <w:jc w:val="both"/>
        <w:rPr>
          <w:rFonts w:ascii="Arial" w:hAnsi="Arial" w:cs="Arial"/>
        </w:rPr>
      </w:pPr>
    </w:p>
    <w:p w14:paraId="2900DC95" w14:textId="20727ED5" w:rsidR="005A27AE" w:rsidRDefault="00F217C2" w:rsidP="001306CA">
      <w:pPr>
        <w:contextualSpacing/>
        <w:jc w:val="both"/>
        <w:rPr>
          <w:rFonts w:ascii="Arial" w:hAnsi="Arial" w:cs="Arial"/>
        </w:rPr>
      </w:pPr>
      <w:r>
        <w:rPr>
          <w:rFonts w:ascii="Arial" w:hAnsi="Arial" w:cs="Arial"/>
        </w:rPr>
        <w:t>La</w:t>
      </w:r>
      <w:r w:rsidR="061444D9" w:rsidRPr="00C05002">
        <w:rPr>
          <w:rFonts w:ascii="Arial" w:hAnsi="Arial" w:cs="Arial"/>
        </w:rPr>
        <w:t xml:space="preserve"> </w:t>
      </w:r>
      <w:r>
        <w:rPr>
          <w:rFonts w:ascii="Arial" w:hAnsi="Arial" w:cs="Arial"/>
        </w:rPr>
        <w:t>Modalidad</w:t>
      </w:r>
      <w:r w:rsidR="061444D9" w:rsidRPr="00C05002">
        <w:rPr>
          <w:rFonts w:ascii="Arial" w:hAnsi="Arial" w:cs="Arial"/>
        </w:rPr>
        <w:t xml:space="preserve"> </w:t>
      </w:r>
      <w:r w:rsidR="007B1D5F">
        <w:rPr>
          <w:rFonts w:ascii="Arial" w:hAnsi="Arial" w:cs="Arial"/>
        </w:rPr>
        <w:t xml:space="preserve">Generaciones Étnicos (Generaciones Étnicas con Bienestar) </w:t>
      </w:r>
      <w:r w:rsidR="061444D9" w:rsidRPr="00C05002">
        <w:rPr>
          <w:rFonts w:ascii="Arial" w:hAnsi="Arial" w:cs="Arial"/>
        </w:rPr>
        <w:t xml:space="preserve"> asume el enfoque </w:t>
      </w:r>
      <w:r w:rsidR="672D5CDB" w:rsidRPr="00C05002">
        <w:rPr>
          <w:rFonts w:ascii="Arial" w:hAnsi="Arial" w:cs="Arial"/>
        </w:rPr>
        <w:t xml:space="preserve">étnico </w:t>
      </w:r>
      <w:r w:rsidR="061444D9" w:rsidRPr="00C05002">
        <w:rPr>
          <w:rFonts w:ascii="Arial" w:hAnsi="Arial" w:cs="Arial"/>
        </w:rPr>
        <w:t xml:space="preserve">diferencial, tomando como punto de partida las características particulares de la población indígena, </w:t>
      </w:r>
      <w:r w:rsidR="00CD669B" w:rsidRPr="00C05002">
        <w:rPr>
          <w:rFonts w:ascii="Arial" w:hAnsi="Arial" w:cs="Arial"/>
        </w:rPr>
        <w:t xml:space="preserve">negra, </w:t>
      </w:r>
      <w:r w:rsidR="009F6289" w:rsidRPr="00C05002">
        <w:rPr>
          <w:rFonts w:ascii="Arial" w:hAnsi="Arial" w:cs="Arial"/>
        </w:rPr>
        <w:t>afrodescendiente</w:t>
      </w:r>
      <w:r w:rsidR="061444D9" w:rsidRPr="00C05002">
        <w:rPr>
          <w:rFonts w:ascii="Arial" w:hAnsi="Arial" w:cs="Arial"/>
        </w:rPr>
        <w:t>, raizal</w:t>
      </w:r>
      <w:r w:rsidR="216938F3" w:rsidRPr="00C05002">
        <w:rPr>
          <w:rFonts w:ascii="Arial" w:hAnsi="Arial" w:cs="Arial"/>
        </w:rPr>
        <w:t>, palenquera</w:t>
      </w:r>
      <w:r w:rsidR="061444D9" w:rsidRPr="00C05002">
        <w:rPr>
          <w:rFonts w:ascii="Arial" w:hAnsi="Arial" w:cs="Arial"/>
        </w:rPr>
        <w:t xml:space="preserve"> y </w:t>
      </w:r>
      <w:proofErr w:type="spellStart"/>
      <w:r w:rsidR="00D41F57" w:rsidRPr="00C05002">
        <w:rPr>
          <w:rFonts w:ascii="Arial" w:hAnsi="Arial" w:cs="Arial"/>
        </w:rPr>
        <w:t>Rrom</w:t>
      </w:r>
      <w:proofErr w:type="spellEnd"/>
      <w:r w:rsidR="061444D9" w:rsidRPr="00C05002">
        <w:rPr>
          <w:rFonts w:ascii="Arial" w:hAnsi="Arial" w:cs="Arial"/>
        </w:rPr>
        <w:t>,</w:t>
      </w:r>
      <w:r w:rsidR="00CD669B" w:rsidRPr="00C05002">
        <w:rPr>
          <w:rFonts w:ascii="Arial" w:hAnsi="Arial" w:cs="Arial"/>
        </w:rPr>
        <w:t xml:space="preserve"> </w:t>
      </w:r>
      <w:r w:rsidR="64FF9491" w:rsidRPr="00C05002">
        <w:rPr>
          <w:rFonts w:ascii="Arial" w:hAnsi="Arial" w:cs="Arial"/>
        </w:rPr>
        <w:t xml:space="preserve">entre las que se encuentra: </w:t>
      </w:r>
      <w:r w:rsidR="10879373" w:rsidRPr="00C05002">
        <w:rPr>
          <w:rFonts w:ascii="Arial" w:hAnsi="Arial" w:cs="Arial"/>
        </w:rPr>
        <w:t>l</w:t>
      </w:r>
      <w:r w:rsidR="061444D9" w:rsidRPr="00C05002">
        <w:rPr>
          <w:rFonts w:ascii="Arial" w:hAnsi="Arial" w:cs="Arial"/>
        </w:rPr>
        <w:t xml:space="preserve">a identificación de </w:t>
      </w:r>
      <w:r w:rsidR="08DA600B" w:rsidRPr="00C05002">
        <w:rPr>
          <w:rFonts w:ascii="Arial" w:hAnsi="Arial" w:cs="Arial"/>
        </w:rPr>
        <w:t xml:space="preserve">las </w:t>
      </w:r>
      <w:r w:rsidR="0EDA2E08" w:rsidRPr="00C05002">
        <w:rPr>
          <w:rFonts w:ascii="Arial" w:hAnsi="Arial" w:cs="Arial"/>
        </w:rPr>
        <w:t>vocaci</w:t>
      </w:r>
      <w:r w:rsidR="29FA40D7" w:rsidRPr="00C05002">
        <w:rPr>
          <w:rFonts w:ascii="Arial" w:hAnsi="Arial" w:cs="Arial"/>
        </w:rPr>
        <w:t>ones</w:t>
      </w:r>
      <w:r w:rsidR="0EDA2E08" w:rsidRPr="00C05002">
        <w:rPr>
          <w:rFonts w:ascii="Arial" w:hAnsi="Arial" w:cs="Arial"/>
        </w:rPr>
        <w:t xml:space="preserve"> de adolescentes, jóvenes y su</w:t>
      </w:r>
      <w:r w:rsidR="09B194A7" w:rsidRPr="00C05002">
        <w:rPr>
          <w:rFonts w:ascii="Arial" w:hAnsi="Arial" w:cs="Arial"/>
        </w:rPr>
        <w:t>s</w:t>
      </w:r>
      <w:r w:rsidR="0EDA2E08" w:rsidRPr="00C05002">
        <w:rPr>
          <w:rFonts w:ascii="Arial" w:hAnsi="Arial" w:cs="Arial"/>
        </w:rPr>
        <w:t xml:space="preserve"> territorios</w:t>
      </w:r>
      <w:r w:rsidR="00CD669B" w:rsidRPr="00C05002">
        <w:rPr>
          <w:rFonts w:ascii="Arial" w:hAnsi="Arial" w:cs="Arial"/>
        </w:rPr>
        <w:t xml:space="preserve"> que, </w:t>
      </w:r>
      <w:r w:rsidR="061444D9" w:rsidRPr="00C05002">
        <w:rPr>
          <w:rFonts w:ascii="Arial" w:hAnsi="Arial" w:cs="Arial"/>
        </w:rPr>
        <w:t>en consecuencia, debe reconocer la cosmo</w:t>
      </w:r>
      <w:r w:rsidR="0AF2DC43" w:rsidRPr="00C05002">
        <w:rPr>
          <w:rFonts w:ascii="Arial" w:hAnsi="Arial" w:cs="Arial"/>
        </w:rPr>
        <w:t>visión</w:t>
      </w:r>
      <w:r w:rsidR="1C4BF0EF" w:rsidRPr="00C05002">
        <w:rPr>
          <w:rFonts w:ascii="Arial" w:hAnsi="Arial" w:cs="Arial"/>
        </w:rPr>
        <w:t xml:space="preserve"> y</w:t>
      </w:r>
      <w:r w:rsidR="00CD669B" w:rsidRPr="00C05002">
        <w:rPr>
          <w:rFonts w:ascii="Arial" w:hAnsi="Arial" w:cs="Arial"/>
        </w:rPr>
        <w:t xml:space="preserve"> </w:t>
      </w:r>
      <w:r w:rsidR="55010156" w:rsidRPr="00C05002">
        <w:rPr>
          <w:rFonts w:ascii="Arial" w:hAnsi="Arial" w:cs="Arial"/>
        </w:rPr>
        <w:t xml:space="preserve">prácticas culturales </w:t>
      </w:r>
      <w:r w:rsidR="061444D9" w:rsidRPr="00C05002">
        <w:rPr>
          <w:rFonts w:ascii="Arial" w:hAnsi="Arial" w:cs="Arial"/>
        </w:rPr>
        <w:t xml:space="preserve"> de las comunidades en donde se implemente la oferta de atención, que se ejecut</w:t>
      </w:r>
      <w:r w:rsidR="3C95CD22" w:rsidRPr="00C05002">
        <w:rPr>
          <w:rFonts w:ascii="Arial" w:hAnsi="Arial" w:cs="Arial"/>
        </w:rPr>
        <w:t>ará</w:t>
      </w:r>
      <w:r w:rsidR="061444D9" w:rsidRPr="00C05002">
        <w:rPr>
          <w:rFonts w:ascii="Arial" w:hAnsi="Arial" w:cs="Arial"/>
        </w:rPr>
        <w:t xml:space="preserve"> por medio de los </w:t>
      </w:r>
      <w:r w:rsidR="061444D9" w:rsidRPr="00C05002">
        <w:rPr>
          <w:rFonts w:ascii="Arial" w:hAnsi="Arial" w:cs="Arial"/>
          <w:lang w:val="es"/>
        </w:rPr>
        <w:t xml:space="preserve">encuentros vivenciales. Estos encuentros son los espacios en los cuales se abordan los contenidos de cada componente y se realizan las actividades planteadas en la propuesta metodológica presentada por el operador, de </w:t>
      </w:r>
      <w:r w:rsidR="061444D9" w:rsidRPr="00C05002">
        <w:rPr>
          <w:rFonts w:ascii="Arial" w:hAnsi="Arial" w:cs="Arial"/>
        </w:rPr>
        <w:t>acuerdo con los intereses de cada grupo</w:t>
      </w:r>
      <w:r w:rsidR="6AA02924" w:rsidRPr="00C05002">
        <w:rPr>
          <w:rFonts w:ascii="Arial" w:hAnsi="Arial" w:cs="Arial"/>
        </w:rPr>
        <w:t>, así como las posibilidades y</w:t>
      </w:r>
      <w:r w:rsidR="061444D9" w:rsidRPr="00C05002">
        <w:rPr>
          <w:rFonts w:ascii="Arial" w:hAnsi="Arial" w:cs="Arial"/>
        </w:rPr>
        <w:t xml:space="preserve"> riesgos identificados en el territorio</w:t>
      </w:r>
      <w:r w:rsidR="7D6A65B7" w:rsidRPr="00C05002">
        <w:rPr>
          <w:rFonts w:ascii="Arial" w:hAnsi="Arial" w:cs="Arial"/>
        </w:rPr>
        <w:t>.</w:t>
      </w:r>
    </w:p>
    <w:p w14:paraId="3A0EAEA0" w14:textId="604E06AA" w:rsidR="00113740" w:rsidRDefault="00113740" w:rsidP="001306CA">
      <w:pPr>
        <w:contextualSpacing/>
        <w:jc w:val="both"/>
        <w:rPr>
          <w:rFonts w:ascii="Arial" w:hAnsi="Arial" w:cs="Arial"/>
        </w:rPr>
      </w:pPr>
    </w:p>
    <w:p w14:paraId="2C62A018" w14:textId="16044121" w:rsidR="00113740" w:rsidRDefault="00113740" w:rsidP="00113740">
      <w:pPr>
        <w:contextualSpacing/>
        <w:jc w:val="both"/>
        <w:rPr>
          <w:rFonts w:ascii="Arial" w:hAnsi="Arial" w:cs="Arial"/>
        </w:rPr>
      </w:pPr>
      <w:r>
        <w:rPr>
          <w:rFonts w:ascii="Arial" w:hAnsi="Arial" w:cs="Arial"/>
        </w:rPr>
        <w:t xml:space="preserve">Así las cosas, </w:t>
      </w:r>
      <w:r w:rsidRPr="00113740">
        <w:rPr>
          <w:rFonts w:ascii="Arial" w:hAnsi="Arial" w:cs="Arial"/>
        </w:rPr>
        <w:t>en el momento de la vinculación de l</w:t>
      </w:r>
      <w:r>
        <w:rPr>
          <w:rFonts w:ascii="Arial" w:hAnsi="Arial" w:cs="Arial"/>
        </w:rPr>
        <w:t>os y las adolescentes y jóvene</w:t>
      </w:r>
      <w:r w:rsidRPr="00113740">
        <w:rPr>
          <w:rFonts w:ascii="Arial" w:hAnsi="Arial" w:cs="Arial"/>
        </w:rPr>
        <w:t>s, el operador debe</w:t>
      </w:r>
      <w:r>
        <w:rPr>
          <w:rFonts w:ascii="Arial" w:hAnsi="Arial" w:cs="Arial"/>
        </w:rPr>
        <w:t xml:space="preserve"> </w:t>
      </w:r>
      <w:r w:rsidRPr="00113740">
        <w:rPr>
          <w:rFonts w:ascii="Arial" w:hAnsi="Arial" w:cs="Arial"/>
        </w:rPr>
        <w:t>verificar la existencia de algunos documentos básicos que deben tener l</w:t>
      </w:r>
      <w:r>
        <w:rPr>
          <w:rFonts w:ascii="Arial" w:hAnsi="Arial" w:cs="Arial"/>
        </w:rPr>
        <w:t>os y las adolescentes y jóvene</w:t>
      </w:r>
      <w:r w:rsidRPr="00113740">
        <w:rPr>
          <w:rFonts w:ascii="Arial" w:hAnsi="Arial" w:cs="Arial"/>
        </w:rPr>
        <w:t>s, y en casos de no contar con estos se debe orientar para la consecución</w:t>
      </w:r>
      <w:r>
        <w:rPr>
          <w:rFonts w:ascii="Arial" w:hAnsi="Arial" w:cs="Arial"/>
        </w:rPr>
        <w:t xml:space="preserve"> </w:t>
      </w:r>
      <w:r w:rsidRPr="00113740">
        <w:rPr>
          <w:rFonts w:ascii="Arial" w:hAnsi="Arial" w:cs="Arial"/>
        </w:rPr>
        <w:t>de estos</w:t>
      </w:r>
      <w:r>
        <w:rPr>
          <w:rFonts w:ascii="Arial" w:hAnsi="Arial" w:cs="Arial"/>
        </w:rPr>
        <w:t>:</w:t>
      </w:r>
    </w:p>
    <w:p w14:paraId="3C435426" w14:textId="466A6913" w:rsidR="00113740" w:rsidRDefault="00113740" w:rsidP="00074558">
      <w:pPr>
        <w:pStyle w:val="Prrafodelista"/>
        <w:numPr>
          <w:ilvl w:val="0"/>
          <w:numId w:val="60"/>
        </w:numPr>
        <w:jc w:val="both"/>
        <w:rPr>
          <w:rFonts w:ascii="Arial" w:hAnsi="Arial" w:cs="Arial"/>
        </w:rPr>
      </w:pPr>
      <w:r w:rsidRPr="00113740">
        <w:rPr>
          <w:rFonts w:ascii="Arial" w:hAnsi="Arial" w:cs="Arial"/>
        </w:rPr>
        <w:t>Documento que acredite la identificación de l</w:t>
      </w:r>
      <w:r>
        <w:rPr>
          <w:rFonts w:ascii="Arial" w:hAnsi="Arial" w:cs="Arial"/>
        </w:rPr>
        <w:t>os y las adolescentes y jóvene</w:t>
      </w:r>
      <w:r w:rsidRPr="00113740">
        <w:rPr>
          <w:rFonts w:ascii="Arial" w:hAnsi="Arial" w:cs="Arial"/>
        </w:rPr>
        <w:t>s colombianos o extranjeros (Registro civil de</w:t>
      </w:r>
      <w:r w:rsidRPr="002176B8">
        <w:rPr>
          <w:rFonts w:ascii="Arial" w:hAnsi="Arial" w:cs="Arial"/>
        </w:rPr>
        <w:t xml:space="preserve"> nacimiento</w:t>
      </w:r>
      <w:r w:rsidR="002176B8">
        <w:rPr>
          <w:rFonts w:ascii="Arial" w:hAnsi="Arial" w:cs="Arial"/>
        </w:rPr>
        <w:t xml:space="preserve">, </w:t>
      </w:r>
      <w:r w:rsidRPr="002176B8">
        <w:rPr>
          <w:rFonts w:ascii="Arial" w:hAnsi="Arial" w:cs="Arial"/>
        </w:rPr>
        <w:t>tarjeta de identidad</w:t>
      </w:r>
      <w:r w:rsidR="002176B8">
        <w:rPr>
          <w:rFonts w:ascii="Arial" w:hAnsi="Arial" w:cs="Arial"/>
        </w:rPr>
        <w:t xml:space="preserve">, cédula de ciudadanía, </w:t>
      </w:r>
      <w:r w:rsidR="00A16DB4">
        <w:rPr>
          <w:rFonts w:ascii="Arial" w:hAnsi="Arial" w:cs="Arial"/>
        </w:rPr>
        <w:t>etc.</w:t>
      </w:r>
      <w:r w:rsidRPr="002176B8">
        <w:rPr>
          <w:rFonts w:ascii="Arial" w:hAnsi="Arial" w:cs="Arial"/>
        </w:rPr>
        <w:t>)</w:t>
      </w:r>
      <w:r w:rsidR="002F31CF">
        <w:rPr>
          <w:rFonts w:ascii="Arial" w:hAnsi="Arial" w:cs="Arial"/>
        </w:rPr>
        <w:t xml:space="preserve"> o las gestiones de la consecución </w:t>
      </w:r>
      <w:proofErr w:type="gramStart"/>
      <w:r w:rsidR="002F31CF">
        <w:rPr>
          <w:rFonts w:ascii="Arial" w:hAnsi="Arial" w:cs="Arial"/>
        </w:rPr>
        <w:t>del mismo</w:t>
      </w:r>
      <w:proofErr w:type="gramEnd"/>
      <w:r w:rsidR="002F31CF">
        <w:rPr>
          <w:rFonts w:ascii="Arial" w:hAnsi="Arial" w:cs="Arial"/>
        </w:rPr>
        <w:t>.</w:t>
      </w:r>
    </w:p>
    <w:p w14:paraId="755821FC" w14:textId="77777777" w:rsidR="002176B8" w:rsidRPr="002176B8" w:rsidRDefault="002176B8" w:rsidP="002F31CF">
      <w:pPr>
        <w:pStyle w:val="Prrafodelista"/>
        <w:jc w:val="both"/>
        <w:rPr>
          <w:rFonts w:ascii="Arial" w:hAnsi="Arial" w:cs="Arial"/>
        </w:rPr>
      </w:pPr>
    </w:p>
    <w:p w14:paraId="1C17600F" w14:textId="3C82B602" w:rsidR="002176B8" w:rsidRDefault="002176B8" w:rsidP="002176B8">
      <w:pPr>
        <w:jc w:val="both"/>
      </w:pPr>
      <w:r w:rsidRPr="002F31CF">
        <w:rPr>
          <w:rFonts w:ascii="Arial" w:hAnsi="Arial" w:cs="Arial"/>
        </w:rPr>
        <w:lastRenderedPageBreak/>
        <w:t xml:space="preserve">Adicional a la verificación del documento, los </w:t>
      </w:r>
      <w:r>
        <w:rPr>
          <w:rFonts w:ascii="Arial" w:hAnsi="Arial" w:cs="Arial"/>
        </w:rPr>
        <w:t>p</w:t>
      </w:r>
      <w:r w:rsidRPr="002176B8">
        <w:rPr>
          <w:rFonts w:ascii="Arial" w:hAnsi="Arial" w:cs="Arial"/>
        </w:rPr>
        <w:t>romotor</w:t>
      </w:r>
      <w:r>
        <w:rPr>
          <w:rFonts w:ascii="Arial" w:hAnsi="Arial" w:cs="Arial"/>
        </w:rPr>
        <w:t>es</w:t>
      </w:r>
      <w:r w:rsidRPr="002176B8">
        <w:rPr>
          <w:rFonts w:ascii="Arial" w:hAnsi="Arial" w:cs="Arial"/>
        </w:rPr>
        <w:t xml:space="preserve"> de Derechos</w:t>
      </w:r>
      <w:r w:rsidRPr="002F31CF">
        <w:rPr>
          <w:rFonts w:ascii="Arial" w:hAnsi="Arial" w:cs="Arial"/>
        </w:rPr>
        <w:t xml:space="preserve"> deben tener conocimiento de la ruta de actuación frente a situaciones de vulneración de derechos, frente a los casos en que se identifique una presunta amenaza o vulneración de los derechos de </w:t>
      </w:r>
      <w:r>
        <w:rPr>
          <w:rFonts w:ascii="Arial" w:hAnsi="Arial" w:cs="Arial"/>
        </w:rPr>
        <w:t>los y las adolescentes y jóvenes</w:t>
      </w:r>
      <w:r w:rsidRPr="002F31CF">
        <w:rPr>
          <w:rFonts w:ascii="Arial" w:hAnsi="Arial" w:cs="Arial"/>
        </w:rPr>
        <w:t>; para lo cual, en</w:t>
      </w:r>
      <w:r>
        <w:rPr>
          <w:rFonts w:ascii="Arial" w:hAnsi="Arial" w:cs="Arial"/>
        </w:rPr>
        <w:t xml:space="preserve"> el proceso de capacitación, se deben abordar dichos </w:t>
      </w:r>
      <w:r w:rsidRPr="002F31CF">
        <w:rPr>
          <w:rFonts w:ascii="Arial" w:hAnsi="Arial" w:cs="Arial"/>
        </w:rPr>
        <w:t xml:space="preserve">temas y </w:t>
      </w:r>
      <w:r>
        <w:rPr>
          <w:rFonts w:ascii="Arial" w:hAnsi="Arial" w:cs="Arial"/>
        </w:rPr>
        <w:t>tener la correspondiente</w:t>
      </w:r>
      <w:r w:rsidRPr="002F31CF">
        <w:rPr>
          <w:rFonts w:ascii="Arial" w:hAnsi="Arial" w:cs="Arial"/>
        </w:rPr>
        <w:t xml:space="preserve"> constancia</w:t>
      </w:r>
      <w:r>
        <w:t>.</w:t>
      </w:r>
    </w:p>
    <w:p w14:paraId="1F483CE3" w14:textId="315485AA" w:rsidR="002176B8" w:rsidRDefault="002176B8" w:rsidP="002176B8">
      <w:pPr>
        <w:jc w:val="both"/>
      </w:pPr>
    </w:p>
    <w:p w14:paraId="1298A340" w14:textId="63788419" w:rsidR="002176B8" w:rsidRDefault="002176B8" w:rsidP="002176B8">
      <w:pPr>
        <w:jc w:val="both"/>
        <w:rPr>
          <w:rFonts w:ascii="Arial" w:hAnsi="Arial" w:cs="Arial"/>
        </w:rPr>
      </w:pPr>
      <w:r w:rsidRPr="002176B8">
        <w:rPr>
          <w:rFonts w:ascii="Arial" w:hAnsi="Arial" w:cs="Arial"/>
        </w:rPr>
        <w:t xml:space="preserve">Para la implementación de la modalidad </w:t>
      </w:r>
      <w:r>
        <w:rPr>
          <w:rFonts w:ascii="Arial" w:hAnsi="Arial" w:cs="Arial"/>
        </w:rPr>
        <w:t xml:space="preserve">Generaciones Étnicos (Generaciones Étnicas con Bienestar) </w:t>
      </w:r>
      <w:r w:rsidRPr="002176B8">
        <w:rPr>
          <w:rFonts w:ascii="Arial" w:hAnsi="Arial" w:cs="Arial"/>
        </w:rPr>
        <w:t>se requiere:</w:t>
      </w:r>
    </w:p>
    <w:p w14:paraId="17AD0B46" w14:textId="2170A14E" w:rsidR="002176B8" w:rsidRDefault="002176B8" w:rsidP="002176B8">
      <w:pPr>
        <w:pStyle w:val="Prrafodelista"/>
        <w:numPr>
          <w:ilvl w:val="0"/>
          <w:numId w:val="60"/>
        </w:numPr>
        <w:jc w:val="both"/>
        <w:rPr>
          <w:rFonts w:ascii="Arial" w:hAnsi="Arial" w:cs="Arial"/>
        </w:rPr>
      </w:pPr>
      <w:r>
        <w:rPr>
          <w:rFonts w:ascii="Arial" w:hAnsi="Arial" w:cs="Arial"/>
        </w:rPr>
        <w:t xml:space="preserve">Jornada de capacitación al talento humano </w:t>
      </w:r>
      <w:r w:rsidRPr="002F31CF">
        <w:rPr>
          <w:rFonts w:ascii="Arial" w:hAnsi="Arial" w:cs="Arial"/>
        </w:rPr>
        <w:t>en aspectos administrativos</w:t>
      </w:r>
      <w:r>
        <w:rPr>
          <w:rFonts w:ascii="Arial" w:hAnsi="Arial" w:cs="Arial"/>
        </w:rPr>
        <w:t xml:space="preserve">, operativos y técnicos </w:t>
      </w:r>
      <w:r w:rsidR="002F31CF">
        <w:rPr>
          <w:rFonts w:ascii="Arial" w:hAnsi="Arial" w:cs="Arial"/>
        </w:rPr>
        <w:t xml:space="preserve">en el marco </w:t>
      </w:r>
      <w:r>
        <w:rPr>
          <w:rFonts w:ascii="Arial" w:hAnsi="Arial" w:cs="Arial"/>
        </w:rPr>
        <w:t>de la</w:t>
      </w:r>
      <w:r w:rsidRPr="002F31CF">
        <w:rPr>
          <w:rFonts w:ascii="Arial" w:hAnsi="Arial" w:cs="Arial"/>
        </w:rPr>
        <w:t xml:space="preserve"> </w:t>
      </w:r>
      <w:r w:rsidR="00C15494" w:rsidRPr="00C15494">
        <w:rPr>
          <w:rFonts w:ascii="Arial" w:hAnsi="Arial" w:cs="Arial"/>
        </w:rPr>
        <w:t>Modalidad Generaciones Étnicos (Generaciones Étnicas con Bienestar)</w:t>
      </w:r>
      <w:r>
        <w:rPr>
          <w:rFonts w:ascii="Arial" w:hAnsi="Arial" w:cs="Arial"/>
        </w:rPr>
        <w:t>.</w:t>
      </w:r>
    </w:p>
    <w:p w14:paraId="55E94304" w14:textId="78E8E83A" w:rsidR="00C15494" w:rsidRDefault="002176B8" w:rsidP="002176B8">
      <w:pPr>
        <w:pStyle w:val="Prrafodelista"/>
        <w:numPr>
          <w:ilvl w:val="0"/>
          <w:numId w:val="60"/>
        </w:numPr>
        <w:jc w:val="both"/>
        <w:rPr>
          <w:rFonts w:ascii="Arial" w:hAnsi="Arial" w:cs="Arial"/>
        </w:rPr>
      </w:pPr>
      <w:r w:rsidRPr="002F31CF">
        <w:rPr>
          <w:rFonts w:ascii="Arial" w:hAnsi="Arial" w:cs="Arial"/>
        </w:rPr>
        <w:t xml:space="preserve">Suministro oportuno de los insumos, implementos, recursos y condiciones logísticas para la realización de las actividades establecidas para el desarrollo de la </w:t>
      </w:r>
      <w:r w:rsidR="00C15494" w:rsidRPr="00C15494">
        <w:rPr>
          <w:rFonts w:ascii="Arial" w:hAnsi="Arial" w:cs="Arial"/>
        </w:rPr>
        <w:t>Modalidad Generaciones Étnicos (Generaciones Étnicas con Bienestar)</w:t>
      </w:r>
      <w:r w:rsidRPr="002F31CF">
        <w:rPr>
          <w:rFonts w:ascii="Arial" w:hAnsi="Arial" w:cs="Arial"/>
        </w:rPr>
        <w:t xml:space="preserve">. </w:t>
      </w:r>
    </w:p>
    <w:p w14:paraId="49806C1B" w14:textId="1A21F06F" w:rsidR="00C15494" w:rsidRPr="00483B1B" w:rsidRDefault="002176B8" w:rsidP="002176B8">
      <w:pPr>
        <w:pStyle w:val="Prrafodelista"/>
        <w:numPr>
          <w:ilvl w:val="0"/>
          <w:numId w:val="60"/>
        </w:numPr>
        <w:jc w:val="both"/>
        <w:rPr>
          <w:rFonts w:ascii="Arial" w:hAnsi="Arial" w:cs="Arial"/>
        </w:rPr>
      </w:pPr>
      <w:r w:rsidRPr="5CA22DF0">
        <w:rPr>
          <w:rFonts w:ascii="Arial" w:hAnsi="Arial" w:cs="Arial"/>
        </w:rPr>
        <w:t xml:space="preserve">Reconocimiento de gastos </w:t>
      </w:r>
      <w:r w:rsidR="00C15494" w:rsidRPr="5CA22DF0">
        <w:rPr>
          <w:rFonts w:ascii="Arial" w:hAnsi="Arial" w:cs="Arial"/>
        </w:rPr>
        <w:t xml:space="preserve">requeridos </w:t>
      </w:r>
      <w:r w:rsidRPr="5CA22DF0">
        <w:rPr>
          <w:rFonts w:ascii="Arial" w:hAnsi="Arial" w:cs="Arial"/>
        </w:rPr>
        <w:t xml:space="preserve">para la realización de las actividades en el marco de la ejecución de la </w:t>
      </w:r>
      <w:r w:rsidR="00C15494" w:rsidRPr="5CA22DF0">
        <w:rPr>
          <w:rFonts w:ascii="Arial" w:hAnsi="Arial" w:cs="Arial"/>
        </w:rPr>
        <w:t>Modalidad Generaciones Étnicos (</w:t>
      </w:r>
      <w:r w:rsidR="00C15494" w:rsidRPr="00483B1B">
        <w:rPr>
          <w:rFonts w:ascii="Arial" w:hAnsi="Arial" w:cs="Arial"/>
        </w:rPr>
        <w:t>Generaciones Étnicas con Bienestar) y conforme a lo descrito en la estructura de costos establecida.</w:t>
      </w:r>
    </w:p>
    <w:p w14:paraId="78F1A867" w14:textId="23119370" w:rsidR="00C15494" w:rsidRDefault="00C15494" w:rsidP="002176B8">
      <w:pPr>
        <w:pStyle w:val="Prrafodelista"/>
        <w:numPr>
          <w:ilvl w:val="0"/>
          <w:numId w:val="60"/>
        </w:numPr>
        <w:jc w:val="both"/>
        <w:rPr>
          <w:rFonts w:ascii="Arial" w:hAnsi="Arial" w:cs="Arial"/>
        </w:rPr>
      </w:pPr>
      <w:r w:rsidRPr="00483B1B">
        <w:rPr>
          <w:rFonts w:ascii="Arial" w:hAnsi="Arial" w:cs="Arial"/>
        </w:rPr>
        <w:t>Adquisición y entrega de los elementos</w:t>
      </w:r>
      <w:r w:rsidR="00207E2A" w:rsidRPr="00483B1B">
        <w:rPr>
          <w:rFonts w:ascii="Arial" w:hAnsi="Arial" w:cs="Arial"/>
        </w:rPr>
        <w:t xml:space="preserve"> del Botiquín conforme a lo establecido para</w:t>
      </w:r>
      <w:r w:rsidR="00207E2A">
        <w:rPr>
          <w:rFonts w:ascii="Arial" w:hAnsi="Arial" w:cs="Arial"/>
        </w:rPr>
        <w:t xml:space="preserve"> </w:t>
      </w:r>
      <w:r w:rsidR="00207E2A" w:rsidRPr="000846FB">
        <w:rPr>
          <w:rFonts w:ascii="Arial" w:hAnsi="Arial" w:cs="Arial"/>
        </w:rPr>
        <w:t xml:space="preserve">la </w:t>
      </w:r>
      <w:r w:rsidR="00207E2A" w:rsidRPr="00C15494">
        <w:rPr>
          <w:rFonts w:ascii="Arial" w:hAnsi="Arial" w:cs="Arial"/>
        </w:rPr>
        <w:t>Modalidad Generaciones Étnicos (Generaciones Étnicas con Bienestar)</w:t>
      </w:r>
      <w:r w:rsidR="00207E2A">
        <w:rPr>
          <w:rFonts w:ascii="Arial" w:hAnsi="Arial" w:cs="Arial"/>
        </w:rPr>
        <w:t>.</w:t>
      </w:r>
    </w:p>
    <w:p w14:paraId="7445EC30" w14:textId="7452039B" w:rsidR="00207E2A" w:rsidRDefault="00207E2A" w:rsidP="002176B8">
      <w:pPr>
        <w:pStyle w:val="Prrafodelista"/>
        <w:numPr>
          <w:ilvl w:val="0"/>
          <w:numId w:val="60"/>
        </w:numPr>
        <w:jc w:val="both"/>
        <w:rPr>
          <w:rFonts w:ascii="Arial" w:hAnsi="Arial" w:cs="Arial"/>
        </w:rPr>
      </w:pPr>
      <w:r>
        <w:rPr>
          <w:rFonts w:ascii="Arial" w:hAnsi="Arial" w:cs="Arial"/>
        </w:rPr>
        <w:t xml:space="preserve">Adquisición de los seguros para los participantes de </w:t>
      </w:r>
      <w:r w:rsidRPr="000846FB">
        <w:rPr>
          <w:rFonts w:ascii="Arial" w:hAnsi="Arial" w:cs="Arial"/>
        </w:rPr>
        <w:t xml:space="preserve">la </w:t>
      </w:r>
      <w:r w:rsidRPr="00C15494">
        <w:rPr>
          <w:rFonts w:ascii="Arial" w:hAnsi="Arial" w:cs="Arial"/>
        </w:rPr>
        <w:t>Modalidad Generaciones Étnicos (Generaciones Étnicas con Bienestar)</w:t>
      </w:r>
    </w:p>
    <w:p w14:paraId="2F6641B2" w14:textId="09613BEF" w:rsidR="00C15494" w:rsidRDefault="002176B8" w:rsidP="002176B8">
      <w:pPr>
        <w:pStyle w:val="Prrafodelista"/>
        <w:numPr>
          <w:ilvl w:val="0"/>
          <w:numId w:val="60"/>
        </w:numPr>
        <w:jc w:val="both"/>
        <w:rPr>
          <w:rFonts w:ascii="Arial" w:hAnsi="Arial" w:cs="Arial"/>
        </w:rPr>
      </w:pPr>
      <w:r w:rsidRPr="002F31CF">
        <w:rPr>
          <w:rFonts w:ascii="Arial" w:hAnsi="Arial" w:cs="Arial"/>
        </w:rPr>
        <w:t xml:space="preserve">Adquisición de los </w:t>
      </w:r>
      <w:r w:rsidR="00C15494">
        <w:rPr>
          <w:rFonts w:ascii="Arial" w:hAnsi="Arial" w:cs="Arial"/>
        </w:rPr>
        <w:t>materiales</w:t>
      </w:r>
      <w:r w:rsidRPr="002F31CF">
        <w:rPr>
          <w:rFonts w:ascii="Arial" w:hAnsi="Arial" w:cs="Arial"/>
        </w:rPr>
        <w:t xml:space="preserve"> de identificación</w:t>
      </w:r>
      <w:r w:rsidR="005731CA">
        <w:rPr>
          <w:rFonts w:ascii="Arial" w:hAnsi="Arial" w:cs="Arial"/>
        </w:rPr>
        <w:t xml:space="preserve"> para el talento humano</w:t>
      </w:r>
      <w:r w:rsidRPr="002F31CF">
        <w:rPr>
          <w:rFonts w:ascii="Arial" w:hAnsi="Arial" w:cs="Arial"/>
        </w:rPr>
        <w:t xml:space="preserve">: </w:t>
      </w:r>
      <w:r w:rsidR="00C15494" w:rsidRPr="00C15494">
        <w:rPr>
          <w:rFonts w:ascii="Arial" w:hAnsi="Arial" w:cs="Arial"/>
        </w:rPr>
        <w:t>Incluye chalecos, gorras, camisetas y carné que permitan identificar al talento humano contratado por el operador para la implementación de la Modalidad Generaciones Étnicos (Generaciones Étnicas con Bienestar) de acuerdo con las especificaciones dadas por el supervisor del contrato</w:t>
      </w:r>
      <w:r w:rsidRPr="002F31CF">
        <w:rPr>
          <w:rFonts w:ascii="Arial" w:hAnsi="Arial" w:cs="Arial"/>
        </w:rPr>
        <w:t>.</w:t>
      </w:r>
    </w:p>
    <w:p w14:paraId="30D637FA" w14:textId="3F8442B1" w:rsidR="00C15494" w:rsidRDefault="00C15494" w:rsidP="00C15494">
      <w:pPr>
        <w:pStyle w:val="Prrafodelista"/>
        <w:numPr>
          <w:ilvl w:val="0"/>
          <w:numId w:val="60"/>
        </w:numPr>
        <w:jc w:val="both"/>
        <w:rPr>
          <w:rFonts w:ascii="Arial" w:hAnsi="Arial" w:cs="Arial"/>
        </w:rPr>
      </w:pPr>
      <w:r w:rsidRPr="000846FB">
        <w:rPr>
          <w:rFonts w:ascii="Arial" w:hAnsi="Arial" w:cs="Arial"/>
        </w:rPr>
        <w:t xml:space="preserve">Para el diseño del carné </w:t>
      </w:r>
      <w:r>
        <w:rPr>
          <w:rFonts w:ascii="Arial" w:hAnsi="Arial" w:cs="Arial"/>
        </w:rPr>
        <w:t xml:space="preserve">y demás material de identificación </w:t>
      </w:r>
      <w:r w:rsidRPr="000846FB">
        <w:rPr>
          <w:rFonts w:ascii="Arial" w:hAnsi="Arial" w:cs="Arial"/>
        </w:rPr>
        <w:t xml:space="preserve">se deben seguir las especificaciones del Manual de Imagen Corporativa del ICBF. </w:t>
      </w:r>
    </w:p>
    <w:p w14:paraId="1BA5BBE1" w14:textId="75A6FF40" w:rsidR="00C15494" w:rsidRDefault="005731CA" w:rsidP="002176B8">
      <w:pPr>
        <w:pStyle w:val="Prrafodelista"/>
        <w:numPr>
          <w:ilvl w:val="0"/>
          <w:numId w:val="60"/>
        </w:numPr>
        <w:jc w:val="both"/>
        <w:rPr>
          <w:rFonts w:ascii="Arial" w:hAnsi="Arial" w:cs="Arial"/>
        </w:rPr>
      </w:pPr>
      <w:r>
        <w:rPr>
          <w:rFonts w:ascii="Arial" w:hAnsi="Arial" w:cs="Arial"/>
        </w:rPr>
        <w:t xml:space="preserve">Adquisición y </w:t>
      </w:r>
      <w:r w:rsidR="002176B8" w:rsidRPr="002F31CF">
        <w:rPr>
          <w:rFonts w:ascii="Arial" w:hAnsi="Arial" w:cs="Arial"/>
        </w:rPr>
        <w:t>entrega de los elementos de bioseguridad</w:t>
      </w:r>
      <w:r w:rsidR="00C15494">
        <w:rPr>
          <w:rFonts w:ascii="Arial" w:hAnsi="Arial" w:cs="Arial"/>
        </w:rPr>
        <w:t xml:space="preserve"> (Kit de aseo personal)</w:t>
      </w:r>
      <w:r w:rsidR="002176B8" w:rsidRPr="002F31CF">
        <w:rPr>
          <w:rFonts w:ascii="Arial" w:hAnsi="Arial" w:cs="Arial"/>
        </w:rPr>
        <w:t xml:space="preserve">, cuando estos sean necesarios dada la situación territorial y previa definición de protocolos de bioseguridad. </w:t>
      </w:r>
    </w:p>
    <w:p w14:paraId="67E48A0F" w14:textId="4661ECCE" w:rsidR="00C15494" w:rsidRPr="00A16DB4" w:rsidRDefault="005731CA" w:rsidP="002176B8">
      <w:pPr>
        <w:pStyle w:val="Prrafodelista"/>
        <w:numPr>
          <w:ilvl w:val="0"/>
          <w:numId w:val="60"/>
        </w:numPr>
        <w:jc w:val="both"/>
        <w:rPr>
          <w:rFonts w:ascii="Arial" w:hAnsi="Arial" w:cs="Arial"/>
        </w:rPr>
      </w:pPr>
      <w:r>
        <w:rPr>
          <w:rFonts w:ascii="Arial" w:hAnsi="Arial" w:cs="Arial"/>
        </w:rPr>
        <w:t>Adquisición y entrega de l</w:t>
      </w:r>
      <w:r w:rsidR="002176B8" w:rsidRPr="002F31CF">
        <w:rPr>
          <w:rFonts w:ascii="Arial" w:hAnsi="Arial" w:cs="Arial"/>
        </w:rPr>
        <w:t xml:space="preserve">os materiales de </w:t>
      </w:r>
      <w:r w:rsidR="00C15494" w:rsidRPr="00C15494">
        <w:rPr>
          <w:rFonts w:ascii="Arial" w:hAnsi="Arial" w:cs="Arial"/>
        </w:rPr>
        <w:t>Consumo para el desarrollo de los encuentros</w:t>
      </w:r>
      <w:r>
        <w:rPr>
          <w:rFonts w:ascii="Arial" w:hAnsi="Arial" w:cs="Arial"/>
        </w:rPr>
        <w:t xml:space="preserve"> los cuales</w:t>
      </w:r>
      <w:r w:rsidR="002176B8" w:rsidRPr="002F31CF">
        <w:rPr>
          <w:rFonts w:ascii="Arial" w:hAnsi="Arial" w:cs="Arial"/>
        </w:rPr>
        <w:t xml:space="preserve"> deben ser suficientes y puestos a disposición con </w:t>
      </w:r>
      <w:r w:rsidR="002176B8" w:rsidRPr="00A16DB4">
        <w:rPr>
          <w:rFonts w:ascii="Arial" w:hAnsi="Arial" w:cs="Arial"/>
        </w:rPr>
        <w:t>oportunidad y eficiencia</w:t>
      </w:r>
      <w:r w:rsidR="00C15494" w:rsidRPr="00A16DB4">
        <w:rPr>
          <w:rFonts w:ascii="Arial" w:hAnsi="Arial" w:cs="Arial"/>
        </w:rPr>
        <w:t>.</w:t>
      </w:r>
    </w:p>
    <w:p w14:paraId="64BD7E9E" w14:textId="7F0DEB18" w:rsidR="002176B8" w:rsidRPr="00A16DB4" w:rsidRDefault="002176B8" w:rsidP="00EF558C">
      <w:pPr>
        <w:pStyle w:val="Prrafodelista"/>
        <w:jc w:val="both"/>
        <w:rPr>
          <w:rFonts w:ascii="Arial" w:hAnsi="Arial" w:cs="Arial"/>
        </w:rPr>
      </w:pPr>
    </w:p>
    <w:p w14:paraId="18A68262" w14:textId="25165A24" w:rsidR="00F76FF8" w:rsidRPr="00EF558C" w:rsidRDefault="061444D9" w:rsidP="00DB365E">
      <w:pPr>
        <w:pStyle w:val="Ttulo3"/>
        <w:numPr>
          <w:ilvl w:val="2"/>
          <w:numId w:val="37"/>
        </w:numPr>
        <w:rPr>
          <w:rFonts w:ascii="Arial" w:hAnsi="Arial" w:cs="Arial"/>
        </w:rPr>
      </w:pPr>
      <w:bookmarkStart w:id="124" w:name="_Toc65586374"/>
      <w:bookmarkStart w:id="125" w:name="_Toc65586561"/>
      <w:bookmarkStart w:id="126" w:name="_Toc65586375"/>
      <w:bookmarkStart w:id="127" w:name="_Toc65586562"/>
      <w:bookmarkStart w:id="128" w:name="_Toc65586376"/>
      <w:bookmarkStart w:id="129" w:name="_Toc65586563"/>
      <w:bookmarkStart w:id="130" w:name="_Toc65586377"/>
      <w:bookmarkStart w:id="131" w:name="_Toc65586564"/>
      <w:bookmarkStart w:id="132" w:name="_Toc65586378"/>
      <w:bookmarkStart w:id="133" w:name="_Toc65586565"/>
      <w:bookmarkStart w:id="134" w:name="_Toc65586379"/>
      <w:bookmarkStart w:id="135" w:name="_Toc65586566"/>
      <w:bookmarkStart w:id="136" w:name="_Toc65586380"/>
      <w:bookmarkStart w:id="137" w:name="_Toc65586567"/>
      <w:bookmarkStart w:id="138" w:name="_Toc65586381"/>
      <w:bookmarkStart w:id="139" w:name="_Toc65586568"/>
      <w:bookmarkStart w:id="140" w:name="_Toc65586382"/>
      <w:bookmarkStart w:id="141" w:name="_Toc65586569"/>
      <w:bookmarkStart w:id="142" w:name="_Toc65586383"/>
      <w:bookmarkStart w:id="143" w:name="_Toc65586570"/>
      <w:bookmarkStart w:id="144" w:name="_Toc65586387"/>
      <w:bookmarkStart w:id="145" w:name="_Toc65586574"/>
      <w:bookmarkStart w:id="146" w:name="_Toc65586388"/>
      <w:bookmarkStart w:id="147" w:name="_Toc65586575"/>
      <w:bookmarkStart w:id="148" w:name="_Toc65586389"/>
      <w:bookmarkStart w:id="149" w:name="_Toc65586576"/>
      <w:bookmarkStart w:id="150" w:name="_Toc65586390"/>
      <w:bookmarkStart w:id="151" w:name="_Toc65586577"/>
      <w:bookmarkStart w:id="152" w:name="_Toc65586391"/>
      <w:bookmarkStart w:id="153" w:name="_Toc65586578"/>
      <w:bookmarkStart w:id="154" w:name="_Toc65586392"/>
      <w:bookmarkStart w:id="155" w:name="_Toc65586579"/>
      <w:bookmarkStart w:id="156" w:name="_Toc65586393"/>
      <w:bookmarkStart w:id="157" w:name="_Toc65586580"/>
      <w:bookmarkStart w:id="158" w:name="_Toc65586394"/>
      <w:bookmarkStart w:id="159" w:name="_Toc65586581"/>
      <w:bookmarkStart w:id="160" w:name="_Toc65586395"/>
      <w:bookmarkStart w:id="161" w:name="_Toc65586582"/>
      <w:bookmarkStart w:id="162" w:name="_Toc70265451"/>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sidRPr="00EF558C">
        <w:rPr>
          <w:rFonts w:ascii="Arial" w:hAnsi="Arial" w:cs="Arial"/>
        </w:rPr>
        <w:t>Ambientes adecuados y seguros</w:t>
      </w:r>
      <w:bookmarkEnd w:id="162"/>
    </w:p>
    <w:p w14:paraId="0E2F1635" w14:textId="77777777" w:rsidR="00E30150" w:rsidRPr="00A16DB4" w:rsidRDefault="00E30150" w:rsidP="00EC458F">
      <w:pPr>
        <w:pStyle w:val="Ttulo2"/>
        <w:spacing w:before="0"/>
        <w:contextualSpacing/>
        <w:rPr>
          <w:rFonts w:ascii="Arial" w:hAnsi="Arial" w:cs="Arial"/>
          <w:b w:val="0"/>
          <w:bCs/>
          <w:szCs w:val="24"/>
        </w:rPr>
      </w:pPr>
    </w:p>
    <w:p w14:paraId="10B1F0DC" w14:textId="70B67879" w:rsidR="00E30150" w:rsidRPr="00A16DB4" w:rsidRDefault="00E30150" w:rsidP="00EC458F">
      <w:pPr>
        <w:contextualSpacing/>
        <w:jc w:val="both"/>
        <w:rPr>
          <w:rFonts w:ascii="Arial" w:eastAsia="Arial Narrow" w:hAnsi="Arial" w:cs="Arial"/>
          <w:sz w:val="22"/>
          <w:szCs w:val="22"/>
        </w:rPr>
      </w:pPr>
      <w:r w:rsidRPr="5CA22DF0">
        <w:rPr>
          <w:rFonts w:ascii="Arial" w:eastAsia="Arial Narrow" w:hAnsi="Arial" w:cs="Arial"/>
        </w:rPr>
        <w:t>Para la correcta ejecución de</w:t>
      </w:r>
      <w:r w:rsidR="00F217C2" w:rsidRPr="5CA22DF0">
        <w:rPr>
          <w:rFonts w:ascii="Arial" w:eastAsia="Arial Narrow" w:hAnsi="Arial" w:cs="Arial"/>
        </w:rPr>
        <w:t xml:space="preserve"> </w:t>
      </w:r>
      <w:r w:rsidRPr="5CA22DF0">
        <w:rPr>
          <w:rFonts w:ascii="Arial" w:eastAsia="Arial Narrow" w:hAnsi="Arial" w:cs="Arial"/>
        </w:rPr>
        <w:t>l</w:t>
      </w:r>
      <w:r w:rsidR="00F217C2" w:rsidRPr="5CA22DF0">
        <w:rPr>
          <w:rFonts w:ascii="Arial" w:eastAsia="Arial Narrow" w:hAnsi="Arial" w:cs="Arial"/>
        </w:rPr>
        <w:t>a</w:t>
      </w:r>
      <w:r w:rsidRPr="5CA22DF0">
        <w:rPr>
          <w:rFonts w:ascii="Arial" w:eastAsia="Arial Narrow" w:hAnsi="Arial" w:cs="Arial"/>
        </w:rPr>
        <w:t xml:space="preserve"> </w:t>
      </w:r>
      <w:r w:rsidR="00F217C2" w:rsidRPr="5CA22DF0">
        <w:rPr>
          <w:rFonts w:ascii="Arial" w:eastAsia="Arial Narrow" w:hAnsi="Arial" w:cs="Arial"/>
        </w:rPr>
        <w:t>Modalidad</w:t>
      </w:r>
      <w:r w:rsidRPr="5CA22DF0">
        <w:rPr>
          <w:rFonts w:ascii="Arial" w:eastAsia="Arial Narrow" w:hAnsi="Arial" w:cs="Arial"/>
        </w:rPr>
        <w:t xml:space="preserve"> cuando ést</w:t>
      </w:r>
      <w:r w:rsidR="77A0CF7E" w:rsidRPr="5CA22DF0">
        <w:rPr>
          <w:rFonts w:ascii="Arial" w:eastAsia="Arial Narrow" w:hAnsi="Arial" w:cs="Arial"/>
        </w:rPr>
        <w:t>a</w:t>
      </w:r>
      <w:r w:rsidRPr="5CA22DF0">
        <w:rPr>
          <w:rFonts w:ascii="Arial" w:eastAsia="Arial Narrow" w:hAnsi="Arial" w:cs="Arial"/>
        </w:rPr>
        <w:t xml:space="preserve"> se realice de manera presencial, el operador debe identificar y seleccionar en la etapa de alistamiento los </w:t>
      </w:r>
      <w:r w:rsidRPr="5CA22DF0">
        <w:rPr>
          <w:rFonts w:ascii="Arial" w:eastAsia="Arial Narrow" w:hAnsi="Arial" w:cs="Arial"/>
        </w:rPr>
        <w:lastRenderedPageBreak/>
        <w:t>lugares en los que es posible desarrollar los talleres: salones de instituciones educativas, espacios comunales, salones de organizaciones no gubernamentales, parques, canchas deportivas, entre otros</w:t>
      </w:r>
      <w:r w:rsidRPr="5CA22DF0">
        <w:rPr>
          <w:rFonts w:ascii="Arial" w:eastAsia="Arial Narrow" w:hAnsi="Arial" w:cs="Arial"/>
          <w:sz w:val="22"/>
          <w:szCs w:val="22"/>
        </w:rPr>
        <w:t>.</w:t>
      </w:r>
    </w:p>
    <w:p w14:paraId="6E4CADF4" w14:textId="77777777" w:rsidR="003820BE" w:rsidRPr="00A16DB4" w:rsidRDefault="003820BE" w:rsidP="00EC458F">
      <w:pPr>
        <w:contextualSpacing/>
        <w:jc w:val="both"/>
        <w:rPr>
          <w:rFonts w:ascii="Arial" w:eastAsia="Arial Narrow" w:hAnsi="Arial" w:cs="Arial"/>
          <w:sz w:val="22"/>
          <w:szCs w:val="22"/>
        </w:rPr>
      </w:pPr>
    </w:p>
    <w:p w14:paraId="1571F1E1" w14:textId="2BB83D0C" w:rsidR="00E30150" w:rsidRPr="00A16DB4" w:rsidRDefault="003F1C15" w:rsidP="008D74CD">
      <w:pPr>
        <w:pStyle w:val="Descripcin"/>
        <w:jc w:val="center"/>
        <w:rPr>
          <w:rFonts w:ascii="Arial" w:hAnsi="Arial" w:cs="Arial"/>
          <w:i w:val="0"/>
          <w:iCs w:val="0"/>
          <w:color w:val="auto"/>
          <w:sz w:val="24"/>
          <w:szCs w:val="24"/>
        </w:rPr>
      </w:pPr>
      <w:bookmarkStart w:id="163" w:name="_Toc50319309"/>
      <w:bookmarkStart w:id="164" w:name="_Toc70265350"/>
      <w:r w:rsidRPr="00A16DB4">
        <w:rPr>
          <w:rFonts w:ascii="Arial" w:hAnsi="Arial" w:cs="Arial"/>
          <w:b/>
          <w:bCs/>
          <w:i w:val="0"/>
          <w:iCs w:val="0"/>
          <w:color w:val="auto"/>
          <w:sz w:val="24"/>
          <w:szCs w:val="24"/>
        </w:rPr>
        <w:t xml:space="preserve">Tabla </w:t>
      </w:r>
      <w:r w:rsidRPr="00EF558C">
        <w:rPr>
          <w:rFonts w:ascii="Arial" w:hAnsi="Arial" w:cs="Arial"/>
          <w:b/>
          <w:bCs/>
          <w:i w:val="0"/>
          <w:iCs w:val="0"/>
          <w:color w:val="auto"/>
          <w:sz w:val="24"/>
          <w:szCs w:val="24"/>
        </w:rPr>
        <w:fldChar w:fldCharType="begin"/>
      </w:r>
      <w:r w:rsidRPr="00A16DB4">
        <w:rPr>
          <w:rFonts w:ascii="Arial" w:hAnsi="Arial" w:cs="Arial"/>
          <w:b/>
          <w:bCs/>
          <w:i w:val="0"/>
          <w:iCs w:val="0"/>
          <w:color w:val="auto"/>
          <w:sz w:val="24"/>
          <w:szCs w:val="24"/>
        </w:rPr>
        <w:instrText xml:space="preserve"> SEQ Tabla \* ARABIC </w:instrText>
      </w:r>
      <w:r w:rsidRPr="00EF558C">
        <w:rPr>
          <w:rFonts w:ascii="Arial" w:hAnsi="Arial" w:cs="Arial"/>
          <w:b/>
          <w:bCs/>
          <w:i w:val="0"/>
          <w:iCs w:val="0"/>
          <w:color w:val="auto"/>
          <w:sz w:val="24"/>
          <w:szCs w:val="24"/>
        </w:rPr>
        <w:fldChar w:fldCharType="separate"/>
      </w:r>
      <w:r w:rsidR="005B15C6">
        <w:rPr>
          <w:rFonts w:ascii="Arial" w:hAnsi="Arial" w:cs="Arial"/>
          <w:b/>
          <w:bCs/>
          <w:i w:val="0"/>
          <w:iCs w:val="0"/>
          <w:noProof/>
          <w:color w:val="auto"/>
          <w:sz w:val="24"/>
          <w:szCs w:val="24"/>
        </w:rPr>
        <w:t>1</w:t>
      </w:r>
      <w:r w:rsidRPr="00EF558C">
        <w:rPr>
          <w:rFonts w:ascii="Arial" w:hAnsi="Arial" w:cs="Arial"/>
          <w:b/>
          <w:bCs/>
          <w:i w:val="0"/>
          <w:iCs w:val="0"/>
          <w:color w:val="auto"/>
          <w:sz w:val="24"/>
          <w:szCs w:val="24"/>
        </w:rPr>
        <w:fldChar w:fldCharType="end"/>
      </w:r>
      <w:r w:rsidRPr="00A16DB4">
        <w:rPr>
          <w:rFonts w:ascii="Arial" w:hAnsi="Arial" w:cs="Arial"/>
          <w:b/>
          <w:bCs/>
          <w:i w:val="0"/>
          <w:iCs w:val="0"/>
          <w:color w:val="auto"/>
          <w:sz w:val="24"/>
          <w:szCs w:val="24"/>
        </w:rPr>
        <w:t>.</w:t>
      </w:r>
      <w:r w:rsidRPr="00A16DB4">
        <w:rPr>
          <w:rFonts w:ascii="Arial" w:hAnsi="Arial" w:cs="Arial"/>
          <w:color w:val="auto"/>
          <w:sz w:val="24"/>
          <w:szCs w:val="24"/>
        </w:rPr>
        <w:t xml:space="preserve"> </w:t>
      </w:r>
      <w:r w:rsidR="00E30150" w:rsidRPr="00A16DB4">
        <w:rPr>
          <w:rFonts w:ascii="Arial" w:hAnsi="Arial" w:cs="Arial"/>
          <w:i w:val="0"/>
          <w:iCs w:val="0"/>
          <w:color w:val="auto"/>
          <w:sz w:val="24"/>
          <w:szCs w:val="24"/>
        </w:rPr>
        <w:t>Garantía de los espacios</w:t>
      </w:r>
      <w:bookmarkEnd w:id="163"/>
      <w:bookmarkEnd w:id="164"/>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1"/>
        <w:gridCol w:w="2217"/>
      </w:tblGrid>
      <w:tr w:rsidR="001B3E32" w:rsidRPr="00A16DB4" w14:paraId="2F4E316C" w14:textId="77777777" w:rsidTr="004840BC">
        <w:trPr>
          <w:trHeight w:val="300"/>
        </w:trPr>
        <w:tc>
          <w:tcPr>
            <w:tcW w:w="6621" w:type="dxa"/>
            <w:vAlign w:val="center"/>
          </w:tcPr>
          <w:p w14:paraId="4F5902EE" w14:textId="77777777" w:rsidR="00E30150" w:rsidRPr="00A16DB4" w:rsidRDefault="00E30150" w:rsidP="004840BC">
            <w:pPr>
              <w:contextualSpacing/>
              <w:jc w:val="center"/>
              <w:rPr>
                <w:rFonts w:ascii="Arial" w:eastAsia="Arial Narrow" w:hAnsi="Arial" w:cs="Arial"/>
                <w:b/>
                <w:bCs/>
                <w:sz w:val="18"/>
                <w:szCs w:val="18"/>
              </w:rPr>
            </w:pPr>
            <w:r w:rsidRPr="00A16DB4">
              <w:rPr>
                <w:rFonts w:ascii="Arial" w:eastAsia="Arial Narrow" w:hAnsi="Arial" w:cs="Arial"/>
                <w:b/>
                <w:bCs/>
                <w:sz w:val="18"/>
                <w:szCs w:val="18"/>
              </w:rPr>
              <w:t>Garantía de los espacios</w:t>
            </w:r>
          </w:p>
        </w:tc>
        <w:tc>
          <w:tcPr>
            <w:tcW w:w="2217" w:type="dxa"/>
            <w:vAlign w:val="center"/>
          </w:tcPr>
          <w:p w14:paraId="24D23529" w14:textId="77777777" w:rsidR="00E30150" w:rsidRPr="00A16DB4" w:rsidRDefault="00E30150" w:rsidP="004840BC">
            <w:pPr>
              <w:contextualSpacing/>
              <w:jc w:val="center"/>
              <w:rPr>
                <w:rFonts w:ascii="Arial" w:eastAsia="Arial Narrow" w:hAnsi="Arial" w:cs="Arial"/>
                <w:b/>
                <w:bCs/>
                <w:sz w:val="18"/>
                <w:szCs w:val="18"/>
              </w:rPr>
            </w:pPr>
            <w:r w:rsidRPr="00A16DB4">
              <w:rPr>
                <w:rFonts w:ascii="Arial" w:eastAsia="Arial Narrow" w:hAnsi="Arial" w:cs="Arial"/>
                <w:b/>
                <w:bCs/>
                <w:sz w:val="18"/>
                <w:szCs w:val="18"/>
              </w:rPr>
              <w:t>Responsable</w:t>
            </w:r>
          </w:p>
        </w:tc>
      </w:tr>
      <w:tr w:rsidR="001B3E32" w:rsidRPr="00A16DB4" w14:paraId="4683838B" w14:textId="77777777" w:rsidTr="004840BC">
        <w:trPr>
          <w:trHeight w:val="300"/>
        </w:trPr>
        <w:tc>
          <w:tcPr>
            <w:tcW w:w="6621" w:type="dxa"/>
            <w:vAlign w:val="center"/>
          </w:tcPr>
          <w:p w14:paraId="65CAD9AB" w14:textId="77777777" w:rsidR="00E30150" w:rsidRPr="00A16DB4" w:rsidRDefault="00E30150" w:rsidP="00F86405">
            <w:pPr>
              <w:pStyle w:val="Prrafodelista"/>
              <w:numPr>
                <w:ilvl w:val="0"/>
                <w:numId w:val="31"/>
              </w:numPr>
              <w:jc w:val="both"/>
              <w:rPr>
                <w:rFonts w:ascii="Arial" w:eastAsia="Arial Narrow" w:hAnsi="Arial" w:cs="Arial"/>
                <w:sz w:val="18"/>
                <w:szCs w:val="18"/>
              </w:rPr>
            </w:pPr>
            <w:r w:rsidRPr="00A16DB4">
              <w:rPr>
                <w:rFonts w:ascii="Arial" w:eastAsia="Arial Narrow" w:hAnsi="Arial" w:cs="Arial"/>
                <w:sz w:val="18"/>
                <w:szCs w:val="18"/>
              </w:rPr>
              <w:t>Gestionar los espacios para los talleres con las autoridades municipales y las diferentes secretarías de las entidades territoriales, autoridades tradicionales, entre otros.</w:t>
            </w:r>
          </w:p>
        </w:tc>
        <w:tc>
          <w:tcPr>
            <w:tcW w:w="2217" w:type="dxa"/>
            <w:vAlign w:val="center"/>
          </w:tcPr>
          <w:p w14:paraId="320D625E" w14:textId="77777777" w:rsidR="00E30150" w:rsidRPr="00A16DB4" w:rsidRDefault="00E30150" w:rsidP="004840BC">
            <w:pPr>
              <w:contextualSpacing/>
              <w:rPr>
                <w:rFonts w:ascii="Arial" w:eastAsia="Arial Narrow" w:hAnsi="Arial" w:cs="Arial"/>
                <w:sz w:val="18"/>
                <w:szCs w:val="18"/>
              </w:rPr>
            </w:pPr>
            <w:r w:rsidRPr="00A16DB4">
              <w:rPr>
                <w:rFonts w:ascii="Arial" w:eastAsia="Arial Narrow" w:hAnsi="Arial" w:cs="Arial"/>
                <w:sz w:val="18"/>
                <w:szCs w:val="18"/>
              </w:rPr>
              <w:t>Operador, Centro Zonal y Dirección Regional</w:t>
            </w:r>
          </w:p>
        </w:tc>
      </w:tr>
      <w:tr w:rsidR="001B3E32" w:rsidRPr="00A16DB4" w14:paraId="7670A41A" w14:textId="77777777" w:rsidTr="004840BC">
        <w:trPr>
          <w:trHeight w:val="300"/>
        </w:trPr>
        <w:tc>
          <w:tcPr>
            <w:tcW w:w="6621" w:type="dxa"/>
            <w:vAlign w:val="center"/>
          </w:tcPr>
          <w:p w14:paraId="3E5A4BB4" w14:textId="290291ED" w:rsidR="00E30150" w:rsidRPr="00A16DB4" w:rsidRDefault="00E30150" w:rsidP="00F86405">
            <w:pPr>
              <w:pStyle w:val="Prrafodelista"/>
              <w:numPr>
                <w:ilvl w:val="0"/>
                <w:numId w:val="31"/>
              </w:numPr>
              <w:jc w:val="both"/>
              <w:rPr>
                <w:rFonts w:ascii="Arial" w:eastAsia="Arial Narrow" w:hAnsi="Arial" w:cs="Arial"/>
                <w:sz w:val="18"/>
                <w:szCs w:val="18"/>
              </w:rPr>
            </w:pPr>
            <w:r w:rsidRPr="00A16DB4">
              <w:rPr>
                <w:rFonts w:ascii="Arial" w:eastAsia="Arial Narrow" w:hAnsi="Arial" w:cs="Arial"/>
                <w:sz w:val="18"/>
                <w:szCs w:val="18"/>
              </w:rPr>
              <w:t>Suscribir acta de compromiso con la entidad, institución</w:t>
            </w:r>
            <w:r w:rsidR="009B44C5" w:rsidRPr="00A16DB4">
              <w:rPr>
                <w:rFonts w:ascii="Arial" w:eastAsia="Arial Narrow" w:hAnsi="Arial" w:cs="Arial"/>
                <w:sz w:val="18"/>
                <w:szCs w:val="18"/>
              </w:rPr>
              <w:t>, autoridad tradicional</w:t>
            </w:r>
            <w:r w:rsidRPr="00A16DB4">
              <w:rPr>
                <w:rFonts w:ascii="Arial" w:eastAsia="Arial Narrow" w:hAnsi="Arial" w:cs="Arial"/>
                <w:sz w:val="18"/>
                <w:szCs w:val="18"/>
              </w:rPr>
              <w:t xml:space="preserve"> u organización con la que se gestionó el espacio para el desarrollo de los talleres.</w:t>
            </w:r>
          </w:p>
        </w:tc>
        <w:tc>
          <w:tcPr>
            <w:tcW w:w="2217" w:type="dxa"/>
            <w:vAlign w:val="center"/>
          </w:tcPr>
          <w:p w14:paraId="29171AEC" w14:textId="77777777" w:rsidR="00E30150" w:rsidRPr="00A16DB4" w:rsidRDefault="00E30150" w:rsidP="004840BC">
            <w:pPr>
              <w:contextualSpacing/>
              <w:rPr>
                <w:rFonts w:ascii="Arial" w:eastAsia="Arial Narrow" w:hAnsi="Arial" w:cs="Arial"/>
                <w:sz w:val="18"/>
                <w:szCs w:val="18"/>
              </w:rPr>
            </w:pPr>
            <w:r w:rsidRPr="00A16DB4">
              <w:rPr>
                <w:rFonts w:ascii="Arial" w:eastAsia="Arial Narrow" w:hAnsi="Arial" w:cs="Arial"/>
                <w:sz w:val="18"/>
                <w:szCs w:val="18"/>
              </w:rPr>
              <w:t>Operador</w:t>
            </w:r>
          </w:p>
        </w:tc>
      </w:tr>
      <w:tr w:rsidR="00E30150" w:rsidRPr="00A16DB4" w14:paraId="6244648A" w14:textId="77777777" w:rsidTr="004840BC">
        <w:trPr>
          <w:trHeight w:val="300"/>
        </w:trPr>
        <w:tc>
          <w:tcPr>
            <w:tcW w:w="6621" w:type="dxa"/>
            <w:vAlign w:val="center"/>
          </w:tcPr>
          <w:p w14:paraId="5A546784" w14:textId="77777777" w:rsidR="00E30150" w:rsidRPr="00A16DB4" w:rsidRDefault="00E30150" w:rsidP="00F86405">
            <w:pPr>
              <w:pStyle w:val="Prrafodelista"/>
              <w:numPr>
                <w:ilvl w:val="0"/>
                <w:numId w:val="31"/>
              </w:numPr>
              <w:jc w:val="both"/>
              <w:rPr>
                <w:rFonts w:ascii="Arial" w:eastAsia="Arial Narrow" w:hAnsi="Arial" w:cs="Arial"/>
                <w:sz w:val="18"/>
                <w:szCs w:val="18"/>
              </w:rPr>
            </w:pPr>
            <w:r w:rsidRPr="00A16DB4">
              <w:rPr>
                <w:rFonts w:ascii="Arial" w:eastAsia="Arial Narrow" w:hAnsi="Arial" w:cs="Arial"/>
                <w:sz w:val="18"/>
                <w:szCs w:val="18"/>
              </w:rPr>
              <w:t>Garantizar con el apoyo de las autoridades locales y con la participación de la comunidad, las medidas de seguridad, higiene, capacidad locativa de espacios y planes de prevención de emergencias y ubicación.</w:t>
            </w:r>
          </w:p>
        </w:tc>
        <w:tc>
          <w:tcPr>
            <w:tcW w:w="2217" w:type="dxa"/>
            <w:vAlign w:val="center"/>
          </w:tcPr>
          <w:p w14:paraId="73140658" w14:textId="77777777" w:rsidR="00E30150" w:rsidRPr="00A16DB4" w:rsidRDefault="00E30150" w:rsidP="004840BC">
            <w:pPr>
              <w:contextualSpacing/>
              <w:rPr>
                <w:rFonts w:ascii="Arial" w:eastAsia="Arial Narrow" w:hAnsi="Arial" w:cs="Arial"/>
                <w:sz w:val="18"/>
                <w:szCs w:val="18"/>
              </w:rPr>
            </w:pPr>
            <w:r w:rsidRPr="00A16DB4">
              <w:rPr>
                <w:rFonts w:ascii="Arial" w:eastAsia="Arial Narrow" w:hAnsi="Arial" w:cs="Arial"/>
                <w:sz w:val="18"/>
                <w:szCs w:val="18"/>
              </w:rPr>
              <w:t>Operador</w:t>
            </w:r>
          </w:p>
        </w:tc>
      </w:tr>
    </w:tbl>
    <w:p w14:paraId="171DE5D2" w14:textId="73C108EB" w:rsidR="00F50B6D" w:rsidRPr="00A16DB4" w:rsidRDefault="00E30150" w:rsidP="00EC458F">
      <w:pPr>
        <w:contextualSpacing/>
        <w:jc w:val="both"/>
        <w:rPr>
          <w:rFonts w:ascii="Arial" w:hAnsi="Arial" w:cs="Arial"/>
        </w:rPr>
      </w:pPr>
      <w:r w:rsidRPr="00A16DB4">
        <w:rPr>
          <w:rFonts w:ascii="Arial" w:hAnsi="Arial" w:cs="Arial"/>
          <w:b/>
          <w:bCs/>
        </w:rPr>
        <w:t xml:space="preserve">Nota </w:t>
      </w:r>
      <w:r w:rsidR="000C09FE" w:rsidRPr="00A16DB4">
        <w:rPr>
          <w:rFonts w:ascii="Arial" w:hAnsi="Arial" w:cs="Arial"/>
          <w:b/>
          <w:bCs/>
        </w:rPr>
        <w:t>1</w:t>
      </w:r>
      <w:r w:rsidR="00677CDF" w:rsidRPr="00A16DB4">
        <w:rPr>
          <w:rFonts w:ascii="Arial" w:hAnsi="Arial" w:cs="Arial"/>
          <w:b/>
          <w:bCs/>
        </w:rPr>
        <w:t>. Gestión de espacios</w:t>
      </w:r>
      <w:r w:rsidR="008C61B5" w:rsidRPr="00A16DB4">
        <w:rPr>
          <w:rFonts w:ascii="Arial" w:hAnsi="Arial" w:cs="Arial"/>
          <w:b/>
          <w:bCs/>
        </w:rPr>
        <w:t xml:space="preserve">: </w:t>
      </w:r>
      <w:r w:rsidRPr="00A16DB4">
        <w:rPr>
          <w:rFonts w:ascii="Arial" w:hAnsi="Arial" w:cs="Arial"/>
        </w:rPr>
        <w:t>Teniendo en cuenta que no</w:t>
      </w:r>
      <w:r w:rsidR="000A1F40" w:rsidRPr="00A16DB4">
        <w:rPr>
          <w:rFonts w:ascii="Arial" w:hAnsi="Arial" w:cs="Arial"/>
        </w:rPr>
        <w:t xml:space="preserve"> se </w:t>
      </w:r>
      <w:r w:rsidRPr="00A16DB4">
        <w:rPr>
          <w:rFonts w:ascii="Arial" w:hAnsi="Arial" w:cs="Arial"/>
        </w:rPr>
        <w:t xml:space="preserve">contempla un rubro de arrendamiento, es necesario gestionar los espacios donde se realizarán los talleres. Es posible que sea siempre en un mismo lugar o que de acuerdo con la actividad específica se logren gestionar lugares diferentes. </w:t>
      </w:r>
    </w:p>
    <w:p w14:paraId="7DFCEAEB" w14:textId="77777777" w:rsidR="00480270" w:rsidRPr="00A16DB4" w:rsidRDefault="00480270" w:rsidP="00F50B6D">
      <w:pPr>
        <w:pStyle w:val="Ttulo3"/>
        <w:rPr>
          <w:rFonts w:ascii="Arial" w:hAnsi="Arial" w:cs="Arial"/>
        </w:rPr>
      </w:pPr>
    </w:p>
    <w:p w14:paraId="32103B06" w14:textId="56FA9BB8" w:rsidR="009B5F31" w:rsidRPr="00EF558C" w:rsidRDefault="009B5F31" w:rsidP="00F50B6D">
      <w:pPr>
        <w:pStyle w:val="Ttulo3"/>
        <w:numPr>
          <w:ilvl w:val="2"/>
          <w:numId w:val="37"/>
        </w:numPr>
        <w:rPr>
          <w:rFonts w:ascii="Arial" w:hAnsi="Arial" w:cs="Arial"/>
        </w:rPr>
      </w:pPr>
      <w:bookmarkStart w:id="165" w:name="_Toc58228061"/>
      <w:bookmarkStart w:id="166" w:name="_Toc58228151"/>
      <w:bookmarkStart w:id="167" w:name="_Toc58228205"/>
      <w:bookmarkStart w:id="168" w:name="_Toc58228260"/>
      <w:bookmarkStart w:id="169" w:name="_Toc58229559"/>
      <w:bookmarkStart w:id="170" w:name="_Toc58482299"/>
      <w:bookmarkStart w:id="171" w:name="_Toc57959405"/>
      <w:bookmarkStart w:id="172" w:name="_Toc58228062"/>
      <w:bookmarkStart w:id="173" w:name="_Toc58228152"/>
      <w:bookmarkStart w:id="174" w:name="_Toc58228206"/>
      <w:bookmarkStart w:id="175" w:name="_Toc58228261"/>
      <w:bookmarkStart w:id="176" w:name="_Toc58229560"/>
      <w:bookmarkStart w:id="177" w:name="_Toc58482300"/>
      <w:bookmarkStart w:id="178" w:name="_Toc70265452"/>
      <w:bookmarkEnd w:id="165"/>
      <w:bookmarkEnd w:id="166"/>
      <w:bookmarkEnd w:id="167"/>
      <w:bookmarkEnd w:id="168"/>
      <w:bookmarkEnd w:id="169"/>
      <w:bookmarkEnd w:id="170"/>
      <w:bookmarkEnd w:id="171"/>
      <w:bookmarkEnd w:id="172"/>
      <w:bookmarkEnd w:id="173"/>
      <w:bookmarkEnd w:id="174"/>
      <w:bookmarkEnd w:id="175"/>
      <w:bookmarkEnd w:id="176"/>
      <w:bookmarkEnd w:id="177"/>
      <w:r w:rsidRPr="00EF558C">
        <w:rPr>
          <w:rFonts w:ascii="Arial" w:hAnsi="Arial" w:cs="Arial"/>
        </w:rPr>
        <w:t>Talento humano</w:t>
      </w:r>
      <w:bookmarkEnd w:id="178"/>
    </w:p>
    <w:p w14:paraId="0BB4A2C0" w14:textId="77777777" w:rsidR="00B523C7" w:rsidRPr="00A16DB4" w:rsidRDefault="00B523C7" w:rsidP="00B523C7">
      <w:pPr>
        <w:contextualSpacing/>
        <w:rPr>
          <w:rFonts w:ascii="Arial" w:hAnsi="Arial" w:cs="Arial"/>
        </w:rPr>
      </w:pPr>
    </w:p>
    <w:p w14:paraId="4EBED831" w14:textId="75259F30" w:rsidR="008E071B" w:rsidRPr="00A16DB4" w:rsidRDefault="00B523C7" w:rsidP="008D74CD">
      <w:pPr>
        <w:pStyle w:val="Descripcin"/>
        <w:jc w:val="center"/>
        <w:rPr>
          <w:rFonts w:ascii="Arial" w:hAnsi="Arial" w:cs="Arial"/>
          <w:i w:val="0"/>
          <w:iCs w:val="0"/>
          <w:color w:val="auto"/>
          <w:sz w:val="24"/>
          <w:szCs w:val="24"/>
        </w:rPr>
      </w:pPr>
      <w:bookmarkStart w:id="179" w:name="_Toc55848838"/>
      <w:bookmarkStart w:id="180" w:name="_Toc70265351"/>
      <w:r w:rsidRPr="00A16DB4">
        <w:rPr>
          <w:rFonts w:ascii="Arial" w:hAnsi="Arial" w:cs="Arial"/>
          <w:b/>
          <w:bCs/>
          <w:i w:val="0"/>
          <w:iCs w:val="0"/>
          <w:color w:val="auto"/>
          <w:sz w:val="24"/>
          <w:szCs w:val="24"/>
        </w:rPr>
        <w:t xml:space="preserve">Tabla </w:t>
      </w:r>
      <w:r w:rsidRPr="00EF558C">
        <w:rPr>
          <w:rFonts w:ascii="Arial" w:hAnsi="Arial" w:cs="Arial"/>
          <w:b/>
          <w:bCs/>
          <w:i w:val="0"/>
          <w:iCs w:val="0"/>
          <w:color w:val="auto"/>
          <w:sz w:val="24"/>
          <w:szCs w:val="24"/>
        </w:rPr>
        <w:fldChar w:fldCharType="begin"/>
      </w:r>
      <w:r w:rsidRPr="00A16DB4">
        <w:rPr>
          <w:rFonts w:ascii="Arial" w:hAnsi="Arial" w:cs="Arial"/>
          <w:b/>
          <w:bCs/>
          <w:i w:val="0"/>
          <w:iCs w:val="0"/>
          <w:color w:val="auto"/>
          <w:sz w:val="24"/>
          <w:szCs w:val="24"/>
        </w:rPr>
        <w:instrText xml:space="preserve"> SEQ Tabla \* ARABIC </w:instrText>
      </w:r>
      <w:r w:rsidRPr="00EF558C">
        <w:rPr>
          <w:rFonts w:ascii="Arial" w:hAnsi="Arial" w:cs="Arial"/>
          <w:b/>
          <w:bCs/>
          <w:i w:val="0"/>
          <w:iCs w:val="0"/>
          <w:color w:val="auto"/>
          <w:sz w:val="24"/>
          <w:szCs w:val="24"/>
        </w:rPr>
        <w:fldChar w:fldCharType="separate"/>
      </w:r>
      <w:r w:rsidR="005B15C6">
        <w:rPr>
          <w:rFonts w:ascii="Arial" w:hAnsi="Arial" w:cs="Arial"/>
          <w:b/>
          <w:bCs/>
          <w:i w:val="0"/>
          <w:iCs w:val="0"/>
          <w:noProof/>
          <w:color w:val="auto"/>
          <w:sz w:val="24"/>
          <w:szCs w:val="24"/>
        </w:rPr>
        <w:t>2</w:t>
      </w:r>
      <w:r w:rsidRPr="00EF558C">
        <w:rPr>
          <w:rFonts w:ascii="Arial" w:hAnsi="Arial" w:cs="Arial"/>
          <w:b/>
          <w:bCs/>
          <w:i w:val="0"/>
          <w:iCs w:val="0"/>
          <w:color w:val="auto"/>
          <w:sz w:val="24"/>
          <w:szCs w:val="24"/>
        </w:rPr>
        <w:fldChar w:fldCharType="end"/>
      </w:r>
      <w:r w:rsidRPr="00A16DB4">
        <w:rPr>
          <w:rFonts w:ascii="Arial" w:hAnsi="Arial" w:cs="Arial"/>
          <w:b/>
          <w:bCs/>
          <w:i w:val="0"/>
          <w:iCs w:val="0"/>
          <w:color w:val="auto"/>
          <w:sz w:val="24"/>
          <w:szCs w:val="24"/>
        </w:rPr>
        <w:t>.</w:t>
      </w:r>
      <w:r w:rsidRPr="00A16DB4">
        <w:rPr>
          <w:rFonts w:ascii="Arial" w:hAnsi="Arial" w:cs="Arial"/>
          <w:color w:val="auto"/>
          <w:sz w:val="24"/>
          <w:szCs w:val="24"/>
        </w:rPr>
        <w:t xml:space="preserve"> </w:t>
      </w:r>
      <w:r w:rsidR="008E071B" w:rsidRPr="00A16DB4">
        <w:rPr>
          <w:rFonts w:ascii="Arial" w:hAnsi="Arial" w:cs="Arial"/>
          <w:i w:val="0"/>
          <w:iCs w:val="0"/>
          <w:color w:val="auto"/>
          <w:sz w:val="24"/>
          <w:szCs w:val="24"/>
        </w:rPr>
        <w:t>Perfiles requeridos para la prestación del servicio</w:t>
      </w:r>
      <w:bookmarkEnd w:id="179"/>
      <w:bookmarkEnd w:id="180"/>
    </w:p>
    <w:tbl>
      <w:tblPr>
        <w:tblStyle w:val="Tablaconcuadrcula"/>
        <w:tblW w:w="5000" w:type="pct"/>
        <w:tblLook w:val="04A0" w:firstRow="1" w:lastRow="0" w:firstColumn="1" w:lastColumn="0" w:noHBand="0" w:noVBand="1"/>
      </w:tblPr>
      <w:tblGrid>
        <w:gridCol w:w="1447"/>
        <w:gridCol w:w="2025"/>
        <w:gridCol w:w="5356"/>
      </w:tblGrid>
      <w:tr w:rsidR="001B3E32" w:rsidRPr="00850867" w14:paraId="45B400D6" w14:textId="77777777" w:rsidTr="5CA22DF0">
        <w:tc>
          <w:tcPr>
            <w:tcW w:w="764" w:type="pct"/>
            <w:vAlign w:val="center"/>
          </w:tcPr>
          <w:p w14:paraId="0A78A885" w14:textId="77777777" w:rsidR="00F36CF1" w:rsidRPr="00A16DB4" w:rsidRDefault="00F36CF1" w:rsidP="00EC458F">
            <w:pPr>
              <w:contextualSpacing/>
              <w:jc w:val="center"/>
              <w:rPr>
                <w:rFonts w:ascii="Arial" w:hAnsi="Arial" w:cs="Arial"/>
                <w:b/>
                <w:bCs/>
                <w:sz w:val="18"/>
                <w:szCs w:val="18"/>
              </w:rPr>
            </w:pPr>
            <w:r w:rsidRPr="00A16DB4">
              <w:rPr>
                <w:rFonts w:ascii="Arial" w:hAnsi="Arial" w:cs="Arial"/>
                <w:b/>
                <w:bCs/>
                <w:sz w:val="18"/>
                <w:szCs w:val="18"/>
              </w:rPr>
              <w:t xml:space="preserve">Rol </w:t>
            </w:r>
          </w:p>
        </w:tc>
        <w:tc>
          <w:tcPr>
            <w:tcW w:w="1175" w:type="pct"/>
            <w:vAlign w:val="center"/>
          </w:tcPr>
          <w:p w14:paraId="51E5AC30" w14:textId="77777777" w:rsidR="00F36CF1" w:rsidRPr="00A16DB4" w:rsidRDefault="00F36CF1" w:rsidP="00EC458F">
            <w:pPr>
              <w:contextualSpacing/>
              <w:jc w:val="center"/>
              <w:rPr>
                <w:rFonts w:ascii="Arial" w:hAnsi="Arial" w:cs="Arial"/>
                <w:b/>
                <w:bCs/>
                <w:sz w:val="18"/>
                <w:szCs w:val="18"/>
              </w:rPr>
            </w:pPr>
            <w:r w:rsidRPr="00A16DB4">
              <w:rPr>
                <w:rFonts w:ascii="Arial" w:eastAsia="Arial Narrow" w:hAnsi="Arial" w:cs="Arial"/>
                <w:b/>
                <w:bCs/>
                <w:sz w:val="18"/>
                <w:szCs w:val="18"/>
              </w:rPr>
              <w:t>Formación académica</w:t>
            </w:r>
            <w:r w:rsidRPr="00A16DB4">
              <w:rPr>
                <w:rFonts w:ascii="Arial" w:hAnsi="Arial" w:cs="Arial"/>
                <w:b/>
                <w:bCs/>
                <w:sz w:val="18"/>
                <w:szCs w:val="18"/>
              </w:rPr>
              <w:t xml:space="preserve"> </w:t>
            </w:r>
          </w:p>
        </w:tc>
        <w:tc>
          <w:tcPr>
            <w:tcW w:w="3061" w:type="pct"/>
            <w:vAlign w:val="center"/>
          </w:tcPr>
          <w:p w14:paraId="1FC3F8C4" w14:textId="735E2767" w:rsidR="00F36CF1" w:rsidRPr="00B41AF3" w:rsidRDefault="00F36CF1" w:rsidP="00822931">
            <w:pPr>
              <w:contextualSpacing/>
              <w:jc w:val="center"/>
              <w:rPr>
                <w:rFonts w:ascii="Arial" w:hAnsi="Arial" w:cs="Arial"/>
                <w:b/>
                <w:bCs/>
                <w:sz w:val="18"/>
                <w:szCs w:val="18"/>
              </w:rPr>
            </w:pPr>
            <w:r w:rsidRPr="00A16DB4">
              <w:rPr>
                <w:rFonts w:ascii="Arial" w:hAnsi="Arial" w:cs="Arial"/>
                <w:b/>
                <w:bCs/>
                <w:sz w:val="18"/>
                <w:szCs w:val="18"/>
              </w:rPr>
              <w:t xml:space="preserve">Experiencia </w:t>
            </w:r>
            <w:r w:rsidR="00480270" w:rsidRPr="00A16DB4">
              <w:rPr>
                <w:rFonts w:ascii="Arial" w:hAnsi="Arial" w:cs="Arial"/>
                <w:b/>
                <w:bCs/>
                <w:sz w:val="18"/>
                <w:szCs w:val="18"/>
              </w:rPr>
              <w:t>requerida a</w:t>
            </w:r>
            <w:r w:rsidRPr="00A16DB4">
              <w:rPr>
                <w:rFonts w:ascii="Arial" w:hAnsi="Arial" w:cs="Arial"/>
                <w:b/>
                <w:bCs/>
                <w:sz w:val="18"/>
                <w:szCs w:val="18"/>
              </w:rPr>
              <w:t xml:space="preserve"> partir de la fecha de grado</w:t>
            </w:r>
          </w:p>
        </w:tc>
      </w:tr>
      <w:tr w:rsidR="001B3E32" w:rsidRPr="00850867" w14:paraId="1417E42F" w14:textId="77777777" w:rsidTr="5CA22DF0">
        <w:tc>
          <w:tcPr>
            <w:tcW w:w="764" w:type="pct"/>
          </w:tcPr>
          <w:p w14:paraId="2590E238" w14:textId="77777777" w:rsidR="00F36CF1" w:rsidRPr="00B41AF3" w:rsidRDefault="00F36CF1" w:rsidP="00EC458F">
            <w:pPr>
              <w:contextualSpacing/>
              <w:rPr>
                <w:rFonts w:ascii="Arial" w:hAnsi="Arial" w:cs="Arial"/>
                <w:b/>
                <w:bCs/>
                <w:sz w:val="18"/>
                <w:szCs w:val="18"/>
              </w:rPr>
            </w:pPr>
            <w:r w:rsidRPr="00B41AF3">
              <w:rPr>
                <w:rFonts w:ascii="Arial" w:hAnsi="Arial" w:cs="Arial"/>
                <w:b/>
                <w:bCs/>
                <w:sz w:val="18"/>
                <w:szCs w:val="18"/>
              </w:rPr>
              <w:t xml:space="preserve">Coordinador General </w:t>
            </w:r>
          </w:p>
        </w:tc>
        <w:tc>
          <w:tcPr>
            <w:tcW w:w="1175" w:type="pct"/>
          </w:tcPr>
          <w:p w14:paraId="13046D39" w14:textId="33AD6BF1" w:rsidR="00F36CF1" w:rsidRPr="00B41AF3" w:rsidRDefault="00F36CF1" w:rsidP="005D3B93">
            <w:pPr>
              <w:contextualSpacing/>
              <w:rPr>
                <w:rFonts w:ascii="Arial" w:eastAsia="Arial Narrow" w:hAnsi="Arial" w:cs="Arial"/>
                <w:sz w:val="18"/>
                <w:szCs w:val="18"/>
              </w:rPr>
            </w:pPr>
            <w:r w:rsidRPr="00B41AF3">
              <w:rPr>
                <w:rFonts w:ascii="Arial" w:eastAsia="Arial Narrow" w:hAnsi="Arial" w:cs="Arial"/>
                <w:sz w:val="18"/>
                <w:szCs w:val="18"/>
              </w:rPr>
              <w:t>Profesional en cualquier núcleo del conocimiento especialmente en ciencias sociales, administración y economía.</w:t>
            </w:r>
          </w:p>
        </w:tc>
        <w:tc>
          <w:tcPr>
            <w:tcW w:w="3061" w:type="pct"/>
            <w:vAlign w:val="center"/>
          </w:tcPr>
          <w:p w14:paraId="1DAA467E" w14:textId="287D95E6" w:rsidR="00F36CF1" w:rsidRPr="00B41AF3" w:rsidRDefault="00F36CF1" w:rsidP="00822931">
            <w:pPr>
              <w:contextualSpacing/>
              <w:jc w:val="both"/>
              <w:rPr>
                <w:rFonts w:ascii="Arial" w:eastAsia="Arial Narrow" w:hAnsi="Arial" w:cs="Arial"/>
                <w:sz w:val="18"/>
                <w:szCs w:val="18"/>
              </w:rPr>
            </w:pPr>
            <w:r w:rsidRPr="00B41AF3">
              <w:rPr>
                <w:rFonts w:ascii="Arial" w:eastAsia="Arial Narrow" w:hAnsi="Arial" w:cs="Arial"/>
                <w:sz w:val="18"/>
                <w:szCs w:val="18"/>
              </w:rPr>
              <w:t xml:space="preserve">Experiencia de mínimo </w:t>
            </w:r>
            <w:r w:rsidR="0223B201" w:rsidRPr="00B41AF3">
              <w:rPr>
                <w:rFonts w:ascii="Arial" w:eastAsia="Arial Narrow" w:hAnsi="Arial" w:cs="Arial"/>
                <w:sz w:val="18"/>
                <w:szCs w:val="18"/>
              </w:rPr>
              <w:t xml:space="preserve">2 </w:t>
            </w:r>
            <w:r w:rsidRPr="00B41AF3">
              <w:rPr>
                <w:rFonts w:ascii="Arial" w:eastAsia="Arial Narrow" w:hAnsi="Arial" w:cs="Arial"/>
                <w:sz w:val="18"/>
                <w:szCs w:val="18"/>
              </w:rPr>
              <w:t>años en la dirección o coordinación de proyectos sociales con un componente territorial, de los cuales al menos un (1) año de experiencia específica en la implementación de programas basados en procesos de acompañamiento a familias, adolescentes o jóvenes y al menos un (1) año de experiencia específica en la coordinación de equipos.</w:t>
            </w:r>
          </w:p>
          <w:p w14:paraId="285F0C3E" w14:textId="77777777" w:rsidR="00F36CF1" w:rsidRPr="00B41AF3" w:rsidRDefault="00F36CF1" w:rsidP="00822931">
            <w:pPr>
              <w:contextualSpacing/>
              <w:jc w:val="both"/>
              <w:rPr>
                <w:rFonts w:ascii="Arial" w:eastAsia="Arial Narrow" w:hAnsi="Arial" w:cs="Arial"/>
                <w:sz w:val="18"/>
                <w:szCs w:val="18"/>
              </w:rPr>
            </w:pPr>
            <w:r w:rsidRPr="00B41AF3">
              <w:rPr>
                <w:rFonts w:ascii="Arial" w:eastAsia="Arial Narrow" w:hAnsi="Arial" w:cs="Arial"/>
                <w:sz w:val="18"/>
                <w:szCs w:val="18"/>
              </w:rPr>
              <w:t xml:space="preserve"> </w:t>
            </w:r>
          </w:p>
          <w:p w14:paraId="61657067" w14:textId="77777777" w:rsidR="00F36CF1" w:rsidRPr="00B41AF3" w:rsidRDefault="00F36CF1" w:rsidP="00822931">
            <w:pPr>
              <w:contextualSpacing/>
              <w:jc w:val="both"/>
              <w:rPr>
                <w:rFonts w:ascii="Arial" w:eastAsia="Arial Narrow" w:hAnsi="Arial" w:cs="Arial"/>
                <w:sz w:val="18"/>
                <w:szCs w:val="18"/>
              </w:rPr>
            </w:pPr>
            <w:r w:rsidRPr="00B41AF3">
              <w:rPr>
                <w:rFonts w:ascii="Arial" w:eastAsia="Arial Narrow" w:hAnsi="Arial" w:cs="Arial"/>
                <w:sz w:val="18"/>
                <w:szCs w:val="18"/>
              </w:rPr>
              <w:t>Que dentro de sus habilidades cuenten con: liderazgo, trabajo con equipos, comunicación asertiva y capacidad para coordinar con actores dentro y fuera de su territorio, capacidades para crear, gestionar y mantener alianzas interinstitucionales, utilizando técnicas como el mapa de procesos y tablero de control, entre otras. Adicionalmente, se considerará importante que la persona conozca el enfoque orientado al desarrollo sostenible, que tenga sensibilidad social y esté orientada al cumplimiento de metas.</w:t>
            </w:r>
          </w:p>
        </w:tc>
      </w:tr>
      <w:tr w:rsidR="001B3E32" w:rsidRPr="00850867" w14:paraId="4D68AF8F" w14:textId="77777777" w:rsidTr="5CA22DF0">
        <w:tc>
          <w:tcPr>
            <w:tcW w:w="764" w:type="pct"/>
          </w:tcPr>
          <w:p w14:paraId="7399AA39" w14:textId="77777777" w:rsidR="00F36CF1" w:rsidRPr="00B41AF3" w:rsidRDefault="00F36CF1" w:rsidP="00EC458F">
            <w:pPr>
              <w:contextualSpacing/>
              <w:rPr>
                <w:rFonts w:ascii="Arial" w:hAnsi="Arial" w:cs="Arial"/>
                <w:b/>
                <w:bCs/>
                <w:sz w:val="18"/>
                <w:szCs w:val="18"/>
              </w:rPr>
            </w:pPr>
            <w:r w:rsidRPr="00B41AF3">
              <w:rPr>
                <w:rFonts w:ascii="Arial" w:hAnsi="Arial" w:cs="Arial"/>
                <w:b/>
                <w:bCs/>
                <w:sz w:val="18"/>
                <w:szCs w:val="18"/>
              </w:rPr>
              <w:t>Auxiliar administrativo</w:t>
            </w:r>
          </w:p>
        </w:tc>
        <w:tc>
          <w:tcPr>
            <w:tcW w:w="1175" w:type="pct"/>
          </w:tcPr>
          <w:p w14:paraId="31B86C2E" w14:textId="4A1D2E20" w:rsidR="00F36CF1" w:rsidRPr="00B41AF3" w:rsidRDefault="00F36CF1" w:rsidP="005D3B93">
            <w:pPr>
              <w:contextualSpacing/>
              <w:rPr>
                <w:rFonts w:ascii="Arial" w:eastAsia="Arial Narrow" w:hAnsi="Arial" w:cs="Arial"/>
                <w:sz w:val="18"/>
                <w:szCs w:val="18"/>
              </w:rPr>
            </w:pPr>
            <w:r w:rsidRPr="00B41AF3">
              <w:rPr>
                <w:rFonts w:ascii="Arial" w:eastAsia="Arial Narrow" w:hAnsi="Arial" w:cs="Arial"/>
                <w:sz w:val="18"/>
                <w:szCs w:val="18"/>
              </w:rPr>
              <w:t>Técnico o tecnólogo en áreas administrativas o afines.</w:t>
            </w:r>
          </w:p>
        </w:tc>
        <w:tc>
          <w:tcPr>
            <w:tcW w:w="3061" w:type="pct"/>
            <w:vAlign w:val="center"/>
          </w:tcPr>
          <w:p w14:paraId="77D16461" w14:textId="0B288ECB" w:rsidR="00F36CF1" w:rsidRPr="00B41AF3" w:rsidRDefault="597971F3" w:rsidP="00822931">
            <w:pPr>
              <w:contextualSpacing/>
              <w:jc w:val="both"/>
              <w:rPr>
                <w:rFonts w:ascii="Arial" w:hAnsi="Arial" w:cs="Arial"/>
                <w:sz w:val="18"/>
                <w:szCs w:val="18"/>
              </w:rPr>
            </w:pPr>
            <w:r w:rsidRPr="5CA22DF0">
              <w:rPr>
                <w:rFonts w:ascii="Arial" w:hAnsi="Arial" w:cs="Arial"/>
                <w:sz w:val="18"/>
                <w:szCs w:val="18"/>
              </w:rPr>
              <w:t>Veinticuatro (24) meses de experiencia en cargos administrativos. De los cuales al menos seis (6) meses en el manejo de sistemas de información y al menos seis (6) meses de experiencia en la gestión administrativa.</w:t>
            </w:r>
          </w:p>
        </w:tc>
      </w:tr>
      <w:tr w:rsidR="001B3E32" w:rsidRPr="00850867" w14:paraId="3D9A5A7D" w14:textId="77777777" w:rsidTr="5CA22DF0">
        <w:tc>
          <w:tcPr>
            <w:tcW w:w="764" w:type="pct"/>
          </w:tcPr>
          <w:p w14:paraId="4423EF65" w14:textId="77777777" w:rsidR="00F36CF1" w:rsidRPr="00B41AF3" w:rsidRDefault="00F36CF1" w:rsidP="00EC458F">
            <w:pPr>
              <w:contextualSpacing/>
              <w:rPr>
                <w:rFonts w:ascii="Arial" w:hAnsi="Arial" w:cs="Arial"/>
                <w:b/>
                <w:bCs/>
                <w:sz w:val="18"/>
                <w:szCs w:val="18"/>
              </w:rPr>
            </w:pPr>
            <w:r w:rsidRPr="00B41AF3">
              <w:rPr>
                <w:rFonts w:ascii="Arial" w:hAnsi="Arial" w:cs="Arial"/>
                <w:b/>
                <w:bCs/>
                <w:sz w:val="18"/>
                <w:szCs w:val="18"/>
              </w:rPr>
              <w:t xml:space="preserve">Asesor metodológico </w:t>
            </w:r>
          </w:p>
        </w:tc>
        <w:tc>
          <w:tcPr>
            <w:tcW w:w="1175" w:type="pct"/>
          </w:tcPr>
          <w:p w14:paraId="31A3C57E" w14:textId="1F12BC51" w:rsidR="00F36CF1" w:rsidRPr="00B41AF3" w:rsidRDefault="5125BD30" w:rsidP="005D3B93">
            <w:pPr>
              <w:contextualSpacing/>
              <w:rPr>
                <w:rFonts w:ascii="Arial" w:hAnsi="Arial" w:cs="Arial"/>
                <w:sz w:val="18"/>
                <w:szCs w:val="18"/>
              </w:rPr>
            </w:pPr>
            <w:r w:rsidRPr="00B41AF3">
              <w:rPr>
                <w:rFonts w:ascii="Arial" w:hAnsi="Arial" w:cs="Arial"/>
                <w:sz w:val="18"/>
                <w:szCs w:val="18"/>
              </w:rPr>
              <w:t xml:space="preserve">Título profesional en licenciatura, ciencias sociales o humanas, ciencia política, relaciones </w:t>
            </w:r>
            <w:r w:rsidRPr="00B41AF3">
              <w:rPr>
                <w:rFonts w:ascii="Arial" w:hAnsi="Arial" w:cs="Arial"/>
                <w:sz w:val="18"/>
                <w:szCs w:val="18"/>
              </w:rPr>
              <w:lastRenderedPageBreak/>
              <w:t>internacionales o en áreas afines.</w:t>
            </w:r>
          </w:p>
        </w:tc>
        <w:tc>
          <w:tcPr>
            <w:tcW w:w="3061" w:type="pct"/>
          </w:tcPr>
          <w:p w14:paraId="7BA88E28" w14:textId="019F9A03" w:rsidR="00F36CF1" w:rsidRPr="00B41AF3" w:rsidRDefault="004E387D" w:rsidP="00822931">
            <w:pPr>
              <w:contextualSpacing/>
              <w:jc w:val="both"/>
              <w:rPr>
                <w:rFonts w:ascii="Arial" w:hAnsi="Arial" w:cs="Arial"/>
                <w:sz w:val="18"/>
                <w:szCs w:val="18"/>
              </w:rPr>
            </w:pPr>
            <w:r w:rsidRPr="00B41AF3">
              <w:rPr>
                <w:rFonts w:ascii="Arial" w:hAnsi="Arial" w:cs="Arial"/>
                <w:sz w:val="18"/>
                <w:szCs w:val="18"/>
              </w:rPr>
              <w:lastRenderedPageBreak/>
              <w:t xml:space="preserve">Experiencia de mínimo de dieciocho (18) meses en programas sociales. De los cuales al menos seis (6) meses de experiencia sean en procesos de capacitación o educación para </w:t>
            </w:r>
            <w:r w:rsidR="00822931" w:rsidRPr="00B41AF3">
              <w:rPr>
                <w:rFonts w:ascii="Arial" w:hAnsi="Arial" w:cs="Arial"/>
                <w:sz w:val="18"/>
                <w:szCs w:val="18"/>
              </w:rPr>
              <w:t>a</w:t>
            </w:r>
            <w:r w:rsidRPr="00B41AF3">
              <w:rPr>
                <w:rFonts w:ascii="Arial" w:hAnsi="Arial" w:cs="Arial"/>
                <w:sz w:val="18"/>
                <w:szCs w:val="18"/>
              </w:rPr>
              <w:t xml:space="preserve">dolescentes y jóvenes o experiencia en formación de </w:t>
            </w:r>
            <w:r w:rsidRPr="00B41AF3">
              <w:rPr>
                <w:rFonts w:ascii="Arial" w:hAnsi="Arial" w:cs="Arial"/>
                <w:sz w:val="18"/>
                <w:szCs w:val="18"/>
              </w:rPr>
              <w:lastRenderedPageBreak/>
              <w:t>formadores o capacidades y conocimientos en arte, deporte o recreación.</w:t>
            </w:r>
          </w:p>
        </w:tc>
      </w:tr>
      <w:tr w:rsidR="001B3E32" w:rsidRPr="00850867" w14:paraId="34DBDB8C" w14:textId="77777777" w:rsidTr="5CA22DF0">
        <w:trPr>
          <w:trHeight w:val="1020"/>
        </w:trPr>
        <w:tc>
          <w:tcPr>
            <w:tcW w:w="764" w:type="pct"/>
            <w:vMerge w:val="restart"/>
          </w:tcPr>
          <w:p w14:paraId="658E47C6" w14:textId="41DCCEF3" w:rsidR="00A03DD8" w:rsidRPr="00B41AF3" w:rsidRDefault="00A03DD8" w:rsidP="00EC458F">
            <w:pPr>
              <w:contextualSpacing/>
              <w:rPr>
                <w:rFonts w:ascii="Arial" w:hAnsi="Arial" w:cs="Arial"/>
                <w:b/>
                <w:bCs/>
                <w:sz w:val="18"/>
                <w:szCs w:val="18"/>
              </w:rPr>
            </w:pPr>
            <w:r w:rsidRPr="00B41AF3">
              <w:rPr>
                <w:rFonts w:ascii="Arial" w:hAnsi="Arial" w:cs="Arial"/>
                <w:b/>
                <w:bCs/>
                <w:sz w:val="18"/>
                <w:szCs w:val="18"/>
              </w:rPr>
              <w:lastRenderedPageBreak/>
              <w:t xml:space="preserve">Promotor de </w:t>
            </w:r>
            <w:r w:rsidR="00B915E9" w:rsidRPr="00B41AF3">
              <w:rPr>
                <w:rFonts w:ascii="Arial" w:hAnsi="Arial" w:cs="Arial"/>
                <w:b/>
                <w:bCs/>
                <w:sz w:val="18"/>
                <w:szCs w:val="18"/>
              </w:rPr>
              <w:t>D</w:t>
            </w:r>
            <w:r w:rsidRPr="00B41AF3">
              <w:rPr>
                <w:rFonts w:ascii="Arial" w:hAnsi="Arial" w:cs="Arial"/>
                <w:b/>
                <w:bCs/>
                <w:sz w:val="18"/>
                <w:szCs w:val="18"/>
              </w:rPr>
              <w:t>erechos</w:t>
            </w:r>
          </w:p>
        </w:tc>
        <w:tc>
          <w:tcPr>
            <w:tcW w:w="1175" w:type="pct"/>
            <w:tcBorders>
              <w:bottom w:val="single" w:sz="4" w:space="0" w:color="auto"/>
            </w:tcBorders>
          </w:tcPr>
          <w:p w14:paraId="1E645305" w14:textId="2CCF3902" w:rsidR="00A03DD8" w:rsidRPr="00B41AF3" w:rsidRDefault="47C3A998" w:rsidP="005D3B93">
            <w:pPr>
              <w:contextualSpacing/>
              <w:rPr>
                <w:rFonts w:ascii="Arial" w:hAnsi="Arial" w:cs="Arial"/>
                <w:sz w:val="18"/>
                <w:szCs w:val="18"/>
              </w:rPr>
            </w:pPr>
            <w:r w:rsidRPr="00B41AF3">
              <w:rPr>
                <w:rFonts w:ascii="Arial" w:hAnsi="Arial" w:cs="Arial"/>
                <w:sz w:val="18"/>
                <w:szCs w:val="18"/>
              </w:rPr>
              <w:t>Profesional universitario de las áreas sociales y humanas</w:t>
            </w:r>
          </w:p>
        </w:tc>
        <w:tc>
          <w:tcPr>
            <w:tcW w:w="3061" w:type="pct"/>
            <w:tcBorders>
              <w:top w:val="single" w:sz="4" w:space="0" w:color="auto"/>
              <w:bottom w:val="single" w:sz="4" w:space="0" w:color="auto"/>
            </w:tcBorders>
          </w:tcPr>
          <w:p w14:paraId="7CF40674" w14:textId="0B921CC3" w:rsidR="00A03DD8" w:rsidRPr="00B41AF3" w:rsidRDefault="00C72633" w:rsidP="00822931">
            <w:pPr>
              <w:contextualSpacing/>
              <w:jc w:val="both"/>
              <w:rPr>
                <w:rFonts w:ascii="Arial" w:hAnsi="Arial" w:cs="Arial"/>
                <w:sz w:val="18"/>
                <w:szCs w:val="18"/>
              </w:rPr>
            </w:pPr>
            <w:r w:rsidRPr="00B41AF3">
              <w:rPr>
                <w:rFonts w:ascii="Arial" w:hAnsi="Arial" w:cs="Arial"/>
                <w:sz w:val="18"/>
                <w:szCs w:val="18"/>
              </w:rPr>
              <w:t>Tres (3) meses de experiencia relacionadas con programas sociales o educador, formador o agente educativo a niñas, niños, adolescentes, jóvenes y familias, o experiencia en actividades culturales, tecnológicas, deportivas.</w:t>
            </w:r>
          </w:p>
        </w:tc>
      </w:tr>
      <w:tr w:rsidR="001B3E32" w:rsidRPr="00850867" w14:paraId="1B1AEDB1" w14:textId="77777777" w:rsidTr="5CA22DF0">
        <w:tc>
          <w:tcPr>
            <w:tcW w:w="764" w:type="pct"/>
            <w:vMerge/>
          </w:tcPr>
          <w:p w14:paraId="368C1793" w14:textId="77777777" w:rsidR="00A03DD8" w:rsidRPr="00B41AF3" w:rsidRDefault="00A03DD8" w:rsidP="00EC458F">
            <w:pPr>
              <w:contextualSpacing/>
              <w:rPr>
                <w:rFonts w:ascii="Arial" w:hAnsi="Arial" w:cs="Arial"/>
                <w:sz w:val="18"/>
                <w:szCs w:val="18"/>
              </w:rPr>
            </w:pPr>
          </w:p>
        </w:tc>
        <w:tc>
          <w:tcPr>
            <w:tcW w:w="1175" w:type="pct"/>
          </w:tcPr>
          <w:p w14:paraId="37714409" w14:textId="0809DA19" w:rsidR="00A03DD8" w:rsidRPr="00B41AF3" w:rsidRDefault="008814E2" w:rsidP="005D3B93">
            <w:pPr>
              <w:contextualSpacing/>
              <w:rPr>
                <w:rFonts w:ascii="Arial" w:hAnsi="Arial" w:cs="Arial"/>
                <w:sz w:val="18"/>
                <w:szCs w:val="18"/>
              </w:rPr>
            </w:pPr>
            <w:r w:rsidRPr="00B41AF3">
              <w:rPr>
                <w:rFonts w:ascii="Arial" w:hAnsi="Arial" w:cs="Arial"/>
                <w:sz w:val="18"/>
                <w:szCs w:val="18"/>
              </w:rPr>
              <w:t>Estudiantes de las áreas sociales, con mínimo seis (6) semestres aprobados.</w:t>
            </w:r>
          </w:p>
        </w:tc>
        <w:tc>
          <w:tcPr>
            <w:tcW w:w="3061" w:type="pct"/>
            <w:tcBorders>
              <w:top w:val="single" w:sz="4" w:space="0" w:color="auto"/>
              <w:bottom w:val="single" w:sz="4" w:space="0" w:color="auto"/>
            </w:tcBorders>
          </w:tcPr>
          <w:p w14:paraId="6C13A42E" w14:textId="573547D8" w:rsidR="00A03DD8" w:rsidRPr="00B41AF3" w:rsidRDefault="1356D538" w:rsidP="00822931">
            <w:pPr>
              <w:contextualSpacing/>
              <w:jc w:val="both"/>
              <w:rPr>
                <w:rFonts w:ascii="Arial" w:hAnsi="Arial" w:cs="Arial"/>
                <w:sz w:val="18"/>
                <w:szCs w:val="18"/>
              </w:rPr>
            </w:pPr>
            <w:r w:rsidRPr="00B41AF3">
              <w:rPr>
                <w:rFonts w:ascii="Arial" w:hAnsi="Arial" w:cs="Arial"/>
                <w:sz w:val="18"/>
                <w:szCs w:val="18"/>
              </w:rPr>
              <w:t xml:space="preserve">Doce (12) meses de experiencia, relacionada con programas sociales, como educador, formador o agente educativo a niñas, niños, adolescentes, jóvenes o familias, o experiencia en actividades orientadas a las </w:t>
            </w:r>
            <w:r w:rsidR="00BD43A7" w:rsidRPr="00B41AF3">
              <w:rPr>
                <w:rFonts w:ascii="Arial" w:hAnsi="Arial" w:cs="Arial"/>
                <w:sz w:val="18"/>
                <w:szCs w:val="18"/>
              </w:rPr>
              <w:t>prácticas</w:t>
            </w:r>
            <w:r w:rsidRPr="00B41AF3">
              <w:rPr>
                <w:rFonts w:ascii="Arial" w:hAnsi="Arial" w:cs="Arial"/>
                <w:sz w:val="18"/>
                <w:szCs w:val="18"/>
              </w:rPr>
              <w:t xml:space="preserve"> culturales</w:t>
            </w:r>
            <w:r w:rsidR="7D6CF8EB" w:rsidRPr="00B41AF3">
              <w:rPr>
                <w:rFonts w:ascii="Arial" w:hAnsi="Arial" w:cs="Arial"/>
                <w:sz w:val="18"/>
                <w:szCs w:val="18"/>
              </w:rPr>
              <w:t>, tecnológicas</w:t>
            </w:r>
            <w:r w:rsidRPr="00B41AF3">
              <w:rPr>
                <w:rFonts w:ascii="Arial" w:hAnsi="Arial" w:cs="Arial"/>
                <w:sz w:val="18"/>
                <w:szCs w:val="18"/>
              </w:rPr>
              <w:t xml:space="preserve"> y deportivas, hacia niñas, niños, adolescentes y jóvenes.</w:t>
            </w:r>
          </w:p>
        </w:tc>
      </w:tr>
      <w:tr w:rsidR="001B3E32" w:rsidRPr="00850867" w14:paraId="343F6941" w14:textId="77777777" w:rsidTr="5CA22DF0">
        <w:tc>
          <w:tcPr>
            <w:tcW w:w="764" w:type="pct"/>
            <w:vMerge/>
          </w:tcPr>
          <w:p w14:paraId="2E4D22AE" w14:textId="77777777" w:rsidR="00A03DD8" w:rsidRPr="00B41AF3" w:rsidRDefault="00A03DD8" w:rsidP="00EC458F">
            <w:pPr>
              <w:contextualSpacing/>
              <w:rPr>
                <w:rFonts w:ascii="Arial" w:hAnsi="Arial" w:cs="Arial"/>
                <w:sz w:val="18"/>
                <w:szCs w:val="18"/>
              </w:rPr>
            </w:pPr>
          </w:p>
        </w:tc>
        <w:tc>
          <w:tcPr>
            <w:tcW w:w="1175" w:type="pct"/>
          </w:tcPr>
          <w:p w14:paraId="603827F4" w14:textId="27B12974" w:rsidR="00A03DD8" w:rsidRPr="00B41AF3" w:rsidRDefault="32037452" w:rsidP="005D3B93">
            <w:pPr>
              <w:contextualSpacing/>
              <w:rPr>
                <w:rFonts w:ascii="Arial" w:hAnsi="Arial" w:cs="Arial"/>
                <w:sz w:val="18"/>
                <w:szCs w:val="18"/>
              </w:rPr>
            </w:pPr>
            <w:r w:rsidRPr="00B41AF3">
              <w:rPr>
                <w:rFonts w:ascii="Arial" w:hAnsi="Arial" w:cs="Arial"/>
                <w:sz w:val="18"/>
                <w:szCs w:val="18"/>
              </w:rPr>
              <w:t>Tecnólogo o técnico de las áreas sociales y humanas.</w:t>
            </w:r>
          </w:p>
        </w:tc>
        <w:tc>
          <w:tcPr>
            <w:tcW w:w="3061" w:type="pct"/>
            <w:tcBorders>
              <w:top w:val="single" w:sz="4" w:space="0" w:color="auto"/>
              <w:bottom w:val="single" w:sz="4" w:space="0" w:color="auto"/>
            </w:tcBorders>
          </w:tcPr>
          <w:p w14:paraId="6E064674" w14:textId="7C1A16ED" w:rsidR="00A03DD8" w:rsidRPr="00B41AF3" w:rsidRDefault="1FD08822" w:rsidP="00822931">
            <w:pPr>
              <w:contextualSpacing/>
              <w:jc w:val="both"/>
              <w:rPr>
                <w:rFonts w:ascii="Arial" w:hAnsi="Arial" w:cs="Arial"/>
                <w:sz w:val="18"/>
                <w:szCs w:val="18"/>
              </w:rPr>
            </w:pPr>
            <w:r w:rsidRPr="00B41AF3">
              <w:rPr>
                <w:rFonts w:ascii="Arial" w:hAnsi="Arial" w:cs="Arial"/>
                <w:sz w:val="18"/>
                <w:szCs w:val="18"/>
              </w:rPr>
              <w:t xml:space="preserve">Dieciocho (18) meses de experiencia, relacionada con programas sociales, como educador, formador o agente educativo a niñas, niños, adolescentes, jóvenes o experiencia en actividades orientadas a las </w:t>
            </w:r>
            <w:r w:rsidR="00BD43A7" w:rsidRPr="00B41AF3">
              <w:rPr>
                <w:rFonts w:ascii="Arial" w:hAnsi="Arial" w:cs="Arial"/>
                <w:sz w:val="18"/>
                <w:szCs w:val="18"/>
              </w:rPr>
              <w:t>prácticas</w:t>
            </w:r>
            <w:r w:rsidRPr="00B41AF3">
              <w:rPr>
                <w:rFonts w:ascii="Arial" w:hAnsi="Arial" w:cs="Arial"/>
                <w:sz w:val="18"/>
                <w:szCs w:val="18"/>
              </w:rPr>
              <w:t xml:space="preserve"> culturales, tecnológicas y deportivas, hacia niñas, niños, adolescentes y jóvenes</w:t>
            </w:r>
          </w:p>
        </w:tc>
      </w:tr>
      <w:tr w:rsidR="001B3E32" w:rsidRPr="00850867" w14:paraId="4FB909D4" w14:textId="77777777" w:rsidTr="5CA22DF0">
        <w:tc>
          <w:tcPr>
            <w:tcW w:w="764" w:type="pct"/>
            <w:vMerge/>
          </w:tcPr>
          <w:p w14:paraId="47298121" w14:textId="77777777" w:rsidR="00A03DD8" w:rsidRPr="00B41AF3" w:rsidRDefault="00A03DD8" w:rsidP="00EC458F">
            <w:pPr>
              <w:contextualSpacing/>
              <w:rPr>
                <w:rFonts w:ascii="Arial" w:hAnsi="Arial" w:cs="Arial"/>
                <w:sz w:val="18"/>
                <w:szCs w:val="18"/>
              </w:rPr>
            </w:pPr>
          </w:p>
        </w:tc>
        <w:tc>
          <w:tcPr>
            <w:tcW w:w="1175" w:type="pct"/>
          </w:tcPr>
          <w:p w14:paraId="1E4BA1F0" w14:textId="77777777" w:rsidR="00A03DD8" w:rsidRPr="00B41AF3" w:rsidRDefault="00A03DD8" w:rsidP="00EC458F">
            <w:pPr>
              <w:contextualSpacing/>
              <w:rPr>
                <w:rFonts w:ascii="Arial" w:hAnsi="Arial" w:cs="Arial"/>
                <w:sz w:val="18"/>
                <w:szCs w:val="18"/>
              </w:rPr>
            </w:pPr>
            <w:r w:rsidRPr="00B41AF3">
              <w:rPr>
                <w:rFonts w:ascii="Arial" w:hAnsi="Arial" w:cs="Arial"/>
                <w:sz w:val="18"/>
                <w:szCs w:val="18"/>
              </w:rPr>
              <w:t>Bachiller normalista</w:t>
            </w:r>
          </w:p>
        </w:tc>
        <w:tc>
          <w:tcPr>
            <w:tcW w:w="3061" w:type="pct"/>
            <w:tcBorders>
              <w:top w:val="single" w:sz="4" w:space="0" w:color="auto"/>
            </w:tcBorders>
          </w:tcPr>
          <w:p w14:paraId="73BE9162" w14:textId="6B3B0EFA" w:rsidR="00A03DD8" w:rsidRPr="00B41AF3" w:rsidRDefault="2EC2CBC9" w:rsidP="00822931">
            <w:pPr>
              <w:contextualSpacing/>
              <w:jc w:val="both"/>
              <w:rPr>
                <w:rFonts w:ascii="Arial" w:hAnsi="Arial" w:cs="Arial"/>
                <w:sz w:val="18"/>
                <w:szCs w:val="18"/>
              </w:rPr>
            </w:pPr>
            <w:r w:rsidRPr="00B41AF3">
              <w:rPr>
                <w:rFonts w:ascii="Arial" w:hAnsi="Arial" w:cs="Arial"/>
                <w:sz w:val="18"/>
                <w:szCs w:val="18"/>
              </w:rPr>
              <w:t xml:space="preserve">Veinticuatro (24) meses de experiencia con programas sociales, como educador, formador o agente educativo a niñas, niños, adolescentes, jóvenes o experiencia en actividades orientadas a las </w:t>
            </w:r>
            <w:r w:rsidR="00BD43A7" w:rsidRPr="00B41AF3">
              <w:rPr>
                <w:rFonts w:ascii="Arial" w:hAnsi="Arial" w:cs="Arial"/>
                <w:sz w:val="18"/>
                <w:szCs w:val="18"/>
              </w:rPr>
              <w:t>prácticas</w:t>
            </w:r>
            <w:r w:rsidRPr="00B41AF3">
              <w:rPr>
                <w:rFonts w:ascii="Arial" w:hAnsi="Arial" w:cs="Arial"/>
                <w:sz w:val="18"/>
                <w:szCs w:val="18"/>
              </w:rPr>
              <w:t xml:space="preserve"> culturales, tecnológicas y deportivas, hacia niñas, niños, adolescentes y jóvenes</w:t>
            </w:r>
            <w:r w:rsidR="00480270" w:rsidRPr="00B41AF3">
              <w:rPr>
                <w:rFonts w:ascii="Arial" w:hAnsi="Arial" w:cs="Arial"/>
                <w:sz w:val="18"/>
                <w:szCs w:val="18"/>
                <w:vertAlign w:val="superscript"/>
              </w:rPr>
              <w:footnoteReference w:id="5"/>
            </w:r>
            <w:r w:rsidR="00822931" w:rsidRPr="00B41AF3">
              <w:rPr>
                <w:rFonts w:ascii="Arial" w:hAnsi="Arial" w:cs="Arial"/>
                <w:sz w:val="18"/>
                <w:szCs w:val="18"/>
              </w:rPr>
              <w:t>.</w:t>
            </w:r>
          </w:p>
        </w:tc>
      </w:tr>
      <w:tr w:rsidR="001B3E32" w:rsidRPr="00850867" w14:paraId="15D23432" w14:textId="77777777" w:rsidTr="5CA22DF0">
        <w:tc>
          <w:tcPr>
            <w:tcW w:w="764" w:type="pct"/>
            <w:vMerge/>
          </w:tcPr>
          <w:p w14:paraId="2E7EF7F1" w14:textId="742B91AB" w:rsidR="00A03DD8" w:rsidRPr="00B41AF3" w:rsidRDefault="00A03DD8" w:rsidP="00EC458F">
            <w:pPr>
              <w:contextualSpacing/>
              <w:rPr>
                <w:rFonts w:ascii="Arial" w:hAnsi="Arial" w:cs="Arial"/>
                <w:sz w:val="18"/>
                <w:szCs w:val="18"/>
              </w:rPr>
            </w:pPr>
          </w:p>
        </w:tc>
        <w:tc>
          <w:tcPr>
            <w:tcW w:w="1175" w:type="pct"/>
          </w:tcPr>
          <w:p w14:paraId="2694E33C" w14:textId="1602CBDB" w:rsidR="00A03DD8" w:rsidRPr="00B41AF3" w:rsidRDefault="00A03DD8" w:rsidP="00EC458F">
            <w:pPr>
              <w:contextualSpacing/>
              <w:rPr>
                <w:rFonts w:ascii="Arial" w:hAnsi="Arial" w:cs="Arial"/>
                <w:sz w:val="18"/>
                <w:szCs w:val="18"/>
              </w:rPr>
            </w:pPr>
            <w:r w:rsidRPr="00B41AF3">
              <w:rPr>
                <w:rFonts w:ascii="Arial" w:hAnsi="Arial" w:cs="Arial"/>
                <w:sz w:val="18"/>
                <w:szCs w:val="18"/>
              </w:rPr>
              <w:t>Bachiller</w:t>
            </w:r>
          </w:p>
        </w:tc>
        <w:tc>
          <w:tcPr>
            <w:tcW w:w="3061" w:type="pct"/>
            <w:tcBorders>
              <w:top w:val="single" w:sz="4" w:space="0" w:color="auto"/>
            </w:tcBorders>
          </w:tcPr>
          <w:p w14:paraId="434EDC64" w14:textId="66657567" w:rsidR="00A03DD8" w:rsidRPr="00B41AF3" w:rsidRDefault="699AAE16" w:rsidP="00822931">
            <w:pPr>
              <w:contextualSpacing/>
              <w:jc w:val="both"/>
              <w:rPr>
                <w:rFonts w:ascii="Arial" w:hAnsi="Arial" w:cs="Arial"/>
                <w:sz w:val="18"/>
                <w:szCs w:val="18"/>
              </w:rPr>
            </w:pPr>
            <w:r w:rsidRPr="00B41AF3">
              <w:rPr>
                <w:rFonts w:ascii="Arial" w:hAnsi="Arial" w:cs="Arial"/>
                <w:sz w:val="18"/>
                <w:szCs w:val="18"/>
              </w:rPr>
              <w:t>Treinta y seis (36) meses de experiencia con programas sociales, como educador, formador o agente educativo</w:t>
            </w:r>
            <w:r w:rsidR="00480270" w:rsidRPr="00B41AF3">
              <w:rPr>
                <w:rFonts w:ascii="Arial" w:hAnsi="Arial" w:cs="Arial"/>
                <w:sz w:val="18"/>
                <w:szCs w:val="18"/>
              </w:rPr>
              <w:t xml:space="preserve"> </w:t>
            </w:r>
            <w:r w:rsidR="712E5522" w:rsidRPr="00B41AF3">
              <w:rPr>
                <w:rFonts w:ascii="Arial" w:hAnsi="Arial" w:cs="Arial"/>
                <w:sz w:val="18"/>
                <w:szCs w:val="18"/>
              </w:rPr>
              <w:t xml:space="preserve">a niñas, niños, adolescentes, jóvenes o experiencia en actividades orientadas a las </w:t>
            </w:r>
            <w:r w:rsidR="00BD43A7" w:rsidRPr="00B41AF3">
              <w:rPr>
                <w:rFonts w:ascii="Arial" w:hAnsi="Arial" w:cs="Arial"/>
                <w:sz w:val="18"/>
                <w:szCs w:val="18"/>
              </w:rPr>
              <w:t>prácticas</w:t>
            </w:r>
            <w:r w:rsidR="712E5522" w:rsidRPr="00B41AF3">
              <w:rPr>
                <w:rFonts w:ascii="Arial" w:hAnsi="Arial" w:cs="Arial"/>
                <w:sz w:val="18"/>
                <w:szCs w:val="18"/>
              </w:rPr>
              <w:t xml:space="preserve"> culturales, tecnológicas y deportivas, hacia niñas, niños, adolescentes y jóvenes</w:t>
            </w:r>
            <w:r w:rsidR="00480270" w:rsidRPr="00B41AF3">
              <w:rPr>
                <w:rFonts w:ascii="Arial" w:hAnsi="Arial" w:cs="Arial"/>
                <w:sz w:val="18"/>
                <w:szCs w:val="18"/>
                <w:vertAlign w:val="superscript"/>
              </w:rPr>
              <w:footnoteReference w:id="6"/>
            </w:r>
            <w:r w:rsidR="712E5522" w:rsidRPr="00B41AF3">
              <w:rPr>
                <w:rFonts w:ascii="Arial" w:hAnsi="Arial" w:cs="Arial"/>
                <w:sz w:val="18"/>
                <w:szCs w:val="18"/>
              </w:rPr>
              <w:t>.</w:t>
            </w:r>
          </w:p>
        </w:tc>
      </w:tr>
    </w:tbl>
    <w:p w14:paraId="483DDA5C" w14:textId="77777777" w:rsidR="00D10316" w:rsidRPr="00850867" w:rsidRDefault="00D10316" w:rsidP="00EC458F">
      <w:pPr>
        <w:contextualSpacing/>
        <w:jc w:val="both"/>
        <w:rPr>
          <w:rFonts w:ascii="Arial" w:hAnsi="Arial" w:cs="Arial"/>
          <w:b/>
          <w:bCs/>
          <w:sz w:val="22"/>
          <w:szCs w:val="22"/>
        </w:rPr>
      </w:pPr>
    </w:p>
    <w:p w14:paraId="6BA0CBA5" w14:textId="3B6BE952" w:rsidR="008E071B" w:rsidRPr="00B41AF3" w:rsidRDefault="008E071B" w:rsidP="00EC458F">
      <w:pPr>
        <w:contextualSpacing/>
        <w:jc w:val="both"/>
        <w:rPr>
          <w:rFonts w:ascii="Arial" w:hAnsi="Arial" w:cs="Arial"/>
        </w:rPr>
      </w:pPr>
      <w:r w:rsidRPr="00B41AF3">
        <w:rPr>
          <w:rFonts w:ascii="Arial" w:hAnsi="Arial" w:cs="Arial"/>
          <w:b/>
          <w:bCs/>
        </w:rPr>
        <w:t xml:space="preserve">Nota </w:t>
      </w:r>
      <w:r w:rsidR="008C61B5" w:rsidRPr="00B41AF3">
        <w:rPr>
          <w:rFonts w:ascii="Arial" w:hAnsi="Arial" w:cs="Arial"/>
          <w:b/>
          <w:bCs/>
        </w:rPr>
        <w:t>2</w:t>
      </w:r>
      <w:r w:rsidR="00677CDF" w:rsidRPr="00B41AF3">
        <w:rPr>
          <w:rFonts w:ascii="Arial" w:hAnsi="Arial" w:cs="Arial"/>
          <w:b/>
          <w:bCs/>
        </w:rPr>
        <w:t>. Registro del talento humano</w:t>
      </w:r>
      <w:r w:rsidR="008C61B5" w:rsidRPr="00B41AF3">
        <w:rPr>
          <w:rFonts w:ascii="Arial" w:hAnsi="Arial" w:cs="Arial"/>
          <w:b/>
          <w:bCs/>
        </w:rPr>
        <w:t>:</w:t>
      </w:r>
      <w:r w:rsidRPr="00B41AF3">
        <w:rPr>
          <w:rFonts w:ascii="Arial" w:hAnsi="Arial" w:cs="Arial"/>
        </w:rPr>
        <w:t xml:space="preserve"> El operador deberá llevar registro del proceso de selección del talento humano requerido.</w:t>
      </w:r>
    </w:p>
    <w:p w14:paraId="395C9A88" w14:textId="77777777" w:rsidR="00480270" w:rsidRPr="00B41AF3" w:rsidRDefault="00480270" w:rsidP="00EC458F">
      <w:pPr>
        <w:contextualSpacing/>
        <w:jc w:val="both"/>
        <w:rPr>
          <w:rFonts w:ascii="Arial" w:eastAsia="Arial Narrow" w:hAnsi="Arial" w:cs="Arial"/>
          <w:lang w:val="es"/>
        </w:rPr>
      </w:pPr>
    </w:p>
    <w:p w14:paraId="3942C313" w14:textId="2FD7AD66" w:rsidR="008E071B" w:rsidRPr="00B41AF3" w:rsidRDefault="008E071B" w:rsidP="00EC458F">
      <w:pPr>
        <w:contextualSpacing/>
        <w:jc w:val="both"/>
        <w:rPr>
          <w:rFonts w:ascii="Arial" w:eastAsia="Arial Narrow" w:hAnsi="Arial" w:cs="Arial"/>
          <w:lang w:val="es"/>
        </w:rPr>
      </w:pPr>
      <w:r w:rsidRPr="00B41AF3">
        <w:rPr>
          <w:rFonts w:ascii="Arial" w:eastAsia="Arial Narrow" w:hAnsi="Arial" w:cs="Arial"/>
          <w:lang w:val="es"/>
        </w:rPr>
        <w:t>A continuación, se establecen las funciones mínimas del personal requerido:</w:t>
      </w:r>
    </w:p>
    <w:p w14:paraId="0023F9F3" w14:textId="77777777" w:rsidR="003B3306" w:rsidRPr="00B41AF3" w:rsidRDefault="003B3306" w:rsidP="00EC458F">
      <w:pPr>
        <w:contextualSpacing/>
        <w:jc w:val="both"/>
        <w:rPr>
          <w:rFonts w:ascii="Arial" w:eastAsia="Arial Narrow" w:hAnsi="Arial" w:cs="Arial"/>
        </w:rPr>
      </w:pPr>
    </w:p>
    <w:p w14:paraId="7F607E90" w14:textId="07EEE107" w:rsidR="008E071B" w:rsidRPr="00B41AF3" w:rsidRDefault="008E071B" w:rsidP="00F86405">
      <w:pPr>
        <w:pStyle w:val="Prrafodelista"/>
        <w:numPr>
          <w:ilvl w:val="0"/>
          <w:numId w:val="9"/>
        </w:numPr>
        <w:jc w:val="both"/>
        <w:rPr>
          <w:rFonts w:ascii="Arial" w:eastAsiaTheme="minorEastAsia" w:hAnsi="Arial" w:cs="Arial"/>
          <w:b/>
          <w:bCs/>
        </w:rPr>
      </w:pPr>
      <w:r w:rsidRPr="00B41AF3">
        <w:rPr>
          <w:rFonts w:ascii="Arial" w:eastAsia="Arial Narrow" w:hAnsi="Arial" w:cs="Arial"/>
          <w:b/>
          <w:bCs/>
          <w:lang w:val="es"/>
        </w:rPr>
        <w:t>Coordinador General</w:t>
      </w:r>
    </w:p>
    <w:p w14:paraId="723B88B4" w14:textId="77777777" w:rsidR="00D10316" w:rsidRPr="00B41AF3" w:rsidRDefault="00D10316" w:rsidP="00EC458F">
      <w:pPr>
        <w:pStyle w:val="Prrafodelista"/>
        <w:jc w:val="both"/>
        <w:rPr>
          <w:rFonts w:ascii="Arial" w:eastAsiaTheme="minorEastAsia" w:hAnsi="Arial" w:cs="Arial"/>
          <w:b/>
          <w:bCs/>
        </w:rPr>
      </w:pPr>
    </w:p>
    <w:p w14:paraId="33E467A1" w14:textId="1767FD99" w:rsidR="008E071B" w:rsidRPr="00B41AF3" w:rsidRDefault="008E071B" w:rsidP="00F86405">
      <w:pPr>
        <w:pStyle w:val="Prrafodelista"/>
        <w:numPr>
          <w:ilvl w:val="0"/>
          <w:numId w:val="8"/>
        </w:numPr>
        <w:jc w:val="both"/>
        <w:rPr>
          <w:rFonts w:ascii="Arial" w:eastAsiaTheme="minorEastAsia" w:hAnsi="Arial" w:cs="Arial"/>
        </w:rPr>
      </w:pPr>
      <w:r w:rsidRPr="00B41AF3">
        <w:rPr>
          <w:rFonts w:ascii="Arial" w:eastAsia="Arial Narrow" w:hAnsi="Arial" w:cs="Arial"/>
        </w:rPr>
        <w:t>Dirigir, articular y coordinar la ejecución operativa y financiera de</w:t>
      </w:r>
      <w:r w:rsidR="00F217C2">
        <w:rPr>
          <w:rFonts w:ascii="Arial" w:eastAsia="Arial Narrow" w:hAnsi="Arial" w:cs="Arial"/>
        </w:rPr>
        <w:t xml:space="preserve"> </w:t>
      </w:r>
      <w:r w:rsidRPr="00B41AF3">
        <w:rPr>
          <w:rFonts w:ascii="Arial" w:eastAsia="Arial Narrow" w:hAnsi="Arial" w:cs="Arial"/>
        </w:rPr>
        <w:t>l</w:t>
      </w:r>
      <w:r w:rsidR="00F217C2">
        <w:rPr>
          <w:rFonts w:ascii="Arial" w:eastAsia="Arial Narrow" w:hAnsi="Arial" w:cs="Arial"/>
        </w:rPr>
        <w:t>a</w:t>
      </w:r>
      <w:r w:rsidRPr="00B41AF3">
        <w:rPr>
          <w:rFonts w:ascii="Arial" w:eastAsia="Arial Narrow" w:hAnsi="Arial" w:cs="Arial"/>
        </w:rPr>
        <w:t xml:space="preserve"> </w:t>
      </w:r>
      <w:r w:rsidR="00F217C2">
        <w:rPr>
          <w:rFonts w:ascii="Arial" w:eastAsia="Arial Narrow" w:hAnsi="Arial" w:cs="Arial"/>
        </w:rPr>
        <w:t>Modalidad</w:t>
      </w:r>
      <w:r w:rsidRPr="00B41AF3">
        <w:rPr>
          <w:rFonts w:ascii="Arial" w:eastAsia="Arial Narrow" w:hAnsi="Arial" w:cs="Arial"/>
        </w:rPr>
        <w:t xml:space="preserve"> en la zona que le corresponde.</w:t>
      </w:r>
    </w:p>
    <w:p w14:paraId="5C685524" w14:textId="0B3DD1BB" w:rsidR="008E071B" w:rsidRPr="00B41AF3" w:rsidRDefault="008E071B" w:rsidP="00F86405">
      <w:pPr>
        <w:pStyle w:val="Prrafodelista"/>
        <w:numPr>
          <w:ilvl w:val="0"/>
          <w:numId w:val="8"/>
        </w:numPr>
        <w:jc w:val="both"/>
        <w:rPr>
          <w:rFonts w:ascii="Arial" w:eastAsiaTheme="minorEastAsia" w:hAnsi="Arial" w:cs="Arial"/>
        </w:rPr>
      </w:pPr>
      <w:r w:rsidRPr="00B41AF3">
        <w:rPr>
          <w:rFonts w:ascii="Arial" w:eastAsia="Arial Narrow" w:hAnsi="Arial" w:cs="Arial"/>
        </w:rPr>
        <w:t>Coordinar y brindar acompañamiento técnico, metodológico o logístico a los procesos organizativos locales para el desarrollo e implementación de las estrategias de</w:t>
      </w:r>
      <w:r w:rsidR="00F217C2">
        <w:rPr>
          <w:rFonts w:ascii="Arial" w:eastAsia="Arial Narrow" w:hAnsi="Arial" w:cs="Arial"/>
        </w:rPr>
        <w:t xml:space="preserve"> </w:t>
      </w:r>
      <w:r w:rsidRPr="00B41AF3">
        <w:rPr>
          <w:rFonts w:ascii="Arial" w:eastAsia="Arial Narrow" w:hAnsi="Arial" w:cs="Arial"/>
        </w:rPr>
        <w:t>l</w:t>
      </w:r>
      <w:r w:rsidR="00F217C2">
        <w:rPr>
          <w:rFonts w:ascii="Arial" w:eastAsia="Arial Narrow" w:hAnsi="Arial" w:cs="Arial"/>
        </w:rPr>
        <w:t>a</w:t>
      </w:r>
      <w:r w:rsidRPr="00B41AF3">
        <w:rPr>
          <w:rFonts w:ascii="Arial" w:eastAsia="Arial Narrow" w:hAnsi="Arial" w:cs="Arial"/>
        </w:rPr>
        <w:t xml:space="preserve"> </w:t>
      </w:r>
      <w:r w:rsidR="00F217C2">
        <w:rPr>
          <w:rFonts w:ascii="Arial" w:eastAsia="Arial Narrow" w:hAnsi="Arial" w:cs="Arial"/>
        </w:rPr>
        <w:t>Modalidad</w:t>
      </w:r>
      <w:r w:rsidRPr="00B41AF3">
        <w:rPr>
          <w:rFonts w:ascii="Arial" w:eastAsia="Arial Narrow" w:hAnsi="Arial" w:cs="Arial"/>
        </w:rPr>
        <w:t>.</w:t>
      </w:r>
    </w:p>
    <w:p w14:paraId="29973520" w14:textId="14D4C2F4" w:rsidR="008E071B" w:rsidRPr="00B41AF3" w:rsidRDefault="008E071B" w:rsidP="00F86405">
      <w:pPr>
        <w:pStyle w:val="Prrafodelista"/>
        <w:numPr>
          <w:ilvl w:val="0"/>
          <w:numId w:val="8"/>
        </w:numPr>
        <w:jc w:val="both"/>
        <w:rPr>
          <w:rFonts w:ascii="Arial" w:eastAsiaTheme="minorEastAsia" w:hAnsi="Arial" w:cs="Arial"/>
        </w:rPr>
      </w:pPr>
      <w:r w:rsidRPr="00B41AF3">
        <w:rPr>
          <w:rFonts w:ascii="Arial" w:eastAsia="Arial Narrow" w:hAnsi="Arial" w:cs="Arial"/>
        </w:rPr>
        <w:t>Elaborar los informes previstos en el contrato para la operación de</w:t>
      </w:r>
      <w:r w:rsidR="00F217C2">
        <w:rPr>
          <w:rFonts w:ascii="Arial" w:eastAsia="Arial Narrow" w:hAnsi="Arial" w:cs="Arial"/>
        </w:rPr>
        <w:t xml:space="preserve"> </w:t>
      </w:r>
      <w:r w:rsidRPr="00B41AF3">
        <w:rPr>
          <w:rFonts w:ascii="Arial" w:eastAsia="Arial Narrow" w:hAnsi="Arial" w:cs="Arial"/>
        </w:rPr>
        <w:t>l</w:t>
      </w:r>
      <w:r w:rsidR="00F217C2">
        <w:rPr>
          <w:rFonts w:ascii="Arial" w:eastAsia="Arial Narrow" w:hAnsi="Arial" w:cs="Arial"/>
        </w:rPr>
        <w:t>a</w:t>
      </w:r>
      <w:r w:rsidRPr="00B41AF3">
        <w:rPr>
          <w:rFonts w:ascii="Arial" w:eastAsia="Arial Narrow" w:hAnsi="Arial" w:cs="Arial"/>
        </w:rPr>
        <w:t xml:space="preserve"> </w:t>
      </w:r>
      <w:r w:rsidR="00F217C2">
        <w:rPr>
          <w:rFonts w:ascii="Arial" w:eastAsia="Arial Narrow" w:hAnsi="Arial" w:cs="Arial"/>
        </w:rPr>
        <w:t>Modalidad</w:t>
      </w:r>
      <w:r w:rsidRPr="00B41AF3">
        <w:rPr>
          <w:rFonts w:ascii="Arial" w:eastAsia="Arial Narrow" w:hAnsi="Arial" w:cs="Arial"/>
        </w:rPr>
        <w:t>.</w:t>
      </w:r>
    </w:p>
    <w:p w14:paraId="28DDC772" w14:textId="3C46188C" w:rsidR="008E071B" w:rsidRPr="00B41AF3" w:rsidRDefault="008E071B" w:rsidP="00F86405">
      <w:pPr>
        <w:pStyle w:val="Prrafodelista"/>
        <w:numPr>
          <w:ilvl w:val="0"/>
          <w:numId w:val="8"/>
        </w:numPr>
        <w:jc w:val="both"/>
        <w:rPr>
          <w:rFonts w:ascii="Arial" w:eastAsiaTheme="minorEastAsia" w:hAnsi="Arial" w:cs="Arial"/>
        </w:rPr>
      </w:pPr>
      <w:r w:rsidRPr="00B41AF3">
        <w:rPr>
          <w:rFonts w:ascii="Arial" w:eastAsia="Arial Narrow" w:hAnsi="Arial" w:cs="Arial"/>
        </w:rPr>
        <w:t>Cumplir con las especificaciones técnicas señaladas en los lineamientos técnicos y en el Manual Operativo de</w:t>
      </w:r>
      <w:r w:rsidR="00F217C2">
        <w:rPr>
          <w:rFonts w:ascii="Arial" w:eastAsia="Arial Narrow" w:hAnsi="Arial" w:cs="Arial"/>
        </w:rPr>
        <w:t xml:space="preserve"> </w:t>
      </w:r>
      <w:r w:rsidRPr="00B41AF3">
        <w:rPr>
          <w:rFonts w:ascii="Arial" w:eastAsia="Arial Narrow" w:hAnsi="Arial" w:cs="Arial"/>
        </w:rPr>
        <w:t>l</w:t>
      </w:r>
      <w:r w:rsidR="00F217C2">
        <w:rPr>
          <w:rFonts w:ascii="Arial" w:eastAsia="Arial Narrow" w:hAnsi="Arial" w:cs="Arial"/>
        </w:rPr>
        <w:t>a</w:t>
      </w:r>
      <w:r w:rsidRPr="00B41AF3">
        <w:rPr>
          <w:rFonts w:ascii="Arial" w:eastAsia="Arial Narrow" w:hAnsi="Arial" w:cs="Arial"/>
        </w:rPr>
        <w:t xml:space="preserve"> </w:t>
      </w:r>
      <w:r w:rsidR="00F217C2">
        <w:rPr>
          <w:rFonts w:ascii="Arial" w:eastAsia="Arial Narrow" w:hAnsi="Arial" w:cs="Arial"/>
        </w:rPr>
        <w:t>Modalidad</w:t>
      </w:r>
      <w:r w:rsidRPr="00B41AF3">
        <w:rPr>
          <w:rFonts w:ascii="Arial" w:eastAsia="Arial Narrow" w:hAnsi="Arial" w:cs="Arial"/>
        </w:rPr>
        <w:t>.</w:t>
      </w:r>
    </w:p>
    <w:p w14:paraId="5F392A71" w14:textId="77777777" w:rsidR="008E071B" w:rsidRPr="00B41AF3" w:rsidRDefault="008E071B" w:rsidP="00F86405">
      <w:pPr>
        <w:pStyle w:val="Prrafodelista"/>
        <w:numPr>
          <w:ilvl w:val="0"/>
          <w:numId w:val="8"/>
        </w:numPr>
        <w:jc w:val="both"/>
        <w:rPr>
          <w:rFonts w:ascii="Arial" w:eastAsiaTheme="minorEastAsia" w:hAnsi="Arial" w:cs="Arial"/>
        </w:rPr>
      </w:pPr>
      <w:r w:rsidRPr="00B41AF3">
        <w:rPr>
          <w:rFonts w:ascii="Arial" w:eastAsia="Arial Narrow" w:hAnsi="Arial" w:cs="Arial"/>
        </w:rPr>
        <w:t>Apoyar la selección y contratación del equipo regional.</w:t>
      </w:r>
    </w:p>
    <w:p w14:paraId="2F1E1C93" w14:textId="36B3A57E" w:rsidR="008E071B" w:rsidRPr="00B41AF3" w:rsidRDefault="008E071B" w:rsidP="00F86405">
      <w:pPr>
        <w:pStyle w:val="Prrafodelista"/>
        <w:numPr>
          <w:ilvl w:val="0"/>
          <w:numId w:val="8"/>
        </w:numPr>
        <w:jc w:val="both"/>
        <w:rPr>
          <w:rFonts w:ascii="Arial" w:eastAsiaTheme="minorEastAsia" w:hAnsi="Arial" w:cs="Arial"/>
        </w:rPr>
      </w:pPr>
      <w:r w:rsidRPr="00B41AF3">
        <w:rPr>
          <w:rFonts w:ascii="Arial" w:eastAsia="Arial Narrow" w:hAnsi="Arial" w:cs="Arial"/>
        </w:rPr>
        <w:lastRenderedPageBreak/>
        <w:t>Apoyar la organización y asistir a las reuniones, encuentros vivenciales y demás eventos que se realicen en desarrollo de las actividades de</w:t>
      </w:r>
      <w:r w:rsidR="00F217C2">
        <w:rPr>
          <w:rFonts w:ascii="Arial" w:eastAsia="Arial Narrow" w:hAnsi="Arial" w:cs="Arial"/>
        </w:rPr>
        <w:t xml:space="preserve"> </w:t>
      </w:r>
      <w:r w:rsidRPr="00B41AF3">
        <w:rPr>
          <w:rFonts w:ascii="Arial" w:eastAsia="Arial Narrow" w:hAnsi="Arial" w:cs="Arial"/>
        </w:rPr>
        <w:t>l</w:t>
      </w:r>
      <w:r w:rsidR="00F217C2">
        <w:rPr>
          <w:rFonts w:ascii="Arial" w:eastAsia="Arial Narrow" w:hAnsi="Arial" w:cs="Arial"/>
        </w:rPr>
        <w:t>a</w:t>
      </w:r>
      <w:r w:rsidRPr="00B41AF3">
        <w:rPr>
          <w:rFonts w:ascii="Arial" w:eastAsia="Arial Narrow" w:hAnsi="Arial" w:cs="Arial"/>
        </w:rPr>
        <w:t xml:space="preserve"> </w:t>
      </w:r>
      <w:r w:rsidR="00F217C2">
        <w:rPr>
          <w:rFonts w:ascii="Arial" w:eastAsia="Arial Narrow" w:hAnsi="Arial" w:cs="Arial"/>
        </w:rPr>
        <w:t>Modalidad</w:t>
      </w:r>
      <w:r w:rsidRPr="00B41AF3">
        <w:rPr>
          <w:rFonts w:ascii="Arial" w:eastAsia="Arial Narrow" w:hAnsi="Arial" w:cs="Arial"/>
        </w:rPr>
        <w:t>.</w:t>
      </w:r>
    </w:p>
    <w:p w14:paraId="313AFFFB" w14:textId="10D56161" w:rsidR="008E071B" w:rsidRPr="00B41AF3" w:rsidRDefault="008E071B" w:rsidP="00F86405">
      <w:pPr>
        <w:pStyle w:val="Prrafodelista"/>
        <w:numPr>
          <w:ilvl w:val="0"/>
          <w:numId w:val="8"/>
        </w:numPr>
        <w:jc w:val="both"/>
        <w:rPr>
          <w:rFonts w:ascii="Arial" w:eastAsiaTheme="minorEastAsia" w:hAnsi="Arial" w:cs="Arial"/>
        </w:rPr>
      </w:pPr>
      <w:r w:rsidRPr="00B41AF3">
        <w:rPr>
          <w:rFonts w:ascii="Arial" w:eastAsia="Arial Narrow" w:hAnsi="Arial" w:cs="Arial"/>
        </w:rPr>
        <w:t>Coordinar el proceso de gestión documental de toda la información que se genere en la ejecución de las actividades de</w:t>
      </w:r>
      <w:r w:rsidR="00F217C2">
        <w:rPr>
          <w:rFonts w:ascii="Arial" w:eastAsia="Arial Narrow" w:hAnsi="Arial" w:cs="Arial"/>
        </w:rPr>
        <w:t xml:space="preserve"> </w:t>
      </w:r>
      <w:r w:rsidRPr="00B41AF3">
        <w:rPr>
          <w:rFonts w:ascii="Arial" w:eastAsia="Arial Narrow" w:hAnsi="Arial" w:cs="Arial"/>
        </w:rPr>
        <w:t>l</w:t>
      </w:r>
      <w:r w:rsidR="00F217C2">
        <w:rPr>
          <w:rFonts w:ascii="Arial" w:eastAsia="Arial Narrow" w:hAnsi="Arial" w:cs="Arial"/>
        </w:rPr>
        <w:t>a</w:t>
      </w:r>
      <w:r w:rsidRPr="00B41AF3">
        <w:rPr>
          <w:rFonts w:ascii="Arial" w:eastAsia="Arial Narrow" w:hAnsi="Arial" w:cs="Arial"/>
        </w:rPr>
        <w:t xml:space="preserve"> </w:t>
      </w:r>
      <w:r w:rsidR="00F217C2">
        <w:rPr>
          <w:rFonts w:ascii="Arial" w:eastAsia="Arial Narrow" w:hAnsi="Arial" w:cs="Arial"/>
        </w:rPr>
        <w:t>Modalidad</w:t>
      </w:r>
      <w:r w:rsidRPr="00B41AF3">
        <w:rPr>
          <w:rFonts w:ascii="Arial" w:eastAsia="Arial Narrow" w:hAnsi="Arial" w:cs="Arial"/>
        </w:rPr>
        <w:t>, en los plazos establecidos.</w:t>
      </w:r>
    </w:p>
    <w:p w14:paraId="3F7B0C16" w14:textId="5157A441" w:rsidR="008E071B" w:rsidRPr="00B41AF3" w:rsidRDefault="008E071B" w:rsidP="00F86405">
      <w:pPr>
        <w:pStyle w:val="Prrafodelista"/>
        <w:numPr>
          <w:ilvl w:val="0"/>
          <w:numId w:val="8"/>
        </w:numPr>
        <w:jc w:val="both"/>
        <w:rPr>
          <w:rFonts w:ascii="Arial" w:eastAsiaTheme="minorEastAsia" w:hAnsi="Arial" w:cs="Arial"/>
        </w:rPr>
      </w:pPr>
      <w:r w:rsidRPr="00B41AF3">
        <w:rPr>
          <w:rFonts w:ascii="Arial" w:eastAsia="Arial Narrow" w:hAnsi="Arial" w:cs="Arial"/>
        </w:rPr>
        <w:t>Atender de forma oportuna las necesidades y requerimientos del equipo de trabajo en la zona que le corresponde relacionadas con la implementación de</w:t>
      </w:r>
      <w:r w:rsidR="00F217C2">
        <w:rPr>
          <w:rFonts w:ascii="Arial" w:eastAsia="Arial Narrow" w:hAnsi="Arial" w:cs="Arial"/>
        </w:rPr>
        <w:t xml:space="preserve"> </w:t>
      </w:r>
      <w:r w:rsidRPr="00B41AF3">
        <w:rPr>
          <w:rFonts w:ascii="Arial" w:eastAsia="Arial Narrow" w:hAnsi="Arial" w:cs="Arial"/>
        </w:rPr>
        <w:t>l</w:t>
      </w:r>
      <w:r w:rsidR="00F217C2">
        <w:rPr>
          <w:rFonts w:ascii="Arial" w:eastAsia="Arial Narrow" w:hAnsi="Arial" w:cs="Arial"/>
        </w:rPr>
        <w:t>a</w:t>
      </w:r>
      <w:r w:rsidRPr="00B41AF3">
        <w:rPr>
          <w:rFonts w:ascii="Arial" w:eastAsia="Arial Narrow" w:hAnsi="Arial" w:cs="Arial"/>
        </w:rPr>
        <w:t xml:space="preserve"> </w:t>
      </w:r>
      <w:r w:rsidR="00F217C2">
        <w:rPr>
          <w:rFonts w:ascii="Arial" w:eastAsia="Arial Narrow" w:hAnsi="Arial" w:cs="Arial"/>
        </w:rPr>
        <w:t>Modalidad</w:t>
      </w:r>
      <w:r w:rsidRPr="00B41AF3">
        <w:rPr>
          <w:rFonts w:ascii="Arial" w:eastAsia="Arial Narrow" w:hAnsi="Arial" w:cs="Arial"/>
        </w:rPr>
        <w:t>.</w:t>
      </w:r>
    </w:p>
    <w:p w14:paraId="6E8B81E7" w14:textId="77777777" w:rsidR="008E071B" w:rsidRPr="00B41AF3" w:rsidRDefault="008E071B" w:rsidP="00F86405">
      <w:pPr>
        <w:pStyle w:val="Prrafodelista"/>
        <w:numPr>
          <w:ilvl w:val="0"/>
          <w:numId w:val="8"/>
        </w:numPr>
        <w:jc w:val="both"/>
        <w:rPr>
          <w:rFonts w:ascii="Arial" w:eastAsiaTheme="minorEastAsia" w:hAnsi="Arial" w:cs="Arial"/>
        </w:rPr>
      </w:pPr>
      <w:r w:rsidRPr="00B41AF3">
        <w:rPr>
          <w:rFonts w:ascii="Arial" w:eastAsia="Arial Narrow" w:hAnsi="Arial" w:cs="Arial"/>
        </w:rPr>
        <w:t xml:space="preserve">Acompañar los procesos de focalización en los municipios de la zona a su cargo. </w:t>
      </w:r>
    </w:p>
    <w:p w14:paraId="790379EB" w14:textId="77777777" w:rsidR="008E071B" w:rsidRPr="00B41AF3" w:rsidRDefault="008E071B" w:rsidP="00850867">
      <w:pPr>
        <w:pStyle w:val="Prrafodelista"/>
        <w:numPr>
          <w:ilvl w:val="0"/>
          <w:numId w:val="8"/>
        </w:numPr>
        <w:ind w:left="360" w:firstLine="0"/>
        <w:jc w:val="both"/>
        <w:rPr>
          <w:rFonts w:ascii="Arial" w:eastAsiaTheme="minorEastAsia" w:hAnsi="Arial" w:cs="Arial"/>
        </w:rPr>
      </w:pPr>
      <w:r w:rsidRPr="00B41AF3">
        <w:rPr>
          <w:rFonts w:ascii="Arial" w:eastAsia="Arial Narrow" w:hAnsi="Arial" w:cs="Arial"/>
        </w:rPr>
        <w:t xml:space="preserve">Supervisar las actividades desarrolladas por el equipo de trabajo en la zona a su cargo. </w:t>
      </w:r>
    </w:p>
    <w:p w14:paraId="15692815" w14:textId="12DE3090" w:rsidR="008E071B" w:rsidRPr="00B41AF3" w:rsidRDefault="008E071B" w:rsidP="5CA22DF0">
      <w:pPr>
        <w:pStyle w:val="Prrafodelista"/>
        <w:numPr>
          <w:ilvl w:val="0"/>
          <w:numId w:val="8"/>
        </w:numPr>
        <w:ind w:left="360" w:firstLine="0"/>
        <w:jc w:val="both"/>
        <w:rPr>
          <w:rFonts w:ascii="Arial" w:eastAsiaTheme="minorEastAsia" w:hAnsi="Arial" w:cs="Arial"/>
        </w:rPr>
      </w:pPr>
      <w:r w:rsidRPr="5CA22DF0">
        <w:rPr>
          <w:rFonts w:ascii="Arial" w:eastAsia="Arial Narrow" w:hAnsi="Arial" w:cs="Arial"/>
        </w:rPr>
        <w:t>Realizar la supervisión técnica, operativa y financiera de los acuerdos de las partes responsables</w:t>
      </w:r>
      <w:r w:rsidR="7C562354" w:rsidRPr="5CA22DF0">
        <w:rPr>
          <w:rFonts w:ascii="Arial" w:eastAsia="Arial Narrow" w:hAnsi="Arial" w:cs="Arial"/>
        </w:rPr>
        <w:t>,</w:t>
      </w:r>
      <w:r w:rsidRPr="5CA22DF0">
        <w:rPr>
          <w:rFonts w:ascii="Arial" w:eastAsia="Arial Narrow" w:hAnsi="Arial" w:cs="Arial"/>
        </w:rPr>
        <w:t xml:space="preserve"> que se desarrollen en la zona a su cargo.</w:t>
      </w:r>
    </w:p>
    <w:p w14:paraId="7E335CE8" w14:textId="3F50B19F" w:rsidR="008E071B" w:rsidRPr="00B41AF3" w:rsidRDefault="008E071B" w:rsidP="00850867">
      <w:pPr>
        <w:pStyle w:val="Prrafodelista"/>
        <w:numPr>
          <w:ilvl w:val="0"/>
          <w:numId w:val="8"/>
        </w:numPr>
        <w:ind w:left="360" w:firstLine="0"/>
        <w:jc w:val="both"/>
        <w:rPr>
          <w:rFonts w:ascii="Arial" w:eastAsiaTheme="minorEastAsia" w:hAnsi="Arial" w:cs="Arial"/>
        </w:rPr>
      </w:pPr>
      <w:r w:rsidRPr="00B41AF3">
        <w:rPr>
          <w:rFonts w:ascii="Arial" w:eastAsia="Arial Narrow" w:hAnsi="Arial" w:cs="Arial"/>
        </w:rPr>
        <w:t>Hacer seguimiento al adecuado uso de la plataforma tecnológica para el seguimiento de</w:t>
      </w:r>
      <w:r w:rsidR="00F217C2">
        <w:rPr>
          <w:rFonts w:ascii="Arial" w:eastAsia="Arial Narrow" w:hAnsi="Arial" w:cs="Arial"/>
        </w:rPr>
        <w:t xml:space="preserve"> </w:t>
      </w:r>
      <w:r w:rsidRPr="00B41AF3">
        <w:rPr>
          <w:rFonts w:ascii="Arial" w:eastAsia="Arial Narrow" w:hAnsi="Arial" w:cs="Arial"/>
        </w:rPr>
        <w:t>l</w:t>
      </w:r>
      <w:r w:rsidR="00F217C2">
        <w:rPr>
          <w:rFonts w:ascii="Arial" w:eastAsia="Arial Narrow" w:hAnsi="Arial" w:cs="Arial"/>
        </w:rPr>
        <w:t>a</w:t>
      </w:r>
      <w:r w:rsidRPr="00B41AF3">
        <w:rPr>
          <w:rFonts w:ascii="Arial" w:eastAsia="Arial Narrow" w:hAnsi="Arial" w:cs="Arial"/>
        </w:rPr>
        <w:t xml:space="preserve"> </w:t>
      </w:r>
      <w:r w:rsidR="00F217C2">
        <w:rPr>
          <w:rFonts w:ascii="Arial" w:eastAsia="Arial Narrow" w:hAnsi="Arial" w:cs="Arial"/>
        </w:rPr>
        <w:t>Modalidad</w:t>
      </w:r>
      <w:r w:rsidRPr="00B41AF3">
        <w:rPr>
          <w:rFonts w:ascii="Arial" w:eastAsia="Arial Narrow" w:hAnsi="Arial" w:cs="Arial"/>
        </w:rPr>
        <w:t>, especialmente en lo relacionado con el cargue oportuno de información que debe hacer el equipo de la zona a su cargo.</w:t>
      </w:r>
    </w:p>
    <w:p w14:paraId="138021BA" w14:textId="470ABB27" w:rsidR="008E071B" w:rsidRPr="00B41AF3" w:rsidRDefault="008E071B" w:rsidP="00850867">
      <w:pPr>
        <w:pStyle w:val="Prrafodelista"/>
        <w:numPr>
          <w:ilvl w:val="0"/>
          <w:numId w:val="8"/>
        </w:numPr>
        <w:ind w:left="360" w:firstLine="0"/>
        <w:jc w:val="both"/>
        <w:rPr>
          <w:rFonts w:ascii="Arial" w:eastAsiaTheme="minorEastAsia" w:hAnsi="Arial" w:cs="Arial"/>
        </w:rPr>
      </w:pPr>
      <w:r w:rsidRPr="00B41AF3">
        <w:rPr>
          <w:rFonts w:ascii="Arial" w:eastAsia="Arial Narrow" w:hAnsi="Arial" w:cs="Arial"/>
        </w:rPr>
        <w:t>Gestionar alianzas para articular ofertas institucionales locales y nacionales, y formalizarlas por medio del ICBF para el fortalecimiento del portafolio de servicios de</w:t>
      </w:r>
      <w:r w:rsidR="00F217C2">
        <w:rPr>
          <w:rFonts w:ascii="Arial" w:eastAsia="Arial Narrow" w:hAnsi="Arial" w:cs="Arial"/>
        </w:rPr>
        <w:t xml:space="preserve"> </w:t>
      </w:r>
      <w:r w:rsidRPr="00B41AF3">
        <w:rPr>
          <w:rFonts w:ascii="Arial" w:eastAsia="Arial Narrow" w:hAnsi="Arial" w:cs="Arial"/>
        </w:rPr>
        <w:t>l</w:t>
      </w:r>
      <w:r w:rsidR="00F217C2">
        <w:rPr>
          <w:rFonts w:ascii="Arial" w:eastAsia="Arial Narrow" w:hAnsi="Arial" w:cs="Arial"/>
        </w:rPr>
        <w:t>a</w:t>
      </w:r>
      <w:r w:rsidRPr="00B41AF3">
        <w:rPr>
          <w:rFonts w:ascii="Arial" w:eastAsia="Arial Narrow" w:hAnsi="Arial" w:cs="Arial"/>
        </w:rPr>
        <w:t xml:space="preserve"> </w:t>
      </w:r>
      <w:r w:rsidR="00F217C2">
        <w:rPr>
          <w:rFonts w:ascii="Arial" w:eastAsia="Arial Narrow" w:hAnsi="Arial" w:cs="Arial"/>
        </w:rPr>
        <w:t>Modalidad</w:t>
      </w:r>
      <w:r w:rsidRPr="00B41AF3">
        <w:rPr>
          <w:rFonts w:ascii="Arial" w:eastAsia="Arial Narrow" w:hAnsi="Arial" w:cs="Arial"/>
        </w:rPr>
        <w:t>.</w:t>
      </w:r>
    </w:p>
    <w:p w14:paraId="359A9059" w14:textId="77777777" w:rsidR="008E071B" w:rsidRPr="00B41AF3" w:rsidRDefault="008E071B" w:rsidP="00850867">
      <w:pPr>
        <w:pStyle w:val="Prrafodelista"/>
        <w:numPr>
          <w:ilvl w:val="0"/>
          <w:numId w:val="8"/>
        </w:numPr>
        <w:ind w:left="360" w:firstLine="0"/>
        <w:jc w:val="both"/>
        <w:rPr>
          <w:rFonts w:ascii="Arial" w:eastAsiaTheme="minorEastAsia" w:hAnsi="Arial" w:cs="Arial"/>
        </w:rPr>
      </w:pPr>
      <w:r w:rsidRPr="00B41AF3">
        <w:rPr>
          <w:rFonts w:ascii="Arial" w:eastAsia="Arial Narrow" w:hAnsi="Arial" w:cs="Arial"/>
        </w:rPr>
        <w:t xml:space="preserve">Apoyar la gestión de oferta interinstitucional para la garantía de los derechos y activación de rutas, en caso de posibles vulneraciones o amenazas. </w:t>
      </w:r>
    </w:p>
    <w:p w14:paraId="05A06D85" w14:textId="0BCB790C" w:rsidR="008E071B" w:rsidRPr="00B41AF3" w:rsidRDefault="008E071B" w:rsidP="00850867">
      <w:pPr>
        <w:pStyle w:val="Prrafodelista"/>
        <w:numPr>
          <w:ilvl w:val="0"/>
          <w:numId w:val="8"/>
        </w:numPr>
        <w:ind w:left="360" w:firstLine="0"/>
        <w:jc w:val="both"/>
        <w:rPr>
          <w:rFonts w:ascii="Arial" w:eastAsiaTheme="minorEastAsia" w:hAnsi="Arial" w:cs="Arial"/>
        </w:rPr>
      </w:pPr>
      <w:r w:rsidRPr="00B41AF3">
        <w:rPr>
          <w:rFonts w:ascii="Arial" w:eastAsia="Arial Narrow" w:hAnsi="Arial" w:cs="Arial"/>
        </w:rPr>
        <w:t>Reportar a la supervisión definida por el ICBF las alertas que identifique durante la implementación de</w:t>
      </w:r>
      <w:r w:rsidR="00F217C2">
        <w:rPr>
          <w:rFonts w:ascii="Arial" w:eastAsia="Arial Narrow" w:hAnsi="Arial" w:cs="Arial"/>
        </w:rPr>
        <w:t xml:space="preserve"> </w:t>
      </w:r>
      <w:r w:rsidRPr="00B41AF3">
        <w:rPr>
          <w:rFonts w:ascii="Arial" w:eastAsia="Arial Narrow" w:hAnsi="Arial" w:cs="Arial"/>
        </w:rPr>
        <w:t>l</w:t>
      </w:r>
      <w:r w:rsidR="00F217C2">
        <w:rPr>
          <w:rFonts w:ascii="Arial" w:eastAsia="Arial Narrow" w:hAnsi="Arial" w:cs="Arial"/>
        </w:rPr>
        <w:t>a</w:t>
      </w:r>
      <w:r w:rsidRPr="00B41AF3">
        <w:rPr>
          <w:rFonts w:ascii="Arial" w:eastAsia="Arial Narrow" w:hAnsi="Arial" w:cs="Arial"/>
        </w:rPr>
        <w:t xml:space="preserve"> </w:t>
      </w:r>
      <w:r w:rsidR="00F217C2">
        <w:rPr>
          <w:rFonts w:ascii="Arial" w:eastAsia="Arial Narrow" w:hAnsi="Arial" w:cs="Arial"/>
        </w:rPr>
        <w:t>Modalidad</w:t>
      </w:r>
      <w:r w:rsidRPr="00B41AF3">
        <w:rPr>
          <w:rFonts w:ascii="Arial" w:eastAsia="Arial Narrow" w:hAnsi="Arial" w:cs="Arial"/>
        </w:rPr>
        <w:t xml:space="preserve">. </w:t>
      </w:r>
    </w:p>
    <w:p w14:paraId="769629DB" w14:textId="77777777" w:rsidR="008E071B" w:rsidRPr="00B41AF3" w:rsidRDefault="008E071B" w:rsidP="00850867">
      <w:pPr>
        <w:pStyle w:val="Prrafodelista"/>
        <w:numPr>
          <w:ilvl w:val="0"/>
          <w:numId w:val="8"/>
        </w:numPr>
        <w:ind w:left="360" w:firstLine="0"/>
        <w:jc w:val="both"/>
        <w:rPr>
          <w:rFonts w:ascii="Arial" w:eastAsiaTheme="minorEastAsia" w:hAnsi="Arial" w:cs="Arial"/>
        </w:rPr>
      </w:pPr>
      <w:r w:rsidRPr="00B41AF3">
        <w:rPr>
          <w:rFonts w:ascii="Arial" w:eastAsia="Arial Narrow" w:hAnsi="Arial" w:cs="Arial"/>
        </w:rPr>
        <w:t xml:space="preserve">Participar en las reuniones y convocatorias que realice el ICBF. </w:t>
      </w:r>
    </w:p>
    <w:p w14:paraId="79D0ACA4" w14:textId="787F0FD7" w:rsidR="008E071B" w:rsidRPr="00B41AF3" w:rsidRDefault="008E071B" w:rsidP="00850867">
      <w:pPr>
        <w:pStyle w:val="Prrafodelista"/>
        <w:numPr>
          <w:ilvl w:val="0"/>
          <w:numId w:val="8"/>
        </w:numPr>
        <w:ind w:left="360" w:firstLine="0"/>
        <w:jc w:val="both"/>
        <w:rPr>
          <w:rFonts w:ascii="Arial" w:eastAsiaTheme="minorEastAsia" w:hAnsi="Arial" w:cs="Arial"/>
        </w:rPr>
      </w:pPr>
      <w:r w:rsidRPr="00B41AF3">
        <w:rPr>
          <w:rFonts w:ascii="Arial" w:eastAsia="Arial Narrow" w:hAnsi="Arial" w:cs="Arial"/>
        </w:rPr>
        <w:t>Revisar, retroalimentar y construir los documentos técnicos y metodologías requeridas en el marco de la implementación de</w:t>
      </w:r>
      <w:r w:rsidR="00F217C2">
        <w:rPr>
          <w:rFonts w:ascii="Arial" w:eastAsia="Arial Narrow" w:hAnsi="Arial" w:cs="Arial"/>
        </w:rPr>
        <w:t xml:space="preserve"> </w:t>
      </w:r>
      <w:r w:rsidRPr="00B41AF3">
        <w:rPr>
          <w:rFonts w:ascii="Arial" w:eastAsia="Arial Narrow" w:hAnsi="Arial" w:cs="Arial"/>
        </w:rPr>
        <w:t>l</w:t>
      </w:r>
      <w:r w:rsidR="00F217C2">
        <w:rPr>
          <w:rFonts w:ascii="Arial" w:eastAsia="Arial Narrow" w:hAnsi="Arial" w:cs="Arial"/>
        </w:rPr>
        <w:t>a</w:t>
      </w:r>
      <w:r w:rsidRPr="00B41AF3">
        <w:rPr>
          <w:rFonts w:ascii="Arial" w:eastAsia="Arial Narrow" w:hAnsi="Arial" w:cs="Arial"/>
        </w:rPr>
        <w:t xml:space="preserve"> </w:t>
      </w:r>
      <w:r w:rsidR="00F217C2">
        <w:rPr>
          <w:rFonts w:ascii="Arial" w:eastAsia="Arial Narrow" w:hAnsi="Arial" w:cs="Arial"/>
        </w:rPr>
        <w:t>Modalidad</w:t>
      </w:r>
      <w:r w:rsidRPr="00B41AF3">
        <w:rPr>
          <w:rFonts w:ascii="Arial" w:eastAsia="Arial Narrow" w:hAnsi="Arial" w:cs="Arial"/>
        </w:rPr>
        <w:t>.</w:t>
      </w:r>
    </w:p>
    <w:p w14:paraId="557C19F8" w14:textId="5AD9EC3B" w:rsidR="008E071B" w:rsidRPr="00B41AF3" w:rsidRDefault="008E071B" w:rsidP="00850867">
      <w:pPr>
        <w:pStyle w:val="Prrafodelista"/>
        <w:numPr>
          <w:ilvl w:val="0"/>
          <w:numId w:val="8"/>
        </w:numPr>
        <w:ind w:left="360" w:firstLine="0"/>
        <w:jc w:val="both"/>
        <w:rPr>
          <w:rFonts w:ascii="Arial" w:eastAsiaTheme="minorEastAsia" w:hAnsi="Arial" w:cs="Arial"/>
        </w:rPr>
      </w:pPr>
      <w:r w:rsidRPr="00B41AF3">
        <w:rPr>
          <w:rFonts w:ascii="Arial" w:eastAsia="Arial Narrow" w:hAnsi="Arial" w:cs="Arial"/>
        </w:rPr>
        <w:t xml:space="preserve">Apoyar la identificación y formulación de nuevas propuestas y/o nuevas acciones que puedan ejecutarse en </w:t>
      </w:r>
      <w:r w:rsidR="00F217C2">
        <w:rPr>
          <w:rFonts w:ascii="Arial" w:eastAsia="Arial Narrow" w:hAnsi="Arial" w:cs="Arial"/>
        </w:rPr>
        <w:t>la</w:t>
      </w:r>
      <w:r w:rsidRPr="00B41AF3">
        <w:rPr>
          <w:rFonts w:ascii="Arial" w:eastAsia="Arial Narrow" w:hAnsi="Arial" w:cs="Arial"/>
        </w:rPr>
        <w:t xml:space="preserve"> </w:t>
      </w:r>
      <w:r w:rsidR="00F217C2">
        <w:rPr>
          <w:rFonts w:ascii="Arial" w:eastAsia="Arial Narrow" w:hAnsi="Arial" w:cs="Arial"/>
        </w:rPr>
        <w:t>Modalidad</w:t>
      </w:r>
      <w:r w:rsidRPr="00B41AF3">
        <w:rPr>
          <w:rFonts w:ascii="Arial" w:eastAsia="Arial Narrow" w:hAnsi="Arial" w:cs="Arial"/>
        </w:rPr>
        <w:t>.</w:t>
      </w:r>
    </w:p>
    <w:p w14:paraId="14FD2BD1" w14:textId="77777777" w:rsidR="008E071B" w:rsidRPr="00B41AF3" w:rsidRDefault="008E071B" w:rsidP="00850867">
      <w:pPr>
        <w:pStyle w:val="Prrafodelista"/>
        <w:numPr>
          <w:ilvl w:val="0"/>
          <w:numId w:val="8"/>
        </w:numPr>
        <w:ind w:left="360" w:firstLine="0"/>
        <w:jc w:val="both"/>
        <w:rPr>
          <w:rFonts w:ascii="Arial" w:eastAsiaTheme="minorEastAsia" w:hAnsi="Arial" w:cs="Arial"/>
        </w:rPr>
      </w:pPr>
      <w:r w:rsidRPr="00B41AF3">
        <w:rPr>
          <w:rFonts w:ascii="Arial" w:eastAsia="Arial Narrow" w:hAnsi="Arial" w:cs="Arial"/>
        </w:rPr>
        <w:t xml:space="preserve">Elaborar los informes contemplados en el proceso contractual. </w:t>
      </w:r>
    </w:p>
    <w:p w14:paraId="4F86B9E8" w14:textId="6E24CB21" w:rsidR="008E071B" w:rsidRPr="00B41AF3" w:rsidRDefault="008E071B" w:rsidP="00850867">
      <w:pPr>
        <w:pStyle w:val="Prrafodelista"/>
        <w:numPr>
          <w:ilvl w:val="0"/>
          <w:numId w:val="8"/>
        </w:numPr>
        <w:ind w:left="360" w:firstLine="0"/>
        <w:jc w:val="both"/>
        <w:rPr>
          <w:rFonts w:ascii="Arial" w:eastAsiaTheme="minorEastAsia" w:hAnsi="Arial" w:cs="Arial"/>
        </w:rPr>
      </w:pPr>
      <w:r w:rsidRPr="00B41AF3">
        <w:rPr>
          <w:rFonts w:ascii="Arial" w:eastAsia="Arial Narrow" w:hAnsi="Arial" w:cs="Arial"/>
        </w:rPr>
        <w:t>Coordinar y apoyar la implementación y sistematización de la experiencia de implementación de</w:t>
      </w:r>
      <w:r w:rsidR="00F217C2">
        <w:rPr>
          <w:rFonts w:ascii="Arial" w:eastAsia="Arial Narrow" w:hAnsi="Arial" w:cs="Arial"/>
        </w:rPr>
        <w:t xml:space="preserve"> </w:t>
      </w:r>
      <w:r w:rsidRPr="00B41AF3">
        <w:rPr>
          <w:rFonts w:ascii="Arial" w:eastAsia="Arial Narrow" w:hAnsi="Arial" w:cs="Arial"/>
        </w:rPr>
        <w:t>l</w:t>
      </w:r>
      <w:r w:rsidR="00F217C2">
        <w:rPr>
          <w:rFonts w:ascii="Arial" w:eastAsia="Arial Narrow" w:hAnsi="Arial" w:cs="Arial"/>
        </w:rPr>
        <w:t>a</w:t>
      </w:r>
      <w:r w:rsidRPr="00B41AF3">
        <w:rPr>
          <w:rFonts w:ascii="Arial" w:eastAsia="Arial Narrow" w:hAnsi="Arial" w:cs="Arial"/>
        </w:rPr>
        <w:t xml:space="preserve"> </w:t>
      </w:r>
      <w:r w:rsidR="00F217C2">
        <w:rPr>
          <w:rFonts w:ascii="Arial" w:eastAsia="Arial Narrow" w:hAnsi="Arial" w:cs="Arial"/>
        </w:rPr>
        <w:t>Modalidad</w:t>
      </w:r>
      <w:r w:rsidRPr="00B41AF3">
        <w:rPr>
          <w:rFonts w:ascii="Arial" w:eastAsia="Arial Narrow" w:hAnsi="Arial" w:cs="Arial"/>
        </w:rPr>
        <w:t xml:space="preserve"> y la extracción de aprendizajes de ésta. </w:t>
      </w:r>
    </w:p>
    <w:p w14:paraId="7E96CFF8" w14:textId="5D487A46" w:rsidR="008E071B" w:rsidRPr="00B41AF3" w:rsidRDefault="008E071B" w:rsidP="00850867">
      <w:pPr>
        <w:pStyle w:val="Prrafodelista"/>
        <w:numPr>
          <w:ilvl w:val="0"/>
          <w:numId w:val="8"/>
        </w:numPr>
        <w:ind w:left="360" w:firstLine="0"/>
        <w:jc w:val="both"/>
        <w:rPr>
          <w:rFonts w:ascii="Arial" w:eastAsiaTheme="minorEastAsia" w:hAnsi="Arial" w:cs="Arial"/>
        </w:rPr>
      </w:pPr>
      <w:r w:rsidRPr="00B41AF3">
        <w:rPr>
          <w:rFonts w:ascii="Arial" w:eastAsia="Arial Narrow" w:hAnsi="Arial" w:cs="Arial"/>
        </w:rPr>
        <w:t>Entregar al operador y al ICBF, la totalidad de los documentos generados en desarrollo de</w:t>
      </w:r>
      <w:r w:rsidR="00F217C2">
        <w:rPr>
          <w:rFonts w:ascii="Arial" w:eastAsia="Arial Narrow" w:hAnsi="Arial" w:cs="Arial"/>
        </w:rPr>
        <w:t xml:space="preserve"> </w:t>
      </w:r>
      <w:r w:rsidRPr="00B41AF3">
        <w:rPr>
          <w:rFonts w:ascii="Arial" w:eastAsia="Arial Narrow" w:hAnsi="Arial" w:cs="Arial"/>
        </w:rPr>
        <w:t>l</w:t>
      </w:r>
      <w:r w:rsidR="00F217C2">
        <w:rPr>
          <w:rFonts w:ascii="Arial" w:eastAsia="Arial Narrow" w:hAnsi="Arial" w:cs="Arial"/>
        </w:rPr>
        <w:t>a</w:t>
      </w:r>
      <w:r w:rsidRPr="00B41AF3">
        <w:rPr>
          <w:rFonts w:ascii="Arial" w:eastAsia="Arial Narrow" w:hAnsi="Arial" w:cs="Arial"/>
        </w:rPr>
        <w:t xml:space="preserve"> </w:t>
      </w:r>
      <w:r w:rsidR="00F217C2">
        <w:rPr>
          <w:rFonts w:ascii="Arial" w:eastAsia="Arial Narrow" w:hAnsi="Arial" w:cs="Arial"/>
        </w:rPr>
        <w:t>Modalidad</w:t>
      </w:r>
      <w:r w:rsidRPr="00B41AF3">
        <w:rPr>
          <w:rFonts w:ascii="Arial" w:eastAsia="Arial Narrow" w:hAnsi="Arial" w:cs="Arial"/>
        </w:rPr>
        <w:t xml:space="preserve">, con el fin de que los mismos reposen en la carpeta del contrato, de conformidad con las normas y especificaciones del Sistema de Gestión Documental y las normas de la Ley General de Archivo. </w:t>
      </w:r>
    </w:p>
    <w:p w14:paraId="7AB5635D" w14:textId="64740E41" w:rsidR="008E071B" w:rsidRPr="00B41AF3" w:rsidRDefault="008E071B" w:rsidP="00850867">
      <w:pPr>
        <w:pStyle w:val="Prrafodelista"/>
        <w:numPr>
          <w:ilvl w:val="0"/>
          <w:numId w:val="8"/>
        </w:numPr>
        <w:ind w:left="360" w:firstLine="0"/>
        <w:jc w:val="both"/>
        <w:rPr>
          <w:rFonts w:ascii="Arial" w:eastAsiaTheme="minorEastAsia" w:hAnsi="Arial" w:cs="Arial"/>
        </w:rPr>
      </w:pPr>
      <w:r w:rsidRPr="00B41AF3">
        <w:rPr>
          <w:rFonts w:ascii="Arial" w:eastAsia="Arial Narrow" w:hAnsi="Arial" w:cs="Arial"/>
        </w:rPr>
        <w:t>Participar en los Consejos de Política Social y demás instancias intersectoriales, cuando sea convocado.</w:t>
      </w:r>
    </w:p>
    <w:p w14:paraId="5353B4CB" w14:textId="3D6C48A8" w:rsidR="00E63618" w:rsidRDefault="00E63618" w:rsidP="00850867">
      <w:pPr>
        <w:pStyle w:val="Prrafodelista"/>
        <w:ind w:left="360"/>
        <w:jc w:val="both"/>
        <w:rPr>
          <w:rFonts w:ascii="Arial" w:eastAsiaTheme="minorEastAsia" w:hAnsi="Arial" w:cs="Arial"/>
        </w:rPr>
      </w:pPr>
    </w:p>
    <w:p w14:paraId="7E2C3C5B" w14:textId="02145B69" w:rsidR="00002A6F" w:rsidRDefault="00002A6F" w:rsidP="00850867">
      <w:pPr>
        <w:pStyle w:val="Prrafodelista"/>
        <w:ind w:left="360"/>
        <w:jc w:val="both"/>
        <w:rPr>
          <w:rFonts w:ascii="Arial" w:eastAsiaTheme="minorEastAsia" w:hAnsi="Arial" w:cs="Arial"/>
        </w:rPr>
      </w:pPr>
    </w:p>
    <w:p w14:paraId="6203716E" w14:textId="77777777" w:rsidR="00002A6F" w:rsidRPr="00B41AF3" w:rsidRDefault="00002A6F" w:rsidP="00850867">
      <w:pPr>
        <w:pStyle w:val="Prrafodelista"/>
        <w:ind w:left="360"/>
        <w:jc w:val="both"/>
        <w:rPr>
          <w:rFonts w:ascii="Arial" w:eastAsiaTheme="minorEastAsia" w:hAnsi="Arial" w:cs="Arial"/>
        </w:rPr>
      </w:pPr>
    </w:p>
    <w:p w14:paraId="10176AC5" w14:textId="0024F2BE" w:rsidR="008E071B" w:rsidRPr="00B41AF3" w:rsidRDefault="008E071B" w:rsidP="00F86405">
      <w:pPr>
        <w:pStyle w:val="Prrafodelista"/>
        <w:numPr>
          <w:ilvl w:val="0"/>
          <w:numId w:val="9"/>
        </w:numPr>
        <w:jc w:val="both"/>
        <w:rPr>
          <w:rFonts w:ascii="Arial" w:eastAsia="Arial Narrow" w:hAnsi="Arial" w:cs="Arial"/>
          <w:b/>
          <w:bCs/>
          <w:lang w:val="es"/>
        </w:rPr>
      </w:pPr>
      <w:r w:rsidRPr="00B41AF3">
        <w:rPr>
          <w:rFonts w:ascii="Arial" w:eastAsia="Arial Narrow" w:hAnsi="Arial" w:cs="Arial"/>
          <w:b/>
          <w:bCs/>
          <w:lang w:val="es"/>
        </w:rPr>
        <w:lastRenderedPageBreak/>
        <w:t>Asesor Metodológico</w:t>
      </w:r>
    </w:p>
    <w:p w14:paraId="6E16EA3C" w14:textId="77777777" w:rsidR="00E63618" w:rsidRPr="00B41AF3" w:rsidRDefault="00E63618" w:rsidP="00E63618">
      <w:pPr>
        <w:pStyle w:val="Prrafodelista"/>
        <w:ind w:left="360"/>
        <w:jc w:val="both"/>
        <w:rPr>
          <w:rFonts w:ascii="Arial" w:eastAsia="Arial Narrow" w:hAnsi="Arial" w:cs="Arial"/>
        </w:rPr>
      </w:pPr>
    </w:p>
    <w:p w14:paraId="3D999C86" w14:textId="4C20B87E" w:rsidR="008E071B" w:rsidRPr="00B41AF3" w:rsidRDefault="008E071B" w:rsidP="00F86405">
      <w:pPr>
        <w:pStyle w:val="Prrafodelista"/>
        <w:numPr>
          <w:ilvl w:val="0"/>
          <w:numId w:val="6"/>
        </w:numPr>
        <w:jc w:val="both"/>
        <w:rPr>
          <w:rFonts w:ascii="Arial" w:eastAsiaTheme="minorEastAsia" w:hAnsi="Arial" w:cs="Arial"/>
        </w:rPr>
      </w:pPr>
      <w:r w:rsidRPr="00B41AF3">
        <w:rPr>
          <w:rFonts w:ascii="Arial" w:eastAsia="Arial Narrow" w:hAnsi="Arial" w:cs="Arial"/>
        </w:rPr>
        <w:t>Desarrollar esquemas que permitan adaptar las metodologías propuestas por l</w:t>
      </w:r>
      <w:r w:rsidR="00F217C2">
        <w:rPr>
          <w:rFonts w:ascii="Arial" w:eastAsia="Arial Narrow" w:hAnsi="Arial" w:cs="Arial"/>
        </w:rPr>
        <w:t>a</w:t>
      </w:r>
      <w:r w:rsidRPr="00B41AF3">
        <w:rPr>
          <w:rFonts w:ascii="Arial" w:eastAsia="Arial Narrow" w:hAnsi="Arial" w:cs="Arial"/>
        </w:rPr>
        <w:t xml:space="preserve"> </w:t>
      </w:r>
      <w:r w:rsidR="00F217C2">
        <w:rPr>
          <w:rFonts w:ascii="Arial" w:eastAsia="Arial Narrow" w:hAnsi="Arial" w:cs="Arial"/>
        </w:rPr>
        <w:t>Modalidad</w:t>
      </w:r>
      <w:r w:rsidRPr="00B41AF3">
        <w:rPr>
          <w:rFonts w:ascii="Arial" w:eastAsia="Arial Narrow" w:hAnsi="Arial" w:cs="Arial"/>
        </w:rPr>
        <w:t xml:space="preserve"> a las realidades locales, garantizando en todo caso, el cumplimiento de los objetivos. </w:t>
      </w:r>
    </w:p>
    <w:p w14:paraId="4916A010" w14:textId="11460F62" w:rsidR="008E071B" w:rsidRPr="00B41AF3" w:rsidRDefault="008E071B" w:rsidP="00F86405">
      <w:pPr>
        <w:pStyle w:val="Prrafodelista"/>
        <w:numPr>
          <w:ilvl w:val="0"/>
          <w:numId w:val="6"/>
        </w:numPr>
        <w:jc w:val="both"/>
        <w:rPr>
          <w:rFonts w:ascii="Arial" w:eastAsiaTheme="minorEastAsia" w:hAnsi="Arial" w:cs="Arial"/>
        </w:rPr>
      </w:pPr>
      <w:r w:rsidRPr="00B41AF3">
        <w:rPr>
          <w:rFonts w:ascii="Arial" w:eastAsia="Arial Narrow" w:hAnsi="Arial" w:cs="Arial"/>
        </w:rPr>
        <w:t>Desarrollar los procesos de capacitación para el equipo de la zona asignada en las metodologías propuestas por l</w:t>
      </w:r>
      <w:r w:rsidR="00F217C2">
        <w:rPr>
          <w:rFonts w:ascii="Arial" w:eastAsia="Arial Narrow" w:hAnsi="Arial" w:cs="Arial"/>
        </w:rPr>
        <w:t>a</w:t>
      </w:r>
      <w:r w:rsidRPr="00B41AF3">
        <w:rPr>
          <w:rFonts w:ascii="Arial" w:eastAsia="Arial Narrow" w:hAnsi="Arial" w:cs="Arial"/>
        </w:rPr>
        <w:t xml:space="preserve"> </w:t>
      </w:r>
      <w:r w:rsidR="00F217C2">
        <w:rPr>
          <w:rFonts w:ascii="Arial" w:eastAsia="Arial Narrow" w:hAnsi="Arial" w:cs="Arial"/>
        </w:rPr>
        <w:t>Modalidad</w:t>
      </w:r>
      <w:r w:rsidRPr="00B41AF3">
        <w:rPr>
          <w:rFonts w:ascii="Arial" w:eastAsia="Arial Narrow" w:hAnsi="Arial" w:cs="Arial"/>
        </w:rPr>
        <w:t>.</w:t>
      </w:r>
    </w:p>
    <w:p w14:paraId="0407686C" w14:textId="322A1BE0" w:rsidR="008E071B" w:rsidRPr="00B41AF3" w:rsidRDefault="008E071B" w:rsidP="00F86405">
      <w:pPr>
        <w:pStyle w:val="Prrafodelista"/>
        <w:numPr>
          <w:ilvl w:val="0"/>
          <w:numId w:val="6"/>
        </w:numPr>
        <w:jc w:val="both"/>
        <w:rPr>
          <w:rFonts w:ascii="Arial" w:eastAsiaTheme="minorEastAsia" w:hAnsi="Arial" w:cs="Arial"/>
        </w:rPr>
      </w:pPr>
      <w:r w:rsidRPr="00B41AF3">
        <w:rPr>
          <w:rFonts w:ascii="Arial" w:eastAsia="Arial Narrow" w:hAnsi="Arial" w:cs="Arial"/>
        </w:rPr>
        <w:t>Apoyar la implementación de planes de mejoramiento curricular y el fortalecimiento de los procesos pedagógicos de</w:t>
      </w:r>
      <w:r w:rsidR="00F217C2">
        <w:rPr>
          <w:rFonts w:ascii="Arial" w:eastAsia="Arial Narrow" w:hAnsi="Arial" w:cs="Arial"/>
        </w:rPr>
        <w:t xml:space="preserve"> </w:t>
      </w:r>
      <w:r w:rsidRPr="00B41AF3">
        <w:rPr>
          <w:rFonts w:ascii="Arial" w:eastAsia="Arial Narrow" w:hAnsi="Arial" w:cs="Arial"/>
        </w:rPr>
        <w:t>l</w:t>
      </w:r>
      <w:r w:rsidR="00F217C2">
        <w:rPr>
          <w:rFonts w:ascii="Arial" w:eastAsia="Arial Narrow" w:hAnsi="Arial" w:cs="Arial"/>
        </w:rPr>
        <w:t>a</w:t>
      </w:r>
      <w:r w:rsidRPr="00B41AF3">
        <w:rPr>
          <w:rFonts w:ascii="Arial" w:eastAsia="Arial Narrow" w:hAnsi="Arial" w:cs="Arial"/>
        </w:rPr>
        <w:t xml:space="preserve"> </w:t>
      </w:r>
      <w:r w:rsidR="00F217C2">
        <w:rPr>
          <w:rFonts w:ascii="Arial" w:eastAsia="Arial Narrow" w:hAnsi="Arial" w:cs="Arial"/>
        </w:rPr>
        <w:t>Modalidad</w:t>
      </w:r>
      <w:r w:rsidRPr="00B41AF3">
        <w:rPr>
          <w:rFonts w:ascii="Arial" w:eastAsia="Arial Narrow" w:hAnsi="Arial" w:cs="Arial"/>
        </w:rPr>
        <w:t>.</w:t>
      </w:r>
    </w:p>
    <w:p w14:paraId="2B3DAC36" w14:textId="6389DDD3" w:rsidR="008E071B" w:rsidRPr="00B41AF3" w:rsidRDefault="008E071B" w:rsidP="00F86405">
      <w:pPr>
        <w:pStyle w:val="Prrafodelista"/>
        <w:numPr>
          <w:ilvl w:val="0"/>
          <w:numId w:val="6"/>
        </w:numPr>
        <w:jc w:val="both"/>
        <w:rPr>
          <w:rFonts w:ascii="Arial" w:eastAsiaTheme="minorEastAsia" w:hAnsi="Arial" w:cs="Arial"/>
        </w:rPr>
      </w:pPr>
      <w:r w:rsidRPr="00B41AF3">
        <w:rPr>
          <w:rFonts w:ascii="Arial" w:eastAsia="Arial Narrow" w:hAnsi="Arial" w:cs="Arial"/>
        </w:rPr>
        <w:t xml:space="preserve">Elaborar el plan de trabajo en campo para el desarrollo de las actividades, coordinando los grupos de trabajo de </w:t>
      </w:r>
      <w:r w:rsidR="2E327ABA" w:rsidRPr="00B41AF3">
        <w:rPr>
          <w:rFonts w:ascii="Arial" w:eastAsia="Arial Narrow" w:hAnsi="Arial" w:cs="Arial"/>
        </w:rPr>
        <w:t xml:space="preserve">los </w:t>
      </w:r>
      <w:r w:rsidR="00480270" w:rsidRPr="00B41AF3">
        <w:rPr>
          <w:rFonts w:ascii="Arial" w:eastAsia="Arial Narrow" w:hAnsi="Arial" w:cs="Arial"/>
        </w:rPr>
        <w:t>promotores que</w:t>
      </w:r>
      <w:r w:rsidRPr="00B41AF3">
        <w:rPr>
          <w:rFonts w:ascii="Arial" w:eastAsia="Arial Narrow" w:hAnsi="Arial" w:cs="Arial"/>
        </w:rPr>
        <w:t xml:space="preserve"> le sean asignados.</w:t>
      </w:r>
    </w:p>
    <w:p w14:paraId="6413F8A8" w14:textId="31AB0F0F" w:rsidR="00480270" w:rsidRPr="00B41AF3" w:rsidRDefault="008E071B" w:rsidP="00F86405">
      <w:pPr>
        <w:pStyle w:val="Prrafodelista"/>
        <w:numPr>
          <w:ilvl w:val="0"/>
          <w:numId w:val="6"/>
        </w:numPr>
        <w:jc w:val="both"/>
        <w:rPr>
          <w:rFonts w:ascii="Arial" w:eastAsiaTheme="minorEastAsia" w:hAnsi="Arial" w:cs="Arial"/>
        </w:rPr>
      </w:pPr>
      <w:r w:rsidRPr="00B41AF3">
        <w:rPr>
          <w:rFonts w:ascii="Arial" w:eastAsia="Arial Narrow" w:hAnsi="Arial" w:cs="Arial"/>
        </w:rPr>
        <w:t xml:space="preserve">Orientar al equipo de acompañamiento sobre el desarrollo de los encuentros de trabajo con adolescentes, jóvenes y con las familias. </w:t>
      </w:r>
    </w:p>
    <w:p w14:paraId="05021414" w14:textId="77777777" w:rsidR="00566D5A" w:rsidRPr="00B41AF3" w:rsidRDefault="008E071B" w:rsidP="00F86405">
      <w:pPr>
        <w:pStyle w:val="Prrafodelista"/>
        <w:numPr>
          <w:ilvl w:val="0"/>
          <w:numId w:val="6"/>
        </w:numPr>
        <w:jc w:val="both"/>
        <w:rPr>
          <w:rFonts w:ascii="Arial" w:eastAsiaTheme="minorEastAsia" w:hAnsi="Arial" w:cs="Arial"/>
        </w:rPr>
      </w:pPr>
      <w:r w:rsidRPr="00B41AF3">
        <w:rPr>
          <w:rFonts w:ascii="Arial" w:eastAsia="Arial Narrow" w:hAnsi="Arial" w:cs="Arial"/>
        </w:rPr>
        <w:t xml:space="preserve">Acompañar el desarrollo de sesiones de trabajo de los </w:t>
      </w:r>
      <w:r w:rsidR="00480270" w:rsidRPr="00B41AF3">
        <w:rPr>
          <w:rFonts w:ascii="Arial" w:eastAsia="Arial Narrow" w:hAnsi="Arial" w:cs="Arial"/>
        </w:rPr>
        <w:t>promotores,</w:t>
      </w:r>
      <w:r w:rsidRPr="00B41AF3">
        <w:rPr>
          <w:rFonts w:ascii="Arial" w:eastAsia="Arial Narrow" w:hAnsi="Arial" w:cs="Arial"/>
        </w:rPr>
        <w:t xml:space="preserve"> para retroalimentar y mejorar las prácticas de trabajo con adolescentes y jóvenes. </w:t>
      </w:r>
    </w:p>
    <w:p w14:paraId="59B80549" w14:textId="5874698C" w:rsidR="008E071B" w:rsidRPr="00B41AF3" w:rsidRDefault="0C221A70" w:rsidP="00F86405">
      <w:pPr>
        <w:pStyle w:val="Prrafodelista"/>
        <w:numPr>
          <w:ilvl w:val="0"/>
          <w:numId w:val="6"/>
        </w:numPr>
        <w:jc w:val="both"/>
        <w:rPr>
          <w:rFonts w:ascii="Arial" w:eastAsiaTheme="minorEastAsia" w:hAnsi="Arial" w:cs="Arial"/>
        </w:rPr>
      </w:pPr>
      <w:r w:rsidRPr="00B41AF3">
        <w:rPr>
          <w:rFonts w:ascii="Arial" w:eastAsia="Arial Narrow" w:hAnsi="Arial" w:cs="Arial"/>
        </w:rPr>
        <w:t xml:space="preserve">Orientar a </w:t>
      </w:r>
      <w:r w:rsidR="00480270" w:rsidRPr="00B41AF3">
        <w:rPr>
          <w:rFonts w:ascii="Arial" w:eastAsia="Arial Narrow" w:hAnsi="Arial" w:cs="Arial"/>
        </w:rPr>
        <w:t>los promotores</w:t>
      </w:r>
      <w:r w:rsidR="2DF8F9F8" w:rsidRPr="00B41AF3">
        <w:rPr>
          <w:rFonts w:ascii="Arial" w:eastAsia="Arial Narrow" w:hAnsi="Arial" w:cs="Arial"/>
        </w:rPr>
        <w:t xml:space="preserve"> y garantizar que</w:t>
      </w:r>
      <w:r w:rsidR="008E071B" w:rsidRPr="00B41AF3">
        <w:rPr>
          <w:rFonts w:ascii="Arial" w:eastAsia="Arial Narrow" w:hAnsi="Arial" w:cs="Arial"/>
        </w:rPr>
        <w:t xml:space="preserve"> cuenten con todos los recursos necesarios para el desarrollo de las actividades (chalecos, materiales, refrigerios, transporte, plan de comunicaciones, internet, etc.).</w:t>
      </w:r>
    </w:p>
    <w:p w14:paraId="03AF9A8A" w14:textId="50CC2B5E" w:rsidR="008E071B" w:rsidRPr="00B41AF3" w:rsidRDefault="008E071B" w:rsidP="00F86405">
      <w:pPr>
        <w:pStyle w:val="Prrafodelista"/>
        <w:numPr>
          <w:ilvl w:val="0"/>
          <w:numId w:val="6"/>
        </w:numPr>
        <w:jc w:val="both"/>
        <w:rPr>
          <w:rFonts w:ascii="Arial" w:eastAsiaTheme="minorEastAsia" w:hAnsi="Arial" w:cs="Arial"/>
        </w:rPr>
      </w:pPr>
      <w:r w:rsidRPr="00B41AF3">
        <w:rPr>
          <w:rFonts w:ascii="Arial" w:eastAsia="Arial Narrow" w:hAnsi="Arial" w:cs="Arial"/>
        </w:rPr>
        <w:t>Participar en la elaboración de informes y entrega de productos requeridos en relación con la implementación metodológica de</w:t>
      </w:r>
      <w:r w:rsidR="00F217C2">
        <w:rPr>
          <w:rFonts w:ascii="Arial" w:eastAsia="Arial Narrow" w:hAnsi="Arial" w:cs="Arial"/>
        </w:rPr>
        <w:t xml:space="preserve"> </w:t>
      </w:r>
      <w:r w:rsidRPr="00B41AF3">
        <w:rPr>
          <w:rFonts w:ascii="Arial" w:eastAsia="Arial Narrow" w:hAnsi="Arial" w:cs="Arial"/>
        </w:rPr>
        <w:t>l</w:t>
      </w:r>
      <w:r w:rsidR="00F217C2">
        <w:rPr>
          <w:rFonts w:ascii="Arial" w:eastAsia="Arial Narrow" w:hAnsi="Arial" w:cs="Arial"/>
        </w:rPr>
        <w:t>a</w:t>
      </w:r>
      <w:r w:rsidRPr="00B41AF3">
        <w:rPr>
          <w:rFonts w:ascii="Arial" w:eastAsia="Arial Narrow" w:hAnsi="Arial" w:cs="Arial"/>
        </w:rPr>
        <w:t xml:space="preserve"> </w:t>
      </w:r>
      <w:r w:rsidR="00F217C2">
        <w:rPr>
          <w:rFonts w:ascii="Arial" w:eastAsia="Arial Narrow" w:hAnsi="Arial" w:cs="Arial"/>
        </w:rPr>
        <w:t>Modalidad</w:t>
      </w:r>
      <w:r w:rsidRPr="00B41AF3">
        <w:rPr>
          <w:rFonts w:ascii="Arial" w:eastAsia="Arial Narrow" w:hAnsi="Arial" w:cs="Arial"/>
        </w:rPr>
        <w:t xml:space="preserve">. </w:t>
      </w:r>
    </w:p>
    <w:p w14:paraId="02C84B85" w14:textId="06762C6B" w:rsidR="008E071B" w:rsidRPr="00B41AF3" w:rsidRDefault="008E071B" w:rsidP="00F86405">
      <w:pPr>
        <w:pStyle w:val="Prrafodelista"/>
        <w:numPr>
          <w:ilvl w:val="0"/>
          <w:numId w:val="6"/>
        </w:numPr>
        <w:jc w:val="both"/>
        <w:rPr>
          <w:rFonts w:ascii="Arial" w:eastAsiaTheme="minorEastAsia" w:hAnsi="Arial" w:cs="Arial"/>
        </w:rPr>
      </w:pPr>
      <w:r w:rsidRPr="00B41AF3">
        <w:rPr>
          <w:rFonts w:ascii="Arial" w:eastAsia="Arial Narrow" w:hAnsi="Arial" w:cs="Arial"/>
        </w:rPr>
        <w:t>Elaborar los informes de gestión del conocimiento y sistematización de experiencias exitosas.</w:t>
      </w:r>
    </w:p>
    <w:p w14:paraId="7E92CBE6" w14:textId="77777777" w:rsidR="004146E5" w:rsidRPr="00B41AF3" w:rsidRDefault="004146E5" w:rsidP="004146E5">
      <w:pPr>
        <w:pStyle w:val="Prrafodelista"/>
        <w:jc w:val="both"/>
        <w:rPr>
          <w:rFonts w:ascii="Arial" w:eastAsiaTheme="minorEastAsia" w:hAnsi="Arial" w:cs="Arial"/>
        </w:rPr>
      </w:pPr>
    </w:p>
    <w:p w14:paraId="3ACAFEC0" w14:textId="032DEC6E" w:rsidR="008E071B" w:rsidRPr="00B41AF3" w:rsidRDefault="008E071B" w:rsidP="00F86405">
      <w:pPr>
        <w:pStyle w:val="Prrafodelista"/>
        <w:numPr>
          <w:ilvl w:val="0"/>
          <w:numId w:val="9"/>
        </w:numPr>
        <w:jc w:val="both"/>
        <w:rPr>
          <w:rFonts w:ascii="Arial" w:eastAsia="Arial Narrow" w:hAnsi="Arial" w:cs="Arial"/>
        </w:rPr>
      </w:pPr>
      <w:r w:rsidRPr="00B41AF3">
        <w:rPr>
          <w:rFonts w:ascii="Arial" w:eastAsia="Arial Narrow" w:hAnsi="Arial" w:cs="Arial"/>
          <w:b/>
          <w:bCs/>
          <w:lang w:val="es"/>
        </w:rPr>
        <w:t xml:space="preserve">Auxiliar Administrativo </w:t>
      </w:r>
    </w:p>
    <w:p w14:paraId="0397D5F0" w14:textId="77777777" w:rsidR="004146E5" w:rsidRPr="00B41AF3" w:rsidRDefault="004146E5" w:rsidP="004146E5">
      <w:pPr>
        <w:pStyle w:val="Prrafodelista"/>
        <w:jc w:val="both"/>
        <w:rPr>
          <w:rFonts w:ascii="Arial" w:eastAsiaTheme="minorEastAsia" w:hAnsi="Arial" w:cs="Arial"/>
        </w:rPr>
      </w:pPr>
    </w:p>
    <w:p w14:paraId="189BF181" w14:textId="14AD170B" w:rsidR="008E071B" w:rsidRPr="00B41AF3" w:rsidRDefault="008E071B" w:rsidP="00F86405">
      <w:pPr>
        <w:pStyle w:val="Prrafodelista"/>
        <w:numPr>
          <w:ilvl w:val="0"/>
          <w:numId w:val="7"/>
        </w:numPr>
        <w:jc w:val="both"/>
        <w:rPr>
          <w:rFonts w:ascii="Arial" w:eastAsiaTheme="minorEastAsia" w:hAnsi="Arial" w:cs="Arial"/>
        </w:rPr>
      </w:pPr>
      <w:r w:rsidRPr="00B41AF3">
        <w:rPr>
          <w:rFonts w:ascii="Arial" w:eastAsia="Arial Narrow" w:hAnsi="Arial" w:cs="Arial"/>
        </w:rPr>
        <w:t>Planear, desarrollar y administrar la Gestión Documental de la implementación de</w:t>
      </w:r>
      <w:r w:rsidR="00F217C2">
        <w:rPr>
          <w:rFonts w:ascii="Arial" w:eastAsia="Arial Narrow" w:hAnsi="Arial" w:cs="Arial"/>
        </w:rPr>
        <w:t xml:space="preserve"> </w:t>
      </w:r>
      <w:r w:rsidRPr="00B41AF3">
        <w:rPr>
          <w:rFonts w:ascii="Arial" w:eastAsia="Arial Narrow" w:hAnsi="Arial" w:cs="Arial"/>
        </w:rPr>
        <w:t>l</w:t>
      </w:r>
      <w:r w:rsidR="00F217C2">
        <w:rPr>
          <w:rFonts w:ascii="Arial" w:eastAsia="Arial Narrow" w:hAnsi="Arial" w:cs="Arial"/>
        </w:rPr>
        <w:t>a</w:t>
      </w:r>
      <w:r w:rsidRPr="00B41AF3">
        <w:rPr>
          <w:rFonts w:ascii="Arial" w:eastAsia="Arial Narrow" w:hAnsi="Arial" w:cs="Arial"/>
        </w:rPr>
        <w:t xml:space="preserve"> </w:t>
      </w:r>
      <w:r w:rsidR="00F217C2">
        <w:rPr>
          <w:rFonts w:ascii="Arial" w:eastAsia="Arial Narrow" w:hAnsi="Arial" w:cs="Arial"/>
        </w:rPr>
        <w:t>Modalidad</w:t>
      </w:r>
      <w:r w:rsidRPr="00B41AF3">
        <w:rPr>
          <w:rFonts w:ascii="Arial" w:eastAsia="Arial Narrow" w:hAnsi="Arial" w:cs="Arial"/>
        </w:rPr>
        <w:t>.</w:t>
      </w:r>
    </w:p>
    <w:p w14:paraId="318CAEF7" w14:textId="151FFD02" w:rsidR="008E071B" w:rsidRPr="00483B1B" w:rsidRDefault="008E071B" w:rsidP="00F86405">
      <w:pPr>
        <w:pStyle w:val="Prrafodelista"/>
        <w:numPr>
          <w:ilvl w:val="0"/>
          <w:numId w:val="7"/>
        </w:numPr>
        <w:jc w:val="both"/>
        <w:rPr>
          <w:rFonts w:ascii="Arial" w:eastAsiaTheme="minorEastAsia" w:hAnsi="Arial" w:cs="Arial"/>
        </w:rPr>
      </w:pPr>
      <w:r w:rsidRPr="00B41AF3">
        <w:rPr>
          <w:rFonts w:ascii="Arial" w:eastAsia="Arial Narrow" w:hAnsi="Arial" w:cs="Arial"/>
        </w:rPr>
        <w:t xml:space="preserve">Propender por la seguridad e integridad de la información de la </w:t>
      </w:r>
      <w:r w:rsidRPr="00483B1B">
        <w:rPr>
          <w:rFonts w:ascii="Arial" w:eastAsia="Arial Narrow" w:hAnsi="Arial" w:cs="Arial"/>
        </w:rPr>
        <w:t>implementación de</w:t>
      </w:r>
      <w:r w:rsidR="00F217C2" w:rsidRPr="00483B1B">
        <w:rPr>
          <w:rFonts w:ascii="Arial" w:eastAsia="Arial Narrow" w:hAnsi="Arial" w:cs="Arial"/>
        </w:rPr>
        <w:t xml:space="preserve"> </w:t>
      </w:r>
      <w:r w:rsidRPr="00483B1B">
        <w:rPr>
          <w:rFonts w:ascii="Arial" w:eastAsia="Arial Narrow" w:hAnsi="Arial" w:cs="Arial"/>
        </w:rPr>
        <w:t>l</w:t>
      </w:r>
      <w:r w:rsidR="00F217C2" w:rsidRPr="00483B1B">
        <w:rPr>
          <w:rFonts w:ascii="Arial" w:eastAsia="Arial Narrow" w:hAnsi="Arial" w:cs="Arial"/>
        </w:rPr>
        <w:t>a</w:t>
      </w:r>
      <w:r w:rsidRPr="00483B1B">
        <w:rPr>
          <w:rFonts w:ascii="Arial" w:eastAsia="Arial Narrow" w:hAnsi="Arial" w:cs="Arial"/>
        </w:rPr>
        <w:t xml:space="preserve"> </w:t>
      </w:r>
      <w:r w:rsidR="00F217C2" w:rsidRPr="00483B1B">
        <w:rPr>
          <w:rFonts w:ascii="Arial" w:eastAsia="Arial Narrow" w:hAnsi="Arial" w:cs="Arial"/>
        </w:rPr>
        <w:t>Modalidad</w:t>
      </w:r>
      <w:r w:rsidRPr="00483B1B">
        <w:rPr>
          <w:rFonts w:ascii="Arial" w:eastAsia="Arial Narrow" w:hAnsi="Arial" w:cs="Arial"/>
        </w:rPr>
        <w:t>, que se encuentre en medio físico o medio electrónico.</w:t>
      </w:r>
    </w:p>
    <w:p w14:paraId="7D21100B" w14:textId="0E68742E" w:rsidR="008E071B" w:rsidRPr="00483B1B" w:rsidRDefault="008E071B" w:rsidP="5CA22DF0">
      <w:pPr>
        <w:pStyle w:val="Prrafodelista"/>
        <w:numPr>
          <w:ilvl w:val="0"/>
          <w:numId w:val="7"/>
        </w:numPr>
        <w:jc w:val="both"/>
        <w:rPr>
          <w:rFonts w:ascii="Arial" w:eastAsiaTheme="minorEastAsia" w:hAnsi="Arial" w:cs="Arial"/>
        </w:rPr>
      </w:pPr>
      <w:r w:rsidRPr="00483B1B">
        <w:rPr>
          <w:rFonts w:ascii="Arial" w:eastAsia="Arial Narrow" w:hAnsi="Arial" w:cs="Arial"/>
        </w:rPr>
        <w:t>Organizar la información de acuerdo con las especificaciones del Manual Operativo de</w:t>
      </w:r>
      <w:r w:rsidR="00F217C2" w:rsidRPr="00483B1B">
        <w:rPr>
          <w:rFonts w:ascii="Arial" w:eastAsia="Arial Narrow" w:hAnsi="Arial" w:cs="Arial"/>
        </w:rPr>
        <w:t xml:space="preserve"> </w:t>
      </w:r>
      <w:r w:rsidRPr="00483B1B">
        <w:rPr>
          <w:rFonts w:ascii="Arial" w:eastAsia="Arial Narrow" w:hAnsi="Arial" w:cs="Arial"/>
        </w:rPr>
        <w:t>l</w:t>
      </w:r>
      <w:r w:rsidR="00F217C2" w:rsidRPr="00483B1B">
        <w:rPr>
          <w:rFonts w:ascii="Arial" w:eastAsia="Arial Narrow" w:hAnsi="Arial" w:cs="Arial"/>
        </w:rPr>
        <w:t>a</w:t>
      </w:r>
      <w:r w:rsidRPr="00483B1B">
        <w:rPr>
          <w:rFonts w:ascii="Arial" w:eastAsia="Arial Narrow" w:hAnsi="Arial" w:cs="Arial"/>
        </w:rPr>
        <w:t xml:space="preserve"> </w:t>
      </w:r>
      <w:r w:rsidR="00F217C2" w:rsidRPr="00483B1B">
        <w:rPr>
          <w:rFonts w:ascii="Arial" w:eastAsia="Arial Narrow" w:hAnsi="Arial" w:cs="Arial"/>
        </w:rPr>
        <w:t>Modalidad</w:t>
      </w:r>
      <w:r w:rsidRPr="00483B1B">
        <w:rPr>
          <w:rFonts w:ascii="Arial" w:eastAsia="Arial Narrow" w:hAnsi="Arial" w:cs="Arial"/>
        </w:rPr>
        <w:t>.</w:t>
      </w:r>
    </w:p>
    <w:p w14:paraId="78717FC9" w14:textId="27ACD79A" w:rsidR="008E071B" w:rsidRPr="00483B1B" w:rsidRDefault="008E071B" w:rsidP="00F86405">
      <w:pPr>
        <w:pStyle w:val="Prrafodelista"/>
        <w:numPr>
          <w:ilvl w:val="0"/>
          <w:numId w:val="7"/>
        </w:numPr>
        <w:jc w:val="both"/>
        <w:rPr>
          <w:rFonts w:ascii="Arial" w:eastAsiaTheme="minorEastAsia" w:hAnsi="Arial" w:cs="Arial"/>
        </w:rPr>
      </w:pPr>
      <w:r w:rsidRPr="00483B1B">
        <w:rPr>
          <w:rFonts w:ascii="Arial" w:eastAsia="Arial Narrow" w:hAnsi="Arial" w:cs="Arial"/>
        </w:rPr>
        <w:t>Escanear los documentos que se emanen en el desarrollo de la implementación de</w:t>
      </w:r>
      <w:r w:rsidR="00F217C2" w:rsidRPr="00483B1B">
        <w:rPr>
          <w:rFonts w:ascii="Arial" w:eastAsia="Arial Narrow" w:hAnsi="Arial" w:cs="Arial"/>
        </w:rPr>
        <w:t xml:space="preserve"> </w:t>
      </w:r>
      <w:r w:rsidRPr="00483B1B">
        <w:rPr>
          <w:rFonts w:ascii="Arial" w:eastAsia="Arial Narrow" w:hAnsi="Arial" w:cs="Arial"/>
        </w:rPr>
        <w:t>l</w:t>
      </w:r>
      <w:r w:rsidR="00F217C2" w:rsidRPr="00483B1B">
        <w:rPr>
          <w:rFonts w:ascii="Arial" w:eastAsia="Arial Narrow" w:hAnsi="Arial" w:cs="Arial"/>
        </w:rPr>
        <w:t>a</w:t>
      </w:r>
      <w:r w:rsidRPr="00483B1B">
        <w:rPr>
          <w:rFonts w:ascii="Arial" w:eastAsia="Arial Narrow" w:hAnsi="Arial" w:cs="Arial"/>
        </w:rPr>
        <w:t xml:space="preserve"> </w:t>
      </w:r>
      <w:r w:rsidR="00F217C2" w:rsidRPr="00483B1B">
        <w:rPr>
          <w:rFonts w:ascii="Arial" w:eastAsia="Arial Narrow" w:hAnsi="Arial" w:cs="Arial"/>
        </w:rPr>
        <w:t>Modalidad</w:t>
      </w:r>
      <w:r w:rsidRPr="00483B1B">
        <w:rPr>
          <w:rFonts w:ascii="Arial" w:eastAsia="Arial Narrow" w:hAnsi="Arial" w:cs="Arial"/>
        </w:rPr>
        <w:t>, de conformidad con las instrucciones que le imparta el supervisor del contrato.</w:t>
      </w:r>
    </w:p>
    <w:p w14:paraId="354043B9" w14:textId="3B56FEAF" w:rsidR="008E071B" w:rsidRPr="00483B1B" w:rsidRDefault="008E071B" w:rsidP="00F86405">
      <w:pPr>
        <w:pStyle w:val="Prrafodelista"/>
        <w:numPr>
          <w:ilvl w:val="0"/>
          <w:numId w:val="7"/>
        </w:numPr>
        <w:jc w:val="both"/>
        <w:rPr>
          <w:rFonts w:ascii="Arial" w:eastAsiaTheme="minorEastAsia" w:hAnsi="Arial" w:cs="Arial"/>
        </w:rPr>
      </w:pPr>
      <w:r w:rsidRPr="00483B1B">
        <w:rPr>
          <w:rFonts w:ascii="Arial" w:eastAsia="Arial Narrow" w:hAnsi="Arial" w:cs="Arial"/>
        </w:rPr>
        <w:t>Registrar en el sistema de información que le indique el supervisor del contrato, los datos de las y los participantes de</w:t>
      </w:r>
      <w:r w:rsidR="00F217C2" w:rsidRPr="00483B1B">
        <w:rPr>
          <w:rFonts w:ascii="Arial" w:eastAsia="Arial Narrow" w:hAnsi="Arial" w:cs="Arial"/>
        </w:rPr>
        <w:t xml:space="preserve"> </w:t>
      </w:r>
      <w:r w:rsidRPr="00483B1B">
        <w:rPr>
          <w:rFonts w:ascii="Arial" w:eastAsia="Arial Narrow" w:hAnsi="Arial" w:cs="Arial"/>
        </w:rPr>
        <w:t>l</w:t>
      </w:r>
      <w:r w:rsidR="00F217C2" w:rsidRPr="00483B1B">
        <w:rPr>
          <w:rFonts w:ascii="Arial" w:eastAsia="Arial Narrow" w:hAnsi="Arial" w:cs="Arial"/>
        </w:rPr>
        <w:t>a</w:t>
      </w:r>
      <w:r w:rsidRPr="00483B1B">
        <w:rPr>
          <w:rFonts w:ascii="Arial" w:eastAsia="Arial Narrow" w:hAnsi="Arial" w:cs="Arial"/>
        </w:rPr>
        <w:t xml:space="preserve"> </w:t>
      </w:r>
      <w:r w:rsidR="00F217C2" w:rsidRPr="00483B1B">
        <w:rPr>
          <w:rFonts w:ascii="Arial" w:eastAsia="Arial Narrow" w:hAnsi="Arial" w:cs="Arial"/>
        </w:rPr>
        <w:t>Modalidad</w:t>
      </w:r>
      <w:r w:rsidRPr="00483B1B">
        <w:rPr>
          <w:rFonts w:ascii="Arial" w:eastAsia="Arial Narrow" w:hAnsi="Arial" w:cs="Arial"/>
        </w:rPr>
        <w:t xml:space="preserve"> y demás documentos resultantes del proceso formativo.</w:t>
      </w:r>
    </w:p>
    <w:p w14:paraId="7D72D3DD" w14:textId="17B5138F" w:rsidR="008E071B" w:rsidRPr="00483B1B" w:rsidRDefault="008E071B" w:rsidP="5CA22DF0">
      <w:pPr>
        <w:pStyle w:val="Prrafodelista"/>
        <w:numPr>
          <w:ilvl w:val="0"/>
          <w:numId w:val="7"/>
        </w:numPr>
        <w:jc w:val="both"/>
        <w:rPr>
          <w:rFonts w:ascii="Arial" w:eastAsiaTheme="minorEastAsia" w:hAnsi="Arial" w:cs="Arial"/>
        </w:rPr>
      </w:pPr>
      <w:r w:rsidRPr="00483B1B">
        <w:rPr>
          <w:rFonts w:ascii="Arial" w:eastAsia="Arial Narrow" w:hAnsi="Arial" w:cs="Arial"/>
        </w:rPr>
        <w:t>Realizar un informe mensual de los documentos magnéticos y físicos que han sido organizados de conformidad con el Manual Operativo de</w:t>
      </w:r>
      <w:r w:rsidR="00F217C2" w:rsidRPr="00483B1B">
        <w:rPr>
          <w:rFonts w:ascii="Arial" w:eastAsia="Arial Narrow" w:hAnsi="Arial" w:cs="Arial"/>
        </w:rPr>
        <w:t xml:space="preserve"> </w:t>
      </w:r>
      <w:r w:rsidRPr="00483B1B">
        <w:rPr>
          <w:rFonts w:ascii="Arial" w:eastAsia="Arial Narrow" w:hAnsi="Arial" w:cs="Arial"/>
        </w:rPr>
        <w:t>l</w:t>
      </w:r>
      <w:r w:rsidR="00F217C2" w:rsidRPr="00483B1B">
        <w:rPr>
          <w:rFonts w:ascii="Arial" w:eastAsia="Arial Narrow" w:hAnsi="Arial" w:cs="Arial"/>
        </w:rPr>
        <w:t>a</w:t>
      </w:r>
      <w:r w:rsidRPr="00483B1B">
        <w:rPr>
          <w:rFonts w:ascii="Arial" w:eastAsia="Arial Narrow" w:hAnsi="Arial" w:cs="Arial"/>
        </w:rPr>
        <w:t xml:space="preserve"> </w:t>
      </w:r>
      <w:r w:rsidR="00F217C2" w:rsidRPr="00483B1B">
        <w:rPr>
          <w:rFonts w:ascii="Arial" w:eastAsia="Arial Narrow" w:hAnsi="Arial" w:cs="Arial"/>
        </w:rPr>
        <w:t>Modalidad</w:t>
      </w:r>
      <w:r w:rsidRPr="00483B1B">
        <w:rPr>
          <w:rFonts w:ascii="Arial" w:eastAsia="Arial Narrow" w:hAnsi="Arial" w:cs="Arial"/>
        </w:rPr>
        <w:t xml:space="preserve">. </w:t>
      </w:r>
    </w:p>
    <w:p w14:paraId="3936C650" w14:textId="71C5D845" w:rsidR="008E071B" w:rsidRPr="00B41AF3" w:rsidRDefault="008E071B" w:rsidP="00F86405">
      <w:pPr>
        <w:pStyle w:val="Prrafodelista"/>
        <w:numPr>
          <w:ilvl w:val="0"/>
          <w:numId w:val="7"/>
        </w:numPr>
        <w:jc w:val="both"/>
        <w:rPr>
          <w:rFonts w:ascii="Arial" w:eastAsiaTheme="minorEastAsia" w:hAnsi="Arial" w:cs="Arial"/>
        </w:rPr>
      </w:pPr>
      <w:r w:rsidRPr="00483B1B">
        <w:rPr>
          <w:rFonts w:ascii="Arial" w:eastAsia="Arial Narrow" w:hAnsi="Arial" w:cs="Arial"/>
        </w:rPr>
        <w:t xml:space="preserve">Realizar una base de datos que dé cuenta de las y los participantes beneficiados por municipio o zona (nombre y número de documento), </w:t>
      </w:r>
      <w:r w:rsidRPr="00483B1B">
        <w:rPr>
          <w:rFonts w:ascii="Arial" w:eastAsia="Arial Narrow" w:hAnsi="Arial" w:cs="Arial"/>
        </w:rPr>
        <w:lastRenderedPageBreak/>
        <w:t>participantes que</w:t>
      </w:r>
      <w:r w:rsidRPr="00B41AF3">
        <w:rPr>
          <w:rFonts w:ascii="Arial" w:eastAsia="Arial Narrow" w:hAnsi="Arial" w:cs="Arial"/>
        </w:rPr>
        <w:t xml:space="preserve"> se han retirado y participantes nuevos que han ingresado a</w:t>
      </w:r>
      <w:r w:rsidR="00F217C2">
        <w:rPr>
          <w:rFonts w:ascii="Arial" w:eastAsia="Arial Narrow" w:hAnsi="Arial" w:cs="Arial"/>
        </w:rPr>
        <w:t xml:space="preserve"> </w:t>
      </w:r>
      <w:r w:rsidRPr="00B41AF3">
        <w:rPr>
          <w:rFonts w:ascii="Arial" w:eastAsia="Arial Narrow" w:hAnsi="Arial" w:cs="Arial"/>
        </w:rPr>
        <w:t>l</w:t>
      </w:r>
      <w:r w:rsidR="00F217C2">
        <w:rPr>
          <w:rFonts w:ascii="Arial" w:eastAsia="Arial Narrow" w:hAnsi="Arial" w:cs="Arial"/>
        </w:rPr>
        <w:t>a</w:t>
      </w:r>
      <w:r w:rsidRPr="00B41AF3">
        <w:rPr>
          <w:rFonts w:ascii="Arial" w:eastAsia="Arial Narrow" w:hAnsi="Arial" w:cs="Arial"/>
        </w:rPr>
        <w:t xml:space="preserve"> </w:t>
      </w:r>
      <w:r w:rsidR="00F217C2">
        <w:rPr>
          <w:rFonts w:ascii="Arial" w:eastAsia="Arial Narrow" w:hAnsi="Arial" w:cs="Arial"/>
        </w:rPr>
        <w:t>Modalidad</w:t>
      </w:r>
      <w:r w:rsidRPr="00B41AF3">
        <w:rPr>
          <w:rFonts w:ascii="Arial" w:eastAsia="Arial Narrow" w:hAnsi="Arial" w:cs="Arial"/>
        </w:rPr>
        <w:t xml:space="preserve">. </w:t>
      </w:r>
    </w:p>
    <w:p w14:paraId="0562BCD0" w14:textId="77777777" w:rsidR="008E071B" w:rsidRPr="00B41AF3" w:rsidRDefault="008E071B" w:rsidP="00F86405">
      <w:pPr>
        <w:pStyle w:val="Prrafodelista"/>
        <w:numPr>
          <w:ilvl w:val="0"/>
          <w:numId w:val="7"/>
        </w:numPr>
        <w:jc w:val="both"/>
        <w:rPr>
          <w:rFonts w:ascii="Arial" w:eastAsiaTheme="minorEastAsia" w:hAnsi="Arial" w:cs="Arial"/>
        </w:rPr>
      </w:pPr>
      <w:r w:rsidRPr="00B41AF3">
        <w:rPr>
          <w:rFonts w:ascii="Arial" w:eastAsia="Arial Narrow" w:hAnsi="Arial" w:cs="Arial"/>
        </w:rPr>
        <w:t xml:space="preserve">Consolidar todos los soportes de la ejecución de las obligaciones contractuales.  </w:t>
      </w:r>
    </w:p>
    <w:p w14:paraId="37F2318F" w14:textId="4B419085" w:rsidR="008E071B" w:rsidRPr="00B41AF3" w:rsidRDefault="008E071B" w:rsidP="00F86405">
      <w:pPr>
        <w:pStyle w:val="Prrafodelista"/>
        <w:numPr>
          <w:ilvl w:val="0"/>
          <w:numId w:val="7"/>
        </w:numPr>
        <w:jc w:val="both"/>
        <w:rPr>
          <w:rFonts w:ascii="Arial" w:eastAsiaTheme="minorEastAsia" w:hAnsi="Arial" w:cs="Arial"/>
        </w:rPr>
      </w:pPr>
      <w:r w:rsidRPr="00B41AF3">
        <w:rPr>
          <w:rFonts w:ascii="Arial" w:eastAsia="Arial Narrow" w:hAnsi="Arial" w:cs="Arial"/>
        </w:rPr>
        <w:t>Apoyar la gestión administrativa y operativa teniendo en cuenta necesidades, normativa y lineamientos de</w:t>
      </w:r>
      <w:r w:rsidR="00F217C2">
        <w:rPr>
          <w:rFonts w:ascii="Arial" w:eastAsia="Arial Narrow" w:hAnsi="Arial" w:cs="Arial"/>
        </w:rPr>
        <w:t xml:space="preserve"> </w:t>
      </w:r>
      <w:r w:rsidRPr="00B41AF3">
        <w:rPr>
          <w:rFonts w:ascii="Arial" w:eastAsia="Arial Narrow" w:hAnsi="Arial" w:cs="Arial"/>
        </w:rPr>
        <w:t>l</w:t>
      </w:r>
      <w:r w:rsidR="00F217C2">
        <w:rPr>
          <w:rFonts w:ascii="Arial" w:eastAsia="Arial Narrow" w:hAnsi="Arial" w:cs="Arial"/>
        </w:rPr>
        <w:t>a</w:t>
      </w:r>
      <w:r w:rsidRPr="00B41AF3">
        <w:rPr>
          <w:rFonts w:ascii="Arial" w:eastAsia="Arial Narrow" w:hAnsi="Arial" w:cs="Arial"/>
        </w:rPr>
        <w:t xml:space="preserve"> </w:t>
      </w:r>
      <w:r w:rsidR="00F217C2">
        <w:rPr>
          <w:rFonts w:ascii="Arial" w:eastAsia="Arial Narrow" w:hAnsi="Arial" w:cs="Arial"/>
        </w:rPr>
        <w:t>Modalidad</w:t>
      </w:r>
      <w:r w:rsidRPr="00B41AF3">
        <w:rPr>
          <w:rFonts w:ascii="Arial" w:eastAsia="Arial Narrow" w:hAnsi="Arial" w:cs="Arial"/>
        </w:rPr>
        <w:t>.</w:t>
      </w:r>
    </w:p>
    <w:p w14:paraId="6164050D" w14:textId="77777777" w:rsidR="008E071B" w:rsidRPr="00B41AF3" w:rsidRDefault="008E071B" w:rsidP="00F86405">
      <w:pPr>
        <w:pStyle w:val="Prrafodelista"/>
        <w:numPr>
          <w:ilvl w:val="0"/>
          <w:numId w:val="7"/>
        </w:numPr>
        <w:jc w:val="both"/>
        <w:rPr>
          <w:rFonts w:ascii="Arial" w:eastAsiaTheme="minorEastAsia" w:hAnsi="Arial" w:cs="Arial"/>
        </w:rPr>
      </w:pPr>
      <w:r w:rsidRPr="00B41AF3">
        <w:rPr>
          <w:rFonts w:ascii="Arial" w:eastAsia="Arial Narrow" w:hAnsi="Arial" w:cs="Arial"/>
        </w:rPr>
        <w:t>Asistir y participar en la totalidad de las reuniones programadas por la supervisión del contrato en caso de que aplique.</w:t>
      </w:r>
    </w:p>
    <w:p w14:paraId="5522B636" w14:textId="77777777" w:rsidR="008E071B" w:rsidRPr="00B41AF3" w:rsidRDefault="008E071B" w:rsidP="00F86405">
      <w:pPr>
        <w:pStyle w:val="Prrafodelista"/>
        <w:numPr>
          <w:ilvl w:val="0"/>
          <w:numId w:val="7"/>
        </w:numPr>
        <w:jc w:val="both"/>
        <w:rPr>
          <w:rFonts w:ascii="Arial" w:eastAsiaTheme="minorEastAsia" w:hAnsi="Arial" w:cs="Arial"/>
        </w:rPr>
      </w:pPr>
      <w:r w:rsidRPr="00B41AF3">
        <w:rPr>
          <w:rFonts w:ascii="Arial" w:eastAsia="Arial Narrow" w:hAnsi="Arial" w:cs="Arial"/>
        </w:rPr>
        <w:t>Desarrollar los procesos de verificación de las cuentas y soportes que permitan eficiencia en la presentación de los informes financieros.</w:t>
      </w:r>
    </w:p>
    <w:p w14:paraId="2FB52470" w14:textId="3450D49B" w:rsidR="008E071B" w:rsidRPr="00933CE8" w:rsidRDefault="008E071B" w:rsidP="00F86405">
      <w:pPr>
        <w:pStyle w:val="Prrafodelista"/>
        <w:numPr>
          <w:ilvl w:val="0"/>
          <w:numId w:val="7"/>
        </w:numPr>
        <w:jc w:val="both"/>
        <w:rPr>
          <w:rFonts w:ascii="Arial" w:eastAsiaTheme="minorEastAsia" w:hAnsi="Arial" w:cs="Arial"/>
        </w:rPr>
      </w:pPr>
      <w:r w:rsidRPr="00B41AF3">
        <w:rPr>
          <w:rFonts w:ascii="Arial" w:eastAsia="Arial Narrow" w:hAnsi="Arial" w:cs="Arial"/>
        </w:rPr>
        <w:t>Las demás que sean necesarias para cumplir con el objeto del contrato y necesarias para la implementación satisfactoria de</w:t>
      </w:r>
      <w:r w:rsidR="00F217C2">
        <w:rPr>
          <w:rFonts w:ascii="Arial" w:eastAsia="Arial Narrow" w:hAnsi="Arial" w:cs="Arial"/>
        </w:rPr>
        <w:t xml:space="preserve"> </w:t>
      </w:r>
      <w:r w:rsidRPr="00B41AF3">
        <w:rPr>
          <w:rFonts w:ascii="Arial" w:eastAsia="Arial Narrow" w:hAnsi="Arial" w:cs="Arial"/>
        </w:rPr>
        <w:t>l</w:t>
      </w:r>
      <w:r w:rsidR="00F217C2">
        <w:rPr>
          <w:rFonts w:ascii="Arial" w:eastAsia="Arial Narrow" w:hAnsi="Arial" w:cs="Arial"/>
        </w:rPr>
        <w:t>a</w:t>
      </w:r>
      <w:r w:rsidRPr="00B41AF3">
        <w:rPr>
          <w:rFonts w:ascii="Arial" w:eastAsia="Arial Narrow" w:hAnsi="Arial" w:cs="Arial"/>
        </w:rPr>
        <w:t xml:space="preserve"> </w:t>
      </w:r>
      <w:r w:rsidR="00F217C2">
        <w:rPr>
          <w:rFonts w:ascii="Arial" w:eastAsia="Arial Narrow" w:hAnsi="Arial" w:cs="Arial"/>
        </w:rPr>
        <w:t>Modalidad</w:t>
      </w:r>
      <w:r w:rsidRPr="00B41AF3">
        <w:rPr>
          <w:rFonts w:ascii="Arial" w:eastAsia="Arial Narrow" w:hAnsi="Arial" w:cs="Arial"/>
        </w:rPr>
        <w:t>.</w:t>
      </w:r>
    </w:p>
    <w:p w14:paraId="1BF8FD2D" w14:textId="09550C5B" w:rsidR="00933CE8" w:rsidRDefault="00933CE8" w:rsidP="00933CE8">
      <w:pPr>
        <w:jc w:val="both"/>
        <w:rPr>
          <w:rFonts w:ascii="Arial" w:eastAsiaTheme="minorEastAsia" w:hAnsi="Arial" w:cs="Arial"/>
        </w:rPr>
      </w:pPr>
    </w:p>
    <w:p w14:paraId="1EC7B648" w14:textId="77777777" w:rsidR="00933CE8" w:rsidRPr="00933CE8" w:rsidRDefault="00933CE8" w:rsidP="00933CE8">
      <w:pPr>
        <w:jc w:val="both"/>
        <w:rPr>
          <w:rFonts w:ascii="Arial" w:eastAsiaTheme="minorEastAsia" w:hAnsi="Arial" w:cs="Arial"/>
        </w:rPr>
      </w:pPr>
    </w:p>
    <w:p w14:paraId="0125E2C7" w14:textId="77777777" w:rsidR="00FF4879" w:rsidRPr="00B41AF3" w:rsidRDefault="00FF4879" w:rsidP="00FF4879">
      <w:pPr>
        <w:pStyle w:val="Prrafodelista"/>
        <w:jc w:val="both"/>
        <w:rPr>
          <w:rFonts w:ascii="Arial" w:eastAsiaTheme="minorEastAsia" w:hAnsi="Arial" w:cs="Arial"/>
        </w:rPr>
      </w:pPr>
    </w:p>
    <w:p w14:paraId="5343A8F7" w14:textId="63B464E0" w:rsidR="008E071B" w:rsidRPr="00B41AF3" w:rsidRDefault="00D10316" w:rsidP="00F86405">
      <w:pPr>
        <w:pStyle w:val="Prrafodelista"/>
        <w:numPr>
          <w:ilvl w:val="0"/>
          <w:numId w:val="9"/>
        </w:numPr>
        <w:jc w:val="both"/>
        <w:rPr>
          <w:rFonts w:ascii="Arial" w:eastAsia="Arial Narrow" w:hAnsi="Arial" w:cs="Arial"/>
          <w:b/>
          <w:bCs/>
          <w:lang w:val="es"/>
        </w:rPr>
      </w:pPr>
      <w:r w:rsidRPr="00B41AF3">
        <w:rPr>
          <w:rFonts w:ascii="Arial" w:eastAsia="Arial Narrow" w:hAnsi="Arial" w:cs="Arial"/>
          <w:b/>
          <w:bCs/>
          <w:lang w:val="es"/>
        </w:rPr>
        <w:t>Promotor de</w:t>
      </w:r>
      <w:r w:rsidR="008E071B" w:rsidRPr="00B41AF3">
        <w:rPr>
          <w:rFonts w:ascii="Arial" w:eastAsia="Arial Narrow" w:hAnsi="Arial" w:cs="Arial"/>
          <w:b/>
          <w:bCs/>
          <w:lang w:val="es"/>
        </w:rPr>
        <w:t xml:space="preserve"> derechos</w:t>
      </w:r>
    </w:p>
    <w:p w14:paraId="451B83F0" w14:textId="77777777" w:rsidR="00FF4879" w:rsidRPr="00B41AF3" w:rsidRDefault="00FF4879" w:rsidP="00FF4879">
      <w:pPr>
        <w:pStyle w:val="Prrafodelista"/>
        <w:ind w:left="360"/>
        <w:jc w:val="both"/>
        <w:rPr>
          <w:rFonts w:ascii="Arial" w:eastAsia="Arial Narrow" w:hAnsi="Arial" w:cs="Arial"/>
          <w:b/>
          <w:bCs/>
          <w:lang w:val="es"/>
        </w:rPr>
      </w:pPr>
    </w:p>
    <w:p w14:paraId="65B5E21F" w14:textId="2338AAE0" w:rsidR="008E071B" w:rsidRPr="00B41AF3" w:rsidRDefault="008E071B" w:rsidP="5CA22DF0">
      <w:pPr>
        <w:pStyle w:val="Prrafodelista"/>
        <w:numPr>
          <w:ilvl w:val="0"/>
          <w:numId w:val="5"/>
        </w:numPr>
        <w:jc w:val="both"/>
        <w:rPr>
          <w:rFonts w:ascii="Arial" w:eastAsiaTheme="minorEastAsia" w:hAnsi="Arial" w:cs="Arial"/>
        </w:rPr>
      </w:pPr>
      <w:r w:rsidRPr="5CA22DF0">
        <w:rPr>
          <w:rFonts w:ascii="Arial" w:eastAsia="Arial Narrow" w:hAnsi="Arial" w:cs="Arial"/>
        </w:rPr>
        <w:t>Apoyar la búsqueda activa de los potenciales participantes de</w:t>
      </w:r>
      <w:r w:rsidR="00F217C2" w:rsidRPr="5CA22DF0">
        <w:rPr>
          <w:rFonts w:ascii="Arial" w:eastAsia="Arial Narrow" w:hAnsi="Arial" w:cs="Arial"/>
        </w:rPr>
        <w:t xml:space="preserve"> </w:t>
      </w:r>
      <w:r w:rsidRPr="5CA22DF0">
        <w:rPr>
          <w:rFonts w:ascii="Arial" w:eastAsia="Arial Narrow" w:hAnsi="Arial" w:cs="Arial"/>
        </w:rPr>
        <w:t>l</w:t>
      </w:r>
      <w:r w:rsidR="00F217C2" w:rsidRPr="5CA22DF0">
        <w:rPr>
          <w:rFonts w:ascii="Arial" w:eastAsia="Arial Narrow" w:hAnsi="Arial" w:cs="Arial"/>
        </w:rPr>
        <w:t>a</w:t>
      </w:r>
      <w:r w:rsidRPr="5CA22DF0">
        <w:rPr>
          <w:rFonts w:ascii="Arial" w:eastAsia="Arial Narrow" w:hAnsi="Arial" w:cs="Arial"/>
        </w:rPr>
        <w:t xml:space="preserve"> </w:t>
      </w:r>
      <w:r w:rsidR="00F217C2" w:rsidRPr="5CA22DF0">
        <w:rPr>
          <w:rFonts w:ascii="Arial" w:eastAsia="Arial Narrow" w:hAnsi="Arial" w:cs="Arial"/>
        </w:rPr>
        <w:t>Modalidad</w:t>
      </w:r>
      <w:r w:rsidRPr="5CA22DF0">
        <w:rPr>
          <w:rFonts w:ascii="Arial" w:eastAsia="Arial Narrow" w:hAnsi="Arial" w:cs="Arial"/>
        </w:rPr>
        <w:t xml:space="preserve"> de acuerdo con lo establecido en el Manual Operativo.</w:t>
      </w:r>
    </w:p>
    <w:p w14:paraId="0DB0A9AA" w14:textId="681E787B" w:rsidR="008E071B" w:rsidRPr="00B41AF3" w:rsidRDefault="008E071B" w:rsidP="00F86405">
      <w:pPr>
        <w:pStyle w:val="Prrafodelista"/>
        <w:numPr>
          <w:ilvl w:val="0"/>
          <w:numId w:val="5"/>
        </w:numPr>
        <w:jc w:val="both"/>
        <w:rPr>
          <w:rFonts w:ascii="Arial" w:eastAsiaTheme="minorEastAsia" w:hAnsi="Arial" w:cs="Arial"/>
        </w:rPr>
      </w:pPr>
      <w:r w:rsidRPr="00B41AF3">
        <w:rPr>
          <w:rFonts w:ascii="Arial" w:eastAsia="Arial Narrow" w:hAnsi="Arial" w:cs="Arial"/>
        </w:rPr>
        <w:t>Apoyar la sensibilización, inscripción y caracterización de la población objeto de</w:t>
      </w:r>
      <w:r w:rsidR="00F217C2">
        <w:rPr>
          <w:rFonts w:ascii="Arial" w:eastAsia="Arial Narrow" w:hAnsi="Arial" w:cs="Arial"/>
        </w:rPr>
        <w:t xml:space="preserve"> </w:t>
      </w:r>
      <w:r w:rsidRPr="00B41AF3">
        <w:rPr>
          <w:rFonts w:ascii="Arial" w:eastAsia="Arial Narrow" w:hAnsi="Arial" w:cs="Arial"/>
        </w:rPr>
        <w:t>l</w:t>
      </w:r>
      <w:r w:rsidR="00F217C2">
        <w:rPr>
          <w:rFonts w:ascii="Arial" w:eastAsia="Arial Narrow" w:hAnsi="Arial" w:cs="Arial"/>
        </w:rPr>
        <w:t>a</w:t>
      </w:r>
      <w:r w:rsidRPr="00B41AF3">
        <w:rPr>
          <w:rFonts w:ascii="Arial" w:eastAsia="Arial Narrow" w:hAnsi="Arial" w:cs="Arial"/>
        </w:rPr>
        <w:t xml:space="preserve"> </w:t>
      </w:r>
      <w:r w:rsidR="00F217C2">
        <w:rPr>
          <w:rFonts w:ascii="Arial" w:eastAsia="Arial Narrow" w:hAnsi="Arial" w:cs="Arial"/>
        </w:rPr>
        <w:t>Modalidad</w:t>
      </w:r>
      <w:r w:rsidRPr="00B41AF3">
        <w:rPr>
          <w:rFonts w:ascii="Arial" w:eastAsia="Arial Narrow" w:hAnsi="Arial" w:cs="Arial"/>
        </w:rPr>
        <w:t xml:space="preserve">. </w:t>
      </w:r>
    </w:p>
    <w:p w14:paraId="4D698F89" w14:textId="62A5AA0D" w:rsidR="008E071B" w:rsidRPr="00B41AF3" w:rsidRDefault="008E071B" w:rsidP="00F86405">
      <w:pPr>
        <w:pStyle w:val="Prrafodelista"/>
        <w:numPr>
          <w:ilvl w:val="0"/>
          <w:numId w:val="5"/>
        </w:numPr>
        <w:jc w:val="both"/>
        <w:rPr>
          <w:rFonts w:ascii="Arial" w:eastAsiaTheme="minorEastAsia" w:hAnsi="Arial" w:cs="Arial"/>
        </w:rPr>
      </w:pPr>
      <w:r w:rsidRPr="00B41AF3">
        <w:rPr>
          <w:rFonts w:ascii="Arial" w:eastAsia="Arial Narrow" w:hAnsi="Arial" w:cs="Arial"/>
        </w:rPr>
        <w:t>Apoyar la elaboración de los planes de trabajo, cronogramas, estrategias y horarios para la puesta e</w:t>
      </w:r>
      <w:r w:rsidR="5595A5FA" w:rsidRPr="00B41AF3">
        <w:rPr>
          <w:rFonts w:ascii="Arial" w:eastAsia="Arial Narrow" w:hAnsi="Arial" w:cs="Arial"/>
        </w:rPr>
        <w:t xml:space="preserve">n </w:t>
      </w:r>
      <w:r w:rsidR="00BD43A7" w:rsidRPr="00B41AF3">
        <w:rPr>
          <w:rFonts w:ascii="Arial" w:eastAsia="Arial Narrow" w:hAnsi="Arial" w:cs="Arial"/>
        </w:rPr>
        <w:t>marcha de</w:t>
      </w:r>
      <w:r w:rsidR="00F217C2">
        <w:rPr>
          <w:rFonts w:ascii="Arial" w:eastAsia="Arial Narrow" w:hAnsi="Arial" w:cs="Arial"/>
        </w:rPr>
        <w:t xml:space="preserve"> </w:t>
      </w:r>
      <w:r w:rsidR="00BD43A7" w:rsidRPr="00B41AF3">
        <w:rPr>
          <w:rFonts w:ascii="Arial" w:eastAsia="Arial Narrow" w:hAnsi="Arial" w:cs="Arial"/>
        </w:rPr>
        <w:t>l</w:t>
      </w:r>
      <w:r w:rsidR="00F217C2">
        <w:rPr>
          <w:rFonts w:ascii="Arial" w:eastAsia="Arial Narrow" w:hAnsi="Arial" w:cs="Arial"/>
        </w:rPr>
        <w:t>a</w:t>
      </w:r>
      <w:r w:rsidRPr="00B41AF3">
        <w:rPr>
          <w:rFonts w:ascii="Arial" w:eastAsia="Arial Narrow" w:hAnsi="Arial" w:cs="Arial"/>
        </w:rPr>
        <w:t xml:space="preserve"> </w:t>
      </w:r>
      <w:r w:rsidR="00F217C2">
        <w:rPr>
          <w:rFonts w:ascii="Arial" w:eastAsia="Arial Narrow" w:hAnsi="Arial" w:cs="Arial"/>
        </w:rPr>
        <w:t>Modalidad</w:t>
      </w:r>
      <w:r w:rsidRPr="00B41AF3">
        <w:rPr>
          <w:rFonts w:ascii="Arial" w:eastAsia="Arial Narrow" w:hAnsi="Arial" w:cs="Arial"/>
        </w:rPr>
        <w:t xml:space="preserve">. </w:t>
      </w:r>
    </w:p>
    <w:p w14:paraId="65B45E1F" w14:textId="714F0FC4" w:rsidR="008E071B" w:rsidRPr="00B41AF3" w:rsidRDefault="008E071B" w:rsidP="00F86405">
      <w:pPr>
        <w:pStyle w:val="Prrafodelista"/>
        <w:numPr>
          <w:ilvl w:val="0"/>
          <w:numId w:val="5"/>
        </w:numPr>
        <w:jc w:val="both"/>
        <w:rPr>
          <w:rFonts w:ascii="Arial" w:eastAsiaTheme="minorEastAsia" w:hAnsi="Arial" w:cs="Arial"/>
        </w:rPr>
      </w:pPr>
      <w:r w:rsidRPr="00B41AF3">
        <w:rPr>
          <w:rFonts w:ascii="Arial" w:eastAsia="Arial Narrow" w:hAnsi="Arial" w:cs="Arial"/>
        </w:rPr>
        <w:t>Apoyar el desarrollo de metodologías de apoyo para la población objeto de</w:t>
      </w:r>
      <w:r w:rsidR="00F217C2">
        <w:rPr>
          <w:rFonts w:ascii="Arial" w:eastAsia="Arial Narrow" w:hAnsi="Arial" w:cs="Arial"/>
        </w:rPr>
        <w:t xml:space="preserve"> </w:t>
      </w:r>
      <w:r w:rsidRPr="00B41AF3">
        <w:rPr>
          <w:rFonts w:ascii="Arial" w:eastAsia="Arial Narrow" w:hAnsi="Arial" w:cs="Arial"/>
        </w:rPr>
        <w:t>l</w:t>
      </w:r>
      <w:r w:rsidR="00F217C2">
        <w:rPr>
          <w:rFonts w:ascii="Arial" w:eastAsia="Arial Narrow" w:hAnsi="Arial" w:cs="Arial"/>
        </w:rPr>
        <w:t>a</w:t>
      </w:r>
      <w:r w:rsidRPr="00B41AF3">
        <w:rPr>
          <w:rFonts w:ascii="Arial" w:eastAsia="Arial Narrow" w:hAnsi="Arial" w:cs="Arial"/>
        </w:rPr>
        <w:t xml:space="preserve"> </w:t>
      </w:r>
      <w:r w:rsidR="00F217C2">
        <w:rPr>
          <w:rFonts w:ascii="Arial" w:eastAsia="Arial Narrow" w:hAnsi="Arial" w:cs="Arial"/>
        </w:rPr>
        <w:t>Modalidad</w:t>
      </w:r>
      <w:r w:rsidRPr="00B41AF3">
        <w:rPr>
          <w:rFonts w:ascii="Arial" w:eastAsia="Arial Narrow" w:hAnsi="Arial" w:cs="Arial"/>
        </w:rPr>
        <w:t xml:space="preserve"> y ajustar sus módulos, contenidos, actividades y material de apoyo de acuerdo con las necesidades del territorio.</w:t>
      </w:r>
    </w:p>
    <w:p w14:paraId="538BC5EB" w14:textId="6F4D8083" w:rsidR="008E071B" w:rsidRPr="00B41AF3" w:rsidRDefault="008E071B" w:rsidP="00F86405">
      <w:pPr>
        <w:pStyle w:val="Prrafodelista"/>
        <w:numPr>
          <w:ilvl w:val="0"/>
          <w:numId w:val="5"/>
        </w:numPr>
        <w:jc w:val="both"/>
        <w:rPr>
          <w:rFonts w:ascii="Arial" w:eastAsiaTheme="minorEastAsia" w:hAnsi="Arial" w:cs="Arial"/>
        </w:rPr>
      </w:pPr>
      <w:r w:rsidRPr="00B41AF3">
        <w:rPr>
          <w:rFonts w:ascii="Arial" w:eastAsia="Arial Narrow" w:hAnsi="Arial" w:cs="Arial"/>
        </w:rPr>
        <w:t>Realizar la</w:t>
      </w:r>
      <w:r w:rsidR="45490C4C" w:rsidRPr="00B41AF3">
        <w:rPr>
          <w:rFonts w:ascii="Arial" w:eastAsia="Arial Narrow" w:hAnsi="Arial" w:cs="Arial"/>
        </w:rPr>
        <w:t xml:space="preserve"> </w:t>
      </w:r>
      <w:r w:rsidR="00480270" w:rsidRPr="00B41AF3">
        <w:rPr>
          <w:rFonts w:ascii="Arial" w:eastAsia="Arial Narrow" w:hAnsi="Arial" w:cs="Arial"/>
        </w:rPr>
        <w:t>implementación de</w:t>
      </w:r>
      <w:r w:rsidRPr="00B41AF3">
        <w:rPr>
          <w:rFonts w:ascii="Arial" w:eastAsia="Arial Narrow" w:hAnsi="Arial" w:cs="Arial"/>
        </w:rPr>
        <w:t xml:space="preserve"> los </w:t>
      </w:r>
      <w:r w:rsidR="00CD669B" w:rsidRPr="00B41AF3">
        <w:rPr>
          <w:rFonts w:ascii="Arial" w:eastAsia="Arial Narrow" w:hAnsi="Arial" w:cs="Arial"/>
        </w:rPr>
        <w:t>tres (</w:t>
      </w:r>
      <w:r w:rsidRPr="00B41AF3">
        <w:rPr>
          <w:rFonts w:ascii="Arial" w:eastAsia="Arial Narrow" w:hAnsi="Arial" w:cs="Arial"/>
        </w:rPr>
        <w:t>3</w:t>
      </w:r>
      <w:r w:rsidR="00CD669B" w:rsidRPr="00B41AF3">
        <w:rPr>
          <w:rFonts w:ascii="Arial" w:eastAsia="Arial Narrow" w:hAnsi="Arial" w:cs="Arial"/>
        </w:rPr>
        <w:t>)</w:t>
      </w:r>
      <w:r w:rsidRPr="00B41AF3">
        <w:rPr>
          <w:rFonts w:ascii="Arial" w:eastAsia="Arial Narrow" w:hAnsi="Arial" w:cs="Arial"/>
        </w:rPr>
        <w:t xml:space="preserve"> componentes de acuerdo con los lineamientos establecidos.</w:t>
      </w:r>
    </w:p>
    <w:p w14:paraId="3434AF79" w14:textId="50002306" w:rsidR="008E071B" w:rsidRPr="00B41AF3" w:rsidRDefault="008E071B" w:rsidP="5CA22DF0">
      <w:pPr>
        <w:pStyle w:val="Prrafodelista"/>
        <w:numPr>
          <w:ilvl w:val="0"/>
          <w:numId w:val="5"/>
        </w:numPr>
        <w:jc w:val="both"/>
        <w:rPr>
          <w:rFonts w:ascii="Arial" w:eastAsiaTheme="minorEastAsia" w:hAnsi="Arial" w:cs="Arial"/>
        </w:rPr>
      </w:pPr>
      <w:r w:rsidRPr="5CA22DF0">
        <w:rPr>
          <w:rFonts w:ascii="Arial" w:eastAsia="Arial Narrow" w:hAnsi="Arial" w:cs="Arial"/>
        </w:rPr>
        <w:t>Coordinar la entrega de refrigerios para los adolescentes y jóvenes que asist</w:t>
      </w:r>
      <w:r w:rsidR="4710A0AF" w:rsidRPr="5CA22DF0">
        <w:rPr>
          <w:rFonts w:ascii="Arial" w:eastAsia="Arial Narrow" w:hAnsi="Arial" w:cs="Arial"/>
        </w:rPr>
        <w:t>a</w:t>
      </w:r>
      <w:r w:rsidRPr="5CA22DF0">
        <w:rPr>
          <w:rFonts w:ascii="Arial" w:eastAsia="Arial Narrow" w:hAnsi="Arial" w:cs="Arial"/>
        </w:rPr>
        <w:t xml:space="preserve">n a cada encuentro vivencial a su cargo. </w:t>
      </w:r>
    </w:p>
    <w:p w14:paraId="643C8C65" w14:textId="77777777" w:rsidR="008E071B" w:rsidRPr="00B41AF3" w:rsidRDefault="008E071B" w:rsidP="00F86405">
      <w:pPr>
        <w:pStyle w:val="Prrafodelista"/>
        <w:numPr>
          <w:ilvl w:val="0"/>
          <w:numId w:val="5"/>
        </w:numPr>
        <w:jc w:val="both"/>
        <w:rPr>
          <w:rFonts w:ascii="Arial" w:eastAsiaTheme="minorEastAsia" w:hAnsi="Arial" w:cs="Arial"/>
        </w:rPr>
      </w:pPr>
      <w:r w:rsidRPr="00B41AF3">
        <w:rPr>
          <w:rFonts w:ascii="Arial" w:eastAsia="Arial Narrow" w:hAnsi="Arial" w:cs="Arial"/>
        </w:rPr>
        <w:t>Apoyar la logística de los diferentes encuentros que se realicen en el territorio.</w:t>
      </w:r>
    </w:p>
    <w:p w14:paraId="01E2FDEC" w14:textId="77777777" w:rsidR="008E071B" w:rsidRPr="00B41AF3" w:rsidRDefault="008E071B" w:rsidP="00F86405">
      <w:pPr>
        <w:pStyle w:val="Prrafodelista"/>
        <w:numPr>
          <w:ilvl w:val="0"/>
          <w:numId w:val="5"/>
        </w:numPr>
        <w:jc w:val="both"/>
        <w:rPr>
          <w:rFonts w:ascii="Arial" w:eastAsiaTheme="minorEastAsia" w:hAnsi="Arial" w:cs="Arial"/>
        </w:rPr>
      </w:pPr>
      <w:r w:rsidRPr="00B41AF3">
        <w:rPr>
          <w:rFonts w:ascii="Arial" w:eastAsia="Arial Narrow" w:hAnsi="Arial" w:cs="Arial"/>
        </w:rPr>
        <w:t xml:space="preserve">Realizar y apoyar actividades de asesoría individual a las y los participantes de acuerdo con los lineamientos establecidos. </w:t>
      </w:r>
    </w:p>
    <w:p w14:paraId="73855F18" w14:textId="664DD825" w:rsidR="008E071B" w:rsidRPr="00B41AF3" w:rsidRDefault="008E071B" w:rsidP="00F86405">
      <w:pPr>
        <w:pStyle w:val="Prrafodelista"/>
        <w:numPr>
          <w:ilvl w:val="0"/>
          <w:numId w:val="5"/>
        </w:numPr>
        <w:jc w:val="both"/>
        <w:rPr>
          <w:rFonts w:ascii="Arial" w:eastAsiaTheme="minorEastAsia" w:hAnsi="Arial" w:cs="Arial"/>
        </w:rPr>
      </w:pPr>
      <w:r w:rsidRPr="00B41AF3">
        <w:rPr>
          <w:rFonts w:ascii="Arial" w:eastAsia="Arial Narrow" w:hAnsi="Arial" w:cs="Arial"/>
        </w:rPr>
        <w:t>Garantizar la confidencialidad de la información relacionada con las experiencias de vida de las y los participantes que surjan en el desarrollo del proceso de atención.</w:t>
      </w:r>
    </w:p>
    <w:p w14:paraId="5E9E2283" w14:textId="77777777" w:rsidR="008E071B" w:rsidRPr="00B41AF3" w:rsidRDefault="008E071B" w:rsidP="00F86405">
      <w:pPr>
        <w:pStyle w:val="Prrafodelista"/>
        <w:numPr>
          <w:ilvl w:val="0"/>
          <w:numId w:val="5"/>
        </w:numPr>
        <w:jc w:val="both"/>
        <w:rPr>
          <w:rFonts w:ascii="Arial" w:eastAsiaTheme="minorEastAsia" w:hAnsi="Arial" w:cs="Arial"/>
        </w:rPr>
      </w:pPr>
      <w:r w:rsidRPr="00B41AF3">
        <w:rPr>
          <w:rFonts w:ascii="Arial" w:eastAsia="Arial Narrow" w:hAnsi="Arial" w:cs="Arial"/>
        </w:rPr>
        <w:t xml:space="preserve">Elaborar al cierre de cada sesión de trabajo un reporte de la asistencia y de las actividades desarrolladas. </w:t>
      </w:r>
    </w:p>
    <w:p w14:paraId="739EF319" w14:textId="77777777" w:rsidR="008E071B" w:rsidRPr="00B41AF3" w:rsidRDefault="008E071B" w:rsidP="00F86405">
      <w:pPr>
        <w:pStyle w:val="Prrafodelista"/>
        <w:numPr>
          <w:ilvl w:val="0"/>
          <w:numId w:val="5"/>
        </w:numPr>
        <w:jc w:val="both"/>
        <w:rPr>
          <w:rFonts w:ascii="Arial" w:eastAsiaTheme="minorEastAsia" w:hAnsi="Arial" w:cs="Arial"/>
        </w:rPr>
      </w:pPr>
      <w:r w:rsidRPr="00B41AF3">
        <w:rPr>
          <w:rFonts w:ascii="Arial" w:eastAsia="Arial Narrow" w:hAnsi="Arial" w:cs="Arial"/>
        </w:rPr>
        <w:t xml:space="preserve">Apoyar el desarrollo de estrategias y acciones permanentes para garantizar la permanencia de las y los participantes en el proceso formativo. </w:t>
      </w:r>
    </w:p>
    <w:p w14:paraId="33E0FB6C" w14:textId="77777777" w:rsidR="008E071B" w:rsidRPr="00B41AF3" w:rsidRDefault="008E071B" w:rsidP="00F86405">
      <w:pPr>
        <w:pStyle w:val="Prrafodelista"/>
        <w:numPr>
          <w:ilvl w:val="0"/>
          <w:numId w:val="5"/>
        </w:numPr>
        <w:jc w:val="both"/>
        <w:rPr>
          <w:rFonts w:ascii="Arial" w:eastAsiaTheme="minorEastAsia" w:hAnsi="Arial" w:cs="Arial"/>
        </w:rPr>
      </w:pPr>
      <w:r w:rsidRPr="00B41AF3">
        <w:rPr>
          <w:rFonts w:ascii="Arial" w:eastAsia="Arial Narrow" w:hAnsi="Arial" w:cs="Arial"/>
        </w:rPr>
        <w:t>Apropiar mecanismos para medir la calidad de los servicios, el nivel de satisfacción de las y los usuarios y el desarrollo de las actividades.</w:t>
      </w:r>
    </w:p>
    <w:p w14:paraId="591A2318" w14:textId="77777777" w:rsidR="008E071B" w:rsidRPr="00B41AF3" w:rsidRDefault="008E071B" w:rsidP="00F86405">
      <w:pPr>
        <w:pStyle w:val="Prrafodelista"/>
        <w:numPr>
          <w:ilvl w:val="0"/>
          <w:numId w:val="5"/>
        </w:numPr>
        <w:jc w:val="both"/>
        <w:rPr>
          <w:rFonts w:ascii="Arial" w:eastAsiaTheme="minorEastAsia" w:hAnsi="Arial" w:cs="Arial"/>
        </w:rPr>
      </w:pPr>
      <w:r w:rsidRPr="00B41AF3">
        <w:rPr>
          <w:rFonts w:ascii="Arial" w:eastAsia="Arial Narrow" w:hAnsi="Arial" w:cs="Arial"/>
        </w:rPr>
        <w:lastRenderedPageBreak/>
        <w:t>Revisar, ajustar y garantizar de acuerdo con los lineamientos de la coordinación del proyecto la existencia de los documentos resultantes del proceso formativo por cada participante y remitirla para su respectivo cargue en el sistema de información establecido por el ICBF.</w:t>
      </w:r>
    </w:p>
    <w:p w14:paraId="5AC126C9" w14:textId="77777777" w:rsidR="008E071B" w:rsidRPr="00B41AF3" w:rsidRDefault="008E071B" w:rsidP="00F86405">
      <w:pPr>
        <w:pStyle w:val="Prrafodelista"/>
        <w:numPr>
          <w:ilvl w:val="0"/>
          <w:numId w:val="5"/>
        </w:numPr>
        <w:jc w:val="both"/>
        <w:rPr>
          <w:rFonts w:ascii="Arial" w:eastAsiaTheme="minorEastAsia" w:hAnsi="Arial" w:cs="Arial"/>
        </w:rPr>
      </w:pPr>
      <w:r w:rsidRPr="00B41AF3">
        <w:rPr>
          <w:rFonts w:ascii="Arial" w:eastAsia="Arial Narrow" w:hAnsi="Arial" w:cs="Arial"/>
        </w:rPr>
        <w:t xml:space="preserve">Apoyar la preparación de los informes de gestión y documentos técnicos en la periodicidad y puntualidad requerida por el ICBF. </w:t>
      </w:r>
    </w:p>
    <w:p w14:paraId="3EF9C968" w14:textId="6CE62FF7" w:rsidR="008E071B" w:rsidRPr="00B41AF3" w:rsidRDefault="008E071B" w:rsidP="00F86405">
      <w:pPr>
        <w:pStyle w:val="Prrafodelista"/>
        <w:numPr>
          <w:ilvl w:val="0"/>
          <w:numId w:val="5"/>
        </w:numPr>
        <w:jc w:val="both"/>
        <w:rPr>
          <w:rFonts w:ascii="Arial" w:eastAsiaTheme="minorEastAsia" w:hAnsi="Arial" w:cs="Arial"/>
        </w:rPr>
      </w:pPr>
      <w:r w:rsidRPr="00B41AF3">
        <w:rPr>
          <w:rFonts w:ascii="Arial" w:eastAsia="Arial Narrow" w:hAnsi="Arial" w:cs="Arial"/>
        </w:rPr>
        <w:t xml:space="preserve">Diligenciar todos los </w:t>
      </w:r>
      <w:r w:rsidR="00002D19">
        <w:rPr>
          <w:rFonts w:ascii="Arial" w:eastAsia="Arial Narrow" w:hAnsi="Arial" w:cs="Arial"/>
        </w:rPr>
        <w:t>documentos</w:t>
      </w:r>
      <w:r w:rsidRPr="00B41AF3">
        <w:rPr>
          <w:rFonts w:ascii="Arial" w:eastAsia="Arial Narrow" w:hAnsi="Arial" w:cs="Arial"/>
        </w:rPr>
        <w:t xml:space="preserve"> o plantillas que ha previsto </w:t>
      </w:r>
      <w:r w:rsidR="00F217C2">
        <w:rPr>
          <w:rFonts w:ascii="Arial" w:eastAsia="Arial Narrow" w:hAnsi="Arial" w:cs="Arial"/>
        </w:rPr>
        <w:t>la Modalidad</w:t>
      </w:r>
      <w:r w:rsidRPr="00B41AF3">
        <w:rPr>
          <w:rFonts w:ascii="Arial" w:eastAsia="Arial Narrow" w:hAnsi="Arial" w:cs="Arial"/>
        </w:rPr>
        <w:t xml:space="preserve">. </w:t>
      </w:r>
    </w:p>
    <w:p w14:paraId="0FB07333" w14:textId="77777777" w:rsidR="008E071B" w:rsidRPr="00B41AF3" w:rsidRDefault="008E071B" w:rsidP="00F86405">
      <w:pPr>
        <w:pStyle w:val="Prrafodelista"/>
        <w:numPr>
          <w:ilvl w:val="0"/>
          <w:numId w:val="5"/>
        </w:numPr>
        <w:jc w:val="both"/>
        <w:rPr>
          <w:rFonts w:ascii="Arial" w:eastAsiaTheme="minorEastAsia" w:hAnsi="Arial" w:cs="Arial"/>
        </w:rPr>
      </w:pPr>
      <w:r w:rsidRPr="00B41AF3">
        <w:rPr>
          <w:rFonts w:ascii="Arial" w:eastAsia="Arial Narrow" w:hAnsi="Arial" w:cs="Arial"/>
        </w:rPr>
        <w:t>Gestionar, articular y activar la oferta interinstitucional del territorio, para la garantía de los derechos de los adolescentes, jóvenes y el fortalecimiento familiar.</w:t>
      </w:r>
    </w:p>
    <w:p w14:paraId="7F402BE3" w14:textId="1FDC868C" w:rsidR="008E071B" w:rsidRPr="00B41AF3" w:rsidRDefault="008E071B" w:rsidP="00F86405">
      <w:pPr>
        <w:pStyle w:val="Prrafodelista"/>
        <w:numPr>
          <w:ilvl w:val="0"/>
          <w:numId w:val="5"/>
        </w:numPr>
        <w:jc w:val="both"/>
        <w:rPr>
          <w:rFonts w:ascii="Arial" w:eastAsiaTheme="minorEastAsia" w:hAnsi="Arial" w:cs="Arial"/>
        </w:rPr>
      </w:pPr>
      <w:r w:rsidRPr="00B41AF3">
        <w:rPr>
          <w:rFonts w:ascii="Arial" w:eastAsia="Arial Narrow" w:hAnsi="Arial" w:cs="Arial"/>
        </w:rPr>
        <w:t>Asistir y participar a las reuniones programadas por la supervisión del contrato cuando sea convocado.</w:t>
      </w:r>
    </w:p>
    <w:p w14:paraId="6A2277AF" w14:textId="77777777" w:rsidR="008324B3" w:rsidRPr="00B41AF3" w:rsidRDefault="008324B3" w:rsidP="008324B3">
      <w:pPr>
        <w:pStyle w:val="Prrafodelista"/>
        <w:jc w:val="both"/>
        <w:rPr>
          <w:rFonts w:ascii="Arial" w:eastAsiaTheme="minorEastAsia" w:hAnsi="Arial" w:cs="Arial"/>
        </w:rPr>
      </w:pPr>
    </w:p>
    <w:p w14:paraId="646958A8" w14:textId="7F1A93C9" w:rsidR="008324B3" w:rsidRPr="00EF558C" w:rsidRDefault="061444D9" w:rsidP="00F50B6D">
      <w:pPr>
        <w:pStyle w:val="Ttulo3"/>
        <w:numPr>
          <w:ilvl w:val="2"/>
          <w:numId w:val="37"/>
        </w:numPr>
        <w:rPr>
          <w:rStyle w:val="Refdecomentario"/>
          <w:rFonts w:ascii="Arial" w:hAnsi="Arial" w:cs="Arial"/>
          <w:b w:val="0"/>
          <w:sz w:val="24"/>
          <w:szCs w:val="24"/>
        </w:rPr>
      </w:pPr>
      <w:bookmarkStart w:id="181" w:name="_Toc70265453"/>
      <w:r w:rsidRPr="00EF558C">
        <w:rPr>
          <w:rFonts w:ascii="Arial" w:hAnsi="Arial" w:cs="Arial"/>
        </w:rPr>
        <w:t xml:space="preserve">Alimentación y </w:t>
      </w:r>
      <w:r w:rsidR="00BD43A7" w:rsidRPr="00EF558C">
        <w:rPr>
          <w:rFonts w:ascii="Arial" w:hAnsi="Arial" w:cs="Arial"/>
        </w:rPr>
        <w:t>nutrición</w:t>
      </w:r>
      <w:bookmarkEnd w:id="181"/>
      <w:r w:rsidR="00BD43A7" w:rsidRPr="00EF558C">
        <w:rPr>
          <w:rStyle w:val="Refdecomentario"/>
          <w:rFonts w:ascii="Arial" w:hAnsi="Arial" w:cs="Arial"/>
          <w:sz w:val="24"/>
          <w:szCs w:val="24"/>
        </w:rPr>
        <w:t xml:space="preserve"> </w:t>
      </w:r>
    </w:p>
    <w:p w14:paraId="734FEA62" w14:textId="77777777" w:rsidR="008324B3" w:rsidRPr="00B41AF3" w:rsidRDefault="008324B3" w:rsidP="008324B3">
      <w:pPr>
        <w:ind w:left="180"/>
        <w:rPr>
          <w:rFonts w:ascii="Arial" w:hAnsi="Arial" w:cs="Arial"/>
        </w:rPr>
      </w:pPr>
    </w:p>
    <w:p w14:paraId="7B1A605F" w14:textId="00FA66EE" w:rsidR="006C5C03" w:rsidRPr="00B41AF3" w:rsidRDefault="00BD43A7" w:rsidP="006F6B2C">
      <w:pPr>
        <w:jc w:val="both"/>
        <w:rPr>
          <w:rFonts w:ascii="Arial" w:hAnsi="Arial" w:cs="Arial"/>
        </w:rPr>
      </w:pPr>
      <w:r w:rsidRPr="5CA22DF0">
        <w:rPr>
          <w:rFonts w:ascii="Arial" w:hAnsi="Arial" w:cs="Arial"/>
        </w:rPr>
        <w:t>De</w:t>
      </w:r>
      <w:r w:rsidR="156957AD" w:rsidRPr="5CA22DF0">
        <w:rPr>
          <w:rFonts w:ascii="Arial" w:hAnsi="Arial" w:cs="Arial"/>
        </w:rPr>
        <w:t xml:space="preserve"> </w:t>
      </w:r>
      <w:r w:rsidR="2C02B766" w:rsidRPr="5CA22DF0">
        <w:rPr>
          <w:rFonts w:ascii="Arial" w:hAnsi="Arial" w:cs="Arial"/>
        </w:rPr>
        <w:t>acuerdo</w:t>
      </w:r>
      <w:r w:rsidR="156957AD" w:rsidRPr="5CA22DF0">
        <w:rPr>
          <w:rFonts w:ascii="Arial" w:hAnsi="Arial" w:cs="Arial"/>
        </w:rPr>
        <w:t xml:space="preserve"> con el curso de vida se cuenta con una minuta patrón</w:t>
      </w:r>
      <w:r w:rsidR="2E9B4539" w:rsidRPr="5CA22DF0">
        <w:rPr>
          <w:rFonts w:ascii="Arial" w:hAnsi="Arial" w:cs="Arial"/>
        </w:rPr>
        <w:t>.</w:t>
      </w:r>
      <w:r w:rsidR="5864F10F" w:rsidRPr="5CA22DF0">
        <w:rPr>
          <w:rFonts w:ascii="Arial" w:hAnsi="Arial" w:cs="Arial"/>
        </w:rPr>
        <w:t xml:space="preserve"> </w:t>
      </w:r>
      <w:r w:rsidR="72DDBAF9" w:rsidRPr="5CA22DF0">
        <w:rPr>
          <w:rFonts w:ascii="Arial" w:hAnsi="Arial" w:cs="Arial"/>
        </w:rPr>
        <w:t>A</w:t>
      </w:r>
      <w:r w:rsidR="5864F10F" w:rsidRPr="5CA22DF0">
        <w:rPr>
          <w:rFonts w:ascii="Arial" w:hAnsi="Arial" w:cs="Arial"/>
        </w:rPr>
        <w:t xml:space="preserve"> </w:t>
      </w:r>
      <w:r w:rsidR="008D62C1" w:rsidRPr="5CA22DF0">
        <w:rPr>
          <w:rFonts w:ascii="Arial" w:hAnsi="Arial" w:cs="Arial"/>
        </w:rPr>
        <w:t>continuación,</w:t>
      </w:r>
      <w:r w:rsidR="5864F10F" w:rsidRPr="5CA22DF0">
        <w:rPr>
          <w:rFonts w:ascii="Arial" w:hAnsi="Arial" w:cs="Arial"/>
        </w:rPr>
        <w:t xml:space="preserve"> se relaciona las dos opciones de refrigerio:</w:t>
      </w:r>
    </w:p>
    <w:p w14:paraId="5589847D" w14:textId="77777777" w:rsidR="008324B3" w:rsidRPr="00B41AF3" w:rsidRDefault="008324B3" w:rsidP="006F6B2C">
      <w:pPr>
        <w:pStyle w:val="Prrafodelista"/>
        <w:jc w:val="both"/>
        <w:rPr>
          <w:rFonts w:ascii="Arial" w:hAnsi="Arial" w:cs="Arial"/>
        </w:rPr>
      </w:pPr>
    </w:p>
    <w:p w14:paraId="245CA7E9" w14:textId="17E8E279" w:rsidR="00A16DB4" w:rsidRPr="007961DD" w:rsidRDefault="32E64F8E" w:rsidP="007961DD">
      <w:pPr>
        <w:pStyle w:val="Prrafodelista"/>
        <w:numPr>
          <w:ilvl w:val="0"/>
          <w:numId w:val="41"/>
        </w:numPr>
        <w:jc w:val="both"/>
        <w:rPr>
          <w:rFonts w:ascii="Arial" w:hAnsi="Arial" w:cs="Arial"/>
        </w:rPr>
      </w:pPr>
      <w:r w:rsidRPr="00B41AF3" w:rsidDel="001422F5">
        <w:rPr>
          <w:rFonts w:ascii="Arial" w:hAnsi="Arial" w:cs="Arial"/>
        </w:rPr>
        <w:t>D</w:t>
      </w:r>
      <w:r w:rsidR="7A23F640" w:rsidRPr="00B41AF3" w:rsidDel="001422F5">
        <w:rPr>
          <w:rFonts w:ascii="Arial" w:hAnsi="Arial" w:cs="Arial"/>
        </w:rPr>
        <w:t>ebe</w:t>
      </w:r>
      <w:r w:rsidR="2EB8ED03" w:rsidRPr="00B41AF3" w:rsidDel="001422F5">
        <w:rPr>
          <w:rFonts w:ascii="Arial" w:hAnsi="Arial" w:cs="Arial"/>
        </w:rPr>
        <w:t xml:space="preserve"> contar con proceso de </w:t>
      </w:r>
      <w:r w:rsidR="7A23F640" w:rsidRPr="00B41AF3" w:rsidDel="001422F5">
        <w:rPr>
          <w:rFonts w:ascii="Arial" w:hAnsi="Arial" w:cs="Arial"/>
        </w:rPr>
        <w:t>concerta</w:t>
      </w:r>
      <w:r w:rsidR="78A9C1F1" w:rsidRPr="00B41AF3" w:rsidDel="001422F5">
        <w:rPr>
          <w:rFonts w:ascii="Arial" w:hAnsi="Arial" w:cs="Arial"/>
        </w:rPr>
        <w:t>ción</w:t>
      </w:r>
      <w:r w:rsidR="7A23F640" w:rsidRPr="00B41AF3" w:rsidDel="001422F5">
        <w:rPr>
          <w:rFonts w:ascii="Arial" w:hAnsi="Arial" w:cs="Arial"/>
        </w:rPr>
        <w:t xml:space="preserve"> con las comunidades y aprobado por </w:t>
      </w:r>
      <w:r w:rsidR="1619F2BD" w:rsidRPr="00B41AF3" w:rsidDel="001422F5">
        <w:rPr>
          <w:rFonts w:ascii="Arial" w:hAnsi="Arial" w:cs="Arial"/>
        </w:rPr>
        <w:t>el</w:t>
      </w:r>
      <w:r w:rsidR="18BBC971" w:rsidRPr="00B41AF3" w:rsidDel="001422F5">
        <w:rPr>
          <w:rFonts w:ascii="Arial" w:hAnsi="Arial" w:cs="Arial"/>
        </w:rPr>
        <w:t xml:space="preserve"> </w:t>
      </w:r>
      <w:r w:rsidR="7A23F640" w:rsidRPr="00B41AF3" w:rsidDel="001422F5">
        <w:rPr>
          <w:rFonts w:ascii="Arial" w:hAnsi="Arial" w:cs="Arial"/>
        </w:rPr>
        <w:t xml:space="preserve">nutricionista del centro zonal o </w:t>
      </w:r>
      <w:r w:rsidR="4F767A76" w:rsidRPr="00B41AF3" w:rsidDel="001422F5">
        <w:rPr>
          <w:rFonts w:ascii="Arial" w:hAnsi="Arial" w:cs="Arial"/>
        </w:rPr>
        <w:t>Regional.</w:t>
      </w:r>
    </w:p>
    <w:p w14:paraId="50D5CA92" w14:textId="77777777" w:rsidR="00A16DB4" w:rsidRPr="00B41AF3" w:rsidDel="001422F5" w:rsidRDefault="00A16DB4" w:rsidP="00FE0A9B">
      <w:pPr>
        <w:pStyle w:val="Prrafodelista"/>
        <w:jc w:val="both"/>
        <w:rPr>
          <w:rFonts w:ascii="Arial" w:hAnsi="Arial" w:cs="Arial"/>
        </w:rPr>
      </w:pPr>
    </w:p>
    <w:p w14:paraId="0D687EBE" w14:textId="4EFE5659" w:rsidR="001B3F60" w:rsidRPr="001B3F60" w:rsidRDefault="00FE0A9B" w:rsidP="008D74CD">
      <w:pPr>
        <w:pStyle w:val="Descripcin"/>
        <w:jc w:val="center"/>
      </w:pPr>
      <w:bookmarkStart w:id="182" w:name="_Toc55848839"/>
      <w:bookmarkStart w:id="183" w:name="_Toc70265352"/>
      <w:r w:rsidRPr="00B41AF3">
        <w:rPr>
          <w:rFonts w:ascii="Arial" w:hAnsi="Arial" w:cs="Arial"/>
          <w:b/>
          <w:bCs/>
          <w:i w:val="0"/>
          <w:iCs w:val="0"/>
          <w:color w:val="auto"/>
          <w:sz w:val="24"/>
          <w:szCs w:val="24"/>
        </w:rPr>
        <w:t xml:space="preserve">Tabla </w:t>
      </w:r>
      <w:r w:rsidRPr="00B41AF3">
        <w:rPr>
          <w:rFonts w:ascii="Arial" w:hAnsi="Arial" w:cs="Arial"/>
          <w:b/>
          <w:bCs/>
          <w:i w:val="0"/>
          <w:iCs w:val="0"/>
          <w:color w:val="auto"/>
          <w:sz w:val="24"/>
          <w:szCs w:val="24"/>
        </w:rPr>
        <w:fldChar w:fldCharType="begin"/>
      </w:r>
      <w:r w:rsidRPr="00B41AF3">
        <w:rPr>
          <w:rFonts w:ascii="Arial" w:hAnsi="Arial" w:cs="Arial"/>
          <w:b/>
          <w:bCs/>
          <w:i w:val="0"/>
          <w:iCs w:val="0"/>
          <w:color w:val="auto"/>
          <w:sz w:val="24"/>
          <w:szCs w:val="24"/>
        </w:rPr>
        <w:instrText xml:space="preserve"> SEQ Tabla \* ARABIC </w:instrText>
      </w:r>
      <w:r w:rsidRPr="00B41AF3">
        <w:rPr>
          <w:rFonts w:ascii="Arial" w:hAnsi="Arial" w:cs="Arial"/>
          <w:b/>
          <w:bCs/>
          <w:i w:val="0"/>
          <w:iCs w:val="0"/>
          <w:color w:val="auto"/>
          <w:sz w:val="24"/>
          <w:szCs w:val="24"/>
        </w:rPr>
        <w:fldChar w:fldCharType="separate"/>
      </w:r>
      <w:r w:rsidR="005B15C6">
        <w:rPr>
          <w:rFonts w:ascii="Arial" w:hAnsi="Arial" w:cs="Arial"/>
          <w:b/>
          <w:bCs/>
          <w:i w:val="0"/>
          <w:iCs w:val="0"/>
          <w:noProof/>
          <w:color w:val="auto"/>
          <w:sz w:val="24"/>
          <w:szCs w:val="24"/>
        </w:rPr>
        <w:t>3</w:t>
      </w:r>
      <w:r w:rsidRPr="00B41AF3">
        <w:rPr>
          <w:rFonts w:ascii="Arial" w:hAnsi="Arial" w:cs="Arial"/>
          <w:b/>
          <w:bCs/>
          <w:i w:val="0"/>
          <w:iCs w:val="0"/>
          <w:color w:val="auto"/>
          <w:sz w:val="24"/>
          <w:szCs w:val="24"/>
        </w:rPr>
        <w:fldChar w:fldCharType="end"/>
      </w:r>
      <w:r w:rsidRPr="00B41AF3">
        <w:rPr>
          <w:rFonts w:ascii="Arial" w:hAnsi="Arial" w:cs="Arial"/>
          <w:b/>
          <w:bCs/>
          <w:i w:val="0"/>
          <w:iCs w:val="0"/>
          <w:color w:val="auto"/>
          <w:sz w:val="24"/>
          <w:szCs w:val="24"/>
        </w:rPr>
        <w:t>.</w:t>
      </w:r>
      <w:r w:rsidRPr="00B41AF3">
        <w:rPr>
          <w:rFonts w:ascii="Arial" w:hAnsi="Arial" w:cs="Arial"/>
          <w:i w:val="0"/>
          <w:iCs w:val="0"/>
          <w:color w:val="auto"/>
          <w:sz w:val="24"/>
          <w:szCs w:val="24"/>
        </w:rPr>
        <w:t xml:space="preserve"> </w:t>
      </w:r>
      <w:r w:rsidR="008E071B" w:rsidRPr="00B41AF3">
        <w:rPr>
          <w:rFonts w:ascii="Arial" w:hAnsi="Arial" w:cs="Arial"/>
          <w:i w:val="0"/>
          <w:iCs w:val="0"/>
          <w:color w:val="auto"/>
          <w:sz w:val="24"/>
          <w:szCs w:val="24"/>
        </w:rPr>
        <w:t xml:space="preserve">Minuta patrón para </w:t>
      </w:r>
      <w:r w:rsidR="00BD43A7" w:rsidRPr="00B41AF3">
        <w:rPr>
          <w:rFonts w:ascii="Arial" w:hAnsi="Arial" w:cs="Arial"/>
          <w:i w:val="0"/>
          <w:iCs w:val="0"/>
          <w:color w:val="auto"/>
          <w:sz w:val="24"/>
          <w:szCs w:val="24"/>
        </w:rPr>
        <w:t>adolescentes entre</w:t>
      </w:r>
      <w:r w:rsidR="68DD7CC7" w:rsidRPr="00B41AF3">
        <w:rPr>
          <w:rFonts w:ascii="Arial" w:hAnsi="Arial" w:cs="Arial"/>
          <w:i w:val="0"/>
          <w:iCs w:val="0"/>
          <w:color w:val="auto"/>
          <w:sz w:val="24"/>
          <w:szCs w:val="24"/>
        </w:rPr>
        <w:t xml:space="preserve"> los 14 y 17 años 11 meses y 29 días</w:t>
      </w:r>
      <w:r w:rsidR="00F67856" w:rsidRPr="00B41AF3">
        <w:rPr>
          <w:rFonts w:ascii="Arial" w:hAnsi="Arial" w:cs="Arial"/>
          <w:i w:val="0"/>
          <w:iCs w:val="0"/>
          <w:color w:val="auto"/>
          <w:sz w:val="24"/>
          <w:szCs w:val="24"/>
        </w:rPr>
        <w:t>.</w:t>
      </w:r>
      <w:bookmarkEnd w:id="182"/>
      <w:bookmarkEnd w:id="183"/>
    </w:p>
    <w:tbl>
      <w:tblPr>
        <w:tblW w:w="5000" w:type="pct"/>
        <w:tblCellMar>
          <w:left w:w="70" w:type="dxa"/>
          <w:right w:w="70" w:type="dxa"/>
        </w:tblCellMar>
        <w:tblLook w:val="04A0" w:firstRow="1" w:lastRow="0" w:firstColumn="1" w:lastColumn="0" w:noHBand="0" w:noVBand="1"/>
      </w:tblPr>
      <w:tblGrid>
        <w:gridCol w:w="1850"/>
        <w:gridCol w:w="1568"/>
        <w:gridCol w:w="1157"/>
        <w:gridCol w:w="750"/>
        <w:gridCol w:w="714"/>
        <w:gridCol w:w="894"/>
        <w:gridCol w:w="1885"/>
      </w:tblGrid>
      <w:tr w:rsidR="001B3E32" w:rsidRPr="00B41AF3" w14:paraId="25D41B14" w14:textId="77777777" w:rsidTr="00725E2C">
        <w:trPr>
          <w:trHeight w:val="315"/>
        </w:trPr>
        <w:tc>
          <w:tcPr>
            <w:tcW w:w="5000" w:type="pct"/>
            <w:gridSpan w:val="7"/>
            <w:tcBorders>
              <w:top w:val="single" w:sz="8" w:space="0" w:color="auto"/>
              <w:left w:val="single" w:sz="8" w:space="0" w:color="auto"/>
              <w:bottom w:val="single" w:sz="4" w:space="0" w:color="auto"/>
              <w:right w:val="single" w:sz="8" w:space="0" w:color="000000"/>
            </w:tcBorders>
            <w:shd w:val="clear" w:color="000000" w:fill="FFFFFF"/>
            <w:vAlign w:val="center"/>
            <w:hideMark/>
          </w:tcPr>
          <w:p w14:paraId="41B708A9" w14:textId="71649B3B" w:rsidR="000109E3" w:rsidRPr="00B41AF3" w:rsidRDefault="000109E3" w:rsidP="00960FDD">
            <w:pPr>
              <w:contextualSpacing/>
              <w:jc w:val="center"/>
              <w:rPr>
                <w:rFonts w:ascii="Arial" w:hAnsi="Arial" w:cs="Arial"/>
                <w:b/>
                <w:bCs/>
                <w:sz w:val="18"/>
                <w:szCs w:val="18"/>
              </w:rPr>
            </w:pPr>
            <w:r w:rsidRPr="00B41AF3">
              <w:rPr>
                <w:rFonts w:ascii="Arial" w:hAnsi="Arial" w:cs="Arial"/>
                <w:b/>
                <w:bCs/>
                <w:sz w:val="18"/>
                <w:szCs w:val="18"/>
              </w:rPr>
              <w:t>Refrigerio para el día de atención</w:t>
            </w:r>
          </w:p>
        </w:tc>
      </w:tr>
      <w:tr w:rsidR="001B3E32" w:rsidRPr="00B41AF3" w14:paraId="5960ACA3" w14:textId="77777777" w:rsidTr="00960FDD">
        <w:trPr>
          <w:trHeight w:val="505"/>
        </w:trPr>
        <w:tc>
          <w:tcPr>
            <w:tcW w:w="1049" w:type="pct"/>
            <w:vMerge w:val="restart"/>
            <w:tcBorders>
              <w:top w:val="nil"/>
              <w:left w:val="single" w:sz="8" w:space="0" w:color="auto"/>
              <w:bottom w:val="single" w:sz="4" w:space="0" w:color="auto"/>
              <w:right w:val="single" w:sz="4" w:space="0" w:color="auto"/>
            </w:tcBorders>
            <w:shd w:val="clear" w:color="000000" w:fill="D9E1F2"/>
            <w:vAlign w:val="center"/>
            <w:hideMark/>
          </w:tcPr>
          <w:p w14:paraId="551FA661" w14:textId="77777777" w:rsidR="000109E3" w:rsidRPr="00B41AF3" w:rsidRDefault="000109E3" w:rsidP="00960FDD">
            <w:pPr>
              <w:contextualSpacing/>
              <w:jc w:val="center"/>
              <w:rPr>
                <w:rFonts w:ascii="Arial" w:hAnsi="Arial" w:cs="Arial"/>
                <w:b/>
                <w:bCs/>
                <w:sz w:val="18"/>
                <w:szCs w:val="18"/>
              </w:rPr>
            </w:pPr>
            <w:r w:rsidRPr="00B41AF3">
              <w:rPr>
                <w:rFonts w:ascii="Arial" w:hAnsi="Arial" w:cs="Arial"/>
                <w:b/>
                <w:bCs/>
                <w:sz w:val="18"/>
                <w:szCs w:val="18"/>
              </w:rPr>
              <w:t>Grupo de alimento</w:t>
            </w:r>
          </w:p>
        </w:tc>
        <w:tc>
          <w:tcPr>
            <w:tcW w:w="889" w:type="pct"/>
            <w:vMerge w:val="restart"/>
            <w:tcBorders>
              <w:top w:val="nil"/>
              <w:left w:val="single" w:sz="4" w:space="0" w:color="auto"/>
              <w:bottom w:val="single" w:sz="4" w:space="0" w:color="auto"/>
              <w:right w:val="single" w:sz="4" w:space="0" w:color="auto"/>
            </w:tcBorders>
            <w:shd w:val="clear" w:color="000000" w:fill="D9E1F2"/>
            <w:vAlign w:val="center"/>
            <w:hideMark/>
          </w:tcPr>
          <w:p w14:paraId="3A3EC875" w14:textId="77777777" w:rsidR="000109E3" w:rsidRPr="00B41AF3" w:rsidRDefault="000109E3" w:rsidP="00960FDD">
            <w:pPr>
              <w:contextualSpacing/>
              <w:jc w:val="center"/>
              <w:rPr>
                <w:rFonts w:ascii="Arial" w:hAnsi="Arial" w:cs="Arial"/>
                <w:b/>
                <w:bCs/>
                <w:sz w:val="18"/>
                <w:szCs w:val="18"/>
              </w:rPr>
            </w:pPr>
            <w:r w:rsidRPr="00B41AF3">
              <w:rPr>
                <w:rFonts w:ascii="Arial" w:hAnsi="Arial" w:cs="Arial"/>
                <w:b/>
                <w:bCs/>
                <w:sz w:val="18"/>
                <w:szCs w:val="18"/>
              </w:rPr>
              <w:t>Alimento</w:t>
            </w:r>
          </w:p>
        </w:tc>
        <w:tc>
          <w:tcPr>
            <w:tcW w:w="656" w:type="pct"/>
            <w:vMerge w:val="restart"/>
            <w:tcBorders>
              <w:top w:val="nil"/>
              <w:left w:val="single" w:sz="4" w:space="0" w:color="auto"/>
              <w:bottom w:val="single" w:sz="4" w:space="0" w:color="auto"/>
              <w:right w:val="single" w:sz="4" w:space="0" w:color="auto"/>
            </w:tcBorders>
            <w:shd w:val="clear" w:color="000000" w:fill="D9E1F2"/>
            <w:vAlign w:val="center"/>
            <w:hideMark/>
          </w:tcPr>
          <w:p w14:paraId="159CF597" w14:textId="77777777" w:rsidR="000109E3" w:rsidRPr="00B41AF3" w:rsidRDefault="000109E3" w:rsidP="00960FDD">
            <w:pPr>
              <w:contextualSpacing/>
              <w:jc w:val="center"/>
              <w:rPr>
                <w:rFonts w:ascii="Arial" w:hAnsi="Arial" w:cs="Arial"/>
                <w:b/>
                <w:bCs/>
                <w:sz w:val="18"/>
                <w:szCs w:val="18"/>
              </w:rPr>
            </w:pPr>
            <w:r w:rsidRPr="00B41AF3">
              <w:rPr>
                <w:rFonts w:ascii="Arial" w:hAnsi="Arial" w:cs="Arial"/>
                <w:b/>
                <w:bCs/>
                <w:sz w:val="18"/>
                <w:szCs w:val="18"/>
              </w:rPr>
              <w:t>Frecuencia</w:t>
            </w:r>
          </w:p>
        </w:tc>
        <w:tc>
          <w:tcPr>
            <w:tcW w:w="1337" w:type="pct"/>
            <w:gridSpan w:val="3"/>
            <w:tcBorders>
              <w:top w:val="single" w:sz="4" w:space="0" w:color="auto"/>
              <w:left w:val="nil"/>
              <w:bottom w:val="single" w:sz="4" w:space="0" w:color="auto"/>
              <w:right w:val="single" w:sz="4" w:space="0" w:color="auto"/>
            </w:tcBorders>
            <w:shd w:val="clear" w:color="000000" w:fill="D9E1F2"/>
            <w:vAlign w:val="center"/>
            <w:hideMark/>
          </w:tcPr>
          <w:p w14:paraId="41866777" w14:textId="77777777" w:rsidR="000109E3" w:rsidRPr="00B41AF3" w:rsidRDefault="000109E3" w:rsidP="00960FDD">
            <w:pPr>
              <w:contextualSpacing/>
              <w:jc w:val="center"/>
              <w:rPr>
                <w:rFonts w:ascii="Arial" w:hAnsi="Arial" w:cs="Arial"/>
                <w:b/>
                <w:bCs/>
                <w:sz w:val="18"/>
                <w:szCs w:val="18"/>
              </w:rPr>
            </w:pPr>
            <w:r w:rsidRPr="00B41AF3">
              <w:rPr>
                <w:rFonts w:ascii="Arial" w:hAnsi="Arial" w:cs="Arial"/>
                <w:b/>
                <w:bCs/>
                <w:sz w:val="18"/>
                <w:szCs w:val="18"/>
              </w:rPr>
              <w:t>Cantidad en gramos o en centímetros cúbicos</w:t>
            </w:r>
          </w:p>
        </w:tc>
        <w:tc>
          <w:tcPr>
            <w:tcW w:w="1070" w:type="pct"/>
            <w:tcBorders>
              <w:top w:val="nil"/>
              <w:left w:val="nil"/>
              <w:bottom w:val="single" w:sz="4" w:space="0" w:color="auto"/>
              <w:right w:val="single" w:sz="8" w:space="0" w:color="auto"/>
            </w:tcBorders>
            <w:shd w:val="clear" w:color="000000" w:fill="D9E1F2"/>
            <w:vAlign w:val="center"/>
            <w:hideMark/>
          </w:tcPr>
          <w:p w14:paraId="5C3C1041" w14:textId="77777777" w:rsidR="000109E3" w:rsidRPr="00B41AF3" w:rsidRDefault="000109E3" w:rsidP="00960FDD">
            <w:pPr>
              <w:contextualSpacing/>
              <w:jc w:val="center"/>
              <w:rPr>
                <w:rFonts w:ascii="Arial" w:hAnsi="Arial" w:cs="Arial"/>
                <w:b/>
                <w:bCs/>
                <w:sz w:val="18"/>
                <w:szCs w:val="18"/>
              </w:rPr>
            </w:pPr>
            <w:r w:rsidRPr="00B41AF3">
              <w:rPr>
                <w:rFonts w:ascii="Arial" w:hAnsi="Arial" w:cs="Arial"/>
                <w:b/>
                <w:bCs/>
                <w:sz w:val="18"/>
                <w:szCs w:val="18"/>
              </w:rPr>
              <w:t>Unidad casera de servido</w:t>
            </w:r>
          </w:p>
        </w:tc>
      </w:tr>
      <w:tr w:rsidR="001B3E32" w:rsidRPr="00B41AF3" w14:paraId="0424602C" w14:textId="77777777" w:rsidTr="00725E2C">
        <w:trPr>
          <w:trHeight w:val="56"/>
        </w:trPr>
        <w:tc>
          <w:tcPr>
            <w:tcW w:w="1049" w:type="pct"/>
            <w:vMerge/>
            <w:tcBorders>
              <w:top w:val="nil"/>
              <w:left w:val="single" w:sz="8" w:space="0" w:color="auto"/>
              <w:bottom w:val="single" w:sz="4" w:space="0" w:color="auto"/>
              <w:right w:val="single" w:sz="4" w:space="0" w:color="auto"/>
            </w:tcBorders>
            <w:vAlign w:val="center"/>
            <w:hideMark/>
          </w:tcPr>
          <w:p w14:paraId="7FAA1F54" w14:textId="77777777" w:rsidR="000109E3" w:rsidRPr="00B41AF3" w:rsidRDefault="000109E3" w:rsidP="00960FDD">
            <w:pPr>
              <w:contextualSpacing/>
              <w:rPr>
                <w:rFonts w:ascii="Arial" w:hAnsi="Arial" w:cs="Arial"/>
                <w:sz w:val="18"/>
                <w:szCs w:val="18"/>
              </w:rPr>
            </w:pPr>
          </w:p>
        </w:tc>
        <w:tc>
          <w:tcPr>
            <w:tcW w:w="889" w:type="pct"/>
            <w:vMerge/>
            <w:tcBorders>
              <w:top w:val="nil"/>
              <w:left w:val="single" w:sz="4" w:space="0" w:color="auto"/>
              <w:bottom w:val="single" w:sz="4" w:space="0" w:color="auto"/>
              <w:right w:val="single" w:sz="4" w:space="0" w:color="auto"/>
            </w:tcBorders>
            <w:vAlign w:val="center"/>
            <w:hideMark/>
          </w:tcPr>
          <w:p w14:paraId="3C80C364" w14:textId="77777777" w:rsidR="000109E3" w:rsidRPr="00B41AF3" w:rsidRDefault="000109E3" w:rsidP="00960FDD">
            <w:pPr>
              <w:contextualSpacing/>
              <w:rPr>
                <w:rFonts w:ascii="Arial" w:hAnsi="Arial" w:cs="Arial"/>
                <w:sz w:val="18"/>
                <w:szCs w:val="18"/>
              </w:rPr>
            </w:pPr>
          </w:p>
        </w:tc>
        <w:tc>
          <w:tcPr>
            <w:tcW w:w="656" w:type="pct"/>
            <w:vMerge/>
            <w:tcBorders>
              <w:top w:val="nil"/>
              <w:left w:val="single" w:sz="4" w:space="0" w:color="auto"/>
              <w:bottom w:val="single" w:sz="4" w:space="0" w:color="auto"/>
              <w:right w:val="single" w:sz="4" w:space="0" w:color="auto"/>
            </w:tcBorders>
            <w:vAlign w:val="center"/>
            <w:hideMark/>
          </w:tcPr>
          <w:p w14:paraId="32D4A021" w14:textId="77777777" w:rsidR="000109E3" w:rsidRPr="00B41AF3" w:rsidRDefault="000109E3" w:rsidP="00960FDD">
            <w:pPr>
              <w:contextualSpacing/>
              <w:rPr>
                <w:rFonts w:ascii="Arial" w:hAnsi="Arial" w:cs="Arial"/>
                <w:sz w:val="18"/>
                <w:szCs w:val="18"/>
              </w:rPr>
            </w:pPr>
          </w:p>
        </w:tc>
        <w:tc>
          <w:tcPr>
            <w:tcW w:w="425" w:type="pct"/>
            <w:tcBorders>
              <w:top w:val="nil"/>
              <w:left w:val="nil"/>
              <w:bottom w:val="single" w:sz="4" w:space="0" w:color="auto"/>
              <w:right w:val="single" w:sz="4" w:space="0" w:color="auto"/>
            </w:tcBorders>
            <w:shd w:val="clear" w:color="000000" w:fill="D9E1F2"/>
            <w:vAlign w:val="center"/>
            <w:hideMark/>
          </w:tcPr>
          <w:p w14:paraId="220FF2CC" w14:textId="77777777" w:rsidR="000109E3" w:rsidRPr="00B41AF3" w:rsidRDefault="000109E3" w:rsidP="00960FDD">
            <w:pPr>
              <w:contextualSpacing/>
              <w:jc w:val="center"/>
              <w:rPr>
                <w:rFonts w:ascii="Arial" w:hAnsi="Arial" w:cs="Arial"/>
                <w:sz w:val="18"/>
                <w:szCs w:val="18"/>
              </w:rPr>
            </w:pPr>
            <w:r w:rsidRPr="00B41AF3">
              <w:rPr>
                <w:rFonts w:ascii="Arial" w:hAnsi="Arial" w:cs="Arial"/>
                <w:sz w:val="18"/>
                <w:szCs w:val="18"/>
              </w:rPr>
              <w:t>Peso bruto</w:t>
            </w:r>
          </w:p>
        </w:tc>
        <w:tc>
          <w:tcPr>
            <w:tcW w:w="405" w:type="pct"/>
            <w:tcBorders>
              <w:top w:val="nil"/>
              <w:left w:val="nil"/>
              <w:bottom w:val="single" w:sz="4" w:space="0" w:color="auto"/>
              <w:right w:val="single" w:sz="4" w:space="0" w:color="auto"/>
            </w:tcBorders>
            <w:shd w:val="clear" w:color="000000" w:fill="D9E1F2"/>
            <w:vAlign w:val="center"/>
            <w:hideMark/>
          </w:tcPr>
          <w:p w14:paraId="58E249A9" w14:textId="77777777" w:rsidR="000109E3" w:rsidRPr="00B41AF3" w:rsidRDefault="000109E3" w:rsidP="00960FDD">
            <w:pPr>
              <w:contextualSpacing/>
              <w:jc w:val="center"/>
              <w:rPr>
                <w:rFonts w:ascii="Arial" w:hAnsi="Arial" w:cs="Arial"/>
                <w:sz w:val="18"/>
                <w:szCs w:val="18"/>
              </w:rPr>
            </w:pPr>
            <w:r w:rsidRPr="00B41AF3">
              <w:rPr>
                <w:rFonts w:ascii="Arial" w:hAnsi="Arial" w:cs="Arial"/>
                <w:sz w:val="18"/>
                <w:szCs w:val="18"/>
              </w:rPr>
              <w:t>Peso neto</w:t>
            </w:r>
          </w:p>
        </w:tc>
        <w:tc>
          <w:tcPr>
            <w:tcW w:w="507" w:type="pct"/>
            <w:tcBorders>
              <w:top w:val="nil"/>
              <w:left w:val="nil"/>
              <w:bottom w:val="single" w:sz="4" w:space="0" w:color="auto"/>
              <w:right w:val="single" w:sz="4" w:space="0" w:color="auto"/>
            </w:tcBorders>
            <w:shd w:val="clear" w:color="000000" w:fill="D9E1F2"/>
            <w:vAlign w:val="center"/>
            <w:hideMark/>
          </w:tcPr>
          <w:p w14:paraId="7C30B228" w14:textId="77777777" w:rsidR="000109E3" w:rsidRPr="00B41AF3" w:rsidRDefault="000109E3" w:rsidP="00960FDD">
            <w:pPr>
              <w:contextualSpacing/>
              <w:jc w:val="center"/>
              <w:rPr>
                <w:rFonts w:ascii="Arial" w:hAnsi="Arial" w:cs="Arial"/>
                <w:sz w:val="18"/>
                <w:szCs w:val="18"/>
              </w:rPr>
            </w:pPr>
            <w:r w:rsidRPr="00B41AF3">
              <w:rPr>
                <w:rFonts w:ascii="Arial" w:hAnsi="Arial" w:cs="Arial"/>
                <w:sz w:val="18"/>
                <w:szCs w:val="18"/>
              </w:rPr>
              <w:t>Peso servido</w:t>
            </w:r>
          </w:p>
        </w:tc>
        <w:tc>
          <w:tcPr>
            <w:tcW w:w="1070" w:type="pct"/>
            <w:tcBorders>
              <w:top w:val="nil"/>
              <w:left w:val="nil"/>
              <w:bottom w:val="single" w:sz="4" w:space="0" w:color="auto"/>
              <w:right w:val="single" w:sz="8" w:space="0" w:color="auto"/>
            </w:tcBorders>
            <w:shd w:val="clear" w:color="000000" w:fill="D9E1F2"/>
            <w:vAlign w:val="center"/>
            <w:hideMark/>
          </w:tcPr>
          <w:p w14:paraId="732F9998" w14:textId="77777777" w:rsidR="000109E3" w:rsidRPr="00B41AF3" w:rsidRDefault="000109E3" w:rsidP="00960FDD">
            <w:pPr>
              <w:contextualSpacing/>
              <w:rPr>
                <w:rFonts w:ascii="Arial" w:hAnsi="Arial" w:cs="Arial"/>
                <w:b/>
                <w:bCs/>
                <w:sz w:val="18"/>
                <w:szCs w:val="18"/>
              </w:rPr>
            </w:pPr>
            <w:r w:rsidRPr="00B41AF3">
              <w:rPr>
                <w:rFonts w:ascii="Arial" w:hAnsi="Arial" w:cs="Arial"/>
                <w:b/>
                <w:bCs/>
                <w:sz w:val="18"/>
                <w:szCs w:val="18"/>
              </w:rPr>
              <w:t>Medida casera</w:t>
            </w:r>
          </w:p>
        </w:tc>
      </w:tr>
      <w:tr w:rsidR="001B3E32" w:rsidRPr="00B41AF3" w14:paraId="78C2D961" w14:textId="77777777" w:rsidTr="00725E2C">
        <w:trPr>
          <w:trHeight w:val="429"/>
        </w:trPr>
        <w:tc>
          <w:tcPr>
            <w:tcW w:w="1049" w:type="pct"/>
            <w:vMerge w:val="restart"/>
            <w:tcBorders>
              <w:top w:val="nil"/>
              <w:left w:val="single" w:sz="8" w:space="0" w:color="auto"/>
              <w:bottom w:val="single" w:sz="4" w:space="0" w:color="auto"/>
              <w:right w:val="single" w:sz="4" w:space="0" w:color="auto"/>
            </w:tcBorders>
            <w:shd w:val="clear" w:color="auto" w:fill="auto"/>
            <w:vAlign w:val="center"/>
            <w:hideMark/>
          </w:tcPr>
          <w:p w14:paraId="028A2685" w14:textId="77777777" w:rsidR="000109E3" w:rsidRPr="00B41AF3" w:rsidRDefault="000109E3" w:rsidP="00960FDD">
            <w:pPr>
              <w:contextualSpacing/>
              <w:rPr>
                <w:rFonts w:ascii="Arial" w:hAnsi="Arial" w:cs="Arial"/>
                <w:sz w:val="18"/>
                <w:szCs w:val="18"/>
              </w:rPr>
            </w:pPr>
            <w:r w:rsidRPr="00B41AF3">
              <w:rPr>
                <w:rFonts w:ascii="Arial" w:hAnsi="Arial" w:cs="Arial"/>
                <w:sz w:val="18"/>
                <w:szCs w:val="18"/>
              </w:rPr>
              <w:t>Cereales, raíces, tubérculos y plátanos</w:t>
            </w:r>
          </w:p>
        </w:tc>
        <w:tc>
          <w:tcPr>
            <w:tcW w:w="889" w:type="pct"/>
            <w:tcBorders>
              <w:top w:val="nil"/>
              <w:left w:val="nil"/>
              <w:bottom w:val="single" w:sz="4" w:space="0" w:color="auto"/>
              <w:right w:val="single" w:sz="4" w:space="0" w:color="auto"/>
            </w:tcBorders>
            <w:shd w:val="clear" w:color="auto" w:fill="auto"/>
            <w:vAlign w:val="center"/>
            <w:hideMark/>
          </w:tcPr>
          <w:p w14:paraId="08F46814" w14:textId="77777777" w:rsidR="000109E3" w:rsidRPr="00B41AF3" w:rsidRDefault="000109E3" w:rsidP="00960FDD">
            <w:pPr>
              <w:contextualSpacing/>
              <w:rPr>
                <w:rFonts w:ascii="Arial" w:hAnsi="Arial" w:cs="Arial"/>
                <w:sz w:val="18"/>
                <w:szCs w:val="18"/>
              </w:rPr>
            </w:pPr>
            <w:r w:rsidRPr="00B41AF3">
              <w:rPr>
                <w:rFonts w:ascii="Arial" w:hAnsi="Arial" w:cs="Arial"/>
                <w:sz w:val="18"/>
                <w:szCs w:val="18"/>
              </w:rPr>
              <w:t>Pan *</w:t>
            </w:r>
          </w:p>
        </w:tc>
        <w:tc>
          <w:tcPr>
            <w:tcW w:w="656" w:type="pct"/>
            <w:vMerge w:val="restart"/>
            <w:tcBorders>
              <w:top w:val="nil"/>
              <w:left w:val="single" w:sz="4" w:space="0" w:color="auto"/>
              <w:bottom w:val="single" w:sz="8" w:space="0" w:color="000000"/>
              <w:right w:val="single" w:sz="4" w:space="0" w:color="auto"/>
            </w:tcBorders>
            <w:shd w:val="clear" w:color="auto" w:fill="auto"/>
            <w:vAlign w:val="center"/>
            <w:hideMark/>
          </w:tcPr>
          <w:p w14:paraId="23497DBE" w14:textId="77777777" w:rsidR="000109E3" w:rsidRPr="00B41AF3" w:rsidRDefault="000109E3" w:rsidP="00960FDD">
            <w:pPr>
              <w:contextualSpacing/>
              <w:rPr>
                <w:rFonts w:ascii="Arial" w:hAnsi="Arial" w:cs="Arial"/>
                <w:sz w:val="18"/>
                <w:szCs w:val="18"/>
              </w:rPr>
            </w:pPr>
            <w:r w:rsidRPr="00B41AF3">
              <w:rPr>
                <w:rFonts w:ascii="Arial" w:hAnsi="Arial" w:cs="Arial"/>
                <w:sz w:val="18"/>
                <w:szCs w:val="18"/>
              </w:rPr>
              <w:t>2 veces a la semana</w:t>
            </w:r>
          </w:p>
        </w:tc>
        <w:tc>
          <w:tcPr>
            <w:tcW w:w="425" w:type="pct"/>
            <w:tcBorders>
              <w:top w:val="nil"/>
              <w:left w:val="nil"/>
              <w:bottom w:val="single" w:sz="4" w:space="0" w:color="auto"/>
              <w:right w:val="single" w:sz="4" w:space="0" w:color="auto"/>
            </w:tcBorders>
            <w:shd w:val="clear" w:color="auto" w:fill="auto"/>
            <w:vAlign w:val="center"/>
            <w:hideMark/>
          </w:tcPr>
          <w:p w14:paraId="5569AE84" w14:textId="77777777" w:rsidR="000109E3" w:rsidRPr="00B41AF3" w:rsidRDefault="000109E3" w:rsidP="00960FDD">
            <w:pPr>
              <w:contextualSpacing/>
              <w:rPr>
                <w:rFonts w:ascii="Arial" w:hAnsi="Arial" w:cs="Arial"/>
                <w:sz w:val="18"/>
                <w:szCs w:val="18"/>
              </w:rPr>
            </w:pPr>
            <w:r w:rsidRPr="00B41AF3">
              <w:rPr>
                <w:rFonts w:ascii="Arial" w:hAnsi="Arial" w:cs="Arial"/>
                <w:sz w:val="18"/>
                <w:szCs w:val="18"/>
              </w:rPr>
              <w:t>30 g</w:t>
            </w:r>
          </w:p>
        </w:tc>
        <w:tc>
          <w:tcPr>
            <w:tcW w:w="405" w:type="pct"/>
            <w:tcBorders>
              <w:top w:val="nil"/>
              <w:left w:val="nil"/>
              <w:bottom w:val="single" w:sz="4" w:space="0" w:color="auto"/>
              <w:right w:val="single" w:sz="4" w:space="0" w:color="auto"/>
            </w:tcBorders>
            <w:shd w:val="clear" w:color="auto" w:fill="auto"/>
            <w:vAlign w:val="center"/>
            <w:hideMark/>
          </w:tcPr>
          <w:p w14:paraId="5258DA00" w14:textId="77777777" w:rsidR="000109E3" w:rsidRPr="00B41AF3" w:rsidRDefault="000109E3" w:rsidP="00960FDD">
            <w:pPr>
              <w:contextualSpacing/>
              <w:rPr>
                <w:rFonts w:ascii="Arial" w:hAnsi="Arial" w:cs="Arial"/>
                <w:sz w:val="18"/>
                <w:szCs w:val="18"/>
              </w:rPr>
            </w:pPr>
            <w:r w:rsidRPr="00B41AF3">
              <w:rPr>
                <w:rFonts w:ascii="Arial" w:hAnsi="Arial" w:cs="Arial"/>
                <w:sz w:val="18"/>
                <w:szCs w:val="18"/>
              </w:rPr>
              <w:t>30 g</w:t>
            </w:r>
          </w:p>
        </w:tc>
        <w:tc>
          <w:tcPr>
            <w:tcW w:w="507" w:type="pct"/>
            <w:tcBorders>
              <w:top w:val="nil"/>
              <w:left w:val="nil"/>
              <w:bottom w:val="single" w:sz="4" w:space="0" w:color="auto"/>
              <w:right w:val="single" w:sz="4" w:space="0" w:color="auto"/>
            </w:tcBorders>
            <w:shd w:val="clear" w:color="auto" w:fill="auto"/>
            <w:vAlign w:val="center"/>
            <w:hideMark/>
          </w:tcPr>
          <w:p w14:paraId="35B024A4" w14:textId="77777777" w:rsidR="000109E3" w:rsidRPr="00B41AF3" w:rsidRDefault="000109E3" w:rsidP="00960FDD">
            <w:pPr>
              <w:contextualSpacing/>
              <w:rPr>
                <w:rFonts w:ascii="Arial" w:hAnsi="Arial" w:cs="Arial"/>
                <w:sz w:val="18"/>
                <w:szCs w:val="18"/>
              </w:rPr>
            </w:pPr>
            <w:r w:rsidRPr="00B41AF3">
              <w:rPr>
                <w:rFonts w:ascii="Arial" w:hAnsi="Arial" w:cs="Arial"/>
                <w:sz w:val="18"/>
                <w:szCs w:val="18"/>
              </w:rPr>
              <w:t>30 g</w:t>
            </w:r>
          </w:p>
        </w:tc>
        <w:tc>
          <w:tcPr>
            <w:tcW w:w="1070" w:type="pct"/>
            <w:tcBorders>
              <w:top w:val="nil"/>
              <w:left w:val="nil"/>
              <w:bottom w:val="single" w:sz="4" w:space="0" w:color="auto"/>
              <w:right w:val="single" w:sz="8" w:space="0" w:color="auto"/>
            </w:tcBorders>
            <w:shd w:val="clear" w:color="auto" w:fill="auto"/>
            <w:vAlign w:val="center"/>
            <w:hideMark/>
          </w:tcPr>
          <w:p w14:paraId="417A7DF8" w14:textId="77777777" w:rsidR="000109E3" w:rsidRPr="00B41AF3" w:rsidRDefault="000109E3" w:rsidP="00960FDD">
            <w:pPr>
              <w:contextualSpacing/>
              <w:rPr>
                <w:rFonts w:ascii="Arial" w:hAnsi="Arial" w:cs="Arial"/>
                <w:sz w:val="18"/>
                <w:szCs w:val="18"/>
              </w:rPr>
            </w:pPr>
            <w:r w:rsidRPr="00B41AF3">
              <w:rPr>
                <w:rFonts w:ascii="Arial" w:hAnsi="Arial" w:cs="Arial"/>
                <w:sz w:val="18"/>
                <w:szCs w:val="18"/>
              </w:rPr>
              <w:t>Una unidad pequeña</w:t>
            </w:r>
          </w:p>
        </w:tc>
      </w:tr>
      <w:tr w:rsidR="001B3E32" w:rsidRPr="00B41AF3" w14:paraId="252C0336" w14:textId="77777777" w:rsidTr="00725E2C">
        <w:trPr>
          <w:trHeight w:val="539"/>
        </w:trPr>
        <w:tc>
          <w:tcPr>
            <w:tcW w:w="1049" w:type="pct"/>
            <w:vMerge/>
            <w:tcBorders>
              <w:top w:val="nil"/>
              <w:left w:val="single" w:sz="8" w:space="0" w:color="auto"/>
              <w:bottom w:val="single" w:sz="4" w:space="0" w:color="auto"/>
              <w:right w:val="single" w:sz="4" w:space="0" w:color="auto"/>
            </w:tcBorders>
            <w:vAlign w:val="center"/>
            <w:hideMark/>
          </w:tcPr>
          <w:p w14:paraId="05BE21EB" w14:textId="77777777" w:rsidR="000109E3" w:rsidRPr="00B41AF3" w:rsidRDefault="000109E3" w:rsidP="00960FDD">
            <w:pPr>
              <w:contextualSpacing/>
              <w:rPr>
                <w:rFonts w:ascii="Arial" w:hAnsi="Arial" w:cs="Arial"/>
                <w:sz w:val="18"/>
                <w:szCs w:val="18"/>
              </w:rPr>
            </w:pPr>
          </w:p>
        </w:tc>
        <w:tc>
          <w:tcPr>
            <w:tcW w:w="889" w:type="pct"/>
            <w:tcBorders>
              <w:top w:val="nil"/>
              <w:left w:val="nil"/>
              <w:bottom w:val="single" w:sz="4" w:space="0" w:color="auto"/>
              <w:right w:val="single" w:sz="4" w:space="0" w:color="auto"/>
            </w:tcBorders>
            <w:shd w:val="clear" w:color="auto" w:fill="auto"/>
            <w:vAlign w:val="center"/>
            <w:hideMark/>
          </w:tcPr>
          <w:p w14:paraId="6A27F15C" w14:textId="77777777" w:rsidR="000109E3" w:rsidRPr="00B41AF3" w:rsidRDefault="000109E3" w:rsidP="00960FDD">
            <w:pPr>
              <w:contextualSpacing/>
              <w:rPr>
                <w:rFonts w:ascii="Arial" w:hAnsi="Arial" w:cs="Arial"/>
                <w:sz w:val="18"/>
                <w:szCs w:val="18"/>
              </w:rPr>
            </w:pPr>
            <w:r w:rsidRPr="00B41AF3">
              <w:rPr>
                <w:rFonts w:ascii="Arial" w:hAnsi="Arial" w:cs="Arial"/>
                <w:sz w:val="18"/>
                <w:szCs w:val="18"/>
              </w:rPr>
              <w:t>Ponqué *</w:t>
            </w:r>
          </w:p>
        </w:tc>
        <w:tc>
          <w:tcPr>
            <w:tcW w:w="656" w:type="pct"/>
            <w:vMerge/>
            <w:tcBorders>
              <w:top w:val="nil"/>
              <w:left w:val="single" w:sz="4" w:space="0" w:color="auto"/>
              <w:bottom w:val="single" w:sz="8" w:space="0" w:color="000000"/>
              <w:right w:val="single" w:sz="4" w:space="0" w:color="auto"/>
            </w:tcBorders>
            <w:vAlign w:val="center"/>
            <w:hideMark/>
          </w:tcPr>
          <w:p w14:paraId="19635115" w14:textId="77777777" w:rsidR="000109E3" w:rsidRPr="00B41AF3" w:rsidRDefault="000109E3" w:rsidP="00960FDD">
            <w:pPr>
              <w:contextualSpacing/>
              <w:rPr>
                <w:rFonts w:ascii="Arial" w:hAnsi="Arial" w:cs="Arial"/>
                <w:sz w:val="18"/>
                <w:szCs w:val="18"/>
              </w:rPr>
            </w:pPr>
          </w:p>
        </w:tc>
        <w:tc>
          <w:tcPr>
            <w:tcW w:w="425" w:type="pct"/>
            <w:tcBorders>
              <w:top w:val="nil"/>
              <w:left w:val="nil"/>
              <w:bottom w:val="single" w:sz="4" w:space="0" w:color="auto"/>
              <w:right w:val="single" w:sz="4" w:space="0" w:color="auto"/>
            </w:tcBorders>
            <w:shd w:val="clear" w:color="auto" w:fill="auto"/>
            <w:vAlign w:val="center"/>
            <w:hideMark/>
          </w:tcPr>
          <w:p w14:paraId="122A535F" w14:textId="77777777" w:rsidR="000109E3" w:rsidRPr="00B41AF3" w:rsidRDefault="000109E3" w:rsidP="00960FDD">
            <w:pPr>
              <w:contextualSpacing/>
              <w:rPr>
                <w:rFonts w:ascii="Arial" w:hAnsi="Arial" w:cs="Arial"/>
                <w:sz w:val="18"/>
                <w:szCs w:val="18"/>
              </w:rPr>
            </w:pPr>
            <w:r w:rsidRPr="00B41AF3">
              <w:rPr>
                <w:rFonts w:ascii="Arial" w:hAnsi="Arial" w:cs="Arial"/>
                <w:sz w:val="18"/>
                <w:szCs w:val="18"/>
              </w:rPr>
              <w:t>25 g</w:t>
            </w:r>
          </w:p>
        </w:tc>
        <w:tc>
          <w:tcPr>
            <w:tcW w:w="405" w:type="pct"/>
            <w:tcBorders>
              <w:top w:val="nil"/>
              <w:left w:val="nil"/>
              <w:bottom w:val="single" w:sz="4" w:space="0" w:color="auto"/>
              <w:right w:val="single" w:sz="4" w:space="0" w:color="auto"/>
            </w:tcBorders>
            <w:shd w:val="clear" w:color="auto" w:fill="auto"/>
            <w:vAlign w:val="center"/>
            <w:hideMark/>
          </w:tcPr>
          <w:p w14:paraId="7CCD1496" w14:textId="77777777" w:rsidR="000109E3" w:rsidRPr="00B41AF3" w:rsidRDefault="000109E3" w:rsidP="00960FDD">
            <w:pPr>
              <w:contextualSpacing/>
              <w:rPr>
                <w:rFonts w:ascii="Arial" w:hAnsi="Arial" w:cs="Arial"/>
                <w:sz w:val="18"/>
                <w:szCs w:val="18"/>
              </w:rPr>
            </w:pPr>
            <w:r w:rsidRPr="00B41AF3">
              <w:rPr>
                <w:rFonts w:ascii="Arial" w:hAnsi="Arial" w:cs="Arial"/>
                <w:sz w:val="18"/>
                <w:szCs w:val="18"/>
              </w:rPr>
              <w:t>25 g</w:t>
            </w:r>
          </w:p>
        </w:tc>
        <w:tc>
          <w:tcPr>
            <w:tcW w:w="507" w:type="pct"/>
            <w:tcBorders>
              <w:top w:val="nil"/>
              <w:left w:val="nil"/>
              <w:bottom w:val="single" w:sz="4" w:space="0" w:color="auto"/>
              <w:right w:val="single" w:sz="4" w:space="0" w:color="auto"/>
            </w:tcBorders>
            <w:shd w:val="clear" w:color="auto" w:fill="auto"/>
            <w:vAlign w:val="center"/>
            <w:hideMark/>
          </w:tcPr>
          <w:p w14:paraId="629BBDB8" w14:textId="77777777" w:rsidR="000109E3" w:rsidRPr="00B41AF3" w:rsidRDefault="000109E3" w:rsidP="00960FDD">
            <w:pPr>
              <w:contextualSpacing/>
              <w:rPr>
                <w:rFonts w:ascii="Arial" w:hAnsi="Arial" w:cs="Arial"/>
                <w:sz w:val="18"/>
                <w:szCs w:val="18"/>
              </w:rPr>
            </w:pPr>
            <w:r w:rsidRPr="00B41AF3">
              <w:rPr>
                <w:rFonts w:ascii="Arial" w:hAnsi="Arial" w:cs="Arial"/>
                <w:sz w:val="18"/>
                <w:szCs w:val="18"/>
              </w:rPr>
              <w:t>25 g</w:t>
            </w:r>
          </w:p>
        </w:tc>
        <w:tc>
          <w:tcPr>
            <w:tcW w:w="1070" w:type="pct"/>
            <w:tcBorders>
              <w:top w:val="nil"/>
              <w:left w:val="nil"/>
              <w:bottom w:val="single" w:sz="4" w:space="0" w:color="auto"/>
              <w:right w:val="single" w:sz="8" w:space="0" w:color="auto"/>
            </w:tcBorders>
            <w:shd w:val="clear" w:color="auto" w:fill="auto"/>
            <w:vAlign w:val="center"/>
            <w:hideMark/>
          </w:tcPr>
          <w:p w14:paraId="0BCA262C" w14:textId="77777777" w:rsidR="000109E3" w:rsidRPr="00B41AF3" w:rsidRDefault="000109E3" w:rsidP="00960FDD">
            <w:pPr>
              <w:contextualSpacing/>
              <w:rPr>
                <w:rFonts w:ascii="Arial" w:hAnsi="Arial" w:cs="Arial"/>
                <w:sz w:val="18"/>
                <w:szCs w:val="18"/>
              </w:rPr>
            </w:pPr>
            <w:r w:rsidRPr="00B41AF3">
              <w:rPr>
                <w:rFonts w:ascii="Arial" w:hAnsi="Arial" w:cs="Arial"/>
                <w:sz w:val="18"/>
                <w:szCs w:val="18"/>
              </w:rPr>
              <w:t>Un trozo pequeño</w:t>
            </w:r>
          </w:p>
        </w:tc>
      </w:tr>
      <w:tr w:rsidR="001B3E32" w:rsidRPr="00B41AF3" w14:paraId="0B000828" w14:textId="77777777" w:rsidTr="00725E2C">
        <w:trPr>
          <w:trHeight w:val="547"/>
        </w:trPr>
        <w:tc>
          <w:tcPr>
            <w:tcW w:w="1049" w:type="pct"/>
            <w:vMerge/>
            <w:tcBorders>
              <w:top w:val="nil"/>
              <w:left w:val="single" w:sz="8" w:space="0" w:color="auto"/>
              <w:bottom w:val="single" w:sz="4" w:space="0" w:color="auto"/>
              <w:right w:val="single" w:sz="4" w:space="0" w:color="auto"/>
            </w:tcBorders>
            <w:vAlign w:val="center"/>
            <w:hideMark/>
          </w:tcPr>
          <w:p w14:paraId="2695C639" w14:textId="77777777" w:rsidR="000109E3" w:rsidRPr="00B41AF3" w:rsidRDefault="000109E3" w:rsidP="00960FDD">
            <w:pPr>
              <w:contextualSpacing/>
              <w:rPr>
                <w:rFonts w:ascii="Arial" w:hAnsi="Arial" w:cs="Arial"/>
                <w:sz w:val="18"/>
                <w:szCs w:val="18"/>
              </w:rPr>
            </w:pPr>
          </w:p>
        </w:tc>
        <w:tc>
          <w:tcPr>
            <w:tcW w:w="889" w:type="pct"/>
            <w:tcBorders>
              <w:top w:val="nil"/>
              <w:left w:val="nil"/>
              <w:bottom w:val="single" w:sz="4" w:space="0" w:color="auto"/>
              <w:right w:val="single" w:sz="4" w:space="0" w:color="auto"/>
            </w:tcBorders>
            <w:shd w:val="clear" w:color="auto" w:fill="auto"/>
            <w:vAlign w:val="center"/>
            <w:hideMark/>
          </w:tcPr>
          <w:p w14:paraId="5AE24CA0" w14:textId="77777777" w:rsidR="000109E3" w:rsidRPr="00B41AF3" w:rsidRDefault="000109E3" w:rsidP="00960FDD">
            <w:pPr>
              <w:contextualSpacing/>
              <w:rPr>
                <w:rFonts w:ascii="Arial" w:hAnsi="Arial" w:cs="Arial"/>
                <w:sz w:val="18"/>
                <w:szCs w:val="18"/>
              </w:rPr>
            </w:pPr>
            <w:r w:rsidRPr="00B41AF3">
              <w:rPr>
                <w:rFonts w:ascii="Arial" w:hAnsi="Arial" w:cs="Arial"/>
                <w:sz w:val="18"/>
                <w:szCs w:val="18"/>
              </w:rPr>
              <w:t>Galletas de soda o tipo cracker *</w:t>
            </w:r>
          </w:p>
        </w:tc>
        <w:tc>
          <w:tcPr>
            <w:tcW w:w="656" w:type="pct"/>
            <w:vMerge/>
            <w:tcBorders>
              <w:top w:val="nil"/>
              <w:left w:val="single" w:sz="4" w:space="0" w:color="auto"/>
              <w:bottom w:val="single" w:sz="8" w:space="0" w:color="000000"/>
              <w:right w:val="single" w:sz="4" w:space="0" w:color="auto"/>
            </w:tcBorders>
            <w:vAlign w:val="center"/>
            <w:hideMark/>
          </w:tcPr>
          <w:p w14:paraId="36A280C0" w14:textId="77777777" w:rsidR="000109E3" w:rsidRPr="00B41AF3" w:rsidRDefault="000109E3" w:rsidP="00960FDD">
            <w:pPr>
              <w:contextualSpacing/>
              <w:rPr>
                <w:rFonts w:ascii="Arial" w:hAnsi="Arial" w:cs="Arial"/>
                <w:sz w:val="18"/>
                <w:szCs w:val="18"/>
              </w:rPr>
            </w:pPr>
          </w:p>
        </w:tc>
        <w:tc>
          <w:tcPr>
            <w:tcW w:w="425" w:type="pct"/>
            <w:tcBorders>
              <w:top w:val="nil"/>
              <w:left w:val="nil"/>
              <w:bottom w:val="single" w:sz="4" w:space="0" w:color="auto"/>
              <w:right w:val="single" w:sz="4" w:space="0" w:color="auto"/>
            </w:tcBorders>
            <w:shd w:val="clear" w:color="auto" w:fill="auto"/>
            <w:vAlign w:val="center"/>
            <w:hideMark/>
          </w:tcPr>
          <w:p w14:paraId="13320B70" w14:textId="77777777" w:rsidR="000109E3" w:rsidRPr="00B41AF3" w:rsidRDefault="000109E3" w:rsidP="00960FDD">
            <w:pPr>
              <w:contextualSpacing/>
              <w:rPr>
                <w:rFonts w:ascii="Arial" w:hAnsi="Arial" w:cs="Arial"/>
                <w:sz w:val="18"/>
                <w:szCs w:val="18"/>
              </w:rPr>
            </w:pPr>
            <w:r w:rsidRPr="00B41AF3">
              <w:rPr>
                <w:rFonts w:ascii="Arial" w:hAnsi="Arial" w:cs="Arial"/>
                <w:sz w:val="18"/>
                <w:szCs w:val="18"/>
              </w:rPr>
              <w:t>21 g</w:t>
            </w:r>
          </w:p>
        </w:tc>
        <w:tc>
          <w:tcPr>
            <w:tcW w:w="405" w:type="pct"/>
            <w:tcBorders>
              <w:top w:val="nil"/>
              <w:left w:val="nil"/>
              <w:bottom w:val="single" w:sz="4" w:space="0" w:color="auto"/>
              <w:right w:val="single" w:sz="4" w:space="0" w:color="auto"/>
            </w:tcBorders>
            <w:shd w:val="clear" w:color="auto" w:fill="auto"/>
            <w:vAlign w:val="center"/>
            <w:hideMark/>
          </w:tcPr>
          <w:p w14:paraId="01ED7852" w14:textId="77777777" w:rsidR="000109E3" w:rsidRPr="00B41AF3" w:rsidRDefault="000109E3" w:rsidP="00960FDD">
            <w:pPr>
              <w:contextualSpacing/>
              <w:rPr>
                <w:rFonts w:ascii="Arial" w:hAnsi="Arial" w:cs="Arial"/>
                <w:sz w:val="18"/>
                <w:szCs w:val="18"/>
              </w:rPr>
            </w:pPr>
            <w:r w:rsidRPr="00B41AF3">
              <w:rPr>
                <w:rFonts w:ascii="Arial" w:hAnsi="Arial" w:cs="Arial"/>
                <w:sz w:val="18"/>
                <w:szCs w:val="18"/>
              </w:rPr>
              <w:t>21 g</w:t>
            </w:r>
          </w:p>
        </w:tc>
        <w:tc>
          <w:tcPr>
            <w:tcW w:w="507" w:type="pct"/>
            <w:tcBorders>
              <w:top w:val="nil"/>
              <w:left w:val="nil"/>
              <w:bottom w:val="single" w:sz="4" w:space="0" w:color="auto"/>
              <w:right w:val="single" w:sz="4" w:space="0" w:color="auto"/>
            </w:tcBorders>
            <w:shd w:val="clear" w:color="auto" w:fill="auto"/>
            <w:vAlign w:val="center"/>
            <w:hideMark/>
          </w:tcPr>
          <w:p w14:paraId="0E2D90D9" w14:textId="77777777" w:rsidR="000109E3" w:rsidRPr="00B41AF3" w:rsidRDefault="000109E3" w:rsidP="00960FDD">
            <w:pPr>
              <w:contextualSpacing/>
              <w:rPr>
                <w:rFonts w:ascii="Arial" w:hAnsi="Arial" w:cs="Arial"/>
                <w:sz w:val="18"/>
                <w:szCs w:val="18"/>
              </w:rPr>
            </w:pPr>
            <w:r w:rsidRPr="00B41AF3">
              <w:rPr>
                <w:rFonts w:ascii="Arial" w:hAnsi="Arial" w:cs="Arial"/>
                <w:sz w:val="18"/>
                <w:szCs w:val="18"/>
              </w:rPr>
              <w:t>21 g</w:t>
            </w:r>
          </w:p>
        </w:tc>
        <w:tc>
          <w:tcPr>
            <w:tcW w:w="1070" w:type="pct"/>
            <w:tcBorders>
              <w:top w:val="nil"/>
              <w:left w:val="nil"/>
              <w:bottom w:val="single" w:sz="4" w:space="0" w:color="auto"/>
              <w:right w:val="single" w:sz="8" w:space="0" w:color="auto"/>
            </w:tcBorders>
            <w:shd w:val="clear" w:color="auto" w:fill="auto"/>
            <w:vAlign w:val="center"/>
            <w:hideMark/>
          </w:tcPr>
          <w:p w14:paraId="051A8B03" w14:textId="77777777" w:rsidR="000109E3" w:rsidRPr="00B41AF3" w:rsidRDefault="000109E3" w:rsidP="00960FDD">
            <w:pPr>
              <w:contextualSpacing/>
              <w:rPr>
                <w:rFonts w:ascii="Arial" w:hAnsi="Arial" w:cs="Arial"/>
                <w:sz w:val="18"/>
                <w:szCs w:val="18"/>
              </w:rPr>
            </w:pPr>
            <w:r w:rsidRPr="00B41AF3">
              <w:rPr>
                <w:rFonts w:ascii="Arial" w:hAnsi="Arial" w:cs="Arial"/>
                <w:sz w:val="18"/>
                <w:szCs w:val="18"/>
              </w:rPr>
              <w:t>3 unidades</w:t>
            </w:r>
          </w:p>
        </w:tc>
      </w:tr>
      <w:tr w:rsidR="001B3E32" w:rsidRPr="00B41AF3" w14:paraId="757B19E1" w14:textId="77777777" w:rsidTr="00725E2C">
        <w:trPr>
          <w:trHeight w:val="838"/>
        </w:trPr>
        <w:tc>
          <w:tcPr>
            <w:tcW w:w="1049" w:type="pct"/>
            <w:tcBorders>
              <w:top w:val="nil"/>
              <w:left w:val="single" w:sz="8" w:space="0" w:color="auto"/>
              <w:bottom w:val="single" w:sz="4" w:space="0" w:color="auto"/>
              <w:right w:val="single" w:sz="4" w:space="0" w:color="auto"/>
            </w:tcBorders>
            <w:shd w:val="clear" w:color="auto" w:fill="auto"/>
            <w:vAlign w:val="center"/>
            <w:hideMark/>
          </w:tcPr>
          <w:p w14:paraId="31964243" w14:textId="77777777" w:rsidR="000109E3" w:rsidRPr="00B41AF3" w:rsidRDefault="000109E3" w:rsidP="00960FDD">
            <w:pPr>
              <w:contextualSpacing/>
              <w:rPr>
                <w:rFonts w:ascii="Arial" w:hAnsi="Arial" w:cs="Arial"/>
                <w:sz w:val="18"/>
                <w:szCs w:val="18"/>
              </w:rPr>
            </w:pPr>
            <w:r w:rsidRPr="00B41AF3">
              <w:rPr>
                <w:rFonts w:ascii="Arial" w:hAnsi="Arial" w:cs="Arial"/>
                <w:sz w:val="18"/>
                <w:szCs w:val="18"/>
              </w:rPr>
              <w:t>Frutas</w:t>
            </w:r>
          </w:p>
        </w:tc>
        <w:tc>
          <w:tcPr>
            <w:tcW w:w="889" w:type="pct"/>
            <w:tcBorders>
              <w:top w:val="nil"/>
              <w:left w:val="nil"/>
              <w:bottom w:val="single" w:sz="4" w:space="0" w:color="auto"/>
              <w:right w:val="single" w:sz="4" w:space="0" w:color="auto"/>
            </w:tcBorders>
            <w:shd w:val="clear" w:color="auto" w:fill="auto"/>
            <w:vAlign w:val="center"/>
            <w:hideMark/>
          </w:tcPr>
          <w:p w14:paraId="6C78E0E0" w14:textId="77777777" w:rsidR="000109E3" w:rsidRPr="00B41AF3" w:rsidRDefault="000109E3" w:rsidP="00960FDD">
            <w:pPr>
              <w:contextualSpacing/>
              <w:rPr>
                <w:rFonts w:ascii="Arial" w:hAnsi="Arial" w:cs="Arial"/>
                <w:sz w:val="18"/>
                <w:szCs w:val="18"/>
              </w:rPr>
            </w:pPr>
            <w:r w:rsidRPr="00B41AF3">
              <w:rPr>
                <w:rFonts w:ascii="Arial" w:hAnsi="Arial" w:cs="Arial"/>
                <w:sz w:val="18"/>
                <w:szCs w:val="18"/>
              </w:rPr>
              <w:t>Fruta entera</w:t>
            </w:r>
          </w:p>
        </w:tc>
        <w:tc>
          <w:tcPr>
            <w:tcW w:w="656" w:type="pct"/>
            <w:vMerge/>
            <w:tcBorders>
              <w:top w:val="nil"/>
              <w:left w:val="single" w:sz="4" w:space="0" w:color="auto"/>
              <w:bottom w:val="single" w:sz="8" w:space="0" w:color="000000"/>
              <w:right w:val="single" w:sz="4" w:space="0" w:color="auto"/>
            </w:tcBorders>
            <w:vAlign w:val="center"/>
            <w:hideMark/>
          </w:tcPr>
          <w:p w14:paraId="7457D7B9" w14:textId="77777777" w:rsidR="000109E3" w:rsidRPr="00B41AF3" w:rsidRDefault="000109E3" w:rsidP="00960FDD">
            <w:pPr>
              <w:contextualSpacing/>
              <w:rPr>
                <w:rFonts w:ascii="Arial" w:hAnsi="Arial" w:cs="Arial"/>
                <w:sz w:val="18"/>
                <w:szCs w:val="18"/>
              </w:rPr>
            </w:pPr>
          </w:p>
        </w:tc>
        <w:tc>
          <w:tcPr>
            <w:tcW w:w="425" w:type="pct"/>
            <w:tcBorders>
              <w:top w:val="nil"/>
              <w:left w:val="nil"/>
              <w:bottom w:val="single" w:sz="4" w:space="0" w:color="auto"/>
              <w:right w:val="single" w:sz="4" w:space="0" w:color="auto"/>
            </w:tcBorders>
            <w:shd w:val="clear" w:color="auto" w:fill="auto"/>
            <w:vAlign w:val="center"/>
            <w:hideMark/>
          </w:tcPr>
          <w:p w14:paraId="68FBD934" w14:textId="77777777" w:rsidR="000109E3" w:rsidRPr="00B41AF3" w:rsidRDefault="000109E3" w:rsidP="00960FDD">
            <w:pPr>
              <w:contextualSpacing/>
              <w:rPr>
                <w:rFonts w:ascii="Arial" w:hAnsi="Arial" w:cs="Arial"/>
                <w:sz w:val="18"/>
                <w:szCs w:val="18"/>
              </w:rPr>
            </w:pPr>
            <w:r w:rsidRPr="00B41AF3">
              <w:rPr>
                <w:rFonts w:ascii="Arial" w:hAnsi="Arial" w:cs="Arial"/>
                <w:sz w:val="18"/>
                <w:szCs w:val="18"/>
              </w:rPr>
              <w:t>186- 400 g</w:t>
            </w:r>
          </w:p>
        </w:tc>
        <w:tc>
          <w:tcPr>
            <w:tcW w:w="405" w:type="pct"/>
            <w:tcBorders>
              <w:top w:val="nil"/>
              <w:left w:val="nil"/>
              <w:bottom w:val="single" w:sz="4" w:space="0" w:color="auto"/>
              <w:right w:val="single" w:sz="4" w:space="0" w:color="auto"/>
            </w:tcBorders>
            <w:shd w:val="clear" w:color="auto" w:fill="auto"/>
            <w:vAlign w:val="center"/>
            <w:hideMark/>
          </w:tcPr>
          <w:p w14:paraId="20C8899E" w14:textId="77777777" w:rsidR="000109E3" w:rsidRPr="00B41AF3" w:rsidRDefault="000109E3" w:rsidP="00960FDD">
            <w:pPr>
              <w:contextualSpacing/>
              <w:rPr>
                <w:rFonts w:ascii="Arial" w:hAnsi="Arial" w:cs="Arial"/>
                <w:sz w:val="18"/>
                <w:szCs w:val="18"/>
              </w:rPr>
            </w:pPr>
            <w:r w:rsidRPr="00B41AF3">
              <w:rPr>
                <w:rFonts w:ascii="Arial" w:hAnsi="Arial" w:cs="Arial"/>
                <w:sz w:val="18"/>
                <w:szCs w:val="18"/>
              </w:rPr>
              <w:t>200 g</w:t>
            </w:r>
          </w:p>
        </w:tc>
        <w:tc>
          <w:tcPr>
            <w:tcW w:w="507" w:type="pct"/>
            <w:tcBorders>
              <w:top w:val="nil"/>
              <w:left w:val="nil"/>
              <w:bottom w:val="single" w:sz="4" w:space="0" w:color="auto"/>
              <w:right w:val="single" w:sz="4" w:space="0" w:color="auto"/>
            </w:tcBorders>
            <w:shd w:val="clear" w:color="auto" w:fill="auto"/>
            <w:vAlign w:val="center"/>
            <w:hideMark/>
          </w:tcPr>
          <w:p w14:paraId="48543130" w14:textId="77777777" w:rsidR="000109E3" w:rsidRPr="00B41AF3" w:rsidRDefault="000109E3" w:rsidP="00960FDD">
            <w:pPr>
              <w:contextualSpacing/>
              <w:rPr>
                <w:rFonts w:ascii="Arial" w:hAnsi="Arial" w:cs="Arial"/>
                <w:sz w:val="18"/>
                <w:szCs w:val="18"/>
              </w:rPr>
            </w:pPr>
            <w:r w:rsidRPr="00B41AF3">
              <w:rPr>
                <w:rFonts w:ascii="Arial" w:hAnsi="Arial" w:cs="Arial"/>
                <w:sz w:val="18"/>
                <w:szCs w:val="18"/>
              </w:rPr>
              <w:t>200 g</w:t>
            </w:r>
          </w:p>
        </w:tc>
        <w:tc>
          <w:tcPr>
            <w:tcW w:w="1070" w:type="pct"/>
            <w:tcBorders>
              <w:top w:val="nil"/>
              <w:left w:val="nil"/>
              <w:bottom w:val="single" w:sz="4" w:space="0" w:color="auto"/>
              <w:right w:val="single" w:sz="8" w:space="0" w:color="auto"/>
            </w:tcBorders>
            <w:shd w:val="clear" w:color="auto" w:fill="auto"/>
            <w:vAlign w:val="center"/>
            <w:hideMark/>
          </w:tcPr>
          <w:p w14:paraId="60EFE084" w14:textId="77777777" w:rsidR="000109E3" w:rsidRPr="00B41AF3" w:rsidRDefault="000109E3" w:rsidP="00960FDD">
            <w:pPr>
              <w:contextualSpacing/>
              <w:rPr>
                <w:rFonts w:ascii="Arial" w:hAnsi="Arial" w:cs="Arial"/>
                <w:sz w:val="18"/>
                <w:szCs w:val="18"/>
              </w:rPr>
            </w:pPr>
            <w:r w:rsidRPr="00B41AF3">
              <w:rPr>
                <w:rFonts w:ascii="Arial" w:hAnsi="Arial" w:cs="Arial"/>
                <w:sz w:val="18"/>
                <w:szCs w:val="18"/>
              </w:rPr>
              <w:t>1 unidad grande o 2 unidades medianas</w:t>
            </w:r>
          </w:p>
        </w:tc>
      </w:tr>
      <w:tr w:rsidR="001B3E32" w:rsidRPr="00B41AF3" w14:paraId="26860732" w14:textId="77777777" w:rsidTr="00725E2C">
        <w:trPr>
          <w:trHeight w:val="680"/>
        </w:trPr>
        <w:tc>
          <w:tcPr>
            <w:tcW w:w="1049" w:type="pct"/>
            <w:vMerge w:val="restart"/>
            <w:tcBorders>
              <w:top w:val="nil"/>
              <w:left w:val="single" w:sz="8" w:space="0" w:color="auto"/>
              <w:bottom w:val="single" w:sz="8" w:space="0" w:color="000000"/>
              <w:right w:val="single" w:sz="4" w:space="0" w:color="auto"/>
            </w:tcBorders>
            <w:shd w:val="clear" w:color="auto" w:fill="auto"/>
            <w:vAlign w:val="center"/>
            <w:hideMark/>
          </w:tcPr>
          <w:p w14:paraId="270C4798" w14:textId="77777777" w:rsidR="000109E3" w:rsidRPr="00B41AF3" w:rsidRDefault="000109E3" w:rsidP="00960FDD">
            <w:pPr>
              <w:contextualSpacing/>
              <w:rPr>
                <w:rFonts w:ascii="Arial" w:hAnsi="Arial" w:cs="Arial"/>
                <w:sz w:val="18"/>
                <w:szCs w:val="18"/>
              </w:rPr>
            </w:pPr>
            <w:r w:rsidRPr="00B41AF3">
              <w:rPr>
                <w:rFonts w:ascii="Arial" w:hAnsi="Arial" w:cs="Arial"/>
                <w:sz w:val="18"/>
                <w:szCs w:val="18"/>
              </w:rPr>
              <w:t>Leche y derivados lácteos</w:t>
            </w:r>
          </w:p>
        </w:tc>
        <w:tc>
          <w:tcPr>
            <w:tcW w:w="889" w:type="pct"/>
            <w:tcBorders>
              <w:top w:val="nil"/>
              <w:left w:val="nil"/>
              <w:bottom w:val="single" w:sz="4" w:space="0" w:color="auto"/>
              <w:right w:val="single" w:sz="4" w:space="0" w:color="auto"/>
            </w:tcBorders>
            <w:shd w:val="clear" w:color="auto" w:fill="auto"/>
            <w:vAlign w:val="center"/>
            <w:hideMark/>
          </w:tcPr>
          <w:p w14:paraId="1D23635E" w14:textId="77777777" w:rsidR="000109E3" w:rsidRPr="00B41AF3" w:rsidRDefault="000109E3" w:rsidP="00960FDD">
            <w:pPr>
              <w:contextualSpacing/>
              <w:rPr>
                <w:rFonts w:ascii="Arial" w:hAnsi="Arial" w:cs="Arial"/>
                <w:sz w:val="18"/>
                <w:szCs w:val="18"/>
              </w:rPr>
            </w:pPr>
            <w:r w:rsidRPr="00B41AF3">
              <w:rPr>
                <w:rFonts w:ascii="Arial" w:hAnsi="Arial" w:cs="Arial"/>
                <w:sz w:val="18"/>
                <w:szCs w:val="18"/>
              </w:rPr>
              <w:t>Leche de vaca entera</w:t>
            </w:r>
          </w:p>
        </w:tc>
        <w:tc>
          <w:tcPr>
            <w:tcW w:w="656" w:type="pct"/>
            <w:vMerge/>
            <w:tcBorders>
              <w:top w:val="nil"/>
              <w:left w:val="single" w:sz="4" w:space="0" w:color="auto"/>
              <w:bottom w:val="single" w:sz="8" w:space="0" w:color="000000"/>
              <w:right w:val="single" w:sz="4" w:space="0" w:color="auto"/>
            </w:tcBorders>
            <w:vAlign w:val="center"/>
            <w:hideMark/>
          </w:tcPr>
          <w:p w14:paraId="71A7DC1F" w14:textId="77777777" w:rsidR="000109E3" w:rsidRPr="00B41AF3" w:rsidRDefault="000109E3" w:rsidP="00960FDD">
            <w:pPr>
              <w:contextualSpacing/>
              <w:rPr>
                <w:rFonts w:ascii="Arial" w:hAnsi="Arial" w:cs="Arial"/>
                <w:sz w:val="18"/>
                <w:szCs w:val="18"/>
              </w:rPr>
            </w:pPr>
          </w:p>
        </w:tc>
        <w:tc>
          <w:tcPr>
            <w:tcW w:w="425" w:type="pct"/>
            <w:tcBorders>
              <w:top w:val="nil"/>
              <w:left w:val="nil"/>
              <w:bottom w:val="single" w:sz="4" w:space="0" w:color="auto"/>
              <w:right w:val="single" w:sz="4" w:space="0" w:color="auto"/>
            </w:tcBorders>
            <w:shd w:val="clear" w:color="auto" w:fill="auto"/>
            <w:vAlign w:val="center"/>
            <w:hideMark/>
          </w:tcPr>
          <w:p w14:paraId="4FB47C55" w14:textId="77777777" w:rsidR="000109E3" w:rsidRPr="00B41AF3" w:rsidRDefault="000109E3" w:rsidP="00960FDD">
            <w:pPr>
              <w:contextualSpacing/>
              <w:rPr>
                <w:rFonts w:ascii="Arial" w:hAnsi="Arial" w:cs="Arial"/>
                <w:sz w:val="18"/>
                <w:szCs w:val="18"/>
              </w:rPr>
            </w:pPr>
            <w:r w:rsidRPr="00B41AF3">
              <w:rPr>
                <w:rFonts w:ascii="Arial" w:hAnsi="Arial" w:cs="Arial"/>
                <w:sz w:val="18"/>
                <w:szCs w:val="18"/>
              </w:rPr>
              <w:t xml:space="preserve">200 </w:t>
            </w:r>
            <w:proofErr w:type="spellStart"/>
            <w:r w:rsidRPr="00B41AF3">
              <w:rPr>
                <w:rFonts w:ascii="Arial" w:hAnsi="Arial" w:cs="Arial"/>
                <w:sz w:val="18"/>
                <w:szCs w:val="18"/>
              </w:rPr>
              <w:t>cc</w:t>
            </w:r>
            <w:proofErr w:type="spellEnd"/>
          </w:p>
        </w:tc>
        <w:tc>
          <w:tcPr>
            <w:tcW w:w="405" w:type="pct"/>
            <w:tcBorders>
              <w:top w:val="nil"/>
              <w:left w:val="nil"/>
              <w:bottom w:val="single" w:sz="4" w:space="0" w:color="auto"/>
              <w:right w:val="single" w:sz="4" w:space="0" w:color="auto"/>
            </w:tcBorders>
            <w:shd w:val="clear" w:color="auto" w:fill="auto"/>
            <w:vAlign w:val="center"/>
            <w:hideMark/>
          </w:tcPr>
          <w:p w14:paraId="5A12B872" w14:textId="77777777" w:rsidR="000109E3" w:rsidRPr="00B41AF3" w:rsidRDefault="000109E3" w:rsidP="00960FDD">
            <w:pPr>
              <w:contextualSpacing/>
              <w:rPr>
                <w:rFonts w:ascii="Arial" w:hAnsi="Arial" w:cs="Arial"/>
                <w:sz w:val="18"/>
                <w:szCs w:val="18"/>
              </w:rPr>
            </w:pPr>
            <w:r w:rsidRPr="00B41AF3">
              <w:rPr>
                <w:rFonts w:ascii="Arial" w:hAnsi="Arial" w:cs="Arial"/>
                <w:sz w:val="18"/>
                <w:szCs w:val="18"/>
              </w:rPr>
              <w:t xml:space="preserve">200 </w:t>
            </w:r>
            <w:proofErr w:type="spellStart"/>
            <w:r w:rsidRPr="00B41AF3">
              <w:rPr>
                <w:rFonts w:ascii="Arial" w:hAnsi="Arial" w:cs="Arial"/>
                <w:sz w:val="18"/>
                <w:szCs w:val="18"/>
              </w:rPr>
              <w:t>cc</w:t>
            </w:r>
            <w:proofErr w:type="spellEnd"/>
          </w:p>
        </w:tc>
        <w:tc>
          <w:tcPr>
            <w:tcW w:w="507" w:type="pct"/>
            <w:tcBorders>
              <w:top w:val="nil"/>
              <w:left w:val="nil"/>
              <w:bottom w:val="single" w:sz="4" w:space="0" w:color="auto"/>
              <w:right w:val="single" w:sz="4" w:space="0" w:color="auto"/>
            </w:tcBorders>
            <w:shd w:val="clear" w:color="auto" w:fill="auto"/>
            <w:vAlign w:val="center"/>
            <w:hideMark/>
          </w:tcPr>
          <w:p w14:paraId="1B3AD903" w14:textId="77777777" w:rsidR="000109E3" w:rsidRPr="00B41AF3" w:rsidRDefault="000109E3" w:rsidP="00960FDD">
            <w:pPr>
              <w:contextualSpacing/>
              <w:rPr>
                <w:rFonts w:ascii="Arial" w:hAnsi="Arial" w:cs="Arial"/>
                <w:sz w:val="18"/>
                <w:szCs w:val="18"/>
              </w:rPr>
            </w:pPr>
            <w:r w:rsidRPr="00B41AF3">
              <w:rPr>
                <w:rFonts w:ascii="Arial" w:hAnsi="Arial" w:cs="Arial"/>
                <w:sz w:val="18"/>
                <w:szCs w:val="18"/>
              </w:rPr>
              <w:t xml:space="preserve">200 </w:t>
            </w:r>
            <w:proofErr w:type="spellStart"/>
            <w:r w:rsidRPr="00B41AF3">
              <w:rPr>
                <w:rFonts w:ascii="Arial" w:hAnsi="Arial" w:cs="Arial"/>
                <w:sz w:val="18"/>
                <w:szCs w:val="18"/>
              </w:rPr>
              <w:t>cc</w:t>
            </w:r>
            <w:proofErr w:type="spellEnd"/>
          </w:p>
        </w:tc>
        <w:tc>
          <w:tcPr>
            <w:tcW w:w="1070" w:type="pct"/>
            <w:vMerge w:val="restart"/>
            <w:tcBorders>
              <w:top w:val="nil"/>
              <w:left w:val="single" w:sz="4" w:space="0" w:color="auto"/>
              <w:bottom w:val="single" w:sz="8" w:space="0" w:color="000000"/>
              <w:right w:val="single" w:sz="8" w:space="0" w:color="auto"/>
            </w:tcBorders>
            <w:shd w:val="clear" w:color="auto" w:fill="auto"/>
            <w:vAlign w:val="center"/>
            <w:hideMark/>
          </w:tcPr>
          <w:p w14:paraId="3BA41BA3" w14:textId="77777777" w:rsidR="000109E3" w:rsidRPr="00B41AF3" w:rsidRDefault="000109E3" w:rsidP="00960FDD">
            <w:pPr>
              <w:contextualSpacing/>
              <w:rPr>
                <w:rFonts w:ascii="Arial" w:hAnsi="Arial" w:cs="Arial"/>
                <w:sz w:val="18"/>
                <w:szCs w:val="18"/>
              </w:rPr>
            </w:pPr>
            <w:r w:rsidRPr="00B41AF3">
              <w:rPr>
                <w:rFonts w:ascii="Arial" w:hAnsi="Arial" w:cs="Arial"/>
                <w:sz w:val="18"/>
                <w:szCs w:val="18"/>
              </w:rPr>
              <w:t xml:space="preserve">1 vaso </w:t>
            </w:r>
          </w:p>
        </w:tc>
      </w:tr>
      <w:tr w:rsidR="001B3E32" w:rsidRPr="00B41AF3" w14:paraId="109CC79E" w14:textId="77777777" w:rsidTr="00725E2C">
        <w:trPr>
          <w:trHeight w:val="682"/>
        </w:trPr>
        <w:tc>
          <w:tcPr>
            <w:tcW w:w="1049" w:type="pct"/>
            <w:vMerge/>
            <w:tcBorders>
              <w:top w:val="nil"/>
              <w:left w:val="single" w:sz="8" w:space="0" w:color="auto"/>
              <w:bottom w:val="single" w:sz="8" w:space="0" w:color="000000"/>
              <w:right w:val="single" w:sz="4" w:space="0" w:color="auto"/>
            </w:tcBorders>
            <w:vAlign w:val="center"/>
            <w:hideMark/>
          </w:tcPr>
          <w:p w14:paraId="1E3727ED" w14:textId="77777777" w:rsidR="000109E3" w:rsidRPr="00B41AF3" w:rsidRDefault="000109E3" w:rsidP="00960FDD">
            <w:pPr>
              <w:contextualSpacing/>
              <w:rPr>
                <w:rFonts w:ascii="Arial" w:hAnsi="Arial" w:cs="Arial"/>
                <w:sz w:val="18"/>
                <w:szCs w:val="18"/>
              </w:rPr>
            </w:pPr>
          </w:p>
        </w:tc>
        <w:tc>
          <w:tcPr>
            <w:tcW w:w="889" w:type="pct"/>
            <w:tcBorders>
              <w:top w:val="nil"/>
              <w:left w:val="nil"/>
              <w:bottom w:val="single" w:sz="4" w:space="0" w:color="auto"/>
              <w:right w:val="single" w:sz="4" w:space="0" w:color="auto"/>
            </w:tcBorders>
            <w:shd w:val="clear" w:color="auto" w:fill="auto"/>
            <w:vAlign w:val="center"/>
            <w:hideMark/>
          </w:tcPr>
          <w:p w14:paraId="45038437" w14:textId="77777777" w:rsidR="000109E3" w:rsidRPr="00B41AF3" w:rsidRDefault="000109E3" w:rsidP="00960FDD">
            <w:pPr>
              <w:contextualSpacing/>
              <w:rPr>
                <w:rFonts w:ascii="Arial" w:hAnsi="Arial" w:cs="Arial"/>
                <w:sz w:val="18"/>
                <w:szCs w:val="18"/>
              </w:rPr>
            </w:pPr>
            <w:r w:rsidRPr="00B41AF3">
              <w:rPr>
                <w:rFonts w:ascii="Arial" w:hAnsi="Arial" w:cs="Arial"/>
                <w:sz w:val="18"/>
                <w:szCs w:val="18"/>
              </w:rPr>
              <w:t>Kumis</w:t>
            </w:r>
          </w:p>
        </w:tc>
        <w:tc>
          <w:tcPr>
            <w:tcW w:w="656" w:type="pct"/>
            <w:vMerge/>
            <w:tcBorders>
              <w:top w:val="nil"/>
              <w:left w:val="single" w:sz="4" w:space="0" w:color="auto"/>
              <w:bottom w:val="single" w:sz="8" w:space="0" w:color="000000"/>
              <w:right w:val="single" w:sz="4" w:space="0" w:color="auto"/>
            </w:tcBorders>
            <w:vAlign w:val="center"/>
            <w:hideMark/>
          </w:tcPr>
          <w:p w14:paraId="32F41902" w14:textId="77777777" w:rsidR="000109E3" w:rsidRPr="00B41AF3" w:rsidRDefault="000109E3" w:rsidP="00960FDD">
            <w:pPr>
              <w:contextualSpacing/>
              <w:rPr>
                <w:rFonts w:ascii="Arial" w:hAnsi="Arial" w:cs="Arial"/>
                <w:sz w:val="18"/>
                <w:szCs w:val="18"/>
              </w:rPr>
            </w:pPr>
          </w:p>
        </w:tc>
        <w:tc>
          <w:tcPr>
            <w:tcW w:w="425" w:type="pct"/>
            <w:tcBorders>
              <w:top w:val="nil"/>
              <w:left w:val="nil"/>
              <w:bottom w:val="single" w:sz="4" w:space="0" w:color="auto"/>
              <w:right w:val="single" w:sz="4" w:space="0" w:color="auto"/>
            </w:tcBorders>
            <w:shd w:val="clear" w:color="auto" w:fill="auto"/>
            <w:vAlign w:val="center"/>
            <w:hideMark/>
          </w:tcPr>
          <w:p w14:paraId="59703233" w14:textId="77777777" w:rsidR="000109E3" w:rsidRPr="00B41AF3" w:rsidRDefault="000109E3" w:rsidP="00960FDD">
            <w:pPr>
              <w:contextualSpacing/>
              <w:rPr>
                <w:rFonts w:ascii="Arial" w:hAnsi="Arial" w:cs="Arial"/>
                <w:sz w:val="18"/>
                <w:szCs w:val="18"/>
              </w:rPr>
            </w:pPr>
            <w:r w:rsidRPr="00B41AF3">
              <w:rPr>
                <w:rFonts w:ascii="Arial" w:hAnsi="Arial" w:cs="Arial"/>
                <w:sz w:val="18"/>
                <w:szCs w:val="18"/>
              </w:rPr>
              <w:t xml:space="preserve">200 </w:t>
            </w:r>
            <w:proofErr w:type="spellStart"/>
            <w:r w:rsidRPr="00B41AF3">
              <w:rPr>
                <w:rFonts w:ascii="Arial" w:hAnsi="Arial" w:cs="Arial"/>
                <w:sz w:val="18"/>
                <w:szCs w:val="18"/>
              </w:rPr>
              <w:t>cc</w:t>
            </w:r>
            <w:proofErr w:type="spellEnd"/>
          </w:p>
        </w:tc>
        <w:tc>
          <w:tcPr>
            <w:tcW w:w="405" w:type="pct"/>
            <w:tcBorders>
              <w:top w:val="nil"/>
              <w:left w:val="nil"/>
              <w:bottom w:val="single" w:sz="4" w:space="0" w:color="auto"/>
              <w:right w:val="single" w:sz="4" w:space="0" w:color="auto"/>
            </w:tcBorders>
            <w:shd w:val="clear" w:color="auto" w:fill="auto"/>
            <w:vAlign w:val="center"/>
            <w:hideMark/>
          </w:tcPr>
          <w:p w14:paraId="4042AB83" w14:textId="77777777" w:rsidR="000109E3" w:rsidRPr="00B41AF3" w:rsidRDefault="000109E3" w:rsidP="00960FDD">
            <w:pPr>
              <w:contextualSpacing/>
              <w:rPr>
                <w:rFonts w:ascii="Arial" w:hAnsi="Arial" w:cs="Arial"/>
                <w:sz w:val="18"/>
                <w:szCs w:val="18"/>
              </w:rPr>
            </w:pPr>
            <w:r w:rsidRPr="00B41AF3">
              <w:rPr>
                <w:rFonts w:ascii="Arial" w:hAnsi="Arial" w:cs="Arial"/>
                <w:sz w:val="18"/>
                <w:szCs w:val="18"/>
              </w:rPr>
              <w:t xml:space="preserve">200 </w:t>
            </w:r>
            <w:proofErr w:type="spellStart"/>
            <w:r w:rsidRPr="00B41AF3">
              <w:rPr>
                <w:rFonts w:ascii="Arial" w:hAnsi="Arial" w:cs="Arial"/>
                <w:sz w:val="18"/>
                <w:szCs w:val="18"/>
              </w:rPr>
              <w:t>cc</w:t>
            </w:r>
            <w:proofErr w:type="spellEnd"/>
          </w:p>
        </w:tc>
        <w:tc>
          <w:tcPr>
            <w:tcW w:w="507" w:type="pct"/>
            <w:tcBorders>
              <w:top w:val="nil"/>
              <w:left w:val="nil"/>
              <w:bottom w:val="single" w:sz="4" w:space="0" w:color="auto"/>
              <w:right w:val="single" w:sz="4" w:space="0" w:color="auto"/>
            </w:tcBorders>
            <w:shd w:val="clear" w:color="auto" w:fill="auto"/>
            <w:vAlign w:val="center"/>
            <w:hideMark/>
          </w:tcPr>
          <w:p w14:paraId="58BAAA63" w14:textId="77777777" w:rsidR="000109E3" w:rsidRPr="00B41AF3" w:rsidRDefault="000109E3" w:rsidP="00960FDD">
            <w:pPr>
              <w:contextualSpacing/>
              <w:rPr>
                <w:rFonts w:ascii="Arial" w:hAnsi="Arial" w:cs="Arial"/>
                <w:sz w:val="18"/>
                <w:szCs w:val="18"/>
              </w:rPr>
            </w:pPr>
            <w:r w:rsidRPr="00B41AF3">
              <w:rPr>
                <w:rFonts w:ascii="Arial" w:hAnsi="Arial" w:cs="Arial"/>
                <w:sz w:val="18"/>
                <w:szCs w:val="18"/>
              </w:rPr>
              <w:t xml:space="preserve">200 </w:t>
            </w:r>
            <w:proofErr w:type="spellStart"/>
            <w:r w:rsidRPr="00B41AF3">
              <w:rPr>
                <w:rFonts w:ascii="Arial" w:hAnsi="Arial" w:cs="Arial"/>
                <w:sz w:val="18"/>
                <w:szCs w:val="18"/>
              </w:rPr>
              <w:t>cc</w:t>
            </w:r>
            <w:proofErr w:type="spellEnd"/>
          </w:p>
        </w:tc>
        <w:tc>
          <w:tcPr>
            <w:tcW w:w="1070" w:type="pct"/>
            <w:vMerge/>
            <w:tcBorders>
              <w:top w:val="nil"/>
              <w:left w:val="single" w:sz="4" w:space="0" w:color="auto"/>
              <w:bottom w:val="single" w:sz="8" w:space="0" w:color="000000"/>
              <w:right w:val="single" w:sz="8" w:space="0" w:color="auto"/>
            </w:tcBorders>
            <w:vAlign w:val="center"/>
            <w:hideMark/>
          </w:tcPr>
          <w:p w14:paraId="0C278417" w14:textId="77777777" w:rsidR="000109E3" w:rsidRPr="00B41AF3" w:rsidRDefault="000109E3" w:rsidP="00960FDD">
            <w:pPr>
              <w:contextualSpacing/>
              <w:rPr>
                <w:rFonts w:ascii="Arial" w:hAnsi="Arial" w:cs="Arial"/>
                <w:sz w:val="18"/>
                <w:szCs w:val="18"/>
              </w:rPr>
            </w:pPr>
          </w:p>
        </w:tc>
      </w:tr>
      <w:tr w:rsidR="001B3E32" w:rsidRPr="00B41AF3" w14:paraId="33911A8D" w14:textId="77777777" w:rsidTr="00725E2C">
        <w:trPr>
          <w:trHeight w:val="417"/>
        </w:trPr>
        <w:tc>
          <w:tcPr>
            <w:tcW w:w="1049" w:type="pct"/>
            <w:vMerge/>
            <w:tcBorders>
              <w:top w:val="nil"/>
              <w:left w:val="single" w:sz="8" w:space="0" w:color="auto"/>
              <w:bottom w:val="single" w:sz="8" w:space="0" w:color="000000"/>
              <w:right w:val="single" w:sz="4" w:space="0" w:color="auto"/>
            </w:tcBorders>
            <w:vAlign w:val="center"/>
            <w:hideMark/>
          </w:tcPr>
          <w:p w14:paraId="09A0EAF1" w14:textId="77777777" w:rsidR="000109E3" w:rsidRPr="00B41AF3" w:rsidRDefault="000109E3" w:rsidP="00960FDD">
            <w:pPr>
              <w:contextualSpacing/>
              <w:rPr>
                <w:rFonts w:ascii="Arial" w:hAnsi="Arial" w:cs="Arial"/>
                <w:sz w:val="18"/>
                <w:szCs w:val="18"/>
              </w:rPr>
            </w:pPr>
          </w:p>
        </w:tc>
        <w:tc>
          <w:tcPr>
            <w:tcW w:w="889" w:type="pct"/>
            <w:tcBorders>
              <w:top w:val="nil"/>
              <w:left w:val="nil"/>
              <w:bottom w:val="single" w:sz="8" w:space="0" w:color="auto"/>
              <w:right w:val="single" w:sz="4" w:space="0" w:color="auto"/>
            </w:tcBorders>
            <w:shd w:val="clear" w:color="auto" w:fill="auto"/>
            <w:vAlign w:val="center"/>
            <w:hideMark/>
          </w:tcPr>
          <w:p w14:paraId="7D61D618" w14:textId="77777777" w:rsidR="000109E3" w:rsidRPr="00B41AF3" w:rsidRDefault="000109E3" w:rsidP="00960FDD">
            <w:pPr>
              <w:contextualSpacing/>
              <w:rPr>
                <w:rFonts w:ascii="Arial" w:hAnsi="Arial" w:cs="Arial"/>
                <w:sz w:val="18"/>
                <w:szCs w:val="18"/>
              </w:rPr>
            </w:pPr>
            <w:r w:rsidRPr="00B41AF3">
              <w:rPr>
                <w:rFonts w:ascii="Arial" w:hAnsi="Arial" w:cs="Arial"/>
                <w:sz w:val="18"/>
                <w:szCs w:val="18"/>
              </w:rPr>
              <w:t>Yogurt</w:t>
            </w:r>
          </w:p>
        </w:tc>
        <w:tc>
          <w:tcPr>
            <w:tcW w:w="656" w:type="pct"/>
            <w:vMerge/>
            <w:tcBorders>
              <w:top w:val="nil"/>
              <w:left w:val="single" w:sz="4" w:space="0" w:color="auto"/>
              <w:bottom w:val="single" w:sz="8" w:space="0" w:color="000000"/>
              <w:right w:val="single" w:sz="4" w:space="0" w:color="auto"/>
            </w:tcBorders>
            <w:vAlign w:val="center"/>
            <w:hideMark/>
          </w:tcPr>
          <w:p w14:paraId="2D5F5FEA" w14:textId="77777777" w:rsidR="000109E3" w:rsidRPr="00B41AF3" w:rsidRDefault="000109E3" w:rsidP="00960FDD">
            <w:pPr>
              <w:contextualSpacing/>
              <w:rPr>
                <w:rFonts w:ascii="Arial" w:hAnsi="Arial" w:cs="Arial"/>
                <w:sz w:val="18"/>
                <w:szCs w:val="18"/>
              </w:rPr>
            </w:pPr>
          </w:p>
        </w:tc>
        <w:tc>
          <w:tcPr>
            <w:tcW w:w="425" w:type="pct"/>
            <w:tcBorders>
              <w:top w:val="nil"/>
              <w:left w:val="nil"/>
              <w:bottom w:val="single" w:sz="4" w:space="0" w:color="auto"/>
              <w:right w:val="single" w:sz="4" w:space="0" w:color="auto"/>
            </w:tcBorders>
            <w:shd w:val="clear" w:color="auto" w:fill="auto"/>
            <w:vAlign w:val="center"/>
            <w:hideMark/>
          </w:tcPr>
          <w:p w14:paraId="3EEF5DF6" w14:textId="77777777" w:rsidR="000109E3" w:rsidRPr="00B41AF3" w:rsidRDefault="000109E3" w:rsidP="00960FDD">
            <w:pPr>
              <w:contextualSpacing/>
              <w:rPr>
                <w:rFonts w:ascii="Arial" w:hAnsi="Arial" w:cs="Arial"/>
                <w:sz w:val="18"/>
                <w:szCs w:val="18"/>
              </w:rPr>
            </w:pPr>
            <w:r w:rsidRPr="00B41AF3">
              <w:rPr>
                <w:rFonts w:ascii="Arial" w:hAnsi="Arial" w:cs="Arial"/>
                <w:sz w:val="18"/>
                <w:szCs w:val="18"/>
              </w:rPr>
              <w:t xml:space="preserve">200 </w:t>
            </w:r>
            <w:proofErr w:type="spellStart"/>
            <w:r w:rsidRPr="00B41AF3">
              <w:rPr>
                <w:rFonts w:ascii="Arial" w:hAnsi="Arial" w:cs="Arial"/>
                <w:sz w:val="18"/>
                <w:szCs w:val="18"/>
              </w:rPr>
              <w:t>cc</w:t>
            </w:r>
            <w:proofErr w:type="spellEnd"/>
          </w:p>
        </w:tc>
        <w:tc>
          <w:tcPr>
            <w:tcW w:w="405" w:type="pct"/>
            <w:tcBorders>
              <w:top w:val="nil"/>
              <w:left w:val="nil"/>
              <w:bottom w:val="single" w:sz="4" w:space="0" w:color="auto"/>
              <w:right w:val="single" w:sz="4" w:space="0" w:color="auto"/>
            </w:tcBorders>
            <w:shd w:val="clear" w:color="auto" w:fill="auto"/>
            <w:vAlign w:val="center"/>
            <w:hideMark/>
          </w:tcPr>
          <w:p w14:paraId="7FF48AEB" w14:textId="77777777" w:rsidR="000109E3" w:rsidRPr="00B41AF3" w:rsidRDefault="000109E3" w:rsidP="00960FDD">
            <w:pPr>
              <w:contextualSpacing/>
              <w:rPr>
                <w:rFonts w:ascii="Arial" w:hAnsi="Arial" w:cs="Arial"/>
                <w:sz w:val="18"/>
                <w:szCs w:val="18"/>
              </w:rPr>
            </w:pPr>
            <w:r w:rsidRPr="00B41AF3">
              <w:rPr>
                <w:rFonts w:ascii="Arial" w:hAnsi="Arial" w:cs="Arial"/>
                <w:sz w:val="18"/>
                <w:szCs w:val="18"/>
              </w:rPr>
              <w:t xml:space="preserve">200 </w:t>
            </w:r>
            <w:proofErr w:type="spellStart"/>
            <w:r w:rsidRPr="00B41AF3">
              <w:rPr>
                <w:rFonts w:ascii="Arial" w:hAnsi="Arial" w:cs="Arial"/>
                <w:sz w:val="18"/>
                <w:szCs w:val="18"/>
              </w:rPr>
              <w:t>cc</w:t>
            </w:r>
            <w:proofErr w:type="spellEnd"/>
          </w:p>
        </w:tc>
        <w:tc>
          <w:tcPr>
            <w:tcW w:w="507" w:type="pct"/>
            <w:tcBorders>
              <w:top w:val="nil"/>
              <w:left w:val="nil"/>
              <w:bottom w:val="single" w:sz="4" w:space="0" w:color="auto"/>
              <w:right w:val="single" w:sz="4" w:space="0" w:color="auto"/>
            </w:tcBorders>
            <w:shd w:val="clear" w:color="auto" w:fill="auto"/>
            <w:vAlign w:val="center"/>
            <w:hideMark/>
          </w:tcPr>
          <w:p w14:paraId="6382506E" w14:textId="77777777" w:rsidR="000109E3" w:rsidRPr="00B41AF3" w:rsidRDefault="000109E3" w:rsidP="00960FDD">
            <w:pPr>
              <w:contextualSpacing/>
              <w:rPr>
                <w:rFonts w:ascii="Arial" w:hAnsi="Arial" w:cs="Arial"/>
                <w:sz w:val="18"/>
                <w:szCs w:val="18"/>
              </w:rPr>
            </w:pPr>
            <w:r w:rsidRPr="00B41AF3">
              <w:rPr>
                <w:rFonts w:ascii="Arial" w:hAnsi="Arial" w:cs="Arial"/>
                <w:sz w:val="18"/>
                <w:szCs w:val="18"/>
              </w:rPr>
              <w:t xml:space="preserve">200 </w:t>
            </w:r>
            <w:proofErr w:type="spellStart"/>
            <w:r w:rsidRPr="00B41AF3">
              <w:rPr>
                <w:rFonts w:ascii="Arial" w:hAnsi="Arial" w:cs="Arial"/>
                <w:sz w:val="18"/>
                <w:szCs w:val="18"/>
              </w:rPr>
              <w:t>cc</w:t>
            </w:r>
            <w:proofErr w:type="spellEnd"/>
          </w:p>
        </w:tc>
        <w:tc>
          <w:tcPr>
            <w:tcW w:w="1070" w:type="pct"/>
            <w:vMerge/>
            <w:tcBorders>
              <w:top w:val="nil"/>
              <w:left w:val="single" w:sz="4" w:space="0" w:color="auto"/>
              <w:bottom w:val="single" w:sz="8" w:space="0" w:color="000000"/>
              <w:right w:val="single" w:sz="8" w:space="0" w:color="auto"/>
            </w:tcBorders>
            <w:vAlign w:val="center"/>
            <w:hideMark/>
          </w:tcPr>
          <w:p w14:paraId="19547DEE" w14:textId="77777777" w:rsidR="000109E3" w:rsidRPr="00B41AF3" w:rsidRDefault="000109E3" w:rsidP="00960FDD">
            <w:pPr>
              <w:contextualSpacing/>
              <w:rPr>
                <w:rFonts w:ascii="Arial" w:hAnsi="Arial" w:cs="Arial"/>
                <w:sz w:val="18"/>
                <w:szCs w:val="18"/>
              </w:rPr>
            </w:pPr>
          </w:p>
        </w:tc>
      </w:tr>
    </w:tbl>
    <w:p w14:paraId="26CD0DE1" w14:textId="4D2B0207" w:rsidR="00B25B35" w:rsidRPr="00B41AF3" w:rsidRDefault="00B25B35" w:rsidP="00EC458F">
      <w:pPr>
        <w:contextualSpacing/>
        <w:rPr>
          <w:rFonts w:ascii="Arial" w:hAnsi="Arial" w:cs="Arial"/>
          <w:sz w:val="18"/>
          <w:szCs w:val="18"/>
        </w:rPr>
      </w:pPr>
    </w:p>
    <w:tbl>
      <w:tblPr>
        <w:tblStyle w:val="Tablaconcuadrcula"/>
        <w:tblW w:w="5000" w:type="pct"/>
        <w:tblLook w:val="04A0" w:firstRow="1" w:lastRow="0" w:firstColumn="1" w:lastColumn="0" w:noHBand="0" w:noVBand="1"/>
      </w:tblPr>
      <w:tblGrid>
        <w:gridCol w:w="1366"/>
        <w:gridCol w:w="691"/>
        <w:gridCol w:w="579"/>
        <w:gridCol w:w="536"/>
        <w:gridCol w:w="579"/>
        <w:gridCol w:w="508"/>
        <w:gridCol w:w="579"/>
        <w:gridCol w:w="579"/>
        <w:gridCol w:w="739"/>
        <w:gridCol w:w="739"/>
        <w:gridCol w:w="597"/>
        <w:gridCol w:w="597"/>
        <w:gridCol w:w="739"/>
      </w:tblGrid>
      <w:tr w:rsidR="001B3E32" w:rsidRPr="00B41AF3" w14:paraId="57F90723" w14:textId="77777777" w:rsidTr="00F67856">
        <w:trPr>
          <w:trHeight w:val="693"/>
        </w:trPr>
        <w:tc>
          <w:tcPr>
            <w:tcW w:w="774" w:type="pct"/>
            <w:noWrap/>
            <w:hideMark/>
          </w:tcPr>
          <w:p w14:paraId="6898BED8" w14:textId="77777777" w:rsidR="00DC7EC9" w:rsidRPr="00B41AF3" w:rsidRDefault="00DC7EC9" w:rsidP="00EC458F">
            <w:pPr>
              <w:contextualSpacing/>
              <w:rPr>
                <w:rFonts w:ascii="Arial" w:hAnsi="Arial" w:cs="Arial"/>
                <w:sz w:val="18"/>
                <w:szCs w:val="18"/>
              </w:rPr>
            </w:pPr>
            <w:r w:rsidRPr="00B41AF3">
              <w:rPr>
                <w:rFonts w:ascii="Arial" w:hAnsi="Arial" w:cs="Arial"/>
                <w:sz w:val="18"/>
                <w:szCs w:val="18"/>
              </w:rPr>
              <w:t> </w:t>
            </w:r>
          </w:p>
        </w:tc>
        <w:tc>
          <w:tcPr>
            <w:tcW w:w="393" w:type="pct"/>
            <w:hideMark/>
          </w:tcPr>
          <w:p w14:paraId="46DE5DC7" w14:textId="77777777" w:rsidR="00DC7EC9" w:rsidRPr="00B41AF3" w:rsidRDefault="00DC7EC9" w:rsidP="00EC458F">
            <w:pPr>
              <w:contextualSpacing/>
              <w:rPr>
                <w:rFonts w:ascii="Arial" w:hAnsi="Arial" w:cs="Arial"/>
                <w:sz w:val="18"/>
                <w:szCs w:val="18"/>
              </w:rPr>
            </w:pPr>
            <w:r w:rsidRPr="00B41AF3">
              <w:rPr>
                <w:rFonts w:ascii="Arial" w:hAnsi="Arial" w:cs="Arial"/>
                <w:sz w:val="18"/>
                <w:szCs w:val="18"/>
              </w:rPr>
              <w:t>Calorías (cal)</w:t>
            </w:r>
          </w:p>
        </w:tc>
        <w:tc>
          <w:tcPr>
            <w:tcW w:w="632" w:type="pct"/>
            <w:gridSpan w:val="2"/>
            <w:hideMark/>
          </w:tcPr>
          <w:p w14:paraId="5BC0780E" w14:textId="77777777" w:rsidR="00DC7EC9" w:rsidRPr="00B41AF3" w:rsidRDefault="00DC7EC9" w:rsidP="00EC458F">
            <w:pPr>
              <w:contextualSpacing/>
              <w:rPr>
                <w:rFonts w:ascii="Arial" w:hAnsi="Arial" w:cs="Arial"/>
                <w:sz w:val="18"/>
                <w:szCs w:val="18"/>
              </w:rPr>
            </w:pPr>
            <w:r w:rsidRPr="00B41AF3">
              <w:rPr>
                <w:rFonts w:ascii="Arial" w:hAnsi="Arial" w:cs="Arial"/>
                <w:sz w:val="18"/>
                <w:szCs w:val="18"/>
              </w:rPr>
              <w:t>Proteínas (g)</w:t>
            </w:r>
          </w:p>
        </w:tc>
        <w:tc>
          <w:tcPr>
            <w:tcW w:w="615" w:type="pct"/>
            <w:gridSpan w:val="2"/>
            <w:hideMark/>
          </w:tcPr>
          <w:p w14:paraId="01CA85FC" w14:textId="77777777" w:rsidR="00DC7EC9" w:rsidRPr="00B41AF3" w:rsidRDefault="00DC7EC9" w:rsidP="00EC458F">
            <w:pPr>
              <w:contextualSpacing/>
              <w:rPr>
                <w:rFonts w:ascii="Arial" w:hAnsi="Arial" w:cs="Arial"/>
                <w:sz w:val="18"/>
                <w:szCs w:val="18"/>
              </w:rPr>
            </w:pPr>
            <w:r w:rsidRPr="00B41AF3">
              <w:rPr>
                <w:rFonts w:ascii="Arial" w:hAnsi="Arial" w:cs="Arial"/>
                <w:sz w:val="18"/>
                <w:szCs w:val="18"/>
              </w:rPr>
              <w:t>Grasas (g)</w:t>
            </w:r>
          </w:p>
        </w:tc>
        <w:tc>
          <w:tcPr>
            <w:tcW w:w="656" w:type="pct"/>
            <w:gridSpan w:val="2"/>
            <w:hideMark/>
          </w:tcPr>
          <w:p w14:paraId="5182C04E" w14:textId="77777777" w:rsidR="00DC7EC9" w:rsidRPr="00B41AF3" w:rsidRDefault="00DC7EC9" w:rsidP="00EC458F">
            <w:pPr>
              <w:contextualSpacing/>
              <w:rPr>
                <w:rFonts w:ascii="Arial" w:hAnsi="Arial" w:cs="Arial"/>
                <w:sz w:val="18"/>
                <w:szCs w:val="18"/>
              </w:rPr>
            </w:pPr>
            <w:r w:rsidRPr="00B41AF3">
              <w:rPr>
                <w:rFonts w:ascii="Arial" w:hAnsi="Arial" w:cs="Arial"/>
                <w:sz w:val="18"/>
                <w:szCs w:val="18"/>
              </w:rPr>
              <w:t>Carbohidratos (g)</w:t>
            </w:r>
          </w:p>
        </w:tc>
        <w:tc>
          <w:tcPr>
            <w:tcW w:w="419" w:type="pct"/>
            <w:hideMark/>
          </w:tcPr>
          <w:p w14:paraId="20184D2D" w14:textId="77777777" w:rsidR="00DC7EC9" w:rsidRPr="00B41AF3" w:rsidRDefault="00DC7EC9" w:rsidP="00EC458F">
            <w:pPr>
              <w:contextualSpacing/>
              <w:rPr>
                <w:rFonts w:ascii="Arial" w:hAnsi="Arial" w:cs="Arial"/>
                <w:sz w:val="18"/>
                <w:szCs w:val="18"/>
              </w:rPr>
            </w:pPr>
            <w:r w:rsidRPr="00B41AF3">
              <w:rPr>
                <w:rFonts w:ascii="Arial" w:hAnsi="Arial" w:cs="Arial"/>
                <w:sz w:val="18"/>
                <w:szCs w:val="18"/>
              </w:rPr>
              <w:t>Vit. A (ER)</w:t>
            </w:r>
          </w:p>
        </w:tc>
        <w:tc>
          <w:tcPr>
            <w:tcW w:w="419" w:type="pct"/>
            <w:hideMark/>
          </w:tcPr>
          <w:p w14:paraId="5F5583D9" w14:textId="77777777" w:rsidR="00DC7EC9" w:rsidRPr="00B41AF3" w:rsidRDefault="00DC7EC9" w:rsidP="00EC458F">
            <w:pPr>
              <w:contextualSpacing/>
              <w:rPr>
                <w:rFonts w:ascii="Arial" w:hAnsi="Arial" w:cs="Arial"/>
                <w:sz w:val="18"/>
                <w:szCs w:val="18"/>
              </w:rPr>
            </w:pPr>
            <w:r w:rsidRPr="00B41AF3">
              <w:rPr>
                <w:rFonts w:ascii="Arial" w:hAnsi="Arial" w:cs="Arial"/>
                <w:sz w:val="18"/>
                <w:szCs w:val="18"/>
              </w:rPr>
              <w:t>Calcio (mg)</w:t>
            </w:r>
          </w:p>
        </w:tc>
        <w:tc>
          <w:tcPr>
            <w:tcW w:w="338" w:type="pct"/>
            <w:hideMark/>
          </w:tcPr>
          <w:p w14:paraId="6EB00720" w14:textId="77777777" w:rsidR="00DC7EC9" w:rsidRPr="00B41AF3" w:rsidRDefault="00DC7EC9" w:rsidP="00EC458F">
            <w:pPr>
              <w:contextualSpacing/>
              <w:rPr>
                <w:rFonts w:ascii="Arial" w:hAnsi="Arial" w:cs="Arial"/>
                <w:sz w:val="18"/>
                <w:szCs w:val="18"/>
              </w:rPr>
            </w:pPr>
            <w:r w:rsidRPr="00B41AF3">
              <w:rPr>
                <w:rFonts w:ascii="Arial" w:hAnsi="Arial" w:cs="Arial"/>
                <w:sz w:val="18"/>
                <w:szCs w:val="18"/>
              </w:rPr>
              <w:t>Hierro (mg)</w:t>
            </w:r>
          </w:p>
        </w:tc>
        <w:tc>
          <w:tcPr>
            <w:tcW w:w="338" w:type="pct"/>
            <w:hideMark/>
          </w:tcPr>
          <w:p w14:paraId="720E5B05" w14:textId="77777777" w:rsidR="00DC7EC9" w:rsidRPr="00B41AF3" w:rsidRDefault="00DC7EC9" w:rsidP="00EC458F">
            <w:pPr>
              <w:contextualSpacing/>
              <w:rPr>
                <w:rFonts w:ascii="Arial" w:hAnsi="Arial" w:cs="Arial"/>
                <w:sz w:val="18"/>
                <w:szCs w:val="18"/>
              </w:rPr>
            </w:pPr>
            <w:r w:rsidRPr="00B41AF3">
              <w:rPr>
                <w:rFonts w:ascii="Arial" w:hAnsi="Arial" w:cs="Arial"/>
                <w:sz w:val="18"/>
                <w:szCs w:val="18"/>
              </w:rPr>
              <w:t>Zinc (mg)</w:t>
            </w:r>
          </w:p>
        </w:tc>
        <w:tc>
          <w:tcPr>
            <w:tcW w:w="419" w:type="pct"/>
            <w:hideMark/>
          </w:tcPr>
          <w:p w14:paraId="2BC6CD86" w14:textId="77777777" w:rsidR="00DC7EC9" w:rsidRPr="00B41AF3" w:rsidRDefault="00DC7EC9" w:rsidP="00EC458F">
            <w:pPr>
              <w:contextualSpacing/>
              <w:rPr>
                <w:rFonts w:ascii="Arial" w:hAnsi="Arial" w:cs="Arial"/>
                <w:sz w:val="18"/>
                <w:szCs w:val="18"/>
              </w:rPr>
            </w:pPr>
            <w:r w:rsidRPr="00B41AF3">
              <w:rPr>
                <w:rFonts w:ascii="Arial" w:hAnsi="Arial" w:cs="Arial"/>
                <w:sz w:val="18"/>
                <w:szCs w:val="18"/>
              </w:rPr>
              <w:t>Sodio (mg)</w:t>
            </w:r>
          </w:p>
        </w:tc>
      </w:tr>
      <w:tr w:rsidR="001B3E32" w:rsidRPr="00B41AF3" w14:paraId="4A1833DD" w14:textId="77777777" w:rsidTr="00F67856">
        <w:trPr>
          <w:trHeight w:val="526"/>
        </w:trPr>
        <w:tc>
          <w:tcPr>
            <w:tcW w:w="774" w:type="pct"/>
            <w:vMerge w:val="restart"/>
            <w:hideMark/>
          </w:tcPr>
          <w:p w14:paraId="6C0162DB" w14:textId="77777777" w:rsidR="00DC7EC9" w:rsidRPr="00B41AF3" w:rsidRDefault="00DC7EC9" w:rsidP="00EC458F">
            <w:pPr>
              <w:contextualSpacing/>
              <w:rPr>
                <w:rFonts w:ascii="Arial" w:hAnsi="Arial" w:cs="Arial"/>
                <w:sz w:val="18"/>
                <w:szCs w:val="18"/>
              </w:rPr>
            </w:pPr>
            <w:r w:rsidRPr="00B41AF3">
              <w:rPr>
                <w:rFonts w:ascii="Arial" w:hAnsi="Arial" w:cs="Arial"/>
                <w:sz w:val="18"/>
                <w:szCs w:val="18"/>
              </w:rPr>
              <w:t>APORTE DE LA MINUTA PATRÓN</w:t>
            </w:r>
          </w:p>
        </w:tc>
        <w:tc>
          <w:tcPr>
            <w:tcW w:w="393" w:type="pct"/>
            <w:vMerge w:val="restart"/>
            <w:hideMark/>
          </w:tcPr>
          <w:p w14:paraId="0C3A5489" w14:textId="77777777" w:rsidR="00DC7EC9" w:rsidRPr="00B41AF3" w:rsidRDefault="00DC7EC9" w:rsidP="00EC458F">
            <w:pPr>
              <w:contextualSpacing/>
              <w:rPr>
                <w:rFonts w:ascii="Arial" w:hAnsi="Arial" w:cs="Arial"/>
                <w:sz w:val="18"/>
                <w:szCs w:val="18"/>
              </w:rPr>
            </w:pPr>
            <w:r w:rsidRPr="00B41AF3">
              <w:rPr>
                <w:rFonts w:ascii="Arial" w:hAnsi="Arial" w:cs="Arial"/>
                <w:sz w:val="18"/>
                <w:szCs w:val="18"/>
              </w:rPr>
              <w:t>383</w:t>
            </w:r>
          </w:p>
        </w:tc>
        <w:tc>
          <w:tcPr>
            <w:tcW w:w="632" w:type="pct"/>
            <w:gridSpan w:val="2"/>
            <w:noWrap/>
            <w:hideMark/>
          </w:tcPr>
          <w:p w14:paraId="34C9D1AE" w14:textId="77777777" w:rsidR="00DC7EC9" w:rsidRPr="00B41AF3" w:rsidRDefault="00DC7EC9" w:rsidP="00EC458F">
            <w:pPr>
              <w:contextualSpacing/>
              <w:rPr>
                <w:rFonts w:ascii="Arial" w:hAnsi="Arial" w:cs="Arial"/>
                <w:sz w:val="18"/>
                <w:szCs w:val="18"/>
              </w:rPr>
            </w:pPr>
            <w:r w:rsidRPr="00B41AF3">
              <w:rPr>
                <w:rFonts w:ascii="Arial" w:hAnsi="Arial" w:cs="Arial"/>
                <w:sz w:val="18"/>
                <w:szCs w:val="18"/>
              </w:rPr>
              <w:t>10,23</w:t>
            </w:r>
          </w:p>
        </w:tc>
        <w:tc>
          <w:tcPr>
            <w:tcW w:w="615" w:type="pct"/>
            <w:gridSpan w:val="2"/>
            <w:noWrap/>
            <w:hideMark/>
          </w:tcPr>
          <w:p w14:paraId="3D7DC5BF" w14:textId="77777777" w:rsidR="00DC7EC9" w:rsidRPr="00B41AF3" w:rsidRDefault="00DC7EC9" w:rsidP="00EC458F">
            <w:pPr>
              <w:contextualSpacing/>
              <w:rPr>
                <w:rFonts w:ascii="Arial" w:hAnsi="Arial" w:cs="Arial"/>
                <w:sz w:val="18"/>
                <w:szCs w:val="18"/>
              </w:rPr>
            </w:pPr>
            <w:r w:rsidRPr="00B41AF3">
              <w:rPr>
                <w:rFonts w:ascii="Arial" w:hAnsi="Arial" w:cs="Arial"/>
                <w:sz w:val="18"/>
                <w:szCs w:val="18"/>
              </w:rPr>
              <w:t>8,57</w:t>
            </w:r>
          </w:p>
        </w:tc>
        <w:tc>
          <w:tcPr>
            <w:tcW w:w="656" w:type="pct"/>
            <w:gridSpan w:val="2"/>
            <w:noWrap/>
            <w:hideMark/>
          </w:tcPr>
          <w:p w14:paraId="1D17F972" w14:textId="77777777" w:rsidR="00DC7EC9" w:rsidRPr="00B41AF3" w:rsidRDefault="00DC7EC9" w:rsidP="00EC458F">
            <w:pPr>
              <w:contextualSpacing/>
              <w:rPr>
                <w:rFonts w:ascii="Arial" w:hAnsi="Arial" w:cs="Arial"/>
                <w:sz w:val="18"/>
                <w:szCs w:val="18"/>
              </w:rPr>
            </w:pPr>
            <w:r w:rsidRPr="00B41AF3">
              <w:rPr>
                <w:rFonts w:ascii="Arial" w:hAnsi="Arial" w:cs="Arial"/>
                <w:sz w:val="18"/>
                <w:szCs w:val="18"/>
              </w:rPr>
              <w:t>63,48</w:t>
            </w:r>
          </w:p>
        </w:tc>
        <w:tc>
          <w:tcPr>
            <w:tcW w:w="419" w:type="pct"/>
            <w:vMerge w:val="restart"/>
            <w:noWrap/>
            <w:hideMark/>
          </w:tcPr>
          <w:p w14:paraId="3BC941B6" w14:textId="77777777" w:rsidR="00DC7EC9" w:rsidRPr="00B41AF3" w:rsidRDefault="00DC7EC9" w:rsidP="00EC458F">
            <w:pPr>
              <w:contextualSpacing/>
              <w:rPr>
                <w:rFonts w:ascii="Arial" w:hAnsi="Arial" w:cs="Arial"/>
                <w:sz w:val="18"/>
                <w:szCs w:val="18"/>
              </w:rPr>
            </w:pPr>
            <w:r w:rsidRPr="00B41AF3">
              <w:rPr>
                <w:rFonts w:ascii="Arial" w:hAnsi="Arial" w:cs="Arial"/>
                <w:sz w:val="18"/>
                <w:szCs w:val="18"/>
              </w:rPr>
              <w:t>164,72</w:t>
            </w:r>
          </w:p>
        </w:tc>
        <w:tc>
          <w:tcPr>
            <w:tcW w:w="419" w:type="pct"/>
            <w:vMerge w:val="restart"/>
            <w:noWrap/>
            <w:hideMark/>
          </w:tcPr>
          <w:p w14:paraId="32EABEE8" w14:textId="77777777" w:rsidR="00DC7EC9" w:rsidRPr="00B41AF3" w:rsidRDefault="00DC7EC9" w:rsidP="00EC458F">
            <w:pPr>
              <w:contextualSpacing/>
              <w:rPr>
                <w:rFonts w:ascii="Arial" w:hAnsi="Arial" w:cs="Arial"/>
                <w:sz w:val="18"/>
                <w:szCs w:val="18"/>
              </w:rPr>
            </w:pPr>
            <w:r w:rsidRPr="00B41AF3">
              <w:rPr>
                <w:rFonts w:ascii="Arial" w:hAnsi="Arial" w:cs="Arial"/>
                <w:sz w:val="18"/>
                <w:szCs w:val="18"/>
              </w:rPr>
              <w:t>280,30</w:t>
            </w:r>
          </w:p>
        </w:tc>
        <w:tc>
          <w:tcPr>
            <w:tcW w:w="338" w:type="pct"/>
            <w:vMerge w:val="restart"/>
            <w:noWrap/>
            <w:hideMark/>
          </w:tcPr>
          <w:p w14:paraId="72AA914F" w14:textId="77777777" w:rsidR="00DC7EC9" w:rsidRPr="00B41AF3" w:rsidRDefault="00DC7EC9" w:rsidP="00EC458F">
            <w:pPr>
              <w:contextualSpacing/>
              <w:rPr>
                <w:rFonts w:ascii="Arial" w:hAnsi="Arial" w:cs="Arial"/>
                <w:sz w:val="18"/>
                <w:szCs w:val="18"/>
              </w:rPr>
            </w:pPr>
            <w:r w:rsidRPr="00B41AF3">
              <w:rPr>
                <w:rFonts w:ascii="Arial" w:hAnsi="Arial" w:cs="Arial"/>
                <w:sz w:val="18"/>
                <w:szCs w:val="18"/>
              </w:rPr>
              <w:t>2,14</w:t>
            </w:r>
          </w:p>
        </w:tc>
        <w:tc>
          <w:tcPr>
            <w:tcW w:w="338" w:type="pct"/>
            <w:vMerge w:val="restart"/>
            <w:noWrap/>
            <w:hideMark/>
          </w:tcPr>
          <w:p w14:paraId="14958B66" w14:textId="77777777" w:rsidR="00DC7EC9" w:rsidRPr="00B41AF3" w:rsidRDefault="00DC7EC9" w:rsidP="00EC458F">
            <w:pPr>
              <w:contextualSpacing/>
              <w:rPr>
                <w:rFonts w:ascii="Arial" w:hAnsi="Arial" w:cs="Arial"/>
                <w:sz w:val="18"/>
                <w:szCs w:val="18"/>
              </w:rPr>
            </w:pPr>
            <w:r w:rsidRPr="00B41AF3">
              <w:rPr>
                <w:rFonts w:ascii="Arial" w:hAnsi="Arial" w:cs="Arial"/>
                <w:sz w:val="18"/>
                <w:szCs w:val="18"/>
              </w:rPr>
              <w:t>1,29</w:t>
            </w:r>
          </w:p>
        </w:tc>
        <w:tc>
          <w:tcPr>
            <w:tcW w:w="419" w:type="pct"/>
            <w:vMerge w:val="restart"/>
            <w:noWrap/>
            <w:hideMark/>
          </w:tcPr>
          <w:p w14:paraId="481179BB" w14:textId="77777777" w:rsidR="00DC7EC9" w:rsidRPr="00B41AF3" w:rsidRDefault="00DC7EC9" w:rsidP="00EC458F">
            <w:pPr>
              <w:contextualSpacing/>
              <w:rPr>
                <w:rFonts w:ascii="Arial" w:hAnsi="Arial" w:cs="Arial"/>
                <w:sz w:val="18"/>
                <w:szCs w:val="18"/>
              </w:rPr>
            </w:pPr>
            <w:r w:rsidRPr="00B41AF3">
              <w:rPr>
                <w:rFonts w:ascii="Arial" w:hAnsi="Arial" w:cs="Arial"/>
                <w:sz w:val="18"/>
                <w:szCs w:val="18"/>
              </w:rPr>
              <w:t>190,47</w:t>
            </w:r>
          </w:p>
        </w:tc>
      </w:tr>
      <w:tr w:rsidR="001B3E32" w:rsidRPr="00B41AF3" w14:paraId="44BA50CB" w14:textId="77777777" w:rsidTr="00F67856">
        <w:trPr>
          <w:trHeight w:val="372"/>
        </w:trPr>
        <w:tc>
          <w:tcPr>
            <w:tcW w:w="774" w:type="pct"/>
            <w:vMerge/>
            <w:hideMark/>
          </w:tcPr>
          <w:p w14:paraId="4FA00547" w14:textId="77777777" w:rsidR="00DC7EC9" w:rsidRPr="00B41AF3" w:rsidRDefault="00DC7EC9" w:rsidP="00EC458F">
            <w:pPr>
              <w:contextualSpacing/>
              <w:rPr>
                <w:rFonts w:ascii="Arial" w:hAnsi="Arial" w:cs="Arial"/>
                <w:sz w:val="18"/>
                <w:szCs w:val="18"/>
              </w:rPr>
            </w:pPr>
          </w:p>
        </w:tc>
        <w:tc>
          <w:tcPr>
            <w:tcW w:w="393" w:type="pct"/>
            <w:vMerge/>
            <w:hideMark/>
          </w:tcPr>
          <w:p w14:paraId="48F76064" w14:textId="77777777" w:rsidR="00DC7EC9" w:rsidRPr="00B41AF3" w:rsidRDefault="00DC7EC9" w:rsidP="00EC458F">
            <w:pPr>
              <w:contextualSpacing/>
              <w:rPr>
                <w:rFonts w:ascii="Arial" w:hAnsi="Arial" w:cs="Arial"/>
                <w:sz w:val="18"/>
                <w:szCs w:val="18"/>
              </w:rPr>
            </w:pPr>
          </w:p>
        </w:tc>
        <w:tc>
          <w:tcPr>
            <w:tcW w:w="328" w:type="pct"/>
            <w:noWrap/>
            <w:hideMark/>
          </w:tcPr>
          <w:p w14:paraId="5539AFDF" w14:textId="77777777" w:rsidR="00DC7EC9" w:rsidRPr="00B41AF3" w:rsidRDefault="00DC7EC9" w:rsidP="00EC458F">
            <w:pPr>
              <w:contextualSpacing/>
              <w:rPr>
                <w:rFonts w:ascii="Arial" w:hAnsi="Arial" w:cs="Arial"/>
                <w:sz w:val="18"/>
                <w:szCs w:val="18"/>
              </w:rPr>
            </w:pPr>
            <w:r w:rsidRPr="00B41AF3">
              <w:rPr>
                <w:rFonts w:ascii="Arial" w:hAnsi="Arial" w:cs="Arial"/>
                <w:sz w:val="18"/>
                <w:szCs w:val="18"/>
              </w:rPr>
              <w:t>9,6</w:t>
            </w:r>
          </w:p>
        </w:tc>
        <w:tc>
          <w:tcPr>
            <w:tcW w:w="304" w:type="pct"/>
            <w:noWrap/>
            <w:hideMark/>
          </w:tcPr>
          <w:p w14:paraId="211CEC29" w14:textId="77777777" w:rsidR="00DC7EC9" w:rsidRPr="00B41AF3" w:rsidRDefault="00DC7EC9" w:rsidP="00EC458F">
            <w:pPr>
              <w:contextualSpacing/>
              <w:rPr>
                <w:rFonts w:ascii="Arial" w:hAnsi="Arial" w:cs="Arial"/>
                <w:sz w:val="18"/>
                <w:szCs w:val="18"/>
              </w:rPr>
            </w:pPr>
            <w:r w:rsidRPr="00B41AF3">
              <w:rPr>
                <w:rFonts w:ascii="Arial" w:hAnsi="Arial" w:cs="Arial"/>
                <w:sz w:val="18"/>
                <w:szCs w:val="18"/>
              </w:rPr>
              <w:t>19,1</w:t>
            </w:r>
          </w:p>
        </w:tc>
        <w:tc>
          <w:tcPr>
            <w:tcW w:w="328" w:type="pct"/>
            <w:noWrap/>
            <w:hideMark/>
          </w:tcPr>
          <w:p w14:paraId="6D9C94D1" w14:textId="77777777" w:rsidR="00DC7EC9" w:rsidRPr="00B41AF3" w:rsidRDefault="00DC7EC9" w:rsidP="00EC458F">
            <w:pPr>
              <w:contextualSpacing/>
              <w:rPr>
                <w:rFonts w:ascii="Arial" w:hAnsi="Arial" w:cs="Arial"/>
                <w:sz w:val="18"/>
                <w:szCs w:val="18"/>
              </w:rPr>
            </w:pPr>
            <w:r w:rsidRPr="00B41AF3">
              <w:rPr>
                <w:rFonts w:ascii="Arial" w:hAnsi="Arial" w:cs="Arial"/>
                <w:sz w:val="18"/>
                <w:szCs w:val="18"/>
              </w:rPr>
              <w:t>10,6</w:t>
            </w:r>
          </w:p>
        </w:tc>
        <w:tc>
          <w:tcPr>
            <w:tcW w:w="287" w:type="pct"/>
            <w:noWrap/>
            <w:hideMark/>
          </w:tcPr>
          <w:p w14:paraId="2B061169" w14:textId="77777777" w:rsidR="00DC7EC9" w:rsidRPr="00B41AF3" w:rsidRDefault="00DC7EC9" w:rsidP="00EC458F">
            <w:pPr>
              <w:contextualSpacing/>
              <w:rPr>
                <w:rFonts w:ascii="Arial" w:hAnsi="Arial" w:cs="Arial"/>
                <w:sz w:val="18"/>
                <w:szCs w:val="18"/>
              </w:rPr>
            </w:pPr>
            <w:r w:rsidRPr="00B41AF3">
              <w:rPr>
                <w:rFonts w:ascii="Arial" w:hAnsi="Arial" w:cs="Arial"/>
                <w:sz w:val="18"/>
                <w:szCs w:val="18"/>
              </w:rPr>
              <w:t>14,9</w:t>
            </w:r>
          </w:p>
        </w:tc>
        <w:tc>
          <w:tcPr>
            <w:tcW w:w="328" w:type="pct"/>
            <w:noWrap/>
            <w:hideMark/>
          </w:tcPr>
          <w:p w14:paraId="22D6A9CF" w14:textId="77777777" w:rsidR="00DC7EC9" w:rsidRPr="00B41AF3" w:rsidRDefault="00DC7EC9" w:rsidP="00EC458F">
            <w:pPr>
              <w:contextualSpacing/>
              <w:rPr>
                <w:rFonts w:ascii="Arial" w:hAnsi="Arial" w:cs="Arial"/>
                <w:sz w:val="18"/>
                <w:szCs w:val="18"/>
              </w:rPr>
            </w:pPr>
            <w:r w:rsidRPr="00B41AF3">
              <w:rPr>
                <w:rFonts w:ascii="Arial" w:hAnsi="Arial" w:cs="Arial"/>
                <w:sz w:val="18"/>
                <w:szCs w:val="18"/>
              </w:rPr>
              <w:t>47,9</w:t>
            </w:r>
          </w:p>
        </w:tc>
        <w:tc>
          <w:tcPr>
            <w:tcW w:w="328" w:type="pct"/>
            <w:noWrap/>
            <w:hideMark/>
          </w:tcPr>
          <w:p w14:paraId="203D3AAD" w14:textId="77777777" w:rsidR="00DC7EC9" w:rsidRPr="00B41AF3" w:rsidRDefault="00DC7EC9" w:rsidP="00EC458F">
            <w:pPr>
              <w:contextualSpacing/>
              <w:rPr>
                <w:rFonts w:ascii="Arial" w:hAnsi="Arial" w:cs="Arial"/>
                <w:sz w:val="18"/>
                <w:szCs w:val="18"/>
              </w:rPr>
            </w:pPr>
            <w:r w:rsidRPr="00B41AF3">
              <w:rPr>
                <w:rFonts w:ascii="Arial" w:hAnsi="Arial" w:cs="Arial"/>
                <w:sz w:val="18"/>
                <w:szCs w:val="18"/>
              </w:rPr>
              <w:t>62,2</w:t>
            </w:r>
          </w:p>
        </w:tc>
        <w:tc>
          <w:tcPr>
            <w:tcW w:w="419" w:type="pct"/>
            <w:vMerge/>
            <w:hideMark/>
          </w:tcPr>
          <w:p w14:paraId="6800B578" w14:textId="77777777" w:rsidR="00DC7EC9" w:rsidRPr="00B41AF3" w:rsidRDefault="00DC7EC9" w:rsidP="00EC458F">
            <w:pPr>
              <w:contextualSpacing/>
              <w:rPr>
                <w:rFonts w:ascii="Arial" w:hAnsi="Arial" w:cs="Arial"/>
                <w:sz w:val="18"/>
                <w:szCs w:val="18"/>
              </w:rPr>
            </w:pPr>
          </w:p>
        </w:tc>
        <w:tc>
          <w:tcPr>
            <w:tcW w:w="419" w:type="pct"/>
            <w:vMerge/>
            <w:hideMark/>
          </w:tcPr>
          <w:p w14:paraId="7E3EA664" w14:textId="77777777" w:rsidR="00DC7EC9" w:rsidRPr="00B41AF3" w:rsidRDefault="00DC7EC9" w:rsidP="00EC458F">
            <w:pPr>
              <w:contextualSpacing/>
              <w:rPr>
                <w:rFonts w:ascii="Arial" w:hAnsi="Arial" w:cs="Arial"/>
                <w:sz w:val="18"/>
                <w:szCs w:val="18"/>
              </w:rPr>
            </w:pPr>
          </w:p>
        </w:tc>
        <w:tc>
          <w:tcPr>
            <w:tcW w:w="338" w:type="pct"/>
            <w:vMerge/>
            <w:hideMark/>
          </w:tcPr>
          <w:p w14:paraId="44823673" w14:textId="77777777" w:rsidR="00DC7EC9" w:rsidRPr="00B41AF3" w:rsidRDefault="00DC7EC9" w:rsidP="00EC458F">
            <w:pPr>
              <w:contextualSpacing/>
              <w:rPr>
                <w:rFonts w:ascii="Arial" w:hAnsi="Arial" w:cs="Arial"/>
                <w:sz w:val="18"/>
                <w:szCs w:val="18"/>
              </w:rPr>
            </w:pPr>
          </w:p>
        </w:tc>
        <w:tc>
          <w:tcPr>
            <w:tcW w:w="338" w:type="pct"/>
            <w:vMerge/>
            <w:hideMark/>
          </w:tcPr>
          <w:p w14:paraId="526FB7D0" w14:textId="77777777" w:rsidR="00DC7EC9" w:rsidRPr="00B41AF3" w:rsidRDefault="00DC7EC9" w:rsidP="00EC458F">
            <w:pPr>
              <w:contextualSpacing/>
              <w:rPr>
                <w:rFonts w:ascii="Arial" w:hAnsi="Arial" w:cs="Arial"/>
                <w:sz w:val="18"/>
                <w:szCs w:val="18"/>
              </w:rPr>
            </w:pPr>
          </w:p>
        </w:tc>
        <w:tc>
          <w:tcPr>
            <w:tcW w:w="419" w:type="pct"/>
            <w:vMerge/>
            <w:hideMark/>
          </w:tcPr>
          <w:p w14:paraId="22EB7ED5" w14:textId="77777777" w:rsidR="00DC7EC9" w:rsidRPr="00B41AF3" w:rsidRDefault="00DC7EC9" w:rsidP="00EC458F">
            <w:pPr>
              <w:contextualSpacing/>
              <w:rPr>
                <w:rFonts w:ascii="Arial" w:hAnsi="Arial" w:cs="Arial"/>
                <w:sz w:val="18"/>
                <w:szCs w:val="18"/>
              </w:rPr>
            </w:pPr>
          </w:p>
        </w:tc>
      </w:tr>
      <w:tr w:rsidR="001B3E32" w:rsidRPr="00B41AF3" w14:paraId="41CF16A4" w14:textId="77777777" w:rsidTr="00F67856">
        <w:trPr>
          <w:trHeight w:val="668"/>
        </w:trPr>
        <w:tc>
          <w:tcPr>
            <w:tcW w:w="774" w:type="pct"/>
            <w:vMerge w:val="restart"/>
            <w:hideMark/>
          </w:tcPr>
          <w:p w14:paraId="629AB90A" w14:textId="77777777" w:rsidR="00DC7EC9" w:rsidRPr="00B41AF3" w:rsidRDefault="00DC7EC9" w:rsidP="00EC458F">
            <w:pPr>
              <w:contextualSpacing/>
              <w:rPr>
                <w:rFonts w:ascii="Arial" w:hAnsi="Arial" w:cs="Arial"/>
                <w:sz w:val="18"/>
                <w:szCs w:val="18"/>
              </w:rPr>
            </w:pPr>
            <w:r w:rsidRPr="00B41AF3">
              <w:rPr>
                <w:rFonts w:ascii="Arial" w:hAnsi="Arial" w:cs="Arial"/>
                <w:sz w:val="18"/>
                <w:szCs w:val="18"/>
              </w:rPr>
              <w:t>RECOMENDACIÓN PARA ADOLESCENTES 14-17 años y 11 meses (AMDR para macronutrientes en mayores 1 año) EAR.</w:t>
            </w:r>
          </w:p>
        </w:tc>
        <w:tc>
          <w:tcPr>
            <w:tcW w:w="393" w:type="pct"/>
            <w:vMerge w:val="restart"/>
            <w:hideMark/>
          </w:tcPr>
          <w:p w14:paraId="64B9A15A" w14:textId="77777777" w:rsidR="00DC7EC9" w:rsidRPr="00B41AF3" w:rsidRDefault="00DC7EC9" w:rsidP="00EC458F">
            <w:pPr>
              <w:contextualSpacing/>
              <w:rPr>
                <w:rFonts w:ascii="Arial" w:hAnsi="Arial" w:cs="Arial"/>
                <w:sz w:val="18"/>
                <w:szCs w:val="18"/>
              </w:rPr>
            </w:pPr>
            <w:r w:rsidRPr="00B41AF3">
              <w:rPr>
                <w:rFonts w:ascii="Arial" w:hAnsi="Arial" w:cs="Arial"/>
                <w:sz w:val="18"/>
                <w:szCs w:val="18"/>
              </w:rPr>
              <w:t>2428</w:t>
            </w:r>
          </w:p>
        </w:tc>
        <w:tc>
          <w:tcPr>
            <w:tcW w:w="328" w:type="pct"/>
            <w:vMerge w:val="restart"/>
            <w:noWrap/>
            <w:hideMark/>
          </w:tcPr>
          <w:p w14:paraId="406FE90A" w14:textId="77777777" w:rsidR="00DC7EC9" w:rsidRPr="00B41AF3" w:rsidRDefault="00DC7EC9" w:rsidP="00EC458F">
            <w:pPr>
              <w:contextualSpacing/>
              <w:rPr>
                <w:rFonts w:ascii="Arial" w:hAnsi="Arial" w:cs="Arial"/>
                <w:sz w:val="18"/>
                <w:szCs w:val="18"/>
              </w:rPr>
            </w:pPr>
            <w:r w:rsidRPr="00B41AF3">
              <w:rPr>
                <w:rFonts w:ascii="Arial" w:hAnsi="Arial" w:cs="Arial"/>
                <w:sz w:val="18"/>
                <w:szCs w:val="18"/>
              </w:rPr>
              <w:t>60,7</w:t>
            </w:r>
          </w:p>
        </w:tc>
        <w:tc>
          <w:tcPr>
            <w:tcW w:w="304" w:type="pct"/>
            <w:vMerge w:val="restart"/>
            <w:noWrap/>
            <w:hideMark/>
          </w:tcPr>
          <w:p w14:paraId="204BFB54" w14:textId="77777777" w:rsidR="00DC7EC9" w:rsidRPr="00B41AF3" w:rsidRDefault="00DC7EC9" w:rsidP="00EC458F">
            <w:pPr>
              <w:contextualSpacing/>
              <w:rPr>
                <w:rFonts w:ascii="Arial" w:hAnsi="Arial" w:cs="Arial"/>
                <w:sz w:val="18"/>
                <w:szCs w:val="18"/>
              </w:rPr>
            </w:pPr>
            <w:r w:rsidRPr="00B41AF3">
              <w:rPr>
                <w:rFonts w:ascii="Arial" w:hAnsi="Arial" w:cs="Arial"/>
                <w:sz w:val="18"/>
                <w:szCs w:val="18"/>
              </w:rPr>
              <w:t>121,4</w:t>
            </w:r>
          </w:p>
        </w:tc>
        <w:tc>
          <w:tcPr>
            <w:tcW w:w="328" w:type="pct"/>
            <w:vMerge w:val="restart"/>
            <w:noWrap/>
            <w:hideMark/>
          </w:tcPr>
          <w:p w14:paraId="1DF57F10" w14:textId="77777777" w:rsidR="00DC7EC9" w:rsidRPr="00B41AF3" w:rsidRDefault="00DC7EC9" w:rsidP="00EC458F">
            <w:pPr>
              <w:contextualSpacing/>
              <w:rPr>
                <w:rFonts w:ascii="Arial" w:hAnsi="Arial" w:cs="Arial"/>
                <w:sz w:val="18"/>
                <w:szCs w:val="18"/>
              </w:rPr>
            </w:pPr>
            <w:r w:rsidRPr="00B41AF3">
              <w:rPr>
                <w:rFonts w:ascii="Arial" w:hAnsi="Arial" w:cs="Arial"/>
                <w:sz w:val="18"/>
                <w:szCs w:val="18"/>
              </w:rPr>
              <w:t>67,4</w:t>
            </w:r>
          </w:p>
        </w:tc>
        <w:tc>
          <w:tcPr>
            <w:tcW w:w="287" w:type="pct"/>
            <w:vMerge w:val="restart"/>
            <w:noWrap/>
            <w:hideMark/>
          </w:tcPr>
          <w:p w14:paraId="6E184F78" w14:textId="77777777" w:rsidR="00DC7EC9" w:rsidRPr="00B41AF3" w:rsidRDefault="00DC7EC9" w:rsidP="00EC458F">
            <w:pPr>
              <w:contextualSpacing/>
              <w:rPr>
                <w:rFonts w:ascii="Arial" w:hAnsi="Arial" w:cs="Arial"/>
                <w:sz w:val="18"/>
                <w:szCs w:val="18"/>
              </w:rPr>
            </w:pPr>
            <w:r w:rsidRPr="00B41AF3">
              <w:rPr>
                <w:rFonts w:ascii="Arial" w:hAnsi="Arial" w:cs="Arial"/>
                <w:sz w:val="18"/>
                <w:szCs w:val="18"/>
              </w:rPr>
              <w:t>94,4</w:t>
            </w:r>
          </w:p>
        </w:tc>
        <w:tc>
          <w:tcPr>
            <w:tcW w:w="328" w:type="pct"/>
            <w:vMerge w:val="restart"/>
            <w:noWrap/>
            <w:hideMark/>
          </w:tcPr>
          <w:p w14:paraId="35AD9373" w14:textId="77777777" w:rsidR="00DC7EC9" w:rsidRPr="00B41AF3" w:rsidRDefault="00DC7EC9" w:rsidP="00EC458F">
            <w:pPr>
              <w:contextualSpacing/>
              <w:rPr>
                <w:rFonts w:ascii="Arial" w:hAnsi="Arial" w:cs="Arial"/>
                <w:sz w:val="18"/>
                <w:szCs w:val="18"/>
              </w:rPr>
            </w:pPr>
            <w:r w:rsidRPr="00B41AF3">
              <w:rPr>
                <w:rFonts w:ascii="Arial" w:hAnsi="Arial" w:cs="Arial"/>
                <w:sz w:val="18"/>
                <w:szCs w:val="18"/>
              </w:rPr>
              <w:t>303,5</w:t>
            </w:r>
          </w:p>
        </w:tc>
        <w:tc>
          <w:tcPr>
            <w:tcW w:w="328" w:type="pct"/>
            <w:vMerge w:val="restart"/>
            <w:noWrap/>
            <w:hideMark/>
          </w:tcPr>
          <w:p w14:paraId="5EFE6922" w14:textId="77777777" w:rsidR="00DC7EC9" w:rsidRPr="00B41AF3" w:rsidRDefault="00DC7EC9" w:rsidP="00EC458F">
            <w:pPr>
              <w:contextualSpacing/>
              <w:rPr>
                <w:rFonts w:ascii="Arial" w:hAnsi="Arial" w:cs="Arial"/>
                <w:sz w:val="18"/>
                <w:szCs w:val="18"/>
              </w:rPr>
            </w:pPr>
            <w:r w:rsidRPr="00B41AF3">
              <w:rPr>
                <w:rFonts w:ascii="Arial" w:hAnsi="Arial" w:cs="Arial"/>
                <w:sz w:val="18"/>
                <w:szCs w:val="18"/>
              </w:rPr>
              <w:t>394,6</w:t>
            </w:r>
          </w:p>
        </w:tc>
        <w:tc>
          <w:tcPr>
            <w:tcW w:w="419" w:type="pct"/>
            <w:noWrap/>
            <w:hideMark/>
          </w:tcPr>
          <w:p w14:paraId="61142CB1" w14:textId="77777777" w:rsidR="00DC7EC9" w:rsidRPr="00B41AF3" w:rsidRDefault="00DC7EC9" w:rsidP="00EC458F">
            <w:pPr>
              <w:contextualSpacing/>
              <w:rPr>
                <w:rFonts w:ascii="Arial" w:hAnsi="Arial" w:cs="Arial"/>
                <w:sz w:val="18"/>
                <w:szCs w:val="18"/>
              </w:rPr>
            </w:pPr>
            <w:r w:rsidRPr="00B41AF3">
              <w:rPr>
                <w:rFonts w:ascii="Arial" w:hAnsi="Arial" w:cs="Arial"/>
                <w:sz w:val="18"/>
                <w:szCs w:val="18"/>
              </w:rPr>
              <w:t>UL=2800</w:t>
            </w:r>
          </w:p>
        </w:tc>
        <w:tc>
          <w:tcPr>
            <w:tcW w:w="419" w:type="pct"/>
            <w:noWrap/>
            <w:hideMark/>
          </w:tcPr>
          <w:p w14:paraId="5E037F5B" w14:textId="77777777" w:rsidR="00DC7EC9" w:rsidRPr="00B41AF3" w:rsidRDefault="00DC7EC9" w:rsidP="00EC458F">
            <w:pPr>
              <w:contextualSpacing/>
              <w:rPr>
                <w:rFonts w:ascii="Arial" w:hAnsi="Arial" w:cs="Arial"/>
                <w:sz w:val="18"/>
                <w:szCs w:val="18"/>
              </w:rPr>
            </w:pPr>
            <w:r w:rsidRPr="00B41AF3">
              <w:rPr>
                <w:rFonts w:ascii="Arial" w:hAnsi="Arial" w:cs="Arial"/>
                <w:sz w:val="18"/>
                <w:szCs w:val="18"/>
              </w:rPr>
              <w:t>UL=3000</w:t>
            </w:r>
          </w:p>
        </w:tc>
        <w:tc>
          <w:tcPr>
            <w:tcW w:w="338" w:type="pct"/>
            <w:noWrap/>
            <w:hideMark/>
          </w:tcPr>
          <w:p w14:paraId="4739A5F7" w14:textId="77777777" w:rsidR="00DC7EC9" w:rsidRPr="00B41AF3" w:rsidRDefault="00DC7EC9" w:rsidP="00EC458F">
            <w:pPr>
              <w:contextualSpacing/>
              <w:rPr>
                <w:rFonts w:ascii="Arial" w:hAnsi="Arial" w:cs="Arial"/>
                <w:sz w:val="18"/>
                <w:szCs w:val="18"/>
              </w:rPr>
            </w:pPr>
            <w:r w:rsidRPr="00B41AF3">
              <w:rPr>
                <w:rFonts w:ascii="Arial" w:hAnsi="Arial" w:cs="Arial"/>
                <w:sz w:val="18"/>
                <w:szCs w:val="18"/>
              </w:rPr>
              <w:t>UL=45</w:t>
            </w:r>
          </w:p>
        </w:tc>
        <w:tc>
          <w:tcPr>
            <w:tcW w:w="338" w:type="pct"/>
            <w:noWrap/>
            <w:hideMark/>
          </w:tcPr>
          <w:p w14:paraId="09A0E1C1" w14:textId="77777777" w:rsidR="00DC7EC9" w:rsidRPr="00B41AF3" w:rsidRDefault="00DC7EC9" w:rsidP="00EC458F">
            <w:pPr>
              <w:contextualSpacing/>
              <w:rPr>
                <w:rFonts w:ascii="Arial" w:hAnsi="Arial" w:cs="Arial"/>
                <w:sz w:val="18"/>
                <w:szCs w:val="18"/>
              </w:rPr>
            </w:pPr>
            <w:r w:rsidRPr="00B41AF3">
              <w:rPr>
                <w:rFonts w:ascii="Arial" w:hAnsi="Arial" w:cs="Arial"/>
                <w:sz w:val="18"/>
                <w:szCs w:val="18"/>
              </w:rPr>
              <w:t>UL=35</w:t>
            </w:r>
          </w:p>
        </w:tc>
        <w:tc>
          <w:tcPr>
            <w:tcW w:w="419" w:type="pct"/>
            <w:noWrap/>
            <w:hideMark/>
          </w:tcPr>
          <w:p w14:paraId="7C01679A" w14:textId="77777777" w:rsidR="00DC7EC9" w:rsidRPr="00B41AF3" w:rsidRDefault="00DC7EC9" w:rsidP="00EC458F">
            <w:pPr>
              <w:contextualSpacing/>
              <w:rPr>
                <w:rFonts w:ascii="Arial" w:hAnsi="Arial" w:cs="Arial"/>
                <w:sz w:val="18"/>
                <w:szCs w:val="18"/>
              </w:rPr>
            </w:pPr>
            <w:r w:rsidRPr="00B41AF3">
              <w:rPr>
                <w:rFonts w:ascii="Arial" w:hAnsi="Arial" w:cs="Arial"/>
                <w:sz w:val="18"/>
                <w:szCs w:val="18"/>
              </w:rPr>
              <w:t>UL=2300</w:t>
            </w:r>
          </w:p>
        </w:tc>
      </w:tr>
      <w:tr w:rsidR="001B3E32" w:rsidRPr="00B41AF3" w14:paraId="2158758D" w14:textId="77777777" w:rsidTr="00F67856">
        <w:trPr>
          <w:trHeight w:val="692"/>
        </w:trPr>
        <w:tc>
          <w:tcPr>
            <w:tcW w:w="774" w:type="pct"/>
            <w:vMerge/>
            <w:hideMark/>
          </w:tcPr>
          <w:p w14:paraId="0E598870" w14:textId="77777777" w:rsidR="00DC7EC9" w:rsidRPr="00B41AF3" w:rsidRDefault="00DC7EC9" w:rsidP="00EC458F">
            <w:pPr>
              <w:contextualSpacing/>
              <w:rPr>
                <w:rFonts w:ascii="Arial" w:hAnsi="Arial" w:cs="Arial"/>
                <w:sz w:val="18"/>
                <w:szCs w:val="18"/>
              </w:rPr>
            </w:pPr>
          </w:p>
        </w:tc>
        <w:tc>
          <w:tcPr>
            <w:tcW w:w="393" w:type="pct"/>
            <w:vMerge/>
            <w:hideMark/>
          </w:tcPr>
          <w:p w14:paraId="1BD3F03B" w14:textId="77777777" w:rsidR="00DC7EC9" w:rsidRPr="00B41AF3" w:rsidRDefault="00DC7EC9" w:rsidP="00EC458F">
            <w:pPr>
              <w:contextualSpacing/>
              <w:rPr>
                <w:rFonts w:ascii="Arial" w:hAnsi="Arial" w:cs="Arial"/>
                <w:sz w:val="18"/>
                <w:szCs w:val="18"/>
              </w:rPr>
            </w:pPr>
          </w:p>
        </w:tc>
        <w:tc>
          <w:tcPr>
            <w:tcW w:w="328" w:type="pct"/>
            <w:vMerge/>
            <w:hideMark/>
          </w:tcPr>
          <w:p w14:paraId="2CB3BC1C" w14:textId="77777777" w:rsidR="00DC7EC9" w:rsidRPr="00B41AF3" w:rsidRDefault="00DC7EC9" w:rsidP="00EC458F">
            <w:pPr>
              <w:contextualSpacing/>
              <w:rPr>
                <w:rFonts w:ascii="Arial" w:hAnsi="Arial" w:cs="Arial"/>
                <w:sz w:val="18"/>
                <w:szCs w:val="18"/>
              </w:rPr>
            </w:pPr>
          </w:p>
        </w:tc>
        <w:tc>
          <w:tcPr>
            <w:tcW w:w="304" w:type="pct"/>
            <w:vMerge/>
            <w:hideMark/>
          </w:tcPr>
          <w:p w14:paraId="06444C40" w14:textId="77777777" w:rsidR="00DC7EC9" w:rsidRPr="00B41AF3" w:rsidRDefault="00DC7EC9" w:rsidP="00EC458F">
            <w:pPr>
              <w:contextualSpacing/>
              <w:rPr>
                <w:rFonts w:ascii="Arial" w:hAnsi="Arial" w:cs="Arial"/>
                <w:sz w:val="18"/>
                <w:szCs w:val="18"/>
              </w:rPr>
            </w:pPr>
          </w:p>
        </w:tc>
        <w:tc>
          <w:tcPr>
            <w:tcW w:w="328" w:type="pct"/>
            <w:vMerge/>
            <w:hideMark/>
          </w:tcPr>
          <w:p w14:paraId="052DF112" w14:textId="77777777" w:rsidR="00DC7EC9" w:rsidRPr="00B41AF3" w:rsidRDefault="00DC7EC9" w:rsidP="00EC458F">
            <w:pPr>
              <w:contextualSpacing/>
              <w:rPr>
                <w:rFonts w:ascii="Arial" w:hAnsi="Arial" w:cs="Arial"/>
                <w:sz w:val="18"/>
                <w:szCs w:val="18"/>
              </w:rPr>
            </w:pPr>
          </w:p>
        </w:tc>
        <w:tc>
          <w:tcPr>
            <w:tcW w:w="287" w:type="pct"/>
            <w:vMerge/>
            <w:hideMark/>
          </w:tcPr>
          <w:p w14:paraId="4E85ED65" w14:textId="77777777" w:rsidR="00DC7EC9" w:rsidRPr="00B41AF3" w:rsidRDefault="00DC7EC9" w:rsidP="00EC458F">
            <w:pPr>
              <w:contextualSpacing/>
              <w:rPr>
                <w:rFonts w:ascii="Arial" w:hAnsi="Arial" w:cs="Arial"/>
                <w:sz w:val="18"/>
                <w:szCs w:val="18"/>
              </w:rPr>
            </w:pPr>
          </w:p>
        </w:tc>
        <w:tc>
          <w:tcPr>
            <w:tcW w:w="328" w:type="pct"/>
            <w:vMerge/>
            <w:hideMark/>
          </w:tcPr>
          <w:p w14:paraId="02F11BD4" w14:textId="77777777" w:rsidR="00DC7EC9" w:rsidRPr="00B41AF3" w:rsidRDefault="00DC7EC9" w:rsidP="00EC458F">
            <w:pPr>
              <w:contextualSpacing/>
              <w:rPr>
                <w:rFonts w:ascii="Arial" w:hAnsi="Arial" w:cs="Arial"/>
                <w:sz w:val="18"/>
                <w:szCs w:val="18"/>
              </w:rPr>
            </w:pPr>
          </w:p>
        </w:tc>
        <w:tc>
          <w:tcPr>
            <w:tcW w:w="328" w:type="pct"/>
            <w:vMerge/>
            <w:hideMark/>
          </w:tcPr>
          <w:p w14:paraId="76C54936" w14:textId="77777777" w:rsidR="00DC7EC9" w:rsidRPr="00B41AF3" w:rsidRDefault="00DC7EC9" w:rsidP="00EC458F">
            <w:pPr>
              <w:contextualSpacing/>
              <w:rPr>
                <w:rFonts w:ascii="Arial" w:hAnsi="Arial" w:cs="Arial"/>
                <w:sz w:val="18"/>
                <w:szCs w:val="18"/>
              </w:rPr>
            </w:pPr>
          </w:p>
        </w:tc>
        <w:tc>
          <w:tcPr>
            <w:tcW w:w="419" w:type="pct"/>
            <w:noWrap/>
            <w:hideMark/>
          </w:tcPr>
          <w:p w14:paraId="09969B7A" w14:textId="77777777" w:rsidR="00DC7EC9" w:rsidRPr="00B41AF3" w:rsidRDefault="00DC7EC9" w:rsidP="00EC458F">
            <w:pPr>
              <w:contextualSpacing/>
              <w:rPr>
                <w:rFonts w:ascii="Arial" w:hAnsi="Arial" w:cs="Arial"/>
                <w:sz w:val="18"/>
                <w:szCs w:val="18"/>
              </w:rPr>
            </w:pPr>
            <w:r w:rsidRPr="00B41AF3">
              <w:rPr>
                <w:rFonts w:ascii="Arial" w:hAnsi="Arial" w:cs="Arial"/>
                <w:sz w:val="18"/>
                <w:szCs w:val="18"/>
              </w:rPr>
              <w:t>558,0</w:t>
            </w:r>
          </w:p>
        </w:tc>
        <w:tc>
          <w:tcPr>
            <w:tcW w:w="419" w:type="pct"/>
            <w:noWrap/>
            <w:hideMark/>
          </w:tcPr>
          <w:p w14:paraId="71D74F4A" w14:textId="77777777" w:rsidR="00DC7EC9" w:rsidRPr="00B41AF3" w:rsidRDefault="00DC7EC9" w:rsidP="00EC458F">
            <w:pPr>
              <w:contextualSpacing/>
              <w:rPr>
                <w:rFonts w:ascii="Arial" w:hAnsi="Arial" w:cs="Arial"/>
                <w:sz w:val="18"/>
                <w:szCs w:val="18"/>
              </w:rPr>
            </w:pPr>
            <w:r w:rsidRPr="00B41AF3">
              <w:rPr>
                <w:rFonts w:ascii="Arial" w:hAnsi="Arial" w:cs="Arial"/>
                <w:sz w:val="18"/>
                <w:szCs w:val="18"/>
              </w:rPr>
              <w:t>1100,0</w:t>
            </w:r>
          </w:p>
        </w:tc>
        <w:tc>
          <w:tcPr>
            <w:tcW w:w="338" w:type="pct"/>
            <w:noWrap/>
            <w:hideMark/>
          </w:tcPr>
          <w:p w14:paraId="6C09BE05" w14:textId="77777777" w:rsidR="00DC7EC9" w:rsidRPr="00B41AF3" w:rsidRDefault="00DC7EC9" w:rsidP="00EC458F">
            <w:pPr>
              <w:contextualSpacing/>
              <w:rPr>
                <w:rFonts w:ascii="Arial" w:hAnsi="Arial" w:cs="Arial"/>
                <w:sz w:val="18"/>
                <w:szCs w:val="18"/>
              </w:rPr>
            </w:pPr>
            <w:r w:rsidRPr="00B41AF3">
              <w:rPr>
                <w:rFonts w:ascii="Arial" w:hAnsi="Arial" w:cs="Arial"/>
                <w:sz w:val="18"/>
                <w:szCs w:val="18"/>
              </w:rPr>
              <w:t>11,8</w:t>
            </w:r>
          </w:p>
        </w:tc>
        <w:tc>
          <w:tcPr>
            <w:tcW w:w="338" w:type="pct"/>
            <w:noWrap/>
            <w:hideMark/>
          </w:tcPr>
          <w:p w14:paraId="4CCBB4A3" w14:textId="77777777" w:rsidR="00DC7EC9" w:rsidRPr="00B41AF3" w:rsidRDefault="00DC7EC9" w:rsidP="00EC458F">
            <w:pPr>
              <w:contextualSpacing/>
              <w:rPr>
                <w:rFonts w:ascii="Arial" w:hAnsi="Arial" w:cs="Arial"/>
                <w:sz w:val="18"/>
                <w:szCs w:val="18"/>
              </w:rPr>
            </w:pPr>
            <w:r w:rsidRPr="00B41AF3">
              <w:rPr>
                <w:rFonts w:ascii="Arial" w:hAnsi="Arial" w:cs="Arial"/>
                <w:sz w:val="18"/>
                <w:szCs w:val="18"/>
              </w:rPr>
              <w:t>8,5</w:t>
            </w:r>
          </w:p>
        </w:tc>
        <w:tc>
          <w:tcPr>
            <w:tcW w:w="419" w:type="pct"/>
            <w:noWrap/>
            <w:hideMark/>
          </w:tcPr>
          <w:p w14:paraId="3DDD9D91" w14:textId="77777777" w:rsidR="00DC7EC9" w:rsidRPr="00B41AF3" w:rsidRDefault="00DC7EC9" w:rsidP="00EC458F">
            <w:pPr>
              <w:contextualSpacing/>
              <w:rPr>
                <w:rFonts w:ascii="Arial" w:hAnsi="Arial" w:cs="Arial"/>
                <w:sz w:val="18"/>
                <w:szCs w:val="18"/>
              </w:rPr>
            </w:pPr>
            <w:r w:rsidRPr="00B41AF3">
              <w:rPr>
                <w:rFonts w:ascii="Arial" w:hAnsi="Arial" w:cs="Arial"/>
                <w:sz w:val="18"/>
                <w:szCs w:val="18"/>
              </w:rPr>
              <w:t>1500,0</w:t>
            </w:r>
          </w:p>
        </w:tc>
      </w:tr>
      <w:tr w:rsidR="001B3E32" w:rsidRPr="00B41AF3" w14:paraId="67B80700" w14:textId="77777777" w:rsidTr="00F67856">
        <w:trPr>
          <w:trHeight w:val="901"/>
        </w:trPr>
        <w:tc>
          <w:tcPr>
            <w:tcW w:w="774" w:type="pct"/>
            <w:hideMark/>
          </w:tcPr>
          <w:p w14:paraId="6C18BC8B" w14:textId="77777777" w:rsidR="00DC7EC9" w:rsidRPr="00B41AF3" w:rsidRDefault="00DC7EC9" w:rsidP="00EC458F">
            <w:pPr>
              <w:contextualSpacing/>
              <w:rPr>
                <w:rFonts w:ascii="Arial" w:hAnsi="Arial" w:cs="Arial"/>
                <w:sz w:val="18"/>
                <w:szCs w:val="18"/>
              </w:rPr>
            </w:pPr>
            <w:r w:rsidRPr="00B41AF3">
              <w:rPr>
                <w:rFonts w:ascii="Arial" w:hAnsi="Arial" w:cs="Arial"/>
                <w:sz w:val="18"/>
                <w:szCs w:val="18"/>
              </w:rPr>
              <w:t>% DE CUBRIMIENTO</w:t>
            </w:r>
          </w:p>
        </w:tc>
        <w:tc>
          <w:tcPr>
            <w:tcW w:w="393" w:type="pct"/>
            <w:noWrap/>
            <w:hideMark/>
          </w:tcPr>
          <w:p w14:paraId="0C061E74" w14:textId="77777777" w:rsidR="00DC7EC9" w:rsidRPr="00B41AF3" w:rsidRDefault="00DC7EC9" w:rsidP="00EC458F">
            <w:pPr>
              <w:contextualSpacing/>
              <w:rPr>
                <w:rFonts w:ascii="Arial" w:hAnsi="Arial" w:cs="Arial"/>
                <w:sz w:val="18"/>
                <w:szCs w:val="18"/>
              </w:rPr>
            </w:pPr>
            <w:r w:rsidRPr="00B41AF3">
              <w:rPr>
                <w:rFonts w:ascii="Arial" w:hAnsi="Arial" w:cs="Arial"/>
                <w:sz w:val="18"/>
                <w:szCs w:val="18"/>
              </w:rPr>
              <w:t>15,8%</w:t>
            </w:r>
          </w:p>
        </w:tc>
        <w:tc>
          <w:tcPr>
            <w:tcW w:w="328" w:type="pct"/>
            <w:noWrap/>
            <w:hideMark/>
          </w:tcPr>
          <w:p w14:paraId="61CB08A7" w14:textId="77777777" w:rsidR="00DC7EC9" w:rsidRPr="00B41AF3" w:rsidRDefault="00DC7EC9" w:rsidP="00EC458F">
            <w:pPr>
              <w:contextualSpacing/>
              <w:rPr>
                <w:rFonts w:ascii="Arial" w:hAnsi="Arial" w:cs="Arial"/>
                <w:sz w:val="18"/>
                <w:szCs w:val="18"/>
              </w:rPr>
            </w:pPr>
            <w:r w:rsidRPr="00B41AF3">
              <w:rPr>
                <w:rFonts w:ascii="Arial" w:hAnsi="Arial" w:cs="Arial"/>
                <w:sz w:val="18"/>
                <w:szCs w:val="18"/>
              </w:rPr>
              <w:t>16,9%</w:t>
            </w:r>
          </w:p>
        </w:tc>
        <w:tc>
          <w:tcPr>
            <w:tcW w:w="304" w:type="pct"/>
            <w:noWrap/>
            <w:hideMark/>
          </w:tcPr>
          <w:p w14:paraId="4517D791" w14:textId="77777777" w:rsidR="00DC7EC9" w:rsidRPr="00B41AF3" w:rsidRDefault="00DC7EC9" w:rsidP="00EC458F">
            <w:pPr>
              <w:contextualSpacing/>
              <w:rPr>
                <w:rFonts w:ascii="Arial" w:hAnsi="Arial" w:cs="Arial"/>
                <w:sz w:val="18"/>
                <w:szCs w:val="18"/>
              </w:rPr>
            </w:pPr>
            <w:r w:rsidRPr="00B41AF3">
              <w:rPr>
                <w:rFonts w:ascii="Arial" w:hAnsi="Arial" w:cs="Arial"/>
                <w:sz w:val="18"/>
                <w:szCs w:val="18"/>
              </w:rPr>
              <w:t>8,4%</w:t>
            </w:r>
          </w:p>
        </w:tc>
        <w:tc>
          <w:tcPr>
            <w:tcW w:w="328" w:type="pct"/>
            <w:noWrap/>
            <w:hideMark/>
          </w:tcPr>
          <w:p w14:paraId="3EB5BAE8" w14:textId="77777777" w:rsidR="00DC7EC9" w:rsidRPr="00B41AF3" w:rsidRDefault="00DC7EC9" w:rsidP="00EC458F">
            <w:pPr>
              <w:contextualSpacing/>
              <w:rPr>
                <w:rFonts w:ascii="Arial" w:hAnsi="Arial" w:cs="Arial"/>
                <w:sz w:val="18"/>
                <w:szCs w:val="18"/>
              </w:rPr>
            </w:pPr>
            <w:r w:rsidRPr="00B41AF3">
              <w:rPr>
                <w:rFonts w:ascii="Arial" w:hAnsi="Arial" w:cs="Arial"/>
                <w:sz w:val="18"/>
                <w:szCs w:val="18"/>
              </w:rPr>
              <w:t>12,7%</w:t>
            </w:r>
          </w:p>
        </w:tc>
        <w:tc>
          <w:tcPr>
            <w:tcW w:w="287" w:type="pct"/>
            <w:noWrap/>
            <w:hideMark/>
          </w:tcPr>
          <w:p w14:paraId="5CD018F7" w14:textId="77777777" w:rsidR="00DC7EC9" w:rsidRPr="00B41AF3" w:rsidRDefault="00DC7EC9" w:rsidP="00EC458F">
            <w:pPr>
              <w:contextualSpacing/>
              <w:rPr>
                <w:rFonts w:ascii="Arial" w:hAnsi="Arial" w:cs="Arial"/>
                <w:sz w:val="18"/>
                <w:szCs w:val="18"/>
              </w:rPr>
            </w:pPr>
            <w:r w:rsidRPr="00B41AF3">
              <w:rPr>
                <w:rFonts w:ascii="Arial" w:hAnsi="Arial" w:cs="Arial"/>
                <w:sz w:val="18"/>
                <w:szCs w:val="18"/>
              </w:rPr>
              <w:t>9,1%</w:t>
            </w:r>
          </w:p>
        </w:tc>
        <w:tc>
          <w:tcPr>
            <w:tcW w:w="328" w:type="pct"/>
            <w:noWrap/>
            <w:hideMark/>
          </w:tcPr>
          <w:p w14:paraId="365AAEE5" w14:textId="77777777" w:rsidR="00DC7EC9" w:rsidRPr="00B41AF3" w:rsidRDefault="00DC7EC9" w:rsidP="00EC458F">
            <w:pPr>
              <w:contextualSpacing/>
              <w:rPr>
                <w:rFonts w:ascii="Arial" w:hAnsi="Arial" w:cs="Arial"/>
                <w:sz w:val="18"/>
                <w:szCs w:val="18"/>
              </w:rPr>
            </w:pPr>
            <w:r w:rsidRPr="00B41AF3">
              <w:rPr>
                <w:rFonts w:ascii="Arial" w:hAnsi="Arial" w:cs="Arial"/>
                <w:sz w:val="18"/>
                <w:szCs w:val="18"/>
              </w:rPr>
              <w:t>20,9%</w:t>
            </w:r>
          </w:p>
        </w:tc>
        <w:tc>
          <w:tcPr>
            <w:tcW w:w="328" w:type="pct"/>
            <w:noWrap/>
            <w:hideMark/>
          </w:tcPr>
          <w:p w14:paraId="4FF46800" w14:textId="77777777" w:rsidR="00DC7EC9" w:rsidRPr="00B41AF3" w:rsidRDefault="00DC7EC9" w:rsidP="00EC458F">
            <w:pPr>
              <w:contextualSpacing/>
              <w:rPr>
                <w:rFonts w:ascii="Arial" w:hAnsi="Arial" w:cs="Arial"/>
                <w:sz w:val="18"/>
                <w:szCs w:val="18"/>
              </w:rPr>
            </w:pPr>
            <w:r w:rsidRPr="00B41AF3">
              <w:rPr>
                <w:rFonts w:ascii="Arial" w:hAnsi="Arial" w:cs="Arial"/>
                <w:sz w:val="18"/>
                <w:szCs w:val="18"/>
              </w:rPr>
              <w:t>16,1%</w:t>
            </w:r>
          </w:p>
        </w:tc>
        <w:tc>
          <w:tcPr>
            <w:tcW w:w="419" w:type="pct"/>
            <w:noWrap/>
            <w:hideMark/>
          </w:tcPr>
          <w:p w14:paraId="6E46958C" w14:textId="77777777" w:rsidR="00DC7EC9" w:rsidRPr="00B41AF3" w:rsidRDefault="00DC7EC9" w:rsidP="00EC458F">
            <w:pPr>
              <w:contextualSpacing/>
              <w:rPr>
                <w:rFonts w:ascii="Arial" w:hAnsi="Arial" w:cs="Arial"/>
                <w:sz w:val="18"/>
                <w:szCs w:val="18"/>
              </w:rPr>
            </w:pPr>
            <w:r w:rsidRPr="00B41AF3">
              <w:rPr>
                <w:rFonts w:ascii="Arial" w:hAnsi="Arial" w:cs="Arial"/>
                <w:sz w:val="18"/>
                <w:szCs w:val="18"/>
              </w:rPr>
              <w:t>29,5%</w:t>
            </w:r>
          </w:p>
        </w:tc>
        <w:tc>
          <w:tcPr>
            <w:tcW w:w="419" w:type="pct"/>
            <w:noWrap/>
            <w:hideMark/>
          </w:tcPr>
          <w:p w14:paraId="24E41BFD" w14:textId="77777777" w:rsidR="00DC7EC9" w:rsidRPr="00B41AF3" w:rsidRDefault="00DC7EC9" w:rsidP="00EC458F">
            <w:pPr>
              <w:contextualSpacing/>
              <w:rPr>
                <w:rFonts w:ascii="Arial" w:hAnsi="Arial" w:cs="Arial"/>
                <w:sz w:val="18"/>
                <w:szCs w:val="18"/>
              </w:rPr>
            </w:pPr>
            <w:r w:rsidRPr="00B41AF3">
              <w:rPr>
                <w:rFonts w:ascii="Arial" w:hAnsi="Arial" w:cs="Arial"/>
                <w:sz w:val="18"/>
                <w:szCs w:val="18"/>
              </w:rPr>
              <w:t>25,5%</w:t>
            </w:r>
          </w:p>
        </w:tc>
        <w:tc>
          <w:tcPr>
            <w:tcW w:w="338" w:type="pct"/>
            <w:noWrap/>
            <w:hideMark/>
          </w:tcPr>
          <w:p w14:paraId="5E1283C3" w14:textId="77777777" w:rsidR="00DC7EC9" w:rsidRPr="00B41AF3" w:rsidRDefault="00DC7EC9" w:rsidP="00EC458F">
            <w:pPr>
              <w:contextualSpacing/>
              <w:rPr>
                <w:rFonts w:ascii="Arial" w:hAnsi="Arial" w:cs="Arial"/>
                <w:sz w:val="18"/>
                <w:szCs w:val="18"/>
              </w:rPr>
            </w:pPr>
            <w:r w:rsidRPr="00B41AF3">
              <w:rPr>
                <w:rFonts w:ascii="Arial" w:hAnsi="Arial" w:cs="Arial"/>
                <w:sz w:val="18"/>
                <w:szCs w:val="18"/>
              </w:rPr>
              <w:t>18,2%</w:t>
            </w:r>
          </w:p>
        </w:tc>
        <w:tc>
          <w:tcPr>
            <w:tcW w:w="338" w:type="pct"/>
            <w:noWrap/>
            <w:hideMark/>
          </w:tcPr>
          <w:p w14:paraId="0755BB4A" w14:textId="77777777" w:rsidR="00DC7EC9" w:rsidRPr="00B41AF3" w:rsidRDefault="00DC7EC9" w:rsidP="00EC458F">
            <w:pPr>
              <w:contextualSpacing/>
              <w:rPr>
                <w:rFonts w:ascii="Arial" w:hAnsi="Arial" w:cs="Arial"/>
                <w:sz w:val="18"/>
                <w:szCs w:val="18"/>
              </w:rPr>
            </w:pPr>
            <w:r w:rsidRPr="00B41AF3">
              <w:rPr>
                <w:rFonts w:ascii="Arial" w:hAnsi="Arial" w:cs="Arial"/>
                <w:sz w:val="18"/>
                <w:szCs w:val="18"/>
              </w:rPr>
              <w:t>15,1%</w:t>
            </w:r>
          </w:p>
        </w:tc>
        <w:tc>
          <w:tcPr>
            <w:tcW w:w="419" w:type="pct"/>
            <w:noWrap/>
            <w:hideMark/>
          </w:tcPr>
          <w:p w14:paraId="7EFECB7D" w14:textId="77777777" w:rsidR="00DC7EC9" w:rsidRPr="00B41AF3" w:rsidRDefault="00DC7EC9" w:rsidP="00EC458F">
            <w:pPr>
              <w:contextualSpacing/>
              <w:rPr>
                <w:rFonts w:ascii="Arial" w:hAnsi="Arial" w:cs="Arial"/>
                <w:sz w:val="18"/>
                <w:szCs w:val="18"/>
              </w:rPr>
            </w:pPr>
            <w:r w:rsidRPr="00B41AF3">
              <w:rPr>
                <w:rFonts w:ascii="Arial" w:hAnsi="Arial" w:cs="Arial"/>
                <w:sz w:val="18"/>
                <w:szCs w:val="18"/>
              </w:rPr>
              <w:t>12,7%</w:t>
            </w:r>
          </w:p>
        </w:tc>
      </w:tr>
      <w:tr w:rsidR="001B3E32" w:rsidRPr="00B41AF3" w14:paraId="06EE8B78" w14:textId="77777777" w:rsidTr="00725E2C">
        <w:trPr>
          <w:trHeight w:val="458"/>
        </w:trPr>
        <w:tc>
          <w:tcPr>
            <w:tcW w:w="5000" w:type="pct"/>
            <w:gridSpan w:val="13"/>
            <w:vMerge w:val="restart"/>
            <w:hideMark/>
          </w:tcPr>
          <w:p w14:paraId="70E11BA5" w14:textId="4A134359" w:rsidR="00DC7EC9" w:rsidRPr="00B41AF3" w:rsidRDefault="00DC7EC9" w:rsidP="00EC458F">
            <w:pPr>
              <w:contextualSpacing/>
              <w:rPr>
                <w:rFonts w:ascii="Arial" w:hAnsi="Arial" w:cs="Arial"/>
                <w:sz w:val="18"/>
                <w:szCs w:val="18"/>
              </w:rPr>
            </w:pPr>
            <w:r w:rsidRPr="00B41AF3">
              <w:rPr>
                <w:rFonts w:ascii="Arial" w:hAnsi="Arial" w:cs="Arial"/>
                <w:sz w:val="18"/>
                <w:szCs w:val="18"/>
              </w:rPr>
              <w:t xml:space="preserve">* Se utilizan los valores establecidos por la Resolución 3803 de 2016, por la que se establecen las RIEN para la población colombiana; para los micronutrientes se calcularon recomendaciones </w:t>
            </w:r>
            <w:r w:rsidR="00BD43A7" w:rsidRPr="00B41AF3">
              <w:rPr>
                <w:rFonts w:ascii="Arial" w:hAnsi="Arial" w:cs="Arial"/>
                <w:sz w:val="18"/>
                <w:szCs w:val="18"/>
              </w:rPr>
              <w:t>de acuerdo con el</w:t>
            </w:r>
            <w:r w:rsidRPr="00B41AF3">
              <w:rPr>
                <w:rFonts w:ascii="Arial" w:hAnsi="Arial" w:cs="Arial"/>
                <w:sz w:val="18"/>
                <w:szCs w:val="18"/>
              </w:rPr>
              <w:t xml:space="preserve"> EAR y AI para el sodio.</w:t>
            </w:r>
          </w:p>
        </w:tc>
      </w:tr>
      <w:tr w:rsidR="001B3E32" w:rsidRPr="00850867" w14:paraId="0068D9B2" w14:textId="77777777" w:rsidTr="00725E2C">
        <w:trPr>
          <w:trHeight w:val="504"/>
        </w:trPr>
        <w:tc>
          <w:tcPr>
            <w:tcW w:w="5000" w:type="pct"/>
            <w:gridSpan w:val="13"/>
            <w:vMerge/>
            <w:hideMark/>
          </w:tcPr>
          <w:p w14:paraId="08693E42" w14:textId="77777777" w:rsidR="00DC7EC9" w:rsidRPr="00850867" w:rsidRDefault="00DC7EC9" w:rsidP="00EC458F">
            <w:pPr>
              <w:contextualSpacing/>
              <w:rPr>
                <w:rFonts w:ascii="Arial" w:eastAsia="Arial Narrow" w:hAnsi="Arial" w:cs="Arial"/>
                <w:sz w:val="22"/>
                <w:szCs w:val="22"/>
              </w:rPr>
            </w:pPr>
          </w:p>
        </w:tc>
      </w:tr>
    </w:tbl>
    <w:p w14:paraId="5C2169F0" w14:textId="11B243FA" w:rsidR="00F67856" w:rsidRDefault="00F67856" w:rsidP="00F62E99">
      <w:pPr>
        <w:contextualSpacing/>
        <w:jc w:val="center"/>
        <w:rPr>
          <w:rFonts w:ascii="Arial" w:eastAsia="Arial Narrow" w:hAnsi="Arial" w:cs="Arial"/>
          <w:i/>
          <w:iCs/>
          <w:sz w:val="18"/>
          <w:szCs w:val="18"/>
        </w:rPr>
      </w:pPr>
      <w:r w:rsidRPr="001B3F60">
        <w:rPr>
          <w:rFonts w:ascii="Arial" w:eastAsia="Arial Narrow" w:hAnsi="Arial" w:cs="Arial"/>
          <w:i/>
          <w:iCs/>
          <w:sz w:val="18"/>
          <w:szCs w:val="18"/>
        </w:rPr>
        <w:t xml:space="preserve">Fuente: Dirección de Nutrición </w:t>
      </w:r>
      <w:r w:rsidR="005D618B" w:rsidRPr="001B3F60">
        <w:rPr>
          <w:rFonts w:ascii="Arial" w:eastAsia="Arial Narrow" w:hAnsi="Arial" w:cs="Arial"/>
          <w:i/>
          <w:iCs/>
          <w:sz w:val="18"/>
          <w:szCs w:val="18"/>
        </w:rPr>
        <w:t>–</w:t>
      </w:r>
      <w:r w:rsidRPr="001B3F60">
        <w:rPr>
          <w:rFonts w:ascii="Arial" w:eastAsia="Arial Narrow" w:hAnsi="Arial" w:cs="Arial"/>
          <w:i/>
          <w:iCs/>
          <w:sz w:val="18"/>
          <w:szCs w:val="18"/>
        </w:rPr>
        <w:t xml:space="preserve"> ICBF</w:t>
      </w:r>
      <w:r w:rsidR="005D618B" w:rsidRPr="001B3F60">
        <w:rPr>
          <w:rFonts w:ascii="Arial" w:eastAsia="Arial Narrow" w:hAnsi="Arial" w:cs="Arial"/>
          <w:i/>
          <w:iCs/>
          <w:sz w:val="18"/>
          <w:szCs w:val="18"/>
        </w:rPr>
        <w:t>.</w:t>
      </w:r>
    </w:p>
    <w:p w14:paraId="23ABAFB9" w14:textId="77777777" w:rsidR="00A16DB4" w:rsidRDefault="00A16DB4" w:rsidP="00F62E99">
      <w:pPr>
        <w:contextualSpacing/>
        <w:jc w:val="center"/>
        <w:rPr>
          <w:rFonts w:ascii="Arial" w:eastAsia="Arial Narrow" w:hAnsi="Arial" w:cs="Arial"/>
          <w:i/>
          <w:iCs/>
          <w:sz w:val="18"/>
          <w:szCs w:val="18"/>
        </w:rPr>
      </w:pPr>
    </w:p>
    <w:p w14:paraId="76095CCD" w14:textId="6D9C1FA3" w:rsidR="004F4C03" w:rsidRPr="00B41AF3" w:rsidRDefault="00960FDD" w:rsidP="008D74CD">
      <w:pPr>
        <w:pStyle w:val="Descripcin"/>
        <w:jc w:val="center"/>
        <w:rPr>
          <w:rFonts w:ascii="Arial" w:hAnsi="Arial" w:cs="Arial"/>
          <w:i w:val="0"/>
          <w:iCs w:val="0"/>
          <w:color w:val="auto"/>
          <w:sz w:val="24"/>
          <w:szCs w:val="24"/>
        </w:rPr>
      </w:pPr>
      <w:bookmarkStart w:id="184" w:name="_Toc70265353"/>
      <w:r w:rsidRPr="00B41AF3">
        <w:rPr>
          <w:rFonts w:ascii="Arial" w:hAnsi="Arial" w:cs="Arial"/>
          <w:b/>
          <w:bCs/>
          <w:i w:val="0"/>
          <w:iCs w:val="0"/>
          <w:color w:val="auto"/>
          <w:sz w:val="24"/>
          <w:szCs w:val="24"/>
        </w:rPr>
        <w:t xml:space="preserve">Tabla </w:t>
      </w:r>
      <w:r w:rsidRPr="00B41AF3">
        <w:rPr>
          <w:rFonts w:ascii="Arial" w:hAnsi="Arial" w:cs="Arial"/>
          <w:b/>
          <w:bCs/>
          <w:i w:val="0"/>
          <w:iCs w:val="0"/>
          <w:color w:val="auto"/>
          <w:sz w:val="24"/>
          <w:szCs w:val="24"/>
        </w:rPr>
        <w:fldChar w:fldCharType="begin"/>
      </w:r>
      <w:r w:rsidRPr="00B41AF3">
        <w:rPr>
          <w:rFonts w:ascii="Arial" w:hAnsi="Arial" w:cs="Arial"/>
          <w:b/>
          <w:bCs/>
          <w:i w:val="0"/>
          <w:iCs w:val="0"/>
          <w:color w:val="auto"/>
          <w:sz w:val="24"/>
          <w:szCs w:val="24"/>
        </w:rPr>
        <w:instrText xml:space="preserve"> SEQ Tabla \* ARABIC </w:instrText>
      </w:r>
      <w:r w:rsidRPr="00B41AF3">
        <w:rPr>
          <w:rFonts w:ascii="Arial" w:hAnsi="Arial" w:cs="Arial"/>
          <w:b/>
          <w:bCs/>
          <w:i w:val="0"/>
          <w:iCs w:val="0"/>
          <w:color w:val="auto"/>
          <w:sz w:val="24"/>
          <w:szCs w:val="24"/>
        </w:rPr>
        <w:fldChar w:fldCharType="separate"/>
      </w:r>
      <w:r w:rsidR="005B15C6">
        <w:rPr>
          <w:rFonts w:ascii="Arial" w:hAnsi="Arial" w:cs="Arial"/>
          <w:b/>
          <w:bCs/>
          <w:i w:val="0"/>
          <w:iCs w:val="0"/>
          <w:noProof/>
          <w:color w:val="auto"/>
          <w:sz w:val="24"/>
          <w:szCs w:val="24"/>
        </w:rPr>
        <w:t>4</w:t>
      </w:r>
      <w:r w:rsidRPr="00B41AF3">
        <w:rPr>
          <w:rFonts w:ascii="Arial" w:hAnsi="Arial" w:cs="Arial"/>
          <w:b/>
          <w:bCs/>
          <w:i w:val="0"/>
          <w:iCs w:val="0"/>
          <w:color w:val="auto"/>
          <w:sz w:val="24"/>
          <w:szCs w:val="24"/>
        </w:rPr>
        <w:fldChar w:fldCharType="end"/>
      </w:r>
      <w:r w:rsidRPr="00B41AF3">
        <w:rPr>
          <w:rFonts w:ascii="Arial" w:hAnsi="Arial" w:cs="Arial"/>
          <w:b/>
          <w:bCs/>
          <w:i w:val="0"/>
          <w:iCs w:val="0"/>
          <w:color w:val="auto"/>
          <w:sz w:val="24"/>
          <w:szCs w:val="24"/>
        </w:rPr>
        <w:t>.</w:t>
      </w:r>
      <w:r w:rsidRPr="00B41AF3">
        <w:rPr>
          <w:rFonts w:ascii="Arial" w:hAnsi="Arial" w:cs="Arial"/>
          <w:i w:val="0"/>
          <w:iCs w:val="0"/>
          <w:color w:val="auto"/>
          <w:sz w:val="24"/>
          <w:szCs w:val="24"/>
        </w:rPr>
        <w:t xml:space="preserve"> </w:t>
      </w:r>
      <w:r w:rsidR="004F4C03" w:rsidRPr="00B41AF3">
        <w:rPr>
          <w:rFonts w:ascii="Arial" w:hAnsi="Arial" w:cs="Arial"/>
          <w:i w:val="0"/>
          <w:iCs w:val="0"/>
          <w:color w:val="auto"/>
          <w:sz w:val="24"/>
          <w:szCs w:val="24"/>
        </w:rPr>
        <w:t>Minuta patrón para jóvenes</w:t>
      </w:r>
      <w:r w:rsidR="005D0103" w:rsidRPr="00B41AF3">
        <w:rPr>
          <w:rFonts w:ascii="Arial" w:hAnsi="Arial" w:cs="Arial"/>
          <w:i w:val="0"/>
          <w:iCs w:val="0"/>
          <w:color w:val="auto"/>
          <w:sz w:val="24"/>
          <w:szCs w:val="24"/>
        </w:rPr>
        <w:t xml:space="preserve"> ente los</w:t>
      </w:r>
      <w:r w:rsidR="004F4C03" w:rsidRPr="00B41AF3">
        <w:rPr>
          <w:rFonts w:ascii="Arial" w:hAnsi="Arial" w:cs="Arial"/>
          <w:i w:val="0"/>
          <w:iCs w:val="0"/>
          <w:color w:val="auto"/>
          <w:sz w:val="24"/>
          <w:szCs w:val="24"/>
        </w:rPr>
        <w:t xml:space="preserve"> 18 </w:t>
      </w:r>
      <w:r w:rsidR="00AF677C" w:rsidRPr="00B41AF3">
        <w:rPr>
          <w:rFonts w:ascii="Arial" w:hAnsi="Arial" w:cs="Arial"/>
          <w:i w:val="0"/>
          <w:iCs w:val="0"/>
          <w:color w:val="auto"/>
          <w:sz w:val="24"/>
          <w:szCs w:val="24"/>
        </w:rPr>
        <w:t xml:space="preserve">y </w:t>
      </w:r>
      <w:r w:rsidR="004F4C03" w:rsidRPr="00B41AF3">
        <w:rPr>
          <w:rFonts w:ascii="Arial" w:hAnsi="Arial" w:cs="Arial"/>
          <w:i w:val="0"/>
          <w:iCs w:val="0"/>
          <w:color w:val="auto"/>
          <w:sz w:val="24"/>
          <w:szCs w:val="24"/>
        </w:rPr>
        <w:t>2</w:t>
      </w:r>
      <w:r w:rsidR="006578D1" w:rsidRPr="00B41AF3">
        <w:rPr>
          <w:rFonts w:ascii="Arial" w:hAnsi="Arial" w:cs="Arial"/>
          <w:i w:val="0"/>
          <w:iCs w:val="0"/>
          <w:color w:val="auto"/>
          <w:sz w:val="24"/>
          <w:szCs w:val="24"/>
        </w:rPr>
        <w:t>8</w:t>
      </w:r>
      <w:r w:rsidR="00035832" w:rsidRPr="00B41AF3">
        <w:rPr>
          <w:rFonts w:ascii="Arial" w:hAnsi="Arial" w:cs="Arial"/>
          <w:i w:val="0"/>
          <w:iCs w:val="0"/>
          <w:color w:val="auto"/>
          <w:sz w:val="24"/>
          <w:szCs w:val="24"/>
        </w:rPr>
        <w:t xml:space="preserve"> </w:t>
      </w:r>
      <w:r w:rsidR="0050551E" w:rsidRPr="00B41AF3">
        <w:rPr>
          <w:rFonts w:ascii="Arial" w:hAnsi="Arial" w:cs="Arial"/>
          <w:i w:val="0"/>
          <w:iCs w:val="0"/>
          <w:color w:val="auto"/>
          <w:sz w:val="24"/>
          <w:szCs w:val="24"/>
        </w:rPr>
        <w:t>años 11</w:t>
      </w:r>
      <w:r w:rsidR="00035832" w:rsidRPr="00B41AF3">
        <w:rPr>
          <w:rFonts w:ascii="Arial" w:hAnsi="Arial" w:cs="Arial"/>
          <w:i w:val="0"/>
          <w:iCs w:val="0"/>
          <w:color w:val="auto"/>
          <w:sz w:val="24"/>
          <w:szCs w:val="24"/>
        </w:rPr>
        <w:t xml:space="preserve"> meses y 29</w:t>
      </w:r>
      <w:r w:rsidR="004F4C03" w:rsidRPr="00B41AF3">
        <w:rPr>
          <w:rFonts w:ascii="Arial" w:hAnsi="Arial" w:cs="Arial"/>
          <w:i w:val="0"/>
          <w:iCs w:val="0"/>
          <w:color w:val="auto"/>
          <w:sz w:val="24"/>
          <w:szCs w:val="24"/>
        </w:rPr>
        <w:t xml:space="preserve"> días</w:t>
      </w:r>
      <w:bookmarkEnd w:id="184"/>
    </w:p>
    <w:tbl>
      <w:tblPr>
        <w:tblW w:w="8820" w:type="dxa"/>
        <w:tblCellMar>
          <w:left w:w="70" w:type="dxa"/>
          <w:right w:w="70" w:type="dxa"/>
        </w:tblCellMar>
        <w:tblLook w:val="04A0" w:firstRow="1" w:lastRow="0" w:firstColumn="1" w:lastColumn="0" w:noHBand="0" w:noVBand="1"/>
      </w:tblPr>
      <w:tblGrid>
        <w:gridCol w:w="1716"/>
        <w:gridCol w:w="1508"/>
        <w:gridCol w:w="1319"/>
        <w:gridCol w:w="801"/>
        <w:gridCol w:w="775"/>
        <w:gridCol w:w="987"/>
        <w:gridCol w:w="1714"/>
      </w:tblGrid>
      <w:tr w:rsidR="001B3E32" w:rsidRPr="00B41AF3" w14:paraId="6B6DBD73" w14:textId="77777777" w:rsidTr="0099218F">
        <w:trPr>
          <w:trHeight w:val="331"/>
        </w:trPr>
        <w:tc>
          <w:tcPr>
            <w:tcW w:w="0" w:type="auto"/>
            <w:gridSpan w:val="7"/>
            <w:tcBorders>
              <w:top w:val="single" w:sz="8" w:space="0" w:color="auto"/>
              <w:left w:val="single" w:sz="8" w:space="0" w:color="auto"/>
              <w:bottom w:val="single" w:sz="4" w:space="0" w:color="auto"/>
              <w:right w:val="single" w:sz="8" w:space="0" w:color="000000"/>
            </w:tcBorders>
            <w:shd w:val="clear" w:color="000000" w:fill="FFFFFF"/>
            <w:vAlign w:val="center"/>
            <w:hideMark/>
          </w:tcPr>
          <w:p w14:paraId="3D57C6AD" w14:textId="62051EEB" w:rsidR="00F43E9B" w:rsidRPr="00B41AF3" w:rsidRDefault="00F43E9B" w:rsidP="0099218F">
            <w:pPr>
              <w:contextualSpacing/>
              <w:jc w:val="center"/>
              <w:rPr>
                <w:rFonts w:ascii="Arial" w:hAnsi="Arial" w:cs="Arial"/>
                <w:b/>
                <w:bCs/>
                <w:sz w:val="18"/>
                <w:szCs w:val="18"/>
              </w:rPr>
            </w:pPr>
            <w:r w:rsidRPr="00B41AF3">
              <w:rPr>
                <w:rFonts w:ascii="Arial" w:hAnsi="Arial" w:cs="Arial"/>
                <w:b/>
                <w:bCs/>
                <w:sz w:val="18"/>
                <w:szCs w:val="18"/>
              </w:rPr>
              <w:t>Refrigerio para el día de atención</w:t>
            </w:r>
          </w:p>
        </w:tc>
      </w:tr>
      <w:tr w:rsidR="001B3E32" w:rsidRPr="00B41AF3" w14:paraId="3631A714" w14:textId="77777777" w:rsidTr="00725E2C">
        <w:trPr>
          <w:trHeight w:val="850"/>
        </w:trPr>
        <w:tc>
          <w:tcPr>
            <w:tcW w:w="0" w:type="auto"/>
            <w:vMerge w:val="restart"/>
            <w:tcBorders>
              <w:top w:val="nil"/>
              <w:left w:val="single" w:sz="8" w:space="0" w:color="auto"/>
              <w:bottom w:val="single" w:sz="4" w:space="0" w:color="auto"/>
              <w:right w:val="single" w:sz="4" w:space="0" w:color="auto"/>
            </w:tcBorders>
            <w:shd w:val="clear" w:color="000000" w:fill="D9E1F2"/>
            <w:vAlign w:val="center"/>
            <w:hideMark/>
          </w:tcPr>
          <w:p w14:paraId="6C09E67A" w14:textId="77777777" w:rsidR="00F43E9B" w:rsidRPr="00B41AF3" w:rsidRDefault="00F43E9B" w:rsidP="0099218F">
            <w:pPr>
              <w:contextualSpacing/>
              <w:jc w:val="center"/>
              <w:rPr>
                <w:rFonts w:ascii="Arial" w:hAnsi="Arial" w:cs="Arial"/>
                <w:b/>
                <w:bCs/>
                <w:sz w:val="18"/>
                <w:szCs w:val="18"/>
              </w:rPr>
            </w:pPr>
            <w:r w:rsidRPr="00B41AF3">
              <w:rPr>
                <w:rFonts w:ascii="Arial" w:hAnsi="Arial" w:cs="Arial"/>
                <w:b/>
                <w:bCs/>
                <w:sz w:val="18"/>
                <w:szCs w:val="18"/>
              </w:rPr>
              <w:t>Grupo de alimento</w:t>
            </w:r>
          </w:p>
        </w:tc>
        <w:tc>
          <w:tcPr>
            <w:tcW w:w="0" w:type="auto"/>
            <w:vMerge w:val="restart"/>
            <w:tcBorders>
              <w:top w:val="nil"/>
              <w:left w:val="single" w:sz="4" w:space="0" w:color="auto"/>
              <w:bottom w:val="single" w:sz="4" w:space="0" w:color="auto"/>
              <w:right w:val="single" w:sz="4" w:space="0" w:color="auto"/>
            </w:tcBorders>
            <w:shd w:val="clear" w:color="000000" w:fill="D9E1F2"/>
            <w:vAlign w:val="center"/>
            <w:hideMark/>
          </w:tcPr>
          <w:p w14:paraId="52DBC058" w14:textId="77777777" w:rsidR="00F43E9B" w:rsidRPr="00B41AF3" w:rsidRDefault="00F43E9B" w:rsidP="0099218F">
            <w:pPr>
              <w:contextualSpacing/>
              <w:jc w:val="center"/>
              <w:rPr>
                <w:rFonts w:ascii="Arial" w:hAnsi="Arial" w:cs="Arial"/>
                <w:b/>
                <w:bCs/>
                <w:sz w:val="18"/>
                <w:szCs w:val="18"/>
              </w:rPr>
            </w:pPr>
            <w:r w:rsidRPr="00B41AF3">
              <w:rPr>
                <w:rFonts w:ascii="Arial" w:hAnsi="Arial" w:cs="Arial"/>
                <w:b/>
                <w:bCs/>
                <w:sz w:val="18"/>
                <w:szCs w:val="18"/>
              </w:rPr>
              <w:t>Alimento</w:t>
            </w:r>
          </w:p>
        </w:tc>
        <w:tc>
          <w:tcPr>
            <w:tcW w:w="0" w:type="auto"/>
            <w:vMerge w:val="restart"/>
            <w:tcBorders>
              <w:top w:val="nil"/>
              <w:left w:val="single" w:sz="4" w:space="0" w:color="auto"/>
              <w:bottom w:val="single" w:sz="4" w:space="0" w:color="auto"/>
              <w:right w:val="single" w:sz="4" w:space="0" w:color="auto"/>
            </w:tcBorders>
            <w:shd w:val="clear" w:color="000000" w:fill="D9E1F2"/>
            <w:vAlign w:val="center"/>
            <w:hideMark/>
          </w:tcPr>
          <w:p w14:paraId="536ECAB5" w14:textId="77777777" w:rsidR="00F43E9B" w:rsidRPr="00B41AF3" w:rsidRDefault="00F43E9B" w:rsidP="0099218F">
            <w:pPr>
              <w:contextualSpacing/>
              <w:jc w:val="center"/>
              <w:rPr>
                <w:rFonts w:ascii="Arial" w:hAnsi="Arial" w:cs="Arial"/>
                <w:b/>
                <w:bCs/>
                <w:sz w:val="18"/>
                <w:szCs w:val="18"/>
              </w:rPr>
            </w:pPr>
            <w:r w:rsidRPr="00B41AF3">
              <w:rPr>
                <w:rFonts w:ascii="Arial" w:hAnsi="Arial" w:cs="Arial"/>
                <w:b/>
                <w:bCs/>
                <w:sz w:val="18"/>
                <w:szCs w:val="18"/>
              </w:rPr>
              <w:t>Frecuencia</w:t>
            </w:r>
          </w:p>
        </w:tc>
        <w:tc>
          <w:tcPr>
            <w:tcW w:w="0" w:type="auto"/>
            <w:gridSpan w:val="3"/>
            <w:tcBorders>
              <w:top w:val="single" w:sz="4" w:space="0" w:color="auto"/>
              <w:left w:val="nil"/>
              <w:bottom w:val="single" w:sz="4" w:space="0" w:color="auto"/>
              <w:right w:val="single" w:sz="4" w:space="0" w:color="auto"/>
            </w:tcBorders>
            <w:shd w:val="clear" w:color="000000" w:fill="D9E1F2"/>
            <w:vAlign w:val="center"/>
            <w:hideMark/>
          </w:tcPr>
          <w:p w14:paraId="5C635A51" w14:textId="77777777" w:rsidR="00F43E9B" w:rsidRPr="00B41AF3" w:rsidRDefault="00F43E9B" w:rsidP="0099218F">
            <w:pPr>
              <w:contextualSpacing/>
              <w:jc w:val="center"/>
              <w:rPr>
                <w:rFonts w:ascii="Arial" w:hAnsi="Arial" w:cs="Arial"/>
                <w:b/>
                <w:bCs/>
                <w:sz w:val="18"/>
                <w:szCs w:val="18"/>
              </w:rPr>
            </w:pPr>
            <w:r w:rsidRPr="00B41AF3">
              <w:rPr>
                <w:rFonts w:ascii="Arial" w:hAnsi="Arial" w:cs="Arial"/>
                <w:b/>
                <w:bCs/>
                <w:sz w:val="18"/>
                <w:szCs w:val="18"/>
              </w:rPr>
              <w:t>Cantidad en gramos o en centímetros cúbicos</w:t>
            </w:r>
          </w:p>
        </w:tc>
        <w:tc>
          <w:tcPr>
            <w:tcW w:w="0" w:type="auto"/>
            <w:tcBorders>
              <w:top w:val="nil"/>
              <w:left w:val="nil"/>
              <w:bottom w:val="single" w:sz="4" w:space="0" w:color="auto"/>
              <w:right w:val="single" w:sz="8" w:space="0" w:color="auto"/>
            </w:tcBorders>
            <w:shd w:val="clear" w:color="000000" w:fill="D9E1F2"/>
            <w:vAlign w:val="center"/>
            <w:hideMark/>
          </w:tcPr>
          <w:p w14:paraId="6A8CCA16" w14:textId="77777777" w:rsidR="00F43E9B" w:rsidRPr="00B41AF3" w:rsidRDefault="00F43E9B" w:rsidP="0099218F">
            <w:pPr>
              <w:contextualSpacing/>
              <w:jc w:val="center"/>
              <w:rPr>
                <w:rFonts w:ascii="Arial" w:hAnsi="Arial" w:cs="Arial"/>
                <w:b/>
                <w:bCs/>
                <w:sz w:val="18"/>
                <w:szCs w:val="18"/>
              </w:rPr>
            </w:pPr>
            <w:r w:rsidRPr="00B41AF3">
              <w:rPr>
                <w:rFonts w:ascii="Arial" w:hAnsi="Arial" w:cs="Arial"/>
                <w:b/>
                <w:bCs/>
                <w:sz w:val="18"/>
                <w:szCs w:val="18"/>
              </w:rPr>
              <w:t>Unidad casera de servido</w:t>
            </w:r>
          </w:p>
        </w:tc>
      </w:tr>
      <w:tr w:rsidR="0050551E" w:rsidRPr="00B41AF3" w14:paraId="0FDE9FE6" w14:textId="77777777" w:rsidTr="0050551E">
        <w:trPr>
          <w:trHeight w:val="57"/>
        </w:trPr>
        <w:tc>
          <w:tcPr>
            <w:tcW w:w="0" w:type="auto"/>
            <w:vMerge/>
            <w:tcBorders>
              <w:top w:val="nil"/>
              <w:left w:val="single" w:sz="8" w:space="0" w:color="auto"/>
              <w:bottom w:val="single" w:sz="4" w:space="0" w:color="auto"/>
              <w:right w:val="single" w:sz="4" w:space="0" w:color="auto"/>
            </w:tcBorders>
            <w:vAlign w:val="center"/>
            <w:hideMark/>
          </w:tcPr>
          <w:p w14:paraId="29E37220" w14:textId="77777777" w:rsidR="00F43E9B" w:rsidRPr="00B41AF3" w:rsidRDefault="00F43E9B" w:rsidP="0099218F">
            <w:pPr>
              <w:contextualSpacing/>
              <w:rPr>
                <w:rFonts w:ascii="Arial" w:hAnsi="Arial" w:cs="Arial"/>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159DF086" w14:textId="77777777" w:rsidR="00F43E9B" w:rsidRPr="00B41AF3" w:rsidRDefault="00F43E9B" w:rsidP="0099218F">
            <w:pPr>
              <w:contextualSpacing/>
              <w:rPr>
                <w:rFonts w:ascii="Arial" w:hAnsi="Arial" w:cs="Arial"/>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6720EF50" w14:textId="77777777" w:rsidR="00F43E9B" w:rsidRPr="00B41AF3" w:rsidRDefault="00F43E9B" w:rsidP="0099218F">
            <w:pPr>
              <w:contextualSpacing/>
              <w:rPr>
                <w:rFonts w:ascii="Arial" w:hAnsi="Arial" w:cs="Arial"/>
                <w:sz w:val="18"/>
                <w:szCs w:val="18"/>
              </w:rPr>
            </w:pPr>
          </w:p>
        </w:tc>
        <w:tc>
          <w:tcPr>
            <w:tcW w:w="0" w:type="auto"/>
            <w:tcBorders>
              <w:top w:val="nil"/>
              <w:left w:val="nil"/>
              <w:bottom w:val="single" w:sz="4" w:space="0" w:color="auto"/>
              <w:right w:val="single" w:sz="4" w:space="0" w:color="auto"/>
            </w:tcBorders>
            <w:shd w:val="clear" w:color="000000" w:fill="D9E1F2"/>
            <w:vAlign w:val="center"/>
            <w:hideMark/>
          </w:tcPr>
          <w:p w14:paraId="7589B776" w14:textId="77777777" w:rsidR="00F43E9B" w:rsidRPr="00B41AF3" w:rsidRDefault="00F43E9B" w:rsidP="0099218F">
            <w:pPr>
              <w:contextualSpacing/>
              <w:jc w:val="center"/>
              <w:rPr>
                <w:rFonts w:ascii="Arial" w:hAnsi="Arial" w:cs="Arial"/>
                <w:sz w:val="18"/>
                <w:szCs w:val="18"/>
              </w:rPr>
            </w:pPr>
            <w:r w:rsidRPr="00B41AF3">
              <w:rPr>
                <w:rFonts w:ascii="Arial" w:hAnsi="Arial" w:cs="Arial"/>
                <w:sz w:val="18"/>
                <w:szCs w:val="18"/>
              </w:rPr>
              <w:t>Peso bruto</w:t>
            </w:r>
          </w:p>
        </w:tc>
        <w:tc>
          <w:tcPr>
            <w:tcW w:w="0" w:type="auto"/>
            <w:tcBorders>
              <w:top w:val="nil"/>
              <w:left w:val="nil"/>
              <w:bottom w:val="single" w:sz="4" w:space="0" w:color="auto"/>
              <w:right w:val="single" w:sz="4" w:space="0" w:color="auto"/>
            </w:tcBorders>
            <w:shd w:val="clear" w:color="000000" w:fill="D9E1F2"/>
            <w:vAlign w:val="center"/>
            <w:hideMark/>
          </w:tcPr>
          <w:p w14:paraId="3F501D2F" w14:textId="77777777" w:rsidR="00F43E9B" w:rsidRPr="00B41AF3" w:rsidRDefault="00F43E9B" w:rsidP="0099218F">
            <w:pPr>
              <w:contextualSpacing/>
              <w:jc w:val="center"/>
              <w:rPr>
                <w:rFonts w:ascii="Arial" w:hAnsi="Arial" w:cs="Arial"/>
                <w:sz w:val="18"/>
                <w:szCs w:val="18"/>
              </w:rPr>
            </w:pPr>
            <w:r w:rsidRPr="00B41AF3">
              <w:rPr>
                <w:rFonts w:ascii="Arial" w:hAnsi="Arial" w:cs="Arial"/>
                <w:sz w:val="18"/>
                <w:szCs w:val="18"/>
              </w:rPr>
              <w:t>Peso neto</w:t>
            </w:r>
          </w:p>
        </w:tc>
        <w:tc>
          <w:tcPr>
            <w:tcW w:w="0" w:type="auto"/>
            <w:tcBorders>
              <w:top w:val="nil"/>
              <w:left w:val="nil"/>
              <w:bottom w:val="single" w:sz="4" w:space="0" w:color="auto"/>
              <w:right w:val="single" w:sz="4" w:space="0" w:color="auto"/>
            </w:tcBorders>
            <w:shd w:val="clear" w:color="000000" w:fill="D9E1F2"/>
            <w:vAlign w:val="center"/>
            <w:hideMark/>
          </w:tcPr>
          <w:p w14:paraId="7F7C5C87" w14:textId="77777777" w:rsidR="00F43E9B" w:rsidRPr="00B41AF3" w:rsidRDefault="00F43E9B" w:rsidP="0099218F">
            <w:pPr>
              <w:contextualSpacing/>
              <w:jc w:val="center"/>
              <w:rPr>
                <w:rFonts w:ascii="Arial" w:hAnsi="Arial" w:cs="Arial"/>
                <w:sz w:val="18"/>
                <w:szCs w:val="18"/>
              </w:rPr>
            </w:pPr>
            <w:r w:rsidRPr="00B41AF3">
              <w:rPr>
                <w:rFonts w:ascii="Arial" w:hAnsi="Arial" w:cs="Arial"/>
                <w:sz w:val="18"/>
                <w:szCs w:val="18"/>
              </w:rPr>
              <w:t>Peso servido</w:t>
            </w:r>
          </w:p>
        </w:tc>
        <w:tc>
          <w:tcPr>
            <w:tcW w:w="0" w:type="auto"/>
            <w:tcBorders>
              <w:top w:val="nil"/>
              <w:left w:val="nil"/>
              <w:bottom w:val="single" w:sz="4" w:space="0" w:color="auto"/>
              <w:right w:val="single" w:sz="8" w:space="0" w:color="auto"/>
            </w:tcBorders>
            <w:shd w:val="clear" w:color="000000" w:fill="D9E1F2"/>
            <w:vAlign w:val="center"/>
            <w:hideMark/>
          </w:tcPr>
          <w:p w14:paraId="60F699AE" w14:textId="77777777" w:rsidR="00F43E9B" w:rsidRPr="00B41AF3" w:rsidRDefault="00F43E9B" w:rsidP="0099218F">
            <w:pPr>
              <w:contextualSpacing/>
              <w:jc w:val="center"/>
              <w:rPr>
                <w:rFonts w:ascii="Arial" w:hAnsi="Arial" w:cs="Arial"/>
                <w:sz w:val="18"/>
                <w:szCs w:val="18"/>
              </w:rPr>
            </w:pPr>
            <w:r w:rsidRPr="00B41AF3">
              <w:rPr>
                <w:rFonts w:ascii="Arial" w:hAnsi="Arial" w:cs="Arial"/>
                <w:sz w:val="18"/>
                <w:szCs w:val="18"/>
              </w:rPr>
              <w:t>Medida casera</w:t>
            </w:r>
          </w:p>
        </w:tc>
      </w:tr>
      <w:tr w:rsidR="0050551E" w:rsidRPr="00B41AF3" w14:paraId="767363CF" w14:textId="77777777" w:rsidTr="0050551E">
        <w:trPr>
          <w:trHeight w:val="745"/>
        </w:trPr>
        <w:tc>
          <w:tcPr>
            <w:tcW w:w="0" w:type="auto"/>
            <w:vMerge w:val="restart"/>
            <w:tcBorders>
              <w:top w:val="nil"/>
              <w:left w:val="single" w:sz="8" w:space="0" w:color="auto"/>
              <w:bottom w:val="single" w:sz="4" w:space="0" w:color="auto"/>
              <w:right w:val="single" w:sz="4" w:space="0" w:color="auto"/>
            </w:tcBorders>
            <w:shd w:val="clear" w:color="auto" w:fill="auto"/>
            <w:vAlign w:val="center"/>
            <w:hideMark/>
          </w:tcPr>
          <w:p w14:paraId="1C3541DF" w14:textId="77777777" w:rsidR="00F43E9B" w:rsidRPr="00B41AF3" w:rsidRDefault="00F43E9B" w:rsidP="0099218F">
            <w:pPr>
              <w:contextualSpacing/>
              <w:rPr>
                <w:rFonts w:ascii="Arial" w:hAnsi="Arial" w:cs="Arial"/>
                <w:sz w:val="18"/>
                <w:szCs w:val="18"/>
              </w:rPr>
            </w:pPr>
            <w:r w:rsidRPr="00B41AF3">
              <w:rPr>
                <w:rFonts w:ascii="Arial" w:hAnsi="Arial" w:cs="Arial"/>
                <w:sz w:val="18"/>
                <w:szCs w:val="18"/>
              </w:rPr>
              <w:t>Cereales, raíces, tubérculos y plátanos</w:t>
            </w:r>
          </w:p>
        </w:tc>
        <w:tc>
          <w:tcPr>
            <w:tcW w:w="0" w:type="auto"/>
            <w:tcBorders>
              <w:top w:val="nil"/>
              <w:left w:val="nil"/>
              <w:bottom w:val="single" w:sz="4" w:space="0" w:color="auto"/>
              <w:right w:val="single" w:sz="4" w:space="0" w:color="auto"/>
            </w:tcBorders>
            <w:shd w:val="clear" w:color="auto" w:fill="auto"/>
            <w:vAlign w:val="center"/>
            <w:hideMark/>
          </w:tcPr>
          <w:p w14:paraId="422CD710" w14:textId="77777777" w:rsidR="00F43E9B" w:rsidRPr="00B41AF3" w:rsidRDefault="00F43E9B" w:rsidP="0099218F">
            <w:pPr>
              <w:contextualSpacing/>
              <w:rPr>
                <w:rFonts w:ascii="Arial" w:hAnsi="Arial" w:cs="Arial"/>
                <w:sz w:val="18"/>
                <w:szCs w:val="18"/>
              </w:rPr>
            </w:pPr>
            <w:r w:rsidRPr="00B41AF3">
              <w:rPr>
                <w:rFonts w:ascii="Arial" w:hAnsi="Arial" w:cs="Arial"/>
                <w:sz w:val="18"/>
                <w:szCs w:val="18"/>
              </w:rPr>
              <w:t>Pan *</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4D434C7D" w14:textId="77777777" w:rsidR="00F43E9B" w:rsidRPr="00B41AF3" w:rsidRDefault="00F43E9B" w:rsidP="0099218F">
            <w:pPr>
              <w:contextualSpacing/>
              <w:rPr>
                <w:rFonts w:ascii="Arial" w:hAnsi="Arial" w:cs="Arial"/>
                <w:sz w:val="18"/>
                <w:szCs w:val="18"/>
              </w:rPr>
            </w:pPr>
            <w:r w:rsidRPr="00B41AF3">
              <w:rPr>
                <w:rFonts w:ascii="Arial" w:hAnsi="Arial" w:cs="Arial"/>
                <w:sz w:val="18"/>
                <w:szCs w:val="18"/>
              </w:rPr>
              <w:t>2 veces a la semana</w:t>
            </w:r>
          </w:p>
        </w:tc>
        <w:tc>
          <w:tcPr>
            <w:tcW w:w="0" w:type="auto"/>
            <w:tcBorders>
              <w:top w:val="nil"/>
              <w:left w:val="nil"/>
              <w:bottom w:val="single" w:sz="4" w:space="0" w:color="auto"/>
              <w:right w:val="single" w:sz="4" w:space="0" w:color="auto"/>
            </w:tcBorders>
            <w:shd w:val="clear" w:color="auto" w:fill="auto"/>
            <w:vAlign w:val="center"/>
            <w:hideMark/>
          </w:tcPr>
          <w:p w14:paraId="29DA42C9" w14:textId="77777777" w:rsidR="00F43E9B" w:rsidRPr="00B41AF3" w:rsidRDefault="00F43E9B" w:rsidP="0099218F">
            <w:pPr>
              <w:contextualSpacing/>
              <w:rPr>
                <w:rFonts w:ascii="Arial" w:hAnsi="Arial" w:cs="Arial"/>
                <w:sz w:val="18"/>
                <w:szCs w:val="18"/>
              </w:rPr>
            </w:pPr>
            <w:r w:rsidRPr="00B41AF3">
              <w:rPr>
                <w:rFonts w:ascii="Arial" w:hAnsi="Arial" w:cs="Arial"/>
                <w:sz w:val="18"/>
                <w:szCs w:val="18"/>
              </w:rPr>
              <w:t>30 g</w:t>
            </w:r>
          </w:p>
        </w:tc>
        <w:tc>
          <w:tcPr>
            <w:tcW w:w="0" w:type="auto"/>
            <w:tcBorders>
              <w:top w:val="nil"/>
              <w:left w:val="nil"/>
              <w:bottom w:val="single" w:sz="4" w:space="0" w:color="auto"/>
              <w:right w:val="single" w:sz="4" w:space="0" w:color="auto"/>
            </w:tcBorders>
            <w:shd w:val="clear" w:color="auto" w:fill="auto"/>
            <w:vAlign w:val="center"/>
            <w:hideMark/>
          </w:tcPr>
          <w:p w14:paraId="3540D7A9" w14:textId="77777777" w:rsidR="00F43E9B" w:rsidRPr="00B41AF3" w:rsidRDefault="00F43E9B" w:rsidP="0099218F">
            <w:pPr>
              <w:contextualSpacing/>
              <w:rPr>
                <w:rFonts w:ascii="Arial" w:hAnsi="Arial" w:cs="Arial"/>
                <w:sz w:val="18"/>
                <w:szCs w:val="18"/>
              </w:rPr>
            </w:pPr>
            <w:r w:rsidRPr="00B41AF3">
              <w:rPr>
                <w:rFonts w:ascii="Arial" w:hAnsi="Arial" w:cs="Arial"/>
                <w:sz w:val="18"/>
                <w:szCs w:val="18"/>
              </w:rPr>
              <w:t>30 g</w:t>
            </w:r>
          </w:p>
        </w:tc>
        <w:tc>
          <w:tcPr>
            <w:tcW w:w="0" w:type="auto"/>
            <w:tcBorders>
              <w:top w:val="nil"/>
              <w:left w:val="nil"/>
              <w:bottom w:val="single" w:sz="4" w:space="0" w:color="auto"/>
              <w:right w:val="single" w:sz="4" w:space="0" w:color="auto"/>
            </w:tcBorders>
            <w:shd w:val="clear" w:color="auto" w:fill="auto"/>
            <w:vAlign w:val="center"/>
            <w:hideMark/>
          </w:tcPr>
          <w:p w14:paraId="139E428B" w14:textId="77777777" w:rsidR="00F43E9B" w:rsidRPr="00B41AF3" w:rsidRDefault="00F43E9B" w:rsidP="0099218F">
            <w:pPr>
              <w:contextualSpacing/>
              <w:rPr>
                <w:rFonts w:ascii="Arial" w:hAnsi="Arial" w:cs="Arial"/>
                <w:sz w:val="18"/>
                <w:szCs w:val="18"/>
              </w:rPr>
            </w:pPr>
            <w:r w:rsidRPr="00B41AF3">
              <w:rPr>
                <w:rFonts w:ascii="Arial" w:hAnsi="Arial" w:cs="Arial"/>
                <w:sz w:val="18"/>
                <w:szCs w:val="18"/>
              </w:rPr>
              <w:t>30 g</w:t>
            </w:r>
          </w:p>
        </w:tc>
        <w:tc>
          <w:tcPr>
            <w:tcW w:w="0" w:type="auto"/>
            <w:tcBorders>
              <w:top w:val="nil"/>
              <w:left w:val="nil"/>
              <w:bottom w:val="single" w:sz="4" w:space="0" w:color="auto"/>
              <w:right w:val="single" w:sz="8" w:space="0" w:color="auto"/>
            </w:tcBorders>
            <w:shd w:val="clear" w:color="auto" w:fill="auto"/>
            <w:vAlign w:val="center"/>
            <w:hideMark/>
          </w:tcPr>
          <w:p w14:paraId="396B814C" w14:textId="77777777" w:rsidR="00F43E9B" w:rsidRPr="00B41AF3" w:rsidRDefault="00F43E9B" w:rsidP="0099218F">
            <w:pPr>
              <w:contextualSpacing/>
              <w:rPr>
                <w:rFonts w:ascii="Arial" w:hAnsi="Arial" w:cs="Arial"/>
                <w:sz w:val="18"/>
                <w:szCs w:val="18"/>
              </w:rPr>
            </w:pPr>
            <w:r w:rsidRPr="00B41AF3">
              <w:rPr>
                <w:rFonts w:ascii="Arial" w:hAnsi="Arial" w:cs="Arial"/>
                <w:sz w:val="18"/>
                <w:szCs w:val="18"/>
              </w:rPr>
              <w:t>Una unidad pequeña</w:t>
            </w:r>
          </w:p>
        </w:tc>
      </w:tr>
      <w:tr w:rsidR="0050551E" w:rsidRPr="00B41AF3" w14:paraId="670A1EF1" w14:textId="77777777" w:rsidTr="0050551E">
        <w:trPr>
          <w:trHeight w:val="413"/>
        </w:trPr>
        <w:tc>
          <w:tcPr>
            <w:tcW w:w="0" w:type="auto"/>
            <w:vMerge/>
            <w:tcBorders>
              <w:top w:val="nil"/>
              <w:left w:val="single" w:sz="8" w:space="0" w:color="auto"/>
              <w:bottom w:val="single" w:sz="4" w:space="0" w:color="auto"/>
              <w:right w:val="single" w:sz="4" w:space="0" w:color="auto"/>
            </w:tcBorders>
            <w:vAlign w:val="center"/>
            <w:hideMark/>
          </w:tcPr>
          <w:p w14:paraId="3F7FB55D" w14:textId="77777777" w:rsidR="00F43E9B" w:rsidRPr="00B41AF3" w:rsidRDefault="00F43E9B" w:rsidP="0099218F">
            <w:pPr>
              <w:contextualSpacing/>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14:paraId="215D7BA4" w14:textId="77777777" w:rsidR="00F43E9B" w:rsidRPr="00B41AF3" w:rsidRDefault="00F43E9B" w:rsidP="0099218F">
            <w:pPr>
              <w:contextualSpacing/>
              <w:rPr>
                <w:rFonts w:ascii="Arial" w:hAnsi="Arial" w:cs="Arial"/>
                <w:sz w:val="18"/>
                <w:szCs w:val="18"/>
              </w:rPr>
            </w:pPr>
            <w:r w:rsidRPr="00B41AF3">
              <w:rPr>
                <w:rFonts w:ascii="Arial" w:hAnsi="Arial" w:cs="Arial"/>
                <w:sz w:val="18"/>
                <w:szCs w:val="18"/>
              </w:rPr>
              <w:t>Ponqué *</w:t>
            </w:r>
          </w:p>
        </w:tc>
        <w:tc>
          <w:tcPr>
            <w:tcW w:w="0" w:type="auto"/>
            <w:vMerge/>
            <w:tcBorders>
              <w:top w:val="nil"/>
              <w:left w:val="single" w:sz="4" w:space="0" w:color="auto"/>
              <w:bottom w:val="single" w:sz="8" w:space="0" w:color="000000"/>
              <w:right w:val="single" w:sz="4" w:space="0" w:color="auto"/>
            </w:tcBorders>
            <w:vAlign w:val="center"/>
            <w:hideMark/>
          </w:tcPr>
          <w:p w14:paraId="1A5D07AA" w14:textId="77777777" w:rsidR="00F43E9B" w:rsidRPr="00B41AF3" w:rsidRDefault="00F43E9B" w:rsidP="0099218F">
            <w:pPr>
              <w:contextualSpacing/>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14:paraId="7DFBCA5D" w14:textId="77777777" w:rsidR="00F43E9B" w:rsidRPr="00B41AF3" w:rsidRDefault="00F43E9B" w:rsidP="0099218F">
            <w:pPr>
              <w:contextualSpacing/>
              <w:rPr>
                <w:rFonts w:ascii="Arial" w:hAnsi="Arial" w:cs="Arial"/>
                <w:sz w:val="18"/>
                <w:szCs w:val="18"/>
              </w:rPr>
            </w:pPr>
            <w:r w:rsidRPr="00B41AF3">
              <w:rPr>
                <w:rFonts w:ascii="Arial" w:hAnsi="Arial" w:cs="Arial"/>
                <w:sz w:val="18"/>
                <w:szCs w:val="18"/>
              </w:rPr>
              <w:t>25 g</w:t>
            </w:r>
          </w:p>
        </w:tc>
        <w:tc>
          <w:tcPr>
            <w:tcW w:w="0" w:type="auto"/>
            <w:tcBorders>
              <w:top w:val="nil"/>
              <w:left w:val="nil"/>
              <w:bottom w:val="single" w:sz="4" w:space="0" w:color="auto"/>
              <w:right w:val="single" w:sz="4" w:space="0" w:color="auto"/>
            </w:tcBorders>
            <w:shd w:val="clear" w:color="auto" w:fill="auto"/>
            <w:vAlign w:val="center"/>
            <w:hideMark/>
          </w:tcPr>
          <w:p w14:paraId="3F8F482C" w14:textId="77777777" w:rsidR="00F43E9B" w:rsidRPr="00B41AF3" w:rsidRDefault="00F43E9B" w:rsidP="0099218F">
            <w:pPr>
              <w:contextualSpacing/>
              <w:rPr>
                <w:rFonts w:ascii="Arial" w:hAnsi="Arial" w:cs="Arial"/>
                <w:sz w:val="18"/>
                <w:szCs w:val="18"/>
              </w:rPr>
            </w:pPr>
            <w:r w:rsidRPr="00B41AF3">
              <w:rPr>
                <w:rFonts w:ascii="Arial" w:hAnsi="Arial" w:cs="Arial"/>
                <w:sz w:val="18"/>
                <w:szCs w:val="18"/>
              </w:rPr>
              <w:t>25 g</w:t>
            </w:r>
          </w:p>
        </w:tc>
        <w:tc>
          <w:tcPr>
            <w:tcW w:w="0" w:type="auto"/>
            <w:tcBorders>
              <w:top w:val="nil"/>
              <w:left w:val="nil"/>
              <w:bottom w:val="single" w:sz="4" w:space="0" w:color="auto"/>
              <w:right w:val="single" w:sz="4" w:space="0" w:color="auto"/>
            </w:tcBorders>
            <w:shd w:val="clear" w:color="auto" w:fill="auto"/>
            <w:vAlign w:val="center"/>
            <w:hideMark/>
          </w:tcPr>
          <w:p w14:paraId="76D09985" w14:textId="77777777" w:rsidR="00F43E9B" w:rsidRPr="00B41AF3" w:rsidRDefault="00F43E9B" w:rsidP="0099218F">
            <w:pPr>
              <w:contextualSpacing/>
              <w:rPr>
                <w:rFonts w:ascii="Arial" w:hAnsi="Arial" w:cs="Arial"/>
                <w:sz w:val="18"/>
                <w:szCs w:val="18"/>
              </w:rPr>
            </w:pPr>
            <w:r w:rsidRPr="00B41AF3">
              <w:rPr>
                <w:rFonts w:ascii="Arial" w:hAnsi="Arial" w:cs="Arial"/>
                <w:sz w:val="18"/>
                <w:szCs w:val="18"/>
              </w:rPr>
              <w:t>25 g</w:t>
            </w:r>
          </w:p>
        </w:tc>
        <w:tc>
          <w:tcPr>
            <w:tcW w:w="0" w:type="auto"/>
            <w:tcBorders>
              <w:top w:val="nil"/>
              <w:left w:val="nil"/>
              <w:bottom w:val="single" w:sz="4" w:space="0" w:color="auto"/>
              <w:right w:val="single" w:sz="8" w:space="0" w:color="auto"/>
            </w:tcBorders>
            <w:shd w:val="clear" w:color="auto" w:fill="auto"/>
            <w:vAlign w:val="center"/>
            <w:hideMark/>
          </w:tcPr>
          <w:p w14:paraId="3B9E85D8" w14:textId="77777777" w:rsidR="00F43E9B" w:rsidRPr="00B41AF3" w:rsidRDefault="00F43E9B" w:rsidP="0099218F">
            <w:pPr>
              <w:contextualSpacing/>
              <w:rPr>
                <w:rFonts w:ascii="Arial" w:hAnsi="Arial" w:cs="Arial"/>
                <w:sz w:val="18"/>
                <w:szCs w:val="18"/>
              </w:rPr>
            </w:pPr>
            <w:r w:rsidRPr="00B41AF3">
              <w:rPr>
                <w:rFonts w:ascii="Arial" w:hAnsi="Arial" w:cs="Arial"/>
                <w:sz w:val="18"/>
                <w:szCs w:val="18"/>
              </w:rPr>
              <w:t>Un trozo pequeño</w:t>
            </w:r>
          </w:p>
        </w:tc>
      </w:tr>
      <w:tr w:rsidR="0050551E" w:rsidRPr="00B41AF3" w14:paraId="26FF6BC7" w14:textId="77777777" w:rsidTr="0050551E">
        <w:trPr>
          <w:trHeight w:val="694"/>
        </w:trPr>
        <w:tc>
          <w:tcPr>
            <w:tcW w:w="0" w:type="auto"/>
            <w:vMerge/>
            <w:tcBorders>
              <w:top w:val="nil"/>
              <w:left w:val="single" w:sz="8" w:space="0" w:color="auto"/>
              <w:bottom w:val="single" w:sz="4" w:space="0" w:color="auto"/>
              <w:right w:val="single" w:sz="4" w:space="0" w:color="auto"/>
            </w:tcBorders>
            <w:vAlign w:val="center"/>
            <w:hideMark/>
          </w:tcPr>
          <w:p w14:paraId="402A93A7" w14:textId="77777777" w:rsidR="00F43E9B" w:rsidRPr="00B41AF3" w:rsidRDefault="00F43E9B" w:rsidP="0099218F">
            <w:pPr>
              <w:contextualSpacing/>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14:paraId="3C6F3F44" w14:textId="77777777" w:rsidR="00F43E9B" w:rsidRPr="00B41AF3" w:rsidRDefault="00F43E9B" w:rsidP="0099218F">
            <w:pPr>
              <w:contextualSpacing/>
              <w:rPr>
                <w:rFonts w:ascii="Arial" w:hAnsi="Arial" w:cs="Arial"/>
                <w:sz w:val="18"/>
                <w:szCs w:val="18"/>
              </w:rPr>
            </w:pPr>
            <w:r w:rsidRPr="00B41AF3">
              <w:rPr>
                <w:rFonts w:ascii="Arial" w:hAnsi="Arial" w:cs="Arial"/>
                <w:sz w:val="18"/>
                <w:szCs w:val="18"/>
              </w:rPr>
              <w:t>Galletas de soda o tipo cracker *</w:t>
            </w:r>
          </w:p>
        </w:tc>
        <w:tc>
          <w:tcPr>
            <w:tcW w:w="0" w:type="auto"/>
            <w:vMerge/>
            <w:tcBorders>
              <w:top w:val="nil"/>
              <w:left w:val="single" w:sz="4" w:space="0" w:color="auto"/>
              <w:bottom w:val="single" w:sz="8" w:space="0" w:color="000000"/>
              <w:right w:val="single" w:sz="4" w:space="0" w:color="auto"/>
            </w:tcBorders>
            <w:vAlign w:val="center"/>
            <w:hideMark/>
          </w:tcPr>
          <w:p w14:paraId="12DAE621" w14:textId="77777777" w:rsidR="00F43E9B" w:rsidRPr="00B41AF3" w:rsidRDefault="00F43E9B" w:rsidP="0099218F">
            <w:pPr>
              <w:contextualSpacing/>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14:paraId="72BB2BF8" w14:textId="77777777" w:rsidR="00F43E9B" w:rsidRPr="00B41AF3" w:rsidRDefault="00F43E9B" w:rsidP="0099218F">
            <w:pPr>
              <w:contextualSpacing/>
              <w:rPr>
                <w:rFonts w:ascii="Arial" w:hAnsi="Arial" w:cs="Arial"/>
                <w:sz w:val="18"/>
                <w:szCs w:val="18"/>
              </w:rPr>
            </w:pPr>
            <w:r w:rsidRPr="00B41AF3">
              <w:rPr>
                <w:rFonts w:ascii="Arial" w:hAnsi="Arial" w:cs="Arial"/>
                <w:sz w:val="18"/>
                <w:szCs w:val="18"/>
              </w:rPr>
              <w:t>21 g</w:t>
            </w:r>
          </w:p>
        </w:tc>
        <w:tc>
          <w:tcPr>
            <w:tcW w:w="0" w:type="auto"/>
            <w:tcBorders>
              <w:top w:val="nil"/>
              <w:left w:val="nil"/>
              <w:bottom w:val="single" w:sz="4" w:space="0" w:color="auto"/>
              <w:right w:val="single" w:sz="4" w:space="0" w:color="auto"/>
            </w:tcBorders>
            <w:shd w:val="clear" w:color="auto" w:fill="auto"/>
            <w:vAlign w:val="center"/>
            <w:hideMark/>
          </w:tcPr>
          <w:p w14:paraId="1192BAD7" w14:textId="77777777" w:rsidR="00F43E9B" w:rsidRPr="00B41AF3" w:rsidRDefault="00F43E9B" w:rsidP="0099218F">
            <w:pPr>
              <w:contextualSpacing/>
              <w:rPr>
                <w:rFonts w:ascii="Arial" w:hAnsi="Arial" w:cs="Arial"/>
                <w:sz w:val="18"/>
                <w:szCs w:val="18"/>
              </w:rPr>
            </w:pPr>
            <w:r w:rsidRPr="00B41AF3">
              <w:rPr>
                <w:rFonts w:ascii="Arial" w:hAnsi="Arial" w:cs="Arial"/>
                <w:sz w:val="18"/>
                <w:szCs w:val="18"/>
              </w:rPr>
              <w:t>21 g</w:t>
            </w:r>
          </w:p>
        </w:tc>
        <w:tc>
          <w:tcPr>
            <w:tcW w:w="0" w:type="auto"/>
            <w:tcBorders>
              <w:top w:val="nil"/>
              <w:left w:val="nil"/>
              <w:bottom w:val="single" w:sz="4" w:space="0" w:color="auto"/>
              <w:right w:val="single" w:sz="4" w:space="0" w:color="auto"/>
            </w:tcBorders>
            <w:shd w:val="clear" w:color="auto" w:fill="auto"/>
            <w:vAlign w:val="center"/>
            <w:hideMark/>
          </w:tcPr>
          <w:p w14:paraId="45167364" w14:textId="77777777" w:rsidR="00F43E9B" w:rsidRPr="00B41AF3" w:rsidRDefault="00F43E9B" w:rsidP="0099218F">
            <w:pPr>
              <w:contextualSpacing/>
              <w:rPr>
                <w:rFonts w:ascii="Arial" w:hAnsi="Arial" w:cs="Arial"/>
                <w:sz w:val="18"/>
                <w:szCs w:val="18"/>
              </w:rPr>
            </w:pPr>
            <w:r w:rsidRPr="00B41AF3">
              <w:rPr>
                <w:rFonts w:ascii="Arial" w:hAnsi="Arial" w:cs="Arial"/>
                <w:sz w:val="18"/>
                <w:szCs w:val="18"/>
              </w:rPr>
              <w:t>21 g</w:t>
            </w:r>
          </w:p>
        </w:tc>
        <w:tc>
          <w:tcPr>
            <w:tcW w:w="0" w:type="auto"/>
            <w:tcBorders>
              <w:top w:val="nil"/>
              <w:left w:val="nil"/>
              <w:bottom w:val="single" w:sz="4" w:space="0" w:color="auto"/>
              <w:right w:val="single" w:sz="8" w:space="0" w:color="auto"/>
            </w:tcBorders>
            <w:shd w:val="clear" w:color="auto" w:fill="auto"/>
            <w:vAlign w:val="center"/>
            <w:hideMark/>
          </w:tcPr>
          <w:p w14:paraId="0955A065" w14:textId="77777777" w:rsidR="00F43E9B" w:rsidRPr="00B41AF3" w:rsidRDefault="00F43E9B" w:rsidP="0099218F">
            <w:pPr>
              <w:contextualSpacing/>
              <w:rPr>
                <w:rFonts w:ascii="Arial" w:hAnsi="Arial" w:cs="Arial"/>
                <w:sz w:val="18"/>
                <w:szCs w:val="18"/>
              </w:rPr>
            </w:pPr>
            <w:r w:rsidRPr="00B41AF3">
              <w:rPr>
                <w:rFonts w:ascii="Arial" w:hAnsi="Arial" w:cs="Arial"/>
                <w:sz w:val="18"/>
                <w:szCs w:val="18"/>
              </w:rPr>
              <w:t>3 unidades</w:t>
            </w:r>
          </w:p>
        </w:tc>
      </w:tr>
      <w:tr w:rsidR="0050551E" w:rsidRPr="00B41AF3" w14:paraId="3D1F55F3" w14:textId="77777777" w:rsidTr="0050551E">
        <w:trPr>
          <w:trHeight w:val="718"/>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7EFE7BEE" w14:textId="77777777" w:rsidR="00F43E9B" w:rsidRPr="00B41AF3" w:rsidRDefault="00F43E9B" w:rsidP="0099218F">
            <w:pPr>
              <w:contextualSpacing/>
              <w:rPr>
                <w:rFonts w:ascii="Arial" w:hAnsi="Arial" w:cs="Arial"/>
                <w:sz w:val="18"/>
                <w:szCs w:val="18"/>
              </w:rPr>
            </w:pPr>
            <w:r w:rsidRPr="00B41AF3">
              <w:rPr>
                <w:rFonts w:ascii="Arial" w:hAnsi="Arial" w:cs="Arial"/>
                <w:sz w:val="18"/>
                <w:szCs w:val="18"/>
              </w:rPr>
              <w:lastRenderedPageBreak/>
              <w:t>Frutas</w:t>
            </w:r>
          </w:p>
        </w:tc>
        <w:tc>
          <w:tcPr>
            <w:tcW w:w="0" w:type="auto"/>
            <w:tcBorders>
              <w:top w:val="nil"/>
              <w:left w:val="nil"/>
              <w:bottom w:val="single" w:sz="4" w:space="0" w:color="auto"/>
              <w:right w:val="single" w:sz="4" w:space="0" w:color="auto"/>
            </w:tcBorders>
            <w:shd w:val="clear" w:color="auto" w:fill="auto"/>
            <w:vAlign w:val="center"/>
            <w:hideMark/>
          </w:tcPr>
          <w:p w14:paraId="03E55E2A" w14:textId="77777777" w:rsidR="00F43E9B" w:rsidRPr="00B41AF3" w:rsidRDefault="00F43E9B" w:rsidP="0099218F">
            <w:pPr>
              <w:contextualSpacing/>
              <w:rPr>
                <w:rFonts w:ascii="Arial" w:hAnsi="Arial" w:cs="Arial"/>
                <w:sz w:val="18"/>
                <w:szCs w:val="18"/>
              </w:rPr>
            </w:pPr>
            <w:r w:rsidRPr="00B41AF3">
              <w:rPr>
                <w:rFonts w:ascii="Arial" w:hAnsi="Arial" w:cs="Arial"/>
                <w:sz w:val="18"/>
                <w:szCs w:val="18"/>
              </w:rPr>
              <w:t>Fruta entera</w:t>
            </w:r>
          </w:p>
        </w:tc>
        <w:tc>
          <w:tcPr>
            <w:tcW w:w="0" w:type="auto"/>
            <w:vMerge/>
            <w:tcBorders>
              <w:top w:val="nil"/>
              <w:left w:val="single" w:sz="4" w:space="0" w:color="auto"/>
              <w:bottom w:val="single" w:sz="8" w:space="0" w:color="000000"/>
              <w:right w:val="single" w:sz="4" w:space="0" w:color="auto"/>
            </w:tcBorders>
            <w:vAlign w:val="center"/>
            <w:hideMark/>
          </w:tcPr>
          <w:p w14:paraId="115A18C0" w14:textId="77777777" w:rsidR="00F43E9B" w:rsidRPr="00B41AF3" w:rsidRDefault="00F43E9B" w:rsidP="0099218F">
            <w:pPr>
              <w:contextualSpacing/>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14:paraId="487426A9" w14:textId="77777777" w:rsidR="00F43E9B" w:rsidRPr="00B41AF3" w:rsidRDefault="00F43E9B" w:rsidP="0099218F">
            <w:pPr>
              <w:contextualSpacing/>
              <w:rPr>
                <w:rFonts w:ascii="Arial" w:hAnsi="Arial" w:cs="Arial"/>
                <w:sz w:val="18"/>
                <w:szCs w:val="18"/>
              </w:rPr>
            </w:pPr>
            <w:r w:rsidRPr="00B41AF3">
              <w:rPr>
                <w:rFonts w:ascii="Arial" w:hAnsi="Arial" w:cs="Arial"/>
                <w:sz w:val="18"/>
                <w:szCs w:val="18"/>
              </w:rPr>
              <w:t>186- 400 g</w:t>
            </w:r>
          </w:p>
        </w:tc>
        <w:tc>
          <w:tcPr>
            <w:tcW w:w="0" w:type="auto"/>
            <w:tcBorders>
              <w:top w:val="nil"/>
              <w:left w:val="nil"/>
              <w:bottom w:val="single" w:sz="4" w:space="0" w:color="auto"/>
              <w:right w:val="single" w:sz="4" w:space="0" w:color="auto"/>
            </w:tcBorders>
            <w:shd w:val="clear" w:color="auto" w:fill="auto"/>
            <w:vAlign w:val="center"/>
            <w:hideMark/>
          </w:tcPr>
          <w:p w14:paraId="2AFC01FB" w14:textId="77777777" w:rsidR="00F43E9B" w:rsidRPr="00B41AF3" w:rsidRDefault="00F43E9B" w:rsidP="0099218F">
            <w:pPr>
              <w:contextualSpacing/>
              <w:rPr>
                <w:rFonts w:ascii="Arial" w:hAnsi="Arial" w:cs="Arial"/>
                <w:sz w:val="18"/>
                <w:szCs w:val="18"/>
              </w:rPr>
            </w:pPr>
            <w:r w:rsidRPr="00B41AF3">
              <w:rPr>
                <w:rFonts w:ascii="Arial" w:hAnsi="Arial" w:cs="Arial"/>
                <w:sz w:val="18"/>
                <w:szCs w:val="18"/>
              </w:rPr>
              <w:t>200 g</w:t>
            </w:r>
          </w:p>
        </w:tc>
        <w:tc>
          <w:tcPr>
            <w:tcW w:w="0" w:type="auto"/>
            <w:tcBorders>
              <w:top w:val="nil"/>
              <w:left w:val="nil"/>
              <w:bottom w:val="single" w:sz="4" w:space="0" w:color="auto"/>
              <w:right w:val="single" w:sz="4" w:space="0" w:color="auto"/>
            </w:tcBorders>
            <w:shd w:val="clear" w:color="auto" w:fill="auto"/>
            <w:vAlign w:val="center"/>
            <w:hideMark/>
          </w:tcPr>
          <w:p w14:paraId="20E4B2D5" w14:textId="77777777" w:rsidR="00F43E9B" w:rsidRPr="00B41AF3" w:rsidRDefault="00F43E9B" w:rsidP="0099218F">
            <w:pPr>
              <w:contextualSpacing/>
              <w:rPr>
                <w:rFonts w:ascii="Arial" w:hAnsi="Arial" w:cs="Arial"/>
                <w:sz w:val="18"/>
                <w:szCs w:val="18"/>
              </w:rPr>
            </w:pPr>
            <w:r w:rsidRPr="00B41AF3">
              <w:rPr>
                <w:rFonts w:ascii="Arial" w:hAnsi="Arial" w:cs="Arial"/>
                <w:sz w:val="18"/>
                <w:szCs w:val="18"/>
              </w:rPr>
              <w:t>200 g</w:t>
            </w:r>
          </w:p>
        </w:tc>
        <w:tc>
          <w:tcPr>
            <w:tcW w:w="0" w:type="auto"/>
            <w:tcBorders>
              <w:top w:val="nil"/>
              <w:left w:val="nil"/>
              <w:bottom w:val="single" w:sz="4" w:space="0" w:color="auto"/>
              <w:right w:val="single" w:sz="8" w:space="0" w:color="auto"/>
            </w:tcBorders>
            <w:shd w:val="clear" w:color="auto" w:fill="auto"/>
            <w:vAlign w:val="center"/>
            <w:hideMark/>
          </w:tcPr>
          <w:p w14:paraId="00AD5526" w14:textId="77777777" w:rsidR="00F43E9B" w:rsidRPr="00B41AF3" w:rsidRDefault="00F43E9B" w:rsidP="0099218F">
            <w:pPr>
              <w:contextualSpacing/>
              <w:rPr>
                <w:rFonts w:ascii="Arial" w:hAnsi="Arial" w:cs="Arial"/>
                <w:sz w:val="18"/>
                <w:szCs w:val="18"/>
              </w:rPr>
            </w:pPr>
            <w:r w:rsidRPr="00B41AF3">
              <w:rPr>
                <w:rFonts w:ascii="Arial" w:hAnsi="Arial" w:cs="Arial"/>
                <w:sz w:val="18"/>
                <w:szCs w:val="18"/>
              </w:rPr>
              <w:t>1 unidad grande o 2 unidades medianas</w:t>
            </w:r>
          </w:p>
        </w:tc>
      </w:tr>
      <w:tr w:rsidR="0050551E" w:rsidRPr="00B41AF3" w14:paraId="35B0D1E8" w14:textId="77777777" w:rsidTr="0050551E">
        <w:trPr>
          <w:trHeight w:val="741"/>
        </w:trPr>
        <w:tc>
          <w:tcPr>
            <w:tcW w:w="0" w:type="auto"/>
            <w:vMerge w:val="restart"/>
            <w:tcBorders>
              <w:top w:val="nil"/>
              <w:left w:val="single" w:sz="8" w:space="0" w:color="auto"/>
              <w:bottom w:val="single" w:sz="8" w:space="0" w:color="000000"/>
              <w:right w:val="single" w:sz="4" w:space="0" w:color="auto"/>
            </w:tcBorders>
            <w:shd w:val="clear" w:color="auto" w:fill="auto"/>
            <w:vAlign w:val="center"/>
            <w:hideMark/>
          </w:tcPr>
          <w:p w14:paraId="142D45E5" w14:textId="77777777" w:rsidR="00F43E9B" w:rsidRPr="00B41AF3" w:rsidRDefault="00F43E9B" w:rsidP="0099218F">
            <w:pPr>
              <w:contextualSpacing/>
              <w:rPr>
                <w:rFonts w:ascii="Arial" w:hAnsi="Arial" w:cs="Arial"/>
                <w:sz w:val="18"/>
                <w:szCs w:val="18"/>
              </w:rPr>
            </w:pPr>
            <w:r w:rsidRPr="00B41AF3">
              <w:rPr>
                <w:rFonts w:ascii="Arial" w:hAnsi="Arial" w:cs="Arial"/>
                <w:sz w:val="18"/>
                <w:szCs w:val="18"/>
              </w:rPr>
              <w:t>Leche y derivados lácteos</w:t>
            </w:r>
          </w:p>
        </w:tc>
        <w:tc>
          <w:tcPr>
            <w:tcW w:w="0" w:type="auto"/>
            <w:tcBorders>
              <w:top w:val="nil"/>
              <w:left w:val="nil"/>
              <w:bottom w:val="single" w:sz="4" w:space="0" w:color="auto"/>
              <w:right w:val="single" w:sz="4" w:space="0" w:color="auto"/>
            </w:tcBorders>
            <w:shd w:val="clear" w:color="auto" w:fill="auto"/>
            <w:vAlign w:val="center"/>
            <w:hideMark/>
          </w:tcPr>
          <w:p w14:paraId="27DF2CA2" w14:textId="77777777" w:rsidR="00F43E9B" w:rsidRPr="00B41AF3" w:rsidRDefault="00F43E9B" w:rsidP="0099218F">
            <w:pPr>
              <w:contextualSpacing/>
              <w:rPr>
                <w:rFonts w:ascii="Arial" w:hAnsi="Arial" w:cs="Arial"/>
                <w:sz w:val="18"/>
                <w:szCs w:val="18"/>
              </w:rPr>
            </w:pPr>
            <w:r w:rsidRPr="00B41AF3">
              <w:rPr>
                <w:rFonts w:ascii="Arial" w:hAnsi="Arial" w:cs="Arial"/>
                <w:sz w:val="18"/>
                <w:szCs w:val="18"/>
              </w:rPr>
              <w:t>Leche de vaca entera</w:t>
            </w:r>
          </w:p>
        </w:tc>
        <w:tc>
          <w:tcPr>
            <w:tcW w:w="0" w:type="auto"/>
            <w:vMerge/>
            <w:tcBorders>
              <w:top w:val="nil"/>
              <w:left w:val="single" w:sz="4" w:space="0" w:color="auto"/>
              <w:bottom w:val="single" w:sz="8" w:space="0" w:color="000000"/>
              <w:right w:val="single" w:sz="4" w:space="0" w:color="auto"/>
            </w:tcBorders>
            <w:vAlign w:val="center"/>
            <w:hideMark/>
          </w:tcPr>
          <w:p w14:paraId="37C01B28" w14:textId="77777777" w:rsidR="00F43E9B" w:rsidRPr="00B41AF3" w:rsidRDefault="00F43E9B" w:rsidP="0099218F">
            <w:pPr>
              <w:contextualSpacing/>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14:paraId="5FDE969F" w14:textId="77777777" w:rsidR="00F43E9B" w:rsidRPr="00B41AF3" w:rsidRDefault="00F43E9B" w:rsidP="0099218F">
            <w:pPr>
              <w:contextualSpacing/>
              <w:rPr>
                <w:rFonts w:ascii="Arial" w:hAnsi="Arial" w:cs="Arial"/>
                <w:sz w:val="18"/>
                <w:szCs w:val="18"/>
              </w:rPr>
            </w:pPr>
            <w:r w:rsidRPr="00B41AF3">
              <w:rPr>
                <w:rFonts w:ascii="Arial" w:hAnsi="Arial" w:cs="Arial"/>
                <w:sz w:val="18"/>
                <w:szCs w:val="18"/>
              </w:rPr>
              <w:t xml:space="preserve">200 </w:t>
            </w:r>
            <w:proofErr w:type="spellStart"/>
            <w:r w:rsidRPr="00B41AF3">
              <w:rPr>
                <w:rFonts w:ascii="Arial" w:hAnsi="Arial" w:cs="Arial"/>
                <w:sz w:val="18"/>
                <w:szCs w:val="18"/>
              </w:rPr>
              <w:t>cc</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7945460C" w14:textId="77777777" w:rsidR="00F43E9B" w:rsidRPr="00B41AF3" w:rsidRDefault="00F43E9B" w:rsidP="0099218F">
            <w:pPr>
              <w:contextualSpacing/>
              <w:rPr>
                <w:rFonts w:ascii="Arial" w:hAnsi="Arial" w:cs="Arial"/>
                <w:sz w:val="18"/>
                <w:szCs w:val="18"/>
              </w:rPr>
            </w:pPr>
            <w:r w:rsidRPr="00B41AF3">
              <w:rPr>
                <w:rFonts w:ascii="Arial" w:hAnsi="Arial" w:cs="Arial"/>
                <w:sz w:val="18"/>
                <w:szCs w:val="18"/>
              </w:rPr>
              <w:t xml:space="preserve">200 </w:t>
            </w:r>
            <w:proofErr w:type="spellStart"/>
            <w:r w:rsidRPr="00B41AF3">
              <w:rPr>
                <w:rFonts w:ascii="Arial" w:hAnsi="Arial" w:cs="Arial"/>
                <w:sz w:val="18"/>
                <w:szCs w:val="18"/>
              </w:rPr>
              <w:t>cc</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719D36F6" w14:textId="77777777" w:rsidR="00F43E9B" w:rsidRPr="00B41AF3" w:rsidRDefault="00F43E9B" w:rsidP="0099218F">
            <w:pPr>
              <w:contextualSpacing/>
              <w:rPr>
                <w:rFonts w:ascii="Arial" w:hAnsi="Arial" w:cs="Arial"/>
                <w:sz w:val="18"/>
                <w:szCs w:val="18"/>
              </w:rPr>
            </w:pPr>
            <w:r w:rsidRPr="00B41AF3">
              <w:rPr>
                <w:rFonts w:ascii="Arial" w:hAnsi="Arial" w:cs="Arial"/>
                <w:sz w:val="18"/>
                <w:szCs w:val="18"/>
              </w:rPr>
              <w:t xml:space="preserve">200 </w:t>
            </w:r>
            <w:proofErr w:type="spellStart"/>
            <w:r w:rsidRPr="00B41AF3">
              <w:rPr>
                <w:rFonts w:ascii="Arial" w:hAnsi="Arial" w:cs="Arial"/>
                <w:sz w:val="18"/>
                <w:szCs w:val="18"/>
              </w:rPr>
              <w:t>cc</w:t>
            </w:r>
            <w:proofErr w:type="spellEnd"/>
          </w:p>
        </w:tc>
        <w:tc>
          <w:tcPr>
            <w:tcW w:w="0" w:type="auto"/>
            <w:vMerge w:val="restart"/>
            <w:tcBorders>
              <w:top w:val="nil"/>
              <w:left w:val="single" w:sz="4" w:space="0" w:color="auto"/>
              <w:bottom w:val="single" w:sz="8" w:space="0" w:color="000000"/>
              <w:right w:val="single" w:sz="8" w:space="0" w:color="auto"/>
            </w:tcBorders>
            <w:shd w:val="clear" w:color="auto" w:fill="auto"/>
            <w:vAlign w:val="center"/>
            <w:hideMark/>
          </w:tcPr>
          <w:p w14:paraId="37527E45" w14:textId="77777777" w:rsidR="00F43E9B" w:rsidRPr="00B41AF3" w:rsidRDefault="00F43E9B" w:rsidP="0099218F">
            <w:pPr>
              <w:contextualSpacing/>
              <w:rPr>
                <w:rFonts w:ascii="Arial" w:hAnsi="Arial" w:cs="Arial"/>
                <w:sz w:val="18"/>
                <w:szCs w:val="18"/>
              </w:rPr>
            </w:pPr>
            <w:r w:rsidRPr="00B41AF3">
              <w:rPr>
                <w:rFonts w:ascii="Arial" w:hAnsi="Arial" w:cs="Arial"/>
                <w:sz w:val="18"/>
                <w:szCs w:val="18"/>
              </w:rPr>
              <w:t xml:space="preserve">1 vaso </w:t>
            </w:r>
          </w:p>
        </w:tc>
      </w:tr>
      <w:tr w:rsidR="0050551E" w:rsidRPr="00B41AF3" w14:paraId="419F61CB" w14:textId="77777777" w:rsidTr="0050551E">
        <w:trPr>
          <w:trHeight w:val="578"/>
        </w:trPr>
        <w:tc>
          <w:tcPr>
            <w:tcW w:w="0" w:type="auto"/>
            <w:vMerge/>
            <w:tcBorders>
              <w:top w:val="nil"/>
              <w:left w:val="single" w:sz="8" w:space="0" w:color="auto"/>
              <w:bottom w:val="single" w:sz="8" w:space="0" w:color="000000"/>
              <w:right w:val="single" w:sz="4" w:space="0" w:color="auto"/>
            </w:tcBorders>
            <w:vAlign w:val="center"/>
            <w:hideMark/>
          </w:tcPr>
          <w:p w14:paraId="38AA2071" w14:textId="77777777" w:rsidR="00F43E9B" w:rsidRPr="00B41AF3" w:rsidRDefault="00F43E9B" w:rsidP="0099218F">
            <w:pPr>
              <w:contextualSpacing/>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14:paraId="71AB66CA" w14:textId="77777777" w:rsidR="00F43E9B" w:rsidRPr="00B41AF3" w:rsidRDefault="00F43E9B" w:rsidP="0099218F">
            <w:pPr>
              <w:contextualSpacing/>
              <w:rPr>
                <w:rFonts w:ascii="Arial" w:hAnsi="Arial" w:cs="Arial"/>
                <w:sz w:val="18"/>
                <w:szCs w:val="18"/>
              </w:rPr>
            </w:pPr>
            <w:r w:rsidRPr="00B41AF3">
              <w:rPr>
                <w:rFonts w:ascii="Arial" w:hAnsi="Arial" w:cs="Arial"/>
                <w:sz w:val="18"/>
                <w:szCs w:val="18"/>
              </w:rPr>
              <w:t>Kumis</w:t>
            </w:r>
          </w:p>
        </w:tc>
        <w:tc>
          <w:tcPr>
            <w:tcW w:w="0" w:type="auto"/>
            <w:vMerge/>
            <w:tcBorders>
              <w:top w:val="nil"/>
              <w:left w:val="single" w:sz="4" w:space="0" w:color="auto"/>
              <w:bottom w:val="single" w:sz="8" w:space="0" w:color="000000"/>
              <w:right w:val="single" w:sz="4" w:space="0" w:color="auto"/>
            </w:tcBorders>
            <w:vAlign w:val="center"/>
            <w:hideMark/>
          </w:tcPr>
          <w:p w14:paraId="5793481F" w14:textId="77777777" w:rsidR="00F43E9B" w:rsidRPr="00B41AF3" w:rsidRDefault="00F43E9B" w:rsidP="0099218F">
            <w:pPr>
              <w:contextualSpacing/>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14:paraId="4842A71A" w14:textId="77777777" w:rsidR="00F43E9B" w:rsidRPr="00B41AF3" w:rsidRDefault="00F43E9B" w:rsidP="0099218F">
            <w:pPr>
              <w:contextualSpacing/>
              <w:rPr>
                <w:rFonts w:ascii="Arial" w:hAnsi="Arial" w:cs="Arial"/>
                <w:sz w:val="18"/>
                <w:szCs w:val="18"/>
              </w:rPr>
            </w:pPr>
            <w:r w:rsidRPr="00B41AF3">
              <w:rPr>
                <w:rFonts w:ascii="Arial" w:hAnsi="Arial" w:cs="Arial"/>
                <w:sz w:val="18"/>
                <w:szCs w:val="18"/>
              </w:rPr>
              <w:t xml:space="preserve">200 </w:t>
            </w:r>
            <w:proofErr w:type="spellStart"/>
            <w:r w:rsidRPr="00B41AF3">
              <w:rPr>
                <w:rFonts w:ascii="Arial" w:hAnsi="Arial" w:cs="Arial"/>
                <w:sz w:val="18"/>
                <w:szCs w:val="18"/>
              </w:rPr>
              <w:t>cc</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4011621E" w14:textId="77777777" w:rsidR="00F43E9B" w:rsidRPr="00B41AF3" w:rsidRDefault="00F43E9B" w:rsidP="0099218F">
            <w:pPr>
              <w:contextualSpacing/>
              <w:rPr>
                <w:rFonts w:ascii="Arial" w:hAnsi="Arial" w:cs="Arial"/>
                <w:sz w:val="18"/>
                <w:szCs w:val="18"/>
              </w:rPr>
            </w:pPr>
            <w:r w:rsidRPr="00B41AF3">
              <w:rPr>
                <w:rFonts w:ascii="Arial" w:hAnsi="Arial" w:cs="Arial"/>
                <w:sz w:val="18"/>
                <w:szCs w:val="18"/>
              </w:rPr>
              <w:t xml:space="preserve">200 </w:t>
            </w:r>
            <w:proofErr w:type="spellStart"/>
            <w:r w:rsidRPr="00B41AF3">
              <w:rPr>
                <w:rFonts w:ascii="Arial" w:hAnsi="Arial" w:cs="Arial"/>
                <w:sz w:val="18"/>
                <w:szCs w:val="18"/>
              </w:rPr>
              <w:t>cc</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75EDF249" w14:textId="77777777" w:rsidR="00F43E9B" w:rsidRPr="00B41AF3" w:rsidRDefault="00F43E9B" w:rsidP="0099218F">
            <w:pPr>
              <w:contextualSpacing/>
              <w:rPr>
                <w:rFonts w:ascii="Arial" w:hAnsi="Arial" w:cs="Arial"/>
                <w:sz w:val="18"/>
                <w:szCs w:val="18"/>
              </w:rPr>
            </w:pPr>
            <w:r w:rsidRPr="00B41AF3">
              <w:rPr>
                <w:rFonts w:ascii="Arial" w:hAnsi="Arial" w:cs="Arial"/>
                <w:sz w:val="18"/>
                <w:szCs w:val="18"/>
              </w:rPr>
              <w:t xml:space="preserve">200 </w:t>
            </w:r>
            <w:proofErr w:type="spellStart"/>
            <w:r w:rsidRPr="00B41AF3">
              <w:rPr>
                <w:rFonts w:ascii="Arial" w:hAnsi="Arial" w:cs="Arial"/>
                <w:sz w:val="18"/>
                <w:szCs w:val="18"/>
              </w:rPr>
              <w:t>cc</w:t>
            </w:r>
            <w:proofErr w:type="spellEnd"/>
          </w:p>
        </w:tc>
        <w:tc>
          <w:tcPr>
            <w:tcW w:w="0" w:type="auto"/>
            <w:vMerge/>
            <w:tcBorders>
              <w:top w:val="nil"/>
              <w:left w:val="single" w:sz="4" w:space="0" w:color="auto"/>
              <w:bottom w:val="single" w:sz="8" w:space="0" w:color="000000"/>
              <w:right w:val="single" w:sz="8" w:space="0" w:color="auto"/>
            </w:tcBorders>
            <w:vAlign w:val="center"/>
            <w:hideMark/>
          </w:tcPr>
          <w:p w14:paraId="4474CF1C" w14:textId="77777777" w:rsidR="00F43E9B" w:rsidRPr="00B41AF3" w:rsidRDefault="00F43E9B" w:rsidP="0099218F">
            <w:pPr>
              <w:contextualSpacing/>
              <w:rPr>
                <w:rFonts w:ascii="Arial" w:hAnsi="Arial" w:cs="Arial"/>
                <w:sz w:val="18"/>
                <w:szCs w:val="18"/>
              </w:rPr>
            </w:pPr>
          </w:p>
        </w:tc>
      </w:tr>
      <w:tr w:rsidR="0050551E" w:rsidRPr="00B41AF3" w14:paraId="527BF03F" w14:textId="77777777" w:rsidTr="0050551E">
        <w:trPr>
          <w:trHeight w:val="550"/>
        </w:trPr>
        <w:tc>
          <w:tcPr>
            <w:tcW w:w="0" w:type="auto"/>
            <w:vMerge/>
            <w:tcBorders>
              <w:top w:val="nil"/>
              <w:left w:val="single" w:sz="8" w:space="0" w:color="auto"/>
              <w:bottom w:val="single" w:sz="8" w:space="0" w:color="000000"/>
              <w:right w:val="single" w:sz="4" w:space="0" w:color="auto"/>
            </w:tcBorders>
            <w:vAlign w:val="center"/>
            <w:hideMark/>
          </w:tcPr>
          <w:p w14:paraId="6373C013" w14:textId="77777777" w:rsidR="00F43E9B" w:rsidRPr="00B41AF3" w:rsidRDefault="00F43E9B" w:rsidP="0099218F">
            <w:pPr>
              <w:contextualSpacing/>
              <w:rPr>
                <w:rFonts w:ascii="Arial" w:hAnsi="Arial" w:cs="Arial"/>
                <w:sz w:val="18"/>
                <w:szCs w:val="18"/>
              </w:rPr>
            </w:pPr>
          </w:p>
        </w:tc>
        <w:tc>
          <w:tcPr>
            <w:tcW w:w="0" w:type="auto"/>
            <w:tcBorders>
              <w:top w:val="nil"/>
              <w:left w:val="nil"/>
              <w:bottom w:val="single" w:sz="8" w:space="0" w:color="auto"/>
              <w:right w:val="single" w:sz="4" w:space="0" w:color="auto"/>
            </w:tcBorders>
            <w:shd w:val="clear" w:color="auto" w:fill="auto"/>
            <w:vAlign w:val="center"/>
            <w:hideMark/>
          </w:tcPr>
          <w:p w14:paraId="6A9C79C8" w14:textId="77777777" w:rsidR="00F43E9B" w:rsidRPr="00B41AF3" w:rsidRDefault="00F43E9B" w:rsidP="0099218F">
            <w:pPr>
              <w:contextualSpacing/>
              <w:rPr>
                <w:rFonts w:ascii="Arial" w:hAnsi="Arial" w:cs="Arial"/>
                <w:sz w:val="18"/>
                <w:szCs w:val="18"/>
              </w:rPr>
            </w:pPr>
            <w:r w:rsidRPr="00B41AF3">
              <w:rPr>
                <w:rFonts w:ascii="Arial" w:hAnsi="Arial" w:cs="Arial"/>
                <w:sz w:val="18"/>
                <w:szCs w:val="18"/>
              </w:rPr>
              <w:t>Yogurt</w:t>
            </w:r>
          </w:p>
        </w:tc>
        <w:tc>
          <w:tcPr>
            <w:tcW w:w="0" w:type="auto"/>
            <w:vMerge/>
            <w:tcBorders>
              <w:top w:val="nil"/>
              <w:left w:val="single" w:sz="4" w:space="0" w:color="auto"/>
              <w:bottom w:val="single" w:sz="8" w:space="0" w:color="000000"/>
              <w:right w:val="single" w:sz="4" w:space="0" w:color="auto"/>
            </w:tcBorders>
            <w:vAlign w:val="center"/>
            <w:hideMark/>
          </w:tcPr>
          <w:p w14:paraId="0FF8E88B" w14:textId="77777777" w:rsidR="00F43E9B" w:rsidRPr="00B41AF3" w:rsidRDefault="00F43E9B" w:rsidP="0099218F">
            <w:pPr>
              <w:contextualSpacing/>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14:paraId="5AFDCBC6" w14:textId="77777777" w:rsidR="00F43E9B" w:rsidRPr="00B41AF3" w:rsidRDefault="00F43E9B" w:rsidP="0099218F">
            <w:pPr>
              <w:contextualSpacing/>
              <w:rPr>
                <w:rFonts w:ascii="Arial" w:hAnsi="Arial" w:cs="Arial"/>
                <w:sz w:val="18"/>
                <w:szCs w:val="18"/>
              </w:rPr>
            </w:pPr>
            <w:r w:rsidRPr="00B41AF3">
              <w:rPr>
                <w:rFonts w:ascii="Arial" w:hAnsi="Arial" w:cs="Arial"/>
                <w:sz w:val="18"/>
                <w:szCs w:val="18"/>
              </w:rPr>
              <w:t xml:space="preserve">200 </w:t>
            </w:r>
            <w:proofErr w:type="spellStart"/>
            <w:r w:rsidRPr="00B41AF3">
              <w:rPr>
                <w:rFonts w:ascii="Arial" w:hAnsi="Arial" w:cs="Arial"/>
                <w:sz w:val="18"/>
                <w:szCs w:val="18"/>
              </w:rPr>
              <w:t>cc</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557F5C5F" w14:textId="77777777" w:rsidR="00F43E9B" w:rsidRPr="00B41AF3" w:rsidRDefault="00F43E9B" w:rsidP="0099218F">
            <w:pPr>
              <w:contextualSpacing/>
              <w:rPr>
                <w:rFonts w:ascii="Arial" w:hAnsi="Arial" w:cs="Arial"/>
                <w:sz w:val="18"/>
                <w:szCs w:val="18"/>
              </w:rPr>
            </w:pPr>
            <w:r w:rsidRPr="00B41AF3">
              <w:rPr>
                <w:rFonts w:ascii="Arial" w:hAnsi="Arial" w:cs="Arial"/>
                <w:sz w:val="18"/>
                <w:szCs w:val="18"/>
              </w:rPr>
              <w:t xml:space="preserve">200 </w:t>
            </w:r>
            <w:proofErr w:type="spellStart"/>
            <w:r w:rsidRPr="00B41AF3">
              <w:rPr>
                <w:rFonts w:ascii="Arial" w:hAnsi="Arial" w:cs="Arial"/>
                <w:sz w:val="18"/>
                <w:szCs w:val="18"/>
              </w:rPr>
              <w:t>cc</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12078281" w14:textId="77777777" w:rsidR="00F43E9B" w:rsidRPr="00B41AF3" w:rsidRDefault="00F43E9B" w:rsidP="0099218F">
            <w:pPr>
              <w:contextualSpacing/>
              <w:rPr>
                <w:rFonts w:ascii="Arial" w:hAnsi="Arial" w:cs="Arial"/>
                <w:sz w:val="18"/>
                <w:szCs w:val="18"/>
              </w:rPr>
            </w:pPr>
            <w:r w:rsidRPr="00B41AF3">
              <w:rPr>
                <w:rFonts w:ascii="Arial" w:hAnsi="Arial" w:cs="Arial"/>
                <w:sz w:val="18"/>
                <w:szCs w:val="18"/>
              </w:rPr>
              <w:t xml:space="preserve">200 </w:t>
            </w:r>
            <w:proofErr w:type="spellStart"/>
            <w:r w:rsidRPr="00B41AF3">
              <w:rPr>
                <w:rFonts w:ascii="Arial" w:hAnsi="Arial" w:cs="Arial"/>
                <w:sz w:val="18"/>
                <w:szCs w:val="18"/>
              </w:rPr>
              <w:t>cc</w:t>
            </w:r>
            <w:proofErr w:type="spellEnd"/>
          </w:p>
        </w:tc>
        <w:tc>
          <w:tcPr>
            <w:tcW w:w="0" w:type="auto"/>
            <w:vMerge/>
            <w:tcBorders>
              <w:top w:val="nil"/>
              <w:left w:val="single" w:sz="4" w:space="0" w:color="auto"/>
              <w:bottom w:val="single" w:sz="8" w:space="0" w:color="000000"/>
              <w:right w:val="single" w:sz="8" w:space="0" w:color="auto"/>
            </w:tcBorders>
            <w:vAlign w:val="center"/>
            <w:hideMark/>
          </w:tcPr>
          <w:p w14:paraId="4526481C" w14:textId="77777777" w:rsidR="00F43E9B" w:rsidRPr="00B41AF3" w:rsidRDefault="00F43E9B" w:rsidP="0099218F">
            <w:pPr>
              <w:contextualSpacing/>
              <w:rPr>
                <w:rFonts w:ascii="Arial" w:hAnsi="Arial" w:cs="Arial"/>
                <w:sz w:val="18"/>
                <w:szCs w:val="18"/>
              </w:rPr>
            </w:pPr>
          </w:p>
        </w:tc>
      </w:tr>
    </w:tbl>
    <w:p w14:paraId="20A2C0A9" w14:textId="469A0959" w:rsidR="00DC7EC9" w:rsidRPr="00B41AF3" w:rsidRDefault="0083479F" w:rsidP="00EC458F">
      <w:pPr>
        <w:contextualSpacing/>
        <w:rPr>
          <w:rFonts w:ascii="Arial" w:hAnsi="Arial" w:cs="Arial"/>
          <w:sz w:val="18"/>
          <w:szCs w:val="18"/>
        </w:rPr>
      </w:pPr>
      <w:r w:rsidRPr="00B41AF3">
        <w:rPr>
          <w:rFonts w:ascii="Arial" w:hAnsi="Arial" w:cs="Arial"/>
          <w:sz w:val="18"/>
          <w:szCs w:val="18"/>
        </w:rPr>
        <w:t>* Sin crema o relleno</w:t>
      </w:r>
    </w:p>
    <w:p w14:paraId="1E657A91" w14:textId="77777777" w:rsidR="0099218F" w:rsidRPr="00B41AF3" w:rsidRDefault="0099218F" w:rsidP="00EC458F">
      <w:pPr>
        <w:contextualSpacing/>
        <w:rPr>
          <w:rFonts w:ascii="Arial" w:hAnsi="Arial" w:cs="Arial"/>
          <w:sz w:val="18"/>
          <w:szCs w:val="18"/>
        </w:rPr>
      </w:pPr>
    </w:p>
    <w:tbl>
      <w:tblPr>
        <w:tblW w:w="5000" w:type="pct"/>
        <w:tblCellMar>
          <w:left w:w="70" w:type="dxa"/>
          <w:right w:w="70" w:type="dxa"/>
        </w:tblCellMar>
        <w:tblLook w:val="04A0" w:firstRow="1" w:lastRow="0" w:firstColumn="1" w:lastColumn="0" w:noHBand="0" w:noVBand="1"/>
      </w:tblPr>
      <w:tblGrid>
        <w:gridCol w:w="1425"/>
        <w:gridCol w:w="545"/>
        <w:gridCol w:w="545"/>
        <w:gridCol w:w="564"/>
        <w:gridCol w:w="287"/>
        <w:gridCol w:w="286"/>
        <w:gridCol w:w="465"/>
        <w:gridCol w:w="287"/>
        <w:gridCol w:w="286"/>
        <w:gridCol w:w="831"/>
        <w:gridCol w:w="723"/>
        <w:gridCol w:w="723"/>
        <w:gridCol w:w="564"/>
        <w:gridCol w:w="564"/>
        <w:gridCol w:w="723"/>
      </w:tblGrid>
      <w:tr w:rsidR="001B3E32" w:rsidRPr="00B41AF3" w14:paraId="2F0A0ABC" w14:textId="77777777" w:rsidTr="00725E2C">
        <w:trPr>
          <w:trHeight w:val="370"/>
        </w:trPr>
        <w:tc>
          <w:tcPr>
            <w:tcW w:w="898"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764BC09C" w14:textId="77777777" w:rsidR="00F000E1" w:rsidRPr="00B41AF3" w:rsidRDefault="00F000E1" w:rsidP="00EC458F">
            <w:pPr>
              <w:contextualSpacing/>
              <w:rPr>
                <w:rFonts w:ascii="Arial" w:hAnsi="Arial" w:cs="Arial"/>
                <w:sz w:val="18"/>
                <w:szCs w:val="18"/>
              </w:rPr>
            </w:pPr>
            <w:r w:rsidRPr="00B41AF3">
              <w:rPr>
                <w:rFonts w:ascii="Arial" w:hAnsi="Arial" w:cs="Arial"/>
                <w:sz w:val="18"/>
                <w:szCs w:val="18"/>
              </w:rPr>
              <w:t> </w:t>
            </w:r>
          </w:p>
        </w:tc>
        <w:tc>
          <w:tcPr>
            <w:tcW w:w="557" w:type="pct"/>
            <w:gridSpan w:val="2"/>
            <w:tcBorders>
              <w:top w:val="single" w:sz="8" w:space="0" w:color="auto"/>
              <w:left w:val="nil"/>
              <w:bottom w:val="single" w:sz="4" w:space="0" w:color="auto"/>
              <w:right w:val="single" w:sz="4" w:space="0" w:color="auto"/>
            </w:tcBorders>
            <w:shd w:val="clear" w:color="auto" w:fill="auto"/>
            <w:vAlign w:val="center"/>
            <w:hideMark/>
          </w:tcPr>
          <w:p w14:paraId="5329236C" w14:textId="77777777" w:rsidR="00F000E1" w:rsidRPr="00B41AF3" w:rsidRDefault="00F000E1" w:rsidP="00EC458F">
            <w:pPr>
              <w:contextualSpacing/>
              <w:rPr>
                <w:rFonts w:ascii="Arial" w:hAnsi="Arial" w:cs="Arial"/>
                <w:sz w:val="18"/>
                <w:szCs w:val="18"/>
              </w:rPr>
            </w:pPr>
            <w:r w:rsidRPr="00B41AF3">
              <w:rPr>
                <w:rFonts w:ascii="Arial" w:hAnsi="Arial" w:cs="Arial"/>
                <w:sz w:val="18"/>
                <w:szCs w:val="18"/>
              </w:rPr>
              <w:t>Calorías (cal)</w:t>
            </w:r>
          </w:p>
        </w:tc>
        <w:tc>
          <w:tcPr>
            <w:tcW w:w="535" w:type="pct"/>
            <w:gridSpan w:val="2"/>
            <w:tcBorders>
              <w:top w:val="single" w:sz="8" w:space="0" w:color="auto"/>
              <w:left w:val="nil"/>
              <w:bottom w:val="single" w:sz="4" w:space="0" w:color="auto"/>
              <w:right w:val="single" w:sz="4" w:space="0" w:color="000000"/>
            </w:tcBorders>
            <w:shd w:val="clear" w:color="auto" w:fill="auto"/>
            <w:vAlign w:val="center"/>
            <w:hideMark/>
          </w:tcPr>
          <w:p w14:paraId="6C40BEB9" w14:textId="77777777" w:rsidR="00F000E1" w:rsidRPr="00B41AF3" w:rsidRDefault="00F000E1" w:rsidP="00EC458F">
            <w:pPr>
              <w:contextualSpacing/>
              <w:rPr>
                <w:rFonts w:ascii="Arial" w:hAnsi="Arial" w:cs="Arial"/>
                <w:sz w:val="18"/>
                <w:szCs w:val="18"/>
              </w:rPr>
            </w:pPr>
            <w:r w:rsidRPr="00B41AF3">
              <w:rPr>
                <w:rFonts w:ascii="Arial" w:hAnsi="Arial" w:cs="Arial"/>
                <w:sz w:val="18"/>
                <w:szCs w:val="18"/>
              </w:rPr>
              <w:t>Proteínas (g)</w:t>
            </w:r>
          </w:p>
        </w:tc>
        <w:tc>
          <w:tcPr>
            <w:tcW w:w="595" w:type="pct"/>
            <w:gridSpan w:val="3"/>
            <w:tcBorders>
              <w:top w:val="single" w:sz="8" w:space="0" w:color="auto"/>
              <w:left w:val="nil"/>
              <w:bottom w:val="single" w:sz="4" w:space="0" w:color="auto"/>
              <w:right w:val="single" w:sz="4" w:space="0" w:color="000000"/>
            </w:tcBorders>
            <w:shd w:val="clear" w:color="auto" w:fill="auto"/>
            <w:vAlign w:val="center"/>
            <w:hideMark/>
          </w:tcPr>
          <w:p w14:paraId="0AE1ACE8" w14:textId="77777777" w:rsidR="00F000E1" w:rsidRPr="00B41AF3" w:rsidRDefault="00F000E1" w:rsidP="00EC458F">
            <w:pPr>
              <w:contextualSpacing/>
              <w:rPr>
                <w:rFonts w:ascii="Arial" w:hAnsi="Arial" w:cs="Arial"/>
                <w:sz w:val="18"/>
                <w:szCs w:val="18"/>
              </w:rPr>
            </w:pPr>
            <w:r w:rsidRPr="00B41AF3">
              <w:rPr>
                <w:rFonts w:ascii="Arial" w:hAnsi="Arial" w:cs="Arial"/>
                <w:sz w:val="18"/>
                <w:szCs w:val="18"/>
              </w:rPr>
              <w:t>Grasas (g)</w:t>
            </w:r>
          </w:p>
        </w:tc>
        <w:tc>
          <w:tcPr>
            <w:tcW w:w="686" w:type="pct"/>
            <w:gridSpan w:val="2"/>
            <w:tcBorders>
              <w:top w:val="single" w:sz="8" w:space="0" w:color="auto"/>
              <w:left w:val="nil"/>
              <w:bottom w:val="single" w:sz="4" w:space="0" w:color="auto"/>
              <w:right w:val="single" w:sz="4" w:space="0" w:color="000000"/>
            </w:tcBorders>
            <w:shd w:val="clear" w:color="auto" w:fill="auto"/>
            <w:vAlign w:val="center"/>
            <w:hideMark/>
          </w:tcPr>
          <w:p w14:paraId="0EB2F0C3" w14:textId="77777777" w:rsidR="00F000E1" w:rsidRPr="00B41AF3" w:rsidRDefault="00F000E1" w:rsidP="00EC458F">
            <w:pPr>
              <w:contextualSpacing/>
              <w:rPr>
                <w:rFonts w:ascii="Arial" w:hAnsi="Arial" w:cs="Arial"/>
                <w:sz w:val="18"/>
                <w:szCs w:val="18"/>
              </w:rPr>
            </w:pPr>
            <w:r w:rsidRPr="00B41AF3">
              <w:rPr>
                <w:rFonts w:ascii="Arial" w:hAnsi="Arial" w:cs="Arial"/>
                <w:sz w:val="18"/>
                <w:szCs w:val="18"/>
              </w:rPr>
              <w:t>Carbohidratos (g)</w:t>
            </w:r>
          </w:p>
        </w:tc>
        <w:tc>
          <w:tcPr>
            <w:tcW w:w="376" w:type="pct"/>
            <w:tcBorders>
              <w:top w:val="single" w:sz="8" w:space="0" w:color="auto"/>
              <w:left w:val="nil"/>
              <w:bottom w:val="single" w:sz="4" w:space="0" w:color="auto"/>
              <w:right w:val="single" w:sz="4" w:space="0" w:color="auto"/>
            </w:tcBorders>
            <w:shd w:val="clear" w:color="auto" w:fill="auto"/>
            <w:vAlign w:val="center"/>
            <w:hideMark/>
          </w:tcPr>
          <w:p w14:paraId="01CB3053" w14:textId="77777777" w:rsidR="00F000E1" w:rsidRPr="00B41AF3" w:rsidRDefault="00F000E1" w:rsidP="00EC458F">
            <w:pPr>
              <w:contextualSpacing/>
              <w:rPr>
                <w:rFonts w:ascii="Arial" w:hAnsi="Arial" w:cs="Arial"/>
                <w:sz w:val="18"/>
                <w:szCs w:val="18"/>
              </w:rPr>
            </w:pPr>
            <w:r w:rsidRPr="00B41AF3">
              <w:rPr>
                <w:rFonts w:ascii="Arial" w:hAnsi="Arial" w:cs="Arial"/>
                <w:sz w:val="18"/>
                <w:szCs w:val="18"/>
              </w:rPr>
              <w:t>Vit. A (ER)</w:t>
            </w:r>
          </w:p>
        </w:tc>
        <w:tc>
          <w:tcPr>
            <w:tcW w:w="379" w:type="pct"/>
            <w:tcBorders>
              <w:top w:val="single" w:sz="8" w:space="0" w:color="auto"/>
              <w:left w:val="nil"/>
              <w:bottom w:val="single" w:sz="4" w:space="0" w:color="auto"/>
              <w:right w:val="single" w:sz="4" w:space="0" w:color="auto"/>
            </w:tcBorders>
            <w:shd w:val="clear" w:color="auto" w:fill="auto"/>
            <w:vAlign w:val="center"/>
            <w:hideMark/>
          </w:tcPr>
          <w:p w14:paraId="6B099E91" w14:textId="77777777" w:rsidR="00F000E1" w:rsidRPr="00B41AF3" w:rsidRDefault="00F000E1" w:rsidP="00EC458F">
            <w:pPr>
              <w:contextualSpacing/>
              <w:rPr>
                <w:rFonts w:ascii="Arial" w:hAnsi="Arial" w:cs="Arial"/>
                <w:sz w:val="18"/>
                <w:szCs w:val="18"/>
              </w:rPr>
            </w:pPr>
            <w:r w:rsidRPr="00B41AF3">
              <w:rPr>
                <w:rFonts w:ascii="Arial" w:hAnsi="Arial" w:cs="Arial"/>
                <w:sz w:val="18"/>
                <w:szCs w:val="18"/>
              </w:rPr>
              <w:t>Calcio (mg)</w:t>
            </w:r>
          </w:p>
        </w:tc>
        <w:tc>
          <w:tcPr>
            <w:tcW w:w="301" w:type="pct"/>
            <w:tcBorders>
              <w:top w:val="single" w:sz="8" w:space="0" w:color="auto"/>
              <w:left w:val="nil"/>
              <w:bottom w:val="single" w:sz="4" w:space="0" w:color="auto"/>
              <w:right w:val="single" w:sz="4" w:space="0" w:color="auto"/>
            </w:tcBorders>
            <w:shd w:val="clear" w:color="auto" w:fill="auto"/>
            <w:vAlign w:val="center"/>
            <w:hideMark/>
          </w:tcPr>
          <w:p w14:paraId="6B150647" w14:textId="77777777" w:rsidR="00F000E1" w:rsidRPr="00B41AF3" w:rsidRDefault="00F000E1" w:rsidP="00EC458F">
            <w:pPr>
              <w:contextualSpacing/>
              <w:rPr>
                <w:rFonts w:ascii="Arial" w:hAnsi="Arial" w:cs="Arial"/>
                <w:sz w:val="18"/>
                <w:szCs w:val="18"/>
              </w:rPr>
            </w:pPr>
            <w:r w:rsidRPr="00B41AF3">
              <w:rPr>
                <w:rFonts w:ascii="Arial" w:hAnsi="Arial" w:cs="Arial"/>
                <w:sz w:val="18"/>
                <w:szCs w:val="18"/>
              </w:rPr>
              <w:t>Hierro (mg)</w:t>
            </w:r>
          </w:p>
        </w:tc>
        <w:tc>
          <w:tcPr>
            <w:tcW w:w="296" w:type="pct"/>
            <w:tcBorders>
              <w:top w:val="single" w:sz="8" w:space="0" w:color="auto"/>
              <w:left w:val="nil"/>
              <w:bottom w:val="single" w:sz="4" w:space="0" w:color="auto"/>
              <w:right w:val="single" w:sz="4" w:space="0" w:color="auto"/>
            </w:tcBorders>
            <w:shd w:val="clear" w:color="auto" w:fill="auto"/>
            <w:vAlign w:val="center"/>
            <w:hideMark/>
          </w:tcPr>
          <w:p w14:paraId="209ECE67" w14:textId="77777777" w:rsidR="00F000E1" w:rsidRPr="00B41AF3" w:rsidRDefault="00F000E1" w:rsidP="00EC458F">
            <w:pPr>
              <w:contextualSpacing/>
              <w:rPr>
                <w:rFonts w:ascii="Arial" w:hAnsi="Arial" w:cs="Arial"/>
                <w:sz w:val="18"/>
                <w:szCs w:val="18"/>
              </w:rPr>
            </w:pPr>
            <w:r w:rsidRPr="00B41AF3">
              <w:rPr>
                <w:rFonts w:ascii="Arial" w:hAnsi="Arial" w:cs="Arial"/>
                <w:sz w:val="18"/>
                <w:szCs w:val="18"/>
              </w:rPr>
              <w:t>Zinc (mg)</w:t>
            </w:r>
          </w:p>
        </w:tc>
        <w:tc>
          <w:tcPr>
            <w:tcW w:w="377" w:type="pct"/>
            <w:tcBorders>
              <w:top w:val="single" w:sz="8" w:space="0" w:color="auto"/>
              <w:left w:val="nil"/>
              <w:bottom w:val="single" w:sz="4" w:space="0" w:color="auto"/>
              <w:right w:val="single" w:sz="8" w:space="0" w:color="auto"/>
            </w:tcBorders>
            <w:shd w:val="clear" w:color="auto" w:fill="auto"/>
            <w:vAlign w:val="center"/>
            <w:hideMark/>
          </w:tcPr>
          <w:p w14:paraId="0760FB98" w14:textId="77777777" w:rsidR="00F000E1" w:rsidRPr="00B41AF3" w:rsidRDefault="00F000E1" w:rsidP="00EC458F">
            <w:pPr>
              <w:contextualSpacing/>
              <w:rPr>
                <w:rFonts w:ascii="Arial" w:hAnsi="Arial" w:cs="Arial"/>
                <w:sz w:val="18"/>
                <w:szCs w:val="18"/>
              </w:rPr>
            </w:pPr>
            <w:r w:rsidRPr="00B41AF3">
              <w:rPr>
                <w:rFonts w:ascii="Arial" w:hAnsi="Arial" w:cs="Arial"/>
                <w:sz w:val="18"/>
                <w:szCs w:val="18"/>
              </w:rPr>
              <w:t>Sodio (mg)</w:t>
            </w:r>
          </w:p>
        </w:tc>
      </w:tr>
      <w:tr w:rsidR="001B3E32" w:rsidRPr="00B41AF3" w14:paraId="58B4B6ED" w14:textId="77777777" w:rsidTr="00725E2C">
        <w:trPr>
          <w:trHeight w:val="490"/>
        </w:trPr>
        <w:tc>
          <w:tcPr>
            <w:tcW w:w="898" w:type="pct"/>
            <w:vMerge w:val="restart"/>
            <w:tcBorders>
              <w:top w:val="nil"/>
              <w:left w:val="single" w:sz="4" w:space="0" w:color="auto"/>
              <w:bottom w:val="single" w:sz="4" w:space="0" w:color="000000"/>
              <w:right w:val="single" w:sz="4" w:space="0" w:color="auto"/>
            </w:tcBorders>
            <w:shd w:val="clear" w:color="auto" w:fill="auto"/>
            <w:vAlign w:val="center"/>
            <w:hideMark/>
          </w:tcPr>
          <w:p w14:paraId="667AEDBD" w14:textId="77777777" w:rsidR="00F000E1" w:rsidRPr="00B41AF3" w:rsidRDefault="00F000E1" w:rsidP="00EC458F">
            <w:pPr>
              <w:contextualSpacing/>
              <w:rPr>
                <w:rFonts w:ascii="Arial" w:hAnsi="Arial" w:cs="Arial"/>
                <w:sz w:val="18"/>
                <w:szCs w:val="18"/>
              </w:rPr>
            </w:pPr>
            <w:r w:rsidRPr="00B41AF3">
              <w:rPr>
                <w:rFonts w:ascii="Arial" w:hAnsi="Arial" w:cs="Arial"/>
                <w:sz w:val="18"/>
                <w:szCs w:val="18"/>
              </w:rPr>
              <w:t>APORTE DE LA MINUTA PATRON</w:t>
            </w:r>
          </w:p>
        </w:tc>
        <w:tc>
          <w:tcPr>
            <w:tcW w:w="27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4FF4760" w14:textId="77777777" w:rsidR="00F000E1" w:rsidRPr="00B41AF3" w:rsidRDefault="00F000E1" w:rsidP="00EC458F">
            <w:pPr>
              <w:contextualSpacing/>
              <w:rPr>
                <w:rFonts w:ascii="Arial" w:hAnsi="Arial" w:cs="Arial"/>
                <w:sz w:val="18"/>
                <w:szCs w:val="18"/>
              </w:rPr>
            </w:pPr>
            <w:r w:rsidRPr="00B41AF3">
              <w:rPr>
                <w:rFonts w:ascii="Arial" w:hAnsi="Arial" w:cs="Arial"/>
                <w:sz w:val="18"/>
                <w:szCs w:val="18"/>
              </w:rPr>
              <w:t>383</w:t>
            </w:r>
          </w:p>
        </w:tc>
        <w:tc>
          <w:tcPr>
            <w:tcW w:w="674"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061EDF1" w14:textId="77777777" w:rsidR="00F000E1" w:rsidRPr="00B41AF3" w:rsidRDefault="00F000E1" w:rsidP="00EC458F">
            <w:pPr>
              <w:contextualSpacing/>
              <w:rPr>
                <w:rFonts w:ascii="Arial" w:hAnsi="Arial" w:cs="Arial"/>
                <w:sz w:val="18"/>
                <w:szCs w:val="18"/>
              </w:rPr>
            </w:pPr>
            <w:r w:rsidRPr="00B41AF3">
              <w:rPr>
                <w:rFonts w:ascii="Arial" w:hAnsi="Arial" w:cs="Arial"/>
                <w:sz w:val="18"/>
                <w:szCs w:val="18"/>
              </w:rPr>
              <w:t>10,23</w:t>
            </w:r>
          </w:p>
        </w:tc>
        <w:tc>
          <w:tcPr>
            <w:tcW w:w="595"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67F1F5A3" w14:textId="77777777" w:rsidR="00F000E1" w:rsidRPr="00B41AF3" w:rsidRDefault="00F000E1" w:rsidP="00EC458F">
            <w:pPr>
              <w:contextualSpacing/>
              <w:rPr>
                <w:rFonts w:ascii="Arial" w:hAnsi="Arial" w:cs="Arial"/>
                <w:sz w:val="18"/>
                <w:szCs w:val="18"/>
              </w:rPr>
            </w:pPr>
            <w:r w:rsidRPr="00B41AF3">
              <w:rPr>
                <w:rFonts w:ascii="Arial" w:hAnsi="Arial" w:cs="Arial"/>
                <w:sz w:val="18"/>
                <w:szCs w:val="18"/>
              </w:rPr>
              <w:t>8,57</w:t>
            </w:r>
          </w:p>
        </w:tc>
        <w:tc>
          <w:tcPr>
            <w:tcW w:w="825"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48696C2B" w14:textId="77777777" w:rsidR="00F000E1" w:rsidRPr="00B41AF3" w:rsidRDefault="00F000E1" w:rsidP="00EC458F">
            <w:pPr>
              <w:contextualSpacing/>
              <w:rPr>
                <w:rFonts w:ascii="Arial" w:hAnsi="Arial" w:cs="Arial"/>
                <w:sz w:val="18"/>
                <w:szCs w:val="18"/>
              </w:rPr>
            </w:pPr>
            <w:r w:rsidRPr="00B41AF3">
              <w:rPr>
                <w:rFonts w:ascii="Arial" w:hAnsi="Arial" w:cs="Arial"/>
                <w:sz w:val="18"/>
                <w:szCs w:val="18"/>
              </w:rPr>
              <w:t>63,48</w:t>
            </w:r>
          </w:p>
        </w:tc>
        <w:tc>
          <w:tcPr>
            <w:tcW w:w="37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F67946D" w14:textId="77777777" w:rsidR="00F000E1" w:rsidRPr="00B41AF3" w:rsidRDefault="00F000E1" w:rsidP="00EC458F">
            <w:pPr>
              <w:contextualSpacing/>
              <w:rPr>
                <w:rFonts w:ascii="Arial" w:hAnsi="Arial" w:cs="Arial"/>
                <w:sz w:val="18"/>
                <w:szCs w:val="18"/>
              </w:rPr>
            </w:pPr>
            <w:r w:rsidRPr="00B41AF3">
              <w:rPr>
                <w:rFonts w:ascii="Arial" w:hAnsi="Arial" w:cs="Arial"/>
                <w:sz w:val="18"/>
                <w:szCs w:val="18"/>
              </w:rPr>
              <w:t>164,72</w:t>
            </w:r>
          </w:p>
        </w:tc>
        <w:tc>
          <w:tcPr>
            <w:tcW w:w="37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3B5D52B" w14:textId="77777777" w:rsidR="00F000E1" w:rsidRPr="00B41AF3" w:rsidRDefault="00F000E1" w:rsidP="00EC458F">
            <w:pPr>
              <w:contextualSpacing/>
              <w:rPr>
                <w:rFonts w:ascii="Arial" w:hAnsi="Arial" w:cs="Arial"/>
                <w:sz w:val="18"/>
                <w:szCs w:val="18"/>
              </w:rPr>
            </w:pPr>
            <w:r w:rsidRPr="00B41AF3">
              <w:rPr>
                <w:rFonts w:ascii="Arial" w:hAnsi="Arial" w:cs="Arial"/>
                <w:sz w:val="18"/>
                <w:szCs w:val="18"/>
              </w:rPr>
              <w:t>280,30</w:t>
            </w:r>
          </w:p>
        </w:tc>
        <w:tc>
          <w:tcPr>
            <w:tcW w:w="30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1BF959B" w14:textId="77777777" w:rsidR="00F000E1" w:rsidRPr="00B41AF3" w:rsidRDefault="00F000E1" w:rsidP="00EC458F">
            <w:pPr>
              <w:contextualSpacing/>
              <w:rPr>
                <w:rFonts w:ascii="Arial" w:hAnsi="Arial" w:cs="Arial"/>
                <w:sz w:val="18"/>
                <w:szCs w:val="18"/>
              </w:rPr>
            </w:pPr>
            <w:r w:rsidRPr="00B41AF3">
              <w:rPr>
                <w:rFonts w:ascii="Arial" w:hAnsi="Arial" w:cs="Arial"/>
                <w:sz w:val="18"/>
                <w:szCs w:val="18"/>
              </w:rPr>
              <w:t>2,14</w:t>
            </w:r>
          </w:p>
        </w:tc>
        <w:tc>
          <w:tcPr>
            <w:tcW w:w="29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DDB43FB" w14:textId="77777777" w:rsidR="00F000E1" w:rsidRPr="00B41AF3" w:rsidRDefault="00F000E1" w:rsidP="00EC458F">
            <w:pPr>
              <w:contextualSpacing/>
              <w:rPr>
                <w:rFonts w:ascii="Arial" w:hAnsi="Arial" w:cs="Arial"/>
                <w:sz w:val="18"/>
                <w:szCs w:val="18"/>
              </w:rPr>
            </w:pPr>
            <w:r w:rsidRPr="00B41AF3">
              <w:rPr>
                <w:rFonts w:ascii="Arial" w:hAnsi="Arial" w:cs="Arial"/>
                <w:sz w:val="18"/>
                <w:szCs w:val="18"/>
              </w:rPr>
              <w:t>1,29</w:t>
            </w:r>
          </w:p>
        </w:tc>
        <w:tc>
          <w:tcPr>
            <w:tcW w:w="37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FCBEAE0" w14:textId="77777777" w:rsidR="00F000E1" w:rsidRPr="00B41AF3" w:rsidRDefault="00F000E1" w:rsidP="00EC458F">
            <w:pPr>
              <w:contextualSpacing/>
              <w:rPr>
                <w:rFonts w:ascii="Arial" w:hAnsi="Arial" w:cs="Arial"/>
                <w:sz w:val="18"/>
                <w:szCs w:val="18"/>
              </w:rPr>
            </w:pPr>
            <w:r w:rsidRPr="00B41AF3">
              <w:rPr>
                <w:rFonts w:ascii="Arial" w:hAnsi="Arial" w:cs="Arial"/>
                <w:sz w:val="18"/>
                <w:szCs w:val="18"/>
              </w:rPr>
              <w:t>190,47</w:t>
            </w:r>
          </w:p>
        </w:tc>
      </w:tr>
      <w:tr w:rsidR="001B3E32" w:rsidRPr="00B41AF3" w14:paraId="76467020" w14:textId="77777777" w:rsidTr="00725E2C">
        <w:trPr>
          <w:trHeight w:val="490"/>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14:paraId="6052FD7D" w14:textId="77777777" w:rsidR="00F000E1" w:rsidRPr="00B41AF3" w:rsidRDefault="00F000E1" w:rsidP="00EC458F">
            <w:pPr>
              <w:contextualSpacing/>
              <w:rPr>
                <w:rFonts w:ascii="Arial" w:hAnsi="Arial" w:cs="Arial"/>
                <w:sz w:val="18"/>
                <w:szCs w:val="18"/>
              </w:rPr>
            </w:pPr>
          </w:p>
        </w:tc>
        <w:tc>
          <w:tcPr>
            <w:tcW w:w="278" w:type="pct"/>
            <w:vMerge/>
            <w:tcBorders>
              <w:top w:val="nil"/>
              <w:left w:val="single" w:sz="4" w:space="0" w:color="auto"/>
              <w:bottom w:val="single" w:sz="4" w:space="0" w:color="000000"/>
              <w:right w:val="single" w:sz="4" w:space="0" w:color="auto"/>
            </w:tcBorders>
            <w:shd w:val="clear" w:color="auto" w:fill="auto"/>
            <w:vAlign w:val="center"/>
            <w:hideMark/>
          </w:tcPr>
          <w:p w14:paraId="6AD38FC8" w14:textId="77777777" w:rsidR="00F000E1" w:rsidRPr="00B41AF3" w:rsidRDefault="00F000E1" w:rsidP="00EC458F">
            <w:pPr>
              <w:contextualSpacing/>
              <w:rPr>
                <w:rFonts w:ascii="Arial" w:hAnsi="Arial" w:cs="Arial"/>
                <w:sz w:val="18"/>
                <w:szCs w:val="18"/>
              </w:rPr>
            </w:pPr>
          </w:p>
        </w:tc>
        <w:tc>
          <w:tcPr>
            <w:tcW w:w="278" w:type="pct"/>
            <w:tcBorders>
              <w:top w:val="nil"/>
              <w:left w:val="nil"/>
              <w:bottom w:val="single" w:sz="4" w:space="0" w:color="auto"/>
              <w:right w:val="nil"/>
            </w:tcBorders>
            <w:shd w:val="clear" w:color="auto" w:fill="auto"/>
            <w:noWrap/>
            <w:vAlign w:val="center"/>
            <w:hideMark/>
          </w:tcPr>
          <w:p w14:paraId="513FD0A9" w14:textId="77777777" w:rsidR="00F000E1" w:rsidRPr="00B41AF3" w:rsidRDefault="00F000E1" w:rsidP="00EC458F">
            <w:pPr>
              <w:contextualSpacing/>
              <w:rPr>
                <w:rFonts w:ascii="Arial" w:hAnsi="Arial" w:cs="Arial"/>
                <w:sz w:val="18"/>
                <w:szCs w:val="18"/>
              </w:rPr>
            </w:pPr>
            <w:r w:rsidRPr="00B41AF3">
              <w:rPr>
                <w:rFonts w:ascii="Arial" w:hAnsi="Arial" w:cs="Arial"/>
                <w:sz w:val="18"/>
                <w:szCs w:val="18"/>
              </w:rPr>
              <w:t>9,6</w:t>
            </w:r>
          </w:p>
        </w:tc>
        <w:tc>
          <w:tcPr>
            <w:tcW w:w="396" w:type="pct"/>
            <w:tcBorders>
              <w:top w:val="nil"/>
              <w:left w:val="single" w:sz="4" w:space="0" w:color="auto"/>
              <w:bottom w:val="single" w:sz="4" w:space="0" w:color="auto"/>
              <w:right w:val="nil"/>
            </w:tcBorders>
            <w:shd w:val="clear" w:color="auto" w:fill="auto"/>
            <w:noWrap/>
            <w:vAlign w:val="center"/>
            <w:hideMark/>
          </w:tcPr>
          <w:p w14:paraId="1834B78B" w14:textId="77777777" w:rsidR="00F000E1" w:rsidRPr="00B41AF3" w:rsidRDefault="00F000E1" w:rsidP="00EC458F">
            <w:pPr>
              <w:contextualSpacing/>
              <w:rPr>
                <w:rFonts w:ascii="Arial" w:hAnsi="Arial" w:cs="Arial"/>
                <w:sz w:val="18"/>
                <w:szCs w:val="18"/>
              </w:rPr>
            </w:pPr>
            <w:r w:rsidRPr="00B41AF3">
              <w:rPr>
                <w:rFonts w:ascii="Arial" w:hAnsi="Arial" w:cs="Arial"/>
                <w:sz w:val="18"/>
                <w:szCs w:val="18"/>
              </w:rPr>
              <w:t>19,1</w:t>
            </w:r>
          </w:p>
        </w:tc>
        <w:tc>
          <w:tcPr>
            <w:tcW w:w="278" w:type="pct"/>
            <w:gridSpan w:val="2"/>
            <w:tcBorders>
              <w:top w:val="nil"/>
              <w:left w:val="single" w:sz="4" w:space="0" w:color="auto"/>
              <w:bottom w:val="single" w:sz="4" w:space="0" w:color="auto"/>
              <w:right w:val="nil"/>
            </w:tcBorders>
            <w:shd w:val="clear" w:color="auto" w:fill="auto"/>
            <w:noWrap/>
            <w:vAlign w:val="center"/>
            <w:hideMark/>
          </w:tcPr>
          <w:p w14:paraId="3972024C" w14:textId="77777777" w:rsidR="00F000E1" w:rsidRPr="00B41AF3" w:rsidRDefault="00F000E1" w:rsidP="00EC458F">
            <w:pPr>
              <w:contextualSpacing/>
              <w:rPr>
                <w:rFonts w:ascii="Arial" w:hAnsi="Arial" w:cs="Arial"/>
                <w:sz w:val="18"/>
                <w:szCs w:val="18"/>
              </w:rPr>
            </w:pPr>
            <w:r w:rsidRPr="00B41AF3">
              <w:rPr>
                <w:rFonts w:ascii="Arial" w:hAnsi="Arial" w:cs="Arial"/>
                <w:sz w:val="18"/>
                <w:szCs w:val="18"/>
              </w:rPr>
              <w:t>10,6</w:t>
            </w:r>
          </w:p>
        </w:tc>
        <w:tc>
          <w:tcPr>
            <w:tcW w:w="316" w:type="pct"/>
            <w:tcBorders>
              <w:top w:val="nil"/>
              <w:left w:val="single" w:sz="4" w:space="0" w:color="auto"/>
              <w:bottom w:val="single" w:sz="4" w:space="0" w:color="auto"/>
              <w:right w:val="nil"/>
            </w:tcBorders>
            <w:shd w:val="clear" w:color="auto" w:fill="auto"/>
            <w:noWrap/>
            <w:vAlign w:val="center"/>
            <w:hideMark/>
          </w:tcPr>
          <w:p w14:paraId="65CEFD4A" w14:textId="77777777" w:rsidR="00F000E1" w:rsidRPr="00B41AF3" w:rsidRDefault="00F000E1" w:rsidP="00EC458F">
            <w:pPr>
              <w:contextualSpacing/>
              <w:rPr>
                <w:rFonts w:ascii="Arial" w:hAnsi="Arial" w:cs="Arial"/>
                <w:sz w:val="18"/>
                <w:szCs w:val="18"/>
              </w:rPr>
            </w:pPr>
            <w:r w:rsidRPr="00B41AF3">
              <w:rPr>
                <w:rFonts w:ascii="Arial" w:hAnsi="Arial" w:cs="Arial"/>
                <w:sz w:val="18"/>
                <w:szCs w:val="18"/>
              </w:rPr>
              <w:t>14,9</w:t>
            </w:r>
          </w:p>
        </w:tc>
        <w:tc>
          <w:tcPr>
            <w:tcW w:w="278" w:type="pct"/>
            <w:gridSpan w:val="2"/>
            <w:tcBorders>
              <w:top w:val="nil"/>
              <w:left w:val="single" w:sz="4" w:space="0" w:color="auto"/>
              <w:bottom w:val="single" w:sz="4" w:space="0" w:color="auto"/>
              <w:right w:val="nil"/>
            </w:tcBorders>
            <w:shd w:val="clear" w:color="auto" w:fill="auto"/>
            <w:noWrap/>
            <w:vAlign w:val="center"/>
            <w:hideMark/>
          </w:tcPr>
          <w:p w14:paraId="50D7FE5C" w14:textId="77777777" w:rsidR="00F000E1" w:rsidRPr="00B41AF3" w:rsidRDefault="00F000E1" w:rsidP="00EC458F">
            <w:pPr>
              <w:contextualSpacing/>
              <w:rPr>
                <w:rFonts w:ascii="Arial" w:hAnsi="Arial" w:cs="Arial"/>
                <w:sz w:val="18"/>
                <w:szCs w:val="18"/>
              </w:rPr>
            </w:pPr>
            <w:r w:rsidRPr="00B41AF3">
              <w:rPr>
                <w:rFonts w:ascii="Arial" w:hAnsi="Arial" w:cs="Arial"/>
                <w:sz w:val="18"/>
                <w:szCs w:val="18"/>
              </w:rPr>
              <w:t>47,9</w:t>
            </w:r>
          </w:p>
        </w:tc>
        <w:tc>
          <w:tcPr>
            <w:tcW w:w="547" w:type="pct"/>
            <w:tcBorders>
              <w:top w:val="nil"/>
              <w:left w:val="single" w:sz="4" w:space="0" w:color="auto"/>
              <w:bottom w:val="single" w:sz="4" w:space="0" w:color="auto"/>
              <w:right w:val="nil"/>
            </w:tcBorders>
            <w:shd w:val="clear" w:color="auto" w:fill="auto"/>
            <w:noWrap/>
            <w:vAlign w:val="center"/>
            <w:hideMark/>
          </w:tcPr>
          <w:p w14:paraId="094600A4" w14:textId="77777777" w:rsidR="00F000E1" w:rsidRPr="00B41AF3" w:rsidRDefault="00F000E1" w:rsidP="00EC458F">
            <w:pPr>
              <w:contextualSpacing/>
              <w:rPr>
                <w:rFonts w:ascii="Arial" w:hAnsi="Arial" w:cs="Arial"/>
                <w:sz w:val="18"/>
                <w:szCs w:val="18"/>
              </w:rPr>
            </w:pPr>
            <w:r w:rsidRPr="00B41AF3">
              <w:rPr>
                <w:rFonts w:ascii="Arial" w:hAnsi="Arial" w:cs="Arial"/>
                <w:sz w:val="18"/>
                <w:szCs w:val="18"/>
              </w:rPr>
              <w:t>62,2</w:t>
            </w:r>
          </w:p>
        </w:tc>
        <w:tc>
          <w:tcPr>
            <w:tcW w:w="376" w:type="pct"/>
            <w:vMerge/>
            <w:tcBorders>
              <w:top w:val="nil"/>
              <w:left w:val="single" w:sz="4" w:space="0" w:color="auto"/>
              <w:bottom w:val="single" w:sz="4" w:space="0" w:color="000000"/>
              <w:right w:val="single" w:sz="4" w:space="0" w:color="auto"/>
            </w:tcBorders>
            <w:shd w:val="clear" w:color="auto" w:fill="auto"/>
            <w:vAlign w:val="center"/>
            <w:hideMark/>
          </w:tcPr>
          <w:p w14:paraId="5D9358A9" w14:textId="77777777" w:rsidR="00F000E1" w:rsidRPr="00B41AF3" w:rsidRDefault="00F000E1" w:rsidP="00EC458F">
            <w:pPr>
              <w:contextualSpacing/>
              <w:rPr>
                <w:rFonts w:ascii="Arial" w:hAnsi="Arial" w:cs="Arial"/>
                <w:sz w:val="18"/>
                <w:szCs w:val="18"/>
              </w:rPr>
            </w:pPr>
          </w:p>
        </w:tc>
        <w:tc>
          <w:tcPr>
            <w:tcW w:w="379" w:type="pct"/>
            <w:vMerge/>
            <w:tcBorders>
              <w:top w:val="nil"/>
              <w:left w:val="single" w:sz="4" w:space="0" w:color="auto"/>
              <w:bottom w:val="single" w:sz="4" w:space="0" w:color="000000"/>
              <w:right w:val="single" w:sz="4" w:space="0" w:color="auto"/>
            </w:tcBorders>
            <w:shd w:val="clear" w:color="auto" w:fill="auto"/>
            <w:vAlign w:val="center"/>
            <w:hideMark/>
          </w:tcPr>
          <w:p w14:paraId="78BD375D" w14:textId="77777777" w:rsidR="00F000E1" w:rsidRPr="00B41AF3" w:rsidRDefault="00F000E1" w:rsidP="00EC458F">
            <w:pPr>
              <w:contextualSpacing/>
              <w:rPr>
                <w:rFonts w:ascii="Arial" w:hAnsi="Arial" w:cs="Arial"/>
                <w:sz w:val="18"/>
                <w:szCs w:val="18"/>
              </w:rPr>
            </w:pPr>
          </w:p>
        </w:tc>
        <w:tc>
          <w:tcPr>
            <w:tcW w:w="301" w:type="pct"/>
            <w:vMerge/>
            <w:tcBorders>
              <w:top w:val="nil"/>
              <w:left w:val="single" w:sz="4" w:space="0" w:color="auto"/>
              <w:bottom w:val="single" w:sz="4" w:space="0" w:color="000000"/>
              <w:right w:val="single" w:sz="4" w:space="0" w:color="auto"/>
            </w:tcBorders>
            <w:shd w:val="clear" w:color="auto" w:fill="auto"/>
            <w:vAlign w:val="center"/>
            <w:hideMark/>
          </w:tcPr>
          <w:p w14:paraId="0E01E12D" w14:textId="77777777" w:rsidR="00F000E1" w:rsidRPr="00B41AF3" w:rsidRDefault="00F000E1" w:rsidP="00EC458F">
            <w:pPr>
              <w:contextualSpacing/>
              <w:rPr>
                <w:rFonts w:ascii="Arial" w:hAnsi="Arial" w:cs="Arial"/>
                <w:sz w:val="18"/>
                <w:szCs w:val="18"/>
              </w:rPr>
            </w:pPr>
          </w:p>
        </w:tc>
        <w:tc>
          <w:tcPr>
            <w:tcW w:w="296" w:type="pct"/>
            <w:vMerge/>
            <w:tcBorders>
              <w:top w:val="nil"/>
              <w:left w:val="single" w:sz="4" w:space="0" w:color="auto"/>
              <w:bottom w:val="single" w:sz="4" w:space="0" w:color="000000"/>
              <w:right w:val="single" w:sz="4" w:space="0" w:color="auto"/>
            </w:tcBorders>
            <w:shd w:val="clear" w:color="auto" w:fill="auto"/>
            <w:vAlign w:val="center"/>
            <w:hideMark/>
          </w:tcPr>
          <w:p w14:paraId="79282E85" w14:textId="77777777" w:rsidR="00F000E1" w:rsidRPr="00B41AF3" w:rsidRDefault="00F000E1" w:rsidP="00EC458F">
            <w:pPr>
              <w:contextualSpacing/>
              <w:rPr>
                <w:rFonts w:ascii="Arial" w:hAnsi="Arial" w:cs="Arial"/>
                <w:sz w:val="18"/>
                <w:szCs w:val="18"/>
              </w:rPr>
            </w:pPr>
          </w:p>
        </w:tc>
        <w:tc>
          <w:tcPr>
            <w:tcW w:w="377" w:type="pct"/>
            <w:vMerge/>
            <w:tcBorders>
              <w:top w:val="nil"/>
              <w:left w:val="single" w:sz="4" w:space="0" w:color="auto"/>
              <w:bottom w:val="single" w:sz="4" w:space="0" w:color="000000"/>
              <w:right w:val="single" w:sz="4" w:space="0" w:color="auto"/>
            </w:tcBorders>
            <w:shd w:val="clear" w:color="auto" w:fill="auto"/>
            <w:vAlign w:val="center"/>
            <w:hideMark/>
          </w:tcPr>
          <w:p w14:paraId="158DA6D8" w14:textId="77777777" w:rsidR="00F000E1" w:rsidRPr="00B41AF3" w:rsidRDefault="00F000E1" w:rsidP="00EC458F">
            <w:pPr>
              <w:contextualSpacing/>
              <w:rPr>
                <w:rFonts w:ascii="Arial" w:hAnsi="Arial" w:cs="Arial"/>
                <w:sz w:val="18"/>
                <w:szCs w:val="18"/>
              </w:rPr>
            </w:pPr>
          </w:p>
        </w:tc>
      </w:tr>
      <w:tr w:rsidR="0050551E" w:rsidRPr="00B41AF3" w14:paraId="52447DFF" w14:textId="77777777" w:rsidTr="0050551E">
        <w:trPr>
          <w:trHeight w:val="353"/>
        </w:trPr>
        <w:tc>
          <w:tcPr>
            <w:tcW w:w="898" w:type="pct"/>
            <w:vMerge w:val="restart"/>
            <w:tcBorders>
              <w:top w:val="nil"/>
              <w:left w:val="single" w:sz="4" w:space="0" w:color="auto"/>
              <w:bottom w:val="single" w:sz="4" w:space="0" w:color="000000"/>
              <w:right w:val="single" w:sz="4" w:space="0" w:color="auto"/>
            </w:tcBorders>
            <w:shd w:val="clear" w:color="auto" w:fill="auto"/>
            <w:vAlign w:val="center"/>
            <w:hideMark/>
          </w:tcPr>
          <w:p w14:paraId="07487CA8" w14:textId="3DF67BE2" w:rsidR="00F000E1" w:rsidRPr="00B41AF3" w:rsidRDefault="00F000E1" w:rsidP="00EC458F">
            <w:pPr>
              <w:contextualSpacing/>
              <w:rPr>
                <w:rFonts w:ascii="Arial" w:hAnsi="Arial" w:cs="Arial"/>
                <w:sz w:val="18"/>
                <w:szCs w:val="18"/>
              </w:rPr>
            </w:pPr>
            <w:r w:rsidRPr="00B41AF3">
              <w:rPr>
                <w:rFonts w:ascii="Arial" w:hAnsi="Arial" w:cs="Arial"/>
                <w:sz w:val="18"/>
                <w:szCs w:val="18"/>
              </w:rPr>
              <w:t xml:space="preserve">RECOMENDACIÓN PARA MUJERES </w:t>
            </w:r>
            <w:r w:rsidR="00BD43A7" w:rsidRPr="00B41AF3">
              <w:rPr>
                <w:rFonts w:ascii="Arial" w:hAnsi="Arial" w:cs="Arial"/>
                <w:sz w:val="18"/>
                <w:szCs w:val="18"/>
              </w:rPr>
              <w:t>Y HOMBRES</w:t>
            </w:r>
            <w:r w:rsidRPr="00B41AF3">
              <w:rPr>
                <w:rFonts w:ascii="Arial" w:hAnsi="Arial" w:cs="Arial"/>
                <w:sz w:val="18"/>
                <w:szCs w:val="18"/>
              </w:rPr>
              <w:t xml:space="preserve"> 18-2</w:t>
            </w:r>
            <w:r w:rsidR="00CD5A28" w:rsidRPr="00B41AF3">
              <w:rPr>
                <w:rFonts w:ascii="Arial" w:hAnsi="Arial" w:cs="Arial"/>
                <w:sz w:val="18"/>
                <w:szCs w:val="18"/>
              </w:rPr>
              <w:t>8</w:t>
            </w:r>
            <w:r w:rsidRPr="00B41AF3">
              <w:rPr>
                <w:rFonts w:ascii="Arial" w:hAnsi="Arial" w:cs="Arial"/>
                <w:sz w:val="18"/>
                <w:szCs w:val="18"/>
              </w:rPr>
              <w:t xml:space="preserve"> años y 11 meses*</w:t>
            </w:r>
          </w:p>
        </w:tc>
        <w:tc>
          <w:tcPr>
            <w:tcW w:w="27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2E2E46B" w14:textId="77777777" w:rsidR="00F000E1" w:rsidRPr="00B41AF3" w:rsidRDefault="00F000E1" w:rsidP="00EC458F">
            <w:pPr>
              <w:contextualSpacing/>
              <w:rPr>
                <w:rFonts w:ascii="Arial" w:hAnsi="Arial" w:cs="Arial"/>
                <w:sz w:val="18"/>
                <w:szCs w:val="18"/>
              </w:rPr>
            </w:pPr>
            <w:r w:rsidRPr="00B41AF3">
              <w:rPr>
                <w:rFonts w:ascii="Arial" w:hAnsi="Arial" w:cs="Arial"/>
                <w:sz w:val="18"/>
                <w:szCs w:val="18"/>
              </w:rPr>
              <w:t>2550</w:t>
            </w:r>
          </w:p>
        </w:tc>
        <w:tc>
          <w:tcPr>
            <w:tcW w:w="27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56196DD" w14:textId="77777777" w:rsidR="00F000E1" w:rsidRPr="00B41AF3" w:rsidRDefault="00F000E1" w:rsidP="00EC458F">
            <w:pPr>
              <w:contextualSpacing/>
              <w:rPr>
                <w:rFonts w:ascii="Arial" w:hAnsi="Arial" w:cs="Arial"/>
                <w:sz w:val="18"/>
                <w:szCs w:val="18"/>
              </w:rPr>
            </w:pPr>
            <w:r w:rsidRPr="00B41AF3">
              <w:rPr>
                <w:rFonts w:ascii="Arial" w:hAnsi="Arial" w:cs="Arial"/>
                <w:sz w:val="18"/>
                <w:szCs w:val="18"/>
              </w:rPr>
              <w:t>89,25</w:t>
            </w:r>
          </w:p>
        </w:tc>
        <w:tc>
          <w:tcPr>
            <w:tcW w:w="39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BE58CC2" w14:textId="77777777" w:rsidR="00F000E1" w:rsidRPr="00B41AF3" w:rsidRDefault="00F000E1" w:rsidP="00EC458F">
            <w:pPr>
              <w:contextualSpacing/>
              <w:rPr>
                <w:rFonts w:ascii="Arial" w:hAnsi="Arial" w:cs="Arial"/>
                <w:sz w:val="18"/>
                <w:szCs w:val="18"/>
              </w:rPr>
            </w:pPr>
            <w:r w:rsidRPr="00B41AF3">
              <w:rPr>
                <w:rFonts w:ascii="Arial" w:hAnsi="Arial" w:cs="Arial"/>
                <w:sz w:val="18"/>
                <w:szCs w:val="18"/>
              </w:rPr>
              <w:t>127,5</w:t>
            </w:r>
          </w:p>
        </w:tc>
        <w:tc>
          <w:tcPr>
            <w:tcW w:w="278" w:type="pct"/>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5055AB3E" w14:textId="77777777" w:rsidR="00F000E1" w:rsidRPr="00B41AF3" w:rsidRDefault="00F000E1" w:rsidP="00EC458F">
            <w:pPr>
              <w:contextualSpacing/>
              <w:rPr>
                <w:rFonts w:ascii="Arial" w:hAnsi="Arial" w:cs="Arial"/>
                <w:sz w:val="18"/>
                <w:szCs w:val="18"/>
              </w:rPr>
            </w:pPr>
            <w:r w:rsidRPr="00B41AF3">
              <w:rPr>
                <w:rFonts w:ascii="Arial" w:hAnsi="Arial" w:cs="Arial"/>
                <w:sz w:val="18"/>
                <w:szCs w:val="18"/>
              </w:rPr>
              <w:t>56,7</w:t>
            </w:r>
          </w:p>
        </w:tc>
        <w:tc>
          <w:tcPr>
            <w:tcW w:w="31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1974F48" w14:textId="77777777" w:rsidR="00F000E1" w:rsidRPr="00B41AF3" w:rsidRDefault="00F000E1" w:rsidP="00EC458F">
            <w:pPr>
              <w:contextualSpacing/>
              <w:rPr>
                <w:rFonts w:ascii="Arial" w:hAnsi="Arial" w:cs="Arial"/>
                <w:sz w:val="18"/>
                <w:szCs w:val="18"/>
              </w:rPr>
            </w:pPr>
            <w:r w:rsidRPr="00B41AF3">
              <w:rPr>
                <w:rFonts w:ascii="Arial" w:hAnsi="Arial" w:cs="Arial"/>
                <w:sz w:val="18"/>
                <w:szCs w:val="18"/>
              </w:rPr>
              <w:t>99,2</w:t>
            </w:r>
          </w:p>
        </w:tc>
        <w:tc>
          <w:tcPr>
            <w:tcW w:w="278" w:type="pct"/>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24C923E5" w14:textId="77777777" w:rsidR="00F000E1" w:rsidRPr="00B41AF3" w:rsidRDefault="00F000E1" w:rsidP="00EC458F">
            <w:pPr>
              <w:contextualSpacing/>
              <w:rPr>
                <w:rFonts w:ascii="Arial" w:hAnsi="Arial" w:cs="Arial"/>
                <w:sz w:val="18"/>
                <w:szCs w:val="18"/>
              </w:rPr>
            </w:pPr>
            <w:r w:rsidRPr="00B41AF3">
              <w:rPr>
                <w:rFonts w:ascii="Arial" w:hAnsi="Arial" w:cs="Arial"/>
                <w:sz w:val="18"/>
                <w:szCs w:val="18"/>
              </w:rPr>
              <w:t>318,8</w:t>
            </w:r>
          </w:p>
        </w:tc>
        <w:tc>
          <w:tcPr>
            <w:tcW w:w="54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372DE82" w14:textId="77777777" w:rsidR="00F000E1" w:rsidRPr="00B41AF3" w:rsidRDefault="00F000E1" w:rsidP="00EC458F">
            <w:pPr>
              <w:contextualSpacing/>
              <w:rPr>
                <w:rFonts w:ascii="Arial" w:hAnsi="Arial" w:cs="Arial"/>
                <w:sz w:val="18"/>
                <w:szCs w:val="18"/>
              </w:rPr>
            </w:pPr>
            <w:r w:rsidRPr="00B41AF3">
              <w:rPr>
                <w:rFonts w:ascii="Arial" w:hAnsi="Arial" w:cs="Arial"/>
                <w:sz w:val="18"/>
                <w:szCs w:val="18"/>
              </w:rPr>
              <w:t>414,4</w:t>
            </w:r>
          </w:p>
        </w:tc>
        <w:tc>
          <w:tcPr>
            <w:tcW w:w="376" w:type="pct"/>
            <w:tcBorders>
              <w:top w:val="nil"/>
              <w:left w:val="nil"/>
              <w:bottom w:val="single" w:sz="4" w:space="0" w:color="auto"/>
              <w:right w:val="single" w:sz="4" w:space="0" w:color="auto"/>
            </w:tcBorders>
            <w:shd w:val="clear" w:color="auto" w:fill="auto"/>
            <w:noWrap/>
            <w:vAlign w:val="center"/>
            <w:hideMark/>
          </w:tcPr>
          <w:p w14:paraId="78CF1028" w14:textId="77777777" w:rsidR="00F000E1" w:rsidRPr="00B41AF3" w:rsidRDefault="00F000E1" w:rsidP="00EC458F">
            <w:pPr>
              <w:contextualSpacing/>
              <w:rPr>
                <w:rFonts w:ascii="Arial" w:hAnsi="Arial" w:cs="Arial"/>
                <w:sz w:val="18"/>
                <w:szCs w:val="18"/>
              </w:rPr>
            </w:pPr>
            <w:r w:rsidRPr="00B41AF3">
              <w:rPr>
                <w:rFonts w:ascii="Arial" w:hAnsi="Arial" w:cs="Arial"/>
                <w:sz w:val="18"/>
                <w:szCs w:val="18"/>
              </w:rPr>
              <w:t>UL=3000</w:t>
            </w:r>
          </w:p>
        </w:tc>
        <w:tc>
          <w:tcPr>
            <w:tcW w:w="379" w:type="pct"/>
            <w:tcBorders>
              <w:top w:val="nil"/>
              <w:left w:val="nil"/>
              <w:bottom w:val="single" w:sz="4" w:space="0" w:color="auto"/>
              <w:right w:val="single" w:sz="4" w:space="0" w:color="auto"/>
            </w:tcBorders>
            <w:shd w:val="clear" w:color="auto" w:fill="auto"/>
            <w:noWrap/>
            <w:vAlign w:val="center"/>
            <w:hideMark/>
          </w:tcPr>
          <w:p w14:paraId="3AABB87B" w14:textId="77777777" w:rsidR="00F000E1" w:rsidRPr="00B41AF3" w:rsidRDefault="00F000E1" w:rsidP="00EC458F">
            <w:pPr>
              <w:contextualSpacing/>
              <w:rPr>
                <w:rFonts w:ascii="Arial" w:hAnsi="Arial" w:cs="Arial"/>
                <w:sz w:val="18"/>
                <w:szCs w:val="18"/>
              </w:rPr>
            </w:pPr>
            <w:r w:rsidRPr="00B41AF3">
              <w:rPr>
                <w:rFonts w:ascii="Arial" w:hAnsi="Arial" w:cs="Arial"/>
                <w:sz w:val="18"/>
                <w:szCs w:val="18"/>
              </w:rPr>
              <w:t>UL=2000</w:t>
            </w:r>
          </w:p>
        </w:tc>
        <w:tc>
          <w:tcPr>
            <w:tcW w:w="301" w:type="pct"/>
            <w:tcBorders>
              <w:top w:val="nil"/>
              <w:left w:val="nil"/>
              <w:bottom w:val="single" w:sz="4" w:space="0" w:color="auto"/>
              <w:right w:val="single" w:sz="4" w:space="0" w:color="auto"/>
            </w:tcBorders>
            <w:shd w:val="clear" w:color="auto" w:fill="auto"/>
            <w:noWrap/>
            <w:vAlign w:val="center"/>
            <w:hideMark/>
          </w:tcPr>
          <w:p w14:paraId="68D11A87" w14:textId="77777777" w:rsidR="00F000E1" w:rsidRPr="00B41AF3" w:rsidRDefault="00F000E1" w:rsidP="00EC458F">
            <w:pPr>
              <w:contextualSpacing/>
              <w:rPr>
                <w:rFonts w:ascii="Arial" w:hAnsi="Arial" w:cs="Arial"/>
                <w:sz w:val="18"/>
                <w:szCs w:val="18"/>
              </w:rPr>
            </w:pPr>
            <w:r w:rsidRPr="00B41AF3">
              <w:rPr>
                <w:rFonts w:ascii="Arial" w:hAnsi="Arial" w:cs="Arial"/>
                <w:sz w:val="18"/>
                <w:szCs w:val="18"/>
              </w:rPr>
              <w:t>UL=45</w:t>
            </w:r>
          </w:p>
        </w:tc>
        <w:tc>
          <w:tcPr>
            <w:tcW w:w="296" w:type="pct"/>
            <w:tcBorders>
              <w:top w:val="nil"/>
              <w:left w:val="nil"/>
              <w:bottom w:val="single" w:sz="4" w:space="0" w:color="auto"/>
              <w:right w:val="single" w:sz="4" w:space="0" w:color="auto"/>
            </w:tcBorders>
            <w:shd w:val="clear" w:color="auto" w:fill="auto"/>
            <w:noWrap/>
            <w:vAlign w:val="center"/>
            <w:hideMark/>
          </w:tcPr>
          <w:p w14:paraId="38F390B3" w14:textId="77777777" w:rsidR="00F000E1" w:rsidRPr="00B41AF3" w:rsidRDefault="00F000E1" w:rsidP="00EC458F">
            <w:pPr>
              <w:contextualSpacing/>
              <w:rPr>
                <w:rFonts w:ascii="Arial" w:hAnsi="Arial" w:cs="Arial"/>
                <w:sz w:val="18"/>
                <w:szCs w:val="18"/>
              </w:rPr>
            </w:pPr>
            <w:r w:rsidRPr="00B41AF3">
              <w:rPr>
                <w:rFonts w:ascii="Arial" w:hAnsi="Arial" w:cs="Arial"/>
                <w:sz w:val="18"/>
                <w:szCs w:val="18"/>
              </w:rPr>
              <w:t>UL=40</w:t>
            </w:r>
          </w:p>
        </w:tc>
        <w:tc>
          <w:tcPr>
            <w:tcW w:w="377" w:type="pct"/>
            <w:tcBorders>
              <w:top w:val="nil"/>
              <w:left w:val="nil"/>
              <w:bottom w:val="single" w:sz="4" w:space="0" w:color="auto"/>
              <w:right w:val="single" w:sz="4" w:space="0" w:color="auto"/>
            </w:tcBorders>
            <w:shd w:val="clear" w:color="auto" w:fill="auto"/>
            <w:noWrap/>
            <w:vAlign w:val="center"/>
            <w:hideMark/>
          </w:tcPr>
          <w:p w14:paraId="7302ECD4" w14:textId="77777777" w:rsidR="00F000E1" w:rsidRPr="00B41AF3" w:rsidRDefault="00F000E1" w:rsidP="00EC458F">
            <w:pPr>
              <w:contextualSpacing/>
              <w:rPr>
                <w:rFonts w:ascii="Arial" w:hAnsi="Arial" w:cs="Arial"/>
                <w:sz w:val="18"/>
                <w:szCs w:val="18"/>
              </w:rPr>
            </w:pPr>
            <w:r w:rsidRPr="00B41AF3">
              <w:rPr>
                <w:rFonts w:ascii="Arial" w:hAnsi="Arial" w:cs="Arial"/>
                <w:sz w:val="18"/>
                <w:szCs w:val="18"/>
              </w:rPr>
              <w:t>UL=2300</w:t>
            </w:r>
          </w:p>
        </w:tc>
      </w:tr>
      <w:tr w:rsidR="001B3E32" w:rsidRPr="00B41AF3" w14:paraId="1A218BD7" w14:textId="77777777" w:rsidTr="00725E2C">
        <w:trPr>
          <w:trHeight w:val="392"/>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14:paraId="28A27894" w14:textId="77777777" w:rsidR="00F000E1" w:rsidRPr="00B41AF3" w:rsidRDefault="00F000E1" w:rsidP="00EC458F">
            <w:pPr>
              <w:contextualSpacing/>
              <w:rPr>
                <w:rFonts w:ascii="Arial" w:hAnsi="Arial" w:cs="Arial"/>
                <w:sz w:val="18"/>
                <w:szCs w:val="18"/>
              </w:rPr>
            </w:pPr>
          </w:p>
        </w:tc>
        <w:tc>
          <w:tcPr>
            <w:tcW w:w="278" w:type="pct"/>
            <w:vMerge/>
            <w:tcBorders>
              <w:top w:val="nil"/>
              <w:left w:val="single" w:sz="4" w:space="0" w:color="auto"/>
              <w:bottom w:val="single" w:sz="4" w:space="0" w:color="000000"/>
              <w:right w:val="single" w:sz="4" w:space="0" w:color="auto"/>
            </w:tcBorders>
            <w:shd w:val="clear" w:color="auto" w:fill="auto"/>
            <w:vAlign w:val="center"/>
            <w:hideMark/>
          </w:tcPr>
          <w:p w14:paraId="7BF8908A" w14:textId="77777777" w:rsidR="00F000E1" w:rsidRPr="00B41AF3" w:rsidRDefault="00F000E1" w:rsidP="00EC458F">
            <w:pPr>
              <w:contextualSpacing/>
              <w:rPr>
                <w:rFonts w:ascii="Arial" w:hAnsi="Arial" w:cs="Arial"/>
                <w:sz w:val="18"/>
                <w:szCs w:val="18"/>
              </w:rPr>
            </w:pPr>
          </w:p>
        </w:tc>
        <w:tc>
          <w:tcPr>
            <w:tcW w:w="278" w:type="pct"/>
            <w:vMerge/>
            <w:tcBorders>
              <w:top w:val="nil"/>
              <w:left w:val="single" w:sz="4" w:space="0" w:color="auto"/>
              <w:bottom w:val="single" w:sz="4" w:space="0" w:color="000000"/>
              <w:right w:val="single" w:sz="4" w:space="0" w:color="auto"/>
            </w:tcBorders>
            <w:shd w:val="clear" w:color="auto" w:fill="auto"/>
            <w:vAlign w:val="center"/>
            <w:hideMark/>
          </w:tcPr>
          <w:p w14:paraId="09CE08FB" w14:textId="77777777" w:rsidR="00F000E1" w:rsidRPr="00B41AF3" w:rsidRDefault="00F000E1" w:rsidP="00EC458F">
            <w:pPr>
              <w:contextualSpacing/>
              <w:rPr>
                <w:rFonts w:ascii="Arial" w:hAnsi="Arial" w:cs="Arial"/>
                <w:sz w:val="18"/>
                <w:szCs w:val="18"/>
              </w:rPr>
            </w:pPr>
          </w:p>
        </w:tc>
        <w:tc>
          <w:tcPr>
            <w:tcW w:w="396" w:type="pct"/>
            <w:vMerge/>
            <w:tcBorders>
              <w:top w:val="nil"/>
              <w:left w:val="single" w:sz="4" w:space="0" w:color="auto"/>
              <w:bottom w:val="single" w:sz="4" w:space="0" w:color="000000"/>
              <w:right w:val="single" w:sz="4" w:space="0" w:color="auto"/>
            </w:tcBorders>
            <w:shd w:val="clear" w:color="auto" w:fill="auto"/>
            <w:vAlign w:val="center"/>
            <w:hideMark/>
          </w:tcPr>
          <w:p w14:paraId="403B28A0" w14:textId="77777777" w:rsidR="00F000E1" w:rsidRPr="00B41AF3" w:rsidRDefault="00F000E1" w:rsidP="00EC458F">
            <w:pPr>
              <w:contextualSpacing/>
              <w:rPr>
                <w:rFonts w:ascii="Arial" w:hAnsi="Arial" w:cs="Arial"/>
                <w:sz w:val="18"/>
                <w:szCs w:val="18"/>
              </w:rPr>
            </w:pPr>
          </w:p>
        </w:tc>
        <w:tc>
          <w:tcPr>
            <w:tcW w:w="278" w:type="pct"/>
            <w:gridSpan w:val="2"/>
            <w:vMerge/>
            <w:tcBorders>
              <w:top w:val="nil"/>
              <w:left w:val="single" w:sz="4" w:space="0" w:color="auto"/>
              <w:bottom w:val="single" w:sz="4" w:space="0" w:color="000000"/>
              <w:right w:val="single" w:sz="4" w:space="0" w:color="auto"/>
            </w:tcBorders>
            <w:shd w:val="clear" w:color="auto" w:fill="auto"/>
            <w:vAlign w:val="center"/>
            <w:hideMark/>
          </w:tcPr>
          <w:p w14:paraId="389258BE" w14:textId="77777777" w:rsidR="00F000E1" w:rsidRPr="00B41AF3" w:rsidRDefault="00F000E1" w:rsidP="00EC458F">
            <w:pPr>
              <w:contextualSpacing/>
              <w:rPr>
                <w:rFonts w:ascii="Arial" w:hAnsi="Arial" w:cs="Arial"/>
                <w:sz w:val="18"/>
                <w:szCs w:val="18"/>
              </w:rPr>
            </w:pPr>
          </w:p>
        </w:tc>
        <w:tc>
          <w:tcPr>
            <w:tcW w:w="316" w:type="pct"/>
            <w:vMerge/>
            <w:tcBorders>
              <w:top w:val="nil"/>
              <w:left w:val="single" w:sz="4" w:space="0" w:color="auto"/>
              <w:bottom w:val="single" w:sz="4" w:space="0" w:color="000000"/>
              <w:right w:val="single" w:sz="4" w:space="0" w:color="auto"/>
            </w:tcBorders>
            <w:shd w:val="clear" w:color="auto" w:fill="auto"/>
            <w:vAlign w:val="center"/>
            <w:hideMark/>
          </w:tcPr>
          <w:p w14:paraId="616349F6" w14:textId="77777777" w:rsidR="00F000E1" w:rsidRPr="00B41AF3" w:rsidRDefault="00F000E1" w:rsidP="00EC458F">
            <w:pPr>
              <w:contextualSpacing/>
              <w:rPr>
                <w:rFonts w:ascii="Arial" w:hAnsi="Arial" w:cs="Arial"/>
                <w:sz w:val="18"/>
                <w:szCs w:val="18"/>
              </w:rPr>
            </w:pPr>
          </w:p>
        </w:tc>
        <w:tc>
          <w:tcPr>
            <w:tcW w:w="278" w:type="pct"/>
            <w:gridSpan w:val="2"/>
            <w:vMerge/>
            <w:tcBorders>
              <w:top w:val="nil"/>
              <w:left w:val="single" w:sz="4" w:space="0" w:color="auto"/>
              <w:bottom w:val="single" w:sz="4" w:space="0" w:color="000000"/>
              <w:right w:val="single" w:sz="4" w:space="0" w:color="auto"/>
            </w:tcBorders>
            <w:shd w:val="clear" w:color="auto" w:fill="auto"/>
            <w:vAlign w:val="center"/>
            <w:hideMark/>
          </w:tcPr>
          <w:p w14:paraId="39195382" w14:textId="77777777" w:rsidR="00F000E1" w:rsidRPr="00B41AF3" w:rsidRDefault="00F000E1" w:rsidP="00EC458F">
            <w:pPr>
              <w:contextualSpacing/>
              <w:rPr>
                <w:rFonts w:ascii="Arial" w:hAnsi="Arial" w:cs="Arial"/>
                <w:sz w:val="18"/>
                <w:szCs w:val="18"/>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1BA586B5" w14:textId="77777777" w:rsidR="00F000E1" w:rsidRPr="00B41AF3" w:rsidRDefault="00F000E1" w:rsidP="00EC458F">
            <w:pPr>
              <w:contextualSpacing/>
              <w:rPr>
                <w:rFonts w:ascii="Arial" w:hAnsi="Arial" w:cs="Arial"/>
                <w:sz w:val="18"/>
                <w:szCs w:val="18"/>
              </w:rPr>
            </w:pPr>
          </w:p>
        </w:tc>
        <w:tc>
          <w:tcPr>
            <w:tcW w:w="376" w:type="pct"/>
            <w:tcBorders>
              <w:top w:val="nil"/>
              <w:left w:val="nil"/>
              <w:bottom w:val="single" w:sz="4" w:space="0" w:color="auto"/>
              <w:right w:val="single" w:sz="4" w:space="0" w:color="auto"/>
            </w:tcBorders>
            <w:shd w:val="clear" w:color="auto" w:fill="auto"/>
            <w:noWrap/>
            <w:vAlign w:val="center"/>
            <w:hideMark/>
          </w:tcPr>
          <w:p w14:paraId="382D977C" w14:textId="77777777" w:rsidR="00F000E1" w:rsidRPr="00B41AF3" w:rsidRDefault="00F000E1" w:rsidP="00EC458F">
            <w:pPr>
              <w:contextualSpacing/>
              <w:rPr>
                <w:rFonts w:ascii="Arial" w:hAnsi="Arial" w:cs="Arial"/>
                <w:sz w:val="18"/>
                <w:szCs w:val="18"/>
              </w:rPr>
            </w:pPr>
            <w:r w:rsidRPr="00B41AF3">
              <w:rPr>
                <w:rFonts w:ascii="Arial" w:hAnsi="Arial" w:cs="Arial"/>
                <w:sz w:val="18"/>
                <w:szCs w:val="18"/>
              </w:rPr>
              <w:t>563,0</w:t>
            </w:r>
          </w:p>
        </w:tc>
        <w:tc>
          <w:tcPr>
            <w:tcW w:w="379" w:type="pct"/>
            <w:tcBorders>
              <w:top w:val="nil"/>
              <w:left w:val="nil"/>
              <w:bottom w:val="single" w:sz="4" w:space="0" w:color="auto"/>
              <w:right w:val="single" w:sz="4" w:space="0" w:color="auto"/>
            </w:tcBorders>
            <w:shd w:val="clear" w:color="auto" w:fill="auto"/>
            <w:noWrap/>
            <w:vAlign w:val="center"/>
            <w:hideMark/>
          </w:tcPr>
          <w:p w14:paraId="48193FB2" w14:textId="77777777" w:rsidR="00F000E1" w:rsidRPr="00B41AF3" w:rsidRDefault="00F000E1" w:rsidP="00EC458F">
            <w:pPr>
              <w:contextualSpacing/>
              <w:rPr>
                <w:rFonts w:ascii="Arial" w:hAnsi="Arial" w:cs="Arial"/>
                <w:sz w:val="18"/>
                <w:szCs w:val="18"/>
              </w:rPr>
            </w:pPr>
            <w:r w:rsidRPr="00B41AF3">
              <w:rPr>
                <w:rFonts w:ascii="Arial" w:hAnsi="Arial" w:cs="Arial"/>
                <w:sz w:val="18"/>
                <w:szCs w:val="18"/>
              </w:rPr>
              <w:t>800,0</w:t>
            </w:r>
          </w:p>
        </w:tc>
        <w:tc>
          <w:tcPr>
            <w:tcW w:w="301" w:type="pct"/>
            <w:tcBorders>
              <w:top w:val="nil"/>
              <w:left w:val="nil"/>
              <w:bottom w:val="single" w:sz="4" w:space="0" w:color="auto"/>
              <w:right w:val="single" w:sz="4" w:space="0" w:color="auto"/>
            </w:tcBorders>
            <w:shd w:val="clear" w:color="auto" w:fill="auto"/>
            <w:noWrap/>
            <w:vAlign w:val="center"/>
            <w:hideMark/>
          </w:tcPr>
          <w:p w14:paraId="0BAD6CBB" w14:textId="77777777" w:rsidR="00F000E1" w:rsidRPr="00B41AF3" w:rsidRDefault="00F000E1" w:rsidP="00EC458F">
            <w:pPr>
              <w:contextualSpacing/>
              <w:rPr>
                <w:rFonts w:ascii="Arial" w:hAnsi="Arial" w:cs="Arial"/>
                <w:sz w:val="18"/>
                <w:szCs w:val="18"/>
              </w:rPr>
            </w:pPr>
            <w:r w:rsidRPr="00B41AF3">
              <w:rPr>
                <w:rFonts w:ascii="Arial" w:hAnsi="Arial" w:cs="Arial"/>
                <w:sz w:val="18"/>
                <w:szCs w:val="18"/>
              </w:rPr>
              <w:t>10,4</w:t>
            </w:r>
          </w:p>
        </w:tc>
        <w:tc>
          <w:tcPr>
            <w:tcW w:w="296" w:type="pct"/>
            <w:tcBorders>
              <w:top w:val="nil"/>
              <w:left w:val="nil"/>
              <w:bottom w:val="single" w:sz="4" w:space="0" w:color="auto"/>
              <w:right w:val="single" w:sz="4" w:space="0" w:color="auto"/>
            </w:tcBorders>
            <w:shd w:val="clear" w:color="auto" w:fill="auto"/>
            <w:noWrap/>
            <w:vAlign w:val="center"/>
            <w:hideMark/>
          </w:tcPr>
          <w:p w14:paraId="1730E5FA" w14:textId="77777777" w:rsidR="00F000E1" w:rsidRPr="00B41AF3" w:rsidRDefault="00F000E1" w:rsidP="00EC458F">
            <w:pPr>
              <w:contextualSpacing/>
              <w:rPr>
                <w:rFonts w:ascii="Arial" w:hAnsi="Arial" w:cs="Arial"/>
                <w:sz w:val="18"/>
                <w:szCs w:val="18"/>
              </w:rPr>
            </w:pPr>
            <w:r w:rsidRPr="00B41AF3">
              <w:rPr>
                <w:rFonts w:ascii="Arial" w:hAnsi="Arial" w:cs="Arial"/>
                <w:sz w:val="18"/>
                <w:szCs w:val="18"/>
              </w:rPr>
              <w:t>9,3</w:t>
            </w:r>
          </w:p>
        </w:tc>
        <w:tc>
          <w:tcPr>
            <w:tcW w:w="377" w:type="pct"/>
            <w:tcBorders>
              <w:top w:val="nil"/>
              <w:left w:val="nil"/>
              <w:bottom w:val="single" w:sz="4" w:space="0" w:color="auto"/>
              <w:right w:val="single" w:sz="4" w:space="0" w:color="auto"/>
            </w:tcBorders>
            <w:shd w:val="clear" w:color="auto" w:fill="auto"/>
            <w:noWrap/>
            <w:vAlign w:val="center"/>
            <w:hideMark/>
          </w:tcPr>
          <w:p w14:paraId="49F36975" w14:textId="77777777" w:rsidR="00F000E1" w:rsidRPr="00B41AF3" w:rsidRDefault="00F000E1" w:rsidP="00EC458F">
            <w:pPr>
              <w:contextualSpacing/>
              <w:rPr>
                <w:rFonts w:ascii="Arial" w:hAnsi="Arial" w:cs="Arial"/>
                <w:sz w:val="18"/>
                <w:szCs w:val="18"/>
              </w:rPr>
            </w:pPr>
            <w:r w:rsidRPr="00B41AF3">
              <w:rPr>
                <w:rFonts w:ascii="Arial" w:hAnsi="Arial" w:cs="Arial"/>
                <w:sz w:val="18"/>
                <w:szCs w:val="18"/>
              </w:rPr>
              <w:t>1500,0</w:t>
            </w:r>
          </w:p>
        </w:tc>
      </w:tr>
      <w:tr w:rsidR="0050551E" w:rsidRPr="00B41AF3" w14:paraId="382241A8" w14:textId="77777777" w:rsidTr="0050551E">
        <w:trPr>
          <w:trHeight w:val="426"/>
        </w:trPr>
        <w:tc>
          <w:tcPr>
            <w:tcW w:w="898" w:type="pct"/>
            <w:tcBorders>
              <w:top w:val="nil"/>
              <w:left w:val="single" w:sz="4" w:space="0" w:color="auto"/>
              <w:bottom w:val="single" w:sz="8" w:space="0" w:color="auto"/>
              <w:right w:val="single" w:sz="4" w:space="0" w:color="auto"/>
            </w:tcBorders>
            <w:shd w:val="clear" w:color="auto" w:fill="auto"/>
            <w:vAlign w:val="center"/>
            <w:hideMark/>
          </w:tcPr>
          <w:p w14:paraId="13FE84E2" w14:textId="77777777" w:rsidR="00F000E1" w:rsidRPr="00B41AF3" w:rsidRDefault="00F000E1" w:rsidP="00EC458F">
            <w:pPr>
              <w:contextualSpacing/>
              <w:rPr>
                <w:rFonts w:ascii="Arial" w:hAnsi="Arial" w:cs="Arial"/>
                <w:sz w:val="18"/>
                <w:szCs w:val="18"/>
              </w:rPr>
            </w:pPr>
            <w:r w:rsidRPr="00B41AF3">
              <w:rPr>
                <w:rFonts w:ascii="Arial" w:hAnsi="Arial" w:cs="Arial"/>
                <w:sz w:val="18"/>
                <w:szCs w:val="18"/>
              </w:rPr>
              <w:t>% DE CUBRIMIENTO</w:t>
            </w:r>
          </w:p>
        </w:tc>
        <w:tc>
          <w:tcPr>
            <w:tcW w:w="278" w:type="pct"/>
            <w:tcBorders>
              <w:top w:val="nil"/>
              <w:left w:val="nil"/>
              <w:bottom w:val="single" w:sz="4" w:space="0" w:color="auto"/>
              <w:right w:val="single" w:sz="4" w:space="0" w:color="auto"/>
            </w:tcBorders>
            <w:shd w:val="clear" w:color="auto" w:fill="auto"/>
            <w:noWrap/>
            <w:vAlign w:val="center"/>
            <w:hideMark/>
          </w:tcPr>
          <w:p w14:paraId="263C9A69" w14:textId="77777777" w:rsidR="00F000E1" w:rsidRPr="00B41AF3" w:rsidRDefault="00F000E1" w:rsidP="00EC458F">
            <w:pPr>
              <w:contextualSpacing/>
              <w:rPr>
                <w:rFonts w:ascii="Arial" w:hAnsi="Arial" w:cs="Arial"/>
                <w:sz w:val="18"/>
                <w:szCs w:val="18"/>
              </w:rPr>
            </w:pPr>
            <w:r w:rsidRPr="00B41AF3">
              <w:rPr>
                <w:rFonts w:ascii="Arial" w:hAnsi="Arial" w:cs="Arial"/>
                <w:sz w:val="18"/>
                <w:szCs w:val="18"/>
              </w:rPr>
              <w:t>15,0%</w:t>
            </w:r>
          </w:p>
        </w:tc>
        <w:tc>
          <w:tcPr>
            <w:tcW w:w="278" w:type="pct"/>
            <w:tcBorders>
              <w:top w:val="nil"/>
              <w:left w:val="nil"/>
              <w:bottom w:val="single" w:sz="4" w:space="0" w:color="auto"/>
              <w:right w:val="single" w:sz="4" w:space="0" w:color="auto"/>
            </w:tcBorders>
            <w:shd w:val="clear" w:color="auto" w:fill="auto"/>
            <w:noWrap/>
            <w:vAlign w:val="center"/>
            <w:hideMark/>
          </w:tcPr>
          <w:p w14:paraId="7DFC6C7B" w14:textId="77777777" w:rsidR="00F000E1" w:rsidRPr="00B41AF3" w:rsidRDefault="00F000E1" w:rsidP="00EC458F">
            <w:pPr>
              <w:contextualSpacing/>
              <w:rPr>
                <w:rFonts w:ascii="Arial" w:hAnsi="Arial" w:cs="Arial"/>
                <w:sz w:val="18"/>
                <w:szCs w:val="18"/>
              </w:rPr>
            </w:pPr>
            <w:r w:rsidRPr="00B41AF3">
              <w:rPr>
                <w:rFonts w:ascii="Arial" w:hAnsi="Arial" w:cs="Arial"/>
                <w:sz w:val="18"/>
                <w:szCs w:val="18"/>
              </w:rPr>
              <w:t>11,5%</w:t>
            </w:r>
          </w:p>
        </w:tc>
        <w:tc>
          <w:tcPr>
            <w:tcW w:w="396" w:type="pct"/>
            <w:tcBorders>
              <w:top w:val="nil"/>
              <w:left w:val="nil"/>
              <w:bottom w:val="single" w:sz="4" w:space="0" w:color="auto"/>
              <w:right w:val="single" w:sz="4" w:space="0" w:color="auto"/>
            </w:tcBorders>
            <w:shd w:val="clear" w:color="auto" w:fill="auto"/>
            <w:noWrap/>
            <w:vAlign w:val="center"/>
            <w:hideMark/>
          </w:tcPr>
          <w:p w14:paraId="57DAAFAE" w14:textId="77777777" w:rsidR="00F000E1" w:rsidRPr="00B41AF3" w:rsidRDefault="00F000E1" w:rsidP="00EC458F">
            <w:pPr>
              <w:contextualSpacing/>
              <w:rPr>
                <w:rFonts w:ascii="Arial" w:hAnsi="Arial" w:cs="Arial"/>
                <w:sz w:val="18"/>
                <w:szCs w:val="18"/>
              </w:rPr>
            </w:pPr>
            <w:r w:rsidRPr="00B41AF3">
              <w:rPr>
                <w:rFonts w:ascii="Arial" w:hAnsi="Arial" w:cs="Arial"/>
                <w:sz w:val="18"/>
                <w:szCs w:val="18"/>
              </w:rPr>
              <w:t>8,0%</w:t>
            </w:r>
          </w:p>
        </w:tc>
        <w:tc>
          <w:tcPr>
            <w:tcW w:w="278" w:type="pct"/>
            <w:gridSpan w:val="2"/>
            <w:tcBorders>
              <w:top w:val="nil"/>
              <w:left w:val="nil"/>
              <w:bottom w:val="single" w:sz="4" w:space="0" w:color="auto"/>
              <w:right w:val="single" w:sz="4" w:space="0" w:color="auto"/>
            </w:tcBorders>
            <w:shd w:val="clear" w:color="auto" w:fill="auto"/>
            <w:noWrap/>
            <w:vAlign w:val="center"/>
            <w:hideMark/>
          </w:tcPr>
          <w:p w14:paraId="7B928FEE" w14:textId="77777777" w:rsidR="00F000E1" w:rsidRPr="00B41AF3" w:rsidRDefault="00F000E1" w:rsidP="00EC458F">
            <w:pPr>
              <w:contextualSpacing/>
              <w:rPr>
                <w:rFonts w:ascii="Arial" w:hAnsi="Arial" w:cs="Arial"/>
                <w:sz w:val="18"/>
                <w:szCs w:val="18"/>
              </w:rPr>
            </w:pPr>
            <w:r w:rsidRPr="00B41AF3">
              <w:rPr>
                <w:rFonts w:ascii="Arial" w:hAnsi="Arial" w:cs="Arial"/>
                <w:sz w:val="18"/>
                <w:szCs w:val="18"/>
              </w:rPr>
              <w:t>15,1%</w:t>
            </w:r>
          </w:p>
        </w:tc>
        <w:tc>
          <w:tcPr>
            <w:tcW w:w="316" w:type="pct"/>
            <w:tcBorders>
              <w:top w:val="nil"/>
              <w:left w:val="nil"/>
              <w:bottom w:val="single" w:sz="4" w:space="0" w:color="auto"/>
              <w:right w:val="single" w:sz="4" w:space="0" w:color="auto"/>
            </w:tcBorders>
            <w:shd w:val="clear" w:color="auto" w:fill="auto"/>
            <w:noWrap/>
            <w:vAlign w:val="center"/>
            <w:hideMark/>
          </w:tcPr>
          <w:p w14:paraId="40A8A8FA" w14:textId="77777777" w:rsidR="00F000E1" w:rsidRPr="00B41AF3" w:rsidRDefault="00F000E1" w:rsidP="00EC458F">
            <w:pPr>
              <w:contextualSpacing/>
              <w:rPr>
                <w:rFonts w:ascii="Arial" w:hAnsi="Arial" w:cs="Arial"/>
                <w:sz w:val="18"/>
                <w:szCs w:val="18"/>
              </w:rPr>
            </w:pPr>
            <w:r w:rsidRPr="00B41AF3">
              <w:rPr>
                <w:rFonts w:ascii="Arial" w:hAnsi="Arial" w:cs="Arial"/>
                <w:sz w:val="18"/>
                <w:szCs w:val="18"/>
              </w:rPr>
              <w:t>8,6%</w:t>
            </w:r>
          </w:p>
        </w:tc>
        <w:tc>
          <w:tcPr>
            <w:tcW w:w="278" w:type="pct"/>
            <w:gridSpan w:val="2"/>
            <w:tcBorders>
              <w:top w:val="nil"/>
              <w:left w:val="nil"/>
              <w:bottom w:val="single" w:sz="4" w:space="0" w:color="auto"/>
              <w:right w:val="single" w:sz="4" w:space="0" w:color="auto"/>
            </w:tcBorders>
            <w:shd w:val="clear" w:color="auto" w:fill="auto"/>
            <w:noWrap/>
            <w:vAlign w:val="center"/>
            <w:hideMark/>
          </w:tcPr>
          <w:p w14:paraId="2167610E" w14:textId="77777777" w:rsidR="00F000E1" w:rsidRPr="00B41AF3" w:rsidRDefault="00F000E1" w:rsidP="00EC458F">
            <w:pPr>
              <w:contextualSpacing/>
              <w:rPr>
                <w:rFonts w:ascii="Arial" w:hAnsi="Arial" w:cs="Arial"/>
                <w:sz w:val="18"/>
                <w:szCs w:val="18"/>
              </w:rPr>
            </w:pPr>
            <w:r w:rsidRPr="00B41AF3">
              <w:rPr>
                <w:rFonts w:ascii="Arial" w:hAnsi="Arial" w:cs="Arial"/>
                <w:sz w:val="18"/>
                <w:szCs w:val="18"/>
              </w:rPr>
              <w:t>19,9%</w:t>
            </w:r>
          </w:p>
        </w:tc>
        <w:tc>
          <w:tcPr>
            <w:tcW w:w="547" w:type="pct"/>
            <w:tcBorders>
              <w:top w:val="nil"/>
              <w:left w:val="nil"/>
              <w:bottom w:val="single" w:sz="4" w:space="0" w:color="auto"/>
              <w:right w:val="single" w:sz="4" w:space="0" w:color="auto"/>
            </w:tcBorders>
            <w:shd w:val="clear" w:color="auto" w:fill="auto"/>
            <w:noWrap/>
            <w:vAlign w:val="center"/>
            <w:hideMark/>
          </w:tcPr>
          <w:p w14:paraId="16030E96" w14:textId="77777777" w:rsidR="00F000E1" w:rsidRPr="00B41AF3" w:rsidRDefault="00F000E1" w:rsidP="00EC458F">
            <w:pPr>
              <w:contextualSpacing/>
              <w:rPr>
                <w:rFonts w:ascii="Arial" w:hAnsi="Arial" w:cs="Arial"/>
                <w:sz w:val="18"/>
                <w:szCs w:val="18"/>
              </w:rPr>
            </w:pPr>
            <w:r w:rsidRPr="00B41AF3">
              <w:rPr>
                <w:rFonts w:ascii="Arial" w:hAnsi="Arial" w:cs="Arial"/>
                <w:sz w:val="18"/>
                <w:szCs w:val="18"/>
              </w:rPr>
              <w:t>15,3%</w:t>
            </w:r>
          </w:p>
        </w:tc>
        <w:tc>
          <w:tcPr>
            <w:tcW w:w="376" w:type="pct"/>
            <w:tcBorders>
              <w:top w:val="nil"/>
              <w:left w:val="nil"/>
              <w:bottom w:val="single" w:sz="4" w:space="0" w:color="auto"/>
              <w:right w:val="single" w:sz="4" w:space="0" w:color="auto"/>
            </w:tcBorders>
            <w:shd w:val="clear" w:color="auto" w:fill="auto"/>
            <w:noWrap/>
            <w:vAlign w:val="center"/>
            <w:hideMark/>
          </w:tcPr>
          <w:p w14:paraId="0E534253" w14:textId="77777777" w:rsidR="00F000E1" w:rsidRPr="00B41AF3" w:rsidRDefault="00F000E1" w:rsidP="00EC458F">
            <w:pPr>
              <w:contextualSpacing/>
              <w:rPr>
                <w:rFonts w:ascii="Arial" w:hAnsi="Arial" w:cs="Arial"/>
                <w:sz w:val="18"/>
                <w:szCs w:val="18"/>
              </w:rPr>
            </w:pPr>
            <w:r w:rsidRPr="00B41AF3">
              <w:rPr>
                <w:rFonts w:ascii="Arial" w:hAnsi="Arial" w:cs="Arial"/>
                <w:sz w:val="18"/>
                <w:szCs w:val="18"/>
              </w:rPr>
              <w:t>29,3%</w:t>
            </w:r>
          </w:p>
        </w:tc>
        <w:tc>
          <w:tcPr>
            <w:tcW w:w="379" w:type="pct"/>
            <w:tcBorders>
              <w:top w:val="nil"/>
              <w:left w:val="nil"/>
              <w:bottom w:val="single" w:sz="4" w:space="0" w:color="auto"/>
              <w:right w:val="single" w:sz="4" w:space="0" w:color="auto"/>
            </w:tcBorders>
            <w:shd w:val="clear" w:color="auto" w:fill="auto"/>
            <w:noWrap/>
            <w:vAlign w:val="center"/>
            <w:hideMark/>
          </w:tcPr>
          <w:p w14:paraId="2B24159D" w14:textId="77777777" w:rsidR="00F000E1" w:rsidRPr="00B41AF3" w:rsidRDefault="00F000E1" w:rsidP="00EC458F">
            <w:pPr>
              <w:contextualSpacing/>
              <w:rPr>
                <w:rFonts w:ascii="Arial" w:hAnsi="Arial" w:cs="Arial"/>
                <w:sz w:val="18"/>
                <w:szCs w:val="18"/>
              </w:rPr>
            </w:pPr>
            <w:r w:rsidRPr="00B41AF3">
              <w:rPr>
                <w:rFonts w:ascii="Arial" w:hAnsi="Arial" w:cs="Arial"/>
                <w:sz w:val="18"/>
                <w:szCs w:val="18"/>
              </w:rPr>
              <w:t>35,0%</w:t>
            </w:r>
          </w:p>
        </w:tc>
        <w:tc>
          <w:tcPr>
            <w:tcW w:w="301" w:type="pct"/>
            <w:tcBorders>
              <w:top w:val="nil"/>
              <w:left w:val="nil"/>
              <w:bottom w:val="single" w:sz="4" w:space="0" w:color="auto"/>
              <w:right w:val="single" w:sz="4" w:space="0" w:color="auto"/>
            </w:tcBorders>
            <w:shd w:val="clear" w:color="auto" w:fill="auto"/>
            <w:noWrap/>
            <w:vAlign w:val="center"/>
            <w:hideMark/>
          </w:tcPr>
          <w:p w14:paraId="225DE900" w14:textId="77777777" w:rsidR="00F000E1" w:rsidRPr="00B41AF3" w:rsidRDefault="00F000E1" w:rsidP="00EC458F">
            <w:pPr>
              <w:contextualSpacing/>
              <w:rPr>
                <w:rFonts w:ascii="Arial" w:hAnsi="Arial" w:cs="Arial"/>
                <w:sz w:val="18"/>
                <w:szCs w:val="18"/>
              </w:rPr>
            </w:pPr>
            <w:r w:rsidRPr="00B41AF3">
              <w:rPr>
                <w:rFonts w:ascii="Arial" w:hAnsi="Arial" w:cs="Arial"/>
                <w:sz w:val="18"/>
                <w:szCs w:val="18"/>
              </w:rPr>
              <w:t>20,7%</w:t>
            </w:r>
          </w:p>
        </w:tc>
        <w:tc>
          <w:tcPr>
            <w:tcW w:w="296" w:type="pct"/>
            <w:tcBorders>
              <w:top w:val="nil"/>
              <w:left w:val="nil"/>
              <w:bottom w:val="single" w:sz="4" w:space="0" w:color="auto"/>
              <w:right w:val="single" w:sz="4" w:space="0" w:color="auto"/>
            </w:tcBorders>
            <w:shd w:val="clear" w:color="auto" w:fill="auto"/>
            <w:noWrap/>
            <w:vAlign w:val="center"/>
            <w:hideMark/>
          </w:tcPr>
          <w:p w14:paraId="07C06AFD" w14:textId="77777777" w:rsidR="00F000E1" w:rsidRPr="00B41AF3" w:rsidRDefault="00F000E1" w:rsidP="00EC458F">
            <w:pPr>
              <w:contextualSpacing/>
              <w:rPr>
                <w:rFonts w:ascii="Arial" w:hAnsi="Arial" w:cs="Arial"/>
                <w:sz w:val="18"/>
                <w:szCs w:val="18"/>
              </w:rPr>
            </w:pPr>
            <w:r w:rsidRPr="00B41AF3">
              <w:rPr>
                <w:rFonts w:ascii="Arial" w:hAnsi="Arial" w:cs="Arial"/>
                <w:sz w:val="18"/>
                <w:szCs w:val="18"/>
              </w:rPr>
              <w:t>13,9%</w:t>
            </w:r>
          </w:p>
        </w:tc>
        <w:tc>
          <w:tcPr>
            <w:tcW w:w="377" w:type="pct"/>
            <w:tcBorders>
              <w:top w:val="nil"/>
              <w:left w:val="nil"/>
              <w:bottom w:val="single" w:sz="4" w:space="0" w:color="auto"/>
              <w:right w:val="single" w:sz="4" w:space="0" w:color="auto"/>
            </w:tcBorders>
            <w:shd w:val="clear" w:color="auto" w:fill="auto"/>
            <w:noWrap/>
            <w:vAlign w:val="center"/>
            <w:hideMark/>
          </w:tcPr>
          <w:p w14:paraId="7BD5120C" w14:textId="77777777" w:rsidR="00F000E1" w:rsidRPr="00B41AF3" w:rsidRDefault="00F000E1" w:rsidP="00EC458F">
            <w:pPr>
              <w:contextualSpacing/>
              <w:rPr>
                <w:rFonts w:ascii="Arial" w:hAnsi="Arial" w:cs="Arial"/>
                <w:sz w:val="18"/>
                <w:szCs w:val="18"/>
              </w:rPr>
            </w:pPr>
            <w:r w:rsidRPr="00B41AF3">
              <w:rPr>
                <w:rFonts w:ascii="Arial" w:hAnsi="Arial" w:cs="Arial"/>
                <w:sz w:val="18"/>
                <w:szCs w:val="18"/>
              </w:rPr>
              <w:t>12,7%</w:t>
            </w:r>
          </w:p>
        </w:tc>
      </w:tr>
      <w:tr w:rsidR="001B3E32" w:rsidRPr="00B41AF3" w14:paraId="60DEB8FB" w14:textId="77777777" w:rsidTr="00725E2C">
        <w:trPr>
          <w:trHeight w:val="458"/>
        </w:trPr>
        <w:tc>
          <w:tcPr>
            <w:tcW w:w="5000" w:type="pct"/>
            <w:gridSpan w:val="15"/>
            <w:vMerge w:val="restart"/>
            <w:tcBorders>
              <w:top w:val="nil"/>
              <w:left w:val="nil"/>
              <w:bottom w:val="nil"/>
              <w:right w:val="nil"/>
            </w:tcBorders>
            <w:shd w:val="clear" w:color="auto" w:fill="auto"/>
            <w:vAlign w:val="center"/>
            <w:hideMark/>
          </w:tcPr>
          <w:p w14:paraId="6E57AC41" w14:textId="570C79F7" w:rsidR="00F67856" w:rsidRPr="001B3F60" w:rsidRDefault="00F67856" w:rsidP="00F62E99">
            <w:pPr>
              <w:contextualSpacing/>
              <w:jc w:val="center"/>
              <w:rPr>
                <w:rFonts w:ascii="Arial" w:eastAsia="Arial Narrow" w:hAnsi="Arial" w:cs="Arial"/>
                <w:i/>
                <w:iCs/>
                <w:sz w:val="18"/>
                <w:szCs w:val="18"/>
              </w:rPr>
            </w:pPr>
            <w:r w:rsidRPr="001B3F60">
              <w:rPr>
                <w:rFonts w:ascii="Arial" w:eastAsia="Arial Narrow" w:hAnsi="Arial" w:cs="Arial"/>
                <w:i/>
                <w:iCs/>
                <w:sz w:val="18"/>
                <w:szCs w:val="18"/>
              </w:rPr>
              <w:t xml:space="preserve">Fuente: Dirección de Nutrición </w:t>
            </w:r>
            <w:r w:rsidR="005D618B" w:rsidRPr="001B3F60">
              <w:rPr>
                <w:rFonts w:ascii="Arial" w:eastAsia="Arial Narrow" w:hAnsi="Arial" w:cs="Arial"/>
                <w:i/>
                <w:iCs/>
                <w:sz w:val="18"/>
                <w:szCs w:val="18"/>
              </w:rPr>
              <w:t>–</w:t>
            </w:r>
            <w:r w:rsidRPr="001B3F60">
              <w:rPr>
                <w:rFonts w:ascii="Arial" w:eastAsia="Arial Narrow" w:hAnsi="Arial" w:cs="Arial"/>
                <w:i/>
                <w:iCs/>
                <w:sz w:val="18"/>
                <w:szCs w:val="18"/>
              </w:rPr>
              <w:t xml:space="preserve"> ICBF</w:t>
            </w:r>
            <w:r w:rsidR="005D618B" w:rsidRPr="001B3F60">
              <w:rPr>
                <w:rFonts w:ascii="Arial" w:eastAsia="Arial Narrow" w:hAnsi="Arial" w:cs="Arial"/>
                <w:i/>
                <w:iCs/>
                <w:sz w:val="18"/>
                <w:szCs w:val="18"/>
              </w:rPr>
              <w:t>.</w:t>
            </w:r>
          </w:p>
          <w:p w14:paraId="4A9918C2" w14:textId="77777777" w:rsidR="00F67856" w:rsidRPr="001B3F60" w:rsidRDefault="00F67856" w:rsidP="0099218F">
            <w:pPr>
              <w:contextualSpacing/>
              <w:jc w:val="both"/>
              <w:rPr>
                <w:rFonts w:ascii="Arial" w:hAnsi="Arial" w:cs="Arial"/>
                <w:sz w:val="18"/>
                <w:szCs w:val="18"/>
              </w:rPr>
            </w:pPr>
          </w:p>
          <w:p w14:paraId="21FBAA55" w14:textId="20AB42C2" w:rsidR="00F67856" w:rsidRDefault="00F000E1" w:rsidP="0099218F">
            <w:pPr>
              <w:contextualSpacing/>
              <w:jc w:val="both"/>
              <w:rPr>
                <w:rFonts w:ascii="Arial" w:hAnsi="Arial" w:cs="Arial"/>
              </w:rPr>
            </w:pPr>
            <w:r w:rsidRPr="001B3F60">
              <w:rPr>
                <w:rFonts w:ascii="Arial" w:hAnsi="Arial" w:cs="Arial"/>
                <w:sz w:val="18"/>
                <w:szCs w:val="18"/>
              </w:rPr>
              <w:t xml:space="preserve">* Se utilizan los valores establecidos por la Resolución 3803 de 2016, por la que se establecen las RIEN para la población colombiana; para los micronutrientes se calcularon recomendaciones </w:t>
            </w:r>
            <w:r w:rsidR="00BD43A7" w:rsidRPr="001B3F60">
              <w:rPr>
                <w:rFonts w:ascii="Arial" w:hAnsi="Arial" w:cs="Arial"/>
                <w:sz w:val="18"/>
                <w:szCs w:val="18"/>
              </w:rPr>
              <w:t>de acuerdo con el</w:t>
            </w:r>
            <w:r w:rsidRPr="001B3F60">
              <w:rPr>
                <w:rFonts w:ascii="Arial" w:hAnsi="Arial" w:cs="Arial"/>
                <w:sz w:val="18"/>
                <w:szCs w:val="18"/>
              </w:rPr>
              <w:t xml:space="preserve"> EAR y AI para el sodio</w:t>
            </w:r>
            <w:r w:rsidRPr="00B41AF3">
              <w:rPr>
                <w:rFonts w:ascii="Arial" w:hAnsi="Arial" w:cs="Arial"/>
              </w:rPr>
              <w:t>.</w:t>
            </w:r>
          </w:p>
          <w:p w14:paraId="652CD335" w14:textId="77777777" w:rsidR="001D1F1B" w:rsidRPr="00B41AF3" w:rsidRDefault="001D1F1B" w:rsidP="0099218F">
            <w:pPr>
              <w:contextualSpacing/>
              <w:jc w:val="both"/>
              <w:rPr>
                <w:rFonts w:ascii="Arial" w:hAnsi="Arial" w:cs="Arial"/>
              </w:rPr>
            </w:pPr>
          </w:p>
          <w:p w14:paraId="153DA812" w14:textId="4EC2545F" w:rsidR="00F67856" w:rsidRPr="00B41AF3" w:rsidRDefault="00F67856" w:rsidP="00850867">
            <w:pPr>
              <w:contextualSpacing/>
              <w:rPr>
                <w:rFonts w:ascii="Arial" w:hAnsi="Arial" w:cs="Arial"/>
              </w:rPr>
            </w:pPr>
          </w:p>
        </w:tc>
      </w:tr>
      <w:tr w:rsidR="001B3E32" w:rsidRPr="00B41AF3" w14:paraId="42DF7B85" w14:textId="77777777" w:rsidTr="00725E2C">
        <w:trPr>
          <w:trHeight w:val="458"/>
        </w:trPr>
        <w:tc>
          <w:tcPr>
            <w:tcW w:w="5000" w:type="pct"/>
            <w:gridSpan w:val="15"/>
            <w:vMerge/>
            <w:tcBorders>
              <w:top w:val="nil"/>
              <w:left w:val="nil"/>
              <w:bottom w:val="nil"/>
              <w:right w:val="nil"/>
            </w:tcBorders>
            <w:vAlign w:val="center"/>
            <w:hideMark/>
          </w:tcPr>
          <w:p w14:paraId="42FE03D7" w14:textId="77777777" w:rsidR="00F000E1" w:rsidRPr="00B41AF3" w:rsidRDefault="00F000E1" w:rsidP="0064771A">
            <w:pPr>
              <w:contextualSpacing/>
              <w:jc w:val="both"/>
              <w:rPr>
                <w:rFonts w:ascii="Arial" w:hAnsi="Arial" w:cs="Arial"/>
              </w:rPr>
            </w:pPr>
          </w:p>
        </w:tc>
      </w:tr>
    </w:tbl>
    <w:p w14:paraId="604F2EE8" w14:textId="14AFD7AB" w:rsidR="001422F5" w:rsidRPr="00B41AF3" w:rsidRDefault="001422F5" w:rsidP="0064771A">
      <w:pPr>
        <w:contextualSpacing/>
        <w:jc w:val="both"/>
        <w:rPr>
          <w:rFonts w:ascii="Arial" w:hAnsi="Arial" w:cs="Arial"/>
        </w:rPr>
      </w:pPr>
      <w:r w:rsidRPr="00B41AF3">
        <w:rPr>
          <w:rFonts w:ascii="Arial" w:hAnsi="Arial" w:cs="Arial"/>
          <w:b/>
          <w:bCs/>
        </w:rPr>
        <w:t>Nota</w:t>
      </w:r>
      <w:r w:rsidR="0073406D" w:rsidRPr="00B41AF3">
        <w:rPr>
          <w:rFonts w:ascii="Arial" w:hAnsi="Arial" w:cs="Arial"/>
          <w:b/>
          <w:bCs/>
        </w:rPr>
        <w:t xml:space="preserve"> </w:t>
      </w:r>
      <w:r w:rsidR="0064771A" w:rsidRPr="00B41AF3">
        <w:rPr>
          <w:rFonts w:ascii="Arial" w:hAnsi="Arial" w:cs="Arial"/>
          <w:b/>
          <w:bCs/>
        </w:rPr>
        <w:t>3</w:t>
      </w:r>
      <w:r w:rsidR="00677CDF" w:rsidRPr="00B41AF3">
        <w:rPr>
          <w:rFonts w:ascii="Arial" w:hAnsi="Arial" w:cs="Arial"/>
          <w:b/>
          <w:bCs/>
        </w:rPr>
        <w:t>. Aprobación del ciclo de menú</w:t>
      </w:r>
      <w:r w:rsidR="008144AA" w:rsidRPr="00B41AF3">
        <w:rPr>
          <w:rFonts w:ascii="Arial" w:hAnsi="Arial" w:cs="Arial"/>
          <w:b/>
          <w:bCs/>
        </w:rPr>
        <w:t>:</w:t>
      </w:r>
      <w:r w:rsidRPr="00B41AF3">
        <w:rPr>
          <w:rFonts w:ascii="Arial" w:hAnsi="Arial" w:cs="Arial"/>
        </w:rPr>
        <w:t xml:space="preserve"> E</w:t>
      </w:r>
      <w:r w:rsidR="0073406D" w:rsidRPr="00B41AF3">
        <w:rPr>
          <w:rFonts w:ascii="Arial" w:hAnsi="Arial" w:cs="Arial"/>
        </w:rPr>
        <w:t>l</w:t>
      </w:r>
      <w:r w:rsidRPr="00B41AF3">
        <w:rPr>
          <w:rFonts w:ascii="Arial" w:hAnsi="Arial" w:cs="Arial"/>
        </w:rPr>
        <w:t xml:space="preserve"> desarrollo del ciclo de menú debe contar con proceso de </w:t>
      </w:r>
      <w:r w:rsidR="0073406D" w:rsidRPr="00B41AF3">
        <w:rPr>
          <w:rFonts w:ascii="Arial" w:hAnsi="Arial" w:cs="Arial"/>
        </w:rPr>
        <w:t>acuerdo con</w:t>
      </w:r>
      <w:r w:rsidRPr="00B41AF3">
        <w:rPr>
          <w:rFonts w:ascii="Arial" w:hAnsi="Arial" w:cs="Arial"/>
        </w:rPr>
        <w:t xml:space="preserve"> las comunidades y aprobado por el nutricionista del </w:t>
      </w:r>
      <w:r w:rsidR="00956894" w:rsidRPr="00B41AF3">
        <w:rPr>
          <w:rFonts w:ascii="Arial" w:hAnsi="Arial" w:cs="Arial"/>
        </w:rPr>
        <w:t xml:space="preserve">Centro Zonal </w:t>
      </w:r>
      <w:r w:rsidRPr="00B41AF3">
        <w:rPr>
          <w:rFonts w:ascii="Arial" w:hAnsi="Arial" w:cs="Arial"/>
        </w:rPr>
        <w:t>o Regional.</w:t>
      </w:r>
    </w:p>
    <w:p w14:paraId="02E38C1A" w14:textId="77777777" w:rsidR="0064771A" w:rsidRPr="00B41AF3" w:rsidRDefault="0064771A" w:rsidP="0064771A">
      <w:pPr>
        <w:contextualSpacing/>
        <w:jc w:val="both"/>
        <w:rPr>
          <w:rFonts w:ascii="Arial" w:hAnsi="Arial" w:cs="Arial"/>
        </w:rPr>
      </w:pPr>
    </w:p>
    <w:p w14:paraId="4105F0C5" w14:textId="688CD19E" w:rsidR="5D87BE49" w:rsidRDefault="0073406D" w:rsidP="002A4498">
      <w:pPr>
        <w:contextualSpacing/>
        <w:jc w:val="both"/>
        <w:rPr>
          <w:rFonts w:ascii="Arial" w:eastAsia="Arial Narrow" w:hAnsi="Arial" w:cs="Arial"/>
        </w:rPr>
      </w:pPr>
      <w:r w:rsidRPr="00B41AF3">
        <w:rPr>
          <w:rFonts w:ascii="Arial" w:hAnsi="Arial" w:cs="Arial"/>
          <w:b/>
          <w:bCs/>
        </w:rPr>
        <w:t xml:space="preserve">Nota </w:t>
      </w:r>
      <w:r w:rsidR="0064771A" w:rsidRPr="00B41AF3">
        <w:rPr>
          <w:rFonts w:ascii="Arial" w:hAnsi="Arial" w:cs="Arial"/>
          <w:b/>
          <w:bCs/>
        </w:rPr>
        <w:t>4</w:t>
      </w:r>
      <w:r w:rsidR="00677CDF" w:rsidRPr="00B41AF3">
        <w:rPr>
          <w:rFonts w:ascii="Arial" w:hAnsi="Arial" w:cs="Arial"/>
          <w:b/>
          <w:bCs/>
        </w:rPr>
        <w:t>. Ajuste de la minuta patrón</w:t>
      </w:r>
      <w:r w:rsidRPr="00B41AF3">
        <w:rPr>
          <w:rFonts w:ascii="Arial" w:hAnsi="Arial" w:cs="Arial"/>
          <w:b/>
          <w:bCs/>
        </w:rPr>
        <w:t>:</w:t>
      </w:r>
      <w:r w:rsidRPr="00B41AF3">
        <w:rPr>
          <w:rFonts w:ascii="Arial" w:hAnsi="Arial" w:cs="Arial"/>
        </w:rPr>
        <w:t xml:space="preserve"> </w:t>
      </w:r>
      <w:r w:rsidRPr="00B41AF3">
        <w:rPr>
          <w:rFonts w:ascii="Arial" w:eastAsia="Arial Narrow" w:hAnsi="Arial" w:cs="Arial"/>
        </w:rPr>
        <w:t xml:space="preserve">Si se requiere realizar ajustes a la minuta </w:t>
      </w:r>
      <w:r w:rsidR="00BD43A7" w:rsidRPr="00B41AF3">
        <w:rPr>
          <w:rFonts w:ascii="Arial" w:eastAsia="Arial Narrow" w:hAnsi="Arial" w:cs="Arial"/>
        </w:rPr>
        <w:t>patrón</w:t>
      </w:r>
      <w:r w:rsidRPr="00B41AF3">
        <w:rPr>
          <w:rFonts w:ascii="Arial" w:eastAsia="Arial Narrow" w:hAnsi="Arial" w:cs="Arial"/>
        </w:rPr>
        <w:t xml:space="preserve"> por la cosmovisión de las comunidades esta deberá ser aprobada por el nutricionista de la regional.</w:t>
      </w:r>
    </w:p>
    <w:p w14:paraId="447B2A87" w14:textId="77777777" w:rsidR="001F7F7C" w:rsidRDefault="001F7F7C" w:rsidP="00A25B77">
      <w:pPr>
        <w:pStyle w:val="Ttulo3"/>
        <w:ind w:left="1224"/>
        <w:rPr>
          <w:rFonts w:ascii="Arial" w:hAnsi="Arial" w:cs="Arial"/>
          <w:highlight w:val="cyan"/>
        </w:rPr>
      </w:pPr>
      <w:bookmarkStart w:id="185" w:name="_Toc55848840"/>
      <w:bookmarkStart w:id="186" w:name="_Toc57959407"/>
      <w:bookmarkEnd w:id="185"/>
      <w:bookmarkEnd w:id="186"/>
    </w:p>
    <w:p w14:paraId="657456FF" w14:textId="06DC176B" w:rsidR="008E071B" w:rsidRPr="00EF558C" w:rsidRDefault="061444D9" w:rsidP="00F50B6D">
      <w:pPr>
        <w:pStyle w:val="Ttulo3"/>
        <w:numPr>
          <w:ilvl w:val="2"/>
          <w:numId w:val="37"/>
        </w:numPr>
        <w:rPr>
          <w:rFonts w:ascii="Arial" w:hAnsi="Arial" w:cs="Arial"/>
        </w:rPr>
      </w:pPr>
      <w:bookmarkStart w:id="187" w:name="_Toc70265454"/>
      <w:r w:rsidRPr="00EF558C">
        <w:rPr>
          <w:rFonts w:ascii="Arial" w:hAnsi="Arial" w:cs="Arial"/>
        </w:rPr>
        <w:t>Sistema de gestión</w:t>
      </w:r>
      <w:bookmarkEnd w:id="187"/>
    </w:p>
    <w:p w14:paraId="67070401" w14:textId="77777777" w:rsidR="00956894" w:rsidRPr="00B41AF3" w:rsidRDefault="00956894" w:rsidP="00956894">
      <w:pPr>
        <w:contextualSpacing/>
        <w:rPr>
          <w:rFonts w:ascii="Arial" w:hAnsi="Arial" w:cs="Arial"/>
        </w:rPr>
      </w:pPr>
    </w:p>
    <w:p w14:paraId="3B3A70DE" w14:textId="5AE511AD" w:rsidR="008E071B" w:rsidRPr="00B41AF3" w:rsidRDefault="008E071B" w:rsidP="00956894">
      <w:pPr>
        <w:contextualSpacing/>
        <w:jc w:val="both"/>
        <w:rPr>
          <w:rFonts w:ascii="Arial" w:hAnsi="Arial" w:cs="Arial"/>
        </w:rPr>
      </w:pPr>
      <w:r w:rsidRPr="00B41AF3">
        <w:rPr>
          <w:rFonts w:ascii="Arial" w:hAnsi="Arial" w:cs="Arial"/>
        </w:rPr>
        <w:t xml:space="preserve">Un Sistema Integrado de Gestión se entiende como un conjunto de elementos relacionados que permiten direccionar y ejecutar actividades para transformar entradas en resultados, con el propósito de garantizar el cumplimiento de los requisitos de las partes interesadas de una empresa u organización. El Sistema </w:t>
      </w:r>
      <w:r w:rsidRPr="00B41AF3">
        <w:rPr>
          <w:rFonts w:ascii="Arial" w:hAnsi="Arial" w:cs="Arial"/>
        </w:rPr>
        <w:lastRenderedPageBreak/>
        <w:t>Integrado de Gestión (</w:t>
      </w:r>
      <w:r w:rsidRPr="001B3F60">
        <w:rPr>
          <w:rFonts w:ascii="Arial" w:hAnsi="Arial" w:cs="Arial"/>
        </w:rPr>
        <w:t>SIGE) del ICBF es una herramienta gerencial que tiene el propósito de promover y facilitar la mejora continua en la gestión del Instituto, orientada a garantizar el desarrollo del</w:t>
      </w:r>
      <w:r w:rsidRPr="00B41AF3">
        <w:rPr>
          <w:rFonts w:ascii="Arial" w:hAnsi="Arial" w:cs="Arial"/>
        </w:rPr>
        <w:t xml:space="preserve"> modelo que parte de la planeación estratégica de la entidad y se despliega a través de sus procesos de manera que se fortalezca la calidad, la gestión ambiental, la seguridad y la salud en el trabajo y la seguridad de la información, en el marco de la mejora de los resultados de los servicios ofertados a la primera infancia, </w:t>
      </w:r>
      <w:r w:rsidR="00481433">
        <w:rPr>
          <w:rFonts w:ascii="Arial" w:hAnsi="Arial" w:cs="Arial"/>
        </w:rPr>
        <w:t>infancia</w:t>
      </w:r>
      <w:r w:rsidRPr="00B41AF3">
        <w:rPr>
          <w:rFonts w:ascii="Arial" w:hAnsi="Arial" w:cs="Arial"/>
        </w:rPr>
        <w:t>, adolescencia, juventud y sus familias.</w:t>
      </w:r>
    </w:p>
    <w:p w14:paraId="66B41EC1" w14:textId="77777777" w:rsidR="009A4ED5" w:rsidRPr="00B41AF3" w:rsidRDefault="009A4ED5" w:rsidP="00EC458F">
      <w:pPr>
        <w:contextualSpacing/>
        <w:jc w:val="both"/>
        <w:rPr>
          <w:rFonts w:ascii="Arial" w:hAnsi="Arial" w:cs="Arial"/>
        </w:rPr>
      </w:pPr>
    </w:p>
    <w:p w14:paraId="4C08D4A2" w14:textId="48E31526" w:rsidR="008E071B" w:rsidRPr="00B41AF3" w:rsidRDefault="008E071B" w:rsidP="00EC458F">
      <w:pPr>
        <w:contextualSpacing/>
        <w:jc w:val="both"/>
        <w:rPr>
          <w:rFonts w:ascii="Arial" w:hAnsi="Arial" w:cs="Arial"/>
        </w:rPr>
      </w:pPr>
      <w:r w:rsidRPr="00B41AF3">
        <w:rPr>
          <w:rFonts w:ascii="Arial" w:hAnsi="Arial" w:cs="Arial"/>
        </w:rPr>
        <w:t>Está compuesto por cuatro ejes principales los cuales cuentan con políticas y estrategias definidas, y el propósito de cada uno se describe en forma general a continuación:</w:t>
      </w:r>
    </w:p>
    <w:p w14:paraId="4AAF20BB" w14:textId="77777777" w:rsidR="009A4ED5" w:rsidRPr="00B41AF3" w:rsidRDefault="009A4ED5" w:rsidP="00EC458F">
      <w:pPr>
        <w:contextualSpacing/>
        <w:jc w:val="both"/>
        <w:rPr>
          <w:rFonts w:ascii="Arial" w:hAnsi="Arial" w:cs="Arial"/>
        </w:rPr>
      </w:pPr>
    </w:p>
    <w:p w14:paraId="09D2187B" w14:textId="77777777" w:rsidR="008E071B" w:rsidRPr="00B41AF3" w:rsidRDefault="008E071B" w:rsidP="00F86405">
      <w:pPr>
        <w:pStyle w:val="Prrafodelista"/>
        <w:numPr>
          <w:ilvl w:val="0"/>
          <w:numId w:val="33"/>
        </w:numPr>
        <w:jc w:val="both"/>
        <w:rPr>
          <w:rFonts w:ascii="Arial" w:hAnsi="Arial" w:cs="Arial"/>
        </w:rPr>
      </w:pPr>
      <w:r w:rsidRPr="00B41AF3">
        <w:rPr>
          <w:rFonts w:ascii="Arial" w:hAnsi="Arial" w:cs="Arial"/>
        </w:rPr>
        <w:t>Eje de Calidad</w:t>
      </w:r>
    </w:p>
    <w:p w14:paraId="5C01E10D" w14:textId="77777777" w:rsidR="008E071B" w:rsidRPr="00B41AF3" w:rsidRDefault="008E071B" w:rsidP="00F86405">
      <w:pPr>
        <w:pStyle w:val="Prrafodelista"/>
        <w:numPr>
          <w:ilvl w:val="0"/>
          <w:numId w:val="33"/>
        </w:numPr>
        <w:jc w:val="both"/>
        <w:rPr>
          <w:rFonts w:ascii="Arial" w:hAnsi="Arial" w:cs="Arial"/>
        </w:rPr>
      </w:pPr>
      <w:r w:rsidRPr="00B41AF3">
        <w:rPr>
          <w:rFonts w:ascii="Arial" w:hAnsi="Arial" w:cs="Arial"/>
        </w:rPr>
        <w:t>Eje Ambiental</w:t>
      </w:r>
    </w:p>
    <w:p w14:paraId="4F239CAB" w14:textId="77777777" w:rsidR="008E071B" w:rsidRPr="00B41AF3" w:rsidRDefault="008E071B" w:rsidP="00F86405">
      <w:pPr>
        <w:pStyle w:val="Prrafodelista"/>
        <w:numPr>
          <w:ilvl w:val="0"/>
          <w:numId w:val="33"/>
        </w:numPr>
        <w:jc w:val="both"/>
        <w:rPr>
          <w:rFonts w:ascii="Arial" w:hAnsi="Arial" w:cs="Arial"/>
        </w:rPr>
      </w:pPr>
      <w:r w:rsidRPr="00B41AF3">
        <w:rPr>
          <w:rFonts w:ascii="Arial" w:hAnsi="Arial" w:cs="Arial"/>
        </w:rPr>
        <w:t>Eje de Seguridad y Salud en el Trabajo</w:t>
      </w:r>
    </w:p>
    <w:p w14:paraId="5C21A2A5" w14:textId="7B71C961" w:rsidR="00A16DB4" w:rsidRPr="00933CE8" w:rsidRDefault="008E071B" w:rsidP="000F78E4">
      <w:pPr>
        <w:pStyle w:val="Prrafodelista"/>
        <w:numPr>
          <w:ilvl w:val="0"/>
          <w:numId w:val="33"/>
        </w:numPr>
        <w:jc w:val="both"/>
        <w:rPr>
          <w:rFonts w:ascii="Arial" w:hAnsi="Arial" w:cs="Arial"/>
        </w:rPr>
      </w:pPr>
      <w:r w:rsidRPr="00B41AF3">
        <w:rPr>
          <w:rFonts w:ascii="Arial" w:hAnsi="Arial" w:cs="Arial"/>
        </w:rPr>
        <w:t>Eje de Seguridad de la Información</w:t>
      </w:r>
    </w:p>
    <w:p w14:paraId="100B4F1F" w14:textId="25345BB9" w:rsidR="008E071B" w:rsidRPr="00EF558C" w:rsidRDefault="061444D9" w:rsidP="00A25B77">
      <w:pPr>
        <w:pStyle w:val="Ttulo4"/>
        <w:numPr>
          <w:ilvl w:val="3"/>
          <w:numId w:val="37"/>
        </w:numPr>
        <w:rPr>
          <w:rFonts w:ascii="Arial" w:hAnsi="Arial" w:cs="Arial"/>
        </w:rPr>
      </w:pPr>
      <w:r w:rsidRPr="00EF558C">
        <w:rPr>
          <w:rFonts w:ascii="Arial" w:hAnsi="Arial" w:cs="Arial"/>
        </w:rPr>
        <w:t xml:space="preserve">Eje de calidad </w:t>
      </w:r>
    </w:p>
    <w:p w14:paraId="5595D9EF" w14:textId="77777777" w:rsidR="00433EFA" w:rsidRPr="00A16DB4" w:rsidRDefault="00433EFA" w:rsidP="00EC458F">
      <w:pPr>
        <w:contextualSpacing/>
        <w:jc w:val="both"/>
        <w:rPr>
          <w:rFonts w:ascii="Arial" w:eastAsia="Arial Narrow" w:hAnsi="Arial" w:cs="Arial"/>
        </w:rPr>
      </w:pPr>
    </w:p>
    <w:p w14:paraId="61BCC2A4" w14:textId="2958C967" w:rsidR="000F78E4" w:rsidRDefault="008E071B" w:rsidP="00EC458F">
      <w:pPr>
        <w:contextualSpacing/>
        <w:jc w:val="both"/>
        <w:rPr>
          <w:rFonts w:ascii="Arial" w:hAnsi="Arial" w:cs="Arial"/>
        </w:rPr>
      </w:pPr>
      <w:r w:rsidRPr="00A16DB4">
        <w:rPr>
          <w:rFonts w:ascii="Arial" w:eastAsia="Arial Narrow" w:hAnsi="Arial" w:cs="Arial"/>
        </w:rPr>
        <w:t>Tiene como propósito promover la mejora continua en la prestación del Servicio Público de Bienestar Familiar, a través de la operación de los procesos en todos los niveles de la organización, con base en la norma NTC ISO 9001:2015 y el Decreto 1499 de 2017 “Por medio del cual se modifica el Decreto 1083 de 2015, Decreto Único Reglamentario del Sector Función Pública, en lo relacionado con el Sistema de Gestión establecido en el artículo 133 de la Ley 1753 de 2015” armonizando el Sistema de Gestión de Calidad con el Modelo Integrado de Planeación y Gestión (MIPG), siendo este el marco de referencia para dirigir, planear, ejecutar, hacer seguimiento, evaluar y controlar la gestión de las entidades y organismos públicos, con el fin de generar resultados que atiendan los planes de desarrollo y resuelvan las necesidades y problemas de las y los ciudadanos, con integridad y calidad en el servicio.</w:t>
      </w:r>
      <w:r w:rsidRPr="00A16DB4">
        <w:rPr>
          <w:rFonts w:ascii="Arial" w:hAnsi="Arial" w:cs="Arial"/>
        </w:rPr>
        <w:t xml:space="preserve"> </w:t>
      </w:r>
    </w:p>
    <w:p w14:paraId="4E333501" w14:textId="77777777" w:rsidR="001128B0" w:rsidRPr="00A16DB4" w:rsidRDefault="001128B0" w:rsidP="00EC458F">
      <w:pPr>
        <w:contextualSpacing/>
        <w:jc w:val="both"/>
        <w:rPr>
          <w:rFonts w:ascii="Arial" w:hAnsi="Arial" w:cs="Arial"/>
        </w:rPr>
      </w:pPr>
    </w:p>
    <w:p w14:paraId="6F3775CF" w14:textId="3A4ED3D1" w:rsidR="008E071B" w:rsidRPr="00EF558C" w:rsidRDefault="061444D9" w:rsidP="00A25B77">
      <w:pPr>
        <w:pStyle w:val="Ttulo4"/>
        <w:numPr>
          <w:ilvl w:val="3"/>
          <w:numId w:val="37"/>
        </w:numPr>
        <w:rPr>
          <w:rFonts w:ascii="Arial" w:hAnsi="Arial" w:cs="Arial"/>
        </w:rPr>
      </w:pPr>
      <w:r w:rsidRPr="00EF558C">
        <w:rPr>
          <w:rFonts w:ascii="Arial" w:hAnsi="Arial" w:cs="Arial"/>
        </w:rPr>
        <w:t>Eje ambiental</w:t>
      </w:r>
    </w:p>
    <w:p w14:paraId="30BE479A" w14:textId="77777777" w:rsidR="00433EFA" w:rsidRPr="00A16DB4" w:rsidRDefault="00433EFA" w:rsidP="00EC458F">
      <w:pPr>
        <w:contextualSpacing/>
        <w:jc w:val="both"/>
        <w:rPr>
          <w:rFonts w:ascii="Arial" w:hAnsi="Arial" w:cs="Arial"/>
        </w:rPr>
      </w:pPr>
    </w:p>
    <w:p w14:paraId="3DAF85CD" w14:textId="0ECDA23C" w:rsidR="008E071B" w:rsidRPr="00A16DB4" w:rsidRDefault="008E071B" w:rsidP="00EC458F">
      <w:pPr>
        <w:contextualSpacing/>
        <w:jc w:val="both"/>
        <w:rPr>
          <w:rFonts w:ascii="Arial" w:hAnsi="Arial" w:cs="Arial"/>
        </w:rPr>
      </w:pPr>
      <w:r w:rsidRPr="00A16DB4">
        <w:rPr>
          <w:rFonts w:ascii="Arial" w:hAnsi="Arial" w:cs="Arial"/>
        </w:rPr>
        <w:t>El ICBF con presencia a nivel nacional, consciente de la mejora continua y de su compromiso con la protección del medio ambiente, promueve la implementación de buenas prácticas ambientales, cumple los requisitos legales y otros, previene la contaminación y controla los aspectos ambientales asociados a la generación de residuos y consumo de los recursos de agua, energía y papel, teniendo en cuenta las partes interesadas; para con ello contribuir al bienestar de las y los adolescentes, jóvenes, familias y colaboradores del ICBF. Se basa en la norma NTC ISO 14001:2015, Sistema de Gestión Ambiental.</w:t>
      </w:r>
    </w:p>
    <w:p w14:paraId="01D58F9F" w14:textId="77777777" w:rsidR="00433EFA" w:rsidRPr="00A16DB4" w:rsidRDefault="00433EFA" w:rsidP="00EC458F">
      <w:pPr>
        <w:contextualSpacing/>
        <w:jc w:val="both"/>
        <w:rPr>
          <w:rFonts w:ascii="Arial" w:hAnsi="Arial" w:cs="Arial"/>
        </w:rPr>
      </w:pPr>
    </w:p>
    <w:p w14:paraId="11ACF034" w14:textId="15AD0888" w:rsidR="008E071B" w:rsidRPr="00EF558C" w:rsidRDefault="061444D9" w:rsidP="008B13D4">
      <w:pPr>
        <w:pStyle w:val="Ttulo4"/>
        <w:numPr>
          <w:ilvl w:val="3"/>
          <w:numId w:val="37"/>
        </w:numPr>
        <w:rPr>
          <w:rFonts w:ascii="Arial" w:hAnsi="Arial" w:cs="Arial"/>
        </w:rPr>
      </w:pPr>
      <w:r w:rsidRPr="00EF558C">
        <w:rPr>
          <w:rFonts w:ascii="Arial" w:hAnsi="Arial" w:cs="Arial"/>
        </w:rPr>
        <w:t>Eje de seguridad y salud en el trabajo</w:t>
      </w:r>
    </w:p>
    <w:p w14:paraId="2A57708C" w14:textId="77777777" w:rsidR="00433EFA" w:rsidRPr="00A16DB4" w:rsidRDefault="00433EFA" w:rsidP="00EC458F">
      <w:pPr>
        <w:contextualSpacing/>
        <w:jc w:val="both"/>
        <w:rPr>
          <w:rFonts w:ascii="Arial" w:hAnsi="Arial" w:cs="Arial"/>
        </w:rPr>
      </w:pPr>
    </w:p>
    <w:p w14:paraId="3287AF7E" w14:textId="778571D0" w:rsidR="008E071B" w:rsidRPr="00A16DB4" w:rsidRDefault="008E071B" w:rsidP="00EC458F">
      <w:pPr>
        <w:contextualSpacing/>
        <w:jc w:val="both"/>
        <w:rPr>
          <w:rFonts w:ascii="Arial" w:hAnsi="Arial" w:cs="Arial"/>
        </w:rPr>
      </w:pPr>
      <w:r w:rsidRPr="00A16DB4">
        <w:rPr>
          <w:rFonts w:ascii="Arial" w:hAnsi="Arial" w:cs="Arial"/>
        </w:rPr>
        <w:t>El propósito principal es prevenir y disminuir los incidentes, accidentes, lesiones y enfermedades laborales, a través de la identificación de peligros, valoración de riesgos y determinación de controles, respondiendo a las necesidades y requisitos de las y los colaboradores y partes interesadas. Esto de acuerdo con lo establecido en el Decreto 1072 de 2015, la Resolución 0312 de 2019 “por la cual se establecen los Estándares Mínimos del Sistema de Gestión de Seguridad y Salud en el Trabajo para empleadores y contratantes” y la norma OHSAS: 18001:2007 Sistema de Gestión en Seguridad y Salud Ocupacional, para la cual el ICBF está en proceso de transición a la norma NTC ISO 45001:2018.</w:t>
      </w:r>
    </w:p>
    <w:p w14:paraId="556C394A" w14:textId="77777777" w:rsidR="00433EFA" w:rsidRPr="00A16DB4" w:rsidRDefault="00433EFA" w:rsidP="00EC458F">
      <w:pPr>
        <w:contextualSpacing/>
        <w:jc w:val="both"/>
        <w:rPr>
          <w:rFonts w:ascii="Arial" w:hAnsi="Arial" w:cs="Arial"/>
        </w:rPr>
      </w:pPr>
    </w:p>
    <w:p w14:paraId="1A643BE2" w14:textId="5F6150CE" w:rsidR="008E071B" w:rsidRPr="00EF558C" w:rsidRDefault="061444D9" w:rsidP="002A4498">
      <w:pPr>
        <w:pStyle w:val="Ttulo4"/>
        <w:numPr>
          <w:ilvl w:val="3"/>
          <w:numId w:val="37"/>
        </w:numPr>
        <w:rPr>
          <w:rFonts w:ascii="Arial" w:hAnsi="Arial" w:cs="Arial"/>
        </w:rPr>
      </w:pPr>
      <w:r w:rsidRPr="00EF558C">
        <w:rPr>
          <w:rFonts w:ascii="Arial" w:hAnsi="Arial" w:cs="Arial"/>
        </w:rPr>
        <w:t>Eje de seguridad de la información</w:t>
      </w:r>
    </w:p>
    <w:p w14:paraId="780406C6" w14:textId="77777777" w:rsidR="00433EFA" w:rsidRPr="00A16DB4" w:rsidRDefault="00433EFA" w:rsidP="00EC458F">
      <w:pPr>
        <w:contextualSpacing/>
        <w:jc w:val="both"/>
        <w:rPr>
          <w:rFonts w:ascii="Arial" w:hAnsi="Arial" w:cs="Arial"/>
        </w:rPr>
      </w:pPr>
    </w:p>
    <w:p w14:paraId="1FDBEA67" w14:textId="0A49D78F" w:rsidR="00B9692E" w:rsidRPr="00A16DB4" w:rsidRDefault="008E071B" w:rsidP="00EC458F">
      <w:pPr>
        <w:contextualSpacing/>
        <w:jc w:val="both"/>
        <w:rPr>
          <w:rFonts w:ascii="Arial" w:hAnsi="Arial" w:cs="Arial"/>
        </w:rPr>
      </w:pPr>
      <w:r w:rsidRPr="00A16DB4">
        <w:rPr>
          <w:rFonts w:ascii="Arial" w:hAnsi="Arial" w:cs="Arial"/>
        </w:rPr>
        <w:t>Busca implementar acciones para proteger, preservar y administrar la integridad, confidencialidad, disponibilidad y autenticidad de la información, así como la seguridad digital y la gestión de la continuidad de la operación, conforme al mapa de procesos y en cumplimiento de los requisitos legales y reglamentarios, previniendo incidentes mediante la gestión de riesgos integrales en seguridad y privacidad de la información y seguridad digital. Lo anterior, con base en la norma NTC ISO 27001:2013.</w:t>
      </w:r>
    </w:p>
    <w:p w14:paraId="4DDF32C2" w14:textId="77777777" w:rsidR="00BC2FF5" w:rsidRPr="00A16DB4" w:rsidRDefault="00BC2FF5" w:rsidP="00EC458F">
      <w:pPr>
        <w:contextualSpacing/>
        <w:jc w:val="both"/>
        <w:rPr>
          <w:rFonts w:ascii="Arial" w:hAnsi="Arial" w:cs="Arial"/>
        </w:rPr>
      </w:pPr>
    </w:p>
    <w:p w14:paraId="23FFC67B" w14:textId="27186ACF" w:rsidR="008E071B" w:rsidRPr="00A16DB4" w:rsidRDefault="061444D9" w:rsidP="00EF558C">
      <w:pPr>
        <w:pStyle w:val="Ttulo3"/>
        <w:numPr>
          <w:ilvl w:val="2"/>
          <w:numId w:val="37"/>
        </w:numPr>
        <w:ind w:left="1170"/>
        <w:rPr>
          <w:rFonts w:ascii="Arial" w:hAnsi="Arial" w:cs="Arial"/>
        </w:rPr>
      </w:pPr>
      <w:bookmarkStart w:id="188" w:name="_Toc65586400"/>
      <w:bookmarkStart w:id="189" w:name="_Toc65586587"/>
      <w:bookmarkStart w:id="190" w:name="_Toc62032912"/>
      <w:bookmarkStart w:id="191" w:name="_Toc62033320"/>
      <w:bookmarkStart w:id="192" w:name="_Toc62058957"/>
      <w:bookmarkStart w:id="193" w:name="_Toc63148258"/>
      <w:bookmarkStart w:id="194" w:name="_Toc63152453"/>
      <w:bookmarkStart w:id="195" w:name="_Toc64546721"/>
      <w:bookmarkStart w:id="196" w:name="_Toc64555667"/>
      <w:bookmarkStart w:id="197" w:name="_Toc64555811"/>
      <w:bookmarkStart w:id="198" w:name="_Toc64556761"/>
      <w:bookmarkStart w:id="199" w:name="_Toc64649001"/>
      <w:bookmarkStart w:id="200" w:name="_Toc65586401"/>
      <w:bookmarkStart w:id="201" w:name="_Toc65586588"/>
      <w:bookmarkStart w:id="202" w:name="_Toc62032913"/>
      <w:bookmarkStart w:id="203" w:name="_Toc62033321"/>
      <w:bookmarkStart w:id="204" w:name="_Toc62058958"/>
      <w:bookmarkStart w:id="205" w:name="_Toc63148259"/>
      <w:bookmarkStart w:id="206" w:name="_Toc63152454"/>
      <w:bookmarkStart w:id="207" w:name="_Toc64546722"/>
      <w:bookmarkStart w:id="208" w:name="_Toc64555668"/>
      <w:bookmarkStart w:id="209" w:name="_Toc64555812"/>
      <w:bookmarkStart w:id="210" w:name="_Toc64556762"/>
      <w:bookmarkStart w:id="211" w:name="_Toc64649002"/>
      <w:bookmarkStart w:id="212" w:name="_Toc65586402"/>
      <w:bookmarkStart w:id="213" w:name="_Toc65586589"/>
      <w:bookmarkStart w:id="214" w:name="_Toc62032914"/>
      <w:bookmarkStart w:id="215" w:name="_Toc62033322"/>
      <w:bookmarkStart w:id="216" w:name="_Toc62058959"/>
      <w:bookmarkStart w:id="217" w:name="_Toc63148260"/>
      <w:bookmarkStart w:id="218" w:name="_Toc63152455"/>
      <w:bookmarkStart w:id="219" w:name="_Toc64546723"/>
      <w:bookmarkStart w:id="220" w:name="_Toc64555669"/>
      <w:bookmarkStart w:id="221" w:name="_Toc64555813"/>
      <w:bookmarkStart w:id="222" w:name="_Toc64556763"/>
      <w:bookmarkStart w:id="223" w:name="_Toc64649003"/>
      <w:bookmarkStart w:id="224" w:name="_Toc65586403"/>
      <w:bookmarkStart w:id="225" w:name="_Toc65586590"/>
      <w:bookmarkStart w:id="226" w:name="_Toc62032915"/>
      <w:bookmarkStart w:id="227" w:name="_Toc62033323"/>
      <w:bookmarkStart w:id="228" w:name="_Toc62058960"/>
      <w:bookmarkStart w:id="229" w:name="_Toc63148261"/>
      <w:bookmarkStart w:id="230" w:name="_Toc63152456"/>
      <w:bookmarkStart w:id="231" w:name="_Toc64546724"/>
      <w:bookmarkStart w:id="232" w:name="_Toc64555670"/>
      <w:bookmarkStart w:id="233" w:name="_Toc64555814"/>
      <w:bookmarkStart w:id="234" w:name="_Toc64556764"/>
      <w:bookmarkStart w:id="235" w:name="_Toc64649004"/>
      <w:bookmarkStart w:id="236" w:name="_Toc65586404"/>
      <w:bookmarkStart w:id="237" w:name="_Toc65586591"/>
      <w:bookmarkStart w:id="238" w:name="_Toc62032916"/>
      <w:bookmarkStart w:id="239" w:name="_Toc62033324"/>
      <w:bookmarkStart w:id="240" w:name="_Toc62058961"/>
      <w:bookmarkStart w:id="241" w:name="_Toc63148262"/>
      <w:bookmarkStart w:id="242" w:name="_Toc63152457"/>
      <w:bookmarkStart w:id="243" w:name="_Toc64546725"/>
      <w:bookmarkStart w:id="244" w:name="_Toc64555671"/>
      <w:bookmarkStart w:id="245" w:name="_Toc64555815"/>
      <w:bookmarkStart w:id="246" w:name="_Toc64556765"/>
      <w:bookmarkStart w:id="247" w:name="_Toc64649005"/>
      <w:bookmarkStart w:id="248" w:name="_Toc65586405"/>
      <w:bookmarkStart w:id="249" w:name="_Toc65586592"/>
      <w:bookmarkStart w:id="250" w:name="_Toc62032917"/>
      <w:bookmarkStart w:id="251" w:name="_Toc62033325"/>
      <w:bookmarkStart w:id="252" w:name="_Toc62058962"/>
      <w:bookmarkStart w:id="253" w:name="_Toc63148263"/>
      <w:bookmarkStart w:id="254" w:name="_Toc63152458"/>
      <w:bookmarkStart w:id="255" w:name="_Toc64546726"/>
      <w:bookmarkStart w:id="256" w:name="_Toc64555672"/>
      <w:bookmarkStart w:id="257" w:name="_Toc64555816"/>
      <w:bookmarkStart w:id="258" w:name="_Toc64556766"/>
      <w:bookmarkStart w:id="259" w:name="_Toc64649006"/>
      <w:bookmarkStart w:id="260" w:name="_Toc65586406"/>
      <w:bookmarkStart w:id="261" w:name="_Toc65586593"/>
      <w:bookmarkStart w:id="262" w:name="_Toc62032918"/>
      <w:bookmarkStart w:id="263" w:name="_Toc62033326"/>
      <w:bookmarkStart w:id="264" w:name="_Toc62058963"/>
      <w:bookmarkStart w:id="265" w:name="_Toc63148264"/>
      <w:bookmarkStart w:id="266" w:name="_Toc63152459"/>
      <w:bookmarkStart w:id="267" w:name="_Toc64546727"/>
      <w:bookmarkStart w:id="268" w:name="_Toc64555673"/>
      <w:bookmarkStart w:id="269" w:name="_Toc64555817"/>
      <w:bookmarkStart w:id="270" w:name="_Toc64556767"/>
      <w:bookmarkStart w:id="271" w:name="_Toc64649007"/>
      <w:bookmarkStart w:id="272" w:name="_Toc65586407"/>
      <w:bookmarkStart w:id="273" w:name="_Toc65586594"/>
      <w:bookmarkStart w:id="274" w:name="_Toc62032919"/>
      <w:bookmarkStart w:id="275" w:name="_Toc62033327"/>
      <w:bookmarkStart w:id="276" w:name="_Toc62058964"/>
      <w:bookmarkStart w:id="277" w:name="_Toc63148265"/>
      <w:bookmarkStart w:id="278" w:name="_Toc63152460"/>
      <w:bookmarkStart w:id="279" w:name="_Toc64546728"/>
      <w:bookmarkStart w:id="280" w:name="_Toc64555674"/>
      <w:bookmarkStart w:id="281" w:name="_Toc64555818"/>
      <w:bookmarkStart w:id="282" w:name="_Toc64556768"/>
      <w:bookmarkStart w:id="283" w:name="_Toc64649008"/>
      <w:bookmarkStart w:id="284" w:name="_Toc65586408"/>
      <w:bookmarkStart w:id="285" w:name="_Toc65586595"/>
      <w:bookmarkStart w:id="286" w:name="_Toc62032920"/>
      <w:bookmarkStart w:id="287" w:name="_Toc62033328"/>
      <w:bookmarkStart w:id="288" w:name="_Toc62058965"/>
      <w:bookmarkStart w:id="289" w:name="_Toc63148266"/>
      <w:bookmarkStart w:id="290" w:name="_Toc63152461"/>
      <w:bookmarkStart w:id="291" w:name="_Toc64546729"/>
      <w:bookmarkStart w:id="292" w:name="_Toc64555675"/>
      <w:bookmarkStart w:id="293" w:name="_Toc64555819"/>
      <w:bookmarkStart w:id="294" w:name="_Toc64556769"/>
      <w:bookmarkStart w:id="295" w:name="_Toc64649009"/>
      <w:bookmarkStart w:id="296" w:name="_Toc65586409"/>
      <w:bookmarkStart w:id="297" w:name="_Toc65586596"/>
      <w:bookmarkStart w:id="298" w:name="_Toc70265455"/>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r w:rsidRPr="00EF558C">
        <w:rPr>
          <w:rFonts w:ascii="Arial" w:hAnsi="Arial" w:cs="Arial"/>
        </w:rPr>
        <w:t>Sistema de información</w:t>
      </w:r>
      <w:bookmarkEnd w:id="298"/>
    </w:p>
    <w:p w14:paraId="40F8CBCC" w14:textId="77777777" w:rsidR="00433EFA" w:rsidRPr="00A16DB4" w:rsidRDefault="00433EFA" w:rsidP="00EC458F">
      <w:pPr>
        <w:contextualSpacing/>
        <w:jc w:val="both"/>
        <w:rPr>
          <w:rFonts w:ascii="Arial" w:hAnsi="Arial" w:cs="Arial"/>
        </w:rPr>
      </w:pPr>
    </w:p>
    <w:p w14:paraId="266E19FA" w14:textId="72450594" w:rsidR="008E071B" w:rsidRPr="00A16DB4" w:rsidRDefault="008E071B" w:rsidP="00EC458F">
      <w:pPr>
        <w:contextualSpacing/>
        <w:jc w:val="both"/>
        <w:rPr>
          <w:rFonts w:ascii="Arial" w:hAnsi="Arial" w:cs="Arial"/>
        </w:rPr>
      </w:pPr>
      <w:r w:rsidRPr="00A16DB4">
        <w:rPr>
          <w:rFonts w:ascii="Arial" w:hAnsi="Arial" w:cs="Arial"/>
        </w:rPr>
        <w:t>Los operadores de</w:t>
      </w:r>
      <w:r w:rsidR="00F217C2" w:rsidRPr="00A16DB4">
        <w:rPr>
          <w:rFonts w:ascii="Arial" w:hAnsi="Arial" w:cs="Arial"/>
        </w:rPr>
        <w:t xml:space="preserve"> </w:t>
      </w:r>
      <w:r w:rsidRPr="00A16DB4">
        <w:rPr>
          <w:rFonts w:ascii="Arial" w:hAnsi="Arial" w:cs="Arial"/>
        </w:rPr>
        <w:t>l</w:t>
      </w:r>
      <w:r w:rsidR="00F217C2" w:rsidRPr="00A16DB4">
        <w:rPr>
          <w:rFonts w:ascii="Arial" w:hAnsi="Arial" w:cs="Arial"/>
        </w:rPr>
        <w:t>a</w:t>
      </w:r>
      <w:r w:rsidRPr="00A16DB4">
        <w:rPr>
          <w:rFonts w:ascii="Arial" w:hAnsi="Arial" w:cs="Arial"/>
        </w:rPr>
        <w:t xml:space="preserve"> </w:t>
      </w:r>
      <w:r w:rsidR="00F217C2" w:rsidRPr="00A16DB4">
        <w:rPr>
          <w:rFonts w:ascii="Arial" w:hAnsi="Arial" w:cs="Arial"/>
        </w:rPr>
        <w:t>Modalidad</w:t>
      </w:r>
      <w:r w:rsidRPr="00A16DB4">
        <w:rPr>
          <w:rFonts w:ascii="Arial" w:hAnsi="Arial" w:cs="Arial"/>
        </w:rPr>
        <w:t xml:space="preserve"> </w:t>
      </w:r>
      <w:r w:rsidR="007B1D5F" w:rsidRPr="00A16DB4">
        <w:rPr>
          <w:rFonts w:ascii="Arial" w:hAnsi="Arial" w:cs="Arial"/>
        </w:rPr>
        <w:t>Generaciones Étnicos (Generaciones Étnicas con Bienestar) deben</w:t>
      </w:r>
      <w:r w:rsidRPr="00A16DB4">
        <w:rPr>
          <w:rFonts w:ascii="Arial" w:hAnsi="Arial" w:cs="Arial"/>
        </w:rPr>
        <w:t xml:space="preserve"> registrar en el sistema de información definido por el ICBF la siguiente información: </w:t>
      </w:r>
    </w:p>
    <w:p w14:paraId="69568BEE" w14:textId="3DC6617B" w:rsidR="008A25EE" w:rsidRPr="00A16DB4" w:rsidRDefault="008A25EE" w:rsidP="008A25EE">
      <w:pPr>
        <w:pStyle w:val="Prrafodelista"/>
        <w:numPr>
          <w:ilvl w:val="0"/>
          <w:numId w:val="34"/>
        </w:numPr>
        <w:jc w:val="both"/>
        <w:rPr>
          <w:rFonts w:ascii="Arial" w:hAnsi="Arial" w:cs="Arial"/>
        </w:rPr>
      </w:pPr>
      <w:r w:rsidRPr="00A16DB4">
        <w:rPr>
          <w:rFonts w:ascii="Arial" w:hAnsi="Arial" w:cs="Arial"/>
        </w:rPr>
        <w:t>Caracterización (registro) de adolescentes y jóvenes, con las variables planteadas</w:t>
      </w:r>
      <w:r w:rsidR="00BA663B" w:rsidRPr="00A16DB4">
        <w:rPr>
          <w:rFonts w:ascii="Arial" w:hAnsi="Arial" w:cs="Arial"/>
        </w:rPr>
        <w:t xml:space="preserve"> en el sistema definido por el ICBF, donde se cuenta como mínimo con la siguiente información; nombres, fecha de nacimiento, tipo y numero de documento, a su vez, </w:t>
      </w:r>
      <w:r w:rsidRPr="00A16DB4">
        <w:rPr>
          <w:rFonts w:ascii="Arial" w:hAnsi="Arial" w:cs="Arial"/>
        </w:rPr>
        <w:t xml:space="preserve">en donde se incluyan las variables de discapacidad, género, orientaciones sexuales diversas y etnia. </w:t>
      </w:r>
    </w:p>
    <w:p w14:paraId="00CB9EF8" w14:textId="23D2F239" w:rsidR="008E071B" w:rsidRPr="00A16DB4" w:rsidRDefault="008E071B" w:rsidP="00F86405">
      <w:pPr>
        <w:pStyle w:val="Prrafodelista"/>
        <w:numPr>
          <w:ilvl w:val="0"/>
          <w:numId w:val="34"/>
        </w:numPr>
        <w:jc w:val="both"/>
        <w:rPr>
          <w:rFonts w:ascii="Arial" w:hAnsi="Arial" w:cs="Arial"/>
        </w:rPr>
      </w:pPr>
      <w:r w:rsidRPr="00A16DB4">
        <w:rPr>
          <w:rFonts w:ascii="Arial" w:hAnsi="Arial" w:cs="Arial"/>
        </w:rPr>
        <w:t>Caracterización del talento humano vinculado al desarrollo de</w:t>
      </w:r>
      <w:r w:rsidR="00F217C2" w:rsidRPr="00A16DB4">
        <w:rPr>
          <w:rFonts w:ascii="Arial" w:hAnsi="Arial" w:cs="Arial"/>
        </w:rPr>
        <w:t xml:space="preserve"> </w:t>
      </w:r>
      <w:r w:rsidRPr="00A16DB4">
        <w:rPr>
          <w:rFonts w:ascii="Arial" w:hAnsi="Arial" w:cs="Arial"/>
        </w:rPr>
        <w:t>l</w:t>
      </w:r>
      <w:r w:rsidR="00F217C2" w:rsidRPr="00A16DB4">
        <w:rPr>
          <w:rFonts w:ascii="Arial" w:hAnsi="Arial" w:cs="Arial"/>
        </w:rPr>
        <w:t>a</w:t>
      </w:r>
      <w:r w:rsidRPr="00A16DB4">
        <w:rPr>
          <w:rFonts w:ascii="Arial" w:hAnsi="Arial" w:cs="Arial"/>
        </w:rPr>
        <w:t xml:space="preserve"> </w:t>
      </w:r>
      <w:r w:rsidR="00F217C2" w:rsidRPr="00A16DB4">
        <w:rPr>
          <w:rFonts w:ascii="Arial" w:hAnsi="Arial" w:cs="Arial"/>
        </w:rPr>
        <w:t>Modalidad</w:t>
      </w:r>
      <w:r w:rsidRPr="00A16DB4">
        <w:rPr>
          <w:rFonts w:ascii="Arial" w:hAnsi="Arial" w:cs="Arial"/>
        </w:rPr>
        <w:t xml:space="preserve">. </w:t>
      </w:r>
    </w:p>
    <w:p w14:paraId="5A55427E" w14:textId="4604F87B" w:rsidR="008A25EE" w:rsidRPr="00A16DB4" w:rsidRDefault="008A25EE" w:rsidP="008A25EE">
      <w:pPr>
        <w:pStyle w:val="Prrafodelista"/>
        <w:numPr>
          <w:ilvl w:val="0"/>
          <w:numId w:val="34"/>
        </w:numPr>
        <w:jc w:val="both"/>
        <w:rPr>
          <w:rFonts w:ascii="Arial" w:hAnsi="Arial" w:cs="Arial"/>
        </w:rPr>
      </w:pPr>
      <w:r w:rsidRPr="00A16DB4">
        <w:rPr>
          <w:rFonts w:ascii="Arial" w:hAnsi="Arial" w:cs="Arial"/>
        </w:rPr>
        <w:t xml:space="preserve">Registrar la </w:t>
      </w:r>
      <w:r w:rsidRPr="00A16DB4">
        <w:rPr>
          <w:rFonts w:ascii="Arial" w:hAnsi="Arial" w:cs="Arial"/>
          <w:color w:val="000000" w:themeColor="text1"/>
        </w:rPr>
        <w:t>conformación de grupos</w:t>
      </w:r>
      <w:r w:rsidRPr="00A16DB4">
        <w:rPr>
          <w:rFonts w:ascii="Arial" w:hAnsi="Arial" w:cs="Arial"/>
        </w:rPr>
        <w:t xml:space="preserve"> y la información</w:t>
      </w:r>
      <w:r w:rsidR="00BA663B" w:rsidRPr="00A16DB4">
        <w:rPr>
          <w:rFonts w:ascii="Arial" w:hAnsi="Arial" w:cs="Arial"/>
        </w:rPr>
        <w:t xml:space="preserve"> del desarrollo</w:t>
      </w:r>
      <w:r w:rsidRPr="00A16DB4">
        <w:rPr>
          <w:rFonts w:ascii="Arial" w:hAnsi="Arial" w:cs="Arial"/>
        </w:rPr>
        <w:t xml:space="preserve"> de los encuentros con adolescentes y jóvenes</w:t>
      </w:r>
      <w:r w:rsidR="00BA663B" w:rsidRPr="00A16DB4">
        <w:rPr>
          <w:rFonts w:ascii="Arial" w:hAnsi="Arial" w:cs="Arial"/>
        </w:rPr>
        <w:t xml:space="preserve"> (temáticas, duraciones)</w:t>
      </w:r>
      <w:r w:rsidRPr="00A16DB4">
        <w:rPr>
          <w:rFonts w:ascii="Arial" w:hAnsi="Arial" w:cs="Arial"/>
        </w:rPr>
        <w:t>.</w:t>
      </w:r>
    </w:p>
    <w:p w14:paraId="6F164015" w14:textId="77777777" w:rsidR="005F043A" w:rsidRPr="00A16DB4" w:rsidRDefault="005F043A" w:rsidP="005F043A">
      <w:pPr>
        <w:pStyle w:val="Prrafodelista"/>
        <w:ind w:left="360"/>
        <w:jc w:val="both"/>
        <w:rPr>
          <w:rFonts w:ascii="Arial" w:hAnsi="Arial" w:cs="Arial"/>
        </w:rPr>
      </w:pPr>
    </w:p>
    <w:p w14:paraId="413F711C" w14:textId="0BB6E337" w:rsidR="00EE5B9D" w:rsidRPr="00A16DB4" w:rsidRDefault="00EE5B9D" w:rsidP="00357AC4">
      <w:pPr>
        <w:pStyle w:val="Ttulo3"/>
        <w:numPr>
          <w:ilvl w:val="2"/>
          <w:numId w:val="37"/>
        </w:numPr>
        <w:rPr>
          <w:rFonts w:ascii="Arial" w:hAnsi="Arial" w:cs="Arial"/>
        </w:rPr>
      </w:pPr>
      <w:bookmarkStart w:id="299" w:name="_Toc52278471"/>
      <w:bookmarkStart w:id="300" w:name="_Toc70265456"/>
      <w:r w:rsidRPr="00EF558C">
        <w:rPr>
          <w:rFonts w:ascii="Arial" w:hAnsi="Arial" w:cs="Arial"/>
        </w:rPr>
        <w:t>Indicadores</w:t>
      </w:r>
      <w:bookmarkEnd w:id="299"/>
      <w:bookmarkEnd w:id="300"/>
    </w:p>
    <w:p w14:paraId="12FE12F9" w14:textId="77777777" w:rsidR="008A25EE" w:rsidRPr="00A16DB4" w:rsidRDefault="008A25EE" w:rsidP="00EF558C">
      <w:pPr>
        <w:pStyle w:val="Prrafodelista"/>
        <w:spacing w:before="200" w:after="200"/>
        <w:ind w:left="360"/>
        <w:jc w:val="both"/>
        <w:rPr>
          <w:rFonts w:ascii="Arial" w:hAnsi="Arial" w:cs="Arial"/>
        </w:rPr>
      </w:pPr>
      <w:r w:rsidRPr="00A16DB4">
        <w:rPr>
          <w:rFonts w:ascii="Arial" w:hAnsi="Arial" w:cs="Arial"/>
          <w:color w:val="000000" w:themeColor="text1"/>
        </w:rPr>
        <w:t>Número de adolescentes y jóvenes atendidos en las ofertas para el reconocimiento de sus derechos y construcción de sus proyectos de vida.</w:t>
      </w:r>
    </w:p>
    <w:p w14:paraId="24D706B0" w14:textId="77777777" w:rsidR="0001728F" w:rsidRPr="00A16DB4" w:rsidRDefault="0001728F" w:rsidP="002A6F4F">
      <w:pPr>
        <w:pStyle w:val="Prrafodelista"/>
        <w:spacing w:before="200" w:after="200"/>
        <w:ind w:left="360"/>
        <w:jc w:val="both"/>
        <w:rPr>
          <w:rFonts w:ascii="Arial" w:hAnsi="Arial" w:cs="Arial"/>
        </w:rPr>
      </w:pPr>
    </w:p>
    <w:p w14:paraId="0832E0CF" w14:textId="1F0A8C99" w:rsidR="008E071B" w:rsidRPr="00EF558C" w:rsidRDefault="061444D9" w:rsidP="00357AC4">
      <w:pPr>
        <w:pStyle w:val="Ttulo3"/>
        <w:numPr>
          <w:ilvl w:val="2"/>
          <w:numId w:val="37"/>
        </w:numPr>
        <w:rPr>
          <w:rFonts w:ascii="Arial" w:hAnsi="Arial" w:cs="Arial"/>
        </w:rPr>
      </w:pPr>
      <w:bookmarkStart w:id="301" w:name="_Toc70265457"/>
      <w:r w:rsidRPr="00EF558C">
        <w:rPr>
          <w:rFonts w:ascii="Arial" w:hAnsi="Arial" w:cs="Arial"/>
        </w:rPr>
        <w:lastRenderedPageBreak/>
        <w:t>Estructura de costos</w:t>
      </w:r>
      <w:bookmarkEnd w:id="301"/>
    </w:p>
    <w:p w14:paraId="1A10E5D0" w14:textId="77777777" w:rsidR="00503F6D" w:rsidRPr="00B41AF3" w:rsidRDefault="00503F6D" w:rsidP="00503F6D">
      <w:pPr>
        <w:contextualSpacing/>
        <w:rPr>
          <w:rFonts w:ascii="Arial" w:hAnsi="Arial" w:cs="Arial"/>
        </w:rPr>
      </w:pPr>
    </w:p>
    <w:p w14:paraId="1912FA9C" w14:textId="5C81AD7F" w:rsidR="00503F6D" w:rsidRPr="00ED7D48" w:rsidRDefault="1509A891" w:rsidP="00503F6D">
      <w:pPr>
        <w:contextualSpacing/>
        <w:jc w:val="both"/>
        <w:rPr>
          <w:rFonts w:ascii="Arial" w:eastAsia="Arial Narrow" w:hAnsi="Arial" w:cs="Arial"/>
          <w:lang w:val="es"/>
        </w:rPr>
      </w:pPr>
      <w:r w:rsidRPr="00B41AF3">
        <w:rPr>
          <w:rFonts w:ascii="Arial" w:eastAsia="Arial Narrow" w:hAnsi="Arial" w:cs="Arial"/>
          <w:lang w:val="es"/>
        </w:rPr>
        <w:t>De acuerdo con las necesidades de</w:t>
      </w:r>
      <w:r w:rsidR="00F217C2">
        <w:rPr>
          <w:rFonts w:ascii="Arial" w:eastAsia="Arial Narrow" w:hAnsi="Arial" w:cs="Arial"/>
          <w:lang w:val="es"/>
        </w:rPr>
        <w:t xml:space="preserve"> </w:t>
      </w:r>
      <w:r w:rsidRPr="00B41AF3">
        <w:rPr>
          <w:rFonts w:ascii="Arial" w:eastAsia="Arial Narrow" w:hAnsi="Arial" w:cs="Arial"/>
          <w:lang w:val="es"/>
        </w:rPr>
        <w:t>l</w:t>
      </w:r>
      <w:r w:rsidR="00F217C2">
        <w:rPr>
          <w:rFonts w:ascii="Arial" w:eastAsia="Arial Narrow" w:hAnsi="Arial" w:cs="Arial"/>
          <w:lang w:val="es"/>
        </w:rPr>
        <w:t>a</w:t>
      </w:r>
      <w:r w:rsidRPr="00B41AF3">
        <w:rPr>
          <w:rFonts w:ascii="Arial" w:eastAsia="Arial Narrow" w:hAnsi="Arial" w:cs="Arial"/>
          <w:lang w:val="es"/>
        </w:rPr>
        <w:t xml:space="preserve"> </w:t>
      </w:r>
      <w:r w:rsidR="00F217C2">
        <w:rPr>
          <w:rFonts w:ascii="Arial" w:eastAsia="Arial Narrow" w:hAnsi="Arial" w:cs="Arial"/>
          <w:lang w:val="es"/>
        </w:rPr>
        <w:t>Modalidad</w:t>
      </w:r>
      <w:r w:rsidRPr="00B41AF3">
        <w:rPr>
          <w:rFonts w:ascii="Arial" w:eastAsia="Arial Narrow" w:hAnsi="Arial" w:cs="Arial"/>
          <w:lang w:val="es"/>
        </w:rPr>
        <w:t>, se enuncian a continuación los ítems de los costos asociados con su ejecución agrupados en tres componentes: (1) talento humano, (2) apoyos nutricionales (refrigerios) y (3) materiales y otros costos asociados con los dos modelos operativos (Espacios Comunitarios). A continuación, se presenta la estructura de costos resumida para el modelo operativo.</w:t>
      </w:r>
    </w:p>
    <w:p w14:paraId="05EFBA43" w14:textId="23FDF6EA" w:rsidR="74CAE3D3" w:rsidRPr="00B41AF3" w:rsidRDefault="00503F6D" w:rsidP="00DB0471">
      <w:pPr>
        <w:pStyle w:val="Descripcin"/>
        <w:jc w:val="center"/>
        <w:rPr>
          <w:rFonts w:ascii="Arial" w:eastAsia="Arial Narrow" w:hAnsi="Arial" w:cs="Arial"/>
          <w:color w:val="auto"/>
          <w:sz w:val="24"/>
          <w:szCs w:val="24"/>
        </w:rPr>
      </w:pPr>
      <w:bookmarkStart w:id="302" w:name="_Toc70265354"/>
      <w:r w:rsidRPr="00B41AF3">
        <w:rPr>
          <w:rFonts w:ascii="Arial" w:hAnsi="Arial" w:cs="Arial"/>
          <w:b/>
          <w:bCs/>
          <w:i w:val="0"/>
          <w:iCs w:val="0"/>
          <w:color w:val="auto"/>
          <w:sz w:val="24"/>
          <w:szCs w:val="24"/>
        </w:rPr>
        <w:t xml:space="preserve">Tabla </w:t>
      </w:r>
      <w:r w:rsidRPr="00B41AF3">
        <w:rPr>
          <w:rFonts w:ascii="Arial" w:hAnsi="Arial" w:cs="Arial"/>
          <w:b/>
          <w:bCs/>
          <w:i w:val="0"/>
          <w:iCs w:val="0"/>
          <w:color w:val="auto"/>
          <w:sz w:val="24"/>
          <w:szCs w:val="24"/>
        </w:rPr>
        <w:fldChar w:fldCharType="begin"/>
      </w:r>
      <w:r w:rsidRPr="00B41AF3">
        <w:rPr>
          <w:rFonts w:ascii="Arial" w:hAnsi="Arial" w:cs="Arial"/>
          <w:b/>
          <w:bCs/>
          <w:i w:val="0"/>
          <w:iCs w:val="0"/>
          <w:color w:val="auto"/>
          <w:sz w:val="24"/>
          <w:szCs w:val="24"/>
        </w:rPr>
        <w:instrText xml:space="preserve"> SEQ Tabla \* ARABIC </w:instrText>
      </w:r>
      <w:r w:rsidRPr="00B41AF3">
        <w:rPr>
          <w:rFonts w:ascii="Arial" w:hAnsi="Arial" w:cs="Arial"/>
          <w:b/>
          <w:bCs/>
          <w:i w:val="0"/>
          <w:iCs w:val="0"/>
          <w:color w:val="auto"/>
          <w:sz w:val="24"/>
          <w:szCs w:val="24"/>
        </w:rPr>
        <w:fldChar w:fldCharType="separate"/>
      </w:r>
      <w:r w:rsidR="005B15C6">
        <w:rPr>
          <w:rFonts w:ascii="Arial" w:hAnsi="Arial" w:cs="Arial"/>
          <w:b/>
          <w:bCs/>
          <w:i w:val="0"/>
          <w:iCs w:val="0"/>
          <w:noProof/>
          <w:color w:val="auto"/>
          <w:sz w:val="24"/>
          <w:szCs w:val="24"/>
        </w:rPr>
        <w:t>5</w:t>
      </w:r>
      <w:r w:rsidRPr="00B41AF3">
        <w:rPr>
          <w:rFonts w:ascii="Arial" w:hAnsi="Arial" w:cs="Arial"/>
          <w:b/>
          <w:bCs/>
          <w:i w:val="0"/>
          <w:iCs w:val="0"/>
          <w:color w:val="auto"/>
          <w:sz w:val="24"/>
          <w:szCs w:val="24"/>
        </w:rPr>
        <w:fldChar w:fldCharType="end"/>
      </w:r>
      <w:r w:rsidRPr="00B41AF3">
        <w:rPr>
          <w:rFonts w:ascii="Arial" w:hAnsi="Arial" w:cs="Arial"/>
          <w:b/>
          <w:bCs/>
          <w:i w:val="0"/>
          <w:iCs w:val="0"/>
          <w:color w:val="auto"/>
          <w:sz w:val="24"/>
          <w:szCs w:val="24"/>
        </w:rPr>
        <w:t>.</w:t>
      </w:r>
      <w:r w:rsidRPr="00B41AF3">
        <w:rPr>
          <w:rFonts w:ascii="Arial" w:hAnsi="Arial" w:cs="Arial"/>
          <w:color w:val="auto"/>
          <w:sz w:val="24"/>
          <w:szCs w:val="24"/>
        </w:rPr>
        <w:t xml:space="preserve"> </w:t>
      </w:r>
      <w:r w:rsidR="74CAE3D3" w:rsidRPr="00B41AF3">
        <w:rPr>
          <w:rFonts w:ascii="Arial" w:eastAsia="Arial Narrow" w:hAnsi="Arial" w:cs="Arial"/>
          <w:i w:val="0"/>
          <w:iCs w:val="0"/>
          <w:color w:val="auto"/>
          <w:sz w:val="24"/>
          <w:szCs w:val="24"/>
        </w:rPr>
        <w:t>Costos operativos – Modelo operativo espacio comunitario</w:t>
      </w:r>
      <w:bookmarkEnd w:id="302"/>
    </w:p>
    <w:tbl>
      <w:tblPr>
        <w:tblStyle w:val="Tablaconcuadrcula"/>
        <w:tblW w:w="8836" w:type="dxa"/>
        <w:tblLayout w:type="fixed"/>
        <w:tblLook w:val="06A0" w:firstRow="1" w:lastRow="0" w:firstColumn="1" w:lastColumn="0" w:noHBand="1" w:noVBand="1"/>
      </w:tblPr>
      <w:tblGrid>
        <w:gridCol w:w="2209"/>
        <w:gridCol w:w="2209"/>
        <w:gridCol w:w="1814"/>
        <w:gridCol w:w="2604"/>
      </w:tblGrid>
      <w:tr w:rsidR="001B3E32" w:rsidRPr="00850867" w14:paraId="29FB3B9F" w14:textId="77777777" w:rsidTr="00A40CC9">
        <w:tc>
          <w:tcPr>
            <w:tcW w:w="2209" w:type="dxa"/>
            <w:vAlign w:val="center"/>
          </w:tcPr>
          <w:p w14:paraId="460D795B" w14:textId="4F025EFE" w:rsidR="1210B109" w:rsidRPr="00B41AF3" w:rsidRDefault="1210B109" w:rsidP="00A40CC9">
            <w:pPr>
              <w:contextualSpacing/>
              <w:jc w:val="center"/>
              <w:rPr>
                <w:rFonts w:ascii="Arial" w:eastAsia="Arial Narrow" w:hAnsi="Arial" w:cs="Arial"/>
                <w:sz w:val="18"/>
                <w:szCs w:val="18"/>
              </w:rPr>
            </w:pPr>
            <w:r w:rsidRPr="00B41AF3">
              <w:rPr>
                <w:rFonts w:ascii="Arial" w:eastAsia="Arial Narrow" w:hAnsi="Arial" w:cs="Arial"/>
                <w:b/>
                <w:bCs/>
                <w:sz w:val="18"/>
                <w:szCs w:val="18"/>
              </w:rPr>
              <w:t>Componente</w:t>
            </w:r>
          </w:p>
        </w:tc>
        <w:tc>
          <w:tcPr>
            <w:tcW w:w="2209" w:type="dxa"/>
            <w:vAlign w:val="center"/>
          </w:tcPr>
          <w:p w14:paraId="7F1C64EA" w14:textId="161DC757" w:rsidR="1210B109" w:rsidRPr="00B41AF3" w:rsidRDefault="1210B109" w:rsidP="00A40CC9">
            <w:pPr>
              <w:contextualSpacing/>
              <w:jc w:val="center"/>
              <w:rPr>
                <w:rFonts w:ascii="Arial" w:eastAsia="Arial Narrow" w:hAnsi="Arial" w:cs="Arial"/>
                <w:sz w:val="18"/>
                <w:szCs w:val="18"/>
              </w:rPr>
            </w:pPr>
            <w:r w:rsidRPr="00B41AF3">
              <w:rPr>
                <w:rFonts w:ascii="Arial" w:eastAsia="Arial Narrow" w:hAnsi="Arial" w:cs="Arial"/>
                <w:b/>
                <w:bCs/>
                <w:sz w:val="18"/>
                <w:szCs w:val="18"/>
              </w:rPr>
              <w:t>Rubro</w:t>
            </w:r>
          </w:p>
        </w:tc>
        <w:tc>
          <w:tcPr>
            <w:tcW w:w="1814" w:type="dxa"/>
            <w:vAlign w:val="center"/>
          </w:tcPr>
          <w:p w14:paraId="18DD4D6C" w14:textId="6360868A" w:rsidR="1210B109" w:rsidRPr="00B41AF3" w:rsidRDefault="1210B109" w:rsidP="00A40CC9">
            <w:pPr>
              <w:contextualSpacing/>
              <w:jc w:val="center"/>
              <w:rPr>
                <w:rFonts w:ascii="Arial" w:eastAsia="Arial Narrow" w:hAnsi="Arial" w:cs="Arial"/>
                <w:sz w:val="18"/>
                <w:szCs w:val="18"/>
              </w:rPr>
            </w:pPr>
            <w:r w:rsidRPr="00B41AF3">
              <w:rPr>
                <w:rFonts w:ascii="Arial" w:eastAsia="Arial Narrow" w:hAnsi="Arial" w:cs="Arial"/>
                <w:b/>
                <w:bCs/>
                <w:sz w:val="18"/>
                <w:szCs w:val="18"/>
              </w:rPr>
              <w:t>Tiempo mínimo</w:t>
            </w:r>
          </w:p>
          <w:p w14:paraId="3F33F09B" w14:textId="64478E58" w:rsidR="1210B109" w:rsidRPr="00B41AF3" w:rsidRDefault="1210B109" w:rsidP="00A40CC9">
            <w:pPr>
              <w:contextualSpacing/>
              <w:jc w:val="center"/>
              <w:rPr>
                <w:rFonts w:ascii="Arial" w:eastAsia="Arial Narrow" w:hAnsi="Arial" w:cs="Arial"/>
                <w:sz w:val="18"/>
                <w:szCs w:val="18"/>
              </w:rPr>
            </w:pPr>
            <w:r w:rsidRPr="00B41AF3">
              <w:rPr>
                <w:rFonts w:ascii="Arial" w:eastAsia="Arial Narrow" w:hAnsi="Arial" w:cs="Arial"/>
                <w:sz w:val="18"/>
                <w:szCs w:val="18"/>
              </w:rPr>
              <w:t>(meses)</w:t>
            </w:r>
          </w:p>
        </w:tc>
        <w:tc>
          <w:tcPr>
            <w:tcW w:w="2604" w:type="dxa"/>
            <w:vAlign w:val="center"/>
          </w:tcPr>
          <w:p w14:paraId="3A15AB18" w14:textId="044AF69A" w:rsidR="1210B109" w:rsidRPr="00B41AF3" w:rsidRDefault="1210B109" w:rsidP="00A40CC9">
            <w:pPr>
              <w:contextualSpacing/>
              <w:jc w:val="center"/>
              <w:rPr>
                <w:rFonts w:ascii="Arial" w:eastAsia="Arial Narrow" w:hAnsi="Arial" w:cs="Arial"/>
                <w:sz w:val="18"/>
                <w:szCs w:val="18"/>
              </w:rPr>
            </w:pPr>
            <w:r w:rsidRPr="00B41AF3">
              <w:rPr>
                <w:rFonts w:ascii="Arial" w:eastAsia="Arial Narrow" w:hAnsi="Arial" w:cs="Arial"/>
                <w:b/>
                <w:bCs/>
                <w:sz w:val="18"/>
                <w:szCs w:val="18"/>
              </w:rPr>
              <w:t>Cantidad</w:t>
            </w:r>
          </w:p>
          <w:p w14:paraId="3C5135BB" w14:textId="24D8B899" w:rsidR="1210B109" w:rsidRPr="00B41AF3" w:rsidRDefault="1210B109" w:rsidP="00A40CC9">
            <w:pPr>
              <w:contextualSpacing/>
              <w:jc w:val="center"/>
              <w:rPr>
                <w:rFonts w:ascii="Arial" w:eastAsia="Arial Narrow" w:hAnsi="Arial" w:cs="Arial"/>
                <w:sz w:val="18"/>
                <w:szCs w:val="18"/>
              </w:rPr>
            </w:pPr>
            <w:r w:rsidRPr="00B41AF3">
              <w:rPr>
                <w:rFonts w:ascii="Arial" w:eastAsia="Arial Narrow" w:hAnsi="Arial" w:cs="Arial"/>
                <w:sz w:val="18"/>
                <w:szCs w:val="18"/>
              </w:rPr>
              <w:t>(mensual)</w:t>
            </w:r>
          </w:p>
        </w:tc>
      </w:tr>
      <w:tr w:rsidR="009B5F31" w:rsidRPr="00850867" w14:paraId="7CA2A6CB" w14:textId="77777777" w:rsidTr="00504B25">
        <w:tc>
          <w:tcPr>
            <w:tcW w:w="2209" w:type="dxa"/>
            <w:vMerge w:val="restart"/>
          </w:tcPr>
          <w:p w14:paraId="64EA3E0A" w14:textId="1B6C6F24" w:rsidR="009B5F31" w:rsidRPr="00B41AF3" w:rsidRDefault="009B5F31" w:rsidP="00EC458F">
            <w:pPr>
              <w:contextualSpacing/>
              <w:rPr>
                <w:rFonts w:ascii="Arial" w:eastAsia="Arial Narrow" w:hAnsi="Arial" w:cs="Arial"/>
                <w:sz w:val="18"/>
                <w:szCs w:val="18"/>
              </w:rPr>
            </w:pPr>
            <w:r w:rsidRPr="00B41AF3">
              <w:rPr>
                <w:rFonts w:ascii="Arial" w:eastAsia="Arial Narrow" w:hAnsi="Arial" w:cs="Arial"/>
                <w:sz w:val="18"/>
                <w:szCs w:val="18"/>
              </w:rPr>
              <w:t>Talento humano</w:t>
            </w:r>
          </w:p>
        </w:tc>
        <w:tc>
          <w:tcPr>
            <w:tcW w:w="2209" w:type="dxa"/>
          </w:tcPr>
          <w:p w14:paraId="60830528" w14:textId="7586AC88" w:rsidR="009B5F31" w:rsidRPr="00B41AF3" w:rsidRDefault="009B5F31" w:rsidP="00EC458F">
            <w:pPr>
              <w:contextualSpacing/>
              <w:rPr>
                <w:rFonts w:ascii="Arial" w:eastAsia="Arial Narrow" w:hAnsi="Arial" w:cs="Arial"/>
                <w:sz w:val="18"/>
                <w:szCs w:val="18"/>
              </w:rPr>
            </w:pPr>
            <w:r w:rsidRPr="00B41AF3">
              <w:rPr>
                <w:rFonts w:ascii="Arial" w:eastAsia="Arial Narrow" w:hAnsi="Arial" w:cs="Arial"/>
                <w:sz w:val="18"/>
                <w:szCs w:val="18"/>
              </w:rPr>
              <w:t>Coordinador General</w:t>
            </w:r>
          </w:p>
        </w:tc>
        <w:tc>
          <w:tcPr>
            <w:tcW w:w="1814" w:type="dxa"/>
          </w:tcPr>
          <w:p w14:paraId="7A233EDD" w14:textId="6F3AC75A" w:rsidR="009B5F31" w:rsidRPr="00B41AF3" w:rsidRDefault="009B5F31" w:rsidP="00EC458F">
            <w:pPr>
              <w:contextualSpacing/>
              <w:jc w:val="center"/>
              <w:rPr>
                <w:rFonts w:ascii="Arial" w:eastAsia="Arial Narrow" w:hAnsi="Arial" w:cs="Arial"/>
                <w:sz w:val="18"/>
                <w:szCs w:val="18"/>
              </w:rPr>
            </w:pPr>
            <w:r w:rsidRPr="00B41AF3">
              <w:rPr>
                <w:rFonts w:ascii="Arial" w:eastAsia="Arial Narrow" w:hAnsi="Arial" w:cs="Arial"/>
                <w:sz w:val="18"/>
                <w:szCs w:val="18"/>
              </w:rPr>
              <w:t>8</w:t>
            </w:r>
          </w:p>
        </w:tc>
        <w:tc>
          <w:tcPr>
            <w:tcW w:w="2604" w:type="dxa"/>
          </w:tcPr>
          <w:p w14:paraId="2ED71410" w14:textId="14337E84" w:rsidR="009B5F31" w:rsidRPr="00B41AF3" w:rsidRDefault="009B5F31" w:rsidP="00EC458F">
            <w:pPr>
              <w:contextualSpacing/>
              <w:jc w:val="both"/>
              <w:rPr>
                <w:rFonts w:ascii="Arial" w:eastAsia="Arial Narrow" w:hAnsi="Arial" w:cs="Arial"/>
                <w:sz w:val="18"/>
                <w:szCs w:val="18"/>
              </w:rPr>
            </w:pPr>
            <w:r w:rsidRPr="00B41AF3">
              <w:rPr>
                <w:rFonts w:ascii="Arial" w:eastAsia="Arial Narrow" w:hAnsi="Arial" w:cs="Arial"/>
                <w:sz w:val="18"/>
                <w:szCs w:val="18"/>
              </w:rPr>
              <w:t>1 por cada 1.600 participantes</w:t>
            </w:r>
          </w:p>
        </w:tc>
      </w:tr>
      <w:tr w:rsidR="009B5F31" w:rsidRPr="00850867" w14:paraId="6A3EB3C6" w14:textId="77777777" w:rsidTr="00504B25">
        <w:tc>
          <w:tcPr>
            <w:tcW w:w="2209" w:type="dxa"/>
            <w:vMerge/>
          </w:tcPr>
          <w:p w14:paraId="382567E5" w14:textId="341F555D" w:rsidR="009B5F31" w:rsidRPr="00B41AF3" w:rsidRDefault="009B5F31" w:rsidP="00EC458F">
            <w:pPr>
              <w:contextualSpacing/>
              <w:rPr>
                <w:rFonts w:ascii="Arial" w:hAnsi="Arial" w:cs="Arial"/>
                <w:sz w:val="18"/>
                <w:szCs w:val="18"/>
              </w:rPr>
            </w:pPr>
          </w:p>
        </w:tc>
        <w:tc>
          <w:tcPr>
            <w:tcW w:w="2209" w:type="dxa"/>
          </w:tcPr>
          <w:p w14:paraId="31628B5F" w14:textId="12E7AB54" w:rsidR="009B5F31" w:rsidRPr="00B41AF3" w:rsidRDefault="009B5F31" w:rsidP="00EC458F">
            <w:pPr>
              <w:contextualSpacing/>
              <w:rPr>
                <w:rFonts w:ascii="Arial" w:eastAsia="Arial Narrow" w:hAnsi="Arial" w:cs="Arial"/>
                <w:sz w:val="18"/>
                <w:szCs w:val="18"/>
              </w:rPr>
            </w:pPr>
            <w:r w:rsidRPr="00B41AF3">
              <w:rPr>
                <w:rFonts w:ascii="Arial" w:eastAsia="Arial Narrow" w:hAnsi="Arial" w:cs="Arial"/>
                <w:sz w:val="18"/>
                <w:szCs w:val="18"/>
              </w:rPr>
              <w:t>Auxiliar Administrativo</w:t>
            </w:r>
          </w:p>
        </w:tc>
        <w:tc>
          <w:tcPr>
            <w:tcW w:w="1814" w:type="dxa"/>
          </w:tcPr>
          <w:p w14:paraId="172144E0" w14:textId="5BC54C80" w:rsidR="009B5F31" w:rsidRPr="00B41AF3" w:rsidRDefault="009B5F31" w:rsidP="00EC458F">
            <w:pPr>
              <w:contextualSpacing/>
              <w:jc w:val="center"/>
              <w:rPr>
                <w:rFonts w:ascii="Arial" w:eastAsia="Arial Narrow" w:hAnsi="Arial" w:cs="Arial"/>
                <w:sz w:val="18"/>
                <w:szCs w:val="18"/>
              </w:rPr>
            </w:pPr>
            <w:r w:rsidRPr="00B41AF3">
              <w:rPr>
                <w:rFonts w:ascii="Arial" w:eastAsia="Arial Narrow" w:hAnsi="Arial" w:cs="Arial"/>
                <w:sz w:val="18"/>
                <w:szCs w:val="18"/>
              </w:rPr>
              <w:t>8</w:t>
            </w:r>
          </w:p>
        </w:tc>
        <w:tc>
          <w:tcPr>
            <w:tcW w:w="2604" w:type="dxa"/>
          </w:tcPr>
          <w:p w14:paraId="232D3A46" w14:textId="6130E035" w:rsidR="009B5F31" w:rsidRPr="00B41AF3" w:rsidRDefault="009B5F31" w:rsidP="00EC458F">
            <w:pPr>
              <w:contextualSpacing/>
              <w:jc w:val="both"/>
              <w:rPr>
                <w:rFonts w:ascii="Arial" w:eastAsia="Arial Narrow" w:hAnsi="Arial" w:cs="Arial"/>
                <w:sz w:val="18"/>
                <w:szCs w:val="18"/>
              </w:rPr>
            </w:pPr>
            <w:r w:rsidRPr="00B41AF3">
              <w:rPr>
                <w:rFonts w:ascii="Arial" w:eastAsia="Arial Narrow" w:hAnsi="Arial" w:cs="Arial"/>
                <w:sz w:val="18"/>
                <w:szCs w:val="18"/>
              </w:rPr>
              <w:t>1 por cada 1.600 participantes</w:t>
            </w:r>
          </w:p>
        </w:tc>
      </w:tr>
      <w:tr w:rsidR="009B5F31" w:rsidRPr="00850867" w14:paraId="7F2326C1" w14:textId="77777777" w:rsidTr="00504B25">
        <w:tc>
          <w:tcPr>
            <w:tcW w:w="2209" w:type="dxa"/>
            <w:vMerge/>
          </w:tcPr>
          <w:p w14:paraId="7DD370CB" w14:textId="35B91AAA" w:rsidR="009B5F31" w:rsidRPr="00B41AF3" w:rsidRDefault="009B5F31" w:rsidP="00EC458F">
            <w:pPr>
              <w:contextualSpacing/>
              <w:rPr>
                <w:rFonts w:ascii="Arial" w:hAnsi="Arial" w:cs="Arial"/>
                <w:sz w:val="18"/>
                <w:szCs w:val="18"/>
              </w:rPr>
            </w:pPr>
          </w:p>
        </w:tc>
        <w:tc>
          <w:tcPr>
            <w:tcW w:w="2209" w:type="dxa"/>
          </w:tcPr>
          <w:p w14:paraId="2046133A" w14:textId="7F3FCE5E" w:rsidR="009B5F31" w:rsidRPr="00B41AF3" w:rsidRDefault="009B5F31" w:rsidP="00EC458F">
            <w:pPr>
              <w:contextualSpacing/>
              <w:rPr>
                <w:rFonts w:ascii="Arial" w:eastAsia="Arial Narrow" w:hAnsi="Arial" w:cs="Arial"/>
                <w:sz w:val="18"/>
                <w:szCs w:val="18"/>
              </w:rPr>
            </w:pPr>
            <w:r w:rsidRPr="00B41AF3">
              <w:rPr>
                <w:rFonts w:ascii="Arial" w:eastAsia="Arial Narrow" w:hAnsi="Arial" w:cs="Arial"/>
                <w:sz w:val="18"/>
                <w:szCs w:val="18"/>
              </w:rPr>
              <w:t>Asesor Metodológico</w:t>
            </w:r>
          </w:p>
        </w:tc>
        <w:tc>
          <w:tcPr>
            <w:tcW w:w="1814" w:type="dxa"/>
          </w:tcPr>
          <w:p w14:paraId="4A847AF7" w14:textId="03A7C599" w:rsidR="009B5F31" w:rsidRPr="00B41AF3" w:rsidRDefault="009B5F31" w:rsidP="00EC458F">
            <w:pPr>
              <w:contextualSpacing/>
              <w:jc w:val="center"/>
              <w:rPr>
                <w:rFonts w:ascii="Arial" w:eastAsia="Arial Narrow" w:hAnsi="Arial" w:cs="Arial"/>
                <w:sz w:val="18"/>
                <w:szCs w:val="18"/>
              </w:rPr>
            </w:pPr>
            <w:r w:rsidRPr="00B41AF3">
              <w:rPr>
                <w:rFonts w:ascii="Arial" w:eastAsia="Arial Narrow" w:hAnsi="Arial" w:cs="Arial"/>
                <w:sz w:val="18"/>
                <w:szCs w:val="18"/>
              </w:rPr>
              <w:t>8</w:t>
            </w:r>
          </w:p>
        </w:tc>
        <w:tc>
          <w:tcPr>
            <w:tcW w:w="2604" w:type="dxa"/>
          </w:tcPr>
          <w:p w14:paraId="7A89838E" w14:textId="4EF21FE7" w:rsidR="009B5F31" w:rsidRPr="00B41AF3" w:rsidRDefault="009B5F31" w:rsidP="00EC458F">
            <w:pPr>
              <w:contextualSpacing/>
              <w:jc w:val="both"/>
              <w:rPr>
                <w:rFonts w:ascii="Arial" w:eastAsia="Arial Narrow" w:hAnsi="Arial" w:cs="Arial"/>
                <w:sz w:val="18"/>
                <w:szCs w:val="18"/>
              </w:rPr>
            </w:pPr>
            <w:r w:rsidRPr="00B41AF3">
              <w:rPr>
                <w:rFonts w:ascii="Arial" w:eastAsia="Arial Narrow" w:hAnsi="Arial" w:cs="Arial"/>
                <w:sz w:val="18"/>
                <w:szCs w:val="18"/>
              </w:rPr>
              <w:t>1 por cada 8 promotores de derecho</w:t>
            </w:r>
          </w:p>
        </w:tc>
      </w:tr>
      <w:tr w:rsidR="009B5F31" w:rsidRPr="00850867" w14:paraId="6200B19D" w14:textId="77777777" w:rsidTr="00504B25">
        <w:tc>
          <w:tcPr>
            <w:tcW w:w="2209" w:type="dxa"/>
            <w:vMerge/>
          </w:tcPr>
          <w:p w14:paraId="7C00C6D3" w14:textId="3B4BB1A2" w:rsidR="009B5F31" w:rsidRPr="00B41AF3" w:rsidRDefault="009B5F31" w:rsidP="00EC458F">
            <w:pPr>
              <w:contextualSpacing/>
              <w:rPr>
                <w:rFonts w:ascii="Arial" w:hAnsi="Arial" w:cs="Arial"/>
                <w:sz w:val="18"/>
                <w:szCs w:val="18"/>
              </w:rPr>
            </w:pPr>
          </w:p>
        </w:tc>
        <w:tc>
          <w:tcPr>
            <w:tcW w:w="2209" w:type="dxa"/>
          </w:tcPr>
          <w:p w14:paraId="7689D7CA" w14:textId="638E9F2A" w:rsidR="009B5F31" w:rsidRPr="00B41AF3" w:rsidRDefault="009B5F31" w:rsidP="00EC458F">
            <w:pPr>
              <w:contextualSpacing/>
              <w:rPr>
                <w:rFonts w:ascii="Arial" w:eastAsia="Arial Narrow" w:hAnsi="Arial" w:cs="Arial"/>
                <w:sz w:val="18"/>
                <w:szCs w:val="18"/>
              </w:rPr>
            </w:pPr>
            <w:r w:rsidRPr="00B41AF3">
              <w:rPr>
                <w:rFonts w:ascii="Arial" w:eastAsia="Arial Narrow" w:hAnsi="Arial" w:cs="Arial"/>
                <w:sz w:val="18"/>
                <w:szCs w:val="18"/>
              </w:rPr>
              <w:t xml:space="preserve">Promotor de derechos </w:t>
            </w:r>
          </w:p>
        </w:tc>
        <w:tc>
          <w:tcPr>
            <w:tcW w:w="1814" w:type="dxa"/>
          </w:tcPr>
          <w:p w14:paraId="6FD7119A" w14:textId="2D6B908E" w:rsidR="009B5F31" w:rsidRPr="00B41AF3" w:rsidRDefault="009B5F31" w:rsidP="00EC458F">
            <w:pPr>
              <w:contextualSpacing/>
              <w:jc w:val="center"/>
              <w:rPr>
                <w:rFonts w:ascii="Arial" w:eastAsia="Arial Narrow" w:hAnsi="Arial" w:cs="Arial"/>
                <w:sz w:val="18"/>
                <w:szCs w:val="18"/>
              </w:rPr>
            </w:pPr>
            <w:r w:rsidRPr="00B41AF3">
              <w:rPr>
                <w:rFonts w:ascii="Arial" w:eastAsia="Arial Narrow" w:hAnsi="Arial" w:cs="Arial"/>
                <w:sz w:val="18"/>
                <w:szCs w:val="18"/>
              </w:rPr>
              <w:t>8</w:t>
            </w:r>
          </w:p>
        </w:tc>
        <w:tc>
          <w:tcPr>
            <w:tcW w:w="2604" w:type="dxa"/>
          </w:tcPr>
          <w:p w14:paraId="75951ECF" w14:textId="35B50919" w:rsidR="009B5F31" w:rsidRPr="00B41AF3" w:rsidRDefault="009B5F31" w:rsidP="00EC458F">
            <w:pPr>
              <w:contextualSpacing/>
              <w:jc w:val="both"/>
              <w:rPr>
                <w:rFonts w:ascii="Arial" w:eastAsia="Arial Narrow" w:hAnsi="Arial" w:cs="Arial"/>
                <w:sz w:val="18"/>
                <w:szCs w:val="18"/>
              </w:rPr>
            </w:pPr>
            <w:r w:rsidRPr="00B41AF3">
              <w:rPr>
                <w:rFonts w:ascii="Arial" w:eastAsia="Arial Narrow" w:hAnsi="Arial" w:cs="Arial"/>
                <w:sz w:val="18"/>
                <w:szCs w:val="18"/>
              </w:rPr>
              <w:t>1 por cada 100 participantes</w:t>
            </w:r>
          </w:p>
        </w:tc>
      </w:tr>
      <w:tr w:rsidR="001B3E32" w:rsidRPr="00850867" w14:paraId="1106C436" w14:textId="77777777" w:rsidTr="00725E2C">
        <w:tc>
          <w:tcPr>
            <w:tcW w:w="2209" w:type="dxa"/>
          </w:tcPr>
          <w:p w14:paraId="05F2CDC6" w14:textId="25688B32" w:rsidR="1210B109" w:rsidRPr="00B41AF3" w:rsidRDefault="1210B109" w:rsidP="00EC458F">
            <w:pPr>
              <w:contextualSpacing/>
              <w:rPr>
                <w:rFonts w:ascii="Arial" w:eastAsia="Arial Narrow" w:hAnsi="Arial" w:cs="Arial"/>
                <w:sz w:val="18"/>
                <w:szCs w:val="18"/>
              </w:rPr>
            </w:pPr>
            <w:r w:rsidRPr="00B41AF3">
              <w:rPr>
                <w:rFonts w:ascii="Arial" w:eastAsia="Arial Narrow" w:hAnsi="Arial" w:cs="Arial"/>
                <w:sz w:val="18"/>
                <w:szCs w:val="18"/>
              </w:rPr>
              <w:t>Apoyos nutricionales</w:t>
            </w:r>
          </w:p>
        </w:tc>
        <w:tc>
          <w:tcPr>
            <w:tcW w:w="2209" w:type="dxa"/>
          </w:tcPr>
          <w:p w14:paraId="197C2CBD" w14:textId="4C2090FA" w:rsidR="1210B109" w:rsidRPr="00B41AF3" w:rsidRDefault="1210B109" w:rsidP="00EC458F">
            <w:pPr>
              <w:contextualSpacing/>
              <w:rPr>
                <w:rFonts w:ascii="Arial" w:eastAsia="Arial Narrow" w:hAnsi="Arial" w:cs="Arial"/>
                <w:sz w:val="18"/>
                <w:szCs w:val="18"/>
              </w:rPr>
            </w:pPr>
            <w:r w:rsidRPr="00B41AF3">
              <w:rPr>
                <w:rFonts w:ascii="Arial" w:eastAsia="Arial Narrow" w:hAnsi="Arial" w:cs="Arial"/>
                <w:sz w:val="18"/>
                <w:szCs w:val="18"/>
              </w:rPr>
              <w:t xml:space="preserve">Refrigerios </w:t>
            </w:r>
          </w:p>
        </w:tc>
        <w:tc>
          <w:tcPr>
            <w:tcW w:w="1814" w:type="dxa"/>
          </w:tcPr>
          <w:p w14:paraId="0CA20CA6" w14:textId="4EC12AC1" w:rsidR="1210B109" w:rsidRPr="00B41AF3" w:rsidRDefault="1210B109" w:rsidP="00EC458F">
            <w:pPr>
              <w:contextualSpacing/>
              <w:jc w:val="center"/>
              <w:rPr>
                <w:rFonts w:ascii="Arial" w:eastAsia="Arial Narrow" w:hAnsi="Arial" w:cs="Arial"/>
                <w:sz w:val="18"/>
                <w:szCs w:val="18"/>
              </w:rPr>
            </w:pPr>
            <w:r w:rsidRPr="00B41AF3">
              <w:rPr>
                <w:rFonts w:ascii="Arial" w:eastAsia="Arial Narrow" w:hAnsi="Arial" w:cs="Arial"/>
                <w:sz w:val="18"/>
                <w:szCs w:val="18"/>
              </w:rPr>
              <w:t>7</w:t>
            </w:r>
          </w:p>
        </w:tc>
        <w:tc>
          <w:tcPr>
            <w:tcW w:w="2604" w:type="dxa"/>
          </w:tcPr>
          <w:p w14:paraId="7FD5BA12" w14:textId="29535CEE" w:rsidR="7F50A3A8" w:rsidRPr="00B41AF3" w:rsidRDefault="7F50A3A8" w:rsidP="00EC458F">
            <w:pPr>
              <w:contextualSpacing/>
              <w:jc w:val="both"/>
              <w:rPr>
                <w:rFonts w:ascii="Arial" w:eastAsia="Arial Narrow" w:hAnsi="Arial" w:cs="Arial"/>
                <w:sz w:val="18"/>
                <w:szCs w:val="18"/>
              </w:rPr>
            </w:pPr>
            <w:r w:rsidRPr="00B41AF3">
              <w:rPr>
                <w:rFonts w:ascii="Arial" w:eastAsia="Arial Narrow" w:hAnsi="Arial" w:cs="Arial"/>
                <w:sz w:val="18"/>
                <w:szCs w:val="18"/>
              </w:rPr>
              <w:t>Para 100 participantes</w:t>
            </w:r>
          </w:p>
        </w:tc>
      </w:tr>
      <w:tr w:rsidR="009B5F31" w:rsidRPr="00850867" w14:paraId="425E4176" w14:textId="77777777" w:rsidTr="00504B25">
        <w:tc>
          <w:tcPr>
            <w:tcW w:w="2209" w:type="dxa"/>
            <w:vMerge w:val="restart"/>
          </w:tcPr>
          <w:p w14:paraId="7CDDBBA2" w14:textId="7841E7B2" w:rsidR="009B5F31" w:rsidRPr="00B41AF3" w:rsidRDefault="009B5F31" w:rsidP="00EC458F">
            <w:pPr>
              <w:contextualSpacing/>
              <w:rPr>
                <w:rFonts w:ascii="Arial" w:eastAsia="Arial Narrow" w:hAnsi="Arial" w:cs="Arial"/>
                <w:sz w:val="18"/>
                <w:szCs w:val="18"/>
              </w:rPr>
            </w:pPr>
            <w:r w:rsidRPr="00B41AF3">
              <w:rPr>
                <w:rFonts w:ascii="Arial" w:eastAsia="Arial Narrow" w:hAnsi="Arial" w:cs="Arial"/>
                <w:sz w:val="18"/>
                <w:szCs w:val="18"/>
              </w:rPr>
              <w:t>Materiales y otros costos asociados con el modelo operativo.</w:t>
            </w:r>
          </w:p>
        </w:tc>
        <w:tc>
          <w:tcPr>
            <w:tcW w:w="2209" w:type="dxa"/>
          </w:tcPr>
          <w:p w14:paraId="0A987980" w14:textId="1542B30E" w:rsidR="009B5F31" w:rsidRPr="00B41AF3" w:rsidRDefault="009B5F31" w:rsidP="00EC458F">
            <w:pPr>
              <w:contextualSpacing/>
              <w:rPr>
                <w:rFonts w:ascii="Arial" w:eastAsia="Arial Narrow" w:hAnsi="Arial" w:cs="Arial"/>
                <w:sz w:val="18"/>
                <w:szCs w:val="18"/>
              </w:rPr>
            </w:pPr>
            <w:r w:rsidRPr="00B41AF3">
              <w:rPr>
                <w:rFonts w:ascii="Arial" w:eastAsia="Arial Narrow" w:hAnsi="Arial" w:cs="Arial"/>
                <w:sz w:val="18"/>
                <w:szCs w:val="18"/>
              </w:rPr>
              <w:t xml:space="preserve">Internet </w:t>
            </w:r>
          </w:p>
        </w:tc>
        <w:tc>
          <w:tcPr>
            <w:tcW w:w="1814" w:type="dxa"/>
          </w:tcPr>
          <w:p w14:paraId="6B7B1D53" w14:textId="34B38680" w:rsidR="009B5F31" w:rsidRPr="00B41AF3" w:rsidRDefault="009B5F31" w:rsidP="00EC458F">
            <w:pPr>
              <w:contextualSpacing/>
              <w:jc w:val="center"/>
              <w:rPr>
                <w:rFonts w:ascii="Arial" w:eastAsia="Arial Narrow" w:hAnsi="Arial" w:cs="Arial"/>
                <w:sz w:val="18"/>
                <w:szCs w:val="18"/>
              </w:rPr>
            </w:pPr>
            <w:r w:rsidRPr="00B41AF3">
              <w:rPr>
                <w:rFonts w:ascii="Arial" w:eastAsia="Arial Narrow" w:hAnsi="Arial" w:cs="Arial"/>
                <w:sz w:val="18"/>
                <w:szCs w:val="18"/>
              </w:rPr>
              <w:t>8</w:t>
            </w:r>
          </w:p>
        </w:tc>
        <w:tc>
          <w:tcPr>
            <w:tcW w:w="2604" w:type="dxa"/>
          </w:tcPr>
          <w:p w14:paraId="2B16581A" w14:textId="6365B1CC" w:rsidR="009B5F31" w:rsidRPr="00B41AF3" w:rsidRDefault="009B5F31" w:rsidP="00EC458F">
            <w:pPr>
              <w:contextualSpacing/>
              <w:jc w:val="both"/>
              <w:rPr>
                <w:rFonts w:ascii="Arial" w:eastAsia="Arial Narrow" w:hAnsi="Arial" w:cs="Arial"/>
                <w:sz w:val="18"/>
                <w:szCs w:val="18"/>
              </w:rPr>
            </w:pPr>
            <w:r w:rsidRPr="00B41AF3">
              <w:rPr>
                <w:rFonts w:ascii="Arial" w:eastAsia="Arial Narrow" w:hAnsi="Arial" w:cs="Arial"/>
                <w:sz w:val="18"/>
                <w:szCs w:val="18"/>
              </w:rPr>
              <w:t>Para todo el talento humano vinculado</w:t>
            </w:r>
          </w:p>
        </w:tc>
      </w:tr>
      <w:tr w:rsidR="009B5F31" w:rsidRPr="00850867" w14:paraId="0F95B2BA" w14:textId="77777777" w:rsidTr="00504B25">
        <w:tc>
          <w:tcPr>
            <w:tcW w:w="2209" w:type="dxa"/>
            <w:vMerge/>
          </w:tcPr>
          <w:p w14:paraId="5D121EE2" w14:textId="64730FCB" w:rsidR="009B5F31" w:rsidRPr="00B41AF3" w:rsidRDefault="009B5F31" w:rsidP="00EC458F">
            <w:pPr>
              <w:contextualSpacing/>
              <w:rPr>
                <w:rFonts w:ascii="Arial" w:hAnsi="Arial" w:cs="Arial"/>
                <w:sz w:val="18"/>
                <w:szCs w:val="18"/>
              </w:rPr>
            </w:pPr>
          </w:p>
        </w:tc>
        <w:tc>
          <w:tcPr>
            <w:tcW w:w="2209" w:type="dxa"/>
          </w:tcPr>
          <w:p w14:paraId="21434ABD" w14:textId="22DFF19C" w:rsidR="009B5F31" w:rsidRPr="00B41AF3" w:rsidRDefault="009B5F31" w:rsidP="00EC458F">
            <w:pPr>
              <w:contextualSpacing/>
              <w:rPr>
                <w:rFonts w:ascii="Arial" w:eastAsia="Arial Narrow" w:hAnsi="Arial" w:cs="Arial"/>
                <w:sz w:val="18"/>
                <w:szCs w:val="18"/>
              </w:rPr>
            </w:pPr>
            <w:r w:rsidRPr="00B41AF3">
              <w:rPr>
                <w:rFonts w:ascii="Arial" w:eastAsia="Arial Narrow" w:hAnsi="Arial" w:cs="Arial"/>
                <w:sz w:val="18"/>
                <w:szCs w:val="18"/>
              </w:rPr>
              <w:t xml:space="preserve">Kit de aseo personal </w:t>
            </w:r>
          </w:p>
        </w:tc>
        <w:tc>
          <w:tcPr>
            <w:tcW w:w="1814" w:type="dxa"/>
          </w:tcPr>
          <w:p w14:paraId="1B6A453E" w14:textId="5020D425" w:rsidR="009B5F31" w:rsidRPr="00B41AF3" w:rsidRDefault="009B5F31" w:rsidP="00EC458F">
            <w:pPr>
              <w:contextualSpacing/>
              <w:jc w:val="center"/>
              <w:rPr>
                <w:rFonts w:ascii="Arial" w:eastAsia="Arial Narrow" w:hAnsi="Arial" w:cs="Arial"/>
                <w:sz w:val="18"/>
                <w:szCs w:val="18"/>
              </w:rPr>
            </w:pPr>
            <w:r w:rsidRPr="00B41AF3">
              <w:rPr>
                <w:rFonts w:ascii="Arial" w:eastAsia="Arial Narrow" w:hAnsi="Arial" w:cs="Arial"/>
                <w:sz w:val="18"/>
                <w:szCs w:val="18"/>
              </w:rPr>
              <w:t>7</w:t>
            </w:r>
          </w:p>
        </w:tc>
        <w:tc>
          <w:tcPr>
            <w:tcW w:w="2604" w:type="dxa"/>
          </w:tcPr>
          <w:p w14:paraId="7C3C00AA" w14:textId="24AA5F7D" w:rsidR="009B5F31" w:rsidRPr="00B41AF3" w:rsidRDefault="009B5F31" w:rsidP="00EC458F">
            <w:pPr>
              <w:contextualSpacing/>
              <w:jc w:val="both"/>
              <w:rPr>
                <w:rFonts w:ascii="Arial" w:eastAsia="Arial Narrow" w:hAnsi="Arial" w:cs="Arial"/>
                <w:sz w:val="18"/>
                <w:szCs w:val="18"/>
              </w:rPr>
            </w:pPr>
            <w:r w:rsidRPr="00B41AF3">
              <w:rPr>
                <w:rFonts w:ascii="Arial" w:eastAsia="Arial Narrow" w:hAnsi="Arial" w:cs="Arial"/>
                <w:sz w:val="18"/>
                <w:szCs w:val="18"/>
              </w:rPr>
              <w:t>100 participantes*</w:t>
            </w:r>
          </w:p>
        </w:tc>
      </w:tr>
      <w:tr w:rsidR="009B5F31" w:rsidRPr="00850867" w14:paraId="4E2A3108" w14:textId="77777777" w:rsidTr="00504B25">
        <w:tc>
          <w:tcPr>
            <w:tcW w:w="2209" w:type="dxa"/>
            <w:vMerge/>
          </w:tcPr>
          <w:p w14:paraId="7409A4A5" w14:textId="605D1153" w:rsidR="009B5F31" w:rsidRPr="00B41AF3" w:rsidRDefault="009B5F31" w:rsidP="00EC458F">
            <w:pPr>
              <w:contextualSpacing/>
              <w:rPr>
                <w:rFonts w:ascii="Arial" w:hAnsi="Arial" w:cs="Arial"/>
                <w:sz w:val="18"/>
                <w:szCs w:val="18"/>
              </w:rPr>
            </w:pPr>
          </w:p>
        </w:tc>
        <w:tc>
          <w:tcPr>
            <w:tcW w:w="2209" w:type="dxa"/>
          </w:tcPr>
          <w:p w14:paraId="1A184284" w14:textId="0F4C1619" w:rsidR="009B5F31" w:rsidRPr="00B41AF3" w:rsidRDefault="009B5F31" w:rsidP="00EC458F">
            <w:pPr>
              <w:contextualSpacing/>
              <w:rPr>
                <w:rFonts w:ascii="Arial" w:eastAsia="Arial Narrow" w:hAnsi="Arial" w:cs="Arial"/>
                <w:sz w:val="18"/>
                <w:szCs w:val="18"/>
              </w:rPr>
            </w:pPr>
            <w:r w:rsidRPr="00B41AF3">
              <w:rPr>
                <w:rFonts w:ascii="Arial" w:eastAsia="Arial Narrow" w:hAnsi="Arial" w:cs="Arial"/>
                <w:sz w:val="18"/>
                <w:szCs w:val="18"/>
              </w:rPr>
              <w:t xml:space="preserve">Botiquín </w:t>
            </w:r>
          </w:p>
        </w:tc>
        <w:tc>
          <w:tcPr>
            <w:tcW w:w="1814" w:type="dxa"/>
          </w:tcPr>
          <w:p w14:paraId="25FCF88B" w14:textId="5FB20C2A" w:rsidR="009B5F31" w:rsidRPr="00B41AF3" w:rsidRDefault="009B5F31" w:rsidP="00EC458F">
            <w:pPr>
              <w:contextualSpacing/>
              <w:jc w:val="center"/>
              <w:rPr>
                <w:rFonts w:ascii="Arial" w:eastAsia="Arial Narrow" w:hAnsi="Arial" w:cs="Arial"/>
                <w:sz w:val="18"/>
                <w:szCs w:val="18"/>
              </w:rPr>
            </w:pPr>
            <w:r w:rsidRPr="00B41AF3">
              <w:rPr>
                <w:rFonts w:ascii="Arial" w:eastAsia="Arial Narrow" w:hAnsi="Arial" w:cs="Arial"/>
                <w:sz w:val="18"/>
                <w:szCs w:val="18"/>
              </w:rPr>
              <w:t>1</w:t>
            </w:r>
          </w:p>
        </w:tc>
        <w:tc>
          <w:tcPr>
            <w:tcW w:w="2604" w:type="dxa"/>
          </w:tcPr>
          <w:p w14:paraId="66EA4AAD" w14:textId="3DE1CE67" w:rsidR="009B5F31" w:rsidRPr="00B41AF3" w:rsidRDefault="009B5F31" w:rsidP="00EC458F">
            <w:pPr>
              <w:contextualSpacing/>
              <w:jc w:val="both"/>
              <w:rPr>
                <w:rFonts w:ascii="Arial" w:eastAsia="Arial Narrow" w:hAnsi="Arial" w:cs="Arial"/>
                <w:sz w:val="18"/>
                <w:szCs w:val="18"/>
              </w:rPr>
            </w:pPr>
            <w:r w:rsidRPr="00B41AF3">
              <w:rPr>
                <w:rFonts w:ascii="Arial" w:eastAsia="Arial Narrow" w:hAnsi="Arial" w:cs="Arial"/>
                <w:sz w:val="18"/>
                <w:szCs w:val="18"/>
              </w:rPr>
              <w:t>1 por cada 100 participantes*</w:t>
            </w:r>
          </w:p>
        </w:tc>
      </w:tr>
      <w:tr w:rsidR="009B5F31" w:rsidRPr="00850867" w14:paraId="1C8A63BB" w14:textId="77777777" w:rsidTr="00504B25">
        <w:tc>
          <w:tcPr>
            <w:tcW w:w="2209" w:type="dxa"/>
            <w:vMerge/>
          </w:tcPr>
          <w:p w14:paraId="35B9AACD" w14:textId="43AF17F1" w:rsidR="009B5F31" w:rsidRPr="00B41AF3" w:rsidRDefault="009B5F31" w:rsidP="00EC458F">
            <w:pPr>
              <w:contextualSpacing/>
              <w:rPr>
                <w:rFonts w:ascii="Arial" w:hAnsi="Arial" w:cs="Arial"/>
                <w:sz w:val="18"/>
                <w:szCs w:val="18"/>
              </w:rPr>
            </w:pPr>
          </w:p>
        </w:tc>
        <w:tc>
          <w:tcPr>
            <w:tcW w:w="2209" w:type="dxa"/>
          </w:tcPr>
          <w:p w14:paraId="2B8F8C08" w14:textId="63F5FAB3" w:rsidR="009B5F31" w:rsidRPr="00B41AF3" w:rsidRDefault="009B5F31" w:rsidP="00EC458F">
            <w:pPr>
              <w:contextualSpacing/>
              <w:rPr>
                <w:rFonts w:ascii="Arial" w:eastAsia="Arial Narrow" w:hAnsi="Arial" w:cs="Arial"/>
                <w:sz w:val="18"/>
                <w:szCs w:val="18"/>
              </w:rPr>
            </w:pPr>
            <w:r w:rsidRPr="00B41AF3">
              <w:rPr>
                <w:rFonts w:ascii="Arial" w:eastAsia="Arial Narrow" w:hAnsi="Arial" w:cs="Arial"/>
                <w:sz w:val="18"/>
                <w:szCs w:val="18"/>
              </w:rPr>
              <w:t xml:space="preserve">Seguros participantes </w:t>
            </w:r>
          </w:p>
        </w:tc>
        <w:tc>
          <w:tcPr>
            <w:tcW w:w="1814" w:type="dxa"/>
          </w:tcPr>
          <w:p w14:paraId="521C130E" w14:textId="517C43A2" w:rsidR="009B5F31" w:rsidRPr="00B41AF3" w:rsidRDefault="009B5F31" w:rsidP="00EC458F">
            <w:pPr>
              <w:contextualSpacing/>
              <w:jc w:val="center"/>
              <w:rPr>
                <w:rFonts w:ascii="Arial" w:eastAsia="Arial Narrow" w:hAnsi="Arial" w:cs="Arial"/>
                <w:sz w:val="18"/>
                <w:szCs w:val="18"/>
              </w:rPr>
            </w:pPr>
            <w:r w:rsidRPr="00B41AF3">
              <w:rPr>
                <w:rFonts w:ascii="Arial" w:eastAsia="Arial Narrow" w:hAnsi="Arial" w:cs="Arial"/>
                <w:sz w:val="18"/>
                <w:szCs w:val="18"/>
              </w:rPr>
              <w:t>1</w:t>
            </w:r>
          </w:p>
        </w:tc>
        <w:tc>
          <w:tcPr>
            <w:tcW w:w="2604" w:type="dxa"/>
          </w:tcPr>
          <w:p w14:paraId="26E911CE" w14:textId="1AB82A0D" w:rsidR="009B5F31" w:rsidRPr="00B41AF3" w:rsidRDefault="009B5F31" w:rsidP="00EC458F">
            <w:pPr>
              <w:contextualSpacing/>
              <w:jc w:val="both"/>
              <w:rPr>
                <w:rFonts w:ascii="Arial" w:eastAsia="Arial Narrow" w:hAnsi="Arial" w:cs="Arial"/>
                <w:sz w:val="18"/>
                <w:szCs w:val="18"/>
              </w:rPr>
            </w:pPr>
            <w:r w:rsidRPr="00B41AF3">
              <w:rPr>
                <w:rFonts w:ascii="Arial" w:eastAsia="Arial Narrow" w:hAnsi="Arial" w:cs="Arial"/>
                <w:sz w:val="18"/>
                <w:szCs w:val="18"/>
              </w:rPr>
              <w:t>100 participantes*</w:t>
            </w:r>
          </w:p>
        </w:tc>
      </w:tr>
      <w:tr w:rsidR="009B5F31" w:rsidRPr="00850867" w14:paraId="386EE9D6" w14:textId="77777777" w:rsidTr="00504B25">
        <w:tc>
          <w:tcPr>
            <w:tcW w:w="2209" w:type="dxa"/>
            <w:vMerge/>
          </w:tcPr>
          <w:p w14:paraId="4F67BD93" w14:textId="5EC55339" w:rsidR="009B5F31" w:rsidRPr="00B41AF3" w:rsidRDefault="009B5F31" w:rsidP="00EC458F">
            <w:pPr>
              <w:contextualSpacing/>
              <w:rPr>
                <w:rFonts w:ascii="Arial" w:hAnsi="Arial" w:cs="Arial"/>
                <w:sz w:val="18"/>
                <w:szCs w:val="18"/>
              </w:rPr>
            </w:pPr>
          </w:p>
        </w:tc>
        <w:tc>
          <w:tcPr>
            <w:tcW w:w="2209" w:type="dxa"/>
          </w:tcPr>
          <w:p w14:paraId="38B78B91" w14:textId="0FDA870D" w:rsidR="009B5F31" w:rsidRPr="001B3F60" w:rsidRDefault="009B5F31" w:rsidP="00EC458F">
            <w:pPr>
              <w:contextualSpacing/>
              <w:rPr>
                <w:rFonts w:ascii="Arial" w:eastAsia="Arial Narrow" w:hAnsi="Arial" w:cs="Arial"/>
                <w:sz w:val="18"/>
                <w:szCs w:val="18"/>
              </w:rPr>
            </w:pPr>
            <w:r w:rsidRPr="001B3F60">
              <w:rPr>
                <w:rFonts w:ascii="Arial" w:eastAsia="Arial Narrow" w:hAnsi="Arial" w:cs="Arial"/>
                <w:sz w:val="18"/>
                <w:szCs w:val="18"/>
              </w:rPr>
              <w:t>Material de Consumo para el desarrollo de los encuentros</w:t>
            </w:r>
            <w:r w:rsidR="00CE027C" w:rsidRPr="001B3F60">
              <w:rPr>
                <w:rStyle w:val="Refdenotaalpie"/>
                <w:rFonts w:ascii="Arial" w:eastAsia="Arial Narrow" w:hAnsi="Arial" w:cs="Arial"/>
                <w:sz w:val="18"/>
                <w:szCs w:val="18"/>
              </w:rPr>
              <w:footnoteReference w:id="7"/>
            </w:r>
          </w:p>
        </w:tc>
        <w:tc>
          <w:tcPr>
            <w:tcW w:w="1814" w:type="dxa"/>
          </w:tcPr>
          <w:p w14:paraId="2CE1CB02" w14:textId="6A992792" w:rsidR="009B5F31" w:rsidRPr="00B41AF3" w:rsidRDefault="001146B9" w:rsidP="00EC458F">
            <w:pPr>
              <w:contextualSpacing/>
              <w:jc w:val="center"/>
              <w:rPr>
                <w:rFonts w:ascii="Arial" w:eastAsia="Arial Narrow" w:hAnsi="Arial" w:cs="Arial"/>
                <w:sz w:val="18"/>
                <w:szCs w:val="18"/>
              </w:rPr>
            </w:pPr>
            <w:r w:rsidRPr="00B41AF3">
              <w:rPr>
                <w:rFonts w:ascii="Arial" w:eastAsia="Arial Narrow" w:hAnsi="Arial" w:cs="Arial"/>
                <w:sz w:val="18"/>
                <w:szCs w:val="18"/>
              </w:rPr>
              <w:t>7</w:t>
            </w:r>
          </w:p>
        </w:tc>
        <w:tc>
          <w:tcPr>
            <w:tcW w:w="2604" w:type="dxa"/>
          </w:tcPr>
          <w:p w14:paraId="0090DD22" w14:textId="7B7C3455" w:rsidR="009B5F31" w:rsidRPr="00B41AF3" w:rsidRDefault="009B5F31" w:rsidP="00EC458F">
            <w:pPr>
              <w:contextualSpacing/>
              <w:jc w:val="both"/>
              <w:rPr>
                <w:rFonts w:ascii="Arial" w:eastAsia="Arial Narrow" w:hAnsi="Arial" w:cs="Arial"/>
                <w:sz w:val="18"/>
                <w:szCs w:val="18"/>
              </w:rPr>
            </w:pPr>
            <w:r w:rsidRPr="00B41AF3">
              <w:rPr>
                <w:rFonts w:ascii="Arial" w:eastAsia="Arial Narrow" w:hAnsi="Arial" w:cs="Arial"/>
                <w:sz w:val="18"/>
                <w:szCs w:val="18"/>
              </w:rPr>
              <w:t>Para 100 participantes*</w:t>
            </w:r>
          </w:p>
        </w:tc>
      </w:tr>
      <w:tr w:rsidR="009B5F31" w:rsidRPr="00850867" w14:paraId="3FEEB336" w14:textId="77777777" w:rsidTr="00504B25">
        <w:tc>
          <w:tcPr>
            <w:tcW w:w="2209" w:type="dxa"/>
            <w:vMerge/>
          </w:tcPr>
          <w:p w14:paraId="6C804637" w14:textId="0BA8D893" w:rsidR="009B5F31" w:rsidRPr="00B41AF3" w:rsidRDefault="009B5F31" w:rsidP="00EC458F">
            <w:pPr>
              <w:contextualSpacing/>
              <w:rPr>
                <w:rFonts w:ascii="Arial" w:hAnsi="Arial" w:cs="Arial"/>
                <w:sz w:val="18"/>
                <w:szCs w:val="18"/>
              </w:rPr>
            </w:pPr>
          </w:p>
        </w:tc>
        <w:tc>
          <w:tcPr>
            <w:tcW w:w="2209" w:type="dxa"/>
          </w:tcPr>
          <w:p w14:paraId="4032BDFC" w14:textId="30763623" w:rsidR="009B5F31" w:rsidRPr="001B3F60" w:rsidRDefault="009B5F31" w:rsidP="00EC458F">
            <w:pPr>
              <w:contextualSpacing/>
              <w:rPr>
                <w:rFonts w:ascii="Arial" w:eastAsia="Arial Narrow" w:hAnsi="Arial" w:cs="Arial"/>
                <w:sz w:val="18"/>
                <w:szCs w:val="18"/>
              </w:rPr>
            </w:pPr>
            <w:r w:rsidRPr="001B3F60">
              <w:rPr>
                <w:rFonts w:ascii="Arial" w:eastAsia="Arial Narrow" w:hAnsi="Arial" w:cs="Arial"/>
                <w:sz w:val="18"/>
                <w:szCs w:val="18"/>
              </w:rPr>
              <w:t>Material de Identificación</w:t>
            </w:r>
            <w:r w:rsidR="0080362C" w:rsidRPr="001B3F60">
              <w:rPr>
                <w:rStyle w:val="Refdenotaalpie"/>
                <w:rFonts w:ascii="Arial" w:eastAsia="Arial Narrow" w:hAnsi="Arial" w:cs="Arial"/>
                <w:sz w:val="18"/>
                <w:szCs w:val="18"/>
              </w:rPr>
              <w:footnoteReference w:id="8"/>
            </w:r>
          </w:p>
        </w:tc>
        <w:tc>
          <w:tcPr>
            <w:tcW w:w="1814" w:type="dxa"/>
          </w:tcPr>
          <w:p w14:paraId="137AF752" w14:textId="15390A46" w:rsidR="009B5F31" w:rsidRPr="00B41AF3" w:rsidRDefault="009B5F31" w:rsidP="00EC458F">
            <w:pPr>
              <w:contextualSpacing/>
              <w:jc w:val="center"/>
              <w:rPr>
                <w:rFonts w:ascii="Arial" w:eastAsia="Arial Narrow" w:hAnsi="Arial" w:cs="Arial"/>
                <w:sz w:val="18"/>
                <w:szCs w:val="18"/>
              </w:rPr>
            </w:pPr>
            <w:r w:rsidRPr="00B41AF3">
              <w:rPr>
                <w:rFonts w:ascii="Arial" w:eastAsia="Arial Narrow" w:hAnsi="Arial" w:cs="Arial"/>
                <w:sz w:val="18"/>
                <w:szCs w:val="18"/>
              </w:rPr>
              <w:t>1</w:t>
            </w:r>
          </w:p>
        </w:tc>
        <w:tc>
          <w:tcPr>
            <w:tcW w:w="2604" w:type="dxa"/>
          </w:tcPr>
          <w:p w14:paraId="21F6CA65" w14:textId="4A8D6C6F" w:rsidR="009B5F31" w:rsidRPr="00B41AF3" w:rsidRDefault="009B5F31" w:rsidP="00EC458F">
            <w:pPr>
              <w:contextualSpacing/>
              <w:jc w:val="both"/>
              <w:rPr>
                <w:rFonts w:ascii="Arial" w:eastAsia="Arial Narrow" w:hAnsi="Arial" w:cs="Arial"/>
                <w:sz w:val="18"/>
                <w:szCs w:val="18"/>
              </w:rPr>
            </w:pPr>
            <w:r w:rsidRPr="00B41AF3">
              <w:rPr>
                <w:rFonts w:ascii="Arial" w:eastAsia="Arial Narrow" w:hAnsi="Arial" w:cs="Arial"/>
                <w:sz w:val="18"/>
                <w:szCs w:val="18"/>
              </w:rPr>
              <w:t>Para todo el talento humano vinculado</w:t>
            </w:r>
          </w:p>
        </w:tc>
      </w:tr>
      <w:tr w:rsidR="009B5F31" w:rsidRPr="00850867" w14:paraId="24489D48" w14:textId="77777777" w:rsidTr="009B5F31">
        <w:tc>
          <w:tcPr>
            <w:tcW w:w="2209" w:type="dxa"/>
            <w:vMerge/>
          </w:tcPr>
          <w:p w14:paraId="3A63BA66" w14:textId="251FFA36" w:rsidR="009B5F31" w:rsidRPr="00B41AF3" w:rsidRDefault="009B5F31" w:rsidP="00EC458F">
            <w:pPr>
              <w:contextualSpacing/>
              <w:rPr>
                <w:rFonts w:ascii="Arial" w:hAnsi="Arial" w:cs="Arial"/>
                <w:sz w:val="18"/>
                <w:szCs w:val="18"/>
              </w:rPr>
            </w:pPr>
          </w:p>
        </w:tc>
        <w:tc>
          <w:tcPr>
            <w:tcW w:w="2209" w:type="dxa"/>
          </w:tcPr>
          <w:p w14:paraId="4DAF79E9" w14:textId="23E60347" w:rsidR="009B5F31" w:rsidRPr="00B41AF3" w:rsidRDefault="009B5F31" w:rsidP="00EC458F">
            <w:pPr>
              <w:contextualSpacing/>
              <w:rPr>
                <w:rFonts w:ascii="Arial" w:eastAsia="Arial Narrow" w:hAnsi="Arial" w:cs="Arial"/>
                <w:sz w:val="18"/>
                <w:szCs w:val="18"/>
              </w:rPr>
            </w:pPr>
            <w:r w:rsidRPr="00B41AF3">
              <w:rPr>
                <w:rFonts w:ascii="Arial" w:eastAsia="Arial Narrow" w:hAnsi="Arial" w:cs="Arial"/>
                <w:sz w:val="18"/>
                <w:szCs w:val="18"/>
              </w:rPr>
              <w:t>Gastos operativos</w:t>
            </w:r>
            <w:r w:rsidR="00B838B5">
              <w:rPr>
                <w:rStyle w:val="Refdenotaalpie"/>
                <w:rFonts w:ascii="Arial" w:eastAsia="Arial Narrow" w:hAnsi="Arial" w:cs="Arial"/>
                <w:sz w:val="18"/>
                <w:szCs w:val="18"/>
              </w:rPr>
              <w:footnoteReference w:id="9"/>
            </w:r>
          </w:p>
        </w:tc>
        <w:tc>
          <w:tcPr>
            <w:tcW w:w="1814" w:type="dxa"/>
          </w:tcPr>
          <w:p w14:paraId="42CA36B9" w14:textId="5D2B6ECB" w:rsidR="009B5F31" w:rsidRPr="00B41AF3" w:rsidRDefault="009B5F31" w:rsidP="00EC458F">
            <w:pPr>
              <w:contextualSpacing/>
              <w:jc w:val="center"/>
              <w:rPr>
                <w:rFonts w:ascii="Arial" w:eastAsia="Arial Narrow" w:hAnsi="Arial" w:cs="Arial"/>
                <w:sz w:val="18"/>
                <w:szCs w:val="18"/>
              </w:rPr>
            </w:pPr>
            <w:r w:rsidRPr="00B41AF3">
              <w:rPr>
                <w:rFonts w:ascii="Arial" w:eastAsia="Arial Narrow" w:hAnsi="Arial" w:cs="Arial"/>
                <w:sz w:val="18"/>
                <w:szCs w:val="18"/>
              </w:rPr>
              <w:t>8</w:t>
            </w:r>
          </w:p>
        </w:tc>
        <w:tc>
          <w:tcPr>
            <w:tcW w:w="2604" w:type="dxa"/>
          </w:tcPr>
          <w:p w14:paraId="4138EA3C" w14:textId="71380ACF" w:rsidR="009B5F31" w:rsidRPr="00B41AF3" w:rsidRDefault="009B5F31" w:rsidP="00EC458F">
            <w:pPr>
              <w:contextualSpacing/>
              <w:jc w:val="both"/>
              <w:rPr>
                <w:rFonts w:ascii="Arial" w:eastAsia="Arial Narrow" w:hAnsi="Arial" w:cs="Arial"/>
                <w:sz w:val="18"/>
                <w:szCs w:val="18"/>
              </w:rPr>
            </w:pPr>
            <w:r w:rsidRPr="00B41AF3">
              <w:rPr>
                <w:rFonts w:ascii="Arial" w:eastAsia="Arial Narrow" w:hAnsi="Arial" w:cs="Arial"/>
                <w:sz w:val="18"/>
                <w:szCs w:val="18"/>
              </w:rPr>
              <w:t xml:space="preserve">Hasta por el 5% del valor del contrato  </w:t>
            </w:r>
          </w:p>
        </w:tc>
      </w:tr>
    </w:tbl>
    <w:p w14:paraId="79682D50" w14:textId="2ADF1E2E" w:rsidR="2E6CBEDA" w:rsidRPr="001B3F60" w:rsidRDefault="2E6CBEDA" w:rsidP="00EC458F">
      <w:pPr>
        <w:contextualSpacing/>
        <w:jc w:val="both"/>
        <w:rPr>
          <w:rFonts w:ascii="Arial" w:eastAsia="Arial Narrow" w:hAnsi="Arial" w:cs="Arial"/>
          <w:sz w:val="18"/>
          <w:szCs w:val="18"/>
        </w:rPr>
      </w:pPr>
      <w:r w:rsidRPr="001B3F60">
        <w:rPr>
          <w:rFonts w:ascii="Arial" w:eastAsia="Arial Narrow" w:hAnsi="Arial" w:cs="Arial"/>
          <w:sz w:val="18"/>
          <w:szCs w:val="18"/>
        </w:rPr>
        <w:lastRenderedPageBreak/>
        <w:t xml:space="preserve">*Se estima que al mes como mínimo los operadores deberán implementar </w:t>
      </w:r>
      <w:r w:rsidR="00F217C2" w:rsidRPr="001B3F60">
        <w:rPr>
          <w:rFonts w:ascii="Arial" w:eastAsia="Arial Narrow" w:hAnsi="Arial" w:cs="Arial"/>
          <w:sz w:val="18"/>
          <w:szCs w:val="18"/>
        </w:rPr>
        <w:t>la</w:t>
      </w:r>
      <w:r w:rsidRPr="001B3F60">
        <w:rPr>
          <w:rFonts w:ascii="Arial" w:eastAsia="Arial Narrow" w:hAnsi="Arial" w:cs="Arial"/>
          <w:sz w:val="18"/>
          <w:szCs w:val="18"/>
        </w:rPr>
        <w:t xml:space="preserve"> </w:t>
      </w:r>
      <w:r w:rsidR="00F217C2" w:rsidRPr="001B3F60">
        <w:rPr>
          <w:rFonts w:ascii="Arial" w:eastAsia="Arial Narrow" w:hAnsi="Arial" w:cs="Arial"/>
          <w:sz w:val="18"/>
          <w:szCs w:val="18"/>
        </w:rPr>
        <w:t>Modalidad</w:t>
      </w:r>
      <w:r w:rsidRPr="001B3F60">
        <w:rPr>
          <w:rFonts w:ascii="Arial" w:eastAsia="Arial Narrow" w:hAnsi="Arial" w:cs="Arial"/>
          <w:sz w:val="18"/>
          <w:szCs w:val="18"/>
        </w:rPr>
        <w:t xml:space="preserve"> con dos cohortes de 50 participantes en simultáneo.</w:t>
      </w:r>
    </w:p>
    <w:p w14:paraId="239F8745" w14:textId="77777777" w:rsidR="0048734E" w:rsidRPr="00B41AF3" w:rsidRDefault="0048734E" w:rsidP="00EC458F">
      <w:pPr>
        <w:contextualSpacing/>
        <w:jc w:val="both"/>
        <w:rPr>
          <w:rFonts w:ascii="Arial" w:eastAsia="Arial Narrow" w:hAnsi="Arial" w:cs="Arial"/>
        </w:rPr>
      </w:pPr>
    </w:p>
    <w:p w14:paraId="05659F2E" w14:textId="44856C43" w:rsidR="00F01417" w:rsidRPr="00B41AF3" w:rsidRDefault="008A2A00" w:rsidP="00EC458F">
      <w:pPr>
        <w:contextualSpacing/>
        <w:jc w:val="both"/>
        <w:rPr>
          <w:rFonts w:ascii="Arial" w:eastAsia="Arial Narrow" w:hAnsi="Arial" w:cs="Arial"/>
        </w:rPr>
      </w:pPr>
      <w:r w:rsidRPr="00B41AF3">
        <w:rPr>
          <w:rFonts w:ascii="Arial" w:eastAsia="Arial Narrow" w:hAnsi="Arial" w:cs="Arial"/>
          <w:b/>
          <w:bCs/>
        </w:rPr>
        <w:t>Nota</w:t>
      </w:r>
      <w:r w:rsidR="005E3318" w:rsidRPr="00B41AF3">
        <w:rPr>
          <w:rFonts w:ascii="Arial" w:eastAsia="Arial Narrow" w:hAnsi="Arial" w:cs="Arial"/>
          <w:b/>
          <w:bCs/>
        </w:rPr>
        <w:t xml:space="preserve"> </w:t>
      </w:r>
      <w:r w:rsidR="00AC118A" w:rsidRPr="00B41AF3">
        <w:rPr>
          <w:rFonts w:ascii="Arial" w:eastAsia="Arial Narrow" w:hAnsi="Arial" w:cs="Arial"/>
          <w:b/>
          <w:bCs/>
        </w:rPr>
        <w:t>5</w:t>
      </w:r>
      <w:r w:rsidR="00677CDF" w:rsidRPr="00B41AF3">
        <w:rPr>
          <w:rFonts w:ascii="Arial" w:eastAsia="Arial Narrow" w:hAnsi="Arial" w:cs="Arial"/>
          <w:b/>
          <w:bCs/>
        </w:rPr>
        <w:t>. Descuentos por inasistencias</w:t>
      </w:r>
      <w:r w:rsidRPr="00B41AF3">
        <w:rPr>
          <w:rFonts w:ascii="Arial" w:eastAsia="Arial Narrow" w:hAnsi="Arial" w:cs="Arial"/>
          <w:b/>
          <w:bCs/>
        </w:rPr>
        <w:t>:</w:t>
      </w:r>
      <w:r w:rsidRPr="00B41AF3">
        <w:rPr>
          <w:rFonts w:ascii="Arial" w:eastAsia="Arial Narrow" w:hAnsi="Arial" w:cs="Arial"/>
        </w:rPr>
        <w:t xml:space="preserve"> </w:t>
      </w:r>
      <w:r w:rsidR="00F01A2D" w:rsidRPr="00B41AF3">
        <w:rPr>
          <w:rFonts w:ascii="Arial" w:eastAsia="Arial Narrow" w:hAnsi="Arial" w:cs="Arial"/>
        </w:rPr>
        <w:t xml:space="preserve">Cuando </w:t>
      </w:r>
      <w:r w:rsidR="00C44146" w:rsidRPr="00B41AF3">
        <w:rPr>
          <w:rFonts w:ascii="Arial" w:eastAsia="Arial Narrow" w:hAnsi="Arial" w:cs="Arial"/>
        </w:rPr>
        <w:t xml:space="preserve">se presenten </w:t>
      </w:r>
      <w:r w:rsidR="00E732D8" w:rsidRPr="00B41AF3">
        <w:rPr>
          <w:rFonts w:ascii="Arial" w:eastAsia="Arial Narrow" w:hAnsi="Arial" w:cs="Arial"/>
        </w:rPr>
        <w:t xml:space="preserve">inasistencias </w:t>
      </w:r>
      <w:r w:rsidR="00712449" w:rsidRPr="00B41AF3">
        <w:rPr>
          <w:rFonts w:ascii="Arial" w:eastAsia="Arial Narrow" w:hAnsi="Arial" w:cs="Arial"/>
        </w:rPr>
        <w:t xml:space="preserve">a los encuentros </w:t>
      </w:r>
      <w:r w:rsidR="00E732D8" w:rsidRPr="00B41AF3">
        <w:rPr>
          <w:rFonts w:ascii="Arial" w:eastAsia="Arial Narrow" w:hAnsi="Arial" w:cs="Arial"/>
        </w:rPr>
        <w:t xml:space="preserve">de los adolescentes y los jóvenes se </w:t>
      </w:r>
      <w:r w:rsidR="00851C25" w:rsidRPr="00B41AF3">
        <w:rPr>
          <w:rFonts w:ascii="Arial" w:eastAsia="Arial Narrow" w:hAnsi="Arial" w:cs="Arial"/>
        </w:rPr>
        <w:t>descontarán</w:t>
      </w:r>
      <w:r w:rsidR="00712449" w:rsidRPr="00B41AF3">
        <w:rPr>
          <w:rFonts w:ascii="Arial" w:eastAsia="Arial Narrow" w:hAnsi="Arial" w:cs="Arial"/>
        </w:rPr>
        <w:t xml:space="preserve"> los siguientes valores de la prestación</w:t>
      </w:r>
      <w:r w:rsidR="001146B9" w:rsidRPr="00B41AF3">
        <w:rPr>
          <w:rFonts w:ascii="Arial" w:eastAsia="Arial Narrow" w:hAnsi="Arial" w:cs="Arial"/>
        </w:rPr>
        <w:t>:</w:t>
      </w:r>
      <w:r w:rsidR="00712449" w:rsidRPr="00B41AF3">
        <w:rPr>
          <w:rFonts w:ascii="Arial" w:eastAsia="Arial Narrow" w:hAnsi="Arial" w:cs="Arial"/>
        </w:rPr>
        <w:t xml:space="preserve"> </w:t>
      </w:r>
      <w:r w:rsidR="00BD43A7" w:rsidRPr="00B41AF3">
        <w:rPr>
          <w:rFonts w:ascii="Arial" w:eastAsia="Arial Narrow" w:hAnsi="Arial" w:cs="Arial"/>
        </w:rPr>
        <w:t>1) refrigerios</w:t>
      </w:r>
      <w:r w:rsidR="00712449" w:rsidRPr="00B41AF3">
        <w:rPr>
          <w:rFonts w:ascii="Arial" w:eastAsia="Arial Narrow" w:hAnsi="Arial" w:cs="Arial"/>
        </w:rPr>
        <w:t xml:space="preserve"> y </w:t>
      </w:r>
      <w:r w:rsidR="001146B9" w:rsidRPr="00B41AF3">
        <w:rPr>
          <w:rFonts w:ascii="Arial" w:eastAsia="Arial Narrow" w:hAnsi="Arial" w:cs="Arial"/>
        </w:rPr>
        <w:t>2)</w:t>
      </w:r>
      <w:r w:rsidR="00805C95" w:rsidRPr="00B41AF3">
        <w:rPr>
          <w:rFonts w:ascii="Arial" w:eastAsia="Arial Narrow" w:hAnsi="Arial" w:cs="Arial"/>
        </w:rPr>
        <w:t xml:space="preserve"> </w:t>
      </w:r>
      <w:r w:rsidR="00712449" w:rsidRPr="00B41AF3">
        <w:rPr>
          <w:rFonts w:ascii="Arial" w:eastAsia="Arial Narrow" w:hAnsi="Arial" w:cs="Arial"/>
        </w:rPr>
        <w:t>materiales de consumo de los participantes</w:t>
      </w:r>
      <w:r w:rsidR="00AC118A" w:rsidRPr="00B41AF3">
        <w:rPr>
          <w:rFonts w:ascii="Arial" w:eastAsia="Arial Narrow" w:hAnsi="Arial" w:cs="Arial"/>
        </w:rPr>
        <w:t>.</w:t>
      </w:r>
      <w:r w:rsidR="00712449" w:rsidRPr="00B41AF3">
        <w:rPr>
          <w:rFonts w:ascii="Arial" w:eastAsia="Arial Narrow" w:hAnsi="Arial" w:cs="Arial"/>
        </w:rPr>
        <w:t xml:space="preserve"> </w:t>
      </w:r>
    </w:p>
    <w:p w14:paraId="2B1C1E3A" w14:textId="77777777" w:rsidR="00AC118A" w:rsidRPr="00B41AF3" w:rsidRDefault="00AC118A" w:rsidP="00EC458F">
      <w:pPr>
        <w:contextualSpacing/>
        <w:jc w:val="both"/>
        <w:rPr>
          <w:rFonts w:ascii="Arial" w:eastAsia="Arial Narrow" w:hAnsi="Arial" w:cs="Arial"/>
        </w:rPr>
      </w:pPr>
    </w:p>
    <w:p w14:paraId="5BB90B3F" w14:textId="1EBC8CE0" w:rsidR="008144AA" w:rsidRDefault="00712449" w:rsidP="00EC458F">
      <w:pPr>
        <w:contextualSpacing/>
        <w:jc w:val="both"/>
        <w:rPr>
          <w:rFonts w:ascii="Arial" w:eastAsia="Arial Narrow" w:hAnsi="Arial" w:cs="Arial"/>
        </w:rPr>
      </w:pPr>
      <w:r w:rsidRPr="00B41AF3">
        <w:rPr>
          <w:rFonts w:ascii="Arial" w:eastAsia="Arial Narrow" w:hAnsi="Arial" w:cs="Arial"/>
          <w:b/>
          <w:bCs/>
        </w:rPr>
        <w:t>Nota</w:t>
      </w:r>
      <w:r w:rsidR="00D318ED" w:rsidRPr="00B41AF3">
        <w:rPr>
          <w:rFonts w:ascii="Arial" w:eastAsia="Arial Narrow" w:hAnsi="Arial" w:cs="Arial"/>
          <w:b/>
          <w:bCs/>
        </w:rPr>
        <w:t xml:space="preserve"> </w:t>
      </w:r>
      <w:r w:rsidR="00AC118A" w:rsidRPr="00B41AF3">
        <w:rPr>
          <w:rFonts w:ascii="Arial" w:eastAsia="Arial Narrow" w:hAnsi="Arial" w:cs="Arial"/>
          <w:b/>
          <w:bCs/>
        </w:rPr>
        <w:t>6</w:t>
      </w:r>
      <w:r w:rsidR="00677CDF" w:rsidRPr="00B41AF3">
        <w:rPr>
          <w:rFonts w:ascii="Arial" w:eastAsia="Arial Narrow" w:hAnsi="Arial" w:cs="Arial"/>
          <w:b/>
          <w:bCs/>
        </w:rPr>
        <w:t>. Inasistencia de los participantes</w:t>
      </w:r>
      <w:r w:rsidR="00AC118A" w:rsidRPr="00B41AF3">
        <w:rPr>
          <w:rFonts w:ascii="Arial" w:eastAsia="Arial Narrow" w:hAnsi="Arial" w:cs="Arial"/>
          <w:b/>
          <w:bCs/>
        </w:rPr>
        <w:t>:</w:t>
      </w:r>
      <w:r w:rsidR="00D318ED" w:rsidRPr="00B41AF3">
        <w:rPr>
          <w:rFonts w:ascii="Arial" w:eastAsia="Arial Narrow" w:hAnsi="Arial" w:cs="Arial"/>
        </w:rPr>
        <w:t xml:space="preserve"> Cuando la </w:t>
      </w:r>
      <w:r w:rsidR="00BD43A7" w:rsidRPr="00B41AF3">
        <w:rPr>
          <w:rFonts w:ascii="Arial" w:eastAsia="Arial Narrow" w:hAnsi="Arial" w:cs="Arial"/>
        </w:rPr>
        <w:t>inasistencia</w:t>
      </w:r>
      <w:r w:rsidR="00D318ED" w:rsidRPr="00B41AF3">
        <w:rPr>
          <w:rFonts w:ascii="Arial" w:eastAsia="Arial Narrow" w:hAnsi="Arial" w:cs="Arial"/>
        </w:rPr>
        <w:t xml:space="preserve"> sobrepase cuatro encuentros vivenciales</w:t>
      </w:r>
      <w:r w:rsidR="00E161B8" w:rsidRPr="00B41AF3">
        <w:rPr>
          <w:rFonts w:ascii="Arial" w:eastAsia="Arial Narrow" w:hAnsi="Arial" w:cs="Arial"/>
        </w:rPr>
        <w:t xml:space="preserve"> seguidos</w:t>
      </w:r>
      <w:r w:rsidR="00D318ED" w:rsidRPr="00B41AF3">
        <w:rPr>
          <w:rFonts w:ascii="Arial" w:eastAsia="Arial Narrow" w:hAnsi="Arial" w:cs="Arial"/>
        </w:rPr>
        <w:t xml:space="preserve">, deberá buscar un nuevo participante o reducir el valor del contrato en términos de participantes y </w:t>
      </w:r>
      <w:r w:rsidR="00851C25" w:rsidRPr="00B41AF3">
        <w:rPr>
          <w:rFonts w:ascii="Arial" w:eastAsia="Arial Narrow" w:hAnsi="Arial" w:cs="Arial"/>
        </w:rPr>
        <w:t>del valor total del presupuesto.</w:t>
      </w:r>
      <w:r w:rsidRPr="00B41AF3">
        <w:rPr>
          <w:rFonts w:ascii="Arial" w:eastAsia="Arial Narrow" w:hAnsi="Arial" w:cs="Arial"/>
        </w:rPr>
        <w:t xml:space="preserve"> </w:t>
      </w:r>
      <w:bookmarkStart w:id="304" w:name="_Toc57959416"/>
      <w:bookmarkStart w:id="305" w:name="_Toc57959417"/>
      <w:bookmarkStart w:id="306" w:name="_Toc57959418"/>
      <w:bookmarkStart w:id="307" w:name="_Toc57959419"/>
      <w:bookmarkStart w:id="308" w:name="_Toc57959420"/>
      <w:bookmarkStart w:id="309" w:name="_Toc57959421"/>
      <w:bookmarkStart w:id="310" w:name="_Toc57959422"/>
      <w:bookmarkStart w:id="311" w:name="_Toc57959423"/>
      <w:bookmarkStart w:id="312" w:name="_Toc57959424"/>
      <w:bookmarkStart w:id="313" w:name="_Toc57959425"/>
      <w:bookmarkStart w:id="314" w:name="_Toc57959426"/>
      <w:bookmarkStart w:id="315" w:name="_Toc57959427"/>
      <w:bookmarkStart w:id="316" w:name="_Toc57959428"/>
      <w:bookmarkStart w:id="317" w:name="_Toc57959429"/>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p>
    <w:p w14:paraId="42752DF7" w14:textId="52D7F990" w:rsidR="007403E4" w:rsidRDefault="007403E4" w:rsidP="00EC458F">
      <w:pPr>
        <w:contextualSpacing/>
        <w:jc w:val="both"/>
        <w:rPr>
          <w:rFonts w:ascii="Arial" w:eastAsia="Arial Narrow" w:hAnsi="Arial" w:cs="Arial"/>
        </w:rPr>
      </w:pPr>
    </w:p>
    <w:p w14:paraId="14C75599" w14:textId="64F1697E" w:rsidR="008E071B" w:rsidRPr="00B41AF3" w:rsidRDefault="061444D9" w:rsidP="00EF558C">
      <w:pPr>
        <w:pStyle w:val="Ttulo1"/>
        <w:numPr>
          <w:ilvl w:val="0"/>
          <w:numId w:val="37"/>
        </w:numPr>
        <w:spacing w:before="0"/>
        <w:contextualSpacing/>
        <w:rPr>
          <w:rFonts w:ascii="Arial" w:hAnsi="Arial" w:cs="Arial"/>
          <w:bCs/>
          <w:color w:val="auto"/>
          <w:szCs w:val="24"/>
        </w:rPr>
      </w:pPr>
      <w:bookmarkStart w:id="318" w:name="_Toc65586413"/>
      <w:bookmarkStart w:id="319" w:name="_Toc65586600"/>
      <w:bookmarkStart w:id="320" w:name="_Toc70265458"/>
      <w:bookmarkEnd w:id="318"/>
      <w:bookmarkEnd w:id="319"/>
      <w:r w:rsidRPr="00B41AF3">
        <w:rPr>
          <w:rFonts w:ascii="Arial" w:hAnsi="Arial" w:cs="Arial"/>
          <w:bCs/>
          <w:color w:val="auto"/>
          <w:szCs w:val="24"/>
        </w:rPr>
        <w:t>PROCESO DE ATENCIÓN</w:t>
      </w:r>
      <w:bookmarkEnd w:id="320"/>
    </w:p>
    <w:p w14:paraId="54D5B377" w14:textId="77777777" w:rsidR="00AC118A" w:rsidRPr="00B41AF3" w:rsidRDefault="00AC118A" w:rsidP="00EC458F">
      <w:pPr>
        <w:contextualSpacing/>
        <w:jc w:val="both"/>
        <w:rPr>
          <w:rFonts w:ascii="Arial" w:hAnsi="Arial" w:cs="Arial"/>
        </w:rPr>
      </w:pPr>
    </w:p>
    <w:p w14:paraId="3E2B7E76" w14:textId="214B7A1A" w:rsidR="008E071B" w:rsidRPr="00B41AF3" w:rsidRDefault="14880BEF" w:rsidP="00EC458F">
      <w:pPr>
        <w:contextualSpacing/>
        <w:jc w:val="both"/>
        <w:rPr>
          <w:rFonts w:ascii="Arial" w:hAnsi="Arial" w:cs="Arial"/>
        </w:rPr>
      </w:pPr>
      <w:r w:rsidRPr="749A2EA8">
        <w:rPr>
          <w:rFonts w:ascii="Arial" w:hAnsi="Arial" w:cs="Arial"/>
        </w:rPr>
        <w:t>La</w:t>
      </w:r>
      <w:r w:rsidR="793851FB" w:rsidRPr="749A2EA8">
        <w:rPr>
          <w:rFonts w:ascii="Arial" w:hAnsi="Arial" w:cs="Arial"/>
        </w:rPr>
        <w:t xml:space="preserve"> </w:t>
      </w:r>
      <w:r w:rsidRPr="749A2EA8">
        <w:rPr>
          <w:rFonts w:ascii="Arial" w:hAnsi="Arial" w:cs="Arial"/>
        </w:rPr>
        <w:t>Modalidad</w:t>
      </w:r>
      <w:r w:rsidR="793851FB" w:rsidRPr="749A2EA8">
        <w:rPr>
          <w:rFonts w:ascii="Arial" w:hAnsi="Arial" w:cs="Arial"/>
        </w:rPr>
        <w:t xml:space="preserve"> se </w:t>
      </w:r>
      <w:r w:rsidR="0423D31A" w:rsidRPr="749A2EA8">
        <w:rPr>
          <w:rFonts w:ascii="Arial" w:hAnsi="Arial" w:cs="Arial"/>
        </w:rPr>
        <w:t>desarrolla</w:t>
      </w:r>
      <w:r w:rsidR="793851FB" w:rsidRPr="749A2EA8">
        <w:rPr>
          <w:rFonts w:ascii="Arial" w:hAnsi="Arial" w:cs="Arial"/>
        </w:rPr>
        <w:t xml:space="preserve"> </w:t>
      </w:r>
      <w:r w:rsidR="73DF08A6" w:rsidRPr="749A2EA8">
        <w:rPr>
          <w:rFonts w:ascii="Arial" w:hAnsi="Arial" w:cs="Arial"/>
        </w:rPr>
        <w:t>con base en el</w:t>
      </w:r>
      <w:r w:rsidR="793851FB" w:rsidRPr="749A2EA8">
        <w:rPr>
          <w:rFonts w:ascii="Arial" w:hAnsi="Arial" w:cs="Arial"/>
        </w:rPr>
        <w:t xml:space="preserve"> </w:t>
      </w:r>
      <w:r w:rsidR="2FC164AB" w:rsidRPr="749A2EA8">
        <w:rPr>
          <w:rFonts w:ascii="Arial" w:hAnsi="Arial" w:cs="Arial"/>
        </w:rPr>
        <w:t>M</w:t>
      </w:r>
      <w:r w:rsidR="793851FB" w:rsidRPr="749A2EA8">
        <w:rPr>
          <w:rFonts w:ascii="Arial" w:hAnsi="Arial" w:cs="Arial"/>
        </w:rPr>
        <w:t xml:space="preserve">odelo de </w:t>
      </w:r>
      <w:r w:rsidR="2FC164AB" w:rsidRPr="749A2EA8">
        <w:rPr>
          <w:rFonts w:ascii="Arial" w:hAnsi="Arial" w:cs="Arial"/>
        </w:rPr>
        <w:t>E</w:t>
      </w:r>
      <w:r w:rsidR="793851FB" w:rsidRPr="749A2EA8">
        <w:rPr>
          <w:rFonts w:ascii="Arial" w:hAnsi="Arial" w:cs="Arial"/>
        </w:rPr>
        <w:t xml:space="preserve">nfoque </w:t>
      </w:r>
      <w:r w:rsidR="2FC164AB" w:rsidRPr="749A2EA8">
        <w:rPr>
          <w:rFonts w:ascii="Arial" w:hAnsi="Arial" w:cs="Arial"/>
        </w:rPr>
        <w:t>D</w:t>
      </w:r>
      <w:r w:rsidR="793851FB" w:rsidRPr="749A2EA8">
        <w:rPr>
          <w:rFonts w:ascii="Arial" w:hAnsi="Arial" w:cs="Arial"/>
        </w:rPr>
        <w:t>iferencial</w:t>
      </w:r>
      <w:r w:rsidR="0EE393AA" w:rsidRPr="749A2EA8">
        <w:rPr>
          <w:rFonts w:ascii="Arial" w:hAnsi="Arial" w:cs="Arial"/>
        </w:rPr>
        <w:t xml:space="preserve"> de </w:t>
      </w:r>
      <w:r w:rsidR="2FC164AB" w:rsidRPr="749A2EA8">
        <w:rPr>
          <w:rFonts w:ascii="Arial" w:hAnsi="Arial" w:cs="Arial"/>
        </w:rPr>
        <w:t>D</w:t>
      </w:r>
      <w:r w:rsidR="0EE393AA" w:rsidRPr="749A2EA8">
        <w:rPr>
          <w:rFonts w:ascii="Arial" w:hAnsi="Arial" w:cs="Arial"/>
        </w:rPr>
        <w:t>erechos</w:t>
      </w:r>
      <w:r w:rsidR="2807689D" w:rsidRPr="749A2EA8">
        <w:rPr>
          <w:rFonts w:ascii="Arial" w:hAnsi="Arial" w:cs="Arial"/>
        </w:rPr>
        <w:t xml:space="preserve"> (</w:t>
      </w:r>
      <w:r w:rsidR="57ED473F" w:rsidRPr="749A2EA8">
        <w:rPr>
          <w:rFonts w:ascii="Arial" w:hAnsi="Arial" w:cs="Arial"/>
        </w:rPr>
        <w:t>MEDD</w:t>
      </w:r>
      <w:r w:rsidR="2807689D" w:rsidRPr="749A2EA8">
        <w:rPr>
          <w:rFonts w:ascii="Arial" w:hAnsi="Arial" w:cs="Arial"/>
        </w:rPr>
        <w:t>)</w:t>
      </w:r>
      <w:r w:rsidR="57ED473F" w:rsidRPr="749A2EA8">
        <w:rPr>
          <w:rFonts w:ascii="Arial" w:hAnsi="Arial" w:cs="Arial"/>
        </w:rPr>
        <w:t xml:space="preserve"> </w:t>
      </w:r>
      <w:r w:rsidR="793851FB" w:rsidRPr="749A2EA8">
        <w:rPr>
          <w:rFonts w:ascii="Arial" w:hAnsi="Arial" w:cs="Arial"/>
        </w:rPr>
        <w:t>del ICBF y la perspectiva de derechos humanos, que reconoce a los adolescentes y jóvenes como sujetos de derechos y como personas que ejercen sus derechos de manera responsable. Este reconocimiento conlleva a la participación de los adolescentes y jóvenes en el diseño, puesta en marcha y seguimiento de</w:t>
      </w:r>
      <w:r w:rsidRPr="749A2EA8">
        <w:rPr>
          <w:rFonts w:ascii="Arial" w:hAnsi="Arial" w:cs="Arial"/>
        </w:rPr>
        <w:t xml:space="preserve"> </w:t>
      </w:r>
      <w:r w:rsidR="793851FB" w:rsidRPr="749A2EA8">
        <w:rPr>
          <w:rFonts w:ascii="Arial" w:hAnsi="Arial" w:cs="Arial"/>
        </w:rPr>
        <w:t>l</w:t>
      </w:r>
      <w:r w:rsidRPr="749A2EA8">
        <w:rPr>
          <w:rFonts w:ascii="Arial" w:hAnsi="Arial" w:cs="Arial"/>
        </w:rPr>
        <w:t>a</w:t>
      </w:r>
      <w:r w:rsidR="793851FB" w:rsidRPr="749A2EA8">
        <w:rPr>
          <w:rFonts w:ascii="Arial" w:hAnsi="Arial" w:cs="Arial"/>
        </w:rPr>
        <w:t xml:space="preserve"> </w:t>
      </w:r>
      <w:r w:rsidRPr="749A2EA8">
        <w:rPr>
          <w:rFonts w:ascii="Arial" w:hAnsi="Arial" w:cs="Arial"/>
        </w:rPr>
        <w:t>Modalidad</w:t>
      </w:r>
      <w:r w:rsidR="793851FB" w:rsidRPr="749A2EA8">
        <w:rPr>
          <w:rFonts w:ascii="Arial" w:hAnsi="Arial" w:cs="Arial"/>
        </w:rPr>
        <w:t>, de tal manera que sus intereses, iniciativas</w:t>
      </w:r>
      <w:r w:rsidR="428489EF" w:rsidRPr="749A2EA8">
        <w:rPr>
          <w:rFonts w:ascii="Arial" w:hAnsi="Arial" w:cs="Arial"/>
        </w:rPr>
        <w:t xml:space="preserve"> </w:t>
      </w:r>
      <w:r w:rsidR="793851FB" w:rsidRPr="749A2EA8">
        <w:rPr>
          <w:rFonts w:ascii="Arial" w:hAnsi="Arial" w:cs="Arial"/>
        </w:rPr>
        <w:t xml:space="preserve">y sus sueños, se constituyan en la columna vertebral de la acción de cada grupo de trabajo preservando y rescatando las tradiciones y las prácticas culturales de las </w:t>
      </w:r>
      <w:r w:rsidR="242B2E9B" w:rsidRPr="749A2EA8">
        <w:rPr>
          <w:rFonts w:ascii="Arial" w:hAnsi="Arial" w:cs="Arial"/>
        </w:rPr>
        <w:t>comunidades.</w:t>
      </w:r>
    </w:p>
    <w:p w14:paraId="259F5155" w14:textId="77777777" w:rsidR="008E071B" w:rsidRPr="00B41AF3" w:rsidRDefault="008E071B" w:rsidP="00EC458F">
      <w:pPr>
        <w:contextualSpacing/>
        <w:jc w:val="both"/>
        <w:rPr>
          <w:rFonts w:ascii="Arial" w:hAnsi="Arial" w:cs="Arial"/>
          <w:b/>
          <w:bCs/>
        </w:rPr>
      </w:pPr>
    </w:p>
    <w:p w14:paraId="6BFFE2E6" w14:textId="78761518" w:rsidR="008E071B" w:rsidRPr="00B41AF3" w:rsidRDefault="008E071B" w:rsidP="00EC458F">
      <w:pPr>
        <w:contextualSpacing/>
        <w:jc w:val="both"/>
        <w:rPr>
          <w:rFonts w:ascii="Arial" w:hAnsi="Arial" w:cs="Arial"/>
          <w:b/>
          <w:bCs/>
        </w:rPr>
      </w:pPr>
      <w:r w:rsidRPr="00B41AF3">
        <w:rPr>
          <w:rFonts w:ascii="Arial" w:hAnsi="Arial" w:cs="Arial"/>
          <w:b/>
          <w:bCs/>
        </w:rPr>
        <w:t>Pedagogía experiencial</w:t>
      </w:r>
    </w:p>
    <w:p w14:paraId="651444DC" w14:textId="77777777" w:rsidR="00E161B8" w:rsidRPr="00B41AF3" w:rsidRDefault="00E161B8" w:rsidP="00EC458F">
      <w:pPr>
        <w:contextualSpacing/>
        <w:jc w:val="both"/>
        <w:rPr>
          <w:rFonts w:ascii="Arial" w:hAnsi="Arial" w:cs="Arial"/>
          <w:b/>
          <w:bCs/>
        </w:rPr>
      </w:pPr>
    </w:p>
    <w:p w14:paraId="52B07429" w14:textId="412D0C8E" w:rsidR="008E071B" w:rsidRPr="005249E3" w:rsidRDefault="00F217C2" w:rsidP="00EC458F">
      <w:pPr>
        <w:contextualSpacing/>
        <w:jc w:val="both"/>
        <w:rPr>
          <w:rFonts w:ascii="Arial" w:hAnsi="Arial" w:cs="Arial"/>
        </w:rPr>
      </w:pPr>
      <w:r>
        <w:rPr>
          <w:rFonts w:ascii="Arial" w:hAnsi="Arial" w:cs="Arial"/>
        </w:rPr>
        <w:t>La</w:t>
      </w:r>
      <w:r w:rsidR="008E071B" w:rsidRPr="00B41AF3">
        <w:rPr>
          <w:rFonts w:ascii="Arial" w:hAnsi="Arial" w:cs="Arial"/>
        </w:rPr>
        <w:t xml:space="preserve"> </w:t>
      </w:r>
      <w:r>
        <w:rPr>
          <w:rFonts w:ascii="Arial" w:hAnsi="Arial" w:cs="Arial"/>
        </w:rPr>
        <w:t>Modalidad</w:t>
      </w:r>
      <w:r w:rsidR="008E071B" w:rsidRPr="00B41AF3">
        <w:rPr>
          <w:rFonts w:ascii="Arial" w:hAnsi="Arial" w:cs="Arial"/>
        </w:rPr>
        <w:t xml:space="preserve"> se desarrolla a partir de la pedagogía experiencial, la cual es entendida como un modo particular del hacer pedagógico, </w:t>
      </w:r>
      <w:r w:rsidR="00E01A77" w:rsidRPr="00B41AF3">
        <w:rPr>
          <w:rFonts w:ascii="Arial" w:hAnsi="Arial" w:cs="Arial"/>
        </w:rPr>
        <w:t xml:space="preserve">un </w:t>
      </w:r>
      <w:r w:rsidR="008E071B" w:rsidRPr="00B41AF3">
        <w:rPr>
          <w:rFonts w:ascii="Arial" w:hAnsi="Arial" w:cs="Arial"/>
        </w:rPr>
        <w:t xml:space="preserve">proceso de enseñanza-aprendizaje que privilegia las estrategias experimentales, imaginativas y de relación activa entre el sujeto educador y el sujeto educando sobre las estrategias o didácticas ilustrativas, repetitivas y que se caracterizan por una relación pasiva entre estos </w:t>
      </w:r>
      <w:r w:rsidR="008E071B" w:rsidRPr="005249E3">
        <w:rPr>
          <w:rFonts w:ascii="Arial" w:hAnsi="Arial" w:cs="Arial"/>
        </w:rPr>
        <w:t>sujetos.</w:t>
      </w:r>
    </w:p>
    <w:p w14:paraId="63DEDC41" w14:textId="77777777" w:rsidR="001B4C5F" w:rsidRPr="005249E3" w:rsidRDefault="001B4C5F" w:rsidP="00EC458F">
      <w:pPr>
        <w:contextualSpacing/>
        <w:jc w:val="both"/>
        <w:rPr>
          <w:rFonts w:ascii="Arial" w:hAnsi="Arial" w:cs="Arial"/>
        </w:rPr>
      </w:pPr>
    </w:p>
    <w:p w14:paraId="1FA20209" w14:textId="10DA49BA" w:rsidR="008A25EE" w:rsidRPr="005249E3" w:rsidRDefault="062A1CC4" w:rsidP="008A25EE">
      <w:pPr>
        <w:contextualSpacing/>
        <w:jc w:val="both"/>
        <w:rPr>
          <w:rFonts w:ascii="Arial" w:hAnsi="Arial" w:cs="Arial"/>
        </w:rPr>
      </w:pPr>
      <w:r w:rsidRPr="749A2EA8">
        <w:rPr>
          <w:rFonts w:ascii="Arial" w:hAnsi="Arial" w:cs="Arial"/>
        </w:rPr>
        <w:t xml:space="preserve">En síntesis, la pedagogía experiencial </w:t>
      </w:r>
      <w:r w:rsidRPr="00483B1B">
        <w:rPr>
          <w:rFonts w:ascii="Arial" w:hAnsi="Arial" w:cs="Arial"/>
        </w:rPr>
        <w:t xml:space="preserve">es una estrategia educativa que </w:t>
      </w:r>
      <w:r w:rsidR="003230E9" w:rsidRPr="00483B1B">
        <w:rPr>
          <w:rFonts w:ascii="Arial" w:hAnsi="Arial" w:cs="Arial"/>
        </w:rPr>
        <w:t>hace posible</w:t>
      </w:r>
      <w:r w:rsidRPr="00483B1B">
        <w:rPr>
          <w:rFonts w:ascii="Arial" w:hAnsi="Arial" w:cs="Arial"/>
        </w:rPr>
        <w:t xml:space="preserve"> imaginar múltiples escenarios para la acción, que pueden realizarse y consolidarse. En esa medida es una </w:t>
      </w:r>
      <w:r w:rsidR="48D5D93B" w:rsidRPr="00483B1B">
        <w:rPr>
          <w:rFonts w:ascii="Arial" w:hAnsi="Arial" w:cs="Arial"/>
        </w:rPr>
        <w:t>a</w:t>
      </w:r>
      <w:r w:rsidRPr="00483B1B">
        <w:rPr>
          <w:rFonts w:ascii="Arial" w:hAnsi="Arial" w:cs="Arial"/>
        </w:rPr>
        <w:t>puesta para el aprendizaje en el que se construye información o se reflexiona de manera bidireccional sobre la experiencia vital de las personas con el fin de generar cambios positivos en su calidad de vida.</w:t>
      </w:r>
    </w:p>
    <w:p w14:paraId="64C78365" w14:textId="77777777" w:rsidR="001B4C5F" w:rsidRPr="005249E3" w:rsidRDefault="001B4C5F" w:rsidP="00EC458F">
      <w:pPr>
        <w:contextualSpacing/>
        <w:jc w:val="both"/>
        <w:rPr>
          <w:rFonts w:ascii="Arial" w:hAnsi="Arial" w:cs="Arial"/>
        </w:rPr>
      </w:pPr>
    </w:p>
    <w:p w14:paraId="09A5E44D" w14:textId="3935524F" w:rsidR="008E071B" w:rsidRPr="00B41AF3" w:rsidRDefault="008E071B" w:rsidP="00EC458F">
      <w:pPr>
        <w:contextualSpacing/>
        <w:jc w:val="both"/>
        <w:rPr>
          <w:rFonts w:ascii="Arial" w:hAnsi="Arial" w:cs="Arial"/>
        </w:rPr>
      </w:pPr>
      <w:r w:rsidRPr="005249E3">
        <w:rPr>
          <w:rFonts w:ascii="Arial" w:hAnsi="Arial" w:cs="Arial"/>
        </w:rPr>
        <w:t xml:space="preserve">La pedagogía experiencial </w:t>
      </w:r>
      <w:r w:rsidR="7AA45EDF" w:rsidRPr="005249E3">
        <w:rPr>
          <w:rFonts w:ascii="Arial" w:hAnsi="Arial" w:cs="Arial"/>
        </w:rPr>
        <w:t>fomenta la</w:t>
      </w:r>
      <w:r w:rsidRPr="005249E3">
        <w:rPr>
          <w:rFonts w:ascii="Arial" w:hAnsi="Arial" w:cs="Arial"/>
        </w:rPr>
        <w:t xml:space="preserve"> movilización de procesos hacia la promoción de proyectos de vida de los participantes de</w:t>
      </w:r>
      <w:r w:rsidR="00F217C2" w:rsidRPr="005249E3">
        <w:rPr>
          <w:rFonts w:ascii="Arial" w:hAnsi="Arial" w:cs="Arial"/>
        </w:rPr>
        <w:t xml:space="preserve"> </w:t>
      </w:r>
      <w:r w:rsidRPr="005249E3">
        <w:rPr>
          <w:rFonts w:ascii="Arial" w:hAnsi="Arial" w:cs="Arial"/>
        </w:rPr>
        <w:t>l</w:t>
      </w:r>
      <w:r w:rsidR="00F217C2" w:rsidRPr="005249E3">
        <w:rPr>
          <w:rFonts w:ascii="Arial" w:hAnsi="Arial" w:cs="Arial"/>
        </w:rPr>
        <w:t>a</w:t>
      </w:r>
      <w:r w:rsidRPr="005249E3">
        <w:rPr>
          <w:rFonts w:ascii="Arial" w:hAnsi="Arial" w:cs="Arial"/>
        </w:rPr>
        <w:t xml:space="preserve"> </w:t>
      </w:r>
      <w:r w:rsidR="00F217C2" w:rsidRPr="005249E3">
        <w:rPr>
          <w:rFonts w:ascii="Arial" w:hAnsi="Arial" w:cs="Arial"/>
        </w:rPr>
        <w:t>Modalidad</w:t>
      </w:r>
      <w:r w:rsidRPr="005249E3">
        <w:rPr>
          <w:rFonts w:ascii="Arial" w:hAnsi="Arial" w:cs="Arial"/>
        </w:rPr>
        <w:t>, por lo tanto se deberá hacer uso de modelos, didácticas y acciones formativas, provenientes de la pedagogía crítica y el constructivismo social, con el fin de for</w:t>
      </w:r>
      <w:r w:rsidRPr="00B41AF3">
        <w:rPr>
          <w:rFonts w:ascii="Arial" w:hAnsi="Arial" w:cs="Arial"/>
        </w:rPr>
        <w:t xml:space="preserve">talecer la capacidad </w:t>
      </w:r>
      <w:r w:rsidRPr="00B41AF3">
        <w:rPr>
          <w:rFonts w:ascii="Arial" w:hAnsi="Arial" w:cs="Arial"/>
        </w:rPr>
        <w:lastRenderedPageBreak/>
        <w:t xml:space="preserve">para analizar las situaciones que enfrentan los adolescentes y jóvenes en su cotidianidad y fortalecerlos como sujetos históricos, sociales y políticos, a partir del respeto por sus saberes </w:t>
      </w:r>
      <w:r w:rsidR="39B6E589" w:rsidRPr="00B41AF3">
        <w:rPr>
          <w:rFonts w:ascii="Arial" w:hAnsi="Arial" w:cs="Arial"/>
        </w:rPr>
        <w:t>y cultura propias,</w:t>
      </w:r>
      <w:r w:rsidRPr="00B41AF3">
        <w:rPr>
          <w:rFonts w:ascii="Arial" w:hAnsi="Arial" w:cs="Arial"/>
        </w:rPr>
        <w:t xml:space="preserve"> experiencias previas y participación activa en todos los ambientes de aprendizaje que genere </w:t>
      </w:r>
      <w:r w:rsidR="00F217C2">
        <w:rPr>
          <w:rFonts w:ascii="Arial" w:hAnsi="Arial" w:cs="Arial"/>
        </w:rPr>
        <w:t>la</w:t>
      </w:r>
      <w:r w:rsidRPr="00B41AF3">
        <w:rPr>
          <w:rFonts w:ascii="Arial" w:hAnsi="Arial" w:cs="Arial"/>
        </w:rPr>
        <w:t xml:space="preserve"> </w:t>
      </w:r>
      <w:r w:rsidR="00F217C2">
        <w:rPr>
          <w:rFonts w:ascii="Arial" w:hAnsi="Arial" w:cs="Arial"/>
        </w:rPr>
        <w:t>Modalidad</w:t>
      </w:r>
      <w:r w:rsidRPr="00B41AF3">
        <w:rPr>
          <w:rFonts w:ascii="Arial" w:hAnsi="Arial" w:cs="Arial"/>
        </w:rPr>
        <w:t>.</w:t>
      </w:r>
    </w:p>
    <w:p w14:paraId="45A0539D" w14:textId="77777777" w:rsidR="001B4C5F" w:rsidRPr="00B41AF3" w:rsidRDefault="001B4C5F" w:rsidP="00EC458F">
      <w:pPr>
        <w:contextualSpacing/>
        <w:jc w:val="both"/>
        <w:rPr>
          <w:rFonts w:ascii="Arial" w:hAnsi="Arial" w:cs="Arial"/>
        </w:rPr>
      </w:pPr>
    </w:p>
    <w:p w14:paraId="76DF0F22" w14:textId="229D44B2" w:rsidR="00624E4A" w:rsidRDefault="1C6485B4" w:rsidP="00EC458F">
      <w:pPr>
        <w:contextualSpacing/>
        <w:jc w:val="both"/>
        <w:rPr>
          <w:rFonts w:ascii="Arial" w:hAnsi="Arial" w:cs="Arial"/>
        </w:rPr>
      </w:pPr>
      <w:r w:rsidRPr="749A2EA8">
        <w:rPr>
          <w:rFonts w:ascii="Arial" w:hAnsi="Arial" w:cs="Arial"/>
        </w:rPr>
        <w:t>A continuación, se presentan y describen los cuatro (4) módulos de formación y los contenidos que deben ser abordados en cada uno de los mismos.</w:t>
      </w:r>
    </w:p>
    <w:p w14:paraId="11B81A1A" w14:textId="4D08B6BB" w:rsidR="749A2EA8" w:rsidRDefault="749A2EA8" w:rsidP="749A2EA8">
      <w:pPr>
        <w:pStyle w:val="Descripcin"/>
        <w:jc w:val="center"/>
        <w:rPr>
          <w:rFonts w:ascii="Arial" w:hAnsi="Arial" w:cs="Arial"/>
          <w:b/>
          <w:bCs/>
          <w:i w:val="0"/>
          <w:iCs w:val="0"/>
          <w:color w:val="000000" w:themeColor="text1"/>
          <w:sz w:val="24"/>
          <w:szCs w:val="24"/>
        </w:rPr>
      </w:pPr>
    </w:p>
    <w:p w14:paraId="43FCC578" w14:textId="2A97450A" w:rsidR="006F3D79" w:rsidRPr="00B41AF3" w:rsidRDefault="006F3D79" w:rsidP="008D74CD">
      <w:pPr>
        <w:pStyle w:val="Descripcin"/>
        <w:keepNext/>
        <w:jc w:val="center"/>
        <w:rPr>
          <w:rFonts w:ascii="Arial" w:hAnsi="Arial" w:cs="Arial"/>
          <w:i w:val="0"/>
          <w:iCs w:val="0"/>
          <w:color w:val="000000" w:themeColor="text1"/>
          <w:sz w:val="24"/>
          <w:szCs w:val="24"/>
        </w:rPr>
      </w:pPr>
      <w:bookmarkStart w:id="321" w:name="_Toc70072524"/>
      <w:r w:rsidRPr="00B41AF3">
        <w:rPr>
          <w:rFonts w:ascii="Arial" w:hAnsi="Arial" w:cs="Arial"/>
          <w:b/>
          <w:bCs/>
          <w:i w:val="0"/>
          <w:iCs w:val="0"/>
          <w:color w:val="000000" w:themeColor="text1"/>
          <w:sz w:val="24"/>
          <w:szCs w:val="24"/>
        </w:rPr>
        <w:t xml:space="preserve">Ilustración </w:t>
      </w:r>
      <w:r w:rsidRPr="00B41AF3">
        <w:rPr>
          <w:rFonts w:ascii="Arial" w:hAnsi="Arial" w:cs="Arial"/>
          <w:b/>
          <w:bCs/>
          <w:i w:val="0"/>
          <w:iCs w:val="0"/>
          <w:color w:val="000000" w:themeColor="text1"/>
          <w:sz w:val="24"/>
          <w:szCs w:val="24"/>
        </w:rPr>
        <w:fldChar w:fldCharType="begin"/>
      </w:r>
      <w:r w:rsidRPr="00B41AF3">
        <w:rPr>
          <w:rFonts w:ascii="Arial" w:hAnsi="Arial" w:cs="Arial"/>
          <w:b/>
          <w:bCs/>
          <w:i w:val="0"/>
          <w:iCs w:val="0"/>
          <w:color w:val="000000" w:themeColor="text1"/>
          <w:sz w:val="24"/>
          <w:szCs w:val="24"/>
        </w:rPr>
        <w:instrText xml:space="preserve"> SEQ Ilustración \* ARABIC </w:instrText>
      </w:r>
      <w:r w:rsidRPr="00B41AF3">
        <w:rPr>
          <w:rFonts w:ascii="Arial" w:hAnsi="Arial" w:cs="Arial"/>
          <w:b/>
          <w:bCs/>
          <w:i w:val="0"/>
          <w:iCs w:val="0"/>
          <w:color w:val="000000" w:themeColor="text1"/>
          <w:sz w:val="24"/>
          <w:szCs w:val="24"/>
        </w:rPr>
        <w:fldChar w:fldCharType="separate"/>
      </w:r>
      <w:r w:rsidR="005B15C6">
        <w:rPr>
          <w:rFonts w:ascii="Arial" w:hAnsi="Arial" w:cs="Arial"/>
          <w:b/>
          <w:bCs/>
          <w:i w:val="0"/>
          <w:iCs w:val="0"/>
          <w:noProof/>
          <w:color w:val="000000" w:themeColor="text1"/>
          <w:sz w:val="24"/>
          <w:szCs w:val="24"/>
        </w:rPr>
        <w:t>1</w:t>
      </w:r>
      <w:r w:rsidRPr="00B41AF3">
        <w:rPr>
          <w:rFonts w:ascii="Arial" w:hAnsi="Arial" w:cs="Arial"/>
          <w:b/>
          <w:bCs/>
          <w:i w:val="0"/>
          <w:iCs w:val="0"/>
          <w:color w:val="000000" w:themeColor="text1"/>
          <w:sz w:val="24"/>
          <w:szCs w:val="24"/>
        </w:rPr>
        <w:fldChar w:fldCharType="end"/>
      </w:r>
      <w:r w:rsidRPr="00B41AF3">
        <w:rPr>
          <w:rFonts w:ascii="Arial" w:hAnsi="Arial" w:cs="Arial"/>
          <w:b/>
          <w:bCs/>
          <w:i w:val="0"/>
          <w:iCs w:val="0"/>
          <w:color w:val="000000" w:themeColor="text1"/>
          <w:sz w:val="24"/>
          <w:szCs w:val="24"/>
        </w:rPr>
        <w:t>.</w:t>
      </w:r>
      <w:r w:rsidRPr="00B41AF3">
        <w:rPr>
          <w:rFonts w:ascii="Arial" w:hAnsi="Arial" w:cs="Arial"/>
          <w:i w:val="0"/>
          <w:iCs w:val="0"/>
          <w:color w:val="000000" w:themeColor="text1"/>
          <w:sz w:val="24"/>
          <w:szCs w:val="24"/>
        </w:rPr>
        <w:t xml:space="preserve"> M</w:t>
      </w:r>
      <w:r w:rsidRPr="00B41AF3">
        <w:rPr>
          <w:rFonts w:ascii="Arial" w:hAnsi="Arial" w:cs="Arial"/>
          <w:i w:val="0"/>
          <w:iCs w:val="0"/>
          <w:noProof/>
          <w:color w:val="000000" w:themeColor="text1"/>
          <w:sz w:val="24"/>
          <w:szCs w:val="24"/>
        </w:rPr>
        <w:t>ódulos de formación del Componente 1 de</w:t>
      </w:r>
      <w:r w:rsidR="00F217C2">
        <w:rPr>
          <w:rFonts w:ascii="Arial" w:hAnsi="Arial" w:cs="Arial"/>
          <w:i w:val="0"/>
          <w:iCs w:val="0"/>
          <w:noProof/>
          <w:color w:val="000000" w:themeColor="text1"/>
          <w:sz w:val="24"/>
          <w:szCs w:val="24"/>
        </w:rPr>
        <w:t xml:space="preserve"> </w:t>
      </w:r>
      <w:r w:rsidRPr="00B41AF3">
        <w:rPr>
          <w:rFonts w:ascii="Arial" w:hAnsi="Arial" w:cs="Arial"/>
          <w:i w:val="0"/>
          <w:iCs w:val="0"/>
          <w:noProof/>
          <w:color w:val="000000" w:themeColor="text1"/>
          <w:sz w:val="24"/>
          <w:szCs w:val="24"/>
        </w:rPr>
        <w:t>l</w:t>
      </w:r>
      <w:r w:rsidR="00F217C2">
        <w:rPr>
          <w:rFonts w:ascii="Arial" w:hAnsi="Arial" w:cs="Arial"/>
          <w:i w:val="0"/>
          <w:iCs w:val="0"/>
          <w:noProof/>
          <w:color w:val="000000" w:themeColor="text1"/>
          <w:sz w:val="24"/>
          <w:szCs w:val="24"/>
        </w:rPr>
        <w:t>a</w:t>
      </w:r>
      <w:r w:rsidRPr="00B41AF3">
        <w:rPr>
          <w:rFonts w:ascii="Arial" w:hAnsi="Arial" w:cs="Arial"/>
          <w:i w:val="0"/>
          <w:iCs w:val="0"/>
          <w:noProof/>
          <w:color w:val="000000" w:themeColor="text1"/>
          <w:sz w:val="24"/>
          <w:szCs w:val="24"/>
        </w:rPr>
        <w:t xml:space="preserve"> </w:t>
      </w:r>
      <w:r w:rsidR="00F217C2">
        <w:rPr>
          <w:rFonts w:ascii="Arial" w:hAnsi="Arial" w:cs="Arial"/>
          <w:i w:val="0"/>
          <w:iCs w:val="0"/>
          <w:noProof/>
          <w:color w:val="000000" w:themeColor="text1"/>
          <w:sz w:val="24"/>
          <w:szCs w:val="24"/>
        </w:rPr>
        <w:t>Modalidad</w:t>
      </w:r>
      <w:bookmarkEnd w:id="321"/>
    </w:p>
    <w:p w14:paraId="48EEA20A" w14:textId="5CA76FFA" w:rsidR="00A41194" w:rsidRPr="00B41AF3" w:rsidRDefault="009B7FB1" w:rsidP="00EC458F">
      <w:pPr>
        <w:contextualSpacing/>
        <w:rPr>
          <w:rFonts w:ascii="Arial" w:hAnsi="Arial" w:cs="Arial"/>
        </w:rPr>
      </w:pPr>
      <w:r>
        <w:rPr>
          <w:noProof/>
          <w:lang w:eastAsia="es-CO"/>
        </w:rPr>
        <w:drawing>
          <wp:inline distT="0" distB="0" distL="0" distR="0" wp14:anchorId="0583DA4B" wp14:editId="176E71C1">
            <wp:extent cx="5507418" cy="3804249"/>
            <wp:effectExtent l="0" t="0" r="0" b="635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507418" cy="3804249"/>
                    </a:xfrm>
                    <a:prstGeom prst="rect">
                      <a:avLst/>
                    </a:prstGeom>
                  </pic:spPr>
                </pic:pic>
              </a:graphicData>
            </a:graphic>
          </wp:inline>
        </w:drawing>
      </w:r>
    </w:p>
    <w:p w14:paraId="67AC116D" w14:textId="0E967969" w:rsidR="007379D0" w:rsidRDefault="007379D0" w:rsidP="00EC458F">
      <w:pPr>
        <w:contextualSpacing/>
        <w:rPr>
          <w:rFonts w:ascii="Arial" w:hAnsi="Arial" w:cs="Arial"/>
          <w:b/>
          <w:bCs/>
        </w:rPr>
      </w:pPr>
    </w:p>
    <w:p w14:paraId="0A7FB180" w14:textId="6A5E5061" w:rsidR="00A04915" w:rsidRPr="00A04915" w:rsidRDefault="00A04915" w:rsidP="00A04915">
      <w:pPr>
        <w:contextualSpacing/>
        <w:jc w:val="both"/>
        <w:rPr>
          <w:rFonts w:ascii="Arial" w:hAnsi="Arial" w:cs="Arial"/>
        </w:rPr>
      </w:pPr>
      <w:r w:rsidRPr="00A04915">
        <w:rPr>
          <w:rFonts w:ascii="Arial" w:hAnsi="Arial" w:cs="Arial"/>
        </w:rPr>
        <w:t xml:space="preserve">La anterior ilustración, presenta la estructuración del componente 1 de la modalidad a través de 4 módulos de formación, en los cuales se parte del reconocimiento de los adolescentes y jóvenes como sujetos de derechos hasta llegar a la participación y acción colectiva de los mimos. De igual manera, cada módulo está conformado por un objetivo, la descripción del propósito y acciones a desarrollar, los encuentros vivenciales con las familias y finalmente los resultados esperados con el desarrollo de cada uno de ellos. Estos módulos se implementan de manera consecutiva a lo largo de la ejecución de la modalidad, contemplando la realización de un encuentro vivencial de cierre. </w:t>
      </w:r>
    </w:p>
    <w:p w14:paraId="5FC926CF" w14:textId="77777777" w:rsidR="00A04915" w:rsidRPr="00A04915" w:rsidRDefault="00A04915" w:rsidP="00A04915">
      <w:pPr>
        <w:contextualSpacing/>
        <w:jc w:val="both"/>
        <w:rPr>
          <w:rFonts w:ascii="Arial" w:hAnsi="Arial" w:cs="Arial"/>
        </w:rPr>
      </w:pPr>
    </w:p>
    <w:p w14:paraId="3DBC60A6" w14:textId="759725AB" w:rsidR="00A04915" w:rsidRPr="00A04915" w:rsidRDefault="00A04915" w:rsidP="00A04915">
      <w:pPr>
        <w:contextualSpacing/>
        <w:jc w:val="both"/>
        <w:rPr>
          <w:rFonts w:ascii="Arial" w:hAnsi="Arial" w:cs="Arial"/>
        </w:rPr>
      </w:pPr>
      <w:r w:rsidRPr="00A04915">
        <w:rPr>
          <w:rFonts w:ascii="Arial" w:hAnsi="Arial" w:cs="Arial"/>
        </w:rPr>
        <w:lastRenderedPageBreak/>
        <w:t xml:space="preserve">A </w:t>
      </w:r>
      <w:r w:rsidR="00F20985" w:rsidRPr="00A04915">
        <w:rPr>
          <w:rFonts w:ascii="Arial" w:hAnsi="Arial" w:cs="Arial"/>
        </w:rPr>
        <w:t>continuación,</w:t>
      </w:r>
      <w:r w:rsidRPr="00A04915">
        <w:rPr>
          <w:rFonts w:ascii="Arial" w:hAnsi="Arial" w:cs="Arial"/>
        </w:rPr>
        <w:t xml:space="preserve"> se describen a profundidad los módulos de formación:</w:t>
      </w:r>
    </w:p>
    <w:p w14:paraId="3E160482" w14:textId="77777777" w:rsidR="00A04915" w:rsidRDefault="00A04915" w:rsidP="00EC458F">
      <w:pPr>
        <w:contextualSpacing/>
        <w:rPr>
          <w:rFonts w:ascii="Arial" w:hAnsi="Arial" w:cs="Arial"/>
          <w:b/>
          <w:bCs/>
        </w:rPr>
      </w:pPr>
    </w:p>
    <w:p w14:paraId="34AB65CE" w14:textId="5413970C" w:rsidR="008A25EE" w:rsidRPr="00B41AF3" w:rsidRDefault="00A04915" w:rsidP="008A25EE">
      <w:pPr>
        <w:contextualSpacing/>
        <w:rPr>
          <w:rFonts w:ascii="Arial" w:hAnsi="Arial" w:cs="Arial"/>
          <w:b/>
          <w:bCs/>
        </w:rPr>
      </w:pPr>
      <w:r>
        <w:rPr>
          <w:rFonts w:ascii="Arial" w:hAnsi="Arial" w:cs="Arial"/>
          <w:b/>
          <w:bCs/>
        </w:rPr>
        <w:t>M</w:t>
      </w:r>
      <w:r w:rsidR="008A25EE" w:rsidRPr="00B41AF3">
        <w:rPr>
          <w:rFonts w:ascii="Arial" w:hAnsi="Arial" w:cs="Arial"/>
          <w:b/>
          <w:bCs/>
        </w:rPr>
        <w:t>ódulo 1: Los adolescentes y jóvenes étnicos son sujetos de derechos</w:t>
      </w:r>
    </w:p>
    <w:p w14:paraId="2E6D5F56" w14:textId="77777777" w:rsidR="008A25EE" w:rsidRPr="00B41AF3" w:rsidRDefault="008A25EE" w:rsidP="008A25EE">
      <w:pPr>
        <w:contextualSpacing/>
        <w:jc w:val="both"/>
        <w:rPr>
          <w:rFonts w:ascii="Arial" w:hAnsi="Arial" w:cs="Arial"/>
          <w:b/>
          <w:bCs/>
        </w:rPr>
      </w:pPr>
    </w:p>
    <w:p w14:paraId="34EF40DE" w14:textId="77777777" w:rsidR="008A25EE" w:rsidRPr="00B41AF3" w:rsidRDefault="008A25EE" w:rsidP="008A25EE">
      <w:pPr>
        <w:contextualSpacing/>
        <w:jc w:val="both"/>
        <w:rPr>
          <w:rFonts w:ascii="Arial" w:hAnsi="Arial" w:cs="Arial"/>
        </w:rPr>
      </w:pPr>
      <w:r w:rsidRPr="00B41AF3">
        <w:rPr>
          <w:rFonts w:ascii="Arial" w:hAnsi="Arial" w:cs="Arial"/>
        </w:rPr>
        <w:t xml:space="preserve">Este primer módulo pretende presentar </w:t>
      </w:r>
      <w:r>
        <w:rPr>
          <w:rFonts w:ascii="Arial" w:hAnsi="Arial" w:cs="Arial"/>
        </w:rPr>
        <w:t>la</w:t>
      </w:r>
      <w:r w:rsidRPr="00B41AF3">
        <w:rPr>
          <w:rFonts w:ascii="Arial" w:hAnsi="Arial" w:cs="Arial"/>
        </w:rPr>
        <w:t xml:space="preserve"> </w:t>
      </w:r>
      <w:r>
        <w:rPr>
          <w:rFonts w:ascii="Arial" w:hAnsi="Arial" w:cs="Arial"/>
        </w:rPr>
        <w:t>Modalidad</w:t>
      </w:r>
      <w:r w:rsidRPr="00B41AF3">
        <w:rPr>
          <w:rFonts w:ascii="Arial" w:hAnsi="Arial" w:cs="Arial"/>
        </w:rPr>
        <w:t xml:space="preserve"> a los adolescentes y jóvenes pertenecientes a comunidades étnicas y movilizar su participación en torno a los contenidos y acciones propuestas. Así mismo, busca la comprensión de los participantes sobre la importancia del ejercicio de sus derechos, sus potencialidades y la posibilidad de asumir la vida desde esta perspectiva.</w:t>
      </w:r>
    </w:p>
    <w:p w14:paraId="599865F1" w14:textId="77777777" w:rsidR="008A25EE" w:rsidRPr="00B41AF3" w:rsidRDefault="008A25EE" w:rsidP="008A25EE">
      <w:pPr>
        <w:contextualSpacing/>
        <w:jc w:val="both"/>
        <w:rPr>
          <w:rFonts w:ascii="Arial" w:hAnsi="Arial" w:cs="Arial"/>
        </w:rPr>
      </w:pPr>
    </w:p>
    <w:p w14:paraId="693F6088" w14:textId="4F83156C" w:rsidR="008E071B" w:rsidRPr="00B41AF3" w:rsidRDefault="062A1CC4" w:rsidP="008A25EE">
      <w:pPr>
        <w:contextualSpacing/>
        <w:jc w:val="both"/>
        <w:rPr>
          <w:rFonts w:ascii="Arial" w:hAnsi="Arial" w:cs="Arial"/>
        </w:rPr>
      </w:pPr>
      <w:r w:rsidRPr="749A2EA8">
        <w:rPr>
          <w:rFonts w:ascii="Arial" w:hAnsi="Arial" w:cs="Arial"/>
        </w:rPr>
        <w:t xml:space="preserve">Para iniciar la Modalidad  y motivar la participación de los adolescentes y jóvenes de </w:t>
      </w:r>
      <w:r w:rsidR="2A528AE0" w:rsidRPr="749A2EA8">
        <w:rPr>
          <w:rFonts w:ascii="Arial" w:hAnsi="Arial" w:cs="Arial"/>
        </w:rPr>
        <w:t>las</w:t>
      </w:r>
      <w:r w:rsidRPr="749A2EA8">
        <w:rPr>
          <w:rFonts w:ascii="Arial" w:hAnsi="Arial" w:cs="Arial"/>
        </w:rPr>
        <w:t xml:space="preserve"> comunidades étnicas, se propone empezar con una lectura conjunta del contexto al que pertenecen a través de actividades </w:t>
      </w:r>
      <w:r w:rsidR="793851FB" w:rsidRPr="749A2EA8">
        <w:rPr>
          <w:rFonts w:ascii="Arial" w:hAnsi="Arial" w:cs="Arial"/>
        </w:rPr>
        <w:t xml:space="preserve">experienciales como cartografías </w:t>
      </w:r>
      <w:r w:rsidR="25F0A2F4" w:rsidRPr="749A2EA8">
        <w:rPr>
          <w:rFonts w:ascii="Arial" w:hAnsi="Arial" w:cs="Arial"/>
        </w:rPr>
        <w:t>sociales</w:t>
      </w:r>
      <w:r w:rsidR="793851FB" w:rsidRPr="749A2EA8">
        <w:rPr>
          <w:rFonts w:ascii="Arial" w:hAnsi="Arial" w:cs="Arial"/>
        </w:rPr>
        <w:t xml:space="preserve">, expresiones artísticas </w:t>
      </w:r>
      <w:r w:rsidR="58B4FF4E" w:rsidRPr="749A2EA8">
        <w:rPr>
          <w:rFonts w:ascii="Arial" w:hAnsi="Arial" w:cs="Arial"/>
        </w:rPr>
        <w:t>o cultura</w:t>
      </w:r>
      <w:r w:rsidR="74AFD40F" w:rsidRPr="749A2EA8">
        <w:rPr>
          <w:rFonts w:ascii="Arial" w:hAnsi="Arial" w:cs="Arial"/>
        </w:rPr>
        <w:t>le</w:t>
      </w:r>
      <w:r w:rsidR="58B4FF4E" w:rsidRPr="749A2EA8">
        <w:rPr>
          <w:rFonts w:ascii="Arial" w:hAnsi="Arial" w:cs="Arial"/>
        </w:rPr>
        <w:t xml:space="preserve">s propias de su identidad étnica </w:t>
      </w:r>
      <w:r w:rsidR="5D09842E" w:rsidRPr="749A2EA8">
        <w:rPr>
          <w:rFonts w:ascii="Arial" w:hAnsi="Arial" w:cs="Arial"/>
        </w:rPr>
        <w:t xml:space="preserve">como la </w:t>
      </w:r>
      <w:r w:rsidR="5730C6F9" w:rsidRPr="749A2EA8">
        <w:rPr>
          <w:rFonts w:ascii="Arial" w:hAnsi="Arial" w:cs="Arial"/>
        </w:rPr>
        <w:t xml:space="preserve">danza, </w:t>
      </w:r>
      <w:r w:rsidR="5AE81A0A" w:rsidRPr="749A2EA8">
        <w:rPr>
          <w:rFonts w:ascii="Arial" w:hAnsi="Arial" w:cs="Arial"/>
        </w:rPr>
        <w:t xml:space="preserve">la </w:t>
      </w:r>
      <w:r w:rsidR="5730C6F9" w:rsidRPr="749A2EA8">
        <w:rPr>
          <w:rFonts w:ascii="Arial" w:hAnsi="Arial" w:cs="Arial"/>
        </w:rPr>
        <w:t xml:space="preserve">música, </w:t>
      </w:r>
      <w:r w:rsidR="25DB6F1A" w:rsidRPr="749A2EA8">
        <w:rPr>
          <w:rFonts w:ascii="Arial" w:hAnsi="Arial" w:cs="Arial"/>
        </w:rPr>
        <w:t xml:space="preserve">las </w:t>
      </w:r>
      <w:r w:rsidR="5730C6F9" w:rsidRPr="749A2EA8">
        <w:rPr>
          <w:rFonts w:ascii="Arial" w:hAnsi="Arial" w:cs="Arial"/>
        </w:rPr>
        <w:t xml:space="preserve">artesanías, </w:t>
      </w:r>
      <w:r w:rsidR="31A7A820" w:rsidRPr="749A2EA8">
        <w:rPr>
          <w:rFonts w:ascii="Arial" w:hAnsi="Arial" w:cs="Arial"/>
        </w:rPr>
        <w:t>la expresión oral, la transmisión de saberes propios y otras como</w:t>
      </w:r>
      <w:r w:rsidR="5572E8D8" w:rsidRPr="749A2EA8">
        <w:rPr>
          <w:rFonts w:ascii="Arial" w:hAnsi="Arial" w:cs="Arial"/>
        </w:rPr>
        <w:t xml:space="preserve"> la literatura, el teatro, las artes plásticas, los audiovisuales</w:t>
      </w:r>
      <w:r w:rsidR="3C65DB61" w:rsidRPr="749A2EA8">
        <w:rPr>
          <w:rFonts w:ascii="Arial" w:hAnsi="Arial" w:cs="Arial"/>
        </w:rPr>
        <w:t>,</w:t>
      </w:r>
      <w:r w:rsidR="5572E8D8" w:rsidRPr="749A2EA8">
        <w:rPr>
          <w:rFonts w:ascii="Arial" w:hAnsi="Arial" w:cs="Arial"/>
        </w:rPr>
        <w:t xml:space="preserve"> entre otras.</w:t>
      </w:r>
    </w:p>
    <w:p w14:paraId="1744F153" w14:textId="77777777" w:rsidR="00E5556C" w:rsidRPr="00B41AF3" w:rsidRDefault="00E5556C" w:rsidP="00EC458F">
      <w:pPr>
        <w:contextualSpacing/>
        <w:jc w:val="both"/>
        <w:rPr>
          <w:rFonts w:ascii="Arial" w:hAnsi="Arial" w:cs="Arial"/>
        </w:rPr>
      </w:pPr>
    </w:p>
    <w:p w14:paraId="3F672450" w14:textId="40ECA683" w:rsidR="008E071B" w:rsidRPr="00B41AF3" w:rsidRDefault="793851FB" w:rsidP="00EC458F">
      <w:pPr>
        <w:contextualSpacing/>
        <w:jc w:val="both"/>
        <w:rPr>
          <w:rFonts w:ascii="Arial" w:hAnsi="Arial" w:cs="Arial"/>
        </w:rPr>
      </w:pPr>
      <w:r w:rsidRPr="749A2EA8">
        <w:rPr>
          <w:rFonts w:ascii="Arial" w:hAnsi="Arial" w:cs="Arial"/>
        </w:rPr>
        <w:t>La reflexión colectiva en torno a estas expresiones del contexto permitirá identificar sus características geográficas, ambientales, sociales y culturales, así como, las dinámicas protectoras, las experiencias positivas existentes, los factores de riesgo, peligros e inseguridades frente al ejercicio de sus derechos. De esta manera, los adolescentes y jóvenes participantes identificarán las ideas principales y los temas relevantes que deben desarrollarse de manera</w:t>
      </w:r>
      <w:r w:rsidR="00AD4C28">
        <w:rPr>
          <w:rFonts w:ascii="Arial" w:hAnsi="Arial" w:cs="Arial"/>
        </w:rPr>
        <w:t xml:space="preserve"> </w:t>
      </w:r>
      <w:r w:rsidRPr="749A2EA8">
        <w:rPr>
          <w:rFonts w:ascii="Arial" w:hAnsi="Arial" w:cs="Arial"/>
        </w:rPr>
        <w:t>prioritaria en los encuentros vivenciales.</w:t>
      </w:r>
    </w:p>
    <w:p w14:paraId="298F5644" w14:textId="77777777" w:rsidR="00E5556C" w:rsidRPr="00B41AF3" w:rsidRDefault="00E5556C" w:rsidP="00EC458F">
      <w:pPr>
        <w:contextualSpacing/>
        <w:jc w:val="both"/>
        <w:rPr>
          <w:rFonts w:ascii="Arial" w:hAnsi="Arial" w:cs="Arial"/>
        </w:rPr>
      </w:pPr>
    </w:p>
    <w:p w14:paraId="4391B233" w14:textId="21DCF04B" w:rsidR="006A13DB" w:rsidRPr="00B41AF3" w:rsidRDefault="793851FB" w:rsidP="006A13DB">
      <w:pPr>
        <w:contextualSpacing/>
        <w:jc w:val="both"/>
        <w:rPr>
          <w:rFonts w:ascii="Arial" w:hAnsi="Arial" w:cs="Arial"/>
        </w:rPr>
      </w:pPr>
      <w:r w:rsidRPr="749A2EA8">
        <w:rPr>
          <w:rFonts w:ascii="Arial" w:hAnsi="Arial" w:cs="Arial"/>
        </w:rPr>
        <w:t>Este ejercicio y sus resultados permitirán que los participantes se apropien de</w:t>
      </w:r>
      <w:r w:rsidR="14880BEF" w:rsidRPr="749A2EA8">
        <w:rPr>
          <w:rFonts w:ascii="Arial" w:hAnsi="Arial" w:cs="Arial"/>
        </w:rPr>
        <w:t xml:space="preserve"> </w:t>
      </w:r>
      <w:r w:rsidRPr="749A2EA8">
        <w:rPr>
          <w:rFonts w:ascii="Arial" w:hAnsi="Arial" w:cs="Arial"/>
        </w:rPr>
        <w:t>l</w:t>
      </w:r>
      <w:r w:rsidR="14880BEF" w:rsidRPr="749A2EA8">
        <w:rPr>
          <w:rFonts w:ascii="Arial" w:hAnsi="Arial" w:cs="Arial"/>
        </w:rPr>
        <w:t>a</w:t>
      </w:r>
      <w:r w:rsidRPr="749A2EA8">
        <w:rPr>
          <w:rFonts w:ascii="Arial" w:hAnsi="Arial" w:cs="Arial"/>
        </w:rPr>
        <w:t xml:space="preserve"> </w:t>
      </w:r>
      <w:r w:rsidR="14880BEF" w:rsidRPr="749A2EA8">
        <w:rPr>
          <w:rFonts w:ascii="Arial" w:hAnsi="Arial" w:cs="Arial"/>
        </w:rPr>
        <w:t>Modalidad</w:t>
      </w:r>
      <w:r w:rsidRPr="749A2EA8">
        <w:rPr>
          <w:rFonts w:ascii="Arial" w:hAnsi="Arial" w:cs="Arial"/>
        </w:rPr>
        <w:t>, expongan sus intereses particulares frente a su desarrollo, opinen y aporten acerca de sus contenidos y metodologías.</w:t>
      </w:r>
      <w:r w:rsidR="2C565935" w:rsidRPr="749A2EA8">
        <w:rPr>
          <w:rFonts w:ascii="Arial" w:hAnsi="Arial" w:cs="Arial"/>
        </w:rPr>
        <w:t xml:space="preserve"> </w:t>
      </w:r>
      <w:r w:rsidRPr="749A2EA8">
        <w:rPr>
          <w:rFonts w:ascii="Arial" w:hAnsi="Arial" w:cs="Arial"/>
        </w:rPr>
        <w:t>En este módulo se propone</w:t>
      </w:r>
      <w:r w:rsidR="37F54330" w:rsidRPr="749A2EA8">
        <w:rPr>
          <w:rFonts w:ascii="Arial" w:hAnsi="Arial" w:cs="Arial"/>
        </w:rPr>
        <w:t xml:space="preserve"> desarrollar </w:t>
      </w:r>
      <w:r w:rsidRPr="749A2EA8">
        <w:rPr>
          <w:rFonts w:ascii="Arial" w:hAnsi="Arial" w:cs="Arial"/>
        </w:rPr>
        <w:t xml:space="preserve">contenidos orientados al significado y apropiación de </w:t>
      </w:r>
      <w:r w:rsidR="37F08541" w:rsidRPr="749A2EA8">
        <w:rPr>
          <w:rFonts w:ascii="Arial" w:hAnsi="Arial" w:cs="Arial"/>
        </w:rPr>
        <w:t xml:space="preserve">ser sujeto de </w:t>
      </w:r>
      <w:r w:rsidRPr="749A2EA8">
        <w:rPr>
          <w:rFonts w:ascii="Arial" w:hAnsi="Arial" w:cs="Arial"/>
        </w:rPr>
        <w:t>derechos,</w:t>
      </w:r>
      <w:r w:rsidR="2C565935" w:rsidRPr="749A2EA8">
        <w:rPr>
          <w:rFonts w:ascii="Arial" w:hAnsi="Arial" w:cs="Arial"/>
        </w:rPr>
        <w:t xml:space="preserve"> </w:t>
      </w:r>
      <w:r w:rsidR="5005C8B7" w:rsidRPr="749A2EA8">
        <w:rPr>
          <w:rFonts w:ascii="Arial" w:hAnsi="Arial" w:cs="Arial"/>
        </w:rPr>
        <w:t xml:space="preserve">partiendo del reconocimiento de </w:t>
      </w:r>
      <w:r w:rsidR="5C475660" w:rsidRPr="749A2EA8">
        <w:rPr>
          <w:rFonts w:ascii="Arial" w:hAnsi="Arial" w:cs="Arial"/>
        </w:rPr>
        <w:t>los</w:t>
      </w:r>
      <w:r w:rsidR="5005C8B7" w:rsidRPr="749A2EA8">
        <w:rPr>
          <w:rFonts w:ascii="Arial" w:hAnsi="Arial" w:cs="Arial"/>
        </w:rPr>
        <w:t xml:space="preserve"> contextos y territorios </w:t>
      </w:r>
      <w:r w:rsidR="47EDEA59" w:rsidRPr="749A2EA8">
        <w:rPr>
          <w:rFonts w:ascii="Arial" w:hAnsi="Arial" w:cs="Arial"/>
        </w:rPr>
        <w:t>en los cuales se desarrollan sus proyectos y planes de vida individual</w:t>
      </w:r>
      <w:r w:rsidR="41EA064A" w:rsidRPr="749A2EA8">
        <w:rPr>
          <w:rFonts w:ascii="Arial" w:hAnsi="Arial" w:cs="Arial"/>
        </w:rPr>
        <w:t>es</w:t>
      </w:r>
      <w:r w:rsidR="47EDEA59" w:rsidRPr="749A2EA8">
        <w:rPr>
          <w:rFonts w:ascii="Arial" w:hAnsi="Arial" w:cs="Arial"/>
        </w:rPr>
        <w:t xml:space="preserve"> en articulación con los planes de vida para los pueblos indígenas, los planes del buen largo camino para el pueblo </w:t>
      </w:r>
      <w:proofErr w:type="spellStart"/>
      <w:r w:rsidR="47EDEA59" w:rsidRPr="749A2EA8">
        <w:rPr>
          <w:rFonts w:ascii="Arial" w:hAnsi="Arial" w:cs="Arial"/>
        </w:rPr>
        <w:t>Rrom</w:t>
      </w:r>
      <w:proofErr w:type="spellEnd"/>
      <w:r w:rsidR="47EDEA59" w:rsidRPr="749A2EA8">
        <w:rPr>
          <w:rFonts w:ascii="Arial" w:hAnsi="Arial" w:cs="Arial"/>
        </w:rPr>
        <w:t xml:space="preserve">, los planes de </w:t>
      </w:r>
      <w:r w:rsidR="58C09157" w:rsidRPr="749A2EA8">
        <w:rPr>
          <w:rFonts w:ascii="Arial" w:hAnsi="Arial" w:cs="Arial"/>
        </w:rPr>
        <w:t>e</w:t>
      </w:r>
      <w:r w:rsidR="47EDEA59" w:rsidRPr="749A2EA8">
        <w:rPr>
          <w:rFonts w:ascii="Arial" w:hAnsi="Arial" w:cs="Arial"/>
        </w:rPr>
        <w:t xml:space="preserve">tnodesarrollo y manejo ambiental para las comunidades negras, conforme al pacto </w:t>
      </w:r>
      <w:r w:rsidR="58C09157" w:rsidRPr="749A2EA8">
        <w:rPr>
          <w:rFonts w:ascii="Arial" w:hAnsi="Arial" w:cs="Arial"/>
        </w:rPr>
        <w:t>común</w:t>
      </w:r>
      <w:r w:rsidR="47EDEA59" w:rsidRPr="749A2EA8">
        <w:rPr>
          <w:rFonts w:ascii="Arial" w:hAnsi="Arial" w:cs="Arial"/>
        </w:rPr>
        <w:t xml:space="preserve"> e histórico de cada grupo étnico.</w:t>
      </w:r>
    </w:p>
    <w:p w14:paraId="3254206B" w14:textId="2D95D5DE" w:rsidR="007D3276" w:rsidRPr="00B41AF3" w:rsidRDefault="007D3276" w:rsidP="00EC458F">
      <w:pPr>
        <w:contextualSpacing/>
        <w:jc w:val="both"/>
        <w:rPr>
          <w:rFonts w:ascii="Arial" w:hAnsi="Arial" w:cs="Arial"/>
        </w:rPr>
      </w:pPr>
    </w:p>
    <w:p w14:paraId="70E37198" w14:textId="22B4D435" w:rsidR="008E071B" w:rsidRPr="00B41AF3" w:rsidRDefault="793851FB" w:rsidP="00EC458F">
      <w:pPr>
        <w:contextualSpacing/>
        <w:jc w:val="both"/>
        <w:rPr>
          <w:rFonts w:ascii="Arial" w:hAnsi="Arial" w:cs="Arial"/>
        </w:rPr>
      </w:pPr>
      <w:r w:rsidRPr="749A2EA8">
        <w:rPr>
          <w:rFonts w:ascii="Arial" w:hAnsi="Arial" w:cs="Arial"/>
        </w:rPr>
        <w:t xml:space="preserve">Durante los encuentros vivenciales, se debe hacer especial énfasis en </w:t>
      </w:r>
      <w:r w:rsidR="47F6F3C0" w:rsidRPr="749A2EA8">
        <w:rPr>
          <w:rFonts w:ascii="Arial" w:hAnsi="Arial" w:cs="Arial"/>
        </w:rPr>
        <w:t>los</w:t>
      </w:r>
      <w:r w:rsidRPr="749A2EA8">
        <w:rPr>
          <w:rFonts w:ascii="Arial" w:hAnsi="Arial" w:cs="Arial"/>
        </w:rPr>
        <w:t xml:space="preserve"> proyectos de vida, </w:t>
      </w:r>
      <w:r w:rsidR="4D1FCCDA" w:rsidRPr="749A2EA8">
        <w:rPr>
          <w:rFonts w:ascii="Arial" w:hAnsi="Arial" w:cs="Arial"/>
        </w:rPr>
        <w:t xml:space="preserve">y </w:t>
      </w:r>
      <w:r w:rsidR="7313C513" w:rsidRPr="749A2EA8">
        <w:rPr>
          <w:rFonts w:ascii="Arial" w:hAnsi="Arial" w:cs="Arial"/>
        </w:rPr>
        <w:t xml:space="preserve">en explorar </w:t>
      </w:r>
      <w:r w:rsidR="4D1FCCDA" w:rsidRPr="749A2EA8">
        <w:rPr>
          <w:rFonts w:ascii="Arial" w:hAnsi="Arial" w:cs="Arial"/>
        </w:rPr>
        <w:t xml:space="preserve">sus </w:t>
      </w:r>
      <w:r w:rsidR="043C944B" w:rsidRPr="749A2EA8">
        <w:rPr>
          <w:rFonts w:ascii="Arial" w:hAnsi="Arial" w:cs="Arial"/>
        </w:rPr>
        <w:t>concepciones sobre</w:t>
      </w:r>
      <w:r w:rsidR="4D1FCCDA" w:rsidRPr="749A2EA8">
        <w:rPr>
          <w:rFonts w:ascii="Arial" w:hAnsi="Arial" w:cs="Arial"/>
        </w:rPr>
        <w:t xml:space="preserve"> el cuidado, la relación con la naturaleza</w:t>
      </w:r>
      <w:r w:rsidR="52EACCEE" w:rsidRPr="749A2EA8">
        <w:rPr>
          <w:rFonts w:ascii="Arial" w:hAnsi="Arial" w:cs="Arial"/>
        </w:rPr>
        <w:t>,</w:t>
      </w:r>
      <w:r w:rsidR="069D88ED" w:rsidRPr="749A2EA8">
        <w:rPr>
          <w:rFonts w:ascii="Arial" w:hAnsi="Arial" w:cs="Arial"/>
        </w:rPr>
        <w:t xml:space="preserve"> el entorno que lo rodea</w:t>
      </w:r>
      <w:r w:rsidR="12E97CE8" w:rsidRPr="749A2EA8">
        <w:rPr>
          <w:rFonts w:ascii="Arial" w:hAnsi="Arial" w:cs="Arial"/>
        </w:rPr>
        <w:t xml:space="preserve"> y</w:t>
      </w:r>
      <w:r w:rsidR="069D88ED" w:rsidRPr="749A2EA8">
        <w:rPr>
          <w:rFonts w:ascii="Arial" w:hAnsi="Arial" w:cs="Arial"/>
        </w:rPr>
        <w:t xml:space="preserve"> el buen vivir.</w:t>
      </w:r>
      <w:r w:rsidRPr="749A2EA8">
        <w:rPr>
          <w:rFonts w:ascii="Arial" w:hAnsi="Arial" w:cs="Arial"/>
        </w:rPr>
        <w:t xml:space="preserve"> Es necesario, entonces, trabajar en torno al fortalecimiento de la identidad </w:t>
      </w:r>
      <w:r w:rsidR="5BB70651" w:rsidRPr="749A2EA8">
        <w:rPr>
          <w:rFonts w:ascii="Arial" w:hAnsi="Arial" w:cs="Arial"/>
        </w:rPr>
        <w:t xml:space="preserve">cultural de las y los </w:t>
      </w:r>
      <w:r w:rsidRPr="749A2EA8">
        <w:rPr>
          <w:rFonts w:ascii="Arial" w:hAnsi="Arial" w:cs="Arial"/>
        </w:rPr>
        <w:t>adolescente</w:t>
      </w:r>
      <w:r w:rsidR="1B899F7D" w:rsidRPr="749A2EA8">
        <w:rPr>
          <w:rFonts w:ascii="Arial" w:hAnsi="Arial" w:cs="Arial"/>
        </w:rPr>
        <w:t>s y jóvenes étnicos</w:t>
      </w:r>
      <w:r w:rsidRPr="749A2EA8">
        <w:rPr>
          <w:rFonts w:ascii="Arial" w:hAnsi="Arial" w:cs="Arial"/>
        </w:rPr>
        <w:t xml:space="preserve">. Las actividades creativas permitirán expresar las fortalezas personales, el origen de </w:t>
      </w:r>
      <w:r w:rsidR="2C565935" w:rsidRPr="749A2EA8">
        <w:rPr>
          <w:rFonts w:ascii="Arial" w:hAnsi="Arial" w:cs="Arial"/>
        </w:rPr>
        <w:t>cada uno</w:t>
      </w:r>
      <w:r w:rsidRPr="749A2EA8">
        <w:rPr>
          <w:rFonts w:ascii="Arial" w:hAnsi="Arial" w:cs="Arial"/>
        </w:rPr>
        <w:t>, el valor de las diferencias culturales, la importancia de las historias personales y de los sueños y deseos de cada participante.</w:t>
      </w:r>
    </w:p>
    <w:p w14:paraId="0585C187" w14:textId="77777777" w:rsidR="00E5556C" w:rsidRPr="00B41AF3" w:rsidRDefault="00E5556C" w:rsidP="00EC458F">
      <w:pPr>
        <w:contextualSpacing/>
        <w:rPr>
          <w:rFonts w:ascii="Arial" w:hAnsi="Arial" w:cs="Arial"/>
        </w:rPr>
      </w:pPr>
    </w:p>
    <w:p w14:paraId="2070BE89" w14:textId="0D219918" w:rsidR="008E071B" w:rsidRPr="00B41AF3" w:rsidRDefault="008E071B" w:rsidP="00F538BD">
      <w:pPr>
        <w:contextualSpacing/>
        <w:jc w:val="both"/>
        <w:rPr>
          <w:rFonts w:ascii="Arial" w:hAnsi="Arial" w:cs="Arial"/>
        </w:rPr>
      </w:pPr>
      <w:r w:rsidRPr="00B41AF3">
        <w:rPr>
          <w:rFonts w:ascii="Arial" w:hAnsi="Arial" w:cs="Arial"/>
        </w:rPr>
        <w:t>La implementación de este módulo con l</w:t>
      </w:r>
      <w:r w:rsidR="02F19D66" w:rsidRPr="00B41AF3">
        <w:rPr>
          <w:rFonts w:ascii="Arial" w:hAnsi="Arial" w:cs="Arial"/>
        </w:rPr>
        <w:t xml:space="preserve">as y los </w:t>
      </w:r>
      <w:r w:rsidRPr="00B41AF3">
        <w:rPr>
          <w:rFonts w:ascii="Arial" w:hAnsi="Arial" w:cs="Arial"/>
        </w:rPr>
        <w:t>adolescentes</w:t>
      </w:r>
      <w:r w:rsidR="7B637C5F" w:rsidRPr="00B41AF3">
        <w:rPr>
          <w:rFonts w:ascii="Arial" w:hAnsi="Arial" w:cs="Arial"/>
        </w:rPr>
        <w:t>, jóvenes</w:t>
      </w:r>
      <w:r w:rsidRPr="00B41AF3">
        <w:rPr>
          <w:rFonts w:ascii="Arial" w:hAnsi="Arial" w:cs="Arial"/>
        </w:rPr>
        <w:t xml:space="preserve"> y sus familias, se realiza mediante el desarrollo de las siguientes temáticas:</w:t>
      </w:r>
    </w:p>
    <w:p w14:paraId="5CFAEFBB" w14:textId="77777777" w:rsidR="004A0512" w:rsidRPr="00B41AF3" w:rsidRDefault="004A0512" w:rsidP="00F538BD">
      <w:pPr>
        <w:contextualSpacing/>
        <w:jc w:val="both"/>
        <w:rPr>
          <w:rFonts w:ascii="Arial" w:hAnsi="Arial" w:cs="Arial"/>
        </w:rPr>
      </w:pPr>
    </w:p>
    <w:p w14:paraId="204A54F4" w14:textId="06F3C595" w:rsidR="008E071B" w:rsidRPr="00B41AF3" w:rsidRDefault="008E071B" w:rsidP="00F86405">
      <w:pPr>
        <w:pStyle w:val="Prrafodelista"/>
        <w:numPr>
          <w:ilvl w:val="0"/>
          <w:numId w:val="42"/>
        </w:numPr>
        <w:rPr>
          <w:rFonts w:ascii="Arial" w:hAnsi="Arial" w:cs="Arial"/>
        </w:rPr>
      </w:pPr>
      <w:r w:rsidRPr="00B41AF3">
        <w:rPr>
          <w:rFonts w:ascii="Arial" w:hAnsi="Arial" w:cs="Arial"/>
        </w:rPr>
        <w:t>L</w:t>
      </w:r>
      <w:r w:rsidR="36BD8481" w:rsidRPr="00B41AF3">
        <w:rPr>
          <w:rFonts w:ascii="Arial" w:hAnsi="Arial" w:cs="Arial"/>
        </w:rPr>
        <w:t xml:space="preserve">as y los </w:t>
      </w:r>
      <w:r w:rsidRPr="00B41AF3">
        <w:rPr>
          <w:rFonts w:ascii="Arial" w:hAnsi="Arial" w:cs="Arial"/>
        </w:rPr>
        <w:t>adolescentes</w:t>
      </w:r>
      <w:r w:rsidR="05FCF791" w:rsidRPr="00B41AF3">
        <w:rPr>
          <w:rFonts w:ascii="Arial" w:hAnsi="Arial" w:cs="Arial"/>
        </w:rPr>
        <w:t xml:space="preserve"> y jóvenes</w:t>
      </w:r>
      <w:r w:rsidRPr="00B41AF3">
        <w:rPr>
          <w:rFonts w:ascii="Arial" w:hAnsi="Arial" w:cs="Arial"/>
        </w:rPr>
        <w:t xml:space="preserve"> </w:t>
      </w:r>
      <w:r w:rsidR="7132E3F2" w:rsidRPr="00B41AF3">
        <w:rPr>
          <w:rFonts w:ascii="Arial" w:hAnsi="Arial" w:cs="Arial"/>
        </w:rPr>
        <w:t>étnicos</w:t>
      </w:r>
      <w:r w:rsidR="651781D4" w:rsidRPr="00B41AF3">
        <w:rPr>
          <w:rFonts w:ascii="Arial" w:hAnsi="Arial" w:cs="Arial"/>
        </w:rPr>
        <w:t xml:space="preserve"> </w:t>
      </w:r>
      <w:r w:rsidRPr="00B41AF3">
        <w:rPr>
          <w:rFonts w:ascii="Arial" w:hAnsi="Arial" w:cs="Arial"/>
        </w:rPr>
        <w:t>somos sujetos de derechos.</w:t>
      </w:r>
    </w:p>
    <w:p w14:paraId="5EA9DD8B" w14:textId="50EFA21F" w:rsidR="008E071B" w:rsidRPr="00B41AF3" w:rsidRDefault="008E071B" w:rsidP="00F86405">
      <w:pPr>
        <w:pStyle w:val="Prrafodelista"/>
        <w:numPr>
          <w:ilvl w:val="0"/>
          <w:numId w:val="42"/>
        </w:numPr>
        <w:rPr>
          <w:rFonts w:ascii="Arial" w:hAnsi="Arial" w:cs="Arial"/>
        </w:rPr>
      </w:pPr>
      <w:r w:rsidRPr="00B41AF3">
        <w:rPr>
          <w:rFonts w:ascii="Arial" w:hAnsi="Arial" w:cs="Arial"/>
        </w:rPr>
        <w:t>Conociendo mis derechos</w:t>
      </w:r>
      <w:r w:rsidR="5A2877E3" w:rsidRPr="00B41AF3">
        <w:rPr>
          <w:rFonts w:ascii="Arial" w:hAnsi="Arial" w:cs="Arial"/>
        </w:rPr>
        <w:t>, el enfoque diferencial étnico.</w:t>
      </w:r>
    </w:p>
    <w:p w14:paraId="35A51396" w14:textId="5C10A910" w:rsidR="008E071B" w:rsidRPr="00B41AF3" w:rsidRDefault="008E071B" w:rsidP="00F86405">
      <w:pPr>
        <w:pStyle w:val="Prrafodelista"/>
        <w:numPr>
          <w:ilvl w:val="0"/>
          <w:numId w:val="42"/>
        </w:numPr>
        <w:rPr>
          <w:rFonts w:ascii="Arial" w:hAnsi="Arial" w:cs="Arial"/>
        </w:rPr>
      </w:pPr>
      <w:r w:rsidRPr="00B41AF3">
        <w:rPr>
          <w:rFonts w:ascii="Arial" w:hAnsi="Arial" w:cs="Arial"/>
        </w:rPr>
        <w:t>Hábitos y estilos de vida saludable</w:t>
      </w:r>
      <w:r w:rsidR="2D31EFD6" w:rsidRPr="00B41AF3">
        <w:rPr>
          <w:rFonts w:ascii="Arial" w:hAnsi="Arial" w:cs="Arial"/>
        </w:rPr>
        <w:t>- buen vivir</w:t>
      </w:r>
      <w:r w:rsidRPr="00B41AF3">
        <w:rPr>
          <w:rFonts w:ascii="Arial" w:hAnsi="Arial" w:cs="Arial"/>
        </w:rPr>
        <w:t>.</w:t>
      </w:r>
    </w:p>
    <w:p w14:paraId="18ED1F29" w14:textId="77777777" w:rsidR="008E071B" w:rsidRPr="00B41AF3" w:rsidRDefault="008E071B" w:rsidP="00F86405">
      <w:pPr>
        <w:pStyle w:val="Prrafodelista"/>
        <w:numPr>
          <w:ilvl w:val="0"/>
          <w:numId w:val="42"/>
        </w:numPr>
        <w:rPr>
          <w:rFonts w:ascii="Arial" w:hAnsi="Arial" w:cs="Arial"/>
        </w:rPr>
      </w:pPr>
      <w:r w:rsidRPr="00B41AF3">
        <w:rPr>
          <w:rFonts w:ascii="Arial" w:hAnsi="Arial" w:cs="Arial"/>
        </w:rPr>
        <w:t>Lectura del contexto donde se desarrolla la vida de cada participante.</w:t>
      </w:r>
    </w:p>
    <w:p w14:paraId="5BD12E2D" w14:textId="77777777" w:rsidR="008E071B" w:rsidRPr="00B41AF3" w:rsidRDefault="008E071B" w:rsidP="00F86405">
      <w:pPr>
        <w:pStyle w:val="Prrafodelista"/>
        <w:numPr>
          <w:ilvl w:val="0"/>
          <w:numId w:val="42"/>
        </w:numPr>
        <w:rPr>
          <w:rFonts w:ascii="Arial" w:hAnsi="Arial" w:cs="Arial"/>
        </w:rPr>
      </w:pPr>
      <w:r w:rsidRPr="00B41AF3">
        <w:rPr>
          <w:rFonts w:ascii="Arial" w:hAnsi="Arial" w:cs="Arial"/>
        </w:rPr>
        <w:t>El ejercicio de los derechos humanos en el contexto familiar, comunitario e institucional donde transcurre la vida de los adolescentes y jóvenes.</w:t>
      </w:r>
    </w:p>
    <w:p w14:paraId="02E55CBA" w14:textId="48FD56EB" w:rsidR="008E071B" w:rsidRPr="00B41AF3" w:rsidRDefault="799ED927" w:rsidP="00F86405">
      <w:pPr>
        <w:pStyle w:val="Prrafodelista"/>
        <w:numPr>
          <w:ilvl w:val="0"/>
          <w:numId w:val="42"/>
        </w:numPr>
        <w:rPr>
          <w:rFonts w:ascii="Arial" w:hAnsi="Arial" w:cs="Arial"/>
        </w:rPr>
      </w:pPr>
      <w:r w:rsidRPr="00B41AF3">
        <w:rPr>
          <w:rFonts w:ascii="Arial" w:hAnsi="Arial" w:cs="Arial"/>
        </w:rPr>
        <w:t xml:space="preserve">Instituciones </w:t>
      </w:r>
      <w:r w:rsidR="008E071B" w:rsidRPr="00B41AF3">
        <w:rPr>
          <w:rFonts w:ascii="Arial" w:hAnsi="Arial" w:cs="Arial"/>
        </w:rPr>
        <w:t>responsables de mis derechos.</w:t>
      </w:r>
    </w:p>
    <w:p w14:paraId="34230005" w14:textId="72BFB86B" w:rsidR="008E071B" w:rsidRPr="00B41AF3" w:rsidRDefault="008E071B" w:rsidP="00F86405">
      <w:pPr>
        <w:pStyle w:val="Prrafodelista"/>
        <w:numPr>
          <w:ilvl w:val="0"/>
          <w:numId w:val="42"/>
        </w:numPr>
        <w:rPr>
          <w:rFonts w:ascii="Arial" w:hAnsi="Arial" w:cs="Arial"/>
        </w:rPr>
      </w:pPr>
      <w:r w:rsidRPr="00B41AF3">
        <w:rPr>
          <w:rFonts w:ascii="Arial" w:hAnsi="Arial" w:cs="Arial"/>
        </w:rPr>
        <w:t>Acciones que debo desarrollar para cumplir mis objetivos de vida</w:t>
      </w:r>
      <w:r w:rsidR="006170B7" w:rsidRPr="00B41AF3">
        <w:rPr>
          <w:rFonts w:ascii="Arial" w:hAnsi="Arial" w:cs="Arial"/>
        </w:rPr>
        <w:t xml:space="preserve"> y habilidades del Siglo XXI</w:t>
      </w:r>
      <w:r w:rsidR="00F538BD" w:rsidRPr="00B41AF3">
        <w:rPr>
          <w:rFonts w:ascii="Arial" w:hAnsi="Arial" w:cs="Arial"/>
        </w:rPr>
        <w:t>.</w:t>
      </w:r>
    </w:p>
    <w:p w14:paraId="3DC49F5A" w14:textId="4012DE9A" w:rsidR="008E071B" w:rsidRPr="00B41AF3" w:rsidRDefault="008E071B" w:rsidP="00F86405">
      <w:pPr>
        <w:pStyle w:val="Prrafodelista"/>
        <w:numPr>
          <w:ilvl w:val="0"/>
          <w:numId w:val="42"/>
        </w:numPr>
        <w:rPr>
          <w:rFonts w:ascii="Arial" w:hAnsi="Arial" w:cs="Arial"/>
        </w:rPr>
      </w:pPr>
      <w:r w:rsidRPr="00B41AF3">
        <w:rPr>
          <w:rFonts w:ascii="Arial" w:hAnsi="Arial" w:cs="Arial"/>
        </w:rPr>
        <w:t>El Estado como actor mediador en el logro de los objetivos de mi proyecto de vida</w:t>
      </w:r>
      <w:r w:rsidR="00F538BD" w:rsidRPr="00B41AF3">
        <w:rPr>
          <w:rFonts w:ascii="Arial" w:hAnsi="Arial" w:cs="Arial"/>
        </w:rPr>
        <w:t>.</w:t>
      </w:r>
    </w:p>
    <w:p w14:paraId="3B2220E1" w14:textId="68527EAB" w:rsidR="008E071B" w:rsidRPr="00B41AF3" w:rsidRDefault="008E071B" w:rsidP="00F86405">
      <w:pPr>
        <w:pStyle w:val="Prrafodelista"/>
        <w:numPr>
          <w:ilvl w:val="0"/>
          <w:numId w:val="42"/>
        </w:numPr>
        <w:rPr>
          <w:rFonts w:ascii="Arial" w:hAnsi="Arial" w:cs="Arial"/>
        </w:rPr>
      </w:pPr>
      <w:r w:rsidRPr="00B41AF3">
        <w:rPr>
          <w:rFonts w:ascii="Arial" w:hAnsi="Arial" w:cs="Arial"/>
        </w:rPr>
        <w:t>La familia</w:t>
      </w:r>
      <w:r w:rsidR="163BBDB0" w:rsidRPr="00B41AF3">
        <w:rPr>
          <w:rFonts w:ascii="Arial" w:hAnsi="Arial" w:cs="Arial"/>
        </w:rPr>
        <w:t xml:space="preserve"> étnica</w:t>
      </w:r>
      <w:r w:rsidRPr="00B41AF3">
        <w:rPr>
          <w:rFonts w:ascii="Arial" w:hAnsi="Arial" w:cs="Arial"/>
        </w:rPr>
        <w:t xml:space="preserve"> reconoce a sus adolescentes y jóvenes como sujetos de derechos.</w:t>
      </w:r>
    </w:p>
    <w:p w14:paraId="29F16525" w14:textId="77777777" w:rsidR="00F538BD" w:rsidRPr="00B41AF3" w:rsidRDefault="00F538BD" w:rsidP="00EC458F">
      <w:pPr>
        <w:contextualSpacing/>
        <w:jc w:val="both"/>
        <w:rPr>
          <w:rFonts w:ascii="Arial" w:hAnsi="Arial" w:cs="Arial"/>
        </w:rPr>
      </w:pPr>
    </w:p>
    <w:p w14:paraId="275421C5" w14:textId="68FB542F" w:rsidR="008E071B" w:rsidRPr="00B41AF3" w:rsidRDefault="008E071B" w:rsidP="00EC458F">
      <w:pPr>
        <w:contextualSpacing/>
        <w:jc w:val="both"/>
        <w:rPr>
          <w:rFonts w:ascii="Arial" w:hAnsi="Arial" w:cs="Arial"/>
        </w:rPr>
      </w:pPr>
      <w:r w:rsidRPr="00B41AF3">
        <w:rPr>
          <w:rFonts w:ascii="Arial" w:hAnsi="Arial" w:cs="Arial"/>
        </w:rPr>
        <w:t xml:space="preserve">El conocimiento que se espera desarrollar en los adolescentes y jóvenes mediante el desarrollo de este </w:t>
      </w:r>
      <w:r w:rsidR="39D939CF" w:rsidRPr="00B41AF3">
        <w:rPr>
          <w:rFonts w:ascii="Arial" w:hAnsi="Arial" w:cs="Arial"/>
        </w:rPr>
        <w:t>módulo</w:t>
      </w:r>
      <w:r w:rsidRPr="00B41AF3">
        <w:rPr>
          <w:rFonts w:ascii="Arial" w:hAnsi="Arial" w:cs="Arial"/>
        </w:rPr>
        <w:t xml:space="preserve"> es:</w:t>
      </w:r>
    </w:p>
    <w:p w14:paraId="0CD9731B" w14:textId="77777777" w:rsidR="004A0512" w:rsidRPr="00B41AF3" w:rsidRDefault="004A0512" w:rsidP="00EC458F">
      <w:pPr>
        <w:contextualSpacing/>
        <w:jc w:val="both"/>
        <w:rPr>
          <w:rFonts w:ascii="Arial" w:hAnsi="Arial" w:cs="Arial"/>
        </w:rPr>
      </w:pPr>
    </w:p>
    <w:p w14:paraId="2B54A2EE" w14:textId="08723B5F" w:rsidR="004A0512" w:rsidRPr="00B41AF3" w:rsidRDefault="793851FB" w:rsidP="00F86405">
      <w:pPr>
        <w:pStyle w:val="Prrafodelista"/>
        <w:numPr>
          <w:ilvl w:val="0"/>
          <w:numId w:val="43"/>
        </w:numPr>
        <w:rPr>
          <w:rFonts w:ascii="Arial" w:hAnsi="Arial" w:cs="Arial"/>
        </w:rPr>
      </w:pPr>
      <w:r w:rsidRPr="749A2EA8">
        <w:rPr>
          <w:rFonts w:ascii="Arial" w:hAnsi="Arial" w:cs="Arial"/>
        </w:rPr>
        <w:t xml:space="preserve">Los adolescentes y jóvenes se reconocen </w:t>
      </w:r>
      <w:r w:rsidR="319FB153" w:rsidRPr="749A2EA8">
        <w:rPr>
          <w:rFonts w:ascii="Arial" w:hAnsi="Arial" w:cs="Arial"/>
        </w:rPr>
        <w:t xml:space="preserve">en su diversidad </w:t>
      </w:r>
      <w:r w:rsidRPr="749A2EA8">
        <w:rPr>
          <w:rFonts w:ascii="Arial" w:hAnsi="Arial" w:cs="Arial"/>
        </w:rPr>
        <w:t>como sujetos de derechos</w:t>
      </w:r>
      <w:r w:rsidR="465886D0" w:rsidRPr="749A2EA8">
        <w:rPr>
          <w:rFonts w:ascii="Arial" w:hAnsi="Arial" w:cs="Arial"/>
        </w:rPr>
        <w:t>.</w:t>
      </w:r>
    </w:p>
    <w:p w14:paraId="5CEC7725" w14:textId="4FE8E497" w:rsidR="008E071B" w:rsidRPr="00B41AF3" w:rsidRDefault="007D3276" w:rsidP="00F86405">
      <w:pPr>
        <w:pStyle w:val="Prrafodelista"/>
        <w:numPr>
          <w:ilvl w:val="0"/>
          <w:numId w:val="43"/>
        </w:numPr>
        <w:rPr>
          <w:rFonts w:ascii="Arial" w:hAnsi="Arial" w:cs="Arial"/>
        </w:rPr>
      </w:pPr>
      <w:r w:rsidRPr="00B41AF3">
        <w:rPr>
          <w:rFonts w:ascii="Arial" w:hAnsi="Arial" w:cs="Arial"/>
        </w:rPr>
        <w:t>Los adolescentes</w:t>
      </w:r>
      <w:r w:rsidR="1AF438C9" w:rsidRPr="00B41AF3">
        <w:rPr>
          <w:rFonts w:ascii="Arial" w:hAnsi="Arial" w:cs="Arial"/>
        </w:rPr>
        <w:t xml:space="preserve"> y jóvenes</w:t>
      </w:r>
      <w:r w:rsidR="3C0F464A" w:rsidRPr="00B41AF3">
        <w:rPr>
          <w:rFonts w:ascii="Arial" w:hAnsi="Arial" w:cs="Arial"/>
        </w:rPr>
        <w:t xml:space="preserve"> étnicos</w:t>
      </w:r>
      <w:r w:rsidR="008E071B" w:rsidRPr="00B41AF3">
        <w:rPr>
          <w:rFonts w:ascii="Arial" w:hAnsi="Arial" w:cs="Arial"/>
        </w:rPr>
        <w:t xml:space="preserve"> tienen proyectos </w:t>
      </w:r>
      <w:r w:rsidR="0B4EFCC1" w:rsidRPr="00B41AF3">
        <w:rPr>
          <w:rFonts w:ascii="Arial" w:hAnsi="Arial" w:cs="Arial"/>
        </w:rPr>
        <w:t xml:space="preserve">y planes </w:t>
      </w:r>
      <w:r w:rsidR="008E071B" w:rsidRPr="00B41AF3">
        <w:rPr>
          <w:rFonts w:ascii="Arial" w:hAnsi="Arial" w:cs="Arial"/>
        </w:rPr>
        <w:t>de vida.</w:t>
      </w:r>
    </w:p>
    <w:p w14:paraId="28099171" w14:textId="77777777" w:rsidR="00F538BD" w:rsidRPr="00B41AF3" w:rsidRDefault="00F538BD" w:rsidP="00EC458F">
      <w:pPr>
        <w:contextualSpacing/>
        <w:rPr>
          <w:rFonts w:ascii="Arial" w:hAnsi="Arial" w:cs="Arial"/>
          <w:b/>
          <w:bCs/>
        </w:rPr>
      </w:pPr>
    </w:p>
    <w:p w14:paraId="76A3B8B4" w14:textId="2CC1F610" w:rsidR="008E071B" w:rsidRPr="00B41AF3" w:rsidRDefault="008E071B" w:rsidP="00EC458F">
      <w:pPr>
        <w:contextualSpacing/>
        <w:rPr>
          <w:rFonts w:ascii="Arial" w:hAnsi="Arial" w:cs="Arial"/>
          <w:b/>
          <w:bCs/>
        </w:rPr>
      </w:pPr>
      <w:r w:rsidRPr="00B41AF3">
        <w:rPr>
          <w:rFonts w:ascii="Arial" w:hAnsi="Arial" w:cs="Arial"/>
          <w:b/>
          <w:bCs/>
        </w:rPr>
        <w:t xml:space="preserve">Modulo 2. Prevención y promoción </w:t>
      </w:r>
    </w:p>
    <w:p w14:paraId="0A8933D2" w14:textId="77777777" w:rsidR="00F538BD" w:rsidRPr="00B41AF3" w:rsidRDefault="00F538BD" w:rsidP="00EC458F">
      <w:pPr>
        <w:contextualSpacing/>
        <w:rPr>
          <w:rFonts w:ascii="Arial" w:hAnsi="Arial" w:cs="Arial"/>
        </w:rPr>
      </w:pPr>
    </w:p>
    <w:p w14:paraId="01F1D1AC" w14:textId="5CF40316" w:rsidR="008E071B" w:rsidRPr="00B41AF3" w:rsidRDefault="00F217C2" w:rsidP="00850867">
      <w:pPr>
        <w:contextualSpacing/>
        <w:jc w:val="both"/>
        <w:rPr>
          <w:rFonts w:ascii="Arial" w:hAnsi="Arial" w:cs="Arial"/>
        </w:rPr>
      </w:pPr>
      <w:r>
        <w:rPr>
          <w:rFonts w:ascii="Arial" w:hAnsi="Arial" w:cs="Arial"/>
        </w:rPr>
        <w:t>La</w:t>
      </w:r>
      <w:r w:rsidR="008E071B" w:rsidRPr="00B41AF3">
        <w:rPr>
          <w:rFonts w:ascii="Arial" w:hAnsi="Arial" w:cs="Arial"/>
        </w:rPr>
        <w:t xml:space="preserve"> </w:t>
      </w:r>
      <w:r>
        <w:rPr>
          <w:rFonts w:ascii="Arial" w:hAnsi="Arial" w:cs="Arial"/>
        </w:rPr>
        <w:t>Modalidad</w:t>
      </w:r>
      <w:r w:rsidR="008E071B" w:rsidRPr="00B41AF3">
        <w:rPr>
          <w:rFonts w:ascii="Arial" w:hAnsi="Arial" w:cs="Arial"/>
        </w:rPr>
        <w:t xml:space="preserve"> </w:t>
      </w:r>
      <w:r w:rsidR="007B1D5F">
        <w:rPr>
          <w:rFonts w:ascii="Arial" w:hAnsi="Arial" w:cs="Arial"/>
        </w:rPr>
        <w:t xml:space="preserve">Generaciones Étnicos (Generaciones Étnicas con Bienestar) </w:t>
      </w:r>
      <w:r w:rsidR="007B1D5F" w:rsidRPr="00B41AF3">
        <w:rPr>
          <w:rFonts w:ascii="Arial" w:hAnsi="Arial" w:cs="Arial"/>
        </w:rPr>
        <w:t>pretende</w:t>
      </w:r>
      <w:r w:rsidR="008E071B" w:rsidRPr="00B41AF3">
        <w:rPr>
          <w:rFonts w:ascii="Arial" w:hAnsi="Arial" w:cs="Arial"/>
        </w:rPr>
        <w:t xml:space="preserve"> prevenir </w:t>
      </w:r>
      <w:r w:rsidR="6900B8AE" w:rsidRPr="00B41AF3">
        <w:rPr>
          <w:rFonts w:ascii="Arial" w:hAnsi="Arial" w:cs="Arial"/>
        </w:rPr>
        <w:t>vulneraciones</w:t>
      </w:r>
      <w:r w:rsidR="008E071B" w:rsidRPr="00B41AF3">
        <w:rPr>
          <w:rFonts w:ascii="Arial" w:hAnsi="Arial" w:cs="Arial"/>
        </w:rPr>
        <w:t xml:space="preserve"> y promover </w:t>
      </w:r>
      <w:r w:rsidR="00DD79B9" w:rsidRPr="00B41AF3">
        <w:rPr>
          <w:rFonts w:ascii="Arial" w:hAnsi="Arial" w:cs="Arial"/>
        </w:rPr>
        <w:t>derechos</w:t>
      </w:r>
      <w:r w:rsidR="008A3714" w:rsidRPr="00B41AF3">
        <w:rPr>
          <w:rFonts w:ascii="Arial" w:hAnsi="Arial" w:cs="Arial"/>
        </w:rPr>
        <w:t xml:space="preserve"> para la</w:t>
      </w:r>
      <w:r w:rsidR="00DD79B9" w:rsidRPr="00B41AF3">
        <w:rPr>
          <w:rFonts w:ascii="Arial" w:hAnsi="Arial" w:cs="Arial"/>
        </w:rPr>
        <w:t>:</w:t>
      </w:r>
    </w:p>
    <w:p w14:paraId="736EF2DC" w14:textId="77777777" w:rsidR="00F538BD" w:rsidRPr="00B41AF3" w:rsidRDefault="00F538BD" w:rsidP="00EC458F">
      <w:pPr>
        <w:contextualSpacing/>
        <w:rPr>
          <w:rFonts w:ascii="Arial" w:hAnsi="Arial" w:cs="Arial"/>
        </w:rPr>
      </w:pPr>
    </w:p>
    <w:p w14:paraId="350565C3" w14:textId="656E33D4" w:rsidR="008E071B" w:rsidRPr="00B41AF3" w:rsidRDefault="002E4B62" w:rsidP="00236FA0">
      <w:pPr>
        <w:pStyle w:val="Prrafodelista"/>
        <w:numPr>
          <w:ilvl w:val="0"/>
          <w:numId w:val="44"/>
        </w:numPr>
        <w:jc w:val="both"/>
        <w:rPr>
          <w:rFonts w:ascii="Arial" w:hAnsi="Arial" w:cs="Arial"/>
        </w:rPr>
      </w:pPr>
      <w:r w:rsidRPr="00B41AF3">
        <w:rPr>
          <w:rFonts w:ascii="Arial" w:hAnsi="Arial" w:cs="Arial"/>
        </w:rPr>
        <w:t>Educación y p</w:t>
      </w:r>
      <w:r w:rsidR="19974DB4" w:rsidRPr="00B41AF3">
        <w:rPr>
          <w:rFonts w:ascii="Arial" w:hAnsi="Arial" w:cs="Arial"/>
        </w:rPr>
        <w:t>reven</w:t>
      </w:r>
      <w:r w:rsidR="00236FA0" w:rsidRPr="00B41AF3">
        <w:rPr>
          <w:rFonts w:ascii="Arial" w:hAnsi="Arial" w:cs="Arial"/>
        </w:rPr>
        <w:t xml:space="preserve">ción </w:t>
      </w:r>
      <w:r w:rsidR="005B5DE4" w:rsidRPr="00B41AF3">
        <w:rPr>
          <w:rFonts w:ascii="Arial" w:hAnsi="Arial" w:cs="Arial"/>
        </w:rPr>
        <w:t>f</w:t>
      </w:r>
      <w:r w:rsidRPr="00B41AF3">
        <w:rPr>
          <w:rFonts w:ascii="Arial" w:hAnsi="Arial" w:cs="Arial"/>
        </w:rPr>
        <w:t xml:space="preserve">rente al </w:t>
      </w:r>
      <w:r w:rsidR="008E071B" w:rsidRPr="00B41AF3">
        <w:rPr>
          <w:rFonts w:ascii="Arial" w:hAnsi="Arial" w:cs="Arial"/>
        </w:rPr>
        <w:t>Reclutamiento y utilización</w:t>
      </w:r>
      <w:r w:rsidR="003F0CB0" w:rsidRPr="00B41AF3">
        <w:rPr>
          <w:rFonts w:ascii="Arial" w:hAnsi="Arial" w:cs="Arial"/>
        </w:rPr>
        <w:t xml:space="preserve"> </w:t>
      </w:r>
      <w:r w:rsidR="00236FA0" w:rsidRPr="00B41AF3">
        <w:rPr>
          <w:rFonts w:ascii="Arial" w:hAnsi="Arial" w:cs="Arial"/>
        </w:rPr>
        <w:t>y violencia sexual por parte de grupos armados ilegales y organizaciones delictivas organizadas.</w:t>
      </w:r>
    </w:p>
    <w:p w14:paraId="2B1DBF1D" w14:textId="704CBC8C" w:rsidR="008E071B" w:rsidRPr="00B41AF3" w:rsidRDefault="49247259" w:rsidP="00F86405">
      <w:pPr>
        <w:pStyle w:val="Prrafodelista"/>
        <w:numPr>
          <w:ilvl w:val="0"/>
          <w:numId w:val="44"/>
        </w:numPr>
        <w:jc w:val="both"/>
        <w:rPr>
          <w:rFonts w:ascii="Arial" w:hAnsi="Arial" w:cs="Arial"/>
        </w:rPr>
      </w:pPr>
      <w:r w:rsidRPr="00B41AF3">
        <w:rPr>
          <w:rFonts w:ascii="Arial" w:hAnsi="Arial" w:cs="Arial"/>
        </w:rPr>
        <w:t>Educación y prevención frente al c</w:t>
      </w:r>
      <w:r w:rsidR="008E071B" w:rsidRPr="00B41AF3">
        <w:rPr>
          <w:rFonts w:ascii="Arial" w:hAnsi="Arial" w:cs="Arial"/>
        </w:rPr>
        <w:t>onsumo de sustancias psicoactivas legales e ilegales.</w:t>
      </w:r>
    </w:p>
    <w:p w14:paraId="2F397AC7" w14:textId="4A3E5A81" w:rsidR="008E071B" w:rsidRPr="00B41AF3" w:rsidRDefault="2DFBE075" w:rsidP="00F86405">
      <w:pPr>
        <w:pStyle w:val="Prrafodelista"/>
        <w:numPr>
          <w:ilvl w:val="0"/>
          <w:numId w:val="44"/>
        </w:numPr>
        <w:jc w:val="both"/>
        <w:rPr>
          <w:rFonts w:ascii="Arial" w:hAnsi="Arial" w:cs="Arial"/>
        </w:rPr>
      </w:pPr>
      <w:r w:rsidRPr="00B41AF3">
        <w:rPr>
          <w:rFonts w:ascii="Arial" w:hAnsi="Arial" w:cs="Arial"/>
        </w:rPr>
        <w:t xml:space="preserve">Prevención del </w:t>
      </w:r>
      <w:r w:rsidR="00DD79B9" w:rsidRPr="00B41AF3">
        <w:rPr>
          <w:rFonts w:ascii="Arial" w:hAnsi="Arial" w:cs="Arial"/>
        </w:rPr>
        <w:t>e</w:t>
      </w:r>
      <w:r w:rsidR="008E071B" w:rsidRPr="00B41AF3">
        <w:rPr>
          <w:rFonts w:ascii="Arial" w:hAnsi="Arial" w:cs="Arial"/>
        </w:rPr>
        <w:t>mbarazo adolescente.</w:t>
      </w:r>
    </w:p>
    <w:p w14:paraId="4B27E375" w14:textId="15CF63EE" w:rsidR="008E071B" w:rsidRPr="00B41AF3" w:rsidRDefault="1A8C179F" w:rsidP="00F86405">
      <w:pPr>
        <w:pStyle w:val="Prrafodelista"/>
        <w:numPr>
          <w:ilvl w:val="0"/>
          <w:numId w:val="44"/>
        </w:numPr>
        <w:jc w:val="both"/>
        <w:rPr>
          <w:rFonts w:ascii="Arial" w:hAnsi="Arial" w:cs="Arial"/>
        </w:rPr>
      </w:pPr>
      <w:r w:rsidRPr="00B41AF3">
        <w:rPr>
          <w:rFonts w:ascii="Arial" w:hAnsi="Arial" w:cs="Arial"/>
        </w:rPr>
        <w:t xml:space="preserve">Prevención del </w:t>
      </w:r>
      <w:r w:rsidR="573183BD" w:rsidRPr="00B41AF3">
        <w:rPr>
          <w:rFonts w:ascii="Arial" w:hAnsi="Arial" w:cs="Arial"/>
        </w:rPr>
        <w:t>trabajo</w:t>
      </w:r>
      <w:r w:rsidR="008E071B" w:rsidRPr="00B41AF3">
        <w:rPr>
          <w:rFonts w:ascii="Arial" w:hAnsi="Arial" w:cs="Arial"/>
        </w:rPr>
        <w:t xml:space="preserve"> infantil.</w:t>
      </w:r>
    </w:p>
    <w:p w14:paraId="544DDE10" w14:textId="57E12F77" w:rsidR="008E071B" w:rsidRPr="00B41AF3" w:rsidRDefault="32A49053" w:rsidP="00F86405">
      <w:pPr>
        <w:pStyle w:val="Prrafodelista"/>
        <w:numPr>
          <w:ilvl w:val="0"/>
          <w:numId w:val="44"/>
        </w:numPr>
        <w:jc w:val="both"/>
        <w:rPr>
          <w:rFonts w:ascii="Arial" w:hAnsi="Arial" w:cs="Arial"/>
        </w:rPr>
      </w:pPr>
      <w:r w:rsidRPr="00B41AF3">
        <w:rPr>
          <w:rFonts w:ascii="Arial" w:hAnsi="Arial" w:cs="Arial"/>
        </w:rPr>
        <w:t xml:space="preserve">Prevención de la </w:t>
      </w:r>
      <w:r w:rsidR="00DD79B9" w:rsidRPr="00B41AF3">
        <w:rPr>
          <w:rFonts w:ascii="Arial" w:hAnsi="Arial" w:cs="Arial"/>
        </w:rPr>
        <w:t xml:space="preserve">violencia juvenil, sexual </w:t>
      </w:r>
      <w:r w:rsidR="008E071B" w:rsidRPr="00B41AF3">
        <w:rPr>
          <w:rFonts w:ascii="Arial" w:hAnsi="Arial" w:cs="Arial"/>
        </w:rPr>
        <w:t>y escolar.</w:t>
      </w:r>
    </w:p>
    <w:p w14:paraId="4A4CEE7E" w14:textId="10CCACC5" w:rsidR="008E071B" w:rsidRPr="00B41AF3" w:rsidRDefault="01F0872B" w:rsidP="00F86405">
      <w:pPr>
        <w:pStyle w:val="Prrafodelista"/>
        <w:numPr>
          <w:ilvl w:val="0"/>
          <w:numId w:val="44"/>
        </w:numPr>
        <w:jc w:val="both"/>
        <w:rPr>
          <w:rFonts w:ascii="Arial" w:hAnsi="Arial" w:cs="Arial"/>
        </w:rPr>
      </w:pPr>
      <w:r w:rsidRPr="00B41AF3">
        <w:rPr>
          <w:rFonts w:ascii="Arial" w:hAnsi="Arial" w:cs="Arial"/>
        </w:rPr>
        <w:t xml:space="preserve">Promoción de la </w:t>
      </w:r>
      <w:r w:rsidR="00DD79B9" w:rsidRPr="00B41AF3">
        <w:rPr>
          <w:rFonts w:ascii="Arial" w:hAnsi="Arial" w:cs="Arial"/>
        </w:rPr>
        <w:t>salud mental.</w:t>
      </w:r>
    </w:p>
    <w:p w14:paraId="04663A15" w14:textId="301512A4" w:rsidR="008E071B" w:rsidRPr="00B41AF3" w:rsidRDefault="14BD207A" w:rsidP="00F86405">
      <w:pPr>
        <w:pStyle w:val="Prrafodelista"/>
        <w:numPr>
          <w:ilvl w:val="0"/>
          <w:numId w:val="44"/>
        </w:numPr>
        <w:jc w:val="both"/>
        <w:rPr>
          <w:rFonts w:ascii="Arial" w:hAnsi="Arial" w:cs="Arial"/>
        </w:rPr>
      </w:pPr>
      <w:r w:rsidRPr="00B41AF3">
        <w:rPr>
          <w:rFonts w:ascii="Arial" w:hAnsi="Arial" w:cs="Arial"/>
        </w:rPr>
        <w:t xml:space="preserve">Promoción de los </w:t>
      </w:r>
      <w:r w:rsidR="00DD79B9" w:rsidRPr="00B41AF3">
        <w:rPr>
          <w:rFonts w:ascii="Arial" w:hAnsi="Arial" w:cs="Arial"/>
        </w:rPr>
        <w:t xml:space="preserve">derechos sexuales </w:t>
      </w:r>
      <w:r w:rsidR="008E071B" w:rsidRPr="00B41AF3">
        <w:rPr>
          <w:rFonts w:ascii="Arial" w:hAnsi="Arial" w:cs="Arial"/>
        </w:rPr>
        <w:t>y reproductivos</w:t>
      </w:r>
      <w:r w:rsidR="00DD79B9" w:rsidRPr="00B41AF3">
        <w:rPr>
          <w:rFonts w:ascii="Arial" w:hAnsi="Arial" w:cs="Arial"/>
        </w:rPr>
        <w:t>.</w:t>
      </w:r>
      <w:r w:rsidR="008E071B" w:rsidRPr="00B41AF3">
        <w:rPr>
          <w:rFonts w:ascii="Arial" w:hAnsi="Arial" w:cs="Arial"/>
        </w:rPr>
        <w:t xml:space="preserve"> </w:t>
      </w:r>
    </w:p>
    <w:p w14:paraId="60CEF717" w14:textId="3378F864" w:rsidR="008E071B" w:rsidRPr="00B41AF3" w:rsidRDefault="4CFB582B" w:rsidP="00F86405">
      <w:pPr>
        <w:pStyle w:val="Prrafodelista"/>
        <w:numPr>
          <w:ilvl w:val="0"/>
          <w:numId w:val="44"/>
        </w:numPr>
        <w:jc w:val="both"/>
        <w:rPr>
          <w:rFonts w:ascii="Arial" w:hAnsi="Arial" w:cs="Arial"/>
        </w:rPr>
      </w:pPr>
      <w:r w:rsidRPr="00B41AF3">
        <w:rPr>
          <w:rFonts w:ascii="Arial" w:hAnsi="Arial" w:cs="Arial"/>
        </w:rPr>
        <w:t xml:space="preserve">Promover la </w:t>
      </w:r>
      <w:r w:rsidR="008E071B" w:rsidRPr="00B41AF3">
        <w:rPr>
          <w:rFonts w:ascii="Arial" w:hAnsi="Arial" w:cs="Arial"/>
        </w:rPr>
        <w:t>Participación</w:t>
      </w:r>
      <w:r w:rsidR="00DD79B9" w:rsidRPr="00B41AF3">
        <w:rPr>
          <w:rFonts w:ascii="Arial" w:hAnsi="Arial" w:cs="Arial"/>
        </w:rPr>
        <w:t>.</w:t>
      </w:r>
      <w:r w:rsidR="008E071B" w:rsidRPr="00B41AF3">
        <w:rPr>
          <w:rFonts w:ascii="Arial" w:hAnsi="Arial" w:cs="Arial"/>
        </w:rPr>
        <w:t xml:space="preserve"> </w:t>
      </w:r>
    </w:p>
    <w:p w14:paraId="61E58ACA" w14:textId="77777777" w:rsidR="00F538BD" w:rsidRPr="00B41AF3" w:rsidRDefault="00F538BD" w:rsidP="00EC458F">
      <w:pPr>
        <w:contextualSpacing/>
        <w:jc w:val="both"/>
        <w:rPr>
          <w:rFonts w:ascii="Arial" w:hAnsi="Arial" w:cs="Arial"/>
        </w:rPr>
      </w:pPr>
    </w:p>
    <w:p w14:paraId="7EEA27C9" w14:textId="2A8F0C7A" w:rsidR="008E071B" w:rsidRPr="00B41AF3" w:rsidRDefault="008E071B" w:rsidP="00EC458F">
      <w:pPr>
        <w:contextualSpacing/>
        <w:jc w:val="both"/>
        <w:rPr>
          <w:rFonts w:ascii="Arial" w:hAnsi="Arial" w:cs="Arial"/>
        </w:rPr>
      </w:pPr>
      <w:r w:rsidRPr="00B41AF3">
        <w:rPr>
          <w:rFonts w:ascii="Arial" w:hAnsi="Arial" w:cs="Arial"/>
        </w:rPr>
        <w:lastRenderedPageBreak/>
        <w:t xml:space="preserve">De esta manera, se profundizará acerca de las causas y las características </w:t>
      </w:r>
      <w:r w:rsidR="12BBF557" w:rsidRPr="00B41AF3">
        <w:rPr>
          <w:rFonts w:ascii="Arial" w:hAnsi="Arial" w:cs="Arial"/>
        </w:rPr>
        <w:t xml:space="preserve">de </w:t>
      </w:r>
      <w:r w:rsidRPr="00B41AF3">
        <w:rPr>
          <w:rFonts w:ascii="Arial" w:hAnsi="Arial" w:cs="Arial"/>
        </w:rPr>
        <w:t xml:space="preserve">estas situaciones, sus consecuencias sobre la vida, en relación con las condiciones específicas del contexto </w:t>
      </w:r>
      <w:r w:rsidR="12E296E0" w:rsidRPr="00B41AF3">
        <w:rPr>
          <w:rFonts w:ascii="Arial" w:hAnsi="Arial" w:cs="Arial"/>
        </w:rPr>
        <w:t xml:space="preserve">y el territorio </w:t>
      </w:r>
      <w:r w:rsidRPr="00B41AF3">
        <w:rPr>
          <w:rFonts w:ascii="Arial" w:hAnsi="Arial" w:cs="Arial"/>
        </w:rPr>
        <w:t xml:space="preserve">en el que se opera </w:t>
      </w:r>
      <w:r w:rsidR="00F217C2">
        <w:rPr>
          <w:rFonts w:ascii="Arial" w:hAnsi="Arial" w:cs="Arial"/>
        </w:rPr>
        <w:t>la Modalidad</w:t>
      </w:r>
      <w:r w:rsidRPr="00B41AF3">
        <w:rPr>
          <w:rFonts w:ascii="Arial" w:hAnsi="Arial" w:cs="Arial"/>
        </w:rPr>
        <w:t>.</w:t>
      </w:r>
    </w:p>
    <w:p w14:paraId="78054293" w14:textId="77777777" w:rsidR="008E071B" w:rsidRPr="00B41AF3" w:rsidRDefault="008E071B" w:rsidP="00EC458F">
      <w:pPr>
        <w:contextualSpacing/>
        <w:jc w:val="both"/>
        <w:rPr>
          <w:rFonts w:ascii="Arial" w:hAnsi="Arial" w:cs="Arial"/>
        </w:rPr>
      </w:pPr>
    </w:p>
    <w:p w14:paraId="7CD80BA4" w14:textId="728A9454" w:rsidR="008E071B" w:rsidRPr="00B41AF3" w:rsidRDefault="793851FB" w:rsidP="00EC458F">
      <w:pPr>
        <w:contextualSpacing/>
        <w:jc w:val="both"/>
        <w:rPr>
          <w:rFonts w:ascii="Arial" w:hAnsi="Arial" w:cs="Arial"/>
        </w:rPr>
      </w:pPr>
      <w:r w:rsidRPr="749A2EA8">
        <w:rPr>
          <w:rFonts w:ascii="Arial" w:hAnsi="Arial" w:cs="Arial"/>
        </w:rPr>
        <w:t xml:space="preserve">Las amenazas y violaciones a los derechos de los adolescentes y jóvenes son frecuentes en contextos donde hay presencia ocasional o permanente de los actores armados organizados al margen de la ley, en donde existen redes y corredores de economías ilícitas (relacionadas con el narcotráfico y el microtráfico, el contrabando y tráfico de armas, trata de personas, redes de explotación sexual comercial) y en donde persiste el riesgo por minas antipersona, homicidios y desapariciones forzadas, entre otros hechos </w:t>
      </w:r>
      <w:proofErr w:type="spellStart"/>
      <w:r w:rsidRPr="749A2EA8">
        <w:rPr>
          <w:rFonts w:ascii="Arial" w:hAnsi="Arial" w:cs="Arial"/>
        </w:rPr>
        <w:t>victimizantes</w:t>
      </w:r>
      <w:proofErr w:type="spellEnd"/>
      <w:r w:rsidRPr="749A2EA8">
        <w:rPr>
          <w:rFonts w:ascii="Arial" w:hAnsi="Arial" w:cs="Arial"/>
        </w:rPr>
        <w:t xml:space="preserve">. </w:t>
      </w:r>
      <w:r w:rsidR="0270E1BD" w:rsidRPr="749A2EA8">
        <w:rPr>
          <w:rFonts w:ascii="Arial" w:hAnsi="Arial" w:cs="Arial"/>
        </w:rPr>
        <w:t>Igualmente,</w:t>
      </w:r>
      <w:r w:rsidRPr="749A2EA8">
        <w:rPr>
          <w:rFonts w:ascii="Arial" w:hAnsi="Arial" w:cs="Arial"/>
        </w:rPr>
        <w:t xml:space="preserve"> en estos ámbitos exist</w:t>
      </w:r>
      <w:r w:rsidR="6536B259" w:rsidRPr="749A2EA8">
        <w:rPr>
          <w:rFonts w:ascii="Arial" w:hAnsi="Arial" w:cs="Arial"/>
        </w:rPr>
        <w:t>e</w:t>
      </w:r>
      <w:r w:rsidRPr="749A2EA8">
        <w:rPr>
          <w:rFonts w:ascii="Arial" w:hAnsi="Arial" w:cs="Arial"/>
        </w:rPr>
        <w:t>n altos niveles de pobreza</w:t>
      </w:r>
      <w:r w:rsidR="12190E46" w:rsidRPr="749A2EA8">
        <w:rPr>
          <w:rFonts w:ascii="Arial" w:hAnsi="Arial" w:cs="Arial"/>
        </w:rPr>
        <w:t>,</w:t>
      </w:r>
      <w:r w:rsidR="2C565935" w:rsidRPr="749A2EA8">
        <w:rPr>
          <w:rFonts w:ascii="Arial" w:hAnsi="Arial" w:cs="Arial"/>
        </w:rPr>
        <w:t xml:space="preserve"> </w:t>
      </w:r>
      <w:r w:rsidRPr="749A2EA8">
        <w:rPr>
          <w:rFonts w:ascii="Arial" w:hAnsi="Arial" w:cs="Arial"/>
        </w:rPr>
        <w:t>miseria</w:t>
      </w:r>
      <w:r w:rsidR="68F70C2D" w:rsidRPr="749A2EA8">
        <w:rPr>
          <w:rFonts w:ascii="Arial" w:hAnsi="Arial" w:cs="Arial"/>
        </w:rPr>
        <w:t xml:space="preserve"> y</w:t>
      </w:r>
      <w:r w:rsidRPr="749A2EA8">
        <w:rPr>
          <w:rFonts w:ascii="Arial" w:hAnsi="Arial" w:cs="Arial"/>
        </w:rPr>
        <w:t xml:space="preserve"> desigualdad, así como una precaria oferta institucional, pocas oportunidades, </w:t>
      </w:r>
      <w:r w:rsidR="3F26F77F" w:rsidRPr="749A2EA8">
        <w:rPr>
          <w:rFonts w:ascii="Arial" w:hAnsi="Arial" w:cs="Arial"/>
        </w:rPr>
        <w:t xml:space="preserve">y casos </w:t>
      </w:r>
      <w:r w:rsidRPr="749A2EA8">
        <w:rPr>
          <w:rFonts w:ascii="Arial" w:hAnsi="Arial" w:cs="Arial"/>
        </w:rPr>
        <w:t xml:space="preserve">de violencia </w:t>
      </w:r>
      <w:r w:rsidR="36E066AB" w:rsidRPr="749A2EA8">
        <w:rPr>
          <w:rFonts w:ascii="Arial" w:hAnsi="Arial" w:cs="Arial"/>
        </w:rPr>
        <w:t>intrafamiliar, abuso</w:t>
      </w:r>
      <w:r w:rsidRPr="749A2EA8">
        <w:rPr>
          <w:rFonts w:ascii="Arial" w:hAnsi="Arial" w:cs="Arial"/>
        </w:rPr>
        <w:t xml:space="preserve"> sexual contra adolescentes y jóvenes, y entornos de protección familiares y comunitarios débiles.</w:t>
      </w:r>
    </w:p>
    <w:p w14:paraId="074397BB" w14:textId="77777777" w:rsidR="008E071B" w:rsidRPr="00B41AF3" w:rsidRDefault="008E071B" w:rsidP="00EC458F">
      <w:pPr>
        <w:contextualSpacing/>
        <w:jc w:val="both"/>
        <w:rPr>
          <w:rFonts w:ascii="Arial" w:hAnsi="Arial" w:cs="Arial"/>
        </w:rPr>
      </w:pPr>
    </w:p>
    <w:p w14:paraId="1DBA626A" w14:textId="53C91D19" w:rsidR="008E071B" w:rsidRPr="00B41AF3" w:rsidRDefault="793851FB" w:rsidP="749A2EA8">
      <w:pPr>
        <w:tabs>
          <w:tab w:val="left" w:pos="2700"/>
        </w:tabs>
        <w:contextualSpacing/>
        <w:jc w:val="both"/>
        <w:rPr>
          <w:rFonts w:ascii="Arial" w:eastAsia="Arial Narrow" w:hAnsi="Arial" w:cs="Arial"/>
        </w:rPr>
      </w:pPr>
      <w:r w:rsidRPr="749A2EA8">
        <w:rPr>
          <w:rFonts w:ascii="Arial" w:hAnsi="Arial" w:cs="Arial"/>
        </w:rPr>
        <w:t>Las acciones de prevención requieren de un fuerte involucramiento de las familias, comunidad</w:t>
      </w:r>
      <w:r w:rsidR="089D8576" w:rsidRPr="749A2EA8">
        <w:rPr>
          <w:rFonts w:ascii="Arial" w:hAnsi="Arial" w:cs="Arial"/>
        </w:rPr>
        <w:t>es, autoridades</w:t>
      </w:r>
      <w:r w:rsidR="4F74B750" w:rsidRPr="749A2EA8">
        <w:rPr>
          <w:rFonts w:ascii="Arial" w:hAnsi="Arial" w:cs="Arial"/>
        </w:rPr>
        <w:t xml:space="preserve"> y </w:t>
      </w:r>
      <w:r w:rsidR="089D8576" w:rsidRPr="749A2EA8">
        <w:rPr>
          <w:rFonts w:ascii="Arial" w:hAnsi="Arial" w:cs="Arial"/>
        </w:rPr>
        <w:t xml:space="preserve">organizaciones étnicas, así como </w:t>
      </w:r>
      <w:r w:rsidR="36E066AB" w:rsidRPr="749A2EA8">
        <w:rPr>
          <w:rFonts w:ascii="Arial" w:hAnsi="Arial" w:cs="Arial"/>
        </w:rPr>
        <w:t>del</w:t>
      </w:r>
      <w:r w:rsidR="269C447A" w:rsidRPr="749A2EA8">
        <w:rPr>
          <w:rFonts w:ascii="Arial" w:hAnsi="Arial" w:cs="Arial"/>
        </w:rPr>
        <w:t xml:space="preserve"> actuar y presencia de</w:t>
      </w:r>
      <w:r w:rsidRPr="749A2EA8">
        <w:rPr>
          <w:rFonts w:ascii="Arial" w:hAnsi="Arial" w:cs="Arial"/>
        </w:rPr>
        <w:t xml:space="preserve"> las instituciones</w:t>
      </w:r>
      <w:r w:rsidR="01D83241" w:rsidRPr="749A2EA8">
        <w:rPr>
          <w:rFonts w:ascii="Arial" w:hAnsi="Arial" w:cs="Arial"/>
        </w:rPr>
        <w:t xml:space="preserve"> gubernamentales</w:t>
      </w:r>
      <w:r w:rsidRPr="749A2EA8">
        <w:rPr>
          <w:rFonts w:ascii="Arial" w:hAnsi="Arial" w:cs="Arial"/>
        </w:rPr>
        <w:t xml:space="preserve">, con el fin de proteger a </w:t>
      </w:r>
      <w:r w:rsidR="242B2E9B" w:rsidRPr="749A2EA8">
        <w:rPr>
          <w:rFonts w:ascii="Arial" w:hAnsi="Arial" w:cs="Arial"/>
        </w:rPr>
        <w:t>los adolescentes</w:t>
      </w:r>
      <w:r w:rsidRPr="749A2EA8">
        <w:rPr>
          <w:rFonts w:ascii="Arial" w:hAnsi="Arial" w:cs="Arial"/>
        </w:rPr>
        <w:t xml:space="preserve"> y </w:t>
      </w:r>
      <w:r w:rsidR="49D38DF4" w:rsidRPr="749A2EA8">
        <w:rPr>
          <w:rFonts w:ascii="Arial" w:hAnsi="Arial" w:cs="Arial"/>
        </w:rPr>
        <w:t>jóvenes</w:t>
      </w:r>
      <w:r w:rsidRPr="749A2EA8">
        <w:rPr>
          <w:rFonts w:ascii="Arial" w:hAnsi="Arial" w:cs="Arial"/>
        </w:rPr>
        <w:t xml:space="preserve"> </w:t>
      </w:r>
      <w:r w:rsidR="62E063CE" w:rsidRPr="749A2EA8">
        <w:rPr>
          <w:rFonts w:ascii="Arial" w:hAnsi="Arial" w:cs="Arial"/>
        </w:rPr>
        <w:t xml:space="preserve">pertenecientes a </w:t>
      </w:r>
      <w:r w:rsidR="23C56923" w:rsidRPr="749A2EA8">
        <w:rPr>
          <w:rFonts w:ascii="Arial" w:hAnsi="Arial" w:cs="Arial"/>
        </w:rPr>
        <w:t>las</w:t>
      </w:r>
      <w:r w:rsidR="62E063CE" w:rsidRPr="749A2EA8">
        <w:rPr>
          <w:rFonts w:ascii="Arial" w:hAnsi="Arial" w:cs="Arial"/>
        </w:rPr>
        <w:t xml:space="preserve"> comunidades étnicas </w:t>
      </w:r>
      <w:r w:rsidRPr="749A2EA8">
        <w:rPr>
          <w:rFonts w:ascii="Arial" w:hAnsi="Arial" w:cs="Arial"/>
        </w:rPr>
        <w:t xml:space="preserve">de los riesgos existentes en el entorno. </w:t>
      </w:r>
      <w:r w:rsidR="14880BEF" w:rsidRPr="749A2EA8">
        <w:rPr>
          <w:rFonts w:ascii="Arial" w:hAnsi="Arial" w:cs="Arial"/>
        </w:rPr>
        <w:t>La</w:t>
      </w:r>
      <w:r w:rsidRPr="749A2EA8">
        <w:rPr>
          <w:rFonts w:ascii="Arial" w:hAnsi="Arial" w:cs="Arial"/>
        </w:rPr>
        <w:t xml:space="preserve"> </w:t>
      </w:r>
      <w:r w:rsidR="14880BEF" w:rsidRPr="749A2EA8">
        <w:rPr>
          <w:rFonts w:ascii="Arial" w:hAnsi="Arial" w:cs="Arial"/>
        </w:rPr>
        <w:t>Modalidad</w:t>
      </w:r>
      <w:r w:rsidRPr="749A2EA8">
        <w:rPr>
          <w:rFonts w:ascii="Arial" w:hAnsi="Arial" w:cs="Arial"/>
        </w:rPr>
        <w:t xml:space="preserve"> espera fortalecer el contexto en el que viven los adolescentes y jóvenes a través de la articulación de acciones de prevención que realizan los actores que conforman el Sistema Nacional de Bienestar Familiar, las familias y comunidades. </w:t>
      </w:r>
    </w:p>
    <w:p w14:paraId="185C0C70" w14:textId="35887494" w:rsidR="008E071B" w:rsidRPr="00B41AF3" w:rsidRDefault="008E071B" w:rsidP="749A2EA8">
      <w:pPr>
        <w:tabs>
          <w:tab w:val="left" w:pos="2700"/>
        </w:tabs>
        <w:contextualSpacing/>
        <w:jc w:val="both"/>
        <w:rPr>
          <w:rFonts w:ascii="Arial" w:hAnsi="Arial" w:cs="Arial"/>
        </w:rPr>
      </w:pPr>
    </w:p>
    <w:p w14:paraId="47208BDE" w14:textId="01ABC4B3" w:rsidR="008E071B" w:rsidRPr="00B41AF3" w:rsidRDefault="793851FB" w:rsidP="00F217C2">
      <w:pPr>
        <w:tabs>
          <w:tab w:val="left" w:pos="2700"/>
        </w:tabs>
        <w:contextualSpacing/>
        <w:jc w:val="both"/>
        <w:rPr>
          <w:rFonts w:ascii="Arial" w:eastAsia="Arial Narrow" w:hAnsi="Arial" w:cs="Arial"/>
        </w:rPr>
      </w:pPr>
      <w:r w:rsidRPr="749A2EA8">
        <w:rPr>
          <w:rFonts w:ascii="Arial" w:hAnsi="Arial" w:cs="Arial"/>
        </w:rPr>
        <w:t>De esta manera, para fortalecer el trabajo del módulo, l</w:t>
      </w:r>
      <w:r w:rsidR="14880BEF" w:rsidRPr="749A2EA8">
        <w:rPr>
          <w:rFonts w:ascii="Arial" w:hAnsi="Arial" w:cs="Arial"/>
        </w:rPr>
        <w:t>a</w:t>
      </w:r>
      <w:r w:rsidRPr="749A2EA8">
        <w:rPr>
          <w:rFonts w:ascii="Arial" w:hAnsi="Arial" w:cs="Arial"/>
        </w:rPr>
        <w:t xml:space="preserve"> </w:t>
      </w:r>
      <w:r w:rsidR="14880BEF" w:rsidRPr="749A2EA8">
        <w:rPr>
          <w:rFonts w:ascii="Arial" w:hAnsi="Arial" w:cs="Arial"/>
        </w:rPr>
        <w:t>Modalidad</w:t>
      </w:r>
      <w:r w:rsidRPr="749A2EA8">
        <w:rPr>
          <w:rFonts w:ascii="Arial" w:hAnsi="Arial" w:cs="Arial"/>
        </w:rPr>
        <w:t xml:space="preserve"> propone la articulación de los grupos de trabajo a las iniciativas que al respecto ejecutan entidades públicas, organizaciones sociales, colectivos comunitarios y entidades de cooperación internacional en cada zona, con el fin de potenciar las acciones de prevención y construir conjuntamente entornos, estrategias y ambientes </w:t>
      </w:r>
      <w:r w:rsidR="36E066AB" w:rsidRPr="749A2EA8">
        <w:rPr>
          <w:rFonts w:ascii="Arial" w:hAnsi="Arial" w:cs="Arial"/>
        </w:rPr>
        <w:t>protectores en</w:t>
      </w:r>
      <w:r w:rsidRPr="749A2EA8">
        <w:rPr>
          <w:rFonts w:ascii="Arial" w:hAnsi="Arial" w:cs="Arial"/>
        </w:rPr>
        <w:t xml:space="preserve"> los territorios.</w:t>
      </w:r>
    </w:p>
    <w:p w14:paraId="46A2A08F" w14:textId="77777777" w:rsidR="008E071B" w:rsidRPr="00B41AF3" w:rsidRDefault="008E071B" w:rsidP="00EC458F">
      <w:pPr>
        <w:contextualSpacing/>
        <w:jc w:val="both"/>
        <w:rPr>
          <w:rFonts w:ascii="Arial" w:hAnsi="Arial" w:cs="Arial"/>
        </w:rPr>
      </w:pPr>
    </w:p>
    <w:p w14:paraId="67F670C7" w14:textId="71D1D68F" w:rsidR="008E071B" w:rsidRPr="00B41AF3" w:rsidRDefault="008E071B" w:rsidP="00EC458F">
      <w:pPr>
        <w:contextualSpacing/>
        <w:jc w:val="both"/>
        <w:rPr>
          <w:rFonts w:ascii="Arial" w:hAnsi="Arial" w:cs="Arial"/>
        </w:rPr>
      </w:pPr>
      <w:r w:rsidRPr="00B41AF3">
        <w:rPr>
          <w:rFonts w:ascii="Arial" w:hAnsi="Arial" w:cs="Arial"/>
        </w:rPr>
        <w:t xml:space="preserve">La implementación de este módulo con </w:t>
      </w:r>
      <w:r w:rsidR="00D10316" w:rsidRPr="00B41AF3">
        <w:rPr>
          <w:rFonts w:ascii="Arial" w:hAnsi="Arial" w:cs="Arial"/>
        </w:rPr>
        <w:t>los</w:t>
      </w:r>
      <w:r w:rsidRPr="00B41AF3">
        <w:rPr>
          <w:rFonts w:ascii="Arial" w:hAnsi="Arial" w:cs="Arial"/>
        </w:rPr>
        <w:t xml:space="preserve"> adolescentes, jóvenes</w:t>
      </w:r>
      <w:r w:rsidR="438FFD4D" w:rsidRPr="00B41AF3">
        <w:rPr>
          <w:rFonts w:ascii="Arial" w:hAnsi="Arial" w:cs="Arial"/>
        </w:rPr>
        <w:t xml:space="preserve"> étnicos</w:t>
      </w:r>
      <w:r w:rsidRPr="00B41AF3">
        <w:rPr>
          <w:rFonts w:ascii="Arial" w:hAnsi="Arial" w:cs="Arial"/>
        </w:rPr>
        <w:t xml:space="preserve"> y sus familias, se realiza mediante el desarrollo de las siguientes temáticas:</w:t>
      </w:r>
    </w:p>
    <w:p w14:paraId="1A2127BC" w14:textId="77777777" w:rsidR="005B3C9E" w:rsidRPr="00B41AF3" w:rsidRDefault="005B3C9E" w:rsidP="00EC458F">
      <w:pPr>
        <w:contextualSpacing/>
        <w:jc w:val="both"/>
        <w:rPr>
          <w:rFonts w:ascii="Arial" w:hAnsi="Arial" w:cs="Arial"/>
        </w:rPr>
      </w:pPr>
    </w:p>
    <w:p w14:paraId="74517288" w14:textId="3B8E0DC6" w:rsidR="008E071B" w:rsidRPr="00B41AF3" w:rsidRDefault="008E071B" w:rsidP="00F86405">
      <w:pPr>
        <w:pStyle w:val="Prrafodelista"/>
        <w:numPr>
          <w:ilvl w:val="0"/>
          <w:numId w:val="11"/>
        </w:numPr>
        <w:jc w:val="both"/>
        <w:rPr>
          <w:rFonts w:ascii="Arial" w:hAnsi="Arial" w:cs="Arial"/>
        </w:rPr>
      </w:pPr>
      <w:r w:rsidRPr="00B41AF3">
        <w:rPr>
          <w:rFonts w:ascii="Arial" w:hAnsi="Arial" w:cs="Arial"/>
        </w:rPr>
        <w:t xml:space="preserve">Factores de riesgo presentes en el contexto </w:t>
      </w:r>
      <w:r w:rsidR="67713507" w:rsidRPr="00B41AF3">
        <w:rPr>
          <w:rFonts w:ascii="Arial" w:hAnsi="Arial" w:cs="Arial"/>
        </w:rPr>
        <w:t xml:space="preserve">y territorio </w:t>
      </w:r>
      <w:r w:rsidRPr="00B41AF3">
        <w:rPr>
          <w:rFonts w:ascii="Arial" w:hAnsi="Arial" w:cs="Arial"/>
        </w:rPr>
        <w:t>en el que vivo que afectan el ejercicio de mis derechos.</w:t>
      </w:r>
    </w:p>
    <w:p w14:paraId="73A3CF5A" w14:textId="01F40067" w:rsidR="008E071B" w:rsidRPr="00B41AF3" w:rsidRDefault="008E071B" w:rsidP="00F86405">
      <w:pPr>
        <w:pStyle w:val="Prrafodelista"/>
        <w:numPr>
          <w:ilvl w:val="0"/>
          <w:numId w:val="11"/>
        </w:numPr>
        <w:jc w:val="both"/>
        <w:rPr>
          <w:rFonts w:ascii="Arial" w:hAnsi="Arial" w:cs="Arial"/>
        </w:rPr>
      </w:pPr>
      <w:r w:rsidRPr="00B41AF3">
        <w:rPr>
          <w:rFonts w:ascii="Arial" w:hAnsi="Arial" w:cs="Arial"/>
        </w:rPr>
        <w:t>Valoración de los factores protectores existentes en mi familia y comunidad.</w:t>
      </w:r>
    </w:p>
    <w:p w14:paraId="6E56AAF3" w14:textId="59E49793" w:rsidR="008E071B" w:rsidRPr="00B41AF3" w:rsidRDefault="008E071B" w:rsidP="00F86405">
      <w:pPr>
        <w:pStyle w:val="Prrafodelista"/>
        <w:numPr>
          <w:ilvl w:val="0"/>
          <w:numId w:val="11"/>
        </w:numPr>
        <w:jc w:val="both"/>
        <w:rPr>
          <w:rFonts w:ascii="Arial" w:hAnsi="Arial" w:cs="Arial"/>
        </w:rPr>
      </w:pPr>
      <w:r w:rsidRPr="00B41AF3">
        <w:rPr>
          <w:rFonts w:ascii="Arial" w:hAnsi="Arial" w:cs="Arial"/>
        </w:rPr>
        <w:t xml:space="preserve">Mis responsabilidades como sujetos de derechos y </w:t>
      </w:r>
      <w:r w:rsidR="0EEA1E00" w:rsidRPr="00B41AF3">
        <w:rPr>
          <w:rFonts w:ascii="Arial" w:hAnsi="Arial" w:cs="Arial"/>
        </w:rPr>
        <w:t xml:space="preserve">deberes. </w:t>
      </w:r>
    </w:p>
    <w:p w14:paraId="0DE924D7" w14:textId="77777777" w:rsidR="008E071B" w:rsidRPr="00B41AF3" w:rsidRDefault="008E071B" w:rsidP="00F86405">
      <w:pPr>
        <w:pStyle w:val="Prrafodelista"/>
        <w:numPr>
          <w:ilvl w:val="0"/>
          <w:numId w:val="11"/>
        </w:numPr>
        <w:jc w:val="both"/>
        <w:rPr>
          <w:rFonts w:ascii="Arial" w:hAnsi="Arial" w:cs="Arial"/>
        </w:rPr>
      </w:pPr>
      <w:r w:rsidRPr="00B41AF3">
        <w:rPr>
          <w:rFonts w:ascii="Arial" w:hAnsi="Arial" w:cs="Arial"/>
        </w:rPr>
        <w:t>Rutas de prevención institucional que pueden ampararme en momentos en que la amenaza sea más fuerte y se aproxime de manera directa.</w:t>
      </w:r>
    </w:p>
    <w:p w14:paraId="4437099F" w14:textId="2D1532B7" w:rsidR="008E071B" w:rsidRPr="00B41AF3" w:rsidRDefault="008E071B" w:rsidP="00F86405">
      <w:pPr>
        <w:pStyle w:val="Prrafodelista"/>
        <w:numPr>
          <w:ilvl w:val="0"/>
          <w:numId w:val="11"/>
        </w:numPr>
        <w:jc w:val="both"/>
        <w:rPr>
          <w:rFonts w:ascii="Arial" w:hAnsi="Arial" w:cs="Arial"/>
        </w:rPr>
      </w:pPr>
      <w:r w:rsidRPr="00B41AF3">
        <w:rPr>
          <w:rFonts w:ascii="Arial" w:hAnsi="Arial" w:cs="Arial"/>
        </w:rPr>
        <w:lastRenderedPageBreak/>
        <w:t xml:space="preserve">Reconocimiento de acciones de prevención de vulneración de mis derechos y factores de riesgo que inciden en mi proyecto </w:t>
      </w:r>
      <w:r w:rsidR="36C77914" w:rsidRPr="00B41AF3">
        <w:rPr>
          <w:rFonts w:ascii="Arial" w:hAnsi="Arial" w:cs="Arial"/>
        </w:rPr>
        <w:t xml:space="preserve">y plan </w:t>
      </w:r>
      <w:r w:rsidRPr="00B41AF3">
        <w:rPr>
          <w:rFonts w:ascii="Arial" w:hAnsi="Arial" w:cs="Arial"/>
        </w:rPr>
        <w:t>de vida.</w:t>
      </w:r>
    </w:p>
    <w:p w14:paraId="51BAA736" w14:textId="1ACBD8EE" w:rsidR="008E071B" w:rsidRPr="00B41AF3" w:rsidRDefault="008E071B" w:rsidP="00F86405">
      <w:pPr>
        <w:pStyle w:val="Prrafodelista"/>
        <w:numPr>
          <w:ilvl w:val="0"/>
          <w:numId w:val="11"/>
        </w:numPr>
        <w:jc w:val="both"/>
        <w:rPr>
          <w:rFonts w:ascii="Arial" w:hAnsi="Arial" w:cs="Arial"/>
        </w:rPr>
      </w:pPr>
      <w:r w:rsidRPr="00B41AF3">
        <w:rPr>
          <w:rFonts w:ascii="Arial" w:hAnsi="Arial" w:cs="Arial"/>
        </w:rPr>
        <w:t>Protección de mi proyecto</w:t>
      </w:r>
      <w:r w:rsidR="3DCCF194" w:rsidRPr="00B41AF3">
        <w:rPr>
          <w:rFonts w:ascii="Arial" w:hAnsi="Arial" w:cs="Arial"/>
        </w:rPr>
        <w:t xml:space="preserve"> y plan </w:t>
      </w:r>
      <w:r w:rsidR="4A8E6E88" w:rsidRPr="00B41AF3">
        <w:rPr>
          <w:rFonts w:ascii="Arial" w:hAnsi="Arial" w:cs="Arial"/>
        </w:rPr>
        <w:t>de vida</w:t>
      </w:r>
      <w:r w:rsidRPr="00B41AF3">
        <w:rPr>
          <w:rFonts w:ascii="Arial" w:hAnsi="Arial" w:cs="Arial"/>
        </w:rPr>
        <w:t xml:space="preserve"> ante los riesgos y amenazas existentes en el entorno</w:t>
      </w:r>
      <w:r w:rsidR="52FE99D0" w:rsidRPr="00B41AF3">
        <w:rPr>
          <w:rFonts w:ascii="Arial" w:hAnsi="Arial" w:cs="Arial"/>
        </w:rPr>
        <w:t xml:space="preserve"> territorial</w:t>
      </w:r>
      <w:r w:rsidRPr="00B41AF3">
        <w:rPr>
          <w:rFonts w:ascii="Arial" w:hAnsi="Arial" w:cs="Arial"/>
        </w:rPr>
        <w:t>.</w:t>
      </w:r>
    </w:p>
    <w:p w14:paraId="194DEDD7" w14:textId="221AD323" w:rsidR="005B5DE4" w:rsidRPr="00B41AF3" w:rsidRDefault="005B5DE4" w:rsidP="00F86405">
      <w:pPr>
        <w:pStyle w:val="Prrafodelista"/>
        <w:numPr>
          <w:ilvl w:val="0"/>
          <w:numId w:val="11"/>
        </w:numPr>
        <w:jc w:val="both"/>
        <w:rPr>
          <w:rFonts w:ascii="Arial" w:hAnsi="Arial" w:cs="Arial"/>
        </w:rPr>
      </w:pPr>
      <w:r w:rsidRPr="00B41AF3">
        <w:rPr>
          <w:rFonts w:ascii="Arial" w:hAnsi="Arial" w:cs="Arial"/>
        </w:rPr>
        <w:t>Resignificación los imaginarios sociales y culturales frente a las violencias que vulneran mis derechos y que indicen en mi proyecto y plan de vida.</w:t>
      </w:r>
    </w:p>
    <w:p w14:paraId="00AD9CAF" w14:textId="72DBD2D1" w:rsidR="008E071B" w:rsidRPr="00B41AF3" w:rsidRDefault="008E071B" w:rsidP="00F86405">
      <w:pPr>
        <w:pStyle w:val="Prrafodelista"/>
        <w:numPr>
          <w:ilvl w:val="0"/>
          <w:numId w:val="11"/>
        </w:numPr>
        <w:jc w:val="both"/>
        <w:rPr>
          <w:rFonts w:ascii="Arial" w:hAnsi="Arial" w:cs="Arial"/>
        </w:rPr>
      </w:pPr>
      <w:r w:rsidRPr="00B41AF3">
        <w:rPr>
          <w:rFonts w:ascii="Arial" w:hAnsi="Arial" w:cs="Arial"/>
        </w:rPr>
        <w:t xml:space="preserve">La familia </w:t>
      </w:r>
      <w:r w:rsidR="3AF4DB9F" w:rsidRPr="00B41AF3">
        <w:rPr>
          <w:rFonts w:ascii="Arial" w:hAnsi="Arial" w:cs="Arial"/>
        </w:rPr>
        <w:t xml:space="preserve">étnica </w:t>
      </w:r>
      <w:r w:rsidRPr="00B41AF3">
        <w:rPr>
          <w:rFonts w:ascii="Arial" w:hAnsi="Arial" w:cs="Arial"/>
        </w:rPr>
        <w:t>como entorno protector de los derechos de los adolescentes y jóvenes.</w:t>
      </w:r>
    </w:p>
    <w:p w14:paraId="1F60A5CA" w14:textId="4BF11D7A" w:rsidR="008E071B" w:rsidRPr="00B41AF3" w:rsidRDefault="008E071B" w:rsidP="00F86405">
      <w:pPr>
        <w:pStyle w:val="Prrafodelista"/>
        <w:numPr>
          <w:ilvl w:val="0"/>
          <w:numId w:val="11"/>
        </w:numPr>
        <w:jc w:val="both"/>
        <w:rPr>
          <w:rFonts w:ascii="Arial" w:hAnsi="Arial" w:cs="Arial"/>
        </w:rPr>
      </w:pPr>
      <w:r w:rsidRPr="00B41AF3">
        <w:rPr>
          <w:rFonts w:ascii="Arial" w:hAnsi="Arial" w:cs="Arial"/>
        </w:rPr>
        <w:t xml:space="preserve">El Estado como actor fundamental en la prevención de la vulneración </w:t>
      </w:r>
      <w:r w:rsidR="011099B0" w:rsidRPr="00B41AF3">
        <w:rPr>
          <w:rFonts w:ascii="Arial" w:hAnsi="Arial" w:cs="Arial"/>
        </w:rPr>
        <w:t xml:space="preserve">y garantía </w:t>
      </w:r>
      <w:r w:rsidRPr="00B41AF3">
        <w:rPr>
          <w:rFonts w:ascii="Arial" w:hAnsi="Arial" w:cs="Arial"/>
        </w:rPr>
        <w:t>de los derechos de los adolescentes y jóvenes</w:t>
      </w:r>
      <w:r w:rsidR="756C5E45" w:rsidRPr="00B41AF3">
        <w:rPr>
          <w:rFonts w:ascii="Arial" w:hAnsi="Arial" w:cs="Arial"/>
        </w:rPr>
        <w:t xml:space="preserve"> étnicos</w:t>
      </w:r>
      <w:r w:rsidRPr="00B41AF3">
        <w:rPr>
          <w:rFonts w:ascii="Arial" w:hAnsi="Arial" w:cs="Arial"/>
        </w:rPr>
        <w:t>.</w:t>
      </w:r>
    </w:p>
    <w:p w14:paraId="21579AF3" w14:textId="77777777" w:rsidR="005B3C9E" w:rsidRPr="00B41AF3" w:rsidRDefault="005B3C9E" w:rsidP="00EC458F">
      <w:pPr>
        <w:contextualSpacing/>
        <w:jc w:val="both"/>
        <w:rPr>
          <w:rFonts w:ascii="Arial" w:hAnsi="Arial" w:cs="Arial"/>
        </w:rPr>
      </w:pPr>
    </w:p>
    <w:p w14:paraId="59C50369" w14:textId="38E01466" w:rsidR="008E071B" w:rsidRPr="00B41AF3" w:rsidRDefault="008E071B" w:rsidP="00EC458F">
      <w:pPr>
        <w:contextualSpacing/>
        <w:jc w:val="both"/>
        <w:rPr>
          <w:rFonts w:ascii="Arial" w:hAnsi="Arial" w:cs="Arial"/>
        </w:rPr>
      </w:pPr>
      <w:r w:rsidRPr="00B41AF3">
        <w:rPr>
          <w:rFonts w:ascii="Arial" w:hAnsi="Arial" w:cs="Arial"/>
        </w:rPr>
        <w:t>El conocimiento que se espera desarrollar en los adolescentes y jóvenes</w:t>
      </w:r>
      <w:r w:rsidR="42D2B383" w:rsidRPr="00B41AF3">
        <w:rPr>
          <w:rFonts w:ascii="Arial" w:hAnsi="Arial" w:cs="Arial"/>
        </w:rPr>
        <w:t xml:space="preserve"> indígenas, NARP y </w:t>
      </w:r>
      <w:proofErr w:type="spellStart"/>
      <w:r w:rsidR="00BD43A7" w:rsidRPr="00B41AF3">
        <w:rPr>
          <w:rFonts w:ascii="Arial" w:hAnsi="Arial" w:cs="Arial"/>
        </w:rPr>
        <w:t>Rrom</w:t>
      </w:r>
      <w:proofErr w:type="spellEnd"/>
      <w:r w:rsidRPr="00B41AF3">
        <w:rPr>
          <w:rFonts w:ascii="Arial" w:hAnsi="Arial" w:cs="Arial"/>
        </w:rPr>
        <w:t xml:space="preserve"> mediante el desarrollo de este módulo es:</w:t>
      </w:r>
    </w:p>
    <w:p w14:paraId="077B68C5" w14:textId="77777777" w:rsidR="005B3C9E" w:rsidRPr="00B41AF3" w:rsidRDefault="005B3C9E" w:rsidP="00EC458F">
      <w:pPr>
        <w:contextualSpacing/>
        <w:jc w:val="both"/>
        <w:rPr>
          <w:rFonts w:ascii="Arial" w:hAnsi="Arial" w:cs="Arial"/>
        </w:rPr>
      </w:pPr>
    </w:p>
    <w:p w14:paraId="7620ADFE" w14:textId="7B94A47D" w:rsidR="008E071B" w:rsidRPr="00B41AF3" w:rsidRDefault="008E071B" w:rsidP="00F86405">
      <w:pPr>
        <w:pStyle w:val="Prrafodelista"/>
        <w:numPr>
          <w:ilvl w:val="0"/>
          <w:numId w:val="12"/>
        </w:numPr>
        <w:jc w:val="both"/>
        <w:rPr>
          <w:rFonts w:ascii="Arial" w:hAnsi="Arial" w:cs="Arial"/>
        </w:rPr>
      </w:pPr>
      <w:r w:rsidRPr="00B41AF3">
        <w:rPr>
          <w:rFonts w:ascii="Arial" w:hAnsi="Arial" w:cs="Arial"/>
        </w:rPr>
        <w:t xml:space="preserve">Los integrantes de las familias y los cuidadores de los participantes </w:t>
      </w:r>
      <w:r w:rsidR="2F9EDBC5" w:rsidRPr="00B41AF3">
        <w:rPr>
          <w:rFonts w:ascii="Arial" w:hAnsi="Arial" w:cs="Arial"/>
        </w:rPr>
        <w:t xml:space="preserve">se </w:t>
      </w:r>
      <w:r w:rsidRPr="00B41AF3">
        <w:rPr>
          <w:rFonts w:ascii="Arial" w:hAnsi="Arial" w:cs="Arial"/>
        </w:rPr>
        <w:t>reconocen como entorno protector de los derechos de los adolescentes y jóvenes.</w:t>
      </w:r>
    </w:p>
    <w:p w14:paraId="5EBFDF82" w14:textId="246F0DA2" w:rsidR="008E071B" w:rsidRPr="00B41AF3" w:rsidRDefault="008E071B" w:rsidP="00F86405">
      <w:pPr>
        <w:pStyle w:val="Prrafodelista"/>
        <w:numPr>
          <w:ilvl w:val="0"/>
          <w:numId w:val="12"/>
        </w:numPr>
        <w:jc w:val="both"/>
        <w:rPr>
          <w:rFonts w:ascii="Arial" w:hAnsi="Arial" w:cs="Arial"/>
        </w:rPr>
      </w:pPr>
      <w:r w:rsidRPr="00B41AF3">
        <w:rPr>
          <w:rFonts w:ascii="Arial" w:hAnsi="Arial" w:cs="Arial"/>
        </w:rPr>
        <w:t>Los adolescentes</w:t>
      </w:r>
      <w:r w:rsidR="78680BB6" w:rsidRPr="00B41AF3">
        <w:rPr>
          <w:rFonts w:ascii="Arial" w:hAnsi="Arial" w:cs="Arial"/>
        </w:rPr>
        <w:t>,</w:t>
      </w:r>
      <w:r w:rsidRPr="00B41AF3">
        <w:rPr>
          <w:rFonts w:ascii="Arial" w:hAnsi="Arial" w:cs="Arial"/>
        </w:rPr>
        <w:t xml:space="preserve"> jóvenes y sus familias reconocen los factores de riesgo existentes en el </w:t>
      </w:r>
      <w:r w:rsidR="061FDC94" w:rsidRPr="00B41AF3">
        <w:rPr>
          <w:rFonts w:ascii="Arial" w:hAnsi="Arial" w:cs="Arial"/>
        </w:rPr>
        <w:t>territori</w:t>
      </w:r>
      <w:r w:rsidR="0EF14E5E" w:rsidRPr="00B41AF3">
        <w:rPr>
          <w:rFonts w:ascii="Arial" w:hAnsi="Arial" w:cs="Arial"/>
        </w:rPr>
        <w:t>o</w:t>
      </w:r>
      <w:r w:rsidRPr="00B41AF3">
        <w:rPr>
          <w:rFonts w:ascii="Arial" w:hAnsi="Arial" w:cs="Arial"/>
        </w:rPr>
        <w:t>.</w:t>
      </w:r>
    </w:p>
    <w:p w14:paraId="536ABEF1" w14:textId="77777777" w:rsidR="005B3C9E" w:rsidRPr="00B41AF3" w:rsidRDefault="005B3C9E" w:rsidP="005B3C9E">
      <w:pPr>
        <w:pStyle w:val="Prrafodelista"/>
        <w:jc w:val="both"/>
        <w:rPr>
          <w:rFonts w:ascii="Arial" w:hAnsi="Arial" w:cs="Arial"/>
        </w:rPr>
      </w:pPr>
    </w:p>
    <w:p w14:paraId="01EE7059" w14:textId="77777777" w:rsidR="008E071B" w:rsidRPr="00B41AF3" w:rsidRDefault="008E071B" w:rsidP="00EC458F">
      <w:pPr>
        <w:contextualSpacing/>
        <w:jc w:val="both"/>
        <w:rPr>
          <w:rFonts w:ascii="Arial" w:hAnsi="Arial" w:cs="Arial"/>
          <w:b/>
          <w:bCs/>
        </w:rPr>
      </w:pPr>
      <w:r w:rsidRPr="00B41AF3">
        <w:rPr>
          <w:rFonts w:ascii="Arial" w:hAnsi="Arial" w:cs="Arial"/>
          <w:b/>
          <w:bCs/>
        </w:rPr>
        <w:t>Módulo 3: Convivencia, reconciliación y cultura de Paz</w:t>
      </w:r>
    </w:p>
    <w:p w14:paraId="66BE0AEC" w14:textId="164CD763" w:rsidR="1210B109" w:rsidRPr="00B41AF3" w:rsidRDefault="1210B109" w:rsidP="00EC458F">
      <w:pPr>
        <w:contextualSpacing/>
        <w:jc w:val="both"/>
        <w:rPr>
          <w:rFonts w:ascii="Arial" w:hAnsi="Arial" w:cs="Arial"/>
          <w:b/>
          <w:bCs/>
        </w:rPr>
      </w:pPr>
    </w:p>
    <w:p w14:paraId="1DAA18F3" w14:textId="18275ACE" w:rsidR="2DE99E71" w:rsidRPr="00B41AF3" w:rsidRDefault="00F217C2" w:rsidP="00EC458F">
      <w:pPr>
        <w:contextualSpacing/>
        <w:jc w:val="both"/>
        <w:rPr>
          <w:rFonts w:ascii="Arial" w:eastAsia="Arial Narrow" w:hAnsi="Arial" w:cs="Arial"/>
          <w:lang w:val="es"/>
        </w:rPr>
      </w:pPr>
      <w:r>
        <w:rPr>
          <w:rFonts w:ascii="Arial" w:eastAsia="Arial Narrow" w:hAnsi="Arial" w:cs="Arial"/>
        </w:rPr>
        <w:t>La</w:t>
      </w:r>
      <w:r w:rsidR="2DE99E71" w:rsidRPr="00B41AF3">
        <w:rPr>
          <w:rFonts w:ascii="Arial" w:eastAsia="Arial Narrow" w:hAnsi="Arial" w:cs="Arial"/>
          <w:lang w:val="es"/>
        </w:rPr>
        <w:t xml:space="preserve"> </w:t>
      </w:r>
      <w:r>
        <w:rPr>
          <w:rFonts w:ascii="Arial" w:eastAsia="Arial Narrow" w:hAnsi="Arial" w:cs="Arial"/>
          <w:lang w:val="es"/>
        </w:rPr>
        <w:t>Modalidad</w:t>
      </w:r>
      <w:r w:rsidR="2DE99E71" w:rsidRPr="00B41AF3">
        <w:rPr>
          <w:rFonts w:ascii="Arial" w:eastAsia="Arial Narrow" w:hAnsi="Arial" w:cs="Arial"/>
          <w:lang w:val="es"/>
        </w:rPr>
        <w:t xml:space="preserve"> </w:t>
      </w:r>
      <w:r w:rsidR="007B1D5F">
        <w:rPr>
          <w:rFonts w:ascii="Arial" w:eastAsia="Arial Narrow" w:hAnsi="Arial" w:cs="Arial"/>
          <w:lang w:val="es"/>
        </w:rPr>
        <w:t xml:space="preserve">Generaciones Étnicos (Generaciones Étnicas con Bienestar) </w:t>
      </w:r>
      <w:r w:rsidR="007B1D5F" w:rsidRPr="00B41AF3">
        <w:rPr>
          <w:rFonts w:ascii="Arial" w:eastAsia="Arial Narrow" w:hAnsi="Arial" w:cs="Arial"/>
          <w:lang w:val="es"/>
        </w:rPr>
        <w:t>espera</w:t>
      </w:r>
      <w:r w:rsidR="2DE99E71" w:rsidRPr="00B41AF3">
        <w:rPr>
          <w:rFonts w:ascii="Arial" w:eastAsia="Arial Narrow" w:hAnsi="Arial" w:cs="Arial"/>
          <w:lang w:val="es"/>
        </w:rPr>
        <w:t xml:space="preserve"> contribuir en la formación de adolescentes y jóvenes étnicos entre los 14 y 28 años, que sean respetuosos por las diferencias, conocedores de la diversidad étnico-racial y promotores de entornos incluyentes y de</w:t>
      </w:r>
      <w:r w:rsidR="1FEBA214" w:rsidRPr="00B41AF3">
        <w:rPr>
          <w:rFonts w:ascii="Arial" w:eastAsia="Arial Narrow" w:hAnsi="Arial" w:cs="Arial"/>
          <w:lang w:val="es"/>
        </w:rPr>
        <w:t xml:space="preserve"> </w:t>
      </w:r>
      <w:r w:rsidR="2DE99E71" w:rsidRPr="00B41AF3">
        <w:rPr>
          <w:rFonts w:ascii="Arial" w:eastAsia="Arial Narrow" w:hAnsi="Arial" w:cs="Arial"/>
          <w:lang w:val="es"/>
        </w:rPr>
        <w:t>paz. De igual forma se impulsa la promoción de derechos y la prevención de la xenofobia, el racismo y</w:t>
      </w:r>
      <w:r w:rsidR="6472EB87" w:rsidRPr="00B41AF3">
        <w:rPr>
          <w:rFonts w:ascii="Arial" w:eastAsia="Arial Narrow" w:hAnsi="Arial" w:cs="Arial"/>
          <w:lang w:val="es"/>
        </w:rPr>
        <w:t xml:space="preserve"> cualquier forma de</w:t>
      </w:r>
      <w:r w:rsidR="2DE99E71" w:rsidRPr="00B41AF3">
        <w:rPr>
          <w:rFonts w:ascii="Arial" w:eastAsia="Arial Narrow" w:hAnsi="Arial" w:cs="Arial"/>
          <w:lang w:val="es"/>
        </w:rPr>
        <w:t xml:space="preserve"> discriminación</w:t>
      </w:r>
      <w:r w:rsidR="62B977EB" w:rsidRPr="00B41AF3">
        <w:rPr>
          <w:rFonts w:ascii="Arial" w:eastAsia="Arial Narrow" w:hAnsi="Arial" w:cs="Arial"/>
          <w:lang w:val="es"/>
        </w:rPr>
        <w:t>.</w:t>
      </w:r>
    </w:p>
    <w:p w14:paraId="48758310" w14:textId="77777777" w:rsidR="009F7CA0" w:rsidRPr="00B41AF3" w:rsidRDefault="009F7CA0" w:rsidP="00EC458F">
      <w:pPr>
        <w:contextualSpacing/>
        <w:jc w:val="both"/>
        <w:rPr>
          <w:rFonts w:ascii="Arial" w:hAnsi="Arial" w:cs="Arial"/>
        </w:rPr>
      </w:pPr>
    </w:p>
    <w:p w14:paraId="233AD4A2" w14:textId="65FE824D" w:rsidR="008E071B" w:rsidRPr="00B41AF3" w:rsidRDefault="47BDF7B8" w:rsidP="00EC458F">
      <w:pPr>
        <w:contextualSpacing/>
        <w:jc w:val="both"/>
        <w:rPr>
          <w:rFonts w:ascii="Arial" w:hAnsi="Arial" w:cs="Arial"/>
        </w:rPr>
      </w:pPr>
      <w:r w:rsidRPr="749A2EA8">
        <w:rPr>
          <w:rFonts w:ascii="Arial" w:hAnsi="Arial" w:cs="Arial"/>
        </w:rPr>
        <w:t>La</w:t>
      </w:r>
      <w:r w:rsidR="793851FB" w:rsidRPr="749A2EA8">
        <w:rPr>
          <w:rFonts w:ascii="Arial" w:hAnsi="Arial" w:cs="Arial"/>
        </w:rPr>
        <w:t xml:space="preserve"> focalización realizad</w:t>
      </w:r>
      <w:r w:rsidR="4788AF71" w:rsidRPr="749A2EA8">
        <w:rPr>
          <w:rFonts w:ascii="Arial" w:hAnsi="Arial" w:cs="Arial"/>
        </w:rPr>
        <w:t>a</w:t>
      </w:r>
      <w:r w:rsidR="793851FB" w:rsidRPr="749A2EA8">
        <w:rPr>
          <w:rFonts w:ascii="Arial" w:hAnsi="Arial" w:cs="Arial"/>
        </w:rPr>
        <w:t xml:space="preserve"> por el ICBF para determinar la ubicación geográfica de</w:t>
      </w:r>
      <w:r w:rsidR="14880BEF" w:rsidRPr="749A2EA8">
        <w:rPr>
          <w:rFonts w:ascii="Arial" w:hAnsi="Arial" w:cs="Arial"/>
        </w:rPr>
        <w:t xml:space="preserve"> </w:t>
      </w:r>
      <w:r w:rsidR="793851FB" w:rsidRPr="749A2EA8">
        <w:rPr>
          <w:rFonts w:ascii="Arial" w:hAnsi="Arial" w:cs="Arial"/>
        </w:rPr>
        <w:t>l</w:t>
      </w:r>
      <w:r w:rsidR="14880BEF" w:rsidRPr="749A2EA8">
        <w:rPr>
          <w:rFonts w:ascii="Arial" w:hAnsi="Arial" w:cs="Arial"/>
        </w:rPr>
        <w:t>a</w:t>
      </w:r>
      <w:r w:rsidR="793851FB" w:rsidRPr="749A2EA8">
        <w:rPr>
          <w:rFonts w:ascii="Arial" w:hAnsi="Arial" w:cs="Arial"/>
        </w:rPr>
        <w:t xml:space="preserve"> </w:t>
      </w:r>
      <w:r w:rsidR="14880BEF" w:rsidRPr="749A2EA8">
        <w:rPr>
          <w:rFonts w:ascii="Arial" w:hAnsi="Arial" w:cs="Arial"/>
        </w:rPr>
        <w:t>Modalidad</w:t>
      </w:r>
      <w:r w:rsidR="793851FB" w:rsidRPr="749A2EA8">
        <w:rPr>
          <w:rFonts w:ascii="Arial" w:hAnsi="Arial" w:cs="Arial"/>
        </w:rPr>
        <w:t xml:space="preserve"> es relevante </w:t>
      </w:r>
      <w:r w:rsidR="77CC217A" w:rsidRPr="749A2EA8">
        <w:rPr>
          <w:rFonts w:ascii="Arial" w:hAnsi="Arial" w:cs="Arial"/>
        </w:rPr>
        <w:t>teniendo en cuenta que</w:t>
      </w:r>
      <w:r w:rsidR="793851FB" w:rsidRPr="749A2EA8">
        <w:rPr>
          <w:rFonts w:ascii="Arial" w:hAnsi="Arial" w:cs="Arial"/>
        </w:rPr>
        <w:t xml:space="preserve"> muchas de las regiones y comunidades atendidas han sido afectadas </w:t>
      </w:r>
      <w:r w:rsidR="56F30E68" w:rsidRPr="749A2EA8">
        <w:rPr>
          <w:rFonts w:ascii="Arial" w:hAnsi="Arial" w:cs="Arial"/>
        </w:rPr>
        <w:t>la</w:t>
      </w:r>
      <w:r w:rsidR="793851FB" w:rsidRPr="749A2EA8">
        <w:rPr>
          <w:rFonts w:ascii="Arial" w:hAnsi="Arial" w:cs="Arial"/>
        </w:rPr>
        <w:t xml:space="preserve"> violencia sistemática en el marco del conflicto armado u otras violencias criminales. Esas comunidades, las familias, </w:t>
      </w:r>
      <w:r w:rsidR="58019FE5" w:rsidRPr="749A2EA8">
        <w:rPr>
          <w:rFonts w:ascii="Arial" w:hAnsi="Arial" w:cs="Arial"/>
        </w:rPr>
        <w:t xml:space="preserve">las y </w:t>
      </w:r>
      <w:r w:rsidR="793851FB" w:rsidRPr="749A2EA8">
        <w:rPr>
          <w:rFonts w:ascii="Arial" w:hAnsi="Arial" w:cs="Arial"/>
        </w:rPr>
        <w:t>los adolescentes</w:t>
      </w:r>
      <w:r w:rsidR="7BA5F0DE" w:rsidRPr="749A2EA8">
        <w:rPr>
          <w:rFonts w:ascii="Arial" w:hAnsi="Arial" w:cs="Arial"/>
        </w:rPr>
        <w:t xml:space="preserve"> y </w:t>
      </w:r>
      <w:r w:rsidR="7A969F95" w:rsidRPr="749A2EA8">
        <w:rPr>
          <w:rFonts w:ascii="Arial" w:hAnsi="Arial" w:cs="Arial"/>
        </w:rPr>
        <w:t>jóvenes</w:t>
      </w:r>
      <w:r w:rsidR="793851FB" w:rsidRPr="749A2EA8">
        <w:rPr>
          <w:rFonts w:ascii="Arial" w:hAnsi="Arial" w:cs="Arial"/>
        </w:rPr>
        <w:t xml:space="preserve"> pueden tener condiciones especiales de vulnerabilidad o afectación física o psicosocial, para </w:t>
      </w:r>
      <w:r w:rsidR="62412850" w:rsidRPr="749A2EA8">
        <w:rPr>
          <w:rFonts w:ascii="Arial" w:hAnsi="Arial" w:cs="Arial"/>
        </w:rPr>
        <w:t>quienes</w:t>
      </w:r>
      <w:r w:rsidR="793851FB" w:rsidRPr="749A2EA8">
        <w:rPr>
          <w:rFonts w:ascii="Arial" w:hAnsi="Arial" w:cs="Arial"/>
        </w:rPr>
        <w:t xml:space="preserve"> los contenidos del módulo de convivencia, reconciliación y cultura de paz son </w:t>
      </w:r>
      <w:r w:rsidR="2D698B6C" w:rsidRPr="749A2EA8">
        <w:rPr>
          <w:rFonts w:ascii="Arial" w:hAnsi="Arial" w:cs="Arial"/>
        </w:rPr>
        <w:t>pertinentes</w:t>
      </w:r>
      <w:r w:rsidR="793851FB" w:rsidRPr="749A2EA8">
        <w:rPr>
          <w:rFonts w:ascii="Arial" w:hAnsi="Arial" w:cs="Arial"/>
        </w:rPr>
        <w:t>.</w:t>
      </w:r>
    </w:p>
    <w:p w14:paraId="1C43F4A1" w14:textId="6E64FF56" w:rsidR="749A2EA8" w:rsidRDefault="749A2EA8" w:rsidP="749A2EA8">
      <w:pPr>
        <w:jc w:val="both"/>
      </w:pPr>
    </w:p>
    <w:p w14:paraId="5F1BF953" w14:textId="3D2B2B18" w:rsidR="008E071B" w:rsidRPr="00B41AF3" w:rsidRDefault="793851FB" w:rsidP="749A2EA8">
      <w:pPr>
        <w:contextualSpacing/>
        <w:jc w:val="both"/>
        <w:rPr>
          <w:rFonts w:ascii="Arial" w:hAnsi="Arial" w:cs="Arial"/>
        </w:rPr>
      </w:pPr>
      <w:r w:rsidRPr="749A2EA8">
        <w:rPr>
          <w:rFonts w:ascii="Arial" w:hAnsi="Arial" w:cs="Arial"/>
        </w:rPr>
        <w:t xml:space="preserve">Esos contenidos pueden contribuir a la creación de habilidades para el perdón y la reconciliación, o para la solución pacífica de los conflictos negando el uso de la violencia para superarlos. También </w:t>
      </w:r>
      <w:r w:rsidR="00DEE57B" w:rsidRPr="749A2EA8">
        <w:rPr>
          <w:rFonts w:ascii="Arial" w:hAnsi="Arial" w:cs="Arial"/>
        </w:rPr>
        <w:t>debe</w:t>
      </w:r>
      <w:r w:rsidRPr="749A2EA8">
        <w:rPr>
          <w:rFonts w:ascii="Arial" w:hAnsi="Arial" w:cs="Arial"/>
        </w:rPr>
        <w:t xml:space="preserve"> suscitar o motivar la apertura de diálogos que conlleven a la reconstrucción de la confianza y del tejido social y comunitario </w:t>
      </w:r>
      <w:r w:rsidR="4F44B8D9" w:rsidRPr="749A2EA8">
        <w:rPr>
          <w:rFonts w:ascii="Arial" w:hAnsi="Arial" w:cs="Arial"/>
        </w:rPr>
        <w:t xml:space="preserve">en muchos casos </w:t>
      </w:r>
      <w:r w:rsidRPr="749A2EA8">
        <w:rPr>
          <w:rFonts w:ascii="Arial" w:hAnsi="Arial" w:cs="Arial"/>
        </w:rPr>
        <w:t xml:space="preserve">fracturado por la violencia. </w:t>
      </w:r>
    </w:p>
    <w:p w14:paraId="23568065" w14:textId="4FC7199D" w:rsidR="008E071B" w:rsidRPr="00B41AF3" w:rsidRDefault="008E071B" w:rsidP="749A2EA8">
      <w:pPr>
        <w:contextualSpacing/>
        <w:jc w:val="both"/>
        <w:rPr>
          <w:rFonts w:ascii="Arial" w:hAnsi="Arial" w:cs="Arial"/>
        </w:rPr>
      </w:pPr>
    </w:p>
    <w:p w14:paraId="798A3C16" w14:textId="6E3E8002" w:rsidR="008E071B" w:rsidRPr="00B41AF3" w:rsidRDefault="793851FB" w:rsidP="00EC458F">
      <w:pPr>
        <w:contextualSpacing/>
        <w:jc w:val="both"/>
        <w:rPr>
          <w:rFonts w:ascii="Arial" w:hAnsi="Arial" w:cs="Arial"/>
        </w:rPr>
      </w:pPr>
      <w:r w:rsidRPr="749A2EA8">
        <w:rPr>
          <w:rFonts w:ascii="Arial" w:hAnsi="Arial" w:cs="Arial"/>
        </w:rPr>
        <w:lastRenderedPageBreak/>
        <w:t xml:space="preserve">Con el fin de promover la solución pacífica de los conflictos como base de la convivencia, el módulo propone la realización de actividades experienciales que </w:t>
      </w:r>
      <w:r w:rsidR="373EC5CC" w:rsidRPr="749A2EA8">
        <w:rPr>
          <w:rFonts w:ascii="Arial" w:hAnsi="Arial" w:cs="Arial"/>
        </w:rPr>
        <w:t xml:space="preserve">aporten al fortalecimiento de </w:t>
      </w:r>
      <w:r w:rsidR="36E066AB" w:rsidRPr="749A2EA8">
        <w:rPr>
          <w:rFonts w:ascii="Arial" w:hAnsi="Arial" w:cs="Arial"/>
        </w:rPr>
        <w:t>los entornos</w:t>
      </w:r>
      <w:r w:rsidRPr="749A2EA8">
        <w:rPr>
          <w:rFonts w:ascii="Arial" w:hAnsi="Arial" w:cs="Arial"/>
        </w:rPr>
        <w:t xml:space="preserve"> de inclusión social, </w:t>
      </w:r>
      <w:r w:rsidR="21B40EA9" w:rsidRPr="749A2EA8">
        <w:rPr>
          <w:rFonts w:ascii="Arial" w:hAnsi="Arial" w:cs="Arial"/>
        </w:rPr>
        <w:t xml:space="preserve">al mejoramiento </w:t>
      </w:r>
      <w:r w:rsidR="05CA3260" w:rsidRPr="749A2EA8">
        <w:rPr>
          <w:rFonts w:ascii="Arial" w:hAnsi="Arial" w:cs="Arial"/>
        </w:rPr>
        <w:t>de</w:t>
      </w:r>
      <w:r w:rsidRPr="749A2EA8">
        <w:rPr>
          <w:rFonts w:ascii="Arial" w:hAnsi="Arial" w:cs="Arial"/>
        </w:rPr>
        <w:t xml:space="preserve"> las relaciones interpersonales</w:t>
      </w:r>
      <w:r w:rsidR="6E124B22" w:rsidRPr="749A2EA8">
        <w:rPr>
          <w:rFonts w:ascii="Arial" w:hAnsi="Arial" w:cs="Arial"/>
        </w:rPr>
        <w:t xml:space="preserve"> y la construcción de espacios </w:t>
      </w:r>
      <w:r w:rsidR="4A200746" w:rsidRPr="749A2EA8">
        <w:rPr>
          <w:rFonts w:ascii="Arial" w:hAnsi="Arial" w:cs="Arial"/>
        </w:rPr>
        <w:t xml:space="preserve">y redes </w:t>
      </w:r>
      <w:r w:rsidR="36E066AB" w:rsidRPr="749A2EA8">
        <w:rPr>
          <w:rFonts w:ascii="Arial" w:hAnsi="Arial" w:cs="Arial"/>
        </w:rPr>
        <w:t>de aprendizaje</w:t>
      </w:r>
      <w:r w:rsidRPr="749A2EA8">
        <w:rPr>
          <w:rFonts w:ascii="Arial" w:hAnsi="Arial" w:cs="Arial"/>
        </w:rPr>
        <w:t xml:space="preserve"> y protección mutua entre los adolescentes y jóvenes participantes</w:t>
      </w:r>
      <w:r w:rsidR="7B79C0A7" w:rsidRPr="749A2EA8">
        <w:rPr>
          <w:rFonts w:ascii="Arial" w:hAnsi="Arial" w:cs="Arial"/>
        </w:rPr>
        <w:t xml:space="preserve"> de manera diferencial</w:t>
      </w:r>
      <w:r w:rsidR="3F5E7A8D" w:rsidRPr="749A2EA8">
        <w:rPr>
          <w:rFonts w:ascii="Arial" w:hAnsi="Arial" w:cs="Arial"/>
        </w:rPr>
        <w:t>.</w:t>
      </w:r>
    </w:p>
    <w:p w14:paraId="035430AD" w14:textId="77777777" w:rsidR="007D3276" w:rsidRPr="00B41AF3" w:rsidRDefault="007D3276" w:rsidP="00EC458F">
      <w:pPr>
        <w:contextualSpacing/>
        <w:jc w:val="both"/>
        <w:rPr>
          <w:rFonts w:ascii="Arial" w:hAnsi="Arial" w:cs="Arial"/>
        </w:rPr>
      </w:pPr>
    </w:p>
    <w:p w14:paraId="4730175F" w14:textId="7DEBB75E" w:rsidR="008E071B" w:rsidRPr="00B41AF3" w:rsidRDefault="008E071B" w:rsidP="00EC458F">
      <w:pPr>
        <w:contextualSpacing/>
        <w:jc w:val="both"/>
        <w:rPr>
          <w:rFonts w:ascii="Arial" w:hAnsi="Arial" w:cs="Arial"/>
        </w:rPr>
      </w:pPr>
      <w:r w:rsidRPr="00B41AF3">
        <w:rPr>
          <w:rFonts w:ascii="Arial" w:hAnsi="Arial" w:cs="Arial"/>
        </w:rPr>
        <w:t xml:space="preserve">La implementación de este módulo con los adolescentes y </w:t>
      </w:r>
      <w:r w:rsidR="00D10316" w:rsidRPr="00B41AF3">
        <w:rPr>
          <w:rFonts w:ascii="Arial" w:hAnsi="Arial" w:cs="Arial"/>
        </w:rPr>
        <w:t>jóvenes</w:t>
      </w:r>
      <w:r w:rsidR="1794EE44" w:rsidRPr="00B41AF3">
        <w:rPr>
          <w:rFonts w:ascii="Arial" w:hAnsi="Arial" w:cs="Arial"/>
        </w:rPr>
        <w:t xml:space="preserve"> </w:t>
      </w:r>
      <w:r w:rsidR="5BCD3008" w:rsidRPr="00B41AF3">
        <w:rPr>
          <w:rFonts w:ascii="Arial" w:hAnsi="Arial" w:cs="Arial"/>
        </w:rPr>
        <w:t>étnicos</w:t>
      </w:r>
      <w:r w:rsidRPr="00B41AF3">
        <w:rPr>
          <w:rFonts w:ascii="Arial" w:hAnsi="Arial" w:cs="Arial"/>
        </w:rPr>
        <w:t xml:space="preserve"> se realiza mediante el desarrollo de las siguientes temáticas:</w:t>
      </w:r>
    </w:p>
    <w:p w14:paraId="56E689A2" w14:textId="77777777" w:rsidR="002974EB" w:rsidRPr="00B41AF3" w:rsidRDefault="002974EB" w:rsidP="00EC458F">
      <w:pPr>
        <w:contextualSpacing/>
        <w:jc w:val="both"/>
        <w:rPr>
          <w:rFonts w:ascii="Arial" w:hAnsi="Arial" w:cs="Arial"/>
        </w:rPr>
      </w:pPr>
    </w:p>
    <w:p w14:paraId="1AFD6943" w14:textId="737F2B9C" w:rsidR="008E071B" w:rsidRPr="00B41AF3" w:rsidRDefault="008E071B" w:rsidP="00F86405">
      <w:pPr>
        <w:pStyle w:val="Prrafodelista"/>
        <w:numPr>
          <w:ilvl w:val="0"/>
          <w:numId w:val="13"/>
        </w:numPr>
        <w:jc w:val="both"/>
        <w:rPr>
          <w:rFonts w:ascii="Arial" w:hAnsi="Arial" w:cs="Arial"/>
        </w:rPr>
      </w:pPr>
      <w:r w:rsidRPr="00B41AF3">
        <w:rPr>
          <w:rFonts w:ascii="Arial" w:hAnsi="Arial" w:cs="Arial"/>
        </w:rPr>
        <w:t>Construcción de sociedad a partir de la convivencia</w:t>
      </w:r>
      <w:r w:rsidR="5CF2F9E5" w:rsidRPr="00B41AF3">
        <w:rPr>
          <w:rFonts w:ascii="Arial" w:hAnsi="Arial" w:cs="Arial"/>
        </w:rPr>
        <w:t>,</w:t>
      </w:r>
      <w:r w:rsidR="007D3276" w:rsidRPr="00B41AF3">
        <w:rPr>
          <w:rFonts w:ascii="Arial" w:hAnsi="Arial" w:cs="Arial"/>
        </w:rPr>
        <w:t xml:space="preserve"> </w:t>
      </w:r>
      <w:r w:rsidRPr="00B41AF3">
        <w:rPr>
          <w:rFonts w:ascii="Arial" w:hAnsi="Arial" w:cs="Arial"/>
        </w:rPr>
        <w:t>cultura de la paz y la no violencia.</w:t>
      </w:r>
    </w:p>
    <w:p w14:paraId="06BBE957" w14:textId="16420BEB" w:rsidR="008E071B" w:rsidRPr="00B41AF3" w:rsidRDefault="793851FB" w:rsidP="00F86405">
      <w:pPr>
        <w:pStyle w:val="Prrafodelista"/>
        <w:numPr>
          <w:ilvl w:val="0"/>
          <w:numId w:val="13"/>
        </w:numPr>
        <w:jc w:val="both"/>
        <w:rPr>
          <w:rFonts w:ascii="Arial" w:hAnsi="Arial" w:cs="Arial"/>
        </w:rPr>
      </w:pPr>
      <w:r w:rsidRPr="749A2EA8">
        <w:rPr>
          <w:rFonts w:ascii="Arial" w:hAnsi="Arial" w:cs="Arial"/>
        </w:rPr>
        <w:t>El valor del diálogo y la escucha como factores que promueven la cultura de paz</w:t>
      </w:r>
      <w:r w:rsidR="743BBDC6" w:rsidRPr="749A2EA8">
        <w:rPr>
          <w:rFonts w:ascii="Arial" w:hAnsi="Arial" w:cs="Arial"/>
        </w:rPr>
        <w:t>,</w:t>
      </w:r>
      <w:r w:rsidR="2C565935" w:rsidRPr="749A2EA8">
        <w:rPr>
          <w:rFonts w:ascii="Arial" w:hAnsi="Arial" w:cs="Arial"/>
        </w:rPr>
        <w:t xml:space="preserve"> </w:t>
      </w:r>
      <w:r w:rsidRPr="749A2EA8">
        <w:rPr>
          <w:rFonts w:ascii="Arial" w:hAnsi="Arial" w:cs="Arial"/>
        </w:rPr>
        <w:t>la no violencia</w:t>
      </w:r>
      <w:r w:rsidR="6B4F214F" w:rsidRPr="749A2EA8">
        <w:rPr>
          <w:rFonts w:ascii="Arial" w:hAnsi="Arial" w:cs="Arial"/>
        </w:rPr>
        <w:t xml:space="preserve"> y </w:t>
      </w:r>
      <w:r w:rsidR="6B4F214F" w:rsidRPr="749A2EA8">
        <w:rPr>
          <w:rFonts w:ascii="Arial" w:eastAsia="Arial Narrow" w:hAnsi="Arial" w:cs="Arial"/>
          <w:lang w:val="es"/>
        </w:rPr>
        <w:t>la prevención de la xenofobia, el racismo y cualquier forma de discriminación</w:t>
      </w:r>
      <w:r w:rsidR="67CC5AF9" w:rsidRPr="749A2EA8">
        <w:rPr>
          <w:rFonts w:ascii="Arial" w:eastAsia="Arial Narrow" w:hAnsi="Arial" w:cs="Arial"/>
          <w:lang w:val="es"/>
        </w:rPr>
        <w:t>.</w:t>
      </w:r>
    </w:p>
    <w:p w14:paraId="71F35258" w14:textId="61142C41" w:rsidR="008E071B" w:rsidRPr="00B41AF3" w:rsidRDefault="008E071B" w:rsidP="00F86405">
      <w:pPr>
        <w:pStyle w:val="Prrafodelista"/>
        <w:numPr>
          <w:ilvl w:val="0"/>
          <w:numId w:val="13"/>
        </w:numPr>
        <w:jc w:val="both"/>
        <w:rPr>
          <w:rFonts w:ascii="Arial" w:hAnsi="Arial" w:cs="Arial"/>
        </w:rPr>
      </w:pPr>
      <w:r w:rsidRPr="00B41AF3">
        <w:rPr>
          <w:rFonts w:ascii="Arial" w:hAnsi="Arial" w:cs="Arial"/>
        </w:rPr>
        <w:t xml:space="preserve">La comunicación asertiva: El diálogo </w:t>
      </w:r>
      <w:r w:rsidR="77AFE9F0" w:rsidRPr="00B41AF3">
        <w:rPr>
          <w:rFonts w:ascii="Arial" w:hAnsi="Arial" w:cs="Arial"/>
        </w:rPr>
        <w:t xml:space="preserve">de saberes </w:t>
      </w:r>
      <w:r w:rsidRPr="00B41AF3">
        <w:rPr>
          <w:rFonts w:ascii="Arial" w:hAnsi="Arial" w:cs="Arial"/>
        </w:rPr>
        <w:t>y la escucha como acciones de respeto y reconocimiento de</w:t>
      </w:r>
      <w:r w:rsidR="1C582A88" w:rsidRPr="00B41AF3">
        <w:rPr>
          <w:rFonts w:ascii="Arial" w:hAnsi="Arial" w:cs="Arial"/>
        </w:rPr>
        <w:t xml:space="preserve"> la diversidad </w:t>
      </w:r>
      <w:r w:rsidR="70FDA8A9" w:rsidRPr="00B41AF3">
        <w:rPr>
          <w:rFonts w:ascii="Arial" w:hAnsi="Arial" w:cs="Arial"/>
        </w:rPr>
        <w:t>étnica</w:t>
      </w:r>
      <w:r w:rsidR="1C582A88" w:rsidRPr="00B41AF3">
        <w:rPr>
          <w:rFonts w:ascii="Arial" w:hAnsi="Arial" w:cs="Arial"/>
        </w:rPr>
        <w:t xml:space="preserve"> y los </w:t>
      </w:r>
      <w:r w:rsidR="529F4E10" w:rsidRPr="00B41AF3">
        <w:rPr>
          <w:rFonts w:ascii="Arial" w:hAnsi="Arial" w:cs="Arial"/>
        </w:rPr>
        <w:t>otros como</w:t>
      </w:r>
      <w:r w:rsidRPr="00B41AF3">
        <w:rPr>
          <w:rFonts w:ascii="Arial" w:hAnsi="Arial" w:cs="Arial"/>
        </w:rPr>
        <w:t xml:space="preserve"> sujetos de derechos.</w:t>
      </w:r>
    </w:p>
    <w:p w14:paraId="1EAAEC76" w14:textId="3F7517A1" w:rsidR="008E071B" w:rsidRPr="00B41AF3" w:rsidRDefault="008E071B" w:rsidP="00F86405">
      <w:pPr>
        <w:pStyle w:val="Prrafodelista"/>
        <w:numPr>
          <w:ilvl w:val="0"/>
          <w:numId w:val="13"/>
        </w:numPr>
        <w:jc w:val="both"/>
        <w:rPr>
          <w:rFonts w:ascii="Arial" w:hAnsi="Arial" w:cs="Arial"/>
        </w:rPr>
      </w:pPr>
      <w:r w:rsidRPr="00B41AF3">
        <w:rPr>
          <w:rFonts w:ascii="Arial" w:hAnsi="Arial" w:cs="Arial"/>
        </w:rPr>
        <w:t>Convivencia pacífica: El otro como “territorio sagrado”</w:t>
      </w:r>
      <w:r w:rsidR="00730B22" w:rsidRPr="00B41AF3">
        <w:rPr>
          <w:rFonts w:ascii="Arial" w:hAnsi="Arial" w:cs="Arial"/>
        </w:rPr>
        <w:t>.</w:t>
      </w:r>
    </w:p>
    <w:p w14:paraId="1E3E3353" w14:textId="77777777" w:rsidR="008E071B" w:rsidRPr="00B41AF3" w:rsidRDefault="008E071B" w:rsidP="00F86405">
      <w:pPr>
        <w:pStyle w:val="Prrafodelista"/>
        <w:numPr>
          <w:ilvl w:val="0"/>
          <w:numId w:val="13"/>
        </w:numPr>
        <w:jc w:val="both"/>
        <w:rPr>
          <w:rFonts w:ascii="Arial" w:hAnsi="Arial" w:cs="Arial"/>
        </w:rPr>
      </w:pPr>
      <w:r w:rsidRPr="00B41AF3">
        <w:rPr>
          <w:rFonts w:ascii="Arial" w:hAnsi="Arial" w:cs="Arial"/>
        </w:rPr>
        <w:t>Construcción de paz: Mis derechos llegan hasta donde inician los de los demás.</w:t>
      </w:r>
    </w:p>
    <w:p w14:paraId="5343C36E" w14:textId="77777777" w:rsidR="008E071B" w:rsidRPr="00B41AF3" w:rsidRDefault="008E071B" w:rsidP="00F86405">
      <w:pPr>
        <w:pStyle w:val="Prrafodelista"/>
        <w:numPr>
          <w:ilvl w:val="0"/>
          <w:numId w:val="13"/>
        </w:numPr>
        <w:jc w:val="both"/>
        <w:rPr>
          <w:rFonts w:ascii="Arial" w:hAnsi="Arial" w:cs="Arial"/>
        </w:rPr>
      </w:pPr>
      <w:r w:rsidRPr="00B41AF3">
        <w:rPr>
          <w:rFonts w:ascii="Arial" w:hAnsi="Arial" w:cs="Arial"/>
        </w:rPr>
        <w:t>Herramientas que permiten la resolución creativa de los conflictos.</w:t>
      </w:r>
    </w:p>
    <w:p w14:paraId="69AD295A" w14:textId="77777777" w:rsidR="008E071B" w:rsidRPr="00B41AF3" w:rsidRDefault="008E071B" w:rsidP="00F86405">
      <w:pPr>
        <w:pStyle w:val="Prrafodelista"/>
        <w:numPr>
          <w:ilvl w:val="0"/>
          <w:numId w:val="13"/>
        </w:numPr>
        <w:jc w:val="both"/>
        <w:rPr>
          <w:rFonts w:ascii="Arial" w:hAnsi="Arial" w:cs="Arial"/>
        </w:rPr>
      </w:pPr>
      <w:r w:rsidRPr="00B41AF3">
        <w:rPr>
          <w:rFonts w:ascii="Arial" w:hAnsi="Arial" w:cs="Arial"/>
        </w:rPr>
        <w:t>La familia como entorno de paz y promotor de sujetos éticos.</w:t>
      </w:r>
    </w:p>
    <w:p w14:paraId="33184C18" w14:textId="0A184D63" w:rsidR="008E071B" w:rsidRPr="00B41AF3" w:rsidRDefault="008E071B" w:rsidP="00F86405">
      <w:pPr>
        <w:pStyle w:val="Prrafodelista"/>
        <w:numPr>
          <w:ilvl w:val="0"/>
          <w:numId w:val="13"/>
        </w:numPr>
        <w:jc w:val="both"/>
        <w:rPr>
          <w:rFonts w:ascii="Arial" w:hAnsi="Arial" w:cs="Arial"/>
        </w:rPr>
      </w:pPr>
      <w:r w:rsidRPr="00B41AF3">
        <w:rPr>
          <w:rFonts w:ascii="Arial" w:hAnsi="Arial" w:cs="Arial"/>
        </w:rPr>
        <w:t>La reconciliación como apuesta social e institucional para paz y la convivencia</w:t>
      </w:r>
      <w:r w:rsidR="00730B22" w:rsidRPr="00B41AF3">
        <w:rPr>
          <w:rFonts w:ascii="Arial" w:hAnsi="Arial" w:cs="Arial"/>
        </w:rPr>
        <w:t>.</w:t>
      </w:r>
    </w:p>
    <w:p w14:paraId="1FFD83CD" w14:textId="77777777" w:rsidR="002974EB" w:rsidRPr="00B41AF3" w:rsidRDefault="002974EB" w:rsidP="00EC458F">
      <w:pPr>
        <w:contextualSpacing/>
        <w:jc w:val="both"/>
        <w:rPr>
          <w:rFonts w:ascii="Arial" w:hAnsi="Arial" w:cs="Arial"/>
        </w:rPr>
      </w:pPr>
    </w:p>
    <w:p w14:paraId="462C0BDC" w14:textId="615D96E5" w:rsidR="008E071B" w:rsidRPr="00B41AF3" w:rsidRDefault="008E071B" w:rsidP="00EC458F">
      <w:pPr>
        <w:contextualSpacing/>
        <w:jc w:val="both"/>
        <w:rPr>
          <w:rFonts w:ascii="Arial" w:hAnsi="Arial" w:cs="Arial"/>
        </w:rPr>
      </w:pPr>
      <w:r w:rsidRPr="00B41AF3">
        <w:rPr>
          <w:rFonts w:ascii="Arial" w:hAnsi="Arial" w:cs="Arial"/>
        </w:rPr>
        <w:t>El conocimiento que se espera desarrollar en los adolescentes y jóvenes</w:t>
      </w:r>
      <w:r w:rsidR="4AB961E3" w:rsidRPr="00B41AF3">
        <w:rPr>
          <w:rFonts w:ascii="Arial" w:hAnsi="Arial" w:cs="Arial"/>
        </w:rPr>
        <w:t xml:space="preserve"> étnicos</w:t>
      </w:r>
      <w:r w:rsidRPr="00B41AF3">
        <w:rPr>
          <w:rFonts w:ascii="Arial" w:hAnsi="Arial" w:cs="Arial"/>
        </w:rPr>
        <w:t xml:space="preserve"> mediante el desarrollo de este módulo son:</w:t>
      </w:r>
    </w:p>
    <w:p w14:paraId="5E72B76A" w14:textId="77777777" w:rsidR="00730B22" w:rsidRPr="00B41AF3" w:rsidRDefault="00730B22" w:rsidP="00EC458F">
      <w:pPr>
        <w:contextualSpacing/>
        <w:jc w:val="both"/>
        <w:rPr>
          <w:rFonts w:ascii="Arial" w:hAnsi="Arial" w:cs="Arial"/>
        </w:rPr>
      </w:pPr>
    </w:p>
    <w:p w14:paraId="22CFDA47" w14:textId="3FF28516" w:rsidR="008E071B" w:rsidRPr="00B41AF3" w:rsidRDefault="008E071B" w:rsidP="00F86405">
      <w:pPr>
        <w:pStyle w:val="Prrafodelista"/>
        <w:numPr>
          <w:ilvl w:val="0"/>
          <w:numId w:val="14"/>
        </w:numPr>
        <w:jc w:val="both"/>
        <w:rPr>
          <w:rFonts w:ascii="Arial" w:hAnsi="Arial" w:cs="Arial"/>
        </w:rPr>
      </w:pPr>
      <w:r w:rsidRPr="00B41AF3">
        <w:rPr>
          <w:rFonts w:ascii="Arial" w:hAnsi="Arial" w:cs="Arial"/>
        </w:rPr>
        <w:t>Los adolescentes y jóvenes</w:t>
      </w:r>
      <w:r w:rsidR="279B98F9" w:rsidRPr="00B41AF3">
        <w:rPr>
          <w:rFonts w:ascii="Arial" w:hAnsi="Arial" w:cs="Arial"/>
        </w:rPr>
        <w:t xml:space="preserve"> étnicos</w:t>
      </w:r>
      <w:r w:rsidRPr="00B41AF3">
        <w:rPr>
          <w:rFonts w:ascii="Arial" w:hAnsi="Arial" w:cs="Arial"/>
        </w:rPr>
        <w:t xml:space="preserve"> como sujetos de derechos e integrantes de la sociedad en la construcción de convivencia, reconciliación y cultura de paz en los </w:t>
      </w:r>
      <w:r w:rsidR="00BD43A7" w:rsidRPr="00B41AF3">
        <w:rPr>
          <w:rFonts w:ascii="Arial" w:hAnsi="Arial" w:cs="Arial"/>
        </w:rPr>
        <w:t>territorios que</w:t>
      </w:r>
      <w:r w:rsidRPr="00B41AF3">
        <w:rPr>
          <w:rFonts w:ascii="Arial" w:hAnsi="Arial" w:cs="Arial"/>
        </w:rPr>
        <w:t xml:space="preserve"> habitan.</w:t>
      </w:r>
    </w:p>
    <w:p w14:paraId="1AF5AA17" w14:textId="28C75C7A" w:rsidR="008E071B" w:rsidRPr="00B41AF3" w:rsidRDefault="793851FB" w:rsidP="00F86405">
      <w:pPr>
        <w:pStyle w:val="Prrafodelista"/>
        <w:numPr>
          <w:ilvl w:val="0"/>
          <w:numId w:val="14"/>
        </w:numPr>
        <w:jc w:val="both"/>
        <w:rPr>
          <w:rFonts w:ascii="Arial" w:hAnsi="Arial" w:cs="Arial"/>
        </w:rPr>
      </w:pPr>
      <w:r w:rsidRPr="749A2EA8">
        <w:rPr>
          <w:rFonts w:ascii="Arial" w:hAnsi="Arial" w:cs="Arial"/>
        </w:rPr>
        <w:t>L</w:t>
      </w:r>
      <w:r w:rsidR="39F4F9A4" w:rsidRPr="749A2EA8">
        <w:rPr>
          <w:rFonts w:ascii="Arial" w:hAnsi="Arial" w:cs="Arial"/>
        </w:rPr>
        <w:t xml:space="preserve">as familias </w:t>
      </w:r>
      <w:r w:rsidRPr="749A2EA8">
        <w:rPr>
          <w:rFonts w:ascii="Arial" w:hAnsi="Arial" w:cs="Arial"/>
        </w:rPr>
        <w:t xml:space="preserve">de los participantes </w:t>
      </w:r>
      <w:r w:rsidR="471FA6DB" w:rsidRPr="749A2EA8">
        <w:rPr>
          <w:rFonts w:ascii="Arial" w:hAnsi="Arial" w:cs="Arial"/>
        </w:rPr>
        <w:t xml:space="preserve">se </w:t>
      </w:r>
      <w:r w:rsidRPr="749A2EA8">
        <w:rPr>
          <w:rFonts w:ascii="Arial" w:hAnsi="Arial" w:cs="Arial"/>
        </w:rPr>
        <w:t>reconocen</w:t>
      </w:r>
      <w:r w:rsidR="36E066AB" w:rsidRPr="749A2EA8">
        <w:rPr>
          <w:rFonts w:ascii="Arial" w:hAnsi="Arial" w:cs="Arial"/>
        </w:rPr>
        <w:t xml:space="preserve"> </w:t>
      </w:r>
      <w:r w:rsidRPr="749A2EA8">
        <w:rPr>
          <w:rFonts w:ascii="Arial" w:hAnsi="Arial" w:cs="Arial"/>
        </w:rPr>
        <w:t>como un escenario de convivencia, reconciliación y cultura de paz.</w:t>
      </w:r>
    </w:p>
    <w:p w14:paraId="5D8AF518" w14:textId="71F350BF" w:rsidR="008E071B" w:rsidRPr="00B41AF3" w:rsidRDefault="008E071B" w:rsidP="00F86405">
      <w:pPr>
        <w:pStyle w:val="Prrafodelista"/>
        <w:numPr>
          <w:ilvl w:val="0"/>
          <w:numId w:val="14"/>
        </w:numPr>
        <w:jc w:val="both"/>
        <w:rPr>
          <w:rFonts w:ascii="Arial" w:hAnsi="Arial" w:cs="Arial"/>
        </w:rPr>
      </w:pPr>
      <w:r w:rsidRPr="00B41AF3">
        <w:rPr>
          <w:rFonts w:ascii="Arial" w:hAnsi="Arial" w:cs="Arial"/>
        </w:rPr>
        <w:t xml:space="preserve">Los adolescentes y jóvenes </w:t>
      </w:r>
      <w:r w:rsidR="78F1A695" w:rsidRPr="00B41AF3">
        <w:rPr>
          <w:rFonts w:ascii="Arial" w:hAnsi="Arial" w:cs="Arial"/>
        </w:rPr>
        <w:t xml:space="preserve">étnicos </w:t>
      </w:r>
      <w:r w:rsidRPr="00B41AF3">
        <w:rPr>
          <w:rFonts w:ascii="Arial" w:hAnsi="Arial" w:cs="Arial"/>
        </w:rPr>
        <w:t>reconocen sus derechos a la convivencia pacífica</w:t>
      </w:r>
      <w:r w:rsidR="23F26890" w:rsidRPr="00B41AF3">
        <w:rPr>
          <w:rFonts w:ascii="Arial" w:hAnsi="Arial" w:cs="Arial"/>
        </w:rPr>
        <w:t>,</w:t>
      </w:r>
      <w:r w:rsidRPr="00B41AF3">
        <w:rPr>
          <w:rFonts w:ascii="Arial" w:hAnsi="Arial" w:cs="Arial"/>
        </w:rPr>
        <w:t xml:space="preserve"> la paz y conocen las responsabilidades del Estado para garantizarlos.</w:t>
      </w:r>
    </w:p>
    <w:p w14:paraId="1E6D972A" w14:textId="77777777" w:rsidR="00730B22" w:rsidRPr="00B41AF3" w:rsidRDefault="00730B22" w:rsidP="00730B22">
      <w:pPr>
        <w:pStyle w:val="Prrafodelista"/>
        <w:ind w:left="360"/>
        <w:jc w:val="both"/>
        <w:rPr>
          <w:rFonts w:ascii="Arial" w:hAnsi="Arial" w:cs="Arial"/>
        </w:rPr>
      </w:pPr>
    </w:p>
    <w:p w14:paraId="36E97129" w14:textId="77777777" w:rsidR="008E071B" w:rsidRPr="00B41AF3" w:rsidRDefault="008E071B" w:rsidP="00EC458F">
      <w:pPr>
        <w:contextualSpacing/>
        <w:jc w:val="both"/>
        <w:rPr>
          <w:rFonts w:ascii="Arial" w:hAnsi="Arial" w:cs="Arial"/>
          <w:b/>
          <w:bCs/>
        </w:rPr>
      </w:pPr>
      <w:r w:rsidRPr="00B41AF3">
        <w:rPr>
          <w:rFonts w:ascii="Arial" w:hAnsi="Arial" w:cs="Arial"/>
          <w:b/>
          <w:bCs/>
        </w:rPr>
        <w:t>Módulo 4: Participación y acción colectiva</w:t>
      </w:r>
    </w:p>
    <w:p w14:paraId="3B96ECF3" w14:textId="77777777" w:rsidR="00730B22" w:rsidRPr="00B41AF3" w:rsidRDefault="00730B22" w:rsidP="00EC458F">
      <w:pPr>
        <w:contextualSpacing/>
        <w:jc w:val="both"/>
        <w:rPr>
          <w:rFonts w:ascii="Arial" w:hAnsi="Arial" w:cs="Arial"/>
        </w:rPr>
      </w:pPr>
    </w:p>
    <w:p w14:paraId="34A70AC3" w14:textId="67B15CCE" w:rsidR="008E071B" w:rsidRPr="00B41AF3" w:rsidRDefault="793851FB" w:rsidP="00EC458F">
      <w:pPr>
        <w:contextualSpacing/>
        <w:jc w:val="both"/>
        <w:rPr>
          <w:rFonts w:ascii="Arial" w:hAnsi="Arial" w:cs="Arial"/>
        </w:rPr>
      </w:pPr>
      <w:r w:rsidRPr="749A2EA8">
        <w:rPr>
          <w:rFonts w:ascii="Arial" w:hAnsi="Arial" w:cs="Arial"/>
        </w:rPr>
        <w:t xml:space="preserve">Teniendo en cuenta que </w:t>
      </w:r>
      <w:r w:rsidR="25DC34EA" w:rsidRPr="749A2EA8">
        <w:rPr>
          <w:rFonts w:ascii="Arial" w:hAnsi="Arial" w:cs="Arial"/>
        </w:rPr>
        <w:t xml:space="preserve">en </w:t>
      </w:r>
      <w:r w:rsidR="4EF97913" w:rsidRPr="749A2EA8">
        <w:rPr>
          <w:rFonts w:ascii="Arial" w:hAnsi="Arial" w:cs="Arial"/>
        </w:rPr>
        <w:t>las sociedades diversas y democráticas la participación constituye</w:t>
      </w:r>
      <w:r w:rsidRPr="749A2EA8">
        <w:rPr>
          <w:rFonts w:ascii="Arial" w:hAnsi="Arial" w:cs="Arial"/>
        </w:rPr>
        <w:t xml:space="preserve"> un factor clave para el goce efectivo de los derechos de </w:t>
      </w:r>
      <w:r w:rsidR="10DED138" w:rsidRPr="749A2EA8">
        <w:rPr>
          <w:rFonts w:ascii="Arial" w:hAnsi="Arial" w:cs="Arial"/>
        </w:rPr>
        <w:t>adolescentes y jóvenes</w:t>
      </w:r>
      <w:r w:rsidR="2566EFB5" w:rsidRPr="749A2EA8">
        <w:rPr>
          <w:rFonts w:ascii="Arial" w:hAnsi="Arial" w:cs="Arial"/>
        </w:rPr>
        <w:t xml:space="preserve">, </w:t>
      </w:r>
      <w:r w:rsidR="3F5064E3" w:rsidRPr="749A2EA8">
        <w:rPr>
          <w:rFonts w:ascii="Arial" w:hAnsi="Arial" w:cs="Arial"/>
        </w:rPr>
        <w:t xml:space="preserve">en este módulo </w:t>
      </w:r>
      <w:r w:rsidR="2566EFB5" w:rsidRPr="749A2EA8">
        <w:rPr>
          <w:rFonts w:ascii="Arial" w:hAnsi="Arial" w:cs="Arial"/>
        </w:rPr>
        <w:t>se establece</w:t>
      </w:r>
      <w:r w:rsidRPr="749A2EA8">
        <w:rPr>
          <w:rFonts w:ascii="Arial" w:hAnsi="Arial" w:cs="Arial"/>
        </w:rPr>
        <w:t>:</w:t>
      </w:r>
    </w:p>
    <w:p w14:paraId="11BDB905" w14:textId="77777777" w:rsidR="00730B22" w:rsidRPr="00B41AF3" w:rsidRDefault="00730B22" w:rsidP="00EC458F">
      <w:pPr>
        <w:contextualSpacing/>
        <w:jc w:val="both"/>
        <w:rPr>
          <w:rFonts w:ascii="Arial" w:hAnsi="Arial" w:cs="Arial"/>
        </w:rPr>
      </w:pPr>
    </w:p>
    <w:p w14:paraId="07549EA7" w14:textId="4E91577D" w:rsidR="008E071B" w:rsidRPr="00B41AF3" w:rsidRDefault="008E071B" w:rsidP="00F86405">
      <w:pPr>
        <w:pStyle w:val="Prrafodelista"/>
        <w:numPr>
          <w:ilvl w:val="0"/>
          <w:numId w:val="15"/>
        </w:numPr>
        <w:jc w:val="both"/>
        <w:rPr>
          <w:rFonts w:ascii="Arial" w:hAnsi="Arial" w:cs="Arial"/>
        </w:rPr>
      </w:pPr>
      <w:r w:rsidRPr="00B41AF3">
        <w:rPr>
          <w:rFonts w:ascii="Arial" w:hAnsi="Arial" w:cs="Arial"/>
        </w:rPr>
        <w:lastRenderedPageBreak/>
        <w:t xml:space="preserve">El reconocimiento de </w:t>
      </w:r>
      <w:r w:rsidR="001107C0" w:rsidRPr="00B41AF3">
        <w:rPr>
          <w:rFonts w:ascii="Arial" w:hAnsi="Arial" w:cs="Arial"/>
        </w:rPr>
        <w:t xml:space="preserve">las y </w:t>
      </w:r>
      <w:r w:rsidRPr="00B41AF3">
        <w:rPr>
          <w:rFonts w:ascii="Arial" w:hAnsi="Arial" w:cs="Arial"/>
        </w:rPr>
        <w:t xml:space="preserve">los adolescentes y jóvenes </w:t>
      </w:r>
      <w:r w:rsidR="3624F7D6" w:rsidRPr="00B41AF3">
        <w:rPr>
          <w:rFonts w:ascii="Arial" w:hAnsi="Arial" w:cs="Arial"/>
        </w:rPr>
        <w:t xml:space="preserve">étnicos </w:t>
      </w:r>
      <w:r w:rsidRPr="00B41AF3">
        <w:rPr>
          <w:rFonts w:ascii="Arial" w:hAnsi="Arial" w:cs="Arial"/>
        </w:rPr>
        <w:t xml:space="preserve">como sujetos de derechos </w:t>
      </w:r>
      <w:r w:rsidR="31A573B9" w:rsidRPr="00B41AF3">
        <w:rPr>
          <w:rFonts w:ascii="Arial" w:hAnsi="Arial" w:cs="Arial"/>
        </w:rPr>
        <w:t xml:space="preserve">en </w:t>
      </w:r>
      <w:r w:rsidRPr="00B41AF3">
        <w:rPr>
          <w:rFonts w:ascii="Arial" w:hAnsi="Arial" w:cs="Arial"/>
        </w:rPr>
        <w:t xml:space="preserve">igualdad de oportunidades </w:t>
      </w:r>
      <w:r w:rsidR="7199066C" w:rsidRPr="00B41AF3">
        <w:rPr>
          <w:rFonts w:ascii="Arial" w:hAnsi="Arial" w:cs="Arial"/>
        </w:rPr>
        <w:t xml:space="preserve">y el </w:t>
      </w:r>
      <w:r w:rsidRPr="00B41AF3">
        <w:rPr>
          <w:rFonts w:ascii="Arial" w:hAnsi="Arial" w:cs="Arial"/>
        </w:rPr>
        <w:t xml:space="preserve">respeto </w:t>
      </w:r>
      <w:r w:rsidR="3E4E37C8" w:rsidRPr="00B41AF3">
        <w:rPr>
          <w:rFonts w:ascii="Arial" w:hAnsi="Arial" w:cs="Arial"/>
        </w:rPr>
        <w:t>por sus</w:t>
      </w:r>
      <w:r w:rsidRPr="00B41AF3">
        <w:rPr>
          <w:rFonts w:ascii="Arial" w:hAnsi="Arial" w:cs="Arial"/>
        </w:rPr>
        <w:t xml:space="preserve"> identidades y diferencias.</w:t>
      </w:r>
    </w:p>
    <w:p w14:paraId="54572EE7" w14:textId="366FA539" w:rsidR="008E071B" w:rsidRPr="00B41AF3" w:rsidRDefault="008E071B" w:rsidP="00F86405">
      <w:pPr>
        <w:pStyle w:val="Prrafodelista"/>
        <w:numPr>
          <w:ilvl w:val="0"/>
          <w:numId w:val="15"/>
        </w:numPr>
        <w:jc w:val="both"/>
        <w:rPr>
          <w:rFonts w:ascii="Arial" w:hAnsi="Arial" w:cs="Arial"/>
        </w:rPr>
      </w:pPr>
      <w:r w:rsidRPr="00B41AF3">
        <w:rPr>
          <w:rFonts w:ascii="Arial" w:hAnsi="Arial" w:cs="Arial"/>
        </w:rPr>
        <w:t xml:space="preserve">La promoción para la participación de los adolescentes y jóvenes </w:t>
      </w:r>
      <w:r w:rsidR="53981D7E" w:rsidRPr="00B41AF3">
        <w:rPr>
          <w:rFonts w:ascii="Arial" w:hAnsi="Arial" w:cs="Arial"/>
        </w:rPr>
        <w:t xml:space="preserve">étnicos </w:t>
      </w:r>
      <w:r w:rsidRPr="00B41AF3">
        <w:rPr>
          <w:rFonts w:ascii="Arial" w:hAnsi="Arial" w:cs="Arial"/>
        </w:rPr>
        <w:t xml:space="preserve">en la gestión pública de </w:t>
      </w:r>
      <w:r w:rsidR="78CBF463" w:rsidRPr="00B41AF3">
        <w:rPr>
          <w:rFonts w:ascii="Arial" w:hAnsi="Arial" w:cs="Arial"/>
        </w:rPr>
        <w:t xml:space="preserve">sus territorios. </w:t>
      </w:r>
    </w:p>
    <w:p w14:paraId="74223C38" w14:textId="77777777" w:rsidR="00730B22" w:rsidRPr="00B41AF3" w:rsidRDefault="00730B22" w:rsidP="00730B22">
      <w:pPr>
        <w:pStyle w:val="Prrafodelista"/>
        <w:ind w:left="360"/>
        <w:jc w:val="both"/>
        <w:rPr>
          <w:rFonts w:ascii="Arial" w:hAnsi="Arial" w:cs="Arial"/>
        </w:rPr>
      </w:pPr>
    </w:p>
    <w:p w14:paraId="51367C44" w14:textId="3B1066CF" w:rsidR="008E071B" w:rsidRDefault="2E0C5265" w:rsidP="00EC458F">
      <w:pPr>
        <w:contextualSpacing/>
        <w:jc w:val="both"/>
        <w:rPr>
          <w:rFonts w:ascii="Arial" w:hAnsi="Arial" w:cs="Arial"/>
        </w:rPr>
      </w:pPr>
      <w:r w:rsidRPr="00B41AF3">
        <w:rPr>
          <w:rFonts w:ascii="Arial" w:hAnsi="Arial" w:cs="Arial"/>
        </w:rPr>
        <w:t xml:space="preserve">Los adolescentes y </w:t>
      </w:r>
      <w:r w:rsidR="008E071B" w:rsidRPr="00B41AF3">
        <w:rPr>
          <w:rFonts w:ascii="Arial" w:hAnsi="Arial" w:cs="Arial"/>
        </w:rPr>
        <w:t xml:space="preserve">jóvenes </w:t>
      </w:r>
      <w:r w:rsidR="61D83980" w:rsidRPr="00B41AF3">
        <w:rPr>
          <w:rFonts w:ascii="Arial" w:hAnsi="Arial" w:cs="Arial"/>
        </w:rPr>
        <w:t xml:space="preserve">étnicos </w:t>
      </w:r>
      <w:r w:rsidR="0093754D" w:rsidRPr="00B41AF3">
        <w:rPr>
          <w:rFonts w:ascii="Arial" w:hAnsi="Arial" w:cs="Arial"/>
        </w:rPr>
        <w:t>son muy importantes</w:t>
      </w:r>
      <w:r w:rsidR="61D83980" w:rsidRPr="00B41AF3">
        <w:rPr>
          <w:rFonts w:ascii="Arial" w:hAnsi="Arial" w:cs="Arial"/>
        </w:rPr>
        <w:t xml:space="preserve"> en la construcción </w:t>
      </w:r>
      <w:r w:rsidR="00BD43A7" w:rsidRPr="00B41AF3">
        <w:rPr>
          <w:rFonts w:ascii="Arial" w:hAnsi="Arial" w:cs="Arial"/>
        </w:rPr>
        <w:t>del tejido</w:t>
      </w:r>
      <w:r w:rsidR="0093754D" w:rsidRPr="00B41AF3">
        <w:rPr>
          <w:rFonts w:ascii="Arial" w:hAnsi="Arial" w:cs="Arial"/>
        </w:rPr>
        <w:t xml:space="preserve"> </w:t>
      </w:r>
      <w:r w:rsidR="00BD43A7" w:rsidRPr="00B41AF3">
        <w:rPr>
          <w:rFonts w:ascii="Arial" w:hAnsi="Arial" w:cs="Arial"/>
        </w:rPr>
        <w:t>social</w:t>
      </w:r>
      <w:r w:rsidR="0093754D" w:rsidRPr="00B41AF3">
        <w:rPr>
          <w:rFonts w:ascii="Arial" w:hAnsi="Arial" w:cs="Arial"/>
        </w:rPr>
        <w:t xml:space="preserve"> </w:t>
      </w:r>
      <w:r w:rsidR="61D83980" w:rsidRPr="00B41AF3">
        <w:rPr>
          <w:rFonts w:ascii="Arial" w:hAnsi="Arial" w:cs="Arial"/>
        </w:rPr>
        <w:t>de</w:t>
      </w:r>
      <w:r w:rsidR="0093754D" w:rsidRPr="00B41AF3">
        <w:rPr>
          <w:rFonts w:ascii="Arial" w:hAnsi="Arial" w:cs="Arial"/>
        </w:rPr>
        <w:t>l</w:t>
      </w:r>
      <w:r w:rsidR="61D83980" w:rsidRPr="00B41AF3">
        <w:rPr>
          <w:rFonts w:ascii="Arial" w:hAnsi="Arial" w:cs="Arial"/>
        </w:rPr>
        <w:t xml:space="preserve"> país.</w:t>
      </w:r>
      <w:r w:rsidR="007D3276" w:rsidRPr="00B41AF3">
        <w:rPr>
          <w:rFonts w:ascii="Arial" w:hAnsi="Arial" w:cs="Arial"/>
        </w:rPr>
        <w:t xml:space="preserve"> </w:t>
      </w:r>
      <w:r w:rsidR="008E071B" w:rsidRPr="00B41AF3">
        <w:rPr>
          <w:rFonts w:ascii="Arial" w:hAnsi="Arial" w:cs="Arial"/>
        </w:rPr>
        <w:t>El concepto de libertad basado en la participación, la solidaridad</w:t>
      </w:r>
      <w:r w:rsidR="0093754D" w:rsidRPr="00B41AF3">
        <w:rPr>
          <w:rFonts w:ascii="Arial" w:hAnsi="Arial" w:cs="Arial"/>
        </w:rPr>
        <w:t xml:space="preserve">, la </w:t>
      </w:r>
      <w:r w:rsidR="008E071B" w:rsidRPr="00B41AF3">
        <w:rPr>
          <w:rFonts w:ascii="Arial" w:hAnsi="Arial" w:cs="Arial"/>
        </w:rPr>
        <w:t xml:space="preserve">inclusión </w:t>
      </w:r>
      <w:r w:rsidR="0093754D" w:rsidRPr="00B41AF3">
        <w:rPr>
          <w:rFonts w:ascii="Arial" w:hAnsi="Arial" w:cs="Arial"/>
        </w:rPr>
        <w:t xml:space="preserve">y la </w:t>
      </w:r>
      <w:r w:rsidR="008E071B" w:rsidRPr="00B41AF3">
        <w:rPr>
          <w:rFonts w:ascii="Arial" w:hAnsi="Arial" w:cs="Arial"/>
        </w:rPr>
        <w:t>acción colectiva de adolescentes y jóvenes</w:t>
      </w:r>
      <w:r w:rsidR="10B534DF" w:rsidRPr="00B41AF3">
        <w:rPr>
          <w:rFonts w:ascii="Arial" w:hAnsi="Arial" w:cs="Arial"/>
        </w:rPr>
        <w:t xml:space="preserve"> </w:t>
      </w:r>
      <w:r w:rsidR="6C198D43" w:rsidRPr="00B41AF3">
        <w:rPr>
          <w:rFonts w:ascii="Arial" w:hAnsi="Arial" w:cs="Arial"/>
        </w:rPr>
        <w:t>étnicos</w:t>
      </w:r>
      <w:r w:rsidR="008E071B" w:rsidRPr="00B41AF3">
        <w:rPr>
          <w:rFonts w:ascii="Arial" w:hAnsi="Arial" w:cs="Arial"/>
        </w:rPr>
        <w:t xml:space="preserve"> tiene sentido, no sólo por los beneficios que pueden derivar hacía </w:t>
      </w:r>
      <w:proofErr w:type="gramStart"/>
      <w:r w:rsidR="008E071B" w:rsidRPr="00B41AF3">
        <w:rPr>
          <w:rFonts w:ascii="Arial" w:hAnsi="Arial" w:cs="Arial"/>
        </w:rPr>
        <w:t>sí</w:t>
      </w:r>
      <w:proofErr w:type="gramEnd"/>
      <w:r w:rsidR="008E071B" w:rsidRPr="00B41AF3">
        <w:rPr>
          <w:rFonts w:ascii="Arial" w:hAnsi="Arial" w:cs="Arial"/>
        </w:rPr>
        <w:t xml:space="preserve"> mismos/as, sino por</w:t>
      </w:r>
      <w:r w:rsidR="0093754D" w:rsidRPr="00B41AF3">
        <w:rPr>
          <w:rFonts w:ascii="Arial" w:hAnsi="Arial" w:cs="Arial"/>
        </w:rPr>
        <w:t xml:space="preserve"> </w:t>
      </w:r>
      <w:r w:rsidR="002D8E99" w:rsidRPr="00B41AF3">
        <w:rPr>
          <w:rFonts w:ascii="Arial" w:hAnsi="Arial" w:cs="Arial"/>
        </w:rPr>
        <w:t xml:space="preserve">el aporte al fortalecimiento familiar y comunitario en las comunidades </w:t>
      </w:r>
      <w:r w:rsidR="00BD43A7" w:rsidRPr="00B41AF3">
        <w:rPr>
          <w:rFonts w:ascii="Arial" w:hAnsi="Arial" w:cs="Arial"/>
        </w:rPr>
        <w:t>étnicas</w:t>
      </w:r>
      <w:r w:rsidR="002D8E99" w:rsidRPr="00B41AF3">
        <w:rPr>
          <w:rFonts w:ascii="Arial" w:hAnsi="Arial" w:cs="Arial"/>
        </w:rPr>
        <w:t>.</w:t>
      </w:r>
      <w:r w:rsidR="008E071B" w:rsidRPr="00B41AF3">
        <w:rPr>
          <w:rFonts w:ascii="Arial" w:hAnsi="Arial" w:cs="Arial"/>
        </w:rPr>
        <w:t xml:space="preserve"> Los adolescentes </w:t>
      </w:r>
      <w:r w:rsidR="1123FD89" w:rsidRPr="00B41AF3">
        <w:rPr>
          <w:rFonts w:ascii="Arial" w:hAnsi="Arial" w:cs="Arial"/>
        </w:rPr>
        <w:t xml:space="preserve">y jóvenes </w:t>
      </w:r>
      <w:r w:rsidR="008E071B" w:rsidRPr="00B41AF3">
        <w:rPr>
          <w:rFonts w:ascii="Arial" w:hAnsi="Arial" w:cs="Arial"/>
        </w:rPr>
        <w:t>pueden realizar aportes significativos a la necesidad de la democracia de “procurar la mayor participación de intereses particulares en las decisiones colectivas de interés general, con el máximo grado de beneficio para los menos favorecidos y el menor prejuicio posible para todos, actuando sobre reglas y procedimientos acordados y procesos públicos, esto es, visibles” (Abad, 2004)</w:t>
      </w:r>
      <w:r w:rsidR="001B2AAD" w:rsidRPr="00B41AF3">
        <w:rPr>
          <w:rFonts w:ascii="Arial" w:hAnsi="Arial" w:cs="Arial"/>
        </w:rPr>
        <w:t>.</w:t>
      </w:r>
    </w:p>
    <w:p w14:paraId="7F44E4B8" w14:textId="77777777" w:rsidR="001D1F1B" w:rsidRPr="00B41AF3" w:rsidRDefault="001D1F1B" w:rsidP="00EC458F">
      <w:pPr>
        <w:contextualSpacing/>
        <w:jc w:val="both"/>
        <w:rPr>
          <w:rFonts w:ascii="Arial" w:hAnsi="Arial" w:cs="Arial"/>
        </w:rPr>
      </w:pPr>
    </w:p>
    <w:p w14:paraId="627A3FB2" w14:textId="2241DD07" w:rsidR="008E071B" w:rsidRPr="00B41AF3" w:rsidRDefault="00B111EC" w:rsidP="00EC458F">
      <w:pPr>
        <w:contextualSpacing/>
        <w:jc w:val="both"/>
        <w:rPr>
          <w:rFonts w:ascii="Arial" w:hAnsi="Arial" w:cs="Arial"/>
        </w:rPr>
      </w:pPr>
      <w:r>
        <w:rPr>
          <w:rFonts w:ascii="Arial" w:hAnsi="Arial" w:cs="Arial"/>
        </w:rPr>
        <w:t>C</w:t>
      </w:r>
      <w:r w:rsidRPr="749A2EA8">
        <w:rPr>
          <w:rFonts w:ascii="Arial" w:hAnsi="Arial" w:cs="Arial"/>
        </w:rPr>
        <w:t>uando existe la disposición de escucha por parte de los tomadores de decisiones y la intención real de cambio para generar transformaciones en la sociedad</w:t>
      </w:r>
      <w:r>
        <w:rPr>
          <w:rFonts w:ascii="Arial" w:hAnsi="Arial" w:cs="Arial"/>
        </w:rPr>
        <w:t>,</w:t>
      </w:r>
      <w:r w:rsidRPr="749A2EA8">
        <w:rPr>
          <w:rFonts w:ascii="Arial" w:hAnsi="Arial" w:cs="Arial"/>
        </w:rPr>
        <w:t xml:space="preserve"> </w:t>
      </w:r>
      <w:r w:rsidR="793851FB" w:rsidRPr="749A2EA8">
        <w:rPr>
          <w:rFonts w:ascii="Arial" w:hAnsi="Arial" w:cs="Arial"/>
        </w:rPr>
        <w:t xml:space="preserve">la participación </w:t>
      </w:r>
      <w:r w:rsidR="00567ACB">
        <w:rPr>
          <w:rFonts w:ascii="Arial" w:hAnsi="Arial" w:cs="Arial"/>
        </w:rPr>
        <w:t>es</w:t>
      </w:r>
      <w:r>
        <w:rPr>
          <w:rFonts w:ascii="Arial" w:hAnsi="Arial" w:cs="Arial"/>
        </w:rPr>
        <w:t xml:space="preserve"> </w:t>
      </w:r>
      <w:r w:rsidR="793851FB" w:rsidRPr="749A2EA8">
        <w:rPr>
          <w:rFonts w:ascii="Arial" w:hAnsi="Arial" w:cs="Arial"/>
        </w:rPr>
        <w:t xml:space="preserve">el derecho fundamental </w:t>
      </w:r>
      <w:r>
        <w:rPr>
          <w:rFonts w:ascii="Arial" w:hAnsi="Arial" w:cs="Arial"/>
        </w:rPr>
        <w:t>a través del cual se ejerce</w:t>
      </w:r>
      <w:r w:rsidR="793851FB" w:rsidRPr="749A2EA8">
        <w:rPr>
          <w:rFonts w:ascii="Arial" w:hAnsi="Arial" w:cs="Arial"/>
        </w:rPr>
        <w:t xml:space="preserve"> ciudadanía</w:t>
      </w:r>
      <w:r>
        <w:rPr>
          <w:rFonts w:ascii="Arial" w:hAnsi="Arial" w:cs="Arial"/>
        </w:rPr>
        <w:t>,</w:t>
      </w:r>
      <w:r w:rsidR="793851FB" w:rsidRPr="749A2EA8">
        <w:rPr>
          <w:rFonts w:ascii="Arial" w:hAnsi="Arial" w:cs="Arial"/>
        </w:rPr>
        <w:t xml:space="preserve"> </w:t>
      </w:r>
      <w:r>
        <w:rPr>
          <w:rFonts w:ascii="Arial" w:hAnsi="Arial" w:cs="Arial"/>
        </w:rPr>
        <w:t>se construye</w:t>
      </w:r>
      <w:r w:rsidR="003230E9" w:rsidRPr="749A2EA8">
        <w:rPr>
          <w:rFonts w:ascii="Arial" w:hAnsi="Arial" w:cs="Arial"/>
        </w:rPr>
        <w:t xml:space="preserve"> </w:t>
      </w:r>
      <w:r w:rsidR="793851FB" w:rsidRPr="749A2EA8">
        <w:rPr>
          <w:rFonts w:ascii="Arial" w:hAnsi="Arial" w:cs="Arial"/>
        </w:rPr>
        <w:t xml:space="preserve">la democracia, </w:t>
      </w:r>
      <w:r w:rsidR="00920D99">
        <w:rPr>
          <w:rFonts w:ascii="Arial" w:hAnsi="Arial" w:cs="Arial"/>
        </w:rPr>
        <w:t xml:space="preserve">se </w:t>
      </w:r>
      <w:r w:rsidR="003230E9">
        <w:rPr>
          <w:rFonts w:ascii="Arial" w:hAnsi="Arial" w:cs="Arial"/>
        </w:rPr>
        <w:t>favorece</w:t>
      </w:r>
      <w:r w:rsidR="003230E9" w:rsidRPr="749A2EA8">
        <w:rPr>
          <w:rFonts w:ascii="Arial" w:hAnsi="Arial" w:cs="Arial"/>
        </w:rPr>
        <w:t xml:space="preserve"> </w:t>
      </w:r>
      <w:r w:rsidR="793851FB" w:rsidRPr="749A2EA8">
        <w:rPr>
          <w:rFonts w:ascii="Arial" w:hAnsi="Arial" w:cs="Arial"/>
        </w:rPr>
        <w:t>el desarrollo social</w:t>
      </w:r>
      <w:r w:rsidR="00567ACB">
        <w:rPr>
          <w:rFonts w:ascii="Arial" w:hAnsi="Arial" w:cs="Arial"/>
        </w:rPr>
        <w:t xml:space="preserve"> y</w:t>
      </w:r>
      <w:r w:rsidR="793851FB" w:rsidRPr="749A2EA8">
        <w:rPr>
          <w:rFonts w:ascii="Arial" w:hAnsi="Arial" w:cs="Arial"/>
        </w:rPr>
        <w:t xml:space="preserve"> se forjan ciudadanos activos y contribuyentes al bienestar propio y comunitario. Se considera “necesario que adolescentes </w:t>
      </w:r>
      <w:r w:rsidR="72754EF9" w:rsidRPr="749A2EA8">
        <w:rPr>
          <w:rFonts w:ascii="Arial" w:hAnsi="Arial" w:cs="Arial"/>
        </w:rPr>
        <w:t xml:space="preserve">y </w:t>
      </w:r>
      <w:r w:rsidR="36E066AB" w:rsidRPr="749A2EA8">
        <w:rPr>
          <w:rFonts w:ascii="Arial" w:hAnsi="Arial" w:cs="Arial"/>
        </w:rPr>
        <w:t>jóvenes</w:t>
      </w:r>
      <w:r w:rsidR="72754EF9" w:rsidRPr="749A2EA8">
        <w:rPr>
          <w:rFonts w:ascii="Arial" w:hAnsi="Arial" w:cs="Arial"/>
        </w:rPr>
        <w:t xml:space="preserve"> </w:t>
      </w:r>
      <w:r w:rsidR="793851FB" w:rsidRPr="749A2EA8">
        <w:rPr>
          <w:rFonts w:ascii="Arial" w:hAnsi="Arial" w:cs="Arial"/>
        </w:rPr>
        <w:t>estén involucrados en proyectos significativos junto a los adultos</w:t>
      </w:r>
      <w:r w:rsidR="32244CDD" w:rsidRPr="749A2EA8">
        <w:rPr>
          <w:rFonts w:ascii="Arial" w:hAnsi="Arial" w:cs="Arial"/>
        </w:rPr>
        <w:t xml:space="preserve"> en sus comunidades</w:t>
      </w:r>
      <w:r w:rsidR="793851FB" w:rsidRPr="749A2EA8">
        <w:rPr>
          <w:rFonts w:ascii="Arial" w:hAnsi="Arial" w:cs="Arial"/>
        </w:rPr>
        <w:t>. El entendimiento de la práctica democrática, la confianza y la competencia para participar solo pueden ser adquiridos mediante la pr</w:t>
      </w:r>
      <w:r w:rsidR="461EC17F" w:rsidRPr="749A2EA8">
        <w:rPr>
          <w:rFonts w:ascii="Arial" w:hAnsi="Arial" w:cs="Arial"/>
        </w:rPr>
        <w:t>á</w:t>
      </w:r>
      <w:r w:rsidR="793851FB" w:rsidRPr="749A2EA8">
        <w:rPr>
          <w:rFonts w:ascii="Arial" w:hAnsi="Arial" w:cs="Arial"/>
        </w:rPr>
        <w:t>ctica; no pueden ser enseñados en abstracto” (Hart, 1993)</w:t>
      </w:r>
      <w:r w:rsidR="034C3EE6" w:rsidRPr="749A2EA8">
        <w:rPr>
          <w:rFonts w:ascii="Arial" w:hAnsi="Arial" w:cs="Arial"/>
        </w:rPr>
        <w:t xml:space="preserve"> y deben ir en armonía de los saberes culturales. </w:t>
      </w:r>
    </w:p>
    <w:p w14:paraId="06EA842E" w14:textId="77777777" w:rsidR="008E071B" w:rsidRPr="00B41AF3" w:rsidRDefault="008E071B" w:rsidP="00EC458F">
      <w:pPr>
        <w:contextualSpacing/>
        <w:jc w:val="both"/>
        <w:rPr>
          <w:rFonts w:ascii="Arial" w:hAnsi="Arial" w:cs="Arial"/>
        </w:rPr>
      </w:pPr>
    </w:p>
    <w:p w14:paraId="3C1AD0E1" w14:textId="7B8E6EE9" w:rsidR="008E071B" w:rsidRPr="00B41AF3" w:rsidRDefault="793851FB" w:rsidP="749A2EA8">
      <w:pPr>
        <w:contextualSpacing/>
        <w:jc w:val="both"/>
        <w:rPr>
          <w:rFonts w:ascii="Arial" w:hAnsi="Arial" w:cs="Arial"/>
        </w:rPr>
      </w:pPr>
      <w:r w:rsidRPr="749A2EA8">
        <w:rPr>
          <w:rFonts w:ascii="Arial" w:hAnsi="Arial" w:cs="Arial"/>
        </w:rPr>
        <w:t>El aprendizaje de la participación se da en el seno de una sociedad intergeneracional</w:t>
      </w:r>
      <w:r w:rsidR="10336145" w:rsidRPr="749A2EA8">
        <w:rPr>
          <w:rFonts w:ascii="Arial" w:hAnsi="Arial" w:cs="Arial"/>
        </w:rPr>
        <w:t xml:space="preserve"> y diversa</w:t>
      </w:r>
      <w:r w:rsidRPr="749A2EA8">
        <w:rPr>
          <w:rFonts w:ascii="Arial" w:hAnsi="Arial" w:cs="Arial"/>
        </w:rPr>
        <w:t xml:space="preserve">. De allí la importancia de la transmisión de los </w:t>
      </w:r>
      <w:r w:rsidR="60772B27" w:rsidRPr="749A2EA8">
        <w:rPr>
          <w:rFonts w:ascii="Arial" w:hAnsi="Arial" w:cs="Arial"/>
        </w:rPr>
        <w:t xml:space="preserve">saberes, </w:t>
      </w:r>
      <w:r w:rsidRPr="749A2EA8">
        <w:rPr>
          <w:rFonts w:ascii="Arial" w:hAnsi="Arial" w:cs="Arial"/>
        </w:rPr>
        <w:t xml:space="preserve">valores y modelos que sostienen y dan sentido a los procesos participativos. Aquellos </w:t>
      </w:r>
      <w:r w:rsidR="0B2CD536" w:rsidRPr="749A2EA8">
        <w:rPr>
          <w:rFonts w:ascii="Arial" w:hAnsi="Arial" w:cs="Arial"/>
        </w:rPr>
        <w:t xml:space="preserve">adolescentes y jóvenes que </w:t>
      </w:r>
      <w:r w:rsidR="00920D99">
        <w:rPr>
          <w:rFonts w:ascii="Arial" w:hAnsi="Arial" w:cs="Arial"/>
        </w:rPr>
        <w:t>colaboran y</w:t>
      </w:r>
      <w:r w:rsidR="00D447E7">
        <w:rPr>
          <w:rFonts w:ascii="Arial" w:hAnsi="Arial" w:cs="Arial"/>
        </w:rPr>
        <w:t xml:space="preserve"> se interesan en el trabajo de</w:t>
      </w:r>
      <w:r w:rsidR="00D447E7" w:rsidRPr="749A2EA8">
        <w:rPr>
          <w:rFonts w:ascii="Arial" w:hAnsi="Arial" w:cs="Arial"/>
        </w:rPr>
        <w:t xml:space="preserve"> </w:t>
      </w:r>
      <w:r w:rsidR="00920D99">
        <w:rPr>
          <w:rFonts w:ascii="Arial" w:hAnsi="Arial" w:cs="Arial"/>
        </w:rPr>
        <w:t xml:space="preserve">los adultos </w:t>
      </w:r>
      <w:r w:rsidR="04C3F7E9" w:rsidRPr="749A2EA8">
        <w:rPr>
          <w:rFonts w:ascii="Arial" w:hAnsi="Arial" w:cs="Arial"/>
        </w:rPr>
        <w:t>y autoridades</w:t>
      </w:r>
      <w:r w:rsidR="00D447E7">
        <w:rPr>
          <w:rFonts w:ascii="Arial" w:hAnsi="Arial" w:cs="Arial"/>
        </w:rPr>
        <w:t>,</w:t>
      </w:r>
      <w:r w:rsidR="04C3F7E9" w:rsidRPr="749A2EA8">
        <w:rPr>
          <w:rFonts w:ascii="Arial" w:hAnsi="Arial" w:cs="Arial"/>
        </w:rPr>
        <w:t xml:space="preserve"> se </w:t>
      </w:r>
      <w:r w:rsidRPr="749A2EA8">
        <w:rPr>
          <w:rFonts w:ascii="Arial" w:hAnsi="Arial" w:cs="Arial"/>
        </w:rPr>
        <w:t>involucra</w:t>
      </w:r>
      <w:r w:rsidR="4387FF97" w:rsidRPr="749A2EA8">
        <w:rPr>
          <w:rFonts w:ascii="Arial" w:hAnsi="Arial" w:cs="Arial"/>
        </w:rPr>
        <w:t xml:space="preserve">n </w:t>
      </w:r>
      <w:r w:rsidRPr="749A2EA8">
        <w:rPr>
          <w:rFonts w:ascii="Arial" w:hAnsi="Arial" w:cs="Arial"/>
        </w:rPr>
        <w:t xml:space="preserve">colectivamente en los problemas </w:t>
      </w:r>
      <w:r w:rsidR="35F9C074" w:rsidRPr="749A2EA8">
        <w:rPr>
          <w:rFonts w:ascii="Arial" w:hAnsi="Arial" w:cs="Arial"/>
        </w:rPr>
        <w:t>y dinámicas comunitarias</w:t>
      </w:r>
      <w:r w:rsidR="00567ACB">
        <w:rPr>
          <w:rFonts w:ascii="Arial" w:hAnsi="Arial" w:cs="Arial"/>
        </w:rPr>
        <w:t xml:space="preserve"> e</w:t>
      </w:r>
      <w:r w:rsidR="4BC1E73A" w:rsidRPr="749A2EA8">
        <w:rPr>
          <w:rFonts w:ascii="Arial" w:hAnsi="Arial" w:cs="Arial"/>
        </w:rPr>
        <w:t xml:space="preserve"> </w:t>
      </w:r>
      <w:r w:rsidRPr="749A2EA8">
        <w:rPr>
          <w:rFonts w:ascii="Arial" w:hAnsi="Arial" w:cs="Arial"/>
        </w:rPr>
        <w:t xml:space="preserve">incorporaran con más facilidad las habilidades y actitudes que la participación requiere. </w:t>
      </w:r>
    </w:p>
    <w:p w14:paraId="2A43E988" w14:textId="7E08AA1A" w:rsidR="008E071B" w:rsidRPr="00B41AF3" w:rsidRDefault="008E071B" w:rsidP="749A2EA8">
      <w:pPr>
        <w:contextualSpacing/>
        <w:jc w:val="both"/>
        <w:rPr>
          <w:rFonts w:ascii="Arial" w:hAnsi="Arial" w:cs="Arial"/>
        </w:rPr>
      </w:pPr>
    </w:p>
    <w:p w14:paraId="6DDD9D7E" w14:textId="601C0765" w:rsidR="008E071B" w:rsidRPr="00B41AF3" w:rsidRDefault="793851FB" w:rsidP="00EC458F">
      <w:pPr>
        <w:contextualSpacing/>
        <w:jc w:val="both"/>
        <w:rPr>
          <w:rFonts w:ascii="Arial" w:hAnsi="Arial" w:cs="Arial"/>
        </w:rPr>
      </w:pPr>
      <w:r w:rsidRPr="749A2EA8">
        <w:rPr>
          <w:rFonts w:ascii="Arial" w:hAnsi="Arial" w:cs="Arial"/>
        </w:rPr>
        <w:t xml:space="preserve">En síntesis, </w:t>
      </w:r>
      <w:r w:rsidR="0B65658E" w:rsidRPr="749A2EA8">
        <w:rPr>
          <w:rFonts w:ascii="Arial" w:hAnsi="Arial" w:cs="Arial"/>
        </w:rPr>
        <w:t xml:space="preserve">se podría </w:t>
      </w:r>
      <w:r w:rsidRPr="749A2EA8">
        <w:rPr>
          <w:rFonts w:ascii="Arial" w:hAnsi="Arial" w:cs="Arial"/>
        </w:rPr>
        <w:t xml:space="preserve">concluir que educar en derechos no es educar para participar sino educar a través de la propia participación, no es necesariamente una educación curricular sino una promoción de aprendizajes que debe articular distintas estrategias y </w:t>
      </w:r>
      <w:r w:rsidR="00D447E7">
        <w:rPr>
          <w:rFonts w:ascii="Arial" w:hAnsi="Arial" w:cs="Arial"/>
        </w:rPr>
        <w:t xml:space="preserve">se ejerce en los </w:t>
      </w:r>
      <w:r w:rsidRPr="749A2EA8">
        <w:rPr>
          <w:rFonts w:ascii="Arial" w:hAnsi="Arial" w:cs="Arial"/>
        </w:rPr>
        <w:t>diversos espacios cotidianos (familia, escuela,</w:t>
      </w:r>
      <w:r w:rsidR="55075650" w:rsidRPr="749A2EA8">
        <w:rPr>
          <w:rFonts w:ascii="Arial" w:hAnsi="Arial" w:cs="Arial"/>
        </w:rPr>
        <w:t xml:space="preserve"> resguardos,</w:t>
      </w:r>
      <w:r w:rsidRPr="749A2EA8">
        <w:rPr>
          <w:rFonts w:ascii="Arial" w:hAnsi="Arial" w:cs="Arial"/>
        </w:rPr>
        <w:t xml:space="preserve"> comunidad, etc.). De esta manera, teniendo en cuenta que todas las personas se constituyen como ciudadanos y ciudadanas con el hecho del </w:t>
      </w:r>
      <w:r w:rsidRPr="749A2EA8">
        <w:rPr>
          <w:rFonts w:ascii="Arial" w:hAnsi="Arial" w:cs="Arial"/>
        </w:rPr>
        <w:lastRenderedPageBreak/>
        <w:t xml:space="preserve">nacimiento, a </w:t>
      </w:r>
      <w:r w:rsidR="6457CCDE" w:rsidRPr="749A2EA8">
        <w:rPr>
          <w:rFonts w:ascii="Arial" w:hAnsi="Arial" w:cs="Arial"/>
        </w:rPr>
        <w:t>continuación,</w:t>
      </w:r>
      <w:r w:rsidRPr="749A2EA8">
        <w:rPr>
          <w:rFonts w:ascii="Arial" w:hAnsi="Arial" w:cs="Arial"/>
        </w:rPr>
        <w:t xml:space="preserve"> se presentan algunos conceptos de ciudadanía y democracia como elementos constitutivos de la participación significativa.</w:t>
      </w:r>
    </w:p>
    <w:p w14:paraId="0FD7A945" w14:textId="77777777" w:rsidR="001107C0" w:rsidRPr="00B41AF3" w:rsidRDefault="001107C0" w:rsidP="00EC458F">
      <w:pPr>
        <w:contextualSpacing/>
        <w:jc w:val="both"/>
        <w:rPr>
          <w:rFonts w:ascii="Arial" w:hAnsi="Arial" w:cs="Arial"/>
        </w:rPr>
      </w:pPr>
    </w:p>
    <w:p w14:paraId="69EFE13C" w14:textId="580A185B" w:rsidR="008E071B" w:rsidRPr="00B41AF3" w:rsidRDefault="008E071B" w:rsidP="00F86405">
      <w:pPr>
        <w:pStyle w:val="Prrafodelista"/>
        <w:numPr>
          <w:ilvl w:val="0"/>
          <w:numId w:val="16"/>
        </w:numPr>
        <w:jc w:val="both"/>
        <w:rPr>
          <w:rFonts w:ascii="Arial" w:hAnsi="Arial" w:cs="Arial"/>
        </w:rPr>
      </w:pPr>
      <w:r w:rsidRPr="00B41AF3">
        <w:rPr>
          <w:rFonts w:ascii="Arial" w:hAnsi="Arial" w:cs="Arial"/>
          <w:b/>
          <w:bCs/>
        </w:rPr>
        <w:t>Ciudadanía:</w:t>
      </w:r>
      <w:r w:rsidRPr="00B41AF3">
        <w:rPr>
          <w:rFonts w:ascii="Arial" w:hAnsi="Arial" w:cs="Arial"/>
        </w:rPr>
        <w:t xml:space="preserve"> Es la </w:t>
      </w:r>
      <w:r w:rsidR="007A2B71" w:rsidRPr="00B41AF3">
        <w:rPr>
          <w:rFonts w:ascii="Arial" w:hAnsi="Arial" w:cs="Arial"/>
        </w:rPr>
        <w:t xml:space="preserve">condición </w:t>
      </w:r>
      <w:r w:rsidRPr="00B41AF3">
        <w:rPr>
          <w:rFonts w:ascii="Arial" w:hAnsi="Arial" w:cs="Arial"/>
        </w:rPr>
        <w:t xml:space="preserve">que adquieren las personas al pertenecer a una determinada comunidad </w:t>
      </w:r>
      <w:r w:rsidR="007D3276" w:rsidRPr="00B41AF3">
        <w:rPr>
          <w:rFonts w:ascii="Arial" w:hAnsi="Arial" w:cs="Arial"/>
        </w:rPr>
        <w:t>sociopolítica</w:t>
      </w:r>
      <w:r w:rsidRPr="00B41AF3">
        <w:rPr>
          <w:rFonts w:ascii="Arial" w:hAnsi="Arial" w:cs="Arial"/>
        </w:rPr>
        <w:t>, la cual es posible mediante su reconocimiento como un sujeto de derechos y deberes, con capacidad de participar en la toma de decisiones que convienen a dicha comunidad y con posibilidades de auto determinarse. La ciudadanía plena es posible mediante la generación de capacidades para ejercer una participación significativa tanto en los diferentes ámbitos de la vida social, como en los asuntos relacionados con la gestión pública.</w:t>
      </w:r>
    </w:p>
    <w:p w14:paraId="32A09B61" w14:textId="50DF53F1" w:rsidR="008E071B" w:rsidRPr="00B41AF3" w:rsidRDefault="008E071B" w:rsidP="00F86405">
      <w:pPr>
        <w:pStyle w:val="Prrafodelista"/>
        <w:numPr>
          <w:ilvl w:val="0"/>
          <w:numId w:val="16"/>
        </w:numPr>
        <w:jc w:val="both"/>
        <w:rPr>
          <w:rFonts w:ascii="Arial" w:hAnsi="Arial" w:cs="Arial"/>
        </w:rPr>
      </w:pPr>
      <w:r w:rsidRPr="00B41AF3">
        <w:rPr>
          <w:rFonts w:ascii="Arial" w:hAnsi="Arial" w:cs="Arial"/>
          <w:b/>
          <w:bCs/>
        </w:rPr>
        <w:t>Democracia:</w:t>
      </w:r>
      <w:r w:rsidRPr="00B41AF3">
        <w:rPr>
          <w:rFonts w:ascii="Arial" w:hAnsi="Arial" w:cs="Arial"/>
        </w:rPr>
        <w:t xml:space="preserve"> poder del pueblo, de la gente, es decir, el poder que todos</w:t>
      </w:r>
      <w:r w:rsidR="0FF3FAF1" w:rsidRPr="00B41AF3">
        <w:rPr>
          <w:rFonts w:ascii="Arial" w:hAnsi="Arial" w:cs="Arial"/>
        </w:rPr>
        <w:t xml:space="preserve"> y todas </w:t>
      </w:r>
      <w:r w:rsidRPr="00B41AF3">
        <w:rPr>
          <w:rFonts w:ascii="Arial" w:hAnsi="Arial" w:cs="Arial"/>
        </w:rPr>
        <w:t>tenemos para participar activamente en los procesos destinados a la organización de la sociedad.</w:t>
      </w:r>
    </w:p>
    <w:p w14:paraId="5675B73F" w14:textId="22A4194C" w:rsidR="008E071B" w:rsidRPr="00B41AF3" w:rsidRDefault="008E071B" w:rsidP="00F86405">
      <w:pPr>
        <w:pStyle w:val="Prrafodelista"/>
        <w:numPr>
          <w:ilvl w:val="0"/>
          <w:numId w:val="16"/>
        </w:numPr>
        <w:jc w:val="both"/>
        <w:rPr>
          <w:rFonts w:ascii="Arial" w:hAnsi="Arial" w:cs="Arial"/>
        </w:rPr>
      </w:pPr>
      <w:r w:rsidRPr="00B41AF3">
        <w:rPr>
          <w:rFonts w:ascii="Arial" w:hAnsi="Arial" w:cs="Arial"/>
          <w:b/>
          <w:bCs/>
        </w:rPr>
        <w:t>Democracia representativa:</w:t>
      </w:r>
      <w:r w:rsidRPr="00B41AF3">
        <w:rPr>
          <w:rFonts w:ascii="Arial" w:hAnsi="Arial" w:cs="Arial"/>
        </w:rPr>
        <w:t xml:space="preserve"> se basa en la delegación del poder de cada uno a un ciudadano que es </w:t>
      </w:r>
      <w:r w:rsidR="007D3276" w:rsidRPr="00B41AF3">
        <w:rPr>
          <w:rFonts w:ascii="Arial" w:hAnsi="Arial" w:cs="Arial"/>
        </w:rPr>
        <w:t>elegido</w:t>
      </w:r>
      <w:r w:rsidRPr="00B41AF3">
        <w:rPr>
          <w:rFonts w:ascii="Arial" w:hAnsi="Arial" w:cs="Arial"/>
        </w:rPr>
        <w:t xml:space="preserve"> representante de los intereses de la colectividad a la que pertenecen los ciudadanos.</w:t>
      </w:r>
    </w:p>
    <w:p w14:paraId="7D03D203" w14:textId="16553CD8" w:rsidR="008E071B" w:rsidRPr="00B41AF3" w:rsidRDefault="008E071B" w:rsidP="00F86405">
      <w:pPr>
        <w:pStyle w:val="Prrafodelista"/>
        <w:numPr>
          <w:ilvl w:val="0"/>
          <w:numId w:val="16"/>
        </w:numPr>
        <w:jc w:val="both"/>
        <w:rPr>
          <w:rFonts w:ascii="Arial" w:hAnsi="Arial" w:cs="Arial"/>
        </w:rPr>
      </w:pPr>
      <w:r w:rsidRPr="00B41AF3">
        <w:rPr>
          <w:rFonts w:ascii="Arial" w:hAnsi="Arial" w:cs="Arial"/>
          <w:b/>
          <w:bCs/>
        </w:rPr>
        <w:t>Democracia participativa:</w:t>
      </w:r>
      <w:r w:rsidRPr="00B41AF3">
        <w:rPr>
          <w:rFonts w:ascii="Arial" w:hAnsi="Arial" w:cs="Arial"/>
        </w:rPr>
        <w:t xml:space="preserve"> se basa en la </w:t>
      </w:r>
      <w:r w:rsidR="002E11B6" w:rsidRPr="00B41AF3">
        <w:rPr>
          <w:rFonts w:ascii="Arial" w:hAnsi="Arial" w:cs="Arial"/>
        </w:rPr>
        <w:t>participación</w:t>
      </w:r>
      <w:r w:rsidRPr="00B41AF3">
        <w:rPr>
          <w:rFonts w:ascii="Arial" w:hAnsi="Arial" w:cs="Arial"/>
        </w:rPr>
        <w:t xml:space="preserve"> de los ciudadanos en los diferentes escenarios en los que se toman decisiones en torno al interés colectivo.</w:t>
      </w:r>
    </w:p>
    <w:p w14:paraId="1CD89BE3" w14:textId="77777777" w:rsidR="001107C0" w:rsidRPr="00B41AF3" w:rsidRDefault="001107C0" w:rsidP="00EC458F">
      <w:pPr>
        <w:contextualSpacing/>
        <w:jc w:val="both"/>
        <w:rPr>
          <w:rFonts w:ascii="Arial" w:hAnsi="Arial" w:cs="Arial"/>
        </w:rPr>
      </w:pPr>
    </w:p>
    <w:p w14:paraId="169CAD09" w14:textId="658ABBDE" w:rsidR="008E071B" w:rsidRPr="00B41AF3" w:rsidRDefault="7F685B5D" w:rsidP="00EC458F">
      <w:pPr>
        <w:contextualSpacing/>
        <w:jc w:val="both"/>
        <w:rPr>
          <w:rFonts w:ascii="Arial" w:hAnsi="Arial" w:cs="Arial"/>
        </w:rPr>
      </w:pPr>
      <w:r w:rsidRPr="00B41AF3">
        <w:rPr>
          <w:rFonts w:ascii="Arial" w:hAnsi="Arial" w:cs="Arial"/>
        </w:rPr>
        <w:t xml:space="preserve">Es importante también reconocer que las comunidades indígenas tienen su </w:t>
      </w:r>
      <w:r w:rsidR="385ED75F" w:rsidRPr="00B41AF3">
        <w:rPr>
          <w:rFonts w:ascii="Arial" w:hAnsi="Arial" w:cs="Arial"/>
        </w:rPr>
        <w:t xml:space="preserve">jurisdicción especial y también existen formas propias de organización en los NARP con los consejos comunitarios y los </w:t>
      </w:r>
      <w:proofErr w:type="spellStart"/>
      <w:r w:rsidR="00D41F57" w:rsidRPr="00B41AF3">
        <w:rPr>
          <w:rFonts w:ascii="Arial" w:hAnsi="Arial" w:cs="Arial"/>
        </w:rPr>
        <w:t>Rrom</w:t>
      </w:r>
      <w:proofErr w:type="spellEnd"/>
      <w:r w:rsidR="385ED75F" w:rsidRPr="00B41AF3">
        <w:rPr>
          <w:rFonts w:ascii="Arial" w:hAnsi="Arial" w:cs="Arial"/>
        </w:rPr>
        <w:t xml:space="preserve"> </w:t>
      </w:r>
      <w:r w:rsidR="001107C0" w:rsidRPr="00B41AF3">
        <w:rPr>
          <w:rFonts w:ascii="Arial" w:hAnsi="Arial" w:cs="Arial"/>
        </w:rPr>
        <w:t xml:space="preserve">en </w:t>
      </w:r>
      <w:r w:rsidR="385ED75F" w:rsidRPr="00B41AF3">
        <w:rPr>
          <w:rFonts w:ascii="Arial" w:hAnsi="Arial" w:cs="Arial"/>
        </w:rPr>
        <w:t xml:space="preserve">las </w:t>
      </w:r>
      <w:proofErr w:type="spellStart"/>
      <w:r w:rsidR="00BB09B6" w:rsidRPr="00B41AF3">
        <w:rPr>
          <w:rFonts w:ascii="Arial" w:hAnsi="Arial" w:cs="Arial"/>
        </w:rPr>
        <w:t>Kumpanias</w:t>
      </w:r>
      <w:proofErr w:type="spellEnd"/>
      <w:r w:rsidR="5640C5B1" w:rsidRPr="00B41AF3">
        <w:rPr>
          <w:rFonts w:ascii="Arial" w:hAnsi="Arial" w:cs="Arial"/>
        </w:rPr>
        <w:t xml:space="preserve">, de allí que el </w:t>
      </w:r>
      <w:r w:rsidR="008E071B" w:rsidRPr="00B41AF3">
        <w:rPr>
          <w:rFonts w:ascii="Arial" w:hAnsi="Arial" w:cs="Arial"/>
        </w:rPr>
        <w:t>reconocimiento y el fortalecimiento del derecho a participar requiere de condiciones y capacidades por parte de todos los actores implicados. Para ello, deben existir los medios y espacios adecuados para hacerlo posible. De acuerdo con Díaz Gómez, formar ciudadanía desde y para la democracia implica contar con espacios y oportunidades que promuevan habilidades y concepciones democráticas y ciudadanas, asumir deberes y derechos que socialmente se han acumulado como legado cultural, lo que conduce a la participación en los procesos públicos</w:t>
      </w:r>
      <w:r w:rsidR="00E77254" w:rsidRPr="00B41AF3">
        <w:rPr>
          <w:rFonts w:ascii="Arial" w:hAnsi="Arial" w:cs="Arial"/>
        </w:rPr>
        <w:t xml:space="preserve"> (</w:t>
      </w:r>
      <w:r w:rsidR="00695086" w:rsidRPr="00B41AF3">
        <w:rPr>
          <w:rFonts w:ascii="Arial" w:hAnsi="Arial" w:cs="Arial"/>
        </w:rPr>
        <w:t>Díaz Gómez</w:t>
      </w:r>
      <w:r w:rsidR="00CD557E" w:rsidRPr="00B41AF3">
        <w:rPr>
          <w:rFonts w:ascii="Arial" w:hAnsi="Arial" w:cs="Arial"/>
        </w:rPr>
        <w:t xml:space="preserve">, </w:t>
      </w:r>
      <w:r w:rsidR="00936733" w:rsidRPr="00B41AF3">
        <w:rPr>
          <w:rFonts w:ascii="Arial" w:hAnsi="Arial" w:cs="Arial"/>
        </w:rPr>
        <w:t>20</w:t>
      </w:r>
      <w:r w:rsidR="004C7176" w:rsidRPr="00B41AF3">
        <w:rPr>
          <w:rFonts w:ascii="Arial" w:hAnsi="Arial" w:cs="Arial"/>
        </w:rPr>
        <w:t>01, como se citó en ICBF, 2013</w:t>
      </w:r>
      <w:r w:rsidR="007B55A2" w:rsidRPr="00B41AF3">
        <w:rPr>
          <w:rFonts w:ascii="Arial" w:hAnsi="Arial" w:cs="Arial"/>
        </w:rPr>
        <w:t>b</w:t>
      </w:r>
      <w:r w:rsidR="004C7176" w:rsidRPr="00B41AF3">
        <w:rPr>
          <w:rFonts w:ascii="Arial" w:hAnsi="Arial" w:cs="Arial"/>
        </w:rPr>
        <w:t>)</w:t>
      </w:r>
      <w:r w:rsidR="008E071B" w:rsidRPr="00B41AF3">
        <w:rPr>
          <w:rFonts w:ascii="Arial" w:hAnsi="Arial" w:cs="Arial"/>
        </w:rPr>
        <w:t>. Constituirse como nuevos sujetos en aspectos simbólicos y éticos, demanda la articulación de los sistemas de educación formal y no formal, el acceso al conocimiento y a la información necesaria para la participación ciudadana y la formación en valores y competencias; igualmente requiere trascender la lógica individual para acceder a puntos de vista universales.</w:t>
      </w:r>
    </w:p>
    <w:p w14:paraId="13A6F422" w14:textId="77777777" w:rsidR="008E071B" w:rsidRPr="00B41AF3" w:rsidRDefault="008E071B" w:rsidP="00EC458F">
      <w:pPr>
        <w:contextualSpacing/>
        <w:jc w:val="both"/>
        <w:rPr>
          <w:rFonts w:ascii="Arial" w:hAnsi="Arial" w:cs="Arial"/>
        </w:rPr>
      </w:pPr>
    </w:p>
    <w:p w14:paraId="06F0893B" w14:textId="0B81621A" w:rsidR="008E071B" w:rsidRPr="00B41AF3" w:rsidRDefault="008E071B" w:rsidP="00EC458F">
      <w:pPr>
        <w:contextualSpacing/>
        <w:jc w:val="both"/>
        <w:rPr>
          <w:rFonts w:ascii="Arial" w:hAnsi="Arial" w:cs="Arial"/>
        </w:rPr>
      </w:pPr>
      <w:r w:rsidRPr="00B41AF3">
        <w:rPr>
          <w:rFonts w:ascii="Arial" w:hAnsi="Arial" w:cs="Arial"/>
        </w:rPr>
        <w:t xml:space="preserve">En este horizonte, es preciso comprender </w:t>
      </w:r>
      <w:r w:rsidR="46A1B796" w:rsidRPr="00B41AF3">
        <w:rPr>
          <w:rFonts w:ascii="Arial" w:hAnsi="Arial" w:cs="Arial"/>
        </w:rPr>
        <w:t>que,</w:t>
      </w:r>
      <w:r w:rsidRPr="00B41AF3">
        <w:rPr>
          <w:rFonts w:ascii="Arial" w:hAnsi="Arial" w:cs="Arial"/>
        </w:rPr>
        <w:t xml:space="preserve"> para garantizar la autonomía, la organización y la participación de adolescentes y jóvenes, deben existir las siguientes condiciones mínimas, respaldadas por la familia, el Estado y la sociedad como corresponsables de la protección integral de estos:</w:t>
      </w:r>
    </w:p>
    <w:p w14:paraId="08FF19A8" w14:textId="77777777" w:rsidR="001107C0" w:rsidRPr="00B41AF3" w:rsidRDefault="001107C0" w:rsidP="00EC458F">
      <w:pPr>
        <w:contextualSpacing/>
        <w:jc w:val="both"/>
        <w:rPr>
          <w:rFonts w:ascii="Arial" w:hAnsi="Arial" w:cs="Arial"/>
        </w:rPr>
      </w:pPr>
    </w:p>
    <w:p w14:paraId="54CD5DD8" w14:textId="743A6E73" w:rsidR="008E071B" w:rsidRPr="00B41AF3" w:rsidRDefault="008E071B" w:rsidP="00F86405">
      <w:pPr>
        <w:pStyle w:val="Prrafodelista"/>
        <w:numPr>
          <w:ilvl w:val="0"/>
          <w:numId w:val="17"/>
        </w:numPr>
        <w:jc w:val="both"/>
        <w:rPr>
          <w:rFonts w:ascii="Arial" w:hAnsi="Arial" w:cs="Arial"/>
        </w:rPr>
      </w:pPr>
      <w:r w:rsidRPr="00B41AF3">
        <w:rPr>
          <w:rFonts w:ascii="Arial" w:hAnsi="Arial" w:cs="Arial"/>
        </w:rPr>
        <w:lastRenderedPageBreak/>
        <w:t>Actitudes positivas por parte de los funcionarios gubernamentales y los políticos, que los comprometa a apreciar el significado de la contribución de adolescentes y jóvenes</w:t>
      </w:r>
      <w:r w:rsidR="01489DF6" w:rsidRPr="00B41AF3">
        <w:rPr>
          <w:rFonts w:ascii="Arial" w:hAnsi="Arial" w:cs="Arial"/>
        </w:rPr>
        <w:t xml:space="preserve"> étnicos</w:t>
      </w:r>
      <w:r w:rsidRPr="00B41AF3">
        <w:rPr>
          <w:rFonts w:ascii="Arial" w:hAnsi="Arial" w:cs="Arial"/>
        </w:rPr>
        <w:t>.</w:t>
      </w:r>
    </w:p>
    <w:p w14:paraId="65961743" w14:textId="3D574EEB" w:rsidR="008E071B" w:rsidRPr="00B41AF3" w:rsidRDefault="008E071B" w:rsidP="00F86405">
      <w:pPr>
        <w:pStyle w:val="Prrafodelista"/>
        <w:numPr>
          <w:ilvl w:val="0"/>
          <w:numId w:val="17"/>
        </w:numPr>
        <w:jc w:val="both"/>
        <w:rPr>
          <w:rFonts w:ascii="Arial" w:hAnsi="Arial" w:cs="Arial"/>
        </w:rPr>
      </w:pPr>
      <w:r w:rsidRPr="00B41AF3">
        <w:rPr>
          <w:rFonts w:ascii="Arial" w:hAnsi="Arial" w:cs="Arial"/>
        </w:rPr>
        <w:t>Formación, educación y sensibilización de los adultos</w:t>
      </w:r>
      <w:r w:rsidR="0B29010A" w:rsidRPr="00B41AF3">
        <w:rPr>
          <w:rFonts w:ascii="Arial" w:hAnsi="Arial" w:cs="Arial"/>
        </w:rPr>
        <w:t xml:space="preserve"> y la comunidad en </w:t>
      </w:r>
      <w:r w:rsidR="51D29640" w:rsidRPr="00B41AF3">
        <w:rPr>
          <w:rFonts w:ascii="Arial" w:hAnsi="Arial" w:cs="Arial"/>
        </w:rPr>
        <w:t>general para</w:t>
      </w:r>
      <w:r w:rsidRPr="00B41AF3">
        <w:rPr>
          <w:rFonts w:ascii="Arial" w:hAnsi="Arial" w:cs="Arial"/>
        </w:rPr>
        <w:t xml:space="preserve"> que comprendan los asuntos de </w:t>
      </w:r>
      <w:r w:rsidR="00BD31DF" w:rsidRPr="00B41AF3">
        <w:rPr>
          <w:rFonts w:ascii="Arial" w:hAnsi="Arial" w:cs="Arial"/>
        </w:rPr>
        <w:t xml:space="preserve">las y </w:t>
      </w:r>
      <w:r w:rsidRPr="00B41AF3">
        <w:rPr>
          <w:rFonts w:ascii="Arial" w:hAnsi="Arial" w:cs="Arial"/>
        </w:rPr>
        <w:t>los adolescentes y jóvenes</w:t>
      </w:r>
      <w:r w:rsidR="006244DF" w:rsidRPr="00B41AF3">
        <w:rPr>
          <w:rFonts w:ascii="Arial" w:hAnsi="Arial" w:cs="Arial"/>
        </w:rPr>
        <w:t>, especialmente con pertenencia étnica para est</w:t>
      </w:r>
      <w:r w:rsidR="00F217C2">
        <w:rPr>
          <w:rFonts w:ascii="Arial" w:hAnsi="Arial" w:cs="Arial"/>
        </w:rPr>
        <w:t>a</w:t>
      </w:r>
      <w:r w:rsidR="006244DF" w:rsidRPr="00B41AF3">
        <w:rPr>
          <w:rFonts w:ascii="Arial" w:hAnsi="Arial" w:cs="Arial"/>
        </w:rPr>
        <w:t xml:space="preserve"> </w:t>
      </w:r>
      <w:r w:rsidR="00F217C2">
        <w:rPr>
          <w:rFonts w:ascii="Arial" w:hAnsi="Arial" w:cs="Arial"/>
        </w:rPr>
        <w:t>Modalidad</w:t>
      </w:r>
      <w:r w:rsidRPr="00B41AF3">
        <w:rPr>
          <w:rFonts w:ascii="Arial" w:hAnsi="Arial" w:cs="Arial"/>
        </w:rPr>
        <w:t>.</w:t>
      </w:r>
    </w:p>
    <w:p w14:paraId="4A073F7A" w14:textId="4A7BACFA" w:rsidR="008E071B" w:rsidRPr="00B41AF3" w:rsidRDefault="008E071B" w:rsidP="00F86405">
      <w:pPr>
        <w:pStyle w:val="Prrafodelista"/>
        <w:numPr>
          <w:ilvl w:val="0"/>
          <w:numId w:val="17"/>
        </w:numPr>
        <w:jc w:val="both"/>
        <w:rPr>
          <w:rFonts w:ascii="Arial" w:hAnsi="Arial" w:cs="Arial"/>
        </w:rPr>
      </w:pPr>
      <w:r w:rsidRPr="00B41AF3">
        <w:rPr>
          <w:rFonts w:ascii="Arial" w:hAnsi="Arial" w:cs="Arial"/>
        </w:rPr>
        <w:t xml:space="preserve">Información de fácil acceso y en un lenguaje adaptado </w:t>
      </w:r>
      <w:r w:rsidR="007D3276" w:rsidRPr="00B41AF3">
        <w:rPr>
          <w:rFonts w:ascii="Arial" w:hAnsi="Arial" w:cs="Arial"/>
        </w:rPr>
        <w:t>de acuerdo con</w:t>
      </w:r>
      <w:r w:rsidR="43674FD7" w:rsidRPr="00B41AF3">
        <w:rPr>
          <w:rFonts w:ascii="Arial" w:hAnsi="Arial" w:cs="Arial"/>
        </w:rPr>
        <w:t xml:space="preserve"> la lengua de las culturas y el curso de vida de </w:t>
      </w:r>
      <w:r w:rsidRPr="00B41AF3">
        <w:rPr>
          <w:rFonts w:ascii="Arial" w:hAnsi="Arial" w:cs="Arial"/>
        </w:rPr>
        <w:t>adolescencia</w:t>
      </w:r>
      <w:r w:rsidR="143793F1" w:rsidRPr="00B41AF3">
        <w:rPr>
          <w:rFonts w:ascii="Arial" w:hAnsi="Arial" w:cs="Arial"/>
        </w:rPr>
        <w:t xml:space="preserve"> y juventud</w:t>
      </w:r>
      <w:r w:rsidRPr="00B41AF3">
        <w:rPr>
          <w:rFonts w:ascii="Arial" w:hAnsi="Arial" w:cs="Arial"/>
        </w:rPr>
        <w:t>.</w:t>
      </w:r>
    </w:p>
    <w:p w14:paraId="131B18DE" w14:textId="77777777" w:rsidR="008E071B" w:rsidRPr="00B41AF3" w:rsidRDefault="008E071B" w:rsidP="00F86405">
      <w:pPr>
        <w:pStyle w:val="Prrafodelista"/>
        <w:numPr>
          <w:ilvl w:val="0"/>
          <w:numId w:val="17"/>
        </w:numPr>
        <w:jc w:val="both"/>
        <w:rPr>
          <w:rFonts w:ascii="Arial" w:hAnsi="Arial" w:cs="Arial"/>
        </w:rPr>
      </w:pPr>
      <w:r w:rsidRPr="00B41AF3">
        <w:rPr>
          <w:rFonts w:ascii="Arial" w:hAnsi="Arial" w:cs="Arial"/>
        </w:rPr>
        <w:t>Evaluación y seguimiento de las consultas con adolescentes y jóvenes, y retorno de la información obtenida, para hacerles saber lo que ocurre y los progresos que se obtienen.</w:t>
      </w:r>
    </w:p>
    <w:p w14:paraId="1195C58F" w14:textId="5CCA0A48" w:rsidR="008E071B" w:rsidRPr="00B41AF3" w:rsidRDefault="008E071B" w:rsidP="00F86405">
      <w:pPr>
        <w:pStyle w:val="Prrafodelista"/>
        <w:numPr>
          <w:ilvl w:val="0"/>
          <w:numId w:val="17"/>
        </w:numPr>
        <w:jc w:val="both"/>
        <w:rPr>
          <w:rFonts w:ascii="Arial" w:hAnsi="Arial" w:cs="Arial"/>
        </w:rPr>
      </w:pPr>
      <w:r w:rsidRPr="00B41AF3">
        <w:rPr>
          <w:rFonts w:ascii="Arial" w:hAnsi="Arial" w:cs="Arial"/>
        </w:rPr>
        <w:t>Compromiso efectivo de los adultos</w:t>
      </w:r>
      <w:r w:rsidR="102713F8" w:rsidRPr="00B41AF3">
        <w:rPr>
          <w:rFonts w:ascii="Arial" w:hAnsi="Arial" w:cs="Arial"/>
        </w:rPr>
        <w:t xml:space="preserve"> en las </w:t>
      </w:r>
      <w:r w:rsidR="007D3276" w:rsidRPr="00B41AF3">
        <w:rPr>
          <w:rFonts w:ascii="Arial" w:hAnsi="Arial" w:cs="Arial"/>
        </w:rPr>
        <w:t>comunidades a</w:t>
      </w:r>
      <w:r w:rsidRPr="00B41AF3">
        <w:rPr>
          <w:rFonts w:ascii="Arial" w:hAnsi="Arial" w:cs="Arial"/>
        </w:rPr>
        <w:t xml:space="preserve"> no discriminar a los adolescentes</w:t>
      </w:r>
      <w:r w:rsidR="420BEC32" w:rsidRPr="00B41AF3">
        <w:rPr>
          <w:rFonts w:ascii="Arial" w:hAnsi="Arial" w:cs="Arial"/>
        </w:rPr>
        <w:t xml:space="preserve"> y jóvenes</w:t>
      </w:r>
      <w:r w:rsidRPr="00B41AF3">
        <w:rPr>
          <w:rFonts w:ascii="Arial" w:hAnsi="Arial" w:cs="Arial"/>
        </w:rPr>
        <w:t xml:space="preserve"> </w:t>
      </w:r>
      <w:r w:rsidR="007D3276" w:rsidRPr="00B41AF3">
        <w:rPr>
          <w:rFonts w:ascii="Arial" w:hAnsi="Arial" w:cs="Arial"/>
        </w:rPr>
        <w:t>y no</w:t>
      </w:r>
      <w:r w:rsidRPr="00B41AF3">
        <w:rPr>
          <w:rFonts w:ascii="Arial" w:hAnsi="Arial" w:cs="Arial"/>
        </w:rPr>
        <w:t xml:space="preserve"> subestimar su potencial.</w:t>
      </w:r>
    </w:p>
    <w:p w14:paraId="39C8A84F" w14:textId="7023C098" w:rsidR="008E071B" w:rsidRPr="00B41AF3" w:rsidRDefault="008E071B" w:rsidP="00F86405">
      <w:pPr>
        <w:pStyle w:val="Prrafodelista"/>
        <w:numPr>
          <w:ilvl w:val="0"/>
          <w:numId w:val="17"/>
        </w:numPr>
        <w:jc w:val="both"/>
        <w:rPr>
          <w:rFonts w:ascii="Arial" w:hAnsi="Arial" w:cs="Arial"/>
        </w:rPr>
      </w:pPr>
      <w:r w:rsidRPr="00B41AF3">
        <w:rPr>
          <w:rFonts w:ascii="Arial" w:hAnsi="Arial" w:cs="Arial"/>
        </w:rPr>
        <w:t>Instituciones que potencien el intercambio de experiencias entre adolescentes y jóvenes</w:t>
      </w:r>
      <w:r w:rsidR="292058D4" w:rsidRPr="00B41AF3">
        <w:rPr>
          <w:rFonts w:ascii="Arial" w:hAnsi="Arial" w:cs="Arial"/>
        </w:rPr>
        <w:t xml:space="preserve"> étnicos</w:t>
      </w:r>
      <w:r w:rsidRPr="00B41AF3">
        <w:rPr>
          <w:rFonts w:ascii="Arial" w:hAnsi="Arial" w:cs="Arial"/>
        </w:rPr>
        <w:t xml:space="preserve"> en escenarios locales, nacionales e internacionales.</w:t>
      </w:r>
    </w:p>
    <w:p w14:paraId="61EDC2BA" w14:textId="241AB3A3" w:rsidR="008E071B" w:rsidRPr="00B41AF3" w:rsidRDefault="008E071B" w:rsidP="00F86405">
      <w:pPr>
        <w:pStyle w:val="Prrafodelista"/>
        <w:numPr>
          <w:ilvl w:val="0"/>
          <w:numId w:val="17"/>
        </w:numPr>
        <w:jc w:val="both"/>
        <w:rPr>
          <w:rFonts w:ascii="Arial" w:hAnsi="Arial" w:cs="Arial"/>
        </w:rPr>
      </w:pPr>
      <w:r w:rsidRPr="00B41AF3">
        <w:rPr>
          <w:rFonts w:ascii="Arial" w:hAnsi="Arial" w:cs="Arial"/>
        </w:rPr>
        <w:t>Reuniones de los representantes del gobierno central</w:t>
      </w:r>
      <w:r w:rsidR="7870BD85" w:rsidRPr="00B41AF3">
        <w:rPr>
          <w:rFonts w:ascii="Arial" w:hAnsi="Arial" w:cs="Arial"/>
        </w:rPr>
        <w:t>,</w:t>
      </w:r>
      <w:r w:rsidR="007D3276" w:rsidRPr="00B41AF3">
        <w:rPr>
          <w:rFonts w:ascii="Arial" w:hAnsi="Arial" w:cs="Arial"/>
        </w:rPr>
        <w:t xml:space="preserve"> </w:t>
      </w:r>
      <w:r w:rsidRPr="00B41AF3">
        <w:rPr>
          <w:rFonts w:ascii="Arial" w:hAnsi="Arial" w:cs="Arial"/>
        </w:rPr>
        <w:t>loca</w:t>
      </w:r>
      <w:r w:rsidR="007D3276" w:rsidRPr="00B41AF3">
        <w:rPr>
          <w:rFonts w:ascii="Arial" w:hAnsi="Arial" w:cs="Arial"/>
        </w:rPr>
        <w:t>l</w:t>
      </w:r>
      <w:r w:rsidR="15B4B13E" w:rsidRPr="00B41AF3">
        <w:rPr>
          <w:rFonts w:ascii="Arial" w:hAnsi="Arial" w:cs="Arial"/>
        </w:rPr>
        <w:t xml:space="preserve"> y los gobiernos propios</w:t>
      </w:r>
      <w:r w:rsidR="00D40D52" w:rsidRPr="00B41AF3">
        <w:rPr>
          <w:rFonts w:ascii="Arial" w:hAnsi="Arial" w:cs="Arial"/>
        </w:rPr>
        <w:t xml:space="preserve">, </w:t>
      </w:r>
      <w:r w:rsidRPr="00B41AF3">
        <w:rPr>
          <w:rFonts w:ascii="Arial" w:hAnsi="Arial" w:cs="Arial"/>
        </w:rPr>
        <w:t>con grupos de adolescentes y jóvenes para concertar su participación en el proceso de formulación y desarrollo de políticas, planes</w:t>
      </w:r>
      <w:r w:rsidR="615EA7A1" w:rsidRPr="00B41AF3">
        <w:rPr>
          <w:rFonts w:ascii="Arial" w:hAnsi="Arial" w:cs="Arial"/>
        </w:rPr>
        <w:t>,</w:t>
      </w:r>
      <w:r w:rsidR="007D3276" w:rsidRPr="00B41AF3">
        <w:rPr>
          <w:rFonts w:ascii="Arial" w:hAnsi="Arial" w:cs="Arial"/>
        </w:rPr>
        <w:t xml:space="preserve"> </w:t>
      </w:r>
      <w:r w:rsidRPr="00B41AF3">
        <w:rPr>
          <w:rFonts w:ascii="Arial" w:hAnsi="Arial" w:cs="Arial"/>
        </w:rPr>
        <w:t>proyectos</w:t>
      </w:r>
      <w:r w:rsidR="527AA27E" w:rsidRPr="00B41AF3">
        <w:rPr>
          <w:rFonts w:ascii="Arial" w:hAnsi="Arial" w:cs="Arial"/>
        </w:rPr>
        <w:t xml:space="preserve"> y planes de vida</w:t>
      </w:r>
      <w:r w:rsidRPr="00B41AF3">
        <w:rPr>
          <w:rFonts w:ascii="Arial" w:hAnsi="Arial" w:cs="Arial"/>
        </w:rPr>
        <w:t xml:space="preserve">, asegurándose que organizaciones y redes </w:t>
      </w:r>
      <w:r w:rsidR="5709DBAD" w:rsidRPr="00B41AF3">
        <w:rPr>
          <w:rFonts w:ascii="Arial" w:hAnsi="Arial" w:cs="Arial"/>
        </w:rPr>
        <w:t xml:space="preserve">de </w:t>
      </w:r>
      <w:r w:rsidRPr="00B41AF3">
        <w:rPr>
          <w:rFonts w:ascii="Arial" w:hAnsi="Arial" w:cs="Arial"/>
        </w:rPr>
        <w:t xml:space="preserve">adolescentes </w:t>
      </w:r>
      <w:r w:rsidR="58707DFC" w:rsidRPr="00B41AF3">
        <w:rPr>
          <w:rFonts w:ascii="Arial" w:hAnsi="Arial" w:cs="Arial"/>
        </w:rPr>
        <w:t xml:space="preserve">y jóvenes étnicos </w:t>
      </w:r>
      <w:r w:rsidRPr="00B41AF3">
        <w:rPr>
          <w:rFonts w:ascii="Arial" w:hAnsi="Arial" w:cs="Arial"/>
        </w:rPr>
        <w:t>estén prestos a participar.</w:t>
      </w:r>
    </w:p>
    <w:p w14:paraId="79544637" w14:textId="1A3BD80A" w:rsidR="008E071B" w:rsidRPr="00B41AF3" w:rsidRDefault="008E071B" w:rsidP="00F86405">
      <w:pPr>
        <w:pStyle w:val="Prrafodelista"/>
        <w:numPr>
          <w:ilvl w:val="0"/>
          <w:numId w:val="17"/>
        </w:numPr>
        <w:jc w:val="both"/>
        <w:rPr>
          <w:rFonts w:ascii="Arial" w:hAnsi="Arial" w:cs="Arial"/>
        </w:rPr>
      </w:pPr>
      <w:r w:rsidRPr="00B41AF3">
        <w:rPr>
          <w:rFonts w:ascii="Arial" w:hAnsi="Arial" w:cs="Arial"/>
        </w:rPr>
        <w:t xml:space="preserve">Una </w:t>
      </w:r>
      <w:r w:rsidR="4248F67A" w:rsidRPr="00B41AF3">
        <w:rPr>
          <w:rFonts w:ascii="Arial" w:hAnsi="Arial" w:cs="Arial"/>
        </w:rPr>
        <w:t>etno</w:t>
      </w:r>
      <w:r w:rsidRPr="00B41AF3">
        <w:rPr>
          <w:rFonts w:ascii="Arial" w:hAnsi="Arial" w:cs="Arial"/>
        </w:rPr>
        <w:t>educación pública que eleve la conciencia de los padres y madres, las comunidades y la sociedad en general sobre la importancia del significado de la participación de adolescentes y jóvenes</w:t>
      </w:r>
      <w:r w:rsidR="4717B09E" w:rsidRPr="00B41AF3">
        <w:rPr>
          <w:rFonts w:ascii="Arial" w:hAnsi="Arial" w:cs="Arial"/>
        </w:rPr>
        <w:t xml:space="preserve"> </w:t>
      </w:r>
      <w:r w:rsidR="15AEC0DF" w:rsidRPr="00B41AF3">
        <w:rPr>
          <w:rFonts w:ascii="Arial" w:hAnsi="Arial" w:cs="Arial"/>
        </w:rPr>
        <w:t>étnicos en</w:t>
      </w:r>
      <w:r w:rsidRPr="00B41AF3">
        <w:rPr>
          <w:rFonts w:ascii="Arial" w:hAnsi="Arial" w:cs="Arial"/>
        </w:rPr>
        <w:t xml:space="preserve"> el desarrollo de la </w:t>
      </w:r>
      <w:r w:rsidR="00BD43A7" w:rsidRPr="00B41AF3">
        <w:rPr>
          <w:rFonts w:ascii="Arial" w:hAnsi="Arial" w:cs="Arial"/>
        </w:rPr>
        <w:t>sociedad y</w:t>
      </w:r>
      <w:r w:rsidR="5D763FEB" w:rsidRPr="00B41AF3">
        <w:rPr>
          <w:rFonts w:ascii="Arial" w:hAnsi="Arial" w:cs="Arial"/>
        </w:rPr>
        <w:t xml:space="preserve"> un país diverso.</w:t>
      </w:r>
    </w:p>
    <w:p w14:paraId="3116945B" w14:textId="187BF126" w:rsidR="008E071B" w:rsidRPr="00B41AF3" w:rsidRDefault="008E071B" w:rsidP="00F86405">
      <w:pPr>
        <w:pStyle w:val="Prrafodelista"/>
        <w:numPr>
          <w:ilvl w:val="0"/>
          <w:numId w:val="17"/>
        </w:numPr>
        <w:jc w:val="both"/>
        <w:rPr>
          <w:rFonts w:ascii="Arial" w:hAnsi="Arial" w:cs="Arial"/>
        </w:rPr>
      </w:pPr>
      <w:r w:rsidRPr="00B41AF3">
        <w:rPr>
          <w:rFonts w:ascii="Arial" w:hAnsi="Arial" w:cs="Arial"/>
        </w:rPr>
        <w:t xml:space="preserve">Medios de comunicación </w:t>
      </w:r>
      <w:r w:rsidR="50264385" w:rsidRPr="00B41AF3">
        <w:rPr>
          <w:rFonts w:ascii="Arial" w:hAnsi="Arial" w:cs="Arial"/>
        </w:rPr>
        <w:t>comunitaria fortalecidos</w:t>
      </w:r>
      <w:r w:rsidRPr="00B41AF3">
        <w:rPr>
          <w:rFonts w:ascii="Arial" w:hAnsi="Arial" w:cs="Arial"/>
        </w:rPr>
        <w:t xml:space="preserve"> con la participación de adolescentes y jóvenes, para asegurar que sus perspectivas sean escuchadas y promovidas efectivamente, mediante campañas tendientes a elevar la conciencia de la sociedad</w:t>
      </w:r>
      <w:r w:rsidR="7FDA318D" w:rsidRPr="00B41AF3">
        <w:rPr>
          <w:rFonts w:ascii="Arial" w:hAnsi="Arial" w:cs="Arial"/>
        </w:rPr>
        <w:t xml:space="preserve"> sobre la diversidad y la multiculturalidad.</w:t>
      </w:r>
    </w:p>
    <w:p w14:paraId="13F58374" w14:textId="77777777" w:rsidR="00BD31DF" w:rsidRPr="00B41AF3" w:rsidRDefault="00BD31DF" w:rsidP="00EC458F">
      <w:pPr>
        <w:contextualSpacing/>
        <w:jc w:val="both"/>
        <w:rPr>
          <w:rFonts w:ascii="Arial" w:hAnsi="Arial" w:cs="Arial"/>
        </w:rPr>
      </w:pPr>
    </w:p>
    <w:p w14:paraId="4A4641F2" w14:textId="147ED445" w:rsidR="008E071B" w:rsidRPr="00B41AF3" w:rsidRDefault="008E071B" w:rsidP="00EC458F">
      <w:pPr>
        <w:contextualSpacing/>
        <w:jc w:val="both"/>
        <w:rPr>
          <w:rFonts w:ascii="Arial" w:hAnsi="Arial" w:cs="Arial"/>
        </w:rPr>
      </w:pPr>
      <w:r w:rsidRPr="00B41AF3">
        <w:rPr>
          <w:rFonts w:ascii="Arial" w:hAnsi="Arial" w:cs="Arial"/>
        </w:rPr>
        <w:t xml:space="preserve">La implementación de este módulo con </w:t>
      </w:r>
      <w:r w:rsidR="00BD31DF" w:rsidRPr="00B41AF3">
        <w:rPr>
          <w:rFonts w:ascii="Arial" w:hAnsi="Arial" w:cs="Arial"/>
        </w:rPr>
        <w:t xml:space="preserve">las y </w:t>
      </w:r>
      <w:r w:rsidRPr="00B41AF3">
        <w:rPr>
          <w:rFonts w:ascii="Arial" w:hAnsi="Arial" w:cs="Arial"/>
        </w:rPr>
        <w:t xml:space="preserve">los adolescentes y </w:t>
      </w:r>
      <w:r w:rsidR="1F3859C5" w:rsidRPr="00B41AF3">
        <w:rPr>
          <w:rFonts w:ascii="Arial" w:hAnsi="Arial" w:cs="Arial"/>
        </w:rPr>
        <w:t>jóvenes</w:t>
      </w:r>
      <w:r w:rsidRPr="00B41AF3">
        <w:rPr>
          <w:rFonts w:ascii="Arial" w:hAnsi="Arial" w:cs="Arial"/>
        </w:rPr>
        <w:t xml:space="preserve"> </w:t>
      </w:r>
      <w:r w:rsidR="1A6567A7" w:rsidRPr="00B41AF3">
        <w:rPr>
          <w:rFonts w:ascii="Arial" w:hAnsi="Arial" w:cs="Arial"/>
        </w:rPr>
        <w:t xml:space="preserve">étnicos </w:t>
      </w:r>
      <w:r w:rsidRPr="00B41AF3">
        <w:rPr>
          <w:rFonts w:ascii="Arial" w:hAnsi="Arial" w:cs="Arial"/>
        </w:rPr>
        <w:t>se realiza mediante el desarrollo de las siguientes temáticas:</w:t>
      </w:r>
    </w:p>
    <w:p w14:paraId="18E70156" w14:textId="77777777" w:rsidR="00BD31DF" w:rsidRPr="00B41AF3" w:rsidRDefault="00BD31DF" w:rsidP="00EC458F">
      <w:pPr>
        <w:contextualSpacing/>
        <w:jc w:val="both"/>
        <w:rPr>
          <w:rFonts w:ascii="Arial" w:hAnsi="Arial" w:cs="Arial"/>
        </w:rPr>
      </w:pPr>
    </w:p>
    <w:p w14:paraId="045CC76C" w14:textId="394014F2" w:rsidR="008E071B" w:rsidRPr="00B41AF3" w:rsidRDefault="008E071B" w:rsidP="00F86405">
      <w:pPr>
        <w:pStyle w:val="Prrafodelista"/>
        <w:numPr>
          <w:ilvl w:val="0"/>
          <w:numId w:val="18"/>
        </w:numPr>
        <w:jc w:val="both"/>
        <w:rPr>
          <w:rFonts w:ascii="Arial" w:hAnsi="Arial" w:cs="Arial"/>
        </w:rPr>
      </w:pPr>
      <w:r w:rsidRPr="00B41AF3">
        <w:rPr>
          <w:rFonts w:ascii="Arial" w:hAnsi="Arial" w:cs="Arial"/>
        </w:rPr>
        <w:t>Ámbitos de participación: la familia, el colegio, la comunidad</w:t>
      </w:r>
      <w:r w:rsidR="0C91F4DE" w:rsidRPr="00B41AF3">
        <w:rPr>
          <w:rFonts w:ascii="Arial" w:hAnsi="Arial" w:cs="Arial"/>
        </w:rPr>
        <w:t xml:space="preserve">, el gobierno propio y la incidencia en </w:t>
      </w:r>
      <w:r w:rsidRPr="00B41AF3">
        <w:rPr>
          <w:rFonts w:ascii="Arial" w:hAnsi="Arial" w:cs="Arial"/>
        </w:rPr>
        <w:t>la gestión pública.</w:t>
      </w:r>
    </w:p>
    <w:p w14:paraId="765B19ED" w14:textId="0F8550BE" w:rsidR="008E071B" w:rsidRPr="00B41AF3" w:rsidRDefault="008E071B" w:rsidP="00F86405">
      <w:pPr>
        <w:pStyle w:val="Prrafodelista"/>
        <w:numPr>
          <w:ilvl w:val="0"/>
          <w:numId w:val="18"/>
        </w:numPr>
        <w:jc w:val="both"/>
        <w:rPr>
          <w:rFonts w:ascii="Arial" w:hAnsi="Arial" w:cs="Arial"/>
        </w:rPr>
      </w:pPr>
      <w:r w:rsidRPr="00B41AF3">
        <w:rPr>
          <w:rFonts w:ascii="Arial" w:hAnsi="Arial" w:cs="Arial"/>
        </w:rPr>
        <w:t>Participación y acción colectiva de adolescentes y jóvenes</w:t>
      </w:r>
      <w:r w:rsidR="3C85E6D3" w:rsidRPr="00B41AF3">
        <w:rPr>
          <w:rFonts w:ascii="Arial" w:hAnsi="Arial" w:cs="Arial"/>
        </w:rPr>
        <w:t xml:space="preserve"> pertenecientes a comunidades étnicas.</w:t>
      </w:r>
    </w:p>
    <w:p w14:paraId="1FFE92EF" w14:textId="0B2E3BB6" w:rsidR="008E071B" w:rsidRPr="00B41AF3" w:rsidRDefault="008E071B" w:rsidP="00F86405">
      <w:pPr>
        <w:pStyle w:val="Prrafodelista"/>
        <w:numPr>
          <w:ilvl w:val="0"/>
          <w:numId w:val="18"/>
        </w:numPr>
        <w:jc w:val="both"/>
        <w:rPr>
          <w:rFonts w:ascii="Arial" w:hAnsi="Arial" w:cs="Arial"/>
        </w:rPr>
      </w:pPr>
      <w:r w:rsidRPr="00B41AF3">
        <w:rPr>
          <w:rFonts w:ascii="Arial" w:hAnsi="Arial" w:cs="Arial"/>
        </w:rPr>
        <w:t>Seis claves para</w:t>
      </w:r>
      <w:r w:rsidR="42706A2E" w:rsidRPr="00B41AF3">
        <w:rPr>
          <w:rFonts w:ascii="Arial" w:hAnsi="Arial" w:cs="Arial"/>
        </w:rPr>
        <w:t xml:space="preserve"> promover la </w:t>
      </w:r>
      <w:r w:rsidRPr="00B41AF3">
        <w:rPr>
          <w:rFonts w:ascii="Arial" w:hAnsi="Arial" w:cs="Arial"/>
        </w:rPr>
        <w:t>participa</w:t>
      </w:r>
      <w:r w:rsidR="3414E153" w:rsidRPr="00B41AF3">
        <w:rPr>
          <w:rFonts w:ascii="Arial" w:hAnsi="Arial" w:cs="Arial"/>
        </w:rPr>
        <w:t xml:space="preserve">ción de comunidades indígenas, NARP y </w:t>
      </w:r>
      <w:proofErr w:type="spellStart"/>
      <w:r w:rsidR="00D41F57" w:rsidRPr="00B41AF3">
        <w:rPr>
          <w:rFonts w:ascii="Arial" w:hAnsi="Arial" w:cs="Arial"/>
        </w:rPr>
        <w:t>Rrom</w:t>
      </w:r>
      <w:proofErr w:type="spellEnd"/>
      <w:r w:rsidRPr="00B41AF3">
        <w:rPr>
          <w:rFonts w:ascii="Arial" w:hAnsi="Arial" w:cs="Arial"/>
        </w:rPr>
        <w:t>.</w:t>
      </w:r>
    </w:p>
    <w:p w14:paraId="04579BCB" w14:textId="37DC077A" w:rsidR="008E071B" w:rsidRPr="00B41AF3" w:rsidRDefault="008E071B" w:rsidP="00F86405">
      <w:pPr>
        <w:pStyle w:val="Prrafodelista"/>
        <w:numPr>
          <w:ilvl w:val="0"/>
          <w:numId w:val="18"/>
        </w:numPr>
        <w:jc w:val="both"/>
        <w:rPr>
          <w:rFonts w:ascii="Arial" w:hAnsi="Arial" w:cs="Arial"/>
        </w:rPr>
      </w:pPr>
      <w:r w:rsidRPr="00B41AF3">
        <w:rPr>
          <w:rFonts w:ascii="Arial" w:hAnsi="Arial" w:cs="Arial"/>
        </w:rPr>
        <w:t>Participación significativa, auténtica y protagónica</w:t>
      </w:r>
      <w:r w:rsidR="7189CA4D" w:rsidRPr="00B41AF3">
        <w:rPr>
          <w:rFonts w:ascii="Arial" w:hAnsi="Arial" w:cs="Arial"/>
        </w:rPr>
        <w:t xml:space="preserve"> de las comunidades étnicas</w:t>
      </w:r>
      <w:r w:rsidRPr="00B41AF3">
        <w:rPr>
          <w:rFonts w:ascii="Arial" w:hAnsi="Arial" w:cs="Arial"/>
        </w:rPr>
        <w:t>.</w:t>
      </w:r>
    </w:p>
    <w:p w14:paraId="30005A5E" w14:textId="77777777" w:rsidR="008E071B" w:rsidRPr="00B41AF3" w:rsidRDefault="008E071B" w:rsidP="00F86405">
      <w:pPr>
        <w:pStyle w:val="Prrafodelista"/>
        <w:numPr>
          <w:ilvl w:val="0"/>
          <w:numId w:val="18"/>
        </w:numPr>
        <w:jc w:val="both"/>
        <w:rPr>
          <w:rFonts w:ascii="Arial" w:hAnsi="Arial" w:cs="Arial"/>
        </w:rPr>
      </w:pPr>
      <w:r w:rsidRPr="00B41AF3">
        <w:rPr>
          <w:rFonts w:ascii="Arial" w:hAnsi="Arial" w:cs="Arial"/>
        </w:rPr>
        <w:t>Escenarios y mecanismos de participación ciudadana.</w:t>
      </w:r>
    </w:p>
    <w:p w14:paraId="189794A7" w14:textId="503DADB9" w:rsidR="008E071B" w:rsidRPr="00B41AF3" w:rsidRDefault="008E071B" w:rsidP="00F86405">
      <w:pPr>
        <w:pStyle w:val="Prrafodelista"/>
        <w:numPr>
          <w:ilvl w:val="0"/>
          <w:numId w:val="18"/>
        </w:numPr>
        <w:jc w:val="both"/>
        <w:rPr>
          <w:rFonts w:ascii="Arial" w:hAnsi="Arial" w:cs="Arial"/>
        </w:rPr>
      </w:pPr>
      <w:r w:rsidRPr="00B41AF3">
        <w:rPr>
          <w:rFonts w:ascii="Arial" w:hAnsi="Arial" w:cs="Arial"/>
        </w:rPr>
        <w:lastRenderedPageBreak/>
        <w:t xml:space="preserve">La participación de </w:t>
      </w:r>
      <w:r w:rsidR="00BD31DF" w:rsidRPr="00B41AF3">
        <w:rPr>
          <w:rFonts w:ascii="Arial" w:hAnsi="Arial" w:cs="Arial"/>
        </w:rPr>
        <w:t xml:space="preserve">las y </w:t>
      </w:r>
      <w:r w:rsidRPr="00B41AF3">
        <w:rPr>
          <w:rFonts w:ascii="Arial" w:hAnsi="Arial" w:cs="Arial"/>
        </w:rPr>
        <w:t xml:space="preserve">los adolescentes y jóvenes </w:t>
      </w:r>
      <w:r w:rsidR="1B98557F" w:rsidRPr="00B41AF3">
        <w:rPr>
          <w:rFonts w:ascii="Arial" w:hAnsi="Arial" w:cs="Arial"/>
        </w:rPr>
        <w:t xml:space="preserve">étnicos </w:t>
      </w:r>
      <w:r w:rsidRPr="00B41AF3">
        <w:rPr>
          <w:rFonts w:ascii="Arial" w:hAnsi="Arial" w:cs="Arial"/>
        </w:rPr>
        <w:t>como mecanismo de prevención de vulneración de derechos y establecimiento de alertas ante riesgos y amenazas a los derechos de ellos y ellas</w:t>
      </w:r>
      <w:r w:rsidR="7A35D5A6" w:rsidRPr="00B41AF3">
        <w:rPr>
          <w:rFonts w:ascii="Arial" w:hAnsi="Arial" w:cs="Arial"/>
        </w:rPr>
        <w:t xml:space="preserve"> en sus territorios</w:t>
      </w:r>
      <w:r w:rsidRPr="00B41AF3">
        <w:rPr>
          <w:rFonts w:ascii="Arial" w:hAnsi="Arial" w:cs="Arial"/>
        </w:rPr>
        <w:t>.</w:t>
      </w:r>
    </w:p>
    <w:p w14:paraId="0A2E8F9B" w14:textId="5751CBAE" w:rsidR="008E071B" w:rsidRPr="00B41AF3" w:rsidRDefault="008E071B" w:rsidP="00F86405">
      <w:pPr>
        <w:pStyle w:val="Prrafodelista"/>
        <w:numPr>
          <w:ilvl w:val="0"/>
          <w:numId w:val="18"/>
        </w:numPr>
        <w:jc w:val="both"/>
        <w:rPr>
          <w:rFonts w:ascii="Arial" w:eastAsiaTheme="minorEastAsia" w:hAnsi="Arial" w:cs="Arial"/>
        </w:rPr>
      </w:pPr>
      <w:r w:rsidRPr="00B41AF3">
        <w:rPr>
          <w:rFonts w:ascii="Arial" w:hAnsi="Arial" w:cs="Arial"/>
        </w:rPr>
        <w:t>El rol de la ciudadanía</w:t>
      </w:r>
      <w:r w:rsidR="3B44AF00" w:rsidRPr="00B41AF3">
        <w:rPr>
          <w:rFonts w:ascii="Arial" w:hAnsi="Arial" w:cs="Arial"/>
        </w:rPr>
        <w:t xml:space="preserve"> étnica </w:t>
      </w:r>
      <w:r w:rsidRPr="00B41AF3">
        <w:rPr>
          <w:rFonts w:ascii="Arial" w:hAnsi="Arial" w:cs="Arial"/>
        </w:rPr>
        <w:t>en la reconciliación, la convivencia</w:t>
      </w:r>
      <w:r w:rsidR="29148B32" w:rsidRPr="00B41AF3">
        <w:rPr>
          <w:rFonts w:ascii="Arial" w:hAnsi="Arial" w:cs="Arial"/>
        </w:rPr>
        <w:t>,</w:t>
      </w:r>
      <w:r w:rsidRPr="00B41AF3">
        <w:rPr>
          <w:rFonts w:ascii="Arial" w:hAnsi="Arial" w:cs="Arial"/>
        </w:rPr>
        <w:t xml:space="preserve"> la cultura de paz</w:t>
      </w:r>
      <w:r w:rsidR="60E20772" w:rsidRPr="00B41AF3">
        <w:rPr>
          <w:rFonts w:ascii="Arial" w:hAnsi="Arial" w:cs="Arial"/>
        </w:rPr>
        <w:t xml:space="preserve"> </w:t>
      </w:r>
      <w:r w:rsidR="28D84414" w:rsidRPr="00B41AF3">
        <w:rPr>
          <w:rFonts w:ascii="Arial" w:hAnsi="Arial" w:cs="Arial"/>
        </w:rPr>
        <w:t xml:space="preserve">y </w:t>
      </w:r>
      <w:r w:rsidR="60E20772" w:rsidRPr="00B41AF3">
        <w:rPr>
          <w:rFonts w:ascii="Arial" w:eastAsia="Arial Narrow" w:hAnsi="Arial" w:cs="Arial"/>
          <w:lang w:val="es"/>
        </w:rPr>
        <w:t>la prevención de la xenofobia, el racismo y cualquier forma de discriminación</w:t>
      </w:r>
    </w:p>
    <w:p w14:paraId="3747E4FB" w14:textId="16C144D8" w:rsidR="008E071B" w:rsidRPr="00B41AF3" w:rsidRDefault="008E071B" w:rsidP="00F86405">
      <w:pPr>
        <w:pStyle w:val="Prrafodelista"/>
        <w:numPr>
          <w:ilvl w:val="0"/>
          <w:numId w:val="18"/>
        </w:numPr>
        <w:jc w:val="both"/>
        <w:rPr>
          <w:rFonts w:ascii="Arial" w:hAnsi="Arial" w:cs="Arial"/>
        </w:rPr>
      </w:pPr>
      <w:r w:rsidRPr="00B41AF3">
        <w:rPr>
          <w:rFonts w:ascii="Arial" w:hAnsi="Arial" w:cs="Arial"/>
        </w:rPr>
        <w:t>Acción colectiva de adolescentes y jóvenes</w:t>
      </w:r>
      <w:r w:rsidR="06D4CD04" w:rsidRPr="00B41AF3">
        <w:rPr>
          <w:rFonts w:ascii="Arial" w:hAnsi="Arial" w:cs="Arial"/>
        </w:rPr>
        <w:t xml:space="preserve"> étnicos</w:t>
      </w:r>
      <w:r w:rsidRPr="00B41AF3">
        <w:rPr>
          <w:rFonts w:ascii="Arial" w:hAnsi="Arial" w:cs="Arial"/>
        </w:rPr>
        <w:t>.</w:t>
      </w:r>
    </w:p>
    <w:p w14:paraId="1DF9F50C" w14:textId="77777777" w:rsidR="00BD31DF" w:rsidRPr="00B41AF3" w:rsidRDefault="00BD31DF" w:rsidP="00EC458F">
      <w:pPr>
        <w:contextualSpacing/>
        <w:jc w:val="both"/>
        <w:rPr>
          <w:rFonts w:ascii="Arial" w:hAnsi="Arial" w:cs="Arial"/>
        </w:rPr>
      </w:pPr>
    </w:p>
    <w:p w14:paraId="5C284973" w14:textId="08B7F95C" w:rsidR="008E071B" w:rsidRPr="00B41AF3" w:rsidRDefault="008E071B" w:rsidP="00EC458F">
      <w:pPr>
        <w:contextualSpacing/>
        <w:jc w:val="both"/>
        <w:rPr>
          <w:rFonts w:ascii="Arial" w:hAnsi="Arial" w:cs="Arial"/>
        </w:rPr>
      </w:pPr>
      <w:r w:rsidRPr="00B41AF3">
        <w:rPr>
          <w:rFonts w:ascii="Arial" w:hAnsi="Arial" w:cs="Arial"/>
        </w:rPr>
        <w:t xml:space="preserve">Los conocimientos que se esperan desarrollar en </w:t>
      </w:r>
      <w:r w:rsidR="00BD31DF" w:rsidRPr="00B41AF3">
        <w:rPr>
          <w:rFonts w:ascii="Arial" w:hAnsi="Arial" w:cs="Arial"/>
        </w:rPr>
        <w:t xml:space="preserve">las y </w:t>
      </w:r>
      <w:r w:rsidRPr="00B41AF3">
        <w:rPr>
          <w:rFonts w:ascii="Arial" w:hAnsi="Arial" w:cs="Arial"/>
        </w:rPr>
        <w:t>los adolescentes y jóvenes</w:t>
      </w:r>
      <w:r w:rsidR="26E01C3F" w:rsidRPr="00B41AF3">
        <w:rPr>
          <w:rFonts w:ascii="Arial" w:hAnsi="Arial" w:cs="Arial"/>
        </w:rPr>
        <w:t xml:space="preserve"> indígenas, NARP y </w:t>
      </w:r>
      <w:proofErr w:type="spellStart"/>
      <w:r w:rsidR="00BD43A7" w:rsidRPr="00B41AF3">
        <w:rPr>
          <w:rFonts w:ascii="Arial" w:hAnsi="Arial" w:cs="Arial"/>
        </w:rPr>
        <w:t>Rrom</w:t>
      </w:r>
      <w:proofErr w:type="spellEnd"/>
      <w:r w:rsidRPr="00B41AF3">
        <w:rPr>
          <w:rFonts w:ascii="Arial" w:hAnsi="Arial" w:cs="Arial"/>
        </w:rPr>
        <w:t xml:space="preserve"> mediante el desarrollo de este </w:t>
      </w:r>
      <w:r w:rsidR="412D03DA" w:rsidRPr="00B41AF3">
        <w:rPr>
          <w:rFonts w:ascii="Arial" w:hAnsi="Arial" w:cs="Arial"/>
        </w:rPr>
        <w:t>módulo</w:t>
      </w:r>
      <w:r w:rsidRPr="00B41AF3">
        <w:rPr>
          <w:rFonts w:ascii="Arial" w:hAnsi="Arial" w:cs="Arial"/>
        </w:rPr>
        <w:t xml:space="preserve"> son:</w:t>
      </w:r>
    </w:p>
    <w:p w14:paraId="14E5F63F" w14:textId="77777777" w:rsidR="00BD31DF" w:rsidRPr="00B41AF3" w:rsidRDefault="00BD31DF" w:rsidP="00EC458F">
      <w:pPr>
        <w:contextualSpacing/>
        <w:jc w:val="both"/>
        <w:rPr>
          <w:rFonts w:ascii="Arial" w:hAnsi="Arial" w:cs="Arial"/>
        </w:rPr>
      </w:pPr>
    </w:p>
    <w:p w14:paraId="10969992" w14:textId="2E54AA60" w:rsidR="008E071B" w:rsidRPr="00B41AF3" w:rsidRDefault="793851FB" w:rsidP="00F86405">
      <w:pPr>
        <w:pStyle w:val="Prrafodelista"/>
        <w:numPr>
          <w:ilvl w:val="0"/>
          <w:numId w:val="19"/>
        </w:numPr>
        <w:jc w:val="both"/>
        <w:rPr>
          <w:rFonts w:ascii="Arial" w:hAnsi="Arial" w:cs="Arial"/>
        </w:rPr>
      </w:pPr>
      <w:r w:rsidRPr="749A2EA8">
        <w:rPr>
          <w:rFonts w:ascii="Arial" w:hAnsi="Arial" w:cs="Arial"/>
        </w:rPr>
        <w:t>Los adolescentes y jóvenes</w:t>
      </w:r>
      <w:r w:rsidR="31B84661" w:rsidRPr="749A2EA8">
        <w:rPr>
          <w:rFonts w:ascii="Arial" w:hAnsi="Arial" w:cs="Arial"/>
        </w:rPr>
        <w:t xml:space="preserve"> pertenecientes a comunidades étnicas</w:t>
      </w:r>
      <w:r w:rsidR="1D72E8D6" w:rsidRPr="749A2EA8">
        <w:rPr>
          <w:rFonts w:ascii="Arial" w:hAnsi="Arial" w:cs="Arial"/>
        </w:rPr>
        <w:t xml:space="preserve"> </w:t>
      </w:r>
      <w:r w:rsidRPr="749A2EA8">
        <w:rPr>
          <w:rFonts w:ascii="Arial" w:hAnsi="Arial" w:cs="Arial"/>
        </w:rPr>
        <w:t xml:space="preserve">reconocen sus responsabilidades como sujetos de derechos y ciudadanos en la construcción de entornos que garanticen </w:t>
      </w:r>
      <w:r w:rsidR="3116344B" w:rsidRPr="749A2EA8">
        <w:rPr>
          <w:rFonts w:ascii="Arial" w:hAnsi="Arial" w:cs="Arial"/>
        </w:rPr>
        <w:t>estos</w:t>
      </w:r>
      <w:r w:rsidRPr="749A2EA8">
        <w:rPr>
          <w:rFonts w:ascii="Arial" w:hAnsi="Arial" w:cs="Arial"/>
        </w:rPr>
        <w:t>.</w:t>
      </w:r>
    </w:p>
    <w:p w14:paraId="7C8E32E1" w14:textId="55248EBA" w:rsidR="008E071B" w:rsidRPr="00B41AF3" w:rsidRDefault="008E071B" w:rsidP="00F86405">
      <w:pPr>
        <w:pStyle w:val="Prrafodelista"/>
        <w:numPr>
          <w:ilvl w:val="0"/>
          <w:numId w:val="19"/>
        </w:numPr>
        <w:jc w:val="both"/>
        <w:rPr>
          <w:rFonts w:ascii="Arial" w:hAnsi="Arial" w:cs="Arial"/>
        </w:rPr>
      </w:pPr>
      <w:r w:rsidRPr="00B41AF3">
        <w:rPr>
          <w:rFonts w:ascii="Arial" w:hAnsi="Arial" w:cs="Arial"/>
        </w:rPr>
        <w:t xml:space="preserve">Los integrantes de las familias </w:t>
      </w:r>
      <w:r w:rsidR="00C03ACC" w:rsidRPr="00B41AF3">
        <w:rPr>
          <w:rFonts w:ascii="Arial" w:hAnsi="Arial" w:cs="Arial"/>
        </w:rPr>
        <w:t>étnicas de</w:t>
      </w:r>
      <w:r w:rsidRPr="00B41AF3">
        <w:rPr>
          <w:rFonts w:ascii="Arial" w:hAnsi="Arial" w:cs="Arial"/>
        </w:rPr>
        <w:t xml:space="preserve"> los participantes</w:t>
      </w:r>
      <w:r w:rsidR="635C6A72" w:rsidRPr="00B41AF3">
        <w:rPr>
          <w:rFonts w:ascii="Arial" w:hAnsi="Arial" w:cs="Arial"/>
        </w:rPr>
        <w:t xml:space="preserve"> se</w:t>
      </w:r>
      <w:r w:rsidRPr="00B41AF3">
        <w:rPr>
          <w:rFonts w:ascii="Arial" w:hAnsi="Arial" w:cs="Arial"/>
        </w:rPr>
        <w:t xml:space="preserve"> </w:t>
      </w:r>
      <w:r w:rsidR="7A2D5C73" w:rsidRPr="00B41AF3">
        <w:rPr>
          <w:rFonts w:ascii="Arial" w:hAnsi="Arial" w:cs="Arial"/>
        </w:rPr>
        <w:t xml:space="preserve">auto </w:t>
      </w:r>
      <w:r w:rsidRPr="00B41AF3">
        <w:rPr>
          <w:rFonts w:ascii="Arial" w:hAnsi="Arial" w:cs="Arial"/>
        </w:rPr>
        <w:t>reconocen como el primer escenario de participación</w:t>
      </w:r>
      <w:r w:rsidR="422F7786" w:rsidRPr="00B41AF3">
        <w:rPr>
          <w:rFonts w:ascii="Arial" w:hAnsi="Arial" w:cs="Arial"/>
        </w:rPr>
        <w:t xml:space="preserve"> y construcción de paz</w:t>
      </w:r>
      <w:r w:rsidRPr="00B41AF3">
        <w:rPr>
          <w:rFonts w:ascii="Arial" w:hAnsi="Arial" w:cs="Arial"/>
        </w:rPr>
        <w:t>.</w:t>
      </w:r>
    </w:p>
    <w:p w14:paraId="7684461D" w14:textId="77777777" w:rsidR="00BD31DF" w:rsidRPr="00B41AF3" w:rsidRDefault="00BD31DF" w:rsidP="007B330B">
      <w:pPr>
        <w:pStyle w:val="Prrafodelista"/>
        <w:ind w:left="360"/>
        <w:jc w:val="both"/>
        <w:rPr>
          <w:rFonts w:ascii="Arial" w:hAnsi="Arial" w:cs="Arial"/>
        </w:rPr>
      </w:pPr>
    </w:p>
    <w:p w14:paraId="7642CE75" w14:textId="1C3FEB45" w:rsidR="008E071B" w:rsidRPr="00B41AF3" w:rsidRDefault="061444D9" w:rsidP="00850867">
      <w:pPr>
        <w:pStyle w:val="Ttulo2"/>
        <w:numPr>
          <w:ilvl w:val="1"/>
          <w:numId w:val="46"/>
        </w:numPr>
        <w:spacing w:before="0"/>
        <w:ind w:left="810" w:hanging="425"/>
        <w:contextualSpacing/>
        <w:rPr>
          <w:rFonts w:ascii="Arial" w:hAnsi="Arial" w:cs="Arial"/>
          <w:szCs w:val="24"/>
        </w:rPr>
      </w:pPr>
      <w:bookmarkStart w:id="322" w:name="_Toc70265459"/>
      <w:r w:rsidRPr="00B41AF3">
        <w:rPr>
          <w:rFonts w:ascii="Arial" w:hAnsi="Arial" w:cs="Arial"/>
          <w:szCs w:val="24"/>
        </w:rPr>
        <w:t xml:space="preserve">Elementos transversales: la familia, los cuidados y la comunidad como entornos protectores y la construcción de mi proyecto </w:t>
      </w:r>
      <w:r w:rsidR="76060096" w:rsidRPr="00B41AF3">
        <w:rPr>
          <w:rFonts w:ascii="Arial" w:hAnsi="Arial" w:cs="Arial"/>
          <w:szCs w:val="24"/>
        </w:rPr>
        <w:t xml:space="preserve">y plan </w:t>
      </w:r>
      <w:r w:rsidRPr="00B41AF3">
        <w:rPr>
          <w:rFonts w:ascii="Arial" w:hAnsi="Arial" w:cs="Arial"/>
          <w:szCs w:val="24"/>
        </w:rPr>
        <w:t>de vida</w:t>
      </w:r>
      <w:bookmarkEnd w:id="322"/>
    </w:p>
    <w:p w14:paraId="76BB1305" w14:textId="77777777" w:rsidR="00D40D52" w:rsidRPr="00B41AF3" w:rsidRDefault="00D40D52" w:rsidP="007B330B">
      <w:pPr>
        <w:contextualSpacing/>
        <w:rPr>
          <w:rFonts w:ascii="Arial" w:hAnsi="Arial" w:cs="Arial"/>
        </w:rPr>
      </w:pPr>
    </w:p>
    <w:p w14:paraId="2D247275" w14:textId="32964C7F" w:rsidR="007B330B" w:rsidRPr="00B41AF3" w:rsidRDefault="061444D9" w:rsidP="00850867">
      <w:pPr>
        <w:pStyle w:val="Ttulo3"/>
        <w:numPr>
          <w:ilvl w:val="2"/>
          <w:numId w:val="46"/>
        </w:numPr>
        <w:spacing w:before="0"/>
        <w:ind w:left="1440"/>
        <w:contextualSpacing/>
        <w:rPr>
          <w:rFonts w:ascii="Arial" w:hAnsi="Arial" w:cs="Arial"/>
        </w:rPr>
      </w:pPr>
      <w:bookmarkStart w:id="323" w:name="_Toc70265460"/>
      <w:r w:rsidRPr="00B41AF3">
        <w:rPr>
          <w:rFonts w:ascii="Arial" w:hAnsi="Arial" w:cs="Arial"/>
        </w:rPr>
        <w:t>Familia y comunidad</w:t>
      </w:r>
      <w:r w:rsidR="3B0F6624" w:rsidRPr="00B41AF3">
        <w:rPr>
          <w:rFonts w:ascii="Arial" w:hAnsi="Arial" w:cs="Arial"/>
        </w:rPr>
        <w:t xml:space="preserve"> étnica</w:t>
      </w:r>
      <w:bookmarkEnd w:id="323"/>
    </w:p>
    <w:p w14:paraId="4B017EBA" w14:textId="77777777" w:rsidR="007B330B" w:rsidRPr="00B41AF3" w:rsidRDefault="007B330B" w:rsidP="007B330B">
      <w:pPr>
        <w:contextualSpacing/>
        <w:rPr>
          <w:rFonts w:ascii="Arial" w:hAnsi="Arial" w:cs="Arial"/>
        </w:rPr>
      </w:pPr>
    </w:p>
    <w:p w14:paraId="59753478" w14:textId="7AABD5CF" w:rsidR="008E071B" w:rsidRPr="00B41AF3" w:rsidRDefault="008E071B" w:rsidP="007B330B">
      <w:pPr>
        <w:contextualSpacing/>
        <w:jc w:val="both"/>
        <w:rPr>
          <w:rFonts w:ascii="Arial" w:hAnsi="Arial" w:cs="Arial"/>
        </w:rPr>
      </w:pPr>
      <w:r w:rsidRPr="00B41AF3">
        <w:rPr>
          <w:rFonts w:ascii="Arial" w:hAnsi="Arial" w:cs="Arial"/>
        </w:rPr>
        <w:t>Para garantizar el goce efectivo de derechos en contextos como los focalizados por l</w:t>
      </w:r>
      <w:r w:rsidR="00F217C2">
        <w:rPr>
          <w:rFonts w:ascii="Arial" w:hAnsi="Arial" w:cs="Arial"/>
        </w:rPr>
        <w:t>a</w:t>
      </w:r>
      <w:r w:rsidRPr="00B41AF3">
        <w:rPr>
          <w:rFonts w:ascii="Arial" w:hAnsi="Arial" w:cs="Arial"/>
        </w:rPr>
        <w:t xml:space="preserve"> </w:t>
      </w:r>
      <w:r w:rsidR="00F217C2">
        <w:rPr>
          <w:rFonts w:ascii="Arial" w:hAnsi="Arial" w:cs="Arial"/>
        </w:rPr>
        <w:t>Modalidad</w:t>
      </w:r>
      <w:r w:rsidRPr="00B41AF3">
        <w:rPr>
          <w:rFonts w:ascii="Arial" w:hAnsi="Arial" w:cs="Arial"/>
        </w:rPr>
        <w:t xml:space="preserve">, se requiere la implementación de acciones de promoción de derechos para la protección integral de </w:t>
      </w:r>
      <w:r w:rsidR="00EF1A7B" w:rsidRPr="00B41AF3">
        <w:rPr>
          <w:rFonts w:ascii="Arial" w:hAnsi="Arial" w:cs="Arial"/>
        </w:rPr>
        <w:t xml:space="preserve">las y </w:t>
      </w:r>
      <w:r w:rsidRPr="00B41AF3">
        <w:rPr>
          <w:rFonts w:ascii="Arial" w:hAnsi="Arial" w:cs="Arial"/>
        </w:rPr>
        <w:t xml:space="preserve">los adolescentes y jóvenes </w:t>
      </w:r>
      <w:r w:rsidR="00C03ACC" w:rsidRPr="00B41AF3">
        <w:rPr>
          <w:rFonts w:ascii="Arial" w:hAnsi="Arial" w:cs="Arial"/>
        </w:rPr>
        <w:t>indígenas,</w:t>
      </w:r>
      <w:r w:rsidR="57833DC7" w:rsidRPr="00B41AF3">
        <w:rPr>
          <w:rFonts w:ascii="Arial" w:hAnsi="Arial" w:cs="Arial"/>
        </w:rPr>
        <w:t xml:space="preserve"> NARP y </w:t>
      </w:r>
      <w:proofErr w:type="spellStart"/>
      <w:r w:rsidR="00D41F57" w:rsidRPr="00B41AF3">
        <w:rPr>
          <w:rFonts w:ascii="Arial" w:hAnsi="Arial" w:cs="Arial"/>
        </w:rPr>
        <w:t>Rrom</w:t>
      </w:r>
      <w:proofErr w:type="spellEnd"/>
      <w:r w:rsidR="57833DC7" w:rsidRPr="00B41AF3">
        <w:rPr>
          <w:rFonts w:ascii="Arial" w:hAnsi="Arial" w:cs="Arial"/>
        </w:rPr>
        <w:t xml:space="preserve"> </w:t>
      </w:r>
      <w:r w:rsidRPr="00B41AF3">
        <w:rPr>
          <w:rFonts w:ascii="Arial" w:hAnsi="Arial" w:cs="Arial"/>
        </w:rPr>
        <w:t>en los ámbitos familiar y comunitario. Para el desarrollo del trabajo con la familia y la</w:t>
      </w:r>
      <w:r w:rsidR="0C66686B" w:rsidRPr="00B41AF3">
        <w:rPr>
          <w:rFonts w:ascii="Arial" w:hAnsi="Arial" w:cs="Arial"/>
        </w:rPr>
        <w:t>s</w:t>
      </w:r>
      <w:r w:rsidRPr="00B41AF3">
        <w:rPr>
          <w:rFonts w:ascii="Arial" w:hAnsi="Arial" w:cs="Arial"/>
        </w:rPr>
        <w:t xml:space="preserve"> comunidad</w:t>
      </w:r>
      <w:r w:rsidR="79F08A42" w:rsidRPr="00B41AF3">
        <w:rPr>
          <w:rFonts w:ascii="Arial" w:hAnsi="Arial" w:cs="Arial"/>
        </w:rPr>
        <w:t>es étnicas</w:t>
      </w:r>
      <w:r w:rsidRPr="00B41AF3">
        <w:rPr>
          <w:rFonts w:ascii="Arial" w:hAnsi="Arial" w:cs="Arial"/>
        </w:rPr>
        <w:t xml:space="preserve"> se propone fundamentalmente realizar acciones hacia la transformación de imaginarios y prácticas que permitan el reconocimiento de </w:t>
      </w:r>
      <w:r w:rsidR="00EF1A7B" w:rsidRPr="00B41AF3">
        <w:rPr>
          <w:rFonts w:ascii="Arial" w:hAnsi="Arial" w:cs="Arial"/>
        </w:rPr>
        <w:t xml:space="preserve">las y </w:t>
      </w:r>
      <w:r w:rsidRPr="00B41AF3">
        <w:rPr>
          <w:rFonts w:ascii="Arial" w:hAnsi="Arial" w:cs="Arial"/>
        </w:rPr>
        <w:t>los adolescentes y jóvenes como sujetos de derechos</w:t>
      </w:r>
      <w:r w:rsidR="326348AE" w:rsidRPr="00B41AF3">
        <w:rPr>
          <w:rFonts w:ascii="Arial" w:hAnsi="Arial" w:cs="Arial"/>
        </w:rPr>
        <w:t xml:space="preserve"> sin ningún tipo de discriminación</w:t>
      </w:r>
      <w:r w:rsidRPr="00B41AF3">
        <w:rPr>
          <w:rFonts w:ascii="Arial" w:hAnsi="Arial" w:cs="Arial"/>
        </w:rPr>
        <w:t>. En particular se propone trabajar la prevención</w:t>
      </w:r>
      <w:r w:rsidR="3A8D979C" w:rsidRPr="00B41AF3">
        <w:rPr>
          <w:rFonts w:ascii="Arial" w:hAnsi="Arial" w:cs="Arial"/>
        </w:rPr>
        <w:t xml:space="preserve"> de vulneraciones </w:t>
      </w:r>
      <w:r w:rsidRPr="00B41AF3">
        <w:rPr>
          <w:rFonts w:ascii="Arial" w:hAnsi="Arial" w:cs="Arial"/>
        </w:rPr>
        <w:t>para la protección de los derechos de adolescentes</w:t>
      </w:r>
      <w:r w:rsidR="27EB5847" w:rsidRPr="00B41AF3">
        <w:rPr>
          <w:rFonts w:ascii="Arial" w:hAnsi="Arial" w:cs="Arial"/>
        </w:rPr>
        <w:t xml:space="preserve"> y </w:t>
      </w:r>
      <w:r w:rsidR="006D524C" w:rsidRPr="00B41AF3">
        <w:rPr>
          <w:rFonts w:ascii="Arial" w:hAnsi="Arial" w:cs="Arial"/>
        </w:rPr>
        <w:t>jóvenes la</w:t>
      </w:r>
      <w:r w:rsidRPr="00B41AF3">
        <w:rPr>
          <w:rFonts w:ascii="Arial" w:hAnsi="Arial" w:cs="Arial"/>
        </w:rPr>
        <w:t xml:space="preserve"> apropiación de </w:t>
      </w:r>
      <w:r w:rsidR="00BD43A7" w:rsidRPr="00B41AF3">
        <w:rPr>
          <w:rFonts w:ascii="Arial" w:hAnsi="Arial" w:cs="Arial"/>
        </w:rPr>
        <w:t>p</w:t>
      </w:r>
      <w:r w:rsidR="02D37AF1" w:rsidRPr="00B41AF3">
        <w:rPr>
          <w:rFonts w:ascii="Arial" w:hAnsi="Arial" w:cs="Arial"/>
        </w:rPr>
        <w:t>r</w:t>
      </w:r>
      <w:r w:rsidR="00BD43A7" w:rsidRPr="00B41AF3">
        <w:rPr>
          <w:rFonts w:ascii="Arial" w:hAnsi="Arial" w:cs="Arial"/>
        </w:rPr>
        <w:t>ác</w:t>
      </w:r>
      <w:r w:rsidR="02D37AF1" w:rsidRPr="00B41AF3">
        <w:rPr>
          <w:rFonts w:ascii="Arial" w:hAnsi="Arial" w:cs="Arial"/>
        </w:rPr>
        <w:t xml:space="preserve">ticas culturales y </w:t>
      </w:r>
      <w:r w:rsidRPr="00B41AF3">
        <w:rPr>
          <w:rFonts w:ascii="Arial" w:hAnsi="Arial" w:cs="Arial"/>
        </w:rPr>
        <w:t xml:space="preserve">la comprensión de la familia </w:t>
      </w:r>
      <w:r w:rsidR="4E439590" w:rsidRPr="00B41AF3">
        <w:rPr>
          <w:rFonts w:ascii="Arial" w:hAnsi="Arial" w:cs="Arial"/>
        </w:rPr>
        <w:t xml:space="preserve">y lo comunitario </w:t>
      </w:r>
      <w:r w:rsidRPr="00B41AF3">
        <w:rPr>
          <w:rFonts w:ascii="Arial" w:hAnsi="Arial" w:cs="Arial"/>
        </w:rPr>
        <w:t>como primer entorno de protección.</w:t>
      </w:r>
    </w:p>
    <w:p w14:paraId="006AC26E" w14:textId="77777777" w:rsidR="008E071B" w:rsidRPr="00B41AF3" w:rsidRDefault="008E071B" w:rsidP="00EC458F">
      <w:pPr>
        <w:contextualSpacing/>
        <w:jc w:val="both"/>
        <w:rPr>
          <w:rFonts w:ascii="Arial" w:hAnsi="Arial" w:cs="Arial"/>
        </w:rPr>
      </w:pPr>
    </w:p>
    <w:p w14:paraId="1AB1997B" w14:textId="0118E1F2" w:rsidR="008E071B" w:rsidRPr="00B41AF3" w:rsidRDefault="793851FB" w:rsidP="00EC458F">
      <w:pPr>
        <w:contextualSpacing/>
        <w:jc w:val="both"/>
        <w:rPr>
          <w:rFonts w:ascii="Arial" w:hAnsi="Arial" w:cs="Arial"/>
        </w:rPr>
      </w:pPr>
      <w:r w:rsidRPr="749A2EA8">
        <w:rPr>
          <w:rFonts w:ascii="Arial" w:hAnsi="Arial" w:cs="Arial"/>
        </w:rPr>
        <w:t xml:space="preserve">En la búsqueda de lograr que la protección de </w:t>
      </w:r>
      <w:r w:rsidR="1A8B3A53" w:rsidRPr="749A2EA8">
        <w:rPr>
          <w:rFonts w:ascii="Arial" w:hAnsi="Arial" w:cs="Arial"/>
        </w:rPr>
        <w:t xml:space="preserve">las y </w:t>
      </w:r>
      <w:r w:rsidRPr="749A2EA8">
        <w:rPr>
          <w:rFonts w:ascii="Arial" w:hAnsi="Arial" w:cs="Arial"/>
        </w:rPr>
        <w:t xml:space="preserve">los adolescentes y jóvenes sea la prioridad en estos entornos, es urgente la movilización de cambios culturales que permitan a los adultos reconocer a </w:t>
      </w:r>
      <w:r w:rsidR="1A8B3A53" w:rsidRPr="749A2EA8">
        <w:rPr>
          <w:rFonts w:ascii="Arial" w:hAnsi="Arial" w:cs="Arial"/>
        </w:rPr>
        <w:t xml:space="preserve">las y </w:t>
      </w:r>
      <w:r w:rsidRPr="749A2EA8">
        <w:rPr>
          <w:rFonts w:ascii="Arial" w:hAnsi="Arial" w:cs="Arial"/>
        </w:rPr>
        <w:t xml:space="preserve">los adolescentes y jóvenes </w:t>
      </w:r>
      <w:r w:rsidR="0554B00A" w:rsidRPr="749A2EA8">
        <w:rPr>
          <w:rFonts w:ascii="Arial" w:hAnsi="Arial" w:cs="Arial"/>
        </w:rPr>
        <w:t xml:space="preserve">étnicos </w:t>
      </w:r>
      <w:r w:rsidRPr="749A2EA8">
        <w:rPr>
          <w:rFonts w:ascii="Arial" w:hAnsi="Arial" w:cs="Arial"/>
        </w:rPr>
        <w:t xml:space="preserve">como sujetos de derechos. Para esto es indispensable promover la cultura del buen trato, prevenir todas las formas de </w:t>
      </w:r>
      <w:r w:rsidR="2B2283D2" w:rsidRPr="749A2EA8">
        <w:rPr>
          <w:rFonts w:ascii="Arial" w:hAnsi="Arial" w:cs="Arial"/>
        </w:rPr>
        <w:t>violencia,</w:t>
      </w:r>
      <w:r w:rsidR="4279B7B3" w:rsidRPr="749A2EA8">
        <w:rPr>
          <w:rFonts w:ascii="Arial" w:hAnsi="Arial" w:cs="Arial"/>
        </w:rPr>
        <w:t xml:space="preserve"> </w:t>
      </w:r>
      <w:r w:rsidRPr="749A2EA8">
        <w:rPr>
          <w:rFonts w:ascii="Arial" w:hAnsi="Arial" w:cs="Arial"/>
        </w:rPr>
        <w:t xml:space="preserve">explotación </w:t>
      </w:r>
      <w:r w:rsidR="5597D02D" w:rsidRPr="749A2EA8">
        <w:rPr>
          <w:rFonts w:ascii="Arial" w:hAnsi="Arial" w:cs="Arial"/>
        </w:rPr>
        <w:t xml:space="preserve">y discriminación </w:t>
      </w:r>
      <w:r w:rsidRPr="749A2EA8">
        <w:rPr>
          <w:rFonts w:ascii="Arial" w:hAnsi="Arial" w:cs="Arial"/>
        </w:rPr>
        <w:t xml:space="preserve">contra ellos y ellas en las familias y comunidades, fortalecer las redes de protección, identificar los factores de riesgo que amenacen o vulneren sus derechos, divulgarlos e </w:t>
      </w:r>
      <w:r w:rsidRPr="749A2EA8">
        <w:rPr>
          <w:rFonts w:ascii="Arial" w:hAnsi="Arial" w:cs="Arial"/>
        </w:rPr>
        <w:lastRenderedPageBreak/>
        <w:t xml:space="preserve">incentivar acciones para mitigarlos o erradicarlos, y fomentar el reporte y la denuncia de las vulneraciones y amenazas. Así mismo, es indispensable </w:t>
      </w:r>
      <w:r w:rsidR="7791427E" w:rsidRPr="749A2EA8">
        <w:rPr>
          <w:rFonts w:ascii="Arial" w:hAnsi="Arial" w:cs="Arial"/>
        </w:rPr>
        <w:t>fomentar</w:t>
      </w:r>
      <w:r w:rsidRPr="749A2EA8">
        <w:rPr>
          <w:rFonts w:ascii="Arial" w:hAnsi="Arial" w:cs="Arial"/>
        </w:rPr>
        <w:t xml:space="preserve"> la igualdad de oportunidades y condiciones óptimas para su vida, su crecimiento y su desarrollo, promover sus capacidades a través del arte, la cultura, el deporte</w:t>
      </w:r>
      <w:r w:rsidR="3BF90E29" w:rsidRPr="749A2EA8">
        <w:rPr>
          <w:rFonts w:ascii="Arial" w:hAnsi="Arial" w:cs="Arial"/>
        </w:rPr>
        <w:t>,</w:t>
      </w:r>
      <w:r w:rsidRPr="749A2EA8">
        <w:rPr>
          <w:rFonts w:ascii="Arial" w:hAnsi="Arial" w:cs="Arial"/>
        </w:rPr>
        <w:t xml:space="preserve"> la participación</w:t>
      </w:r>
      <w:r w:rsidR="0DC8FE14" w:rsidRPr="749A2EA8">
        <w:rPr>
          <w:rFonts w:ascii="Arial" w:hAnsi="Arial" w:cs="Arial"/>
        </w:rPr>
        <w:t xml:space="preserve"> y la revitalización de sus culturas.</w:t>
      </w:r>
    </w:p>
    <w:p w14:paraId="2A59BAE9" w14:textId="77777777" w:rsidR="008E071B" w:rsidRPr="00B41AF3" w:rsidRDefault="008E071B" w:rsidP="00EC458F">
      <w:pPr>
        <w:contextualSpacing/>
        <w:jc w:val="both"/>
        <w:rPr>
          <w:rFonts w:ascii="Arial" w:hAnsi="Arial" w:cs="Arial"/>
        </w:rPr>
      </w:pPr>
    </w:p>
    <w:p w14:paraId="4F64369A" w14:textId="00B33257" w:rsidR="008E071B" w:rsidRPr="00B41AF3" w:rsidRDefault="008E071B" w:rsidP="008E26C6">
      <w:pPr>
        <w:contextualSpacing/>
        <w:jc w:val="both"/>
        <w:rPr>
          <w:rFonts w:ascii="Arial" w:hAnsi="Arial" w:cs="Arial"/>
        </w:rPr>
      </w:pPr>
      <w:r w:rsidRPr="00B41AF3">
        <w:rPr>
          <w:rFonts w:ascii="Arial" w:hAnsi="Arial" w:cs="Arial"/>
        </w:rPr>
        <w:t>Para la realización del trabajo con familias, l</w:t>
      </w:r>
      <w:r w:rsidR="00F217C2">
        <w:rPr>
          <w:rFonts w:ascii="Arial" w:hAnsi="Arial" w:cs="Arial"/>
        </w:rPr>
        <w:t>a</w:t>
      </w:r>
      <w:r w:rsidRPr="00B41AF3">
        <w:rPr>
          <w:rFonts w:ascii="Arial" w:hAnsi="Arial" w:cs="Arial"/>
        </w:rPr>
        <w:t xml:space="preserve"> </w:t>
      </w:r>
      <w:r w:rsidR="00F217C2">
        <w:rPr>
          <w:rFonts w:ascii="Arial" w:hAnsi="Arial" w:cs="Arial"/>
        </w:rPr>
        <w:t>Modalidad</w:t>
      </w:r>
      <w:r w:rsidRPr="00B41AF3">
        <w:rPr>
          <w:rFonts w:ascii="Arial" w:hAnsi="Arial" w:cs="Arial"/>
        </w:rPr>
        <w:t xml:space="preserve"> propone su </w:t>
      </w:r>
      <w:r w:rsidR="007B1D5F" w:rsidRPr="00B41AF3">
        <w:rPr>
          <w:rFonts w:ascii="Arial" w:hAnsi="Arial" w:cs="Arial"/>
        </w:rPr>
        <w:t>participación</w:t>
      </w:r>
      <w:r w:rsidRPr="00B41AF3">
        <w:rPr>
          <w:rFonts w:ascii="Arial" w:hAnsi="Arial" w:cs="Arial"/>
        </w:rPr>
        <w:t xml:space="preserve"> en el desarrollo de cada módulo de formación. Así las cosas, es posible que la familia participe en todos los encuentros vivenciales, no obstante, el operador debe destinar por lo menos un encuentro vivencial por modulo para trabajar con adolescentes</w:t>
      </w:r>
      <w:r w:rsidR="08A7A619" w:rsidRPr="00B41AF3">
        <w:rPr>
          <w:rFonts w:ascii="Arial" w:hAnsi="Arial" w:cs="Arial"/>
        </w:rPr>
        <w:t xml:space="preserve">, </w:t>
      </w:r>
      <w:r w:rsidR="372BF07F" w:rsidRPr="00B41AF3">
        <w:rPr>
          <w:rFonts w:ascii="Arial" w:hAnsi="Arial" w:cs="Arial"/>
        </w:rPr>
        <w:t>jóvenes</w:t>
      </w:r>
      <w:r w:rsidRPr="00B41AF3">
        <w:rPr>
          <w:rFonts w:ascii="Arial" w:hAnsi="Arial" w:cs="Arial"/>
        </w:rPr>
        <w:t xml:space="preserve"> y sus familias</w:t>
      </w:r>
      <w:r w:rsidR="2DE101CF" w:rsidRPr="00B41AF3">
        <w:rPr>
          <w:rFonts w:ascii="Arial" w:hAnsi="Arial" w:cs="Arial"/>
        </w:rPr>
        <w:t>.</w:t>
      </w:r>
    </w:p>
    <w:p w14:paraId="770C9828" w14:textId="77777777" w:rsidR="008E26C6" w:rsidRPr="00B41AF3" w:rsidRDefault="008E26C6" w:rsidP="008E26C6">
      <w:pPr>
        <w:contextualSpacing/>
        <w:jc w:val="both"/>
        <w:rPr>
          <w:rFonts w:ascii="Arial" w:hAnsi="Arial" w:cs="Arial"/>
        </w:rPr>
      </w:pPr>
    </w:p>
    <w:p w14:paraId="5E7F03C1" w14:textId="39362F64" w:rsidR="009B5F31" w:rsidRPr="00B41AF3" w:rsidRDefault="009B5F31" w:rsidP="00850867">
      <w:pPr>
        <w:pStyle w:val="Ttulo3"/>
        <w:numPr>
          <w:ilvl w:val="2"/>
          <w:numId w:val="46"/>
        </w:numPr>
        <w:spacing w:before="0"/>
        <w:ind w:left="1440"/>
        <w:contextualSpacing/>
        <w:rPr>
          <w:rFonts w:ascii="Arial" w:hAnsi="Arial" w:cs="Arial"/>
        </w:rPr>
      </w:pPr>
      <w:bookmarkStart w:id="324" w:name="_Toc70265461"/>
      <w:r w:rsidRPr="00B41AF3">
        <w:rPr>
          <w:rFonts w:ascii="Arial" w:hAnsi="Arial" w:cs="Arial"/>
        </w:rPr>
        <w:t>Mi proyecto y plan de vida</w:t>
      </w:r>
      <w:bookmarkEnd w:id="324"/>
    </w:p>
    <w:p w14:paraId="6EC4E8B7" w14:textId="77777777" w:rsidR="008E26C6" w:rsidRPr="00B41AF3" w:rsidRDefault="008E26C6" w:rsidP="008E26C6">
      <w:pPr>
        <w:contextualSpacing/>
        <w:rPr>
          <w:rFonts w:ascii="Arial" w:hAnsi="Arial" w:cs="Arial"/>
        </w:rPr>
      </w:pPr>
    </w:p>
    <w:p w14:paraId="67F0FFCB" w14:textId="7F0E1183" w:rsidR="008E071B" w:rsidRPr="00B41AF3" w:rsidRDefault="793851FB" w:rsidP="008E26C6">
      <w:pPr>
        <w:contextualSpacing/>
        <w:jc w:val="both"/>
        <w:rPr>
          <w:rFonts w:ascii="Arial" w:hAnsi="Arial" w:cs="Arial"/>
        </w:rPr>
      </w:pPr>
      <w:r w:rsidRPr="749A2EA8">
        <w:rPr>
          <w:rFonts w:ascii="Arial" w:hAnsi="Arial" w:cs="Arial"/>
        </w:rPr>
        <w:t>El proyecto de vida es la dirección que una persona marca para su propia existencia</w:t>
      </w:r>
      <w:r w:rsidR="00690896" w:rsidRPr="749A2EA8">
        <w:rPr>
          <w:rFonts w:ascii="Arial" w:hAnsi="Arial" w:cs="Arial"/>
        </w:rPr>
        <w:t>,</w:t>
      </w:r>
      <w:r w:rsidR="51EFEC90" w:rsidRPr="749A2EA8">
        <w:rPr>
          <w:rFonts w:ascii="Arial" w:hAnsi="Arial" w:cs="Arial"/>
        </w:rPr>
        <w:t xml:space="preserve"> </w:t>
      </w:r>
      <w:r w:rsidR="00690896" w:rsidRPr="749A2EA8">
        <w:rPr>
          <w:rFonts w:ascii="Arial" w:hAnsi="Arial" w:cs="Arial"/>
        </w:rPr>
        <w:t xml:space="preserve">en el caso de las comunidades </w:t>
      </w:r>
      <w:r w:rsidR="07F99555" w:rsidRPr="749A2EA8">
        <w:rPr>
          <w:rFonts w:ascii="Arial" w:hAnsi="Arial" w:cs="Arial"/>
        </w:rPr>
        <w:t>indígenas</w:t>
      </w:r>
      <w:r w:rsidR="00690896" w:rsidRPr="749A2EA8">
        <w:rPr>
          <w:rFonts w:ascii="Arial" w:hAnsi="Arial" w:cs="Arial"/>
        </w:rPr>
        <w:t xml:space="preserve"> debe ir en </w:t>
      </w:r>
      <w:r w:rsidR="4722CEAD" w:rsidRPr="749A2EA8">
        <w:rPr>
          <w:rFonts w:ascii="Arial" w:hAnsi="Arial" w:cs="Arial"/>
        </w:rPr>
        <w:t>armonía</w:t>
      </w:r>
      <w:r w:rsidR="00690896" w:rsidRPr="749A2EA8">
        <w:rPr>
          <w:rFonts w:ascii="Arial" w:hAnsi="Arial" w:cs="Arial"/>
        </w:rPr>
        <w:t xml:space="preserve"> con </w:t>
      </w:r>
      <w:r w:rsidR="563F0129" w:rsidRPr="749A2EA8">
        <w:rPr>
          <w:rFonts w:ascii="Arial" w:hAnsi="Arial" w:cs="Arial"/>
        </w:rPr>
        <w:t>los planes de salvaguarda</w:t>
      </w:r>
      <w:r w:rsidR="3B463AB2" w:rsidRPr="749A2EA8">
        <w:rPr>
          <w:rFonts w:ascii="Arial" w:hAnsi="Arial" w:cs="Arial"/>
        </w:rPr>
        <w:t xml:space="preserve">. </w:t>
      </w:r>
      <w:r w:rsidR="563F0129" w:rsidRPr="749A2EA8">
        <w:rPr>
          <w:rFonts w:ascii="Arial" w:hAnsi="Arial" w:cs="Arial"/>
        </w:rPr>
        <w:t xml:space="preserve"> </w:t>
      </w:r>
      <w:r w:rsidR="3B463AB2" w:rsidRPr="749A2EA8">
        <w:rPr>
          <w:rFonts w:ascii="Arial" w:hAnsi="Arial" w:cs="Arial"/>
        </w:rPr>
        <w:t>E</w:t>
      </w:r>
      <w:r w:rsidR="563F0129" w:rsidRPr="749A2EA8">
        <w:rPr>
          <w:rFonts w:ascii="Arial" w:hAnsi="Arial" w:cs="Arial"/>
        </w:rPr>
        <w:t xml:space="preserve">n </w:t>
      </w:r>
      <w:r w:rsidR="6FCBD956" w:rsidRPr="749A2EA8">
        <w:rPr>
          <w:rFonts w:ascii="Arial" w:hAnsi="Arial" w:cs="Arial"/>
        </w:rPr>
        <w:t xml:space="preserve">relación con </w:t>
      </w:r>
      <w:r w:rsidR="7B453E8E" w:rsidRPr="749A2EA8">
        <w:rPr>
          <w:rFonts w:ascii="Arial" w:hAnsi="Arial" w:cs="Arial"/>
        </w:rPr>
        <w:t>los pueblos</w:t>
      </w:r>
      <w:r w:rsidR="3AC023FB" w:rsidRPr="749A2EA8">
        <w:rPr>
          <w:rFonts w:ascii="Arial" w:hAnsi="Arial" w:cs="Arial"/>
        </w:rPr>
        <w:t xml:space="preserve"> </w:t>
      </w:r>
      <w:r w:rsidR="563F0129" w:rsidRPr="749A2EA8">
        <w:rPr>
          <w:rFonts w:ascii="Arial" w:hAnsi="Arial" w:cs="Arial"/>
        </w:rPr>
        <w:t xml:space="preserve">NARP y </w:t>
      </w:r>
      <w:proofErr w:type="spellStart"/>
      <w:r w:rsidR="4BF879F3" w:rsidRPr="749A2EA8">
        <w:rPr>
          <w:rFonts w:ascii="Arial" w:hAnsi="Arial" w:cs="Arial"/>
        </w:rPr>
        <w:t>Rrom</w:t>
      </w:r>
      <w:proofErr w:type="spellEnd"/>
      <w:r w:rsidR="563F0129" w:rsidRPr="749A2EA8">
        <w:rPr>
          <w:rFonts w:ascii="Arial" w:hAnsi="Arial" w:cs="Arial"/>
        </w:rPr>
        <w:t xml:space="preserve"> estos </w:t>
      </w:r>
      <w:r w:rsidR="270B6487" w:rsidRPr="749A2EA8">
        <w:rPr>
          <w:rFonts w:ascii="Arial" w:hAnsi="Arial" w:cs="Arial"/>
        </w:rPr>
        <w:t xml:space="preserve">proyectos de vida </w:t>
      </w:r>
      <w:r w:rsidR="413CE381" w:rsidRPr="749A2EA8">
        <w:rPr>
          <w:rFonts w:ascii="Arial" w:hAnsi="Arial" w:cs="Arial"/>
        </w:rPr>
        <w:t>también</w:t>
      </w:r>
      <w:r w:rsidR="563F0129" w:rsidRPr="749A2EA8">
        <w:rPr>
          <w:rFonts w:ascii="Arial" w:hAnsi="Arial" w:cs="Arial"/>
        </w:rPr>
        <w:t xml:space="preserve"> deben ir en concordancia con los </w:t>
      </w:r>
      <w:r w:rsidR="7A9D5D29" w:rsidRPr="749A2EA8">
        <w:rPr>
          <w:rFonts w:ascii="Arial" w:hAnsi="Arial" w:cs="Arial"/>
        </w:rPr>
        <w:t>ejercicios</w:t>
      </w:r>
      <w:r w:rsidR="563F0129" w:rsidRPr="749A2EA8">
        <w:rPr>
          <w:rFonts w:ascii="Arial" w:hAnsi="Arial" w:cs="Arial"/>
        </w:rPr>
        <w:t xml:space="preserve"> de planeación de sus comunidades.</w:t>
      </w:r>
      <w:r w:rsidR="00690896" w:rsidRPr="749A2EA8">
        <w:rPr>
          <w:rFonts w:ascii="Arial" w:hAnsi="Arial" w:cs="Arial"/>
        </w:rPr>
        <w:t xml:space="preserve"> </w:t>
      </w:r>
      <w:r w:rsidR="2EFD71A7" w:rsidRPr="749A2EA8">
        <w:rPr>
          <w:rFonts w:ascii="Arial" w:hAnsi="Arial" w:cs="Arial"/>
        </w:rPr>
        <w:t xml:space="preserve">De </w:t>
      </w:r>
      <w:r w:rsidRPr="749A2EA8">
        <w:rPr>
          <w:rFonts w:ascii="Arial" w:hAnsi="Arial" w:cs="Arial"/>
        </w:rPr>
        <w:t xml:space="preserve">esta manera, se busca que </w:t>
      </w:r>
      <w:r w:rsidR="2F02ABD9" w:rsidRPr="749A2EA8">
        <w:rPr>
          <w:rFonts w:ascii="Arial" w:hAnsi="Arial" w:cs="Arial"/>
        </w:rPr>
        <w:t xml:space="preserve">las y </w:t>
      </w:r>
      <w:r w:rsidRPr="749A2EA8">
        <w:rPr>
          <w:rFonts w:ascii="Arial" w:hAnsi="Arial" w:cs="Arial"/>
        </w:rPr>
        <w:t xml:space="preserve">los adolescentes y jóvenes </w:t>
      </w:r>
      <w:r w:rsidR="76B5C8BE" w:rsidRPr="749A2EA8">
        <w:rPr>
          <w:rFonts w:ascii="Arial" w:hAnsi="Arial" w:cs="Arial"/>
        </w:rPr>
        <w:t>pertenecientes</w:t>
      </w:r>
      <w:r w:rsidR="7BD67AF5" w:rsidRPr="749A2EA8">
        <w:rPr>
          <w:rFonts w:ascii="Arial" w:hAnsi="Arial" w:cs="Arial"/>
        </w:rPr>
        <w:t xml:space="preserve"> a comunidades étnicas </w:t>
      </w:r>
      <w:r w:rsidRPr="749A2EA8">
        <w:rPr>
          <w:rFonts w:ascii="Arial" w:hAnsi="Arial" w:cs="Arial"/>
        </w:rPr>
        <w:t xml:space="preserve">cuenten con elementos claros para iniciar la construcción de sus proyectos de vida y objetivos a futuro, teniendo como insumo las </w:t>
      </w:r>
      <w:r w:rsidR="3E41FD52" w:rsidRPr="749A2EA8">
        <w:rPr>
          <w:rFonts w:ascii="Arial" w:hAnsi="Arial" w:cs="Arial"/>
        </w:rPr>
        <w:t>vivencias</w:t>
      </w:r>
      <w:r w:rsidR="1F8D3A15" w:rsidRPr="749A2EA8">
        <w:rPr>
          <w:rFonts w:ascii="Arial" w:hAnsi="Arial" w:cs="Arial"/>
        </w:rPr>
        <w:t>,</w:t>
      </w:r>
      <w:r w:rsidR="5C66F56B" w:rsidRPr="749A2EA8">
        <w:rPr>
          <w:rFonts w:ascii="Arial" w:hAnsi="Arial" w:cs="Arial"/>
        </w:rPr>
        <w:t xml:space="preserve"> </w:t>
      </w:r>
      <w:r w:rsidRPr="749A2EA8">
        <w:rPr>
          <w:rFonts w:ascii="Arial" w:hAnsi="Arial" w:cs="Arial"/>
        </w:rPr>
        <w:t>los conocimientos apropiados y construidos durante el desarrollo de</w:t>
      </w:r>
      <w:r w:rsidR="14880BEF" w:rsidRPr="749A2EA8">
        <w:rPr>
          <w:rFonts w:ascii="Arial" w:hAnsi="Arial" w:cs="Arial"/>
        </w:rPr>
        <w:t xml:space="preserve"> </w:t>
      </w:r>
      <w:r w:rsidRPr="749A2EA8">
        <w:rPr>
          <w:rFonts w:ascii="Arial" w:hAnsi="Arial" w:cs="Arial"/>
        </w:rPr>
        <w:t>l</w:t>
      </w:r>
      <w:r w:rsidR="14880BEF" w:rsidRPr="749A2EA8">
        <w:rPr>
          <w:rFonts w:ascii="Arial" w:hAnsi="Arial" w:cs="Arial"/>
        </w:rPr>
        <w:t>a</w:t>
      </w:r>
      <w:r w:rsidRPr="749A2EA8">
        <w:rPr>
          <w:rFonts w:ascii="Arial" w:hAnsi="Arial" w:cs="Arial"/>
        </w:rPr>
        <w:t xml:space="preserve"> </w:t>
      </w:r>
      <w:r w:rsidR="14880BEF" w:rsidRPr="749A2EA8">
        <w:rPr>
          <w:rFonts w:ascii="Arial" w:hAnsi="Arial" w:cs="Arial"/>
        </w:rPr>
        <w:t>Modalidad</w:t>
      </w:r>
      <w:r w:rsidRPr="749A2EA8">
        <w:rPr>
          <w:rFonts w:ascii="Arial" w:hAnsi="Arial" w:cs="Arial"/>
        </w:rPr>
        <w:t xml:space="preserve">, así como la identificación de actividades que deben realizarse de manera coordinada e interrelacionada para cumplir con el objetivo planteado. </w:t>
      </w:r>
      <w:r w:rsidR="64EDA353" w:rsidRPr="749A2EA8">
        <w:rPr>
          <w:rFonts w:ascii="Arial" w:hAnsi="Arial" w:cs="Arial"/>
        </w:rPr>
        <w:t>Por consiguiente,</w:t>
      </w:r>
      <w:r w:rsidRPr="749A2EA8">
        <w:rPr>
          <w:rFonts w:ascii="Arial" w:hAnsi="Arial" w:cs="Arial"/>
        </w:rPr>
        <w:t xml:space="preserve"> dentro del desarrollo de los encuentros vivenciales, se deberá apoyar y acompañar a cada adolescente </w:t>
      </w:r>
      <w:r w:rsidR="62C7D9FC" w:rsidRPr="749A2EA8">
        <w:rPr>
          <w:rFonts w:ascii="Arial" w:hAnsi="Arial" w:cs="Arial"/>
        </w:rPr>
        <w:t xml:space="preserve">y joven </w:t>
      </w:r>
      <w:r w:rsidRPr="749A2EA8">
        <w:rPr>
          <w:rFonts w:ascii="Arial" w:hAnsi="Arial" w:cs="Arial"/>
        </w:rPr>
        <w:t xml:space="preserve">participante en la identificación </w:t>
      </w:r>
      <w:r w:rsidR="6307DF7D" w:rsidRPr="749A2EA8">
        <w:rPr>
          <w:rFonts w:ascii="Arial" w:hAnsi="Arial" w:cs="Arial"/>
        </w:rPr>
        <w:t xml:space="preserve">y proyección </w:t>
      </w:r>
      <w:r w:rsidRPr="749A2EA8">
        <w:rPr>
          <w:rFonts w:ascii="Arial" w:hAnsi="Arial" w:cs="Arial"/>
        </w:rPr>
        <w:t xml:space="preserve">de sus sueños y deseos para el futuro </w:t>
      </w:r>
      <w:r w:rsidR="1D4132B2" w:rsidRPr="749A2EA8">
        <w:rPr>
          <w:rFonts w:ascii="Arial" w:hAnsi="Arial" w:cs="Arial"/>
        </w:rPr>
        <w:t>según también la vocación de la comunidad y el territorio</w:t>
      </w:r>
    </w:p>
    <w:p w14:paraId="2391EDAF" w14:textId="77777777" w:rsidR="008E071B" w:rsidRPr="00B41AF3" w:rsidRDefault="008E071B" w:rsidP="00EC458F">
      <w:pPr>
        <w:contextualSpacing/>
        <w:jc w:val="both"/>
        <w:rPr>
          <w:rFonts w:ascii="Arial" w:hAnsi="Arial" w:cs="Arial"/>
        </w:rPr>
      </w:pPr>
    </w:p>
    <w:p w14:paraId="30580B5F" w14:textId="76642015" w:rsidR="008E071B" w:rsidRPr="00B41AF3" w:rsidRDefault="008E071B" w:rsidP="00EC458F">
      <w:pPr>
        <w:contextualSpacing/>
        <w:jc w:val="both"/>
        <w:rPr>
          <w:rFonts w:ascii="Arial" w:hAnsi="Arial" w:cs="Arial"/>
        </w:rPr>
      </w:pPr>
      <w:r w:rsidRPr="00B41AF3">
        <w:rPr>
          <w:rFonts w:ascii="Arial" w:hAnsi="Arial" w:cs="Arial"/>
        </w:rPr>
        <w:t xml:space="preserve">Para esto, se requiere de la identificación de fortalezas personales, </w:t>
      </w:r>
      <w:r w:rsidR="67F9580A" w:rsidRPr="00B41AF3">
        <w:rPr>
          <w:rFonts w:ascii="Arial" w:hAnsi="Arial" w:cs="Arial"/>
        </w:rPr>
        <w:t>colectivas y del territorio,</w:t>
      </w:r>
      <w:r w:rsidRPr="00B41AF3">
        <w:rPr>
          <w:rFonts w:ascii="Arial" w:hAnsi="Arial" w:cs="Arial"/>
        </w:rPr>
        <w:t xml:space="preserve"> </w:t>
      </w:r>
      <w:r w:rsidR="5024B793" w:rsidRPr="00B41AF3">
        <w:rPr>
          <w:rFonts w:ascii="Arial" w:hAnsi="Arial" w:cs="Arial"/>
        </w:rPr>
        <w:t xml:space="preserve">reflexionar acerca de los </w:t>
      </w:r>
      <w:r w:rsidRPr="00B41AF3">
        <w:rPr>
          <w:rFonts w:ascii="Arial" w:hAnsi="Arial" w:cs="Arial"/>
        </w:rPr>
        <w:t xml:space="preserve">recursos internos y externos </w:t>
      </w:r>
      <w:r w:rsidR="2C80A17E" w:rsidRPr="00B41AF3">
        <w:rPr>
          <w:rFonts w:ascii="Arial" w:hAnsi="Arial" w:cs="Arial"/>
        </w:rPr>
        <w:t xml:space="preserve">del contexto </w:t>
      </w:r>
      <w:r w:rsidRPr="00B41AF3">
        <w:rPr>
          <w:rFonts w:ascii="Arial" w:hAnsi="Arial" w:cs="Arial"/>
        </w:rPr>
        <w:t xml:space="preserve">para </w:t>
      </w:r>
      <w:r w:rsidR="43A29A3A" w:rsidRPr="00B41AF3">
        <w:rPr>
          <w:rFonts w:ascii="Arial" w:hAnsi="Arial" w:cs="Arial"/>
        </w:rPr>
        <w:t>construir</w:t>
      </w:r>
      <w:r w:rsidRPr="00B41AF3">
        <w:rPr>
          <w:rFonts w:ascii="Arial" w:hAnsi="Arial" w:cs="Arial"/>
        </w:rPr>
        <w:t xml:space="preserve"> el futuro</w:t>
      </w:r>
      <w:r w:rsidR="4FC612AB" w:rsidRPr="00B41AF3">
        <w:rPr>
          <w:rFonts w:ascii="Arial" w:hAnsi="Arial" w:cs="Arial"/>
        </w:rPr>
        <w:t xml:space="preserve"> que se quiere en las comunidades</w:t>
      </w:r>
      <w:r w:rsidRPr="00B41AF3">
        <w:rPr>
          <w:rFonts w:ascii="Arial" w:hAnsi="Arial" w:cs="Arial"/>
        </w:rPr>
        <w:t xml:space="preserve">, </w:t>
      </w:r>
      <w:r w:rsidR="1239AA7B" w:rsidRPr="00B41AF3">
        <w:rPr>
          <w:rFonts w:ascii="Arial" w:hAnsi="Arial" w:cs="Arial"/>
        </w:rPr>
        <w:t xml:space="preserve">a partir de </w:t>
      </w:r>
      <w:r w:rsidRPr="00B41AF3">
        <w:rPr>
          <w:rFonts w:ascii="Arial" w:hAnsi="Arial" w:cs="Arial"/>
        </w:rPr>
        <w:t xml:space="preserve">una visión colectiva que permita la consolidación de apuestas de vida basadas en la solidaridad y la colaboración mutuas, </w:t>
      </w:r>
      <w:r w:rsidR="7DF87EAE" w:rsidRPr="00B41AF3">
        <w:rPr>
          <w:rFonts w:ascii="Arial" w:hAnsi="Arial" w:cs="Arial"/>
        </w:rPr>
        <w:t>a través de</w:t>
      </w:r>
      <w:r w:rsidRPr="00B41AF3">
        <w:rPr>
          <w:rFonts w:ascii="Arial" w:hAnsi="Arial" w:cs="Arial"/>
        </w:rPr>
        <w:t xml:space="preserve"> la formulación de proyectos colectivos. Por lo tanto, en el desarrollo de los cuatro módulos de</w:t>
      </w:r>
      <w:r w:rsidR="00F217C2">
        <w:rPr>
          <w:rFonts w:ascii="Arial" w:hAnsi="Arial" w:cs="Arial"/>
        </w:rPr>
        <w:t xml:space="preserve"> </w:t>
      </w:r>
      <w:r w:rsidRPr="00B41AF3">
        <w:rPr>
          <w:rFonts w:ascii="Arial" w:hAnsi="Arial" w:cs="Arial"/>
        </w:rPr>
        <w:t>l</w:t>
      </w:r>
      <w:r w:rsidR="00F217C2">
        <w:rPr>
          <w:rFonts w:ascii="Arial" w:hAnsi="Arial" w:cs="Arial"/>
        </w:rPr>
        <w:t>a</w:t>
      </w:r>
      <w:r w:rsidRPr="00B41AF3">
        <w:rPr>
          <w:rFonts w:ascii="Arial" w:hAnsi="Arial" w:cs="Arial"/>
        </w:rPr>
        <w:t xml:space="preserve"> </w:t>
      </w:r>
      <w:r w:rsidR="00F217C2">
        <w:rPr>
          <w:rFonts w:ascii="Arial" w:hAnsi="Arial" w:cs="Arial"/>
        </w:rPr>
        <w:t>Modalidad</w:t>
      </w:r>
      <w:r w:rsidRPr="00B41AF3">
        <w:rPr>
          <w:rFonts w:ascii="Arial" w:hAnsi="Arial" w:cs="Arial"/>
        </w:rPr>
        <w:t xml:space="preserve"> se deberán incluir las siguientes temáticas:</w:t>
      </w:r>
    </w:p>
    <w:p w14:paraId="7696A66D" w14:textId="77777777" w:rsidR="00B50B04" w:rsidRPr="00B41AF3" w:rsidRDefault="00B50B04" w:rsidP="00EC458F">
      <w:pPr>
        <w:contextualSpacing/>
        <w:jc w:val="both"/>
        <w:rPr>
          <w:rFonts w:ascii="Arial" w:hAnsi="Arial" w:cs="Arial"/>
        </w:rPr>
      </w:pPr>
    </w:p>
    <w:p w14:paraId="2ABF5E3D" w14:textId="77777777" w:rsidR="0029241E" w:rsidRPr="00B41AF3" w:rsidRDefault="0029241E" w:rsidP="00F86405">
      <w:pPr>
        <w:pStyle w:val="Prrafodelista"/>
        <w:numPr>
          <w:ilvl w:val="0"/>
          <w:numId w:val="20"/>
        </w:numPr>
        <w:jc w:val="both"/>
        <w:rPr>
          <w:rFonts w:ascii="Arial" w:hAnsi="Arial" w:cs="Arial"/>
        </w:rPr>
      </w:pPr>
      <w:r w:rsidRPr="00B41AF3">
        <w:rPr>
          <w:rFonts w:ascii="Arial" w:hAnsi="Arial" w:cs="Arial"/>
        </w:rPr>
        <w:t>¿Quién soy yo?</w:t>
      </w:r>
    </w:p>
    <w:p w14:paraId="0A8F1F5B" w14:textId="77777777" w:rsidR="0029241E" w:rsidRPr="00B41AF3" w:rsidRDefault="0029241E" w:rsidP="00F86405">
      <w:pPr>
        <w:pStyle w:val="Prrafodelista"/>
        <w:numPr>
          <w:ilvl w:val="0"/>
          <w:numId w:val="20"/>
        </w:numPr>
        <w:jc w:val="both"/>
        <w:rPr>
          <w:rFonts w:ascii="Arial" w:hAnsi="Arial" w:cs="Arial"/>
        </w:rPr>
      </w:pPr>
      <w:r w:rsidRPr="00B41AF3">
        <w:rPr>
          <w:rFonts w:ascii="Arial" w:hAnsi="Arial" w:cs="Arial"/>
        </w:rPr>
        <w:t>Dimensiones y objetivos de mi vida.</w:t>
      </w:r>
    </w:p>
    <w:p w14:paraId="2FB2ADB1" w14:textId="77777777" w:rsidR="0029241E" w:rsidRPr="00B41AF3" w:rsidRDefault="0029241E" w:rsidP="00F86405">
      <w:pPr>
        <w:pStyle w:val="Prrafodelista"/>
        <w:numPr>
          <w:ilvl w:val="0"/>
          <w:numId w:val="20"/>
        </w:numPr>
        <w:jc w:val="both"/>
        <w:rPr>
          <w:rFonts w:ascii="Arial" w:hAnsi="Arial" w:cs="Arial"/>
        </w:rPr>
      </w:pPr>
      <w:r w:rsidRPr="00B41AF3">
        <w:rPr>
          <w:rFonts w:ascii="Arial" w:hAnsi="Arial" w:cs="Arial"/>
        </w:rPr>
        <w:t>La familia y la comunidad como dimensiones de mi vida.</w:t>
      </w:r>
    </w:p>
    <w:p w14:paraId="74BE2BA6" w14:textId="77777777" w:rsidR="0029241E" w:rsidRPr="00B41AF3" w:rsidRDefault="0029241E" w:rsidP="00F86405">
      <w:pPr>
        <w:pStyle w:val="Prrafodelista"/>
        <w:numPr>
          <w:ilvl w:val="0"/>
          <w:numId w:val="20"/>
        </w:numPr>
        <w:jc w:val="both"/>
        <w:rPr>
          <w:rFonts w:ascii="Arial" w:hAnsi="Arial" w:cs="Arial"/>
        </w:rPr>
      </w:pPr>
      <w:r w:rsidRPr="00B41AF3">
        <w:rPr>
          <w:rFonts w:ascii="Arial" w:hAnsi="Arial" w:cs="Arial"/>
        </w:rPr>
        <w:t>Visión de futuro a corto, mediano y largo plazo.</w:t>
      </w:r>
    </w:p>
    <w:p w14:paraId="3E9D8307" w14:textId="77777777" w:rsidR="0029241E" w:rsidRPr="00B41AF3" w:rsidRDefault="0029241E" w:rsidP="00F86405">
      <w:pPr>
        <w:pStyle w:val="Prrafodelista"/>
        <w:numPr>
          <w:ilvl w:val="0"/>
          <w:numId w:val="20"/>
        </w:numPr>
        <w:jc w:val="both"/>
        <w:rPr>
          <w:rFonts w:ascii="Arial" w:hAnsi="Arial" w:cs="Arial"/>
        </w:rPr>
      </w:pPr>
      <w:r w:rsidRPr="00B41AF3">
        <w:rPr>
          <w:rFonts w:ascii="Arial" w:hAnsi="Arial" w:cs="Arial"/>
        </w:rPr>
        <w:lastRenderedPageBreak/>
        <w:t>La familia como una de las bases del proyecto de vida de sus adolescentes y jóvenes étnicos.</w:t>
      </w:r>
    </w:p>
    <w:p w14:paraId="3BB889F8" w14:textId="1E262F18" w:rsidR="0029241E" w:rsidRDefault="0029241E" w:rsidP="00F86405">
      <w:pPr>
        <w:pStyle w:val="Prrafodelista"/>
        <w:numPr>
          <w:ilvl w:val="0"/>
          <w:numId w:val="20"/>
        </w:numPr>
        <w:jc w:val="both"/>
        <w:rPr>
          <w:rFonts w:ascii="Arial" w:hAnsi="Arial" w:cs="Arial"/>
        </w:rPr>
      </w:pPr>
      <w:r w:rsidRPr="00B41AF3">
        <w:rPr>
          <w:rFonts w:ascii="Arial" w:hAnsi="Arial" w:cs="Arial"/>
        </w:rPr>
        <w:t xml:space="preserve">Desarrollo de habilidades del Siglo XXI (Tabla </w:t>
      </w:r>
      <w:r w:rsidR="00947AF2">
        <w:rPr>
          <w:rFonts w:ascii="Arial" w:hAnsi="Arial" w:cs="Arial"/>
        </w:rPr>
        <w:t>6</w:t>
      </w:r>
      <w:r w:rsidRPr="00B41AF3">
        <w:rPr>
          <w:rFonts w:ascii="Arial" w:hAnsi="Arial" w:cs="Arial"/>
        </w:rPr>
        <w:t>).</w:t>
      </w:r>
    </w:p>
    <w:p w14:paraId="39E9808A" w14:textId="3101F8DE" w:rsidR="00525409" w:rsidRDefault="00525409" w:rsidP="00525409">
      <w:pPr>
        <w:jc w:val="both"/>
        <w:rPr>
          <w:rFonts w:ascii="Arial" w:hAnsi="Arial" w:cs="Arial"/>
        </w:rPr>
      </w:pPr>
    </w:p>
    <w:p w14:paraId="67DFA503" w14:textId="3AC86137" w:rsidR="008E071B" w:rsidRDefault="00B50B04" w:rsidP="00525409">
      <w:pPr>
        <w:pStyle w:val="Descripcin"/>
        <w:jc w:val="center"/>
        <w:rPr>
          <w:rFonts w:ascii="Arial" w:hAnsi="Arial" w:cs="Arial"/>
          <w:i w:val="0"/>
          <w:iCs w:val="0"/>
          <w:color w:val="auto"/>
          <w:sz w:val="24"/>
          <w:szCs w:val="24"/>
        </w:rPr>
      </w:pPr>
      <w:bookmarkStart w:id="325" w:name="_Toc55848841"/>
      <w:bookmarkStart w:id="326" w:name="_Toc70265355"/>
      <w:r w:rsidRPr="00B41AF3">
        <w:rPr>
          <w:rFonts w:ascii="Arial" w:hAnsi="Arial" w:cs="Arial"/>
          <w:b/>
          <w:bCs/>
          <w:i w:val="0"/>
          <w:iCs w:val="0"/>
          <w:color w:val="auto"/>
          <w:sz w:val="24"/>
          <w:szCs w:val="24"/>
        </w:rPr>
        <w:t xml:space="preserve">Tabla </w:t>
      </w:r>
      <w:r w:rsidRPr="00B41AF3">
        <w:rPr>
          <w:rFonts w:ascii="Arial" w:hAnsi="Arial" w:cs="Arial"/>
          <w:b/>
          <w:bCs/>
          <w:i w:val="0"/>
          <w:iCs w:val="0"/>
          <w:color w:val="auto"/>
          <w:sz w:val="24"/>
          <w:szCs w:val="24"/>
        </w:rPr>
        <w:fldChar w:fldCharType="begin"/>
      </w:r>
      <w:r w:rsidRPr="00B41AF3">
        <w:rPr>
          <w:rFonts w:ascii="Arial" w:hAnsi="Arial" w:cs="Arial"/>
          <w:b/>
          <w:bCs/>
          <w:i w:val="0"/>
          <w:iCs w:val="0"/>
          <w:color w:val="auto"/>
          <w:sz w:val="24"/>
          <w:szCs w:val="24"/>
        </w:rPr>
        <w:instrText xml:space="preserve"> SEQ Tabla \* ARABIC </w:instrText>
      </w:r>
      <w:r w:rsidRPr="00B41AF3">
        <w:rPr>
          <w:rFonts w:ascii="Arial" w:hAnsi="Arial" w:cs="Arial"/>
          <w:b/>
          <w:bCs/>
          <w:i w:val="0"/>
          <w:iCs w:val="0"/>
          <w:color w:val="auto"/>
          <w:sz w:val="24"/>
          <w:szCs w:val="24"/>
        </w:rPr>
        <w:fldChar w:fldCharType="separate"/>
      </w:r>
      <w:r w:rsidR="005B15C6">
        <w:rPr>
          <w:rFonts w:ascii="Arial" w:hAnsi="Arial" w:cs="Arial"/>
          <w:b/>
          <w:bCs/>
          <w:i w:val="0"/>
          <w:iCs w:val="0"/>
          <w:noProof/>
          <w:color w:val="auto"/>
          <w:sz w:val="24"/>
          <w:szCs w:val="24"/>
        </w:rPr>
        <w:t>6</w:t>
      </w:r>
      <w:r w:rsidRPr="00B41AF3">
        <w:rPr>
          <w:rFonts w:ascii="Arial" w:hAnsi="Arial" w:cs="Arial"/>
          <w:b/>
          <w:bCs/>
          <w:i w:val="0"/>
          <w:iCs w:val="0"/>
          <w:color w:val="auto"/>
          <w:sz w:val="24"/>
          <w:szCs w:val="24"/>
        </w:rPr>
        <w:fldChar w:fldCharType="end"/>
      </w:r>
      <w:r w:rsidRPr="00B41AF3">
        <w:rPr>
          <w:rFonts w:ascii="Arial" w:hAnsi="Arial" w:cs="Arial"/>
          <w:b/>
          <w:bCs/>
          <w:i w:val="0"/>
          <w:iCs w:val="0"/>
          <w:color w:val="auto"/>
          <w:sz w:val="24"/>
          <w:szCs w:val="24"/>
        </w:rPr>
        <w:t>.</w:t>
      </w:r>
      <w:r w:rsidRPr="00B41AF3">
        <w:rPr>
          <w:rFonts w:ascii="Arial" w:hAnsi="Arial" w:cs="Arial"/>
          <w:i w:val="0"/>
          <w:iCs w:val="0"/>
          <w:color w:val="auto"/>
          <w:sz w:val="24"/>
          <w:szCs w:val="24"/>
        </w:rPr>
        <w:t xml:space="preserve"> </w:t>
      </w:r>
      <w:r w:rsidR="008E071B" w:rsidRPr="00B41AF3">
        <w:rPr>
          <w:rFonts w:ascii="Arial" w:hAnsi="Arial" w:cs="Arial"/>
          <w:i w:val="0"/>
          <w:iCs w:val="0"/>
          <w:color w:val="auto"/>
          <w:sz w:val="24"/>
          <w:szCs w:val="24"/>
        </w:rPr>
        <w:t>Habilidades</w:t>
      </w:r>
      <w:r w:rsidR="00BF2FFA" w:rsidRPr="00B41AF3">
        <w:rPr>
          <w:rFonts w:ascii="Arial" w:hAnsi="Arial" w:cs="Arial"/>
          <w:i w:val="0"/>
          <w:iCs w:val="0"/>
          <w:color w:val="auto"/>
          <w:sz w:val="24"/>
          <w:szCs w:val="24"/>
        </w:rPr>
        <w:t xml:space="preserve"> del Siglo</w:t>
      </w:r>
      <w:r w:rsidR="008E071B" w:rsidRPr="00B41AF3">
        <w:rPr>
          <w:rFonts w:ascii="Arial" w:hAnsi="Arial" w:cs="Arial"/>
          <w:i w:val="0"/>
          <w:iCs w:val="0"/>
          <w:color w:val="auto"/>
          <w:sz w:val="24"/>
          <w:szCs w:val="24"/>
        </w:rPr>
        <w:t xml:space="preserve"> </w:t>
      </w:r>
      <w:bookmarkEnd w:id="325"/>
      <w:r w:rsidR="00E161B8" w:rsidRPr="00B41AF3">
        <w:rPr>
          <w:rFonts w:ascii="Arial" w:hAnsi="Arial" w:cs="Arial"/>
          <w:i w:val="0"/>
          <w:iCs w:val="0"/>
          <w:color w:val="auto"/>
          <w:sz w:val="24"/>
          <w:szCs w:val="24"/>
        </w:rPr>
        <w:t>XXI</w:t>
      </w:r>
      <w:bookmarkEnd w:id="326"/>
    </w:p>
    <w:tbl>
      <w:tblPr>
        <w:tblStyle w:val="Tablaconcuadrcula"/>
        <w:tblW w:w="0" w:type="auto"/>
        <w:tblLook w:val="04A0" w:firstRow="1" w:lastRow="0" w:firstColumn="1" w:lastColumn="0" w:noHBand="0" w:noVBand="1"/>
      </w:tblPr>
      <w:tblGrid>
        <w:gridCol w:w="4414"/>
        <w:gridCol w:w="4414"/>
      </w:tblGrid>
      <w:tr w:rsidR="00B044E6" w:rsidRPr="00850867" w14:paraId="2E54EF87" w14:textId="77777777" w:rsidTr="00BD43A7">
        <w:tc>
          <w:tcPr>
            <w:tcW w:w="8828" w:type="dxa"/>
            <w:gridSpan w:val="2"/>
          </w:tcPr>
          <w:p w14:paraId="13A4A4DA" w14:textId="4C2E1ECB" w:rsidR="00B044E6" w:rsidRPr="00B41AF3" w:rsidRDefault="00B044E6" w:rsidP="00EC458F">
            <w:pPr>
              <w:contextualSpacing/>
              <w:jc w:val="center"/>
              <w:rPr>
                <w:rFonts w:ascii="Arial" w:hAnsi="Arial" w:cs="Arial"/>
                <w:sz w:val="18"/>
                <w:szCs w:val="18"/>
              </w:rPr>
            </w:pPr>
            <w:r w:rsidRPr="00B41AF3">
              <w:rPr>
                <w:rFonts w:ascii="Arial" w:hAnsi="Arial" w:cs="Arial"/>
                <w:sz w:val="18"/>
                <w:szCs w:val="18"/>
              </w:rPr>
              <w:t>MANERAS DE PENSAR</w:t>
            </w:r>
          </w:p>
        </w:tc>
      </w:tr>
      <w:tr w:rsidR="00B044E6" w:rsidRPr="00850867" w14:paraId="24AB3072" w14:textId="77777777" w:rsidTr="00B044E6">
        <w:tc>
          <w:tcPr>
            <w:tcW w:w="4414" w:type="dxa"/>
          </w:tcPr>
          <w:p w14:paraId="0B75C797" w14:textId="61D3AEA0" w:rsidR="00B044E6" w:rsidRPr="00B41AF3" w:rsidRDefault="00B044E6" w:rsidP="00EC458F">
            <w:pPr>
              <w:contextualSpacing/>
              <w:rPr>
                <w:rFonts w:ascii="Arial" w:hAnsi="Arial" w:cs="Arial"/>
                <w:sz w:val="18"/>
                <w:szCs w:val="18"/>
              </w:rPr>
            </w:pPr>
            <w:r w:rsidRPr="00B41AF3">
              <w:rPr>
                <w:rFonts w:ascii="Arial" w:hAnsi="Arial" w:cs="Arial"/>
                <w:sz w:val="18"/>
                <w:szCs w:val="18"/>
              </w:rPr>
              <w:t>Creatividad e Innovación</w:t>
            </w:r>
          </w:p>
        </w:tc>
        <w:tc>
          <w:tcPr>
            <w:tcW w:w="4414" w:type="dxa"/>
          </w:tcPr>
          <w:p w14:paraId="4076B283" w14:textId="0D26CB9C" w:rsidR="00B044E6" w:rsidRPr="00B41AF3" w:rsidRDefault="00B044E6" w:rsidP="00EC458F">
            <w:pPr>
              <w:contextualSpacing/>
              <w:rPr>
                <w:rFonts w:ascii="Arial" w:hAnsi="Arial" w:cs="Arial"/>
                <w:sz w:val="18"/>
                <w:szCs w:val="18"/>
              </w:rPr>
            </w:pPr>
            <w:r w:rsidRPr="00B41AF3">
              <w:rPr>
                <w:rFonts w:ascii="Arial" w:hAnsi="Arial" w:cs="Arial"/>
                <w:sz w:val="18"/>
                <w:szCs w:val="18"/>
              </w:rPr>
              <w:t xml:space="preserve">Pensamiento Crítico </w:t>
            </w:r>
          </w:p>
        </w:tc>
      </w:tr>
      <w:tr w:rsidR="00B044E6" w:rsidRPr="00850867" w14:paraId="293EF48F" w14:textId="77777777" w:rsidTr="00B044E6">
        <w:tc>
          <w:tcPr>
            <w:tcW w:w="4414" w:type="dxa"/>
          </w:tcPr>
          <w:p w14:paraId="566E4B9F" w14:textId="197780BB" w:rsidR="00B044E6" w:rsidRPr="00B41AF3" w:rsidRDefault="00B044E6" w:rsidP="00EC458F">
            <w:pPr>
              <w:contextualSpacing/>
              <w:rPr>
                <w:rFonts w:ascii="Arial" w:hAnsi="Arial" w:cs="Arial"/>
                <w:sz w:val="18"/>
                <w:szCs w:val="18"/>
              </w:rPr>
            </w:pPr>
            <w:r w:rsidRPr="00B41AF3">
              <w:rPr>
                <w:rFonts w:ascii="Arial" w:hAnsi="Arial" w:cs="Arial"/>
                <w:sz w:val="18"/>
                <w:szCs w:val="18"/>
              </w:rPr>
              <w:t xml:space="preserve">Toma de decisiones </w:t>
            </w:r>
          </w:p>
        </w:tc>
        <w:tc>
          <w:tcPr>
            <w:tcW w:w="4414" w:type="dxa"/>
          </w:tcPr>
          <w:p w14:paraId="6057F42B" w14:textId="0C5394AC" w:rsidR="00B044E6" w:rsidRPr="00B41AF3" w:rsidRDefault="00B044E6" w:rsidP="00EC458F">
            <w:pPr>
              <w:contextualSpacing/>
              <w:rPr>
                <w:rFonts w:ascii="Arial" w:hAnsi="Arial" w:cs="Arial"/>
                <w:sz w:val="18"/>
                <w:szCs w:val="18"/>
              </w:rPr>
            </w:pPr>
            <w:r w:rsidRPr="00B41AF3">
              <w:rPr>
                <w:rFonts w:ascii="Arial" w:hAnsi="Arial" w:cs="Arial"/>
                <w:sz w:val="18"/>
                <w:szCs w:val="18"/>
              </w:rPr>
              <w:t xml:space="preserve">Resolución de problemas </w:t>
            </w:r>
          </w:p>
        </w:tc>
      </w:tr>
      <w:tr w:rsidR="00B044E6" w:rsidRPr="00850867" w14:paraId="160366C5" w14:textId="77777777" w:rsidTr="00B044E6">
        <w:tc>
          <w:tcPr>
            <w:tcW w:w="4414" w:type="dxa"/>
          </w:tcPr>
          <w:p w14:paraId="6F38CABE" w14:textId="4A8DE96B" w:rsidR="00B044E6" w:rsidRPr="00B41AF3" w:rsidRDefault="00B044E6" w:rsidP="00EC458F">
            <w:pPr>
              <w:contextualSpacing/>
              <w:rPr>
                <w:rFonts w:ascii="Arial" w:hAnsi="Arial" w:cs="Arial"/>
                <w:sz w:val="18"/>
                <w:szCs w:val="18"/>
              </w:rPr>
            </w:pPr>
            <w:r w:rsidRPr="00B41AF3">
              <w:rPr>
                <w:rFonts w:ascii="Arial" w:hAnsi="Arial" w:cs="Arial"/>
                <w:sz w:val="18"/>
                <w:szCs w:val="18"/>
              </w:rPr>
              <w:t xml:space="preserve">Aprender a Aprender </w:t>
            </w:r>
          </w:p>
        </w:tc>
        <w:tc>
          <w:tcPr>
            <w:tcW w:w="4414" w:type="dxa"/>
          </w:tcPr>
          <w:p w14:paraId="70C6CF16" w14:textId="2E3EF3DD" w:rsidR="00B044E6" w:rsidRPr="00B41AF3" w:rsidRDefault="00B044E6" w:rsidP="00EC458F">
            <w:pPr>
              <w:contextualSpacing/>
              <w:rPr>
                <w:rFonts w:ascii="Arial" w:hAnsi="Arial" w:cs="Arial"/>
                <w:sz w:val="18"/>
                <w:szCs w:val="18"/>
              </w:rPr>
            </w:pPr>
            <w:r w:rsidRPr="00B41AF3">
              <w:rPr>
                <w:rFonts w:ascii="Arial" w:hAnsi="Arial" w:cs="Arial"/>
                <w:sz w:val="18"/>
                <w:szCs w:val="18"/>
              </w:rPr>
              <w:t>Metacognición</w:t>
            </w:r>
          </w:p>
        </w:tc>
      </w:tr>
      <w:tr w:rsidR="00B044E6" w:rsidRPr="00850867" w14:paraId="68EC0F5D" w14:textId="77777777" w:rsidTr="00BD43A7">
        <w:tc>
          <w:tcPr>
            <w:tcW w:w="8828" w:type="dxa"/>
            <w:gridSpan w:val="2"/>
          </w:tcPr>
          <w:p w14:paraId="26215CA6" w14:textId="0120DC3B" w:rsidR="00B044E6" w:rsidRPr="00B41AF3" w:rsidRDefault="00B044E6" w:rsidP="00EC458F">
            <w:pPr>
              <w:contextualSpacing/>
              <w:jc w:val="center"/>
              <w:rPr>
                <w:rFonts w:ascii="Arial" w:hAnsi="Arial" w:cs="Arial"/>
                <w:sz w:val="18"/>
                <w:szCs w:val="18"/>
              </w:rPr>
            </w:pPr>
            <w:r w:rsidRPr="00B41AF3">
              <w:rPr>
                <w:rFonts w:ascii="Arial" w:hAnsi="Arial" w:cs="Arial"/>
                <w:sz w:val="18"/>
                <w:szCs w:val="18"/>
              </w:rPr>
              <w:t>MANERAS DE TRABAJAR</w:t>
            </w:r>
          </w:p>
        </w:tc>
      </w:tr>
      <w:tr w:rsidR="00B044E6" w:rsidRPr="00850867" w14:paraId="2276A4AF" w14:textId="77777777" w:rsidTr="00B044E6">
        <w:tc>
          <w:tcPr>
            <w:tcW w:w="4414" w:type="dxa"/>
          </w:tcPr>
          <w:p w14:paraId="4316526E" w14:textId="6C5CFB94" w:rsidR="00B044E6" w:rsidRPr="00B41AF3" w:rsidRDefault="00B044E6" w:rsidP="00EC458F">
            <w:pPr>
              <w:contextualSpacing/>
              <w:rPr>
                <w:rFonts w:ascii="Arial" w:hAnsi="Arial" w:cs="Arial"/>
                <w:sz w:val="18"/>
                <w:szCs w:val="18"/>
              </w:rPr>
            </w:pPr>
            <w:r w:rsidRPr="00B41AF3">
              <w:rPr>
                <w:rFonts w:ascii="Arial" w:hAnsi="Arial" w:cs="Arial"/>
                <w:sz w:val="18"/>
                <w:szCs w:val="18"/>
              </w:rPr>
              <w:t xml:space="preserve">Colaboración – Trabajo en equipo </w:t>
            </w:r>
          </w:p>
        </w:tc>
        <w:tc>
          <w:tcPr>
            <w:tcW w:w="4414" w:type="dxa"/>
          </w:tcPr>
          <w:p w14:paraId="4A65122A" w14:textId="5053732E" w:rsidR="00B044E6" w:rsidRPr="00B41AF3" w:rsidRDefault="00B044E6" w:rsidP="00EC458F">
            <w:pPr>
              <w:contextualSpacing/>
              <w:rPr>
                <w:rFonts w:ascii="Arial" w:hAnsi="Arial" w:cs="Arial"/>
                <w:sz w:val="18"/>
                <w:szCs w:val="18"/>
              </w:rPr>
            </w:pPr>
            <w:r w:rsidRPr="00B41AF3">
              <w:rPr>
                <w:rFonts w:ascii="Arial" w:hAnsi="Arial" w:cs="Arial"/>
                <w:sz w:val="18"/>
                <w:szCs w:val="18"/>
              </w:rPr>
              <w:t xml:space="preserve">Comunicación </w:t>
            </w:r>
          </w:p>
        </w:tc>
      </w:tr>
      <w:tr w:rsidR="00B044E6" w:rsidRPr="00850867" w14:paraId="6E75A2E7" w14:textId="77777777" w:rsidTr="00BD43A7">
        <w:tc>
          <w:tcPr>
            <w:tcW w:w="8828" w:type="dxa"/>
            <w:gridSpan w:val="2"/>
          </w:tcPr>
          <w:p w14:paraId="44B4FDB3" w14:textId="055B7E92" w:rsidR="00B044E6" w:rsidRPr="00B41AF3" w:rsidRDefault="00B044E6" w:rsidP="00EC458F">
            <w:pPr>
              <w:contextualSpacing/>
              <w:jc w:val="center"/>
              <w:rPr>
                <w:rFonts w:ascii="Arial" w:hAnsi="Arial" w:cs="Arial"/>
                <w:sz w:val="18"/>
                <w:szCs w:val="18"/>
              </w:rPr>
            </w:pPr>
            <w:r w:rsidRPr="00B41AF3">
              <w:rPr>
                <w:rFonts w:ascii="Arial" w:hAnsi="Arial" w:cs="Arial"/>
                <w:sz w:val="18"/>
                <w:szCs w:val="18"/>
              </w:rPr>
              <w:t>HERRAMIENTAS PARA TRABAJAR</w:t>
            </w:r>
          </w:p>
        </w:tc>
      </w:tr>
      <w:tr w:rsidR="00B044E6" w:rsidRPr="00850867" w14:paraId="07671C39" w14:textId="77777777" w:rsidTr="00B044E6">
        <w:tc>
          <w:tcPr>
            <w:tcW w:w="4414" w:type="dxa"/>
          </w:tcPr>
          <w:p w14:paraId="31F760D2" w14:textId="34AF057D" w:rsidR="00B044E6" w:rsidRPr="00B41AF3" w:rsidRDefault="00B044E6" w:rsidP="00EC458F">
            <w:pPr>
              <w:contextualSpacing/>
              <w:rPr>
                <w:rFonts w:ascii="Arial" w:hAnsi="Arial" w:cs="Arial"/>
                <w:sz w:val="18"/>
                <w:szCs w:val="18"/>
              </w:rPr>
            </w:pPr>
            <w:r w:rsidRPr="00B41AF3">
              <w:rPr>
                <w:rFonts w:ascii="Arial" w:hAnsi="Arial" w:cs="Arial"/>
                <w:sz w:val="18"/>
                <w:szCs w:val="18"/>
              </w:rPr>
              <w:t xml:space="preserve">Alfabetización informacional </w:t>
            </w:r>
          </w:p>
        </w:tc>
        <w:tc>
          <w:tcPr>
            <w:tcW w:w="4414" w:type="dxa"/>
          </w:tcPr>
          <w:p w14:paraId="7A4A1727" w14:textId="4E9CC264" w:rsidR="00B044E6" w:rsidRPr="00B41AF3" w:rsidRDefault="00B044E6" w:rsidP="00EC458F">
            <w:pPr>
              <w:contextualSpacing/>
              <w:rPr>
                <w:rFonts w:ascii="Arial" w:hAnsi="Arial" w:cs="Arial"/>
                <w:sz w:val="18"/>
                <w:szCs w:val="18"/>
              </w:rPr>
            </w:pPr>
            <w:r w:rsidRPr="00B41AF3">
              <w:rPr>
                <w:rFonts w:ascii="Arial" w:hAnsi="Arial" w:cs="Arial"/>
                <w:sz w:val="18"/>
                <w:szCs w:val="18"/>
              </w:rPr>
              <w:t>Alfabetización TIC</w:t>
            </w:r>
          </w:p>
        </w:tc>
      </w:tr>
      <w:tr w:rsidR="00B044E6" w:rsidRPr="00850867" w14:paraId="1F916218" w14:textId="77777777" w:rsidTr="00BD43A7">
        <w:tc>
          <w:tcPr>
            <w:tcW w:w="8828" w:type="dxa"/>
            <w:gridSpan w:val="2"/>
          </w:tcPr>
          <w:p w14:paraId="09E7E037" w14:textId="09B7E401" w:rsidR="00B044E6" w:rsidRPr="00B41AF3" w:rsidRDefault="00B044E6" w:rsidP="00EC458F">
            <w:pPr>
              <w:contextualSpacing/>
              <w:jc w:val="center"/>
              <w:rPr>
                <w:rFonts w:ascii="Arial" w:hAnsi="Arial" w:cs="Arial"/>
                <w:sz w:val="18"/>
                <w:szCs w:val="18"/>
              </w:rPr>
            </w:pPr>
            <w:r w:rsidRPr="00B41AF3">
              <w:rPr>
                <w:rFonts w:ascii="Arial" w:hAnsi="Arial" w:cs="Arial"/>
                <w:sz w:val="18"/>
                <w:szCs w:val="18"/>
              </w:rPr>
              <w:t>MANERAS DE VIVIR EN EL MUNDO</w:t>
            </w:r>
          </w:p>
        </w:tc>
      </w:tr>
      <w:tr w:rsidR="00B044E6" w:rsidRPr="00850867" w14:paraId="7743C7E5" w14:textId="77777777" w:rsidTr="00B044E6">
        <w:tc>
          <w:tcPr>
            <w:tcW w:w="4414" w:type="dxa"/>
          </w:tcPr>
          <w:p w14:paraId="276CEA78" w14:textId="6E35B70A" w:rsidR="00B044E6" w:rsidRPr="00B41AF3" w:rsidRDefault="00BD43A7" w:rsidP="00EC458F">
            <w:pPr>
              <w:contextualSpacing/>
              <w:rPr>
                <w:rFonts w:ascii="Arial" w:hAnsi="Arial" w:cs="Arial"/>
                <w:sz w:val="18"/>
                <w:szCs w:val="18"/>
              </w:rPr>
            </w:pPr>
            <w:r w:rsidRPr="00B41AF3">
              <w:rPr>
                <w:rFonts w:ascii="Arial" w:hAnsi="Arial" w:cs="Arial"/>
                <w:sz w:val="18"/>
                <w:szCs w:val="18"/>
              </w:rPr>
              <w:t>Ciudadanía</w:t>
            </w:r>
            <w:r w:rsidR="00B044E6" w:rsidRPr="00B41AF3">
              <w:rPr>
                <w:rFonts w:ascii="Arial" w:hAnsi="Arial" w:cs="Arial"/>
                <w:sz w:val="18"/>
                <w:szCs w:val="18"/>
              </w:rPr>
              <w:t xml:space="preserve"> Local y Global </w:t>
            </w:r>
          </w:p>
        </w:tc>
        <w:tc>
          <w:tcPr>
            <w:tcW w:w="4414" w:type="dxa"/>
          </w:tcPr>
          <w:p w14:paraId="186BB678" w14:textId="0D1069CF" w:rsidR="00B044E6" w:rsidRPr="00B41AF3" w:rsidRDefault="00B044E6" w:rsidP="00EC458F">
            <w:pPr>
              <w:contextualSpacing/>
              <w:rPr>
                <w:rFonts w:ascii="Arial" w:hAnsi="Arial" w:cs="Arial"/>
                <w:sz w:val="18"/>
                <w:szCs w:val="18"/>
              </w:rPr>
            </w:pPr>
            <w:r w:rsidRPr="00B41AF3">
              <w:rPr>
                <w:rFonts w:ascii="Arial" w:hAnsi="Arial" w:cs="Arial"/>
                <w:sz w:val="18"/>
                <w:szCs w:val="18"/>
              </w:rPr>
              <w:t xml:space="preserve">Vida y Carrera </w:t>
            </w:r>
          </w:p>
        </w:tc>
      </w:tr>
      <w:tr w:rsidR="00B044E6" w:rsidRPr="00850867" w14:paraId="27751952" w14:textId="77777777" w:rsidTr="00B044E6">
        <w:tc>
          <w:tcPr>
            <w:tcW w:w="4414" w:type="dxa"/>
          </w:tcPr>
          <w:p w14:paraId="0FFDD1F3" w14:textId="1C334F2F" w:rsidR="00B044E6" w:rsidRPr="00B41AF3" w:rsidRDefault="00B044E6" w:rsidP="00EC458F">
            <w:pPr>
              <w:contextualSpacing/>
              <w:rPr>
                <w:rFonts w:ascii="Arial" w:hAnsi="Arial" w:cs="Arial"/>
                <w:sz w:val="18"/>
                <w:szCs w:val="18"/>
              </w:rPr>
            </w:pPr>
            <w:r w:rsidRPr="00B41AF3">
              <w:rPr>
                <w:rFonts w:ascii="Arial" w:hAnsi="Arial" w:cs="Arial"/>
                <w:sz w:val="18"/>
                <w:szCs w:val="18"/>
              </w:rPr>
              <w:t>Responsa</w:t>
            </w:r>
            <w:r w:rsidR="00803DFF" w:rsidRPr="00B41AF3">
              <w:rPr>
                <w:rFonts w:ascii="Arial" w:hAnsi="Arial" w:cs="Arial"/>
                <w:sz w:val="18"/>
                <w:szCs w:val="18"/>
              </w:rPr>
              <w:t xml:space="preserve">bilidad personal y social </w:t>
            </w:r>
          </w:p>
        </w:tc>
        <w:tc>
          <w:tcPr>
            <w:tcW w:w="4414" w:type="dxa"/>
          </w:tcPr>
          <w:p w14:paraId="176C0E81" w14:textId="31E79D94" w:rsidR="00B044E6" w:rsidRPr="00B41AF3" w:rsidRDefault="009758E0" w:rsidP="00EC458F">
            <w:pPr>
              <w:contextualSpacing/>
              <w:rPr>
                <w:rFonts w:ascii="Arial" w:hAnsi="Arial" w:cs="Arial"/>
                <w:sz w:val="18"/>
                <w:szCs w:val="18"/>
              </w:rPr>
            </w:pPr>
            <w:r w:rsidRPr="00B41AF3">
              <w:rPr>
                <w:rFonts w:ascii="Arial" w:hAnsi="Arial" w:cs="Arial"/>
                <w:sz w:val="18"/>
                <w:szCs w:val="18"/>
              </w:rPr>
              <w:t xml:space="preserve">Conciencia </w:t>
            </w:r>
          </w:p>
        </w:tc>
      </w:tr>
      <w:tr w:rsidR="00B044E6" w:rsidRPr="00850867" w14:paraId="53E6CDB7" w14:textId="77777777" w:rsidTr="00B044E6">
        <w:tc>
          <w:tcPr>
            <w:tcW w:w="4414" w:type="dxa"/>
          </w:tcPr>
          <w:p w14:paraId="525929F1" w14:textId="6BF022F0" w:rsidR="00B044E6" w:rsidRPr="00B41AF3" w:rsidRDefault="009758E0" w:rsidP="00EC458F">
            <w:pPr>
              <w:contextualSpacing/>
              <w:rPr>
                <w:rFonts w:ascii="Arial" w:hAnsi="Arial" w:cs="Arial"/>
                <w:sz w:val="18"/>
                <w:szCs w:val="18"/>
              </w:rPr>
            </w:pPr>
            <w:r w:rsidRPr="00B41AF3">
              <w:rPr>
                <w:rFonts w:ascii="Arial" w:hAnsi="Arial" w:cs="Arial"/>
                <w:sz w:val="18"/>
                <w:szCs w:val="18"/>
              </w:rPr>
              <w:t xml:space="preserve">Competencias culturales </w:t>
            </w:r>
          </w:p>
        </w:tc>
        <w:tc>
          <w:tcPr>
            <w:tcW w:w="4414" w:type="dxa"/>
          </w:tcPr>
          <w:p w14:paraId="41AAE382" w14:textId="77777777" w:rsidR="00B044E6" w:rsidRPr="00B41AF3" w:rsidRDefault="00B044E6" w:rsidP="00EC458F">
            <w:pPr>
              <w:contextualSpacing/>
              <w:rPr>
                <w:rFonts w:ascii="Arial" w:hAnsi="Arial" w:cs="Arial"/>
                <w:sz w:val="18"/>
                <w:szCs w:val="18"/>
              </w:rPr>
            </w:pPr>
          </w:p>
        </w:tc>
      </w:tr>
    </w:tbl>
    <w:p w14:paraId="613A9A56" w14:textId="3B36ECA1" w:rsidR="009758E0" w:rsidRPr="00F03F66" w:rsidRDefault="008E071B" w:rsidP="00EC458F">
      <w:pPr>
        <w:contextualSpacing/>
        <w:jc w:val="both"/>
        <w:rPr>
          <w:rFonts w:ascii="Arial" w:hAnsi="Arial" w:cs="Arial"/>
          <w:sz w:val="20"/>
          <w:szCs w:val="20"/>
        </w:rPr>
      </w:pPr>
      <w:r w:rsidRPr="00F03F66">
        <w:rPr>
          <w:rFonts w:ascii="Arial" w:hAnsi="Arial" w:cs="Arial"/>
          <w:sz w:val="20"/>
          <w:szCs w:val="20"/>
        </w:rPr>
        <w:t xml:space="preserve">Fuente: </w:t>
      </w:r>
      <w:r w:rsidR="009758E0" w:rsidRPr="00F03F66">
        <w:rPr>
          <w:rFonts w:ascii="Arial" w:hAnsi="Arial" w:cs="Arial"/>
          <w:sz w:val="20"/>
          <w:szCs w:val="20"/>
        </w:rPr>
        <w:t>Las competencias para un mundo en constante cambio: Habilidades del Siglo XXI (Montt</w:t>
      </w:r>
      <w:r w:rsidR="00035CBB" w:rsidRPr="00F03F66">
        <w:rPr>
          <w:rFonts w:ascii="Arial" w:hAnsi="Arial" w:cs="Arial"/>
          <w:sz w:val="20"/>
          <w:szCs w:val="20"/>
        </w:rPr>
        <w:t xml:space="preserve"> et al.</w:t>
      </w:r>
      <w:r w:rsidR="009758E0" w:rsidRPr="00F03F66">
        <w:rPr>
          <w:rFonts w:ascii="Arial" w:hAnsi="Arial" w:cs="Arial"/>
          <w:sz w:val="20"/>
          <w:szCs w:val="20"/>
        </w:rPr>
        <w:t>, 2018)</w:t>
      </w:r>
      <w:r w:rsidR="005E60B8" w:rsidRPr="00F03F66">
        <w:rPr>
          <w:rFonts w:ascii="Arial" w:hAnsi="Arial" w:cs="Arial"/>
          <w:sz w:val="20"/>
          <w:szCs w:val="20"/>
        </w:rPr>
        <w:t>.</w:t>
      </w:r>
      <w:r w:rsidR="009758E0" w:rsidRPr="00F03F66">
        <w:rPr>
          <w:rFonts w:ascii="Arial" w:hAnsi="Arial" w:cs="Arial"/>
          <w:sz w:val="20"/>
          <w:szCs w:val="20"/>
        </w:rPr>
        <w:t xml:space="preserve"> </w:t>
      </w:r>
    </w:p>
    <w:p w14:paraId="5720CA57" w14:textId="11FDB359" w:rsidR="008E071B" w:rsidRPr="00447321" w:rsidRDefault="008E071B" w:rsidP="00EC458F">
      <w:pPr>
        <w:contextualSpacing/>
        <w:jc w:val="both"/>
        <w:rPr>
          <w:rFonts w:ascii="Arial" w:hAnsi="Arial" w:cs="Arial"/>
        </w:rPr>
      </w:pPr>
    </w:p>
    <w:p w14:paraId="206848F5" w14:textId="73D36FFC" w:rsidR="008E071B" w:rsidRPr="00447321" w:rsidRDefault="008E071B" w:rsidP="005E60B8">
      <w:pPr>
        <w:contextualSpacing/>
        <w:jc w:val="both"/>
        <w:rPr>
          <w:rFonts w:ascii="Arial" w:hAnsi="Arial" w:cs="Arial"/>
        </w:rPr>
      </w:pPr>
      <w:r w:rsidRPr="00447321">
        <w:rPr>
          <w:rFonts w:ascii="Arial" w:hAnsi="Arial" w:cs="Arial"/>
          <w:b/>
          <w:bCs/>
        </w:rPr>
        <w:t xml:space="preserve">Nota </w:t>
      </w:r>
      <w:r w:rsidR="005E60B8" w:rsidRPr="00447321">
        <w:rPr>
          <w:rFonts w:ascii="Arial" w:hAnsi="Arial" w:cs="Arial"/>
          <w:b/>
          <w:bCs/>
        </w:rPr>
        <w:t>7</w:t>
      </w:r>
      <w:r w:rsidRPr="00447321">
        <w:rPr>
          <w:rFonts w:ascii="Arial" w:hAnsi="Arial" w:cs="Arial"/>
          <w:b/>
          <w:bCs/>
        </w:rPr>
        <w:t>:</w:t>
      </w:r>
      <w:r w:rsidRPr="00447321">
        <w:rPr>
          <w:rFonts w:ascii="Arial" w:hAnsi="Arial" w:cs="Arial"/>
        </w:rPr>
        <w:t xml:space="preserve"> El operador fomentará la implementación de los proyectos colectivos, para lo cual destinará los recursos para su apoyo. Dichos recursos pueden ser financieros, materiales y humanos. El ICBF orientará el proceso de presentación, selección y evaluación de los proyectos por parte de los adolescentes y jóvenes participantes en </w:t>
      </w:r>
      <w:r w:rsidR="00F217C2">
        <w:rPr>
          <w:rFonts w:ascii="Arial" w:hAnsi="Arial" w:cs="Arial"/>
        </w:rPr>
        <w:t>la</w:t>
      </w:r>
      <w:r w:rsidRPr="00447321">
        <w:rPr>
          <w:rFonts w:ascii="Arial" w:hAnsi="Arial" w:cs="Arial"/>
        </w:rPr>
        <w:t xml:space="preserve"> </w:t>
      </w:r>
      <w:r w:rsidR="00F217C2">
        <w:rPr>
          <w:rFonts w:ascii="Arial" w:hAnsi="Arial" w:cs="Arial"/>
        </w:rPr>
        <w:t>Modalidad</w:t>
      </w:r>
      <w:r w:rsidRPr="00447321">
        <w:rPr>
          <w:rFonts w:ascii="Arial" w:hAnsi="Arial" w:cs="Arial"/>
        </w:rPr>
        <w:t>.</w:t>
      </w:r>
    </w:p>
    <w:p w14:paraId="70C6728E" w14:textId="77777777" w:rsidR="005E60B8" w:rsidRPr="00447321" w:rsidRDefault="005E60B8" w:rsidP="005E60B8">
      <w:pPr>
        <w:contextualSpacing/>
        <w:jc w:val="both"/>
        <w:rPr>
          <w:rFonts w:ascii="Arial" w:hAnsi="Arial" w:cs="Arial"/>
        </w:rPr>
      </w:pPr>
    </w:p>
    <w:p w14:paraId="5BC3A296" w14:textId="0825B4CA" w:rsidR="008E071B" w:rsidRPr="00447321" w:rsidRDefault="061444D9" w:rsidP="00850867">
      <w:pPr>
        <w:pStyle w:val="Ttulo2"/>
        <w:numPr>
          <w:ilvl w:val="1"/>
          <w:numId w:val="46"/>
        </w:numPr>
        <w:spacing w:before="0"/>
        <w:ind w:left="810" w:hanging="425"/>
        <w:contextualSpacing/>
        <w:jc w:val="both"/>
        <w:rPr>
          <w:rFonts w:ascii="Arial" w:hAnsi="Arial" w:cs="Arial"/>
          <w:bCs/>
          <w:szCs w:val="24"/>
        </w:rPr>
      </w:pPr>
      <w:bookmarkStart w:id="327" w:name="_Toc70265462"/>
      <w:r w:rsidRPr="00447321">
        <w:rPr>
          <w:rFonts w:ascii="Arial" w:hAnsi="Arial" w:cs="Arial"/>
          <w:bCs/>
          <w:szCs w:val="24"/>
        </w:rPr>
        <w:t>Componente 2: Gestión y coordinación interinstitucional y social para la garantía y el restablecimiento de derechos</w:t>
      </w:r>
      <w:bookmarkEnd w:id="327"/>
    </w:p>
    <w:p w14:paraId="29955EF5" w14:textId="77777777" w:rsidR="005E60B8" w:rsidRPr="00447321" w:rsidRDefault="005E60B8" w:rsidP="005E60B8">
      <w:pPr>
        <w:contextualSpacing/>
        <w:rPr>
          <w:rFonts w:ascii="Arial" w:hAnsi="Arial" w:cs="Arial"/>
        </w:rPr>
      </w:pPr>
    </w:p>
    <w:p w14:paraId="2FE78B99" w14:textId="38D35552" w:rsidR="008E071B" w:rsidRPr="00447321" w:rsidRDefault="793851FB" w:rsidP="00EC458F">
      <w:pPr>
        <w:contextualSpacing/>
        <w:jc w:val="both"/>
        <w:rPr>
          <w:rFonts w:ascii="Arial" w:hAnsi="Arial" w:cs="Arial"/>
        </w:rPr>
      </w:pPr>
      <w:r w:rsidRPr="00567ACB">
        <w:rPr>
          <w:rFonts w:ascii="Arial" w:hAnsi="Arial" w:cs="Arial"/>
        </w:rPr>
        <w:t>Uno de los pilares del desarrollo de</w:t>
      </w:r>
      <w:r w:rsidR="14880BEF" w:rsidRPr="00567ACB">
        <w:rPr>
          <w:rFonts w:ascii="Arial" w:hAnsi="Arial" w:cs="Arial"/>
        </w:rPr>
        <w:t xml:space="preserve"> </w:t>
      </w:r>
      <w:r w:rsidRPr="00567ACB">
        <w:rPr>
          <w:rFonts w:ascii="Arial" w:hAnsi="Arial" w:cs="Arial"/>
        </w:rPr>
        <w:t>l</w:t>
      </w:r>
      <w:r w:rsidR="14880BEF" w:rsidRPr="00567ACB">
        <w:rPr>
          <w:rFonts w:ascii="Arial" w:hAnsi="Arial" w:cs="Arial"/>
        </w:rPr>
        <w:t>a</w:t>
      </w:r>
      <w:r w:rsidRPr="00567ACB">
        <w:rPr>
          <w:rFonts w:ascii="Arial" w:hAnsi="Arial" w:cs="Arial"/>
        </w:rPr>
        <w:t xml:space="preserve"> </w:t>
      </w:r>
      <w:r w:rsidR="14880BEF" w:rsidRPr="00567ACB">
        <w:rPr>
          <w:rFonts w:ascii="Arial" w:hAnsi="Arial" w:cs="Arial"/>
        </w:rPr>
        <w:t>Modalidad</w:t>
      </w:r>
      <w:r w:rsidRPr="00567ACB">
        <w:rPr>
          <w:rFonts w:ascii="Arial" w:hAnsi="Arial" w:cs="Arial"/>
        </w:rPr>
        <w:t xml:space="preserve"> </w:t>
      </w:r>
      <w:r w:rsidR="736BE861" w:rsidRPr="00567ACB">
        <w:rPr>
          <w:rFonts w:ascii="Arial" w:hAnsi="Arial" w:cs="Arial"/>
        </w:rPr>
        <w:t>Generaciones Étnicos (Generaciones Étnicas con Bienestar) es</w:t>
      </w:r>
      <w:r w:rsidRPr="00567ACB">
        <w:rPr>
          <w:rFonts w:ascii="Arial" w:hAnsi="Arial" w:cs="Arial"/>
        </w:rPr>
        <w:t xml:space="preserve"> la consolidación de acciones de coordinación y articulación con los demás actores institucionales para la promoción y garantía de derechos de los adolescentes y jóvenes</w:t>
      </w:r>
      <w:r w:rsidR="7450BB69" w:rsidRPr="00567ACB">
        <w:rPr>
          <w:rFonts w:ascii="Arial" w:hAnsi="Arial" w:cs="Arial"/>
        </w:rPr>
        <w:t xml:space="preserve"> pertenecientes a comunidades étnicas</w:t>
      </w:r>
      <w:r w:rsidRPr="00567ACB">
        <w:rPr>
          <w:rFonts w:ascii="Arial" w:hAnsi="Arial" w:cs="Arial"/>
        </w:rPr>
        <w:t xml:space="preserve">. En ese sentido, se entiende por gestión el conjunto de acciones </w:t>
      </w:r>
      <w:r w:rsidR="0091413C" w:rsidRPr="00567ACB">
        <w:rPr>
          <w:rFonts w:ascii="Arial" w:hAnsi="Arial" w:cs="Arial"/>
        </w:rPr>
        <w:t xml:space="preserve">institucionales </w:t>
      </w:r>
      <w:r w:rsidRPr="00567ACB">
        <w:rPr>
          <w:rFonts w:ascii="Arial" w:hAnsi="Arial" w:cs="Arial"/>
        </w:rPr>
        <w:t>efectivas de los actores del Sistema Nacional de Bienestar Familiar, organismos de cooperación internacional, organizaciones de la sociedad civil, fundaciones, gremios económicos y sectores sociales; para aportar y movilizar al cumplimiento de la garantía de derechos de los adolescentes y jóvenes por parte de las entidades responsables, fundamentalmente cuando estos se encuentran inobservados, amenazados y/o vulnerados, así como la articulación y acercamiento de</w:t>
      </w:r>
      <w:r w:rsidR="14880BEF" w:rsidRPr="00567ACB">
        <w:rPr>
          <w:rFonts w:ascii="Arial" w:hAnsi="Arial" w:cs="Arial"/>
        </w:rPr>
        <w:t xml:space="preserve"> </w:t>
      </w:r>
      <w:r w:rsidRPr="00567ACB">
        <w:rPr>
          <w:rFonts w:ascii="Arial" w:hAnsi="Arial" w:cs="Arial"/>
        </w:rPr>
        <w:t>l</w:t>
      </w:r>
      <w:r w:rsidR="14880BEF" w:rsidRPr="00567ACB">
        <w:rPr>
          <w:rFonts w:ascii="Arial" w:hAnsi="Arial" w:cs="Arial"/>
        </w:rPr>
        <w:t>a</w:t>
      </w:r>
      <w:r w:rsidRPr="00567ACB">
        <w:rPr>
          <w:rFonts w:ascii="Arial" w:hAnsi="Arial" w:cs="Arial"/>
        </w:rPr>
        <w:t xml:space="preserve"> </w:t>
      </w:r>
      <w:r w:rsidR="14880BEF" w:rsidRPr="00567ACB">
        <w:rPr>
          <w:rFonts w:ascii="Arial" w:hAnsi="Arial" w:cs="Arial"/>
        </w:rPr>
        <w:t>Modalidad</w:t>
      </w:r>
      <w:r w:rsidRPr="00567ACB">
        <w:rPr>
          <w:rFonts w:ascii="Arial" w:hAnsi="Arial" w:cs="Arial"/>
        </w:rPr>
        <w:t xml:space="preserve"> a otras iniciativas y estrategias que realizan acciones</w:t>
      </w:r>
      <w:r w:rsidR="00567ACB" w:rsidRPr="00567ACB">
        <w:rPr>
          <w:rFonts w:ascii="Arial" w:hAnsi="Arial" w:cs="Arial"/>
        </w:rPr>
        <w:t xml:space="preserve"> </w:t>
      </w:r>
      <w:r w:rsidR="24C52A90" w:rsidRPr="00567ACB">
        <w:rPr>
          <w:rFonts w:ascii="Arial" w:hAnsi="Arial" w:cs="Arial"/>
        </w:rPr>
        <w:t>con este mismo objetivo.</w:t>
      </w:r>
      <w:r w:rsidR="00567ACB" w:rsidRPr="00567ACB">
        <w:rPr>
          <w:rFonts w:ascii="Arial" w:hAnsi="Arial" w:cs="Arial"/>
        </w:rPr>
        <w:t xml:space="preserve"> </w:t>
      </w:r>
      <w:r w:rsidRPr="00567ACB">
        <w:rPr>
          <w:rFonts w:ascii="Arial" w:hAnsi="Arial" w:cs="Arial"/>
        </w:rPr>
        <w:t>La intención es compartir y poner al servicio de otras estrategias complementarias en el nivel local, las metodologías y desarrollos de</w:t>
      </w:r>
      <w:r w:rsidR="14880BEF" w:rsidRPr="00567ACB">
        <w:rPr>
          <w:rFonts w:ascii="Arial" w:hAnsi="Arial" w:cs="Arial"/>
        </w:rPr>
        <w:t xml:space="preserve"> </w:t>
      </w:r>
      <w:r w:rsidRPr="00567ACB">
        <w:rPr>
          <w:rFonts w:ascii="Arial" w:hAnsi="Arial" w:cs="Arial"/>
        </w:rPr>
        <w:t>l</w:t>
      </w:r>
      <w:r w:rsidR="14880BEF" w:rsidRPr="00567ACB">
        <w:rPr>
          <w:rFonts w:ascii="Arial" w:hAnsi="Arial" w:cs="Arial"/>
        </w:rPr>
        <w:t>a</w:t>
      </w:r>
      <w:r w:rsidRPr="00567ACB">
        <w:rPr>
          <w:rFonts w:ascii="Arial" w:hAnsi="Arial" w:cs="Arial"/>
        </w:rPr>
        <w:t xml:space="preserve"> </w:t>
      </w:r>
      <w:r w:rsidR="14880BEF" w:rsidRPr="00567ACB">
        <w:rPr>
          <w:rFonts w:ascii="Arial" w:hAnsi="Arial" w:cs="Arial"/>
        </w:rPr>
        <w:t>Modalidad</w:t>
      </w:r>
      <w:r w:rsidRPr="00567ACB">
        <w:rPr>
          <w:rFonts w:ascii="Arial" w:hAnsi="Arial" w:cs="Arial"/>
        </w:rPr>
        <w:t>. Así mismo, enriquecer y poner en contacto los grupos de trabajo de</w:t>
      </w:r>
      <w:r w:rsidR="14880BEF" w:rsidRPr="00567ACB">
        <w:rPr>
          <w:rFonts w:ascii="Arial" w:hAnsi="Arial" w:cs="Arial"/>
        </w:rPr>
        <w:t xml:space="preserve"> la</w:t>
      </w:r>
      <w:r w:rsidRPr="00567ACB">
        <w:rPr>
          <w:rFonts w:ascii="Arial" w:hAnsi="Arial" w:cs="Arial"/>
        </w:rPr>
        <w:t xml:space="preserve"> </w:t>
      </w:r>
      <w:r w:rsidR="14880BEF" w:rsidRPr="00567ACB">
        <w:rPr>
          <w:rFonts w:ascii="Arial" w:hAnsi="Arial" w:cs="Arial"/>
        </w:rPr>
        <w:t>Modalidad</w:t>
      </w:r>
      <w:r w:rsidRPr="00567ACB">
        <w:rPr>
          <w:rFonts w:ascii="Arial" w:hAnsi="Arial" w:cs="Arial"/>
        </w:rPr>
        <w:t xml:space="preserve"> con otras estrategias pertinentes que coordinan y desarrollan otras entidades.</w:t>
      </w:r>
    </w:p>
    <w:p w14:paraId="026BD562" w14:textId="6F1CB86E" w:rsidR="749A2EA8" w:rsidRDefault="749A2EA8" w:rsidP="749A2EA8">
      <w:pPr>
        <w:jc w:val="both"/>
      </w:pPr>
    </w:p>
    <w:p w14:paraId="097915C4" w14:textId="1185B86C" w:rsidR="008E071B" w:rsidRPr="00447321" w:rsidRDefault="008E071B" w:rsidP="00EC458F">
      <w:pPr>
        <w:contextualSpacing/>
        <w:jc w:val="both"/>
        <w:rPr>
          <w:rFonts w:ascii="Arial" w:hAnsi="Arial" w:cs="Arial"/>
        </w:rPr>
      </w:pPr>
      <w:r w:rsidRPr="00447321">
        <w:rPr>
          <w:rFonts w:ascii="Arial" w:hAnsi="Arial" w:cs="Arial"/>
        </w:rPr>
        <w:t>A través de la gestión del promotor de derechos, l</w:t>
      </w:r>
      <w:r w:rsidR="00F217C2">
        <w:rPr>
          <w:rFonts w:ascii="Arial" w:hAnsi="Arial" w:cs="Arial"/>
        </w:rPr>
        <w:t>a</w:t>
      </w:r>
      <w:r w:rsidRPr="00447321">
        <w:rPr>
          <w:rFonts w:ascii="Arial" w:hAnsi="Arial" w:cs="Arial"/>
        </w:rPr>
        <w:t xml:space="preserve"> </w:t>
      </w:r>
      <w:r w:rsidR="00F217C2">
        <w:rPr>
          <w:rFonts w:ascii="Arial" w:hAnsi="Arial" w:cs="Arial"/>
        </w:rPr>
        <w:t>Modalidad</w:t>
      </w:r>
      <w:r w:rsidRPr="00447321">
        <w:rPr>
          <w:rFonts w:ascii="Arial" w:hAnsi="Arial" w:cs="Arial"/>
        </w:rPr>
        <w:t xml:space="preserve"> busca fortalecer su intervención en dos niveles:</w:t>
      </w:r>
    </w:p>
    <w:p w14:paraId="1832D781" w14:textId="77777777" w:rsidR="00EF1A7B" w:rsidRPr="00447321" w:rsidRDefault="00EF1A7B" w:rsidP="00EC458F">
      <w:pPr>
        <w:contextualSpacing/>
        <w:jc w:val="both"/>
        <w:rPr>
          <w:rFonts w:ascii="Arial" w:hAnsi="Arial" w:cs="Arial"/>
        </w:rPr>
      </w:pPr>
    </w:p>
    <w:p w14:paraId="0544A778" w14:textId="1F144B9D" w:rsidR="008E071B" w:rsidRPr="00447321" w:rsidRDefault="008E071B" w:rsidP="00F86405">
      <w:pPr>
        <w:pStyle w:val="Prrafodelista"/>
        <w:numPr>
          <w:ilvl w:val="0"/>
          <w:numId w:val="21"/>
        </w:numPr>
        <w:jc w:val="both"/>
        <w:rPr>
          <w:rFonts w:ascii="Arial" w:hAnsi="Arial" w:cs="Arial"/>
        </w:rPr>
      </w:pPr>
      <w:r w:rsidRPr="00447321">
        <w:rPr>
          <w:rFonts w:ascii="Arial" w:hAnsi="Arial" w:cs="Arial"/>
        </w:rPr>
        <w:t>Gestión para movilizar las respuestas institucionales necesarias para garantizar los derechos de prestación de servicios a</w:t>
      </w:r>
      <w:r w:rsidR="00EF1A7B" w:rsidRPr="00447321">
        <w:rPr>
          <w:rFonts w:ascii="Arial" w:hAnsi="Arial" w:cs="Arial"/>
        </w:rPr>
        <w:t xml:space="preserve"> las y</w:t>
      </w:r>
      <w:r w:rsidRPr="00447321">
        <w:rPr>
          <w:rFonts w:ascii="Arial" w:hAnsi="Arial" w:cs="Arial"/>
        </w:rPr>
        <w:t xml:space="preserve"> los adolescentes y jóvenes (p.ej.: derechos a la </w:t>
      </w:r>
      <w:proofErr w:type="spellStart"/>
      <w:r w:rsidR="2A60D261" w:rsidRPr="00447321">
        <w:rPr>
          <w:rFonts w:ascii="Arial" w:hAnsi="Arial" w:cs="Arial"/>
        </w:rPr>
        <w:t>etno</w:t>
      </w:r>
      <w:proofErr w:type="spellEnd"/>
      <w:r w:rsidR="2A60D261" w:rsidRPr="00447321">
        <w:rPr>
          <w:rFonts w:ascii="Arial" w:hAnsi="Arial" w:cs="Arial"/>
        </w:rPr>
        <w:t>-</w:t>
      </w:r>
      <w:r w:rsidRPr="00447321">
        <w:rPr>
          <w:rFonts w:ascii="Arial" w:hAnsi="Arial" w:cs="Arial"/>
        </w:rPr>
        <w:t xml:space="preserve">educación, a la salud, a la recreación, a la cultura, a la calidad de vida, a la identidad, a los alimentos, a la custodia, al cuidado, a la rehabilitación) y para reportar situaciones de amenaza y/o vulneración de los derechos de protección de  adolescentes y jóvenes a las autoridades </w:t>
      </w:r>
      <w:r w:rsidR="548FFC3B" w:rsidRPr="00447321">
        <w:rPr>
          <w:rFonts w:ascii="Arial" w:hAnsi="Arial" w:cs="Arial"/>
        </w:rPr>
        <w:t>competentes (</w:t>
      </w:r>
      <w:r w:rsidRPr="00447321">
        <w:rPr>
          <w:rFonts w:ascii="Arial" w:hAnsi="Arial" w:cs="Arial"/>
        </w:rPr>
        <w:t xml:space="preserve">p.ej.: derechos a ser protegidos contra la violencia sexual, juvenil, escolar, el reclutamiento, la utilización, el consumo de sustancias psicoactivas, el trabajo infantil, la vinculación en actividades ilícitas relacionadas con el narcotráfico y los demás derechos señalados en el artículo 20 del Código de la Infancia y la Adolescencia). Estas autoridades incluyen aquellas como </w:t>
      </w:r>
      <w:r w:rsidR="00EF1A7B" w:rsidRPr="00447321">
        <w:rPr>
          <w:rFonts w:ascii="Arial" w:hAnsi="Arial" w:cs="Arial"/>
        </w:rPr>
        <w:t>Defensorías de Familia</w:t>
      </w:r>
      <w:r w:rsidRPr="00447321">
        <w:rPr>
          <w:rFonts w:ascii="Arial" w:hAnsi="Arial" w:cs="Arial"/>
        </w:rPr>
        <w:t xml:space="preserve">, </w:t>
      </w:r>
      <w:r w:rsidR="00EF1A7B" w:rsidRPr="00447321">
        <w:rPr>
          <w:rFonts w:ascii="Arial" w:hAnsi="Arial" w:cs="Arial"/>
        </w:rPr>
        <w:t xml:space="preserve">Comisarías de Familia </w:t>
      </w:r>
      <w:r w:rsidRPr="00447321">
        <w:rPr>
          <w:rFonts w:ascii="Arial" w:hAnsi="Arial" w:cs="Arial"/>
        </w:rPr>
        <w:t xml:space="preserve">o, en su defecto, </w:t>
      </w:r>
      <w:r w:rsidR="00EF1A7B" w:rsidRPr="00447321">
        <w:rPr>
          <w:rFonts w:ascii="Arial" w:hAnsi="Arial" w:cs="Arial"/>
        </w:rPr>
        <w:t>Inspecciones de Policía</w:t>
      </w:r>
      <w:r w:rsidRPr="00447321">
        <w:rPr>
          <w:rFonts w:ascii="Arial" w:hAnsi="Arial" w:cs="Arial"/>
        </w:rPr>
        <w:t>. Posterior al reporte, se debe realizar seguimiento y brindar apoyo pertinente a los procesos y medidas para la protección de las amenazas o el restablecimiento de derechos vulnerados que dicten las mencionadas autoridades.</w:t>
      </w:r>
    </w:p>
    <w:p w14:paraId="35D960F7" w14:textId="77777777" w:rsidR="008E071B" w:rsidRPr="00447321" w:rsidRDefault="008E071B" w:rsidP="00EC458F">
      <w:pPr>
        <w:pStyle w:val="Prrafodelista"/>
        <w:jc w:val="both"/>
        <w:rPr>
          <w:rFonts w:ascii="Arial" w:hAnsi="Arial" w:cs="Arial"/>
        </w:rPr>
      </w:pPr>
    </w:p>
    <w:p w14:paraId="6F69AA4F" w14:textId="1D332915" w:rsidR="008E071B" w:rsidRPr="00447321" w:rsidRDefault="008E071B" w:rsidP="00F86405">
      <w:pPr>
        <w:pStyle w:val="Prrafodelista"/>
        <w:numPr>
          <w:ilvl w:val="0"/>
          <w:numId w:val="21"/>
        </w:numPr>
        <w:jc w:val="both"/>
        <w:rPr>
          <w:rFonts w:ascii="Arial" w:hAnsi="Arial" w:cs="Arial"/>
        </w:rPr>
      </w:pPr>
      <w:r w:rsidRPr="00447321">
        <w:rPr>
          <w:rFonts w:ascii="Arial" w:hAnsi="Arial" w:cs="Arial"/>
        </w:rPr>
        <w:t xml:space="preserve">Gestión institucional para la generación de sinergias e iniciativas de trabajo conjunto, que en su totalidad apuntan a la prevención y promoción para la protección integral de </w:t>
      </w:r>
      <w:r w:rsidR="00EF1A7B" w:rsidRPr="00447321">
        <w:rPr>
          <w:rFonts w:ascii="Arial" w:hAnsi="Arial" w:cs="Arial"/>
        </w:rPr>
        <w:t xml:space="preserve">las y </w:t>
      </w:r>
      <w:r w:rsidRPr="00447321">
        <w:rPr>
          <w:rFonts w:ascii="Arial" w:hAnsi="Arial" w:cs="Arial"/>
        </w:rPr>
        <w:t>los adolescentes y jóvenes</w:t>
      </w:r>
      <w:r w:rsidR="72B4B332" w:rsidRPr="00447321">
        <w:rPr>
          <w:rFonts w:ascii="Arial" w:hAnsi="Arial" w:cs="Arial"/>
        </w:rPr>
        <w:t xml:space="preserve"> étnicos</w:t>
      </w:r>
      <w:r w:rsidRPr="00447321">
        <w:rPr>
          <w:rFonts w:ascii="Arial" w:hAnsi="Arial" w:cs="Arial"/>
        </w:rPr>
        <w:t>.</w:t>
      </w:r>
    </w:p>
    <w:p w14:paraId="6064ACA1" w14:textId="77777777" w:rsidR="00EF1A7B" w:rsidRPr="00447321" w:rsidRDefault="00EF1A7B" w:rsidP="00EF1A7B">
      <w:pPr>
        <w:jc w:val="both"/>
        <w:rPr>
          <w:rFonts w:ascii="Arial" w:hAnsi="Arial" w:cs="Arial"/>
        </w:rPr>
      </w:pPr>
    </w:p>
    <w:p w14:paraId="43B79CF3" w14:textId="6B1D47EE" w:rsidR="008E071B" w:rsidRPr="00447321" w:rsidRDefault="008E071B" w:rsidP="00EF1A7B">
      <w:pPr>
        <w:contextualSpacing/>
        <w:jc w:val="both"/>
        <w:rPr>
          <w:rFonts w:ascii="Arial" w:hAnsi="Arial" w:cs="Arial"/>
        </w:rPr>
      </w:pPr>
      <w:r w:rsidRPr="00447321">
        <w:rPr>
          <w:rFonts w:ascii="Arial" w:hAnsi="Arial" w:cs="Arial"/>
        </w:rPr>
        <w:t xml:space="preserve">Para mayor ilustración de este concepto, se presenta </w:t>
      </w:r>
      <w:r w:rsidR="00EF1A7B" w:rsidRPr="00447321">
        <w:rPr>
          <w:rFonts w:ascii="Arial" w:hAnsi="Arial" w:cs="Arial"/>
        </w:rPr>
        <w:t>la tabla 7</w:t>
      </w:r>
      <w:r w:rsidRPr="00447321">
        <w:rPr>
          <w:rFonts w:ascii="Arial" w:hAnsi="Arial" w:cs="Arial"/>
        </w:rPr>
        <w:t>:</w:t>
      </w:r>
    </w:p>
    <w:p w14:paraId="030D910E" w14:textId="77777777" w:rsidR="00EF1A7B" w:rsidRPr="00447321" w:rsidRDefault="00EF1A7B" w:rsidP="00EF1A7B">
      <w:pPr>
        <w:pStyle w:val="Descripcin"/>
        <w:spacing w:after="0"/>
        <w:contextualSpacing/>
        <w:rPr>
          <w:rFonts w:ascii="Arial" w:hAnsi="Arial" w:cs="Arial"/>
          <w:b/>
          <w:bCs/>
          <w:i w:val="0"/>
          <w:iCs w:val="0"/>
          <w:color w:val="auto"/>
          <w:sz w:val="24"/>
          <w:szCs w:val="24"/>
        </w:rPr>
      </w:pPr>
      <w:bookmarkStart w:id="328" w:name="_Toc55848842"/>
    </w:p>
    <w:p w14:paraId="760CE0AE" w14:textId="685FD7F2" w:rsidR="008E071B" w:rsidRPr="00447321" w:rsidRDefault="00EF1A7B" w:rsidP="001C6EB2">
      <w:pPr>
        <w:pStyle w:val="Descripcin"/>
        <w:spacing w:after="0"/>
        <w:contextualSpacing/>
        <w:jc w:val="center"/>
        <w:rPr>
          <w:rFonts w:ascii="Arial" w:hAnsi="Arial" w:cs="Arial"/>
          <w:i w:val="0"/>
          <w:iCs w:val="0"/>
          <w:color w:val="auto"/>
          <w:sz w:val="24"/>
          <w:szCs w:val="24"/>
        </w:rPr>
      </w:pPr>
      <w:bookmarkStart w:id="329" w:name="_Toc70265356"/>
      <w:r w:rsidRPr="00447321">
        <w:rPr>
          <w:rFonts w:ascii="Arial" w:hAnsi="Arial" w:cs="Arial"/>
          <w:b/>
          <w:bCs/>
          <w:i w:val="0"/>
          <w:iCs w:val="0"/>
          <w:color w:val="auto"/>
          <w:sz w:val="24"/>
          <w:szCs w:val="24"/>
        </w:rPr>
        <w:t xml:space="preserve">Tabla </w:t>
      </w:r>
      <w:r w:rsidRPr="00447321">
        <w:rPr>
          <w:rFonts w:ascii="Arial" w:hAnsi="Arial" w:cs="Arial"/>
          <w:b/>
          <w:bCs/>
          <w:i w:val="0"/>
          <w:iCs w:val="0"/>
          <w:color w:val="auto"/>
          <w:sz w:val="24"/>
          <w:szCs w:val="24"/>
        </w:rPr>
        <w:fldChar w:fldCharType="begin"/>
      </w:r>
      <w:r w:rsidRPr="00447321">
        <w:rPr>
          <w:rFonts w:ascii="Arial" w:hAnsi="Arial" w:cs="Arial"/>
          <w:b/>
          <w:bCs/>
          <w:i w:val="0"/>
          <w:iCs w:val="0"/>
          <w:color w:val="auto"/>
          <w:sz w:val="24"/>
          <w:szCs w:val="24"/>
        </w:rPr>
        <w:instrText xml:space="preserve"> SEQ Tabla \* ARABIC </w:instrText>
      </w:r>
      <w:r w:rsidRPr="00447321">
        <w:rPr>
          <w:rFonts w:ascii="Arial" w:hAnsi="Arial" w:cs="Arial"/>
          <w:b/>
          <w:bCs/>
          <w:i w:val="0"/>
          <w:iCs w:val="0"/>
          <w:color w:val="auto"/>
          <w:sz w:val="24"/>
          <w:szCs w:val="24"/>
        </w:rPr>
        <w:fldChar w:fldCharType="separate"/>
      </w:r>
      <w:r w:rsidR="005B15C6">
        <w:rPr>
          <w:rFonts w:ascii="Arial" w:hAnsi="Arial" w:cs="Arial"/>
          <w:b/>
          <w:bCs/>
          <w:i w:val="0"/>
          <w:iCs w:val="0"/>
          <w:noProof/>
          <w:color w:val="auto"/>
          <w:sz w:val="24"/>
          <w:szCs w:val="24"/>
        </w:rPr>
        <w:t>7</w:t>
      </w:r>
      <w:r w:rsidRPr="00447321">
        <w:rPr>
          <w:rFonts w:ascii="Arial" w:hAnsi="Arial" w:cs="Arial"/>
          <w:b/>
          <w:bCs/>
          <w:i w:val="0"/>
          <w:iCs w:val="0"/>
          <w:color w:val="auto"/>
          <w:sz w:val="24"/>
          <w:szCs w:val="24"/>
        </w:rPr>
        <w:fldChar w:fldCharType="end"/>
      </w:r>
      <w:r w:rsidRPr="00447321">
        <w:rPr>
          <w:rFonts w:ascii="Arial" w:hAnsi="Arial" w:cs="Arial"/>
          <w:b/>
          <w:bCs/>
          <w:i w:val="0"/>
          <w:iCs w:val="0"/>
          <w:color w:val="auto"/>
          <w:sz w:val="24"/>
          <w:szCs w:val="24"/>
        </w:rPr>
        <w:t xml:space="preserve">. </w:t>
      </w:r>
      <w:r w:rsidR="008E071B" w:rsidRPr="00447321">
        <w:rPr>
          <w:rFonts w:ascii="Arial" w:hAnsi="Arial" w:cs="Arial"/>
          <w:i w:val="0"/>
          <w:iCs w:val="0"/>
          <w:color w:val="auto"/>
          <w:sz w:val="24"/>
          <w:szCs w:val="24"/>
        </w:rPr>
        <w:t>Gestión y coordinación interinstitucional y social para la garantía y el restablecimiento de derechos</w:t>
      </w:r>
      <w:bookmarkEnd w:id="328"/>
      <w:bookmarkEnd w:id="329"/>
    </w:p>
    <w:p w14:paraId="3C75645B" w14:textId="77777777" w:rsidR="00EF1A7B" w:rsidRPr="00850867" w:rsidRDefault="00EF1A7B" w:rsidP="00EF1A7B">
      <w:pPr>
        <w:contextualSpacing/>
        <w:rPr>
          <w:rFonts w:ascii="Arial" w:hAnsi="Arial" w:cs="Arial"/>
          <w:sz w:val="22"/>
          <w:szCs w:val="22"/>
        </w:rPr>
      </w:pPr>
    </w:p>
    <w:tbl>
      <w:tblPr>
        <w:tblStyle w:val="Tablaconcuadrcula"/>
        <w:tblW w:w="0" w:type="auto"/>
        <w:tblLook w:val="04A0" w:firstRow="1" w:lastRow="0" w:firstColumn="1" w:lastColumn="0" w:noHBand="0" w:noVBand="1"/>
      </w:tblPr>
      <w:tblGrid>
        <w:gridCol w:w="1129"/>
        <w:gridCol w:w="3686"/>
        <w:gridCol w:w="4013"/>
      </w:tblGrid>
      <w:tr w:rsidR="001B3E32" w:rsidRPr="00850867" w14:paraId="42D31B2D" w14:textId="77777777" w:rsidTr="1210B109">
        <w:tc>
          <w:tcPr>
            <w:tcW w:w="1129" w:type="dxa"/>
          </w:tcPr>
          <w:p w14:paraId="67145B36" w14:textId="77777777" w:rsidR="008E071B" w:rsidRPr="00447321" w:rsidRDefault="008E071B" w:rsidP="00EF1A7B">
            <w:pPr>
              <w:contextualSpacing/>
              <w:jc w:val="both"/>
              <w:rPr>
                <w:rFonts w:ascii="Arial" w:hAnsi="Arial" w:cs="Arial"/>
                <w:b/>
                <w:bCs/>
                <w:sz w:val="18"/>
                <w:szCs w:val="18"/>
              </w:rPr>
            </w:pPr>
          </w:p>
        </w:tc>
        <w:tc>
          <w:tcPr>
            <w:tcW w:w="3686" w:type="dxa"/>
          </w:tcPr>
          <w:p w14:paraId="12FC04F4" w14:textId="2F3BE4A5" w:rsidR="008E071B" w:rsidRPr="00447321" w:rsidRDefault="008E071B" w:rsidP="00EF1A7B">
            <w:pPr>
              <w:contextualSpacing/>
              <w:jc w:val="both"/>
              <w:rPr>
                <w:rFonts w:ascii="Arial" w:hAnsi="Arial" w:cs="Arial"/>
                <w:b/>
                <w:bCs/>
                <w:sz w:val="18"/>
                <w:szCs w:val="18"/>
              </w:rPr>
            </w:pPr>
            <w:r w:rsidRPr="00447321">
              <w:rPr>
                <w:rFonts w:ascii="Arial" w:hAnsi="Arial" w:cs="Arial"/>
                <w:b/>
                <w:bCs/>
                <w:sz w:val="18"/>
                <w:szCs w:val="18"/>
              </w:rPr>
              <w:t>Gestión A: en favor de los adolescentes y jóvenes participantes de</w:t>
            </w:r>
            <w:r w:rsidR="00F217C2">
              <w:rPr>
                <w:rFonts w:ascii="Arial" w:hAnsi="Arial" w:cs="Arial"/>
                <w:b/>
                <w:bCs/>
                <w:sz w:val="18"/>
                <w:szCs w:val="18"/>
              </w:rPr>
              <w:t xml:space="preserve"> </w:t>
            </w:r>
            <w:r w:rsidRPr="00447321">
              <w:rPr>
                <w:rFonts w:ascii="Arial" w:hAnsi="Arial" w:cs="Arial"/>
                <w:b/>
                <w:bCs/>
                <w:sz w:val="18"/>
                <w:szCs w:val="18"/>
              </w:rPr>
              <w:t>l</w:t>
            </w:r>
            <w:r w:rsidR="00F217C2">
              <w:rPr>
                <w:rFonts w:ascii="Arial" w:hAnsi="Arial" w:cs="Arial"/>
                <w:b/>
                <w:bCs/>
                <w:sz w:val="18"/>
                <w:szCs w:val="18"/>
              </w:rPr>
              <w:t>a</w:t>
            </w:r>
            <w:r w:rsidRPr="00447321">
              <w:rPr>
                <w:rFonts w:ascii="Arial" w:hAnsi="Arial" w:cs="Arial"/>
                <w:b/>
                <w:bCs/>
                <w:sz w:val="18"/>
                <w:szCs w:val="18"/>
              </w:rPr>
              <w:t xml:space="preserve"> </w:t>
            </w:r>
            <w:r w:rsidR="00F217C2">
              <w:rPr>
                <w:rFonts w:ascii="Arial" w:hAnsi="Arial" w:cs="Arial"/>
                <w:b/>
                <w:bCs/>
                <w:sz w:val="18"/>
                <w:szCs w:val="18"/>
              </w:rPr>
              <w:t>Modalidad</w:t>
            </w:r>
          </w:p>
        </w:tc>
        <w:tc>
          <w:tcPr>
            <w:tcW w:w="4013" w:type="dxa"/>
          </w:tcPr>
          <w:p w14:paraId="6956D26A" w14:textId="77777777" w:rsidR="008E071B" w:rsidRPr="00447321" w:rsidRDefault="008E071B" w:rsidP="00EF1A7B">
            <w:pPr>
              <w:contextualSpacing/>
              <w:jc w:val="both"/>
              <w:rPr>
                <w:rFonts w:ascii="Arial" w:hAnsi="Arial" w:cs="Arial"/>
                <w:b/>
                <w:bCs/>
                <w:sz w:val="18"/>
                <w:szCs w:val="18"/>
              </w:rPr>
            </w:pPr>
            <w:r w:rsidRPr="00447321">
              <w:rPr>
                <w:rFonts w:ascii="Arial" w:hAnsi="Arial" w:cs="Arial"/>
                <w:b/>
                <w:bCs/>
                <w:sz w:val="18"/>
                <w:szCs w:val="18"/>
              </w:rPr>
              <w:t>Gestión B: para la articulación interinstitucional</w:t>
            </w:r>
          </w:p>
        </w:tc>
      </w:tr>
      <w:tr w:rsidR="001B3E32" w:rsidRPr="00850867" w14:paraId="53015C38" w14:textId="77777777" w:rsidTr="1210B109">
        <w:tc>
          <w:tcPr>
            <w:tcW w:w="1129" w:type="dxa"/>
            <w:vAlign w:val="center"/>
          </w:tcPr>
          <w:p w14:paraId="37C6720D" w14:textId="77777777" w:rsidR="008E071B" w:rsidRPr="00447321" w:rsidRDefault="008E071B" w:rsidP="00EC458F">
            <w:pPr>
              <w:contextualSpacing/>
              <w:rPr>
                <w:rFonts w:ascii="Arial" w:hAnsi="Arial" w:cs="Arial"/>
                <w:b/>
                <w:bCs/>
                <w:sz w:val="18"/>
                <w:szCs w:val="18"/>
              </w:rPr>
            </w:pPr>
            <w:r w:rsidRPr="00447321">
              <w:rPr>
                <w:rFonts w:ascii="Arial" w:hAnsi="Arial" w:cs="Arial"/>
                <w:b/>
                <w:bCs/>
                <w:sz w:val="18"/>
                <w:szCs w:val="18"/>
              </w:rPr>
              <w:t>Objetivo / Propósito</w:t>
            </w:r>
          </w:p>
        </w:tc>
        <w:tc>
          <w:tcPr>
            <w:tcW w:w="3686" w:type="dxa"/>
          </w:tcPr>
          <w:p w14:paraId="33BBD604" w14:textId="0C5581FD" w:rsidR="008E071B" w:rsidRPr="00447321" w:rsidRDefault="008E071B" w:rsidP="00F86405">
            <w:pPr>
              <w:pStyle w:val="Prrafodelista"/>
              <w:numPr>
                <w:ilvl w:val="0"/>
                <w:numId w:val="22"/>
              </w:numPr>
              <w:jc w:val="both"/>
              <w:rPr>
                <w:rFonts w:ascii="Arial" w:hAnsi="Arial" w:cs="Arial"/>
                <w:sz w:val="18"/>
                <w:szCs w:val="18"/>
              </w:rPr>
            </w:pPr>
            <w:r w:rsidRPr="00447321">
              <w:rPr>
                <w:rFonts w:ascii="Arial" w:hAnsi="Arial" w:cs="Arial"/>
                <w:sz w:val="18"/>
                <w:szCs w:val="18"/>
              </w:rPr>
              <w:t>Promover la garantía del goce efectivo de derechos</w:t>
            </w:r>
            <w:r w:rsidR="3392CC3D" w:rsidRPr="00447321">
              <w:rPr>
                <w:rFonts w:ascii="Arial" w:hAnsi="Arial" w:cs="Arial"/>
                <w:sz w:val="18"/>
                <w:szCs w:val="18"/>
              </w:rPr>
              <w:t xml:space="preserve"> de acuerdo </w:t>
            </w:r>
            <w:r w:rsidR="00927451" w:rsidRPr="00447321">
              <w:rPr>
                <w:rFonts w:ascii="Arial" w:hAnsi="Arial" w:cs="Arial"/>
                <w:sz w:val="18"/>
                <w:szCs w:val="18"/>
              </w:rPr>
              <w:t xml:space="preserve">con el </w:t>
            </w:r>
            <w:r w:rsidR="3392CC3D" w:rsidRPr="00447321">
              <w:rPr>
                <w:rFonts w:ascii="Arial" w:hAnsi="Arial" w:cs="Arial"/>
                <w:sz w:val="18"/>
                <w:szCs w:val="18"/>
              </w:rPr>
              <w:t>MEDD étnico</w:t>
            </w:r>
            <w:r w:rsidRPr="00447321">
              <w:rPr>
                <w:rFonts w:ascii="Arial" w:hAnsi="Arial" w:cs="Arial"/>
                <w:sz w:val="18"/>
                <w:szCs w:val="18"/>
              </w:rPr>
              <w:t xml:space="preserve"> a partir de la identificación de las amenazas y vulneraciones de derechos que afectan a los adolescentes y jóvenes de</w:t>
            </w:r>
            <w:r w:rsidR="00F217C2">
              <w:rPr>
                <w:rFonts w:ascii="Arial" w:hAnsi="Arial" w:cs="Arial"/>
                <w:sz w:val="18"/>
                <w:szCs w:val="18"/>
              </w:rPr>
              <w:t xml:space="preserve"> </w:t>
            </w:r>
            <w:r w:rsidRPr="00447321">
              <w:rPr>
                <w:rFonts w:ascii="Arial" w:hAnsi="Arial" w:cs="Arial"/>
                <w:sz w:val="18"/>
                <w:szCs w:val="18"/>
              </w:rPr>
              <w:t>l</w:t>
            </w:r>
            <w:r w:rsidR="00F217C2">
              <w:rPr>
                <w:rFonts w:ascii="Arial" w:hAnsi="Arial" w:cs="Arial"/>
                <w:sz w:val="18"/>
                <w:szCs w:val="18"/>
              </w:rPr>
              <w:t>a</w:t>
            </w:r>
            <w:r w:rsidRPr="00447321">
              <w:rPr>
                <w:rFonts w:ascii="Arial" w:hAnsi="Arial" w:cs="Arial"/>
                <w:sz w:val="18"/>
                <w:szCs w:val="18"/>
              </w:rPr>
              <w:t xml:space="preserve"> </w:t>
            </w:r>
            <w:r w:rsidR="00F217C2">
              <w:rPr>
                <w:rFonts w:ascii="Arial" w:hAnsi="Arial" w:cs="Arial"/>
                <w:sz w:val="18"/>
                <w:szCs w:val="18"/>
              </w:rPr>
              <w:t>Modalidad</w:t>
            </w:r>
            <w:r w:rsidRPr="00447321">
              <w:rPr>
                <w:rFonts w:ascii="Arial" w:hAnsi="Arial" w:cs="Arial"/>
                <w:sz w:val="18"/>
                <w:szCs w:val="18"/>
              </w:rPr>
              <w:t xml:space="preserve">. </w:t>
            </w:r>
          </w:p>
          <w:p w14:paraId="53123B5B" w14:textId="465D7F2B" w:rsidR="008E071B" w:rsidRPr="00447321" w:rsidRDefault="008E071B" w:rsidP="00F86405">
            <w:pPr>
              <w:pStyle w:val="Prrafodelista"/>
              <w:numPr>
                <w:ilvl w:val="0"/>
                <w:numId w:val="22"/>
              </w:numPr>
              <w:jc w:val="both"/>
              <w:rPr>
                <w:rFonts w:ascii="Arial" w:hAnsi="Arial" w:cs="Arial"/>
                <w:sz w:val="18"/>
                <w:szCs w:val="18"/>
              </w:rPr>
            </w:pPr>
            <w:r w:rsidRPr="00447321">
              <w:rPr>
                <w:rFonts w:ascii="Arial" w:hAnsi="Arial" w:cs="Arial"/>
                <w:sz w:val="18"/>
                <w:szCs w:val="18"/>
              </w:rPr>
              <w:t xml:space="preserve">Reportar a las autoridades competentes las violaciones a los derechos de </w:t>
            </w:r>
            <w:r w:rsidR="00EF1DA8" w:rsidRPr="00447321">
              <w:rPr>
                <w:rFonts w:ascii="Arial" w:hAnsi="Arial" w:cs="Arial"/>
                <w:sz w:val="18"/>
                <w:szCs w:val="18"/>
              </w:rPr>
              <w:t xml:space="preserve">las y </w:t>
            </w:r>
            <w:r w:rsidRPr="00447321">
              <w:rPr>
                <w:rFonts w:ascii="Arial" w:hAnsi="Arial" w:cs="Arial"/>
                <w:sz w:val="18"/>
                <w:szCs w:val="18"/>
              </w:rPr>
              <w:t>los adolescentes y jóvenes</w:t>
            </w:r>
            <w:r w:rsidR="6CD24EF0" w:rsidRPr="00447321">
              <w:rPr>
                <w:rFonts w:ascii="Arial" w:hAnsi="Arial" w:cs="Arial"/>
                <w:sz w:val="18"/>
                <w:szCs w:val="18"/>
              </w:rPr>
              <w:t xml:space="preserve"> pertenecientes a las comunidades étnicas</w:t>
            </w:r>
            <w:r w:rsidRPr="00447321">
              <w:rPr>
                <w:rFonts w:ascii="Arial" w:hAnsi="Arial" w:cs="Arial"/>
                <w:sz w:val="18"/>
                <w:szCs w:val="18"/>
              </w:rPr>
              <w:t>.</w:t>
            </w:r>
          </w:p>
          <w:p w14:paraId="7D7BFBB4" w14:textId="77777777" w:rsidR="008E071B" w:rsidRPr="00447321" w:rsidRDefault="008E071B" w:rsidP="00F86405">
            <w:pPr>
              <w:pStyle w:val="Prrafodelista"/>
              <w:numPr>
                <w:ilvl w:val="0"/>
                <w:numId w:val="22"/>
              </w:numPr>
              <w:jc w:val="both"/>
              <w:rPr>
                <w:rFonts w:ascii="Arial" w:hAnsi="Arial" w:cs="Arial"/>
                <w:sz w:val="18"/>
                <w:szCs w:val="18"/>
              </w:rPr>
            </w:pPr>
            <w:r w:rsidRPr="00447321">
              <w:rPr>
                <w:rFonts w:ascii="Arial" w:hAnsi="Arial" w:cs="Arial"/>
                <w:sz w:val="18"/>
                <w:szCs w:val="18"/>
              </w:rPr>
              <w:t xml:space="preserve">Realizar seguimiento y apoyo a las medidas de protección y </w:t>
            </w:r>
            <w:r w:rsidRPr="00447321">
              <w:rPr>
                <w:rFonts w:ascii="Arial" w:hAnsi="Arial" w:cs="Arial"/>
                <w:sz w:val="18"/>
                <w:szCs w:val="18"/>
              </w:rPr>
              <w:lastRenderedPageBreak/>
              <w:t>restablecimiento de derechos que dicten las autoridades competentes.</w:t>
            </w:r>
          </w:p>
        </w:tc>
        <w:tc>
          <w:tcPr>
            <w:tcW w:w="4013" w:type="dxa"/>
          </w:tcPr>
          <w:p w14:paraId="3BECD977" w14:textId="4C5341FA" w:rsidR="008E071B" w:rsidRPr="00447321" w:rsidRDefault="008E071B" w:rsidP="00F86405">
            <w:pPr>
              <w:pStyle w:val="Prrafodelista"/>
              <w:numPr>
                <w:ilvl w:val="0"/>
                <w:numId w:val="22"/>
              </w:numPr>
              <w:jc w:val="both"/>
              <w:rPr>
                <w:rFonts w:ascii="Arial" w:eastAsiaTheme="minorEastAsia" w:hAnsi="Arial" w:cs="Arial"/>
                <w:sz w:val="18"/>
                <w:szCs w:val="18"/>
              </w:rPr>
            </w:pPr>
            <w:r w:rsidRPr="00447321">
              <w:rPr>
                <w:rFonts w:ascii="Arial" w:hAnsi="Arial" w:cs="Arial"/>
                <w:sz w:val="18"/>
                <w:szCs w:val="18"/>
              </w:rPr>
              <w:lastRenderedPageBreak/>
              <w:t>Fomentar esquemas de corresponsabilidad que permitan la articulación de acciones y oferta de servicios.</w:t>
            </w:r>
          </w:p>
          <w:p w14:paraId="085F81C0" w14:textId="7C535780" w:rsidR="008E071B" w:rsidRPr="00447321" w:rsidRDefault="008E071B" w:rsidP="00F86405">
            <w:pPr>
              <w:pStyle w:val="Prrafodelista"/>
              <w:numPr>
                <w:ilvl w:val="0"/>
                <w:numId w:val="22"/>
              </w:numPr>
              <w:jc w:val="both"/>
              <w:rPr>
                <w:rFonts w:ascii="Arial" w:eastAsiaTheme="minorEastAsia" w:hAnsi="Arial" w:cs="Arial"/>
                <w:sz w:val="18"/>
                <w:szCs w:val="18"/>
              </w:rPr>
            </w:pPr>
            <w:r w:rsidRPr="00447321">
              <w:rPr>
                <w:rFonts w:ascii="Arial" w:hAnsi="Arial" w:cs="Arial"/>
                <w:sz w:val="18"/>
                <w:szCs w:val="18"/>
              </w:rPr>
              <w:t xml:space="preserve">Activar las rutas de prevención y restablecimiento de derechos de </w:t>
            </w:r>
            <w:r w:rsidR="00EF1DA8" w:rsidRPr="00447321">
              <w:rPr>
                <w:rFonts w:ascii="Arial" w:hAnsi="Arial" w:cs="Arial"/>
                <w:sz w:val="18"/>
                <w:szCs w:val="18"/>
              </w:rPr>
              <w:t xml:space="preserve">las y </w:t>
            </w:r>
            <w:r w:rsidRPr="00447321">
              <w:rPr>
                <w:rFonts w:ascii="Arial" w:hAnsi="Arial" w:cs="Arial"/>
                <w:sz w:val="18"/>
                <w:szCs w:val="18"/>
              </w:rPr>
              <w:t>los adolescentes y jóvenes.</w:t>
            </w:r>
          </w:p>
        </w:tc>
      </w:tr>
    </w:tbl>
    <w:p w14:paraId="2EDBD901" w14:textId="77777777" w:rsidR="008E071B" w:rsidRPr="00850867" w:rsidRDefault="008E071B" w:rsidP="00EC458F">
      <w:pPr>
        <w:contextualSpacing/>
        <w:jc w:val="both"/>
        <w:rPr>
          <w:rFonts w:ascii="Arial" w:hAnsi="Arial" w:cs="Arial"/>
          <w:b/>
          <w:bCs/>
          <w:sz w:val="22"/>
          <w:szCs w:val="22"/>
        </w:rPr>
      </w:pPr>
    </w:p>
    <w:p w14:paraId="4320C82A" w14:textId="14D0BCF7" w:rsidR="008E071B" w:rsidRPr="00447321" w:rsidRDefault="008E071B" w:rsidP="00EC458F">
      <w:pPr>
        <w:contextualSpacing/>
        <w:jc w:val="both"/>
        <w:rPr>
          <w:rFonts w:ascii="Arial" w:hAnsi="Arial" w:cs="Arial"/>
        </w:rPr>
      </w:pPr>
      <w:r w:rsidRPr="00447321">
        <w:rPr>
          <w:rFonts w:ascii="Arial" w:hAnsi="Arial" w:cs="Arial"/>
        </w:rPr>
        <w:t xml:space="preserve">Para el buen desarrollo del componente de gestión y coordinación </w:t>
      </w:r>
      <w:r w:rsidR="18713690" w:rsidRPr="00447321">
        <w:rPr>
          <w:rFonts w:ascii="Arial" w:hAnsi="Arial" w:cs="Arial"/>
        </w:rPr>
        <w:t>inter</w:t>
      </w:r>
      <w:r w:rsidRPr="00447321">
        <w:rPr>
          <w:rFonts w:ascii="Arial" w:hAnsi="Arial" w:cs="Arial"/>
        </w:rPr>
        <w:t xml:space="preserve">institucional para la protección integral de los derechos, el operador deberá diligenciar los </w:t>
      </w:r>
      <w:r w:rsidR="00002D19">
        <w:rPr>
          <w:rFonts w:ascii="Arial" w:hAnsi="Arial" w:cs="Arial"/>
          <w:lang w:eastAsia="en-US"/>
        </w:rPr>
        <w:t>documentos que serán suministrados por el ICBF</w:t>
      </w:r>
      <w:r w:rsidRPr="00447321">
        <w:rPr>
          <w:rFonts w:ascii="Arial" w:hAnsi="Arial" w:cs="Arial"/>
        </w:rPr>
        <w:t xml:space="preserve"> para este fin, teniendo presente:</w:t>
      </w:r>
    </w:p>
    <w:p w14:paraId="482EE8F8" w14:textId="77777777" w:rsidR="00EF1DA8" w:rsidRPr="00447321" w:rsidRDefault="00EF1DA8" w:rsidP="00EC458F">
      <w:pPr>
        <w:contextualSpacing/>
        <w:jc w:val="both"/>
        <w:rPr>
          <w:rFonts w:ascii="Arial" w:hAnsi="Arial" w:cs="Arial"/>
        </w:rPr>
      </w:pPr>
    </w:p>
    <w:p w14:paraId="5BABD410" w14:textId="26B1C024" w:rsidR="008E071B" w:rsidRPr="00447321" w:rsidRDefault="008E071B" w:rsidP="00F86405">
      <w:pPr>
        <w:pStyle w:val="Prrafodelista"/>
        <w:numPr>
          <w:ilvl w:val="0"/>
          <w:numId w:val="23"/>
        </w:numPr>
        <w:jc w:val="both"/>
        <w:rPr>
          <w:rFonts w:ascii="Arial" w:hAnsi="Arial" w:cs="Arial"/>
        </w:rPr>
      </w:pPr>
      <w:r w:rsidRPr="00447321">
        <w:rPr>
          <w:rFonts w:ascii="Arial" w:hAnsi="Arial" w:cs="Arial"/>
        </w:rPr>
        <w:t xml:space="preserve">Elaboración del mapa de actores institucionales y comunitarios para la protección integral de derechos de </w:t>
      </w:r>
      <w:r w:rsidR="00EF1DA8" w:rsidRPr="00447321">
        <w:rPr>
          <w:rFonts w:ascii="Arial" w:hAnsi="Arial" w:cs="Arial"/>
        </w:rPr>
        <w:t xml:space="preserve">las y </w:t>
      </w:r>
      <w:r w:rsidRPr="00447321">
        <w:rPr>
          <w:rFonts w:ascii="Arial" w:hAnsi="Arial" w:cs="Arial"/>
        </w:rPr>
        <w:t>los adolescentes y jóvenes</w:t>
      </w:r>
      <w:r w:rsidRPr="00447321">
        <w:rPr>
          <w:rStyle w:val="Refdenotaalpie"/>
          <w:rFonts w:ascii="Arial" w:hAnsi="Arial" w:cs="Arial"/>
        </w:rPr>
        <w:footnoteReference w:id="10"/>
      </w:r>
      <w:r w:rsidRPr="00447321">
        <w:rPr>
          <w:rFonts w:ascii="Arial" w:hAnsi="Arial" w:cs="Arial"/>
        </w:rPr>
        <w:t xml:space="preserve"> </w:t>
      </w:r>
      <w:r w:rsidR="58861851" w:rsidRPr="00447321">
        <w:rPr>
          <w:rFonts w:ascii="Arial" w:hAnsi="Arial" w:cs="Arial"/>
        </w:rPr>
        <w:t xml:space="preserve">étnicos </w:t>
      </w:r>
      <w:r w:rsidRPr="00447321">
        <w:rPr>
          <w:rFonts w:ascii="Arial" w:hAnsi="Arial" w:cs="Arial"/>
        </w:rPr>
        <w:t>en el ámbito local, departamental y nacional</w:t>
      </w:r>
      <w:r w:rsidR="18AFDD67" w:rsidRPr="00447321">
        <w:rPr>
          <w:rFonts w:ascii="Arial" w:hAnsi="Arial" w:cs="Arial"/>
        </w:rPr>
        <w:t>.</w:t>
      </w:r>
      <w:r w:rsidRPr="00447321">
        <w:rPr>
          <w:rFonts w:ascii="Arial" w:hAnsi="Arial" w:cs="Arial"/>
        </w:rPr>
        <w:t xml:space="preserve"> Es importante recordar que, </w:t>
      </w:r>
      <w:r w:rsidR="00C02DB4" w:rsidRPr="00447321">
        <w:rPr>
          <w:rFonts w:ascii="Arial" w:hAnsi="Arial" w:cs="Arial"/>
        </w:rPr>
        <w:t>de acuerdo con</w:t>
      </w:r>
      <w:r w:rsidRPr="00447321">
        <w:rPr>
          <w:rFonts w:ascii="Arial" w:hAnsi="Arial" w:cs="Arial"/>
        </w:rPr>
        <w:t xml:space="preserve"> los ejes del principio de protección integral, este mapa debe recoger:</w:t>
      </w:r>
    </w:p>
    <w:p w14:paraId="69F35DB9" w14:textId="77777777" w:rsidR="008E071B" w:rsidRPr="00447321" w:rsidRDefault="008E071B" w:rsidP="00EC458F">
      <w:pPr>
        <w:pStyle w:val="Prrafodelista"/>
        <w:jc w:val="both"/>
        <w:rPr>
          <w:rFonts w:ascii="Arial" w:hAnsi="Arial" w:cs="Arial"/>
        </w:rPr>
      </w:pPr>
    </w:p>
    <w:p w14:paraId="385F8256" w14:textId="77777777" w:rsidR="008E071B" w:rsidRPr="00447321" w:rsidRDefault="008E071B" w:rsidP="00F86405">
      <w:pPr>
        <w:pStyle w:val="Prrafodelista"/>
        <w:numPr>
          <w:ilvl w:val="0"/>
          <w:numId w:val="24"/>
        </w:numPr>
        <w:jc w:val="both"/>
        <w:rPr>
          <w:rFonts w:ascii="Arial" w:hAnsi="Arial" w:cs="Arial"/>
        </w:rPr>
      </w:pPr>
      <w:r w:rsidRPr="00447321">
        <w:rPr>
          <w:rFonts w:ascii="Arial" w:hAnsi="Arial" w:cs="Arial"/>
        </w:rPr>
        <w:t>Las entidades públicas garantes de derechos.</w:t>
      </w:r>
    </w:p>
    <w:p w14:paraId="4317E7F2" w14:textId="77777777" w:rsidR="008E071B" w:rsidRPr="00447321" w:rsidRDefault="008E071B" w:rsidP="00F86405">
      <w:pPr>
        <w:pStyle w:val="Prrafodelista"/>
        <w:numPr>
          <w:ilvl w:val="0"/>
          <w:numId w:val="24"/>
        </w:numPr>
        <w:jc w:val="both"/>
        <w:rPr>
          <w:rFonts w:ascii="Arial" w:hAnsi="Arial" w:cs="Arial"/>
        </w:rPr>
      </w:pPr>
      <w:r w:rsidRPr="00447321">
        <w:rPr>
          <w:rFonts w:ascii="Arial" w:hAnsi="Arial" w:cs="Arial"/>
        </w:rPr>
        <w:t>Las entidades competentes presentes en el municipio.</w:t>
      </w:r>
    </w:p>
    <w:p w14:paraId="76B0DB11" w14:textId="5F397703" w:rsidR="644A8ABE" w:rsidRPr="00447321" w:rsidRDefault="644A8ABE" w:rsidP="00F86405">
      <w:pPr>
        <w:pStyle w:val="Prrafodelista"/>
        <w:numPr>
          <w:ilvl w:val="0"/>
          <w:numId w:val="24"/>
        </w:numPr>
        <w:jc w:val="both"/>
        <w:rPr>
          <w:rFonts w:ascii="Arial" w:hAnsi="Arial" w:cs="Arial"/>
        </w:rPr>
      </w:pPr>
      <w:r w:rsidRPr="00447321">
        <w:rPr>
          <w:rFonts w:ascii="Arial" w:hAnsi="Arial" w:cs="Arial"/>
        </w:rPr>
        <w:t>Las autoridades</w:t>
      </w:r>
      <w:r w:rsidR="72B74FC5" w:rsidRPr="00447321">
        <w:rPr>
          <w:rFonts w:ascii="Arial" w:hAnsi="Arial" w:cs="Arial"/>
        </w:rPr>
        <w:t xml:space="preserve">, cabildos, resguardos, consejos comunitarios, </w:t>
      </w:r>
      <w:proofErr w:type="spellStart"/>
      <w:r w:rsidR="007B1D5F" w:rsidRPr="00447321">
        <w:rPr>
          <w:rFonts w:ascii="Arial" w:hAnsi="Arial" w:cs="Arial"/>
        </w:rPr>
        <w:t>Kumpanias</w:t>
      </w:r>
      <w:proofErr w:type="spellEnd"/>
      <w:r w:rsidR="72B74FC5" w:rsidRPr="00447321">
        <w:rPr>
          <w:rFonts w:ascii="Arial" w:hAnsi="Arial" w:cs="Arial"/>
        </w:rPr>
        <w:t xml:space="preserve"> y demás organizaciones </w:t>
      </w:r>
      <w:r w:rsidR="733B81E7" w:rsidRPr="00447321">
        <w:rPr>
          <w:rFonts w:ascii="Arial" w:hAnsi="Arial" w:cs="Arial"/>
        </w:rPr>
        <w:t xml:space="preserve">étnicas </w:t>
      </w:r>
      <w:r w:rsidR="3C0E7FCC" w:rsidRPr="00447321">
        <w:rPr>
          <w:rFonts w:ascii="Arial" w:hAnsi="Arial" w:cs="Arial"/>
        </w:rPr>
        <w:t>pertenecientes</w:t>
      </w:r>
      <w:r w:rsidR="72B74FC5" w:rsidRPr="00447321">
        <w:rPr>
          <w:rFonts w:ascii="Arial" w:hAnsi="Arial" w:cs="Arial"/>
        </w:rPr>
        <w:t xml:space="preserve"> y reconocida</w:t>
      </w:r>
      <w:r w:rsidR="4A877AEE" w:rsidRPr="00447321">
        <w:rPr>
          <w:rFonts w:ascii="Arial" w:hAnsi="Arial" w:cs="Arial"/>
        </w:rPr>
        <w:t>s en el territorio.</w:t>
      </w:r>
    </w:p>
    <w:p w14:paraId="072A0C6E" w14:textId="1EBB85EC" w:rsidR="008E071B" w:rsidRPr="00447321" w:rsidRDefault="008E071B" w:rsidP="00F86405">
      <w:pPr>
        <w:pStyle w:val="Prrafodelista"/>
        <w:numPr>
          <w:ilvl w:val="0"/>
          <w:numId w:val="24"/>
        </w:numPr>
        <w:jc w:val="both"/>
        <w:rPr>
          <w:rFonts w:ascii="Arial" w:hAnsi="Arial" w:cs="Arial"/>
        </w:rPr>
      </w:pPr>
      <w:r w:rsidRPr="00447321">
        <w:rPr>
          <w:rFonts w:ascii="Arial" w:hAnsi="Arial" w:cs="Arial"/>
        </w:rPr>
        <w:t>Las organizaciones no gubernamentales, las entidades de cooperación internacional, las redes y grupos comunitarios que trabajan por la promoción, protección y el restablecimiento de derechos de</w:t>
      </w:r>
      <w:r w:rsidR="00EF1DA8" w:rsidRPr="00447321">
        <w:rPr>
          <w:rFonts w:ascii="Arial" w:hAnsi="Arial" w:cs="Arial"/>
        </w:rPr>
        <w:t xml:space="preserve"> las y</w:t>
      </w:r>
      <w:r w:rsidRPr="00447321">
        <w:rPr>
          <w:rFonts w:ascii="Arial" w:hAnsi="Arial" w:cs="Arial"/>
        </w:rPr>
        <w:t xml:space="preserve"> los adolescentes y jóvenes.</w:t>
      </w:r>
    </w:p>
    <w:p w14:paraId="1B0D78EA" w14:textId="77777777" w:rsidR="004A0512" w:rsidRPr="00447321" w:rsidRDefault="004A0512" w:rsidP="00850867">
      <w:pPr>
        <w:pStyle w:val="Prrafodelista"/>
        <w:ind w:left="1068"/>
        <w:jc w:val="both"/>
        <w:rPr>
          <w:rFonts w:ascii="Arial" w:hAnsi="Arial" w:cs="Arial"/>
        </w:rPr>
      </w:pPr>
    </w:p>
    <w:p w14:paraId="732B7F72" w14:textId="56ED41C0" w:rsidR="008E071B" w:rsidRPr="00447321" w:rsidRDefault="008E071B" w:rsidP="00EC458F">
      <w:pPr>
        <w:contextualSpacing/>
        <w:jc w:val="both"/>
        <w:rPr>
          <w:rFonts w:ascii="Arial" w:hAnsi="Arial" w:cs="Arial"/>
        </w:rPr>
      </w:pPr>
      <w:r w:rsidRPr="00447321">
        <w:rPr>
          <w:rFonts w:ascii="Arial" w:hAnsi="Arial" w:cs="Arial"/>
        </w:rPr>
        <w:t xml:space="preserve">El mapa debe ser registrado por el operador, en los mecanismos de gestión de la información provistos por </w:t>
      </w:r>
      <w:r w:rsidR="00EF1DA8" w:rsidRPr="00447321">
        <w:rPr>
          <w:rFonts w:ascii="Arial" w:hAnsi="Arial" w:cs="Arial"/>
        </w:rPr>
        <w:t xml:space="preserve">el </w:t>
      </w:r>
      <w:r w:rsidRPr="00447321">
        <w:rPr>
          <w:rFonts w:ascii="Arial" w:hAnsi="Arial" w:cs="Arial"/>
        </w:rPr>
        <w:t xml:space="preserve">ICBF. Así mismo, el operador debe realizar y documentar su gestión para la garantía de los derechos de </w:t>
      </w:r>
      <w:r w:rsidR="00EF1DA8" w:rsidRPr="00447321">
        <w:rPr>
          <w:rFonts w:ascii="Arial" w:hAnsi="Arial" w:cs="Arial"/>
        </w:rPr>
        <w:t xml:space="preserve">las y </w:t>
      </w:r>
      <w:r w:rsidRPr="00447321">
        <w:rPr>
          <w:rFonts w:ascii="Arial" w:hAnsi="Arial" w:cs="Arial"/>
        </w:rPr>
        <w:t xml:space="preserve">los adolescentes y jóvenes. Cuando las entidades no cumplan reiteradamente con la solicitud de garantía de derechos, el operador recurrirá a la autoridad competente y si la situación persiste, apelará a reportar el incumplimiento ante los organismos de control. Finalmente, la gestión para la garantía y el reporte para el restablecimiento de los derechos de los adolescentes y jóvenes, le corresponde realizarlo tanto al promotor de derechos, como al coordinador metodológico. </w:t>
      </w:r>
    </w:p>
    <w:p w14:paraId="66C52E0D" w14:textId="77777777" w:rsidR="008E071B" w:rsidRPr="00447321" w:rsidRDefault="008E071B" w:rsidP="00EC458F">
      <w:pPr>
        <w:contextualSpacing/>
        <w:jc w:val="both"/>
        <w:rPr>
          <w:rFonts w:ascii="Arial" w:hAnsi="Arial" w:cs="Arial"/>
        </w:rPr>
      </w:pPr>
    </w:p>
    <w:p w14:paraId="35848975" w14:textId="77777777" w:rsidR="008E071B" w:rsidRPr="00447321" w:rsidRDefault="008E071B" w:rsidP="00EF1DA8">
      <w:pPr>
        <w:contextualSpacing/>
        <w:jc w:val="both"/>
        <w:rPr>
          <w:rFonts w:ascii="Arial" w:hAnsi="Arial" w:cs="Arial"/>
        </w:rPr>
      </w:pPr>
      <w:r w:rsidRPr="00447321">
        <w:rPr>
          <w:rFonts w:ascii="Arial" w:hAnsi="Arial" w:cs="Arial"/>
        </w:rPr>
        <w:t>Estas gestiones serán reportadas en los mecanismos de información que especifique el ICBF y desarrolladas en los informes entregados por el operador.</w:t>
      </w:r>
    </w:p>
    <w:p w14:paraId="389A1416" w14:textId="77777777" w:rsidR="008E071B" w:rsidRPr="00447321" w:rsidRDefault="008E071B" w:rsidP="00EF1DA8">
      <w:pPr>
        <w:contextualSpacing/>
        <w:jc w:val="both"/>
        <w:rPr>
          <w:rFonts w:ascii="Arial" w:hAnsi="Arial" w:cs="Arial"/>
        </w:rPr>
      </w:pPr>
    </w:p>
    <w:p w14:paraId="0B8A9FCA" w14:textId="67003CAA" w:rsidR="008E071B" w:rsidRPr="00447321" w:rsidRDefault="061444D9" w:rsidP="00F03F66">
      <w:pPr>
        <w:pStyle w:val="Ttulo2"/>
        <w:numPr>
          <w:ilvl w:val="1"/>
          <w:numId w:val="46"/>
        </w:numPr>
        <w:tabs>
          <w:tab w:val="left" w:pos="630"/>
        </w:tabs>
        <w:spacing w:before="0"/>
        <w:ind w:left="810" w:hanging="450"/>
        <w:contextualSpacing/>
        <w:jc w:val="both"/>
        <w:rPr>
          <w:rFonts w:ascii="Arial" w:hAnsi="Arial" w:cs="Arial"/>
          <w:bCs/>
          <w:szCs w:val="24"/>
        </w:rPr>
      </w:pPr>
      <w:bookmarkStart w:id="330" w:name="_Toc57959433"/>
      <w:bookmarkStart w:id="331" w:name="_Toc57959434"/>
      <w:bookmarkStart w:id="332" w:name="_Toc57959435"/>
      <w:bookmarkStart w:id="333" w:name="_Toc70265463"/>
      <w:bookmarkEnd w:id="330"/>
      <w:bookmarkEnd w:id="331"/>
      <w:bookmarkEnd w:id="332"/>
      <w:r w:rsidRPr="00447321">
        <w:rPr>
          <w:rFonts w:ascii="Arial" w:hAnsi="Arial" w:cs="Arial"/>
          <w:bCs/>
          <w:szCs w:val="24"/>
        </w:rPr>
        <w:t>Componente 3: Dinamización de redes sociales de adolescentes</w:t>
      </w:r>
      <w:r w:rsidR="4090217F" w:rsidRPr="00447321">
        <w:rPr>
          <w:rFonts w:ascii="Arial" w:hAnsi="Arial" w:cs="Arial"/>
          <w:bCs/>
          <w:szCs w:val="24"/>
        </w:rPr>
        <w:t>,</w:t>
      </w:r>
      <w:r w:rsidRPr="00447321">
        <w:rPr>
          <w:rFonts w:ascii="Arial" w:hAnsi="Arial" w:cs="Arial"/>
          <w:bCs/>
          <w:szCs w:val="24"/>
        </w:rPr>
        <w:t xml:space="preserve"> jóvenes y familias</w:t>
      </w:r>
      <w:r w:rsidR="168F256F" w:rsidRPr="00447321">
        <w:rPr>
          <w:rFonts w:ascii="Arial" w:hAnsi="Arial" w:cs="Arial"/>
          <w:bCs/>
          <w:szCs w:val="24"/>
        </w:rPr>
        <w:t xml:space="preserve"> indígenas, NARP y </w:t>
      </w:r>
      <w:proofErr w:type="spellStart"/>
      <w:r w:rsidR="00D41F57" w:rsidRPr="00447321">
        <w:rPr>
          <w:rFonts w:ascii="Arial" w:hAnsi="Arial" w:cs="Arial"/>
          <w:bCs/>
          <w:szCs w:val="24"/>
        </w:rPr>
        <w:t>Rrom</w:t>
      </w:r>
      <w:bookmarkEnd w:id="333"/>
      <w:proofErr w:type="spellEnd"/>
    </w:p>
    <w:p w14:paraId="0F243567" w14:textId="77777777" w:rsidR="00EF1DA8" w:rsidRPr="00447321" w:rsidRDefault="00EF1DA8" w:rsidP="00EF1DA8">
      <w:pPr>
        <w:contextualSpacing/>
        <w:rPr>
          <w:rFonts w:ascii="Arial" w:hAnsi="Arial" w:cs="Arial"/>
        </w:rPr>
      </w:pPr>
    </w:p>
    <w:p w14:paraId="6020B663" w14:textId="40BF25B6" w:rsidR="008E071B" w:rsidRPr="00447321" w:rsidRDefault="008E071B" w:rsidP="00EF1DA8">
      <w:pPr>
        <w:contextualSpacing/>
        <w:jc w:val="both"/>
        <w:rPr>
          <w:rFonts w:ascii="Arial" w:hAnsi="Arial" w:cs="Arial"/>
        </w:rPr>
      </w:pPr>
      <w:r w:rsidRPr="00447321">
        <w:rPr>
          <w:rFonts w:ascii="Arial" w:hAnsi="Arial" w:cs="Arial"/>
        </w:rPr>
        <w:t xml:space="preserve">Con este componente se busca la creación y dinamización de redes sociales tanto físicas como virtuales existentes en </w:t>
      </w:r>
      <w:r w:rsidR="2E5207C3" w:rsidRPr="00447321">
        <w:rPr>
          <w:rFonts w:ascii="Arial" w:hAnsi="Arial" w:cs="Arial"/>
        </w:rPr>
        <w:t>los</w:t>
      </w:r>
      <w:r w:rsidRPr="00447321">
        <w:rPr>
          <w:rFonts w:ascii="Arial" w:hAnsi="Arial" w:cs="Arial"/>
        </w:rPr>
        <w:t xml:space="preserve"> municipio</w:t>
      </w:r>
      <w:r w:rsidR="113CB933" w:rsidRPr="00447321">
        <w:rPr>
          <w:rFonts w:ascii="Arial" w:hAnsi="Arial" w:cs="Arial"/>
        </w:rPr>
        <w:t>s</w:t>
      </w:r>
      <w:r w:rsidRPr="00447321">
        <w:rPr>
          <w:rFonts w:ascii="Arial" w:hAnsi="Arial" w:cs="Arial"/>
        </w:rPr>
        <w:t xml:space="preserve"> para la protección integral </w:t>
      </w:r>
      <w:r w:rsidR="00464115" w:rsidRPr="00447321">
        <w:rPr>
          <w:rFonts w:ascii="Arial" w:hAnsi="Arial" w:cs="Arial"/>
        </w:rPr>
        <w:t xml:space="preserve">y el </w:t>
      </w:r>
      <w:r w:rsidR="00464115" w:rsidRPr="00447321">
        <w:rPr>
          <w:rFonts w:ascii="Arial" w:hAnsi="Arial" w:cs="Arial"/>
        </w:rPr>
        <w:lastRenderedPageBreak/>
        <w:t xml:space="preserve">aporte al proyecto de vida </w:t>
      </w:r>
      <w:r w:rsidRPr="00447321">
        <w:rPr>
          <w:rFonts w:ascii="Arial" w:hAnsi="Arial" w:cs="Arial"/>
        </w:rPr>
        <w:t>de los adolescentes y jóvenes participantes e</w:t>
      </w:r>
      <w:r w:rsidR="09313C26" w:rsidRPr="00447321">
        <w:rPr>
          <w:rFonts w:ascii="Arial" w:hAnsi="Arial" w:cs="Arial"/>
        </w:rPr>
        <w:t>n</w:t>
      </w:r>
      <w:r w:rsidRPr="00447321">
        <w:rPr>
          <w:rFonts w:ascii="Arial" w:hAnsi="Arial" w:cs="Arial"/>
        </w:rPr>
        <w:t xml:space="preserve"> </w:t>
      </w:r>
      <w:r w:rsidR="4EF1D24E" w:rsidRPr="00447321">
        <w:rPr>
          <w:rFonts w:ascii="Arial" w:hAnsi="Arial" w:cs="Arial"/>
        </w:rPr>
        <w:t>l</w:t>
      </w:r>
      <w:r w:rsidR="00F217C2">
        <w:rPr>
          <w:rFonts w:ascii="Arial" w:hAnsi="Arial" w:cs="Arial"/>
        </w:rPr>
        <w:t>a</w:t>
      </w:r>
      <w:r w:rsidR="4EF1D24E" w:rsidRPr="00447321">
        <w:rPr>
          <w:rFonts w:ascii="Arial" w:hAnsi="Arial" w:cs="Arial"/>
        </w:rPr>
        <w:t xml:space="preserve"> </w:t>
      </w:r>
      <w:r w:rsidR="00F217C2">
        <w:rPr>
          <w:rFonts w:ascii="Arial" w:hAnsi="Arial" w:cs="Arial"/>
        </w:rPr>
        <w:t>Modalidad</w:t>
      </w:r>
      <w:r w:rsidRPr="00447321">
        <w:rPr>
          <w:rFonts w:ascii="Arial" w:hAnsi="Arial" w:cs="Arial"/>
        </w:rPr>
        <w:t>.</w:t>
      </w:r>
    </w:p>
    <w:p w14:paraId="6201E208" w14:textId="77777777" w:rsidR="008E071B" w:rsidRPr="00447321" w:rsidRDefault="008E071B" w:rsidP="00EC458F">
      <w:pPr>
        <w:contextualSpacing/>
        <w:jc w:val="both"/>
        <w:rPr>
          <w:rFonts w:ascii="Arial" w:hAnsi="Arial" w:cs="Arial"/>
        </w:rPr>
      </w:pPr>
    </w:p>
    <w:p w14:paraId="57DF0DCC" w14:textId="192DE1F6" w:rsidR="00C02DB4" w:rsidRPr="00447321" w:rsidRDefault="793851FB" w:rsidP="00EC458F">
      <w:pPr>
        <w:contextualSpacing/>
        <w:jc w:val="both"/>
        <w:rPr>
          <w:rFonts w:ascii="Arial" w:hAnsi="Arial" w:cs="Arial"/>
        </w:rPr>
      </w:pPr>
      <w:r w:rsidRPr="749A2EA8">
        <w:rPr>
          <w:rFonts w:ascii="Arial" w:hAnsi="Arial" w:cs="Arial"/>
        </w:rPr>
        <w:t xml:space="preserve">Se entiende por redes sociales </w:t>
      </w:r>
      <w:r w:rsidR="03A509CC" w:rsidRPr="749A2EA8">
        <w:rPr>
          <w:rFonts w:ascii="Arial" w:hAnsi="Arial" w:cs="Arial"/>
        </w:rPr>
        <w:t>aquellas</w:t>
      </w:r>
      <w:r w:rsidRPr="749A2EA8">
        <w:rPr>
          <w:rFonts w:ascii="Arial" w:hAnsi="Arial" w:cs="Arial"/>
        </w:rPr>
        <w:t xml:space="preserve"> estructuras comunitarias compuestas por personas y/o grupos que generalmente comparten un objetivo común. En este caso, el objetivo común es la prevención </w:t>
      </w:r>
      <w:r w:rsidR="2DB46EB8" w:rsidRPr="749A2EA8">
        <w:rPr>
          <w:rFonts w:ascii="Arial" w:hAnsi="Arial" w:cs="Arial"/>
        </w:rPr>
        <w:t xml:space="preserve">de vulneraciones </w:t>
      </w:r>
      <w:r w:rsidRPr="749A2EA8">
        <w:rPr>
          <w:rFonts w:ascii="Arial" w:hAnsi="Arial" w:cs="Arial"/>
        </w:rPr>
        <w:t xml:space="preserve">para la protección integral de </w:t>
      </w:r>
      <w:r w:rsidR="18A21EC6" w:rsidRPr="749A2EA8">
        <w:rPr>
          <w:rFonts w:ascii="Arial" w:hAnsi="Arial" w:cs="Arial"/>
        </w:rPr>
        <w:t xml:space="preserve">las y </w:t>
      </w:r>
      <w:r w:rsidRPr="749A2EA8">
        <w:rPr>
          <w:rFonts w:ascii="Arial" w:hAnsi="Arial" w:cs="Arial"/>
        </w:rPr>
        <w:t>los adolescentes y jóvenes</w:t>
      </w:r>
      <w:r w:rsidR="247E1CFE" w:rsidRPr="749A2EA8">
        <w:rPr>
          <w:rFonts w:ascii="Arial" w:hAnsi="Arial" w:cs="Arial"/>
        </w:rPr>
        <w:t xml:space="preserve"> étnicos </w:t>
      </w:r>
      <w:r w:rsidRPr="749A2EA8">
        <w:rPr>
          <w:rFonts w:ascii="Arial" w:hAnsi="Arial" w:cs="Arial"/>
        </w:rPr>
        <w:t xml:space="preserve">y el empoderamiento de </w:t>
      </w:r>
      <w:r w:rsidR="7D63D721" w:rsidRPr="749A2EA8">
        <w:rPr>
          <w:rFonts w:ascii="Arial" w:hAnsi="Arial" w:cs="Arial"/>
        </w:rPr>
        <w:t>estos</w:t>
      </w:r>
      <w:r w:rsidRPr="749A2EA8">
        <w:rPr>
          <w:rFonts w:ascii="Arial" w:hAnsi="Arial" w:cs="Arial"/>
        </w:rPr>
        <w:t xml:space="preserve"> para la participación social y comunitaria. Se busca que </w:t>
      </w:r>
      <w:r w:rsidR="3EABD0E5" w:rsidRPr="749A2EA8">
        <w:rPr>
          <w:rFonts w:ascii="Arial" w:hAnsi="Arial" w:cs="Arial"/>
        </w:rPr>
        <w:t xml:space="preserve">las redes de adolescentes y jóvenes étnicos </w:t>
      </w:r>
      <w:r w:rsidRPr="749A2EA8">
        <w:rPr>
          <w:rFonts w:ascii="Arial" w:hAnsi="Arial" w:cs="Arial"/>
        </w:rPr>
        <w:t xml:space="preserve">permitan intercambiar </w:t>
      </w:r>
      <w:r w:rsidR="492D6EDC" w:rsidRPr="749A2EA8">
        <w:rPr>
          <w:rFonts w:ascii="Arial" w:hAnsi="Arial" w:cs="Arial"/>
        </w:rPr>
        <w:t>experiencias,</w:t>
      </w:r>
      <w:r w:rsidR="7D63D721" w:rsidRPr="749A2EA8">
        <w:rPr>
          <w:rFonts w:ascii="Arial" w:hAnsi="Arial" w:cs="Arial"/>
        </w:rPr>
        <w:t xml:space="preserve"> </w:t>
      </w:r>
      <w:r w:rsidRPr="749A2EA8">
        <w:rPr>
          <w:rFonts w:ascii="Arial" w:hAnsi="Arial" w:cs="Arial"/>
        </w:rPr>
        <w:t xml:space="preserve">conocimientos y a la vez reconocer los factores de protección </w:t>
      </w:r>
      <w:r w:rsidR="7CCA6293" w:rsidRPr="749A2EA8">
        <w:rPr>
          <w:rFonts w:ascii="Arial" w:hAnsi="Arial" w:cs="Arial"/>
        </w:rPr>
        <w:t xml:space="preserve">en los territorios que permitan </w:t>
      </w:r>
      <w:r w:rsidRPr="749A2EA8">
        <w:rPr>
          <w:rFonts w:ascii="Arial" w:hAnsi="Arial" w:cs="Arial"/>
        </w:rPr>
        <w:t>la realización y goce efectivo de sus derechos.</w:t>
      </w:r>
    </w:p>
    <w:p w14:paraId="7AAB17B6" w14:textId="279D47FA" w:rsidR="008E071B" w:rsidRPr="00447321" w:rsidRDefault="008E071B" w:rsidP="00EC458F">
      <w:pPr>
        <w:contextualSpacing/>
        <w:jc w:val="both"/>
        <w:rPr>
          <w:rFonts w:ascii="Arial" w:hAnsi="Arial" w:cs="Arial"/>
        </w:rPr>
      </w:pPr>
      <w:r w:rsidRPr="00447321">
        <w:rPr>
          <w:rFonts w:ascii="Arial" w:hAnsi="Arial" w:cs="Arial"/>
        </w:rPr>
        <w:t xml:space="preserve"> </w:t>
      </w:r>
    </w:p>
    <w:p w14:paraId="7D494696" w14:textId="4B6BE1E4" w:rsidR="008E071B" w:rsidRPr="00447321" w:rsidRDefault="2C7B2C3D" w:rsidP="00EC458F">
      <w:pPr>
        <w:contextualSpacing/>
        <w:jc w:val="both"/>
        <w:rPr>
          <w:rFonts w:ascii="Arial" w:hAnsi="Arial" w:cs="Arial"/>
        </w:rPr>
      </w:pPr>
      <w:r w:rsidRPr="00447321">
        <w:rPr>
          <w:rFonts w:ascii="Arial" w:hAnsi="Arial" w:cs="Arial"/>
        </w:rPr>
        <w:t>Otro</w:t>
      </w:r>
      <w:r w:rsidR="00C02DB4" w:rsidRPr="00447321">
        <w:rPr>
          <w:rFonts w:ascii="Arial" w:hAnsi="Arial" w:cs="Arial"/>
        </w:rPr>
        <w:t xml:space="preserve"> </w:t>
      </w:r>
      <w:r w:rsidR="008E071B" w:rsidRPr="00447321">
        <w:rPr>
          <w:rFonts w:ascii="Arial" w:hAnsi="Arial" w:cs="Arial"/>
        </w:rPr>
        <w:t>concepto de redes sociales</w:t>
      </w:r>
      <w:r w:rsidR="5129D885" w:rsidRPr="00447321">
        <w:rPr>
          <w:rFonts w:ascii="Arial" w:hAnsi="Arial" w:cs="Arial"/>
        </w:rPr>
        <w:t xml:space="preserve"> que</w:t>
      </w:r>
      <w:r w:rsidR="008E071B" w:rsidRPr="00447321">
        <w:rPr>
          <w:rFonts w:ascii="Arial" w:hAnsi="Arial" w:cs="Arial"/>
        </w:rPr>
        <w:t xml:space="preserve"> cada día toma más fuerza</w:t>
      </w:r>
      <w:r w:rsidR="14440D50" w:rsidRPr="00447321">
        <w:rPr>
          <w:rFonts w:ascii="Arial" w:hAnsi="Arial" w:cs="Arial"/>
        </w:rPr>
        <w:t xml:space="preserve">, son las que se </w:t>
      </w:r>
      <w:r w:rsidR="00CF3BC4" w:rsidRPr="00447321">
        <w:rPr>
          <w:rFonts w:ascii="Arial" w:hAnsi="Arial" w:cs="Arial"/>
        </w:rPr>
        <w:t>han instaurado</w:t>
      </w:r>
      <w:r w:rsidR="008E071B" w:rsidRPr="00447321">
        <w:rPr>
          <w:rFonts w:ascii="Arial" w:hAnsi="Arial" w:cs="Arial"/>
        </w:rPr>
        <w:t xml:space="preserve"> </w:t>
      </w:r>
      <w:r w:rsidR="62804731" w:rsidRPr="00447321">
        <w:rPr>
          <w:rFonts w:ascii="Arial" w:hAnsi="Arial" w:cs="Arial"/>
        </w:rPr>
        <w:t xml:space="preserve">en la </w:t>
      </w:r>
      <w:r w:rsidR="008E071B" w:rsidRPr="00447321">
        <w:rPr>
          <w:rFonts w:ascii="Arial" w:hAnsi="Arial" w:cs="Arial"/>
        </w:rPr>
        <w:t>virtual</w:t>
      </w:r>
      <w:r w:rsidR="437B8897" w:rsidRPr="00447321">
        <w:rPr>
          <w:rFonts w:ascii="Arial" w:hAnsi="Arial" w:cs="Arial"/>
        </w:rPr>
        <w:t xml:space="preserve">idad </w:t>
      </w:r>
      <w:r w:rsidR="00EF1DA8" w:rsidRPr="00447321">
        <w:rPr>
          <w:rFonts w:ascii="Arial" w:hAnsi="Arial" w:cs="Arial"/>
        </w:rPr>
        <w:t>y el</w:t>
      </w:r>
      <w:r w:rsidR="008E071B" w:rsidRPr="00447321">
        <w:rPr>
          <w:rFonts w:ascii="Arial" w:hAnsi="Arial" w:cs="Arial"/>
        </w:rPr>
        <w:t xml:space="preserve"> ciberespacio,</w:t>
      </w:r>
      <w:r w:rsidR="472845CB" w:rsidRPr="00447321">
        <w:rPr>
          <w:rFonts w:ascii="Arial" w:hAnsi="Arial" w:cs="Arial"/>
        </w:rPr>
        <w:t xml:space="preserve"> donde </w:t>
      </w:r>
      <w:r w:rsidR="00C02DB4" w:rsidRPr="00447321">
        <w:rPr>
          <w:rFonts w:ascii="Arial" w:hAnsi="Arial" w:cs="Arial"/>
        </w:rPr>
        <w:t>existen grandes</w:t>
      </w:r>
      <w:r w:rsidR="008E071B" w:rsidRPr="00447321">
        <w:rPr>
          <w:rFonts w:ascii="Arial" w:hAnsi="Arial" w:cs="Arial"/>
        </w:rPr>
        <w:t xml:space="preserve"> comunidades intercomunicadas en todo el mundo, </w:t>
      </w:r>
      <w:r w:rsidR="2940C47E" w:rsidRPr="00447321">
        <w:rPr>
          <w:rFonts w:ascii="Arial" w:hAnsi="Arial" w:cs="Arial"/>
        </w:rPr>
        <w:t>que proporcionan la posibilidad de</w:t>
      </w:r>
      <w:r w:rsidR="008E071B" w:rsidRPr="00447321">
        <w:rPr>
          <w:rFonts w:ascii="Arial" w:hAnsi="Arial" w:cs="Arial"/>
        </w:rPr>
        <w:t xml:space="preserve"> compartir información, ideas, experiencias y soporte a todos los </w:t>
      </w:r>
      <w:r w:rsidR="0A71FC51" w:rsidRPr="00447321">
        <w:rPr>
          <w:rFonts w:ascii="Arial" w:hAnsi="Arial" w:cs="Arial"/>
        </w:rPr>
        <w:t>que las conforman.</w:t>
      </w:r>
    </w:p>
    <w:p w14:paraId="7F25E817" w14:textId="77777777" w:rsidR="008E071B" w:rsidRPr="00447321" w:rsidRDefault="008E071B" w:rsidP="00EC458F">
      <w:pPr>
        <w:contextualSpacing/>
        <w:jc w:val="both"/>
        <w:rPr>
          <w:rFonts w:ascii="Arial" w:hAnsi="Arial" w:cs="Arial"/>
        </w:rPr>
      </w:pPr>
    </w:p>
    <w:p w14:paraId="6C45C771" w14:textId="0C23D670" w:rsidR="008E071B" w:rsidRPr="00447321" w:rsidRDefault="008E071B" w:rsidP="00EC458F">
      <w:pPr>
        <w:contextualSpacing/>
        <w:jc w:val="both"/>
        <w:rPr>
          <w:rFonts w:ascii="Arial" w:hAnsi="Arial" w:cs="Arial"/>
        </w:rPr>
      </w:pPr>
      <w:r w:rsidRPr="00447321">
        <w:rPr>
          <w:rFonts w:ascii="Arial" w:hAnsi="Arial" w:cs="Arial"/>
        </w:rPr>
        <w:t>Las redes sociales permiten una influencia mutua, la construcción de una agenda compartida y generan un fortalecimiento multinivel, ya que en la medida en que beneficie a uno de sus miembros, éste influye directamente en todos los que hacen parte de la red. Así mismo, las redes sociales se conciben como agentes socializadores y movilizadores de causas sociales que generan compromisos y acciones colectivas a favor o en contra de temas o asuntos específicos.</w:t>
      </w:r>
    </w:p>
    <w:p w14:paraId="33FE3FFC" w14:textId="77777777" w:rsidR="00C02DB4" w:rsidRPr="00447321" w:rsidRDefault="00C02DB4" w:rsidP="00EC458F">
      <w:pPr>
        <w:contextualSpacing/>
        <w:jc w:val="both"/>
        <w:rPr>
          <w:rFonts w:ascii="Arial" w:hAnsi="Arial" w:cs="Arial"/>
        </w:rPr>
      </w:pPr>
    </w:p>
    <w:p w14:paraId="4C013B74" w14:textId="5C39BE01" w:rsidR="008E071B" w:rsidRPr="00447321" w:rsidRDefault="008E071B" w:rsidP="00EC458F">
      <w:pPr>
        <w:contextualSpacing/>
        <w:jc w:val="both"/>
        <w:rPr>
          <w:rFonts w:ascii="Arial" w:hAnsi="Arial" w:cs="Arial"/>
        </w:rPr>
      </w:pPr>
      <w:r w:rsidRPr="00447321">
        <w:rPr>
          <w:rFonts w:ascii="Arial" w:hAnsi="Arial" w:cs="Arial"/>
        </w:rPr>
        <w:t>Por esta razón, l</w:t>
      </w:r>
      <w:r w:rsidR="00F217C2">
        <w:rPr>
          <w:rFonts w:ascii="Arial" w:hAnsi="Arial" w:cs="Arial"/>
        </w:rPr>
        <w:t>a</w:t>
      </w:r>
      <w:r w:rsidRPr="00447321">
        <w:rPr>
          <w:rFonts w:ascii="Arial" w:hAnsi="Arial" w:cs="Arial"/>
        </w:rPr>
        <w:t xml:space="preserve"> </w:t>
      </w:r>
      <w:r w:rsidR="00F217C2">
        <w:rPr>
          <w:rFonts w:ascii="Arial" w:hAnsi="Arial" w:cs="Arial"/>
        </w:rPr>
        <w:t>Modalidad</w:t>
      </w:r>
      <w:r w:rsidRPr="00447321">
        <w:rPr>
          <w:rFonts w:ascii="Arial" w:hAnsi="Arial" w:cs="Arial"/>
        </w:rPr>
        <w:t xml:space="preserve"> hará uso de las herramientas tecnológicas y comunitarias para la activación de redes sociales a favor de la prevención</w:t>
      </w:r>
      <w:r w:rsidR="57B4F081" w:rsidRPr="00447321">
        <w:rPr>
          <w:rFonts w:ascii="Arial" w:hAnsi="Arial" w:cs="Arial"/>
        </w:rPr>
        <w:t xml:space="preserve"> de vulneraciones</w:t>
      </w:r>
      <w:r w:rsidRPr="00447321">
        <w:rPr>
          <w:rFonts w:ascii="Arial" w:hAnsi="Arial" w:cs="Arial"/>
        </w:rPr>
        <w:t xml:space="preserve"> y protección integral en perspectiva de derechos considerando lo siguiente:</w:t>
      </w:r>
    </w:p>
    <w:p w14:paraId="66529F4A" w14:textId="77777777" w:rsidR="008E071B" w:rsidRPr="00447321" w:rsidRDefault="008E071B" w:rsidP="00EC458F">
      <w:pPr>
        <w:contextualSpacing/>
        <w:jc w:val="both"/>
        <w:rPr>
          <w:rFonts w:ascii="Arial" w:hAnsi="Arial" w:cs="Arial"/>
          <w:b/>
          <w:bCs/>
        </w:rPr>
      </w:pPr>
    </w:p>
    <w:p w14:paraId="2F78C7C1" w14:textId="77777777" w:rsidR="00EF1DA8" w:rsidRPr="00447321" w:rsidRDefault="008E071B" w:rsidP="00EC458F">
      <w:pPr>
        <w:contextualSpacing/>
        <w:jc w:val="both"/>
        <w:rPr>
          <w:rFonts w:ascii="Arial" w:hAnsi="Arial" w:cs="Arial"/>
          <w:b/>
          <w:bCs/>
        </w:rPr>
      </w:pPr>
      <w:r w:rsidRPr="00447321">
        <w:rPr>
          <w:rFonts w:ascii="Arial" w:hAnsi="Arial" w:cs="Arial"/>
          <w:b/>
          <w:bCs/>
        </w:rPr>
        <w:t xml:space="preserve">Definición de mensaje: </w:t>
      </w:r>
    </w:p>
    <w:p w14:paraId="0AB5C509" w14:textId="39D67DD3" w:rsidR="008E071B" w:rsidRPr="00447321" w:rsidRDefault="18A21EC6" w:rsidP="00EC458F">
      <w:pPr>
        <w:contextualSpacing/>
        <w:jc w:val="both"/>
        <w:rPr>
          <w:rFonts w:ascii="Arial" w:hAnsi="Arial" w:cs="Arial"/>
        </w:rPr>
      </w:pPr>
      <w:r w:rsidRPr="749A2EA8">
        <w:rPr>
          <w:rFonts w:ascii="Arial" w:hAnsi="Arial" w:cs="Arial"/>
        </w:rPr>
        <w:t>D</w:t>
      </w:r>
      <w:r w:rsidR="793851FB" w:rsidRPr="749A2EA8">
        <w:rPr>
          <w:rFonts w:ascii="Arial" w:hAnsi="Arial" w:cs="Arial"/>
        </w:rPr>
        <w:t>ado que las redes deben servir como agente</w:t>
      </w:r>
      <w:r w:rsidR="7C6530E9" w:rsidRPr="749A2EA8">
        <w:rPr>
          <w:rFonts w:ascii="Arial" w:hAnsi="Arial" w:cs="Arial"/>
        </w:rPr>
        <w:t>s</w:t>
      </w:r>
      <w:r w:rsidR="793851FB" w:rsidRPr="749A2EA8">
        <w:rPr>
          <w:rFonts w:ascii="Arial" w:hAnsi="Arial" w:cs="Arial"/>
        </w:rPr>
        <w:t xml:space="preserve"> movilizador</w:t>
      </w:r>
      <w:r w:rsidR="5FBABF4A" w:rsidRPr="749A2EA8">
        <w:rPr>
          <w:rFonts w:ascii="Arial" w:hAnsi="Arial" w:cs="Arial"/>
        </w:rPr>
        <w:t>es</w:t>
      </w:r>
      <w:r w:rsidR="793851FB" w:rsidRPr="749A2EA8">
        <w:rPr>
          <w:rFonts w:ascii="Arial" w:hAnsi="Arial" w:cs="Arial"/>
        </w:rPr>
        <w:t xml:space="preserve">, es necesario concertar entre </w:t>
      </w:r>
      <w:r w:rsidRPr="749A2EA8">
        <w:rPr>
          <w:rFonts w:ascii="Arial" w:hAnsi="Arial" w:cs="Arial"/>
        </w:rPr>
        <w:t xml:space="preserve">las y </w:t>
      </w:r>
      <w:r w:rsidR="793851FB" w:rsidRPr="749A2EA8">
        <w:rPr>
          <w:rFonts w:ascii="Arial" w:hAnsi="Arial" w:cs="Arial"/>
        </w:rPr>
        <w:t>los participantes un tema o mensaje que divulgue, socialice y movilice de manera masiva la información relacionada con los principios de prevención</w:t>
      </w:r>
      <w:r w:rsidR="107BAC88" w:rsidRPr="749A2EA8">
        <w:rPr>
          <w:rFonts w:ascii="Arial" w:hAnsi="Arial" w:cs="Arial"/>
        </w:rPr>
        <w:t xml:space="preserve"> de </w:t>
      </w:r>
      <w:r w:rsidR="1B998C37" w:rsidRPr="749A2EA8">
        <w:rPr>
          <w:rFonts w:ascii="Arial" w:hAnsi="Arial" w:cs="Arial"/>
        </w:rPr>
        <w:t>vulneraciones para</w:t>
      </w:r>
      <w:r w:rsidR="793851FB" w:rsidRPr="749A2EA8">
        <w:rPr>
          <w:rFonts w:ascii="Arial" w:hAnsi="Arial" w:cs="Arial"/>
        </w:rPr>
        <w:t xml:space="preserve"> la protección integral de </w:t>
      </w:r>
      <w:r w:rsidRPr="749A2EA8">
        <w:rPr>
          <w:rFonts w:ascii="Arial" w:hAnsi="Arial" w:cs="Arial"/>
        </w:rPr>
        <w:t xml:space="preserve">las y </w:t>
      </w:r>
      <w:r w:rsidR="793851FB" w:rsidRPr="749A2EA8">
        <w:rPr>
          <w:rFonts w:ascii="Arial" w:hAnsi="Arial" w:cs="Arial"/>
        </w:rPr>
        <w:t>los adolescentes y jóvenes</w:t>
      </w:r>
      <w:r w:rsidR="59C217C1" w:rsidRPr="749A2EA8">
        <w:rPr>
          <w:rFonts w:ascii="Arial" w:hAnsi="Arial" w:cs="Arial"/>
        </w:rPr>
        <w:t xml:space="preserve"> pertenecientes a comunidades étnicas</w:t>
      </w:r>
      <w:r w:rsidR="793851FB" w:rsidRPr="749A2EA8">
        <w:rPr>
          <w:rFonts w:ascii="Arial" w:hAnsi="Arial" w:cs="Arial"/>
        </w:rPr>
        <w:t>.</w:t>
      </w:r>
    </w:p>
    <w:p w14:paraId="7A549400" w14:textId="77777777" w:rsidR="008E071B" w:rsidRPr="00447321" w:rsidRDefault="008E071B" w:rsidP="00EC458F">
      <w:pPr>
        <w:contextualSpacing/>
        <w:jc w:val="both"/>
        <w:rPr>
          <w:rFonts w:ascii="Arial" w:hAnsi="Arial" w:cs="Arial"/>
          <w:b/>
          <w:bCs/>
        </w:rPr>
      </w:pPr>
    </w:p>
    <w:p w14:paraId="5D43AA42" w14:textId="77777777" w:rsidR="00EF1DA8" w:rsidRPr="00447321" w:rsidRDefault="008E071B" w:rsidP="00EC458F">
      <w:pPr>
        <w:contextualSpacing/>
        <w:jc w:val="both"/>
        <w:rPr>
          <w:rFonts w:ascii="Arial" w:hAnsi="Arial" w:cs="Arial"/>
        </w:rPr>
      </w:pPr>
      <w:r w:rsidRPr="00447321">
        <w:rPr>
          <w:rFonts w:ascii="Arial" w:hAnsi="Arial" w:cs="Arial"/>
          <w:b/>
          <w:bCs/>
        </w:rPr>
        <w:t>Intercambio de opiniones:</w:t>
      </w:r>
      <w:r w:rsidRPr="00447321">
        <w:rPr>
          <w:rFonts w:ascii="Arial" w:hAnsi="Arial" w:cs="Arial"/>
        </w:rPr>
        <w:t xml:space="preserve"> </w:t>
      </w:r>
    </w:p>
    <w:p w14:paraId="19BECAE0" w14:textId="0CA74502" w:rsidR="008E071B" w:rsidRPr="00447321" w:rsidRDefault="00EF1DA8" w:rsidP="00EC458F">
      <w:pPr>
        <w:contextualSpacing/>
        <w:jc w:val="both"/>
        <w:rPr>
          <w:rFonts w:ascii="Arial" w:hAnsi="Arial" w:cs="Arial"/>
        </w:rPr>
      </w:pPr>
      <w:r w:rsidRPr="00447321">
        <w:rPr>
          <w:rFonts w:ascii="Arial" w:hAnsi="Arial" w:cs="Arial"/>
        </w:rPr>
        <w:t>S</w:t>
      </w:r>
      <w:r w:rsidR="008E071B" w:rsidRPr="00447321">
        <w:rPr>
          <w:rFonts w:ascii="Arial" w:hAnsi="Arial" w:cs="Arial"/>
        </w:rPr>
        <w:t xml:space="preserve">e promoverá el intercambio de </w:t>
      </w:r>
      <w:r w:rsidR="5DB3EB1F" w:rsidRPr="00447321">
        <w:rPr>
          <w:rFonts w:ascii="Arial" w:hAnsi="Arial" w:cs="Arial"/>
        </w:rPr>
        <w:t>ideas</w:t>
      </w:r>
      <w:r w:rsidR="008E071B" w:rsidRPr="00447321">
        <w:rPr>
          <w:rFonts w:ascii="Arial" w:hAnsi="Arial" w:cs="Arial"/>
        </w:rPr>
        <w:t xml:space="preserve"> y argumentaciones con un fin específico. De esta manera las redes permitirán que sus miembros presenten alternativas de acción. Es decir, promoverán acciones colectivas, en este caso encaminadas a generar compromisos con los principios de prevención </w:t>
      </w:r>
      <w:r w:rsidR="6BA845A7" w:rsidRPr="00447321">
        <w:rPr>
          <w:rFonts w:ascii="Arial" w:hAnsi="Arial" w:cs="Arial"/>
        </w:rPr>
        <w:t xml:space="preserve">de vulneraciones </w:t>
      </w:r>
      <w:r w:rsidR="008E071B" w:rsidRPr="00447321">
        <w:rPr>
          <w:rFonts w:ascii="Arial" w:hAnsi="Arial" w:cs="Arial"/>
        </w:rPr>
        <w:t xml:space="preserve">para la protección integral de </w:t>
      </w:r>
      <w:r w:rsidRPr="00447321">
        <w:rPr>
          <w:rFonts w:ascii="Arial" w:hAnsi="Arial" w:cs="Arial"/>
        </w:rPr>
        <w:t xml:space="preserve">las y </w:t>
      </w:r>
      <w:r w:rsidR="008E071B" w:rsidRPr="00447321">
        <w:rPr>
          <w:rFonts w:ascii="Arial" w:hAnsi="Arial" w:cs="Arial"/>
        </w:rPr>
        <w:t>los adolescentes y jóvenes</w:t>
      </w:r>
      <w:r w:rsidR="52C6A861" w:rsidRPr="00447321">
        <w:rPr>
          <w:rFonts w:ascii="Arial" w:hAnsi="Arial" w:cs="Arial"/>
        </w:rPr>
        <w:t xml:space="preserve"> de comunidades étnicas</w:t>
      </w:r>
      <w:r w:rsidR="008E071B" w:rsidRPr="00447321">
        <w:rPr>
          <w:rFonts w:ascii="Arial" w:hAnsi="Arial" w:cs="Arial"/>
        </w:rPr>
        <w:t>.</w:t>
      </w:r>
    </w:p>
    <w:p w14:paraId="4779A50D" w14:textId="6EE47C1A" w:rsidR="008E071B" w:rsidRPr="00447321" w:rsidRDefault="008E071B" w:rsidP="00EC458F">
      <w:pPr>
        <w:contextualSpacing/>
        <w:jc w:val="both"/>
        <w:rPr>
          <w:rFonts w:ascii="Arial" w:hAnsi="Arial" w:cs="Arial"/>
          <w:b/>
          <w:bCs/>
        </w:rPr>
      </w:pPr>
    </w:p>
    <w:p w14:paraId="4B4F381B" w14:textId="77777777" w:rsidR="00EF1DA8" w:rsidRPr="00447321" w:rsidRDefault="008E071B" w:rsidP="00EC458F">
      <w:pPr>
        <w:contextualSpacing/>
        <w:jc w:val="both"/>
        <w:rPr>
          <w:rFonts w:ascii="Arial" w:hAnsi="Arial" w:cs="Arial"/>
        </w:rPr>
      </w:pPr>
      <w:r w:rsidRPr="00447321">
        <w:rPr>
          <w:rFonts w:ascii="Arial" w:hAnsi="Arial" w:cs="Arial"/>
          <w:b/>
          <w:bCs/>
        </w:rPr>
        <w:lastRenderedPageBreak/>
        <w:t>Visibilización:</w:t>
      </w:r>
      <w:r w:rsidRPr="00447321">
        <w:rPr>
          <w:rFonts w:ascii="Arial" w:hAnsi="Arial" w:cs="Arial"/>
        </w:rPr>
        <w:t xml:space="preserve"> </w:t>
      </w:r>
    </w:p>
    <w:p w14:paraId="20BDCDF9" w14:textId="48917109" w:rsidR="008E071B" w:rsidRPr="00447321" w:rsidRDefault="00EF1DA8" w:rsidP="00EC458F">
      <w:pPr>
        <w:contextualSpacing/>
        <w:jc w:val="both"/>
        <w:rPr>
          <w:rFonts w:ascii="Arial" w:hAnsi="Arial" w:cs="Arial"/>
        </w:rPr>
      </w:pPr>
      <w:r w:rsidRPr="00447321">
        <w:rPr>
          <w:rFonts w:ascii="Arial" w:hAnsi="Arial" w:cs="Arial"/>
        </w:rPr>
        <w:t>S</w:t>
      </w:r>
      <w:r w:rsidR="008E071B" w:rsidRPr="00447321">
        <w:rPr>
          <w:rFonts w:ascii="Arial" w:hAnsi="Arial" w:cs="Arial"/>
        </w:rPr>
        <w:t xml:space="preserve">e deberá establecer la programación de actividades, publicaciones, manifestaciones, maratones y demás acciones colectivas que permitan visibilizar los compromisos, alianzas, gestiones y control social surgidos a partir de la participación en las redes sociales y en </w:t>
      </w:r>
      <w:r w:rsidR="00F217C2">
        <w:rPr>
          <w:rFonts w:ascii="Arial" w:hAnsi="Arial" w:cs="Arial"/>
        </w:rPr>
        <w:t>la</w:t>
      </w:r>
      <w:r w:rsidR="008E071B" w:rsidRPr="00447321">
        <w:rPr>
          <w:rFonts w:ascii="Arial" w:hAnsi="Arial" w:cs="Arial"/>
        </w:rPr>
        <w:t xml:space="preserve"> </w:t>
      </w:r>
      <w:r w:rsidR="00F217C2">
        <w:rPr>
          <w:rFonts w:ascii="Arial" w:hAnsi="Arial" w:cs="Arial"/>
        </w:rPr>
        <w:t>Modalidad</w:t>
      </w:r>
      <w:r w:rsidR="008E071B" w:rsidRPr="00447321">
        <w:rPr>
          <w:rFonts w:ascii="Arial" w:hAnsi="Arial" w:cs="Arial"/>
        </w:rPr>
        <w:t>.</w:t>
      </w:r>
    </w:p>
    <w:p w14:paraId="2C9392AA" w14:textId="77777777" w:rsidR="008E071B" w:rsidRPr="00447321" w:rsidRDefault="008E071B" w:rsidP="00EC458F">
      <w:pPr>
        <w:contextualSpacing/>
        <w:jc w:val="both"/>
        <w:rPr>
          <w:rFonts w:ascii="Arial" w:hAnsi="Arial" w:cs="Arial"/>
          <w:b/>
          <w:bCs/>
        </w:rPr>
      </w:pPr>
    </w:p>
    <w:p w14:paraId="346E48FE" w14:textId="77777777" w:rsidR="008E071B" w:rsidRPr="00447321" w:rsidRDefault="008E071B" w:rsidP="00EC458F">
      <w:pPr>
        <w:contextualSpacing/>
        <w:jc w:val="both"/>
        <w:rPr>
          <w:rFonts w:ascii="Arial" w:hAnsi="Arial" w:cs="Arial"/>
          <w:b/>
          <w:bCs/>
        </w:rPr>
      </w:pPr>
      <w:r w:rsidRPr="00447321">
        <w:rPr>
          <w:rFonts w:ascii="Arial" w:hAnsi="Arial" w:cs="Arial"/>
          <w:b/>
          <w:bCs/>
        </w:rPr>
        <w:t>Resultados esperados:</w:t>
      </w:r>
    </w:p>
    <w:p w14:paraId="05F30BD3" w14:textId="64ED857E" w:rsidR="008E071B" w:rsidRPr="00447321" w:rsidRDefault="008E071B" w:rsidP="00F86405">
      <w:pPr>
        <w:pStyle w:val="Prrafodelista"/>
        <w:numPr>
          <w:ilvl w:val="0"/>
          <w:numId w:val="25"/>
        </w:numPr>
        <w:jc w:val="both"/>
        <w:rPr>
          <w:rFonts w:ascii="Arial" w:hAnsi="Arial" w:cs="Arial"/>
        </w:rPr>
      </w:pPr>
      <w:r w:rsidRPr="00447321">
        <w:rPr>
          <w:rFonts w:ascii="Arial" w:hAnsi="Arial" w:cs="Arial"/>
        </w:rPr>
        <w:t>Redes de adolescentes y jóvenes y/o de sus familiares creadas y fortalecidas en torno a la colaboración en iniciativas y proyectos en temas relacionados con l</w:t>
      </w:r>
      <w:r w:rsidR="00F217C2">
        <w:rPr>
          <w:rFonts w:ascii="Arial" w:hAnsi="Arial" w:cs="Arial"/>
        </w:rPr>
        <w:t>a</w:t>
      </w:r>
      <w:r w:rsidRPr="00447321">
        <w:rPr>
          <w:rFonts w:ascii="Arial" w:hAnsi="Arial" w:cs="Arial"/>
        </w:rPr>
        <w:t xml:space="preserve"> </w:t>
      </w:r>
      <w:r w:rsidR="00F217C2">
        <w:rPr>
          <w:rFonts w:ascii="Arial" w:hAnsi="Arial" w:cs="Arial"/>
        </w:rPr>
        <w:t>Modalidad</w:t>
      </w:r>
      <w:r w:rsidRPr="00447321">
        <w:rPr>
          <w:rFonts w:ascii="Arial" w:hAnsi="Arial" w:cs="Arial"/>
        </w:rPr>
        <w:t>.</w:t>
      </w:r>
    </w:p>
    <w:p w14:paraId="58193F12" w14:textId="039055E4" w:rsidR="008E071B" w:rsidRPr="00447321" w:rsidRDefault="008E071B" w:rsidP="00F86405">
      <w:pPr>
        <w:pStyle w:val="Prrafodelista"/>
        <w:numPr>
          <w:ilvl w:val="0"/>
          <w:numId w:val="25"/>
        </w:numPr>
        <w:jc w:val="both"/>
        <w:rPr>
          <w:rFonts w:ascii="Arial" w:hAnsi="Arial" w:cs="Arial"/>
        </w:rPr>
      </w:pPr>
      <w:r w:rsidRPr="00447321">
        <w:rPr>
          <w:rFonts w:ascii="Arial" w:hAnsi="Arial" w:cs="Arial"/>
        </w:rPr>
        <w:t xml:space="preserve">Iniciativas, proyectos y campañas creadas y ejecutadas en temas relacionados con </w:t>
      </w:r>
      <w:r w:rsidR="00F217C2">
        <w:rPr>
          <w:rFonts w:ascii="Arial" w:hAnsi="Arial" w:cs="Arial"/>
        </w:rPr>
        <w:t>la</w:t>
      </w:r>
      <w:r w:rsidRPr="00447321">
        <w:rPr>
          <w:rFonts w:ascii="Arial" w:hAnsi="Arial" w:cs="Arial"/>
        </w:rPr>
        <w:t xml:space="preserve"> </w:t>
      </w:r>
      <w:r w:rsidR="00F217C2">
        <w:rPr>
          <w:rFonts w:ascii="Arial" w:hAnsi="Arial" w:cs="Arial"/>
        </w:rPr>
        <w:t>Modalidad</w:t>
      </w:r>
      <w:r w:rsidRPr="00447321">
        <w:rPr>
          <w:rFonts w:ascii="Arial" w:hAnsi="Arial" w:cs="Arial"/>
        </w:rPr>
        <w:t xml:space="preserve"> y/o la prevención de amenazas y riesgos de vulneración de derechos de </w:t>
      </w:r>
      <w:r w:rsidR="00EF1DA8" w:rsidRPr="00447321">
        <w:rPr>
          <w:rFonts w:ascii="Arial" w:hAnsi="Arial" w:cs="Arial"/>
        </w:rPr>
        <w:t xml:space="preserve">las y </w:t>
      </w:r>
      <w:r w:rsidRPr="00447321">
        <w:rPr>
          <w:rFonts w:ascii="Arial" w:hAnsi="Arial" w:cs="Arial"/>
        </w:rPr>
        <w:t>los adolescentes y jóvenes.</w:t>
      </w:r>
    </w:p>
    <w:p w14:paraId="5B956FD4" w14:textId="0FB81A4D" w:rsidR="008E071B" w:rsidRPr="00447321" w:rsidRDefault="008E071B" w:rsidP="00F86405">
      <w:pPr>
        <w:pStyle w:val="Prrafodelista"/>
        <w:numPr>
          <w:ilvl w:val="0"/>
          <w:numId w:val="25"/>
        </w:numPr>
        <w:jc w:val="both"/>
        <w:rPr>
          <w:rFonts w:ascii="Arial" w:hAnsi="Arial" w:cs="Arial"/>
        </w:rPr>
      </w:pPr>
      <w:r w:rsidRPr="00447321">
        <w:rPr>
          <w:rFonts w:ascii="Arial" w:hAnsi="Arial" w:cs="Arial"/>
        </w:rPr>
        <w:t>L</w:t>
      </w:r>
      <w:r w:rsidR="00EF1DA8" w:rsidRPr="00447321">
        <w:rPr>
          <w:rFonts w:ascii="Arial" w:hAnsi="Arial" w:cs="Arial"/>
        </w:rPr>
        <w:t>as y l</w:t>
      </w:r>
      <w:r w:rsidRPr="00447321">
        <w:rPr>
          <w:rFonts w:ascii="Arial" w:hAnsi="Arial" w:cs="Arial"/>
        </w:rPr>
        <w:t>os adolescentes</w:t>
      </w:r>
      <w:r w:rsidR="733F5589" w:rsidRPr="00447321">
        <w:rPr>
          <w:rFonts w:ascii="Arial" w:hAnsi="Arial" w:cs="Arial"/>
        </w:rPr>
        <w:t>,</w:t>
      </w:r>
      <w:r w:rsidRPr="00447321">
        <w:rPr>
          <w:rFonts w:ascii="Arial" w:hAnsi="Arial" w:cs="Arial"/>
        </w:rPr>
        <w:t xml:space="preserve"> jóvenes</w:t>
      </w:r>
      <w:r w:rsidR="32E1A2B1" w:rsidRPr="00447321">
        <w:rPr>
          <w:rFonts w:ascii="Arial" w:hAnsi="Arial" w:cs="Arial"/>
        </w:rPr>
        <w:t>,</w:t>
      </w:r>
      <w:r w:rsidRPr="00447321">
        <w:rPr>
          <w:rFonts w:ascii="Arial" w:hAnsi="Arial" w:cs="Arial"/>
        </w:rPr>
        <w:t xml:space="preserve"> padres</w:t>
      </w:r>
      <w:r w:rsidR="07D6CEAE" w:rsidRPr="00447321">
        <w:rPr>
          <w:rFonts w:ascii="Arial" w:hAnsi="Arial" w:cs="Arial"/>
        </w:rPr>
        <w:t>, madres</w:t>
      </w:r>
      <w:r w:rsidRPr="00447321">
        <w:rPr>
          <w:rFonts w:ascii="Arial" w:hAnsi="Arial" w:cs="Arial"/>
        </w:rPr>
        <w:t xml:space="preserve"> de familia y cuidadores comparten información, ideas, experiencias, recursos relacionados con los contenidos de</w:t>
      </w:r>
      <w:r w:rsidR="00F217C2">
        <w:rPr>
          <w:rFonts w:ascii="Arial" w:hAnsi="Arial" w:cs="Arial"/>
        </w:rPr>
        <w:t xml:space="preserve"> </w:t>
      </w:r>
      <w:r w:rsidRPr="00447321">
        <w:rPr>
          <w:rFonts w:ascii="Arial" w:hAnsi="Arial" w:cs="Arial"/>
        </w:rPr>
        <w:t>l</w:t>
      </w:r>
      <w:r w:rsidR="00F217C2">
        <w:rPr>
          <w:rFonts w:ascii="Arial" w:hAnsi="Arial" w:cs="Arial"/>
        </w:rPr>
        <w:t>a</w:t>
      </w:r>
      <w:r w:rsidRPr="00447321">
        <w:rPr>
          <w:rFonts w:ascii="Arial" w:hAnsi="Arial" w:cs="Arial"/>
        </w:rPr>
        <w:t xml:space="preserve"> </w:t>
      </w:r>
      <w:r w:rsidR="00F217C2">
        <w:rPr>
          <w:rFonts w:ascii="Arial" w:hAnsi="Arial" w:cs="Arial"/>
        </w:rPr>
        <w:t>Modalidad</w:t>
      </w:r>
      <w:r w:rsidRPr="00447321">
        <w:rPr>
          <w:rFonts w:ascii="Arial" w:hAnsi="Arial" w:cs="Arial"/>
        </w:rPr>
        <w:t>.</w:t>
      </w:r>
    </w:p>
    <w:p w14:paraId="0EEFED23" w14:textId="6F94F37D" w:rsidR="008E071B" w:rsidRPr="00447321" w:rsidRDefault="793851FB" w:rsidP="00F86405">
      <w:pPr>
        <w:pStyle w:val="Prrafodelista"/>
        <w:numPr>
          <w:ilvl w:val="0"/>
          <w:numId w:val="25"/>
        </w:numPr>
        <w:jc w:val="both"/>
        <w:rPr>
          <w:rFonts w:ascii="Arial" w:hAnsi="Arial" w:cs="Arial"/>
        </w:rPr>
      </w:pPr>
      <w:r w:rsidRPr="749A2EA8">
        <w:rPr>
          <w:rFonts w:ascii="Arial" w:hAnsi="Arial" w:cs="Arial"/>
        </w:rPr>
        <w:t xml:space="preserve">Generación de actividades virtuales que interconecten a </w:t>
      </w:r>
      <w:r w:rsidR="18A21EC6" w:rsidRPr="749A2EA8">
        <w:rPr>
          <w:rFonts w:ascii="Arial" w:hAnsi="Arial" w:cs="Arial"/>
        </w:rPr>
        <w:t xml:space="preserve">las y </w:t>
      </w:r>
      <w:r w:rsidRPr="749A2EA8">
        <w:rPr>
          <w:rFonts w:ascii="Arial" w:hAnsi="Arial" w:cs="Arial"/>
        </w:rPr>
        <w:t>los adolescentes y jóvenes de</w:t>
      </w:r>
      <w:r w:rsidR="14880BEF" w:rsidRPr="749A2EA8">
        <w:rPr>
          <w:rFonts w:ascii="Arial" w:hAnsi="Arial" w:cs="Arial"/>
        </w:rPr>
        <w:t xml:space="preserve"> </w:t>
      </w:r>
      <w:r w:rsidRPr="749A2EA8">
        <w:rPr>
          <w:rFonts w:ascii="Arial" w:hAnsi="Arial" w:cs="Arial"/>
        </w:rPr>
        <w:t>l</w:t>
      </w:r>
      <w:r w:rsidR="14880BEF" w:rsidRPr="749A2EA8">
        <w:rPr>
          <w:rFonts w:ascii="Arial" w:hAnsi="Arial" w:cs="Arial"/>
        </w:rPr>
        <w:t>a</w:t>
      </w:r>
      <w:r w:rsidRPr="749A2EA8">
        <w:rPr>
          <w:rFonts w:ascii="Arial" w:hAnsi="Arial" w:cs="Arial"/>
        </w:rPr>
        <w:t xml:space="preserve"> </w:t>
      </w:r>
      <w:r w:rsidR="14880BEF" w:rsidRPr="749A2EA8">
        <w:rPr>
          <w:rFonts w:ascii="Arial" w:hAnsi="Arial" w:cs="Arial"/>
        </w:rPr>
        <w:t>Modalidad</w:t>
      </w:r>
      <w:r w:rsidRPr="749A2EA8">
        <w:rPr>
          <w:rFonts w:ascii="Arial" w:hAnsi="Arial" w:cs="Arial"/>
        </w:rPr>
        <w:t xml:space="preserve"> con sus pares de otras regiones</w:t>
      </w:r>
      <w:r w:rsidR="2997A8E3" w:rsidRPr="749A2EA8">
        <w:rPr>
          <w:rFonts w:ascii="Arial" w:hAnsi="Arial" w:cs="Arial"/>
        </w:rPr>
        <w:t>,</w:t>
      </w:r>
      <w:r w:rsidRPr="749A2EA8">
        <w:rPr>
          <w:rFonts w:ascii="Arial" w:hAnsi="Arial" w:cs="Arial"/>
        </w:rPr>
        <w:t xml:space="preserve"> con las que compartan intereses en temas relacionados con la prevención de amenazas y vulneración de sus derechos o con instancias, entidades u organizaciones que trabajen temas afines.</w:t>
      </w:r>
    </w:p>
    <w:p w14:paraId="5CEFA838" w14:textId="77777777" w:rsidR="00EF1DA8" w:rsidRPr="00447321" w:rsidRDefault="00EF1DA8" w:rsidP="00EF1DA8">
      <w:pPr>
        <w:pStyle w:val="Prrafodelista"/>
        <w:ind w:left="360"/>
        <w:jc w:val="both"/>
        <w:rPr>
          <w:rFonts w:ascii="Arial" w:hAnsi="Arial" w:cs="Arial"/>
        </w:rPr>
      </w:pPr>
    </w:p>
    <w:p w14:paraId="25691861" w14:textId="4B7C1E31" w:rsidR="008E071B" w:rsidRPr="00447321" w:rsidRDefault="001D1F1B" w:rsidP="00F03F66">
      <w:pPr>
        <w:pStyle w:val="Ttulo2"/>
        <w:numPr>
          <w:ilvl w:val="1"/>
          <w:numId w:val="46"/>
        </w:numPr>
        <w:tabs>
          <w:tab w:val="left" w:pos="810"/>
        </w:tabs>
        <w:spacing w:before="0"/>
        <w:ind w:left="720"/>
        <w:contextualSpacing/>
        <w:jc w:val="both"/>
        <w:rPr>
          <w:rFonts w:ascii="Arial" w:hAnsi="Arial" w:cs="Arial"/>
          <w:bCs/>
          <w:szCs w:val="24"/>
        </w:rPr>
      </w:pPr>
      <w:r>
        <w:rPr>
          <w:rFonts w:ascii="Arial" w:hAnsi="Arial" w:cs="Arial"/>
          <w:bCs/>
          <w:szCs w:val="24"/>
        </w:rPr>
        <w:t xml:space="preserve"> </w:t>
      </w:r>
      <w:bookmarkStart w:id="334" w:name="_Toc70265464"/>
      <w:r w:rsidR="57615292" w:rsidRPr="00447321">
        <w:rPr>
          <w:rFonts w:ascii="Arial" w:hAnsi="Arial" w:cs="Arial"/>
          <w:bCs/>
          <w:szCs w:val="24"/>
        </w:rPr>
        <w:t>Esquema operativo</w:t>
      </w:r>
      <w:bookmarkEnd w:id="334"/>
      <w:r w:rsidR="57615292" w:rsidRPr="00447321">
        <w:rPr>
          <w:rFonts w:ascii="Arial" w:hAnsi="Arial" w:cs="Arial"/>
          <w:bCs/>
          <w:szCs w:val="24"/>
        </w:rPr>
        <w:t xml:space="preserve"> </w:t>
      </w:r>
    </w:p>
    <w:p w14:paraId="5A5A31EA" w14:textId="77777777" w:rsidR="00EF1DA8" w:rsidRPr="00447321" w:rsidRDefault="00EF1DA8" w:rsidP="00EC458F">
      <w:pPr>
        <w:contextualSpacing/>
        <w:jc w:val="both"/>
        <w:rPr>
          <w:rFonts w:ascii="Arial" w:hAnsi="Arial" w:cs="Arial"/>
        </w:rPr>
      </w:pPr>
    </w:p>
    <w:p w14:paraId="4BD911B6" w14:textId="5139C5EF" w:rsidR="008E071B" w:rsidRPr="00447321" w:rsidRDefault="008E071B" w:rsidP="00EC458F">
      <w:pPr>
        <w:contextualSpacing/>
        <w:jc w:val="both"/>
        <w:rPr>
          <w:rFonts w:ascii="Arial" w:hAnsi="Arial" w:cs="Arial"/>
        </w:rPr>
      </w:pPr>
      <w:r w:rsidRPr="00447321">
        <w:rPr>
          <w:rFonts w:ascii="Arial" w:hAnsi="Arial" w:cs="Arial"/>
        </w:rPr>
        <w:t xml:space="preserve">El promotor de derechos tendrá a cargo 100 adolescentes y jóvenes, conformados en grupos de 25 participantes de zonas </w:t>
      </w:r>
      <w:r w:rsidR="5FB3FBEE" w:rsidRPr="00447321">
        <w:rPr>
          <w:rFonts w:ascii="Arial" w:hAnsi="Arial" w:cs="Arial"/>
        </w:rPr>
        <w:t>urbanas</w:t>
      </w:r>
      <w:r w:rsidRPr="00447321">
        <w:rPr>
          <w:rFonts w:ascii="Arial" w:hAnsi="Arial" w:cs="Arial"/>
        </w:rPr>
        <w:t>, veredas,</w:t>
      </w:r>
      <w:r w:rsidR="002574CD" w:rsidRPr="00447321">
        <w:rPr>
          <w:rFonts w:ascii="Arial" w:hAnsi="Arial" w:cs="Arial"/>
        </w:rPr>
        <w:t xml:space="preserve"> </w:t>
      </w:r>
      <w:r w:rsidRPr="00447321">
        <w:rPr>
          <w:rFonts w:ascii="Arial" w:hAnsi="Arial" w:cs="Arial"/>
        </w:rPr>
        <w:t>corregimientos</w:t>
      </w:r>
      <w:r w:rsidRPr="00447321">
        <w:rPr>
          <w:rFonts w:ascii="Arial" w:eastAsia="Arial Narrow" w:hAnsi="Arial" w:cs="Arial"/>
        </w:rPr>
        <w:t xml:space="preserve"> resguardos o territorios colectivos.</w:t>
      </w:r>
      <w:r w:rsidRPr="00447321">
        <w:rPr>
          <w:rFonts w:ascii="Arial" w:hAnsi="Arial" w:cs="Arial"/>
        </w:rPr>
        <w:t xml:space="preserve"> Las acciones de planeación, ejecución y evaluación de los encuentros vivenciales serán lideradas por el promotor de derechos, bajo la supervisión y aprobación del asesor metodológico.</w:t>
      </w:r>
    </w:p>
    <w:p w14:paraId="306B3931" w14:textId="77777777" w:rsidR="00EF1DA8" w:rsidRPr="00447321" w:rsidRDefault="00EF1DA8" w:rsidP="00EC458F">
      <w:pPr>
        <w:contextualSpacing/>
        <w:jc w:val="both"/>
        <w:rPr>
          <w:rFonts w:ascii="Arial" w:hAnsi="Arial" w:cs="Arial"/>
        </w:rPr>
      </w:pPr>
    </w:p>
    <w:p w14:paraId="07AF813C" w14:textId="1DE4B63C" w:rsidR="009B5F31" w:rsidRPr="00447321" w:rsidRDefault="008E071B" w:rsidP="00850867">
      <w:pPr>
        <w:pStyle w:val="Ttulo3"/>
        <w:numPr>
          <w:ilvl w:val="2"/>
          <w:numId w:val="46"/>
        </w:numPr>
        <w:spacing w:before="0"/>
        <w:ind w:left="1440"/>
        <w:contextualSpacing/>
        <w:rPr>
          <w:rFonts w:ascii="Arial" w:hAnsi="Arial" w:cs="Arial"/>
        </w:rPr>
      </w:pPr>
      <w:bookmarkStart w:id="335" w:name="_Toc70265465"/>
      <w:r w:rsidRPr="00447321">
        <w:rPr>
          <w:rFonts w:ascii="Arial" w:hAnsi="Arial" w:cs="Arial"/>
        </w:rPr>
        <w:t>Etapa de planeación</w:t>
      </w:r>
      <w:bookmarkEnd w:id="335"/>
    </w:p>
    <w:p w14:paraId="2624A03D" w14:textId="77777777" w:rsidR="009B5F31" w:rsidRPr="00447321" w:rsidRDefault="009B5F31" w:rsidP="00EC458F">
      <w:pPr>
        <w:contextualSpacing/>
        <w:rPr>
          <w:rFonts w:ascii="Arial" w:hAnsi="Arial" w:cs="Arial"/>
        </w:rPr>
      </w:pPr>
    </w:p>
    <w:p w14:paraId="6189501A" w14:textId="3D4424DE" w:rsidR="008E071B" w:rsidRPr="00447321" w:rsidRDefault="793851FB" w:rsidP="749A2EA8">
      <w:pPr>
        <w:contextualSpacing/>
        <w:jc w:val="both"/>
        <w:rPr>
          <w:rFonts w:ascii="Arial" w:eastAsia="Arial" w:hAnsi="Arial" w:cs="Arial"/>
        </w:rPr>
      </w:pPr>
      <w:r w:rsidRPr="749A2EA8">
        <w:rPr>
          <w:rFonts w:ascii="Arial" w:eastAsia="Arial" w:hAnsi="Arial" w:cs="Arial"/>
        </w:rPr>
        <w:t>Con el fin de fortalecer el reconocimiento y presencia de</w:t>
      </w:r>
      <w:r w:rsidR="14880BEF" w:rsidRPr="749A2EA8">
        <w:rPr>
          <w:rFonts w:ascii="Arial" w:eastAsia="Arial" w:hAnsi="Arial" w:cs="Arial"/>
        </w:rPr>
        <w:t xml:space="preserve"> </w:t>
      </w:r>
      <w:r w:rsidRPr="749A2EA8">
        <w:rPr>
          <w:rFonts w:ascii="Arial" w:eastAsia="Arial" w:hAnsi="Arial" w:cs="Arial"/>
        </w:rPr>
        <w:t>l</w:t>
      </w:r>
      <w:r w:rsidR="14880BEF" w:rsidRPr="749A2EA8">
        <w:rPr>
          <w:rFonts w:ascii="Arial" w:eastAsia="Arial" w:hAnsi="Arial" w:cs="Arial"/>
        </w:rPr>
        <w:t>a</w:t>
      </w:r>
      <w:r w:rsidRPr="749A2EA8">
        <w:rPr>
          <w:rFonts w:ascii="Arial" w:eastAsia="Arial" w:hAnsi="Arial" w:cs="Arial"/>
        </w:rPr>
        <w:t xml:space="preserve"> </w:t>
      </w:r>
      <w:r w:rsidR="14880BEF" w:rsidRPr="749A2EA8">
        <w:rPr>
          <w:rFonts w:ascii="Arial" w:eastAsia="Arial" w:hAnsi="Arial" w:cs="Arial"/>
        </w:rPr>
        <w:t>Modalidad</w:t>
      </w:r>
      <w:r w:rsidRPr="749A2EA8">
        <w:rPr>
          <w:rFonts w:ascii="Arial" w:eastAsia="Arial" w:hAnsi="Arial" w:cs="Arial"/>
        </w:rPr>
        <w:t xml:space="preserve"> en los territorios que </w:t>
      </w:r>
      <w:r w:rsidR="76DBDB78" w:rsidRPr="749A2EA8">
        <w:rPr>
          <w:rFonts w:ascii="Arial" w:eastAsia="Arial" w:hAnsi="Arial" w:cs="Arial"/>
        </w:rPr>
        <w:t xml:space="preserve">en los que </w:t>
      </w:r>
      <w:r w:rsidRPr="749A2EA8">
        <w:rPr>
          <w:rFonts w:ascii="Arial" w:eastAsia="Arial" w:hAnsi="Arial" w:cs="Arial"/>
        </w:rPr>
        <w:t>opera y facilitar el acompañamiento de l</w:t>
      </w:r>
      <w:r w:rsidR="0AACE1DA" w:rsidRPr="749A2EA8">
        <w:rPr>
          <w:rFonts w:ascii="Arial" w:eastAsia="Arial" w:hAnsi="Arial" w:cs="Arial"/>
        </w:rPr>
        <w:t>as</w:t>
      </w:r>
      <w:r w:rsidRPr="749A2EA8">
        <w:rPr>
          <w:rFonts w:ascii="Arial" w:eastAsia="Arial" w:hAnsi="Arial" w:cs="Arial"/>
        </w:rPr>
        <w:t xml:space="preserve"> </w:t>
      </w:r>
      <w:r w:rsidR="5C360554" w:rsidRPr="749A2EA8">
        <w:rPr>
          <w:rFonts w:ascii="Arial" w:eastAsia="Arial" w:hAnsi="Arial" w:cs="Arial"/>
        </w:rPr>
        <w:t>entidades territoriales</w:t>
      </w:r>
      <w:r w:rsidRPr="749A2EA8">
        <w:rPr>
          <w:rFonts w:ascii="Arial" w:eastAsia="Arial" w:hAnsi="Arial" w:cs="Arial"/>
        </w:rPr>
        <w:t xml:space="preserve"> para el desarrollo de estrategias articuladas, se define una etapa de planeación</w:t>
      </w:r>
      <w:r w:rsidR="0091413C">
        <w:rPr>
          <w:rFonts w:ascii="Arial" w:eastAsia="Arial" w:hAnsi="Arial" w:cs="Arial"/>
        </w:rPr>
        <w:t xml:space="preserve">, en donde se convoca a los actores relevantes para presentarles Generaciones </w:t>
      </w:r>
      <w:r w:rsidR="00F20985">
        <w:rPr>
          <w:rFonts w:ascii="Arial" w:eastAsia="Arial" w:hAnsi="Arial" w:cs="Arial"/>
        </w:rPr>
        <w:t>É</w:t>
      </w:r>
      <w:r w:rsidR="0091413C">
        <w:rPr>
          <w:rFonts w:ascii="Arial" w:eastAsia="Arial" w:hAnsi="Arial" w:cs="Arial"/>
        </w:rPr>
        <w:t>tnicos,  realizar la focalización, la definición de la infraestruc</w:t>
      </w:r>
      <w:r w:rsidR="00AC328B">
        <w:rPr>
          <w:rFonts w:ascii="Arial" w:eastAsia="Arial" w:hAnsi="Arial" w:cs="Arial"/>
        </w:rPr>
        <w:t>tura</w:t>
      </w:r>
      <w:r w:rsidR="0091413C">
        <w:rPr>
          <w:rFonts w:ascii="Arial" w:eastAsia="Arial" w:hAnsi="Arial" w:cs="Arial"/>
        </w:rPr>
        <w:t xml:space="preserve"> </w:t>
      </w:r>
      <w:r w:rsidR="00AC328B">
        <w:rPr>
          <w:rFonts w:ascii="Arial" w:eastAsia="Arial" w:hAnsi="Arial" w:cs="Arial"/>
        </w:rPr>
        <w:t>para</w:t>
      </w:r>
      <w:r w:rsidR="0091413C">
        <w:rPr>
          <w:rFonts w:ascii="Arial" w:eastAsia="Arial" w:hAnsi="Arial" w:cs="Arial"/>
        </w:rPr>
        <w:t xml:space="preserve"> los encuentros vivenciales y </w:t>
      </w:r>
      <w:r w:rsidR="00AC328B">
        <w:rPr>
          <w:rFonts w:ascii="Arial" w:eastAsia="Arial" w:hAnsi="Arial" w:cs="Arial"/>
        </w:rPr>
        <w:t xml:space="preserve">los espacios de coordinación en donde se llevarán las gestiones requeridas para la buena operación de esta modalidad. </w:t>
      </w:r>
    </w:p>
    <w:p w14:paraId="48CD6F7A" w14:textId="77777777" w:rsidR="0046722E" w:rsidRPr="00447321" w:rsidRDefault="0046722E" w:rsidP="00EC458F">
      <w:pPr>
        <w:contextualSpacing/>
        <w:jc w:val="both"/>
        <w:rPr>
          <w:rFonts w:ascii="Arial" w:eastAsia="Arial" w:hAnsi="Arial" w:cs="Arial"/>
        </w:rPr>
      </w:pPr>
    </w:p>
    <w:p w14:paraId="6BD2DF3E" w14:textId="5E5EE8F2" w:rsidR="008E071B" w:rsidRPr="00447321" w:rsidRDefault="793851FB" w:rsidP="00EC458F">
      <w:pPr>
        <w:contextualSpacing/>
        <w:jc w:val="both"/>
        <w:rPr>
          <w:rFonts w:ascii="Arial" w:eastAsia="Arial" w:hAnsi="Arial" w:cs="Arial"/>
        </w:rPr>
      </w:pPr>
      <w:r w:rsidRPr="749A2EA8">
        <w:rPr>
          <w:rFonts w:ascii="Arial" w:eastAsia="Arial" w:hAnsi="Arial" w:cs="Arial"/>
        </w:rPr>
        <w:t xml:space="preserve">Durante el desarrollo de esta etapa la Dirección de Adolescencia y Juventud y las Direcciones Regionales del ICBF, en apoyo con la Dirección del Sistema Nacional de Bienestar Familiar, adelantarán acciones de gestión interinstitucional con las </w:t>
      </w:r>
      <w:r w:rsidRPr="749A2EA8">
        <w:rPr>
          <w:rFonts w:ascii="Arial" w:eastAsia="Arial" w:hAnsi="Arial" w:cs="Arial"/>
        </w:rPr>
        <w:lastRenderedPageBreak/>
        <w:t>diferentes autoridades locales con el fin de lograr acuerdos y compromisos que permitan identificar estrategias de gestión articuladas y disponer de los sitios y lugares idóneos para la realización de los encuentros vivenciales.</w:t>
      </w:r>
    </w:p>
    <w:p w14:paraId="3CAA152B" w14:textId="77777777" w:rsidR="0046722E" w:rsidRPr="00447321" w:rsidRDefault="0046722E" w:rsidP="00EC458F">
      <w:pPr>
        <w:contextualSpacing/>
        <w:jc w:val="both"/>
        <w:rPr>
          <w:rFonts w:ascii="Arial" w:eastAsia="Arial" w:hAnsi="Arial" w:cs="Arial"/>
        </w:rPr>
      </w:pPr>
    </w:p>
    <w:p w14:paraId="13CB39A6" w14:textId="0C3A8918" w:rsidR="008E071B" w:rsidRPr="00447321" w:rsidRDefault="008E071B" w:rsidP="00EC458F">
      <w:pPr>
        <w:contextualSpacing/>
        <w:jc w:val="both"/>
        <w:rPr>
          <w:rFonts w:ascii="Arial" w:eastAsia="Arial" w:hAnsi="Arial" w:cs="Arial"/>
        </w:rPr>
      </w:pPr>
      <w:r w:rsidRPr="00447321">
        <w:rPr>
          <w:rFonts w:ascii="Arial" w:eastAsia="Arial" w:hAnsi="Arial" w:cs="Arial"/>
        </w:rPr>
        <w:t>Se aplicarán en esta etapa los criterios de focalización territorial</w:t>
      </w:r>
      <w:r w:rsidR="0061370E" w:rsidRPr="00447321">
        <w:rPr>
          <w:rFonts w:ascii="Arial" w:eastAsia="Arial" w:hAnsi="Arial" w:cs="Arial"/>
        </w:rPr>
        <w:t xml:space="preserve"> definidos en el numeral </w:t>
      </w:r>
      <w:r w:rsidR="000C09FE" w:rsidRPr="00447321">
        <w:rPr>
          <w:rFonts w:ascii="Arial" w:eastAsia="Arial" w:hAnsi="Arial" w:cs="Arial"/>
          <w:shd w:val="clear" w:color="auto" w:fill="E6E6E6"/>
        </w:rPr>
        <w:t>2.2</w:t>
      </w:r>
      <w:r w:rsidRPr="00447321">
        <w:rPr>
          <w:rFonts w:ascii="Arial" w:eastAsia="Arial" w:hAnsi="Arial" w:cs="Arial"/>
        </w:rPr>
        <w:t xml:space="preserve"> por parte de la Dirección de Adolescencia y Juventud, lo que implica la distribución presupuestal de acuerdo con población y recursos para la ejecución.</w:t>
      </w:r>
    </w:p>
    <w:p w14:paraId="01E743A8" w14:textId="77777777" w:rsidR="006E6151" w:rsidRPr="00447321" w:rsidRDefault="006E6151" w:rsidP="00EC458F">
      <w:pPr>
        <w:contextualSpacing/>
        <w:jc w:val="both"/>
        <w:rPr>
          <w:rFonts w:ascii="Arial" w:eastAsia="Arial" w:hAnsi="Arial" w:cs="Arial"/>
        </w:rPr>
      </w:pPr>
    </w:p>
    <w:p w14:paraId="766F4CF9" w14:textId="7A1B6FF1" w:rsidR="008E071B" w:rsidRPr="00447321" w:rsidRDefault="793851FB" w:rsidP="00EC458F">
      <w:pPr>
        <w:contextualSpacing/>
        <w:jc w:val="both"/>
        <w:rPr>
          <w:rFonts w:ascii="Arial" w:eastAsia="Arial" w:hAnsi="Arial" w:cs="Arial"/>
        </w:rPr>
      </w:pPr>
      <w:r w:rsidRPr="749A2EA8">
        <w:rPr>
          <w:rFonts w:ascii="Arial" w:eastAsia="Arial" w:hAnsi="Arial" w:cs="Arial"/>
        </w:rPr>
        <w:t xml:space="preserve">La respectiva Dirección Regional realizará el ejercicio de identificar su población titular de adolescentes y jóvenes </w:t>
      </w:r>
      <w:r w:rsidR="346CBB13" w:rsidRPr="749A2EA8">
        <w:rPr>
          <w:rFonts w:ascii="Arial" w:eastAsia="Arial" w:hAnsi="Arial" w:cs="Arial"/>
        </w:rPr>
        <w:t xml:space="preserve">étnicos </w:t>
      </w:r>
      <w:r w:rsidRPr="749A2EA8">
        <w:rPr>
          <w:rFonts w:ascii="Arial" w:eastAsia="Arial" w:hAnsi="Arial" w:cs="Arial"/>
        </w:rPr>
        <w:t>de acuerdo con los criterios de priorización, las bases de datos suministradas</w:t>
      </w:r>
      <w:r w:rsidR="46A33CBD" w:rsidRPr="749A2EA8">
        <w:rPr>
          <w:rFonts w:ascii="Arial" w:eastAsia="Arial" w:hAnsi="Arial" w:cs="Arial"/>
        </w:rPr>
        <w:t>,</w:t>
      </w:r>
      <w:r w:rsidRPr="749A2EA8">
        <w:rPr>
          <w:rFonts w:ascii="Arial" w:eastAsia="Arial" w:hAnsi="Arial" w:cs="Arial"/>
        </w:rPr>
        <w:t xml:space="preserve"> la realidad del territorio, las necesidades y la existencia de fenómenos que ponen en riesgo los derechos fundamentales de la adolescencia y la juventud</w:t>
      </w:r>
      <w:r w:rsidR="1755D2DB" w:rsidRPr="749A2EA8">
        <w:rPr>
          <w:rFonts w:ascii="Arial" w:eastAsia="Arial" w:hAnsi="Arial" w:cs="Arial"/>
        </w:rPr>
        <w:t xml:space="preserve"> indígena, NARP y </w:t>
      </w:r>
      <w:proofErr w:type="spellStart"/>
      <w:r w:rsidR="4BF879F3" w:rsidRPr="749A2EA8">
        <w:rPr>
          <w:rFonts w:ascii="Arial" w:eastAsia="Arial" w:hAnsi="Arial" w:cs="Arial"/>
        </w:rPr>
        <w:t>Rrom</w:t>
      </w:r>
      <w:proofErr w:type="spellEnd"/>
      <w:r w:rsidRPr="749A2EA8">
        <w:rPr>
          <w:rFonts w:ascii="Arial" w:eastAsia="Arial" w:hAnsi="Arial" w:cs="Arial"/>
        </w:rPr>
        <w:t xml:space="preserve"> descrita en el presente documento</w:t>
      </w:r>
      <w:r w:rsidR="58040869" w:rsidRPr="749A2EA8">
        <w:rPr>
          <w:rFonts w:ascii="Arial" w:eastAsia="Arial" w:hAnsi="Arial" w:cs="Arial"/>
        </w:rPr>
        <w:t>.</w:t>
      </w:r>
      <w:r w:rsidRPr="749A2EA8">
        <w:rPr>
          <w:rFonts w:ascii="Arial" w:eastAsia="Arial" w:hAnsi="Arial" w:cs="Arial"/>
        </w:rPr>
        <w:t xml:space="preserve"> </w:t>
      </w:r>
      <w:r w:rsidR="5F9218BD" w:rsidRPr="749A2EA8">
        <w:rPr>
          <w:rFonts w:ascii="Arial" w:eastAsia="Arial" w:hAnsi="Arial" w:cs="Arial"/>
        </w:rPr>
        <w:t>C</w:t>
      </w:r>
      <w:r w:rsidRPr="749A2EA8">
        <w:rPr>
          <w:rFonts w:ascii="Arial" w:eastAsia="Arial" w:hAnsi="Arial" w:cs="Arial"/>
        </w:rPr>
        <w:t>on el fin de garantizar una correcta focalización</w:t>
      </w:r>
      <w:r w:rsidR="28DB5AC0" w:rsidRPr="749A2EA8">
        <w:rPr>
          <w:rFonts w:ascii="Arial" w:eastAsia="Arial" w:hAnsi="Arial" w:cs="Arial"/>
        </w:rPr>
        <w:t>,</w:t>
      </w:r>
      <w:r w:rsidRPr="749A2EA8">
        <w:rPr>
          <w:rFonts w:ascii="Arial" w:eastAsia="Arial" w:hAnsi="Arial" w:cs="Arial"/>
        </w:rPr>
        <w:t xml:space="preserve"> </w:t>
      </w:r>
      <w:r w:rsidR="1DA12E99" w:rsidRPr="749A2EA8">
        <w:rPr>
          <w:rFonts w:ascii="Arial" w:eastAsia="Arial" w:hAnsi="Arial" w:cs="Arial"/>
        </w:rPr>
        <w:t>s</w:t>
      </w:r>
      <w:r w:rsidRPr="749A2EA8">
        <w:rPr>
          <w:rFonts w:ascii="Arial" w:eastAsia="Arial" w:hAnsi="Arial" w:cs="Arial"/>
        </w:rPr>
        <w:t>e sugiere realizar un mapa territorial identificando oportunidades y oferta de atención para la adolescencia y j</w:t>
      </w:r>
      <w:r w:rsidR="6EE80D12" w:rsidRPr="749A2EA8">
        <w:rPr>
          <w:rFonts w:ascii="Arial" w:eastAsia="Arial" w:hAnsi="Arial" w:cs="Arial"/>
        </w:rPr>
        <w:t>uventud</w:t>
      </w:r>
      <w:r w:rsidRPr="749A2EA8">
        <w:rPr>
          <w:rFonts w:ascii="Arial" w:eastAsia="Arial" w:hAnsi="Arial" w:cs="Arial"/>
        </w:rPr>
        <w:t>, dando respuesta a las problemáticas identificadas.</w:t>
      </w:r>
    </w:p>
    <w:p w14:paraId="4CC343B5" w14:textId="77777777" w:rsidR="006E6151" w:rsidRPr="00447321" w:rsidRDefault="006E6151" w:rsidP="00EC458F">
      <w:pPr>
        <w:contextualSpacing/>
        <w:jc w:val="both"/>
        <w:rPr>
          <w:rFonts w:ascii="Arial" w:eastAsia="Arial" w:hAnsi="Arial" w:cs="Arial"/>
        </w:rPr>
      </w:pPr>
    </w:p>
    <w:p w14:paraId="26E8EB16" w14:textId="201B2766" w:rsidR="008E071B" w:rsidRPr="00447321" w:rsidRDefault="008E071B" w:rsidP="00EC458F">
      <w:pPr>
        <w:contextualSpacing/>
        <w:jc w:val="both"/>
        <w:rPr>
          <w:rFonts w:ascii="Arial" w:eastAsia="Arial" w:hAnsi="Arial" w:cs="Arial"/>
        </w:rPr>
      </w:pPr>
      <w:r w:rsidRPr="00447321">
        <w:rPr>
          <w:rFonts w:ascii="Arial" w:eastAsia="Arial" w:hAnsi="Arial" w:cs="Arial"/>
        </w:rPr>
        <w:t xml:space="preserve">Para el cierre de esta etapa se debe realizar un comité con el supervisor del contrato, el equipo de apoyo y el </w:t>
      </w:r>
      <w:r w:rsidR="000D08E2" w:rsidRPr="00447321">
        <w:rPr>
          <w:rFonts w:ascii="Arial" w:eastAsia="Arial" w:hAnsi="Arial" w:cs="Arial"/>
          <w:lang w:val="es"/>
        </w:rPr>
        <w:t>operador</w:t>
      </w:r>
      <w:r w:rsidRPr="00447321">
        <w:rPr>
          <w:rFonts w:ascii="Arial" w:eastAsia="Arial" w:hAnsi="Arial" w:cs="Arial"/>
        </w:rPr>
        <w:t>, con el objetivo de socializar y hacer la entrega formal de los posibles lugares para la realización de los encuentros vivenciales y de la población, de manera que sea factible iniciar el proceso de vinculación.</w:t>
      </w:r>
    </w:p>
    <w:p w14:paraId="5093FDD7" w14:textId="77777777" w:rsidR="006E6151" w:rsidRPr="00447321" w:rsidRDefault="006E6151" w:rsidP="00EC458F">
      <w:pPr>
        <w:contextualSpacing/>
        <w:jc w:val="both"/>
        <w:rPr>
          <w:rFonts w:ascii="Arial" w:eastAsia="Arial" w:hAnsi="Arial" w:cs="Arial"/>
          <w:b/>
          <w:bCs/>
          <w:lang w:val="es"/>
        </w:rPr>
      </w:pPr>
    </w:p>
    <w:p w14:paraId="0BF316AC" w14:textId="6942463A" w:rsidR="00D10316" w:rsidRPr="00447321" w:rsidRDefault="793851FB" w:rsidP="749A2EA8">
      <w:pPr>
        <w:contextualSpacing/>
        <w:jc w:val="both"/>
        <w:rPr>
          <w:rFonts w:ascii="Arial" w:hAnsi="Arial" w:cs="Arial"/>
        </w:rPr>
      </w:pPr>
      <w:r w:rsidRPr="749A2EA8">
        <w:rPr>
          <w:rFonts w:ascii="Arial" w:eastAsia="Arial" w:hAnsi="Arial" w:cs="Arial"/>
          <w:b/>
          <w:bCs/>
          <w:lang w:val="es"/>
        </w:rPr>
        <w:t>Nota</w:t>
      </w:r>
      <w:r w:rsidR="6AB862A2" w:rsidRPr="749A2EA8">
        <w:rPr>
          <w:rFonts w:ascii="Arial" w:eastAsia="Arial" w:hAnsi="Arial" w:cs="Arial"/>
          <w:b/>
          <w:bCs/>
          <w:lang w:val="es"/>
        </w:rPr>
        <w:t xml:space="preserve"> </w:t>
      </w:r>
      <w:r w:rsidR="1DA12E99" w:rsidRPr="749A2EA8">
        <w:rPr>
          <w:rFonts w:ascii="Arial" w:eastAsia="Arial" w:hAnsi="Arial" w:cs="Arial"/>
          <w:b/>
          <w:bCs/>
          <w:lang w:val="es"/>
        </w:rPr>
        <w:t>8</w:t>
      </w:r>
      <w:r w:rsidR="5C360554" w:rsidRPr="749A2EA8">
        <w:rPr>
          <w:rFonts w:ascii="Arial" w:eastAsia="Arial" w:hAnsi="Arial" w:cs="Arial"/>
          <w:b/>
          <w:bCs/>
          <w:lang w:val="es"/>
        </w:rPr>
        <w:t>. Caracterización</w:t>
      </w:r>
      <w:r w:rsidRPr="749A2EA8">
        <w:rPr>
          <w:rFonts w:ascii="Arial" w:eastAsia="Arial" w:hAnsi="Arial" w:cs="Arial"/>
          <w:b/>
          <w:bCs/>
          <w:lang w:val="es"/>
        </w:rPr>
        <w:t>:</w:t>
      </w:r>
      <w:r w:rsidRPr="749A2EA8">
        <w:rPr>
          <w:rFonts w:ascii="Arial" w:eastAsia="Arial" w:hAnsi="Arial" w:cs="Arial"/>
          <w:lang w:val="es"/>
        </w:rPr>
        <w:t xml:space="preserve"> </w:t>
      </w:r>
      <w:r w:rsidR="53B6E64B" w:rsidRPr="749A2EA8">
        <w:rPr>
          <w:rFonts w:ascii="Arial" w:eastAsia="Arial" w:hAnsi="Arial" w:cs="Arial"/>
          <w:lang w:val="es"/>
        </w:rPr>
        <w:t xml:space="preserve">El operador deberá realizar </w:t>
      </w:r>
      <w:r w:rsidR="36E066AB" w:rsidRPr="749A2EA8">
        <w:rPr>
          <w:rFonts w:ascii="Arial" w:eastAsia="Arial" w:hAnsi="Arial" w:cs="Arial"/>
          <w:lang w:val="es"/>
        </w:rPr>
        <w:t>un</w:t>
      </w:r>
      <w:r w:rsidRPr="749A2EA8">
        <w:rPr>
          <w:rFonts w:ascii="Arial" w:eastAsia="Arial" w:hAnsi="Arial" w:cs="Arial"/>
          <w:lang w:val="es"/>
        </w:rPr>
        <w:t xml:space="preserve"> ejercicio de caracterización de la situación actual (de acuerdo con </w:t>
      </w:r>
      <w:r w:rsidR="61EE45BF" w:rsidRPr="749A2EA8">
        <w:rPr>
          <w:rFonts w:ascii="Arial" w:eastAsia="Arial" w:hAnsi="Arial" w:cs="Arial"/>
          <w:lang w:val="es"/>
        </w:rPr>
        <w:t>la Emergencia Sanitaria</w:t>
      </w:r>
      <w:r w:rsidRPr="749A2EA8">
        <w:rPr>
          <w:rFonts w:ascii="Arial" w:eastAsia="Arial" w:hAnsi="Arial" w:cs="Arial"/>
          <w:lang w:val="es"/>
        </w:rPr>
        <w:t>) de las comunidades que se pretende atender a través de</w:t>
      </w:r>
      <w:r w:rsidR="14880BEF" w:rsidRPr="749A2EA8">
        <w:rPr>
          <w:rFonts w:ascii="Arial" w:eastAsia="Arial" w:hAnsi="Arial" w:cs="Arial"/>
          <w:lang w:val="es"/>
        </w:rPr>
        <w:t xml:space="preserve"> </w:t>
      </w:r>
      <w:r w:rsidRPr="749A2EA8">
        <w:rPr>
          <w:rFonts w:ascii="Arial" w:eastAsia="Arial" w:hAnsi="Arial" w:cs="Arial"/>
          <w:lang w:val="es"/>
        </w:rPr>
        <w:t>l</w:t>
      </w:r>
      <w:r w:rsidR="14880BEF" w:rsidRPr="749A2EA8">
        <w:rPr>
          <w:rFonts w:ascii="Arial" w:eastAsia="Arial" w:hAnsi="Arial" w:cs="Arial"/>
          <w:lang w:val="es"/>
        </w:rPr>
        <w:t>a</w:t>
      </w:r>
      <w:r w:rsidRPr="749A2EA8">
        <w:rPr>
          <w:rFonts w:ascii="Arial" w:eastAsia="Arial" w:hAnsi="Arial" w:cs="Arial"/>
          <w:lang w:val="es"/>
        </w:rPr>
        <w:t xml:space="preserve"> </w:t>
      </w:r>
      <w:r w:rsidR="14880BEF" w:rsidRPr="749A2EA8">
        <w:rPr>
          <w:rFonts w:ascii="Arial" w:eastAsia="Arial" w:hAnsi="Arial" w:cs="Arial"/>
          <w:lang w:val="es"/>
        </w:rPr>
        <w:t>Modalidad</w:t>
      </w:r>
      <w:r w:rsidRPr="749A2EA8">
        <w:rPr>
          <w:rFonts w:ascii="Arial" w:eastAsia="Arial" w:hAnsi="Arial" w:cs="Arial"/>
          <w:lang w:val="es"/>
        </w:rPr>
        <w:t xml:space="preserve">. Con ello se busca conocer si están aplicando el aislamiento preventivo al interior de las </w:t>
      </w:r>
      <w:r w:rsidR="16811022" w:rsidRPr="749A2EA8">
        <w:rPr>
          <w:rFonts w:ascii="Arial" w:eastAsia="Arial" w:hAnsi="Arial" w:cs="Arial"/>
          <w:lang w:val="es"/>
        </w:rPr>
        <w:t>estas</w:t>
      </w:r>
      <w:r w:rsidRPr="749A2EA8">
        <w:rPr>
          <w:rFonts w:ascii="Arial" w:eastAsia="Arial" w:hAnsi="Arial" w:cs="Arial"/>
          <w:lang w:val="es"/>
        </w:rPr>
        <w:t xml:space="preserve">, si solo están aislados de personas externas a la comunidad, si mantienen espacios de reunión, si tienen comunicación con Alcaldías, el ICBF, entre otras entidades o instituciones. </w:t>
      </w:r>
    </w:p>
    <w:p w14:paraId="2846C1EA" w14:textId="21D8C3E9" w:rsidR="00D10316" w:rsidRPr="00447321" w:rsidRDefault="00D10316" w:rsidP="749A2EA8">
      <w:pPr>
        <w:contextualSpacing/>
        <w:jc w:val="both"/>
        <w:rPr>
          <w:rFonts w:ascii="Arial" w:eastAsia="Arial" w:hAnsi="Arial" w:cs="Arial"/>
          <w:lang w:val="es"/>
        </w:rPr>
      </w:pPr>
    </w:p>
    <w:p w14:paraId="240C02E2" w14:textId="757EBF39" w:rsidR="00D10316" w:rsidRPr="00447321" w:rsidRDefault="793851FB" w:rsidP="00EC458F">
      <w:pPr>
        <w:contextualSpacing/>
        <w:jc w:val="both"/>
        <w:rPr>
          <w:rFonts w:ascii="Arial" w:hAnsi="Arial" w:cs="Arial"/>
        </w:rPr>
      </w:pPr>
      <w:r w:rsidRPr="749A2EA8">
        <w:rPr>
          <w:rFonts w:ascii="Arial" w:eastAsia="Arial" w:hAnsi="Arial" w:cs="Arial"/>
          <w:lang w:val="es"/>
        </w:rPr>
        <w:t xml:space="preserve">Este ejercicio </w:t>
      </w:r>
      <w:r w:rsidR="02AB3A67" w:rsidRPr="749A2EA8">
        <w:rPr>
          <w:rFonts w:ascii="Arial" w:eastAsia="Arial" w:hAnsi="Arial" w:cs="Arial"/>
          <w:lang w:val="es"/>
        </w:rPr>
        <w:t xml:space="preserve">también </w:t>
      </w:r>
      <w:r w:rsidRPr="749A2EA8">
        <w:rPr>
          <w:rFonts w:ascii="Arial" w:eastAsia="Arial" w:hAnsi="Arial" w:cs="Arial"/>
          <w:lang w:val="es"/>
        </w:rPr>
        <w:t>permitirá conocer los medios a través de los cuales se comunican con personas externas a la comunidad (telefónico, virtual) o si definitivamente no tienen ningún tipo de contacto con externos.</w:t>
      </w:r>
      <w:r w:rsidR="74437583" w:rsidRPr="749A2EA8">
        <w:rPr>
          <w:rFonts w:ascii="Arial" w:eastAsia="Arial" w:hAnsi="Arial" w:cs="Arial"/>
          <w:lang w:val="es"/>
        </w:rPr>
        <w:t xml:space="preserve"> </w:t>
      </w:r>
      <w:r w:rsidRPr="749A2EA8">
        <w:rPr>
          <w:rFonts w:ascii="Arial" w:hAnsi="Arial" w:cs="Arial"/>
        </w:rPr>
        <w:t xml:space="preserve">Adicionalmente, este ejercicio deberá dar cuenta de los diferentes actos administrativos emitidos </w:t>
      </w:r>
      <w:r w:rsidR="371B1A2F" w:rsidRPr="749A2EA8">
        <w:rPr>
          <w:rFonts w:ascii="Arial" w:hAnsi="Arial" w:cs="Arial"/>
        </w:rPr>
        <w:t>por</w:t>
      </w:r>
      <w:r w:rsidRPr="749A2EA8">
        <w:rPr>
          <w:rFonts w:ascii="Arial" w:hAnsi="Arial" w:cs="Arial"/>
        </w:rPr>
        <w:t xml:space="preserve"> </w:t>
      </w:r>
      <w:r w:rsidR="1E440B3B" w:rsidRPr="749A2EA8">
        <w:rPr>
          <w:rFonts w:ascii="Arial" w:hAnsi="Arial" w:cs="Arial"/>
        </w:rPr>
        <w:t xml:space="preserve">el </w:t>
      </w:r>
      <w:r w:rsidR="0E6945C1" w:rsidRPr="749A2EA8">
        <w:rPr>
          <w:rFonts w:ascii="Arial" w:hAnsi="Arial" w:cs="Arial"/>
        </w:rPr>
        <w:t>G</w:t>
      </w:r>
      <w:r w:rsidR="1E440B3B" w:rsidRPr="749A2EA8">
        <w:rPr>
          <w:rFonts w:ascii="Arial" w:hAnsi="Arial" w:cs="Arial"/>
        </w:rPr>
        <w:t xml:space="preserve">obierno </w:t>
      </w:r>
      <w:r w:rsidR="1CBEC683" w:rsidRPr="749A2EA8">
        <w:rPr>
          <w:rFonts w:ascii="Arial" w:hAnsi="Arial" w:cs="Arial"/>
        </w:rPr>
        <w:t>N</w:t>
      </w:r>
      <w:r w:rsidR="1E440B3B" w:rsidRPr="749A2EA8">
        <w:rPr>
          <w:rFonts w:ascii="Arial" w:hAnsi="Arial" w:cs="Arial"/>
        </w:rPr>
        <w:t xml:space="preserve">acional, territorial o </w:t>
      </w:r>
      <w:r w:rsidRPr="749A2EA8">
        <w:rPr>
          <w:rFonts w:ascii="Arial" w:hAnsi="Arial" w:cs="Arial"/>
        </w:rPr>
        <w:t xml:space="preserve">propios de las comunidades étnicas, los cuales permitirán conocer e incorporar </w:t>
      </w:r>
      <w:r w:rsidR="7D398607" w:rsidRPr="749A2EA8">
        <w:rPr>
          <w:rFonts w:ascii="Arial" w:hAnsi="Arial" w:cs="Arial"/>
        </w:rPr>
        <w:t>l</w:t>
      </w:r>
      <w:r w:rsidRPr="749A2EA8">
        <w:rPr>
          <w:rFonts w:ascii="Arial" w:hAnsi="Arial" w:cs="Arial"/>
        </w:rPr>
        <w:t xml:space="preserve">as medidas adoptadas por las </w:t>
      </w:r>
      <w:r w:rsidR="7D398607" w:rsidRPr="749A2EA8">
        <w:rPr>
          <w:rFonts w:ascii="Arial" w:hAnsi="Arial" w:cs="Arial"/>
        </w:rPr>
        <w:t xml:space="preserve">comunidades </w:t>
      </w:r>
      <w:r w:rsidRPr="749A2EA8">
        <w:rPr>
          <w:rFonts w:ascii="Arial" w:hAnsi="Arial" w:cs="Arial"/>
        </w:rPr>
        <w:t xml:space="preserve">en el marco de la </w:t>
      </w:r>
      <w:r w:rsidR="242B2E9B" w:rsidRPr="749A2EA8">
        <w:rPr>
          <w:rFonts w:ascii="Arial" w:hAnsi="Arial" w:cs="Arial"/>
        </w:rPr>
        <w:t>prevención del</w:t>
      </w:r>
      <w:r w:rsidRPr="749A2EA8">
        <w:rPr>
          <w:rFonts w:ascii="Arial" w:hAnsi="Arial" w:cs="Arial"/>
        </w:rPr>
        <w:t xml:space="preserve"> COVID-19 en sus territorios.</w:t>
      </w:r>
    </w:p>
    <w:p w14:paraId="3B03FD24" w14:textId="77777777" w:rsidR="003F006C" w:rsidRPr="00447321" w:rsidRDefault="003F006C" w:rsidP="00EC458F">
      <w:pPr>
        <w:contextualSpacing/>
        <w:jc w:val="both"/>
        <w:rPr>
          <w:rFonts w:ascii="Arial" w:hAnsi="Arial" w:cs="Arial"/>
          <w:lang w:val="es"/>
        </w:rPr>
      </w:pPr>
    </w:p>
    <w:p w14:paraId="2CC5329B" w14:textId="5D668493" w:rsidR="008E071B" w:rsidRPr="00447321" w:rsidRDefault="008E071B" w:rsidP="00850867">
      <w:pPr>
        <w:pStyle w:val="Ttulo3"/>
        <w:numPr>
          <w:ilvl w:val="2"/>
          <w:numId w:val="46"/>
        </w:numPr>
        <w:spacing w:before="0"/>
        <w:ind w:left="1440"/>
        <w:contextualSpacing/>
        <w:rPr>
          <w:rFonts w:ascii="Arial" w:hAnsi="Arial" w:cs="Arial"/>
          <w:bCs/>
        </w:rPr>
      </w:pPr>
      <w:bookmarkStart w:id="336" w:name="_Toc58229577"/>
      <w:bookmarkStart w:id="337" w:name="_Toc58482317"/>
      <w:bookmarkStart w:id="338" w:name="_Toc70265466"/>
      <w:bookmarkEnd w:id="336"/>
      <w:bookmarkEnd w:id="337"/>
      <w:r w:rsidRPr="00447321">
        <w:rPr>
          <w:rFonts w:ascii="Arial" w:hAnsi="Arial" w:cs="Arial"/>
          <w:bCs/>
        </w:rPr>
        <w:t>Alistamiento: preparación para la prestación del servicio</w:t>
      </w:r>
      <w:bookmarkEnd w:id="338"/>
    </w:p>
    <w:p w14:paraId="30037EA6" w14:textId="77777777" w:rsidR="003F006C" w:rsidRPr="00447321" w:rsidRDefault="003F006C" w:rsidP="00EC458F">
      <w:pPr>
        <w:contextualSpacing/>
        <w:jc w:val="both"/>
        <w:rPr>
          <w:rFonts w:ascii="Arial" w:hAnsi="Arial" w:cs="Arial"/>
        </w:rPr>
      </w:pPr>
    </w:p>
    <w:p w14:paraId="4C767C2B" w14:textId="0459155C" w:rsidR="008E071B" w:rsidRPr="00447321" w:rsidRDefault="008E071B" w:rsidP="00EC458F">
      <w:pPr>
        <w:contextualSpacing/>
        <w:jc w:val="both"/>
        <w:rPr>
          <w:rFonts w:ascii="Arial" w:hAnsi="Arial" w:cs="Arial"/>
        </w:rPr>
      </w:pPr>
      <w:r w:rsidRPr="00447321">
        <w:rPr>
          <w:rFonts w:ascii="Arial" w:hAnsi="Arial" w:cs="Arial"/>
        </w:rPr>
        <w:t xml:space="preserve">En la </w:t>
      </w:r>
      <w:r w:rsidR="00D10316" w:rsidRPr="00447321">
        <w:rPr>
          <w:rFonts w:ascii="Arial" w:hAnsi="Arial" w:cs="Arial"/>
        </w:rPr>
        <w:t>etapa de</w:t>
      </w:r>
      <w:r w:rsidRPr="00447321">
        <w:rPr>
          <w:rFonts w:ascii="Arial" w:hAnsi="Arial" w:cs="Arial"/>
        </w:rPr>
        <w:t xml:space="preserve"> alistamiento se desarrollarán las acciones de </w:t>
      </w:r>
      <w:r w:rsidR="218646D4" w:rsidRPr="00447321">
        <w:rPr>
          <w:rFonts w:ascii="Arial" w:hAnsi="Arial" w:cs="Arial"/>
        </w:rPr>
        <w:t>planeación</w:t>
      </w:r>
      <w:r w:rsidRPr="00447321">
        <w:rPr>
          <w:rFonts w:ascii="Arial" w:hAnsi="Arial" w:cs="Arial"/>
        </w:rPr>
        <w:t xml:space="preserve"> para la implementación de</w:t>
      </w:r>
      <w:r w:rsidR="00F217C2">
        <w:rPr>
          <w:rFonts w:ascii="Arial" w:hAnsi="Arial" w:cs="Arial"/>
        </w:rPr>
        <w:t xml:space="preserve"> </w:t>
      </w:r>
      <w:r w:rsidRPr="00447321">
        <w:rPr>
          <w:rFonts w:ascii="Arial" w:hAnsi="Arial" w:cs="Arial"/>
        </w:rPr>
        <w:t>l</w:t>
      </w:r>
      <w:r w:rsidR="00F217C2">
        <w:rPr>
          <w:rFonts w:ascii="Arial" w:hAnsi="Arial" w:cs="Arial"/>
        </w:rPr>
        <w:t>a</w:t>
      </w:r>
      <w:r w:rsidRPr="00447321">
        <w:rPr>
          <w:rFonts w:ascii="Arial" w:hAnsi="Arial" w:cs="Arial"/>
        </w:rPr>
        <w:t xml:space="preserve"> </w:t>
      </w:r>
      <w:r w:rsidR="00F217C2">
        <w:rPr>
          <w:rFonts w:ascii="Arial" w:hAnsi="Arial" w:cs="Arial"/>
        </w:rPr>
        <w:t>Modalidad</w:t>
      </w:r>
      <w:r w:rsidRPr="00447321">
        <w:rPr>
          <w:rFonts w:ascii="Arial" w:hAnsi="Arial" w:cs="Arial"/>
        </w:rPr>
        <w:t xml:space="preserve"> como convocatoria, búsqueda activa e identificación </w:t>
      </w:r>
      <w:r w:rsidR="00D10316" w:rsidRPr="00447321">
        <w:rPr>
          <w:rFonts w:ascii="Arial" w:hAnsi="Arial" w:cs="Arial"/>
        </w:rPr>
        <w:t>de adolescentes</w:t>
      </w:r>
      <w:r w:rsidRPr="00447321">
        <w:rPr>
          <w:rFonts w:ascii="Arial" w:hAnsi="Arial" w:cs="Arial"/>
        </w:rPr>
        <w:t xml:space="preserve"> y jóvenes</w:t>
      </w:r>
      <w:r w:rsidR="399409FE" w:rsidRPr="00447321">
        <w:rPr>
          <w:rFonts w:ascii="Arial" w:hAnsi="Arial" w:cs="Arial"/>
        </w:rPr>
        <w:t xml:space="preserve"> pertenecientes a comunidades indígenas, </w:t>
      </w:r>
      <w:r w:rsidR="399409FE" w:rsidRPr="00447321">
        <w:rPr>
          <w:rFonts w:ascii="Arial" w:hAnsi="Arial" w:cs="Arial"/>
        </w:rPr>
        <w:lastRenderedPageBreak/>
        <w:t xml:space="preserve">NARP y </w:t>
      </w:r>
      <w:proofErr w:type="spellStart"/>
      <w:r w:rsidR="00D41F57" w:rsidRPr="00447321">
        <w:rPr>
          <w:rFonts w:ascii="Arial" w:hAnsi="Arial" w:cs="Arial"/>
        </w:rPr>
        <w:t>Rrom</w:t>
      </w:r>
      <w:proofErr w:type="spellEnd"/>
      <w:r w:rsidRPr="00447321">
        <w:rPr>
          <w:rFonts w:ascii="Arial" w:hAnsi="Arial" w:cs="Arial"/>
        </w:rPr>
        <w:t xml:space="preserve"> potenciales participantes de</w:t>
      </w:r>
      <w:r w:rsidR="00F217C2">
        <w:rPr>
          <w:rFonts w:ascii="Arial" w:hAnsi="Arial" w:cs="Arial"/>
        </w:rPr>
        <w:t xml:space="preserve"> </w:t>
      </w:r>
      <w:r w:rsidRPr="00447321">
        <w:rPr>
          <w:rFonts w:ascii="Arial" w:hAnsi="Arial" w:cs="Arial"/>
        </w:rPr>
        <w:t>l</w:t>
      </w:r>
      <w:r w:rsidR="00F217C2">
        <w:rPr>
          <w:rFonts w:ascii="Arial" w:hAnsi="Arial" w:cs="Arial"/>
        </w:rPr>
        <w:t>a</w:t>
      </w:r>
      <w:r w:rsidRPr="00447321">
        <w:rPr>
          <w:rFonts w:ascii="Arial" w:hAnsi="Arial" w:cs="Arial"/>
        </w:rPr>
        <w:t xml:space="preserve"> </w:t>
      </w:r>
      <w:r w:rsidR="00F217C2">
        <w:rPr>
          <w:rFonts w:ascii="Arial" w:hAnsi="Arial" w:cs="Arial"/>
        </w:rPr>
        <w:t>Modalidad</w:t>
      </w:r>
      <w:r w:rsidRPr="00447321">
        <w:rPr>
          <w:rFonts w:ascii="Arial" w:hAnsi="Arial" w:cs="Arial"/>
        </w:rPr>
        <w:t xml:space="preserve">. Este periodo tendrá una duración de máximo un mes y se establece a partir de la fecha de legalización del contrato entre el </w:t>
      </w:r>
      <w:r w:rsidR="00BD43A7" w:rsidRPr="00447321">
        <w:rPr>
          <w:rFonts w:ascii="Arial" w:hAnsi="Arial" w:cs="Arial"/>
        </w:rPr>
        <w:t>operador y</w:t>
      </w:r>
      <w:r w:rsidRPr="00447321">
        <w:rPr>
          <w:rFonts w:ascii="Arial" w:hAnsi="Arial" w:cs="Arial"/>
        </w:rPr>
        <w:t xml:space="preserve"> el ICBF.</w:t>
      </w:r>
      <w:r w:rsidR="42055010" w:rsidRPr="00447321">
        <w:rPr>
          <w:rFonts w:ascii="Arial" w:hAnsi="Arial" w:cs="Arial"/>
        </w:rPr>
        <w:t xml:space="preserve"> </w:t>
      </w:r>
    </w:p>
    <w:p w14:paraId="024C4A4D" w14:textId="77777777" w:rsidR="00D24F84" w:rsidRPr="00447321" w:rsidRDefault="00D24F84" w:rsidP="00EC458F">
      <w:pPr>
        <w:contextualSpacing/>
        <w:jc w:val="both"/>
        <w:rPr>
          <w:rFonts w:ascii="Arial" w:hAnsi="Arial" w:cs="Arial"/>
        </w:rPr>
      </w:pPr>
    </w:p>
    <w:p w14:paraId="40216971" w14:textId="47B63309" w:rsidR="008E071B" w:rsidRPr="00447321" w:rsidRDefault="42055010" w:rsidP="00EC458F">
      <w:pPr>
        <w:contextualSpacing/>
        <w:jc w:val="both"/>
        <w:rPr>
          <w:rFonts w:ascii="Arial" w:hAnsi="Arial" w:cs="Arial"/>
        </w:rPr>
      </w:pPr>
      <w:r w:rsidRPr="00447321">
        <w:rPr>
          <w:rFonts w:ascii="Arial" w:hAnsi="Arial" w:cs="Arial"/>
        </w:rPr>
        <w:t>En esta etapa se realiza un proceso de concertación con las comunidades, el operador y el ICBF</w:t>
      </w:r>
      <w:r w:rsidR="00A47E5A" w:rsidRPr="00447321">
        <w:rPr>
          <w:rFonts w:ascii="Arial" w:hAnsi="Arial" w:cs="Arial"/>
        </w:rPr>
        <w:t>, c</w:t>
      </w:r>
      <w:r w:rsidR="605F5C5D" w:rsidRPr="00447321">
        <w:rPr>
          <w:rFonts w:ascii="Arial" w:hAnsi="Arial" w:cs="Arial"/>
        </w:rPr>
        <w:t xml:space="preserve">on la finalidad de </w:t>
      </w:r>
      <w:r w:rsidR="3917083A" w:rsidRPr="00447321">
        <w:rPr>
          <w:rFonts w:ascii="Arial" w:hAnsi="Arial" w:cs="Arial"/>
        </w:rPr>
        <w:t>acordar</w:t>
      </w:r>
      <w:r w:rsidR="7E7A23CC" w:rsidRPr="00447321">
        <w:rPr>
          <w:rFonts w:ascii="Arial" w:hAnsi="Arial" w:cs="Arial"/>
        </w:rPr>
        <w:t xml:space="preserve"> los componentes de la atención para garantizar que ésta responda a los requerimientos del contexto y la apropiación de la atención por parte de la</w:t>
      </w:r>
      <w:r w:rsidR="00321605" w:rsidRPr="00447321">
        <w:rPr>
          <w:rFonts w:ascii="Arial" w:hAnsi="Arial" w:cs="Arial"/>
        </w:rPr>
        <w:t>s</w:t>
      </w:r>
      <w:r w:rsidR="7E7A23CC" w:rsidRPr="00447321">
        <w:rPr>
          <w:rFonts w:ascii="Arial" w:hAnsi="Arial" w:cs="Arial"/>
        </w:rPr>
        <w:t xml:space="preserve"> comunidad</w:t>
      </w:r>
      <w:r w:rsidR="5628980D" w:rsidRPr="00447321">
        <w:rPr>
          <w:rFonts w:ascii="Arial" w:hAnsi="Arial" w:cs="Arial"/>
        </w:rPr>
        <w:t>es étnicas</w:t>
      </w:r>
      <w:r w:rsidR="7E7A23CC" w:rsidRPr="00447321">
        <w:rPr>
          <w:rFonts w:ascii="Arial" w:hAnsi="Arial" w:cs="Arial"/>
        </w:rPr>
        <w:t>.</w:t>
      </w:r>
    </w:p>
    <w:p w14:paraId="61713CBC" w14:textId="33FF4418" w:rsidR="00D24F84" w:rsidRPr="00447321" w:rsidRDefault="00D24F84" w:rsidP="00EC458F">
      <w:pPr>
        <w:contextualSpacing/>
        <w:jc w:val="both"/>
        <w:rPr>
          <w:rFonts w:ascii="Arial" w:hAnsi="Arial" w:cs="Arial"/>
        </w:rPr>
      </w:pPr>
    </w:p>
    <w:p w14:paraId="2433226D" w14:textId="6FCBDB27" w:rsidR="003D0283" w:rsidRPr="00447321" w:rsidRDefault="7051A0C1" w:rsidP="00EC458F">
      <w:pPr>
        <w:contextualSpacing/>
        <w:jc w:val="both"/>
        <w:rPr>
          <w:rFonts w:ascii="Arial" w:hAnsi="Arial" w:cs="Arial"/>
        </w:rPr>
      </w:pPr>
      <w:r w:rsidRPr="749A2EA8">
        <w:rPr>
          <w:rFonts w:ascii="Arial" w:hAnsi="Arial" w:cs="Arial"/>
        </w:rPr>
        <w:t xml:space="preserve">Se </w:t>
      </w:r>
      <w:r w:rsidR="36E066AB" w:rsidRPr="749A2EA8">
        <w:rPr>
          <w:rFonts w:ascii="Arial" w:hAnsi="Arial" w:cs="Arial"/>
        </w:rPr>
        <w:t>conc</w:t>
      </w:r>
      <w:r w:rsidR="65D53CFC" w:rsidRPr="749A2EA8">
        <w:rPr>
          <w:rFonts w:ascii="Arial" w:hAnsi="Arial" w:cs="Arial"/>
        </w:rPr>
        <w:t>i</w:t>
      </w:r>
      <w:r w:rsidR="36E066AB" w:rsidRPr="749A2EA8">
        <w:rPr>
          <w:rFonts w:ascii="Arial" w:hAnsi="Arial" w:cs="Arial"/>
        </w:rPr>
        <w:t>erta:</w:t>
      </w:r>
    </w:p>
    <w:p w14:paraId="6B8AEE51" w14:textId="77777777" w:rsidR="004A0512" w:rsidRPr="00447321" w:rsidRDefault="004A0512" w:rsidP="00EC458F">
      <w:pPr>
        <w:contextualSpacing/>
        <w:jc w:val="both"/>
        <w:rPr>
          <w:rFonts w:ascii="Arial" w:hAnsi="Arial" w:cs="Arial"/>
        </w:rPr>
      </w:pPr>
    </w:p>
    <w:p w14:paraId="6759608E" w14:textId="54780851" w:rsidR="462D9BE5" w:rsidRPr="00447321" w:rsidRDefault="3492A2FD" w:rsidP="00F86405">
      <w:pPr>
        <w:pStyle w:val="Prrafodelista"/>
        <w:numPr>
          <w:ilvl w:val="0"/>
          <w:numId w:val="35"/>
        </w:numPr>
        <w:jc w:val="both"/>
        <w:rPr>
          <w:rFonts w:ascii="Arial" w:hAnsi="Arial" w:cs="Arial"/>
        </w:rPr>
      </w:pPr>
      <w:r w:rsidRPr="00447321">
        <w:rPr>
          <w:rFonts w:ascii="Arial" w:hAnsi="Arial" w:cs="Arial"/>
        </w:rPr>
        <w:t>Priorización de temas relevantes para la población sujeto de atención.</w:t>
      </w:r>
    </w:p>
    <w:p w14:paraId="04998A93" w14:textId="1BE3EB69" w:rsidR="462D9BE5" w:rsidRPr="00447321" w:rsidRDefault="3492A2FD" w:rsidP="00F86405">
      <w:pPr>
        <w:pStyle w:val="Prrafodelista"/>
        <w:numPr>
          <w:ilvl w:val="0"/>
          <w:numId w:val="35"/>
        </w:numPr>
        <w:jc w:val="both"/>
        <w:rPr>
          <w:rFonts w:ascii="Arial" w:hAnsi="Arial" w:cs="Arial"/>
        </w:rPr>
      </w:pPr>
      <w:r w:rsidRPr="00447321">
        <w:rPr>
          <w:rFonts w:ascii="Arial" w:hAnsi="Arial" w:cs="Arial"/>
        </w:rPr>
        <w:t>Refrigerio (ciclo de menú).</w:t>
      </w:r>
    </w:p>
    <w:p w14:paraId="0A2F5EB5" w14:textId="60A5D378" w:rsidR="009D467F" w:rsidRPr="00447321" w:rsidRDefault="3492A2FD" w:rsidP="00F86405">
      <w:pPr>
        <w:pStyle w:val="Prrafodelista"/>
        <w:numPr>
          <w:ilvl w:val="0"/>
          <w:numId w:val="35"/>
        </w:numPr>
        <w:jc w:val="both"/>
        <w:rPr>
          <w:rFonts w:ascii="Arial" w:hAnsi="Arial" w:cs="Arial"/>
        </w:rPr>
      </w:pPr>
      <w:r w:rsidRPr="00447321">
        <w:rPr>
          <w:rFonts w:ascii="Arial" w:hAnsi="Arial" w:cs="Arial"/>
        </w:rPr>
        <w:t>Aspectos operativos como duración de los encuentros y frecuencia.</w:t>
      </w:r>
    </w:p>
    <w:p w14:paraId="75C24CC8" w14:textId="478D9441" w:rsidR="003E7158" w:rsidRPr="00447321" w:rsidRDefault="3492A2FD" w:rsidP="00F86405">
      <w:pPr>
        <w:pStyle w:val="Prrafodelista"/>
        <w:numPr>
          <w:ilvl w:val="0"/>
          <w:numId w:val="35"/>
        </w:numPr>
        <w:jc w:val="both"/>
        <w:rPr>
          <w:rFonts w:ascii="Arial" w:hAnsi="Arial" w:cs="Arial"/>
        </w:rPr>
      </w:pPr>
      <w:r w:rsidRPr="00447321">
        <w:rPr>
          <w:rFonts w:ascii="Arial" w:hAnsi="Arial" w:cs="Arial"/>
        </w:rPr>
        <w:t>Metodología: Cómo se va a desarrollar el trabajo, qué tipo de actividades consideran pertinentes para abordar las problemáticas identificadas, actividades para fortalecer el componente familiar y comunitario</w:t>
      </w:r>
      <w:r w:rsidR="063E1BEB" w:rsidRPr="00447321">
        <w:rPr>
          <w:rFonts w:ascii="Arial" w:hAnsi="Arial" w:cs="Arial"/>
        </w:rPr>
        <w:t>,</w:t>
      </w:r>
      <w:r w:rsidRPr="00447321">
        <w:rPr>
          <w:rFonts w:ascii="Arial" w:hAnsi="Arial" w:cs="Arial"/>
        </w:rPr>
        <w:t xml:space="preserve"> las actividades que permitan desarrollar un enfoque vocacional en </w:t>
      </w:r>
      <w:r w:rsidR="00A20FCF" w:rsidRPr="00447321">
        <w:rPr>
          <w:rFonts w:ascii="Arial" w:hAnsi="Arial" w:cs="Arial"/>
        </w:rPr>
        <w:t xml:space="preserve">las y </w:t>
      </w:r>
      <w:r w:rsidRPr="00447321">
        <w:rPr>
          <w:rFonts w:ascii="Arial" w:hAnsi="Arial" w:cs="Arial"/>
        </w:rPr>
        <w:t>los adolescentes</w:t>
      </w:r>
      <w:r w:rsidR="187C2694" w:rsidRPr="00447321">
        <w:rPr>
          <w:rFonts w:ascii="Arial" w:hAnsi="Arial" w:cs="Arial"/>
        </w:rPr>
        <w:t xml:space="preserve"> y jóvenes </w:t>
      </w:r>
      <w:r w:rsidRPr="00447321">
        <w:rPr>
          <w:rFonts w:ascii="Arial" w:hAnsi="Arial" w:cs="Arial"/>
        </w:rPr>
        <w:t xml:space="preserve">a través del desarrollo de sus capacidades, talentos y proyecto de vida </w:t>
      </w:r>
      <w:r w:rsidR="00514C85" w:rsidRPr="00447321">
        <w:rPr>
          <w:rFonts w:ascii="Arial" w:hAnsi="Arial" w:cs="Arial"/>
        </w:rPr>
        <w:t>de acuerdo con</w:t>
      </w:r>
      <w:r w:rsidRPr="00447321">
        <w:rPr>
          <w:rFonts w:ascii="Arial" w:hAnsi="Arial" w:cs="Arial"/>
        </w:rPr>
        <w:t xml:space="preserve"> sus intereses y las particularidades de sus territorios. También, se conc</w:t>
      </w:r>
      <w:r w:rsidR="00BD43A7" w:rsidRPr="00447321">
        <w:rPr>
          <w:rFonts w:ascii="Arial" w:hAnsi="Arial" w:cs="Arial"/>
        </w:rPr>
        <w:t>i</w:t>
      </w:r>
      <w:r w:rsidRPr="00447321">
        <w:rPr>
          <w:rFonts w:ascii="Arial" w:hAnsi="Arial" w:cs="Arial"/>
        </w:rPr>
        <w:t>erta cómo se considera que la comunidad puede aportar</w:t>
      </w:r>
      <w:r w:rsidR="62CA6097" w:rsidRPr="00447321">
        <w:rPr>
          <w:rFonts w:ascii="Arial" w:hAnsi="Arial" w:cs="Arial"/>
        </w:rPr>
        <w:t xml:space="preserve"> al proceso. </w:t>
      </w:r>
    </w:p>
    <w:p w14:paraId="73A065E1" w14:textId="77777777" w:rsidR="00D24F84" w:rsidRPr="00447321" w:rsidRDefault="00D24F84" w:rsidP="00EC458F">
      <w:pPr>
        <w:contextualSpacing/>
        <w:jc w:val="both"/>
        <w:rPr>
          <w:rFonts w:ascii="Arial" w:hAnsi="Arial" w:cs="Arial"/>
        </w:rPr>
      </w:pPr>
    </w:p>
    <w:p w14:paraId="6E0D7877" w14:textId="4BE59189" w:rsidR="009773DB" w:rsidRPr="00447321" w:rsidRDefault="1609E761" w:rsidP="00EC458F">
      <w:pPr>
        <w:contextualSpacing/>
        <w:jc w:val="both"/>
        <w:rPr>
          <w:rFonts w:ascii="Arial" w:hAnsi="Arial" w:cs="Arial"/>
        </w:rPr>
      </w:pPr>
      <w:r w:rsidRPr="00447321">
        <w:rPr>
          <w:rFonts w:ascii="Arial" w:hAnsi="Arial" w:cs="Arial"/>
        </w:rPr>
        <w:t>Qu</w:t>
      </w:r>
      <w:r w:rsidR="009D467F" w:rsidRPr="00447321">
        <w:rPr>
          <w:rFonts w:ascii="Arial" w:hAnsi="Arial" w:cs="Arial"/>
        </w:rPr>
        <w:t>é</w:t>
      </w:r>
      <w:r w:rsidRPr="00447321">
        <w:rPr>
          <w:rFonts w:ascii="Arial" w:hAnsi="Arial" w:cs="Arial"/>
        </w:rPr>
        <w:t xml:space="preserve"> no se </w:t>
      </w:r>
      <w:r w:rsidR="00BD43A7" w:rsidRPr="00447321">
        <w:rPr>
          <w:rFonts w:ascii="Arial" w:hAnsi="Arial" w:cs="Arial"/>
        </w:rPr>
        <w:t>concierta:</w:t>
      </w:r>
    </w:p>
    <w:p w14:paraId="410D1534" w14:textId="77777777" w:rsidR="004A0512" w:rsidRPr="00447321" w:rsidRDefault="004A0512" w:rsidP="00EC458F">
      <w:pPr>
        <w:contextualSpacing/>
        <w:jc w:val="both"/>
        <w:rPr>
          <w:rFonts w:ascii="Arial" w:hAnsi="Arial" w:cs="Arial"/>
        </w:rPr>
      </w:pPr>
    </w:p>
    <w:p w14:paraId="2A3A49FE" w14:textId="33E26F49" w:rsidR="009D467F" w:rsidRPr="00447321" w:rsidRDefault="5AB5F8DA" w:rsidP="00F86405">
      <w:pPr>
        <w:pStyle w:val="Prrafodelista"/>
        <w:numPr>
          <w:ilvl w:val="0"/>
          <w:numId w:val="36"/>
        </w:numPr>
        <w:jc w:val="both"/>
        <w:rPr>
          <w:rFonts w:ascii="Arial" w:eastAsia="Arial" w:hAnsi="Arial" w:cs="Arial"/>
          <w:lang w:val="es"/>
        </w:rPr>
      </w:pPr>
      <w:r w:rsidRPr="00447321">
        <w:rPr>
          <w:rFonts w:ascii="Arial" w:hAnsi="Arial" w:cs="Arial"/>
        </w:rPr>
        <w:t>Aspectos estandarizados de</w:t>
      </w:r>
      <w:r w:rsidR="00F217C2">
        <w:rPr>
          <w:rFonts w:ascii="Arial" w:hAnsi="Arial" w:cs="Arial"/>
        </w:rPr>
        <w:t xml:space="preserve"> </w:t>
      </w:r>
      <w:r w:rsidRPr="00447321">
        <w:rPr>
          <w:rFonts w:ascii="Arial" w:hAnsi="Arial" w:cs="Arial"/>
        </w:rPr>
        <w:t>l</w:t>
      </w:r>
      <w:r w:rsidR="00F217C2">
        <w:rPr>
          <w:rFonts w:ascii="Arial" w:hAnsi="Arial" w:cs="Arial"/>
        </w:rPr>
        <w:t>a</w:t>
      </w:r>
      <w:r w:rsidRPr="00447321">
        <w:rPr>
          <w:rFonts w:ascii="Arial" w:hAnsi="Arial" w:cs="Arial"/>
        </w:rPr>
        <w:t xml:space="preserve"> </w:t>
      </w:r>
      <w:r w:rsidR="00F217C2">
        <w:rPr>
          <w:rFonts w:ascii="Arial" w:hAnsi="Arial" w:cs="Arial"/>
        </w:rPr>
        <w:t>Modalidad</w:t>
      </w:r>
      <w:r w:rsidR="57EA59C5" w:rsidRPr="00447321">
        <w:rPr>
          <w:rFonts w:ascii="Arial" w:hAnsi="Arial" w:cs="Arial"/>
        </w:rPr>
        <w:t>, meses de atención y costos.</w:t>
      </w:r>
    </w:p>
    <w:p w14:paraId="753BE0AE" w14:textId="77777777" w:rsidR="00D24F84" w:rsidRPr="00447321" w:rsidRDefault="00D24F84" w:rsidP="00D24F84">
      <w:pPr>
        <w:pStyle w:val="Prrafodelista"/>
        <w:ind w:left="360"/>
        <w:jc w:val="both"/>
        <w:rPr>
          <w:rFonts w:ascii="Arial" w:eastAsia="Arial" w:hAnsi="Arial" w:cs="Arial"/>
          <w:lang w:val="es"/>
        </w:rPr>
      </w:pPr>
    </w:p>
    <w:p w14:paraId="51875B2A" w14:textId="42662E59" w:rsidR="008E071B" w:rsidRPr="00447321" w:rsidRDefault="55F8BA8D" w:rsidP="00EC458F">
      <w:pPr>
        <w:contextualSpacing/>
        <w:jc w:val="both"/>
        <w:rPr>
          <w:rFonts w:ascii="Arial" w:eastAsia="Arial" w:hAnsi="Arial" w:cs="Arial"/>
          <w:lang w:val="es"/>
        </w:rPr>
      </w:pPr>
      <w:r w:rsidRPr="00447321">
        <w:rPr>
          <w:rFonts w:ascii="Arial" w:hAnsi="Arial" w:cs="Arial"/>
          <w:b/>
          <w:bCs/>
          <w:lang w:val="es"/>
        </w:rPr>
        <w:t>Nota</w:t>
      </w:r>
      <w:r w:rsidR="009D467F" w:rsidRPr="00447321">
        <w:rPr>
          <w:rFonts w:ascii="Arial" w:hAnsi="Arial" w:cs="Arial"/>
          <w:b/>
          <w:bCs/>
          <w:lang w:val="es"/>
        </w:rPr>
        <w:t xml:space="preserve"> </w:t>
      </w:r>
      <w:r w:rsidR="00D24F84" w:rsidRPr="00447321">
        <w:rPr>
          <w:rFonts w:ascii="Arial" w:hAnsi="Arial" w:cs="Arial"/>
          <w:b/>
          <w:bCs/>
          <w:lang w:val="es"/>
        </w:rPr>
        <w:t>9</w:t>
      </w:r>
      <w:r w:rsidR="00677CDF" w:rsidRPr="00447321">
        <w:rPr>
          <w:rFonts w:ascii="Arial" w:hAnsi="Arial" w:cs="Arial"/>
          <w:b/>
          <w:bCs/>
          <w:lang w:val="es"/>
        </w:rPr>
        <w:t>. Coordinación por crisis sanitaria</w:t>
      </w:r>
      <w:r w:rsidRPr="00447321">
        <w:rPr>
          <w:rFonts w:ascii="Arial" w:hAnsi="Arial" w:cs="Arial"/>
          <w:b/>
          <w:bCs/>
          <w:lang w:val="es"/>
        </w:rPr>
        <w:t>:</w:t>
      </w:r>
      <w:r w:rsidRPr="00447321">
        <w:rPr>
          <w:rFonts w:ascii="Arial" w:hAnsi="Arial" w:cs="Arial"/>
          <w:lang w:val="es"/>
        </w:rPr>
        <w:t xml:space="preserve"> </w:t>
      </w:r>
      <w:r w:rsidR="008E071B" w:rsidRPr="00447321">
        <w:rPr>
          <w:rFonts w:ascii="Arial" w:hAnsi="Arial" w:cs="Arial"/>
        </w:rPr>
        <w:t>Debido a la crisis sanitaria y teniendo en cuenta las dificultades en terreno para realizar el proceso de búsqueda activa de</w:t>
      </w:r>
      <w:r w:rsidR="00A20FCF" w:rsidRPr="00447321">
        <w:rPr>
          <w:rFonts w:ascii="Arial" w:hAnsi="Arial" w:cs="Arial"/>
        </w:rPr>
        <w:t xml:space="preserve"> las y</w:t>
      </w:r>
      <w:r w:rsidR="008E071B" w:rsidRPr="00447321">
        <w:rPr>
          <w:rFonts w:ascii="Arial" w:hAnsi="Arial" w:cs="Arial"/>
        </w:rPr>
        <w:t xml:space="preserve"> los participantes, se sugiere realizar articulación con las Regionales y Centros Zonales del ICBF, quienes pueden indagar con los equipos de Protección, si ha</w:t>
      </w:r>
      <w:r w:rsidR="008E071B" w:rsidRPr="00447321">
        <w:rPr>
          <w:rFonts w:ascii="Arial" w:eastAsia="Arial" w:hAnsi="Arial" w:cs="Arial"/>
          <w:lang w:val="es"/>
        </w:rPr>
        <w:t xml:space="preserve">y adolescentes cuyos procesos de atención puedan verse fortalecidos a través de </w:t>
      </w:r>
      <w:r w:rsidR="2CE4D26B" w:rsidRPr="00447321">
        <w:rPr>
          <w:rFonts w:ascii="Arial" w:eastAsia="Arial" w:hAnsi="Arial" w:cs="Arial"/>
          <w:lang w:val="es"/>
        </w:rPr>
        <w:t>la vinculación a</w:t>
      </w:r>
      <w:r w:rsidR="00F217C2">
        <w:rPr>
          <w:rFonts w:ascii="Arial" w:eastAsia="Arial" w:hAnsi="Arial" w:cs="Arial"/>
          <w:lang w:val="es"/>
        </w:rPr>
        <w:t xml:space="preserve"> </w:t>
      </w:r>
      <w:r w:rsidR="2CE4D26B" w:rsidRPr="00447321">
        <w:rPr>
          <w:rFonts w:ascii="Arial" w:eastAsia="Arial" w:hAnsi="Arial" w:cs="Arial"/>
          <w:lang w:val="es"/>
        </w:rPr>
        <w:t>l</w:t>
      </w:r>
      <w:r w:rsidR="00F217C2">
        <w:rPr>
          <w:rFonts w:ascii="Arial" w:eastAsia="Arial" w:hAnsi="Arial" w:cs="Arial"/>
          <w:lang w:val="es"/>
        </w:rPr>
        <w:t>a</w:t>
      </w:r>
      <w:r w:rsidR="2CE4D26B" w:rsidRPr="00447321">
        <w:rPr>
          <w:rFonts w:ascii="Arial" w:eastAsia="Arial" w:hAnsi="Arial" w:cs="Arial"/>
          <w:lang w:val="es"/>
        </w:rPr>
        <w:t xml:space="preserve"> </w:t>
      </w:r>
      <w:r w:rsidR="00F217C2">
        <w:rPr>
          <w:rFonts w:ascii="Arial" w:eastAsia="Arial" w:hAnsi="Arial" w:cs="Arial"/>
          <w:lang w:val="es"/>
        </w:rPr>
        <w:t>Modalidad</w:t>
      </w:r>
      <w:r w:rsidR="75C0F19A" w:rsidRPr="00447321">
        <w:rPr>
          <w:rFonts w:ascii="Arial" w:eastAsia="Arial" w:hAnsi="Arial" w:cs="Arial"/>
          <w:lang w:val="es"/>
        </w:rPr>
        <w:t>. D</w:t>
      </w:r>
      <w:r w:rsidR="6419C4D4" w:rsidRPr="00447321">
        <w:rPr>
          <w:rFonts w:ascii="Arial" w:eastAsia="Arial" w:hAnsi="Arial" w:cs="Arial"/>
          <w:lang w:val="es"/>
        </w:rPr>
        <w:t>e</w:t>
      </w:r>
      <w:r w:rsidR="75C0F19A" w:rsidRPr="00447321">
        <w:rPr>
          <w:rFonts w:ascii="Arial" w:eastAsia="Arial" w:hAnsi="Arial" w:cs="Arial"/>
          <w:lang w:val="es"/>
        </w:rPr>
        <w:t xml:space="preserve"> igual manera el </w:t>
      </w:r>
      <w:r w:rsidR="009D467F" w:rsidRPr="00447321">
        <w:rPr>
          <w:rFonts w:ascii="Arial" w:eastAsia="Arial" w:hAnsi="Arial" w:cs="Arial"/>
          <w:lang w:val="es"/>
        </w:rPr>
        <w:t>diálogo y</w:t>
      </w:r>
      <w:r w:rsidR="75C0F19A" w:rsidRPr="00447321">
        <w:rPr>
          <w:rFonts w:ascii="Arial" w:eastAsia="Arial" w:hAnsi="Arial" w:cs="Arial"/>
          <w:lang w:val="es"/>
        </w:rPr>
        <w:t xml:space="preserve"> la concertación con l</w:t>
      </w:r>
      <w:r w:rsidR="516A33CA" w:rsidRPr="00447321">
        <w:rPr>
          <w:rFonts w:ascii="Arial" w:eastAsia="Arial" w:hAnsi="Arial" w:cs="Arial"/>
          <w:lang w:val="es"/>
        </w:rPr>
        <w:t xml:space="preserve">as comunidades orientará acerca de </w:t>
      </w:r>
      <w:r w:rsidR="00A20FCF" w:rsidRPr="00447321">
        <w:rPr>
          <w:rFonts w:ascii="Arial" w:eastAsia="Arial" w:hAnsi="Arial" w:cs="Arial"/>
          <w:lang w:val="es"/>
        </w:rPr>
        <w:t xml:space="preserve">las y </w:t>
      </w:r>
      <w:r w:rsidR="51568542" w:rsidRPr="00447321">
        <w:rPr>
          <w:rFonts w:ascii="Arial" w:eastAsia="Arial" w:hAnsi="Arial" w:cs="Arial"/>
          <w:lang w:val="es"/>
        </w:rPr>
        <w:t xml:space="preserve">los </w:t>
      </w:r>
      <w:r w:rsidR="008E071B" w:rsidRPr="00447321">
        <w:rPr>
          <w:rFonts w:ascii="Arial" w:eastAsia="Arial" w:hAnsi="Arial" w:cs="Arial"/>
          <w:lang w:val="es"/>
        </w:rPr>
        <w:t xml:space="preserve">posibles adolescentes y jóvenes </w:t>
      </w:r>
      <w:r w:rsidR="2ADA4221" w:rsidRPr="00447321">
        <w:rPr>
          <w:rFonts w:ascii="Arial" w:eastAsia="Arial" w:hAnsi="Arial" w:cs="Arial"/>
          <w:lang w:val="es"/>
        </w:rPr>
        <w:t xml:space="preserve">a participar en </w:t>
      </w:r>
      <w:r w:rsidR="00F217C2">
        <w:rPr>
          <w:rFonts w:ascii="Arial" w:eastAsia="Arial" w:hAnsi="Arial" w:cs="Arial"/>
          <w:lang w:val="es"/>
        </w:rPr>
        <w:t>la</w:t>
      </w:r>
      <w:r w:rsidR="2ADA4221" w:rsidRPr="00447321">
        <w:rPr>
          <w:rFonts w:ascii="Arial" w:eastAsia="Arial" w:hAnsi="Arial" w:cs="Arial"/>
          <w:lang w:val="es"/>
        </w:rPr>
        <w:t xml:space="preserve"> </w:t>
      </w:r>
      <w:r w:rsidR="00F217C2">
        <w:rPr>
          <w:rFonts w:ascii="Arial" w:eastAsia="Arial" w:hAnsi="Arial" w:cs="Arial"/>
          <w:lang w:val="es"/>
        </w:rPr>
        <w:t>Modalidad</w:t>
      </w:r>
      <w:r w:rsidR="2ADA4221" w:rsidRPr="00447321">
        <w:rPr>
          <w:rFonts w:ascii="Arial" w:eastAsia="Arial" w:hAnsi="Arial" w:cs="Arial"/>
          <w:lang w:val="es"/>
        </w:rPr>
        <w:t>.</w:t>
      </w:r>
    </w:p>
    <w:p w14:paraId="31A3DB37" w14:textId="77777777" w:rsidR="00D24F84" w:rsidRPr="00447321" w:rsidRDefault="00D24F84" w:rsidP="00EC458F">
      <w:pPr>
        <w:contextualSpacing/>
        <w:jc w:val="both"/>
        <w:rPr>
          <w:rFonts w:ascii="Arial" w:eastAsia="Arial" w:hAnsi="Arial" w:cs="Arial"/>
          <w:b/>
          <w:bCs/>
          <w:lang w:val="es"/>
        </w:rPr>
      </w:pPr>
    </w:p>
    <w:p w14:paraId="1B0529CD" w14:textId="58A54DEC" w:rsidR="00A54236" w:rsidRPr="00447321" w:rsidRDefault="00A54236" w:rsidP="00A20FCF">
      <w:pPr>
        <w:contextualSpacing/>
        <w:jc w:val="both"/>
        <w:rPr>
          <w:rFonts w:ascii="Arial" w:eastAsia="Arial" w:hAnsi="Arial" w:cs="Arial"/>
          <w:lang w:val="es"/>
        </w:rPr>
      </w:pPr>
      <w:r w:rsidRPr="00447321">
        <w:rPr>
          <w:rFonts w:ascii="Arial" w:eastAsia="Arial" w:hAnsi="Arial" w:cs="Arial"/>
          <w:b/>
          <w:bCs/>
          <w:lang w:val="es"/>
        </w:rPr>
        <w:t>Nota</w:t>
      </w:r>
      <w:r w:rsidR="009D467F" w:rsidRPr="00447321">
        <w:rPr>
          <w:rFonts w:ascii="Arial" w:eastAsia="Arial" w:hAnsi="Arial" w:cs="Arial"/>
          <w:b/>
          <w:bCs/>
          <w:lang w:val="es"/>
        </w:rPr>
        <w:t xml:space="preserve"> </w:t>
      </w:r>
      <w:r w:rsidR="00D24F84" w:rsidRPr="00447321">
        <w:rPr>
          <w:rFonts w:ascii="Arial" w:eastAsia="Arial" w:hAnsi="Arial" w:cs="Arial"/>
          <w:b/>
          <w:bCs/>
          <w:lang w:val="es"/>
        </w:rPr>
        <w:t>1</w:t>
      </w:r>
      <w:r w:rsidR="009D467F" w:rsidRPr="00447321">
        <w:rPr>
          <w:rFonts w:ascii="Arial" w:eastAsia="Arial" w:hAnsi="Arial" w:cs="Arial"/>
          <w:b/>
          <w:bCs/>
          <w:lang w:val="es"/>
        </w:rPr>
        <w:t>0</w:t>
      </w:r>
      <w:r w:rsidR="00677CDF" w:rsidRPr="00447321">
        <w:rPr>
          <w:rFonts w:ascii="Arial" w:eastAsia="Arial" w:hAnsi="Arial" w:cs="Arial"/>
          <w:b/>
          <w:bCs/>
          <w:lang w:val="es"/>
        </w:rPr>
        <w:t>. Acuerdos con las comunidades</w:t>
      </w:r>
      <w:r w:rsidRPr="00447321">
        <w:rPr>
          <w:rFonts w:ascii="Arial" w:eastAsia="Arial" w:hAnsi="Arial" w:cs="Arial"/>
          <w:b/>
          <w:bCs/>
          <w:lang w:val="es"/>
        </w:rPr>
        <w:t>:</w:t>
      </w:r>
      <w:r w:rsidRPr="00447321">
        <w:rPr>
          <w:rFonts w:ascii="Arial" w:eastAsia="Arial" w:hAnsi="Arial" w:cs="Arial"/>
          <w:lang w:val="es"/>
        </w:rPr>
        <w:t xml:space="preserve"> Se debe entregar por parte del operador al supervisor del contrato </w:t>
      </w:r>
      <w:r w:rsidR="009C1432" w:rsidRPr="00447321">
        <w:rPr>
          <w:rFonts w:ascii="Arial" w:eastAsia="Arial" w:hAnsi="Arial" w:cs="Arial"/>
          <w:lang w:val="es"/>
        </w:rPr>
        <w:t xml:space="preserve">el </w:t>
      </w:r>
      <w:r w:rsidR="00C23E56" w:rsidRPr="00447321">
        <w:rPr>
          <w:rFonts w:ascii="Arial" w:eastAsia="Arial" w:hAnsi="Arial" w:cs="Arial"/>
          <w:lang w:val="es"/>
        </w:rPr>
        <w:t xml:space="preserve">acta </w:t>
      </w:r>
      <w:r w:rsidR="009C1432" w:rsidRPr="00447321">
        <w:rPr>
          <w:rFonts w:ascii="Arial" w:eastAsia="Arial" w:hAnsi="Arial" w:cs="Arial"/>
          <w:lang w:val="es"/>
        </w:rPr>
        <w:t xml:space="preserve">donde </w:t>
      </w:r>
      <w:r w:rsidR="00C23E56" w:rsidRPr="00447321">
        <w:rPr>
          <w:rFonts w:ascii="Arial" w:eastAsia="Arial" w:hAnsi="Arial" w:cs="Arial"/>
          <w:lang w:val="es"/>
        </w:rPr>
        <w:t xml:space="preserve">plasmen los acuerdos alcanzados </w:t>
      </w:r>
      <w:r w:rsidR="009C1432" w:rsidRPr="00447321">
        <w:rPr>
          <w:rFonts w:ascii="Arial" w:eastAsia="Arial" w:hAnsi="Arial" w:cs="Arial"/>
          <w:lang w:val="es"/>
        </w:rPr>
        <w:t>con las comunidades</w:t>
      </w:r>
      <w:r w:rsidR="008E751C" w:rsidRPr="00447321">
        <w:rPr>
          <w:rFonts w:ascii="Arial" w:eastAsia="Arial" w:hAnsi="Arial" w:cs="Arial"/>
          <w:lang w:val="es"/>
        </w:rPr>
        <w:t>, el cual debe ser avalado por el supervisor.</w:t>
      </w:r>
      <w:r w:rsidR="009C1432" w:rsidRPr="00447321">
        <w:rPr>
          <w:rFonts w:ascii="Arial" w:eastAsia="Arial" w:hAnsi="Arial" w:cs="Arial"/>
          <w:lang w:val="es"/>
        </w:rPr>
        <w:t xml:space="preserve"> </w:t>
      </w:r>
    </w:p>
    <w:p w14:paraId="66AA6518" w14:textId="77777777" w:rsidR="00D24F84" w:rsidRPr="00447321" w:rsidRDefault="00D24F84" w:rsidP="00A20FCF">
      <w:pPr>
        <w:contextualSpacing/>
        <w:jc w:val="both"/>
        <w:rPr>
          <w:rFonts w:ascii="Arial" w:eastAsia="Arial" w:hAnsi="Arial" w:cs="Arial"/>
          <w:lang w:val="es"/>
        </w:rPr>
      </w:pPr>
    </w:p>
    <w:p w14:paraId="50C13751" w14:textId="1B55865E" w:rsidR="008E071B" w:rsidRPr="00447321" w:rsidRDefault="061444D9" w:rsidP="00850867">
      <w:pPr>
        <w:pStyle w:val="Ttulo4"/>
        <w:numPr>
          <w:ilvl w:val="3"/>
          <w:numId w:val="46"/>
        </w:numPr>
        <w:spacing w:before="0"/>
        <w:ind w:left="1800"/>
        <w:contextualSpacing/>
        <w:rPr>
          <w:rFonts w:ascii="Arial" w:hAnsi="Arial" w:cs="Arial"/>
          <w:iCs w:val="0"/>
        </w:rPr>
      </w:pPr>
      <w:r w:rsidRPr="00447321">
        <w:rPr>
          <w:rFonts w:ascii="Arial" w:hAnsi="Arial" w:cs="Arial"/>
          <w:iCs w:val="0"/>
        </w:rPr>
        <w:t>Entrega de planes, informes y reportes.</w:t>
      </w:r>
    </w:p>
    <w:p w14:paraId="3B107381" w14:textId="77777777" w:rsidR="00A20FCF" w:rsidRPr="00447321" w:rsidRDefault="00A20FCF" w:rsidP="00A20FCF">
      <w:pPr>
        <w:contextualSpacing/>
        <w:rPr>
          <w:rFonts w:ascii="Arial" w:hAnsi="Arial" w:cs="Arial"/>
        </w:rPr>
      </w:pPr>
    </w:p>
    <w:p w14:paraId="70D11D91" w14:textId="77777777" w:rsidR="00295284" w:rsidRPr="00C05002" w:rsidRDefault="00295284" w:rsidP="00295284">
      <w:pPr>
        <w:contextualSpacing/>
        <w:jc w:val="both"/>
        <w:rPr>
          <w:rFonts w:ascii="Arial" w:eastAsia="Arial" w:hAnsi="Arial" w:cs="Arial"/>
          <w:lang w:val="es"/>
        </w:rPr>
      </w:pPr>
      <w:r>
        <w:rPr>
          <w:rFonts w:ascii="Arial" w:eastAsia="Arial" w:hAnsi="Arial" w:cs="Arial"/>
          <w:lang w:val="es"/>
        </w:rPr>
        <w:lastRenderedPageBreak/>
        <w:t>La</w:t>
      </w:r>
      <w:r w:rsidRPr="00C05002">
        <w:rPr>
          <w:rFonts w:ascii="Arial" w:eastAsia="Arial" w:hAnsi="Arial" w:cs="Arial"/>
          <w:lang w:val="es"/>
        </w:rPr>
        <w:t xml:space="preserve"> </w:t>
      </w:r>
      <w:r>
        <w:rPr>
          <w:rFonts w:ascii="Arial" w:eastAsia="Arial" w:hAnsi="Arial" w:cs="Arial"/>
          <w:lang w:val="es"/>
        </w:rPr>
        <w:t>Modalidad</w:t>
      </w:r>
      <w:r w:rsidRPr="00C05002">
        <w:rPr>
          <w:rFonts w:ascii="Arial" w:eastAsia="Arial" w:hAnsi="Arial" w:cs="Arial"/>
          <w:lang w:val="es"/>
        </w:rPr>
        <w:t xml:space="preserve"> </w:t>
      </w:r>
      <w:r w:rsidRPr="003E1ECA">
        <w:rPr>
          <w:rFonts w:ascii="Arial" w:eastAsia="Arial" w:hAnsi="Arial" w:cs="Arial"/>
          <w:lang w:val="es"/>
        </w:rPr>
        <w:t>propone la realización de un proceso pedagógico y participativo, no formal para los participantes y sus familias de acuerdo con las tradiciones culturales y cosmovisión propia de cada etnia, tomando en consideración las características socioculturales, geográficas, curso de vida, y los enfoques de género y discapacidad.</w:t>
      </w:r>
    </w:p>
    <w:p w14:paraId="216834AB" w14:textId="77777777" w:rsidR="00295284" w:rsidRPr="00C05002" w:rsidRDefault="00295284" w:rsidP="00295284">
      <w:pPr>
        <w:contextualSpacing/>
        <w:jc w:val="both"/>
        <w:rPr>
          <w:rFonts w:ascii="Arial" w:eastAsia="Arial" w:hAnsi="Arial" w:cs="Arial"/>
          <w:lang w:val="es"/>
        </w:rPr>
      </w:pPr>
    </w:p>
    <w:p w14:paraId="35B95AAA" w14:textId="346445C9" w:rsidR="00295284" w:rsidRPr="00C05002" w:rsidRDefault="79EB662A" w:rsidP="00295284">
      <w:pPr>
        <w:contextualSpacing/>
        <w:jc w:val="both"/>
        <w:rPr>
          <w:rFonts w:ascii="Arial" w:eastAsia="Arial" w:hAnsi="Arial" w:cs="Arial"/>
          <w:lang w:val="es"/>
        </w:rPr>
      </w:pPr>
      <w:r w:rsidRPr="749A2EA8">
        <w:rPr>
          <w:rFonts w:ascii="Arial" w:eastAsia="Arial" w:hAnsi="Arial" w:cs="Arial"/>
          <w:lang w:val="es"/>
        </w:rPr>
        <w:t xml:space="preserve">Los contenidos formativos de la Modalidad se deben desarrollar a partir de metodologías flexibles que tomen en cuenta los intereses de las y los adolescentes y jóvenes con pertenencia étnica respondiendo a las condiciones, riesgos y posibilidades para ellos presentes en los territorios, por medio de actividades disruptivas, prácticas culturales y vivenciales, desde </w:t>
      </w:r>
      <w:r w:rsidR="7F714A0B" w:rsidRPr="749A2EA8">
        <w:rPr>
          <w:rFonts w:ascii="Arial" w:eastAsia="Arial" w:hAnsi="Arial" w:cs="Arial"/>
          <w:lang w:val="es"/>
        </w:rPr>
        <w:t xml:space="preserve">las que se </w:t>
      </w:r>
      <w:r w:rsidRPr="749A2EA8">
        <w:rPr>
          <w:rFonts w:ascii="Arial" w:eastAsia="Arial" w:hAnsi="Arial" w:cs="Arial"/>
          <w:lang w:val="es"/>
        </w:rPr>
        <w:t>aborden los diferentes módulos del componente de formación y participación. Adicionalmente, es fundamental propender e incentivar la mentalidad emprendedora de adolescentes y jóvenes a partir de las tradiciones culturales y cosmovisiones propias de sus comunidades.</w:t>
      </w:r>
    </w:p>
    <w:p w14:paraId="3E30CA63" w14:textId="77777777" w:rsidR="00295284" w:rsidRDefault="00295284" w:rsidP="00A20FCF">
      <w:pPr>
        <w:contextualSpacing/>
        <w:jc w:val="both"/>
        <w:rPr>
          <w:rFonts w:ascii="Arial" w:hAnsi="Arial" w:cs="Arial"/>
        </w:rPr>
      </w:pPr>
    </w:p>
    <w:p w14:paraId="1F740F32" w14:textId="00AE6A4D" w:rsidR="008E071B" w:rsidRPr="00447321" w:rsidRDefault="008E071B" w:rsidP="00A20FCF">
      <w:pPr>
        <w:contextualSpacing/>
        <w:jc w:val="both"/>
        <w:rPr>
          <w:rFonts w:ascii="Arial" w:hAnsi="Arial" w:cs="Arial"/>
        </w:rPr>
      </w:pPr>
      <w:r w:rsidRPr="00447321">
        <w:rPr>
          <w:rFonts w:ascii="Arial" w:hAnsi="Arial" w:cs="Arial"/>
        </w:rPr>
        <w:t>En esta fase el operador deberá entregar a la Dirección Regional de ICBF:</w:t>
      </w:r>
    </w:p>
    <w:p w14:paraId="2CA71335" w14:textId="77777777" w:rsidR="00C12F92" w:rsidRPr="00447321" w:rsidRDefault="00C12F92" w:rsidP="00A20FCF">
      <w:pPr>
        <w:contextualSpacing/>
        <w:jc w:val="both"/>
        <w:rPr>
          <w:rFonts w:ascii="Arial" w:hAnsi="Arial" w:cs="Arial"/>
        </w:rPr>
      </w:pPr>
    </w:p>
    <w:p w14:paraId="4277B2CD" w14:textId="47B303E6" w:rsidR="008E071B" w:rsidRPr="00447321" w:rsidRDefault="793851FB" w:rsidP="00F86405">
      <w:pPr>
        <w:pStyle w:val="Prrafodelista"/>
        <w:numPr>
          <w:ilvl w:val="0"/>
          <w:numId w:val="26"/>
        </w:numPr>
        <w:jc w:val="both"/>
        <w:rPr>
          <w:rFonts w:ascii="Arial" w:hAnsi="Arial" w:cs="Arial"/>
        </w:rPr>
      </w:pPr>
      <w:r w:rsidRPr="749A2EA8">
        <w:rPr>
          <w:rFonts w:ascii="Arial" w:hAnsi="Arial" w:cs="Arial"/>
        </w:rPr>
        <w:t xml:space="preserve">El plan de acción que </w:t>
      </w:r>
      <w:r w:rsidR="00AC328B">
        <w:rPr>
          <w:rFonts w:ascii="Arial" w:hAnsi="Arial" w:cs="Arial"/>
        </w:rPr>
        <w:t>registra las actividades</w:t>
      </w:r>
      <w:r w:rsidRPr="749A2EA8">
        <w:rPr>
          <w:rFonts w:ascii="Arial" w:hAnsi="Arial" w:cs="Arial"/>
        </w:rPr>
        <w:t xml:space="preserve"> que el operador desarrollará para el cumplimiento de las obligaciones contractuales.</w:t>
      </w:r>
    </w:p>
    <w:p w14:paraId="051340D0" w14:textId="01291C10" w:rsidR="008E071B" w:rsidRPr="00447321" w:rsidRDefault="5E873E07" w:rsidP="00F86405">
      <w:pPr>
        <w:pStyle w:val="Prrafodelista"/>
        <w:numPr>
          <w:ilvl w:val="0"/>
          <w:numId w:val="26"/>
        </w:numPr>
        <w:jc w:val="both"/>
        <w:rPr>
          <w:rFonts w:ascii="Arial" w:hAnsi="Arial" w:cs="Arial"/>
        </w:rPr>
      </w:pPr>
      <w:r w:rsidRPr="749A2EA8">
        <w:rPr>
          <w:rFonts w:ascii="Arial" w:hAnsi="Arial" w:cs="Arial"/>
        </w:rPr>
        <w:t xml:space="preserve">El </w:t>
      </w:r>
      <w:r w:rsidR="793851FB" w:rsidRPr="749A2EA8">
        <w:rPr>
          <w:rFonts w:ascii="Arial" w:hAnsi="Arial" w:cs="Arial"/>
        </w:rPr>
        <w:t>Directorio del talento humano contratado por el operador, que contenga el nombre de cada una de las personas del equipo de trabajo, con sus respectivos datos de contacto y hojas de vida del talento humano con sus respectivos soportes.</w:t>
      </w:r>
    </w:p>
    <w:p w14:paraId="38928559" w14:textId="56527521" w:rsidR="00295284" w:rsidRDefault="0F118D8D" w:rsidP="00F86405">
      <w:pPr>
        <w:pStyle w:val="Prrafodelista"/>
        <w:numPr>
          <w:ilvl w:val="0"/>
          <w:numId w:val="26"/>
        </w:numPr>
        <w:jc w:val="both"/>
        <w:rPr>
          <w:rFonts w:ascii="Arial" w:hAnsi="Arial" w:cs="Arial"/>
        </w:rPr>
      </w:pPr>
      <w:r w:rsidRPr="749A2EA8">
        <w:rPr>
          <w:rFonts w:ascii="Arial" w:hAnsi="Arial" w:cs="Arial"/>
        </w:rPr>
        <w:t xml:space="preserve">La </w:t>
      </w:r>
      <w:r w:rsidR="40CD6934" w:rsidRPr="749A2EA8">
        <w:rPr>
          <w:rFonts w:ascii="Arial" w:hAnsi="Arial" w:cs="Arial"/>
        </w:rPr>
        <w:t>p</w:t>
      </w:r>
      <w:r w:rsidR="793851FB" w:rsidRPr="749A2EA8">
        <w:rPr>
          <w:rFonts w:ascii="Arial" w:hAnsi="Arial" w:cs="Arial"/>
        </w:rPr>
        <w:t xml:space="preserve">ropuesta </w:t>
      </w:r>
      <w:r w:rsidR="79EB662A" w:rsidRPr="749A2EA8">
        <w:rPr>
          <w:rFonts w:ascii="Arial" w:hAnsi="Arial" w:cs="Arial"/>
        </w:rPr>
        <w:t xml:space="preserve">metodológica que </w:t>
      </w:r>
      <w:r w:rsidR="79EB662A" w:rsidRPr="749A2EA8">
        <w:rPr>
          <w:rFonts w:ascii="Arial" w:eastAsia="Arial" w:hAnsi="Arial" w:cs="Arial"/>
          <w:lang w:val="es"/>
        </w:rPr>
        <w:t xml:space="preserve">debe ser construida a partir de un diagnóstico que identifique </w:t>
      </w:r>
      <w:r w:rsidR="0B2B8B92" w:rsidRPr="749A2EA8">
        <w:rPr>
          <w:rFonts w:ascii="Arial" w:eastAsia="Arial" w:hAnsi="Arial" w:cs="Arial"/>
          <w:lang w:val="es"/>
        </w:rPr>
        <w:t xml:space="preserve">los </w:t>
      </w:r>
      <w:r w:rsidR="79EB662A" w:rsidRPr="749A2EA8">
        <w:rPr>
          <w:rFonts w:ascii="Arial" w:eastAsia="Arial" w:hAnsi="Arial" w:cs="Arial"/>
          <w:lang w:val="es"/>
        </w:rPr>
        <w:t xml:space="preserve">riesgos y oportunidades para la adolescencia y la juventud con pertenencia étnica, la comprensión sobre la adolescencia y la juventud </w:t>
      </w:r>
      <w:r w:rsidR="39303119" w:rsidRPr="749A2EA8">
        <w:rPr>
          <w:rFonts w:ascii="Arial" w:eastAsia="Arial" w:hAnsi="Arial" w:cs="Arial"/>
          <w:lang w:val="es"/>
        </w:rPr>
        <w:t xml:space="preserve">en </w:t>
      </w:r>
      <w:r w:rsidR="79EB662A" w:rsidRPr="749A2EA8">
        <w:rPr>
          <w:rFonts w:ascii="Arial" w:eastAsia="Arial" w:hAnsi="Arial" w:cs="Arial"/>
          <w:lang w:val="es"/>
        </w:rPr>
        <w:t>el territorio y</w:t>
      </w:r>
      <w:r w:rsidR="6C2C0404" w:rsidRPr="749A2EA8">
        <w:rPr>
          <w:rFonts w:ascii="Arial" w:eastAsia="Arial" w:hAnsi="Arial" w:cs="Arial"/>
          <w:lang w:val="es"/>
        </w:rPr>
        <w:t xml:space="preserve"> la relación  </w:t>
      </w:r>
      <w:r w:rsidR="79EB662A" w:rsidRPr="749A2EA8">
        <w:rPr>
          <w:rFonts w:ascii="Arial" w:eastAsia="Arial" w:hAnsi="Arial" w:cs="Arial"/>
          <w:lang w:val="es"/>
        </w:rPr>
        <w:t xml:space="preserve"> con las autoridades étnicas en el proceso de concertación. </w:t>
      </w:r>
      <w:r w:rsidR="129450D8" w:rsidRPr="749A2EA8">
        <w:rPr>
          <w:rFonts w:ascii="Arial" w:eastAsia="Arial" w:hAnsi="Arial" w:cs="Arial"/>
          <w:lang w:val="es"/>
        </w:rPr>
        <w:t xml:space="preserve">Lo anterior, </w:t>
      </w:r>
      <w:r w:rsidR="1735E30D" w:rsidRPr="749A2EA8">
        <w:rPr>
          <w:rFonts w:ascii="Arial" w:eastAsia="Arial" w:hAnsi="Arial" w:cs="Arial"/>
          <w:lang w:val="es"/>
        </w:rPr>
        <w:t>h</w:t>
      </w:r>
      <w:r w:rsidR="79EB662A" w:rsidRPr="749A2EA8">
        <w:rPr>
          <w:rFonts w:ascii="Arial" w:eastAsia="Arial" w:hAnsi="Arial" w:cs="Arial"/>
          <w:lang w:val="es"/>
        </w:rPr>
        <w:t>aciendo énfasis en el fortalecimiento del proyecto de vida, promoviendo el desarrollo de habilidades, capacidades y la preservación y rescate de sus prácticas culturales</w:t>
      </w:r>
      <w:r w:rsidR="3DD7E448" w:rsidRPr="749A2EA8">
        <w:rPr>
          <w:rFonts w:ascii="Arial" w:eastAsia="Arial" w:hAnsi="Arial" w:cs="Arial"/>
          <w:lang w:val="es"/>
        </w:rPr>
        <w:t xml:space="preserve">. </w:t>
      </w:r>
      <w:r w:rsidR="393761E4" w:rsidRPr="749A2EA8">
        <w:rPr>
          <w:rFonts w:ascii="Arial" w:eastAsia="Arial" w:hAnsi="Arial" w:cs="Arial"/>
          <w:lang w:val="es"/>
        </w:rPr>
        <w:t>De manera que</w:t>
      </w:r>
      <w:r w:rsidR="16CE9ABF" w:rsidRPr="749A2EA8">
        <w:rPr>
          <w:rFonts w:ascii="Arial" w:eastAsia="Arial" w:hAnsi="Arial" w:cs="Arial"/>
          <w:lang w:val="es"/>
        </w:rPr>
        <w:t>,</w:t>
      </w:r>
      <w:r w:rsidR="393761E4" w:rsidRPr="749A2EA8">
        <w:rPr>
          <w:rFonts w:ascii="Arial" w:eastAsia="Arial" w:hAnsi="Arial" w:cs="Arial"/>
          <w:lang w:val="es"/>
        </w:rPr>
        <w:t xml:space="preserve"> </w:t>
      </w:r>
      <w:r w:rsidR="52950DF7" w:rsidRPr="749A2EA8">
        <w:rPr>
          <w:rFonts w:ascii="Arial" w:eastAsia="Arial" w:hAnsi="Arial" w:cs="Arial"/>
          <w:lang w:val="es"/>
        </w:rPr>
        <w:t>l</w:t>
      </w:r>
      <w:r w:rsidR="3DD7E448" w:rsidRPr="749A2EA8">
        <w:rPr>
          <w:rFonts w:ascii="Arial" w:eastAsia="Arial" w:hAnsi="Arial" w:cs="Arial"/>
          <w:lang w:val="es"/>
        </w:rPr>
        <w:t xml:space="preserve">a propuesta debe </w:t>
      </w:r>
      <w:r w:rsidR="79EB662A" w:rsidRPr="749A2EA8">
        <w:rPr>
          <w:rFonts w:ascii="Arial" w:eastAsia="Arial" w:hAnsi="Arial" w:cs="Arial"/>
          <w:lang w:val="es"/>
        </w:rPr>
        <w:t>cumplir con las siguientes condiciones básicas</w:t>
      </w:r>
      <w:r w:rsidR="793851FB" w:rsidRPr="749A2EA8">
        <w:rPr>
          <w:rFonts w:ascii="Arial" w:hAnsi="Arial" w:cs="Arial"/>
        </w:rPr>
        <w:t xml:space="preserve">: </w:t>
      </w:r>
    </w:p>
    <w:p w14:paraId="18AF0A08" w14:textId="0A29AC27" w:rsidR="003E253F" w:rsidRDefault="79EB662A" w:rsidP="00295284">
      <w:pPr>
        <w:pStyle w:val="Prrafodelista"/>
        <w:numPr>
          <w:ilvl w:val="1"/>
          <w:numId w:val="26"/>
        </w:numPr>
        <w:jc w:val="both"/>
        <w:rPr>
          <w:rFonts w:ascii="Arial" w:hAnsi="Arial" w:cs="Arial"/>
        </w:rPr>
      </w:pPr>
      <w:r w:rsidRPr="749A2EA8">
        <w:rPr>
          <w:rFonts w:ascii="Arial" w:hAnsi="Arial" w:cs="Arial"/>
        </w:rPr>
        <w:t>P</w:t>
      </w:r>
      <w:r w:rsidR="793851FB" w:rsidRPr="749A2EA8">
        <w:rPr>
          <w:rFonts w:ascii="Arial" w:hAnsi="Arial" w:cs="Arial"/>
        </w:rPr>
        <w:t>edagogía y metodología que se va a utilizar para el desarrollo de cada uno de los componentes de</w:t>
      </w:r>
      <w:r w:rsidR="14880BEF" w:rsidRPr="749A2EA8">
        <w:rPr>
          <w:rFonts w:ascii="Arial" w:hAnsi="Arial" w:cs="Arial"/>
        </w:rPr>
        <w:t xml:space="preserve"> </w:t>
      </w:r>
      <w:r w:rsidR="793851FB" w:rsidRPr="749A2EA8">
        <w:rPr>
          <w:rFonts w:ascii="Arial" w:hAnsi="Arial" w:cs="Arial"/>
        </w:rPr>
        <w:t>l</w:t>
      </w:r>
      <w:r w:rsidR="14880BEF" w:rsidRPr="749A2EA8">
        <w:rPr>
          <w:rFonts w:ascii="Arial" w:hAnsi="Arial" w:cs="Arial"/>
        </w:rPr>
        <w:t>a</w:t>
      </w:r>
      <w:r w:rsidR="793851FB" w:rsidRPr="749A2EA8">
        <w:rPr>
          <w:rFonts w:ascii="Arial" w:hAnsi="Arial" w:cs="Arial"/>
        </w:rPr>
        <w:t xml:space="preserve"> </w:t>
      </w:r>
      <w:r w:rsidR="14880BEF" w:rsidRPr="749A2EA8">
        <w:rPr>
          <w:rFonts w:ascii="Arial" w:hAnsi="Arial" w:cs="Arial"/>
        </w:rPr>
        <w:t>Modalidad</w:t>
      </w:r>
      <w:r w:rsidR="3D01CD0E" w:rsidRPr="749A2EA8">
        <w:rPr>
          <w:rFonts w:ascii="Arial" w:hAnsi="Arial" w:cs="Arial"/>
        </w:rPr>
        <w:t>.</w:t>
      </w:r>
    </w:p>
    <w:p w14:paraId="69122BB4" w14:textId="60778C61" w:rsidR="003E253F" w:rsidRPr="00EF558C" w:rsidRDefault="003E253F" w:rsidP="003E253F">
      <w:pPr>
        <w:pStyle w:val="Prrafodelista"/>
        <w:numPr>
          <w:ilvl w:val="1"/>
          <w:numId w:val="26"/>
        </w:numPr>
        <w:jc w:val="both"/>
        <w:rPr>
          <w:rFonts w:ascii="Arial" w:eastAsiaTheme="minorEastAsia" w:hAnsi="Arial" w:cs="Arial"/>
          <w:lang w:val="es"/>
        </w:rPr>
      </w:pPr>
      <w:r w:rsidRPr="00C05002">
        <w:rPr>
          <w:rFonts w:ascii="Arial" w:eastAsia="Arial" w:hAnsi="Arial" w:cs="Arial"/>
          <w:lang w:val="es"/>
        </w:rPr>
        <w:t>Los contenidos de cada componente con acciones específicas y tiempos establecidos para su desarrollo</w:t>
      </w:r>
      <w:r>
        <w:rPr>
          <w:rFonts w:ascii="Arial" w:eastAsia="Arial" w:hAnsi="Arial" w:cs="Arial"/>
          <w:lang w:val="es"/>
        </w:rPr>
        <w:t>.</w:t>
      </w:r>
    </w:p>
    <w:p w14:paraId="7599041C" w14:textId="03060C7A" w:rsidR="003E253F" w:rsidRPr="00C05002" w:rsidRDefault="3DD7E448" w:rsidP="749A2EA8">
      <w:pPr>
        <w:pStyle w:val="Prrafodelista"/>
        <w:numPr>
          <w:ilvl w:val="1"/>
          <w:numId w:val="26"/>
        </w:numPr>
        <w:jc w:val="both"/>
        <w:rPr>
          <w:rFonts w:ascii="Arial" w:eastAsiaTheme="minorEastAsia" w:hAnsi="Arial" w:cs="Arial"/>
          <w:lang w:val="es"/>
        </w:rPr>
      </w:pPr>
      <w:r w:rsidRPr="749A2EA8">
        <w:rPr>
          <w:rFonts w:ascii="Arial" w:eastAsia="Arial" w:hAnsi="Arial" w:cs="Arial"/>
          <w:lang w:val="es"/>
        </w:rPr>
        <w:t>Los intereses de las y los adolescentes y jóvenes focalizados, mediante actividades culturales, deportivas, artísticas, participativas, tecnológicas que surja</w:t>
      </w:r>
      <w:r w:rsidR="165E9BDD" w:rsidRPr="749A2EA8">
        <w:rPr>
          <w:rFonts w:ascii="Arial" w:eastAsia="Arial" w:hAnsi="Arial" w:cs="Arial"/>
          <w:lang w:val="es"/>
        </w:rPr>
        <w:t>n</w:t>
      </w:r>
      <w:r w:rsidRPr="749A2EA8">
        <w:rPr>
          <w:rFonts w:ascii="Arial" w:eastAsia="Arial" w:hAnsi="Arial" w:cs="Arial"/>
          <w:lang w:val="es"/>
        </w:rPr>
        <w:t xml:space="preserve"> de sus propuestas e intereses, con el fin de fortalecer los procesos de empoderamiento, emprendimiento y desarrollo de competencias ciudadanas, considerando las condiciones socioculturales, étnicas, de género, territoriales, del curso de vida y discapacidad de los y las participantes y sus familias.</w:t>
      </w:r>
    </w:p>
    <w:p w14:paraId="600CC12C" w14:textId="36913F3E" w:rsidR="003E253F" w:rsidRPr="00567ACB" w:rsidRDefault="3DD7E448" w:rsidP="749A2EA8">
      <w:pPr>
        <w:pStyle w:val="Prrafodelista"/>
        <w:numPr>
          <w:ilvl w:val="1"/>
          <w:numId w:val="26"/>
        </w:numPr>
        <w:jc w:val="both"/>
        <w:rPr>
          <w:rFonts w:ascii="Arial" w:eastAsiaTheme="minorEastAsia" w:hAnsi="Arial" w:cs="Arial"/>
          <w:lang w:val="es"/>
        </w:rPr>
      </w:pPr>
      <w:r w:rsidRPr="00567ACB">
        <w:rPr>
          <w:rFonts w:ascii="Arial" w:eastAsia="Arial" w:hAnsi="Arial" w:cs="Arial"/>
          <w:lang w:val="es"/>
        </w:rPr>
        <w:lastRenderedPageBreak/>
        <w:t>El desarrollo de cada encuentro vivencial con las actividades planteadas de acuerdo con el interés de cada grupo, sus tradiciones y prácticas culturales</w:t>
      </w:r>
      <w:r w:rsidR="409E165C" w:rsidRPr="00567ACB">
        <w:rPr>
          <w:rFonts w:ascii="Arial" w:eastAsia="Arial" w:hAnsi="Arial" w:cs="Arial"/>
          <w:lang w:val="es"/>
        </w:rPr>
        <w:t>,</w:t>
      </w:r>
      <w:r w:rsidRPr="00567ACB">
        <w:rPr>
          <w:rFonts w:ascii="Arial" w:eastAsia="Arial" w:hAnsi="Arial" w:cs="Arial"/>
          <w:lang w:val="es"/>
        </w:rPr>
        <w:t xml:space="preserve"> los riesgos identificados y énfasis que darán respuesta a las situaciones de los adolescentes y jóvenes en el territorio con el fin de contar con acciones de prevención específica frente a amenazas y vulneraciones de derechos según su curso de vida.</w:t>
      </w:r>
    </w:p>
    <w:p w14:paraId="4EAA12F9" w14:textId="463B6FC0" w:rsidR="008E071B" w:rsidRPr="00EF558C" w:rsidRDefault="3DD7E448" w:rsidP="749A2EA8">
      <w:pPr>
        <w:pStyle w:val="Prrafodelista"/>
        <w:numPr>
          <w:ilvl w:val="0"/>
          <w:numId w:val="26"/>
        </w:numPr>
        <w:jc w:val="both"/>
        <w:rPr>
          <w:rFonts w:ascii="Arial" w:eastAsiaTheme="minorEastAsia" w:hAnsi="Arial" w:cs="Arial"/>
          <w:lang w:val="es"/>
        </w:rPr>
      </w:pPr>
      <w:r w:rsidRPr="00567ACB">
        <w:rPr>
          <w:rFonts w:ascii="Arial" w:hAnsi="Arial" w:cs="Arial"/>
        </w:rPr>
        <w:t>C</w:t>
      </w:r>
      <w:r w:rsidR="793851FB" w:rsidRPr="00567ACB">
        <w:rPr>
          <w:rFonts w:ascii="Arial" w:hAnsi="Arial" w:cs="Arial"/>
        </w:rPr>
        <w:t xml:space="preserve">iclo de menú para los refrigerios que </w:t>
      </w:r>
      <w:r w:rsidR="44EC0440" w:rsidRPr="00567ACB">
        <w:rPr>
          <w:rFonts w:ascii="Arial" w:hAnsi="Arial" w:cs="Arial"/>
        </w:rPr>
        <w:t xml:space="preserve">se </w:t>
      </w:r>
      <w:r w:rsidR="793851FB" w:rsidRPr="00567ACB">
        <w:rPr>
          <w:rFonts w:ascii="Arial" w:hAnsi="Arial" w:cs="Arial"/>
        </w:rPr>
        <w:t xml:space="preserve">ofrecerán a </w:t>
      </w:r>
      <w:r w:rsidR="54887C61" w:rsidRPr="00567ACB">
        <w:rPr>
          <w:rFonts w:ascii="Arial" w:hAnsi="Arial" w:cs="Arial"/>
        </w:rPr>
        <w:t xml:space="preserve">las y </w:t>
      </w:r>
      <w:r w:rsidR="793851FB" w:rsidRPr="00567ACB">
        <w:rPr>
          <w:rFonts w:ascii="Arial" w:hAnsi="Arial" w:cs="Arial"/>
        </w:rPr>
        <w:t>los adolescentes y jóvenes</w:t>
      </w:r>
      <w:r w:rsidR="210AA24C" w:rsidRPr="00567ACB">
        <w:rPr>
          <w:rFonts w:ascii="Arial" w:hAnsi="Arial" w:cs="Arial"/>
        </w:rPr>
        <w:t xml:space="preserve"> étnicos </w:t>
      </w:r>
      <w:r w:rsidR="793851FB" w:rsidRPr="00567ACB">
        <w:rPr>
          <w:rFonts w:ascii="Arial" w:hAnsi="Arial" w:cs="Arial"/>
        </w:rPr>
        <w:t xml:space="preserve">en los encuentros vivenciales, el cual debe estar basado en la minuta patrón establecida en este lineamiento. Estos ciclos de menú deberán ser aprobados por las </w:t>
      </w:r>
      <w:r w:rsidR="54887C61" w:rsidRPr="00567ACB">
        <w:rPr>
          <w:rFonts w:ascii="Arial" w:hAnsi="Arial" w:cs="Arial"/>
        </w:rPr>
        <w:t xml:space="preserve">y los </w:t>
      </w:r>
      <w:r w:rsidR="793851FB" w:rsidRPr="00567ACB">
        <w:rPr>
          <w:rFonts w:ascii="Arial" w:hAnsi="Arial" w:cs="Arial"/>
        </w:rPr>
        <w:t>nutricionistas de las direcciones regionales o de los centros zonales, dependiendo de las particularidades de cada departamento. Se debe presentar un ciclo de menú departamental cuando las características o disponibilidad de alimentos, hábitos y costumbres alimentarias</w:t>
      </w:r>
      <w:r w:rsidR="793851FB" w:rsidRPr="749A2EA8">
        <w:rPr>
          <w:rFonts w:ascii="Arial" w:hAnsi="Arial" w:cs="Arial"/>
        </w:rPr>
        <w:t xml:space="preserve"> de la población permiten el diseño de un único ciclo de refrigerios. De lo contrario, se debe presentar un ciclo de menú por </w:t>
      </w:r>
      <w:r w:rsidR="54887C61" w:rsidRPr="749A2EA8">
        <w:rPr>
          <w:rFonts w:ascii="Arial" w:hAnsi="Arial" w:cs="Arial"/>
        </w:rPr>
        <w:t>C</w:t>
      </w:r>
      <w:r w:rsidR="793851FB" w:rsidRPr="749A2EA8">
        <w:rPr>
          <w:rFonts w:ascii="Arial" w:hAnsi="Arial" w:cs="Arial"/>
        </w:rPr>
        <w:t xml:space="preserve">entro </w:t>
      </w:r>
      <w:r w:rsidR="54887C61" w:rsidRPr="749A2EA8">
        <w:rPr>
          <w:rFonts w:ascii="Arial" w:hAnsi="Arial" w:cs="Arial"/>
        </w:rPr>
        <w:t>Z</w:t>
      </w:r>
      <w:r w:rsidR="793851FB" w:rsidRPr="749A2EA8">
        <w:rPr>
          <w:rFonts w:ascii="Arial" w:hAnsi="Arial" w:cs="Arial"/>
        </w:rPr>
        <w:t>onal cuando las características de disponibilidad de alimentos, hábitos y costumbres alimentarias de la población obligan al diseño de varios ciclos de menú.</w:t>
      </w:r>
    </w:p>
    <w:p w14:paraId="6DA6C920" w14:textId="632C1CC1" w:rsidR="008E071B" w:rsidRPr="009B7FB1" w:rsidRDefault="006A30B6" w:rsidP="00F86405">
      <w:pPr>
        <w:pStyle w:val="Prrafodelista"/>
        <w:numPr>
          <w:ilvl w:val="0"/>
          <w:numId w:val="26"/>
        </w:numPr>
        <w:jc w:val="both"/>
        <w:rPr>
          <w:rFonts w:ascii="Arial" w:hAnsi="Arial" w:cs="Arial"/>
        </w:rPr>
      </w:pPr>
      <w:r w:rsidRPr="00447321">
        <w:rPr>
          <w:rFonts w:ascii="Arial" w:hAnsi="Arial" w:cs="Arial"/>
        </w:rPr>
        <w:t xml:space="preserve">Programación </w:t>
      </w:r>
      <w:r w:rsidR="008E071B" w:rsidRPr="00447321">
        <w:rPr>
          <w:rFonts w:ascii="Arial" w:hAnsi="Arial" w:cs="Arial"/>
        </w:rPr>
        <w:t>de encuentros vivenciales</w:t>
      </w:r>
      <w:r w:rsidRPr="00447321">
        <w:rPr>
          <w:rFonts w:ascii="Arial" w:hAnsi="Arial" w:cs="Arial"/>
        </w:rPr>
        <w:t xml:space="preserve">, </w:t>
      </w:r>
      <w:r w:rsidR="00362F69" w:rsidRPr="00447321">
        <w:rPr>
          <w:rFonts w:ascii="Arial" w:hAnsi="Arial" w:cs="Arial"/>
        </w:rPr>
        <w:t>n</w:t>
      </w:r>
      <w:r w:rsidR="00500118">
        <w:rPr>
          <w:rFonts w:ascii="Arial" w:hAnsi="Arial" w:cs="Arial"/>
        </w:rPr>
        <w:t>ú</w:t>
      </w:r>
      <w:r w:rsidR="00362F69" w:rsidRPr="00447321">
        <w:rPr>
          <w:rFonts w:ascii="Arial" w:hAnsi="Arial" w:cs="Arial"/>
        </w:rPr>
        <w:t xml:space="preserve">mero de </w:t>
      </w:r>
      <w:r w:rsidR="00BD43A7" w:rsidRPr="00447321">
        <w:rPr>
          <w:rFonts w:ascii="Arial" w:hAnsi="Arial" w:cs="Arial"/>
        </w:rPr>
        <w:t>refrigerios</w:t>
      </w:r>
      <w:r w:rsidR="00362F69" w:rsidRPr="00447321">
        <w:rPr>
          <w:rFonts w:ascii="Arial" w:hAnsi="Arial" w:cs="Arial"/>
        </w:rPr>
        <w:t xml:space="preserve"> a entregar, </w:t>
      </w:r>
      <w:r w:rsidR="00CA7723" w:rsidRPr="00447321">
        <w:rPr>
          <w:rFonts w:ascii="Arial" w:hAnsi="Arial" w:cs="Arial"/>
        </w:rPr>
        <w:t>mate</w:t>
      </w:r>
      <w:r w:rsidR="00BD43A7" w:rsidRPr="00447321">
        <w:rPr>
          <w:rFonts w:ascii="Arial" w:hAnsi="Arial" w:cs="Arial"/>
        </w:rPr>
        <w:t>r</w:t>
      </w:r>
      <w:r w:rsidR="00CA7723" w:rsidRPr="00447321">
        <w:rPr>
          <w:rFonts w:ascii="Arial" w:hAnsi="Arial" w:cs="Arial"/>
        </w:rPr>
        <w:t>iales a utilizar</w:t>
      </w:r>
      <w:r w:rsidR="00916484" w:rsidRPr="00447321">
        <w:rPr>
          <w:rFonts w:ascii="Arial" w:hAnsi="Arial" w:cs="Arial"/>
        </w:rPr>
        <w:t>, la localización espec</w:t>
      </w:r>
      <w:r w:rsidR="00B83F7D" w:rsidRPr="00447321">
        <w:rPr>
          <w:rFonts w:ascii="Arial" w:hAnsi="Arial" w:cs="Arial"/>
        </w:rPr>
        <w:t>í</w:t>
      </w:r>
      <w:r w:rsidR="00916484" w:rsidRPr="00447321">
        <w:rPr>
          <w:rFonts w:ascii="Arial" w:hAnsi="Arial" w:cs="Arial"/>
        </w:rPr>
        <w:t>fica de los encuentros</w:t>
      </w:r>
      <w:r w:rsidR="00CA7723" w:rsidRPr="00447321">
        <w:rPr>
          <w:rFonts w:ascii="Arial" w:hAnsi="Arial" w:cs="Arial"/>
        </w:rPr>
        <w:t xml:space="preserve"> </w:t>
      </w:r>
      <w:r w:rsidR="008E071B" w:rsidRPr="00447321">
        <w:rPr>
          <w:rFonts w:ascii="Arial" w:hAnsi="Arial" w:cs="Arial"/>
        </w:rPr>
        <w:t xml:space="preserve">del primer mes </w:t>
      </w:r>
      <w:r w:rsidR="008E071B" w:rsidRPr="009B7FB1">
        <w:rPr>
          <w:rFonts w:ascii="Arial" w:hAnsi="Arial" w:cs="Arial"/>
        </w:rPr>
        <w:t>de operación de</w:t>
      </w:r>
      <w:r w:rsidR="009B7FB1" w:rsidRPr="009B7FB1">
        <w:rPr>
          <w:rFonts w:ascii="Arial" w:hAnsi="Arial" w:cs="Arial"/>
        </w:rPr>
        <w:t xml:space="preserve"> la</w:t>
      </w:r>
      <w:r w:rsidR="008E071B" w:rsidRPr="009B7FB1">
        <w:rPr>
          <w:rFonts w:ascii="Arial" w:hAnsi="Arial" w:cs="Arial"/>
        </w:rPr>
        <w:t xml:space="preserve"> </w:t>
      </w:r>
      <w:r w:rsidR="009B7FB1" w:rsidRPr="009B7FB1">
        <w:rPr>
          <w:rFonts w:ascii="Arial" w:hAnsi="Arial" w:cs="Arial"/>
        </w:rPr>
        <w:t>Modalidad</w:t>
      </w:r>
      <w:r w:rsidR="009B7FB1">
        <w:rPr>
          <w:rFonts w:ascii="Arial" w:hAnsi="Arial" w:cs="Arial"/>
        </w:rPr>
        <w:t xml:space="preserve"> </w:t>
      </w:r>
      <w:r w:rsidR="00916484" w:rsidRPr="009B7FB1">
        <w:rPr>
          <w:rFonts w:ascii="Arial" w:hAnsi="Arial" w:cs="Arial"/>
        </w:rPr>
        <w:t xml:space="preserve">en el </w:t>
      </w:r>
      <w:r w:rsidR="00002D19">
        <w:rPr>
          <w:rFonts w:ascii="Arial" w:hAnsi="Arial" w:cs="Arial"/>
          <w:lang w:eastAsia="en-US"/>
        </w:rPr>
        <w:t>documento que será suministrado por el ICBF.</w:t>
      </w:r>
    </w:p>
    <w:p w14:paraId="327EB554" w14:textId="77777777" w:rsidR="008E071B" w:rsidRPr="00447321" w:rsidRDefault="008E071B" w:rsidP="00F86405">
      <w:pPr>
        <w:pStyle w:val="Prrafodelista"/>
        <w:numPr>
          <w:ilvl w:val="0"/>
          <w:numId w:val="26"/>
        </w:numPr>
        <w:jc w:val="both"/>
        <w:rPr>
          <w:rFonts w:ascii="Arial" w:hAnsi="Arial" w:cs="Arial"/>
        </w:rPr>
      </w:pPr>
      <w:r w:rsidRPr="00447321">
        <w:rPr>
          <w:rFonts w:ascii="Arial" w:hAnsi="Arial" w:cs="Arial"/>
        </w:rPr>
        <w:t>Listado de asistencia y fotografías de la jornada de socialización al talento humano sobre la misión, visión, principios, objetivos estratégicos y política de gestión integral del ICBF.</w:t>
      </w:r>
    </w:p>
    <w:p w14:paraId="41FF3626" w14:textId="77777777" w:rsidR="008E071B" w:rsidRPr="00447321" w:rsidRDefault="008E071B" w:rsidP="00F86405">
      <w:pPr>
        <w:pStyle w:val="Prrafodelista"/>
        <w:numPr>
          <w:ilvl w:val="0"/>
          <w:numId w:val="26"/>
        </w:numPr>
        <w:jc w:val="both"/>
        <w:rPr>
          <w:rFonts w:ascii="Arial" w:hAnsi="Arial" w:cs="Arial"/>
        </w:rPr>
      </w:pPr>
      <w:r w:rsidRPr="00447321">
        <w:rPr>
          <w:rFonts w:ascii="Arial" w:hAnsi="Arial" w:cs="Arial"/>
        </w:rPr>
        <w:t>Plan Básico de Seguridad y Salud Ocupacional del operador.</w:t>
      </w:r>
    </w:p>
    <w:p w14:paraId="76CD3973" w14:textId="6D1FBF2B" w:rsidR="008E071B" w:rsidRPr="00447321" w:rsidRDefault="008E071B" w:rsidP="00F86405">
      <w:pPr>
        <w:pStyle w:val="Prrafodelista"/>
        <w:numPr>
          <w:ilvl w:val="0"/>
          <w:numId w:val="26"/>
        </w:numPr>
        <w:jc w:val="both"/>
        <w:rPr>
          <w:rFonts w:ascii="Arial" w:hAnsi="Arial" w:cs="Arial"/>
        </w:rPr>
      </w:pPr>
      <w:r w:rsidRPr="00447321">
        <w:rPr>
          <w:rFonts w:ascii="Arial" w:hAnsi="Arial" w:cs="Arial"/>
        </w:rPr>
        <w:t xml:space="preserve">Listado de asistencia y fotografías de la jornada de capacitación al talento </w:t>
      </w:r>
      <w:r w:rsidR="001B31D1" w:rsidRPr="00447321">
        <w:rPr>
          <w:rFonts w:ascii="Arial" w:hAnsi="Arial" w:cs="Arial"/>
        </w:rPr>
        <w:t>humano en</w:t>
      </w:r>
      <w:r w:rsidR="00E161B8" w:rsidRPr="00447321">
        <w:rPr>
          <w:rFonts w:ascii="Arial" w:hAnsi="Arial" w:cs="Arial"/>
        </w:rPr>
        <w:t xml:space="preserve"> por lo menos los siguientes temas</w:t>
      </w:r>
      <w:r w:rsidRPr="00447321">
        <w:rPr>
          <w:rFonts w:ascii="Arial" w:hAnsi="Arial" w:cs="Arial"/>
        </w:rPr>
        <w:t>.</w:t>
      </w:r>
    </w:p>
    <w:p w14:paraId="156727E3" w14:textId="27E66663" w:rsidR="00052B81" w:rsidRPr="00447321" w:rsidRDefault="5A4561C9" w:rsidP="00F86405">
      <w:pPr>
        <w:pStyle w:val="Prrafodelista"/>
        <w:numPr>
          <w:ilvl w:val="2"/>
          <w:numId w:val="39"/>
        </w:numPr>
        <w:tabs>
          <w:tab w:val="left" w:pos="851"/>
        </w:tabs>
        <w:ind w:left="709" w:hanging="283"/>
        <w:jc w:val="both"/>
        <w:rPr>
          <w:rFonts w:ascii="Arial" w:hAnsi="Arial" w:cs="Arial"/>
        </w:rPr>
      </w:pPr>
      <w:r w:rsidRPr="749A2EA8">
        <w:rPr>
          <w:rFonts w:ascii="Arial" w:hAnsi="Arial" w:cs="Arial"/>
        </w:rPr>
        <w:t xml:space="preserve">Ley 1098 de 2006 </w:t>
      </w:r>
      <w:r w:rsidR="7A969F95" w:rsidRPr="749A2EA8">
        <w:rPr>
          <w:rFonts w:ascii="Arial" w:hAnsi="Arial" w:cs="Arial"/>
        </w:rPr>
        <w:t>Código</w:t>
      </w:r>
      <w:r w:rsidRPr="749A2EA8">
        <w:rPr>
          <w:rFonts w:ascii="Arial" w:hAnsi="Arial" w:cs="Arial"/>
        </w:rPr>
        <w:t xml:space="preserve"> de Infancia y Adolescencia</w:t>
      </w:r>
      <w:r w:rsidR="1211FFF1" w:rsidRPr="749A2EA8">
        <w:rPr>
          <w:rFonts w:ascii="Arial" w:hAnsi="Arial" w:cs="Arial"/>
        </w:rPr>
        <w:t>.</w:t>
      </w:r>
      <w:r w:rsidRPr="749A2EA8">
        <w:rPr>
          <w:rFonts w:ascii="Arial" w:hAnsi="Arial" w:cs="Arial"/>
        </w:rPr>
        <w:t xml:space="preserve"> </w:t>
      </w:r>
    </w:p>
    <w:p w14:paraId="500605C2" w14:textId="3484D3F2" w:rsidR="00B83F7D" w:rsidRPr="00447321" w:rsidRDefault="00E161B8" w:rsidP="00F86405">
      <w:pPr>
        <w:pStyle w:val="Prrafodelista"/>
        <w:numPr>
          <w:ilvl w:val="2"/>
          <w:numId w:val="39"/>
        </w:numPr>
        <w:tabs>
          <w:tab w:val="left" w:pos="851"/>
        </w:tabs>
        <w:ind w:left="709" w:hanging="283"/>
        <w:jc w:val="both"/>
        <w:rPr>
          <w:rFonts w:ascii="Arial" w:hAnsi="Arial" w:cs="Arial"/>
        </w:rPr>
      </w:pPr>
      <w:r w:rsidRPr="00447321">
        <w:rPr>
          <w:rFonts w:ascii="Arial" w:hAnsi="Arial" w:cs="Arial"/>
        </w:rPr>
        <w:t xml:space="preserve">Política Nacional de Infancia y Adolescencia. </w:t>
      </w:r>
    </w:p>
    <w:p w14:paraId="3F4344D0" w14:textId="4F799FAD" w:rsidR="00F80BE2" w:rsidRPr="00447321" w:rsidRDefault="00F80BE2" w:rsidP="00F86405">
      <w:pPr>
        <w:pStyle w:val="Prrafodelista"/>
        <w:numPr>
          <w:ilvl w:val="2"/>
          <w:numId w:val="39"/>
        </w:numPr>
        <w:tabs>
          <w:tab w:val="left" w:pos="851"/>
        </w:tabs>
        <w:ind w:left="709" w:hanging="283"/>
        <w:jc w:val="both"/>
        <w:rPr>
          <w:rFonts w:ascii="Arial" w:hAnsi="Arial" w:cs="Arial"/>
        </w:rPr>
      </w:pPr>
      <w:r w:rsidRPr="00447321">
        <w:rPr>
          <w:rFonts w:ascii="Arial" w:hAnsi="Arial" w:cs="Arial"/>
        </w:rPr>
        <w:t xml:space="preserve">Ley 1885 de 2018. Ley estatutaria, Estatuto de </w:t>
      </w:r>
      <w:r w:rsidR="00975294" w:rsidRPr="00447321">
        <w:rPr>
          <w:rFonts w:ascii="Arial" w:hAnsi="Arial" w:cs="Arial"/>
        </w:rPr>
        <w:t>C</w:t>
      </w:r>
      <w:r w:rsidRPr="00447321">
        <w:rPr>
          <w:rFonts w:ascii="Arial" w:hAnsi="Arial" w:cs="Arial"/>
        </w:rPr>
        <w:t>iuda</w:t>
      </w:r>
      <w:r w:rsidR="00975294" w:rsidRPr="00447321">
        <w:rPr>
          <w:rFonts w:ascii="Arial" w:hAnsi="Arial" w:cs="Arial"/>
        </w:rPr>
        <w:t>da</w:t>
      </w:r>
      <w:r w:rsidRPr="00447321">
        <w:rPr>
          <w:rFonts w:ascii="Arial" w:hAnsi="Arial" w:cs="Arial"/>
        </w:rPr>
        <w:t xml:space="preserve">nía </w:t>
      </w:r>
      <w:r w:rsidR="00975294" w:rsidRPr="00447321">
        <w:rPr>
          <w:rFonts w:ascii="Arial" w:hAnsi="Arial" w:cs="Arial"/>
        </w:rPr>
        <w:t>J</w:t>
      </w:r>
      <w:r w:rsidRPr="00447321">
        <w:rPr>
          <w:rFonts w:ascii="Arial" w:hAnsi="Arial" w:cs="Arial"/>
        </w:rPr>
        <w:t>uvenil</w:t>
      </w:r>
      <w:r w:rsidR="00975294" w:rsidRPr="00447321">
        <w:rPr>
          <w:rFonts w:ascii="Arial" w:hAnsi="Arial" w:cs="Arial"/>
        </w:rPr>
        <w:t xml:space="preserve">. </w:t>
      </w:r>
    </w:p>
    <w:p w14:paraId="471D519F" w14:textId="77777777" w:rsidR="00B83F7D" w:rsidRPr="00447321" w:rsidRDefault="00E161B8" w:rsidP="00F86405">
      <w:pPr>
        <w:pStyle w:val="Prrafodelista"/>
        <w:numPr>
          <w:ilvl w:val="2"/>
          <w:numId w:val="39"/>
        </w:numPr>
        <w:tabs>
          <w:tab w:val="left" w:pos="851"/>
        </w:tabs>
        <w:ind w:left="709" w:hanging="283"/>
        <w:jc w:val="both"/>
        <w:rPr>
          <w:rFonts w:ascii="Arial" w:hAnsi="Arial" w:cs="Arial"/>
        </w:rPr>
      </w:pPr>
      <w:r w:rsidRPr="00447321">
        <w:rPr>
          <w:rFonts w:ascii="Arial" w:hAnsi="Arial" w:cs="Arial"/>
        </w:rPr>
        <w:t>Documentos técnicos de la Dirección de Adolescencia y Juventud.</w:t>
      </w:r>
    </w:p>
    <w:p w14:paraId="07DB7E99" w14:textId="7A472F30" w:rsidR="00B83F7D" w:rsidRPr="00447321" w:rsidRDefault="00E161B8" w:rsidP="00F86405">
      <w:pPr>
        <w:pStyle w:val="Prrafodelista"/>
        <w:numPr>
          <w:ilvl w:val="2"/>
          <w:numId w:val="39"/>
        </w:numPr>
        <w:tabs>
          <w:tab w:val="left" w:pos="851"/>
        </w:tabs>
        <w:ind w:left="709" w:hanging="283"/>
        <w:jc w:val="both"/>
        <w:rPr>
          <w:rFonts w:ascii="Arial" w:hAnsi="Arial" w:cs="Arial"/>
        </w:rPr>
      </w:pPr>
      <w:r w:rsidRPr="00447321">
        <w:rPr>
          <w:rFonts w:ascii="Arial" w:hAnsi="Arial" w:cs="Arial"/>
        </w:rPr>
        <w:t xml:space="preserve">Manual Operativo </w:t>
      </w:r>
      <w:r w:rsidR="007B1D5F">
        <w:rPr>
          <w:rFonts w:ascii="Arial" w:hAnsi="Arial" w:cs="Arial"/>
        </w:rPr>
        <w:t xml:space="preserve">Generaciones Étnicos (Generaciones Étnicas con Bienestar) </w:t>
      </w:r>
      <w:r w:rsidR="007B1D5F" w:rsidRPr="00447321">
        <w:rPr>
          <w:rFonts w:ascii="Arial" w:hAnsi="Arial" w:cs="Arial"/>
        </w:rPr>
        <w:t>Adolescentes</w:t>
      </w:r>
      <w:r w:rsidRPr="00447321">
        <w:rPr>
          <w:rFonts w:ascii="Arial" w:hAnsi="Arial" w:cs="Arial"/>
        </w:rPr>
        <w:t xml:space="preserve"> y </w:t>
      </w:r>
      <w:r w:rsidR="00BD43A7" w:rsidRPr="00447321">
        <w:rPr>
          <w:rFonts w:ascii="Arial" w:hAnsi="Arial" w:cs="Arial"/>
        </w:rPr>
        <w:t>Jóvenes.</w:t>
      </w:r>
      <w:r w:rsidRPr="00447321">
        <w:rPr>
          <w:rFonts w:ascii="Arial" w:hAnsi="Arial" w:cs="Arial"/>
        </w:rPr>
        <w:t xml:space="preserve">  </w:t>
      </w:r>
    </w:p>
    <w:p w14:paraId="27ACFD92" w14:textId="77777777" w:rsidR="00B83F7D" w:rsidRPr="00447321" w:rsidRDefault="00E161B8" w:rsidP="00F86405">
      <w:pPr>
        <w:pStyle w:val="Prrafodelista"/>
        <w:numPr>
          <w:ilvl w:val="2"/>
          <w:numId w:val="39"/>
        </w:numPr>
        <w:tabs>
          <w:tab w:val="left" w:pos="851"/>
        </w:tabs>
        <w:ind w:left="709" w:hanging="283"/>
        <w:jc w:val="both"/>
        <w:rPr>
          <w:rFonts w:ascii="Arial" w:hAnsi="Arial" w:cs="Arial"/>
        </w:rPr>
      </w:pPr>
      <w:r w:rsidRPr="00447321">
        <w:rPr>
          <w:rFonts w:ascii="Arial" w:hAnsi="Arial" w:cs="Arial"/>
        </w:rPr>
        <w:t>Sistema Integrado de Gestión del ICBF (Misión, Visión, Política Ambiental).</w:t>
      </w:r>
    </w:p>
    <w:p w14:paraId="517D25BB" w14:textId="111D47EA" w:rsidR="00B83F7D" w:rsidRPr="00447321" w:rsidRDefault="00E161B8" w:rsidP="00F86405">
      <w:pPr>
        <w:pStyle w:val="Prrafodelista"/>
        <w:numPr>
          <w:ilvl w:val="2"/>
          <w:numId w:val="39"/>
        </w:numPr>
        <w:tabs>
          <w:tab w:val="left" w:pos="851"/>
        </w:tabs>
        <w:ind w:left="709" w:hanging="283"/>
        <w:jc w:val="both"/>
        <w:rPr>
          <w:rFonts w:ascii="Arial" w:hAnsi="Arial" w:cs="Arial"/>
        </w:rPr>
      </w:pPr>
      <w:r w:rsidRPr="00447321">
        <w:rPr>
          <w:rFonts w:ascii="Arial" w:hAnsi="Arial" w:cs="Arial"/>
        </w:rPr>
        <w:t>Enfoque de desarrollo integral y el aporte de</w:t>
      </w:r>
      <w:r w:rsidR="009B7FB1">
        <w:rPr>
          <w:rFonts w:ascii="Arial" w:hAnsi="Arial" w:cs="Arial"/>
        </w:rPr>
        <w:t xml:space="preserve"> </w:t>
      </w:r>
      <w:r w:rsidRPr="00447321">
        <w:rPr>
          <w:rFonts w:ascii="Arial" w:hAnsi="Arial" w:cs="Arial"/>
        </w:rPr>
        <w:t>l</w:t>
      </w:r>
      <w:r w:rsidR="009B7FB1">
        <w:rPr>
          <w:rFonts w:ascii="Arial" w:hAnsi="Arial" w:cs="Arial"/>
        </w:rPr>
        <w:t>a</w:t>
      </w:r>
      <w:r w:rsidRPr="00447321">
        <w:rPr>
          <w:rFonts w:ascii="Arial" w:hAnsi="Arial" w:cs="Arial"/>
        </w:rPr>
        <w:t xml:space="preserve"> </w:t>
      </w:r>
      <w:r w:rsidR="009B7FB1">
        <w:rPr>
          <w:rFonts w:ascii="Arial" w:hAnsi="Arial" w:cs="Arial"/>
        </w:rPr>
        <w:t>Modalidad</w:t>
      </w:r>
      <w:r w:rsidRPr="00447321">
        <w:rPr>
          <w:rFonts w:ascii="Arial" w:hAnsi="Arial" w:cs="Arial"/>
        </w:rPr>
        <w:t xml:space="preserve"> al proceso.</w:t>
      </w:r>
    </w:p>
    <w:p w14:paraId="79861A05" w14:textId="77777777" w:rsidR="00B83F7D" w:rsidRPr="00447321" w:rsidRDefault="00967F44" w:rsidP="00F86405">
      <w:pPr>
        <w:pStyle w:val="Prrafodelista"/>
        <w:numPr>
          <w:ilvl w:val="2"/>
          <w:numId w:val="39"/>
        </w:numPr>
        <w:tabs>
          <w:tab w:val="left" w:pos="851"/>
        </w:tabs>
        <w:ind w:left="709" w:hanging="283"/>
        <w:jc w:val="both"/>
        <w:rPr>
          <w:rFonts w:ascii="Arial" w:hAnsi="Arial" w:cs="Arial"/>
        </w:rPr>
      </w:pPr>
      <w:r w:rsidRPr="00447321">
        <w:rPr>
          <w:rFonts w:ascii="Arial" w:hAnsi="Arial" w:cs="Arial"/>
        </w:rPr>
        <w:t>Enfoques diferenciales</w:t>
      </w:r>
      <w:r w:rsidR="00E161B8" w:rsidRPr="00447321">
        <w:rPr>
          <w:rFonts w:ascii="Arial" w:hAnsi="Arial" w:cs="Arial"/>
        </w:rPr>
        <w:t xml:space="preserve"> e interseccional</w:t>
      </w:r>
      <w:r w:rsidRPr="00447321">
        <w:rPr>
          <w:rFonts w:ascii="Arial" w:hAnsi="Arial" w:cs="Arial"/>
        </w:rPr>
        <w:t>e</w:t>
      </w:r>
      <w:r w:rsidR="00392B1F" w:rsidRPr="00447321">
        <w:rPr>
          <w:rFonts w:ascii="Arial" w:hAnsi="Arial" w:cs="Arial"/>
        </w:rPr>
        <w:t>s.</w:t>
      </w:r>
    </w:p>
    <w:p w14:paraId="2CAAB049" w14:textId="77777777" w:rsidR="00B83F7D" w:rsidRPr="00447321" w:rsidRDefault="00E161B8" w:rsidP="00F86405">
      <w:pPr>
        <w:pStyle w:val="Prrafodelista"/>
        <w:numPr>
          <w:ilvl w:val="2"/>
          <w:numId w:val="39"/>
        </w:numPr>
        <w:tabs>
          <w:tab w:val="left" w:pos="851"/>
        </w:tabs>
        <w:ind w:left="709" w:hanging="283"/>
        <w:jc w:val="both"/>
        <w:rPr>
          <w:rFonts w:ascii="Arial" w:hAnsi="Arial" w:cs="Arial"/>
        </w:rPr>
      </w:pPr>
      <w:r w:rsidRPr="00447321">
        <w:rPr>
          <w:rFonts w:ascii="Arial" w:hAnsi="Arial" w:cs="Arial"/>
        </w:rPr>
        <w:t>Identificación de signos de posibles vulneraciones y remisiones.</w:t>
      </w:r>
    </w:p>
    <w:p w14:paraId="28846EA9" w14:textId="77777777" w:rsidR="00B83F7D" w:rsidRPr="00447321" w:rsidRDefault="00E161B8" w:rsidP="00F86405">
      <w:pPr>
        <w:pStyle w:val="Prrafodelista"/>
        <w:numPr>
          <w:ilvl w:val="2"/>
          <w:numId w:val="39"/>
        </w:numPr>
        <w:tabs>
          <w:tab w:val="left" w:pos="851"/>
        </w:tabs>
        <w:ind w:left="709" w:hanging="283"/>
        <w:jc w:val="both"/>
        <w:rPr>
          <w:rFonts w:ascii="Arial" w:hAnsi="Arial" w:cs="Arial"/>
        </w:rPr>
      </w:pPr>
      <w:r w:rsidRPr="00447321">
        <w:rPr>
          <w:rFonts w:ascii="Arial" w:hAnsi="Arial" w:cs="Arial"/>
        </w:rPr>
        <w:t>Acción en el marco del Sistema Nacional Bienestar Familiar y el Sistema Nacional de Juventud.</w:t>
      </w:r>
    </w:p>
    <w:p w14:paraId="7C97D1FC" w14:textId="77777777" w:rsidR="00B83F7D" w:rsidRPr="00447321" w:rsidRDefault="00E161B8" w:rsidP="00F86405">
      <w:pPr>
        <w:pStyle w:val="Prrafodelista"/>
        <w:numPr>
          <w:ilvl w:val="2"/>
          <w:numId w:val="39"/>
        </w:numPr>
        <w:tabs>
          <w:tab w:val="left" w:pos="851"/>
        </w:tabs>
        <w:ind w:left="709" w:hanging="283"/>
        <w:jc w:val="both"/>
        <w:rPr>
          <w:rFonts w:ascii="Arial" w:hAnsi="Arial" w:cs="Arial"/>
        </w:rPr>
      </w:pPr>
      <w:r w:rsidRPr="00447321">
        <w:rPr>
          <w:rFonts w:ascii="Arial" w:hAnsi="Arial" w:cs="Arial"/>
        </w:rPr>
        <w:t>Rutas de atención.</w:t>
      </w:r>
    </w:p>
    <w:p w14:paraId="048B2A09" w14:textId="396589CB" w:rsidR="00B83F7D" w:rsidRPr="00447321" w:rsidRDefault="28AE4A9E" w:rsidP="00F86405">
      <w:pPr>
        <w:pStyle w:val="Prrafodelista"/>
        <w:numPr>
          <w:ilvl w:val="2"/>
          <w:numId w:val="39"/>
        </w:numPr>
        <w:tabs>
          <w:tab w:val="left" w:pos="851"/>
        </w:tabs>
        <w:ind w:left="709" w:hanging="283"/>
        <w:jc w:val="both"/>
        <w:rPr>
          <w:rFonts w:ascii="Arial" w:hAnsi="Arial" w:cs="Arial"/>
        </w:rPr>
      </w:pPr>
      <w:r w:rsidRPr="749A2EA8">
        <w:rPr>
          <w:rFonts w:ascii="Arial" w:hAnsi="Arial" w:cs="Arial"/>
        </w:rPr>
        <w:t>Habilidades del siglo XXI y Habilidades 4.0</w:t>
      </w:r>
      <w:r w:rsidR="7DCC798A" w:rsidRPr="749A2EA8">
        <w:rPr>
          <w:rFonts w:ascii="Arial" w:hAnsi="Arial" w:cs="Arial"/>
        </w:rPr>
        <w:t>.</w:t>
      </w:r>
      <w:r w:rsidRPr="749A2EA8">
        <w:rPr>
          <w:rFonts w:ascii="Arial" w:hAnsi="Arial" w:cs="Arial"/>
        </w:rPr>
        <w:t xml:space="preserve"> </w:t>
      </w:r>
    </w:p>
    <w:p w14:paraId="7144C78B" w14:textId="77777777" w:rsidR="00B83F7D" w:rsidRPr="00447321" w:rsidRDefault="00E161B8" w:rsidP="00F86405">
      <w:pPr>
        <w:pStyle w:val="Prrafodelista"/>
        <w:numPr>
          <w:ilvl w:val="2"/>
          <w:numId w:val="39"/>
        </w:numPr>
        <w:tabs>
          <w:tab w:val="left" w:pos="851"/>
        </w:tabs>
        <w:ind w:left="709" w:hanging="283"/>
        <w:jc w:val="both"/>
        <w:rPr>
          <w:rFonts w:ascii="Arial" w:hAnsi="Arial" w:cs="Arial"/>
        </w:rPr>
      </w:pPr>
      <w:r w:rsidRPr="00447321">
        <w:rPr>
          <w:rFonts w:ascii="Arial" w:hAnsi="Arial" w:cs="Arial"/>
        </w:rPr>
        <w:t>Plan Básico de Seguridad y Salud Ocupacional del operador.</w:t>
      </w:r>
    </w:p>
    <w:p w14:paraId="5703E1DA" w14:textId="3FAD2A83" w:rsidR="00E161B8" w:rsidRPr="00447321" w:rsidRDefault="00E161B8" w:rsidP="00F86405">
      <w:pPr>
        <w:pStyle w:val="Prrafodelista"/>
        <w:numPr>
          <w:ilvl w:val="2"/>
          <w:numId w:val="39"/>
        </w:numPr>
        <w:tabs>
          <w:tab w:val="left" w:pos="851"/>
        </w:tabs>
        <w:ind w:left="709" w:hanging="283"/>
        <w:jc w:val="both"/>
        <w:rPr>
          <w:rFonts w:ascii="Arial" w:hAnsi="Arial" w:cs="Arial"/>
        </w:rPr>
      </w:pPr>
      <w:r w:rsidRPr="00447321">
        <w:rPr>
          <w:rFonts w:ascii="Arial" w:hAnsi="Arial" w:cs="Arial"/>
        </w:rPr>
        <w:t>Seguridad y salud en el trabajo.</w:t>
      </w:r>
    </w:p>
    <w:p w14:paraId="3A21F554" w14:textId="44805FEA" w:rsidR="008E071B" w:rsidRPr="00447321" w:rsidRDefault="008E071B" w:rsidP="00F86405">
      <w:pPr>
        <w:pStyle w:val="Prrafodelista"/>
        <w:numPr>
          <w:ilvl w:val="0"/>
          <w:numId w:val="26"/>
        </w:numPr>
        <w:jc w:val="both"/>
        <w:rPr>
          <w:rFonts w:ascii="Arial" w:hAnsi="Arial" w:cs="Arial"/>
        </w:rPr>
      </w:pPr>
      <w:r w:rsidRPr="00447321">
        <w:rPr>
          <w:rFonts w:ascii="Arial" w:hAnsi="Arial" w:cs="Arial"/>
        </w:rPr>
        <w:lastRenderedPageBreak/>
        <w:t>Designación por escrito del representante del operador en seguridad y salud en el trabajo que tendrá a cargo este tema durante toda la vigencia del contrato.</w:t>
      </w:r>
    </w:p>
    <w:p w14:paraId="0BEC6F6D" w14:textId="77777777" w:rsidR="0038414C" w:rsidRPr="00447321" w:rsidRDefault="0038414C" w:rsidP="0038414C">
      <w:pPr>
        <w:pStyle w:val="Prrafodelista"/>
        <w:ind w:left="360"/>
        <w:jc w:val="both"/>
        <w:rPr>
          <w:rFonts w:ascii="Arial" w:hAnsi="Arial" w:cs="Arial"/>
        </w:rPr>
      </w:pPr>
    </w:p>
    <w:p w14:paraId="0D8C9E28" w14:textId="41B6BB19" w:rsidR="008E071B" w:rsidRPr="00447321" w:rsidRDefault="008E071B" w:rsidP="00EC458F">
      <w:pPr>
        <w:contextualSpacing/>
        <w:jc w:val="both"/>
        <w:rPr>
          <w:rFonts w:ascii="Arial" w:hAnsi="Arial" w:cs="Arial"/>
        </w:rPr>
      </w:pPr>
      <w:r w:rsidRPr="00447321">
        <w:rPr>
          <w:rFonts w:ascii="Arial" w:hAnsi="Arial" w:cs="Arial"/>
          <w:b/>
          <w:bCs/>
        </w:rPr>
        <w:t>Nota</w:t>
      </w:r>
      <w:r w:rsidR="009D467F" w:rsidRPr="00447321">
        <w:rPr>
          <w:rFonts w:ascii="Arial" w:hAnsi="Arial" w:cs="Arial"/>
          <w:b/>
          <w:bCs/>
        </w:rPr>
        <w:t xml:space="preserve"> </w:t>
      </w:r>
      <w:r w:rsidR="00D63DCF" w:rsidRPr="00447321">
        <w:rPr>
          <w:rFonts w:ascii="Arial" w:hAnsi="Arial" w:cs="Arial"/>
          <w:b/>
          <w:bCs/>
        </w:rPr>
        <w:t>1</w:t>
      </w:r>
      <w:r w:rsidR="009D467F" w:rsidRPr="00447321">
        <w:rPr>
          <w:rFonts w:ascii="Arial" w:hAnsi="Arial" w:cs="Arial"/>
          <w:b/>
          <w:bCs/>
        </w:rPr>
        <w:t>1</w:t>
      </w:r>
      <w:r w:rsidR="00677CDF" w:rsidRPr="00447321">
        <w:rPr>
          <w:rFonts w:ascii="Arial" w:hAnsi="Arial" w:cs="Arial"/>
          <w:b/>
          <w:bCs/>
        </w:rPr>
        <w:t>. Inicio de la operación</w:t>
      </w:r>
      <w:r w:rsidRPr="00447321">
        <w:rPr>
          <w:rFonts w:ascii="Arial" w:hAnsi="Arial" w:cs="Arial"/>
          <w:b/>
          <w:bCs/>
        </w:rPr>
        <w:t>:</w:t>
      </w:r>
      <w:r w:rsidRPr="00447321">
        <w:rPr>
          <w:rFonts w:ascii="Arial" w:hAnsi="Arial" w:cs="Arial"/>
        </w:rPr>
        <w:t xml:space="preserve"> El inicio de la operación será contemplado desde el primer encuentro vivencial reportado al ICBF. No serán tenidos en cuenta para efectos del pago los encuentros vivenciales realizados durante la fase de alistamiento. La información correspondiente a la Etapa de Alistamiento deberá ser registrada </w:t>
      </w:r>
      <w:r w:rsidR="00002D19">
        <w:rPr>
          <w:rFonts w:ascii="Arial" w:hAnsi="Arial" w:cs="Arial"/>
        </w:rPr>
        <w:t>en los</w:t>
      </w:r>
      <w:r w:rsidRPr="00447321">
        <w:rPr>
          <w:rFonts w:ascii="Arial" w:hAnsi="Arial" w:cs="Arial"/>
        </w:rPr>
        <w:t xml:space="preserve"> </w:t>
      </w:r>
      <w:r w:rsidR="00002D19">
        <w:rPr>
          <w:rFonts w:ascii="Arial" w:hAnsi="Arial" w:cs="Arial"/>
          <w:lang w:eastAsia="en-US"/>
        </w:rPr>
        <w:t>documentos que serán suministrados por el ICBF</w:t>
      </w:r>
      <w:r w:rsidRPr="00447321">
        <w:rPr>
          <w:rFonts w:ascii="Arial" w:hAnsi="Arial" w:cs="Arial"/>
        </w:rPr>
        <w:t>.</w:t>
      </w:r>
    </w:p>
    <w:p w14:paraId="7D3DB0F4" w14:textId="77777777" w:rsidR="0038414C" w:rsidRPr="00447321" w:rsidRDefault="0038414C" w:rsidP="00EC458F">
      <w:pPr>
        <w:contextualSpacing/>
        <w:jc w:val="both"/>
        <w:rPr>
          <w:rFonts w:ascii="Arial" w:eastAsia="Arial" w:hAnsi="Arial" w:cs="Arial"/>
          <w:b/>
          <w:bCs/>
          <w:lang w:val="es"/>
        </w:rPr>
      </w:pPr>
    </w:p>
    <w:p w14:paraId="4DCC1698" w14:textId="3E70E980" w:rsidR="00C12F92" w:rsidRPr="00447321" w:rsidRDefault="008E071B" w:rsidP="00EC458F">
      <w:pPr>
        <w:contextualSpacing/>
        <w:jc w:val="both"/>
        <w:rPr>
          <w:rFonts w:ascii="Arial" w:eastAsia="Arial" w:hAnsi="Arial" w:cs="Arial"/>
          <w:lang w:val="es"/>
        </w:rPr>
      </w:pPr>
      <w:r w:rsidRPr="00447321">
        <w:rPr>
          <w:rFonts w:ascii="Arial" w:eastAsia="Arial" w:hAnsi="Arial" w:cs="Arial"/>
          <w:b/>
          <w:bCs/>
          <w:lang w:val="es"/>
        </w:rPr>
        <w:t>Nota</w:t>
      </w:r>
      <w:r w:rsidR="009D467F" w:rsidRPr="00447321">
        <w:rPr>
          <w:rFonts w:ascii="Arial" w:eastAsia="Arial" w:hAnsi="Arial" w:cs="Arial"/>
          <w:b/>
          <w:bCs/>
          <w:lang w:val="es"/>
        </w:rPr>
        <w:t xml:space="preserve"> </w:t>
      </w:r>
      <w:r w:rsidR="00D63DCF" w:rsidRPr="00447321">
        <w:rPr>
          <w:rFonts w:ascii="Arial" w:eastAsia="Arial" w:hAnsi="Arial" w:cs="Arial"/>
          <w:b/>
          <w:bCs/>
          <w:lang w:val="es"/>
        </w:rPr>
        <w:t>1</w:t>
      </w:r>
      <w:r w:rsidR="009D467F" w:rsidRPr="00447321">
        <w:rPr>
          <w:rFonts w:ascii="Arial" w:eastAsia="Arial" w:hAnsi="Arial" w:cs="Arial"/>
          <w:b/>
          <w:bCs/>
          <w:lang w:val="es"/>
        </w:rPr>
        <w:t>2</w:t>
      </w:r>
      <w:r w:rsidR="00677CDF" w:rsidRPr="00447321">
        <w:rPr>
          <w:rFonts w:ascii="Arial" w:eastAsia="Arial" w:hAnsi="Arial" w:cs="Arial"/>
          <w:b/>
          <w:bCs/>
          <w:lang w:val="es"/>
        </w:rPr>
        <w:t>. Entregables</w:t>
      </w:r>
      <w:r w:rsidRPr="00447321">
        <w:rPr>
          <w:rFonts w:ascii="Arial" w:eastAsia="Arial" w:hAnsi="Arial" w:cs="Arial"/>
          <w:b/>
          <w:bCs/>
          <w:lang w:val="es"/>
        </w:rPr>
        <w:t>:</w:t>
      </w:r>
      <w:r w:rsidRPr="00447321">
        <w:rPr>
          <w:rFonts w:ascii="Arial" w:eastAsia="Arial" w:hAnsi="Arial" w:cs="Arial"/>
          <w:lang w:val="es"/>
        </w:rPr>
        <w:t xml:space="preserve"> </w:t>
      </w:r>
      <w:r w:rsidR="009D467F" w:rsidRPr="00447321">
        <w:rPr>
          <w:rFonts w:ascii="Arial" w:eastAsia="Arial" w:hAnsi="Arial" w:cs="Arial"/>
          <w:lang w:val="es"/>
        </w:rPr>
        <w:t>D</w:t>
      </w:r>
      <w:r w:rsidRPr="00447321">
        <w:rPr>
          <w:rFonts w:ascii="Arial" w:eastAsia="Arial" w:hAnsi="Arial" w:cs="Arial"/>
          <w:lang w:val="es"/>
        </w:rPr>
        <w:t xml:space="preserve">ebido a la situación de emergencia, el </w:t>
      </w:r>
      <w:r w:rsidR="000D08E2" w:rsidRPr="00447321">
        <w:rPr>
          <w:rFonts w:ascii="Arial" w:eastAsia="Arial" w:hAnsi="Arial" w:cs="Arial"/>
          <w:lang w:val="es"/>
        </w:rPr>
        <w:t>operador</w:t>
      </w:r>
      <w:r w:rsidR="000D08E2" w:rsidRPr="00447321" w:rsidDel="000D08E2">
        <w:rPr>
          <w:rFonts w:ascii="Arial" w:eastAsia="Arial" w:hAnsi="Arial" w:cs="Arial"/>
          <w:lang w:val="es"/>
        </w:rPr>
        <w:t xml:space="preserve"> </w:t>
      </w:r>
      <w:r w:rsidRPr="00447321">
        <w:rPr>
          <w:rFonts w:ascii="Arial" w:eastAsia="Arial" w:hAnsi="Arial" w:cs="Arial"/>
          <w:lang w:val="es"/>
        </w:rPr>
        <w:t>podría ajustar los entregables adaptándolos en el marco de la contingencia de acuerdo con las instrucciones impartidas por la Dirección de Adolescencia y Juventud. El cumplimiento de esta etapa dependerá de la entrega de estos al(a) supervisor(a) del contrato, quien deberá verificarlos y emitir una certificación de aprobación para dar paso a la etapa de ejecución.</w:t>
      </w:r>
    </w:p>
    <w:p w14:paraId="4FACE4B1" w14:textId="77777777" w:rsidR="00371997" w:rsidRPr="00447321" w:rsidRDefault="00371997" w:rsidP="00850867">
      <w:pPr>
        <w:contextualSpacing/>
        <w:jc w:val="both"/>
      </w:pPr>
    </w:p>
    <w:p w14:paraId="453854B1" w14:textId="2E538965" w:rsidR="008E071B" w:rsidRPr="00447321" w:rsidRDefault="061444D9" w:rsidP="00F03F66">
      <w:pPr>
        <w:pStyle w:val="Ttulo2"/>
        <w:numPr>
          <w:ilvl w:val="1"/>
          <w:numId w:val="46"/>
        </w:numPr>
        <w:tabs>
          <w:tab w:val="left" w:pos="540"/>
          <w:tab w:val="left" w:pos="810"/>
        </w:tabs>
        <w:spacing w:before="0"/>
        <w:ind w:left="360" w:firstLine="0"/>
        <w:contextualSpacing/>
        <w:rPr>
          <w:rFonts w:ascii="Arial" w:hAnsi="Arial" w:cs="Arial"/>
          <w:szCs w:val="24"/>
        </w:rPr>
      </w:pPr>
      <w:bookmarkStart w:id="339" w:name="_Toc70265467"/>
      <w:r w:rsidRPr="00447321">
        <w:rPr>
          <w:rFonts w:ascii="Arial" w:hAnsi="Arial" w:cs="Arial"/>
          <w:szCs w:val="24"/>
        </w:rPr>
        <w:t xml:space="preserve">Búsqueda activa </w:t>
      </w:r>
      <w:r w:rsidR="5BCA8402" w:rsidRPr="00447321">
        <w:rPr>
          <w:rFonts w:ascii="Arial" w:hAnsi="Arial" w:cs="Arial"/>
          <w:szCs w:val="24"/>
        </w:rPr>
        <w:t>de los</w:t>
      </w:r>
      <w:r w:rsidRPr="00447321">
        <w:rPr>
          <w:rFonts w:ascii="Arial" w:hAnsi="Arial" w:cs="Arial"/>
          <w:szCs w:val="24"/>
        </w:rPr>
        <w:t xml:space="preserve"> adolescentes </w:t>
      </w:r>
      <w:r w:rsidR="5BCA8402" w:rsidRPr="00447321">
        <w:rPr>
          <w:rFonts w:ascii="Arial" w:hAnsi="Arial" w:cs="Arial"/>
          <w:szCs w:val="24"/>
        </w:rPr>
        <w:t>y jóvenes</w:t>
      </w:r>
      <w:r w:rsidRPr="00447321">
        <w:rPr>
          <w:rFonts w:ascii="Arial" w:hAnsi="Arial" w:cs="Arial"/>
          <w:szCs w:val="24"/>
        </w:rPr>
        <w:t xml:space="preserve"> </w:t>
      </w:r>
      <w:r w:rsidR="04FE02F0" w:rsidRPr="00447321">
        <w:rPr>
          <w:rFonts w:ascii="Arial" w:hAnsi="Arial" w:cs="Arial"/>
          <w:szCs w:val="24"/>
        </w:rPr>
        <w:t xml:space="preserve">pertenecientes de las comunidades étnicas para la </w:t>
      </w:r>
      <w:r w:rsidRPr="00447321">
        <w:rPr>
          <w:rFonts w:ascii="Arial" w:hAnsi="Arial" w:cs="Arial"/>
          <w:szCs w:val="24"/>
        </w:rPr>
        <w:t>conformación de los grupos.</w:t>
      </w:r>
      <w:bookmarkEnd w:id="339"/>
    </w:p>
    <w:p w14:paraId="73E13F92" w14:textId="77777777" w:rsidR="0038414C" w:rsidRPr="00447321" w:rsidRDefault="0038414C" w:rsidP="00EC458F">
      <w:pPr>
        <w:contextualSpacing/>
        <w:jc w:val="both"/>
        <w:rPr>
          <w:rFonts w:ascii="Arial" w:hAnsi="Arial" w:cs="Arial"/>
        </w:rPr>
      </w:pPr>
    </w:p>
    <w:p w14:paraId="1D15D77B" w14:textId="4D1D0E36" w:rsidR="008E071B" w:rsidRPr="00447321" w:rsidRDefault="793851FB" w:rsidP="00EC458F">
      <w:pPr>
        <w:contextualSpacing/>
        <w:jc w:val="both"/>
        <w:rPr>
          <w:rFonts w:ascii="Arial" w:hAnsi="Arial" w:cs="Arial"/>
        </w:rPr>
      </w:pPr>
      <w:r w:rsidRPr="749A2EA8">
        <w:rPr>
          <w:rFonts w:ascii="Arial" w:hAnsi="Arial" w:cs="Arial"/>
        </w:rPr>
        <w:t xml:space="preserve">En esta fase, el </w:t>
      </w:r>
      <w:r w:rsidR="242B2E9B" w:rsidRPr="749A2EA8">
        <w:rPr>
          <w:rFonts w:ascii="Arial" w:hAnsi="Arial" w:cs="Arial"/>
        </w:rPr>
        <w:t>operador deberá</w:t>
      </w:r>
      <w:r w:rsidRPr="749A2EA8">
        <w:rPr>
          <w:rFonts w:ascii="Arial" w:hAnsi="Arial" w:cs="Arial"/>
        </w:rPr>
        <w:t xml:space="preserve"> realizar la búsqueda activa de </w:t>
      </w:r>
      <w:r w:rsidR="79FA9C65" w:rsidRPr="749A2EA8">
        <w:rPr>
          <w:rFonts w:ascii="Arial" w:hAnsi="Arial" w:cs="Arial"/>
        </w:rPr>
        <w:t xml:space="preserve">las y </w:t>
      </w:r>
      <w:r w:rsidRPr="749A2EA8">
        <w:rPr>
          <w:rFonts w:ascii="Arial" w:hAnsi="Arial" w:cs="Arial"/>
        </w:rPr>
        <w:t>los adolescentes y jóvenes potenciales participantes de</w:t>
      </w:r>
      <w:r w:rsidR="18EE51D0" w:rsidRPr="749A2EA8">
        <w:rPr>
          <w:rFonts w:ascii="Arial" w:hAnsi="Arial" w:cs="Arial"/>
        </w:rPr>
        <w:t xml:space="preserve"> </w:t>
      </w:r>
      <w:r w:rsidRPr="749A2EA8">
        <w:rPr>
          <w:rFonts w:ascii="Arial" w:hAnsi="Arial" w:cs="Arial"/>
        </w:rPr>
        <w:t>l</w:t>
      </w:r>
      <w:r w:rsidR="18EE51D0" w:rsidRPr="749A2EA8">
        <w:rPr>
          <w:rFonts w:ascii="Arial" w:hAnsi="Arial" w:cs="Arial"/>
        </w:rPr>
        <w:t>a</w:t>
      </w:r>
      <w:r w:rsidRPr="749A2EA8">
        <w:rPr>
          <w:rFonts w:ascii="Arial" w:hAnsi="Arial" w:cs="Arial"/>
        </w:rPr>
        <w:t xml:space="preserve"> </w:t>
      </w:r>
      <w:r w:rsidR="18EE51D0" w:rsidRPr="749A2EA8">
        <w:rPr>
          <w:rFonts w:ascii="Arial" w:hAnsi="Arial" w:cs="Arial"/>
        </w:rPr>
        <w:t>Modalidad</w:t>
      </w:r>
      <w:r w:rsidRPr="749A2EA8">
        <w:rPr>
          <w:rFonts w:ascii="Arial" w:hAnsi="Arial" w:cs="Arial"/>
        </w:rPr>
        <w:t xml:space="preserve">. Esta actividad deberá realizarse teniendo en cuenta las directrices de la Dirección Regional del ICBF con relación a los lugares a focalizar y las bases de datos de </w:t>
      </w:r>
      <w:r w:rsidR="79FA9C65" w:rsidRPr="749A2EA8">
        <w:rPr>
          <w:rFonts w:ascii="Arial" w:hAnsi="Arial" w:cs="Arial"/>
        </w:rPr>
        <w:t xml:space="preserve">las y </w:t>
      </w:r>
      <w:r w:rsidRPr="749A2EA8">
        <w:rPr>
          <w:rFonts w:ascii="Arial" w:hAnsi="Arial" w:cs="Arial"/>
        </w:rPr>
        <w:t xml:space="preserve">los adolescentes y jóvenes que deben ser utilizadas para la localización respectiva. Una vez conformados los grupos por parte del operador, éste deberá registrar a </w:t>
      </w:r>
      <w:r w:rsidR="242B2E9B" w:rsidRPr="749A2EA8">
        <w:rPr>
          <w:rFonts w:ascii="Arial" w:hAnsi="Arial" w:cs="Arial"/>
        </w:rPr>
        <w:t>cada adolescente</w:t>
      </w:r>
      <w:r w:rsidRPr="749A2EA8">
        <w:rPr>
          <w:rFonts w:ascii="Arial" w:hAnsi="Arial" w:cs="Arial"/>
        </w:rPr>
        <w:t xml:space="preserve"> y </w:t>
      </w:r>
      <w:r w:rsidR="36E066AB" w:rsidRPr="749A2EA8">
        <w:rPr>
          <w:rFonts w:ascii="Arial" w:hAnsi="Arial" w:cs="Arial"/>
        </w:rPr>
        <w:t>joven</w:t>
      </w:r>
      <w:r w:rsidRPr="749A2EA8">
        <w:rPr>
          <w:rFonts w:ascii="Arial" w:hAnsi="Arial" w:cs="Arial"/>
        </w:rPr>
        <w:t xml:space="preserve"> participan</w:t>
      </w:r>
      <w:r w:rsidR="657EA23D" w:rsidRPr="749A2EA8">
        <w:rPr>
          <w:rFonts w:ascii="Arial" w:hAnsi="Arial" w:cs="Arial"/>
        </w:rPr>
        <w:t>te</w:t>
      </w:r>
      <w:r w:rsidRPr="749A2EA8">
        <w:rPr>
          <w:rFonts w:ascii="Arial" w:hAnsi="Arial" w:cs="Arial"/>
        </w:rPr>
        <w:t xml:space="preserve"> en los </w:t>
      </w:r>
      <w:r w:rsidR="727C8EB3" w:rsidRPr="749A2EA8">
        <w:rPr>
          <w:rFonts w:ascii="Arial" w:hAnsi="Arial" w:cs="Arial"/>
          <w:lang w:eastAsia="en-US"/>
        </w:rPr>
        <w:t xml:space="preserve">documentos que serán suministrados por el ICBF. </w:t>
      </w:r>
      <w:r w:rsidRPr="749A2EA8">
        <w:rPr>
          <w:rFonts w:ascii="Arial" w:hAnsi="Arial" w:cs="Arial"/>
        </w:rPr>
        <w:t xml:space="preserve">De esta manera la totalidad de participantes focalizados deben estar registrados en </w:t>
      </w:r>
      <w:r w:rsidR="5897D03D" w:rsidRPr="749A2EA8">
        <w:rPr>
          <w:rFonts w:ascii="Arial" w:hAnsi="Arial" w:cs="Arial"/>
        </w:rPr>
        <w:t>dichos documentos</w:t>
      </w:r>
      <w:r w:rsidRPr="749A2EA8">
        <w:rPr>
          <w:rFonts w:ascii="Arial" w:hAnsi="Arial" w:cs="Arial"/>
        </w:rPr>
        <w:t xml:space="preserve"> a más tardar dos semanas después de la fecha de inicio de los encuentros vivenciales. Este registro deberá contar con la información mínima requerida establecida por el ICBF.</w:t>
      </w:r>
    </w:p>
    <w:p w14:paraId="69F8409B" w14:textId="77777777" w:rsidR="008E071B" w:rsidRPr="00447321" w:rsidRDefault="008E071B" w:rsidP="00EC458F">
      <w:pPr>
        <w:contextualSpacing/>
        <w:jc w:val="both"/>
        <w:rPr>
          <w:rFonts w:ascii="Arial" w:hAnsi="Arial" w:cs="Arial"/>
        </w:rPr>
      </w:pPr>
    </w:p>
    <w:p w14:paraId="73D3599D" w14:textId="522B9A13" w:rsidR="008E071B" w:rsidRPr="00447321" w:rsidRDefault="008E071B" w:rsidP="00EC458F">
      <w:pPr>
        <w:contextualSpacing/>
        <w:jc w:val="both"/>
        <w:rPr>
          <w:rFonts w:ascii="Arial" w:hAnsi="Arial" w:cs="Arial"/>
        </w:rPr>
      </w:pPr>
      <w:r w:rsidRPr="00447321">
        <w:rPr>
          <w:rFonts w:ascii="Arial" w:hAnsi="Arial" w:cs="Arial"/>
        </w:rPr>
        <w:t xml:space="preserve">La conformación de los grupos deberá hacerse reconociendo las diferencias </w:t>
      </w:r>
      <w:r w:rsidR="00B01AF9" w:rsidRPr="00447321">
        <w:rPr>
          <w:rFonts w:ascii="Arial" w:hAnsi="Arial" w:cs="Arial"/>
        </w:rPr>
        <w:t>de acuerdo con el</w:t>
      </w:r>
      <w:r w:rsidRPr="00447321">
        <w:rPr>
          <w:rFonts w:ascii="Arial" w:hAnsi="Arial" w:cs="Arial"/>
        </w:rPr>
        <w:t xml:space="preserve"> curso de vida de </w:t>
      </w:r>
      <w:r w:rsidR="004207B4" w:rsidRPr="00447321">
        <w:rPr>
          <w:rFonts w:ascii="Arial" w:hAnsi="Arial" w:cs="Arial"/>
        </w:rPr>
        <w:t xml:space="preserve">las y </w:t>
      </w:r>
      <w:r w:rsidRPr="00447321">
        <w:rPr>
          <w:rFonts w:ascii="Arial" w:hAnsi="Arial" w:cs="Arial"/>
        </w:rPr>
        <w:t xml:space="preserve">los participantes respondiendo a la cosmovisión e identidad cultural de las comunidades indígenas, negras, </w:t>
      </w:r>
      <w:r w:rsidR="00BD4149" w:rsidRPr="00447321">
        <w:rPr>
          <w:rFonts w:ascii="Arial" w:hAnsi="Arial" w:cs="Arial"/>
        </w:rPr>
        <w:t>afrodescendientes</w:t>
      </w:r>
      <w:r w:rsidRPr="00447321">
        <w:rPr>
          <w:rFonts w:ascii="Arial" w:hAnsi="Arial" w:cs="Arial"/>
        </w:rPr>
        <w:t xml:space="preserve">, palenqueras, raizales y </w:t>
      </w:r>
      <w:proofErr w:type="spellStart"/>
      <w:r w:rsidR="00D41F57" w:rsidRPr="00447321">
        <w:rPr>
          <w:rFonts w:ascii="Arial" w:hAnsi="Arial" w:cs="Arial"/>
        </w:rPr>
        <w:t>Rrom</w:t>
      </w:r>
      <w:proofErr w:type="spellEnd"/>
      <w:r w:rsidRPr="00447321">
        <w:rPr>
          <w:rFonts w:ascii="Arial" w:hAnsi="Arial" w:cs="Arial"/>
        </w:rPr>
        <w:t>, adolescentes y jóvenes</w:t>
      </w:r>
      <w:r w:rsidR="75E07E1A" w:rsidRPr="00447321">
        <w:rPr>
          <w:rFonts w:ascii="Arial" w:hAnsi="Arial" w:cs="Arial"/>
        </w:rPr>
        <w:t xml:space="preserve"> entre los 14</w:t>
      </w:r>
      <w:r w:rsidR="00CD5A28" w:rsidRPr="00447321">
        <w:rPr>
          <w:rFonts w:ascii="Arial" w:hAnsi="Arial" w:cs="Arial"/>
        </w:rPr>
        <w:t xml:space="preserve"> y los </w:t>
      </w:r>
      <w:r w:rsidR="00CD5A28" w:rsidRPr="00447321">
        <w:rPr>
          <w:rFonts w:ascii="Arial" w:eastAsia="Arial Narrow" w:hAnsi="Arial" w:cs="Arial"/>
          <w:lang w:val="es"/>
        </w:rPr>
        <w:t xml:space="preserve">28 años 11 meses y 29 </w:t>
      </w:r>
      <w:r w:rsidR="00BD43A7" w:rsidRPr="00447321">
        <w:rPr>
          <w:rFonts w:ascii="Arial" w:eastAsia="Arial Narrow" w:hAnsi="Arial" w:cs="Arial"/>
          <w:lang w:val="es"/>
        </w:rPr>
        <w:t>días</w:t>
      </w:r>
      <w:r w:rsidR="75E07E1A" w:rsidRPr="00447321">
        <w:rPr>
          <w:rFonts w:ascii="Arial" w:hAnsi="Arial" w:cs="Arial"/>
        </w:rPr>
        <w:t>.</w:t>
      </w:r>
    </w:p>
    <w:p w14:paraId="0E21DE0A" w14:textId="77777777" w:rsidR="008E071B" w:rsidRPr="00447321" w:rsidRDefault="008E071B" w:rsidP="00EC458F">
      <w:pPr>
        <w:contextualSpacing/>
        <w:jc w:val="both"/>
        <w:rPr>
          <w:rFonts w:ascii="Arial" w:hAnsi="Arial" w:cs="Arial"/>
        </w:rPr>
      </w:pPr>
    </w:p>
    <w:p w14:paraId="444FDECE" w14:textId="633C2337" w:rsidR="008E071B" w:rsidRPr="00447321" w:rsidRDefault="008E071B" w:rsidP="00EC458F">
      <w:pPr>
        <w:contextualSpacing/>
        <w:jc w:val="both"/>
        <w:rPr>
          <w:rFonts w:ascii="Arial" w:hAnsi="Arial" w:cs="Arial"/>
        </w:rPr>
      </w:pPr>
      <w:r w:rsidRPr="00447321">
        <w:rPr>
          <w:rFonts w:ascii="Arial" w:hAnsi="Arial" w:cs="Arial"/>
        </w:rPr>
        <w:t xml:space="preserve">Como mecanismo que promueva </w:t>
      </w:r>
      <w:r w:rsidR="57F056AE" w:rsidRPr="00447321">
        <w:rPr>
          <w:rFonts w:ascii="Arial" w:hAnsi="Arial" w:cs="Arial"/>
        </w:rPr>
        <w:t xml:space="preserve">el acuerdo entre </w:t>
      </w:r>
      <w:r w:rsidRPr="00447321">
        <w:rPr>
          <w:rFonts w:ascii="Arial" w:hAnsi="Arial" w:cs="Arial"/>
        </w:rPr>
        <w:t>la familia, los padres</w:t>
      </w:r>
      <w:r w:rsidR="324C2F73" w:rsidRPr="00447321">
        <w:rPr>
          <w:rFonts w:ascii="Arial" w:hAnsi="Arial" w:cs="Arial"/>
        </w:rPr>
        <w:t>, madres</w:t>
      </w:r>
      <w:r w:rsidRPr="00447321">
        <w:rPr>
          <w:rFonts w:ascii="Arial" w:hAnsi="Arial" w:cs="Arial"/>
        </w:rPr>
        <w:t xml:space="preserve"> o cuidadores</w:t>
      </w:r>
      <w:r w:rsidR="76A29F3A" w:rsidRPr="00447321">
        <w:rPr>
          <w:rFonts w:ascii="Arial" w:hAnsi="Arial" w:cs="Arial"/>
        </w:rPr>
        <w:t xml:space="preserve">, los </w:t>
      </w:r>
      <w:r w:rsidR="46481A7B" w:rsidRPr="00447321">
        <w:rPr>
          <w:rFonts w:ascii="Arial" w:hAnsi="Arial" w:cs="Arial"/>
        </w:rPr>
        <w:t>mismos deberán</w:t>
      </w:r>
      <w:r w:rsidRPr="00447321">
        <w:rPr>
          <w:rFonts w:ascii="Arial" w:hAnsi="Arial" w:cs="Arial"/>
        </w:rPr>
        <w:t xml:space="preserve"> manifestar </w:t>
      </w:r>
      <w:r w:rsidR="119068F2" w:rsidRPr="00447321">
        <w:rPr>
          <w:rFonts w:ascii="Arial" w:hAnsi="Arial" w:cs="Arial"/>
        </w:rPr>
        <w:t xml:space="preserve">su </w:t>
      </w:r>
      <w:r w:rsidR="47A3BD00" w:rsidRPr="00447321">
        <w:rPr>
          <w:rFonts w:ascii="Arial" w:hAnsi="Arial" w:cs="Arial"/>
        </w:rPr>
        <w:t xml:space="preserve">conformidad </w:t>
      </w:r>
      <w:r w:rsidR="77D2C542" w:rsidRPr="00447321">
        <w:rPr>
          <w:rFonts w:ascii="Arial" w:hAnsi="Arial" w:cs="Arial"/>
        </w:rPr>
        <w:t>con</w:t>
      </w:r>
      <w:r w:rsidR="47A3BD00" w:rsidRPr="00447321">
        <w:rPr>
          <w:rFonts w:ascii="Arial" w:hAnsi="Arial" w:cs="Arial"/>
        </w:rPr>
        <w:t xml:space="preserve"> la participación de adolescentes en </w:t>
      </w:r>
      <w:r w:rsidRPr="00447321">
        <w:rPr>
          <w:rFonts w:ascii="Arial" w:hAnsi="Arial" w:cs="Arial"/>
        </w:rPr>
        <w:t>las diferentes actividades propuestas por l</w:t>
      </w:r>
      <w:r w:rsidR="009B7FB1">
        <w:rPr>
          <w:rFonts w:ascii="Arial" w:hAnsi="Arial" w:cs="Arial"/>
        </w:rPr>
        <w:t>a</w:t>
      </w:r>
      <w:r w:rsidRPr="00447321">
        <w:rPr>
          <w:rFonts w:ascii="Arial" w:hAnsi="Arial" w:cs="Arial"/>
        </w:rPr>
        <w:t xml:space="preserve"> </w:t>
      </w:r>
      <w:r w:rsidR="009B7FB1">
        <w:rPr>
          <w:rFonts w:ascii="Arial" w:hAnsi="Arial" w:cs="Arial"/>
        </w:rPr>
        <w:t>Modalidad</w:t>
      </w:r>
      <w:r w:rsidRPr="00447321">
        <w:rPr>
          <w:rFonts w:ascii="Arial" w:hAnsi="Arial" w:cs="Arial"/>
        </w:rPr>
        <w:t xml:space="preserve"> al momento de su registro. Con respecto a </w:t>
      </w:r>
      <w:r w:rsidR="00014762" w:rsidRPr="00447321">
        <w:rPr>
          <w:rFonts w:ascii="Arial" w:hAnsi="Arial" w:cs="Arial"/>
        </w:rPr>
        <w:t xml:space="preserve">las y </w:t>
      </w:r>
      <w:r w:rsidRPr="00447321">
        <w:rPr>
          <w:rFonts w:ascii="Arial" w:hAnsi="Arial" w:cs="Arial"/>
        </w:rPr>
        <w:t>los jóvenes deberán manifestar su interés en la participación de</w:t>
      </w:r>
      <w:r w:rsidR="009B7FB1">
        <w:rPr>
          <w:rFonts w:ascii="Arial" w:hAnsi="Arial" w:cs="Arial"/>
        </w:rPr>
        <w:t xml:space="preserve"> </w:t>
      </w:r>
      <w:r w:rsidRPr="00447321">
        <w:rPr>
          <w:rFonts w:ascii="Arial" w:hAnsi="Arial" w:cs="Arial"/>
        </w:rPr>
        <w:t>l</w:t>
      </w:r>
      <w:r w:rsidR="009B7FB1">
        <w:rPr>
          <w:rFonts w:ascii="Arial" w:hAnsi="Arial" w:cs="Arial"/>
        </w:rPr>
        <w:t>a</w:t>
      </w:r>
      <w:r w:rsidRPr="00447321">
        <w:rPr>
          <w:rFonts w:ascii="Arial" w:hAnsi="Arial" w:cs="Arial"/>
        </w:rPr>
        <w:t xml:space="preserve"> </w:t>
      </w:r>
      <w:r w:rsidR="009B7FB1">
        <w:rPr>
          <w:rFonts w:ascii="Arial" w:hAnsi="Arial" w:cs="Arial"/>
        </w:rPr>
        <w:t>Modalidad</w:t>
      </w:r>
      <w:r w:rsidRPr="00447321">
        <w:rPr>
          <w:rFonts w:ascii="Arial" w:hAnsi="Arial" w:cs="Arial"/>
        </w:rPr>
        <w:t xml:space="preserve">. Así mismo, un miembro de la familia deberá participar en al menos un encuentro vivencial por módulo. Para lograr la vinculación de la </w:t>
      </w:r>
      <w:r w:rsidRPr="00447321">
        <w:rPr>
          <w:rFonts w:ascii="Arial" w:hAnsi="Arial" w:cs="Arial"/>
        </w:rPr>
        <w:lastRenderedPageBreak/>
        <w:t>totalidad de adolescentes y jóvenes participantes de acuerdo con los criterios de focalización de la población titular y con las metas sociales de</w:t>
      </w:r>
      <w:r w:rsidR="009B7FB1">
        <w:rPr>
          <w:rFonts w:ascii="Arial" w:hAnsi="Arial" w:cs="Arial"/>
        </w:rPr>
        <w:t xml:space="preserve"> </w:t>
      </w:r>
      <w:r w:rsidRPr="00447321">
        <w:rPr>
          <w:rFonts w:ascii="Arial" w:hAnsi="Arial" w:cs="Arial"/>
        </w:rPr>
        <w:t>l</w:t>
      </w:r>
      <w:r w:rsidR="009B7FB1">
        <w:rPr>
          <w:rFonts w:ascii="Arial" w:hAnsi="Arial" w:cs="Arial"/>
        </w:rPr>
        <w:t>a</w:t>
      </w:r>
      <w:r w:rsidRPr="00447321">
        <w:rPr>
          <w:rFonts w:ascii="Arial" w:hAnsi="Arial" w:cs="Arial"/>
        </w:rPr>
        <w:t xml:space="preserve"> </w:t>
      </w:r>
      <w:r w:rsidR="009B7FB1">
        <w:rPr>
          <w:rFonts w:ascii="Arial" w:hAnsi="Arial" w:cs="Arial"/>
        </w:rPr>
        <w:t>Modalidad</w:t>
      </w:r>
      <w:r w:rsidRPr="00447321">
        <w:rPr>
          <w:rFonts w:ascii="Arial" w:hAnsi="Arial" w:cs="Arial"/>
        </w:rPr>
        <w:t xml:space="preserve">, el operador deberá conformar grupos de atención en los cascos urbanos, en los centros poblados, en las </w:t>
      </w:r>
      <w:r w:rsidR="00B01AF9" w:rsidRPr="00447321">
        <w:rPr>
          <w:rFonts w:ascii="Arial" w:hAnsi="Arial" w:cs="Arial"/>
        </w:rPr>
        <w:t>veredas, corregimientos</w:t>
      </w:r>
      <w:r w:rsidRPr="00447321">
        <w:rPr>
          <w:rFonts w:ascii="Arial" w:hAnsi="Arial" w:cs="Arial"/>
        </w:rPr>
        <w:t xml:space="preserve"> o </w:t>
      </w:r>
      <w:r w:rsidRPr="00447321">
        <w:rPr>
          <w:rFonts w:ascii="Arial" w:eastAsia="Arial Narrow" w:hAnsi="Arial" w:cs="Arial"/>
        </w:rPr>
        <w:t xml:space="preserve">resguardos y/o territorios colectivos </w:t>
      </w:r>
      <w:r w:rsidRPr="00447321">
        <w:rPr>
          <w:rFonts w:ascii="Arial" w:hAnsi="Arial" w:cs="Arial"/>
        </w:rPr>
        <w:t xml:space="preserve">de los municipios focalizados, según las pautas de la Dirección </w:t>
      </w:r>
      <w:r w:rsidR="009D467F" w:rsidRPr="00447321">
        <w:rPr>
          <w:rFonts w:ascii="Arial" w:hAnsi="Arial" w:cs="Arial"/>
        </w:rPr>
        <w:t>Regional y</w:t>
      </w:r>
      <w:r w:rsidRPr="00447321">
        <w:rPr>
          <w:rFonts w:ascii="Arial" w:hAnsi="Arial" w:cs="Arial"/>
        </w:rPr>
        <w:t xml:space="preserve"> de la Sede Nacional del ICBF.</w:t>
      </w:r>
    </w:p>
    <w:p w14:paraId="47234F04" w14:textId="77777777" w:rsidR="008E071B" w:rsidRPr="00447321" w:rsidRDefault="008E071B" w:rsidP="00EC458F">
      <w:pPr>
        <w:contextualSpacing/>
        <w:jc w:val="both"/>
        <w:rPr>
          <w:rFonts w:ascii="Arial" w:hAnsi="Arial" w:cs="Arial"/>
        </w:rPr>
      </w:pPr>
    </w:p>
    <w:p w14:paraId="309B1F8D" w14:textId="4DEE118E" w:rsidR="008E071B" w:rsidRPr="00447321" w:rsidRDefault="793851FB" w:rsidP="00014762">
      <w:pPr>
        <w:contextualSpacing/>
        <w:jc w:val="both"/>
        <w:rPr>
          <w:rFonts w:ascii="Arial" w:hAnsi="Arial" w:cs="Arial"/>
        </w:rPr>
      </w:pPr>
      <w:r w:rsidRPr="749A2EA8">
        <w:rPr>
          <w:rFonts w:ascii="Arial" w:hAnsi="Arial" w:cs="Arial"/>
        </w:rPr>
        <w:t xml:space="preserve">El operador deberá hacer entrega de un informe que dé cuenta del proceso de convocatoria y búsqueda activa </w:t>
      </w:r>
      <w:r w:rsidR="7C439C18" w:rsidRPr="749A2EA8">
        <w:rPr>
          <w:rFonts w:ascii="Arial" w:hAnsi="Arial" w:cs="Arial"/>
        </w:rPr>
        <w:t xml:space="preserve">de </w:t>
      </w:r>
      <w:r w:rsidR="3F773ED1" w:rsidRPr="749A2EA8">
        <w:rPr>
          <w:rFonts w:ascii="Arial" w:hAnsi="Arial" w:cs="Arial"/>
        </w:rPr>
        <w:t xml:space="preserve">las y </w:t>
      </w:r>
      <w:r w:rsidR="7C439C18" w:rsidRPr="749A2EA8">
        <w:rPr>
          <w:rFonts w:ascii="Arial" w:hAnsi="Arial" w:cs="Arial"/>
        </w:rPr>
        <w:t>los</w:t>
      </w:r>
      <w:r w:rsidRPr="749A2EA8">
        <w:rPr>
          <w:rFonts w:ascii="Arial" w:hAnsi="Arial" w:cs="Arial"/>
        </w:rPr>
        <w:t xml:space="preserve"> adolescentes y jóvenes</w:t>
      </w:r>
      <w:r w:rsidR="393F5119" w:rsidRPr="749A2EA8">
        <w:rPr>
          <w:rFonts w:ascii="Arial" w:hAnsi="Arial" w:cs="Arial"/>
        </w:rPr>
        <w:t xml:space="preserve"> pertenecientes a comunidades étnicas</w:t>
      </w:r>
      <w:r w:rsidRPr="749A2EA8">
        <w:rPr>
          <w:rFonts w:ascii="Arial" w:hAnsi="Arial" w:cs="Arial"/>
        </w:rPr>
        <w:t>, en el cual especifique las zonas</w:t>
      </w:r>
      <w:r w:rsidR="7B3C27E9" w:rsidRPr="749A2EA8">
        <w:rPr>
          <w:rFonts w:ascii="Arial" w:hAnsi="Arial" w:cs="Arial"/>
        </w:rPr>
        <w:t xml:space="preserve"> </w:t>
      </w:r>
      <w:r w:rsidR="707CC733" w:rsidRPr="749A2EA8">
        <w:rPr>
          <w:rFonts w:ascii="Arial" w:hAnsi="Arial" w:cs="Arial"/>
        </w:rPr>
        <w:t>geográfica</w:t>
      </w:r>
      <w:r w:rsidR="3A8154E8" w:rsidRPr="749A2EA8">
        <w:rPr>
          <w:rFonts w:ascii="Arial" w:hAnsi="Arial" w:cs="Arial"/>
        </w:rPr>
        <w:t>s,</w:t>
      </w:r>
      <w:r w:rsidRPr="749A2EA8">
        <w:rPr>
          <w:rFonts w:ascii="Arial" w:hAnsi="Arial" w:cs="Arial"/>
        </w:rPr>
        <w:t xml:space="preserve"> </w:t>
      </w:r>
      <w:r w:rsidR="4731F2B1" w:rsidRPr="749A2EA8">
        <w:rPr>
          <w:rFonts w:ascii="Arial" w:hAnsi="Arial" w:cs="Arial"/>
        </w:rPr>
        <w:t>lugares</w:t>
      </w:r>
      <w:r w:rsidR="38CE94D3" w:rsidRPr="749A2EA8">
        <w:rPr>
          <w:rFonts w:ascii="Arial" w:hAnsi="Arial" w:cs="Arial"/>
        </w:rPr>
        <w:t xml:space="preserve"> a desarrollar los encuentros</w:t>
      </w:r>
      <w:r w:rsidR="4731F2B1" w:rsidRPr="749A2EA8">
        <w:rPr>
          <w:rFonts w:ascii="Arial" w:hAnsi="Arial" w:cs="Arial"/>
        </w:rPr>
        <w:t>,</w:t>
      </w:r>
      <w:r w:rsidRPr="749A2EA8">
        <w:rPr>
          <w:rFonts w:ascii="Arial" w:hAnsi="Arial" w:cs="Arial"/>
        </w:rPr>
        <w:t xml:space="preserve"> la metodología, resultados del proceso y el listado de </w:t>
      </w:r>
      <w:r w:rsidR="3F773ED1" w:rsidRPr="749A2EA8">
        <w:rPr>
          <w:rFonts w:ascii="Arial" w:hAnsi="Arial" w:cs="Arial"/>
        </w:rPr>
        <w:t xml:space="preserve">las y </w:t>
      </w:r>
      <w:r w:rsidRPr="749A2EA8">
        <w:rPr>
          <w:rFonts w:ascii="Arial" w:hAnsi="Arial" w:cs="Arial"/>
        </w:rPr>
        <w:t>los adolescentes y jóvenes convocados en esta fase.</w:t>
      </w:r>
    </w:p>
    <w:p w14:paraId="3C5A37A9" w14:textId="77777777" w:rsidR="008E071B" w:rsidRPr="00447321" w:rsidRDefault="008E071B" w:rsidP="00014762">
      <w:pPr>
        <w:contextualSpacing/>
        <w:jc w:val="both"/>
        <w:rPr>
          <w:rFonts w:ascii="Arial" w:hAnsi="Arial" w:cs="Arial"/>
        </w:rPr>
      </w:pPr>
    </w:p>
    <w:p w14:paraId="6C16168C" w14:textId="5DBDCA63" w:rsidR="008E071B" w:rsidRPr="00447321" w:rsidRDefault="061444D9" w:rsidP="00850867">
      <w:pPr>
        <w:pStyle w:val="Ttulo3"/>
        <w:numPr>
          <w:ilvl w:val="2"/>
          <w:numId w:val="46"/>
        </w:numPr>
        <w:spacing w:before="0"/>
        <w:ind w:left="1440"/>
        <w:contextualSpacing/>
        <w:jc w:val="both"/>
        <w:rPr>
          <w:rFonts w:ascii="Arial" w:hAnsi="Arial" w:cs="Arial"/>
        </w:rPr>
      </w:pPr>
      <w:bookmarkStart w:id="340" w:name="_Toc70265468"/>
      <w:r w:rsidRPr="00447321">
        <w:rPr>
          <w:rFonts w:ascii="Arial" w:hAnsi="Arial" w:cs="Arial"/>
        </w:rPr>
        <w:t>Desarrollo de los encuentros vivenciales, gestión y coordinación interinstitucional para la garantía y el restablecimiento de derechos</w:t>
      </w:r>
      <w:bookmarkEnd w:id="340"/>
    </w:p>
    <w:p w14:paraId="2C892FDE" w14:textId="77777777" w:rsidR="00451F4E" w:rsidRPr="00447321" w:rsidRDefault="00451F4E" w:rsidP="00014762">
      <w:pPr>
        <w:contextualSpacing/>
        <w:rPr>
          <w:rFonts w:ascii="Arial" w:hAnsi="Arial" w:cs="Arial"/>
          <w:b/>
        </w:rPr>
      </w:pPr>
    </w:p>
    <w:p w14:paraId="53390B22" w14:textId="1778C20A" w:rsidR="00014762" w:rsidRPr="00AB2104" w:rsidRDefault="34EF7770" w:rsidP="00AC4BE0">
      <w:pPr>
        <w:pStyle w:val="Ttulo3"/>
        <w:numPr>
          <w:ilvl w:val="3"/>
          <w:numId w:val="46"/>
        </w:numPr>
        <w:rPr>
          <w:rFonts w:ascii="Arial" w:hAnsi="Arial" w:cs="Arial"/>
          <w:iCs/>
        </w:rPr>
      </w:pPr>
      <w:bookmarkStart w:id="341" w:name="_Toc70265469"/>
      <w:r w:rsidRPr="00AB2104">
        <w:rPr>
          <w:rFonts w:ascii="Arial" w:hAnsi="Arial" w:cs="Arial"/>
        </w:rPr>
        <w:t>Encuentros</w:t>
      </w:r>
      <w:r w:rsidR="061444D9" w:rsidRPr="00AB2104">
        <w:rPr>
          <w:rFonts w:ascii="Arial" w:hAnsi="Arial" w:cs="Arial"/>
        </w:rPr>
        <w:t xml:space="preserve"> vivenciales</w:t>
      </w:r>
      <w:bookmarkEnd w:id="341"/>
    </w:p>
    <w:p w14:paraId="36BE7FE1" w14:textId="77777777" w:rsidR="00014762" w:rsidRPr="00447321" w:rsidRDefault="00014762" w:rsidP="00014762">
      <w:pPr>
        <w:rPr>
          <w:rFonts w:ascii="Arial" w:hAnsi="Arial" w:cs="Arial"/>
        </w:rPr>
      </w:pPr>
    </w:p>
    <w:p w14:paraId="16C8D1F0" w14:textId="452F9335" w:rsidR="008E071B" w:rsidRPr="00447321" w:rsidRDefault="793851FB" w:rsidP="00014762">
      <w:pPr>
        <w:contextualSpacing/>
        <w:jc w:val="both"/>
        <w:rPr>
          <w:rFonts w:ascii="Arial" w:hAnsi="Arial" w:cs="Arial"/>
        </w:rPr>
      </w:pPr>
      <w:r w:rsidRPr="749A2EA8">
        <w:rPr>
          <w:rFonts w:ascii="Arial" w:hAnsi="Arial" w:cs="Arial"/>
        </w:rPr>
        <w:t xml:space="preserve">El promotor de derechos deberá realizar la preparación de cada uno de los encuentros vivenciales </w:t>
      </w:r>
      <w:r w:rsidR="2B4643F1" w:rsidRPr="749A2EA8">
        <w:rPr>
          <w:rFonts w:ascii="Arial" w:hAnsi="Arial" w:cs="Arial"/>
        </w:rPr>
        <w:t>utilizando como</w:t>
      </w:r>
      <w:r w:rsidRPr="749A2EA8">
        <w:rPr>
          <w:rFonts w:ascii="Arial" w:hAnsi="Arial" w:cs="Arial"/>
        </w:rPr>
        <w:t xml:space="preserve"> referencia la pedagogía vivencial</w:t>
      </w:r>
      <w:r w:rsidR="534FC346" w:rsidRPr="749A2EA8">
        <w:rPr>
          <w:rFonts w:ascii="Arial" w:hAnsi="Arial" w:cs="Arial"/>
        </w:rPr>
        <w:t>,</w:t>
      </w:r>
      <w:r w:rsidRPr="749A2EA8">
        <w:rPr>
          <w:rFonts w:ascii="Arial" w:hAnsi="Arial" w:cs="Arial"/>
        </w:rPr>
        <w:t xml:space="preserve"> siguiendo las indicaciones del </w:t>
      </w:r>
      <w:r w:rsidR="2B4643F1" w:rsidRPr="749A2EA8">
        <w:rPr>
          <w:rFonts w:ascii="Arial" w:hAnsi="Arial" w:cs="Arial"/>
        </w:rPr>
        <w:t>asesor y la propuesta metodológic</w:t>
      </w:r>
      <w:r w:rsidR="7269466E" w:rsidRPr="749A2EA8">
        <w:rPr>
          <w:rFonts w:ascii="Arial" w:hAnsi="Arial" w:cs="Arial"/>
        </w:rPr>
        <w:t>a</w:t>
      </w:r>
      <w:r w:rsidRPr="749A2EA8">
        <w:rPr>
          <w:rFonts w:ascii="Arial" w:hAnsi="Arial" w:cs="Arial"/>
        </w:rPr>
        <w:t xml:space="preserve"> aprobada por el supervisor. Así mismo, como escenario de contextualización del entorno en el que </w:t>
      </w:r>
      <w:r w:rsidR="7C439C18" w:rsidRPr="749A2EA8">
        <w:rPr>
          <w:rFonts w:ascii="Arial" w:hAnsi="Arial" w:cs="Arial"/>
        </w:rPr>
        <w:t xml:space="preserve">habitan </w:t>
      </w:r>
      <w:r w:rsidR="6CF98B25" w:rsidRPr="749A2EA8">
        <w:rPr>
          <w:rFonts w:ascii="Arial" w:hAnsi="Arial" w:cs="Arial"/>
        </w:rPr>
        <w:t xml:space="preserve">las y </w:t>
      </w:r>
      <w:r w:rsidR="7C439C18" w:rsidRPr="749A2EA8">
        <w:rPr>
          <w:rFonts w:ascii="Arial" w:hAnsi="Arial" w:cs="Arial"/>
        </w:rPr>
        <w:t>los</w:t>
      </w:r>
      <w:r w:rsidRPr="749A2EA8">
        <w:rPr>
          <w:rFonts w:ascii="Arial" w:hAnsi="Arial" w:cs="Arial"/>
        </w:rPr>
        <w:t xml:space="preserve"> adolescentes y jóvenes </w:t>
      </w:r>
      <w:r w:rsidR="36E066AB" w:rsidRPr="749A2EA8">
        <w:rPr>
          <w:rFonts w:ascii="Arial" w:hAnsi="Arial" w:cs="Arial"/>
        </w:rPr>
        <w:t>étnicos el</w:t>
      </w:r>
      <w:r w:rsidRPr="749A2EA8">
        <w:rPr>
          <w:rFonts w:ascii="Arial" w:hAnsi="Arial" w:cs="Arial"/>
        </w:rPr>
        <w:t xml:space="preserve"> promotor de </w:t>
      </w:r>
      <w:r w:rsidR="5AFF9032" w:rsidRPr="749A2EA8">
        <w:rPr>
          <w:rFonts w:ascii="Arial" w:hAnsi="Arial" w:cs="Arial"/>
        </w:rPr>
        <w:t>derechos</w:t>
      </w:r>
      <w:r w:rsidRPr="749A2EA8">
        <w:rPr>
          <w:rFonts w:ascii="Arial" w:hAnsi="Arial" w:cs="Arial"/>
        </w:rPr>
        <w:t xml:space="preserve"> podrá hacer uso de herramientas pedagógicas que permitan conocer factores de riesgo que potencian las amenazas y vulneraciones de derechos en </w:t>
      </w:r>
      <w:r w:rsidR="3F85B45C" w:rsidRPr="749A2EA8">
        <w:rPr>
          <w:rFonts w:ascii="Arial" w:hAnsi="Arial" w:cs="Arial"/>
        </w:rPr>
        <w:t>los territorios</w:t>
      </w:r>
      <w:r w:rsidRPr="749A2EA8">
        <w:rPr>
          <w:rFonts w:ascii="Arial" w:hAnsi="Arial" w:cs="Arial"/>
        </w:rPr>
        <w:t>, con la finalidad de</w:t>
      </w:r>
      <w:r w:rsidR="60A59438" w:rsidRPr="749A2EA8">
        <w:rPr>
          <w:rFonts w:ascii="Arial" w:hAnsi="Arial" w:cs="Arial"/>
        </w:rPr>
        <w:t xml:space="preserve"> promover factores de </w:t>
      </w:r>
      <w:r w:rsidR="2B4643F1" w:rsidRPr="749A2EA8">
        <w:rPr>
          <w:rFonts w:ascii="Arial" w:hAnsi="Arial" w:cs="Arial"/>
        </w:rPr>
        <w:t>protección en</w:t>
      </w:r>
      <w:r w:rsidRPr="749A2EA8">
        <w:rPr>
          <w:rFonts w:ascii="Arial" w:hAnsi="Arial" w:cs="Arial"/>
        </w:rPr>
        <w:t xml:space="preserve"> los encuentros vivenciales.</w:t>
      </w:r>
    </w:p>
    <w:p w14:paraId="58613E1D" w14:textId="77777777" w:rsidR="00A02CB5" w:rsidRPr="00447321" w:rsidRDefault="00A02CB5" w:rsidP="00EC458F">
      <w:pPr>
        <w:contextualSpacing/>
        <w:jc w:val="both"/>
        <w:rPr>
          <w:rFonts w:ascii="Arial" w:hAnsi="Arial" w:cs="Arial"/>
        </w:rPr>
      </w:pPr>
    </w:p>
    <w:p w14:paraId="312AB4A9" w14:textId="17E3285C" w:rsidR="008E071B" w:rsidRPr="00447321" w:rsidRDefault="008E071B" w:rsidP="00EC458F">
      <w:pPr>
        <w:contextualSpacing/>
        <w:jc w:val="both"/>
        <w:rPr>
          <w:rFonts w:ascii="Arial" w:hAnsi="Arial" w:cs="Arial"/>
        </w:rPr>
      </w:pPr>
      <w:r w:rsidRPr="00447321">
        <w:rPr>
          <w:rFonts w:ascii="Arial" w:hAnsi="Arial" w:cs="Arial"/>
        </w:rPr>
        <w:t>Para el correcto desarrollo de</w:t>
      </w:r>
      <w:r w:rsidR="009B7FB1">
        <w:rPr>
          <w:rFonts w:ascii="Arial" w:hAnsi="Arial" w:cs="Arial"/>
        </w:rPr>
        <w:t xml:space="preserve"> </w:t>
      </w:r>
      <w:r w:rsidRPr="00447321">
        <w:rPr>
          <w:rFonts w:ascii="Arial" w:hAnsi="Arial" w:cs="Arial"/>
        </w:rPr>
        <w:t>l</w:t>
      </w:r>
      <w:r w:rsidR="009B7FB1">
        <w:rPr>
          <w:rFonts w:ascii="Arial" w:hAnsi="Arial" w:cs="Arial"/>
        </w:rPr>
        <w:t>a</w:t>
      </w:r>
      <w:r w:rsidRPr="00447321">
        <w:rPr>
          <w:rFonts w:ascii="Arial" w:hAnsi="Arial" w:cs="Arial"/>
        </w:rPr>
        <w:t xml:space="preserve"> </w:t>
      </w:r>
      <w:r w:rsidR="009B7FB1">
        <w:rPr>
          <w:rFonts w:ascii="Arial" w:hAnsi="Arial" w:cs="Arial"/>
        </w:rPr>
        <w:t>Modalidad</w:t>
      </w:r>
      <w:r w:rsidRPr="00447321">
        <w:rPr>
          <w:rFonts w:ascii="Arial" w:hAnsi="Arial" w:cs="Arial"/>
        </w:rPr>
        <w:t xml:space="preserve"> es necesario que el lugar en el que se desarrollan los encuentros vivenciales sea cercano a las viviendas de </w:t>
      </w:r>
      <w:r w:rsidR="00891664" w:rsidRPr="00447321">
        <w:rPr>
          <w:rFonts w:ascii="Arial" w:hAnsi="Arial" w:cs="Arial"/>
        </w:rPr>
        <w:t xml:space="preserve">las y </w:t>
      </w:r>
      <w:r w:rsidRPr="00447321">
        <w:rPr>
          <w:rFonts w:ascii="Arial" w:hAnsi="Arial" w:cs="Arial"/>
        </w:rPr>
        <w:t>los adolescentes, jóvenes y sus familias. Estos pueden ser espacios comunitarios tales como salones de instituciones educativas, espacios comunales, salones parroquiales, salones de organizaciones no gubernamentales, parques,</w:t>
      </w:r>
      <w:r w:rsidR="00A81FB7" w:rsidRPr="00447321">
        <w:rPr>
          <w:rFonts w:ascii="Arial" w:hAnsi="Arial" w:cs="Arial"/>
        </w:rPr>
        <w:t xml:space="preserve"> </w:t>
      </w:r>
      <w:r w:rsidR="00BD43A7" w:rsidRPr="00447321">
        <w:rPr>
          <w:rFonts w:ascii="Arial" w:hAnsi="Arial" w:cs="Arial"/>
        </w:rPr>
        <w:t>enramadas</w:t>
      </w:r>
      <w:r w:rsidR="00A81FB7" w:rsidRPr="00447321">
        <w:rPr>
          <w:rFonts w:ascii="Arial" w:hAnsi="Arial" w:cs="Arial"/>
        </w:rPr>
        <w:t>,</w:t>
      </w:r>
      <w:r w:rsidR="3E3EE533" w:rsidRPr="00447321">
        <w:rPr>
          <w:rFonts w:ascii="Arial" w:hAnsi="Arial" w:cs="Arial"/>
        </w:rPr>
        <w:t xml:space="preserve"> malocas,</w:t>
      </w:r>
      <w:r w:rsidRPr="00447321">
        <w:rPr>
          <w:rFonts w:ascii="Arial" w:hAnsi="Arial" w:cs="Arial"/>
        </w:rPr>
        <w:t xml:space="preserve"> canchas deportivas, entre otros lugares que deben ser gestionados por el operador y definidos en concertación con la misma comunidad o con los profesionales del ICBF a nivel territorial.</w:t>
      </w:r>
    </w:p>
    <w:p w14:paraId="3B663007" w14:textId="77777777" w:rsidR="00B01AF9" w:rsidRPr="00447321" w:rsidRDefault="00B01AF9" w:rsidP="00EC458F">
      <w:pPr>
        <w:contextualSpacing/>
        <w:jc w:val="both"/>
        <w:rPr>
          <w:rFonts w:ascii="Arial" w:hAnsi="Arial" w:cs="Arial"/>
        </w:rPr>
      </w:pPr>
    </w:p>
    <w:p w14:paraId="1086370A" w14:textId="17EA3CC6" w:rsidR="008E071B" w:rsidRPr="00447321" w:rsidRDefault="008E071B" w:rsidP="00EC458F">
      <w:pPr>
        <w:contextualSpacing/>
        <w:jc w:val="both"/>
        <w:rPr>
          <w:rFonts w:ascii="Arial" w:eastAsia="Arial" w:hAnsi="Arial" w:cs="Arial"/>
        </w:rPr>
      </w:pPr>
      <w:r w:rsidRPr="00447321">
        <w:rPr>
          <w:rFonts w:ascii="Arial" w:hAnsi="Arial" w:cs="Arial"/>
        </w:rPr>
        <w:t>Para cada grupo atendido por l</w:t>
      </w:r>
      <w:r w:rsidR="009B7FB1">
        <w:rPr>
          <w:rFonts w:ascii="Arial" w:hAnsi="Arial" w:cs="Arial"/>
        </w:rPr>
        <w:t>a</w:t>
      </w:r>
      <w:r w:rsidRPr="00447321">
        <w:rPr>
          <w:rFonts w:ascii="Arial" w:hAnsi="Arial" w:cs="Arial"/>
        </w:rPr>
        <w:t xml:space="preserve"> </w:t>
      </w:r>
      <w:r w:rsidR="009B7FB1">
        <w:rPr>
          <w:rFonts w:ascii="Arial" w:hAnsi="Arial" w:cs="Arial"/>
        </w:rPr>
        <w:t>Modalidad</w:t>
      </w:r>
      <w:r w:rsidRPr="00447321">
        <w:rPr>
          <w:rFonts w:ascii="Arial" w:hAnsi="Arial" w:cs="Arial"/>
        </w:rPr>
        <w:t xml:space="preserve"> </w:t>
      </w:r>
      <w:r w:rsidR="007B1D5F" w:rsidRPr="007B1D5F">
        <w:rPr>
          <w:rFonts w:ascii="Arial" w:hAnsi="Arial" w:cs="Arial"/>
        </w:rPr>
        <w:t xml:space="preserve">Generaciones Étnicos (Generaciones Étnicas con Bienestar) </w:t>
      </w:r>
      <w:r w:rsidRPr="00447321">
        <w:rPr>
          <w:rFonts w:ascii="Arial" w:hAnsi="Arial" w:cs="Arial"/>
        </w:rPr>
        <w:t xml:space="preserve">se programará el desarrollo de mínimo doce (12) encuentros vivenciales por mes, a razón de tres (3) encuentros vivenciales a la semana con una duración de dos (2) horas cada </w:t>
      </w:r>
      <w:r w:rsidR="00BD43A7" w:rsidRPr="00447321">
        <w:rPr>
          <w:rFonts w:ascii="Arial" w:hAnsi="Arial" w:cs="Arial"/>
        </w:rPr>
        <w:t>uno. Los</w:t>
      </w:r>
      <w:r w:rsidRPr="00447321">
        <w:rPr>
          <w:rFonts w:ascii="Arial" w:hAnsi="Arial" w:cs="Arial"/>
        </w:rPr>
        <w:t xml:space="preserve"> encuentros vivenciales deberán realizarse desarrollando los </w:t>
      </w:r>
      <w:r w:rsidRPr="00447321">
        <w:rPr>
          <w:rFonts w:ascii="Arial" w:eastAsia="Arial" w:hAnsi="Arial" w:cs="Arial"/>
        </w:rPr>
        <w:t>contenidos de los cuatro módulos del componente No.1 de Formación y participación de</w:t>
      </w:r>
      <w:r w:rsidR="009B7FB1">
        <w:rPr>
          <w:rFonts w:ascii="Arial" w:eastAsia="Arial" w:hAnsi="Arial" w:cs="Arial"/>
        </w:rPr>
        <w:t xml:space="preserve"> </w:t>
      </w:r>
      <w:r w:rsidRPr="00447321">
        <w:rPr>
          <w:rFonts w:ascii="Arial" w:eastAsia="Arial" w:hAnsi="Arial" w:cs="Arial"/>
        </w:rPr>
        <w:t>l</w:t>
      </w:r>
      <w:r w:rsidR="009B7FB1">
        <w:rPr>
          <w:rFonts w:ascii="Arial" w:eastAsia="Arial" w:hAnsi="Arial" w:cs="Arial"/>
        </w:rPr>
        <w:t>a</w:t>
      </w:r>
      <w:r w:rsidRPr="00447321">
        <w:rPr>
          <w:rFonts w:ascii="Arial" w:eastAsia="Arial" w:hAnsi="Arial" w:cs="Arial"/>
        </w:rPr>
        <w:t xml:space="preserve"> </w:t>
      </w:r>
      <w:r w:rsidR="009B7FB1">
        <w:rPr>
          <w:rFonts w:ascii="Arial" w:eastAsia="Arial" w:hAnsi="Arial" w:cs="Arial"/>
        </w:rPr>
        <w:t>Modalidad</w:t>
      </w:r>
      <w:r w:rsidRPr="00447321">
        <w:rPr>
          <w:rFonts w:ascii="Arial" w:eastAsia="Arial" w:hAnsi="Arial" w:cs="Arial"/>
        </w:rPr>
        <w:t xml:space="preserve">. </w:t>
      </w:r>
    </w:p>
    <w:p w14:paraId="07FA4065" w14:textId="77777777" w:rsidR="008E071B" w:rsidRPr="00447321" w:rsidRDefault="008E071B" w:rsidP="00EC458F">
      <w:pPr>
        <w:contextualSpacing/>
        <w:jc w:val="both"/>
        <w:rPr>
          <w:rFonts w:ascii="Arial" w:eastAsia="Arial" w:hAnsi="Arial" w:cs="Arial"/>
        </w:rPr>
      </w:pPr>
    </w:p>
    <w:p w14:paraId="26851A4A" w14:textId="19EEB411" w:rsidR="008E071B" w:rsidRPr="00447321" w:rsidRDefault="793851FB" w:rsidP="00EC458F">
      <w:pPr>
        <w:contextualSpacing/>
        <w:jc w:val="both"/>
        <w:rPr>
          <w:rFonts w:ascii="Arial" w:eastAsia="Arial" w:hAnsi="Arial" w:cs="Arial"/>
          <w:lang w:val="es"/>
        </w:rPr>
      </w:pPr>
      <w:r w:rsidRPr="749A2EA8">
        <w:rPr>
          <w:rFonts w:ascii="Arial" w:eastAsia="Arial" w:hAnsi="Arial" w:cs="Arial"/>
        </w:rPr>
        <w:t xml:space="preserve">Para la realización de un número mayor o menor de encuentros vivenciales, así como la modificación al número de horas </w:t>
      </w:r>
      <w:r w:rsidR="11CDF8FA" w:rsidRPr="749A2EA8">
        <w:rPr>
          <w:rFonts w:ascii="Arial" w:eastAsia="Arial" w:hAnsi="Arial" w:cs="Arial"/>
        </w:rPr>
        <w:t>de estos, de conformidad con lo definido e</w:t>
      </w:r>
      <w:r w:rsidR="34894A47" w:rsidRPr="749A2EA8">
        <w:rPr>
          <w:rFonts w:ascii="Arial" w:eastAsia="Arial" w:hAnsi="Arial" w:cs="Arial"/>
        </w:rPr>
        <w:t>n el presente Manual Operativo</w:t>
      </w:r>
      <w:r w:rsidRPr="749A2EA8">
        <w:rPr>
          <w:rFonts w:ascii="Arial" w:eastAsia="Arial" w:hAnsi="Arial" w:cs="Arial"/>
        </w:rPr>
        <w:t xml:space="preserve">, se deberá contar con la aprobación del supervisor del contrato. </w:t>
      </w:r>
      <w:r w:rsidRPr="749A2EA8">
        <w:rPr>
          <w:rFonts w:ascii="Arial" w:eastAsia="Arial" w:hAnsi="Arial" w:cs="Arial"/>
          <w:lang w:val="es"/>
        </w:rPr>
        <w:t>Los cambios deben corresponder a necesidades particulares identificadas en los procesos de alistamiento u operación de</w:t>
      </w:r>
      <w:r w:rsidR="18EE51D0" w:rsidRPr="749A2EA8">
        <w:rPr>
          <w:rFonts w:ascii="Arial" w:eastAsia="Arial" w:hAnsi="Arial" w:cs="Arial"/>
          <w:lang w:val="es"/>
        </w:rPr>
        <w:t xml:space="preserve"> </w:t>
      </w:r>
      <w:r w:rsidRPr="749A2EA8">
        <w:rPr>
          <w:rFonts w:ascii="Arial" w:eastAsia="Arial" w:hAnsi="Arial" w:cs="Arial"/>
          <w:lang w:val="es"/>
        </w:rPr>
        <w:t>l</w:t>
      </w:r>
      <w:r w:rsidR="18EE51D0" w:rsidRPr="749A2EA8">
        <w:rPr>
          <w:rFonts w:ascii="Arial" w:eastAsia="Arial" w:hAnsi="Arial" w:cs="Arial"/>
          <w:lang w:val="es"/>
        </w:rPr>
        <w:t>a</w:t>
      </w:r>
      <w:r w:rsidRPr="749A2EA8">
        <w:rPr>
          <w:rFonts w:ascii="Arial" w:eastAsia="Arial" w:hAnsi="Arial" w:cs="Arial"/>
          <w:lang w:val="es"/>
        </w:rPr>
        <w:t xml:space="preserve"> </w:t>
      </w:r>
      <w:r w:rsidR="18EE51D0" w:rsidRPr="749A2EA8">
        <w:rPr>
          <w:rFonts w:ascii="Arial" w:eastAsia="Arial" w:hAnsi="Arial" w:cs="Arial"/>
          <w:lang w:val="es"/>
        </w:rPr>
        <w:t>Modalidad</w:t>
      </w:r>
      <w:r w:rsidRPr="749A2EA8">
        <w:rPr>
          <w:rFonts w:ascii="Arial" w:eastAsia="Arial" w:hAnsi="Arial" w:cs="Arial"/>
          <w:lang w:val="es"/>
        </w:rPr>
        <w:t>, que faciliten y promuevan la participación de</w:t>
      </w:r>
      <w:r w:rsidR="098D6D4B" w:rsidRPr="749A2EA8">
        <w:rPr>
          <w:rFonts w:ascii="Arial" w:eastAsia="Arial" w:hAnsi="Arial" w:cs="Arial"/>
          <w:lang w:val="es"/>
        </w:rPr>
        <w:t xml:space="preserve"> las y</w:t>
      </w:r>
      <w:r w:rsidRPr="749A2EA8">
        <w:rPr>
          <w:rFonts w:ascii="Arial" w:eastAsia="Arial" w:hAnsi="Arial" w:cs="Arial"/>
          <w:lang w:val="es"/>
        </w:rPr>
        <w:t xml:space="preserve"> los adolescentes y jóvenes y a las necesidades manifestadas por las comunidades en el marco de la crisis sanitaria por el COVID-19. En caso de ser viable la atención presencial, se deberán tener en cuenta los protocolos y las recomendaciones</w:t>
      </w:r>
      <w:r w:rsidR="20D4599B" w:rsidRPr="749A2EA8">
        <w:rPr>
          <w:rFonts w:ascii="Arial" w:eastAsia="Arial" w:hAnsi="Arial" w:cs="Arial"/>
          <w:lang w:val="es"/>
        </w:rPr>
        <w:t xml:space="preserve"> de bioseguridad impartidas por</w:t>
      </w:r>
      <w:r w:rsidRPr="749A2EA8">
        <w:rPr>
          <w:rFonts w:ascii="Arial" w:eastAsia="Arial" w:hAnsi="Arial" w:cs="Arial"/>
          <w:lang w:val="es"/>
        </w:rPr>
        <w:t xml:space="preserve"> </w:t>
      </w:r>
      <w:r w:rsidR="5A305F67" w:rsidRPr="749A2EA8">
        <w:rPr>
          <w:rFonts w:ascii="Arial" w:eastAsia="Arial" w:hAnsi="Arial" w:cs="Arial"/>
          <w:lang w:val="es"/>
        </w:rPr>
        <w:t xml:space="preserve">el </w:t>
      </w:r>
      <w:r w:rsidRPr="749A2EA8">
        <w:rPr>
          <w:rFonts w:ascii="Arial" w:eastAsia="Arial" w:hAnsi="Arial" w:cs="Arial"/>
          <w:lang w:val="es"/>
        </w:rPr>
        <w:t>Gobierno Nacional, frente al cuidado y protección de adolescentes y jóvenes, así como las decisiones al interior de las comunidades.</w:t>
      </w:r>
    </w:p>
    <w:p w14:paraId="5B4E5A2E" w14:textId="77777777" w:rsidR="008E071B" w:rsidRPr="00447321" w:rsidRDefault="008E071B" w:rsidP="00EC458F">
      <w:pPr>
        <w:contextualSpacing/>
        <w:jc w:val="both"/>
        <w:rPr>
          <w:rFonts w:ascii="Arial" w:hAnsi="Arial" w:cs="Arial"/>
        </w:rPr>
      </w:pPr>
    </w:p>
    <w:p w14:paraId="67E6739F" w14:textId="0BF9A50A" w:rsidR="008E071B" w:rsidRPr="00447321" w:rsidRDefault="793851FB" w:rsidP="00EC458F">
      <w:pPr>
        <w:contextualSpacing/>
        <w:jc w:val="both"/>
        <w:rPr>
          <w:rFonts w:ascii="Arial" w:eastAsia="Arial" w:hAnsi="Arial" w:cs="Arial"/>
          <w:lang w:val="es"/>
        </w:rPr>
      </w:pPr>
      <w:r w:rsidRPr="749A2EA8">
        <w:rPr>
          <w:rFonts w:ascii="Arial" w:eastAsia="Arial" w:hAnsi="Arial" w:cs="Arial"/>
          <w:lang w:val="es"/>
        </w:rPr>
        <w:t>En caso de no ser viable el desarrollo de los encuentros presenciales por condiciones de seguridad o por directrices nacionales o comunitarias en el marco de</w:t>
      </w:r>
      <w:r w:rsidR="24008840" w:rsidRPr="749A2EA8">
        <w:rPr>
          <w:rFonts w:ascii="Arial" w:eastAsia="Arial" w:hAnsi="Arial" w:cs="Arial"/>
          <w:lang w:val="es"/>
        </w:rPr>
        <w:t xml:space="preserve"> la Emerg</w:t>
      </w:r>
      <w:r w:rsidR="09A427C5" w:rsidRPr="749A2EA8">
        <w:rPr>
          <w:rFonts w:ascii="Arial" w:eastAsia="Arial" w:hAnsi="Arial" w:cs="Arial"/>
          <w:lang w:val="es"/>
        </w:rPr>
        <w:t>encia</w:t>
      </w:r>
      <w:r w:rsidR="24008840" w:rsidRPr="749A2EA8">
        <w:rPr>
          <w:rFonts w:ascii="Arial" w:eastAsia="Arial" w:hAnsi="Arial" w:cs="Arial"/>
          <w:lang w:val="es"/>
        </w:rPr>
        <w:t xml:space="preserve"> </w:t>
      </w:r>
      <w:r w:rsidR="6085FAE0" w:rsidRPr="749A2EA8">
        <w:rPr>
          <w:rFonts w:ascii="Arial" w:eastAsia="Arial" w:hAnsi="Arial" w:cs="Arial"/>
          <w:lang w:val="es"/>
        </w:rPr>
        <w:t>Sanitaria</w:t>
      </w:r>
      <w:r w:rsidRPr="749A2EA8">
        <w:rPr>
          <w:rFonts w:ascii="Arial" w:eastAsia="Arial" w:hAnsi="Arial" w:cs="Arial"/>
          <w:lang w:val="es"/>
        </w:rPr>
        <w:t xml:space="preserve">, se deberán programar actividades por parte del </w:t>
      </w:r>
      <w:r w:rsidR="26DE77B9" w:rsidRPr="749A2EA8">
        <w:rPr>
          <w:rFonts w:ascii="Arial" w:eastAsia="Arial" w:hAnsi="Arial" w:cs="Arial"/>
          <w:lang w:val="es"/>
        </w:rPr>
        <w:t>operad</w:t>
      </w:r>
      <w:r w:rsidR="05109685" w:rsidRPr="749A2EA8">
        <w:rPr>
          <w:rFonts w:ascii="Arial" w:eastAsia="Arial" w:hAnsi="Arial" w:cs="Arial"/>
          <w:lang w:val="es"/>
        </w:rPr>
        <w:t>or</w:t>
      </w:r>
      <w:r w:rsidR="26DE77B9" w:rsidRPr="749A2EA8">
        <w:rPr>
          <w:rFonts w:ascii="Arial" w:eastAsia="Arial" w:hAnsi="Arial" w:cs="Arial"/>
          <w:lang w:val="es"/>
        </w:rPr>
        <w:t xml:space="preserve"> </w:t>
      </w:r>
      <w:r w:rsidRPr="749A2EA8">
        <w:rPr>
          <w:rFonts w:ascii="Arial" w:eastAsia="Arial" w:hAnsi="Arial" w:cs="Arial"/>
          <w:lang w:val="es"/>
        </w:rPr>
        <w:t xml:space="preserve">para que sean desarrolladas en casa por </w:t>
      </w:r>
      <w:r w:rsidR="098D6D4B" w:rsidRPr="749A2EA8">
        <w:rPr>
          <w:rFonts w:ascii="Arial" w:eastAsia="Arial" w:hAnsi="Arial" w:cs="Arial"/>
          <w:lang w:val="es"/>
        </w:rPr>
        <w:t xml:space="preserve">las y </w:t>
      </w:r>
      <w:r w:rsidRPr="749A2EA8">
        <w:rPr>
          <w:rFonts w:ascii="Arial" w:eastAsia="Arial" w:hAnsi="Arial" w:cs="Arial"/>
          <w:lang w:val="es"/>
        </w:rPr>
        <w:t xml:space="preserve">los participantes y sus familias. Para esto, el </w:t>
      </w:r>
      <w:r w:rsidR="05109685" w:rsidRPr="749A2EA8">
        <w:rPr>
          <w:rFonts w:ascii="Arial" w:eastAsia="Arial" w:hAnsi="Arial" w:cs="Arial"/>
          <w:lang w:val="es"/>
        </w:rPr>
        <w:t xml:space="preserve">operador </w:t>
      </w:r>
      <w:r w:rsidRPr="749A2EA8">
        <w:rPr>
          <w:rFonts w:ascii="Arial" w:eastAsia="Arial" w:hAnsi="Arial" w:cs="Arial"/>
          <w:lang w:val="es"/>
        </w:rPr>
        <w:t>deberá incluir en su propuesta la estrategia que utilizará para el desarrollo de las actividades, ya sea a partir de material entregado en físico (guías, cartillas, kits de materiales, juegos, entre otros) o a través de páginas virtuales, uso de redes sociales o plataformas digitales (esto aplica para los casos en que l</w:t>
      </w:r>
      <w:r w:rsidR="098D6D4B" w:rsidRPr="749A2EA8">
        <w:rPr>
          <w:rFonts w:ascii="Arial" w:eastAsia="Arial" w:hAnsi="Arial" w:cs="Arial"/>
          <w:lang w:val="es"/>
        </w:rPr>
        <w:t>as y l</w:t>
      </w:r>
      <w:r w:rsidRPr="749A2EA8">
        <w:rPr>
          <w:rFonts w:ascii="Arial" w:eastAsia="Arial" w:hAnsi="Arial" w:cs="Arial"/>
          <w:lang w:val="es"/>
        </w:rPr>
        <w:t xml:space="preserve">os participantes tengan acceso a herramientas tecnológicas y conectividad), así como, seguimiento telefónico a </w:t>
      </w:r>
      <w:r w:rsidR="098D6D4B" w:rsidRPr="749A2EA8">
        <w:rPr>
          <w:rFonts w:ascii="Arial" w:eastAsia="Arial" w:hAnsi="Arial" w:cs="Arial"/>
          <w:lang w:val="es"/>
        </w:rPr>
        <w:t xml:space="preserve">las y </w:t>
      </w:r>
      <w:r w:rsidRPr="749A2EA8">
        <w:rPr>
          <w:rFonts w:ascii="Arial" w:eastAsia="Arial" w:hAnsi="Arial" w:cs="Arial"/>
          <w:lang w:val="es"/>
        </w:rPr>
        <w:t>los participantes.</w:t>
      </w:r>
      <w:r w:rsidR="66105395" w:rsidRPr="749A2EA8">
        <w:rPr>
          <w:rFonts w:ascii="Arial" w:eastAsia="Arial" w:hAnsi="Arial" w:cs="Arial"/>
          <w:lang w:val="es"/>
        </w:rPr>
        <w:t xml:space="preserve"> Para</w:t>
      </w:r>
      <w:r w:rsidR="6B42E550" w:rsidRPr="749A2EA8">
        <w:rPr>
          <w:rFonts w:ascii="Arial" w:eastAsia="Arial" w:hAnsi="Arial" w:cs="Arial"/>
          <w:lang w:val="es"/>
        </w:rPr>
        <w:t xml:space="preserve"> la elaboración de estos materiales, se deben tener en cuenta factores como</w:t>
      </w:r>
      <w:r w:rsidR="4F3BC5AC" w:rsidRPr="749A2EA8">
        <w:rPr>
          <w:rFonts w:ascii="Arial" w:eastAsia="Arial" w:hAnsi="Arial" w:cs="Arial"/>
          <w:lang w:val="es"/>
        </w:rPr>
        <w:t>:</w:t>
      </w:r>
      <w:r w:rsidR="66105395" w:rsidRPr="749A2EA8">
        <w:rPr>
          <w:rFonts w:ascii="Arial" w:eastAsia="Arial" w:hAnsi="Arial" w:cs="Arial"/>
          <w:lang w:val="es"/>
        </w:rPr>
        <w:t xml:space="preserve"> población hablante de lengua nativa</w:t>
      </w:r>
      <w:r w:rsidR="5E0D61A8" w:rsidRPr="749A2EA8">
        <w:rPr>
          <w:rFonts w:ascii="Arial" w:eastAsia="Arial" w:hAnsi="Arial" w:cs="Arial"/>
          <w:lang w:val="es"/>
        </w:rPr>
        <w:t xml:space="preserve">, </w:t>
      </w:r>
      <w:r w:rsidR="1283CB0E" w:rsidRPr="749A2EA8">
        <w:rPr>
          <w:rFonts w:ascii="Arial" w:eastAsia="Arial" w:hAnsi="Arial" w:cs="Arial"/>
          <w:lang w:val="es"/>
        </w:rPr>
        <w:t>los nive</w:t>
      </w:r>
      <w:r w:rsidR="649521C5" w:rsidRPr="749A2EA8">
        <w:rPr>
          <w:rFonts w:ascii="Arial" w:eastAsia="Arial" w:hAnsi="Arial" w:cs="Arial"/>
          <w:lang w:val="es"/>
        </w:rPr>
        <w:t>les de escolaridad (saber leer y escribir)</w:t>
      </w:r>
      <w:r w:rsidR="204BBD6B" w:rsidRPr="749A2EA8">
        <w:rPr>
          <w:rFonts w:ascii="Arial" w:eastAsia="Arial" w:hAnsi="Arial" w:cs="Arial"/>
          <w:lang w:val="es"/>
        </w:rPr>
        <w:t xml:space="preserve"> las condiciones geográficas y</w:t>
      </w:r>
      <w:r w:rsidR="4EA04F32" w:rsidRPr="749A2EA8">
        <w:rPr>
          <w:rFonts w:ascii="Arial" w:eastAsia="Arial" w:hAnsi="Arial" w:cs="Arial"/>
          <w:lang w:val="es"/>
        </w:rPr>
        <w:t xml:space="preserve"> las condiciones</w:t>
      </w:r>
      <w:r w:rsidR="204BBD6B" w:rsidRPr="749A2EA8">
        <w:rPr>
          <w:rFonts w:ascii="Arial" w:eastAsia="Arial" w:hAnsi="Arial" w:cs="Arial"/>
          <w:lang w:val="es"/>
        </w:rPr>
        <w:t xml:space="preserve"> socio culturales de los territorios a intervenir.</w:t>
      </w:r>
    </w:p>
    <w:p w14:paraId="61543DAA" w14:textId="77777777" w:rsidR="00B01AF9" w:rsidRPr="00447321" w:rsidRDefault="00B01AF9" w:rsidP="00EC458F">
      <w:pPr>
        <w:contextualSpacing/>
        <w:jc w:val="both"/>
        <w:rPr>
          <w:rFonts w:ascii="Arial" w:eastAsia="Arial" w:hAnsi="Arial" w:cs="Arial"/>
          <w:lang w:val="es"/>
        </w:rPr>
      </w:pPr>
    </w:p>
    <w:p w14:paraId="0EEE7D98" w14:textId="224C96CD" w:rsidR="008E071B" w:rsidRPr="00447321" w:rsidRDefault="793851FB" w:rsidP="00EC458F">
      <w:pPr>
        <w:contextualSpacing/>
        <w:jc w:val="both"/>
        <w:rPr>
          <w:rFonts w:ascii="Arial" w:eastAsia="Arial" w:hAnsi="Arial" w:cs="Arial"/>
          <w:lang w:val="es"/>
        </w:rPr>
      </w:pPr>
      <w:r w:rsidRPr="749A2EA8">
        <w:rPr>
          <w:rFonts w:ascii="Arial" w:eastAsia="Arial" w:hAnsi="Arial" w:cs="Arial"/>
          <w:lang w:val="es"/>
        </w:rPr>
        <w:t xml:space="preserve">Con el apoyo de los Coordinadores Metodológicos, los Promotores de Derechos deberán preparar los encuentros a realizar con los participantes, teniendo como soporte la propuesta metodológica aprobada. Según las medidas adoptadas por cada comunidad en el marco de la situación de emergencia en salud y las directrices del Gobierno Nacional, el </w:t>
      </w:r>
      <w:r w:rsidR="6446CE73" w:rsidRPr="749A2EA8">
        <w:rPr>
          <w:rFonts w:ascii="Arial" w:eastAsia="Arial" w:hAnsi="Arial" w:cs="Arial"/>
          <w:lang w:val="es"/>
        </w:rPr>
        <w:t>p</w:t>
      </w:r>
      <w:r w:rsidRPr="749A2EA8">
        <w:rPr>
          <w:rFonts w:ascii="Arial" w:eastAsia="Arial" w:hAnsi="Arial" w:cs="Arial"/>
          <w:lang w:val="es"/>
        </w:rPr>
        <w:t>romotor podrá desarrollar los encuentros vivenciales de manera presencial (en los casos que las comunidades se sigan reuniendo y donde no haya riesgo para la salud de ningún integrante de</w:t>
      </w:r>
      <w:r w:rsidR="00567ACB">
        <w:rPr>
          <w:rFonts w:ascii="Arial" w:eastAsia="Arial" w:hAnsi="Arial" w:cs="Arial"/>
          <w:lang w:val="es"/>
        </w:rPr>
        <w:t xml:space="preserve"> </w:t>
      </w:r>
      <w:r w:rsidR="7C2EDE09" w:rsidRPr="749A2EA8">
        <w:rPr>
          <w:rFonts w:ascii="Arial" w:eastAsia="Arial" w:hAnsi="Arial" w:cs="Arial"/>
          <w:lang w:val="es"/>
        </w:rPr>
        <w:t>estas</w:t>
      </w:r>
      <w:r w:rsidRPr="749A2EA8">
        <w:rPr>
          <w:rFonts w:ascii="Arial" w:eastAsia="Arial" w:hAnsi="Arial" w:cs="Arial"/>
          <w:lang w:val="es"/>
        </w:rPr>
        <w:t xml:space="preserve">) o hacer uso de herramientas pedagógicas que faciliten el desarrollo de las actividades por parte de </w:t>
      </w:r>
      <w:r w:rsidR="098D6D4B" w:rsidRPr="749A2EA8">
        <w:rPr>
          <w:rFonts w:ascii="Arial" w:eastAsia="Arial" w:hAnsi="Arial" w:cs="Arial"/>
          <w:lang w:val="es"/>
        </w:rPr>
        <w:t xml:space="preserve">las y </w:t>
      </w:r>
      <w:r w:rsidRPr="749A2EA8">
        <w:rPr>
          <w:rFonts w:ascii="Arial" w:eastAsia="Arial" w:hAnsi="Arial" w:cs="Arial"/>
          <w:lang w:val="es"/>
        </w:rPr>
        <w:t>los participantes en sus hogares, bien sea a través de guías de trabajo, cartillas y materiales entregados mensualmente o también</w:t>
      </w:r>
      <w:r w:rsidR="098D6D4B" w:rsidRPr="749A2EA8">
        <w:rPr>
          <w:rFonts w:ascii="Arial" w:eastAsia="Arial" w:hAnsi="Arial" w:cs="Arial"/>
          <w:lang w:val="es"/>
        </w:rPr>
        <w:t xml:space="preserve"> </w:t>
      </w:r>
      <w:r w:rsidRPr="749A2EA8">
        <w:rPr>
          <w:rFonts w:ascii="Arial" w:eastAsia="Arial" w:hAnsi="Arial" w:cs="Arial"/>
          <w:lang w:val="es"/>
        </w:rPr>
        <w:t>mediante el uso de herramientas tecnológicas en las comunidades donde se cuente con el acceso a las mismas.</w:t>
      </w:r>
    </w:p>
    <w:p w14:paraId="48E4DBDD" w14:textId="77777777" w:rsidR="00B01AF9" w:rsidRPr="00447321" w:rsidRDefault="00B01AF9" w:rsidP="00EC458F">
      <w:pPr>
        <w:contextualSpacing/>
        <w:jc w:val="both"/>
        <w:rPr>
          <w:rFonts w:ascii="Arial" w:eastAsia="Arial" w:hAnsi="Arial" w:cs="Arial"/>
          <w:lang w:val="es"/>
        </w:rPr>
      </w:pPr>
    </w:p>
    <w:p w14:paraId="4D0B6EAB" w14:textId="000670E4" w:rsidR="008E071B" w:rsidRPr="00447321" w:rsidRDefault="793851FB" w:rsidP="00EC458F">
      <w:pPr>
        <w:contextualSpacing/>
        <w:jc w:val="both"/>
        <w:rPr>
          <w:rFonts w:ascii="Arial" w:eastAsia="Arial" w:hAnsi="Arial" w:cs="Arial"/>
          <w:lang w:val="es"/>
        </w:rPr>
      </w:pPr>
      <w:r w:rsidRPr="749A2EA8">
        <w:rPr>
          <w:rFonts w:ascii="Arial" w:eastAsia="Arial" w:hAnsi="Arial" w:cs="Arial"/>
          <w:lang w:val="es"/>
        </w:rPr>
        <w:t>En los casos que se opte por el desarrollo de los encuentros presenciales</w:t>
      </w:r>
      <w:r w:rsidR="30FF197A" w:rsidRPr="749A2EA8">
        <w:rPr>
          <w:rFonts w:ascii="Arial" w:eastAsia="Arial" w:hAnsi="Arial" w:cs="Arial"/>
          <w:lang w:val="es"/>
        </w:rPr>
        <w:t>,</w:t>
      </w:r>
      <w:r w:rsidRPr="749A2EA8">
        <w:rPr>
          <w:rFonts w:ascii="Arial" w:eastAsia="Arial" w:hAnsi="Arial" w:cs="Arial"/>
          <w:lang w:val="es"/>
        </w:rPr>
        <w:t xml:space="preserve"> respetando las directrices comunitarias y del Gobierno Nacional (y sólo cuando las comunidades estén en aislamiento del exterior, no haya casos de COVID-19 al </w:t>
      </w:r>
      <w:r w:rsidRPr="749A2EA8">
        <w:rPr>
          <w:rFonts w:ascii="Arial" w:eastAsia="Arial" w:hAnsi="Arial" w:cs="Arial"/>
          <w:lang w:val="es"/>
        </w:rPr>
        <w:lastRenderedPageBreak/>
        <w:t xml:space="preserve">interior de las mismas y se continúen reuniendo en espacios comunitarios), se deberán implementar las medidas de bioseguridad para el </w:t>
      </w:r>
      <w:r w:rsidR="71F7851A" w:rsidRPr="749A2EA8">
        <w:rPr>
          <w:rFonts w:ascii="Arial" w:eastAsia="Arial" w:hAnsi="Arial" w:cs="Arial"/>
          <w:lang w:val="es"/>
        </w:rPr>
        <w:t>t</w:t>
      </w:r>
      <w:r w:rsidRPr="749A2EA8">
        <w:rPr>
          <w:rFonts w:ascii="Arial" w:eastAsia="Arial" w:hAnsi="Arial" w:cs="Arial"/>
          <w:lang w:val="es"/>
        </w:rPr>
        <w:t xml:space="preserve">alento </w:t>
      </w:r>
      <w:r w:rsidR="2848AAA1" w:rsidRPr="749A2EA8">
        <w:rPr>
          <w:rFonts w:ascii="Arial" w:eastAsia="Arial" w:hAnsi="Arial" w:cs="Arial"/>
          <w:lang w:val="es"/>
        </w:rPr>
        <w:t>h</w:t>
      </w:r>
      <w:r w:rsidRPr="749A2EA8">
        <w:rPr>
          <w:rFonts w:ascii="Arial" w:eastAsia="Arial" w:hAnsi="Arial" w:cs="Arial"/>
          <w:lang w:val="es"/>
        </w:rPr>
        <w:t xml:space="preserve">umano y los participantes, que se consideren necesarias (ejemplo: uso de tapabocas, brindar condiciones para el lavado de manos con agua y jabón, gel </w:t>
      </w:r>
      <w:proofErr w:type="spellStart"/>
      <w:r w:rsidRPr="749A2EA8">
        <w:rPr>
          <w:rFonts w:ascii="Arial" w:eastAsia="Arial" w:hAnsi="Arial" w:cs="Arial"/>
          <w:lang w:val="es"/>
        </w:rPr>
        <w:t>antibacterial</w:t>
      </w:r>
      <w:proofErr w:type="spellEnd"/>
      <w:r w:rsidRPr="749A2EA8">
        <w:rPr>
          <w:rFonts w:ascii="Arial" w:eastAsia="Arial" w:hAnsi="Arial" w:cs="Arial"/>
          <w:lang w:val="es"/>
        </w:rPr>
        <w:t xml:space="preserve"> con una concentración de 70% de alcohol o alcohol en dispersor). También se debe procurar el desarrollo de las actividades al aire libre o en espacios cerrados con buena ventilación. En el caso de desarrollar actividades en espacios cerrados, se propone realizar limpieza y desinfección de </w:t>
      </w:r>
      <w:r w:rsidR="36E066AB" w:rsidRPr="749A2EA8">
        <w:rPr>
          <w:rFonts w:ascii="Arial" w:eastAsia="Arial" w:hAnsi="Arial" w:cs="Arial"/>
          <w:lang w:val="es"/>
        </w:rPr>
        <w:t>estos</w:t>
      </w:r>
      <w:r w:rsidRPr="749A2EA8">
        <w:rPr>
          <w:rFonts w:ascii="Arial" w:eastAsia="Arial" w:hAnsi="Arial" w:cs="Arial"/>
          <w:lang w:val="es"/>
        </w:rPr>
        <w:t xml:space="preserve"> antes de iniciar y al finalizar los encuentros.</w:t>
      </w:r>
    </w:p>
    <w:p w14:paraId="3EB41D69" w14:textId="77777777" w:rsidR="00B01AF9" w:rsidRPr="00447321" w:rsidRDefault="00B01AF9" w:rsidP="00EC458F">
      <w:pPr>
        <w:contextualSpacing/>
        <w:jc w:val="both"/>
        <w:rPr>
          <w:rFonts w:ascii="Arial" w:eastAsia="Arial" w:hAnsi="Arial" w:cs="Arial"/>
          <w:lang w:val="es"/>
        </w:rPr>
      </w:pPr>
    </w:p>
    <w:p w14:paraId="2D934A93" w14:textId="6ABEC63D" w:rsidR="008E071B" w:rsidRPr="00447321" w:rsidRDefault="793851FB" w:rsidP="00EC458F">
      <w:pPr>
        <w:contextualSpacing/>
        <w:jc w:val="both"/>
        <w:rPr>
          <w:rFonts w:ascii="Arial" w:eastAsia="Arial" w:hAnsi="Arial" w:cs="Arial"/>
          <w:lang w:val="es"/>
        </w:rPr>
      </w:pPr>
      <w:r w:rsidRPr="749A2EA8">
        <w:rPr>
          <w:rFonts w:ascii="Arial" w:eastAsia="Arial" w:hAnsi="Arial" w:cs="Arial"/>
          <w:lang w:val="es"/>
        </w:rPr>
        <w:t xml:space="preserve">En los casos que se determine </w:t>
      </w:r>
      <w:r w:rsidR="5E79D3A9" w:rsidRPr="749A2EA8">
        <w:rPr>
          <w:rFonts w:ascii="Arial" w:eastAsia="Arial" w:hAnsi="Arial" w:cs="Arial"/>
          <w:lang w:val="es"/>
        </w:rPr>
        <w:t xml:space="preserve">que no hay </w:t>
      </w:r>
      <w:r w:rsidRPr="749A2EA8">
        <w:rPr>
          <w:rFonts w:ascii="Arial" w:eastAsia="Arial" w:hAnsi="Arial" w:cs="Arial"/>
          <w:lang w:val="es"/>
        </w:rPr>
        <w:t xml:space="preserve">viabilidad para desarrollar la atención presencial a los participantes y se opte por opciones como páginas virtuales, plataformas digitales o la entrega de guías y kits de materiales mensuales, se debe garantizar que </w:t>
      </w:r>
      <w:r w:rsidR="056C5E16" w:rsidRPr="749A2EA8">
        <w:rPr>
          <w:rFonts w:ascii="Arial" w:eastAsia="Arial" w:hAnsi="Arial" w:cs="Arial"/>
          <w:lang w:val="es"/>
        </w:rPr>
        <w:t xml:space="preserve">estos </w:t>
      </w:r>
      <w:r w:rsidRPr="749A2EA8">
        <w:rPr>
          <w:rFonts w:ascii="Arial" w:eastAsia="Arial" w:hAnsi="Arial" w:cs="Arial"/>
          <w:lang w:val="es"/>
        </w:rPr>
        <w:t>estén en línea con los módulos de</w:t>
      </w:r>
      <w:r w:rsidR="18EE51D0" w:rsidRPr="749A2EA8">
        <w:rPr>
          <w:rFonts w:ascii="Arial" w:eastAsia="Arial" w:hAnsi="Arial" w:cs="Arial"/>
          <w:lang w:val="es"/>
        </w:rPr>
        <w:t xml:space="preserve"> </w:t>
      </w:r>
      <w:r w:rsidRPr="749A2EA8">
        <w:rPr>
          <w:rFonts w:ascii="Arial" w:eastAsia="Arial" w:hAnsi="Arial" w:cs="Arial"/>
          <w:lang w:val="es"/>
        </w:rPr>
        <w:t>l</w:t>
      </w:r>
      <w:r w:rsidR="18EE51D0" w:rsidRPr="749A2EA8">
        <w:rPr>
          <w:rFonts w:ascii="Arial" w:eastAsia="Arial" w:hAnsi="Arial" w:cs="Arial"/>
          <w:lang w:val="es"/>
        </w:rPr>
        <w:t>a</w:t>
      </w:r>
      <w:r w:rsidRPr="749A2EA8">
        <w:rPr>
          <w:rFonts w:ascii="Arial" w:eastAsia="Arial" w:hAnsi="Arial" w:cs="Arial"/>
          <w:lang w:val="es"/>
        </w:rPr>
        <w:t xml:space="preserve"> </w:t>
      </w:r>
      <w:r w:rsidR="18EE51D0" w:rsidRPr="749A2EA8">
        <w:rPr>
          <w:rFonts w:ascii="Arial" w:eastAsia="Arial" w:hAnsi="Arial" w:cs="Arial"/>
          <w:lang w:val="es"/>
        </w:rPr>
        <w:t>Modalidad</w:t>
      </w:r>
      <w:r w:rsidRPr="749A2EA8">
        <w:rPr>
          <w:rFonts w:ascii="Arial" w:eastAsia="Arial" w:hAnsi="Arial" w:cs="Arial"/>
          <w:lang w:val="es"/>
        </w:rPr>
        <w:t xml:space="preserve"> y en coherencia con el fortalecimiento de sus prácticas culturales</w:t>
      </w:r>
      <w:r w:rsidR="19D38254" w:rsidRPr="749A2EA8">
        <w:rPr>
          <w:rFonts w:ascii="Arial" w:eastAsia="Arial" w:hAnsi="Arial" w:cs="Arial"/>
          <w:lang w:val="es"/>
        </w:rPr>
        <w:t xml:space="preserve"> y cosmovisión.</w:t>
      </w:r>
      <w:r w:rsidRPr="749A2EA8">
        <w:rPr>
          <w:rFonts w:ascii="Arial" w:eastAsia="Arial" w:hAnsi="Arial" w:cs="Arial"/>
          <w:lang w:val="es"/>
        </w:rPr>
        <w:t xml:space="preserve"> </w:t>
      </w:r>
    </w:p>
    <w:p w14:paraId="678B0ECA" w14:textId="77777777" w:rsidR="009C1C82" w:rsidRPr="00447321" w:rsidRDefault="009C1C82" w:rsidP="00EC458F">
      <w:pPr>
        <w:contextualSpacing/>
        <w:jc w:val="both"/>
        <w:rPr>
          <w:rFonts w:ascii="Arial" w:eastAsia="Arial" w:hAnsi="Arial" w:cs="Arial"/>
          <w:lang w:val="es"/>
        </w:rPr>
      </w:pPr>
    </w:p>
    <w:p w14:paraId="22140986" w14:textId="7C07365D" w:rsidR="005C2E1D" w:rsidRPr="00447321" w:rsidRDefault="793851FB" w:rsidP="00EC458F">
      <w:pPr>
        <w:contextualSpacing/>
        <w:jc w:val="both"/>
        <w:rPr>
          <w:rFonts w:ascii="Arial" w:hAnsi="Arial" w:cs="Arial"/>
        </w:rPr>
      </w:pPr>
      <w:r w:rsidRPr="749A2EA8">
        <w:rPr>
          <w:rFonts w:ascii="Arial" w:hAnsi="Arial" w:cs="Arial"/>
        </w:rPr>
        <w:t>En caso de que el tiempo de ejecución contratado no corresponda a meses completos, para el mes incompleto, el número de horas empleadas en los encuentros vivenciales deberá ser proporcional a un mes de ejecución. Por ejemplo,</w:t>
      </w:r>
      <w:r w:rsidR="2F3BDEA9" w:rsidRPr="749A2EA8">
        <w:rPr>
          <w:rFonts w:ascii="Arial" w:hAnsi="Arial" w:cs="Arial"/>
        </w:rPr>
        <w:t xml:space="preserve"> </w:t>
      </w:r>
      <w:r w:rsidR="48F012AA" w:rsidRPr="749A2EA8">
        <w:rPr>
          <w:rFonts w:ascii="Arial" w:hAnsi="Arial" w:cs="Arial"/>
        </w:rPr>
        <w:t xml:space="preserve">si </w:t>
      </w:r>
      <w:r w:rsidRPr="749A2EA8">
        <w:rPr>
          <w:rFonts w:ascii="Arial" w:hAnsi="Arial" w:cs="Arial"/>
        </w:rPr>
        <w:t xml:space="preserve">el mes incompleto tiene una duración de dos semanas, el número de horas para encuentros vivenciales en este mes será de 128 y los encuentros vivenciales a realizarse serán seis (6) para cada grupo de </w:t>
      </w:r>
      <w:r w:rsidR="50F1C90A" w:rsidRPr="749A2EA8">
        <w:rPr>
          <w:rFonts w:ascii="Arial" w:hAnsi="Arial" w:cs="Arial"/>
        </w:rPr>
        <w:t>adolescentes</w:t>
      </w:r>
      <w:r w:rsidRPr="749A2EA8">
        <w:rPr>
          <w:rFonts w:ascii="Arial" w:hAnsi="Arial" w:cs="Arial"/>
        </w:rPr>
        <w:t xml:space="preserve"> y jóvenes</w:t>
      </w:r>
      <w:r w:rsidR="77B971A1" w:rsidRPr="749A2EA8">
        <w:rPr>
          <w:rFonts w:ascii="Arial" w:hAnsi="Arial" w:cs="Arial"/>
        </w:rPr>
        <w:t xml:space="preserve">. </w:t>
      </w:r>
      <w:r w:rsidRPr="749A2EA8">
        <w:rPr>
          <w:rFonts w:ascii="Arial" w:hAnsi="Arial" w:cs="Arial"/>
        </w:rPr>
        <w:t>El promotor de derechos deberá realizar la preparación de cada uno de los encuentros vivenciales a partir de la línea técnica</w:t>
      </w:r>
      <w:r w:rsidR="39924DF3" w:rsidRPr="749A2EA8">
        <w:rPr>
          <w:rFonts w:ascii="Arial" w:hAnsi="Arial" w:cs="Arial"/>
        </w:rPr>
        <w:t xml:space="preserve"> y </w:t>
      </w:r>
      <w:r w:rsidR="36E066AB" w:rsidRPr="749A2EA8">
        <w:rPr>
          <w:rFonts w:ascii="Arial" w:hAnsi="Arial" w:cs="Arial"/>
        </w:rPr>
        <w:t>las directrices</w:t>
      </w:r>
      <w:r w:rsidR="7C439C18" w:rsidRPr="749A2EA8">
        <w:rPr>
          <w:rFonts w:ascii="Arial" w:hAnsi="Arial" w:cs="Arial"/>
        </w:rPr>
        <w:t xml:space="preserve"> del</w:t>
      </w:r>
      <w:r w:rsidRPr="749A2EA8">
        <w:rPr>
          <w:rFonts w:ascii="Arial" w:hAnsi="Arial" w:cs="Arial"/>
        </w:rPr>
        <w:t xml:space="preserve"> coordinador metodológico</w:t>
      </w:r>
      <w:r w:rsidR="23084D7B" w:rsidRPr="749A2EA8">
        <w:rPr>
          <w:rFonts w:ascii="Arial" w:hAnsi="Arial" w:cs="Arial"/>
        </w:rPr>
        <w:t>.</w:t>
      </w:r>
    </w:p>
    <w:p w14:paraId="34279B5B" w14:textId="3C6AF206" w:rsidR="005C2E1D" w:rsidRPr="00447321" w:rsidRDefault="005C2E1D" w:rsidP="00EC458F">
      <w:pPr>
        <w:contextualSpacing/>
        <w:jc w:val="both"/>
        <w:rPr>
          <w:rFonts w:ascii="Arial" w:hAnsi="Arial" w:cs="Arial"/>
        </w:rPr>
      </w:pPr>
    </w:p>
    <w:p w14:paraId="48D3586A" w14:textId="50A62F08" w:rsidR="008E071B" w:rsidRPr="00447321" w:rsidRDefault="793851FB" w:rsidP="00EC458F">
      <w:pPr>
        <w:contextualSpacing/>
        <w:jc w:val="both"/>
        <w:rPr>
          <w:rFonts w:ascii="Arial" w:hAnsi="Arial" w:cs="Arial"/>
        </w:rPr>
      </w:pPr>
      <w:r w:rsidRPr="749A2EA8">
        <w:rPr>
          <w:rFonts w:ascii="Arial" w:hAnsi="Arial" w:cs="Arial"/>
        </w:rPr>
        <w:t>Adicionalmente, todos los</w:t>
      </w:r>
      <w:r w:rsidR="2731B5C0" w:rsidRPr="749A2EA8">
        <w:rPr>
          <w:rFonts w:ascii="Arial" w:hAnsi="Arial" w:cs="Arial"/>
        </w:rPr>
        <w:t xml:space="preserve"> y las</w:t>
      </w:r>
      <w:r w:rsidRPr="749A2EA8">
        <w:rPr>
          <w:rFonts w:ascii="Arial" w:hAnsi="Arial" w:cs="Arial"/>
        </w:rPr>
        <w:t xml:space="preserve"> participantes deberán registrar su </w:t>
      </w:r>
      <w:r w:rsidR="77B971A1" w:rsidRPr="749A2EA8">
        <w:rPr>
          <w:rFonts w:ascii="Arial" w:hAnsi="Arial" w:cs="Arial"/>
        </w:rPr>
        <w:t>asistencia en</w:t>
      </w:r>
      <w:r w:rsidRPr="749A2EA8">
        <w:rPr>
          <w:rFonts w:ascii="Arial" w:hAnsi="Arial" w:cs="Arial"/>
        </w:rPr>
        <w:t xml:space="preserve"> medio físico</w:t>
      </w:r>
      <w:r w:rsidR="2731B5C0" w:rsidRPr="749A2EA8">
        <w:rPr>
          <w:rFonts w:ascii="Arial" w:hAnsi="Arial" w:cs="Arial"/>
        </w:rPr>
        <w:t>.</w:t>
      </w:r>
      <w:r w:rsidRPr="749A2EA8">
        <w:rPr>
          <w:rFonts w:ascii="Arial" w:hAnsi="Arial" w:cs="Arial"/>
        </w:rPr>
        <w:t xml:space="preserve">  </w:t>
      </w:r>
      <w:r w:rsidR="407B7323" w:rsidRPr="749A2EA8">
        <w:rPr>
          <w:rFonts w:ascii="Arial" w:hAnsi="Arial" w:cs="Arial"/>
        </w:rPr>
        <w:t>D</w:t>
      </w:r>
      <w:r w:rsidRPr="749A2EA8">
        <w:rPr>
          <w:rFonts w:ascii="Arial" w:hAnsi="Arial" w:cs="Arial"/>
        </w:rPr>
        <w:t xml:space="preserve">eben ser registrados por el promotor de derechos, o quien designe el operador, en los mecanismos de gestión de la información provistos por </w:t>
      </w:r>
      <w:r w:rsidR="3678D721" w:rsidRPr="749A2EA8">
        <w:rPr>
          <w:rFonts w:ascii="Arial" w:hAnsi="Arial" w:cs="Arial"/>
        </w:rPr>
        <w:t xml:space="preserve">el </w:t>
      </w:r>
      <w:r w:rsidRPr="749A2EA8">
        <w:rPr>
          <w:rFonts w:ascii="Arial" w:hAnsi="Arial" w:cs="Arial"/>
        </w:rPr>
        <w:t>ICBF</w:t>
      </w:r>
      <w:r w:rsidR="066326D5" w:rsidRPr="749A2EA8">
        <w:rPr>
          <w:rFonts w:ascii="Arial" w:hAnsi="Arial" w:cs="Arial"/>
        </w:rPr>
        <w:t xml:space="preserve">, </w:t>
      </w:r>
      <w:r w:rsidR="6A7FFF54" w:rsidRPr="749A2EA8">
        <w:rPr>
          <w:rFonts w:ascii="Arial" w:hAnsi="Arial" w:cs="Arial"/>
        </w:rPr>
        <w:t>d</w:t>
      </w:r>
      <w:r w:rsidRPr="749A2EA8">
        <w:rPr>
          <w:rFonts w:ascii="Arial" w:hAnsi="Arial" w:cs="Arial"/>
        </w:rPr>
        <w:t>icho registro especificará el módulo o tipo de actividad, contenido y duración del encuentro</w:t>
      </w:r>
      <w:r w:rsidR="665491BF" w:rsidRPr="749A2EA8">
        <w:rPr>
          <w:rFonts w:ascii="Arial" w:hAnsi="Arial" w:cs="Arial"/>
        </w:rPr>
        <w:t>.</w:t>
      </w:r>
      <w:r w:rsidRPr="749A2EA8">
        <w:rPr>
          <w:rFonts w:ascii="Arial" w:hAnsi="Arial" w:cs="Arial"/>
        </w:rPr>
        <w:t xml:space="preserve"> </w:t>
      </w:r>
    </w:p>
    <w:p w14:paraId="2738292F" w14:textId="77777777" w:rsidR="005C2E1D" w:rsidRPr="00447321" w:rsidRDefault="005C2E1D" w:rsidP="00EC458F">
      <w:pPr>
        <w:contextualSpacing/>
        <w:jc w:val="both"/>
        <w:rPr>
          <w:rFonts w:ascii="Arial" w:hAnsi="Arial" w:cs="Arial"/>
        </w:rPr>
      </w:pPr>
    </w:p>
    <w:p w14:paraId="190C83F9" w14:textId="1869B1DE" w:rsidR="008E071B" w:rsidRPr="00447321" w:rsidRDefault="008E071B" w:rsidP="00EC458F">
      <w:pPr>
        <w:contextualSpacing/>
        <w:jc w:val="both"/>
        <w:rPr>
          <w:rFonts w:ascii="Arial" w:hAnsi="Arial" w:cs="Arial"/>
        </w:rPr>
      </w:pPr>
      <w:r w:rsidRPr="00447321">
        <w:rPr>
          <w:rFonts w:ascii="Arial" w:hAnsi="Arial" w:cs="Arial"/>
        </w:rPr>
        <w:t>El operador</w:t>
      </w:r>
      <w:r w:rsidR="002353E1" w:rsidRPr="00447321">
        <w:rPr>
          <w:rFonts w:ascii="Arial" w:hAnsi="Arial" w:cs="Arial"/>
        </w:rPr>
        <w:t>,</w:t>
      </w:r>
      <w:r w:rsidRPr="00447321">
        <w:rPr>
          <w:rFonts w:ascii="Arial" w:hAnsi="Arial" w:cs="Arial"/>
        </w:rPr>
        <w:t xml:space="preserve"> en los últimos cinco (5) días del mes, deberá hacer entrega del cronograma de encuentros vivenciales del siguiente mes, de acuerdo con </w:t>
      </w:r>
      <w:r w:rsidR="00002D19">
        <w:rPr>
          <w:rFonts w:ascii="Arial" w:hAnsi="Arial" w:cs="Arial"/>
        </w:rPr>
        <w:t>los</w:t>
      </w:r>
      <w:r w:rsidRPr="00447321">
        <w:rPr>
          <w:rFonts w:ascii="Arial" w:hAnsi="Arial" w:cs="Arial"/>
        </w:rPr>
        <w:t xml:space="preserve"> </w:t>
      </w:r>
      <w:r w:rsidR="00002D19">
        <w:rPr>
          <w:rFonts w:ascii="Arial" w:hAnsi="Arial" w:cs="Arial"/>
          <w:lang w:eastAsia="en-US"/>
        </w:rPr>
        <w:t xml:space="preserve">documentos que serán suministrados por </w:t>
      </w:r>
      <w:r w:rsidRPr="00447321">
        <w:rPr>
          <w:rFonts w:ascii="Arial" w:hAnsi="Arial" w:cs="Arial"/>
        </w:rPr>
        <w:t xml:space="preserve">la Dirección </w:t>
      </w:r>
      <w:r w:rsidR="00B01AF9" w:rsidRPr="00447321">
        <w:rPr>
          <w:rFonts w:ascii="Arial" w:hAnsi="Arial" w:cs="Arial"/>
        </w:rPr>
        <w:t xml:space="preserve">de </w:t>
      </w:r>
      <w:r w:rsidRPr="00447321">
        <w:rPr>
          <w:rFonts w:ascii="Arial" w:hAnsi="Arial" w:cs="Arial"/>
        </w:rPr>
        <w:t xml:space="preserve">Adolescencia y Juventud. En los casos en que se presenten cambios en la programación, el operador deberá notificarle con mínimo 48 horas de anterioridad a los participantes, al Centro Zonal y a la Dirección Regional del ICBF. Así mismo, el operador deberá hacer entrega del cronograma de visitas del coordinador metodológico a </w:t>
      </w:r>
      <w:r w:rsidR="002353E1" w:rsidRPr="00447321">
        <w:rPr>
          <w:rFonts w:ascii="Arial" w:hAnsi="Arial" w:cs="Arial"/>
        </w:rPr>
        <w:t xml:space="preserve">las y </w:t>
      </w:r>
      <w:r w:rsidRPr="00447321">
        <w:rPr>
          <w:rFonts w:ascii="Arial" w:hAnsi="Arial" w:cs="Arial"/>
        </w:rPr>
        <w:t>los promotores de derechos del siguiente mes</w:t>
      </w:r>
      <w:r w:rsidR="021D0197" w:rsidRPr="00447321">
        <w:rPr>
          <w:rFonts w:ascii="Arial" w:hAnsi="Arial" w:cs="Arial"/>
        </w:rPr>
        <w:t>.</w:t>
      </w:r>
    </w:p>
    <w:p w14:paraId="397D1746" w14:textId="77777777" w:rsidR="005C2E1D" w:rsidRPr="00447321" w:rsidRDefault="005C2E1D" w:rsidP="00EC458F">
      <w:pPr>
        <w:contextualSpacing/>
        <w:jc w:val="both"/>
        <w:rPr>
          <w:rFonts w:ascii="Arial" w:hAnsi="Arial" w:cs="Arial"/>
        </w:rPr>
      </w:pPr>
    </w:p>
    <w:p w14:paraId="102F99E3" w14:textId="0F4B7133" w:rsidR="008E071B" w:rsidRPr="00447321" w:rsidRDefault="793851FB" w:rsidP="00EC458F">
      <w:pPr>
        <w:contextualSpacing/>
        <w:jc w:val="both"/>
        <w:rPr>
          <w:rFonts w:ascii="Arial" w:hAnsi="Arial" w:cs="Arial"/>
        </w:rPr>
      </w:pPr>
      <w:r w:rsidRPr="749A2EA8">
        <w:rPr>
          <w:rFonts w:ascii="Arial" w:hAnsi="Arial" w:cs="Arial"/>
        </w:rPr>
        <w:t xml:space="preserve">Durante el desarrollo de los encuentros vivenciales el promotor de derechos deberá trabajar con </w:t>
      </w:r>
      <w:r w:rsidR="565732D2" w:rsidRPr="749A2EA8">
        <w:rPr>
          <w:rFonts w:ascii="Arial" w:hAnsi="Arial" w:cs="Arial"/>
        </w:rPr>
        <w:t xml:space="preserve">las y </w:t>
      </w:r>
      <w:r w:rsidRPr="749A2EA8">
        <w:rPr>
          <w:rFonts w:ascii="Arial" w:hAnsi="Arial" w:cs="Arial"/>
        </w:rPr>
        <w:t>los</w:t>
      </w:r>
      <w:r w:rsidR="238EE9B0" w:rsidRPr="749A2EA8">
        <w:rPr>
          <w:rFonts w:ascii="Arial" w:hAnsi="Arial" w:cs="Arial"/>
        </w:rPr>
        <w:t xml:space="preserve"> </w:t>
      </w:r>
      <w:r w:rsidRPr="749A2EA8">
        <w:rPr>
          <w:rFonts w:ascii="Arial" w:hAnsi="Arial" w:cs="Arial"/>
        </w:rPr>
        <w:t>adolescentes y jóvenes en la construcción del proyecto de vida. De manera, que al final de</w:t>
      </w:r>
      <w:r w:rsidR="18EE51D0" w:rsidRPr="749A2EA8">
        <w:rPr>
          <w:rFonts w:ascii="Arial" w:hAnsi="Arial" w:cs="Arial"/>
        </w:rPr>
        <w:t xml:space="preserve"> </w:t>
      </w:r>
      <w:r w:rsidRPr="749A2EA8">
        <w:rPr>
          <w:rFonts w:ascii="Arial" w:hAnsi="Arial" w:cs="Arial"/>
        </w:rPr>
        <w:t>l</w:t>
      </w:r>
      <w:r w:rsidR="18EE51D0" w:rsidRPr="749A2EA8">
        <w:rPr>
          <w:rFonts w:ascii="Arial" w:hAnsi="Arial" w:cs="Arial"/>
        </w:rPr>
        <w:t>a</w:t>
      </w:r>
      <w:r w:rsidRPr="749A2EA8">
        <w:rPr>
          <w:rFonts w:ascii="Arial" w:hAnsi="Arial" w:cs="Arial"/>
        </w:rPr>
        <w:t xml:space="preserve"> </w:t>
      </w:r>
      <w:r w:rsidR="18EE51D0" w:rsidRPr="749A2EA8">
        <w:rPr>
          <w:rFonts w:ascii="Arial" w:hAnsi="Arial" w:cs="Arial"/>
        </w:rPr>
        <w:t>Modalidad</w:t>
      </w:r>
      <w:r w:rsidRPr="749A2EA8">
        <w:rPr>
          <w:rFonts w:ascii="Arial" w:hAnsi="Arial" w:cs="Arial"/>
        </w:rPr>
        <w:t xml:space="preserve">, cada participante pueda expresar </w:t>
      </w:r>
      <w:r w:rsidRPr="749A2EA8">
        <w:rPr>
          <w:rFonts w:ascii="Arial" w:hAnsi="Arial" w:cs="Arial"/>
        </w:rPr>
        <w:lastRenderedPageBreak/>
        <w:t>éste mediante algún producto diseñado (cuento, poema, dibujo, baile, entre otras)</w:t>
      </w:r>
      <w:r w:rsidR="677B3B88" w:rsidRPr="749A2EA8">
        <w:rPr>
          <w:rFonts w:ascii="Arial" w:hAnsi="Arial" w:cs="Arial"/>
        </w:rPr>
        <w:t xml:space="preserve">, </w:t>
      </w:r>
      <w:r w:rsidR="77B971A1" w:rsidRPr="749A2EA8">
        <w:rPr>
          <w:rFonts w:ascii="Arial" w:hAnsi="Arial" w:cs="Arial"/>
        </w:rPr>
        <w:t>de acuerdo con</w:t>
      </w:r>
      <w:r w:rsidR="677B3B88" w:rsidRPr="749A2EA8">
        <w:rPr>
          <w:rFonts w:ascii="Arial" w:hAnsi="Arial" w:cs="Arial"/>
        </w:rPr>
        <w:t xml:space="preserve"> su cosmovisión e identidad cultural</w:t>
      </w:r>
      <w:r w:rsidR="5118DE5D" w:rsidRPr="749A2EA8">
        <w:rPr>
          <w:rFonts w:ascii="Arial" w:hAnsi="Arial" w:cs="Arial"/>
        </w:rPr>
        <w:t>.</w:t>
      </w:r>
    </w:p>
    <w:p w14:paraId="0D2F564F" w14:textId="77777777" w:rsidR="008E071B" w:rsidRPr="00447321" w:rsidRDefault="008E071B" w:rsidP="00EC458F">
      <w:pPr>
        <w:contextualSpacing/>
        <w:jc w:val="both"/>
        <w:rPr>
          <w:rFonts w:ascii="Arial" w:hAnsi="Arial" w:cs="Arial"/>
        </w:rPr>
      </w:pPr>
    </w:p>
    <w:p w14:paraId="6C0EDB0E" w14:textId="0408D0A4" w:rsidR="008E071B" w:rsidRPr="00447321" w:rsidRDefault="793851FB" w:rsidP="00EC458F">
      <w:pPr>
        <w:contextualSpacing/>
        <w:jc w:val="both"/>
        <w:rPr>
          <w:rFonts w:ascii="Arial" w:hAnsi="Arial" w:cs="Arial"/>
        </w:rPr>
      </w:pPr>
      <w:r w:rsidRPr="749A2EA8">
        <w:rPr>
          <w:rFonts w:ascii="Arial" w:hAnsi="Arial" w:cs="Arial"/>
        </w:rPr>
        <w:t>Para finalizar l</w:t>
      </w:r>
      <w:r w:rsidR="18EE51D0" w:rsidRPr="749A2EA8">
        <w:rPr>
          <w:rFonts w:ascii="Arial" w:hAnsi="Arial" w:cs="Arial"/>
        </w:rPr>
        <w:t>a</w:t>
      </w:r>
      <w:r w:rsidRPr="749A2EA8">
        <w:rPr>
          <w:rFonts w:ascii="Arial" w:hAnsi="Arial" w:cs="Arial"/>
        </w:rPr>
        <w:t xml:space="preserve"> </w:t>
      </w:r>
      <w:r w:rsidR="18EE51D0" w:rsidRPr="749A2EA8">
        <w:rPr>
          <w:rFonts w:ascii="Arial" w:hAnsi="Arial" w:cs="Arial"/>
        </w:rPr>
        <w:t>Modalidad</w:t>
      </w:r>
      <w:r w:rsidRPr="749A2EA8">
        <w:rPr>
          <w:rFonts w:ascii="Arial" w:hAnsi="Arial" w:cs="Arial"/>
        </w:rPr>
        <w:t xml:space="preserve"> en el territorio</w:t>
      </w:r>
      <w:r w:rsidR="50B749DA" w:rsidRPr="749A2EA8">
        <w:rPr>
          <w:rFonts w:ascii="Arial" w:hAnsi="Arial" w:cs="Arial"/>
        </w:rPr>
        <w:t>,</w:t>
      </w:r>
      <w:r w:rsidRPr="749A2EA8">
        <w:rPr>
          <w:rFonts w:ascii="Arial" w:hAnsi="Arial" w:cs="Arial"/>
        </w:rPr>
        <w:t xml:space="preserve"> durante la vigencia, operador deberá realizar un encuentro vivencial de cierre con </w:t>
      </w:r>
      <w:r w:rsidR="565732D2" w:rsidRPr="749A2EA8">
        <w:rPr>
          <w:rFonts w:ascii="Arial" w:hAnsi="Arial" w:cs="Arial"/>
        </w:rPr>
        <w:t xml:space="preserve">las y </w:t>
      </w:r>
      <w:r w:rsidRPr="749A2EA8">
        <w:rPr>
          <w:rFonts w:ascii="Arial" w:hAnsi="Arial" w:cs="Arial"/>
        </w:rPr>
        <w:t xml:space="preserve">los adolescentes, jóvenes, familias y comunidad </w:t>
      </w:r>
      <w:r w:rsidR="12B21E46" w:rsidRPr="749A2EA8">
        <w:rPr>
          <w:rFonts w:ascii="Arial" w:hAnsi="Arial" w:cs="Arial"/>
        </w:rPr>
        <w:t>étnica</w:t>
      </w:r>
      <w:r w:rsidR="6299BFE2" w:rsidRPr="749A2EA8">
        <w:rPr>
          <w:rFonts w:ascii="Arial" w:hAnsi="Arial" w:cs="Arial"/>
        </w:rPr>
        <w:t xml:space="preserve"> </w:t>
      </w:r>
      <w:r w:rsidRPr="749A2EA8">
        <w:rPr>
          <w:rFonts w:ascii="Arial" w:hAnsi="Arial" w:cs="Arial"/>
        </w:rPr>
        <w:t xml:space="preserve">en el cual </w:t>
      </w:r>
      <w:r w:rsidR="1F21C434" w:rsidRPr="749A2EA8">
        <w:rPr>
          <w:rFonts w:ascii="Arial" w:hAnsi="Arial" w:cs="Arial"/>
        </w:rPr>
        <w:t>ellos y ellas sean los protagonistas junto con sus familias</w:t>
      </w:r>
      <w:r w:rsidR="36E066AB" w:rsidRPr="749A2EA8">
        <w:rPr>
          <w:rFonts w:ascii="Arial" w:hAnsi="Arial" w:cs="Arial"/>
        </w:rPr>
        <w:t xml:space="preserve"> </w:t>
      </w:r>
      <w:r w:rsidR="6E236A7D" w:rsidRPr="749A2EA8">
        <w:rPr>
          <w:rFonts w:ascii="Arial" w:hAnsi="Arial" w:cs="Arial"/>
        </w:rPr>
        <w:t xml:space="preserve">y </w:t>
      </w:r>
      <w:r w:rsidR="36E066AB" w:rsidRPr="749A2EA8">
        <w:rPr>
          <w:rFonts w:ascii="Arial" w:hAnsi="Arial" w:cs="Arial"/>
        </w:rPr>
        <w:t>en</w:t>
      </w:r>
      <w:r w:rsidRPr="749A2EA8">
        <w:rPr>
          <w:rFonts w:ascii="Arial" w:hAnsi="Arial" w:cs="Arial"/>
        </w:rPr>
        <w:t xml:space="preserve"> el que se presente un producto de</w:t>
      </w:r>
      <w:r w:rsidR="18EE51D0" w:rsidRPr="749A2EA8">
        <w:rPr>
          <w:rFonts w:ascii="Arial" w:hAnsi="Arial" w:cs="Arial"/>
        </w:rPr>
        <w:t xml:space="preserve"> </w:t>
      </w:r>
      <w:r w:rsidRPr="749A2EA8">
        <w:rPr>
          <w:rFonts w:ascii="Arial" w:hAnsi="Arial" w:cs="Arial"/>
        </w:rPr>
        <w:t>l</w:t>
      </w:r>
      <w:r w:rsidR="18EE51D0" w:rsidRPr="749A2EA8">
        <w:rPr>
          <w:rFonts w:ascii="Arial" w:hAnsi="Arial" w:cs="Arial"/>
        </w:rPr>
        <w:t>a</w:t>
      </w:r>
      <w:r w:rsidRPr="749A2EA8">
        <w:rPr>
          <w:rFonts w:ascii="Arial" w:hAnsi="Arial" w:cs="Arial"/>
        </w:rPr>
        <w:t xml:space="preserve"> </w:t>
      </w:r>
      <w:r w:rsidR="18EE51D0" w:rsidRPr="749A2EA8">
        <w:rPr>
          <w:rFonts w:ascii="Arial" w:hAnsi="Arial" w:cs="Arial"/>
        </w:rPr>
        <w:t>Modalidad</w:t>
      </w:r>
      <w:r w:rsidRPr="749A2EA8">
        <w:rPr>
          <w:rFonts w:ascii="Arial" w:hAnsi="Arial" w:cs="Arial"/>
        </w:rPr>
        <w:t xml:space="preserve"> realizado por sus participantes.</w:t>
      </w:r>
    </w:p>
    <w:p w14:paraId="10F6976F" w14:textId="77777777" w:rsidR="008E071B" w:rsidRPr="00447321" w:rsidRDefault="008E071B" w:rsidP="00EC458F">
      <w:pPr>
        <w:contextualSpacing/>
        <w:jc w:val="both"/>
        <w:rPr>
          <w:rFonts w:ascii="Arial" w:hAnsi="Arial" w:cs="Arial"/>
        </w:rPr>
      </w:pPr>
    </w:p>
    <w:p w14:paraId="5F1C2DCD" w14:textId="6B7AFED7" w:rsidR="008E071B" w:rsidRPr="00447321" w:rsidRDefault="008E071B" w:rsidP="00EC458F">
      <w:pPr>
        <w:contextualSpacing/>
        <w:jc w:val="both"/>
        <w:rPr>
          <w:rFonts w:ascii="Arial" w:hAnsi="Arial" w:cs="Arial"/>
        </w:rPr>
      </w:pPr>
      <w:r w:rsidRPr="00447321">
        <w:rPr>
          <w:rFonts w:ascii="Arial" w:hAnsi="Arial" w:cs="Arial"/>
        </w:rPr>
        <w:t xml:space="preserve">En el desarrollo de los encuentros </w:t>
      </w:r>
      <w:r w:rsidR="00B01AF9" w:rsidRPr="00447321">
        <w:rPr>
          <w:rFonts w:ascii="Arial" w:hAnsi="Arial" w:cs="Arial"/>
        </w:rPr>
        <w:t xml:space="preserve">vivenciales, </w:t>
      </w:r>
      <w:r w:rsidR="002353E1" w:rsidRPr="00447321">
        <w:rPr>
          <w:rFonts w:ascii="Arial" w:hAnsi="Arial" w:cs="Arial"/>
        </w:rPr>
        <w:t xml:space="preserve">las y </w:t>
      </w:r>
      <w:r w:rsidR="00B01AF9" w:rsidRPr="00447321">
        <w:rPr>
          <w:rFonts w:ascii="Arial" w:hAnsi="Arial" w:cs="Arial"/>
        </w:rPr>
        <w:t>los</w:t>
      </w:r>
      <w:r w:rsidRPr="00447321">
        <w:rPr>
          <w:rFonts w:ascii="Arial" w:hAnsi="Arial" w:cs="Arial"/>
        </w:rPr>
        <w:t xml:space="preserve"> adolescentes y jóvenes recibirán un refrigerio, el cual debe cumplir con los parámetros establecidos en el numeral de alimentación y nutrición 3 del presente Manual Operativo</w:t>
      </w:r>
      <w:r w:rsidR="0779A77C" w:rsidRPr="00447321">
        <w:rPr>
          <w:rFonts w:ascii="Arial" w:hAnsi="Arial" w:cs="Arial"/>
        </w:rPr>
        <w:t xml:space="preserve"> </w:t>
      </w:r>
      <w:r w:rsidRPr="00447321">
        <w:rPr>
          <w:rFonts w:ascii="Arial" w:hAnsi="Arial" w:cs="Arial"/>
        </w:rPr>
        <w:t>lineamiento.</w:t>
      </w:r>
    </w:p>
    <w:p w14:paraId="5715FF51" w14:textId="77777777" w:rsidR="008E071B" w:rsidRPr="00447321" w:rsidRDefault="008E071B" w:rsidP="00EC458F">
      <w:pPr>
        <w:contextualSpacing/>
        <w:jc w:val="both"/>
        <w:rPr>
          <w:rFonts w:ascii="Arial" w:hAnsi="Arial" w:cs="Arial"/>
        </w:rPr>
      </w:pPr>
    </w:p>
    <w:p w14:paraId="01F0AB35" w14:textId="18627E0D" w:rsidR="008E071B" w:rsidRPr="00447321" w:rsidRDefault="008E071B" w:rsidP="00EC458F">
      <w:pPr>
        <w:contextualSpacing/>
        <w:jc w:val="both"/>
        <w:rPr>
          <w:rFonts w:ascii="Arial" w:hAnsi="Arial" w:cs="Arial"/>
        </w:rPr>
      </w:pPr>
      <w:r w:rsidRPr="00447321">
        <w:rPr>
          <w:rFonts w:ascii="Arial" w:hAnsi="Arial" w:cs="Arial"/>
        </w:rPr>
        <w:t xml:space="preserve">De igual manera, toda la información asociada al desarrollo de los </w:t>
      </w:r>
      <w:r w:rsidR="002353E1" w:rsidRPr="00447321">
        <w:rPr>
          <w:rFonts w:ascii="Arial" w:hAnsi="Arial" w:cs="Arial"/>
        </w:rPr>
        <w:t xml:space="preserve">encuentros vivenciales </w:t>
      </w:r>
      <w:r w:rsidRPr="00447321">
        <w:rPr>
          <w:rFonts w:ascii="Arial" w:hAnsi="Arial" w:cs="Arial"/>
        </w:rPr>
        <w:t xml:space="preserve">como listado de asistencia, entrega de refrigerios y el detalle de las actividades realizadas y su duración, deberán ser reportados en los </w:t>
      </w:r>
      <w:r w:rsidR="00002D19">
        <w:rPr>
          <w:rFonts w:ascii="Arial" w:hAnsi="Arial" w:cs="Arial"/>
        </w:rPr>
        <w:t>documentos</w:t>
      </w:r>
      <w:r w:rsidRPr="00447321">
        <w:rPr>
          <w:rFonts w:ascii="Arial" w:hAnsi="Arial" w:cs="Arial"/>
        </w:rPr>
        <w:t xml:space="preserve"> y mecanismos que el ICBF </w:t>
      </w:r>
      <w:r w:rsidR="00002D19">
        <w:rPr>
          <w:rFonts w:ascii="Arial" w:hAnsi="Arial" w:cs="Arial"/>
        </w:rPr>
        <w:t xml:space="preserve">suministrará </w:t>
      </w:r>
      <w:r w:rsidRPr="00447321">
        <w:rPr>
          <w:rFonts w:ascii="Arial" w:hAnsi="Arial" w:cs="Arial"/>
        </w:rPr>
        <w:t>para tal fin.</w:t>
      </w:r>
    </w:p>
    <w:p w14:paraId="3BE6F4E6" w14:textId="77777777" w:rsidR="00525D01" w:rsidRPr="00447321" w:rsidRDefault="00525D01" w:rsidP="00525D01">
      <w:pPr>
        <w:contextualSpacing/>
        <w:jc w:val="both"/>
        <w:rPr>
          <w:rFonts w:ascii="Arial" w:hAnsi="Arial" w:cs="Arial"/>
          <w:b/>
          <w:bCs/>
        </w:rPr>
      </w:pPr>
    </w:p>
    <w:p w14:paraId="2CC3718D" w14:textId="5C8AE6A9" w:rsidR="00525D01" w:rsidRPr="00447321" w:rsidRDefault="2D6BDB9C" w:rsidP="00525D01">
      <w:pPr>
        <w:contextualSpacing/>
        <w:jc w:val="both"/>
        <w:rPr>
          <w:rFonts w:ascii="Arial" w:hAnsi="Arial" w:cs="Arial"/>
        </w:rPr>
      </w:pPr>
      <w:r w:rsidRPr="749A2EA8">
        <w:rPr>
          <w:rFonts w:ascii="Arial" w:hAnsi="Arial" w:cs="Arial"/>
          <w:b/>
          <w:bCs/>
        </w:rPr>
        <w:t>Nota 13. Disponibilidad de tiempo:</w:t>
      </w:r>
      <w:r w:rsidRPr="749A2EA8">
        <w:rPr>
          <w:rFonts w:ascii="Arial" w:hAnsi="Arial" w:cs="Arial"/>
        </w:rPr>
        <w:t xml:space="preserve"> Los encuentros vivenciales deben desarrollarse preferiblemente en jornada contraria a la escolar para el caso de los adolescentes</w:t>
      </w:r>
      <w:r w:rsidR="189931F1" w:rsidRPr="749A2EA8">
        <w:rPr>
          <w:rFonts w:ascii="Arial" w:hAnsi="Arial" w:cs="Arial"/>
        </w:rPr>
        <w:t>.</w:t>
      </w:r>
      <w:r w:rsidRPr="749A2EA8">
        <w:rPr>
          <w:rFonts w:ascii="Arial" w:hAnsi="Arial" w:cs="Arial"/>
        </w:rPr>
        <w:t xml:space="preserve"> </w:t>
      </w:r>
      <w:r w:rsidR="5A328F1B" w:rsidRPr="749A2EA8">
        <w:rPr>
          <w:rFonts w:ascii="Arial" w:hAnsi="Arial" w:cs="Arial"/>
        </w:rPr>
        <w:t>C</w:t>
      </w:r>
      <w:r w:rsidRPr="749A2EA8">
        <w:rPr>
          <w:rFonts w:ascii="Arial" w:hAnsi="Arial" w:cs="Arial"/>
        </w:rPr>
        <w:t>on respecto a las y los jóvenes ha de concertarse con ellos de acuerdo con su disponibilidad de tiempo.</w:t>
      </w:r>
    </w:p>
    <w:p w14:paraId="2BDF3365" w14:textId="77777777" w:rsidR="00525D01" w:rsidRPr="00447321" w:rsidRDefault="00525D01" w:rsidP="002353E1">
      <w:pPr>
        <w:contextualSpacing/>
        <w:jc w:val="both"/>
        <w:rPr>
          <w:rFonts w:ascii="Arial" w:hAnsi="Arial" w:cs="Arial"/>
          <w:b/>
          <w:bCs/>
        </w:rPr>
      </w:pPr>
    </w:p>
    <w:p w14:paraId="4CF8FA4E" w14:textId="1B35C00E" w:rsidR="008E071B" w:rsidRPr="00447321" w:rsidRDefault="008E071B" w:rsidP="002353E1">
      <w:pPr>
        <w:contextualSpacing/>
        <w:jc w:val="both"/>
        <w:rPr>
          <w:rFonts w:ascii="Arial" w:hAnsi="Arial" w:cs="Arial"/>
        </w:rPr>
      </w:pPr>
      <w:r w:rsidRPr="00447321">
        <w:rPr>
          <w:rFonts w:ascii="Arial" w:hAnsi="Arial" w:cs="Arial"/>
          <w:b/>
          <w:bCs/>
        </w:rPr>
        <w:t xml:space="preserve">Nota </w:t>
      </w:r>
      <w:r w:rsidR="002353E1" w:rsidRPr="00447321">
        <w:rPr>
          <w:rFonts w:ascii="Arial" w:hAnsi="Arial" w:cs="Arial"/>
          <w:b/>
          <w:bCs/>
        </w:rPr>
        <w:t>14</w:t>
      </w:r>
      <w:r w:rsidR="00677CDF" w:rsidRPr="00447321">
        <w:rPr>
          <w:rFonts w:ascii="Arial" w:hAnsi="Arial" w:cs="Arial"/>
          <w:b/>
          <w:bCs/>
        </w:rPr>
        <w:t>. Horas adicionales</w:t>
      </w:r>
      <w:r w:rsidRPr="00447321">
        <w:rPr>
          <w:rFonts w:ascii="Arial" w:hAnsi="Arial" w:cs="Arial"/>
          <w:b/>
          <w:bCs/>
        </w:rPr>
        <w:t>:</w:t>
      </w:r>
      <w:r w:rsidRPr="00447321">
        <w:rPr>
          <w:rFonts w:ascii="Arial" w:hAnsi="Arial" w:cs="Arial"/>
        </w:rPr>
        <w:t xml:space="preserve"> Las horas adicionales en los encuentros vivenciales que ofrezca el operador se considerarán aportes voluntarios y NO serán pagadas por</w:t>
      </w:r>
      <w:r w:rsidR="00A622BA">
        <w:rPr>
          <w:rFonts w:ascii="Arial" w:hAnsi="Arial" w:cs="Arial"/>
        </w:rPr>
        <w:t xml:space="preserve"> el</w:t>
      </w:r>
      <w:r w:rsidRPr="00447321">
        <w:rPr>
          <w:rFonts w:ascii="Arial" w:hAnsi="Arial" w:cs="Arial"/>
        </w:rPr>
        <w:t xml:space="preserve"> ICBF.</w:t>
      </w:r>
    </w:p>
    <w:p w14:paraId="20BCC104" w14:textId="5AE3C153" w:rsidR="00AD34C8" w:rsidRPr="00447321" w:rsidRDefault="00AD34C8" w:rsidP="002353E1">
      <w:pPr>
        <w:contextualSpacing/>
        <w:jc w:val="both"/>
        <w:rPr>
          <w:rFonts w:ascii="Arial" w:hAnsi="Arial" w:cs="Arial"/>
        </w:rPr>
      </w:pPr>
    </w:p>
    <w:p w14:paraId="6E7C69FC" w14:textId="3A980B57" w:rsidR="00AD34C8" w:rsidRPr="00447321" w:rsidRDefault="5D16ECCB" w:rsidP="002353E1">
      <w:pPr>
        <w:contextualSpacing/>
        <w:jc w:val="both"/>
        <w:rPr>
          <w:rFonts w:ascii="Arial" w:hAnsi="Arial" w:cs="Arial"/>
        </w:rPr>
      </w:pPr>
      <w:r w:rsidRPr="749A2EA8">
        <w:rPr>
          <w:rFonts w:ascii="Arial" w:hAnsi="Arial" w:cs="Arial"/>
          <w:b/>
          <w:bCs/>
        </w:rPr>
        <w:t>Nota 15</w:t>
      </w:r>
      <w:r w:rsidR="5C360554" w:rsidRPr="749A2EA8">
        <w:rPr>
          <w:rFonts w:ascii="Arial" w:hAnsi="Arial" w:cs="Arial"/>
          <w:b/>
          <w:bCs/>
        </w:rPr>
        <w:t>. Informes</w:t>
      </w:r>
      <w:r w:rsidRPr="749A2EA8">
        <w:rPr>
          <w:rFonts w:ascii="Arial" w:hAnsi="Arial" w:cs="Arial"/>
          <w:b/>
          <w:bCs/>
        </w:rPr>
        <w:t xml:space="preserve">: </w:t>
      </w:r>
      <w:r w:rsidRPr="749A2EA8">
        <w:rPr>
          <w:rFonts w:ascii="Arial" w:hAnsi="Arial" w:cs="Arial"/>
        </w:rPr>
        <w:t xml:space="preserve">El operador deberá entregar en cada uno de los Comités Técnicos </w:t>
      </w:r>
      <w:r w:rsidR="6966DE53" w:rsidRPr="749A2EA8">
        <w:rPr>
          <w:rFonts w:ascii="Arial" w:hAnsi="Arial" w:cs="Arial"/>
        </w:rPr>
        <w:t xml:space="preserve">un </w:t>
      </w:r>
      <w:r w:rsidRPr="749A2EA8">
        <w:rPr>
          <w:rFonts w:ascii="Arial" w:hAnsi="Arial" w:cs="Arial"/>
        </w:rPr>
        <w:t>reporte del desarrollo de los encuentros, los refrigerios entregados y los materiales utilizados de acuerdo con las indicaciones establecidas por el ICBF.</w:t>
      </w:r>
    </w:p>
    <w:p w14:paraId="58C65872" w14:textId="0E1296E6" w:rsidR="00451F4E" w:rsidRPr="00447321" w:rsidRDefault="00451F4E" w:rsidP="002353E1">
      <w:pPr>
        <w:contextualSpacing/>
        <w:jc w:val="both"/>
        <w:rPr>
          <w:rFonts w:ascii="Arial" w:hAnsi="Arial" w:cs="Arial"/>
        </w:rPr>
      </w:pPr>
    </w:p>
    <w:p w14:paraId="142EF491" w14:textId="22559B19" w:rsidR="002353E1" w:rsidRPr="00447321" w:rsidRDefault="002D0B9F" w:rsidP="00850867">
      <w:pPr>
        <w:pStyle w:val="Ttulo3"/>
        <w:numPr>
          <w:ilvl w:val="2"/>
          <w:numId w:val="46"/>
        </w:numPr>
        <w:spacing w:before="0"/>
        <w:ind w:left="1350"/>
        <w:contextualSpacing/>
        <w:rPr>
          <w:rFonts w:ascii="Arial" w:hAnsi="Arial" w:cs="Arial"/>
        </w:rPr>
      </w:pPr>
      <w:bookmarkStart w:id="342" w:name="_Toc70265470"/>
      <w:r w:rsidRPr="00447321">
        <w:rPr>
          <w:rFonts w:ascii="Arial" w:hAnsi="Arial" w:cs="Arial"/>
        </w:rPr>
        <w:t>Casos especiales de vinculación y desvinculación de adolescentes y jóvenes participantes</w:t>
      </w:r>
      <w:bookmarkEnd w:id="342"/>
    </w:p>
    <w:p w14:paraId="492BC827" w14:textId="77777777" w:rsidR="002353E1" w:rsidRPr="00447321" w:rsidRDefault="002353E1" w:rsidP="002353E1">
      <w:pPr>
        <w:contextualSpacing/>
        <w:rPr>
          <w:rFonts w:ascii="Arial" w:hAnsi="Arial" w:cs="Arial"/>
        </w:rPr>
      </w:pPr>
    </w:p>
    <w:p w14:paraId="63960825" w14:textId="614D3A34" w:rsidR="002D0B9F" w:rsidRPr="00447321" w:rsidRDefault="2BFBDF0C" w:rsidP="002353E1">
      <w:pPr>
        <w:contextualSpacing/>
        <w:jc w:val="both"/>
        <w:rPr>
          <w:rFonts w:ascii="Arial" w:hAnsi="Arial" w:cs="Arial"/>
        </w:rPr>
      </w:pPr>
      <w:r w:rsidRPr="749A2EA8">
        <w:rPr>
          <w:rFonts w:ascii="Arial" w:hAnsi="Arial" w:cs="Arial"/>
        </w:rPr>
        <w:t xml:space="preserve">En caso de demostrarse que en el proceso de vinculación se presentan dificultades en la identificación e inscripción de la población objetivo según los criterios de focalización señalados en este documento, el operador deberá presentar </w:t>
      </w:r>
      <w:r w:rsidR="3D6FE0F8" w:rsidRPr="749A2EA8">
        <w:rPr>
          <w:rFonts w:ascii="Arial" w:hAnsi="Arial" w:cs="Arial"/>
        </w:rPr>
        <w:t xml:space="preserve">dichas </w:t>
      </w:r>
      <w:r w:rsidRPr="749A2EA8">
        <w:rPr>
          <w:rFonts w:ascii="Arial" w:hAnsi="Arial" w:cs="Arial"/>
        </w:rPr>
        <w:t>dificultades</w:t>
      </w:r>
      <w:r w:rsidR="6E049451" w:rsidRPr="749A2EA8">
        <w:rPr>
          <w:rFonts w:ascii="Arial" w:hAnsi="Arial" w:cs="Arial"/>
        </w:rPr>
        <w:t>,</w:t>
      </w:r>
      <w:r w:rsidRPr="749A2EA8">
        <w:rPr>
          <w:rFonts w:ascii="Arial" w:hAnsi="Arial" w:cs="Arial"/>
        </w:rPr>
        <w:t xml:space="preserve"> con evidencia suficiente</w:t>
      </w:r>
      <w:r w:rsidR="41AE4CA4" w:rsidRPr="749A2EA8">
        <w:rPr>
          <w:rFonts w:ascii="Arial" w:hAnsi="Arial" w:cs="Arial"/>
        </w:rPr>
        <w:t>,</w:t>
      </w:r>
      <w:r w:rsidRPr="749A2EA8">
        <w:rPr>
          <w:rFonts w:ascii="Arial" w:hAnsi="Arial" w:cs="Arial"/>
        </w:rPr>
        <w:t xml:space="preserve"> en el Comité Técnico Operativo. El</w:t>
      </w:r>
      <w:r w:rsidR="138EF60F" w:rsidRPr="749A2EA8">
        <w:rPr>
          <w:rFonts w:ascii="Arial" w:hAnsi="Arial" w:cs="Arial"/>
        </w:rPr>
        <w:t>(a)</w:t>
      </w:r>
      <w:r w:rsidRPr="749A2EA8">
        <w:rPr>
          <w:rFonts w:ascii="Arial" w:hAnsi="Arial" w:cs="Arial"/>
        </w:rPr>
        <w:t xml:space="preserve"> supervisor</w:t>
      </w:r>
      <w:r w:rsidR="138EF60F" w:rsidRPr="749A2EA8">
        <w:rPr>
          <w:rFonts w:ascii="Arial" w:hAnsi="Arial" w:cs="Arial"/>
        </w:rPr>
        <w:t>(a)</w:t>
      </w:r>
      <w:r w:rsidRPr="749A2EA8">
        <w:rPr>
          <w:rFonts w:ascii="Arial" w:hAnsi="Arial" w:cs="Arial"/>
        </w:rPr>
        <w:t xml:space="preserve"> del contrato decidirá las excepciones específicas y establecerá mecanismos alternativos de convocatoria que permitan solucionar estos inconvenientes.</w:t>
      </w:r>
    </w:p>
    <w:p w14:paraId="0DC361F7" w14:textId="77777777" w:rsidR="002D0B9F" w:rsidRPr="00447321" w:rsidRDefault="002D0B9F" w:rsidP="00EC458F">
      <w:pPr>
        <w:contextualSpacing/>
        <w:jc w:val="both"/>
        <w:rPr>
          <w:rFonts w:ascii="Arial" w:hAnsi="Arial" w:cs="Arial"/>
        </w:rPr>
      </w:pPr>
    </w:p>
    <w:p w14:paraId="1B91F123" w14:textId="7FB03942" w:rsidR="002D0B9F" w:rsidRDefault="2BFBDF0C" w:rsidP="00EC458F">
      <w:pPr>
        <w:contextualSpacing/>
        <w:jc w:val="both"/>
        <w:rPr>
          <w:rFonts w:ascii="Arial" w:hAnsi="Arial" w:cs="Arial"/>
        </w:rPr>
      </w:pPr>
      <w:r w:rsidRPr="749A2EA8">
        <w:rPr>
          <w:rFonts w:ascii="Arial" w:hAnsi="Arial" w:cs="Arial"/>
        </w:rPr>
        <w:lastRenderedPageBreak/>
        <w:t xml:space="preserve">Para </w:t>
      </w:r>
      <w:r w:rsidR="17974C4B" w:rsidRPr="749A2EA8">
        <w:rPr>
          <w:rFonts w:ascii="Arial" w:hAnsi="Arial" w:cs="Arial"/>
        </w:rPr>
        <w:t xml:space="preserve">la </w:t>
      </w:r>
      <w:r w:rsidRPr="749A2EA8">
        <w:rPr>
          <w:rFonts w:ascii="Arial" w:hAnsi="Arial" w:cs="Arial"/>
        </w:rPr>
        <w:t xml:space="preserve">atención presencial, será posible reemplazar un cupo asignado a un adolescente o joven cuando este ha faltado a cuatro (4) encuentros vivenciales seguidos. No obstante, el promotor de derechos deberá realizar seguimiento a cada participante con la finalidad de conocer las causas de su inasistencia y si es necesario, activar la ruta de gestión interinstitucional para la garantía y el restablecimiento de derechos de adolescentes y jóvenes. En caso de presentarse el retiro de un adolescente o joven, el </w:t>
      </w:r>
      <w:r w:rsidRPr="749A2EA8">
        <w:rPr>
          <w:rFonts w:ascii="Arial" w:eastAsia="Arial" w:hAnsi="Arial" w:cs="Arial"/>
          <w:lang w:val="es"/>
        </w:rPr>
        <w:t>operador</w:t>
      </w:r>
      <w:r w:rsidRPr="749A2EA8">
        <w:rPr>
          <w:rFonts w:ascii="Arial" w:hAnsi="Arial" w:cs="Arial"/>
        </w:rPr>
        <w:t xml:space="preserve"> deberá garantizar la vinculación de un nuevo participante al grupo. Esta nueva vinculación deberá hacerse en un tiempo no mayor a dos semanas y el nuevo participante deberá contar con el respectivo registro en los mecanismos de información provistos por </w:t>
      </w:r>
      <w:r w:rsidR="3678D721" w:rsidRPr="749A2EA8">
        <w:rPr>
          <w:rFonts w:ascii="Arial" w:hAnsi="Arial" w:cs="Arial"/>
        </w:rPr>
        <w:t xml:space="preserve">el </w:t>
      </w:r>
      <w:r w:rsidRPr="749A2EA8">
        <w:rPr>
          <w:rFonts w:ascii="Arial" w:hAnsi="Arial" w:cs="Arial"/>
        </w:rPr>
        <w:t>ICBF.</w:t>
      </w:r>
    </w:p>
    <w:p w14:paraId="4D0AC468" w14:textId="77777777" w:rsidR="00A622BA" w:rsidRPr="00447321" w:rsidRDefault="00A622BA" w:rsidP="00EC458F">
      <w:pPr>
        <w:contextualSpacing/>
        <w:jc w:val="both"/>
        <w:rPr>
          <w:rFonts w:ascii="Arial" w:hAnsi="Arial" w:cs="Arial"/>
        </w:rPr>
      </w:pPr>
    </w:p>
    <w:p w14:paraId="48DC8C3A" w14:textId="0F4EE8FF" w:rsidR="002D0B9F" w:rsidRPr="00447321" w:rsidRDefault="7FD486A2" w:rsidP="00EC458F">
      <w:pPr>
        <w:contextualSpacing/>
        <w:jc w:val="both"/>
        <w:rPr>
          <w:rFonts w:ascii="Arial" w:eastAsia="Arial" w:hAnsi="Arial" w:cs="Arial"/>
          <w:lang w:val="es"/>
        </w:rPr>
      </w:pPr>
      <w:r w:rsidRPr="749A2EA8">
        <w:rPr>
          <w:rFonts w:ascii="Arial" w:eastAsia="Arial" w:hAnsi="Arial" w:cs="Arial"/>
          <w:lang w:val="es"/>
        </w:rPr>
        <w:t>Con respecto</w:t>
      </w:r>
      <w:r w:rsidR="42E56A9A" w:rsidRPr="749A2EA8">
        <w:rPr>
          <w:rFonts w:ascii="Arial" w:eastAsia="Arial" w:hAnsi="Arial" w:cs="Arial"/>
          <w:lang w:val="es"/>
        </w:rPr>
        <w:t xml:space="preserve"> a</w:t>
      </w:r>
      <w:r w:rsidR="2BFBDF0C" w:rsidRPr="749A2EA8">
        <w:rPr>
          <w:rFonts w:ascii="Arial" w:eastAsia="Arial" w:hAnsi="Arial" w:cs="Arial"/>
          <w:lang w:val="es"/>
        </w:rPr>
        <w:t xml:space="preserve"> </w:t>
      </w:r>
      <w:r w:rsidR="31A5D620" w:rsidRPr="749A2EA8">
        <w:rPr>
          <w:rFonts w:ascii="Arial" w:eastAsia="Arial" w:hAnsi="Arial" w:cs="Arial"/>
          <w:lang w:val="es"/>
        </w:rPr>
        <w:t xml:space="preserve">la </w:t>
      </w:r>
      <w:r w:rsidR="2BFBDF0C" w:rsidRPr="749A2EA8">
        <w:rPr>
          <w:rFonts w:ascii="Arial" w:eastAsia="Arial" w:hAnsi="Arial" w:cs="Arial"/>
          <w:lang w:val="es"/>
        </w:rPr>
        <w:t xml:space="preserve">atención no presencial, cuando </w:t>
      </w:r>
      <w:r w:rsidR="156AB06B" w:rsidRPr="749A2EA8">
        <w:rPr>
          <w:rFonts w:ascii="Arial" w:eastAsia="Arial" w:hAnsi="Arial" w:cs="Arial"/>
          <w:lang w:val="es"/>
        </w:rPr>
        <w:t xml:space="preserve">el operador no </w:t>
      </w:r>
      <w:r w:rsidR="2BFBDF0C" w:rsidRPr="749A2EA8">
        <w:rPr>
          <w:rFonts w:ascii="Arial" w:eastAsia="Arial" w:hAnsi="Arial" w:cs="Arial"/>
          <w:lang w:val="es"/>
        </w:rPr>
        <w:t>ha podido establecer contacto con algún participante para realizar seguimiento en un periodo máximo de dos semanas consecutivas, se podrá entender que el participante no continúa dentro del proceso de atención y deberá vincularse un nuevo participante.</w:t>
      </w:r>
    </w:p>
    <w:p w14:paraId="7D54DBEE" w14:textId="77777777" w:rsidR="00392B1F" w:rsidRPr="00447321" w:rsidRDefault="00392B1F" w:rsidP="00EC458F">
      <w:pPr>
        <w:contextualSpacing/>
        <w:jc w:val="both"/>
        <w:rPr>
          <w:rFonts w:ascii="Arial" w:hAnsi="Arial" w:cs="Arial"/>
        </w:rPr>
      </w:pPr>
    </w:p>
    <w:p w14:paraId="4FFC75F8" w14:textId="03D84308" w:rsidR="002D0B9F" w:rsidRDefault="002D0B9F" w:rsidP="00EE1CFF">
      <w:pPr>
        <w:contextualSpacing/>
        <w:jc w:val="both"/>
        <w:rPr>
          <w:rFonts w:ascii="Arial" w:hAnsi="Arial" w:cs="Arial"/>
        </w:rPr>
      </w:pPr>
      <w:r w:rsidRPr="00447321">
        <w:rPr>
          <w:rFonts w:ascii="Arial" w:hAnsi="Arial" w:cs="Arial"/>
        </w:rPr>
        <w:t>Para finalizar, se recomienda al operador contar con una lista de espera de adolescentes y jóvenes que puedan vincularse a</w:t>
      </w:r>
      <w:r w:rsidR="009B7FB1">
        <w:rPr>
          <w:rFonts w:ascii="Arial" w:hAnsi="Arial" w:cs="Arial"/>
        </w:rPr>
        <w:t xml:space="preserve"> </w:t>
      </w:r>
      <w:r w:rsidRPr="00447321">
        <w:rPr>
          <w:rFonts w:ascii="Arial" w:hAnsi="Arial" w:cs="Arial"/>
        </w:rPr>
        <w:t>l</w:t>
      </w:r>
      <w:r w:rsidR="009B7FB1">
        <w:rPr>
          <w:rFonts w:ascii="Arial" w:hAnsi="Arial" w:cs="Arial"/>
        </w:rPr>
        <w:t>a</w:t>
      </w:r>
      <w:r w:rsidRPr="00447321">
        <w:rPr>
          <w:rFonts w:ascii="Arial" w:hAnsi="Arial" w:cs="Arial"/>
        </w:rPr>
        <w:t xml:space="preserve"> </w:t>
      </w:r>
      <w:r w:rsidR="009B7FB1">
        <w:rPr>
          <w:rFonts w:ascii="Arial" w:hAnsi="Arial" w:cs="Arial"/>
        </w:rPr>
        <w:t>Modalidad</w:t>
      </w:r>
      <w:r w:rsidRPr="00447321">
        <w:rPr>
          <w:rFonts w:ascii="Arial" w:hAnsi="Arial" w:cs="Arial"/>
        </w:rPr>
        <w:t>, como medida de contingencia para estos casos. No obstante, esta lista de espera, en primera instancia deberá estar conformada por los que se encuentran en las bases de datos entregadas por el ICBF.</w:t>
      </w:r>
    </w:p>
    <w:p w14:paraId="7A87EB7B" w14:textId="77777777" w:rsidR="008D74CD" w:rsidRPr="00447321" w:rsidRDefault="008D74CD" w:rsidP="00EE1CFF">
      <w:pPr>
        <w:contextualSpacing/>
        <w:jc w:val="both"/>
        <w:rPr>
          <w:rFonts w:ascii="Arial" w:hAnsi="Arial" w:cs="Arial"/>
        </w:rPr>
      </w:pPr>
    </w:p>
    <w:p w14:paraId="06A75188" w14:textId="6CC1831E" w:rsidR="008E071B" w:rsidRPr="00447321" w:rsidRDefault="061444D9" w:rsidP="00850867">
      <w:pPr>
        <w:pStyle w:val="Ttulo4"/>
        <w:numPr>
          <w:ilvl w:val="3"/>
          <w:numId w:val="46"/>
        </w:numPr>
        <w:spacing w:before="0"/>
        <w:ind w:left="1800"/>
        <w:contextualSpacing/>
        <w:jc w:val="both"/>
        <w:rPr>
          <w:rFonts w:ascii="Arial" w:hAnsi="Arial" w:cs="Arial"/>
        </w:rPr>
      </w:pPr>
      <w:r w:rsidRPr="00447321">
        <w:rPr>
          <w:rFonts w:ascii="Arial" w:hAnsi="Arial" w:cs="Arial"/>
          <w:iCs w:val="0"/>
        </w:rPr>
        <w:t xml:space="preserve"> </w:t>
      </w:r>
      <w:r w:rsidR="002D0B9F" w:rsidRPr="00447321">
        <w:rPr>
          <w:rFonts w:ascii="Arial" w:hAnsi="Arial" w:cs="Arial"/>
          <w:iCs w:val="0"/>
        </w:rPr>
        <w:t>A</w:t>
      </w:r>
      <w:r w:rsidRPr="00447321">
        <w:rPr>
          <w:rFonts w:ascii="Arial" w:hAnsi="Arial" w:cs="Arial"/>
          <w:iCs w:val="0"/>
        </w:rPr>
        <w:t xml:space="preserve">ctivación de la ruta de gestión interinstitucional para la garantía y el restablecimiento de derechos de </w:t>
      </w:r>
      <w:r w:rsidR="00EE1CFF" w:rsidRPr="00447321">
        <w:rPr>
          <w:rFonts w:ascii="Arial" w:hAnsi="Arial" w:cs="Arial"/>
          <w:iCs w:val="0"/>
        </w:rPr>
        <w:t xml:space="preserve">las y </w:t>
      </w:r>
      <w:r w:rsidRPr="00447321">
        <w:rPr>
          <w:rFonts w:ascii="Arial" w:hAnsi="Arial" w:cs="Arial"/>
          <w:iCs w:val="0"/>
        </w:rPr>
        <w:t>los adolescentes y jóvenes</w:t>
      </w:r>
    </w:p>
    <w:p w14:paraId="0C03878C" w14:textId="77777777" w:rsidR="008E071B" w:rsidRPr="00447321" w:rsidRDefault="008E071B" w:rsidP="00EE1CFF">
      <w:pPr>
        <w:contextualSpacing/>
        <w:jc w:val="both"/>
        <w:rPr>
          <w:rFonts w:ascii="Arial" w:hAnsi="Arial" w:cs="Arial"/>
        </w:rPr>
      </w:pPr>
    </w:p>
    <w:p w14:paraId="7E73C1F3" w14:textId="0F2165E6" w:rsidR="008E071B" w:rsidRPr="00447321" w:rsidRDefault="793851FB" w:rsidP="00EE1CFF">
      <w:pPr>
        <w:contextualSpacing/>
        <w:jc w:val="both"/>
        <w:rPr>
          <w:rFonts w:ascii="Arial" w:hAnsi="Arial" w:cs="Arial"/>
        </w:rPr>
      </w:pPr>
      <w:r w:rsidRPr="749A2EA8">
        <w:rPr>
          <w:rFonts w:ascii="Arial" w:hAnsi="Arial" w:cs="Arial"/>
        </w:rPr>
        <w:t xml:space="preserve">Con base al mapa de actores institucionales y comunitarios, el operador deberá activar las rutas de restablecimiento de derechos con las entidades competentes para cada uno de </w:t>
      </w:r>
      <w:r w:rsidR="6DB5CDCF" w:rsidRPr="749A2EA8">
        <w:rPr>
          <w:rFonts w:ascii="Arial" w:hAnsi="Arial" w:cs="Arial"/>
        </w:rPr>
        <w:t xml:space="preserve">las y </w:t>
      </w:r>
      <w:r w:rsidRPr="749A2EA8">
        <w:rPr>
          <w:rFonts w:ascii="Arial" w:hAnsi="Arial" w:cs="Arial"/>
        </w:rPr>
        <w:t>los participantes de</w:t>
      </w:r>
      <w:r w:rsidR="18EE51D0" w:rsidRPr="749A2EA8">
        <w:rPr>
          <w:rFonts w:ascii="Arial" w:hAnsi="Arial" w:cs="Arial"/>
        </w:rPr>
        <w:t xml:space="preserve"> </w:t>
      </w:r>
      <w:r w:rsidRPr="749A2EA8">
        <w:rPr>
          <w:rFonts w:ascii="Arial" w:hAnsi="Arial" w:cs="Arial"/>
        </w:rPr>
        <w:t>l</w:t>
      </w:r>
      <w:r w:rsidR="18EE51D0" w:rsidRPr="749A2EA8">
        <w:rPr>
          <w:rFonts w:ascii="Arial" w:hAnsi="Arial" w:cs="Arial"/>
        </w:rPr>
        <w:t>a</w:t>
      </w:r>
      <w:r w:rsidRPr="749A2EA8">
        <w:rPr>
          <w:rFonts w:ascii="Arial" w:hAnsi="Arial" w:cs="Arial"/>
        </w:rPr>
        <w:t xml:space="preserve"> </w:t>
      </w:r>
      <w:r w:rsidR="18EE51D0" w:rsidRPr="749A2EA8">
        <w:rPr>
          <w:rFonts w:ascii="Arial" w:hAnsi="Arial" w:cs="Arial"/>
        </w:rPr>
        <w:t>Modalidad</w:t>
      </w:r>
      <w:r w:rsidRPr="749A2EA8">
        <w:rPr>
          <w:rFonts w:ascii="Arial" w:hAnsi="Arial" w:cs="Arial"/>
        </w:rPr>
        <w:t xml:space="preserve"> que tengan algún derecho inobservado, amenazado o vulnerado. Así, con el fin de informar sobre la gestión realizada por el operador en la activación de rutas de restablecimiento de derechos, la respuesta interinstitucional, y el restablecimiento de los derechos de </w:t>
      </w:r>
      <w:r w:rsidR="6DB5CDCF" w:rsidRPr="749A2EA8">
        <w:rPr>
          <w:rFonts w:ascii="Arial" w:hAnsi="Arial" w:cs="Arial"/>
        </w:rPr>
        <w:t xml:space="preserve">las y </w:t>
      </w:r>
      <w:r w:rsidRPr="749A2EA8">
        <w:rPr>
          <w:rFonts w:ascii="Arial" w:hAnsi="Arial" w:cs="Arial"/>
        </w:rPr>
        <w:t xml:space="preserve">los participantes, </w:t>
      </w:r>
      <w:r w:rsidR="3849B0D7" w:rsidRPr="749A2EA8">
        <w:rPr>
          <w:rFonts w:ascii="Arial" w:hAnsi="Arial" w:cs="Arial"/>
        </w:rPr>
        <w:t xml:space="preserve">este </w:t>
      </w:r>
      <w:r w:rsidRPr="749A2EA8">
        <w:rPr>
          <w:rFonts w:ascii="Arial" w:hAnsi="Arial" w:cs="Arial"/>
        </w:rPr>
        <w:t xml:space="preserve">deberá entregar un informe </w:t>
      </w:r>
      <w:r w:rsidR="5D16ECCB" w:rsidRPr="749A2EA8">
        <w:rPr>
          <w:rFonts w:ascii="Arial" w:hAnsi="Arial" w:cs="Arial"/>
        </w:rPr>
        <w:t>en cada uno de los Comités Técnico Operativos</w:t>
      </w:r>
      <w:r w:rsidRPr="749A2EA8">
        <w:rPr>
          <w:rFonts w:ascii="Arial" w:hAnsi="Arial" w:cs="Arial"/>
        </w:rPr>
        <w:t xml:space="preserve">; </w:t>
      </w:r>
      <w:r w:rsidR="5D16ECCB" w:rsidRPr="749A2EA8">
        <w:rPr>
          <w:rFonts w:ascii="Arial" w:hAnsi="Arial" w:cs="Arial"/>
        </w:rPr>
        <w:t>estos</w:t>
      </w:r>
      <w:r w:rsidRPr="749A2EA8">
        <w:rPr>
          <w:rFonts w:ascii="Arial" w:hAnsi="Arial" w:cs="Arial"/>
        </w:rPr>
        <w:t xml:space="preserve"> informe</w:t>
      </w:r>
      <w:r w:rsidR="5D16ECCB" w:rsidRPr="749A2EA8">
        <w:rPr>
          <w:rFonts w:ascii="Arial" w:hAnsi="Arial" w:cs="Arial"/>
        </w:rPr>
        <w:t>s</w:t>
      </w:r>
      <w:r w:rsidRPr="749A2EA8">
        <w:rPr>
          <w:rFonts w:ascii="Arial" w:hAnsi="Arial" w:cs="Arial"/>
        </w:rPr>
        <w:t xml:space="preserve"> deberá</w:t>
      </w:r>
      <w:r w:rsidR="5D16ECCB" w:rsidRPr="749A2EA8">
        <w:rPr>
          <w:rFonts w:ascii="Arial" w:hAnsi="Arial" w:cs="Arial"/>
        </w:rPr>
        <w:t>n</w:t>
      </w:r>
      <w:r w:rsidRPr="749A2EA8">
        <w:rPr>
          <w:rFonts w:ascii="Arial" w:hAnsi="Arial" w:cs="Arial"/>
        </w:rPr>
        <w:t xml:space="preserve"> contar con las evidencias. Así mismo, el promotor de derechos deberá diligenciar un </w:t>
      </w:r>
      <w:r w:rsidR="727C8EB3" w:rsidRPr="749A2EA8">
        <w:rPr>
          <w:rFonts w:ascii="Arial" w:hAnsi="Arial" w:cs="Arial"/>
        </w:rPr>
        <w:t>documento</w:t>
      </w:r>
      <w:r w:rsidR="09829A54" w:rsidRPr="749A2EA8">
        <w:rPr>
          <w:rFonts w:ascii="Arial" w:hAnsi="Arial" w:cs="Arial"/>
        </w:rPr>
        <w:t xml:space="preserve"> </w:t>
      </w:r>
      <w:r w:rsidRPr="749A2EA8">
        <w:rPr>
          <w:rFonts w:ascii="Arial" w:hAnsi="Arial" w:cs="Arial"/>
        </w:rPr>
        <w:t xml:space="preserve">de seguimiento al diagnóstico de derechos en los mecanismos de información </w:t>
      </w:r>
      <w:r w:rsidR="727C8EB3" w:rsidRPr="749A2EA8">
        <w:rPr>
          <w:rFonts w:ascii="Arial" w:hAnsi="Arial" w:cs="Arial"/>
        </w:rPr>
        <w:t xml:space="preserve">que serán suministrados </w:t>
      </w:r>
      <w:r w:rsidRPr="749A2EA8">
        <w:rPr>
          <w:rFonts w:ascii="Arial" w:hAnsi="Arial" w:cs="Arial"/>
        </w:rPr>
        <w:t xml:space="preserve">por </w:t>
      </w:r>
      <w:r w:rsidR="3678D721" w:rsidRPr="749A2EA8">
        <w:rPr>
          <w:rFonts w:ascii="Arial" w:hAnsi="Arial" w:cs="Arial"/>
        </w:rPr>
        <w:t xml:space="preserve">el </w:t>
      </w:r>
      <w:r w:rsidRPr="749A2EA8">
        <w:rPr>
          <w:rFonts w:ascii="Arial" w:hAnsi="Arial" w:cs="Arial"/>
        </w:rPr>
        <w:t>ICBF y deberá entregarlo en este mismo período.</w:t>
      </w:r>
    </w:p>
    <w:p w14:paraId="04775D07" w14:textId="77777777" w:rsidR="00EE1CFF" w:rsidRPr="00447321" w:rsidRDefault="00EE1CFF" w:rsidP="00EC458F">
      <w:pPr>
        <w:contextualSpacing/>
        <w:jc w:val="both"/>
        <w:rPr>
          <w:rFonts w:ascii="Arial" w:hAnsi="Arial" w:cs="Arial"/>
        </w:rPr>
      </w:pPr>
    </w:p>
    <w:p w14:paraId="39E47B0B" w14:textId="580F2676" w:rsidR="008E071B" w:rsidRPr="00447321" w:rsidRDefault="793851FB" w:rsidP="00EC458F">
      <w:pPr>
        <w:contextualSpacing/>
        <w:jc w:val="both"/>
        <w:rPr>
          <w:rFonts w:ascii="Arial" w:hAnsi="Arial" w:cs="Arial"/>
        </w:rPr>
      </w:pPr>
      <w:r w:rsidRPr="749A2EA8">
        <w:rPr>
          <w:rFonts w:ascii="Arial" w:hAnsi="Arial" w:cs="Arial"/>
        </w:rPr>
        <w:t xml:space="preserve">Con respecto a </w:t>
      </w:r>
      <w:r w:rsidR="6DB5CDCF" w:rsidRPr="749A2EA8">
        <w:rPr>
          <w:rFonts w:ascii="Arial" w:hAnsi="Arial" w:cs="Arial"/>
        </w:rPr>
        <w:t xml:space="preserve">las y </w:t>
      </w:r>
      <w:r w:rsidRPr="749A2EA8">
        <w:rPr>
          <w:rFonts w:ascii="Arial" w:hAnsi="Arial" w:cs="Arial"/>
        </w:rPr>
        <w:t>los jóvenes</w:t>
      </w:r>
      <w:r w:rsidR="07EC5265" w:rsidRPr="749A2EA8">
        <w:rPr>
          <w:rFonts w:ascii="Arial" w:hAnsi="Arial" w:cs="Arial"/>
        </w:rPr>
        <w:t>,</w:t>
      </w:r>
      <w:r w:rsidRPr="749A2EA8">
        <w:rPr>
          <w:rFonts w:ascii="Arial" w:hAnsi="Arial" w:cs="Arial"/>
        </w:rPr>
        <w:t xml:space="preserve"> es necesario una caracterización y a partir de la identificación de riesgos se deberá activar ruta de gestión interinstitucional, con el fin de brindar información de servicios y beneficios para ellos y sus familias.</w:t>
      </w:r>
    </w:p>
    <w:p w14:paraId="7F65E58B" w14:textId="77777777" w:rsidR="00EE1CFF" w:rsidRPr="00447321" w:rsidRDefault="00EE1CFF" w:rsidP="00EC458F">
      <w:pPr>
        <w:contextualSpacing/>
        <w:jc w:val="both"/>
        <w:rPr>
          <w:rFonts w:ascii="Arial" w:eastAsia="Arial" w:hAnsi="Arial" w:cs="Arial"/>
          <w:lang w:val="es"/>
        </w:rPr>
      </w:pPr>
    </w:p>
    <w:p w14:paraId="0D5120E7" w14:textId="723892D5" w:rsidR="008E071B" w:rsidRPr="00447321" w:rsidRDefault="008E071B" w:rsidP="00EC458F">
      <w:pPr>
        <w:contextualSpacing/>
        <w:jc w:val="both"/>
        <w:rPr>
          <w:rFonts w:ascii="Arial" w:eastAsia="Arial" w:hAnsi="Arial" w:cs="Arial"/>
          <w:lang w:val="es"/>
        </w:rPr>
      </w:pPr>
      <w:r w:rsidRPr="00447321">
        <w:rPr>
          <w:rFonts w:ascii="Arial" w:eastAsia="Arial" w:hAnsi="Arial" w:cs="Arial"/>
          <w:lang w:val="es"/>
        </w:rPr>
        <w:lastRenderedPageBreak/>
        <w:t>Además del diagnóstico de derechos y con el fin de identificar los riesgos, se debe realizar acompañamiento y seguimiento a las y los participantes y sus familias, una vez cada 15 días en caso de no identificar riesgos, y dos veces cada 15 días, si se llegasen a identificar riesgos.</w:t>
      </w:r>
    </w:p>
    <w:p w14:paraId="59508729" w14:textId="77777777" w:rsidR="00525D01" w:rsidRPr="00447321" w:rsidRDefault="00525D01" w:rsidP="00EC458F">
      <w:pPr>
        <w:contextualSpacing/>
        <w:jc w:val="both"/>
        <w:rPr>
          <w:rFonts w:ascii="Arial" w:eastAsia="Arial" w:hAnsi="Arial" w:cs="Arial"/>
          <w:lang w:val="es"/>
        </w:rPr>
      </w:pPr>
    </w:p>
    <w:p w14:paraId="70D98973" w14:textId="517269D7" w:rsidR="00EE1CFF" w:rsidRPr="00EF26E4" w:rsidRDefault="008E071B" w:rsidP="00EF26E4">
      <w:pPr>
        <w:contextualSpacing/>
        <w:jc w:val="both"/>
        <w:rPr>
          <w:rFonts w:ascii="Arial" w:eastAsia="Arial" w:hAnsi="Arial" w:cs="Arial"/>
          <w:lang w:val="es"/>
        </w:rPr>
      </w:pPr>
      <w:r w:rsidRPr="00447321">
        <w:rPr>
          <w:rFonts w:ascii="Arial" w:eastAsia="Arial" w:hAnsi="Arial" w:cs="Arial"/>
          <w:lang w:val="es"/>
        </w:rPr>
        <w:t xml:space="preserve">El </w:t>
      </w:r>
      <w:r w:rsidR="00CC60A8" w:rsidRPr="00447321">
        <w:rPr>
          <w:rFonts w:ascii="Arial" w:eastAsia="Arial" w:hAnsi="Arial" w:cs="Arial"/>
          <w:lang w:val="es"/>
        </w:rPr>
        <w:t>o</w:t>
      </w:r>
      <w:r w:rsidRPr="00447321">
        <w:rPr>
          <w:rFonts w:ascii="Arial" w:eastAsia="Arial" w:hAnsi="Arial" w:cs="Arial"/>
          <w:lang w:val="es"/>
        </w:rPr>
        <w:t>perador también deberá contar con un directorio actualizado de las diferentes entidades que permita identificar las rutas para realizar los procesos de activación para el restablecimiento de los derechos, esto teniendo en cuenta que puede haber cambios en los procesos debido a la actual emergencia.</w:t>
      </w:r>
    </w:p>
    <w:p w14:paraId="62352E9E" w14:textId="326D363C" w:rsidR="008E071B" w:rsidRPr="00447321" w:rsidRDefault="00AC328B" w:rsidP="749A2EA8">
      <w:pPr>
        <w:pStyle w:val="Ttulo4"/>
        <w:spacing w:before="0"/>
        <w:contextualSpacing/>
        <w:jc w:val="both"/>
        <w:rPr>
          <w:rFonts w:ascii="Arial" w:hAnsi="Arial" w:cs="Arial"/>
          <w:b w:val="0"/>
        </w:rPr>
      </w:pPr>
      <w:r>
        <w:rPr>
          <w:rFonts w:ascii="Arial" w:eastAsia="Arial" w:hAnsi="Arial" w:cs="Arial"/>
          <w:b w:val="0"/>
          <w:lang w:val="es"/>
        </w:rPr>
        <w:t xml:space="preserve">El operador </w:t>
      </w:r>
      <w:r w:rsidR="793851FB" w:rsidRPr="749A2EA8">
        <w:rPr>
          <w:rFonts w:ascii="Arial" w:eastAsia="Arial" w:hAnsi="Arial" w:cs="Arial"/>
          <w:b w:val="0"/>
          <w:lang w:val="es"/>
        </w:rPr>
        <w:t xml:space="preserve">debe generar una comunicación constante y preferencial </w:t>
      </w:r>
      <w:r>
        <w:rPr>
          <w:rFonts w:ascii="Arial" w:eastAsia="Arial" w:hAnsi="Arial" w:cs="Arial"/>
          <w:b w:val="0"/>
          <w:lang w:val="es"/>
        </w:rPr>
        <w:t>con</w:t>
      </w:r>
      <w:r w:rsidRPr="749A2EA8">
        <w:rPr>
          <w:rFonts w:ascii="Arial" w:eastAsia="Arial" w:hAnsi="Arial" w:cs="Arial"/>
          <w:b w:val="0"/>
          <w:lang w:val="es"/>
        </w:rPr>
        <w:t xml:space="preserve"> </w:t>
      </w:r>
      <w:r w:rsidR="793851FB" w:rsidRPr="749A2EA8">
        <w:rPr>
          <w:rFonts w:ascii="Arial" w:eastAsia="Arial" w:hAnsi="Arial" w:cs="Arial"/>
          <w:b w:val="0"/>
          <w:lang w:val="es"/>
        </w:rPr>
        <w:t xml:space="preserve">las Regionales </w:t>
      </w:r>
      <w:r w:rsidR="3678D721" w:rsidRPr="749A2EA8">
        <w:rPr>
          <w:rFonts w:ascii="Arial" w:eastAsia="Arial" w:hAnsi="Arial" w:cs="Arial"/>
          <w:b w:val="0"/>
          <w:lang w:val="es"/>
        </w:rPr>
        <w:t xml:space="preserve">del </w:t>
      </w:r>
      <w:r w:rsidR="793851FB" w:rsidRPr="749A2EA8">
        <w:rPr>
          <w:rFonts w:ascii="Arial" w:eastAsia="Arial" w:hAnsi="Arial" w:cs="Arial"/>
          <w:b w:val="0"/>
          <w:lang w:val="es"/>
        </w:rPr>
        <w:t>ICBF, las autoridades étnicas y l</w:t>
      </w:r>
      <w:r w:rsidR="5C360554" w:rsidRPr="749A2EA8">
        <w:rPr>
          <w:rFonts w:ascii="Arial" w:eastAsia="Arial" w:hAnsi="Arial" w:cs="Arial"/>
          <w:b w:val="0"/>
          <w:lang w:val="es"/>
        </w:rPr>
        <w:t>a</w:t>
      </w:r>
      <w:r w:rsidR="793851FB" w:rsidRPr="749A2EA8">
        <w:rPr>
          <w:rFonts w:ascii="Arial" w:eastAsia="Arial" w:hAnsi="Arial" w:cs="Arial"/>
          <w:b w:val="0"/>
          <w:lang w:val="es"/>
        </w:rPr>
        <w:t xml:space="preserve">s </w:t>
      </w:r>
      <w:r w:rsidR="5C360554" w:rsidRPr="749A2EA8">
        <w:rPr>
          <w:rFonts w:ascii="Arial" w:eastAsia="Arial" w:hAnsi="Arial" w:cs="Arial"/>
          <w:b w:val="0"/>
          <w:lang w:val="es"/>
        </w:rPr>
        <w:t>entidades territoriales</w:t>
      </w:r>
      <w:r w:rsidR="793851FB" w:rsidRPr="749A2EA8">
        <w:rPr>
          <w:rFonts w:ascii="Arial" w:eastAsia="Arial" w:hAnsi="Arial" w:cs="Arial"/>
          <w:b w:val="0"/>
          <w:lang w:val="es"/>
        </w:rPr>
        <w:t xml:space="preserve">, con el fin de implementar acciones conjuntas para la prevención de violencias en el marco de la situación de emergencia y en relación con la activación de rutas de protección en caso de que se identifiquen casos de vulneración de derechos en </w:t>
      </w:r>
      <w:r w:rsidR="6DB5CDCF" w:rsidRPr="749A2EA8">
        <w:rPr>
          <w:rFonts w:ascii="Arial" w:eastAsia="Arial" w:hAnsi="Arial" w:cs="Arial"/>
          <w:b w:val="0"/>
          <w:lang w:val="es"/>
        </w:rPr>
        <w:t xml:space="preserve">las y </w:t>
      </w:r>
      <w:r w:rsidR="793851FB" w:rsidRPr="749A2EA8">
        <w:rPr>
          <w:rFonts w:ascii="Arial" w:eastAsia="Arial" w:hAnsi="Arial" w:cs="Arial"/>
          <w:b w:val="0"/>
          <w:lang w:val="es"/>
        </w:rPr>
        <w:t>los adolescentes beneficiarios de</w:t>
      </w:r>
      <w:r w:rsidR="18EE51D0" w:rsidRPr="749A2EA8">
        <w:rPr>
          <w:rFonts w:ascii="Arial" w:eastAsia="Arial" w:hAnsi="Arial" w:cs="Arial"/>
          <w:b w:val="0"/>
          <w:lang w:val="es"/>
        </w:rPr>
        <w:t xml:space="preserve"> </w:t>
      </w:r>
      <w:r w:rsidR="793851FB" w:rsidRPr="749A2EA8">
        <w:rPr>
          <w:rFonts w:ascii="Arial" w:eastAsia="Arial" w:hAnsi="Arial" w:cs="Arial"/>
          <w:b w:val="0"/>
          <w:lang w:val="es"/>
        </w:rPr>
        <w:t>l</w:t>
      </w:r>
      <w:r w:rsidR="18EE51D0" w:rsidRPr="749A2EA8">
        <w:rPr>
          <w:rFonts w:ascii="Arial" w:eastAsia="Arial" w:hAnsi="Arial" w:cs="Arial"/>
          <w:b w:val="0"/>
          <w:lang w:val="es"/>
        </w:rPr>
        <w:t>a</w:t>
      </w:r>
      <w:r w:rsidR="793851FB" w:rsidRPr="749A2EA8">
        <w:rPr>
          <w:rFonts w:ascii="Arial" w:eastAsia="Arial" w:hAnsi="Arial" w:cs="Arial"/>
          <w:b w:val="0"/>
          <w:lang w:val="es"/>
        </w:rPr>
        <w:t xml:space="preserve"> </w:t>
      </w:r>
      <w:r w:rsidR="18EE51D0" w:rsidRPr="749A2EA8">
        <w:rPr>
          <w:rFonts w:ascii="Arial" w:eastAsia="Arial" w:hAnsi="Arial" w:cs="Arial"/>
          <w:b w:val="0"/>
          <w:lang w:val="es"/>
        </w:rPr>
        <w:t>Modalidad</w:t>
      </w:r>
      <w:r w:rsidR="793851FB" w:rsidRPr="749A2EA8">
        <w:rPr>
          <w:rFonts w:ascii="Arial" w:eastAsia="Arial" w:hAnsi="Arial" w:cs="Arial"/>
          <w:b w:val="0"/>
          <w:lang w:val="es"/>
        </w:rPr>
        <w:t>.</w:t>
      </w:r>
      <w:r w:rsidR="6DB5CDCF" w:rsidRPr="749A2EA8">
        <w:rPr>
          <w:rFonts w:ascii="Arial" w:eastAsia="Arial" w:hAnsi="Arial" w:cs="Arial"/>
          <w:b w:val="0"/>
          <w:lang w:val="es"/>
        </w:rPr>
        <w:t xml:space="preserve"> </w:t>
      </w:r>
    </w:p>
    <w:p w14:paraId="6242BABD" w14:textId="77777777" w:rsidR="007578D1" w:rsidRPr="00447321" w:rsidRDefault="007578D1" w:rsidP="00EC458F">
      <w:pPr>
        <w:contextualSpacing/>
        <w:jc w:val="both"/>
        <w:rPr>
          <w:rFonts w:ascii="Arial" w:hAnsi="Arial" w:cs="Arial"/>
          <w:bCs/>
        </w:rPr>
      </w:pPr>
    </w:p>
    <w:p w14:paraId="368B3E3A" w14:textId="33175A54" w:rsidR="008E071B" w:rsidRPr="00447321" w:rsidRDefault="793851FB" w:rsidP="749A2EA8">
      <w:pPr>
        <w:contextualSpacing/>
        <w:jc w:val="both"/>
        <w:rPr>
          <w:rFonts w:ascii="Arial" w:hAnsi="Arial" w:cs="Arial"/>
        </w:rPr>
      </w:pPr>
      <w:r w:rsidRPr="749A2EA8">
        <w:rPr>
          <w:rFonts w:ascii="Arial" w:hAnsi="Arial" w:cs="Arial"/>
        </w:rPr>
        <w:t>El</w:t>
      </w:r>
      <w:r w:rsidR="316CD73E" w:rsidRPr="749A2EA8">
        <w:rPr>
          <w:rFonts w:ascii="Arial" w:hAnsi="Arial" w:cs="Arial"/>
        </w:rPr>
        <w:t xml:space="preserve"> </w:t>
      </w:r>
      <w:r w:rsidRPr="749A2EA8">
        <w:rPr>
          <w:rFonts w:ascii="Arial" w:hAnsi="Arial" w:cs="Arial"/>
        </w:rPr>
        <w:t xml:space="preserve">operador deberá diligenciar en los mecanismos de información provistos por </w:t>
      </w:r>
      <w:r w:rsidR="6DB5CDCF" w:rsidRPr="749A2EA8">
        <w:rPr>
          <w:rFonts w:ascii="Arial" w:hAnsi="Arial" w:cs="Arial"/>
        </w:rPr>
        <w:t xml:space="preserve">el </w:t>
      </w:r>
      <w:r w:rsidRPr="749A2EA8">
        <w:rPr>
          <w:rFonts w:ascii="Arial" w:hAnsi="Arial" w:cs="Arial"/>
        </w:rPr>
        <w:t xml:space="preserve">ICBF la información correspondiente a la dinamización de redes. </w:t>
      </w:r>
      <w:r w:rsidR="58EFC3B3" w:rsidRPr="749A2EA8">
        <w:rPr>
          <w:rFonts w:ascii="Arial" w:hAnsi="Arial" w:cs="Arial"/>
        </w:rPr>
        <w:t>Además,</w:t>
      </w:r>
      <w:r w:rsidRPr="749A2EA8">
        <w:rPr>
          <w:rFonts w:ascii="Arial" w:hAnsi="Arial" w:cs="Arial"/>
        </w:rPr>
        <w:t xml:space="preserve"> deberá</w:t>
      </w:r>
      <w:r w:rsidR="6DB5CDCF" w:rsidRPr="749A2EA8">
        <w:rPr>
          <w:rFonts w:ascii="Arial" w:hAnsi="Arial" w:cs="Arial"/>
        </w:rPr>
        <w:t xml:space="preserve"> </w:t>
      </w:r>
      <w:r w:rsidRPr="749A2EA8">
        <w:rPr>
          <w:rFonts w:ascii="Arial" w:hAnsi="Arial" w:cs="Arial"/>
        </w:rPr>
        <w:t xml:space="preserve">propiciar la creación </w:t>
      </w:r>
      <w:r w:rsidR="6DB5CDCF" w:rsidRPr="749A2EA8">
        <w:rPr>
          <w:rFonts w:ascii="Arial" w:hAnsi="Arial" w:cs="Arial"/>
        </w:rPr>
        <w:t xml:space="preserve">de </w:t>
      </w:r>
      <w:r w:rsidR="2BFBDF0C" w:rsidRPr="749A2EA8">
        <w:rPr>
          <w:rFonts w:ascii="Arial" w:hAnsi="Arial" w:cs="Arial"/>
        </w:rPr>
        <w:t xml:space="preserve">redes físicas y </w:t>
      </w:r>
      <w:r w:rsidR="4B7D8360" w:rsidRPr="749A2EA8">
        <w:rPr>
          <w:rFonts w:ascii="Arial" w:hAnsi="Arial" w:cs="Arial"/>
        </w:rPr>
        <w:t>virtuales que</w:t>
      </w:r>
      <w:r w:rsidRPr="749A2EA8">
        <w:rPr>
          <w:rFonts w:ascii="Arial" w:hAnsi="Arial" w:cs="Arial"/>
        </w:rPr>
        <w:t xml:space="preserve"> le permitan a </w:t>
      </w:r>
      <w:r w:rsidR="6DB5CDCF" w:rsidRPr="749A2EA8">
        <w:rPr>
          <w:rFonts w:ascii="Arial" w:hAnsi="Arial" w:cs="Arial"/>
        </w:rPr>
        <w:t xml:space="preserve">las y </w:t>
      </w:r>
      <w:r w:rsidRPr="749A2EA8">
        <w:rPr>
          <w:rFonts w:ascii="Arial" w:hAnsi="Arial" w:cs="Arial"/>
        </w:rPr>
        <w:t xml:space="preserve">los adolescentes y jóvenes </w:t>
      </w:r>
      <w:r w:rsidR="6DB5CDCF" w:rsidRPr="749A2EA8">
        <w:rPr>
          <w:rFonts w:ascii="Arial" w:hAnsi="Arial" w:cs="Arial"/>
        </w:rPr>
        <w:t>de</w:t>
      </w:r>
      <w:r w:rsidR="18EE51D0" w:rsidRPr="749A2EA8">
        <w:rPr>
          <w:rFonts w:ascii="Arial" w:hAnsi="Arial" w:cs="Arial"/>
        </w:rPr>
        <w:t xml:space="preserve"> </w:t>
      </w:r>
      <w:r w:rsidR="6DB5CDCF" w:rsidRPr="749A2EA8">
        <w:rPr>
          <w:rFonts w:ascii="Arial" w:hAnsi="Arial" w:cs="Arial"/>
        </w:rPr>
        <w:t>l</w:t>
      </w:r>
      <w:r w:rsidR="18EE51D0" w:rsidRPr="749A2EA8">
        <w:rPr>
          <w:rFonts w:ascii="Arial" w:hAnsi="Arial" w:cs="Arial"/>
        </w:rPr>
        <w:t>a</w:t>
      </w:r>
      <w:r w:rsidRPr="749A2EA8">
        <w:rPr>
          <w:rFonts w:ascii="Arial" w:hAnsi="Arial" w:cs="Arial"/>
        </w:rPr>
        <w:t xml:space="preserve"> </w:t>
      </w:r>
      <w:r w:rsidR="18EE51D0" w:rsidRPr="749A2EA8">
        <w:rPr>
          <w:rFonts w:ascii="Arial" w:hAnsi="Arial" w:cs="Arial"/>
        </w:rPr>
        <w:t>Modalidad</w:t>
      </w:r>
      <w:r w:rsidRPr="749A2EA8">
        <w:rPr>
          <w:rFonts w:ascii="Arial" w:hAnsi="Arial" w:cs="Arial"/>
        </w:rPr>
        <w:t xml:space="preserve"> conectarse con </w:t>
      </w:r>
      <w:r w:rsidR="2BFBDF0C" w:rsidRPr="749A2EA8">
        <w:rPr>
          <w:rFonts w:ascii="Arial" w:hAnsi="Arial" w:cs="Arial"/>
        </w:rPr>
        <w:t xml:space="preserve">los otros participantes </w:t>
      </w:r>
      <w:r w:rsidR="57C0927E" w:rsidRPr="749A2EA8">
        <w:rPr>
          <w:rFonts w:ascii="Arial" w:hAnsi="Arial" w:cs="Arial"/>
        </w:rPr>
        <w:t>de</w:t>
      </w:r>
      <w:r w:rsidR="2BFBDF0C" w:rsidRPr="749A2EA8">
        <w:rPr>
          <w:rFonts w:ascii="Arial" w:hAnsi="Arial" w:cs="Arial"/>
        </w:rPr>
        <w:t xml:space="preserve"> </w:t>
      </w:r>
      <w:r w:rsidR="40D2A848" w:rsidRPr="749A2EA8">
        <w:rPr>
          <w:rFonts w:ascii="Arial" w:hAnsi="Arial" w:cs="Arial"/>
        </w:rPr>
        <w:t>esta</w:t>
      </w:r>
      <w:r w:rsidR="2BFBDF0C" w:rsidRPr="749A2EA8">
        <w:rPr>
          <w:rFonts w:ascii="Arial" w:hAnsi="Arial" w:cs="Arial"/>
        </w:rPr>
        <w:t>, así como, con adolescentes y jóvenes de sus territorios o con pares de</w:t>
      </w:r>
      <w:r w:rsidR="18EE51D0" w:rsidRPr="749A2EA8">
        <w:rPr>
          <w:rFonts w:ascii="Arial" w:hAnsi="Arial" w:cs="Arial"/>
        </w:rPr>
        <w:t xml:space="preserve"> la Modalidad en</w:t>
      </w:r>
      <w:r w:rsidR="2BFBDF0C" w:rsidRPr="749A2EA8">
        <w:rPr>
          <w:rFonts w:ascii="Arial" w:hAnsi="Arial" w:cs="Arial"/>
        </w:rPr>
        <w:t xml:space="preserve"> otros territorios. </w:t>
      </w:r>
    </w:p>
    <w:p w14:paraId="5AAC4C24" w14:textId="6AF365C9" w:rsidR="008E071B" w:rsidRPr="00447321" w:rsidRDefault="008E071B" w:rsidP="749A2EA8">
      <w:pPr>
        <w:contextualSpacing/>
        <w:jc w:val="both"/>
        <w:rPr>
          <w:rFonts w:ascii="Arial" w:hAnsi="Arial" w:cs="Arial"/>
        </w:rPr>
      </w:pPr>
    </w:p>
    <w:p w14:paraId="2D4A42A2" w14:textId="40F1D6DD" w:rsidR="008E071B" w:rsidRPr="00447321" w:rsidRDefault="2BFBDF0C" w:rsidP="00EC458F">
      <w:pPr>
        <w:contextualSpacing/>
        <w:jc w:val="both"/>
        <w:rPr>
          <w:rFonts w:ascii="Arial" w:hAnsi="Arial" w:cs="Arial"/>
        </w:rPr>
      </w:pPr>
      <w:r w:rsidRPr="749A2EA8">
        <w:rPr>
          <w:rFonts w:ascii="Arial" w:hAnsi="Arial" w:cs="Arial"/>
        </w:rPr>
        <w:t xml:space="preserve">Para esto el operador deberá </w:t>
      </w:r>
      <w:r w:rsidR="793851FB" w:rsidRPr="749A2EA8">
        <w:rPr>
          <w:rFonts w:ascii="Arial" w:hAnsi="Arial" w:cs="Arial"/>
        </w:rPr>
        <w:t xml:space="preserve">demostrar al menos una gestión efectiva de la generación de una red física en el territorio que deje conectados </w:t>
      </w:r>
      <w:r w:rsidR="4B7D8360" w:rsidRPr="749A2EA8">
        <w:rPr>
          <w:rFonts w:ascii="Arial" w:hAnsi="Arial" w:cs="Arial"/>
        </w:rPr>
        <w:t>a adolescentes</w:t>
      </w:r>
      <w:r w:rsidR="793851FB" w:rsidRPr="749A2EA8">
        <w:rPr>
          <w:rFonts w:ascii="Arial" w:hAnsi="Arial" w:cs="Arial"/>
        </w:rPr>
        <w:t xml:space="preserve"> </w:t>
      </w:r>
      <w:r w:rsidR="4EEE24EE" w:rsidRPr="749A2EA8">
        <w:rPr>
          <w:rFonts w:ascii="Arial" w:hAnsi="Arial" w:cs="Arial"/>
        </w:rPr>
        <w:t xml:space="preserve">y </w:t>
      </w:r>
      <w:r w:rsidR="53E4C96A" w:rsidRPr="749A2EA8">
        <w:rPr>
          <w:rFonts w:ascii="Arial" w:hAnsi="Arial" w:cs="Arial"/>
        </w:rPr>
        <w:t>jóvenes</w:t>
      </w:r>
      <w:r w:rsidR="4EEE24EE" w:rsidRPr="749A2EA8">
        <w:rPr>
          <w:rFonts w:ascii="Arial" w:hAnsi="Arial" w:cs="Arial"/>
        </w:rPr>
        <w:t xml:space="preserve"> </w:t>
      </w:r>
      <w:r w:rsidR="793851FB" w:rsidRPr="749A2EA8">
        <w:rPr>
          <w:rFonts w:ascii="Arial" w:hAnsi="Arial" w:cs="Arial"/>
        </w:rPr>
        <w:t>de</w:t>
      </w:r>
      <w:r w:rsidR="18EE51D0" w:rsidRPr="749A2EA8">
        <w:rPr>
          <w:rFonts w:ascii="Arial" w:hAnsi="Arial" w:cs="Arial"/>
        </w:rPr>
        <w:t xml:space="preserve"> </w:t>
      </w:r>
      <w:r w:rsidR="793851FB" w:rsidRPr="749A2EA8">
        <w:rPr>
          <w:rFonts w:ascii="Arial" w:hAnsi="Arial" w:cs="Arial"/>
        </w:rPr>
        <w:t>l</w:t>
      </w:r>
      <w:r w:rsidR="18EE51D0" w:rsidRPr="749A2EA8">
        <w:rPr>
          <w:rFonts w:ascii="Arial" w:hAnsi="Arial" w:cs="Arial"/>
        </w:rPr>
        <w:t>a</w:t>
      </w:r>
      <w:r w:rsidR="793851FB" w:rsidRPr="749A2EA8">
        <w:rPr>
          <w:rFonts w:ascii="Arial" w:hAnsi="Arial" w:cs="Arial"/>
        </w:rPr>
        <w:t xml:space="preserve"> </w:t>
      </w:r>
      <w:r w:rsidR="18EE51D0" w:rsidRPr="749A2EA8">
        <w:rPr>
          <w:rFonts w:ascii="Arial" w:hAnsi="Arial" w:cs="Arial"/>
        </w:rPr>
        <w:t>Modalidad</w:t>
      </w:r>
      <w:r w:rsidR="793851FB" w:rsidRPr="749A2EA8">
        <w:rPr>
          <w:rFonts w:ascii="Arial" w:hAnsi="Arial" w:cs="Arial"/>
        </w:rPr>
        <w:t xml:space="preserve"> con alguna red que esté claramente constituida y que sea afín con los temas de </w:t>
      </w:r>
      <w:r w:rsidR="736BE861" w:rsidRPr="749A2EA8">
        <w:rPr>
          <w:rFonts w:ascii="Arial" w:hAnsi="Arial" w:cs="Arial"/>
        </w:rPr>
        <w:t>Generaciones Étnicos (Generaciones Étnicas con Bienestar) y</w:t>
      </w:r>
      <w:r w:rsidRPr="749A2EA8">
        <w:rPr>
          <w:rFonts w:ascii="Arial" w:hAnsi="Arial" w:cs="Arial"/>
        </w:rPr>
        <w:t xml:space="preserve"> la gestión de una </w:t>
      </w:r>
      <w:r w:rsidR="4B7D8360" w:rsidRPr="749A2EA8">
        <w:rPr>
          <w:rFonts w:ascii="Arial" w:hAnsi="Arial" w:cs="Arial"/>
        </w:rPr>
        <w:t>red virtual</w:t>
      </w:r>
      <w:r w:rsidRPr="749A2EA8">
        <w:rPr>
          <w:rFonts w:ascii="Arial" w:hAnsi="Arial" w:cs="Arial"/>
        </w:rPr>
        <w:t xml:space="preserve"> de que permita conectar adolescentes y </w:t>
      </w:r>
      <w:r w:rsidR="53E4C96A" w:rsidRPr="749A2EA8">
        <w:rPr>
          <w:rFonts w:ascii="Arial" w:hAnsi="Arial" w:cs="Arial"/>
        </w:rPr>
        <w:t>jóvenes</w:t>
      </w:r>
      <w:r w:rsidR="793851FB" w:rsidRPr="749A2EA8">
        <w:rPr>
          <w:rFonts w:ascii="Arial" w:hAnsi="Arial" w:cs="Arial"/>
        </w:rPr>
        <w:t>.</w:t>
      </w:r>
    </w:p>
    <w:p w14:paraId="14EB1586" w14:textId="77777777" w:rsidR="008E071B" w:rsidRPr="00447321" w:rsidRDefault="008E071B" w:rsidP="00EC458F">
      <w:pPr>
        <w:contextualSpacing/>
        <w:jc w:val="both"/>
        <w:rPr>
          <w:rFonts w:ascii="Arial" w:hAnsi="Arial" w:cs="Arial"/>
        </w:rPr>
      </w:pPr>
    </w:p>
    <w:p w14:paraId="19A572E6" w14:textId="65D07214" w:rsidR="008E071B" w:rsidRPr="00447321" w:rsidRDefault="008E071B" w:rsidP="00EC458F">
      <w:pPr>
        <w:contextualSpacing/>
        <w:jc w:val="both"/>
        <w:rPr>
          <w:rFonts w:ascii="Arial" w:hAnsi="Arial" w:cs="Arial"/>
        </w:rPr>
      </w:pPr>
      <w:r w:rsidRPr="00447321">
        <w:rPr>
          <w:rFonts w:ascii="Arial" w:hAnsi="Arial" w:cs="Arial"/>
        </w:rPr>
        <w:t xml:space="preserve">Igualmente, en la promoción de los proyectos colectivos, el operador deberá guiar, bajo los parámetros del ICBF, la formulación, selección y evaluación de </w:t>
      </w:r>
      <w:r w:rsidR="0015481B" w:rsidRPr="00447321">
        <w:rPr>
          <w:rFonts w:ascii="Arial" w:hAnsi="Arial" w:cs="Arial"/>
        </w:rPr>
        <w:t>estos</w:t>
      </w:r>
      <w:r w:rsidRPr="00447321">
        <w:rPr>
          <w:rFonts w:ascii="Arial" w:hAnsi="Arial" w:cs="Arial"/>
        </w:rPr>
        <w:t>. Para ello apoyará su implementación con recursos financieros, materiales y humanos.</w:t>
      </w:r>
    </w:p>
    <w:p w14:paraId="7B35A463" w14:textId="77777777" w:rsidR="008E071B" w:rsidRPr="00447321" w:rsidRDefault="008E071B" w:rsidP="00EC458F">
      <w:pPr>
        <w:contextualSpacing/>
        <w:jc w:val="both"/>
        <w:rPr>
          <w:rFonts w:ascii="Arial" w:hAnsi="Arial" w:cs="Arial"/>
        </w:rPr>
      </w:pPr>
    </w:p>
    <w:p w14:paraId="463E2890" w14:textId="21F10A28" w:rsidR="00525D01" w:rsidRPr="00447321" w:rsidRDefault="2D6BDB9C" w:rsidP="00525D01">
      <w:pPr>
        <w:contextualSpacing/>
        <w:jc w:val="both"/>
        <w:rPr>
          <w:rFonts w:ascii="Arial" w:eastAsia="Arial" w:hAnsi="Arial" w:cs="Arial"/>
          <w:lang w:val="es"/>
        </w:rPr>
      </w:pPr>
      <w:r w:rsidRPr="749A2EA8">
        <w:rPr>
          <w:rFonts w:ascii="Arial" w:eastAsia="Arial" w:hAnsi="Arial" w:cs="Arial"/>
          <w:b/>
          <w:bCs/>
          <w:lang w:val="es"/>
        </w:rPr>
        <w:t xml:space="preserve">Nota 16. Recolección de información: </w:t>
      </w:r>
      <w:r w:rsidRPr="749A2EA8">
        <w:rPr>
          <w:rFonts w:ascii="Arial" w:eastAsia="Arial" w:hAnsi="Arial" w:cs="Arial"/>
          <w:lang w:val="es"/>
        </w:rPr>
        <w:t xml:space="preserve">El operador, de acuerdo con las medidas adoptadas al interior de cada comunidad en el marco </w:t>
      </w:r>
      <w:r w:rsidR="40E20089" w:rsidRPr="749A2EA8">
        <w:rPr>
          <w:rFonts w:ascii="Arial" w:eastAsia="Arial" w:hAnsi="Arial" w:cs="Arial"/>
          <w:lang w:val="es"/>
        </w:rPr>
        <w:t>de la Emergencia Sanitaria</w:t>
      </w:r>
      <w:r w:rsidRPr="749A2EA8">
        <w:rPr>
          <w:rFonts w:ascii="Arial" w:eastAsia="Arial" w:hAnsi="Arial" w:cs="Arial"/>
          <w:lang w:val="es"/>
        </w:rPr>
        <w:t xml:space="preserve">, deberá establecer el mecanismo para recoger la información quincenal del estado de riesgos en las y los participantes y sus familias, así como del diagnóstico de derechos individual, y del diagnóstico cualitativo de derechos por comunidad, en los </w:t>
      </w:r>
      <w:r w:rsidR="727C8EB3" w:rsidRPr="749A2EA8">
        <w:rPr>
          <w:rFonts w:ascii="Arial" w:hAnsi="Arial" w:cs="Arial"/>
          <w:lang w:eastAsia="en-US"/>
        </w:rPr>
        <w:t>documentos que serán suministrados por el ICBF.</w:t>
      </w:r>
    </w:p>
    <w:p w14:paraId="4D014EF0" w14:textId="77777777" w:rsidR="00525D01" w:rsidRPr="00447321" w:rsidRDefault="00525D01" w:rsidP="007578D1">
      <w:pPr>
        <w:contextualSpacing/>
        <w:jc w:val="both"/>
        <w:rPr>
          <w:rFonts w:ascii="Arial" w:hAnsi="Arial" w:cs="Arial"/>
          <w:b/>
          <w:bCs/>
        </w:rPr>
      </w:pPr>
    </w:p>
    <w:p w14:paraId="53F06B11" w14:textId="180DC5A8" w:rsidR="008E071B" w:rsidRPr="00447321" w:rsidRDefault="793851FB" w:rsidP="007578D1">
      <w:pPr>
        <w:contextualSpacing/>
        <w:jc w:val="both"/>
        <w:rPr>
          <w:rFonts w:ascii="Arial" w:eastAsia="Arial" w:hAnsi="Arial" w:cs="Arial"/>
          <w:lang w:val="es"/>
        </w:rPr>
      </w:pPr>
      <w:r w:rsidRPr="749A2EA8">
        <w:rPr>
          <w:rFonts w:ascii="Arial" w:hAnsi="Arial" w:cs="Arial"/>
          <w:b/>
          <w:bCs/>
        </w:rPr>
        <w:t>Nota</w:t>
      </w:r>
      <w:r w:rsidR="28D43D5F" w:rsidRPr="749A2EA8">
        <w:rPr>
          <w:rFonts w:ascii="Arial" w:hAnsi="Arial" w:cs="Arial"/>
          <w:b/>
          <w:bCs/>
        </w:rPr>
        <w:t xml:space="preserve"> 1</w:t>
      </w:r>
      <w:r w:rsidR="6B408DF1" w:rsidRPr="749A2EA8">
        <w:rPr>
          <w:rFonts w:ascii="Arial" w:hAnsi="Arial" w:cs="Arial"/>
          <w:b/>
          <w:bCs/>
        </w:rPr>
        <w:t>7</w:t>
      </w:r>
      <w:r w:rsidR="2D6BDB9C" w:rsidRPr="749A2EA8">
        <w:rPr>
          <w:rFonts w:ascii="Arial" w:hAnsi="Arial" w:cs="Arial"/>
          <w:b/>
          <w:bCs/>
        </w:rPr>
        <w:t>. Dinamización de redes físicas y virtuales</w:t>
      </w:r>
      <w:r w:rsidRPr="749A2EA8">
        <w:rPr>
          <w:rFonts w:ascii="Arial" w:hAnsi="Arial" w:cs="Arial"/>
          <w:b/>
          <w:bCs/>
        </w:rPr>
        <w:t>:</w:t>
      </w:r>
      <w:r w:rsidRPr="749A2EA8">
        <w:rPr>
          <w:rFonts w:ascii="Arial" w:hAnsi="Arial" w:cs="Arial"/>
        </w:rPr>
        <w:t xml:space="preserve"> </w:t>
      </w:r>
      <w:r w:rsidR="2D6BDB9C" w:rsidRPr="749A2EA8">
        <w:rPr>
          <w:rFonts w:ascii="Arial" w:eastAsia="Arial" w:hAnsi="Arial" w:cs="Arial"/>
          <w:lang w:val="es"/>
        </w:rPr>
        <w:t>E</w:t>
      </w:r>
      <w:r w:rsidRPr="749A2EA8">
        <w:rPr>
          <w:rFonts w:ascii="Arial" w:eastAsia="Arial" w:hAnsi="Arial" w:cs="Arial"/>
          <w:lang w:val="es"/>
        </w:rPr>
        <w:t xml:space="preserve">n el marco de la situación de emergencia de salud, se propone a los </w:t>
      </w:r>
      <w:r w:rsidR="28D43D5F" w:rsidRPr="749A2EA8">
        <w:rPr>
          <w:rFonts w:ascii="Arial" w:eastAsia="Arial" w:hAnsi="Arial" w:cs="Arial"/>
          <w:lang w:val="es"/>
        </w:rPr>
        <w:t>o</w:t>
      </w:r>
      <w:r w:rsidRPr="749A2EA8">
        <w:rPr>
          <w:rFonts w:ascii="Arial" w:eastAsia="Arial" w:hAnsi="Arial" w:cs="Arial"/>
          <w:lang w:val="es"/>
        </w:rPr>
        <w:t xml:space="preserve">peradores realizar gestiones con emisoras comunitarias o emisoras de la Policía o el Ejército, a las cuales pueden </w:t>
      </w:r>
      <w:r w:rsidRPr="749A2EA8">
        <w:rPr>
          <w:rFonts w:ascii="Arial" w:eastAsia="Arial" w:hAnsi="Arial" w:cs="Arial"/>
          <w:lang w:val="es"/>
        </w:rPr>
        <w:lastRenderedPageBreak/>
        <w:t xml:space="preserve">tener acceso </w:t>
      </w:r>
      <w:r w:rsidR="1270CB5A" w:rsidRPr="749A2EA8">
        <w:rPr>
          <w:rFonts w:ascii="Arial" w:eastAsia="Arial" w:hAnsi="Arial" w:cs="Arial"/>
          <w:lang w:val="es"/>
        </w:rPr>
        <w:t xml:space="preserve">las y </w:t>
      </w:r>
      <w:r w:rsidRPr="749A2EA8">
        <w:rPr>
          <w:rFonts w:ascii="Arial" w:eastAsia="Arial" w:hAnsi="Arial" w:cs="Arial"/>
          <w:lang w:val="es"/>
        </w:rPr>
        <w:t>los participantes de</w:t>
      </w:r>
      <w:r w:rsidR="18EE51D0" w:rsidRPr="749A2EA8">
        <w:rPr>
          <w:rFonts w:ascii="Arial" w:eastAsia="Arial" w:hAnsi="Arial" w:cs="Arial"/>
          <w:lang w:val="es"/>
        </w:rPr>
        <w:t xml:space="preserve"> </w:t>
      </w:r>
      <w:r w:rsidRPr="749A2EA8">
        <w:rPr>
          <w:rFonts w:ascii="Arial" w:eastAsia="Arial" w:hAnsi="Arial" w:cs="Arial"/>
          <w:lang w:val="es"/>
        </w:rPr>
        <w:t>l</w:t>
      </w:r>
      <w:r w:rsidR="18EE51D0" w:rsidRPr="749A2EA8">
        <w:rPr>
          <w:rFonts w:ascii="Arial" w:eastAsia="Arial" w:hAnsi="Arial" w:cs="Arial"/>
          <w:lang w:val="es"/>
        </w:rPr>
        <w:t>a</w:t>
      </w:r>
      <w:r w:rsidRPr="749A2EA8">
        <w:rPr>
          <w:rFonts w:ascii="Arial" w:eastAsia="Arial" w:hAnsi="Arial" w:cs="Arial"/>
          <w:lang w:val="es"/>
        </w:rPr>
        <w:t xml:space="preserve"> </w:t>
      </w:r>
      <w:r w:rsidR="18EE51D0" w:rsidRPr="749A2EA8">
        <w:rPr>
          <w:rFonts w:ascii="Arial" w:eastAsia="Arial" w:hAnsi="Arial" w:cs="Arial"/>
          <w:lang w:val="es"/>
        </w:rPr>
        <w:t>Modalidad</w:t>
      </w:r>
      <w:r w:rsidRPr="749A2EA8">
        <w:rPr>
          <w:rFonts w:ascii="Arial" w:eastAsia="Arial" w:hAnsi="Arial" w:cs="Arial"/>
          <w:lang w:val="es"/>
        </w:rPr>
        <w:t xml:space="preserve"> y demás miembros de las comunidades. A través de éstas</w:t>
      </w:r>
      <w:r w:rsidR="4E8D5135" w:rsidRPr="749A2EA8">
        <w:rPr>
          <w:rFonts w:ascii="Arial" w:eastAsia="Arial" w:hAnsi="Arial" w:cs="Arial"/>
          <w:lang w:val="es"/>
        </w:rPr>
        <w:t>,</w:t>
      </w:r>
      <w:r w:rsidRPr="749A2EA8">
        <w:rPr>
          <w:rFonts w:ascii="Arial" w:eastAsia="Arial" w:hAnsi="Arial" w:cs="Arial"/>
          <w:lang w:val="es"/>
        </w:rPr>
        <w:t xml:space="preserve"> se puedan crear espacios radiales para dinamizar l</w:t>
      </w:r>
      <w:r w:rsidR="18EE51D0" w:rsidRPr="749A2EA8">
        <w:rPr>
          <w:rFonts w:ascii="Arial" w:eastAsia="Arial" w:hAnsi="Arial" w:cs="Arial"/>
          <w:lang w:val="es"/>
        </w:rPr>
        <w:t>a</w:t>
      </w:r>
      <w:r w:rsidRPr="749A2EA8">
        <w:rPr>
          <w:rFonts w:ascii="Arial" w:eastAsia="Arial" w:hAnsi="Arial" w:cs="Arial"/>
          <w:lang w:val="es"/>
        </w:rPr>
        <w:t xml:space="preserve"> </w:t>
      </w:r>
      <w:r w:rsidR="18EE51D0" w:rsidRPr="749A2EA8">
        <w:rPr>
          <w:rFonts w:ascii="Arial" w:eastAsia="Arial" w:hAnsi="Arial" w:cs="Arial"/>
          <w:lang w:val="es"/>
        </w:rPr>
        <w:t>Modalidad</w:t>
      </w:r>
      <w:r w:rsidRPr="749A2EA8">
        <w:rPr>
          <w:rFonts w:ascii="Arial" w:eastAsia="Arial" w:hAnsi="Arial" w:cs="Arial"/>
          <w:lang w:val="es"/>
        </w:rPr>
        <w:t xml:space="preserve">, enviar mensajes de prevención </w:t>
      </w:r>
      <w:r w:rsidR="04018D38" w:rsidRPr="749A2EA8">
        <w:rPr>
          <w:rFonts w:ascii="Arial" w:eastAsia="Arial" w:hAnsi="Arial" w:cs="Arial"/>
          <w:lang w:val="es"/>
        </w:rPr>
        <w:t xml:space="preserve"> del </w:t>
      </w:r>
      <w:r w:rsidRPr="749A2EA8">
        <w:rPr>
          <w:rFonts w:ascii="Arial" w:eastAsia="Arial" w:hAnsi="Arial" w:cs="Arial"/>
          <w:lang w:val="es"/>
        </w:rPr>
        <w:t xml:space="preserve">COVID-19, enviar menajes en relación con la promoción y garantía de derechos de </w:t>
      </w:r>
      <w:r w:rsidR="1270CB5A" w:rsidRPr="749A2EA8">
        <w:rPr>
          <w:rFonts w:ascii="Arial" w:eastAsia="Arial" w:hAnsi="Arial" w:cs="Arial"/>
          <w:lang w:val="es"/>
        </w:rPr>
        <w:t xml:space="preserve">las y </w:t>
      </w:r>
      <w:r w:rsidRPr="749A2EA8">
        <w:rPr>
          <w:rFonts w:ascii="Arial" w:eastAsia="Arial" w:hAnsi="Arial" w:cs="Arial"/>
          <w:lang w:val="es"/>
        </w:rPr>
        <w:t xml:space="preserve">los adolescentes, abordar temas de las propuestas metodológicas aprobadas y que permitan la interacción de </w:t>
      </w:r>
      <w:r w:rsidR="1270CB5A" w:rsidRPr="749A2EA8">
        <w:rPr>
          <w:rFonts w:ascii="Arial" w:eastAsia="Arial" w:hAnsi="Arial" w:cs="Arial"/>
          <w:lang w:val="es"/>
        </w:rPr>
        <w:t xml:space="preserve">las y </w:t>
      </w:r>
      <w:r w:rsidRPr="749A2EA8">
        <w:rPr>
          <w:rFonts w:ascii="Arial" w:eastAsia="Arial" w:hAnsi="Arial" w:cs="Arial"/>
          <w:lang w:val="es"/>
        </w:rPr>
        <w:t xml:space="preserve">los participantes  y comunidad en general, por ejemplo, a través de llamadas al aire donde puedan dar a conocer sus ideas, percepciones, inquietudes y propuestas de solución frente a las temáticas abordadas. De igual manera, el </w:t>
      </w:r>
      <w:r w:rsidR="28D43D5F" w:rsidRPr="749A2EA8">
        <w:rPr>
          <w:rFonts w:ascii="Arial" w:eastAsia="Arial" w:hAnsi="Arial" w:cs="Arial"/>
          <w:lang w:val="es"/>
        </w:rPr>
        <w:t>o</w:t>
      </w:r>
      <w:r w:rsidRPr="749A2EA8">
        <w:rPr>
          <w:rFonts w:ascii="Arial" w:eastAsia="Arial" w:hAnsi="Arial" w:cs="Arial"/>
          <w:lang w:val="es"/>
        </w:rPr>
        <w:t>perador podrá incluir en su propuesta otras estrategias para dinamizar l</w:t>
      </w:r>
      <w:r w:rsidR="18EE51D0" w:rsidRPr="749A2EA8">
        <w:rPr>
          <w:rFonts w:ascii="Arial" w:eastAsia="Arial" w:hAnsi="Arial" w:cs="Arial"/>
          <w:lang w:val="es"/>
        </w:rPr>
        <w:t>a</w:t>
      </w:r>
      <w:r w:rsidRPr="749A2EA8">
        <w:rPr>
          <w:rFonts w:ascii="Arial" w:eastAsia="Arial" w:hAnsi="Arial" w:cs="Arial"/>
          <w:lang w:val="es"/>
        </w:rPr>
        <w:t xml:space="preserve"> </w:t>
      </w:r>
      <w:r w:rsidR="18EE51D0" w:rsidRPr="749A2EA8">
        <w:rPr>
          <w:rFonts w:ascii="Arial" w:eastAsia="Arial" w:hAnsi="Arial" w:cs="Arial"/>
          <w:lang w:val="es"/>
        </w:rPr>
        <w:t>Modalidad</w:t>
      </w:r>
      <w:r w:rsidRPr="749A2EA8">
        <w:rPr>
          <w:rFonts w:ascii="Arial" w:eastAsia="Arial" w:hAnsi="Arial" w:cs="Arial"/>
          <w:lang w:val="es"/>
        </w:rPr>
        <w:t xml:space="preserve"> que considere pertinentes y viables según la situación actual de emergencia y las realidades locales y comunitarias.</w:t>
      </w:r>
    </w:p>
    <w:p w14:paraId="3EC0E4FC" w14:textId="36CE3411" w:rsidR="007578D1" w:rsidRPr="00447321" w:rsidRDefault="007578D1" w:rsidP="007578D1">
      <w:pPr>
        <w:contextualSpacing/>
        <w:jc w:val="both"/>
        <w:rPr>
          <w:rFonts w:ascii="Arial" w:eastAsia="Arial" w:hAnsi="Arial" w:cs="Arial"/>
          <w:lang w:val="es"/>
        </w:rPr>
      </w:pPr>
    </w:p>
    <w:p w14:paraId="494843D1" w14:textId="091D6780" w:rsidR="008E071B" w:rsidRPr="00447321" w:rsidRDefault="061444D9" w:rsidP="00850867">
      <w:pPr>
        <w:pStyle w:val="Ttulo4"/>
        <w:numPr>
          <w:ilvl w:val="3"/>
          <w:numId w:val="46"/>
        </w:numPr>
        <w:spacing w:before="0"/>
        <w:ind w:left="1800"/>
        <w:contextualSpacing/>
        <w:rPr>
          <w:rFonts w:ascii="Arial" w:hAnsi="Arial" w:cs="Arial"/>
        </w:rPr>
      </w:pPr>
      <w:r w:rsidRPr="00447321">
        <w:rPr>
          <w:rFonts w:ascii="Arial" w:hAnsi="Arial" w:cs="Arial"/>
        </w:rPr>
        <w:t>Articulación con otros programas e iniciativas</w:t>
      </w:r>
    </w:p>
    <w:p w14:paraId="481845B5" w14:textId="77777777" w:rsidR="007578D1" w:rsidRPr="00447321" w:rsidRDefault="007578D1" w:rsidP="007578D1">
      <w:pPr>
        <w:contextualSpacing/>
        <w:rPr>
          <w:rFonts w:ascii="Arial" w:hAnsi="Arial" w:cs="Arial"/>
        </w:rPr>
      </w:pPr>
    </w:p>
    <w:p w14:paraId="745E7E31" w14:textId="331386A6" w:rsidR="008E071B" w:rsidRPr="00447321" w:rsidRDefault="793851FB" w:rsidP="749A2EA8">
      <w:pPr>
        <w:contextualSpacing/>
        <w:jc w:val="both"/>
        <w:rPr>
          <w:rFonts w:ascii="Arial" w:hAnsi="Arial" w:cs="Arial"/>
        </w:rPr>
      </w:pPr>
      <w:r w:rsidRPr="749A2EA8">
        <w:rPr>
          <w:rFonts w:ascii="Arial" w:hAnsi="Arial" w:cs="Arial"/>
        </w:rPr>
        <w:t xml:space="preserve">Para la atención de </w:t>
      </w:r>
      <w:r w:rsidR="1270CB5A" w:rsidRPr="749A2EA8">
        <w:rPr>
          <w:rFonts w:ascii="Arial" w:hAnsi="Arial" w:cs="Arial"/>
        </w:rPr>
        <w:t xml:space="preserve">las y </w:t>
      </w:r>
      <w:r w:rsidRPr="749A2EA8">
        <w:rPr>
          <w:rFonts w:ascii="Arial" w:hAnsi="Arial" w:cs="Arial"/>
        </w:rPr>
        <w:t xml:space="preserve">los adolescentes y jóvenes, </w:t>
      </w:r>
      <w:r w:rsidR="1AA00D28" w:rsidRPr="749A2EA8">
        <w:rPr>
          <w:rFonts w:ascii="Arial" w:hAnsi="Arial" w:cs="Arial"/>
        </w:rPr>
        <w:t xml:space="preserve">y </w:t>
      </w:r>
      <w:r w:rsidRPr="749A2EA8">
        <w:rPr>
          <w:rFonts w:ascii="Arial" w:hAnsi="Arial" w:cs="Arial"/>
        </w:rPr>
        <w:t xml:space="preserve">reconociendo la importancia que reviste para </w:t>
      </w:r>
      <w:r w:rsidR="18EE51D0" w:rsidRPr="749A2EA8">
        <w:rPr>
          <w:rFonts w:ascii="Arial" w:hAnsi="Arial" w:cs="Arial"/>
        </w:rPr>
        <w:t>la</w:t>
      </w:r>
      <w:r w:rsidR="49112A8A" w:rsidRPr="749A2EA8">
        <w:rPr>
          <w:rFonts w:ascii="Arial" w:hAnsi="Arial" w:cs="Arial"/>
        </w:rPr>
        <w:t xml:space="preserve"> </w:t>
      </w:r>
      <w:r w:rsidR="18EE51D0" w:rsidRPr="749A2EA8">
        <w:rPr>
          <w:rFonts w:ascii="Arial" w:hAnsi="Arial" w:cs="Arial"/>
        </w:rPr>
        <w:t>Modalidad</w:t>
      </w:r>
      <w:r w:rsidRPr="749A2EA8">
        <w:rPr>
          <w:rFonts w:ascii="Arial" w:hAnsi="Arial" w:cs="Arial"/>
        </w:rPr>
        <w:t xml:space="preserve"> contar con oportunidades que permitan continuar con la construcción de su proyecto de vida, </w:t>
      </w:r>
      <w:r w:rsidR="4A5D1025" w:rsidRPr="749A2EA8">
        <w:rPr>
          <w:rFonts w:ascii="Arial" w:hAnsi="Arial" w:cs="Arial"/>
        </w:rPr>
        <w:t xml:space="preserve">se </w:t>
      </w:r>
      <w:r w:rsidRPr="749A2EA8">
        <w:rPr>
          <w:rFonts w:ascii="Arial" w:hAnsi="Arial" w:cs="Arial"/>
        </w:rPr>
        <w:t>promoverá la articulación con otr</w:t>
      </w:r>
      <w:r w:rsidR="13266C6D" w:rsidRPr="749A2EA8">
        <w:rPr>
          <w:rFonts w:ascii="Arial" w:hAnsi="Arial" w:cs="Arial"/>
        </w:rPr>
        <w:t>a</w:t>
      </w:r>
      <w:r w:rsidRPr="749A2EA8">
        <w:rPr>
          <w:rFonts w:ascii="Arial" w:hAnsi="Arial" w:cs="Arial"/>
        </w:rPr>
        <w:t xml:space="preserve">s </w:t>
      </w:r>
      <w:r w:rsidR="04C56A75" w:rsidRPr="749A2EA8">
        <w:rPr>
          <w:rFonts w:ascii="Arial" w:hAnsi="Arial" w:cs="Arial"/>
        </w:rPr>
        <w:t>acciones e</w:t>
      </w:r>
      <w:r w:rsidRPr="749A2EA8">
        <w:rPr>
          <w:rFonts w:ascii="Arial" w:hAnsi="Arial" w:cs="Arial"/>
        </w:rPr>
        <w:t xml:space="preserve"> iniciativas que brinden oportunidades que aporten a </w:t>
      </w:r>
      <w:r w:rsidR="3E6A8D07" w:rsidRPr="749A2EA8">
        <w:rPr>
          <w:rFonts w:ascii="Arial" w:hAnsi="Arial" w:cs="Arial"/>
        </w:rPr>
        <w:t xml:space="preserve">los </w:t>
      </w:r>
      <w:r w:rsidRPr="749A2EA8">
        <w:rPr>
          <w:rFonts w:ascii="Arial" w:hAnsi="Arial" w:cs="Arial"/>
        </w:rPr>
        <w:t>proceso</w:t>
      </w:r>
      <w:r w:rsidR="3A9CF3D9" w:rsidRPr="749A2EA8">
        <w:rPr>
          <w:rFonts w:ascii="Arial" w:hAnsi="Arial" w:cs="Arial"/>
        </w:rPr>
        <w:t>s</w:t>
      </w:r>
      <w:r w:rsidRPr="749A2EA8">
        <w:rPr>
          <w:rFonts w:ascii="Arial" w:hAnsi="Arial" w:cs="Arial"/>
        </w:rPr>
        <w:t xml:space="preserve"> de empoderamiento</w:t>
      </w:r>
      <w:r w:rsidR="5CEB5915" w:rsidRPr="749A2EA8">
        <w:rPr>
          <w:rFonts w:ascii="Arial" w:hAnsi="Arial" w:cs="Arial"/>
        </w:rPr>
        <w:t xml:space="preserve"> de la </w:t>
      </w:r>
      <w:r w:rsidR="168DEC24" w:rsidRPr="749A2EA8">
        <w:rPr>
          <w:rFonts w:ascii="Arial" w:hAnsi="Arial" w:cs="Arial"/>
        </w:rPr>
        <w:t>población,</w:t>
      </w:r>
      <w:r w:rsidRPr="749A2EA8">
        <w:rPr>
          <w:rFonts w:ascii="Arial" w:hAnsi="Arial" w:cs="Arial"/>
        </w:rPr>
        <w:t xml:space="preserve"> tales como: acciones o estrategias de asesoría vocacional, hábitos y estilos de vida saludable, vinculación a actividades culturales y deportivas,</w:t>
      </w:r>
      <w:r w:rsidR="6E40EB74" w:rsidRPr="749A2EA8">
        <w:rPr>
          <w:rFonts w:ascii="Arial" w:hAnsi="Arial" w:cs="Arial"/>
        </w:rPr>
        <w:t xml:space="preserve"> etc.</w:t>
      </w:r>
      <w:r w:rsidRPr="749A2EA8">
        <w:rPr>
          <w:rFonts w:ascii="Arial" w:hAnsi="Arial" w:cs="Arial"/>
        </w:rPr>
        <w:t xml:space="preserve">  Esto </w:t>
      </w:r>
      <w:r w:rsidR="7C2BB399" w:rsidRPr="749A2EA8">
        <w:rPr>
          <w:rFonts w:ascii="Arial" w:hAnsi="Arial" w:cs="Arial"/>
        </w:rPr>
        <w:t xml:space="preserve">a través de la oferta pública o privada existente y </w:t>
      </w:r>
      <w:r w:rsidRPr="749A2EA8">
        <w:rPr>
          <w:rFonts w:ascii="Arial" w:hAnsi="Arial" w:cs="Arial"/>
        </w:rPr>
        <w:t xml:space="preserve">contando con la gestión y articulación con entidades del SNBF. Para </w:t>
      </w:r>
      <w:r w:rsidR="04CB7DD7" w:rsidRPr="749A2EA8">
        <w:rPr>
          <w:rFonts w:ascii="Arial" w:hAnsi="Arial" w:cs="Arial"/>
        </w:rPr>
        <w:t>ello</w:t>
      </w:r>
      <w:r w:rsidRPr="749A2EA8">
        <w:rPr>
          <w:rFonts w:ascii="Arial" w:hAnsi="Arial" w:cs="Arial"/>
        </w:rPr>
        <w:t xml:space="preserve">, el operador deberá seguir las directrices de articulación con otros programas que se establezcan </w:t>
      </w:r>
      <w:r w:rsidR="53628E17" w:rsidRPr="749A2EA8">
        <w:rPr>
          <w:rFonts w:ascii="Arial" w:hAnsi="Arial" w:cs="Arial"/>
        </w:rPr>
        <w:t xml:space="preserve">en </w:t>
      </w:r>
      <w:r w:rsidRPr="749A2EA8">
        <w:rPr>
          <w:rFonts w:ascii="Arial" w:hAnsi="Arial" w:cs="Arial"/>
        </w:rPr>
        <w:t>la Dirección de Adolescencia y Juventud, y desde las regionales del ICBF.</w:t>
      </w:r>
    </w:p>
    <w:p w14:paraId="23782A0B" w14:textId="77777777" w:rsidR="009C211A" w:rsidRPr="00447321" w:rsidRDefault="009C211A" w:rsidP="00EC458F">
      <w:pPr>
        <w:contextualSpacing/>
        <w:jc w:val="both"/>
        <w:rPr>
          <w:rFonts w:ascii="Arial" w:eastAsia="Arial" w:hAnsi="Arial" w:cs="Arial"/>
          <w:lang w:val="es"/>
        </w:rPr>
      </w:pPr>
    </w:p>
    <w:p w14:paraId="681C12C3" w14:textId="18CCA14C" w:rsidR="008E071B" w:rsidRPr="00447321" w:rsidRDefault="008E071B" w:rsidP="00EC458F">
      <w:pPr>
        <w:contextualSpacing/>
        <w:jc w:val="both"/>
        <w:rPr>
          <w:rFonts w:ascii="Arial" w:eastAsia="Arial" w:hAnsi="Arial" w:cs="Arial"/>
          <w:lang w:val="es"/>
        </w:rPr>
      </w:pPr>
      <w:r w:rsidRPr="00447321">
        <w:rPr>
          <w:rFonts w:ascii="Arial" w:eastAsia="Arial" w:hAnsi="Arial" w:cs="Arial"/>
          <w:lang w:val="es"/>
        </w:rPr>
        <w:t xml:space="preserve">Con el fin de fortalecer el proceso de articulación y gestión interinstitucional, el Modelo Operativo de </w:t>
      </w:r>
      <w:r w:rsidR="007B1D5F">
        <w:rPr>
          <w:rFonts w:ascii="Arial" w:eastAsia="Arial" w:hAnsi="Arial" w:cs="Arial"/>
          <w:lang w:val="es"/>
        </w:rPr>
        <w:t xml:space="preserve">Generaciones Étnicos (Generaciones Étnicas con Bienestar) </w:t>
      </w:r>
      <w:r w:rsidR="007B1D5F" w:rsidRPr="00447321">
        <w:rPr>
          <w:rFonts w:ascii="Arial" w:eastAsia="Arial" w:hAnsi="Arial" w:cs="Arial"/>
          <w:lang w:val="es"/>
        </w:rPr>
        <w:t>deberá</w:t>
      </w:r>
      <w:r w:rsidRPr="00447321">
        <w:rPr>
          <w:rFonts w:ascii="Arial" w:eastAsia="Arial" w:hAnsi="Arial" w:cs="Arial"/>
          <w:lang w:val="es"/>
        </w:rPr>
        <w:t xml:space="preserve"> ser adaptado a estrategias acordadas con diferentes entidades públicas o privadas, garantizando el desarrollo de cada uno de los componentes de</w:t>
      </w:r>
      <w:r w:rsidR="009B7FB1">
        <w:rPr>
          <w:rFonts w:ascii="Arial" w:eastAsia="Arial" w:hAnsi="Arial" w:cs="Arial"/>
          <w:lang w:val="es"/>
        </w:rPr>
        <w:t xml:space="preserve"> </w:t>
      </w:r>
      <w:r w:rsidRPr="00447321">
        <w:rPr>
          <w:rFonts w:ascii="Arial" w:eastAsia="Arial" w:hAnsi="Arial" w:cs="Arial"/>
          <w:lang w:val="es"/>
        </w:rPr>
        <w:t>l</w:t>
      </w:r>
      <w:r w:rsidR="009B7FB1">
        <w:rPr>
          <w:rFonts w:ascii="Arial" w:eastAsia="Arial" w:hAnsi="Arial" w:cs="Arial"/>
          <w:lang w:val="es"/>
        </w:rPr>
        <w:t>a</w:t>
      </w:r>
      <w:r w:rsidRPr="00447321">
        <w:rPr>
          <w:rFonts w:ascii="Arial" w:eastAsia="Arial" w:hAnsi="Arial" w:cs="Arial"/>
          <w:lang w:val="es"/>
        </w:rPr>
        <w:t xml:space="preserve"> </w:t>
      </w:r>
      <w:r w:rsidR="009B7FB1">
        <w:rPr>
          <w:rFonts w:ascii="Arial" w:eastAsia="Arial" w:hAnsi="Arial" w:cs="Arial"/>
          <w:lang w:val="es"/>
        </w:rPr>
        <w:t>Modalidad</w:t>
      </w:r>
      <w:r w:rsidRPr="00447321">
        <w:rPr>
          <w:rFonts w:ascii="Arial" w:eastAsia="Arial" w:hAnsi="Arial" w:cs="Arial"/>
          <w:lang w:val="es"/>
        </w:rPr>
        <w:t xml:space="preserve"> y condiciones de atención. Para ello, como mínimo se debe cumplir con el número de horas de encuentros vivenciales programado por mes, respondiendo a un cronograma aprobado por el supervisor, donde las estrategias y actividades propuestas permitan evidenciar el abordaje de los retos sociales identificados en el territorio y el resultado de los objetivos de</w:t>
      </w:r>
      <w:r w:rsidR="009B7FB1">
        <w:rPr>
          <w:rFonts w:ascii="Arial" w:eastAsia="Arial" w:hAnsi="Arial" w:cs="Arial"/>
          <w:lang w:val="es"/>
        </w:rPr>
        <w:t xml:space="preserve"> </w:t>
      </w:r>
      <w:r w:rsidRPr="00447321">
        <w:rPr>
          <w:rFonts w:ascii="Arial" w:eastAsia="Arial" w:hAnsi="Arial" w:cs="Arial"/>
          <w:lang w:val="es"/>
        </w:rPr>
        <w:t>l</w:t>
      </w:r>
      <w:r w:rsidR="009B7FB1">
        <w:rPr>
          <w:rFonts w:ascii="Arial" w:eastAsia="Arial" w:hAnsi="Arial" w:cs="Arial"/>
          <w:lang w:val="es"/>
        </w:rPr>
        <w:t>a</w:t>
      </w:r>
      <w:r w:rsidRPr="00447321">
        <w:rPr>
          <w:rFonts w:ascii="Arial" w:eastAsia="Arial" w:hAnsi="Arial" w:cs="Arial"/>
          <w:lang w:val="es"/>
        </w:rPr>
        <w:t xml:space="preserve"> </w:t>
      </w:r>
      <w:r w:rsidR="009B7FB1">
        <w:rPr>
          <w:rFonts w:ascii="Arial" w:eastAsia="Arial" w:hAnsi="Arial" w:cs="Arial"/>
          <w:lang w:val="es"/>
        </w:rPr>
        <w:t>Modalidad</w:t>
      </w:r>
      <w:r w:rsidRPr="00447321">
        <w:rPr>
          <w:rFonts w:ascii="Arial" w:eastAsia="Arial" w:hAnsi="Arial" w:cs="Arial"/>
          <w:lang w:val="es"/>
        </w:rPr>
        <w:t>.</w:t>
      </w:r>
    </w:p>
    <w:p w14:paraId="79399498" w14:textId="77777777" w:rsidR="009C211A" w:rsidRPr="00447321" w:rsidRDefault="009C211A" w:rsidP="00EC458F">
      <w:pPr>
        <w:contextualSpacing/>
        <w:jc w:val="both"/>
        <w:rPr>
          <w:rFonts w:ascii="Arial" w:eastAsia="Arial" w:hAnsi="Arial" w:cs="Arial"/>
          <w:lang w:val="es"/>
        </w:rPr>
      </w:pPr>
    </w:p>
    <w:p w14:paraId="1808B183" w14:textId="63B26775" w:rsidR="008E071B" w:rsidRPr="00447321" w:rsidRDefault="793851FB" w:rsidP="00EC458F">
      <w:pPr>
        <w:contextualSpacing/>
        <w:jc w:val="both"/>
        <w:rPr>
          <w:rFonts w:ascii="Arial" w:eastAsia="Arial" w:hAnsi="Arial" w:cs="Arial"/>
          <w:lang w:val="es"/>
        </w:rPr>
      </w:pPr>
      <w:r w:rsidRPr="749A2EA8">
        <w:rPr>
          <w:rFonts w:ascii="Arial" w:eastAsia="Arial" w:hAnsi="Arial" w:cs="Arial"/>
          <w:b/>
          <w:bCs/>
          <w:lang w:val="es"/>
        </w:rPr>
        <w:t>Nota</w:t>
      </w:r>
      <w:r w:rsidR="28D43D5F" w:rsidRPr="749A2EA8">
        <w:rPr>
          <w:rFonts w:ascii="Arial" w:eastAsia="Arial" w:hAnsi="Arial" w:cs="Arial"/>
          <w:b/>
          <w:bCs/>
          <w:lang w:val="es"/>
        </w:rPr>
        <w:t xml:space="preserve"> 1</w:t>
      </w:r>
      <w:r w:rsidR="2D6BDB9C" w:rsidRPr="749A2EA8">
        <w:rPr>
          <w:rFonts w:ascii="Arial" w:eastAsia="Arial" w:hAnsi="Arial" w:cs="Arial"/>
          <w:b/>
          <w:bCs/>
          <w:lang w:val="es"/>
        </w:rPr>
        <w:t>8. Prevención COVID-19</w:t>
      </w:r>
      <w:r w:rsidRPr="749A2EA8">
        <w:rPr>
          <w:rFonts w:ascii="Arial" w:eastAsia="Arial" w:hAnsi="Arial" w:cs="Arial"/>
          <w:b/>
          <w:bCs/>
          <w:lang w:val="es"/>
        </w:rPr>
        <w:t>:</w:t>
      </w:r>
      <w:r w:rsidRPr="749A2EA8">
        <w:rPr>
          <w:rFonts w:ascii="Arial" w:eastAsia="Arial" w:hAnsi="Arial" w:cs="Arial"/>
          <w:lang w:val="es"/>
        </w:rPr>
        <w:t xml:space="preserve"> </w:t>
      </w:r>
      <w:r w:rsidR="2DDF58E0" w:rsidRPr="749A2EA8">
        <w:rPr>
          <w:rFonts w:ascii="Arial" w:eastAsia="Arial" w:hAnsi="Arial" w:cs="Arial"/>
          <w:lang w:val="es"/>
        </w:rPr>
        <w:t>E</w:t>
      </w:r>
      <w:r w:rsidR="6A345B34" w:rsidRPr="749A2EA8">
        <w:rPr>
          <w:rFonts w:ascii="Arial" w:eastAsia="Arial" w:hAnsi="Arial" w:cs="Arial"/>
          <w:lang w:val="es"/>
        </w:rPr>
        <w:t xml:space="preserve">ste ejercicio deberá dar cuenta de los diferentes actos administrativos emitidos </w:t>
      </w:r>
      <w:r w:rsidR="70C76CA6" w:rsidRPr="749A2EA8">
        <w:rPr>
          <w:rFonts w:ascii="Arial" w:eastAsia="Arial" w:hAnsi="Arial" w:cs="Arial"/>
          <w:lang w:val="es"/>
        </w:rPr>
        <w:t>por</w:t>
      </w:r>
      <w:r w:rsidR="6A345B34" w:rsidRPr="749A2EA8">
        <w:rPr>
          <w:rFonts w:ascii="Arial" w:eastAsia="Arial" w:hAnsi="Arial" w:cs="Arial"/>
          <w:lang w:val="es"/>
        </w:rPr>
        <w:t xml:space="preserve"> el </w:t>
      </w:r>
      <w:r w:rsidR="25FC62FB" w:rsidRPr="749A2EA8">
        <w:rPr>
          <w:rFonts w:ascii="Arial" w:eastAsia="Arial" w:hAnsi="Arial" w:cs="Arial"/>
          <w:lang w:val="es"/>
        </w:rPr>
        <w:t>G</w:t>
      </w:r>
      <w:r w:rsidR="6A345B34" w:rsidRPr="749A2EA8">
        <w:rPr>
          <w:rFonts w:ascii="Arial" w:eastAsia="Arial" w:hAnsi="Arial" w:cs="Arial"/>
          <w:lang w:val="es"/>
        </w:rPr>
        <w:t xml:space="preserve">obierno </w:t>
      </w:r>
      <w:r w:rsidR="11F696C9" w:rsidRPr="749A2EA8">
        <w:rPr>
          <w:rFonts w:ascii="Arial" w:eastAsia="Arial" w:hAnsi="Arial" w:cs="Arial"/>
          <w:lang w:val="es"/>
        </w:rPr>
        <w:t>N</w:t>
      </w:r>
      <w:r w:rsidR="6A345B34" w:rsidRPr="749A2EA8">
        <w:rPr>
          <w:rFonts w:ascii="Arial" w:eastAsia="Arial" w:hAnsi="Arial" w:cs="Arial"/>
          <w:lang w:val="es"/>
        </w:rPr>
        <w:t xml:space="preserve">acional, territorial o propios de las comunidades étnicas, los cuales permitirán conocer e incorporar </w:t>
      </w:r>
      <w:r w:rsidR="2DDF58E0" w:rsidRPr="749A2EA8">
        <w:rPr>
          <w:rFonts w:ascii="Arial" w:eastAsia="Arial" w:hAnsi="Arial" w:cs="Arial"/>
          <w:lang w:val="es"/>
        </w:rPr>
        <w:t>l</w:t>
      </w:r>
      <w:r w:rsidR="6A345B34" w:rsidRPr="749A2EA8">
        <w:rPr>
          <w:rFonts w:ascii="Arial" w:eastAsia="Arial" w:hAnsi="Arial" w:cs="Arial"/>
          <w:lang w:val="es"/>
        </w:rPr>
        <w:t>as medidas adoptadas por las</w:t>
      </w:r>
      <w:r w:rsidR="2DDF58E0" w:rsidRPr="749A2EA8">
        <w:rPr>
          <w:rFonts w:ascii="Arial" w:eastAsia="Arial" w:hAnsi="Arial" w:cs="Arial"/>
          <w:lang w:val="es"/>
        </w:rPr>
        <w:t xml:space="preserve"> comunidades</w:t>
      </w:r>
      <w:r w:rsidR="6A345B34" w:rsidRPr="749A2EA8">
        <w:rPr>
          <w:rFonts w:ascii="Arial" w:eastAsia="Arial" w:hAnsi="Arial" w:cs="Arial"/>
          <w:lang w:val="es"/>
        </w:rPr>
        <w:t xml:space="preserve"> en el marco de la prevención del COVID-19 en sus territorios</w:t>
      </w:r>
      <w:r w:rsidRPr="749A2EA8">
        <w:rPr>
          <w:rFonts w:ascii="Arial" w:eastAsia="Arial" w:hAnsi="Arial" w:cs="Arial"/>
          <w:lang w:val="es"/>
        </w:rPr>
        <w:t>.</w:t>
      </w:r>
    </w:p>
    <w:p w14:paraId="3B4F34E8" w14:textId="77777777" w:rsidR="009C211A" w:rsidRPr="00447321" w:rsidRDefault="009C211A" w:rsidP="00EC458F">
      <w:pPr>
        <w:contextualSpacing/>
        <w:jc w:val="both"/>
        <w:rPr>
          <w:rFonts w:ascii="Arial" w:eastAsia="Arial" w:hAnsi="Arial" w:cs="Arial"/>
          <w:lang w:val="es"/>
        </w:rPr>
      </w:pPr>
    </w:p>
    <w:p w14:paraId="1C8D0519" w14:textId="77777777" w:rsidR="008E071B" w:rsidRPr="00447321" w:rsidRDefault="061444D9" w:rsidP="00850867">
      <w:pPr>
        <w:pStyle w:val="Ttulo2"/>
        <w:numPr>
          <w:ilvl w:val="1"/>
          <w:numId w:val="46"/>
        </w:numPr>
        <w:spacing w:before="0"/>
        <w:ind w:left="720"/>
        <w:contextualSpacing/>
        <w:rPr>
          <w:rFonts w:ascii="Arial" w:hAnsi="Arial" w:cs="Arial"/>
          <w:szCs w:val="24"/>
        </w:rPr>
      </w:pPr>
      <w:bookmarkStart w:id="343" w:name="_Toc70265471"/>
      <w:r w:rsidRPr="00447321">
        <w:rPr>
          <w:rFonts w:ascii="Arial" w:hAnsi="Arial" w:cs="Arial"/>
          <w:szCs w:val="24"/>
        </w:rPr>
        <w:t>Voluntariado</w:t>
      </w:r>
      <w:bookmarkEnd w:id="343"/>
    </w:p>
    <w:p w14:paraId="60C7EF11" w14:textId="77777777" w:rsidR="009C211A" w:rsidRPr="00447321" w:rsidRDefault="009C211A" w:rsidP="00EC458F">
      <w:pPr>
        <w:contextualSpacing/>
        <w:jc w:val="both"/>
        <w:rPr>
          <w:rFonts w:ascii="Arial" w:hAnsi="Arial" w:cs="Arial"/>
        </w:rPr>
      </w:pPr>
    </w:p>
    <w:p w14:paraId="6909535E" w14:textId="7D549F3F" w:rsidR="008E071B" w:rsidRPr="00447321" w:rsidRDefault="18EE51D0" w:rsidP="00EC458F">
      <w:pPr>
        <w:contextualSpacing/>
        <w:jc w:val="both"/>
        <w:rPr>
          <w:rFonts w:ascii="Arial" w:hAnsi="Arial" w:cs="Arial"/>
        </w:rPr>
      </w:pPr>
      <w:r w:rsidRPr="749A2EA8">
        <w:rPr>
          <w:rFonts w:ascii="Arial" w:hAnsi="Arial" w:cs="Arial"/>
        </w:rPr>
        <w:lastRenderedPageBreak/>
        <w:t>La</w:t>
      </w:r>
      <w:r w:rsidR="793851FB" w:rsidRPr="749A2EA8">
        <w:rPr>
          <w:rFonts w:ascii="Arial" w:hAnsi="Arial" w:cs="Arial"/>
        </w:rPr>
        <w:t xml:space="preserve"> </w:t>
      </w:r>
      <w:r w:rsidRPr="749A2EA8">
        <w:rPr>
          <w:rFonts w:ascii="Arial" w:hAnsi="Arial" w:cs="Arial"/>
        </w:rPr>
        <w:t>Modalidad</w:t>
      </w:r>
      <w:r w:rsidR="793851FB" w:rsidRPr="749A2EA8">
        <w:rPr>
          <w:rFonts w:ascii="Arial" w:hAnsi="Arial" w:cs="Arial"/>
        </w:rPr>
        <w:t xml:space="preserve"> </w:t>
      </w:r>
      <w:r w:rsidR="736BE861" w:rsidRPr="749A2EA8">
        <w:rPr>
          <w:rFonts w:ascii="Arial" w:hAnsi="Arial" w:cs="Arial"/>
        </w:rPr>
        <w:t>Generaciones Étnicos (Generaciones Étnicas con Bienestar) tiene</w:t>
      </w:r>
      <w:r w:rsidR="5721A473" w:rsidRPr="749A2EA8">
        <w:rPr>
          <w:rFonts w:ascii="Arial" w:hAnsi="Arial" w:cs="Arial"/>
        </w:rPr>
        <w:t xml:space="preserve"> un</w:t>
      </w:r>
      <w:r w:rsidR="793851FB" w:rsidRPr="749A2EA8">
        <w:rPr>
          <w:rFonts w:ascii="Arial" w:hAnsi="Arial" w:cs="Arial"/>
        </w:rPr>
        <w:t xml:space="preserve"> carácter social y </w:t>
      </w:r>
      <w:r w:rsidR="5721A473" w:rsidRPr="749A2EA8">
        <w:rPr>
          <w:rFonts w:ascii="Arial" w:hAnsi="Arial" w:cs="Arial"/>
        </w:rPr>
        <w:t xml:space="preserve">con </w:t>
      </w:r>
      <w:r w:rsidR="793851FB" w:rsidRPr="749A2EA8">
        <w:rPr>
          <w:rFonts w:ascii="Arial" w:hAnsi="Arial" w:cs="Arial"/>
        </w:rPr>
        <w:t xml:space="preserve">enfoque de derechos, cuya principal finalidad es aportar al mejoramiento de las condiciones de </w:t>
      </w:r>
      <w:r w:rsidR="09DABD0C" w:rsidRPr="749A2EA8">
        <w:rPr>
          <w:rFonts w:ascii="Arial" w:hAnsi="Arial" w:cs="Arial"/>
        </w:rPr>
        <w:t xml:space="preserve">las y </w:t>
      </w:r>
      <w:r w:rsidR="793851FB" w:rsidRPr="749A2EA8">
        <w:rPr>
          <w:rFonts w:ascii="Arial" w:hAnsi="Arial" w:cs="Arial"/>
        </w:rPr>
        <w:t xml:space="preserve">los adolescentes y jóvenes, sus familias, la sociedad y la comunidad en general. En ese sentido, </w:t>
      </w:r>
      <w:r w:rsidRPr="749A2EA8">
        <w:rPr>
          <w:rFonts w:ascii="Arial" w:hAnsi="Arial" w:cs="Arial"/>
        </w:rPr>
        <w:t>la</w:t>
      </w:r>
      <w:r w:rsidR="793851FB" w:rsidRPr="749A2EA8">
        <w:rPr>
          <w:rFonts w:ascii="Arial" w:hAnsi="Arial" w:cs="Arial"/>
        </w:rPr>
        <w:t xml:space="preserve"> </w:t>
      </w:r>
      <w:r w:rsidRPr="749A2EA8">
        <w:rPr>
          <w:rFonts w:ascii="Arial" w:hAnsi="Arial" w:cs="Arial"/>
        </w:rPr>
        <w:t>Modalidad</w:t>
      </w:r>
      <w:r w:rsidR="793851FB" w:rsidRPr="749A2EA8">
        <w:rPr>
          <w:rFonts w:ascii="Arial" w:hAnsi="Arial" w:cs="Arial"/>
        </w:rPr>
        <w:t xml:space="preserve"> alienta todas las acciones e iniciativas que apunten a la consecución de este logro, </w:t>
      </w:r>
      <w:r w:rsidR="49C3829B" w:rsidRPr="749A2EA8">
        <w:rPr>
          <w:rFonts w:ascii="Arial" w:hAnsi="Arial" w:cs="Arial"/>
        </w:rPr>
        <w:t xml:space="preserve">una de estas </w:t>
      </w:r>
      <w:r w:rsidR="793851FB" w:rsidRPr="749A2EA8">
        <w:rPr>
          <w:rFonts w:ascii="Arial" w:hAnsi="Arial" w:cs="Arial"/>
        </w:rPr>
        <w:t xml:space="preserve">es el </w:t>
      </w:r>
      <w:r w:rsidR="7447CCDC" w:rsidRPr="749A2EA8">
        <w:rPr>
          <w:rFonts w:ascii="Arial" w:hAnsi="Arial" w:cs="Arial"/>
        </w:rPr>
        <w:t>v</w:t>
      </w:r>
      <w:r w:rsidR="793851FB" w:rsidRPr="749A2EA8">
        <w:rPr>
          <w:rFonts w:ascii="Arial" w:hAnsi="Arial" w:cs="Arial"/>
        </w:rPr>
        <w:t>oluntariado, como parte de la expresión cívica, ciudadana y el ejercicio de la corresponsabilidad.</w:t>
      </w:r>
    </w:p>
    <w:p w14:paraId="25D01B56" w14:textId="77777777" w:rsidR="008E071B" w:rsidRPr="00447321" w:rsidRDefault="008E071B" w:rsidP="00EC458F">
      <w:pPr>
        <w:contextualSpacing/>
        <w:jc w:val="both"/>
        <w:rPr>
          <w:rFonts w:ascii="Arial" w:hAnsi="Arial" w:cs="Arial"/>
        </w:rPr>
      </w:pPr>
    </w:p>
    <w:p w14:paraId="3BB57215" w14:textId="326E2E65" w:rsidR="008E071B" w:rsidRPr="00447321" w:rsidRDefault="007B1D5F" w:rsidP="00EC458F">
      <w:pPr>
        <w:contextualSpacing/>
        <w:jc w:val="both"/>
        <w:rPr>
          <w:rFonts w:ascii="Arial" w:hAnsi="Arial" w:cs="Arial"/>
        </w:rPr>
      </w:pPr>
      <w:r>
        <w:rPr>
          <w:rFonts w:ascii="Arial" w:hAnsi="Arial" w:cs="Arial"/>
        </w:rPr>
        <w:t xml:space="preserve">Generaciones Étnicos (Generaciones Étnicas con Bienestar) </w:t>
      </w:r>
      <w:r w:rsidRPr="00447321">
        <w:rPr>
          <w:rFonts w:ascii="Arial" w:hAnsi="Arial" w:cs="Arial"/>
        </w:rPr>
        <w:t>acoge</w:t>
      </w:r>
      <w:r w:rsidR="008E071B" w:rsidRPr="00447321">
        <w:rPr>
          <w:rFonts w:ascii="Arial" w:hAnsi="Arial" w:cs="Arial"/>
        </w:rPr>
        <w:t xml:space="preserve"> la definición de la </w:t>
      </w:r>
      <w:r w:rsidR="00ED1EAC" w:rsidRPr="00447321">
        <w:rPr>
          <w:rFonts w:ascii="Arial" w:hAnsi="Arial" w:cs="Arial"/>
        </w:rPr>
        <w:t>L</w:t>
      </w:r>
      <w:r w:rsidR="008E071B" w:rsidRPr="00447321">
        <w:rPr>
          <w:rFonts w:ascii="Arial" w:hAnsi="Arial" w:cs="Arial"/>
        </w:rPr>
        <w:t>ey 720 del 2001, en donde se expresa que voluntariado: “</w:t>
      </w:r>
      <w:r w:rsidR="00CD5B15" w:rsidRPr="00447321">
        <w:rPr>
          <w:rFonts w:ascii="Arial" w:hAnsi="Arial" w:cs="Arial"/>
        </w:rPr>
        <w:t>e</w:t>
      </w:r>
      <w:r w:rsidR="008E071B" w:rsidRPr="00447321">
        <w:rPr>
          <w:rFonts w:ascii="Arial" w:hAnsi="Arial" w:cs="Arial"/>
        </w:rPr>
        <w:t>s el conjunto de acciones de interés general desarrolladas por personas naturales o jurídicas, quienes ejercen su acción de servicio a la comunidad en virtud de una relación de carácter civil y voluntario”. A partir de este concepto, l</w:t>
      </w:r>
      <w:r w:rsidR="009B7FB1">
        <w:rPr>
          <w:rFonts w:ascii="Arial" w:hAnsi="Arial" w:cs="Arial"/>
        </w:rPr>
        <w:t>a</w:t>
      </w:r>
      <w:r w:rsidR="008E071B" w:rsidRPr="00447321">
        <w:rPr>
          <w:rFonts w:ascii="Arial" w:hAnsi="Arial" w:cs="Arial"/>
        </w:rPr>
        <w:t xml:space="preserve"> </w:t>
      </w:r>
      <w:r w:rsidR="009B7FB1">
        <w:rPr>
          <w:rFonts w:ascii="Arial" w:hAnsi="Arial" w:cs="Arial"/>
        </w:rPr>
        <w:t>Modalidad</w:t>
      </w:r>
      <w:r w:rsidR="008E071B" w:rsidRPr="00447321">
        <w:rPr>
          <w:rFonts w:ascii="Arial" w:hAnsi="Arial" w:cs="Arial"/>
        </w:rPr>
        <w:t xml:space="preserve"> promueve la vinculación de voluntarios para la implementación de actividades de los componentes de Orientación y Formación y Gestión Institucional y Redes Sociales, siendo estos, aquellas personas </w:t>
      </w:r>
      <w:r w:rsidR="1DEFA820" w:rsidRPr="00447321">
        <w:rPr>
          <w:rFonts w:ascii="Arial" w:hAnsi="Arial" w:cs="Arial"/>
        </w:rPr>
        <w:t>que,</w:t>
      </w:r>
      <w:r w:rsidR="008E071B" w:rsidRPr="00447321">
        <w:rPr>
          <w:rFonts w:ascii="Arial" w:hAnsi="Arial" w:cs="Arial"/>
        </w:rPr>
        <w:t xml:space="preserve"> de manera libre y responsable, sin recibir remuneración laboral, ofrecen tiempo, trabajo y talento para la construcción de un bien común, en este caso, en la promoción de la protección integral de </w:t>
      </w:r>
      <w:r w:rsidR="00ED1EAC" w:rsidRPr="00447321">
        <w:rPr>
          <w:rFonts w:ascii="Arial" w:hAnsi="Arial" w:cs="Arial"/>
        </w:rPr>
        <w:t xml:space="preserve">las y </w:t>
      </w:r>
      <w:r w:rsidR="008E071B" w:rsidRPr="00447321">
        <w:rPr>
          <w:rFonts w:ascii="Arial" w:hAnsi="Arial" w:cs="Arial"/>
        </w:rPr>
        <w:t>los adolescentes y jóvenes.</w:t>
      </w:r>
    </w:p>
    <w:p w14:paraId="3AE6602D" w14:textId="77777777" w:rsidR="008E071B" w:rsidRPr="00447321" w:rsidRDefault="008E071B" w:rsidP="00EC458F">
      <w:pPr>
        <w:contextualSpacing/>
        <w:jc w:val="both"/>
        <w:rPr>
          <w:rFonts w:ascii="Arial" w:hAnsi="Arial" w:cs="Arial"/>
        </w:rPr>
      </w:pPr>
    </w:p>
    <w:p w14:paraId="3304824E" w14:textId="0DB5A145" w:rsidR="008E071B" w:rsidRPr="00447321" w:rsidRDefault="008E071B" w:rsidP="00EC458F">
      <w:pPr>
        <w:contextualSpacing/>
        <w:jc w:val="both"/>
        <w:rPr>
          <w:rFonts w:ascii="Arial" w:hAnsi="Arial" w:cs="Arial"/>
        </w:rPr>
      </w:pPr>
      <w:r w:rsidRPr="00447321">
        <w:rPr>
          <w:rFonts w:ascii="Arial" w:hAnsi="Arial" w:cs="Arial"/>
        </w:rPr>
        <w:t>La vinculación de voluntarios será a través de los operadores de</w:t>
      </w:r>
      <w:r w:rsidR="009B7FB1">
        <w:rPr>
          <w:rFonts w:ascii="Arial" w:hAnsi="Arial" w:cs="Arial"/>
        </w:rPr>
        <w:t xml:space="preserve"> </w:t>
      </w:r>
      <w:r w:rsidRPr="00447321">
        <w:rPr>
          <w:rFonts w:ascii="Arial" w:hAnsi="Arial" w:cs="Arial"/>
        </w:rPr>
        <w:t>l</w:t>
      </w:r>
      <w:r w:rsidR="009B7FB1">
        <w:rPr>
          <w:rFonts w:ascii="Arial" w:hAnsi="Arial" w:cs="Arial"/>
        </w:rPr>
        <w:t>a</w:t>
      </w:r>
      <w:r w:rsidRPr="00447321">
        <w:rPr>
          <w:rFonts w:ascii="Arial" w:hAnsi="Arial" w:cs="Arial"/>
        </w:rPr>
        <w:t xml:space="preserve"> </w:t>
      </w:r>
      <w:r w:rsidR="009B7FB1">
        <w:rPr>
          <w:rFonts w:ascii="Arial" w:hAnsi="Arial" w:cs="Arial"/>
        </w:rPr>
        <w:t>Modalidad</w:t>
      </w:r>
      <w:r w:rsidRPr="00447321">
        <w:rPr>
          <w:rFonts w:ascii="Arial" w:hAnsi="Arial" w:cs="Arial"/>
        </w:rPr>
        <w:t>, quienes podrán buscar en la zona de influencia, organizaciones de voluntariado, entidades con acción voluntaria o personas naturales con interés de desempeñarse como voluntarios, que obedezcan a los principios de acción voluntaria, para que sirvan como apoyo al Promotor de derechos en el desarrollo de las actividades programadas.</w:t>
      </w:r>
    </w:p>
    <w:p w14:paraId="4F07A9A6" w14:textId="77777777" w:rsidR="008E071B" w:rsidRPr="00447321" w:rsidRDefault="008E071B" w:rsidP="00EC458F">
      <w:pPr>
        <w:contextualSpacing/>
        <w:jc w:val="both"/>
        <w:rPr>
          <w:rFonts w:ascii="Arial" w:hAnsi="Arial" w:cs="Arial"/>
          <w:b/>
          <w:bCs/>
        </w:rPr>
      </w:pPr>
    </w:p>
    <w:p w14:paraId="740431CC" w14:textId="13A56EDE" w:rsidR="008E071B" w:rsidRPr="00447321" w:rsidRDefault="008E071B" w:rsidP="00426560">
      <w:pPr>
        <w:contextualSpacing/>
        <w:jc w:val="both"/>
        <w:rPr>
          <w:rFonts w:ascii="Arial" w:hAnsi="Arial" w:cs="Arial"/>
        </w:rPr>
      </w:pPr>
      <w:r w:rsidRPr="00447321">
        <w:rPr>
          <w:rFonts w:ascii="Arial" w:hAnsi="Arial" w:cs="Arial"/>
          <w:b/>
          <w:bCs/>
        </w:rPr>
        <w:t xml:space="preserve">Nota </w:t>
      </w:r>
      <w:r w:rsidR="00CD5B15" w:rsidRPr="00447321">
        <w:rPr>
          <w:rFonts w:ascii="Arial" w:hAnsi="Arial" w:cs="Arial"/>
          <w:b/>
          <w:bCs/>
        </w:rPr>
        <w:t>1</w:t>
      </w:r>
      <w:r w:rsidR="00525D01" w:rsidRPr="00447321">
        <w:rPr>
          <w:rFonts w:ascii="Arial" w:hAnsi="Arial" w:cs="Arial"/>
          <w:b/>
          <w:bCs/>
        </w:rPr>
        <w:t>9. Restricción del voluntario</w:t>
      </w:r>
      <w:r w:rsidRPr="00447321">
        <w:rPr>
          <w:rFonts w:ascii="Arial" w:hAnsi="Arial" w:cs="Arial"/>
          <w:b/>
          <w:bCs/>
        </w:rPr>
        <w:t>:</w:t>
      </w:r>
      <w:r w:rsidRPr="00447321">
        <w:rPr>
          <w:rFonts w:ascii="Arial" w:hAnsi="Arial" w:cs="Arial"/>
        </w:rPr>
        <w:t xml:space="preserve"> El personal voluntario no podrá en ningún caso reemplazar al promotor de derechos o al coordinador metodológico. Los voluntarios constituyen un apoyo para el promotor, en la medida que permite cualificar la atención brindada a </w:t>
      </w:r>
      <w:r w:rsidR="00E42507" w:rsidRPr="00447321">
        <w:rPr>
          <w:rFonts w:ascii="Arial" w:hAnsi="Arial" w:cs="Arial"/>
        </w:rPr>
        <w:t xml:space="preserve">las y </w:t>
      </w:r>
      <w:r w:rsidRPr="00447321">
        <w:rPr>
          <w:rFonts w:ascii="Arial" w:hAnsi="Arial" w:cs="Arial"/>
        </w:rPr>
        <w:t>los adolescentes y jóvenes.</w:t>
      </w:r>
    </w:p>
    <w:p w14:paraId="46AD1490" w14:textId="77777777" w:rsidR="00426560" w:rsidRPr="00447321" w:rsidRDefault="00426560" w:rsidP="00426560">
      <w:pPr>
        <w:contextualSpacing/>
        <w:jc w:val="both"/>
        <w:rPr>
          <w:rFonts w:ascii="Arial" w:hAnsi="Arial" w:cs="Arial"/>
        </w:rPr>
      </w:pPr>
    </w:p>
    <w:p w14:paraId="5FF75FE9" w14:textId="76B208BE" w:rsidR="008E071B" w:rsidRPr="00447321" w:rsidRDefault="061444D9" w:rsidP="00850867">
      <w:pPr>
        <w:pStyle w:val="Ttulo2"/>
        <w:numPr>
          <w:ilvl w:val="1"/>
          <w:numId w:val="46"/>
        </w:numPr>
        <w:spacing w:before="0"/>
        <w:ind w:left="720"/>
        <w:contextualSpacing/>
        <w:rPr>
          <w:rFonts w:ascii="Arial" w:hAnsi="Arial" w:cs="Arial"/>
          <w:szCs w:val="24"/>
        </w:rPr>
      </w:pPr>
      <w:bookmarkStart w:id="344" w:name="_Toc70265472"/>
      <w:r w:rsidRPr="00447321">
        <w:rPr>
          <w:rFonts w:ascii="Arial" w:hAnsi="Arial" w:cs="Arial"/>
          <w:szCs w:val="24"/>
        </w:rPr>
        <w:t>Financiación de</w:t>
      </w:r>
      <w:r w:rsidR="009B7FB1">
        <w:rPr>
          <w:rFonts w:ascii="Arial" w:hAnsi="Arial" w:cs="Arial"/>
          <w:szCs w:val="24"/>
        </w:rPr>
        <w:t xml:space="preserve"> </w:t>
      </w:r>
      <w:r w:rsidRPr="00447321">
        <w:rPr>
          <w:rFonts w:ascii="Arial" w:hAnsi="Arial" w:cs="Arial"/>
          <w:szCs w:val="24"/>
        </w:rPr>
        <w:t>l</w:t>
      </w:r>
      <w:r w:rsidR="009B7FB1">
        <w:rPr>
          <w:rFonts w:ascii="Arial" w:hAnsi="Arial" w:cs="Arial"/>
          <w:szCs w:val="24"/>
        </w:rPr>
        <w:t>a</w:t>
      </w:r>
      <w:r w:rsidRPr="00447321">
        <w:rPr>
          <w:rFonts w:ascii="Arial" w:hAnsi="Arial" w:cs="Arial"/>
          <w:szCs w:val="24"/>
        </w:rPr>
        <w:t xml:space="preserve"> </w:t>
      </w:r>
      <w:r w:rsidR="009B7FB1">
        <w:rPr>
          <w:rFonts w:ascii="Arial" w:hAnsi="Arial" w:cs="Arial"/>
          <w:szCs w:val="24"/>
        </w:rPr>
        <w:t>Modalidad</w:t>
      </w:r>
      <w:bookmarkEnd w:id="344"/>
    </w:p>
    <w:p w14:paraId="2FF3B1D2" w14:textId="77777777" w:rsidR="00426560" w:rsidRPr="00447321" w:rsidRDefault="00426560" w:rsidP="00426560">
      <w:pPr>
        <w:contextualSpacing/>
        <w:rPr>
          <w:rFonts w:ascii="Arial" w:hAnsi="Arial" w:cs="Arial"/>
        </w:rPr>
      </w:pPr>
    </w:p>
    <w:p w14:paraId="501183AD" w14:textId="5EB1B7AB" w:rsidR="008E071B" w:rsidRPr="00447321" w:rsidRDefault="008E071B" w:rsidP="00426560">
      <w:pPr>
        <w:contextualSpacing/>
        <w:jc w:val="both"/>
        <w:rPr>
          <w:rFonts w:ascii="Arial" w:hAnsi="Arial" w:cs="Arial"/>
        </w:rPr>
      </w:pPr>
      <w:r w:rsidRPr="00447321">
        <w:rPr>
          <w:rFonts w:ascii="Arial" w:hAnsi="Arial" w:cs="Arial"/>
        </w:rPr>
        <w:t>La ejecución de</w:t>
      </w:r>
      <w:r w:rsidR="009B7FB1">
        <w:rPr>
          <w:rFonts w:ascii="Arial" w:hAnsi="Arial" w:cs="Arial"/>
        </w:rPr>
        <w:t xml:space="preserve"> </w:t>
      </w:r>
      <w:r w:rsidRPr="00447321">
        <w:rPr>
          <w:rFonts w:ascii="Arial" w:hAnsi="Arial" w:cs="Arial"/>
        </w:rPr>
        <w:t>l</w:t>
      </w:r>
      <w:r w:rsidR="009B7FB1">
        <w:rPr>
          <w:rFonts w:ascii="Arial" w:hAnsi="Arial" w:cs="Arial"/>
        </w:rPr>
        <w:t>a</w:t>
      </w:r>
      <w:r w:rsidRPr="00447321">
        <w:rPr>
          <w:rFonts w:ascii="Arial" w:hAnsi="Arial" w:cs="Arial"/>
        </w:rPr>
        <w:t xml:space="preserve"> </w:t>
      </w:r>
      <w:r w:rsidR="009B7FB1">
        <w:rPr>
          <w:rFonts w:ascii="Arial" w:hAnsi="Arial" w:cs="Arial"/>
        </w:rPr>
        <w:t>Modalidad</w:t>
      </w:r>
      <w:r w:rsidRPr="00447321">
        <w:rPr>
          <w:rFonts w:ascii="Arial" w:hAnsi="Arial" w:cs="Arial"/>
        </w:rPr>
        <w:t xml:space="preserve"> se financiará con recursos de Presupuesto General de la Nación correspondientes al ICBF</w:t>
      </w:r>
      <w:r w:rsidR="002D0B9F" w:rsidRPr="00447321">
        <w:rPr>
          <w:rFonts w:ascii="Arial" w:hAnsi="Arial" w:cs="Arial"/>
        </w:rPr>
        <w:t>.</w:t>
      </w:r>
      <w:r w:rsidR="00F44B79" w:rsidRPr="00447321">
        <w:rPr>
          <w:rFonts w:ascii="Arial" w:hAnsi="Arial" w:cs="Arial"/>
        </w:rPr>
        <w:t xml:space="preserve"> </w:t>
      </w:r>
      <w:r w:rsidRPr="00447321">
        <w:rPr>
          <w:rFonts w:ascii="Arial" w:hAnsi="Arial" w:cs="Arial"/>
        </w:rPr>
        <w:t xml:space="preserve">Su operación en los diferentes territorios podrá </w:t>
      </w:r>
      <w:r w:rsidR="005047DC" w:rsidRPr="00447321">
        <w:rPr>
          <w:rFonts w:ascii="Arial" w:hAnsi="Arial" w:cs="Arial"/>
        </w:rPr>
        <w:t xml:space="preserve">ser patrocinado con actividades o recursos provistos </w:t>
      </w:r>
      <w:r w:rsidRPr="00447321">
        <w:rPr>
          <w:rFonts w:ascii="Arial" w:hAnsi="Arial" w:cs="Arial"/>
        </w:rPr>
        <w:t xml:space="preserve">por operadores, </w:t>
      </w:r>
      <w:r w:rsidR="00677CDF" w:rsidRPr="00447321">
        <w:rPr>
          <w:rFonts w:ascii="Arial" w:hAnsi="Arial" w:cs="Arial"/>
        </w:rPr>
        <w:t>entidades territoriales</w:t>
      </w:r>
      <w:r w:rsidRPr="00447321">
        <w:rPr>
          <w:rFonts w:ascii="Arial" w:hAnsi="Arial" w:cs="Arial"/>
        </w:rPr>
        <w:t xml:space="preserve"> o el sector privado. Dichos recursos de la cofinanciación podrán ser utilizados para el desarrollo de las siguientes actividades:</w:t>
      </w:r>
    </w:p>
    <w:p w14:paraId="53AABF5E" w14:textId="77777777" w:rsidR="00E42507" w:rsidRPr="00447321" w:rsidRDefault="00E42507" w:rsidP="00426560">
      <w:pPr>
        <w:contextualSpacing/>
        <w:jc w:val="both"/>
        <w:rPr>
          <w:rFonts w:ascii="Arial" w:hAnsi="Arial" w:cs="Arial"/>
        </w:rPr>
      </w:pPr>
    </w:p>
    <w:p w14:paraId="5C4F0517" w14:textId="77777777" w:rsidR="008E071B" w:rsidRPr="00447321" w:rsidRDefault="008E071B" w:rsidP="00F86405">
      <w:pPr>
        <w:pStyle w:val="Prrafodelista"/>
        <w:numPr>
          <w:ilvl w:val="0"/>
          <w:numId w:val="36"/>
        </w:numPr>
        <w:jc w:val="both"/>
        <w:rPr>
          <w:rFonts w:ascii="Arial" w:hAnsi="Arial" w:cs="Arial"/>
        </w:rPr>
      </w:pPr>
      <w:r w:rsidRPr="00447321">
        <w:rPr>
          <w:rFonts w:ascii="Arial" w:hAnsi="Arial" w:cs="Arial"/>
        </w:rPr>
        <w:t>Materiales o implementos adicionales para el desarrollo de los encuentros vivenciales.</w:t>
      </w:r>
    </w:p>
    <w:p w14:paraId="5E8326B5" w14:textId="29F8092C" w:rsidR="008E071B" w:rsidRPr="00447321" w:rsidRDefault="008E071B" w:rsidP="00F86405">
      <w:pPr>
        <w:pStyle w:val="Prrafodelista"/>
        <w:numPr>
          <w:ilvl w:val="0"/>
          <w:numId w:val="36"/>
        </w:numPr>
        <w:jc w:val="both"/>
        <w:rPr>
          <w:rFonts w:ascii="Arial" w:hAnsi="Arial" w:cs="Arial"/>
        </w:rPr>
      </w:pPr>
      <w:r w:rsidRPr="00447321">
        <w:rPr>
          <w:rFonts w:ascii="Arial" w:hAnsi="Arial" w:cs="Arial"/>
        </w:rPr>
        <w:lastRenderedPageBreak/>
        <w:t xml:space="preserve">Transporte para </w:t>
      </w:r>
      <w:r w:rsidR="00925BCA" w:rsidRPr="00447321">
        <w:rPr>
          <w:rFonts w:ascii="Arial" w:hAnsi="Arial" w:cs="Arial"/>
        </w:rPr>
        <w:t xml:space="preserve">las y </w:t>
      </w:r>
      <w:r w:rsidRPr="00447321">
        <w:rPr>
          <w:rFonts w:ascii="Arial" w:hAnsi="Arial" w:cs="Arial"/>
        </w:rPr>
        <w:t>los participantes a los encuentros vivenciales y cuando se haga necesario, acudir a talleres y actividades de formación.</w:t>
      </w:r>
    </w:p>
    <w:p w14:paraId="6870E869" w14:textId="77777777" w:rsidR="008E071B" w:rsidRPr="00447321" w:rsidRDefault="008E071B" w:rsidP="00F86405">
      <w:pPr>
        <w:pStyle w:val="Prrafodelista"/>
        <w:numPr>
          <w:ilvl w:val="0"/>
          <w:numId w:val="36"/>
        </w:numPr>
        <w:jc w:val="both"/>
        <w:rPr>
          <w:rFonts w:ascii="Arial" w:hAnsi="Arial" w:cs="Arial"/>
        </w:rPr>
      </w:pPr>
      <w:r w:rsidRPr="00447321">
        <w:rPr>
          <w:rFonts w:ascii="Arial" w:hAnsi="Arial" w:cs="Arial"/>
        </w:rPr>
        <w:t>Complementación alimentaria en el desarrollo de las actividades cotidianas de los grupos.</w:t>
      </w:r>
    </w:p>
    <w:p w14:paraId="4E90EB3F" w14:textId="783FD820" w:rsidR="008E071B" w:rsidRPr="00447321" w:rsidRDefault="008E071B" w:rsidP="00F86405">
      <w:pPr>
        <w:pStyle w:val="Prrafodelista"/>
        <w:numPr>
          <w:ilvl w:val="0"/>
          <w:numId w:val="36"/>
        </w:numPr>
        <w:jc w:val="both"/>
        <w:rPr>
          <w:rFonts w:ascii="Arial" w:hAnsi="Arial" w:cs="Arial"/>
        </w:rPr>
      </w:pPr>
      <w:r w:rsidRPr="00447321">
        <w:rPr>
          <w:rFonts w:ascii="Arial" w:hAnsi="Arial" w:cs="Arial"/>
        </w:rPr>
        <w:t>Formación a los promotores de derechos y adolescentes y jóvenes participantes de</w:t>
      </w:r>
      <w:r w:rsidR="009B7FB1">
        <w:rPr>
          <w:rFonts w:ascii="Arial" w:hAnsi="Arial" w:cs="Arial"/>
        </w:rPr>
        <w:t xml:space="preserve"> </w:t>
      </w:r>
      <w:r w:rsidRPr="00447321">
        <w:rPr>
          <w:rFonts w:ascii="Arial" w:hAnsi="Arial" w:cs="Arial"/>
        </w:rPr>
        <w:t>l</w:t>
      </w:r>
      <w:r w:rsidR="009B7FB1">
        <w:rPr>
          <w:rFonts w:ascii="Arial" w:hAnsi="Arial" w:cs="Arial"/>
        </w:rPr>
        <w:t>a</w:t>
      </w:r>
      <w:r w:rsidRPr="00447321">
        <w:rPr>
          <w:rFonts w:ascii="Arial" w:hAnsi="Arial" w:cs="Arial"/>
        </w:rPr>
        <w:t xml:space="preserve"> </w:t>
      </w:r>
      <w:r w:rsidR="009B7FB1">
        <w:rPr>
          <w:rFonts w:ascii="Arial" w:hAnsi="Arial" w:cs="Arial"/>
        </w:rPr>
        <w:t>Modalidad</w:t>
      </w:r>
      <w:r w:rsidRPr="00447321">
        <w:rPr>
          <w:rFonts w:ascii="Arial" w:hAnsi="Arial" w:cs="Arial"/>
        </w:rPr>
        <w:t xml:space="preserve"> en temas complementarios a los estipulados en los presentes lineamientos técnicos.</w:t>
      </w:r>
    </w:p>
    <w:p w14:paraId="289DA754" w14:textId="77777777" w:rsidR="008E071B" w:rsidRPr="00447321" w:rsidRDefault="008E071B" w:rsidP="00F86405">
      <w:pPr>
        <w:pStyle w:val="Prrafodelista"/>
        <w:numPr>
          <w:ilvl w:val="0"/>
          <w:numId w:val="36"/>
        </w:numPr>
        <w:jc w:val="both"/>
        <w:rPr>
          <w:rFonts w:ascii="Arial" w:hAnsi="Arial" w:cs="Arial"/>
        </w:rPr>
      </w:pPr>
      <w:r w:rsidRPr="00447321">
        <w:rPr>
          <w:rFonts w:ascii="Arial" w:hAnsi="Arial" w:cs="Arial"/>
        </w:rPr>
        <w:t>Fortalecimiento del talento humano.</w:t>
      </w:r>
    </w:p>
    <w:p w14:paraId="43291A61" w14:textId="6F9A3F36" w:rsidR="008E071B" w:rsidRPr="00447321" w:rsidRDefault="008E071B" w:rsidP="00F86405">
      <w:pPr>
        <w:pStyle w:val="Prrafodelista"/>
        <w:numPr>
          <w:ilvl w:val="0"/>
          <w:numId w:val="36"/>
        </w:numPr>
        <w:jc w:val="both"/>
        <w:rPr>
          <w:rFonts w:ascii="Arial" w:hAnsi="Arial" w:cs="Arial"/>
        </w:rPr>
      </w:pPr>
      <w:r w:rsidRPr="00447321">
        <w:rPr>
          <w:rFonts w:ascii="Arial" w:hAnsi="Arial" w:cs="Arial"/>
        </w:rPr>
        <w:t xml:space="preserve">Formación </w:t>
      </w:r>
      <w:proofErr w:type="spellStart"/>
      <w:r w:rsidRPr="00447321">
        <w:rPr>
          <w:rFonts w:ascii="Arial" w:hAnsi="Arial" w:cs="Arial"/>
        </w:rPr>
        <w:t>pre-laboral</w:t>
      </w:r>
      <w:proofErr w:type="spellEnd"/>
      <w:r w:rsidRPr="00447321">
        <w:rPr>
          <w:rFonts w:ascii="Arial" w:hAnsi="Arial" w:cs="Arial"/>
        </w:rPr>
        <w:t xml:space="preserve"> en artes y oficios para </w:t>
      </w:r>
      <w:r w:rsidR="00925BCA" w:rsidRPr="00447321">
        <w:rPr>
          <w:rFonts w:ascii="Arial" w:hAnsi="Arial" w:cs="Arial"/>
        </w:rPr>
        <w:t xml:space="preserve">las y </w:t>
      </w:r>
      <w:r w:rsidRPr="00447321">
        <w:rPr>
          <w:rFonts w:ascii="Arial" w:hAnsi="Arial" w:cs="Arial"/>
        </w:rPr>
        <w:t>los adolescentes y jóvenes participantes.</w:t>
      </w:r>
    </w:p>
    <w:p w14:paraId="1AE5E56A" w14:textId="32002FCF" w:rsidR="008E071B" w:rsidRPr="00447321" w:rsidRDefault="008E071B" w:rsidP="00E42507">
      <w:pPr>
        <w:pStyle w:val="Prrafodelista"/>
        <w:ind w:left="360"/>
        <w:jc w:val="both"/>
        <w:rPr>
          <w:rFonts w:ascii="Arial" w:hAnsi="Arial" w:cs="Arial"/>
        </w:rPr>
      </w:pPr>
    </w:p>
    <w:p w14:paraId="131598FD" w14:textId="24CCAF52" w:rsidR="008E071B" w:rsidRPr="00447321" w:rsidRDefault="061444D9" w:rsidP="00850867">
      <w:pPr>
        <w:pStyle w:val="Ttulo2"/>
        <w:numPr>
          <w:ilvl w:val="1"/>
          <w:numId w:val="46"/>
        </w:numPr>
        <w:spacing w:before="0"/>
        <w:ind w:left="720"/>
        <w:contextualSpacing/>
        <w:rPr>
          <w:rFonts w:ascii="Arial" w:hAnsi="Arial" w:cs="Arial"/>
          <w:szCs w:val="24"/>
        </w:rPr>
      </w:pPr>
      <w:bookmarkStart w:id="345" w:name="_Toc61878731"/>
      <w:bookmarkStart w:id="346" w:name="_Toc61945700"/>
      <w:bookmarkStart w:id="347" w:name="_Toc61878732"/>
      <w:bookmarkStart w:id="348" w:name="_Toc61945701"/>
      <w:bookmarkStart w:id="349" w:name="_Toc61878733"/>
      <w:bookmarkStart w:id="350" w:name="_Toc61945702"/>
      <w:bookmarkStart w:id="351" w:name="_Toc70265473"/>
      <w:bookmarkEnd w:id="345"/>
      <w:bookmarkEnd w:id="346"/>
      <w:bookmarkEnd w:id="347"/>
      <w:bookmarkEnd w:id="348"/>
      <w:bookmarkEnd w:id="349"/>
      <w:bookmarkEnd w:id="350"/>
      <w:r w:rsidRPr="00447321">
        <w:rPr>
          <w:rFonts w:ascii="Arial" w:hAnsi="Arial" w:cs="Arial"/>
          <w:szCs w:val="24"/>
        </w:rPr>
        <w:t xml:space="preserve">Comité </w:t>
      </w:r>
      <w:r w:rsidR="0187CAF6" w:rsidRPr="00447321">
        <w:rPr>
          <w:rFonts w:ascii="Arial" w:hAnsi="Arial" w:cs="Arial"/>
          <w:szCs w:val="24"/>
        </w:rPr>
        <w:t>T</w:t>
      </w:r>
      <w:r w:rsidRPr="00447321">
        <w:rPr>
          <w:rFonts w:ascii="Arial" w:hAnsi="Arial" w:cs="Arial"/>
          <w:szCs w:val="24"/>
        </w:rPr>
        <w:t>écnico-</w:t>
      </w:r>
      <w:r w:rsidR="0187CAF6" w:rsidRPr="00447321">
        <w:rPr>
          <w:rFonts w:ascii="Arial" w:hAnsi="Arial" w:cs="Arial"/>
          <w:szCs w:val="24"/>
        </w:rPr>
        <w:t>O</w:t>
      </w:r>
      <w:r w:rsidRPr="00447321">
        <w:rPr>
          <w:rFonts w:ascii="Arial" w:hAnsi="Arial" w:cs="Arial"/>
          <w:szCs w:val="24"/>
        </w:rPr>
        <w:t>perativo</w:t>
      </w:r>
      <w:bookmarkEnd w:id="351"/>
      <w:r w:rsidRPr="00447321">
        <w:rPr>
          <w:rFonts w:ascii="Arial" w:hAnsi="Arial" w:cs="Arial"/>
          <w:szCs w:val="24"/>
        </w:rPr>
        <w:t xml:space="preserve"> </w:t>
      </w:r>
    </w:p>
    <w:p w14:paraId="4394E9D7" w14:textId="77777777" w:rsidR="00E42507" w:rsidRPr="00447321" w:rsidRDefault="00E42507" w:rsidP="00E42507">
      <w:pPr>
        <w:contextualSpacing/>
        <w:jc w:val="both"/>
        <w:rPr>
          <w:rFonts w:ascii="Arial" w:hAnsi="Arial" w:cs="Arial"/>
        </w:rPr>
      </w:pPr>
    </w:p>
    <w:p w14:paraId="3E9AE831" w14:textId="51BEA951" w:rsidR="008E071B" w:rsidRPr="00381FAE" w:rsidRDefault="793851FB" w:rsidP="00E42507">
      <w:pPr>
        <w:contextualSpacing/>
        <w:jc w:val="both"/>
        <w:rPr>
          <w:rFonts w:ascii="Arial" w:hAnsi="Arial" w:cs="Arial"/>
        </w:rPr>
      </w:pPr>
      <w:r w:rsidRPr="00381FAE">
        <w:rPr>
          <w:rFonts w:ascii="Arial" w:hAnsi="Arial" w:cs="Arial"/>
        </w:rPr>
        <w:t xml:space="preserve">Se conformará un </w:t>
      </w:r>
      <w:r w:rsidR="57C44E13" w:rsidRPr="00381FAE">
        <w:rPr>
          <w:rFonts w:ascii="Arial" w:hAnsi="Arial" w:cs="Arial"/>
        </w:rPr>
        <w:t xml:space="preserve">Comité Técnico-Operativo </w:t>
      </w:r>
      <w:r w:rsidRPr="00381FAE">
        <w:rPr>
          <w:rFonts w:ascii="Arial" w:hAnsi="Arial" w:cs="Arial"/>
        </w:rPr>
        <w:t>por departamento con el fin de hacer seguimiento a la ejecución</w:t>
      </w:r>
      <w:r w:rsidR="003E7EC1">
        <w:rPr>
          <w:rFonts w:ascii="Arial" w:hAnsi="Arial" w:cs="Arial"/>
        </w:rPr>
        <w:t xml:space="preserve"> y </w:t>
      </w:r>
      <w:r w:rsidRPr="00381FAE">
        <w:rPr>
          <w:rFonts w:ascii="Arial" w:hAnsi="Arial" w:cs="Arial"/>
        </w:rPr>
        <w:t>brindar asesoría para la implementación de</w:t>
      </w:r>
      <w:r w:rsidR="18EE51D0" w:rsidRPr="00381FAE">
        <w:rPr>
          <w:rFonts w:ascii="Arial" w:hAnsi="Arial" w:cs="Arial"/>
        </w:rPr>
        <w:t xml:space="preserve"> </w:t>
      </w:r>
      <w:r w:rsidRPr="00381FAE">
        <w:rPr>
          <w:rFonts w:ascii="Arial" w:hAnsi="Arial" w:cs="Arial"/>
        </w:rPr>
        <w:t>l</w:t>
      </w:r>
      <w:r w:rsidR="18EE51D0" w:rsidRPr="00381FAE">
        <w:rPr>
          <w:rFonts w:ascii="Arial" w:hAnsi="Arial" w:cs="Arial"/>
        </w:rPr>
        <w:t>a</w:t>
      </w:r>
      <w:r w:rsidRPr="00381FAE">
        <w:rPr>
          <w:rFonts w:ascii="Arial" w:hAnsi="Arial" w:cs="Arial"/>
        </w:rPr>
        <w:t xml:space="preserve"> </w:t>
      </w:r>
      <w:r w:rsidR="18EE51D0" w:rsidRPr="00381FAE">
        <w:rPr>
          <w:rFonts w:ascii="Arial" w:hAnsi="Arial" w:cs="Arial"/>
        </w:rPr>
        <w:t>Modalidad</w:t>
      </w:r>
      <w:r w:rsidRPr="00381FAE">
        <w:rPr>
          <w:rFonts w:ascii="Arial" w:hAnsi="Arial" w:cs="Arial"/>
        </w:rPr>
        <w:t xml:space="preserve"> ante los retos específicos</w:t>
      </w:r>
      <w:r w:rsidR="003E7EC1">
        <w:rPr>
          <w:rFonts w:ascii="Arial" w:hAnsi="Arial" w:cs="Arial"/>
        </w:rPr>
        <w:t xml:space="preserve"> que se presentan en</w:t>
      </w:r>
      <w:r w:rsidR="55F8792F" w:rsidRPr="00381FAE">
        <w:rPr>
          <w:rFonts w:ascii="Arial" w:hAnsi="Arial" w:cs="Arial"/>
        </w:rPr>
        <w:t xml:space="preserve"> </w:t>
      </w:r>
      <w:r w:rsidR="003E7EC1">
        <w:rPr>
          <w:rFonts w:ascii="Arial" w:hAnsi="Arial" w:cs="Arial"/>
        </w:rPr>
        <w:t xml:space="preserve">las </w:t>
      </w:r>
      <w:r w:rsidR="55F8792F" w:rsidRPr="00381FAE">
        <w:rPr>
          <w:rFonts w:ascii="Arial" w:hAnsi="Arial" w:cs="Arial"/>
        </w:rPr>
        <w:t>region</w:t>
      </w:r>
      <w:r w:rsidR="003E7EC1">
        <w:rPr>
          <w:rFonts w:ascii="Arial" w:hAnsi="Arial" w:cs="Arial"/>
        </w:rPr>
        <w:t>es</w:t>
      </w:r>
      <w:r w:rsidR="55F8792F" w:rsidRPr="00381FAE">
        <w:rPr>
          <w:rFonts w:ascii="Arial" w:hAnsi="Arial" w:cs="Arial"/>
        </w:rPr>
        <w:t xml:space="preserve"> </w:t>
      </w:r>
      <w:r w:rsidR="003E7EC1">
        <w:rPr>
          <w:rFonts w:ascii="Arial" w:hAnsi="Arial" w:cs="Arial"/>
        </w:rPr>
        <w:t>donde el ICBF brinda sus servicios</w:t>
      </w:r>
      <w:r w:rsidRPr="00381FAE">
        <w:rPr>
          <w:rFonts w:ascii="Arial" w:hAnsi="Arial" w:cs="Arial"/>
        </w:rPr>
        <w:t xml:space="preserve">. Este </w:t>
      </w:r>
      <w:r w:rsidR="57C44E13" w:rsidRPr="00381FAE">
        <w:rPr>
          <w:rFonts w:ascii="Arial" w:hAnsi="Arial" w:cs="Arial"/>
        </w:rPr>
        <w:t>C</w:t>
      </w:r>
      <w:r w:rsidRPr="00381FAE">
        <w:rPr>
          <w:rFonts w:ascii="Arial" w:hAnsi="Arial" w:cs="Arial"/>
        </w:rPr>
        <w:t>omité estará integrado por:</w:t>
      </w:r>
    </w:p>
    <w:p w14:paraId="140C458E" w14:textId="77777777" w:rsidR="00925BCA" w:rsidRPr="00381FAE" w:rsidRDefault="00925BCA" w:rsidP="00E42507">
      <w:pPr>
        <w:contextualSpacing/>
        <w:jc w:val="both"/>
        <w:rPr>
          <w:rFonts w:ascii="Arial" w:hAnsi="Arial" w:cs="Arial"/>
        </w:rPr>
      </w:pPr>
    </w:p>
    <w:p w14:paraId="57CA882D" w14:textId="79DCB56A" w:rsidR="008E071B" w:rsidRPr="00381FAE" w:rsidRDefault="793851FB" w:rsidP="00F86405">
      <w:pPr>
        <w:pStyle w:val="Prrafodelista"/>
        <w:numPr>
          <w:ilvl w:val="0"/>
          <w:numId w:val="27"/>
        </w:numPr>
        <w:jc w:val="both"/>
        <w:rPr>
          <w:rFonts w:ascii="Arial" w:hAnsi="Arial" w:cs="Arial"/>
        </w:rPr>
      </w:pPr>
      <w:r w:rsidRPr="00381FAE">
        <w:rPr>
          <w:rFonts w:ascii="Arial" w:hAnsi="Arial" w:cs="Arial"/>
        </w:rPr>
        <w:t>El</w:t>
      </w:r>
      <w:r w:rsidR="57C44E13" w:rsidRPr="00381FAE">
        <w:rPr>
          <w:rFonts w:ascii="Arial" w:hAnsi="Arial" w:cs="Arial"/>
        </w:rPr>
        <w:t>(</w:t>
      </w:r>
      <w:r w:rsidRPr="00381FAE">
        <w:rPr>
          <w:rFonts w:ascii="Arial" w:hAnsi="Arial" w:cs="Arial"/>
        </w:rPr>
        <w:t>la</w:t>
      </w:r>
      <w:r w:rsidR="57C44E13" w:rsidRPr="00381FAE">
        <w:rPr>
          <w:rFonts w:ascii="Arial" w:hAnsi="Arial" w:cs="Arial"/>
        </w:rPr>
        <w:t>)</w:t>
      </w:r>
      <w:r w:rsidRPr="00381FAE">
        <w:rPr>
          <w:rFonts w:ascii="Arial" w:hAnsi="Arial" w:cs="Arial"/>
        </w:rPr>
        <w:t xml:space="preserve"> supervisor</w:t>
      </w:r>
      <w:r w:rsidR="57C44E13" w:rsidRPr="00381FAE">
        <w:rPr>
          <w:rFonts w:ascii="Arial" w:hAnsi="Arial" w:cs="Arial"/>
        </w:rPr>
        <w:t>(</w:t>
      </w:r>
      <w:r w:rsidRPr="00381FAE">
        <w:rPr>
          <w:rFonts w:ascii="Arial" w:hAnsi="Arial" w:cs="Arial"/>
        </w:rPr>
        <w:t>a</w:t>
      </w:r>
      <w:r w:rsidR="57C44E13" w:rsidRPr="00381FAE">
        <w:rPr>
          <w:rFonts w:ascii="Arial" w:hAnsi="Arial" w:cs="Arial"/>
        </w:rPr>
        <w:t>)</w:t>
      </w:r>
      <w:r w:rsidRPr="00381FAE">
        <w:rPr>
          <w:rFonts w:ascii="Arial" w:hAnsi="Arial" w:cs="Arial"/>
        </w:rPr>
        <w:t xml:space="preserve"> del contrato</w:t>
      </w:r>
      <w:r w:rsidR="6384103B" w:rsidRPr="00381FAE">
        <w:rPr>
          <w:rFonts w:ascii="Arial" w:hAnsi="Arial" w:cs="Arial"/>
        </w:rPr>
        <w:t>.</w:t>
      </w:r>
    </w:p>
    <w:p w14:paraId="0FD7012A" w14:textId="33084615" w:rsidR="008E071B" w:rsidRPr="00447321" w:rsidRDefault="793851FB" w:rsidP="00F86405">
      <w:pPr>
        <w:pStyle w:val="Prrafodelista"/>
        <w:numPr>
          <w:ilvl w:val="0"/>
          <w:numId w:val="27"/>
        </w:numPr>
        <w:jc w:val="both"/>
        <w:rPr>
          <w:rFonts w:ascii="Arial" w:hAnsi="Arial" w:cs="Arial"/>
        </w:rPr>
      </w:pPr>
      <w:r w:rsidRPr="749A2EA8">
        <w:rPr>
          <w:rFonts w:ascii="Arial" w:hAnsi="Arial" w:cs="Arial"/>
        </w:rPr>
        <w:t>El</w:t>
      </w:r>
      <w:r w:rsidR="57C44E13" w:rsidRPr="749A2EA8">
        <w:rPr>
          <w:rFonts w:ascii="Arial" w:hAnsi="Arial" w:cs="Arial"/>
        </w:rPr>
        <w:t>(</w:t>
      </w:r>
      <w:r w:rsidRPr="749A2EA8">
        <w:rPr>
          <w:rFonts w:ascii="Arial" w:hAnsi="Arial" w:cs="Arial"/>
        </w:rPr>
        <w:t>la</w:t>
      </w:r>
      <w:r w:rsidR="57C44E13" w:rsidRPr="749A2EA8">
        <w:rPr>
          <w:rFonts w:ascii="Arial" w:hAnsi="Arial" w:cs="Arial"/>
        </w:rPr>
        <w:t>)</w:t>
      </w:r>
      <w:r w:rsidRPr="749A2EA8">
        <w:rPr>
          <w:rFonts w:ascii="Arial" w:hAnsi="Arial" w:cs="Arial"/>
        </w:rPr>
        <w:t xml:space="preserve"> representante legal del operador</w:t>
      </w:r>
      <w:r w:rsidR="25B77E2B" w:rsidRPr="749A2EA8">
        <w:rPr>
          <w:rFonts w:ascii="Arial" w:hAnsi="Arial" w:cs="Arial"/>
        </w:rPr>
        <w:t>.</w:t>
      </w:r>
    </w:p>
    <w:p w14:paraId="4654616E" w14:textId="63F6315E" w:rsidR="008E071B" w:rsidRPr="00447321" w:rsidRDefault="793851FB" w:rsidP="00F86405">
      <w:pPr>
        <w:pStyle w:val="Prrafodelista"/>
        <w:numPr>
          <w:ilvl w:val="0"/>
          <w:numId w:val="27"/>
        </w:numPr>
        <w:jc w:val="both"/>
        <w:rPr>
          <w:rFonts w:ascii="Arial" w:hAnsi="Arial" w:cs="Arial"/>
        </w:rPr>
      </w:pPr>
      <w:r w:rsidRPr="749A2EA8">
        <w:rPr>
          <w:rFonts w:ascii="Arial" w:hAnsi="Arial" w:cs="Arial"/>
        </w:rPr>
        <w:t>El</w:t>
      </w:r>
      <w:r w:rsidR="57C44E13" w:rsidRPr="749A2EA8">
        <w:rPr>
          <w:rFonts w:ascii="Arial" w:hAnsi="Arial" w:cs="Arial"/>
        </w:rPr>
        <w:t>(</w:t>
      </w:r>
      <w:r w:rsidRPr="749A2EA8">
        <w:rPr>
          <w:rFonts w:ascii="Arial" w:hAnsi="Arial" w:cs="Arial"/>
        </w:rPr>
        <w:t>la</w:t>
      </w:r>
      <w:r w:rsidR="57C44E13" w:rsidRPr="749A2EA8">
        <w:rPr>
          <w:rFonts w:ascii="Arial" w:hAnsi="Arial" w:cs="Arial"/>
        </w:rPr>
        <w:t>)</w:t>
      </w:r>
      <w:r w:rsidRPr="749A2EA8">
        <w:rPr>
          <w:rFonts w:ascii="Arial" w:hAnsi="Arial" w:cs="Arial"/>
        </w:rPr>
        <w:t xml:space="preserve"> coordinador</w:t>
      </w:r>
      <w:r w:rsidR="57C44E13" w:rsidRPr="749A2EA8">
        <w:rPr>
          <w:rFonts w:ascii="Arial" w:hAnsi="Arial" w:cs="Arial"/>
        </w:rPr>
        <w:t>(</w:t>
      </w:r>
      <w:r w:rsidRPr="749A2EA8">
        <w:rPr>
          <w:rFonts w:ascii="Arial" w:hAnsi="Arial" w:cs="Arial"/>
        </w:rPr>
        <w:t>a</w:t>
      </w:r>
      <w:r w:rsidR="57C44E13" w:rsidRPr="749A2EA8">
        <w:rPr>
          <w:rFonts w:ascii="Arial" w:hAnsi="Arial" w:cs="Arial"/>
        </w:rPr>
        <w:t>)</w:t>
      </w:r>
      <w:r w:rsidRPr="749A2EA8">
        <w:rPr>
          <w:rFonts w:ascii="Arial" w:hAnsi="Arial" w:cs="Arial"/>
        </w:rPr>
        <w:t xml:space="preserve"> de asistencia técnica de la Dirección Regional</w:t>
      </w:r>
      <w:r w:rsidR="55F8792F" w:rsidRPr="749A2EA8">
        <w:rPr>
          <w:rFonts w:ascii="Arial" w:hAnsi="Arial" w:cs="Arial"/>
        </w:rPr>
        <w:t xml:space="preserve"> o su delegado</w:t>
      </w:r>
      <w:r w:rsidR="36DAC642" w:rsidRPr="749A2EA8">
        <w:rPr>
          <w:rFonts w:ascii="Arial" w:hAnsi="Arial" w:cs="Arial"/>
        </w:rPr>
        <w:t>.</w:t>
      </w:r>
      <w:r w:rsidR="55F8792F" w:rsidRPr="749A2EA8">
        <w:rPr>
          <w:rFonts w:ascii="Arial" w:hAnsi="Arial" w:cs="Arial"/>
        </w:rPr>
        <w:t xml:space="preserve"> </w:t>
      </w:r>
    </w:p>
    <w:p w14:paraId="4C75FBFC" w14:textId="77777777" w:rsidR="00925BCA" w:rsidRPr="00447321" w:rsidRDefault="00925BCA" w:rsidP="00EC458F">
      <w:pPr>
        <w:contextualSpacing/>
        <w:jc w:val="both"/>
        <w:rPr>
          <w:rFonts w:ascii="Arial" w:hAnsi="Arial" w:cs="Arial"/>
        </w:rPr>
      </w:pPr>
    </w:p>
    <w:p w14:paraId="2FF5CF2D" w14:textId="01693BA5" w:rsidR="008E071B" w:rsidRPr="00447321" w:rsidRDefault="793851FB" w:rsidP="00EC458F">
      <w:pPr>
        <w:contextualSpacing/>
        <w:jc w:val="both"/>
        <w:rPr>
          <w:rFonts w:ascii="Arial" w:hAnsi="Arial" w:cs="Arial"/>
        </w:rPr>
      </w:pPr>
      <w:r w:rsidRPr="749A2EA8">
        <w:rPr>
          <w:rFonts w:ascii="Arial" w:hAnsi="Arial" w:cs="Arial"/>
        </w:rPr>
        <w:t xml:space="preserve">El </w:t>
      </w:r>
      <w:r w:rsidR="0A8D1DF8" w:rsidRPr="749A2EA8">
        <w:rPr>
          <w:rFonts w:ascii="Arial" w:hAnsi="Arial" w:cs="Arial"/>
        </w:rPr>
        <w:t xml:space="preserve">Comité Técnico-Operativo </w:t>
      </w:r>
      <w:r w:rsidR="003E7EC1">
        <w:rPr>
          <w:rFonts w:ascii="Arial" w:hAnsi="Arial" w:cs="Arial"/>
        </w:rPr>
        <w:t xml:space="preserve">será guiado </w:t>
      </w:r>
      <w:r w:rsidRPr="749A2EA8">
        <w:rPr>
          <w:rFonts w:ascii="Arial" w:hAnsi="Arial" w:cs="Arial"/>
        </w:rPr>
        <w:t>por el supervisor del contrato de</w:t>
      </w:r>
      <w:r w:rsidR="3678D721" w:rsidRPr="749A2EA8">
        <w:rPr>
          <w:rFonts w:ascii="Arial" w:hAnsi="Arial" w:cs="Arial"/>
        </w:rPr>
        <w:t>l</w:t>
      </w:r>
      <w:r w:rsidRPr="749A2EA8">
        <w:rPr>
          <w:rFonts w:ascii="Arial" w:hAnsi="Arial" w:cs="Arial"/>
        </w:rPr>
        <w:t xml:space="preserve"> ICBF </w:t>
      </w:r>
      <w:r w:rsidR="47D22304" w:rsidRPr="749A2EA8">
        <w:rPr>
          <w:rFonts w:ascii="Arial" w:hAnsi="Arial" w:cs="Arial"/>
        </w:rPr>
        <w:t xml:space="preserve">y tendrá </w:t>
      </w:r>
      <w:r w:rsidRPr="749A2EA8">
        <w:rPr>
          <w:rFonts w:ascii="Arial" w:hAnsi="Arial" w:cs="Arial"/>
        </w:rPr>
        <w:t>las siguientes funciones:</w:t>
      </w:r>
    </w:p>
    <w:p w14:paraId="4C728024" w14:textId="77777777" w:rsidR="00925BCA" w:rsidRPr="00447321" w:rsidRDefault="00925BCA" w:rsidP="00EC458F">
      <w:pPr>
        <w:contextualSpacing/>
        <w:jc w:val="both"/>
        <w:rPr>
          <w:rFonts w:ascii="Arial" w:hAnsi="Arial" w:cs="Arial"/>
        </w:rPr>
      </w:pPr>
    </w:p>
    <w:p w14:paraId="0419B5B0" w14:textId="0DCC838F" w:rsidR="008E071B" w:rsidRPr="00447321" w:rsidRDefault="005047DC" w:rsidP="00F86405">
      <w:pPr>
        <w:pStyle w:val="Prrafodelista"/>
        <w:numPr>
          <w:ilvl w:val="0"/>
          <w:numId w:val="28"/>
        </w:numPr>
        <w:jc w:val="both"/>
        <w:rPr>
          <w:rFonts w:ascii="Arial" w:hAnsi="Arial" w:cs="Arial"/>
        </w:rPr>
      </w:pPr>
      <w:r w:rsidRPr="00447321">
        <w:rPr>
          <w:rFonts w:ascii="Arial" w:hAnsi="Arial" w:cs="Arial"/>
        </w:rPr>
        <w:t xml:space="preserve">Asesorar al supervisor del contrato en los componentes </w:t>
      </w:r>
      <w:r w:rsidR="008E071B" w:rsidRPr="00447321">
        <w:rPr>
          <w:rFonts w:ascii="Arial" w:hAnsi="Arial" w:cs="Arial"/>
        </w:rPr>
        <w:t xml:space="preserve">técnico-operativo </w:t>
      </w:r>
      <w:r w:rsidRPr="00447321">
        <w:rPr>
          <w:rFonts w:ascii="Arial" w:hAnsi="Arial" w:cs="Arial"/>
        </w:rPr>
        <w:t>de</w:t>
      </w:r>
      <w:r w:rsidR="009B7FB1">
        <w:rPr>
          <w:rFonts w:ascii="Arial" w:hAnsi="Arial" w:cs="Arial"/>
        </w:rPr>
        <w:t xml:space="preserve"> </w:t>
      </w:r>
      <w:r w:rsidRPr="00447321">
        <w:rPr>
          <w:rFonts w:ascii="Arial" w:hAnsi="Arial" w:cs="Arial"/>
        </w:rPr>
        <w:t>l</w:t>
      </w:r>
      <w:r w:rsidR="009B7FB1">
        <w:rPr>
          <w:rFonts w:ascii="Arial" w:hAnsi="Arial" w:cs="Arial"/>
        </w:rPr>
        <w:t>a</w:t>
      </w:r>
      <w:r w:rsidRPr="00447321">
        <w:rPr>
          <w:rFonts w:ascii="Arial" w:hAnsi="Arial" w:cs="Arial"/>
        </w:rPr>
        <w:t xml:space="preserve"> </w:t>
      </w:r>
      <w:r w:rsidR="009B7FB1">
        <w:rPr>
          <w:rFonts w:ascii="Arial" w:hAnsi="Arial" w:cs="Arial"/>
        </w:rPr>
        <w:t>Modalidad</w:t>
      </w:r>
      <w:r w:rsidRPr="00447321">
        <w:rPr>
          <w:rFonts w:ascii="Arial" w:hAnsi="Arial" w:cs="Arial"/>
        </w:rPr>
        <w:t xml:space="preserve"> </w:t>
      </w:r>
      <w:r w:rsidR="008E071B" w:rsidRPr="00447321">
        <w:rPr>
          <w:rFonts w:ascii="Arial" w:hAnsi="Arial" w:cs="Arial"/>
        </w:rPr>
        <w:t>que permitan la prestación del servicio cumpliendo la cobertura, los estándares de calidad y lineamientos técnico-administrativos del ICBF.</w:t>
      </w:r>
    </w:p>
    <w:p w14:paraId="695BC739" w14:textId="4D87E829" w:rsidR="008E071B" w:rsidRPr="00447321" w:rsidRDefault="008E071B" w:rsidP="00F86405">
      <w:pPr>
        <w:pStyle w:val="Prrafodelista"/>
        <w:numPr>
          <w:ilvl w:val="0"/>
          <w:numId w:val="28"/>
        </w:numPr>
        <w:jc w:val="both"/>
        <w:rPr>
          <w:rFonts w:ascii="Arial" w:hAnsi="Arial" w:cs="Arial"/>
        </w:rPr>
      </w:pPr>
      <w:r w:rsidRPr="00447321">
        <w:rPr>
          <w:rFonts w:ascii="Arial" w:hAnsi="Arial" w:cs="Arial"/>
        </w:rPr>
        <w:t xml:space="preserve">Servir como instancia para </w:t>
      </w:r>
      <w:r w:rsidR="005047DC" w:rsidRPr="00447321">
        <w:rPr>
          <w:rFonts w:ascii="Arial" w:hAnsi="Arial" w:cs="Arial"/>
        </w:rPr>
        <w:t xml:space="preserve">presentar </w:t>
      </w:r>
      <w:r w:rsidRPr="00447321">
        <w:rPr>
          <w:rFonts w:ascii="Arial" w:hAnsi="Arial" w:cs="Arial"/>
        </w:rPr>
        <w:t>las inquietudes y dificultades que surjan en desarrollo de</w:t>
      </w:r>
      <w:r w:rsidR="009B7FB1">
        <w:rPr>
          <w:rFonts w:ascii="Arial" w:hAnsi="Arial" w:cs="Arial"/>
        </w:rPr>
        <w:t xml:space="preserve"> </w:t>
      </w:r>
      <w:r w:rsidRPr="00447321">
        <w:rPr>
          <w:rFonts w:ascii="Arial" w:hAnsi="Arial" w:cs="Arial"/>
        </w:rPr>
        <w:t>l</w:t>
      </w:r>
      <w:r w:rsidR="009B7FB1">
        <w:rPr>
          <w:rFonts w:ascii="Arial" w:hAnsi="Arial" w:cs="Arial"/>
        </w:rPr>
        <w:t>a</w:t>
      </w:r>
      <w:r w:rsidRPr="00447321">
        <w:rPr>
          <w:rFonts w:ascii="Arial" w:hAnsi="Arial" w:cs="Arial"/>
        </w:rPr>
        <w:t xml:space="preserve"> </w:t>
      </w:r>
      <w:r w:rsidR="009B7FB1">
        <w:rPr>
          <w:rFonts w:ascii="Arial" w:hAnsi="Arial" w:cs="Arial"/>
        </w:rPr>
        <w:t>Modalidad</w:t>
      </w:r>
      <w:r w:rsidRPr="00447321">
        <w:rPr>
          <w:rFonts w:ascii="Arial" w:hAnsi="Arial" w:cs="Arial"/>
        </w:rPr>
        <w:t>.</w:t>
      </w:r>
    </w:p>
    <w:p w14:paraId="00F6CEF2" w14:textId="402570EC" w:rsidR="008E071B" w:rsidRPr="00447321" w:rsidRDefault="008E071B" w:rsidP="00F86405">
      <w:pPr>
        <w:pStyle w:val="Prrafodelista"/>
        <w:numPr>
          <w:ilvl w:val="0"/>
          <w:numId w:val="28"/>
        </w:numPr>
        <w:jc w:val="both"/>
        <w:rPr>
          <w:rFonts w:ascii="Arial" w:hAnsi="Arial" w:cs="Arial"/>
        </w:rPr>
      </w:pPr>
      <w:r w:rsidRPr="00447321">
        <w:rPr>
          <w:rFonts w:ascii="Arial" w:hAnsi="Arial" w:cs="Arial"/>
        </w:rPr>
        <w:t>Evaluar continuamente el desarrollo de</w:t>
      </w:r>
      <w:r w:rsidR="009B7FB1">
        <w:rPr>
          <w:rFonts w:ascii="Arial" w:hAnsi="Arial" w:cs="Arial"/>
        </w:rPr>
        <w:t xml:space="preserve"> </w:t>
      </w:r>
      <w:r w:rsidRPr="00447321">
        <w:rPr>
          <w:rFonts w:ascii="Arial" w:hAnsi="Arial" w:cs="Arial"/>
        </w:rPr>
        <w:t>l</w:t>
      </w:r>
      <w:r w:rsidR="009B7FB1">
        <w:rPr>
          <w:rFonts w:ascii="Arial" w:hAnsi="Arial" w:cs="Arial"/>
        </w:rPr>
        <w:t>a</w:t>
      </w:r>
      <w:r w:rsidRPr="00447321">
        <w:rPr>
          <w:rFonts w:ascii="Arial" w:hAnsi="Arial" w:cs="Arial"/>
        </w:rPr>
        <w:t xml:space="preserve"> </w:t>
      </w:r>
      <w:r w:rsidR="009B7FB1">
        <w:rPr>
          <w:rFonts w:ascii="Arial" w:hAnsi="Arial" w:cs="Arial"/>
        </w:rPr>
        <w:t>Modalidad</w:t>
      </w:r>
      <w:r w:rsidRPr="00447321">
        <w:rPr>
          <w:rFonts w:ascii="Arial" w:hAnsi="Arial" w:cs="Arial"/>
        </w:rPr>
        <w:t xml:space="preserve"> y proponer los ajustes técnico-operativos que se estimen convenientes.</w:t>
      </w:r>
    </w:p>
    <w:p w14:paraId="69D20DFC" w14:textId="1FCD70F5" w:rsidR="008E071B" w:rsidRPr="00447321" w:rsidRDefault="008E071B" w:rsidP="00F86405">
      <w:pPr>
        <w:pStyle w:val="Prrafodelista"/>
        <w:numPr>
          <w:ilvl w:val="0"/>
          <w:numId w:val="28"/>
        </w:numPr>
        <w:jc w:val="both"/>
        <w:rPr>
          <w:rFonts w:ascii="Arial" w:hAnsi="Arial" w:cs="Arial"/>
        </w:rPr>
      </w:pPr>
      <w:r w:rsidRPr="00447321">
        <w:rPr>
          <w:rFonts w:ascii="Arial" w:hAnsi="Arial" w:cs="Arial"/>
        </w:rPr>
        <w:t>Hacer seguimiento a</w:t>
      </w:r>
      <w:r w:rsidR="009B7FB1">
        <w:rPr>
          <w:rFonts w:ascii="Arial" w:hAnsi="Arial" w:cs="Arial"/>
        </w:rPr>
        <w:t xml:space="preserve"> </w:t>
      </w:r>
      <w:r w:rsidRPr="00447321">
        <w:rPr>
          <w:rFonts w:ascii="Arial" w:hAnsi="Arial" w:cs="Arial"/>
        </w:rPr>
        <w:t>l</w:t>
      </w:r>
      <w:r w:rsidR="009B7FB1">
        <w:rPr>
          <w:rFonts w:ascii="Arial" w:hAnsi="Arial" w:cs="Arial"/>
        </w:rPr>
        <w:t>a</w:t>
      </w:r>
      <w:r w:rsidRPr="00447321">
        <w:rPr>
          <w:rFonts w:ascii="Arial" w:hAnsi="Arial" w:cs="Arial"/>
        </w:rPr>
        <w:t xml:space="preserve"> </w:t>
      </w:r>
      <w:r w:rsidR="009B7FB1">
        <w:rPr>
          <w:rFonts w:ascii="Arial" w:hAnsi="Arial" w:cs="Arial"/>
        </w:rPr>
        <w:t>Modalidad</w:t>
      </w:r>
      <w:r w:rsidRPr="00447321">
        <w:rPr>
          <w:rFonts w:ascii="Arial" w:hAnsi="Arial" w:cs="Arial"/>
        </w:rPr>
        <w:t xml:space="preserve"> teniendo presente los informes y reportes de los supervisores de los contratos.</w:t>
      </w:r>
    </w:p>
    <w:p w14:paraId="5CD4AFCA" w14:textId="669DB167" w:rsidR="008E071B" w:rsidRPr="00447321" w:rsidRDefault="008E071B" w:rsidP="00F86405">
      <w:pPr>
        <w:pStyle w:val="Prrafodelista"/>
        <w:numPr>
          <w:ilvl w:val="0"/>
          <w:numId w:val="28"/>
        </w:numPr>
        <w:jc w:val="both"/>
        <w:rPr>
          <w:rFonts w:ascii="Arial" w:hAnsi="Arial" w:cs="Arial"/>
        </w:rPr>
      </w:pPr>
      <w:r w:rsidRPr="00447321">
        <w:rPr>
          <w:rFonts w:ascii="Arial" w:hAnsi="Arial" w:cs="Arial"/>
        </w:rPr>
        <w:t>Llevar un registro de las decisiones tomadas en cada una de las reuniones del Comité Operativo, mediante actas</w:t>
      </w:r>
      <w:r w:rsidR="00377990" w:rsidRPr="00447321">
        <w:rPr>
          <w:rFonts w:ascii="Arial" w:hAnsi="Arial" w:cs="Arial"/>
        </w:rPr>
        <w:t>.</w:t>
      </w:r>
    </w:p>
    <w:p w14:paraId="6668B990" w14:textId="77777777" w:rsidR="008E071B" w:rsidRPr="00447321" w:rsidRDefault="008E071B" w:rsidP="00F86405">
      <w:pPr>
        <w:pStyle w:val="Prrafodelista"/>
        <w:numPr>
          <w:ilvl w:val="0"/>
          <w:numId w:val="28"/>
        </w:numPr>
        <w:jc w:val="both"/>
        <w:rPr>
          <w:rFonts w:ascii="Arial" w:hAnsi="Arial" w:cs="Arial"/>
        </w:rPr>
      </w:pPr>
      <w:r w:rsidRPr="00447321">
        <w:rPr>
          <w:rFonts w:ascii="Arial" w:hAnsi="Arial" w:cs="Arial"/>
        </w:rPr>
        <w:t>Hacer seguimiento a la calidad del servicio prestado por el operador.</w:t>
      </w:r>
    </w:p>
    <w:p w14:paraId="422022C0" w14:textId="58042AB1" w:rsidR="005047DC" w:rsidRPr="00447321" w:rsidRDefault="008E071B" w:rsidP="00F86405">
      <w:pPr>
        <w:pStyle w:val="Prrafodelista"/>
        <w:numPr>
          <w:ilvl w:val="0"/>
          <w:numId w:val="28"/>
        </w:numPr>
        <w:jc w:val="both"/>
        <w:rPr>
          <w:rFonts w:ascii="Arial" w:hAnsi="Arial" w:cs="Arial"/>
        </w:rPr>
      </w:pPr>
      <w:r w:rsidRPr="00447321">
        <w:rPr>
          <w:rFonts w:ascii="Arial" w:hAnsi="Arial" w:cs="Arial"/>
        </w:rPr>
        <w:t>Las demás que sean necesarias para el funcionamiento de</w:t>
      </w:r>
      <w:r w:rsidR="009B7FB1">
        <w:rPr>
          <w:rFonts w:ascii="Arial" w:hAnsi="Arial" w:cs="Arial"/>
        </w:rPr>
        <w:t xml:space="preserve"> </w:t>
      </w:r>
      <w:r w:rsidRPr="00447321">
        <w:rPr>
          <w:rFonts w:ascii="Arial" w:hAnsi="Arial" w:cs="Arial"/>
        </w:rPr>
        <w:t>l</w:t>
      </w:r>
      <w:r w:rsidR="009B7FB1">
        <w:rPr>
          <w:rFonts w:ascii="Arial" w:hAnsi="Arial" w:cs="Arial"/>
        </w:rPr>
        <w:t>a</w:t>
      </w:r>
      <w:r w:rsidRPr="00447321">
        <w:rPr>
          <w:rFonts w:ascii="Arial" w:hAnsi="Arial" w:cs="Arial"/>
        </w:rPr>
        <w:t xml:space="preserve"> </w:t>
      </w:r>
      <w:r w:rsidR="009B7FB1">
        <w:rPr>
          <w:rFonts w:ascii="Arial" w:hAnsi="Arial" w:cs="Arial"/>
        </w:rPr>
        <w:t>Modalidad</w:t>
      </w:r>
      <w:r w:rsidRPr="00447321">
        <w:rPr>
          <w:rFonts w:ascii="Arial" w:hAnsi="Arial" w:cs="Arial"/>
        </w:rPr>
        <w:t xml:space="preserve"> y que sean aprobadas en sus sesiones.</w:t>
      </w:r>
    </w:p>
    <w:p w14:paraId="0153F7F6" w14:textId="77777777" w:rsidR="00E43868" w:rsidRPr="00447321" w:rsidRDefault="00E43868" w:rsidP="00E43868">
      <w:pPr>
        <w:pStyle w:val="Prrafodelista"/>
        <w:ind w:left="360"/>
        <w:jc w:val="both"/>
        <w:rPr>
          <w:rFonts w:ascii="Arial" w:hAnsi="Arial" w:cs="Arial"/>
        </w:rPr>
      </w:pPr>
    </w:p>
    <w:p w14:paraId="2F0F193C" w14:textId="014AB02F" w:rsidR="005047DC" w:rsidRPr="00447321" w:rsidRDefault="55F8792F" w:rsidP="00EC458F">
      <w:pPr>
        <w:contextualSpacing/>
        <w:jc w:val="both"/>
        <w:rPr>
          <w:rFonts w:ascii="Arial" w:hAnsi="Arial" w:cs="Arial"/>
        </w:rPr>
      </w:pPr>
      <w:r w:rsidRPr="5CA22DF0">
        <w:rPr>
          <w:rFonts w:ascii="Arial" w:hAnsi="Arial" w:cs="Arial"/>
          <w:b/>
          <w:bCs/>
        </w:rPr>
        <w:lastRenderedPageBreak/>
        <w:t xml:space="preserve">Nota </w:t>
      </w:r>
      <w:r w:rsidR="2D6BDB9C" w:rsidRPr="5CA22DF0">
        <w:rPr>
          <w:rFonts w:ascii="Arial" w:hAnsi="Arial" w:cs="Arial"/>
          <w:b/>
          <w:bCs/>
        </w:rPr>
        <w:t xml:space="preserve">20. </w:t>
      </w:r>
      <w:r w:rsidRPr="5CA22DF0">
        <w:rPr>
          <w:rFonts w:ascii="Arial" w:hAnsi="Arial" w:cs="Arial"/>
        </w:rPr>
        <w:t xml:space="preserve">El </w:t>
      </w:r>
      <w:r w:rsidR="24EB61C4" w:rsidRPr="5CA22DF0">
        <w:rPr>
          <w:rFonts w:ascii="Arial" w:hAnsi="Arial" w:cs="Arial"/>
        </w:rPr>
        <w:t>C</w:t>
      </w:r>
      <w:r w:rsidRPr="5CA22DF0">
        <w:rPr>
          <w:rFonts w:ascii="Arial" w:hAnsi="Arial" w:cs="Arial"/>
        </w:rPr>
        <w:t>omité deberá sesionar con los tres miembros de constitución, podrá contar con la invitación a personal del ICBF, el operador</w:t>
      </w:r>
      <w:r w:rsidR="184C07B0" w:rsidRPr="5CA22DF0">
        <w:rPr>
          <w:rFonts w:ascii="Arial" w:hAnsi="Arial" w:cs="Arial"/>
        </w:rPr>
        <w:t>,</w:t>
      </w:r>
      <w:r w:rsidRPr="5CA22DF0">
        <w:rPr>
          <w:rFonts w:ascii="Arial" w:hAnsi="Arial" w:cs="Arial"/>
        </w:rPr>
        <w:t xml:space="preserve"> las alcaldías y quien se considere </w:t>
      </w:r>
      <w:r w:rsidR="7E96495F" w:rsidRPr="5CA22DF0">
        <w:rPr>
          <w:rFonts w:ascii="Arial" w:hAnsi="Arial" w:cs="Arial"/>
        </w:rPr>
        <w:t>pertinente</w:t>
      </w:r>
      <w:r w:rsidR="003E7EC1">
        <w:rPr>
          <w:rFonts w:ascii="Arial" w:hAnsi="Arial" w:cs="Arial"/>
        </w:rPr>
        <w:t>.</w:t>
      </w:r>
    </w:p>
    <w:p w14:paraId="63E4BC6F" w14:textId="77777777" w:rsidR="00E43868" w:rsidRPr="00447321" w:rsidRDefault="00E43868" w:rsidP="00EC458F">
      <w:pPr>
        <w:contextualSpacing/>
        <w:jc w:val="both"/>
        <w:rPr>
          <w:rFonts w:ascii="Arial" w:hAnsi="Arial" w:cs="Arial"/>
        </w:rPr>
      </w:pPr>
    </w:p>
    <w:p w14:paraId="13845E9A" w14:textId="01EA7EE6" w:rsidR="005047DC" w:rsidRPr="00447321" w:rsidRDefault="005047DC" w:rsidP="00EC458F">
      <w:pPr>
        <w:contextualSpacing/>
        <w:jc w:val="both"/>
        <w:rPr>
          <w:rFonts w:ascii="Arial" w:hAnsi="Arial" w:cs="Arial"/>
        </w:rPr>
      </w:pPr>
      <w:r w:rsidRPr="00447321">
        <w:rPr>
          <w:rFonts w:ascii="Arial" w:hAnsi="Arial" w:cs="Arial"/>
          <w:b/>
          <w:bCs/>
        </w:rPr>
        <w:t>Nota 2</w:t>
      </w:r>
      <w:r w:rsidR="00525D01" w:rsidRPr="00447321">
        <w:rPr>
          <w:rFonts w:ascii="Arial" w:hAnsi="Arial" w:cs="Arial"/>
          <w:b/>
          <w:bCs/>
        </w:rPr>
        <w:t>1. Sesiones</w:t>
      </w:r>
      <w:r w:rsidRPr="00447321">
        <w:rPr>
          <w:rFonts w:ascii="Arial" w:hAnsi="Arial" w:cs="Arial"/>
          <w:b/>
          <w:bCs/>
        </w:rPr>
        <w:t>:</w:t>
      </w:r>
      <w:r w:rsidRPr="00447321">
        <w:rPr>
          <w:rFonts w:ascii="Arial" w:hAnsi="Arial" w:cs="Arial"/>
        </w:rPr>
        <w:t xml:space="preserve"> El </w:t>
      </w:r>
      <w:r w:rsidR="008559F1" w:rsidRPr="00447321">
        <w:rPr>
          <w:rFonts w:ascii="Arial" w:hAnsi="Arial" w:cs="Arial"/>
        </w:rPr>
        <w:t>C</w:t>
      </w:r>
      <w:r w:rsidRPr="00447321">
        <w:rPr>
          <w:rFonts w:ascii="Arial" w:hAnsi="Arial" w:cs="Arial"/>
        </w:rPr>
        <w:t xml:space="preserve">omité </w:t>
      </w:r>
      <w:r w:rsidR="0057120D">
        <w:rPr>
          <w:rFonts w:ascii="Arial" w:hAnsi="Arial" w:cs="Arial"/>
        </w:rPr>
        <w:t>se reunirá</w:t>
      </w:r>
      <w:r w:rsidRPr="00447321">
        <w:rPr>
          <w:rFonts w:ascii="Arial" w:hAnsi="Arial" w:cs="Arial"/>
        </w:rPr>
        <w:t xml:space="preserve"> por lo menos una vez al mes de carácter ordinario y de carácter extraordinario cuantas veces se requiera. La citación deberá ser remitida con por lo menos tres días de anticipación cuando se realice de </w:t>
      </w:r>
      <w:r w:rsidR="00F44B79" w:rsidRPr="00447321">
        <w:rPr>
          <w:rFonts w:ascii="Arial" w:hAnsi="Arial" w:cs="Arial"/>
        </w:rPr>
        <w:t>carácter</w:t>
      </w:r>
      <w:r w:rsidRPr="00447321">
        <w:rPr>
          <w:rFonts w:ascii="Arial" w:hAnsi="Arial" w:cs="Arial"/>
        </w:rPr>
        <w:t xml:space="preserve"> ordinario y dos días de carácter extraordinario.</w:t>
      </w:r>
    </w:p>
    <w:p w14:paraId="66780639" w14:textId="77777777" w:rsidR="00E43868" w:rsidRPr="00447321" w:rsidRDefault="00E43868" w:rsidP="00EC458F">
      <w:pPr>
        <w:contextualSpacing/>
        <w:jc w:val="both"/>
        <w:rPr>
          <w:rFonts w:ascii="Arial" w:hAnsi="Arial" w:cs="Arial"/>
        </w:rPr>
      </w:pPr>
    </w:p>
    <w:p w14:paraId="627D5782" w14:textId="1C12FCDF" w:rsidR="005047DC" w:rsidRPr="00447321" w:rsidRDefault="005047DC" w:rsidP="00EC458F">
      <w:pPr>
        <w:contextualSpacing/>
        <w:jc w:val="both"/>
        <w:rPr>
          <w:rFonts w:ascii="Arial" w:hAnsi="Arial" w:cs="Arial"/>
        </w:rPr>
      </w:pPr>
      <w:r w:rsidRPr="00447321">
        <w:rPr>
          <w:rFonts w:ascii="Arial" w:hAnsi="Arial" w:cs="Arial"/>
          <w:b/>
          <w:bCs/>
        </w:rPr>
        <w:t xml:space="preserve">Nota </w:t>
      </w:r>
      <w:r w:rsidR="00E43868" w:rsidRPr="00447321">
        <w:rPr>
          <w:rFonts w:ascii="Arial" w:hAnsi="Arial" w:cs="Arial"/>
          <w:b/>
          <w:bCs/>
        </w:rPr>
        <w:t>2</w:t>
      </w:r>
      <w:r w:rsidR="00525D01" w:rsidRPr="00447321">
        <w:rPr>
          <w:rFonts w:ascii="Arial" w:hAnsi="Arial" w:cs="Arial"/>
          <w:b/>
          <w:bCs/>
        </w:rPr>
        <w:t>2. Orden del día</w:t>
      </w:r>
      <w:r w:rsidRPr="00447321">
        <w:rPr>
          <w:rFonts w:ascii="Arial" w:hAnsi="Arial" w:cs="Arial"/>
          <w:b/>
          <w:bCs/>
        </w:rPr>
        <w:t>:</w:t>
      </w:r>
      <w:r w:rsidRPr="00447321">
        <w:rPr>
          <w:rFonts w:ascii="Arial" w:hAnsi="Arial" w:cs="Arial"/>
        </w:rPr>
        <w:t xml:space="preserve"> En cada </w:t>
      </w:r>
      <w:r w:rsidR="0057120D">
        <w:rPr>
          <w:rFonts w:ascii="Arial" w:hAnsi="Arial" w:cs="Arial"/>
        </w:rPr>
        <w:t>reunión</w:t>
      </w:r>
      <w:r w:rsidR="0057120D" w:rsidRPr="00447321">
        <w:rPr>
          <w:rFonts w:ascii="Arial" w:hAnsi="Arial" w:cs="Arial"/>
        </w:rPr>
        <w:t xml:space="preserve"> </w:t>
      </w:r>
      <w:r w:rsidRPr="00447321">
        <w:rPr>
          <w:rFonts w:ascii="Arial" w:hAnsi="Arial" w:cs="Arial"/>
        </w:rPr>
        <w:t xml:space="preserve">se deberá como mínimo revisar: </w:t>
      </w:r>
      <w:r w:rsidR="008559F1" w:rsidRPr="00447321">
        <w:rPr>
          <w:rFonts w:ascii="Arial" w:hAnsi="Arial" w:cs="Arial"/>
        </w:rPr>
        <w:t>(</w:t>
      </w:r>
      <w:r w:rsidR="00F44B79" w:rsidRPr="00447321">
        <w:rPr>
          <w:rFonts w:ascii="Arial" w:hAnsi="Arial" w:cs="Arial"/>
        </w:rPr>
        <w:t>1</w:t>
      </w:r>
      <w:r w:rsidRPr="00447321">
        <w:rPr>
          <w:rFonts w:ascii="Arial" w:hAnsi="Arial" w:cs="Arial"/>
        </w:rPr>
        <w:t>) el proceso de ejecución presupuestal,</w:t>
      </w:r>
      <w:r w:rsidR="008559F1" w:rsidRPr="00447321">
        <w:rPr>
          <w:rFonts w:ascii="Arial" w:hAnsi="Arial" w:cs="Arial"/>
        </w:rPr>
        <w:t xml:space="preserve"> (</w:t>
      </w:r>
      <w:r w:rsidR="00F44B79" w:rsidRPr="00447321">
        <w:rPr>
          <w:rFonts w:ascii="Arial" w:hAnsi="Arial" w:cs="Arial"/>
        </w:rPr>
        <w:t>2</w:t>
      </w:r>
      <w:r w:rsidRPr="00447321">
        <w:rPr>
          <w:rFonts w:ascii="Arial" w:hAnsi="Arial" w:cs="Arial"/>
        </w:rPr>
        <w:t xml:space="preserve">) el número de encuentros realizados respecto a lo programado, </w:t>
      </w:r>
      <w:r w:rsidR="008559F1" w:rsidRPr="00447321">
        <w:rPr>
          <w:rFonts w:ascii="Arial" w:hAnsi="Arial" w:cs="Arial"/>
        </w:rPr>
        <w:t>(</w:t>
      </w:r>
      <w:r w:rsidR="00F44B79" w:rsidRPr="00447321">
        <w:rPr>
          <w:rFonts w:ascii="Arial" w:hAnsi="Arial" w:cs="Arial"/>
        </w:rPr>
        <w:t>3</w:t>
      </w:r>
      <w:r w:rsidRPr="00447321">
        <w:rPr>
          <w:rFonts w:ascii="Arial" w:hAnsi="Arial" w:cs="Arial"/>
        </w:rPr>
        <w:t xml:space="preserve">) el número de refrigerios entregados, </w:t>
      </w:r>
      <w:r w:rsidR="008559F1" w:rsidRPr="00447321">
        <w:rPr>
          <w:rFonts w:ascii="Arial" w:hAnsi="Arial" w:cs="Arial"/>
        </w:rPr>
        <w:t>(</w:t>
      </w:r>
      <w:r w:rsidR="00F44B79" w:rsidRPr="00447321">
        <w:rPr>
          <w:rFonts w:ascii="Arial" w:hAnsi="Arial" w:cs="Arial"/>
        </w:rPr>
        <w:t>4</w:t>
      </w:r>
      <w:r w:rsidRPr="00447321">
        <w:rPr>
          <w:rFonts w:ascii="Arial" w:hAnsi="Arial" w:cs="Arial"/>
        </w:rPr>
        <w:t xml:space="preserve">) el número de participantes efectivamente atendidos y </w:t>
      </w:r>
      <w:r w:rsidR="008559F1" w:rsidRPr="00447321">
        <w:rPr>
          <w:rFonts w:ascii="Arial" w:hAnsi="Arial" w:cs="Arial"/>
        </w:rPr>
        <w:t>(</w:t>
      </w:r>
      <w:r w:rsidR="00F44B79" w:rsidRPr="00447321">
        <w:rPr>
          <w:rFonts w:ascii="Arial" w:hAnsi="Arial" w:cs="Arial"/>
        </w:rPr>
        <w:t>5</w:t>
      </w:r>
      <w:r w:rsidRPr="00447321">
        <w:rPr>
          <w:rFonts w:ascii="Arial" w:hAnsi="Arial" w:cs="Arial"/>
        </w:rPr>
        <w:t xml:space="preserve">) novedades frente a la ejecución.  </w:t>
      </w:r>
    </w:p>
    <w:p w14:paraId="29C5D265" w14:textId="77777777" w:rsidR="00E43868" w:rsidRPr="00516E7D" w:rsidRDefault="00E43868" w:rsidP="749A2EA8">
      <w:pPr>
        <w:contextualSpacing/>
        <w:jc w:val="both"/>
        <w:rPr>
          <w:rFonts w:ascii="Arial" w:hAnsi="Arial" w:cs="Arial"/>
        </w:rPr>
      </w:pPr>
    </w:p>
    <w:p w14:paraId="561819E9" w14:textId="22F949A0" w:rsidR="008E071B" w:rsidRPr="00BC2B4D" w:rsidRDefault="1C6485B4" w:rsidP="749A2EA8">
      <w:pPr>
        <w:pStyle w:val="Ttulo2"/>
        <w:numPr>
          <w:ilvl w:val="1"/>
          <w:numId w:val="46"/>
        </w:numPr>
        <w:spacing w:before="0"/>
        <w:ind w:left="720"/>
        <w:contextualSpacing/>
        <w:jc w:val="both"/>
        <w:rPr>
          <w:rFonts w:ascii="Arial" w:hAnsi="Arial" w:cs="Arial"/>
        </w:rPr>
      </w:pPr>
      <w:bookmarkStart w:id="352" w:name="_Toc70265474"/>
      <w:r w:rsidRPr="00BC2B4D">
        <w:rPr>
          <w:rFonts w:ascii="Arial" w:hAnsi="Arial" w:cs="Arial"/>
        </w:rPr>
        <w:t>Documentos que se requieren para el proceso de certificado de cumplimiento y expedición del certificado de pago de la atención de adolescentes y jóvenes</w:t>
      </w:r>
      <w:r w:rsidR="003E7EC1">
        <w:rPr>
          <w:rFonts w:ascii="Arial" w:hAnsi="Arial" w:cs="Arial"/>
        </w:rPr>
        <w:t>.</w:t>
      </w:r>
      <w:bookmarkEnd w:id="352"/>
    </w:p>
    <w:p w14:paraId="2FC04FE6" w14:textId="77777777" w:rsidR="008559F1" w:rsidRPr="00447321" w:rsidRDefault="008559F1" w:rsidP="00EC458F">
      <w:pPr>
        <w:contextualSpacing/>
        <w:jc w:val="both"/>
        <w:rPr>
          <w:rFonts w:ascii="Arial" w:hAnsi="Arial" w:cs="Arial"/>
        </w:rPr>
      </w:pPr>
    </w:p>
    <w:p w14:paraId="75A6F295" w14:textId="56EE1E0C" w:rsidR="008E071B" w:rsidRPr="00447321" w:rsidRDefault="008E071B" w:rsidP="00EC458F">
      <w:pPr>
        <w:contextualSpacing/>
        <w:jc w:val="both"/>
        <w:rPr>
          <w:rFonts w:ascii="Arial" w:hAnsi="Arial" w:cs="Arial"/>
        </w:rPr>
      </w:pPr>
      <w:r w:rsidRPr="00447321">
        <w:rPr>
          <w:rFonts w:ascii="Arial" w:hAnsi="Arial" w:cs="Arial"/>
        </w:rPr>
        <w:t>Los requisitos para el proceso de certificado de cumplimiento y expedición del certificado de pago para los supervisores y/o interventores (si aplica) de los servicios contratados, son:</w:t>
      </w:r>
    </w:p>
    <w:p w14:paraId="08038BAD" w14:textId="77777777" w:rsidR="008559F1" w:rsidRPr="00447321" w:rsidRDefault="008559F1" w:rsidP="00EC458F">
      <w:pPr>
        <w:contextualSpacing/>
        <w:jc w:val="both"/>
        <w:rPr>
          <w:rFonts w:ascii="Arial" w:hAnsi="Arial" w:cs="Arial"/>
        </w:rPr>
      </w:pPr>
    </w:p>
    <w:p w14:paraId="20B53066" w14:textId="77777777" w:rsidR="008E071B" w:rsidRPr="003E7EC1" w:rsidRDefault="061444D9" w:rsidP="00850867">
      <w:pPr>
        <w:pStyle w:val="Ttulo3"/>
        <w:numPr>
          <w:ilvl w:val="2"/>
          <w:numId w:val="46"/>
        </w:numPr>
        <w:spacing w:before="0"/>
        <w:ind w:left="1440"/>
        <w:contextualSpacing/>
        <w:rPr>
          <w:rFonts w:ascii="Arial" w:hAnsi="Arial" w:cs="Arial"/>
        </w:rPr>
      </w:pPr>
      <w:bookmarkStart w:id="353" w:name="_Toc70265475"/>
      <w:r w:rsidRPr="003E7EC1">
        <w:rPr>
          <w:rFonts w:ascii="Arial" w:hAnsi="Arial" w:cs="Arial"/>
        </w:rPr>
        <w:t>Soportes requeridos para el certificado de cumplimiento</w:t>
      </w:r>
      <w:bookmarkEnd w:id="353"/>
    </w:p>
    <w:p w14:paraId="6AC306F0" w14:textId="77777777" w:rsidR="008559F1" w:rsidRPr="003E7EC1" w:rsidRDefault="008559F1" w:rsidP="00EC458F">
      <w:pPr>
        <w:contextualSpacing/>
        <w:jc w:val="both"/>
        <w:rPr>
          <w:rFonts w:ascii="Arial" w:hAnsi="Arial" w:cs="Arial"/>
        </w:rPr>
      </w:pPr>
    </w:p>
    <w:p w14:paraId="620E6CAE" w14:textId="5F2A0C72" w:rsidR="008E071B" w:rsidRPr="003E7EC1" w:rsidRDefault="008E071B" w:rsidP="00EC458F">
      <w:pPr>
        <w:contextualSpacing/>
        <w:jc w:val="both"/>
        <w:rPr>
          <w:rFonts w:ascii="Arial" w:hAnsi="Arial" w:cs="Arial"/>
        </w:rPr>
      </w:pPr>
      <w:r w:rsidRPr="003E7EC1">
        <w:rPr>
          <w:rFonts w:ascii="Arial" w:hAnsi="Arial" w:cs="Arial"/>
        </w:rPr>
        <w:t>El operador del servicio debe presentar los siguientes documentos para que el supervisor y/o interventor (si aplica) del contrato proceda con el proceso de certificado de cumplimiento y expedición del certificado de pago.</w:t>
      </w:r>
    </w:p>
    <w:p w14:paraId="6B2C5EE2" w14:textId="77777777" w:rsidR="000015A4" w:rsidRPr="003E7EC1" w:rsidRDefault="000015A4" w:rsidP="00EC458F">
      <w:pPr>
        <w:contextualSpacing/>
        <w:jc w:val="both"/>
        <w:rPr>
          <w:rFonts w:ascii="Arial" w:hAnsi="Arial" w:cs="Arial"/>
        </w:rPr>
      </w:pPr>
    </w:p>
    <w:p w14:paraId="5E6C2ED1" w14:textId="799C69B6" w:rsidR="008E071B" w:rsidRPr="003E7EC1" w:rsidRDefault="008E071B" w:rsidP="00F86405">
      <w:pPr>
        <w:pStyle w:val="Prrafodelista"/>
        <w:numPr>
          <w:ilvl w:val="0"/>
          <w:numId w:val="29"/>
        </w:numPr>
        <w:jc w:val="both"/>
        <w:rPr>
          <w:rFonts w:ascii="Arial" w:hAnsi="Arial" w:cs="Arial"/>
        </w:rPr>
      </w:pPr>
      <w:r w:rsidRPr="003E7EC1">
        <w:rPr>
          <w:rFonts w:ascii="Arial" w:hAnsi="Arial" w:cs="Arial"/>
        </w:rPr>
        <w:t>Reporte de asistencia de</w:t>
      </w:r>
      <w:r w:rsidR="0009428C" w:rsidRPr="003E7EC1">
        <w:rPr>
          <w:rFonts w:ascii="Arial" w:hAnsi="Arial" w:cs="Arial"/>
        </w:rPr>
        <w:t xml:space="preserve"> las y</w:t>
      </w:r>
      <w:r w:rsidRPr="003E7EC1">
        <w:rPr>
          <w:rFonts w:ascii="Arial" w:hAnsi="Arial" w:cs="Arial"/>
        </w:rPr>
        <w:t xml:space="preserve"> los adolescentes y jóvenes a los encuentros vivenciales realizados, tanto en medio físico como en los mecanismos de reporte establecidos por el ICBF.</w:t>
      </w:r>
    </w:p>
    <w:p w14:paraId="774CFF6F" w14:textId="77777777" w:rsidR="008E071B" w:rsidRPr="00447321" w:rsidRDefault="008E071B" w:rsidP="00F86405">
      <w:pPr>
        <w:pStyle w:val="Prrafodelista"/>
        <w:numPr>
          <w:ilvl w:val="0"/>
          <w:numId w:val="29"/>
        </w:numPr>
        <w:jc w:val="both"/>
        <w:rPr>
          <w:rFonts w:ascii="Arial" w:hAnsi="Arial" w:cs="Arial"/>
        </w:rPr>
      </w:pPr>
      <w:r w:rsidRPr="00447321">
        <w:rPr>
          <w:rFonts w:ascii="Arial" w:hAnsi="Arial" w:cs="Arial"/>
        </w:rPr>
        <w:t>Factura de venta o cuenta de cobro de acuerdo con el régimen tributario al que pertenece. Su valor debe ser coherente con la liquidación del pago correspondiente tanto en letras como en números.</w:t>
      </w:r>
    </w:p>
    <w:p w14:paraId="5FF03AA9" w14:textId="77777777" w:rsidR="008E071B" w:rsidRPr="00447321" w:rsidRDefault="008E071B" w:rsidP="00F86405">
      <w:pPr>
        <w:pStyle w:val="Prrafodelista"/>
        <w:numPr>
          <w:ilvl w:val="0"/>
          <w:numId w:val="29"/>
        </w:numPr>
        <w:jc w:val="both"/>
        <w:rPr>
          <w:rFonts w:ascii="Arial" w:hAnsi="Arial" w:cs="Arial"/>
        </w:rPr>
      </w:pPr>
      <w:r w:rsidRPr="00447321">
        <w:rPr>
          <w:rFonts w:ascii="Arial" w:hAnsi="Arial" w:cs="Arial"/>
        </w:rPr>
        <w:t>Certificado de cumplimiento de pago al Sistema de Seguridad Social en Salud, Pensiones, Riesgos Profesionales y Aportes Parafiscales, expedida por el representante legal y/o supervisor fiscal del operador, cuando a ellos haya lugar.</w:t>
      </w:r>
    </w:p>
    <w:p w14:paraId="1E07509F" w14:textId="3039F997" w:rsidR="008E071B" w:rsidRPr="00447321" w:rsidRDefault="008E071B" w:rsidP="00F86405">
      <w:pPr>
        <w:pStyle w:val="Prrafodelista"/>
        <w:numPr>
          <w:ilvl w:val="0"/>
          <w:numId w:val="29"/>
        </w:numPr>
        <w:jc w:val="both"/>
        <w:rPr>
          <w:rFonts w:ascii="Arial" w:hAnsi="Arial" w:cs="Arial"/>
        </w:rPr>
      </w:pPr>
      <w:r w:rsidRPr="00447321">
        <w:rPr>
          <w:rFonts w:ascii="Arial" w:hAnsi="Arial" w:cs="Arial"/>
        </w:rPr>
        <w:t xml:space="preserve">Certificado de cumplimiento de pago oportuno a proveedores y al talento humano relacionado con </w:t>
      </w:r>
      <w:r w:rsidR="009B7FB1">
        <w:rPr>
          <w:rFonts w:ascii="Arial" w:hAnsi="Arial" w:cs="Arial"/>
        </w:rPr>
        <w:t>la</w:t>
      </w:r>
      <w:r w:rsidRPr="00447321">
        <w:rPr>
          <w:rFonts w:ascii="Arial" w:hAnsi="Arial" w:cs="Arial"/>
        </w:rPr>
        <w:t xml:space="preserve"> </w:t>
      </w:r>
      <w:r w:rsidR="009B7FB1">
        <w:rPr>
          <w:rFonts w:ascii="Arial" w:hAnsi="Arial" w:cs="Arial"/>
        </w:rPr>
        <w:t>Modalidad</w:t>
      </w:r>
      <w:r w:rsidRPr="00447321">
        <w:rPr>
          <w:rFonts w:ascii="Arial" w:hAnsi="Arial" w:cs="Arial"/>
        </w:rPr>
        <w:t>, expedida por el Representante Legal o Revisor Fiscal del operador.</w:t>
      </w:r>
    </w:p>
    <w:p w14:paraId="19AC9478" w14:textId="77777777" w:rsidR="008E071B" w:rsidRPr="00447321" w:rsidRDefault="008E071B" w:rsidP="00F86405">
      <w:pPr>
        <w:pStyle w:val="Prrafodelista"/>
        <w:numPr>
          <w:ilvl w:val="0"/>
          <w:numId w:val="29"/>
        </w:numPr>
        <w:jc w:val="both"/>
        <w:rPr>
          <w:rFonts w:ascii="Arial" w:hAnsi="Arial" w:cs="Arial"/>
        </w:rPr>
      </w:pPr>
      <w:r w:rsidRPr="00447321">
        <w:rPr>
          <w:rFonts w:ascii="Arial" w:hAnsi="Arial" w:cs="Arial"/>
        </w:rPr>
        <w:t xml:space="preserve">Planilla de pago de retención en la fuente, correspondiente al formato establecido por la DIAN para este efecto. Debe venir firmado por el </w:t>
      </w:r>
      <w:r w:rsidRPr="00447321">
        <w:rPr>
          <w:rFonts w:ascii="Arial" w:hAnsi="Arial" w:cs="Arial"/>
        </w:rPr>
        <w:lastRenderedPageBreak/>
        <w:t>representante legal de la entidad contratista y con constancia de pago en la Entidad Bancaria.</w:t>
      </w:r>
    </w:p>
    <w:p w14:paraId="0CC8759F" w14:textId="3E628981" w:rsidR="008E071B" w:rsidRPr="00447321" w:rsidRDefault="008E071B" w:rsidP="00F86405">
      <w:pPr>
        <w:pStyle w:val="Prrafodelista"/>
        <w:numPr>
          <w:ilvl w:val="0"/>
          <w:numId w:val="29"/>
        </w:numPr>
        <w:jc w:val="both"/>
        <w:rPr>
          <w:rFonts w:ascii="Arial" w:hAnsi="Arial" w:cs="Arial"/>
        </w:rPr>
      </w:pPr>
      <w:r w:rsidRPr="00447321">
        <w:rPr>
          <w:rFonts w:ascii="Arial" w:hAnsi="Arial" w:cs="Arial"/>
        </w:rPr>
        <w:t>Informe mensual de gestión, el cual da cuenta de la prestación del servicio que brindó el operador de</w:t>
      </w:r>
      <w:r w:rsidR="009B7FB1">
        <w:rPr>
          <w:rFonts w:ascii="Arial" w:hAnsi="Arial" w:cs="Arial"/>
        </w:rPr>
        <w:t xml:space="preserve"> </w:t>
      </w:r>
      <w:r w:rsidRPr="00447321">
        <w:rPr>
          <w:rFonts w:ascii="Arial" w:hAnsi="Arial" w:cs="Arial"/>
        </w:rPr>
        <w:t>l</w:t>
      </w:r>
      <w:r w:rsidR="009B7FB1">
        <w:rPr>
          <w:rFonts w:ascii="Arial" w:hAnsi="Arial" w:cs="Arial"/>
        </w:rPr>
        <w:t>a</w:t>
      </w:r>
      <w:r w:rsidRPr="00447321">
        <w:rPr>
          <w:rFonts w:ascii="Arial" w:hAnsi="Arial" w:cs="Arial"/>
        </w:rPr>
        <w:t xml:space="preserve"> </w:t>
      </w:r>
      <w:r w:rsidR="009B7FB1">
        <w:rPr>
          <w:rFonts w:ascii="Arial" w:hAnsi="Arial" w:cs="Arial"/>
        </w:rPr>
        <w:t>Modalidad</w:t>
      </w:r>
      <w:r w:rsidRPr="00447321">
        <w:rPr>
          <w:rFonts w:ascii="Arial" w:hAnsi="Arial" w:cs="Arial"/>
        </w:rPr>
        <w:t xml:space="preserve">, por tal motivo debe ser elaborado, revisado y firmado por el </w:t>
      </w:r>
      <w:r w:rsidR="0009428C" w:rsidRPr="00447321">
        <w:rPr>
          <w:rFonts w:ascii="Arial" w:hAnsi="Arial" w:cs="Arial"/>
        </w:rPr>
        <w:t xml:space="preserve">Representante Legal </w:t>
      </w:r>
      <w:r w:rsidRPr="00447321">
        <w:rPr>
          <w:rFonts w:ascii="Arial" w:hAnsi="Arial" w:cs="Arial"/>
        </w:rPr>
        <w:t xml:space="preserve">del operador, de acuerdo con el </w:t>
      </w:r>
      <w:r w:rsidR="00002D19">
        <w:rPr>
          <w:rFonts w:ascii="Arial" w:hAnsi="Arial" w:cs="Arial"/>
        </w:rPr>
        <w:t>documento</w:t>
      </w:r>
      <w:r w:rsidR="00A16DB4" w:rsidRPr="00447321">
        <w:rPr>
          <w:rFonts w:ascii="Arial" w:hAnsi="Arial" w:cs="Arial"/>
        </w:rPr>
        <w:t xml:space="preserve"> </w:t>
      </w:r>
      <w:r w:rsidRPr="00447321">
        <w:rPr>
          <w:rFonts w:ascii="Arial" w:hAnsi="Arial" w:cs="Arial"/>
        </w:rPr>
        <w:t xml:space="preserve">de informe Mensual </w:t>
      </w:r>
      <w:r w:rsidR="00002D19">
        <w:rPr>
          <w:rFonts w:ascii="Arial" w:hAnsi="Arial" w:cs="Arial"/>
        </w:rPr>
        <w:t xml:space="preserve">que será suministrado </w:t>
      </w:r>
      <w:r w:rsidRPr="00447321">
        <w:rPr>
          <w:rFonts w:ascii="Arial" w:hAnsi="Arial" w:cs="Arial"/>
        </w:rPr>
        <w:t>por el ICBF.</w:t>
      </w:r>
    </w:p>
    <w:p w14:paraId="65FC77EB" w14:textId="77777777" w:rsidR="0099109A" w:rsidRPr="00447321" w:rsidRDefault="0099109A" w:rsidP="00EC458F">
      <w:pPr>
        <w:contextualSpacing/>
        <w:jc w:val="both"/>
        <w:rPr>
          <w:rFonts w:ascii="Arial" w:hAnsi="Arial" w:cs="Arial"/>
        </w:rPr>
      </w:pPr>
    </w:p>
    <w:p w14:paraId="35F3404A" w14:textId="05B8A593" w:rsidR="008E071B" w:rsidRPr="002E51DB" w:rsidRDefault="008E071B" w:rsidP="00EC458F">
      <w:pPr>
        <w:contextualSpacing/>
        <w:jc w:val="both"/>
        <w:rPr>
          <w:rFonts w:ascii="Arial" w:hAnsi="Arial" w:cs="Arial"/>
        </w:rPr>
      </w:pPr>
      <w:r w:rsidRPr="00447321">
        <w:rPr>
          <w:rFonts w:ascii="Arial" w:hAnsi="Arial" w:cs="Arial"/>
        </w:rPr>
        <w:t>El ICBF se reserva el derecho de realizar auditorías, inspecciones, verificaciones y requerimientos de información o soportes técnicos, financieros, administrativos y legales, cuando lo considere pertinente.</w:t>
      </w:r>
    </w:p>
    <w:p w14:paraId="4FF631D9" w14:textId="205E3334" w:rsidR="008E071B" w:rsidRPr="00BC2B4D" w:rsidRDefault="793851FB" w:rsidP="749A2EA8">
      <w:pPr>
        <w:contextualSpacing/>
        <w:jc w:val="both"/>
        <w:rPr>
          <w:rFonts w:ascii="Arial" w:hAnsi="Arial" w:cs="Arial"/>
        </w:rPr>
      </w:pPr>
      <w:r w:rsidRPr="00BC2B4D">
        <w:rPr>
          <w:rFonts w:ascii="Arial" w:hAnsi="Arial" w:cs="Arial"/>
          <w:b/>
          <w:bCs/>
        </w:rPr>
        <w:t xml:space="preserve">Nota </w:t>
      </w:r>
      <w:r w:rsidR="00C7816F" w:rsidRPr="00BC2B4D">
        <w:rPr>
          <w:rFonts w:ascii="Arial" w:hAnsi="Arial" w:cs="Arial"/>
          <w:b/>
          <w:bCs/>
        </w:rPr>
        <w:t>2</w:t>
      </w:r>
      <w:r w:rsidR="2D6BDB9C" w:rsidRPr="00BC2B4D">
        <w:rPr>
          <w:rFonts w:ascii="Arial" w:hAnsi="Arial" w:cs="Arial"/>
          <w:b/>
          <w:bCs/>
        </w:rPr>
        <w:t>3. Lineamientos técnicos</w:t>
      </w:r>
      <w:r w:rsidRPr="00BC2B4D">
        <w:rPr>
          <w:rFonts w:ascii="Arial" w:hAnsi="Arial" w:cs="Arial"/>
        </w:rPr>
        <w:t xml:space="preserve">: Para mayor claridad revisar la Resolución </w:t>
      </w:r>
      <w:r w:rsidR="003E7EC1">
        <w:rPr>
          <w:rFonts w:ascii="Arial" w:hAnsi="Arial" w:cs="Arial"/>
        </w:rPr>
        <w:t xml:space="preserve">1526 de 2016 </w:t>
      </w:r>
      <w:r w:rsidRPr="00BC2B4D">
        <w:rPr>
          <w:rFonts w:ascii="Arial" w:hAnsi="Arial" w:cs="Arial"/>
        </w:rPr>
        <w:t>y demás actos administrativos vigentes y relacionados con este tema.</w:t>
      </w:r>
    </w:p>
    <w:p w14:paraId="5C246431" w14:textId="77777777" w:rsidR="0099109A" w:rsidRPr="00447321" w:rsidRDefault="0099109A" w:rsidP="00EC458F">
      <w:pPr>
        <w:contextualSpacing/>
        <w:jc w:val="both"/>
        <w:rPr>
          <w:rFonts w:ascii="Arial" w:hAnsi="Arial" w:cs="Arial"/>
        </w:rPr>
      </w:pPr>
    </w:p>
    <w:p w14:paraId="32E32467" w14:textId="77777777" w:rsidR="008E071B" w:rsidRPr="00447321" w:rsidRDefault="061444D9" w:rsidP="00850867">
      <w:pPr>
        <w:pStyle w:val="Ttulo1"/>
        <w:numPr>
          <w:ilvl w:val="0"/>
          <w:numId w:val="46"/>
        </w:numPr>
        <w:spacing w:before="0"/>
        <w:contextualSpacing/>
        <w:rPr>
          <w:rFonts w:ascii="Arial" w:hAnsi="Arial" w:cs="Arial"/>
          <w:bCs/>
          <w:color w:val="auto"/>
          <w:szCs w:val="24"/>
        </w:rPr>
      </w:pPr>
      <w:bookmarkStart w:id="354" w:name="_Toc70265476"/>
      <w:r w:rsidRPr="00447321">
        <w:rPr>
          <w:rFonts w:ascii="Arial" w:hAnsi="Arial" w:cs="Arial"/>
          <w:bCs/>
          <w:color w:val="auto"/>
          <w:szCs w:val="24"/>
        </w:rPr>
        <w:t>RELACIÓN DE ANEXOS</w:t>
      </w:r>
      <w:bookmarkEnd w:id="354"/>
      <w:r w:rsidRPr="00447321">
        <w:rPr>
          <w:rFonts w:ascii="Arial" w:hAnsi="Arial" w:cs="Arial"/>
          <w:bCs/>
          <w:color w:val="auto"/>
          <w:szCs w:val="24"/>
        </w:rPr>
        <w:t xml:space="preserve"> </w:t>
      </w:r>
    </w:p>
    <w:p w14:paraId="45275F3B" w14:textId="77777777" w:rsidR="0099109A" w:rsidRPr="00447321" w:rsidRDefault="0099109A" w:rsidP="00EC458F">
      <w:pPr>
        <w:pStyle w:val="Ttulo2"/>
        <w:spacing w:before="0"/>
        <w:ind w:left="708" w:hanging="708"/>
        <w:contextualSpacing/>
        <w:rPr>
          <w:rFonts w:ascii="Arial" w:hAnsi="Arial" w:cs="Arial"/>
          <w:bCs/>
          <w:szCs w:val="24"/>
        </w:rPr>
      </w:pPr>
    </w:p>
    <w:p w14:paraId="4EF863B3" w14:textId="477141BC" w:rsidR="008E071B" w:rsidRDefault="008E071B" w:rsidP="009F0717">
      <w:pPr>
        <w:rPr>
          <w:rFonts w:ascii="Arial" w:hAnsi="Arial" w:cs="Arial"/>
        </w:rPr>
      </w:pPr>
      <w:r w:rsidRPr="009F0717">
        <w:rPr>
          <w:rFonts w:ascii="Arial" w:hAnsi="Arial" w:cs="Arial"/>
        </w:rPr>
        <w:t xml:space="preserve">Anexo </w:t>
      </w:r>
      <w:r w:rsidR="00881495">
        <w:rPr>
          <w:rFonts w:ascii="Arial" w:hAnsi="Arial" w:cs="Arial"/>
        </w:rPr>
        <w:t xml:space="preserve">No </w:t>
      </w:r>
      <w:r w:rsidRPr="009F0717">
        <w:rPr>
          <w:rFonts w:ascii="Arial" w:hAnsi="Arial" w:cs="Arial"/>
        </w:rPr>
        <w:t>1</w:t>
      </w:r>
      <w:r w:rsidR="009F0717" w:rsidRPr="009F0717">
        <w:rPr>
          <w:rFonts w:ascii="Arial" w:hAnsi="Arial" w:cs="Arial"/>
        </w:rPr>
        <w:t xml:space="preserve">. </w:t>
      </w:r>
      <w:r w:rsidRPr="009F0717">
        <w:rPr>
          <w:rFonts w:ascii="Arial" w:hAnsi="Arial" w:cs="Arial"/>
        </w:rPr>
        <w:t xml:space="preserve">Pedagogía </w:t>
      </w:r>
      <w:r w:rsidR="009F0717" w:rsidRPr="009F0717">
        <w:rPr>
          <w:rFonts w:ascii="Arial" w:hAnsi="Arial" w:cs="Arial"/>
        </w:rPr>
        <w:t>V</w:t>
      </w:r>
      <w:r w:rsidRPr="009F0717">
        <w:rPr>
          <w:rFonts w:ascii="Arial" w:hAnsi="Arial" w:cs="Arial"/>
        </w:rPr>
        <w:t>ivencial</w:t>
      </w:r>
    </w:p>
    <w:p w14:paraId="5EF3AFB9" w14:textId="45A931A9" w:rsidR="007D5EFF" w:rsidRDefault="007D5EFF" w:rsidP="009F0717">
      <w:pPr>
        <w:rPr>
          <w:rFonts w:ascii="Arial" w:hAnsi="Arial" w:cs="Arial"/>
        </w:rPr>
      </w:pPr>
    </w:p>
    <w:p w14:paraId="5C0CC67B" w14:textId="3E7725E2" w:rsidR="00564198" w:rsidRPr="00564198" w:rsidRDefault="007D5EFF" w:rsidP="00564198">
      <w:pPr>
        <w:pStyle w:val="Ttulo1"/>
        <w:numPr>
          <w:ilvl w:val="0"/>
          <w:numId w:val="46"/>
        </w:numPr>
        <w:rPr>
          <w:rFonts w:ascii="Arial" w:hAnsi="Arial" w:cs="Arial"/>
          <w:bCs/>
          <w:color w:val="auto"/>
          <w:szCs w:val="24"/>
        </w:rPr>
      </w:pPr>
      <w:bookmarkStart w:id="355" w:name="_Toc70265477"/>
      <w:r w:rsidRPr="00564198">
        <w:rPr>
          <w:rFonts w:ascii="Arial" w:hAnsi="Arial" w:cs="Arial"/>
          <w:bCs/>
          <w:color w:val="auto"/>
          <w:szCs w:val="24"/>
        </w:rPr>
        <w:t>RELACIÓN DE FORMATOS:</w:t>
      </w:r>
      <w:bookmarkEnd w:id="355"/>
    </w:p>
    <w:p w14:paraId="7BF529C3" w14:textId="2182C304" w:rsidR="00564198" w:rsidRDefault="00564198" w:rsidP="00564198"/>
    <w:p w14:paraId="06E2F7FD" w14:textId="1D7B97FC" w:rsidR="007D5EFF" w:rsidRPr="005D1077" w:rsidRDefault="00564198" w:rsidP="009F0717">
      <w:pPr>
        <w:rPr>
          <w:rFonts w:ascii="Arial" w:hAnsi="Arial" w:cs="Arial"/>
        </w:rPr>
      </w:pPr>
      <w:r w:rsidRPr="005D1077">
        <w:rPr>
          <w:rFonts w:ascii="Arial" w:hAnsi="Arial" w:cs="Arial"/>
        </w:rPr>
        <w:t xml:space="preserve">No </w:t>
      </w:r>
      <w:r w:rsidR="005D1077">
        <w:rPr>
          <w:rFonts w:ascii="Arial" w:hAnsi="Arial" w:cs="Arial"/>
        </w:rPr>
        <w:t>A</w:t>
      </w:r>
      <w:r w:rsidRPr="005D1077">
        <w:rPr>
          <w:rFonts w:ascii="Arial" w:hAnsi="Arial" w:cs="Arial"/>
        </w:rPr>
        <w:t>plica</w:t>
      </w:r>
    </w:p>
    <w:p w14:paraId="7F694655" w14:textId="77777777" w:rsidR="00A75FB2" w:rsidRPr="00850867" w:rsidRDefault="00A75FB2" w:rsidP="00EC458F">
      <w:pPr>
        <w:pStyle w:val="Ttulo1"/>
        <w:spacing w:before="0"/>
        <w:contextualSpacing/>
        <w:rPr>
          <w:rFonts w:ascii="Arial" w:hAnsi="Arial" w:cs="Arial"/>
          <w:b w:val="0"/>
          <w:bCs/>
          <w:color w:val="auto"/>
          <w:sz w:val="22"/>
          <w:szCs w:val="22"/>
        </w:rPr>
      </w:pPr>
    </w:p>
    <w:p w14:paraId="7DBBE138" w14:textId="253F1083" w:rsidR="008E071B" w:rsidRPr="00447321" w:rsidRDefault="061444D9" w:rsidP="00850867">
      <w:pPr>
        <w:pStyle w:val="Ttulo1"/>
        <w:numPr>
          <w:ilvl w:val="0"/>
          <w:numId w:val="46"/>
        </w:numPr>
        <w:spacing w:before="200" w:after="200"/>
        <w:contextualSpacing/>
        <w:rPr>
          <w:rFonts w:ascii="Arial" w:hAnsi="Arial" w:cs="Arial"/>
          <w:bCs/>
          <w:color w:val="auto"/>
          <w:szCs w:val="24"/>
        </w:rPr>
      </w:pPr>
      <w:bookmarkStart w:id="356" w:name="_Toc70265478"/>
      <w:r w:rsidRPr="00447321">
        <w:rPr>
          <w:rFonts w:ascii="Arial" w:hAnsi="Arial" w:cs="Arial"/>
          <w:bCs/>
          <w:color w:val="auto"/>
          <w:szCs w:val="24"/>
        </w:rPr>
        <w:t>LISTA DE TABLAS</w:t>
      </w:r>
      <w:bookmarkEnd w:id="356"/>
      <w:r w:rsidRPr="00447321">
        <w:rPr>
          <w:rFonts w:ascii="Arial" w:hAnsi="Arial" w:cs="Arial"/>
          <w:bCs/>
          <w:color w:val="auto"/>
          <w:szCs w:val="24"/>
        </w:rPr>
        <w:t xml:space="preserve"> </w:t>
      </w:r>
    </w:p>
    <w:p w14:paraId="284A2472" w14:textId="2F4332B0" w:rsidR="00E131F8" w:rsidRPr="00EE2B73" w:rsidRDefault="00767017">
      <w:pPr>
        <w:pStyle w:val="Tabladeilustraciones"/>
        <w:tabs>
          <w:tab w:val="right" w:leader="dot" w:pos="8828"/>
        </w:tabs>
        <w:rPr>
          <w:rFonts w:ascii="Arial" w:eastAsiaTheme="minorEastAsia" w:hAnsi="Arial" w:cs="Arial"/>
          <w:noProof/>
          <w:sz w:val="22"/>
          <w:szCs w:val="22"/>
          <w:lang w:eastAsia="es-CO"/>
        </w:rPr>
      </w:pPr>
      <w:r w:rsidRPr="005B2290">
        <w:rPr>
          <w:rFonts w:ascii="Arial" w:hAnsi="Arial" w:cs="Arial"/>
          <w:b/>
          <w:shd w:val="clear" w:color="auto" w:fill="E6E6E6"/>
        </w:rPr>
        <w:fldChar w:fldCharType="begin"/>
      </w:r>
      <w:r w:rsidRPr="005B2290">
        <w:rPr>
          <w:rFonts w:ascii="Arial" w:hAnsi="Arial" w:cs="Arial"/>
          <w:b/>
          <w:shd w:val="clear" w:color="auto" w:fill="E6E6E6"/>
        </w:rPr>
        <w:instrText xml:space="preserve"> TOC \h \z \c "Tabla" </w:instrText>
      </w:r>
      <w:r w:rsidRPr="005B2290">
        <w:rPr>
          <w:rFonts w:ascii="Arial" w:hAnsi="Arial" w:cs="Arial"/>
          <w:b/>
          <w:shd w:val="clear" w:color="auto" w:fill="E6E6E6"/>
        </w:rPr>
        <w:fldChar w:fldCharType="separate"/>
      </w:r>
      <w:hyperlink w:anchor="_Toc70265350" w:history="1">
        <w:r w:rsidR="00E131F8" w:rsidRPr="00EE2B73">
          <w:rPr>
            <w:rStyle w:val="Hipervnculo"/>
            <w:rFonts w:ascii="Arial" w:eastAsiaTheme="majorEastAsia" w:hAnsi="Arial" w:cs="Arial"/>
            <w:b/>
            <w:bCs/>
            <w:noProof/>
          </w:rPr>
          <w:t>Tabla 1.</w:t>
        </w:r>
        <w:r w:rsidR="00E131F8" w:rsidRPr="00EE2B73">
          <w:rPr>
            <w:rStyle w:val="Hipervnculo"/>
            <w:rFonts w:ascii="Arial" w:eastAsiaTheme="majorEastAsia" w:hAnsi="Arial" w:cs="Arial"/>
            <w:noProof/>
          </w:rPr>
          <w:t xml:space="preserve"> Garantía de los espacios</w:t>
        </w:r>
        <w:r w:rsidR="00E131F8" w:rsidRPr="00EE2B73">
          <w:rPr>
            <w:rFonts w:ascii="Arial" w:hAnsi="Arial" w:cs="Arial"/>
            <w:noProof/>
            <w:webHidden/>
          </w:rPr>
          <w:tab/>
        </w:r>
        <w:r w:rsidR="00E131F8" w:rsidRPr="00EE2B73">
          <w:rPr>
            <w:rFonts w:ascii="Arial" w:hAnsi="Arial" w:cs="Arial"/>
            <w:noProof/>
            <w:webHidden/>
          </w:rPr>
          <w:fldChar w:fldCharType="begin"/>
        </w:r>
        <w:r w:rsidR="00E131F8" w:rsidRPr="00EE2B73">
          <w:rPr>
            <w:rFonts w:ascii="Arial" w:hAnsi="Arial" w:cs="Arial"/>
            <w:noProof/>
            <w:webHidden/>
          </w:rPr>
          <w:instrText xml:space="preserve"> PAGEREF _Toc70265350 \h </w:instrText>
        </w:r>
        <w:r w:rsidR="00E131F8" w:rsidRPr="00EE2B73">
          <w:rPr>
            <w:rFonts w:ascii="Arial" w:hAnsi="Arial" w:cs="Arial"/>
            <w:noProof/>
            <w:webHidden/>
          </w:rPr>
        </w:r>
        <w:r w:rsidR="00E131F8" w:rsidRPr="00EE2B73">
          <w:rPr>
            <w:rFonts w:ascii="Arial" w:hAnsi="Arial" w:cs="Arial"/>
            <w:noProof/>
            <w:webHidden/>
          </w:rPr>
          <w:fldChar w:fldCharType="separate"/>
        </w:r>
        <w:r w:rsidR="005B15C6">
          <w:rPr>
            <w:rFonts w:ascii="Arial" w:hAnsi="Arial" w:cs="Arial"/>
            <w:noProof/>
            <w:webHidden/>
          </w:rPr>
          <w:t>33</w:t>
        </w:r>
        <w:r w:rsidR="00E131F8" w:rsidRPr="00EE2B73">
          <w:rPr>
            <w:rFonts w:ascii="Arial" w:hAnsi="Arial" w:cs="Arial"/>
            <w:noProof/>
            <w:webHidden/>
          </w:rPr>
          <w:fldChar w:fldCharType="end"/>
        </w:r>
      </w:hyperlink>
    </w:p>
    <w:p w14:paraId="3F64F04C" w14:textId="4F8146FE" w:rsidR="00E131F8" w:rsidRPr="00EE2B73" w:rsidRDefault="00000000">
      <w:pPr>
        <w:pStyle w:val="Tabladeilustraciones"/>
        <w:tabs>
          <w:tab w:val="right" w:leader="dot" w:pos="8828"/>
        </w:tabs>
        <w:rPr>
          <w:rFonts w:ascii="Arial" w:eastAsiaTheme="minorEastAsia" w:hAnsi="Arial" w:cs="Arial"/>
          <w:noProof/>
          <w:sz w:val="22"/>
          <w:szCs w:val="22"/>
          <w:lang w:eastAsia="es-CO"/>
        </w:rPr>
      </w:pPr>
      <w:hyperlink w:anchor="_Toc70265351" w:history="1">
        <w:r w:rsidR="00E131F8" w:rsidRPr="00EE2B73">
          <w:rPr>
            <w:rStyle w:val="Hipervnculo"/>
            <w:rFonts w:ascii="Arial" w:eastAsiaTheme="majorEastAsia" w:hAnsi="Arial" w:cs="Arial"/>
            <w:b/>
            <w:bCs/>
            <w:noProof/>
          </w:rPr>
          <w:t>Tabla 2.</w:t>
        </w:r>
        <w:r w:rsidR="00E131F8" w:rsidRPr="00EE2B73">
          <w:rPr>
            <w:rStyle w:val="Hipervnculo"/>
            <w:rFonts w:ascii="Arial" w:eastAsiaTheme="majorEastAsia" w:hAnsi="Arial" w:cs="Arial"/>
            <w:noProof/>
          </w:rPr>
          <w:t xml:space="preserve"> Perfiles requeridos para la prestación del servicio</w:t>
        </w:r>
        <w:r w:rsidR="00E131F8" w:rsidRPr="00EE2B73">
          <w:rPr>
            <w:rFonts w:ascii="Arial" w:hAnsi="Arial" w:cs="Arial"/>
            <w:noProof/>
            <w:webHidden/>
          </w:rPr>
          <w:tab/>
        </w:r>
        <w:r w:rsidR="00E131F8" w:rsidRPr="00EE2B73">
          <w:rPr>
            <w:rFonts w:ascii="Arial" w:hAnsi="Arial" w:cs="Arial"/>
            <w:noProof/>
            <w:webHidden/>
          </w:rPr>
          <w:fldChar w:fldCharType="begin"/>
        </w:r>
        <w:r w:rsidR="00E131F8" w:rsidRPr="00EE2B73">
          <w:rPr>
            <w:rFonts w:ascii="Arial" w:hAnsi="Arial" w:cs="Arial"/>
            <w:noProof/>
            <w:webHidden/>
          </w:rPr>
          <w:instrText xml:space="preserve"> PAGEREF _Toc70265351 \h </w:instrText>
        </w:r>
        <w:r w:rsidR="00E131F8" w:rsidRPr="00EE2B73">
          <w:rPr>
            <w:rFonts w:ascii="Arial" w:hAnsi="Arial" w:cs="Arial"/>
            <w:noProof/>
            <w:webHidden/>
          </w:rPr>
        </w:r>
        <w:r w:rsidR="00E131F8" w:rsidRPr="00EE2B73">
          <w:rPr>
            <w:rFonts w:ascii="Arial" w:hAnsi="Arial" w:cs="Arial"/>
            <w:noProof/>
            <w:webHidden/>
          </w:rPr>
          <w:fldChar w:fldCharType="separate"/>
        </w:r>
        <w:r w:rsidR="005B15C6">
          <w:rPr>
            <w:rFonts w:ascii="Arial" w:hAnsi="Arial" w:cs="Arial"/>
            <w:noProof/>
            <w:webHidden/>
          </w:rPr>
          <w:t>34</w:t>
        </w:r>
        <w:r w:rsidR="00E131F8" w:rsidRPr="00EE2B73">
          <w:rPr>
            <w:rFonts w:ascii="Arial" w:hAnsi="Arial" w:cs="Arial"/>
            <w:noProof/>
            <w:webHidden/>
          </w:rPr>
          <w:fldChar w:fldCharType="end"/>
        </w:r>
      </w:hyperlink>
    </w:p>
    <w:p w14:paraId="1E636702" w14:textId="225A83A2" w:rsidR="00E131F8" w:rsidRPr="00EE2B73" w:rsidRDefault="00000000">
      <w:pPr>
        <w:pStyle w:val="Tabladeilustraciones"/>
        <w:tabs>
          <w:tab w:val="right" w:leader="dot" w:pos="8828"/>
        </w:tabs>
        <w:rPr>
          <w:rFonts w:ascii="Arial" w:eastAsiaTheme="minorEastAsia" w:hAnsi="Arial" w:cs="Arial"/>
          <w:noProof/>
          <w:sz w:val="22"/>
          <w:szCs w:val="22"/>
          <w:lang w:eastAsia="es-CO"/>
        </w:rPr>
      </w:pPr>
      <w:hyperlink w:anchor="_Toc70265352" w:history="1">
        <w:r w:rsidR="00E131F8" w:rsidRPr="00EE2B73">
          <w:rPr>
            <w:rStyle w:val="Hipervnculo"/>
            <w:rFonts w:ascii="Arial" w:eastAsiaTheme="majorEastAsia" w:hAnsi="Arial" w:cs="Arial"/>
            <w:b/>
            <w:bCs/>
            <w:noProof/>
          </w:rPr>
          <w:t>Tabla 3.</w:t>
        </w:r>
        <w:r w:rsidR="00E131F8" w:rsidRPr="00EE2B73">
          <w:rPr>
            <w:rStyle w:val="Hipervnculo"/>
            <w:rFonts w:ascii="Arial" w:eastAsiaTheme="majorEastAsia" w:hAnsi="Arial" w:cs="Arial"/>
            <w:noProof/>
          </w:rPr>
          <w:t xml:space="preserve"> Minuta patrón para adolescentes entre los 14 y 17 años 11 meses y 29 días.</w:t>
        </w:r>
        <w:r w:rsidR="00E131F8" w:rsidRPr="00EE2B73">
          <w:rPr>
            <w:rFonts w:ascii="Arial" w:hAnsi="Arial" w:cs="Arial"/>
            <w:noProof/>
            <w:webHidden/>
          </w:rPr>
          <w:tab/>
        </w:r>
        <w:r w:rsidR="00E131F8" w:rsidRPr="00EE2B73">
          <w:rPr>
            <w:rFonts w:ascii="Arial" w:hAnsi="Arial" w:cs="Arial"/>
            <w:noProof/>
            <w:webHidden/>
          </w:rPr>
          <w:fldChar w:fldCharType="begin"/>
        </w:r>
        <w:r w:rsidR="00E131F8" w:rsidRPr="00EE2B73">
          <w:rPr>
            <w:rFonts w:ascii="Arial" w:hAnsi="Arial" w:cs="Arial"/>
            <w:noProof/>
            <w:webHidden/>
          </w:rPr>
          <w:instrText xml:space="preserve"> PAGEREF _Toc70265352 \h </w:instrText>
        </w:r>
        <w:r w:rsidR="00E131F8" w:rsidRPr="00EE2B73">
          <w:rPr>
            <w:rFonts w:ascii="Arial" w:hAnsi="Arial" w:cs="Arial"/>
            <w:noProof/>
            <w:webHidden/>
          </w:rPr>
        </w:r>
        <w:r w:rsidR="00E131F8" w:rsidRPr="00EE2B73">
          <w:rPr>
            <w:rFonts w:ascii="Arial" w:hAnsi="Arial" w:cs="Arial"/>
            <w:noProof/>
            <w:webHidden/>
          </w:rPr>
          <w:fldChar w:fldCharType="separate"/>
        </w:r>
        <w:r w:rsidR="005B15C6">
          <w:rPr>
            <w:rFonts w:ascii="Arial" w:hAnsi="Arial" w:cs="Arial"/>
            <w:noProof/>
            <w:webHidden/>
          </w:rPr>
          <w:t>39</w:t>
        </w:r>
        <w:r w:rsidR="00E131F8" w:rsidRPr="00EE2B73">
          <w:rPr>
            <w:rFonts w:ascii="Arial" w:hAnsi="Arial" w:cs="Arial"/>
            <w:noProof/>
            <w:webHidden/>
          </w:rPr>
          <w:fldChar w:fldCharType="end"/>
        </w:r>
      </w:hyperlink>
    </w:p>
    <w:p w14:paraId="66737192" w14:textId="7E6629EF" w:rsidR="00E131F8" w:rsidRPr="00EE2B73" w:rsidRDefault="00000000">
      <w:pPr>
        <w:pStyle w:val="Tabladeilustraciones"/>
        <w:tabs>
          <w:tab w:val="right" w:leader="dot" w:pos="8828"/>
        </w:tabs>
        <w:rPr>
          <w:rFonts w:ascii="Arial" w:eastAsiaTheme="minorEastAsia" w:hAnsi="Arial" w:cs="Arial"/>
          <w:noProof/>
          <w:sz w:val="22"/>
          <w:szCs w:val="22"/>
          <w:lang w:eastAsia="es-CO"/>
        </w:rPr>
      </w:pPr>
      <w:hyperlink w:anchor="_Toc70265353" w:history="1">
        <w:r w:rsidR="00E131F8" w:rsidRPr="00EE2B73">
          <w:rPr>
            <w:rStyle w:val="Hipervnculo"/>
            <w:rFonts w:ascii="Arial" w:eastAsiaTheme="majorEastAsia" w:hAnsi="Arial" w:cs="Arial"/>
            <w:b/>
            <w:bCs/>
            <w:noProof/>
          </w:rPr>
          <w:t>Tabla 4.</w:t>
        </w:r>
        <w:r w:rsidR="00E131F8" w:rsidRPr="00EE2B73">
          <w:rPr>
            <w:rStyle w:val="Hipervnculo"/>
            <w:rFonts w:ascii="Arial" w:eastAsiaTheme="majorEastAsia" w:hAnsi="Arial" w:cs="Arial"/>
            <w:noProof/>
          </w:rPr>
          <w:t xml:space="preserve"> Minuta patrón para jóvenes ente los 18 y 28 años 11 meses y 29 días</w:t>
        </w:r>
        <w:r w:rsidR="00E131F8" w:rsidRPr="00EE2B73">
          <w:rPr>
            <w:rFonts w:ascii="Arial" w:hAnsi="Arial" w:cs="Arial"/>
            <w:noProof/>
            <w:webHidden/>
          </w:rPr>
          <w:tab/>
        </w:r>
        <w:r w:rsidR="00E131F8" w:rsidRPr="00EE2B73">
          <w:rPr>
            <w:rFonts w:ascii="Arial" w:hAnsi="Arial" w:cs="Arial"/>
            <w:noProof/>
            <w:webHidden/>
          </w:rPr>
          <w:fldChar w:fldCharType="begin"/>
        </w:r>
        <w:r w:rsidR="00E131F8" w:rsidRPr="00EE2B73">
          <w:rPr>
            <w:rFonts w:ascii="Arial" w:hAnsi="Arial" w:cs="Arial"/>
            <w:noProof/>
            <w:webHidden/>
          </w:rPr>
          <w:instrText xml:space="preserve"> PAGEREF _Toc70265353 \h </w:instrText>
        </w:r>
        <w:r w:rsidR="00E131F8" w:rsidRPr="00EE2B73">
          <w:rPr>
            <w:rFonts w:ascii="Arial" w:hAnsi="Arial" w:cs="Arial"/>
            <w:noProof/>
            <w:webHidden/>
          </w:rPr>
        </w:r>
        <w:r w:rsidR="00E131F8" w:rsidRPr="00EE2B73">
          <w:rPr>
            <w:rFonts w:ascii="Arial" w:hAnsi="Arial" w:cs="Arial"/>
            <w:noProof/>
            <w:webHidden/>
          </w:rPr>
          <w:fldChar w:fldCharType="separate"/>
        </w:r>
        <w:r w:rsidR="005B15C6">
          <w:rPr>
            <w:rFonts w:ascii="Arial" w:hAnsi="Arial" w:cs="Arial"/>
            <w:noProof/>
            <w:webHidden/>
          </w:rPr>
          <w:t>40</w:t>
        </w:r>
        <w:r w:rsidR="00E131F8" w:rsidRPr="00EE2B73">
          <w:rPr>
            <w:rFonts w:ascii="Arial" w:hAnsi="Arial" w:cs="Arial"/>
            <w:noProof/>
            <w:webHidden/>
          </w:rPr>
          <w:fldChar w:fldCharType="end"/>
        </w:r>
      </w:hyperlink>
    </w:p>
    <w:p w14:paraId="75D8D091" w14:textId="7A3CF3E1" w:rsidR="00E131F8" w:rsidRPr="00EE2B73" w:rsidRDefault="00000000">
      <w:pPr>
        <w:pStyle w:val="Tabladeilustraciones"/>
        <w:tabs>
          <w:tab w:val="right" w:leader="dot" w:pos="8828"/>
        </w:tabs>
        <w:rPr>
          <w:rFonts w:ascii="Arial" w:eastAsiaTheme="minorEastAsia" w:hAnsi="Arial" w:cs="Arial"/>
          <w:noProof/>
          <w:sz w:val="22"/>
          <w:szCs w:val="22"/>
          <w:lang w:eastAsia="es-CO"/>
        </w:rPr>
      </w:pPr>
      <w:hyperlink w:anchor="_Toc70265354" w:history="1">
        <w:r w:rsidR="00E131F8" w:rsidRPr="00EE2B73">
          <w:rPr>
            <w:rStyle w:val="Hipervnculo"/>
            <w:rFonts w:ascii="Arial" w:eastAsiaTheme="majorEastAsia" w:hAnsi="Arial" w:cs="Arial"/>
            <w:b/>
            <w:bCs/>
            <w:noProof/>
          </w:rPr>
          <w:t>Tabla 5.</w:t>
        </w:r>
        <w:r w:rsidR="00E131F8" w:rsidRPr="00EE2B73">
          <w:rPr>
            <w:rStyle w:val="Hipervnculo"/>
            <w:rFonts w:ascii="Arial" w:eastAsiaTheme="majorEastAsia" w:hAnsi="Arial" w:cs="Arial"/>
            <w:noProof/>
          </w:rPr>
          <w:t xml:space="preserve"> </w:t>
        </w:r>
        <w:r w:rsidR="00E131F8" w:rsidRPr="00EE2B73">
          <w:rPr>
            <w:rStyle w:val="Hipervnculo"/>
            <w:rFonts w:ascii="Arial" w:eastAsia="Arial Narrow" w:hAnsi="Arial" w:cs="Arial"/>
            <w:noProof/>
          </w:rPr>
          <w:t>Costos operativos – Modelo operativo espacio comunitario</w:t>
        </w:r>
        <w:r w:rsidR="00E131F8" w:rsidRPr="00EE2B73">
          <w:rPr>
            <w:rFonts w:ascii="Arial" w:hAnsi="Arial" w:cs="Arial"/>
            <w:noProof/>
            <w:webHidden/>
          </w:rPr>
          <w:tab/>
        </w:r>
        <w:r w:rsidR="00E131F8" w:rsidRPr="00EE2B73">
          <w:rPr>
            <w:rFonts w:ascii="Arial" w:hAnsi="Arial" w:cs="Arial"/>
            <w:noProof/>
            <w:webHidden/>
          </w:rPr>
          <w:fldChar w:fldCharType="begin"/>
        </w:r>
        <w:r w:rsidR="00E131F8" w:rsidRPr="00EE2B73">
          <w:rPr>
            <w:rFonts w:ascii="Arial" w:hAnsi="Arial" w:cs="Arial"/>
            <w:noProof/>
            <w:webHidden/>
          </w:rPr>
          <w:instrText xml:space="preserve"> PAGEREF _Toc70265354 \h </w:instrText>
        </w:r>
        <w:r w:rsidR="00E131F8" w:rsidRPr="00EE2B73">
          <w:rPr>
            <w:rFonts w:ascii="Arial" w:hAnsi="Arial" w:cs="Arial"/>
            <w:noProof/>
            <w:webHidden/>
          </w:rPr>
        </w:r>
        <w:r w:rsidR="00E131F8" w:rsidRPr="00EE2B73">
          <w:rPr>
            <w:rFonts w:ascii="Arial" w:hAnsi="Arial" w:cs="Arial"/>
            <w:noProof/>
            <w:webHidden/>
          </w:rPr>
          <w:fldChar w:fldCharType="separate"/>
        </w:r>
        <w:r w:rsidR="005B15C6">
          <w:rPr>
            <w:rFonts w:ascii="Arial" w:hAnsi="Arial" w:cs="Arial"/>
            <w:noProof/>
            <w:webHidden/>
          </w:rPr>
          <w:t>43</w:t>
        </w:r>
        <w:r w:rsidR="00E131F8" w:rsidRPr="00EE2B73">
          <w:rPr>
            <w:rFonts w:ascii="Arial" w:hAnsi="Arial" w:cs="Arial"/>
            <w:noProof/>
            <w:webHidden/>
          </w:rPr>
          <w:fldChar w:fldCharType="end"/>
        </w:r>
      </w:hyperlink>
    </w:p>
    <w:p w14:paraId="19C64569" w14:textId="2E8CECC8" w:rsidR="00E131F8" w:rsidRPr="00EE2B73" w:rsidRDefault="00000000">
      <w:pPr>
        <w:pStyle w:val="Tabladeilustraciones"/>
        <w:tabs>
          <w:tab w:val="right" w:leader="dot" w:pos="8828"/>
        </w:tabs>
        <w:rPr>
          <w:rFonts w:ascii="Arial" w:eastAsiaTheme="minorEastAsia" w:hAnsi="Arial" w:cs="Arial"/>
          <w:noProof/>
          <w:sz w:val="22"/>
          <w:szCs w:val="22"/>
          <w:lang w:eastAsia="es-CO"/>
        </w:rPr>
      </w:pPr>
      <w:hyperlink w:anchor="_Toc70265355" w:history="1">
        <w:r w:rsidR="00E131F8" w:rsidRPr="00EE2B73">
          <w:rPr>
            <w:rStyle w:val="Hipervnculo"/>
            <w:rFonts w:ascii="Arial" w:eastAsiaTheme="majorEastAsia" w:hAnsi="Arial" w:cs="Arial"/>
            <w:b/>
            <w:bCs/>
            <w:noProof/>
          </w:rPr>
          <w:t>Tabla 6.</w:t>
        </w:r>
        <w:r w:rsidR="00E131F8" w:rsidRPr="00EE2B73">
          <w:rPr>
            <w:rStyle w:val="Hipervnculo"/>
            <w:rFonts w:ascii="Arial" w:eastAsiaTheme="majorEastAsia" w:hAnsi="Arial" w:cs="Arial"/>
            <w:noProof/>
          </w:rPr>
          <w:t xml:space="preserve"> Habilidades del Siglo XXI</w:t>
        </w:r>
        <w:r w:rsidR="00E131F8" w:rsidRPr="00EE2B73">
          <w:rPr>
            <w:rFonts w:ascii="Arial" w:hAnsi="Arial" w:cs="Arial"/>
            <w:noProof/>
            <w:webHidden/>
          </w:rPr>
          <w:tab/>
        </w:r>
        <w:r w:rsidR="00E131F8" w:rsidRPr="00EE2B73">
          <w:rPr>
            <w:rFonts w:ascii="Arial" w:hAnsi="Arial" w:cs="Arial"/>
            <w:noProof/>
            <w:webHidden/>
          </w:rPr>
          <w:fldChar w:fldCharType="begin"/>
        </w:r>
        <w:r w:rsidR="00E131F8" w:rsidRPr="00EE2B73">
          <w:rPr>
            <w:rFonts w:ascii="Arial" w:hAnsi="Arial" w:cs="Arial"/>
            <w:noProof/>
            <w:webHidden/>
          </w:rPr>
          <w:instrText xml:space="preserve"> PAGEREF _Toc70265355 \h </w:instrText>
        </w:r>
        <w:r w:rsidR="00E131F8" w:rsidRPr="00EE2B73">
          <w:rPr>
            <w:rFonts w:ascii="Arial" w:hAnsi="Arial" w:cs="Arial"/>
            <w:noProof/>
            <w:webHidden/>
          </w:rPr>
        </w:r>
        <w:r w:rsidR="00E131F8" w:rsidRPr="00EE2B73">
          <w:rPr>
            <w:rFonts w:ascii="Arial" w:hAnsi="Arial" w:cs="Arial"/>
            <w:noProof/>
            <w:webHidden/>
          </w:rPr>
          <w:fldChar w:fldCharType="separate"/>
        </w:r>
        <w:r w:rsidR="005B15C6">
          <w:rPr>
            <w:rFonts w:ascii="Arial" w:hAnsi="Arial" w:cs="Arial"/>
            <w:noProof/>
            <w:webHidden/>
          </w:rPr>
          <w:t>56</w:t>
        </w:r>
        <w:r w:rsidR="00E131F8" w:rsidRPr="00EE2B73">
          <w:rPr>
            <w:rFonts w:ascii="Arial" w:hAnsi="Arial" w:cs="Arial"/>
            <w:noProof/>
            <w:webHidden/>
          </w:rPr>
          <w:fldChar w:fldCharType="end"/>
        </w:r>
      </w:hyperlink>
    </w:p>
    <w:p w14:paraId="66619500" w14:textId="7E8D9D62" w:rsidR="00E131F8" w:rsidRPr="00EE2B73" w:rsidRDefault="00000000">
      <w:pPr>
        <w:pStyle w:val="Tabladeilustraciones"/>
        <w:tabs>
          <w:tab w:val="right" w:leader="dot" w:pos="8828"/>
        </w:tabs>
        <w:rPr>
          <w:rStyle w:val="Hipervnculo"/>
          <w:rFonts w:ascii="Arial" w:eastAsiaTheme="majorEastAsia" w:hAnsi="Arial" w:cs="Arial"/>
          <w:noProof/>
        </w:rPr>
      </w:pPr>
      <w:hyperlink w:anchor="_Toc70265356" w:history="1">
        <w:r w:rsidR="00E131F8" w:rsidRPr="00EE2B73">
          <w:rPr>
            <w:rStyle w:val="Hipervnculo"/>
            <w:rFonts w:ascii="Arial" w:eastAsiaTheme="majorEastAsia" w:hAnsi="Arial" w:cs="Arial"/>
            <w:b/>
            <w:bCs/>
            <w:noProof/>
          </w:rPr>
          <w:t xml:space="preserve">Tabla 7. </w:t>
        </w:r>
        <w:r w:rsidR="00E131F8" w:rsidRPr="00EE2B73">
          <w:rPr>
            <w:rStyle w:val="Hipervnculo"/>
            <w:rFonts w:ascii="Arial" w:eastAsiaTheme="majorEastAsia" w:hAnsi="Arial" w:cs="Arial"/>
            <w:noProof/>
          </w:rPr>
          <w:t>Gestión y coordinación interinstitucional y social para la garantía y el restablecimiento de derechos</w:t>
        </w:r>
        <w:r w:rsidR="00E131F8" w:rsidRPr="00EE2B73">
          <w:rPr>
            <w:rFonts w:ascii="Arial" w:hAnsi="Arial" w:cs="Arial"/>
            <w:noProof/>
            <w:webHidden/>
          </w:rPr>
          <w:tab/>
        </w:r>
        <w:r w:rsidR="00E131F8" w:rsidRPr="00EE2B73">
          <w:rPr>
            <w:rFonts w:ascii="Arial" w:hAnsi="Arial" w:cs="Arial"/>
            <w:noProof/>
            <w:webHidden/>
          </w:rPr>
          <w:fldChar w:fldCharType="begin"/>
        </w:r>
        <w:r w:rsidR="00E131F8" w:rsidRPr="00EE2B73">
          <w:rPr>
            <w:rFonts w:ascii="Arial" w:hAnsi="Arial" w:cs="Arial"/>
            <w:noProof/>
            <w:webHidden/>
          </w:rPr>
          <w:instrText xml:space="preserve"> PAGEREF _Toc70265356 \h </w:instrText>
        </w:r>
        <w:r w:rsidR="00E131F8" w:rsidRPr="00EE2B73">
          <w:rPr>
            <w:rFonts w:ascii="Arial" w:hAnsi="Arial" w:cs="Arial"/>
            <w:noProof/>
            <w:webHidden/>
          </w:rPr>
        </w:r>
        <w:r w:rsidR="00E131F8" w:rsidRPr="00EE2B73">
          <w:rPr>
            <w:rFonts w:ascii="Arial" w:hAnsi="Arial" w:cs="Arial"/>
            <w:noProof/>
            <w:webHidden/>
          </w:rPr>
          <w:fldChar w:fldCharType="separate"/>
        </w:r>
        <w:r w:rsidR="005B15C6">
          <w:rPr>
            <w:rFonts w:ascii="Arial" w:hAnsi="Arial" w:cs="Arial"/>
            <w:noProof/>
            <w:webHidden/>
          </w:rPr>
          <w:t>58</w:t>
        </w:r>
        <w:r w:rsidR="00E131F8" w:rsidRPr="00EE2B73">
          <w:rPr>
            <w:rFonts w:ascii="Arial" w:hAnsi="Arial" w:cs="Arial"/>
            <w:noProof/>
            <w:webHidden/>
          </w:rPr>
          <w:fldChar w:fldCharType="end"/>
        </w:r>
      </w:hyperlink>
    </w:p>
    <w:p w14:paraId="700046CC" w14:textId="77777777" w:rsidR="00EE2B73" w:rsidRPr="00EE2B73" w:rsidRDefault="00EE2B73" w:rsidP="00EE2B73">
      <w:pPr>
        <w:rPr>
          <w:rFonts w:eastAsiaTheme="minorEastAsia"/>
        </w:rPr>
      </w:pPr>
    </w:p>
    <w:p w14:paraId="66AAF70D" w14:textId="489E0242" w:rsidR="00547C1D" w:rsidRPr="00447321" w:rsidRDefault="00767017" w:rsidP="00850867">
      <w:pPr>
        <w:pStyle w:val="Ttulo1"/>
        <w:numPr>
          <w:ilvl w:val="0"/>
          <w:numId w:val="46"/>
        </w:numPr>
        <w:spacing w:before="0"/>
        <w:contextualSpacing/>
        <w:rPr>
          <w:rFonts w:ascii="Arial" w:hAnsi="Arial" w:cs="Arial"/>
          <w:bCs/>
          <w:color w:val="auto"/>
          <w:szCs w:val="24"/>
        </w:rPr>
      </w:pPr>
      <w:r w:rsidRPr="005B2290">
        <w:rPr>
          <w:rFonts w:ascii="Arial" w:eastAsiaTheme="minorHAnsi" w:hAnsi="Arial" w:cs="Arial"/>
          <w:b w:val="0"/>
          <w:color w:val="auto"/>
          <w:szCs w:val="24"/>
          <w:shd w:val="clear" w:color="auto" w:fill="E6E6E6"/>
        </w:rPr>
        <w:fldChar w:fldCharType="end"/>
      </w:r>
      <w:bookmarkStart w:id="357" w:name="_Toc70265479"/>
      <w:r w:rsidR="061444D9" w:rsidRPr="00447321">
        <w:rPr>
          <w:rFonts w:ascii="Arial" w:hAnsi="Arial" w:cs="Arial"/>
          <w:bCs/>
          <w:color w:val="auto"/>
          <w:szCs w:val="24"/>
        </w:rPr>
        <w:t>LISTA DE ILUSTRACIONES</w:t>
      </w:r>
      <w:bookmarkEnd w:id="357"/>
      <w:r w:rsidR="061444D9" w:rsidRPr="00447321">
        <w:rPr>
          <w:rFonts w:ascii="Arial" w:hAnsi="Arial" w:cs="Arial"/>
          <w:bCs/>
          <w:color w:val="auto"/>
          <w:szCs w:val="24"/>
        </w:rPr>
        <w:t xml:space="preserve"> </w:t>
      </w:r>
    </w:p>
    <w:p w14:paraId="138519A2" w14:textId="77777777" w:rsidR="00547C1D" w:rsidRPr="00447321" w:rsidRDefault="00547C1D">
      <w:pPr>
        <w:pStyle w:val="Tabladeilustraciones"/>
        <w:tabs>
          <w:tab w:val="right" w:leader="dot" w:pos="8828"/>
        </w:tabs>
        <w:rPr>
          <w:rFonts w:ascii="Arial" w:hAnsi="Arial" w:cs="Arial"/>
          <w:b/>
          <w:shd w:val="clear" w:color="auto" w:fill="E6E6E6"/>
        </w:rPr>
      </w:pPr>
    </w:p>
    <w:p w14:paraId="4569175C" w14:textId="59D1998A" w:rsidR="00F77558" w:rsidRPr="008E43A5" w:rsidRDefault="00481C23" w:rsidP="008E43A5">
      <w:pPr>
        <w:pStyle w:val="Tabladeilustraciones"/>
        <w:tabs>
          <w:tab w:val="right" w:leader="dot" w:pos="8828"/>
        </w:tabs>
        <w:rPr>
          <w:rFonts w:eastAsiaTheme="majorEastAsia"/>
          <w:noProof/>
          <w:color w:val="0563C1" w:themeColor="hyperlink"/>
          <w:u w:val="single"/>
        </w:rPr>
      </w:pPr>
      <w:r w:rsidRPr="00962AD9">
        <w:rPr>
          <w:rFonts w:ascii="Arial" w:eastAsiaTheme="minorHAnsi" w:hAnsi="Arial" w:cs="Arial"/>
          <w:b/>
          <w:shd w:val="clear" w:color="auto" w:fill="E6E6E6"/>
        </w:rPr>
        <w:fldChar w:fldCharType="begin"/>
      </w:r>
      <w:r w:rsidRPr="00962AD9">
        <w:rPr>
          <w:rFonts w:ascii="Arial" w:eastAsiaTheme="minorHAnsi" w:hAnsi="Arial" w:cs="Arial"/>
          <w:b/>
          <w:shd w:val="clear" w:color="auto" w:fill="E6E6E6"/>
        </w:rPr>
        <w:instrText xml:space="preserve"> TOC \h \z \c "Ilustración" </w:instrText>
      </w:r>
      <w:r w:rsidRPr="00962AD9">
        <w:rPr>
          <w:rFonts w:ascii="Arial" w:eastAsiaTheme="minorHAnsi" w:hAnsi="Arial" w:cs="Arial"/>
          <w:b/>
          <w:shd w:val="clear" w:color="auto" w:fill="E6E6E6"/>
        </w:rPr>
        <w:fldChar w:fldCharType="separate"/>
      </w:r>
      <w:bookmarkStart w:id="358" w:name="_Toc65586622"/>
      <w:bookmarkStart w:id="359" w:name="_Toc65586435"/>
      <w:bookmarkEnd w:id="358"/>
      <w:bookmarkEnd w:id="359"/>
      <w:r w:rsidR="005B2290" w:rsidRPr="00290C65">
        <w:rPr>
          <w:rStyle w:val="Hipervnculo"/>
          <w:rFonts w:eastAsiaTheme="majorEastAsia"/>
          <w:noProof/>
        </w:rPr>
        <w:fldChar w:fldCharType="begin"/>
      </w:r>
      <w:r w:rsidR="005B2290" w:rsidRPr="00290C65">
        <w:rPr>
          <w:rStyle w:val="Hipervnculo"/>
          <w:rFonts w:eastAsiaTheme="majorEastAsia"/>
          <w:noProof/>
        </w:rPr>
        <w:instrText xml:space="preserve"> </w:instrText>
      </w:r>
      <w:r w:rsidR="005B2290">
        <w:rPr>
          <w:noProof/>
        </w:rPr>
        <w:instrText>HYPERLINK \l "_Toc70072524"</w:instrText>
      </w:r>
      <w:r w:rsidR="005B2290" w:rsidRPr="00290C65">
        <w:rPr>
          <w:rStyle w:val="Hipervnculo"/>
          <w:rFonts w:eastAsiaTheme="majorEastAsia"/>
          <w:noProof/>
        </w:rPr>
        <w:instrText xml:space="preserve"> </w:instrText>
      </w:r>
      <w:r w:rsidR="005B2290" w:rsidRPr="00290C65">
        <w:rPr>
          <w:rStyle w:val="Hipervnculo"/>
          <w:rFonts w:eastAsiaTheme="majorEastAsia"/>
          <w:noProof/>
        </w:rPr>
        <w:fldChar w:fldCharType="separate"/>
      </w:r>
      <w:r w:rsidR="005B2290" w:rsidRPr="00290C65">
        <w:rPr>
          <w:rStyle w:val="Hipervnculo"/>
          <w:rFonts w:ascii="Arial" w:eastAsiaTheme="majorEastAsia" w:hAnsi="Arial" w:cs="Arial"/>
          <w:b/>
          <w:bCs/>
          <w:noProof/>
        </w:rPr>
        <w:t>Ilustración 1.</w:t>
      </w:r>
      <w:r w:rsidR="005B2290" w:rsidRPr="00290C65">
        <w:rPr>
          <w:rStyle w:val="Hipervnculo"/>
          <w:rFonts w:ascii="Arial" w:eastAsiaTheme="majorEastAsia" w:hAnsi="Arial" w:cs="Arial"/>
          <w:noProof/>
        </w:rPr>
        <w:t xml:space="preserve"> Módulos de formación del Componente 1 de la Modalidad</w:t>
      </w:r>
      <w:r w:rsidR="005B2290">
        <w:rPr>
          <w:noProof/>
          <w:webHidden/>
        </w:rPr>
        <w:tab/>
      </w:r>
      <w:r w:rsidR="005B2290">
        <w:rPr>
          <w:noProof/>
          <w:webHidden/>
        </w:rPr>
        <w:fldChar w:fldCharType="begin"/>
      </w:r>
      <w:r w:rsidR="005B2290">
        <w:rPr>
          <w:noProof/>
          <w:webHidden/>
        </w:rPr>
        <w:instrText xml:space="preserve"> PAGEREF _Toc70072524 \h </w:instrText>
      </w:r>
      <w:r w:rsidR="005B2290">
        <w:rPr>
          <w:noProof/>
          <w:webHidden/>
        </w:rPr>
      </w:r>
      <w:r w:rsidR="005B2290">
        <w:rPr>
          <w:noProof/>
          <w:webHidden/>
        </w:rPr>
        <w:fldChar w:fldCharType="separate"/>
      </w:r>
      <w:r w:rsidR="005B15C6">
        <w:rPr>
          <w:noProof/>
          <w:webHidden/>
        </w:rPr>
        <w:t>46</w:t>
      </w:r>
      <w:r w:rsidR="005B2290">
        <w:rPr>
          <w:noProof/>
          <w:webHidden/>
        </w:rPr>
        <w:fldChar w:fldCharType="end"/>
      </w:r>
      <w:r w:rsidR="005B2290" w:rsidRPr="00290C65">
        <w:rPr>
          <w:rStyle w:val="Hipervnculo"/>
          <w:rFonts w:eastAsiaTheme="majorEastAsia"/>
          <w:noProof/>
        </w:rPr>
        <w:fldChar w:fldCharType="end"/>
      </w:r>
    </w:p>
    <w:p w14:paraId="25C70C59" w14:textId="46D79CE7" w:rsidR="008E071B" w:rsidRDefault="00481C23" w:rsidP="00850867">
      <w:pPr>
        <w:pStyle w:val="Ttulo1"/>
        <w:numPr>
          <w:ilvl w:val="0"/>
          <w:numId w:val="46"/>
        </w:numPr>
        <w:tabs>
          <w:tab w:val="left" w:pos="630"/>
        </w:tabs>
        <w:rPr>
          <w:rFonts w:ascii="Arial" w:hAnsi="Arial" w:cs="Arial"/>
          <w:bCs/>
          <w:color w:val="auto"/>
          <w:szCs w:val="24"/>
        </w:rPr>
      </w:pPr>
      <w:r w:rsidRPr="00962AD9">
        <w:rPr>
          <w:rFonts w:ascii="Arial" w:eastAsiaTheme="minorHAnsi" w:hAnsi="Arial" w:cs="Arial"/>
          <w:b w:val="0"/>
          <w:color w:val="auto"/>
          <w:szCs w:val="24"/>
          <w:shd w:val="clear" w:color="auto" w:fill="E6E6E6"/>
        </w:rPr>
        <w:fldChar w:fldCharType="end"/>
      </w:r>
      <w:bookmarkStart w:id="360" w:name="_Toc70265480"/>
      <w:r w:rsidR="007F4514" w:rsidRPr="00447321">
        <w:rPr>
          <w:rFonts w:ascii="Arial" w:hAnsi="Arial" w:cs="Arial"/>
          <w:bCs/>
          <w:color w:val="auto"/>
          <w:szCs w:val="24"/>
        </w:rPr>
        <w:t>REFERENCIAS BIBLIOGRÁFICAS</w:t>
      </w:r>
      <w:bookmarkEnd w:id="360"/>
    </w:p>
    <w:p w14:paraId="696B4533" w14:textId="77777777" w:rsidR="00F20985" w:rsidRPr="00F20985" w:rsidRDefault="00F20985" w:rsidP="00F20985"/>
    <w:p w14:paraId="79AD6463" w14:textId="77777777" w:rsidR="00CE64E0" w:rsidRDefault="0083706C" w:rsidP="00F20985">
      <w:pPr>
        <w:jc w:val="both"/>
        <w:rPr>
          <w:rFonts w:ascii="Arial" w:eastAsia="Arial" w:hAnsi="Arial" w:cs="Arial"/>
        </w:rPr>
      </w:pPr>
      <w:r w:rsidRPr="00447321">
        <w:rPr>
          <w:rFonts w:ascii="Arial" w:eastAsia="Arial" w:hAnsi="Arial" w:cs="Arial"/>
        </w:rPr>
        <w:t xml:space="preserve">Abad, M. (2004). Posibilidades y Limitaciones de la Participación Juvenil para el Impacto en la Agenda Pública: El caso del Consejo Municipal de Juventud en Medellín. Disponible en: </w:t>
      </w:r>
    </w:p>
    <w:p w14:paraId="5A7450F0" w14:textId="01341CF7" w:rsidR="0083706C" w:rsidRDefault="00000000" w:rsidP="00F20985">
      <w:pPr>
        <w:jc w:val="both"/>
        <w:rPr>
          <w:rFonts w:ascii="Arial" w:eastAsia="Arial" w:hAnsi="Arial" w:cs="Arial"/>
        </w:rPr>
      </w:pPr>
      <w:hyperlink r:id="rId40" w:history="1">
        <w:r w:rsidR="00CE64E0" w:rsidRPr="00E12506">
          <w:rPr>
            <w:rStyle w:val="Hipervnculo"/>
            <w:rFonts w:ascii="Arial" w:eastAsia="Arial" w:hAnsi="Arial" w:cs="Arial"/>
          </w:rPr>
          <w:t>https://scielo.conicyt.cl/scielo.php?script=sci_arttext&amp;pid=S0718-22362002000200004</w:t>
        </w:r>
      </w:hyperlink>
      <w:r w:rsidR="00B21B05" w:rsidRPr="00447321">
        <w:rPr>
          <w:rStyle w:val="Hipervnculo"/>
          <w:rFonts w:ascii="Arial" w:eastAsia="Arial" w:hAnsi="Arial" w:cs="Arial"/>
          <w:color w:val="auto"/>
        </w:rPr>
        <w:t xml:space="preserve">  </w:t>
      </w:r>
      <w:r w:rsidR="0083706C" w:rsidRPr="00447321">
        <w:rPr>
          <w:rFonts w:ascii="Arial" w:eastAsia="Arial" w:hAnsi="Arial" w:cs="Arial"/>
        </w:rPr>
        <w:t xml:space="preserve"> </w:t>
      </w:r>
    </w:p>
    <w:p w14:paraId="4747E9A6" w14:textId="77777777" w:rsidR="00CE64E0" w:rsidRPr="00447321" w:rsidRDefault="00CE64E0" w:rsidP="00F20985">
      <w:pPr>
        <w:jc w:val="both"/>
        <w:rPr>
          <w:rFonts w:ascii="Arial" w:eastAsia="Arial" w:hAnsi="Arial" w:cs="Arial"/>
        </w:rPr>
      </w:pPr>
    </w:p>
    <w:p w14:paraId="7244D8ED" w14:textId="77777777" w:rsidR="00F20985" w:rsidRDefault="00AB2F54" w:rsidP="00F20985">
      <w:pPr>
        <w:pStyle w:val="Entry"/>
        <w:spacing w:after="0" w:line="240" w:lineRule="auto"/>
        <w:ind w:left="0" w:firstLine="0"/>
        <w:jc w:val="both"/>
        <w:rPr>
          <w:rFonts w:ascii="Arial" w:hAnsi="Arial" w:cs="Arial"/>
        </w:rPr>
      </w:pPr>
      <w:r w:rsidRPr="00447321">
        <w:rPr>
          <w:rFonts w:ascii="Arial" w:hAnsi="Arial" w:cs="Arial"/>
        </w:rPr>
        <w:t>Cardoso-Ruiz, R. P.</w:t>
      </w:r>
      <w:r w:rsidR="002A7E1F" w:rsidRPr="00447321">
        <w:rPr>
          <w:rFonts w:ascii="Arial" w:hAnsi="Arial" w:cs="Arial"/>
        </w:rPr>
        <w:t>;</w:t>
      </w:r>
      <w:r w:rsidRPr="00447321">
        <w:rPr>
          <w:rFonts w:ascii="Arial" w:hAnsi="Arial" w:cs="Arial"/>
        </w:rPr>
        <w:t xml:space="preserve"> </w:t>
      </w:r>
      <w:proofErr w:type="spellStart"/>
      <w:r w:rsidRPr="00447321">
        <w:rPr>
          <w:rFonts w:ascii="Arial" w:hAnsi="Arial" w:cs="Arial"/>
        </w:rPr>
        <w:t>Gives</w:t>
      </w:r>
      <w:proofErr w:type="spellEnd"/>
      <w:r w:rsidRPr="00447321">
        <w:rPr>
          <w:rFonts w:ascii="Arial" w:hAnsi="Arial" w:cs="Arial"/>
        </w:rPr>
        <w:t>-Fernández, L.</w:t>
      </w:r>
      <w:r w:rsidR="002A7E1F" w:rsidRPr="00447321">
        <w:rPr>
          <w:rFonts w:ascii="Arial" w:hAnsi="Arial" w:cs="Arial"/>
        </w:rPr>
        <w:t>;</w:t>
      </w:r>
      <w:r w:rsidRPr="00447321">
        <w:rPr>
          <w:rFonts w:ascii="Arial" w:hAnsi="Arial" w:cs="Arial"/>
        </w:rPr>
        <w:t xml:space="preserve"> Lecuona-Miranda, M. E.</w:t>
      </w:r>
      <w:r w:rsidR="002A7E1F" w:rsidRPr="00447321">
        <w:rPr>
          <w:rFonts w:ascii="Arial" w:hAnsi="Arial" w:cs="Arial"/>
        </w:rPr>
        <w:t>;</w:t>
      </w:r>
      <w:r w:rsidRPr="00447321">
        <w:rPr>
          <w:rFonts w:ascii="Arial" w:hAnsi="Arial" w:cs="Arial"/>
        </w:rPr>
        <w:t xml:space="preserve"> &amp; Nicolás-Gómez, R. (2016).</w:t>
      </w:r>
      <w:r w:rsidR="009C30C8" w:rsidRPr="00447321">
        <w:rPr>
          <w:rFonts w:ascii="Arial" w:hAnsi="Arial" w:cs="Arial"/>
        </w:rPr>
        <w:t xml:space="preserve"> </w:t>
      </w:r>
      <w:r w:rsidRPr="00447321">
        <w:rPr>
          <w:rFonts w:ascii="Arial" w:hAnsi="Arial" w:cs="Arial"/>
        </w:rPr>
        <w:t>Elementos para el debate e interpretación del Buen vivir/</w:t>
      </w:r>
      <w:proofErr w:type="spellStart"/>
      <w:r w:rsidRPr="00447321">
        <w:rPr>
          <w:rFonts w:ascii="Arial" w:hAnsi="Arial" w:cs="Arial"/>
        </w:rPr>
        <w:t>Sumak</w:t>
      </w:r>
      <w:proofErr w:type="spellEnd"/>
      <w:r w:rsidRPr="00447321">
        <w:rPr>
          <w:rFonts w:ascii="Arial" w:hAnsi="Arial" w:cs="Arial"/>
        </w:rPr>
        <w:t xml:space="preserve"> </w:t>
      </w:r>
      <w:proofErr w:type="spellStart"/>
      <w:r w:rsidRPr="00447321">
        <w:rPr>
          <w:rFonts w:ascii="Arial" w:hAnsi="Arial" w:cs="Arial"/>
        </w:rPr>
        <w:t>kawsay</w:t>
      </w:r>
      <w:proofErr w:type="spellEnd"/>
      <w:r w:rsidR="002A7E1F" w:rsidRPr="00447321">
        <w:rPr>
          <w:rFonts w:ascii="Arial" w:hAnsi="Arial" w:cs="Arial"/>
        </w:rPr>
        <w:t>. Disponible en</w:t>
      </w:r>
      <w:r w:rsidR="00F20985">
        <w:rPr>
          <w:rFonts w:ascii="Arial" w:hAnsi="Arial" w:cs="Arial"/>
        </w:rPr>
        <w:t>:</w:t>
      </w:r>
    </w:p>
    <w:p w14:paraId="7CDAB1E0" w14:textId="554FD255" w:rsidR="00AB2F54" w:rsidRPr="00447321" w:rsidRDefault="009A6144" w:rsidP="00F20985">
      <w:pPr>
        <w:pStyle w:val="Entry"/>
        <w:spacing w:after="0" w:line="240" w:lineRule="auto"/>
        <w:ind w:left="0" w:firstLine="0"/>
        <w:jc w:val="both"/>
        <w:rPr>
          <w:rFonts w:ascii="Arial" w:hAnsi="Arial" w:cs="Arial"/>
        </w:rPr>
      </w:pPr>
      <w:r w:rsidRPr="00447321">
        <w:rPr>
          <w:rFonts w:ascii="Arial" w:hAnsi="Arial" w:cs="Arial"/>
        </w:rPr>
        <w:t xml:space="preserve"> </w:t>
      </w:r>
      <w:hyperlink r:id="rId41" w:history="1">
        <w:r w:rsidR="00B21B05" w:rsidRPr="00447321">
          <w:rPr>
            <w:rStyle w:val="Hipervnculo"/>
            <w:rFonts w:ascii="Arial" w:hAnsi="Arial" w:cs="Arial"/>
          </w:rPr>
          <w:t>https://www.redalyc.org/jatsRepo/281/28150017005/html/index.html</w:t>
        </w:r>
      </w:hyperlink>
      <w:r w:rsidR="00AB2F54" w:rsidRPr="00447321">
        <w:rPr>
          <w:rFonts w:ascii="Arial" w:hAnsi="Arial" w:cs="Arial"/>
        </w:rPr>
        <w:t>.</w:t>
      </w:r>
      <w:r w:rsidR="00B21B05" w:rsidRPr="00447321">
        <w:rPr>
          <w:rFonts w:ascii="Arial" w:hAnsi="Arial" w:cs="Arial"/>
        </w:rPr>
        <w:t xml:space="preserve"> </w:t>
      </w:r>
      <w:r w:rsidR="00AB2F54" w:rsidRPr="00447321">
        <w:rPr>
          <w:rFonts w:ascii="Arial" w:hAnsi="Arial" w:cs="Arial"/>
        </w:rPr>
        <w:t xml:space="preserve"> </w:t>
      </w:r>
    </w:p>
    <w:p w14:paraId="5FF04915" w14:textId="77777777" w:rsidR="00F20985" w:rsidRDefault="00F20985" w:rsidP="00F20985">
      <w:pPr>
        <w:pStyle w:val="Entry"/>
        <w:spacing w:after="0" w:line="240" w:lineRule="auto"/>
        <w:ind w:left="0" w:firstLine="0"/>
        <w:jc w:val="both"/>
        <w:rPr>
          <w:rFonts w:ascii="Arial" w:hAnsi="Arial" w:cs="Arial"/>
        </w:rPr>
      </w:pPr>
    </w:p>
    <w:p w14:paraId="7875C029" w14:textId="5642E8F8" w:rsidR="009C3D89" w:rsidRPr="00447321" w:rsidRDefault="007F4514" w:rsidP="00F20985">
      <w:pPr>
        <w:pStyle w:val="Entry"/>
        <w:spacing w:after="0" w:line="240" w:lineRule="auto"/>
        <w:ind w:left="0" w:firstLine="0"/>
        <w:jc w:val="both"/>
        <w:rPr>
          <w:rFonts w:ascii="Arial" w:hAnsi="Arial" w:cs="Arial"/>
        </w:rPr>
      </w:pPr>
      <w:r w:rsidRPr="00447321">
        <w:rPr>
          <w:rFonts w:ascii="Arial" w:hAnsi="Arial" w:cs="Arial"/>
        </w:rPr>
        <w:t>Congreso de la República de Colombia</w:t>
      </w:r>
      <w:r w:rsidR="00AB2F54" w:rsidRPr="00447321">
        <w:rPr>
          <w:rFonts w:ascii="Arial" w:hAnsi="Arial" w:cs="Arial"/>
        </w:rPr>
        <w:t xml:space="preserve">. (1993). Ley 70 de 1993. https://www.mininterior.gov.co/la-institucion/normatividad/ley-70-de-1993-agosto-27-por-la-cual-se-desarrolla-el-articulo-transitorio-55-de-la-constitucion-politica. </w:t>
      </w:r>
      <w:hyperlink r:id="rId42" w:history="1">
        <w:r w:rsidR="00507E77" w:rsidRPr="00447321">
          <w:rPr>
            <w:rStyle w:val="Hipervnculo"/>
            <w:rFonts w:ascii="Arial" w:hAnsi="Arial" w:cs="Arial"/>
          </w:rPr>
          <w:t>https://www.mininterior.gov.co/la-institucion/normatividad/ley-70-de-1993-agosto-27-por-la-cual-se-desarrolla-el-articulo-transitorio-55-de-la-constitucion-politica</w:t>
        </w:r>
      </w:hyperlink>
    </w:p>
    <w:p w14:paraId="056CE6AF" w14:textId="77777777" w:rsidR="00F20985" w:rsidRDefault="00F20985" w:rsidP="00F20985">
      <w:pPr>
        <w:pStyle w:val="Entry"/>
        <w:spacing w:after="0" w:line="240" w:lineRule="auto"/>
        <w:ind w:left="0" w:firstLine="0"/>
        <w:jc w:val="both"/>
        <w:rPr>
          <w:rFonts w:ascii="Arial" w:eastAsia="Arial" w:hAnsi="Arial" w:cs="Arial"/>
        </w:rPr>
      </w:pPr>
    </w:p>
    <w:p w14:paraId="4523F175" w14:textId="2030A66A" w:rsidR="009C3D89" w:rsidRPr="00447321" w:rsidRDefault="009C3D89" w:rsidP="00F20985">
      <w:pPr>
        <w:pStyle w:val="Entry"/>
        <w:spacing w:after="0" w:line="240" w:lineRule="auto"/>
        <w:ind w:left="0" w:firstLine="0"/>
        <w:jc w:val="both"/>
        <w:rPr>
          <w:rFonts w:ascii="Arial" w:hAnsi="Arial" w:cs="Arial"/>
        </w:rPr>
      </w:pPr>
      <w:r w:rsidRPr="00447321">
        <w:rPr>
          <w:rFonts w:ascii="Arial" w:eastAsia="Arial" w:hAnsi="Arial" w:cs="Arial"/>
        </w:rPr>
        <w:t>Congreso de Colombia. (2006a). Ley 1014 de 2006. Fomento a la cultura del emprendimiento. Colombia.</w:t>
      </w:r>
    </w:p>
    <w:p w14:paraId="32D9D6D3" w14:textId="77777777" w:rsidR="00F20985" w:rsidRDefault="00507E77" w:rsidP="00F20985">
      <w:pPr>
        <w:jc w:val="both"/>
        <w:rPr>
          <w:rFonts w:ascii="Arial" w:eastAsia="Arial" w:hAnsi="Arial" w:cs="Arial"/>
        </w:rPr>
      </w:pPr>
      <w:r w:rsidRPr="00447321">
        <w:rPr>
          <w:rFonts w:ascii="Arial" w:eastAsia="Arial" w:hAnsi="Arial" w:cs="Arial"/>
        </w:rPr>
        <w:t>Congreso de Colombia. (2006</w:t>
      </w:r>
      <w:r w:rsidR="009C3D89" w:rsidRPr="00447321">
        <w:rPr>
          <w:rFonts w:ascii="Arial" w:eastAsia="Arial" w:hAnsi="Arial" w:cs="Arial"/>
        </w:rPr>
        <w:t>b</w:t>
      </w:r>
      <w:r w:rsidRPr="00447321">
        <w:rPr>
          <w:rFonts w:ascii="Arial" w:eastAsia="Arial" w:hAnsi="Arial" w:cs="Arial"/>
        </w:rPr>
        <w:t>). Ley 1098 de 2006. Código de la Infancia y la Adolescencia. Disponible en</w:t>
      </w:r>
      <w:r w:rsidR="00F20985">
        <w:rPr>
          <w:rFonts w:ascii="Arial" w:eastAsia="Arial" w:hAnsi="Arial" w:cs="Arial"/>
        </w:rPr>
        <w:t>:</w:t>
      </w:r>
    </w:p>
    <w:p w14:paraId="04278017" w14:textId="6A131CB7" w:rsidR="00507E77" w:rsidRPr="00447321" w:rsidRDefault="00000000" w:rsidP="00F20985">
      <w:pPr>
        <w:jc w:val="both"/>
        <w:rPr>
          <w:rFonts w:ascii="Arial" w:eastAsiaTheme="minorEastAsia" w:hAnsi="Arial" w:cs="Arial"/>
        </w:rPr>
      </w:pPr>
      <w:hyperlink r:id="rId43" w:history="1">
        <w:r w:rsidR="00507E77" w:rsidRPr="00447321">
          <w:rPr>
            <w:rStyle w:val="Hipervnculo"/>
            <w:rFonts w:ascii="Arial" w:eastAsia="Arial" w:hAnsi="Arial" w:cs="Arial"/>
          </w:rPr>
          <w:t>https://www.icbf.gov.co/sites/default/files/ley1098de2006codigoinfancia.pdf</w:t>
        </w:r>
      </w:hyperlink>
      <w:r w:rsidR="00507E77" w:rsidRPr="00447321">
        <w:rPr>
          <w:rFonts w:ascii="Arial" w:eastAsia="Arial" w:hAnsi="Arial" w:cs="Arial"/>
        </w:rPr>
        <w:t xml:space="preserve"> </w:t>
      </w:r>
    </w:p>
    <w:p w14:paraId="7AD9D5B1" w14:textId="77777777" w:rsidR="00F20985" w:rsidRDefault="00F20985" w:rsidP="00F20985">
      <w:pPr>
        <w:pStyle w:val="Entry"/>
        <w:spacing w:after="0" w:line="240" w:lineRule="auto"/>
        <w:ind w:left="0" w:firstLine="0"/>
        <w:jc w:val="both"/>
        <w:rPr>
          <w:rFonts w:ascii="Arial" w:hAnsi="Arial" w:cs="Arial"/>
        </w:rPr>
      </w:pPr>
    </w:p>
    <w:p w14:paraId="6B91F680" w14:textId="59AA71BA" w:rsidR="00F20985" w:rsidRDefault="00AB2F54" w:rsidP="00F20985">
      <w:pPr>
        <w:pStyle w:val="Entry"/>
        <w:spacing w:after="0" w:line="240" w:lineRule="auto"/>
        <w:ind w:left="0" w:firstLine="0"/>
        <w:jc w:val="both"/>
        <w:rPr>
          <w:rFonts w:ascii="Arial" w:hAnsi="Arial" w:cs="Arial"/>
        </w:rPr>
      </w:pPr>
      <w:r w:rsidRPr="00447321">
        <w:rPr>
          <w:rFonts w:ascii="Arial" w:hAnsi="Arial" w:cs="Arial"/>
        </w:rPr>
        <w:t>C</w:t>
      </w:r>
      <w:r w:rsidR="00E73F9F" w:rsidRPr="00447321">
        <w:rPr>
          <w:rFonts w:ascii="Arial" w:hAnsi="Arial" w:cs="Arial"/>
        </w:rPr>
        <w:t xml:space="preserve">ongreso de Colombia. </w:t>
      </w:r>
      <w:r w:rsidRPr="00447321">
        <w:rPr>
          <w:rFonts w:ascii="Arial" w:hAnsi="Arial" w:cs="Arial"/>
        </w:rPr>
        <w:t>(2018, 1 marzo). L</w:t>
      </w:r>
      <w:r w:rsidR="00E73F9F" w:rsidRPr="00447321">
        <w:rPr>
          <w:rFonts w:ascii="Arial" w:hAnsi="Arial" w:cs="Arial"/>
        </w:rPr>
        <w:t xml:space="preserve">ey </w:t>
      </w:r>
      <w:r w:rsidRPr="00447321">
        <w:rPr>
          <w:rFonts w:ascii="Arial" w:hAnsi="Arial" w:cs="Arial"/>
        </w:rPr>
        <w:t xml:space="preserve">1885 </w:t>
      </w:r>
      <w:r w:rsidR="00E73F9F" w:rsidRPr="00447321">
        <w:rPr>
          <w:rFonts w:ascii="Arial" w:hAnsi="Arial" w:cs="Arial"/>
        </w:rPr>
        <w:t>del</w:t>
      </w:r>
      <w:r w:rsidRPr="00447321">
        <w:rPr>
          <w:rFonts w:ascii="Arial" w:hAnsi="Arial" w:cs="Arial"/>
        </w:rPr>
        <w:t xml:space="preserve"> 01 </w:t>
      </w:r>
      <w:r w:rsidR="00E73F9F" w:rsidRPr="00447321">
        <w:rPr>
          <w:rFonts w:ascii="Arial" w:hAnsi="Arial" w:cs="Arial"/>
        </w:rPr>
        <w:t>de</w:t>
      </w:r>
      <w:r w:rsidRPr="00447321">
        <w:rPr>
          <w:rFonts w:ascii="Arial" w:hAnsi="Arial" w:cs="Arial"/>
        </w:rPr>
        <w:t xml:space="preserve"> </w:t>
      </w:r>
      <w:r w:rsidR="00E73F9F" w:rsidRPr="00447321">
        <w:rPr>
          <w:rFonts w:ascii="Arial" w:hAnsi="Arial" w:cs="Arial"/>
        </w:rPr>
        <w:t>marzo</w:t>
      </w:r>
      <w:r w:rsidRPr="00447321">
        <w:rPr>
          <w:rFonts w:ascii="Arial" w:hAnsi="Arial" w:cs="Arial"/>
        </w:rPr>
        <w:t xml:space="preserve"> </w:t>
      </w:r>
      <w:r w:rsidR="00E73F9F" w:rsidRPr="00447321">
        <w:rPr>
          <w:rFonts w:ascii="Arial" w:hAnsi="Arial" w:cs="Arial"/>
        </w:rPr>
        <w:t>de</w:t>
      </w:r>
      <w:r w:rsidRPr="00447321">
        <w:rPr>
          <w:rFonts w:ascii="Arial" w:hAnsi="Arial" w:cs="Arial"/>
        </w:rPr>
        <w:t xml:space="preserve"> 2018. </w:t>
      </w:r>
      <w:r w:rsidR="00E73F9F" w:rsidRPr="00447321">
        <w:rPr>
          <w:rFonts w:ascii="Arial" w:hAnsi="Arial" w:cs="Arial"/>
        </w:rPr>
        <w:t>Disponible en:</w:t>
      </w:r>
    </w:p>
    <w:p w14:paraId="6E1E3AB8" w14:textId="4E59BFC4" w:rsidR="00AB2F54" w:rsidRPr="00447321" w:rsidRDefault="00000000" w:rsidP="00F20985">
      <w:pPr>
        <w:pStyle w:val="Entry"/>
        <w:spacing w:after="0" w:line="240" w:lineRule="auto"/>
        <w:ind w:left="0" w:firstLine="0"/>
        <w:jc w:val="both"/>
        <w:rPr>
          <w:rFonts w:ascii="Arial" w:hAnsi="Arial" w:cs="Arial"/>
        </w:rPr>
      </w:pPr>
      <w:hyperlink r:id="rId44" w:history="1">
        <w:r w:rsidR="00F20985" w:rsidRPr="00E12506">
          <w:rPr>
            <w:rStyle w:val="Hipervnculo"/>
            <w:rFonts w:ascii="Arial" w:hAnsi="Arial" w:cs="Arial"/>
          </w:rPr>
          <w:t>http://es.presidencia.gov.co/normativa/normativa/LEY%201885%20DEL%2001%20DE%20MARZO%20DE%202018.pdf</w:t>
        </w:r>
      </w:hyperlink>
      <w:r w:rsidR="00AB2F54" w:rsidRPr="00447321">
        <w:rPr>
          <w:rFonts w:ascii="Arial" w:hAnsi="Arial" w:cs="Arial"/>
        </w:rPr>
        <w:t>.</w:t>
      </w:r>
      <w:r w:rsidR="00B21B05" w:rsidRPr="00447321">
        <w:rPr>
          <w:rFonts w:ascii="Arial" w:hAnsi="Arial" w:cs="Arial"/>
        </w:rPr>
        <w:t xml:space="preserve"> </w:t>
      </w:r>
      <w:r w:rsidR="00AB2F54" w:rsidRPr="00447321">
        <w:rPr>
          <w:rFonts w:ascii="Arial" w:hAnsi="Arial" w:cs="Arial"/>
        </w:rPr>
        <w:t xml:space="preserve"> </w:t>
      </w:r>
    </w:p>
    <w:p w14:paraId="062F99D8" w14:textId="77777777" w:rsidR="00F20985" w:rsidRDefault="00F20985" w:rsidP="00F20985">
      <w:pPr>
        <w:pStyle w:val="Entry"/>
        <w:spacing w:after="0" w:line="240" w:lineRule="auto"/>
        <w:ind w:left="0" w:firstLine="0"/>
        <w:jc w:val="both"/>
        <w:rPr>
          <w:rFonts w:ascii="Arial" w:hAnsi="Arial" w:cs="Arial"/>
        </w:rPr>
      </w:pPr>
    </w:p>
    <w:p w14:paraId="18BF9CF5" w14:textId="641EA1BC" w:rsidR="00AB2F54" w:rsidRPr="00447321" w:rsidRDefault="00AB2F54" w:rsidP="00F20985">
      <w:pPr>
        <w:pStyle w:val="Entry"/>
        <w:spacing w:after="0" w:line="240" w:lineRule="auto"/>
        <w:ind w:left="0" w:firstLine="0"/>
        <w:jc w:val="both"/>
        <w:rPr>
          <w:rFonts w:ascii="Arial" w:hAnsi="Arial" w:cs="Arial"/>
        </w:rPr>
      </w:pPr>
      <w:r w:rsidRPr="00447321">
        <w:rPr>
          <w:rFonts w:ascii="Arial" w:hAnsi="Arial" w:cs="Arial"/>
        </w:rPr>
        <w:t>Consejo Regional Indígena del Huila</w:t>
      </w:r>
      <w:r w:rsidR="00FA2D67" w:rsidRPr="00447321">
        <w:rPr>
          <w:rFonts w:ascii="Arial" w:hAnsi="Arial" w:cs="Arial"/>
        </w:rPr>
        <w:t xml:space="preserve"> (CRIHU)</w:t>
      </w:r>
      <w:r w:rsidRPr="00447321">
        <w:rPr>
          <w:rFonts w:ascii="Arial" w:hAnsi="Arial" w:cs="Arial"/>
        </w:rPr>
        <w:t>. (2013, 18 julio). La Ley Origen de los pueblos indígenas.</w:t>
      </w:r>
      <w:r w:rsidR="000110E0" w:rsidRPr="00447321">
        <w:rPr>
          <w:rFonts w:ascii="Arial" w:hAnsi="Arial" w:cs="Arial"/>
        </w:rPr>
        <w:t xml:space="preserve"> </w:t>
      </w:r>
      <w:r w:rsidR="006C109E" w:rsidRPr="00447321">
        <w:rPr>
          <w:rFonts w:ascii="Arial" w:hAnsi="Arial" w:cs="Arial"/>
        </w:rPr>
        <w:t xml:space="preserve">Disponible en: </w:t>
      </w:r>
      <w:hyperlink r:id="rId45" w:anchor=":%7E:text=La%20Ley%20de%20Origen%20es,lo%20material%20y%20lo%20espiritual.&amp;text=La%20ley%20de%20S%C3%A9%20es,mantienen%20en%20orden%20el%20universo" w:history="1">
        <w:r w:rsidR="00B21B05" w:rsidRPr="00447321">
          <w:rPr>
            <w:rStyle w:val="Hipervnculo"/>
            <w:rFonts w:ascii="Arial" w:hAnsi="Arial" w:cs="Arial"/>
          </w:rPr>
          <w:t>https://www.crihu.org/2012/09/la-ley-origen.html#:%7E:text=La%20Ley%20de%20Origen%20es,lo%20material%20y%20lo%20espiritual.&amp;text=La%20ley%20de%20S%C3%A9%20es,mantienen%20en%20orden%20el%20universo</w:t>
        </w:r>
      </w:hyperlink>
      <w:r w:rsidRPr="00447321">
        <w:rPr>
          <w:rFonts w:ascii="Arial" w:hAnsi="Arial" w:cs="Arial"/>
        </w:rPr>
        <w:t>.</w:t>
      </w:r>
      <w:r w:rsidR="00B21B05" w:rsidRPr="00447321">
        <w:rPr>
          <w:rFonts w:ascii="Arial" w:hAnsi="Arial" w:cs="Arial"/>
        </w:rPr>
        <w:t xml:space="preserve"> </w:t>
      </w:r>
    </w:p>
    <w:p w14:paraId="5067AF39" w14:textId="77777777" w:rsidR="00F20985" w:rsidRDefault="00F20985" w:rsidP="00F20985">
      <w:pPr>
        <w:pStyle w:val="Entry"/>
        <w:spacing w:after="0" w:line="240" w:lineRule="auto"/>
        <w:ind w:left="0" w:firstLine="0"/>
        <w:jc w:val="both"/>
        <w:rPr>
          <w:rFonts w:ascii="Arial" w:hAnsi="Arial" w:cs="Arial"/>
        </w:rPr>
      </w:pPr>
    </w:p>
    <w:p w14:paraId="13C1B578" w14:textId="77777777" w:rsidR="00F20985" w:rsidRDefault="00AB2F54" w:rsidP="00F20985">
      <w:pPr>
        <w:pStyle w:val="Entry"/>
        <w:spacing w:after="0" w:line="240" w:lineRule="auto"/>
        <w:ind w:left="0" w:firstLine="0"/>
        <w:jc w:val="both"/>
        <w:rPr>
          <w:rFonts w:ascii="Arial" w:hAnsi="Arial" w:cs="Arial"/>
        </w:rPr>
      </w:pPr>
      <w:r w:rsidRPr="00447321">
        <w:rPr>
          <w:rFonts w:ascii="Arial" w:hAnsi="Arial" w:cs="Arial"/>
        </w:rPr>
        <w:t>D</w:t>
      </w:r>
      <w:r w:rsidR="00205B01" w:rsidRPr="00447321">
        <w:rPr>
          <w:rFonts w:ascii="Arial" w:hAnsi="Arial" w:cs="Arial"/>
        </w:rPr>
        <w:t>epartamento Administrativo Nacional de Estadística (D</w:t>
      </w:r>
      <w:r w:rsidRPr="00447321">
        <w:rPr>
          <w:rFonts w:ascii="Arial" w:hAnsi="Arial" w:cs="Arial"/>
        </w:rPr>
        <w:t>ANE</w:t>
      </w:r>
      <w:r w:rsidR="00205B01" w:rsidRPr="00447321">
        <w:rPr>
          <w:rFonts w:ascii="Arial" w:hAnsi="Arial" w:cs="Arial"/>
        </w:rPr>
        <w:t>).</w:t>
      </w:r>
      <w:r w:rsidRPr="00447321">
        <w:rPr>
          <w:rFonts w:ascii="Arial" w:hAnsi="Arial" w:cs="Arial"/>
        </w:rPr>
        <w:t xml:space="preserve"> (2019). C</w:t>
      </w:r>
      <w:r w:rsidR="00090640" w:rsidRPr="00447321">
        <w:rPr>
          <w:rFonts w:ascii="Arial" w:hAnsi="Arial" w:cs="Arial"/>
        </w:rPr>
        <w:t xml:space="preserve">enso </w:t>
      </w:r>
      <w:r w:rsidRPr="00447321">
        <w:rPr>
          <w:rFonts w:ascii="Arial" w:hAnsi="Arial" w:cs="Arial"/>
        </w:rPr>
        <w:t>2018.</w:t>
      </w:r>
      <w:r w:rsidR="00090640" w:rsidRPr="00447321">
        <w:rPr>
          <w:rFonts w:ascii="Arial" w:hAnsi="Arial" w:cs="Arial"/>
        </w:rPr>
        <w:t xml:space="preserve"> Disponible</w:t>
      </w:r>
      <w:r w:rsidR="00F20985">
        <w:rPr>
          <w:rFonts w:ascii="Arial" w:hAnsi="Arial" w:cs="Arial"/>
        </w:rPr>
        <w:t xml:space="preserve"> </w:t>
      </w:r>
      <w:r w:rsidR="00090640" w:rsidRPr="00447321">
        <w:rPr>
          <w:rFonts w:ascii="Arial" w:hAnsi="Arial" w:cs="Arial"/>
        </w:rPr>
        <w:t>en:</w:t>
      </w:r>
      <w:r w:rsidRPr="00447321">
        <w:rPr>
          <w:rFonts w:ascii="Arial" w:hAnsi="Arial" w:cs="Arial"/>
        </w:rPr>
        <w:t xml:space="preserve"> </w:t>
      </w:r>
    </w:p>
    <w:p w14:paraId="09F51D14" w14:textId="17C88BB2" w:rsidR="00AB2F54" w:rsidRPr="00447321" w:rsidRDefault="00000000" w:rsidP="00F20985">
      <w:pPr>
        <w:pStyle w:val="Entry"/>
        <w:spacing w:after="0" w:line="240" w:lineRule="auto"/>
        <w:ind w:left="0" w:firstLine="0"/>
        <w:jc w:val="both"/>
        <w:rPr>
          <w:rFonts w:ascii="Arial" w:hAnsi="Arial" w:cs="Arial"/>
        </w:rPr>
      </w:pPr>
      <w:hyperlink r:id="rId46" w:history="1">
        <w:r w:rsidR="00F20985" w:rsidRPr="00E12506">
          <w:rPr>
            <w:rStyle w:val="Hipervnculo"/>
            <w:rFonts w:ascii="Arial" w:hAnsi="Arial" w:cs="Arial"/>
          </w:rPr>
          <w:t>https://www.dane.gov.co/index.php/estadisticas-por-tema/demografia-y-poblacion/grupos-etnicos</w:t>
        </w:r>
      </w:hyperlink>
      <w:r w:rsidR="00AB2F54" w:rsidRPr="00447321">
        <w:rPr>
          <w:rFonts w:ascii="Arial" w:hAnsi="Arial" w:cs="Arial"/>
        </w:rPr>
        <w:t>.</w:t>
      </w:r>
      <w:r w:rsidR="00B21B05" w:rsidRPr="00447321">
        <w:rPr>
          <w:rFonts w:ascii="Arial" w:hAnsi="Arial" w:cs="Arial"/>
        </w:rPr>
        <w:t xml:space="preserve"> </w:t>
      </w:r>
      <w:r w:rsidR="00AB2F54" w:rsidRPr="00447321">
        <w:rPr>
          <w:rFonts w:ascii="Arial" w:hAnsi="Arial" w:cs="Arial"/>
        </w:rPr>
        <w:t xml:space="preserve"> </w:t>
      </w:r>
    </w:p>
    <w:p w14:paraId="557424C8" w14:textId="77777777" w:rsidR="00F20985" w:rsidRDefault="00F20985" w:rsidP="00F20985">
      <w:pPr>
        <w:contextualSpacing/>
        <w:jc w:val="both"/>
        <w:rPr>
          <w:rFonts w:ascii="Arial" w:eastAsia="Arial" w:hAnsi="Arial" w:cs="Arial"/>
        </w:rPr>
      </w:pPr>
    </w:p>
    <w:p w14:paraId="4CF84E8C" w14:textId="546F85FD" w:rsidR="00CE64E0" w:rsidRDefault="00370695" w:rsidP="00F20985">
      <w:pPr>
        <w:contextualSpacing/>
        <w:jc w:val="both"/>
        <w:rPr>
          <w:rFonts w:ascii="Arial" w:eastAsia="Arial" w:hAnsi="Arial" w:cs="Arial"/>
        </w:rPr>
      </w:pPr>
      <w:r w:rsidRPr="00447321">
        <w:rPr>
          <w:rFonts w:ascii="Arial" w:eastAsia="Arial" w:hAnsi="Arial" w:cs="Arial"/>
        </w:rPr>
        <w:t xml:space="preserve">Departamento Nacional de Planeación (DNP). (2012, mayo). </w:t>
      </w:r>
      <w:r w:rsidRPr="00447321">
        <w:rPr>
          <w:rFonts w:ascii="Arial" w:eastAsia="Arial" w:hAnsi="Arial" w:cs="Arial"/>
          <w:i/>
          <w:iCs/>
        </w:rPr>
        <w:t>Metodologías oficiales y arreglos institucionales para la medición de la pobreza en Colombia</w:t>
      </w:r>
      <w:r w:rsidRPr="00447321">
        <w:rPr>
          <w:rFonts w:ascii="Arial" w:eastAsia="Arial" w:hAnsi="Arial" w:cs="Arial"/>
        </w:rPr>
        <w:t>. Documento CONPES 150, Bogotá D.C., Colombia: DNP. Disponible en:</w:t>
      </w:r>
    </w:p>
    <w:p w14:paraId="2F8B84F7" w14:textId="6CEA3F60" w:rsidR="00370695" w:rsidRPr="00447321" w:rsidRDefault="00000000" w:rsidP="00F20985">
      <w:pPr>
        <w:contextualSpacing/>
        <w:jc w:val="both"/>
        <w:rPr>
          <w:rFonts w:ascii="Arial" w:eastAsia="Arial" w:hAnsi="Arial" w:cs="Arial"/>
        </w:rPr>
      </w:pPr>
      <w:hyperlink r:id="rId47" w:history="1">
        <w:r w:rsidR="00370695" w:rsidRPr="00447321">
          <w:rPr>
            <w:rStyle w:val="Hipervnculo"/>
            <w:rFonts w:ascii="Arial" w:hAnsi="Arial" w:cs="Arial"/>
          </w:rPr>
          <w:t>https://colaboracion.dnp.gov.co/CDT/Conpes/Social/150.pdf</w:t>
        </w:r>
      </w:hyperlink>
      <w:r w:rsidR="00370695" w:rsidRPr="00447321">
        <w:rPr>
          <w:rFonts w:ascii="Arial" w:eastAsia="Arial" w:hAnsi="Arial" w:cs="Arial"/>
        </w:rPr>
        <w:t xml:space="preserve"> </w:t>
      </w:r>
    </w:p>
    <w:p w14:paraId="0B671C3B" w14:textId="77777777" w:rsidR="00F20985" w:rsidRDefault="00F20985" w:rsidP="00F20985">
      <w:pPr>
        <w:pStyle w:val="Entry"/>
        <w:spacing w:after="0" w:line="240" w:lineRule="auto"/>
        <w:ind w:left="0" w:firstLine="0"/>
        <w:jc w:val="both"/>
        <w:rPr>
          <w:rFonts w:ascii="Arial" w:hAnsi="Arial" w:cs="Arial"/>
        </w:rPr>
      </w:pPr>
    </w:p>
    <w:p w14:paraId="7F031D34" w14:textId="63B3FFBF" w:rsidR="00CE64E0" w:rsidRDefault="004617B7" w:rsidP="00F20985">
      <w:pPr>
        <w:pStyle w:val="Entry"/>
        <w:spacing w:after="0" w:line="240" w:lineRule="auto"/>
        <w:ind w:left="0" w:firstLine="0"/>
        <w:jc w:val="both"/>
        <w:rPr>
          <w:rFonts w:ascii="Arial" w:hAnsi="Arial" w:cs="Arial"/>
        </w:rPr>
      </w:pPr>
      <w:r w:rsidRPr="00447321">
        <w:rPr>
          <w:rFonts w:ascii="Arial" w:hAnsi="Arial" w:cs="Arial"/>
        </w:rPr>
        <w:t>D</w:t>
      </w:r>
      <w:r w:rsidR="00B87338" w:rsidRPr="00447321">
        <w:rPr>
          <w:rFonts w:ascii="Arial" w:hAnsi="Arial" w:cs="Arial"/>
        </w:rPr>
        <w:t xml:space="preserve">epartamento Nacional de Planeación (DNP). </w:t>
      </w:r>
      <w:r w:rsidRPr="00447321">
        <w:rPr>
          <w:rFonts w:ascii="Arial" w:hAnsi="Arial" w:cs="Arial"/>
        </w:rPr>
        <w:t>(201</w:t>
      </w:r>
      <w:r w:rsidR="00D12FDB" w:rsidRPr="00447321">
        <w:rPr>
          <w:rFonts w:ascii="Arial" w:hAnsi="Arial" w:cs="Arial"/>
        </w:rPr>
        <w:t>8</w:t>
      </w:r>
      <w:r w:rsidRPr="00447321">
        <w:rPr>
          <w:rFonts w:ascii="Arial" w:hAnsi="Arial" w:cs="Arial"/>
        </w:rPr>
        <w:t>)</w:t>
      </w:r>
      <w:r w:rsidR="00370695" w:rsidRPr="00447321">
        <w:rPr>
          <w:rFonts w:ascii="Arial" w:hAnsi="Arial" w:cs="Arial"/>
        </w:rPr>
        <w:t>.</w:t>
      </w:r>
      <w:r w:rsidR="00B87338" w:rsidRPr="00447321">
        <w:rPr>
          <w:rFonts w:ascii="Arial" w:hAnsi="Arial" w:cs="Arial"/>
          <w:i/>
          <w:iCs/>
        </w:rPr>
        <w:t xml:space="preserve"> </w:t>
      </w:r>
      <w:r w:rsidRPr="00447321">
        <w:rPr>
          <w:rFonts w:ascii="Arial" w:hAnsi="Arial" w:cs="Arial"/>
        </w:rPr>
        <w:t>Plan Nacional de Desarrollo 20</w:t>
      </w:r>
      <w:r w:rsidR="00D12FDB" w:rsidRPr="00447321">
        <w:rPr>
          <w:rFonts w:ascii="Arial" w:hAnsi="Arial" w:cs="Arial"/>
        </w:rPr>
        <w:t>18</w:t>
      </w:r>
      <w:r w:rsidRPr="00447321">
        <w:rPr>
          <w:rFonts w:ascii="Arial" w:hAnsi="Arial" w:cs="Arial"/>
        </w:rPr>
        <w:t>-20</w:t>
      </w:r>
      <w:r w:rsidR="00D12FDB" w:rsidRPr="00447321">
        <w:rPr>
          <w:rFonts w:ascii="Arial" w:hAnsi="Arial" w:cs="Arial"/>
        </w:rPr>
        <w:t>22</w:t>
      </w:r>
      <w:r w:rsidRPr="00447321">
        <w:rPr>
          <w:rFonts w:ascii="Arial" w:hAnsi="Arial" w:cs="Arial"/>
        </w:rPr>
        <w:t xml:space="preserve">: </w:t>
      </w:r>
      <w:r w:rsidR="00D12FDB" w:rsidRPr="00447321">
        <w:rPr>
          <w:rFonts w:ascii="Arial" w:hAnsi="Arial" w:cs="Arial"/>
        </w:rPr>
        <w:t>Pacto por Colombia, pacto por la equidad. Disponible en:</w:t>
      </w:r>
    </w:p>
    <w:p w14:paraId="56463C92" w14:textId="3584445C" w:rsidR="004617B7" w:rsidRPr="00447321" w:rsidRDefault="00000000" w:rsidP="00F20985">
      <w:pPr>
        <w:pStyle w:val="Entry"/>
        <w:spacing w:after="0" w:line="240" w:lineRule="auto"/>
        <w:ind w:left="0" w:firstLine="0"/>
        <w:jc w:val="both"/>
        <w:rPr>
          <w:rFonts w:ascii="Arial" w:hAnsi="Arial" w:cs="Arial"/>
        </w:rPr>
      </w:pPr>
      <w:hyperlink r:id="rId48" w:history="1">
        <w:r w:rsidR="00282DBB" w:rsidRPr="00447321">
          <w:rPr>
            <w:rStyle w:val="Hipervnculo"/>
            <w:rFonts w:ascii="Arial" w:hAnsi="Arial" w:cs="Arial"/>
          </w:rPr>
          <w:t>https://www.sic.gov.co/sites/default/files/documentos/122018/Bases_Plan_Nacional_de_Desarrollo_2018-2022.pdf</w:t>
        </w:r>
      </w:hyperlink>
    </w:p>
    <w:p w14:paraId="1AE6886A" w14:textId="77777777" w:rsidR="00F20985" w:rsidRDefault="00F20985" w:rsidP="00F20985">
      <w:pPr>
        <w:jc w:val="both"/>
        <w:rPr>
          <w:rFonts w:ascii="Arial" w:eastAsia="Arial" w:hAnsi="Arial" w:cs="Arial"/>
        </w:rPr>
      </w:pPr>
    </w:p>
    <w:p w14:paraId="4A811DCA" w14:textId="58FF6022" w:rsidR="004617B7" w:rsidRPr="00447321" w:rsidRDefault="004617B7" w:rsidP="00F20985">
      <w:pPr>
        <w:pStyle w:val="Entry"/>
        <w:spacing w:after="0" w:line="240" w:lineRule="auto"/>
        <w:ind w:left="0" w:firstLine="0"/>
        <w:jc w:val="both"/>
        <w:rPr>
          <w:rFonts w:ascii="Arial" w:hAnsi="Arial" w:cs="Arial"/>
          <w:lang w:val="en-US"/>
        </w:rPr>
      </w:pPr>
      <w:r w:rsidRPr="00447321">
        <w:rPr>
          <w:rFonts w:ascii="Arial" w:hAnsi="Arial" w:cs="Arial"/>
          <w:lang w:val="en-US"/>
        </w:rPr>
        <w:t>H</w:t>
      </w:r>
      <w:r w:rsidR="00064B15" w:rsidRPr="00447321">
        <w:rPr>
          <w:rFonts w:ascii="Arial" w:hAnsi="Arial" w:cs="Arial"/>
          <w:lang w:val="en-US"/>
        </w:rPr>
        <w:t xml:space="preserve">art; </w:t>
      </w:r>
      <w:proofErr w:type="spellStart"/>
      <w:r w:rsidR="00064B15" w:rsidRPr="00447321">
        <w:rPr>
          <w:rFonts w:ascii="Arial" w:hAnsi="Arial" w:cs="Arial"/>
          <w:lang w:val="en-US"/>
        </w:rPr>
        <w:t>Bartllet</w:t>
      </w:r>
      <w:proofErr w:type="spellEnd"/>
      <w:r w:rsidR="00064B15" w:rsidRPr="00447321">
        <w:rPr>
          <w:rFonts w:ascii="Arial" w:hAnsi="Arial" w:cs="Arial"/>
          <w:lang w:val="en-US"/>
        </w:rPr>
        <w:t xml:space="preserve">; Sheridan; </w:t>
      </w:r>
      <w:proofErr w:type="spellStart"/>
      <w:r w:rsidR="00064B15" w:rsidRPr="00447321">
        <w:rPr>
          <w:rFonts w:ascii="Arial" w:hAnsi="Arial" w:cs="Arial"/>
          <w:lang w:val="en-US"/>
        </w:rPr>
        <w:t>Satter</w:t>
      </w:r>
      <w:r w:rsidR="00C61368" w:rsidRPr="00447321">
        <w:rPr>
          <w:rFonts w:ascii="Arial" w:hAnsi="Arial" w:cs="Arial"/>
          <w:lang w:val="en-US"/>
        </w:rPr>
        <w:t>h</w:t>
      </w:r>
      <w:r w:rsidR="00064B15" w:rsidRPr="00447321">
        <w:rPr>
          <w:rFonts w:ascii="Arial" w:hAnsi="Arial" w:cs="Arial"/>
          <w:lang w:val="en-US"/>
        </w:rPr>
        <w:t>wait</w:t>
      </w:r>
      <w:proofErr w:type="spellEnd"/>
      <w:r w:rsidR="00064B15" w:rsidRPr="00447321">
        <w:rPr>
          <w:rFonts w:ascii="Arial" w:hAnsi="Arial" w:cs="Arial"/>
          <w:lang w:val="en-US"/>
        </w:rPr>
        <w:t>; et al.</w:t>
      </w:r>
      <w:r w:rsidRPr="00447321">
        <w:rPr>
          <w:rFonts w:ascii="Arial" w:hAnsi="Arial" w:cs="Arial"/>
          <w:lang w:val="en-US"/>
        </w:rPr>
        <w:t xml:space="preserve"> </w:t>
      </w:r>
      <w:r w:rsidRPr="00447321">
        <w:rPr>
          <w:rFonts w:ascii="Arial" w:hAnsi="Arial" w:cs="Arial"/>
        </w:rPr>
        <w:t xml:space="preserve">(2004) </w:t>
      </w:r>
      <w:r w:rsidRPr="00447321">
        <w:rPr>
          <w:rFonts w:ascii="Arial" w:hAnsi="Arial" w:cs="Arial"/>
          <w:i/>
          <w:iCs/>
        </w:rPr>
        <w:t>“Ciudades para la niñez. Los derechos de la infancia, la pobreza y la administración pública.”</w:t>
      </w:r>
      <w:r w:rsidRPr="00447321">
        <w:rPr>
          <w:rFonts w:ascii="Arial" w:hAnsi="Arial" w:cs="Arial"/>
        </w:rPr>
        <w:t xml:space="preserve"> </w:t>
      </w:r>
      <w:r w:rsidRPr="00447321">
        <w:rPr>
          <w:rFonts w:ascii="Arial" w:hAnsi="Arial" w:cs="Arial"/>
          <w:lang w:val="en-US"/>
        </w:rPr>
        <w:t>Bogotá.</w:t>
      </w:r>
    </w:p>
    <w:p w14:paraId="08280099" w14:textId="77777777" w:rsidR="00C225C2" w:rsidRPr="00447321" w:rsidRDefault="00C225C2" w:rsidP="00F20985">
      <w:pPr>
        <w:jc w:val="both"/>
        <w:rPr>
          <w:rFonts w:ascii="Arial" w:eastAsiaTheme="minorEastAsia" w:hAnsi="Arial" w:cs="Arial"/>
          <w:lang w:val="en-US"/>
        </w:rPr>
      </w:pPr>
      <w:r w:rsidRPr="00447321">
        <w:rPr>
          <w:rFonts w:ascii="Arial" w:eastAsia="Arial" w:hAnsi="Arial" w:cs="Arial"/>
          <w:lang w:val="en-US"/>
        </w:rPr>
        <w:t xml:space="preserve">Heikkinen, E. (2011). </w:t>
      </w:r>
      <w:r w:rsidRPr="00447321">
        <w:rPr>
          <w:rFonts w:ascii="Arial" w:eastAsia="Arial" w:hAnsi="Arial" w:cs="Arial"/>
          <w:i/>
          <w:iCs/>
          <w:lang w:val="en-US"/>
        </w:rPr>
        <w:t>A life course approach: research orientations</w:t>
      </w:r>
      <w:r w:rsidRPr="00447321">
        <w:rPr>
          <w:rFonts w:ascii="Arial" w:eastAsia="Arial" w:hAnsi="Arial" w:cs="Arial"/>
          <w:lang w:val="en-US"/>
        </w:rPr>
        <w:t xml:space="preserve">. Academic Literature Review, (8) 7-12. </w:t>
      </w:r>
    </w:p>
    <w:p w14:paraId="001DB00E" w14:textId="77777777" w:rsidR="00F20985" w:rsidRDefault="00F20985" w:rsidP="00F20985">
      <w:pPr>
        <w:jc w:val="both"/>
        <w:rPr>
          <w:rFonts w:ascii="Arial" w:eastAsia="Arial" w:hAnsi="Arial" w:cs="Arial"/>
          <w:lang w:val="en-US"/>
        </w:rPr>
      </w:pPr>
    </w:p>
    <w:p w14:paraId="609C859C" w14:textId="190C18BC" w:rsidR="00CE64E0" w:rsidRDefault="00FA4E3B" w:rsidP="00F20985">
      <w:pPr>
        <w:jc w:val="both"/>
        <w:rPr>
          <w:rFonts w:ascii="Arial" w:eastAsia="Arial" w:hAnsi="Arial" w:cs="Arial"/>
          <w:lang w:val="es-MX"/>
        </w:rPr>
      </w:pPr>
      <w:r w:rsidRPr="00447321">
        <w:rPr>
          <w:rFonts w:ascii="Arial" w:eastAsia="Arial" w:hAnsi="Arial" w:cs="Arial"/>
          <w:lang w:val="en-US"/>
        </w:rPr>
        <w:t xml:space="preserve">IDEO. (2020). What is Design Thinking? </w:t>
      </w:r>
      <w:r w:rsidRPr="00447321">
        <w:rPr>
          <w:rFonts w:ascii="Arial" w:eastAsia="Arial" w:hAnsi="Arial" w:cs="Arial"/>
          <w:lang w:val="es-MX"/>
        </w:rPr>
        <w:t>Disponible en</w:t>
      </w:r>
      <w:r w:rsidR="00CE64E0">
        <w:rPr>
          <w:rFonts w:ascii="Arial" w:eastAsia="Arial" w:hAnsi="Arial" w:cs="Arial"/>
          <w:lang w:val="es-MX"/>
        </w:rPr>
        <w:t>:</w:t>
      </w:r>
    </w:p>
    <w:p w14:paraId="75199F1A" w14:textId="00052657" w:rsidR="00FA4E3B" w:rsidRPr="00447321" w:rsidRDefault="00FA4E3B" w:rsidP="00F20985">
      <w:pPr>
        <w:jc w:val="both"/>
        <w:rPr>
          <w:rFonts w:ascii="Arial" w:eastAsiaTheme="minorEastAsia" w:hAnsi="Arial" w:cs="Arial"/>
          <w:lang w:val="es-MX"/>
        </w:rPr>
      </w:pPr>
      <w:r w:rsidRPr="00447321">
        <w:rPr>
          <w:rFonts w:ascii="Arial" w:eastAsia="Arial" w:hAnsi="Arial" w:cs="Arial"/>
          <w:lang w:val="es-MX"/>
        </w:rPr>
        <w:t xml:space="preserve"> </w:t>
      </w:r>
      <w:hyperlink r:id="rId49" w:history="1">
        <w:r w:rsidRPr="00447321">
          <w:rPr>
            <w:rStyle w:val="Hipervnculo"/>
            <w:rFonts w:ascii="Arial" w:eastAsia="Arial" w:hAnsi="Arial" w:cs="Arial"/>
            <w:lang w:val="es-MX"/>
          </w:rPr>
          <w:t>https://www.ideou.com/blogs/inspiration/what-is-design-thinking</w:t>
        </w:r>
      </w:hyperlink>
      <w:r w:rsidRPr="00447321">
        <w:rPr>
          <w:rFonts w:ascii="Arial" w:eastAsia="Arial" w:hAnsi="Arial" w:cs="Arial"/>
          <w:lang w:val="es-MX"/>
        </w:rPr>
        <w:t xml:space="preserve"> </w:t>
      </w:r>
    </w:p>
    <w:p w14:paraId="71F5E9E9" w14:textId="77777777" w:rsidR="00F20985" w:rsidRDefault="00F20985" w:rsidP="00F20985">
      <w:pPr>
        <w:pStyle w:val="Entry"/>
        <w:spacing w:after="0" w:line="240" w:lineRule="auto"/>
        <w:ind w:left="0" w:firstLine="0"/>
        <w:jc w:val="both"/>
        <w:rPr>
          <w:rFonts w:ascii="Arial" w:hAnsi="Arial" w:cs="Arial"/>
        </w:rPr>
      </w:pPr>
    </w:p>
    <w:p w14:paraId="79BCE601" w14:textId="0DF7AEB4" w:rsidR="004617B7" w:rsidRPr="00447321" w:rsidRDefault="004617B7" w:rsidP="00F20985">
      <w:pPr>
        <w:pStyle w:val="Entry"/>
        <w:spacing w:after="0" w:line="240" w:lineRule="auto"/>
        <w:ind w:left="0" w:firstLine="0"/>
        <w:jc w:val="both"/>
        <w:rPr>
          <w:rFonts w:ascii="Arial" w:hAnsi="Arial" w:cs="Arial"/>
        </w:rPr>
      </w:pPr>
      <w:r w:rsidRPr="00447321">
        <w:rPr>
          <w:rFonts w:ascii="Arial" w:hAnsi="Arial" w:cs="Arial"/>
        </w:rPr>
        <w:t>I</w:t>
      </w:r>
      <w:r w:rsidR="0078415F" w:rsidRPr="00447321">
        <w:rPr>
          <w:rFonts w:ascii="Arial" w:hAnsi="Arial" w:cs="Arial"/>
        </w:rPr>
        <w:t xml:space="preserve">nstituto Colombiano de Bienestar Familiar (ICBF). (2011). </w:t>
      </w:r>
      <w:r w:rsidRPr="00447321">
        <w:rPr>
          <w:rFonts w:ascii="Arial" w:hAnsi="Arial" w:cs="Arial"/>
          <w:i/>
          <w:iCs/>
        </w:rPr>
        <w:t>Cuarto y Quinto Informe de Colombia al Comité de los Derechos del Niño 2004 - 2010</w:t>
      </w:r>
      <w:r w:rsidRPr="00447321">
        <w:rPr>
          <w:rFonts w:ascii="Arial" w:hAnsi="Arial" w:cs="Arial"/>
        </w:rPr>
        <w:t>.</w:t>
      </w:r>
      <w:r w:rsidR="0078415F" w:rsidRPr="00447321">
        <w:rPr>
          <w:rFonts w:ascii="Arial" w:hAnsi="Arial" w:cs="Arial"/>
        </w:rPr>
        <w:t xml:space="preserve"> Bogotá</w:t>
      </w:r>
    </w:p>
    <w:p w14:paraId="05E0051E" w14:textId="051DFF00" w:rsidR="004617B7" w:rsidRPr="00447321" w:rsidRDefault="004617B7" w:rsidP="00F20985">
      <w:pPr>
        <w:pStyle w:val="Entry"/>
        <w:spacing w:after="0" w:line="240" w:lineRule="auto"/>
        <w:ind w:left="0" w:firstLine="0"/>
        <w:jc w:val="both"/>
        <w:rPr>
          <w:rFonts w:ascii="Arial" w:hAnsi="Arial" w:cs="Arial"/>
        </w:rPr>
      </w:pPr>
      <w:r w:rsidRPr="00447321">
        <w:rPr>
          <w:rFonts w:ascii="Arial" w:hAnsi="Arial" w:cs="Arial"/>
        </w:rPr>
        <w:t>I</w:t>
      </w:r>
      <w:r w:rsidR="007B55A2" w:rsidRPr="00447321">
        <w:rPr>
          <w:rFonts w:ascii="Arial" w:hAnsi="Arial" w:cs="Arial"/>
        </w:rPr>
        <w:t xml:space="preserve">nstituto Colombiano de Bienestar Familiar (ICBF). </w:t>
      </w:r>
      <w:r w:rsidRPr="00447321">
        <w:rPr>
          <w:rFonts w:ascii="Arial" w:hAnsi="Arial" w:cs="Arial"/>
        </w:rPr>
        <w:t>(2013</w:t>
      </w:r>
      <w:r w:rsidR="007B55A2" w:rsidRPr="00447321">
        <w:rPr>
          <w:rFonts w:ascii="Arial" w:hAnsi="Arial" w:cs="Arial"/>
        </w:rPr>
        <w:t>a</w:t>
      </w:r>
      <w:r w:rsidRPr="00447321">
        <w:rPr>
          <w:rFonts w:ascii="Arial" w:hAnsi="Arial" w:cs="Arial"/>
        </w:rPr>
        <w:t>)</w:t>
      </w:r>
      <w:r w:rsidR="007B55A2" w:rsidRPr="00447321">
        <w:rPr>
          <w:rFonts w:ascii="Arial" w:hAnsi="Arial" w:cs="Arial"/>
        </w:rPr>
        <w:t>.</w:t>
      </w:r>
      <w:r w:rsidRPr="00447321">
        <w:rPr>
          <w:rFonts w:ascii="Arial" w:hAnsi="Arial" w:cs="Arial"/>
        </w:rPr>
        <w:t xml:space="preserve"> </w:t>
      </w:r>
      <w:r w:rsidRPr="00447321">
        <w:rPr>
          <w:rFonts w:ascii="Arial" w:hAnsi="Arial" w:cs="Arial"/>
          <w:i/>
          <w:iCs/>
        </w:rPr>
        <w:t>Modelo de enfoque diferencial</w:t>
      </w:r>
      <w:r w:rsidRPr="00447321">
        <w:rPr>
          <w:rFonts w:ascii="Arial" w:hAnsi="Arial" w:cs="Arial"/>
        </w:rPr>
        <w:t>.</w:t>
      </w:r>
      <w:r w:rsidR="0078415F" w:rsidRPr="00447321">
        <w:rPr>
          <w:rFonts w:ascii="Arial" w:hAnsi="Arial" w:cs="Arial"/>
        </w:rPr>
        <w:t xml:space="preserve"> Bogotá.</w:t>
      </w:r>
    </w:p>
    <w:p w14:paraId="7F207B06" w14:textId="35EAC5B3" w:rsidR="00BA0CF5" w:rsidRPr="00447321" w:rsidRDefault="00BA0CF5" w:rsidP="00F20985">
      <w:pPr>
        <w:pStyle w:val="Entry"/>
        <w:spacing w:after="0" w:line="240" w:lineRule="auto"/>
        <w:ind w:left="0" w:firstLine="0"/>
        <w:jc w:val="both"/>
        <w:rPr>
          <w:rFonts w:ascii="Arial" w:hAnsi="Arial" w:cs="Arial"/>
        </w:rPr>
      </w:pPr>
      <w:r w:rsidRPr="00447321">
        <w:rPr>
          <w:rFonts w:ascii="Arial" w:hAnsi="Arial" w:cs="Arial"/>
        </w:rPr>
        <w:t xml:space="preserve">Instituto Colombiano de Bienestar Familiar (ICBF). (2013). </w:t>
      </w:r>
      <w:r w:rsidR="005307A6" w:rsidRPr="00447321">
        <w:rPr>
          <w:rFonts w:ascii="Arial" w:hAnsi="Arial" w:cs="Arial"/>
          <w:i/>
          <w:iCs/>
        </w:rPr>
        <w:t xml:space="preserve">Guía para </w:t>
      </w:r>
      <w:r w:rsidR="005C0B25" w:rsidRPr="00447321">
        <w:rPr>
          <w:rFonts w:ascii="Arial" w:hAnsi="Arial" w:cs="Arial"/>
          <w:i/>
          <w:iCs/>
        </w:rPr>
        <w:t>la promoción y la garantía de adolescentes y jóvenes.</w:t>
      </w:r>
      <w:r w:rsidR="004C679B" w:rsidRPr="00447321">
        <w:rPr>
          <w:rFonts w:ascii="Arial" w:hAnsi="Arial" w:cs="Arial"/>
        </w:rPr>
        <w:t xml:space="preserve"> Bogotá</w:t>
      </w:r>
      <w:r w:rsidR="00B62B3D" w:rsidRPr="00447321">
        <w:rPr>
          <w:rFonts w:ascii="Arial" w:hAnsi="Arial" w:cs="Arial"/>
        </w:rPr>
        <w:t>. Disponible en</w:t>
      </w:r>
      <w:r w:rsidR="00FE6256" w:rsidRPr="00447321">
        <w:rPr>
          <w:rFonts w:ascii="Arial" w:hAnsi="Arial" w:cs="Arial"/>
        </w:rPr>
        <w:t xml:space="preserve">: </w:t>
      </w:r>
      <w:hyperlink r:id="rId50" w:history="1">
        <w:r w:rsidR="00B21B05" w:rsidRPr="00447321">
          <w:rPr>
            <w:rStyle w:val="Hipervnculo"/>
            <w:rFonts w:ascii="Arial" w:hAnsi="Arial" w:cs="Arial"/>
          </w:rPr>
          <w:t>https://www.icbf.gov.co/system/files/guia_1_promocion_de_la_participacion_ninos_nina_y_adolescentes.pdf</w:t>
        </w:r>
      </w:hyperlink>
      <w:r w:rsidR="00B21B05" w:rsidRPr="00447321">
        <w:rPr>
          <w:rFonts w:ascii="Arial" w:hAnsi="Arial" w:cs="Arial"/>
        </w:rPr>
        <w:t xml:space="preserve"> </w:t>
      </w:r>
    </w:p>
    <w:p w14:paraId="7205A432" w14:textId="77777777" w:rsidR="00F20985" w:rsidRDefault="00F20985" w:rsidP="00F20985">
      <w:pPr>
        <w:jc w:val="both"/>
        <w:rPr>
          <w:rFonts w:ascii="Arial" w:eastAsia="Arial" w:hAnsi="Arial" w:cs="Arial"/>
        </w:rPr>
      </w:pPr>
    </w:p>
    <w:p w14:paraId="7DD1F5E4" w14:textId="021B7289" w:rsidR="005B4775" w:rsidRPr="00447321" w:rsidRDefault="005B4775" w:rsidP="00F20985">
      <w:pPr>
        <w:jc w:val="both"/>
        <w:rPr>
          <w:rFonts w:ascii="Arial" w:eastAsiaTheme="minorEastAsia" w:hAnsi="Arial" w:cs="Arial"/>
        </w:rPr>
      </w:pPr>
      <w:r w:rsidRPr="00447321">
        <w:rPr>
          <w:rFonts w:ascii="Arial" w:eastAsia="Arial" w:hAnsi="Arial" w:cs="Arial"/>
        </w:rPr>
        <w:t xml:space="preserve">Instituto Colombiano de Bienestar Familiar (ICBF). (2020). </w:t>
      </w:r>
      <w:r w:rsidRPr="00447321">
        <w:rPr>
          <w:rFonts w:ascii="Arial" w:eastAsia="Arial" w:hAnsi="Arial" w:cs="Arial"/>
          <w:i/>
          <w:iCs/>
        </w:rPr>
        <w:t>Manual Operativo Generaciones Sacúdete (Generaciones 2.0)</w:t>
      </w:r>
      <w:r w:rsidRPr="00447321">
        <w:rPr>
          <w:rFonts w:ascii="Arial" w:eastAsia="Arial" w:hAnsi="Arial" w:cs="Arial"/>
        </w:rPr>
        <w:t xml:space="preserve">. Bogotá D.C. Disponible en </w:t>
      </w:r>
      <w:hyperlink r:id="rId51" w:history="1">
        <w:r w:rsidRPr="00447321">
          <w:rPr>
            <w:rStyle w:val="Hipervnculo"/>
            <w:rFonts w:ascii="Arial" w:eastAsia="Arial" w:hAnsi="Arial" w:cs="Arial"/>
          </w:rPr>
          <w:t>https://www.icbf.gov.co/manual-operativo-programa-generaciones-sacudete-generaciones-20-v3</w:t>
        </w:r>
      </w:hyperlink>
      <w:r w:rsidRPr="00447321">
        <w:rPr>
          <w:rFonts w:ascii="Arial" w:eastAsia="Arial" w:hAnsi="Arial" w:cs="Arial"/>
        </w:rPr>
        <w:t xml:space="preserve"> </w:t>
      </w:r>
    </w:p>
    <w:p w14:paraId="046A1AF4" w14:textId="77777777" w:rsidR="00F20985" w:rsidRDefault="00F20985" w:rsidP="00F20985">
      <w:pPr>
        <w:pStyle w:val="Entry"/>
        <w:spacing w:after="0" w:line="240" w:lineRule="auto"/>
        <w:ind w:left="0" w:firstLine="0"/>
        <w:jc w:val="both"/>
        <w:rPr>
          <w:rFonts w:ascii="Arial" w:hAnsi="Arial" w:cs="Arial"/>
        </w:rPr>
      </w:pPr>
    </w:p>
    <w:p w14:paraId="2DFD242E" w14:textId="5D78F55F" w:rsidR="00CE64E0" w:rsidRDefault="00AB2F54" w:rsidP="00F20985">
      <w:pPr>
        <w:pStyle w:val="Entry"/>
        <w:spacing w:after="0" w:line="240" w:lineRule="auto"/>
        <w:ind w:left="0" w:firstLine="0"/>
        <w:jc w:val="both"/>
        <w:rPr>
          <w:rFonts w:ascii="Arial" w:hAnsi="Arial" w:cs="Arial"/>
        </w:rPr>
      </w:pPr>
      <w:r w:rsidRPr="00447321">
        <w:rPr>
          <w:rFonts w:ascii="Arial" w:hAnsi="Arial" w:cs="Arial"/>
        </w:rPr>
        <w:t>M</w:t>
      </w:r>
      <w:r w:rsidR="0078415F" w:rsidRPr="00447321">
        <w:rPr>
          <w:rFonts w:ascii="Arial" w:hAnsi="Arial" w:cs="Arial"/>
        </w:rPr>
        <w:t xml:space="preserve">inisterio de Cultura. </w:t>
      </w:r>
      <w:r w:rsidRPr="00447321">
        <w:rPr>
          <w:rFonts w:ascii="Arial" w:hAnsi="Arial" w:cs="Arial"/>
        </w:rPr>
        <w:t xml:space="preserve">(s. f.). Raizales, isleños descendientes de europeos y africanos. </w:t>
      </w:r>
      <w:r w:rsidR="0078415F" w:rsidRPr="00447321">
        <w:rPr>
          <w:rFonts w:ascii="Arial" w:hAnsi="Arial" w:cs="Arial"/>
        </w:rPr>
        <w:t xml:space="preserve">Disponible en: </w:t>
      </w:r>
    </w:p>
    <w:p w14:paraId="1B6932FA" w14:textId="4B214708" w:rsidR="00AB2F54" w:rsidRPr="00447321" w:rsidRDefault="00000000" w:rsidP="00F20985">
      <w:pPr>
        <w:pStyle w:val="Entry"/>
        <w:spacing w:after="0" w:line="240" w:lineRule="auto"/>
        <w:ind w:left="0" w:firstLine="0"/>
        <w:rPr>
          <w:rFonts w:ascii="Arial" w:hAnsi="Arial" w:cs="Arial"/>
        </w:rPr>
      </w:pPr>
      <w:hyperlink r:id="rId52" w:history="1">
        <w:r w:rsidR="00CE64E0" w:rsidRPr="00E12506">
          <w:rPr>
            <w:rStyle w:val="Hipervnculo"/>
            <w:rFonts w:ascii="Arial" w:hAnsi="Arial" w:cs="Arial"/>
          </w:rPr>
          <w:t>https://www.mincultura.gov.co/areas/poblaciones/comunidades-negras-afrocolombianas-raizales-y-palenqueras/Documents/Caracterizaci%C3%B3n%20comunidad%20Raizal.pdf</w:t>
        </w:r>
      </w:hyperlink>
      <w:r w:rsidR="00AB2F54" w:rsidRPr="00447321">
        <w:rPr>
          <w:rFonts w:ascii="Arial" w:hAnsi="Arial" w:cs="Arial"/>
        </w:rPr>
        <w:t>.</w:t>
      </w:r>
      <w:r w:rsidR="00B21B05" w:rsidRPr="00447321">
        <w:rPr>
          <w:rFonts w:ascii="Arial" w:hAnsi="Arial" w:cs="Arial"/>
        </w:rPr>
        <w:t xml:space="preserve"> </w:t>
      </w:r>
      <w:r w:rsidR="00AB2F54" w:rsidRPr="00447321">
        <w:rPr>
          <w:rFonts w:ascii="Arial" w:hAnsi="Arial" w:cs="Arial"/>
        </w:rPr>
        <w:t xml:space="preserve"> </w:t>
      </w:r>
    </w:p>
    <w:p w14:paraId="7BB82F49" w14:textId="77777777" w:rsidR="00F20985" w:rsidRDefault="00F20985" w:rsidP="00F20985">
      <w:pPr>
        <w:pStyle w:val="Entry"/>
        <w:spacing w:after="0" w:line="240" w:lineRule="auto"/>
        <w:ind w:left="0" w:firstLine="0"/>
        <w:rPr>
          <w:rFonts w:ascii="Arial" w:hAnsi="Arial" w:cs="Arial"/>
        </w:rPr>
      </w:pPr>
    </w:p>
    <w:p w14:paraId="2DD568D4" w14:textId="7598A328" w:rsidR="00AB2F54" w:rsidRPr="00447321" w:rsidRDefault="00AB2F54" w:rsidP="00F20985">
      <w:pPr>
        <w:pStyle w:val="Entry"/>
        <w:spacing w:after="0" w:line="240" w:lineRule="auto"/>
        <w:ind w:left="0" w:firstLine="0"/>
        <w:rPr>
          <w:rFonts w:ascii="Arial" w:hAnsi="Arial" w:cs="Arial"/>
        </w:rPr>
      </w:pPr>
      <w:r w:rsidRPr="00447321">
        <w:rPr>
          <w:rFonts w:ascii="Arial" w:hAnsi="Arial" w:cs="Arial"/>
        </w:rPr>
        <w:t>M</w:t>
      </w:r>
      <w:r w:rsidR="004C7176" w:rsidRPr="00447321">
        <w:rPr>
          <w:rFonts w:ascii="Arial" w:hAnsi="Arial" w:cs="Arial"/>
        </w:rPr>
        <w:t>inisterio de Salud</w:t>
      </w:r>
      <w:r w:rsidR="0078415F" w:rsidRPr="00447321">
        <w:rPr>
          <w:rFonts w:ascii="Arial" w:hAnsi="Arial" w:cs="Arial"/>
        </w:rPr>
        <w:t>.</w:t>
      </w:r>
      <w:r w:rsidR="004C7176" w:rsidRPr="00447321">
        <w:rPr>
          <w:rFonts w:ascii="Arial" w:hAnsi="Arial" w:cs="Arial"/>
        </w:rPr>
        <w:t xml:space="preserve"> </w:t>
      </w:r>
      <w:r w:rsidRPr="00447321">
        <w:rPr>
          <w:rFonts w:ascii="Arial" w:hAnsi="Arial" w:cs="Arial"/>
        </w:rPr>
        <w:t xml:space="preserve">(s. f.). Grupos étnicos. </w:t>
      </w:r>
      <w:r w:rsidR="00E92AEE" w:rsidRPr="00447321">
        <w:rPr>
          <w:rFonts w:ascii="Arial" w:hAnsi="Arial" w:cs="Arial"/>
        </w:rPr>
        <w:t xml:space="preserve">Disponible en: </w:t>
      </w:r>
      <w:hyperlink r:id="rId53" w:history="1">
        <w:r w:rsidR="00B21B05" w:rsidRPr="00447321">
          <w:rPr>
            <w:rStyle w:val="Hipervnculo"/>
            <w:rFonts w:ascii="Arial" w:hAnsi="Arial" w:cs="Arial"/>
          </w:rPr>
          <w:t>https://www.minsalud.gov.co/proteccionsocial/promocion-social/Paginas/grupos-etnicos.aspx</w:t>
        </w:r>
      </w:hyperlink>
      <w:r w:rsidRPr="00447321">
        <w:rPr>
          <w:rFonts w:ascii="Arial" w:hAnsi="Arial" w:cs="Arial"/>
        </w:rPr>
        <w:t>.</w:t>
      </w:r>
      <w:r w:rsidR="00B21B05" w:rsidRPr="00447321">
        <w:rPr>
          <w:rFonts w:ascii="Arial" w:hAnsi="Arial" w:cs="Arial"/>
        </w:rPr>
        <w:t xml:space="preserve"> </w:t>
      </w:r>
      <w:r w:rsidRPr="00447321">
        <w:rPr>
          <w:rFonts w:ascii="Arial" w:hAnsi="Arial" w:cs="Arial"/>
        </w:rPr>
        <w:t xml:space="preserve"> </w:t>
      </w:r>
    </w:p>
    <w:p w14:paraId="30C1D6D5" w14:textId="77777777" w:rsidR="00F20985" w:rsidRDefault="00F20985" w:rsidP="00F20985">
      <w:pPr>
        <w:pStyle w:val="Entry"/>
        <w:spacing w:after="0" w:line="240" w:lineRule="auto"/>
        <w:ind w:left="0" w:firstLine="0"/>
        <w:jc w:val="both"/>
        <w:rPr>
          <w:rFonts w:ascii="Arial" w:hAnsi="Arial" w:cs="Arial"/>
        </w:rPr>
      </w:pPr>
    </w:p>
    <w:p w14:paraId="7F794DCA" w14:textId="63FB0A2A" w:rsidR="00CE64E0" w:rsidRDefault="00AB2F54" w:rsidP="00F20985">
      <w:pPr>
        <w:pStyle w:val="Entry"/>
        <w:spacing w:after="0" w:line="240" w:lineRule="auto"/>
        <w:ind w:left="0" w:firstLine="0"/>
        <w:jc w:val="both"/>
        <w:rPr>
          <w:rFonts w:ascii="Arial" w:hAnsi="Arial" w:cs="Arial"/>
        </w:rPr>
      </w:pPr>
      <w:r w:rsidRPr="00447321">
        <w:rPr>
          <w:rFonts w:ascii="Arial" w:hAnsi="Arial" w:cs="Arial"/>
        </w:rPr>
        <w:t xml:space="preserve">Montt, P. (2018, 15 octubre). Las competencias para un mundo en constante cambio: Habilidades del Siglo XXI. </w:t>
      </w:r>
      <w:r w:rsidR="004C7176" w:rsidRPr="00447321">
        <w:rPr>
          <w:rFonts w:ascii="Arial" w:hAnsi="Arial" w:cs="Arial"/>
        </w:rPr>
        <w:t>Disponible en:</w:t>
      </w:r>
    </w:p>
    <w:p w14:paraId="6F2355D8" w14:textId="049912F7" w:rsidR="00AB2F54" w:rsidRPr="00447321" w:rsidRDefault="004C7176" w:rsidP="00F20985">
      <w:pPr>
        <w:pStyle w:val="Entry"/>
        <w:spacing w:after="0" w:line="240" w:lineRule="auto"/>
        <w:ind w:left="0" w:firstLine="0"/>
        <w:rPr>
          <w:rFonts w:ascii="Arial" w:hAnsi="Arial" w:cs="Arial"/>
        </w:rPr>
      </w:pPr>
      <w:r w:rsidRPr="00447321">
        <w:rPr>
          <w:rFonts w:ascii="Arial" w:hAnsi="Arial" w:cs="Arial"/>
        </w:rPr>
        <w:t xml:space="preserve"> </w:t>
      </w:r>
      <w:hyperlink r:id="rId54" w:history="1">
        <w:r w:rsidR="00B21B05" w:rsidRPr="00447321">
          <w:rPr>
            <w:rStyle w:val="Hipervnculo"/>
            <w:rFonts w:ascii="Arial" w:hAnsi="Arial" w:cs="Arial"/>
          </w:rPr>
          <w:t>https://www.cned.cl/sites/default/files/conferencia_armada_16-10-2018.pdf</w:t>
        </w:r>
      </w:hyperlink>
      <w:r w:rsidRPr="00447321">
        <w:rPr>
          <w:rFonts w:ascii="Arial" w:hAnsi="Arial" w:cs="Arial"/>
        </w:rPr>
        <w:t>.</w:t>
      </w:r>
      <w:r w:rsidR="00B21B05" w:rsidRPr="00447321">
        <w:rPr>
          <w:rFonts w:ascii="Arial" w:hAnsi="Arial" w:cs="Arial"/>
        </w:rPr>
        <w:t xml:space="preserve"> </w:t>
      </w:r>
    </w:p>
    <w:p w14:paraId="2C61318B" w14:textId="77777777" w:rsidR="00F20985" w:rsidRDefault="00F20985" w:rsidP="00F20985">
      <w:pPr>
        <w:jc w:val="both"/>
        <w:rPr>
          <w:rFonts w:ascii="Arial" w:eastAsia="Arial" w:hAnsi="Arial" w:cs="Arial"/>
        </w:rPr>
      </w:pPr>
    </w:p>
    <w:p w14:paraId="73464B83" w14:textId="175B8099" w:rsidR="00CE64E0" w:rsidRDefault="004861CA" w:rsidP="00F20985">
      <w:pPr>
        <w:jc w:val="both"/>
        <w:rPr>
          <w:rFonts w:ascii="Arial" w:eastAsia="Arial" w:hAnsi="Arial" w:cs="Arial"/>
        </w:rPr>
      </w:pPr>
      <w:r w:rsidRPr="00447321">
        <w:rPr>
          <w:rFonts w:ascii="Arial" w:eastAsia="Arial" w:hAnsi="Arial" w:cs="Arial"/>
        </w:rPr>
        <w:t>Organización Mundial de la Salud (OMS). (2020). Desarrollo en la adolescencia. Disponible en</w:t>
      </w:r>
      <w:r w:rsidR="00CE64E0">
        <w:rPr>
          <w:rFonts w:ascii="Arial" w:eastAsia="Arial" w:hAnsi="Arial" w:cs="Arial"/>
        </w:rPr>
        <w:t>:</w:t>
      </w:r>
    </w:p>
    <w:p w14:paraId="7ED4FEA6" w14:textId="7EED5E44" w:rsidR="004861CA" w:rsidRPr="00447321" w:rsidRDefault="004861CA" w:rsidP="00F20985">
      <w:pPr>
        <w:rPr>
          <w:rFonts w:ascii="Arial" w:eastAsia="Arial" w:hAnsi="Arial" w:cs="Arial"/>
        </w:rPr>
      </w:pPr>
      <w:r w:rsidRPr="00447321">
        <w:rPr>
          <w:rFonts w:ascii="Arial" w:eastAsia="Arial" w:hAnsi="Arial" w:cs="Arial"/>
        </w:rPr>
        <w:t xml:space="preserve"> </w:t>
      </w:r>
      <w:hyperlink r:id="rId55" w:history="1">
        <w:r w:rsidRPr="00447321">
          <w:rPr>
            <w:rStyle w:val="Hipervnculo"/>
            <w:rFonts w:ascii="Arial" w:eastAsia="Arial" w:hAnsi="Arial" w:cs="Arial"/>
          </w:rPr>
          <w:t>https://www.who.int/maternal_child_adolescent/topics/adolescence/dev/es/</w:t>
        </w:r>
      </w:hyperlink>
      <w:r w:rsidRPr="00447321">
        <w:rPr>
          <w:rFonts w:ascii="Arial" w:eastAsia="Arial" w:hAnsi="Arial" w:cs="Arial"/>
        </w:rPr>
        <w:t xml:space="preserve">  </w:t>
      </w:r>
    </w:p>
    <w:p w14:paraId="1D339499" w14:textId="77777777" w:rsidR="00F20985" w:rsidRDefault="00F20985" w:rsidP="00F20985">
      <w:pPr>
        <w:jc w:val="both"/>
        <w:rPr>
          <w:rFonts w:ascii="Arial" w:eastAsia="Arial" w:hAnsi="Arial" w:cs="Arial"/>
        </w:rPr>
      </w:pPr>
    </w:p>
    <w:p w14:paraId="04A3D927" w14:textId="27B671AC" w:rsidR="00CE64E0" w:rsidRDefault="00EE694E" w:rsidP="00F20985">
      <w:pPr>
        <w:jc w:val="both"/>
        <w:rPr>
          <w:rFonts w:ascii="Arial" w:eastAsia="Arial" w:hAnsi="Arial" w:cs="Arial"/>
        </w:rPr>
      </w:pPr>
      <w:r w:rsidRPr="00447321">
        <w:rPr>
          <w:rFonts w:ascii="Arial" w:eastAsia="Arial" w:hAnsi="Arial" w:cs="Arial"/>
        </w:rPr>
        <w:lastRenderedPageBreak/>
        <w:t>Organización de las Naciones Unidas (ONU). (2006). Convención sobre los Derechos de las Personas con Discapacidad.  Disponible en</w:t>
      </w:r>
      <w:r w:rsidR="00CE64E0">
        <w:rPr>
          <w:rFonts w:ascii="Arial" w:eastAsia="Arial" w:hAnsi="Arial" w:cs="Arial"/>
        </w:rPr>
        <w:t>:</w:t>
      </w:r>
    </w:p>
    <w:p w14:paraId="5A8FCF50" w14:textId="2B841199" w:rsidR="00EE694E" w:rsidRPr="00447321" w:rsidRDefault="00EE694E" w:rsidP="00F20985">
      <w:pPr>
        <w:jc w:val="both"/>
        <w:rPr>
          <w:rFonts w:ascii="Arial" w:hAnsi="Arial" w:cs="Arial"/>
        </w:rPr>
      </w:pPr>
      <w:r w:rsidRPr="00447321">
        <w:rPr>
          <w:rFonts w:ascii="Arial" w:eastAsia="Arial" w:hAnsi="Arial" w:cs="Arial"/>
        </w:rPr>
        <w:t xml:space="preserve"> </w:t>
      </w:r>
      <w:hyperlink r:id="rId56" w:history="1">
        <w:r w:rsidRPr="00447321">
          <w:rPr>
            <w:rStyle w:val="Hipervnculo"/>
            <w:rFonts w:ascii="Arial" w:eastAsia="Arial" w:hAnsi="Arial" w:cs="Arial"/>
          </w:rPr>
          <w:t>https://www.un.org/esa/socdev/enable/documents/tccconvs.pdf</w:t>
        </w:r>
      </w:hyperlink>
      <w:r w:rsidRPr="00447321">
        <w:rPr>
          <w:rFonts w:ascii="Arial" w:eastAsia="Arial" w:hAnsi="Arial" w:cs="Arial"/>
        </w:rPr>
        <w:t xml:space="preserve"> </w:t>
      </w:r>
    </w:p>
    <w:p w14:paraId="33866A20" w14:textId="77777777" w:rsidR="00F20985" w:rsidRDefault="00F20985" w:rsidP="00F20985">
      <w:pPr>
        <w:pStyle w:val="Entry"/>
        <w:spacing w:after="0" w:line="240" w:lineRule="auto"/>
        <w:ind w:left="0" w:firstLine="0"/>
        <w:jc w:val="both"/>
        <w:rPr>
          <w:rFonts w:ascii="Arial" w:hAnsi="Arial" w:cs="Arial"/>
        </w:rPr>
      </w:pPr>
    </w:p>
    <w:p w14:paraId="39A12E97" w14:textId="5ED88580" w:rsidR="00AB2F54" w:rsidRPr="00447321" w:rsidRDefault="004617B7" w:rsidP="00F20985">
      <w:pPr>
        <w:pStyle w:val="Entry"/>
        <w:spacing w:after="0" w:line="240" w:lineRule="auto"/>
        <w:ind w:left="0" w:firstLine="0"/>
        <w:jc w:val="both"/>
        <w:rPr>
          <w:rFonts w:ascii="Arial" w:hAnsi="Arial" w:cs="Arial"/>
        </w:rPr>
      </w:pPr>
      <w:r w:rsidRPr="00447321">
        <w:rPr>
          <w:rFonts w:ascii="Arial" w:hAnsi="Arial" w:cs="Arial"/>
        </w:rPr>
        <w:t>P</w:t>
      </w:r>
      <w:r w:rsidR="009A7179" w:rsidRPr="00447321">
        <w:rPr>
          <w:rFonts w:ascii="Arial" w:hAnsi="Arial" w:cs="Arial"/>
        </w:rPr>
        <w:t xml:space="preserve">residencia de la República. </w:t>
      </w:r>
      <w:r w:rsidRPr="00447321">
        <w:rPr>
          <w:rFonts w:ascii="Arial" w:hAnsi="Arial" w:cs="Arial"/>
        </w:rPr>
        <w:t xml:space="preserve">(2014, 6 </w:t>
      </w:r>
      <w:r w:rsidR="009A7179" w:rsidRPr="00447321">
        <w:rPr>
          <w:rFonts w:ascii="Arial" w:hAnsi="Arial" w:cs="Arial"/>
        </w:rPr>
        <w:t>octubre</w:t>
      </w:r>
      <w:r w:rsidR="00AB2F54" w:rsidRPr="00447321">
        <w:rPr>
          <w:rFonts w:ascii="Arial" w:hAnsi="Arial" w:cs="Arial"/>
        </w:rPr>
        <w:t xml:space="preserve">). </w:t>
      </w:r>
      <w:r w:rsidRPr="00447321">
        <w:rPr>
          <w:rFonts w:ascii="Arial" w:hAnsi="Arial" w:cs="Arial"/>
        </w:rPr>
        <w:t>Decreto 1953 de 2014</w:t>
      </w:r>
      <w:r w:rsidR="00AB2F54" w:rsidRPr="00447321">
        <w:rPr>
          <w:rFonts w:ascii="Arial" w:hAnsi="Arial" w:cs="Arial"/>
        </w:rPr>
        <w:t>.</w:t>
      </w:r>
      <w:r w:rsidR="009A7179" w:rsidRPr="00447321">
        <w:rPr>
          <w:rFonts w:ascii="Arial" w:hAnsi="Arial" w:cs="Arial"/>
        </w:rPr>
        <w:t xml:space="preserve"> Disponible en: </w:t>
      </w:r>
      <w:r w:rsidR="00AB2F54" w:rsidRPr="00447321">
        <w:rPr>
          <w:rFonts w:ascii="Arial" w:hAnsi="Arial" w:cs="Arial"/>
        </w:rPr>
        <w:t xml:space="preserve"> </w:t>
      </w:r>
      <w:hyperlink r:id="rId57" w:history="1">
        <w:r w:rsidR="00B21B05" w:rsidRPr="00447321">
          <w:rPr>
            <w:rStyle w:val="Hipervnculo"/>
            <w:rFonts w:ascii="Arial" w:hAnsi="Arial" w:cs="Arial"/>
          </w:rPr>
          <w:t>http://www.suin-juriscol.gov.co/viewDocument.asp?ruta=Decretos/1376173</w:t>
        </w:r>
      </w:hyperlink>
      <w:r w:rsidR="00AB2F54" w:rsidRPr="00447321">
        <w:rPr>
          <w:rFonts w:ascii="Arial" w:hAnsi="Arial" w:cs="Arial"/>
        </w:rPr>
        <w:t>.</w:t>
      </w:r>
      <w:r w:rsidR="00B21B05" w:rsidRPr="00447321">
        <w:rPr>
          <w:rFonts w:ascii="Arial" w:hAnsi="Arial" w:cs="Arial"/>
        </w:rPr>
        <w:t xml:space="preserve"> </w:t>
      </w:r>
    </w:p>
    <w:p w14:paraId="52CB94B1" w14:textId="77777777" w:rsidR="00F20985" w:rsidRDefault="00F20985" w:rsidP="00F20985">
      <w:pPr>
        <w:pStyle w:val="Entry"/>
        <w:spacing w:after="0" w:line="240" w:lineRule="auto"/>
        <w:ind w:left="0" w:firstLine="0"/>
        <w:jc w:val="both"/>
        <w:rPr>
          <w:rFonts w:ascii="Arial" w:hAnsi="Arial" w:cs="Arial"/>
        </w:rPr>
      </w:pPr>
    </w:p>
    <w:p w14:paraId="3278A178" w14:textId="46A2134F" w:rsidR="00CE64E0" w:rsidRDefault="00AB2F54" w:rsidP="00F20985">
      <w:pPr>
        <w:pStyle w:val="Entry"/>
        <w:spacing w:after="0" w:line="240" w:lineRule="auto"/>
        <w:ind w:left="0" w:firstLine="0"/>
        <w:jc w:val="both"/>
        <w:rPr>
          <w:rFonts w:ascii="Arial" w:hAnsi="Arial" w:cs="Arial"/>
        </w:rPr>
      </w:pPr>
      <w:r w:rsidRPr="00447321">
        <w:rPr>
          <w:rFonts w:ascii="Arial" w:hAnsi="Arial" w:cs="Arial"/>
        </w:rPr>
        <w:t>P</w:t>
      </w:r>
      <w:r w:rsidR="004A159D" w:rsidRPr="00447321">
        <w:rPr>
          <w:rFonts w:ascii="Arial" w:hAnsi="Arial" w:cs="Arial"/>
        </w:rPr>
        <w:t xml:space="preserve">residencia de la República. </w:t>
      </w:r>
      <w:r w:rsidRPr="00447321">
        <w:rPr>
          <w:rFonts w:ascii="Arial" w:hAnsi="Arial" w:cs="Arial"/>
        </w:rPr>
        <w:t xml:space="preserve">(2018, 6 agosto). </w:t>
      </w:r>
      <w:r w:rsidR="004617B7" w:rsidRPr="00447321">
        <w:rPr>
          <w:rFonts w:ascii="Arial" w:hAnsi="Arial" w:cs="Arial"/>
        </w:rPr>
        <w:t>Decreto 1500 del 06 de agosto de 2018</w:t>
      </w:r>
      <w:r w:rsidRPr="00447321">
        <w:rPr>
          <w:rFonts w:ascii="Arial" w:hAnsi="Arial" w:cs="Arial"/>
        </w:rPr>
        <w:t>.</w:t>
      </w:r>
      <w:r w:rsidR="004A159D" w:rsidRPr="00447321">
        <w:rPr>
          <w:rFonts w:ascii="Arial" w:hAnsi="Arial" w:cs="Arial"/>
        </w:rPr>
        <w:t xml:space="preserve"> Disponible en:</w:t>
      </w:r>
      <w:r w:rsidRPr="00447321">
        <w:rPr>
          <w:rFonts w:ascii="Arial" w:hAnsi="Arial" w:cs="Arial"/>
        </w:rPr>
        <w:t xml:space="preserve"> </w:t>
      </w:r>
    </w:p>
    <w:p w14:paraId="778518B7" w14:textId="0C4655E7" w:rsidR="00AB2F54" w:rsidRPr="00447321" w:rsidRDefault="00000000" w:rsidP="00F20985">
      <w:pPr>
        <w:pStyle w:val="Entry"/>
        <w:spacing w:after="0" w:line="240" w:lineRule="auto"/>
        <w:ind w:left="0" w:firstLine="0"/>
        <w:rPr>
          <w:rFonts w:ascii="Arial" w:hAnsi="Arial" w:cs="Arial"/>
        </w:rPr>
      </w:pPr>
      <w:hyperlink r:id="rId58" w:history="1">
        <w:r w:rsidR="00CE64E0" w:rsidRPr="00E12506">
          <w:rPr>
            <w:rStyle w:val="Hipervnculo"/>
            <w:rFonts w:ascii="Arial" w:hAnsi="Arial" w:cs="Arial"/>
          </w:rPr>
          <w:t>http://es.presidencia.gov.co/normativa/normativa/DECRETO%201500%20DEL%2006%20DE%20AGOSTO%20DE%202018.pdf</w:t>
        </w:r>
      </w:hyperlink>
      <w:r w:rsidR="004A159D" w:rsidRPr="00447321">
        <w:rPr>
          <w:rFonts w:ascii="Arial" w:hAnsi="Arial" w:cs="Arial"/>
        </w:rPr>
        <w:t xml:space="preserve">. </w:t>
      </w:r>
    </w:p>
    <w:p w14:paraId="50159357" w14:textId="77777777" w:rsidR="00CE64E0" w:rsidRDefault="00AB2F54" w:rsidP="00F20985">
      <w:pPr>
        <w:pStyle w:val="Entry"/>
        <w:spacing w:after="0" w:line="240" w:lineRule="auto"/>
        <w:ind w:left="0" w:firstLine="0"/>
        <w:jc w:val="both"/>
        <w:rPr>
          <w:rFonts w:ascii="Arial" w:hAnsi="Arial" w:cs="Arial"/>
        </w:rPr>
      </w:pPr>
      <w:r w:rsidRPr="00447321">
        <w:rPr>
          <w:rFonts w:ascii="Arial" w:hAnsi="Arial" w:cs="Arial"/>
        </w:rPr>
        <w:t>UNESCO. (2005, 20 octubre). Texto de la Convención 2005</w:t>
      </w:r>
      <w:r w:rsidR="008F514B" w:rsidRPr="00447321">
        <w:rPr>
          <w:rFonts w:ascii="Arial" w:hAnsi="Arial" w:cs="Arial"/>
        </w:rPr>
        <w:t xml:space="preserve">, </w:t>
      </w:r>
      <w:r w:rsidRPr="00447321">
        <w:rPr>
          <w:rFonts w:ascii="Arial" w:hAnsi="Arial" w:cs="Arial"/>
        </w:rPr>
        <w:t>Organización de las Naciones Unidas para la Educación, la Ciencia y la Cultura.</w:t>
      </w:r>
      <w:r w:rsidR="008F514B" w:rsidRPr="00447321">
        <w:rPr>
          <w:rFonts w:ascii="Arial" w:hAnsi="Arial" w:cs="Arial"/>
        </w:rPr>
        <w:t xml:space="preserve"> Disponible en: </w:t>
      </w:r>
      <w:r w:rsidRPr="00447321">
        <w:rPr>
          <w:rFonts w:ascii="Arial" w:hAnsi="Arial" w:cs="Arial"/>
        </w:rPr>
        <w:t xml:space="preserve"> </w:t>
      </w:r>
    </w:p>
    <w:p w14:paraId="481217B8" w14:textId="646A3051" w:rsidR="00AB2F54" w:rsidRPr="00447321" w:rsidRDefault="00000000" w:rsidP="00F20985">
      <w:pPr>
        <w:pStyle w:val="Entry"/>
        <w:spacing w:after="0" w:line="240" w:lineRule="auto"/>
        <w:ind w:left="0" w:firstLine="0"/>
        <w:jc w:val="both"/>
        <w:rPr>
          <w:rFonts w:ascii="Arial" w:hAnsi="Arial" w:cs="Arial"/>
        </w:rPr>
      </w:pPr>
      <w:hyperlink r:id="rId59" w:history="1">
        <w:r w:rsidR="00CE64E0" w:rsidRPr="00E12506">
          <w:rPr>
            <w:rStyle w:val="Hipervnculo"/>
            <w:rFonts w:ascii="Arial" w:hAnsi="Arial" w:cs="Arial"/>
          </w:rPr>
          <w:t>http://www.unesco.org/new/es/culture/themes/cultural-diversity/cultural-expressions/the-convention/convention-text</w:t>
        </w:r>
      </w:hyperlink>
      <w:r w:rsidR="00AB2F54" w:rsidRPr="00447321">
        <w:rPr>
          <w:rFonts w:ascii="Arial" w:hAnsi="Arial" w:cs="Arial"/>
        </w:rPr>
        <w:t>.</w:t>
      </w:r>
      <w:r w:rsidR="00B21B05" w:rsidRPr="00447321">
        <w:rPr>
          <w:rFonts w:ascii="Arial" w:hAnsi="Arial" w:cs="Arial"/>
        </w:rPr>
        <w:t xml:space="preserve"> </w:t>
      </w:r>
    </w:p>
    <w:p w14:paraId="0A11B262" w14:textId="77777777" w:rsidR="00F20985" w:rsidRDefault="00F20985" w:rsidP="00F20985">
      <w:pPr>
        <w:pStyle w:val="Entry"/>
        <w:spacing w:after="0" w:line="240" w:lineRule="auto"/>
        <w:ind w:left="0" w:firstLine="0"/>
        <w:jc w:val="both"/>
        <w:rPr>
          <w:rFonts w:ascii="Arial" w:hAnsi="Arial" w:cs="Arial"/>
        </w:rPr>
      </w:pPr>
    </w:p>
    <w:p w14:paraId="75096B48" w14:textId="67141FB8" w:rsidR="008E071B" w:rsidRPr="00447321" w:rsidRDefault="00AB2F54" w:rsidP="00F20985">
      <w:pPr>
        <w:pStyle w:val="Entry"/>
        <w:spacing w:after="0" w:line="240" w:lineRule="auto"/>
        <w:ind w:left="0" w:firstLine="0"/>
        <w:jc w:val="both"/>
        <w:rPr>
          <w:rFonts w:ascii="Arial" w:hAnsi="Arial" w:cs="Arial"/>
        </w:rPr>
      </w:pPr>
      <w:r w:rsidRPr="00447321">
        <w:rPr>
          <w:rFonts w:ascii="Arial" w:hAnsi="Arial" w:cs="Arial"/>
        </w:rPr>
        <w:t xml:space="preserve">UNESCO. (2015, 25 noviembre). Interculturalidad. Diversidad de las expresiones culturales. </w:t>
      </w:r>
      <w:r w:rsidR="008F514B" w:rsidRPr="00447321">
        <w:rPr>
          <w:rFonts w:ascii="Arial" w:hAnsi="Arial" w:cs="Arial"/>
        </w:rPr>
        <w:t xml:space="preserve">Disponible en: </w:t>
      </w:r>
      <w:hyperlink r:id="rId60" w:history="1">
        <w:r w:rsidR="002752A1" w:rsidRPr="00447321">
          <w:rPr>
            <w:rStyle w:val="Hipervnculo"/>
            <w:rFonts w:ascii="Arial" w:hAnsi="Arial" w:cs="Arial"/>
          </w:rPr>
          <w:t>https://es.unesco.org/creativity/interculturalidad</w:t>
        </w:r>
      </w:hyperlink>
      <w:r w:rsidR="008E071B" w:rsidRPr="00447321">
        <w:rPr>
          <w:rFonts w:ascii="Arial" w:hAnsi="Arial" w:cs="Arial"/>
        </w:rPr>
        <w:t>V</w:t>
      </w:r>
      <w:r w:rsidR="00A875DD" w:rsidRPr="00447321">
        <w:rPr>
          <w:rFonts w:ascii="Arial" w:hAnsi="Arial" w:cs="Arial"/>
        </w:rPr>
        <w:t>argas</w:t>
      </w:r>
      <w:r w:rsidR="008E071B" w:rsidRPr="00447321">
        <w:rPr>
          <w:rFonts w:ascii="Arial" w:hAnsi="Arial" w:cs="Arial"/>
        </w:rPr>
        <w:t>, J.E. (2011)</w:t>
      </w:r>
      <w:r w:rsidR="00A875DD" w:rsidRPr="00447321">
        <w:rPr>
          <w:rFonts w:ascii="Arial" w:hAnsi="Arial" w:cs="Arial"/>
        </w:rPr>
        <w:t>.</w:t>
      </w:r>
      <w:r w:rsidR="008E071B" w:rsidRPr="00447321">
        <w:rPr>
          <w:rFonts w:ascii="Arial" w:hAnsi="Arial" w:cs="Arial"/>
        </w:rPr>
        <w:t xml:space="preserve"> Informe de Investigación</w:t>
      </w:r>
      <w:r w:rsidR="00A875DD" w:rsidRPr="00447321">
        <w:rPr>
          <w:rFonts w:ascii="Arial" w:hAnsi="Arial" w:cs="Arial"/>
        </w:rPr>
        <w:t>:</w:t>
      </w:r>
      <w:r w:rsidR="008E071B" w:rsidRPr="00447321">
        <w:rPr>
          <w:rFonts w:ascii="Arial" w:hAnsi="Arial" w:cs="Arial"/>
        </w:rPr>
        <w:t xml:space="preserve"> “</w:t>
      </w:r>
      <w:r w:rsidR="00A875DD" w:rsidRPr="00447321">
        <w:rPr>
          <w:rFonts w:ascii="Arial" w:hAnsi="Arial" w:cs="Arial"/>
        </w:rPr>
        <w:t>A</w:t>
      </w:r>
      <w:r w:rsidR="008E071B" w:rsidRPr="00447321">
        <w:rPr>
          <w:rFonts w:ascii="Arial" w:hAnsi="Arial" w:cs="Arial"/>
        </w:rPr>
        <w:t>plicación de la ley de Infancia y Adolescencia en los Departamentos y Municipios Colombianos, avances y limitaciones</w:t>
      </w:r>
      <w:r w:rsidR="00A875DD" w:rsidRPr="00447321">
        <w:rPr>
          <w:rFonts w:ascii="Arial" w:hAnsi="Arial" w:cs="Arial"/>
        </w:rPr>
        <w:t>.</w:t>
      </w:r>
      <w:r w:rsidR="008E071B" w:rsidRPr="00447321">
        <w:rPr>
          <w:rFonts w:ascii="Arial" w:hAnsi="Arial" w:cs="Arial"/>
        </w:rPr>
        <w:t xml:space="preserve"> Bogotá.</w:t>
      </w:r>
    </w:p>
    <w:p w14:paraId="4CE39457" w14:textId="77777777" w:rsidR="00F20985" w:rsidRDefault="00F20985" w:rsidP="00F20985">
      <w:pPr>
        <w:jc w:val="both"/>
        <w:rPr>
          <w:rFonts w:ascii="Arial" w:eastAsia="Arial" w:hAnsi="Arial" w:cs="Arial"/>
        </w:rPr>
      </w:pPr>
    </w:p>
    <w:p w14:paraId="200EF822" w14:textId="63F51997" w:rsidR="00D12E80" w:rsidRDefault="00D12E80" w:rsidP="00F20985">
      <w:pPr>
        <w:jc w:val="both"/>
        <w:rPr>
          <w:rFonts w:ascii="Arial" w:eastAsia="Arial" w:hAnsi="Arial" w:cs="Arial"/>
        </w:rPr>
      </w:pPr>
      <w:r w:rsidRPr="00447321">
        <w:rPr>
          <w:rFonts w:ascii="Arial" w:eastAsia="Arial" w:hAnsi="Arial" w:cs="Arial"/>
        </w:rPr>
        <w:t xml:space="preserve">Vela M. (2018). ANÁLISIS DE LAS MEGATENDENCIAS GLOBALES: Una aproximación al alineamiento con la prospectiva territorial de Lambayeque. Disponible en: </w:t>
      </w:r>
      <w:hyperlink r:id="rId61" w:history="1">
        <w:r w:rsidRPr="00447321">
          <w:rPr>
            <w:rStyle w:val="Hipervnculo"/>
            <w:rFonts w:ascii="Arial" w:eastAsia="Arial" w:hAnsi="Arial" w:cs="Arial"/>
          </w:rPr>
          <w:t>https://web.ua.es/es/giecryal/documentos/megatendencias-lambayeque.pdf</w:t>
        </w:r>
      </w:hyperlink>
      <w:r w:rsidRPr="00447321">
        <w:rPr>
          <w:rFonts w:ascii="Arial" w:eastAsia="Arial" w:hAnsi="Arial" w:cs="Arial"/>
        </w:rPr>
        <w:t xml:space="preserve"> </w:t>
      </w:r>
    </w:p>
    <w:p w14:paraId="27F71852" w14:textId="41FF7A5F" w:rsidR="749A2EA8" w:rsidRDefault="749A2EA8" w:rsidP="749A2EA8">
      <w:pPr>
        <w:spacing w:before="200" w:after="200"/>
        <w:jc w:val="both"/>
      </w:pPr>
    </w:p>
    <w:p w14:paraId="010658EB" w14:textId="6B8DF102" w:rsidR="008E43A5" w:rsidRDefault="008E43A5" w:rsidP="749A2EA8">
      <w:pPr>
        <w:spacing w:before="200" w:after="200"/>
        <w:jc w:val="both"/>
      </w:pPr>
    </w:p>
    <w:p w14:paraId="3F63B810" w14:textId="4E70EEA6" w:rsidR="008E43A5" w:rsidRDefault="008E43A5" w:rsidP="749A2EA8">
      <w:pPr>
        <w:spacing w:before="200" w:after="200"/>
        <w:jc w:val="both"/>
      </w:pPr>
    </w:p>
    <w:p w14:paraId="5D8048A5" w14:textId="704486A0" w:rsidR="008E43A5" w:rsidRDefault="008E43A5" w:rsidP="749A2EA8">
      <w:pPr>
        <w:spacing w:before="200" w:after="200"/>
        <w:jc w:val="both"/>
      </w:pPr>
    </w:p>
    <w:p w14:paraId="0FED9992" w14:textId="51624114" w:rsidR="008E43A5" w:rsidRDefault="008E43A5" w:rsidP="749A2EA8">
      <w:pPr>
        <w:spacing w:before="200" w:after="200"/>
        <w:jc w:val="both"/>
      </w:pPr>
    </w:p>
    <w:p w14:paraId="41676BFD" w14:textId="507A56C1" w:rsidR="008E43A5" w:rsidRDefault="008E43A5" w:rsidP="749A2EA8">
      <w:pPr>
        <w:spacing w:before="200" w:after="200"/>
        <w:jc w:val="both"/>
      </w:pPr>
    </w:p>
    <w:p w14:paraId="005F04EE" w14:textId="636AF77D" w:rsidR="008E43A5" w:rsidRDefault="008E43A5" w:rsidP="749A2EA8">
      <w:pPr>
        <w:spacing w:before="200" w:after="200"/>
        <w:jc w:val="both"/>
      </w:pPr>
    </w:p>
    <w:p w14:paraId="19A566CE" w14:textId="77777777" w:rsidR="00F95FBA" w:rsidRDefault="00F95FBA" w:rsidP="749A2EA8">
      <w:pPr>
        <w:spacing w:before="200" w:after="200"/>
        <w:jc w:val="both"/>
      </w:pPr>
    </w:p>
    <w:p w14:paraId="0565A6AA" w14:textId="4898677B" w:rsidR="008E071B" w:rsidRPr="00447321" w:rsidRDefault="061444D9" w:rsidP="00850867">
      <w:pPr>
        <w:pStyle w:val="Ttulo1"/>
        <w:numPr>
          <w:ilvl w:val="0"/>
          <w:numId w:val="46"/>
        </w:numPr>
        <w:spacing w:before="200" w:after="200"/>
        <w:contextualSpacing/>
        <w:rPr>
          <w:rFonts w:ascii="Arial" w:hAnsi="Arial" w:cs="Arial"/>
          <w:bCs/>
          <w:color w:val="auto"/>
          <w:szCs w:val="24"/>
        </w:rPr>
      </w:pPr>
      <w:bookmarkStart w:id="361" w:name="_Toc70265481"/>
      <w:r w:rsidRPr="00447321">
        <w:rPr>
          <w:rFonts w:ascii="Arial" w:hAnsi="Arial" w:cs="Arial"/>
          <w:bCs/>
          <w:color w:val="auto"/>
          <w:szCs w:val="24"/>
        </w:rPr>
        <w:lastRenderedPageBreak/>
        <w:t>CONTROL DE CAMBIOS</w:t>
      </w:r>
      <w:bookmarkEnd w:id="361"/>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6"/>
        <w:gridCol w:w="2982"/>
        <w:gridCol w:w="4384"/>
      </w:tblGrid>
      <w:tr w:rsidR="001B3E32" w:rsidRPr="00447321" w14:paraId="7DA59DB9" w14:textId="77777777" w:rsidTr="00447321">
        <w:trPr>
          <w:trHeight w:val="199"/>
          <w:jc w:val="center"/>
        </w:trPr>
        <w:tc>
          <w:tcPr>
            <w:tcW w:w="1276" w:type="dxa"/>
            <w:shd w:val="clear" w:color="auto" w:fill="CCCCCC"/>
          </w:tcPr>
          <w:p w14:paraId="27B784D4" w14:textId="77777777" w:rsidR="008E071B" w:rsidRPr="00447321" w:rsidRDefault="008E071B" w:rsidP="00447321">
            <w:pPr>
              <w:tabs>
                <w:tab w:val="left" w:pos="360"/>
              </w:tabs>
              <w:spacing w:before="200" w:after="200"/>
              <w:contextualSpacing/>
              <w:jc w:val="center"/>
              <w:rPr>
                <w:rFonts w:ascii="Arial" w:hAnsi="Arial" w:cs="Arial"/>
                <w:b/>
                <w:bCs/>
                <w:sz w:val="18"/>
                <w:szCs w:val="18"/>
              </w:rPr>
            </w:pPr>
            <w:r w:rsidRPr="00447321">
              <w:rPr>
                <w:rFonts w:ascii="Arial" w:hAnsi="Arial" w:cs="Arial"/>
                <w:b/>
                <w:bCs/>
                <w:sz w:val="18"/>
                <w:szCs w:val="18"/>
              </w:rPr>
              <w:t>Fecha</w:t>
            </w:r>
          </w:p>
        </w:tc>
        <w:tc>
          <w:tcPr>
            <w:tcW w:w="2982" w:type="dxa"/>
            <w:shd w:val="clear" w:color="auto" w:fill="CCCCCC"/>
            <w:vAlign w:val="center"/>
          </w:tcPr>
          <w:p w14:paraId="466F6DEA" w14:textId="77777777" w:rsidR="008E071B" w:rsidRPr="00447321" w:rsidRDefault="008E071B" w:rsidP="00072200">
            <w:pPr>
              <w:tabs>
                <w:tab w:val="left" w:pos="360"/>
              </w:tabs>
              <w:spacing w:before="200" w:after="200"/>
              <w:contextualSpacing/>
              <w:jc w:val="center"/>
              <w:rPr>
                <w:rFonts w:ascii="Arial" w:hAnsi="Arial" w:cs="Arial"/>
                <w:b/>
                <w:bCs/>
                <w:sz w:val="18"/>
                <w:szCs w:val="18"/>
              </w:rPr>
            </w:pPr>
            <w:r w:rsidRPr="00447321">
              <w:rPr>
                <w:rFonts w:ascii="Arial" w:hAnsi="Arial" w:cs="Arial"/>
                <w:b/>
                <w:bCs/>
                <w:sz w:val="18"/>
                <w:szCs w:val="18"/>
              </w:rPr>
              <w:t>Versión</w:t>
            </w:r>
          </w:p>
        </w:tc>
        <w:tc>
          <w:tcPr>
            <w:tcW w:w="4384" w:type="dxa"/>
            <w:shd w:val="clear" w:color="auto" w:fill="CCCCCC"/>
            <w:vAlign w:val="center"/>
          </w:tcPr>
          <w:p w14:paraId="3BD88CFD" w14:textId="77777777" w:rsidR="008E071B" w:rsidRPr="00447321" w:rsidRDefault="008E071B" w:rsidP="00072200">
            <w:pPr>
              <w:tabs>
                <w:tab w:val="left" w:pos="360"/>
              </w:tabs>
              <w:spacing w:before="200" w:after="200"/>
              <w:contextualSpacing/>
              <w:jc w:val="center"/>
              <w:rPr>
                <w:rFonts w:ascii="Arial" w:hAnsi="Arial" w:cs="Arial"/>
                <w:b/>
                <w:bCs/>
                <w:sz w:val="18"/>
                <w:szCs w:val="18"/>
              </w:rPr>
            </w:pPr>
            <w:r w:rsidRPr="00447321">
              <w:rPr>
                <w:rFonts w:ascii="Arial" w:hAnsi="Arial" w:cs="Arial"/>
                <w:b/>
                <w:bCs/>
                <w:sz w:val="18"/>
                <w:szCs w:val="18"/>
              </w:rPr>
              <w:t>Descripción del Cambio</w:t>
            </w:r>
          </w:p>
        </w:tc>
      </w:tr>
      <w:tr w:rsidR="00451F4E" w:rsidRPr="00447321" w14:paraId="6B21AD60" w14:textId="77777777" w:rsidTr="008E071B">
        <w:trPr>
          <w:trHeight w:val="346"/>
          <w:jc w:val="center"/>
        </w:trPr>
        <w:tc>
          <w:tcPr>
            <w:tcW w:w="1276" w:type="dxa"/>
          </w:tcPr>
          <w:p w14:paraId="55A0BDEA" w14:textId="110F6E07" w:rsidR="008E071B" w:rsidRPr="00447321" w:rsidRDefault="00002A6F" w:rsidP="00072200">
            <w:pPr>
              <w:pStyle w:val="Piedepgina"/>
              <w:spacing w:before="200" w:after="200"/>
              <w:contextualSpacing/>
              <w:rPr>
                <w:rFonts w:ascii="Arial" w:hAnsi="Arial" w:cs="Arial"/>
                <w:sz w:val="18"/>
                <w:szCs w:val="18"/>
              </w:rPr>
            </w:pPr>
            <w:proofErr w:type="spellStart"/>
            <w:r>
              <w:rPr>
                <w:rFonts w:ascii="Arial" w:hAnsi="Arial" w:cs="Arial"/>
                <w:sz w:val="18"/>
                <w:szCs w:val="18"/>
                <w:highlight w:val="yellow"/>
              </w:rPr>
              <w:t>x</w:t>
            </w:r>
            <w:r w:rsidR="00F95FBA" w:rsidRPr="00002A6F">
              <w:rPr>
                <w:rFonts w:ascii="Arial" w:hAnsi="Arial" w:cs="Arial"/>
                <w:sz w:val="18"/>
                <w:szCs w:val="18"/>
                <w:highlight w:val="yellow"/>
              </w:rPr>
              <w:t>x</w:t>
            </w:r>
            <w:proofErr w:type="spellEnd"/>
            <w:r w:rsidR="00F95FBA" w:rsidRPr="00002A6F">
              <w:rPr>
                <w:rFonts w:ascii="Arial" w:hAnsi="Arial" w:cs="Arial"/>
                <w:sz w:val="18"/>
                <w:szCs w:val="18"/>
                <w:highlight w:val="yellow"/>
              </w:rPr>
              <w:t>/</w:t>
            </w:r>
            <w:proofErr w:type="spellStart"/>
            <w:r w:rsidR="00F95FBA" w:rsidRPr="00002A6F">
              <w:rPr>
                <w:rFonts w:ascii="Arial" w:hAnsi="Arial" w:cs="Arial"/>
                <w:sz w:val="18"/>
                <w:szCs w:val="18"/>
                <w:highlight w:val="yellow"/>
              </w:rPr>
              <w:t>xx</w:t>
            </w:r>
            <w:proofErr w:type="spellEnd"/>
            <w:r w:rsidR="00F95FBA" w:rsidRPr="00002A6F">
              <w:rPr>
                <w:rFonts w:ascii="Arial" w:hAnsi="Arial" w:cs="Arial"/>
                <w:sz w:val="18"/>
                <w:szCs w:val="18"/>
                <w:highlight w:val="yellow"/>
              </w:rPr>
              <w:t>/</w:t>
            </w:r>
            <w:proofErr w:type="spellStart"/>
            <w:r w:rsidR="00F95FBA" w:rsidRPr="00002A6F">
              <w:rPr>
                <w:rFonts w:ascii="Arial" w:hAnsi="Arial" w:cs="Arial"/>
                <w:sz w:val="18"/>
                <w:szCs w:val="18"/>
                <w:highlight w:val="yellow"/>
              </w:rPr>
              <w:t>xxxx</w:t>
            </w:r>
            <w:proofErr w:type="spellEnd"/>
          </w:p>
        </w:tc>
        <w:tc>
          <w:tcPr>
            <w:tcW w:w="2982" w:type="dxa"/>
            <w:vAlign w:val="center"/>
          </w:tcPr>
          <w:p w14:paraId="12A28FA7" w14:textId="073724B4" w:rsidR="008E071B" w:rsidRPr="00447321" w:rsidRDefault="00F95FBA" w:rsidP="00072200">
            <w:pPr>
              <w:pStyle w:val="Piedepgina"/>
              <w:spacing w:before="200" w:after="200"/>
              <w:contextualSpacing/>
              <w:rPr>
                <w:rFonts w:ascii="Arial" w:hAnsi="Arial" w:cs="Arial"/>
                <w:sz w:val="18"/>
                <w:szCs w:val="18"/>
              </w:rPr>
            </w:pPr>
            <w:r>
              <w:rPr>
                <w:rFonts w:ascii="Arial" w:hAnsi="Arial" w:cs="Arial"/>
                <w:sz w:val="18"/>
                <w:szCs w:val="18"/>
              </w:rPr>
              <w:t>Versión 1</w:t>
            </w:r>
          </w:p>
        </w:tc>
        <w:tc>
          <w:tcPr>
            <w:tcW w:w="4384" w:type="dxa"/>
            <w:vAlign w:val="center"/>
          </w:tcPr>
          <w:p w14:paraId="016DC4C0" w14:textId="674F6703" w:rsidR="008E071B" w:rsidRPr="00447321" w:rsidRDefault="00F95FBA" w:rsidP="00072200">
            <w:pPr>
              <w:tabs>
                <w:tab w:val="left" w:pos="360"/>
              </w:tabs>
              <w:spacing w:before="200" w:after="200"/>
              <w:contextualSpacing/>
              <w:jc w:val="both"/>
              <w:rPr>
                <w:rFonts w:ascii="Arial" w:hAnsi="Arial" w:cs="Arial"/>
                <w:sz w:val="18"/>
                <w:szCs w:val="18"/>
              </w:rPr>
            </w:pPr>
            <w:r>
              <w:rPr>
                <w:rFonts w:ascii="Arial" w:hAnsi="Arial" w:cs="Arial"/>
                <w:sz w:val="18"/>
                <w:szCs w:val="18"/>
              </w:rPr>
              <w:t xml:space="preserve">Cambio del nombre de la modalidad </w:t>
            </w:r>
            <w:r w:rsidR="004F7A2F">
              <w:rPr>
                <w:rFonts w:ascii="Arial" w:hAnsi="Arial" w:cs="Arial"/>
                <w:sz w:val="18"/>
                <w:szCs w:val="18"/>
              </w:rPr>
              <w:t xml:space="preserve">Generaciones Étnicos (Generaciones Étnicas con Bienestar </w:t>
            </w:r>
            <w:r w:rsidR="00054DBA">
              <w:rPr>
                <w:rFonts w:ascii="Arial" w:hAnsi="Arial" w:cs="Arial"/>
                <w:sz w:val="18"/>
                <w:szCs w:val="18"/>
              </w:rPr>
              <w:t>Adolescentes y Jóvenes)</w:t>
            </w:r>
          </w:p>
        </w:tc>
      </w:tr>
    </w:tbl>
    <w:p w14:paraId="06051B7D" w14:textId="701B1063" w:rsidR="008E071B" w:rsidRDefault="008E071B" w:rsidP="00072200">
      <w:pPr>
        <w:spacing w:before="200" w:after="200"/>
        <w:contextualSpacing/>
        <w:rPr>
          <w:rFonts w:ascii="Arial" w:hAnsi="Arial" w:cs="Arial"/>
          <w:sz w:val="22"/>
          <w:szCs w:val="22"/>
        </w:rPr>
      </w:pPr>
    </w:p>
    <w:p w14:paraId="59508BDE" w14:textId="0A611B46" w:rsidR="008E43A5" w:rsidRDefault="008E43A5" w:rsidP="00072200">
      <w:pPr>
        <w:spacing w:before="200" w:after="200"/>
        <w:contextualSpacing/>
        <w:rPr>
          <w:rFonts w:ascii="Arial" w:hAnsi="Arial" w:cs="Arial"/>
          <w:sz w:val="22"/>
          <w:szCs w:val="22"/>
        </w:rPr>
      </w:pPr>
    </w:p>
    <w:p w14:paraId="4A60114A" w14:textId="62841AF3" w:rsidR="008E43A5" w:rsidRDefault="008E43A5" w:rsidP="00072200">
      <w:pPr>
        <w:spacing w:before="200" w:after="200"/>
        <w:contextualSpacing/>
        <w:rPr>
          <w:rFonts w:ascii="Arial" w:hAnsi="Arial" w:cs="Arial"/>
          <w:sz w:val="22"/>
          <w:szCs w:val="22"/>
        </w:rPr>
      </w:pPr>
    </w:p>
    <w:p w14:paraId="010AB8AB" w14:textId="135B2A2D" w:rsidR="008E43A5" w:rsidRDefault="008E43A5" w:rsidP="00072200">
      <w:pPr>
        <w:spacing w:before="200" w:after="200"/>
        <w:contextualSpacing/>
        <w:rPr>
          <w:rFonts w:ascii="Arial" w:hAnsi="Arial" w:cs="Arial"/>
          <w:sz w:val="22"/>
          <w:szCs w:val="22"/>
        </w:rPr>
      </w:pPr>
    </w:p>
    <w:p w14:paraId="2B6DC0B7" w14:textId="2C86EC95" w:rsidR="008E43A5" w:rsidRDefault="008E43A5" w:rsidP="00072200">
      <w:pPr>
        <w:spacing w:before="200" w:after="200"/>
        <w:contextualSpacing/>
        <w:rPr>
          <w:rFonts w:ascii="Arial" w:hAnsi="Arial" w:cs="Arial"/>
          <w:sz w:val="22"/>
          <w:szCs w:val="22"/>
        </w:rPr>
      </w:pPr>
    </w:p>
    <w:p w14:paraId="4F2EE5E2" w14:textId="5535F7D0" w:rsidR="008E43A5" w:rsidRDefault="008E43A5" w:rsidP="00072200">
      <w:pPr>
        <w:spacing w:before="200" w:after="200"/>
        <w:contextualSpacing/>
        <w:rPr>
          <w:rFonts w:ascii="Arial" w:hAnsi="Arial" w:cs="Arial"/>
          <w:sz w:val="22"/>
          <w:szCs w:val="22"/>
        </w:rPr>
      </w:pPr>
    </w:p>
    <w:p w14:paraId="1270CD84" w14:textId="0C890A76" w:rsidR="008E43A5" w:rsidRDefault="008E43A5" w:rsidP="00072200">
      <w:pPr>
        <w:spacing w:before="200" w:after="200"/>
        <w:contextualSpacing/>
        <w:rPr>
          <w:rFonts w:ascii="Arial" w:hAnsi="Arial" w:cs="Arial"/>
          <w:sz w:val="22"/>
          <w:szCs w:val="22"/>
        </w:rPr>
      </w:pPr>
    </w:p>
    <w:p w14:paraId="00630B9D" w14:textId="72C14918" w:rsidR="008E43A5" w:rsidRDefault="008E43A5" w:rsidP="00072200">
      <w:pPr>
        <w:spacing w:before="200" w:after="200"/>
        <w:contextualSpacing/>
        <w:rPr>
          <w:rFonts w:ascii="Arial" w:hAnsi="Arial" w:cs="Arial"/>
          <w:sz w:val="22"/>
          <w:szCs w:val="22"/>
        </w:rPr>
      </w:pPr>
    </w:p>
    <w:p w14:paraId="7C1E0D5C" w14:textId="27F38360" w:rsidR="008E43A5" w:rsidRDefault="008E43A5" w:rsidP="00072200">
      <w:pPr>
        <w:spacing w:before="200" w:after="200"/>
        <w:contextualSpacing/>
        <w:rPr>
          <w:rFonts w:ascii="Arial" w:hAnsi="Arial" w:cs="Arial"/>
          <w:sz w:val="22"/>
          <w:szCs w:val="22"/>
        </w:rPr>
      </w:pPr>
    </w:p>
    <w:p w14:paraId="4403C494" w14:textId="5F993F46" w:rsidR="008E43A5" w:rsidRDefault="008E43A5" w:rsidP="00072200">
      <w:pPr>
        <w:spacing w:before="200" w:after="200"/>
        <w:contextualSpacing/>
        <w:rPr>
          <w:rFonts w:ascii="Arial" w:hAnsi="Arial" w:cs="Arial"/>
          <w:sz w:val="22"/>
          <w:szCs w:val="22"/>
        </w:rPr>
      </w:pPr>
    </w:p>
    <w:p w14:paraId="151D54A5" w14:textId="21450D38" w:rsidR="008E43A5" w:rsidRDefault="008E43A5" w:rsidP="00072200">
      <w:pPr>
        <w:spacing w:before="200" w:after="200"/>
        <w:contextualSpacing/>
        <w:rPr>
          <w:rFonts w:ascii="Arial" w:hAnsi="Arial" w:cs="Arial"/>
          <w:sz w:val="22"/>
          <w:szCs w:val="22"/>
        </w:rPr>
      </w:pPr>
    </w:p>
    <w:p w14:paraId="7118D78F" w14:textId="61128E52" w:rsidR="008E43A5" w:rsidRDefault="008E43A5" w:rsidP="00072200">
      <w:pPr>
        <w:spacing w:before="200" w:after="200"/>
        <w:contextualSpacing/>
        <w:rPr>
          <w:rFonts w:ascii="Arial" w:hAnsi="Arial" w:cs="Arial"/>
          <w:sz w:val="22"/>
          <w:szCs w:val="22"/>
        </w:rPr>
      </w:pPr>
    </w:p>
    <w:p w14:paraId="1FEAC5EB" w14:textId="0CB791F4" w:rsidR="008E43A5" w:rsidRDefault="008E43A5" w:rsidP="00072200">
      <w:pPr>
        <w:spacing w:before="200" w:after="200"/>
        <w:contextualSpacing/>
        <w:rPr>
          <w:rFonts w:ascii="Arial" w:hAnsi="Arial" w:cs="Arial"/>
          <w:sz w:val="22"/>
          <w:szCs w:val="22"/>
        </w:rPr>
      </w:pPr>
    </w:p>
    <w:p w14:paraId="7966FF59" w14:textId="7F5F04FF" w:rsidR="008E43A5" w:rsidRDefault="008E43A5" w:rsidP="00072200">
      <w:pPr>
        <w:spacing w:before="200" w:after="200"/>
        <w:contextualSpacing/>
        <w:rPr>
          <w:rFonts w:ascii="Arial" w:hAnsi="Arial" w:cs="Arial"/>
          <w:sz w:val="22"/>
          <w:szCs w:val="22"/>
        </w:rPr>
      </w:pPr>
    </w:p>
    <w:p w14:paraId="7B4F9AA7" w14:textId="37ECE7CA" w:rsidR="008E43A5" w:rsidRDefault="008E43A5" w:rsidP="00072200">
      <w:pPr>
        <w:spacing w:before="200" w:after="200"/>
        <w:contextualSpacing/>
        <w:rPr>
          <w:rFonts w:ascii="Arial" w:hAnsi="Arial" w:cs="Arial"/>
          <w:sz w:val="22"/>
          <w:szCs w:val="22"/>
        </w:rPr>
      </w:pPr>
    </w:p>
    <w:p w14:paraId="1684F23F" w14:textId="054E27C4" w:rsidR="008E43A5" w:rsidRDefault="008E43A5" w:rsidP="00072200">
      <w:pPr>
        <w:spacing w:before="200" w:after="200"/>
        <w:contextualSpacing/>
        <w:rPr>
          <w:rFonts w:ascii="Arial" w:hAnsi="Arial" w:cs="Arial"/>
          <w:sz w:val="22"/>
          <w:szCs w:val="22"/>
        </w:rPr>
      </w:pPr>
    </w:p>
    <w:p w14:paraId="22584B9E" w14:textId="3059B5D4" w:rsidR="008E43A5" w:rsidRDefault="008E43A5" w:rsidP="00072200">
      <w:pPr>
        <w:spacing w:before="200" w:after="200"/>
        <w:contextualSpacing/>
        <w:rPr>
          <w:rFonts w:ascii="Arial" w:hAnsi="Arial" w:cs="Arial"/>
          <w:sz w:val="22"/>
          <w:szCs w:val="22"/>
        </w:rPr>
      </w:pPr>
    </w:p>
    <w:p w14:paraId="7CA16027" w14:textId="55F2A5B6" w:rsidR="008E43A5" w:rsidRDefault="008E43A5" w:rsidP="00072200">
      <w:pPr>
        <w:spacing w:before="200" w:after="200"/>
        <w:contextualSpacing/>
        <w:rPr>
          <w:rFonts w:ascii="Arial" w:hAnsi="Arial" w:cs="Arial"/>
          <w:sz w:val="22"/>
          <w:szCs w:val="22"/>
        </w:rPr>
      </w:pPr>
    </w:p>
    <w:p w14:paraId="58CC2689" w14:textId="2AEF336E" w:rsidR="008E43A5" w:rsidRDefault="008E43A5" w:rsidP="00072200">
      <w:pPr>
        <w:spacing w:before="200" w:after="200"/>
        <w:contextualSpacing/>
        <w:rPr>
          <w:rFonts w:ascii="Arial" w:hAnsi="Arial" w:cs="Arial"/>
          <w:sz w:val="22"/>
          <w:szCs w:val="22"/>
        </w:rPr>
      </w:pPr>
    </w:p>
    <w:p w14:paraId="3594DEC0" w14:textId="2B3232C9" w:rsidR="008E43A5" w:rsidRDefault="008E43A5" w:rsidP="00072200">
      <w:pPr>
        <w:spacing w:before="200" w:after="200"/>
        <w:contextualSpacing/>
        <w:rPr>
          <w:rFonts w:ascii="Arial" w:hAnsi="Arial" w:cs="Arial"/>
          <w:sz w:val="22"/>
          <w:szCs w:val="22"/>
        </w:rPr>
      </w:pPr>
    </w:p>
    <w:p w14:paraId="3FD303FD" w14:textId="1D4CD8E1" w:rsidR="008E43A5" w:rsidRDefault="008E43A5" w:rsidP="00072200">
      <w:pPr>
        <w:spacing w:before="200" w:after="200"/>
        <w:contextualSpacing/>
        <w:rPr>
          <w:rFonts w:ascii="Arial" w:hAnsi="Arial" w:cs="Arial"/>
          <w:sz w:val="22"/>
          <w:szCs w:val="22"/>
        </w:rPr>
      </w:pPr>
    </w:p>
    <w:p w14:paraId="2828ECA8" w14:textId="450BB65B" w:rsidR="008E43A5" w:rsidRDefault="008E43A5" w:rsidP="00072200">
      <w:pPr>
        <w:spacing w:before="200" w:after="200"/>
        <w:contextualSpacing/>
        <w:rPr>
          <w:rFonts w:ascii="Arial" w:hAnsi="Arial" w:cs="Arial"/>
          <w:sz w:val="22"/>
          <w:szCs w:val="22"/>
        </w:rPr>
      </w:pPr>
    </w:p>
    <w:p w14:paraId="6D5FAC47" w14:textId="0A611D3A" w:rsidR="008E43A5" w:rsidRDefault="008E43A5" w:rsidP="00072200">
      <w:pPr>
        <w:spacing w:before="200" w:after="200"/>
        <w:contextualSpacing/>
        <w:rPr>
          <w:rFonts w:ascii="Arial" w:hAnsi="Arial" w:cs="Arial"/>
          <w:sz w:val="22"/>
          <w:szCs w:val="22"/>
        </w:rPr>
      </w:pPr>
    </w:p>
    <w:p w14:paraId="4AAAF03E" w14:textId="1ACF60E1" w:rsidR="008E43A5" w:rsidRDefault="008E43A5" w:rsidP="00072200">
      <w:pPr>
        <w:spacing w:before="200" w:after="200"/>
        <w:contextualSpacing/>
        <w:rPr>
          <w:rFonts w:ascii="Arial" w:hAnsi="Arial" w:cs="Arial"/>
          <w:sz w:val="22"/>
          <w:szCs w:val="22"/>
        </w:rPr>
      </w:pPr>
    </w:p>
    <w:p w14:paraId="20C44FDD" w14:textId="263886A3" w:rsidR="008E43A5" w:rsidRDefault="008E43A5" w:rsidP="00072200">
      <w:pPr>
        <w:spacing w:before="200" w:after="200"/>
        <w:contextualSpacing/>
        <w:rPr>
          <w:rFonts w:ascii="Arial" w:hAnsi="Arial" w:cs="Arial"/>
          <w:sz w:val="22"/>
          <w:szCs w:val="22"/>
        </w:rPr>
      </w:pPr>
    </w:p>
    <w:p w14:paraId="6191DB47" w14:textId="3396183F" w:rsidR="008E43A5" w:rsidRDefault="008E43A5" w:rsidP="00072200">
      <w:pPr>
        <w:spacing w:before="200" w:after="200"/>
        <w:contextualSpacing/>
        <w:rPr>
          <w:rFonts w:ascii="Arial" w:hAnsi="Arial" w:cs="Arial"/>
          <w:sz w:val="22"/>
          <w:szCs w:val="22"/>
        </w:rPr>
      </w:pPr>
    </w:p>
    <w:p w14:paraId="202D007B" w14:textId="79782F1E" w:rsidR="008E43A5" w:rsidRDefault="008E43A5" w:rsidP="00072200">
      <w:pPr>
        <w:spacing w:before="200" w:after="200"/>
        <w:contextualSpacing/>
        <w:rPr>
          <w:rFonts w:ascii="Arial" w:hAnsi="Arial" w:cs="Arial"/>
          <w:sz w:val="22"/>
          <w:szCs w:val="22"/>
        </w:rPr>
      </w:pPr>
    </w:p>
    <w:p w14:paraId="12B49A32" w14:textId="358C333A" w:rsidR="008E43A5" w:rsidRDefault="008E43A5" w:rsidP="00072200">
      <w:pPr>
        <w:spacing w:before="200" w:after="200"/>
        <w:contextualSpacing/>
        <w:rPr>
          <w:rFonts w:ascii="Arial" w:hAnsi="Arial" w:cs="Arial"/>
          <w:sz w:val="22"/>
          <w:szCs w:val="22"/>
        </w:rPr>
      </w:pPr>
    </w:p>
    <w:p w14:paraId="5E960159" w14:textId="3BBEA5E6" w:rsidR="008E43A5" w:rsidRDefault="008E43A5" w:rsidP="00072200">
      <w:pPr>
        <w:spacing w:before="200" w:after="200"/>
        <w:contextualSpacing/>
        <w:rPr>
          <w:rFonts w:ascii="Arial" w:hAnsi="Arial" w:cs="Arial"/>
          <w:sz w:val="22"/>
          <w:szCs w:val="22"/>
        </w:rPr>
      </w:pPr>
    </w:p>
    <w:p w14:paraId="1BEF37FB" w14:textId="43436057" w:rsidR="008E43A5" w:rsidRDefault="008E43A5" w:rsidP="00072200">
      <w:pPr>
        <w:spacing w:before="200" w:after="200"/>
        <w:contextualSpacing/>
        <w:rPr>
          <w:rFonts w:ascii="Arial" w:hAnsi="Arial" w:cs="Arial"/>
          <w:sz w:val="22"/>
          <w:szCs w:val="22"/>
        </w:rPr>
      </w:pPr>
    </w:p>
    <w:p w14:paraId="0AD3C060" w14:textId="7887E363" w:rsidR="008E43A5" w:rsidRDefault="008E43A5" w:rsidP="00072200">
      <w:pPr>
        <w:spacing w:before="200" w:after="200"/>
        <w:contextualSpacing/>
        <w:rPr>
          <w:rFonts w:ascii="Arial" w:hAnsi="Arial" w:cs="Arial"/>
          <w:sz w:val="22"/>
          <w:szCs w:val="22"/>
        </w:rPr>
      </w:pPr>
    </w:p>
    <w:p w14:paraId="102B35DE" w14:textId="64BE4483" w:rsidR="008E43A5" w:rsidRDefault="008E43A5" w:rsidP="00072200">
      <w:pPr>
        <w:spacing w:before="200" w:after="200"/>
        <w:contextualSpacing/>
        <w:rPr>
          <w:rFonts w:ascii="Arial" w:hAnsi="Arial" w:cs="Arial"/>
          <w:sz w:val="22"/>
          <w:szCs w:val="22"/>
        </w:rPr>
      </w:pPr>
    </w:p>
    <w:p w14:paraId="72573EA3" w14:textId="180AE662" w:rsidR="008E43A5" w:rsidRDefault="008E43A5" w:rsidP="00072200">
      <w:pPr>
        <w:spacing w:before="200" w:after="200"/>
        <w:contextualSpacing/>
        <w:rPr>
          <w:rFonts w:ascii="Arial" w:hAnsi="Arial" w:cs="Arial"/>
          <w:sz w:val="22"/>
          <w:szCs w:val="22"/>
        </w:rPr>
      </w:pPr>
    </w:p>
    <w:p w14:paraId="7534F81E" w14:textId="0C1F91C9" w:rsidR="008E43A5" w:rsidRDefault="008E43A5" w:rsidP="00072200">
      <w:pPr>
        <w:spacing w:before="200" w:after="200"/>
        <w:contextualSpacing/>
        <w:rPr>
          <w:rFonts w:ascii="Arial" w:hAnsi="Arial" w:cs="Arial"/>
          <w:sz w:val="22"/>
          <w:szCs w:val="22"/>
        </w:rPr>
      </w:pPr>
    </w:p>
    <w:p w14:paraId="32287B4D" w14:textId="560F040D" w:rsidR="008E43A5" w:rsidRDefault="008E43A5" w:rsidP="00072200">
      <w:pPr>
        <w:spacing w:before="200" w:after="200"/>
        <w:contextualSpacing/>
        <w:rPr>
          <w:rFonts w:ascii="Arial" w:hAnsi="Arial" w:cs="Arial"/>
          <w:sz w:val="22"/>
          <w:szCs w:val="22"/>
        </w:rPr>
      </w:pPr>
    </w:p>
    <w:p w14:paraId="191B40B7" w14:textId="458E65BA" w:rsidR="008E43A5" w:rsidRDefault="008E43A5" w:rsidP="00072200">
      <w:pPr>
        <w:spacing w:before="200" w:after="200"/>
        <w:contextualSpacing/>
        <w:rPr>
          <w:rFonts w:ascii="Arial" w:hAnsi="Arial" w:cs="Arial"/>
          <w:sz w:val="22"/>
          <w:szCs w:val="22"/>
        </w:rPr>
      </w:pPr>
    </w:p>
    <w:p w14:paraId="02E161B9" w14:textId="1B6E9ED2" w:rsidR="008E43A5" w:rsidRDefault="008E43A5" w:rsidP="00072200">
      <w:pPr>
        <w:spacing w:before="200" w:after="200"/>
        <w:contextualSpacing/>
        <w:rPr>
          <w:rFonts w:ascii="Arial" w:hAnsi="Arial" w:cs="Arial"/>
          <w:sz w:val="22"/>
          <w:szCs w:val="22"/>
        </w:rPr>
      </w:pPr>
    </w:p>
    <w:p w14:paraId="7DCFA2FF" w14:textId="21AD1723" w:rsidR="008E43A5" w:rsidRDefault="008E43A5" w:rsidP="00072200">
      <w:pPr>
        <w:spacing w:before="200" w:after="200"/>
        <w:contextualSpacing/>
        <w:rPr>
          <w:rFonts w:ascii="Arial" w:hAnsi="Arial" w:cs="Arial"/>
          <w:sz w:val="22"/>
          <w:szCs w:val="22"/>
        </w:rPr>
      </w:pPr>
    </w:p>
    <w:p w14:paraId="085D4EFE" w14:textId="7EAC1F5E" w:rsidR="008E43A5" w:rsidRDefault="008E43A5" w:rsidP="00072200">
      <w:pPr>
        <w:spacing w:before="200" w:after="200"/>
        <w:contextualSpacing/>
        <w:rPr>
          <w:rFonts w:ascii="Arial" w:hAnsi="Arial" w:cs="Arial"/>
          <w:sz w:val="22"/>
          <w:szCs w:val="22"/>
        </w:rPr>
      </w:pPr>
    </w:p>
    <w:p w14:paraId="77F83E33" w14:textId="77777777" w:rsidR="008E43A5" w:rsidRDefault="008E43A5" w:rsidP="00072200">
      <w:pPr>
        <w:spacing w:before="200" w:after="200"/>
        <w:contextualSpacing/>
        <w:rPr>
          <w:rFonts w:ascii="Arial" w:hAnsi="Arial" w:cs="Arial"/>
          <w:sz w:val="22"/>
          <w:szCs w:val="22"/>
        </w:rPr>
      </w:pPr>
    </w:p>
    <w:p w14:paraId="4AE0A893" w14:textId="317DD418" w:rsidR="749A2EA8" w:rsidRDefault="749A2EA8" w:rsidP="749A2EA8">
      <w:pPr>
        <w:rPr>
          <w:b/>
          <w:bCs/>
        </w:rPr>
      </w:pPr>
    </w:p>
    <w:p w14:paraId="433E725D" w14:textId="293D40C1" w:rsidR="00F95FBA" w:rsidRDefault="00F95FBA" w:rsidP="749A2EA8">
      <w:pPr>
        <w:rPr>
          <w:b/>
          <w:bCs/>
        </w:rPr>
      </w:pPr>
    </w:p>
    <w:p w14:paraId="2DE9FD0A" w14:textId="62447E11" w:rsidR="00F95FBA" w:rsidRDefault="00F95FBA" w:rsidP="749A2EA8">
      <w:pPr>
        <w:rPr>
          <w:b/>
          <w:bCs/>
        </w:rPr>
      </w:pPr>
    </w:p>
    <w:p w14:paraId="78A54317" w14:textId="2206E364" w:rsidR="00F95FBA" w:rsidRDefault="00F95FBA" w:rsidP="749A2EA8">
      <w:pPr>
        <w:rPr>
          <w:b/>
          <w:bCs/>
        </w:rPr>
      </w:pPr>
    </w:p>
    <w:p w14:paraId="7D4E37F6" w14:textId="77777777" w:rsidR="00F95FBA" w:rsidRDefault="00F95FBA" w:rsidP="749A2EA8">
      <w:pPr>
        <w:rPr>
          <w:b/>
          <w:bCs/>
        </w:rPr>
      </w:pPr>
    </w:p>
    <w:p w14:paraId="52D56529" w14:textId="0C045D9E" w:rsidR="00484FD8" w:rsidRPr="002A6F4F" w:rsidRDefault="00484FD8" w:rsidP="00881495">
      <w:pPr>
        <w:jc w:val="center"/>
        <w:rPr>
          <w:rFonts w:ascii="Arial" w:hAnsi="Arial" w:cs="Arial"/>
          <w:bCs/>
        </w:rPr>
      </w:pPr>
      <w:r w:rsidRPr="002A6F4F">
        <w:rPr>
          <w:rFonts w:ascii="Arial" w:hAnsi="Arial" w:cs="Arial"/>
          <w:b/>
          <w:bCs/>
        </w:rPr>
        <w:t>Anexo 1</w:t>
      </w:r>
      <w:r w:rsidR="00881495">
        <w:rPr>
          <w:rFonts w:ascii="Arial" w:hAnsi="Arial" w:cs="Arial"/>
          <w:b/>
          <w:bCs/>
        </w:rPr>
        <w:t xml:space="preserve">. </w:t>
      </w:r>
      <w:r w:rsidRPr="002A6F4F">
        <w:rPr>
          <w:rFonts w:ascii="Arial" w:hAnsi="Arial" w:cs="Arial"/>
          <w:b/>
          <w:bCs/>
        </w:rPr>
        <w:t xml:space="preserve">Pedagogía </w:t>
      </w:r>
      <w:r w:rsidR="00881495">
        <w:rPr>
          <w:rFonts w:ascii="Arial" w:hAnsi="Arial" w:cs="Arial"/>
          <w:b/>
          <w:bCs/>
        </w:rPr>
        <w:t>V</w:t>
      </w:r>
      <w:r w:rsidRPr="002A6F4F">
        <w:rPr>
          <w:rFonts w:ascii="Arial" w:hAnsi="Arial" w:cs="Arial"/>
          <w:b/>
          <w:bCs/>
        </w:rPr>
        <w:t>ivencial</w:t>
      </w:r>
    </w:p>
    <w:p w14:paraId="5F96C5C3" w14:textId="77777777" w:rsidR="00484FD8" w:rsidRPr="00484FD8" w:rsidRDefault="00484FD8" w:rsidP="00484FD8"/>
    <w:p w14:paraId="1103EF57" w14:textId="77777777" w:rsidR="00484FD8" w:rsidRPr="00447321" w:rsidRDefault="32E06B55" w:rsidP="00484FD8">
      <w:pPr>
        <w:contextualSpacing/>
        <w:jc w:val="both"/>
        <w:rPr>
          <w:rFonts w:ascii="Arial" w:hAnsi="Arial" w:cs="Arial"/>
        </w:rPr>
      </w:pPr>
      <w:r w:rsidRPr="749A2EA8">
        <w:rPr>
          <w:rFonts w:ascii="Arial" w:hAnsi="Arial" w:cs="Arial"/>
        </w:rPr>
        <w:t xml:space="preserve">La pedagogía experiencial es el resultado de procesos de problematización progresiva al interior de las disciplinas pedagógicas. Estas problematizaciones son el resultado del desarrollo mismo del campo de la pedagogía y del repensar su objeto de estudio y trabajo; que es sin duda, la formación de sujetos sociales. Se </w:t>
      </w:r>
      <w:r w:rsidRPr="00381FAE">
        <w:rPr>
          <w:rFonts w:ascii="Arial" w:hAnsi="Arial" w:cs="Arial"/>
        </w:rPr>
        <w:t>pueden encontrar antecedentes epistemológicos que van a permitir la irrupción de esta particular modalidad pedagógica. Dentro de esos antecedentes se encuentra el constructivismo, que, aunque para algunos es una teoría pedagógica, es, realmente, una teoría del conocimiento sobre el proceso de aprendizaje, es decir, una particular forma de problematizar la pedagogía para identificar límites y plantear soluciones particulares para el proceso de aprendizaje. A partir de lo anterior, el constructivismo es un paradigma</w:t>
      </w:r>
      <w:r w:rsidRPr="749A2EA8">
        <w:rPr>
          <w:rFonts w:ascii="Arial" w:hAnsi="Arial" w:cs="Arial"/>
        </w:rPr>
        <w:t xml:space="preserve"> de construcción de conocimiento sobre el proceso de aprendizaje que no es lo mismo que un saber pedagógico.</w:t>
      </w:r>
    </w:p>
    <w:p w14:paraId="5F01A5E2" w14:textId="77777777" w:rsidR="00484FD8" w:rsidRPr="00447321" w:rsidRDefault="00484FD8" w:rsidP="00484FD8">
      <w:pPr>
        <w:contextualSpacing/>
        <w:jc w:val="both"/>
        <w:rPr>
          <w:rFonts w:ascii="Arial" w:hAnsi="Arial" w:cs="Arial"/>
        </w:rPr>
      </w:pPr>
    </w:p>
    <w:p w14:paraId="5D45C1AA" w14:textId="761F56B4" w:rsidR="00484FD8" w:rsidRPr="00447321" w:rsidRDefault="32E06B55" w:rsidP="00484FD8">
      <w:pPr>
        <w:contextualSpacing/>
        <w:jc w:val="both"/>
        <w:rPr>
          <w:rFonts w:ascii="Arial" w:hAnsi="Arial" w:cs="Arial"/>
        </w:rPr>
      </w:pPr>
      <w:r w:rsidRPr="749A2EA8">
        <w:rPr>
          <w:rFonts w:ascii="Arial" w:hAnsi="Arial" w:cs="Arial"/>
        </w:rPr>
        <w:t xml:space="preserve">Sabemos que, en el trabajo práctico, las disertaciones epistemológicas y filosóficas nos generan ciertas prevenciones y fatigas. Sin embargo, para saber qué estrategias </w:t>
      </w:r>
      <w:r w:rsidR="0EF710AB" w:rsidRPr="749A2EA8">
        <w:rPr>
          <w:rFonts w:ascii="Arial" w:hAnsi="Arial" w:cs="Arial"/>
        </w:rPr>
        <w:t>se implementan</w:t>
      </w:r>
      <w:r w:rsidRPr="749A2EA8">
        <w:rPr>
          <w:rFonts w:ascii="Arial" w:hAnsi="Arial" w:cs="Arial"/>
        </w:rPr>
        <w:t>, es necesario conocer como mínimo sus referentes y antecedentes. De esta manera, se busca clarificar, por lo menos de manera parcial, qué es la pedagogía experiencial, porqué es el constructivismo su precursor y porqué este modelo pedagógico, es pertinente para l</w:t>
      </w:r>
      <w:r w:rsidR="18EE51D0" w:rsidRPr="749A2EA8">
        <w:rPr>
          <w:rFonts w:ascii="Arial" w:hAnsi="Arial" w:cs="Arial"/>
        </w:rPr>
        <w:t>a</w:t>
      </w:r>
      <w:r w:rsidRPr="749A2EA8">
        <w:rPr>
          <w:rFonts w:ascii="Arial" w:hAnsi="Arial" w:cs="Arial"/>
        </w:rPr>
        <w:t xml:space="preserve"> </w:t>
      </w:r>
      <w:r w:rsidR="18EE51D0" w:rsidRPr="749A2EA8">
        <w:rPr>
          <w:rFonts w:ascii="Arial" w:hAnsi="Arial" w:cs="Arial"/>
        </w:rPr>
        <w:t>Modalidad</w:t>
      </w:r>
      <w:r w:rsidRPr="749A2EA8">
        <w:rPr>
          <w:rFonts w:ascii="Arial" w:hAnsi="Arial" w:cs="Arial"/>
        </w:rPr>
        <w:t xml:space="preserve"> </w:t>
      </w:r>
      <w:r w:rsidR="736BE861" w:rsidRPr="749A2EA8">
        <w:rPr>
          <w:rFonts w:ascii="Arial" w:hAnsi="Arial" w:cs="Arial"/>
        </w:rPr>
        <w:t>Generaciones Étnicos (Generaciones Étnicas con Bienestar).</w:t>
      </w:r>
    </w:p>
    <w:p w14:paraId="58238C8B" w14:textId="77777777" w:rsidR="00484FD8" w:rsidRPr="00447321" w:rsidRDefault="00484FD8" w:rsidP="00484FD8">
      <w:pPr>
        <w:contextualSpacing/>
        <w:jc w:val="both"/>
        <w:rPr>
          <w:rFonts w:ascii="Arial" w:hAnsi="Arial" w:cs="Arial"/>
        </w:rPr>
      </w:pPr>
    </w:p>
    <w:p w14:paraId="5CE9D6D0" w14:textId="77C7C685" w:rsidR="00484FD8" w:rsidRPr="00447321" w:rsidRDefault="32E06B55" w:rsidP="749A2EA8">
      <w:pPr>
        <w:contextualSpacing/>
        <w:jc w:val="both"/>
        <w:rPr>
          <w:rFonts w:ascii="Arial" w:hAnsi="Arial" w:cs="Arial"/>
        </w:rPr>
      </w:pPr>
      <w:r w:rsidRPr="749A2EA8">
        <w:rPr>
          <w:rFonts w:ascii="Arial" w:hAnsi="Arial" w:cs="Arial"/>
        </w:rPr>
        <w:t xml:space="preserve">Por lo anterior, la pedagogía experiencial es un modo particular del hacer pedagógico, del proceso de enseñanza-aprendizaje que privilegia las estrategias experimentales, imaginativas y de relación activa entre el sujeto educador y el sujeto educando sobre las estrategias o didácticas ilustrativas, repetitivas y que se caracterizan por una relación pasiva entre estos sujetos. </w:t>
      </w:r>
    </w:p>
    <w:p w14:paraId="7DC18ABE" w14:textId="1A0F38C8" w:rsidR="00484FD8" w:rsidRPr="00447321" w:rsidRDefault="00484FD8" w:rsidP="749A2EA8">
      <w:pPr>
        <w:contextualSpacing/>
        <w:jc w:val="both"/>
        <w:rPr>
          <w:rFonts w:ascii="Arial" w:hAnsi="Arial" w:cs="Arial"/>
        </w:rPr>
      </w:pPr>
    </w:p>
    <w:p w14:paraId="66D39F03" w14:textId="69B27F47" w:rsidR="00484FD8" w:rsidRPr="00447321" w:rsidRDefault="32E06B55" w:rsidP="00484FD8">
      <w:pPr>
        <w:contextualSpacing/>
        <w:jc w:val="both"/>
        <w:rPr>
          <w:rFonts w:ascii="Arial" w:hAnsi="Arial" w:cs="Arial"/>
        </w:rPr>
      </w:pPr>
      <w:r w:rsidRPr="749A2EA8">
        <w:rPr>
          <w:rFonts w:ascii="Arial" w:hAnsi="Arial" w:cs="Arial"/>
        </w:rPr>
        <w:t>En síntesis, la pedagogía experiencial se va a entender como una estrategia educativa que construye la posibilidad de imaginarnos múltiples escenarios para la acción, escenarios que pueden realizarse, consolidarse o eliminarse de acuerdo con las informaciones que nos vayan llegando en el curso mismo de la acción. Por lo anterior, la pedagogía experiencial es una estrategia para el aprendizaje en el que se construye información o se reflexiona de manera bidireccional sobre la experiencia vital de las personas con el fin de generar cambios actitudinales, de opinión y de modos de relacionamiento, entre otros posibles.</w:t>
      </w:r>
    </w:p>
    <w:p w14:paraId="5F883338" w14:textId="77777777" w:rsidR="00484FD8" w:rsidRPr="00447321" w:rsidRDefault="00484FD8" w:rsidP="00484FD8">
      <w:pPr>
        <w:contextualSpacing/>
        <w:jc w:val="both"/>
        <w:rPr>
          <w:rFonts w:ascii="Arial" w:hAnsi="Arial" w:cs="Arial"/>
        </w:rPr>
      </w:pPr>
    </w:p>
    <w:p w14:paraId="0721D239" w14:textId="2B4E2935" w:rsidR="00484FD8" w:rsidRPr="00447321" w:rsidRDefault="00484FD8" w:rsidP="00484FD8">
      <w:pPr>
        <w:contextualSpacing/>
        <w:jc w:val="both"/>
        <w:rPr>
          <w:rFonts w:ascii="Arial" w:hAnsi="Arial" w:cs="Arial"/>
        </w:rPr>
      </w:pPr>
      <w:r w:rsidRPr="00447321">
        <w:rPr>
          <w:rFonts w:ascii="Arial" w:hAnsi="Arial" w:cs="Arial"/>
        </w:rPr>
        <w:lastRenderedPageBreak/>
        <w:t>El componente de formación y participación de</w:t>
      </w:r>
      <w:r w:rsidR="009B7FB1">
        <w:rPr>
          <w:rFonts w:ascii="Arial" w:hAnsi="Arial" w:cs="Arial"/>
        </w:rPr>
        <w:t xml:space="preserve"> la</w:t>
      </w:r>
      <w:r w:rsidRPr="00447321">
        <w:rPr>
          <w:rFonts w:ascii="Arial" w:hAnsi="Arial" w:cs="Arial"/>
        </w:rPr>
        <w:t xml:space="preserve"> </w:t>
      </w:r>
      <w:r w:rsidR="009B7FB1">
        <w:rPr>
          <w:rFonts w:ascii="Arial" w:hAnsi="Arial" w:cs="Arial"/>
        </w:rPr>
        <w:t>Modalidad</w:t>
      </w:r>
      <w:r w:rsidRPr="00447321">
        <w:rPr>
          <w:rFonts w:ascii="Arial" w:hAnsi="Arial" w:cs="Arial"/>
        </w:rPr>
        <w:t xml:space="preserve"> </w:t>
      </w:r>
      <w:r w:rsidR="007B1D5F">
        <w:rPr>
          <w:rFonts w:ascii="Arial" w:hAnsi="Arial" w:cs="Arial"/>
        </w:rPr>
        <w:t xml:space="preserve">Generaciones Étnicos (Generaciones Étnicas con Bienestar) </w:t>
      </w:r>
      <w:r w:rsidRPr="00447321">
        <w:rPr>
          <w:rFonts w:ascii="Arial" w:hAnsi="Arial" w:cs="Arial"/>
        </w:rPr>
        <w:t xml:space="preserve"> se realizará mediante el desarrollo de encuentros vivenciales, los cuales no son más que talleres y jornadas de trabajo que mediante experiencias lúdicas, juegos de rol, representaciones y creaciones artísticas, los niños, niñas, adolescentes y familias reflexionan sobre sus experiencias de vida, resignifican el ser  adolescente y joven  desde una condición de sujetos de derechos, adquiriendo capacidades para la toma de decisiones desde una perspectiva de derechos.</w:t>
      </w:r>
    </w:p>
    <w:p w14:paraId="378A973F" w14:textId="77777777" w:rsidR="00484FD8" w:rsidRPr="00447321" w:rsidRDefault="00484FD8" w:rsidP="00484FD8">
      <w:pPr>
        <w:contextualSpacing/>
        <w:jc w:val="both"/>
        <w:rPr>
          <w:rFonts w:ascii="Arial" w:hAnsi="Arial" w:cs="Arial"/>
        </w:rPr>
      </w:pPr>
    </w:p>
    <w:p w14:paraId="5AD90AC0" w14:textId="77777777" w:rsidR="00484FD8" w:rsidRPr="00447321" w:rsidRDefault="32E06B55" w:rsidP="00484FD8">
      <w:pPr>
        <w:contextualSpacing/>
        <w:jc w:val="both"/>
        <w:rPr>
          <w:rFonts w:ascii="Arial" w:hAnsi="Arial" w:cs="Arial"/>
        </w:rPr>
      </w:pPr>
      <w:r w:rsidRPr="009F126E">
        <w:rPr>
          <w:rFonts w:ascii="Arial" w:hAnsi="Arial" w:cs="Arial"/>
        </w:rPr>
        <w:t>En consonancia con la pedagogía experiencial, el desarrollo de estos encuentros debe realizarse sin desconocer el anclaje fundamental de la experiencia de las y los participantes de estos espacios. En esa medida, el ejercicio pedagógico se desarrollará teniendo presente tres dimensiones fundamentales de la experiencia social. Por lo tanto, los ejercicios desarrollados en dichos encuentros deben promover la reflexión sobre los territorios, espaciotemporales en los que se despliegan las prácticas de las personas y se organizan los trayectos vitales; y no deben desconocer la reflexión sobre la dimensión relacional; y sobre la dimensión simbólico-existencial.</w:t>
      </w:r>
    </w:p>
    <w:p w14:paraId="537E50CC" w14:textId="77777777" w:rsidR="00484FD8" w:rsidRPr="00447321" w:rsidRDefault="00484FD8" w:rsidP="00484FD8">
      <w:pPr>
        <w:contextualSpacing/>
        <w:jc w:val="both"/>
        <w:rPr>
          <w:rFonts w:ascii="Arial" w:hAnsi="Arial" w:cs="Arial"/>
        </w:rPr>
      </w:pPr>
    </w:p>
    <w:p w14:paraId="2FEE9547" w14:textId="708FACCB" w:rsidR="00484FD8" w:rsidRPr="00447321" w:rsidRDefault="00484FD8" w:rsidP="00484FD8">
      <w:pPr>
        <w:contextualSpacing/>
        <w:jc w:val="both"/>
        <w:rPr>
          <w:rFonts w:ascii="Arial" w:hAnsi="Arial" w:cs="Arial"/>
        </w:rPr>
      </w:pPr>
      <w:r w:rsidRPr="00447321">
        <w:rPr>
          <w:rFonts w:ascii="Arial" w:hAnsi="Arial" w:cs="Arial"/>
        </w:rPr>
        <w:t>Teniendo en cuenta lo anterior, los espacios experienciales o vivenciales en el marco de</w:t>
      </w:r>
      <w:r w:rsidR="009B7FB1">
        <w:rPr>
          <w:rFonts w:ascii="Arial" w:hAnsi="Arial" w:cs="Arial"/>
        </w:rPr>
        <w:t xml:space="preserve"> </w:t>
      </w:r>
      <w:r w:rsidRPr="00447321">
        <w:rPr>
          <w:rFonts w:ascii="Arial" w:hAnsi="Arial" w:cs="Arial"/>
        </w:rPr>
        <w:t>l</w:t>
      </w:r>
      <w:r w:rsidR="009B7FB1">
        <w:rPr>
          <w:rFonts w:ascii="Arial" w:hAnsi="Arial" w:cs="Arial"/>
        </w:rPr>
        <w:t>a</w:t>
      </w:r>
      <w:r w:rsidRPr="00447321">
        <w:rPr>
          <w:rFonts w:ascii="Arial" w:hAnsi="Arial" w:cs="Arial"/>
        </w:rPr>
        <w:t xml:space="preserve"> </w:t>
      </w:r>
      <w:r w:rsidR="009B7FB1">
        <w:rPr>
          <w:rFonts w:ascii="Arial" w:hAnsi="Arial" w:cs="Arial"/>
        </w:rPr>
        <w:t>Modalidad</w:t>
      </w:r>
      <w:r w:rsidRPr="00447321">
        <w:rPr>
          <w:rFonts w:ascii="Arial" w:hAnsi="Arial" w:cs="Arial"/>
        </w:rPr>
        <w:t xml:space="preserve"> </w:t>
      </w:r>
      <w:r w:rsidR="007B1D5F">
        <w:rPr>
          <w:rFonts w:ascii="Arial" w:hAnsi="Arial" w:cs="Arial"/>
        </w:rPr>
        <w:t xml:space="preserve">Generaciones Étnicos (Generaciones Étnicas con Bienestar) </w:t>
      </w:r>
      <w:r w:rsidRPr="00447321">
        <w:rPr>
          <w:rFonts w:ascii="Arial" w:hAnsi="Arial" w:cs="Arial"/>
        </w:rPr>
        <w:t xml:space="preserve"> se definen en tres tipos: (1) Los encuentros de tipo cartográfico, mediante los cuales se busca que los participantes reflexionen sobre su experiencia en el territorio y en los distintos espacios sociales, logren comprender sus formas de actuación, entre ellos sus referentes significativos asociados a la garantía o no de sus derechos; (2) Los encuentros de tipo analítico, mediante los cuales se busca reflexionar sobre los modos de relacionamiento y las valoraciones que se le atribuyen a las situaciones, personas y comportamientos; y (3) los encuentros de tipo </w:t>
      </w:r>
      <w:proofErr w:type="spellStart"/>
      <w:r w:rsidRPr="00447321">
        <w:rPr>
          <w:rFonts w:ascii="Arial" w:hAnsi="Arial" w:cs="Arial"/>
        </w:rPr>
        <w:t>resignificativo</w:t>
      </w:r>
      <w:proofErr w:type="spellEnd"/>
      <w:r w:rsidRPr="00447321">
        <w:rPr>
          <w:rFonts w:ascii="Arial" w:hAnsi="Arial" w:cs="Arial"/>
        </w:rPr>
        <w:t xml:space="preserve"> mediante los cuales se espera sensibilizar e impactar de variadas maneras los entornos comunitarios y los actores que lo conforman y promueven la participación social activa de las y los adolescentes y jóvenes en la reconstrucción de sus contextos.</w:t>
      </w:r>
    </w:p>
    <w:p w14:paraId="6EE17F3C" w14:textId="77777777" w:rsidR="00484FD8" w:rsidRPr="00447321" w:rsidRDefault="00484FD8" w:rsidP="00484FD8">
      <w:pPr>
        <w:contextualSpacing/>
        <w:jc w:val="both"/>
        <w:rPr>
          <w:rFonts w:ascii="Arial" w:hAnsi="Arial" w:cs="Arial"/>
        </w:rPr>
      </w:pPr>
    </w:p>
    <w:p w14:paraId="5BDB14B6" w14:textId="230269CE" w:rsidR="00484FD8" w:rsidRPr="00447321" w:rsidRDefault="00484FD8" w:rsidP="00484FD8">
      <w:pPr>
        <w:contextualSpacing/>
        <w:jc w:val="both"/>
        <w:rPr>
          <w:rFonts w:ascii="Arial" w:hAnsi="Arial" w:cs="Arial"/>
        </w:rPr>
      </w:pPr>
      <w:r w:rsidRPr="00447321">
        <w:rPr>
          <w:rFonts w:ascii="Arial" w:hAnsi="Arial" w:cs="Arial"/>
        </w:rPr>
        <w:t>A manera de sugerencia general se recomienda que todos los módulos tengan como referente transversal los tres tipos de encuentros</w:t>
      </w:r>
      <w:r w:rsidR="006653D2">
        <w:rPr>
          <w:rFonts w:ascii="Arial" w:hAnsi="Arial" w:cs="Arial"/>
        </w:rPr>
        <w:t>:</w:t>
      </w:r>
    </w:p>
    <w:p w14:paraId="7EB663F4" w14:textId="77777777" w:rsidR="00484FD8" w:rsidRPr="00447321" w:rsidRDefault="00484FD8" w:rsidP="00484FD8">
      <w:pPr>
        <w:contextualSpacing/>
        <w:jc w:val="both"/>
        <w:rPr>
          <w:rFonts w:ascii="Arial" w:hAnsi="Arial" w:cs="Arial"/>
        </w:rPr>
      </w:pPr>
    </w:p>
    <w:p w14:paraId="36257FAD" w14:textId="2061A179" w:rsidR="00484FD8" w:rsidRPr="00447321" w:rsidRDefault="00484FD8" w:rsidP="00EF558C">
      <w:pPr>
        <w:pStyle w:val="Descripcin"/>
        <w:jc w:val="center"/>
        <w:rPr>
          <w:rFonts w:ascii="Arial" w:hAnsi="Arial" w:cs="Arial"/>
          <w:i w:val="0"/>
          <w:iCs w:val="0"/>
          <w:color w:val="auto"/>
          <w:sz w:val="24"/>
          <w:szCs w:val="24"/>
        </w:rPr>
      </w:pPr>
      <w:bookmarkStart w:id="362" w:name="_Toc55848843"/>
      <w:bookmarkStart w:id="363" w:name="_Toc58601994"/>
      <w:r w:rsidRPr="00447321">
        <w:rPr>
          <w:rFonts w:ascii="Arial" w:hAnsi="Arial" w:cs="Arial"/>
          <w:i w:val="0"/>
          <w:iCs w:val="0"/>
          <w:color w:val="auto"/>
          <w:sz w:val="24"/>
          <w:szCs w:val="24"/>
        </w:rPr>
        <w:t>Tipos de encuentros vivenciales</w:t>
      </w:r>
      <w:bookmarkEnd w:id="362"/>
      <w:bookmarkEnd w:id="363"/>
    </w:p>
    <w:tbl>
      <w:tblPr>
        <w:tblStyle w:val="Tablaconcuadrcula"/>
        <w:tblW w:w="0" w:type="auto"/>
        <w:tblLook w:val="04A0" w:firstRow="1" w:lastRow="0" w:firstColumn="1" w:lastColumn="0" w:noHBand="0" w:noVBand="1"/>
      </w:tblPr>
      <w:tblGrid>
        <w:gridCol w:w="2942"/>
        <w:gridCol w:w="2943"/>
        <w:gridCol w:w="2943"/>
      </w:tblGrid>
      <w:tr w:rsidR="00484FD8" w:rsidRPr="00447321" w14:paraId="49BD0B3A" w14:textId="77777777" w:rsidTr="00F217C2">
        <w:tc>
          <w:tcPr>
            <w:tcW w:w="2942" w:type="dxa"/>
          </w:tcPr>
          <w:p w14:paraId="579FE963" w14:textId="77777777" w:rsidR="00484FD8" w:rsidRPr="00447321" w:rsidRDefault="00484FD8" w:rsidP="00F217C2">
            <w:pPr>
              <w:contextualSpacing/>
              <w:jc w:val="center"/>
              <w:rPr>
                <w:rFonts w:ascii="Arial" w:hAnsi="Arial" w:cs="Arial"/>
                <w:b/>
                <w:bCs/>
                <w:sz w:val="18"/>
                <w:szCs w:val="18"/>
              </w:rPr>
            </w:pPr>
            <w:r w:rsidRPr="00447321">
              <w:rPr>
                <w:rFonts w:ascii="Arial" w:hAnsi="Arial" w:cs="Arial"/>
                <w:b/>
                <w:bCs/>
                <w:sz w:val="18"/>
                <w:szCs w:val="18"/>
              </w:rPr>
              <w:t>Cartográficos</w:t>
            </w:r>
          </w:p>
        </w:tc>
        <w:tc>
          <w:tcPr>
            <w:tcW w:w="2943" w:type="dxa"/>
          </w:tcPr>
          <w:p w14:paraId="2CC95721" w14:textId="77777777" w:rsidR="00484FD8" w:rsidRPr="00447321" w:rsidRDefault="00484FD8" w:rsidP="00F217C2">
            <w:pPr>
              <w:contextualSpacing/>
              <w:jc w:val="center"/>
              <w:rPr>
                <w:rFonts w:ascii="Arial" w:hAnsi="Arial" w:cs="Arial"/>
                <w:b/>
                <w:bCs/>
                <w:sz w:val="18"/>
                <w:szCs w:val="18"/>
              </w:rPr>
            </w:pPr>
            <w:r w:rsidRPr="00447321">
              <w:rPr>
                <w:rFonts w:ascii="Arial" w:hAnsi="Arial" w:cs="Arial"/>
                <w:b/>
                <w:bCs/>
                <w:sz w:val="18"/>
                <w:szCs w:val="18"/>
              </w:rPr>
              <w:t>Analíticos</w:t>
            </w:r>
          </w:p>
        </w:tc>
        <w:tc>
          <w:tcPr>
            <w:tcW w:w="2943" w:type="dxa"/>
          </w:tcPr>
          <w:p w14:paraId="43205080" w14:textId="77777777" w:rsidR="00484FD8" w:rsidRPr="00447321" w:rsidRDefault="00484FD8" w:rsidP="00F217C2">
            <w:pPr>
              <w:contextualSpacing/>
              <w:jc w:val="center"/>
              <w:rPr>
                <w:rFonts w:ascii="Arial" w:hAnsi="Arial" w:cs="Arial"/>
                <w:b/>
                <w:bCs/>
                <w:sz w:val="18"/>
                <w:szCs w:val="18"/>
              </w:rPr>
            </w:pPr>
            <w:r w:rsidRPr="00447321">
              <w:rPr>
                <w:rFonts w:ascii="Arial" w:hAnsi="Arial" w:cs="Arial"/>
                <w:b/>
                <w:bCs/>
                <w:sz w:val="18"/>
                <w:szCs w:val="18"/>
              </w:rPr>
              <w:t>Afirmativos</w:t>
            </w:r>
          </w:p>
        </w:tc>
      </w:tr>
      <w:tr w:rsidR="00484FD8" w:rsidRPr="00447321" w14:paraId="3EF2B4E5" w14:textId="77777777" w:rsidTr="00F217C2">
        <w:tc>
          <w:tcPr>
            <w:tcW w:w="2942" w:type="dxa"/>
          </w:tcPr>
          <w:p w14:paraId="746489E8" w14:textId="77777777" w:rsidR="00484FD8" w:rsidRPr="00447321" w:rsidRDefault="00484FD8" w:rsidP="00F217C2">
            <w:pPr>
              <w:contextualSpacing/>
              <w:rPr>
                <w:rFonts w:ascii="Arial" w:hAnsi="Arial" w:cs="Arial"/>
                <w:sz w:val="18"/>
                <w:szCs w:val="18"/>
              </w:rPr>
            </w:pPr>
            <w:r w:rsidRPr="00447321">
              <w:rPr>
                <w:rFonts w:ascii="Arial" w:hAnsi="Arial" w:cs="Arial"/>
                <w:sz w:val="18"/>
                <w:szCs w:val="18"/>
              </w:rPr>
              <w:t xml:space="preserve">Escenarios de trabajo donde se recrea o representa la vida en sus contextos mediante la elaboración de mapas territoriales, temporales, corporales, vitales con el fin de reconocer el contexto y las </w:t>
            </w:r>
            <w:r w:rsidRPr="00447321">
              <w:rPr>
                <w:rFonts w:ascii="Arial" w:hAnsi="Arial" w:cs="Arial"/>
                <w:sz w:val="18"/>
                <w:szCs w:val="18"/>
              </w:rPr>
              <w:lastRenderedPageBreak/>
              <w:t>potencialidades y riesgos para el reconocimiento y goce de los derechos por parte de las y los adolescentes y jóvenes.</w:t>
            </w:r>
          </w:p>
        </w:tc>
        <w:tc>
          <w:tcPr>
            <w:tcW w:w="2943" w:type="dxa"/>
          </w:tcPr>
          <w:p w14:paraId="500B8151" w14:textId="77777777" w:rsidR="00484FD8" w:rsidRPr="00447321" w:rsidRDefault="00484FD8" w:rsidP="00F217C2">
            <w:pPr>
              <w:contextualSpacing/>
              <w:rPr>
                <w:rFonts w:ascii="Arial" w:hAnsi="Arial" w:cs="Arial"/>
                <w:sz w:val="18"/>
                <w:szCs w:val="18"/>
              </w:rPr>
            </w:pPr>
            <w:r w:rsidRPr="00447321">
              <w:rPr>
                <w:rFonts w:ascii="Arial" w:hAnsi="Arial" w:cs="Arial"/>
                <w:sz w:val="18"/>
                <w:szCs w:val="18"/>
              </w:rPr>
              <w:lastRenderedPageBreak/>
              <w:t xml:space="preserve">Escenarios de trabajo donde se recrean y representan las relaciones de las y los adolescentes y jóvenes con los otros (familia, comunidad, amigos, etc.). Permite analizar crítica y propositivamente las </w:t>
            </w:r>
            <w:r w:rsidRPr="00447321">
              <w:rPr>
                <w:rFonts w:ascii="Arial" w:hAnsi="Arial" w:cs="Arial"/>
                <w:sz w:val="18"/>
                <w:szCs w:val="18"/>
              </w:rPr>
              <w:lastRenderedPageBreak/>
              <w:t>actitudes y valores que tenemos sobre las y los adolescentes y jóvenes y que tienen ellos sobre sí mismos y los otros y otras.</w:t>
            </w:r>
          </w:p>
        </w:tc>
        <w:tc>
          <w:tcPr>
            <w:tcW w:w="2943" w:type="dxa"/>
          </w:tcPr>
          <w:p w14:paraId="646CD9F7" w14:textId="54A53B10" w:rsidR="00484FD8" w:rsidRPr="00447321" w:rsidRDefault="00484FD8" w:rsidP="00F217C2">
            <w:pPr>
              <w:contextualSpacing/>
              <w:rPr>
                <w:rFonts w:ascii="Arial" w:hAnsi="Arial" w:cs="Arial"/>
                <w:sz w:val="18"/>
                <w:szCs w:val="18"/>
              </w:rPr>
            </w:pPr>
            <w:r w:rsidRPr="00447321">
              <w:rPr>
                <w:rFonts w:ascii="Arial" w:hAnsi="Arial" w:cs="Arial"/>
                <w:sz w:val="18"/>
                <w:szCs w:val="18"/>
              </w:rPr>
              <w:lastRenderedPageBreak/>
              <w:t xml:space="preserve">Escenarios de trabajo para la </w:t>
            </w:r>
            <w:r w:rsidR="00CE64E0">
              <w:rPr>
                <w:rFonts w:ascii="Arial" w:hAnsi="Arial" w:cs="Arial"/>
                <w:sz w:val="18"/>
                <w:szCs w:val="18"/>
              </w:rPr>
              <w:t>v</w:t>
            </w:r>
            <w:r w:rsidR="00F03F66" w:rsidRPr="00447321">
              <w:rPr>
                <w:rFonts w:ascii="Arial" w:hAnsi="Arial" w:cs="Arial"/>
                <w:sz w:val="18"/>
                <w:szCs w:val="18"/>
              </w:rPr>
              <w:t>isibilización</w:t>
            </w:r>
            <w:r w:rsidRPr="00447321">
              <w:rPr>
                <w:rFonts w:ascii="Arial" w:hAnsi="Arial" w:cs="Arial"/>
                <w:sz w:val="18"/>
                <w:szCs w:val="18"/>
              </w:rPr>
              <w:t xml:space="preserve"> de las acciones y derechos de las y los adolescentes y jóvenes y su situación. Buscan vincular a los demás actores de la comunidad y su sensibilización mediante </w:t>
            </w:r>
            <w:r w:rsidRPr="00447321">
              <w:rPr>
                <w:rFonts w:ascii="Arial" w:hAnsi="Arial" w:cs="Arial"/>
                <w:sz w:val="18"/>
                <w:szCs w:val="18"/>
              </w:rPr>
              <w:lastRenderedPageBreak/>
              <w:t>acciones pequeñas desde las y los adolescentes y jóvenes.</w:t>
            </w:r>
          </w:p>
        </w:tc>
      </w:tr>
      <w:tr w:rsidR="00484FD8" w:rsidRPr="00447321" w14:paraId="5FAD5E1E" w14:textId="77777777" w:rsidTr="00F217C2">
        <w:tc>
          <w:tcPr>
            <w:tcW w:w="8828" w:type="dxa"/>
            <w:gridSpan w:val="3"/>
          </w:tcPr>
          <w:p w14:paraId="001278B5" w14:textId="77777777" w:rsidR="00484FD8" w:rsidRPr="00447321" w:rsidRDefault="00484FD8" w:rsidP="00F217C2">
            <w:pPr>
              <w:contextualSpacing/>
              <w:jc w:val="center"/>
              <w:rPr>
                <w:rFonts w:ascii="Arial" w:hAnsi="Arial" w:cs="Arial"/>
                <w:b/>
                <w:bCs/>
                <w:sz w:val="18"/>
                <w:szCs w:val="18"/>
              </w:rPr>
            </w:pPr>
            <w:r w:rsidRPr="00447321">
              <w:rPr>
                <w:rFonts w:ascii="Arial" w:hAnsi="Arial" w:cs="Arial"/>
                <w:b/>
                <w:bCs/>
                <w:sz w:val="18"/>
                <w:szCs w:val="18"/>
              </w:rPr>
              <w:lastRenderedPageBreak/>
              <w:t>Herramientas metodológicas o actividades</w:t>
            </w:r>
          </w:p>
        </w:tc>
      </w:tr>
      <w:tr w:rsidR="00484FD8" w:rsidRPr="00447321" w14:paraId="6E09A564" w14:textId="77777777" w:rsidTr="00F217C2">
        <w:tc>
          <w:tcPr>
            <w:tcW w:w="2942" w:type="dxa"/>
          </w:tcPr>
          <w:p w14:paraId="19007EBE" w14:textId="77777777" w:rsidR="00484FD8" w:rsidRPr="00447321" w:rsidRDefault="00484FD8" w:rsidP="00F217C2">
            <w:pPr>
              <w:contextualSpacing/>
              <w:rPr>
                <w:rFonts w:ascii="Arial" w:hAnsi="Arial" w:cs="Arial"/>
                <w:sz w:val="18"/>
                <w:szCs w:val="18"/>
              </w:rPr>
            </w:pPr>
            <w:r w:rsidRPr="00447321">
              <w:rPr>
                <w:rFonts w:ascii="Arial" w:hAnsi="Arial" w:cs="Arial"/>
                <w:sz w:val="18"/>
                <w:szCs w:val="18"/>
              </w:rPr>
              <w:t>Mapas, recorridos, líneas de vida, proyecciones de futuro, mapas sobre el cuerpo, recorridos por la memoria, etc.</w:t>
            </w:r>
          </w:p>
        </w:tc>
        <w:tc>
          <w:tcPr>
            <w:tcW w:w="2943" w:type="dxa"/>
          </w:tcPr>
          <w:p w14:paraId="430AF7F8" w14:textId="77777777" w:rsidR="00484FD8" w:rsidRPr="00447321" w:rsidRDefault="00484FD8" w:rsidP="00F217C2">
            <w:pPr>
              <w:contextualSpacing/>
              <w:rPr>
                <w:rFonts w:ascii="Arial" w:hAnsi="Arial" w:cs="Arial"/>
                <w:sz w:val="18"/>
                <w:szCs w:val="18"/>
              </w:rPr>
            </w:pPr>
            <w:r w:rsidRPr="00447321">
              <w:rPr>
                <w:rFonts w:ascii="Arial" w:hAnsi="Arial" w:cs="Arial"/>
                <w:sz w:val="18"/>
                <w:szCs w:val="18"/>
              </w:rPr>
              <w:t>Juegos de rol, juegos de dilemas y situaciones paradójicas para toma de decisión, análisis de percepciones con información existente, etc.</w:t>
            </w:r>
          </w:p>
        </w:tc>
        <w:tc>
          <w:tcPr>
            <w:tcW w:w="2943" w:type="dxa"/>
          </w:tcPr>
          <w:p w14:paraId="16D7C0BC" w14:textId="77777777" w:rsidR="00484FD8" w:rsidRPr="00447321" w:rsidRDefault="00484FD8" w:rsidP="00F217C2">
            <w:pPr>
              <w:contextualSpacing/>
              <w:rPr>
                <w:rFonts w:ascii="Arial" w:hAnsi="Arial" w:cs="Arial"/>
                <w:sz w:val="18"/>
                <w:szCs w:val="18"/>
              </w:rPr>
            </w:pPr>
            <w:r w:rsidRPr="00447321">
              <w:rPr>
                <w:rFonts w:ascii="Arial" w:hAnsi="Arial" w:cs="Arial"/>
                <w:sz w:val="18"/>
                <w:szCs w:val="18"/>
              </w:rPr>
              <w:t>Bazares, campañas, exposiciones, ferias, participación en eventos relacionados con los derechos de los adolescentes y jóvenes, ollas comunitarias, recuperación y reapropiación de espacios públicos, etc.</w:t>
            </w:r>
          </w:p>
        </w:tc>
      </w:tr>
    </w:tbl>
    <w:p w14:paraId="031AD6E8" w14:textId="77777777" w:rsidR="00484FD8" w:rsidRPr="00850867" w:rsidRDefault="00484FD8" w:rsidP="00484FD8">
      <w:pPr>
        <w:pStyle w:val="Prrafodelista"/>
        <w:ind w:left="360"/>
        <w:jc w:val="both"/>
        <w:rPr>
          <w:rFonts w:ascii="Arial" w:hAnsi="Arial" w:cs="Arial"/>
          <w:b/>
          <w:bCs/>
          <w:sz w:val="22"/>
          <w:szCs w:val="22"/>
        </w:rPr>
      </w:pPr>
    </w:p>
    <w:p w14:paraId="37B33336" w14:textId="77777777" w:rsidR="00484FD8" w:rsidRPr="00447321" w:rsidRDefault="00484FD8" w:rsidP="00484FD8">
      <w:pPr>
        <w:pStyle w:val="Prrafodelista"/>
        <w:numPr>
          <w:ilvl w:val="0"/>
          <w:numId w:val="30"/>
        </w:numPr>
        <w:jc w:val="both"/>
        <w:rPr>
          <w:rFonts w:ascii="Arial" w:hAnsi="Arial" w:cs="Arial"/>
          <w:b/>
          <w:bCs/>
        </w:rPr>
      </w:pPr>
      <w:r w:rsidRPr="00447321">
        <w:rPr>
          <w:rFonts w:ascii="Arial" w:hAnsi="Arial" w:cs="Arial"/>
          <w:b/>
          <w:bCs/>
        </w:rPr>
        <w:t>Los encuentros de tipo cartográfico</w:t>
      </w:r>
    </w:p>
    <w:p w14:paraId="70C0698C" w14:textId="77777777" w:rsidR="00484FD8" w:rsidRPr="00447321" w:rsidRDefault="00484FD8" w:rsidP="00484FD8">
      <w:pPr>
        <w:contextualSpacing/>
        <w:jc w:val="both"/>
        <w:rPr>
          <w:rFonts w:ascii="Arial" w:hAnsi="Arial" w:cs="Arial"/>
        </w:rPr>
      </w:pPr>
    </w:p>
    <w:p w14:paraId="209E02EB" w14:textId="338A26EC" w:rsidR="00484FD8" w:rsidRPr="00447321" w:rsidRDefault="00484FD8" w:rsidP="00484FD8">
      <w:pPr>
        <w:contextualSpacing/>
        <w:jc w:val="both"/>
        <w:rPr>
          <w:rFonts w:ascii="Arial" w:hAnsi="Arial" w:cs="Arial"/>
        </w:rPr>
      </w:pPr>
      <w:r w:rsidRPr="00447321">
        <w:rPr>
          <w:rFonts w:ascii="Arial" w:hAnsi="Arial" w:cs="Arial"/>
        </w:rPr>
        <w:t xml:space="preserve">Como ya se ha anotado, los encuentros de tipo cartográfico son esos talleres o espacios de trabajo en los que se busca que las y los adolescentes y jóvenes recreen y representen su territorio, sea este espacial (barrio, ciudad, país) o temporal (visiones de pasado, presente y futuro) con el principal objetivo de reflexionar sobre la vivencia y la relación significativa que las y los adolescentes y jóvenes han construido de su espacio. Estos espacios cartográficos permiten aproximarse al territorio donde se desarrolla la vida de las y los adolescentes y jóvenes desde sus miedos, sus afectos, sus alegrías y sus relaciones de amistad. La información construida de manera colectiva o bidireccional con las y los participantes se vuelve sustancial para el diagnóstico de la situación de derechos de los participantes en </w:t>
      </w:r>
      <w:r w:rsidR="009B7FB1">
        <w:rPr>
          <w:rFonts w:ascii="Arial" w:hAnsi="Arial" w:cs="Arial"/>
        </w:rPr>
        <w:t>la Modalidad</w:t>
      </w:r>
      <w:r w:rsidRPr="00447321">
        <w:rPr>
          <w:rFonts w:ascii="Arial" w:hAnsi="Arial" w:cs="Arial"/>
        </w:rPr>
        <w:t>.</w:t>
      </w:r>
    </w:p>
    <w:p w14:paraId="68E2A9F1" w14:textId="77777777" w:rsidR="00484FD8" w:rsidRPr="00447321" w:rsidRDefault="00484FD8" w:rsidP="00484FD8">
      <w:pPr>
        <w:contextualSpacing/>
        <w:jc w:val="both"/>
        <w:rPr>
          <w:rFonts w:ascii="Arial" w:hAnsi="Arial" w:cs="Arial"/>
        </w:rPr>
      </w:pPr>
    </w:p>
    <w:p w14:paraId="7CDFD119" w14:textId="1D2DBEC1" w:rsidR="00484FD8" w:rsidRPr="00447321" w:rsidRDefault="32E06B55" w:rsidP="749A2EA8">
      <w:pPr>
        <w:contextualSpacing/>
        <w:jc w:val="both"/>
        <w:rPr>
          <w:rFonts w:ascii="Arial" w:hAnsi="Arial" w:cs="Arial"/>
        </w:rPr>
      </w:pPr>
      <w:r w:rsidRPr="749A2EA8">
        <w:rPr>
          <w:rFonts w:ascii="Arial" w:hAnsi="Arial" w:cs="Arial"/>
        </w:rPr>
        <w:t xml:space="preserve">Existen varias técnicas y actividades para el desarrollo de los encuentros de tipo cartográfico, las cuales pueden variar según los intereses y finalidades específicas de cada uno de los encuentros vivenciales. Actividades como recorridos por el territorio con las y los participantes; adaptación de cuentos en torno a los lugares que guarden cierto nivel de importancia </w:t>
      </w:r>
      <w:r w:rsidR="00E03A38">
        <w:rPr>
          <w:rFonts w:ascii="Arial" w:hAnsi="Arial" w:cs="Arial"/>
        </w:rPr>
        <w:t>para los adolescentes y jóvenes</w:t>
      </w:r>
      <w:r w:rsidRPr="749A2EA8">
        <w:rPr>
          <w:rFonts w:ascii="Arial" w:hAnsi="Arial" w:cs="Arial"/>
        </w:rPr>
        <w:t xml:space="preserve">, contrastación y triangulación de información sobre las cosas que pasan en lugares específicos con información de segundo orden como estadísticas, entre otras. </w:t>
      </w:r>
      <w:r w:rsidR="2B930DE3" w:rsidRPr="749A2EA8">
        <w:rPr>
          <w:rFonts w:ascii="Arial" w:hAnsi="Arial" w:cs="Arial"/>
        </w:rPr>
        <w:t xml:space="preserve">También se encuentran las </w:t>
      </w:r>
      <w:r w:rsidR="688B2680" w:rsidRPr="749A2EA8">
        <w:rPr>
          <w:rFonts w:ascii="Arial" w:hAnsi="Arial" w:cs="Arial"/>
        </w:rPr>
        <w:t>c</w:t>
      </w:r>
      <w:r w:rsidRPr="749A2EA8">
        <w:rPr>
          <w:rFonts w:ascii="Arial" w:hAnsi="Arial" w:cs="Arial"/>
        </w:rPr>
        <w:t xml:space="preserve">artografías del cuerpo que contribuyen al autorreconocimiento del cuerpo como territorio existencial, </w:t>
      </w:r>
      <w:r w:rsidR="2FC0706E" w:rsidRPr="749A2EA8">
        <w:rPr>
          <w:rFonts w:ascii="Arial" w:hAnsi="Arial" w:cs="Arial"/>
        </w:rPr>
        <w:t xml:space="preserve">como el </w:t>
      </w:r>
      <w:r w:rsidRPr="749A2EA8">
        <w:rPr>
          <w:rFonts w:ascii="Arial" w:hAnsi="Arial" w:cs="Arial"/>
        </w:rPr>
        <w:t>primer espacio de la dignidad y portador de derechos sexuales y reproductivos</w:t>
      </w:r>
      <w:r w:rsidR="2BCECE9C" w:rsidRPr="749A2EA8">
        <w:rPr>
          <w:rFonts w:ascii="Arial" w:hAnsi="Arial" w:cs="Arial"/>
        </w:rPr>
        <w:t>.</w:t>
      </w:r>
      <w:r w:rsidR="73884BD2" w:rsidRPr="749A2EA8">
        <w:rPr>
          <w:rFonts w:ascii="Arial" w:hAnsi="Arial" w:cs="Arial"/>
        </w:rPr>
        <w:t xml:space="preserve"> Además</w:t>
      </w:r>
      <w:r w:rsidR="008140CE">
        <w:rPr>
          <w:rFonts w:ascii="Arial" w:hAnsi="Arial" w:cs="Arial"/>
        </w:rPr>
        <w:t>,</w:t>
      </w:r>
      <w:r w:rsidRPr="749A2EA8">
        <w:rPr>
          <w:rFonts w:ascii="Arial" w:hAnsi="Arial" w:cs="Arial"/>
        </w:rPr>
        <w:t xml:space="preserve"> son útiles para identificar las zonas del cuerpo asociadas a la libertad y la autonomía, como también a los miedos, pudores, e incluso rasgos de posibles vulneraciones a sus derechos. </w:t>
      </w:r>
    </w:p>
    <w:p w14:paraId="7454D5A0" w14:textId="3FCAD7F1" w:rsidR="00484FD8" w:rsidRPr="00447321" w:rsidRDefault="00484FD8" w:rsidP="749A2EA8">
      <w:pPr>
        <w:contextualSpacing/>
        <w:jc w:val="both"/>
        <w:rPr>
          <w:rFonts w:ascii="Arial" w:hAnsi="Arial" w:cs="Arial"/>
        </w:rPr>
      </w:pPr>
    </w:p>
    <w:p w14:paraId="5A9E61B5" w14:textId="3FCAD7F1" w:rsidR="00484FD8" w:rsidRPr="00447321" w:rsidRDefault="32E06B55" w:rsidP="00484FD8">
      <w:pPr>
        <w:contextualSpacing/>
        <w:jc w:val="both"/>
        <w:rPr>
          <w:rFonts w:ascii="Arial" w:hAnsi="Arial" w:cs="Arial"/>
        </w:rPr>
      </w:pPr>
      <w:r w:rsidRPr="749A2EA8">
        <w:rPr>
          <w:rFonts w:ascii="Arial" w:hAnsi="Arial" w:cs="Arial"/>
        </w:rPr>
        <w:t xml:space="preserve">Dentro de las cartografías también se inscriben las actividades que nos permiten representar nuestros trayectos vitales mediante mapas temporales; estos son útiles para explorar las oportunidades o no que me brinda el territorio con relación a las visiones que podamos tener sobre el futuro y el presente. En síntesis, los ejercicios </w:t>
      </w:r>
      <w:r w:rsidRPr="749A2EA8">
        <w:rPr>
          <w:rFonts w:ascii="Arial" w:hAnsi="Arial" w:cs="Arial"/>
        </w:rPr>
        <w:lastRenderedPageBreak/>
        <w:t>cartográficos nos permiten producir información de manera participativa sobre la experiencia de los sujetos en contextos situados y cargados de significado y valor.</w:t>
      </w:r>
    </w:p>
    <w:p w14:paraId="091750D2" w14:textId="77777777" w:rsidR="00484FD8" w:rsidRPr="00447321" w:rsidRDefault="00484FD8" w:rsidP="00484FD8">
      <w:pPr>
        <w:contextualSpacing/>
        <w:jc w:val="both"/>
        <w:rPr>
          <w:rFonts w:ascii="Arial" w:hAnsi="Arial" w:cs="Arial"/>
        </w:rPr>
      </w:pPr>
    </w:p>
    <w:p w14:paraId="5E8449A0" w14:textId="20920746" w:rsidR="00484FD8" w:rsidRPr="00447321" w:rsidRDefault="32E06B55" w:rsidP="00484FD8">
      <w:pPr>
        <w:contextualSpacing/>
        <w:jc w:val="both"/>
        <w:rPr>
          <w:rFonts w:ascii="Arial" w:hAnsi="Arial" w:cs="Arial"/>
        </w:rPr>
      </w:pPr>
      <w:r w:rsidRPr="749A2EA8">
        <w:rPr>
          <w:rFonts w:ascii="Arial" w:hAnsi="Arial" w:cs="Arial"/>
        </w:rPr>
        <w:t>Es importante seleccionar el tipo de actividad o técnica que se quiera aplicar de acuerdo con la condición etaria de las y los participantes a los talleres o espacios vivenciales</w:t>
      </w:r>
      <w:r w:rsidR="6FEA800A" w:rsidRPr="749A2EA8">
        <w:rPr>
          <w:rFonts w:ascii="Arial" w:hAnsi="Arial" w:cs="Arial"/>
        </w:rPr>
        <w:t>,</w:t>
      </w:r>
      <w:r w:rsidRPr="749A2EA8">
        <w:rPr>
          <w:rFonts w:ascii="Arial" w:hAnsi="Arial" w:cs="Arial"/>
        </w:rPr>
        <w:t xml:space="preserve"> </w:t>
      </w:r>
      <w:r w:rsidR="1EC8C8D6" w:rsidRPr="749A2EA8">
        <w:rPr>
          <w:rFonts w:ascii="Arial" w:hAnsi="Arial" w:cs="Arial"/>
        </w:rPr>
        <w:t>c</w:t>
      </w:r>
      <w:r w:rsidRPr="749A2EA8">
        <w:rPr>
          <w:rFonts w:ascii="Arial" w:hAnsi="Arial" w:cs="Arial"/>
        </w:rPr>
        <w:t xml:space="preserve">omo por ejemplo en el caso de </w:t>
      </w:r>
      <w:r w:rsidR="36AAFD57" w:rsidRPr="749A2EA8">
        <w:rPr>
          <w:rFonts w:ascii="Arial" w:hAnsi="Arial" w:cs="Arial"/>
        </w:rPr>
        <w:t>las y los</w:t>
      </w:r>
      <w:r w:rsidRPr="749A2EA8">
        <w:rPr>
          <w:rFonts w:ascii="Arial" w:hAnsi="Arial" w:cs="Arial"/>
        </w:rPr>
        <w:t xml:space="preserve"> adolescentes y jóvenes, se sugieren recorridos por los lugares de encuentro y tránsito y de sus grupos de amigos</w:t>
      </w:r>
      <w:r w:rsidR="13C43C17" w:rsidRPr="749A2EA8">
        <w:rPr>
          <w:rFonts w:ascii="Arial" w:hAnsi="Arial" w:cs="Arial"/>
        </w:rPr>
        <w:t>.</w:t>
      </w:r>
      <w:r w:rsidRPr="749A2EA8">
        <w:rPr>
          <w:rFonts w:ascii="Arial" w:hAnsi="Arial" w:cs="Arial"/>
        </w:rPr>
        <w:t xml:space="preserve"> </w:t>
      </w:r>
      <w:r w:rsidR="10EB2671" w:rsidRPr="749A2EA8">
        <w:rPr>
          <w:rFonts w:ascii="Arial" w:hAnsi="Arial" w:cs="Arial"/>
        </w:rPr>
        <w:t>T</w:t>
      </w:r>
      <w:r w:rsidRPr="749A2EA8">
        <w:rPr>
          <w:rFonts w:ascii="Arial" w:hAnsi="Arial" w:cs="Arial"/>
        </w:rPr>
        <w:t xml:space="preserve">ambién ejercicios de producción cultural (desarrollo de representaciones y narrativas artísticas y estética sobre el territorio); y </w:t>
      </w:r>
      <w:r w:rsidR="008140CE" w:rsidRPr="749A2EA8">
        <w:rPr>
          <w:rFonts w:ascii="Arial" w:hAnsi="Arial" w:cs="Arial"/>
        </w:rPr>
        <w:t>por qué</w:t>
      </w:r>
      <w:r w:rsidRPr="749A2EA8">
        <w:rPr>
          <w:rFonts w:ascii="Arial" w:hAnsi="Arial" w:cs="Arial"/>
        </w:rPr>
        <w:t xml:space="preserve"> no, ejercicios basados en la música para proyectar prospectivamente las imágenes y nociones de futuro. Finalmente, con los padres y madres se pueden hacer ejercicios que combinen los recorridos por el territorio con la reflexión de </w:t>
      </w:r>
      <w:r w:rsidR="0198DD2F" w:rsidRPr="749A2EA8">
        <w:rPr>
          <w:rFonts w:ascii="Arial" w:hAnsi="Arial" w:cs="Arial"/>
        </w:rPr>
        <w:t>este</w:t>
      </w:r>
      <w:r w:rsidRPr="749A2EA8">
        <w:rPr>
          <w:rFonts w:ascii="Arial" w:hAnsi="Arial" w:cs="Arial"/>
        </w:rPr>
        <w:t xml:space="preserve"> a partir de la información que circula sobre el mismo. También se pueden hacer ejercicios de la memoria a base de música para sensibilizar sobre la experiencia de la infancia y la adolescencia.</w:t>
      </w:r>
    </w:p>
    <w:p w14:paraId="140967F4" w14:textId="77777777" w:rsidR="00484FD8" w:rsidRPr="00447321" w:rsidRDefault="00484FD8" w:rsidP="00484FD8">
      <w:pPr>
        <w:contextualSpacing/>
        <w:jc w:val="both"/>
        <w:rPr>
          <w:rFonts w:ascii="Arial" w:hAnsi="Arial" w:cs="Arial"/>
        </w:rPr>
      </w:pPr>
    </w:p>
    <w:p w14:paraId="47E5B389" w14:textId="3A7F3AC4" w:rsidR="00484FD8" w:rsidRDefault="00484FD8" w:rsidP="00484FD8">
      <w:pPr>
        <w:pStyle w:val="Prrafodelista"/>
        <w:numPr>
          <w:ilvl w:val="0"/>
          <w:numId w:val="30"/>
        </w:numPr>
        <w:jc w:val="both"/>
        <w:rPr>
          <w:rFonts w:ascii="Arial" w:hAnsi="Arial" w:cs="Arial"/>
          <w:b/>
          <w:bCs/>
        </w:rPr>
      </w:pPr>
      <w:r w:rsidRPr="00447321">
        <w:rPr>
          <w:rFonts w:ascii="Arial" w:hAnsi="Arial" w:cs="Arial"/>
          <w:b/>
          <w:bCs/>
        </w:rPr>
        <w:t>Los encuentros de tipo analíticos</w:t>
      </w:r>
    </w:p>
    <w:p w14:paraId="3DFE3F34" w14:textId="77777777" w:rsidR="00F72268" w:rsidRPr="00447321" w:rsidRDefault="00F72268" w:rsidP="00F72268">
      <w:pPr>
        <w:pStyle w:val="Prrafodelista"/>
        <w:ind w:left="360"/>
        <w:jc w:val="both"/>
        <w:rPr>
          <w:rFonts w:ascii="Arial" w:hAnsi="Arial" w:cs="Arial"/>
          <w:b/>
          <w:bCs/>
        </w:rPr>
      </w:pPr>
    </w:p>
    <w:p w14:paraId="7447E6C6" w14:textId="25235FD8" w:rsidR="00484FD8" w:rsidRPr="00447321" w:rsidRDefault="39D72BFC" w:rsidP="749A2EA8">
      <w:pPr>
        <w:contextualSpacing/>
        <w:jc w:val="both"/>
        <w:rPr>
          <w:rFonts w:ascii="Arial" w:hAnsi="Arial" w:cs="Arial"/>
        </w:rPr>
      </w:pPr>
      <w:r w:rsidRPr="749A2EA8">
        <w:rPr>
          <w:rFonts w:ascii="Arial" w:hAnsi="Arial" w:cs="Arial"/>
        </w:rPr>
        <w:t>Si bien hay una separación entre estos encuentros con los cartográficos, no quiere decir que estos últimos</w:t>
      </w:r>
      <w:r w:rsidR="00CE64E0">
        <w:rPr>
          <w:rFonts w:ascii="Arial" w:hAnsi="Arial" w:cs="Arial"/>
        </w:rPr>
        <w:t xml:space="preserve"> </w:t>
      </w:r>
      <w:r w:rsidR="32E06B55" w:rsidRPr="749A2EA8">
        <w:rPr>
          <w:rFonts w:ascii="Arial" w:hAnsi="Arial" w:cs="Arial"/>
        </w:rPr>
        <w:t>no sean analíticos</w:t>
      </w:r>
      <w:r w:rsidR="7642DD54" w:rsidRPr="749A2EA8">
        <w:rPr>
          <w:rFonts w:ascii="Arial" w:hAnsi="Arial" w:cs="Arial"/>
        </w:rPr>
        <w:t>.</w:t>
      </w:r>
      <w:r w:rsidR="32E06B55" w:rsidRPr="749A2EA8">
        <w:rPr>
          <w:rFonts w:ascii="Arial" w:hAnsi="Arial" w:cs="Arial"/>
        </w:rPr>
        <w:t xml:space="preserve"> </w:t>
      </w:r>
      <w:r w:rsidR="0D64D611" w:rsidRPr="749A2EA8">
        <w:rPr>
          <w:rFonts w:ascii="Arial" w:hAnsi="Arial" w:cs="Arial"/>
        </w:rPr>
        <w:t xml:space="preserve">En </w:t>
      </w:r>
      <w:r w:rsidR="32E06B55" w:rsidRPr="749A2EA8">
        <w:rPr>
          <w:rFonts w:ascii="Arial" w:hAnsi="Arial" w:cs="Arial"/>
        </w:rPr>
        <w:t xml:space="preserve">particular, se entienden como espacios de trabajo experiencial en los que su objetivo principal es comprender los modos y tipos de relaciones que establecemos con los otros y las valoraciones que tenemos sobre estas y los demás. En este tipo de encuentros nos interesa aproximarnos a las valoraciones que se tienen en torno a las diferencias, bien sean socioculturales, raciales, de género, sexuales e incluso con las y los adolescentes y jóvenes. </w:t>
      </w:r>
    </w:p>
    <w:p w14:paraId="2A3D98A8" w14:textId="3FCAD7F1" w:rsidR="00484FD8" w:rsidRPr="00447321" w:rsidRDefault="00484FD8" w:rsidP="749A2EA8">
      <w:pPr>
        <w:contextualSpacing/>
        <w:jc w:val="both"/>
        <w:rPr>
          <w:rFonts w:ascii="Arial" w:hAnsi="Arial" w:cs="Arial"/>
        </w:rPr>
      </w:pPr>
    </w:p>
    <w:p w14:paraId="031098FB" w14:textId="7E8F19CB" w:rsidR="00484FD8" w:rsidRPr="00447321" w:rsidRDefault="10BBD400" w:rsidP="00484FD8">
      <w:pPr>
        <w:contextualSpacing/>
        <w:jc w:val="both"/>
        <w:rPr>
          <w:rFonts w:ascii="Arial" w:hAnsi="Arial" w:cs="Arial"/>
        </w:rPr>
      </w:pPr>
      <w:r w:rsidRPr="749A2EA8">
        <w:rPr>
          <w:rFonts w:ascii="Arial" w:hAnsi="Arial" w:cs="Arial"/>
        </w:rPr>
        <w:t xml:space="preserve">También </w:t>
      </w:r>
      <w:r w:rsidR="30B6972B" w:rsidRPr="749A2EA8">
        <w:rPr>
          <w:rFonts w:ascii="Arial" w:hAnsi="Arial" w:cs="Arial"/>
        </w:rPr>
        <w:t>n</w:t>
      </w:r>
      <w:r w:rsidR="32E06B55" w:rsidRPr="749A2EA8">
        <w:rPr>
          <w:rFonts w:ascii="Arial" w:hAnsi="Arial" w:cs="Arial"/>
        </w:rPr>
        <w:t xml:space="preserve">os interesa comprender de manera conjunta con las y los participantes las concepciones sobre los conflictos y las maneras de abordarlos; como también, las valoraciones que tienen </w:t>
      </w:r>
      <w:r w:rsidR="51EC1F84" w:rsidRPr="749A2EA8">
        <w:rPr>
          <w:rFonts w:ascii="Arial" w:hAnsi="Arial" w:cs="Arial"/>
        </w:rPr>
        <w:t>de</w:t>
      </w:r>
      <w:r w:rsidR="32E06B55" w:rsidRPr="749A2EA8">
        <w:rPr>
          <w:rFonts w:ascii="Arial" w:hAnsi="Arial" w:cs="Arial"/>
        </w:rPr>
        <w:t xml:space="preserve"> la realidad local, nacional y mundial. Este tipo de encuentros son fundamentales para el desarrollo de mecanismos de protección y alarmas frente a posibles vulneraciones de los derechos de las y los adolescentes y jóvenes;</w:t>
      </w:r>
      <w:r w:rsidR="008140CE">
        <w:rPr>
          <w:rFonts w:ascii="Arial" w:hAnsi="Arial" w:cs="Arial"/>
        </w:rPr>
        <w:t xml:space="preserve"> </w:t>
      </w:r>
      <w:r w:rsidR="25189C07" w:rsidRPr="749A2EA8">
        <w:rPr>
          <w:rFonts w:ascii="Arial" w:hAnsi="Arial" w:cs="Arial"/>
        </w:rPr>
        <w:t>además,</w:t>
      </w:r>
      <w:r w:rsidR="07B4A11F" w:rsidRPr="749A2EA8">
        <w:rPr>
          <w:rFonts w:ascii="Arial" w:hAnsi="Arial" w:cs="Arial"/>
        </w:rPr>
        <w:t xml:space="preserve"> permite comprender</w:t>
      </w:r>
      <w:r w:rsidR="32E06B55" w:rsidRPr="749A2EA8">
        <w:rPr>
          <w:rFonts w:ascii="Arial" w:hAnsi="Arial" w:cs="Arial"/>
        </w:rPr>
        <w:t xml:space="preserve"> las formas de ejercer y entender la ciudadanía.</w:t>
      </w:r>
    </w:p>
    <w:p w14:paraId="2EC99327" w14:textId="77777777" w:rsidR="00484FD8" w:rsidRPr="00447321" w:rsidRDefault="00484FD8" w:rsidP="00484FD8">
      <w:pPr>
        <w:contextualSpacing/>
        <w:jc w:val="both"/>
        <w:rPr>
          <w:rFonts w:ascii="Arial" w:hAnsi="Arial" w:cs="Arial"/>
        </w:rPr>
      </w:pPr>
    </w:p>
    <w:p w14:paraId="061EFAF8" w14:textId="77777777" w:rsidR="00484FD8" w:rsidRPr="00447321" w:rsidRDefault="00484FD8" w:rsidP="00484FD8">
      <w:pPr>
        <w:contextualSpacing/>
        <w:jc w:val="both"/>
        <w:rPr>
          <w:rFonts w:ascii="Arial" w:hAnsi="Arial" w:cs="Arial"/>
        </w:rPr>
      </w:pPr>
      <w:r w:rsidRPr="00447321">
        <w:rPr>
          <w:rFonts w:ascii="Arial" w:hAnsi="Arial" w:cs="Arial"/>
        </w:rPr>
        <w:t>Para este tipo de encuentros se deben optar por metodologías y actividades que nos permitan abordar situaciones concretas en las que las y los participantes deban tomar decisiones y establecer juicios de valor frente a las diversas situaciones a las que se pudiera enfrentar en el marco de las actividades. Las actividades pueden ser juegos sobre dilemas éticos, o de situaciones concretas, en la mayoría de los casos en las que se evidencien conflictos o manifiesten diferencias.</w:t>
      </w:r>
    </w:p>
    <w:p w14:paraId="6D8E9E42" w14:textId="77777777" w:rsidR="00484FD8" w:rsidRPr="00447321" w:rsidRDefault="00484FD8" w:rsidP="00484FD8">
      <w:pPr>
        <w:contextualSpacing/>
        <w:jc w:val="both"/>
        <w:rPr>
          <w:rFonts w:ascii="Arial" w:hAnsi="Arial" w:cs="Arial"/>
        </w:rPr>
      </w:pPr>
    </w:p>
    <w:p w14:paraId="135A4397" w14:textId="6C4C21FB" w:rsidR="00484FD8" w:rsidRPr="00447321" w:rsidRDefault="32E06B55" w:rsidP="00484FD8">
      <w:pPr>
        <w:contextualSpacing/>
        <w:jc w:val="both"/>
        <w:rPr>
          <w:rFonts w:ascii="Arial" w:hAnsi="Arial" w:cs="Arial"/>
        </w:rPr>
      </w:pPr>
      <w:r w:rsidRPr="749A2EA8">
        <w:rPr>
          <w:rFonts w:ascii="Arial" w:hAnsi="Arial" w:cs="Arial"/>
        </w:rPr>
        <w:t xml:space="preserve">Como en los encuentros de tipo cartográfico, las actividades y metodologías que se definan para el desarrollo estos talleres deben tener en cuenta la condición etaria. </w:t>
      </w:r>
      <w:r w:rsidRPr="749A2EA8">
        <w:rPr>
          <w:rFonts w:ascii="Arial" w:hAnsi="Arial" w:cs="Arial"/>
        </w:rPr>
        <w:lastRenderedPageBreak/>
        <w:t>Por tanto, se sugiere que, en este caso, los ejercicios con los</w:t>
      </w:r>
      <w:r w:rsidR="43EE2327" w:rsidRPr="749A2EA8">
        <w:rPr>
          <w:rFonts w:ascii="Arial" w:hAnsi="Arial" w:cs="Arial"/>
        </w:rPr>
        <w:t xml:space="preserve"> y las adolescentes y jóvenes</w:t>
      </w:r>
      <w:r w:rsidRPr="749A2EA8">
        <w:rPr>
          <w:rFonts w:ascii="Arial" w:hAnsi="Arial" w:cs="Arial"/>
        </w:rPr>
        <w:t xml:space="preserve"> privilegien, al igual que en los cartográficos, las metodologías basadas en el juego. Se </w:t>
      </w:r>
      <w:r w:rsidR="00E03A38">
        <w:rPr>
          <w:rFonts w:ascii="Arial" w:hAnsi="Arial" w:cs="Arial"/>
        </w:rPr>
        <w:t xml:space="preserve">realizar una dinámica de noticiero, en la cual los y las adolescentes y jóvenes deban </w:t>
      </w:r>
      <w:r w:rsidRPr="749A2EA8">
        <w:rPr>
          <w:rFonts w:ascii="Arial" w:hAnsi="Arial" w:cs="Arial"/>
        </w:rPr>
        <w:t>elaborar notas sobre situaciones conflictivas que los afectan; implementar juegos existentes para la reflexión sobre los conflictos, y los juegos de rol, teatro y títeres que recreen sus situaciones y los conduzcan a narrar sus experiencias para aproximarse a sus universos de sentido. Por su parte, con las y los adolescentes se propone los ejercicios sobre los imaginarios acerca de los otros, sobre las relaciones de pares, intergeneracionales, institucionales. Cómo entienden y ejercen la política y lo político, etc. Para ello, también se puede hacer uso de narrativas autobiográficas o relatos colectivos sobre su vida y la relación con los otros. Finalmente, con los padres se podría hacer un ejercicio sobre las distintas problemáticas o temáticas que les preocupa y promover el diálogo de aproximación con los mundos juveniles e infantiles.</w:t>
      </w:r>
    </w:p>
    <w:p w14:paraId="08DFA3D8" w14:textId="77777777" w:rsidR="00484FD8" w:rsidRPr="00447321" w:rsidRDefault="00484FD8" w:rsidP="00484FD8">
      <w:pPr>
        <w:contextualSpacing/>
        <w:jc w:val="both"/>
        <w:rPr>
          <w:rFonts w:ascii="Arial" w:hAnsi="Arial" w:cs="Arial"/>
        </w:rPr>
      </w:pPr>
    </w:p>
    <w:p w14:paraId="069D3A7D" w14:textId="77777777" w:rsidR="00484FD8" w:rsidRPr="00447321" w:rsidRDefault="00484FD8" w:rsidP="00484FD8">
      <w:pPr>
        <w:pStyle w:val="Prrafodelista"/>
        <w:numPr>
          <w:ilvl w:val="0"/>
          <w:numId w:val="30"/>
        </w:numPr>
        <w:jc w:val="both"/>
        <w:rPr>
          <w:rFonts w:ascii="Arial" w:hAnsi="Arial" w:cs="Arial"/>
          <w:b/>
          <w:bCs/>
        </w:rPr>
      </w:pPr>
      <w:r w:rsidRPr="00447321">
        <w:rPr>
          <w:rFonts w:ascii="Arial" w:hAnsi="Arial" w:cs="Arial"/>
          <w:b/>
          <w:bCs/>
        </w:rPr>
        <w:t>Los encuentros de tipo afirmativos</w:t>
      </w:r>
    </w:p>
    <w:p w14:paraId="58D9768B" w14:textId="77777777" w:rsidR="00484FD8" w:rsidRPr="00447321" w:rsidRDefault="00484FD8" w:rsidP="00484FD8">
      <w:pPr>
        <w:contextualSpacing/>
        <w:jc w:val="both"/>
        <w:rPr>
          <w:rFonts w:ascii="Arial" w:hAnsi="Arial" w:cs="Arial"/>
        </w:rPr>
      </w:pPr>
    </w:p>
    <w:p w14:paraId="29A5A7FC" w14:textId="1F8AAFE6" w:rsidR="00484FD8" w:rsidRPr="00447321" w:rsidRDefault="32E06B55" w:rsidP="00484FD8">
      <w:pPr>
        <w:contextualSpacing/>
        <w:jc w:val="both"/>
        <w:rPr>
          <w:rFonts w:ascii="Arial" w:hAnsi="Arial" w:cs="Arial"/>
        </w:rPr>
      </w:pPr>
      <w:r w:rsidRPr="749A2EA8">
        <w:rPr>
          <w:rFonts w:ascii="Arial" w:hAnsi="Arial" w:cs="Arial"/>
        </w:rPr>
        <w:t xml:space="preserve">Finalmente, los encuentros de tipo </w:t>
      </w:r>
      <w:proofErr w:type="spellStart"/>
      <w:r w:rsidRPr="749A2EA8">
        <w:rPr>
          <w:rFonts w:ascii="Arial" w:hAnsi="Arial" w:cs="Arial"/>
        </w:rPr>
        <w:t>resignificativos</w:t>
      </w:r>
      <w:proofErr w:type="spellEnd"/>
      <w:r w:rsidRPr="749A2EA8">
        <w:rPr>
          <w:rFonts w:ascii="Arial" w:hAnsi="Arial" w:cs="Arial"/>
        </w:rPr>
        <w:t xml:space="preserve">, pretenden intervenir espacios públicos y significativos de la vida barrial o comunitaria; así mismo mediante estos se busca sensibilizar a todos los actores de la vida comunitaria a reconocer la titularidad de los derechos de las y los adolescentes y jóvenes la garantía y protección de estos. También se espera que las y los </w:t>
      </w:r>
      <w:r w:rsidR="1F718971" w:rsidRPr="749A2EA8">
        <w:rPr>
          <w:rFonts w:ascii="Arial" w:hAnsi="Arial" w:cs="Arial"/>
        </w:rPr>
        <w:t xml:space="preserve">participantes </w:t>
      </w:r>
      <w:r w:rsidRPr="749A2EA8">
        <w:rPr>
          <w:rFonts w:ascii="Arial" w:hAnsi="Arial" w:cs="Arial"/>
        </w:rPr>
        <w:t>se asuman como sujetos de derechos promoviendo y ejerciendo la participación significativa en los espacios sociales de sus entornos colectivos.</w:t>
      </w:r>
    </w:p>
    <w:p w14:paraId="532A4131" w14:textId="77777777" w:rsidR="00484FD8" w:rsidRPr="00447321" w:rsidRDefault="00484FD8" w:rsidP="00724250">
      <w:pPr>
        <w:contextualSpacing/>
        <w:jc w:val="both"/>
        <w:rPr>
          <w:rFonts w:ascii="Arial" w:hAnsi="Arial" w:cs="Arial"/>
        </w:rPr>
      </w:pPr>
    </w:p>
    <w:p w14:paraId="1713DC0E" w14:textId="77777777" w:rsidR="00484FD8" w:rsidRPr="00850867" w:rsidRDefault="00484FD8" w:rsidP="00724250">
      <w:pPr>
        <w:contextualSpacing/>
        <w:jc w:val="both"/>
        <w:rPr>
          <w:rFonts w:ascii="Arial" w:hAnsi="Arial" w:cs="Arial"/>
          <w:sz w:val="22"/>
          <w:szCs w:val="22"/>
        </w:rPr>
      </w:pPr>
      <w:r w:rsidRPr="00447321">
        <w:rPr>
          <w:rFonts w:ascii="Arial" w:hAnsi="Arial" w:cs="Arial"/>
        </w:rPr>
        <w:t>Para este caso, las actividades pueden ser exclusivas con las y los adolescentes y jóvenes o con toda la comunidad. Las actividades pueden ser ferias, bazares, jornadas de mejoramiento y reapropiación de los espacios colectivos barriales y/ o comunitario –actividades articuladas con ciudades prósperas-. En síntesis, son los espacios para la acción colectiva y la generación del espíritu de la corresponsabilidad.</w:t>
      </w:r>
      <w:r w:rsidRPr="00447321">
        <w:rPr>
          <w:rFonts w:ascii="Arial" w:hAnsi="Arial" w:cs="Arial"/>
        </w:rPr>
        <w:br/>
      </w:r>
    </w:p>
    <w:p w14:paraId="6FEDC419" w14:textId="685ED332" w:rsidR="00484FD8" w:rsidRPr="00447321" w:rsidRDefault="00484FD8" w:rsidP="00724250">
      <w:pPr>
        <w:pStyle w:val="Descripcin"/>
        <w:jc w:val="center"/>
        <w:rPr>
          <w:rFonts w:ascii="Arial" w:hAnsi="Arial" w:cs="Arial"/>
          <w:i w:val="0"/>
          <w:iCs w:val="0"/>
          <w:color w:val="auto"/>
          <w:sz w:val="24"/>
          <w:szCs w:val="24"/>
        </w:rPr>
      </w:pPr>
      <w:bookmarkStart w:id="364" w:name="_Toc55848844"/>
      <w:bookmarkStart w:id="365" w:name="_Toc58601995"/>
      <w:r w:rsidRPr="00447321">
        <w:rPr>
          <w:rFonts w:ascii="Arial" w:hAnsi="Arial" w:cs="Arial"/>
          <w:i w:val="0"/>
          <w:iCs w:val="0"/>
          <w:color w:val="auto"/>
          <w:sz w:val="24"/>
          <w:szCs w:val="24"/>
        </w:rPr>
        <w:t>Insumo</w:t>
      </w:r>
      <w:r w:rsidR="00724250">
        <w:rPr>
          <w:rFonts w:ascii="Arial" w:hAnsi="Arial" w:cs="Arial"/>
          <w:i w:val="0"/>
          <w:iCs w:val="0"/>
          <w:color w:val="auto"/>
          <w:sz w:val="24"/>
          <w:szCs w:val="24"/>
        </w:rPr>
        <w:t xml:space="preserve">s </w:t>
      </w:r>
      <w:r w:rsidRPr="00447321">
        <w:rPr>
          <w:rFonts w:ascii="Arial" w:hAnsi="Arial" w:cs="Arial"/>
          <w:i w:val="0"/>
          <w:iCs w:val="0"/>
          <w:color w:val="auto"/>
          <w:sz w:val="24"/>
          <w:szCs w:val="24"/>
        </w:rPr>
        <w:t>para la realización de los encuentros vivenciales</w:t>
      </w:r>
      <w:bookmarkEnd w:id="364"/>
      <w:bookmarkEnd w:id="365"/>
    </w:p>
    <w:tbl>
      <w:tblPr>
        <w:tblStyle w:val="Tablaconcuadrcula"/>
        <w:tblW w:w="0" w:type="auto"/>
        <w:tblLook w:val="04A0" w:firstRow="1" w:lastRow="0" w:firstColumn="1" w:lastColumn="0" w:noHBand="0" w:noVBand="1"/>
      </w:tblPr>
      <w:tblGrid>
        <w:gridCol w:w="2604"/>
        <w:gridCol w:w="2273"/>
        <w:gridCol w:w="1994"/>
        <w:gridCol w:w="1957"/>
      </w:tblGrid>
      <w:tr w:rsidR="00484FD8" w:rsidRPr="00850867" w14:paraId="1F5DD1E9" w14:textId="77777777" w:rsidTr="749A2EA8">
        <w:tc>
          <w:tcPr>
            <w:tcW w:w="2604" w:type="dxa"/>
            <w:vAlign w:val="center"/>
          </w:tcPr>
          <w:p w14:paraId="0F88EA12" w14:textId="77777777" w:rsidR="00484FD8" w:rsidRPr="00447321" w:rsidRDefault="00484FD8" w:rsidP="00F217C2">
            <w:pPr>
              <w:contextualSpacing/>
              <w:jc w:val="center"/>
              <w:rPr>
                <w:rFonts w:ascii="Arial" w:hAnsi="Arial" w:cs="Arial"/>
                <w:b/>
                <w:bCs/>
                <w:sz w:val="18"/>
                <w:szCs w:val="18"/>
              </w:rPr>
            </w:pPr>
            <w:r w:rsidRPr="00447321">
              <w:rPr>
                <w:rFonts w:ascii="Arial" w:hAnsi="Arial" w:cs="Arial"/>
                <w:b/>
                <w:bCs/>
                <w:sz w:val="18"/>
                <w:szCs w:val="18"/>
              </w:rPr>
              <w:t>Objetivos</w:t>
            </w:r>
          </w:p>
        </w:tc>
        <w:tc>
          <w:tcPr>
            <w:tcW w:w="2273" w:type="dxa"/>
            <w:vAlign w:val="center"/>
          </w:tcPr>
          <w:p w14:paraId="1288791A" w14:textId="77777777" w:rsidR="00484FD8" w:rsidRPr="00447321" w:rsidRDefault="00484FD8" w:rsidP="00F217C2">
            <w:pPr>
              <w:contextualSpacing/>
              <w:jc w:val="center"/>
              <w:rPr>
                <w:rFonts w:ascii="Arial" w:hAnsi="Arial" w:cs="Arial"/>
                <w:b/>
                <w:bCs/>
                <w:sz w:val="18"/>
                <w:szCs w:val="18"/>
              </w:rPr>
            </w:pPr>
            <w:r w:rsidRPr="00447321">
              <w:rPr>
                <w:rFonts w:ascii="Arial" w:hAnsi="Arial" w:cs="Arial"/>
                <w:b/>
                <w:bCs/>
                <w:sz w:val="18"/>
                <w:szCs w:val="18"/>
              </w:rPr>
              <w:t>Encuentros vivenciales</w:t>
            </w:r>
          </w:p>
        </w:tc>
        <w:tc>
          <w:tcPr>
            <w:tcW w:w="1994" w:type="dxa"/>
            <w:vAlign w:val="center"/>
          </w:tcPr>
          <w:p w14:paraId="189A95A4" w14:textId="77777777" w:rsidR="00484FD8" w:rsidRPr="00447321" w:rsidRDefault="00484FD8" w:rsidP="00F217C2">
            <w:pPr>
              <w:contextualSpacing/>
              <w:jc w:val="center"/>
              <w:rPr>
                <w:rFonts w:ascii="Arial" w:hAnsi="Arial" w:cs="Arial"/>
                <w:b/>
                <w:bCs/>
                <w:sz w:val="18"/>
                <w:szCs w:val="18"/>
              </w:rPr>
            </w:pPr>
            <w:r w:rsidRPr="00447321">
              <w:rPr>
                <w:rFonts w:ascii="Arial" w:hAnsi="Arial" w:cs="Arial"/>
                <w:b/>
                <w:bCs/>
                <w:sz w:val="18"/>
                <w:szCs w:val="18"/>
              </w:rPr>
              <w:t>Recomendaciones de herramientas, metodologías o actividades</w:t>
            </w:r>
          </w:p>
        </w:tc>
        <w:tc>
          <w:tcPr>
            <w:tcW w:w="1957" w:type="dxa"/>
            <w:vAlign w:val="center"/>
          </w:tcPr>
          <w:p w14:paraId="7D6B7B15" w14:textId="77777777" w:rsidR="00484FD8" w:rsidRPr="00447321" w:rsidRDefault="00484FD8" w:rsidP="00F217C2">
            <w:pPr>
              <w:contextualSpacing/>
              <w:jc w:val="center"/>
              <w:rPr>
                <w:rFonts w:ascii="Arial" w:hAnsi="Arial" w:cs="Arial"/>
                <w:b/>
                <w:bCs/>
                <w:sz w:val="18"/>
                <w:szCs w:val="18"/>
              </w:rPr>
            </w:pPr>
            <w:r w:rsidRPr="00447321">
              <w:rPr>
                <w:rFonts w:ascii="Arial" w:hAnsi="Arial" w:cs="Arial"/>
                <w:b/>
                <w:bCs/>
                <w:sz w:val="18"/>
                <w:szCs w:val="18"/>
              </w:rPr>
              <w:t>Población participante</w:t>
            </w:r>
          </w:p>
        </w:tc>
      </w:tr>
      <w:tr w:rsidR="00484FD8" w:rsidRPr="00850867" w14:paraId="6A2E62A6" w14:textId="77777777" w:rsidTr="749A2EA8">
        <w:tc>
          <w:tcPr>
            <w:tcW w:w="2604" w:type="dxa"/>
            <w:vMerge w:val="restart"/>
          </w:tcPr>
          <w:p w14:paraId="6D4AA618" w14:textId="77777777" w:rsidR="00484FD8" w:rsidRPr="00447321" w:rsidRDefault="00484FD8" w:rsidP="00F217C2">
            <w:pPr>
              <w:contextualSpacing/>
              <w:jc w:val="both"/>
              <w:rPr>
                <w:rFonts w:ascii="Arial" w:hAnsi="Arial" w:cs="Arial"/>
                <w:sz w:val="18"/>
                <w:szCs w:val="18"/>
              </w:rPr>
            </w:pPr>
            <w:r w:rsidRPr="00447321">
              <w:rPr>
                <w:rFonts w:ascii="Arial" w:hAnsi="Arial" w:cs="Arial"/>
                <w:sz w:val="18"/>
                <w:szCs w:val="18"/>
              </w:rPr>
              <w:t>Conocer la situación del goce efectivo de adolescentes y jóvenes que participan en el grupo y reconocimiento del entorno sociocultural</w:t>
            </w:r>
          </w:p>
        </w:tc>
        <w:tc>
          <w:tcPr>
            <w:tcW w:w="2273" w:type="dxa"/>
            <w:vMerge w:val="restart"/>
          </w:tcPr>
          <w:p w14:paraId="63D2C760" w14:textId="77777777" w:rsidR="00484FD8" w:rsidRPr="00447321" w:rsidRDefault="00484FD8" w:rsidP="00F217C2">
            <w:pPr>
              <w:contextualSpacing/>
              <w:jc w:val="both"/>
              <w:rPr>
                <w:rFonts w:ascii="Arial" w:hAnsi="Arial" w:cs="Arial"/>
                <w:sz w:val="18"/>
                <w:szCs w:val="18"/>
              </w:rPr>
            </w:pPr>
            <w:r w:rsidRPr="00447321">
              <w:rPr>
                <w:rFonts w:ascii="Arial" w:hAnsi="Arial" w:cs="Arial"/>
                <w:sz w:val="18"/>
                <w:szCs w:val="18"/>
              </w:rPr>
              <w:t xml:space="preserve">Cartografías de los derechos de las y los adolescentes y jóvenes en el territorio. </w:t>
            </w:r>
          </w:p>
          <w:p w14:paraId="28379401" w14:textId="77777777" w:rsidR="00484FD8" w:rsidRPr="00447321" w:rsidRDefault="00484FD8" w:rsidP="00F217C2">
            <w:pPr>
              <w:contextualSpacing/>
              <w:jc w:val="both"/>
              <w:rPr>
                <w:rFonts w:ascii="Arial" w:hAnsi="Arial" w:cs="Arial"/>
                <w:sz w:val="18"/>
                <w:szCs w:val="18"/>
              </w:rPr>
            </w:pPr>
          </w:p>
          <w:p w14:paraId="7735B3F1" w14:textId="77777777" w:rsidR="00484FD8" w:rsidRPr="00447321" w:rsidRDefault="00484FD8" w:rsidP="00F217C2">
            <w:pPr>
              <w:contextualSpacing/>
              <w:jc w:val="both"/>
              <w:rPr>
                <w:rFonts w:ascii="Arial" w:hAnsi="Arial" w:cs="Arial"/>
                <w:sz w:val="18"/>
                <w:szCs w:val="18"/>
              </w:rPr>
            </w:pPr>
            <w:r w:rsidRPr="00447321">
              <w:rPr>
                <w:rFonts w:ascii="Arial" w:hAnsi="Arial" w:cs="Arial"/>
                <w:sz w:val="18"/>
                <w:szCs w:val="18"/>
              </w:rPr>
              <w:lastRenderedPageBreak/>
              <w:t xml:space="preserve">Análisis de valores y actitudes frente a los derechos de las y los adolescentes y jóvenes en el territorio. </w:t>
            </w:r>
          </w:p>
          <w:p w14:paraId="62450CA0" w14:textId="77777777" w:rsidR="00484FD8" w:rsidRPr="00447321" w:rsidRDefault="00484FD8" w:rsidP="00F217C2">
            <w:pPr>
              <w:contextualSpacing/>
              <w:jc w:val="both"/>
              <w:rPr>
                <w:rFonts w:ascii="Arial" w:hAnsi="Arial" w:cs="Arial"/>
                <w:sz w:val="18"/>
                <w:szCs w:val="18"/>
              </w:rPr>
            </w:pPr>
          </w:p>
          <w:p w14:paraId="0E023B82" w14:textId="77777777" w:rsidR="00484FD8" w:rsidRPr="00447321" w:rsidRDefault="00484FD8" w:rsidP="00F217C2">
            <w:pPr>
              <w:contextualSpacing/>
              <w:jc w:val="both"/>
              <w:rPr>
                <w:rFonts w:ascii="Arial" w:hAnsi="Arial" w:cs="Arial"/>
                <w:sz w:val="18"/>
                <w:szCs w:val="18"/>
              </w:rPr>
            </w:pPr>
            <w:r w:rsidRPr="00447321">
              <w:rPr>
                <w:rFonts w:ascii="Arial" w:hAnsi="Arial" w:cs="Arial"/>
                <w:sz w:val="18"/>
                <w:szCs w:val="18"/>
              </w:rPr>
              <w:t xml:space="preserve">Acciones afirmativas </w:t>
            </w:r>
            <w:r w:rsidRPr="00447321">
              <w:rPr>
                <w:rFonts w:ascii="Arial" w:eastAsia="Arial Narrow" w:hAnsi="Arial" w:cs="Arial"/>
                <w:sz w:val="18"/>
                <w:szCs w:val="18"/>
              </w:rPr>
              <w:t>para preservar y salvaguardar las prácticas culturales propias de las y los adolescentes y jóvenes étnicos</w:t>
            </w:r>
            <w:r w:rsidRPr="00447321">
              <w:rPr>
                <w:rFonts w:ascii="Arial" w:hAnsi="Arial" w:cs="Arial"/>
                <w:sz w:val="18"/>
                <w:szCs w:val="18"/>
              </w:rPr>
              <w:t>, de sensibilización e impacto comunitario (Haciendo espacios públicos para los derechos de las y los adolescentes y jóvenes).</w:t>
            </w:r>
          </w:p>
        </w:tc>
        <w:tc>
          <w:tcPr>
            <w:tcW w:w="1994" w:type="dxa"/>
          </w:tcPr>
          <w:p w14:paraId="06B1947D" w14:textId="77777777" w:rsidR="00484FD8" w:rsidRPr="00447321" w:rsidRDefault="00484FD8" w:rsidP="00F217C2">
            <w:pPr>
              <w:contextualSpacing/>
              <w:jc w:val="both"/>
              <w:rPr>
                <w:rFonts w:ascii="Arial" w:hAnsi="Arial" w:cs="Arial"/>
                <w:sz w:val="18"/>
                <w:szCs w:val="18"/>
              </w:rPr>
            </w:pPr>
            <w:r w:rsidRPr="00447321">
              <w:rPr>
                <w:rFonts w:ascii="Arial" w:hAnsi="Arial" w:cs="Arial"/>
                <w:sz w:val="18"/>
                <w:szCs w:val="18"/>
              </w:rPr>
              <w:lastRenderedPageBreak/>
              <w:t>Recorridos por el territorio</w:t>
            </w:r>
          </w:p>
        </w:tc>
        <w:tc>
          <w:tcPr>
            <w:tcW w:w="1957" w:type="dxa"/>
          </w:tcPr>
          <w:p w14:paraId="659A43F8" w14:textId="268AD4BC" w:rsidR="00484FD8" w:rsidRPr="00447321" w:rsidRDefault="32E06B55" w:rsidP="00F217C2">
            <w:pPr>
              <w:contextualSpacing/>
              <w:jc w:val="both"/>
              <w:rPr>
                <w:rFonts w:ascii="Arial" w:hAnsi="Arial" w:cs="Arial"/>
                <w:sz w:val="18"/>
                <w:szCs w:val="18"/>
              </w:rPr>
            </w:pPr>
            <w:r w:rsidRPr="749A2EA8">
              <w:rPr>
                <w:rFonts w:ascii="Arial" w:hAnsi="Arial" w:cs="Arial"/>
                <w:sz w:val="18"/>
                <w:szCs w:val="18"/>
              </w:rPr>
              <w:t xml:space="preserve"> Adolescentes y jóvenes -Familias</w:t>
            </w:r>
          </w:p>
        </w:tc>
      </w:tr>
      <w:tr w:rsidR="00484FD8" w:rsidRPr="00850867" w14:paraId="53A493A1" w14:textId="77777777" w:rsidTr="749A2EA8">
        <w:trPr>
          <w:trHeight w:val="892"/>
        </w:trPr>
        <w:tc>
          <w:tcPr>
            <w:tcW w:w="2604" w:type="dxa"/>
            <w:vMerge/>
          </w:tcPr>
          <w:p w14:paraId="108B672E" w14:textId="77777777" w:rsidR="00484FD8" w:rsidRPr="00447321" w:rsidRDefault="00484FD8" w:rsidP="00F217C2">
            <w:pPr>
              <w:contextualSpacing/>
              <w:jc w:val="both"/>
              <w:rPr>
                <w:rFonts w:ascii="Arial" w:hAnsi="Arial" w:cs="Arial"/>
                <w:sz w:val="18"/>
                <w:szCs w:val="18"/>
              </w:rPr>
            </w:pPr>
          </w:p>
        </w:tc>
        <w:tc>
          <w:tcPr>
            <w:tcW w:w="2273" w:type="dxa"/>
            <w:vMerge/>
          </w:tcPr>
          <w:p w14:paraId="4F020044" w14:textId="77777777" w:rsidR="00484FD8" w:rsidRPr="00447321" w:rsidRDefault="00484FD8" w:rsidP="00F217C2">
            <w:pPr>
              <w:contextualSpacing/>
              <w:jc w:val="both"/>
              <w:rPr>
                <w:rFonts w:ascii="Arial" w:hAnsi="Arial" w:cs="Arial"/>
                <w:sz w:val="18"/>
                <w:szCs w:val="18"/>
              </w:rPr>
            </w:pPr>
          </w:p>
        </w:tc>
        <w:tc>
          <w:tcPr>
            <w:tcW w:w="1994" w:type="dxa"/>
          </w:tcPr>
          <w:p w14:paraId="1AD0FF28" w14:textId="77777777" w:rsidR="00484FD8" w:rsidRPr="00447321" w:rsidRDefault="00484FD8" w:rsidP="00F217C2">
            <w:pPr>
              <w:contextualSpacing/>
              <w:jc w:val="both"/>
              <w:rPr>
                <w:rFonts w:ascii="Arial" w:hAnsi="Arial" w:cs="Arial"/>
                <w:sz w:val="18"/>
                <w:szCs w:val="18"/>
              </w:rPr>
            </w:pPr>
            <w:r w:rsidRPr="00447321">
              <w:rPr>
                <w:rFonts w:ascii="Arial" w:hAnsi="Arial" w:cs="Arial"/>
                <w:sz w:val="18"/>
                <w:szCs w:val="18"/>
              </w:rPr>
              <w:t>La ruta a Colombia, mi ciudad y mi barrio, pueblo.</w:t>
            </w:r>
          </w:p>
        </w:tc>
        <w:tc>
          <w:tcPr>
            <w:tcW w:w="1957" w:type="dxa"/>
          </w:tcPr>
          <w:p w14:paraId="5ED95BD3" w14:textId="77777777" w:rsidR="00484FD8" w:rsidRPr="00447321" w:rsidRDefault="00484FD8" w:rsidP="00F217C2">
            <w:pPr>
              <w:contextualSpacing/>
              <w:jc w:val="both"/>
              <w:rPr>
                <w:rFonts w:ascii="Arial" w:hAnsi="Arial" w:cs="Arial"/>
                <w:sz w:val="18"/>
                <w:szCs w:val="18"/>
              </w:rPr>
            </w:pPr>
            <w:r w:rsidRPr="00447321">
              <w:rPr>
                <w:rFonts w:ascii="Arial" w:hAnsi="Arial" w:cs="Arial"/>
                <w:sz w:val="18"/>
                <w:szCs w:val="18"/>
              </w:rPr>
              <w:t>Adolescentes y jóvenes</w:t>
            </w:r>
          </w:p>
        </w:tc>
      </w:tr>
      <w:tr w:rsidR="00484FD8" w:rsidRPr="00850867" w14:paraId="74CEAD62" w14:textId="77777777" w:rsidTr="749A2EA8">
        <w:tc>
          <w:tcPr>
            <w:tcW w:w="2604" w:type="dxa"/>
            <w:vMerge/>
          </w:tcPr>
          <w:p w14:paraId="6BC0697E" w14:textId="77777777" w:rsidR="00484FD8" w:rsidRPr="00447321" w:rsidRDefault="00484FD8" w:rsidP="00F217C2">
            <w:pPr>
              <w:contextualSpacing/>
              <w:jc w:val="both"/>
              <w:rPr>
                <w:rFonts w:ascii="Arial" w:hAnsi="Arial" w:cs="Arial"/>
                <w:sz w:val="18"/>
                <w:szCs w:val="18"/>
              </w:rPr>
            </w:pPr>
          </w:p>
        </w:tc>
        <w:tc>
          <w:tcPr>
            <w:tcW w:w="2273" w:type="dxa"/>
            <w:vMerge/>
          </w:tcPr>
          <w:p w14:paraId="4F9BF717" w14:textId="77777777" w:rsidR="00484FD8" w:rsidRPr="00447321" w:rsidRDefault="00484FD8" w:rsidP="00F217C2">
            <w:pPr>
              <w:contextualSpacing/>
              <w:jc w:val="both"/>
              <w:rPr>
                <w:rFonts w:ascii="Arial" w:hAnsi="Arial" w:cs="Arial"/>
                <w:sz w:val="18"/>
                <w:szCs w:val="18"/>
              </w:rPr>
            </w:pPr>
          </w:p>
        </w:tc>
        <w:tc>
          <w:tcPr>
            <w:tcW w:w="1994" w:type="dxa"/>
          </w:tcPr>
          <w:p w14:paraId="2D6311FC" w14:textId="77777777" w:rsidR="00484FD8" w:rsidRPr="00447321" w:rsidRDefault="00484FD8" w:rsidP="00F217C2">
            <w:pPr>
              <w:contextualSpacing/>
              <w:jc w:val="both"/>
              <w:rPr>
                <w:rFonts w:ascii="Arial" w:hAnsi="Arial" w:cs="Arial"/>
                <w:sz w:val="18"/>
                <w:szCs w:val="18"/>
              </w:rPr>
            </w:pPr>
            <w:r w:rsidRPr="00447321">
              <w:rPr>
                <w:rFonts w:ascii="Arial" w:hAnsi="Arial" w:cs="Arial"/>
                <w:sz w:val="18"/>
                <w:szCs w:val="18"/>
              </w:rPr>
              <w:t>Visitas a lugares de prevención, atención y garantía de derechos</w:t>
            </w:r>
          </w:p>
        </w:tc>
        <w:tc>
          <w:tcPr>
            <w:tcW w:w="1957" w:type="dxa"/>
          </w:tcPr>
          <w:p w14:paraId="4CB5C836" w14:textId="77777777" w:rsidR="00484FD8" w:rsidRPr="00447321" w:rsidRDefault="00484FD8" w:rsidP="00F217C2">
            <w:pPr>
              <w:contextualSpacing/>
              <w:jc w:val="both"/>
              <w:rPr>
                <w:rFonts w:ascii="Arial" w:hAnsi="Arial" w:cs="Arial"/>
                <w:sz w:val="18"/>
                <w:szCs w:val="18"/>
              </w:rPr>
            </w:pPr>
            <w:r w:rsidRPr="00447321">
              <w:rPr>
                <w:rFonts w:ascii="Arial" w:hAnsi="Arial" w:cs="Arial"/>
                <w:sz w:val="18"/>
                <w:szCs w:val="18"/>
              </w:rPr>
              <w:t>Adolescentes y jóvenes -Familias</w:t>
            </w:r>
          </w:p>
        </w:tc>
      </w:tr>
      <w:tr w:rsidR="00484FD8" w:rsidRPr="00850867" w14:paraId="761F373F" w14:textId="77777777" w:rsidTr="749A2EA8">
        <w:tc>
          <w:tcPr>
            <w:tcW w:w="2604" w:type="dxa"/>
            <w:vMerge w:val="restart"/>
          </w:tcPr>
          <w:p w14:paraId="37DE8CC7" w14:textId="77777777" w:rsidR="00484FD8" w:rsidRPr="00447321" w:rsidRDefault="00484FD8" w:rsidP="00F217C2">
            <w:pPr>
              <w:contextualSpacing/>
              <w:jc w:val="both"/>
              <w:rPr>
                <w:rFonts w:ascii="Arial" w:hAnsi="Arial" w:cs="Arial"/>
                <w:sz w:val="18"/>
                <w:szCs w:val="18"/>
              </w:rPr>
            </w:pPr>
            <w:r w:rsidRPr="00447321">
              <w:rPr>
                <w:rFonts w:ascii="Arial" w:hAnsi="Arial" w:cs="Arial"/>
                <w:sz w:val="18"/>
                <w:szCs w:val="18"/>
              </w:rPr>
              <w:t>Comprender factores y condiciones propios de su realidad que contribuyen o no al goce efectivo de los derechos de las y los adolescentes y jóvenes.</w:t>
            </w:r>
          </w:p>
        </w:tc>
        <w:tc>
          <w:tcPr>
            <w:tcW w:w="2273" w:type="dxa"/>
            <w:vMerge/>
          </w:tcPr>
          <w:p w14:paraId="6FCB71A7" w14:textId="77777777" w:rsidR="00484FD8" w:rsidRPr="00447321" w:rsidRDefault="00484FD8" w:rsidP="00F217C2">
            <w:pPr>
              <w:contextualSpacing/>
              <w:jc w:val="both"/>
              <w:rPr>
                <w:rFonts w:ascii="Arial" w:hAnsi="Arial" w:cs="Arial"/>
                <w:sz w:val="18"/>
                <w:szCs w:val="18"/>
              </w:rPr>
            </w:pPr>
          </w:p>
        </w:tc>
        <w:tc>
          <w:tcPr>
            <w:tcW w:w="1994" w:type="dxa"/>
          </w:tcPr>
          <w:p w14:paraId="6AD3F8D2" w14:textId="77777777" w:rsidR="00484FD8" w:rsidRPr="00447321" w:rsidRDefault="00484FD8" w:rsidP="00F217C2">
            <w:pPr>
              <w:contextualSpacing/>
              <w:jc w:val="both"/>
              <w:rPr>
                <w:rFonts w:ascii="Arial" w:hAnsi="Arial" w:cs="Arial"/>
                <w:sz w:val="18"/>
                <w:szCs w:val="18"/>
              </w:rPr>
            </w:pPr>
            <w:r w:rsidRPr="00447321">
              <w:rPr>
                <w:rFonts w:ascii="Arial" w:hAnsi="Arial" w:cs="Arial"/>
                <w:sz w:val="18"/>
                <w:szCs w:val="18"/>
              </w:rPr>
              <w:t>Juegos de rol</w:t>
            </w:r>
          </w:p>
        </w:tc>
        <w:tc>
          <w:tcPr>
            <w:tcW w:w="1957" w:type="dxa"/>
          </w:tcPr>
          <w:p w14:paraId="60FD7285" w14:textId="77777777" w:rsidR="00484FD8" w:rsidRPr="00447321" w:rsidRDefault="00484FD8" w:rsidP="00F217C2">
            <w:pPr>
              <w:contextualSpacing/>
              <w:jc w:val="both"/>
              <w:rPr>
                <w:rFonts w:ascii="Arial" w:hAnsi="Arial" w:cs="Arial"/>
                <w:sz w:val="18"/>
                <w:szCs w:val="18"/>
              </w:rPr>
            </w:pPr>
            <w:r w:rsidRPr="00447321">
              <w:rPr>
                <w:rFonts w:ascii="Arial" w:hAnsi="Arial" w:cs="Arial"/>
                <w:sz w:val="18"/>
                <w:szCs w:val="18"/>
              </w:rPr>
              <w:t>Adolescentes y jóvenes -Familias</w:t>
            </w:r>
          </w:p>
        </w:tc>
      </w:tr>
      <w:tr w:rsidR="00484FD8" w:rsidRPr="00850867" w14:paraId="22052A15" w14:textId="77777777" w:rsidTr="749A2EA8">
        <w:tc>
          <w:tcPr>
            <w:tcW w:w="2604" w:type="dxa"/>
            <w:vMerge/>
          </w:tcPr>
          <w:p w14:paraId="26977169" w14:textId="77777777" w:rsidR="00484FD8" w:rsidRPr="00447321" w:rsidRDefault="00484FD8" w:rsidP="00F217C2">
            <w:pPr>
              <w:contextualSpacing/>
              <w:jc w:val="both"/>
              <w:rPr>
                <w:rFonts w:ascii="Arial" w:hAnsi="Arial" w:cs="Arial"/>
                <w:sz w:val="18"/>
                <w:szCs w:val="18"/>
              </w:rPr>
            </w:pPr>
          </w:p>
        </w:tc>
        <w:tc>
          <w:tcPr>
            <w:tcW w:w="2273" w:type="dxa"/>
            <w:vMerge/>
          </w:tcPr>
          <w:p w14:paraId="1AE696FF" w14:textId="77777777" w:rsidR="00484FD8" w:rsidRPr="00447321" w:rsidRDefault="00484FD8" w:rsidP="00F217C2">
            <w:pPr>
              <w:contextualSpacing/>
              <w:jc w:val="both"/>
              <w:rPr>
                <w:rFonts w:ascii="Arial" w:hAnsi="Arial" w:cs="Arial"/>
                <w:sz w:val="18"/>
                <w:szCs w:val="18"/>
              </w:rPr>
            </w:pPr>
          </w:p>
        </w:tc>
        <w:tc>
          <w:tcPr>
            <w:tcW w:w="1994" w:type="dxa"/>
          </w:tcPr>
          <w:p w14:paraId="1B3B83EA" w14:textId="77777777" w:rsidR="00484FD8" w:rsidRPr="00447321" w:rsidRDefault="00484FD8" w:rsidP="00F217C2">
            <w:pPr>
              <w:contextualSpacing/>
              <w:jc w:val="both"/>
              <w:rPr>
                <w:rFonts w:ascii="Arial" w:hAnsi="Arial" w:cs="Arial"/>
                <w:sz w:val="18"/>
                <w:szCs w:val="18"/>
              </w:rPr>
            </w:pPr>
            <w:r w:rsidRPr="00447321">
              <w:rPr>
                <w:rFonts w:ascii="Arial" w:hAnsi="Arial" w:cs="Arial"/>
                <w:sz w:val="18"/>
                <w:szCs w:val="18"/>
              </w:rPr>
              <w:t>Juegos tradicionales/juegos actuales</w:t>
            </w:r>
          </w:p>
        </w:tc>
        <w:tc>
          <w:tcPr>
            <w:tcW w:w="1957" w:type="dxa"/>
          </w:tcPr>
          <w:p w14:paraId="5540623A" w14:textId="77777777" w:rsidR="00484FD8" w:rsidRPr="00447321" w:rsidRDefault="00484FD8" w:rsidP="00F217C2">
            <w:pPr>
              <w:contextualSpacing/>
              <w:jc w:val="both"/>
              <w:rPr>
                <w:rFonts w:ascii="Arial" w:hAnsi="Arial" w:cs="Arial"/>
                <w:sz w:val="18"/>
                <w:szCs w:val="18"/>
              </w:rPr>
            </w:pPr>
            <w:r w:rsidRPr="00447321">
              <w:rPr>
                <w:rFonts w:ascii="Arial" w:hAnsi="Arial" w:cs="Arial"/>
                <w:sz w:val="18"/>
                <w:szCs w:val="18"/>
              </w:rPr>
              <w:t>Adolescentes y jóvenes</w:t>
            </w:r>
          </w:p>
        </w:tc>
      </w:tr>
      <w:tr w:rsidR="00484FD8" w:rsidRPr="00850867" w14:paraId="66284541" w14:textId="77777777" w:rsidTr="749A2EA8">
        <w:tc>
          <w:tcPr>
            <w:tcW w:w="2604" w:type="dxa"/>
            <w:vMerge/>
          </w:tcPr>
          <w:p w14:paraId="3B2C2765" w14:textId="77777777" w:rsidR="00484FD8" w:rsidRPr="00447321" w:rsidRDefault="00484FD8" w:rsidP="00F217C2">
            <w:pPr>
              <w:contextualSpacing/>
              <w:jc w:val="both"/>
              <w:rPr>
                <w:rFonts w:ascii="Arial" w:hAnsi="Arial" w:cs="Arial"/>
                <w:sz w:val="18"/>
                <w:szCs w:val="18"/>
              </w:rPr>
            </w:pPr>
          </w:p>
        </w:tc>
        <w:tc>
          <w:tcPr>
            <w:tcW w:w="2273" w:type="dxa"/>
            <w:vMerge/>
          </w:tcPr>
          <w:p w14:paraId="27F01746" w14:textId="77777777" w:rsidR="00484FD8" w:rsidRPr="00447321" w:rsidRDefault="00484FD8" w:rsidP="00F217C2">
            <w:pPr>
              <w:contextualSpacing/>
              <w:jc w:val="both"/>
              <w:rPr>
                <w:rFonts w:ascii="Arial" w:hAnsi="Arial" w:cs="Arial"/>
                <w:sz w:val="18"/>
                <w:szCs w:val="18"/>
              </w:rPr>
            </w:pPr>
          </w:p>
        </w:tc>
        <w:tc>
          <w:tcPr>
            <w:tcW w:w="1994" w:type="dxa"/>
          </w:tcPr>
          <w:p w14:paraId="40B99A24" w14:textId="77777777" w:rsidR="00484FD8" w:rsidRPr="00447321" w:rsidRDefault="00484FD8" w:rsidP="00F217C2">
            <w:pPr>
              <w:contextualSpacing/>
              <w:jc w:val="both"/>
              <w:rPr>
                <w:rFonts w:ascii="Arial" w:hAnsi="Arial" w:cs="Arial"/>
                <w:sz w:val="18"/>
                <w:szCs w:val="18"/>
              </w:rPr>
            </w:pPr>
            <w:r w:rsidRPr="00447321">
              <w:rPr>
                <w:rFonts w:ascii="Arial" w:hAnsi="Arial" w:cs="Arial"/>
                <w:sz w:val="18"/>
                <w:szCs w:val="18"/>
              </w:rPr>
              <w:t>Juegos didácticos (La corte – el noticiero)</w:t>
            </w:r>
          </w:p>
        </w:tc>
        <w:tc>
          <w:tcPr>
            <w:tcW w:w="1957" w:type="dxa"/>
          </w:tcPr>
          <w:p w14:paraId="2B5B3C62" w14:textId="77777777" w:rsidR="00484FD8" w:rsidRPr="00447321" w:rsidRDefault="00484FD8" w:rsidP="00F217C2">
            <w:pPr>
              <w:contextualSpacing/>
              <w:jc w:val="both"/>
              <w:rPr>
                <w:rFonts w:ascii="Arial" w:hAnsi="Arial" w:cs="Arial"/>
                <w:sz w:val="18"/>
                <w:szCs w:val="18"/>
              </w:rPr>
            </w:pPr>
            <w:r w:rsidRPr="00447321">
              <w:rPr>
                <w:rFonts w:ascii="Arial" w:hAnsi="Arial" w:cs="Arial"/>
                <w:sz w:val="18"/>
                <w:szCs w:val="18"/>
              </w:rPr>
              <w:t>Adolescentes y jóvenes</w:t>
            </w:r>
          </w:p>
        </w:tc>
      </w:tr>
      <w:tr w:rsidR="00484FD8" w:rsidRPr="00850867" w14:paraId="3CF796D4" w14:textId="77777777" w:rsidTr="749A2EA8">
        <w:tc>
          <w:tcPr>
            <w:tcW w:w="2604" w:type="dxa"/>
            <w:vMerge/>
          </w:tcPr>
          <w:p w14:paraId="31F5BDA8" w14:textId="77777777" w:rsidR="00484FD8" w:rsidRPr="00447321" w:rsidRDefault="00484FD8" w:rsidP="00F217C2">
            <w:pPr>
              <w:contextualSpacing/>
              <w:jc w:val="both"/>
              <w:rPr>
                <w:rFonts w:ascii="Arial" w:hAnsi="Arial" w:cs="Arial"/>
                <w:sz w:val="18"/>
                <w:szCs w:val="18"/>
              </w:rPr>
            </w:pPr>
          </w:p>
        </w:tc>
        <w:tc>
          <w:tcPr>
            <w:tcW w:w="2273" w:type="dxa"/>
            <w:vMerge/>
          </w:tcPr>
          <w:p w14:paraId="3B79B737" w14:textId="77777777" w:rsidR="00484FD8" w:rsidRPr="00447321" w:rsidRDefault="00484FD8" w:rsidP="00F217C2">
            <w:pPr>
              <w:contextualSpacing/>
              <w:jc w:val="both"/>
              <w:rPr>
                <w:rFonts w:ascii="Arial" w:hAnsi="Arial" w:cs="Arial"/>
                <w:sz w:val="18"/>
                <w:szCs w:val="18"/>
              </w:rPr>
            </w:pPr>
          </w:p>
        </w:tc>
        <w:tc>
          <w:tcPr>
            <w:tcW w:w="1994" w:type="dxa"/>
          </w:tcPr>
          <w:p w14:paraId="47768302" w14:textId="77777777" w:rsidR="00484FD8" w:rsidRPr="00447321" w:rsidRDefault="00484FD8" w:rsidP="00F217C2">
            <w:pPr>
              <w:contextualSpacing/>
              <w:jc w:val="both"/>
              <w:rPr>
                <w:rFonts w:ascii="Arial" w:hAnsi="Arial" w:cs="Arial"/>
                <w:sz w:val="18"/>
                <w:szCs w:val="18"/>
              </w:rPr>
            </w:pPr>
            <w:r w:rsidRPr="00447321">
              <w:rPr>
                <w:rFonts w:ascii="Arial" w:hAnsi="Arial" w:cs="Arial"/>
                <w:sz w:val="18"/>
                <w:szCs w:val="18"/>
              </w:rPr>
              <w:t>Ejercicios de contraste información-percepciones</w:t>
            </w:r>
          </w:p>
        </w:tc>
        <w:tc>
          <w:tcPr>
            <w:tcW w:w="1957" w:type="dxa"/>
          </w:tcPr>
          <w:p w14:paraId="288CCF40" w14:textId="77777777" w:rsidR="00484FD8" w:rsidRPr="00447321" w:rsidRDefault="00484FD8" w:rsidP="00F217C2">
            <w:pPr>
              <w:contextualSpacing/>
              <w:jc w:val="both"/>
              <w:rPr>
                <w:rFonts w:ascii="Arial" w:hAnsi="Arial" w:cs="Arial"/>
                <w:sz w:val="18"/>
                <w:szCs w:val="18"/>
              </w:rPr>
            </w:pPr>
            <w:r w:rsidRPr="00447321">
              <w:rPr>
                <w:rFonts w:ascii="Arial" w:hAnsi="Arial" w:cs="Arial"/>
                <w:sz w:val="18"/>
                <w:szCs w:val="18"/>
              </w:rPr>
              <w:t>Adolescentes-Familias</w:t>
            </w:r>
          </w:p>
        </w:tc>
      </w:tr>
      <w:tr w:rsidR="00484FD8" w:rsidRPr="00850867" w14:paraId="7CC6BC01" w14:textId="77777777" w:rsidTr="749A2EA8">
        <w:tc>
          <w:tcPr>
            <w:tcW w:w="2604" w:type="dxa"/>
            <w:vMerge w:val="restart"/>
          </w:tcPr>
          <w:p w14:paraId="01620EEC" w14:textId="77777777" w:rsidR="00484FD8" w:rsidRPr="00447321" w:rsidRDefault="00484FD8" w:rsidP="00F217C2">
            <w:pPr>
              <w:contextualSpacing/>
              <w:jc w:val="both"/>
              <w:rPr>
                <w:rFonts w:ascii="Arial" w:hAnsi="Arial" w:cs="Arial"/>
                <w:sz w:val="18"/>
                <w:szCs w:val="18"/>
              </w:rPr>
            </w:pPr>
            <w:r w:rsidRPr="00447321">
              <w:rPr>
                <w:rFonts w:ascii="Arial" w:hAnsi="Arial" w:cs="Arial"/>
                <w:sz w:val="18"/>
                <w:szCs w:val="18"/>
              </w:rPr>
              <w:t>Afianzar el reconocimiento por parte de las y los adolescentes y jóvenes, de sus familias y comunidad como sujetos de derechos.</w:t>
            </w:r>
          </w:p>
        </w:tc>
        <w:tc>
          <w:tcPr>
            <w:tcW w:w="2273" w:type="dxa"/>
            <w:vMerge/>
          </w:tcPr>
          <w:p w14:paraId="29E32749" w14:textId="77777777" w:rsidR="00484FD8" w:rsidRPr="00447321" w:rsidRDefault="00484FD8" w:rsidP="00F217C2">
            <w:pPr>
              <w:contextualSpacing/>
              <w:jc w:val="both"/>
              <w:rPr>
                <w:rFonts w:ascii="Arial" w:hAnsi="Arial" w:cs="Arial"/>
                <w:sz w:val="18"/>
                <w:szCs w:val="18"/>
              </w:rPr>
            </w:pPr>
          </w:p>
        </w:tc>
        <w:tc>
          <w:tcPr>
            <w:tcW w:w="1994" w:type="dxa"/>
          </w:tcPr>
          <w:p w14:paraId="0A66F42A" w14:textId="77777777" w:rsidR="00484FD8" w:rsidRPr="00447321" w:rsidRDefault="00484FD8" w:rsidP="00F217C2">
            <w:pPr>
              <w:contextualSpacing/>
              <w:jc w:val="both"/>
              <w:rPr>
                <w:rFonts w:ascii="Arial" w:hAnsi="Arial" w:cs="Arial"/>
                <w:sz w:val="18"/>
                <w:szCs w:val="18"/>
              </w:rPr>
            </w:pPr>
            <w:r w:rsidRPr="00447321">
              <w:rPr>
                <w:rFonts w:ascii="Arial" w:hAnsi="Arial" w:cs="Arial"/>
                <w:sz w:val="18"/>
                <w:szCs w:val="18"/>
              </w:rPr>
              <w:t>Fútbol y deportes para la convivencia (</w:t>
            </w:r>
            <w:proofErr w:type="spellStart"/>
            <w:r w:rsidRPr="00447321">
              <w:rPr>
                <w:rFonts w:ascii="Arial" w:hAnsi="Arial" w:cs="Arial"/>
                <w:sz w:val="18"/>
                <w:szCs w:val="18"/>
              </w:rPr>
              <w:t>golombiao</w:t>
            </w:r>
            <w:proofErr w:type="spellEnd"/>
            <w:r w:rsidRPr="00447321">
              <w:rPr>
                <w:rFonts w:ascii="Arial" w:hAnsi="Arial" w:cs="Arial"/>
                <w:sz w:val="18"/>
                <w:szCs w:val="18"/>
              </w:rPr>
              <w:t>)</w:t>
            </w:r>
          </w:p>
        </w:tc>
        <w:tc>
          <w:tcPr>
            <w:tcW w:w="1957" w:type="dxa"/>
          </w:tcPr>
          <w:p w14:paraId="2AB1A9AB" w14:textId="77777777" w:rsidR="00484FD8" w:rsidRPr="00447321" w:rsidRDefault="00484FD8" w:rsidP="00F217C2">
            <w:pPr>
              <w:contextualSpacing/>
              <w:jc w:val="both"/>
              <w:rPr>
                <w:rFonts w:ascii="Arial" w:hAnsi="Arial" w:cs="Arial"/>
                <w:sz w:val="18"/>
                <w:szCs w:val="18"/>
              </w:rPr>
            </w:pPr>
            <w:r w:rsidRPr="00447321">
              <w:rPr>
                <w:rFonts w:ascii="Arial" w:hAnsi="Arial" w:cs="Arial"/>
                <w:sz w:val="18"/>
                <w:szCs w:val="18"/>
              </w:rPr>
              <w:t>Adolescentes y jóvenes</w:t>
            </w:r>
          </w:p>
        </w:tc>
      </w:tr>
      <w:tr w:rsidR="00484FD8" w:rsidRPr="00850867" w14:paraId="2FFCACE3" w14:textId="77777777" w:rsidTr="749A2EA8">
        <w:tc>
          <w:tcPr>
            <w:tcW w:w="2604" w:type="dxa"/>
            <w:vMerge/>
          </w:tcPr>
          <w:p w14:paraId="6F27615E" w14:textId="77777777" w:rsidR="00484FD8" w:rsidRPr="00447321" w:rsidRDefault="00484FD8" w:rsidP="00F217C2">
            <w:pPr>
              <w:contextualSpacing/>
              <w:jc w:val="both"/>
              <w:rPr>
                <w:rFonts w:ascii="Arial" w:hAnsi="Arial" w:cs="Arial"/>
                <w:sz w:val="18"/>
                <w:szCs w:val="18"/>
              </w:rPr>
            </w:pPr>
          </w:p>
        </w:tc>
        <w:tc>
          <w:tcPr>
            <w:tcW w:w="2273" w:type="dxa"/>
            <w:vMerge/>
          </w:tcPr>
          <w:p w14:paraId="54CF4410" w14:textId="77777777" w:rsidR="00484FD8" w:rsidRPr="00447321" w:rsidRDefault="00484FD8" w:rsidP="00F217C2">
            <w:pPr>
              <w:contextualSpacing/>
              <w:jc w:val="both"/>
              <w:rPr>
                <w:rFonts w:ascii="Arial" w:hAnsi="Arial" w:cs="Arial"/>
                <w:sz w:val="18"/>
                <w:szCs w:val="18"/>
              </w:rPr>
            </w:pPr>
          </w:p>
        </w:tc>
        <w:tc>
          <w:tcPr>
            <w:tcW w:w="1994" w:type="dxa"/>
          </w:tcPr>
          <w:p w14:paraId="2E730FD3" w14:textId="7C6E0E31" w:rsidR="00484FD8" w:rsidRPr="00447321" w:rsidRDefault="32E06B55" w:rsidP="00F217C2">
            <w:pPr>
              <w:contextualSpacing/>
              <w:jc w:val="both"/>
              <w:rPr>
                <w:rFonts w:ascii="Arial" w:hAnsi="Arial" w:cs="Arial"/>
                <w:sz w:val="18"/>
                <w:szCs w:val="18"/>
              </w:rPr>
            </w:pPr>
            <w:r w:rsidRPr="749A2EA8">
              <w:rPr>
                <w:rFonts w:ascii="Arial" w:hAnsi="Arial" w:cs="Arial"/>
                <w:sz w:val="18"/>
                <w:szCs w:val="18"/>
              </w:rPr>
              <w:t xml:space="preserve">Bazares, ferias y exposiciones sobre los Derechos </w:t>
            </w:r>
            <w:r w:rsidR="04295E88" w:rsidRPr="749A2EA8">
              <w:rPr>
                <w:rFonts w:ascii="Arial" w:hAnsi="Arial" w:cs="Arial"/>
                <w:sz w:val="18"/>
                <w:szCs w:val="18"/>
              </w:rPr>
              <w:t>de los y las adolescentes y jóvenes.</w:t>
            </w:r>
          </w:p>
        </w:tc>
        <w:tc>
          <w:tcPr>
            <w:tcW w:w="1957" w:type="dxa"/>
          </w:tcPr>
          <w:p w14:paraId="0F32EEB7" w14:textId="77777777" w:rsidR="00484FD8" w:rsidRPr="00447321" w:rsidRDefault="00484FD8" w:rsidP="00F217C2">
            <w:pPr>
              <w:contextualSpacing/>
              <w:jc w:val="both"/>
              <w:rPr>
                <w:rFonts w:ascii="Arial" w:hAnsi="Arial" w:cs="Arial"/>
                <w:sz w:val="18"/>
                <w:szCs w:val="18"/>
              </w:rPr>
            </w:pPr>
            <w:r w:rsidRPr="00447321">
              <w:rPr>
                <w:rFonts w:ascii="Arial" w:hAnsi="Arial" w:cs="Arial"/>
                <w:sz w:val="18"/>
                <w:szCs w:val="18"/>
              </w:rPr>
              <w:t>Adolescentes y jóvenes -Familias</w:t>
            </w:r>
          </w:p>
        </w:tc>
      </w:tr>
      <w:tr w:rsidR="00484FD8" w:rsidRPr="00850867" w14:paraId="741A6DEE" w14:textId="77777777" w:rsidTr="749A2EA8">
        <w:tc>
          <w:tcPr>
            <w:tcW w:w="2604" w:type="dxa"/>
            <w:vMerge/>
          </w:tcPr>
          <w:p w14:paraId="0B81421B" w14:textId="77777777" w:rsidR="00484FD8" w:rsidRPr="00447321" w:rsidRDefault="00484FD8" w:rsidP="00F217C2">
            <w:pPr>
              <w:contextualSpacing/>
              <w:jc w:val="both"/>
              <w:rPr>
                <w:rFonts w:ascii="Arial" w:hAnsi="Arial" w:cs="Arial"/>
                <w:sz w:val="18"/>
                <w:szCs w:val="18"/>
              </w:rPr>
            </w:pPr>
          </w:p>
        </w:tc>
        <w:tc>
          <w:tcPr>
            <w:tcW w:w="2273" w:type="dxa"/>
            <w:vMerge/>
          </w:tcPr>
          <w:p w14:paraId="78D1BDC7" w14:textId="77777777" w:rsidR="00484FD8" w:rsidRPr="00447321" w:rsidRDefault="00484FD8" w:rsidP="00F217C2">
            <w:pPr>
              <w:contextualSpacing/>
              <w:jc w:val="both"/>
              <w:rPr>
                <w:rFonts w:ascii="Arial" w:hAnsi="Arial" w:cs="Arial"/>
                <w:sz w:val="18"/>
                <w:szCs w:val="18"/>
              </w:rPr>
            </w:pPr>
          </w:p>
        </w:tc>
        <w:tc>
          <w:tcPr>
            <w:tcW w:w="1994" w:type="dxa"/>
          </w:tcPr>
          <w:p w14:paraId="216A6F6F" w14:textId="77777777" w:rsidR="00484FD8" w:rsidRPr="00447321" w:rsidRDefault="00484FD8" w:rsidP="00F217C2">
            <w:pPr>
              <w:contextualSpacing/>
              <w:jc w:val="both"/>
              <w:rPr>
                <w:rFonts w:ascii="Arial" w:hAnsi="Arial" w:cs="Arial"/>
                <w:sz w:val="18"/>
                <w:szCs w:val="18"/>
              </w:rPr>
            </w:pPr>
            <w:r w:rsidRPr="00447321">
              <w:rPr>
                <w:rFonts w:ascii="Arial" w:hAnsi="Arial" w:cs="Arial"/>
                <w:sz w:val="18"/>
                <w:szCs w:val="18"/>
              </w:rPr>
              <w:t>Apropiación (grafiti, arreglo del parque, etc.) de espacios públicos</w:t>
            </w:r>
          </w:p>
        </w:tc>
        <w:tc>
          <w:tcPr>
            <w:tcW w:w="1957" w:type="dxa"/>
          </w:tcPr>
          <w:p w14:paraId="0B41BDC9" w14:textId="77777777" w:rsidR="00484FD8" w:rsidRPr="00447321" w:rsidRDefault="00484FD8" w:rsidP="00F217C2">
            <w:pPr>
              <w:contextualSpacing/>
              <w:jc w:val="both"/>
              <w:rPr>
                <w:rFonts w:ascii="Arial" w:hAnsi="Arial" w:cs="Arial"/>
                <w:sz w:val="18"/>
                <w:szCs w:val="18"/>
              </w:rPr>
            </w:pPr>
            <w:r w:rsidRPr="00447321">
              <w:rPr>
                <w:rFonts w:ascii="Arial" w:hAnsi="Arial" w:cs="Arial"/>
                <w:sz w:val="18"/>
                <w:szCs w:val="18"/>
              </w:rPr>
              <w:t>Adolescentes y jóvenes -Familias</w:t>
            </w:r>
          </w:p>
        </w:tc>
      </w:tr>
      <w:tr w:rsidR="00484FD8" w:rsidRPr="00850867" w14:paraId="4EE28FB7" w14:textId="77777777" w:rsidTr="749A2EA8">
        <w:tc>
          <w:tcPr>
            <w:tcW w:w="2604" w:type="dxa"/>
            <w:vMerge/>
          </w:tcPr>
          <w:p w14:paraId="34F84038" w14:textId="77777777" w:rsidR="00484FD8" w:rsidRPr="00447321" w:rsidRDefault="00484FD8" w:rsidP="00F217C2">
            <w:pPr>
              <w:contextualSpacing/>
              <w:jc w:val="both"/>
              <w:rPr>
                <w:rFonts w:ascii="Arial" w:hAnsi="Arial" w:cs="Arial"/>
                <w:sz w:val="18"/>
                <w:szCs w:val="18"/>
              </w:rPr>
            </w:pPr>
          </w:p>
        </w:tc>
        <w:tc>
          <w:tcPr>
            <w:tcW w:w="2273" w:type="dxa"/>
            <w:vMerge/>
          </w:tcPr>
          <w:p w14:paraId="32C46874" w14:textId="77777777" w:rsidR="00484FD8" w:rsidRPr="00447321" w:rsidRDefault="00484FD8" w:rsidP="00F217C2">
            <w:pPr>
              <w:contextualSpacing/>
              <w:jc w:val="both"/>
              <w:rPr>
                <w:rFonts w:ascii="Arial" w:hAnsi="Arial" w:cs="Arial"/>
                <w:sz w:val="18"/>
                <w:szCs w:val="18"/>
              </w:rPr>
            </w:pPr>
          </w:p>
        </w:tc>
        <w:tc>
          <w:tcPr>
            <w:tcW w:w="1994" w:type="dxa"/>
          </w:tcPr>
          <w:p w14:paraId="33E80840" w14:textId="24195F69" w:rsidR="00484FD8" w:rsidRPr="00447321" w:rsidRDefault="32E06B55" w:rsidP="00F217C2">
            <w:pPr>
              <w:contextualSpacing/>
              <w:jc w:val="both"/>
              <w:rPr>
                <w:rFonts w:ascii="Arial" w:hAnsi="Arial" w:cs="Arial"/>
                <w:sz w:val="18"/>
                <w:szCs w:val="18"/>
              </w:rPr>
            </w:pPr>
            <w:r w:rsidRPr="749A2EA8">
              <w:rPr>
                <w:rFonts w:ascii="Arial" w:hAnsi="Arial" w:cs="Arial"/>
                <w:sz w:val="18"/>
                <w:szCs w:val="18"/>
              </w:rPr>
              <w:t xml:space="preserve">Participación en jornadas relacionadas con derechos </w:t>
            </w:r>
            <w:r w:rsidR="4E244393" w:rsidRPr="749A2EA8">
              <w:rPr>
                <w:rFonts w:ascii="Arial" w:hAnsi="Arial" w:cs="Arial"/>
                <w:sz w:val="18"/>
                <w:szCs w:val="18"/>
              </w:rPr>
              <w:t xml:space="preserve">de los y las adolescentes y jóvenes. </w:t>
            </w:r>
          </w:p>
        </w:tc>
        <w:tc>
          <w:tcPr>
            <w:tcW w:w="1957" w:type="dxa"/>
          </w:tcPr>
          <w:p w14:paraId="67915E7B" w14:textId="77777777" w:rsidR="00484FD8" w:rsidRPr="00447321" w:rsidRDefault="00484FD8" w:rsidP="00F217C2">
            <w:pPr>
              <w:contextualSpacing/>
              <w:jc w:val="both"/>
              <w:rPr>
                <w:rFonts w:ascii="Arial" w:hAnsi="Arial" w:cs="Arial"/>
                <w:sz w:val="18"/>
                <w:szCs w:val="18"/>
              </w:rPr>
            </w:pPr>
            <w:r w:rsidRPr="00447321">
              <w:rPr>
                <w:rFonts w:ascii="Arial" w:hAnsi="Arial" w:cs="Arial"/>
                <w:sz w:val="18"/>
                <w:szCs w:val="18"/>
              </w:rPr>
              <w:t>Adolescentes y jóvenes -Familias</w:t>
            </w:r>
          </w:p>
        </w:tc>
      </w:tr>
      <w:tr w:rsidR="00484FD8" w:rsidRPr="00850867" w14:paraId="1C30769D" w14:textId="77777777" w:rsidTr="749A2EA8">
        <w:tc>
          <w:tcPr>
            <w:tcW w:w="2604" w:type="dxa"/>
            <w:vMerge w:val="restart"/>
          </w:tcPr>
          <w:p w14:paraId="64B0430F" w14:textId="63441F31" w:rsidR="00484FD8" w:rsidRPr="00447321" w:rsidRDefault="32E06B55" w:rsidP="00F217C2">
            <w:pPr>
              <w:contextualSpacing/>
              <w:jc w:val="both"/>
              <w:rPr>
                <w:rFonts w:ascii="Arial" w:hAnsi="Arial" w:cs="Arial"/>
                <w:sz w:val="18"/>
                <w:szCs w:val="18"/>
              </w:rPr>
            </w:pPr>
            <w:r w:rsidRPr="749A2EA8">
              <w:rPr>
                <w:rFonts w:ascii="Arial" w:hAnsi="Arial" w:cs="Arial"/>
                <w:sz w:val="18"/>
                <w:szCs w:val="18"/>
              </w:rPr>
              <w:t>Apoyar a cada adolescente</w:t>
            </w:r>
            <w:r w:rsidR="62073C92" w:rsidRPr="749A2EA8">
              <w:rPr>
                <w:rFonts w:ascii="Arial" w:hAnsi="Arial" w:cs="Arial"/>
                <w:sz w:val="18"/>
                <w:szCs w:val="18"/>
              </w:rPr>
              <w:t xml:space="preserve"> y </w:t>
            </w:r>
            <w:r w:rsidR="0ACBB8D7" w:rsidRPr="749A2EA8">
              <w:rPr>
                <w:rFonts w:ascii="Arial" w:hAnsi="Arial" w:cs="Arial"/>
                <w:sz w:val="18"/>
                <w:szCs w:val="18"/>
              </w:rPr>
              <w:t>joven participante</w:t>
            </w:r>
            <w:r w:rsidRPr="749A2EA8">
              <w:rPr>
                <w:rFonts w:ascii="Arial" w:hAnsi="Arial" w:cs="Arial"/>
                <w:sz w:val="18"/>
                <w:szCs w:val="18"/>
              </w:rPr>
              <w:t xml:space="preserve"> en la identificación de sus sueños y deseos para el futuro inmediato, a mediano y largo plazo.</w:t>
            </w:r>
          </w:p>
        </w:tc>
        <w:tc>
          <w:tcPr>
            <w:tcW w:w="2273" w:type="dxa"/>
            <w:vMerge/>
          </w:tcPr>
          <w:p w14:paraId="59097FA6" w14:textId="77777777" w:rsidR="00484FD8" w:rsidRPr="00447321" w:rsidRDefault="00484FD8" w:rsidP="00F217C2">
            <w:pPr>
              <w:contextualSpacing/>
              <w:jc w:val="both"/>
              <w:rPr>
                <w:rFonts w:ascii="Arial" w:hAnsi="Arial" w:cs="Arial"/>
                <w:sz w:val="18"/>
                <w:szCs w:val="18"/>
              </w:rPr>
            </w:pPr>
          </w:p>
        </w:tc>
        <w:tc>
          <w:tcPr>
            <w:tcW w:w="1994" w:type="dxa"/>
          </w:tcPr>
          <w:p w14:paraId="5C72DE0B" w14:textId="77777777" w:rsidR="00484FD8" w:rsidRPr="00447321" w:rsidRDefault="00484FD8" w:rsidP="00F217C2">
            <w:pPr>
              <w:contextualSpacing/>
              <w:jc w:val="both"/>
              <w:rPr>
                <w:rFonts w:ascii="Arial" w:hAnsi="Arial" w:cs="Arial"/>
                <w:sz w:val="18"/>
                <w:szCs w:val="18"/>
              </w:rPr>
            </w:pPr>
            <w:r w:rsidRPr="00447321">
              <w:rPr>
                <w:rFonts w:ascii="Arial" w:hAnsi="Arial" w:cs="Arial"/>
                <w:sz w:val="18"/>
                <w:szCs w:val="18"/>
              </w:rPr>
              <w:t>Recorridos vitales: situaciones presentes/visiones de futuro Quién soy / Quién quiero ser. Qué vivo qué quiero vivir</w:t>
            </w:r>
          </w:p>
        </w:tc>
        <w:tc>
          <w:tcPr>
            <w:tcW w:w="1957" w:type="dxa"/>
          </w:tcPr>
          <w:p w14:paraId="3DBD2490" w14:textId="77777777" w:rsidR="00484FD8" w:rsidRPr="00447321" w:rsidRDefault="00484FD8" w:rsidP="00F217C2">
            <w:pPr>
              <w:contextualSpacing/>
              <w:jc w:val="both"/>
              <w:rPr>
                <w:rFonts w:ascii="Arial" w:hAnsi="Arial" w:cs="Arial"/>
                <w:sz w:val="18"/>
                <w:szCs w:val="18"/>
              </w:rPr>
            </w:pPr>
            <w:r w:rsidRPr="00447321">
              <w:rPr>
                <w:rFonts w:ascii="Arial" w:hAnsi="Arial" w:cs="Arial"/>
                <w:sz w:val="18"/>
                <w:szCs w:val="18"/>
              </w:rPr>
              <w:t>Adolescentes y jóvenes -Familias</w:t>
            </w:r>
          </w:p>
        </w:tc>
      </w:tr>
      <w:tr w:rsidR="00484FD8" w:rsidRPr="00850867" w14:paraId="65D6D784" w14:textId="77777777" w:rsidTr="749A2EA8">
        <w:tc>
          <w:tcPr>
            <w:tcW w:w="2604" w:type="dxa"/>
            <w:vMerge/>
          </w:tcPr>
          <w:p w14:paraId="0A4337C2" w14:textId="77777777" w:rsidR="00484FD8" w:rsidRPr="00447321" w:rsidRDefault="00484FD8" w:rsidP="00F217C2">
            <w:pPr>
              <w:contextualSpacing/>
              <w:jc w:val="both"/>
              <w:rPr>
                <w:rFonts w:ascii="Arial" w:hAnsi="Arial" w:cs="Arial"/>
                <w:sz w:val="18"/>
                <w:szCs w:val="18"/>
              </w:rPr>
            </w:pPr>
          </w:p>
        </w:tc>
        <w:tc>
          <w:tcPr>
            <w:tcW w:w="2273" w:type="dxa"/>
            <w:vMerge/>
          </w:tcPr>
          <w:p w14:paraId="4FBED555" w14:textId="77777777" w:rsidR="00484FD8" w:rsidRPr="00447321" w:rsidRDefault="00484FD8" w:rsidP="00F217C2">
            <w:pPr>
              <w:contextualSpacing/>
              <w:jc w:val="both"/>
              <w:rPr>
                <w:rFonts w:ascii="Arial" w:hAnsi="Arial" w:cs="Arial"/>
                <w:sz w:val="18"/>
                <w:szCs w:val="18"/>
              </w:rPr>
            </w:pPr>
          </w:p>
        </w:tc>
        <w:tc>
          <w:tcPr>
            <w:tcW w:w="1994" w:type="dxa"/>
          </w:tcPr>
          <w:p w14:paraId="670AFF22" w14:textId="77777777" w:rsidR="00484FD8" w:rsidRPr="00447321" w:rsidRDefault="00484FD8" w:rsidP="00F217C2">
            <w:pPr>
              <w:contextualSpacing/>
              <w:jc w:val="both"/>
              <w:rPr>
                <w:rFonts w:ascii="Arial" w:hAnsi="Arial" w:cs="Arial"/>
                <w:sz w:val="18"/>
                <w:szCs w:val="18"/>
              </w:rPr>
            </w:pPr>
            <w:r w:rsidRPr="00447321">
              <w:rPr>
                <w:rFonts w:ascii="Arial" w:hAnsi="Arial" w:cs="Arial"/>
                <w:sz w:val="18"/>
                <w:szCs w:val="18"/>
              </w:rPr>
              <w:t>Presente y futuro de mi ciudad, mi barrio, mi pueblo.</w:t>
            </w:r>
          </w:p>
        </w:tc>
        <w:tc>
          <w:tcPr>
            <w:tcW w:w="1957" w:type="dxa"/>
          </w:tcPr>
          <w:p w14:paraId="2BEAB2B7" w14:textId="77777777" w:rsidR="00484FD8" w:rsidRPr="00447321" w:rsidRDefault="00484FD8" w:rsidP="00F217C2">
            <w:pPr>
              <w:contextualSpacing/>
              <w:jc w:val="both"/>
              <w:rPr>
                <w:rFonts w:ascii="Arial" w:hAnsi="Arial" w:cs="Arial"/>
                <w:sz w:val="18"/>
                <w:szCs w:val="18"/>
              </w:rPr>
            </w:pPr>
            <w:r w:rsidRPr="00447321">
              <w:rPr>
                <w:rFonts w:ascii="Arial" w:hAnsi="Arial" w:cs="Arial"/>
                <w:sz w:val="18"/>
                <w:szCs w:val="18"/>
              </w:rPr>
              <w:t>Adolescentes y jóvenes</w:t>
            </w:r>
          </w:p>
        </w:tc>
      </w:tr>
      <w:tr w:rsidR="00484FD8" w:rsidRPr="00850867" w14:paraId="67E4FAAB" w14:textId="77777777" w:rsidTr="749A2EA8">
        <w:tc>
          <w:tcPr>
            <w:tcW w:w="2604" w:type="dxa"/>
            <w:vMerge/>
          </w:tcPr>
          <w:p w14:paraId="7E16D644" w14:textId="77777777" w:rsidR="00484FD8" w:rsidRPr="00447321" w:rsidRDefault="00484FD8" w:rsidP="00F217C2">
            <w:pPr>
              <w:contextualSpacing/>
              <w:jc w:val="both"/>
              <w:rPr>
                <w:rFonts w:ascii="Arial" w:hAnsi="Arial" w:cs="Arial"/>
                <w:sz w:val="18"/>
                <w:szCs w:val="18"/>
              </w:rPr>
            </w:pPr>
          </w:p>
        </w:tc>
        <w:tc>
          <w:tcPr>
            <w:tcW w:w="2273" w:type="dxa"/>
            <w:vMerge/>
          </w:tcPr>
          <w:p w14:paraId="4D26DD72" w14:textId="77777777" w:rsidR="00484FD8" w:rsidRPr="00447321" w:rsidRDefault="00484FD8" w:rsidP="00F217C2">
            <w:pPr>
              <w:contextualSpacing/>
              <w:jc w:val="both"/>
              <w:rPr>
                <w:rFonts w:ascii="Arial" w:hAnsi="Arial" w:cs="Arial"/>
                <w:sz w:val="18"/>
                <w:szCs w:val="18"/>
              </w:rPr>
            </w:pPr>
          </w:p>
        </w:tc>
        <w:tc>
          <w:tcPr>
            <w:tcW w:w="1994" w:type="dxa"/>
          </w:tcPr>
          <w:p w14:paraId="670A4A3C" w14:textId="77777777" w:rsidR="00484FD8" w:rsidRPr="00447321" w:rsidRDefault="00484FD8" w:rsidP="00F217C2">
            <w:pPr>
              <w:contextualSpacing/>
              <w:jc w:val="both"/>
              <w:rPr>
                <w:rFonts w:ascii="Arial" w:hAnsi="Arial" w:cs="Arial"/>
                <w:sz w:val="18"/>
                <w:szCs w:val="18"/>
              </w:rPr>
            </w:pPr>
            <w:r w:rsidRPr="00447321">
              <w:rPr>
                <w:rFonts w:ascii="Arial" w:hAnsi="Arial" w:cs="Arial"/>
                <w:sz w:val="18"/>
                <w:szCs w:val="18"/>
              </w:rPr>
              <w:t>Visiones de maternidad y paternidad.</w:t>
            </w:r>
          </w:p>
        </w:tc>
        <w:tc>
          <w:tcPr>
            <w:tcW w:w="1957" w:type="dxa"/>
          </w:tcPr>
          <w:p w14:paraId="10CEC840" w14:textId="77777777" w:rsidR="00484FD8" w:rsidRPr="00447321" w:rsidRDefault="00484FD8" w:rsidP="00F217C2">
            <w:pPr>
              <w:contextualSpacing/>
              <w:jc w:val="both"/>
              <w:rPr>
                <w:rFonts w:ascii="Arial" w:hAnsi="Arial" w:cs="Arial"/>
                <w:sz w:val="18"/>
                <w:szCs w:val="18"/>
              </w:rPr>
            </w:pPr>
            <w:r w:rsidRPr="00447321">
              <w:rPr>
                <w:rFonts w:ascii="Arial" w:hAnsi="Arial" w:cs="Arial"/>
                <w:sz w:val="18"/>
                <w:szCs w:val="18"/>
              </w:rPr>
              <w:t>Adolescentes y jóvenes</w:t>
            </w:r>
          </w:p>
        </w:tc>
      </w:tr>
      <w:tr w:rsidR="00484FD8" w:rsidRPr="00850867" w14:paraId="5D54F748" w14:textId="77777777" w:rsidTr="749A2EA8">
        <w:tc>
          <w:tcPr>
            <w:tcW w:w="2604" w:type="dxa"/>
            <w:vMerge/>
          </w:tcPr>
          <w:p w14:paraId="56714D88" w14:textId="77777777" w:rsidR="00484FD8" w:rsidRPr="00447321" w:rsidRDefault="00484FD8" w:rsidP="00F217C2">
            <w:pPr>
              <w:contextualSpacing/>
              <w:jc w:val="both"/>
              <w:rPr>
                <w:rFonts w:ascii="Arial" w:hAnsi="Arial" w:cs="Arial"/>
                <w:sz w:val="18"/>
                <w:szCs w:val="18"/>
              </w:rPr>
            </w:pPr>
          </w:p>
        </w:tc>
        <w:tc>
          <w:tcPr>
            <w:tcW w:w="2273" w:type="dxa"/>
            <w:vMerge/>
          </w:tcPr>
          <w:p w14:paraId="53B84B53" w14:textId="77777777" w:rsidR="00484FD8" w:rsidRPr="00447321" w:rsidRDefault="00484FD8" w:rsidP="00F217C2">
            <w:pPr>
              <w:contextualSpacing/>
              <w:jc w:val="both"/>
              <w:rPr>
                <w:rFonts w:ascii="Arial" w:hAnsi="Arial" w:cs="Arial"/>
                <w:sz w:val="18"/>
                <w:szCs w:val="18"/>
              </w:rPr>
            </w:pPr>
          </w:p>
        </w:tc>
        <w:tc>
          <w:tcPr>
            <w:tcW w:w="1994" w:type="dxa"/>
          </w:tcPr>
          <w:p w14:paraId="602E7EB9" w14:textId="77777777" w:rsidR="00484FD8" w:rsidRPr="00447321" w:rsidRDefault="00484FD8" w:rsidP="00F217C2">
            <w:pPr>
              <w:contextualSpacing/>
              <w:jc w:val="both"/>
              <w:rPr>
                <w:rFonts w:ascii="Arial" w:hAnsi="Arial" w:cs="Arial"/>
                <w:sz w:val="18"/>
                <w:szCs w:val="18"/>
              </w:rPr>
            </w:pPr>
            <w:r w:rsidRPr="00447321">
              <w:rPr>
                <w:rFonts w:ascii="Arial" w:hAnsi="Arial" w:cs="Arial"/>
                <w:sz w:val="18"/>
                <w:szCs w:val="18"/>
              </w:rPr>
              <w:t>Nociones de identidad, autonomía y progreso</w:t>
            </w:r>
          </w:p>
        </w:tc>
        <w:tc>
          <w:tcPr>
            <w:tcW w:w="1957" w:type="dxa"/>
          </w:tcPr>
          <w:p w14:paraId="72C07BA9" w14:textId="77777777" w:rsidR="00484FD8" w:rsidRPr="00447321" w:rsidRDefault="00484FD8" w:rsidP="00F217C2">
            <w:pPr>
              <w:contextualSpacing/>
              <w:jc w:val="both"/>
              <w:rPr>
                <w:rFonts w:ascii="Arial" w:hAnsi="Arial" w:cs="Arial"/>
                <w:sz w:val="18"/>
                <w:szCs w:val="18"/>
              </w:rPr>
            </w:pPr>
            <w:r w:rsidRPr="00447321">
              <w:rPr>
                <w:rFonts w:ascii="Arial" w:hAnsi="Arial" w:cs="Arial"/>
                <w:sz w:val="18"/>
                <w:szCs w:val="18"/>
              </w:rPr>
              <w:t>Adolescentes y jóvenes –Familias</w:t>
            </w:r>
          </w:p>
        </w:tc>
      </w:tr>
      <w:tr w:rsidR="00484FD8" w:rsidRPr="00850867" w14:paraId="1BA441C7" w14:textId="77777777" w:rsidTr="749A2EA8">
        <w:tc>
          <w:tcPr>
            <w:tcW w:w="2604" w:type="dxa"/>
            <w:vMerge w:val="restart"/>
          </w:tcPr>
          <w:p w14:paraId="1F9F6CC9" w14:textId="476D941C" w:rsidR="00484FD8" w:rsidRPr="00447321" w:rsidRDefault="32E06B55" w:rsidP="00F217C2">
            <w:pPr>
              <w:contextualSpacing/>
              <w:jc w:val="both"/>
              <w:rPr>
                <w:rFonts w:ascii="Arial" w:hAnsi="Arial" w:cs="Arial"/>
                <w:sz w:val="18"/>
                <w:szCs w:val="18"/>
              </w:rPr>
            </w:pPr>
            <w:r w:rsidRPr="749A2EA8">
              <w:rPr>
                <w:rFonts w:ascii="Arial" w:hAnsi="Arial" w:cs="Arial"/>
                <w:sz w:val="18"/>
                <w:szCs w:val="18"/>
              </w:rPr>
              <w:t>Trabajar con los</w:t>
            </w:r>
            <w:r w:rsidR="434B457D" w:rsidRPr="749A2EA8">
              <w:rPr>
                <w:rFonts w:ascii="Arial" w:hAnsi="Arial" w:cs="Arial"/>
                <w:sz w:val="18"/>
                <w:szCs w:val="18"/>
              </w:rPr>
              <w:t xml:space="preserve"> y</w:t>
            </w:r>
            <w:r w:rsidRPr="749A2EA8">
              <w:rPr>
                <w:rFonts w:ascii="Arial" w:hAnsi="Arial" w:cs="Arial"/>
                <w:sz w:val="18"/>
                <w:szCs w:val="18"/>
              </w:rPr>
              <w:t xml:space="preserve"> </w:t>
            </w:r>
            <w:r w:rsidR="679AF5DA" w:rsidRPr="749A2EA8">
              <w:rPr>
                <w:rFonts w:ascii="Arial" w:hAnsi="Arial" w:cs="Arial"/>
                <w:sz w:val="18"/>
                <w:szCs w:val="18"/>
              </w:rPr>
              <w:t xml:space="preserve">las </w:t>
            </w:r>
            <w:r w:rsidR="00FD2FE3" w:rsidRPr="749A2EA8">
              <w:rPr>
                <w:rFonts w:ascii="Arial" w:hAnsi="Arial" w:cs="Arial"/>
                <w:sz w:val="18"/>
                <w:szCs w:val="18"/>
              </w:rPr>
              <w:t>adolescentes y jóvenes</w:t>
            </w:r>
            <w:r w:rsidRPr="749A2EA8">
              <w:rPr>
                <w:rFonts w:ascii="Arial" w:hAnsi="Arial" w:cs="Arial"/>
                <w:sz w:val="18"/>
                <w:szCs w:val="18"/>
              </w:rPr>
              <w:t xml:space="preserve"> en la construcción de planes que permitan alcanzar y trabajar en favor de estos sueños de futuro respetando las diferencias y resolviendo las incontinencias de manera pacífica y positiva.</w:t>
            </w:r>
          </w:p>
        </w:tc>
        <w:tc>
          <w:tcPr>
            <w:tcW w:w="2273" w:type="dxa"/>
            <w:vMerge/>
          </w:tcPr>
          <w:p w14:paraId="421D1683" w14:textId="77777777" w:rsidR="00484FD8" w:rsidRPr="00447321" w:rsidRDefault="00484FD8" w:rsidP="00F217C2">
            <w:pPr>
              <w:contextualSpacing/>
              <w:jc w:val="both"/>
              <w:rPr>
                <w:rFonts w:ascii="Arial" w:hAnsi="Arial" w:cs="Arial"/>
                <w:sz w:val="18"/>
                <w:szCs w:val="18"/>
              </w:rPr>
            </w:pPr>
          </w:p>
        </w:tc>
        <w:tc>
          <w:tcPr>
            <w:tcW w:w="1994" w:type="dxa"/>
          </w:tcPr>
          <w:p w14:paraId="70F581F8" w14:textId="77777777" w:rsidR="00484FD8" w:rsidRPr="00447321" w:rsidRDefault="00484FD8" w:rsidP="00F217C2">
            <w:pPr>
              <w:contextualSpacing/>
              <w:jc w:val="both"/>
              <w:rPr>
                <w:rFonts w:ascii="Arial" w:hAnsi="Arial" w:cs="Arial"/>
                <w:sz w:val="18"/>
                <w:szCs w:val="18"/>
              </w:rPr>
            </w:pPr>
            <w:r w:rsidRPr="00447321">
              <w:rPr>
                <w:rFonts w:ascii="Arial" w:hAnsi="Arial" w:cs="Arial"/>
                <w:sz w:val="18"/>
                <w:szCs w:val="18"/>
              </w:rPr>
              <w:t>Juegos de rol</w:t>
            </w:r>
          </w:p>
        </w:tc>
        <w:tc>
          <w:tcPr>
            <w:tcW w:w="1957" w:type="dxa"/>
          </w:tcPr>
          <w:p w14:paraId="1587F3E4" w14:textId="77777777" w:rsidR="00484FD8" w:rsidRPr="00447321" w:rsidRDefault="00484FD8" w:rsidP="00F217C2">
            <w:pPr>
              <w:contextualSpacing/>
              <w:jc w:val="both"/>
              <w:rPr>
                <w:rFonts w:ascii="Arial" w:hAnsi="Arial" w:cs="Arial"/>
                <w:sz w:val="18"/>
                <w:szCs w:val="18"/>
              </w:rPr>
            </w:pPr>
            <w:r w:rsidRPr="00447321">
              <w:rPr>
                <w:rFonts w:ascii="Arial" w:hAnsi="Arial" w:cs="Arial"/>
                <w:sz w:val="18"/>
                <w:szCs w:val="18"/>
              </w:rPr>
              <w:t>Adolescentes y jóvenes –Familias</w:t>
            </w:r>
          </w:p>
        </w:tc>
      </w:tr>
      <w:tr w:rsidR="00484FD8" w:rsidRPr="00850867" w14:paraId="208716AA" w14:textId="77777777" w:rsidTr="749A2EA8">
        <w:tc>
          <w:tcPr>
            <w:tcW w:w="2604" w:type="dxa"/>
            <w:vMerge/>
          </w:tcPr>
          <w:p w14:paraId="077C41DE" w14:textId="77777777" w:rsidR="00484FD8" w:rsidRPr="00447321" w:rsidRDefault="00484FD8" w:rsidP="00F217C2">
            <w:pPr>
              <w:contextualSpacing/>
              <w:jc w:val="both"/>
              <w:rPr>
                <w:rFonts w:ascii="Arial" w:hAnsi="Arial" w:cs="Arial"/>
                <w:sz w:val="18"/>
                <w:szCs w:val="18"/>
              </w:rPr>
            </w:pPr>
          </w:p>
        </w:tc>
        <w:tc>
          <w:tcPr>
            <w:tcW w:w="2273" w:type="dxa"/>
            <w:vMerge/>
          </w:tcPr>
          <w:p w14:paraId="44F79B91" w14:textId="77777777" w:rsidR="00484FD8" w:rsidRPr="00447321" w:rsidRDefault="00484FD8" w:rsidP="00F217C2">
            <w:pPr>
              <w:contextualSpacing/>
              <w:jc w:val="both"/>
              <w:rPr>
                <w:rFonts w:ascii="Arial" w:hAnsi="Arial" w:cs="Arial"/>
                <w:sz w:val="18"/>
                <w:szCs w:val="18"/>
              </w:rPr>
            </w:pPr>
          </w:p>
        </w:tc>
        <w:tc>
          <w:tcPr>
            <w:tcW w:w="1994" w:type="dxa"/>
          </w:tcPr>
          <w:p w14:paraId="6A17F32C" w14:textId="77777777" w:rsidR="00484FD8" w:rsidRPr="00447321" w:rsidRDefault="00484FD8" w:rsidP="00F217C2">
            <w:pPr>
              <w:contextualSpacing/>
              <w:jc w:val="both"/>
              <w:rPr>
                <w:rFonts w:ascii="Arial" w:hAnsi="Arial" w:cs="Arial"/>
                <w:sz w:val="18"/>
                <w:szCs w:val="18"/>
              </w:rPr>
            </w:pPr>
            <w:r w:rsidRPr="00447321">
              <w:rPr>
                <w:rFonts w:ascii="Arial" w:hAnsi="Arial" w:cs="Arial"/>
                <w:sz w:val="18"/>
                <w:szCs w:val="18"/>
              </w:rPr>
              <w:t>Juegos de dilemas morales y toma de decisiones</w:t>
            </w:r>
          </w:p>
        </w:tc>
        <w:tc>
          <w:tcPr>
            <w:tcW w:w="1957" w:type="dxa"/>
          </w:tcPr>
          <w:p w14:paraId="33D8D599" w14:textId="77777777" w:rsidR="00484FD8" w:rsidRPr="00447321" w:rsidRDefault="00484FD8" w:rsidP="00F217C2">
            <w:pPr>
              <w:contextualSpacing/>
              <w:jc w:val="both"/>
              <w:rPr>
                <w:rFonts w:ascii="Arial" w:hAnsi="Arial" w:cs="Arial"/>
                <w:sz w:val="18"/>
                <w:szCs w:val="18"/>
              </w:rPr>
            </w:pPr>
            <w:r w:rsidRPr="00447321">
              <w:rPr>
                <w:rFonts w:ascii="Arial" w:hAnsi="Arial" w:cs="Arial"/>
                <w:sz w:val="18"/>
                <w:szCs w:val="18"/>
              </w:rPr>
              <w:t>Adolescentes y jóvenes</w:t>
            </w:r>
          </w:p>
        </w:tc>
      </w:tr>
      <w:tr w:rsidR="00484FD8" w:rsidRPr="00850867" w14:paraId="1AE7C02A" w14:textId="77777777" w:rsidTr="749A2EA8">
        <w:tc>
          <w:tcPr>
            <w:tcW w:w="2604" w:type="dxa"/>
            <w:vMerge/>
          </w:tcPr>
          <w:p w14:paraId="797D478E" w14:textId="77777777" w:rsidR="00484FD8" w:rsidRPr="00447321" w:rsidRDefault="00484FD8" w:rsidP="00F217C2">
            <w:pPr>
              <w:contextualSpacing/>
              <w:jc w:val="both"/>
              <w:rPr>
                <w:rFonts w:ascii="Arial" w:hAnsi="Arial" w:cs="Arial"/>
                <w:sz w:val="18"/>
                <w:szCs w:val="18"/>
              </w:rPr>
            </w:pPr>
          </w:p>
        </w:tc>
        <w:tc>
          <w:tcPr>
            <w:tcW w:w="2273" w:type="dxa"/>
            <w:vMerge/>
          </w:tcPr>
          <w:p w14:paraId="562EFD95" w14:textId="77777777" w:rsidR="00484FD8" w:rsidRPr="00447321" w:rsidRDefault="00484FD8" w:rsidP="00F217C2">
            <w:pPr>
              <w:contextualSpacing/>
              <w:jc w:val="both"/>
              <w:rPr>
                <w:rFonts w:ascii="Arial" w:hAnsi="Arial" w:cs="Arial"/>
                <w:sz w:val="18"/>
                <w:szCs w:val="18"/>
              </w:rPr>
            </w:pPr>
          </w:p>
        </w:tc>
        <w:tc>
          <w:tcPr>
            <w:tcW w:w="1994" w:type="dxa"/>
          </w:tcPr>
          <w:p w14:paraId="63C325A7" w14:textId="77777777" w:rsidR="00484FD8" w:rsidRPr="00447321" w:rsidRDefault="00484FD8" w:rsidP="00F217C2">
            <w:pPr>
              <w:contextualSpacing/>
              <w:jc w:val="both"/>
              <w:rPr>
                <w:rFonts w:ascii="Arial" w:hAnsi="Arial" w:cs="Arial"/>
                <w:sz w:val="18"/>
                <w:szCs w:val="18"/>
              </w:rPr>
            </w:pPr>
            <w:r w:rsidRPr="00447321">
              <w:rPr>
                <w:rFonts w:ascii="Arial" w:hAnsi="Arial" w:cs="Arial"/>
                <w:sz w:val="18"/>
                <w:szCs w:val="18"/>
              </w:rPr>
              <w:t>Juegos didácticos (La corte – el noticiero)</w:t>
            </w:r>
          </w:p>
        </w:tc>
        <w:tc>
          <w:tcPr>
            <w:tcW w:w="1957" w:type="dxa"/>
          </w:tcPr>
          <w:p w14:paraId="5088606B" w14:textId="77777777" w:rsidR="00484FD8" w:rsidRPr="00447321" w:rsidRDefault="00484FD8" w:rsidP="00F217C2">
            <w:pPr>
              <w:contextualSpacing/>
              <w:jc w:val="both"/>
              <w:rPr>
                <w:rFonts w:ascii="Arial" w:hAnsi="Arial" w:cs="Arial"/>
                <w:sz w:val="18"/>
                <w:szCs w:val="18"/>
              </w:rPr>
            </w:pPr>
            <w:r w:rsidRPr="00447321">
              <w:rPr>
                <w:rFonts w:ascii="Arial" w:hAnsi="Arial" w:cs="Arial"/>
                <w:sz w:val="18"/>
                <w:szCs w:val="18"/>
              </w:rPr>
              <w:t>Adolescentes y jóvenes</w:t>
            </w:r>
          </w:p>
        </w:tc>
      </w:tr>
      <w:tr w:rsidR="00484FD8" w:rsidRPr="00850867" w14:paraId="6907FCAD" w14:textId="77777777" w:rsidTr="749A2EA8">
        <w:tc>
          <w:tcPr>
            <w:tcW w:w="2604" w:type="dxa"/>
            <w:vMerge/>
          </w:tcPr>
          <w:p w14:paraId="47C3D630" w14:textId="77777777" w:rsidR="00484FD8" w:rsidRPr="00447321" w:rsidRDefault="00484FD8" w:rsidP="00F217C2">
            <w:pPr>
              <w:contextualSpacing/>
              <w:jc w:val="both"/>
              <w:rPr>
                <w:rFonts w:ascii="Arial" w:hAnsi="Arial" w:cs="Arial"/>
                <w:sz w:val="18"/>
                <w:szCs w:val="18"/>
              </w:rPr>
            </w:pPr>
          </w:p>
        </w:tc>
        <w:tc>
          <w:tcPr>
            <w:tcW w:w="2273" w:type="dxa"/>
            <w:vMerge/>
          </w:tcPr>
          <w:p w14:paraId="3EFCBB7D" w14:textId="77777777" w:rsidR="00484FD8" w:rsidRPr="00447321" w:rsidRDefault="00484FD8" w:rsidP="00F217C2">
            <w:pPr>
              <w:contextualSpacing/>
              <w:jc w:val="both"/>
              <w:rPr>
                <w:rFonts w:ascii="Arial" w:hAnsi="Arial" w:cs="Arial"/>
                <w:sz w:val="18"/>
                <w:szCs w:val="18"/>
              </w:rPr>
            </w:pPr>
          </w:p>
        </w:tc>
        <w:tc>
          <w:tcPr>
            <w:tcW w:w="1994" w:type="dxa"/>
          </w:tcPr>
          <w:p w14:paraId="00B19244" w14:textId="77777777" w:rsidR="00484FD8" w:rsidRPr="00447321" w:rsidRDefault="00484FD8" w:rsidP="00F217C2">
            <w:pPr>
              <w:contextualSpacing/>
              <w:jc w:val="both"/>
              <w:rPr>
                <w:rFonts w:ascii="Arial" w:hAnsi="Arial" w:cs="Arial"/>
                <w:sz w:val="18"/>
                <w:szCs w:val="18"/>
              </w:rPr>
            </w:pPr>
            <w:r w:rsidRPr="00447321">
              <w:rPr>
                <w:rFonts w:ascii="Arial" w:hAnsi="Arial" w:cs="Arial"/>
                <w:sz w:val="18"/>
                <w:szCs w:val="18"/>
              </w:rPr>
              <w:t xml:space="preserve">Ejercicios de contraste información-percepciones sobre las diferencias, la </w:t>
            </w:r>
            <w:r w:rsidRPr="00447321">
              <w:rPr>
                <w:rFonts w:ascii="Arial" w:hAnsi="Arial" w:cs="Arial"/>
                <w:sz w:val="18"/>
                <w:szCs w:val="18"/>
              </w:rPr>
              <w:lastRenderedPageBreak/>
              <w:t>conflictividad, la convivencia, etc.</w:t>
            </w:r>
          </w:p>
        </w:tc>
        <w:tc>
          <w:tcPr>
            <w:tcW w:w="1957" w:type="dxa"/>
          </w:tcPr>
          <w:p w14:paraId="3744E4BD" w14:textId="77777777" w:rsidR="00484FD8" w:rsidRPr="00447321" w:rsidRDefault="00484FD8" w:rsidP="00F217C2">
            <w:pPr>
              <w:contextualSpacing/>
              <w:jc w:val="both"/>
              <w:rPr>
                <w:rFonts w:ascii="Arial" w:hAnsi="Arial" w:cs="Arial"/>
                <w:sz w:val="18"/>
                <w:szCs w:val="18"/>
              </w:rPr>
            </w:pPr>
            <w:r w:rsidRPr="00447321">
              <w:rPr>
                <w:rFonts w:ascii="Arial" w:hAnsi="Arial" w:cs="Arial"/>
                <w:sz w:val="18"/>
                <w:szCs w:val="18"/>
              </w:rPr>
              <w:lastRenderedPageBreak/>
              <w:t>Adolescentes -Familias</w:t>
            </w:r>
          </w:p>
        </w:tc>
      </w:tr>
      <w:tr w:rsidR="00484FD8" w:rsidRPr="00850867" w14:paraId="492A389F" w14:textId="77777777" w:rsidTr="749A2EA8">
        <w:tc>
          <w:tcPr>
            <w:tcW w:w="2604" w:type="dxa"/>
            <w:vMerge w:val="restart"/>
          </w:tcPr>
          <w:p w14:paraId="7275723B" w14:textId="77777777" w:rsidR="00484FD8" w:rsidRPr="00447321" w:rsidRDefault="00484FD8" w:rsidP="00F217C2">
            <w:pPr>
              <w:contextualSpacing/>
              <w:jc w:val="both"/>
              <w:rPr>
                <w:rFonts w:ascii="Arial" w:hAnsi="Arial" w:cs="Arial"/>
                <w:sz w:val="18"/>
                <w:szCs w:val="18"/>
              </w:rPr>
            </w:pPr>
            <w:r w:rsidRPr="00447321">
              <w:rPr>
                <w:rFonts w:ascii="Arial" w:hAnsi="Arial" w:cs="Arial"/>
                <w:sz w:val="18"/>
                <w:szCs w:val="18"/>
              </w:rPr>
              <w:t>Identificar fortalezas personales y posibilidades que brinda el entorno para la toma de decisiones de manera autónoma e informada teniendo como base la dignidad que le otorga la condición de sujeto de derechos.</w:t>
            </w:r>
          </w:p>
        </w:tc>
        <w:tc>
          <w:tcPr>
            <w:tcW w:w="2273" w:type="dxa"/>
            <w:vMerge/>
          </w:tcPr>
          <w:p w14:paraId="1EAC252A" w14:textId="77777777" w:rsidR="00484FD8" w:rsidRPr="00447321" w:rsidRDefault="00484FD8" w:rsidP="00F217C2">
            <w:pPr>
              <w:contextualSpacing/>
              <w:jc w:val="both"/>
              <w:rPr>
                <w:rFonts w:ascii="Arial" w:hAnsi="Arial" w:cs="Arial"/>
                <w:sz w:val="18"/>
                <w:szCs w:val="18"/>
              </w:rPr>
            </w:pPr>
          </w:p>
        </w:tc>
        <w:tc>
          <w:tcPr>
            <w:tcW w:w="1994" w:type="dxa"/>
          </w:tcPr>
          <w:p w14:paraId="4D1A8D1B" w14:textId="77777777" w:rsidR="00484FD8" w:rsidRPr="00447321" w:rsidRDefault="00484FD8" w:rsidP="00F217C2">
            <w:pPr>
              <w:contextualSpacing/>
              <w:jc w:val="both"/>
              <w:rPr>
                <w:rFonts w:ascii="Arial" w:hAnsi="Arial" w:cs="Arial"/>
                <w:sz w:val="18"/>
                <w:szCs w:val="18"/>
              </w:rPr>
            </w:pPr>
            <w:r w:rsidRPr="00447321">
              <w:rPr>
                <w:rFonts w:ascii="Arial" w:hAnsi="Arial" w:cs="Arial"/>
                <w:sz w:val="18"/>
                <w:szCs w:val="18"/>
              </w:rPr>
              <w:t>Fútbol y deportes para la convivencia (</w:t>
            </w:r>
            <w:proofErr w:type="spellStart"/>
            <w:r w:rsidRPr="00447321">
              <w:rPr>
                <w:rFonts w:ascii="Arial" w:hAnsi="Arial" w:cs="Arial"/>
                <w:sz w:val="18"/>
                <w:szCs w:val="18"/>
              </w:rPr>
              <w:t>golombiao</w:t>
            </w:r>
            <w:proofErr w:type="spellEnd"/>
            <w:r w:rsidRPr="00447321">
              <w:rPr>
                <w:rFonts w:ascii="Arial" w:hAnsi="Arial" w:cs="Arial"/>
                <w:sz w:val="18"/>
                <w:szCs w:val="18"/>
              </w:rPr>
              <w:t>)</w:t>
            </w:r>
          </w:p>
        </w:tc>
        <w:tc>
          <w:tcPr>
            <w:tcW w:w="1957" w:type="dxa"/>
          </w:tcPr>
          <w:p w14:paraId="0EA41E47" w14:textId="77777777" w:rsidR="00484FD8" w:rsidRPr="00447321" w:rsidRDefault="00484FD8" w:rsidP="00F217C2">
            <w:pPr>
              <w:contextualSpacing/>
              <w:jc w:val="both"/>
              <w:rPr>
                <w:rFonts w:ascii="Arial" w:hAnsi="Arial" w:cs="Arial"/>
                <w:sz w:val="18"/>
                <w:szCs w:val="18"/>
              </w:rPr>
            </w:pPr>
            <w:r w:rsidRPr="00447321">
              <w:rPr>
                <w:rFonts w:ascii="Arial" w:hAnsi="Arial" w:cs="Arial"/>
                <w:sz w:val="18"/>
                <w:szCs w:val="18"/>
              </w:rPr>
              <w:t>Adolescentes y jóvenes</w:t>
            </w:r>
          </w:p>
        </w:tc>
      </w:tr>
      <w:tr w:rsidR="00484FD8" w:rsidRPr="00850867" w14:paraId="2DDD8F94" w14:textId="77777777" w:rsidTr="749A2EA8">
        <w:tc>
          <w:tcPr>
            <w:tcW w:w="2604" w:type="dxa"/>
            <w:vMerge/>
          </w:tcPr>
          <w:p w14:paraId="73CB19C1" w14:textId="77777777" w:rsidR="00484FD8" w:rsidRPr="00447321" w:rsidRDefault="00484FD8" w:rsidP="00F217C2">
            <w:pPr>
              <w:contextualSpacing/>
              <w:jc w:val="both"/>
              <w:rPr>
                <w:rFonts w:ascii="Arial" w:hAnsi="Arial" w:cs="Arial"/>
                <w:sz w:val="18"/>
                <w:szCs w:val="18"/>
              </w:rPr>
            </w:pPr>
          </w:p>
        </w:tc>
        <w:tc>
          <w:tcPr>
            <w:tcW w:w="2273" w:type="dxa"/>
            <w:vMerge/>
          </w:tcPr>
          <w:p w14:paraId="51A7F3D4" w14:textId="77777777" w:rsidR="00484FD8" w:rsidRPr="00447321" w:rsidRDefault="00484FD8" w:rsidP="00F217C2">
            <w:pPr>
              <w:contextualSpacing/>
              <w:jc w:val="both"/>
              <w:rPr>
                <w:rFonts w:ascii="Arial" w:hAnsi="Arial" w:cs="Arial"/>
                <w:sz w:val="18"/>
                <w:szCs w:val="18"/>
              </w:rPr>
            </w:pPr>
          </w:p>
        </w:tc>
        <w:tc>
          <w:tcPr>
            <w:tcW w:w="1994" w:type="dxa"/>
          </w:tcPr>
          <w:p w14:paraId="3341E974" w14:textId="77777777" w:rsidR="00484FD8" w:rsidRPr="00447321" w:rsidRDefault="00484FD8" w:rsidP="00F217C2">
            <w:pPr>
              <w:contextualSpacing/>
              <w:jc w:val="both"/>
              <w:rPr>
                <w:rFonts w:ascii="Arial" w:hAnsi="Arial" w:cs="Arial"/>
                <w:sz w:val="18"/>
                <w:szCs w:val="18"/>
              </w:rPr>
            </w:pPr>
            <w:r w:rsidRPr="00447321">
              <w:rPr>
                <w:rFonts w:ascii="Arial" w:hAnsi="Arial" w:cs="Arial"/>
                <w:sz w:val="18"/>
                <w:szCs w:val="18"/>
              </w:rPr>
              <w:t>Bazares, ferias y exposiciones sobre narrativas asociadas a las nociones de futuro y los riesgos latentes que obstaculizarían el sueño.</w:t>
            </w:r>
          </w:p>
        </w:tc>
        <w:tc>
          <w:tcPr>
            <w:tcW w:w="1957" w:type="dxa"/>
          </w:tcPr>
          <w:p w14:paraId="02A5CE07" w14:textId="77777777" w:rsidR="00484FD8" w:rsidRPr="00447321" w:rsidRDefault="00484FD8" w:rsidP="00F217C2">
            <w:pPr>
              <w:contextualSpacing/>
              <w:jc w:val="both"/>
              <w:rPr>
                <w:rFonts w:ascii="Arial" w:hAnsi="Arial" w:cs="Arial"/>
                <w:sz w:val="18"/>
                <w:szCs w:val="18"/>
              </w:rPr>
            </w:pPr>
            <w:r w:rsidRPr="00447321">
              <w:rPr>
                <w:rFonts w:ascii="Arial" w:hAnsi="Arial" w:cs="Arial"/>
                <w:sz w:val="18"/>
                <w:szCs w:val="18"/>
              </w:rPr>
              <w:t>Adolescentes y jóvenes –Familias</w:t>
            </w:r>
          </w:p>
        </w:tc>
      </w:tr>
      <w:tr w:rsidR="00484FD8" w:rsidRPr="00850867" w14:paraId="6C3E17CC" w14:textId="77777777" w:rsidTr="749A2EA8">
        <w:tc>
          <w:tcPr>
            <w:tcW w:w="2604" w:type="dxa"/>
            <w:vMerge/>
          </w:tcPr>
          <w:p w14:paraId="27D9DA9D" w14:textId="77777777" w:rsidR="00484FD8" w:rsidRPr="00447321" w:rsidRDefault="00484FD8" w:rsidP="00F217C2">
            <w:pPr>
              <w:contextualSpacing/>
              <w:jc w:val="both"/>
              <w:rPr>
                <w:rFonts w:ascii="Arial" w:hAnsi="Arial" w:cs="Arial"/>
                <w:sz w:val="18"/>
                <w:szCs w:val="18"/>
              </w:rPr>
            </w:pPr>
          </w:p>
        </w:tc>
        <w:tc>
          <w:tcPr>
            <w:tcW w:w="2273" w:type="dxa"/>
            <w:vMerge/>
          </w:tcPr>
          <w:p w14:paraId="6BA48C34" w14:textId="77777777" w:rsidR="00484FD8" w:rsidRPr="00447321" w:rsidRDefault="00484FD8" w:rsidP="00F217C2">
            <w:pPr>
              <w:contextualSpacing/>
              <w:jc w:val="both"/>
              <w:rPr>
                <w:rFonts w:ascii="Arial" w:hAnsi="Arial" w:cs="Arial"/>
                <w:sz w:val="18"/>
                <w:szCs w:val="18"/>
              </w:rPr>
            </w:pPr>
          </w:p>
        </w:tc>
        <w:tc>
          <w:tcPr>
            <w:tcW w:w="1994" w:type="dxa"/>
          </w:tcPr>
          <w:p w14:paraId="22A3988F" w14:textId="51D7D2EF" w:rsidR="00484FD8" w:rsidRPr="00447321" w:rsidRDefault="32E06B55" w:rsidP="00F217C2">
            <w:pPr>
              <w:contextualSpacing/>
              <w:jc w:val="both"/>
              <w:rPr>
                <w:rFonts w:ascii="Arial" w:hAnsi="Arial" w:cs="Arial"/>
                <w:sz w:val="18"/>
                <w:szCs w:val="18"/>
              </w:rPr>
            </w:pPr>
            <w:r w:rsidRPr="749A2EA8">
              <w:rPr>
                <w:rFonts w:ascii="Arial" w:hAnsi="Arial" w:cs="Arial"/>
                <w:sz w:val="18"/>
                <w:szCs w:val="18"/>
              </w:rPr>
              <w:t xml:space="preserve">Participación en jornadas relacionadas con derechos </w:t>
            </w:r>
            <w:r w:rsidR="27FFF763" w:rsidRPr="749A2EA8">
              <w:rPr>
                <w:rFonts w:ascii="Arial" w:hAnsi="Arial" w:cs="Arial"/>
                <w:sz w:val="18"/>
                <w:szCs w:val="18"/>
              </w:rPr>
              <w:t>d</w:t>
            </w:r>
            <w:r w:rsidR="380BDCB8" w:rsidRPr="749A2EA8">
              <w:rPr>
                <w:rFonts w:ascii="Arial" w:hAnsi="Arial" w:cs="Arial"/>
                <w:sz w:val="18"/>
                <w:szCs w:val="18"/>
              </w:rPr>
              <w:t>e los y las adolescentes y jóvenes.</w:t>
            </w:r>
          </w:p>
        </w:tc>
        <w:tc>
          <w:tcPr>
            <w:tcW w:w="1957" w:type="dxa"/>
          </w:tcPr>
          <w:p w14:paraId="79206E8D" w14:textId="77777777" w:rsidR="00484FD8" w:rsidRPr="00447321" w:rsidRDefault="00484FD8" w:rsidP="00F217C2">
            <w:pPr>
              <w:contextualSpacing/>
              <w:jc w:val="both"/>
              <w:rPr>
                <w:rFonts w:ascii="Arial" w:hAnsi="Arial" w:cs="Arial"/>
                <w:sz w:val="18"/>
                <w:szCs w:val="18"/>
              </w:rPr>
            </w:pPr>
            <w:r w:rsidRPr="00447321">
              <w:rPr>
                <w:rFonts w:ascii="Arial" w:hAnsi="Arial" w:cs="Arial"/>
                <w:sz w:val="18"/>
                <w:szCs w:val="18"/>
              </w:rPr>
              <w:t>Adolescentes y jóvenes -Familias</w:t>
            </w:r>
          </w:p>
        </w:tc>
      </w:tr>
    </w:tbl>
    <w:p w14:paraId="674B67AE" w14:textId="77777777" w:rsidR="00484FD8" w:rsidRPr="00850867" w:rsidRDefault="00484FD8" w:rsidP="00072200">
      <w:pPr>
        <w:spacing w:before="200" w:after="200"/>
        <w:contextualSpacing/>
        <w:rPr>
          <w:rFonts w:ascii="Arial" w:hAnsi="Arial" w:cs="Arial"/>
          <w:sz w:val="22"/>
          <w:szCs w:val="22"/>
        </w:rPr>
      </w:pPr>
    </w:p>
    <w:sectPr w:rsidR="00484FD8" w:rsidRPr="00850867" w:rsidSect="00FF388A">
      <w:headerReference w:type="even" r:id="rId62"/>
      <w:headerReference w:type="default" r:id="rId63"/>
      <w:footerReference w:type="default" r:id="rId64"/>
      <w:headerReference w:type="first" r:id="rId65"/>
      <w:footerReference w:type="first" r:id="rId66"/>
      <w:pgSz w:w="12240" w:h="15840"/>
      <w:pgMar w:top="1514"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D7339F" w14:textId="77777777" w:rsidR="00517B66" w:rsidRDefault="00517B66" w:rsidP="003816C7">
      <w:r>
        <w:separator/>
      </w:r>
    </w:p>
  </w:endnote>
  <w:endnote w:type="continuationSeparator" w:id="0">
    <w:p w14:paraId="39B9A78D" w14:textId="77777777" w:rsidR="00517B66" w:rsidRDefault="00517B66" w:rsidP="003816C7">
      <w:r>
        <w:continuationSeparator/>
      </w:r>
    </w:p>
  </w:endnote>
  <w:endnote w:type="continuationNotice" w:id="1">
    <w:p w14:paraId="7CA491E5" w14:textId="77777777" w:rsidR="00517B66" w:rsidRDefault="00517B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Sans Pro">
    <w:charset w:val="00"/>
    <w:family w:val="swiss"/>
    <w:pitch w:val="variable"/>
    <w:sig w:usb0="600002F7" w:usb1="02000001" w:usb2="00000000" w:usb3="00000000" w:csb0="0000019F" w:csb1="00000000"/>
  </w:font>
  <w:font w:name="Source Sans Pro SemiBold">
    <w:charset w:val="00"/>
    <w:family w:val="swiss"/>
    <w:pitch w:val="variable"/>
    <w:sig w:usb0="600002F7" w:usb1="02000001" w:usb2="00000000" w:usb3="00000000" w:csb0="0000019F" w:csb1="00000000"/>
  </w:font>
  <w:font w:name="Source Sans Pro Light">
    <w:charset w:val="00"/>
    <w:family w:val="swiss"/>
    <w:pitch w:val="variable"/>
    <w:sig w:usb0="600002F7" w:usb1="02000001" w:usb2="00000000" w:usb3="00000000" w:csb0="0000019F" w:csb1="00000000"/>
  </w:font>
  <w:font w:name="Neutra Text">
    <w:altName w:val="Calibri"/>
    <w:panose1 w:val="00000000000000000000"/>
    <w:charset w:val="00"/>
    <w:family w:val="swiss"/>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Tempus Sans ITC">
    <w:panose1 w:val="04020404030D07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33762" w14:textId="77777777" w:rsidR="00A72B5F" w:rsidRDefault="00A72B5F" w:rsidP="00A319ED">
    <w:pPr>
      <w:pStyle w:val="Piedepgina"/>
      <w:jc w:val="center"/>
    </w:pPr>
  </w:p>
  <w:p w14:paraId="6780A389" w14:textId="77777777" w:rsidR="00A72B5F" w:rsidRDefault="00A72B5F" w:rsidP="00A319ED">
    <w:pPr>
      <w:pStyle w:val="Piedepgina"/>
      <w:jc w:val="center"/>
      <w:rPr>
        <w:rFonts w:ascii="Tempus Sans ITC" w:hAnsi="Tempus Sans ITC"/>
        <w:b/>
        <w:lang w:val="es-ES"/>
      </w:rPr>
    </w:pPr>
    <w:r w:rsidRPr="009A75E9">
      <w:rPr>
        <w:rFonts w:ascii="Tempus Sans ITC" w:hAnsi="Tempus Sans ITC"/>
        <w:b/>
        <w:lang w:val="es-ES"/>
      </w:rPr>
      <w:t>Antes de imprimir este documento… piense en el medio ambiente!</w:t>
    </w:r>
    <w:r>
      <w:rPr>
        <w:rFonts w:ascii="Tempus Sans ITC" w:hAnsi="Tempus Sans ITC"/>
        <w:b/>
        <w:lang w:val="es-ES"/>
      </w:rPr>
      <w:t xml:space="preserve"> </w:t>
    </w:r>
  </w:p>
  <w:p w14:paraId="47DD2FE7" w14:textId="07E6D238" w:rsidR="00A72B5F" w:rsidRPr="00A319ED" w:rsidRDefault="00A72B5F" w:rsidP="00F829CD">
    <w:pPr>
      <w:pStyle w:val="Piedepgina"/>
      <w:rPr>
        <w:rFonts w:ascii="Arial" w:hAnsi="Arial" w:cs="Arial"/>
        <w:sz w:val="12"/>
        <w:szCs w:val="12"/>
      </w:rPr>
    </w:pPr>
    <w:r>
      <w:rPr>
        <w:rFonts w:ascii="Arial" w:hAnsi="Arial" w:cs="Arial"/>
        <w:i/>
        <w:sz w:val="12"/>
        <w:szCs w:val="12"/>
      </w:rPr>
      <w:t xml:space="preserve">                                                   </w:t>
    </w:r>
    <w:r w:rsidRPr="002835E6">
      <w:rPr>
        <w:rFonts w:ascii="Arial" w:hAnsi="Arial" w:cs="Arial"/>
        <w:sz w:val="12"/>
        <w:szCs w:val="12"/>
      </w:rPr>
      <w:t>Cualquier copia impresa de este documento se considera como COPIA NO CONTROLADA.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D30B6" w14:textId="77777777" w:rsidR="00A72B5F" w:rsidRDefault="00A72B5F" w:rsidP="00A319ED">
    <w:pPr>
      <w:pStyle w:val="Piedepgina"/>
      <w:jc w:val="center"/>
    </w:pPr>
  </w:p>
  <w:p w14:paraId="1EA2ABD5" w14:textId="77777777" w:rsidR="00A72B5F" w:rsidRDefault="00A72B5F" w:rsidP="00A319ED">
    <w:pPr>
      <w:pStyle w:val="Piedepgina"/>
      <w:jc w:val="center"/>
      <w:rPr>
        <w:rFonts w:ascii="Tempus Sans ITC" w:hAnsi="Tempus Sans ITC"/>
        <w:b/>
        <w:lang w:val="es-ES"/>
      </w:rPr>
    </w:pPr>
    <w:r w:rsidRPr="009A75E9">
      <w:rPr>
        <w:rFonts w:ascii="Tempus Sans ITC" w:hAnsi="Tempus Sans ITC"/>
        <w:b/>
        <w:lang w:val="es-ES"/>
      </w:rPr>
      <w:t>Antes de imprimir este documento… piense en el medio ambiente!</w:t>
    </w:r>
    <w:r>
      <w:rPr>
        <w:rFonts w:ascii="Tempus Sans ITC" w:hAnsi="Tempus Sans ITC"/>
        <w:b/>
        <w:lang w:val="es-ES"/>
      </w:rPr>
      <w:t xml:space="preserve"> </w:t>
    </w:r>
  </w:p>
  <w:p w14:paraId="61A6CBA4" w14:textId="77777777" w:rsidR="00A72B5F" w:rsidRDefault="00A72B5F" w:rsidP="00A319ED">
    <w:pPr>
      <w:pStyle w:val="Piedepgina"/>
      <w:jc w:val="center"/>
      <w:rPr>
        <w:rFonts w:ascii="Arial" w:hAnsi="Arial" w:cs="Arial"/>
        <w:i/>
        <w:sz w:val="12"/>
        <w:szCs w:val="12"/>
      </w:rPr>
    </w:pPr>
  </w:p>
  <w:p w14:paraId="56DF346F" w14:textId="77777777" w:rsidR="00A72B5F" w:rsidRPr="00E30C34" w:rsidRDefault="00A72B5F" w:rsidP="00A319ED">
    <w:pPr>
      <w:pStyle w:val="Piedepgina"/>
      <w:jc w:val="center"/>
      <w:rPr>
        <w:rFonts w:ascii="Arial" w:hAnsi="Arial" w:cs="Arial"/>
        <w:sz w:val="12"/>
        <w:szCs w:val="12"/>
      </w:rPr>
    </w:pPr>
    <w:r w:rsidRPr="002835E6">
      <w:rPr>
        <w:rFonts w:ascii="Arial" w:hAnsi="Arial" w:cs="Arial"/>
        <w:sz w:val="12"/>
        <w:szCs w:val="12"/>
      </w:rPr>
      <w:t>Cualquier copia impresa de este documento se considera como COPIA NO CONTROLADA.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8DBC15" w14:textId="77777777" w:rsidR="00517B66" w:rsidRDefault="00517B66" w:rsidP="003816C7">
      <w:r>
        <w:separator/>
      </w:r>
    </w:p>
  </w:footnote>
  <w:footnote w:type="continuationSeparator" w:id="0">
    <w:p w14:paraId="1AA3E5E0" w14:textId="77777777" w:rsidR="00517B66" w:rsidRDefault="00517B66" w:rsidP="003816C7">
      <w:r>
        <w:continuationSeparator/>
      </w:r>
    </w:p>
  </w:footnote>
  <w:footnote w:type="continuationNotice" w:id="1">
    <w:p w14:paraId="204F6CCC" w14:textId="77777777" w:rsidR="00517B66" w:rsidRDefault="00517B66"/>
  </w:footnote>
  <w:footnote w:id="2">
    <w:p w14:paraId="5204D8FA" w14:textId="18FD53DA" w:rsidR="00A72B5F" w:rsidRPr="00850867" w:rsidRDefault="00A72B5F">
      <w:pPr>
        <w:pStyle w:val="Textonotapie"/>
        <w:rPr>
          <w:rFonts w:ascii="Arial" w:hAnsi="Arial" w:cs="Arial"/>
          <w:sz w:val="18"/>
          <w:szCs w:val="18"/>
        </w:rPr>
      </w:pPr>
      <w:r w:rsidRPr="00850867">
        <w:rPr>
          <w:rStyle w:val="Refdenotaalpie"/>
          <w:rFonts w:ascii="Arial" w:hAnsi="Arial" w:cs="Arial"/>
          <w:sz w:val="18"/>
          <w:szCs w:val="18"/>
        </w:rPr>
        <w:footnoteRef/>
      </w:r>
      <w:r w:rsidRPr="00850867">
        <w:rPr>
          <w:rFonts w:ascii="Arial" w:hAnsi="Arial" w:cs="Arial"/>
          <w:sz w:val="18"/>
          <w:szCs w:val="18"/>
        </w:rPr>
        <w:t xml:space="preserve"> Código de Infancia y Adolescencia. Título II, artículo 10.</w:t>
      </w:r>
    </w:p>
  </w:footnote>
  <w:footnote w:id="3">
    <w:p w14:paraId="02EA6D83" w14:textId="77777777" w:rsidR="00A72B5F" w:rsidRPr="008F5A43" w:rsidRDefault="00A72B5F" w:rsidP="00072092">
      <w:pPr>
        <w:pStyle w:val="Textonotapie"/>
        <w:jc w:val="both"/>
        <w:rPr>
          <w:rFonts w:ascii="Arial Narrow" w:hAnsi="Arial Narrow"/>
          <w:sz w:val="18"/>
          <w:szCs w:val="18"/>
        </w:rPr>
      </w:pPr>
      <w:r w:rsidRPr="008F5A43">
        <w:rPr>
          <w:rStyle w:val="Refdenotaalpie"/>
          <w:rFonts w:ascii="Arial Narrow" w:hAnsi="Arial Narrow"/>
          <w:sz w:val="18"/>
          <w:szCs w:val="18"/>
        </w:rPr>
        <w:footnoteRef/>
      </w:r>
      <w:r w:rsidRPr="008F5A43">
        <w:rPr>
          <w:rFonts w:ascii="Arial Narrow" w:hAnsi="Arial Narrow"/>
          <w:sz w:val="18"/>
          <w:szCs w:val="18"/>
        </w:rPr>
        <w:t xml:space="preserve"> </w:t>
      </w:r>
      <w:r w:rsidRPr="008F5A43">
        <w:rPr>
          <w:rFonts w:ascii="Arial Narrow" w:hAnsi="Arial Narrow"/>
          <w:color w:val="000000" w:themeColor="text1"/>
          <w:sz w:val="18"/>
          <w:szCs w:val="18"/>
        </w:rPr>
        <w:t>Conforme lo establecido en el Documento CONPES 150 de 2012, “una persona se identifica como pobre extremo si su ingreso promedio al mes es inferior al valor de la LI” (</w:t>
      </w:r>
      <w:hyperlink r:id="rId1" w:history="1">
        <w:r w:rsidRPr="008F5A43">
          <w:rPr>
            <w:rStyle w:val="Hipervnculo"/>
            <w:rFonts w:ascii="Arial Narrow" w:hAnsi="Arial Narrow"/>
            <w:color w:val="000000" w:themeColor="text1"/>
            <w:sz w:val="18"/>
            <w:szCs w:val="18"/>
            <w:u w:val="none"/>
          </w:rPr>
          <w:t>DNP, 2012: 6</w:t>
        </w:r>
      </w:hyperlink>
      <w:r w:rsidRPr="008F5A43">
        <w:rPr>
          <w:rFonts w:ascii="Arial Narrow" w:hAnsi="Arial Narrow"/>
          <w:color w:val="000000" w:themeColor="text1"/>
          <w:sz w:val="18"/>
          <w:szCs w:val="18"/>
        </w:rPr>
        <w:t>). “El valor de la línea de pobreza extrema (LI) representa el costo mensual per cápita necesario para adquirir la canasta básica de alimentos que cubre los requerimientos nutricionales mínimos según los estándares del ICBF y de la FAO” (</w:t>
      </w:r>
      <w:hyperlink r:id="rId2" w:history="1">
        <w:r w:rsidRPr="008F5A43">
          <w:rPr>
            <w:rStyle w:val="Hipervnculo"/>
            <w:rFonts w:ascii="Arial Narrow" w:hAnsi="Arial Narrow"/>
            <w:color w:val="000000" w:themeColor="text1"/>
            <w:sz w:val="18"/>
            <w:szCs w:val="18"/>
            <w:u w:val="none"/>
          </w:rPr>
          <w:t>DNP, 2012: 9</w:t>
        </w:r>
      </w:hyperlink>
      <w:r w:rsidRPr="008F5A43">
        <w:rPr>
          <w:rFonts w:ascii="Arial Narrow" w:hAnsi="Arial Narrow"/>
          <w:color w:val="000000" w:themeColor="text1"/>
          <w:sz w:val="18"/>
          <w:szCs w:val="18"/>
        </w:rPr>
        <w:t>).</w:t>
      </w:r>
    </w:p>
  </w:footnote>
  <w:footnote w:id="4">
    <w:p w14:paraId="07258C10" w14:textId="6B1503F5" w:rsidR="00A72B5F" w:rsidRPr="00EF558C" w:rsidRDefault="00A72B5F" w:rsidP="00EF558C">
      <w:pPr>
        <w:pStyle w:val="Textonotapie"/>
        <w:jc w:val="both"/>
        <w:rPr>
          <w:rFonts w:ascii="Arial" w:hAnsi="Arial" w:cs="Arial"/>
          <w:sz w:val="18"/>
          <w:szCs w:val="18"/>
        </w:rPr>
      </w:pPr>
      <w:r w:rsidRPr="00EF558C">
        <w:rPr>
          <w:rStyle w:val="Refdenotaalpie"/>
          <w:rFonts w:ascii="Arial" w:hAnsi="Arial" w:cs="Arial"/>
        </w:rPr>
        <w:footnoteRef/>
      </w:r>
      <w:r w:rsidRPr="00EF558C">
        <w:rPr>
          <w:rFonts w:ascii="Arial" w:hAnsi="Arial" w:cs="Arial"/>
        </w:rPr>
        <w:t xml:space="preserve"> </w:t>
      </w:r>
      <w:r w:rsidRPr="00EF558C">
        <w:rPr>
          <w:rFonts w:ascii="Arial" w:hAnsi="Arial" w:cs="Arial"/>
          <w:sz w:val="18"/>
          <w:szCs w:val="18"/>
        </w:rPr>
        <w:t xml:space="preserve">A partir de la pedagogía </w:t>
      </w:r>
      <w:r w:rsidRPr="00F20985">
        <w:rPr>
          <w:rFonts w:ascii="Arial" w:hAnsi="Arial" w:cs="Arial"/>
          <w:sz w:val="18"/>
          <w:szCs w:val="18"/>
        </w:rPr>
        <w:t>Experiencial</w:t>
      </w:r>
      <w:r w:rsidRPr="00EF558C">
        <w:rPr>
          <w:rFonts w:ascii="Arial" w:hAnsi="Arial" w:cs="Arial"/>
          <w:sz w:val="18"/>
          <w:szCs w:val="18"/>
        </w:rPr>
        <w:t>, adoptada por la presente modalidad y descrita a profundidad en el apartado 4. Proceso de Atención, del presente manual operativo, se entiende por Encuentro Vivencial, como aquel espacio de encuentro entre los adolescente</w:t>
      </w:r>
      <w:r>
        <w:rPr>
          <w:rFonts w:ascii="Arial" w:hAnsi="Arial" w:cs="Arial"/>
          <w:sz w:val="18"/>
          <w:szCs w:val="18"/>
        </w:rPr>
        <w:t>s</w:t>
      </w:r>
      <w:r w:rsidRPr="00EF558C">
        <w:rPr>
          <w:rFonts w:ascii="Arial" w:hAnsi="Arial" w:cs="Arial"/>
          <w:sz w:val="18"/>
          <w:szCs w:val="18"/>
        </w:rPr>
        <w:t xml:space="preserve"> y jóvenes con pertenencia étnica y los promotores de derechos, en el cual confluyen los procesos de enseñanza-aprendizaje que privilegia las estrategias experimentales, imaginativas y de relación activa entre el sujeto educador y el sujeto educando. </w:t>
      </w:r>
    </w:p>
    <w:p w14:paraId="467AE8DA" w14:textId="77777777" w:rsidR="00A72B5F" w:rsidRPr="00EF558C" w:rsidRDefault="00A72B5F" w:rsidP="007B6AC6">
      <w:pPr>
        <w:pStyle w:val="Textonotapie"/>
        <w:rPr>
          <w:rFonts w:ascii="Arial" w:hAnsi="Arial" w:cs="Arial"/>
          <w:sz w:val="18"/>
          <w:szCs w:val="18"/>
        </w:rPr>
      </w:pPr>
    </w:p>
    <w:p w14:paraId="6DDCF9A1" w14:textId="36EDF765" w:rsidR="00A72B5F" w:rsidRPr="007B6AC6" w:rsidRDefault="00A72B5F" w:rsidP="00EF558C">
      <w:pPr>
        <w:pStyle w:val="Textonotapie"/>
        <w:jc w:val="both"/>
      </w:pPr>
      <w:r w:rsidRPr="00EF558C">
        <w:rPr>
          <w:rFonts w:ascii="Arial" w:hAnsi="Arial" w:cs="Arial"/>
          <w:sz w:val="18"/>
          <w:szCs w:val="18"/>
        </w:rPr>
        <w:t>Estos encuentros, conllevan una planeación previa por parte del promotor de derechos y se desarrollan de manera estructurada, permitiendo que las actividades se relacionen con los propósitos pedagógicos y metodológicos del encuentro. En el apartado 4.</w:t>
      </w:r>
      <w:r>
        <w:rPr>
          <w:rFonts w:ascii="Arial" w:hAnsi="Arial" w:cs="Arial"/>
          <w:sz w:val="18"/>
          <w:szCs w:val="18"/>
        </w:rPr>
        <w:t>5</w:t>
      </w:r>
      <w:r w:rsidRPr="00EF558C">
        <w:rPr>
          <w:rFonts w:ascii="Arial" w:hAnsi="Arial" w:cs="Arial"/>
          <w:sz w:val="18"/>
          <w:szCs w:val="18"/>
        </w:rPr>
        <w:t>.1.1 Encuentros Vivenciales y Anexo 1</w:t>
      </w:r>
      <w:r>
        <w:rPr>
          <w:rFonts w:ascii="Arial" w:hAnsi="Arial" w:cs="Arial"/>
          <w:sz w:val="18"/>
          <w:szCs w:val="18"/>
        </w:rPr>
        <w:t xml:space="preserve">. </w:t>
      </w:r>
      <w:r w:rsidRPr="007B256C">
        <w:rPr>
          <w:rFonts w:ascii="Arial" w:hAnsi="Arial" w:cs="Arial"/>
        </w:rPr>
        <w:t>Pedagogía Vivencial</w:t>
      </w:r>
      <w:r w:rsidRPr="00EF558C">
        <w:rPr>
          <w:rFonts w:ascii="Arial" w:hAnsi="Arial" w:cs="Arial"/>
          <w:sz w:val="18"/>
          <w:szCs w:val="18"/>
        </w:rPr>
        <w:t>, se profundiza en los aspectos operativos y metodológicos.</w:t>
      </w:r>
    </w:p>
  </w:footnote>
  <w:footnote w:id="5">
    <w:p w14:paraId="49C43907" w14:textId="776CD423" w:rsidR="00A72B5F" w:rsidRPr="00822931" w:rsidRDefault="00A72B5F" w:rsidP="00822931">
      <w:pPr>
        <w:pStyle w:val="Textonotapie"/>
        <w:jc w:val="both"/>
        <w:rPr>
          <w:rFonts w:ascii="Arial Narrow" w:hAnsi="Arial Narrow"/>
          <w:sz w:val="18"/>
          <w:szCs w:val="18"/>
        </w:rPr>
      </w:pPr>
      <w:r w:rsidRPr="00822931">
        <w:rPr>
          <w:rStyle w:val="Refdenotaalpie"/>
          <w:rFonts w:ascii="Arial Narrow" w:hAnsi="Arial Narrow"/>
          <w:sz w:val="18"/>
          <w:szCs w:val="18"/>
        </w:rPr>
        <w:footnoteRef/>
      </w:r>
      <w:r w:rsidRPr="00822931">
        <w:rPr>
          <w:rFonts w:ascii="Arial Narrow" w:hAnsi="Arial Narrow"/>
          <w:sz w:val="18"/>
          <w:szCs w:val="18"/>
        </w:rPr>
        <w:t xml:space="preserve"> </w:t>
      </w:r>
      <w:r w:rsidRPr="00822931">
        <w:rPr>
          <w:rFonts w:ascii="Arial Narrow" w:eastAsia="Arial Narrow" w:hAnsi="Arial Narrow" w:cs="Arial Narrow"/>
          <w:color w:val="000000" w:themeColor="text1"/>
          <w:sz w:val="18"/>
          <w:szCs w:val="18"/>
        </w:rPr>
        <w:t>Este perfil aplica principalmente para comunidades étnicas o ubicadas en zonas de dispersión geográfica, por esta razón la experiencia de trabajo con comunidades. Preferiblemente beneficiario de modalidades de atención de la Dirección de Familia y Comunidades del Bienestar Familiar</w:t>
      </w:r>
    </w:p>
  </w:footnote>
  <w:footnote w:id="6">
    <w:p w14:paraId="17F35CA6" w14:textId="4A739B73" w:rsidR="00A72B5F" w:rsidRDefault="00A72B5F" w:rsidP="00822931">
      <w:pPr>
        <w:pStyle w:val="Textonotapie"/>
        <w:jc w:val="both"/>
      </w:pPr>
      <w:r w:rsidRPr="00822931">
        <w:rPr>
          <w:rStyle w:val="Refdenotaalpie"/>
          <w:rFonts w:ascii="Arial Narrow" w:hAnsi="Arial Narrow"/>
          <w:sz w:val="18"/>
          <w:szCs w:val="18"/>
        </w:rPr>
        <w:footnoteRef/>
      </w:r>
      <w:r w:rsidRPr="00822931">
        <w:rPr>
          <w:rFonts w:ascii="Arial Narrow" w:hAnsi="Arial Narrow"/>
          <w:sz w:val="18"/>
          <w:szCs w:val="18"/>
        </w:rPr>
        <w:t xml:space="preserve"> Ibid.</w:t>
      </w:r>
    </w:p>
  </w:footnote>
  <w:footnote w:id="7">
    <w:p w14:paraId="4D7BB52C" w14:textId="5A4E20C6" w:rsidR="00A72B5F" w:rsidRPr="00B838B5" w:rsidRDefault="00A72B5F" w:rsidP="00B838B5">
      <w:pPr>
        <w:pStyle w:val="Textonotapie"/>
        <w:jc w:val="both"/>
        <w:rPr>
          <w:rFonts w:ascii="Arial" w:hAnsi="Arial" w:cs="Arial"/>
          <w:sz w:val="18"/>
          <w:szCs w:val="18"/>
        </w:rPr>
      </w:pPr>
      <w:r w:rsidRPr="00B838B5">
        <w:rPr>
          <w:rStyle w:val="Refdenotaalpie"/>
          <w:rFonts w:ascii="Arial" w:hAnsi="Arial" w:cs="Arial"/>
          <w:sz w:val="18"/>
          <w:szCs w:val="18"/>
        </w:rPr>
        <w:footnoteRef/>
      </w:r>
      <w:r w:rsidRPr="00B838B5">
        <w:rPr>
          <w:rFonts w:ascii="Arial" w:hAnsi="Arial" w:cs="Arial"/>
          <w:sz w:val="18"/>
          <w:szCs w:val="18"/>
        </w:rPr>
        <w:t xml:space="preserve"> Estos materiales hacen referencia a los que se utilizan en los talleres con los participantes, por ejemplo, memo fichas, esferos entre otros requeridos para el desarrollo de los encuentros.</w:t>
      </w:r>
    </w:p>
  </w:footnote>
  <w:footnote w:id="8">
    <w:p w14:paraId="4207A519" w14:textId="62D97C90" w:rsidR="00A72B5F" w:rsidRPr="00B838B5" w:rsidRDefault="00A72B5F" w:rsidP="00B838B5">
      <w:pPr>
        <w:pStyle w:val="Textonotapie"/>
        <w:jc w:val="both"/>
        <w:rPr>
          <w:rFonts w:ascii="Arial" w:hAnsi="Arial" w:cs="Arial"/>
          <w:sz w:val="18"/>
          <w:szCs w:val="18"/>
        </w:rPr>
      </w:pPr>
      <w:r w:rsidRPr="00B838B5">
        <w:rPr>
          <w:rStyle w:val="Refdenotaalpie"/>
          <w:rFonts w:ascii="Arial" w:hAnsi="Arial" w:cs="Arial"/>
          <w:sz w:val="18"/>
          <w:szCs w:val="18"/>
        </w:rPr>
        <w:footnoteRef/>
      </w:r>
      <w:r w:rsidRPr="00B838B5">
        <w:rPr>
          <w:rFonts w:ascii="Arial" w:hAnsi="Arial" w:cs="Arial"/>
          <w:sz w:val="18"/>
          <w:szCs w:val="18"/>
        </w:rPr>
        <w:t xml:space="preserve"> Incluye chalecos, gorras, camisetas y carné que permitan identificar al talento humano contratado por el operador para la implementación de la Modalidad Generaciones Étnicos (Generaciones Étnicas con Bienestar) de acuerdo con las especificaciones dadas por el supervisor del contrato.</w:t>
      </w:r>
    </w:p>
  </w:footnote>
  <w:footnote w:id="9">
    <w:p w14:paraId="20000B61" w14:textId="77777777" w:rsidR="00A72B5F" w:rsidRPr="00B838B5" w:rsidRDefault="00A72B5F" w:rsidP="00B838B5">
      <w:pPr>
        <w:pStyle w:val="Textonotapie"/>
        <w:jc w:val="both"/>
        <w:rPr>
          <w:rFonts w:ascii="Arial" w:hAnsi="Arial" w:cs="Arial"/>
          <w:sz w:val="18"/>
          <w:szCs w:val="18"/>
        </w:rPr>
      </w:pPr>
      <w:r w:rsidRPr="00B838B5">
        <w:rPr>
          <w:rStyle w:val="Refdenotaalpie"/>
          <w:rFonts w:ascii="Arial" w:hAnsi="Arial" w:cs="Arial"/>
          <w:sz w:val="18"/>
          <w:szCs w:val="18"/>
        </w:rPr>
        <w:footnoteRef/>
      </w:r>
      <w:r w:rsidRPr="00B838B5">
        <w:rPr>
          <w:rFonts w:ascii="Arial" w:hAnsi="Arial" w:cs="Arial"/>
          <w:sz w:val="18"/>
          <w:szCs w:val="18"/>
        </w:rPr>
        <w:t xml:space="preserve"> </w:t>
      </w:r>
      <w:bookmarkStart w:id="303" w:name="_Hlk53044940"/>
      <w:r w:rsidRPr="00B838B5">
        <w:rPr>
          <w:rFonts w:ascii="Arial" w:hAnsi="Arial" w:cs="Arial"/>
          <w:sz w:val="18"/>
          <w:szCs w:val="18"/>
        </w:rPr>
        <w:t xml:space="preserve">Se establecen dentro de los clasificadores del gasto los siguientes: (1) Cualificación del talento humano; (2) Estrategias de movilización: las acciones de movilización y promoción del Programa constituyen un componente complementario al proceso de formación, que apunta a la promoción y fortalecimiento de las prácticas protectoras, en los entornos en los que transcurre la vida de las y los adolescentes y jóvenes. Se trata de intervenciones creativas, construidas colectivamente, relacionadas con la promoción del Programa y con las cuales se busca alcanzar acciones de incidencia en las que las y los participantes sean protagonistas y reconozcan sus capacidades y habilidades, generando transformaciones sociales y culturales en sus territorios, dentro de este proceso se pueden reconocer gastos asociados a la logística acciones de movilización presenciales o no presenciales, personas encargadas de liderar los espacios, se plantean por ejemplo: talleres con las autoridades locales, eventos culturales con la comunidad, </w:t>
      </w:r>
      <w:proofErr w:type="spellStart"/>
      <w:r w:rsidRPr="00B838B5">
        <w:rPr>
          <w:rFonts w:ascii="Arial" w:hAnsi="Arial" w:cs="Arial"/>
          <w:sz w:val="18"/>
          <w:szCs w:val="18"/>
        </w:rPr>
        <w:t>webinars</w:t>
      </w:r>
      <w:proofErr w:type="spellEnd"/>
      <w:r w:rsidRPr="00B838B5">
        <w:rPr>
          <w:rFonts w:ascii="Arial" w:hAnsi="Arial" w:cs="Arial"/>
          <w:sz w:val="18"/>
          <w:szCs w:val="18"/>
        </w:rPr>
        <w:t xml:space="preserve"> de intercambio de experiencias, entre otros; (3) Gastos de mantenimiento: aseo institucional, control de agua (lavado de tanques), manejo de basuras, control de plagas o reparaciones locativas menores; (4) Papelería asociada con el manejo administrativo del contrato; (5) Derivación de los ciclos de menú de los refrigerios; (6) Gastos financieros 4x1.000 cuenta exclusiva operación ICBF; (7) Gastos asociados con la prestación del servicio previa autorización del supervisor del contrato.</w:t>
      </w:r>
      <w:bookmarkEnd w:id="303"/>
    </w:p>
    <w:p w14:paraId="4A18723D" w14:textId="3CC1580A" w:rsidR="00A72B5F" w:rsidRDefault="00A72B5F">
      <w:pPr>
        <w:pStyle w:val="Textonotapie"/>
      </w:pPr>
    </w:p>
  </w:footnote>
  <w:footnote w:id="10">
    <w:p w14:paraId="76D7D7B9" w14:textId="77777777" w:rsidR="00A72B5F" w:rsidRPr="00570379" w:rsidRDefault="00A72B5F" w:rsidP="008E071B">
      <w:pPr>
        <w:pStyle w:val="Textonotapie"/>
        <w:jc w:val="both"/>
        <w:rPr>
          <w:rFonts w:ascii="Arial Narrow" w:hAnsi="Arial Narrow"/>
          <w:lang w:val="es-MX"/>
        </w:rPr>
      </w:pPr>
      <w:r w:rsidRPr="00570379">
        <w:rPr>
          <w:rStyle w:val="Refdenotaalpie"/>
          <w:rFonts w:ascii="Arial Narrow" w:hAnsi="Arial Narrow"/>
          <w:sz w:val="18"/>
          <w:szCs w:val="18"/>
        </w:rPr>
        <w:footnoteRef/>
      </w:r>
      <w:r w:rsidRPr="00570379">
        <w:rPr>
          <w:rFonts w:ascii="Arial Narrow" w:hAnsi="Arial Narrow"/>
          <w:sz w:val="18"/>
          <w:szCs w:val="18"/>
        </w:rPr>
        <w:t xml:space="preserve"> Es importante tener en cuenta que dentro de los actores institucionales que están en el territorio existen referentes para la temática de discapacidad y étnicos.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AB4F7" w14:textId="0BD4F8EB" w:rsidR="00A72B5F" w:rsidRDefault="00000000">
    <w:pPr>
      <w:pStyle w:val="Encabezado"/>
    </w:pPr>
    <w:r>
      <w:rPr>
        <w:noProof/>
      </w:rPr>
      <w:pict w14:anchorId="2394FB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9487735" o:spid="_x0000_s1028" type="#_x0000_t136" alt="" style="position:absolute;margin-left:0;margin-top:0;width:484.55pt;height:138.45pt;rotation:315;z-index:-25165823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PÚBLIC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044" w:type="dxa"/>
      <w:tblInd w:w="-1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7"/>
      <w:gridCol w:w="6597"/>
      <w:gridCol w:w="1618"/>
      <w:gridCol w:w="1582"/>
    </w:tblGrid>
    <w:tr w:rsidR="00A72B5F" w:rsidRPr="00636C1E" w14:paraId="395338E7" w14:textId="77777777" w:rsidTr="5CA22DF0">
      <w:trPr>
        <w:cantSplit/>
        <w:trHeight w:val="764"/>
      </w:trPr>
      <w:tc>
        <w:tcPr>
          <w:tcW w:w="1247" w:type="dxa"/>
          <w:vMerge w:val="restart"/>
        </w:tcPr>
        <w:p w14:paraId="26AF6226" w14:textId="77777777" w:rsidR="00A72B5F" w:rsidRDefault="00A72B5F" w:rsidP="00BF1BC8">
          <w:pPr>
            <w:pStyle w:val="Encabezado"/>
          </w:pPr>
          <w:r>
            <w:rPr>
              <w:noProof/>
              <w:color w:val="2B579A"/>
              <w:shd w:val="clear" w:color="auto" w:fill="E6E6E6"/>
              <w:lang w:eastAsia="es-CO"/>
            </w:rPr>
            <w:drawing>
              <wp:anchor distT="0" distB="0" distL="114300" distR="114300" simplePos="0" relativeHeight="251658241" behindDoc="0" locked="0" layoutInCell="1" allowOverlap="1" wp14:anchorId="56B89AE0" wp14:editId="031A56C6">
                <wp:simplePos x="0" y="0"/>
                <wp:positionH relativeFrom="column">
                  <wp:posOffset>52070</wp:posOffset>
                </wp:positionH>
                <wp:positionV relativeFrom="paragraph">
                  <wp:posOffset>138620</wp:posOffset>
                </wp:positionV>
                <wp:extent cx="554309" cy="665018"/>
                <wp:effectExtent l="0" t="0" r="0" b="1905"/>
                <wp:wrapNone/>
                <wp:docPr id="23" name="Imagen 23" descr="ICBF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BF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4309" cy="66501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97" w:type="dxa"/>
          <w:vMerge w:val="restart"/>
          <w:vAlign w:val="center"/>
        </w:tcPr>
        <w:p w14:paraId="18B43AEF" w14:textId="77777777" w:rsidR="00A72B5F" w:rsidRPr="007E1BA5" w:rsidRDefault="00A72B5F" w:rsidP="006F1370">
          <w:pPr>
            <w:pStyle w:val="Encabezado"/>
            <w:tabs>
              <w:tab w:val="left" w:pos="380"/>
              <w:tab w:val="center" w:pos="2571"/>
            </w:tabs>
            <w:jc w:val="center"/>
            <w:rPr>
              <w:rFonts w:ascii="Arial" w:hAnsi="Arial" w:cs="Arial"/>
              <w:b/>
              <w:sz w:val="20"/>
              <w:szCs w:val="20"/>
            </w:rPr>
          </w:pPr>
          <w:r w:rsidRPr="007E1BA5">
            <w:rPr>
              <w:rFonts w:ascii="Arial" w:hAnsi="Arial" w:cs="Arial"/>
              <w:b/>
              <w:sz w:val="20"/>
              <w:szCs w:val="20"/>
            </w:rPr>
            <w:t xml:space="preserve">PROCESO </w:t>
          </w:r>
        </w:p>
        <w:p w14:paraId="5545A74F" w14:textId="77777777" w:rsidR="00A72B5F" w:rsidRPr="007E1BA5" w:rsidRDefault="00A72B5F" w:rsidP="006F1370">
          <w:pPr>
            <w:pStyle w:val="Encabezado"/>
            <w:tabs>
              <w:tab w:val="left" w:pos="380"/>
              <w:tab w:val="center" w:pos="2571"/>
            </w:tabs>
            <w:jc w:val="center"/>
            <w:rPr>
              <w:rFonts w:ascii="Arial" w:hAnsi="Arial" w:cs="Arial"/>
              <w:b/>
              <w:sz w:val="20"/>
              <w:szCs w:val="20"/>
            </w:rPr>
          </w:pPr>
          <w:r w:rsidRPr="007E1BA5">
            <w:rPr>
              <w:rFonts w:ascii="Arial" w:hAnsi="Arial" w:cs="Arial"/>
              <w:b/>
              <w:sz w:val="20"/>
              <w:szCs w:val="20"/>
            </w:rPr>
            <w:t xml:space="preserve">PROMOCIÓN Y PREVENCIÓN </w:t>
          </w:r>
        </w:p>
        <w:p w14:paraId="6FC413AE" w14:textId="77777777" w:rsidR="00A72B5F" w:rsidRDefault="00A72B5F" w:rsidP="006F1370">
          <w:pPr>
            <w:pStyle w:val="Encabezado"/>
            <w:tabs>
              <w:tab w:val="left" w:pos="380"/>
              <w:tab w:val="center" w:pos="2571"/>
            </w:tabs>
            <w:jc w:val="center"/>
            <w:rPr>
              <w:rFonts w:ascii="Arial" w:hAnsi="Arial" w:cs="Arial"/>
              <w:b/>
              <w:sz w:val="20"/>
              <w:szCs w:val="20"/>
            </w:rPr>
          </w:pPr>
        </w:p>
        <w:p w14:paraId="6C305C49" w14:textId="3B275A68" w:rsidR="00A72B5F" w:rsidRPr="007E1BA5" w:rsidRDefault="00A72B5F" w:rsidP="006F1370">
          <w:pPr>
            <w:pStyle w:val="Encabezado"/>
            <w:tabs>
              <w:tab w:val="left" w:pos="380"/>
              <w:tab w:val="center" w:pos="2571"/>
            </w:tabs>
            <w:jc w:val="center"/>
            <w:rPr>
              <w:rFonts w:ascii="Arial" w:hAnsi="Arial" w:cs="Arial"/>
              <w:b/>
              <w:sz w:val="20"/>
              <w:szCs w:val="20"/>
            </w:rPr>
          </w:pPr>
          <w:r w:rsidRPr="007E1BA5">
            <w:rPr>
              <w:rFonts w:ascii="Arial" w:hAnsi="Arial" w:cs="Arial"/>
              <w:b/>
              <w:sz w:val="20"/>
              <w:szCs w:val="20"/>
            </w:rPr>
            <w:t xml:space="preserve">MANUAL OPERATIVO </w:t>
          </w:r>
        </w:p>
        <w:p w14:paraId="34AFCB74" w14:textId="317554AE" w:rsidR="00A72B5F" w:rsidRPr="007E1BA5" w:rsidRDefault="00A72B5F" w:rsidP="00213B47">
          <w:pPr>
            <w:pStyle w:val="Encabezado"/>
            <w:jc w:val="center"/>
            <w:rPr>
              <w:rFonts w:ascii="Arial" w:hAnsi="Arial" w:cs="Arial"/>
              <w:b/>
              <w:sz w:val="20"/>
              <w:szCs w:val="20"/>
            </w:rPr>
          </w:pPr>
          <w:r w:rsidRPr="00CE5E96">
            <w:rPr>
              <w:rFonts w:ascii="Arial" w:hAnsi="Arial" w:cs="Arial"/>
              <w:b/>
              <w:sz w:val="20"/>
              <w:szCs w:val="20"/>
            </w:rPr>
            <w:t>GENERACIONES ÉTNICOS (GENERACIONES ÉTNICAS CON BIENESTAR ADOLESCENTES Y JÓVENES)</w:t>
          </w:r>
        </w:p>
      </w:tc>
      <w:tc>
        <w:tcPr>
          <w:tcW w:w="1618" w:type="dxa"/>
          <w:vAlign w:val="center"/>
        </w:tcPr>
        <w:p w14:paraId="571CFDC0" w14:textId="37DDAFCB" w:rsidR="00A72B5F" w:rsidRPr="003800C5" w:rsidRDefault="00A72B5F" w:rsidP="00BF1BC8">
          <w:pPr>
            <w:pStyle w:val="Encabezado"/>
            <w:jc w:val="center"/>
            <w:rPr>
              <w:rFonts w:ascii="Arial" w:hAnsi="Arial" w:cs="Arial"/>
              <w:sz w:val="20"/>
              <w:szCs w:val="20"/>
            </w:rPr>
          </w:pPr>
          <w:r w:rsidRPr="003800C5">
            <w:rPr>
              <w:rFonts w:ascii="Arial" w:hAnsi="Arial" w:cs="Arial"/>
              <w:sz w:val="20"/>
              <w:szCs w:val="20"/>
            </w:rPr>
            <w:t>MO</w:t>
          </w:r>
          <w:r>
            <w:rPr>
              <w:rFonts w:ascii="Arial" w:hAnsi="Arial" w:cs="Arial"/>
              <w:sz w:val="20"/>
              <w:szCs w:val="20"/>
            </w:rPr>
            <w:t>25.PP</w:t>
          </w:r>
        </w:p>
      </w:tc>
      <w:tc>
        <w:tcPr>
          <w:tcW w:w="1582" w:type="dxa"/>
          <w:vAlign w:val="center"/>
        </w:tcPr>
        <w:p w14:paraId="0E3F9C13" w14:textId="5B2172B6" w:rsidR="00A72B5F" w:rsidRPr="003800C5" w:rsidRDefault="00A72B5F" w:rsidP="00BF1BC8">
          <w:pPr>
            <w:pStyle w:val="Encabezado"/>
            <w:jc w:val="center"/>
            <w:rPr>
              <w:rFonts w:ascii="Arial" w:hAnsi="Arial" w:cs="Arial"/>
              <w:sz w:val="20"/>
              <w:szCs w:val="20"/>
            </w:rPr>
          </w:pPr>
          <w:proofErr w:type="spellStart"/>
          <w:r w:rsidRPr="00002A6F">
            <w:rPr>
              <w:rFonts w:ascii="Arial" w:hAnsi="Arial" w:cs="Arial"/>
              <w:sz w:val="20"/>
              <w:szCs w:val="20"/>
              <w:highlight w:val="yellow"/>
            </w:rPr>
            <w:t>xx</w:t>
          </w:r>
          <w:proofErr w:type="spellEnd"/>
          <w:r w:rsidRPr="00002A6F">
            <w:rPr>
              <w:rFonts w:ascii="Arial" w:hAnsi="Arial" w:cs="Arial"/>
              <w:sz w:val="20"/>
              <w:szCs w:val="20"/>
              <w:highlight w:val="yellow"/>
            </w:rPr>
            <w:t>/</w:t>
          </w:r>
          <w:proofErr w:type="spellStart"/>
          <w:r w:rsidRPr="00002A6F">
            <w:rPr>
              <w:rFonts w:ascii="Arial" w:hAnsi="Arial" w:cs="Arial"/>
              <w:sz w:val="20"/>
              <w:szCs w:val="20"/>
              <w:highlight w:val="yellow"/>
            </w:rPr>
            <w:t>xx</w:t>
          </w:r>
          <w:proofErr w:type="spellEnd"/>
          <w:r w:rsidRPr="00002A6F">
            <w:rPr>
              <w:rFonts w:ascii="Arial" w:hAnsi="Arial" w:cs="Arial"/>
              <w:sz w:val="20"/>
              <w:szCs w:val="20"/>
              <w:highlight w:val="yellow"/>
            </w:rPr>
            <w:t>/</w:t>
          </w:r>
          <w:proofErr w:type="spellStart"/>
          <w:r w:rsidRPr="00002A6F">
            <w:rPr>
              <w:rFonts w:ascii="Arial" w:hAnsi="Arial" w:cs="Arial"/>
              <w:sz w:val="20"/>
              <w:szCs w:val="20"/>
              <w:highlight w:val="yellow"/>
            </w:rPr>
            <w:t>xx</w:t>
          </w:r>
          <w:r w:rsidR="00002A6F" w:rsidRPr="00002A6F">
            <w:rPr>
              <w:rFonts w:ascii="Arial" w:hAnsi="Arial" w:cs="Arial"/>
              <w:sz w:val="20"/>
              <w:szCs w:val="20"/>
              <w:highlight w:val="yellow"/>
            </w:rPr>
            <w:t>xx</w:t>
          </w:r>
          <w:proofErr w:type="spellEnd"/>
        </w:p>
      </w:tc>
    </w:tr>
    <w:tr w:rsidR="00A72B5F" w:rsidRPr="00636C1E" w14:paraId="7A883726" w14:textId="77777777" w:rsidTr="5CA22DF0">
      <w:trPr>
        <w:cantSplit/>
        <w:trHeight w:val="680"/>
      </w:trPr>
      <w:tc>
        <w:tcPr>
          <w:tcW w:w="1247" w:type="dxa"/>
          <w:vMerge/>
        </w:tcPr>
        <w:p w14:paraId="48BAD201" w14:textId="77777777" w:rsidR="00A72B5F" w:rsidRDefault="00A72B5F" w:rsidP="00BF1BC8">
          <w:pPr>
            <w:pStyle w:val="Encabezado"/>
          </w:pPr>
        </w:p>
      </w:tc>
      <w:tc>
        <w:tcPr>
          <w:tcW w:w="6597" w:type="dxa"/>
          <w:vMerge/>
        </w:tcPr>
        <w:p w14:paraId="42175345" w14:textId="77777777" w:rsidR="00A72B5F" w:rsidRDefault="00A72B5F" w:rsidP="00BF1BC8">
          <w:pPr>
            <w:pStyle w:val="Encabezado"/>
          </w:pPr>
        </w:p>
      </w:tc>
      <w:tc>
        <w:tcPr>
          <w:tcW w:w="1618" w:type="dxa"/>
          <w:vAlign w:val="center"/>
        </w:tcPr>
        <w:p w14:paraId="13E24EEB" w14:textId="69723E76" w:rsidR="00A72B5F" w:rsidRPr="002A4390" w:rsidRDefault="00A72B5F" w:rsidP="00BF1BC8">
          <w:pPr>
            <w:pStyle w:val="Encabezado"/>
            <w:jc w:val="center"/>
            <w:rPr>
              <w:rFonts w:ascii="Arial" w:hAnsi="Arial" w:cs="Arial"/>
              <w:sz w:val="20"/>
              <w:szCs w:val="20"/>
            </w:rPr>
          </w:pPr>
          <w:r w:rsidRPr="002A4390">
            <w:rPr>
              <w:rFonts w:ascii="Arial" w:hAnsi="Arial" w:cs="Arial"/>
              <w:sz w:val="20"/>
              <w:szCs w:val="20"/>
            </w:rPr>
            <w:t xml:space="preserve">Versión </w:t>
          </w:r>
          <w:r>
            <w:rPr>
              <w:rFonts w:ascii="Arial" w:hAnsi="Arial" w:cs="Arial"/>
              <w:sz w:val="20"/>
              <w:szCs w:val="20"/>
            </w:rPr>
            <w:t xml:space="preserve">2 </w:t>
          </w:r>
        </w:p>
      </w:tc>
      <w:tc>
        <w:tcPr>
          <w:tcW w:w="1582" w:type="dxa"/>
          <w:tcMar>
            <w:left w:w="57" w:type="dxa"/>
            <w:right w:w="57" w:type="dxa"/>
          </w:tcMar>
          <w:vAlign w:val="center"/>
        </w:tcPr>
        <w:p w14:paraId="6BFA4078" w14:textId="1FC05531" w:rsidR="00A72B5F" w:rsidRPr="003800C5" w:rsidRDefault="00A72B5F" w:rsidP="00BF1BC8">
          <w:pPr>
            <w:pStyle w:val="Encabezado"/>
            <w:jc w:val="center"/>
            <w:rPr>
              <w:rFonts w:ascii="Arial" w:hAnsi="Arial" w:cs="Arial"/>
              <w:sz w:val="20"/>
              <w:szCs w:val="20"/>
            </w:rPr>
          </w:pPr>
          <w:r w:rsidRPr="003800C5">
            <w:rPr>
              <w:rFonts w:ascii="Arial" w:hAnsi="Arial" w:cs="Arial"/>
              <w:sz w:val="20"/>
              <w:szCs w:val="20"/>
              <w:lang w:val="es-ES"/>
            </w:rPr>
            <w:t xml:space="preserve">Página </w:t>
          </w:r>
          <w:r w:rsidRPr="003800C5">
            <w:rPr>
              <w:rFonts w:ascii="Arial" w:hAnsi="Arial" w:cs="Arial"/>
              <w:b/>
              <w:bCs/>
              <w:sz w:val="20"/>
              <w:szCs w:val="20"/>
            </w:rPr>
            <w:fldChar w:fldCharType="begin"/>
          </w:r>
          <w:r w:rsidRPr="003800C5">
            <w:rPr>
              <w:rFonts w:ascii="Arial" w:hAnsi="Arial" w:cs="Arial"/>
              <w:b/>
              <w:bCs/>
              <w:sz w:val="20"/>
              <w:szCs w:val="20"/>
            </w:rPr>
            <w:instrText>PAGE  \* Arabic  \* MERGEFORMAT</w:instrText>
          </w:r>
          <w:r w:rsidRPr="003800C5">
            <w:rPr>
              <w:rFonts w:ascii="Arial" w:hAnsi="Arial" w:cs="Arial"/>
              <w:b/>
              <w:bCs/>
              <w:sz w:val="20"/>
              <w:szCs w:val="20"/>
            </w:rPr>
            <w:fldChar w:fldCharType="separate"/>
          </w:r>
          <w:r w:rsidRPr="003800C5">
            <w:rPr>
              <w:rFonts w:ascii="Arial" w:hAnsi="Arial" w:cs="Arial"/>
              <w:b/>
              <w:bCs/>
              <w:sz w:val="20"/>
              <w:szCs w:val="20"/>
              <w:lang w:val="es-ES"/>
            </w:rPr>
            <w:t>1</w:t>
          </w:r>
          <w:r w:rsidRPr="003800C5">
            <w:rPr>
              <w:rFonts w:ascii="Arial" w:hAnsi="Arial" w:cs="Arial"/>
              <w:b/>
              <w:bCs/>
              <w:sz w:val="20"/>
              <w:szCs w:val="20"/>
            </w:rPr>
            <w:fldChar w:fldCharType="end"/>
          </w:r>
          <w:r w:rsidRPr="003800C5">
            <w:rPr>
              <w:rFonts w:ascii="Arial" w:hAnsi="Arial" w:cs="Arial"/>
              <w:sz w:val="20"/>
              <w:szCs w:val="20"/>
              <w:lang w:val="es-ES"/>
            </w:rPr>
            <w:t xml:space="preserve"> de </w:t>
          </w:r>
          <w:r w:rsidRPr="003800C5">
            <w:rPr>
              <w:rFonts w:ascii="Arial" w:hAnsi="Arial" w:cs="Arial"/>
              <w:b/>
              <w:bCs/>
              <w:sz w:val="20"/>
              <w:szCs w:val="20"/>
            </w:rPr>
            <w:fldChar w:fldCharType="begin"/>
          </w:r>
          <w:r w:rsidRPr="003800C5">
            <w:rPr>
              <w:rFonts w:ascii="Arial" w:hAnsi="Arial" w:cs="Arial"/>
              <w:b/>
              <w:bCs/>
              <w:sz w:val="20"/>
              <w:szCs w:val="20"/>
            </w:rPr>
            <w:instrText>NUMPAGES  \* Arabic  \* MERGEFORMAT</w:instrText>
          </w:r>
          <w:r w:rsidRPr="003800C5">
            <w:rPr>
              <w:rFonts w:ascii="Arial" w:hAnsi="Arial" w:cs="Arial"/>
              <w:b/>
              <w:bCs/>
              <w:sz w:val="20"/>
              <w:szCs w:val="20"/>
            </w:rPr>
            <w:fldChar w:fldCharType="separate"/>
          </w:r>
          <w:r w:rsidRPr="003800C5">
            <w:rPr>
              <w:rFonts w:ascii="Arial" w:hAnsi="Arial" w:cs="Arial"/>
              <w:b/>
              <w:bCs/>
              <w:sz w:val="20"/>
              <w:szCs w:val="20"/>
              <w:lang w:val="es-ES"/>
            </w:rPr>
            <w:t>2</w:t>
          </w:r>
          <w:r w:rsidRPr="003800C5">
            <w:rPr>
              <w:rFonts w:ascii="Arial" w:hAnsi="Arial" w:cs="Arial"/>
              <w:b/>
              <w:bCs/>
              <w:sz w:val="20"/>
              <w:szCs w:val="20"/>
            </w:rPr>
            <w:fldChar w:fldCharType="end"/>
          </w:r>
        </w:p>
      </w:tc>
    </w:tr>
  </w:tbl>
  <w:p w14:paraId="3DA466E2" w14:textId="54DEE6C5" w:rsidR="00A72B5F" w:rsidRDefault="00000000">
    <w:pPr>
      <w:pStyle w:val="Encabezado"/>
    </w:pPr>
    <w:r>
      <w:rPr>
        <w:noProof/>
      </w:rPr>
      <w:pict w14:anchorId="160696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9487736" o:spid="_x0000_s1027" type="#_x0000_t136" alt="" style="position:absolute;margin-left:0;margin-top:0;width:484.55pt;height:138.45pt;rotation:315;z-index:-251658235;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PÚBLIC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044" w:type="dxa"/>
      <w:tblInd w:w="-1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7"/>
      <w:gridCol w:w="6597"/>
      <w:gridCol w:w="1618"/>
      <w:gridCol w:w="1582"/>
    </w:tblGrid>
    <w:tr w:rsidR="00A72B5F" w:rsidRPr="00636C1E" w14:paraId="2E68C474" w14:textId="77777777" w:rsidTr="5CA22DF0">
      <w:trPr>
        <w:cantSplit/>
        <w:trHeight w:val="764"/>
      </w:trPr>
      <w:tc>
        <w:tcPr>
          <w:tcW w:w="1247" w:type="dxa"/>
          <w:vMerge w:val="restart"/>
        </w:tcPr>
        <w:p w14:paraId="41166C29" w14:textId="2F14BF0D" w:rsidR="00A72B5F" w:rsidRDefault="00A72B5F" w:rsidP="00F74EBD">
          <w:pPr>
            <w:pStyle w:val="Encabezado"/>
          </w:pPr>
          <w:r>
            <w:rPr>
              <w:noProof/>
              <w:color w:val="2B579A"/>
              <w:shd w:val="clear" w:color="auto" w:fill="E6E6E6"/>
              <w:lang w:eastAsia="es-CO"/>
            </w:rPr>
            <w:drawing>
              <wp:anchor distT="0" distB="0" distL="114300" distR="114300" simplePos="0" relativeHeight="251658240" behindDoc="0" locked="0" layoutInCell="1" allowOverlap="1" wp14:anchorId="2AC14AB3" wp14:editId="545B6C19">
                <wp:simplePos x="0" y="0"/>
                <wp:positionH relativeFrom="column">
                  <wp:posOffset>52070</wp:posOffset>
                </wp:positionH>
                <wp:positionV relativeFrom="paragraph">
                  <wp:posOffset>138620</wp:posOffset>
                </wp:positionV>
                <wp:extent cx="554309" cy="665018"/>
                <wp:effectExtent l="0" t="0" r="0" b="1905"/>
                <wp:wrapNone/>
                <wp:docPr id="193" name="Imagen 193" descr="ICBF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BF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4309" cy="66501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97" w:type="dxa"/>
          <w:vMerge w:val="restart"/>
          <w:vAlign w:val="center"/>
        </w:tcPr>
        <w:p w14:paraId="212894B8" w14:textId="77777777" w:rsidR="00A72B5F" w:rsidRPr="007E1BA5" w:rsidRDefault="00A72B5F" w:rsidP="00C062D9">
          <w:pPr>
            <w:pStyle w:val="Encabezado"/>
            <w:tabs>
              <w:tab w:val="left" w:pos="380"/>
              <w:tab w:val="center" w:pos="2571"/>
            </w:tabs>
            <w:jc w:val="center"/>
            <w:rPr>
              <w:rFonts w:ascii="Arial" w:hAnsi="Arial" w:cs="Arial"/>
              <w:b/>
              <w:sz w:val="20"/>
              <w:szCs w:val="20"/>
            </w:rPr>
          </w:pPr>
          <w:r w:rsidRPr="007E1BA5">
            <w:rPr>
              <w:rFonts w:ascii="Arial" w:hAnsi="Arial" w:cs="Arial"/>
              <w:b/>
              <w:sz w:val="20"/>
              <w:szCs w:val="20"/>
            </w:rPr>
            <w:t xml:space="preserve">PROCESO </w:t>
          </w:r>
        </w:p>
        <w:p w14:paraId="2CDE1124" w14:textId="77777777" w:rsidR="00A72B5F" w:rsidRPr="007E1BA5" w:rsidRDefault="00A72B5F" w:rsidP="00C062D9">
          <w:pPr>
            <w:pStyle w:val="Encabezado"/>
            <w:tabs>
              <w:tab w:val="left" w:pos="380"/>
              <w:tab w:val="center" w:pos="2571"/>
            </w:tabs>
            <w:jc w:val="center"/>
            <w:rPr>
              <w:rFonts w:ascii="Arial" w:hAnsi="Arial" w:cs="Arial"/>
              <w:b/>
              <w:sz w:val="20"/>
              <w:szCs w:val="20"/>
            </w:rPr>
          </w:pPr>
          <w:r w:rsidRPr="007E1BA5">
            <w:rPr>
              <w:rFonts w:ascii="Arial" w:hAnsi="Arial" w:cs="Arial"/>
              <w:b/>
              <w:sz w:val="20"/>
              <w:szCs w:val="20"/>
            </w:rPr>
            <w:t xml:space="preserve">PROMOCIÓN Y PREVENCIÓN </w:t>
          </w:r>
        </w:p>
        <w:p w14:paraId="2CFC97EF" w14:textId="77777777" w:rsidR="00A72B5F" w:rsidRDefault="00A72B5F" w:rsidP="00C062D9">
          <w:pPr>
            <w:pStyle w:val="Encabezado"/>
            <w:tabs>
              <w:tab w:val="left" w:pos="380"/>
              <w:tab w:val="center" w:pos="2571"/>
            </w:tabs>
            <w:jc w:val="center"/>
            <w:rPr>
              <w:rFonts w:ascii="Arial" w:hAnsi="Arial" w:cs="Arial"/>
              <w:b/>
              <w:sz w:val="20"/>
              <w:szCs w:val="20"/>
            </w:rPr>
          </w:pPr>
        </w:p>
        <w:p w14:paraId="5E4451B1" w14:textId="0807C426" w:rsidR="00A72B5F" w:rsidRPr="007E1BA5" w:rsidRDefault="00A72B5F" w:rsidP="00C062D9">
          <w:pPr>
            <w:pStyle w:val="Encabezado"/>
            <w:tabs>
              <w:tab w:val="left" w:pos="380"/>
              <w:tab w:val="center" w:pos="2571"/>
            </w:tabs>
            <w:jc w:val="center"/>
            <w:rPr>
              <w:rFonts w:ascii="Arial" w:hAnsi="Arial" w:cs="Arial"/>
              <w:b/>
              <w:sz w:val="20"/>
              <w:szCs w:val="20"/>
            </w:rPr>
          </w:pPr>
          <w:r w:rsidRPr="007E1BA5">
            <w:rPr>
              <w:rFonts w:ascii="Arial" w:hAnsi="Arial" w:cs="Arial"/>
              <w:b/>
              <w:sz w:val="20"/>
              <w:szCs w:val="20"/>
            </w:rPr>
            <w:t xml:space="preserve">MANUAL OPERATIVO </w:t>
          </w:r>
          <w:r>
            <w:rPr>
              <w:rFonts w:ascii="Arial" w:hAnsi="Arial" w:cs="Arial"/>
              <w:b/>
              <w:sz w:val="20"/>
              <w:szCs w:val="20"/>
            </w:rPr>
            <w:t>MODALIDAD</w:t>
          </w:r>
        </w:p>
        <w:p w14:paraId="1EF8F112" w14:textId="0CAA8AB3" w:rsidR="00A72B5F" w:rsidRPr="007E1BA5" w:rsidRDefault="00A72B5F" w:rsidP="00213B47">
          <w:pPr>
            <w:pStyle w:val="Encabezado"/>
            <w:jc w:val="center"/>
            <w:rPr>
              <w:rFonts w:ascii="Arial" w:hAnsi="Arial" w:cs="Arial"/>
              <w:b/>
              <w:sz w:val="20"/>
              <w:szCs w:val="20"/>
            </w:rPr>
          </w:pPr>
          <w:r w:rsidRPr="00CE5E96">
            <w:rPr>
              <w:rFonts w:ascii="Arial" w:hAnsi="Arial" w:cs="Arial"/>
              <w:b/>
              <w:sz w:val="20"/>
              <w:szCs w:val="20"/>
            </w:rPr>
            <w:t>GENERACIONES "SACÚDETE" - ÉTNICOS (GENERACIONES ÉTNICAS CON BIENESTAR ADOLESCENTES Y JÓVENES)</w:t>
          </w:r>
        </w:p>
      </w:tc>
      <w:tc>
        <w:tcPr>
          <w:tcW w:w="1618" w:type="dxa"/>
          <w:vAlign w:val="center"/>
        </w:tcPr>
        <w:p w14:paraId="4F450ED0" w14:textId="2B164D53" w:rsidR="00A72B5F" w:rsidRPr="007E1BA5" w:rsidRDefault="00A72B5F" w:rsidP="00F74EBD">
          <w:pPr>
            <w:pStyle w:val="Encabezado"/>
            <w:jc w:val="center"/>
            <w:rPr>
              <w:rFonts w:ascii="Arial" w:hAnsi="Arial" w:cs="Arial"/>
              <w:sz w:val="20"/>
              <w:szCs w:val="20"/>
            </w:rPr>
          </w:pPr>
        </w:p>
      </w:tc>
      <w:tc>
        <w:tcPr>
          <w:tcW w:w="1582" w:type="dxa"/>
          <w:vAlign w:val="center"/>
        </w:tcPr>
        <w:p w14:paraId="27562226" w14:textId="7DC84521" w:rsidR="00A72B5F" w:rsidRPr="007E1BA5" w:rsidRDefault="00A72B5F" w:rsidP="00633070">
          <w:pPr>
            <w:pStyle w:val="Encabezado"/>
            <w:jc w:val="center"/>
            <w:rPr>
              <w:rFonts w:ascii="Arial" w:hAnsi="Arial" w:cs="Arial"/>
              <w:sz w:val="20"/>
              <w:szCs w:val="20"/>
            </w:rPr>
          </w:pPr>
        </w:p>
      </w:tc>
    </w:tr>
    <w:tr w:rsidR="00A72B5F" w:rsidRPr="00A319ED" w14:paraId="0F50D327" w14:textId="77777777" w:rsidTr="5CA22DF0">
      <w:trPr>
        <w:cantSplit/>
        <w:trHeight w:val="680"/>
      </w:trPr>
      <w:tc>
        <w:tcPr>
          <w:tcW w:w="1247" w:type="dxa"/>
          <w:vMerge/>
        </w:tcPr>
        <w:p w14:paraId="044555E9" w14:textId="77777777" w:rsidR="00A72B5F" w:rsidRDefault="00A72B5F" w:rsidP="00F74EBD">
          <w:pPr>
            <w:pStyle w:val="Encabezado"/>
          </w:pPr>
        </w:p>
      </w:tc>
      <w:tc>
        <w:tcPr>
          <w:tcW w:w="6597" w:type="dxa"/>
          <w:vMerge/>
        </w:tcPr>
        <w:p w14:paraId="72FD6EDC" w14:textId="77777777" w:rsidR="00A72B5F" w:rsidRPr="007E1BA5" w:rsidRDefault="00A72B5F" w:rsidP="00F74EBD">
          <w:pPr>
            <w:pStyle w:val="Encabezado"/>
            <w:rPr>
              <w:sz w:val="20"/>
              <w:szCs w:val="20"/>
            </w:rPr>
          </w:pPr>
        </w:p>
      </w:tc>
      <w:tc>
        <w:tcPr>
          <w:tcW w:w="1618" w:type="dxa"/>
          <w:vAlign w:val="center"/>
        </w:tcPr>
        <w:p w14:paraId="7F92D5FE" w14:textId="77777777" w:rsidR="00A72B5F" w:rsidRPr="007E1BA5" w:rsidRDefault="00A72B5F" w:rsidP="00F74EBD">
          <w:pPr>
            <w:pStyle w:val="Encabezado"/>
            <w:jc w:val="center"/>
            <w:rPr>
              <w:rFonts w:ascii="Arial" w:hAnsi="Arial" w:cs="Arial"/>
              <w:sz w:val="20"/>
              <w:szCs w:val="20"/>
            </w:rPr>
          </w:pPr>
          <w:r w:rsidRPr="007E1BA5">
            <w:rPr>
              <w:rFonts w:ascii="Arial" w:hAnsi="Arial" w:cs="Arial"/>
              <w:sz w:val="20"/>
              <w:szCs w:val="20"/>
            </w:rPr>
            <w:t xml:space="preserve">Versión 1 </w:t>
          </w:r>
        </w:p>
      </w:tc>
      <w:tc>
        <w:tcPr>
          <w:tcW w:w="1582" w:type="dxa"/>
          <w:tcMar>
            <w:left w:w="57" w:type="dxa"/>
            <w:right w:w="57" w:type="dxa"/>
          </w:tcMar>
          <w:vAlign w:val="center"/>
        </w:tcPr>
        <w:p w14:paraId="3F287D04" w14:textId="4C2131B6" w:rsidR="00A72B5F" w:rsidRPr="007E1BA5" w:rsidRDefault="00A72B5F" w:rsidP="00F74EBD">
          <w:pPr>
            <w:pStyle w:val="Encabezado"/>
            <w:jc w:val="center"/>
            <w:rPr>
              <w:rFonts w:ascii="Arial" w:hAnsi="Arial" w:cs="Arial"/>
              <w:sz w:val="20"/>
              <w:szCs w:val="20"/>
            </w:rPr>
          </w:pPr>
          <w:r w:rsidRPr="007E1BA5">
            <w:rPr>
              <w:rFonts w:ascii="Arial" w:hAnsi="Arial" w:cs="Arial"/>
              <w:sz w:val="20"/>
              <w:szCs w:val="20"/>
            </w:rPr>
            <w:t xml:space="preserve">Página </w:t>
          </w:r>
          <w:r w:rsidRPr="007E1BA5">
            <w:rPr>
              <w:rStyle w:val="Nmerodepgina"/>
              <w:rFonts w:cs="Arial"/>
              <w:szCs w:val="20"/>
            </w:rPr>
            <w:fldChar w:fldCharType="begin"/>
          </w:r>
          <w:r w:rsidRPr="007E1BA5">
            <w:rPr>
              <w:rStyle w:val="Nmerodepgina"/>
              <w:rFonts w:cs="Arial"/>
              <w:szCs w:val="20"/>
            </w:rPr>
            <w:instrText xml:space="preserve"> PAGE  \* Arabic </w:instrText>
          </w:r>
          <w:r w:rsidRPr="007E1BA5">
            <w:rPr>
              <w:rStyle w:val="Nmerodepgina"/>
              <w:rFonts w:cs="Arial"/>
              <w:szCs w:val="20"/>
            </w:rPr>
            <w:fldChar w:fldCharType="separate"/>
          </w:r>
          <w:r>
            <w:rPr>
              <w:rStyle w:val="Nmerodepgina"/>
              <w:rFonts w:cs="Arial"/>
              <w:noProof/>
              <w:szCs w:val="20"/>
            </w:rPr>
            <w:t>1</w:t>
          </w:r>
          <w:r w:rsidRPr="007E1BA5">
            <w:rPr>
              <w:rStyle w:val="Nmerodepgina"/>
              <w:rFonts w:cs="Arial"/>
              <w:szCs w:val="20"/>
            </w:rPr>
            <w:fldChar w:fldCharType="end"/>
          </w:r>
          <w:r w:rsidRPr="007E1BA5">
            <w:rPr>
              <w:rStyle w:val="Nmerodepgina"/>
              <w:rFonts w:cs="Arial"/>
              <w:szCs w:val="20"/>
            </w:rPr>
            <w:t xml:space="preserve"> de</w:t>
          </w:r>
          <w:r w:rsidRPr="007E1BA5">
            <w:rPr>
              <w:rFonts w:ascii="Arial" w:hAnsi="Arial" w:cs="Arial"/>
              <w:sz w:val="20"/>
              <w:szCs w:val="20"/>
            </w:rPr>
            <w:t xml:space="preserve"> </w:t>
          </w:r>
          <w:r w:rsidRPr="007E1BA5">
            <w:rPr>
              <w:rFonts w:ascii="Arial" w:hAnsi="Arial" w:cs="Arial"/>
              <w:sz w:val="20"/>
              <w:szCs w:val="20"/>
              <w:shd w:val="clear" w:color="auto" w:fill="E6E6E6"/>
            </w:rPr>
            <w:fldChar w:fldCharType="begin"/>
          </w:r>
          <w:r w:rsidRPr="007E1BA5">
            <w:rPr>
              <w:rFonts w:ascii="Arial" w:hAnsi="Arial" w:cs="Arial"/>
              <w:sz w:val="20"/>
              <w:szCs w:val="20"/>
            </w:rPr>
            <w:instrText xml:space="preserve"> NUMPAGES   \* MERGEFORMAT </w:instrText>
          </w:r>
          <w:r w:rsidRPr="007E1BA5">
            <w:rPr>
              <w:rFonts w:ascii="Arial" w:hAnsi="Arial" w:cs="Arial"/>
              <w:sz w:val="20"/>
              <w:szCs w:val="20"/>
              <w:shd w:val="clear" w:color="auto" w:fill="E6E6E6"/>
            </w:rPr>
            <w:fldChar w:fldCharType="separate"/>
          </w:r>
          <w:r>
            <w:rPr>
              <w:rFonts w:ascii="Arial" w:hAnsi="Arial" w:cs="Arial"/>
              <w:noProof/>
              <w:sz w:val="20"/>
              <w:szCs w:val="20"/>
            </w:rPr>
            <w:t>90</w:t>
          </w:r>
          <w:r w:rsidRPr="007E1BA5">
            <w:rPr>
              <w:rFonts w:ascii="Arial" w:hAnsi="Arial" w:cs="Arial"/>
              <w:sz w:val="20"/>
              <w:szCs w:val="20"/>
              <w:shd w:val="clear" w:color="auto" w:fill="E6E6E6"/>
            </w:rPr>
            <w:fldChar w:fldCharType="end"/>
          </w:r>
        </w:p>
      </w:tc>
    </w:tr>
  </w:tbl>
  <w:p w14:paraId="6A520742" w14:textId="406E9A02" w:rsidR="00A72B5F" w:rsidRDefault="00000000" w:rsidP="7FB5910F">
    <w:pPr>
      <w:pStyle w:val="Encabezado"/>
    </w:pPr>
    <w:r>
      <w:rPr>
        <w:noProof/>
      </w:rPr>
      <w:pict w14:anchorId="60D994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9487734" o:spid="_x0000_s1026" type="#_x0000_t136" alt="" style="position:absolute;margin-left:0;margin-top:0;width:484.55pt;height:138.45pt;rotation:315;z-index:-251658237;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PÚBLICA"/>
          <w10:wrap anchorx="margin" anchory="margin"/>
        </v:shape>
      </w:pict>
    </w:r>
    <w:r>
      <w:rPr>
        <w:noProof/>
        <w:color w:val="2B579A"/>
        <w:shd w:val="clear" w:color="auto" w:fill="E6E6E6"/>
      </w:rPr>
      <w:pict w14:anchorId="477ABF16">
        <v:shape id="_x0000_s1025" type="#_x0000_t136" alt="" style="position:absolute;margin-left:0;margin-top:0;width:311pt;height:311pt;rotation:315;z-index:-251658238;mso-wrap-edited:f;mso-width-percent:0;mso-height-percent:0;mso-position-horizontal:center;mso-position-horizontal-relative:margin;mso-position-vertical:center;mso-position-vertical-relative:margin;mso-width-percent:0;mso-height-percent:0" o:allowincell="f" fillcolor="silver" stroked="f">
          <v:fill opacity=".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523E2"/>
    <w:multiLevelType w:val="hybridMultilevel"/>
    <w:tmpl w:val="8A2C4F2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12213CF"/>
    <w:multiLevelType w:val="multilevel"/>
    <w:tmpl w:val="7E1C5B4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25F13FF"/>
    <w:multiLevelType w:val="multilevel"/>
    <w:tmpl w:val="B8FC3BB2"/>
    <w:lvl w:ilvl="0">
      <w:start w:val="1"/>
      <w:numFmt w:val="decimal"/>
      <w:lvlText w:val="%1."/>
      <w:lvlJc w:val="left"/>
      <w:pPr>
        <w:ind w:left="360" w:hanging="360"/>
      </w:pPr>
    </w:lvl>
    <w:lvl w:ilvl="1">
      <w:start w:val="1"/>
      <w:numFmt w:val="decimal"/>
      <w:lvlText w:val="%1.%2."/>
      <w:lvlJc w:val="left"/>
      <w:pPr>
        <w:ind w:left="792" w:hanging="432"/>
      </w:pPr>
      <w:rPr>
        <w:b/>
        <w:bCs w:val="0"/>
      </w:r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2E7152C"/>
    <w:multiLevelType w:val="multilevel"/>
    <w:tmpl w:val="4E6615A0"/>
    <w:lvl w:ilvl="0">
      <w:start w:val="3"/>
      <w:numFmt w:val="decimal"/>
      <w:lvlText w:val="%1."/>
      <w:lvlJc w:val="left"/>
      <w:pPr>
        <w:ind w:left="432" w:hanging="432"/>
      </w:pPr>
      <w:rPr>
        <w:rFonts w:hint="default"/>
      </w:rPr>
    </w:lvl>
    <w:lvl w:ilvl="1">
      <w:start w:val="11"/>
      <w:numFmt w:val="decimal"/>
      <w:lvlText w:val="%1.%2."/>
      <w:lvlJc w:val="left"/>
      <w:pPr>
        <w:ind w:left="612" w:hanging="432"/>
      </w:pPr>
      <w:rPr>
        <w:rFonts w:hint="default"/>
        <w:b/>
        <w:bCs/>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4" w15:restartNumberingAfterBreak="0">
    <w:nsid w:val="03080025"/>
    <w:multiLevelType w:val="hybridMultilevel"/>
    <w:tmpl w:val="3FF87664"/>
    <w:lvl w:ilvl="0" w:tplc="080A0011">
      <w:start w:val="1"/>
      <w:numFmt w:val="decimal"/>
      <w:lvlText w:val="%1)"/>
      <w:lvlJc w:val="left"/>
      <w:pPr>
        <w:ind w:left="360" w:hanging="360"/>
      </w:pPr>
    </w:lvl>
    <w:lvl w:ilvl="1" w:tplc="080A0017">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 w15:restartNumberingAfterBreak="0">
    <w:nsid w:val="03092913"/>
    <w:multiLevelType w:val="hybridMultilevel"/>
    <w:tmpl w:val="D7E4D0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39927C7"/>
    <w:multiLevelType w:val="hybridMultilevel"/>
    <w:tmpl w:val="82EADFAC"/>
    <w:lvl w:ilvl="0" w:tplc="8730B018">
      <w:start w:val="1"/>
      <w:numFmt w:val="bullet"/>
      <w:lvlText w:val=""/>
      <w:lvlJc w:val="left"/>
      <w:pPr>
        <w:ind w:left="360" w:hanging="360"/>
      </w:pPr>
      <w:rPr>
        <w:rFonts w:ascii="Symbol" w:hAnsi="Symbol" w:hint="default"/>
      </w:rPr>
    </w:lvl>
    <w:lvl w:ilvl="1" w:tplc="1EF27996">
      <w:start w:val="1"/>
      <w:numFmt w:val="bullet"/>
      <w:lvlText w:val="o"/>
      <w:lvlJc w:val="left"/>
      <w:pPr>
        <w:ind w:left="1080" w:hanging="360"/>
      </w:pPr>
      <w:rPr>
        <w:rFonts w:ascii="Courier New" w:hAnsi="Courier New" w:hint="default"/>
      </w:rPr>
    </w:lvl>
    <w:lvl w:ilvl="2" w:tplc="F38CE564">
      <w:start w:val="1"/>
      <w:numFmt w:val="bullet"/>
      <w:lvlText w:val=""/>
      <w:lvlJc w:val="left"/>
      <w:pPr>
        <w:ind w:left="1800" w:hanging="360"/>
      </w:pPr>
      <w:rPr>
        <w:rFonts w:ascii="Wingdings" w:hAnsi="Wingdings" w:hint="default"/>
      </w:rPr>
    </w:lvl>
    <w:lvl w:ilvl="3" w:tplc="D9F0700E">
      <w:start w:val="1"/>
      <w:numFmt w:val="bullet"/>
      <w:lvlText w:val=""/>
      <w:lvlJc w:val="left"/>
      <w:pPr>
        <w:ind w:left="2520" w:hanging="360"/>
      </w:pPr>
      <w:rPr>
        <w:rFonts w:ascii="Symbol" w:hAnsi="Symbol" w:hint="default"/>
      </w:rPr>
    </w:lvl>
    <w:lvl w:ilvl="4" w:tplc="27265E16">
      <w:start w:val="1"/>
      <w:numFmt w:val="bullet"/>
      <w:lvlText w:val="o"/>
      <w:lvlJc w:val="left"/>
      <w:pPr>
        <w:ind w:left="3240" w:hanging="360"/>
      </w:pPr>
      <w:rPr>
        <w:rFonts w:ascii="Courier New" w:hAnsi="Courier New" w:hint="default"/>
      </w:rPr>
    </w:lvl>
    <w:lvl w:ilvl="5" w:tplc="CB0AD0B2">
      <w:start w:val="1"/>
      <w:numFmt w:val="bullet"/>
      <w:lvlText w:val=""/>
      <w:lvlJc w:val="left"/>
      <w:pPr>
        <w:ind w:left="3960" w:hanging="360"/>
      </w:pPr>
      <w:rPr>
        <w:rFonts w:ascii="Wingdings" w:hAnsi="Wingdings" w:hint="default"/>
      </w:rPr>
    </w:lvl>
    <w:lvl w:ilvl="6" w:tplc="B91C20CE">
      <w:start w:val="1"/>
      <w:numFmt w:val="bullet"/>
      <w:lvlText w:val=""/>
      <w:lvlJc w:val="left"/>
      <w:pPr>
        <w:ind w:left="4680" w:hanging="360"/>
      </w:pPr>
      <w:rPr>
        <w:rFonts w:ascii="Symbol" w:hAnsi="Symbol" w:hint="default"/>
      </w:rPr>
    </w:lvl>
    <w:lvl w:ilvl="7" w:tplc="CB588EAC">
      <w:start w:val="1"/>
      <w:numFmt w:val="bullet"/>
      <w:lvlText w:val="o"/>
      <w:lvlJc w:val="left"/>
      <w:pPr>
        <w:ind w:left="5400" w:hanging="360"/>
      </w:pPr>
      <w:rPr>
        <w:rFonts w:ascii="Courier New" w:hAnsi="Courier New" w:hint="default"/>
      </w:rPr>
    </w:lvl>
    <w:lvl w:ilvl="8" w:tplc="F8D00C26">
      <w:start w:val="1"/>
      <w:numFmt w:val="bullet"/>
      <w:lvlText w:val=""/>
      <w:lvlJc w:val="left"/>
      <w:pPr>
        <w:ind w:left="6120" w:hanging="360"/>
      </w:pPr>
      <w:rPr>
        <w:rFonts w:ascii="Wingdings" w:hAnsi="Wingdings" w:hint="default"/>
      </w:rPr>
    </w:lvl>
  </w:abstractNum>
  <w:abstractNum w:abstractNumId="7" w15:restartNumberingAfterBreak="0">
    <w:nsid w:val="073A758E"/>
    <w:multiLevelType w:val="hybridMultilevel"/>
    <w:tmpl w:val="0222533C"/>
    <w:lvl w:ilvl="0" w:tplc="8DB04196">
      <w:start w:val="1"/>
      <w:numFmt w:val="lowerLetter"/>
      <w:lvlText w:val="%1)"/>
      <w:lvlJc w:val="left"/>
      <w:pPr>
        <w:ind w:left="1428" w:hanging="360"/>
      </w:pPr>
      <w:rPr>
        <w:color w:val="auto"/>
      </w:rPr>
    </w:lvl>
    <w:lvl w:ilvl="1" w:tplc="240A0019">
      <w:start w:val="1"/>
      <w:numFmt w:val="lowerLetter"/>
      <w:lvlText w:val="%2."/>
      <w:lvlJc w:val="left"/>
      <w:pPr>
        <w:ind w:left="2148" w:hanging="360"/>
      </w:pPr>
    </w:lvl>
    <w:lvl w:ilvl="2" w:tplc="240A001B">
      <w:start w:val="1"/>
      <w:numFmt w:val="lowerRoman"/>
      <w:lvlText w:val="%3."/>
      <w:lvlJc w:val="right"/>
      <w:pPr>
        <w:ind w:left="2868" w:hanging="180"/>
      </w:pPr>
    </w:lvl>
    <w:lvl w:ilvl="3" w:tplc="240A000F">
      <w:start w:val="1"/>
      <w:numFmt w:val="decimal"/>
      <w:lvlText w:val="%4."/>
      <w:lvlJc w:val="left"/>
      <w:pPr>
        <w:ind w:left="3588" w:hanging="360"/>
      </w:pPr>
    </w:lvl>
    <w:lvl w:ilvl="4" w:tplc="240A0019">
      <w:start w:val="1"/>
      <w:numFmt w:val="lowerLetter"/>
      <w:lvlText w:val="%5."/>
      <w:lvlJc w:val="left"/>
      <w:pPr>
        <w:ind w:left="4308" w:hanging="360"/>
      </w:pPr>
    </w:lvl>
    <w:lvl w:ilvl="5" w:tplc="240A001B">
      <w:start w:val="1"/>
      <w:numFmt w:val="lowerRoman"/>
      <w:lvlText w:val="%6."/>
      <w:lvlJc w:val="right"/>
      <w:pPr>
        <w:ind w:left="5028" w:hanging="180"/>
      </w:pPr>
    </w:lvl>
    <w:lvl w:ilvl="6" w:tplc="240A000F">
      <w:start w:val="1"/>
      <w:numFmt w:val="decimal"/>
      <w:lvlText w:val="%7."/>
      <w:lvlJc w:val="left"/>
      <w:pPr>
        <w:ind w:left="5748" w:hanging="360"/>
      </w:pPr>
    </w:lvl>
    <w:lvl w:ilvl="7" w:tplc="240A0019">
      <w:start w:val="1"/>
      <w:numFmt w:val="lowerLetter"/>
      <w:lvlText w:val="%8."/>
      <w:lvlJc w:val="left"/>
      <w:pPr>
        <w:ind w:left="6468" w:hanging="360"/>
      </w:pPr>
    </w:lvl>
    <w:lvl w:ilvl="8" w:tplc="240A001B">
      <w:start w:val="1"/>
      <w:numFmt w:val="lowerRoman"/>
      <w:lvlText w:val="%9."/>
      <w:lvlJc w:val="right"/>
      <w:pPr>
        <w:ind w:left="7188" w:hanging="180"/>
      </w:pPr>
    </w:lvl>
  </w:abstractNum>
  <w:abstractNum w:abstractNumId="8" w15:restartNumberingAfterBreak="0">
    <w:nsid w:val="07D061D3"/>
    <w:multiLevelType w:val="hybridMultilevel"/>
    <w:tmpl w:val="55E6BF1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08C65206"/>
    <w:multiLevelType w:val="multilevel"/>
    <w:tmpl w:val="87D6AF52"/>
    <w:lvl w:ilvl="0">
      <w:start w:val="1"/>
      <w:numFmt w:val="decimal"/>
      <w:lvlText w:val="%1."/>
      <w:lvlJc w:val="left"/>
      <w:pPr>
        <w:ind w:left="360" w:hanging="360"/>
      </w:pPr>
      <w:rPr>
        <w:rFonts w:hint="default"/>
        <w:sz w:val="24"/>
        <w:szCs w:val="24"/>
      </w:rPr>
    </w:lvl>
    <w:lvl w:ilvl="1">
      <w:start w:val="3"/>
      <w:numFmt w:val="decimal"/>
      <w:lvlText w:val="%1.%2."/>
      <w:lvlJc w:val="left"/>
      <w:pPr>
        <w:ind w:left="792" w:hanging="432"/>
      </w:pPr>
      <w:rPr>
        <w:rFonts w:ascii="Arial" w:hAnsi="Arial" w:cs="Arial" w:hint="default"/>
        <w:b/>
        <w:bCs w:val="0"/>
        <w:color w:val="000000" w:themeColor="text1"/>
        <w:sz w:val="24"/>
        <w:szCs w:val="24"/>
      </w:rPr>
    </w:lvl>
    <w:lvl w:ilvl="2">
      <w:start w:val="1"/>
      <w:numFmt w:val="decimal"/>
      <w:lvlText w:val="%1.%2.%3."/>
      <w:lvlJc w:val="left"/>
      <w:pPr>
        <w:ind w:left="1214" w:hanging="504"/>
      </w:pPr>
      <w:rPr>
        <w:rFonts w:ascii="Arial Narrow" w:hAnsi="Arial Narrow" w:hint="default"/>
        <w:b/>
        <w:bCs/>
        <w:color w:val="000000" w:themeColor="text1"/>
        <w:sz w:val="24"/>
        <w:szCs w:val="24"/>
      </w:rPr>
    </w:lvl>
    <w:lvl w:ilvl="3">
      <w:start w:val="1"/>
      <w:numFmt w:val="decimal"/>
      <w:lvlText w:val="%1.%2.%3.%4."/>
      <w:lvlJc w:val="left"/>
      <w:pPr>
        <w:ind w:left="1728" w:hanging="648"/>
      </w:pPr>
      <w:rPr>
        <w:rFonts w:hint="default"/>
        <w:b/>
        <w:bCs/>
        <w:color w:val="auto"/>
        <w:sz w:val="24"/>
        <w:szCs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9262996"/>
    <w:multiLevelType w:val="hybridMultilevel"/>
    <w:tmpl w:val="61A6984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09E30DA3"/>
    <w:multiLevelType w:val="hybridMultilevel"/>
    <w:tmpl w:val="C5C010A4"/>
    <w:lvl w:ilvl="0" w:tplc="D2FA65DE">
      <w:start w:val="1"/>
      <w:numFmt w:val="decimal"/>
      <w:lvlText w:val="(%1)"/>
      <w:lvlJc w:val="left"/>
      <w:pPr>
        <w:ind w:left="720" w:hanging="360"/>
      </w:pPr>
    </w:lvl>
    <w:lvl w:ilvl="1" w:tplc="7BB69ACE">
      <w:start w:val="1"/>
      <w:numFmt w:val="lowerLetter"/>
      <w:lvlText w:val="%2."/>
      <w:lvlJc w:val="left"/>
      <w:pPr>
        <w:ind w:left="1440" w:hanging="360"/>
      </w:pPr>
    </w:lvl>
    <w:lvl w:ilvl="2" w:tplc="3A0060E2">
      <w:start w:val="1"/>
      <w:numFmt w:val="lowerRoman"/>
      <w:lvlText w:val="%3."/>
      <w:lvlJc w:val="right"/>
      <w:pPr>
        <w:ind w:left="2160" w:hanging="180"/>
      </w:pPr>
    </w:lvl>
    <w:lvl w:ilvl="3" w:tplc="337EB856">
      <w:start w:val="1"/>
      <w:numFmt w:val="decimal"/>
      <w:lvlText w:val="%4."/>
      <w:lvlJc w:val="left"/>
      <w:pPr>
        <w:ind w:left="2880" w:hanging="360"/>
      </w:pPr>
    </w:lvl>
    <w:lvl w:ilvl="4" w:tplc="5AFAA92A">
      <w:start w:val="1"/>
      <w:numFmt w:val="lowerLetter"/>
      <w:lvlText w:val="%5."/>
      <w:lvlJc w:val="left"/>
      <w:pPr>
        <w:ind w:left="3600" w:hanging="360"/>
      </w:pPr>
    </w:lvl>
    <w:lvl w:ilvl="5" w:tplc="3D6E295C">
      <w:start w:val="1"/>
      <w:numFmt w:val="lowerRoman"/>
      <w:lvlText w:val="%6."/>
      <w:lvlJc w:val="right"/>
      <w:pPr>
        <w:ind w:left="4320" w:hanging="180"/>
      </w:pPr>
    </w:lvl>
    <w:lvl w:ilvl="6" w:tplc="1EBA2BE2">
      <w:start w:val="1"/>
      <w:numFmt w:val="decimal"/>
      <w:lvlText w:val="%7."/>
      <w:lvlJc w:val="left"/>
      <w:pPr>
        <w:ind w:left="5040" w:hanging="360"/>
      </w:pPr>
    </w:lvl>
    <w:lvl w:ilvl="7" w:tplc="EBD4B7DA">
      <w:start w:val="1"/>
      <w:numFmt w:val="lowerLetter"/>
      <w:lvlText w:val="%8."/>
      <w:lvlJc w:val="left"/>
      <w:pPr>
        <w:ind w:left="5760" w:hanging="360"/>
      </w:pPr>
    </w:lvl>
    <w:lvl w:ilvl="8" w:tplc="B1D82A36">
      <w:start w:val="1"/>
      <w:numFmt w:val="lowerRoman"/>
      <w:lvlText w:val="%9."/>
      <w:lvlJc w:val="right"/>
      <w:pPr>
        <w:ind w:left="6480" w:hanging="180"/>
      </w:pPr>
    </w:lvl>
  </w:abstractNum>
  <w:abstractNum w:abstractNumId="12" w15:restartNumberingAfterBreak="0">
    <w:nsid w:val="0AA5108B"/>
    <w:multiLevelType w:val="hybridMultilevel"/>
    <w:tmpl w:val="861ECA3E"/>
    <w:lvl w:ilvl="0" w:tplc="C4BAA8AE">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44376CB"/>
    <w:multiLevelType w:val="hybridMultilevel"/>
    <w:tmpl w:val="15721DB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15:restartNumberingAfterBreak="0">
    <w:nsid w:val="16E17958"/>
    <w:multiLevelType w:val="hybridMultilevel"/>
    <w:tmpl w:val="2EEC9D0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15:restartNumberingAfterBreak="0">
    <w:nsid w:val="1A52023D"/>
    <w:multiLevelType w:val="hybridMultilevel"/>
    <w:tmpl w:val="725A51F0"/>
    <w:lvl w:ilvl="0" w:tplc="240A0011">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6" w15:restartNumberingAfterBreak="0">
    <w:nsid w:val="1B720C5D"/>
    <w:multiLevelType w:val="hybridMultilevel"/>
    <w:tmpl w:val="F1F252C0"/>
    <w:lvl w:ilvl="0" w:tplc="1256B42A">
      <w:start w:val="1"/>
      <w:numFmt w:val="decimal"/>
      <w:lvlText w:val="%1)"/>
      <w:lvlJc w:val="left"/>
      <w:pPr>
        <w:ind w:left="360" w:hanging="360"/>
      </w:pPr>
      <w:rPr>
        <w:rFonts w:ascii="Arial" w:eastAsiaTheme="minorHAnsi" w:hAnsi="Arial" w:cs="Arial"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15:restartNumberingAfterBreak="0">
    <w:nsid w:val="1ED76809"/>
    <w:multiLevelType w:val="multilevel"/>
    <w:tmpl w:val="B8FC3BB2"/>
    <w:lvl w:ilvl="0">
      <w:start w:val="1"/>
      <w:numFmt w:val="decimal"/>
      <w:lvlText w:val="%1."/>
      <w:lvlJc w:val="left"/>
      <w:pPr>
        <w:ind w:left="360" w:hanging="360"/>
      </w:pPr>
    </w:lvl>
    <w:lvl w:ilvl="1">
      <w:start w:val="1"/>
      <w:numFmt w:val="decimal"/>
      <w:lvlText w:val="%1.%2."/>
      <w:lvlJc w:val="left"/>
      <w:pPr>
        <w:ind w:left="792" w:hanging="432"/>
      </w:pPr>
      <w:rPr>
        <w:b/>
        <w:bCs w:val="0"/>
      </w:r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3342D9A"/>
    <w:multiLevelType w:val="multilevel"/>
    <w:tmpl w:val="66F2B39E"/>
    <w:lvl w:ilvl="0">
      <w:start w:val="3"/>
      <w:numFmt w:val="decimal"/>
      <w:lvlText w:val="%1"/>
      <w:lvlJc w:val="left"/>
      <w:pPr>
        <w:ind w:left="525" w:hanging="525"/>
      </w:pPr>
      <w:rPr>
        <w:rFonts w:hint="default"/>
      </w:rPr>
    </w:lvl>
    <w:lvl w:ilvl="1">
      <w:start w:val="6"/>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D1C578A"/>
    <w:multiLevelType w:val="hybridMultilevel"/>
    <w:tmpl w:val="033A3F3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15:restartNumberingAfterBreak="0">
    <w:nsid w:val="2FA91850"/>
    <w:multiLevelType w:val="hybridMultilevel"/>
    <w:tmpl w:val="BF9EA10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15:restartNumberingAfterBreak="0">
    <w:nsid w:val="31E271AA"/>
    <w:multiLevelType w:val="hybridMultilevel"/>
    <w:tmpl w:val="7AA20A4A"/>
    <w:lvl w:ilvl="0" w:tplc="6682F4F2">
      <w:start w:val="1"/>
      <w:numFmt w:val="decimal"/>
      <w:lvlText w:val="%1."/>
      <w:lvlJc w:val="left"/>
      <w:pPr>
        <w:ind w:left="720" w:hanging="360"/>
      </w:pPr>
      <w:rPr>
        <w:rFonts w:ascii="Times New Roman" w:hAnsi="Times New Roman" w:cs="Times New Roman" w:hint="default"/>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341D09F6"/>
    <w:multiLevelType w:val="hybridMultilevel"/>
    <w:tmpl w:val="86E6BDE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15:restartNumberingAfterBreak="0">
    <w:nsid w:val="34E3206C"/>
    <w:multiLevelType w:val="hybridMultilevel"/>
    <w:tmpl w:val="2B80239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15:restartNumberingAfterBreak="0">
    <w:nsid w:val="36A643F4"/>
    <w:multiLevelType w:val="hybridMultilevel"/>
    <w:tmpl w:val="F71EC99E"/>
    <w:lvl w:ilvl="0" w:tplc="080A0017">
      <w:start w:val="1"/>
      <w:numFmt w:val="lowerLetter"/>
      <w:lvlText w:val="%1)"/>
      <w:lvlJc w:val="left"/>
      <w:pPr>
        <w:ind w:left="360" w:hanging="360"/>
      </w:pPr>
    </w:lvl>
    <w:lvl w:ilvl="1" w:tplc="080A0017">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15:restartNumberingAfterBreak="0">
    <w:nsid w:val="36F35A18"/>
    <w:multiLevelType w:val="hybridMultilevel"/>
    <w:tmpl w:val="B8F8B1B6"/>
    <w:lvl w:ilvl="0" w:tplc="080A0011">
      <w:start w:val="1"/>
      <w:numFmt w:val="decimal"/>
      <w:lvlText w:val="%1)"/>
      <w:lvlJc w:val="lef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6" w15:restartNumberingAfterBreak="0">
    <w:nsid w:val="37FE4583"/>
    <w:multiLevelType w:val="hybridMultilevel"/>
    <w:tmpl w:val="8EBC2B36"/>
    <w:lvl w:ilvl="0" w:tplc="222414D4">
      <w:start w:val="1"/>
      <w:numFmt w:val="decimal"/>
      <w:lvlText w:val="%1)"/>
      <w:lvlJc w:val="left"/>
      <w:pPr>
        <w:ind w:left="360" w:hanging="360"/>
      </w:pPr>
      <w:rPr>
        <w:b/>
        <w:bCs/>
      </w:rPr>
    </w:lvl>
    <w:lvl w:ilvl="1" w:tplc="2618D116">
      <w:start w:val="1"/>
      <w:numFmt w:val="lowerLetter"/>
      <w:lvlText w:val="%2."/>
      <w:lvlJc w:val="left"/>
      <w:pPr>
        <w:ind w:left="1080" w:hanging="360"/>
      </w:pPr>
    </w:lvl>
    <w:lvl w:ilvl="2" w:tplc="F48E744C">
      <w:start w:val="1"/>
      <w:numFmt w:val="lowerRoman"/>
      <w:lvlText w:val="%3."/>
      <w:lvlJc w:val="right"/>
      <w:pPr>
        <w:ind w:left="1800" w:hanging="180"/>
      </w:pPr>
    </w:lvl>
    <w:lvl w:ilvl="3" w:tplc="104C7986">
      <w:start w:val="1"/>
      <w:numFmt w:val="decimal"/>
      <w:lvlText w:val="%4."/>
      <w:lvlJc w:val="left"/>
      <w:pPr>
        <w:ind w:left="2520" w:hanging="360"/>
      </w:pPr>
    </w:lvl>
    <w:lvl w:ilvl="4" w:tplc="7A22C7A0">
      <w:start w:val="1"/>
      <w:numFmt w:val="lowerLetter"/>
      <w:lvlText w:val="%5."/>
      <w:lvlJc w:val="left"/>
      <w:pPr>
        <w:ind w:left="3240" w:hanging="360"/>
      </w:pPr>
    </w:lvl>
    <w:lvl w:ilvl="5" w:tplc="C9AC54A4">
      <w:start w:val="1"/>
      <w:numFmt w:val="lowerRoman"/>
      <w:lvlText w:val="%6."/>
      <w:lvlJc w:val="right"/>
      <w:pPr>
        <w:ind w:left="3960" w:hanging="180"/>
      </w:pPr>
    </w:lvl>
    <w:lvl w:ilvl="6" w:tplc="75FE02D0">
      <w:start w:val="1"/>
      <w:numFmt w:val="decimal"/>
      <w:lvlText w:val="%7."/>
      <w:lvlJc w:val="left"/>
      <w:pPr>
        <w:ind w:left="4680" w:hanging="360"/>
      </w:pPr>
    </w:lvl>
    <w:lvl w:ilvl="7" w:tplc="39943AD0">
      <w:start w:val="1"/>
      <w:numFmt w:val="lowerLetter"/>
      <w:lvlText w:val="%8."/>
      <w:lvlJc w:val="left"/>
      <w:pPr>
        <w:ind w:left="5400" w:hanging="360"/>
      </w:pPr>
    </w:lvl>
    <w:lvl w:ilvl="8" w:tplc="C16255EC">
      <w:start w:val="1"/>
      <w:numFmt w:val="lowerRoman"/>
      <w:lvlText w:val="%9."/>
      <w:lvlJc w:val="right"/>
      <w:pPr>
        <w:ind w:left="6120" w:hanging="180"/>
      </w:pPr>
    </w:lvl>
  </w:abstractNum>
  <w:abstractNum w:abstractNumId="27" w15:restartNumberingAfterBreak="0">
    <w:nsid w:val="39D7300D"/>
    <w:multiLevelType w:val="multilevel"/>
    <w:tmpl w:val="2124D5B2"/>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3D465A25"/>
    <w:multiLevelType w:val="hybridMultilevel"/>
    <w:tmpl w:val="05D2CDA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15:restartNumberingAfterBreak="0">
    <w:nsid w:val="40217B1A"/>
    <w:multiLevelType w:val="hybridMultilevel"/>
    <w:tmpl w:val="B9740F9A"/>
    <w:lvl w:ilvl="0" w:tplc="080A0011">
      <w:start w:val="1"/>
      <w:numFmt w:val="decimal"/>
      <w:lvlText w:val="%1)"/>
      <w:lvlJc w:val="left"/>
      <w:pPr>
        <w:ind w:left="360" w:hanging="360"/>
      </w:pPr>
    </w:lvl>
    <w:lvl w:ilvl="1" w:tplc="080A0017">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0" w15:restartNumberingAfterBreak="0">
    <w:nsid w:val="40A77AB7"/>
    <w:multiLevelType w:val="hybridMultilevel"/>
    <w:tmpl w:val="079670B6"/>
    <w:lvl w:ilvl="0" w:tplc="5C28D992">
      <w:start w:val="1"/>
      <w:numFmt w:val="decimal"/>
      <w:lvlText w:val="(%1)"/>
      <w:lvlJc w:val="left"/>
      <w:pPr>
        <w:ind w:left="720" w:hanging="360"/>
      </w:pPr>
    </w:lvl>
    <w:lvl w:ilvl="1" w:tplc="5F303506">
      <w:start w:val="1"/>
      <w:numFmt w:val="lowerLetter"/>
      <w:lvlText w:val="%2."/>
      <w:lvlJc w:val="left"/>
      <w:pPr>
        <w:ind w:left="1440" w:hanging="360"/>
      </w:pPr>
    </w:lvl>
    <w:lvl w:ilvl="2" w:tplc="87EAC648">
      <w:start w:val="1"/>
      <w:numFmt w:val="lowerRoman"/>
      <w:lvlText w:val="%3."/>
      <w:lvlJc w:val="right"/>
      <w:pPr>
        <w:ind w:left="2160" w:hanging="180"/>
      </w:pPr>
    </w:lvl>
    <w:lvl w:ilvl="3" w:tplc="5734E4FE">
      <w:start w:val="1"/>
      <w:numFmt w:val="decimal"/>
      <w:lvlText w:val="%4."/>
      <w:lvlJc w:val="left"/>
      <w:pPr>
        <w:ind w:left="2880" w:hanging="360"/>
      </w:pPr>
    </w:lvl>
    <w:lvl w:ilvl="4" w:tplc="91528BC6">
      <w:start w:val="1"/>
      <w:numFmt w:val="lowerLetter"/>
      <w:lvlText w:val="%5."/>
      <w:lvlJc w:val="left"/>
      <w:pPr>
        <w:ind w:left="3600" w:hanging="360"/>
      </w:pPr>
    </w:lvl>
    <w:lvl w:ilvl="5" w:tplc="A056AA8A">
      <w:start w:val="1"/>
      <w:numFmt w:val="lowerRoman"/>
      <w:lvlText w:val="%6."/>
      <w:lvlJc w:val="right"/>
      <w:pPr>
        <w:ind w:left="4320" w:hanging="180"/>
      </w:pPr>
    </w:lvl>
    <w:lvl w:ilvl="6" w:tplc="15942478">
      <w:start w:val="1"/>
      <w:numFmt w:val="decimal"/>
      <w:lvlText w:val="%7."/>
      <w:lvlJc w:val="left"/>
      <w:pPr>
        <w:ind w:left="5040" w:hanging="360"/>
      </w:pPr>
    </w:lvl>
    <w:lvl w:ilvl="7" w:tplc="8A185DFE">
      <w:start w:val="1"/>
      <w:numFmt w:val="lowerLetter"/>
      <w:lvlText w:val="%8."/>
      <w:lvlJc w:val="left"/>
      <w:pPr>
        <w:ind w:left="5760" w:hanging="360"/>
      </w:pPr>
    </w:lvl>
    <w:lvl w:ilvl="8" w:tplc="4488A08A">
      <w:start w:val="1"/>
      <w:numFmt w:val="lowerRoman"/>
      <w:lvlText w:val="%9."/>
      <w:lvlJc w:val="right"/>
      <w:pPr>
        <w:ind w:left="6480" w:hanging="180"/>
      </w:pPr>
    </w:lvl>
  </w:abstractNum>
  <w:abstractNum w:abstractNumId="31" w15:restartNumberingAfterBreak="0">
    <w:nsid w:val="40AC353B"/>
    <w:multiLevelType w:val="hybridMultilevel"/>
    <w:tmpl w:val="D26E61BC"/>
    <w:lvl w:ilvl="0" w:tplc="080A0011">
      <w:start w:val="1"/>
      <w:numFmt w:val="decimal"/>
      <w:lvlText w:val="%1)"/>
      <w:lvlJc w:val="left"/>
      <w:pPr>
        <w:ind w:left="360" w:hanging="360"/>
      </w:pPr>
      <w:rPr>
        <w:rFont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2" w15:restartNumberingAfterBreak="0">
    <w:nsid w:val="42ED44B1"/>
    <w:multiLevelType w:val="hybridMultilevel"/>
    <w:tmpl w:val="025241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461148F9"/>
    <w:multiLevelType w:val="hybridMultilevel"/>
    <w:tmpl w:val="7A64B2A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4" w15:restartNumberingAfterBreak="0">
    <w:nsid w:val="4974329B"/>
    <w:multiLevelType w:val="hybridMultilevel"/>
    <w:tmpl w:val="3E6C2A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4F69280D"/>
    <w:multiLevelType w:val="multilevel"/>
    <w:tmpl w:val="DA28CE24"/>
    <w:lvl w:ilvl="0">
      <w:start w:val="3"/>
      <w:numFmt w:val="decimal"/>
      <w:lvlText w:val="%1."/>
      <w:lvlJc w:val="left"/>
      <w:pPr>
        <w:ind w:left="432" w:hanging="432"/>
      </w:pPr>
      <w:rPr>
        <w:rFonts w:hint="default"/>
      </w:rPr>
    </w:lvl>
    <w:lvl w:ilvl="1">
      <w:start w:val="3"/>
      <w:numFmt w:val="decimal"/>
      <w:lvlText w:val="%1.%2."/>
      <w:lvlJc w:val="left"/>
      <w:pPr>
        <w:ind w:left="612" w:hanging="432"/>
      </w:pPr>
      <w:rPr>
        <w:rFonts w:hint="default"/>
        <w:b/>
        <w:bCs/>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36" w15:restartNumberingAfterBreak="0">
    <w:nsid w:val="53C44F8A"/>
    <w:multiLevelType w:val="hybridMultilevel"/>
    <w:tmpl w:val="347CD10C"/>
    <w:lvl w:ilvl="0" w:tplc="5E06A4A0">
      <w:start w:val="1"/>
      <w:numFmt w:val="decimal"/>
      <w:lvlText w:val="%1)"/>
      <w:lvlJc w:val="left"/>
      <w:pPr>
        <w:ind w:left="720" w:hanging="360"/>
      </w:pPr>
    </w:lvl>
    <w:lvl w:ilvl="1" w:tplc="102A5728">
      <w:start w:val="1"/>
      <w:numFmt w:val="lowerLetter"/>
      <w:lvlText w:val="%2."/>
      <w:lvlJc w:val="left"/>
      <w:pPr>
        <w:ind w:left="1440" w:hanging="360"/>
      </w:pPr>
    </w:lvl>
    <w:lvl w:ilvl="2" w:tplc="F0D60BB4">
      <w:start w:val="1"/>
      <w:numFmt w:val="lowerRoman"/>
      <w:lvlText w:val="%3."/>
      <w:lvlJc w:val="right"/>
      <w:pPr>
        <w:ind w:left="2160" w:hanging="180"/>
      </w:pPr>
    </w:lvl>
    <w:lvl w:ilvl="3" w:tplc="3C6C6050">
      <w:start w:val="1"/>
      <w:numFmt w:val="decimal"/>
      <w:lvlText w:val="%4."/>
      <w:lvlJc w:val="left"/>
      <w:pPr>
        <w:ind w:left="2880" w:hanging="360"/>
      </w:pPr>
    </w:lvl>
    <w:lvl w:ilvl="4" w:tplc="680AC434">
      <w:start w:val="1"/>
      <w:numFmt w:val="lowerLetter"/>
      <w:lvlText w:val="%5."/>
      <w:lvlJc w:val="left"/>
      <w:pPr>
        <w:ind w:left="3600" w:hanging="360"/>
      </w:pPr>
    </w:lvl>
    <w:lvl w:ilvl="5" w:tplc="AD0299FC">
      <w:start w:val="1"/>
      <w:numFmt w:val="lowerRoman"/>
      <w:lvlText w:val="%6."/>
      <w:lvlJc w:val="right"/>
      <w:pPr>
        <w:ind w:left="4320" w:hanging="180"/>
      </w:pPr>
    </w:lvl>
    <w:lvl w:ilvl="6" w:tplc="D968F076">
      <w:start w:val="1"/>
      <w:numFmt w:val="decimal"/>
      <w:lvlText w:val="%7."/>
      <w:lvlJc w:val="left"/>
      <w:pPr>
        <w:ind w:left="5040" w:hanging="360"/>
      </w:pPr>
    </w:lvl>
    <w:lvl w:ilvl="7" w:tplc="637CFA66">
      <w:start w:val="1"/>
      <w:numFmt w:val="lowerLetter"/>
      <w:lvlText w:val="%8."/>
      <w:lvlJc w:val="left"/>
      <w:pPr>
        <w:ind w:left="5760" w:hanging="360"/>
      </w:pPr>
    </w:lvl>
    <w:lvl w:ilvl="8" w:tplc="A524DD48">
      <w:start w:val="1"/>
      <w:numFmt w:val="lowerRoman"/>
      <w:lvlText w:val="%9."/>
      <w:lvlJc w:val="right"/>
      <w:pPr>
        <w:ind w:left="6480" w:hanging="180"/>
      </w:pPr>
    </w:lvl>
  </w:abstractNum>
  <w:abstractNum w:abstractNumId="37" w15:restartNumberingAfterBreak="0">
    <w:nsid w:val="54841140"/>
    <w:multiLevelType w:val="hybridMultilevel"/>
    <w:tmpl w:val="DBDAD28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8" w15:restartNumberingAfterBreak="0">
    <w:nsid w:val="54A75720"/>
    <w:multiLevelType w:val="hybridMultilevel"/>
    <w:tmpl w:val="6168412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9" w15:restartNumberingAfterBreak="0">
    <w:nsid w:val="56F12A6F"/>
    <w:multiLevelType w:val="hybridMultilevel"/>
    <w:tmpl w:val="1A3CE5D0"/>
    <w:lvl w:ilvl="0" w:tplc="080A0011">
      <w:start w:val="1"/>
      <w:numFmt w:val="decimal"/>
      <w:lvlText w:val="%1)"/>
      <w:lvlJc w:val="left"/>
      <w:pPr>
        <w:ind w:left="360" w:hanging="360"/>
      </w:pPr>
      <w:rPr>
        <w:rFont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0" w15:restartNumberingAfterBreak="0">
    <w:nsid w:val="579A645B"/>
    <w:multiLevelType w:val="multilevel"/>
    <w:tmpl w:val="DA28CE24"/>
    <w:lvl w:ilvl="0">
      <w:start w:val="3"/>
      <w:numFmt w:val="decimal"/>
      <w:lvlText w:val="%1."/>
      <w:lvlJc w:val="left"/>
      <w:pPr>
        <w:ind w:left="432" w:hanging="432"/>
      </w:pPr>
      <w:rPr>
        <w:rFonts w:hint="default"/>
      </w:rPr>
    </w:lvl>
    <w:lvl w:ilvl="1">
      <w:start w:val="3"/>
      <w:numFmt w:val="decimal"/>
      <w:lvlText w:val="%1.%2."/>
      <w:lvlJc w:val="left"/>
      <w:pPr>
        <w:ind w:left="612" w:hanging="432"/>
      </w:pPr>
      <w:rPr>
        <w:rFonts w:hint="default"/>
        <w:b/>
        <w:bCs/>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41" w15:restartNumberingAfterBreak="0">
    <w:nsid w:val="5991601B"/>
    <w:multiLevelType w:val="hybridMultilevel"/>
    <w:tmpl w:val="85CA011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2" w15:restartNumberingAfterBreak="0">
    <w:nsid w:val="5BDE1F45"/>
    <w:multiLevelType w:val="multilevel"/>
    <w:tmpl w:val="9F226972"/>
    <w:lvl w:ilvl="0">
      <w:start w:val="4"/>
      <w:numFmt w:val="decimal"/>
      <w:lvlText w:val="%1."/>
      <w:lvlJc w:val="left"/>
      <w:pPr>
        <w:ind w:left="360" w:hanging="360"/>
      </w:pPr>
      <w:rPr>
        <w:rFonts w:hint="default"/>
      </w:rPr>
    </w:lvl>
    <w:lvl w:ilvl="1">
      <w:start w:val="1"/>
      <w:numFmt w:val="decimal"/>
      <w:lvlText w:val="%1.%2."/>
      <w:lvlJc w:val="left"/>
      <w:pPr>
        <w:ind w:left="133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2916" w:hanging="720"/>
      </w:pPr>
      <w:rPr>
        <w:rFonts w:hint="default"/>
      </w:rPr>
    </w:lvl>
    <w:lvl w:ilvl="4">
      <w:start w:val="1"/>
      <w:numFmt w:val="decimal"/>
      <w:lvlText w:val="%1.%2.%3.%4.%5."/>
      <w:lvlJc w:val="left"/>
      <w:pPr>
        <w:ind w:left="3888" w:hanging="1080"/>
      </w:pPr>
      <w:rPr>
        <w:rFonts w:hint="default"/>
      </w:rPr>
    </w:lvl>
    <w:lvl w:ilvl="5">
      <w:start w:val="1"/>
      <w:numFmt w:val="decimal"/>
      <w:lvlText w:val="%1.%2.%3.%4.%5.%6."/>
      <w:lvlJc w:val="left"/>
      <w:pPr>
        <w:ind w:left="4500" w:hanging="1080"/>
      </w:pPr>
      <w:rPr>
        <w:rFonts w:hint="default"/>
      </w:rPr>
    </w:lvl>
    <w:lvl w:ilvl="6">
      <w:start w:val="1"/>
      <w:numFmt w:val="decimal"/>
      <w:lvlText w:val="%1.%2.%3.%4.%5.%6.%7."/>
      <w:lvlJc w:val="left"/>
      <w:pPr>
        <w:ind w:left="5112" w:hanging="1080"/>
      </w:pPr>
      <w:rPr>
        <w:rFonts w:hint="default"/>
      </w:rPr>
    </w:lvl>
    <w:lvl w:ilvl="7">
      <w:start w:val="1"/>
      <w:numFmt w:val="decimal"/>
      <w:lvlText w:val="%1.%2.%3.%4.%5.%6.%7.%8."/>
      <w:lvlJc w:val="left"/>
      <w:pPr>
        <w:ind w:left="6084" w:hanging="1440"/>
      </w:pPr>
      <w:rPr>
        <w:rFonts w:hint="default"/>
      </w:rPr>
    </w:lvl>
    <w:lvl w:ilvl="8">
      <w:start w:val="1"/>
      <w:numFmt w:val="decimal"/>
      <w:lvlText w:val="%1.%2.%3.%4.%5.%6.%7.%8.%9."/>
      <w:lvlJc w:val="left"/>
      <w:pPr>
        <w:ind w:left="6696" w:hanging="1440"/>
      </w:pPr>
      <w:rPr>
        <w:rFonts w:hint="default"/>
      </w:rPr>
    </w:lvl>
  </w:abstractNum>
  <w:abstractNum w:abstractNumId="43" w15:restartNumberingAfterBreak="0">
    <w:nsid w:val="5CCB2D6D"/>
    <w:multiLevelType w:val="hybridMultilevel"/>
    <w:tmpl w:val="F26A7666"/>
    <w:lvl w:ilvl="0" w:tplc="B49E8E00">
      <w:start w:val="1"/>
      <w:numFmt w:val="bullet"/>
      <w:lvlText w:val=""/>
      <w:lvlJc w:val="left"/>
      <w:pPr>
        <w:ind w:left="720" w:hanging="360"/>
      </w:pPr>
      <w:rPr>
        <w:rFonts w:ascii="Symbol" w:hAnsi="Symbol" w:hint="default"/>
      </w:rPr>
    </w:lvl>
    <w:lvl w:ilvl="1" w:tplc="2CB6996C">
      <w:start w:val="1"/>
      <w:numFmt w:val="bullet"/>
      <w:lvlText w:val="o"/>
      <w:lvlJc w:val="left"/>
      <w:pPr>
        <w:ind w:left="1440" w:hanging="360"/>
      </w:pPr>
      <w:rPr>
        <w:rFonts w:ascii="Courier New" w:hAnsi="Courier New" w:hint="default"/>
      </w:rPr>
    </w:lvl>
    <w:lvl w:ilvl="2" w:tplc="30A23C74">
      <w:start w:val="1"/>
      <w:numFmt w:val="bullet"/>
      <w:lvlText w:val=""/>
      <w:lvlJc w:val="left"/>
      <w:pPr>
        <w:ind w:left="2160" w:hanging="360"/>
      </w:pPr>
      <w:rPr>
        <w:rFonts w:ascii="Wingdings" w:hAnsi="Wingdings" w:hint="default"/>
      </w:rPr>
    </w:lvl>
    <w:lvl w:ilvl="3" w:tplc="8376CD10">
      <w:start w:val="1"/>
      <w:numFmt w:val="bullet"/>
      <w:lvlText w:val=""/>
      <w:lvlJc w:val="left"/>
      <w:pPr>
        <w:ind w:left="2880" w:hanging="360"/>
      </w:pPr>
      <w:rPr>
        <w:rFonts w:ascii="Symbol" w:hAnsi="Symbol" w:hint="default"/>
      </w:rPr>
    </w:lvl>
    <w:lvl w:ilvl="4" w:tplc="98300F08">
      <w:start w:val="1"/>
      <w:numFmt w:val="bullet"/>
      <w:lvlText w:val="o"/>
      <w:lvlJc w:val="left"/>
      <w:pPr>
        <w:ind w:left="3600" w:hanging="360"/>
      </w:pPr>
      <w:rPr>
        <w:rFonts w:ascii="Courier New" w:hAnsi="Courier New" w:hint="default"/>
      </w:rPr>
    </w:lvl>
    <w:lvl w:ilvl="5" w:tplc="254E8A0E">
      <w:start w:val="1"/>
      <w:numFmt w:val="bullet"/>
      <w:lvlText w:val=""/>
      <w:lvlJc w:val="left"/>
      <w:pPr>
        <w:ind w:left="4320" w:hanging="360"/>
      </w:pPr>
      <w:rPr>
        <w:rFonts w:ascii="Wingdings" w:hAnsi="Wingdings" w:hint="default"/>
      </w:rPr>
    </w:lvl>
    <w:lvl w:ilvl="6" w:tplc="A5D2DF12">
      <w:start w:val="1"/>
      <w:numFmt w:val="bullet"/>
      <w:lvlText w:val=""/>
      <w:lvlJc w:val="left"/>
      <w:pPr>
        <w:ind w:left="5040" w:hanging="360"/>
      </w:pPr>
      <w:rPr>
        <w:rFonts w:ascii="Symbol" w:hAnsi="Symbol" w:hint="default"/>
      </w:rPr>
    </w:lvl>
    <w:lvl w:ilvl="7" w:tplc="57082928">
      <w:start w:val="1"/>
      <w:numFmt w:val="bullet"/>
      <w:lvlText w:val="o"/>
      <w:lvlJc w:val="left"/>
      <w:pPr>
        <w:ind w:left="5760" w:hanging="360"/>
      </w:pPr>
      <w:rPr>
        <w:rFonts w:ascii="Courier New" w:hAnsi="Courier New" w:hint="default"/>
      </w:rPr>
    </w:lvl>
    <w:lvl w:ilvl="8" w:tplc="2C7E406E">
      <w:start w:val="1"/>
      <w:numFmt w:val="bullet"/>
      <w:lvlText w:val=""/>
      <w:lvlJc w:val="left"/>
      <w:pPr>
        <w:ind w:left="6480" w:hanging="360"/>
      </w:pPr>
      <w:rPr>
        <w:rFonts w:ascii="Wingdings" w:hAnsi="Wingdings" w:hint="default"/>
      </w:rPr>
    </w:lvl>
  </w:abstractNum>
  <w:abstractNum w:abstractNumId="44" w15:restartNumberingAfterBreak="0">
    <w:nsid w:val="5E1B7A37"/>
    <w:multiLevelType w:val="hybridMultilevel"/>
    <w:tmpl w:val="A4FE21C4"/>
    <w:lvl w:ilvl="0" w:tplc="E10C080E">
      <w:start w:val="1"/>
      <w:numFmt w:val="decimal"/>
      <w:lvlText w:val="(%1)"/>
      <w:lvlJc w:val="left"/>
      <w:pPr>
        <w:ind w:left="720" w:hanging="360"/>
      </w:pPr>
    </w:lvl>
    <w:lvl w:ilvl="1" w:tplc="613A5B52">
      <w:start w:val="1"/>
      <w:numFmt w:val="lowerLetter"/>
      <w:lvlText w:val="%2."/>
      <w:lvlJc w:val="left"/>
      <w:pPr>
        <w:ind w:left="1440" w:hanging="360"/>
      </w:pPr>
    </w:lvl>
    <w:lvl w:ilvl="2" w:tplc="F1F4D6CC">
      <w:start w:val="1"/>
      <w:numFmt w:val="lowerRoman"/>
      <w:lvlText w:val="%3."/>
      <w:lvlJc w:val="right"/>
      <w:pPr>
        <w:ind w:left="2160" w:hanging="180"/>
      </w:pPr>
    </w:lvl>
    <w:lvl w:ilvl="3" w:tplc="E97AA48E">
      <w:start w:val="1"/>
      <w:numFmt w:val="decimal"/>
      <w:lvlText w:val="%4."/>
      <w:lvlJc w:val="left"/>
      <w:pPr>
        <w:ind w:left="2880" w:hanging="360"/>
      </w:pPr>
    </w:lvl>
    <w:lvl w:ilvl="4" w:tplc="6EA40FE2">
      <w:start w:val="1"/>
      <w:numFmt w:val="lowerLetter"/>
      <w:lvlText w:val="%5."/>
      <w:lvlJc w:val="left"/>
      <w:pPr>
        <w:ind w:left="3600" w:hanging="360"/>
      </w:pPr>
    </w:lvl>
    <w:lvl w:ilvl="5" w:tplc="CD7E0AC0">
      <w:start w:val="1"/>
      <w:numFmt w:val="lowerRoman"/>
      <w:lvlText w:val="%6."/>
      <w:lvlJc w:val="right"/>
      <w:pPr>
        <w:ind w:left="4320" w:hanging="180"/>
      </w:pPr>
    </w:lvl>
    <w:lvl w:ilvl="6" w:tplc="DE6425D6">
      <w:start w:val="1"/>
      <w:numFmt w:val="decimal"/>
      <w:lvlText w:val="%7."/>
      <w:lvlJc w:val="left"/>
      <w:pPr>
        <w:ind w:left="5040" w:hanging="360"/>
      </w:pPr>
    </w:lvl>
    <w:lvl w:ilvl="7" w:tplc="FFBC9D72">
      <w:start w:val="1"/>
      <w:numFmt w:val="lowerLetter"/>
      <w:lvlText w:val="%8."/>
      <w:lvlJc w:val="left"/>
      <w:pPr>
        <w:ind w:left="5760" w:hanging="360"/>
      </w:pPr>
    </w:lvl>
    <w:lvl w:ilvl="8" w:tplc="C86C71D8">
      <w:start w:val="1"/>
      <w:numFmt w:val="lowerRoman"/>
      <w:lvlText w:val="%9."/>
      <w:lvlJc w:val="right"/>
      <w:pPr>
        <w:ind w:left="6480" w:hanging="180"/>
      </w:pPr>
    </w:lvl>
  </w:abstractNum>
  <w:abstractNum w:abstractNumId="45" w15:restartNumberingAfterBreak="0">
    <w:nsid w:val="5F35337E"/>
    <w:multiLevelType w:val="hybridMultilevel"/>
    <w:tmpl w:val="3364EA0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6" w15:restartNumberingAfterBreak="0">
    <w:nsid w:val="61F12549"/>
    <w:multiLevelType w:val="multilevel"/>
    <w:tmpl w:val="32E6138E"/>
    <w:lvl w:ilvl="0">
      <w:start w:val="1"/>
      <w:numFmt w:val="decimal"/>
      <w:lvlText w:val="%1."/>
      <w:lvlJc w:val="left"/>
      <w:pPr>
        <w:ind w:left="360" w:hanging="360"/>
      </w:pPr>
    </w:lvl>
    <w:lvl w:ilvl="1">
      <w:start w:val="5"/>
      <w:numFmt w:val="decimal"/>
      <w:isLgl/>
      <w:lvlText w:val="%1.%2."/>
      <w:lvlJc w:val="left"/>
      <w:pPr>
        <w:ind w:left="576" w:hanging="576"/>
      </w:pPr>
      <w:rPr>
        <w:rFonts w:hint="default"/>
      </w:rPr>
    </w:lvl>
    <w:lvl w:ilvl="2">
      <w:start w:val="1"/>
      <w:numFmt w:val="decimal"/>
      <w:isLgl/>
      <w:lvlText w:val="%1.%2.%3."/>
      <w:lvlJc w:val="left"/>
      <w:pPr>
        <w:ind w:left="720" w:hanging="720"/>
      </w:pPr>
      <w:rPr>
        <w:rFonts w:hint="default"/>
      </w:rPr>
    </w:lvl>
    <w:lvl w:ilvl="3">
      <w:start w:val="2"/>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7" w15:restartNumberingAfterBreak="0">
    <w:nsid w:val="6245313D"/>
    <w:multiLevelType w:val="hybridMultilevel"/>
    <w:tmpl w:val="45683A4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8" w15:restartNumberingAfterBreak="0">
    <w:nsid w:val="62906A45"/>
    <w:multiLevelType w:val="multilevel"/>
    <w:tmpl w:val="2A22B582"/>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68060EA7"/>
    <w:multiLevelType w:val="hybridMultilevel"/>
    <w:tmpl w:val="C1ECF37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0" w15:restartNumberingAfterBreak="0">
    <w:nsid w:val="6ACE4011"/>
    <w:multiLevelType w:val="hybridMultilevel"/>
    <w:tmpl w:val="1DE64044"/>
    <w:lvl w:ilvl="0" w:tplc="080A0011">
      <w:start w:val="1"/>
      <w:numFmt w:val="decimal"/>
      <w:lvlText w:val="%1)"/>
      <w:lvlJc w:val="left"/>
      <w:pPr>
        <w:ind w:left="360" w:hanging="360"/>
      </w:pPr>
    </w:lvl>
    <w:lvl w:ilvl="1" w:tplc="794E332E">
      <w:start w:val="1"/>
      <w:numFmt w:val="lowerLetter"/>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1" w15:restartNumberingAfterBreak="0">
    <w:nsid w:val="6D663CEE"/>
    <w:multiLevelType w:val="hybridMultilevel"/>
    <w:tmpl w:val="8B0230B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2" w15:restartNumberingAfterBreak="0">
    <w:nsid w:val="6EC372C1"/>
    <w:multiLevelType w:val="hybridMultilevel"/>
    <w:tmpl w:val="6CDE024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3" w15:restartNumberingAfterBreak="0">
    <w:nsid w:val="701F15E1"/>
    <w:multiLevelType w:val="hybridMultilevel"/>
    <w:tmpl w:val="FB7E94FA"/>
    <w:lvl w:ilvl="0" w:tplc="E75AEE3A">
      <w:start w:val="1"/>
      <w:numFmt w:val="decimal"/>
      <w:lvlText w:val="%1."/>
      <w:lvlJc w:val="left"/>
      <w:pPr>
        <w:ind w:left="360" w:hanging="360"/>
      </w:pPr>
    </w:lvl>
    <w:lvl w:ilvl="1" w:tplc="CBAC38B2">
      <w:start w:val="1"/>
      <w:numFmt w:val="lowerLetter"/>
      <w:lvlText w:val="%2."/>
      <w:lvlJc w:val="left"/>
      <w:pPr>
        <w:ind w:left="1080" w:hanging="360"/>
      </w:pPr>
    </w:lvl>
    <w:lvl w:ilvl="2" w:tplc="79BEF90E">
      <w:start w:val="1"/>
      <w:numFmt w:val="lowerRoman"/>
      <w:lvlText w:val="%3."/>
      <w:lvlJc w:val="right"/>
      <w:pPr>
        <w:ind w:left="1800" w:hanging="180"/>
      </w:pPr>
    </w:lvl>
    <w:lvl w:ilvl="3" w:tplc="16F86DF6">
      <w:start w:val="1"/>
      <w:numFmt w:val="decimal"/>
      <w:lvlText w:val="%4."/>
      <w:lvlJc w:val="left"/>
      <w:pPr>
        <w:ind w:left="2520" w:hanging="360"/>
      </w:pPr>
    </w:lvl>
    <w:lvl w:ilvl="4" w:tplc="F82A010A">
      <w:start w:val="1"/>
      <w:numFmt w:val="lowerLetter"/>
      <w:lvlText w:val="%5."/>
      <w:lvlJc w:val="left"/>
      <w:pPr>
        <w:ind w:left="3240" w:hanging="360"/>
      </w:pPr>
    </w:lvl>
    <w:lvl w:ilvl="5" w:tplc="24E8497E">
      <w:start w:val="1"/>
      <w:numFmt w:val="lowerRoman"/>
      <w:lvlText w:val="%6."/>
      <w:lvlJc w:val="right"/>
      <w:pPr>
        <w:ind w:left="3960" w:hanging="180"/>
      </w:pPr>
    </w:lvl>
    <w:lvl w:ilvl="6" w:tplc="B91AC4F0">
      <w:start w:val="1"/>
      <w:numFmt w:val="decimal"/>
      <w:lvlText w:val="%7."/>
      <w:lvlJc w:val="left"/>
      <w:pPr>
        <w:ind w:left="4680" w:hanging="360"/>
      </w:pPr>
    </w:lvl>
    <w:lvl w:ilvl="7" w:tplc="9D94E4FA">
      <w:start w:val="1"/>
      <w:numFmt w:val="lowerLetter"/>
      <w:lvlText w:val="%8."/>
      <w:lvlJc w:val="left"/>
      <w:pPr>
        <w:ind w:left="5400" w:hanging="360"/>
      </w:pPr>
    </w:lvl>
    <w:lvl w:ilvl="8" w:tplc="CFF0B73A">
      <w:start w:val="1"/>
      <w:numFmt w:val="lowerRoman"/>
      <w:lvlText w:val="%9."/>
      <w:lvlJc w:val="right"/>
      <w:pPr>
        <w:ind w:left="6120" w:hanging="180"/>
      </w:pPr>
    </w:lvl>
  </w:abstractNum>
  <w:abstractNum w:abstractNumId="54" w15:restartNumberingAfterBreak="0">
    <w:nsid w:val="70497E98"/>
    <w:multiLevelType w:val="hybridMultilevel"/>
    <w:tmpl w:val="A742147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5" w15:restartNumberingAfterBreak="0">
    <w:nsid w:val="725D265F"/>
    <w:multiLevelType w:val="hybridMultilevel"/>
    <w:tmpl w:val="4802CC68"/>
    <w:lvl w:ilvl="0" w:tplc="080A0011">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6" w15:restartNumberingAfterBreak="0">
    <w:nsid w:val="736257BA"/>
    <w:multiLevelType w:val="hybridMultilevel"/>
    <w:tmpl w:val="9392CB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15:restartNumberingAfterBreak="0">
    <w:nsid w:val="763A6D29"/>
    <w:multiLevelType w:val="hybridMultilevel"/>
    <w:tmpl w:val="03E48A1A"/>
    <w:lvl w:ilvl="0" w:tplc="3B94E6B6">
      <w:start w:val="1"/>
      <w:numFmt w:val="decimal"/>
      <w:lvlText w:val="(%1)"/>
      <w:lvlJc w:val="left"/>
      <w:pPr>
        <w:ind w:left="720" w:hanging="360"/>
      </w:pPr>
    </w:lvl>
    <w:lvl w:ilvl="1" w:tplc="7616CC1E">
      <w:start w:val="1"/>
      <w:numFmt w:val="lowerLetter"/>
      <w:lvlText w:val="%2."/>
      <w:lvlJc w:val="left"/>
      <w:pPr>
        <w:ind w:left="1440" w:hanging="360"/>
      </w:pPr>
    </w:lvl>
    <w:lvl w:ilvl="2" w:tplc="3028FBB2">
      <w:start w:val="1"/>
      <w:numFmt w:val="lowerRoman"/>
      <w:lvlText w:val="%3."/>
      <w:lvlJc w:val="right"/>
      <w:pPr>
        <w:ind w:left="2160" w:hanging="180"/>
      </w:pPr>
    </w:lvl>
    <w:lvl w:ilvl="3" w:tplc="90D498CE">
      <w:start w:val="1"/>
      <w:numFmt w:val="decimal"/>
      <w:lvlText w:val="%4."/>
      <w:lvlJc w:val="left"/>
      <w:pPr>
        <w:ind w:left="2880" w:hanging="360"/>
      </w:pPr>
    </w:lvl>
    <w:lvl w:ilvl="4" w:tplc="7EFCF48A">
      <w:start w:val="1"/>
      <w:numFmt w:val="lowerLetter"/>
      <w:lvlText w:val="%5."/>
      <w:lvlJc w:val="left"/>
      <w:pPr>
        <w:ind w:left="3600" w:hanging="360"/>
      </w:pPr>
    </w:lvl>
    <w:lvl w:ilvl="5" w:tplc="1402FED8">
      <w:start w:val="1"/>
      <w:numFmt w:val="lowerRoman"/>
      <w:lvlText w:val="%6."/>
      <w:lvlJc w:val="right"/>
      <w:pPr>
        <w:ind w:left="4320" w:hanging="180"/>
      </w:pPr>
    </w:lvl>
    <w:lvl w:ilvl="6" w:tplc="4976A21C">
      <w:start w:val="1"/>
      <w:numFmt w:val="decimal"/>
      <w:lvlText w:val="%7."/>
      <w:lvlJc w:val="left"/>
      <w:pPr>
        <w:ind w:left="5040" w:hanging="360"/>
      </w:pPr>
    </w:lvl>
    <w:lvl w:ilvl="7" w:tplc="9E2C841C">
      <w:start w:val="1"/>
      <w:numFmt w:val="lowerLetter"/>
      <w:lvlText w:val="%8."/>
      <w:lvlJc w:val="left"/>
      <w:pPr>
        <w:ind w:left="5760" w:hanging="360"/>
      </w:pPr>
    </w:lvl>
    <w:lvl w:ilvl="8" w:tplc="AD2E7422">
      <w:start w:val="1"/>
      <w:numFmt w:val="lowerRoman"/>
      <w:lvlText w:val="%9."/>
      <w:lvlJc w:val="right"/>
      <w:pPr>
        <w:ind w:left="6480" w:hanging="180"/>
      </w:pPr>
    </w:lvl>
  </w:abstractNum>
  <w:abstractNum w:abstractNumId="58" w15:restartNumberingAfterBreak="0">
    <w:nsid w:val="7A1A007C"/>
    <w:multiLevelType w:val="multilevel"/>
    <w:tmpl w:val="66F2B39E"/>
    <w:lvl w:ilvl="0">
      <w:start w:val="3"/>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7B751303"/>
    <w:multiLevelType w:val="multilevel"/>
    <w:tmpl w:val="1F0427E4"/>
    <w:lvl w:ilvl="0">
      <w:start w:val="3"/>
      <w:numFmt w:val="decimal"/>
      <w:lvlText w:val="%1"/>
      <w:lvlJc w:val="left"/>
      <w:pPr>
        <w:ind w:left="465" w:hanging="465"/>
      </w:pPr>
      <w:rPr>
        <w:rFonts w:hint="default"/>
      </w:rPr>
    </w:lvl>
    <w:lvl w:ilvl="1">
      <w:start w:val="10"/>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7D575188"/>
    <w:multiLevelType w:val="hybridMultilevel"/>
    <w:tmpl w:val="4A16B3B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16cid:durableId="316037438">
    <w:abstractNumId w:val="53"/>
  </w:num>
  <w:num w:numId="2" w16cid:durableId="1392533844">
    <w:abstractNumId w:val="36"/>
  </w:num>
  <w:num w:numId="3" w16cid:durableId="677316347">
    <w:abstractNumId w:val="43"/>
  </w:num>
  <w:num w:numId="4" w16cid:durableId="1503006561">
    <w:abstractNumId w:val="31"/>
  </w:num>
  <w:num w:numId="5" w16cid:durableId="1286931711">
    <w:abstractNumId w:val="30"/>
  </w:num>
  <w:num w:numId="6" w16cid:durableId="1986009005">
    <w:abstractNumId w:val="11"/>
  </w:num>
  <w:num w:numId="7" w16cid:durableId="533351505">
    <w:abstractNumId w:val="44"/>
  </w:num>
  <w:num w:numId="8" w16cid:durableId="1458404951">
    <w:abstractNumId w:val="57"/>
  </w:num>
  <w:num w:numId="9" w16cid:durableId="710109542">
    <w:abstractNumId w:val="26"/>
  </w:num>
  <w:num w:numId="10" w16cid:durableId="1453281479">
    <w:abstractNumId w:val="6"/>
  </w:num>
  <w:num w:numId="11" w16cid:durableId="1627852495">
    <w:abstractNumId w:val="28"/>
  </w:num>
  <w:num w:numId="12" w16cid:durableId="1532187033">
    <w:abstractNumId w:val="33"/>
  </w:num>
  <w:num w:numId="13" w16cid:durableId="92363590">
    <w:abstractNumId w:val="52"/>
  </w:num>
  <w:num w:numId="14" w16cid:durableId="1455906948">
    <w:abstractNumId w:val="8"/>
  </w:num>
  <w:num w:numId="15" w16cid:durableId="1306158186">
    <w:abstractNumId w:val="51"/>
  </w:num>
  <w:num w:numId="16" w16cid:durableId="233975348">
    <w:abstractNumId w:val="13"/>
  </w:num>
  <w:num w:numId="17" w16cid:durableId="805509923">
    <w:abstractNumId w:val="49"/>
  </w:num>
  <w:num w:numId="18" w16cid:durableId="134415543">
    <w:abstractNumId w:val="38"/>
  </w:num>
  <w:num w:numId="19" w16cid:durableId="1241674135">
    <w:abstractNumId w:val="45"/>
  </w:num>
  <w:num w:numId="20" w16cid:durableId="1107194705">
    <w:abstractNumId w:val="0"/>
  </w:num>
  <w:num w:numId="21" w16cid:durableId="874119782">
    <w:abstractNumId w:val="55"/>
  </w:num>
  <w:num w:numId="22" w16cid:durableId="266929309">
    <w:abstractNumId w:val="60"/>
  </w:num>
  <w:num w:numId="23" w16cid:durableId="420489416">
    <w:abstractNumId w:val="50"/>
  </w:num>
  <w:num w:numId="24" w16cid:durableId="880483610">
    <w:abstractNumId w:val="37"/>
  </w:num>
  <w:num w:numId="25" w16cid:durableId="1658455245">
    <w:abstractNumId w:val="20"/>
  </w:num>
  <w:num w:numId="26" w16cid:durableId="1667902646">
    <w:abstractNumId w:val="1"/>
  </w:num>
  <w:num w:numId="27" w16cid:durableId="1458836899">
    <w:abstractNumId w:val="19"/>
  </w:num>
  <w:num w:numId="28" w16cid:durableId="1138957489">
    <w:abstractNumId w:val="29"/>
  </w:num>
  <w:num w:numId="29" w16cid:durableId="2079087439">
    <w:abstractNumId w:val="25"/>
  </w:num>
  <w:num w:numId="30" w16cid:durableId="1321274707">
    <w:abstractNumId w:val="24"/>
  </w:num>
  <w:num w:numId="31" w16cid:durableId="88430291">
    <w:abstractNumId w:val="46"/>
  </w:num>
  <w:num w:numId="32" w16cid:durableId="654257825">
    <w:abstractNumId w:val="4"/>
  </w:num>
  <w:num w:numId="33" w16cid:durableId="1850220170">
    <w:abstractNumId w:val="22"/>
  </w:num>
  <w:num w:numId="34" w16cid:durableId="1659528630">
    <w:abstractNumId w:val="54"/>
  </w:num>
  <w:num w:numId="35" w16cid:durableId="1127552140">
    <w:abstractNumId w:val="47"/>
  </w:num>
  <w:num w:numId="36" w16cid:durableId="1912539219">
    <w:abstractNumId w:val="14"/>
  </w:num>
  <w:num w:numId="37" w16cid:durableId="1397556341">
    <w:abstractNumId w:val="17"/>
  </w:num>
  <w:num w:numId="38" w16cid:durableId="1175728943">
    <w:abstractNumId w:val="39"/>
  </w:num>
  <w:num w:numId="39" w16cid:durableId="211819099">
    <w:abstractNumId w:val="27"/>
  </w:num>
  <w:num w:numId="40" w16cid:durableId="1704938954">
    <w:abstractNumId w:val="5"/>
  </w:num>
  <w:num w:numId="41" w16cid:durableId="2121952279">
    <w:abstractNumId w:val="34"/>
  </w:num>
  <w:num w:numId="42" w16cid:durableId="466900901">
    <w:abstractNumId w:val="41"/>
  </w:num>
  <w:num w:numId="43" w16cid:durableId="1522934058">
    <w:abstractNumId w:val="23"/>
  </w:num>
  <w:num w:numId="44" w16cid:durableId="383718747">
    <w:abstractNumId w:val="15"/>
  </w:num>
  <w:num w:numId="45" w16cid:durableId="1634940561">
    <w:abstractNumId w:val="40"/>
  </w:num>
  <w:num w:numId="46" w16cid:durableId="508520002">
    <w:abstractNumId w:val="42"/>
  </w:num>
  <w:num w:numId="47" w16cid:durableId="270555141">
    <w:abstractNumId w:val="21"/>
  </w:num>
  <w:num w:numId="48" w16cid:durableId="604505366">
    <w:abstractNumId w:val="32"/>
  </w:num>
  <w:num w:numId="49" w16cid:durableId="1393699347">
    <w:abstractNumId w:val="9"/>
  </w:num>
  <w:num w:numId="50" w16cid:durableId="780144461">
    <w:abstractNumId w:val="16"/>
  </w:num>
  <w:num w:numId="51" w16cid:durableId="1882860990">
    <w:abstractNumId w:val="3"/>
  </w:num>
  <w:num w:numId="52" w16cid:durableId="1523132388">
    <w:abstractNumId w:val="59"/>
  </w:num>
  <w:num w:numId="53" w16cid:durableId="67240255">
    <w:abstractNumId w:val="10"/>
  </w:num>
  <w:num w:numId="54" w16cid:durableId="804467508">
    <w:abstractNumId w:val="56"/>
  </w:num>
  <w:num w:numId="55" w16cid:durableId="322246464">
    <w:abstractNumId w:val="48"/>
  </w:num>
  <w:num w:numId="56" w16cid:durableId="243342869">
    <w:abstractNumId w:val="35"/>
  </w:num>
  <w:num w:numId="57" w16cid:durableId="132141906">
    <w:abstractNumId w:val="58"/>
  </w:num>
  <w:num w:numId="58" w16cid:durableId="1582136068">
    <w:abstractNumId w:val="18"/>
  </w:num>
  <w:num w:numId="59" w16cid:durableId="5417473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579873885">
    <w:abstractNumId w:val="12"/>
  </w:num>
  <w:num w:numId="61" w16cid:durableId="385035611">
    <w:abstractNumId w:val="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251B"/>
    <w:rsid w:val="0000076F"/>
    <w:rsid w:val="00000D4E"/>
    <w:rsid w:val="000015A4"/>
    <w:rsid w:val="00002A6F"/>
    <w:rsid w:val="00002D19"/>
    <w:rsid w:val="000040E6"/>
    <w:rsid w:val="0000413B"/>
    <w:rsid w:val="00004A70"/>
    <w:rsid w:val="00004C00"/>
    <w:rsid w:val="00005C09"/>
    <w:rsid w:val="00005F88"/>
    <w:rsid w:val="00006EE4"/>
    <w:rsid w:val="0001079F"/>
    <w:rsid w:val="000109E3"/>
    <w:rsid w:val="00010E4E"/>
    <w:rsid w:val="000110E0"/>
    <w:rsid w:val="0001160F"/>
    <w:rsid w:val="000132FD"/>
    <w:rsid w:val="00014762"/>
    <w:rsid w:val="0001728F"/>
    <w:rsid w:val="000173A4"/>
    <w:rsid w:val="000175AF"/>
    <w:rsid w:val="00021C67"/>
    <w:rsid w:val="00023794"/>
    <w:rsid w:val="00023E12"/>
    <w:rsid w:val="00024203"/>
    <w:rsid w:val="00024455"/>
    <w:rsid w:val="0002543D"/>
    <w:rsid w:val="00026AB7"/>
    <w:rsid w:val="00027C2F"/>
    <w:rsid w:val="00027E95"/>
    <w:rsid w:val="00030BEA"/>
    <w:rsid w:val="00031AE6"/>
    <w:rsid w:val="00031B23"/>
    <w:rsid w:val="00031B26"/>
    <w:rsid w:val="00031EE7"/>
    <w:rsid w:val="000333FA"/>
    <w:rsid w:val="00033B8E"/>
    <w:rsid w:val="00033D9B"/>
    <w:rsid w:val="000342E9"/>
    <w:rsid w:val="000346B5"/>
    <w:rsid w:val="000357CD"/>
    <w:rsid w:val="00035832"/>
    <w:rsid w:val="00035CBB"/>
    <w:rsid w:val="00036F45"/>
    <w:rsid w:val="00037688"/>
    <w:rsid w:val="00037C23"/>
    <w:rsid w:val="00037CD4"/>
    <w:rsid w:val="0004039F"/>
    <w:rsid w:val="0004070C"/>
    <w:rsid w:val="000409D3"/>
    <w:rsid w:val="0004125F"/>
    <w:rsid w:val="00042065"/>
    <w:rsid w:val="000432CD"/>
    <w:rsid w:val="00043474"/>
    <w:rsid w:val="00044956"/>
    <w:rsid w:val="00044D8F"/>
    <w:rsid w:val="000456F2"/>
    <w:rsid w:val="00046A38"/>
    <w:rsid w:val="00047175"/>
    <w:rsid w:val="000478AE"/>
    <w:rsid w:val="00047FC6"/>
    <w:rsid w:val="00051C0B"/>
    <w:rsid w:val="00052B81"/>
    <w:rsid w:val="00054DBA"/>
    <w:rsid w:val="000550CC"/>
    <w:rsid w:val="00055108"/>
    <w:rsid w:val="00055345"/>
    <w:rsid w:val="0005538B"/>
    <w:rsid w:val="000555DD"/>
    <w:rsid w:val="000558FB"/>
    <w:rsid w:val="00056BA9"/>
    <w:rsid w:val="000573E1"/>
    <w:rsid w:val="00057EB6"/>
    <w:rsid w:val="00061923"/>
    <w:rsid w:val="00062124"/>
    <w:rsid w:val="0006261E"/>
    <w:rsid w:val="00063821"/>
    <w:rsid w:val="00064B15"/>
    <w:rsid w:val="00065846"/>
    <w:rsid w:val="0006729B"/>
    <w:rsid w:val="00067F57"/>
    <w:rsid w:val="000702F3"/>
    <w:rsid w:val="00070865"/>
    <w:rsid w:val="00072092"/>
    <w:rsid w:val="000721E4"/>
    <w:rsid w:val="00072200"/>
    <w:rsid w:val="00072C64"/>
    <w:rsid w:val="0007311B"/>
    <w:rsid w:val="00073967"/>
    <w:rsid w:val="00074558"/>
    <w:rsid w:val="00076D75"/>
    <w:rsid w:val="00076FF6"/>
    <w:rsid w:val="000772EE"/>
    <w:rsid w:val="000849E6"/>
    <w:rsid w:val="00085749"/>
    <w:rsid w:val="00087A63"/>
    <w:rsid w:val="00090640"/>
    <w:rsid w:val="000909D1"/>
    <w:rsid w:val="00091710"/>
    <w:rsid w:val="00091D88"/>
    <w:rsid w:val="0009227F"/>
    <w:rsid w:val="00092463"/>
    <w:rsid w:val="0009287F"/>
    <w:rsid w:val="00093A2A"/>
    <w:rsid w:val="0009428C"/>
    <w:rsid w:val="00095822"/>
    <w:rsid w:val="00096406"/>
    <w:rsid w:val="0009CB11"/>
    <w:rsid w:val="000A057C"/>
    <w:rsid w:val="000A13B2"/>
    <w:rsid w:val="000A1B9E"/>
    <w:rsid w:val="000A1F40"/>
    <w:rsid w:val="000A2BA3"/>
    <w:rsid w:val="000A2E64"/>
    <w:rsid w:val="000A439C"/>
    <w:rsid w:val="000A4A2A"/>
    <w:rsid w:val="000A6BD5"/>
    <w:rsid w:val="000A6CCE"/>
    <w:rsid w:val="000B24AB"/>
    <w:rsid w:val="000B2849"/>
    <w:rsid w:val="000B2939"/>
    <w:rsid w:val="000B2942"/>
    <w:rsid w:val="000B2BC7"/>
    <w:rsid w:val="000B3E4C"/>
    <w:rsid w:val="000B4066"/>
    <w:rsid w:val="000B4811"/>
    <w:rsid w:val="000B4E14"/>
    <w:rsid w:val="000B5627"/>
    <w:rsid w:val="000C09FE"/>
    <w:rsid w:val="000C0D32"/>
    <w:rsid w:val="000C1AEE"/>
    <w:rsid w:val="000C2708"/>
    <w:rsid w:val="000C3851"/>
    <w:rsid w:val="000C4CEE"/>
    <w:rsid w:val="000C623E"/>
    <w:rsid w:val="000C6A17"/>
    <w:rsid w:val="000C71C1"/>
    <w:rsid w:val="000C79F6"/>
    <w:rsid w:val="000CC78C"/>
    <w:rsid w:val="000CD869"/>
    <w:rsid w:val="000D0318"/>
    <w:rsid w:val="000D069D"/>
    <w:rsid w:val="000D08E2"/>
    <w:rsid w:val="000D1911"/>
    <w:rsid w:val="000D297B"/>
    <w:rsid w:val="000D2D51"/>
    <w:rsid w:val="000D2E50"/>
    <w:rsid w:val="000D331C"/>
    <w:rsid w:val="000D4448"/>
    <w:rsid w:val="000D518F"/>
    <w:rsid w:val="000D59DA"/>
    <w:rsid w:val="000D6736"/>
    <w:rsid w:val="000D7E69"/>
    <w:rsid w:val="000E0828"/>
    <w:rsid w:val="000E17FF"/>
    <w:rsid w:val="000E31ED"/>
    <w:rsid w:val="000E3B84"/>
    <w:rsid w:val="000E60ED"/>
    <w:rsid w:val="000E660F"/>
    <w:rsid w:val="000F278D"/>
    <w:rsid w:val="000F2BF6"/>
    <w:rsid w:val="000F2F1A"/>
    <w:rsid w:val="000F60DF"/>
    <w:rsid w:val="000F785B"/>
    <w:rsid w:val="000F78E4"/>
    <w:rsid w:val="000F7E06"/>
    <w:rsid w:val="000FCCCE"/>
    <w:rsid w:val="00102414"/>
    <w:rsid w:val="00102FC9"/>
    <w:rsid w:val="00103475"/>
    <w:rsid w:val="00103770"/>
    <w:rsid w:val="0010574D"/>
    <w:rsid w:val="0010582A"/>
    <w:rsid w:val="001058A3"/>
    <w:rsid w:val="0010799D"/>
    <w:rsid w:val="001107C0"/>
    <w:rsid w:val="00111417"/>
    <w:rsid w:val="001127F1"/>
    <w:rsid w:val="001128B0"/>
    <w:rsid w:val="00112C04"/>
    <w:rsid w:val="00113740"/>
    <w:rsid w:val="001146B9"/>
    <w:rsid w:val="00116670"/>
    <w:rsid w:val="00116DF8"/>
    <w:rsid w:val="00117C97"/>
    <w:rsid w:val="00120FF8"/>
    <w:rsid w:val="001215AD"/>
    <w:rsid w:val="00121ABD"/>
    <w:rsid w:val="00125CC5"/>
    <w:rsid w:val="00126135"/>
    <w:rsid w:val="00127BED"/>
    <w:rsid w:val="001306CA"/>
    <w:rsid w:val="00131799"/>
    <w:rsid w:val="00131F2D"/>
    <w:rsid w:val="00131FB6"/>
    <w:rsid w:val="00132B1C"/>
    <w:rsid w:val="00132FF3"/>
    <w:rsid w:val="00133640"/>
    <w:rsid w:val="00134EC6"/>
    <w:rsid w:val="0013520A"/>
    <w:rsid w:val="001363F3"/>
    <w:rsid w:val="00136AD1"/>
    <w:rsid w:val="00137438"/>
    <w:rsid w:val="00137C9C"/>
    <w:rsid w:val="00137E31"/>
    <w:rsid w:val="00141BCC"/>
    <w:rsid w:val="001422F5"/>
    <w:rsid w:val="00142780"/>
    <w:rsid w:val="00143198"/>
    <w:rsid w:val="001434D2"/>
    <w:rsid w:val="00143A4C"/>
    <w:rsid w:val="00144023"/>
    <w:rsid w:val="00144E31"/>
    <w:rsid w:val="00144F8A"/>
    <w:rsid w:val="0014571C"/>
    <w:rsid w:val="00146588"/>
    <w:rsid w:val="00147638"/>
    <w:rsid w:val="00153BDB"/>
    <w:rsid w:val="00154129"/>
    <w:rsid w:val="0015481B"/>
    <w:rsid w:val="00154991"/>
    <w:rsid w:val="001549A2"/>
    <w:rsid w:val="0015562C"/>
    <w:rsid w:val="00155E7F"/>
    <w:rsid w:val="001563B8"/>
    <w:rsid w:val="0015650C"/>
    <w:rsid w:val="0015673C"/>
    <w:rsid w:val="00156B09"/>
    <w:rsid w:val="001573CB"/>
    <w:rsid w:val="00161298"/>
    <w:rsid w:val="00161890"/>
    <w:rsid w:val="001619A1"/>
    <w:rsid w:val="00161A93"/>
    <w:rsid w:val="001634B1"/>
    <w:rsid w:val="001644D7"/>
    <w:rsid w:val="00164F0E"/>
    <w:rsid w:val="00164F6D"/>
    <w:rsid w:val="001658A7"/>
    <w:rsid w:val="00166E0F"/>
    <w:rsid w:val="001702FA"/>
    <w:rsid w:val="0017614E"/>
    <w:rsid w:val="00176B18"/>
    <w:rsid w:val="001775F1"/>
    <w:rsid w:val="00177CBE"/>
    <w:rsid w:val="00177F80"/>
    <w:rsid w:val="00180AEE"/>
    <w:rsid w:val="001810E4"/>
    <w:rsid w:val="0018144B"/>
    <w:rsid w:val="001814D2"/>
    <w:rsid w:val="00182036"/>
    <w:rsid w:val="00182695"/>
    <w:rsid w:val="00185829"/>
    <w:rsid w:val="0018784C"/>
    <w:rsid w:val="001900A8"/>
    <w:rsid w:val="00190257"/>
    <w:rsid w:val="00193839"/>
    <w:rsid w:val="00194220"/>
    <w:rsid w:val="001946A7"/>
    <w:rsid w:val="00195141"/>
    <w:rsid w:val="001953E8"/>
    <w:rsid w:val="001970CF"/>
    <w:rsid w:val="001A01E9"/>
    <w:rsid w:val="001A0426"/>
    <w:rsid w:val="001A11F3"/>
    <w:rsid w:val="001A184D"/>
    <w:rsid w:val="001A2C87"/>
    <w:rsid w:val="001A389C"/>
    <w:rsid w:val="001A54BB"/>
    <w:rsid w:val="001A6281"/>
    <w:rsid w:val="001A690A"/>
    <w:rsid w:val="001A7CCF"/>
    <w:rsid w:val="001B01EC"/>
    <w:rsid w:val="001B2AAD"/>
    <w:rsid w:val="001B31D1"/>
    <w:rsid w:val="001B3E32"/>
    <w:rsid w:val="001B3F60"/>
    <w:rsid w:val="001B4C5F"/>
    <w:rsid w:val="001B4C67"/>
    <w:rsid w:val="001B4F05"/>
    <w:rsid w:val="001C00A7"/>
    <w:rsid w:val="001C34BA"/>
    <w:rsid w:val="001C35B1"/>
    <w:rsid w:val="001C3B81"/>
    <w:rsid w:val="001C3C98"/>
    <w:rsid w:val="001C4459"/>
    <w:rsid w:val="001C4DF2"/>
    <w:rsid w:val="001C6EB2"/>
    <w:rsid w:val="001D0DA0"/>
    <w:rsid w:val="001D122F"/>
    <w:rsid w:val="001D1E11"/>
    <w:rsid w:val="001D1F1B"/>
    <w:rsid w:val="001D21BA"/>
    <w:rsid w:val="001D4A69"/>
    <w:rsid w:val="001D4E03"/>
    <w:rsid w:val="001D6FD4"/>
    <w:rsid w:val="001D778E"/>
    <w:rsid w:val="001E025E"/>
    <w:rsid w:val="001E1253"/>
    <w:rsid w:val="001E13F8"/>
    <w:rsid w:val="001E1BD2"/>
    <w:rsid w:val="001E1E28"/>
    <w:rsid w:val="001E2814"/>
    <w:rsid w:val="001E3273"/>
    <w:rsid w:val="001E3DE7"/>
    <w:rsid w:val="001E49B3"/>
    <w:rsid w:val="001E4AA2"/>
    <w:rsid w:val="001E4D1F"/>
    <w:rsid w:val="001E5B05"/>
    <w:rsid w:val="001E72E1"/>
    <w:rsid w:val="001EC965"/>
    <w:rsid w:val="001F2C16"/>
    <w:rsid w:val="001F45EA"/>
    <w:rsid w:val="001F51B1"/>
    <w:rsid w:val="001F5694"/>
    <w:rsid w:val="001F5D98"/>
    <w:rsid w:val="001F5FE2"/>
    <w:rsid w:val="001F71C8"/>
    <w:rsid w:val="001F7F7C"/>
    <w:rsid w:val="00200E5A"/>
    <w:rsid w:val="00202491"/>
    <w:rsid w:val="00204DFF"/>
    <w:rsid w:val="00205B01"/>
    <w:rsid w:val="00205C26"/>
    <w:rsid w:val="002063B9"/>
    <w:rsid w:val="00206622"/>
    <w:rsid w:val="0020671F"/>
    <w:rsid w:val="00206FE3"/>
    <w:rsid w:val="00207E2A"/>
    <w:rsid w:val="00210352"/>
    <w:rsid w:val="00210C03"/>
    <w:rsid w:val="00211603"/>
    <w:rsid w:val="00211B30"/>
    <w:rsid w:val="00211E7C"/>
    <w:rsid w:val="00211F22"/>
    <w:rsid w:val="002129B2"/>
    <w:rsid w:val="002129F7"/>
    <w:rsid w:val="00213B36"/>
    <w:rsid w:val="00213B47"/>
    <w:rsid w:val="00213F38"/>
    <w:rsid w:val="002140FD"/>
    <w:rsid w:val="002176B8"/>
    <w:rsid w:val="00221EAA"/>
    <w:rsid w:val="002238BA"/>
    <w:rsid w:val="00224BF1"/>
    <w:rsid w:val="00226EE6"/>
    <w:rsid w:val="00227E08"/>
    <w:rsid w:val="002300E5"/>
    <w:rsid w:val="00231DAA"/>
    <w:rsid w:val="00233374"/>
    <w:rsid w:val="00233C77"/>
    <w:rsid w:val="00234476"/>
    <w:rsid w:val="00234667"/>
    <w:rsid w:val="00234B18"/>
    <w:rsid w:val="00234B59"/>
    <w:rsid w:val="002353E1"/>
    <w:rsid w:val="00236FA0"/>
    <w:rsid w:val="0023742E"/>
    <w:rsid w:val="00237615"/>
    <w:rsid w:val="00237B3B"/>
    <w:rsid w:val="00237ED4"/>
    <w:rsid w:val="00237EE4"/>
    <w:rsid w:val="00241F91"/>
    <w:rsid w:val="00243444"/>
    <w:rsid w:val="00243844"/>
    <w:rsid w:val="00244B5D"/>
    <w:rsid w:val="002457A2"/>
    <w:rsid w:val="0024772A"/>
    <w:rsid w:val="002502CF"/>
    <w:rsid w:val="002505F6"/>
    <w:rsid w:val="0025189C"/>
    <w:rsid w:val="00251EB8"/>
    <w:rsid w:val="0025228D"/>
    <w:rsid w:val="002534AD"/>
    <w:rsid w:val="00253D83"/>
    <w:rsid w:val="00254340"/>
    <w:rsid w:val="00254663"/>
    <w:rsid w:val="00254AD3"/>
    <w:rsid w:val="0025583F"/>
    <w:rsid w:val="00255EF6"/>
    <w:rsid w:val="002574CD"/>
    <w:rsid w:val="00260535"/>
    <w:rsid w:val="002606BC"/>
    <w:rsid w:val="00261263"/>
    <w:rsid w:val="00262D9F"/>
    <w:rsid w:val="002639C1"/>
    <w:rsid w:val="0026438C"/>
    <w:rsid w:val="00264703"/>
    <w:rsid w:val="0026499F"/>
    <w:rsid w:val="00264BFF"/>
    <w:rsid w:val="0026602D"/>
    <w:rsid w:val="00267D9D"/>
    <w:rsid w:val="0027116E"/>
    <w:rsid w:val="002752A1"/>
    <w:rsid w:val="002755CC"/>
    <w:rsid w:val="002756E3"/>
    <w:rsid w:val="00275A1E"/>
    <w:rsid w:val="00276A45"/>
    <w:rsid w:val="002778DC"/>
    <w:rsid w:val="00277A73"/>
    <w:rsid w:val="00281479"/>
    <w:rsid w:val="00281E26"/>
    <w:rsid w:val="002827DB"/>
    <w:rsid w:val="00282988"/>
    <w:rsid w:val="00282DBB"/>
    <w:rsid w:val="002834AD"/>
    <w:rsid w:val="0028438A"/>
    <w:rsid w:val="00284777"/>
    <w:rsid w:val="002860A9"/>
    <w:rsid w:val="00291091"/>
    <w:rsid w:val="0029169B"/>
    <w:rsid w:val="002920C5"/>
    <w:rsid w:val="0029241E"/>
    <w:rsid w:val="002927CA"/>
    <w:rsid w:val="00292CB9"/>
    <w:rsid w:val="00292F57"/>
    <w:rsid w:val="00293FD2"/>
    <w:rsid w:val="00295284"/>
    <w:rsid w:val="002963DA"/>
    <w:rsid w:val="002969A2"/>
    <w:rsid w:val="00296DF7"/>
    <w:rsid w:val="002974EB"/>
    <w:rsid w:val="002A05E2"/>
    <w:rsid w:val="002A08E0"/>
    <w:rsid w:val="002A10D0"/>
    <w:rsid w:val="002A139E"/>
    <w:rsid w:val="002A1469"/>
    <w:rsid w:val="002A1526"/>
    <w:rsid w:val="002A2C60"/>
    <w:rsid w:val="002A3575"/>
    <w:rsid w:val="002A4498"/>
    <w:rsid w:val="002A44D5"/>
    <w:rsid w:val="002A5768"/>
    <w:rsid w:val="002A5B9D"/>
    <w:rsid w:val="002A63FB"/>
    <w:rsid w:val="002A6ECA"/>
    <w:rsid w:val="002A6F4F"/>
    <w:rsid w:val="002A7E1F"/>
    <w:rsid w:val="002B0012"/>
    <w:rsid w:val="002B0D16"/>
    <w:rsid w:val="002B1458"/>
    <w:rsid w:val="002B1DCE"/>
    <w:rsid w:val="002B20B6"/>
    <w:rsid w:val="002B23D9"/>
    <w:rsid w:val="002B3D55"/>
    <w:rsid w:val="002B4A5E"/>
    <w:rsid w:val="002B555A"/>
    <w:rsid w:val="002B5ADC"/>
    <w:rsid w:val="002B5F45"/>
    <w:rsid w:val="002B66A7"/>
    <w:rsid w:val="002B7765"/>
    <w:rsid w:val="002B7854"/>
    <w:rsid w:val="002B7A33"/>
    <w:rsid w:val="002B7B93"/>
    <w:rsid w:val="002C1F3C"/>
    <w:rsid w:val="002C20C6"/>
    <w:rsid w:val="002C281B"/>
    <w:rsid w:val="002C3677"/>
    <w:rsid w:val="002C3F15"/>
    <w:rsid w:val="002C415A"/>
    <w:rsid w:val="002C4220"/>
    <w:rsid w:val="002C55B9"/>
    <w:rsid w:val="002C58BA"/>
    <w:rsid w:val="002C7260"/>
    <w:rsid w:val="002C7537"/>
    <w:rsid w:val="002D0296"/>
    <w:rsid w:val="002D05C2"/>
    <w:rsid w:val="002D0B9F"/>
    <w:rsid w:val="002D2E33"/>
    <w:rsid w:val="002D3F36"/>
    <w:rsid w:val="002D4E10"/>
    <w:rsid w:val="002D655A"/>
    <w:rsid w:val="002D710A"/>
    <w:rsid w:val="002D744F"/>
    <w:rsid w:val="002D7E9E"/>
    <w:rsid w:val="002D8E99"/>
    <w:rsid w:val="002E11B6"/>
    <w:rsid w:val="002E1FFE"/>
    <w:rsid w:val="002E3430"/>
    <w:rsid w:val="002E369F"/>
    <w:rsid w:val="002E4B62"/>
    <w:rsid w:val="002E51DB"/>
    <w:rsid w:val="002E5928"/>
    <w:rsid w:val="002E66CC"/>
    <w:rsid w:val="002E71E5"/>
    <w:rsid w:val="002E766E"/>
    <w:rsid w:val="002E7BD5"/>
    <w:rsid w:val="002F2067"/>
    <w:rsid w:val="002F21D4"/>
    <w:rsid w:val="002F31CF"/>
    <w:rsid w:val="002F4887"/>
    <w:rsid w:val="002F4A53"/>
    <w:rsid w:val="002F5380"/>
    <w:rsid w:val="002F60D5"/>
    <w:rsid w:val="002F6251"/>
    <w:rsid w:val="002F7EB5"/>
    <w:rsid w:val="003000DA"/>
    <w:rsid w:val="00301334"/>
    <w:rsid w:val="003016BE"/>
    <w:rsid w:val="00301B28"/>
    <w:rsid w:val="00301CA0"/>
    <w:rsid w:val="0030211B"/>
    <w:rsid w:val="00302CC6"/>
    <w:rsid w:val="003034B3"/>
    <w:rsid w:val="00303613"/>
    <w:rsid w:val="0030454C"/>
    <w:rsid w:val="00305EF4"/>
    <w:rsid w:val="003068B5"/>
    <w:rsid w:val="0030707B"/>
    <w:rsid w:val="00307431"/>
    <w:rsid w:val="00307A8B"/>
    <w:rsid w:val="00309FE3"/>
    <w:rsid w:val="003107EC"/>
    <w:rsid w:val="00310806"/>
    <w:rsid w:val="00310966"/>
    <w:rsid w:val="00310E4F"/>
    <w:rsid w:val="003122AA"/>
    <w:rsid w:val="00312350"/>
    <w:rsid w:val="00312CED"/>
    <w:rsid w:val="00313022"/>
    <w:rsid w:val="00313162"/>
    <w:rsid w:val="003138B3"/>
    <w:rsid w:val="0031425A"/>
    <w:rsid w:val="00314BA5"/>
    <w:rsid w:val="0032013C"/>
    <w:rsid w:val="003204C9"/>
    <w:rsid w:val="00320DE0"/>
    <w:rsid w:val="00321605"/>
    <w:rsid w:val="0032183D"/>
    <w:rsid w:val="003230E9"/>
    <w:rsid w:val="00323B65"/>
    <w:rsid w:val="00324A22"/>
    <w:rsid w:val="0032523D"/>
    <w:rsid w:val="00326255"/>
    <w:rsid w:val="003265EB"/>
    <w:rsid w:val="00326A30"/>
    <w:rsid w:val="003270BD"/>
    <w:rsid w:val="0033098A"/>
    <w:rsid w:val="00331C93"/>
    <w:rsid w:val="00331CE1"/>
    <w:rsid w:val="0033215E"/>
    <w:rsid w:val="00332392"/>
    <w:rsid w:val="003334B1"/>
    <w:rsid w:val="0033387F"/>
    <w:rsid w:val="00333D78"/>
    <w:rsid w:val="00335484"/>
    <w:rsid w:val="003364DA"/>
    <w:rsid w:val="0033724C"/>
    <w:rsid w:val="0033775F"/>
    <w:rsid w:val="00337769"/>
    <w:rsid w:val="00340104"/>
    <w:rsid w:val="00340BEB"/>
    <w:rsid w:val="00344E1A"/>
    <w:rsid w:val="00344F43"/>
    <w:rsid w:val="00345C4C"/>
    <w:rsid w:val="00345FD8"/>
    <w:rsid w:val="0034634A"/>
    <w:rsid w:val="0035182E"/>
    <w:rsid w:val="00351D51"/>
    <w:rsid w:val="0035250B"/>
    <w:rsid w:val="003529D2"/>
    <w:rsid w:val="003533EB"/>
    <w:rsid w:val="00353EA7"/>
    <w:rsid w:val="00354A65"/>
    <w:rsid w:val="00354FB0"/>
    <w:rsid w:val="0035527F"/>
    <w:rsid w:val="00355D4D"/>
    <w:rsid w:val="00356170"/>
    <w:rsid w:val="00356976"/>
    <w:rsid w:val="0035791A"/>
    <w:rsid w:val="00357AC4"/>
    <w:rsid w:val="003606E4"/>
    <w:rsid w:val="00360CEC"/>
    <w:rsid w:val="00361168"/>
    <w:rsid w:val="0036205B"/>
    <w:rsid w:val="003628C8"/>
    <w:rsid w:val="00362E01"/>
    <w:rsid w:val="00362F69"/>
    <w:rsid w:val="003634E7"/>
    <w:rsid w:val="00370695"/>
    <w:rsid w:val="00370716"/>
    <w:rsid w:val="00370A56"/>
    <w:rsid w:val="00371997"/>
    <w:rsid w:val="003743CE"/>
    <w:rsid w:val="00375528"/>
    <w:rsid w:val="00377990"/>
    <w:rsid w:val="003800C5"/>
    <w:rsid w:val="003816C7"/>
    <w:rsid w:val="00381FAE"/>
    <w:rsid w:val="003820BE"/>
    <w:rsid w:val="00382961"/>
    <w:rsid w:val="00382ECD"/>
    <w:rsid w:val="003840EF"/>
    <w:rsid w:val="0038414C"/>
    <w:rsid w:val="00384E29"/>
    <w:rsid w:val="00384E48"/>
    <w:rsid w:val="003853CB"/>
    <w:rsid w:val="00385EC0"/>
    <w:rsid w:val="00385F02"/>
    <w:rsid w:val="003901E5"/>
    <w:rsid w:val="003928A0"/>
    <w:rsid w:val="00392B1F"/>
    <w:rsid w:val="0039387A"/>
    <w:rsid w:val="00394A2D"/>
    <w:rsid w:val="00394D28"/>
    <w:rsid w:val="003957EC"/>
    <w:rsid w:val="00396C1B"/>
    <w:rsid w:val="0039713D"/>
    <w:rsid w:val="003A10B4"/>
    <w:rsid w:val="003A3203"/>
    <w:rsid w:val="003A3C6E"/>
    <w:rsid w:val="003A657A"/>
    <w:rsid w:val="003A6A42"/>
    <w:rsid w:val="003A71C6"/>
    <w:rsid w:val="003A7650"/>
    <w:rsid w:val="003A7D0D"/>
    <w:rsid w:val="003B120F"/>
    <w:rsid w:val="003B2FD2"/>
    <w:rsid w:val="003B3306"/>
    <w:rsid w:val="003B3B4F"/>
    <w:rsid w:val="003B4C22"/>
    <w:rsid w:val="003B58CE"/>
    <w:rsid w:val="003B5A0E"/>
    <w:rsid w:val="003B6369"/>
    <w:rsid w:val="003B64C3"/>
    <w:rsid w:val="003B6B76"/>
    <w:rsid w:val="003B7364"/>
    <w:rsid w:val="003C0D1A"/>
    <w:rsid w:val="003C1B60"/>
    <w:rsid w:val="003C251B"/>
    <w:rsid w:val="003C2ADC"/>
    <w:rsid w:val="003C32A8"/>
    <w:rsid w:val="003C410D"/>
    <w:rsid w:val="003C4338"/>
    <w:rsid w:val="003C4769"/>
    <w:rsid w:val="003C5950"/>
    <w:rsid w:val="003C7167"/>
    <w:rsid w:val="003D0283"/>
    <w:rsid w:val="003D0369"/>
    <w:rsid w:val="003D0B55"/>
    <w:rsid w:val="003D14D9"/>
    <w:rsid w:val="003D27FF"/>
    <w:rsid w:val="003D42A8"/>
    <w:rsid w:val="003D60E4"/>
    <w:rsid w:val="003D70DE"/>
    <w:rsid w:val="003D77F5"/>
    <w:rsid w:val="003D7ED6"/>
    <w:rsid w:val="003E0341"/>
    <w:rsid w:val="003E1ECA"/>
    <w:rsid w:val="003E23D5"/>
    <w:rsid w:val="003E253F"/>
    <w:rsid w:val="003E30DE"/>
    <w:rsid w:val="003E3A70"/>
    <w:rsid w:val="003E452F"/>
    <w:rsid w:val="003E50CB"/>
    <w:rsid w:val="003E5FF8"/>
    <w:rsid w:val="003E6844"/>
    <w:rsid w:val="003E7158"/>
    <w:rsid w:val="003E7EC1"/>
    <w:rsid w:val="003F006C"/>
    <w:rsid w:val="003F0979"/>
    <w:rsid w:val="003F0CB0"/>
    <w:rsid w:val="003F1C15"/>
    <w:rsid w:val="003F1F60"/>
    <w:rsid w:val="003F3BFB"/>
    <w:rsid w:val="003F3E83"/>
    <w:rsid w:val="003F42EA"/>
    <w:rsid w:val="003F45E9"/>
    <w:rsid w:val="003F5839"/>
    <w:rsid w:val="003F64BB"/>
    <w:rsid w:val="003F6716"/>
    <w:rsid w:val="003F6C67"/>
    <w:rsid w:val="003F72EC"/>
    <w:rsid w:val="003F78FA"/>
    <w:rsid w:val="003F7D96"/>
    <w:rsid w:val="00400435"/>
    <w:rsid w:val="00400804"/>
    <w:rsid w:val="00400BF6"/>
    <w:rsid w:val="00402AB5"/>
    <w:rsid w:val="00406A9B"/>
    <w:rsid w:val="0041022F"/>
    <w:rsid w:val="004108AB"/>
    <w:rsid w:val="00412709"/>
    <w:rsid w:val="004127DA"/>
    <w:rsid w:val="004138B6"/>
    <w:rsid w:val="00413E9C"/>
    <w:rsid w:val="004142C6"/>
    <w:rsid w:val="00414443"/>
    <w:rsid w:val="004146E5"/>
    <w:rsid w:val="0041587E"/>
    <w:rsid w:val="00415D69"/>
    <w:rsid w:val="00415FCC"/>
    <w:rsid w:val="00416297"/>
    <w:rsid w:val="0041774E"/>
    <w:rsid w:val="004207B4"/>
    <w:rsid w:val="00420F84"/>
    <w:rsid w:val="0042121F"/>
    <w:rsid w:val="00421322"/>
    <w:rsid w:val="00421EFB"/>
    <w:rsid w:val="004221A0"/>
    <w:rsid w:val="004221F6"/>
    <w:rsid w:val="00423FDF"/>
    <w:rsid w:val="00425DED"/>
    <w:rsid w:val="00426560"/>
    <w:rsid w:val="00430930"/>
    <w:rsid w:val="004314AE"/>
    <w:rsid w:val="004336CE"/>
    <w:rsid w:val="00433EFA"/>
    <w:rsid w:val="00434C22"/>
    <w:rsid w:val="00434D40"/>
    <w:rsid w:val="00435180"/>
    <w:rsid w:val="004354B1"/>
    <w:rsid w:val="00435CEE"/>
    <w:rsid w:val="00435E4B"/>
    <w:rsid w:val="004363D5"/>
    <w:rsid w:val="00436872"/>
    <w:rsid w:val="0043736D"/>
    <w:rsid w:val="00440599"/>
    <w:rsid w:val="0044125A"/>
    <w:rsid w:val="00441F85"/>
    <w:rsid w:val="0044551C"/>
    <w:rsid w:val="00447321"/>
    <w:rsid w:val="0045077B"/>
    <w:rsid w:val="004518AA"/>
    <w:rsid w:val="00451F4E"/>
    <w:rsid w:val="00453170"/>
    <w:rsid w:val="00454396"/>
    <w:rsid w:val="00454B82"/>
    <w:rsid w:val="004550E4"/>
    <w:rsid w:val="00456EA7"/>
    <w:rsid w:val="0045E656"/>
    <w:rsid w:val="00460B33"/>
    <w:rsid w:val="004617B7"/>
    <w:rsid w:val="00461893"/>
    <w:rsid w:val="0046207D"/>
    <w:rsid w:val="0046245C"/>
    <w:rsid w:val="004627C1"/>
    <w:rsid w:val="00464115"/>
    <w:rsid w:val="00465D69"/>
    <w:rsid w:val="00466B14"/>
    <w:rsid w:val="00466BBF"/>
    <w:rsid w:val="00467057"/>
    <w:rsid w:val="0046722E"/>
    <w:rsid w:val="00467C65"/>
    <w:rsid w:val="0047292E"/>
    <w:rsid w:val="00472ED0"/>
    <w:rsid w:val="00474631"/>
    <w:rsid w:val="0047579C"/>
    <w:rsid w:val="00475C00"/>
    <w:rsid w:val="00475CEA"/>
    <w:rsid w:val="0047659C"/>
    <w:rsid w:val="004778A1"/>
    <w:rsid w:val="00480270"/>
    <w:rsid w:val="0048047D"/>
    <w:rsid w:val="00480B96"/>
    <w:rsid w:val="00481000"/>
    <w:rsid w:val="00481433"/>
    <w:rsid w:val="00481C23"/>
    <w:rsid w:val="00481D29"/>
    <w:rsid w:val="0048324D"/>
    <w:rsid w:val="00483B1B"/>
    <w:rsid w:val="004840BC"/>
    <w:rsid w:val="00484FD8"/>
    <w:rsid w:val="00485136"/>
    <w:rsid w:val="004851DF"/>
    <w:rsid w:val="004861CA"/>
    <w:rsid w:val="00486FBD"/>
    <w:rsid w:val="0048734E"/>
    <w:rsid w:val="00487795"/>
    <w:rsid w:val="00490D31"/>
    <w:rsid w:val="00493A98"/>
    <w:rsid w:val="0049490F"/>
    <w:rsid w:val="0049540D"/>
    <w:rsid w:val="004A0306"/>
    <w:rsid w:val="004A0512"/>
    <w:rsid w:val="004A159D"/>
    <w:rsid w:val="004A3AC3"/>
    <w:rsid w:val="004A3BA4"/>
    <w:rsid w:val="004A58A2"/>
    <w:rsid w:val="004A6932"/>
    <w:rsid w:val="004A7F02"/>
    <w:rsid w:val="004B0375"/>
    <w:rsid w:val="004B1472"/>
    <w:rsid w:val="004B1D17"/>
    <w:rsid w:val="004B2469"/>
    <w:rsid w:val="004B3673"/>
    <w:rsid w:val="004B37DC"/>
    <w:rsid w:val="004B3D11"/>
    <w:rsid w:val="004B4517"/>
    <w:rsid w:val="004B4EE2"/>
    <w:rsid w:val="004B5846"/>
    <w:rsid w:val="004B6D89"/>
    <w:rsid w:val="004B6DC3"/>
    <w:rsid w:val="004C08E4"/>
    <w:rsid w:val="004C0C82"/>
    <w:rsid w:val="004C2554"/>
    <w:rsid w:val="004C27ED"/>
    <w:rsid w:val="004C2975"/>
    <w:rsid w:val="004C3615"/>
    <w:rsid w:val="004C43FF"/>
    <w:rsid w:val="004C49E9"/>
    <w:rsid w:val="004C5CC0"/>
    <w:rsid w:val="004C679B"/>
    <w:rsid w:val="004C6931"/>
    <w:rsid w:val="004C6DF9"/>
    <w:rsid w:val="004C7176"/>
    <w:rsid w:val="004C7DC9"/>
    <w:rsid w:val="004D0BBB"/>
    <w:rsid w:val="004D122B"/>
    <w:rsid w:val="004D13D5"/>
    <w:rsid w:val="004D192B"/>
    <w:rsid w:val="004D23E0"/>
    <w:rsid w:val="004D27EB"/>
    <w:rsid w:val="004D3468"/>
    <w:rsid w:val="004D346C"/>
    <w:rsid w:val="004D4509"/>
    <w:rsid w:val="004D4B74"/>
    <w:rsid w:val="004D4C9A"/>
    <w:rsid w:val="004D53B6"/>
    <w:rsid w:val="004D6487"/>
    <w:rsid w:val="004D750B"/>
    <w:rsid w:val="004E0499"/>
    <w:rsid w:val="004E0E59"/>
    <w:rsid w:val="004E3413"/>
    <w:rsid w:val="004E36A8"/>
    <w:rsid w:val="004E387D"/>
    <w:rsid w:val="004E488B"/>
    <w:rsid w:val="004E5AF1"/>
    <w:rsid w:val="004E6C1A"/>
    <w:rsid w:val="004F085D"/>
    <w:rsid w:val="004F0F58"/>
    <w:rsid w:val="004F215D"/>
    <w:rsid w:val="004F263E"/>
    <w:rsid w:val="004F27BF"/>
    <w:rsid w:val="004F2D6F"/>
    <w:rsid w:val="004F2D74"/>
    <w:rsid w:val="004F3919"/>
    <w:rsid w:val="004F3CF9"/>
    <w:rsid w:val="004F4AFD"/>
    <w:rsid w:val="004F4C03"/>
    <w:rsid w:val="004F589A"/>
    <w:rsid w:val="004F5F81"/>
    <w:rsid w:val="004F6654"/>
    <w:rsid w:val="004F7A2F"/>
    <w:rsid w:val="00500118"/>
    <w:rsid w:val="00500244"/>
    <w:rsid w:val="005004D4"/>
    <w:rsid w:val="005016A3"/>
    <w:rsid w:val="00501827"/>
    <w:rsid w:val="00502E1F"/>
    <w:rsid w:val="00503E83"/>
    <w:rsid w:val="00503F6D"/>
    <w:rsid w:val="00504532"/>
    <w:rsid w:val="005047DC"/>
    <w:rsid w:val="00504B25"/>
    <w:rsid w:val="00504DBD"/>
    <w:rsid w:val="0050551E"/>
    <w:rsid w:val="005069E9"/>
    <w:rsid w:val="0050722A"/>
    <w:rsid w:val="00507734"/>
    <w:rsid w:val="005078CA"/>
    <w:rsid w:val="00507E77"/>
    <w:rsid w:val="00510DF0"/>
    <w:rsid w:val="00514634"/>
    <w:rsid w:val="00514C85"/>
    <w:rsid w:val="00515F45"/>
    <w:rsid w:val="00516E7D"/>
    <w:rsid w:val="00517B66"/>
    <w:rsid w:val="00521B41"/>
    <w:rsid w:val="005229B8"/>
    <w:rsid w:val="005232ED"/>
    <w:rsid w:val="0052351C"/>
    <w:rsid w:val="0052498C"/>
    <w:rsid w:val="005249E3"/>
    <w:rsid w:val="00525409"/>
    <w:rsid w:val="00525781"/>
    <w:rsid w:val="00525D01"/>
    <w:rsid w:val="00525D0F"/>
    <w:rsid w:val="00526185"/>
    <w:rsid w:val="0052688A"/>
    <w:rsid w:val="0053004F"/>
    <w:rsid w:val="005307A6"/>
    <w:rsid w:val="00533A13"/>
    <w:rsid w:val="00534236"/>
    <w:rsid w:val="00535A69"/>
    <w:rsid w:val="00537A8A"/>
    <w:rsid w:val="00537D2C"/>
    <w:rsid w:val="00541A42"/>
    <w:rsid w:val="005451E1"/>
    <w:rsid w:val="005459F6"/>
    <w:rsid w:val="00545F4F"/>
    <w:rsid w:val="0054761E"/>
    <w:rsid w:val="0054784A"/>
    <w:rsid w:val="00547C1D"/>
    <w:rsid w:val="005503AC"/>
    <w:rsid w:val="005512C4"/>
    <w:rsid w:val="00552450"/>
    <w:rsid w:val="00553A51"/>
    <w:rsid w:val="005542C9"/>
    <w:rsid w:val="005554E3"/>
    <w:rsid w:val="005557F9"/>
    <w:rsid w:val="00556081"/>
    <w:rsid w:val="005570D0"/>
    <w:rsid w:val="005611FC"/>
    <w:rsid w:val="00561F24"/>
    <w:rsid w:val="00562345"/>
    <w:rsid w:val="00562E19"/>
    <w:rsid w:val="00564021"/>
    <w:rsid w:val="00564198"/>
    <w:rsid w:val="00564ACF"/>
    <w:rsid w:val="00565B0D"/>
    <w:rsid w:val="00566D5A"/>
    <w:rsid w:val="00566F8A"/>
    <w:rsid w:val="00567ACB"/>
    <w:rsid w:val="00570379"/>
    <w:rsid w:val="0057120D"/>
    <w:rsid w:val="005717A4"/>
    <w:rsid w:val="005728DD"/>
    <w:rsid w:val="0057301B"/>
    <w:rsid w:val="005731CA"/>
    <w:rsid w:val="00573874"/>
    <w:rsid w:val="005738E4"/>
    <w:rsid w:val="00573DED"/>
    <w:rsid w:val="00574552"/>
    <w:rsid w:val="00575503"/>
    <w:rsid w:val="0057565B"/>
    <w:rsid w:val="00575B69"/>
    <w:rsid w:val="0057774C"/>
    <w:rsid w:val="00577A69"/>
    <w:rsid w:val="005800A6"/>
    <w:rsid w:val="00581650"/>
    <w:rsid w:val="005816C4"/>
    <w:rsid w:val="00582667"/>
    <w:rsid w:val="00582A6A"/>
    <w:rsid w:val="00584511"/>
    <w:rsid w:val="00584C36"/>
    <w:rsid w:val="00585379"/>
    <w:rsid w:val="00585982"/>
    <w:rsid w:val="00586A94"/>
    <w:rsid w:val="00587EA3"/>
    <w:rsid w:val="005910DB"/>
    <w:rsid w:val="0059169A"/>
    <w:rsid w:val="005918DA"/>
    <w:rsid w:val="00591A0D"/>
    <w:rsid w:val="00592DBD"/>
    <w:rsid w:val="0059325A"/>
    <w:rsid w:val="005945AA"/>
    <w:rsid w:val="0059593D"/>
    <w:rsid w:val="00597B66"/>
    <w:rsid w:val="005A0569"/>
    <w:rsid w:val="005A0ECE"/>
    <w:rsid w:val="005A0F48"/>
    <w:rsid w:val="005A1217"/>
    <w:rsid w:val="005A126D"/>
    <w:rsid w:val="005A27AE"/>
    <w:rsid w:val="005A30CC"/>
    <w:rsid w:val="005A3880"/>
    <w:rsid w:val="005A516F"/>
    <w:rsid w:val="005A60FD"/>
    <w:rsid w:val="005A6E5F"/>
    <w:rsid w:val="005A77B4"/>
    <w:rsid w:val="005AD281"/>
    <w:rsid w:val="005B15C6"/>
    <w:rsid w:val="005B2290"/>
    <w:rsid w:val="005B3007"/>
    <w:rsid w:val="005B323B"/>
    <w:rsid w:val="005B3786"/>
    <w:rsid w:val="005B3C9E"/>
    <w:rsid w:val="005B3E48"/>
    <w:rsid w:val="005B3ED2"/>
    <w:rsid w:val="005B4775"/>
    <w:rsid w:val="005B5515"/>
    <w:rsid w:val="005B57E4"/>
    <w:rsid w:val="005B5DE4"/>
    <w:rsid w:val="005B63F7"/>
    <w:rsid w:val="005B6EE5"/>
    <w:rsid w:val="005C0B25"/>
    <w:rsid w:val="005C0ED9"/>
    <w:rsid w:val="005C1E82"/>
    <w:rsid w:val="005C2C2B"/>
    <w:rsid w:val="005C2E1D"/>
    <w:rsid w:val="005C4B81"/>
    <w:rsid w:val="005C5B22"/>
    <w:rsid w:val="005C7448"/>
    <w:rsid w:val="005C7559"/>
    <w:rsid w:val="005D0103"/>
    <w:rsid w:val="005D0308"/>
    <w:rsid w:val="005D0A54"/>
    <w:rsid w:val="005D0B6E"/>
    <w:rsid w:val="005D1077"/>
    <w:rsid w:val="005D17A4"/>
    <w:rsid w:val="005D1CDB"/>
    <w:rsid w:val="005D303F"/>
    <w:rsid w:val="005D338A"/>
    <w:rsid w:val="005D3B93"/>
    <w:rsid w:val="005D48E8"/>
    <w:rsid w:val="005D4E64"/>
    <w:rsid w:val="005D5509"/>
    <w:rsid w:val="005D5F87"/>
    <w:rsid w:val="005D618B"/>
    <w:rsid w:val="005D7E37"/>
    <w:rsid w:val="005E03ED"/>
    <w:rsid w:val="005E1495"/>
    <w:rsid w:val="005E266B"/>
    <w:rsid w:val="005E3318"/>
    <w:rsid w:val="005E3C4A"/>
    <w:rsid w:val="005E60B8"/>
    <w:rsid w:val="005E63EA"/>
    <w:rsid w:val="005EBCDE"/>
    <w:rsid w:val="005F043A"/>
    <w:rsid w:val="005F2000"/>
    <w:rsid w:val="005F3CC8"/>
    <w:rsid w:val="005F622B"/>
    <w:rsid w:val="005F6D15"/>
    <w:rsid w:val="005F6F3D"/>
    <w:rsid w:val="005F7E87"/>
    <w:rsid w:val="005F7F92"/>
    <w:rsid w:val="006011AC"/>
    <w:rsid w:val="00601496"/>
    <w:rsid w:val="00603453"/>
    <w:rsid w:val="006035B0"/>
    <w:rsid w:val="00603E04"/>
    <w:rsid w:val="00603E35"/>
    <w:rsid w:val="00603ED2"/>
    <w:rsid w:val="0060436D"/>
    <w:rsid w:val="006052BB"/>
    <w:rsid w:val="006055C6"/>
    <w:rsid w:val="00605ACF"/>
    <w:rsid w:val="00605EAC"/>
    <w:rsid w:val="00606197"/>
    <w:rsid w:val="006063BB"/>
    <w:rsid w:val="00607FC4"/>
    <w:rsid w:val="0061133E"/>
    <w:rsid w:val="00611C29"/>
    <w:rsid w:val="00611FDB"/>
    <w:rsid w:val="00612603"/>
    <w:rsid w:val="00612A3E"/>
    <w:rsid w:val="0061370E"/>
    <w:rsid w:val="006137B3"/>
    <w:rsid w:val="00613936"/>
    <w:rsid w:val="00613B27"/>
    <w:rsid w:val="00613C37"/>
    <w:rsid w:val="00614022"/>
    <w:rsid w:val="006170B7"/>
    <w:rsid w:val="00617DBE"/>
    <w:rsid w:val="006200AF"/>
    <w:rsid w:val="00620F13"/>
    <w:rsid w:val="006244DF"/>
    <w:rsid w:val="00624E4A"/>
    <w:rsid w:val="00625F7B"/>
    <w:rsid w:val="0062601E"/>
    <w:rsid w:val="00632AA2"/>
    <w:rsid w:val="00632C1A"/>
    <w:rsid w:val="00633070"/>
    <w:rsid w:val="006339F0"/>
    <w:rsid w:val="006351B7"/>
    <w:rsid w:val="00635318"/>
    <w:rsid w:val="00636BD3"/>
    <w:rsid w:val="00640FDB"/>
    <w:rsid w:val="00641961"/>
    <w:rsid w:val="00642A60"/>
    <w:rsid w:val="00642FCD"/>
    <w:rsid w:val="006445F9"/>
    <w:rsid w:val="00647038"/>
    <w:rsid w:val="00647476"/>
    <w:rsid w:val="0064771A"/>
    <w:rsid w:val="00647A9D"/>
    <w:rsid w:val="00651C1D"/>
    <w:rsid w:val="00652807"/>
    <w:rsid w:val="006559F4"/>
    <w:rsid w:val="00656E8A"/>
    <w:rsid w:val="006578D1"/>
    <w:rsid w:val="006579CB"/>
    <w:rsid w:val="006626FA"/>
    <w:rsid w:val="00662DE8"/>
    <w:rsid w:val="00664CB1"/>
    <w:rsid w:val="006653D2"/>
    <w:rsid w:val="006664BB"/>
    <w:rsid w:val="00667CD5"/>
    <w:rsid w:val="00670277"/>
    <w:rsid w:val="006732EF"/>
    <w:rsid w:val="00674A0F"/>
    <w:rsid w:val="00677544"/>
    <w:rsid w:val="00677587"/>
    <w:rsid w:val="00677CDF"/>
    <w:rsid w:val="00677D5A"/>
    <w:rsid w:val="00681634"/>
    <w:rsid w:val="006817C6"/>
    <w:rsid w:val="006818FD"/>
    <w:rsid w:val="00682147"/>
    <w:rsid w:val="006829C4"/>
    <w:rsid w:val="00682E4A"/>
    <w:rsid w:val="006833CB"/>
    <w:rsid w:val="006848BA"/>
    <w:rsid w:val="00684AF4"/>
    <w:rsid w:val="00684BD4"/>
    <w:rsid w:val="006878CD"/>
    <w:rsid w:val="00690896"/>
    <w:rsid w:val="00691953"/>
    <w:rsid w:val="00691FDD"/>
    <w:rsid w:val="0069263F"/>
    <w:rsid w:val="00692AA8"/>
    <w:rsid w:val="00692E85"/>
    <w:rsid w:val="006944C4"/>
    <w:rsid w:val="00695086"/>
    <w:rsid w:val="00695E6F"/>
    <w:rsid w:val="00697884"/>
    <w:rsid w:val="0069791C"/>
    <w:rsid w:val="006A0908"/>
    <w:rsid w:val="006A0962"/>
    <w:rsid w:val="006A100E"/>
    <w:rsid w:val="006A119B"/>
    <w:rsid w:val="006A13DB"/>
    <w:rsid w:val="006A1694"/>
    <w:rsid w:val="006A1947"/>
    <w:rsid w:val="006A27F6"/>
    <w:rsid w:val="006A30B6"/>
    <w:rsid w:val="006A5079"/>
    <w:rsid w:val="006A5916"/>
    <w:rsid w:val="006A5B7D"/>
    <w:rsid w:val="006A695A"/>
    <w:rsid w:val="006A6B5A"/>
    <w:rsid w:val="006A7089"/>
    <w:rsid w:val="006B3107"/>
    <w:rsid w:val="006B357A"/>
    <w:rsid w:val="006B3DF3"/>
    <w:rsid w:val="006B4331"/>
    <w:rsid w:val="006B535B"/>
    <w:rsid w:val="006B5EC6"/>
    <w:rsid w:val="006C01A2"/>
    <w:rsid w:val="006C0716"/>
    <w:rsid w:val="006C109E"/>
    <w:rsid w:val="006C2467"/>
    <w:rsid w:val="006C2A67"/>
    <w:rsid w:val="006C4321"/>
    <w:rsid w:val="006C4423"/>
    <w:rsid w:val="006C46B2"/>
    <w:rsid w:val="006C4A36"/>
    <w:rsid w:val="006C57C1"/>
    <w:rsid w:val="006C5BC2"/>
    <w:rsid w:val="006C5C03"/>
    <w:rsid w:val="006C6A77"/>
    <w:rsid w:val="006C6C04"/>
    <w:rsid w:val="006C7036"/>
    <w:rsid w:val="006C7725"/>
    <w:rsid w:val="006D0469"/>
    <w:rsid w:val="006D193D"/>
    <w:rsid w:val="006D1B12"/>
    <w:rsid w:val="006D1CAF"/>
    <w:rsid w:val="006D2B0D"/>
    <w:rsid w:val="006D387D"/>
    <w:rsid w:val="006D3941"/>
    <w:rsid w:val="006D4905"/>
    <w:rsid w:val="006D4D06"/>
    <w:rsid w:val="006D524C"/>
    <w:rsid w:val="006D5B66"/>
    <w:rsid w:val="006D5CD3"/>
    <w:rsid w:val="006D7EE5"/>
    <w:rsid w:val="006E0D98"/>
    <w:rsid w:val="006E0E97"/>
    <w:rsid w:val="006E29E7"/>
    <w:rsid w:val="006E4A3D"/>
    <w:rsid w:val="006E6151"/>
    <w:rsid w:val="006E61D5"/>
    <w:rsid w:val="006E74C1"/>
    <w:rsid w:val="006F1370"/>
    <w:rsid w:val="006F1753"/>
    <w:rsid w:val="006F2511"/>
    <w:rsid w:val="006F2C3C"/>
    <w:rsid w:val="006F2F19"/>
    <w:rsid w:val="006F3D79"/>
    <w:rsid w:val="006F40BC"/>
    <w:rsid w:val="006F4711"/>
    <w:rsid w:val="006F4942"/>
    <w:rsid w:val="006F56F6"/>
    <w:rsid w:val="006F57C2"/>
    <w:rsid w:val="006F6739"/>
    <w:rsid w:val="006F6A9B"/>
    <w:rsid w:val="006F6B2C"/>
    <w:rsid w:val="006F6B74"/>
    <w:rsid w:val="006F7370"/>
    <w:rsid w:val="006F7428"/>
    <w:rsid w:val="0070190F"/>
    <w:rsid w:val="00701E9A"/>
    <w:rsid w:val="007020DD"/>
    <w:rsid w:val="00703909"/>
    <w:rsid w:val="00703E8D"/>
    <w:rsid w:val="00705477"/>
    <w:rsid w:val="007055C8"/>
    <w:rsid w:val="00706CD5"/>
    <w:rsid w:val="0070776F"/>
    <w:rsid w:val="00707AA2"/>
    <w:rsid w:val="00711768"/>
    <w:rsid w:val="00711E4A"/>
    <w:rsid w:val="0071200B"/>
    <w:rsid w:val="00712390"/>
    <w:rsid w:val="00712449"/>
    <w:rsid w:val="00712834"/>
    <w:rsid w:val="00713626"/>
    <w:rsid w:val="007142AD"/>
    <w:rsid w:val="00714BB3"/>
    <w:rsid w:val="00715956"/>
    <w:rsid w:val="0071656F"/>
    <w:rsid w:val="00721556"/>
    <w:rsid w:val="00722F31"/>
    <w:rsid w:val="00723BDC"/>
    <w:rsid w:val="00723E86"/>
    <w:rsid w:val="00723F68"/>
    <w:rsid w:val="00724250"/>
    <w:rsid w:val="00724269"/>
    <w:rsid w:val="00725E2C"/>
    <w:rsid w:val="00727A51"/>
    <w:rsid w:val="0073018A"/>
    <w:rsid w:val="0073020C"/>
    <w:rsid w:val="0073096C"/>
    <w:rsid w:val="00730B22"/>
    <w:rsid w:val="00730BDA"/>
    <w:rsid w:val="00731BF6"/>
    <w:rsid w:val="00733728"/>
    <w:rsid w:val="0073406D"/>
    <w:rsid w:val="0073419E"/>
    <w:rsid w:val="00734714"/>
    <w:rsid w:val="0073568A"/>
    <w:rsid w:val="007359AA"/>
    <w:rsid w:val="00736099"/>
    <w:rsid w:val="00736375"/>
    <w:rsid w:val="007379D0"/>
    <w:rsid w:val="007403E4"/>
    <w:rsid w:val="007407FB"/>
    <w:rsid w:val="0074397E"/>
    <w:rsid w:val="00744202"/>
    <w:rsid w:val="00744721"/>
    <w:rsid w:val="00746B98"/>
    <w:rsid w:val="0075018E"/>
    <w:rsid w:val="00750895"/>
    <w:rsid w:val="00753185"/>
    <w:rsid w:val="00753AF2"/>
    <w:rsid w:val="007543F9"/>
    <w:rsid w:val="0075560E"/>
    <w:rsid w:val="00755ED9"/>
    <w:rsid w:val="00756146"/>
    <w:rsid w:val="007578D1"/>
    <w:rsid w:val="00757F1C"/>
    <w:rsid w:val="0076080B"/>
    <w:rsid w:val="00761382"/>
    <w:rsid w:val="0076164C"/>
    <w:rsid w:val="00764070"/>
    <w:rsid w:val="00764EE0"/>
    <w:rsid w:val="00766724"/>
    <w:rsid w:val="00767017"/>
    <w:rsid w:val="00770291"/>
    <w:rsid w:val="00770487"/>
    <w:rsid w:val="007706CE"/>
    <w:rsid w:val="007718C9"/>
    <w:rsid w:val="0077199C"/>
    <w:rsid w:val="00773EDC"/>
    <w:rsid w:val="00774357"/>
    <w:rsid w:val="007807B7"/>
    <w:rsid w:val="00780C77"/>
    <w:rsid w:val="007821B4"/>
    <w:rsid w:val="00782526"/>
    <w:rsid w:val="00783CC4"/>
    <w:rsid w:val="00783CE1"/>
    <w:rsid w:val="0078415F"/>
    <w:rsid w:val="00784C7D"/>
    <w:rsid w:val="007900D0"/>
    <w:rsid w:val="007905AC"/>
    <w:rsid w:val="00792D21"/>
    <w:rsid w:val="0079339F"/>
    <w:rsid w:val="007961DD"/>
    <w:rsid w:val="00796FFE"/>
    <w:rsid w:val="007A07EC"/>
    <w:rsid w:val="007A1624"/>
    <w:rsid w:val="007A19E7"/>
    <w:rsid w:val="007A2412"/>
    <w:rsid w:val="007A250C"/>
    <w:rsid w:val="007A2B71"/>
    <w:rsid w:val="007A3271"/>
    <w:rsid w:val="007A336F"/>
    <w:rsid w:val="007A3ABD"/>
    <w:rsid w:val="007A3B1A"/>
    <w:rsid w:val="007A4C55"/>
    <w:rsid w:val="007A5E94"/>
    <w:rsid w:val="007A69CB"/>
    <w:rsid w:val="007A6D84"/>
    <w:rsid w:val="007A71F1"/>
    <w:rsid w:val="007A7B23"/>
    <w:rsid w:val="007A7C51"/>
    <w:rsid w:val="007B058F"/>
    <w:rsid w:val="007B19EA"/>
    <w:rsid w:val="007B1D5F"/>
    <w:rsid w:val="007B1E7A"/>
    <w:rsid w:val="007B256C"/>
    <w:rsid w:val="007B2AAB"/>
    <w:rsid w:val="007B2FB9"/>
    <w:rsid w:val="007B330B"/>
    <w:rsid w:val="007B3369"/>
    <w:rsid w:val="007B33B6"/>
    <w:rsid w:val="007B45AA"/>
    <w:rsid w:val="007B4B59"/>
    <w:rsid w:val="007B55A2"/>
    <w:rsid w:val="007B57A1"/>
    <w:rsid w:val="007B5DFF"/>
    <w:rsid w:val="007B5F9A"/>
    <w:rsid w:val="007B61A5"/>
    <w:rsid w:val="007B66BD"/>
    <w:rsid w:val="007B6AC6"/>
    <w:rsid w:val="007B7996"/>
    <w:rsid w:val="007B7BF9"/>
    <w:rsid w:val="007B7ED7"/>
    <w:rsid w:val="007B9036"/>
    <w:rsid w:val="007C0474"/>
    <w:rsid w:val="007C0E01"/>
    <w:rsid w:val="007C3819"/>
    <w:rsid w:val="007C3EA9"/>
    <w:rsid w:val="007C4227"/>
    <w:rsid w:val="007C56B4"/>
    <w:rsid w:val="007C6249"/>
    <w:rsid w:val="007C67AA"/>
    <w:rsid w:val="007D00FD"/>
    <w:rsid w:val="007D03A6"/>
    <w:rsid w:val="007D0DC2"/>
    <w:rsid w:val="007D0FEA"/>
    <w:rsid w:val="007D1F9C"/>
    <w:rsid w:val="007D2942"/>
    <w:rsid w:val="007D3276"/>
    <w:rsid w:val="007D3301"/>
    <w:rsid w:val="007D43F5"/>
    <w:rsid w:val="007D5180"/>
    <w:rsid w:val="007D55F8"/>
    <w:rsid w:val="007D5EFF"/>
    <w:rsid w:val="007D6CCA"/>
    <w:rsid w:val="007D6EAF"/>
    <w:rsid w:val="007E08F3"/>
    <w:rsid w:val="007E0B24"/>
    <w:rsid w:val="007E0F38"/>
    <w:rsid w:val="007E1BA5"/>
    <w:rsid w:val="007E2495"/>
    <w:rsid w:val="007E4D10"/>
    <w:rsid w:val="007E51B3"/>
    <w:rsid w:val="007E569F"/>
    <w:rsid w:val="007E60FC"/>
    <w:rsid w:val="007E6B02"/>
    <w:rsid w:val="007E6F3C"/>
    <w:rsid w:val="007F0C15"/>
    <w:rsid w:val="007F4514"/>
    <w:rsid w:val="007F52CB"/>
    <w:rsid w:val="007F58E3"/>
    <w:rsid w:val="007F612F"/>
    <w:rsid w:val="007F6EAE"/>
    <w:rsid w:val="007F7219"/>
    <w:rsid w:val="007F7E24"/>
    <w:rsid w:val="0080139C"/>
    <w:rsid w:val="008015D2"/>
    <w:rsid w:val="0080189D"/>
    <w:rsid w:val="0080283C"/>
    <w:rsid w:val="008030AA"/>
    <w:rsid w:val="008033ED"/>
    <w:rsid w:val="0080362C"/>
    <w:rsid w:val="00803DFF"/>
    <w:rsid w:val="00803FEE"/>
    <w:rsid w:val="00805C95"/>
    <w:rsid w:val="008064D4"/>
    <w:rsid w:val="00806635"/>
    <w:rsid w:val="00806636"/>
    <w:rsid w:val="00807313"/>
    <w:rsid w:val="00807886"/>
    <w:rsid w:val="0080D98C"/>
    <w:rsid w:val="0081057F"/>
    <w:rsid w:val="00810747"/>
    <w:rsid w:val="008128C0"/>
    <w:rsid w:val="00812DEE"/>
    <w:rsid w:val="008140CE"/>
    <w:rsid w:val="008144AA"/>
    <w:rsid w:val="008144B6"/>
    <w:rsid w:val="00815AEF"/>
    <w:rsid w:val="00815C85"/>
    <w:rsid w:val="00816F0A"/>
    <w:rsid w:val="00817EDB"/>
    <w:rsid w:val="00820EA4"/>
    <w:rsid w:val="0082143A"/>
    <w:rsid w:val="00822307"/>
    <w:rsid w:val="00822931"/>
    <w:rsid w:val="00822FA8"/>
    <w:rsid w:val="008234E9"/>
    <w:rsid w:val="00823E99"/>
    <w:rsid w:val="00824E6F"/>
    <w:rsid w:val="00825E74"/>
    <w:rsid w:val="0082614C"/>
    <w:rsid w:val="008263FA"/>
    <w:rsid w:val="00826BAA"/>
    <w:rsid w:val="0082795D"/>
    <w:rsid w:val="0083001F"/>
    <w:rsid w:val="008306D8"/>
    <w:rsid w:val="00830A47"/>
    <w:rsid w:val="00830F95"/>
    <w:rsid w:val="00831E75"/>
    <w:rsid w:val="00832384"/>
    <w:rsid w:val="008323B4"/>
    <w:rsid w:val="008324B3"/>
    <w:rsid w:val="00832FF0"/>
    <w:rsid w:val="0083479F"/>
    <w:rsid w:val="00835590"/>
    <w:rsid w:val="00835C06"/>
    <w:rsid w:val="0083652D"/>
    <w:rsid w:val="0083706C"/>
    <w:rsid w:val="00837EA4"/>
    <w:rsid w:val="008411C8"/>
    <w:rsid w:val="008414F8"/>
    <w:rsid w:val="00841BB2"/>
    <w:rsid w:val="00842840"/>
    <w:rsid w:val="00843494"/>
    <w:rsid w:val="0084470A"/>
    <w:rsid w:val="00845C70"/>
    <w:rsid w:val="008469A1"/>
    <w:rsid w:val="00850867"/>
    <w:rsid w:val="00851C25"/>
    <w:rsid w:val="00851C48"/>
    <w:rsid w:val="00852EB9"/>
    <w:rsid w:val="00853B23"/>
    <w:rsid w:val="00854F5D"/>
    <w:rsid w:val="00855767"/>
    <w:rsid w:val="008559F1"/>
    <w:rsid w:val="00861242"/>
    <w:rsid w:val="00861409"/>
    <w:rsid w:val="0086196C"/>
    <w:rsid w:val="00862A2C"/>
    <w:rsid w:val="008643F1"/>
    <w:rsid w:val="0086532A"/>
    <w:rsid w:val="00866025"/>
    <w:rsid w:val="00867219"/>
    <w:rsid w:val="00867DD5"/>
    <w:rsid w:val="00867E7E"/>
    <w:rsid w:val="00871A54"/>
    <w:rsid w:val="00871D3F"/>
    <w:rsid w:val="008749B1"/>
    <w:rsid w:val="0087520B"/>
    <w:rsid w:val="00875A71"/>
    <w:rsid w:val="008760AF"/>
    <w:rsid w:val="0087651F"/>
    <w:rsid w:val="0087B334"/>
    <w:rsid w:val="00880056"/>
    <w:rsid w:val="00880C60"/>
    <w:rsid w:val="00881495"/>
    <w:rsid w:val="008814E2"/>
    <w:rsid w:val="00881679"/>
    <w:rsid w:val="00881DB2"/>
    <w:rsid w:val="00882B1A"/>
    <w:rsid w:val="00884F37"/>
    <w:rsid w:val="00886EE9"/>
    <w:rsid w:val="00891664"/>
    <w:rsid w:val="008925AF"/>
    <w:rsid w:val="008941EB"/>
    <w:rsid w:val="00894362"/>
    <w:rsid w:val="0089534E"/>
    <w:rsid w:val="00895674"/>
    <w:rsid w:val="0089580E"/>
    <w:rsid w:val="0089639A"/>
    <w:rsid w:val="00896436"/>
    <w:rsid w:val="00897DE8"/>
    <w:rsid w:val="008A25EE"/>
    <w:rsid w:val="008A2A00"/>
    <w:rsid w:val="008A2A8F"/>
    <w:rsid w:val="008A3714"/>
    <w:rsid w:val="008A3F54"/>
    <w:rsid w:val="008A416D"/>
    <w:rsid w:val="008A4575"/>
    <w:rsid w:val="008A4638"/>
    <w:rsid w:val="008A53FD"/>
    <w:rsid w:val="008A5DA2"/>
    <w:rsid w:val="008A7167"/>
    <w:rsid w:val="008A7ACB"/>
    <w:rsid w:val="008B000B"/>
    <w:rsid w:val="008B04F3"/>
    <w:rsid w:val="008B13D4"/>
    <w:rsid w:val="008B195C"/>
    <w:rsid w:val="008B4E2E"/>
    <w:rsid w:val="008C07E6"/>
    <w:rsid w:val="008C0C86"/>
    <w:rsid w:val="008C0F32"/>
    <w:rsid w:val="008C1F1C"/>
    <w:rsid w:val="008C21FF"/>
    <w:rsid w:val="008C304D"/>
    <w:rsid w:val="008C350B"/>
    <w:rsid w:val="008C3781"/>
    <w:rsid w:val="008C3D96"/>
    <w:rsid w:val="008C5912"/>
    <w:rsid w:val="008C5ACA"/>
    <w:rsid w:val="008C61B5"/>
    <w:rsid w:val="008C6DCA"/>
    <w:rsid w:val="008D00F6"/>
    <w:rsid w:val="008D03AC"/>
    <w:rsid w:val="008D0CE2"/>
    <w:rsid w:val="008D0D56"/>
    <w:rsid w:val="008D11BB"/>
    <w:rsid w:val="008D41CA"/>
    <w:rsid w:val="008D4DA0"/>
    <w:rsid w:val="008D5E9D"/>
    <w:rsid w:val="008D62C1"/>
    <w:rsid w:val="008D693C"/>
    <w:rsid w:val="008D6A64"/>
    <w:rsid w:val="008D74CD"/>
    <w:rsid w:val="008E014E"/>
    <w:rsid w:val="008E071B"/>
    <w:rsid w:val="008E14B0"/>
    <w:rsid w:val="008E1F5C"/>
    <w:rsid w:val="008E26C6"/>
    <w:rsid w:val="008E3B3B"/>
    <w:rsid w:val="008E3C88"/>
    <w:rsid w:val="008E43A5"/>
    <w:rsid w:val="008E5C84"/>
    <w:rsid w:val="008E6F44"/>
    <w:rsid w:val="008E751C"/>
    <w:rsid w:val="008E75BD"/>
    <w:rsid w:val="008E7D24"/>
    <w:rsid w:val="008E7F3E"/>
    <w:rsid w:val="008F0A2C"/>
    <w:rsid w:val="008F34AD"/>
    <w:rsid w:val="008F3AB1"/>
    <w:rsid w:val="008F44D5"/>
    <w:rsid w:val="008F5145"/>
    <w:rsid w:val="008F514B"/>
    <w:rsid w:val="008F5A03"/>
    <w:rsid w:val="008F5A43"/>
    <w:rsid w:val="008F5C97"/>
    <w:rsid w:val="008F70CB"/>
    <w:rsid w:val="008F720F"/>
    <w:rsid w:val="008F7767"/>
    <w:rsid w:val="008F7EAD"/>
    <w:rsid w:val="00900BC8"/>
    <w:rsid w:val="00900CE6"/>
    <w:rsid w:val="00901371"/>
    <w:rsid w:val="00901B27"/>
    <w:rsid w:val="009025C8"/>
    <w:rsid w:val="009025E0"/>
    <w:rsid w:val="00902888"/>
    <w:rsid w:val="009029F0"/>
    <w:rsid w:val="00902EFF"/>
    <w:rsid w:val="00903B54"/>
    <w:rsid w:val="0090644F"/>
    <w:rsid w:val="0090647D"/>
    <w:rsid w:val="00906632"/>
    <w:rsid w:val="0090728D"/>
    <w:rsid w:val="009121CA"/>
    <w:rsid w:val="00912A9E"/>
    <w:rsid w:val="009135D1"/>
    <w:rsid w:val="0091413C"/>
    <w:rsid w:val="009141C4"/>
    <w:rsid w:val="00914458"/>
    <w:rsid w:val="009144D0"/>
    <w:rsid w:val="0091462A"/>
    <w:rsid w:val="009146D5"/>
    <w:rsid w:val="0091507B"/>
    <w:rsid w:val="00915251"/>
    <w:rsid w:val="00915E5B"/>
    <w:rsid w:val="009163AD"/>
    <w:rsid w:val="00916484"/>
    <w:rsid w:val="00916BB5"/>
    <w:rsid w:val="00917996"/>
    <w:rsid w:val="00920435"/>
    <w:rsid w:val="00920D99"/>
    <w:rsid w:val="0092174D"/>
    <w:rsid w:val="00922AF9"/>
    <w:rsid w:val="0092348B"/>
    <w:rsid w:val="0092394D"/>
    <w:rsid w:val="00924BC8"/>
    <w:rsid w:val="0092524A"/>
    <w:rsid w:val="009258AE"/>
    <w:rsid w:val="00925BCA"/>
    <w:rsid w:val="00925CBB"/>
    <w:rsid w:val="009261E8"/>
    <w:rsid w:val="00927451"/>
    <w:rsid w:val="009279FB"/>
    <w:rsid w:val="00927E3E"/>
    <w:rsid w:val="0093095D"/>
    <w:rsid w:val="009314D7"/>
    <w:rsid w:val="00932A30"/>
    <w:rsid w:val="009335ED"/>
    <w:rsid w:val="00933CE8"/>
    <w:rsid w:val="00936733"/>
    <w:rsid w:val="0093754D"/>
    <w:rsid w:val="0093B706"/>
    <w:rsid w:val="009400ED"/>
    <w:rsid w:val="009400F1"/>
    <w:rsid w:val="00940227"/>
    <w:rsid w:val="00944060"/>
    <w:rsid w:val="009441E9"/>
    <w:rsid w:val="0094670A"/>
    <w:rsid w:val="00947440"/>
    <w:rsid w:val="00947AF2"/>
    <w:rsid w:val="00951CD6"/>
    <w:rsid w:val="0095223D"/>
    <w:rsid w:val="00952780"/>
    <w:rsid w:val="00954978"/>
    <w:rsid w:val="00954AEA"/>
    <w:rsid w:val="009552F2"/>
    <w:rsid w:val="00955447"/>
    <w:rsid w:val="00955640"/>
    <w:rsid w:val="00956894"/>
    <w:rsid w:val="009569C2"/>
    <w:rsid w:val="00956C00"/>
    <w:rsid w:val="00957BC2"/>
    <w:rsid w:val="00957FDC"/>
    <w:rsid w:val="009604AA"/>
    <w:rsid w:val="00960FDD"/>
    <w:rsid w:val="00962330"/>
    <w:rsid w:val="00962AD9"/>
    <w:rsid w:val="009630AC"/>
    <w:rsid w:val="00963341"/>
    <w:rsid w:val="00963D82"/>
    <w:rsid w:val="00964273"/>
    <w:rsid w:val="00964FB3"/>
    <w:rsid w:val="0096665B"/>
    <w:rsid w:val="00966825"/>
    <w:rsid w:val="00966F5A"/>
    <w:rsid w:val="0096737F"/>
    <w:rsid w:val="00967F44"/>
    <w:rsid w:val="00971BBD"/>
    <w:rsid w:val="009730F3"/>
    <w:rsid w:val="00973684"/>
    <w:rsid w:val="009738A4"/>
    <w:rsid w:val="00974334"/>
    <w:rsid w:val="00975294"/>
    <w:rsid w:val="009758E0"/>
    <w:rsid w:val="009766B6"/>
    <w:rsid w:val="00976B86"/>
    <w:rsid w:val="009773DB"/>
    <w:rsid w:val="0097799F"/>
    <w:rsid w:val="0097B6DB"/>
    <w:rsid w:val="00982AE0"/>
    <w:rsid w:val="00983006"/>
    <w:rsid w:val="00983D4C"/>
    <w:rsid w:val="009845B1"/>
    <w:rsid w:val="00984FF6"/>
    <w:rsid w:val="00985844"/>
    <w:rsid w:val="0099109A"/>
    <w:rsid w:val="00991990"/>
    <w:rsid w:val="00991CDC"/>
    <w:rsid w:val="0099218F"/>
    <w:rsid w:val="00992360"/>
    <w:rsid w:val="00994C57"/>
    <w:rsid w:val="009959F3"/>
    <w:rsid w:val="00997571"/>
    <w:rsid w:val="009977D4"/>
    <w:rsid w:val="009A3B5F"/>
    <w:rsid w:val="009A4858"/>
    <w:rsid w:val="009A4E55"/>
    <w:rsid w:val="009A4ED5"/>
    <w:rsid w:val="009A5C3E"/>
    <w:rsid w:val="009A5C5A"/>
    <w:rsid w:val="009A6144"/>
    <w:rsid w:val="009A62CD"/>
    <w:rsid w:val="009A7179"/>
    <w:rsid w:val="009A729E"/>
    <w:rsid w:val="009A7602"/>
    <w:rsid w:val="009B01B6"/>
    <w:rsid w:val="009B0717"/>
    <w:rsid w:val="009B090C"/>
    <w:rsid w:val="009B26AD"/>
    <w:rsid w:val="009B378B"/>
    <w:rsid w:val="009B42FD"/>
    <w:rsid w:val="009B44C5"/>
    <w:rsid w:val="009B477B"/>
    <w:rsid w:val="009B4FF9"/>
    <w:rsid w:val="009B5605"/>
    <w:rsid w:val="009B5B8C"/>
    <w:rsid w:val="009B5EFE"/>
    <w:rsid w:val="009B5F31"/>
    <w:rsid w:val="009B665F"/>
    <w:rsid w:val="009B7FB1"/>
    <w:rsid w:val="009C098B"/>
    <w:rsid w:val="009C0AD3"/>
    <w:rsid w:val="009C13DD"/>
    <w:rsid w:val="009C1432"/>
    <w:rsid w:val="009C1718"/>
    <w:rsid w:val="009C1C5F"/>
    <w:rsid w:val="009C1C82"/>
    <w:rsid w:val="009C211A"/>
    <w:rsid w:val="009C2C2C"/>
    <w:rsid w:val="009C30C8"/>
    <w:rsid w:val="009C3AA1"/>
    <w:rsid w:val="009C3D89"/>
    <w:rsid w:val="009C3F4A"/>
    <w:rsid w:val="009C6028"/>
    <w:rsid w:val="009C6C0D"/>
    <w:rsid w:val="009C7E72"/>
    <w:rsid w:val="009D0A7D"/>
    <w:rsid w:val="009D0C1D"/>
    <w:rsid w:val="009D19B2"/>
    <w:rsid w:val="009D1CC7"/>
    <w:rsid w:val="009D2E50"/>
    <w:rsid w:val="009D3AE1"/>
    <w:rsid w:val="009D3E6A"/>
    <w:rsid w:val="009D432C"/>
    <w:rsid w:val="009D467F"/>
    <w:rsid w:val="009D4B35"/>
    <w:rsid w:val="009D5012"/>
    <w:rsid w:val="009D52AC"/>
    <w:rsid w:val="009D59B7"/>
    <w:rsid w:val="009D5AD1"/>
    <w:rsid w:val="009D62CB"/>
    <w:rsid w:val="009D65AF"/>
    <w:rsid w:val="009D70EF"/>
    <w:rsid w:val="009D729F"/>
    <w:rsid w:val="009D7FD4"/>
    <w:rsid w:val="009E0B28"/>
    <w:rsid w:val="009E0CB1"/>
    <w:rsid w:val="009E11BC"/>
    <w:rsid w:val="009E17A2"/>
    <w:rsid w:val="009E214E"/>
    <w:rsid w:val="009E2621"/>
    <w:rsid w:val="009E784E"/>
    <w:rsid w:val="009F015C"/>
    <w:rsid w:val="009F0717"/>
    <w:rsid w:val="009F126E"/>
    <w:rsid w:val="009F18B0"/>
    <w:rsid w:val="009F1CA3"/>
    <w:rsid w:val="009F2262"/>
    <w:rsid w:val="009F2443"/>
    <w:rsid w:val="009F3C1A"/>
    <w:rsid w:val="009F3FD2"/>
    <w:rsid w:val="009F40FF"/>
    <w:rsid w:val="009F5A2B"/>
    <w:rsid w:val="009F6120"/>
    <w:rsid w:val="009F6289"/>
    <w:rsid w:val="009F77BB"/>
    <w:rsid w:val="009F7CA0"/>
    <w:rsid w:val="00A000DF"/>
    <w:rsid w:val="00A011F1"/>
    <w:rsid w:val="00A012A5"/>
    <w:rsid w:val="00A0213A"/>
    <w:rsid w:val="00A02631"/>
    <w:rsid w:val="00A02CB5"/>
    <w:rsid w:val="00A03DD8"/>
    <w:rsid w:val="00A04915"/>
    <w:rsid w:val="00A04E57"/>
    <w:rsid w:val="00A0563F"/>
    <w:rsid w:val="00A062B2"/>
    <w:rsid w:val="00A06C04"/>
    <w:rsid w:val="00A0E6A8"/>
    <w:rsid w:val="00A12894"/>
    <w:rsid w:val="00A13938"/>
    <w:rsid w:val="00A13FF8"/>
    <w:rsid w:val="00A14ABD"/>
    <w:rsid w:val="00A15676"/>
    <w:rsid w:val="00A16DB4"/>
    <w:rsid w:val="00A1720A"/>
    <w:rsid w:val="00A176E8"/>
    <w:rsid w:val="00A17BC0"/>
    <w:rsid w:val="00A2011D"/>
    <w:rsid w:val="00A206F4"/>
    <w:rsid w:val="00A20792"/>
    <w:rsid w:val="00A20DFF"/>
    <w:rsid w:val="00A20FCF"/>
    <w:rsid w:val="00A21486"/>
    <w:rsid w:val="00A22406"/>
    <w:rsid w:val="00A230C6"/>
    <w:rsid w:val="00A23D9B"/>
    <w:rsid w:val="00A25B77"/>
    <w:rsid w:val="00A2665F"/>
    <w:rsid w:val="00A319ED"/>
    <w:rsid w:val="00A31DBE"/>
    <w:rsid w:val="00A33281"/>
    <w:rsid w:val="00A33BD5"/>
    <w:rsid w:val="00A34243"/>
    <w:rsid w:val="00A36178"/>
    <w:rsid w:val="00A365D9"/>
    <w:rsid w:val="00A40BDE"/>
    <w:rsid w:val="00A40CC9"/>
    <w:rsid w:val="00A40D9D"/>
    <w:rsid w:val="00A41194"/>
    <w:rsid w:val="00A414FA"/>
    <w:rsid w:val="00A417B1"/>
    <w:rsid w:val="00A44447"/>
    <w:rsid w:val="00A458C3"/>
    <w:rsid w:val="00A45AA2"/>
    <w:rsid w:val="00A4756A"/>
    <w:rsid w:val="00A47E5A"/>
    <w:rsid w:val="00A50285"/>
    <w:rsid w:val="00A5062C"/>
    <w:rsid w:val="00A50653"/>
    <w:rsid w:val="00A52132"/>
    <w:rsid w:val="00A52993"/>
    <w:rsid w:val="00A529DE"/>
    <w:rsid w:val="00A54236"/>
    <w:rsid w:val="00A5513B"/>
    <w:rsid w:val="00A56F53"/>
    <w:rsid w:val="00A56FD8"/>
    <w:rsid w:val="00A622BA"/>
    <w:rsid w:val="00A63CB0"/>
    <w:rsid w:val="00A6467A"/>
    <w:rsid w:val="00A65EFC"/>
    <w:rsid w:val="00A66885"/>
    <w:rsid w:val="00A67BB4"/>
    <w:rsid w:val="00A700C1"/>
    <w:rsid w:val="00A700EA"/>
    <w:rsid w:val="00A70DCA"/>
    <w:rsid w:val="00A710CE"/>
    <w:rsid w:val="00A7137C"/>
    <w:rsid w:val="00A71963"/>
    <w:rsid w:val="00A71BDA"/>
    <w:rsid w:val="00A72B5F"/>
    <w:rsid w:val="00A74C35"/>
    <w:rsid w:val="00A7537F"/>
    <w:rsid w:val="00A75FB2"/>
    <w:rsid w:val="00A76BFE"/>
    <w:rsid w:val="00A77A66"/>
    <w:rsid w:val="00A80DB3"/>
    <w:rsid w:val="00A81FB7"/>
    <w:rsid w:val="00A8268C"/>
    <w:rsid w:val="00A835BF"/>
    <w:rsid w:val="00A83E57"/>
    <w:rsid w:val="00A84C14"/>
    <w:rsid w:val="00A86A61"/>
    <w:rsid w:val="00A875DD"/>
    <w:rsid w:val="00A90222"/>
    <w:rsid w:val="00A91A4F"/>
    <w:rsid w:val="00A91BAC"/>
    <w:rsid w:val="00A92DE4"/>
    <w:rsid w:val="00A94CD0"/>
    <w:rsid w:val="00A95449"/>
    <w:rsid w:val="00A97DD8"/>
    <w:rsid w:val="00AA0C91"/>
    <w:rsid w:val="00AA1F5A"/>
    <w:rsid w:val="00AA248F"/>
    <w:rsid w:val="00AA2B98"/>
    <w:rsid w:val="00AA405C"/>
    <w:rsid w:val="00AA48F3"/>
    <w:rsid w:val="00AA56BE"/>
    <w:rsid w:val="00AA5BCD"/>
    <w:rsid w:val="00AA648C"/>
    <w:rsid w:val="00AA6DC0"/>
    <w:rsid w:val="00AA7FB7"/>
    <w:rsid w:val="00AB096D"/>
    <w:rsid w:val="00AB1C58"/>
    <w:rsid w:val="00AB1FB2"/>
    <w:rsid w:val="00AB2104"/>
    <w:rsid w:val="00AB2C78"/>
    <w:rsid w:val="00AB2F54"/>
    <w:rsid w:val="00AB3037"/>
    <w:rsid w:val="00AB6C07"/>
    <w:rsid w:val="00AC082B"/>
    <w:rsid w:val="00AC118A"/>
    <w:rsid w:val="00AC1531"/>
    <w:rsid w:val="00AC275E"/>
    <w:rsid w:val="00AC2DAA"/>
    <w:rsid w:val="00AC328B"/>
    <w:rsid w:val="00AC427A"/>
    <w:rsid w:val="00AC4BE0"/>
    <w:rsid w:val="00AC549F"/>
    <w:rsid w:val="00AC5EF1"/>
    <w:rsid w:val="00AC6FE3"/>
    <w:rsid w:val="00AC76FB"/>
    <w:rsid w:val="00AD05EC"/>
    <w:rsid w:val="00AD2158"/>
    <w:rsid w:val="00AD25C2"/>
    <w:rsid w:val="00AD26E3"/>
    <w:rsid w:val="00AD2A6F"/>
    <w:rsid w:val="00AD2F64"/>
    <w:rsid w:val="00AD34C8"/>
    <w:rsid w:val="00AD3A94"/>
    <w:rsid w:val="00AD4C28"/>
    <w:rsid w:val="00AD50BD"/>
    <w:rsid w:val="00AD54C2"/>
    <w:rsid w:val="00AD633B"/>
    <w:rsid w:val="00AD6C59"/>
    <w:rsid w:val="00AD75A6"/>
    <w:rsid w:val="00ADB4F9"/>
    <w:rsid w:val="00AE0118"/>
    <w:rsid w:val="00AE0592"/>
    <w:rsid w:val="00AE0CE6"/>
    <w:rsid w:val="00AE1E3E"/>
    <w:rsid w:val="00AE2A74"/>
    <w:rsid w:val="00AE609C"/>
    <w:rsid w:val="00AE6DBF"/>
    <w:rsid w:val="00AF03CB"/>
    <w:rsid w:val="00AF07D2"/>
    <w:rsid w:val="00AF0C00"/>
    <w:rsid w:val="00AF0D05"/>
    <w:rsid w:val="00AF5B6F"/>
    <w:rsid w:val="00AF5ED9"/>
    <w:rsid w:val="00AF677C"/>
    <w:rsid w:val="00AF7E72"/>
    <w:rsid w:val="00AF9A0C"/>
    <w:rsid w:val="00B00B19"/>
    <w:rsid w:val="00B013EC"/>
    <w:rsid w:val="00B01AF9"/>
    <w:rsid w:val="00B028D8"/>
    <w:rsid w:val="00B02B9B"/>
    <w:rsid w:val="00B02BA0"/>
    <w:rsid w:val="00B02DD0"/>
    <w:rsid w:val="00B044E6"/>
    <w:rsid w:val="00B04CCE"/>
    <w:rsid w:val="00B053F5"/>
    <w:rsid w:val="00B06361"/>
    <w:rsid w:val="00B06E9B"/>
    <w:rsid w:val="00B0714E"/>
    <w:rsid w:val="00B07C7B"/>
    <w:rsid w:val="00B108B7"/>
    <w:rsid w:val="00B111EC"/>
    <w:rsid w:val="00B12551"/>
    <w:rsid w:val="00B13EED"/>
    <w:rsid w:val="00B1424F"/>
    <w:rsid w:val="00B1569E"/>
    <w:rsid w:val="00B17BB1"/>
    <w:rsid w:val="00B1CF2F"/>
    <w:rsid w:val="00B20DA3"/>
    <w:rsid w:val="00B21B05"/>
    <w:rsid w:val="00B22C43"/>
    <w:rsid w:val="00B24497"/>
    <w:rsid w:val="00B24E50"/>
    <w:rsid w:val="00B25B35"/>
    <w:rsid w:val="00B27216"/>
    <w:rsid w:val="00B27293"/>
    <w:rsid w:val="00B276A7"/>
    <w:rsid w:val="00B30290"/>
    <w:rsid w:val="00B31539"/>
    <w:rsid w:val="00B31A2B"/>
    <w:rsid w:val="00B31CDA"/>
    <w:rsid w:val="00B32A96"/>
    <w:rsid w:val="00B34FC5"/>
    <w:rsid w:val="00B36147"/>
    <w:rsid w:val="00B362BC"/>
    <w:rsid w:val="00B3660F"/>
    <w:rsid w:val="00B37189"/>
    <w:rsid w:val="00B37208"/>
    <w:rsid w:val="00B37431"/>
    <w:rsid w:val="00B37CEA"/>
    <w:rsid w:val="00B37EF7"/>
    <w:rsid w:val="00B409EB"/>
    <w:rsid w:val="00B41393"/>
    <w:rsid w:val="00B41AB3"/>
    <w:rsid w:val="00B41AF3"/>
    <w:rsid w:val="00B431B9"/>
    <w:rsid w:val="00B43478"/>
    <w:rsid w:val="00B440A6"/>
    <w:rsid w:val="00B443B6"/>
    <w:rsid w:val="00B452AC"/>
    <w:rsid w:val="00B45450"/>
    <w:rsid w:val="00B458DE"/>
    <w:rsid w:val="00B46AF5"/>
    <w:rsid w:val="00B50B04"/>
    <w:rsid w:val="00B50E5A"/>
    <w:rsid w:val="00B5134A"/>
    <w:rsid w:val="00B51B6A"/>
    <w:rsid w:val="00B52100"/>
    <w:rsid w:val="00B523C7"/>
    <w:rsid w:val="00B53621"/>
    <w:rsid w:val="00B53F8E"/>
    <w:rsid w:val="00B54506"/>
    <w:rsid w:val="00B54D67"/>
    <w:rsid w:val="00B555CB"/>
    <w:rsid w:val="00B55FF8"/>
    <w:rsid w:val="00B57C1D"/>
    <w:rsid w:val="00B57D12"/>
    <w:rsid w:val="00B60562"/>
    <w:rsid w:val="00B60D63"/>
    <w:rsid w:val="00B616D0"/>
    <w:rsid w:val="00B62B3D"/>
    <w:rsid w:val="00B649D7"/>
    <w:rsid w:val="00B70595"/>
    <w:rsid w:val="00B70CF0"/>
    <w:rsid w:val="00B70E0A"/>
    <w:rsid w:val="00B70F65"/>
    <w:rsid w:val="00B72431"/>
    <w:rsid w:val="00B727D1"/>
    <w:rsid w:val="00B72AE3"/>
    <w:rsid w:val="00B73338"/>
    <w:rsid w:val="00B7364B"/>
    <w:rsid w:val="00B7603B"/>
    <w:rsid w:val="00B76133"/>
    <w:rsid w:val="00B77857"/>
    <w:rsid w:val="00B820AF"/>
    <w:rsid w:val="00B83881"/>
    <w:rsid w:val="00B838B5"/>
    <w:rsid w:val="00B83F7D"/>
    <w:rsid w:val="00B84A2C"/>
    <w:rsid w:val="00B85C05"/>
    <w:rsid w:val="00B86044"/>
    <w:rsid w:val="00B87338"/>
    <w:rsid w:val="00B87D6F"/>
    <w:rsid w:val="00B87DA8"/>
    <w:rsid w:val="00B90F3D"/>
    <w:rsid w:val="00B915E9"/>
    <w:rsid w:val="00B91D98"/>
    <w:rsid w:val="00B91F1E"/>
    <w:rsid w:val="00B933A6"/>
    <w:rsid w:val="00B937F7"/>
    <w:rsid w:val="00B938A3"/>
    <w:rsid w:val="00B94B82"/>
    <w:rsid w:val="00B94E79"/>
    <w:rsid w:val="00B9518F"/>
    <w:rsid w:val="00B9561C"/>
    <w:rsid w:val="00B9692E"/>
    <w:rsid w:val="00B975C7"/>
    <w:rsid w:val="00B97BA6"/>
    <w:rsid w:val="00B97FD7"/>
    <w:rsid w:val="00BA038F"/>
    <w:rsid w:val="00BA0CF5"/>
    <w:rsid w:val="00BA1794"/>
    <w:rsid w:val="00BA2B4B"/>
    <w:rsid w:val="00BA37DC"/>
    <w:rsid w:val="00BA37EB"/>
    <w:rsid w:val="00BA3AA7"/>
    <w:rsid w:val="00BA3AAD"/>
    <w:rsid w:val="00BA4040"/>
    <w:rsid w:val="00BA42BA"/>
    <w:rsid w:val="00BA663B"/>
    <w:rsid w:val="00BB0211"/>
    <w:rsid w:val="00BB0253"/>
    <w:rsid w:val="00BB03F1"/>
    <w:rsid w:val="00BB09B6"/>
    <w:rsid w:val="00BB09EB"/>
    <w:rsid w:val="00BB0F1A"/>
    <w:rsid w:val="00BB2306"/>
    <w:rsid w:val="00BB29C5"/>
    <w:rsid w:val="00BB3790"/>
    <w:rsid w:val="00BB3A4C"/>
    <w:rsid w:val="00BB3ECA"/>
    <w:rsid w:val="00BB5632"/>
    <w:rsid w:val="00BB5E16"/>
    <w:rsid w:val="00BB689D"/>
    <w:rsid w:val="00BB69D2"/>
    <w:rsid w:val="00BB7756"/>
    <w:rsid w:val="00BC0691"/>
    <w:rsid w:val="00BC2B4D"/>
    <w:rsid w:val="00BC2FF5"/>
    <w:rsid w:val="00BC5529"/>
    <w:rsid w:val="00BC5653"/>
    <w:rsid w:val="00BC6066"/>
    <w:rsid w:val="00BC64BB"/>
    <w:rsid w:val="00BC6769"/>
    <w:rsid w:val="00BC69C4"/>
    <w:rsid w:val="00BC7B34"/>
    <w:rsid w:val="00BC7E26"/>
    <w:rsid w:val="00BD1051"/>
    <w:rsid w:val="00BD286E"/>
    <w:rsid w:val="00BD2E59"/>
    <w:rsid w:val="00BD31DF"/>
    <w:rsid w:val="00BD36F9"/>
    <w:rsid w:val="00BD4051"/>
    <w:rsid w:val="00BD4149"/>
    <w:rsid w:val="00BD43A7"/>
    <w:rsid w:val="00BD4899"/>
    <w:rsid w:val="00BD6A53"/>
    <w:rsid w:val="00BD78AA"/>
    <w:rsid w:val="00BD7FD4"/>
    <w:rsid w:val="00BE1037"/>
    <w:rsid w:val="00BE303F"/>
    <w:rsid w:val="00BE378C"/>
    <w:rsid w:val="00BE4994"/>
    <w:rsid w:val="00BE7970"/>
    <w:rsid w:val="00BE7F57"/>
    <w:rsid w:val="00BF1BC8"/>
    <w:rsid w:val="00BF2FFA"/>
    <w:rsid w:val="00BF3A8B"/>
    <w:rsid w:val="00BF44D3"/>
    <w:rsid w:val="00BF665F"/>
    <w:rsid w:val="00BF6D7A"/>
    <w:rsid w:val="00BF6DB4"/>
    <w:rsid w:val="00BF74A8"/>
    <w:rsid w:val="00C02184"/>
    <w:rsid w:val="00C02DB4"/>
    <w:rsid w:val="00C03932"/>
    <w:rsid w:val="00C03ACC"/>
    <w:rsid w:val="00C03BB7"/>
    <w:rsid w:val="00C03BBB"/>
    <w:rsid w:val="00C0461D"/>
    <w:rsid w:val="00C04CC0"/>
    <w:rsid w:val="00C05002"/>
    <w:rsid w:val="00C062D9"/>
    <w:rsid w:val="00C06EBC"/>
    <w:rsid w:val="00C07C08"/>
    <w:rsid w:val="00C10C57"/>
    <w:rsid w:val="00C12828"/>
    <w:rsid w:val="00C12F92"/>
    <w:rsid w:val="00C1522A"/>
    <w:rsid w:val="00C15494"/>
    <w:rsid w:val="00C1744B"/>
    <w:rsid w:val="00C200F6"/>
    <w:rsid w:val="00C20ABA"/>
    <w:rsid w:val="00C20E0A"/>
    <w:rsid w:val="00C21884"/>
    <w:rsid w:val="00C225C2"/>
    <w:rsid w:val="00C23E56"/>
    <w:rsid w:val="00C26045"/>
    <w:rsid w:val="00C26804"/>
    <w:rsid w:val="00C2770A"/>
    <w:rsid w:val="00C2786B"/>
    <w:rsid w:val="00C3032D"/>
    <w:rsid w:val="00C3231B"/>
    <w:rsid w:val="00C32BCF"/>
    <w:rsid w:val="00C33D81"/>
    <w:rsid w:val="00C3419A"/>
    <w:rsid w:val="00C3455F"/>
    <w:rsid w:val="00C349FB"/>
    <w:rsid w:val="00C3619F"/>
    <w:rsid w:val="00C3657D"/>
    <w:rsid w:val="00C379A2"/>
    <w:rsid w:val="00C37D7D"/>
    <w:rsid w:val="00C40E4B"/>
    <w:rsid w:val="00C43DE0"/>
    <w:rsid w:val="00C44146"/>
    <w:rsid w:val="00C44364"/>
    <w:rsid w:val="00C447E1"/>
    <w:rsid w:val="00C454CE"/>
    <w:rsid w:val="00C4557E"/>
    <w:rsid w:val="00C45882"/>
    <w:rsid w:val="00C46284"/>
    <w:rsid w:val="00C472F5"/>
    <w:rsid w:val="00C5015D"/>
    <w:rsid w:val="00C50511"/>
    <w:rsid w:val="00C5211D"/>
    <w:rsid w:val="00C53127"/>
    <w:rsid w:val="00C5427B"/>
    <w:rsid w:val="00C54ADD"/>
    <w:rsid w:val="00C5534D"/>
    <w:rsid w:val="00C558B1"/>
    <w:rsid w:val="00C55F14"/>
    <w:rsid w:val="00C56D89"/>
    <w:rsid w:val="00C572A2"/>
    <w:rsid w:val="00C6133F"/>
    <w:rsid w:val="00C61368"/>
    <w:rsid w:val="00C619FB"/>
    <w:rsid w:val="00C61E32"/>
    <w:rsid w:val="00C637CE"/>
    <w:rsid w:val="00C64075"/>
    <w:rsid w:val="00C656D6"/>
    <w:rsid w:val="00C658F7"/>
    <w:rsid w:val="00C66110"/>
    <w:rsid w:val="00C66293"/>
    <w:rsid w:val="00C67385"/>
    <w:rsid w:val="00C67B38"/>
    <w:rsid w:val="00C67D7B"/>
    <w:rsid w:val="00C71B1B"/>
    <w:rsid w:val="00C72633"/>
    <w:rsid w:val="00C726C7"/>
    <w:rsid w:val="00C74182"/>
    <w:rsid w:val="00C7496F"/>
    <w:rsid w:val="00C74F40"/>
    <w:rsid w:val="00C755E2"/>
    <w:rsid w:val="00C75DC2"/>
    <w:rsid w:val="00C76906"/>
    <w:rsid w:val="00C76BC9"/>
    <w:rsid w:val="00C77C7B"/>
    <w:rsid w:val="00C7816F"/>
    <w:rsid w:val="00C82C0F"/>
    <w:rsid w:val="00C84E7F"/>
    <w:rsid w:val="00C84F25"/>
    <w:rsid w:val="00C85119"/>
    <w:rsid w:val="00C85BBB"/>
    <w:rsid w:val="00C87FBC"/>
    <w:rsid w:val="00C8AD34"/>
    <w:rsid w:val="00C8C11E"/>
    <w:rsid w:val="00C90AD0"/>
    <w:rsid w:val="00C9203B"/>
    <w:rsid w:val="00C92BD0"/>
    <w:rsid w:val="00C92EF7"/>
    <w:rsid w:val="00C93FB1"/>
    <w:rsid w:val="00C949CA"/>
    <w:rsid w:val="00C95B34"/>
    <w:rsid w:val="00C96798"/>
    <w:rsid w:val="00CA1762"/>
    <w:rsid w:val="00CA2E0C"/>
    <w:rsid w:val="00CA3274"/>
    <w:rsid w:val="00CA34B4"/>
    <w:rsid w:val="00CA49F8"/>
    <w:rsid w:val="00CA4C33"/>
    <w:rsid w:val="00CA5448"/>
    <w:rsid w:val="00CA54E8"/>
    <w:rsid w:val="00CA569C"/>
    <w:rsid w:val="00CA6292"/>
    <w:rsid w:val="00CA635A"/>
    <w:rsid w:val="00CA7723"/>
    <w:rsid w:val="00CB12C2"/>
    <w:rsid w:val="00CB24A7"/>
    <w:rsid w:val="00CB36F2"/>
    <w:rsid w:val="00CB4252"/>
    <w:rsid w:val="00CB4BDC"/>
    <w:rsid w:val="00CB6721"/>
    <w:rsid w:val="00CB74EE"/>
    <w:rsid w:val="00CB7C45"/>
    <w:rsid w:val="00CC02EE"/>
    <w:rsid w:val="00CC180E"/>
    <w:rsid w:val="00CC1EE3"/>
    <w:rsid w:val="00CC3234"/>
    <w:rsid w:val="00CC36FB"/>
    <w:rsid w:val="00CC3F49"/>
    <w:rsid w:val="00CC4AE0"/>
    <w:rsid w:val="00CC56CD"/>
    <w:rsid w:val="00CC5EF8"/>
    <w:rsid w:val="00CC60A8"/>
    <w:rsid w:val="00CC6259"/>
    <w:rsid w:val="00CC657F"/>
    <w:rsid w:val="00CC6E9D"/>
    <w:rsid w:val="00CD15E7"/>
    <w:rsid w:val="00CD1D0E"/>
    <w:rsid w:val="00CD2282"/>
    <w:rsid w:val="00CD2B91"/>
    <w:rsid w:val="00CD412E"/>
    <w:rsid w:val="00CD42D6"/>
    <w:rsid w:val="00CD43AB"/>
    <w:rsid w:val="00CD4EAD"/>
    <w:rsid w:val="00CD557E"/>
    <w:rsid w:val="00CD5A28"/>
    <w:rsid w:val="00CD5B15"/>
    <w:rsid w:val="00CD669B"/>
    <w:rsid w:val="00CD66D8"/>
    <w:rsid w:val="00CD74CB"/>
    <w:rsid w:val="00CE027C"/>
    <w:rsid w:val="00CE0B2A"/>
    <w:rsid w:val="00CE0EA2"/>
    <w:rsid w:val="00CE13CF"/>
    <w:rsid w:val="00CE1781"/>
    <w:rsid w:val="00CE1C34"/>
    <w:rsid w:val="00CE2068"/>
    <w:rsid w:val="00CE2848"/>
    <w:rsid w:val="00CE2A5E"/>
    <w:rsid w:val="00CE5E96"/>
    <w:rsid w:val="00CE64E0"/>
    <w:rsid w:val="00CE6E0D"/>
    <w:rsid w:val="00CE7B1A"/>
    <w:rsid w:val="00CF0B0D"/>
    <w:rsid w:val="00CF1954"/>
    <w:rsid w:val="00CF2430"/>
    <w:rsid w:val="00CF2C05"/>
    <w:rsid w:val="00CF3868"/>
    <w:rsid w:val="00CF3BC4"/>
    <w:rsid w:val="00CF530E"/>
    <w:rsid w:val="00CF62AC"/>
    <w:rsid w:val="00CF7CF1"/>
    <w:rsid w:val="00D0082F"/>
    <w:rsid w:val="00D01401"/>
    <w:rsid w:val="00D032A4"/>
    <w:rsid w:val="00D05F32"/>
    <w:rsid w:val="00D06CB2"/>
    <w:rsid w:val="00D101C4"/>
    <w:rsid w:val="00D10316"/>
    <w:rsid w:val="00D103AE"/>
    <w:rsid w:val="00D11904"/>
    <w:rsid w:val="00D11A0E"/>
    <w:rsid w:val="00D11BE6"/>
    <w:rsid w:val="00D12C6C"/>
    <w:rsid w:val="00D12E80"/>
    <w:rsid w:val="00D12FDB"/>
    <w:rsid w:val="00D133FC"/>
    <w:rsid w:val="00D1344B"/>
    <w:rsid w:val="00D13E3B"/>
    <w:rsid w:val="00D14D03"/>
    <w:rsid w:val="00D17385"/>
    <w:rsid w:val="00D230ED"/>
    <w:rsid w:val="00D23179"/>
    <w:rsid w:val="00D23451"/>
    <w:rsid w:val="00D2360E"/>
    <w:rsid w:val="00D24497"/>
    <w:rsid w:val="00D24F84"/>
    <w:rsid w:val="00D25BA9"/>
    <w:rsid w:val="00D25E5E"/>
    <w:rsid w:val="00D26551"/>
    <w:rsid w:val="00D274FB"/>
    <w:rsid w:val="00D301C0"/>
    <w:rsid w:val="00D3093F"/>
    <w:rsid w:val="00D30CD7"/>
    <w:rsid w:val="00D318ED"/>
    <w:rsid w:val="00D32DBC"/>
    <w:rsid w:val="00D3334E"/>
    <w:rsid w:val="00D3418B"/>
    <w:rsid w:val="00D34508"/>
    <w:rsid w:val="00D34771"/>
    <w:rsid w:val="00D353EA"/>
    <w:rsid w:val="00D358F7"/>
    <w:rsid w:val="00D3686C"/>
    <w:rsid w:val="00D36BBD"/>
    <w:rsid w:val="00D37441"/>
    <w:rsid w:val="00D3FC7B"/>
    <w:rsid w:val="00D40A10"/>
    <w:rsid w:val="00D40D52"/>
    <w:rsid w:val="00D414D1"/>
    <w:rsid w:val="00D41F57"/>
    <w:rsid w:val="00D426A3"/>
    <w:rsid w:val="00D42EAA"/>
    <w:rsid w:val="00D4360A"/>
    <w:rsid w:val="00D447E7"/>
    <w:rsid w:val="00D44B9E"/>
    <w:rsid w:val="00D45D7C"/>
    <w:rsid w:val="00D45DB2"/>
    <w:rsid w:val="00D45FA3"/>
    <w:rsid w:val="00D46299"/>
    <w:rsid w:val="00D5152C"/>
    <w:rsid w:val="00D5170D"/>
    <w:rsid w:val="00D51EF7"/>
    <w:rsid w:val="00D53D50"/>
    <w:rsid w:val="00D54878"/>
    <w:rsid w:val="00D55F5B"/>
    <w:rsid w:val="00D56E0C"/>
    <w:rsid w:val="00D575DE"/>
    <w:rsid w:val="00D60630"/>
    <w:rsid w:val="00D61A13"/>
    <w:rsid w:val="00D62B34"/>
    <w:rsid w:val="00D63DCF"/>
    <w:rsid w:val="00D65A49"/>
    <w:rsid w:val="00D65AD5"/>
    <w:rsid w:val="00D65B47"/>
    <w:rsid w:val="00D66426"/>
    <w:rsid w:val="00D67053"/>
    <w:rsid w:val="00D67719"/>
    <w:rsid w:val="00D740C3"/>
    <w:rsid w:val="00D74888"/>
    <w:rsid w:val="00D74A7A"/>
    <w:rsid w:val="00D74DEC"/>
    <w:rsid w:val="00D75555"/>
    <w:rsid w:val="00D75B06"/>
    <w:rsid w:val="00D75C25"/>
    <w:rsid w:val="00D76578"/>
    <w:rsid w:val="00D76FB4"/>
    <w:rsid w:val="00D77886"/>
    <w:rsid w:val="00D800E9"/>
    <w:rsid w:val="00D806AB"/>
    <w:rsid w:val="00D80D4D"/>
    <w:rsid w:val="00D8100D"/>
    <w:rsid w:val="00D81E8E"/>
    <w:rsid w:val="00D83344"/>
    <w:rsid w:val="00D83C6C"/>
    <w:rsid w:val="00D84BAE"/>
    <w:rsid w:val="00D85112"/>
    <w:rsid w:val="00D8683F"/>
    <w:rsid w:val="00D86A8D"/>
    <w:rsid w:val="00D91B48"/>
    <w:rsid w:val="00D9272B"/>
    <w:rsid w:val="00D932D0"/>
    <w:rsid w:val="00D93395"/>
    <w:rsid w:val="00D93954"/>
    <w:rsid w:val="00D943A2"/>
    <w:rsid w:val="00D949CE"/>
    <w:rsid w:val="00DA003F"/>
    <w:rsid w:val="00DA2603"/>
    <w:rsid w:val="00DA3EF5"/>
    <w:rsid w:val="00DA58D9"/>
    <w:rsid w:val="00DA597E"/>
    <w:rsid w:val="00DA5AB0"/>
    <w:rsid w:val="00DA625E"/>
    <w:rsid w:val="00DA65A1"/>
    <w:rsid w:val="00DA6D63"/>
    <w:rsid w:val="00DA7402"/>
    <w:rsid w:val="00DA79E6"/>
    <w:rsid w:val="00DB002C"/>
    <w:rsid w:val="00DB02BD"/>
    <w:rsid w:val="00DB0471"/>
    <w:rsid w:val="00DB2703"/>
    <w:rsid w:val="00DB30A3"/>
    <w:rsid w:val="00DB365E"/>
    <w:rsid w:val="00DB3D98"/>
    <w:rsid w:val="00DB5408"/>
    <w:rsid w:val="00DB6B96"/>
    <w:rsid w:val="00DB7AF9"/>
    <w:rsid w:val="00DB7B29"/>
    <w:rsid w:val="00DC0339"/>
    <w:rsid w:val="00DC10B1"/>
    <w:rsid w:val="00DC1C7A"/>
    <w:rsid w:val="00DC400D"/>
    <w:rsid w:val="00DC5347"/>
    <w:rsid w:val="00DC5CC2"/>
    <w:rsid w:val="00DC65C8"/>
    <w:rsid w:val="00DC6A41"/>
    <w:rsid w:val="00DC6AE0"/>
    <w:rsid w:val="00DC6D21"/>
    <w:rsid w:val="00DC7154"/>
    <w:rsid w:val="00DC7D78"/>
    <w:rsid w:val="00DC7EC9"/>
    <w:rsid w:val="00DD03A0"/>
    <w:rsid w:val="00DD18E0"/>
    <w:rsid w:val="00DD376A"/>
    <w:rsid w:val="00DD5611"/>
    <w:rsid w:val="00DD667B"/>
    <w:rsid w:val="00DD7713"/>
    <w:rsid w:val="00DD79B9"/>
    <w:rsid w:val="00DD7C64"/>
    <w:rsid w:val="00DE0C39"/>
    <w:rsid w:val="00DE0D19"/>
    <w:rsid w:val="00DE1E26"/>
    <w:rsid w:val="00DE1E56"/>
    <w:rsid w:val="00DE336F"/>
    <w:rsid w:val="00DE4529"/>
    <w:rsid w:val="00DE4A27"/>
    <w:rsid w:val="00DE4ACE"/>
    <w:rsid w:val="00DE5C4C"/>
    <w:rsid w:val="00DE6727"/>
    <w:rsid w:val="00DE73A9"/>
    <w:rsid w:val="00DE7B1E"/>
    <w:rsid w:val="00DEE57B"/>
    <w:rsid w:val="00DF0E44"/>
    <w:rsid w:val="00DF15FA"/>
    <w:rsid w:val="00DF1F29"/>
    <w:rsid w:val="00DF2008"/>
    <w:rsid w:val="00DF36AA"/>
    <w:rsid w:val="00DF3854"/>
    <w:rsid w:val="00DF55BF"/>
    <w:rsid w:val="00DF5D07"/>
    <w:rsid w:val="00DF74C3"/>
    <w:rsid w:val="00DF79F1"/>
    <w:rsid w:val="00E0035A"/>
    <w:rsid w:val="00E00F3B"/>
    <w:rsid w:val="00E01291"/>
    <w:rsid w:val="00E01A77"/>
    <w:rsid w:val="00E0249D"/>
    <w:rsid w:val="00E028EA"/>
    <w:rsid w:val="00E033D3"/>
    <w:rsid w:val="00E03922"/>
    <w:rsid w:val="00E03A38"/>
    <w:rsid w:val="00E03CCC"/>
    <w:rsid w:val="00E045E8"/>
    <w:rsid w:val="00E0554C"/>
    <w:rsid w:val="00E06B3F"/>
    <w:rsid w:val="00E070C0"/>
    <w:rsid w:val="00E10873"/>
    <w:rsid w:val="00E131F8"/>
    <w:rsid w:val="00E13232"/>
    <w:rsid w:val="00E13798"/>
    <w:rsid w:val="00E13DE9"/>
    <w:rsid w:val="00E140DE"/>
    <w:rsid w:val="00E1441B"/>
    <w:rsid w:val="00E146E9"/>
    <w:rsid w:val="00E15127"/>
    <w:rsid w:val="00E152EE"/>
    <w:rsid w:val="00E15735"/>
    <w:rsid w:val="00E161B8"/>
    <w:rsid w:val="00E163B2"/>
    <w:rsid w:val="00E1647B"/>
    <w:rsid w:val="00E16D7C"/>
    <w:rsid w:val="00E16DA2"/>
    <w:rsid w:val="00E17259"/>
    <w:rsid w:val="00E20DA9"/>
    <w:rsid w:val="00E21FE2"/>
    <w:rsid w:val="00E2321D"/>
    <w:rsid w:val="00E23C6D"/>
    <w:rsid w:val="00E240E5"/>
    <w:rsid w:val="00E25C58"/>
    <w:rsid w:val="00E26A39"/>
    <w:rsid w:val="00E2750D"/>
    <w:rsid w:val="00E277C3"/>
    <w:rsid w:val="00E27A02"/>
    <w:rsid w:val="00E30150"/>
    <w:rsid w:val="00E30153"/>
    <w:rsid w:val="00E30966"/>
    <w:rsid w:val="00E31551"/>
    <w:rsid w:val="00E31A80"/>
    <w:rsid w:val="00E321E8"/>
    <w:rsid w:val="00E32FA0"/>
    <w:rsid w:val="00E332E2"/>
    <w:rsid w:val="00E33544"/>
    <w:rsid w:val="00E33897"/>
    <w:rsid w:val="00E349E0"/>
    <w:rsid w:val="00E358A0"/>
    <w:rsid w:val="00E400BE"/>
    <w:rsid w:val="00E400E6"/>
    <w:rsid w:val="00E40F3A"/>
    <w:rsid w:val="00E410AA"/>
    <w:rsid w:val="00E41C68"/>
    <w:rsid w:val="00E4245D"/>
    <w:rsid w:val="00E42507"/>
    <w:rsid w:val="00E42B0B"/>
    <w:rsid w:val="00E43868"/>
    <w:rsid w:val="00E43CC7"/>
    <w:rsid w:val="00E4454D"/>
    <w:rsid w:val="00E445EB"/>
    <w:rsid w:val="00E4554D"/>
    <w:rsid w:val="00E45657"/>
    <w:rsid w:val="00E4621B"/>
    <w:rsid w:val="00E50E04"/>
    <w:rsid w:val="00E5221A"/>
    <w:rsid w:val="00E52897"/>
    <w:rsid w:val="00E53283"/>
    <w:rsid w:val="00E5412A"/>
    <w:rsid w:val="00E541B2"/>
    <w:rsid w:val="00E5556C"/>
    <w:rsid w:val="00E56793"/>
    <w:rsid w:val="00E56F2F"/>
    <w:rsid w:val="00E60314"/>
    <w:rsid w:val="00E60CC2"/>
    <w:rsid w:val="00E62E7C"/>
    <w:rsid w:val="00E63618"/>
    <w:rsid w:val="00E63DD1"/>
    <w:rsid w:val="00E64250"/>
    <w:rsid w:val="00E64E20"/>
    <w:rsid w:val="00E65565"/>
    <w:rsid w:val="00E65A08"/>
    <w:rsid w:val="00E65AE5"/>
    <w:rsid w:val="00E66F6E"/>
    <w:rsid w:val="00E66F82"/>
    <w:rsid w:val="00E67131"/>
    <w:rsid w:val="00E67C29"/>
    <w:rsid w:val="00E71329"/>
    <w:rsid w:val="00E732D8"/>
    <w:rsid w:val="00E73ED6"/>
    <w:rsid w:val="00E73F9F"/>
    <w:rsid w:val="00E73FCC"/>
    <w:rsid w:val="00E7513D"/>
    <w:rsid w:val="00E77254"/>
    <w:rsid w:val="00E77951"/>
    <w:rsid w:val="00E77B1D"/>
    <w:rsid w:val="00E7AE9B"/>
    <w:rsid w:val="00E80531"/>
    <w:rsid w:val="00E823FA"/>
    <w:rsid w:val="00E828F9"/>
    <w:rsid w:val="00E837E1"/>
    <w:rsid w:val="00E83C87"/>
    <w:rsid w:val="00E84A45"/>
    <w:rsid w:val="00E84BFE"/>
    <w:rsid w:val="00E861D1"/>
    <w:rsid w:val="00E86221"/>
    <w:rsid w:val="00E8624A"/>
    <w:rsid w:val="00E90980"/>
    <w:rsid w:val="00E90BB1"/>
    <w:rsid w:val="00E90CFC"/>
    <w:rsid w:val="00E91E49"/>
    <w:rsid w:val="00E9231B"/>
    <w:rsid w:val="00E92AEE"/>
    <w:rsid w:val="00E9550C"/>
    <w:rsid w:val="00E956AC"/>
    <w:rsid w:val="00E97EFB"/>
    <w:rsid w:val="00EA045E"/>
    <w:rsid w:val="00EA09AA"/>
    <w:rsid w:val="00EA1591"/>
    <w:rsid w:val="00EA19E3"/>
    <w:rsid w:val="00EA2A7B"/>
    <w:rsid w:val="00EA31B7"/>
    <w:rsid w:val="00EA6A72"/>
    <w:rsid w:val="00EB0CB6"/>
    <w:rsid w:val="00EB1709"/>
    <w:rsid w:val="00EB20E6"/>
    <w:rsid w:val="00EB2D20"/>
    <w:rsid w:val="00EB4358"/>
    <w:rsid w:val="00EB4759"/>
    <w:rsid w:val="00EB4F7E"/>
    <w:rsid w:val="00EB556D"/>
    <w:rsid w:val="00EB5592"/>
    <w:rsid w:val="00EB5714"/>
    <w:rsid w:val="00EB6BE4"/>
    <w:rsid w:val="00EB6D1F"/>
    <w:rsid w:val="00EB6D67"/>
    <w:rsid w:val="00EB757A"/>
    <w:rsid w:val="00EC08B7"/>
    <w:rsid w:val="00EC2C0C"/>
    <w:rsid w:val="00EC36E9"/>
    <w:rsid w:val="00EC458F"/>
    <w:rsid w:val="00EC4C44"/>
    <w:rsid w:val="00EC4E81"/>
    <w:rsid w:val="00EC6CDE"/>
    <w:rsid w:val="00EC79E5"/>
    <w:rsid w:val="00ED0DA5"/>
    <w:rsid w:val="00ED103F"/>
    <w:rsid w:val="00ED1EAC"/>
    <w:rsid w:val="00ED201F"/>
    <w:rsid w:val="00ED27F4"/>
    <w:rsid w:val="00ED2B19"/>
    <w:rsid w:val="00ED55A2"/>
    <w:rsid w:val="00ED5983"/>
    <w:rsid w:val="00ED5CED"/>
    <w:rsid w:val="00ED639F"/>
    <w:rsid w:val="00ED6940"/>
    <w:rsid w:val="00ED7A9F"/>
    <w:rsid w:val="00ED7D48"/>
    <w:rsid w:val="00EE0565"/>
    <w:rsid w:val="00EE1060"/>
    <w:rsid w:val="00EE18DF"/>
    <w:rsid w:val="00EE1A2C"/>
    <w:rsid w:val="00EE1CFF"/>
    <w:rsid w:val="00EE1DB7"/>
    <w:rsid w:val="00EE2B73"/>
    <w:rsid w:val="00EE4084"/>
    <w:rsid w:val="00EE4536"/>
    <w:rsid w:val="00EE5708"/>
    <w:rsid w:val="00EE590A"/>
    <w:rsid w:val="00EE5B9D"/>
    <w:rsid w:val="00EE6504"/>
    <w:rsid w:val="00EE6813"/>
    <w:rsid w:val="00EE694E"/>
    <w:rsid w:val="00EE71CC"/>
    <w:rsid w:val="00EE764F"/>
    <w:rsid w:val="00EE7BEE"/>
    <w:rsid w:val="00EECDD1"/>
    <w:rsid w:val="00EF0EED"/>
    <w:rsid w:val="00EF1A7B"/>
    <w:rsid w:val="00EF1DA8"/>
    <w:rsid w:val="00EF257C"/>
    <w:rsid w:val="00EF26E4"/>
    <w:rsid w:val="00EF3F59"/>
    <w:rsid w:val="00EF558C"/>
    <w:rsid w:val="00EF5B8E"/>
    <w:rsid w:val="00EF743C"/>
    <w:rsid w:val="00F000E1"/>
    <w:rsid w:val="00F00562"/>
    <w:rsid w:val="00F01056"/>
    <w:rsid w:val="00F011D8"/>
    <w:rsid w:val="00F01417"/>
    <w:rsid w:val="00F01A2D"/>
    <w:rsid w:val="00F027F6"/>
    <w:rsid w:val="00F02A96"/>
    <w:rsid w:val="00F03F66"/>
    <w:rsid w:val="00F04CEE"/>
    <w:rsid w:val="00F07015"/>
    <w:rsid w:val="00F07D2B"/>
    <w:rsid w:val="00F10413"/>
    <w:rsid w:val="00F1145E"/>
    <w:rsid w:val="00F124C1"/>
    <w:rsid w:val="00F158CA"/>
    <w:rsid w:val="00F1683A"/>
    <w:rsid w:val="00F17861"/>
    <w:rsid w:val="00F20985"/>
    <w:rsid w:val="00F217C2"/>
    <w:rsid w:val="00F21DC2"/>
    <w:rsid w:val="00F2409A"/>
    <w:rsid w:val="00F24131"/>
    <w:rsid w:val="00F2471E"/>
    <w:rsid w:val="00F247C3"/>
    <w:rsid w:val="00F24836"/>
    <w:rsid w:val="00F253C8"/>
    <w:rsid w:val="00F27891"/>
    <w:rsid w:val="00F27CB1"/>
    <w:rsid w:val="00F29E53"/>
    <w:rsid w:val="00F2C93E"/>
    <w:rsid w:val="00F349D9"/>
    <w:rsid w:val="00F34D53"/>
    <w:rsid w:val="00F358B4"/>
    <w:rsid w:val="00F365ED"/>
    <w:rsid w:val="00F36699"/>
    <w:rsid w:val="00F3677A"/>
    <w:rsid w:val="00F36C8F"/>
    <w:rsid w:val="00F36CF1"/>
    <w:rsid w:val="00F37C6D"/>
    <w:rsid w:val="00F4030C"/>
    <w:rsid w:val="00F431BF"/>
    <w:rsid w:val="00F43822"/>
    <w:rsid w:val="00F43917"/>
    <w:rsid w:val="00F43E9B"/>
    <w:rsid w:val="00F44145"/>
    <w:rsid w:val="00F444B3"/>
    <w:rsid w:val="00F4465E"/>
    <w:rsid w:val="00F44B79"/>
    <w:rsid w:val="00F44C2A"/>
    <w:rsid w:val="00F45571"/>
    <w:rsid w:val="00F45693"/>
    <w:rsid w:val="00F46B05"/>
    <w:rsid w:val="00F46C4F"/>
    <w:rsid w:val="00F47455"/>
    <w:rsid w:val="00F50B6D"/>
    <w:rsid w:val="00F50DFE"/>
    <w:rsid w:val="00F51317"/>
    <w:rsid w:val="00F516AB"/>
    <w:rsid w:val="00F51BD4"/>
    <w:rsid w:val="00F52DF1"/>
    <w:rsid w:val="00F536FB"/>
    <w:rsid w:val="00F538BD"/>
    <w:rsid w:val="00F53BA4"/>
    <w:rsid w:val="00F53C15"/>
    <w:rsid w:val="00F546D1"/>
    <w:rsid w:val="00F552AD"/>
    <w:rsid w:val="00F60106"/>
    <w:rsid w:val="00F602E9"/>
    <w:rsid w:val="00F61E6B"/>
    <w:rsid w:val="00F62E99"/>
    <w:rsid w:val="00F636CF"/>
    <w:rsid w:val="00F63ACF"/>
    <w:rsid w:val="00F65091"/>
    <w:rsid w:val="00F67189"/>
    <w:rsid w:val="00F67856"/>
    <w:rsid w:val="00F67CD1"/>
    <w:rsid w:val="00F71E4C"/>
    <w:rsid w:val="00F72268"/>
    <w:rsid w:val="00F72D0E"/>
    <w:rsid w:val="00F733F8"/>
    <w:rsid w:val="00F735AD"/>
    <w:rsid w:val="00F735F8"/>
    <w:rsid w:val="00F73DE3"/>
    <w:rsid w:val="00F74255"/>
    <w:rsid w:val="00F74B85"/>
    <w:rsid w:val="00F74EBD"/>
    <w:rsid w:val="00F755BC"/>
    <w:rsid w:val="00F76D0C"/>
    <w:rsid w:val="00F76FF8"/>
    <w:rsid w:val="00F77558"/>
    <w:rsid w:val="00F77FB7"/>
    <w:rsid w:val="00F80482"/>
    <w:rsid w:val="00F8069D"/>
    <w:rsid w:val="00F80BE2"/>
    <w:rsid w:val="00F80E8F"/>
    <w:rsid w:val="00F829CD"/>
    <w:rsid w:val="00F82B85"/>
    <w:rsid w:val="00F8307A"/>
    <w:rsid w:val="00F8587A"/>
    <w:rsid w:val="00F85A8C"/>
    <w:rsid w:val="00F86405"/>
    <w:rsid w:val="00F868F9"/>
    <w:rsid w:val="00F874A4"/>
    <w:rsid w:val="00F87E0D"/>
    <w:rsid w:val="00F902ED"/>
    <w:rsid w:val="00F9055B"/>
    <w:rsid w:val="00F90A69"/>
    <w:rsid w:val="00F90D7F"/>
    <w:rsid w:val="00F9120C"/>
    <w:rsid w:val="00F916A3"/>
    <w:rsid w:val="00F9187B"/>
    <w:rsid w:val="00F92297"/>
    <w:rsid w:val="00F92AE0"/>
    <w:rsid w:val="00F930F1"/>
    <w:rsid w:val="00F9395D"/>
    <w:rsid w:val="00F942D7"/>
    <w:rsid w:val="00F953D4"/>
    <w:rsid w:val="00F95FBA"/>
    <w:rsid w:val="00F965BA"/>
    <w:rsid w:val="00FA0252"/>
    <w:rsid w:val="00FA0AD1"/>
    <w:rsid w:val="00FA20AA"/>
    <w:rsid w:val="00FA2D67"/>
    <w:rsid w:val="00FA4105"/>
    <w:rsid w:val="00FA4129"/>
    <w:rsid w:val="00FA4E3B"/>
    <w:rsid w:val="00FA51C2"/>
    <w:rsid w:val="00FA573F"/>
    <w:rsid w:val="00FA5B87"/>
    <w:rsid w:val="00FA641B"/>
    <w:rsid w:val="00FA6550"/>
    <w:rsid w:val="00FB06F7"/>
    <w:rsid w:val="00FB10D5"/>
    <w:rsid w:val="00FB17A4"/>
    <w:rsid w:val="00FB36C2"/>
    <w:rsid w:val="00FB37BC"/>
    <w:rsid w:val="00FB61AE"/>
    <w:rsid w:val="00FB7FC9"/>
    <w:rsid w:val="00FC0B47"/>
    <w:rsid w:val="00FC1E20"/>
    <w:rsid w:val="00FC38EA"/>
    <w:rsid w:val="00FC5932"/>
    <w:rsid w:val="00FC6098"/>
    <w:rsid w:val="00FC6A7B"/>
    <w:rsid w:val="00FC724F"/>
    <w:rsid w:val="00FC7A41"/>
    <w:rsid w:val="00FC7D44"/>
    <w:rsid w:val="00FC7E6F"/>
    <w:rsid w:val="00FD0F05"/>
    <w:rsid w:val="00FD10D6"/>
    <w:rsid w:val="00FD1699"/>
    <w:rsid w:val="00FD22EC"/>
    <w:rsid w:val="00FD2F2D"/>
    <w:rsid w:val="00FD2FE3"/>
    <w:rsid w:val="00FD31DF"/>
    <w:rsid w:val="00FD3DD5"/>
    <w:rsid w:val="00FD3F63"/>
    <w:rsid w:val="00FD3F8D"/>
    <w:rsid w:val="00FD593B"/>
    <w:rsid w:val="00FD65E4"/>
    <w:rsid w:val="00FDB4F0"/>
    <w:rsid w:val="00FE0063"/>
    <w:rsid w:val="00FE04FD"/>
    <w:rsid w:val="00FE0A9B"/>
    <w:rsid w:val="00FE2196"/>
    <w:rsid w:val="00FE25CF"/>
    <w:rsid w:val="00FE2DAC"/>
    <w:rsid w:val="00FE42FB"/>
    <w:rsid w:val="00FE4517"/>
    <w:rsid w:val="00FE4A30"/>
    <w:rsid w:val="00FE616A"/>
    <w:rsid w:val="00FE6256"/>
    <w:rsid w:val="00FE6A20"/>
    <w:rsid w:val="00FF0695"/>
    <w:rsid w:val="00FF134B"/>
    <w:rsid w:val="00FF2683"/>
    <w:rsid w:val="00FF2ADD"/>
    <w:rsid w:val="00FF3130"/>
    <w:rsid w:val="00FF3242"/>
    <w:rsid w:val="00FF388A"/>
    <w:rsid w:val="00FF3A6C"/>
    <w:rsid w:val="00FF4879"/>
    <w:rsid w:val="00FF5E97"/>
    <w:rsid w:val="00FF6B96"/>
    <w:rsid w:val="00FF73E9"/>
    <w:rsid w:val="00FF75AD"/>
    <w:rsid w:val="00FF7702"/>
    <w:rsid w:val="01001DCA"/>
    <w:rsid w:val="01075FEC"/>
    <w:rsid w:val="010F83B0"/>
    <w:rsid w:val="011099B0"/>
    <w:rsid w:val="01121E4E"/>
    <w:rsid w:val="0114497F"/>
    <w:rsid w:val="01158613"/>
    <w:rsid w:val="012639E0"/>
    <w:rsid w:val="0128C1BC"/>
    <w:rsid w:val="0129748E"/>
    <w:rsid w:val="0129E8FB"/>
    <w:rsid w:val="012A06CB"/>
    <w:rsid w:val="01302D2E"/>
    <w:rsid w:val="01305CBF"/>
    <w:rsid w:val="013AF295"/>
    <w:rsid w:val="013EAA91"/>
    <w:rsid w:val="0140C44A"/>
    <w:rsid w:val="01427A76"/>
    <w:rsid w:val="01489DF6"/>
    <w:rsid w:val="014A375B"/>
    <w:rsid w:val="014BCF80"/>
    <w:rsid w:val="015295EA"/>
    <w:rsid w:val="01547C9C"/>
    <w:rsid w:val="01690ADE"/>
    <w:rsid w:val="0169188C"/>
    <w:rsid w:val="016B28E1"/>
    <w:rsid w:val="016E3EFC"/>
    <w:rsid w:val="0173CE4E"/>
    <w:rsid w:val="0173E547"/>
    <w:rsid w:val="017401CF"/>
    <w:rsid w:val="0175079E"/>
    <w:rsid w:val="01827D57"/>
    <w:rsid w:val="018538CC"/>
    <w:rsid w:val="0187CAF6"/>
    <w:rsid w:val="018B35E7"/>
    <w:rsid w:val="018E2888"/>
    <w:rsid w:val="01909A36"/>
    <w:rsid w:val="01971C55"/>
    <w:rsid w:val="0197C53C"/>
    <w:rsid w:val="0198DD2F"/>
    <w:rsid w:val="019B7FD9"/>
    <w:rsid w:val="01A37D73"/>
    <w:rsid w:val="01AD7544"/>
    <w:rsid w:val="01B94F82"/>
    <w:rsid w:val="01BAFF2E"/>
    <w:rsid w:val="01BDC3FE"/>
    <w:rsid w:val="01BE6C1D"/>
    <w:rsid w:val="01C4CE85"/>
    <w:rsid w:val="01C63084"/>
    <w:rsid w:val="01CE3DE4"/>
    <w:rsid w:val="01CED9EB"/>
    <w:rsid w:val="01CF4A36"/>
    <w:rsid w:val="01D0CACC"/>
    <w:rsid w:val="01D7918B"/>
    <w:rsid w:val="01D83241"/>
    <w:rsid w:val="01DA5A37"/>
    <w:rsid w:val="01E38219"/>
    <w:rsid w:val="01E75274"/>
    <w:rsid w:val="01F0872B"/>
    <w:rsid w:val="01F52454"/>
    <w:rsid w:val="02006655"/>
    <w:rsid w:val="020C5106"/>
    <w:rsid w:val="020D0142"/>
    <w:rsid w:val="0214C8C6"/>
    <w:rsid w:val="0217162A"/>
    <w:rsid w:val="021D0197"/>
    <w:rsid w:val="021D9E51"/>
    <w:rsid w:val="0221BC47"/>
    <w:rsid w:val="0223A1A0"/>
    <w:rsid w:val="0223B201"/>
    <w:rsid w:val="022443C9"/>
    <w:rsid w:val="02266D83"/>
    <w:rsid w:val="022D2239"/>
    <w:rsid w:val="0231CC21"/>
    <w:rsid w:val="0234EEA4"/>
    <w:rsid w:val="023558AE"/>
    <w:rsid w:val="0238B30A"/>
    <w:rsid w:val="023A9387"/>
    <w:rsid w:val="023CEBDA"/>
    <w:rsid w:val="0243D9D4"/>
    <w:rsid w:val="0248156A"/>
    <w:rsid w:val="0248EAD1"/>
    <w:rsid w:val="025008F7"/>
    <w:rsid w:val="02512350"/>
    <w:rsid w:val="02534CCD"/>
    <w:rsid w:val="025D9019"/>
    <w:rsid w:val="026063D3"/>
    <w:rsid w:val="0260D124"/>
    <w:rsid w:val="0262220A"/>
    <w:rsid w:val="0262DB14"/>
    <w:rsid w:val="0262E3AF"/>
    <w:rsid w:val="026C6CD7"/>
    <w:rsid w:val="026FE316"/>
    <w:rsid w:val="02700682"/>
    <w:rsid w:val="0270E1BD"/>
    <w:rsid w:val="027560B8"/>
    <w:rsid w:val="02787144"/>
    <w:rsid w:val="027CCCDB"/>
    <w:rsid w:val="027D4255"/>
    <w:rsid w:val="027ED3E4"/>
    <w:rsid w:val="0281C721"/>
    <w:rsid w:val="0286B1E7"/>
    <w:rsid w:val="02883A01"/>
    <w:rsid w:val="02913EC3"/>
    <w:rsid w:val="029CF343"/>
    <w:rsid w:val="02A186FB"/>
    <w:rsid w:val="02A36EAC"/>
    <w:rsid w:val="02AA6B31"/>
    <w:rsid w:val="02AB3A67"/>
    <w:rsid w:val="02AC5C98"/>
    <w:rsid w:val="02BDBB48"/>
    <w:rsid w:val="02C2FD29"/>
    <w:rsid w:val="02C5A1BA"/>
    <w:rsid w:val="02CFFCE6"/>
    <w:rsid w:val="02D2C4BF"/>
    <w:rsid w:val="02D2E682"/>
    <w:rsid w:val="02D37AF1"/>
    <w:rsid w:val="02D621AF"/>
    <w:rsid w:val="02D703F3"/>
    <w:rsid w:val="02D8790F"/>
    <w:rsid w:val="02D89D9B"/>
    <w:rsid w:val="02D921F6"/>
    <w:rsid w:val="02DEF9E0"/>
    <w:rsid w:val="02E04C34"/>
    <w:rsid w:val="02E11E94"/>
    <w:rsid w:val="02E1A27B"/>
    <w:rsid w:val="02E1F41E"/>
    <w:rsid w:val="02E55101"/>
    <w:rsid w:val="02EBC090"/>
    <w:rsid w:val="02ECF2C3"/>
    <w:rsid w:val="02F000B0"/>
    <w:rsid w:val="02F19D66"/>
    <w:rsid w:val="02F98C0F"/>
    <w:rsid w:val="02F9E416"/>
    <w:rsid w:val="02FF6513"/>
    <w:rsid w:val="03050564"/>
    <w:rsid w:val="0306E2FD"/>
    <w:rsid w:val="0308DC20"/>
    <w:rsid w:val="0309BCAB"/>
    <w:rsid w:val="030A7E8B"/>
    <w:rsid w:val="03147493"/>
    <w:rsid w:val="0314B8A1"/>
    <w:rsid w:val="03248D19"/>
    <w:rsid w:val="0327D4CA"/>
    <w:rsid w:val="032E9E5F"/>
    <w:rsid w:val="03311693"/>
    <w:rsid w:val="0339CABD"/>
    <w:rsid w:val="033F7E37"/>
    <w:rsid w:val="0343FB37"/>
    <w:rsid w:val="034BCFE2"/>
    <w:rsid w:val="034C3EE6"/>
    <w:rsid w:val="034F1F5C"/>
    <w:rsid w:val="035446D7"/>
    <w:rsid w:val="03595059"/>
    <w:rsid w:val="03683832"/>
    <w:rsid w:val="036B386D"/>
    <w:rsid w:val="036CF37D"/>
    <w:rsid w:val="036F38A5"/>
    <w:rsid w:val="03740049"/>
    <w:rsid w:val="0376DD8B"/>
    <w:rsid w:val="037B01C7"/>
    <w:rsid w:val="037B2E8F"/>
    <w:rsid w:val="03807660"/>
    <w:rsid w:val="038E701A"/>
    <w:rsid w:val="03904865"/>
    <w:rsid w:val="0391EC64"/>
    <w:rsid w:val="03924571"/>
    <w:rsid w:val="0392A5E5"/>
    <w:rsid w:val="039877C1"/>
    <w:rsid w:val="039A42A2"/>
    <w:rsid w:val="039B0E59"/>
    <w:rsid w:val="039FC11D"/>
    <w:rsid w:val="03A36CC1"/>
    <w:rsid w:val="03A509CC"/>
    <w:rsid w:val="03ABA023"/>
    <w:rsid w:val="03AE34E2"/>
    <w:rsid w:val="03B0CDD3"/>
    <w:rsid w:val="03B358C2"/>
    <w:rsid w:val="03B5443C"/>
    <w:rsid w:val="03C9DE94"/>
    <w:rsid w:val="03CA9E40"/>
    <w:rsid w:val="03CBD91A"/>
    <w:rsid w:val="03CCE9AB"/>
    <w:rsid w:val="03D1DD6F"/>
    <w:rsid w:val="03DAAFEC"/>
    <w:rsid w:val="03DB8DEF"/>
    <w:rsid w:val="03DF8383"/>
    <w:rsid w:val="03E33FFC"/>
    <w:rsid w:val="03E73ACE"/>
    <w:rsid w:val="03E87987"/>
    <w:rsid w:val="03F1B439"/>
    <w:rsid w:val="03F65FDC"/>
    <w:rsid w:val="04018D38"/>
    <w:rsid w:val="041169C8"/>
    <w:rsid w:val="041381C5"/>
    <w:rsid w:val="04161187"/>
    <w:rsid w:val="041A6FCB"/>
    <w:rsid w:val="041E0566"/>
    <w:rsid w:val="042304D0"/>
    <w:rsid w:val="0423D31A"/>
    <w:rsid w:val="042474C6"/>
    <w:rsid w:val="04295E88"/>
    <w:rsid w:val="042C57A9"/>
    <w:rsid w:val="042E9462"/>
    <w:rsid w:val="0431E7BC"/>
    <w:rsid w:val="043813FB"/>
    <w:rsid w:val="043C944B"/>
    <w:rsid w:val="0446823E"/>
    <w:rsid w:val="0447811A"/>
    <w:rsid w:val="044B42D7"/>
    <w:rsid w:val="044EB13E"/>
    <w:rsid w:val="0455979C"/>
    <w:rsid w:val="045A81C8"/>
    <w:rsid w:val="045AC3D3"/>
    <w:rsid w:val="0469FC50"/>
    <w:rsid w:val="0472BB5E"/>
    <w:rsid w:val="0480E394"/>
    <w:rsid w:val="048AF168"/>
    <w:rsid w:val="049A9A54"/>
    <w:rsid w:val="049EF9C5"/>
    <w:rsid w:val="04A06802"/>
    <w:rsid w:val="04A0B94E"/>
    <w:rsid w:val="04A97DBE"/>
    <w:rsid w:val="04B269C6"/>
    <w:rsid w:val="04B2BA5E"/>
    <w:rsid w:val="04B6962C"/>
    <w:rsid w:val="04B70C2D"/>
    <w:rsid w:val="04B77944"/>
    <w:rsid w:val="04C18C7E"/>
    <w:rsid w:val="04C3025F"/>
    <w:rsid w:val="04C3F7E9"/>
    <w:rsid w:val="04C56A75"/>
    <w:rsid w:val="04C76E71"/>
    <w:rsid w:val="04C825BF"/>
    <w:rsid w:val="04CA4DEC"/>
    <w:rsid w:val="04CB7DD7"/>
    <w:rsid w:val="04D4ADB7"/>
    <w:rsid w:val="04D78E36"/>
    <w:rsid w:val="04DD7480"/>
    <w:rsid w:val="04E330F8"/>
    <w:rsid w:val="04E649A1"/>
    <w:rsid w:val="04EBD480"/>
    <w:rsid w:val="04FC37F3"/>
    <w:rsid w:val="04FE02F0"/>
    <w:rsid w:val="050344A0"/>
    <w:rsid w:val="05060157"/>
    <w:rsid w:val="050CEC45"/>
    <w:rsid w:val="050D1959"/>
    <w:rsid w:val="050DF08F"/>
    <w:rsid w:val="0510826D"/>
    <w:rsid w:val="05109685"/>
    <w:rsid w:val="0513E645"/>
    <w:rsid w:val="05146299"/>
    <w:rsid w:val="051543ED"/>
    <w:rsid w:val="051ABF7D"/>
    <w:rsid w:val="0522B652"/>
    <w:rsid w:val="0528FAF3"/>
    <w:rsid w:val="0534144D"/>
    <w:rsid w:val="053B4081"/>
    <w:rsid w:val="053CFF95"/>
    <w:rsid w:val="053D62FE"/>
    <w:rsid w:val="05435FE9"/>
    <w:rsid w:val="054E7C22"/>
    <w:rsid w:val="054F6E45"/>
    <w:rsid w:val="0554B00A"/>
    <w:rsid w:val="055A0E12"/>
    <w:rsid w:val="055BAE23"/>
    <w:rsid w:val="055E07F7"/>
    <w:rsid w:val="056665CB"/>
    <w:rsid w:val="05687BFB"/>
    <w:rsid w:val="0569BDA2"/>
    <w:rsid w:val="056C5E16"/>
    <w:rsid w:val="05752F4C"/>
    <w:rsid w:val="05762AD9"/>
    <w:rsid w:val="05777A43"/>
    <w:rsid w:val="057B7774"/>
    <w:rsid w:val="05885BF1"/>
    <w:rsid w:val="0588E241"/>
    <w:rsid w:val="058B6215"/>
    <w:rsid w:val="058DEE8E"/>
    <w:rsid w:val="058EF274"/>
    <w:rsid w:val="05902326"/>
    <w:rsid w:val="0591B138"/>
    <w:rsid w:val="05932BA0"/>
    <w:rsid w:val="0597857E"/>
    <w:rsid w:val="059AA5F8"/>
    <w:rsid w:val="05AC251F"/>
    <w:rsid w:val="05ACB709"/>
    <w:rsid w:val="05BC8123"/>
    <w:rsid w:val="05C4FC1B"/>
    <w:rsid w:val="05C63EB2"/>
    <w:rsid w:val="05C8A257"/>
    <w:rsid w:val="05CA3260"/>
    <w:rsid w:val="05D97503"/>
    <w:rsid w:val="05DECAA7"/>
    <w:rsid w:val="05DEF6EE"/>
    <w:rsid w:val="05F1ADF2"/>
    <w:rsid w:val="05F8DE40"/>
    <w:rsid w:val="05FCF791"/>
    <w:rsid w:val="06017EA5"/>
    <w:rsid w:val="060E43C1"/>
    <w:rsid w:val="0613B551"/>
    <w:rsid w:val="061444D9"/>
    <w:rsid w:val="0614CE74"/>
    <w:rsid w:val="0617E9A2"/>
    <w:rsid w:val="06193C9F"/>
    <w:rsid w:val="06199130"/>
    <w:rsid w:val="061FDC94"/>
    <w:rsid w:val="061FEC58"/>
    <w:rsid w:val="06216819"/>
    <w:rsid w:val="06219339"/>
    <w:rsid w:val="0627B905"/>
    <w:rsid w:val="0629F3EE"/>
    <w:rsid w:val="062A1CC4"/>
    <w:rsid w:val="06306245"/>
    <w:rsid w:val="06327DA3"/>
    <w:rsid w:val="063C911A"/>
    <w:rsid w:val="063D7945"/>
    <w:rsid w:val="063DA741"/>
    <w:rsid w:val="063E1BEB"/>
    <w:rsid w:val="064E23C1"/>
    <w:rsid w:val="065016BA"/>
    <w:rsid w:val="06538C96"/>
    <w:rsid w:val="065C0538"/>
    <w:rsid w:val="065FA5E3"/>
    <w:rsid w:val="066326D5"/>
    <w:rsid w:val="0669C7C1"/>
    <w:rsid w:val="06727223"/>
    <w:rsid w:val="0677A7BA"/>
    <w:rsid w:val="067829C3"/>
    <w:rsid w:val="068051AE"/>
    <w:rsid w:val="0681608E"/>
    <w:rsid w:val="0692C90D"/>
    <w:rsid w:val="069979A8"/>
    <w:rsid w:val="069D88ED"/>
    <w:rsid w:val="069E170B"/>
    <w:rsid w:val="06A7B628"/>
    <w:rsid w:val="06B1E449"/>
    <w:rsid w:val="06B4162A"/>
    <w:rsid w:val="06B6F33C"/>
    <w:rsid w:val="06BB82E1"/>
    <w:rsid w:val="06BCDA2A"/>
    <w:rsid w:val="06C079F7"/>
    <w:rsid w:val="06C2E36D"/>
    <w:rsid w:val="06C8574D"/>
    <w:rsid w:val="06CFB54A"/>
    <w:rsid w:val="06D24E46"/>
    <w:rsid w:val="06D4CD04"/>
    <w:rsid w:val="06D52AFB"/>
    <w:rsid w:val="06D5CA6C"/>
    <w:rsid w:val="06DB852B"/>
    <w:rsid w:val="06DE16A8"/>
    <w:rsid w:val="06E01439"/>
    <w:rsid w:val="06E66053"/>
    <w:rsid w:val="06E9F2AB"/>
    <w:rsid w:val="06EBC31F"/>
    <w:rsid w:val="06F42873"/>
    <w:rsid w:val="06FDFAD9"/>
    <w:rsid w:val="06FE8B96"/>
    <w:rsid w:val="0701C90B"/>
    <w:rsid w:val="07052FC8"/>
    <w:rsid w:val="070BAA64"/>
    <w:rsid w:val="070E0EA6"/>
    <w:rsid w:val="070EC84C"/>
    <w:rsid w:val="07112499"/>
    <w:rsid w:val="0715A91E"/>
    <w:rsid w:val="07172336"/>
    <w:rsid w:val="071EAAE3"/>
    <w:rsid w:val="071FD7CB"/>
    <w:rsid w:val="07232D49"/>
    <w:rsid w:val="072D1FAA"/>
    <w:rsid w:val="072ED208"/>
    <w:rsid w:val="07308910"/>
    <w:rsid w:val="07331621"/>
    <w:rsid w:val="0738B4D3"/>
    <w:rsid w:val="073C2546"/>
    <w:rsid w:val="07414BB9"/>
    <w:rsid w:val="07421D22"/>
    <w:rsid w:val="0748C06F"/>
    <w:rsid w:val="0748D4C2"/>
    <w:rsid w:val="074F0ED0"/>
    <w:rsid w:val="07509048"/>
    <w:rsid w:val="075095D6"/>
    <w:rsid w:val="0750BA49"/>
    <w:rsid w:val="07514639"/>
    <w:rsid w:val="07515FD9"/>
    <w:rsid w:val="07530489"/>
    <w:rsid w:val="075530A4"/>
    <w:rsid w:val="0755747D"/>
    <w:rsid w:val="075CC365"/>
    <w:rsid w:val="0761FEDE"/>
    <w:rsid w:val="07645E7A"/>
    <w:rsid w:val="076DE8DC"/>
    <w:rsid w:val="0770FB9F"/>
    <w:rsid w:val="0772F87D"/>
    <w:rsid w:val="077740E2"/>
    <w:rsid w:val="0779A77C"/>
    <w:rsid w:val="077A2485"/>
    <w:rsid w:val="077D4D9F"/>
    <w:rsid w:val="0780D7B5"/>
    <w:rsid w:val="0780D85A"/>
    <w:rsid w:val="078706D2"/>
    <w:rsid w:val="078766A2"/>
    <w:rsid w:val="078D8CC0"/>
    <w:rsid w:val="078E511B"/>
    <w:rsid w:val="07914376"/>
    <w:rsid w:val="079D1459"/>
    <w:rsid w:val="07A01753"/>
    <w:rsid w:val="07A294A5"/>
    <w:rsid w:val="07B4A11F"/>
    <w:rsid w:val="07B92E98"/>
    <w:rsid w:val="07BA5F6C"/>
    <w:rsid w:val="07CB6845"/>
    <w:rsid w:val="07CEC5AF"/>
    <w:rsid w:val="07D6CEAE"/>
    <w:rsid w:val="07DB0A47"/>
    <w:rsid w:val="07DB768D"/>
    <w:rsid w:val="07DCCA44"/>
    <w:rsid w:val="07DD8C6F"/>
    <w:rsid w:val="07E0632B"/>
    <w:rsid w:val="07E3F7C2"/>
    <w:rsid w:val="07E52E39"/>
    <w:rsid w:val="07EC5265"/>
    <w:rsid w:val="07F9137E"/>
    <w:rsid w:val="07F99555"/>
    <w:rsid w:val="07FAE97D"/>
    <w:rsid w:val="0804FDCC"/>
    <w:rsid w:val="080C02AF"/>
    <w:rsid w:val="080CB298"/>
    <w:rsid w:val="080E8218"/>
    <w:rsid w:val="081343E8"/>
    <w:rsid w:val="08134601"/>
    <w:rsid w:val="081F2AA6"/>
    <w:rsid w:val="082543F8"/>
    <w:rsid w:val="082ED919"/>
    <w:rsid w:val="08336079"/>
    <w:rsid w:val="0839F988"/>
    <w:rsid w:val="083BED32"/>
    <w:rsid w:val="0841DEBB"/>
    <w:rsid w:val="08448BC6"/>
    <w:rsid w:val="0847EA6E"/>
    <w:rsid w:val="084A1118"/>
    <w:rsid w:val="084D7574"/>
    <w:rsid w:val="084EDAD5"/>
    <w:rsid w:val="0854EB79"/>
    <w:rsid w:val="08558274"/>
    <w:rsid w:val="0856FF30"/>
    <w:rsid w:val="085DC957"/>
    <w:rsid w:val="08607FB1"/>
    <w:rsid w:val="0864BF5E"/>
    <w:rsid w:val="08667C4B"/>
    <w:rsid w:val="087391D3"/>
    <w:rsid w:val="0877558C"/>
    <w:rsid w:val="08851795"/>
    <w:rsid w:val="08890669"/>
    <w:rsid w:val="089D8576"/>
    <w:rsid w:val="089DC16D"/>
    <w:rsid w:val="08A3DE60"/>
    <w:rsid w:val="08A7A619"/>
    <w:rsid w:val="08A7EA36"/>
    <w:rsid w:val="08B1D7AB"/>
    <w:rsid w:val="08B4094E"/>
    <w:rsid w:val="08B43F2B"/>
    <w:rsid w:val="08B4FFB9"/>
    <w:rsid w:val="08B7035D"/>
    <w:rsid w:val="08B7929B"/>
    <w:rsid w:val="08B7C7F1"/>
    <w:rsid w:val="08B85085"/>
    <w:rsid w:val="08BA5416"/>
    <w:rsid w:val="08BB12F6"/>
    <w:rsid w:val="08C823C2"/>
    <w:rsid w:val="08C8525A"/>
    <w:rsid w:val="08D0E52E"/>
    <w:rsid w:val="08D21994"/>
    <w:rsid w:val="08D2E602"/>
    <w:rsid w:val="08D80441"/>
    <w:rsid w:val="08DA600B"/>
    <w:rsid w:val="08E85E14"/>
    <w:rsid w:val="08EAB239"/>
    <w:rsid w:val="08F420EC"/>
    <w:rsid w:val="08F479A6"/>
    <w:rsid w:val="08F4D0FC"/>
    <w:rsid w:val="08F4F2E9"/>
    <w:rsid w:val="08F675F3"/>
    <w:rsid w:val="08FB8E05"/>
    <w:rsid w:val="08FBEFA4"/>
    <w:rsid w:val="09043A41"/>
    <w:rsid w:val="09092E1D"/>
    <w:rsid w:val="090B93AB"/>
    <w:rsid w:val="090C9CE2"/>
    <w:rsid w:val="090FB040"/>
    <w:rsid w:val="0911CC4E"/>
    <w:rsid w:val="09138EB3"/>
    <w:rsid w:val="0913E6ED"/>
    <w:rsid w:val="09148022"/>
    <w:rsid w:val="091B5E8F"/>
    <w:rsid w:val="091DBA60"/>
    <w:rsid w:val="091DF048"/>
    <w:rsid w:val="091FA601"/>
    <w:rsid w:val="09212967"/>
    <w:rsid w:val="0926D443"/>
    <w:rsid w:val="092983C9"/>
    <w:rsid w:val="09313C26"/>
    <w:rsid w:val="0933582E"/>
    <w:rsid w:val="0933AC38"/>
    <w:rsid w:val="0939C724"/>
    <w:rsid w:val="093C5184"/>
    <w:rsid w:val="0953C150"/>
    <w:rsid w:val="09581F66"/>
    <w:rsid w:val="095BC1AC"/>
    <w:rsid w:val="095C2C57"/>
    <w:rsid w:val="095D33FA"/>
    <w:rsid w:val="0960C53B"/>
    <w:rsid w:val="0962FEA9"/>
    <w:rsid w:val="09651C43"/>
    <w:rsid w:val="0968898E"/>
    <w:rsid w:val="096A5C6D"/>
    <w:rsid w:val="096EFF59"/>
    <w:rsid w:val="096FD540"/>
    <w:rsid w:val="09713014"/>
    <w:rsid w:val="097147DA"/>
    <w:rsid w:val="097148E0"/>
    <w:rsid w:val="09763570"/>
    <w:rsid w:val="097D19DF"/>
    <w:rsid w:val="09829A54"/>
    <w:rsid w:val="0987BAB1"/>
    <w:rsid w:val="098B9833"/>
    <w:rsid w:val="098D6D4B"/>
    <w:rsid w:val="0992163A"/>
    <w:rsid w:val="0997028A"/>
    <w:rsid w:val="099734D6"/>
    <w:rsid w:val="09A29E02"/>
    <w:rsid w:val="09A427C5"/>
    <w:rsid w:val="09A6BB1B"/>
    <w:rsid w:val="09AFA41A"/>
    <w:rsid w:val="09B194A7"/>
    <w:rsid w:val="09B35921"/>
    <w:rsid w:val="09B3BB56"/>
    <w:rsid w:val="09B3ED88"/>
    <w:rsid w:val="09B5B88A"/>
    <w:rsid w:val="09B67B74"/>
    <w:rsid w:val="09BC0EA7"/>
    <w:rsid w:val="09BF187B"/>
    <w:rsid w:val="09C1375A"/>
    <w:rsid w:val="09C38842"/>
    <w:rsid w:val="09CBA7EF"/>
    <w:rsid w:val="09CEEE53"/>
    <w:rsid w:val="09CF7682"/>
    <w:rsid w:val="09D11C94"/>
    <w:rsid w:val="09D48CAE"/>
    <w:rsid w:val="09D4CAFD"/>
    <w:rsid w:val="09D7B94E"/>
    <w:rsid w:val="09DA0D9F"/>
    <w:rsid w:val="09DABD0C"/>
    <w:rsid w:val="09DB17AA"/>
    <w:rsid w:val="09E5E179"/>
    <w:rsid w:val="09E9B54F"/>
    <w:rsid w:val="09E9F683"/>
    <w:rsid w:val="09EF506F"/>
    <w:rsid w:val="09F39BD2"/>
    <w:rsid w:val="09F41EB0"/>
    <w:rsid w:val="09F4BD7A"/>
    <w:rsid w:val="09F52EAA"/>
    <w:rsid w:val="09F5C9D0"/>
    <w:rsid w:val="09F8572A"/>
    <w:rsid w:val="0A07DE6C"/>
    <w:rsid w:val="0A09AE4A"/>
    <w:rsid w:val="0A1413DB"/>
    <w:rsid w:val="0A1B257F"/>
    <w:rsid w:val="0A1E0115"/>
    <w:rsid w:val="0A3523E5"/>
    <w:rsid w:val="0A3A1C50"/>
    <w:rsid w:val="0A4073BD"/>
    <w:rsid w:val="0A448091"/>
    <w:rsid w:val="0A47ABF5"/>
    <w:rsid w:val="0A4BF2D0"/>
    <w:rsid w:val="0A5294D9"/>
    <w:rsid w:val="0A539030"/>
    <w:rsid w:val="0A53BAEB"/>
    <w:rsid w:val="0A58CA42"/>
    <w:rsid w:val="0A5D5620"/>
    <w:rsid w:val="0A62FE6D"/>
    <w:rsid w:val="0A6D7B00"/>
    <w:rsid w:val="0A6DD6CF"/>
    <w:rsid w:val="0A71FC51"/>
    <w:rsid w:val="0A786A1C"/>
    <w:rsid w:val="0A7C5439"/>
    <w:rsid w:val="0A81522F"/>
    <w:rsid w:val="0A8CC3CE"/>
    <w:rsid w:val="0A8CFD60"/>
    <w:rsid w:val="0A8D1DF8"/>
    <w:rsid w:val="0A901805"/>
    <w:rsid w:val="0A913A0B"/>
    <w:rsid w:val="0A942169"/>
    <w:rsid w:val="0A94A17A"/>
    <w:rsid w:val="0A9948B5"/>
    <w:rsid w:val="0A998040"/>
    <w:rsid w:val="0A9F0A31"/>
    <w:rsid w:val="0A9F8803"/>
    <w:rsid w:val="0AA0A357"/>
    <w:rsid w:val="0AA2FA40"/>
    <w:rsid w:val="0AA55E18"/>
    <w:rsid w:val="0AABB102"/>
    <w:rsid w:val="0AACE1DA"/>
    <w:rsid w:val="0AB0369C"/>
    <w:rsid w:val="0AB9E447"/>
    <w:rsid w:val="0ABB18A9"/>
    <w:rsid w:val="0AC0EE40"/>
    <w:rsid w:val="0AC9FDD2"/>
    <w:rsid w:val="0ACA3038"/>
    <w:rsid w:val="0ACBB8D7"/>
    <w:rsid w:val="0AD304C1"/>
    <w:rsid w:val="0AD35520"/>
    <w:rsid w:val="0ADA9121"/>
    <w:rsid w:val="0AE256F1"/>
    <w:rsid w:val="0AF2DC43"/>
    <w:rsid w:val="0AF54107"/>
    <w:rsid w:val="0AFAEC7C"/>
    <w:rsid w:val="0B044D97"/>
    <w:rsid w:val="0B088ADE"/>
    <w:rsid w:val="0B0C6C46"/>
    <w:rsid w:val="0B0CF05B"/>
    <w:rsid w:val="0B1BFE21"/>
    <w:rsid w:val="0B23053E"/>
    <w:rsid w:val="0B241A05"/>
    <w:rsid w:val="0B2792F1"/>
    <w:rsid w:val="0B29010A"/>
    <w:rsid w:val="0B2B8B92"/>
    <w:rsid w:val="0B2CD536"/>
    <w:rsid w:val="0B33602D"/>
    <w:rsid w:val="0B3A4D15"/>
    <w:rsid w:val="0B3CD65F"/>
    <w:rsid w:val="0B400174"/>
    <w:rsid w:val="0B445E0A"/>
    <w:rsid w:val="0B457B61"/>
    <w:rsid w:val="0B4B151C"/>
    <w:rsid w:val="0B4EFCC1"/>
    <w:rsid w:val="0B53B76A"/>
    <w:rsid w:val="0B5DB919"/>
    <w:rsid w:val="0B6124AC"/>
    <w:rsid w:val="0B65658E"/>
    <w:rsid w:val="0B676296"/>
    <w:rsid w:val="0B75A789"/>
    <w:rsid w:val="0B7830CF"/>
    <w:rsid w:val="0B7E23D8"/>
    <w:rsid w:val="0B8093FD"/>
    <w:rsid w:val="0B822363"/>
    <w:rsid w:val="0B846D43"/>
    <w:rsid w:val="0B870B58"/>
    <w:rsid w:val="0B8ECA9A"/>
    <w:rsid w:val="0B9393C3"/>
    <w:rsid w:val="0BA10AE0"/>
    <w:rsid w:val="0BA159A4"/>
    <w:rsid w:val="0BA18DD4"/>
    <w:rsid w:val="0BAF75DF"/>
    <w:rsid w:val="0BAFBDEC"/>
    <w:rsid w:val="0BB3BCF5"/>
    <w:rsid w:val="0BB3C6EA"/>
    <w:rsid w:val="0BB71A66"/>
    <w:rsid w:val="0BC74E86"/>
    <w:rsid w:val="0BC88F94"/>
    <w:rsid w:val="0BCEC4CE"/>
    <w:rsid w:val="0BD5A0DB"/>
    <w:rsid w:val="0BD5AD57"/>
    <w:rsid w:val="0BD79C79"/>
    <w:rsid w:val="0BE1D8FB"/>
    <w:rsid w:val="0BE32436"/>
    <w:rsid w:val="0BEF9D89"/>
    <w:rsid w:val="0BF30207"/>
    <w:rsid w:val="0BF93BB7"/>
    <w:rsid w:val="0BFA0254"/>
    <w:rsid w:val="0C0290BC"/>
    <w:rsid w:val="0C02EE31"/>
    <w:rsid w:val="0C055579"/>
    <w:rsid w:val="0C0F0853"/>
    <w:rsid w:val="0C0FCFC3"/>
    <w:rsid w:val="0C0FFB13"/>
    <w:rsid w:val="0C108611"/>
    <w:rsid w:val="0C126EAB"/>
    <w:rsid w:val="0C221A70"/>
    <w:rsid w:val="0C22849D"/>
    <w:rsid w:val="0C308860"/>
    <w:rsid w:val="0C3FB0E5"/>
    <w:rsid w:val="0C450521"/>
    <w:rsid w:val="0C469F2F"/>
    <w:rsid w:val="0C47A0E9"/>
    <w:rsid w:val="0C4B4A86"/>
    <w:rsid w:val="0C4C4980"/>
    <w:rsid w:val="0C4FB3C1"/>
    <w:rsid w:val="0C56B4E4"/>
    <w:rsid w:val="0C5AC9E9"/>
    <w:rsid w:val="0C5BE89D"/>
    <w:rsid w:val="0C5D4FA9"/>
    <w:rsid w:val="0C602F6F"/>
    <w:rsid w:val="0C66686B"/>
    <w:rsid w:val="0C68D897"/>
    <w:rsid w:val="0C72F7FF"/>
    <w:rsid w:val="0C7DCD43"/>
    <w:rsid w:val="0C882D0D"/>
    <w:rsid w:val="0C8ABCC6"/>
    <w:rsid w:val="0C8AF543"/>
    <w:rsid w:val="0C8B0711"/>
    <w:rsid w:val="0C8B1E72"/>
    <w:rsid w:val="0C91F4DE"/>
    <w:rsid w:val="0C9277A8"/>
    <w:rsid w:val="0C9473F1"/>
    <w:rsid w:val="0CA08241"/>
    <w:rsid w:val="0CA32E1E"/>
    <w:rsid w:val="0CA5552B"/>
    <w:rsid w:val="0CAB5972"/>
    <w:rsid w:val="0CAC17EA"/>
    <w:rsid w:val="0CB200ED"/>
    <w:rsid w:val="0CB3CB02"/>
    <w:rsid w:val="0CBB4462"/>
    <w:rsid w:val="0CBC0E78"/>
    <w:rsid w:val="0CC1B056"/>
    <w:rsid w:val="0CC41951"/>
    <w:rsid w:val="0CCF83F9"/>
    <w:rsid w:val="0CD63295"/>
    <w:rsid w:val="0CE19A41"/>
    <w:rsid w:val="0CE200C0"/>
    <w:rsid w:val="0CE790F2"/>
    <w:rsid w:val="0CEA30FF"/>
    <w:rsid w:val="0CECC5EE"/>
    <w:rsid w:val="0CF40366"/>
    <w:rsid w:val="0CF4FA32"/>
    <w:rsid w:val="0CFAE0CC"/>
    <w:rsid w:val="0D01244F"/>
    <w:rsid w:val="0D087CA5"/>
    <w:rsid w:val="0D08F2A7"/>
    <w:rsid w:val="0D0D85BC"/>
    <w:rsid w:val="0D100DBB"/>
    <w:rsid w:val="0D123089"/>
    <w:rsid w:val="0D1322DB"/>
    <w:rsid w:val="0D176400"/>
    <w:rsid w:val="0D22D467"/>
    <w:rsid w:val="0D23B1B4"/>
    <w:rsid w:val="0D2410B2"/>
    <w:rsid w:val="0D293804"/>
    <w:rsid w:val="0D460112"/>
    <w:rsid w:val="0D46AE0B"/>
    <w:rsid w:val="0D4EA11C"/>
    <w:rsid w:val="0D539B65"/>
    <w:rsid w:val="0D5757F0"/>
    <w:rsid w:val="0D63C0DE"/>
    <w:rsid w:val="0D64D611"/>
    <w:rsid w:val="0D65E859"/>
    <w:rsid w:val="0D6ADDC8"/>
    <w:rsid w:val="0D6D3D6C"/>
    <w:rsid w:val="0D6D467F"/>
    <w:rsid w:val="0D71682F"/>
    <w:rsid w:val="0D741B76"/>
    <w:rsid w:val="0D7E7843"/>
    <w:rsid w:val="0D825F02"/>
    <w:rsid w:val="0D843B6A"/>
    <w:rsid w:val="0D88EF2D"/>
    <w:rsid w:val="0D89AEAD"/>
    <w:rsid w:val="0D89F375"/>
    <w:rsid w:val="0D9F1989"/>
    <w:rsid w:val="0D9FCA94"/>
    <w:rsid w:val="0DA4886D"/>
    <w:rsid w:val="0DB1CA51"/>
    <w:rsid w:val="0DB44F34"/>
    <w:rsid w:val="0DBC974F"/>
    <w:rsid w:val="0DBE66A1"/>
    <w:rsid w:val="0DC6401A"/>
    <w:rsid w:val="0DC65427"/>
    <w:rsid w:val="0DC8FE14"/>
    <w:rsid w:val="0DCD5478"/>
    <w:rsid w:val="0DD4127D"/>
    <w:rsid w:val="0DD6A13A"/>
    <w:rsid w:val="0DD9489E"/>
    <w:rsid w:val="0DD9C63A"/>
    <w:rsid w:val="0DE6B13A"/>
    <w:rsid w:val="0DE85834"/>
    <w:rsid w:val="0DE953C9"/>
    <w:rsid w:val="0DF91F00"/>
    <w:rsid w:val="0E0241EA"/>
    <w:rsid w:val="0E033705"/>
    <w:rsid w:val="0E04D62F"/>
    <w:rsid w:val="0E0637CC"/>
    <w:rsid w:val="0E0AB061"/>
    <w:rsid w:val="0E138E19"/>
    <w:rsid w:val="0E14EEC9"/>
    <w:rsid w:val="0E1DD1C8"/>
    <w:rsid w:val="0E25388E"/>
    <w:rsid w:val="0E355DC4"/>
    <w:rsid w:val="0E3C1D06"/>
    <w:rsid w:val="0E40568A"/>
    <w:rsid w:val="0E43F548"/>
    <w:rsid w:val="0E47CD8A"/>
    <w:rsid w:val="0E48FC44"/>
    <w:rsid w:val="0E53DAF5"/>
    <w:rsid w:val="0E59482A"/>
    <w:rsid w:val="0E5CD60A"/>
    <w:rsid w:val="0E5EEE9A"/>
    <w:rsid w:val="0E60FF50"/>
    <w:rsid w:val="0E668C9B"/>
    <w:rsid w:val="0E691C67"/>
    <w:rsid w:val="0E6945C1"/>
    <w:rsid w:val="0E6B5AEA"/>
    <w:rsid w:val="0E7109E8"/>
    <w:rsid w:val="0E7B101C"/>
    <w:rsid w:val="0E8251A1"/>
    <w:rsid w:val="0E85281F"/>
    <w:rsid w:val="0E8B869B"/>
    <w:rsid w:val="0E8FEF34"/>
    <w:rsid w:val="0E94892B"/>
    <w:rsid w:val="0E9638ED"/>
    <w:rsid w:val="0E99C786"/>
    <w:rsid w:val="0E9E7AD1"/>
    <w:rsid w:val="0E9E8162"/>
    <w:rsid w:val="0EA413E1"/>
    <w:rsid w:val="0EA48D53"/>
    <w:rsid w:val="0EAD0131"/>
    <w:rsid w:val="0EAEDBF4"/>
    <w:rsid w:val="0EB3BEC0"/>
    <w:rsid w:val="0EB45F38"/>
    <w:rsid w:val="0EC7005E"/>
    <w:rsid w:val="0EC70B8A"/>
    <w:rsid w:val="0ECA4AF5"/>
    <w:rsid w:val="0ECB9CD6"/>
    <w:rsid w:val="0ED63C3B"/>
    <w:rsid w:val="0ED89FE6"/>
    <w:rsid w:val="0ED8BA3A"/>
    <w:rsid w:val="0ED8EB69"/>
    <w:rsid w:val="0EDA2E08"/>
    <w:rsid w:val="0EDAE766"/>
    <w:rsid w:val="0EDB1724"/>
    <w:rsid w:val="0EDEE11A"/>
    <w:rsid w:val="0EDF68DF"/>
    <w:rsid w:val="0EE393AA"/>
    <w:rsid w:val="0EE552D0"/>
    <w:rsid w:val="0EEA1E00"/>
    <w:rsid w:val="0EEF37D2"/>
    <w:rsid w:val="0EF14E5E"/>
    <w:rsid w:val="0EF710AB"/>
    <w:rsid w:val="0EFC75E3"/>
    <w:rsid w:val="0EFE4F1E"/>
    <w:rsid w:val="0F05C2F1"/>
    <w:rsid w:val="0F118D8D"/>
    <w:rsid w:val="0F134457"/>
    <w:rsid w:val="0F196C3A"/>
    <w:rsid w:val="0F1CD872"/>
    <w:rsid w:val="0F1FE1E1"/>
    <w:rsid w:val="0F285187"/>
    <w:rsid w:val="0F358FAD"/>
    <w:rsid w:val="0F39F4F9"/>
    <w:rsid w:val="0F446D7C"/>
    <w:rsid w:val="0F4734A3"/>
    <w:rsid w:val="0F48DAA2"/>
    <w:rsid w:val="0F4CB6B7"/>
    <w:rsid w:val="0F4EA2AC"/>
    <w:rsid w:val="0F5FD424"/>
    <w:rsid w:val="0F62A228"/>
    <w:rsid w:val="0F6C263D"/>
    <w:rsid w:val="0F715F6B"/>
    <w:rsid w:val="0F796E95"/>
    <w:rsid w:val="0F7A486E"/>
    <w:rsid w:val="0F7A5404"/>
    <w:rsid w:val="0F925B90"/>
    <w:rsid w:val="0FA471ED"/>
    <w:rsid w:val="0FA81F90"/>
    <w:rsid w:val="0FAA14BD"/>
    <w:rsid w:val="0FB5349A"/>
    <w:rsid w:val="0FB7227B"/>
    <w:rsid w:val="0FB8682D"/>
    <w:rsid w:val="0FC685E1"/>
    <w:rsid w:val="0FCFB199"/>
    <w:rsid w:val="0FD468F6"/>
    <w:rsid w:val="0FD5695F"/>
    <w:rsid w:val="0FDA0152"/>
    <w:rsid w:val="0FDA1AC2"/>
    <w:rsid w:val="0FDC4832"/>
    <w:rsid w:val="0FE018CD"/>
    <w:rsid w:val="0FE22CFE"/>
    <w:rsid w:val="0FE26D5C"/>
    <w:rsid w:val="0FE6555B"/>
    <w:rsid w:val="0FE8412C"/>
    <w:rsid w:val="0FF0E717"/>
    <w:rsid w:val="0FF102DE"/>
    <w:rsid w:val="0FF3FAF1"/>
    <w:rsid w:val="0FF8CEB7"/>
    <w:rsid w:val="0FF93604"/>
    <w:rsid w:val="10070DAC"/>
    <w:rsid w:val="10091719"/>
    <w:rsid w:val="100F9E38"/>
    <w:rsid w:val="100FCA19"/>
    <w:rsid w:val="10122A41"/>
    <w:rsid w:val="1019A182"/>
    <w:rsid w:val="101D4768"/>
    <w:rsid w:val="101D5216"/>
    <w:rsid w:val="10229AA5"/>
    <w:rsid w:val="1022B055"/>
    <w:rsid w:val="10233E60"/>
    <w:rsid w:val="102713F8"/>
    <w:rsid w:val="10275014"/>
    <w:rsid w:val="102AC27C"/>
    <w:rsid w:val="102BA765"/>
    <w:rsid w:val="102CF5C3"/>
    <w:rsid w:val="102EDAC8"/>
    <w:rsid w:val="10336145"/>
    <w:rsid w:val="103FEFBA"/>
    <w:rsid w:val="10414BE7"/>
    <w:rsid w:val="1043CE3F"/>
    <w:rsid w:val="104990A9"/>
    <w:rsid w:val="104C73DF"/>
    <w:rsid w:val="1059EEEE"/>
    <w:rsid w:val="105DD582"/>
    <w:rsid w:val="106C0523"/>
    <w:rsid w:val="1072218E"/>
    <w:rsid w:val="10741A3C"/>
    <w:rsid w:val="1074FD7B"/>
    <w:rsid w:val="10789A0D"/>
    <w:rsid w:val="107B3092"/>
    <w:rsid w:val="107BAC88"/>
    <w:rsid w:val="1080A87A"/>
    <w:rsid w:val="108733BE"/>
    <w:rsid w:val="10879373"/>
    <w:rsid w:val="1087CADD"/>
    <w:rsid w:val="10924B9A"/>
    <w:rsid w:val="10936D32"/>
    <w:rsid w:val="109CBAB5"/>
    <w:rsid w:val="10A8EED5"/>
    <w:rsid w:val="10ABC64C"/>
    <w:rsid w:val="10AEC2E3"/>
    <w:rsid w:val="10AF7599"/>
    <w:rsid w:val="10B534DF"/>
    <w:rsid w:val="10B6E0FA"/>
    <w:rsid w:val="10B6ED79"/>
    <w:rsid w:val="10B82DD5"/>
    <w:rsid w:val="10BAB579"/>
    <w:rsid w:val="10BBD400"/>
    <w:rsid w:val="10BF2B36"/>
    <w:rsid w:val="10C28470"/>
    <w:rsid w:val="10C7734F"/>
    <w:rsid w:val="10CAD1E4"/>
    <w:rsid w:val="10CB92DC"/>
    <w:rsid w:val="10CC9125"/>
    <w:rsid w:val="10D4DDE8"/>
    <w:rsid w:val="10D662FE"/>
    <w:rsid w:val="10D72B6D"/>
    <w:rsid w:val="10D76B56"/>
    <w:rsid w:val="10D8238B"/>
    <w:rsid w:val="10DED138"/>
    <w:rsid w:val="10E347EF"/>
    <w:rsid w:val="10E8A62D"/>
    <w:rsid w:val="10E97D4F"/>
    <w:rsid w:val="10EB2671"/>
    <w:rsid w:val="10ECE41B"/>
    <w:rsid w:val="10F092A4"/>
    <w:rsid w:val="10F5FE07"/>
    <w:rsid w:val="10F7A472"/>
    <w:rsid w:val="10FD2A20"/>
    <w:rsid w:val="10FDF4E9"/>
    <w:rsid w:val="1103C5B9"/>
    <w:rsid w:val="11070639"/>
    <w:rsid w:val="1109760D"/>
    <w:rsid w:val="110982A0"/>
    <w:rsid w:val="110A72E0"/>
    <w:rsid w:val="110D2FCC"/>
    <w:rsid w:val="110EED46"/>
    <w:rsid w:val="11128180"/>
    <w:rsid w:val="111FA5A9"/>
    <w:rsid w:val="112231F1"/>
    <w:rsid w:val="1123FD89"/>
    <w:rsid w:val="1126A218"/>
    <w:rsid w:val="11280F21"/>
    <w:rsid w:val="112E5DED"/>
    <w:rsid w:val="112F731B"/>
    <w:rsid w:val="1132E3BD"/>
    <w:rsid w:val="1137E25B"/>
    <w:rsid w:val="11398C1D"/>
    <w:rsid w:val="113CB933"/>
    <w:rsid w:val="1144C613"/>
    <w:rsid w:val="11477548"/>
    <w:rsid w:val="115748DE"/>
    <w:rsid w:val="1159C689"/>
    <w:rsid w:val="115A9C49"/>
    <w:rsid w:val="115B31A6"/>
    <w:rsid w:val="1170A52F"/>
    <w:rsid w:val="1172A371"/>
    <w:rsid w:val="11784743"/>
    <w:rsid w:val="11820018"/>
    <w:rsid w:val="1183FC44"/>
    <w:rsid w:val="1185C564"/>
    <w:rsid w:val="1185F8E2"/>
    <w:rsid w:val="118C4A97"/>
    <w:rsid w:val="118DF2DB"/>
    <w:rsid w:val="118E705B"/>
    <w:rsid w:val="119068F2"/>
    <w:rsid w:val="1198EBD2"/>
    <w:rsid w:val="119959CC"/>
    <w:rsid w:val="11A592A6"/>
    <w:rsid w:val="11AAFE35"/>
    <w:rsid w:val="11B571E3"/>
    <w:rsid w:val="11B67ACE"/>
    <w:rsid w:val="11B82555"/>
    <w:rsid w:val="11B9DE29"/>
    <w:rsid w:val="11BA4DCE"/>
    <w:rsid w:val="11BCE53D"/>
    <w:rsid w:val="11CCAECB"/>
    <w:rsid w:val="11CD5A64"/>
    <w:rsid w:val="11CDF8FA"/>
    <w:rsid w:val="11D1D535"/>
    <w:rsid w:val="11D3B4CD"/>
    <w:rsid w:val="11D69C85"/>
    <w:rsid w:val="11E0F6DF"/>
    <w:rsid w:val="11E2A881"/>
    <w:rsid w:val="11F08E60"/>
    <w:rsid w:val="11F696C9"/>
    <w:rsid w:val="11FF40AE"/>
    <w:rsid w:val="120C3354"/>
    <w:rsid w:val="1210B109"/>
    <w:rsid w:val="1211FFF1"/>
    <w:rsid w:val="1217F31B"/>
    <w:rsid w:val="12190E46"/>
    <w:rsid w:val="121E367E"/>
    <w:rsid w:val="1227BB61"/>
    <w:rsid w:val="122E4259"/>
    <w:rsid w:val="12341FB2"/>
    <w:rsid w:val="12389B8D"/>
    <w:rsid w:val="1239AA7B"/>
    <w:rsid w:val="123EBE08"/>
    <w:rsid w:val="12409529"/>
    <w:rsid w:val="12449FF0"/>
    <w:rsid w:val="1260C4AE"/>
    <w:rsid w:val="126BD33A"/>
    <w:rsid w:val="126D1928"/>
    <w:rsid w:val="1270CB5A"/>
    <w:rsid w:val="12733BB7"/>
    <w:rsid w:val="127AC89D"/>
    <w:rsid w:val="1283CB0E"/>
    <w:rsid w:val="1284E100"/>
    <w:rsid w:val="129450D8"/>
    <w:rsid w:val="1299B13D"/>
    <w:rsid w:val="129C4E85"/>
    <w:rsid w:val="129EEB64"/>
    <w:rsid w:val="129F9851"/>
    <w:rsid w:val="12A3B19D"/>
    <w:rsid w:val="12A46FC7"/>
    <w:rsid w:val="12A8502E"/>
    <w:rsid w:val="12AAD066"/>
    <w:rsid w:val="12AE4874"/>
    <w:rsid w:val="12B0BE7C"/>
    <w:rsid w:val="12B21E46"/>
    <w:rsid w:val="12B7CC93"/>
    <w:rsid w:val="12B8F754"/>
    <w:rsid w:val="12B92468"/>
    <w:rsid w:val="12BBF557"/>
    <w:rsid w:val="12C048F7"/>
    <w:rsid w:val="12CB8DDE"/>
    <w:rsid w:val="12D245CC"/>
    <w:rsid w:val="12E296E0"/>
    <w:rsid w:val="12E5031D"/>
    <w:rsid w:val="12E97CE8"/>
    <w:rsid w:val="12ECB96A"/>
    <w:rsid w:val="12EEE1E3"/>
    <w:rsid w:val="12F4B2AF"/>
    <w:rsid w:val="12F559B0"/>
    <w:rsid w:val="12F75F6A"/>
    <w:rsid w:val="12FB0C31"/>
    <w:rsid w:val="1305C17D"/>
    <w:rsid w:val="130DC14D"/>
    <w:rsid w:val="130E7DDF"/>
    <w:rsid w:val="13109D56"/>
    <w:rsid w:val="13136110"/>
    <w:rsid w:val="13161266"/>
    <w:rsid w:val="13163A48"/>
    <w:rsid w:val="13172BFC"/>
    <w:rsid w:val="13175E31"/>
    <w:rsid w:val="13196107"/>
    <w:rsid w:val="131D980A"/>
    <w:rsid w:val="1320744C"/>
    <w:rsid w:val="13212B0D"/>
    <w:rsid w:val="1324D305"/>
    <w:rsid w:val="1325EC20"/>
    <w:rsid w:val="13266C6D"/>
    <w:rsid w:val="13269C55"/>
    <w:rsid w:val="132B3197"/>
    <w:rsid w:val="133EFF4B"/>
    <w:rsid w:val="134B78F1"/>
    <w:rsid w:val="1350A5A0"/>
    <w:rsid w:val="1352D18E"/>
    <w:rsid w:val="13547439"/>
    <w:rsid w:val="1356D538"/>
    <w:rsid w:val="135A8245"/>
    <w:rsid w:val="1362601B"/>
    <w:rsid w:val="13638378"/>
    <w:rsid w:val="1368C72B"/>
    <w:rsid w:val="1380FEB6"/>
    <w:rsid w:val="1382E80D"/>
    <w:rsid w:val="13893023"/>
    <w:rsid w:val="138D9DAE"/>
    <w:rsid w:val="138E0EFC"/>
    <w:rsid w:val="138EF60F"/>
    <w:rsid w:val="139E0D65"/>
    <w:rsid w:val="13A669CB"/>
    <w:rsid w:val="13A852A3"/>
    <w:rsid w:val="13B308FD"/>
    <w:rsid w:val="13BAEFBF"/>
    <w:rsid w:val="13BED480"/>
    <w:rsid w:val="13C43C17"/>
    <w:rsid w:val="13C46C20"/>
    <w:rsid w:val="13CD71A3"/>
    <w:rsid w:val="13CE4D33"/>
    <w:rsid w:val="13D10A94"/>
    <w:rsid w:val="13D68CED"/>
    <w:rsid w:val="13D8347B"/>
    <w:rsid w:val="13D87880"/>
    <w:rsid w:val="13DBDEF8"/>
    <w:rsid w:val="13DCEE71"/>
    <w:rsid w:val="13E492C0"/>
    <w:rsid w:val="13E4E2FA"/>
    <w:rsid w:val="13E6D1B9"/>
    <w:rsid w:val="13EDB9C7"/>
    <w:rsid w:val="13EEDCA0"/>
    <w:rsid w:val="13EFD350"/>
    <w:rsid w:val="13F0451A"/>
    <w:rsid w:val="1400A1B5"/>
    <w:rsid w:val="141163CD"/>
    <w:rsid w:val="14163344"/>
    <w:rsid w:val="14187B82"/>
    <w:rsid w:val="1419FFF3"/>
    <w:rsid w:val="1420B161"/>
    <w:rsid w:val="14233886"/>
    <w:rsid w:val="14293CCB"/>
    <w:rsid w:val="1429DEA7"/>
    <w:rsid w:val="143525FA"/>
    <w:rsid w:val="1437675E"/>
    <w:rsid w:val="143793F1"/>
    <w:rsid w:val="143CBAD0"/>
    <w:rsid w:val="143D96D6"/>
    <w:rsid w:val="144118FB"/>
    <w:rsid w:val="14440D50"/>
    <w:rsid w:val="144B7DCA"/>
    <w:rsid w:val="144FD23B"/>
    <w:rsid w:val="145018FA"/>
    <w:rsid w:val="145792CA"/>
    <w:rsid w:val="145799FD"/>
    <w:rsid w:val="1457CF1E"/>
    <w:rsid w:val="145F1262"/>
    <w:rsid w:val="145FB0EF"/>
    <w:rsid w:val="1464E2D9"/>
    <w:rsid w:val="14674DF2"/>
    <w:rsid w:val="1467EA37"/>
    <w:rsid w:val="146B57CB"/>
    <w:rsid w:val="147010DA"/>
    <w:rsid w:val="14706F22"/>
    <w:rsid w:val="14867BE2"/>
    <w:rsid w:val="148712CE"/>
    <w:rsid w:val="148731CF"/>
    <w:rsid w:val="14880BEF"/>
    <w:rsid w:val="149EA093"/>
    <w:rsid w:val="14A3D6C3"/>
    <w:rsid w:val="14A65AEC"/>
    <w:rsid w:val="14A9383E"/>
    <w:rsid w:val="14AB2FDD"/>
    <w:rsid w:val="14B40AE1"/>
    <w:rsid w:val="14BB93F2"/>
    <w:rsid w:val="14BC3D70"/>
    <w:rsid w:val="14BD207A"/>
    <w:rsid w:val="14C1D335"/>
    <w:rsid w:val="14C2625A"/>
    <w:rsid w:val="14C4D3C8"/>
    <w:rsid w:val="14D6D354"/>
    <w:rsid w:val="14D7603D"/>
    <w:rsid w:val="14DB41E7"/>
    <w:rsid w:val="14DBFFA3"/>
    <w:rsid w:val="14EE0FFA"/>
    <w:rsid w:val="14F4CB4D"/>
    <w:rsid w:val="14FBB2DA"/>
    <w:rsid w:val="14FBD6D5"/>
    <w:rsid w:val="14FE011F"/>
    <w:rsid w:val="15084C22"/>
    <w:rsid w:val="1509A891"/>
    <w:rsid w:val="1509A8DC"/>
    <w:rsid w:val="150DC2E6"/>
    <w:rsid w:val="150E7EB2"/>
    <w:rsid w:val="150F7A69"/>
    <w:rsid w:val="1513B932"/>
    <w:rsid w:val="1513CB27"/>
    <w:rsid w:val="1519C6AC"/>
    <w:rsid w:val="151C7018"/>
    <w:rsid w:val="1522DB4B"/>
    <w:rsid w:val="15247A0F"/>
    <w:rsid w:val="1525A60C"/>
    <w:rsid w:val="152F83F4"/>
    <w:rsid w:val="1531C7D9"/>
    <w:rsid w:val="1550BC92"/>
    <w:rsid w:val="15519F35"/>
    <w:rsid w:val="155372D6"/>
    <w:rsid w:val="1554F06C"/>
    <w:rsid w:val="155AA4E1"/>
    <w:rsid w:val="155D221F"/>
    <w:rsid w:val="155D5EB6"/>
    <w:rsid w:val="15685FFA"/>
    <w:rsid w:val="156957AD"/>
    <w:rsid w:val="156AB06B"/>
    <w:rsid w:val="156C7773"/>
    <w:rsid w:val="15706EE1"/>
    <w:rsid w:val="1579B3B4"/>
    <w:rsid w:val="157ABE89"/>
    <w:rsid w:val="157E1DCB"/>
    <w:rsid w:val="157F9678"/>
    <w:rsid w:val="158063FC"/>
    <w:rsid w:val="15875618"/>
    <w:rsid w:val="15889138"/>
    <w:rsid w:val="158A2CB7"/>
    <w:rsid w:val="158EEB8C"/>
    <w:rsid w:val="158FF60F"/>
    <w:rsid w:val="1593022F"/>
    <w:rsid w:val="159CA7F7"/>
    <w:rsid w:val="159E7E46"/>
    <w:rsid w:val="159F0FF5"/>
    <w:rsid w:val="159FDA49"/>
    <w:rsid w:val="15A1FA4A"/>
    <w:rsid w:val="15A3455A"/>
    <w:rsid w:val="15AA7A9D"/>
    <w:rsid w:val="15AEC0DF"/>
    <w:rsid w:val="15B493CF"/>
    <w:rsid w:val="15B4B13E"/>
    <w:rsid w:val="15B6708C"/>
    <w:rsid w:val="15B973D5"/>
    <w:rsid w:val="15BE7A24"/>
    <w:rsid w:val="15C739C6"/>
    <w:rsid w:val="15C7832C"/>
    <w:rsid w:val="15C89295"/>
    <w:rsid w:val="15CB733B"/>
    <w:rsid w:val="15CD60E1"/>
    <w:rsid w:val="15D0B6F7"/>
    <w:rsid w:val="15DEF3E8"/>
    <w:rsid w:val="15E5F0C9"/>
    <w:rsid w:val="15E78AFE"/>
    <w:rsid w:val="15EC4FFA"/>
    <w:rsid w:val="15EE8C61"/>
    <w:rsid w:val="15F3CF0A"/>
    <w:rsid w:val="15F5201D"/>
    <w:rsid w:val="15F71A8F"/>
    <w:rsid w:val="15F8F5A4"/>
    <w:rsid w:val="15FA9915"/>
    <w:rsid w:val="15FD0798"/>
    <w:rsid w:val="15FD9446"/>
    <w:rsid w:val="15FDEA3B"/>
    <w:rsid w:val="160404CD"/>
    <w:rsid w:val="16047BE4"/>
    <w:rsid w:val="1609E761"/>
    <w:rsid w:val="16143D23"/>
    <w:rsid w:val="1619F2BD"/>
    <w:rsid w:val="161B1088"/>
    <w:rsid w:val="16250998"/>
    <w:rsid w:val="162D9F93"/>
    <w:rsid w:val="162F4CBF"/>
    <w:rsid w:val="1638B670"/>
    <w:rsid w:val="163BBDB0"/>
    <w:rsid w:val="163C800D"/>
    <w:rsid w:val="163CF461"/>
    <w:rsid w:val="163FF77B"/>
    <w:rsid w:val="16403218"/>
    <w:rsid w:val="1644914E"/>
    <w:rsid w:val="164F998F"/>
    <w:rsid w:val="1654BFE6"/>
    <w:rsid w:val="165591E0"/>
    <w:rsid w:val="1657D8F7"/>
    <w:rsid w:val="165B52E2"/>
    <w:rsid w:val="165E9BDD"/>
    <w:rsid w:val="166478FB"/>
    <w:rsid w:val="166EA196"/>
    <w:rsid w:val="16797DD2"/>
    <w:rsid w:val="16806D50"/>
    <w:rsid w:val="1680A152"/>
    <w:rsid w:val="16811022"/>
    <w:rsid w:val="16870838"/>
    <w:rsid w:val="168D4F4C"/>
    <w:rsid w:val="168DEC24"/>
    <w:rsid w:val="168F256F"/>
    <w:rsid w:val="16917BF8"/>
    <w:rsid w:val="16934920"/>
    <w:rsid w:val="169408CA"/>
    <w:rsid w:val="1694CFEC"/>
    <w:rsid w:val="16986CA7"/>
    <w:rsid w:val="16990F83"/>
    <w:rsid w:val="169A2242"/>
    <w:rsid w:val="169A50C1"/>
    <w:rsid w:val="169A5941"/>
    <w:rsid w:val="169E159F"/>
    <w:rsid w:val="16A0587D"/>
    <w:rsid w:val="16A0ACAF"/>
    <w:rsid w:val="16A453A4"/>
    <w:rsid w:val="16A49D6A"/>
    <w:rsid w:val="16A7D0C3"/>
    <w:rsid w:val="16AA3BA2"/>
    <w:rsid w:val="16AF4E84"/>
    <w:rsid w:val="16B2A345"/>
    <w:rsid w:val="16B7A8CD"/>
    <w:rsid w:val="16BD34BE"/>
    <w:rsid w:val="16BDF861"/>
    <w:rsid w:val="16BE433F"/>
    <w:rsid w:val="16C20BA0"/>
    <w:rsid w:val="16C372FA"/>
    <w:rsid w:val="16C419AE"/>
    <w:rsid w:val="16CE9ABF"/>
    <w:rsid w:val="16CFF633"/>
    <w:rsid w:val="16D19B63"/>
    <w:rsid w:val="16D93A3E"/>
    <w:rsid w:val="16DDE404"/>
    <w:rsid w:val="16E133EE"/>
    <w:rsid w:val="16E139AE"/>
    <w:rsid w:val="16E3709C"/>
    <w:rsid w:val="16E4222C"/>
    <w:rsid w:val="16E561D3"/>
    <w:rsid w:val="16EA0293"/>
    <w:rsid w:val="16EB0CA0"/>
    <w:rsid w:val="16EC0B63"/>
    <w:rsid w:val="16F077C7"/>
    <w:rsid w:val="16F2DDF3"/>
    <w:rsid w:val="16F61201"/>
    <w:rsid w:val="16F6934B"/>
    <w:rsid w:val="16FC502A"/>
    <w:rsid w:val="1708AB56"/>
    <w:rsid w:val="17109707"/>
    <w:rsid w:val="17114E9D"/>
    <w:rsid w:val="1712CD4D"/>
    <w:rsid w:val="171A5FC9"/>
    <w:rsid w:val="171A6AE2"/>
    <w:rsid w:val="1728AAFC"/>
    <w:rsid w:val="17298E35"/>
    <w:rsid w:val="172EC79A"/>
    <w:rsid w:val="1735C3C4"/>
    <w:rsid w:val="1735E30D"/>
    <w:rsid w:val="17387858"/>
    <w:rsid w:val="173B4340"/>
    <w:rsid w:val="17456566"/>
    <w:rsid w:val="17518383"/>
    <w:rsid w:val="175273BB"/>
    <w:rsid w:val="1753B9F9"/>
    <w:rsid w:val="17549B5D"/>
    <w:rsid w:val="1755D2DB"/>
    <w:rsid w:val="17631170"/>
    <w:rsid w:val="176380DC"/>
    <w:rsid w:val="1769E130"/>
    <w:rsid w:val="176AEC16"/>
    <w:rsid w:val="176E0C39"/>
    <w:rsid w:val="17707E9A"/>
    <w:rsid w:val="177311EE"/>
    <w:rsid w:val="17780D9C"/>
    <w:rsid w:val="1778D4EB"/>
    <w:rsid w:val="177C3250"/>
    <w:rsid w:val="17801A0E"/>
    <w:rsid w:val="1786B95D"/>
    <w:rsid w:val="178CF728"/>
    <w:rsid w:val="178F9F6B"/>
    <w:rsid w:val="1791C5E8"/>
    <w:rsid w:val="1794EE44"/>
    <w:rsid w:val="1794EFB7"/>
    <w:rsid w:val="1796F315"/>
    <w:rsid w:val="17974C4B"/>
    <w:rsid w:val="179BFCBC"/>
    <w:rsid w:val="179D2207"/>
    <w:rsid w:val="17A68E3F"/>
    <w:rsid w:val="17A7E6B2"/>
    <w:rsid w:val="17A85A6D"/>
    <w:rsid w:val="17A9FAB6"/>
    <w:rsid w:val="17ADFD23"/>
    <w:rsid w:val="17AF4513"/>
    <w:rsid w:val="17B2009E"/>
    <w:rsid w:val="17B31FDC"/>
    <w:rsid w:val="17B33AD1"/>
    <w:rsid w:val="17B3F028"/>
    <w:rsid w:val="17B7690E"/>
    <w:rsid w:val="17B8A2F6"/>
    <w:rsid w:val="17BBB569"/>
    <w:rsid w:val="17C7C0D8"/>
    <w:rsid w:val="17CAD74B"/>
    <w:rsid w:val="17D12EC6"/>
    <w:rsid w:val="17D8C6AF"/>
    <w:rsid w:val="17E7A36A"/>
    <w:rsid w:val="17EA417B"/>
    <w:rsid w:val="17EE3094"/>
    <w:rsid w:val="17EE6E27"/>
    <w:rsid w:val="17F03FED"/>
    <w:rsid w:val="17F15C70"/>
    <w:rsid w:val="17F298BE"/>
    <w:rsid w:val="17F6F974"/>
    <w:rsid w:val="17FDE1E6"/>
    <w:rsid w:val="17FECFD6"/>
    <w:rsid w:val="18013A0F"/>
    <w:rsid w:val="18024FAE"/>
    <w:rsid w:val="180C2489"/>
    <w:rsid w:val="1813B589"/>
    <w:rsid w:val="18191D7C"/>
    <w:rsid w:val="1819ADF0"/>
    <w:rsid w:val="181ACF4E"/>
    <w:rsid w:val="1820E432"/>
    <w:rsid w:val="182B54FF"/>
    <w:rsid w:val="182CC100"/>
    <w:rsid w:val="182CCA81"/>
    <w:rsid w:val="18301502"/>
    <w:rsid w:val="1836B33D"/>
    <w:rsid w:val="18376225"/>
    <w:rsid w:val="1842427E"/>
    <w:rsid w:val="18430507"/>
    <w:rsid w:val="184328F0"/>
    <w:rsid w:val="18482DDD"/>
    <w:rsid w:val="1848C3E7"/>
    <w:rsid w:val="184C07B0"/>
    <w:rsid w:val="184CFC45"/>
    <w:rsid w:val="184E415E"/>
    <w:rsid w:val="184E6C49"/>
    <w:rsid w:val="1858D8D4"/>
    <w:rsid w:val="185FD2ED"/>
    <w:rsid w:val="18643DD1"/>
    <w:rsid w:val="1864EF8E"/>
    <w:rsid w:val="186A1BF5"/>
    <w:rsid w:val="186EB367"/>
    <w:rsid w:val="18713690"/>
    <w:rsid w:val="187C2694"/>
    <w:rsid w:val="18832963"/>
    <w:rsid w:val="18853454"/>
    <w:rsid w:val="188BCCD7"/>
    <w:rsid w:val="18905CA3"/>
    <w:rsid w:val="189066B1"/>
    <w:rsid w:val="1892B1A7"/>
    <w:rsid w:val="189931F1"/>
    <w:rsid w:val="189B0D32"/>
    <w:rsid w:val="18A21EC6"/>
    <w:rsid w:val="18AB6FBA"/>
    <w:rsid w:val="18AC0265"/>
    <w:rsid w:val="18ACF799"/>
    <w:rsid w:val="18AD5963"/>
    <w:rsid w:val="18AFDD67"/>
    <w:rsid w:val="18B1ABE3"/>
    <w:rsid w:val="18BB3BD6"/>
    <w:rsid w:val="18BBC971"/>
    <w:rsid w:val="18C2F4E6"/>
    <w:rsid w:val="18CC2973"/>
    <w:rsid w:val="18D34916"/>
    <w:rsid w:val="18D36874"/>
    <w:rsid w:val="18D64126"/>
    <w:rsid w:val="18D67F82"/>
    <w:rsid w:val="18DBE392"/>
    <w:rsid w:val="18DF66B0"/>
    <w:rsid w:val="18E390F0"/>
    <w:rsid w:val="18E49129"/>
    <w:rsid w:val="18E84062"/>
    <w:rsid w:val="18EAD501"/>
    <w:rsid w:val="18EB3C1E"/>
    <w:rsid w:val="18EE114E"/>
    <w:rsid w:val="18EE51D0"/>
    <w:rsid w:val="18F21006"/>
    <w:rsid w:val="18F65992"/>
    <w:rsid w:val="190313FD"/>
    <w:rsid w:val="1907E385"/>
    <w:rsid w:val="19081B83"/>
    <w:rsid w:val="190B5B20"/>
    <w:rsid w:val="190C26B8"/>
    <w:rsid w:val="1914408F"/>
    <w:rsid w:val="192533A7"/>
    <w:rsid w:val="1925E9F5"/>
    <w:rsid w:val="192A5835"/>
    <w:rsid w:val="192AB7E8"/>
    <w:rsid w:val="192EE7EA"/>
    <w:rsid w:val="192F41A0"/>
    <w:rsid w:val="19347CB9"/>
    <w:rsid w:val="19362F6B"/>
    <w:rsid w:val="1938AAE4"/>
    <w:rsid w:val="193B9B7B"/>
    <w:rsid w:val="193CA2D3"/>
    <w:rsid w:val="194BBF67"/>
    <w:rsid w:val="194C13D8"/>
    <w:rsid w:val="194EBBF9"/>
    <w:rsid w:val="1951B86B"/>
    <w:rsid w:val="1951C2C8"/>
    <w:rsid w:val="1963A935"/>
    <w:rsid w:val="1966A248"/>
    <w:rsid w:val="1969B4AE"/>
    <w:rsid w:val="196D59B9"/>
    <w:rsid w:val="19707745"/>
    <w:rsid w:val="1971426E"/>
    <w:rsid w:val="1975D5F5"/>
    <w:rsid w:val="1976C8EE"/>
    <w:rsid w:val="197D45BF"/>
    <w:rsid w:val="197F2683"/>
    <w:rsid w:val="197FDC63"/>
    <w:rsid w:val="198D5368"/>
    <w:rsid w:val="198ECDC3"/>
    <w:rsid w:val="199189AD"/>
    <w:rsid w:val="19927720"/>
    <w:rsid w:val="19974DB4"/>
    <w:rsid w:val="199B0DE3"/>
    <w:rsid w:val="199FDF87"/>
    <w:rsid w:val="19A798EA"/>
    <w:rsid w:val="19AB5EFE"/>
    <w:rsid w:val="19B19AB5"/>
    <w:rsid w:val="19B1B69C"/>
    <w:rsid w:val="19B1CA5C"/>
    <w:rsid w:val="19B88248"/>
    <w:rsid w:val="19B9B625"/>
    <w:rsid w:val="19BB3CC2"/>
    <w:rsid w:val="19BF14A1"/>
    <w:rsid w:val="19C84C12"/>
    <w:rsid w:val="19CA4522"/>
    <w:rsid w:val="19D38254"/>
    <w:rsid w:val="19DA7259"/>
    <w:rsid w:val="19DE27FD"/>
    <w:rsid w:val="19E9534D"/>
    <w:rsid w:val="1A0103EC"/>
    <w:rsid w:val="1A0F5393"/>
    <w:rsid w:val="1A0FE2D0"/>
    <w:rsid w:val="1A1286C4"/>
    <w:rsid w:val="1A1429AC"/>
    <w:rsid w:val="1A263B12"/>
    <w:rsid w:val="1A2A11A5"/>
    <w:rsid w:val="1A2CF7B1"/>
    <w:rsid w:val="1A2E4366"/>
    <w:rsid w:val="1A30AAE6"/>
    <w:rsid w:val="1A323697"/>
    <w:rsid w:val="1A38902D"/>
    <w:rsid w:val="1A3C8251"/>
    <w:rsid w:val="1A4511BC"/>
    <w:rsid w:val="1A48F79F"/>
    <w:rsid w:val="1A4C28A8"/>
    <w:rsid w:val="1A4D7D7A"/>
    <w:rsid w:val="1A4F073B"/>
    <w:rsid w:val="1A4FBB15"/>
    <w:rsid w:val="1A50796E"/>
    <w:rsid w:val="1A53ADFA"/>
    <w:rsid w:val="1A55651A"/>
    <w:rsid w:val="1A58E84A"/>
    <w:rsid w:val="1A597121"/>
    <w:rsid w:val="1A5C4CB2"/>
    <w:rsid w:val="1A5EE5B6"/>
    <w:rsid w:val="1A6567A7"/>
    <w:rsid w:val="1A6AABF8"/>
    <w:rsid w:val="1A6F4FDF"/>
    <w:rsid w:val="1A7A841B"/>
    <w:rsid w:val="1A7DE97B"/>
    <w:rsid w:val="1A865759"/>
    <w:rsid w:val="1A892B82"/>
    <w:rsid w:val="1A8B3A53"/>
    <w:rsid w:val="1A8C179F"/>
    <w:rsid w:val="1A917971"/>
    <w:rsid w:val="1A949B5B"/>
    <w:rsid w:val="1A973034"/>
    <w:rsid w:val="1AA00D28"/>
    <w:rsid w:val="1AA2B467"/>
    <w:rsid w:val="1AA7EDFD"/>
    <w:rsid w:val="1AAC19C3"/>
    <w:rsid w:val="1AB5D6B7"/>
    <w:rsid w:val="1ABDF860"/>
    <w:rsid w:val="1ACF5918"/>
    <w:rsid w:val="1AD2C6BE"/>
    <w:rsid w:val="1AD8CAE9"/>
    <w:rsid w:val="1AEA4137"/>
    <w:rsid w:val="1AED97C2"/>
    <w:rsid w:val="1AF434D3"/>
    <w:rsid w:val="1AF438C9"/>
    <w:rsid w:val="1AFCFC96"/>
    <w:rsid w:val="1B0314F1"/>
    <w:rsid w:val="1B0738E0"/>
    <w:rsid w:val="1B0DCA11"/>
    <w:rsid w:val="1B112CE5"/>
    <w:rsid w:val="1B1785A8"/>
    <w:rsid w:val="1B191620"/>
    <w:rsid w:val="1B1C9BE8"/>
    <w:rsid w:val="1B1CEEE2"/>
    <w:rsid w:val="1B1D5B6D"/>
    <w:rsid w:val="1B22B37A"/>
    <w:rsid w:val="1B23E8C6"/>
    <w:rsid w:val="1B26A5CA"/>
    <w:rsid w:val="1B270E32"/>
    <w:rsid w:val="1B272CAB"/>
    <w:rsid w:val="1B273156"/>
    <w:rsid w:val="1B2C0EC9"/>
    <w:rsid w:val="1B300970"/>
    <w:rsid w:val="1B326F8D"/>
    <w:rsid w:val="1B3288F0"/>
    <w:rsid w:val="1B431064"/>
    <w:rsid w:val="1B436340"/>
    <w:rsid w:val="1B44F919"/>
    <w:rsid w:val="1B481EF4"/>
    <w:rsid w:val="1B4A9AA3"/>
    <w:rsid w:val="1B4EB587"/>
    <w:rsid w:val="1B508E99"/>
    <w:rsid w:val="1B50B36A"/>
    <w:rsid w:val="1B51FC55"/>
    <w:rsid w:val="1B53F71E"/>
    <w:rsid w:val="1B541275"/>
    <w:rsid w:val="1B58BB34"/>
    <w:rsid w:val="1B5D398E"/>
    <w:rsid w:val="1B5F548F"/>
    <w:rsid w:val="1B61B762"/>
    <w:rsid w:val="1B6864B4"/>
    <w:rsid w:val="1B6D3AD2"/>
    <w:rsid w:val="1B6E5098"/>
    <w:rsid w:val="1B6F8321"/>
    <w:rsid w:val="1B70FDCE"/>
    <w:rsid w:val="1B7350AB"/>
    <w:rsid w:val="1B767AD8"/>
    <w:rsid w:val="1B7FB486"/>
    <w:rsid w:val="1B810890"/>
    <w:rsid w:val="1B863775"/>
    <w:rsid w:val="1B899F7D"/>
    <w:rsid w:val="1B980BF3"/>
    <w:rsid w:val="1B98557F"/>
    <w:rsid w:val="1B998C37"/>
    <w:rsid w:val="1BAEA16D"/>
    <w:rsid w:val="1BB01DA1"/>
    <w:rsid w:val="1BB2E014"/>
    <w:rsid w:val="1BB33CD8"/>
    <w:rsid w:val="1BBF4232"/>
    <w:rsid w:val="1BC05FF2"/>
    <w:rsid w:val="1BC4AD1E"/>
    <w:rsid w:val="1BCCD147"/>
    <w:rsid w:val="1BD1678B"/>
    <w:rsid w:val="1BD1C489"/>
    <w:rsid w:val="1BD33C8F"/>
    <w:rsid w:val="1BD928FE"/>
    <w:rsid w:val="1BDE8250"/>
    <w:rsid w:val="1BE21CDF"/>
    <w:rsid w:val="1BE327D1"/>
    <w:rsid w:val="1BE83979"/>
    <w:rsid w:val="1BEB990C"/>
    <w:rsid w:val="1BEDEC7C"/>
    <w:rsid w:val="1C002ADB"/>
    <w:rsid w:val="1C00B932"/>
    <w:rsid w:val="1C034485"/>
    <w:rsid w:val="1C087DE0"/>
    <w:rsid w:val="1C09B865"/>
    <w:rsid w:val="1C09F71B"/>
    <w:rsid w:val="1C0BD2F6"/>
    <w:rsid w:val="1C127880"/>
    <w:rsid w:val="1C16706F"/>
    <w:rsid w:val="1C1A1DFD"/>
    <w:rsid w:val="1C1F5624"/>
    <w:rsid w:val="1C294E31"/>
    <w:rsid w:val="1C298023"/>
    <w:rsid w:val="1C2D910C"/>
    <w:rsid w:val="1C353D89"/>
    <w:rsid w:val="1C40A790"/>
    <w:rsid w:val="1C4A7CCA"/>
    <w:rsid w:val="1C4BF0EF"/>
    <w:rsid w:val="1C4D6D1E"/>
    <w:rsid w:val="1C52E65E"/>
    <w:rsid w:val="1C582A88"/>
    <w:rsid w:val="1C63659B"/>
    <w:rsid w:val="1C6485B4"/>
    <w:rsid w:val="1C670107"/>
    <w:rsid w:val="1C779617"/>
    <w:rsid w:val="1C78D1CA"/>
    <w:rsid w:val="1C7A34F8"/>
    <w:rsid w:val="1C7DC113"/>
    <w:rsid w:val="1C8036FA"/>
    <w:rsid w:val="1C80C5C2"/>
    <w:rsid w:val="1C86E56E"/>
    <w:rsid w:val="1C87567A"/>
    <w:rsid w:val="1C887CA2"/>
    <w:rsid w:val="1C8CD02E"/>
    <w:rsid w:val="1C91987C"/>
    <w:rsid w:val="1C951727"/>
    <w:rsid w:val="1C9A0E6D"/>
    <w:rsid w:val="1C9AEDD8"/>
    <w:rsid w:val="1CA3EDF8"/>
    <w:rsid w:val="1CA49845"/>
    <w:rsid w:val="1CA5330D"/>
    <w:rsid w:val="1CB4E681"/>
    <w:rsid w:val="1CB6F39B"/>
    <w:rsid w:val="1CBEC683"/>
    <w:rsid w:val="1CC0A1DE"/>
    <w:rsid w:val="1CCA0931"/>
    <w:rsid w:val="1CCA8DE3"/>
    <w:rsid w:val="1CCC5A47"/>
    <w:rsid w:val="1CCE6485"/>
    <w:rsid w:val="1CD752CC"/>
    <w:rsid w:val="1CD7661A"/>
    <w:rsid w:val="1CD86D2D"/>
    <w:rsid w:val="1CDA36CD"/>
    <w:rsid w:val="1CDC4093"/>
    <w:rsid w:val="1CE5E4CA"/>
    <w:rsid w:val="1CE85D17"/>
    <w:rsid w:val="1CF3BF5B"/>
    <w:rsid w:val="1D06E803"/>
    <w:rsid w:val="1D09A9E3"/>
    <w:rsid w:val="1D0B8D0C"/>
    <w:rsid w:val="1D0F1C62"/>
    <w:rsid w:val="1D1D0982"/>
    <w:rsid w:val="1D1F3BFB"/>
    <w:rsid w:val="1D22EDD9"/>
    <w:rsid w:val="1D2330A9"/>
    <w:rsid w:val="1D2E123E"/>
    <w:rsid w:val="1D372BB7"/>
    <w:rsid w:val="1D388726"/>
    <w:rsid w:val="1D3BCC31"/>
    <w:rsid w:val="1D3BEC89"/>
    <w:rsid w:val="1D4132B2"/>
    <w:rsid w:val="1D427E2C"/>
    <w:rsid w:val="1D4D6D8B"/>
    <w:rsid w:val="1D5137BF"/>
    <w:rsid w:val="1D53E98A"/>
    <w:rsid w:val="1D54B3AE"/>
    <w:rsid w:val="1D56DCB6"/>
    <w:rsid w:val="1D57A4C6"/>
    <w:rsid w:val="1D594D96"/>
    <w:rsid w:val="1D5AEDF2"/>
    <w:rsid w:val="1D5D7C28"/>
    <w:rsid w:val="1D5FCF13"/>
    <w:rsid w:val="1D60409C"/>
    <w:rsid w:val="1D60EA79"/>
    <w:rsid w:val="1D613FF3"/>
    <w:rsid w:val="1D617082"/>
    <w:rsid w:val="1D69D759"/>
    <w:rsid w:val="1D72184E"/>
    <w:rsid w:val="1D72E8D6"/>
    <w:rsid w:val="1D7DEAE2"/>
    <w:rsid w:val="1D80FCF4"/>
    <w:rsid w:val="1D8132D6"/>
    <w:rsid w:val="1D87B807"/>
    <w:rsid w:val="1D8B4EBC"/>
    <w:rsid w:val="1D8D0AB1"/>
    <w:rsid w:val="1D9923ED"/>
    <w:rsid w:val="1DA12E99"/>
    <w:rsid w:val="1DA40E74"/>
    <w:rsid w:val="1DA4DAC1"/>
    <w:rsid w:val="1DB1CA3E"/>
    <w:rsid w:val="1DB41E08"/>
    <w:rsid w:val="1DBAE69A"/>
    <w:rsid w:val="1DBF05B9"/>
    <w:rsid w:val="1DC13732"/>
    <w:rsid w:val="1DC5D0F3"/>
    <w:rsid w:val="1DC8424B"/>
    <w:rsid w:val="1DD3A47A"/>
    <w:rsid w:val="1DD5E05B"/>
    <w:rsid w:val="1DD94DC9"/>
    <w:rsid w:val="1DDAB41A"/>
    <w:rsid w:val="1DE10938"/>
    <w:rsid w:val="1DE5E276"/>
    <w:rsid w:val="1DE94570"/>
    <w:rsid w:val="1DED55AB"/>
    <w:rsid w:val="1DEE187E"/>
    <w:rsid w:val="1DEFA820"/>
    <w:rsid w:val="1DF74918"/>
    <w:rsid w:val="1DF886E8"/>
    <w:rsid w:val="1DFC494D"/>
    <w:rsid w:val="1DFD7F71"/>
    <w:rsid w:val="1DFEE0EF"/>
    <w:rsid w:val="1E013554"/>
    <w:rsid w:val="1E0579EA"/>
    <w:rsid w:val="1E05EDFE"/>
    <w:rsid w:val="1E06EA10"/>
    <w:rsid w:val="1E070386"/>
    <w:rsid w:val="1E080B1F"/>
    <w:rsid w:val="1E08F5BF"/>
    <w:rsid w:val="1E15715E"/>
    <w:rsid w:val="1E1982C2"/>
    <w:rsid w:val="1E19C667"/>
    <w:rsid w:val="1E1C3AC8"/>
    <w:rsid w:val="1E1E950E"/>
    <w:rsid w:val="1E218C25"/>
    <w:rsid w:val="1E2BCC79"/>
    <w:rsid w:val="1E2E84C5"/>
    <w:rsid w:val="1E301B3A"/>
    <w:rsid w:val="1E37A055"/>
    <w:rsid w:val="1E387428"/>
    <w:rsid w:val="1E3B16C9"/>
    <w:rsid w:val="1E427CAE"/>
    <w:rsid w:val="1E440B3B"/>
    <w:rsid w:val="1E473518"/>
    <w:rsid w:val="1E4839CD"/>
    <w:rsid w:val="1E4BE17C"/>
    <w:rsid w:val="1E514CB2"/>
    <w:rsid w:val="1E56D651"/>
    <w:rsid w:val="1E5F3E97"/>
    <w:rsid w:val="1E65E843"/>
    <w:rsid w:val="1E757B1C"/>
    <w:rsid w:val="1E77D3E4"/>
    <w:rsid w:val="1E7AD5BB"/>
    <w:rsid w:val="1E7D0614"/>
    <w:rsid w:val="1E8BEBD6"/>
    <w:rsid w:val="1E9106AD"/>
    <w:rsid w:val="1E95028D"/>
    <w:rsid w:val="1E95BA6E"/>
    <w:rsid w:val="1E9D9946"/>
    <w:rsid w:val="1E9F4074"/>
    <w:rsid w:val="1EA07CC4"/>
    <w:rsid w:val="1EA61A9D"/>
    <w:rsid w:val="1EA946C8"/>
    <w:rsid w:val="1EB8430C"/>
    <w:rsid w:val="1EC0171B"/>
    <w:rsid w:val="1EC1A4FB"/>
    <w:rsid w:val="1EC35814"/>
    <w:rsid w:val="1EC4EA37"/>
    <w:rsid w:val="1EC7676D"/>
    <w:rsid w:val="1EC8C8D6"/>
    <w:rsid w:val="1ECD27AD"/>
    <w:rsid w:val="1ED0995E"/>
    <w:rsid w:val="1EE306AA"/>
    <w:rsid w:val="1EE56F4B"/>
    <w:rsid w:val="1EF4DD81"/>
    <w:rsid w:val="1EF6DFDF"/>
    <w:rsid w:val="1EF791E2"/>
    <w:rsid w:val="1F002DB3"/>
    <w:rsid w:val="1F020D17"/>
    <w:rsid w:val="1F067CA4"/>
    <w:rsid w:val="1F09D5A4"/>
    <w:rsid w:val="1F0C2C38"/>
    <w:rsid w:val="1F0F3D97"/>
    <w:rsid w:val="1F1595DB"/>
    <w:rsid w:val="1F15E337"/>
    <w:rsid w:val="1F1DDF32"/>
    <w:rsid w:val="1F1FECF9"/>
    <w:rsid w:val="1F20378D"/>
    <w:rsid w:val="1F21289F"/>
    <w:rsid w:val="1F21C434"/>
    <w:rsid w:val="1F23C33C"/>
    <w:rsid w:val="1F282591"/>
    <w:rsid w:val="1F2CC0D8"/>
    <w:rsid w:val="1F3051F9"/>
    <w:rsid w:val="1F37E55D"/>
    <w:rsid w:val="1F3859C5"/>
    <w:rsid w:val="1F39BF60"/>
    <w:rsid w:val="1F3B5A9D"/>
    <w:rsid w:val="1F412A68"/>
    <w:rsid w:val="1F41E1F6"/>
    <w:rsid w:val="1F44520E"/>
    <w:rsid w:val="1F4FBD3B"/>
    <w:rsid w:val="1F52298E"/>
    <w:rsid w:val="1F5C5D6E"/>
    <w:rsid w:val="1F5FDF77"/>
    <w:rsid w:val="1F60C432"/>
    <w:rsid w:val="1F656C36"/>
    <w:rsid w:val="1F68F559"/>
    <w:rsid w:val="1F6AE71C"/>
    <w:rsid w:val="1F718971"/>
    <w:rsid w:val="1F7ADFCA"/>
    <w:rsid w:val="1F816036"/>
    <w:rsid w:val="1F8565D4"/>
    <w:rsid w:val="1F8B2C22"/>
    <w:rsid w:val="1F8BBE3C"/>
    <w:rsid w:val="1F8D3A15"/>
    <w:rsid w:val="1F8E6C2D"/>
    <w:rsid w:val="1F90DDF1"/>
    <w:rsid w:val="1F9155B9"/>
    <w:rsid w:val="1F930B5E"/>
    <w:rsid w:val="1F9724AC"/>
    <w:rsid w:val="1FA3BE3D"/>
    <w:rsid w:val="1FAD9F9F"/>
    <w:rsid w:val="1FB7082E"/>
    <w:rsid w:val="1FBDBB79"/>
    <w:rsid w:val="1FC066DC"/>
    <w:rsid w:val="1FC1B6D2"/>
    <w:rsid w:val="1FC3A163"/>
    <w:rsid w:val="1FC9B637"/>
    <w:rsid w:val="1FCFE755"/>
    <w:rsid w:val="1FD08822"/>
    <w:rsid w:val="1FDED547"/>
    <w:rsid w:val="1FE54459"/>
    <w:rsid w:val="1FE94734"/>
    <w:rsid w:val="1FEBA214"/>
    <w:rsid w:val="1FEE63B6"/>
    <w:rsid w:val="1FFB10D2"/>
    <w:rsid w:val="1FFCBBBD"/>
    <w:rsid w:val="1FFD74C1"/>
    <w:rsid w:val="200D149F"/>
    <w:rsid w:val="201B0935"/>
    <w:rsid w:val="201FC602"/>
    <w:rsid w:val="20259F4E"/>
    <w:rsid w:val="20278398"/>
    <w:rsid w:val="2027D395"/>
    <w:rsid w:val="202EA84E"/>
    <w:rsid w:val="202EE5BA"/>
    <w:rsid w:val="2030720F"/>
    <w:rsid w:val="2030E512"/>
    <w:rsid w:val="2037677C"/>
    <w:rsid w:val="203C5C4F"/>
    <w:rsid w:val="203D9DEA"/>
    <w:rsid w:val="20407CFB"/>
    <w:rsid w:val="204779F0"/>
    <w:rsid w:val="204BBD6B"/>
    <w:rsid w:val="204C8FA6"/>
    <w:rsid w:val="204F811C"/>
    <w:rsid w:val="20512CE3"/>
    <w:rsid w:val="205ECED6"/>
    <w:rsid w:val="205EDF10"/>
    <w:rsid w:val="205F403C"/>
    <w:rsid w:val="2063C071"/>
    <w:rsid w:val="206410B5"/>
    <w:rsid w:val="20683459"/>
    <w:rsid w:val="206CF0E0"/>
    <w:rsid w:val="2072B1DF"/>
    <w:rsid w:val="20744516"/>
    <w:rsid w:val="2074531B"/>
    <w:rsid w:val="2075EFDD"/>
    <w:rsid w:val="20762836"/>
    <w:rsid w:val="2079279F"/>
    <w:rsid w:val="207BC57B"/>
    <w:rsid w:val="207FC6A8"/>
    <w:rsid w:val="208DEDAA"/>
    <w:rsid w:val="2090DFDD"/>
    <w:rsid w:val="209707C1"/>
    <w:rsid w:val="2099AA89"/>
    <w:rsid w:val="209E95B9"/>
    <w:rsid w:val="20A20918"/>
    <w:rsid w:val="20A6FCA5"/>
    <w:rsid w:val="20A900A1"/>
    <w:rsid w:val="20ABC987"/>
    <w:rsid w:val="20B43334"/>
    <w:rsid w:val="20B59D9F"/>
    <w:rsid w:val="20B8EEBF"/>
    <w:rsid w:val="20CB9798"/>
    <w:rsid w:val="20CF72C9"/>
    <w:rsid w:val="20D4599B"/>
    <w:rsid w:val="20D4F1B3"/>
    <w:rsid w:val="20DF8F71"/>
    <w:rsid w:val="20EA7002"/>
    <w:rsid w:val="20F94650"/>
    <w:rsid w:val="20FDB7FD"/>
    <w:rsid w:val="210209AE"/>
    <w:rsid w:val="21044A51"/>
    <w:rsid w:val="2104793D"/>
    <w:rsid w:val="21054439"/>
    <w:rsid w:val="210670CB"/>
    <w:rsid w:val="210AA24C"/>
    <w:rsid w:val="210CA518"/>
    <w:rsid w:val="210E1E9F"/>
    <w:rsid w:val="21137782"/>
    <w:rsid w:val="21160FB8"/>
    <w:rsid w:val="21188E42"/>
    <w:rsid w:val="211C4CC6"/>
    <w:rsid w:val="2128DFB6"/>
    <w:rsid w:val="212E533A"/>
    <w:rsid w:val="21329457"/>
    <w:rsid w:val="213311AA"/>
    <w:rsid w:val="2133533D"/>
    <w:rsid w:val="2133F81A"/>
    <w:rsid w:val="213A839B"/>
    <w:rsid w:val="21465CDF"/>
    <w:rsid w:val="2146AC94"/>
    <w:rsid w:val="214D9EF6"/>
    <w:rsid w:val="214F0D3B"/>
    <w:rsid w:val="215A3504"/>
    <w:rsid w:val="215D1F66"/>
    <w:rsid w:val="216559DF"/>
    <w:rsid w:val="21658698"/>
    <w:rsid w:val="216938F3"/>
    <w:rsid w:val="216A1940"/>
    <w:rsid w:val="216A8DBB"/>
    <w:rsid w:val="216BC590"/>
    <w:rsid w:val="216FB4A3"/>
    <w:rsid w:val="2177A7C2"/>
    <w:rsid w:val="217BADCF"/>
    <w:rsid w:val="2182163A"/>
    <w:rsid w:val="218646D4"/>
    <w:rsid w:val="2186959F"/>
    <w:rsid w:val="218C3440"/>
    <w:rsid w:val="2191B19A"/>
    <w:rsid w:val="2192141B"/>
    <w:rsid w:val="2192DBCE"/>
    <w:rsid w:val="2194FE7E"/>
    <w:rsid w:val="219AA188"/>
    <w:rsid w:val="219CFBE4"/>
    <w:rsid w:val="219D8905"/>
    <w:rsid w:val="21A09E98"/>
    <w:rsid w:val="21A09F3D"/>
    <w:rsid w:val="21A298F6"/>
    <w:rsid w:val="21A7ABD9"/>
    <w:rsid w:val="21A8B9BB"/>
    <w:rsid w:val="21ABDE6C"/>
    <w:rsid w:val="21AC5049"/>
    <w:rsid w:val="21B40EA9"/>
    <w:rsid w:val="21B44B5C"/>
    <w:rsid w:val="21B97DBB"/>
    <w:rsid w:val="21BEBA93"/>
    <w:rsid w:val="21C3C8AC"/>
    <w:rsid w:val="21C97664"/>
    <w:rsid w:val="21CE99B2"/>
    <w:rsid w:val="21D04FD2"/>
    <w:rsid w:val="21D3E00D"/>
    <w:rsid w:val="21D50083"/>
    <w:rsid w:val="21D7777C"/>
    <w:rsid w:val="21DA3E39"/>
    <w:rsid w:val="21E0A470"/>
    <w:rsid w:val="21ED7CA5"/>
    <w:rsid w:val="21EE8636"/>
    <w:rsid w:val="21EF3A5E"/>
    <w:rsid w:val="21F397A4"/>
    <w:rsid w:val="21F3F097"/>
    <w:rsid w:val="21F7F3E7"/>
    <w:rsid w:val="21FF9887"/>
    <w:rsid w:val="2204F3CA"/>
    <w:rsid w:val="220720B1"/>
    <w:rsid w:val="22096013"/>
    <w:rsid w:val="2210E13A"/>
    <w:rsid w:val="2211D8FB"/>
    <w:rsid w:val="22166BF6"/>
    <w:rsid w:val="2217605F"/>
    <w:rsid w:val="2217D1E8"/>
    <w:rsid w:val="221E4BE2"/>
    <w:rsid w:val="221EBA1A"/>
    <w:rsid w:val="222232DD"/>
    <w:rsid w:val="2224B475"/>
    <w:rsid w:val="22259D4E"/>
    <w:rsid w:val="222649CE"/>
    <w:rsid w:val="2226693C"/>
    <w:rsid w:val="22274022"/>
    <w:rsid w:val="222E731D"/>
    <w:rsid w:val="2230F77A"/>
    <w:rsid w:val="22337D32"/>
    <w:rsid w:val="2238D07D"/>
    <w:rsid w:val="223C2456"/>
    <w:rsid w:val="223D19E9"/>
    <w:rsid w:val="22426786"/>
    <w:rsid w:val="2245C9DD"/>
    <w:rsid w:val="2247EDDB"/>
    <w:rsid w:val="22499360"/>
    <w:rsid w:val="224E13D1"/>
    <w:rsid w:val="224F097A"/>
    <w:rsid w:val="225515DC"/>
    <w:rsid w:val="2256DF22"/>
    <w:rsid w:val="22616B76"/>
    <w:rsid w:val="2269574A"/>
    <w:rsid w:val="226F2C0A"/>
    <w:rsid w:val="2270EA4C"/>
    <w:rsid w:val="227EB91B"/>
    <w:rsid w:val="227EE9BB"/>
    <w:rsid w:val="227FC9BD"/>
    <w:rsid w:val="2282B359"/>
    <w:rsid w:val="228C00D5"/>
    <w:rsid w:val="229276DC"/>
    <w:rsid w:val="2295F2B8"/>
    <w:rsid w:val="229CF838"/>
    <w:rsid w:val="22A6CAF8"/>
    <w:rsid w:val="22B58B4C"/>
    <w:rsid w:val="22B73819"/>
    <w:rsid w:val="22BF58A0"/>
    <w:rsid w:val="22C0EB6B"/>
    <w:rsid w:val="22C3065A"/>
    <w:rsid w:val="22C75B6C"/>
    <w:rsid w:val="22D1754E"/>
    <w:rsid w:val="22D28250"/>
    <w:rsid w:val="22E1CF2D"/>
    <w:rsid w:val="22E45690"/>
    <w:rsid w:val="22E4B05C"/>
    <w:rsid w:val="22F03EBA"/>
    <w:rsid w:val="22F53163"/>
    <w:rsid w:val="22FB8199"/>
    <w:rsid w:val="23050394"/>
    <w:rsid w:val="23084D7B"/>
    <w:rsid w:val="230885DD"/>
    <w:rsid w:val="230E4406"/>
    <w:rsid w:val="23100692"/>
    <w:rsid w:val="23142E83"/>
    <w:rsid w:val="23202A15"/>
    <w:rsid w:val="232BB780"/>
    <w:rsid w:val="23345C7F"/>
    <w:rsid w:val="2335B875"/>
    <w:rsid w:val="2339A2DE"/>
    <w:rsid w:val="2339D9A7"/>
    <w:rsid w:val="233B25AD"/>
    <w:rsid w:val="234271D0"/>
    <w:rsid w:val="2342D640"/>
    <w:rsid w:val="2349B2D5"/>
    <w:rsid w:val="234E9B83"/>
    <w:rsid w:val="234F4D88"/>
    <w:rsid w:val="23511059"/>
    <w:rsid w:val="235612C4"/>
    <w:rsid w:val="235E213A"/>
    <w:rsid w:val="235F72EF"/>
    <w:rsid w:val="23618D49"/>
    <w:rsid w:val="23632C11"/>
    <w:rsid w:val="2366FDDD"/>
    <w:rsid w:val="236885D4"/>
    <w:rsid w:val="236DAB23"/>
    <w:rsid w:val="236EB1D5"/>
    <w:rsid w:val="236EC33A"/>
    <w:rsid w:val="2375A423"/>
    <w:rsid w:val="23772CD5"/>
    <w:rsid w:val="2377B29E"/>
    <w:rsid w:val="237C416E"/>
    <w:rsid w:val="23844E01"/>
    <w:rsid w:val="238532EC"/>
    <w:rsid w:val="238EDD48"/>
    <w:rsid w:val="238EE9B0"/>
    <w:rsid w:val="239EEB84"/>
    <w:rsid w:val="23A429A7"/>
    <w:rsid w:val="23A8168C"/>
    <w:rsid w:val="23B1660E"/>
    <w:rsid w:val="23B1D251"/>
    <w:rsid w:val="23B2CF76"/>
    <w:rsid w:val="23B3040D"/>
    <w:rsid w:val="23B34603"/>
    <w:rsid w:val="23BA346B"/>
    <w:rsid w:val="23BA7FEE"/>
    <w:rsid w:val="23C05771"/>
    <w:rsid w:val="23C56923"/>
    <w:rsid w:val="23C8E301"/>
    <w:rsid w:val="23CEC949"/>
    <w:rsid w:val="23D2A7A2"/>
    <w:rsid w:val="23D4C9CC"/>
    <w:rsid w:val="23DDCD27"/>
    <w:rsid w:val="23DF9EE9"/>
    <w:rsid w:val="23E1C423"/>
    <w:rsid w:val="23E28038"/>
    <w:rsid w:val="23EF1BE4"/>
    <w:rsid w:val="23EF3477"/>
    <w:rsid w:val="23F13A2A"/>
    <w:rsid w:val="23F26890"/>
    <w:rsid w:val="23F665AC"/>
    <w:rsid w:val="23F6EB59"/>
    <w:rsid w:val="23F724FD"/>
    <w:rsid w:val="23FCA111"/>
    <w:rsid w:val="23FCA782"/>
    <w:rsid w:val="23FCECB5"/>
    <w:rsid w:val="23FE1EB9"/>
    <w:rsid w:val="24008840"/>
    <w:rsid w:val="24012C4F"/>
    <w:rsid w:val="24054398"/>
    <w:rsid w:val="2407D583"/>
    <w:rsid w:val="24085F7C"/>
    <w:rsid w:val="240E8F01"/>
    <w:rsid w:val="240EAB33"/>
    <w:rsid w:val="240F66DA"/>
    <w:rsid w:val="24134999"/>
    <w:rsid w:val="2416A9BF"/>
    <w:rsid w:val="24231742"/>
    <w:rsid w:val="242B1FE5"/>
    <w:rsid w:val="242B2E9B"/>
    <w:rsid w:val="24518A45"/>
    <w:rsid w:val="245339FF"/>
    <w:rsid w:val="245A18E5"/>
    <w:rsid w:val="245E8FC9"/>
    <w:rsid w:val="24632BCD"/>
    <w:rsid w:val="24667957"/>
    <w:rsid w:val="246AC3D4"/>
    <w:rsid w:val="2475ADA6"/>
    <w:rsid w:val="247B9277"/>
    <w:rsid w:val="247E1CFE"/>
    <w:rsid w:val="248634A4"/>
    <w:rsid w:val="248EAD00"/>
    <w:rsid w:val="2493B50B"/>
    <w:rsid w:val="24A35910"/>
    <w:rsid w:val="24BEC40A"/>
    <w:rsid w:val="24C519D4"/>
    <w:rsid w:val="24C52A90"/>
    <w:rsid w:val="24CDC765"/>
    <w:rsid w:val="24D6B687"/>
    <w:rsid w:val="24DD79A5"/>
    <w:rsid w:val="24DE3E84"/>
    <w:rsid w:val="24E3F30C"/>
    <w:rsid w:val="24EB61C4"/>
    <w:rsid w:val="24EE7A58"/>
    <w:rsid w:val="250B80CF"/>
    <w:rsid w:val="25189C07"/>
    <w:rsid w:val="251A0B21"/>
    <w:rsid w:val="251DD722"/>
    <w:rsid w:val="25204EEA"/>
    <w:rsid w:val="2526ED18"/>
    <w:rsid w:val="25334B82"/>
    <w:rsid w:val="2533B424"/>
    <w:rsid w:val="2536A8F1"/>
    <w:rsid w:val="253B773D"/>
    <w:rsid w:val="253CD5DA"/>
    <w:rsid w:val="2540EC55"/>
    <w:rsid w:val="25462C4D"/>
    <w:rsid w:val="254F1258"/>
    <w:rsid w:val="254FE1A6"/>
    <w:rsid w:val="2553A805"/>
    <w:rsid w:val="2557AA79"/>
    <w:rsid w:val="255D1890"/>
    <w:rsid w:val="255EA9A2"/>
    <w:rsid w:val="2561A0E7"/>
    <w:rsid w:val="2566EFB5"/>
    <w:rsid w:val="256996A0"/>
    <w:rsid w:val="2574184F"/>
    <w:rsid w:val="2575E58C"/>
    <w:rsid w:val="257B297F"/>
    <w:rsid w:val="25801D4D"/>
    <w:rsid w:val="2584BF09"/>
    <w:rsid w:val="258792CF"/>
    <w:rsid w:val="258FAC60"/>
    <w:rsid w:val="2595DC9E"/>
    <w:rsid w:val="2596F1CB"/>
    <w:rsid w:val="259763EE"/>
    <w:rsid w:val="2598498B"/>
    <w:rsid w:val="259EA422"/>
    <w:rsid w:val="259F9150"/>
    <w:rsid w:val="25A081D2"/>
    <w:rsid w:val="25A2268A"/>
    <w:rsid w:val="25AE1657"/>
    <w:rsid w:val="25AFC56C"/>
    <w:rsid w:val="25B4F155"/>
    <w:rsid w:val="25B77E2B"/>
    <w:rsid w:val="25B89336"/>
    <w:rsid w:val="25BB3E41"/>
    <w:rsid w:val="25BE9976"/>
    <w:rsid w:val="25BF8312"/>
    <w:rsid w:val="25CBAB76"/>
    <w:rsid w:val="25CBE195"/>
    <w:rsid w:val="25D23B1A"/>
    <w:rsid w:val="25D294A4"/>
    <w:rsid w:val="25D3CDBB"/>
    <w:rsid w:val="25D42089"/>
    <w:rsid w:val="25D666E6"/>
    <w:rsid w:val="25D6CC9F"/>
    <w:rsid w:val="25DB6F1A"/>
    <w:rsid w:val="25DC34EA"/>
    <w:rsid w:val="25E3319D"/>
    <w:rsid w:val="25E3985F"/>
    <w:rsid w:val="25E816EF"/>
    <w:rsid w:val="25EFD87B"/>
    <w:rsid w:val="25F0A2F4"/>
    <w:rsid w:val="25FC62FB"/>
    <w:rsid w:val="25FF0BC8"/>
    <w:rsid w:val="26014911"/>
    <w:rsid w:val="2607CEAA"/>
    <w:rsid w:val="261582F4"/>
    <w:rsid w:val="2616B628"/>
    <w:rsid w:val="2621CF12"/>
    <w:rsid w:val="2623B9FF"/>
    <w:rsid w:val="263122A5"/>
    <w:rsid w:val="2632F9B3"/>
    <w:rsid w:val="26383085"/>
    <w:rsid w:val="2639102B"/>
    <w:rsid w:val="2646ED56"/>
    <w:rsid w:val="264E847A"/>
    <w:rsid w:val="264FD12C"/>
    <w:rsid w:val="2653A0D8"/>
    <w:rsid w:val="265DC366"/>
    <w:rsid w:val="2667D2CF"/>
    <w:rsid w:val="26698946"/>
    <w:rsid w:val="266AA601"/>
    <w:rsid w:val="266C31B7"/>
    <w:rsid w:val="26712E78"/>
    <w:rsid w:val="267DD7FC"/>
    <w:rsid w:val="26852898"/>
    <w:rsid w:val="268D6187"/>
    <w:rsid w:val="2692C618"/>
    <w:rsid w:val="269B05F5"/>
    <w:rsid w:val="269C447A"/>
    <w:rsid w:val="26A43C8B"/>
    <w:rsid w:val="26A7C664"/>
    <w:rsid w:val="26AB33ED"/>
    <w:rsid w:val="26B522FC"/>
    <w:rsid w:val="26B6F710"/>
    <w:rsid w:val="26B71FEC"/>
    <w:rsid w:val="26CBDBBF"/>
    <w:rsid w:val="26CE399F"/>
    <w:rsid w:val="26D5B2F8"/>
    <w:rsid w:val="26D811B3"/>
    <w:rsid w:val="26D92FC4"/>
    <w:rsid w:val="26DD4E1D"/>
    <w:rsid w:val="26DE77B9"/>
    <w:rsid w:val="26E01C3F"/>
    <w:rsid w:val="26E0859E"/>
    <w:rsid w:val="26E7CF48"/>
    <w:rsid w:val="26E7ED5E"/>
    <w:rsid w:val="26F0E21E"/>
    <w:rsid w:val="26F5A4DA"/>
    <w:rsid w:val="26F69652"/>
    <w:rsid w:val="26F8FC3B"/>
    <w:rsid w:val="26FD7E64"/>
    <w:rsid w:val="2701AB3F"/>
    <w:rsid w:val="2704CEAD"/>
    <w:rsid w:val="27077E65"/>
    <w:rsid w:val="270B6487"/>
    <w:rsid w:val="270EA36C"/>
    <w:rsid w:val="27124B52"/>
    <w:rsid w:val="271ED178"/>
    <w:rsid w:val="2720B6D1"/>
    <w:rsid w:val="272A1F25"/>
    <w:rsid w:val="272AE5FE"/>
    <w:rsid w:val="272CF7E7"/>
    <w:rsid w:val="2731B5C0"/>
    <w:rsid w:val="2738EDA7"/>
    <w:rsid w:val="27408DC3"/>
    <w:rsid w:val="274E0ABA"/>
    <w:rsid w:val="2759F322"/>
    <w:rsid w:val="275A69D7"/>
    <w:rsid w:val="275AE28E"/>
    <w:rsid w:val="275D3378"/>
    <w:rsid w:val="276E7B9F"/>
    <w:rsid w:val="27742F45"/>
    <w:rsid w:val="2774E876"/>
    <w:rsid w:val="2775B24F"/>
    <w:rsid w:val="277649AE"/>
    <w:rsid w:val="277D42B1"/>
    <w:rsid w:val="27830F0C"/>
    <w:rsid w:val="2783CBED"/>
    <w:rsid w:val="27854474"/>
    <w:rsid w:val="278D01B3"/>
    <w:rsid w:val="279A82A0"/>
    <w:rsid w:val="279AFA02"/>
    <w:rsid w:val="279B98F9"/>
    <w:rsid w:val="27ADE8CA"/>
    <w:rsid w:val="27B1A10E"/>
    <w:rsid w:val="27D41A20"/>
    <w:rsid w:val="27DCA0BE"/>
    <w:rsid w:val="27DDB744"/>
    <w:rsid w:val="27EB5847"/>
    <w:rsid w:val="27EC40EC"/>
    <w:rsid w:val="27EFDCA6"/>
    <w:rsid w:val="27FFF763"/>
    <w:rsid w:val="2807689D"/>
    <w:rsid w:val="28129213"/>
    <w:rsid w:val="2815E2F3"/>
    <w:rsid w:val="2819137B"/>
    <w:rsid w:val="28209681"/>
    <w:rsid w:val="2825E96D"/>
    <w:rsid w:val="28297FA1"/>
    <w:rsid w:val="282B7C22"/>
    <w:rsid w:val="282E3308"/>
    <w:rsid w:val="283820A0"/>
    <w:rsid w:val="283C83BE"/>
    <w:rsid w:val="283DA790"/>
    <w:rsid w:val="284212F7"/>
    <w:rsid w:val="2848AAA1"/>
    <w:rsid w:val="28490B43"/>
    <w:rsid w:val="284EE253"/>
    <w:rsid w:val="285C3B42"/>
    <w:rsid w:val="285EF0E8"/>
    <w:rsid w:val="28672464"/>
    <w:rsid w:val="286AB0F9"/>
    <w:rsid w:val="2878EA21"/>
    <w:rsid w:val="287DE6AF"/>
    <w:rsid w:val="288531F6"/>
    <w:rsid w:val="288607B3"/>
    <w:rsid w:val="288800D6"/>
    <w:rsid w:val="288ACC4D"/>
    <w:rsid w:val="288AD882"/>
    <w:rsid w:val="288F2EAB"/>
    <w:rsid w:val="28AE4A9E"/>
    <w:rsid w:val="28B017FB"/>
    <w:rsid w:val="28B0B576"/>
    <w:rsid w:val="28B297E3"/>
    <w:rsid w:val="28B4BEEF"/>
    <w:rsid w:val="28B6A375"/>
    <w:rsid w:val="28CBD704"/>
    <w:rsid w:val="28CBF4B9"/>
    <w:rsid w:val="28CDB72E"/>
    <w:rsid w:val="28CE1081"/>
    <w:rsid w:val="28D43D5F"/>
    <w:rsid w:val="28D84414"/>
    <w:rsid w:val="28DB5AC0"/>
    <w:rsid w:val="28DD11DB"/>
    <w:rsid w:val="28E9A3E5"/>
    <w:rsid w:val="28EE676F"/>
    <w:rsid w:val="28EF53B4"/>
    <w:rsid w:val="28F0BD99"/>
    <w:rsid w:val="28F29426"/>
    <w:rsid w:val="28FE171B"/>
    <w:rsid w:val="290293BF"/>
    <w:rsid w:val="2905928A"/>
    <w:rsid w:val="2906023B"/>
    <w:rsid w:val="29061335"/>
    <w:rsid w:val="290E1B5F"/>
    <w:rsid w:val="290EC287"/>
    <w:rsid w:val="29148B32"/>
    <w:rsid w:val="29152F4B"/>
    <w:rsid w:val="2917E60F"/>
    <w:rsid w:val="291CCCD4"/>
    <w:rsid w:val="291D80E4"/>
    <w:rsid w:val="291EE52B"/>
    <w:rsid w:val="292058D4"/>
    <w:rsid w:val="29232741"/>
    <w:rsid w:val="2928BFAB"/>
    <w:rsid w:val="293F9AE3"/>
    <w:rsid w:val="2940C47E"/>
    <w:rsid w:val="2948C938"/>
    <w:rsid w:val="29503218"/>
    <w:rsid w:val="2952DEB9"/>
    <w:rsid w:val="29563301"/>
    <w:rsid w:val="29587AB6"/>
    <w:rsid w:val="295F98A2"/>
    <w:rsid w:val="2966A309"/>
    <w:rsid w:val="2975D168"/>
    <w:rsid w:val="2979403E"/>
    <w:rsid w:val="2987E53D"/>
    <w:rsid w:val="298D0CCF"/>
    <w:rsid w:val="298E2857"/>
    <w:rsid w:val="2991878A"/>
    <w:rsid w:val="2996268C"/>
    <w:rsid w:val="2997A8E3"/>
    <w:rsid w:val="299ACFC8"/>
    <w:rsid w:val="299B4220"/>
    <w:rsid w:val="29A0032A"/>
    <w:rsid w:val="29A4FD22"/>
    <w:rsid w:val="29A52A00"/>
    <w:rsid w:val="29AE0A50"/>
    <w:rsid w:val="29B8C01F"/>
    <w:rsid w:val="29B96233"/>
    <w:rsid w:val="29BE5B37"/>
    <w:rsid w:val="29BEAF6D"/>
    <w:rsid w:val="29BFF9CE"/>
    <w:rsid w:val="29C24B55"/>
    <w:rsid w:val="29C96744"/>
    <w:rsid w:val="29CEA670"/>
    <w:rsid w:val="29DD17E1"/>
    <w:rsid w:val="29E24484"/>
    <w:rsid w:val="29E6C557"/>
    <w:rsid w:val="29EAE18D"/>
    <w:rsid w:val="29EDCE7C"/>
    <w:rsid w:val="29F52D7C"/>
    <w:rsid w:val="29F90975"/>
    <w:rsid w:val="29FA40D7"/>
    <w:rsid w:val="29FE2D6B"/>
    <w:rsid w:val="2A0E3F30"/>
    <w:rsid w:val="2A0EEF24"/>
    <w:rsid w:val="2A1646C1"/>
    <w:rsid w:val="2A169DFD"/>
    <w:rsid w:val="2A1B3F5C"/>
    <w:rsid w:val="2A1D5CA2"/>
    <w:rsid w:val="2A21FF87"/>
    <w:rsid w:val="2A2B563A"/>
    <w:rsid w:val="2A3059C9"/>
    <w:rsid w:val="2A3326E4"/>
    <w:rsid w:val="2A36992A"/>
    <w:rsid w:val="2A384736"/>
    <w:rsid w:val="2A3DA0BA"/>
    <w:rsid w:val="2A483DBE"/>
    <w:rsid w:val="2A4CF36D"/>
    <w:rsid w:val="2A528AE0"/>
    <w:rsid w:val="2A58FA29"/>
    <w:rsid w:val="2A5A67D7"/>
    <w:rsid w:val="2A5E5D68"/>
    <w:rsid w:val="2A60D261"/>
    <w:rsid w:val="2A617981"/>
    <w:rsid w:val="2A6AFBB9"/>
    <w:rsid w:val="2A6EF417"/>
    <w:rsid w:val="2A769F43"/>
    <w:rsid w:val="2A83368F"/>
    <w:rsid w:val="2A922846"/>
    <w:rsid w:val="2A957F70"/>
    <w:rsid w:val="2AA238DB"/>
    <w:rsid w:val="2AA283B3"/>
    <w:rsid w:val="2AA46611"/>
    <w:rsid w:val="2AA576AD"/>
    <w:rsid w:val="2AAD008B"/>
    <w:rsid w:val="2AAE8444"/>
    <w:rsid w:val="2AAFCC9F"/>
    <w:rsid w:val="2AB6D631"/>
    <w:rsid w:val="2AB91CAD"/>
    <w:rsid w:val="2ABA053F"/>
    <w:rsid w:val="2ABBF262"/>
    <w:rsid w:val="2AC7CC84"/>
    <w:rsid w:val="2AC7E38F"/>
    <w:rsid w:val="2AC99B49"/>
    <w:rsid w:val="2ACBD57A"/>
    <w:rsid w:val="2ACD689A"/>
    <w:rsid w:val="2ACE9ADE"/>
    <w:rsid w:val="2AD2D099"/>
    <w:rsid w:val="2AD2E6E9"/>
    <w:rsid w:val="2AD38534"/>
    <w:rsid w:val="2AD4055F"/>
    <w:rsid w:val="2AD70806"/>
    <w:rsid w:val="2ADA4221"/>
    <w:rsid w:val="2ADFA932"/>
    <w:rsid w:val="2AE735BE"/>
    <w:rsid w:val="2AF36035"/>
    <w:rsid w:val="2AF57628"/>
    <w:rsid w:val="2AFF5438"/>
    <w:rsid w:val="2B00E93A"/>
    <w:rsid w:val="2B06180B"/>
    <w:rsid w:val="2B0BA160"/>
    <w:rsid w:val="2B0EBBCA"/>
    <w:rsid w:val="2B131565"/>
    <w:rsid w:val="2B17A259"/>
    <w:rsid w:val="2B17F64E"/>
    <w:rsid w:val="2B1FB922"/>
    <w:rsid w:val="2B2283D2"/>
    <w:rsid w:val="2B252B2C"/>
    <w:rsid w:val="2B25DBD1"/>
    <w:rsid w:val="2B2B51EB"/>
    <w:rsid w:val="2B2CD377"/>
    <w:rsid w:val="2B3882B1"/>
    <w:rsid w:val="2B420A76"/>
    <w:rsid w:val="2B448A52"/>
    <w:rsid w:val="2B4643F1"/>
    <w:rsid w:val="2B4B7317"/>
    <w:rsid w:val="2B553294"/>
    <w:rsid w:val="2B55A731"/>
    <w:rsid w:val="2B59AB83"/>
    <w:rsid w:val="2B5FF2A8"/>
    <w:rsid w:val="2B666531"/>
    <w:rsid w:val="2B67D6B9"/>
    <w:rsid w:val="2B72537D"/>
    <w:rsid w:val="2B74F397"/>
    <w:rsid w:val="2B77D299"/>
    <w:rsid w:val="2B7DA3D9"/>
    <w:rsid w:val="2B80F68E"/>
    <w:rsid w:val="2B8A7CAC"/>
    <w:rsid w:val="2B8AAAFE"/>
    <w:rsid w:val="2B930DE3"/>
    <w:rsid w:val="2B93DF8A"/>
    <w:rsid w:val="2B94FF3D"/>
    <w:rsid w:val="2B9CF93A"/>
    <w:rsid w:val="2B9D76A7"/>
    <w:rsid w:val="2BB40FD7"/>
    <w:rsid w:val="2BC34AB1"/>
    <w:rsid w:val="2BCECE9C"/>
    <w:rsid w:val="2BDAD8F1"/>
    <w:rsid w:val="2BEA6CB1"/>
    <w:rsid w:val="2BEC97C0"/>
    <w:rsid w:val="2BF189E9"/>
    <w:rsid w:val="2BF1F55B"/>
    <w:rsid w:val="2BF4A527"/>
    <w:rsid w:val="2BFBDF0C"/>
    <w:rsid w:val="2BFBE686"/>
    <w:rsid w:val="2BFD645F"/>
    <w:rsid w:val="2C02B51D"/>
    <w:rsid w:val="2C02B766"/>
    <w:rsid w:val="2C0426FE"/>
    <w:rsid w:val="2C048375"/>
    <w:rsid w:val="2C06C851"/>
    <w:rsid w:val="2C08F174"/>
    <w:rsid w:val="2C0CCF97"/>
    <w:rsid w:val="2C0CF630"/>
    <w:rsid w:val="2C14B29D"/>
    <w:rsid w:val="2C1C2635"/>
    <w:rsid w:val="2C1DAB29"/>
    <w:rsid w:val="2C33E98F"/>
    <w:rsid w:val="2C33ED6C"/>
    <w:rsid w:val="2C34C250"/>
    <w:rsid w:val="2C3D09F3"/>
    <w:rsid w:val="2C43DA7E"/>
    <w:rsid w:val="2C457490"/>
    <w:rsid w:val="2C49360C"/>
    <w:rsid w:val="2C4DED2A"/>
    <w:rsid w:val="2C4F8A97"/>
    <w:rsid w:val="2C50319E"/>
    <w:rsid w:val="2C565935"/>
    <w:rsid w:val="2C58684A"/>
    <w:rsid w:val="2C76D9CE"/>
    <w:rsid w:val="2C7842AD"/>
    <w:rsid w:val="2C7B2C3D"/>
    <w:rsid w:val="2C7B6C44"/>
    <w:rsid w:val="2C7EC375"/>
    <w:rsid w:val="2C80A17E"/>
    <w:rsid w:val="2C80D731"/>
    <w:rsid w:val="2C83B6CE"/>
    <w:rsid w:val="2C84FFAD"/>
    <w:rsid w:val="2C8A45EB"/>
    <w:rsid w:val="2C8EC6AA"/>
    <w:rsid w:val="2C900A4C"/>
    <w:rsid w:val="2C905C38"/>
    <w:rsid w:val="2C94A626"/>
    <w:rsid w:val="2C95403D"/>
    <w:rsid w:val="2C9EC9F0"/>
    <w:rsid w:val="2CA353C4"/>
    <w:rsid w:val="2CA369EA"/>
    <w:rsid w:val="2CAA731C"/>
    <w:rsid w:val="2CB03AE6"/>
    <w:rsid w:val="2CB12867"/>
    <w:rsid w:val="2CB87BFE"/>
    <w:rsid w:val="2CBA6703"/>
    <w:rsid w:val="2CBFFCAB"/>
    <w:rsid w:val="2CC2E25C"/>
    <w:rsid w:val="2CC43F5E"/>
    <w:rsid w:val="2CC53448"/>
    <w:rsid w:val="2CD94317"/>
    <w:rsid w:val="2CDAF341"/>
    <w:rsid w:val="2CE2FE33"/>
    <w:rsid w:val="2CE3571D"/>
    <w:rsid w:val="2CE4D26B"/>
    <w:rsid w:val="2CEA5E80"/>
    <w:rsid w:val="2CEA9746"/>
    <w:rsid w:val="2CEB858F"/>
    <w:rsid w:val="2CED3A67"/>
    <w:rsid w:val="2CEFFC6B"/>
    <w:rsid w:val="2CF26508"/>
    <w:rsid w:val="2CFF85C7"/>
    <w:rsid w:val="2D00FB77"/>
    <w:rsid w:val="2D0463A9"/>
    <w:rsid w:val="2D06FB98"/>
    <w:rsid w:val="2D0859D4"/>
    <w:rsid w:val="2D09710E"/>
    <w:rsid w:val="2D0DA886"/>
    <w:rsid w:val="2D1014DB"/>
    <w:rsid w:val="2D16775D"/>
    <w:rsid w:val="2D1DBDBE"/>
    <w:rsid w:val="2D2B731F"/>
    <w:rsid w:val="2D2BB667"/>
    <w:rsid w:val="2D2F1C23"/>
    <w:rsid w:val="2D31DB72"/>
    <w:rsid w:val="2D31EFD6"/>
    <w:rsid w:val="2D34751B"/>
    <w:rsid w:val="2D39D116"/>
    <w:rsid w:val="2D3A2F71"/>
    <w:rsid w:val="2D3B616A"/>
    <w:rsid w:val="2D3CE4E4"/>
    <w:rsid w:val="2D3D55B2"/>
    <w:rsid w:val="2D3E918A"/>
    <w:rsid w:val="2D476AF9"/>
    <w:rsid w:val="2D4770D3"/>
    <w:rsid w:val="2D4771CB"/>
    <w:rsid w:val="2D4B7728"/>
    <w:rsid w:val="2D4CE29F"/>
    <w:rsid w:val="2D4CF974"/>
    <w:rsid w:val="2D4F3B9A"/>
    <w:rsid w:val="2D4F54E8"/>
    <w:rsid w:val="2D5C48C2"/>
    <w:rsid w:val="2D607128"/>
    <w:rsid w:val="2D698B6C"/>
    <w:rsid w:val="2D6B36D8"/>
    <w:rsid w:val="2D6BDB9C"/>
    <w:rsid w:val="2D6E742E"/>
    <w:rsid w:val="2D70B7F0"/>
    <w:rsid w:val="2D728B62"/>
    <w:rsid w:val="2D74DE26"/>
    <w:rsid w:val="2D78DC43"/>
    <w:rsid w:val="2D7A1FE1"/>
    <w:rsid w:val="2D7CA593"/>
    <w:rsid w:val="2D8753C4"/>
    <w:rsid w:val="2D8B4A7A"/>
    <w:rsid w:val="2D8C97DE"/>
    <w:rsid w:val="2D8D6AA1"/>
    <w:rsid w:val="2D938C26"/>
    <w:rsid w:val="2D99A136"/>
    <w:rsid w:val="2D9DB66F"/>
    <w:rsid w:val="2DA5F984"/>
    <w:rsid w:val="2DA6A2C9"/>
    <w:rsid w:val="2DA9FB7E"/>
    <w:rsid w:val="2DB23C2D"/>
    <w:rsid w:val="2DB46EB8"/>
    <w:rsid w:val="2DB60A3F"/>
    <w:rsid w:val="2DB94293"/>
    <w:rsid w:val="2DB9DD63"/>
    <w:rsid w:val="2DBB7828"/>
    <w:rsid w:val="2DBE9C6F"/>
    <w:rsid w:val="2DCFBDCD"/>
    <w:rsid w:val="2DD08970"/>
    <w:rsid w:val="2DD467E2"/>
    <w:rsid w:val="2DD59FFB"/>
    <w:rsid w:val="2DDF58E0"/>
    <w:rsid w:val="2DE101CF"/>
    <w:rsid w:val="2DE7798E"/>
    <w:rsid w:val="2DE7A0E8"/>
    <w:rsid w:val="2DE99E71"/>
    <w:rsid w:val="2DE9BA2B"/>
    <w:rsid w:val="2DEC9032"/>
    <w:rsid w:val="2DED4152"/>
    <w:rsid w:val="2DEF8FA1"/>
    <w:rsid w:val="2DF1B5C5"/>
    <w:rsid w:val="2DF68844"/>
    <w:rsid w:val="2DF8F9F8"/>
    <w:rsid w:val="2DFBE075"/>
    <w:rsid w:val="2DFE1583"/>
    <w:rsid w:val="2E0587AF"/>
    <w:rsid w:val="2E05B06E"/>
    <w:rsid w:val="2E060BBD"/>
    <w:rsid w:val="2E0A0E13"/>
    <w:rsid w:val="2E0B0AE2"/>
    <w:rsid w:val="2E0C5265"/>
    <w:rsid w:val="2E11C2BF"/>
    <w:rsid w:val="2E161988"/>
    <w:rsid w:val="2E195E7A"/>
    <w:rsid w:val="2E1EB7D6"/>
    <w:rsid w:val="2E1F872F"/>
    <w:rsid w:val="2E21C4B9"/>
    <w:rsid w:val="2E2522D3"/>
    <w:rsid w:val="2E2719DD"/>
    <w:rsid w:val="2E32647F"/>
    <w:rsid w:val="2E327ABA"/>
    <w:rsid w:val="2E3AEA6F"/>
    <w:rsid w:val="2E44C32A"/>
    <w:rsid w:val="2E47B87D"/>
    <w:rsid w:val="2E47EFC6"/>
    <w:rsid w:val="2E4A03F8"/>
    <w:rsid w:val="2E4CF8C8"/>
    <w:rsid w:val="2E4F438E"/>
    <w:rsid w:val="2E4FF498"/>
    <w:rsid w:val="2E50F8DD"/>
    <w:rsid w:val="2E5207C3"/>
    <w:rsid w:val="2E5BCB56"/>
    <w:rsid w:val="2E607A5D"/>
    <w:rsid w:val="2E64F8AD"/>
    <w:rsid w:val="2E67AABB"/>
    <w:rsid w:val="2E6CBEDA"/>
    <w:rsid w:val="2E6FEF41"/>
    <w:rsid w:val="2E7730B2"/>
    <w:rsid w:val="2E7AAEF4"/>
    <w:rsid w:val="2E7F9D26"/>
    <w:rsid w:val="2E84EFBF"/>
    <w:rsid w:val="2E90BC30"/>
    <w:rsid w:val="2E9537BE"/>
    <w:rsid w:val="2E9618F6"/>
    <w:rsid w:val="2E98775F"/>
    <w:rsid w:val="2E9B4539"/>
    <w:rsid w:val="2EA67C4C"/>
    <w:rsid w:val="2EB647D2"/>
    <w:rsid w:val="2EB6E483"/>
    <w:rsid w:val="2EB8ED03"/>
    <w:rsid w:val="2EBF06B2"/>
    <w:rsid w:val="2EBFF5BF"/>
    <w:rsid w:val="2EC02DD4"/>
    <w:rsid w:val="2EC2CBC9"/>
    <w:rsid w:val="2EC6147C"/>
    <w:rsid w:val="2EC9F6E0"/>
    <w:rsid w:val="2ECA879A"/>
    <w:rsid w:val="2ED02FC1"/>
    <w:rsid w:val="2ED1ABEC"/>
    <w:rsid w:val="2ED53F04"/>
    <w:rsid w:val="2EED8D92"/>
    <w:rsid w:val="2EEE6B44"/>
    <w:rsid w:val="2EFD71A7"/>
    <w:rsid w:val="2EFD9150"/>
    <w:rsid w:val="2EFDE219"/>
    <w:rsid w:val="2F02ABD9"/>
    <w:rsid w:val="2F084B6A"/>
    <w:rsid w:val="2F0EDBCA"/>
    <w:rsid w:val="2F1904E0"/>
    <w:rsid w:val="2F1B22FC"/>
    <w:rsid w:val="2F1B5553"/>
    <w:rsid w:val="2F1E915F"/>
    <w:rsid w:val="2F20009F"/>
    <w:rsid w:val="2F264D29"/>
    <w:rsid w:val="2F267FB9"/>
    <w:rsid w:val="2F26DC13"/>
    <w:rsid w:val="2F2719F1"/>
    <w:rsid w:val="2F286D54"/>
    <w:rsid w:val="2F2889F1"/>
    <w:rsid w:val="2F2A0318"/>
    <w:rsid w:val="2F2BC8B6"/>
    <w:rsid w:val="2F2E6BCC"/>
    <w:rsid w:val="2F311E3D"/>
    <w:rsid w:val="2F31BC82"/>
    <w:rsid w:val="2F326101"/>
    <w:rsid w:val="2F347515"/>
    <w:rsid w:val="2F390BBE"/>
    <w:rsid w:val="2F3BDEA9"/>
    <w:rsid w:val="2F3D42E7"/>
    <w:rsid w:val="2F46FF7C"/>
    <w:rsid w:val="2F47B65E"/>
    <w:rsid w:val="2F47CE36"/>
    <w:rsid w:val="2F4B02B6"/>
    <w:rsid w:val="2F4F7125"/>
    <w:rsid w:val="2F4F98C8"/>
    <w:rsid w:val="2F548D5F"/>
    <w:rsid w:val="2F55CB07"/>
    <w:rsid w:val="2F58296D"/>
    <w:rsid w:val="2F5A04C3"/>
    <w:rsid w:val="2F5C6AD9"/>
    <w:rsid w:val="2F5E9EF4"/>
    <w:rsid w:val="2F638CC7"/>
    <w:rsid w:val="2F6C622F"/>
    <w:rsid w:val="2F6CFF30"/>
    <w:rsid w:val="2F77D0F9"/>
    <w:rsid w:val="2F8534C8"/>
    <w:rsid w:val="2F8614F3"/>
    <w:rsid w:val="2F91D407"/>
    <w:rsid w:val="2F9435BE"/>
    <w:rsid w:val="2F9EDBC5"/>
    <w:rsid w:val="2FA3350E"/>
    <w:rsid w:val="2FA64A92"/>
    <w:rsid w:val="2FA8BCBF"/>
    <w:rsid w:val="2FAC3804"/>
    <w:rsid w:val="2FAE9753"/>
    <w:rsid w:val="2FB6D17B"/>
    <w:rsid w:val="2FBABBBB"/>
    <w:rsid w:val="2FC0706E"/>
    <w:rsid w:val="2FC164AB"/>
    <w:rsid w:val="2FC4E51A"/>
    <w:rsid w:val="2FC6530B"/>
    <w:rsid w:val="2FCD8325"/>
    <w:rsid w:val="2FCEE60C"/>
    <w:rsid w:val="2FCF29EE"/>
    <w:rsid w:val="2FD36F1F"/>
    <w:rsid w:val="2FD46DF9"/>
    <w:rsid w:val="2FD5DA7B"/>
    <w:rsid w:val="2FE077F7"/>
    <w:rsid w:val="2FE286B7"/>
    <w:rsid w:val="2FE48275"/>
    <w:rsid w:val="2FE67197"/>
    <w:rsid w:val="2FE73E84"/>
    <w:rsid w:val="2FE8110F"/>
    <w:rsid w:val="2FE8FA7B"/>
    <w:rsid w:val="2FE93FDB"/>
    <w:rsid w:val="2FEA2413"/>
    <w:rsid w:val="30013FAA"/>
    <w:rsid w:val="3004A8FD"/>
    <w:rsid w:val="3006DDC7"/>
    <w:rsid w:val="300CF77D"/>
    <w:rsid w:val="3017DD7D"/>
    <w:rsid w:val="301D3653"/>
    <w:rsid w:val="30223808"/>
    <w:rsid w:val="3022ECC8"/>
    <w:rsid w:val="30233F9E"/>
    <w:rsid w:val="30237EBC"/>
    <w:rsid w:val="30278A85"/>
    <w:rsid w:val="3029BE14"/>
    <w:rsid w:val="302D1046"/>
    <w:rsid w:val="302E82A8"/>
    <w:rsid w:val="3036E115"/>
    <w:rsid w:val="30454948"/>
    <w:rsid w:val="30456C42"/>
    <w:rsid w:val="304A6AA5"/>
    <w:rsid w:val="304F38BF"/>
    <w:rsid w:val="30539F7E"/>
    <w:rsid w:val="30555E80"/>
    <w:rsid w:val="305A904B"/>
    <w:rsid w:val="305D858A"/>
    <w:rsid w:val="3061B539"/>
    <w:rsid w:val="306B292E"/>
    <w:rsid w:val="307134C6"/>
    <w:rsid w:val="3077CA19"/>
    <w:rsid w:val="3079739C"/>
    <w:rsid w:val="3080A613"/>
    <w:rsid w:val="3080E803"/>
    <w:rsid w:val="3085606F"/>
    <w:rsid w:val="308CEC93"/>
    <w:rsid w:val="308E4EDA"/>
    <w:rsid w:val="30942059"/>
    <w:rsid w:val="3095FA4C"/>
    <w:rsid w:val="309B691C"/>
    <w:rsid w:val="30AACED1"/>
    <w:rsid w:val="30AF1A5C"/>
    <w:rsid w:val="30B6972B"/>
    <w:rsid w:val="30BDE477"/>
    <w:rsid w:val="30BEA0E7"/>
    <w:rsid w:val="30CE83CD"/>
    <w:rsid w:val="30D4554A"/>
    <w:rsid w:val="30D8C5E9"/>
    <w:rsid w:val="30D9CEAA"/>
    <w:rsid w:val="30DFF1BF"/>
    <w:rsid w:val="30E34C07"/>
    <w:rsid w:val="30E416BA"/>
    <w:rsid w:val="30E44391"/>
    <w:rsid w:val="30E5DAEB"/>
    <w:rsid w:val="30E8D084"/>
    <w:rsid w:val="30F4E6D7"/>
    <w:rsid w:val="30F629DD"/>
    <w:rsid w:val="30F904A4"/>
    <w:rsid w:val="30FCC1F8"/>
    <w:rsid w:val="30FF197A"/>
    <w:rsid w:val="31003BEE"/>
    <w:rsid w:val="3105C8B0"/>
    <w:rsid w:val="310880B9"/>
    <w:rsid w:val="310B244C"/>
    <w:rsid w:val="310F658E"/>
    <w:rsid w:val="31135FF2"/>
    <w:rsid w:val="3116344B"/>
    <w:rsid w:val="31164868"/>
    <w:rsid w:val="31178BBE"/>
    <w:rsid w:val="31193290"/>
    <w:rsid w:val="311CEF82"/>
    <w:rsid w:val="312BEA06"/>
    <w:rsid w:val="3139E11F"/>
    <w:rsid w:val="313B0B50"/>
    <w:rsid w:val="313DFA84"/>
    <w:rsid w:val="31413B7E"/>
    <w:rsid w:val="314C2A7E"/>
    <w:rsid w:val="31569BCC"/>
    <w:rsid w:val="315811C4"/>
    <w:rsid w:val="315934A7"/>
    <w:rsid w:val="31627026"/>
    <w:rsid w:val="3167D597"/>
    <w:rsid w:val="316B6D15"/>
    <w:rsid w:val="316CD73E"/>
    <w:rsid w:val="316F3F80"/>
    <w:rsid w:val="31744999"/>
    <w:rsid w:val="3176154D"/>
    <w:rsid w:val="3177940B"/>
    <w:rsid w:val="317D8876"/>
    <w:rsid w:val="3185EF1D"/>
    <w:rsid w:val="3186E3DD"/>
    <w:rsid w:val="318B97CA"/>
    <w:rsid w:val="318E021B"/>
    <w:rsid w:val="318F3C57"/>
    <w:rsid w:val="319FB153"/>
    <w:rsid w:val="31A068FE"/>
    <w:rsid w:val="31A573B9"/>
    <w:rsid w:val="31A5D620"/>
    <w:rsid w:val="31A7A820"/>
    <w:rsid w:val="31AD2906"/>
    <w:rsid w:val="31B5D209"/>
    <w:rsid w:val="31B6EF14"/>
    <w:rsid w:val="31B84661"/>
    <w:rsid w:val="31BA1A16"/>
    <w:rsid w:val="31BADDFB"/>
    <w:rsid w:val="31BE0869"/>
    <w:rsid w:val="31BEE607"/>
    <w:rsid w:val="31C25A0B"/>
    <w:rsid w:val="31E185EE"/>
    <w:rsid w:val="31EBA7FB"/>
    <w:rsid w:val="31F6467D"/>
    <w:rsid w:val="31F65F49"/>
    <w:rsid w:val="31FA724F"/>
    <w:rsid w:val="32037452"/>
    <w:rsid w:val="3205ECF4"/>
    <w:rsid w:val="3207BD2B"/>
    <w:rsid w:val="32123D03"/>
    <w:rsid w:val="321845D5"/>
    <w:rsid w:val="321BD22D"/>
    <w:rsid w:val="321C5A7E"/>
    <w:rsid w:val="321E4C38"/>
    <w:rsid w:val="32244CDD"/>
    <w:rsid w:val="3226EFA4"/>
    <w:rsid w:val="322B6D16"/>
    <w:rsid w:val="32309B0D"/>
    <w:rsid w:val="323152FD"/>
    <w:rsid w:val="3231678F"/>
    <w:rsid w:val="32394952"/>
    <w:rsid w:val="323C7DBF"/>
    <w:rsid w:val="324458B2"/>
    <w:rsid w:val="324582E1"/>
    <w:rsid w:val="324935EB"/>
    <w:rsid w:val="324C2F73"/>
    <w:rsid w:val="324D8909"/>
    <w:rsid w:val="32506244"/>
    <w:rsid w:val="3255402A"/>
    <w:rsid w:val="3259CF11"/>
    <w:rsid w:val="325FF762"/>
    <w:rsid w:val="326348AE"/>
    <w:rsid w:val="3266A5FD"/>
    <w:rsid w:val="328441FA"/>
    <w:rsid w:val="32851393"/>
    <w:rsid w:val="328A88DB"/>
    <w:rsid w:val="328A9F24"/>
    <w:rsid w:val="32A3DAFE"/>
    <w:rsid w:val="32A49053"/>
    <w:rsid w:val="32A4BAFA"/>
    <w:rsid w:val="32A585F9"/>
    <w:rsid w:val="32B163A2"/>
    <w:rsid w:val="32BCF38C"/>
    <w:rsid w:val="32BD9A74"/>
    <w:rsid w:val="32C0CCDC"/>
    <w:rsid w:val="32C21DE6"/>
    <w:rsid w:val="32C923CA"/>
    <w:rsid w:val="32CAF160"/>
    <w:rsid w:val="32CCB3D1"/>
    <w:rsid w:val="32D43220"/>
    <w:rsid w:val="32D67886"/>
    <w:rsid w:val="32DAE2FA"/>
    <w:rsid w:val="32DC563B"/>
    <w:rsid w:val="32E047F2"/>
    <w:rsid w:val="32E06B55"/>
    <w:rsid w:val="32E1A2B1"/>
    <w:rsid w:val="32E50E61"/>
    <w:rsid w:val="32E64F8E"/>
    <w:rsid w:val="32E87C1E"/>
    <w:rsid w:val="32F0F877"/>
    <w:rsid w:val="32F0FAFA"/>
    <w:rsid w:val="32F16D23"/>
    <w:rsid w:val="32F560E3"/>
    <w:rsid w:val="33053DA1"/>
    <w:rsid w:val="3308048D"/>
    <w:rsid w:val="330E740B"/>
    <w:rsid w:val="331C226B"/>
    <w:rsid w:val="331F2675"/>
    <w:rsid w:val="33231E11"/>
    <w:rsid w:val="332365BB"/>
    <w:rsid w:val="3329CE89"/>
    <w:rsid w:val="3330A486"/>
    <w:rsid w:val="33380400"/>
    <w:rsid w:val="333ADCE0"/>
    <w:rsid w:val="333E7F8F"/>
    <w:rsid w:val="33494C89"/>
    <w:rsid w:val="334E83B2"/>
    <w:rsid w:val="334F7D30"/>
    <w:rsid w:val="335817FD"/>
    <w:rsid w:val="3359C5A2"/>
    <w:rsid w:val="335E70D6"/>
    <w:rsid w:val="33604479"/>
    <w:rsid w:val="33609F83"/>
    <w:rsid w:val="336883F2"/>
    <w:rsid w:val="336E3438"/>
    <w:rsid w:val="336F3424"/>
    <w:rsid w:val="3371BBE8"/>
    <w:rsid w:val="337F2BCA"/>
    <w:rsid w:val="3382F068"/>
    <w:rsid w:val="33856566"/>
    <w:rsid w:val="33863588"/>
    <w:rsid w:val="33900834"/>
    <w:rsid w:val="3392CC3D"/>
    <w:rsid w:val="3393D62C"/>
    <w:rsid w:val="339553A6"/>
    <w:rsid w:val="3395F37C"/>
    <w:rsid w:val="339A34BE"/>
    <w:rsid w:val="339D87FD"/>
    <w:rsid w:val="33A3E0C8"/>
    <w:rsid w:val="33AA90F9"/>
    <w:rsid w:val="33AA9441"/>
    <w:rsid w:val="33B27A49"/>
    <w:rsid w:val="33C1E420"/>
    <w:rsid w:val="33C5209C"/>
    <w:rsid w:val="33C91BE0"/>
    <w:rsid w:val="33CB4EE5"/>
    <w:rsid w:val="33D0F71B"/>
    <w:rsid w:val="33D1250E"/>
    <w:rsid w:val="33D21DED"/>
    <w:rsid w:val="33D54AAC"/>
    <w:rsid w:val="33D5E0B8"/>
    <w:rsid w:val="33E1A173"/>
    <w:rsid w:val="33F1E52F"/>
    <w:rsid w:val="33F7213E"/>
    <w:rsid w:val="33FCDCA0"/>
    <w:rsid w:val="33FE4852"/>
    <w:rsid w:val="33FED2D4"/>
    <w:rsid w:val="33FF7824"/>
    <w:rsid w:val="34026609"/>
    <w:rsid w:val="34074EB2"/>
    <w:rsid w:val="340D94EC"/>
    <w:rsid w:val="340E06AD"/>
    <w:rsid w:val="3414E153"/>
    <w:rsid w:val="341F4F3A"/>
    <w:rsid w:val="342A5408"/>
    <w:rsid w:val="342B40C1"/>
    <w:rsid w:val="3430D4E9"/>
    <w:rsid w:val="3434B0D4"/>
    <w:rsid w:val="3435DFB6"/>
    <w:rsid w:val="34366D3E"/>
    <w:rsid w:val="3439F91E"/>
    <w:rsid w:val="343C0367"/>
    <w:rsid w:val="343F3990"/>
    <w:rsid w:val="34402214"/>
    <w:rsid w:val="34417475"/>
    <w:rsid w:val="34450EB7"/>
    <w:rsid w:val="3447A0D4"/>
    <w:rsid w:val="344ECD82"/>
    <w:rsid w:val="3450C7DC"/>
    <w:rsid w:val="34524103"/>
    <w:rsid w:val="345B87CC"/>
    <w:rsid w:val="345FB743"/>
    <w:rsid w:val="3464C1EF"/>
    <w:rsid w:val="34684F42"/>
    <w:rsid w:val="346CBB13"/>
    <w:rsid w:val="346FC5EF"/>
    <w:rsid w:val="34787B81"/>
    <w:rsid w:val="347BDD19"/>
    <w:rsid w:val="347CF092"/>
    <w:rsid w:val="347D18A0"/>
    <w:rsid w:val="3485C709"/>
    <w:rsid w:val="348605E7"/>
    <w:rsid w:val="34894A47"/>
    <w:rsid w:val="3491F5D5"/>
    <w:rsid w:val="3492A2FD"/>
    <w:rsid w:val="3498F3C3"/>
    <w:rsid w:val="3499034A"/>
    <w:rsid w:val="3499EA87"/>
    <w:rsid w:val="34A281A3"/>
    <w:rsid w:val="34AAAF78"/>
    <w:rsid w:val="34AF34CD"/>
    <w:rsid w:val="34B64495"/>
    <w:rsid w:val="34BB239F"/>
    <w:rsid w:val="34C86B30"/>
    <w:rsid w:val="34CCCE6A"/>
    <w:rsid w:val="34CFA93D"/>
    <w:rsid w:val="34D33764"/>
    <w:rsid w:val="34D5B9C6"/>
    <w:rsid w:val="34D80B3C"/>
    <w:rsid w:val="34DAA5FC"/>
    <w:rsid w:val="34E4BC47"/>
    <w:rsid w:val="34E7527B"/>
    <w:rsid w:val="34E924F2"/>
    <w:rsid w:val="34EA641F"/>
    <w:rsid w:val="34EF7770"/>
    <w:rsid w:val="3509BFF1"/>
    <w:rsid w:val="350A2E05"/>
    <w:rsid w:val="3510F779"/>
    <w:rsid w:val="3512B671"/>
    <w:rsid w:val="35292536"/>
    <w:rsid w:val="352CF181"/>
    <w:rsid w:val="352D9C4E"/>
    <w:rsid w:val="352F657C"/>
    <w:rsid w:val="353B4D8B"/>
    <w:rsid w:val="353E5E83"/>
    <w:rsid w:val="354EB62B"/>
    <w:rsid w:val="354FAEC7"/>
    <w:rsid w:val="3551F754"/>
    <w:rsid w:val="3553EA2D"/>
    <w:rsid w:val="3555ECC0"/>
    <w:rsid w:val="355AA5DC"/>
    <w:rsid w:val="355C7141"/>
    <w:rsid w:val="355CAC65"/>
    <w:rsid w:val="3567EDC0"/>
    <w:rsid w:val="3568DD12"/>
    <w:rsid w:val="356BE8DA"/>
    <w:rsid w:val="3575245C"/>
    <w:rsid w:val="3575DF92"/>
    <w:rsid w:val="35787D86"/>
    <w:rsid w:val="357A51A9"/>
    <w:rsid w:val="357E30B8"/>
    <w:rsid w:val="35850A0F"/>
    <w:rsid w:val="358C7454"/>
    <w:rsid w:val="358E3465"/>
    <w:rsid w:val="358F88EB"/>
    <w:rsid w:val="35979B7B"/>
    <w:rsid w:val="3597E30C"/>
    <w:rsid w:val="359B8592"/>
    <w:rsid w:val="35A1F42E"/>
    <w:rsid w:val="35A5B856"/>
    <w:rsid w:val="35A675B1"/>
    <w:rsid w:val="35B2F90F"/>
    <w:rsid w:val="35B503B2"/>
    <w:rsid w:val="35B72B20"/>
    <w:rsid w:val="35B7CEF9"/>
    <w:rsid w:val="35BB345C"/>
    <w:rsid w:val="35BDB696"/>
    <w:rsid w:val="35C0A44B"/>
    <w:rsid w:val="35C4DF1B"/>
    <w:rsid w:val="35C5683F"/>
    <w:rsid w:val="35C8A6EC"/>
    <w:rsid w:val="35C8CC10"/>
    <w:rsid w:val="35D022BB"/>
    <w:rsid w:val="35D4C30D"/>
    <w:rsid w:val="35D722FE"/>
    <w:rsid w:val="35DF9BDB"/>
    <w:rsid w:val="35E59353"/>
    <w:rsid w:val="35E5F805"/>
    <w:rsid w:val="35E85B25"/>
    <w:rsid w:val="35EC264F"/>
    <w:rsid w:val="35ED9846"/>
    <w:rsid w:val="35EE447C"/>
    <w:rsid w:val="35F27011"/>
    <w:rsid w:val="35F9C074"/>
    <w:rsid w:val="35FF114A"/>
    <w:rsid w:val="36066BFE"/>
    <w:rsid w:val="3611C4C0"/>
    <w:rsid w:val="361EEBEA"/>
    <w:rsid w:val="3624F7D6"/>
    <w:rsid w:val="362AF4D1"/>
    <w:rsid w:val="362E3D8E"/>
    <w:rsid w:val="362E7B37"/>
    <w:rsid w:val="363026BB"/>
    <w:rsid w:val="363B291E"/>
    <w:rsid w:val="363B9B7C"/>
    <w:rsid w:val="364C207E"/>
    <w:rsid w:val="364FC82D"/>
    <w:rsid w:val="3650AF82"/>
    <w:rsid w:val="3653932C"/>
    <w:rsid w:val="36585704"/>
    <w:rsid w:val="366A0BB0"/>
    <w:rsid w:val="36756A38"/>
    <w:rsid w:val="3677A577"/>
    <w:rsid w:val="3678D721"/>
    <w:rsid w:val="36794058"/>
    <w:rsid w:val="3679BD85"/>
    <w:rsid w:val="367EA726"/>
    <w:rsid w:val="368A9006"/>
    <w:rsid w:val="368AD46F"/>
    <w:rsid w:val="3693364F"/>
    <w:rsid w:val="36940037"/>
    <w:rsid w:val="36943031"/>
    <w:rsid w:val="3698980D"/>
    <w:rsid w:val="369AE13E"/>
    <w:rsid w:val="369C0813"/>
    <w:rsid w:val="369C1293"/>
    <w:rsid w:val="36A087DA"/>
    <w:rsid w:val="36A6901C"/>
    <w:rsid w:val="36AAFD57"/>
    <w:rsid w:val="36AE339A"/>
    <w:rsid w:val="36B8D461"/>
    <w:rsid w:val="36BD8481"/>
    <w:rsid w:val="36C77914"/>
    <w:rsid w:val="36D0EF2F"/>
    <w:rsid w:val="36D3262C"/>
    <w:rsid w:val="36D424EC"/>
    <w:rsid w:val="36DA8DD0"/>
    <w:rsid w:val="36DAC642"/>
    <w:rsid w:val="36DFCCB0"/>
    <w:rsid w:val="36E066AB"/>
    <w:rsid w:val="36E432E2"/>
    <w:rsid w:val="37023469"/>
    <w:rsid w:val="37086BAA"/>
    <w:rsid w:val="370CA22B"/>
    <w:rsid w:val="3718ECE1"/>
    <w:rsid w:val="371B1A2F"/>
    <w:rsid w:val="3721CE2E"/>
    <w:rsid w:val="372BDE70"/>
    <w:rsid w:val="372BF07F"/>
    <w:rsid w:val="37319216"/>
    <w:rsid w:val="37336E17"/>
    <w:rsid w:val="373EC5CC"/>
    <w:rsid w:val="374010E4"/>
    <w:rsid w:val="3742F8A2"/>
    <w:rsid w:val="374732CB"/>
    <w:rsid w:val="375801D4"/>
    <w:rsid w:val="3758D768"/>
    <w:rsid w:val="375F729B"/>
    <w:rsid w:val="376134A6"/>
    <w:rsid w:val="3768E524"/>
    <w:rsid w:val="376D4DAA"/>
    <w:rsid w:val="376E1D1C"/>
    <w:rsid w:val="3772DB08"/>
    <w:rsid w:val="377399CE"/>
    <w:rsid w:val="377A69F6"/>
    <w:rsid w:val="377E0A14"/>
    <w:rsid w:val="3783B92D"/>
    <w:rsid w:val="37846571"/>
    <w:rsid w:val="37893FCB"/>
    <w:rsid w:val="378DCDBB"/>
    <w:rsid w:val="37925113"/>
    <w:rsid w:val="37930971"/>
    <w:rsid w:val="3797C7FC"/>
    <w:rsid w:val="379812E1"/>
    <w:rsid w:val="3798D0C6"/>
    <w:rsid w:val="379952BA"/>
    <w:rsid w:val="37A1F865"/>
    <w:rsid w:val="37A2A68B"/>
    <w:rsid w:val="37A2B8ED"/>
    <w:rsid w:val="37AC2F2A"/>
    <w:rsid w:val="37AFC5DC"/>
    <w:rsid w:val="37B3E4B6"/>
    <w:rsid w:val="37B5B282"/>
    <w:rsid w:val="37C67D4C"/>
    <w:rsid w:val="37CC7BB5"/>
    <w:rsid w:val="37CD0C72"/>
    <w:rsid w:val="37CE4DFF"/>
    <w:rsid w:val="37D119D7"/>
    <w:rsid w:val="37D21654"/>
    <w:rsid w:val="37DE6CFD"/>
    <w:rsid w:val="37E0EEBC"/>
    <w:rsid w:val="37E75048"/>
    <w:rsid w:val="37EDD2CE"/>
    <w:rsid w:val="37F08541"/>
    <w:rsid w:val="37F40506"/>
    <w:rsid w:val="37F54330"/>
    <w:rsid w:val="37F70A5E"/>
    <w:rsid w:val="37FD16D9"/>
    <w:rsid w:val="3807563F"/>
    <w:rsid w:val="380BDCB8"/>
    <w:rsid w:val="380BE04C"/>
    <w:rsid w:val="380D073B"/>
    <w:rsid w:val="3818CBF2"/>
    <w:rsid w:val="381B2A12"/>
    <w:rsid w:val="3824CF89"/>
    <w:rsid w:val="3825B444"/>
    <w:rsid w:val="382D538C"/>
    <w:rsid w:val="383225E2"/>
    <w:rsid w:val="3835A9BF"/>
    <w:rsid w:val="3847DDA8"/>
    <w:rsid w:val="3849B0D7"/>
    <w:rsid w:val="384CAA7B"/>
    <w:rsid w:val="384D2EC3"/>
    <w:rsid w:val="38506399"/>
    <w:rsid w:val="38549CF8"/>
    <w:rsid w:val="385ED75F"/>
    <w:rsid w:val="3860BD6A"/>
    <w:rsid w:val="38626629"/>
    <w:rsid w:val="38648402"/>
    <w:rsid w:val="386B4520"/>
    <w:rsid w:val="386D1E33"/>
    <w:rsid w:val="386D9132"/>
    <w:rsid w:val="386EBF83"/>
    <w:rsid w:val="386FFD01"/>
    <w:rsid w:val="387230F9"/>
    <w:rsid w:val="387A1E78"/>
    <w:rsid w:val="387BDC43"/>
    <w:rsid w:val="387BDFE9"/>
    <w:rsid w:val="387E9A8D"/>
    <w:rsid w:val="3881012D"/>
    <w:rsid w:val="388B218C"/>
    <w:rsid w:val="388DBFA0"/>
    <w:rsid w:val="388DD1CC"/>
    <w:rsid w:val="3892DE70"/>
    <w:rsid w:val="38950BB7"/>
    <w:rsid w:val="3896D5B3"/>
    <w:rsid w:val="389864F7"/>
    <w:rsid w:val="3898B670"/>
    <w:rsid w:val="38997242"/>
    <w:rsid w:val="389F72AD"/>
    <w:rsid w:val="38A2857A"/>
    <w:rsid w:val="38A73971"/>
    <w:rsid w:val="38A95089"/>
    <w:rsid w:val="38B6273D"/>
    <w:rsid w:val="38B94842"/>
    <w:rsid w:val="38BD0090"/>
    <w:rsid w:val="38C3F652"/>
    <w:rsid w:val="38CE94D3"/>
    <w:rsid w:val="38DADFBE"/>
    <w:rsid w:val="38DCDE4B"/>
    <w:rsid w:val="38DD6D11"/>
    <w:rsid w:val="38DFBB3F"/>
    <w:rsid w:val="38E79E01"/>
    <w:rsid w:val="38EA0838"/>
    <w:rsid w:val="38EB6F20"/>
    <w:rsid w:val="39074171"/>
    <w:rsid w:val="39092EBA"/>
    <w:rsid w:val="39093853"/>
    <w:rsid w:val="390FDE43"/>
    <w:rsid w:val="3917083A"/>
    <w:rsid w:val="3918E1EE"/>
    <w:rsid w:val="39193DD9"/>
    <w:rsid w:val="391C5BBA"/>
    <w:rsid w:val="391DC4FE"/>
    <w:rsid w:val="3920D41A"/>
    <w:rsid w:val="3923B9FA"/>
    <w:rsid w:val="392B9411"/>
    <w:rsid w:val="39303119"/>
    <w:rsid w:val="39338317"/>
    <w:rsid w:val="39340D67"/>
    <w:rsid w:val="393761E4"/>
    <w:rsid w:val="39376A60"/>
    <w:rsid w:val="3938592D"/>
    <w:rsid w:val="39397873"/>
    <w:rsid w:val="393F5119"/>
    <w:rsid w:val="394044EC"/>
    <w:rsid w:val="39477813"/>
    <w:rsid w:val="3949E259"/>
    <w:rsid w:val="394AD9D5"/>
    <w:rsid w:val="394B071B"/>
    <w:rsid w:val="39570C74"/>
    <w:rsid w:val="395C458C"/>
    <w:rsid w:val="395F0813"/>
    <w:rsid w:val="395FC250"/>
    <w:rsid w:val="3960D166"/>
    <w:rsid w:val="39616DE7"/>
    <w:rsid w:val="3963AFA4"/>
    <w:rsid w:val="3963BF9B"/>
    <w:rsid w:val="39694FB6"/>
    <w:rsid w:val="3969C944"/>
    <w:rsid w:val="396BBF53"/>
    <w:rsid w:val="396D9A9A"/>
    <w:rsid w:val="396EFEA7"/>
    <w:rsid w:val="397258DA"/>
    <w:rsid w:val="3978D9A8"/>
    <w:rsid w:val="39806B74"/>
    <w:rsid w:val="3983B3CF"/>
    <w:rsid w:val="3986D26F"/>
    <w:rsid w:val="39888628"/>
    <w:rsid w:val="39898FDC"/>
    <w:rsid w:val="3989CF72"/>
    <w:rsid w:val="398EBDEE"/>
    <w:rsid w:val="39924DF3"/>
    <w:rsid w:val="399409FE"/>
    <w:rsid w:val="39973ECD"/>
    <w:rsid w:val="399C990D"/>
    <w:rsid w:val="399F53F7"/>
    <w:rsid w:val="39A73B9B"/>
    <w:rsid w:val="39A769B1"/>
    <w:rsid w:val="39ABBA45"/>
    <w:rsid w:val="39AC86F8"/>
    <w:rsid w:val="39ADEA04"/>
    <w:rsid w:val="39B66833"/>
    <w:rsid w:val="39B6E589"/>
    <w:rsid w:val="39C0F4FA"/>
    <w:rsid w:val="39C3220B"/>
    <w:rsid w:val="39CA2C0F"/>
    <w:rsid w:val="39CD9509"/>
    <w:rsid w:val="39CF8C91"/>
    <w:rsid w:val="39D43210"/>
    <w:rsid w:val="39D72BFC"/>
    <w:rsid w:val="39D939CF"/>
    <w:rsid w:val="39DE4C5E"/>
    <w:rsid w:val="39DEA4C5"/>
    <w:rsid w:val="39DF6C3A"/>
    <w:rsid w:val="39E6F220"/>
    <w:rsid w:val="39E86DEE"/>
    <w:rsid w:val="39F06D59"/>
    <w:rsid w:val="39F07040"/>
    <w:rsid w:val="39F0D2E5"/>
    <w:rsid w:val="39F4F9A4"/>
    <w:rsid w:val="39F5C438"/>
    <w:rsid w:val="39F74E53"/>
    <w:rsid w:val="39FEB879"/>
    <w:rsid w:val="39FFEE8D"/>
    <w:rsid w:val="3A02E7B4"/>
    <w:rsid w:val="3A046681"/>
    <w:rsid w:val="3A062A8E"/>
    <w:rsid w:val="3A069067"/>
    <w:rsid w:val="3A1314D1"/>
    <w:rsid w:val="3A13F917"/>
    <w:rsid w:val="3A14C923"/>
    <w:rsid w:val="3A15553A"/>
    <w:rsid w:val="3A1B0F04"/>
    <w:rsid w:val="3A1B696D"/>
    <w:rsid w:val="3A1C94BE"/>
    <w:rsid w:val="3A310E00"/>
    <w:rsid w:val="3A330A79"/>
    <w:rsid w:val="3A331FD6"/>
    <w:rsid w:val="3A3A3036"/>
    <w:rsid w:val="3A40B120"/>
    <w:rsid w:val="3A43BB28"/>
    <w:rsid w:val="3A46352E"/>
    <w:rsid w:val="3A46CD37"/>
    <w:rsid w:val="3A53ED27"/>
    <w:rsid w:val="3A5A2FC5"/>
    <w:rsid w:val="3A5F626A"/>
    <w:rsid w:val="3A6344F0"/>
    <w:rsid w:val="3A639F85"/>
    <w:rsid w:val="3A66B4E9"/>
    <w:rsid w:val="3A66B587"/>
    <w:rsid w:val="3A680D34"/>
    <w:rsid w:val="3A6B6272"/>
    <w:rsid w:val="3A6CE052"/>
    <w:rsid w:val="3A6D3EF4"/>
    <w:rsid w:val="3A706443"/>
    <w:rsid w:val="3A71C5C8"/>
    <w:rsid w:val="3A7F5222"/>
    <w:rsid w:val="3A8154E8"/>
    <w:rsid w:val="3A837350"/>
    <w:rsid w:val="3A8682A8"/>
    <w:rsid w:val="3A86A8D4"/>
    <w:rsid w:val="3A87364B"/>
    <w:rsid w:val="3A892B94"/>
    <w:rsid w:val="3A8C0632"/>
    <w:rsid w:val="3A8D979C"/>
    <w:rsid w:val="3A976A75"/>
    <w:rsid w:val="3A97A8B4"/>
    <w:rsid w:val="3A98B3CE"/>
    <w:rsid w:val="3A98BA34"/>
    <w:rsid w:val="3A9CF3D9"/>
    <w:rsid w:val="3A9DE858"/>
    <w:rsid w:val="3AA566F6"/>
    <w:rsid w:val="3AA79909"/>
    <w:rsid w:val="3AA942CB"/>
    <w:rsid w:val="3AAA7BCA"/>
    <w:rsid w:val="3AAE2FAD"/>
    <w:rsid w:val="3AB4D1B5"/>
    <w:rsid w:val="3AB62E5B"/>
    <w:rsid w:val="3AB6C5D0"/>
    <w:rsid w:val="3ABDDC67"/>
    <w:rsid w:val="3AC023FB"/>
    <w:rsid w:val="3AC15C85"/>
    <w:rsid w:val="3AC4122D"/>
    <w:rsid w:val="3AC69EE9"/>
    <w:rsid w:val="3AC6BAFD"/>
    <w:rsid w:val="3ACB0B19"/>
    <w:rsid w:val="3AD958D7"/>
    <w:rsid w:val="3ADA474D"/>
    <w:rsid w:val="3AE4304C"/>
    <w:rsid w:val="3AE493FD"/>
    <w:rsid w:val="3AE858BA"/>
    <w:rsid w:val="3AE88654"/>
    <w:rsid w:val="3AF4DB9F"/>
    <w:rsid w:val="3AFB1B1C"/>
    <w:rsid w:val="3B01F5E6"/>
    <w:rsid w:val="3B054117"/>
    <w:rsid w:val="3B0805E6"/>
    <w:rsid w:val="3B0A1DD5"/>
    <w:rsid w:val="3B0A9259"/>
    <w:rsid w:val="3B0C2FEE"/>
    <w:rsid w:val="3B0F6624"/>
    <w:rsid w:val="3B107521"/>
    <w:rsid w:val="3B10FB71"/>
    <w:rsid w:val="3B154F43"/>
    <w:rsid w:val="3B1613DD"/>
    <w:rsid w:val="3B20AEA7"/>
    <w:rsid w:val="3B273450"/>
    <w:rsid w:val="3B30E638"/>
    <w:rsid w:val="3B365B6B"/>
    <w:rsid w:val="3B3E0518"/>
    <w:rsid w:val="3B44AF00"/>
    <w:rsid w:val="3B45BD75"/>
    <w:rsid w:val="3B463AB2"/>
    <w:rsid w:val="3B4878A2"/>
    <w:rsid w:val="3B4E2DEE"/>
    <w:rsid w:val="3B540F9A"/>
    <w:rsid w:val="3B58C59C"/>
    <w:rsid w:val="3B5C8753"/>
    <w:rsid w:val="3B5C8EDA"/>
    <w:rsid w:val="3B628BE9"/>
    <w:rsid w:val="3B668C5F"/>
    <w:rsid w:val="3B672CBC"/>
    <w:rsid w:val="3B6E564E"/>
    <w:rsid w:val="3B701F0A"/>
    <w:rsid w:val="3B73F65F"/>
    <w:rsid w:val="3B753D56"/>
    <w:rsid w:val="3B7EE96D"/>
    <w:rsid w:val="3B824C0C"/>
    <w:rsid w:val="3B82C8F9"/>
    <w:rsid w:val="3B848D23"/>
    <w:rsid w:val="3B857E18"/>
    <w:rsid w:val="3B8E6F03"/>
    <w:rsid w:val="3B91F834"/>
    <w:rsid w:val="3B927EB0"/>
    <w:rsid w:val="3B930419"/>
    <w:rsid w:val="3B94D4DA"/>
    <w:rsid w:val="3B9D48A7"/>
    <w:rsid w:val="3BA7E413"/>
    <w:rsid w:val="3BA92772"/>
    <w:rsid w:val="3BBAE249"/>
    <w:rsid w:val="3BBDDC96"/>
    <w:rsid w:val="3BBE87F9"/>
    <w:rsid w:val="3BC160E6"/>
    <w:rsid w:val="3BC83376"/>
    <w:rsid w:val="3BCC6C4C"/>
    <w:rsid w:val="3BCE12A4"/>
    <w:rsid w:val="3BCE54E8"/>
    <w:rsid w:val="3BCEF3A7"/>
    <w:rsid w:val="3BD419F5"/>
    <w:rsid w:val="3BD83BEA"/>
    <w:rsid w:val="3BDFC5C8"/>
    <w:rsid w:val="3BE99C78"/>
    <w:rsid w:val="3BEC0191"/>
    <w:rsid w:val="3BEDB018"/>
    <w:rsid w:val="3BF25B89"/>
    <w:rsid w:val="3BF90E29"/>
    <w:rsid w:val="3BFB12E3"/>
    <w:rsid w:val="3BFE257D"/>
    <w:rsid w:val="3BFE7840"/>
    <w:rsid w:val="3C011373"/>
    <w:rsid w:val="3C0E7FCC"/>
    <w:rsid w:val="3C0F464A"/>
    <w:rsid w:val="3C10DB8C"/>
    <w:rsid w:val="3C186535"/>
    <w:rsid w:val="3C1A0F7E"/>
    <w:rsid w:val="3C1E781F"/>
    <w:rsid w:val="3C1E8B35"/>
    <w:rsid w:val="3C22B46D"/>
    <w:rsid w:val="3C24B6C2"/>
    <w:rsid w:val="3C25A26F"/>
    <w:rsid w:val="3C25E66E"/>
    <w:rsid w:val="3C27F1FD"/>
    <w:rsid w:val="3C2B6708"/>
    <w:rsid w:val="3C2D0988"/>
    <w:rsid w:val="3C2EE58A"/>
    <w:rsid w:val="3C2F795E"/>
    <w:rsid w:val="3C341FA0"/>
    <w:rsid w:val="3C3D9557"/>
    <w:rsid w:val="3C4665B0"/>
    <w:rsid w:val="3C49FAF7"/>
    <w:rsid w:val="3C53DADF"/>
    <w:rsid w:val="3C53EB65"/>
    <w:rsid w:val="3C564A4C"/>
    <w:rsid w:val="3C65DB61"/>
    <w:rsid w:val="3C66DB7A"/>
    <w:rsid w:val="3C689CE3"/>
    <w:rsid w:val="3C69C403"/>
    <w:rsid w:val="3C6D450C"/>
    <w:rsid w:val="3C709946"/>
    <w:rsid w:val="3C819105"/>
    <w:rsid w:val="3C85E6D3"/>
    <w:rsid w:val="3C88EEF4"/>
    <w:rsid w:val="3C90E81C"/>
    <w:rsid w:val="3C95CD22"/>
    <w:rsid w:val="3C9AC00C"/>
    <w:rsid w:val="3C9CB62E"/>
    <w:rsid w:val="3C9DC2F3"/>
    <w:rsid w:val="3C9DE968"/>
    <w:rsid w:val="3C9DFD50"/>
    <w:rsid w:val="3C9F683F"/>
    <w:rsid w:val="3CA08BD4"/>
    <w:rsid w:val="3CAACB26"/>
    <w:rsid w:val="3CAF2D21"/>
    <w:rsid w:val="3CB775CD"/>
    <w:rsid w:val="3CBB85D6"/>
    <w:rsid w:val="3CBF09B1"/>
    <w:rsid w:val="3CBFDDC9"/>
    <w:rsid w:val="3CC08035"/>
    <w:rsid w:val="3CC6B013"/>
    <w:rsid w:val="3CCC7380"/>
    <w:rsid w:val="3CCE7D4A"/>
    <w:rsid w:val="3CD52472"/>
    <w:rsid w:val="3CDAC762"/>
    <w:rsid w:val="3CDBFD54"/>
    <w:rsid w:val="3CE1DD2A"/>
    <w:rsid w:val="3CEEE694"/>
    <w:rsid w:val="3CF4536E"/>
    <w:rsid w:val="3CFD5C2F"/>
    <w:rsid w:val="3D01CD0E"/>
    <w:rsid w:val="3D03B94A"/>
    <w:rsid w:val="3D118AC2"/>
    <w:rsid w:val="3D11C5B7"/>
    <w:rsid w:val="3D1CB487"/>
    <w:rsid w:val="3D1E61BC"/>
    <w:rsid w:val="3D23BB67"/>
    <w:rsid w:val="3D2717F1"/>
    <w:rsid w:val="3D28EDAD"/>
    <w:rsid w:val="3D2E615D"/>
    <w:rsid w:val="3D3194C2"/>
    <w:rsid w:val="3D3950AE"/>
    <w:rsid w:val="3D3B95A3"/>
    <w:rsid w:val="3D4248EC"/>
    <w:rsid w:val="3D441DDF"/>
    <w:rsid w:val="3D4546EE"/>
    <w:rsid w:val="3D4FF51E"/>
    <w:rsid w:val="3D50075C"/>
    <w:rsid w:val="3D518725"/>
    <w:rsid w:val="3D547E1B"/>
    <w:rsid w:val="3D550753"/>
    <w:rsid w:val="3D654CF9"/>
    <w:rsid w:val="3D68CACD"/>
    <w:rsid w:val="3D6DF25E"/>
    <w:rsid w:val="3D6FE0F8"/>
    <w:rsid w:val="3D7503B8"/>
    <w:rsid w:val="3D76B2B8"/>
    <w:rsid w:val="3D77BECD"/>
    <w:rsid w:val="3D7BE693"/>
    <w:rsid w:val="3D7E334D"/>
    <w:rsid w:val="3D7FFAD7"/>
    <w:rsid w:val="3D879901"/>
    <w:rsid w:val="3D882E65"/>
    <w:rsid w:val="3D8A50B7"/>
    <w:rsid w:val="3D8D0898"/>
    <w:rsid w:val="3D92F643"/>
    <w:rsid w:val="3D9300F7"/>
    <w:rsid w:val="3D9A014C"/>
    <w:rsid w:val="3D9E07DF"/>
    <w:rsid w:val="3DA521F1"/>
    <w:rsid w:val="3DAF1040"/>
    <w:rsid w:val="3DAFDC37"/>
    <w:rsid w:val="3DB275E9"/>
    <w:rsid w:val="3DB422F6"/>
    <w:rsid w:val="3DB4DCC2"/>
    <w:rsid w:val="3DBD1911"/>
    <w:rsid w:val="3DC64CD5"/>
    <w:rsid w:val="3DCB49BF"/>
    <w:rsid w:val="3DCCF194"/>
    <w:rsid w:val="3DCD28A4"/>
    <w:rsid w:val="3DD23F94"/>
    <w:rsid w:val="3DD56A28"/>
    <w:rsid w:val="3DD7E448"/>
    <w:rsid w:val="3DDCB2C0"/>
    <w:rsid w:val="3DE1005A"/>
    <w:rsid w:val="3DE552A3"/>
    <w:rsid w:val="3DEC8D77"/>
    <w:rsid w:val="3DEF77DB"/>
    <w:rsid w:val="3DFD8D93"/>
    <w:rsid w:val="3E021CCE"/>
    <w:rsid w:val="3E02789D"/>
    <w:rsid w:val="3E05913D"/>
    <w:rsid w:val="3E074D61"/>
    <w:rsid w:val="3E0A11C5"/>
    <w:rsid w:val="3E133B86"/>
    <w:rsid w:val="3E1386DC"/>
    <w:rsid w:val="3E19D9E6"/>
    <w:rsid w:val="3E1A639B"/>
    <w:rsid w:val="3E22FA99"/>
    <w:rsid w:val="3E2484A1"/>
    <w:rsid w:val="3E2D13B0"/>
    <w:rsid w:val="3E2D2FA4"/>
    <w:rsid w:val="3E2DE2CB"/>
    <w:rsid w:val="3E2E096F"/>
    <w:rsid w:val="3E2FE25D"/>
    <w:rsid w:val="3E34DF0A"/>
    <w:rsid w:val="3E356887"/>
    <w:rsid w:val="3E3EE533"/>
    <w:rsid w:val="3E41FD52"/>
    <w:rsid w:val="3E420824"/>
    <w:rsid w:val="3E434177"/>
    <w:rsid w:val="3E46A76B"/>
    <w:rsid w:val="3E483275"/>
    <w:rsid w:val="3E489C01"/>
    <w:rsid w:val="3E491247"/>
    <w:rsid w:val="3E4D42CC"/>
    <w:rsid w:val="3E4D8FD0"/>
    <w:rsid w:val="3E4E37C8"/>
    <w:rsid w:val="3E5D4953"/>
    <w:rsid w:val="3E5E021E"/>
    <w:rsid w:val="3E61FFA5"/>
    <w:rsid w:val="3E62867F"/>
    <w:rsid w:val="3E6A8D07"/>
    <w:rsid w:val="3E6AED16"/>
    <w:rsid w:val="3E6F70CF"/>
    <w:rsid w:val="3E70F39D"/>
    <w:rsid w:val="3E785335"/>
    <w:rsid w:val="3E79D6D6"/>
    <w:rsid w:val="3E8188F5"/>
    <w:rsid w:val="3E87A76E"/>
    <w:rsid w:val="3E9113EB"/>
    <w:rsid w:val="3E9D3587"/>
    <w:rsid w:val="3EA3363C"/>
    <w:rsid w:val="3EA962F1"/>
    <w:rsid w:val="3EA9EE93"/>
    <w:rsid w:val="3EABD0E5"/>
    <w:rsid w:val="3EB02EC0"/>
    <w:rsid w:val="3EB0520B"/>
    <w:rsid w:val="3EB2105C"/>
    <w:rsid w:val="3EB3B526"/>
    <w:rsid w:val="3EB3EE33"/>
    <w:rsid w:val="3EB58E05"/>
    <w:rsid w:val="3EB86C7E"/>
    <w:rsid w:val="3EC50827"/>
    <w:rsid w:val="3EC753CE"/>
    <w:rsid w:val="3EC7F7FD"/>
    <w:rsid w:val="3ECA31BE"/>
    <w:rsid w:val="3ECA878F"/>
    <w:rsid w:val="3ED19ACB"/>
    <w:rsid w:val="3ED870C2"/>
    <w:rsid w:val="3EDEEC90"/>
    <w:rsid w:val="3EDF7AFF"/>
    <w:rsid w:val="3EE3D1A4"/>
    <w:rsid w:val="3EE52CB3"/>
    <w:rsid w:val="3EE996D4"/>
    <w:rsid w:val="3EEAAF2E"/>
    <w:rsid w:val="3EF1B98B"/>
    <w:rsid w:val="3EF5A022"/>
    <w:rsid w:val="3EF5D4A0"/>
    <w:rsid w:val="3EFA3825"/>
    <w:rsid w:val="3EFB70EC"/>
    <w:rsid w:val="3F05E648"/>
    <w:rsid w:val="3F067DB2"/>
    <w:rsid w:val="3F0D8AEB"/>
    <w:rsid w:val="3F0FA52A"/>
    <w:rsid w:val="3F10FC91"/>
    <w:rsid w:val="3F128319"/>
    <w:rsid w:val="3F14D97B"/>
    <w:rsid w:val="3F18355D"/>
    <w:rsid w:val="3F186348"/>
    <w:rsid w:val="3F24F0D3"/>
    <w:rsid w:val="3F26CEE3"/>
    <w:rsid w:val="3F26F77F"/>
    <w:rsid w:val="3F3FB746"/>
    <w:rsid w:val="3F4CC345"/>
    <w:rsid w:val="3F4D4261"/>
    <w:rsid w:val="3F5064E3"/>
    <w:rsid w:val="3F513C52"/>
    <w:rsid w:val="3F55C9FA"/>
    <w:rsid w:val="3F5B7987"/>
    <w:rsid w:val="3F5B8ED2"/>
    <w:rsid w:val="3F5D3A5A"/>
    <w:rsid w:val="3F5E7A8D"/>
    <w:rsid w:val="3F608554"/>
    <w:rsid w:val="3F64CC7F"/>
    <w:rsid w:val="3F65896D"/>
    <w:rsid w:val="3F6B1F0F"/>
    <w:rsid w:val="3F707721"/>
    <w:rsid w:val="3F730ADD"/>
    <w:rsid w:val="3F73DC57"/>
    <w:rsid w:val="3F773ED1"/>
    <w:rsid w:val="3F796E90"/>
    <w:rsid w:val="3F7B41E5"/>
    <w:rsid w:val="3F7DC4F4"/>
    <w:rsid w:val="3F80E63A"/>
    <w:rsid w:val="3F82445A"/>
    <w:rsid w:val="3F839300"/>
    <w:rsid w:val="3F855965"/>
    <w:rsid w:val="3F85B45C"/>
    <w:rsid w:val="3F8BE460"/>
    <w:rsid w:val="3F95D2FA"/>
    <w:rsid w:val="3F9BF6DB"/>
    <w:rsid w:val="3F9F58A4"/>
    <w:rsid w:val="3FA00ED7"/>
    <w:rsid w:val="3FA08435"/>
    <w:rsid w:val="3FA1C4CC"/>
    <w:rsid w:val="3FAFCF2C"/>
    <w:rsid w:val="3FB12085"/>
    <w:rsid w:val="3FB445B4"/>
    <w:rsid w:val="3FBA336D"/>
    <w:rsid w:val="3FBCEA7A"/>
    <w:rsid w:val="3FC32FD0"/>
    <w:rsid w:val="3FC3F635"/>
    <w:rsid w:val="3FCF03D4"/>
    <w:rsid w:val="3FD1BF17"/>
    <w:rsid w:val="3FD32024"/>
    <w:rsid w:val="3FD80B59"/>
    <w:rsid w:val="3FDED7F0"/>
    <w:rsid w:val="3FDF1123"/>
    <w:rsid w:val="3FE4A7A0"/>
    <w:rsid w:val="3FE70D5B"/>
    <w:rsid w:val="3FF635A5"/>
    <w:rsid w:val="3FF7C599"/>
    <w:rsid w:val="3FF9606C"/>
    <w:rsid w:val="3FFA6ADB"/>
    <w:rsid w:val="40039D04"/>
    <w:rsid w:val="40044D53"/>
    <w:rsid w:val="4018E31B"/>
    <w:rsid w:val="401C9F23"/>
    <w:rsid w:val="401CF4F2"/>
    <w:rsid w:val="401E0068"/>
    <w:rsid w:val="402068B1"/>
    <w:rsid w:val="4027A662"/>
    <w:rsid w:val="40297762"/>
    <w:rsid w:val="4029ACBB"/>
    <w:rsid w:val="402A5D2C"/>
    <w:rsid w:val="402EC981"/>
    <w:rsid w:val="4034D619"/>
    <w:rsid w:val="4038CB20"/>
    <w:rsid w:val="403F3C1E"/>
    <w:rsid w:val="4041B77E"/>
    <w:rsid w:val="40433063"/>
    <w:rsid w:val="404726BD"/>
    <w:rsid w:val="404C281E"/>
    <w:rsid w:val="404D8BE8"/>
    <w:rsid w:val="404EE034"/>
    <w:rsid w:val="404F5398"/>
    <w:rsid w:val="404F6397"/>
    <w:rsid w:val="404FB935"/>
    <w:rsid w:val="4054B20D"/>
    <w:rsid w:val="4056C7AC"/>
    <w:rsid w:val="4057A65C"/>
    <w:rsid w:val="406FBD0E"/>
    <w:rsid w:val="4074BB66"/>
    <w:rsid w:val="407557D2"/>
    <w:rsid w:val="407B7323"/>
    <w:rsid w:val="40839D14"/>
    <w:rsid w:val="4088E053"/>
    <w:rsid w:val="408A14C7"/>
    <w:rsid w:val="408B7FBA"/>
    <w:rsid w:val="408E2082"/>
    <w:rsid w:val="4090217F"/>
    <w:rsid w:val="409E165C"/>
    <w:rsid w:val="409E388C"/>
    <w:rsid w:val="40A03A78"/>
    <w:rsid w:val="40A30CF0"/>
    <w:rsid w:val="40A9B91E"/>
    <w:rsid w:val="40ABBE77"/>
    <w:rsid w:val="40AC511E"/>
    <w:rsid w:val="40AE537A"/>
    <w:rsid w:val="40B48C7A"/>
    <w:rsid w:val="40B93B76"/>
    <w:rsid w:val="40B96F78"/>
    <w:rsid w:val="40BCB9C7"/>
    <w:rsid w:val="40BEC262"/>
    <w:rsid w:val="40C3C7C3"/>
    <w:rsid w:val="40CD6934"/>
    <w:rsid w:val="40D2A848"/>
    <w:rsid w:val="40D66F3D"/>
    <w:rsid w:val="40DC3E7F"/>
    <w:rsid w:val="40DC76EC"/>
    <w:rsid w:val="40E1E8E2"/>
    <w:rsid w:val="40E20089"/>
    <w:rsid w:val="40E31829"/>
    <w:rsid w:val="40E5AA67"/>
    <w:rsid w:val="40E659DD"/>
    <w:rsid w:val="40E912C2"/>
    <w:rsid w:val="40ECA123"/>
    <w:rsid w:val="40F749E8"/>
    <w:rsid w:val="40F76106"/>
    <w:rsid w:val="40F95749"/>
    <w:rsid w:val="40F9E21F"/>
    <w:rsid w:val="41097C1F"/>
    <w:rsid w:val="410C4782"/>
    <w:rsid w:val="410DA0D7"/>
    <w:rsid w:val="41139280"/>
    <w:rsid w:val="4113E4B1"/>
    <w:rsid w:val="4115F658"/>
    <w:rsid w:val="4118E341"/>
    <w:rsid w:val="4119485D"/>
    <w:rsid w:val="4119D06D"/>
    <w:rsid w:val="412D03DA"/>
    <w:rsid w:val="412D5472"/>
    <w:rsid w:val="412F2570"/>
    <w:rsid w:val="41310FEC"/>
    <w:rsid w:val="4134B2E2"/>
    <w:rsid w:val="413BD014"/>
    <w:rsid w:val="413CE381"/>
    <w:rsid w:val="413F1367"/>
    <w:rsid w:val="414717EE"/>
    <w:rsid w:val="4148C920"/>
    <w:rsid w:val="414DEA09"/>
    <w:rsid w:val="4150C556"/>
    <w:rsid w:val="4153DD0B"/>
    <w:rsid w:val="4157F7EF"/>
    <w:rsid w:val="415F1BCA"/>
    <w:rsid w:val="4162D662"/>
    <w:rsid w:val="417A86EC"/>
    <w:rsid w:val="4180B309"/>
    <w:rsid w:val="418479C2"/>
    <w:rsid w:val="4184D41D"/>
    <w:rsid w:val="41859692"/>
    <w:rsid w:val="4186B24D"/>
    <w:rsid w:val="418793C5"/>
    <w:rsid w:val="418A5FC7"/>
    <w:rsid w:val="41976A3F"/>
    <w:rsid w:val="419806E3"/>
    <w:rsid w:val="41990E66"/>
    <w:rsid w:val="41A735F2"/>
    <w:rsid w:val="41A789B0"/>
    <w:rsid w:val="41AE4CA4"/>
    <w:rsid w:val="41B8A979"/>
    <w:rsid w:val="41B8C553"/>
    <w:rsid w:val="41BAED0A"/>
    <w:rsid w:val="41BB1FF3"/>
    <w:rsid w:val="41BCD4FA"/>
    <w:rsid w:val="41BD30F8"/>
    <w:rsid w:val="41BD337F"/>
    <w:rsid w:val="41C0A1C1"/>
    <w:rsid w:val="41C45DB2"/>
    <w:rsid w:val="41E20021"/>
    <w:rsid w:val="41E3CED3"/>
    <w:rsid w:val="41E4B8D6"/>
    <w:rsid w:val="41E82D10"/>
    <w:rsid w:val="41E98D6E"/>
    <w:rsid w:val="41EA064A"/>
    <w:rsid w:val="41EFD4DE"/>
    <w:rsid w:val="41F70503"/>
    <w:rsid w:val="41FAA85B"/>
    <w:rsid w:val="4200DC61"/>
    <w:rsid w:val="420367C2"/>
    <w:rsid w:val="42055010"/>
    <w:rsid w:val="420BEC32"/>
    <w:rsid w:val="421C7550"/>
    <w:rsid w:val="4220160C"/>
    <w:rsid w:val="4225CF50"/>
    <w:rsid w:val="42269F62"/>
    <w:rsid w:val="4228C3E4"/>
    <w:rsid w:val="422F7786"/>
    <w:rsid w:val="42329826"/>
    <w:rsid w:val="42329AA8"/>
    <w:rsid w:val="42334726"/>
    <w:rsid w:val="4234EE94"/>
    <w:rsid w:val="423B7215"/>
    <w:rsid w:val="4248F67A"/>
    <w:rsid w:val="425BC3D1"/>
    <w:rsid w:val="425BFE93"/>
    <w:rsid w:val="425C96E0"/>
    <w:rsid w:val="426C56E3"/>
    <w:rsid w:val="42706A2E"/>
    <w:rsid w:val="4270E010"/>
    <w:rsid w:val="42744E06"/>
    <w:rsid w:val="4275C1BF"/>
    <w:rsid w:val="4279B7B3"/>
    <w:rsid w:val="4281F581"/>
    <w:rsid w:val="42838931"/>
    <w:rsid w:val="428489EF"/>
    <w:rsid w:val="428FA295"/>
    <w:rsid w:val="42920BF3"/>
    <w:rsid w:val="42966BD9"/>
    <w:rsid w:val="429D2CCD"/>
    <w:rsid w:val="42A0D182"/>
    <w:rsid w:val="42A45C1B"/>
    <w:rsid w:val="42A94922"/>
    <w:rsid w:val="42B60343"/>
    <w:rsid w:val="42B63C33"/>
    <w:rsid w:val="42B7244B"/>
    <w:rsid w:val="42B81071"/>
    <w:rsid w:val="42B8DC85"/>
    <w:rsid w:val="42C29DDC"/>
    <w:rsid w:val="42CD6842"/>
    <w:rsid w:val="42D098F6"/>
    <w:rsid w:val="42D223A9"/>
    <w:rsid w:val="42D2B383"/>
    <w:rsid w:val="42D4556C"/>
    <w:rsid w:val="42D4B04E"/>
    <w:rsid w:val="42D4F5B3"/>
    <w:rsid w:val="42D84678"/>
    <w:rsid w:val="42E56A9A"/>
    <w:rsid w:val="42EA0D50"/>
    <w:rsid w:val="42EB08D2"/>
    <w:rsid w:val="42EB241E"/>
    <w:rsid w:val="42ED8D51"/>
    <w:rsid w:val="42EF4231"/>
    <w:rsid w:val="42EFA2A2"/>
    <w:rsid w:val="42F25C50"/>
    <w:rsid w:val="42F7B54B"/>
    <w:rsid w:val="42FBBB6F"/>
    <w:rsid w:val="42FDE71D"/>
    <w:rsid w:val="4302235D"/>
    <w:rsid w:val="4308502D"/>
    <w:rsid w:val="43111199"/>
    <w:rsid w:val="4313145B"/>
    <w:rsid w:val="43155548"/>
    <w:rsid w:val="43182168"/>
    <w:rsid w:val="43271F68"/>
    <w:rsid w:val="43306EEA"/>
    <w:rsid w:val="43338540"/>
    <w:rsid w:val="43360A23"/>
    <w:rsid w:val="43489941"/>
    <w:rsid w:val="434B457D"/>
    <w:rsid w:val="4357DBCD"/>
    <w:rsid w:val="435C4BF3"/>
    <w:rsid w:val="435C9ED1"/>
    <w:rsid w:val="436426E2"/>
    <w:rsid w:val="43650509"/>
    <w:rsid w:val="43652D6C"/>
    <w:rsid w:val="43674FD7"/>
    <w:rsid w:val="436AAD7F"/>
    <w:rsid w:val="436F7B3E"/>
    <w:rsid w:val="4376DCE0"/>
    <w:rsid w:val="437893F4"/>
    <w:rsid w:val="437B017C"/>
    <w:rsid w:val="437B8897"/>
    <w:rsid w:val="4385197B"/>
    <w:rsid w:val="4386E7F6"/>
    <w:rsid w:val="4387FF97"/>
    <w:rsid w:val="438950CF"/>
    <w:rsid w:val="438C5C84"/>
    <w:rsid w:val="438FFD4D"/>
    <w:rsid w:val="4391086C"/>
    <w:rsid w:val="439AFB5A"/>
    <w:rsid w:val="439DA2E1"/>
    <w:rsid w:val="43A29A3A"/>
    <w:rsid w:val="43AEFF36"/>
    <w:rsid w:val="43AF3C16"/>
    <w:rsid w:val="43B40173"/>
    <w:rsid w:val="43B83BF7"/>
    <w:rsid w:val="43B8FC63"/>
    <w:rsid w:val="43BCA5C9"/>
    <w:rsid w:val="43C00BDF"/>
    <w:rsid w:val="43C9906E"/>
    <w:rsid w:val="43CE19D3"/>
    <w:rsid w:val="43D7BA46"/>
    <w:rsid w:val="43D88937"/>
    <w:rsid w:val="43DE3CED"/>
    <w:rsid w:val="43EB5E3C"/>
    <w:rsid w:val="43EC7607"/>
    <w:rsid w:val="43EE2327"/>
    <w:rsid w:val="43FBD9FE"/>
    <w:rsid w:val="43FEA1F7"/>
    <w:rsid w:val="44011C21"/>
    <w:rsid w:val="44015D1E"/>
    <w:rsid w:val="44022219"/>
    <w:rsid w:val="44042C01"/>
    <w:rsid w:val="440E2BF4"/>
    <w:rsid w:val="44170D5A"/>
    <w:rsid w:val="4418D167"/>
    <w:rsid w:val="441B3BC8"/>
    <w:rsid w:val="441E2EB1"/>
    <w:rsid w:val="44209EB1"/>
    <w:rsid w:val="4424BCB7"/>
    <w:rsid w:val="4429F451"/>
    <w:rsid w:val="442C4969"/>
    <w:rsid w:val="4433D9A0"/>
    <w:rsid w:val="4434A652"/>
    <w:rsid w:val="4434C4EF"/>
    <w:rsid w:val="4436A80D"/>
    <w:rsid w:val="443B6AC9"/>
    <w:rsid w:val="443DD5D2"/>
    <w:rsid w:val="443EA399"/>
    <w:rsid w:val="443F6B6B"/>
    <w:rsid w:val="443FF333"/>
    <w:rsid w:val="44425251"/>
    <w:rsid w:val="4446E6A1"/>
    <w:rsid w:val="4449A4AA"/>
    <w:rsid w:val="444C021F"/>
    <w:rsid w:val="444C78EB"/>
    <w:rsid w:val="444F1083"/>
    <w:rsid w:val="444FED79"/>
    <w:rsid w:val="445323DB"/>
    <w:rsid w:val="44578B23"/>
    <w:rsid w:val="445D08DC"/>
    <w:rsid w:val="445E24D1"/>
    <w:rsid w:val="445E2E06"/>
    <w:rsid w:val="4467B3C6"/>
    <w:rsid w:val="44686EC5"/>
    <w:rsid w:val="446A661A"/>
    <w:rsid w:val="447551B3"/>
    <w:rsid w:val="447C037D"/>
    <w:rsid w:val="447F9FA6"/>
    <w:rsid w:val="447FB6C2"/>
    <w:rsid w:val="4487ECAA"/>
    <w:rsid w:val="448C25EE"/>
    <w:rsid w:val="44904EBA"/>
    <w:rsid w:val="4490E8B5"/>
    <w:rsid w:val="449E2200"/>
    <w:rsid w:val="449F09DE"/>
    <w:rsid w:val="44AA6E91"/>
    <w:rsid w:val="44AE1A73"/>
    <w:rsid w:val="44B3CED2"/>
    <w:rsid w:val="44B77E91"/>
    <w:rsid w:val="44BB9088"/>
    <w:rsid w:val="44BE9A2D"/>
    <w:rsid w:val="44BFA4DA"/>
    <w:rsid w:val="44C2F352"/>
    <w:rsid w:val="44C38B34"/>
    <w:rsid w:val="44C62B29"/>
    <w:rsid w:val="44D0AB0D"/>
    <w:rsid w:val="44D1A3AB"/>
    <w:rsid w:val="44D31CD8"/>
    <w:rsid w:val="44D4A1D6"/>
    <w:rsid w:val="44D561FD"/>
    <w:rsid w:val="44E2ED05"/>
    <w:rsid w:val="44E30DF2"/>
    <w:rsid w:val="44E38090"/>
    <w:rsid w:val="44E43F30"/>
    <w:rsid w:val="44EC0440"/>
    <w:rsid w:val="44F06615"/>
    <w:rsid w:val="44F2387D"/>
    <w:rsid w:val="44F2A0CD"/>
    <w:rsid w:val="44FA1278"/>
    <w:rsid w:val="44FBFE74"/>
    <w:rsid w:val="44FD2918"/>
    <w:rsid w:val="45024D56"/>
    <w:rsid w:val="450C09E8"/>
    <w:rsid w:val="4512444E"/>
    <w:rsid w:val="45152F78"/>
    <w:rsid w:val="4515803F"/>
    <w:rsid w:val="451B3311"/>
    <w:rsid w:val="4522C4BB"/>
    <w:rsid w:val="4524E2E2"/>
    <w:rsid w:val="45254FC9"/>
    <w:rsid w:val="4529514C"/>
    <w:rsid w:val="452B3149"/>
    <w:rsid w:val="452F900E"/>
    <w:rsid w:val="4532BDFD"/>
    <w:rsid w:val="45358379"/>
    <w:rsid w:val="45362E4E"/>
    <w:rsid w:val="453813F8"/>
    <w:rsid w:val="4539B0FD"/>
    <w:rsid w:val="453E0EDE"/>
    <w:rsid w:val="453E9EAC"/>
    <w:rsid w:val="45490C4C"/>
    <w:rsid w:val="454B38C0"/>
    <w:rsid w:val="4550B55F"/>
    <w:rsid w:val="45532901"/>
    <w:rsid w:val="45594C8A"/>
    <w:rsid w:val="455ADC01"/>
    <w:rsid w:val="455F1AA6"/>
    <w:rsid w:val="45673DDB"/>
    <w:rsid w:val="456A479A"/>
    <w:rsid w:val="456FE8A3"/>
    <w:rsid w:val="45706A90"/>
    <w:rsid w:val="4571BD9E"/>
    <w:rsid w:val="4576B3C8"/>
    <w:rsid w:val="457D1111"/>
    <w:rsid w:val="457F3FDA"/>
    <w:rsid w:val="457F6D0B"/>
    <w:rsid w:val="45815FD4"/>
    <w:rsid w:val="4582F468"/>
    <w:rsid w:val="4584C2E9"/>
    <w:rsid w:val="458BF5CF"/>
    <w:rsid w:val="458ED087"/>
    <w:rsid w:val="459637EA"/>
    <w:rsid w:val="459DA7E1"/>
    <w:rsid w:val="45A559DE"/>
    <w:rsid w:val="45ACFC65"/>
    <w:rsid w:val="45B34EC7"/>
    <w:rsid w:val="45B6B652"/>
    <w:rsid w:val="45BD4602"/>
    <w:rsid w:val="45BF599A"/>
    <w:rsid w:val="45C5C4B2"/>
    <w:rsid w:val="45C8C253"/>
    <w:rsid w:val="45CAC9FD"/>
    <w:rsid w:val="45CE89CD"/>
    <w:rsid w:val="45D15EFF"/>
    <w:rsid w:val="45D7F623"/>
    <w:rsid w:val="45DE68AF"/>
    <w:rsid w:val="45E1EE7B"/>
    <w:rsid w:val="45E22E13"/>
    <w:rsid w:val="45E744BC"/>
    <w:rsid w:val="45EBCAF3"/>
    <w:rsid w:val="45EFD7B7"/>
    <w:rsid w:val="45F357D7"/>
    <w:rsid w:val="45FA4BF0"/>
    <w:rsid w:val="45FFA37E"/>
    <w:rsid w:val="460468CF"/>
    <w:rsid w:val="46111613"/>
    <w:rsid w:val="4616B8CA"/>
    <w:rsid w:val="461B6FBC"/>
    <w:rsid w:val="461B72A5"/>
    <w:rsid w:val="461CED21"/>
    <w:rsid w:val="461EC17F"/>
    <w:rsid w:val="462177BD"/>
    <w:rsid w:val="4621A2EB"/>
    <w:rsid w:val="46273254"/>
    <w:rsid w:val="462D9BE5"/>
    <w:rsid w:val="463D314C"/>
    <w:rsid w:val="464273F2"/>
    <w:rsid w:val="4644A539"/>
    <w:rsid w:val="4646A8F4"/>
    <w:rsid w:val="46481A7B"/>
    <w:rsid w:val="46497922"/>
    <w:rsid w:val="464AA2A3"/>
    <w:rsid w:val="464B3FF6"/>
    <w:rsid w:val="464DB24F"/>
    <w:rsid w:val="465886D0"/>
    <w:rsid w:val="465D5048"/>
    <w:rsid w:val="465F1D1A"/>
    <w:rsid w:val="466069B9"/>
    <w:rsid w:val="466D9EF8"/>
    <w:rsid w:val="4672DE88"/>
    <w:rsid w:val="46810267"/>
    <w:rsid w:val="4684DF9B"/>
    <w:rsid w:val="46915922"/>
    <w:rsid w:val="46979F2B"/>
    <w:rsid w:val="4697CED5"/>
    <w:rsid w:val="469A5F15"/>
    <w:rsid w:val="46A0CABC"/>
    <w:rsid w:val="46A1B796"/>
    <w:rsid w:val="46A33CBD"/>
    <w:rsid w:val="46A48FA4"/>
    <w:rsid w:val="46A4B005"/>
    <w:rsid w:val="46A6E5E1"/>
    <w:rsid w:val="46A78F91"/>
    <w:rsid w:val="46AE796C"/>
    <w:rsid w:val="46AF127B"/>
    <w:rsid w:val="46B76A7F"/>
    <w:rsid w:val="46B8CDA2"/>
    <w:rsid w:val="46BD6AD4"/>
    <w:rsid w:val="46BD6EEF"/>
    <w:rsid w:val="46CA3152"/>
    <w:rsid w:val="46CD0275"/>
    <w:rsid w:val="46D77F12"/>
    <w:rsid w:val="46D8E74E"/>
    <w:rsid w:val="46DFEDCF"/>
    <w:rsid w:val="46E0535B"/>
    <w:rsid w:val="46E1E769"/>
    <w:rsid w:val="46E2FCB3"/>
    <w:rsid w:val="46F120D9"/>
    <w:rsid w:val="46F42C5C"/>
    <w:rsid w:val="46FF3AFE"/>
    <w:rsid w:val="4700F26C"/>
    <w:rsid w:val="4710A0AF"/>
    <w:rsid w:val="4710DAAD"/>
    <w:rsid w:val="47145285"/>
    <w:rsid w:val="4717B09E"/>
    <w:rsid w:val="47190121"/>
    <w:rsid w:val="471B0997"/>
    <w:rsid w:val="471B37BD"/>
    <w:rsid w:val="471FA6DB"/>
    <w:rsid w:val="4722CEAD"/>
    <w:rsid w:val="4727F4E3"/>
    <w:rsid w:val="472845CB"/>
    <w:rsid w:val="472C20CA"/>
    <w:rsid w:val="472EE35F"/>
    <w:rsid w:val="472FB26D"/>
    <w:rsid w:val="4730D4B5"/>
    <w:rsid w:val="4731F2B1"/>
    <w:rsid w:val="4733EA07"/>
    <w:rsid w:val="4738C143"/>
    <w:rsid w:val="473EE2FB"/>
    <w:rsid w:val="4744AAAE"/>
    <w:rsid w:val="47472671"/>
    <w:rsid w:val="4749D6AE"/>
    <w:rsid w:val="4749E8E9"/>
    <w:rsid w:val="47505C6B"/>
    <w:rsid w:val="4759A26F"/>
    <w:rsid w:val="475A054C"/>
    <w:rsid w:val="4765189B"/>
    <w:rsid w:val="4785B8ED"/>
    <w:rsid w:val="4786D647"/>
    <w:rsid w:val="47870585"/>
    <w:rsid w:val="4788AF71"/>
    <w:rsid w:val="478A6D50"/>
    <w:rsid w:val="478D75F9"/>
    <w:rsid w:val="47962C4A"/>
    <w:rsid w:val="479CDE62"/>
    <w:rsid w:val="47A01F28"/>
    <w:rsid w:val="47A3BD00"/>
    <w:rsid w:val="47A7DD91"/>
    <w:rsid w:val="47B20AC9"/>
    <w:rsid w:val="47B4F786"/>
    <w:rsid w:val="47B9BF0F"/>
    <w:rsid w:val="47BDF7B8"/>
    <w:rsid w:val="47C1F95E"/>
    <w:rsid w:val="47C3A998"/>
    <w:rsid w:val="47C981DB"/>
    <w:rsid w:val="47CD9346"/>
    <w:rsid w:val="47D22304"/>
    <w:rsid w:val="47D40A09"/>
    <w:rsid w:val="47D5C1F6"/>
    <w:rsid w:val="47D7A6B9"/>
    <w:rsid w:val="47DBD12D"/>
    <w:rsid w:val="47DCB621"/>
    <w:rsid w:val="47E5075A"/>
    <w:rsid w:val="47EB5C5C"/>
    <w:rsid w:val="47EDEA59"/>
    <w:rsid w:val="47F06E3A"/>
    <w:rsid w:val="47F09BEA"/>
    <w:rsid w:val="47F330C1"/>
    <w:rsid w:val="47F6F3C0"/>
    <w:rsid w:val="47FDBCC1"/>
    <w:rsid w:val="480C492B"/>
    <w:rsid w:val="4815D9AD"/>
    <w:rsid w:val="481C340E"/>
    <w:rsid w:val="481F221D"/>
    <w:rsid w:val="48221036"/>
    <w:rsid w:val="48225AD1"/>
    <w:rsid w:val="4822FCF2"/>
    <w:rsid w:val="4823778C"/>
    <w:rsid w:val="48271487"/>
    <w:rsid w:val="4829FA02"/>
    <w:rsid w:val="482B9DA3"/>
    <w:rsid w:val="4831200D"/>
    <w:rsid w:val="4834DDBD"/>
    <w:rsid w:val="483546B6"/>
    <w:rsid w:val="4839218D"/>
    <w:rsid w:val="4839CE8E"/>
    <w:rsid w:val="483D0316"/>
    <w:rsid w:val="483EECAF"/>
    <w:rsid w:val="483F362A"/>
    <w:rsid w:val="4840BFB8"/>
    <w:rsid w:val="48422E64"/>
    <w:rsid w:val="4846C72D"/>
    <w:rsid w:val="484A49FD"/>
    <w:rsid w:val="484E40B0"/>
    <w:rsid w:val="485997F7"/>
    <w:rsid w:val="485ED812"/>
    <w:rsid w:val="48683AD7"/>
    <w:rsid w:val="486B4490"/>
    <w:rsid w:val="486BD51A"/>
    <w:rsid w:val="4871D01C"/>
    <w:rsid w:val="48725155"/>
    <w:rsid w:val="487280C6"/>
    <w:rsid w:val="48765B0A"/>
    <w:rsid w:val="48777A36"/>
    <w:rsid w:val="487BC3AE"/>
    <w:rsid w:val="487D8AE6"/>
    <w:rsid w:val="4882603C"/>
    <w:rsid w:val="4885A83D"/>
    <w:rsid w:val="48900DC7"/>
    <w:rsid w:val="4899F2F5"/>
    <w:rsid w:val="489C6D02"/>
    <w:rsid w:val="48A1AEB9"/>
    <w:rsid w:val="48A50F33"/>
    <w:rsid w:val="48A6066D"/>
    <w:rsid w:val="48ADBA2E"/>
    <w:rsid w:val="48B67F1D"/>
    <w:rsid w:val="48B99860"/>
    <w:rsid w:val="48C984E9"/>
    <w:rsid w:val="48CB1E52"/>
    <w:rsid w:val="48D0CFAE"/>
    <w:rsid w:val="48D52BEF"/>
    <w:rsid w:val="48D5D93B"/>
    <w:rsid w:val="48D61028"/>
    <w:rsid w:val="48E1643B"/>
    <w:rsid w:val="48E4E8A3"/>
    <w:rsid w:val="48EC2CCC"/>
    <w:rsid w:val="48EE9D1D"/>
    <w:rsid w:val="48EEDF33"/>
    <w:rsid w:val="48F012AA"/>
    <w:rsid w:val="48F55792"/>
    <w:rsid w:val="48F65363"/>
    <w:rsid w:val="48FCB89D"/>
    <w:rsid w:val="48FD7AD3"/>
    <w:rsid w:val="49085F89"/>
    <w:rsid w:val="49112A8A"/>
    <w:rsid w:val="4911ACD8"/>
    <w:rsid w:val="4917B70D"/>
    <w:rsid w:val="491B9687"/>
    <w:rsid w:val="491E3E59"/>
    <w:rsid w:val="49215E6F"/>
    <w:rsid w:val="4922949F"/>
    <w:rsid w:val="4922E0BF"/>
    <w:rsid w:val="4923D75B"/>
    <w:rsid w:val="49247259"/>
    <w:rsid w:val="4928A867"/>
    <w:rsid w:val="4929B36A"/>
    <w:rsid w:val="492D5E97"/>
    <w:rsid w:val="492D6EDC"/>
    <w:rsid w:val="4938426B"/>
    <w:rsid w:val="49396327"/>
    <w:rsid w:val="493A49A1"/>
    <w:rsid w:val="4940FEDD"/>
    <w:rsid w:val="4943C8A6"/>
    <w:rsid w:val="49455B58"/>
    <w:rsid w:val="49463D88"/>
    <w:rsid w:val="494C84B9"/>
    <w:rsid w:val="49548925"/>
    <w:rsid w:val="4955087C"/>
    <w:rsid w:val="49602E6E"/>
    <w:rsid w:val="49620031"/>
    <w:rsid w:val="49624C56"/>
    <w:rsid w:val="4962C581"/>
    <w:rsid w:val="49656837"/>
    <w:rsid w:val="49666C23"/>
    <w:rsid w:val="49681442"/>
    <w:rsid w:val="49696053"/>
    <w:rsid w:val="496B316F"/>
    <w:rsid w:val="496D8A1B"/>
    <w:rsid w:val="496E1C94"/>
    <w:rsid w:val="496F3402"/>
    <w:rsid w:val="4974A023"/>
    <w:rsid w:val="49768CFC"/>
    <w:rsid w:val="49769169"/>
    <w:rsid w:val="49795CE7"/>
    <w:rsid w:val="497C003F"/>
    <w:rsid w:val="497EAE40"/>
    <w:rsid w:val="49856CF3"/>
    <w:rsid w:val="4987879C"/>
    <w:rsid w:val="4987D5CA"/>
    <w:rsid w:val="498EAD61"/>
    <w:rsid w:val="49954DE9"/>
    <w:rsid w:val="49992186"/>
    <w:rsid w:val="499D43C2"/>
    <w:rsid w:val="49A321CB"/>
    <w:rsid w:val="49ADDA58"/>
    <w:rsid w:val="49AFD187"/>
    <w:rsid w:val="49B02597"/>
    <w:rsid w:val="49B160C1"/>
    <w:rsid w:val="49B1A8C2"/>
    <w:rsid w:val="49B25C2D"/>
    <w:rsid w:val="49B87A83"/>
    <w:rsid w:val="49BBFD7D"/>
    <w:rsid w:val="49C17D37"/>
    <w:rsid w:val="49C20A71"/>
    <w:rsid w:val="49C323D0"/>
    <w:rsid w:val="49C3829B"/>
    <w:rsid w:val="49C76DD4"/>
    <w:rsid w:val="49CD3DBA"/>
    <w:rsid w:val="49CEE072"/>
    <w:rsid w:val="49CFAF48"/>
    <w:rsid w:val="49D211B2"/>
    <w:rsid w:val="49D38DF4"/>
    <w:rsid w:val="49DE7871"/>
    <w:rsid w:val="49E74FC1"/>
    <w:rsid w:val="49F07FC6"/>
    <w:rsid w:val="49FA0F30"/>
    <w:rsid w:val="4A0AD682"/>
    <w:rsid w:val="4A1336AF"/>
    <w:rsid w:val="4A1B49B2"/>
    <w:rsid w:val="4A200746"/>
    <w:rsid w:val="4A29FDDD"/>
    <w:rsid w:val="4A35E786"/>
    <w:rsid w:val="4A35EE5D"/>
    <w:rsid w:val="4A373AE9"/>
    <w:rsid w:val="4A3D8F7B"/>
    <w:rsid w:val="4A3DE8B6"/>
    <w:rsid w:val="4A457DB3"/>
    <w:rsid w:val="4A48F2AA"/>
    <w:rsid w:val="4A49C0EC"/>
    <w:rsid w:val="4A4CE874"/>
    <w:rsid w:val="4A4DEDBC"/>
    <w:rsid w:val="4A52C0F4"/>
    <w:rsid w:val="4A5D1025"/>
    <w:rsid w:val="4A6050FD"/>
    <w:rsid w:val="4A687577"/>
    <w:rsid w:val="4A69C4BF"/>
    <w:rsid w:val="4A6B54A4"/>
    <w:rsid w:val="4A6B592E"/>
    <w:rsid w:val="4A6F5D4D"/>
    <w:rsid w:val="4A739ABB"/>
    <w:rsid w:val="4A7474ED"/>
    <w:rsid w:val="4A84A8DE"/>
    <w:rsid w:val="4A84CC70"/>
    <w:rsid w:val="4A877AEE"/>
    <w:rsid w:val="4A884031"/>
    <w:rsid w:val="4A89B7D8"/>
    <w:rsid w:val="4A8AF133"/>
    <w:rsid w:val="4A8E3FF8"/>
    <w:rsid w:val="4A8E6E88"/>
    <w:rsid w:val="4A9284D4"/>
    <w:rsid w:val="4A999B2F"/>
    <w:rsid w:val="4A9E423D"/>
    <w:rsid w:val="4A9E8D65"/>
    <w:rsid w:val="4A9F92AC"/>
    <w:rsid w:val="4AA8386C"/>
    <w:rsid w:val="4AAD10DE"/>
    <w:rsid w:val="4AB930B4"/>
    <w:rsid w:val="4AB961E3"/>
    <w:rsid w:val="4AC3C3D4"/>
    <w:rsid w:val="4AC478C8"/>
    <w:rsid w:val="4AC79AFD"/>
    <w:rsid w:val="4ADAD0ED"/>
    <w:rsid w:val="4ADE5D53"/>
    <w:rsid w:val="4AE20B4B"/>
    <w:rsid w:val="4AE89F9E"/>
    <w:rsid w:val="4AEE553B"/>
    <w:rsid w:val="4AEFEA21"/>
    <w:rsid w:val="4AF6A3E9"/>
    <w:rsid w:val="4AF6ADE3"/>
    <w:rsid w:val="4AFAC278"/>
    <w:rsid w:val="4B0124F8"/>
    <w:rsid w:val="4B0A8D1C"/>
    <w:rsid w:val="4B13C007"/>
    <w:rsid w:val="4B1BB009"/>
    <w:rsid w:val="4B1C7218"/>
    <w:rsid w:val="4B235F9B"/>
    <w:rsid w:val="4B2468B5"/>
    <w:rsid w:val="4B257FF4"/>
    <w:rsid w:val="4B335054"/>
    <w:rsid w:val="4B39D537"/>
    <w:rsid w:val="4B464FAB"/>
    <w:rsid w:val="4B515E48"/>
    <w:rsid w:val="4B5929CA"/>
    <w:rsid w:val="4B5B7522"/>
    <w:rsid w:val="4B66E9DA"/>
    <w:rsid w:val="4B683666"/>
    <w:rsid w:val="4B6AB0D3"/>
    <w:rsid w:val="4B6D5155"/>
    <w:rsid w:val="4B775AC7"/>
    <w:rsid w:val="4B77B8F3"/>
    <w:rsid w:val="4B78E39A"/>
    <w:rsid w:val="4B7D8360"/>
    <w:rsid w:val="4B81C397"/>
    <w:rsid w:val="4B859191"/>
    <w:rsid w:val="4B86F8EB"/>
    <w:rsid w:val="4B87AC0A"/>
    <w:rsid w:val="4B8E0EA6"/>
    <w:rsid w:val="4B8F7F63"/>
    <w:rsid w:val="4B9E1410"/>
    <w:rsid w:val="4B9F7795"/>
    <w:rsid w:val="4BA34116"/>
    <w:rsid w:val="4BA6ECBB"/>
    <w:rsid w:val="4BA75CDE"/>
    <w:rsid w:val="4BB0106E"/>
    <w:rsid w:val="4BBA7A62"/>
    <w:rsid w:val="4BBB59F7"/>
    <w:rsid w:val="4BBE095E"/>
    <w:rsid w:val="4BBFB390"/>
    <w:rsid w:val="4BC1C130"/>
    <w:rsid w:val="4BC1E73A"/>
    <w:rsid w:val="4BC2D1E5"/>
    <w:rsid w:val="4BCB2826"/>
    <w:rsid w:val="4BCCA39C"/>
    <w:rsid w:val="4BCD2FAD"/>
    <w:rsid w:val="4BE02FC1"/>
    <w:rsid w:val="4BE24834"/>
    <w:rsid w:val="4BE37F5B"/>
    <w:rsid w:val="4BE51752"/>
    <w:rsid w:val="4BEE7998"/>
    <w:rsid w:val="4BF1D245"/>
    <w:rsid w:val="4BF1FE23"/>
    <w:rsid w:val="4BF272C0"/>
    <w:rsid w:val="4BF7E5FC"/>
    <w:rsid w:val="4BF879F3"/>
    <w:rsid w:val="4BF89B4C"/>
    <w:rsid w:val="4BFD8384"/>
    <w:rsid w:val="4C00A30B"/>
    <w:rsid w:val="4C02F559"/>
    <w:rsid w:val="4C0303E7"/>
    <w:rsid w:val="4C03AF2A"/>
    <w:rsid w:val="4C04ED86"/>
    <w:rsid w:val="4C050F44"/>
    <w:rsid w:val="4C064DD6"/>
    <w:rsid w:val="4C07B1CD"/>
    <w:rsid w:val="4C090C46"/>
    <w:rsid w:val="4C09A56D"/>
    <w:rsid w:val="4C0D067B"/>
    <w:rsid w:val="4C0E6972"/>
    <w:rsid w:val="4C1586BD"/>
    <w:rsid w:val="4C1C2E08"/>
    <w:rsid w:val="4C1C83FB"/>
    <w:rsid w:val="4C206E55"/>
    <w:rsid w:val="4C20D9D0"/>
    <w:rsid w:val="4C22F5B5"/>
    <w:rsid w:val="4C286FF9"/>
    <w:rsid w:val="4C29116D"/>
    <w:rsid w:val="4C2C3292"/>
    <w:rsid w:val="4C2EC9B9"/>
    <w:rsid w:val="4C310E76"/>
    <w:rsid w:val="4C341424"/>
    <w:rsid w:val="4C3C761A"/>
    <w:rsid w:val="4C3CDFD6"/>
    <w:rsid w:val="4C3FCAF6"/>
    <w:rsid w:val="4C422B9B"/>
    <w:rsid w:val="4C433F48"/>
    <w:rsid w:val="4C46593D"/>
    <w:rsid w:val="4C467762"/>
    <w:rsid w:val="4C468994"/>
    <w:rsid w:val="4C46A2E6"/>
    <w:rsid w:val="4C5822C3"/>
    <w:rsid w:val="4C58FDB0"/>
    <w:rsid w:val="4C5AA517"/>
    <w:rsid w:val="4C5EC092"/>
    <w:rsid w:val="4C6C8B8C"/>
    <w:rsid w:val="4C6C9260"/>
    <w:rsid w:val="4C6D0BF7"/>
    <w:rsid w:val="4C7905EF"/>
    <w:rsid w:val="4C7D760F"/>
    <w:rsid w:val="4C800D87"/>
    <w:rsid w:val="4C81C18D"/>
    <w:rsid w:val="4C83C90E"/>
    <w:rsid w:val="4C85FE35"/>
    <w:rsid w:val="4C877FA4"/>
    <w:rsid w:val="4C8A2523"/>
    <w:rsid w:val="4C97E26E"/>
    <w:rsid w:val="4C9DE7EC"/>
    <w:rsid w:val="4CA23525"/>
    <w:rsid w:val="4CA7F82E"/>
    <w:rsid w:val="4CAA8F58"/>
    <w:rsid w:val="4CAE0141"/>
    <w:rsid w:val="4CB2996B"/>
    <w:rsid w:val="4CC151AC"/>
    <w:rsid w:val="4CC5882C"/>
    <w:rsid w:val="4CC7AEEF"/>
    <w:rsid w:val="4CCD3FE1"/>
    <w:rsid w:val="4CCF30F4"/>
    <w:rsid w:val="4CCFDA75"/>
    <w:rsid w:val="4CCFEEEF"/>
    <w:rsid w:val="4CD03C6A"/>
    <w:rsid w:val="4CD2D364"/>
    <w:rsid w:val="4CD6A3FF"/>
    <w:rsid w:val="4CDCF218"/>
    <w:rsid w:val="4CE0EFBC"/>
    <w:rsid w:val="4CE11047"/>
    <w:rsid w:val="4CE4110B"/>
    <w:rsid w:val="4CEC8271"/>
    <w:rsid w:val="4CF6B99E"/>
    <w:rsid w:val="4CF87B70"/>
    <w:rsid w:val="4CFB582B"/>
    <w:rsid w:val="4CFC8B10"/>
    <w:rsid w:val="4CFF1137"/>
    <w:rsid w:val="4D02E48A"/>
    <w:rsid w:val="4D0406C7"/>
    <w:rsid w:val="4D0B4778"/>
    <w:rsid w:val="4D0F5D79"/>
    <w:rsid w:val="4D0FB7F0"/>
    <w:rsid w:val="4D102D54"/>
    <w:rsid w:val="4D121AC9"/>
    <w:rsid w:val="4D17C98D"/>
    <w:rsid w:val="4D1FCCDA"/>
    <w:rsid w:val="4D1FF966"/>
    <w:rsid w:val="4D27F38A"/>
    <w:rsid w:val="4D2C75AB"/>
    <w:rsid w:val="4D30F13A"/>
    <w:rsid w:val="4D35A473"/>
    <w:rsid w:val="4D36E07E"/>
    <w:rsid w:val="4D3D7C79"/>
    <w:rsid w:val="4D3DF5B0"/>
    <w:rsid w:val="4D44FED6"/>
    <w:rsid w:val="4D4A190F"/>
    <w:rsid w:val="4D4C6BF2"/>
    <w:rsid w:val="4D572496"/>
    <w:rsid w:val="4D5A8D84"/>
    <w:rsid w:val="4D5FDDC8"/>
    <w:rsid w:val="4D61E4C8"/>
    <w:rsid w:val="4D6F96B1"/>
    <w:rsid w:val="4D72665B"/>
    <w:rsid w:val="4D73B031"/>
    <w:rsid w:val="4D7654B9"/>
    <w:rsid w:val="4D7F0FF5"/>
    <w:rsid w:val="4D80E029"/>
    <w:rsid w:val="4D833917"/>
    <w:rsid w:val="4D8474C0"/>
    <w:rsid w:val="4D873328"/>
    <w:rsid w:val="4D879722"/>
    <w:rsid w:val="4D903296"/>
    <w:rsid w:val="4D90C7F9"/>
    <w:rsid w:val="4D910B84"/>
    <w:rsid w:val="4D94452D"/>
    <w:rsid w:val="4D957B91"/>
    <w:rsid w:val="4D9645D7"/>
    <w:rsid w:val="4DABF2A8"/>
    <w:rsid w:val="4DB0ECDF"/>
    <w:rsid w:val="4DB296BA"/>
    <w:rsid w:val="4DB4A778"/>
    <w:rsid w:val="4DB7AE3A"/>
    <w:rsid w:val="4DBCA493"/>
    <w:rsid w:val="4DC1DEBC"/>
    <w:rsid w:val="4DCC7D62"/>
    <w:rsid w:val="4DD3A8F8"/>
    <w:rsid w:val="4DD9FA6B"/>
    <w:rsid w:val="4DDAE912"/>
    <w:rsid w:val="4DE38C41"/>
    <w:rsid w:val="4DECE20C"/>
    <w:rsid w:val="4DED5A59"/>
    <w:rsid w:val="4DEFA730"/>
    <w:rsid w:val="4DF2C7DA"/>
    <w:rsid w:val="4E051E75"/>
    <w:rsid w:val="4E08DC58"/>
    <w:rsid w:val="4E17D545"/>
    <w:rsid w:val="4E188E49"/>
    <w:rsid w:val="4E2037DB"/>
    <w:rsid w:val="4E20890C"/>
    <w:rsid w:val="4E244393"/>
    <w:rsid w:val="4E245ADC"/>
    <w:rsid w:val="4E2F74A3"/>
    <w:rsid w:val="4E321836"/>
    <w:rsid w:val="4E33320D"/>
    <w:rsid w:val="4E3CD661"/>
    <w:rsid w:val="4E439590"/>
    <w:rsid w:val="4E46976D"/>
    <w:rsid w:val="4E47C61D"/>
    <w:rsid w:val="4E49096C"/>
    <w:rsid w:val="4E4AED4B"/>
    <w:rsid w:val="4E4B7A0F"/>
    <w:rsid w:val="4E573EA5"/>
    <w:rsid w:val="4E5A3638"/>
    <w:rsid w:val="4E5E0CF1"/>
    <w:rsid w:val="4E628F58"/>
    <w:rsid w:val="4E6291CD"/>
    <w:rsid w:val="4E6629C0"/>
    <w:rsid w:val="4E68B1C7"/>
    <w:rsid w:val="4E774B2C"/>
    <w:rsid w:val="4E78CB0C"/>
    <w:rsid w:val="4E89B85D"/>
    <w:rsid w:val="4E8D5135"/>
    <w:rsid w:val="4E9B5861"/>
    <w:rsid w:val="4E9F5178"/>
    <w:rsid w:val="4EA04F32"/>
    <w:rsid w:val="4EB07EA4"/>
    <w:rsid w:val="4EB3C4C0"/>
    <w:rsid w:val="4EBE9A76"/>
    <w:rsid w:val="4EBF9718"/>
    <w:rsid w:val="4EC26CA3"/>
    <w:rsid w:val="4EC2A111"/>
    <w:rsid w:val="4EC60B36"/>
    <w:rsid w:val="4ED03392"/>
    <w:rsid w:val="4ED10C27"/>
    <w:rsid w:val="4ED6C313"/>
    <w:rsid w:val="4ED773F8"/>
    <w:rsid w:val="4EDB045E"/>
    <w:rsid w:val="4EDB09B8"/>
    <w:rsid w:val="4EDC88DD"/>
    <w:rsid w:val="4EE31977"/>
    <w:rsid w:val="4EE37557"/>
    <w:rsid w:val="4EE47121"/>
    <w:rsid w:val="4EE8430E"/>
    <w:rsid w:val="4EEB945C"/>
    <w:rsid w:val="4EEE24EE"/>
    <w:rsid w:val="4EF1B7B9"/>
    <w:rsid w:val="4EF1D24E"/>
    <w:rsid w:val="4EF1E7E6"/>
    <w:rsid w:val="4EF2FAB9"/>
    <w:rsid w:val="4EF47393"/>
    <w:rsid w:val="4EF97913"/>
    <w:rsid w:val="4EFB60A2"/>
    <w:rsid w:val="4EFCCFA5"/>
    <w:rsid w:val="4EFFD342"/>
    <w:rsid w:val="4F0BB369"/>
    <w:rsid w:val="4F0BCB73"/>
    <w:rsid w:val="4F126DC2"/>
    <w:rsid w:val="4F20FBB4"/>
    <w:rsid w:val="4F2464BE"/>
    <w:rsid w:val="4F2ADBD1"/>
    <w:rsid w:val="4F3311AF"/>
    <w:rsid w:val="4F3BC5AC"/>
    <w:rsid w:val="4F44B8D9"/>
    <w:rsid w:val="4F481351"/>
    <w:rsid w:val="4F4B6269"/>
    <w:rsid w:val="4F519844"/>
    <w:rsid w:val="4F5695C7"/>
    <w:rsid w:val="4F5F1DF6"/>
    <w:rsid w:val="4F5F3680"/>
    <w:rsid w:val="4F6507D5"/>
    <w:rsid w:val="4F6894BE"/>
    <w:rsid w:val="4F6BA53B"/>
    <w:rsid w:val="4F6D0F15"/>
    <w:rsid w:val="4F6F427C"/>
    <w:rsid w:val="4F747201"/>
    <w:rsid w:val="4F74B750"/>
    <w:rsid w:val="4F767A76"/>
    <w:rsid w:val="4F7869A3"/>
    <w:rsid w:val="4F792614"/>
    <w:rsid w:val="4F7AA5B3"/>
    <w:rsid w:val="4F7B6644"/>
    <w:rsid w:val="4F9144AD"/>
    <w:rsid w:val="4F935634"/>
    <w:rsid w:val="4F93F427"/>
    <w:rsid w:val="4F9AC2F9"/>
    <w:rsid w:val="4FA0A51F"/>
    <w:rsid w:val="4FA5E96B"/>
    <w:rsid w:val="4FAA01E9"/>
    <w:rsid w:val="4FAB6669"/>
    <w:rsid w:val="4FB2D53D"/>
    <w:rsid w:val="4FB3A5A6"/>
    <w:rsid w:val="4FB49CDC"/>
    <w:rsid w:val="4FBA5EE2"/>
    <w:rsid w:val="4FBB3F95"/>
    <w:rsid w:val="4FBCBF1C"/>
    <w:rsid w:val="4FBDCA0C"/>
    <w:rsid w:val="4FC48028"/>
    <w:rsid w:val="4FC5662F"/>
    <w:rsid w:val="4FC612AB"/>
    <w:rsid w:val="4FC82E56"/>
    <w:rsid w:val="4FC88425"/>
    <w:rsid w:val="4FC8F2F7"/>
    <w:rsid w:val="4FD0C6D2"/>
    <w:rsid w:val="4FD4CE9B"/>
    <w:rsid w:val="4FE51947"/>
    <w:rsid w:val="4FE56345"/>
    <w:rsid w:val="4FE6D8A4"/>
    <w:rsid w:val="4FF115EA"/>
    <w:rsid w:val="4FF91823"/>
    <w:rsid w:val="4FFAFA26"/>
    <w:rsid w:val="5005C8B7"/>
    <w:rsid w:val="500F3B33"/>
    <w:rsid w:val="5011A699"/>
    <w:rsid w:val="5012E713"/>
    <w:rsid w:val="501B4C12"/>
    <w:rsid w:val="5021F97C"/>
    <w:rsid w:val="5024B793"/>
    <w:rsid w:val="502520BF"/>
    <w:rsid w:val="50264385"/>
    <w:rsid w:val="502A9B34"/>
    <w:rsid w:val="502CFD7B"/>
    <w:rsid w:val="5032E92B"/>
    <w:rsid w:val="50341056"/>
    <w:rsid w:val="503C3F2E"/>
    <w:rsid w:val="503CC7D4"/>
    <w:rsid w:val="503E5792"/>
    <w:rsid w:val="5040AAD8"/>
    <w:rsid w:val="50442511"/>
    <w:rsid w:val="50477905"/>
    <w:rsid w:val="50483F18"/>
    <w:rsid w:val="504C208F"/>
    <w:rsid w:val="504E7515"/>
    <w:rsid w:val="504F00C6"/>
    <w:rsid w:val="5051AEEE"/>
    <w:rsid w:val="5056AC7B"/>
    <w:rsid w:val="5060A7FF"/>
    <w:rsid w:val="5064F93C"/>
    <w:rsid w:val="50654B47"/>
    <w:rsid w:val="5065FE61"/>
    <w:rsid w:val="506DE376"/>
    <w:rsid w:val="507322A7"/>
    <w:rsid w:val="50734459"/>
    <w:rsid w:val="50775A9F"/>
    <w:rsid w:val="507823A0"/>
    <w:rsid w:val="5081C9A2"/>
    <w:rsid w:val="5088654D"/>
    <w:rsid w:val="508B4872"/>
    <w:rsid w:val="508F3A9C"/>
    <w:rsid w:val="5095B2DA"/>
    <w:rsid w:val="5098A7B4"/>
    <w:rsid w:val="50B3D197"/>
    <w:rsid w:val="50B535E9"/>
    <w:rsid w:val="50B7230E"/>
    <w:rsid w:val="50B749DA"/>
    <w:rsid w:val="50BA7EE8"/>
    <w:rsid w:val="50BC20F2"/>
    <w:rsid w:val="50BC8AA0"/>
    <w:rsid w:val="50BE1035"/>
    <w:rsid w:val="50C94510"/>
    <w:rsid w:val="50C9EB53"/>
    <w:rsid w:val="50CB1D72"/>
    <w:rsid w:val="50CC3986"/>
    <w:rsid w:val="50CE13BB"/>
    <w:rsid w:val="50CE6F44"/>
    <w:rsid w:val="50D09323"/>
    <w:rsid w:val="50D2D42C"/>
    <w:rsid w:val="50D51031"/>
    <w:rsid w:val="50DA7930"/>
    <w:rsid w:val="50DC7E30"/>
    <w:rsid w:val="50DD2618"/>
    <w:rsid w:val="50DEC5E5"/>
    <w:rsid w:val="50E2AEF3"/>
    <w:rsid w:val="50E36245"/>
    <w:rsid w:val="50E39053"/>
    <w:rsid w:val="50F0EE24"/>
    <w:rsid w:val="50F17915"/>
    <w:rsid w:val="50F1C90A"/>
    <w:rsid w:val="5100DF48"/>
    <w:rsid w:val="51026813"/>
    <w:rsid w:val="5105B542"/>
    <w:rsid w:val="51086A4A"/>
    <w:rsid w:val="5108E5BB"/>
    <w:rsid w:val="510FBD84"/>
    <w:rsid w:val="5111466F"/>
    <w:rsid w:val="51124B03"/>
    <w:rsid w:val="51131059"/>
    <w:rsid w:val="5117AD47"/>
    <w:rsid w:val="5118DE5D"/>
    <w:rsid w:val="512162BD"/>
    <w:rsid w:val="5125BD30"/>
    <w:rsid w:val="5129D885"/>
    <w:rsid w:val="512D20F0"/>
    <w:rsid w:val="512D5080"/>
    <w:rsid w:val="512DD911"/>
    <w:rsid w:val="51311A77"/>
    <w:rsid w:val="51314315"/>
    <w:rsid w:val="514504EE"/>
    <w:rsid w:val="5145489E"/>
    <w:rsid w:val="5149BE33"/>
    <w:rsid w:val="5150C302"/>
    <w:rsid w:val="51539BC8"/>
    <w:rsid w:val="5153C84B"/>
    <w:rsid w:val="51568542"/>
    <w:rsid w:val="51588F7D"/>
    <w:rsid w:val="515A3D78"/>
    <w:rsid w:val="515B7F23"/>
    <w:rsid w:val="515CF800"/>
    <w:rsid w:val="515E239C"/>
    <w:rsid w:val="515E2EEF"/>
    <w:rsid w:val="51656F55"/>
    <w:rsid w:val="51685336"/>
    <w:rsid w:val="516A33CA"/>
    <w:rsid w:val="5170972F"/>
    <w:rsid w:val="517234AE"/>
    <w:rsid w:val="5176E657"/>
    <w:rsid w:val="517907B6"/>
    <w:rsid w:val="517A10C5"/>
    <w:rsid w:val="517A8E62"/>
    <w:rsid w:val="5182A396"/>
    <w:rsid w:val="51881091"/>
    <w:rsid w:val="518A0843"/>
    <w:rsid w:val="5193144D"/>
    <w:rsid w:val="5194A39E"/>
    <w:rsid w:val="5195EA7B"/>
    <w:rsid w:val="5198C7CD"/>
    <w:rsid w:val="519B640F"/>
    <w:rsid w:val="51A08378"/>
    <w:rsid w:val="51A08391"/>
    <w:rsid w:val="51A7FE01"/>
    <w:rsid w:val="51A8FFAE"/>
    <w:rsid w:val="51AF15C3"/>
    <w:rsid w:val="51B3BC61"/>
    <w:rsid w:val="51B962EF"/>
    <w:rsid w:val="51C04BC1"/>
    <w:rsid w:val="51C06202"/>
    <w:rsid w:val="51C57AB0"/>
    <w:rsid w:val="51C7E99C"/>
    <w:rsid w:val="51CB8C69"/>
    <w:rsid w:val="51D250C5"/>
    <w:rsid w:val="51D29640"/>
    <w:rsid w:val="51D2D92C"/>
    <w:rsid w:val="51D47DC2"/>
    <w:rsid w:val="51D74816"/>
    <w:rsid w:val="51DCF667"/>
    <w:rsid w:val="51DF81AD"/>
    <w:rsid w:val="51EABB58"/>
    <w:rsid w:val="51EBE484"/>
    <w:rsid w:val="51EC1F84"/>
    <w:rsid w:val="51ECE806"/>
    <w:rsid w:val="51EFEC90"/>
    <w:rsid w:val="51F1A2C2"/>
    <w:rsid w:val="51F4DF9B"/>
    <w:rsid w:val="51FE1378"/>
    <w:rsid w:val="51FE64C1"/>
    <w:rsid w:val="5207D454"/>
    <w:rsid w:val="5209F397"/>
    <w:rsid w:val="5214A67B"/>
    <w:rsid w:val="521C4C68"/>
    <w:rsid w:val="521F9DD1"/>
    <w:rsid w:val="5229D638"/>
    <w:rsid w:val="522AFFB2"/>
    <w:rsid w:val="522B3FCD"/>
    <w:rsid w:val="522BF0B4"/>
    <w:rsid w:val="5232881F"/>
    <w:rsid w:val="52331009"/>
    <w:rsid w:val="523699CD"/>
    <w:rsid w:val="52423332"/>
    <w:rsid w:val="52423E57"/>
    <w:rsid w:val="5246F75D"/>
    <w:rsid w:val="5251C91B"/>
    <w:rsid w:val="5258921B"/>
    <w:rsid w:val="5259FCF1"/>
    <w:rsid w:val="525BA4A8"/>
    <w:rsid w:val="52656395"/>
    <w:rsid w:val="5268387F"/>
    <w:rsid w:val="52725DC7"/>
    <w:rsid w:val="52749071"/>
    <w:rsid w:val="5278CB3B"/>
    <w:rsid w:val="527AA27E"/>
    <w:rsid w:val="527B1E27"/>
    <w:rsid w:val="527BE071"/>
    <w:rsid w:val="52822FCE"/>
    <w:rsid w:val="52849967"/>
    <w:rsid w:val="5289C932"/>
    <w:rsid w:val="528DFE8B"/>
    <w:rsid w:val="528FB0C9"/>
    <w:rsid w:val="52947F93"/>
    <w:rsid w:val="52950DF7"/>
    <w:rsid w:val="529D03A1"/>
    <w:rsid w:val="529F4E10"/>
    <w:rsid w:val="52B5ED87"/>
    <w:rsid w:val="52C3F424"/>
    <w:rsid w:val="52C6A861"/>
    <w:rsid w:val="52CEBB1D"/>
    <w:rsid w:val="52DC9E69"/>
    <w:rsid w:val="52DF602B"/>
    <w:rsid w:val="52EACCEE"/>
    <w:rsid w:val="52F3E618"/>
    <w:rsid w:val="52F42E4E"/>
    <w:rsid w:val="52FA94BE"/>
    <w:rsid w:val="52FABBDE"/>
    <w:rsid w:val="52FE99D0"/>
    <w:rsid w:val="53016FE3"/>
    <w:rsid w:val="5303F7E6"/>
    <w:rsid w:val="5304030B"/>
    <w:rsid w:val="5307E991"/>
    <w:rsid w:val="530A632B"/>
    <w:rsid w:val="530AA35C"/>
    <w:rsid w:val="5310A634"/>
    <w:rsid w:val="53132BD8"/>
    <w:rsid w:val="53153A6E"/>
    <w:rsid w:val="531E384B"/>
    <w:rsid w:val="532188AA"/>
    <w:rsid w:val="53232B95"/>
    <w:rsid w:val="532DE7E3"/>
    <w:rsid w:val="53329FF0"/>
    <w:rsid w:val="5334792D"/>
    <w:rsid w:val="5334982E"/>
    <w:rsid w:val="5338F4DC"/>
    <w:rsid w:val="533DC0FB"/>
    <w:rsid w:val="533EB717"/>
    <w:rsid w:val="53415BB7"/>
    <w:rsid w:val="53499C5C"/>
    <w:rsid w:val="534D4DCE"/>
    <w:rsid w:val="534FC346"/>
    <w:rsid w:val="5353BDA8"/>
    <w:rsid w:val="53589CC5"/>
    <w:rsid w:val="535948C8"/>
    <w:rsid w:val="535B5407"/>
    <w:rsid w:val="535C557F"/>
    <w:rsid w:val="53628E17"/>
    <w:rsid w:val="536BC7A5"/>
    <w:rsid w:val="536D7133"/>
    <w:rsid w:val="536E1A65"/>
    <w:rsid w:val="536F4E20"/>
    <w:rsid w:val="53700EC7"/>
    <w:rsid w:val="53769108"/>
    <w:rsid w:val="5376D4EC"/>
    <w:rsid w:val="53777B19"/>
    <w:rsid w:val="537B1145"/>
    <w:rsid w:val="5383F83C"/>
    <w:rsid w:val="5384F507"/>
    <w:rsid w:val="538B61A4"/>
    <w:rsid w:val="53952BF0"/>
    <w:rsid w:val="53981D7E"/>
    <w:rsid w:val="53A29B44"/>
    <w:rsid w:val="53B04A2A"/>
    <w:rsid w:val="53B6E64B"/>
    <w:rsid w:val="53B9F970"/>
    <w:rsid w:val="53BBB216"/>
    <w:rsid w:val="53C18501"/>
    <w:rsid w:val="53C21171"/>
    <w:rsid w:val="53C358BB"/>
    <w:rsid w:val="53C85ED5"/>
    <w:rsid w:val="53CF53E9"/>
    <w:rsid w:val="53CFA444"/>
    <w:rsid w:val="53DF7A66"/>
    <w:rsid w:val="53E4C96A"/>
    <w:rsid w:val="53E825B3"/>
    <w:rsid w:val="53EAE6C4"/>
    <w:rsid w:val="53EBC778"/>
    <w:rsid w:val="53EC4401"/>
    <w:rsid w:val="53EE171E"/>
    <w:rsid w:val="53EE7173"/>
    <w:rsid w:val="53F03022"/>
    <w:rsid w:val="53F09735"/>
    <w:rsid w:val="53F52FAA"/>
    <w:rsid w:val="53FD7B13"/>
    <w:rsid w:val="5402E868"/>
    <w:rsid w:val="54040D70"/>
    <w:rsid w:val="540F93C6"/>
    <w:rsid w:val="54105E20"/>
    <w:rsid w:val="541236EA"/>
    <w:rsid w:val="54185E67"/>
    <w:rsid w:val="541FC49F"/>
    <w:rsid w:val="5428801A"/>
    <w:rsid w:val="542BBB60"/>
    <w:rsid w:val="543257B5"/>
    <w:rsid w:val="543EE343"/>
    <w:rsid w:val="54409D73"/>
    <w:rsid w:val="5441BB7B"/>
    <w:rsid w:val="5446CA93"/>
    <w:rsid w:val="5451A361"/>
    <w:rsid w:val="5452BDC6"/>
    <w:rsid w:val="545ADFAB"/>
    <w:rsid w:val="5470D9DC"/>
    <w:rsid w:val="5471432B"/>
    <w:rsid w:val="54728A6A"/>
    <w:rsid w:val="5473EDF2"/>
    <w:rsid w:val="5474CA3E"/>
    <w:rsid w:val="5477B2BA"/>
    <w:rsid w:val="547917F6"/>
    <w:rsid w:val="547E6DEF"/>
    <w:rsid w:val="54807F99"/>
    <w:rsid w:val="54854CF1"/>
    <w:rsid w:val="5486E159"/>
    <w:rsid w:val="54875C28"/>
    <w:rsid w:val="54887C61"/>
    <w:rsid w:val="548CEC44"/>
    <w:rsid w:val="548D3E75"/>
    <w:rsid w:val="548FFC3B"/>
    <w:rsid w:val="5499BF41"/>
    <w:rsid w:val="549EE5DC"/>
    <w:rsid w:val="54A03530"/>
    <w:rsid w:val="54A5663C"/>
    <w:rsid w:val="54A7E9BD"/>
    <w:rsid w:val="54A95FCD"/>
    <w:rsid w:val="54AE5EA0"/>
    <w:rsid w:val="54B2EDDA"/>
    <w:rsid w:val="54B64105"/>
    <w:rsid w:val="54BD91CE"/>
    <w:rsid w:val="54BF1A9F"/>
    <w:rsid w:val="54C08366"/>
    <w:rsid w:val="54C6CCA7"/>
    <w:rsid w:val="54CD2394"/>
    <w:rsid w:val="54D2B68C"/>
    <w:rsid w:val="54DEF987"/>
    <w:rsid w:val="54DFCB8F"/>
    <w:rsid w:val="54E76751"/>
    <w:rsid w:val="54E9DE56"/>
    <w:rsid w:val="54EAC23A"/>
    <w:rsid w:val="54ED31F1"/>
    <w:rsid w:val="54F83FEA"/>
    <w:rsid w:val="55008C6D"/>
    <w:rsid w:val="55010156"/>
    <w:rsid w:val="5504F3B4"/>
    <w:rsid w:val="55075650"/>
    <w:rsid w:val="550AEDA1"/>
    <w:rsid w:val="550FA819"/>
    <w:rsid w:val="5512988B"/>
    <w:rsid w:val="5515700E"/>
    <w:rsid w:val="5518CF79"/>
    <w:rsid w:val="55252285"/>
    <w:rsid w:val="55311B70"/>
    <w:rsid w:val="5531930B"/>
    <w:rsid w:val="553809A6"/>
    <w:rsid w:val="553E557A"/>
    <w:rsid w:val="55409657"/>
    <w:rsid w:val="5542006B"/>
    <w:rsid w:val="555DB6FB"/>
    <w:rsid w:val="555F1FFD"/>
    <w:rsid w:val="556886E9"/>
    <w:rsid w:val="556B18B5"/>
    <w:rsid w:val="55707ABB"/>
    <w:rsid w:val="5572E8D8"/>
    <w:rsid w:val="5574F060"/>
    <w:rsid w:val="557691B6"/>
    <w:rsid w:val="5579ED90"/>
    <w:rsid w:val="55851C50"/>
    <w:rsid w:val="55881F2E"/>
    <w:rsid w:val="5595A5FA"/>
    <w:rsid w:val="5597D02D"/>
    <w:rsid w:val="5597F9AC"/>
    <w:rsid w:val="55993786"/>
    <w:rsid w:val="55A03BB8"/>
    <w:rsid w:val="55AAF133"/>
    <w:rsid w:val="55AE2289"/>
    <w:rsid w:val="55B1EDE6"/>
    <w:rsid w:val="55B7DBDC"/>
    <w:rsid w:val="55BB4366"/>
    <w:rsid w:val="55C433D8"/>
    <w:rsid w:val="55C836E8"/>
    <w:rsid w:val="55CA4D5E"/>
    <w:rsid w:val="55CB9E39"/>
    <w:rsid w:val="55D5C71F"/>
    <w:rsid w:val="55D64D79"/>
    <w:rsid w:val="55E419B7"/>
    <w:rsid w:val="55E4687A"/>
    <w:rsid w:val="55E51FBB"/>
    <w:rsid w:val="55EBD5E5"/>
    <w:rsid w:val="55EE5729"/>
    <w:rsid w:val="55F4EC4D"/>
    <w:rsid w:val="55F7CBDD"/>
    <w:rsid w:val="55F8792F"/>
    <w:rsid w:val="55F8BA8D"/>
    <w:rsid w:val="55FAE3AE"/>
    <w:rsid w:val="55FD9D16"/>
    <w:rsid w:val="55FE5B5C"/>
    <w:rsid w:val="560091AB"/>
    <w:rsid w:val="5600FC28"/>
    <w:rsid w:val="560535B9"/>
    <w:rsid w:val="5609F478"/>
    <w:rsid w:val="560DAB92"/>
    <w:rsid w:val="56103344"/>
    <w:rsid w:val="561731CB"/>
    <w:rsid w:val="56176FEC"/>
    <w:rsid w:val="5619C1C7"/>
    <w:rsid w:val="561A6327"/>
    <w:rsid w:val="561EC03B"/>
    <w:rsid w:val="56236CF9"/>
    <w:rsid w:val="5628980D"/>
    <w:rsid w:val="562C541E"/>
    <w:rsid w:val="562CAB78"/>
    <w:rsid w:val="5631F4ED"/>
    <w:rsid w:val="56393D82"/>
    <w:rsid w:val="563E892B"/>
    <w:rsid w:val="563F0129"/>
    <w:rsid w:val="5640C5B1"/>
    <w:rsid w:val="564A2D85"/>
    <w:rsid w:val="564AB883"/>
    <w:rsid w:val="564AD67C"/>
    <w:rsid w:val="564F5206"/>
    <w:rsid w:val="56520430"/>
    <w:rsid w:val="5653050B"/>
    <w:rsid w:val="565732D2"/>
    <w:rsid w:val="5658324C"/>
    <w:rsid w:val="565C2D86"/>
    <w:rsid w:val="5660542D"/>
    <w:rsid w:val="56689DC7"/>
    <w:rsid w:val="5668F1A9"/>
    <w:rsid w:val="566E110A"/>
    <w:rsid w:val="5671498E"/>
    <w:rsid w:val="56715878"/>
    <w:rsid w:val="5671DD00"/>
    <w:rsid w:val="56749A5B"/>
    <w:rsid w:val="5674AD1E"/>
    <w:rsid w:val="56792D6E"/>
    <w:rsid w:val="567FC376"/>
    <w:rsid w:val="5690EFD8"/>
    <w:rsid w:val="56928776"/>
    <w:rsid w:val="56942485"/>
    <w:rsid w:val="56944005"/>
    <w:rsid w:val="5698D63C"/>
    <w:rsid w:val="569C1761"/>
    <w:rsid w:val="56A1A6C1"/>
    <w:rsid w:val="56AC05EF"/>
    <w:rsid w:val="56B30676"/>
    <w:rsid w:val="56B55556"/>
    <w:rsid w:val="56BC610F"/>
    <w:rsid w:val="56BDA891"/>
    <w:rsid w:val="56C09D0F"/>
    <w:rsid w:val="56C5C963"/>
    <w:rsid w:val="56C72CBF"/>
    <w:rsid w:val="56C9EFB6"/>
    <w:rsid w:val="56CD7E88"/>
    <w:rsid w:val="56CF5695"/>
    <w:rsid w:val="56D2AB89"/>
    <w:rsid w:val="56D8D273"/>
    <w:rsid w:val="56D95CFA"/>
    <w:rsid w:val="56EA36D7"/>
    <w:rsid w:val="56EDFBDF"/>
    <w:rsid w:val="56F030E9"/>
    <w:rsid w:val="56F30E68"/>
    <w:rsid w:val="56F4230F"/>
    <w:rsid w:val="56F56EC0"/>
    <w:rsid w:val="56FE8605"/>
    <w:rsid w:val="56FFFF97"/>
    <w:rsid w:val="57066371"/>
    <w:rsid w:val="5709DBAD"/>
    <w:rsid w:val="570AC5C3"/>
    <w:rsid w:val="5716B0E3"/>
    <w:rsid w:val="5716B5A8"/>
    <w:rsid w:val="571965E6"/>
    <w:rsid w:val="571DB972"/>
    <w:rsid w:val="571FB4C5"/>
    <w:rsid w:val="572016A9"/>
    <w:rsid w:val="5721A473"/>
    <w:rsid w:val="5730C6F9"/>
    <w:rsid w:val="573183BD"/>
    <w:rsid w:val="57348622"/>
    <w:rsid w:val="57379A92"/>
    <w:rsid w:val="573C4FD2"/>
    <w:rsid w:val="5741D62F"/>
    <w:rsid w:val="57468C7E"/>
    <w:rsid w:val="574DAD7F"/>
    <w:rsid w:val="574F8A5A"/>
    <w:rsid w:val="5757EA05"/>
    <w:rsid w:val="5759ECF5"/>
    <w:rsid w:val="57615292"/>
    <w:rsid w:val="576469A4"/>
    <w:rsid w:val="5766DA5D"/>
    <w:rsid w:val="5768CF8A"/>
    <w:rsid w:val="576F1196"/>
    <w:rsid w:val="57717D8F"/>
    <w:rsid w:val="577402DD"/>
    <w:rsid w:val="577D9B54"/>
    <w:rsid w:val="577FF453"/>
    <w:rsid w:val="57833DC7"/>
    <w:rsid w:val="57849301"/>
    <w:rsid w:val="5788B28C"/>
    <w:rsid w:val="578B1279"/>
    <w:rsid w:val="57908CC1"/>
    <w:rsid w:val="579503A5"/>
    <w:rsid w:val="5796F069"/>
    <w:rsid w:val="579BEEAA"/>
    <w:rsid w:val="579C12D2"/>
    <w:rsid w:val="57ABBE62"/>
    <w:rsid w:val="57B0B239"/>
    <w:rsid w:val="57B1F2C9"/>
    <w:rsid w:val="57B39FE0"/>
    <w:rsid w:val="57B3F47E"/>
    <w:rsid w:val="57B4F081"/>
    <w:rsid w:val="57B95FB5"/>
    <w:rsid w:val="57BAEFB2"/>
    <w:rsid w:val="57C0927E"/>
    <w:rsid w:val="57C44E13"/>
    <w:rsid w:val="57C87BD9"/>
    <w:rsid w:val="57CAB898"/>
    <w:rsid w:val="57CC3984"/>
    <w:rsid w:val="57CDFA96"/>
    <w:rsid w:val="57CE1330"/>
    <w:rsid w:val="57CE674E"/>
    <w:rsid w:val="57CFD767"/>
    <w:rsid w:val="57D31551"/>
    <w:rsid w:val="57D3F306"/>
    <w:rsid w:val="57D7EF1F"/>
    <w:rsid w:val="57DC0B47"/>
    <w:rsid w:val="57DCBA0D"/>
    <w:rsid w:val="57E703D9"/>
    <w:rsid w:val="57E7D87D"/>
    <w:rsid w:val="57E9FBE5"/>
    <w:rsid w:val="57EA59C5"/>
    <w:rsid w:val="57EB63C3"/>
    <w:rsid w:val="57ECEB62"/>
    <w:rsid w:val="57ED473F"/>
    <w:rsid w:val="57EEA6F5"/>
    <w:rsid w:val="57F056AE"/>
    <w:rsid w:val="57F1AA12"/>
    <w:rsid w:val="57F69CB8"/>
    <w:rsid w:val="57F71A58"/>
    <w:rsid w:val="58019FE5"/>
    <w:rsid w:val="58040869"/>
    <w:rsid w:val="5808C900"/>
    <w:rsid w:val="5809046D"/>
    <w:rsid w:val="58093077"/>
    <w:rsid w:val="580FD612"/>
    <w:rsid w:val="581E1D81"/>
    <w:rsid w:val="581F75DE"/>
    <w:rsid w:val="582BC933"/>
    <w:rsid w:val="583B0524"/>
    <w:rsid w:val="583BD751"/>
    <w:rsid w:val="5842BFBD"/>
    <w:rsid w:val="584F55D7"/>
    <w:rsid w:val="5851A8B4"/>
    <w:rsid w:val="58543774"/>
    <w:rsid w:val="58543D69"/>
    <w:rsid w:val="585626AF"/>
    <w:rsid w:val="585A23F1"/>
    <w:rsid w:val="585E9B56"/>
    <w:rsid w:val="5864F10F"/>
    <w:rsid w:val="58674B9E"/>
    <w:rsid w:val="586C2C98"/>
    <w:rsid w:val="586C6EC6"/>
    <w:rsid w:val="586F627C"/>
    <w:rsid w:val="586FFE9B"/>
    <w:rsid w:val="58707DFC"/>
    <w:rsid w:val="587202DF"/>
    <w:rsid w:val="5875FA36"/>
    <w:rsid w:val="58797518"/>
    <w:rsid w:val="587EE83D"/>
    <w:rsid w:val="587F1020"/>
    <w:rsid w:val="587F4F1D"/>
    <w:rsid w:val="58856FC3"/>
    <w:rsid w:val="58861851"/>
    <w:rsid w:val="58878A99"/>
    <w:rsid w:val="5897D03D"/>
    <w:rsid w:val="589AA5C9"/>
    <w:rsid w:val="58A8F715"/>
    <w:rsid w:val="58AC4A5A"/>
    <w:rsid w:val="58ADEDBA"/>
    <w:rsid w:val="58AED67B"/>
    <w:rsid w:val="58B4FF4E"/>
    <w:rsid w:val="58B8A800"/>
    <w:rsid w:val="58BBA738"/>
    <w:rsid w:val="58C09157"/>
    <w:rsid w:val="58CB33B5"/>
    <w:rsid w:val="58CB5298"/>
    <w:rsid w:val="58CFC9FF"/>
    <w:rsid w:val="58D02F18"/>
    <w:rsid w:val="58D19752"/>
    <w:rsid w:val="58D65C9E"/>
    <w:rsid w:val="58D6C13D"/>
    <w:rsid w:val="58D776A1"/>
    <w:rsid w:val="58D776AF"/>
    <w:rsid w:val="58DB86B8"/>
    <w:rsid w:val="58E53FB9"/>
    <w:rsid w:val="58E55B7A"/>
    <w:rsid w:val="58EA5872"/>
    <w:rsid w:val="58EBDEAC"/>
    <w:rsid w:val="58EEDFD3"/>
    <w:rsid w:val="58EFC3B3"/>
    <w:rsid w:val="58F940AE"/>
    <w:rsid w:val="58FF535D"/>
    <w:rsid w:val="5903A8AF"/>
    <w:rsid w:val="5904C8F9"/>
    <w:rsid w:val="590611D0"/>
    <w:rsid w:val="590A41D3"/>
    <w:rsid w:val="5919BDDB"/>
    <w:rsid w:val="591AC6EC"/>
    <w:rsid w:val="591DDE5A"/>
    <w:rsid w:val="591E5D30"/>
    <w:rsid w:val="59208BEC"/>
    <w:rsid w:val="5920F0F2"/>
    <w:rsid w:val="59273388"/>
    <w:rsid w:val="592969AA"/>
    <w:rsid w:val="592C69D5"/>
    <w:rsid w:val="593280D9"/>
    <w:rsid w:val="5932A392"/>
    <w:rsid w:val="593F74FF"/>
    <w:rsid w:val="593FDACB"/>
    <w:rsid w:val="59428568"/>
    <w:rsid w:val="5943BD9E"/>
    <w:rsid w:val="5948F9B3"/>
    <w:rsid w:val="594FE0A9"/>
    <w:rsid w:val="595203E9"/>
    <w:rsid w:val="5959E065"/>
    <w:rsid w:val="595ABBE8"/>
    <w:rsid w:val="59618A3C"/>
    <w:rsid w:val="596413E1"/>
    <w:rsid w:val="59681158"/>
    <w:rsid w:val="59693DD6"/>
    <w:rsid w:val="596BA3AB"/>
    <w:rsid w:val="59706D67"/>
    <w:rsid w:val="5971EAED"/>
    <w:rsid w:val="597971F3"/>
    <w:rsid w:val="597BA8D3"/>
    <w:rsid w:val="5998BA8F"/>
    <w:rsid w:val="599B67FE"/>
    <w:rsid w:val="59A08610"/>
    <w:rsid w:val="59A49961"/>
    <w:rsid w:val="59B12AB4"/>
    <w:rsid w:val="59B21A9B"/>
    <w:rsid w:val="59B8FFF9"/>
    <w:rsid w:val="59BB550D"/>
    <w:rsid w:val="59BDC1BE"/>
    <w:rsid w:val="59C04A7F"/>
    <w:rsid w:val="59C217C1"/>
    <w:rsid w:val="59C6674A"/>
    <w:rsid w:val="59CAFF0A"/>
    <w:rsid w:val="59CB633E"/>
    <w:rsid w:val="59CC7EF2"/>
    <w:rsid w:val="59D7A221"/>
    <w:rsid w:val="59D7B1F6"/>
    <w:rsid w:val="59DF901A"/>
    <w:rsid w:val="59E59B18"/>
    <w:rsid w:val="59E711C3"/>
    <w:rsid w:val="59F4324A"/>
    <w:rsid w:val="59F5031A"/>
    <w:rsid w:val="59F59AA8"/>
    <w:rsid w:val="59F5C029"/>
    <w:rsid w:val="59F78384"/>
    <w:rsid w:val="5A020A3E"/>
    <w:rsid w:val="5A113DF5"/>
    <w:rsid w:val="5A19E1DC"/>
    <w:rsid w:val="5A240903"/>
    <w:rsid w:val="5A2877E3"/>
    <w:rsid w:val="5A2D4A07"/>
    <w:rsid w:val="5A2EEBF9"/>
    <w:rsid w:val="5A305F67"/>
    <w:rsid w:val="5A328F1B"/>
    <w:rsid w:val="5A3904FE"/>
    <w:rsid w:val="5A396572"/>
    <w:rsid w:val="5A39A4B0"/>
    <w:rsid w:val="5A3A1700"/>
    <w:rsid w:val="5A42C8F0"/>
    <w:rsid w:val="5A432858"/>
    <w:rsid w:val="5A4561C9"/>
    <w:rsid w:val="5A481ABB"/>
    <w:rsid w:val="5A4D060A"/>
    <w:rsid w:val="5A5065DF"/>
    <w:rsid w:val="5A52A292"/>
    <w:rsid w:val="5A5A004B"/>
    <w:rsid w:val="5A6C60E3"/>
    <w:rsid w:val="5A6D12E8"/>
    <w:rsid w:val="5A7B91C0"/>
    <w:rsid w:val="5A7F1F90"/>
    <w:rsid w:val="5A848D21"/>
    <w:rsid w:val="5A84CBB5"/>
    <w:rsid w:val="5A8B58A4"/>
    <w:rsid w:val="5A948D28"/>
    <w:rsid w:val="5A9563D4"/>
    <w:rsid w:val="5A97AF23"/>
    <w:rsid w:val="5A9991CE"/>
    <w:rsid w:val="5AA455B8"/>
    <w:rsid w:val="5AAD2964"/>
    <w:rsid w:val="5AB5F8DA"/>
    <w:rsid w:val="5AB9A155"/>
    <w:rsid w:val="5AC1C191"/>
    <w:rsid w:val="5ACE32B9"/>
    <w:rsid w:val="5ACE5A63"/>
    <w:rsid w:val="5AD4141E"/>
    <w:rsid w:val="5AD8CD72"/>
    <w:rsid w:val="5ADC277A"/>
    <w:rsid w:val="5AE81A0A"/>
    <w:rsid w:val="5AEEE8C8"/>
    <w:rsid w:val="5AF35958"/>
    <w:rsid w:val="5AF61FBF"/>
    <w:rsid w:val="5AF9C49B"/>
    <w:rsid w:val="5AFAA9CF"/>
    <w:rsid w:val="5AFF9032"/>
    <w:rsid w:val="5B014670"/>
    <w:rsid w:val="5B04687A"/>
    <w:rsid w:val="5B0915D6"/>
    <w:rsid w:val="5B0A02BC"/>
    <w:rsid w:val="5B0A1BEF"/>
    <w:rsid w:val="5B1915F5"/>
    <w:rsid w:val="5B1AA2BD"/>
    <w:rsid w:val="5B1C0C1C"/>
    <w:rsid w:val="5B1CB09A"/>
    <w:rsid w:val="5B1CC1EA"/>
    <w:rsid w:val="5B31727C"/>
    <w:rsid w:val="5B35BB61"/>
    <w:rsid w:val="5B37CA65"/>
    <w:rsid w:val="5B3B595F"/>
    <w:rsid w:val="5B3C149C"/>
    <w:rsid w:val="5B40B3EE"/>
    <w:rsid w:val="5B40D139"/>
    <w:rsid w:val="5B4322A1"/>
    <w:rsid w:val="5B4A2E93"/>
    <w:rsid w:val="5B4A5D02"/>
    <w:rsid w:val="5B562952"/>
    <w:rsid w:val="5B56C954"/>
    <w:rsid w:val="5B56FF24"/>
    <w:rsid w:val="5B6582EB"/>
    <w:rsid w:val="5B65852D"/>
    <w:rsid w:val="5B66DCDA"/>
    <w:rsid w:val="5B6A2885"/>
    <w:rsid w:val="5B6CFACD"/>
    <w:rsid w:val="5B6E1F9C"/>
    <w:rsid w:val="5B7843B8"/>
    <w:rsid w:val="5B7B6008"/>
    <w:rsid w:val="5B7BF81D"/>
    <w:rsid w:val="5B7CD082"/>
    <w:rsid w:val="5B83CBAC"/>
    <w:rsid w:val="5B84AF60"/>
    <w:rsid w:val="5B884FE6"/>
    <w:rsid w:val="5B8B4DFD"/>
    <w:rsid w:val="5B8D4C5C"/>
    <w:rsid w:val="5B8E513E"/>
    <w:rsid w:val="5B924B4B"/>
    <w:rsid w:val="5B92F18B"/>
    <w:rsid w:val="5BA61F4D"/>
    <w:rsid w:val="5BA8A03E"/>
    <w:rsid w:val="5BAC0207"/>
    <w:rsid w:val="5BB70651"/>
    <w:rsid w:val="5BB7F5BC"/>
    <w:rsid w:val="5BB86A53"/>
    <w:rsid w:val="5BC5A2E6"/>
    <w:rsid w:val="5BC92B10"/>
    <w:rsid w:val="5BC947B3"/>
    <w:rsid w:val="5BCA8402"/>
    <w:rsid w:val="5BCD3008"/>
    <w:rsid w:val="5BD391C1"/>
    <w:rsid w:val="5BDE057B"/>
    <w:rsid w:val="5BEB80D8"/>
    <w:rsid w:val="5BECFE79"/>
    <w:rsid w:val="5C0137F5"/>
    <w:rsid w:val="5C03E1FA"/>
    <w:rsid w:val="5C04301C"/>
    <w:rsid w:val="5C083EAC"/>
    <w:rsid w:val="5C18EE5F"/>
    <w:rsid w:val="5C24403C"/>
    <w:rsid w:val="5C29E3F5"/>
    <w:rsid w:val="5C2D8127"/>
    <w:rsid w:val="5C2EEAAE"/>
    <w:rsid w:val="5C360554"/>
    <w:rsid w:val="5C39EDC1"/>
    <w:rsid w:val="5C3EE80A"/>
    <w:rsid w:val="5C452834"/>
    <w:rsid w:val="5C45B598"/>
    <w:rsid w:val="5C475660"/>
    <w:rsid w:val="5C49EAF3"/>
    <w:rsid w:val="5C4DEFD0"/>
    <w:rsid w:val="5C5A57FD"/>
    <w:rsid w:val="5C5FABF0"/>
    <w:rsid w:val="5C60D713"/>
    <w:rsid w:val="5C66F56B"/>
    <w:rsid w:val="5C682EF3"/>
    <w:rsid w:val="5C6C4840"/>
    <w:rsid w:val="5C7491CF"/>
    <w:rsid w:val="5C76015C"/>
    <w:rsid w:val="5C7BA0E9"/>
    <w:rsid w:val="5C7C06E2"/>
    <w:rsid w:val="5C8316E4"/>
    <w:rsid w:val="5C8707B0"/>
    <w:rsid w:val="5C925151"/>
    <w:rsid w:val="5C954FDC"/>
    <w:rsid w:val="5C9C01A5"/>
    <w:rsid w:val="5C9EC551"/>
    <w:rsid w:val="5CA060F1"/>
    <w:rsid w:val="5CA22DF0"/>
    <w:rsid w:val="5CAA61B6"/>
    <w:rsid w:val="5CAA71FC"/>
    <w:rsid w:val="5CB26FCF"/>
    <w:rsid w:val="5CB8463D"/>
    <w:rsid w:val="5CB90FFD"/>
    <w:rsid w:val="5CB94C99"/>
    <w:rsid w:val="5CC04C4B"/>
    <w:rsid w:val="5CC66643"/>
    <w:rsid w:val="5CC81629"/>
    <w:rsid w:val="5CC93BDF"/>
    <w:rsid w:val="5CCE8EE4"/>
    <w:rsid w:val="5CCEB490"/>
    <w:rsid w:val="5CD18493"/>
    <w:rsid w:val="5CD442B7"/>
    <w:rsid w:val="5CD615C6"/>
    <w:rsid w:val="5CE2A5C4"/>
    <w:rsid w:val="5CE5FEF4"/>
    <w:rsid w:val="5CE86A64"/>
    <w:rsid w:val="5CEB5915"/>
    <w:rsid w:val="5CED27B9"/>
    <w:rsid w:val="5CF143BA"/>
    <w:rsid w:val="5CF2C8B6"/>
    <w:rsid w:val="5CF2F9E5"/>
    <w:rsid w:val="5CFCF4FC"/>
    <w:rsid w:val="5CFF2D41"/>
    <w:rsid w:val="5D00315C"/>
    <w:rsid w:val="5D06A296"/>
    <w:rsid w:val="5D09842E"/>
    <w:rsid w:val="5D09BC3B"/>
    <w:rsid w:val="5D0C0B0F"/>
    <w:rsid w:val="5D0FF460"/>
    <w:rsid w:val="5D16ECCB"/>
    <w:rsid w:val="5D173F61"/>
    <w:rsid w:val="5D17726A"/>
    <w:rsid w:val="5D22A819"/>
    <w:rsid w:val="5D242137"/>
    <w:rsid w:val="5D25D771"/>
    <w:rsid w:val="5D27EEAF"/>
    <w:rsid w:val="5D28EF4D"/>
    <w:rsid w:val="5D29680B"/>
    <w:rsid w:val="5D315244"/>
    <w:rsid w:val="5D31971E"/>
    <w:rsid w:val="5D3CC00C"/>
    <w:rsid w:val="5D405C17"/>
    <w:rsid w:val="5D4427F6"/>
    <w:rsid w:val="5D455401"/>
    <w:rsid w:val="5D4C55C7"/>
    <w:rsid w:val="5D4E39C2"/>
    <w:rsid w:val="5D4F23B6"/>
    <w:rsid w:val="5D53C9F4"/>
    <w:rsid w:val="5D612D93"/>
    <w:rsid w:val="5D630DB4"/>
    <w:rsid w:val="5D6375F7"/>
    <w:rsid w:val="5D6770C6"/>
    <w:rsid w:val="5D6C4DA0"/>
    <w:rsid w:val="5D715471"/>
    <w:rsid w:val="5D71AD40"/>
    <w:rsid w:val="5D72BF07"/>
    <w:rsid w:val="5D763FEB"/>
    <w:rsid w:val="5D776CD1"/>
    <w:rsid w:val="5D7F260A"/>
    <w:rsid w:val="5D80683B"/>
    <w:rsid w:val="5D84C01B"/>
    <w:rsid w:val="5D87BE49"/>
    <w:rsid w:val="5D93AE2A"/>
    <w:rsid w:val="5D93DE69"/>
    <w:rsid w:val="5D9688AF"/>
    <w:rsid w:val="5D9766A1"/>
    <w:rsid w:val="5D9CAD3E"/>
    <w:rsid w:val="5DAE012C"/>
    <w:rsid w:val="5DB3EB1F"/>
    <w:rsid w:val="5DBC3D6F"/>
    <w:rsid w:val="5DC63B12"/>
    <w:rsid w:val="5DC72D59"/>
    <w:rsid w:val="5DCA4457"/>
    <w:rsid w:val="5DD272FB"/>
    <w:rsid w:val="5DD2D5CE"/>
    <w:rsid w:val="5DD4FEFF"/>
    <w:rsid w:val="5DDCB50A"/>
    <w:rsid w:val="5DDD3EDB"/>
    <w:rsid w:val="5DDDB304"/>
    <w:rsid w:val="5DDE043F"/>
    <w:rsid w:val="5DE7A819"/>
    <w:rsid w:val="5DEC5234"/>
    <w:rsid w:val="5DF43913"/>
    <w:rsid w:val="5DFF373B"/>
    <w:rsid w:val="5E01C9AD"/>
    <w:rsid w:val="5E0D61A8"/>
    <w:rsid w:val="5E126624"/>
    <w:rsid w:val="5E166B5F"/>
    <w:rsid w:val="5E174CEA"/>
    <w:rsid w:val="5E18CA22"/>
    <w:rsid w:val="5E199224"/>
    <w:rsid w:val="5E1C098F"/>
    <w:rsid w:val="5E1E84E0"/>
    <w:rsid w:val="5E23534B"/>
    <w:rsid w:val="5E262978"/>
    <w:rsid w:val="5E2755FC"/>
    <w:rsid w:val="5E2AB353"/>
    <w:rsid w:val="5E2C0656"/>
    <w:rsid w:val="5E2FCFD7"/>
    <w:rsid w:val="5E3274B3"/>
    <w:rsid w:val="5E399D78"/>
    <w:rsid w:val="5E40FF98"/>
    <w:rsid w:val="5E43D911"/>
    <w:rsid w:val="5E467C0E"/>
    <w:rsid w:val="5E47FE41"/>
    <w:rsid w:val="5E4B9BE4"/>
    <w:rsid w:val="5E4BE149"/>
    <w:rsid w:val="5E4E654A"/>
    <w:rsid w:val="5E4F26F3"/>
    <w:rsid w:val="5E524585"/>
    <w:rsid w:val="5E5790BE"/>
    <w:rsid w:val="5E59F27C"/>
    <w:rsid w:val="5E5D2416"/>
    <w:rsid w:val="5E5DB8A8"/>
    <w:rsid w:val="5E624A81"/>
    <w:rsid w:val="5E6C3F58"/>
    <w:rsid w:val="5E6E2A99"/>
    <w:rsid w:val="5E75AA59"/>
    <w:rsid w:val="5E780A84"/>
    <w:rsid w:val="5E79D3A9"/>
    <w:rsid w:val="5E79E1CF"/>
    <w:rsid w:val="5E7B097B"/>
    <w:rsid w:val="5E7FF7AA"/>
    <w:rsid w:val="5E824F3D"/>
    <w:rsid w:val="5E82ADE2"/>
    <w:rsid w:val="5E873E07"/>
    <w:rsid w:val="5E8A4C14"/>
    <w:rsid w:val="5E8DE647"/>
    <w:rsid w:val="5E90067A"/>
    <w:rsid w:val="5E90D499"/>
    <w:rsid w:val="5E93E9EB"/>
    <w:rsid w:val="5E9BCB22"/>
    <w:rsid w:val="5E9E25F5"/>
    <w:rsid w:val="5EA1C947"/>
    <w:rsid w:val="5EA214EF"/>
    <w:rsid w:val="5EA5BDF9"/>
    <w:rsid w:val="5EA7D813"/>
    <w:rsid w:val="5EA96A24"/>
    <w:rsid w:val="5EB4E74C"/>
    <w:rsid w:val="5EC984AC"/>
    <w:rsid w:val="5ECDDF86"/>
    <w:rsid w:val="5EDCBAFE"/>
    <w:rsid w:val="5EDEEE20"/>
    <w:rsid w:val="5EECA198"/>
    <w:rsid w:val="5EF129F9"/>
    <w:rsid w:val="5EF4B147"/>
    <w:rsid w:val="5EF6F08D"/>
    <w:rsid w:val="5F010624"/>
    <w:rsid w:val="5F03AF72"/>
    <w:rsid w:val="5F0B4F6E"/>
    <w:rsid w:val="5F0DC4DC"/>
    <w:rsid w:val="5F164CFE"/>
    <w:rsid w:val="5F1B291D"/>
    <w:rsid w:val="5F1F1B30"/>
    <w:rsid w:val="5F2432CD"/>
    <w:rsid w:val="5F287599"/>
    <w:rsid w:val="5F2CCAD5"/>
    <w:rsid w:val="5F301581"/>
    <w:rsid w:val="5F3C0D84"/>
    <w:rsid w:val="5F45A26F"/>
    <w:rsid w:val="5F540509"/>
    <w:rsid w:val="5F57AABD"/>
    <w:rsid w:val="5F591B00"/>
    <w:rsid w:val="5F636B27"/>
    <w:rsid w:val="5F677BAA"/>
    <w:rsid w:val="5F68859C"/>
    <w:rsid w:val="5F6FA394"/>
    <w:rsid w:val="5F770A19"/>
    <w:rsid w:val="5F7BB2BF"/>
    <w:rsid w:val="5F847BCB"/>
    <w:rsid w:val="5F86B419"/>
    <w:rsid w:val="5F885A52"/>
    <w:rsid w:val="5F895251"/>
    <w:rsid w:val="5F8E2A92"/>
    <w:rsid w:val="5F90EF94"/>
    <w:rsid w:val="5F9218BD"/>
    <w:rsid w:val="5F9C04AB"/>
    <w:rsid w:val="5F9FCFB5"/>
    <w:rsid w:val="5FA2D9FD"/>
    <w:rsid w:val="5FAB3352"/>
    <w:rsid w:val="5FACD93A"/>
    <w:rsid w:val="5FB11C14"/>
    <w:rsid w:val="5FB3FBEE"/>
    <w:rsid w:val="5FB6C35E"/>
    <w:rsid w:val="5FB78EB6"/>
    <w:rsid w:val="5FB9C8EA"/>
    <w:rsid w:val="5FBABF4A"/>
    <w:rsid w:val="5FBD6BB6"/>
    <w:rsid w:val="5FC2BE09"/>
    <w:rsid w:val="5FC6CA7B"/>
    <w:rsid w:val="5FD6438E"/>
    <w:rsid w:val="5FDC91E9"/>
    <w:rsid w:val="5FDEFF33"/>
    <w:rsid w:val="5FE2BCFA"/>
    <w:rsid w:val="5FE656B2"/>
    <w:rsid w:val="5FE8B802"/>
    <w:rsid w:val="5FF01169"/>
    <w:rsid w:val="5FF27349"/>
    <w:rsid w:val="5FFA0557"/>
    <w:rsid w:val="6006ED96"/>
    <w:rsid w:val="6009C996"/>
    <w:rsid w:val="600CCC7E"/>
    <w:rsid w:val="600F029A"/>
    <w:rsid w:val="601A52F3"/>
    <w:rsid w:val="60209300"/>
    <w:rsid w:val="6022A0BD"/>
    <w:rsid w:val="6022ECF4"/>
    <w:rsid w:val="6024A74D"/>
    <w:rsid w:val="602957F6"/>
    <w:rsid w:val="6029EAFF"/>
    <w:rsid w:val="602D3653"/>
    <w:rsid w:val="603221A4"/>
    <w:rsid w:val="603CEDDD"/>
    <w:rsid w:val="603EA5A2"/>
    <w:rsid w:val="6042B474"/>
    <w:rsid w:val="6047ACC7"/>
    <w:rsid w:val="60486E0C"/>
    <w:rsid w:val="604CDE89"/>
    <w:rsid w:val="6053A56F"/>
    <w:rsid w:val="6054EE23"/>
    <w:rsid w:val="6055E6ED"/>
    <w:rsid w:val="6059382F"/>
    <w:rsid w:val="605D2E0D"/>
    <w:rsid w:val="605DEBA7"/>
    <w:rsid w:val="605F4833"/>
    <w:rsid w:val="605F5C5D"/>
    <w:rsid w:val="607454AB"/>
    <w:rsid w:val="6074E22B"/>
    <w:rsid w:val="60772B27"/>
    <w:rsid w:val="607F7487"/>
    <w:rsid w:val="608274D3"/>
    <w:rsid w:val="6085FAE0"/>
    <w:rsid w:val="6090CEDE"/>
    <w:rsid w:val="60953B74"/>
    <w:rsid w:val="6095DE3A"/>
    <w:rsid w:val="609BDC2F"/>
    <w:rsid w:val="60A59438"/>
    <w:rsid w:val="60A6FFCF"/>
    <w:rsid w:val="60A71FCF"/>
    <w:rsid w:val="60A7BA99"/>
    <w:rsid w:val="60A7F58F"/>
    <w:rsid w:val="60AA001F"/>
    <w:rsid w:val="60ABB3D9"/>
    <w:rsid w:val="60B4C85F"/>
    <w:rsid w:val="60B864FE"/>
    <w:rsid w:val="60BAC709"/>
    <w:rsid w:val="60C52E62"/>
    <w:rsid w:val="60C7F6C5"/>
    <w:rsid w:val="60CC3CE7"/>
    <w:rsid w:val="60D29FBC"/>
    <w:rsid w:val="60D4E11C"/>
    <w:rsid w:val="60DC763C"/>
    <w:rsid w:val="60DF5400"/>
    <w:rsid w:val="60E20772"/>
    <w:rsid w:val="60E5544B"/>
    <w:rsid w:val="60E5AE76"/>
    <w:rsid w:val="60E72EC3"/>
    <w:rsid w:val="60EA7F4A"/>
    <w:rsid w:val="60F3C75E"/>
    <w:rsid w:val="60F8E828"/>
    <w:rsid w:val="60F95ED1"/>
    <w:rsid w:val="60FA94A9"/>
    <w:rsid w:val="60FEA7C3"/>
    <w:rsid w:val="60FFCA82"/>
    <w:rsid w:val="61074DE8"/>
    <w:rsid w:val="6109935E"/>
    <w:rsid w:val="610C5066"/>
    <w:rsid w:val="61149082"/>
    <w:rsid w:val="6117411D"/>
    <w:rsid w:val="611D6790"/>
    <w:rsid w:val="61237AC7"/>
    <w:rsid w:val="61261DC2"/>
    <w:rsid w:val="61276306"/>
    <w:rsid w:val="612F3C3B"/>
    <w:rsid w:val="612F5B3E"/>
    <w:rsid w:val="61346ED4"/>
    <w:rsid w:val="6137E2C2"/>
    <w:rsid w:val="61389B2C"/>
    <w:rsid w:val="61399EF9"/>
    <w:rsid w:val="613B3DD0"/>
    <w:rsid w:val="613D46F4"/>
    <w:rsid w:val="61415D64"/>
    <w:rsid w:val="6141C705"/>
    <w:rsid w:val="6143AB51"/>
    <w:rsid w:val="614B6C3B"/>
    <w:rsid w:val="614DA37D"/>
    <w:rsid w:val="61516005"/>
    <w:rsid w:val="615247A1"/>
    <w:rsid w:val="6156B160"/>
    <w:rsid w:val="615EA7A1"/>
    <w:rsid w:val="616DAFFA"/>
    <w:rsid w:val="61759FF2"/>
    <w:rsid w:val="6175D4EF"/>
    <w:rsid w:val="61791622"/>
    <w:rsid w:val="617A4826"/>
    <w:rsid w:val="6180D8BA"/>
    <w:rsid w:val="618F1B95"/>
    <w:rsid w:val="619A705E"/>
    <w:rsid w:val="61A30E8E"/>
    <w:rsid w:val="61A57D97"/>
    <w:rsid w:val="61AF1BC7"/>
    <w:rsid w:val="61AF75BC"/>
    <w:rsid w:val="61B2D637"/>
    <w:rsid w:val="61B381B2"/>
    <w:rsid w:val="61BB5F8A"/>
    <w:rsid w:val="61BC12F9"/>
    <w:rsid w:val="61C0D008"/>
    <w:rsid w:val="61CB66CC"/>
    <w:rsid w:val="61CC35FA"/>
    <w:rsid w:val="61D0BB33"/>
    <w:rsid w:val="61D2F97F"/>
    <w:rsid w:val="61D312BC"/>
    <w:rsid w:val="61D360D9"/>
    <w:rsid w:val="61D64D73"/>
    <w:rsid w:val="61D6D233"/>
    <w:rsid w:val="61D79038"/>
    <w:rsid w:val="61D83980"/>
    <w:rsid w:val="61E286C5"/>
    <w:rsid w:val="61E57F14"/>
    <w:rsid w:val="61EE45BF"/>
    <w:rsid w:val="61F25039"/>
    <w:rsid w:val="61F86726"/>
    <w:rsid w:val="61FB1BA9"/>
    <w:rsid w:val="61FD9225"/>
    <w:rsid w:val="62073C92"/>
    <w:rsid w:val="620BC8C3"/>
    <w:rsid w:val="620D10C2"/>
    <w:rsid w:val="621329AC"/>
    <w:rsid w:val="62158329"/>
    <w:rsid w:val="6216AEC3"/>
    <w:rsid w:val="6216AFEE"/>
    <w:rsid w:val="6217D0EE"/>
    <w:rsid w:val="621AD986"/>
    <w:rsid w:val="622C5F15"/>
    <w:rsid w:val="622CAC9B"/>
    <w:rsid w:val="623468CC"/>
    <w:rsid w:val="623AE43B"/>
    <w:rsid w:val="623E3B28"/>
    <w:rsid w:val="62412850"/>
    <w:rsid w:val="6244ED6D"/>
    <w:rsid w:val="6249E36C"/>
    <w:rsid w:val="624B07C4"/>
    <w:rsid w:val="624D3003"/>
    <w:rsid w:val="62539E29"/>
    <w:rsid w:val="625861B1"/>
    <w:rsid w:val="6259E3D6"/>
    <w:rsid w:val="625CF123"/>
    <w:rsid w:val="625CFD6F"/>
    <w:rsid w:val="6264CD9C"/>
    <w:rsid w:val="6270E194"/>
    <w:rsid w:val="6276A4D4"/>
    <w:rsid w:val="6276F770"/>
    <w:rsid w:val="627A6C6A"/>
    <w:rsid w:val="627DD951"/>
    <w:rsid w:val="627DFD7E"/>
    <w:rsid w:val="62804731"/>
    <w:rsid w:val="628B481C"/>
    <w:rsid w:val="628C1D27"/>
    <w:rsid w:val="628CEE31"/>
    <w:rsid w:val="628D1E13"/>
    <w:rsid w:val="6292A6CC"/>
    <w:rsid w:val="629863C3"/>
    <w:rsid w:val="6299BFE2"/>
    <w:rsid w:val="629C32E2"/>
    <w:rsid w:val="62A02FB9"/>
    <w:rsid w:val="62A8F897"/>
    <w:rsid w:val="62AB19C4"/>
    <w:rsid w:val="62ADBDFB"/>
    <w:rsid w:val="62B651FA"/>
    <w:rsid w:val="62B7D251"/>
    <w:rsid w:val="62B977EB"/>
    <w:rsid w:val="62BB8EF0"/>
    <w:rsid w:val="62BD6B1F"/>
    <w:rsid w:val="62C1F084"/>
    <w:rsid w:val="62C7BF25"/>
    <w:rsid w:val="62C7D7CF"/>
    <w:rsid w:val="62C7D9FC"/>
    <w:rsid w:val="62C8DF31"/>
    <w:rsid w:val="62CA6097"/>
    <w:rsid w:val="62CCDA31"/>
    <w:rsid w:val="62CD8D86"/>
    <w:rsid w:val="62CE00E5"/>
    <w:rsid w:val="62D1F3D5"/>
    <w:rsid w:val="62DCC4D6"/>
    <w:rsid w:val="62DD3615"/>
    <w:rsid w:val="62E063CE"/>
    <w:rsid w:val="62E59175"/>
    <w:rsid w:val="62E5FBFD"/>
    <w:rsid w:val="62F20CB7"/>
    <w:rsid w:val="62F930A2"/>
    <w:rsid w:val="6307DF7D"/>
    <w:rsid w:val="630BD15C"/>
    <w:rsid w:val="6311E2D5"/>
    <w:rsid w:val="631ADDD0"/>
    <w:rsid w:val="6320A411"/>
    <w:rsid w:val="63216589"/>
    <w:rsid w:val="6325BDAC"/>
    <w:rsid w:val="63265B73"/>
    <w:rsid w:val="63291037"/>
    <w:rsid w:val="632EFDC1"/>
    <w:rsid w:val="6337F5C7"/>
    <w:rsid w:val="6339A61A"/>
    <w:rsid w:val="633F3179"/>
    <w:rsid w:val="633FDCC6"/>
    <w:rsid w:val="63442DEE"/>
    <w:rsid w:val="6345886A"/>
    <w:rsid w:val="6346A35C"/>
    <w:rsid w:val="634A135C"/>
    <w:rsid w:val="6350692A"/>
    <w:rsid w:val="635398E5"/>
    <w:rsid w:val="63541FF1"/>
    <w:rsid w:val="635B5B21"/>
    <w:rsid w:val="635C6A72"/>
    <w:rsid w:val="636041A9"/>
    <w:rsid w:val="63657C88"/>
    <w:rsid w:val="636E3D3C"/>
    <w:rsid w:val="636F878A"/>
    <w:rsid w:val="63739DB7"/>
    <w:rsid w:val="63784995"/>
    <w:rsid w:val="6378B33D"/>
    <w:rsid w:val="6380415A"/>
    <w:rsid w:val="6384103B"/>
    <w:rsid w:val="6392ED8A"/>
    <w:rsid w:val="6397BDDA"/>
    <w:rsid w:val="639CCEFD"/>
    <w:rsid w:val="63A42727"/>
    <w:rsid w:val="63ABB99E"/>
    <w:rsid w:val="63AC1B88"/>
    <w:rsid w:val="63B19EDC"/>
    <w:rsid w:val="63BA0777"/>
    <w:rsid w:val="63BA5A1C"/>
    <w:rsid w:val="63C00DD3"/>
    <w:rsid w:val="63C9BA1E"/>
    <w:rsid w:val="63CC8F7B"/>
    <w:rsid w:val="63CF064A"/>
    <w:rsid w:val="63D9A4FC"/>
    <w:rsid w:val="63DE1242"/>
    <w:rsid w:val="63E37872"/>
    <w:rsid w:val="63E88509"/>
    <w:rsid w:val="63EA7848"/>
    <w:rsid w:val="63EAB25D"/>
    <w:rsid w:val="63ED1D1A"/>
    <w:rsid w:val="63EFF936"/>
    <w:rsid w:val="63F1C3A5"/>
    <w:rsid w:val="63F1E967"/>
    <w:rsid w:val="63F43B44"/>
    <w:rsid w:val="63FD1F13"/>
    <w:rsid w:val="63FE8649"/>
    <w:rsid w:val="640716D7"/>
    <w:rsid w:val="6409CF77"/>
    <w:rsid w:val="640B6E19"/>
    <w:rsid w:val="640EF293"/>
    <w:rsid w:val="6413E9F5"/>
    <w:rsid w:val="641516FE"/>
    <w:rsid w:val="6416086B"/>
    <w:rsid w:val="641611E4"/>
    <w:rsid w:val="6419C4D4"/>
    <w:rsid w:val="6420D624"/>
    <w:rsid w:val="6421206F"/>
    <w:rsid w:val="64286023"/>
    <w:rsid w:val="64290541"/>
    <w:rsid w:val="642A7360"/>
    <w:rsid w:val="642C8491"/>
    <w:rsid w:val="643E4293"/>
    <w:rsid w:val="64413848"/>
    <w:rsid w:val="6446CE73"/>
    <w:rsid w:val="644A8ABE"/>
    <w:rsid w:val="644AC446"/>
    <w:rsid w:val="644DB0DF"/>
    <w:rsid w:val="64512A55"/>
    <w:rsid w:val="645379CE"/>
    <w:rsid w:val="6457CCDE"/>
    <w:rsid w:val="64582C56"/>
    <w:rsid w:val="6468AD76"/>
    <w:rsid w:val="646B090C"/>
    <w:rsid w:val="6472EB87"/>
    <w:rsid w:val="647A4BA0"/>
    <w:rsid w:val="647C7F20"/>
    <w:rsid w:val="647C8FC3"/>
    <w:rsid w:val="64844C93"/>
    <w:rsid w:val="6487FCEC"/>
    <w:rsid w:val="64885330"/>
    <w:rsid w:val="648D58D3"/>
    <w:rsid w:val="649521C5"/>
    <w:rsid w:val="64969D1D"/>
    <w:rsid w:val="64A834DC"/>
    <w:rsid w:val="64A93320"/>
    <w:rsid w:val="64B55C36"/>
    <w:rsid w:val="64B6B616"/>
    <w:rsid w:val="64B8F3BB"/>
    <w:rsid w:val="64B96A2C"/>
    <w:rsid w:val="64BB84AC"/>
    <w:rsid w:val="64BD0559"/>
    <w:rsid w:val="64BFDE7B"/>
    <w:rsid w:val="64C98A79"/>
    <w:rsid w:val="64CE8B22"/>
    <w:rsid w:val="64CFEE25"/>
    <w:rsid w:val="64D07ABD"/>
    <w:rsid w:val="64D42567"/>
    <w:rsid w:val="64D4A3FB"/>
    <w:rsid w:val="64D4BD76"/>
    <w:rsid w:val="64D51C37"/>
    <w:rsid w:val="64D51D77"/>
    <w:rsid w:val="64D56EE6"/>
    <w:rsid w:val="64D7584B"/>
    <w:rsid w:val="64D795B7"/>
    <w:rsid w:val="64D9D819"/>
    <w:rsid w:val="64DA2AAF"/>
    <w:rsid w:val="64DBE868"/>
    <w:rsid w:val="64DFC453"/>
    <w:rsid w:val="64E2DF7C"/>
    <w:rsid w:val="64EBBB35"/>
    <w:rsid w:val="64EDA353"/>
    <w:rsid w:val="64EFE22C"/>
    <w:rsid w:val="64F5702A"/>
    <w:rsid w:val="64F70F2B"/>
    <w:rsid w:val="64FA16DF"/>
    <w:rsid w:val="64FC0BDF"/>
    <w:rsid w:val="64FE734E"/>
    <w:rsid w:val="64FF9491"/>
    <w:rsid w:val="6500161D"/>
    <w:rsid w:val="65094EE0"/>
    <w:rsid w:val="65127F85"/>
    <w:rsid w:val="651781D4"/>
    <w:rsid w:val="6519BD1A"/>
    <w:rsid w:val="651A6AB5"/>
    <w:rsid w:val="651A8689"/>
    <w:rsid w:val="651CAD03"/>
    <w:rsid w:val="651EF80E"/>
    <w:rsid w:val="65207047"/>
    <w:rsid w:val="65235A34"/>
    <w:rsid w:val="65238338"/>
    <w:rsid w:val="652F9B1E"/>
    <w:rsid w:val="65361921"/>
    <w:rsid w:val="6536B259"/>
    <w:rsid w:val="653B6381"/>
    <w:rsid w:val="653E5A09"/>
    <w:rsid w:val="653FA8F3"/>
    <w:rsid w:val="655D25DB"/>
    <w:rsid w:val="65607806"/>
    <w:rsid w:val="65642D0A"/>
    <w:rsid w:val="656FF527"/>
    <w:rsid w:val="65716748"/>
    <w:rsid w:val="6571B200"/>
    <w:rsid w:val="65770816"/>
    <w:rsid w:val="657EA23D"/>
    <w:rsid w:val="657F13E9"/>
    <w:rsid w:val="6583AF41"/>
    <w:rsid w:val="6593D38E"/>
    <w:rsid w:val="65974B8E"/>
    <w:rsid w:val="6599BD45"/>
    <w:rsid w:val="65A1AD74"/>
    <w:rsid w:val="65A7C601"/>
    <w:rsid w:val="65AA673C"/>
    <w:rsid w:val="65ABF587"/>
    <w:rsid w:val="65B31E79"/>
    <w:rsid w:val="65B6D78D"/>
    <w:rsid w:val="65B7A7DC"/>
    <w:rsid w:val="65BDB1A1"/>
    <w:rsid w:val="65C5C0AE"/>
    <w:rsid w:val="65C6E6A5"/>
    <w:rsid w:val="65C95748"/>
    <w:rsid w:val="65D47B28"/>
    <w:rsid w:val="65D53CFC"/>
    <w:rsid w:val="65DD2E26"/>
    <w:rsid w:val="65DD85F5"/>
    <w:rsid w:val="65DEA488"/>
    <w:rsid w:val="65E0BD78"/>
    <w:rsid w:val="65E33905"/>
    <w:rsid w:val="65E9D9D2"/>
    <w:rsid w:val="65EACB11"/>
    <w:rsid w:val="65F4B7D9"/>
    <w:rsid w:val="65FA7A37"/>
    <w:rsid w:val="65FBEFDA"/>
    <w:rsid w:val="6602E09E"/>
    <w:rsid w:val="660B7411"/>
    <w:rsid w:val="660CDF6F"/>
    <w:rsid w:val="66105395"/>
    <w:rsid w:val="66146C6F"/>
    <w:rsid w:val="6619DBFB"/>
    <w:rsid w:val="661D5035"/>
    <w:rsid w:val="6626B1FF"/>
    <w:rsid w:val="6627B8B9"/>
    <w:rsid w:val="6627CB04"/>
    <w:rsid w:val="662A9B34"/>
    <w:rsid w:val="662F34B6"/>
    <w:rsid w:val="663B1DE0"/>
    <w:rsid w:val="663F1FED"/>
    <w:rsid w:val="6646C5C9"/>
    <w:rsid w:val="664F74BF"/>
    <w:rsid w:val="664FA0B1"/>
    <w:rsid w:val="66512A3E"/>
    <w:rsid w:val="665491BF"/>
    <w:rsid w:val="66610D71"/>
    <w:rsid w:val="6669A516"/>
    <w:rsid w:val="666AABF0"/>
    <w:rsid w:val="66706BAD"/>
    <w:rsid w:val="6672A00B"/>
    <w:rsid w:val="667696FE"/>
    <w:rsid w:val="667C009F"/>
    <w:rsid w:val="667F8D6D"/>
    <w:rsid w:val="668625CE"/>
    <w:rsid w:val="6687BBFA"/>
    <w:rsid w:val="668DB62F"/>
    <w:rsid w:val="6691408B"/>
    <w:rsid w:val="669C8EDF"/>
    <w:rsid w:val="66A0A3A5"/>
    <w:rsid w:val="66A2508A"/>
    <w:rsid w:val="66A5F988"/>
    <w:rsid w:val="66AB624D"/>
    <w:rsid w:val="66AC3B64"/>
    <w:rsid w:val="66ACDB2C"/>
    <w:rsid w:val="66B4D7F0"/>
    <w:rsid w:val="66B5A898"/>
    <w:rsid w:val="66B7DAEB"/>
    <w:rsid w:val="66BD88B3"/>
    <w:rsid w:val="66C17BBF"/>
    <w:rsid w:val="66C5E092"/>
    <w:rsid w:val="66CCFEAB"/>
    <w:rsid w:val="66CDF185"/>
    <w:rsid w:val="66D73D0E"/>
    <w:rsid w:val="66E02E6A"/>
    <w:rsid w:val="66E060DF"/>
    <w:rsid w:val="66E2EF2A"/>
    <w:rsid w:val="66E41ACD"/>
    <w:rsid w:val="66E60217"/>
    <w:rsid w:val="66E68A42"/>
    <w:rsid w:val="66EADCB0"/>
    <w:rsid w:val="66EE233A"/>
    <w:rsid w:val="66EE56B5"/>
    <w:rsid w:val="66F4EBFC"/>
    <w:rsid w:val="66FD0BCF"/>
    <w:rsid w:val="6700D5BD"/>
    <w:rsid w:val="670197C6"/>
    <w:rsid w:val="67079941"/>
    <w:rsid w:val="6709BE0A"/>
    <w:rsid w:val="670A4AEE"/>
    <w:rsid w:val="670CA548"/>
    <w:rsid w:val="670CD204"/>
    <w:rsid w:val="67104744"/>
    <w:rsid w:val="671741C4"/>
    <w:rsid w:val="671ADC0A"/>
    <w:rsid w:val="672D5CDB"/>
    <w:rsid w:val="672F1F3B"/>
    <w:rsid w:val="6730F3A8"/>
    <w:rsid w:val="67367E70"/>
    <w:rsid w:val="673BDE0B"/>
    <w:rsid w:val="6740E9BC"/>
    <w:rsid w:val="67443C1F"/>
    <w:rsid w:val="6749304F"/>
    <w:rsid w:val="674D59B5"/>
    <w:rsid w:val="674E76DA"/>
    <w:rsid w:val="6753340B"/>
    <w:rsid w:val="67570FD5"/>
    <w:rsid w:val="6759F6F3"/>
    <w:rsid w:val="6764B314"/>
    <w:rsid w:val="676660E6"/>
    <w:rsid w:val="676C6A77"/>
    <w:rsid w:val="67713507"/>
    <w:rsid w:val="6776322B"/>
    <w:rsid w:val="6776884A"/>
    <w:rsid w:val="67771AB0"/>
    <w:rsid w:val="677B3B88"/>
    <w:rsid w:val="67821368"/>
    <w:rsid w:val="6785D311"/>
    <w:rsid w:val="67985A45"/>
    <w:rsid w:val="67996EC9"/>
    <w:rsid w:val="6799EBFC"/>
    <w:rsid w:val="679A1C5C"/>
    <w:rsid w:val="679AF5DA"/>
    <w:rsid w:val="679E9CC2"/>
    <w:rsid w:val="679F30F0"/>
    <w:rsid w:val="67A3EAFF"/>
    <w:rsid w:val="67A4E057"/>
    <w:rsid w:val="67AAAFC4"/>
    <w:rsid w:val="67C0A189"/>
    <w:rsid w:val="67C497B4"/>
    <w:rsid w:val="67C4FB65"/>
    <w:rsid w:val="67CAE43B"/>
    <w:rsid w:val="67CC5AF9"/>
    <w:rsid w:val="67D76545"/>
    <w:rsid w:val="67DCE1D7"/>
    <w:rsid w:val="67DE0828"/>
    <w:rsid w:val="67DE880D"/>
    <w:rsid w:val="67DEE0C7"/>
    <w:rsid w:val="67E44585"/>
    <w:rsid w:val="67E58720"/>
    <w:rsid w:val="67ED9806"/>
    <w:rsid w:val="67EE306E"/>
    <w:rsid w:val="67F04949"/>
    <w:rsid w:val="67F652B4"/>
    <w:rsid w:val="67F9580A"/>
    <w:rsid w:val="67FF7D0B"/>
    <w:rsid w:val="6807A560"/>
    <w:rsid w:val="680945D9"/>
    <w:rsid w:val="6817D100"/>
    <w:rsid w:val="6818A360"/>
    <w:rsid w:val="6821F672"/>
    <w:rsid w:val="68256627"/>
    <w:rsid w:val="6825E3C7"/>
    <w:rsid w:val="6828E008"/>
    <w:rsid w:val="682B36E6"/>
    <w:rsid w:val="682B6489"/>
    <w:rsid w:val="682C3DC2"/>
    <w:rsid w:val="68320766"/>
    <w:rsid w:val="68324B27"/>
    <w:rsid w:val="683D76AD"/>
    <w:rsid w:val="683E74EE"/>
    <w:rsid w:val="6844B421"/>
    <w:rsid w:val="68458D0B"/>
    <w:rsid w:val="684DADB1"/>
    <w:rsid w:val="6850BFF8"/>
    <w:rsid w:val="685B24F0"/>
    <w:rsid w:val="6864E990"/>
    <w:rsid w:val="6867E613"/>
    <w:rsid w:val="6869BE3A"/>
    <w:rsid w:val="686E5C63"/>
    <w:rsid w:val="6870BEA3"/>
    <w:rsid w:val="68720389"/>
    <w:rsid w:val="68724BDF"/>
    <w:rsid w:val="68726901"/>
    <w:rsid w:val="6874AC67"/>
    <w:rsid w:val="68813C26"/>
    <w:rsid w:val="6881AF1B"/>
    <w:rsid w:val="68826B30"/>
    <w:rsid w:val="68826C59"/>
    <w:rsid w:val="6889AA2B"/>
    <w:rsid w:val="688A28C6"/>
    <w:rsid w:val="688B2680"/>
    <w:rsid w:val="688E9403"/>
    <w:rsid w:val="6890067B"/>
    <w:rsid w:val="6894A73B"/>
    <w:rsid w:val="6897734B"/>
    <w:rsid w:val="68A16B74"/>
    <w:rsid w:val="68A8234F"/>
    <w:rsid w:val="68A9997C"/>
    <w:rsid w:val="68ACC727"/>
    <w:rsid w:val="68B243C8"/>
    <w:rsid w:val="68B2CA62"/>
    <w:rsid w:val="68B6C774"/>
    <w:rsid w:val="68BC39A0"/>
    <w:rsid w:val="68D000F3"/>
    <w:rsid w:val="68D2904F"/>
    <w:rsid w:val="68DA4F98"/>
    <w:rsid w:val="68DD013A"/>
    <w:rsid w:val="68DD7CC7"/>
    <w:rsid w:val="68EA9100"/>
    <w:rsid w:val="68F04596"/>
    <w:rsid w:val="68F70C2D"/>
    <w:rsid w:val="68FB5FA0"/>
    <w:rsid w:val="6900980E"/>
    <w:rsid w:val="6900B8AE"/>
    <w:rsid w:val="69038B9D"/>
    <w:rsid w:val="69065DAA"/>
    <w:rsid w:val="6908C755"/>
    <w:rsid w:val="6909B9A8"/>
    <w:rsid w:val="69131D6D"/>
    <w:rsid w:val="6913EC3A"/>
    <w:rsid w:val="6918FA0F"/>
    <w:rsid w:val="691C1BE5"/>
    <w:rsid w:val="691F6C09"/>
    <w:rsid w:val="692091D0"/>
    <w:rsid w:val="6928143A"/>
    <w:rsid w:val="6928CE35"/>
    <w:rsid w:val="692B2317"/>
    <w:rsid w:val="692C49B9"/>
    <w:rsid w:val="692D3F4B"/>
    <w:rsid w:val="692D4565"/>
    <w:rsid w:val="692DFEF3"/>
    <w:rsid w:val="692EB272"/>
    <w:rsid w:val="69342F4B"/>
    <w:rsid w:val="693562D4"/>
    <w:rsid w:val="69384F5D"/>
    <w:rsid w:val="693B9F94"/>
    <w:rsid w:val="6940A7A0"/>
    <w:rsid w:val="69453BF8"/>
    <w:rsid w:val="69469730"/>
    <w:rsid w:val="69486DCB"/>
    <w:rsid w:val="694905AF"/>
    <w:rsid w:val="694FD5FE"/>
    <w:rsid w:val="69512E5A"/>
    <w:rsid w:val="6953BB80"/>
    <w:rsid w:val="6959D781"/>
    <w:rsid w:val="6959EF25"/>
    <w:rsid w:val="695F8814"/>
    <w:rsid w:val="6964A957"/>
    <w:rsid w:val="6966DE53"/>
    <w:rsid w:val="696DB625"/>
    <w:rsid w:val="6975C5CD"/>
    <w:rsid w:val="697923FE"/>
    <w:rsid w:val="697A8619"/>
    <w:rsid w:val="697D0303"/>
    <w:rsid w:val="697D7A81"/>
    <w:rsid w:val="6980332B"/>
    <w:rsid w:val="6980AF13"/>
    <w:rsid w:val="698C564A"/>
    <w:rsid w:val="6990682B"/>
    <w:rsid w:val="69960566"/>
    <w:rsid w:val="6996F32E"/>
    <w:rsid w:val="699809FC"/>
    <w:rsid w:val="699AAE16"/>
    <w:rsid w:val="699C13B5"/>
    <w:rsid w:val="69A06124"/>
    <w:rsid w:val="69A14BD7"/>
    <w:rsid w:val="69A25810"/>
    <w:rsid w:val="69A520D2"/>
    <w:rsid w:val="69A95B99"/>
    <w:rsid w:val="69B53743"/>
    <w:rsid w:val="69B90848"/>
    <w:rsid w:val="69B964F8"/>
    <w:rsid w:val="69C540DF"/>
    <w:rsid w:val="69C9BB70"/>
    <w:rsid w:val="69CC61E8"/>
    <w:rsid w:val="69D87119"/>
    <w:rsid w:val="69DB7B01"/>
    <w:rsid w:val="69DBAC3A"/>
    <w:rsid w:val="69DE76D7"/>
    <w:rsid w:val="69E64C9F"/>
    <w:rsid w:val="69E8357F"/>
    <w:rsid w:val="69ED5CCD"/>
    <w:rsid w:val="69EE6AF5"/>
    <w:rsid w:val="69F27135"/>
    <w:rsid w:val="69F8A08A"/>
    <w:rsid w:val="69FA79DA"/>
    <w:rsid w:val="6A0B8F91"/>
    <w:rsid w:val="6A117051"/>
    <w:rsid w:val="6A1448F0"/>
    <w:rsid w:val="6A1A67C2"/>
    <w:rsid w:val="6A241DE2"/>
    <w:rsid w:val="6A28414C"/>
    <w:rsid w:val="6A2A561C"/>
    <w:rsid w:val="6A2A6464"/>
    <w:rsid w:val="6A2DA2A7"/>
    <w:rsid w:val="6A2EEB06"/>
    <w:rsid w:val="6A2F10E3"/>
    <w:rsid w:val="6A2F1EFA"/>
    <w:rsid w:val="6A306CDE"/>
    <w:rsid w:val="6A316701"/>
    <w:rsid w:val="6A33B849"/>
    <w:rsid w:val="6A345B34"/>
    <w:rsid w:val="6A349129"/>
    <w:rsid w:val="6A3C2DEE"/>
    <w:rsid w:val="6A3C9AD4"/>
    <w:rsid w:val="6A416C4A"/>
    <w:rsid w:val="6A4C6C09"/>
    <w:rsid w:val="6A4D43E2"/>
    <w:rsid w:val="6A52E03B"/>
    <w:rsid w:val="6A5525EE"/>
    <w:rsid w:val="6A5785BA"/>
    <w:rsid w:val="6A5ADA80"/>
    <w:rsid w:val="6A5CD837"/>
    <w:rsid w:val="6A5E2FE0"/>
    <w:rsid w:val="6A71C4A8"/>
    <w:rsid w:val="6A7A0589"/>
    <w:rsid w:val="6A7D8FB9"/>
    <w:rsid w:val="6A7FFF54"/>
    <w:rsid w:val="6A80776D"/>
    <w:rsid w:val="6A893978"/>
    <w:rsid w:val="6A8B5DAF"/>
    <w:rsid w:val="6A8E0658"/>
    <w:rsid w:val="6A8EDEE9"/>
    <w:rsid w:val="6A8F8ED8"/>
    <w:rsid w:val="6A9B522F"/>
    <w:rsid w:val="6AA02924"/>
    <w:rsid w:val="6AA63415"/>
    <w:rsid w:val="6AAD778F"/>
    <w:rsid w:val="6AB0A4E7"/>
    <w:rsid w:val="6AB5B375"/>
    <w:rsid w:val="6AB862A2"/>
    <w:rsid w:val="6AB95FA0"/>
    <w:rsid w:val="6AB9805A"/>
    <w:rsid w:val="6ABA54D4"/>
    <w:rsid w:val="6ABA99D9"/>
    <w:rsid w:val="6ABF5A4C"/>
    <w:rsid w:val="6AC6FAEB"/>
    <w:rsid w:val="6AC82413"/>
    <w:rsid w:val="6AC9C4C9"/>
    <w:rsid w:val="6ACEAE36"/>
    <w:rsid w:val="6AD5C29C"/>
    <w:rsid w:val="6AD6DFDB"/>
    <w:rsid w:val="6AD7270B"/>
    <w:rsid w:val="6AD9F864"/>
    <w:rsid w:val="6ADC4616"/>
    <w:rsid w:val="6ADCA9DD"/>
    <w:rsid w:val="6ADF397F"/>
    <w:rsid w:val="6ADF67C1"/>
    <w:rsid w:val="6AE8046C"/>
    <w:rsid w:val="6AEA1E40"/>
    <w:rsid w:val="6AF072A4"/>
    <w:rsid w:val="6AF295BC"/>
    <w:rsid w:val="6AF4D3CC"/>
    <w:rsid w:val="6AF8424B"/>
    <w:rsid w:val="6AF8786D"/>
    <w:rsid w:val="6AFBB103"/>
    <w:rsid w:val="6B065A39"/>
    <w:rsid w:val="6B07851E"/>
    <w:rsid w:val="6B108BE2"/>
    <w:rsid w:val="6B12CDC4"/>
    <w:rsid w:val="6B168A7E"/>
    <w:rsid w:val="6B16D476"/>
    <w:rsid w:val="6B17C3FA"/>
    <w:rsid w:val="6B192380"/>
    <w:rsid w:val="6B1BA008"/>
    <w:rsid w:val="6B210AB2"/>
    <w:rsid w:val="6B212057"/>
    <w:rsid w:val="6B267819"/>
    <w:rsid w:val="6B2871CF"/>
    <w:rsid w:val="6B2A5C24"/>
    <w:rsid w:val="6B2FC392"/>
    <w:rsid w:val="6B305168"/>
    <w:rsid w:val="6B38417C"/>
    <w:rsid w:val="6B408DF1"/>
    <w:rsid w:val="6B42E550"/>
    <w:rsid w:val="6B436599"/>
    <w:rsid w:val="6B439E09"/>
    <w:rsid w:val="6B468C53"/>
    <w:rsid w:val="6B4E5E4D"/>
    <w:rsid w:val="6B4F214F"/>
    <w:rsid w:val="6B565D88"/>
    <w:rsid w:val="6B5DB274"/>
    <w:rsid w:val="6B5FF9B4"/>
    <w:rsid w:val="6B65189A"/>
    <w:rsid w:val="6B67941D"/>
    <w:rsid w:val="6B684595"/>
    <w:rsid w:val="6B6859C0"/>
    <w:rsid w:val="6B69090F"/>
    <w:rsid w:val="6B700D53"/>
    <w:rsid w:val="6B7C0E20"/>
    <w:rsid w:val="6B7E4AF2"/>
    <w:rsid w:val="6B829011"/>
    <w:rsid w:val="6B874CB1"/>
    <w:rsid w:val="6B87D33F"/>
    <w:rsid w:val="6B887FFE"/>
    <w:rsid w:val="6B8B315B"/>
    <w:rsid w:val="6B8DC8AB"/>
    <w:rsid w:val="6B9027DC"/>
    <w:rsid w:val="6B92E505"/>
    <w:rsid w:val="6B93F87A"/>
    <w:rsid w:val="6B9994C5"/>
    <w:rsid w:val="6B9998A7"/>
    <w:rsid w:val="6B9CBA50"/>
    <w:rsid w:val="6BA24E25"/>
    <w:rsid w:val="6BA7F19F"/>
    <w:rsid w:val="6BA845A7"/>
    <w:rsid w:val="6BAAE58C"/>
    <w:rsid w:val="6BABAF39"/>
    <w:rsid w:val="6BB30645"/>
    <w:rsid w:val="6BB341EA"/>
    <w:rsid w:val="6BB87613"/>
    <w:rsid w:val="6BB94FDD"/>
    <w:rsid w:val="6BBE4CC4"/>
    <w:rsid w:val="6BC8130B"/>
    <w:rsid w:val="6BC84B81"/>
    <w:rsid w:val="6BCC33ED"/>
    <w:rsid w:val="6BDB6F42"/>
    <w:rsid w:val="6BDC512F"/>
    <w:rsid w:val="6BF089E9"/>
    <w:rsid w:val="6BF1EFD0"/>
    <w:rsid w:val="6BF2E2D0"/>
    <w:rsid w:val="6BFE1332"/>
    <w:rsid w:val="6C04A492"/>
    <w:rsid w:val="6C0B67B6"/>
    <w:rsid w:val="6C117D50"/>
    <w:rsid w:val="6C136EE4"/>
    <w:rsid w:val="6C18801E"/>
    <w:rsid w:val="6C198D43"/>
    <w:rsid w:val="6C1D40F0"/>
    <w:rsid w:val="6C20C3AE"/>
    <w:rsid w:val="6C252ED3"/>
    <w:rsid w:val="6C263A9C"/>
    <w:rsid w:val="6C2C0404"/>
    <w:rsid w:val="6C328CE1"/>
    <w:rsid w:val="6C32A600"/>
    <w:rsid w:val="6C3B4990"/>
    <w:rsid w:val="6C3BBD29"/>
    <w:rsid w:val="6C3D5863"/>
    <w:rsid w:val="6C3D8760"/>
    <w:rsid w:val="6C43BCA1"/>
    <w:rsid w:val="6C4D5700"/>
    <w:rsid w:val="6C4F2410"/>
    <w:rsid w:val="6C516A70"/>
    <w:rsid w:val="6C551F5B"/>
    <w:rsid w:val="6C553001"/>
    <w:rsid w:val="6C56162B"/>
    <w:rsid w:val="6C5B7541"/>
    <w:rsid w:val="6C673D74"/>
    <w:rsid w:val="6C706123"/>
    <w:rsid w:val="6C720DE5"/>
    <w:rsid w:val="6C76C7BA"/>
    <w:rsid w:val="6C78978A"/>
    <w:rsid w:val="6C7A99B5"/>
    <w:rsid w:val="6C818942"/>
    <w:rsid w:val="6C821B13"/>
    <w:rsid w:val="6C840525"/>
    <w:rsid w:val="6C88B29E"/>
    <w:rsid w:val="6C92AAB0"/>
    <w:rsid w:val="6C9808D7"/>
    <w:rsid w:val="6C99A85B"/>
    <w:rsid w:val="6C9CAD87"/>
    <w:rsid w:val="6CA1129E"/>
    <w:rsid w:val="6CA763FC"/>
    <w:rsid w:val="6CA8ED4F"/>
    <w:rsid w:val="6CA928B3"/>
    <w:rsid w:val="6CAAF0EE"/>
    <w:rsid w:val="6CB062A1"/>
    <w:rsid w:val="6CB29060"/>
    <w:rsid w:val="6CB3DFD6"/>
    <w:rsid w:val="6CB7131C"/>
    <w:rsid w:val="6CBD2B40"/>
    <w:rsid w:val="6CBF4D5A"/>
    <w:rsid w:val="6CC3B60F"/>
    <w:rsid w:val="6CC57409"/>
    <w:rsid w:val="6CD24EF0"/>
    <w:rsid w:val="6CD2BCA4"/>
    <w:rsid w:val="6CD61443"/>
    <w:rsid w:val="6CE50EC2"/>
    <w:rsid w:val="6CE56D47"/>
    <w:rsid w:val="6CE82906"/>
    <w:rsid w:val="6CEFB72F"/>
    <w:rsid w:val="6CF1E834"/>
    <w:rsid w:val="6CF56795"/>
    <w:rsid w:val="6CF98B25"/>
    <w:rsid w:val="6CF9D5B1"/>
    <w:rsid w:val="6CFC22BE"/>
    <w:rsid w:val="6CFD5B21"/>
    <w:rsid w:val="6CFF41C6"/>
    <w:rsid w:val="6D05600B"/>
    <w:rsid w:val="6D0AE355"/>
    <w:rsid w:val="6D0DBEB6"/>
    <w:rsid w:val="6D141369"/>
    <w:rsid w:val="6D144A9A"/>
    <w:rsid w:val="6D165635"/>
    <w:rsid w:val="6D1AA3D1"/>
    <w:rsid w:val="6D209EEF"/>
    <w:rsid w:val="6D26E922"/>
    <w:rsid w:val="6D2EBDDC"/>
    <w:rsid w:val="6D367A06"/>
    <w:rsid w:val="6D3EB721"/>
    <w:rsid w:val="6D40CF94"/>
    <w:rsid w:val="6D41F96C"/>
    <w:rsid w:val="6D4309C5"/>
    <w:rsid w:val="6D48E35D"/>
    <w:rsid w:val="6D48F0C3"/>
    <w:rsid w:val="6D4D33F6"/>
    <w:rsid w:val="6D547C1D"/>
    <w:rsid w:val="6D5C9A3A"/>
    <w:rsid w:val="6D637543"/>
    <w:rsid w:val="6D643FF9"/>
    <w:rsid w:val="6D67153C"/>
    <w:rsid w:val="6D6C01AF"/>
    <w:rsid w:val="6D6DB616"/>
    <w:rsid w:val="6D76B155"/>
    <w:rsid w:val="6D7B1F16"/>
    <w:rsid w:val="6D819532"/>
    <w:rsid w:val="6D845687"/>
    <w:rsid w:val="6D8CA8C4"/>
    <w:rsid w:val="6D8D526B"/>
    <w:rsid w:val="6D902C99"/>
    <w:rsid w:val="6D953B03"/>
    <w:rsid w:val="6D99AF89"/>
    <w:rsid w:val="6D9B556E"/>
    <w:rsid w:val="6D9DBC0E"/>
    <w:rsid w:val="6DA219A0"/>
    <w:rsid w:val="6DA4CA88"/>
    <w:rsid w:val="6DA68DDE"/>
    <w:rsid w:val="6DB30BF8"/>
    <w:rsid w:val="6DB5CDCF"/>
    <w:rsid w:val="6DB92950"/>
    <w:rsid w:val="6DBA1683"/>
    <w:rsid w:val="6DBCEB33"/>
    <w:rsid w:val="6DBE0223"/>
    <w:rsid w:val="6DC3603F"/>
    <w:rsid w:val="6DC3B23C"/>
    <w:rsid w:val="6DC5C6EC"/>
    <w:rsid w:val="6DC747D7"/>
    <w:rsid w:val="6DCF8514"/>
    <w:rsid w:val="6DD8FE7D"/>
    <w:rsid w:val="6DDAE906"/>
    <w:rsid w:val="6DDE119E"/>
    <w:rsid w:val="6DE05B98"/>
    <w:rsid w:val="6DE202F8"/>
    <w:rsid w:val="6DE808B8"/>
    <w:rsid w:val="6DECD4CA"/>
    <w:rsid w:val="6DFA7DB6"/>
    <w:rsid w:val="6DFBFF8B"/>
    <w:rsid w:val="6DFE0812"/>
    <w:rsid w:val="6DFEF0A9"/>
    <w:rsid w:val="6DFF95F2"/>
    <w:rsid w:val="6E02BA9A"/>
    <w:rsid w:val="6E0469A2"/>
    <w:rsid w:val="6E049451"/>
    <w:rsid w:val="6E10C2C9"/>
    <w:rsid w:val="6E124B22"/>
    <w:rsid w:val="6E221CFE"/>
    <w:rsid w:val="6E236A7D"/>
    <w:rsid w:val="6E2938BB"/>
    <w:rsid w:val="6E34B7BB"/>
    <w:rsid w:val="6E38CB24"/>
    <w:rsid w:val="6E3DE71F"/>
    <w:rsid w:val="6E40EB74"/>
    <w:rsid w:val="6E463365"/>
    <w:rsid w:val="6E46CBDB"/>
    <w:rsid w:val="6E48612C"/>
    <w:rsid w:val="6E48E59B"/>
    <w:rsid w:val="6E4C227C"/>
    <w:rsid w:val="6E507F45"/>
    <w:rsid w:val="6E521FDA"/>
    <w:rsid w:val="6E53A44E"/>
    <w:rsid w:val="6E59EFB8"/>
    <w:rsid w:val="6E5E0E71"/>
    <w:rsid w:val="6E63213D"/>
    <w:rsid w:val="6E6490D2"/>
    <w:rsid w:val="6E77FDA9"/>
    <w:rsid w:val="6E7D7610"/>
    <w:rsid w:val="6E81BB8D"/>
    <w:rsid w:val="6E856774"/>
    <w:rsid w:val="6E871A02"/>
    <w:rsid w:val="6E88F751"/>
    <w:rsid w:val="6E8B76EA"/>
    <w:rsid w:val="6E8C38A9"/>
    <w:rsid w:val="6E8CD4E6"/>
    <w:rsid w:val="6E949EF0"/>
    <w:rsid w:val="6E98007F"/>
    <w:rsid w:val="6EA3460B"/>
    <w:rsid w:val="6EA59474"/>
    <w:rsid w:val="6EA6F863"/>
    <w:rsid w:val="6EA74096"/>
    <w:rsid w:val="6EA81442"/>
    <w:rsid w:val="6EAE8BDA"/>
    <w:rsid w:val="6EB6C0C5"/>
    <w:rsid w:val="6EBA6B1E"/>
    <w:rsid w:val="6EBDEB19"/>
    <w:rsid w:val="6EBDFF3A"/>
    <w:rsid w:val="6ECB1CF5"/>
    <w:rsid w:val="6ECB794C"/>
    <w:rsid w:val="6ECBD797"/>
    <w:rsid w:val="6ECF901C"/>
    <w:rsid w:val="6ED1885A"/>
    <w:rsid w:val="6ED217F2"/>
    <w:rsid w:val="6EDC729A"/>
    <w:rsid w:val="6EE1F7CB"/>
    <w:rsid w:val="6EE679CA"/>
    <w:rsid w:val="6EE80D12"/>
    <w:rsid w:val="6EEDE7A9"/>
    <w:rsid w:val="6EEF0C55"/>
    <w:rsid w:val="6EF5F229"/>
    <w:rsid w:val="6EF9E7DB"/>
    <w:rsid w:val="6EFBC4F0"/>
    <w:rsid w:val="6F0359B9"/>
    <w:rsid w:val="6F0BB76F"/>
    <w:rsid w:val="6F158DC2"/>
    <w:rsid w:val="6F1BB87A"/>
    <w:rsid w:val="6F2B1582"/>
    <w:rsid w:val="6F2CC1FE"/>
    <w:rsid w:val="6F2D0B7B"/>
    <w:rsid w:val="6F2D5FF1"/>
    <w:rsid w:val="6F350812"/>
    <w:rsid w:val="6F47A517"/>
    <w:rsid w:val="6F48ACF6"/>
    <w:rsid w:val="6F4CFF64"/>
    <w:rsid w:val="6F53E955"/>
    <w:rsid w:val="6F58D14D"/>
    <w:rsid w:val="6F5A89DD"/>
    <w:rsid w:val="6F5DBA42"/>
    <w:rsid w:val="6F617BD6"/>
    <w:rsid w:val="6F65C4B8"/>
    <w:rsid w:val="6F693C95"/>
    <w:rsid w:val="6F73AF15"/>
    <w:rsid w:val="6F7CCC4D"/>
    <w:rsid w:val="6F853E77"/>
    <w:rsid w:val="6F854A83"/>
    <w:rsid w:val="6F865ED6"/>
    <w:rsid w:val="6F871CF0"/>
    <w:rsid w:val="6F893A6A"/>
    <w:rsid w:val="6F9EFAD6"/>
    <w:rsid w:val="6FAC905F"/>
    <w:rsid w:val="6FAEFD0E"/>
    <w:rsid w:val="6FB51650"/>
    <w:rsid w:val="6FB55079"/>
    <w:rsid w:val="6FB5A939"/>
    <w:rsid w:val="6FB854A9"/>
    <w:rsid w:val="6FB889C5"/>
    <w:rsid w:val="6FB96012"/>
    <w:rsid w:val="6FC847AD"/>
    <w:rsid w:val="6FCB0F3F"/>
    <w:rsid w:val="6FCBD956"/>
    <w:rsid w:val="6FCEDB06"/>
    <w:rsid w:val="6FD36B69"/>
    <w:rsid w:val="6FD43A17"/>
    <w:rsid w:val="6FDE9C73"/>
    <w:rsid w:val="6FE0050D"/>
    <w:rsid w:val="6FE4BE32"/>
    <w:rsid w:val="6FE5BAD1"/>
    <w:rsid w:val="6FE659FE"/>
    <w:rsid w:val="6FE78A7D"/>
    <w:rsid w:val="6FE8D8DA"/>
    <w:rsid w:val="6FE9B188"/>
    <w:rsid w:val="6FE9FBA1"/>
    <w:rsid w:val="6FEA800A"/>
    <w:rsid w:val="6FEAAEAA"/>
    <w:rsid w:val="6FEBE2CF"/>
    <w:rsid w:val="6FED3141"/>
    <w:rsid w:val="6FEFA2D8"/>
    <w:rsid w:val="6FF254C3"/>
    <w:rsid w:val="6FF304A4"/>
    <w:rsid w:val="6FF6AB45"/>
    <w:rsid w:val="6FF6B1CD"/>
    <w:rsid w:val="6FFDC0C5"/>
    <w:rsid w:val="70069790"/>
    <w:rsid w:val="700B5562"/>
    <w:rsid w:val="700B9EB6"/>
    <w:rsid w:val="700E1E65"/>
    <w:rsid w:val="70173369"/>
    <w:rsid w:val="701910C2"/>
    <w:rsid w:val="701A41B6"/>
    <w:rsid w:val="701ADDBB"/>
    <w:rsid w:val="701D5882"/>
    <w:rsid w:val="701E63DB"/>
    <w:rsid w:val="701F4707"/>
    <w:rsid w:val="7020EDE2"/>
    <w:rsid w:val="702E5136"/>
    <w:rsid w:val="7034C65C"/>
    <w:rsid w:val="7038EB36"/>
    <w:rsid w:val="703ACF47"/>
    <w:rsid w:val="703CEAE5"/>
    <w:rsid w:val="7040931D"/>
    <w:rsid w:val="7042628B"/>
    <w:rsid w:val="7044F82B"/>
    <w:rsid w:val="7051A0C1"/>
    <w:rsid w:val="705465A4"/>
    <w:rsid w:val="70571559"/>
    <w:rsid w:val="705BB981"/>
    <w:rsid w:val="706100F7"/>
    <w:rsid w:val="7063361D"/>
    <w:rsid w:val="7063C661"/>
    <w:rsid w:val="7065F479"/>
    <w:rsid w:val="706756A1"/>
    <w:rsid w:val="706CACF0"/>
    <w:rsid w:val="706DB375"/>
    <w:rsid w:val="706DC6AE"/>
    <w:rsid w:val="7072A53D"/>
    <w:rsid w:val="70786B3E"/>
    <w:rsid w:val="707CC733"/>
    <w:rsid w:val="707F2FE5"/>
    <w:rsid w:val="7080083E"/>
    <w:rsid w:val="70837831"/>
    <w:rsid w:val="7084ADD2"/>
    <w:rsid w:val="7085F114"/>
    <w:rsid w:val="7087F3E7"/>
    <w:rsid w:val="708AC84A"/>
    <w:rsid w:val="708C2F50"/>
    <w:rsid w:val="70A0C507"/>
    <w:rsid w:val="70A0CC3B"/>
    <w:rsid w:val="70A3082E"/>
    <w:rsid w:val="70A39D05"/>
    <w:rsid w:val="70A46367"/>
    <w:rsid w:val="70A564B4"/>
    <w:rsid w:val="70AAA0A1"/>
    <w:rsid w:val="70B5EEDB"/>
    <w:rsid w:val="70BAF053"/>
    <w:rsid w:val="70BFA338"/>
    <w:rsid w:val="70C0747B"/>
    <w:rsid w:val="70C164A2"/>
    <w:rsid w:val="70C3864B"/>
    <w:rsid w:val="70C3D430"/>
    <w:rsid w:val="70C76CA6"/>
    <w:rsid w:val="70CE492A"/>
    <w:rsid w:val="70CE794D"/>
    <w:rsid w:val="70D414CF"/>
    <w:rsid w:val="70DC7A88"/>
    <w:rsid w:val="70DD2E48"/>
    <w:rsid w:val="70E1939E"/>
    <w:rsid w:val="70E5F230"/>
    <w:rsid w:val="70E9BFA9"/>
    <w:rsid w:val="70ED9FD6"/>
    <w:rsid w:val="70F0C23E"/>
    <w:rsid w:val="70F2C41C"/>
    <w:rsid w:val="70F40D79"/>
    <w:rsid w:val="70F61A46"/>
    <w:rsid w:val="70FC17B6"/>
    <w:rsid w:val="70FDA8A9"/>
    <w:rsid w:val="70FDFCC4"/>
    <w:rsid w:val="71023F87"/>
    <w:rsid w:val="7109CA8F"/>
    <w:rsid w:val="710D654B"/>
    <w:rsid w:val="7111A432"/>
    <w:rsid w:val="71141BF6"/>
    <w:rsid w:val="711FF669"/>
    <w:rsid w:val="71223696"/>
    <w:rsid w:val="71227A03"/>
    <w:rsid w:val="7126A1DD"/>
    <w:rsid w:val="712E5522"/>
    <w:rsid w:val="7132084D"/>
    <w:rsid w:val="7132E3F2"/>
    <w:rsid w:val="71360000"/>
    <w:rsid w:val="7138AC8C"/>
    <w:rsid w:val="713DF89E"/>
    <w:rsid w:val="713FE42E"/>
    <w:rsid w:val="714184D9"/>
    <w:rsid w:val="71496ED7"/>
    <w:rsid w:val="71537C1B"/>
    <w:rsid w:val="7159BDC0"/>
    <w:rsid w:val="715D6DAE"/>
    <w:rsid w:val="71620539"/>
    <w:rsid w:val="71667D82"/>
    <w:rsid w:val="716AD743"/>
    <w:rsid w:val="716DAA32"/>
    <w:rsid w:val="71779D33"/>
    <w:rsid w:val="7189CA4D"/>
    <w:rsid w:val="71926834"/>
    <w:rsid w:val="7193E738"/>
    <w:rsid w:val="7199066C"/>
    <w:rsid w:val="719F722C"/>
    <w:rsid w:val="71AD2911"/>
    <w:rsid w:val="71B4DCB2"/>
    <w:rsid w:val="71B72323"/>
    <w:rsid w:val="71BAF4F8"/>
    <w:rsid w:val="71BEB571"/>
    <w:rsid w:val="71BF0422"/>
    <w:rsid w:val="71C32942"/>
    <w:rsid w:val="71C37838"/>
    <w:rsid w:val="71C808B8"/>
    <w:rsid w:val="71CDBC96"/>
    <w:rsid w:val="71D53CA5"/>
    <w:rsid w:val="71E334FF"/>
    <w:rsid w:val="71E5DD76"/>
    <w:rsid w:val="71E5EA4D"/>
    <w:rsid w:val="71E75A33"/>
    <w:rsid w:val="71E7BA41"/>
    <w:rsid w:val="71EB5E9C"/>
    <w:rsid w:val="71EFDA0A"/>
    <w:rsid w:val="71F4D2DD"/>
    <w:rsid w:val="71F7851A"/>
    <w:rsid w:val="7207B88D"/>
    <w:rsid w:val="720B189A"/>
    <w:rsid w:val="7212002D"/>
    <w:rsid w:val="721CAB3C"/>
    <w:rsid w:val="722D8E48"/>
    <w:rsid w:val="7230752E"/>
    <w:rsid w:val="72313AFC"/>
    <w:rsid w:val="72361373"/>
    <w:rsid w:val="723BE8D9"/>
    <w:rsid w:val="723F661A"/>
    <w:rsid w:val="723F6FEE"/>
    <w:rsid w:val="72425C7E"/>
    <w:rsid w:val="7246724C"/>
    <w:rsid w:val="724BF2E4"/>
    <w:rsid w:val="72510738"/>
    <w:rsid w:val="72546578"/>
    <w:rsid w:val="725C62BF"/>
    <w:rsid w:val="725EBB8A"/>
    <w:rsid w:val="72626C01"/>
    <w:rsid w:val="72689AF5"/>
    <w:rsid w:val="7269466E"/>
    <w:rsid w:val="72754EF9"/>
    <w:rsid w:val="727916D8"/>
    <w:rsid w:val="727C8EB3"/>
    <w:rsid w:val="728063CA"/>
    <w:rsid w:val="7294A4DA"/>
    <w:rsid w:val="72998881"/>
    <w:rsid w:val="729B915B"/>
    <w:rsid w:val="729C329C"/>
    <w:rsid w:val="72AA48A2"/>
    <w:rsid w:val="72AEE9F8"/>
    <w:rsid w:val="72B272A7"/>
    <w:rsid w:val="72B4B332"/>
    <w:rsid w:val="72B74FC5"/>
    <w:rsid w:val="72C365C9"/>
    <w:rsid w:val="72CB154D"/>
    <w:rsid w:val="72CB336C"/>
    <w:rsid w:val="72CD80AD"/>
    <w:rsid w:val="72D6E23A"/>
    <w:rsid w:val="72D8F4A9"/>
    <w:rsid w:val="72DDBAF9"/>
    <w:rsid w:val="72E861B2"/>
    <w:rsid w:val="72EEC522"/>
    <w:rsid w:val="72F5BF3B"/>
    <w:rsid w:val="72F71228"/>
    <w:rsid w:val="72FB364D"/>
    <w:rsid w:val="72FFFFF9"/>
    <w:rsid w:val="7301BF47"/>
    <w:rsid w:val="730A9BDC"/>
    <w:rsid w:val="7311A3FD"/>
    <w:rsid w:val="7313C513"/>
    <w:rsid w:val="731C99F7"/>
    <w:rsid w:val="731FBDD6"/>
    <w:rsid w:val="73269AB3"/>
    <w:rsid w:val="73290091"/>
    <w:rsid w:val="732C4031"/>
    <w:rsid w:val="732CC598"/>
    <w:rsid w:val="733004A8"/>
    <w:rsid w:val="73363586"/>
    <w:rsid w:val="7336C3B2"/>
    <w:rsid w:val="73372E6F"/>
    <w:rsid w:val="733B81E7"/>
    <w:rsid w:val="733DF96D"/>
    <w:rsid w:val="733F5589"/>
    <w:rsid w:val="73470664"/>
    <w:rsid w:val="734C29C2"/>
    <w:rsid w:val="7356A0BB"/>
    <w:rsid w:val="736AADA6"/>
    <w:rsid w:val="736BE861"/>
    <w:rsid w:val="736DB4E7"/>
    <w:rsid w:val="7373CD35"/>
    <w:rsid w:val="7373E346"/>
    <w:rsid w:val="7377050B"/>
    <w:rsid w:val="737A6986"/>
    <w:rsid w:val="737B9050"/>
    <w:rsid w:val="73884BD2"/>
    <w:rsid w:val="738BC8E6"/>
    <w:rsid w:val="73910290"/>
    <w:rsid w:val="7397C91D"/>
    <w:rsid w:val="73A311E5"/>
    <w:rsid w:val="73A42D8E"/>
    <w:rsid w:val="73A8A07C"/>
    <w:rsid w:val="73B12B40"/>
    <w:rsid w:val="73BEB172"/>
    <w:rsid w:val="73C17232"/>
    <w:rsid w:val="73CF13C9"/>
    <w:rsid w:val="73D5336E"/>
    <w:rsid w:val="73D60140"/>
    <w:rsid w:val="73DBE59A"/>
    <w:rsid w:val="73DE2CDF"/>
    <w:rsid w:val="73DF08A6"/>
    <w:rsid w:val="73E5B9F2"/>
    <w:rsid w:val="73F4F84F"/>
    <w:rsid w:val="73FC5A8D"/>
    <w:rsid w:val="73FFF71B"/>
    <w:rsid w:val="74005520"/>
    <w:rsid w:val="74018A48"/>
    <w:rsid w:val="7402D08E"/>
    <w:rsid w:val="74126FB3"/>
    <w:rsid w:val="7414E739"/>
    <w:rsid w:val="7415AB0A"/>
    <w:rsid w:val="7416EC86"/>
    <w:rsid w:val="741DD6A3"/>
    <w:rsid w:val="742B0713"/>
    <w:rsid w:val="742D2877"/>
    <w:rsid w:val="7431FB45"/>
    <w:rsid w:val="74381FFF"/>
    <w:rsid w:val="743A1652"/>
    <w:rsid w:val="743A8AAC"/>
    <w:rsid w:val="743BBDC6"/>
    <w:rsid w:val="743CCEAE"/>
    <w:rsid w:val="744255E8"/>
    <w:rsid w:val="74437583"/>
    <w:rsid w:val="74443846"/>
    <w:rsid w:val="7447CCDC"/>
    <w:rsid w:val="74509537"/>
    <w:rsid w:val="7450BB69"/>
    <w:rsid w:val="745B02ED"/>
    <w:rsid w:val="745F6B49"/>
    <w:rsid w:val="74637C85"/>
    <w:rsid w:val="74700A6F"/>
    <w:rsid w:val="747A914D"/>
    <w:rsid w:val="74810ECD"/>
    <w:rsid w:val="748181B9"/>
    <w:rsid w:val="74838A1C"/>
    <w:rsid w:val="7494E52E"/>
    <w:rsid w:val="749A2EA8"/>
    <w:rsid w:val="74A24C29"/>
    <w:rsid w:val="74A31DA3"/>
    <w:rsid w:val="74A45593"/>
    <w:rsid w:val="74A81AB4"/>
    <w:rsid w:val="74A9832F"/>
    <w:rsid w:val="74AD8137"/>
    <w:rsid w:val="74AFD40F"/>
    <w:rsid w:val="74BB8DA9"/>
    <w:rsid w:val="74C256ED"/>
    <w:rsid w:val="74CAE3D3"/>
    <w:rsid w:val="74CC462A"/>
    <w:rsid w:val="74CE16D0"/>
    <w:rsid w:val="74D8DE56"/>
    <w:rsid w:val="74DAFDE7"/>
    <w:rsid w:val="74DBA77E"/>
    <w:rsid w:val="74DD2BAB"/>
    <w:rsid w:val="74DF164F"/>
    <w:rsid w:val="74DF5356"/>
    <w:rsid w:val="74E087EF"/>
    <w:rsid w:val="74E45FFE"/>
    <w:rsid w:val="74EB5C56"/>
    <w:rsid w:val="74ED544A"/>
    <w:rsid w:val="74EECE6C"/>
    <w:rsid w:val="74F2CF0D"/>
    <w:rsid w:val="74F34513"/>
    <w:rsid w:val="74FADE28"/>
    <w:rsid w:val="750210EB"/>
    <w:rsid w:val="7502A816"/>
    <w:rsid w:val="75064F79"/>
    <w:rsid w:val="750734A3"/>
    <w:rsid w:val="75140440"/>
    <w:rsid w:val="751BC246"/>
    <w:rsid w:val="751F3620"/>
    <w:rsid w:val="752AF31B"/>
    <w:rsid w:val="753040F4"/>
    <w:rsid w:val="75321307"/>
    <w:rsid w:val="75366FDC"/>
    <w:rsid w:val="754748F8"/>
    <w:rsid w:val="7549FEDB"/>
    <w:rsid w:val="754DDEF9"/>
    <w:rsid w:val="754E0B1D"/>
    <w:rsid w:val="754E72E5"/>
    <w:rsid w:val="754EFC8C"/>
    <w:rsid w:val="7550A5D3"/>
    <w:rsid w:val="7551FCA5"/>
    <w:rsid w:val="7556056A"/>
    <w:rsid w:val="7559E692"/>
    <w:rsid w:val="755D0785"/>
    <w:rsid w:val="756C5E45"/>
    <w:rsid w:val="756C9E7E"/>
    <w:rsid w:val="757078ED"/>
    <w:rsid w:val="7574E5A1"/>
    <w:rsid w:val="7577FD91"/>
    <w:rsid w:val="757EC22D"/>
    <w:rsid w:val="75801D69"/>
    <w:rsid w:val="75805A13"/>
    <w:rsid w:val="7584DEDD"/>
    <w:rsid w:val="7588955D"/>
    <w:rsid w:val="7594C99A"/>
    <w:rsid w:val="759D2DBB"/>
    <w:rsid w:val="759FFBA1"/>
    <w:rsid w:val="75AFB5EE"/>
    <w:rsid w:val="75AFF441"/>
    <w:rsid w:val="75B304D4"/>
    <w:rsid w:val="75BA77D4"/>
    <w:rsid w:val="75BC90CF"/>
    <w:rsid w:val="75C0F19A"/>
    <w:rsid w:val="75C8FC7D"/>
    <w:rsid w:val="75CDCBA6"/>
    <w:rsid w:val="75CF4FBA"/>
    <w:rsid w:val="75CF6420"/>
    <w:rsid w:val="75CFA0A5"/>
    <w:rsid w:val="75D30BA0"/>
    <w:rsid w:val="75D3321D"/>
    <w:rsid w:val="75D69025"/>
    <w:rsid w:val="75DD8003"/>
    <w:rsid w:val="75E07E1A"/>
    <w:rsid w:val="75E09801"/>
    <w:rsid w:val="75E32180"/>
    <w:rsid w:val="75E57834"/>
    <w:rsid w:val="75E6E42E"/>
    <w:rsid w:val="75E70991"/>
    <w:rsid w:val="75EC6773"/>
    <w:rsid w:val="75EDDEA7"/>
    <w:rsid w:val="75EE9E69"/>
    <w:rsid w:val="75F18C73"/>
    <w:rsid w:val="75F4EB33"/>
    <w:rsid w:val="75FB86CF"/>
    <w:rsid w:val="75FE6FD8"/>
    <w:rsid w:val="76060096"/>
    <w:rsid w:val="7607C991"/>
    <w:rsid w:val="760833AA"/>
    <w:rsid w:val="760DCBB6"/>
    <w:rsid w:val="76102656"/>
    <w:rsid w:val="7613FC4E"/>
    <w:rsid w:val="76150E91"/>
    <w:rsid w:val="761529FE"/>
    <w:rsid w:val="7618E8B8"/>
    <w:rsid w:val="76196251"/>
    <w:rsid w:val="7619F0DA"/>
    <w:rsid w:val="762103B1"/>
    <w:rsid w:val="7629A8C7"/>
    <w:rsid w:val="762A8743"/>
    <w:rsid w:val="7631962D"/>
    <w:rsid w:val="763A06F1"/>
    <w:rsid w:val="763B3DA3"/>
    <w:rsid w:val="763C7682"/>
    <w:rsid w:val="7642DD54"/>
    <w:rsid w:val="7649DE45"/>
    <w:rsid w:val="764E177E"/>
    <w:rsid w:val="765075B5"/>
    <w:rsid w:val="7651237E"/>
    <w:rsid w:val="7656186B"/>
    <w:rsid w:val="765E5573"/>
    <w:rsid w:val="765EC005"/>
    <w:rsid w:val="7660CBB6"/>
    <w:rsid w:val="7665E385"/>
    <w:rsid w:val="766A57BE"/>
    <w:rsid w:val="7670EE62"/>
    <w:rsid w:val="76719A57"/>
    <w:rsid w:val="7686E020"/>
    <w:rsid w:val="76877C5B"/>
    <w:rsid w:val="76890662"/>
    <w:rsid w:val="7695B9F5"/>
    <w:rsid w:val="7695F427"/>
    <w:rsid w:val="769757AF"/>
    <w:rsid w:val="769C2809"/>
    <w:rsid w:val="76A29F3A"/>
    <w:rsid w:val="76A60E67"/>
    <w:rsid w:val="76A67D76"/>
    <w:rsid w:val="76ADF98F"/>
    <w:rsid w:val="76AE668C"/>
    <w:rsid w:val="76B09E78"/>
    <w:rsid w:val="76B48958"/>
    <w:rsid w:val="76B5C8BE"/>
    <w:rsid w:val="76B61722"/>
    <w:rsid w:val="76B79E0E"/>
    <w:rsid w:val="76B9B2F2"/>
    <w:rsid w:val="76C367E9"/>
    <w:rsid w:val="76CD2888"/>
    <w:rsid w:val="76CF62E8"/>
    <w:rsid w:val="76D003F7"/>
    <w:rsid w:val="76D06919"/>
    <w:rsid w:val="76D472D5"/>
    <w:rsid w:val="76D69D46"/>
    <w:rsid w:val="76DBDB78"/>
    <w:rsid w:val="76E4B8FF"/>
    <w:rsid w:val="76EB3897"/>
    <w:rsid w:val="76EB9D3B"/>
    <w:rsid w:val="76EBF810"/>
    <w:rsid w:val="76EFAA0D"/>
    <w:rsid w:val="76EFC494"/>
    <w:rsid w:val="76F0569D"/>
    <w:rsid w:val="76F7C79B"/>
    <w:rsid w:val="76FACD05"/>
    <w:rsid w:val="76FFF8FE"/>
    <w:rsid w:val="7704C8DD"/>
    <w:rsid w:val="7706DF25"/>
    <w:rsid w:val="7707629F"/>
    <w:rsid w:val="770B52E6"/>
    <w:rsid w:val="770CC4FD"/>
    <w:rsid w:val="770DA202"/>
    <w:rsid w:val="771D0AB6"/>
    <w:rsid w:val="771E9344"/>
    <w:rsid w:val="77275E87"/>
    <w:rsid w:val="772FD3E2"/>
    <w:rsid w:val="7731F10A"/>
    <w:rsid w:val="773D0CA1"/>
    <w:rsid w:val="7743B8FD"/>
    <w:rsid w:val="774C87FB"/>
    <w:rsid w:val="77502B1F"/>
    <w:rsid w:val="77548829"/>
    <w:rsid w:val="77591BFE"/>
    <w:rsid w:val="775CFEF3"/>
    <w:rsid w:val="775F48F0"/>
    <w:rsid w:val="7766DC4B"/>
    <w:rsid w:val="77698E59"/>
    <w:rsid w:val="776B4BB2"/>
    <w:rsid w:val="777929AF"/>
    <w:rsid w:val="7779497F"/>
    <w:rsid w:val="77851E1D"/>
    <w:rsid w:val="7786972B"/>
    <w:rsid w:val="778AD905"/>
    <w:rsid w:val="778FD167"/>
    <w:rsid w:val="7791427E"/>
    <w:rsid w:val="779C24CC"/>
    <w:rsid w:val="779CD03E"/>
    <w:rsid w:val="77A0CF7E"/>
    <w:rsid w:val="77A39050"/>
    <w:rsid w:val="77A56495"/>
    <w:rsid w:val="77A938B8"/>
    <w:rsid w:val="77AD8E2B"/>
    <w:rsid w:val="77AEE833"/>
    <w:rsid w:val="77AFE9F0"/>
    <w:rsid w:val="77B11358"/>
    <w:rsid w:val="77B5232C"/>
    <w:rsid w:val="77B6F597"/>
    <w:rsid w:val="77B971A1"/>
    <w:rsid w:val="77BCBC23"/>
    <w:rsid w:val="77CC217A"/>
    <w:rsid w:val="77D2BDC2"/>
    <w:rsid w:val="77D2C542"/>
    <w:rsid w:val="77D59E20"/>
    <w:rsid w:val="77D9C729"/>
    <w:rsid w:val="77DB0CFA"/>
    <w:rsid w:val="77E1D93A"/>
    <w:rsid w:val="77ECB2C5"/>
    <w:rsid w:val="77EFF08F"/>
    <w:rsid w:val="77F0BBCB"/>
    <w:rsid w:val="77F63A16"/>
    <w:rsid w:val="77FA5D6F"/>
    <w:rsid w:val="77FD39F1"/>
    <w:rsid w:val="77FD931E"/>
    <w:rsid w:val="7807E662"/>
    <w:rsid w:val="7808AC75"/>
    <w:rsid w:val="780E2838"/>
    <w:rsid w:val="78101828"/>
    <w:rsid w:val="78191AB2"/>
    <w:rsid w:val="781FBB49"/>
    <w:rsid w:val="782D6B59"/>
    <w:rsid w:val="78315515"/>
    <w:rsid w:val="783BF965"/>
    <w:rsid w:val="7847FC87"/>
    <w:rsid w:val="784A2899"/>
    <w:rsid w:val="784C243A"/>
    <w:rsid w:val="784DAC27"/>
    <w:rsid w:val="784E22DC"/>
    <w:rsid w:val="784ED331"/>
    <w:rsid w:val="7850A44D"/>
    <w:rsid w:val="7857CD20"/>
    <w:rsid w:val="78609632"/>
    <w:rsid w:val="7861C078"/>
    <w:rsid w:val="7862633C"/>
    <w:rsid w:val="78680BB6"/>
    <w:rsid w:val="786A1445"/>
    <w:rsid w:val="786AF137"/>
    <w:rsid w:val="7870BD85"/>
    <w:rsid w:val="787199DA"/>
    <w:rsid w:val="7875C104"/>
    <w:rsid w:val="78771AED"/>
    <w:rsid w:val="7882E5AB"/>
    <w:rsid w:val="7887B6BE"/>
    <w:rsid w:val="7892BB9C"/>
    <w:rsid w:val="7896C1C0"/>
    <w:rsid w:val="789AD448"/>
    <w:rsid w:val="789BC15F"/>
    <w:rsid w:val="78A9C1F1"/>
    <w:rsid w:val="78AA82D7"/>
    <w:rsid w:val="78AC2229"/>
    <w:rsid w:val="78AFFD05"/>
    <w:rsid w:val="78B16937"/>
    <w:rsid w:val="78BC4D91"/>
    <w:rsid w:val="78C0AE53"/>
    <w:rsid w:val="78C1BF21"/>
    <w:rsid w:val="78C2C6D0"/>
    <w:rsid w:val="78C8A4F5"/>
    <w:rsid w:val="78CBF463"/>
    <w:rsid w:val="78D22310"/>
    <w:rsid w:val="78DBF29A"/>
    <w:rsid w:val="78E32B5B"/>
    <w:rsid w:val="78E9F347"/>
    <w:rsid w:val="78EECDED"/>
    <w:rsid w:val="78EF438B"/>
    <w:rsid w:val="78EF8F3C"/>
    <w:rsid w:val="78F009F5"/>
    <w:rsid w:val="78F1A695"/>
    <w:rsid w:val="78F43191"/>
    <w:rsid w:val="78F528F4"/>
    <w:rsid w:val="78F75AD7"/>
    <w:rsid w:val="78F9506D"/>
    <w:rsid w:val="78FD2AE3"/>
    <w:rsid w:val="78FDD196"/>
    <w:rsid w:val="79081A99"/>
    <w:rsid w:val="79083339"/>
    <w:rsid w:val="79087D68"/>
    <w:rsid w:val="790D24A3"/>
    <w:rsid w:val="791267B1"/>
    <w:rsid w:val="79154974"/>
    <w:rsid w:val="7923DA8D"/>
    <w:rsid w:val="7929C009"/>
    <w:rsid w:val="7929F7C6"/>
    <w:rsid w:val="792BF8F6"/>
    <w:rsid w:val="792FC733"/>
    <w:rsid w:val="79349F60"/>
    <w:rsid w:val="793851FB"/>
    <w:rsid w:val="794A68DB"/>
    <w:rsid w:val="7952238C"/>
    <w:rsid w:val="79529EDC"/>
    <w:rsid w:val="7953C374"/>
    <w:rsid w:val="7958670A"/>
    <w:rsid w:val="795D177A"/>
    <w:rsid w:val="795DD29C"/>
    <w:rsid w:val="7965D555"/>
    <w:rsid w:val="796ED20D"/>
    <w:rsid w:val="797097A8"/>
    <w:rsid w:val="7973A33F"/>
    <w:rsid w:val="797AC79F"/>
    <w:rsid w:val="797BAC7E"/>
    <w:rsid w:val="797E0773"/>
    <w:rsid w:val="7980D892"/>
    <w:rsid w:val="79825F4C"/>
    <w:rsid w:val="7988A648"/>
    <w:rsid w:val="7988A7C3"/>
    <w:rsid w:val="79924B38"/>
    <w:rsid w:val="799339C0"/>
    <w:rsid w:val="7998C685"/>
    <w:rsid w:val="799ED927"/>
    <w:rsid w:val="799FD47A"/>
    <w:rsid w:val="79A01427"/>
    <w:rsid w:val="79A3D085"/>
    <w:rsid w:val="79A57895"/>
    <w:rsid w:val="79B142CD"/>
    <w:rsid w:val="79B52660"/>
    <w:rsid w:val="79B9467D"/>
    <w:rsid w:val="79BAC240"/>
    <w:rsid w:val="79BAD3B8"/>
    <w:rsid w:val="79BB2132"/>
    <w:rsid w:val="79BD4C60"/>
    <w:rsid w:val="79BD8269"/>
    <w:rsid w:val="79C046E5"/>
    <w:rsid w:val="79C91246"/>
    <w:rsid w:val="79C9138F"/>
    <w:rsid w:val="79CA5267"/>
    <w:rsid w:val="79CA71E9"/>
    <w:rsid w:val="79CAAF30"/>
    <w:rsid w:val="79CFC737"/>
    <w:rsid w:val="79CFC830"/>
    <w:rsid w:val="79D270F5"/>
    <w:rsid w:val="79D7D068"/>
    <w:rsid w:val="79E0625F"/>
    <w:rsid w:val="79E0CD11"/>
    <w:rsid w:val="79E37D8E"/>
    <w:rsid w:val="79E4CB15"/>
    <w:rsid w:val="79E7C82E"/>
    <w:rsid w:val="79E83F16"/>
    <w:rsid w:val="79EA2513"/>
    <w:rsid w:val="79EB662A"/>
    <w:rsid w:val="79F08A42"/>
    <w:rsid w:val="79F62C84"/>
    <w:rsid w:val="79F85FFB"/>
    <w:rsid w:val="79F9FBA6"/>
    <w:rsid w:val="79FA9C65"/>
    <w:rsid w:val="7A04D3BE"/>
    <w:rsid w:val="7A06F099"/>
    <w:rsid w:val="7A09352A"/>
    <w:rsid w:val="7A0AF521"/>
    <w:rsid w:val="7A0E3CF9"/>
    <w:rsid w:val="7A1F6C15"/>
    <w:rsid w:val="7A23F640"/>
    <w:rsid w:val="7A2AB09B"/>
    <w:rsid w:val="7A2AB69D"/>
    <w:rsid w:val="7A2D0033"/>
    <w:rsid w:val="7A2D5C73"/>
    <w:rsid w:val="7A2D9789"/>
    <w:rsid w:val="7A32F884"/>
    <w:rsid w:val="7A35D5A6"/>
    <w:rsid w:val="7A38669E"/>
    <w:rsid w:val="7A3986C0"/>
    <w:rsid w:val="7A39F34B"/>
    <w:rsid w:val="7A41990D"/>
    <w:rsid w:val="7A46B5A0"/>
    <w:rsid w:val="7A4A7B46"/>
    <w:rsid w:val="7A51021E"/>
    <w:rsid w:val="7A54910C"/>
    <w:rsid w:val="7A644526"/>
    <w:rsid w:val="7A6D226B"/>
    <w:rsid w:val="7A6F1226"/>
    <w:rsid w:val="7A7674E3"/>
    <w:rsid w:val="7A7ADDB4"/>
    <w:rsid w:val="7A7B59BF"/>
    <w:rsid w:val="7A7D36C4"/>
    <w:rsid w:val="7A85CFB6"/>
    <w:rsid w:val="7A8B5F9D"/>
    <w:rsid w:val="7A930B12"/>
    <w:rsid w:val="7A961D1B"/>
    <w:rsid w:val="7A969F95"/>
    <w:rsid w:val="7A9CF8A3"/>
    <w:rsid w:val="7A9D5D29"/>
    <w:rsid w:val="7A9E56EB"/>
    <w:rsid w:val="7AA3DF6C"/>
    <w:rsid w:val="7AA45EDF"/>
    <w:rsid w:val="7AAC072C"/>
    <w:rsid w:val="7AB7ADF8"/>
    <w:rsid w:val="7ABA4163"/>
    <w:rsid w:val="7AD6E238"/>
    <w:rsid w:val="7ADA64BE"/>
    <w:rsid w:val="7ADA7F15"/>
    <w:rsid w:val="7ADADAB9"/>
    <w:rsid w:val="7ADD3F62"/>
    <w:rsid w:val="7AE568FF"/>
    <w:rsid w:val="7AEA51AF"/>
    <w:rsid w:val="7AEC614E"/>
    <w:rsid w:val="7AF756E8"/>
    <w:rsid w:val="7AFA7CC7"/>
    <w:rsid w:val="7B04E967"/>
    <w:rsid w:val="7B05AFC9"/>
    <w:rsid w:val="7B083241"/>
    <w:rsid w:val="7B0F6D63"/>
    <w:rsid w:val="7B122BB9"/>
    <w:rsid w:val="7B2211FA"/>
    <w:rsid w:val="7B28F64F"/>
    <w:rsid w:val="7B2C6320"/>
    <w:rsid w:val="7B2C642F"/>
    <w:rsid w:val="7B2FEF7B"/>
    <w:rsid w:val="7B30EB2D"/>
    <w:rsid w:val="7B3B8F4B"/>
    <w:rsid w:val="7B3C27E9"/>
    <w:rsid w:val="7B41BDC5"/>
    <w:rsid w:val="7B43E801"/>
    <w:rsid w:val="7B453E8E"/>
    <w:rsid w:val="7B4F717B"/>
    <w:rsid w:val="7B508563"/>
    <w:rsid w:val="7B5134A7"/>
    <w:rsid w:val="7B51B2E7"/>
    <w:rsid w:val="7B51C389"/>
    <w:rsid w:val="7B5F79E8"/>
    <w:rsid w:val="7B637C5F"/>
    <w:rsid w:val="7B67EEC1"/>
    <w:rsid w:val="7B6C792C"/>
    <w:rsid w:val="7B721DEE"/>
    <w:rsid w:val="7B79C0A7"/>
    <w:rsid w:val="7B801AC0"/>
    <w:rsid w:val="7B807607"/>
    <w:rsid w:val="7B835E34"/>
    <w:rsid w:val="7B8DE079"/>
    <w:rsid w:val="7B9059DD"/>
    <w:rsid w:val="7B90F54B"/>
    <w:rsid w:val="7B920C55"/>
    <w:rsid w:val="7B9806F4"/>
    <w:rsid w:val="7B99C64F"/>
    <w:rsid w:val="7B9AE028"/>
    <w:rsid w:val="7B9C2F7F"/>
    <w:rsid w:val="7B9E0C0F"/>
    <w:rsid w:val="7B9EF60D"/>
    <w:rsid w:val="7BA0D3B2"/>
    <w:rsid w:val="7BA25AE4"/>
    <w:rsid w:val="7BA315E2"/>
    <w:rsid w:val="7BA558F6"/>
    <w:rsid w:val="7BA58741"/>
    <w:rsid w:val="7BA5F0DE"/>
    <w:rsid w:val="7BB4755D"/>
    <w:rsid w:val="7BB5FD27"/>
    <w:rsid w:val="7BB7ECD2"/>
    <w:rsid w:val="7BC2F755"/>
    <w:rsid w:val="7BC380DF"/>
    <w:rsid w:val="7BC66C60"/>
    <w:rsid w:val="7BC83AC5"/>
    <w:rsid w:val="7BD668CC"/>
    <w:rsid w:val="7BD67AF5"/>
    <w:rsid w:val="7BDE8E1E"/>
    <w:rsid w:val="7BE34648"/>
    <w:rsid w:val="7BE89058"/>
    <w:rsid w:val="7BEEBB69"/>
    <w:rsid w:val="7BF0CF98"/>
    <w:rsid w:val="7BF8FB3C"/>
    <w:rsid w:val="7BFB47BE"/>
    <w:rsid w:val="7C0D8A8A"/>
    <w:rsid w:val="7C0EAD7B"/>
    <w:rsid w:val="7C104D25"/>
    <w:rsid w:val="7C139C3C"/>
    <w:rsid w:val="7C1B5537"/>
    <w:rsid w:val="7C2BB399"/>
    <w:rsid w:val="7C2EDE09"/>
    <w:rsid w:val="7C31F028"/>
    <w:rsid w:val="7C32CB82"/>
    <w:rsid w:val="7C32F356"/>
    <w:rsid w:val="7C38558C"/>
    <w:rsid w:val="7C3E2556"/>
    <w:rsid w:val="7C439C18"/>
    <w:rsid w:val="7C4758CB"/>
    <w:rsid w:val="7C476974"/>
    <w:rsid w:val="7C49603E"/>
    <w:rsid w:val="7C4A0C6E"/>
    <w:rsid w:val="7C5611C4"/>
    <w:rsid w:val="7C562354"/>
    <w:rsid w:val="7C5705D9"/>
    <w:rsid w:val="7C5DCE7B"/>
    <w:rsid w:val="7C5E1955"/>
    <w:rsid w:val="7C633799"/>
    <w:rsid w:val="7C6530E9"/>
    <w:rsid w:val="7C663F7D"/>
    <w:rsid w:val="7C73638D"/>
    <w:rsid w:val="7C751F70"/>
    <w:rsid w:val="7C81A26F"/>
    <w:rsid w:val="7C85E186"/>
    <w:rsid w:val="7C934ABA"/>
    <w:rsid w:val="7C93A553"/>
    <w:rsid w:val="7C98AFFF"/>
    <w:rsid w:val="7C9D9B21"/>
    <w:rsid w:val="7C9DD04D"/>
    <w:rsid w:val="7CAE0526"/>
    <w:rsid w:val="7CAE257B"/>
    <w:rsid w:val="7CB94575"/>
    <w:rsid w:val="7CC2AD80"/>
    <w:rsid w:val="7CC5F4F0"/>
    <w:rsid w:val="7CC83490"/>
    <w:rsid w:val="7CCA6293"/>
    <w:rsid w:val="7CE76181"/>
    <w:rsid w:val="7CEB6005"/>
    <w:rsid w:val="7CEDD846"/>
    <w:rsid w:val="7CEE41A4"/>
    <w:rsid w:val="7CF0D04D"/>
    <w:rsid w:val="7CF36665"/>
    <w:rsid w:val="7CF4AE35"/>
    <w:rsid w:val="7CFC4936"/>
    <w:rsid w:val="7D058858"/>
    <w:rsid w:val="7D0AC780"/>
    <w:rsid w:val="7D0F712A"/>
    <w:rsid w:val="7D13E150"/>
    <w:rsid w:val="7D1D0B10"/>
    <w:rsid w:val="7D1F039B"/>
    <w:rsid w:val="7D1F9B6A"/>
    <w:rsid w:val="7D219CAC"/>
    <w:rsid w:val="7D315E4C"/>
    <w:rsid w:val="7D339C31"/>
    <w:rsid w:val="7D38AC72"/>
    <w:rsid w:val="7D394A31"/>
    <w:rsid w:val="7D398607"/>
    <w:rsid w:val="7D3C439D"/>
    <w:rsid w:val="7D4157A2"/>
    <w:rsid w:val="7D41F295"/>
    <w:rsid w:val="7D4319DA"/>
    <w:rsid w:val="7D43538A"/>
    <w:rsid w:val="7D4512DE"/>
    <w:rsid w:val="7D47A5A2"/>
    <w:rsid w:val="7D575387"/>
    <w:rsid w:val="7D5D5A9A"/>
    <w:rsid w:val="7D63D721"/>
    <w:rsid w:val="7D6593B8"/>
    <w:rsid w:val="7D6A65B7"/>
    <w:rsid w:val="7D6CC535"/>
    <w:rsid w:val="7D6CF8EB"/>
    <w:rsid w:val="7D731FC0"/>
    <w:rsid w:val="7D756CC3"/>
    <w:rsid w:val="7D79A603"/>
    <w:rsid w:val="7D7A9C89"/>
    <w:rsid w:val="7D7CE386"/>
    <w:rsid w:val="7D816EBA"/>
    <w:rsid w:val="7D8A8BCA"/>
    <w:rsid w:val="7D8D6B19"/>
    <w:rsid w:val="7D8D7B2A"/>
    <w:rsid w:val="7D8EE889"/>
    <w:rsid w:val="7D90DADC"/>
    <w:rsid w:val="7D910136"/>
    <w:rsid w:val="7D949AA4"/>
    <w:rsid w:val="7D983F88"/>
    <w:rsid w:val="7D9BF0C3"/>
    <w:rsid w:val="7D9E5EE8"/>
    <w:rsid w:val="7D9FF604"/>
    <w:rsid w:val="7DA4A2CA"/>
    <w:rsid w:val="7DA6C431"/>
    <w:rsid w:val="7DA9D802"/>
    <w:rsid w:val="7DA9FFE2"/>
    <w:rsid w:val="7DAE2154"/>
    <w:rsid w:val="7DB1B0C5"/>
    <w:rsid w:val="7DB3BFCE"/>
    <w:rsid w:val="7DB40FF8"/>
    <w:rsid w:val="7DBA8EA8"/>
    <w:rsid w:val="7DC2E7AC"/>
    <w:rsid w:val="7DC3BF85"/>
    <w:rsid w:val="7DCA3D4C"/>
    <w:rsid w:val="7DCC798A"/>
    <w:rsid w:val="7DCD0B73"/>
    <w:rsid w:val="7DCF9038"/>
    <w:rsid w:val="7DD48DD8"/>
    <w:rsid w:val="7DD8BF20"/>
    <w:rsid w:val="7DDB6468"/>
    <w:rsid w:val="7DE586C4"/>
    <w:rsid w:val="7DE5F192"/>
    <w:rsid w:val="7DE769AE"/>
    <w:rsid w:val="7DE7895F"/>
    <w:rsid w:val="7DE81AD9"/>
    <w:rsid w:val="7DE993F6"/>
    <w:rsid w:val="7DF6A7C7"/>
    <w:rsid w:val="7DF7F24F"/>
    <w:rsid w:val="7DF87EAE"/>
    <w:rsid w:val="7DFA5C8D"/>
    <w:rsid w:val="7DFF07FA"/>
    <w:rsid w:val="7E04B2B1"/>
    <w:rsid w:val="7E064C82"/>
    <w:rsid w:val="7E09DC05"/>
    <w:rsid w:val="7E0A0A9D"/>
    <w:rsid w:val="7E0E3AFC"/>
    <w:rsid w:val="7E2644BC"/>
    <w:rsid w:val="7E2DD7F8"/>
    <w:rsid w:val="7E3840C8"/>
    <w:rsid w:val="7E402829"/>
    <w:rsid w:val="7E44F408"/>
    <w:rsid w:val="7E44F80E"/>
    <w:rsid w:val="7E49B650"/>
    <w:rsid w:val="7E4A419B"/>
    <w:rsid w:val="7E5708A2"/>
    <w:rsid w:val="7E5797DD"/>
    <w:rsid w:val="7E6302C7"/>
    <w:rsid w:val="7E665E5B"/>
    <w:rsid w:val="7E6B8C81"/>
    <w:rsid w:val="7E78D294"/>
    <w:rsid w:val="7E7A23CC"/>
    <w:rsid w:val="7E8157BA"/>
    <w:rsid w:val="7E81DB71"/>
    <w:rsid w:val="7E823BAD"/>
    <w:rsid w:val="7E840DC4"/>
    <w:rsid w:val="7E84BCFC"/>
    <w:rsid w:val="7E8A4F21"/>
    <w:rsid w:val="7E917628"/>
    <w:rsid w:val="7E94C3BB"/>
    <w:rsid w:val="7E9594BC"/>
    <w:rsid w:val="7E96495F"/>
    <w:rsid w:val="7E99663C"/>
    <w:rsid w:val="7E9CA216"/>
    <w:rsid w:val="7E9E1AA6"/>
    <w:rsid w:val="7EA25ABC"/>
    <w:rsid w:val="7EA49C26"/>
    <w:rsid w:val="7EA59072"/>
    <w:rsid w:val="7EA6D2FD"/>
    <w:rsid w:val="7EAA938A"/>
    <w:rsid w:val="7EAFD056"/>
    <w:rsid w:val="7EB50787"/>
    <w:rsid w:val="7EC000C9"/>
    <w:rsid w:val="7ECBA2F4"/>
    <w:rsid w:val="7ED4D679"/>
    <w:rsid w:val="7ED73730"/>
    <w:rsid w:val="7EEA4321"/>
    <w:rsid w:val="7EF74DE2"/>
    <w:rsid w:val="7EFA5867"/>
    <w:rsid w:val="7EFE0CE2"/>
    <w:rsid w:val="7F03E584"/>
    <w:rsid w:val="7F07EECF"/>
    <w:rsid w:val="7F13284B"/>
    <w:rsid w:val="7F282859"/>
    <w:rsid w:val="7F3C1B28"/>
    <w:rsid w:val="7F3D9916"/>
    <w:rsid w:val="7F420AF5"/>
    <w:rsid w:val="7F4949FD"/>
    <w:rsid w:val="7F4AE5DD"/>
    <w:rsid w:val="7F4F7AC7"/>
    <w:rsid w:val="7F50A3A8"/>
    <w:rsid w:val="7F557659"/>
    <w:rsid w:val="7F5F9C29"/>
    <w:rsid w:val="7F669908"/>
    <w:rsid w:val="7F685B5D"/>
    <w:rsid w:val="7F6B83D5"/>
    <w:rsid w:val="7F714A0B"/>
    <w:rsid w:val="7F7410AF"/>
    <w:rsid w:val="7F742410"/>
    <w:rsid w:val="7F74BEFF"/>
    <w:rsid w:val="7F7C70C2"/>
    <w:rsid w:val="7F86CE13"/>
    <w:rsid w:val="7F8DBAE3"/>
    <w:rsid w:val="7F95EEF6"/>
    <w:rsid w:val="7F97DFB6"/>
    <w:rsid w:val="7F9FBF6E"/>
    <w:rsid w:val="7FA5F560"/>
    <w:rsid w:val="7FAADFCD"/>
    <w:rsid w:val="7FACD784"/>
    <w:rsid w:val="7FB1FDD5"/>
    <w:rsid w:val="7FB2A4A6"/>
    <w:rsid w:val="7FB43EBD"/>
    <w:rsid w:val="7FB5910F"/>
    <w:rsid w:val="7FB63A79"/>
    <w:rsid w:val="7FC10B1A"/>
    <w:rsid w:val="7FC55AA4"/>
    <w:rsid w:val="7FC8BBFE"/>
    <w:rsid w:val="7FC8FD70"/>
    <w:rsid w:val="7FCEE442"/>
    <w:rsid w:val="7FCFCA4B"/>
    <w:rsid w:val="7FD486A2"/>
    <w:rsid w:val="7FD7CD9D"/>
    <w:rsid w:val="7FDA318D"/>
    <w:rsid w:val="7FDA5B65"/>
    <w:rsid w:val="7FDEAA6C"/>
    <w:rsid w:val="7FE03930"/>
    <w:rsid w:val="7FE0C3E1"/>
    <w:rsid w:val="7FE54A41"/>
    <w:rsid w:val="7FE93BB5"/>
    <w:rsid w:val="7FEBFE23"/>
    <w:rsid w:val="7FECBC6F"/>
    <w:rsid w:val="7FED36B8"/>
    <w:rsid w:val="7FF03146"/>
    <w:rsid w:val="7FF39D91"/>
    <w:rsid w:val="7FF47884"/>
    <w:rsid w:val="7FF53129"/>
    <w:rsid w:val="7FFF7B76"/>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E08F6F"/>
  <w15:chartTrackingRefBased/>
  <w15:docId w15:val="{63176574-A459-4EA2-8264-837A85D70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098"/>
    <w:pPr>
      <w:spacing w:after="0" w:line="240" w:lineRule="auto"/>
    </w:pPr>
    <w:rPr>
      <w:rFonts w:ascii="Times New Roman" w:eastAsia="Times New Roman" w:hAnsi="Times New Roman" w:cs="Times New Roman"/>
      <w:sz w:val="24"/>
      <w:szCs w:val="24"/>
      <w:lang w:eastAsia="es-ES_tradnl"/>
    </w:rPr>
  </w:style>
  <w:style w:type="paragraph" w:styleId="Ttulo1">
    <w:name w:val="heading 1"/>
    <w:basedOn w:val="Normal"/>
    <w:next w:val="Normal"/>
    <w:link w:val="Ttulo1Car"/>
    <w:uiPriority w:val="9"/>
    <w:qFormat/>
    <w:rsid w:val="00EF3F59"/>
    <w:pPr>
      <w:keepNext/>
      <w:keepLines/>
      <w:spacing w:before="240"/>
      <w:outlineLvl w:val="0"/>
    </w:pPr>
    <w:rPr>
      <w:rFonts w:ascii="Arial Narrow" w:eastAsiaTheme="majorEastAsia" w:hAnsi="Arial Narrow" w:cstheme="majorBidi"/>
      <w:b/>
      <w:color w:val="000000" w:themeColor="text1"/>
      <w:szCs w:val="32"/>
    </w:rPr>
  </w:style>
  <w:style w:type="paragraph" w:styleId="Ttulo2">
    <w:name w:val="heading 2"/>
    <w:basedOn w:val="Normal"/>
    <w:next w:val="Normal"/>
    <w:link w:val="Ttulo2Car"/>
    <w:uiPriority w:val="9"/>
    <w:unhideWhenUsed/>
    <w:qFormat/>
    <w:rsid w:val="00EF3F59"/>
    <w:pPr>
      <w:keepNext/>
      <w:keepLines/>
      <w:spacing w:before="40"/>
      <w:outlineLvl w:val="1"/>
    </w:pPr>
    <w:rPr>
      <w:rFonts w:ascii="Arial Narrow" w:eastAsiaTheme="majorEastAsia" w:hAnsi="Arial Narrow" w:cstheme="majorBidi"/>
      <w:b/>
      <w:szCs w:val="26"/>
    </w:rPr>
  </w:style>
  <w:style w:type="paragraph" w:styleId="Ttulo3">
    <w:name w:val="heading 3"/>
    <w:basedOn w:val="Normal"/>
    <w:next w:val="Normal"/>
    <w:link w:val="Ttulo3Car"/>
    <w:uiPriority w:val="9"/>
    <w:unhideWhenUsed/>
    <w:qFormat/>
    <w:rsid w:val="00EF3F59"/>
    <w:pPr>
      <w:keepNext/>
      <w:keepLines/>
      <w:spacing w:before="40"/>
      <w:outlineLvl w:val="2"/>
    </w:pPr>
    <w:rPr>
      <w:rFonts w:ascii="Arial Narrow" w:eastAsiaTheme="majorEastAsia" w:hAnsi="Arial Narrow" w:cstheme="majorBidi"/>
      <w:b/>
    </w:rPr>
  </w:style>
  <w:style w:type="paragraph" w:styleId="Ttulo4">
    <w:name w:val="heading 4"/>
    <w:basedOn w:val="Normal"/>
    <w:next w:val="Normal"/>
    <w:link w:val="Ttulo4Car"/>
    <w:uiPriority w:val="9"/>
    <w:unhideWhenUsed/>
    <w:qFormat/>
    <w:rsid w:val="00451F4E"/>
    <w:pPr>
      <w:keepNext/>
      <w:keepLines/>
      <w:spacing w:before="40"/>
      <w:outlineLvl w:val="3"/>
    </w:pPr>
    <w:rPr>
      <w:rFonts w:ascii="Arial Narrow" w:eastAsiaTheme="majorEastAsia" w:hAnsi="Arial Narrow" w:cstheme="majorBidi"/>
      <w:b/>
      <w:iCs/>
    </w:rPr>
  </w:style>
  <w:style w:type="paragraph" w:styleId="Ttulo5">
    <w:name w:val="heading 5"/>
    <w:basedOn w:val="Normal"/>
    <w:next w:val="Normal"/>
    <w:link w:val="Ttulo5Car"/>
    <w:uiPriority w:val="9"/>
    <w:unhideWhenUsed/>
    <w:qFormat/>
    <w:rsid w:val="00597B66"/>
    <w:pPr>
      <w:keepNext/>
      <w:keepLines/>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unhideWhenUsed/>
    <w:qFormat/>
    <w:rsid w:val="00BE303F"/>
    <w:pPr>
      <w:keepNext/>
      <w:keepLines/>
      <w:spacing w:before="40"/>
      <w:outlineLvl w:val="5"/>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Bullet List,FooterText,numbered,Paragraphe de liste1,Bulletr List Paragraph,列出段落,列出段落1,List Paragraph2,List Paragraph21,Listeafsnit1,Parágrafo da Lista1,Ha,titulo 3,List,Bullets,Fluvial1,Cuadrícula clara - Énfasis 31,Normal. Viñetas"/>
    <w:basedOn w:val="Normal"/>
    <w:link w:val="PrrafodelistaCar"/>
    <w:uiPriority w:val="34"/>
    <w:qFormat/>
    <w:rsid w:val="003C251B"/>
    <w:pPr>
      <w:ind w:left="720"/>
      <w:contextualSpacing/>
    </w:pPr>
  </w:style>
  <w:style w:type="character" w:customStyle="1" w:styleId="Ttulo1Car">
    <w:name w:val="Título 1 Car"/>
    <w:basedOn w:val="Fuentedeprrafopredeter"/>
    <w:link w:val="Ttulo1"/>
    <w:uiPriority w:val="9"/>
    <w:rsid w:val="00EF3F59"/>
    <w:rPr>
      <w:rFonts w:ascii="Arial Narrow" w:eastAsiaTheme="majorEastAsia" w:hAnsi="Arial Narrow" w:cstheme="majorBidi"/>
      <w:b/>
      <w:color w:val="000000" w:themeColor="text1"/>
      <w:szCs w:val="32"/>
    </w:rPr>
  </w:style>
  <w:style w:type="character" w:customStyle="1" w:styleId="Ttulo2Car">
    <w:name w:val="Título 2 Car"/>
    <w:basedOn w:val="Fuentedeprrafopredeter"/>
    <w:link w:val="Ttulo2"/>
    <w:uiPriority w:val="9"/>
    <w:rsid w:val="00EF3F59"/>
    <w:rPr>
      <w:rFonts w:ascii="Arial Narrow" w:eastAsiaTheme="majorEastAsia" w:hAnsi="Arial Narrow" w:cstheme="majorBidi"/>
      <w:b/>
      <w:szCs w:val="26"/>
    </w:rPr>
  </w:style>
  <w:style w:type="character" w:customStyle="1" w:styleId="Ttulo3Car">
    <w:name w:val="Título 3 Car"/>
    <w:basedOn w:val="Fuentedeprrafopredeter"/>
    <w:link w:val="Ttulo3"/>
    <w:uiPriority w:val="9"/>
    <w:rsid w:val="00EF3F59"/>
    <w:rPr>
      <w:rFonts w:ascii="Arial Narrow" w:eastAsiaTheme="majorEastAsia" w:hAnsi="Arial Narrow" w:cstheme="majorBidi"/>
      <w:b/>
      <w:szCs w:val="24"/>
    </w:rPr>
  </w:style>
  <w:style w:type="paragraph" w:styleId="TtuloTDC">
    <w:name w:val="TOC Heading"/>
    <w:basedOn w:val="Ttulo1"/>
    <w:next w:val="Normal"/>
    <w:uiPriority w:val="39"/>
    <w:unhideWhenUsed/>
    <w:qFormat/>
    <w:rsid w:val="003816C7"/>
    <w:pPr>
      <w:outlineLvl w:val="9"/>
    </w:pPr>
    <w:rPr>
      <w:lang w:val="es-MX" w:eastAsia="es-MX"/>
    </w:rPr>
  </w:style>
  <w:style w:type="paragraph" w:styleId="TDC1">
    <w:name w:val="toc 1"/>
    <w:basedOn w:val="Normal"/>
    <w:next w:val="Normal"/>
    <w:autoRedefine/>
    <w:uiPriority w:val="39"/>
    <w:unhideWhenUsed/>
    <w:rsid w:val="003816C7"/>
    <w:pPr>
      <w:spacing w:after="100"/>
    </w:pPr>
  </w:style>
  <w:style w:type="paragraph" w:styleId="TDC2">
    <w:name w:val="toc 2"/>
    <w:basedOn w:val="Normal"/>
    <w:next w:val="Normal"/>
    <w:autoRedefine/>
    <w:uiPriority w:val="39"/>
    <w:unhideWhenUsed/>
    <w:rsid w:val="003816C7"/>
    <w:pPr>
      <w:spacing w:after="100"/>
      <w:ind w:left="220"/>
    </w:pPr>
  </w:style>
  <w:style w:type="paragraph" w:styleId="TDC3">
    <w:name w:val="toc 3"/>
    <w:basedOn w:val="Normal"/>
    <w:next w:val="Normal"/>
    <w:autoRedefine/>
    <w:uiPriority w:val="39"/>
    <w:unhideWhenUsed/>
    <w:rsid w:val="003816C7"/>
    <w:pPr>
      <w:spacing w:after="100"/>
      <w:ind w:left="440"/>
    </w:pPr>
  </w:style>
  <w:style w:type="character" w:styleId="Hipervnculo">
    <w:name w:val="Hyperlink"/>
    <w:basedOn w:val="Fuentedeprrafopredeter"/>
    <w:uiPriority w:val="99"/>
    <w:unhideWhenUsed/>
    <w:rsid w:val="003816C7"/>
    <w:rPr>
      <w:color w:val="0563C1" w:themeColor="hyperlink"/>
      <w:u w:val="single"/>
    </w:rPr>
  </w:style>
  <w:style w:type="paragraph" w:styleId="Encabezado">
    <w:name w:val="header"/>
    <w:basedOn w:val="Normal"/>
    <w:link w:val="EncabezadoCar"/>
    <w:unhideWhenUsed/>
    <w:rsid w:val="003816C7"/>
    <w:pPr>
      <w:tabs>
        <w:tab w:val="center" w:pos="4419"/>
        <w:tab w:val="right" w:pos="8838"/>
      </w:tabs>
    </w:pPr>
  </w:style>
  <w:style w:type="character" w:customStyle="1" w:styleId="EncabezadoCar">
    <w:name w:val="Encabezado Car"/>
    <w:basedOn w:val="Fuentedeprrafopredeter"/>
    <w:link w:val="Encabezado"/>
    <w:rsid w:val="003816C7"/>
  </w:style>
  <w:style w:type="paragraph" w:styleId="Piedepgina">
    <w:name w:val="footer"/>
    <w:basedOn w:val="Normal"/>
    <w:link w:val="PiedepginaCar"/>
    <w:uiPriority w:val="99"/>
    <w:unhideWhenUsed/>
    <w:rsid w:val="003816C7"/>
    <w:pPr>
      <w:tabs>
        <w:tab w:val="center" w:pos="4419"/>
        <w:tab w:val="right" w:pos="8838"/>
      </w:tabs>
    </w:pPr>
  </w:style>
  <w:style w:type="character" w:customStyle="1" w:styleId="PiedepginaCar">
    <w:name w:val="Pie de página Car"/>
    <w:basedOn w:val="Fuentedeprrafopredeter"/>
    <w:link w:val="Piedepgina"/>
    <w:uiPriority w:val="99"/>
    <w:rsid w:val="003816C7"/>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Refdenotaalpie">
    <w:name w:val="footnote reference"/>
    <w:basedOn w:val="Fuentedeprrafopredeter"/>
    <w:uiPriority w:val="99"/>
    <w:semiHidden/>
    <w:unhideWhenUsed/>
    <w:rPr>
      <w:vertAlign w:val="superscript"/>
    </w:rPr>
  </w:style>
  <w:style w:type="character" w:customStyle="1" w:styleId="TextonotapieCar">
    <w:name w:val="Texto nota pie Car"/>
    <w:basedOn w:val="Fuentedeprrafopredeter"/>
    <w:link w:val="Textonotapie"/>
    <w:uiPriority w:val="99"/>
    <w:semiHidden/>
    <w:rPr>
      <w:sz w:val="20"/>
      <w:szCs w:val="20"/>
    </w:rPr>
  </w:style>
  <w:style w:type="paragraph" w:styleId="Textonotapie">
    <w:name w:val="footnote text"/>
    <w:basedOn w:val="Normal"/>
    <w:link w:val="TextonotapieCar"/>
    <w:uiPriority w:val="99"/>
    <w:semiHidden/>
    <w:unhideWhenUsed/>
    <w:rPr>
      <w:sz w:val="20"/>
      <w:szCs w:val="20"/>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BB230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B2306"/>
    <w:rPr>
      <w:rFonts w:ascii="Segoe UI" w:hAnsi="Segoe UI" w:cs="Segoe UI"/>
      <w:sz w:val="18"/>
      <w:szCs w:val="18"/>
    </w:rPr>
  </w:style>
  <w:style w:type="character" w:customStyle="1" w:styleId="Ttulo4Car">
    <w:name w:val="Título 4 Car"/>
    <w:basedOn w:val="Fuentedeprrafopredeter"/>
    <w:link w:val="Ttulo4"/>
    <w:uiPriority w:val="9"/>
    <w:rsid w:val="00451F4E"/>
    <w:rPr>
      <w:rFonts w:ascii="Arial Narrow" w:eastAsiaTheme="majorEastAsia" w:hAnsi="Arial Narrow" w:cstheme="majorBidi"/>
      <w:b/>
      <w:iCs/>
    </w:rPr>
  </w:style>
  <w:style w:type="paragraph" w:styleId="Descripcin">
    <w:name w:val="caption"/>
    <w:basedOn w:val="Normal"/>
    <w:next w:val="Normal"/>
    <w:uiPriority w:val="35"/>
    <w:unhideWhenUsed/>
    <w:qFormat/>
    <w:rsid w:val="00BB5E16"/>
    <w:pPr>
      <w:spacing w:after="200"/>
    </w:pPr>
    <w:rPr>
      <w:i/>
      <w:iCs/>
      <w:color w:val="44546A" w:themeColor="text2"/>
      <w:sz w:val="18"/>
      <w:szCs w:val="18"/>
    </w:rPr>
  </w:style>
  <w:style w:type="paragraph" w:styleId="Asuntodelcomentario">
    <w:name w:val="annotation subject"/>
    <w:basedOn w:val="Textocomentario"/>
    <w:next w:val="Textocomentario"/>
    <w:link w:val="AsuntodelcomentarioCar"/>
    <w:uiPriority w:val="99"/>
    <w:semiHidden/>
    <w:unhideWhenUsed/>
    <w:rsid w:val="00B7364B"/>
    <w:rPr>
      <w:b/>
      <w:bCs/>
    </w:rPr>
  </w:style>
  <w:style w:type="character" w:customStyle="1" w:styleId="AsuntodelcomentarioCar">
    <w:name w:val="Asunto del comentario Car"/>
    <w:basedOn w:val="TextocomentarioCar"/>
    <w:link w:val="Asuntodelcomentario"/>
    <w:uiPriority w:val="99"/>
    <w:semiHidden/>
    <w:rsid w:val="00B7364B"/>
    <w:rPr>
      <w:b/>
      <w:bCs/>
      <w:sz w:val="20"/>
      <w:szCs w:val="20"/>
    </w:rPr>
  </w:style>
  <w:style w:type="paragraph" w:styleId="Textonotaalfinal">
    <w:name w:val="endnote text"/>
    <w:basedOn w:val="Normal"/>
    <w:link w:val="TextonotaalfinalCar"/>
    <w:uiPriority w:val="99"/>
    <w:semiHidden/>
    <w:unhideWhenUsed/>
    <w:rsid w:val="006F7428"/>
    <w:rPr>
      <w:sz w:val="20"/>
      <w:szCs w:val="20"/>
    </w:rPr>
  </w:style>
  <w:style w:type="character" w:customStyle="1" w:styleId="TextonotaalfinalCar">
    <w:name w:val="Texto nota al final Car"/>
    <w:basedOn w:val="Fuentedeprrafopredeter"/>
    <w:link w:val="Textonotaalfinal"/>
    <w:uiPriority w:val="99"/>
    <w:semiHidden/>
    <w:rsid w:val="006F7428"/>
    <w:rPr>
      <w:sz w:val="20"/>
      <w:szCs w:val="20"/>
    </w:rPr>
  </w:style>
  <w:style w:type="character" w:styleId="Refdenotaalfinal">
    <w:name w:val="endnote reference"/>
    <w:basedOn w:val="Fuentedeprrafopredeter"/>
    <w:uiPriority w:val="99"/>
    <w:semiHidden/>
    <w:unhideWhenUsed/>
    <w:rsid w:val="006F7428"/>
    <w:rPr>
      <w:vertAlign w:val="superscript"/>
    </w:rPr>
  </w:style>
  <w:style w:type="character" w:customStyle="1" w:styleId="Ttulo5Car">
    <w:name w:val="Título 5 Car"/>
    <w:basedOn w:val="Fuentedeprrafopredeter"/>
    <w:link w:val="Ttulo5"/>
    <w:uiPriority w:val="9"/>
    <w:rsid w:val="00597B66"/>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rsid w:val="00BE303F"/>
    <w:rPr>
      <w:rFonts w:asciiTheme="majorHAnsi" w:eastAsiaTheme="majorEastAsia" w:hAnsiTheme="majorHAnsi" w:cstheme="majorBidi"/>
      <w:color w:val="1F3763" w:themeColor="accent1" w:themeShade="7F"/>
    </w:rPr>
  </w:style>
  <w:style w:type="paragraph" w:customStyle="1" w:styleId="Default">
    <w:name w:val="Default"/>
    <w:rsid w:val="003204C9"/>
    <w:pPr>
      <w:autoSpaceDE w:val="0"/>
      <w:autoSpaceDN w:val="0"/>
      <w:adjustRightInd w:val="0"/>
      <w:spacing w:after="0" w:line="240" w:lineRule="auto"/>
    </w:pPr>
    <w:rPr>
      <w:rFonts w:ascii="Source Sans Pro" w:hAnsi="Source Sans Pro" w:cs="Source Sans Pro"/>
      <w:color w:val="000000"/>
      <w:sz w:val="24"/>
      <w:szCs w:val="24"/>
    </w:rPr>
  </w:style>
  <w:style w:type="character" w:customStyle="1" w:styleId="A5">
    <w:name w:val="A5"/>
    <w:uiPriority w:val="99"/>
    <w:rsid w:val="003204C9"/>
    <w:rPr>
      <w:rFonts w:cs="Source Sans Pro"/>
      <w:color w:val="000000"/>
      <w:sz w:val="22"/>
      <w:szCs w:val="22"/>
    </w:rPr>
  </w:style>
  <w:style w:type="paragraph" w:customStyle="1" w:styleId="Pa3">
    <w:name w:val="Pa3"/>
    <w:basedOn w:val="Default"/>
    <w:next w:val="Default"/>
    <w:uiPriority w:val="99"/>
    <w:rsid w:val="003204C9"/>
    <w:pPr>
      <w:spacing w:line="241" w:lineRule="atLeast"/>
    </w:pPr>
    <w:rPr>
      <w:rFonts w:ascii="Source Sans Pro SemiBold" w:hAnsi="Source Sans Pro SemiBold" w:cstheme="minorBidi"/>
      <w:color w:val="auto"/>
    </w:rPr>
  </w:style>
  <w:style w:type="character" w:customStyle="1" w:styleId="A11">
    <w:name w:val="A11"/>
    <w:uiPriority w:val="99"/>
    <w:rsid w:val="003204C9"/>
    <w:rPr>
      <w:rFonts w:cs="Source Sans Pro SemiBold"/>
      <w:color w:val="000000"/>
      <w:sz w:val="28"/>
      <w:szCs w:val="28"/>
    </w:rPr>
  </w:style>
  <w:style w:type="character" w:customStyle="1" w:styleId="A10">
    <w:name w:val="A10"/>
    <w:uiPriority w:val="99"/>
    <w:rsid w:val="006C4321"/>
    <w:rPr>
      <w:rFonts w:cs="Source Sans Pro"/>
      <w:color w:val="000000"/>
      <w:sz w:val="30"/>
      <w:szCs w:val="30"/>
    </w:rPr>
  </w:style>
  <w:style w:type="character" w:customStyle="1" w:styleId="A3">
    <w:name w:val="A3"/>
    <w:uiPriority w:val="99"/>
    <w:rsid w:val="000E3B84"/>
    <w:rPr>
      <w:rFonts w:cs="Source Sans Pro Light"/>
      <w:color w:val="000000"/>
      <w:sz w:val="16"/>
      <w:szCs w:val="16"/>
    </w:rPr>
  </w:style>
  <w:style w:type="character" w:customStyle="1" w:styleId="A0">
    <w:name w:val="A0"/>
    <w:uiPriority w:val="99"/>
    <w:rsid w:val="00F916A3"/>
    <w:rPr>
      <w:rFonts w:cs="Neutra Text"/>
      <w:b/>
      <w:bCs/>
      <w:color w:val="000000"/>
      <w:sz w:val="32"/>
      <w:szCs w:val="32"/>
    </w:rPr>
  </w:style>
  <w:style w:type="character" w:customStyle="1" w:styleId="A4">
    <w:name w:val="A4"/>
    <w:uiPriority w:val="99"/>
    <w:rsid w:val="00F916A3"/>
    <w:rPr>
      <w:rFonts w:cs="Source Sans Pro"/>
      <w:color w:val="000000"/>
      <w:sz w:val="26"/>
      <w:szCs w:val="26"/>
    </w:rPr>
  </w:style>
  <w:style w:type="paragraph" w:styleId="Revisin">
    <w:name w:val="Revision"/>
    <w:hidden/>
    <w:uiPriority w:val="99"/>
    <w:semiHidden/>
    <w:rsid w:val="00A33BD5"/>
    <w:pPr>
      <w:spacing w:after="0" w:line="240" w:lineRule="auto"/>
    </w:pPr>
  </w:style>
  <w:style w:type="character" w:customStyle="1" w:styleId="Mencinsinresolver1">
    <w:name w:val="Mención sin resolver1"/>
    <w:basedOn w:val="Fuentedeprrafopredeter"/>
    <w:uiPriority w:val="99"/>
    <w:semiHidden/>
    <w:unhideWhenUsed/>
    <w:rsid w:val="00F21DC2"/>
    <w:rPr>
      <w:color w:val="605E5C"/>
      <w:shd w:val="clear" w:color="auto" w:fill="E1DFDD"/>
    </w:rPr>
  </w:style>
  <w:style w:type="paragraph" w:styleId="Tabladeilustraciones">
    <w:name w:val="table of figures"/>
    <w:basedOn w:val="Normal"/>
    <w:next w:val="Normal"/>
    <w:uiPriority w:val="99"/>
    <w:unhideWhenUsed/>
    <w:rsid w:val="00DA5AB0"/>
  </w:style>
  <w:style w:type="character" w:styleId="Hipervnculovisitado">
    <w:name w:val="FollowedHyperlink"/>
    <w:basedOn w:val="Fuentedeprrafopredeter"/>
    <w:uiPriority w:val="99"/>
    <w:semiHidden/>
    <w:unhideWhenUsed/>
    <w:rsid w:val="00DA625E"/>
    <w:rPr>
      <w:color w:val="954F72" w:themeColor="followedHyperlink"/>
      <w:u w:val="single"/>
    </w:rPr>
  </w:style>
  <w:style w:type="character" w:styleId="Nmerodepgina">
    <w:name w:val="page number"/>
    <w:rsid w:val="00F74EBD"/>
    <w:rPr>
      <w:rFonts w:ascii="Arial" w:hAnsi="Arial"/>
      <w:sz w:val="20"/>
    </w:rPr>
  </w:style>
  <w:style w:type="paragraph" w:styleId="NormalWeb">
    <w:name w:val="Normal (Web)"/>
    <w:basedOn w:val="Normal"/>
    <w:uiPriority w:val="99"/>
    <w:semiHidden/>
    <w:unhideWhenUsed/>
    <w:rsid w:val="00F37C6D"/>
    <w:pPr>
      <w:spacing w:before="100" w:beforeAutospacing="1" w:after="100" w:afterAutospacing="1"/>
    </w:pPr>
    <w:rPr>
      <w:rFonts w:eastAsiaTheme="minorEastAsia"/>
    </w:rPr>
  </w:style>
  <w:style w:type="character" w:customStyle="1" w:styleId="Mencinsinresolver2">
    <w:name w:val="Mención sin resolver2"/>
    <w:basedOn w:val="Fuentedeprrafopredeter"/>
    <w:uiPriority w:val="99"/>
    <w:semiHidden/>
    <w:unhideWhenUsed/>
    <w:rsid w:val="0010574D"/>
    <w:rPr>
      <w:color w:val="605E5C"/>
      <w:shd w:val="clear" w:color="auto" w:fill="E1DFDD"/>
    </w:rPr>
  </w:style>
  <w:style w:type="character" w:customStyle="1" w:styleId="normaltextrun">
    <w:name w:val="normaltextrun"/>
    <w:basedOn w:val="Fuentedeprrafopredeter"/>
    <w:rsid w:val="00BD7FD4"/>
  </w:style>
  <w:style w:type="table" w:styleId="Tablaconcuadrculaclara">
    <w:name w:val="Grid Table Light"/>
    <w:basedOn w:val="Tablanormal"/>
    <w:uiPriority w:val="40"/>
    <w:rsid w:val="00D1031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cionar1">
    <w:name w:val="Mencionar1"/>
    <w:basedOn w:val="Fuentedeprrafopredeter"/>
    <w:uiPriority w:val="99"/>
    <w:unhideWhenUsed/>
    <w:rPr>
      <w:color w:val="2B579A"/>
      <w:shd w:val="clear" w:color="auto" w:fill="E6E6E6"/>
    </w:rPr>
  </w:style>
  <w:style w:type="paragraph" w:customStyle="1" w:styleId="Entry">
    <w:name w:val="Entry"/>
    <w:rsid w:val="00AB2F54"/>
    <w:pPr>
      <w:spacing w:after="240" w:line="480" w:lineRule="auto"/>
      <w:ind w:left="720" w:hanging="720"/>
    </w:pPr>
    <w:rPr>
      <w:rFonts w:ascii="Times New Roman" w:eastAsia="Times New Roman" w:hAnsi="Times New Roman" w:cs="Times New Roman"/>
      <w:sz w:val="24"/>
      <w:szCs w:val="24"/>
      <w:lang w:eastAsia="es-ES_tradnl"/>
    </w:rPr>
  </w:style>
  <w:style w:type="character" w:customStyle="1" w:styleId="PrrafodelistaCar">
    <w:name w:val="Párrafo de lista Car"/>
    <w:aliases w:val="Bullet List Car,FooterText Car,numbered Car,Paragraphe de liste1 Car,Bulletr List Paragraph Car,列出段落 Car,列出段落1 Car,List Paragraph2 Car,List Paragraph21 Car,Listeafsnit1 Car,Parágrafo da Lista1 Car,Ha Car,titulo 3 Car,List Car"/>
    <w:link w:val="Prrafodelista"/>
    <w:uiPriority w:val="34"/>
    <w:locked/>
    <w:rsid w:val="00E00F3B"/>
    <w:rPr>
      <w:rFonts w:ascii="Times New Roman" w:eastAsia="Times New Roman" w:hAnsi="Times New Roman" w:cs="Times New Roman"/>
      <w:sz w:val="24"/>
      <w:szCs w:val="24"/>
      <w:lang w:eastAsia="es-ES_tradnl"/>
    </w:rPr>
  </w:style>
  <w:style w:type="character" w:styleId="Mencinsinresolver">
    <w:name w:val="Unresolved Mention"/>
    <w:basedOn w:val="Fuentedeprrafopredeter"/>
    <w:uiPriority w:val="99"/>
    <w:semiHidden/>
    <w:unhideWhenUsed/>
    <w:rsid w:val="00CE64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06745">
      <w:bodyDiv w:val="1"/>
      <w:marLeft w:val="0"/>
      <w:marRight w:val="0"/>
      <w:marTop w:val="0"/>
      <w:marBottom w:val="0"/>
      <w:divBdr>
        <w:top w:val="none" w:sz="0" w:space="0" w:color="auto"/>
        <w:left w:val="none" w:sz="0" w:space="0" w:color="auto"/>
        <w:bottom w:val="none" w:sz="0" w:space="0" w:color="auto"/>
        <w:right w:val="none" w:sz="0" w:space="0" w:color="auto"/>
      </w:divBdr>
    </w:div>
    <w:div w:id="55399421">
      <w:bodyDiv w:val="1"/>
      <w:marLeft w:val="0"/>
      <w:marRight w:val="0"/>
      <w:marTop w:val="0"/>
      <w:marBottom w:val="0"/>
      <w:divBdr>
        <w:top w:val="none" w:sz="0" w:space="0" w:color="auto"/>
        <w:left w:val="none" w:sz="0" w:space="0" w:color="auto"/>
        <w:bottom w:val="none" w:sz="0" w:space="0" w:color="auto"/>
        <w:right w:val="none" w:sz="0" w:space="0" w:color="auto"/>
      </w:divBdr>
    </w:div>
    <w:div w:id="73480928">
      <w:bodyDiv w:val="1"/>
      <w:marLeft w:val="0"/>
      <w:marRight w:val="0"/>
      <w:marTop w:val="0"/>
      <w:marBottom w:val="0"/>
      <w:divBdr>
        <w:top w:val="none" w:sz="0" w:space="0" w:color="auto"/>
        <w:left w:val="none" w:sz="0" w:space="0" w:color="auto"/>
        <w:bottom w:val="none" w:sz="0" w:space="0" w:color="auto"/>
        <w:right w:val="none" w:sz="0" w:space="0" w:color="auto"/>
      </w:divBdr>
    </w:div>
    <w:div w:id="132253919">
      <w:bodyDiv w:val="1"/>
      <w:marLeft w:val="0"/>
      <w:marRight w:val="0"/>
      <w:marTop w:val="0"/>
      <w:marBottom w:val="0"/>
      <w:divBdr>
        <w:top w:val="none" w:sz="0" w:space="0" w:color="auto"/>
        <w:left w:val="none" w:sz="0" w:space="0" w:color="auto"/>
        <w:bottom w:val="none" w:sz="0" w:space="0" w:color="auto"/>
        <w:right w:val="none" w:sz="0" w:space="0" w:color="auto"/>
      </w:divBdr>
    </w:div>
    <w:div w:id="244387214">
      <w:bodyDiv w:val="1"/>
      <w:marLeft w:val="0"/>
      <w:marRight w:val="0"/>
      <w:marTop w:val="0"/>
      <w:marBottom w:val="0"/>
      <w:divBdr>
        <w:top w:val="none" w:sz="0" w:space="0" w:color="auto"/>
        <w:left w:val="none" w:sz="0" w:space="0" w:color="auto"/>
        <w:bottom w:val="none" w:sz="0" w:space="0" w:color="auto"/>
        <w:right w:val="none" w:sz="0" w:space="0" w:color="auto"/>
      </w:divBdr>
    </w:div>
    <w:div w:id="274024446">
      <w:bodyDiv w:val="1"/>
      <w:marLeft w:val="0"/>
      <w:marRight w:val="0"/>
      <w:marTop w:val="0"/>
      <w:marBottom w:val="0"/>
      <w:divBdr>
        <w:top w:val="none" w:sz="0" w:space="0" w:color="auto"/>
        <w:left w:val="none" w:sz="0" w:space="0" w:color="auto"/>
        <w:bottom w:val="none" w:sz="0" w:space="0" w:color="auto"/>
        <w:right w:val="none" w:sz="0" w:space="0" w:color="auto"/>
      </w:divBdr>
    </w:div>
    <w:div w:id="334261823">
      <w:bodyDiv w:val="1"/>
      <w:marLeft w:val="0"/>
      <w:marRight w:val="0"/>
      <w:marTop w:val="0"/>
      <w:marBottom w:val="0"/>
      <w:divBdr>
        <w:top w:val="none" w:sz="0" w:space="0" w:color="auto"/>
        <w:left w:val="none" w:sz="0" w:space="0" w:color="auto"/>
        <w:bottom w:val="none" w:sz="0" w:space="0" w:color="auto"/>
        <w:right w:val="none" w:sz="0" w:space="0" w:color="auto"/>
      </w:divBdr>
    </w:div>
    <w:div w:id="397636818">
      <w:bodyDiv w:val="1"/>
      <w:marLeft w:val="0"/>
      <w:marRight w:val="0"/>
      <w:marTop w:val="0"/>
      <w:marBottom w:val="0"/>
      <w:divBdr>
        <w:top w:val="none" w:sz="0" w:space="0" w:color="auto"/>
        <w:left w:val="none" w:sz="0" w:space="0" w:color="auto"/>
        <w:bottom w:val="none" w:sz="0" w:space="0" w:color="auto"/>
        <w:right w:val="none" w:sz="0" w:space="0" w:color="auto"/>
      </w:divBdr>
    </w:div>
    <w:div w:id="439766411">
      <w:bodyDiv w:val="1"/>
      <w:marLeft w:val="0"/>
      <w:marRight w:val="0"/>
      <w:marTop w:val="0"/>
      <w:marBottom w:val="0"/>
      <w:divBdr>
        <w:top w:val="none" w:sz="0" w:space="0" w:color="auto"/>
        <w:left w:val="none" w:sz="0" w:space="0" w:color="auto"/>
        <w:bottom w:val="none" w:sz="0" w:space="0" w:color="auto"/>
        <w:right w:val="none" w:sz="0" w:space="0" w:color="auto"/>
      </w:divBdr>
    </w:div>
    <w:div w:id="479422114">
      <w:bodyDiv w:val="1"/>
      <w:marLeft w:val="0"/>
      <w:marRight w:val="0"/>
      <w:marTop w:val="0"/>
      <w:marBottom w:val="0"/>
      <w:divBdr>
        <w:top w:val="none" w:sz="0" w:space="0" w:color="auto"/>
        <w:left w:val="none" w:sz="0" w:space="0" w:color="auto"/>
        <w:bottom w:val="none" w:sz="0" w:space="0" w:color="auto"/>
        <w:right w:val="none" w:sz="0" w:space="0" w:color="auto"/>
      </w:divBdr>
    </w:div>
    <w:div w:id="641691152">
      <w:bodyDiv w:val="1"/>
      <w:marLeft w:val="0"/>
      <w:marRight w:val="0"/>
      <w:marTop w:val="0"/>
      <w:marBottom w:val="0"/>
      <w:divBdr>
        <w:top w:val="none" w:sz="0" w:space="0" w:color="auto"/>
        <w:left w:val="none" w:sz="0" w:space="0" w:color="auto"/>
        <w:bottom w:val="none" w:sz="0" w:space="0" w:color="auto"/>
        <w:right w:val="none" w:sz="0" w:space="0" w:color="auto"/>
      </w:divBdr>
    </w:div>
    <w:div w:id="665322611">
      <w:bodyDiv w:val="1"/>
      <w:marLeft w:val="0"/>
      <w:marRight w:val="0"/>
      <w:marTop w:val="0"/>
      <w:marBottom w:val="0"/>
      <w:divBdr>
        <w:top w:val="none" w:sz="0" w:space="0" w:color="auto"/>
        <w:left w:val="none" w:sz="0" w:space="0" w:color="auto"/>
        <w:bottom w:val="none" w:sz="0" w:space="0" w:color="auto"/>
        <w:right w:val="none" w:sz="0" w:space="0" w:color="auto"/>
      </w:divBdr>
    </w:div>
    <w:div w:id="716927876">
      <w:bodyDiv w:val="1"/>
      <w:marLeft w:val="0"/>
      <w:marRight w:val="0"/>
      <w:marTop w:val="0"/>
      <w:marBottom w:val="0"/>
      <w:divBdr>
        <w:top w:val="none" w:sz="0" w:space="0" w:color="auto"/>
        <w:left w:val="none" w:sz="0" w:space="0" w:color="auto"/>
        <w:bottom w:val="none" w:sz="0" w:space="0" w:color="auto"/>
        <w:right w:val="none" w:sz="0" w:space="0" w:color="auto"/>
      </w:divBdr>
    </w:div>
    <w:div w:id="798456719">
      <w:bodyDiv w:val="1"/>
      <w:marLeft w:val="0"/>
      <w:marRight w:val="0"/>
      <w:marTop w:val="0"/>
      <w:marBottom w:val="0"/>
      <w:divBdr>
        <w:top w:val="none" w:sz="0" w:space="0" w:color="auto"/>
        <w:left w:val="none" w:sz="0" w:space="0" w:color="auto"/>
        <w:bottom w:val="none" w:sz="0" w:space="0" w:color="auto"/>
        <w:right w:val="none" w:sz="0" w:space="0" w:color="auto"/>
      </w:divBdr>
    </w:div>
    <w:div w:id="826165150">
      <w:bodyDiv w:val="1"/>
      <w:marLeft w:val="0"/>
      <w:marRight w:val="0"/>
      <w:marTop w:val="0"/>
      <w:marBottom w:val="0"/>
      <w:divBdr>
        <w:top w:val="none" w:sz="0" w:space="0" w:color="auto"/>
        <w:left w:val="none" w:sz="0" w:space="0" w:color="auto"/>
        <w:bottom w:val="none" w:sz="0" w:space="0" w:color="auto"/>
        <w:right w:val="none" w:sz="0" w:space="0" w:color="auto"/>
      </w:divBdr>
    </w:div>
    <w:div w:id="1001934415">
      <w:bodyDiv w:val="1"/>
      <w:marLeft w:val="0"/>
      <w:marRight w:val="0"/>
      <w:marTop w:val="0"/>
      <w:marBottom w:val="0"/>
      <w:divBdr>
        <w:top w:val="none" w:sz="0" w:space="0" w:color="auto"/>
        <w:left w:val="none" w:sz="0" w:space="0" w:color="auto"/>
        <w:bottom w:val="none" w:sz="0" w:space="0" w:color="auto"/>
        <w:right w:val="none" w:sz="0" w:space="0" w:color="auto"/>
      </w:divBdr>
    </w:div>
    <w:div w:id="1009256940">
      <w:bodyDiv w:val="1"/>
      <w:marLeft w:val="0"/>
      <w:marRight w:val="0"/>
      <w:marTop w:val="0"/>
      <w:marBottom w:val="0"/>
      <w:divBdr>
        <w:top w:val="none" w:sz="0" w:space="0" w:color="auto"/>
        <w:left w:val="none" w:sz="0" w:space="0" w:color="auto"/>
        <w:bottom w:val="none" w:sz="0" w:space="0" w:color="auto"/>
        <w:right w:val="none" w:sz="0" w:space="0" w:color="auto"/>
      </w:divBdr>
    </w:div>
    <w:div w:id="1017080789">
      <w:bodyDiv w:val="1"/>
      <w:marLeft w:val="0"/>
      <w:marRight w:val="0"/>
      <w:marTop w:val="0"/>
      <w:marBottom w:val="0"/>
      <w:divBdr>
        <w:top w:val="none" w:sz="0" w:space="0" w:color="auto"/>
        <w:left w:val="none" w:sz="0" w:space="0" w:color="auto"/>
        <w:bottom w:val="none" w:sz="0" w:space="0" w:color="auto"/>
        <w:right w:val="none" w:sz="0" w:space="0" w:color="auto"/>
      </w:divBdr>
    </w:div>
    <w:div w:id="1335958974">
      <w:bodyDiv w:val="1"/>
      <w:marLeft w:val="0"/>
      <w:marRight w:val="0"/>
      <w:marTop w:val="0"/>
      <w:marBottom w:val="0"/>
      <w:divBdr>
        <w:top w:val="none" w:sz="0" w:space="0" w:color="auto"/>
        <w:left w:val="none" w:sz="0" w:space="0" w:color="auto"/>
        <w:bottom w:val="none" w:sz="0" w:space="0" w:color="auto"/>
        <w:right w:val="none" w:sz="0" w:space="0" w:color="auto"/>
      </w:divBdr>
    </w:div>
    <w:div w:id="1401833501">
      <w:bodyDiv w:val="1"/>
      <w:marLeft w:val="0"/>
      <w:marRight w:val="0"/>
      <w:marTop w:val="0"/>
      <w:marBottom w:val="0"/>
      <w:divBdr>
        <w:top w:val="none" w:sz="0" w:space="0" w:color="auto"/>
        <w:left w:val="none" w:sz="0" w:space="0" w:color="auto"/>
        <w:bottom w:val="none" w:sz="0" w:space="0" w:color="auto"/>
        <w:right w:val="none" w:sz="0" w:space="0" w:color="auto"/>
      </w:divBdr>
    </w:div>
    <w:div w:id="1441148204">
      <w:bodyDiv w:val="1"/>
      <w:marLeft w:val="0"/>
      <w:marRight w:val="0"/>
      <w:marTop w:val="0"/>
      <w:marBottom w:val="0"/>
      <w:divBdr>
        <w:top w:val="none" w:sz="0" w:space="0" w:color="auto"/>
        <w:left w:val="none" w:sz="0" w:space="0" w:color="auto"/>
        <w:bottom w:val="none" w:sz="0" w:space="0" w:color="auto"/>
        <w:right w:val="none" w:sz="0" w:space="0" w:color="auto"/>
      </w:divBdr>
    </w:div>
    <w:div w:id="1482428791">
      <w:bodyDiv w:val="1"/>
      <w:marLeft w:val="0"/>
      <w:marRight w:val="0"/>
      <w:marTop w:val="0"/>
      <w:marBottom w:val="0"/>
      <w:divBdr>
        <w:top w:val="none" w:sz="0" w:space="0" w:color="auto"/>
        <w:left w:val="none" w:sz="0" w:space="0" w:color="auto"/>
        <w:bottom w:val="none" w:sz="0" w:space="0" w:color="auto"/>
        <w:right w:val="none" w:sz="0" w:space="0" w:color="auto"/>
      </w:divBdr>
    </w:div>
    <w:div w:id="1491824552">
      <w:bodyDiv w:val="1"/>
      <w:marLeft w:val="0"/>
      <w:marRight w:val="0"/>
      <w:marTop w:val="0"/>
      <w:marBottom w:val="0"/>
      <w:divBdr>
        <w:top w:val="none" w:sz="0" w:space="0" w:color="auto"/>
        <w:left w:val="none" w:sz="0" w:space="0" w:color="auto"/>
        <w:bottom w:val="none" w:sz="0" w:space="0" w:color="auto"/>
        <w:right w:val="none" w:sz="0" w:space="0" w:color="auto"/>
      </w:divBdr>
    </w:div>
    <w:div w:id="1514102242">
      <w:bodyDiv w:val="1"/>
      <w:marLeft w:val="0"/>
      <w:marRight w:val="0"/>
      <w:marTop w:val="0"/>
      <w:marBottom w:val="0"/>
      <w:divBdr>
        <w:top w:val="none" w:sz="0" w:space="0" w:color="auto"/>
        <w:left w:val="none" w:sz="0" w:space="0" w:color="auto"/>
        <w:bottom w:val="none" w:sz="0" w:space="0" w:color="auto"/>
        <w:right w:val="none" w:sz="0" w:space="0" w:color="auto"/>
      </w:divBdr>
    </w:div>
    <w:div w:id="1520781170">
      <w:bodyDiv w:val="1"/>
      <w:marLeft w:val="0"/>
      <w:marRight w:val="0"/>
      <w:marTop w:val="0"/>
      <w:marBottom w:val="0"/>
      <w:divBdr>
        <w:top w:val="none" w:sz="0" w:space="0" w:color="auto"/>
        <w:left w:val="none" w:sz="0" w:space="0" w:color="auto"/>
        <w:bottom w:val="none" w:sz="0" w:space="0" w:color="auto"/>
        <w:right w:val="none" w:sz="0" w:space="0" w:color="auto"/>
      </w:divBdr>
    </w:div>
    <w:div w:id="1536238290">
      <w:bodyDiv w:val="1"/>
      <w:marLeft w:val="0"/>
      <w:marRight w:val="0"/>
      <w:marTop w:val="0"/>
      <w:marBottom w:val="0"/>
      <w:divBdr>
        <w:top w:val="none" w:sz="0" w:space="0" w:color="auto"/>
        <w:left w:val="none" w:sz="0" w:space="0" w:color="auto"/>
        <w:bottom w:val="none" w:sz="0" w:space="0" w:color="auto"/>
        <w:right w:val="none" w:sz="0" w:space="0" w:color="auto"/>
      </w:divBdr>
    </w:div>
    <w:div w:id="1544057145">
      <w:bodyDiv w:val="1"/>
      <w:marLeft w:val="0"/>
      <w:marRight w:val="0"/>
      <w:marTop w:val="0"/>
      <w:marBottom w:val="0"/>
      <w:divBdr>
        <w:top w:val="none" w:sz="0" w:space="0" w:color="auto"/>
        <w:left w:val="none" w:sz="0" w:space="0" w:color="auto"/>
        <w:bottom w:val="none" w:sz="0" w:space="0" w:color="auto"/>
        <w:right w:val="none" w:sz="0" w:space="0" w:color="auto"/>
      </w:divBdr>
    </w:div>
    <w:div w:id="1870023904">
      <w:bodyDiv w:val="1"/>
      <w:marLeft w:val="0"/>
      <w:marRight w:val="0"/>
      <w:marTop w:val="0"/>
      <w:marBottom w:val="0"/>
      <w:divBdr>
        <w:top w:val="none" w:sz="0" w:space="0" w:color="auto"/>
        <w:left w:val="none" w:sz="0" w:space="0" w:color="auto"/>
        <w:bottom w:val="none" w:sz="0" w:space="0" w:color="auto"/>
        <w:right w:val="none" w:sz="0" w:space="0" w:color="auto"/>
      </w:divBdr>
    </w:div>
    <w:div w:id="2021085720">
      <w:bodyDiv w:val="1"/>
      <w:marLeft w:val="0"/>
      <w:marRight w:val="0"/>
      <w:marTop w:val="0"/>
      <w:marBottom w:val="0"/>
      <w:divBdr>
        <w:top w:val="none" w:sz="0" w:space="0" w:color="auto"/>
        <w:left w:val="none" w:sz="0" w:space="0" w:color="auto"/>
        <w:bottom w:val="none" w:sz="0" w:space="0" w:color="auto"/>
        <w:right w:val="none" w:sz="0" w:space="0" w:color="auto"/>
      </w:divBdr>
    </w:div>
    <w:div w:id="2074037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uin-juriscol.gov.co/viewDocument.asp?ruta=Decretos/1376173" TargetMode="External"/><Relationship Id="rId21" Type="http://schemas.openxmlformats.org/officeDocument/2006/relationships/hyperlink" Target="https://web.ua.es/es/giecryal/documentos/megatendencias-lambayeque.pdf" TargetMode="External"/><Relationship Id="rId42" Type="http://schemas.openxmlformats.org/officeDocument/2006/relationships/hyperlink" Target="https://www.mininterior.gov.co/la-institucion/normatividad/ley-70-de-1993-agosto-27-por-la-cual-se-desarrolla-el-articulo-transitorio-55-de-la-constitucion-politica" TargetMode="External"/><Relationship Id="rId47" Type="http://schemas.openxmlformats.org/officeDocument/2006/relationships/hyperlink" Target="https://colaboracion.dnp.gov.co/CDT/Conpes/Social/150.pdf" TargetMode="External"/><Relationship Id="rId63" Type="http://schemas.openxmlformats.org/officeDocument/2006/relationships/header" Target="header2.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secretariasenado.gov.co/senado/basedoc/ley_1014_2006.html" TargetMode="External"/><Relationship Id="rId29" Type="http://schemas.openxmlformats.org/officeDocument/2006/relationships/hyperlink" Target="https://www.icbf.gov.co/manual-operativo-programa-generaciones-sacudete-generaciones-20-v3" TargetMode="External"/><Relationship Id="rId11" Type="http://schemas.openxmlformats.org/officeDocument/2006/relationships/hyperlink" Target="https://www.mincultura.gov.co/areas/poblaciones/comunidades-negras-afrocolombianas-raizales-y-palenqueras/Documents/Caracterizaci%C3%B3n%20comunidad%20Raizal.pdf" TargetMode="External"/><Relationship Id="rId24" Type="http://schemas.openxmlformats.org/officeDocument/2006/relationships/hyperlink" Target="https://www.crihu.org/2012/09/la-ley-origen.html" TargetMode="External"/><Relationship Id="rId32" Type="http://schemas.openxmlformats.org/officeDocument/2006/relationships/hyperlink" Target="https://www.icbf.gov.co/manual-operativo-programa-generaciones-sacudete-generaciones-20-v3" TargetMode="External"/><Relationship Id="rId37" Type="http://schemas.openxmlformats.org/officeDocument/2006/relationships/hyperlink" Target="https://www.sic.gov.co/sites/default/files/documentos/122018/Bases_Plan_Nacional_de_Desarrollo_2018-2022.pdf" TargetMode="External"/><Relationship Id="rId40" Type="http://schemas.openxmlformats.org/officeDocument/2006/relationships/hyperlink" Target="https://scielo.conicyt.cl/scielo.php?script=sci_arttext&amp;pid=S0718-22362002000200004" TargetMode="External"/><Relationship Id="rId45" Type="http://schemas.openxmlformats.org/officeDocument/2006/relationships/hyperlink" Target="https://www.crihu.org/2012/09/la-ley-origen.html" TargetMode="External"/><Relationship Id="rId53" Type="http://schemas.openxmlformats.org/officeDocument/2006/relationships/hyperlink" Target="https://www.minsalud.gov.co/proteccionsocial/promocion-social/Paginas/grupos-etnicos.aspx" TargetMode="External"/><Relationship Id="rId58" Type="http://schemas.openxmlformats.org/officeDocument/2006/relationships/hyperlink" Target="http://es.presidencia.gov.co/normativa/normativa/DECRETO%201500%20DEL%2006%20DE%20AGOSTO%20DE%202018.pdf" TargetMode="External"/><Relationship Id="rId66"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hyperlink" Target="https://web.ua.es/es/giecryal/documentos/megatendencias-lambayeque.pdf" TargetMode="External"/><Relationship Id="rId19" Type="http://schemas.openxmlformats.org/officeDocument/2006/relationships/hyperlink" Target="http://www.secretariasenado.gov.co/senado/basedoc/ley_1014_2006.html" TargetMode="External"/><Relationship Id="rId14" Type="http://schemas.openxmlformats.org/officeDocument/2006/relationships/hyperlink" Target="http://www.secretariasenado.gov.co/senado/basedoc/ley_1622_2013.html" TargetMode="External"/><Relationship Id="rId22" Type="http://schemas.openxmlformats.org/officeDocument/2006/relationships/hyperlink" Target="https://web.ua.es/es/giecryal/documentos/megatendencias-lambayeque.pdf" TargetMode="External"/><Relationship Id="rId27" Type="http://schemas.openxmlformats.org/officeDocument/2006/relationships/hyperlink" Target="http://www.suin-juriscol.gov.co/viewDocument.asp?ruta=Decretos/1376173" TargetMode="External"/><Relationship Id="rId30" Type="http://schemas.openxmlformats.org/officeDocument/2006/relationships/hyperlink" Target="https://www.icbf.gov.co/manual-operativo-programa-generaciones-sacudete-generaciones-20-v3" TargetMode="External"/><Relationship Id="rId35" Type="http://schemas.openxmlformats.org/officeDocument/2006/relationships/hyperlink" Target="https://www.icbf.gov.co/cargues/avance/docs/decreto_1084_2015.htm" TargetMode="External"/><Relationship Id="rId43" Type="http://schemas.openxmlformats.org/officeDocument/2006/relationships/hyperlink" Target="https://www.icbf.gov.co/sites/default/files/ley1098de2006codigoinfancia.pdf" TargetMode="External"/><Relationship Id="rId48" Type="http://schemas.openxmlformats.org/officeDocument/2006/relationships/hyperlink" Target="https://www.sic.gov.co/sites/default/files/documentos/122018/Bases_Plan_Nacional_de_Desarrollo_2018-2022.pdf" TargetMode="External"/><Relationship Id="rId56" Type="http://schemas.openxmlformats.org/officeDocument/2006/relationships/hyperlink" Target="https://www.un.org/esa/socdev/enable/documents/tccconvs.pdf" TargetMode="External"/><Relationship Id="rId64" Type="http://schemas.openxmlformats.org/officeDocument/2006/relationships/footer" Target="footer1.xml"/><Relationship Id="rId69" Type="http://schemas.microsoft.com/office/2019/05/relationships/documenttasks" Target="documenttasks/documenttasks1.xml"/><Relationship Id="rId8" Type="http://schemas.openxmlformats.org/officeDocument/2006/relationships/webSettings" Target="webSettings.xml"/><Relationship Id="rId51" Type="http://schemas.openxmlformats.org/officeDocument/2006/relationships/hyperlink" Target="https://www.icbf.gov.co/manual-operativo-programa-generaciones-sacudete-generaciones-20-v3" TargetMode="External"/><Relationship Id="rId3" Type="http://schemas.openxmlformats.org/officeDocument/2006/relationships/customXml" Target="../customXml/item3.xml"/><Relationship Id="rId12" Type="http://schemas.openxmlformats.org/officeDocument/2006/relationships/hyperlink" Target="https://www.who.int/maternal_child_adolescent/topics/adolescence/dev/es/" TargetMode="External"/><Relationship Id="rId17" Type="http://schemas.openxmlformats.org/officeDocument/2006/relationships/hyperlink" Target="http://www.secretariasenado.gov.co/senado/basedoc/ley_1014_2006.html" TargetMode="External"/><Relationship Id="rId25" Type="http://schemas.openxmlformats.org/officeDocument/2006/relationships/hyperlink" Target="http://www.suin-juriscol.gov.co/viewDocument.asp?ruta=Decretos/1376173" TargetMode="External"/><Relationship Id="rId33" Type="http://schemas.openxmlformats.org/officeDocument/2006/relationships/hyperlink" Target="https://www.icbf.gov.co/manual-operativo-programa-generaciones-sacudete-generaciones-20-v3" TargetMode="External"/><Relationship Id="rId38" Type="http://schemas.openxmlformats.org/officeDocument/2006/relationships/hyperlink" Target="http://www.unesco.org/new/fileadmin/MULTIMEDIA/FIELD/Santiago/pdf/Habilidades-SXXI-Buenos-Aires-Spa.pdf" TargetMode="External"/><Relationship Id="rId46" Type="http://schemas.openxmlformats.org/officeDocument/2006/relationships/hyperlink" Target="https://www.dane.gov.co/index.php/estadisticas-por-tema/demografia-y-poblacion/grupos-etnicos" TargetMode="External"/><Relationship Id="rId59" Type="http://schemas.openxmlformats.org/officeDocument/2006/relationships/hyperlink" Target="http://www.unesco.org/new/es/culture/themes/cultural-diversity/cultural-expressions/the-convention/convention-text" TargetMode="External"/><Relationship Id="rId67" Type="http://schemas.openxmlformats.org/officeDocument/2006/relationships/fontTable" Target="fontTable.xml"/><Relationship Id="rId20" Type="http://schemas.openxmlformats.org/officeDocument/2006/relationships/hyperlink" Target="https://web.ua.es/es/giecryal/documentos/megatendencias-lambayeque.pdf" TargetMode="External"/><Relationship Id="rId41" Type="http://schemas.openxmlformats.org/officeDocument/2006/relationships/hyperlink" Target="https://www.redalyc.org/jatsRepo/281/28150017005/html/index.html" TargetMode="External"/><Relationship Id="rId54" Type="http://schemas.openxmlformats.org/officeDocument/2006/relationships/hyperlink" Target="https://www.cned.cl/sites/default/files/conferencia_armada_16-10-2018.pdf"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ideou.com/blogs/inspiration/what-is-design-thinking" TargetMode="External"/><Relationship Id="rId23" Type="http://schemas.openxmlformats.org/officeDocument/2006/relationships/hyperlink" Target="http://www.secretariasenado.gov.co/senado/basedoc/ley_1014_2006.html" TargetMode="External"/><Relationship Id="rId28" Type="http://schemas.openxmlformats.org/officeDocument/2006/relationships/hyperlink" Target="http://www.suin-juriscol.gov.co/viewDocument.asp?ruta=Decretos/1376173" TargetMode="External"/><Relationship Id="rId36" Type="http://schemas.openxmlformats.org/officeDocument/2006/relationships/hyperlink" Target="https://www.icbf.gov.co/cargues/avance/docs/decreto_1084_2015.htm" TargetMode="External"/><Relationship Id="rId49" Type="http://schemas.openxmlformats.org/officeDocument/2006/relationships/hyperlink" Target="https://www.ideou.com/blogs/inspiration/what-is-design-thinking" TargetMode="External"/><Relationship Id="rId57" Type="http://schemas.openxmlformats.org/officeDocument/2006/relationships/hyperlink" Target="http://www.suin-juriscol.gov.co/viewDocument.asp?ruta=Decretos/1376173" TargetMode="External"/><Relationship Id="rId10" Type="http://schemas.openxmlformats.org/officeDocument/2006/relationships/endnotes" Target="endnotes.xml"/><Relationship Id="rId31" Type="http://schemas.openxmlformats.org/officeDocument/2006/relationships/hyperlink" Target="https://www.icbf.gov.co/manual-operativo-programa-generaciones-sacudete-generaciones-20-v3" TargetMode="External"/><Relationship Id="rId44" Type="http://schemas.openxmlformats.org/officeDocument/2006/relationships/hyperlink" Target="http://es.presidencia.gov.co/normativa/normativa/LEY%201885%20DEL%2001%20DE%20MARZO%20DE%202018.pdf" TargetMode="External"/><Relationship Id="rId52" Type="http://schemas.openxmlformats.org/officeDocument/2006/relationships/hyperlink" Target="https://www.mincultura.gov.co/areas/poblaciones/comunidades-negras-afrocolombianas-raizales-y-palenqueras/Documents/Caracterizaci%C3%B3n%20comunidad%20Raizal.pdf" TargetMode="External"/><Relationship Id="rId60" Type="http://schemas.openxmlformats.org/officeDocument/2006/relationships/hyperlink" Target="https://es.unesco.org/creativity/interculturalidad" TargetMode="External"/><Relationship Id="rId65"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secretariasenado.gov.co/senado/basedoc/ley_1622_2013.html" TargetMode="External"/><Relationship Id="rId18" Type="http://schemas.openxmlformats.org/officeDocument/2006/relationships/hyperlink" Target="http://www.secretariasenado.gov.co/senado/basedoc/ley_1014_2006.html" TargetMode="External"/><Relationship Id="rId39" Type="http://schemas.openxmlformats.org/officeDocument/2006/relationships/image" Target="media/image1.png"/><Relationship Id="rId34" Type="http://schemas.openxmlformats.org/officeDocument/2006/relationships/hyperlink" Target="https://www.icbf.gov.co/manual-operativo-programa-generaciones-sacudete-generaciones-20-v3" TargetMode="External"/><Relationship Id="rId50" Type="http://schemas.openxmlformats.org/officeDocument/2006/relationships/hyperlink" Target="https://www.icbf.gov.co/system/files/guia_1_promocion_de_la_participacion_ninos_nina_y_adolescentes.pdf" TargetMode="External"/><Relationship Id="rId55" Type="http://schemas.openxmlformats.org/officeDocument/2006/relationships/hyperlink" Target="https://www.who.int/maternal_child_adolescent/topics/adolescence/dev/es/"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colaboracion.dnp.gov.co/CDT/Conpes/Social/150.pdf" TargetMode="External"/><Relationship Id="rId1" Type="http://schemas.openxmlformats.org/officeDocument/2006/relationships/hyperlink" Target="https://colaboracion.dnp.gov.co/CDT/Conpes/Social/150.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documenttasks/documenttasks1.xml><?xml version="1.0" encoding="utf-8"?>
<t:Tasks xmlns:t="http://schemas.microsoft.com/office/tasks/2019/documenttasks">
  <t:Task id="{65AFA246-953C-4945-9159-908615BEDF5D}">
    <t:Anchor>
      <t:Comment id="509686821"/>
    </t:Anchor>
    <t:History>
      <t:Event id="{E90B54BC-50DA-4868-936C-9C97020DA2E8}" time="2020-12-04T20:10:28Z">
        <t:Attribution userId="S::daniela.maturana@icbf.gov.co::928a057e-539f-4e57-aecd-56288fed0d43" userProvider="AD" userName="Daniela Maturana Agudelo"/>
        <t:Anchor>
          <t:Comment id="1648951738"/>
        </t:Anchor>
        <t:Create/>
      </t:Event>
      <t:Event id="{D8B8561F-EDDC-40A8-A3C0-BCA383699B8B}" time="2020-12-04T20:10:28Z">
        <t:Attribution userId="S::daniela.maturana@icbf.gov.co::928a057e-539f-4e57-aecd-56288fed0d43" userProvider="AD" userName="Daniela Maturana Agudelo"/>
        <t:Anchor>
          <t:Comment id="1648951738"/>
        </t:Anchor>
        <t:Assign userId="S::Gina.Diaz@icbf.gov.co::7df2e6bb-87b8-4280-956e-3878f23bf5f3" userProvider="AD" userName="Gina Paola Diaz Lemus"/>
      </t:Event>
      <t:Event id="{0911D3A1-7A40-461C-969D-10F50015EFAE}" time="2020-12-04T20:10:28Z">
        <t:Attribution userId="S::daniela.maturana@icbf.gov.co::928a057e-539f-4e57-aecd-56288fed0d43" userProvider="AD" userName="Daniela Maturana Agudelo"/>
        <t:Anchor>
          <t:Comment id="1648951738"/>
        </t:Anchor>
        <t:SetTitle title="@Gina Paola Diaz Lemus nos puedes ayudar porfa."/>
      </t:Event>
    </t:History>
  </t:Task>
</t:Task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A6DA7A1803DEA40B1D8F5AE96419490" ma:contentTypeVersion="12" ma:contentTypeDescription="Crear nuevo documento." ma:contentTypeScope="" ma:versionID="b5d7db6a68b8a8e47feb2f89bad17bdb">
  <xsd:schema xmlns:xsd="http://www.w3.org/2001/XMLSchema" xmlns:xs="http://www.w3.org/2001/XMLSchema" xmlns:p="http://schemas.microsoft.com/office/2006/metadata/properties" xmlns:ns3="314d06ab-db3c-40bb-b946-aaa9da6ef322" xmlns:ns4="3d17df00-4606-4d6e-93e5-ab88a8084698" targetNamespace="http://schemas.microsoft.com/office/2006/metadata/properties" ma:root="true" ma:fieldsID="5ef89a450efa7e1ccfe7a99fb09c58cd" ns3:_="" ns4:_="">
    <xsd:import namespace="314d06ab-db3c-40bb-b946-aaa9da6ef322"/>
    <xsd:import namespace="3d17df00-4606-4d6e-93e5-ab88a808469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4d06ab-db3c-40bb-b946-aaa9da6ef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d17df00-4606-4d6e-93e5-ab88a8084698"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b:Source>
    <b:Tag>PNU18</b:Tag>
    <b:SourceType>Report</b:SourceType>
    <b:Guid>{CC8B32B1-F63A-4EB3-8224-0D0737C0EDC0}</b:Guid>
    <b:Title>PLAN NACIONAL DE DESARROLLO</b:Title>
    <b:Year>2018</b:Year>
    <b:City>Bogotá</b:City>
    <b:Author>
      <b:Author>
        <b:Corporate>PNUD</b:Corporate>
      </b:Author>
    </b:Author>
    <b:RefOrder>1</b:RefOrder>
  </b:Source>
  <b:Source>
    <b:Tag>Org06</b:Tag>
    <b:SourceType>Report</b:SourceType>
    <b:Guid>{B55E1324-1CC3-4DB7-8AFB-62DA94460393}</b:Guid>
    <b:Author>
      <b:Author>
        <b:Corporate>Organización de las Naciones Unidas </b:Corporate>
      </b:Author>
    </b:Author>
    <b:Title>Convención de los Derechos de las Personas con Discapacidad</b:Title>
    <b:Year>2006</b:Year>
    <b:RefOrder>2</b:RefOrder>
  </b:Source>
  <b:Source>
    <b:Tag>Con13</b:Tag>
    <b:SourceType>Report</b:SourceType>
    <b:Guid>{BEEB549A-C103-4B92-8215-07B65F496D30}</b:Guid>
    <b:Title>Estatuto de Ciudadanía Juvenil </b:Title>
    <b:Year>2013</b:Year>
    <b:City>Bogotá </b:City>
    <b:Author>
      <b:Author>
        <b:Corporate>Congreso de la Republica</b:Corporate>
      </b:Author>
    </b:Author>
    <b:Month>abril</b:Month>
    <b:Day>29</b:Day>
    <b:RefOrder>3</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82D812-14F3-4E1D-BF22-0FDD38BA2C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4d06ab-db3c-40bb-b946-aaa9da6ef322"/>
    <ds:schemaRef ds:uri="3d17df00-4606-4d6e-93e5-ab88a80846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C140B3E-C385-45A5-825F-0258FC5B3ABF}">
  <ds:schemaRefs>
    <ds:schemaRef ds:uri="http://schemas.openxmlformats.org/officeDocument/2006/bibliography"/>
  </ds:schemaRefs>
</ds:datastoreItem>
</file>

<file path=customXml/itemProps3.xml><?xml version="1.0" encoding="utf-8"?>
<ds:datastoreItem xmlns:ds="http://schemas.openxmlformats.org/officeDocument/2006/customXml" ds:itemID="{785853E5-76FE-4F03-9189-76A897C38B8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38D63E7-73B1-4AF9-A93C-7076F83AFA6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87</Pages>
  <Words>32473</Words>
  <Characters>178606</Characters>
  <Application>Microsoft Office Word</Application>
  <DocSecurity>0</DocSecurity>
  <Lines>1488</Lines>
  <Paragraphs>421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210658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Cristian Leonardo Franco Diaz</dc:creator>
  <cp:keywords/>
  <dc:description/>
  <cp:lastModifiedBy>Maria Catalina Diaz</cp:lastModifiedBy>
  <cp:revision>10</cp:revision>
  <cp:lastPrinted>2021-05-26T21:18:00Z</cp:lastPrinted>
  <dcterms:created xsi:type="dcterms:W3CDTF">2022-10-04T17:25:00Z</dcterms:created>
  <dcterms:modified xsi:type="dcterms:W3CDTF">2022-10-14T19:32:00Z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0x010100FA6DA7A1803DEA40B1D8F5AE96419490</vt:lpwstr>
  </property>
</Properties>
</file>