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EB2F5" w14:textId="5941E514" w:rsidR="008C75F5" w:rsidRDefault="002A5538">
      <w:pPr>
        <w:pStyle w:val="Textoindependiente"/>
        <w:spacing w:before="4" w:after="1"/>
        <w:rPr>
          <w:rFonts w:ascii="Times New Roman"/>
          <w:sz w:val="24"/>
        </w:rPr>
      </w:pPr>
      <w:r>
        <w:rPr>
          <w:noProof/>
        </w:rPr>
        <mc:AlternateContent>
          <mc:Choice Requires="wps">
            <w:drawing>
              <wp:anchor distT="0" distB="0" distL="114300" distR="114300" simplePos="0" relativeHeight="486961664" behindDoc="1" locked="0" layoutInCell="1" allowOverlap="1" wp14:anchorId="014DAAB8" wp14:editId="4B83CB95">
                <wp:simplePos x="0" y="0"/>
                <wp:positionH relativeFrom="page">
                  <wp:posOffset>1033145</wp:posOffset>
                </wp:positionH>
                <wp:positionV relativeFrom="page">
                  <wp:posOffset>2795905</wp:posOffset>
                </wp:positionV>
                <wp:extent cx="5666105" cy="5339080"/>
                <wp:effectExtent l="0" t="0" r="0" b="0"/>
                <wp:wrapNone/>
                <wp:docPr id="101"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6105" cy="5339080"/>
                        </a:xfrm>
                        <a:custGeom>
                          <a:avLst/>
                          <a:gdLst>
                            <a:gd name="T0" fmla="+- 0 2916 1627"/>
                            <a:gd name="T1" fmla="*/ T0 w 8923"/>
                            <a:gd name="T2" fmla="+- 0 9208 4403"/>
                            <a:gd name="T3" fmla="*/ 9208 h 8408"/>
                            <a:gd name="T4" fmla="+- 0 3331 1627"/>
                            <a:gd name="T5" fmla="*/ T4 w 8923"/>
                            <a:gd name="T6" fmla="+- 0 12644 4403"/>
                            <a:gd name="T7" fmla="*/ 12644 h 8408"/>
                            <a:gd name="T8" fmla="+- 0 3235 1627"/>
                            <a:gd name="T9" fmla="*/ T8 w 8923"/>
                            <a:gd name="T10" fmla="+- 0 11401 4403"/>
                            <a:gd name="T11" fmla="*/ 11401 h 8408"/>
                            <a:gd name="T12" fmla="+- 0 3144 1627"/>
                            <a:gd name="T13" fmla="*/ T12 w 8923"/>
                            <a:gd name="T14" fmla="+- 0 10894 4403"/>
                            <a:gd name="T15" fmla="*/ 10894 h 8408"/>
                            <a:gd name="T16" fmla="+- 0 2969 1627"/>
                            <a:gd name="T17" fmla="*/ T16 w 8923"/>
                            <a:gd name="T18" fmla="+- 0 11357 4403"/>
                            <a:gd name="T19" fmla="*/ 11357 h 8408"/>
                            <a:gd name="T20" fmla="+- 0 2395 1627"/>
                            <a:gd name="T21" fmla="*/ T20 w 8923"/>
                            <a:gd name="T22" fmla="+- 0 10875 4403"/>
                            <a:gd name="T23" fmla="*/ 10875 h 8408"/>
                            <a:gd name="T24" fmla="+- 0 2715 1627"/>
                            <a:gd name="T25" fmla="*/ T24 w 8923"/>
                            <a:gd name="T26" fmla="+- 0 10829 4403"/>
                            <a:gd name="T27" fmla="*/ 10829 h 8408"/>
                            <a:gd name="T28" fmla="+- 0 3005 1627"/>
                            <a:gd name="T29" fmla="*/ T28 w 8923"/>
                            <a:gd name="T30" fmla="+- 0 11210 4403"/>
                            <a:gd name="T31" fmla="*/ 11210 h 8408"/>
                            <a:gd name="T32" fmla="+- 0 2655 1627"/>
                            <a:gd name="T33" fmla="*/ T32 w 8923"/>
                            <a:gd name="T34" fmla="+- 0 10546 4403"/>
                            <a:gd name="T35" fmla="*/ 10546 h 8408"/>
                            <a:gd name="T36" fmla="+- 0 2264 1627"/>
                            <a:gd name="T37" fmla="*/ T36 w 8923"/>
                            <a:gd name="T38" fmla="+- 0 10653 4403"/>
                            <a:gd name="T39" fmla="*/ 10653 h 8408"/>
                            <a:gd name="T40" fmla="+- 0 5076 1627"/>
                            <a:gd name="T41" fmla="*/ T40 w 8923"/>
                            <a:gd name="T42" fmla="+- 0 10707 4403"/>
                            <a:gd name="T43" fmla="*/ 10707 h 8408"/>
                            <a:gd name="T44" fmla="+- 0 4897 1627"/>
                            <a:gd name="T45" fmla="*/ T44 w 8923"/>
                            <a:gd name="T46" fmla="+- 0 10246 4403"/>
                            <a:gd name="T47" fmla="*/ 10246 h 8408"/>
                            <a:gd name="T48" fmla="+- 0 4511 1627"/>
                            <a:gd name="T49" fmla="*/ T48 w 8923"/>
                            <a:gd name="T50" fmla="+- 0 10163 4403"/>
                            <a:gd name="T51" fmla="*/ 10163 h 8408"/>
                            <a:gd name="T52" fmla="+- 0 4824 1627"/>
                            <a:gd name="T53" fmla="*/ T52 w 8923"/>
                            <a:gd name="T54" fmla="+- 0 10633 4403"/>
                            <a:gd name="T55" fmla="*/ 10633 h 8408"/>
                            <a:gd name="T56" fmla="+- 0 4553 1627"/>
                            <a:gd name="T57" fmla="*/ T56 w 8923"/>
                            <a:gd name="T58" fmla="+- 0 11082 4403"/>
                            <a:gd name="T59" fmla="*/ 11082 h 8408"/>
                            <a:gd name="T60" fmla="+- 0 4127 1627"/>
                            <a:gd name="T61" fmla="*/ T60 w 8923"/>
                            <a:gd name="T62" fmla="+- 0 11052 4403"/>
                            <a:gd name="T63" fmla="*/ 11052 h 8408"/>
                            <a:gd name="T64" fmla="+- 0 3689 1627"/>
                            <a:gd name="T65" fmla="*/ T64 w 8923"/>
                            <a:gd name="T66" fmla="+- 0 10987 4403"/>
                            <a:gd name="T67" fmla="*/ 10987 h 8408"/>
                            <a:gd name="T68" fmla="+- 0 4122 1627"/>
                            <a:gd name="T69" fmla="*/ T68 w 8923"/>
                            <a:gd name="T70" fmla="+- 0 11324 4403"/>
                            <a:gd name="T71" fmla="*/ 11324 h 8408"/>
                            <a:gd name="T72" fmla="+- 0 4646 1627"/>
                            <a:gd name="T73" fmla="*/ T72 w 8923"/>
                            <a:gd name="T74" fmla="+- 0 11327 4403"/>
                            <a:gd name="T75" fmla="*/ 11327 h 8408"/>
                            <a:gd name="T76" fmla="+- 0 5006 1627"/>
                            <a:gd name="T77" fmla="*/ T76 w 8923"/>
                            <a:gd name="T78" fmla="+- 0 10979 4403"/>
                            <a:gd name="T79" fmla="*/ 10979 h 8408"/>
                            <a:gd name="T80" fmla="+- 0 6306 1627"/>
                            <a:gd name="T81" fmla="*/ T80 w 8923"/>
                            <a:gd name="T82" fmla="+- 0 9343 4403"/>
                            <a:gd name="T83" fmla="*/ 9343 h 8408"/>
                            <a:gd name="T84" fmla="+- 0 6102 1627"/>
                            <a:gd name="T85" fmla="*/ T84 w 8923"/>
                            <a:gd name="T86" fmla="+- 0 8982 4403"/>
                            <a:gd name="T87" fmla="*/ 8982 h 8408"/>
                            <a:gd name="T88" fmla="+- 0 6002 1627"/>
                            <a:gd name="T89" fmla="*/ T88 w 8923"/>
                            <a:gd name="T90" fmla="+- 0 9595 4403"/>
                            <a:gd name="T91" fmla="*/ 9595 h 8408"/>
                            <a:gd name="T92" fmla="+- 0 5235 1627"/>
                            <a:gd name="T93" fmla="*/ T92 w 8923"/>
                            <a:gd name="T94" fmla="+- 0 9319 4403"/>
                            <a:gd name="T95" fmla="*/ 9319 h 8408"/>
                            <a:gd name="T96" fmla="+- 0 5647 1627"/>
                            <a:gd name="T97" fmla="*/ T96 w 8923"/>
                            <a:gd name="T98" fmla="+- 0 9030 4403"/>
                            <a:gd name="T99" fmla="*/ 9030 h 8408"/>
                            <a:gd name="T100" fmla="+- 0 5963 1627"/>
                            <a:gd name="T101" fmla="*/ T100 w 8923"/>
                            <a:gd name="T102" fmla="+- 0 9192 4403"/>
                            <a:gd name="T103" fmla="*/ 9192 h 8408"/>
                            <a:gd name="T104" fmla="+- 0 6058 1627"/>
                            <a:gd name="T105" fmla="*/ T104 w 8923"/>
                            <a:gd name="T106" fmla="+- 0 8943 4403"/>
                            <a:gd name="T107" fmla="*/ 8943 h 8408"/>
                            <a:gd name="T108" fmla="+- 0 5649 1627"/>
                            <a:gd name="T109" fmla="*/ T108 w 8923"/>
                            <a:gd name="T110" fmla="+- 0 8800 4403"/>
                            <a:gd name="T111" fmla="*/ 8800 h 8408"/>
                            <a:gd name="T112" fmla="+- 0 5459 1627"/>
                            <a:gd name="T113" fmla="*/ T112 w 8923"/>
                            <a:gd name="T114" fmla="+- 0 8511 4403"/>
                            <a:gd name="T115" fmla="*/ 8511 h 8408"/>
                            <a:gd name="T116" fmla="+- 0 5311 1627"/>
                            <a:gd name="T117" fmla="*/ T116 w 8923"/>
                            <a:gd name="T118" fmla="+- 0 8784 4403"/>
                            <a:gd name="T119" fmla="*/ 8784 h 8408"/>
                            <a:gd name="T120" fmla="+- 0 4873 1627"/>
                            <a:gd name="T121" fmla="*/ T120 w 8923"/>
                            <a:gd name="T122" fmla="+- 0 9319 4403"/>
                            <a:gd name="T123" fmla="*/ 9319 h 8408"/>
                            <a:gd name="T124" fmla="+- 0 4912 1627"/>
                            <a:gd name="T125" fmla="*/ T124 w 8923"/>
                            <a:gd name="T126" fmla="+- 0 8420 4403"/>
                            <a:gd name="T127" fmla="*/ 8420 h 8408"/>
                            <a:gd name="T128" fmla="+- 0 5203 1627"/>
                            <a:gd name="T129" fmla="*/ T128 w 8923"/>
                            <a:gd name="T130" fmla="+- 0 8532 4403"/>
                            <a:gd name="T131" fmla="*/ 8532 h 8408"/>
                            <a:gd name="T132" fmla="+- 0 5287 1627"/>
                            <a:gd name="T133" fmla="*/ T132 w 8923"/>
                            <a:gd name="T134" fmla="+- 0 8295 4403"/>
                            <a:gd name="T135" fmla="*/ 8295 h 8408"/>
                            <a:gd name="T136" fmla="+- 0 4810 1627"/>
                            <a:gd name="T137" fmla="*/ T136 w 8923"/>
                            <a:gd name="T138" fmla="+- 0 8182 4403"/>
                            <a:gd name="T139" fmla="*/ 8182 h 8408"/>
                            <a:gd name="T140" fmla="+- 0 5946 1627"/>
                            <a:gd name="T141" fmla="*/ T140 w 8923"/>
                            <a:gd name="T142" fmla="+- 0 10029 4403"/>
                            <a:gd name="T143" fmla="*/ 10029 h 8408"/>
                            <a:gd name="T144" fmla="+- 0 6298 1627"/>
                            <a:gd name="T145" fmla="*/ T144 w 8923"/>
                            <a:gd name="T146" fmla="+- 0 9561 4403"/>
                            <a:gd name="T147" fmla="*/ 9561 h 8408"/>
                            <a:gd name="T148" fmla="+- 0 5232 1627"/>
                            <a:gd name="T149" fmla="*/ T148 w 8923"/>
                            <a:gd name="T150" fmla="+- 0 7668 4403"/>
                            <a:gd name="T151" fmla="*/ 7668 h 8408"/>
                            <a:gd name="T152" fmla="+- 0 7948 1627"/>
                            <a:gd name="T153" fmla="*/ T152 w 8923"/>
                            <a:gd name="T154" fmla="+- 0 8027 4403"/>
                            <a:gd name="T155" fmla="*/ 8027 h 8408"/>
                            <a:gd name="T156" fmla="+- 0 8904 1627"/>
                            <a:gd name="T157" fmla="*/ T156 w 8923"/>
                            <a:gd name="T158" fmla="+- 0 6331 4403"/>
                            <a:gd name="T159" fmla="*/ 6331 h 8408"/>
                            <a:gd name="T160" fmla="+- 0 8742 1627"/>
                            <a:gd name="T161" fmla="*/ T160 w 8923"/>
                            <a:gd name="T162" fmla="+- 0 6587 4403"/>
                            <a:gd name="T163" fmla="*/ 6587 h 8408"/>
                            <a:gd name="T164" fmla="+- 0 8623 1627"/>
                            <a:gd name="T165" fmla="*/ T164 w 8923"/>
                            <a:gd name="T166" fmla="+- 0 7056 4403"/>
                            <a:gd name="T167" fmla="*/ 7056 h 8408"/>
                            <a:gd name="T168" fmla="+- 0 8123 1627"/>
                            <a:gd name="T169" fmla="*/ T168 w 8923"/>
                            <a:gd name="T170" fmla="+- 0 7183 4403"/>
                            <a:gd name="T171" fmla="*/ 7183 h 8408"/>
                            <a:gd name="T172" fmla="+- 0 7649 1627"/>
                            <a:gd name="T173" fmla="*/ T172 w 8923"/>
                            <a:gd name="T174" fmla="+- 0 6891 4403"/>
                            <a:gd name="T175" fmla="*/ 6891 h 8408"/>
                            <a:gd name="T176" fmla="+- 0 7291 1627"/>
                            <a:gd name="T177" fmla="*/ T176 w 8923"/>
                            <a:gd name="T178" fmla="+- 0 6420 4403"/>
                            <a:gd name="T179" fmla="*/ 6420 h 8408"/>
                            <a:gd name="T180" fmla="+- 0 7299 1627"/>
                            <a:gd name="T181" fmla="*/ T180 w 8923"/>
                            <a:gd name="T182" fmla="+- 0 5924 4403"/>
                            <a:gd name="T183" fmla="*/ 5924 h 8408"/>
                            <a:gd name="T184" fmla="+- 0 7746 1627"/>
                            <a:gd name="T185" fmla="*/ T184 w 8923"/>
                            <a:gd name="T186" fmla="+- 0 5672 4403"/>
                            <a:gd name="T187" fmla="*/ 5672 h 8408"/>
                            <a:gd name="T188" fmla="+- 0 8020 1627"/>
                            <a:gd name="T189" fmla="*/ T188 w 8923"/>
                            <a:gd name="T190" fmla="+- 0 5497 4403"/>
                            <a:gd name="T191" fmla="*/ 5497 h 8408"/>
                            <a:gd name="T192" fmla="+- 0 7501 1627"/>
                            <a:gd name="T193" fmla="*/ T192 w 8923"/>
                            <a:gd name="T194" fmla="+- 0 5450 4403"/>
                            <a:gd name="T195" fmla="*/ 5450 h 8408"/>
                            <a:gd name="T196" fmla="+- 0 7087 1627"/>
                            <a:gd name="T197" fmla="*/ T196 w 8923"/>
                            <a:gd name="T198" fmla="+- 0 5806 4403"/>
                            <a:gd name="T199" fmla="*/ 5806 h 8408"/>
                            <a:gd name="T200" fmla="+- 0 7017 1627"/>
                            <a:gd name="T201" fmla="*/ T200 w 8923"/>
                            <a:gd name="T202" fmla="+- 0 6340 4403"/>
                            <a:gd name="T203" fmla="*/ 6340 h 8408"/>
                            <a:gd name="T204" fmla="+- 0 7253 1627"/>
                            <a:gd name="T205" fmla="*/ T204 w 8923"/>
                            <a:gd name="T206" fmla="+- 0 6819 4403"/>
                            <a:gd name="T207" fmla="*/ 6819 h 8408"/>
                            <a:gd name="T208" fmla="+- 0 7678 1627"/>
                            <a:gd name="T209" fmla="*/ T208 w 8923"/>
                            <a:gd name="T210" fmla="+- 0 7221 4403"/>
                            <a:gd name="T211" fmla="*/ 7221 h 8408"/>
                            <a:gd name="T212" fmla="+- 0 8223 1627"/>
                            <a:gd name="T213" fmla="*/ T212 w 8923"/>
                            <a:gd name="T214" fmla="+- 0 7445 4403"/>
                            <a:gd name="T215" fmla="*/ 7445 h 8408"/>
                            <a:gd name="T216" fmla="+- 0 8742 1627"/>
                            <a:gd name="T217" fmla="*/ T216 w 8923"/>
                            <a:gd name="T218" fmla="+- 0 7279 4403"/>
                            <a:gd name="T219" fmla="*/ 7279 h 8408"/>
                            <a:gd name="T220" fmla="+- 0 9007 1627"/>
                            <a:gd name="T221" fmla="*/ T220 w 8923"/>
                            <a:gd name="T222" fmla="+- 0 6827 4403"/>
                            <a:gd name="T223" fmla="*/ 6827 h 8408"/>
                            <a:gd name="T224" fmla="+- 0 9064 1627"/>
                            <a:gd name="T225" fmla="*/ T224 w 8923"/>
                            <a:gd name="T226" fmla="+- 0 5535 4403"/>
                            <a:gd name="T227" fmla="*/ 5535 h 8408"/>
                            <a:gd name="T228" fmla="+- 0 8614 1627"/>
                            <a:gd name="T229" fmla="*/ T228 w 8923"/>
                            <a:gd name="T230" fmla="+- 0 4727 4403"/>
                            <a:gd name="T231" fmla="*/ 4727 h 8408"/>
                            <a:gd name="T232" fmla="+- 0 9530 1627"/>
                            <a:gd name="T233" fmla="*/ T232 w 8923"/>
                            <a:gd name="T234" fmla="+- 0 5182 4403"/>
                            <a:gd name="T235" fmla="*/ 5182 h 8408"/>
                            <a:gd name="T236" fmla="+- 0 8507 1627"/>
                            <a:gd name="T237" fmla="*/ T236 w 8923"/>
                            <a:gd name="T238" fmla="+- 0 4943 4403"/>
                            <a:gd name="T239" fmla="*/ 4943 h 8408"/>
                            <a:gd name="T240" fmla="+- 0 9435 1627"/>
                            <a:gd name="T241" fmla="*/ T240 w 8923"/>
                            <a:gd name="T242" fmla="+- 0 5609 4403"/>
                            <a:gd name="T243" fmla="*/ 5609 h 84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8923" h="8408">
                              <a:moveTo>
                                <a:pt x="1596" y="5085"/>
                              </a:moveTo>
                              <a:lnTo>
                                <a:pt x="1578" y="5005"/>
                              </a:lnTo>
                              <a:lnTo>
                                <a:pt x="1561" y="4925"/>
                              </a:lnTo>
                              <a:lnTo>
                                <a:pt x="1527" y="4764"/>
                              </a:lnTo>
                              <a:lnTo>
                                <a:pt x="1509" y="4683"/>
                              </a:lnTo>
                              <a:lnTo>
                                <a:pt x="1491" y="4603"/>
                              </a:lnTo>
                              <a:lnTo>
                                <a:pt x="1289" y="4805"/>
                              </a:lnTo>
                              <a:lnTo>
                                <a:pt x="1319" y="4873"/>
                              </a:lnTo>
                              <a:lnTo>
                                <a:pt x="1349" y="4941"/>
                              </a:lnTo>
                              <a:lnTo>
                                <a:pt x="1408" y="5077"/>
                              </a:lnTo>
                              <a:lnTo>
                                <a:pt x="1438" y="5145"/>
                              </a:lnTo>
                              <a:lnTo>
                                <a:pt x="1469" y="5213"/>
                              </a:lnTo>
                              <a:lnTo>
                                <a:pt x="1596" y="5085"/>
                              </a:lnTo>
                              <a:close/>
                              <a:moveTo>
                                <a:pt x="1704" y="8241"/>
                              </a:moveTo>
                              <a:lnTo>
                                <a:pt x="1079" y="7616"/>
                              </a:lnTo>
                              <a:lnTo>
                                <a:pt x="1260" y="7435"/>
                              </a:lnTo>
                              <a:lnTo>
                                <a:pt x="1401" y="7294"/>
                              </a:lnTo>
                              <a:lnTo>
                                <a:pt x="1471" y="7218"/>
                              </a:lnTo>
                              <a:lnTo>
                                <a:pt x="1529" y="7144"/>
                              </a:lnTo>
                              <a:lnTo>
                                <a:pt x="1575" y="7070"/>
                              </a:lnTo>
                              <a:lnTo>
                                <a:pt x="1608" y="6998"/>
                              </a:lnTo>
                              <a:lnTo>
                                <a:pt x="1629" y="6927"/>
                              </a:lnTo>
                              <a:lnTo>
                                <a:pt x="1638" y="6857"/>
                              </a:lnTo>
                              <a:lnTo>
                                <a:pt x="1634" y="6788"/>
                              </a:lnTo>
                              <a:lnTo>
                                <a:pt x="1617" y="6711"/>
                              </a:lnTo>
                              <a:lnTo>
                                <a:pt x="1593" y="6635"/>
                              </a:lnTo>
                              <a:lnTo>
                                <a:pt x="1559" y="6562"/>
                              </a:lnTo>
                              <a:lnTo>
                                <a:pt x="1517" y="6491"/>
                              </a:lnTo>
                              <a:lnTo>
                                <a:pt x="1465" y="6422"/>
                              </a:lnTo>
                              <a:lnTo>
                                <a:pt x="1442" y="6396"/>
                              </a:lnTo>
                              <a:lnTo>
                                <a:pt x="1404" y="6355"/>
                              </a:lnTo>
                              <a:lnTo>
                                <a:pt x="1378" y="6331"/>
                              </a:lnTo>
                              <a:lnTo>
                                <a:pt x="1378" y="6807"/>
                              </a:lnTo>
                              <a:lnTo>
                                <a:pt x="1371" y="6879"/>
                              </a:lnTo>
                              <a:lnTo>
                                <a:pt x="1342" y="6954"/>
                              </a:lnTo>
                              <a:lnTo>
                                <a:pt x="1293" y="7030"/>
                              </a:lnTo>
                              <a:lnTo>
                                <a:pt x="1222" y="7110"/>
                              </a:lnTo>
                              <a:lnTo>
                                <a:pt x="897" y="7435"/>
                              </a:lnTo>
                              <a:lnTo>
                                <a:pt x="348" y="6885"/>
                              </a:lnTo>
                              <a:lnTo>
                                <a:pt x="669" y="6564"/>
                              </a:lnTo>
                              <a:lnTo>
                                <a:pt x="722" y="6512"/>
                              </a:lnTo>
                              <a:lnTo>
                                <a:pt x="768" y="6472"/>
                              </a:lnTo>
                              <a:lnTo>
                                <a:pt x="807" y="6441"/>
                              </a:lnTo>
                              <a:lnTo>
                                <a:pt x="838" y="6422"/>
                              </a:lnTo>
                              <a:lnTo>
                                <a:pt x="884" y="6405"/>
                              </a:lnTo>
                              <a:lnTo>
                                <a:pt x="931" y="6396"/>
                              </a:lnTo>
                              <a:lnTo>
                                <a:pt x="982" y="6397"/>
                              </a:lnTo>
                              <a:lnTo>
                                <a:pt x="1034" y="6407"/>
                              </a:lnTo>
                              <a:lnTo>
                                <a:pt x="1088" y="6426"/>
                              </a:lnTo>
                              <a:lnTo>
                                <a:pt x="1140" y="6453"/>
                              </a:lnTo>
                              <a:lnTo>
                                <a:pt x="1190" y="6489"/>
                              </a:lnTo>
                              <a:lnTo>
                                <a:pt x="1239" y="6533"/>
                              </a:lnTo>
                              <a:lnTo>
                                <a:pt x="1298" y="6600"/>
                              </a:lnTo>
                              <a:lnTo>
                                <a:pt x="1340" y="6668"/>
                              </a:lnTo>
                              <a:lnTo>
                                <a:pt x="1367" y="6737"/>
                              </a:lnTo>
                              <a:lnTo>
                                <a:pt x="1378" y="6807"/>
                              </a:lnTo>
                              <a:lnTo>
                                <a:pt x="1378" y="6331"/>
                              </a:lnTo>
                              <a:lnTo>
                                <a:pt x="1346" y="6301"/>
                              </a:lnTo>
                              <a:lnTo>
                                <a:pt x="1285" y="6255"/>
                              </a:lnTo>
                              <a:lnTo>
                                <a:pt x="1222" y="6216"/>
                              </a:lnTo>
                              <a:lnTo>
                                <a:pt x="1157" y="6183"/>
                              </a:lnTo>
                              <a:lnTo>
                                <a:pt x="1091" y="6159"/>
                              </a:lnTo>
                              <a:lnTo>
                                <a:pt x="1028" y="6143"/>
                              </a:lnTo>
                              <a:lnTo>
                                <a:pt x="966" y="6135"/>
                              </a:lnTo>
                              <a:lnTo>
                                <a:pt x="907" y="6135"/>
                              </a:lnTo>
                              <a:lnTo>
                                <a:pt x="850" y="6145"/>
                              </a:lnTo>
                              <a:lnTo>
                                <a:pt x="793" y="6162"/>
                              </a:lnTo>
                              <a:lnTo>
                                <a:pt x="736" y="6187"/>
                              </a:lnTo>
                              <a:lnTo>
                                <a:pt x="680" y="6219"/>
                              </a:lnTo>
                              <a:lnTo>
                                <a:pt x="637" y="6250"/>
                              </a:lnTo>
                              <a:lnTo>
                                <a:pt x="588" y="6289"/>
                              </a:lnTo>
                              <a:lnTo>
                                <a:pt x="534" y="6338"/>
                              </a:lnTo>
                              <a:lnTo>
                                <a:pt x="474" y="6396"/>
                              </a:lnTo>
                              <a:lnTo>
                                <a:pt x="0" y="6870"/>
                              </a:lnTo>
                              <a:lnTo>
                                <a:pt x="1537" y="8408"/>
                              </a:lnTo>
                              <a:lnTo>
                                <a:pt x="1704" y="8241"/>
                              </a:lnTo>
                              <a:close/>
                              <a:moveTo>
                                <a:pt x="3449" y="6304"/>
                              </a:moveTo>
                              <a:lnTo>
                                <a:pt x="3445" y="6227"/>
                              </a:lnTo>
                              <a:lnTo>
                                <a:pt x="3432" y="6152"/>
                              </a:lnTo>
                              <a:lnTo>
                                <a:pt x="3410" y="6078"/>
                              </a:lnTo>
                              <a:lnTo>
                                <a:pt x="3377" y="6006"/>
                              </a:lnTo>
                              <a:lnTo>
                                <a:pt x="3347" y="5954"/>
                              </a:lnTo>
                              <a:lnTo>
                                <a:pt x="3311" y="5899"/>
                              </a:lnTo>
                              <a:lnTo>
                                <a:pt x="3270" y="5843"/>
                              </a:lnTo>
                              <a:lnTo>
                                <a:pt x="3224" y="5784"/>
                              </a:lnTo>
                              <a:lnTo>
                                <a:pt x="3172" y="5723"/>
                              </a:lnTo>
                              <a:lnTo>
                                <a:pt x="3115" y="5660"/>
                              </a:lnTo>
                              <a:lnTo>
                                <a:pt x="3052" y="5595"/>
                              </a:lnTo>
                              <a:lnTo>
                                <a:pt x="2163" y="4707"/>
                              </a:lnTo>
                              <a:lnTo>
                                <a:pt x="1997" y="4873"/>
                              </a:lnTo>
                              <a:lnTo>
                                <a:pt x="2884" y="5760"/>
                              </a:lnTo>
                              <a:lnTo>
                                <a:pt x="2961" y="5841"/>
                              </a:lnTo>
                              <a:lnTo>
                                <a:pt x="3027" y="5917"/>
                              </a:lnTo>
                              <a:lnTo>
                                <a:pt x="3083" y="5988"/>
                              </a:lnTo>
                              <a:lnTo>
                                <a:pt x="3127" y="6055"/>
                              </a:lnTo>
                              <a:lnTo>
                                <a:pt x="3161" y="6118"/>
                              </a:lnTo>
                              <a:lnTo>
                                <a:pt x="3184" y="6176"/>
                              </a:lnTo>
                              <a:lnTo>
                                <a:pt x="3197" y="6230"/>
                              </a:lnTo>
                              <a:lnTo>
                                <a:pt x="3199" y="6302"/>
                              </a:lnTo>
                              <a:lnTo>
                                <a:pt x="3183" y="6374"/>
                              </a:lnTo>
                              <a:lnTo>
                                <a:pt x="3151" y="6447"/>
                              </a:lnTo>
                              <a:lnTo>
                                <a:pt x="3102" y="6520"/>
                              </a:lnTo>
                              <a:lnTo>
                                <a:pt x="3037" y="6593"/>
                              </a:lnTo>
                              <a:lnTo>
                                <a:pt x="2983" y="6641"/>
                              </a:lnTo>
                              <a:lnTo>
                                <a:pt x="2926" y="6679"/>
                              </a:lnTo>
                              <a:lnTo>
                                <a:pt x="2866" y="6707"/>
                              </a:lnTo>
                              <a:lnTo>
                                <a:pt x="2805" y="6723"/>
                              </a:lnTo>
                              <a:lnTo>
                                <a:pt x="2742" y="6728"/>
                              </a:lnTo>
                              <a:lnTo>
                                <a:pt x="2679" y="6724"/>
                              </a:lnTo>
                              <a:lnTo>
                                <a:pt x="2616" y="6708"/>
                              </a:lnTo>
                              <a:lnTo>
                                <a:pt x="2553" y="6681"/>
                              </a:lnTo>
                              <a:lnTo>
                                <a:pt x="2500" y="6649"/>
                              </a:lnTo>
                              <a:lnTo>
                                <a:pt x="2441" y="6607"/>
                              </a:lnTo>
                              <a:lnTo>
                                <a:pt x="2376" y="6555"/>
                              </a:lnTo>
                              <a:lnTo>
                                <a:pt x="2305" y="6491"/>
                              </a:lnTo>
                              <a:lnTo>
                                <a:pt x="2228" y="6417"/>
                              </a:lnTo>
                              <a:lnTo>
                                <a:pt x="1341" y="5530"/>
                              </a:lnTo>
                              <a:lnTo>
                                <a:pt x="1174" y="5696"/>
                              </a:lnTo>
                              <a:lnTo>
                                <a:pt x="2062" y="6584"/>
                              </a:lnTo>
                              <a:lnTo>
                                <a:pt x="2131" y="6651"/>
                              </a:lnTo>
                              <a:lnTo>
                                <a:pt x="2197" y="6711"/>
                              </a:lnTo>
                              <a:lnTo>
                                <a:pt x="2262" y="6765"/>
                              </a:lnTo>
                              <a:lnTo>
                                <a:pt x="2324" y="6813"/>
                              </a:lnTo>
                              <a:lnTo>
                                <a:pt x="2383" y="6855"/>
                              </a:lnTo>
                              <a:lnTo>
                                <a:pt x="2441" y="6891"/>
                              </a:lnTo>
                              <a:lnTo>
                                <a:pt x="2495" y="6921"/>
                              </a:lnTo>
                              <a:lnTo>
                                <a:pt x="2571" y="6953"/>
                              </a:lnTo>
                              <a:lnTo>
                                <a:pt x="2646" y="6975"/>
                              </a:lnTo>
                              <a:lnTo>
                                <a:pt x="2722" y="6986"/>
                              </a:lnTo>
                              <a:lnTo>
                                <a:pt x="2797" y="6986"/>
                              </a:lnTo>
                              <a:lnTo>
                                <a:pt x="2872" y="6977"/>
                              </a:lnTo>
                              <a:lnTo>
                                <a:pt x="2946" y="6956"/>
                              </a:lnTo>
                              <a:lnTo>
                                <a:pt x="3019" y="6924"/>
                              </a:lnTo>
                              <a:lnTo>
                                <a:pt x="3092" y="6881"/>
                              </a:lnTo>
                              <a:lnTo>
                                <a:pt x="3164" y="6827"/>
                              </a:lnTo>
                              <a:lnTo>
                                <a:pt x="3235" y="6762"/>
                              </a:lnTo>
                              <a:lnTo>
                                <a:pt x="3266" y="6728"/>
                              </a:lnTo>
                              <a:lnTo>
                                <a:pt x="3292" y="6701"/>
                              </a:lnTo>
                              <a:lnTo>
                                <a:pt x="3339" y="6639"/>
                              </a:lnTo>
                              <a:lnTo>
                                <a:pt x="3379" y="6576"/>
                              </a:lnTo>
                              <a:lnTo>
                                <a:pt x="3409" y="6512"/>
                              </a:lnTo>
                              <a:lnTo>
                                <a:pt x="3431" y="6448"/>
                              </a:lnTo>
                              <a:lnTo>
                                <a:pt x="3443" y="6382"/>
                              </a:lnTo>
                              <a:lnTo>
                                <a:pt x="3449" y="6304"/>
                              </a:lnTo>
                              <a:close/>
                              <a:moveTo>
                                <a:pt x="4689" y="5052"/>
                              </a:moveTo>
                              <a:lnTo>
                                <a:pt x="4688" y="4998"/>
                              </a:lnTo>
                              <a:lnTo>
                                <a:pt x="4679" y="4940"/>
                              </a:lnTo>
                              <a:lnTo>
                                <a:pt x="4662" y="4879"/>
                              </a:lnTo>
                              <a:lnTo>
                                <a:pt x="4638" y="4816"/>
                              </a:lnTo>
                              <a:lnTo>
                                <a:pt x="4607" y="4753"/>
                              </a:lnTo>
                              <a:lnTo>
                                <a:pt x="4570" y="4692"/>
                              </a:lnTo>
                              <a:lnTo>
                                <a:pt x="4526" y="4634"/>
                              </a:lnTo>
                              <a:lnTo>
                                <a:pt x="4519" y="4627"/>
                              </a:lnTo>
                              <a:lnTo>
                                <a:pt x="4475" y="4579"/>
                              </a:lnTo>
                              <a:lnTo>
                                <a:pt x="4431" y="4540"/>
                              </a:lnTo>
                              <a:lnTo>
                                <a:pt x="4431" y="5019"/>
                              </a:lnTo>
                              <a:lnTo>
                                <a:pt x="4429" y="5055"/>
                              </a:lnTo>
                              <a:lnTo>
                                <a:pt x="4422" y="5089"/>
                              </a:lnTo>
                              <a:lnTo>
                                <a:pt x="4411" y="5123"/>
                              </a:lnTo>
                              <a:lnTo>
                                <a:pt x="4395" y="5157"/>
                              </a:lnTo>
                              <a:lnTo>
                                <a:pt x="4375" y="5192"/>
                              </a:lnTo>
                              <a:lnTo>
                                <a:pt x="4359" y="5215"/>
                              </a:lnTo>
                              <a:lnTo>
                                <a:pt x="4336" y="5243"/>
                              </a:lnTo>
                              <a:lnTo>
                                <a:pt x="4306" y="5275"/>
                              </a:lnTo>
                              <a:lnTo>
                                <a:pt x="4269" y="5313"/>
                              </a:lnTo>
                              <a:lnTo>
                                <a:pt x="3956" y="5626"/>
                              </a:lnTo>
                              <a:lnTo>
                                <a:pt x="3427" y="5098"/>
                              </a:lnTo>
                              <a:lnTo>
                                <a:pt x="3608" y="4916"/>
                              </a:lnTo>
                              <a:lnTo>
                                <a:pt x="3718" y="4807"/>
                              </a:lnTo>
                              <a:lnTo>
                                <a:pt x="3776" y="4752"/>
                              </a:lnTo>
                              <a:lnTo>
                                <a:pt x="3830" y="4707"/>
                              </a:lnTo>
                              <a:lnTo>
                                <a:pt x="3881" y="4672"/>
                              </a:lnTo>
                              <a:lnTo>
                                <a:pt x="3928" y="4648"/>
                              </a:lnTo>
                              <a:lnTo>
                                <a:pt x="3973" y="4633"/>
                              </a:lnTo>
                              <a:lnTo>
                                <a:pt x="4020" y="4627"/>
                              </a:lnTo>
                              <a:lnTo>
                                <a:pt x="4067" y="4628"/>
                              </a:lnTo>
                              <a:lnTo>
                                <a:pt x="4116" y="4637"/>
                              </a:lnTo>
                              <a:lnTo>
                                <a:pt x="4166" y="4655"/>
                              </a:lnTo>
                              <a:lnTo>
                                <a:pt x="4213" y="4680"/>
                              </a:lnTo>
                              <a:lnTo>
                                <a:pt x="4258" y="4712"/>
                              </a:lnTo>
                              <a:lnTo>
                                <a:pt x="4302" y="4751"/>
                              </a:lnTo>
                              <a:lnTo>
                                <a:pt x="4336" y="4789"/>
                              </a:lnTo>
                              <a:lnTo>
                                <a:pt x="4365" y="4827"/>
                              </a:lnTo>
                              <a:lnTo>
                                <a:pt x="4388" y="4866"/>
                              </a:lnTo>
                              <a:lnTo>
                                <a:pt x="4406" y="4905"/>
                              </a:lnTo>
                              <a:lnTo>
                                <a:pt x="4420" y="4945"/>
                              </a:lnTo>
                              <a:lnTo>
                                <a:pt x="4428" y="4983"/>
                              </a:lnTo>
                              <a:lnTo>
                                <a:pt x="4431" y="5019"/>
                              </a:lnTo>
                              <a:lnTo>
                                <a:pt x="4431" y="4540"/>
                              </a:lnTo>
                              <a:lnTo>
                                <a:pt x="4406" y="4518"/>
                              </a:lnTo>
                              <a:lnTo>
                                <a:pt x="4334" y="4469"/>
                              </a:lnTo>
                              <a:lnTo>
                                <a:pt x="4281" y="4443"/>
                              </a:lnTo>
                              <a:lnTo>
                                <a:pt x="4259" y="4432"/>
                              </a:lnTo>
                              <a:lnTo>
                                <a:pt x="4181" y="4407"/>
                              </a:lnTo>
                              <a:lnTo>
                                <a:pt x="4101" y="4395"/>
                              </a:lnTo>
                              <a:lnTo>
                                <a:pt x="4022" y="4397"/>
                              </a:lnTo>
                              <a:lnTo>
                                <a:pt x="3944" y="4413"/>
                              </a:lnTo>
                              <a:lnTo>
                                <a:pt x="3866" y="4443"/>
                              </a:lnTo>
                              <a:lnTo>
                                <a:pt x="3878" y="4373"/>
                              </a:lnTo>
                              <a:lnTo>
                                <a:pt x="3881" y="4304"/>
                              </a:lnTo>
                              <a:lnTo>
                                <a:pt x="3874" y="4236"/>
                              </a:lnTo>
                              <a:lnTo>
                                <a:pt x="3857" y="4171"/>
                              </a:lnTo>
                              <a:lnTo>
                                <a:pt x="3832" y="4108"/>
                              </a:lnTo>
                              <a:lnTo>
                                <a:pt x="3800" y="4048"/>
                              </a:lnTo>
                              <a:lnTo>
                                <a:pt x="3774" y="4011"/>
                              </a:lnTo>
                              <a:lnTo>
                                <a:pt x="3761" y="3993"/>
                              </a:lnTo>
                              <a:lnTo>
                                <a:pt x="3715" y="3941"/>
                              </a:lnTo>
                              <a:lnTo>
                                <a:pt x="3685" y="3914"/>
                              </a:lnTo>
                              <a:lnTo>
                                <a:pt x="3685" y="4338"/>
                              </a:lnTo>
                              <a:lnTo>
                                <a:pt x="3684" y="4381"/>
                              </a:lnTo>
                              <a:lnTo>
                                <a:pt x="3675" y="4424"/>
                              </a:lnTo>
                              <a:lnTo>
                                <a:pt x="3659" y="4468"/>
                              </a:lnTo>
                              <a:lnTo>
                                <a:pt x="3639" y="4503"/>
                              </a:lnTo>
                              <a:lnTo>
                                <a:pt x="3608" y="4545"/>
                              </a:lnTo>
                              <a:lnTo>
                                <a:pt x="3568" y="4592"/>
                              </a:lnTo>
                              <a:lnTo>
                                <a:pt x="3518" y="4644"/>
                              </a:lnTo>
                              <a:lnTo>
                                <a:pt x="3246" y="4916"/>
                              </a:lnTo>
                              <a:lnTo>
                                <a:pt x="2781" y="4452"/>
                              </a:lnTo>
                              <a:lnTo>
                                <a:pt x="3033" y="4200"/>
                              </a:lnTo>
                              <a:lnTo>
                                <a:pt x="3097" y="4139"/>
                              </a:lnTo>
                              <a:lnTo>
                                <a:pt x="3154" y="4090"/>
                              </a:lnTo>
                              <a:lnTo>
                                <a:pt x="3203" y="4054"/>
                              </a:lnTo>
                              <a:lnTo>
                                <a:pt x="3245" y="4030"/>
                              </a:lnTo>
                              <a:lnTo>
                                <a:pt x="3285" y="4017"/>
                              </a:lnTo>
                              <a:lnTo>
                                <a:pt x="3325" y="4011"/>
                              </a:lnTo>
                              <a:lnTo>
                                <a:pt x="3367" y="4014"/>
                              </a:lnTo>
                              <a:lnTo>
                                <a:pt x="3410" y="4024"/>
                              </a:lnTo>
                              <a:lnTo>
                                <a:pt x="3454" y="4041"/>
                              </a:lnTo>
                              <a:lnTo>
                                <a:pt x="3496" y="4065"/>
                              </a:lnTo>
                              <a:lnTo>
                                <a:pt x="3536" y="4094"/>
                              </a:lnTo>
                              <a:lnTo>
                                <a:pt x="3576" y="4129"/>
                              </a:lnTo>
                              <a:lnTo>
                                <a:pt x="3612" y="4170"/>
                              </a:lnTo>
                              <a:lnTo>
                                <a:pt x="3642" y="4211"/>
                              </a:lnTo>
                              <a:lnTo>
                                <a:pt x="3664" y="4253"/>
                              </a:lnTo>
                              <a:lnTo>
                                <a:pt x="3678" y="4295"/>
                              </a:lnTo>
                              <a:lnTo>
                                <a:pt x="3685" y="4338"/>
                              </a:lnTo>
                              <a:lnTo>
                                <a:pt x="3685" y="3914"/>
                              </a:lnTo>
                              <a:lnTo>
                                <a:pt x="3660" y="3892"/>
                              </a:lnTo>
                              <a:lnTo>
                                <a:pt x="3599" y="3850"/>
                              </a:lnTo>
                              <a:lnTo>
                                <a:pt x="3534" y="3815"/>
                              </a:lnTo>
                              <a:lnTo>
                                <a:pt x="3463" y="3787"/>
                              </a:lnTo>
                              <a:lnTo>
                                <a:pt x="3391" y="3769"/>
                              </a:lnTo>
                              <a:lnTo>
                                <a:pt x="3320" y="3762"/>
                              </a:lnTo>
                              <a:lnTo>
                                <a:pt x="3251" y="3766"/>
                              </a:lnTo>
                              <a:lnTo>
                                <a:pt x="3183" y="3779"/>
                              </a:lnTo>
                              <a:lnTo>
                                <a:pt x="3116" y="3806"/>
                              </a:lnTo>
                              <a:lnTo>
                                <a:pt x="3047" y="3846"/>
                              </a:lnTo>
                              <a:lnTo>
                                <a:pt x="2977" y="3899"/>
                              </a:lnTo>
                              <a:lnTo>
                                <a:pt x="2905" y="3965"/>
                              </a:lnTo>
                              <a:lnTo>
                                <a:pt x="2434" y="4437"/>
                              </a:lnTo>
                              <a:lnTo>
                                <a:pt x="3971" y="5974"/>
                              </a:lnTo>
                              <a:lnTo>
                                <a:pt x="4319" y="5626"/>
                              </a:lnTo>
                              <a:lnTo>
                                <a:pt x="4450" y="5494"/>
                              </a:lnTo>
                              <a:lnTo>
                                <a:pt x="4506" y="5435"/>
                              </a:lnTo>
                              <a:lnTo>
                                <a:pt x="4555" y="5377"/>
                              </a:lnTo>
                              <a:lnTo>
                                <a:pt x="4595" y="5321"/>
                              </a:lnTo>
                              <a:lnTo>
                                <a:pt x="4627" y="5265"/>
                              </a:lnTo>
                              <a:lnTo>
                                <a:pt x="4653" y="5211"/>
                              </a:lnTo>
                              <a:lnTo>
                                <a:pt x="4671" y="5158"/>
                              </a:lnTo>
                              <a:lnTo>
                                <a:pt x="4684" y="5105"/>
                              </a:lnTo>
                              <a:lnTo>
                                <a:pt x="4689" y="5052"/>
                              </a:lnTo>
                              <a:close/>
                              <a:moveTo>
                                <a:pt x="5928" y="4016"/>
                              </a:moveTo>
                              <a:lnTo>
                                <a:pt x="5747" y="3835"/>
                              </a:lnTo>
                              <a:lnTo>
                                <a:pt x="5128" y="4454"/>
                              </a:lnTo>
                              <a:lnTo>
                                <a:pt x="3772" y="3099"/>
                              </a:lnTo>
                              <a:lnTo>
                                <a:pt x="3605" y="3265"/>
                              </a:lnTo>
                              <a:lnTo>
                                <a:pt x="5143" y="4802"/>
                              </a:lnTo>
                              <a:lnTo>
                                <a:pt x="5928" y="4016"/>
                              </a:lnTo>
                              <a:close/>
                              <a:moveTo>
                                <a:pt x="6321" y="3624"/>
                              </a:moveTo>
                              <a:lnTo>
                                <a:pt x="4784" y="2086"/>
                              </a:lnTo>
                              <a:lnTo>
                                <a:pt x="4617" y="2253"/>
                              </a:lnTo>
                              <a:lnTo>
                                <a:pt x="6155" y="3790"/>
                              </a:lnTo>
                              <a:lnTo>
                                <a:pt x="6321" y="3624"/>
                              </a:lnTo>
                              <a:close/>
                              <a:moveTo>
                                <a:pt x="7384" y="2348"/>
                              </a:moveTo>
                              <a:lnTo>
                                <a:pt x="7382" y="2281"/>
                              </a:lnTo>
                              <a:lnTo>
                                <a:pt x="7373" y="2213"/>
                              </a:lnTo>
                              <a:lnTo>
                                <a:pt x="7359" y="2143"/>
                              </a:lnTo>
                              <a:lnTo>
                                <a:pt x="7338" y="2073"/>
                              </a:lnTo>
                              <a:lnTo>
                                <a:pt x="7310" y="2001"/>
                              </a:lnTo>
                              <a:lnTo>
                                <a:pt x="7277" y="1928"/>
                              </a:lnTo>
                              <a:lnTo>
                                <a:pt x="7237" y="1854"/>
                              </a:lnTo>
                              <a:lnTo>
                                <a:pt x="7191" y="1779"/>
                              </a:lnTo>
                              <a:lnTo>
                                <a:pt x="6973" y="1894"/>
                              </a:lnTo>
                              <a:lnTo>
                                <a:pt x="7021" y="1969"/>
                              </a:lnTo>
                              <a:lnTo>
                                <a:pt x="7061" y="2042"/>
                              </a:lnTo>
                              <a:lnTo>
                                <a:pt x="7092" y="2114"/>
                              </a:lnTo>
                              <a:lnTo>
                                <a:pt x="7115" y="2184"/>
                              </a:lnTo>
                              <a:lnTo>
                                <a:pt x="7129" y="2252"/>
                              </a:lnTo>
                              <a:lnTo>
                                <a:pt x="7134" y="2318"/>
                              </a:lnTo>
                              <a:lnTo>
                                <a:pt x="7130" y="2394"/>
                              </a:lnTo>
                              <a:lnTo>
                                <a:pt x="7114" y="2465"/>
                              </a:lnTo>
                              <a:lnTo>
                                <a:pt x="7086" y="2532"/>
                              </a:lnTo>
                              <a:lnTo>
                                <a:pt x="7047" y="2595"/>
                              </a:lnTo>
                              <a:lnTo>
                                <a:pt x="6996" y="2653"/>
                              </a:lnTo>
                              <a:lnTo>
                                <a:pt x="6935" y="2705"/>
                              </a:lnTo>
                              <a:lnTo>
                                <a:pt x="6867" y="2746"/>
                              </a:lnTo>
                              <a:lnTo>
                                <a:pt x="6792" y="2776"/>
                              </a:lnTo>
                              <a:lnTo>
                                <a:pt x="6710" y="2794"/>
                              </a:lnTo>
                              <a:lnTo>
                                <a:pt x="6641" y="2800"/>
                              </a:lnTo>
                              <a:lnTo>
                                <a:pt x="6569" y="2795"/>
                              </a:lnTo>
                              <a:lnTo>
                                <a:pt x="6496" y="2780"/>
                              </a:lnTo>
                              <a:lnTo>
                                <a:pt x="6422" y="2755"/>
                              </a:lnTo>
                              <a:lnTo>
                                <a:pt x="6346" y="2720"/>
                              </a:lnTo>
                              <a:lnTo>
                                <a:pt x="6281" y="2684"/>
                              </a:lnTo>
                              <a:lnTo>
                                <a:pt x="6217" y="2643"/>
                              </a:lnTo>
                              <a:lnTo>
                                <a:pt x="6152" y="2597"/>
                              </a:lnTo>
                              <a:lnTo>
                                <a:pt x="6087" y="2545"/>
                              </a:lnTo>
                              <a:lnTo>
                                <a:pt x="6022" y="2488"/>
                              </a:lnTo>
                              <a:lnTo>
                                <a:pt x="5957" y="2426"/>
                              </a:lnTo>
                              <a:lnTo>
                                <a:pt x="5898" y="2363"/>
                              </a:lnTo>
                              <a:lnTo>
                                <a:pt x="5843" y="2299"/>
                              </a:lnTo>
                              <a:lnTo>
                                <a:pt x="5792" y="2232"/>
                              </a:lnTo>
                              <a:lnTo>
                                <a:pt x="5744" y="2162"/>
                              </a:lnTo>
                              <a:lnTo>
                                <a:pt x="5701" y="2090"/>
                              </a:lnTo>
                              <a:lnTo>
                                <a:pt x="5664" y="2017"/>
                              </a:lnTo>
                              <a:lnTo>
                                <a:pt x="5637" y="1944"/>
                              </a:lnTo>
                              <a:lnTo>
                                <a:pt x="5619" y="1872"/>
                              </a:lnTo>
                              <a:lnTo>
                                <a:pt x="5610" y="1799"/>
                              </a:lnTo>
                              <a:lnTo>
                                <a:pt x="5610" y="1726"/>
                              </a:lnTo>
                              <a:lnTo>
                                <a:pt x="5620" y="1654"/>
                              </a:lnTo>
                              <a:lnTo>
                                <a:pt x="5640" y="1586"/>
                              </a:lnTo>
                              <a:lnTo>
                                <a:pt x="5672" y="1521"/>
                              </a:lnTo>
                              <a:lnTo>
                                <a:pt x="5714" y="1458"/>
                              </a:lnTo>
                              <a:lnTo>
                                <a:pt x="5767" y="1399"/>
                              </a:lnTo>
                              <a:lnTo>
                                <a:pt x="5832" y="1343"/>
                              </a:lnTo>
                              <a:lnTo>
                                <a:pt x="5902" y="1302"/>
                              </a:lnTo>
                              <a:lnTo>
                                <a:pt x="5975" y="1276"/>
                              </a:lnTo>
                              <a:lnTo>
                                <a:pt x="6053" y="1266"/>
                              </a:lnTo>
                              <a:lnTo>
                                <a:pt x="6119" y="1269"/>
                              </a:lnTo>
                              <a:lnTo>
                                <a:pt x="6190" y="1282"/>
                              </a:lnTo>
                              <a:lnTo>
                                <a:pt x="6264" y="1305"/>
                              </a:lnTo>
                              <a:lnTo>
                                <a:pt x="6342" y="1339"/>
                              </a:lnTo>
                              <a:lnTo>
                                <a:pt x="6424" y="1383"/>
                              </a:lnTo>
                              <a:lnTo>
                                <a:pt x="6541" y="1172"/>
                              </a:lnTo>
                              <a:lnTo>
                                <a:pt x="6467" y="1129"/>
                              </a:lnTo>
                              <a:lnTo>
                                <a:pt x="6393" y="1094"/>
                              </a:lnTo>
                              <a:lnTo>
                                <a:pt x="6319" y="1065"/>
                              </a:lnTo>
                              <a:lnTo>
                                <a:pt x="6246" y="1044"/>
                              </a:lnTo>
                              <a:lnTo>
                                <a:pt x="6174" y="1030"/>
                              </a:lnTo>
                              <a:lnTo>
                                <a:pt x="6102" y="1022"/>
                              </a:lnTo>
                              <a:lnTo>
                                <a:pt x="6032" y="1021"/>
                              </a:lnTo>
                              <a:lnTo>
                                <a:pt x="5951" y="1029"/>
                              </a:lnTo>
                              <a:lnTo>
                                <a:pt x="5874" y="1047"/>
                              </a:lnTo>
                              <a:lnTo>
                                <a:pt x="5800" y="1076"/>
                              </a:lnTo>
                              <a:lnTo>
                                <a:pt x="5729" y="1115"/>
                              </a:lnTo>
                              <a:lnTo>
                                <a:pt x="5661" y="1163"/>
                              </a:lnTo>
                              <a:lnTo>
                                <a:pt x="5597" y="1221"/>
                              </a:lnTo>
                              <a:lnTo>
                                <a:pt x="5544" y="1278"/>
                              </a:lnTo>
                              <a:lnTo>
                                <a:pt x="5499" y="1339"/>
                              </a:lnTo>
                              <a:lnTo>
                                <a:pt x="5460" y="1403"/>
                              </a:lnTo>
                              <a:lnTo>
                                <a:pt x="5428" y="1471"/>
                              </a:lnTo>
                              <a:lnTo>
                                <a:pt x="5402" y="1543"/>
                              </a:lnTo>
                              <a:lnTo>
                                <a:pt x="5384" y="1618"/>
                              </a:lnTo>
                              <a:lnTo>
                                <a:pt x="5374" y="1696"/>
                              </a:lnTo>
                              <a:lnTo>
                                <a:pt x="5371" y="1775"/>
                              </a:lnTo>
                              <a:lnTo>
                                <a:pt x="5376" y="1856"/>
                              </a:lnTo>
                              <a:lnTo>
                                <a:pt x="5390" y="1937"/>
                              </a:lnTo>
                              <a:lnTo>
                                <a:pt x="5412" y="2020"/>
                              </a:lnTo>
                              <a:lnTo>
                                <a:pt x="5443" y="2103"/>
                              </a:lnTo>
                              <a:lnTo>
                                <a:pt x="5471" y="2167"/>
                              </a:lnTo>
                              <a:lnTo>
                                <a:pt x="5503" y="2230"/>
                              </a:lnTo>
                              <a:lnTo>
                                <a:pt x="5540" y="2292"/>
                              </a:lnTo>
                              <a:lnTo>
                                <a:pt x="5581" y="2354"/>
                              </a:lnTo>
                              <a:lnTo>
                                <a:pt x="5626" y="2416"/>
                              </a:lnTo>
                              <a:lnTo>
                                <a:pt x="5675" y="2477"/>
                              </a:lnTo>
                              <a:lnTo>
                                <a:pt x="5728" y="2538"/>
                              </a:lnTo>
                              <a:lnTo>
                                <a:pt x="5786" y="2598"/>
                              </a:lnTo>
                              <a:lnTo>
                                <a:pt x="5850" y="2659"/>
                              </a:lnTo>
                              <a:lnTo>
                                <a:pt x="5915" y="2716"/>
                              </a:lnTo>
                              <a:lnTo>
                                <a:pt x="5982" y="2769"/>
                              </a:lnTo>
                              <a:lnTo>
                                <a:pt x="6051" y="2818"/>
                              </a:lnTo>
                              <a:lnTo>
                                <a:pt x="6121" y="2864"/>
                              </a:lnTo>
                              <a:lnTo>
                                <a:pt x="6192" y="2905"/>
                              </a:lnTo>
                              <a:lnTo>
                                <a:pt x="6265" y="2943"/>
                              </a:lnTo>
                              <a:lnTo>
                                <a:pt x="6350" y="2981"/>
                              </a:lnTo>
                              <a:lnTo>
                                <a:pt x="6434" y="3010"/>
                              </a:lnTo>
                              <a:lnTo>
                                <a:pt x="6516" y="3031"/>
                              </a:lnTo>
                              <a:lnTo>
                                <a:pt x="6596" y="3042"/>
                              </a:lnTo>
                              <a:lnTo>
                                <a:pt x="6675" y="3046"/>
                              </a:lnTo>
                              <a:lnTo>
                                <a:pt x="6752" y="3042"/>
                              </a:lnTo>
                              <a:lnTo>
                                <a:pt x="6828" y="3029"/>
                              </a:lnTo>
                              <a:lnTo>
                                <a:pt x="6902" y="3006"/>
                              </a:lnTo>
                              <a:lnTo>
                                <a:pt x="6974" y="2973"/>
                              </a:lnTo>
                              <a:lnTo>
                                <a:pt x="7046" y="2930"/>
                              </a:lnTo>
                              <a:lnTo>
                                <a:pt x="7115" y="2876"/>
                              </a:lnTo>
                              <a:lnTo>
                                <a:pt x="7184" y="2813"/>
                              </a:lnTo>
                              <a:lnTo>
                                <a:pt x="7236" y="2756"/>
                              </a:lnTo>
                              <a:lnTo>
                                <a:pt x="7281" y="2695"/>
                              </a:lnTo>
                              <a:lnTo>
                                <a:pt x="7318" y="2632"/>
                              </a:lnTo>
                              <a:lnTo>
                                <a:pt x="7346" y="2565"/>
                              </a:lnTo>
                              <a:lnTo>
                                <a:pt x="7367" y="2496"/>
                              </a:lnTo>
                              <a:lnTo>
                                <a:pt x="7380" y="2424"/>
                              </a:lnTo>
                              <a:lnTo>
                                <a:pt x="7384" y="2348"/>
                              </a:lnTo>
                              <a:close/>
                              <a:moveTo>
                                <a:pt x="8922" y="1023"/>
                              </a:moveTo>
                              <a:lnTo>
                                <a:pt x="8665" y="893"/>
                              </a:lnTo>
                              <a:lnTo>
                                <a:pt x="7903" y="515"/>
                              </a:lnTo>
                              <a:lnTo>
                                <a:pt x="7903" y="779"/>
                              </a:lnTo>
                              <a:lnTo>
                                <a:pt x="7477" y="1206"/>
                              </a:lnTo>
                              <a:lnTo>
                                <a:pt x="7437" y="1132"/>
                              </a:lnTo>
                              <a:lnTo>
                                <a:pt x="7243" y="764"/>
                              </a:lnTo>
                              <a:lnTo>
                                <a:pt x="7203" y="690"/>
                              </a:lnTo>
                              <a:lnTo>
                                <a:pt x="7164" y="616"/>
                              </a:lnTo>
                              <a:lnTo>
                                <a:pt x="7122" y="541"/>
                              </a:lnTo>
                              <a:lnTo>
                                <a:pt x="7078" y="467"/>
                              </a:lnTo>
                              <a:lnTo>
                                <a:pt x="7033" y="395"/>
                              </a:lnTo>
                              <a:lnTo>
                                <a:pt x="6987" y="324"/>
                              </a:lnTo>
                              <a:lnTo>
                                <a:pt x="6938" y="255"/>
                              </a:lnTo>
                              <a:lnTo>
                                <a:pt x="6992" y="288"/>
                              </a:lnTo>
                              <a:lnTo>
                                <a:pt x="7052" y="323"/>
                              </a:lnTo>
                              <a:lnTo>
                                <a:pt x="7117" y="360"/>
                              </a:lnTo>
                              <a:lnTo>
                                <a:pt x="7188" y="399"/>
                              </a:lnTo>
                              <a:lnTo>
                                <a:pt x="7264" y="441"/>
                              </a:lnTo>
                              <a:lnTo>
                                <a:pt x="7903" y="779"/>
                              </a:lnTo>
                              <a:lnTo>
                                <a:pt x="7903" y="515"/>
                              </a:lnTo>
                              <a:lnTo>
                                <a:pt x="7379" y="255"/>
                              </a:lnTo>
                              <a:lnTo>
                                <a:pt x="6870" y="0"/>
                              </a:lnTo>
                              <a:lnTo>
                                <a:pt x="6691" y="179"/>
                              </a:lnTo>
                              <a:lnTo>
                                <a:pt x="6805" y="395"/>
                              </a:lnTo>
                              <a:lnTo>
                                <a:pt x="6843" y="468"/>
                              </a:lnTo>
                              <a:lnTo>
                                <a:pt x="6880" y="540"/>
                              </a:lnTo>
                              <a:lnTo>
                                <a:pt x="7594" y="1912"/>
                              </a:lnTo>
                              <a:lnTo>
                                <a:pt x="7745" y="2200"/>
                              </a:lnTo>
                              <a:lnTo>
                                <a:pt x="7922" y="2023"/>
                              </a:lnTo>
                              <a:lnTo>
                                <a:pt x="7885" y="1956"/>
                              </a:lnTo>
                              <a:lnTo>
                                <a:pt x="7631" y="1486"/>
                              </a:lnTo>
                              <a:lnTo>
                                <a:pt x="7594" y="1419"/>
                              </a:lnTo>
                              <a:lnTo>
                                <a:pt x="7808" y="1206"/>
                              </a:lnTo>
                              <a:lnTo>
                                <a:pt x="8120" y="893"/>
                              </a:lnTo>
                              <a:lnTo>
                                <a:pt x="8733" y="1212"/>
                              </a:lnTo>
                              <a:lnTo>
                                <a:pt x="8922" y="1023"/>
                              </a:lnTo>
                              <a:close/>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1612873C" id="AutoShape 62" o:spid="_x0000_s1026" style="position:absolute;margin-left:81.35pt;margin-top:220.15pt;width:446.15pt;height:420.4pt;z-index:-1635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23,8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" path="m1596,5085r-18,-80l1561,4925r-34,-161l1509,4683r-18,-80l1289,4805r30,68l1349,4941r59,136l1438,5145r31,68l1596,5085xm1704,8241l1079,7616r181,-181l1401,7294r70,-76l1529,7144r46,-74l1608,6998r21,-71l1638,6857r-4,-69l1617,6711r-24,-76l1559,6562r-42,-71l1465,6422r-23,-26l1404,6355r-26,-24l1378,6807r-7,72l1342,6954r-49,76l1222,7110,897,7435,348,6885,669,6564r53,-52l768,6472r39,-31l838,6422r46,-17l931,6396r51,1l1034,6407r54,19l1140,6453r50,36l1239,6533r59,67l1340,6668r27,69l1378,6807r,-476l1346,6301r-61,-46l1222,6216r-65,-33l1091,6159r-63,-16l966,6135r-59,l850,6145r-57,17l736,6187r-56,32l637,6250r-49,39l534,6338r-60,58l,6870,1537,8408r167,-167xm3449,6304r-4,-77l3432,6152r-22,-74l3377,6006r-30,-52l3311,5899r-41,-56l3224,5784r-52,-61l3115,5660r-63,-65l2163,4707r-166,166l2884,5760r77,81l3027,5917r56,71l3127,6055r34,63l3184,6176r13,54l3199,6302r-16,72l3151,6447r-49,73l3037,6593r-54,48l2926,6679r-60,28l2805,6723r-63,5l2679,6724r-63,-16l2553,6681r-53,-32l2441,6607r-65,-52l2305,6491r-77,-74l1341,5530r-167,166l2062,6584r69,67l2197,6711r65,54l2324,6813r59,42l2441,6891r54,30l2571,6953r75,22l2722,6986r75,l2872,6977r74,-21l3019,6924r73,-43l3164,6827r71,-65l3266,6728r26,-27l3339,6639r40,-63l3409,6512r22,-64l3443,6382r6,-78xm4689,5052r-1,-54l4679,4940r-17,-61l4638,4816r-31,-63l4570,4692r-44,-58l4519,4627r-44,-48l4431,4540r,479l4429,5055r-7,34l4411,5123r-16,34l4375,5192r-16,23l4336,5243r-30,32l4269,5313r-313,313l3427,5098r181,-182l3718,4807r58,-55l3830,4707r51,-35l3928,4648r45,-15l4020,4627r47,1l4116,4637r50,18l4213,4680r45,32l4302,4751r34,38l4365,4827r23,39l4406,4905r14,40l4428,4983r3,36l4431,4540r-25,-22l4334,4469r-53,-26l4259,4432r-78,-25l4101,4395r-79,2l3944,4413r-78,30l3878,4373r3,-69l3874,4236r-17,-65l3832,4108r-32,-60l3774,4011r-13,-18l3715,3941r-30,-27l3685,4338r-1,43l3675,4424r-16,44l3639,4503r-31,42l3568,4592r-50,52l3246,4916,2781,4452r252,-252l3097,4139r57,-49l3203,4054r42,-24l3285,4017r40,-6l3367,4014r43,10l3454,4041r42,24l3536,4094r40,35l3612,4170r30,41l3664,4253r14,42l3685,4338r,-424l3660,3892r-61,-42l3534,3815r-71,-28l3391,3769r-71,-7l3251,3766r-68,13l3116,3806r-69,40l2977,3899r-72,66l2434,4437,3971,5974r348,-348l4450,5494r56,-59l4555,5377r40,-56l4627,5265r26,-54l4671,5158r13,-53l4689,5052xm5928,4016l5747,3835r-619,619l3772,3099r-167,166l5143,4802r785,-786xm6321,3624l4784,2086r-167,167l6155,3790r166,-166xm7384,2348r-2,-67l7373,2213r-14,-70l7338,2073r-28,-72l7277,1928r-40,-74l7191,1779r-218,115l7021,1969r40,73l7092,2114r23,70l7129,2252r5,66l7130,2394r-16,71l7086,2532r-39,63l6996,2653r-61,52l6867,2746r-75,30l6710,2794r-69,6l6569,2795r-73,-15l6422,2755r-76,-35l6281,2684r-64,-41l6152,2597r-65,-52l6022,2488r-65,-62l5898,2363r-55,-64l5792,2232r-48,-70l5701,2090r-37,-73l5637,1944r-18,-72l5610,1799r,-73l5620,1654r20,-68l5672,1521r42,-63l5767,1399r65,-56l5902,1302r73,-26l6053,1266r66,3l6190,1282r74,23l6342,1339r82,44l6541,1172r-74,-43l6393,1094r-74,-29l6246,1044r-72,-14l6102,1022r-70,-1l5951,1029r-77,18l5800,1076r-71,39l5661,1163r-64,58l5544,1278r-45,61l5460,1403r-32,68l5402,1543r-18,75l5374,1696r-3,79l5376,1856r14,81l5412,2020r31,83l5471,2167r32,63l5540,2292r41,62l5626,2416r49,61l5728,2538r58,60l5850,2659r65,57l5982,2769r69,49l6121,2864r71,41l6265,2943r85,38l6434,3010r82,21l6596,3042r79,4l6752,3042r76,-13l6902,3006r72,-33l7046,2930r69,-54l7184,2813r52,-57l7281,2695r37,-63l7346,2565r21,-69l7380,2424r4,-76xm8922,1023l8665,893,7903,515r,264l7477,1206r-40,-74l7243,764r-40,-74l7164,616r-42,-75l7078,467r-45,-72l6987,324r-49,-69l6992,288r60,35l7117,360r71,39l7264,441r639,338l7903,515,7379,255,6870,,6691,179r114,216l6843,468r37,72l7594,1912r151,288l7922,2023r-37,-67l7631,1486r-37,-67l7808,1206,8120,893r613,319l8922,1023xe" fillcolor="silver" stroked="f">
                <v:fill opacity="32896f"/>
                <v:path arrowok="t" o:connecttype="custom" o:connectlocs="818515,5847080;1082040,8028940;1021080,7239635;963295,6917690;852170,7211695;487680,6905625;690880,6876415;875030,7118350;652780,6696710;404495,6764655;2190115,6798945;2076450,6506210;1831340,6453505;2030095,6751955;1858010,7037070;1587500,7018020;1309370,6976745;1584325,7190740;1917065,7192645;2145665,6971665;2971165,5932805;2841625,5703570;2778125,6092825;2291080,5917565;2552700,5734050;2753360,5836920;2813685,5678805;2553970,5588000;2433320,5404485;2339340,5577840;2061210,5917565;2085975,5346700;2270760,5417820;2324100,5267325;2021205,5195570;2742565,6368415;2966085,6071235;2289175,4869180;4013835,5097145;4620895,4020185;4518025,4182745;4442460,4480560;4124960,4561205;3823970,4375785;3596640,4076700;3601720,3761740;3885565,3601720;4059555,3490595;3729990,3460750;3467100,3686810;3422650,4025900;3572510,4330065;3842385,4585335;4188460,4727575;4518025,4622165;4686300,4335145;4722495,3514725;4436745,3001645;5018405,3290570;4368800,3138805;4958080,3561715" o:connectangles="0,0,0,0,0,0,0,0,0,0,0,0,0,0,0,0,0,0,0,0,0,0,0,0,0,0,0,0,0,0,0,0,0,0,0,0,0,0,0,0,0,0,0,0,0,0,0,0,0,0,0,0,0,0,0,0,0,0,0,0,0"/>
                <w10:wrap anchorx="page" anchory="page"/>
              </v:shape>
            </w:pict>
          </mc:Fallback>
        </mc:AlternateContent>
      </w:r>
      <w:r>
        <w:rPr>
          <w:noProof/>
        </w:rPr>
        <mc:AlternateContent>
          <mc:Choice Requires="wps">
            <w:drawing>
              <wp:anchor distT="0" distB="0" distL="114300" distR="114300" simplePos="0" relativeHeight="486962176" behindDoc="1" locked="0" layoutInCell="1" allowOverlap="1" wp14:anchorId="1B9B1309" wp14:editId="1A25F117">
                <wp:simplePos x="0" y="0"/>
                <wp:positionH relativeFrom="page">
                  <wp:posOffset>851535</wp:posOffset>
                </wp:positionH>
                <wp:positionV relativeFrom="page">
                  <wp:posOffset>9070340</wp:posOffset>
                </wp:positionV>
                <wp:extent cx="5842635" cy="0"/>
                <wp:effectExtent l="0" t="0" r="0" b="0"/>
                <wp:wrapNone/>
                <wp:docPr id="100"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56720A0E" id="Line 61" o:spid="_x0000_s1026" style="position:absolute;z-index:-1635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05pt,714.2pt" to="527.1pt,7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">
                <w10:wrap anchorx="page" anchory="page"/>
              </v:line>
            </w:pict>
          </mc:Fallback>
        </mc:AlternateConten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5"/>
        <w:gridCol w:w="1814"/>
        <w:gridCol w:w="5009"/>
      </w:tblGrid>
      <w:tr w:rsidR="008C75F5" w14:paraId="61A62712" w14:textId="77777777">
        <w:trPr>
          <w:trHeight w:val="338"/>
        </w:trPr>
        <w:tc>
          <w:tcPr>
            <w:tcW w:w="10568" w:type="dxa"/>
            <w:gridSpan w:val="3"/>
          </w:tcPr>
          <w:p w14:paraId="0E9412E9" w14:textId="605A6CE2" w:rsidR="008C75F5" w:rsidRPr="00900FD5" w:rsidRDefault="00045235">
            <w:pPr>
              <w:pStyle w:val="TableParagraph"/>
              <w:spacing w:before="38"/>
              <w:ind w:left="3358" w:right="3342"/>
              <w:jc w:val="center"/>
              <w:rPr>
                <w:b/>
                <w:sz w:val="24"/>
                <w:szCs w:val="24"/>
              </w:rPr>
            </w:pPr>
            <w:r w:rsidRPr="007B7C9A">
              <w:rPr>
                <w:b/>
              </w:rPr>
              <w:t xml:space="preserve">ACTA DE REUNIÓN O COMITÉ N° </w:t>
            </w:r>
            <w:r w:rsidR="007B7C9A" w:rsidRPr="007B7C9A">
              <w:rPr>
                <w:b/>
              </w:rPr>
              <w:t>2</w:t>
            </w:r>
            <w:r w:rsidR="007F7DF2">
              <w:rPr>
                <w:b/>
              </w:rPr>
              <w:t>5</w:t>
            </w:r>
          </w:p>
        </w:tc>
      </w:tr>
      <w:tr w:rsidR="008C75F5" w14:paraId="6524D95D" w14:textId="77777777">
        <w:trPr>
          <w:trHeight w:val="340"/>
        </w:trPr>
        <w:tc>
          <w:tcPr>
            <w:tcW w:w="5559" w:type="dxa"/>
            <w:gridSpan w:val="2"/>
          </w:tcPr>
          <w:p w14:paraId="3E35C0BF" w14:textId="403DA69E" w:rsidR="008C75F5" w:rsidRPr="00900FD5" w:rsidRDefault="00045235">
            <w:pPr>
              <w:pStyle w:val="TableParagraph"/>
              <w:spacing w:before="40"/>
              <w:ind w:left="110"/>
              <w:rPr>
                <w:b/>
                <w:sz w:val="24"/>
                <w:szCs w:val="24"/>
              </w:rPr>
            </w:pPr>
            <w:r w:rsidRPr="00995827">
              <w:rPr>
                <w:b/>
              </w:rPr>
              <w:t>Hora</w:t>
            </w:r>
            <w:r w:rsidRPr="00900FD5">
              <w:rPr>
                <w:b/>
                <w:sz w:val="24"/>
                <w:szCs w:val="24"/>
              </w:rPr>
              <w:t xml:space="preserve">: </w:t>
            </w:r>
            <w:r w:rsidR="0020478F" w:rsidRPr="00995827">
              <w:rPr>
                <w:bCs/>
              </w:rPr>
              <w:t>10</w:t>
            </w:r>
            <w:r w:rsidR="0021269B" w:rsidRPr="00995827">
              <w:rPr>
                <w:bCs/>
              </w:rPr>
              <w:t xml:space="preserve">:00 </w:t>
            </w:r>
            <w:r w:rsidR="0020478F" w:rsidRPr="00995827">
              <w:rPr>
                <w:bCs/>
              </w:rPr>
              <w:t>am</w:t>
            </w:r>
          </w:p>
        </w:tc>
        <w:tc>
          <w:tcPr>
            <w:tcW w:w="5009" w:type="dxa"/>
          </w:tcPr>
          <w:p w14:paraId="2F3025BF" w14:textId="04ADD9FC" w:rsidR="008C75F5" w:rsidRPr="00900FD5" w:rsidRDefault="00045235">
            <w:pPr>
              <w:pStyle w:val="TableParagraph"/>
              <w:spacing w:before="40"/>
              <w:ind w:left="108"/>
              <w:rPr>
                <w:b/>
                <w:sz w:val="24"/>
                <w:szCs w:val="24"/>
              </w:rPr>
            </w:pPr>
            <w:r w:rsidRPr="00995827">
              <w:rPr>
                <w:b/>
              </w:rPr>
              <w:t>Fecha</w:t>
            </w:r>
            <w:r w:rsidRPr="00900FD5">
              <w:rPr>
                <w:b/>
                <w:sz w:val="24"/>
                <w:szCs w:val="24"/>
              </w:rPr>
              <w:t xml:space="preserve">: </w:t>
            </w:r>
            <w:r w:rsidR="007F7DF2">
              <w:rPr>
                <w:bCs/>
              </w:rPr>
              <w:t>16</w:t>
            </w:r>
            <w:r w:rsidR="0020478F" w:rsidRPr="00995827">
              <w:rPr>
                <w:bCs/>
              </w:rPr>
              <w:t xml:space="preserve"> de septiembre de 2021</w:t>
            </w:r>
          </w:p>
        </w:tc>
      </w:tr>
      <w:tr w:rsidR="008C75F5" w14:paraId="069EA11D" w14:textId="77777777">
        <w:trPr>
          <w:trHeight w:val="340"/>
        </w:trPr>
        <w:tc>
          <w:tcPr>
            <w:tcW w:w="3745" w:type="dxa"/>
          </w:tcPr>
          <w:p w14:paraId="51B3C1D7" w14:textId="77777777" w:rsidR="008C75F5" w:rsidRPr="00900FD5" w:rsidRDefault="00045235">
            <w:pPr>
              <w:pStyle w:val="TableParagraph"/>
              <w:spacing w:before="40"/>
              <w:ind w:left="110"/>
              <w:rPr>
                <w:b/>
                <w:sz w:val="24"/>
                <w:szCs w:val="24"/>
              </w:rPr>
            </w:pPr>
            <w:r w:rsidRPr="00995827">
              <w:rPr>
                <w:b/>
              </w:rPr>
              <w:t>Lugar</w:t>
            </w:r>
            <w:r w:rsidRPr="00900FD5">
              <w:rPr>
                <w:b/>
                <w:sz w:val="24"/>
                <w:szCs w:val="24"/>
              </w:rPr>
              <w:t>:</w:t>
            </w:r>
          </w:p>
        </w:tc>
        <w:tc>
          <w:tcPr>
            <w:tcW w:w="6823" w:type="dxa"/>
            <w:gridSpan w:val="2"/>
          </w:tcPr>
          <w:p w14:paraId="78203503" w14:textId="17E0A128" w:rsidR="008C75F5" w:rsidRPr="005956BD" w:rsidRDefault="00045235">
            <w:pPr>
              <w:pStyle w:val="TableParagraph"/>
              <w:spacing w:before="43"/>
              <w:ind w:left="110"/>
            </w:pPr>
            <w:r w:rsidRPr="005956BD">
              <w:t>Mesa virtual plataforma Microsoft Teams</w:t>
            </w:r>
            <w:r w:rsidR="005956BD">
              <w:t>.</w:t>
            </w:r>
          </w:p>
        </w:tc>
      </w:tr>
      <w:tr w:rsidR="008C75F5" w14:paraId="33E88F0C" w14:textId="77777777">
        <w:trPr>
          <w:trHeight w:val="340"/>
        </w:trPr>
        <w:tc>
          <w:tcPr>
            <w:tcW w:w="3745" w:type="dxa"/>
          </w:tcPr>
          <w:p w14:paraId="0E97941B" w14:textId="77777777" w:rsidR="008C75F5" w:rsidRPr="00900FD5" w:rsidRDefault="00045235">
            <w:pPr>
              <w:pStyle w:val="TableParagraph"/>
              <w:spacing w:before="38"/>
              <w:ind w:left="110"/>
              <w:rPr>
                <w:b/>
              </w:rPr>
            </w:pPr>
            <w:r w:rsidRPr="00900FD5">
              <w:rPr>
                <w:b/>
              </w:rPr>
              <w:t>Dependencia que Convoca:</w:t>
            </w:r>
          </w:p>
        </w:tc>
        <w:tc>
          <w:tcPr>
            <w:tcW w:w="6823" w:type="dxa"/>
            <w:gridSpan w:val="2"/>
          </w:tcPr>
          <w:p w14:paraId="6819769F" w14:textId="5CED54F2" w:rsidR="008C75F5" w:rsidRPr="005956BD" w:rsidRDefault="00045235">
            <w:pPr>
              <w:pStyle w:val="TableParagraph"/>
              <w:spacing w:before="40"/>
              <w:ind w:left="110"/>
            </w:pPr>
            <w:r w:rsidRPr="005956BD">
              <w:t>Centro Zonal</w:t>
            </w:r>
            <w:r w:rsidR="0020478F" w:rsidRPr="005956BD">
              <w:t xml:space="preserve"> </w:t>
            </w:r>
            <w:r w:rsidR="005956BD">
              <w:t xml:space="preserve">Manizales Dos </w:t>
            </w:r>
            <w:r w:rsidR="00F43AC0" w:rsidRPr="005956BD">
              <w:t>ICBF y SNBF</w:t>
            </w:r>
            <w:r w:rsidR="005956BD">
              <w:t>.</w:t>
            </w:r>
          </w:p>
        </w:tc>
      </w:tr>
      <w:tr w:rsidR="008C75F5" w14:paraId="666CAF02" w14:textId="77777777">
        <w:trPr>
          <w:trHeight w:val="505"/>
        </w:trPr>
        <w:tc>
          <w:tcPr>
            <w:tcW w:w="3745" w:type="dxa"/>
          </w:tcPr>
          <w:p w14:paraId="7BC49EAA" w14:textId="77777777" w:rsidR="008C75F5" w:rsidRPr="00900FD5" w:rsidRDefault="00045235">
            <w:pPr>
              <w:pStyle w:val="TableParagraph"/>
              <w:spacing w:before="122"/>
              <w:ind w:left="110"/>
              <w:rPr>
                <w:b/>
              </w:rPr>
            </w:pPr>
            <w:r w:rsidRPr="00900FD5">
              <w:rPr>
                <w:b/>
              </w:rPr>
              <w:t>Proceso:</w:t>
            </w:r>
          </w:p>
        </w:tc>
        <w:tc>
          <w:tcPr>
            <w:tcW w:w="6823" w:type="dxa"/>
            <w:gridSpan w:val="2"/>
          </w:tcPr>
          <w:p w14:paraId="4107E1C2" w14:textId="10FF34BD" w:rsidR="008C75F5" w:rsidRPr="00900FD5" w:rsidRDefault="0020478F">
            <w:pPr>
              <w:pStyle w:val="TableParagraph"/>
              <w:spacing w:line="254" w:lineRule="exact"/>
              <w:ind w:left="110" w:right="617"/>
            </w:pPr>
            <w:r w:rsidRPr="00900FD5">
              <w:t>Monitoreo y seguimiento a la gestión.</w:t>
            </w:r>
          </w:p>
        </w:tc>
      </w:tr>
      <w:tr w:rsidR="008C75F5" w14:paraId="598CF0BD" w14:textId="77777777">
        <w:trPr>
          <w:trHeight w:val="504"/>
        </w:trPr>
        <w:tc>
          <w:tcPr>
            <w:tcW w:w="3745" w:type="dxa"/>
          </w:tcPr>
          <w:p w14:paraId="7282D044" w14:textId="77777777" w:rsidR="008C75F5" w:rsidRPr="00900FD5" w:rsidRDefault="00045235">
            <w:pPr>
              <w:pStyle w:val="TableParagraph"/>
              <w:spacing w:before="120"/>
              <w:ind w:left="110"/>
              <w:rPr>
                <w:b/>
              </w:rPr>
            </w:pPr>
            <w:r w:rsidRPr="00900FD5">
              <w:rPr>
                <w:b/>
              </w:rPr>
              <w:t>Objetivo:</w:t>
            </w:r>
          </w:p>
        </w:tc>
        <w:tc>
          <w:tcPr>
            <w:tcW w:w="6823" w:type="dxa"/>
            <w:gridSpan w:val="2"/>
          </w:tcPr>
          <w:p w14:paraId="1F7CBA2A" w14:textId="2DC0C093" w:rsidR="008C75F5" w:rsidRPr="00900FD5" w:rsidRDefault="00045235">
            <w:pPr>
              <w:pStyle w:val="TableParagraph"/>
              <w:spacing w:line="248" w:lineRule="exact"/>
              <w:ind w:left="110"/>
            </w:pPr>
            <w:r w:rsidRPr="00900FD5">
              <w:t>Realizar</w:t>
            </w:r>
            <w:r w:rsidRPr="00900FD5">
              <w:rPr>
                <w:spacing w:val="52"/>
              </w:rPr>
              <w:t xml:space="preserve"> </w:t>
            </w:r>
            <w:r w:rsidRPr="00900FD5">
              <w:t>la mesa p</w:t>
            </w:r>
            <w:r w:rsidR="0020478F" w:rsidRPr="00900FD5">
              <w:t>ú</w:t>
            </w:r>
            <w:r w:rsidRPr="00900FD5">
              <w:t>blica</w:t>
            </w:r>
            <w:r w:rsidRPr="00900FD5">
              <w:rPr>
                <w:spacing w:val="52"/>
              </w:rPr>
              <w:t xml:space="preserve"> </w:t>
            </w:r>
            <w:r w:rsidRPr="00900FD5">
              <w:t>de rendición publica de</w:t>
            </w:r>
            <w:r w:rsidRPr="00900FD5">
              <w:rPr>
                <w:spacing w:val="55"/>
              </w:rPr>
              <w:t xml:space="preserve"> </w:t>
            </w:r>
            <w:r w:rsidRPr="00900FD5">
              <w:t>cuentas en el</w:t>
            </w:r>
          </w:p>
          <w:p w14:paraId="0EFEA1AC" w14:textId="49D37FC7" w:rsidR="008C75F5" w:rsidRPr="00900FD5" w:rsidRDefault="00045235">
            <w:pPr>
              <w:pStyle w:val="TableParagraph"/>
              <w:spacing w:before="2" w:line="234" w:lineRule="exact"/>
              <w:ind w:left="110"/>
            </w:pPr>
            <w:r w:rsidRPr="00900FD5">
              <w:t xml:space="preserve">Municipio de </w:t>
            </w:r>
            <w:r w:rsidR="005956BD">
              <w:t>Neira</w:t>
            </w:r>
            <w:r w:rsidR="0020478F" w:rsidRPr="00900FD5">
              <w:t xml:space="preserve"> Caldas. </w:t>
            </w:r>
          </w:p>
        </w:tc>
      </w:tr>
      <w:tr w:rsidR="008C75F5" w14:paraId="0D44C9A1" w14:textId="77777777" w:rsidTr="00D7291A">
        <w:trPr>
          <w:trHeight w:val="4385"/>
        </w:trPr>
        <w:tc>
          <w:tcPr>
            <w:tcW w:w="10568" w:type="dxa"/>
            <w:gridSpan w:val="3"/>
          </w:tcPr>
          <w:p w14:paraId="3FFDB94B" w14:textId="77777777" w:rsidR="0020478F" w:rsidRPr="00900FD5" w:rsidRDefault="0020478F">
            <w:pPr>
              <w:pStyle w:val="TableParagraph"/>
            </w:pPr>
          </w:p>
          <w:p w14:paraId="0EFC77C7" w14:textId="4031C8B2" w:rsidR="008C75F5" w:rsidRPr="00900FD5" w:rsidRDefault="00651EBB">
            <w:pPr>
              <w:pStyle w:val="TableParagraph"/>
              <w:rPr>
                <w:b/>
                <w:bCs/>
              </w:rPr>
            </w:pPr>
            <w:r w:rsidRPr="00900FD5">
              <w:rPr>
                <w:b/>
                <w:bCs/>
              </w:rPr>
              <w:t>AGENDA</w:t>
            </w:r>
            <w:r w:rsidR="0020478F" w:rsidRPr="00900FD5">
              <w:rPr>
                <w:b/>
                <w:bCs/>
              </w:rPr>
              <w:t xml:space="preserve">: </w:t>
            </w:r>
          </w:p>
          <w:p w14:paraId="55527AD8" w14:textId="77777777" w:rsidR="0020478F" w:rsidRPr="00900FD5" w:rsidRDefault="0020478F">
            <w:pPr>
              <w:pStyle w:val="TableParagraph"/>
              <w:rPr>
                <w:b/>
                <w:bCs/>
              </w:rPr>
            </w:pPr>
          </w:p>
          <w:p w14:paraId="02560069" w14:textId="1CABFC34" w:rsidR="0020478F" w:rsidRPr="00900FD5" w:rsidRDefault="0020478F" w:rsidP="0020478F">
            <w:pPr>
              <w:pStyle w:val="TableParagraph"/>
              <w:numPr>
                <w:ilvl w:val="0"/>
                <w:numId w:val="4"/>
              </w:numPr>
              <w:rPr>
                <w:lang w:val="es-CO"/>
              </w:rPr>
            </w:pPr>
            <w:r w:rsidRPr="00900FD5">
              <w:t xml:space="preserve">Palabras del director regional Dr. Luis Eduardo Céspedes de los Ríos. </w:t>
            </w:r>
          </w:p>
          <w:p w14:paraId="385A7817" w14:textId="6A394FA5" w:rsidR="0020478F" w:rsidRPr="00900FD5" w:rsidRDefault="0020478F" w:rsidP="0020478F">
            <w:pPr>
              <w:pStyle w:val="TableParagraph"/>
              <w:numPr>
                <w:ilvl w:val="0"/>
                <w:numId w:val="4"/>
              </w:numPr>
              <w:rPr>
                <w:lang w:val="es-CO"/>
              </w:rPr>
            </w:pPr>
            <w:r w:rsidRPr="00900FD5">
              <w:t xml:space="preserve">Instalación por parte de la Coordinadora del Centro Zonal Dra. </w:t>
            </w:r>
            <w:r w:rsidR="00FC2809">
              <w:t>Liza Vélez Valdés</w:t>
            </w:r>
            <w:r w:rsidRPr="00900FD5">
              <w:t>.</w:t>
            </w:r>
          </w:p>
          <w:p w14:paraId="01BDC9D4" w14:textId="77777777" w:rsidR="0020478F" w:rsidRPr="00900FD5" w:rsidRDefault="0020478F" w:rsidP="0020478F">
            <w:pPr>
              <w:pStyle w:val="TableParagraph"/>
              <w:numPr>
                <w:ilvl w:val="0"/>
                <w:numId w:val="4"/>
              </w:numPr>
              <w:rPr>
                <w:lang w:val="es-CO"/>
              </w:rPr>
            </w:pPr>
            <w:r w:rsidRPr="00900FD5">
              <w:t xml:space="preserve">Contexto institucional. 1.1. Contexto Rendición Publica de Cuentas (Mesa Publica). </w:t>
            </w:r>
          </w:p>
          <w:p w14:paraId="68F4685C" w14:textId="7550D234" w:rsidR="0020478F" w:rsidRPr="00900FD5" w:rsidRDefault="0020478F" w:rsidP="0020478F">
            <w:pPr>
              <w:pStyle w:val="TableParagraph"/>
              <w:numPr>
                <w:ilvl w:val="0"/>
                <w:numId w:val="4"/>
              </w:numPr>
              <w:rPr>
                <w:lang w:val="es-CO"/>
              </w:rPr>
            </w:pPr>
            <w:r w:rsidRPr="00900FD5">
              <w:t xml:space="preserve">Oferta Institucional general (Primera Infancia, Infancia, Protección, Adolescencia y Juventud, Familias y Comunidades, Nutrición). </w:t>
            </w:r>
          </w:p>
          <w:p w14:paraId="035480EC" w14:textId="2F01707C" w:rsidR="0020478F" w:rsidRPr="00900FD5" w:rsidRDefault="0020478F" w:rsidP="0020478F">
            <w:pPr>
              <w:pStyle w:val="TableParagraph"/>
              <w:numPr>
                <w:ilvl w:val="0"/>
                <w:numId w:val="4"/>
              </w:numPr>
              <w:rPr>
                <w:lang w:val="es-CO"/>
              </w:rPr>
            </w:pPr>
            <w:r w:rsidRPr="00900FD5">
              <w:t xml:space="preserve">Experiencia exitosa del Centro Zonal </w:t>
            </w:r>
            <w:r w:rsidR="00FC2809">
              <w:t>Manizales Dos</w:t>
            </w:r>
            <w:r w:rsidRPr="00900FD5">
              <w:t>.</w:t>
            </w:r>
          </w:p>
          <w:p w14:paraId="1D3A3E2F" w14:textId="77777777" w:rsidR="0020478F" w:rsidRPr="00900FD5" w:rsidRDefault="0020478F" w:rsidP="0020478F">
            <w:pPr>
              <w:pStyle w:val="TableParagraph"/>
              <w:numPr>
                <w:ilvl w:val="0"/>
                <w:numId w:val="4"/>
              </w:numPr>
              <w:rPr>
                <w:lang w:val="es-CO"/>
              </w:rPr>
            </w:pPr>
            <w:r w:rsidRPr="00900FD5">
              <w:t xml:space="preserve">Tema priorizado en la consulta previa. </w:t>
            </w:r>
          </w:p>
          <w:p w14:paraId="5E7049F1" w14:textId="77777777" w:rsidR="0020478F" w:rsidRPr="00900FD5" w:rsidRDefault="0020478F" w:rsidP="0020478F">
            <w:pPr>
              <w:pStyle w:val="TableParagraph"/>
              <w:numPr>
                <w:ilvl w:val="0"/>
                <w:numId w:val="4"/>
              </w:numPr>
              <w:rPr>
                <w:lang w:val="es-CO"/>
              </w:rPr>
            </w:pPr>
            <w:r w:rsidRPr="00900FD5">
              <w:t xml:space="preserve">Espacio de participación. Preguntas y respuestas. </w:t>
            </w:r>
          </w:p>
          <w:p w14:paraId="14D19D96" w14:textId="77777777" w:rsidR="0020478F" w:rsidRPr="00900FD5" w:rsidRDefault="0020478F" w:rsidP="0020478F">
            <w:pPr>
              <w:pStyle w:val="TableParagraph"/>
              <w:numPr>
                <w:ilvl w:val="0"/>
                <w:numId w:val="4"/>
              </w:numPr>
              <w:rPr>
                <w:lang w:val="es-CO"/>
              </w:rPr>
            </w:pPr>
            <w:r w:rsidRPr="00900FD5">
              <w:t xml:space="preserve">Compromisos adquiridos. </w:t>
            </w:r>
          </w:p>
          <w:p w14:paraId="489740B5" w14:textId="00017F89" w:rsidR="0020478F" w:rsidRPr="00900FD5" w:rsidRDefault="0020478F" w:rsidP="0020478F">
            <w:pPr>
              <w:pStyle w:val="TableParagraph"/>
              <w:numPr>
                <w:ilvl w:val="0"/>
                <w:numId w:val="4"/>
              </w:numPr>
              <w:rPr>
                <w:lang w:val="es-CO"/>
              </w:rPr>
            </w:pPr>
            <w:r w:rsidRPr="00900FD5">
              <w:t xml:space="preserve">Canales y medios para atención a la ciudadanía e informe PQRS. </w:t>
            </w:r>
          </w:p>
          <w:p w14:paraId="6D9A48F3" w14:textId="57DC00F2" w:rsidR="0020478F" w:rsidRPr="00900FD5" w:rsidRDefault="0020478F" w:rsidP="0020478F">
            <w:pPr>
              <w:pStyle w:val="TableParagraph"/>
              <w:numPr>
                <w:ilvl w:val="0"/>
                <w:numId w:val="4"/>
              </w:numPr>
              <w:rPr>
                <w:lang w:val="es-CO"/>
              </w:rPr>
            </w:pPr>
            <w:r w:rsidRPr="00900FD5">
              <w:t xml:space="preserve">Evaluación de la audiencia de Rendición Pública de Cuentas. </w:t>
            </w:r>
          </w:p>
          <w:p w14:paraId="2E1D20C0" w14:textId="59243E9D" w:rsidR="00651EBB" w:rsidRPr="00900FD5" w:rsidRDefault="00651EBB" w:rsidP="0020478F">
            <w:pPr>
              <w:pStyle w:val="TableParagraph"/>
              <w:numPr>
                <w:ilvl w:val="0"/>
                <w:numId w:val="4"/>
              </w:numPr>
              <w:rPr>
                <w:lang w:val="es-CO"/>
              </w:rPr>
            </w:pPr>
            <w:r w:rsidRPr="00900FD5">
              <w:t>Cierre</w:t>
            </w:r>
          </w:p>
          <w:p w14:paraId="1BCF47A2" w14:textId="77777777" w:rsidR="0020478F" w:rsidRPr="00900FD5" w:rsidRDefault="0020478F">
            <w:pPr>
              <w:pStyle w:val="TableParagraph"/>
              <w:rPr>
                <w:b/>
                <w:bCs/>
              </w:rPr>
            </w:pPr>
          </w:p>
          <w:p w14:paraId="4C8D9B48" w14:textId="6447F788" w:rsidR="0020478F" w:rsidRPr="00900FD5" w:rsidRDefault="00651EBB">
            <w:pPr>
              <w:pStyle w:val="TableParagraph"/>
              <w:rPr>
                <w:b/>
                <w:bCs/>
              </w:rPr>
            </w:pPr>
            <w:r w:rsidRPr="00900FD5">
              <w:rPr>
                <w:b/>
                <w:bCs/>
              </w:rPr>
              <w:t xml:space="preserve">Desarrollo: </w:t>
            </w:r>
          </w:p>
          <w:p w14:paraId="0CA6D679" w14:textId="2BB15011" w:rsidR="00651EBB" w:rsidRPr="00900FD5" w:rsidRDefault="00651EBB">
            <w:pPr>
              <w:pStyle w:val="TableParagraph"/>
              <w:spacing w:line="276" w:lineRule="auto"/>
              <w:ind w:left="110" w:right="91"/>
              <w:jc w:val="both"/>
              <w:rPr>
                <w:bCs/>
              </w:rPr>
            </w:pPr>
          </w:p>
          <w:p w14:paraId="4C5953C6" w14:textId="17C04F6A" w:rsidR="00651EBB" w:rsidRPr="00900FD5" w:rsidRDefault="00651EBB" w:rsidP="00651EBB">
            <w:pPr>
              <w:pStyle w:val="TableParagraph"/>
              <w:spacing w:line="276" w:lineRule="auto"/>
              <w:ind w:right="91"/>
              <w:jc w:val="both"/>
              <w:rPr>
                <w:b/>
              </w:rPr>
            </w:pPr>
            <w:r w:rsidRPr="00900FD5">
              <w:rPr>
                <w:b/>
              </w:rPr>
              <w:t>Instalación</w:t>
            </w:r>
          </w:p>
          <w:p w14:paraId="516BB2A5" w14:textId="77777777" w:rsidR="00651EBB" w:rsidRPr="00900FD5" w:rsidRDefault="00651EBB">
            <w:pPr>
              <w:pStyle w:val="TableParagraph"/>
              <w:spacing w:line="276" w:lineRule="auto"/>
              <w:ind w:left="110" w:right="91"/>
              <w:jc w:val="both"/>
              <w:rPr>
                <w:bCs/>
              </w:rPr>
            </w:pPr>
          </w:p>
          <w:p w14:paraId="23BE01DC" w14:textId="4B5A0B78" w:rsidR="00997C99" w:rsidRPr="00900FD5" w:rsidRDefault="00651EBB" w:rsidP="00997C99">
            <w:pPr>
              <w:pStyle w:val="TableParagraph"/>
              <w:spacing w:line="276" w:lineRule="auto"/>
              <w:ind w:left="110" w:right="91"/>
              <w:jc w:val="both"/>
              <w:rPr>
                <w:bCs/>
              </w:rPr>
            </w:pPr>
            <w:r w:rsidRPr="00900FD5">
              <w:rPr>
                <w:bCs/>
              </w:rPr>
              <w:t>Se inicia el evento siendo las 10:05 am con la apertura de la Comunicadora Social Claudia María Velásquez Duque quien realiza la moderación</w:t>
            </w:r>
            <w:r w:rsidR="007900A0" w:rsidRPr="00900FD5">
              <w:rPr>
                <w:bCs/>
              </w:rPr>
              <w:t xml:space="preserve"> de la mesa publica da</w:t>
            </w:r>
            <w:r w:rsidRPr="00900FD5">
              <w:rPr>
                <w:bCs/>
              </w:rPr>
              <w:t>ndo</w:t>
            </w:r>
            <w:r w:rsidR="007900A0" w:rsidRPr="00900FD5">
              <w:rPr>
                <w:bCs/>
              </w:rPr>
              <w:t xml:space="preserve"> un </w:t>
            </w:r>
            <w:r w:rsidR="009F201F" w:rsidRPr="00900FD5">
              <w:rPr>
                <w:bCs/>
              </w:rPr>
              <w:t>saludo</w:t>
            </w:r>
            <w:r w:rsidR="007900A0" w:rsidRPr="00900FD5">
              <w:rPr>
                <w:bCs/>
              </w:rPr>
              <w:t xml:space="preserve"> </w:t>
            </w:r>
            <w:r w:rsidR="009F201F" w:rsidRPr="00900FD5">
              <w:rPr>
                <w:bCs/>
              </w:rPr>
              <w:t>de bienvenida</w:t>
            </w:r>
            <w:r w:rsidR="00A20520" w:rsidRPr="00900FD5">
              <w:rPr>
                <w:bCs/>
              </w:rPr>
              <w:t xml:space="preserve">, realizando la presentación del objetivo de la Mesa Pública, se dan las orientaciones de participación a los diferentes asistentes, se indica que pueden precisar las preguntas por medio del chat o en el momento establecido para ello, se recuerda diligenciar el link de asistencia, evaluación, y preguntas. </w:t>
            </w:r>
          </w:p>
          <w:p w14:paraId="167B57E2" w14:textId="13B2DE26" w:rsidR="00CE1083" w:rsidRPr="00900FD5" w:rsidRDefault="00CE1083">
            <w:pPr>
              <w:pStyle w:val="TableParagraph"/>
              <w:spacing w:line="276" w:lineRule="auto"/>
              <w:ind w:left="110" w:right="91"/>
              <w:jc w:val="both"/>
              <w:rPr>
                <w:bCs/>
              </w:rPr>
            </w:pPr>
            <w:r w:rsidRPr="00900FD5">
              <w:rPr>
                <w:bCs/>
              </w:rPr>
              <w:t xml:space="preserve">Se lleva a cabo la Mesa Pública en el Municipio de Palestina Caldas sobre la gestión del Centro Zonal </w:t>
            </w:r>
            <w:r w:rsidR="00B65232">
              <w:rPr>
                <w:bCs/>
              </w:rPr>
              <w:t>Manizales Dos</w:t>
            </w:r>
            <w:r w:rsidRPr="00900FD5">
              <w:rPr>
                <w:bCs/>
              </w:rPr>
              <w:t xml:space="preserve"> del ICBF en los temas definidos como de interés para la sociedad; de igual forma la Mesa Pública se concibe como un espacio de diálogo permanente con las diferentes partes interesadas para fortalecer la gestión, la transparencia y la generación de valor público de los servicios direccionados por el Centro Zonal del Café de ICBF. Se busca generar un espacio participativo, incluyente, decisorio, que facilite el acceso a la información pública y genere el cumplimiento de los compromisos adquiridos, fortaleciendo el control social, buscando la transparencia en la gestión del ICBF y del Centro Zonal</w:t>
            </w:r>
            <w:r w:rsidR="00B65232">
              <w:rPr>
                <w:bCs/>
              </w:rPr>
              <w:t xml:space="preserve"> Manizales Dos</w:t>
            </w:r>
            <w:r w:rsidRPr="00900FD5">
              <w:rPr>
                <w:bCs/>
              </w:rPr>
              <w:t xml:space="preserve">. </w:t>
            </w:r>
          </w:p>
          <w:p w14:paraId="03F24C21" w14:textId="015F478A" w:rsidR="00FE5E8A" w:rsidRPr="00900FD5" w:rsidRDefault="00FE5E8A">
            <w:pPr>
              <w:pStyle w:val="TableParagraph"/>
              <w:spacing w:line="276" w:lineRule="auto"/>
              <w:ind w:left="110" w:right="91"/>
              <w:jc w:val="both"/>
              <w:rPr>
                <w:bCs/>
              </w:rPr>
            </w:pPr>
          </w:p>
          <w:p w14:paraId="7450D866" w14:textId="7C79DA14" w:rsidR="00FE5E8A" w:rsidRPr="00900FD5" w:rsidRDefault="00FE5E8A" w:rsidP="00877E68">
            <w:pPr>
              <w:pStyle w:val="TableParagraph"/>
              <w:numPr>
                <w:ilvl w:val="0"/>
                <w:numId w:val="6"/>
              </w:numPr>
              <w:spacing w:line="276" w:lineRule="auto"/>
              <w:ind w:right="91"/>
              <w:jc w:val="both"/>
              <w:rPr>
                <w:b/>
              </w:rPr>
            </w:pPr>
            <w:r w:rsidRPr="00900FD5">
              <w:rPr>
                <w:b/>
              </w:rPr>
              <w:lastRenderedPageBreak/>
              <w:t>Metodología desarrollo Mesa Pública.</w:t>
            </w:r>
          </w:p>
          <w:p w14:paraId="69B03C2E" w14:textId="2901A7EC" w:rsidR="00FE5E8A" w:rsidRPr="00900FD5" w:rsidRDefault="00FE5E8A" w:rsidP="00FE5E8A">
            <w:pPr>
              <w:pStyle w:val="TableParagraph"/>
              <w:spacing w:line="276" w:lineRule="auto"/>
              <w:ind w:right="91"/>
              <w:jc w:val="both"/>
              <w:rPr>
                <w:b/>
              </w:rPr>
            </w:pPr>
          </w:p>
          <w:p w14:paraId="3F93E233" w14:textId="53F83A61" w:rsidR="00FE5E8A" w:rsidRPr="00900FD5" w:rsidRDefault="00FE5E8A" w:rsidP="00FE5E8A">
            <w:pPr>
              <w:pStyle w:val="TableParagraph"/>
              <w:spacing w:line="276" w:lineRule="auto"/>
              <w:ind w:right="91"/>
              <w:jc w:val="both"/>
              <w:rPr>
                <w:bCs/>
              </w:rPr>
            </w:pPr>
            <w:r w:rsidRPr="00900FD5">
              <w:rPr>
                <w:bCs/>
              </w:rPr>
              <w:t xml:space="preserve">La profesional Claudia María Velásquez Duque realiza la explicación de la metodología para el desarrollo de la Mesa Pública, los objetivos que busca dicha mesa y la importancia para el Centro Zonal y el ICBF. </w:t>
            </w:r>
          </w:p>
          <w:p w14:paraId="041D6472" w14:textId="533AE93D" w:rsidR="00900FD5" w:rsidRDefault="00900FD5" w:rsidP="00900FD5">
            <w:pPr>
              <w:pStyle w:val="TableParagraph"/>
              <w:spacing w:before="200" w:line="276" w:lineRule="auto"/>
              <w:ind w:right="92"/>
              <w:jc w:val="both"/>
              <w:rPr>
                <w:bCs/>
              </w:rPr>
            </w:pPr>
            <w:r w:rsidRPr="00900FD5">
              <w:rPr>
                <w:bCs/>
              </w:rPr>
              <w:t>Posteriormente se indica que la sesión de preguntas se realizará al final de la exposición</w:t>
            </w:r>
            <w:r>
              <w:rPr>
                <w:bCs/>
              </w:rPr>
              <w:t>, de igual forma se podrán realizar de forma escrita en el chat de la reunión, se explica que para participar deben levantar la mano y la moderadora otorgara el turno respectivo.</w:t>
            </w:r>
          </w:p>
          <w:p w14:paraId="166F01F0" w14:textId="408A55A9" w:rsidR="00877E68" w:rsidRDefault="00900FD5" w:rsidP="00900FD5">
            <w:pPr>
              <w:pStyle w:val="TableParagraph"/>
              <w:spacing w:before="200" w:line="276" w:lineRule="auto"/>
              <w:ind w:right="92"/>
              <w:jc w:val="both"/>
              <w:rPr>
                <w:bCs/>
              </w:rPr>
            </w:pPr>
            <w:r>
              <w:rPr>
                <w:bCs/>
              </w:rPr>
              <w:t xml:space="preserve">Después de esto, el director regional, el Dr. Luis Eduardo Céspedes de los Ríos, por medio de video, da la bienvenida al evento y realiza la apertura oficial del mismo, hace énfasis en el contexto de la participación, la transparencia institucional y la ley anticorrupción. Se expone la misión y visión del ICBF y su articulación con el mapa de procesos, el modelo de transparencia constituida por la ley de acceso a la información, plan anticorrupción y de atención al ciudadano y el fortalecimiento de la participación ciudadana, el marco normativo que sustenta dicho proceso, la existencia de un micrositio </w:t>
            </w:r>
            <w:r w:rsidR="00877E68">
              <w:rPr>
                <w:bCs/>
              </w:rPr>
              <w:t xml:space="preserve">de transparencia disponible a la ciudadanía. </w:t>
            </w:r>
          </w:p>
          <w:p w14:paraId="11F32BB8" w14:textId="10299381" w:rsidR="00C54C5F" w:rsidRDefault="002B2643" w:rsidP="002B2643">
            <w:pPr>
              <w:pStyle w:val="TableParagraph"/>
              <w:spacing w:before="200" w:line="276" w:lineRule="auto"/>
              <w:ind w:right="92"/>
              <w:jc w:val="center"/>
              <w:rPr>
                <w:bCs/>
              </w:rPr>
            </w:pPr>
            <w:r>
              <w:rPr>
                <w:bCs/>
                <w:noProof/>
              </w:rPr>
              <w:drawing>
                <wp:inline distT="0" distB="0" distL="0" distR="0" wp14:anchorId="6D95573C" wp14:editId="5FB4E629">
                  <wp:extent cx="4455246" cy="2784634"/>
                  <wp:effectExtent l="0" t="0" r="254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72835" cy="2795628"/>
                          </a:xfrm>
                          <a:prstGeom prst="rect">
                            <a:avLst/>
                          </a:prstGeom>
                        </pic:spPr>
                      </pic:pic>
                    </a:graphicData>
                  </a:graphic>
                </wp:inline>
              </w:drawing>
            </w:r>
          </w:p>
          <w:p w14:paraId="71CBCEAF" w14:textId="77777777" w:rsidR="002B2643" w:rsidRDefault="002B2643" w:rsidP="002B2643">
            <w:pPr>
              <w:pStyle w:val="TableParagraph"/>
              <w:spacing w:before="200" w:line="276" w:lineRule="auto"/>
              <w:ind w:right="92"/>
              <w:rPr>
                <w:bCs/>
              </w:rPr>
            </w:pPr>
          </w:p>
          <w:p w14:paraId="0D5D15CB" w14:textId="2ABE7744" w:rsidR="00900FD5" w:rsidRDefault="00877E68" w:rsidP="00877E68">
            <w:pPr>
              <w:pStyle w:val="TableParagraph"/>
              <w:numPr>
                <w:ilvl w:val="0"/>
                <w:numId w:val="5"/>
              </w:numPr>
              <w:spacing w:before="200" w:line="276" w:lineRule="auto"/>
              <w:ind w:right="92"/>
              <w:jc w:val="both"/>
              <w:rPr>
                <w:b/>
              </w:rPr>
            </w:pPr>
            <w:r w:rsidRPr="00877E68">
              <w:rPr>
                <w:b/>
              </w:rPr>
              <w:t>Oferta institucional General</w:t>
            </w:r>
            <w:r w:rsidR="00900FD5" w:rsidRPr="00877E68">
              <w:rPr>
                <w:b/>
              </w:rPr>
              <w:t xml:space="preserve"> </w:t>
            </w:r>
          </w:p>
          <w:p w14:paraId="1E58991C" w14:textId="2F7B25F8" w:rsidR="00B43F10" w:rsidRDefault="00877E68" w:rsidP="00077BFA">
            <w:pPr>
              <w:pStyle w:val="TableParagraph"/>
              <w:spacing w:before="200" w:line="276" w:lineRule="auto"/>
              <w:ind w:right="92"/>
              <w:jc w:val="both"/>
              <w:rPr>
                <w:bCs/>
              </w:rPr>
            </w:pPr>
            <w:r>
              <w:rPr>
                <w:bCs/>
              </w:rPr>
              <w:t xml:space="preserve">La coordinadora del Centro Zonal </w:t>
            </w:r>
            <w:r w:rsidR="002B2643">
              <w:rPr>
                <w:bCs/>
              </w:rPr>
              <w:t>Manizales Dos Liza</w:t>
            </w:r>
            <w:r>
              <w:rPr>
                <w:bCs/>
              </w:rPr>
              <w:t xml:space="preserve"> </w:t>
            </w:r>
            <w:r w:rsidR="002B2643">
              <w:rPr>
                <w:bCs/>
              </w:rPr>
              <w:t>Vélez</w:t>
            </w:r>
            <w:r>
              <w:rPr>
                <w:bCs/>
              </w:rPr>
              <w:t xml:space="preserve"> </w:t>
            </w:r>
            <w:r w:rsidR="002B2643">
              <w:rPr>
                <w:bCs/>
              </w:rPr>
              <w:t xml:space="preserve">Valdés </w:t>
            </w:r>
            <w:r w:rsidR="005B2D69">
              <w:rPr>
                <w:bCs/>
              </w:rPr>
              <w:t>toma la palabra</w:t>
            </w:r>
            <w:r w:rsidR="005E1068">
              <w:rPr>
                <w:bCs/>
              </w:rPr>
              <w:t>,</w:t>
            </w:r>
            <w:r w:rsidR="00120810">
              <w:rPr>
                <w:bCs/>
              </w:rPr>
              <w:t xml:space="preserve"> d</w:t>
            </w:r>
            <w:r w:rsidR="005B2D69">
              <w:rPr>
                <w:bCs/>
              </w:rPr>
              <w:t>a la bienvenida</w:t>
            </w:r>
            <w:r w:rsidR="00120810">
              <w:rPr>
                <w:bCs/>
              </w:rPr>
              <w:t xml:space="preserve"> y </w:t>
            </w:r>
            <w:r w:rsidR="00B6783C">
              <w:rPr>
                <w:bCs/>
              </w:rPr>
              <w:t>agradece a los Niños, Niñas, Adolecentes y Familias que hacen parte de la mesa pública, al director Luis Eduardo Céspedes</w:t>
            </w:r>
            <w:r w:rsidR="00797988">
              <w:rPr>
                <w:bCs/>
              </w:rPr>
              <w:t xml:space="preserve"> de los Rios</w:t>
            </w:r>
            <w:r w:rsidR="00B6783C">
              <w:rPr>
                <w:bCs/>
              </w:rPr>
              <w:t xml:space="preserve">, </w:t>
            </w:r>
            <w:r w:rsidR="005E1068">
              <w:rPr>
                <w:bCs/>
              </w:rPr>
              <w:t>y</w:t>
            </w:r>
            <w:r w:rsidR="00B6783C">
              <w:rPr>
                <w:bCs/>
              </w:rPr>
              <w:t xml:space="preserve"> las diferentes instituciones que se encuentran conectadas, al alcalde, al equipo de trabajo y a todos los participantes</w:t>
            </w:r>
            <w:r w:rsidR="00DB4548">
              <w:rPr>
                <w:bCs/>
              </w:rPr>
              <w:t xml:space="preserve">.  </w:t>
            </w:r>
            <w:r w:rsidR="00DD7713">
              <w:rPr>
                <w:bCs/>
              </w:rPr>
              <w:t>La coordinadora explica que la oferta institucional de</w:t>
            </w:r>
            <w:r w:rsidR="00B43F10">
              <w:rPr>
                <w:bCs/>
              </w:rPr>
              <w:t xml:space="preserve">l Centro Zonal Manizales Dos </w:t>
            </w:r>
            <w:r w:rsidR="00DD7713">
              <w:rPr>
                <w:bCs/>
              </w:rPr>
              <w:t xml:space="preserve">con influencia en los municipios de </w:t>
            </w:r>
            <w:r w:rsidR="00B43F10">
              <w:rPr>
                <w:bCs/>
              </w:rPr>
              <w:t>Manizales</w:t>
            </w:r>
            <w:r w:rsidR="00BB2252">
              <w:rPr>
                <w:bCs/>
              </w:rPr>
              <w:t xml:space="preserve"> como ciudad Capital</w:t>
            </w:r>
            <w:r w:rsidR="00DD7713">
              <w:rPr>
                <w:bCs/>
              </w:rPr>
              <w:t xml:space="preserve">, </w:t>
            </w:r>
            <w:r w:rsidR="00B43F10">
              <w:rPr>
                <w:bCs/>
              </w:rPr>
              <w:t>Neira</w:t>
            </w:r>
            <w:r w:rsidR="00DD7713">
              <w:rPr>
                <w:bCs/>
              </w:rPr>
              <w:t xml:space="preserve">, </w:t>
            </w:r>
            <w:r w:rsidR="00B43F10">
              <w:rPr>
                <w:bCs/>
              </w:rPr>
              <w:t>Filadelfia</w:t>
            </w:r>
            <w:r w:rsidR="00DD7713">
              <w:rPr>
                <w:bCs/>
              </w:rPr>
              <w:t xml:space="preserve"> y </w:t>
            </w:r>
            <w:r w:rsidR="00B43F10">
              <w:rPr>
                <w:bCs/>
              </w:rPr>
              <w:t>Villamaría</w:t>
            </w:r>
            <w:r w:rsidR="00DD7713">
              <w:rPr>
                <w:bCs/>
              </w:rPr>
              <w:t xml:space="preserve">), </w:t>
            </w:r>
            <w:r w:rsidR="00797988">
              <w:rPr>
                <w:bCs/>
              </w:rPr>
              <w:t xml:space="preserve">el </w:t>
            </w:r>
            <w:r w:rsidR="00BB2252">
              <w:rPr>
                <w:bCs/>
              </w:rPr>
              <w:t>C</w:t>
            </w:r>
            <w:r w:rsidR="00797988">
              <w:rPr>
                <w:bCs/>
              </w:rPr>
              <w:t xml:space="preserve">entro </w:t>
            </w:r>
            <w:r w:rsidR="00BB2252">
              <w:rPr>
                <w:bCs/>
              </w:rPr>
              <w:t>Z</w:t>
            </w:r>
            <w:r w:rsidR="00797988">
              <w:rPr>
                <w:bCs/>
              </w:rPr>
              <w:t xml:space="preserve">onal Manizales Dos es </w:t>
            </w:r>
            <w:proofErr w:type="gramStart"/>
            <w:r w:rsidR="00B001A4">
              <w:rPr>
                <w:bCs/>
              </w:rPr>
              <w:t>especializado</w:t>
            </w:r>
            <w:proofErr w:type="gramEnd"/>
            <w:r w:rsidR="00797988">
              <w:rPr>
                <w:bCs/>
              </w:rPr>
              <w:t xml:space="preserve"> netamente en Protección, el centro Zonal esta </w:t>
            </w:r>
            <w:r w:rsidR="00797988">
              <w:rPr>
                <w:bCs/>
              </w:rPr>
              <w:lastRenderedPageBreak/>
              <w:t xml:space="preserve">ubicado en el edificio principal sobre la avenida Santander de Manizales. </w:t>
            </w:r>
          </w:p>
          <w:p w14:paraId="07E9011E" w14:textId="226C5BC2" w:rsidR="00B001A4" w:rsidRDefault="00B001A4" w:rsidP="001E2336">
            <w:pPr>
              <w:pStyle w:val="TableParagraph"/>
              <w:spacing w:before="200" w:line="276" w:lineRule="auto"/>
              <w:ind w:right="92"/>
              <w:jc w:val="center"/>
              <w:rPr>
                <w:bCs/>
              </w:rPr>
            </w:pPr>
            <w:r>
              <w:rPr>
                <w:bCs/>
                <w:noProof/>
              </w:rPr>
              <w:drawing>
                <wp:inline distT="0" distB="0" distL="0" distR="0" wp14:anchorId="3C4CBAE2" wp14:editId="5B1F5878">
                  <wp:extent cx="4345265" cy="2715895"/>
                  <wp:effectExtent l="0" t="0" r="0" b="190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81347" cy="2738447"/>
                          </a:xfrm>
                          <a:prstGeom prst="rect">
                            <a:avLst/>
                          </a:prstGeom>
                        </pic:spPr>
                      </pic:pic>
                    </a:graphicData>
                  </a:graphic>
                </wp:inline>
              </w:drawing>
            </w:r>
          </w:p>
          <w:p w14:paraId="7A6F10C8" w14:textId="3208F1F3" w:rsidR="00B001A4" w:rsidRDefault="001E2336" w:rsidP="00077BFA">
            <w:pPr>
              <w:pStyle w:val="TableParagraph"/>
              <w:spacing w:before="200" w:line="276" w:lineRule="auto"/>
              <w:ind w:right="92"/>
              <w:jc w:val="both"/>
              <w:rPr>
                <w:bCs/>
              </w:rPr>
            </w:pPr>
            <w:r>
              <w:rPr>
                <w:bCs/>
              </w:rPr>
              <w:t xml:space="preserve">Expone que en el portal web de ICBF se encuentra el micrositio de transparencia el cual contiene información de la entidad, las normas que nos rigen, planeación del presupuesto, contratación, siendo además un espacio para que las partes interesadas participen, encuentren información de interés dirigida a la atención de la Primera Infancia, La Niñez, la Adolescencia y la Juventud, invita a los asistentes a ingresar y conocer su contenido. </w:t>
            </w:r>
          </w:p>
          <w:p w14:paraId="6B162C3C" w14:textId="228D8B72" w:rsidR="00B001A4" w:rsidRDefault="001E2336" w:rsidP="001E2336">
            <w:pPr>
              <w:pStyle w:val="TableParagraph"/>
              <w:spacing w:before="200" w:line="276" w:lineRule="auto"/>
              <w:ind w:right="92"/>
              <w:jc w:val="center"/>
              <w:rPr>
                <w:bCs/>
              </w:rPr>
            </w:pPr>
            <w:r>
              <w:rPr>
                <w:bCs/>
                <w:noProof/>
              </w:rPr>
              <w:drawing>
                <wp:inline distT="0" distB="0" distL="0" distR="0" wp14:anchorId="2B2B609E" wp14:editId="6AE5CF5C">
                  <wp:extent cx="4517101" cy="2823293"/>
                  <wp:effectExtent l="0" t="0" r="444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41119" cy="2900807"/>
                          </a:xfrm>
                          <a:prstGeom prst="rect">
                            <a:avLst/>
                          </a:prstGeom>
                        </pic:spPr>
                      </pic:pic>
                    </a:graphicData>
                  </a:graphic>
                </wp:inline>
              </w:drawing>
            </w:r>
          </w:p>
          <w:p w14:paraId="7AAB9A4D" w14:textId="244B7403" w:rsidR="00B001A4" w:rsidRDefault="00B001A4" w:rsidP="00077BFA">
            <w:pPr>
              <w:pStyle w:val="TableParagraph"/>
              <w:spacing w:before="200" w:line="276" w:lineRule="auto"/>
              <w:ind w:right="92"/>
              <w:jc w:val="both"/>
              <w:rPr>
                <w:bCs/>
              </w:rPr>
            </w:pPr>
          </w:p>
          <w:p w14:paraId="6ECF7E4E" w14:textId="4F4CE3AB" w:rsidR="00B001A4" w:rsidRDefault="00DA48A7" w:rsidP="00077BFA">
            <w:pPr>
              <w:pStyle w:val="TableParagraph"/>
              <w:spacing w:before="200" w:line="276" w:lineRule="auto"/>
              <w:ind w:right="92"/>
              <w:jc w:val="both"/>
              <w:rPr>
                <w:bCs/>
              </w:rPr>
            </w:pPr>
            <w:r>
              <w:rPr>
                <w:bCs/>
              </w:rPr>
              <w:t xml:space="preserve">Dando continuidad, expresa que es importante que se conozca que el ICBF tiene una oferta institucional </w:t>
            </w:r>
            <w:r>
              <w:rPr>
                <w:bCs/>
              </w:rPr>
              <w:lastRenderedPageBreak/>
              <w:t xml:space="preserve">bastante amplia (atención a la Primera Infancia, Infancia, Adolescencia y Juventud, Protección, Nutrición, Familias y Comunidades). </w:t>
            </w:r>
          </w:p>
          <w:p w14:paraId="4E36B883" w14:textId="55FB1BD6" w:rsidR="00DA48A7" w:rsidRDefault="00B43F10" w:rsidP="00DA48A7">
            <w:pPr>
              <w:pStyle w:val="TableParagraph"/>
              <w:spacing w:before="200" w:line="276" w:lineRule="auto"/>
              <w:ind w:right="92"/>
              <w:jc w:val="center"/>
              <w:rPr>
                <w:bCs/>
              </w:rPr>
            </w:pPr>
            <w:r>
              <w:rPr>
                <w:bCs/>
                <w:noProof/>
              </w:rPr>
              <w:drawing>
                <wp:inline distT="0" distB="0" distL="0" distR="0" wp14:anchorId="07E2A545" wp14:editId="74C08B1B">
                  <wp:extent cx="4320341" cy="2700315"/>
                  <wp:effectExtent l="0" t="0" r="0" b="508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51737" cy="2719938"/>
                          </a:xfrm>
                          <a:prstGeom prst="rect">
                            <a:avLst/>
                          </a:prstGeom>
                        </pic:spPr>
                      </pic:pic>
                    </a:graphicData>
                  </a:graphic>
                </wp:inline>
              </w:drawing>
            </w:r>
          </w:p>
          <w:p w14:paraId="53582CFD" w14:textId="3BBB5779" w:rsidR="00DA48A7" w:rsidRDefault="00DA48A7" w:rsidP="00DA48A7">
            <w:pPr>
              <w:pStyle w:val="TableParagraph"/>
              <w:spacing w:before="200" w:line="276" w:lineRule="auto"/>
              <w:ind w:right="92"/>
              <w:jc w:val="both"/>
              <w:rPr>
                <w:bCs/>
              </w:rPr>
            </w:pPr>
            <w:r>
              <w:rPr>
                <w:bCs/>
              </w:rPr>
              <w:t xml:space="preserve">Se inicia con Protección que es el área de especialidad del Centro Zonal Manizales Dos. </w:t>
            </w:r>
          </w:p>
          <w:p w14:paraId="5E147EFA" w14:textId="0D979D5A" w:rsidR="00DA48A7" w:rsidRDefault="00DA48A7" w:rsidP="00DA48A7">
            <w:pPr>
              <w:pStyle w:val="TableParagraph"/>
              <w:spacing w:before="200" w:line="276" w:lineRule="auto"/>
              <w:ind w:right="92"/>
              <w:jc w:val="both"/>
              <w:rPr>
                <w:bCs/>
              </w:rPr>
            </w:pPr>
            <w:r>
              <w:rPr>
                <w:bCs/>
              </w:rPr>
              <w:t>En el municipio de Neira hay una ejecución de acuerdo a los programas de especialidad:</w:t>
            </w:r>
          </w:p>
          <w:p w14:paraId="587DE4F0" w14:textId="1B940099" w:rsidR="00B43F10" w:rsidRDefault="00DA48A7" w:rsidP="004F3EB0">
            <w:pPr>
              <w:pStyle w:val="TableParagraph"/>
              <w:spacing w:before="200" w:line="276" w:lineRule="auto"/>
              <w:ind w:right="92"/>
              <w:jc w:val="center"/>
              <w:rPr>
                <w:bCs/>
              </w:rPr>
            </w:pPr>
            <w:r>
              <w:rPr>
                <w:bCs/>
                <w:noProof/>
              </w:rPr>
              <w:drawing>
                <wp:inline distT="0" distB="0" distL="0" distR="0" wp14:anchorId="7C16EF18" wp14:editId="1AF55365">
                  <wp:extent cx="4622577" cy="2889219"/>
                  <wp:effectExtent l="0" t="0" r="635"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7006" cy="2929488"/>
                          </a:xfrm>
                          <a:prstGeom prst="rect">
                            <a:avLst/>
                          </a:prstGeom>
                        </pic:spPr>
                      </pic:pic>
                    </a:graphicData>
                  </a:graphic>
                </wp:inline>
              </w:drawing>
            </w:r>
          </w:p>
          <w:p w14:paraId="4E43212C" w14:textId="6DB53641" w:rsidR="00DA48A7" w:rsidRDefault="00DA48A7" w:rsidP="004F3EB0">
            <w:pPr>
              <w:pStyle w:val="TableParagraph"/>
              <w:spacing w:before="200" w:line="276" w:lineRule="auto"/>
              <w:ind w:right="92"/>
              <w:jc w:val="center"/>
              <w:rPr>
                <w:bCs/>
              </w:rPr>
            </w:pPr>
          </w:p>
          <w:p w14:paraId="6010E3B1" w14:textId="77777777" w:rsidR="00D81C71" w:rsidRDefault="003D4B33" w:rsidP="003D4B33">
            <w:pPr>
              <w:pStyle w:val="TableParagraph"/>
              <w:spacing w:before="200" w:line="276" w:lineRule="auto"/>
              <w:ind w:right="92"/>
              <w:jc w:val="both"/>
              <w:rPr>
                <w:bCs/>
              </w:rPr>
            </w:pPr>
            <w:r>
              <w:rPr>
                <w:bCs/>
              </w:rPr>
              <w:t>El gran proceso del Centro Zonal Manizales Dos</w:t>
            </w:r>
            <w:r w:rsidR="00385E8B">
              <w:rPr>
                <w:bCs/>
              </w:rPr>
              <w:t xml:space="preserve"> </w:t>
            </w:r>
            <w:r>
              <w:rPr>
                <w:bCs/>
              </w:rPr>
              <w:t xml:space="preserve">se basa en garantizar la protección de los Niños, Niñas y Adolescentes en coordinación con las instituciones del Sistema Nacional de Bienestar Familiar, para lograr </w:t>
            </w:r>
            <w:r>
              <w:rPr>
                <w:bCs/>
              </w:rPr>
              <w:lastRenderedPageBreak/>
              <w:t>su pleno y armonioso desarrollo, de conformidad con su interés superior y la prevalencia de sus derechos.</w:t>
            </w:r>
          </w:p>
          <w:p w14:paraId="751B1A78" w14:textId="4645DB76" w:rsidR="00DA48A7" w:rsidRDefault="00D81C71" w:rsidP="003D4B33">
            <w:pPr>
              <w:pStyle w:val="TableParagraph"/>
              <w:spacing w:before="200" w:line="276" w:lineRule="auto"/>
              <w:ind w:right="92"/>
              <w:jc w:val="both"/>
              <w:rPr>
                <w:bCs/>
              </w:rPr>
            </w:pPr>
            <w:r>
              <w:rPr>
                <w:bCs/>
              </w:rPr>
              <w:t xml:space="preserve">Hace énfasis en la importancia de trabajar de la mano, en articulación, de esta manera y teniendo en cuenta la conformidad con el interés superior de los Niños, Niñas y Adolescentes, se tendrán grandes logros en el restablecimiento de sus derechos cuando hay vulneración o amenaza. </w:t>
            </w:r>
          </w:p>
          <w:p w14:paraId="6C4D5404" w14:textId="31E74FB0" w:rsidR="00DA48A7" w:rsidRDefault="001E7F98" w:rsidP="00FD09D0">
            <w:pPr>
              <w:pStyle w:val="TableParagraph"/>
              <w:spacing w:before="200" w:line="276" w:lineRule="auto"/>
              <w:ind w:right="92"/>
              <w:jc w:val="both"/>
              <w:rPr>
                <w:bCs/>
              </w:rPr>
            </w:pPr>
            <w:r>
              <w:rPr>
                <w:bCs/>
              </w:rPr>
              <w:t xml:space="preserve">Se da a conocer el presupuesto en las medidas de protección en el municipio de Neira: </w:t>
            </w:r>
          </w:p>
          <w:p w14:paraId="41E576C4" w14:textId="03994A60" w:rsidR="00DA48A7" w:rsidRDefault="00FD09D0" w:rsidP="00233CDA">
            <w:pPr>
              <w:pStyle w:val="TableParagraph"/>
              <w:spacing w:before="200" w:line="276" w:lineRule="auto"/>
              <w:ind w:right="92"/>
              <w:jc w:val="center"/>
              <w:rPr>
                <w:bCs/>
              </w:rPr>
            </w:pPr>
            <w:r>
              <w:rPr>
                <w:bCs/>
                <w:noProof/>
              </w:rPr>
              <w:drawing>
                <wp:inline distT="0" distB="0" distL="0" distR="0" wp14:anchorId="16F5345D" wp14:editId="6D068EC3">
                  <wp:extent cx="5212747" cy="3258090"/>
                  <wp:effectExtent l="0" t="0" r="0" b="635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23585" cy="3264864"/>
                          </a:xfrm>
                          <a:prstGeom prst="rect">
                            <a:avLst/>
                          </a:prstGeom>
                        </pic:spPr>
                      </pic:pic>
                    </a:graphicData>
                  </a:graphic>
                </wp:inline>
              </w:drawing>
            </w:r>
          </w:p>
          <w:p w14:paraId="2AC6F6A1" w14:textId="77777777" w:rsidR="00233CDA" w:rsidRDefault="00233CDA" w:rsidP="00233CDA">
            <w:pPr>
              <w:pStyle w:val="TableParagraph"/>
              <w:spacing w:before="200" w:line="276" w:lineRule="auto"/>
              <w:ind w:right="92"/>
              <w:jc w:val="center"/>
              <w:rPr>
                <w:bCs/>
              </w:rPr>
            </w:pPr>
          </w:p>
          <w:p w14:paraId="44C23FF3" w14:textId="2C3AB825" w:rsidR="00233CDA" w:rsidRDefault="00233CDA" w:rsidP="00233CDA">
            <w:pPr>
              <w:pStyle w:val="TableParagraph"/>
              <w:spacing w:before="200" w:line="276" w:lineRule="auto"/>
              <w:ind w:right="92"/>
              <w:jc w:val="both"/>
              <w:rPr>
                <w:bCs/>
              </w:rPr>
            </w:pPr>
            <w:r>
              <w:rPr>
                <w:bCs/>
              </w:rPr>
              <w:t xml:space="preserve">Se cuentan con dos grandes modalidades, uno que es el apoyo y fortalecimiento a la familia y el segundo desde vulnerabilidad y adoptabilidad. </w:t>
            </w:r>
          </w:p>
          <w:p w14:paraId="44DAEF9C" w14:textId="2DF04958" w:rsidR="00233CDA" w:rsidRDefault="00233CDA" w:rsidP="00233CDA">
            <w:pPr>
              <w:pStyle w:val="TableParagraph"/>
              <w:spacing w:before="200" w:line="276" w:lineRule="auto"/>
              <w:ind w:right="92"/>
              <w:jc w:val="both"/>
              <w:rPr>
                <w:bCs/>
              </w:rPr>
            </w:pPr>
            <w:r>
              <w:rPr>
                <w:bCs/>
              </w:rPr>
              <w:t xml:space="preserve">En apoyo y fortalecimiento hay tres modalidades en el municipio de Neira, y por medio de la comisaria de familia del municipio se puede tener acceso a estas modalidades, toda vez que los Niños, Niñas y Adolescentes tienen un proceso de restablecimiento de derechos, la comisaria de familia puede remitir los Niños, Niñas y Adolescentes que tienen derechos amenazados o vulnerados a las siguientes modalidades que tiene el municipio o incluso pueden acceder a modalidades que hay en Manizales: </w:t>
            </w:r>
          </w:p>
          <w:p w14:paraId="763A7A0D" w14:textId="2A0873FB" w:rsidR="00233CDA" w:rsidRDefault="00233CDA" w:rsidP="00233CDA">
            <w:pPr>
              <w:pStyle w:val="TableParagraph"/>
              <w:numPr>
                <w:ilvl w:val="0"/>
                <w:numId w:val="15"/>
              </w:numPr>
              <w:spacing w:before="200" w:line="276" w:lineRule="auto"/>
              <w:ind w:right="92"/>
              <w:jc w:val="both"/>
              <w:rPr>
                <w:bCs/>
              </w:rPr>
            </w:pPr>
            <w:r>
              <w:rPr>
                <w:bCs/>
              </w:rPr>
              <w:t>Hogar gestor.</w:t>
            </w:r>
          </w:p>
          <w:p w14:paraId="21563E66" w14:textId="022A77EB" w:rsidR="00233CDA" w:rsidRDefault="00233CDA" w:rsidP="00233CDA">
            <w:pPr>
              <w:pStyle w:val="TableParagraph"/>
              <w:numPr>
                <w:ilvl w:val="0"/>
                <w:numId w:val="15"/>
              </w:numPr>
              <w:spacing w:before="200" w:line="276" w:lineRule="auto"/>
              <w:ind w:right="92"/>
              <w:jc w:val="both"/>
              <w:rPr>
                <w:bCs/>
              </w:rPr>
            </w:pPr>
            <w:r>
              <w:rPr>
                <w:bCs/>
              </w:rPr>
              <w:t xml:space="preserve">Intervención de apoyo- apoyo psicosocial vulneración. </w:t>
            </w:r>
          </w:p>
          <w:p w14:paraId="32473655" w14:textId="6DA0C27F" w:rsidR="00233CDA" w:rsidRDefault="00233CDA" w:rsidP="00233CDA">
            <w:pPr>
              <w:pStyle w:val="TableParagraph"/>
              <w:numPr>
                <w:ilvl w:val="0"/>
                <w:numId w:val="15"/>
              </w:numPr>
              <w:spacing w:before="200" w:line="276" w:lineRule="auto"/>
              <w:ind w:right="92"/>
              <w:jc w:val="both"/>
              <w:rPr>
                <w:bCs/>
              </w:rPr>
            </w:pPr>
            <w:r>
              <w:rPr>
                <w:bCs/>
              </w:rPr>
              <w:t>Intervención de apoyo - apoyo psicosocial con discapacidad</w:t>
            </w:r>
            <w:r w:rsidR="0065663C">
              <w:rPr>
                <w:bCs/>
              </w:rPr>
              <w:t xml:space="preserve">. </w:t>
            </w:r>
          </w:p>
          <w:p w14:paraId="4B527AFF" w14:textId="0C43E4FD" w:rsidR="0065663C" w:rsidRDefault="0065663C" w:rsidP="0065663C">
            <w:pPr>
              <w:pStyle w:val="TableParagraph"/>
              <w:spacing w:before="200" w:line="276" w:lineRule="auto"/>
              <w:ind w:right="92"/>
              <w:jc w:val="both"/>
              <w:rPr>
                <w:bCs/>
              </w:rPr>
            </w:pPr>
            <w:r>
              <w:rPr>
                <w:bCs/>
              </w:rPr>
              <w:t xml:space="preserve">Con un total de 106 cupos, 212 usuarios y con una inversión de $172.386.105 millones de pesos que se </w:t>
            </w:r>
            <w:r>
              <w:rPr>
                <w:bCs/>
              </w:rPr>
              <w:lastRenderedPageBreak/>
              <w:t xml:space="preserve">invierten sobre estas modalidades. </w:t>
            </w:r>
          </w:p>
          <w:p w14:paraId="23B46699" w14:textId="7C59E9B9" w:rsidR="00F95A14" w:rsidRDefault="00F95A14" w:rsidP="0065663C">
            <w:pPr>
              <w:pStyle w:val="TableParagraph"/>
              <w:spacing w:before="200" w:line="276" w:lineRule="auto"/>
              <w:ind w:right="92"/>
              <w:jc w:val="both"/>
              <w:rPr>
                <w:bCs/>
              </w:rPr>
            </w:pPr>
            <w:r>
              <w:rPr>
                <w:bCs/>
              </w:rPr>
              <w:t xml:space="preserve">Se continúa con las modalidades de vulnerabilidad y adoptabilidad, en estas modalidades tienen a los Niños, Niñas y Adolescentes retirados de su medio familiar, directamente con el municipio de Neira se cuenta con una modalidad muy conocida y muy querida por todas y todos la cual es la modalidad de hogar sustituto con énfasis en vulneración y la otra con énfasis en discapacidad, hay una inversión de mas de $716.523.670, 109 cupos y 218 usuarios. </w:t>
            </w:r>
          </w:p>
          <w:p w14:paraId="614DF122" w14:textId="7B1F1917" w:rsidR="005F6189" w:rsidRDefault="007D0C06" w:rsidP="005F6189">
            <w:pPr>
              <w:pStyle w:val="TableParagraph"/>
              <w:spacing w:before="200" w:line="276" w:lineRule="auto"/>
              <w:ind w:right="92"/>
              <w:jc w:val="both"/>
              <w:rPr>
                <w:bCs/>
              </w:rPr>
            </w:pPr>
            <w:r>
              <w:rPr>
                <w:bCs/>
              </w:rPr>
              <w:t xml:space="preserve">Seguido a esto se presentan unos testimonios de hogares sustitutos del departamento de caldas: </w:t>
            </w:r>
          </w:p>
          <w:p w14:paraId="5FCE90FB" w14:textId="73127CC4" w:rsidR="005F6189" w:rsidRDefault="005F6189" w:rsidP="005F6189">
            <w:pPr>
              <w:pStyle w:val="TableParagraph"/>
              <w:spacing w:before="200" w:line="276" w:lineRule="auto"/>
              <w:ind w:right="92"/>
              <w:jc w:val="center"/>
              <w:rPr>
                <w:bCs/>
              </w:rPr>
            </w:pPr>
            <w:r>
              <w:rPr>
                <w:bCs/>
                <w:noProof/>
              </w:rPr>
              <w:drawing>
                <wp:inline distT="0" distB="0" distL="0" distR="0" wp14:anchorId="2C3333CC" wp14:editId="6B4CC499">
                  <wp:extent cx="4461799" cy="2788730"/>
                  <wp:effectExtent l="0" t="0" r="0" b="571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69995" cy="2793853"/>
                          </a:xfrm>
                          <a:prstGeom prst="rect">
                            <a:avLst/>
                          </a:prstGeom>
                        </pic:spPr>
                      </pic:pic>
                    </a:graphicData>
                  </a:graphic>
                </wp:inline>
              </w:drawing>
            </w:r>
          </w:p>
          <w:p w14:paraId="64ED488C" w14:textId="31A4F01D" w:rsidR="00DA48A7" w:rsidRDefault="005F6189" w:rsidP="00021E39">
            <w:pPr>
              <w:pStyle w:val="TableParagraph"/>
              <w:spacing w:before="200" w:line="276" w:lineRule="auto"/>
              <w:ind w:right="92"/>
              <w:jc w:val="both"/>
              <w:rPr>
                <w:bCs/>
              </w:rPr>
            </w:pPr>
            <w:r>
              <w:rPr>
                <w:bCs/>
              </w:rPr>
              <w:t xml:space="preserve">Madre sustituta refiere “ soy madre sustituta del municipio de Villamaría, inicialmente tuve la experiencia en el municipio de Risaralda aproximadamente tres años y la verdad muy contenta, aquí he vivido la experiencia mejor, me he sentido muy contenta, el poder brindarle a las familias, a los niños de ICBF ese amor, esa pasión que podemos llegar a tener al sacarlos adelante, teniendo en cuenta la forma de como nos llegan nuestros chicos a nuestros hogares, en unas condiciones que a ninguno de nosotros nos gustaría ver pero que es la mayor motivación para nosotros de sacarlos adelante, verlos crecer, educados, con buenos modales, principios, con valores inalcanzables, por eso yo como madre sustituta invito a todas las familias que estén interesadas, que se pongan la mano en el corazón, que les duelan nuestros Niños, Niñas y Adolescentes, que sepan que es una labor maravillosa y que cuando damos lo mejor de nosotros siempre nos va ayudar en los caminos que tanto necesitan los niños para que en conjunto con ICBF y otras entidades que participan en esta bella labor, podamos sacar nuestros chicos adelante”. </w:t>
            </w:r>
          </w:p>
          <w:p w14:paraId="2D7D7EDC" w14:textId="268D2311" w:rsidR="00DA48A7" w:rsidRDefault="00513E90" w:rsidP="00AC49ED">
            <w:pPr>
              <w:pStyle w:val="TableParagraph"/>
              <w:spacing w:before="200" w:line="276" w:lineRule="auto"/>
              <w:ind w:right="92"/>
              <w:rPr>
                <w:bCs/>
              </w:rPr>
            </w:pPr>
            <w:r>
              <w:rPr>
                <w:bCs/>
              </w:rPr>
              <w:t xml:space="preserve">Teniendo en cuenta lo mencionado anteriormente, también hay otras modalidades </w:t>
            </w:r>
            <w:r w:rsidR="00631284">
              <w:rPr>
                <w:bCs/>
              </w:rPr>
              <w:t xml:space="preserve">en Manizales </w:t>
            </w:r>
            <w:r>
              <w:rPr>
                <w:bCs/>
              </w:rPr>
              <w:t>a las cuales pueden acceder los Niños, Niñas y Adolescentes que tienen un proceso de restablecimiento de derechos, a través de la comisaria de familia de Neira</w:t>
            </w:r>
            <w:r w:rsidR="00E743EA">
              <w:rPr>
                <w:bCs/>
              </w:rPr>
              <w:t>:</w:t>
            </w:r>
          </w:p>
          <w:p w14:paraId="7183E160" w14:textId="26E379F0" w:rsidR="00AC49ED" w:rsidRDefault="00AC49ED" w:rsidP="005A4A5A">
            <w:pPr>
              <w:pStyle w:val="TableParagraph"/>
              <w:spacing w:before="200" w:line="276" w:lineRule="auto"/>
              <w:ind w:right="92"/>
              <w:jc w:val="center"/>
              <w:rPr>
                <w:bCs/>
              </w:rPr>
            </w:pPr>
            <w:r>
              <w:rPr>
                <w:bCs/>
                <w:noProof/>
              </w:rPr>
              <w:lastRenderedPageBreak/>
              <w:drawing>
                <wp:inline distT="0" distB="0" distL="0" distR="0" wp14:anchorId="37865A50" wp14:editId="2DF71925">
                  <wp:extent cx="4709313" cy="2943433"/>
                  <wp:effectExtent l="0" t="0" r="2540" b="317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5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31442" cy="2957264"/>
                          </a:xfrm>
                          <a:prstGeom prst="rect">
                            <a:avLst/>
                          </a:prstGeom>
                        </pic:spPr>
                      </pic:pic>
                    </a:graphicData>
                  </a:graphic>
                </wp:inline>
              </w:drawing>
            </w:r>
          </w:p>
          <w:p w14:paraId="75271377" w14:textId="3B601EAE" w:rsidR="00AC49ED" w:rsidRDefault="00AC49ED" w:rsidP="00AC49ED">
            <w:pPr>
              <w:pStyle w:val="TableParagraph"/>
              <w:spacing w:before="200" w:line="276" w:lineRule="auto"/>
              <w:ind w:right="92"/>
              <w:rPr>
                <w:bCs/>
              </w:rPr>
            </w:pPr>
          </w:p>
          <w:p w14:paraId="1E2DE27C" w14:textId="08C5DF82" w:rsidR="005A4A5A" w:rsidRDefault="004B20D3" w:rsidP="005A7735">
            <w:pPr>
              <w:pStyle w:val="TableParagraph"/>
              <w:spacing w:before="200" w:line="276" w:lineRule="auto"/>
              <w:ind w:right="92"/>
              <w:jc w:val="both"/>
              <w:rPr>
                <w:bCs/>
              </w:rPr>
            </w:pPr>
            <w:r>
              <w:rPr>
                <w:bCs/>
              </w:rPr>
              <w:t xml:space="preserve">Se mencionan los logros y las dificultades que se han tenido desde y durante el tiempo de emergencia sanitaria Covid-19: </w:t>
            </w:r>
          </w:p>
          <w:p w14:paraId="6CB1C65B" w14:textId="022610FA" w:rsidR="004B20D3" w:rsidRDefault="004B20D3" w:rsidP="005A7735">
            <w:pPr>
              <w:pStyle w:val="TableParagraph"/>
              <w:spacing w:before="200" w:line="276" w:lineRule="auto"/>
              <w:ind w:right="92"/>
              <w:jc w:val="both"/>
              <w:rPr>
                <w:bCs/>
              </w:rPr>
            </w:pPr>
            <w:r>
              <w:rPr>
                <w:bCs/>
              </w:rPr>
              <w:t xml:space="preserve">            Logros:</w:t>
            </w:r>
          </w:p>
          <w:p w14:paraId="3F6B88C1" w14:textId="23BB23D2" w:rsidR="004B20D3" w:rsidRDefault="004B20D3" w:rsidP="005A7735">
            <w:pPr>
              <w:pStyle w:val="TableParagraph"/>
              <w:numPr>
                <w:ilvl w:val="0"/>
                <w:numId w:val="15"/>
              </w:numPr>
              <w:spacing w:before="200" w:line="276" w:lineRule="auto"/>
              <w:ind w:right="92"/>
              <w:jc w:val="both"/>
              <w:rPr>
                <w:bCs/>
              </w:rPr>
            </w:pPr>
            <w:r>
              <w:rPr>
                <w:bCs/>
              </w:rPr>
              <w:t xml:space="preserve">Durante la emergencia el centro Zonal asumió retos tanto tecnológicos, operativos y particulares en cada uno de los casos, que permitieron llegar a las familias y promover la garantía de derechos a la luz de la ley y el debido proceso. </w:t>
            </w:r>
          </w:p>
          <w:p w14:paraId="5D5A04DB" w14:textId="78FE7135" w:rsidR="004B20D3" w:rsidRDefault="004B20D3" w:rsidP="005A7735">
            <w:pPr>
              <w:pStyle w:val="TableParagraph"/>
              <w:numPr>
                <w:ilvl w:val="0"/>
                <w:numId w:val="15"/>
              </w:numPr>
              <w:spacing w:before="200" w:line="276" w:lineRule="auto"/>
              <w:ind w:right="92"/>
              <w:jc w:val="both"/>
              <w:rPr>
                <w:bCs/>
              </w:rPr>
            </w:pPr>
            <w:r>
              <w:rPr>
                <w:bCs/>
              </w:rPr>
              <w:t xml:space="preserve">Trabajo articulado con el SNBF, acompañamiento técnico; constante comunicación y coordinación con la comisaria de familia de Neira. </w:t>
            </w:r>
          </w:p>
          <w:p w14:paraId="5449F52A" w14:textId="2B4150E6" w:rsidR="004B20D3" w:rsidRDefault="004B20D3" w:rsidP="005A7735">
            <w:pPr>
              <w:pStyle w:val="TableParagraph"/>
              <w:numPr>
                <w:ilvl w:val="0"/>
                <w:numId w:val="15"/>
              </w:numPr>
              <w:spacing w:before="200" w:line="276" w:lineRule="auto"/>
              <w:ind w:right="92"/>
              <w:jc w:val="both"/>
              <w:rPr>
                <w:bCs/>
              </w:rPr>
            </w:pPr>
            <w:r>
              <w:rPr>
                <w:bCs/>
              </w:rPr>
              <w:t xml:space="preserve">Se ha realizado acompañamiento a las entidades operadoras supervisadas por el Centro Zonal, para garantizar la atención de los Niños, Niñas y Adolescentes en las modalidades de atención durante la emergencia sanitaria. </w:t>
            </w:r>
          </w:p>
          <w:p w14:paraId="03C961B3" w14:textId="7831F3F9" w:rsidR="004B20D3" w:rsidRDefault="004B20D3" w:rsidP="005A7735">
            <w:pPr>
              <w:pStyle w:val="TableParagraph"/>
              <w:numPr>
                <w:ilvl w:val="0"/>
                <w:numId w:val="15"/>
              </w:numPr>
              <w:spacing w:before="200" w:line="276" w:lineRule="auto"/>
              <w:ind w:right="92"/>
              <w:jc w:val="both"/>
              <w:rPr>
                <w:bCs/>
              </w:rPr>
            </w:pPr>
            <w:r>
              <w:rPr>
                <w:bCs/>
              </w:rPr>
              <w:t xml:space="preserve">Retorno del 100 % de los equipos psicosociales y defensorías de familia a la presencialidad, de acuerdo a las acciones de verificación de derechos y valoraciones biopsicosociales requeridas. </w:t>
            </w:r>
          </w:p>
          <w:p w14:paraId="2F698441" w14:textId="5E3ECC79" w:rsidR="004B20D3" w:rsidRDefault="004B20D3" w:rsidP="005A7735">
            <w:pPr>
              <w:pStyle w:val="TableParagraph"/>
              <w:numPr>
                <w:ilvl w:val="0"/>
                <w:numId w:val="15"/>
              </w:numPr>
              <w:spacing w:before="200" w:line="276" w:lineRule="auto"/>
              <w:ind w:right="92"/>
              <w:jc w:val="both"/>
              <w:rPr>
                <w:bCs/>
              </w:rPr>
            </w:pPr>
            <w:r>
              <w:rPr>
                <w:bCs/>
              </w:rPr>
              <w:t xml:space="preserve">Implementación de la estrategia de la digitalización del turno para atención al usuario. </w:t>
            </w:r>
          </w:p>
          <w:p w14:paraId="2A37394A" w14:textId="00B3DB79" w:rsidR="004B20D3" w:rsidRDefault="004B20D3" w:rsidP="005A7735">
            <w:pPr>
              <w:pStyle w:val="TableParagraph"/>
              <w:spacing w:before="200" w:line="276" w:lineRule="auto"/>
              <w:ind w:left="360" w:right="92"/>
              <w:jc w:val="both"/>
              <w:rPr>
                <w:bCs/>
              </w:rPr>
            </w:pPr>
            <w:r>
              <w:rPr>
                <w:bCs/>
              </w:rPr>
              <w:t xml:space="preserve">Dificultades: </w:t>
            </w:r>
          </w:p>
          <w:p w14:paraId="0EF75394" w14:textId="32B8024A" w:rsidR="004B20D3" w:rsidRDefault="004B20D3" w:rsidP="005A7735">
            <w:pPr>
              <w:pStyle w:val="TableParagraph"/>
              <w:numPr>
                <w:ilvl w:val="0"/>
                <w:numId w:val="15"/>
              </w:numPr>
              <w:spacing w:before="200" w:line="276" w:lineRule="auto"/>
              <w:ind w:right="92"/>
              <w:jc w:val="both"/>
              <w:rPr>
                <w:bCs/>
              </w:rPr>
            </w:pPr>
            <w:r>
              <w:rPr>
                <w:bCs/>
              </w:rPr>
              <w:t>El incremento de las solicitudes de restablecimiento de derechos y reportes de amen</w:t>
            </w:r>
            <w:r w:rsidR="003C4942">
              <w:rPr>
                <w:bCs/>
              </w:rPr>
              <w:t>a</w:t>
            </w:r>
            <w:r>
              <w:rPr>
                <w:bCs/>
              </w:rPr>
              <w:t xml:space="preserve">za y vulneración en problemáticas asociadas a la violencia física, psicológica y sexual. </w:t>
            </w:r>
          </w:p>
          <w:p w14:paraId="583C94FE" w14:textId="26CD8E10" w:rsidR="00046223" w:rsidRDefault="00046223" w:rsidP="005A7735">
            <w:pPr>
              <w:pStyle w:val="TableParagraph"/>
              <w:numPr>
                <w:ilvl w:val="0"/>
                <w:numId w:val="15"/>
              </w:numPr>
              <w:spacing w:before="200" w:line="276" w:lineRule="auto"/>
              <w:ind w:right="92"/>
              <w:jc w:val="both"/>
              <w:rPr>
                <w:bCs/>
              </w:rPr>
            </w:pPr>
            <w:r>
              <w:rPr>
                <w:bCs/>
              </w:rPr>
              <w:lastRenderedPageBreak/>
              <w:t xml:space="preserve">Incremento de la problemática asociadas a incremento al consumo de sustancias psicoactivas, altos niveles de permanencia en calle y participación en riñas por parte de los Adolescentes. </w:t>
            </w:r>
          </w:p>
          <w:p w14:paraId="36CFD13B" w14:textId="1884A8E1" w:rsidR="00046223" w:rsidRDefault="00046223" w:rsidP="005A7735">
            <w:pPr>
              <w:pStyle w:val="TableParagraph"/>
              <w:numPr>
                <w:ilvl w:val="0"/>
                <w:numId w:val="15"/>
              </w:numPr>
              <w:spacing w:before="200" w:line="276" w:lineRule="auto"/>
              <w:ind w:right="92"/>
              <w:jc w:val="both"/>
              <w:rPr>
                <w:bCs/>
              </w:rPr>
            </w:pPr>
            <w:r>
              <w:rPr>
                <w:bCs/>
              </w:rPr>
              <w:t xml:space="preserve">Incremento de la desescolarización por carencia de recursos tecnológicos y económicos. </w:t>
            </w:r>
          </w:p>
          <w:p w14:paraId="344F8E57" w14:textId="6B1467D6" w:rsidR="00B5724C" w:rsidRDefault="00B5724C" w:rsidP="00B5724C">
            <w:pPr>
              <w:pStyle w:val="TableParagraph"/>
              <w:spacing w:before="200" w:line="276" w:lineRule="auto"/>
              <w:ind w:right="92"/>
              <w:jc w:val="both"/>
              <w:rPr>
                <w:bCs/>
              </w:rPr>
            </w:pPr>
          </w:p>
          <w:p w14:paraId="08E05A7B" w14:textId="2B9A9998" w:rsidR="00B5724C" w:rsidRDefault="00B5724C" w:rsidP="00B5724C">
            <w:pPr>
              <w:pStyle w:val="TableParagraph"/>
              <w:spacing w:before="200" w:line="276" w:lineRule="auto"/>
              <w:ind w:right="92"/>
              <w:jc w:val="both"/>
              <w:rPr>
                <w:bCs/>
              </w:rPr>
            </w:pPr>
            <w:r>
              <w:rPr>
                <w:bCs/>
              </w:rPr>
              <w:t>La coordinadora Liza del Centro Zonal Manizales Dos, da paso a la coordinadora Sorany del Centro Zonal Manizales Uno con la otra especialidad</w:t>
            </w:r>
            <w:r w:rsidR="00F81E2E">
              <w:rPr>
                <w:bCs/>
              </w:rPr>
              <w:t xml:space="preserve">, con las modalidades dirigidas a la Primera Infancia, Infancia, Adolescencia, Juventud y Familias muy importantes y que aportan mucho a todo lo que tiene que ver con la promoción de los Niños, Niñas y Adolescentes, se hace un trabajo articulado con las entidades del SNBF en la implementación de los programas, las modalidades y las estrategias que se tienen a cargo. </w:t>
            </w:r>
          </w:p>
          <w:p w14:paraId="650328B8" w14:textId="77777777" w:rsidR="00627E4A" w:rsidRDefault="00627E4A" w:rsidP="00B5724C">
            <w:pPr>
              <w:pStyle w:val="TableParagraph"/>
              <w:spacing w:before="200" w:line="276" w:lineRule="auto"/>
              <w:ind w:right="92"/>
              <w:jc w:val="both"/>
              <w:rPr>
                <w:bCs/>
              </w:rPr>
            </w:pPr>
          </w:p>
          <w:p w14:paraId="2C62E79C" w14:textId="1CA4F58C" w:rsidR="005A4A5A" w:rsidRDefault="00AB0C9B" w:rsidP="00F81E2E">
            <w:pPr>
              <w:pStyle w:val="TableParagraph"/>
              <w:spacing w:before="200" w:line="276" w:lineRule="auto"/>
              <w:ind w:right="92"/>
              <w:jc w:val="both"/>
              <w:rPr>
                <w:bCs/>
              </w:rPr>
            </w:pPr>
            <w:r>
              <w:rPr>
                <w:bCs/>
              </w:rPr>
              <w:t xml:space="preserve">En </w:t>
            </w:r>
            <w:r w:rsidR="00F81E2E">
              <w:rPr>
                <w:bCs/>
              </w:rPr>
              <w:t xml:space="preserve">el municipio de Neira se cuentan con tres servicios de educación inicial: </w:t>
            </w:r>
          </w:p>
          <w:p w14:paraId="3C19B53A" w14:textId="13B525CD" w:rsidR="00C331F8" w:rsidRDefault="00C331F8" w:rsidP="00C331F8">
            <w:pPr>
              <w:pStyle w:val="TableParagraph"/>
              <w:numPr>
                <w:ilvl w:val="0"/>
                <w:numId w:val="15"/>
              </w:numPr>
              <w:spacing w:before="200" w:line="276" w:lineRule="auto"/>
              <w:ind w:right="92"/>
              <w:jc w:val="both"/>
              <w:rPr>
                <w:bCs/>
              </w:rPr>
            </w:pPr>
            <w:r>
              <w:rPr>
                <w:bCs/>
              </w:rPr>
              <w:t xml:space="preserve">Modalidad institucional: </w:t>
            </w:r>
          </w:p>
          <w:p w14:paraId="0E90CA58" w14:textId="0B3242E6" w:rsidR="005A4A5A" w:rsidRDefault="00F81E2E" w:rsidP="00F81E2E">
            <w:pPr>
              <w:pStyle w:val="TableParagraph"/>
              <w:spacing w:before="200" w:line="276" w:lineRule="auto"/>
              <w:ind w:right="92"/>
              <w:jc w:val="center"/>
              <w:rPr>
                <w:bCs/>
              </w:rPr>
            </w:pPr>
            <w:r>
              <w:rPr>
                <w:bCs/>
                <w:noProof/>
              </w:rPr>
              <w:drawing>
                <wp:inline distT="0" distB="0" distL="0" distR="0" wp14:anchorId="223D19A5" wp14:editId="7BF7C1B1">
                  <wp:extent cx="4816102" cy="3010178"/>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30047" cy="3018894"/>
                          </a:xfrm>
                          <a:prstGeom prst="rect">
                            <a:avLst/>
                          </a:prstGeom>
                        </pic:spPr>
                      </pic:pic>
                    </a:graphicData>
                  </a:graphic>
                </wp:inline>
              </w:drawing>
            </w:r>
          </w:p>
          <w:p w14:paraId="563E95A1" w14:textId="39FF194E" w:rsidR="005A4A5A" w:rsidRDefault="005A4A5A" w:rsidP="00AC49ED">
            <w:pPr>
              <w:pStyle w:val="TableParagraph"/>
              <w:spacing w:before="200" w:line="276" w:lineRule="auto"/>
              <w:ind w:right="92"/>
              <w:rPr>
                <w:bCs/>
              </w:rPr>
            </w:pPr>
          </w:p>
          <w:p w14:paraId="0A7A9AAF" w14:textId="1C8CDAC8" w:rsidR="005A4A5A" w:rsidRDefault="005A4A5A" w:rsidP="00AC49ED">
            <w:pPr>
              <w:pStyle w:val="TableParagraph"/>
              <w:spacing w:before="200" w:line="276" w:lineRule="auto"/>
              <w:ind w:right="92"/>
              <w:rPr>
                <w:bCs/>
              </w:rPr>
            </w:pPr>
          </w:p>
          <w:p w14:paraId="62B1EEC4" w14:textId="23595671" w:rsidR="005A4A5A" w:rsidRDefault="005A4A5A" w:rsidP="00AC49ED">
            <w:pPr>
              <w:pStyle w:val="TableParagraph"/>
              <w:spacing w:before="200" w:line="276" w:lineRule="auto"/>
              <w:ind w:right="92"/>
              <w:rPr>
                <w:bCs/>
              </w:rPr>
            </w:pPr>
          </w:p>
          <w:p w14:paraId="3556053E" w14:textId="4013ED58" w:rsidR="00627E4A" w:rsidRDefault="00627E4A" w:rsidP="00AC49ED">
            <w:pPr>
              <w:pStyle w:val="TableParagraph"/>
              <w:spacing w:before="200" w:line="276" w:lineRule="auto"/>
              <w:ind w:right="92"/>
              <w:rPr>
                <w:bCs/>
              </w:rPr>
            </w:pPr>
          </w:p>
          <w:p w14:paraId="5785304B" w14:textId="77777777" w:rsidR="00627E4A" w:rsidRDefault="00627E4A" w:rsidP="00AC49ED">
            <w:pPr>
              <w:pStyle w:val="TableParagraph"/>
              <w:spacing w:before="200" w:line="276" w:lineRule="auto"/>
              <w:ind w:right="92"/>
              <w:rPr>
                <w:bCs/>
              </w:rPr>
            </w:pPr>
          </w:p>
          <w:p w14:paraId="2AE8E34C" w14:textId="6AE02CD2" w:rsidR="005A4A5A" w:rsidRDefault="00F24E52" w:rsidP="00F24E52">
            <w:pPr>
              <w:pStyle w:val="TableParagraph"/>
              <w:numPr>
                <w:ilvl w:val="0"/>
                <w:numId w:val="15"/>
              </w:numPr>
              <w:spacing w:before="200" w:line="276" w:lineRule="auto"/>
              <w:ind w:right="92"/>
              <w:rPr>
                <w:bCs/>
              </w:rPr>
            </w:pPr>
            <w:r>
              <w:rPr>
                <w:bCs/>
              </w:rPr>
              <w:t xml:space="preserve">Modalidad Familiar: </w:t>
            </w:r>
          </w:p>
          <w:p w14:paraId="195FFF00" w14:textId="4C213284" w:rsidR="00F24E52" w:rsidRDefault="00F24E52" w:rsidP="00F24E52">
            <w:pPr>
              <w:pStyle w:val="TableParagraph"/>
              <w:spacing w:before="200" w:line="276" w:lineRule="auto"/>
              <w:ind w:right="92"/>
              <w:jc w:val="center"/>
              <w:rPr>
                <w:bCs/>
              </w:rPr>
            </w:pPr>
            <w:r>
              <w:rPr>
                <w:bCs/>
                <w:noProof/>
              </w:rPr>
              <w:drawing>
                <wp:inline distT="0" distB="0" distL="0" distR="0" wp14:anchorId="1C4B33CD" wp14:editId="503B8794">
                  <wp:extent cx="4718838" cy="2949386"/>
                  <wp:effectExtent l="0" t="0" r="5715"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40546" cy="2962954"/>
                          </a:xfrm>
                          <a:prstGeom prst="rect">
                            <a:avLst/>
                          </a:prstGeom>
                        </pic:spPr>
                      </pic:pic>
                    </a:graphicData>
                  </a:graphic>
                </wp:inline>
              </w:drawing>
            </w:r>
          </w:p>
          <w:p w14:paraId="2EEEAA24" w14:textId="1863EA53" w:rsidR="00F24E52" w:rsidRDefault="00F24E52" w:rsidP="00F24E52">
            <w:pPr>
              <w:pStyle w:val="TableParagraph"/>
              <w:numPr>
                <w:ilvl w:val="0"/>
                <w:numId w:val="15"/>
              </w:numPr>
              <w:spacing w:before="200" w:line="276" w:lineRule="auto"/>
              <w:ind w:right="92"/>
              <w:rPr>
                <w:bCs/>
              </w:rPr>
            </w:pPr>
            <w:r>
              <w:rPr>
                <w:bCs/>
              </w:rPr>
              <w:t xml:space="preserve">Modalidad comunitaria -tradicional: </w:t>
            </w:r>
          </w:p>
          <w:p w14:paraId="0671A580" w14:textId="59E401C3" w:rsidR="00F24E52" w:rsidRDefault="00F24E52" w:rsidP="00F24E52">
            <w:pPr>
              <w:pStyle w:val="TableParagraph"/>
              <w:spacing w:before="200" w:line="276" w:lineRule="auto"/>
              <w:ind w:right="92"/>
              <w:jc w:val="center"/>
              <w:rPr>
                <w:bCs/>
              </w:rPr>
            </w:pPr>
            <w:r>
              <w:rPr>
                <w:bCs/>
                <w:noProof/>
              </w:rPr>
              <w:drawing>
                <wp:inline distT="0" distB="0" distL="0" distR="0" wp14:anchorId="5ED90E95" wp14:editId="343D5DDD">
                  <wp:extent cx="4762708" cy="2976806"/>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75315" cy="2984685"/>
                          </a:xfrm>
                          <a:prstGeom prst="rect">
                            <a:avLst/>
                          </a:prstGeom>
                        </pic:spPr>
                      </pic:pic>
                    </a:graphicData>
                  </a:graphic>
                </wp:inline>
              </w:drawing>
            </w:r>
          </w:p>
          <w:p w14:paraId="1B246C76" w14:textId="3EE1E931" w:rsidR="00AB0C9B" w:rsidRDefault="00AB0C9B" w:rsidP="00F24E52">
            <w:pPr>
              <w:pStyle w:val="TableParagraph"/>
              <w:spacing w:before="200" w:line="276" w:lineRule="auto"/>
              <w:ind w:right="92"/>
              <w:jc w:val="center"/>
              <w:rPr>
                <w:bCs/>
              </w:rPr>
            </w:pPr>
          </w:p>
          <w:p w14:paraId="400AEB95" w14:textId="46ED91D7" w:rsidR="00F24E52" w:rsidRDefault="00CD09D1" w:rsidP="00AC49ED">
            <w:pPr>
              <w:pStyle w:val="TableParagraph"/>
              <w:spacing w:before="200" w:line="276" w:lineRule="auto"/>
              <w:ind w:right="92"/>
              <w:rPr>
                <w:bCs/>
              </w:rPr>
            </w:pPr>
            <w:r>
              <w:rPr>
                <w:bCs/>
              </w:rPr>
              <w:lastRenderedPageBreak/>
              <w:t xml:space="preserve">La coordinadora del Centro Zonal Manizales Uno continúa con el ciclo vital </w:t>
            </w:r>
            <w:r w:rsidR="00AB0C9B">
              <w:rPr>
                <w:bCs/>
              </w:rPr>
              <w:t xml:space="preserve">de </w:t>
            </w:r>
            <w:r>
              <w:rPr>
                <w:bCs/>
              </w:rPr>
              <w:t>Primera Infancia</w:t>
            </w:r>
            <w:r w:rsidR="00FA26E2">
              <w:rPr>
                <w:bCs/>
              </w:rPr>
              <w:t xml:space="preserve">, desde el tema de la emergencia sanitaria implico muchos retos para todos los servicios del ICBF, en el 2020: </w:t>
            </w:r>
          </w:p>
          <w:p w14:paraId="4789E1A2" w14:textId="1F9E6350" w:rsidR="00FA26E2" w:rsidRPr="00FA26E2" w:rsidRDefault="00FA26E2" w:rsidP="00FA26E2">
            <w:pPr>
              <w:pStyle w:val="TableParagraph"/>
              <w:numPr>
                <w:ilvl w:val="0"/>
                <w:numId w:val="15"/>
              </w:numPr>
              <w:spacing w:before="200" w:line="276" w:lineRule="auto"/>
              <w:ind w:right="92"/>
              <w:rPr>
                <w:bCs/>
                <w:lang w:val="es-CO"/>
              </w:rPr>
            </w:pPr>
            <w:r w:rsidRPr="00FA26E2">
              <w:rPr>
                <w:bCs/>
                <w:lang w:val="es-CO"/>
              </w:rPr>
              <w:t>El ICBF mediante Resolución No. 2900 del 16 de marzo 2020 adoptó medidas transitorias y excepcionales en la prestación de los servicios de Primera Infancia, acatando lo dispuesto en la Resolución 385 del 12 de marzo de 2020 del Ministerio de Salud y Protección Social donde se declaró el estado de emergencia sanitaria por causa del COVID-19 en todo el territorio nacional. </w:t>
            </w:r>
          </w:p>
          <w:p w14:paraId="4FD99FF0" w14:textId="4D29037C" w:rsidR="00FA26E2" w:rsidRPr="00FA26E2" w:rsidRDefault="00FA26E2" w:rsidP="00FA26E2">
            <w:pPr>
              <w:pStyle w:val="TableParagraph"/>
              <w:numPr>
                <w:ilvl w:val="0"/>
                <w:numId w:val="15"/>
              </w:numPr>
              <w:spacing w:before="200" w:line="276" w:lineRule="auto"/>
              <w:ind w:right="92"/>
              <w:rPr>
                <w:bCs/>
                <w:lang w:val="es-CO"/>
              </w:rPr>
            </w:pPr>
            <w:r w:rsidRPr="00FA26E2">
              <w:rPr>
                <w:bCs/>
                <w:lang w:val="es-CO"/>
              </w:rPr>
              <w:t xml:space="preserve">En este sentido, se brindo atención al 100% de los beneficiarios de manera remota, garantizando el acompañamiento psicosocial, pedagógico y nutricional, mediante la estrategia Mis Manos Te Enseñan, se realizó entrega de raciones para preparar de manera mensual y kit pedagógico a los beneficiarios de los servicios de Primera Infancia. </w:t>
            </w:r>
          </w:p>
          <w:p w14:paraId="7255C0AF" w14:textId="25A6C44E" w:rsidR="00FA26E2" w:rsidRPr="00FA26E2" w:rsidRDefault="00FA26E2" w:rsidP="00FA26E2">
            <w:pPr>
              <w:pStyle w:val="TableParagraph"/>
              <w:numPr>
                <w:ilvl w:val="0"/>
                <w:numId w:val="15"/>
              </w:numPr>
              <w:spacing w:before="200" w:line="276" w:lineRule="auto"/>
              <w:ind w:right="92"/>
              <w:rPr>
                <w:bCs/>
                <w:lang w:val="es-CO"/>
              </w:rPr>
            </w:pPr>
            <w:r w:rsidRPr="00FA26E2">
              <w:rPr>
                <w:bCs/>
                <w:lang w:val="es-CO"/>
              </w:rPr>
              <w:t>Desarrollo de estrategias innovadoras de acompañamiento a las familias, haciendo uso de herramientas virtuales y tecnológicas por parte del talento humano de Primera Infancia de las Entidades Administradoras de Servicios. .</w:t>
            </w:r>
          </w:p>
          <w:p w14:paraId="5BBBE325" w14:textId="1CB143E3" w:rsidR="00F24E52" w:rsidRDefault="00FA26E2" w:rsidP="00AC49ED">
            <w:pPr>
              <w:pStyle w:val="TableParagraph"/>
              <w:spacing w:before="200" w:line="276" w:lineRule="auto"/>
              <w:ind w:right="92"/>
              <w:rPr>
                <w:bCs/>
              </w:rPr>
            </w:pPr>
            <w:r>
              <w:rPr>
                <w:bCs/>
              </w:rPr>
              <w:t xml:space="preserve">Y lo que se lleva esta vigencia 2021: </w:t>
            </w:r>
          </w:p>
          <w:p w14:paraId="21DB04E0" w14:textId="50E673D8" w:rsidR="00FA26E2" w:rsidRPr="00FA26E2" w:rsidRDefault="00FA26E2" w:rsidP="00FA26E2">
            <w:pPr>
              <w:pStyle w:val="TableParagraph"/>
              <w:numPr>
                <w:ilvl w:val="0"/>
                <w:numId w:val="15"/>
              </w:numPr>
              <w:spacing w:before="200" w:line="276" w:lineRule="auto"/>
              <w:ind w:right="92"/>
              <w:rPr>
                <w:bCs/>
              </w:rPr>
            </w:pPr>
            <w:r w:rsidRPr="00FA26E2">
              <w:rPr>
                <w:bCs/>
              </w:rPr>
              <w:t>Realización de 3 jornadas de vacunación promovidas por el ICBF en articulación con el ente territorial. Resultado 77% del Talento Humano con vacunación contra el COVID 19.</w:t>
            </w:r>
          </w:p>
          <w:p w14:paraId="1C601079" w14:textId="04C30669" w:rsidR="00FA26E2" w:rsidRPr="00FA26E2" w:rsidRDefault="00FA26E2" w:rsidP="00FA26E2">
            <w:pPr>
              <w:pStyle w:val="TableParagraph"/>
              <w:numPr>
                <w:ilvl w:val="0"/>
                <w:numId w:val="15"/>
              </w:numPr>
              <w:spacing w:before="200" w:line="276" w:lineRule="auto"/>
              <w:ind w:right="92"/>
              <w:rPr>
                <w:bCs/>
              </w:rPr>
            </w:pPr>
            <w:r w:rsidRPr="00FA26E2">
              <w:rPr>
                <w:bCs/>
              </w:rPr>
              <w:t xml:space="preserve">Mediante la resolución 1111 de 2021 el ICBF adopta las orientaciones técnicas, administrativas y financieras para la atención remota y en alternancia. Posterior y mediante resolución 3500 de junio de 2021 adopta los nuevos manuales operativos para la atención integral en los servicios de primera infancia en torno al regreso a la presencialidad. </w:t>
            </w:r>
          </w:p>
          <w:p w14:paraId="2C64B252" w14:textId="0575095D" w:rsidR="00FA26E2" w:rsidRPr="00FA26E2" w:rsidRDefault="00FA26E2" w:rsidP="00FA26E2">
            <w:pPr>
              <w:pStyle w:val="TableParagraph"/>
              <w:numPr>
                <w:ilvl w:val="0"/>
                <w:numId w:val="15"/>
              </w:numPr>
              <w:spacing w:before="200" w:line="276" w:lineRule="auto"/>
              <w:ind w:right="92"/>
              <w:rPr>
                <w:bCs/>
              </w:rPr>
            </w:pPr>
            <w:r w:rsidRPr="00FA26E2">
              <w:rPr>
                <w:bCs/>
              </w:rPr>
              <w:t xml:space="preserve">Implementación Plan de Atención bajo el Esquema de Alternancia: en marzo de 2021 se inicia la alternancia en los programas de Primera Infancia: 4 unidades de servicio de la Modalidad Institucional, correspondiente al 100% y 11 unidades de la Modalidad Familiar desde el 21 de junio de 2021, correspondiente al 52,38%.  El Hogar Comunitario continuo para la vigencia 2021 en atención remota.  </w:t>
            </w:r>
          </w:p>
          <w:p w14:paraId="2F1D8939" w14:textId="2B17DFEE" w:rsidR="00FA26E2" w:rsidRPr="00FA26E2" w:rsidRDefault="00FA26E2" w:rsidP="00FA26E2">
            <w:pPr>
              <w:pStyle w:val="TableParagraph"/>
              <w:numPr>
                <w:ilvl w:val="0"/>
                <w:numId w:val="15"/>
              </w:numPr>
              <w:spacing w:before="200" w:line="276" w:lineRule="auto"/>
              <w:ind w:right="92"/>
              <w:rPr>
                <w:bCs/>
              </w:rPr>
            </w:pPr>
            <w:r w:rsidRPr="00FA26E2">
              <w:rPr>
                <w:bCs/>
              </w:rPr>
              <w:t xml:space="preserve">Atención Presencial en los servicios de primera infancia:  A partir de Julio de 2021 el reto es la presencialidad, logrando El 17 de agosto el 100% de la modalidad Institucional y la Modalidad Familiar en atención presencial. </w:t>
            </w:r>
          </w:p>
          <w:p w14:paraId="1E7FBACA" w14:textId="07B90E4E" w:rsidR="00FA26E2" w:rsidRPr="00FA26E2" w:rsidRDefault="00FA26E2" w:rsidP="00FA26E2">
            <w:pPr>
              <w:pStyle w:val="TableParagraph"/>
              <w:numPr>
                <w:ilvl w:val="0"/>
                <w:numId w:val="15"/>
              </w:numPr>
              <w:spacing w:before="200" w:line="276" w:lineRule="auto"/>
              <w:ind w:right="92"/>
              <w:rPr>
                <w:bCs/>
              </w:rPr>
            </w:pPr>
            <w:r w:rsidRPr="00FA26E2">
              <w:rPr>
                <w:bCs/>
              </w:rPr>
              <w:t xml:space="preserve">Se presentó el contagio de COVID 19 de 2 beneficiarios de los programas de primera infancia, no obstante, en ninguno de ellos, el foco de contagio se presentó en las unidades de servicio. (1 caso en el CDI Caritas Felices Uno y otro en la Unidad de Servicio DIMF Neira). </w:t>
            </w:r>
          </w:p>
          <w:p w14:paraId="7110D7AC" w14:textId="72EB3581" w:rsidR="00FA26E2" w:rsidRDefault="00FA26E2" w:rsidP="00FA26E2">
            <w:pPr>
              <w:pStyle w:val="TableParagraph"/>
              <w:numPr>
                <w:ilvl w:val="0"/>
                <w:numId w:val="15"/>
              </w:numPr>
              <w:spacing w:before="200" w:line="276" w:lineRule="auto"/>
              <w:ind w:right="92"/>
              <w:rPr>
                <w:bCs/>
              </w:rPr>
            </w:pPr>
            <w:r w:rsidRPr="00FA26E2">
              <w:rPr>
                <w:bCs/>
              </w:rPr>
              <w:t>Articulaciones con Comisaría de Familia por presuntas situaciones de violencia intrafamiliar y violencia por negligencia hacía los niños(as), y con el sector salud para la garantía de atenciones en la primera infancia.</w:t>
            </w:r>
          </w:p>
          <w:p w14:paraId="5A9FC039" w14:textId="69076FF6" w:rsidR="00F24E52" w:rsidRDefault="00F24E52" w:rsidP="00AC49ED">
            <w:pPr>
              <w:pStyle w:val="TableParagraph"/>
              <w:spacing w:before="200" w:line="276" w:lineRule="auto"/>
              <w:ind w:right="92"/>
              <w:rPr>
                <w:bCs/>
              </w:rPr>
            </w:pPr>
          </w:p>
          <w:p w14:paraId="5D5F1299" w14:textId="77777777" w:rsidR="00627E4A" w:rsidRDefault="00627E4A" w:rsidP="00AC49ED">
            <w:pPr>
              <w:pStyle w:val="TableParagraph"/>
              <w:spacing w:before="200" w:line="276" w:lineRule="auto"/>
              <w:ind w:right="92"/>
              <w:rPr>
                <w:bCs/>
              </w:rPr>
            </w:pPr>
          </w:p>
          <w:p w14:paraId="144306FC" w14:textId="7D3E9FAF" w:rsidR="00B2092C" w:rsidRDefault="00B2092C" w:rsidP="00B2092C">
            <w:pPr>
              <w:pStyle w:val="TableParagraph"/>
              <w:spacing w:before="200" w:line="276" w:lineRule="auto"/>
              <w:ind w:right="92"/>
              <w:jc w:val="both"/>
              <w:rPr>
                <w:bCs/>
              </w:rPr>
            </w:pPr>
            <w:r>
              <w:rPr>
                <w:bCs/>
              </w:rPr>
              <w:t xml:space="preserve">Se socializa el presupuesto de Primera Infancia para el municipio de Neira: </w:t>
            </w:r>
          </w:p>
          <w:p w14:paraId="7B53ADD5" w14:textId="3ED1DE1E" w:rsidR="00F24E52" w:rsidRDefault="00B2092C" w:rsidP="00B2092C">
            <w:pPr>
              <w:pStyle w:val="TableParagraph"/>
              <w:spacing w:before="200" w:line="276" w:lineRule="auto"/>
              <w:ind w:right="92"/>
              <w:jc w:val="center"/>
              <w:rPr>
                <w:bCs/>
              </w:rPr>
            </w:pPr>
            <w:r>
              <w:rPr>
                <w:bCs/>
                <w:noProof/>
              </w:rPr>
              <w:drawing>
                <wp:inline distT="0" distB="0" distL="0" distR="0" wp14:anchorId="03B95F87" wp14:editId="57F9FDB2">
                  <wp:extent cx="4478558" cy="2799205"/>
                  <wp:effectExtent l="0" t="0" r="508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86277" cy="2804030"/>
                          </a:xfrm>
                          <a:prstGeom prst="rect">
                            <a:avLst/>
                          </a:prstGeom>
                        </pic:spPr>
                      </pic:pic>
                    </a:graphicData>
                  </a:graphic>
                </wp:inline>
              </w:drawing>
            </w:r>
          </w:p>
          <w:p w14:paraId="399F77D5" w14:textId="16C8A28B" w:rsidR="00F24E52" w:rsidRDefault="00F24E52" w:rsidP="00AC49ED">
            <w:pPr>
              <w:pStyle w:val="TableParagraph"/>
              <w:spacing w:before="200" w:line="276" w:lineRule="auto"/>
              <w:ind w:right="92"/>
              <w:rPr>
                <w:bCs/>
              </w:rPr>
            </w:pPr>
          </w:p>
          <w:p w14:paraId="2A106D4A" w14:textId="3DC7971F" w:rsidR="00452BE4" w:rsidRDefault="00452BE4" w:rsidP="00452307">
            <w:pPr>
              <w:pStyle w:val="TableParagraph"/>
              <w:spacing w:before="200" w:line="276" w:lineRule="auto"/>
              <w:ind w:right="92"/>
              <w:jc w:val="both"/>
              <w:rPr>
                <w:bCs/>
              </w:rPr>
            </w:pPr>
            <w:r>
              <w:rPr>
                <w:bCs/>
              </w:rPr>
              <w:t xml:space="preserve">Y se continúa con el siguiente ciclo vital el cual es Infancia, los cuales son sujetos de derechos, </w:t>
            </w:r>
            <w:r w:rsidR="00452307" w:rsidRPr="00452307">
              <w:rPr>
                <w:bCs/>
              </w:rPr>
              <w:t>considerados como seres en desarrollo, que ejercen una ciudadanía activa, con capacidad de agencia, que se encuentran en las edades comprendidas entre los 6 y los 13 años, 11 meses y 29 días.</w:t>
            </w:r>
          </w:p>
          <w:p w14:paraId="2CFD5934" w14:textId="77777777" w:rsidR="00452307" w:rsidRDefault="00452307" w:rsidP="00452307">
            <w:pPr>
              <w:pStyle w:val="TableParagraph"/>
              <w:spacing w:before="200" w:line="276" w:lineRule="auto"/>
              <w:ind w:right="92"/>
              <w:jc w:val="both"/>
              <w:rPr>
                <w:bCs/>
              </w:rPr>
            </w:pPr>
          </w:p>
          <w:tbl>
            <w:tblPr>
              <w:tblW w:w="11080" w:type="dxa"/>
              <w:tblLayout w:type="fixed"/>
              <w:tblCellMar>
                <w:left w:w="0" w:type="dxa"/>
                <w:right w:w="0" w:type="dxa"/>
              </w:tblCellMar>
              <w:tblLook w:val="0600" w:firstRow="0" w:lastRow="0" w:firstColumn="0" w:lastColumn="0" w:noHBand="1" w:noVBand="1"/>
            </w:tblPr>
            <w:tblGrid>
              <w:gridCol w:w="5440"/>
              <w:gridCol w:w="2260"/>
              <w:gridCol w:w="3380"/>
            </w:tblGrid>
            <w:tr w:rsidR="00452307" w:rsidRPr="00452307" w14:paraId="1CF7EE20" w14:textId="77777777" w:rsidTr="00452307">
              <w:trPr>
                <w:trHeight w:val="1158"/>
              </w:trPr>
              <w:tc>
                <w:tcPr>
                  <w:tcW w:w="5440" w:type="dxa"/>
                  <w:tcBorders>
                    <w:top w:val="single" w:sz="8" w:space="0" w:color="70AD47"/>
                    <w:left w:val="single" w:sz="8" w:space="0" w:color="70AD47"/>
                    <w:bottom w:val="single" w:sz="8" w:space="0" w:color="70AD47"/>
                    <w:right w:val="single" w:sz="8" w:space="0" w:color="70AD47"/>
                  </w:tcBorders>
                  <w:shd w:val="clear" w:color="auto" w:fill="70AD47"/>
                  <w:tcMar>
                    <w:top w:w="15" w:type="dxa"/>
                    <w:left w:w="15" w:type="dxa"/>
                    <w:bottom w:w="0" w:type="dxa"/>
                    <w:right w:w="15" w:type="dxa"/>
                  </w:tcMar>
                  <w:vAlign w:val="center"/>
                  <w:hideMark/>
                </w:tcPr>
                <w:p w14:paraId="48A6DF51" w14:textId="77777777" w:rsidR="00452307" w:rsidRPr="00452307" w:rsidRDefault="00452307" w:rsidP="00452307">
                  <w:pPr>
                    <w:pStyle w:val="TableParagraph"/>
                    <w:spacing w:before="200" w:line="276" w:lineRule="auto"/>
                    <w:ind w:right="92"/>
                    <w:jc w:val="both"/>
                    <w:rPr>
                      <w:bCs/>
                      <w:lang w:val="es-CO"/>
                    </w:rPr>
                  </w:pPr>
                  <w:r w:rsidRPr="00452307">
                    <w:rPr>
                      <w:b/>
                      <w:bCs/>
                      <w:lang w:val="es-CO"/>
                    </w:rPr>
                    <w:t>Nombre Servicio</w:t>
                  </w:r>
                </w:p>
              </w:tc>
              <w:tc>
                <w:tcPr>
                  <w:tcW w:w="2260" w:type="dxa"/>
                  <w:tcBorders>
                    <w:top w:val="single" w:sz="8" w:space="0" w:color="70AD47"/>
                    <w:left w:val="single" w:sz="8" w:space="0" w:color="70AD47"/>
                    <w:bottom w:val="single" w:sz="8" w:space="0" w:color="70AD47"/>
                    <w:right w:val="single" w:sz="8" w:space="0" w:color="70AD47"/>
                  </w:tcBorders>
                  <w:shd w:val="clear" w:color="auto" w:fill="70AD47"/>
                  <w:tcMar>
                    <w:top w:w="15" w:type="dxa"/>
                    <w:left w:w="15" w:type="dxa"/>
                    <w:bottom w:w="0" w:type="dxa"/>
                    <w:right w:w="15" w:type="dxa"/>
                  </w:tcMar>
                  <w:vAlign w:val="center"/>
                  <w:hideMark/>
                </w:tcPr>
                <w:p w14:paraId="44D1FEFE" w14:textId="77777777" w:rsidR="00452307" w:rsidRPr="00452307" w:rsidRDefault="00452307" w:rsidP="00452307">
                  <w:pPr>
                    <w:pStyle w:val="TableParagraph"/>
                    <w:spacing w:before="200" w:line="276" w:lineRule="auto"/>
                    <w:ind w:right="92"/>
                    <w:jc w:val="both"/>
                    <w:rPr>
                      <w:bCs/>
                      <w:lang w:val="es-CO"/>
                    </w:rPr>
                  </w:pPr>
                  <w:r w:rsidRPr="00452307">
                    <w:rPr>
                      <w:b/>
                      <w:bCs/>
                      <w:lang w:val="es-CO"/>
                    </w:rPr>
                    <w:t xml:space="preserve"> CUPOS </w:t>
                  </w:r>
                </w:p>
              </w:tc>
              <w:tc>
                <w:tcPr>
                  <w:tcW w:w="3380" w:type="dxa"/>
                  <w:tcBorders>
                    <w:top w:val="single" w:sz="8" w:space="0" w:color="70AD47"/>
                    <w:left w:val="single" w:sz="8" w:space="0" w:color="70AD47"/>
                    <w:bottom w:val="single" w:sz="8" w:space="0" w:color="70AD47"/>
                    <w:right w:val="single" w:sz="8" w:space="0" w:color="70AD47"/>
                  </w:tcBorders>
                  <w:shd w:val="clear" w:color="auto" w:fill="70AD47"/>
                  <w:tcMar>
                    <w:top w:w="15" w:type="dxa"/>
                    <w:left w:w="15" w:type="dxa"/>
                    <w:bottom w:w="0" w:type="dxa"/>
                    <w:right w:w="15" w:type="dxa"/>
                  </w:tcMar>
                  <w:vAlign w:val="center"/>
                  <w:hideMark/>
                </w:tcPr>
                <w:p w14:paraId="47302493" w14:textId="77777777" w:rsidR="00452307" w:rsidRPr="00452307" w:rsidRDefault="00452307" w:rsidP="00452307">
                  <w:pPr>
                    <w:pStyle w:val="TableParagraph"/>
                    <w:spacing w:before="200" w:line="276" w:lineRule="auto"/>
                    <w:ind w:right="92"/>
                    <w:jc w:val="both"/>
                    <w:rPr>
                      <w:bCs/>
                      <w:lang w:val="es-CO"/>
                    </w:rPr>
                  </w:pPr>
                  <w:r w:rsidRPr="00452307">
                    <w:rPr>
                      <w:b/>
                      <w:bCs/>
                      <w:lang w:val="es-CO"/>
                    </w:rPr>
                    <w:t>TOTAL PRESUPUESTO</w:t>
                  </w:r>
                </w:p>
              </w:tc>
            </w:tr>
            <w:tr w:rsidR="00452307" w:rsidRPr="00452307" w14:paraId="2B854C01" w14:textId="77777777" w:rsidTr="00452307">
              <w:trPr>
                <w:trHeight w:val="770"/>
              </w:trPr>
              <w:tc>
                <w:tcPr>
                  <w:tcW w:w="5440" w:type="dxa"/>
                  <w:tcBorders>
                    <w:top w:val="single" w:sz="8" w:space="0" w:color="70AD47"/>
                    <w:left w:val="single" w:sz="8" w:space="0" w:color="70AD47"/>
                    <w:bottom w:val="single" w:sz="8" w:space="0" w:color="70AD47"/>
                    <w:right w:val="single" w:sz="8" w:space="0" w:color="70AD47"/>
                  </w:tcBorders>
                  <w:shd w:val="clear" w:color="auto" w:fill="auto"/>
                  <w:tcMar>
                    <w:top w:w="15" w:type="dxa"/>
                    <w:left w:w="15" w:type="dxa"/>
                    <w:bottom w:w="0" w:type="dxa"/>
                    <w:right w:w="15" w:type="dxa"/>
                  </w:tcMar>
                  <w:vAlign w:val="bottom"/>
                  <w:hideMark/>
                </w:tcPr>
                <w:p w14:paraId="6E77097B" w14:textId="77777777" w:rsidR="00452307" w:rsidRPr="00452307" w:rsidRDefault="00452307" w:rsidP="00452307">
                  <w:pPr>
                    <w:pStyle w:val="TableParagraph"/>
                    <w:spacing w:before="200" w:line="276" w:lineRule="auto"/>
                    <w:ind w:right="92"/>
                    <w:jc w:val="both"/>
                    <w:rPr>
                      <w:bCs/>
                      <w:lang w:val="es-CO"/>
                    </w:rPr>
                  </w:pPr>
                  <w:r w:rsidRPr="00452307">
                    <w:rPr>
                      <w:b/>
                      <w:bCs/>
                      <w:lang w:val="es-MX"/>
                    </w:rPr>
                    <w:t>G</w:t>
                  </w:r>
                  <w:r w:rsidRPr="00452307">
                    <w:rPr>
                      <w:b/>
                      <w:bCs/>
                      <w:lang w:val="es-CO"/>
                    </w:rPr>
                    <w:t>ENERACIONES EXPLORA</w:t>
                  </w:r>
                </w:p>
              </w:tc>
              <w:tc>
                <w:tcPr>
                  <w:tcW w:w="2260" w:type="dxa"/>
                  <w:tcBorders>
                    <w:top w:val="single" w:sz="8" w:space="0" w:color="70AD47"/>
                    <w:left w:val="single" w:sz="8" w:space="0" w:color="70AD47"/>
                    <w:bottom w:val="single" w:sz="8" w:space="0" w:color="70AD47"/>
                    <w:right w:val="single" w:sz="8" w:space="0" w:color="70AD47"/>
                  </w:tcBorders>
                  <w:shd w:val="clear" w:color="auto" w:fill="auto"/>
                  <w:tcMar>
                    <w:top w:w="15" w:type="dxa"/>
                    <w:left w:w="15" w:type="dxa"/>
                    <w:bottom w:w="0" w:type="dxa"/>
                    <w:right w:w="15" w:type="dxa"/>
                  </w:tcMar>
                  <w:vAlign w:val="bottom"/>
                  <w:hideMark/>
                </w:tcPr>
                <w:p w14:paraId="67B394F0" w14:textId="77777777" w:rsidR="00452307" w:rsidRPr="00452307" w:rsidRDefault="00452307" w:rsidP="00452307">
                  <w:pPr>
                    <w:pStyle w:val="TableParagraph"/>
                    <w:spacing w:before="200" w:line="276" w:lineRule="auto"/>
                    <w:ind w:right="92"/>
                    <w:jc w:val="both"/>
                    <w:rPr>
                      <w:bCs/>
                      <w:lang w:val="es-CO"/>
                    </w:rPr>
                  </w:pPr>
                  <w:r w:rsidRPr="00452307">
                    <w:rPr>
                      <w:b/>
                      <w:bCs/>
                      <w:lang w:val="es-CO"/>
                    </w:rPr>
                    <w:t xml:space="preserve">100                                   </w:t>
                  </w:r>
                </w:p>
              </w:tc>
              <w:tc>
                <w:tcPr>
                  <w:tcW w:w="3380" w:type="dxa"/>
                  <w:tcBorders>
                    <w:top w:val="single" w:sz="8" w:space="0" w:color="70AD47"/>
                    <w:left w:val="single" w:sz="8" w:space="0" w:color="70AD47"/>
                    <w:bottom w:val="single" w:sz="8" w:space="0" w:color="70AD47"/>
                    <w:right w:val="single" w:sz="8" w:space="0" w:color="70AD47"/>
                  </w:tcBorders>
                  <w:shd w:val="clear" w:color="auto" w:fill="auto"/>
                  <w:tcMar>
                    <w:top w:w="15" w:type="dxa"/>
                    <w:left w:w="15" w:type="dxa"/>
                    <w:bottom w:w="0" w:type="dxa"/>
                    <w:right w:w="15" w:type="dxa"/>
                  </w:tcMar>
                  <w:vAlign w:val="bottom"/>
                  <w:hideMark/>
                </w:tcPr>
                <w:p w14:paraId="6F65B2B2" w14:textId="77777777" w:rsidR="00452307" w:rsidRPr="00452307" w:rsidRDefault="00452307" w:rsidP="00452307">
                  <w:pPr>
                    <w:pStyle w:val="TableParagraph"/>
                    <w:spacing w:before="200" w:line="276" w:lineRule="auto"/>
                    <w:ind w:right="92"/>
                    <w:jc w:val="both"/>
                    <w:rPr>
                      <w:bCs/>
                      <w:lang w:val="es-CO"/>
                    </w:rPr>
                  </w:pPr>
                  <w:r w:rsidRPr="00452307">
                    <w:rPr>
                      <w:b/>
                      <w:bCs/>
                      <w:lang w:val="es-CO"/>
                    </w:rPr>
                    <w:t>$45.849.400</w:t>
                  </w:r>
                </w:p>
              </w:tc>
            </w:tr>
            <w:tr w:rsidR="00452307" w:rsidRPr="00452307" w14:paraId="2E622FD8" w14:textId="77777777" w:rsidTr="00452307">
              <w:trPr>
                <w:trHeight w:val="391"/>
              </w:trPr>
              <w:tc>
                <w:tcPr>
                  <w:tcW w:w="5440" w:type="dxa"/>
                  <w:tcBorders>
                    <w:top w:val="single" w:sz="8" w:space="0" w:color="70AD47"/>
                    <w:left w:val="single" w:sz="8" w:space="0" w:color="70AD47"/>
                    <w:bottom w:val="single" w:sz="8" w:space="0" w:color="70AD47"/>
                    <w:right w:val="single" w:sz="8" w:space="0" w:color="70AD47"/>
                  </w:tcBorders>
                  <w:shd w:val="clear" w:color="auto" w:fill="auto"/>
                  <w:tcMar>
                    <w:top w:w="15" w:type="dxa"/>
                    <w:left w:w="15" w:type="dxa"/>
                    <w:bottom w:w="0" w:type="dxa"/>
                    <w:right w:w="15" w:type="dxa"/>
                  </w:tcMar>
                  <w:vAlign w:val="bottom"/>
                  <w:hideMark/>
                </w:tcPr>
                <w:p w14:paraId="33C18739" w14:textId="77777777" w:rsidR="00452307" w:rsidRPr="00452307" w:rsidRDefault="00452307" w:rsidP="00452307">
                  <w:pPr>
                    <w:pStyle w:val="TableParagraph"/>
                    <w:spacing w:before="200" w:line="276" w:lineRule="auto"/>
                    <w:ind w:right="92"/>
                    <w:jc w:val="both"/>
                    <w:rPr>
                      <w:bCs/>
                      <w:lang w:val="es-CO"/>
                    </w:rPr>
                  </w:pPr>
                  <w:r w:rsidRPr="00452307">
                    <w:rPr>
                      <w:b/>
                      <w:bCs/>
                      <w:lang w:val="es-MX"/>
                    </w:rPr>
                    <w:t>GENERACIONES ÉTNICOS</w:t>
                  </w:r>
                </w:p>
              </w:tc>
              <w:tc>
                <w:tcPr>
                  <w:tcW w:w="2260" w:type="dxa"/>
                  <w:tcBorders>
                    <w:top w:val="single" w:sz="8" w:space="0" w:color="70AD47"/>
                    <w:left w:val="single" w:sz="8" w:space="0" w:color="70AD47"/>
                    <w:bottom w:val="single" w:sz="8" w:space="0" w:color="70AD47"/>
                    <w:right w:val="single" w:sz="8" w:space="0" w:color="70AD47"/>
                  </w:tcBorders>
                  <w:shd w:val="clear" w:color="auto" w:fill="auto"/>
                  <w:tcMar>
                    <w:top w:w="15" w:type="dxa"/>
                    <w:left w:w="15" w:type="dxa"/>
                    <w:bottom w:w="0" w:type="dxa"/>
                    <w:right w:w="15" w:type="dxa"/>
                  </w:tcMar>
                  <w:vAlign w:val="bottom"/>
                  <w:hideMark/>
                </w:tcPr>
                <w:p w14:paraId="226D6CC7" w14:textId="77777777" w:rsidR="00452307" w:rsidRPr="00452307" w:rsidRDefault="00452307" w:rsidP="00452307">
                  <w:pPr>
                    <w:pStyle w:val="TableParagraph"/>
                    <w:spacing w:before="200" w:line="276" w:lineRule="auto"/>
                    <w:ind w:right="92"/>
                    <w:jc w:val="both"/>
                    <w:rPr>
                      <w:bCs/>
                      <w:lang w:val="es-CO"/>
                    </w:rPr>
                  </w:pPr>
                  <w:r w:rsidRPr="00452307">
                    <w:rPr>
                      <w:b/>
                      <w:bCs/>
                      <w:lang w:val="es-MX"/>
                    </w:rPr>
                    <w:t>25</w:t>
                  </w:r>
                </w:p>
              </w:tc>
              <w:tc>
                <w:tcPr>
                  <w:tcW w:w="3380" w:type="dxa"/>
                  <w:tcBorders>
                    <w:top w:val="single" w:sz="8" w:space="0" w:color="70AD47"/>
                    <w:left w:val="single" w:sz="8" w:space="0" w:color="70AD47"/>
                    <w:bottom w:val="single" w:sz="8" w:space="0" w:color="70AD47"/>
                    <w:right w:val="single" w:sz="8" w:space="0" w:color="70AD47"/>
                  </w:tcBorders>
                  <w:shd w:val="clear" w:color="auto" w:fill="auto"/>
                  <w:tcMar>
                    <w:top w:w="15" w:type="dxa"/>
                    <w:left w:w="15" w:type="dxa"/>
                    <w:bottom w:w="0" w:type="dxa"/>
                    <w:right w:w="15" w:type="dxa"/>
                  </w:tcMar>
                  <w:vAlign w:val="bottom"/>
                  <w:hideMark/>
                </w:tcPr>
                <w:p w14:paraId="5AF2C451" w14:textId="77777777" w:rsidR="00452307" w:rsidRPr="00452307" w:rsidRDefault="00452307" w:rsidP="00452307">
                  <w:pPr>
                    <w:pStyle w:val="TableParagraph"/>
                    <w:spacing w:before="200" w:line="276" w:lineRule="auto"/>
                    <w:ind w:right="92"/>
                    <w:jc w:val="both"/>
                    <w:rPr>
                      <w:bCs/>
                      <w:lang w:val="es-CO"/>
                    </w:rPr>
                  </w:pPr>
                  <w:r w:rsidRPr="00452307">
                    <w:rPr>
                      <w:b/>
                      <w:bCs/>
                      <w:lang w:val="es-MX"/>
                    </w:rPr>
                    <w:t>$9.202.500</w:t>
                  </w:r>
                </w:p>
              </w:tc>
            </w:tr>
          </w:tbl>
          <w:p w14:paraId="76F807BE" w14:textId="77777777" w:rsidR="00452307" w:rsidRDefault="00452307" w:rsidP="00452307">
            <w:pPr>
              <w:pStyle w:val="TableParagraph"/>
              <w:spacing w:before="200" w:line="276" w:lineRule="auto"/>
              <w:ind w:right="92"/>
              <w:jc w:val="both"/>
              <w:rPr>
                <w:bCs/>
              </w:rPr>
            </w:pPr>
          </w:p>
          <w:p w14:paraId="04273524" w14:textId="5E9028D0" w:rsidR="00452307" w:rsidRDefault="00452307" w:rsidP="00452307">
            <w:pPr>
              <w:pStyle w:val="TableParagraph"/>
              <w:spacing w:before="200" w:line="276" w:lineRule="auto"/>
              <w:ind w:right="92"/>
              <w:jc w:val="both"/>
              <w:rPr>
                <w:bCs/>
              </w:rPr>
            </w:pPr>
            <w:r>
              <w:rPr>
                <w:bCs/>
              </w:rPr>
              <w:t>En adolescencia y Juventud, p</w:t>
            </w:r>
            <w:r w:rsidRPr="00452307">
              <w:rPr>
                <w:bCs/>
              </w:rPr>
              <w:t xml:space="preserve">romueve los derechos de la adolescencia y la juventud, previene </w:t>
            </w:r>
            <w:proofErr w:type="gramStart"/>
            <w:r w:rsidRPr="00452307">
              <w:rPr>
                <w:bCs/>
              </w:rPr>
              <w:t>la situaciones</w:t>
            </w:r>
            <w:proofErr w:type="gramEnd"/>
            <w:r w:rsidRPr="00452307">
              <w:rPr>
                <w:bCs/>
              </w:rPr>
              <w:t xml:space="preserve"> que ponen en riesgo la garantía de los mismos y genera oportunidades para el desarrollo de proyectos de </w:t>
            </w:r>
            <w:r w:rsidRPr="00452307">
              <w:rPr>
                <w:bCs/>
              </w:rPr>
              <w:lastRenderedPageBreak/>
              <w:t>vida que aportan al desarrollo personal de adolescentes y jóvenes, así como de sus entornos</w:t>
            </w:r>
            <w:r>
              <w:rPr>
                <w:bCs/>
              </w:rPr>
              <w:t xml:space="preserve">. </w:t>
            </w:r>
          </w:p>
          <w:p w14:paraId="34B3278D" w14:textId="167627B8" w:rsidR="00F24E52" w:rsidRDefault="00F24E52" w:rsidP="00AC49ED">
            <w:pPr>
              <w:pStyle w:val="TableParagraph"/>
              <w:spacing w:before="200" w:line="276" w:lineRule="auto"/>
              <w:ind w:right="92"/>
              <w:rPr>
                <w:bCs/>
              </w:rPr>
            </w:pPr>
          </w:p>
          <w:p w14:paraId="4DDE6CF9" w14:textId="77777777" w:rsidR="00627E4A" w:rsidRDefault="00627E4A" w:rsidP="00AC49ED">
            <w:pPr>
              <w:pStyle w:val="TableParagraph"/>
              <w:spacing w:before="200" w:line="276" w:lineRule="auto"/>
              <w:ind w:right="92"/>
              <w:rPr>
                <w:bCs/>
              </w:rPr>
            </w:pPr>
          </w:p>
          <w:tbl>
            <w:tblPr>
              <w:tblW w:w="10020" w:type="dxa"/>
              <w:tblLayout w:type="fixed"/>
              <w:tblCellMar>
                <w:left w:w="0" w:type="dxa"/>
                <w:right w:w="0" w:type="dxa"/>
              </w:tblCellMar>
              <w:tblLook w:val="0600" w:firstRow="0" w:lastRow="0" w:firstColumn="0" w:lastColumn="0" w:noHBand="1" w:noVBand="1"/>
            </w:tblPr>
            <w:tblGrid>
              <w:gridCol w:w="4920"/>
              <w:gridCol w:w="2040"/>
              <w:gridCol w:w="3060"/>
            </w:tblGrid>
            <w:tr w:rsidR="00452307" w:rsidRPr="00452307" w14:paraId="3265EF9D" w14:textId="77777777" w:rsidTr="00452307">
              <w:trPr>
                <w:trHeight w:val="708"/>
              </w:trPr>
              <w:tc>
                <w:tcPr>
                  <w:tcW w:w="4920" w:type="dxa"/>
                  <w:tcBorders>
                    <w:top w:val="single" w:sz="8" w:space="0" w:color="70AD47"/>
                    <w:left w:val="single" w:sz="8" w:space="0" w:color="70AD47"/>
                    <w:bottom w:val="single" w:sz="8" w:space="0" w:color="70AD47"/>
                    <w:right w:val="single" w:sz="8" w:space="0" w:color="70AD47"/>
                  </w:tcBorders>
                  <w:shd w:val="clear" w:color="auto" w:fill="70AD47"/>
                  <w:tcMar>
                    <w:top w:w="15" w:type="dxa"/>
                    <w:left w:w="15" w:type="dxa"/>
                    <w:bottom w:w="0" w:type="dxa"/>
                    <w:right w:w="15" w:type="dxa"/>
                  </w:tcMar>
                  <w:vAlign w:val="center"/>
                  <w:hideMark/>
                </w:tcPr>
                <w:p w14:paraId="7EA1DC43" w14:textId="77777777" w:rsidR="00452307" w:rsidRPr="00452307" w:rsidRDefault="00452307" w:rsidP="00452307">
                  <w:pPr>
                    <w:pStyle w:val="TableParagraph"/>
                    <w:spacing w:before="200" w:line="276" w:lineRule="auto"/>
                    <w:ind w:right="92"/>
                    <w:rPr>
                      <w:bCs/>
                      <w:lang w:val="es-CO"/>
                    </w:rPr>
                  </w:pPr>
                  <w:r w:rsidRPr="00452307">
                    <w:rPr>
                      <w:b/>
                      <w:bCs/>
                      <w:lang w:val="es-CO"/>
                    </w:rPr>
                    <w:t>Nombre Servicio</w:t>
                  </w:r>
                </w:p>
              </w:tc>
              <w:tc>
                <w:tcPr>
                  <w:tcW w:w="2040" w:type="dxa"/>
                  <w:tcBorders>
                    <w:top w:val="single" w:sz="8" w:space="0" w:color="70AD47"/>
                    <w:left w:val="single" w:sz="8" w:space="0" w:color="70AD47"/>
                    <w:bottom w:val="single" w:sz="8" w:space="0" w:color="70AD47"/>
                    <w:right w:val="single" w:sz="8" w:space="0" w:color="70AD47"/>
                  </w:tcBorders>
                  <w:shd w:val="clear" w:color="auto" w:fill="70AD47"/>
                  <w:tcMar>
                    <w:top w:w="15" w:type="dxa"/>
                    <w:left w:w="15" w:type="dxa"/>
                    <w:bottom w:w="0" w:type="dxa"/>
                    <w:right w:w="15" w:type="dxa"/>
                  </w:tcMar>
                  <w:vAlign w:val="center"/>
                  <w:hideMark/>
                </w:tcPr>
                <w:p w14:paraId="228BFA11" w14:textId="77777777" w:rsidR="00452307" w:rsidRPr="00452307" w:rsidRDefault="00452307" w:rsidP="00452307">
                  <w:pPr>
                    <w:pStyle w:val="TableParagraph"/>
                    <w:spacing w:before="200" w:line="276" w:lineRule="auto"/>
                    <w:ind w:right="92"/>
                    <w:rPr>
                      <w:bCs/>
                      <w:lang w:val="es-CO"/>
                    </w:rPr>
                  </w:pPr>
                  <w:r w:rsidRPr="00452307">
                    <w:rPr>
                      <w:b/>
                      <w:bCs/>
                      <w:lang w:val="es-CO"/>
                    </w:rPr>
                    <w:t xml:space="preserve"> CUPOS </w:t>
                  </w:r>
                </w:p>
              </w:tc>
              <w:tc>
                <w:tcPr>
                  <w:tcW w:w="3060" w:type="dxa"/>
                  <w:tcBorders>
                    <w:top w:val="single" w:sz="8" w:space="0" w:color="70AD47"/>
                    <w:left w:val="single" w:sz="8" w:space="0" w:color="70AD47"/>
                    <w:bottom w:val="single" w:sz="8" w:space="0" w:color="70AD47"/>
                    <w:right w:val="single" w:sz="8" w:space="0" w:color="70AD47"/>
                  </w:tcBorders>
                  <w:shd w:val="clear" w:color="auto" w:fill="70AD47"/>
                  <w:tcMar>
                    <w:top w:w="15" w:type="dxa"/>
                    <w:left w:w="15" w:type="dxa"/>
                    <w:bottom w:w="0" w:type="dxa"/>
                    <w:right w:w="15" w:type="dxa"/>
                  </w:tcMar>
                  <w:vAlign w:val="center"/>
                  <w:hideMark/>
                </w:tcPr>
                <w:p w14:paraId="6F051E3D" w14:textId="77777777" w:rsidR="00452307" w:rsidRPr="00452307" w:rsidRDefault="00452307" w:rsidP="00452307">
                  <w:pPr>
                    <w:pStyle w:val="TableParagraph"/>
                    <w:spacing w:before="200" w:line="276" w:lineRule="auto"/>
                    <w:ind w:right="92"/>
                    <w:rPr>
                      <w:bCs/>
                      <w:lang w:val="es-CO"/>
                    </w:rPr>
                  </w:pPr>
                  <w:r w:rsidRPr="00452307">
                    <w:rPr>
                      <w:b/>
                      <w:bCs/>
                      <w:lang w:val="es-CO"/>
                    </w:rPr>
                    <w:t>TOTAL PRESUPUESTO</w:t>
                  </w:r>
                </w:p>
              </w:tc>
            </w:tr>
            <w:tr w:rsidR="00452307" w:rsidRPr="00452307" w14:paraId="344C513F" w14:textId="77777777" w:rsidTr="00892D1F">
              <w:trPr>
                <w:trHeight w:val="492"/>
              </w:trPr>
              <w:tc>
                <w:tcPr>
                  <w:tcW w:w="4920" w:type="dxa"/>
                  <w:tcBorders>
                    <w:top w:val="single" w:sz="8" w:space="0" w:color="70AD47"/>
                    <w:left w:val="single" w:sz="8" w:space="0" w:color="70AD47"/>
                    <w:bottom w:val="single" w:sz="8" w:space="0" w:color="70AD47"/>
                    <w:right w:val="single" w:sz="8" w:space="0" w:color="70AD47"/>
                  </w:tcBorders>
                  <w:shd w:val="clear" w:color="auto" w:fill="auto"/>
                  <w:tcMar>
                    <w:top w:w="15" w:type="dxa"/>
                    <w:left w:w="15" w:type="dxa"/>
                    <w:bottom w:w="0" w:type="dxa"/>
                    <w:right w:w="15" w:type="dxa"/>
                  </w:tcMar>
                  <w:vAlign w:val="bottom"/>
                  <w:hideMark/>
                </w:tcPr>
                <w:p w14:paraId="0BA631C8" w14:textId="77777777" w:rsidR="00452307" w:rsidRPr="00452307" w:rsidRDefault="00452307" w:rsidP="00892D1F">
                  <w:pPr>
                    <w:pStyle w:val="TableParagraph"/>
                    <w:spacing w:before="200" w:line="276" w:lineRule="auto"/>
                    <w:ind w:right="92"/>
                    <w:jc w:val="center"/>
                    <w:rPr>
                      <w:bCs/>
                      <w:lang w:val="es-CO"/>
                    </w:rPr>
                  </w:pPr>
                  <w:r w:rsidRPr="00452307">
                    <w:rPr>
                      <w:b/>
                      <w:bCs/>
                      <w:lang w:val="es-MX"/>
                    </w:rPr>
                    <w:t>G</w:t>
                  </w:r>
                  <w:r w:rsidRPr="00452307">
                    <w:rPr>
                      <w:b/>
                      <w:bCs/>
                      <w:lang w:val="es-CO"/>
                    </w:rPr>
                    <w:t>ENERACIONES SACÚDETE</w:t>
                  </w:r>
                </w:p>
              </w:tc>
              <w:tc>
                <w:tcPr>
                  <w:tcW w:w="2040" w:type="dxa"/>
                  <w:tcBorders>
                    <w:top w:val="single" w:sz="8" w:space="0" w:color="70AD47"/>
                    <w:left w:val="single" w:sz="8" w:space="0" w:color="70AD47"/>
                    <w:bottom w:val="single" w:sz="8" w:space="0" w:color="70AD47"/>
                    <w:right w:val="single" w:sz="8" w:space="0" w:color="70AD47"/>
                  </w:tcBorders>
                  <w:shd w:val="clear" w:color="auto" w:fill="auto"/>
                  <w:tcMar>
                    <w:top w:w="15" w:type="dxa"/>
                    <w:left w:w="15" w:type="dxa"/>
                    <w:bottom w:w="0" w:type="dxa"/>
                    <w:right w:w="15" w:type="dxa"/>
                  </w:tcMar>
                  <w:vAlign w:val="bottom"/>
                  <w:hideMark/>
                </w:tcPr>
                <w:p w14:paraId="01D06DAC" w14:textId="77777777" w:rsidR="00452307" w:rsidRPr="00452307" w:rsidRDefault="00452307" w:rsidP="00892D1F">
                  <w:pPr>
                    <w:pStyle w:val="TableParagraph"/>
                    <w:spacing w:before="200" w:line="276" w:lineRule="auto"/>
                    <w:ind w:right="92"/>
                    <w:jc w:val="center"/>
                    <w:rPr>
                      <w:bCs/>
                      <w:lang w:val="es-CO"/>
                    </w:rPr>
                  </w:pPr>
                  <w:r w:rsidRPr="00452307">
                    <w:rPr>
                      <w:b/>
                      <w:bCs/>
                      <w:lang w:val="es-CO"/>
                    </w:rPr>
                    <w:t>90</w:t>
                  </w:r>
                </w:p>
                <w:p w14:paraId="340C12D0" w14:textId="77777777" w:rsidR="00452307" w:rsidRPr="00452307" w:rsidRDefault="00452307" w:rsidP="00452307">
                  <w:pPr>
                    <w:pStyle w:val="TableParagraph"/>
                    <w:spacing w:before="200" w:line="276" w:lineRule="auto"/>
                    <w:ind w:right="92"/>
                    <w:rPr>
                      <w:bCs/>
                      <w:lang w:val="es-CO"/>
                    </w:rPr>
                  </w:pPr>
                  <w:r w:rsidRPr="00452307">
                    <w:rPr>
                      <w:b/>
                      <w:bCs/>
                      <w:lang w:val="es-CO"/>
                    </w:rPr>
                    <w:t xml:space="preserve">                                   </w:t>
                  </w:r>
                </w:p>
              </w:tc>
              <w:tc>
                <w:tcPr>
                  <w:tcW w:w="3060" w:type="dxa"/>
                  <w:tcBorders>
                    <w:top w:val="single" w:sz="8" w:space="0" w:color="70AD47"/>
                    <w:left w:val="single" w:sz="8" w:space="0" w:color="70AD47"/>
                    <w:bottom w:val="single" w:sz="8" w:space="0" w:color="70AD47"/>
                    <w:right w:val="single" w:sz="8" w:space="0" w:color="70AD47"/>
                  </w:tcBorders>
                  <w:shd w:val="clear" w:color="auto" w:fill="auto"/>
                  <w:tcMar>
                    <w:top w:w="15" w:type="dxa"/>
                    <w:left w:w="15" w:type="dxa"/>
                    <w:bottom w:w="0" w:type="dxa"/>
                    <w:right w:w="15" w:type="dxa"/>
                  </w:tcMar>
                  <w:vAlign w:val="bottom"/>
                  <w:hideMark/>
                </w:tcPr>
                <w:p w14:paraId="4E3A794D" w14:textId="77777777" w:rsidR="00452307" w:rsidRPr="00452307" w:rsidRDefault="00452307" w:rsidP="00892D1F">
                  <w:pPr>
                    <w:pStyle w:val="TableParagraph"/>
                    <w:spacing w:before="200" w:line="276" w:lineRule="auto"/>
                    <w:ind w:right="92"/>
                    <w:jc w:val="center"/>
                    <w:rPr>
                      <w:bCs/>
                      <w:lang w:val="es-CO"/>
                    </w:rPr>
                  </w:pPr>
                  <w:r w:rsidRPr="00452307">
                    <w:rPr>
                      <w:b/>
                      <w:bCs/>
                      <w:lang w:val="es-MX"/>
                    </w:rPr>
                    <w:t>$59.760.090</w:t>
                  </w:r>
                </w:p>
              </w:tc>
            </w:tr>
          </w:tbl>
          <w:p w14:paraId="22E84C28" w14:textId="77777777" w:rsidR="00452307" w:rsidRDefault="00452307" w:rsidP="00AC49ED">
            <w:pPr>
              <w:pStyle w:val="TableParagraph"/>
              <w:spacing w:before="200" w:line="276" w:lineRule="auto"/>
              <w:ind w:right="92"/>
              <w:rPr>
                <w:bCs/>
              </w:rPr>
            </w:pPr>
          </w:p>
          <w:p w14:paraId="5FCD8286" w14:textId="2C3D11C8" w:rsidR="00F24E52" w:rsidRDefault="00452307" w:rsidP="00452307">
            <w:pPr>
              <w:pStyle w:val="TableParagraph"/>
              <w:spacing w:before="200" w:line="276" w:lineRule="auto"/>
              <w:ind w:right="92"/>
              <w:jc w:val="both"/>
              <w:rPr>
                <w:bCs/>
              </w:rPr>
            </w:pPr>
            <w:r>
              <w:rPr>
                <w:bCs/>
              </w:rPr>
              <w:t>Y para finalizar con la modalidad mi Familia, es un programa que busca f</w:t>
            </w:r>
            <w:r w:rsidRPr="00452307">
              <w:rPr>
                <w:bCs/>
              </w:rPr>
              <w:t>ortalece</w:t>
            </w:r>
            <w:r>
              <w:rPr>
                <w:bCs/>
              </w:rPr>
              <w:t>r</w:t>
            </w:r>
            <w:r w:rsidRPr="00452307">
              <w:rPr>
                <w:bCs/>
              </w:rPr>
              <w:t xml:space="preserve"> las familias y comunidades las capacidades para promover su desarrollo, fortalecer sus vínculos de cuidado mutuo y prevenir la violencia intrafamiliar y de género.</w:t>
            </w:r>
          </w:p>
          <w:p w14:paraId="3DDFE56C" w14:textId="77777777" w:rsidR="00892D1F" w:rsidRDefault="00892D1F" w:rsidP="00452307">
            <w:pPr>
              <w:pStyle w:val="TableParagraph"/>
              <w:spacing w:before="200" w:line="276" w:lineRule="auto"/>
              <w:ind w:right="92"/>
              <w:jc w:val="both"/>
              <w:rPr>
                <w:bCs/>
              </w:rPr>
            </w:pPr>
          </w:p>
          <w:tbl>
            <w:tblPr>
              <w:tblW w:w="6960" w:type="dxa"/>
              <w:tblLayout w:type="fixed"/>
              <w:tblCellMar>
                <w:left w:w="0" w:type="dxa"/>
                <w:right w:w="0" w:type="dxa"/>
              </w:tblCellMar>
              <w:tblLook w:val="0600" w:firstRow="0" w:lastRow="0" w:firstColumn="0" w:lastColumn="0" w:noHBand="1" w:noVBand="1"/>
            </w:tblPr>
            <w:tblGrid>
              <w:gridCol w:w="4920"/>
              <w:gridCol w:w="2040"/>
            </w:tblGrid>
            <w:tr w:rsidR="00892D1F" w:rsidRPr="00892D1F" w14:paraId="37094F2C" w14:textId="77777777" w:rsidTr="00892D1F">
              <w:trPr>
                <w:trHeight w:val="708"/>
              </w:trPr>
              <w:tc>
                <w:tcPr>
                  <w:tcW w:w="4920" w:type="dxa"/>
                  <w:tcBorders>
                    <w:top w:val="single" w:sz="8" w:space="0" w:color="70AD47"/>
                    <w:left w:val="single" w:sz="8" w:space="0" w:color="70AD47"/>
                    <w:bottom w:val="single" w:sz="8" w:space="0" w:color="70AD47"/>
                    <w:right w:val="single" w:sz="8" w:space="0" w:color="70AD47"/>
                  </w:tcBorders>
                  <w:shd w:val="clear" w:color="auto" w:fill="70AD47"/>
                  <w:tcMar>
                    <w:top w:w="15" w:type="dxa"/>
                    <w:left w:w="15" w:type="dxa"/>
                    <w:bottom w:w="0" w:type="dxa"/>
                    <w:right w:w="15" w:type="dxa"/>
                  </w:tcMar>
                  <w:vAlign w:val="center"/>
                  <w:hideMark/>
                </w:tcPr>
                <w:p w14:paraId="7E562EE8" w14:textId="77777777" w:rsidR="00892D1F" w:rsidRPr="00892D1F" w:rsidRDefault="00892D1F" w:rsidP="00892D1F">
                  <w:pPr>
                    <w:pStyle w:val="TableParagraph"/>
                    <w:spacing w:before="200" w:line="276" w:lineRule="auto"/>
                    <w:ind w:right="92"/>
                    <w:jc w:val="both"/>
                    <w:rPr>
                      <w:bCs/>
                      <w:lang w:val="es-CO"/>
                    </w:rPr>
                  </w:pPr>
                  <w:r w:rsidRPr="00892D1F">
                    <w:rPr>
                      <w:b/>
                      <w:bCs/>
                      <w:lang w:val="es-CO"/>
                    </w:rPr>
                    <w:t>Nombre Servicio</w:t>
                  </w:r>
                </w:p>
              </w:tc>
              <w:tc>
                <w:tcPr>
                  <w:tcW w:w="2040" w:type="dxa"/>
                  <w:tcBorders>
                    <w:top w:val="single" w:sz="8" w:space="0" w:color="70AD47"/>
                    <w:left w:val="single" w:sz="8" w:space="0" w:color="70AD47"/>
                    <w:bottom w:val="single" w:sz="8" w:space="0" w:color="70AD47"/>
                    <w:right w:val="single" w:sz="8" w:space="0" w:color="70AD47"/>
                  </w:tcBorders>
                  <w:shd w:val="clear" w:color="auto" w:fill="70AD47"/>
                  <w:tcMar>
                    <w:top w:w="15" w:type="dxa"/>
                    <w:left w:w="15" w:type="dxa"/>
                    <w:bottom w:w="0" w:type="dxa"/>
                    <w:right w:w="15" w:type="dxa"/>
                  </w:tcMar>
                  <w:vAlign w:val="center"/>
                  <w:hideMark/>
                </w:tcPr>
                <w:p w14:paraId="4B52801A" w14:textId="77777777" w:rsidR="00892D1F" w:rsidRPr="00892D1F" w:rsidRDefault="00892D1F" w:rsidP="00892D1F">
                  <w:pPr>
                    <w:pStyle w:val="TableParagraph"/>
                    <w:spacing w:before="200" w:line="276" w:lineRule="auto"/>
                    <w:ind w:right="92"/>
                    <w:jc w:val="both"/>
                    <w:rPr>
                      <w:bCs/>
                      <w:lang w:val="es-CO"/>
                    </w:rPr>
                  </w:pPr>
                  <w:r w:rsidRPr="00892D1F">
                    <w:rPr>
                      <w:b/>
                      <w:bCs/>
                      <w:lang w:val="es-CO"/>
                    </w:rPr>
                    <w:t xml:space="preserve"> CUPOS </w:t>
                  </w:r>
                </w:p>
              </w:tc>
            </w:tr>
            <w:tr w:rsidR="00892D1F" w:rsidRPr="00892D1F" w14:paraId="2A2C9265" w14:textId="77777777" w:rsidTr="00892D1F">
              <w:trPr>
                <w:trHeight w:val="334"/>
              </w:trPr>
              <w:tc>
                <w:tcPr>
                  <w:tcW w:w="4920" w:type="dxa"/>
                  <w:tcBorders>
                    <w:top w:val="single" w:sz="8" w:space="0" w:color="70AD47"/>
                    <w:left w:val="single" w:sz="8" w:space="0" w:color="70AD47"/>
                    <w:bottom w:val="single" w:sz="8" w:space="0" w:color="70AD47"/>
                    <w:right w:val="single" w:sz="8" w:space="0" w:color="70AD47"/>
                  </w:tcBorders>
                  <w:shd w:val="clear" w:color="auto" w:fill="auto"/>
                  <w:tcMar>
                    <w:top w:w="15" w:type="dxa"/>
                    <w:left w:w="15" w:type="dxa"/>
                    <w:bottom w:w="0" w:type="dxa"/>
                    <w:right w:w="15" w:type="dxa"/>
                  </w:tcMar>
                  <w:vAlign w:val="bottom"/>
                  <w:hideMark/>
                </w:tcPr>
                <w:p w14:paraId="7B2F09C5" w14:textId="77777777" w:rsidR="00892D1F" w:rsidRPr="00892D1F" w:rsidRDefault="00892D1F" w:rsidP="00892D1F">
                  <w:pPr>
                    <w:pStyle w:val="TableParagraph"/>
                    <w:spacing w:before="200" w:line="276" w:lineRule="auto"/>
                    <w:ind w:right="92"/>
                    <w:jc w:val="center"/>
                    <w:rPr>
                      <w:bCs/>
                      <w:lang w:val="es-CO"/>
                    </w:rPr>
                  </w:pPr>
                  <w:r w:rsidRPr="00892D1F">
                    <w:rPr>
                      <w:b/>
                      <w:bCs/>
                      <w:lang w:val="es-MX"/>
                    </w:rPr>
                    <w:t>MI FAMILIA</w:t>
                  </w:r>
                </w:p>
              </w:tc>
              <w:tc>
                <w:tcPr>
                  <w:tcW w:w="2040" w:type="dxa"/>
                  <w:tcBorders>
                    <w:top w:val="single" w:sz="8" w:space="0" w:color="70AD47"/>
                    <w:left w:val="single" w:sz="8" w:space="0" w:color="70AD47"/>
                    <w:bottom w:val="single" w:sz="8" w:space="0" w:color="70AD47"/>
                    <w:right w:val="single" w:sz="8" w:space="0" w:color="70AD47"/>
                  </w:tcBorders>
                  <w:shd w:val="clear" w:color="auto" w:fill="auto"/>
                  <w:tcMar>
                    <w:top w:w="15" w:type="dxa"/>
                    <w:left w:w="15" w:type="dxa"/>
                    <w:bottom w:w="0" w:type="dxa"/>
                    <w:right w:w="15" w:type="dxa"/>
                  </w:tcMar>
                  <w:vAlign w:val="bottom"/>
                  <w:hideMark/>
                </w:tcPr>
                <w:p w14:paraId="5696D303" w14:textId="4F4F63DB" w:rsidR="00892D1F" w:rsidRPr="00892D1F" w:rsidRDefault="00892D1F" w:rsidP="00892D1F">
                  <w:pPr>
                    <w:pStyle w:val="TableParagraph"/>
                    <w:spacing w:before="200" w:line="276" w:lineRule="auto"/>
                    <w:ind w:right="92"/>
                    <w:jc w:val="center"/>
                    <w:rPr>
                      <w:bCs/>
                      <w:lang w:val="es-CO"/>
                    </w:rPr>
                  </w:pPr>
                  <w:r w:rsidRPr="00892D1F">
                    <w:rPr>
                      <w:b/>
                      <w:bCs/>
                      <w:lang w:val="es-CO"/>
                    </w:rPr>
                    <w:t>198</w:t>
                  </w:r>
                </w:p>
                <w:p w14:paraId="7329EB16" w14:textId="77777777" w:rsidR="00892D1F" w:rsidRPr="00892D1F" w:rsidRDefault="00892D1F" w:rsidP="00892D1F">
                  <w:pPr>
                    <w:pStyle w:val="TableParagraph"/>
                    <w:spacing w:before="200" w:line="276" w:lineRule="auto"/>
                    <w:ind w:right="92"/>
                    <w:jc w:val="both"/>
                    <w:rPr>
                      <w:bCs/>
                      <w:lang w:val="es-CO"/>
                    </w:rPr>
                  </w:pPr>
                  <w:r w:rsidRPr="00892D1F">
                    <w:rPr>
                      <w:b/>
                      <w:bCs/>
                      <w:lang w:val="es-CO"/>
                    </w:rPr>
                    <w:t xml:space="preserve">                                  </w:t>
                  </w:r>
                </w:p>
              </w:tc>
            </w:tr>
          </w:tbl>
          <w:p w14:paraId="08A51A60" w14:textId="77777777" w:rsidR="005A4A5A" w:rsidRDefault="005A4A5A" w:rsidP="00AC49ED">
            <w:pPr>
              <w:pStyle w:val="TableParagraph"/>
              <w:spacing w:before="200" w:line="276" w:lineRule="auto"/>
              <w:ind w:right="92"/>
              <w:rPr>
                <w:bCs/>
              </w:rPr>
            </w:pPr>
          </w:p>
          <w:p w14:paraId="0094BD42" w14:textId="3C6E4A2D" w:rsidR="00CE1083" w:rsidRPr="00DA48A7" w:rsidRDefault="009332EE" w:rsidP="00DA48A7">
            <w:pPr>
              <w:pStyle w:val="TableParagraph"/>
              <w:numPr>
                <w:ilvl w:val="0"/>
                <w:numId w:val="5"/>
              </w:numPr>
              <w:spacing w:before="200" w:line="276" w:lineRule="auto"/>
              <w:ind w:right="92"/>
              <w:jc w:val="both"/>
              <w:rPr>
                <w:b/>
              </w:rPr>
            </w:pPr>
            <w:r w:rsidRPr="009332EE">
              <w:rPr>
                <w:b/>
              </w:rPr>
              <w:t>Experiencia exitosa</w:t>
            </w:r>
            <w:r w:rsidR="001757F0">
              <w:rPr>
                <w:b/>
              </w:rPr>
              <w:t xml:space="preserve"> del Cen</w:t>
            </w:r>
            <w:r w:rsidR="001757F0" w:rsidRPr="00DA48A7">
              <w:rPr>
                <w:b/>
              </w:rPr>
              <w:t xml:space="preserve">tro Zonal </w:t>
            </w:r>
            <w:r w:rsidR="003D14E1" w:rsidRPr="00DA48A7">
              <w:rPr>
                <w:b/>
              </w:rPr>
              <w:t xml:space="preserve">Manizales Dos. </w:t>
            </w:r>
          </w:p>
          <w:p w14:paraId="05D11AA6" w14:textId="6239B38B" w:rsidR="00C54C5F" w:rsidRDefault="003D14E1" w:rsidP="00077BFA">
            <w:pPr>
              <w:pStyle w:val="TableParagraph"/>
              <w:spacing w:before="200" w:line="276" w:lineRule="auto"/>
              <w:ind w:right="92"/>
              <w:jc w:val="center"/>
              <w:rPr>
                <w:bCs/>
              </w:rPr>
            </w:pPr>
            <w:r>
              <w:rPr>
                <w:bCs/>
                <w:noProof/>
              </w:rPr>
              <w:lastRenderedPageBreak/>
              <w:drawing>
                <wp:inline distT="0" distB="0" distL="0" distR="0" wp14:anchorId="5AA9BF99" wp14:editId="5D48505A">
                  <wp:extent cx="5094515" cy="3184193"/>
                  <wp:effectExtent l="0" t="0" r="0" b="381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01139" cy="3188333"/>
                          </a:xfrm>
                          <a:prstGeom prst="rect">
                            <a:avLst/>
                          </a:prstGeom>
                        </pic:spPr>
                      </pic:pic>
                    </a:graphicData>
                  </a:graphic>
                </wp:inline>
              </w:drawing>
            </w:r>
          </w:p>
          <w:p w14:paraId="64BF6049" w14:textId="348C91C0" w:rsidR="00FF0016" w:rsidRPr="00FF0016" w:rsidRDefault="00892D1F" w:rsidP="00FF0016">
            <w:pPr>
              <w:pStyle w:val="TableParagraph"/>
              <w:spacing w:before="200" w:line="276" w:lineRule="auto"/>
              <w:ind w:right="92"/>
              <w:jc w:val="both"/>
              <w:rPr>
                <w:bCs/>
              </w:rPr>
            </w:pPr>
            <w:r>
              <w:rPr>
                <w:bCs/>
              </w:rPr>
              <w:t>La profesional Alba Roció coordinadora de la modalidad hogar la providencia socializa dicha experiencia exitosa</w:t>
            </w:r>
            <w:r w:rsidR="00FF0016">
              <w:rPr>
                <w:bCs/>
              </w:rPr>
              <w:t xml:space="preserve"> que se desarrolló el año pasado 2020 durante la pandemia llamada</w:t>
            </w:r>
            <w:r w:rsidR="00427102">
              <w:rPr>
                <w:bCs/>
              </w:rPr>
              <w:t xml:space="preserve"> la estrategia</w:t>
            </w:r>
            <w:r w:rsidR="00FF0016">
              <w:rPr>
                <w:bCs/>
              </w:rPr>
              <w:t xml:space="preserve"> el rincón sensorial en casa:</w:t>
            </w:r>
          </w:p>
          <w:p w14:paraId="53FA1978" w14:textId="30BBA12C" w:rsidR="00D54EEA" w:rsidRDefault="00FF0016" w:rsidP="005207EA">
            <w:pPr>
              <w:pStyle w:val="TableParagraph"/>
              <w:spacing w:before="200" w:line="276" w:lineRule="auto"/>
              <w:ind w:right="92"/>
              <w:jc w:val="both"/>
              <w:rPr>
                <w:bCs/>
                <w:lang w:val="es-CO"/>
              </w:rPr>
            </w:pPr>
            <w:r w:rsidRPr="00FF0016">
              <w:rPr>
                <w:bCs/>
                <w:lang w:val="es-CO"/>
              </w:rPr>
              <w:t>La estrategia esta sustentada en teorías propuestas por Montessori y Jean Ayres, se busca esencialmente la integración sensorial provocando un despertar de los sentidos, favoreciendo la comprensión de los otros, del mundo y de sí mismos, a través de estímulos y actividades significativas, y partiendo siempre de las necesidades básicas del niño así como de su desarrollo real.</w:t>
            </w:r>
          </w:p>
          <w:p w14:paraId="520F51A2" w14:textId="6BA6E627" w:rsidR="0028068D" w:rsidRDefault="0028068D" w:rsidP="005207EA">
            <w:pPr>
              <w:pStyle w:val="TableParagraph"/>
              <w:spacing w:before="200" w:line="276" w:lineRule="auto"/>
              <w:ind w:right="92"/>
              <w:jc w:val="both"/>
              <w:rPr>
                <w:bCs/>
                <w:lang w:val="es-CO"/>
              </w:rPr>
            </w:pPr>
            <w:r w:rsidRPr="0028068D">
              <w:rPr>
                <w:bCs/>
              </w:rPr>
              <w:t>En el Hogar la Providencia se promueve esencialmente que las madres, padres y/o acudientes generen herramientas para el manejo de los niños, niñas y adolescentes con discapacidad en casa, es por ello que buscamos que se conviertan en padres coterapeutas, desde ese enfoque durante la pandemia se oriento a las familias para que desde sus recursos y materiales construyeran un espacio terapéutico en casa, dando unas instrucciones especificas para la participación de todos los integrantes de la familia.</w:t>
            </w:r>
          </w:p>
          <w:p w14:paraId="7CD852BC" w14:textId="77777777" w:rsidR="003A126E" w:rsidRPr="0028068D" w:rsidRDefault="003A126E" w:rsidP="005207EA">
            <w:pPr>
              <w:pStyle w:val="TableParagraph"/>
              <w:spacing w:before="200" w:line="276" w:lineRule="auto"/>
              <w:ind w:right="92"/>
              <w:jc w:val="both"/>
              <w:rPr>
                <w:bCs/>
                <w:lang w:val="es-CO"/>
              </w:rPr>
            </w:pPr>
          </w:p>
          <w:p w14:paraId="1DA7B6FA" w14:textId="3215C071" w:rsidR="009332EE" w:rsidRDefault="009332EE" w:rsidP="009332EE">
            <w:pPr>
              <w:pStyle w:val="TableParagraph"/>
              <w:numPr>
                <w:ilvl w:val="0"/>
                <w:numId w:val="5"/>
              </w:numPr>
              <w:spacing w:before="200" w:line="276" w:lineRule="auto"/>
              <w:ind w:right="92"/>
              <w:jc w:val="both"/>
              <w:rPr>
                <w:b/>
              </w:rPr>
            </w:pPr>
            <w:r>
              <w:rPr>
                <w:b/>
              </w:rPr>
              <w:t xml:space="preserve">Temática de consulta previa </w:t>
            </w:r>
          </w:p>
          <w:p w14:paraId="59D1AAD9" w14:textId="2A866AAD" w:rsidR="00867245" w:rsidRDefault="00EC4440" w:rsidP="005207EA">
            <w:pPr>
              <w:pStyle w:val="TableParagraph"/>
              <w:spacing w:before="200" w:line="276" w:lineRule="auto"/>
              <w:ind w:right="92"/>
              <w:jc w:val="both"/>
              <w:rPr>
                <w:bCs/>
              </w:rPr>
            </w:pPr>
            <w:r>
              <w:rPr>
                <w:bCs/>
              </w:rPr>
              <w:t xml:space="preserve">La coordinadora del Centro Zonal refiere que se realizó una consulta previa virtual, con la aplicación de </w:t>
            </w:r>
            <w:r w:rsidR="003A126E">
              <w:rPr>
                <w:bCs/>
              </w:rPr>
              <w:t>134</w:t>
            </w:r>
            <w:r>
              <w:rPr>
                <w:bCs/>
              </w:rPr>
              <w:t xml:space="preserve"> encuestas realizadas cuyo tema elegido fue “</w:t>
            </w:r>
            <w:r w:rsidR="002172FC">
              <w:rPr>
                <w:bCs/>
              </w:rPr>
              <w:t>riesgos prioritarios que el ICBF aborda para los Adolescentes y Jóvenes</w:t>
            </w:r>
            <w:r>
              <w:rPr>
                <w:bCs/>
              </w:rPr>
              <w:t xml:space="preserve">”, se explica que esta encuesta se realizó a usuarios, estado, proveedores, Aliados estratégicos, comunidad y sociedad del municipio de </w:t>
            </w:r>
            <w:r w:rsidR="002172FC">
              <w:rPr>
                <w:bCs/>
              </w:rPr>
              <w:t>Neira</w:t>
            </w:r>
            <w:r>
              <w:rPr>
                <w:bCs/>
              </w:rPr>
              <w:t xml:space="preserve">. </w:t>
            </w:r>
          </w:p>
          <w:p w14:paraId="3E9BA356" w14:textId="3EC0FA36" w:rsidR="00867245" w:rsidRDefault="002172FC" w:rsidP="00867245">
            <w:pPr>
              <w:pStyle w:val="TableParagraph"/>
              <w:spacing w:before="200" w:line="276" w:lineRule="auto"/>
              <w:ind w:right="92"/>
              <w:jc w:val="center"/>
              <w:rPr>
                <w:bCs/>
              </w:rPr>
            </w:pPr>
            <w:r>
              <w:rPr>
                <w:bCs/>
                <w:noProof/>
              </w:rPr>
              <w:lastRenderedPageBreak/>
              <w:drawing>
                <wp:inline distT="0" distB="0" distL="0" distR="0" wp14:anchorId="0C4BACC2" wp14:editId="501F2EFB">
                  <wp:extent cx="4296312" cy="2685297"/>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22681" cy="2701778"/>
                          </a:xfrm>
                          <a:prstGeom prst="rect">
                            <a:avLst/>
                          </a:prstGeom>
                        </pic:spPr>
                      </pic:pic>
                    </a:graphicData>
                  </a:graphic>
                </wp:inline>
              </w:drawing>
            </w:r>
          </w:p>
          <w:p w14:paraId="7BF95F97" w14:textId="46F97353" w:rsidR="00867245" w:rsidRDefault="00B3242B" w:rsidP="00867245">
            <w:pPr>
              <w:pStyle w:val="TableParagraph"/>
              <w:spacing w:before="200" w:line="276" w:lineRule="auto"/>
              <w:ind w:right="92"/>
              <w:jc w:val="center"/>
              <w:rPr>
                <w:bCs/>
              </w:rPr>
            </w:pPr>
            <w:r>
              <w:rPr>
                <w:bCs/>
                <w:noProof/>
              </w:rPr>
              <w:drawing>
                <wp:inline distT="0" distB="0" distL="0" distR="0" wp14:anchorId="6ACA2452" wp14:editId="3F012EA8">
                  <wp:extent cx="4495740" cy="2809944"/>
                  <wp:effectExtent l="0" t="0" r="63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42100" cy="2838920"/>
                          </a:xfrm>
                          <a:prstGeom prst="rect">
                            <a:avLst/>
                          </a:prstGeom>
                        </pic:spPr>
                      </pic:pic>
                    </a:graphicData>
                  </a:graphic>
                </wp:inline>
              </w:drawing>
            </w:r>
          </w:p>
          <w:p w14:paraId="06132579" w14:textId="64D522BB" w:rsidR="00BF1F0A" w:rsidRPr="007F5DBF" w:rsidRDefault="003A126E" w:rsidP="00B3242B">
            <w:pPr>
              <w:pStyle w:val="TableParagraph"/>
              <w:spacing w:before="200" w:line="276" w:lineRule="auto"/>
              <w:ind w:right="92"/>
              <w:jc w:val="both"/>
              <w:rPr>
                <w:bCs/>
              </w:rPr>
            </w:pPr>
            <w:r>
              <w:rPr>
                <w:bCs/>
              </w:rPr>
              <w:t xml:space="preserve">Se da paso a la Doctora Lina López, profesional </w:t>
            </w:r>
            <w:r w:rsidR="00122D30">
              <w:rPr>
                <w:bCs/>
              </w:rPr>
              <w:t xml:space="preserve">en gestión de salud pública del municipio de Neira, persona encarga de socializar el tema ganador en la consulta previa </w:t>
            </w:r>
            <w:r w:rsidR="00BF1F0A">
              <w:rPr>
                <w:bCs/>
              </w:rPr>
              <w:t xml:space="preserve">“riesgos prioritarios que el ICBF aborda para los adolescentes y Jóvenes”. La profesional Lina expresa que además de socializar el tema de la consulta previa, socializará la oferta institucional que tiene el municipio de Neira y las problemáticas evidenciadas en la adolescencia y juventud que se han observado durante el transcurso de la administración. </w:t>
            </w:r>
          </w:p>
          <w:p w14:paraId="302CD5D4" w14:textId="458653A1" w:rsidR="00AC7A24" w:rsidRDefault="007F5DBF" w:rsidP="00AC7A24">
            <w:pPr>
              <w:pStyle w:val="TableParagraph"/>
              <w:spacing w:before="200" w:line="276" w:lineRule="auto"/>
              <w:ind w:right="92"/>
              <w:jc w:val="center"/>
              <w:rPr>
                <w:bCs/>
                <w:lang w:val="es-CO"/>
              </w:rPr>
            </w:pPr>
            <w:r>
              <w:rPr>
                <w:bCs/>
                <w:noProof/>
                <w:lang w:val="es-CO"/>
              </w:rPr>
              <w:lastRenderedPageBreak/>
              <w:drawing>
                <wp:inline distT="0" distB="0" distL="0" distR="0" wp14:anchorId="4D431FD4" wp14:editId="2F3D17B2">
                  <wp:extent cx="4634564" cy="2896713"/>
                  <wp:effectExtent l="0" t="0" r="127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70159" cy="2918961"/>
                          </a:xfrm>
                          <a:prstGeom prst="rect">
                            <a:avLst/>
                          </a:prstGeom>
                        </pic:spPr>
                      </pic:pic>
                    </a:graphicData>
                  </a:graphic>
                </wp:inline>
              </w:drawing>
            </w:r>
          </w:p>
          <w:p w14:paraId="0363A250" w14:textId="37096D4E" w:rsidR="00AC7A24" w:rsidRDefault="00AC7A24" w:rsidP="00AC7A24">
            <w:pPr>
              <w:pStyle w:val="TableParagraph"/>
              <w:spacing w:before="200" w:line="276" w:lineRule="auto"/>
              <w:ind w:right="92"/>
              <w:jc w:val="center"/>
              <w:rPr>
                <w:bCs/>
                <w:lang w:val="es-CO"/>
              </w:rPr>
            </w:pPr>
          </w:p>
          <w:p w14:paraId="073BEAD0" w14:textId="2BBDCD5E" w:rsidR="00AC7A24" w:rsidRDefault="00AC7A24" w:rsidP="00AC7A24">
            <w:pPr>
              <w:pStyle w:val="TableParagraph"/>
              <w:spacing w:before="200" w:line="276" w:lineRule="auto"/>
              <w:ind w:right="92"/>
              <w:jc w:val="center"/>
              <w:rPr>
                <w:bCs/>
                <w:lang w:val="es-CO"/>
              </w:rPr>
            </w:pPr>
          </w:p>
          <w:p w14:paraId="2B7C60AC" w14:textId="549DD5A0" w:rsidR="009B43E7" w:rsidRDefault="009B43E7" w:rsidP="009B43E7">
            <w:pPr>
              <w:pStyle w:val="TableParagraph"/>
              <w:spacing w:before="200" w:line="276" w:lineRule="auto"/>
              <w:ind w:right="92"/>
              <w:jc w:val="both"/>
              <w:rPr>
                <w:bCs/>
                <w:lang w:val="es-CO"/>
              </w:rPr>
            </w:pPr>
            <w:r>
              <w:rPr>
                <w:bCs/>
                <w:lang w:val="es-CO"/>
              </w:rPr>
              <w:t xml:space="preserve">Las principales problemáticas en la adolescencia y juventud en el municipio de Neira son las siguientes: </w:t>
            </w:r>
          </w:p>
          <w:p w14:paraId="3C4B380E" w14:textId="77777777" w:rsidR="009B43E7" w:rsidRPr="009B43E7" w:rsidRDefault="009B43E7" w:rsidP="009B43E7">
            <w:pPr>
              <w:pStyle w:val="TableParagraph"/>
              <w:numPr>
                <w:ilvl w:val="0"/>
                <w:numId w:val="16"/>
              </w:numPr>
              <w:spacing w:before="200" w:line="276" w:lineRule="auto"/>
              <w:ind w:right="92"/>
              <w:jc w:val="both"/>
              <w:rPr>
                <w:bCs/>
                <w:lang w:val="es-CO"/>
              </w:rPr>
            </w:pPr>
            <w:r w:rsidRPr="009B43E7">
              <w:rPr>
                <w:bCs/>
                <w:lang w:val="es-CO"/>
              </w:rPr>
              <w:t>Consumo de SPA</w:t>
            </w:r>
          </w:p>
          <w:p w14:paraId="2CB25664" w14:textId="77777777" w:rsidR="009B43E7" w:rsidRPr="009B43E7" w:rsidRDefault="009B43E7" w:rsidP="009B43E7">
            <w:pPr>
              <w:pStyle w:val="TableParagraph"/>
              <w:numPr>
                <w:ilvl w:val="0"/>
                <w:numId w:val="16"/>
              </w:numPr>
              <w:spacing w:before="200" w:line="276" w:lineRule="auto"/>
              <w:ind w:right="92"/>
              <w:jc w:val="both"/>
              <w:rPr>
                <w:bCs/>
                <w:lang w:val="es-CO"/>
              </w:rPr>
            </w:pPr>
            <w:r w:rsidRPr="009B43E7">
              <w:rPr>
                <w:bCs/>
                <w:lang w:val="es-CO"/>
              </w:rPr>
              <w:t xml:space="preserve">Violencia físicas /sexuales </w:t>
            </w:r>
          </w:p>
          <w:p w14:paraId="50A903FB" w14:textId="6837228C" w:rsidR="009B43E7" w:rsidRPr="009B43E7" w:rsidRDefault="009B43E7" w:rsidP="009B43E7">
            <w:pPr>
              <w:pStyle w:val="TableParagraph"/>
              <w:numPr>
                <w:ilvl w:val="0"/>
                <w:numId w:val="16"/>
              </w:numPr>
              <w:spacing w:before="200" w:line="276" w:lineRule="auto"/>
              <w:ind w:right="92"/>
              <w:jc w:val="both"/>
              <w:rPr>
                <w:bCs/>
                <w:lang w:val="es-CO"/>
              </w:rPr>
            </w:pPr>
            <w:r w:rsidRPr="009B43E7">
              <w:rPr>
                <w:bCs/>
                <w:lang w:val="es-CO"/>
              </w:rPr>
              <w:t>Enfermedades de origen Mental</w:t>
            </w:r>
            <w:r>
              <w:rPr>
                <w:bCs/>
                <w:lang w:val="es-CO"/>
              </w:rPr>
              <w:t>. (</w:t>
            </w:r>
            <w:r w:rsidRPr="009B43E7">
              <w:rPr>
                <w:bCs/>
                <w:lang w:val="es-CO"/>
              </w:rPr>
              <w:t>Depresión, Ansiedad, Bipolaridad trastornos del comportamiento y conducta suicida</w:t>
            </w:r>
            <w:r>
              <w:rPr>
                <w:bCs/>
                <w:lang w:val="es-CO"/>
              </w:rPr>
              <w:t xml:space="preserve">). </w:t>
            </w:r>
          </w:p>
          <w:p w14:paraId="7F0AA339" w14:textId="77777777" w:rsidR="009B43E7" w:rsidRPr="009B43E7" w:rsidRDefault="009B43E7" w:rsidP="009B43E7">
            <w:pPr>
              <w:pStyle w:val="TableParagraph"/>
              <w:numPr>
                <w:ilvl w:val="0"/>
                <w:numId w:val="16"/>
              </w:numPr>
              <w:spacing w:before="200" w:line="276" w:lineRule="auto"/>
              <w:ind w:right="92"/>
              <w:jc w:val="both"/>
              <w:rPr>
                <w:bCs/>
                <w:lang w:val="es-CO"/>
              </w:rPr>
            </w:pPr>
            <w:r w:rsidRPr="009B43E7">
              <w:rPr>
                <w:bCs/>
                <w:lang w:val="es-CO"/>
              </w:rPr>
              <w:t>Deserción Escolar</w:t>
            </w:r>
          </w:p>
          <w:p w14:paraId="5624C940" w14:textId="10480903" w:rsidR="009B43E7" w:rsidRDefault="009B43E7" w:rsidP="009B43E7">
            <w:pPr>
              <w:pStyle w:val="TableParagraph"/>
              <w:numPr>
                <w:ilvl w:val="0"/>
                <w:numId w:val="16"/>
              </w:numPr>
              <w:spacing w:before="200" w:line="276" w:lineRule="auto"/>
              <w:ind w:right="92"/>
              <w:jc w:val="both"/>
              <w:rPr>
                <w:bCs/>
                <w:lang w:val="es-CO"/>
              </w:rPr>
            </w:pPr>
            <w:r w:rsidRPr="009B43E7">
              <w:rPr>
                <w:bCs/>
                <w:lang w:val="es-CO"/>
              </w:rPr>
              <w:t xml:space="preserve">Inadecuada utilización del tiempo libre </w:t>
            </w:r>
          </w:p>
          <w:p w14:paraId="32F66F0F" w14:textId="290864B9" w:rsidR="004D57EB" w:rsidRPr="004D57EB" w:rsidRDefault="004D57EB" w:rsidP="004D57EB">
            <w:pPr>
              <w:pStyle w:val="TableParagraph"/>
              <w:spacing w:before="200" w:line="276" w:lineRule="auto"/>
              <w:ind w:right="92"/>
              <w:jc w:val="both"/>
              <w:rPr>
                <w:bCs/>
                <w:lang w:val="es-CO"/>
              </w:rPr>
            </w:pPr>
            <w:r>
              <w:rPr>
                <w:bCs/>
                <w:lang w:val="es-CO"/>
              </w:rPr>
              <w:t xml:space="preserve">La oferta institucional del municipio de Neira se basa en </w:t>
            </w:r>
            <w:r w:rsidR="00457306">
              <w:rPr>
                <w:bCs/>
                <w:lang w:val="es-CO"/>
              </w:rPr>
              <w:t>e</w:t>
            </w:r>
            <w:r w:rsidRPr="004D57EB">
              <w:rPr>
                <w:bCs/>
                <w:lang w:val="es-CO"/>
              </w:rPr>
              <w:t>spacios culturales y recreativos buscan llevar a las calles, a la vereda las expresiones artísticas y deportivas otra forma de incluir a todos los habitantes en las diferentes manifestaciones culturales, estimular niños, adolescentes y adultos a explorar sus talentos en música, pintura, danza, literatura, poesía, trova, fotografía y todos los deportes que desde la dirección Operativa se ofrecen para toda las población joven como una forma de exteriorizar o de contar nuestra historia, transmitir enseñanzas a las siguientes generaciones.</w:t>
            </w:r>
          </w:p>
          <w:p w14:paraId="368E651F" w14:textId="330F597B" w:rsidR="009B43E7" w:rsidRPr="009B43E7" w:rsidRDefault="004D57EB" w:rsidP="004D57EB">
            <w:pPr>
              <w:pStyle w:val="TableParagraph"/>
              <w:spacing w:before="200" w:line="276" w:lineRule="auto"/>
              <w:ind w:right="92"/>
              <w:jc w:val="both"/>
              <w:rPr>
                <w:bCs/>
                <w:lang w:val="es-CO"/>
              </w:rPr>
            </w:pPr>
            <w:r w:rsidRPr="004D57EB">
              <w:rPr>
                <w:bCs/>
                <w:lang w:val="es-CO"/>
              </w:rPr>
              <w:t>El pasaje del arte y la recreación llego a las 55 veredas de nuestro municipio y se manutuvo en una constante interactuación con los pobladores de la zona urbana.</w:t>
            </w:r>
          </w:p>
          <w:p w14:paraId="135B1677" w14:textId="15DC1860" w:rsidR="00457306" w:rsidRPr="00457306" w:rsidRDefault="00457306" w:rsidP="00457306">
            <w:pPr>
              <w:pStyle w:val="TableParagraph"/>
              <w:spacing w:before="200" w:line="276" w:lineRule="auto"/>
              <w:ind w:right="92"/>
              <w:jc w:val="both"/>
              <w:rPr>
                <w:b/>
                <w:lang w:val="es-CO"/>
              </w:rPr>
            </w:pPr>
            <w:r w:rsidRPr="00457306">
              <w:rPr>
                <w:b/>
                <w:lang w:val="es-CO"/>
              </w:rPr>
              <w:lastRenderedPageBreak/>
              <w:t xml:space="preserve">Disciplinas </w:t>
            </w:r>
          </w:p>
          <w:p w14:paraId="28799937" w14:textId="77777777" w:rsidR="00457306" w:rsidRPr="00457306" w:rsidRDefault="00457306" w:rsidP="00457306">
            <w:pPr>
              <w:pStyle w:val="TableParagraph"/>
              <w:spacing w:before="200" w:line="276" w:lineRule="auto"/>
              <w:ind w:right="92"/>
              <w:jc w:val="both"/>
              <w:rPr>
                <w:bCs/>
                <w:lang w:val="es-CO"/>
              </w:rPr>
            </w:pPr>
            <w:r w:rsidRPr="00457306">
              <w:rPr>
                <w:bCs/>
                <w:lang w:val="es-CO"/>
              </w:rPr>
              <w:t xml:space="preserve">MÚSICA: NIÑOS  JÓVENES  </w:t>
            </w:r>
          </w:p>
          <w:p w14:paraId="5BF79F7B" w14:textId="77777777" w:rsidR="00457306" w:rsidRPr="00457306" w:rsidRDefault="00457306" w:rsidP="00457306">
            <w:pPr>
              <w:pStyle w:val="TableParagraph"/>
              <w:spacing w:before="200" w:line="276" w:lineRule="auto"/>
              <w:ind w:right="92"/>
              <w:jc w:val="both"/>
              <w:rPr>
                <w:bCs/>
                <w:lang w:val="es-CO"/>
              </w:rPr>
            </w:pPr>
            <w:r w:rsidRPr="00457306">
              <w:rPr>
                <w:bCs/>
                <w:lang w:val="es-CO"/>
              </w:rPr>
              <w:t xml:space="preserve">Como base fundamental en el desarrollo de habilidades y talentos, se dará  continuidad a los programas existentes como Piano, Guitarra, Percusión, Chirimía, Bandola y Tiple  </w:t>
            </w:r>
          </w:p>
          <w:p w14:paraId="439AA738" w14:textId="7019ED42" w:rsidR="00457306" w:rsidRPr="00457306" w:rsidRDefault="00457306" w:rsidP="00457306">
            <w:pPr>
              <w:pStyle w:val="TableParagraph"/>
              <w:spacing w:before="200" w:line="276" w:lineRule="auto"/>
              <w:ind w:right="92"/>
              <w:jc w:val="both"/>
              <w:rPr>
                <w:bCs/>
                <w:lang w:val="es-CO"/>
              </w:rPr>
            </w:pPr>
            <w:r w:rsidRPr="00457306">
              <w:rPr>
                <w:bCs/>
                <w:lang w:val="es-CO"/>
              </w:rPr>
              <w:t>Adicionalmente se exploraron otras posibilidades musicales como Cuerdas Frotadas (violín, violonchelo, contrabajo y  Bajo) ensamblado a otras disciplinas como las Cuerdas Pulsadas y la Armonía Coral.</w:t>
            </w:r>
          </w:p>
          <w:p w14:paraId="1F0DE79D" w14:textId="03CD73A9" w:rsidR="00457306" w:rsidRPr="00457306" w:rsidRDefault="00457306" w:rsidP="00457306">
            <w:pPr>
              <w:pStyle w:val="TableParagraph"/>
              <w:spacing w:before="200" w:line="276" w:lineRule="auto"/>
              <w:ind w:right="92"/>
              <w:jc w:val="both"/>
              <w:rPr>
                <w:b/>
                <w:lang w:val="es-CO"/>
              </w:rPr>
            </w:pPr>
            <w:r>
              <w:rPr>
                <w:b/>
                <w:lang w:val="es-CO"/>
              </w:rPr>
              <w:t>D</w:t>
            </w:r>
            <w:r w:rsidRPr="00457306">
              <w:rPr>
                <w:b/>
                <w:lang w:val="es-CO"/>
              </w:rPr>
              <w:t xml:space="preserve">anzas folclórica  y  ritmos  argentinos: niños  jóvenes  rural  y urbana  </w:t>
            </w:r>
          </w:p>
          <w:p w14:paraId="040E48C7" w14:textId="5146F729" w:rsidR="00457306" w:rsidRDefault="00457306" w:rsidP="00457306">
            <w:pPr>
              <w:pStyle w:val="TableParagraph"/>
              <w:spacing w:before="200" w:line="276" w:lineRule="auto"/>
              <w:ind w:right="92"/>
              <w:jc w:val="both"/>
              <w:rPr>
                <w:bCs/>
                <w:lang w:val="es-CO"/>
              </w:rPr>
            </w:pPr>
            <w:r w:rsidRPr="00457306">
              <w:rPr>
                <w:bCs/>
                <w:lang w:val="es-CO"/>
              </w:rPr>
              <w:t>Se  cultiva la danza folclórica en el Municipio, el primer objetivo es la preservación de nuestra cultura, de nuestro folclor, el segundo ocupar el tiempo libre de los adolescentes y jóvenes que participan en  la  Agrupación, se cuenta con 2 agrupaciones formadas.</w:t>
            </w:r>
          </w:p>
          <w:p w14:paraId="03A0E1BE" w14:textId="1D395446" w:rsidR="00EA240A" w:rsidRPr="00EA240A" w:rsidRDefault="00EA240A" w:rsidP="00EA240A">
            <w:pPr>
              <w:pStyle w:val="TableParagraph"/>
              <w:spacing w:before="200" w:line="276" w:lineRule="auto"/>
              <w:ind w:right="92"/>
              <w:rPr>
                <w:bCs/>
                <w:lang w:val="es-CO"/>
              </w:rPr>
            </w:pPr>
            <w:r w:rsidRPr="00EA240A">
              <w:rPr>
                <w:b/>
                <w:bCs/>
                <w:lang w:val="es-CO"/>
              </w:rPr>
              <w:t>Canto:</w:t>
            </w:r>
          </w:p>
          <w:p w14:paraId="4E00F3FD" w14:textId="77777777" w:rsidR="00EA240A" w:rsidRPr="00EA240A" w:rsidRDefault="00EA240A" w:rsidP="00EA240A">
            <w:pPr>
              <w:pStyle w:val="TableParagraph"/>
              <w:spacing w:before="200" w:line="276" w:lineRule="auto"/>
              <w:ind w:right="92"/>
              <w:rPr>
                <w:bCs/>
                <w:lang w:val="es-CO"/>
              </w:rPr>
            </w:pPr>
            <w:r w:rsidRPr="00EA240A">
              <w:rPr>
                <w:bCs/>
                <w:lang w:val="es-CO"/>
              </w:rPr>
              <w:t>El talento tanto rural como urbano, siempre será apoyado por esta administración, formación y patrocinio de niños, niñas y adolescentes que manifiestan, no sólo tener el talento, sino también la dedicación y perseverancia.</w:t>
            </w:r>
          </w:p>
          <w:p w14:paraId="159D1312" w14:textId="54783D51" w:rsidR="00EA240A" w:rsidRPr="00EA240A" w:rsidRDefault="00EA240A" w:rsidP="00EA240A">
            <w:pPr>
              <w:pStyle w:val="TableParagraph"/>
              <w:spacing w:before="200" w:line="276" w:lineRule="auto"/>
              <w:ind w:right="92"/>
              <w:rPr>
                <w:bCs/>
                <w:lang w:val="es-CO"/>
              </w:rPr>
            </w:pPr>
            <w:r w:rsidRPr="00EA240A">
              <w:rPr>
                <w:b/>
                <w:bCs/>
                <w:lang w:val="es-CO"/>
              </w:rPr>
              <w:t xml:space="preserve">Teatro: </w:t>
            </w:r>
          </w:p>
          <w:p w14:paraId="45F14B11" w14:textId="77777777" w:rsidR="00EA240A" w:rsidRPr="00EA240A" w:rsidRDefault="00EA240A" w:rsidP="00EA240A">
            <w:pPr>
              <w:pStyle w:val="TableParagraph"/>
              <w:spacing w:before="200" w:line="276" w:lineRule="auto"/>
              <w:ind w:right="92"/>
              <w:rPr>
                <w:bCs/>
                <w:lang w:val="es-CO"/>
              </w:rPr>
            </w:pPr>
            <w:r w:rsidRPr="00EA240A">
              <w:rPr>
                <w:bCs/>
                <w:lang w:val="es-CO"/>
              </w:rPr>
              <w:t xml:space="preserve">En materia de artes escénicas, los niños, niñas y adolescentes de la zona urbana y rural que gustan del proceso, tienen la oportunidad de recibir formación y ser patrocinados para participar en los festivales Municipales y  Departamentales, </w:t>
            </w:r>
          </w:p>
          <w:p w14:paraId="54D9A77D" w14:textId="01175A4F" w:rsidR="00EA240A" w:rsidRDefault="00EA240A" w:rsidP="00EA240A">
            <w:pPr>
              <w:pStyle w:val="TableParagraph"/>
              <w:spacing w:before="200" w:line="276" w:lineRule="auto"/>
              <w:ind w:right="92"/>
              <w:rPr>
                <w:bCs/>
                <w:lang w:val="es-CO"/>
              </w:rPr>
            </w:pPr>
            <w:r w:rsidRPr="00EA240A">
              <w:rPr>
                <w:b/>
                <w:bCs/>
                <w:lang w:val="es-CO"/>
              </w:rPr>
              <w:t xml:space="preserve">Pintura: </w:t>
            </w:r>
            <w:r w:rsidRPr="00EA240A">
              <w:rPr>
                <w:bCs/>
                <w:lang w:val="es-CO"/>
              </w:rPr>
              <w:t xml:space="preserve">Se brinda su don y su talento a niños, jóvenes y que exploren tan hermoso arte, con profesores idóneos y capacitados para brindar este tipo de enseñanzas </w:t>
            </w:r>
          </w:p>
          <w:p w14:paraId="37D53AAC" w14:textId="77777777" w:rsidR="00116A83" w:rsidRPr="00116A83" w:rsidRDefault="00116A83" w:rsidP="00116A83">
            <w:pPr>
              <w:pStyle w:val="TableParagraph"/>
              <w:spacing w:before="200" w:line="276" w:lineRule="auto"/>
              <w:ind w:right="92"/>
              <w:rPr>
                <w:bCs/>
                <w:lang w:val="es-CO"/>
              </w:rPr>
            </w:pPr>
            <w:r w:rsidRPr="00116A83">
              <w:rPr>
                <w:b/>
                <w:bCs/>
                <w:lang w:val="es-CO"/>
              </w:rPr>
              <w:t xml:space="preserve">DEPORTE </w:t>
            </w:r>
          </w:p>
          <w:p w14:paraId="0A38B553" w14:textId="77777777" w:rsidR="00116A83" w:rsidRPr="00116A83" w:rsidRDefault="00116A83" w:rsidP="00116A83">
            <w:pPr>
              <w:pStyle w:val="TableParagraph"/>
              <w:spacing w:before="200" w:line="276" w:lineRule="auto"/>
              <w:ind w:right="92"/>
              <w:rPr>
                <w:bCs/>
                <w:lang w:val="es-CO"/>
              </w:rPr>
            </w:pPr>
            <w:r w:rsidRPr="00116A83">
              <w:rPr>
                <w:bCs/>
                <w:lang w:val="es-CO"/>
              </w:rPr>
              <w:t xml:space="preserve">Cuenta con Escuelas de formación Semilleros adolescentes y jóvenes en 14 disciplinas contando con un total de 10 monitores y un coordinador de Deportes </w:t>
            </w:r>
          </w:p>
          <w:p w14:paraId="3C90E6A7" w14:textId="60E10DD5" w:rsidR="00116A83" w:rsidRPr="00116A83" w:rsidRDefault="00116A83" w:rsidP="00284433">
            <w:pPr>
              <w:pStyle w:val="TableParagraph"/>
              <w:numPr>
                <w:ilvl w:val="0"/>
                <w:numId w:val="18"/>
              </w:numPr>
              <w:spacing w:before="200" w:line="276" w:lineRule="auto"/>
              <w:ind w:right="92"/>
              <w:rPr>
                <w:lang w:val="es-CO"/>
              </w:rPr>
            </w:pPr>
            <w:r w:rsidRPr="00116A83">
              <w:rPr>
                <w:lang w:val="es-CO"/>
              </w:rPr>
              <w:t xml:space="preserve">Futbol, futbol sala, microfútbol </w:t>
            </w:r>
          </w:p>
          <w:p w14:paraId="1DED62AC" w14:textId="525F9E22" w:rsidR="00116A83" w:rsidRPr="00116A83" w:rsidRDefault="00116A83" w:rsidP="00116A83">
            <w:pPr>
              <w:pStyle w:val="TableParagraph"/>
              <w:numPr>
                <w:ilvl w:val="0"/>
                <w:numId w:val="15"/>
              </w:numPr>
              <w:spacing w:before="200" w:line="276" w:lineRule="auto"/>
              <w:ind w:right="92"/>
              <w:rPr>
                <w:lang w:val="es-CO"/>
              </w:rPr>
            </w:pPr>
            <w:r>
              <w:rPr>
                <w:lang w:val="es-CO"/>
              </w:rPr>
              <w:t>B</w:t>
            </w:r>
            <w:r w:rsidRPr="00116A83">
              <w:rPr>
                <w:lang w:val="es-CO"/>
              </w:rPr>
              <w:t xml:space="preserve">aloncesto, voleibol. Patinaje </w:t>
            </w:r>
          </w:p>
          <w:p w14:paraId="36EF1755" w14:textId="44D5F817" w:rsidR="00116A83" w:rsidRPr="00116A83" w:rsidRDefault="00116A83" w:rsidP="00116A83">
            <w:pPr>
              <w:pStyle w:val="TableParagraph"/>
              <w:numPr>
                <w:ilvl w:val="0"/>
                <w:numId w:val="15"/>
              </w:numPr>
              <w:spacing w:before="200" w:line="276" w:lineRule="auto"/>
              <w:ind w:right="92"/>
              <w:rPr>
                <w:lang w:val="es-CO"/>
              </w:rPr>
            </w:pPr>
            <w:r>
              <w:rPr>
                <w:lang w:val="es-CO"/>
              </w:rPr>
              <w:t>N</w:t>
            </w:r>
            <w:r w:rsidRPr="00116A83">
              <w:rPr>
                <w:lang w:val="es-CO"/>
              </w:rPr>
              <w:t xml:space="preserve">atación, karate, yudo, </w:t>
            </w:r>
          </w:p>
          <w:p w14:paraId="0D5EF039" w14:textId="65267D71" w:rsidR="00116A83" w:rsidRPr="00116A83" w:rsidRDefault="00116A83" w:rsidP="00116A83">
            <w:pPr>
              <w:pStyle w:val="TableParagraph"/>
              <w:numPr>
                <w:ilvl w:val="0"/>
                <w:numId w:val="15"/>
              </w:numPr>
              <w:spacing w:before="200" w:line="276" w:lineRule="auto"/>
              <w:ind w:right="92"/>
              <w:rPr>
                <w:lang w:val="es-CO"/>
              </w:rPr>
            </w:pPr>
            <w:r>
              <w:rPr>
                <w:lang w:val="es-CO"/>
              </w:rPr>
              <w:t>T</w:t>
            </w:r>
            <w:r w:rsidRPr="00116A83">
              <w:rPr>
                <w:lang w:val="es-CO"/>
              </w:rPr>
              <w:t>enis de campo, tenis de mesa</w:t>
            </w:r>
          </w:p>
          <w:p w14:paraId="0E32741B" w14:textId="7AAD386D" w:rsidR="00116A83" w:rsidRPr="00116A83" w:rsidRDefault="00116A83" w:rsidP="00116A83">
            <w:pPr>
              <w:pStyle w:val="TableParagraph"/>
              <w:numPr>
                <w:ilvl w:val="0"/>
                <w:numId w:val="15"/>
              </w:numPr>
              <w:spacing w:before="200" w:line="276" w:lineRule="auto"/>
              <w:ind w:right="92"/>
              <w:rPr>
                <w:lang w:val="es-CO"/>
              </w:rPr>
            </w:pPr>
            <w:r>
              <w:rPr>
                <w:lang w:val="es-CO"/>
              </w:rPr>
              <w:t>A</w:t>
            </w:r>
            <w:r w:rsidRPr="00116A83">
              <w:rPr>
                <w:lang w:val="es-CO"/>
              </w:rPr>
              <w:t xml:space="preserve">jedrez, porrismo, atletismo </w:t>
            </w:r>
          </w:p>
          <w:p w14:paraId="77F03906" w14:textId="7522655E" w:rsidR="00116A83" w:rsidRDefault="00BA7D54" w:rsidP="00BA7D54">
            <w:pPr>
              <w:pStyle w:val="TableParagraph"/>
              <w:spacing w:before="200" w:line="276" w:lineRule="auto"/>
              <w:ind w:right="92"/>
              <w:rPr>
                <w:lang w:val="es-CO"/>
              </w:rPr>
            </w:pPr>
            <w:r>
              <w:rPr>
                <w:lang w:val="es-CO"/>
              </w:rPr>
              <w:lastRenderedPageBreak/>
              <w:t xml:space="preserve">Se cuenta con un total de </w:t>
            </w:r>
            <w:r w:rsidR="00116A83" w:rsidRPr="00116A83">
              <w:rPr>
                <w:lang w:val="es-CO"/>
              </w:rPr>
              <w:t>1</w:t>
            </w:r>
            <w:r w:rsidR="00284433">
              <w:rPr>
                <w:lang w:val="es-CO"/>
              </w:rPr>
              <w:t>.</w:t>
            </w:r>
            <w:r w:rsidR="00116A83" w:rsidRPr="00116A83">
              <w:rPr>
                <w:lang w:val="es-CO"/>
              </w:rPr>
              <w:t>135 jóvenes y adolescentes</w:t>
            </w:r>
            <w:r>
              <w:rPr>
                <w:lang w:val="es-CO"/>
              </w:rPr>
              <w:t xml:space="preserve"> que participan en estas disciplinas, son totalmente gratis, los brinda el municipio. </w:t>
            </w:r>
          </w:p>
          <w:p w14:paraId="729AB3FB" w14:textId="219EEEE4" w:rsidR="00BA7D54" w:rsidRPr="009B5C77" w:rsidRDefault="00284433" w:rsidP="00284433">
            <w:pPr>
              <w:pStyle w:val="TableParagraph"/>
              <w:spacing w:before="200" w:line="276" w:lineRule="auto"/>
              <w:ind w:right="92"/>
              <w:rPr>
                <w:b/>
                <w:bCs/>
                <w:lang w:val="es-CO"/>
              </w:rPr>
            </w:pPr>
            <w:r>
              <w:rPr>
                <w:lang w:val="es-CO"/>
              </w:rPr>
              <w:t xml:space="preserve">Además de estas expresiones artísticas y recreativas se tienen acciones de </w:t>
            </w:r>
            <w:r w:rsidRPr="009B5C77">
              <w:rPr>
                <w:b/>
                <w:bCs/>
                <w:lang w:val="es-CO"/>
              </w:rPr>
              <w:t xml:space="preserve">información, educación y comunidad a través de: </w:t>
            </w:r>
          </w:p>
          <w:p w14:paraId="78873CE8" w14:textId="77777777" w:rsidR="00BA7D54" w:rsidRPr="00BA7D54" w:rsidRDefault="00BA7D54" w:rsidP="00284433">
            <w:pPr>
              <w:pStyle w:val="TableParagraph"/>
              <w:numPr>
                <w:ilvl w:val="0"/>
                <w:numId w:val="19"/>
              </w:numPr>
              <w:spacing w:before="200" w:line="276" w:lineRule="auto"/>
              <w:ind w:right="92"/>
              <w:rPr>
                <w:lang w:val="es-CO"/>
              </w:rPr>
            </w:pPr>
            <w:r w:rsidRPr="00BA7D54">
              <w:rPr>
                <w:lang w:val="es-MX"/>
              </w:rPr>
              <w:t xml:space="preserve">Activación rutas y seguimiento a los casos notificados por comisaria de Familia, Ese Hospital San José y demás que lleguen a la Dirección Operativa de Salud </w:t>
            </w:r>
          </w:p>
          <w:p w14:paraId="77389A39" w14:textId="77777777" w:rsidR="00BA7D54" w:rsidRPr="00BA7D54" w:rsidRDefault="00BA7D54" w:rsidP="00284433">
            <w:pPr>
              <w:pStyle w:val="TableParagraph"/>
              <w:numPr>
                <w:ilvl w:val="0"/>
                <w:numId w:val="19"/>
              </w:numPr>
              <w:spacing w:before="200" w:line="276" w:lineRule="auto"/>
              <w:ind w:right="92"/>
              <w:rPr>
                <w:lang w:val="es-CO"/>
              </w:rPr>
            </w:pPr>
            <w:r w:rsidRPr="00BA7D54">
              <w:rPr>
                <w:lang w:val="es-MX"/>
              </w:rPr>
              <w:t>Acompañamiento y articulación con Psicorientadores a instituciones educativas en caso de cutting, ansiedad, depresión, trastornos del comportamiento en niños y adolescentes.</w:t>
            </w:r>
          </w:p>
          <w:p w14:paraId="518165FB" w14:textId="77777777" w:rsidR="00BA7D54" w:rsidRPr="00BA7D54" w:rsidRDefault="00BA7D54" w:rsidP="00284433">
            <w:pPr>
              <w:pStyle w:val="TableParagraph"/>
              <w:numPr>
                <w:ilvl w:val="0"/>
                <w:numId w:val="19"/>
              </w:numPr>
              <w:spacing w:before="200" w:line="276" w:lineRule="auto"/>
              <w:ind w:right="92"/>
              <w:rPr>
                <w:lang w:val="es-CO"/>
              </w:rPr>
            </w:pPr>
            <w:r w:rsidRPr="00BA7D54">
              <w:rPr>
                <w:lang w:val="es-MX"/>
              </w:rPr>
              <w:t>IEC en Higiene mental, con grupos de escuelas de formación y/o grupos de las IED</w:t>
            </w:r>
          </w:p>
          <w:p w14:paraId="6C322FF6" w14:textId="199D989B" w:rsidR="00BA7D54" w:rsidRPr="009B5C77" w:rsidRDefault="00BA7D54" w:rsidP="00284433">
            <w:pPr>
              <w:pStyle w:val="TableParagraph"/>
              <w:numPr>
                <w:ilvl w:val="0"/>
                <w:numId w:val="19"/>
              </w:numPr>
              <w:spacing w:before="200" w:line="276" w:lineRule="auto"/>
              <w:ind w:right="92"/>
              <w:rPr>
                <w:lang w:val="es-CO"/>
              </w:rPr>
            </w:pPr>
            <w:r w:rsidRPr="00BA7D54">
              <w:rPr>
                <w:lang w:val="es-MX"/>
              </w:rPr>
              <w:t>Campañas prevención de bullyng, violencia sexual, prevención del Suicidio.</w:t>
            </w:r>
          </w:p>
          <w:p w14:paraId="03FC0C4B" w14:textId="5D4893D2" w:rsidR="009B5C77" w:rsidRPr="009B5C77" w:rsidRDefault="009B5C77" w:rsidP="009B5C77">
            <w:pPr>
              <w:pStyle w:val="TableParagraph"/>
              <w:numPr>
                <w:ilvl w:val="0"/>
                <w:numId w:val="19"/>
              </w:numPr>
              <w:spacing w:before="200" w:line="276" w:lineRule="auto"/>
              <w:ind w:right="92"/>
              <w:rPr>
                <w:lang w:val="es-CO"/>
              </w:rPr>
            </w:pPr>
            <w:r w:rsidRPr="009B5C77">
              <w:rPr>
                <w:lang w:val="es-CO"/>
              </w:rPr>
              <w:t>Actividades IEC</w:t>
            </w:r>
            <w:r w:rsidRPr="009B5C77">
              <w:rPr>
                <w:lang w:val="es-MX"/>
              </w:rPr>
              <w:t xml:space="preserve"> prevención de embarazo en adolescentes</w:t>
            </w:r>
            <w:r>
              <w:rPr>
                <w:lang w:val="es-MX"/>
              </w:rPr>
              <w:t>.</w:t>
            </w:r>
          </w:p>
          <w:p w14:paraId="77704527" w14:textId="77777777" w:rsidR="009B5C77" w:rsidRPr="009B5C77" w:rsidRDefault="009B5C77" w:rsidP="009B5C77">
            <w:pPr>
              <w:pStyle w:val="TableParagraph"/>
              <w:numPr>
                <w:ilvl w:val="0"/>
                <w:numId w:val="19"/>
              </w:numPr>
              <w:spacing w:before="200" w:line="276" w:lineRule="auto"/>
              <w:ind w:right="92"/>
              <w:rPr>
                <w:lang w:val="es-CO"/>
              </w:rPr>
            </w:pPr>
            <w:r w:rsidRPr="009B5C77">
              <w:rPr>
                <w:lang w:val="es-CO"/>
              </w:rPr>
              <w:t>Actividades IEC</w:t>
            </w:r>
            <w:r w:rsidRPr="009B5C77">
              <w:rPr>
                <w:lang w:val="es-MX"/>
              </w:rPr>
              <w:t xml:space="preserve"> sexualidad segura.</w:t>
            </w:r>
          </w:p>
          <w:p w14:paraId="2919D3F1" w14:textId="77777777" w:rsidR="009B5C77" w:rsidRPr="009B5C77" w:rsidRDefault="009B5C77" w:rsidP="009B5C77">
            <w:pPr>
              <w:pStyle w:val="TableParagraph"/>
              <w:numPr>
                <w:ilvl w:val="0"/>
                <w:numId w:val="19"/>
              </w:numPr>
              <w:spacing w:before="200" w:line="276" w:lineRule="auto"/>
              <w:ind w:right="92"/>
              <w:rPr>
                <w:lang w:val="es-CO"/>
              </w:rPr>
            </w:pPr>
            <w:r w:rsidRPr="009B5C77">
              <w:rPr>
                <w:lang w:val="es-CO"/>
              </w:rPr>
              <w:t xml:space="preserve">Actividades IEC </w:t>
            </w:r>
            <w:r w:rsidRPr="009B5C77">
              <w:rPr>
                <w:lang w:val="es-MX"/>
              </w:rPr>
              <w:t xml:space="preserve">de acoso sexual </w:t>
            </w:r>
          </w:p>
          <w:p w14:paraId="5EE4983E" w14:textId="77777777" w:rsidR="009B5C77" w:rsidRPr="009B5C77" w:rsidRDefault="009B5C77" w:rsidP="009B5C77">
            <w:pPr>
              <w:pStyle w:val="TableParagraph"/>
              <w:numPr>
                <w:ilvl w:val="0"/>
                <w:numId w:val="19"/>
              </w:numPr>
              <w:spacing w:before="200" w:line="276" w:lineRule="auto"/>
              <w:ind w:right="92"/>
              <w:rPr>
                <w:lang w:val="es-CO"/>
              </w:rPr>
            </w:pPr>
            <w:r w:rsidRPr="009B5C77">
              <w:rPr>
                <w:lang w:val="es-CO"/>
              </w:rPr>
              <w:t>Actividades IEC</w:t>
            </w:r>
            <w:r w:rsidRPr="009B5C77">
              <w:rPr>
                <w:lang w:val="es-MX"/>
              </w:rPr>
              <w:t xml:space="preserve"> sobre los derechos comunidad LGTBI. </w:t>
            </w:r>
          </w:p>
          <w:p w14:paraId="21A9C2A2" w14:textId="77777777" w:rsidR="009B5C77" w:rsidRPr="009B5C77" w:rsidRDefault="009B5C77" w:rsidP="009B5C77">
            <w:pPr>
              <w:pStyle w:val="TableParagraph"/>
              <w:spacing w:before="200" w:line="276" w:lineRule="auto"/>
              <w:ind w:right="92"/>
              <w:rPr>
                <w:lang w:val="es-CO"/>
              </w:rPr>
            </w:pPr>
            <w:r w:rsidRPr="009B5C77">
              <w:rPr>
                <w:b/>
                <w:bCs/>
                <w:lang w:val="es-MX"/>
              </w:rPr>
              <w:t xml:space="preserve">Prosperidad social </w:t>
            </w:r>
          </w:p>
          <w:p w14:paraId="75278C2F" w14:textId="45D845F4" w:rsidR="009B5C77" w:rsidRPr="009B5C77" w:rsidRDefault="009B5C77" w:rsidP="009B5C77">
            <w:pPr>
              <w:pStyle w:val="TableParagraph"/>
              <w:spacing w:before="200" w:line="276" w:lineRule="auto"/>
              <w:ind w:right="92"/>
              <w:rPr>
                <w:lang w:val="es-CO"/>
              </w:rPr>
            </w:pPr>
            <w:r w:rsidRPr="009B5C77">
              <w:rPr>
                <w:lang w:val="es-MX"/>
              </w:rPr>
              <w:t xml:space="preserve">Jóvenes en Acción son incentivos para jóvenes que están en Sena o en u Publica </w:t>
            </w:r>
            <w:r w:rsidRPr="009B5C77">
              <w:rPr>
                <w:lang w:val="es-CO"/>
              </w:rPr>
              <w:t>población de 14 y 28 años</w:t>
            </w:r>
            <w:r>
              <w:rPr>
                <w:lang w:val="es-CO"/>
              </w:rPr>
              <w:t xml:space="preserve">. </w:t>
            </w:r>
            <w:r w:rsidRPr="009B5C77">
              <w:rPr>
                <w:lang w:val="es-CO"/>
              </w:rPr>
              <w:t xml:space="preserve">Requisitos: </w:t>
            </w:r>
          </w:p>
          <w:p w14:paraId="0939E6D5" w14:textId="77777777" w:rsidR="009B5C77" w:rsidRPr="009B5C77" w:rsidRDefault="009B5C77" w:rsidP="009B5C77">
            <w:pPr>
              <w:pStyle w:val="TableParagraph"/>
              <w:numPr>
                <w:ilvl w:val="0"/>
                <w:numId w:val="21"/>
              </w:numPr>
              <w:spacing w:before="200" w:line="276" w:lineRule="auto"/>
              <w:ind w:right="92"/>
              <w:rPr>
                <w:lang w:val="es-CO"/>
              </w:rPr>
            </w:pPr>
            <w:r w:rsidRPr="009B5C77">
              <w:rPr>
                <w:lang w:val="es-CO"/>
              </w:rPr>
              <w:t xml:space="preserve">Título de bachiller, </w:t>
            </w:r>
          </w:p>
          <w:p w14:paraId="0D592152" w14:textId="77777777" w:rsidR="009B5C77" w:rsidRPr="009B5C77" w:rsidRDefault="009B5C77" w:rsidP="009B5C77">
            <w:pPr>
              <w:pStyle w:val="TableParagraph"/>
              <w:numPr>
                <w:ilvl w:val="0"/>
                <w:numId w:val="21"/>
              </w:numPr>
              <w:spacing w:before="200" w:line="276" w:lineRule="auto"/>
              <w:ind w:right="92"/>
              <w:rPr>
                <w:lang w:val="es-CO"/>
              </w:rPr>
            </w:pPr>
            <w:r w:rsidRPr="009B5C77">
              <w:rPr>
                <w:lang w:val="es-CO"/>
              </w:rPr>
              <w:t>Población Sisbén</w:t>
            </w:r>
          </w:p>
          <w:p w14:paraId="2F5FF326" w14:textId="77777777" w:rsidR="009B5C77" w:rsidRPr="009B5C77" w:rsidRDefault="009B5C77" w:rsidP="009B5C77">
            <w:pPr>
              <w:pStyle w:val="TableParagraph"/>
              <w:numPr>
                <w:ilvl w:val="0"/>
                <w:numId w:val="21"/>
              </w:numPr>
              <w:spacing w:before="200" w:line="276" w:lineRule="auto"/>
              <w:ind w:right="92"/>
              <w:rPr>
                <w:lang w:val="es-CO"/>
              </w:rPr>
            </w:pPr>
            <w:r w:rsidRPr="009B5C77">
              <w:rPr>
                <w:lang w:val="es-CO"/>
              </w:rPr>
              <w:t>Familias en acción</w:t>
            </w:r>
          </w:p>
          <w:p w14:paraId="0EFFC0AA" w14:textId="77777777" w:rsidR="009B5C77" w:rsidRPr="009B5C77" w:rsidRDefault="009B5C77" w:rsidP="009B5C77">
            <w:pPr>
              <w:pStyle w:val="TableParagraph"/>
              <w:numPr>
                <w:ilvl w:val="0"/>
                <w:numId w:val="21"/>
              </w:numPr>
              <w:spacing w:before="200" w:line="276" w:lineRule="auto"/>
              <w:ind w:right="92"/>
              <w:rPr>
                <w:lang w:val="es-CO"/>
              </w:rPr>
            </w:pPr>
            <w:r w:rsidRPr="009B5C77">
              <w:rPr>
                <w:lang w:val="es-CO"/>
              </w:rPr>
              <w:t xml:space="preserve">Población Victima de conflicto </w:t>
            </w:r>
          </w:p>
          <w:p w14:paraId="048EF4A8" w14:textId="77777777" w:rsidR="009B5C77" w:rsidRPr="009B5C77" w:rsidRDefault="009B5C77" w:rsidP="009B5C77">
            <w:pPr>
              <w:pStyle w:val="TableParagraph"/>
              <w:numPr>
                <w:ilvl w:val="0"/>
                <w:numId w:val="21"/>
              </w:numPr>
              <w:spacing w:before="200" w:line="276" w:lineRule="auto"/>
              <w:ind w:right="92"/>
              <w:rPr>
                <w:lang w:val="es-CO"/>
              </w:rPr>
            </w:pPr>
            <w:r w:rsidRPr="009B5C77">
              <w:rPr>
                <w:lang w:val="es-CO"/>
              </w:rPr>
              <w:t xml:space="preserve">Preregistro, y quedan Priorizados para un cupo </w:t>
            </w:r>
          </w:p>
          <w:p w14:paraId="4DF43B4A" w14:textId="0B807578" w:rsidR="00BA7D54" w:rsidRDefault="00976F79" w:rsidP="00976F79">
            <w:pPr>
              <w:pStyle w:val="TableParagraph"/>
              <w:spacing w:before="200" w:line="276" w:lineRule="auto"/>
              <w:ind w:right="92"/>
              <w:rPr>
                <w:lang w:val="es-CO"/>
              </w:rPr>
            </w:pPr>
            <w:r>
              <w:rPr>
                <w:lang w:val="es-CO"/>
              </w:rPr>
              <w:t xml:space="preserve">Finaliza la Doctora Lina y retoma nuevamente la coordinadora del Centro Zonal Manizales Dos con </w:t>
            </w:r>
            <w:r w:rsidR="00F0655A">
              <w:rPr>
                <w:lang w:val="es-CO"/>
              </w:rPr>
              <w:t xml:space="preserve">los </w:t>
            </w:r>
            <w:r w:rsidRPr="00976F79">
              <w:rPr>
                <w:lang w:val="es-CO"/>
              </w:rPr>
              <w:t>logros frente al tema priorizado</w:t>
            </w:r>
            <w:r>
              <w:rPr>
                <w:lang w:val="es-CO"/>
              </w:rPr>
              <w:t xml:space="preserve">: </w:t>
            </w:r>
          </w:p>
          <w:p w14:paraId="574DB02F" w14:textId="77777777" w:rsidR="00976F79" w:rsidRPr="00976F79" w:rsidRDefault="00976F79" w:rsidP="00976F79">
            <w:pPr>
              <w:pStyle w:val="TableParagraph"/>
              <w:numPr>
                <w:ilvl w:val="0"/>
                <w:numId w:val="22"/>
              </w:numPr>
              <w:spacing w:before="200" w:line="276" w:lineRule="auto"/>
              <w:ind w:right="92"/>
              <w:rPr>
                <w:lang w:val="es-CO"/>
              </w:rPr>
            </w:pPr>
            <w:r w:rsidRPr="00976F79">
              <w:rPr>
                <w:lang w:val="es-CO"/>
              </w:rPr>
              <w:t xml:space="preserve">Asesoría de acompañamiento permanente a los procesos que se adelantan a través de la comisaria de familia del municipio de Neira. </w:t>
            </w:r>
          </w:p>
          <w:p w14:paraId="5A6CD5D0" w14:textId="77777777" w:rsidR="00976F79" w:rsidRPr="00976F79" w:rsidRDefault="00976F79" w:rsidP="00976F79">
            <w:pPr>
              <w:pStyle w:val="TableParagraph"/>
              <w:numPr>
                <w:ilvl w:val="0"/>
                <w:numId w:val="22"/>
              </w:numPr>
              <w:spacing w:before="200" w:line="276" w:lineRule="auto"/>
              <w:ind w:right="92"/>
              <w:rPr>
                <w:lang w:val="es-CO"/>
              </w:rPr>
            </w:pPr>
            <w:r w:rsidRPr="00976F79">
              <w:rPr>
                <w:lang w:val="es-CO"/>
              </w:rPr>
              <w:t xml:space="preserve">Respuesta oportuna a las solicitudes de cupos. </w:t>
            </w:r>
          </w:p>
          <w:p w14:paraId="1C536521" w14:textId="77777777" w:rsidR="00976F79" w:rsidRPr="00976F79" w:rsidRDefault="00976F79" w:rsidP="00976F79">
            <w:pPr>
              <w:pStyle w:val="TableParagraph"/>
              <w:numPr>
                <w:ilvl w:val="0"/>
                <w:numId w:val="22"/>
              </w:numPr>
              <w:spacing w:before="200" w:line="276" w:lineRule="auto"/>
              <w:ind w:right="92"/>
              <w:rPr>
                <w:lang w:val="es-CO"/>
              </w:rPr>
            </w:pPr>
            <w:r w:rsidRPr="00976F79">
              <w:rPr>
                <w:lang w:val="es-CO"/>
              </w:rPr>
              <w:lastRenderedPageBreak/>
              <w:t>Articulación con los entes territoriales para la ejecución y puesta en marcha del programa generaciones con bienestar</w:t>
            </w:r>
          </w:p>
          <w:p w14:paraId="48B8E8E3" w14:textId="2501D4AE" w:rsidR="00BA7D54" w:rsidRDefault="00976F79" w:rsidP="00976F79">
            <w:pPr>
              <w:pStyle w:val="TableParagraph"/>
              <w:spacing w:before="200" w:line="276" w:lineRule="auto"/>
              <w:ind w:right="92"/>
              <w:rPr>
                <w:lang w:val="es-CO"/>
              </w:rPr>
            </w:pPr>
            <w:r>
              <w:rPr>
                <w:lang w:val="es-CO"/>
              </w:rPr>
              <w:t>R</w:t>
            </w:r>
            <w:r w:rsidRPr="00976F79">
              <w:rPr>
                <w:lang w:val="es-CO"/>
              </w:rPr>
              <w:t>etos frente al tema priorizado</w:t>
            </w:r>
            <w:r>
              <w:rPr>
                <w:lang w:val="es-CO"/>
              </w:rPr>
              <w:t xml:space="preserve">: </w:t>
            </w:r>
          </w:p>
          <w:p w14:paraId="09CC131B" w14:textId="77777777" w:rsidR="00976F79" w:rsidRPr="00976F79" w:rsidRDefault="00976F79" w:rsidP="00976F79">
            <w:pPr>
              <w:pStyle w:val="TableParagraph"/>
              <w:numPr>
                <w:ilvl w:val="0"/>
                <w:numId w:val="23"/>
              </w:numPr>
              <w:spacing w:before="200" w:line="276" w:lineRule="auto"/>
              <w:ind w:right="92"/>
              <w:rPr>
                <w:lang w:val="es-CO"/>
              </w:rPr>
            </w:pPr>
            <w:r w:rsidRPr="00976F79">
              <w:rPr>
                <w:lang w:val="es-ES_tradnl"/>
              </w:rPr>
              <w:t>Implementar programas encaminados a la prevención de sustancias psicoactivas y la adecuada utilización del tiempo libre.</w:t>
            </w:r>
          </w:p>
          <w:p w14:paraId="7505A322" w14:textId="51717585" w:rsidR="00976F79" w:rsidRPr="00976F79" w:rsidRDefault="00976F79" w:rsidP="00976F79">
            <w:pPr>
              <w:pStyle w:val="TableParagraph"/>
              <w:numPr>
                <w:ilvl w:val="0"/>
                <w:numId w:val="23"/>
              </w:numPr>
              <w:spacing w:before="200" w:line="276" w:lineRule="auto"/>
              <w:ind w:right="92"/>
              <w:rPr>
                <w:lang w:val="es-CO"/>
              </w:rPr>
            </w:pPr>
            <w:r w:rsidRPr="00976F79">
              <w:rPr>
                <w:lang w:val="es-ES_tradnl"/>
              </w:rPr>
              <w:t xml:space="preserve">Creación de hogar de paso y/ centro transitorio como modalidad de </w:t>
            </w:r>
            <w:r w:rsidR="00F0655A" w:rsidRPr="00976F79">
              <w:rPr>
                <w:lang w:val="es-ES_tradnl"/>
              </w:rPr>
              <w:t>atención.</w:t>
            </w:r>
          </w:p>
          <w:p w14:paraId="5248ED27" w14:textId="72A659FD" w:rsidR="00BA7D54" w:rsidRPr="00BA7D54" w:rsidRDefault="00976F79" w:rsidP="00976F79">
            <w:pPr>
              <w:pStyle w:val="TableParagraph"/>
              <w:numPr>
                <w:ilvl w:val="0"/>
                <w:numId w:val="23"/>
              </w:numPr>
              <w:spacing w:before="200" w:line="276" w:lineRule="auto"/>
              <w:ind w:right="92"/>
              <w:rPr>
                <w:lang w:val="es-CO"/>
              </w:rPr>
            </w:pPr>
            <w:r w:rsidRPr="00976F79">
              <w:rPr>
                <w:lang w:val="es-ES_tradnl"/>
              </w:rPr>
              <w:t xml:space="preserve">Fortalecimiento de la comisaria de familia como instancia competente a nivel </w:t>
            </w:r>
            <w:proofErr w:type="spellStart"/>
            <w:r w:rsidRPr="00976F79">
              <w:rPr>
                <w:lang w:val="es-ES_tradnl"/>
              </w:rPr>
              <w:t>municipa</w:t>
            </w:r>
            <w:proofErr w:type="spellEnd"/>
          </w:p>
          <w:p w14:paraId="1270F407" w14:textId="1FAEFD6C" w:rsidR="00B3242B" w:rsidRDefault="00B3242B" w:rsidP="00F0655A">
            <w:pPr>
              <w:pStyle w:val="TableParagraph"/>
              <w:spacing w:before="200" w:line="276" w:lineRule="auto"/>
              <w:ind w:right="92"/>
              <w:rPr>
                <w:bCs/>
                <w:lang w:val="es-CO"/>
              </w:rPr>
            </w:pPr>
          </w:p>
          <w:p w14:paraId="173CE6FD" w14:textId="77777777" w:rsidR="00627E4A" w:rsidRDefault="00627E4A" w:rsidP="00F0655A">
            <w:pPr>
              <w:pStyle w:val="TableParagraph"/>
              <w:spacing w:before="200" w:line="276" w:lineRule="auto"/>
              <w:ind w:right="92"/>
              <w:rPr>
                <w:bCs/>
                <w:lang w:val="es-CO"/>
              </w:rPr>
            </w:pPr>
          </w:p>
          <w:p w14:paraId="3E5E7407" w14:textId="5762B9C6" w:rsidR="005C6D75" w:rsidRPr="00457877" w:rsidRDefault="008A31BA" w:rsidP="005C6D75">
            <w:pPr>
              <w:pStyle w:val="TableParagraph"/>
              <w:numPr>
                <w:ilvl w:val="0"/>
                <w:numId w:val="5"/>
              </w:numPr>
              <w:spacing w:before="200" w:line="276" w:lineRule="auto"/>
              <w:ind w:right="92"/>
              <w:jc w:val="both"/>
              <w:rPr>
                <w:b/>
              </w:rPr>
            </w:pPr>
            <w:r>
              <w:rPr>
                <w:b/>
              </w:rPr>
              <w:t>Espacio de participación, p</w:t>
            </w:r>
            <w:r w:rsidR="001C4CA2">
              <w:rPr>
                <w:b/>
              </w:rPr>
              <w:t>r</w:t>
            </w:r>
            <w:r>
              <w:rPr>
                <w:b/>
              </w:rPr>
              <w:t xml:space="preserve">eguntas y respuestas. </w:t>
            </w:r>
          </w:p>
          <w:p w14:paraId="3DB4B34F" w14:textId="77777777" w:rsidR="005C6D75" w:rsidRPr="00444F50" w:rsidRDefault="005C6D75" w:rsidP="005C6D75">
            <w:pPr>
              <w:pStyle w:val="TableParagraph"/>
              <w:spacing w:before="200" w:line="276" w:lineRule="auto"/>
              <w:ind w:right="92"/>
              <w:jc w:val="both"/>
              <w:rPr>
                <w:b/>
              </w:rPr>
            </w:pPr>
          </w:p>
          <w:p w14:paraId="0A30C1BA" w14:textId="0BA9B919" w:rsidR="00444F50" w:rsidRDefault="00444F50" w:rsidP="00444F50">
            <w:pPr>
              <w:pStyle w:val="TableParagraph"/>
              <w:spacing w:before="200" w:line="276" w:lineRule="auto"/>
              <w:ind w:right="92"/>
              <w:jc w:val="center"/>
              <w:rPr>
                <w:b/>
              </w:rPr>
            </w:pPr>
            <w:r>
              <w:rPr>
                <w:b/>
                <w:noProof/>
              </w:rPr>
              <w:drawing>
                <wp:inline distT="0" distB="0" distL="0" distR="0" wp14:anchorId="092EA96F" wp14:editId="13B09883">
                  <wp:extent cx="5157744" cy="2583013"/>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95792" cy="2602067"/>
                          </a:xfrm>
                          <a:prstGeom prst="rect">
                            <a:avLst/>
                          </a:prstGeom>
                        </pic:spPr>
                      </pic:pic>
                    </a:graphicData>
                  </a:graphic>
                </wp:inline>
              </w:drawing>
            </w:r>
          </w:p>
          <w:p w14:paraId="4ABE1010" w14:textId="39D359BD" w:rsidR="0047690D" w:rsidRDefault="0047690D" w:rsidP="0047690D">
            <w:pPr>
              <w:pStyle w:val="TableParagraph"/>
              <w:spacing w:before="200" w:line="276" w:lineRule="auto"/>
              <w:ind w:right="92"/>
              <w:jc w:val="both"/>
              <w:rPr>
                <w:bCs/>
              </w:rPr>
            </w:pPr>
            <w:r>
              <w:rPr>
                <w:bCs/>
              </w:rPr>
              <w:t xml:space="preserve">En la sesión de preguntas realizaron las siguientes con su debida respuesta: </w:t>
            </w:r>
          </w:p>
          <w:p w14:paraId="7C2684B8" w14:textId="77777777" w:rsidR="0047690D" w:rsidRDefault="0047690D" w:rsidP="0047690D">
            <w:pPr>
              <w:pStyle w:val="TableParagraph"/>
              <w:spacing w:before="200" w:line="276" w:lineRule="auto"/>
              <w:ind w:right="92"/>
              <w:jc w:val="both"/>
              <w:rPr>
                <w:bCs/>
              </w:rPr>
            </w:pPr>
          </w:p>
          <w:tbl>
            <w:tblPr>
              <w:tblStyle w:val="Tablaconcuadrcula"/>
              <w:tblW w:w="0" w:type="auto"/>
              <w:tblInd w:w="440" w:type="dxa"/>
              <w:tblLayout w:type="fixed"/>
              <w:tblLook w:val="04A0" w:firstRow="1" w:lastRow="0" w:firstColumn="1" w:lastColumn="0" w:noHBand="0" w:noVBand="1"/>
            </w:tblPr>
            <w:tblGrid>
              <w:gridCol w:w="4834"/>
              <w:gridCol w:w="4805"/>
            </w:tblGrid>
            <w:tr w:rsidR="0047690D" w14:paraId="24F25ACB" w14:textId="77777777" w:rsidTr="0047690D">
              <w:tc>
                <w:tcPr>
                  <w:tcW w:w="4834" w:type="dxa"/>
                </w:tcPr>
                <w:p w14:paraId="3D499578" w14:textId="47A84CFE" w:rsidR="0047690D" w:rsidRPr="0047690D" w:rsidRDefault="0047690D" w:rsidP="0047690D">
                  <w:pPr>
                    <w:pStyle w:val="TableParagraph"/>
                    <w:spacing w:before="200" w:line="276" w:lineRule="auto"/>
                    <w:ind w:right="92"/>
                    <w:jc w:val="center"/>
                    <w:rPr>
                      <w:b/>
                    </w:rPr>
                  </w:pPr>
                  <w:r w:rsidRPr="0047690D">
                    <w:rPr>
                      <w:b/>
                    </w:rPr>
                    <w:t>PREGUNTA</w:t>
                  </w:r>
                  <w:r>
                    <w:rPr>
                      <w:b/>
                    </w:rPr>
                    <w:t>S</w:t>
                  </w:r>
                </w:p>
              </w:tc>
              <w:tc>
                <w:tcPr>
                  <w:tcW w:w="4805" w:type="dxa"/>
                </w:tcPr>
                <w:p w14:paraId="4AF7F156" w14:textId="1E9E8810" w:rsidR="0047690D" w:rsidRPr="0047690D" w:rsidRDefault="0047690D" w:rsidP="0047690D">
                  <w:pPr>
                    <w:pStyle w:val="TableParagraph"/>
                    <w:spacing w:before="200" w:line="276" w:lineRule="auto"/>
                    <w:ind w:right="92"/>
                    <w:jc w:val="center"/>
                    <w:rPr>
                      <w:b/>
                    </w:rPr>
                  </w:pPr>
                  <w:r w:rsidRPr="0047690D">
                    <w:rPr>
                      <w:b/>
                    </w:rPr>
                    <w:t>RESPUESTA</w:t>
                  </w:r>
                  <w:r>
                    <w:rPr>
                      <w:b/>
                    </w:rPr>
                    <w:t>S</w:t>
                  </w:r>
                </w:p>
              </w:tc>
            </w:tr>
            <w:tr w:rsidR="0047690D" w14:paraId="4391F33A" w14:textId="77777777" w:rsidTr="0047690D">
              <w:tc>
                <w:tcPr>
                  <w:tcW w:w="4834" w:type="dxa"/>
                </w:tcPr>
                <w:p w14:paraId="0091DC77" w14:textId="4FD6C532" w:rsidR="0047690D" w:rsidRDefault="00F0655A" w:rsidP="0047690D">
                  <w:pPr>
                    <w:pStyle w:val="TableParagraph"/>
                    <w:spacing w:before="200" w:line="276" w:lineRule="auto"/>
                    <w:ind w:right="92"/>
                    <w:jc w:val="both"/>
                    <w:rPr>
                      <w:bCs/>
                    </w:rPr>
                  </w:pPr>
                  <w:r>
                    <w:rPr>
                      <w:bCs/>
                    </w:rPr>
                    <w:t xml:space="preserve">¿Si conozco un caso de un adolescente con problemas de consumo, donde puedo acudir para solicitar apoyo? </w:t>
                  </w:r>
                </w:p>
              </w:tc>
              <w:tc>
                <w:tcPr>
                  <w:tcW w:w="4805" w:type="dxa"/>
                </w:tcPr>
                <w:p w14:paraId="76C375FA" w14:textId="7B3C57C9" w:rsidR="0047690D" w:rsidRDefault="00F0655A" w:rsidP="0047690D">
                  <w:pPr>
                    <w:pStyle w:val="TableParagraph"/>
                    <w:spacing w:before="200" w:line="276" w:lineRule="auto"/>
                    <w:ind w:right="92"/>
                    <w:jc w:val="both"/>
                    <w:rPr>
                      <w:bCs/>
                    </w:rPr>
                  </w:pPr>
                  <w:r>
                    <w:rPr>
                      <w:bCs/>
                    </w:rPr>
                    <w:t xml:space="preserve">La coordinadora del Centro Zonal Manizales Dos da respuesta, el consumo de sustancias psicoactivas es una problemática de salud </w:t>
                  </w:r>
                  <w:r>
                    <w:rPr>
                      <w:bCs/>
                    </w:rPr>
                    <w:lastRenderedPageBreak/>
                    <w:t xml:space="preserve">pública, es lo primero que todos debemos comprender cuando es netamente una situación de consumo de sustancias psicoactivas, muchas veces cuando hay consumo de sustancias psicoactivas en los adolescentes hay otras situaciones de riesgo que no pueden ser desconocidas y que tienen que tenerse en cuenta desde una mirada holística para poder abordar cada caso, entonces lo primero ante situaciones de consumo, salud tiene un papel protagónico porque hay que iniciar un proceso de desintoxicación para poder llevar a cabo un proceso de protección porque es supremamente importante tener un proceso de deshabituación cuando el caso es muy problemático sobre el consumo </w:t>
                  </w:r>
                  <w:r w:rsidR="006674A3">
                    <w:rPr>
                      <w:bCs/>
                    </w:rPr>
                    <w:t xml:space="preserve">y esto también es responsabilidad de salud, entonces cuando se presenta un caso de estos, tenemos que tener en cuenta que lo primero si soy padre de familia y tengo a mi hijo con problema de consumo me voy a ir para la unidad de salud del municipio a través de mi EPS para que hagan una primera atención, normalmente desde salud reportan el caso a la comisaria de familia quien es el competente para poder llevar a cabo el proceso administrativo de restablecimiento de derechos si viene a lugar. </w:t>
                  </w:r>
                </w:p>
              </w:tc>
            </w:tr>
            <w:tr w:rsidR="0047690D" w14:paraId="584BD3CB" w14:textId="77777777" w:rsidTr="0047690D">
              <w:tc>
                <w:tcPr>
                  <w:tcW w:w="4834" w:type="dxa"/>
                </w:tcPr>
                <w:p w14:paraId="512CE3BE" w14:textId="540DBA5D" w:rsidR="0047690D" w:rsidRDefault="00AC7D9C" w:rsidP="0047690D">
                  <w:pPr>
                    <w:pStyle w:val="TableParagraph"/>
                    <w:spacing w:before="200" w:line="276" w:lineRule="auto"/>
                    <w:ind w:right="92"/>
                    <w:jc w:val="both"/>
                    <w:rPr>
                      <w:bCs/>
                    </w:rPr>
                  </w:pPr>
                  <w:r>
                    <w:rPr>
                      <w:bCs/>
                    </w:rPr>
                    <w:lastRenderedPageBreak/>
                    <w:t>¿Dónde puedo denunciar un caso de violencia contra los niños en el municipio?</w:t>
                  </w:r>
                </w:p>
              </w:tc>
              <w:tc>
                <w:tcPr>
                  <w:tcW w:w="4805" w:type="dxa"/>
                </w:tcPr>
                <w:p w14:paraId="4229CA89" w14:textId="129D3B87" w:rsidR="0003484B" w:rsidRDefault="00505B23" w:rsidP="0047690D">
                  <w:pPr>
                    <w:pStyle w:val="TableParagraph"/>
                    <w:spacing w:before="200" w:line="276" w:lineRule="auto"/>
                    <w:ind w:right="92"/>
                    <w:jc w:val="both"/>
                    <w:rPr>
                      <w:bCs/>
                    </w:rPr>
                  </w:pPr>
                  <w:r>
                    <w:rPr>
                      <w:bCs/>
                    </w:rPr>
                    <w:t xml:space="preserve">La profesional Ángela Murcia da respuesta indicando que hay varias opciones, una de ellas es acercase a la comisaria de familia del municipio, la segunda comunicarse con la línea de ICBF 141 o la línea nacional o recurrir a la policía de Infancia y Adolescencia. </w:t>
                  </w:r>
                </w:p>
              </w:tc>
            </w:tr>
            <w:tr w:rsidR="0047690D" w14:paraId="12719986" w14:textId="77777777" w:rsidTr="0047690D">
              <w:tc>
                <w:tcPr>
                  <w:tcW w:w="4834" w:type="dxa"/>
                </w:tcPr>
                <w:p w14:paraId="7008ED68" w14:textId="668E98F2" w:rsidR="002A2191" w:rsidRDefault="002C628E" w:rsidP="002C628E">
                  <w:pPr>
                    <w:pStyle w:val="TableParagraph"/>
                    <w:spacing w:before="200" w:line="276" w:lineRule="auto"/>
                    <w:ind w:right="92"/>
                    <w:jc w:val="center"/>
                    <w:rPr>
                      <w:bCs/>
                    </w:rPr>
                  </w:pPr>
                  <w:r>
                    <w:rPr>
                      <w:bCs/>
                    </w:rPr>
                    <w:t>¿Como se puede solicitar un cupo en un CDI?</w:t>
                  </w:r>
                </w:p>
              </w:tc>
              <w:tc>
                <w:tcPr>
                  <w:tcW w:w="4805" w:type="dxa"/>
                </w:tcPr>
                <w:p w14:paraId="2188A6BE" w14:textId="12F166C9" w:rsidR="0047690D" w:rsidRDefault="002C628E" w:rsidP="0047690D">
                  <w:pPr>
                    <w:pStyle w:val="TableParagraph"/>
                    <w:spacing w:before="200" w:line="276" w:lineRule="auto"/>
                    <w:ind w:right="92"/>
                    <w:jc w:val="both"/>
                    <w:rPr>
                      <w:bCs/>
                    </w:rPr>
                  </w:pPr>
                  <w:r>
                    <w:rPr>
                      <w:bCs/>
                    </w:rPr>
                    <w:t xml:space="preserve">La coordinadora del Centro Zonal Manizales uno indica que para solicitar un cupo se puede hacer directamente con el operador, la asociación mundos hermanos, dependiendo si es un cupo en CDI, acudir a uno de los CDI que se encuentran en el municipio, si es en </w:t>
                  </w:r>
                  <w:r>
                    <w:rPr>
                      <w:bCs/>
                    </w:rPr>
                    <w:lastRenderedPageBreak/>
                    <w:t xml:space="preserve">modalidad familiar también hay una unidad en la zona urbana y también se puede hacer directamente al Centro Zonal 8858680. </w:t>
                  </w:r>
                </w:p>
              </w:tc>
            </w:tr>
          </w:tbl>
          <w:p w14:paraId="786042EE" w14:textId="77777777" w:rsidR="00264244" w:rsidRDefault="00264244" w:rsidP="00457877">
            <w:pPr>
              <w:pStyle w:val="TableParagraph"/>
              <w:spacing w:before="200" w:line="276" w:lineRule="auto"/>
              <w:ind w:right="92"/>
              <w:jc w:val="both"/>
              <w:rPr>
                <w:b/>
              </w:rPr>
            </w:pPr>
          </w:p>
          <w:p w14:paraId="26CDE80E" w14:textId="6D690D24" w:rsidR="00444F50" w:rsidRPr="00264244" w:rsidRDefault="008A31BA" w:rsidP="00264244">
            <w:pPr>
              <w:pStyle w:val="TableParagraph"/>
              <w:numPr>
                <w:ilvl w:val="0"/>
                <w:numId w:val="5"/>
              </w:numPr>
              <w:spacing w:before="200" w:line="276" w:lineRule="auto"/>
              <w:ind w:right="92"/>
              <w:jc w:val="both"/>
              <w:rPr>
                <w:b/>
              </w:rPr>
            </w:pPr>
            <w:r w:rsidRPr="00264244">
              <w:rPr>
                <w:b/>
              </w:rPr>
              <w:t>Compromis</w:t>
            </w:r>
            <w:r w:rsidR="00BD0A13" w:rsidRPr="00264244">
              <w:rPr>
                <w:b/>
              </w:rPr>
              <w:t>o</w:t>
            </w:r>
            <w:r w:rsidRPr="00264244">
              <w:rPr>
                <w:b/>
              </w:rPr>
              <w:t>s adquiridos</w:t>
            </w:r>
            <w:r w:rsidR="00521156" w:rsidRPr="00264244">
              <w:rPr>
                <w:b/>
              </w:rPr>
              <w:t xml:space="preserve"> en la vigencia anterior 2020. </w:t>
            </w:r>
          </w:p>
          <w:p w14:paraId="0125F4D6" w14:textId="282E6F24" w:rsidR="00457877" w:rsidRDefault="00E746FB" w:rsidP="00457877">
            <w:pPr>
              <w:pStyle w:val="TableParagraph"/>
              <w:spacing w:before="200" w:line="276" w:lineRule="auto"/>
              <w:ind w:right="92"/>
              <w:jc w:val="center"/>
              <w:rPr>
                <w:b/>
              </w:rPr>
            </w:pPr>
            <w:r>
              <w:rPr>
                <w:b/>
                <w:noProof/>
              </w:rPr>
              <w:drawing>
                <wp:inline distT="0" distB="0" distL="0" distR="0" wp14:anchorId="2E953831" wp14:editId="35CD5AA6">
                  <wp:extent cx="4485061" cy="2803270"/>
                  <wp:effectExtent l="0" t="0" r="0" b="381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11510" cy="2819801"/>
                          </a:xfrm>
                          <a:prstGeom prst="rect">
                            <a:avLst/>
                          </a:prstGeom>
                        </pic:spPr>
                      </pic:pic>
                    </a:graphicData>
                  </a:graphic>
                </wp:inline>
              </w:drawing>
            </w:r>
          </w:p>
          <w:p w14:paraId="31EB90E4" w14:textId="2E0011B3" w:rsidR="00E746FB" w:rsidRPr="00A37E0B" w:rsidRDefault="008A31BA" w:rsidP="00A37E0B">
            <w:pPr>
              <w:pStyle w:val="TableParagraph"/>
              <w:numPr>
                <w:ilvl w:val="0"/>
                <w:numId w:val="5"/>
              </w:numPr>
              <w:spacing w:before="200" w:line="276" w:lineRule="auto"/>
              <w:ind w:right="92"/>
              <w:jc w:val="both"/>
              <w:rPr>
                <w:b/>
              </w:rPr>
            </w:pPr>
            <w:r>
              <w:rPr>
                <w:b/>
              </w:rPr>
              <w:t>Canales y medios para atención a la ciudadanía e informe PQRS.</w:t>
            </w:r>
          </w:p>
          <w:p w14:paraId="46B6EC0B" w14:textId="342A5D4C" w:rsidR="00F0655A" w:rsidRDefault="00E746FB" w:rsidP="00A37E0B">
            <w:pPr>
              <w:pStyle w:val="TableParagraph"/>
              <w:spacing w:before="200" w:line="276" w:lineRule="auto"/>
              <w:ind w:left="720" w:right="92"/>
              <w:jc w:val="center"/>
              <w:rPr>
                <w:b/>
              </w:rPr>
            </w:pPr>
            <w:r>
              <w:rPr>
                <w:b/>
                <w:noProof/>
              </w:rPr>
              <w:drawing>
                <wp:inline distT="0" distB="0" distL="0" distR="0" wp14:anchorId="18C0AA4B" wp14:editId="335B8302">
                  <wp:extent cx="4612829" cy="2883127"/>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633982" cy="2896348"/>
                          </a:xfrm>
                          <a:prstGeom prst="rect">
                            <a:avLst/>
                          </a:prstGeom>
                        </pic:spPr>
                      </pic:pic>
                    </a:graphicData>
                  </a:graphic>
                </wp:inline>
              </w:drawing>
            </w:r>
          </w:p>
          <w:p w14:paraId="584A0360" w14:textId="7074591A" w:rsidR="00A37E0B" w:rsidRDefault="00A37E0B" w:rsidP="00A37E0B">
            <w:pPr>
              <w:pStyle w:val="TableParagraph"/>
              <w:spacing w:before="200" w:line="276" w:lineRule="auto"/>
              <w:ind w:left="720" w:right="92"/>
              <w:jc w:val="center"/>
              <w:rPr>
                <w:b/>
              </w:rPr>
            </w:pPr>
          </w:p>
          <w:p w14:paraId="3A8B24B2" w14:textId="77777777" w:rsidR="00203588" w:rsidRPr="00FE0D0D" w:rsidRDefault="00203588" w:rsidP="00A37E0B">
            <w:pPr>
              <w:pStyle w:val="TableParagraph"/>
              <w:spacing w:before="200" w:line="276" w:lineRule="auto"/>
              <w:ind w:left="720" w:right="92"/>
              <w:jc w:val="center"/>
              <w:rPr>
                <w:b/>
              </w:rPr>
            </w:pPr>
          </w:p>
          <w:p w14:paraId="062397A6" w14:textId="2BC2E31D" w:rsidR="00503185" w:rsidRPr="00AA3ABD" w:rsidRDefault="00503185" w:rsidP="00C0511B">
            <w:pPr>
              <w:pStyle w:val="TableParagraph"/>
              <w:numPr>
                <w:ilvl w:val="0"/>
                <w:numId w:val="5"/>
              </w:numPr>
              <w:spacing w:before="200" w:line="276" w:lineRule="auto"/>
              <w:ind w:right="92"/>
              <w:jc w:val="both"/>
              <w:rPr>
                <w:b/>
              </w:rPr>
            </w:pPr>
            <w:r w:rsidRPr="00812592">
              <w:rPr>
                <w:b/>
              </w:rPr>
              <w:t>Prevención de violencias.</w:t>
            </w:r>
            <w:r w:rsidR="00C0511B" w:rsidRPr="00AA3ABD">
              <w:rPr>
                <w:b/>
              </w:rPr>
              <w:tab/>
            </w:r>
            <w:r w:rsidR="00C0511B" w:rsidRPr="00AA3ABD">
              <w:rPr>
                <w:b/>
              </w:rPr>
              <w:tab/>
            </w:r>
          </w:p>
          <w:p w14:paraId="68902EA9" w14:textId="210B3FC1" w:rsidR="00F93900" w:rsidRDefault="00E746FB" w:rsidP="00E746FB">
            <w:pPr>
              <w:pStyle w:val="TableParagraph"/>
              <w:spacing w:before="200" w:line="276" w:lineRule="auto"/>
              <w:ind w:right="92"/>
              <w:jc w:val="center"/>
              <w:rPr>
                <w:b/>
              </w:rPr>
            </w:pPr>
            <w:r>
              <w:rPr>
                <w:b/>
                <w:noProof/>
              </w:rPr>
              <w:drawing>
                <wp:inline distT="0" distB="0" distL="0" distR="0" wp14:anchorId="264145F4" wp14:editId="78F09767">
                  <wp:extent cx="4668552" cy="2917956"/>
                  <wp:effectExtent l="0" t="0" r="5080" b="317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672440" cy="2920386"/>
                          </a:xfrm>
                          <a:prstGeom prst="rect">
                            <a:avLst/>
                          </a:prstGeom>
                        </pic:spPr>
                      </pic:pic>
                    </a:graphicData>
                  </a:graphic>
                </wp:inline>
              </w:drawing>
            </w:r>
          </w:p>
          <w:p w14:paraId="479989EF" w14:textId="684D5FDA" w:rsidR="0061577E" w:rsidRDefault="0061577E" w:rsidP="00E746FB">
            <w:pPr>
              <w:pStyle w:val="TableParagraph"/>
              <w:spacing w:before="200" w:line="276" w:lineRule="auto"/>
              <w:ind w:right="92"/>
              <w:jc w:val="center"/>
              <w:rPr>
                <w:b/>
              </w:rPr>
            </w:pPr>
          </w:p>
          <w:p w14:paraId="7B6319B7" w14:textId="77777777" w:rsidR="0061577E" w:rsidRDefault="0061577E" w:rsidP="00E746FB">
            <w:pPr>
              <w:pStyle w:val="TableParagraph"/>
              <w:spacing w:before="200" w:line="276" w:lineRule="auto"/>
              <w:ind w:right="92"/>
              <w:jc w:val="center"/>
              <w:rPr>
                <w:b/>
              </w:rPr>
            </w:pPr>
          </w:p>
          <w:p w14:paraId="40DC5657" w14:textId="414A8CCF" w:rsidR="0027065F" w:rsidRDefault="008A31BA" w:rsidP="0061577E">
            <w:pPr>
              <w:pStyle w:val="TableParagraph"/>
              <w:numPr>
                <w:ilvl w:val="0"/>
                <w:numId w:val="5"/>
              </w:numPr>
              <w:spacing w:before="200" w:line="276" w:lineRule="auto"/>
              <w:ind w:right="92"/>
              <w:jc w:val="both"/>
              <w:rPr>
                <w:b/>
              </w:rPr>
            </w:pPr>
            <w:r>
              <w:rPr>
                <w:b/>
              </w:rPr>
              <w:t>Evaluación de la audiencia de la rendición Pública de cuentas.</w:t>
            </w:r>
          </w:p>
          <w:p w14:paraId="6408C2AE" w14:textId="77777777" w:rsidR="0061577E" w:rsidRPr="0061577E" w:rsidRDefault="0061577E" w:rsidP="0061577E">
            <w:pPr>
              <w:pStyle w:val="TableParagraph"/>
              <w:spacing w:before="200" w:line="276" w:lineRule="auto"/>
              <w:ind w:left="720" w:right="92"/>
              <w:jc w:val="both"/>
              <w:rPr>
                <w:b/>
              </w:rPr>
            </w:pPr>
          </w:p>
          <w:p w14:paraId="21AE6B18" w14:textId="1535C001" w:rsidR="0027065F" w:rsidRDefault="0027065F" w:rsidP="00F77E14">
            <w:pPr>
              <w:spacing w:line="276" w:lineRule="auto"/>
              <w:jc w:val="both"/>
            </w:pPr>
            <w:r w:rsidRPr="00E746FB">
              <w:rPr>
                <w:bCs/>
              </w:rPr>
              <w:t xml:space="preserve">Se da el espacio </w:t>
            </w:r>
            <w:r w:rsidRPr="000A7E96">
              <w:t>para que los participantes realicen la evaluación de la mesa pública a través del link compartido en el chat de la plataforma Microsoft teams, donde se resaltan los siguientes mensajes:</w:t>
            </w:r>
          </w:p>
          <w:p w14:paraId="4A1399D7" w14:textId="77777777" w:rsidR="006641E6" w:rsidRPr="000A7E96" w:rsidRDefault="006641E6" w:rsidP="00F77E14">
            <w:pPr>
              <w:spacing w:line="276" w:lineRule="auto"/>
              <w:jc w:val="both"/>
            </w:pPr>
          </w:p>
          <w:p w14:paraId="2B103688" w14:textId="7227C9BC" w:rsidR="006641E6" w:rsidRDefault="006641E6" w:rsidP="00F77E14">
            <w:pPr>
              <w:pStyle w:val="Prrafodelista"/>
              <w:numPr>
                <w:ilvl w:val="0"/>
                <w:numId w:val="14"/>
              </w:numPr>
              <w:spacing w:line="276" w:lineRule="auto"/>
              <w:jc w:val="both"/>
            </w:pPr>
            <w:r>
              <w:t>[11:44 a. m.] HOGAR LA PROVIDENCIA (Invitado)</w:t>
            </w:r>
          </w:p>
          <w:p w14:paraId="7C36F1A9" w14:textId="6D5FBB1C" w:rsidR="005B7D12" w:rsidRDefault="006641E6" w:rsidP="00F77E14">
            <w:pPr>
              <w:pStyle w:val="Prrafodelista"/>
              <w:spacing w:line="276" w:lineRule="auto"/>
              <w:ind w:left="720"/>
              <w:jc w:val="both"/>
            </w:pPr>
            <w:r>
              <w:t xml:space="preserve">Desde el Hogar la Providencia agradecemos la gestión realizada por el ICBF, con los diferentes programas que desarrolla en el municipio de Neira, permitiendo garantizar el bienestar de los niños, niñas y adolescentes. Mil gracias. </w:t>
            </w:r>
          </w:p>
          <w:p w14:paraId="0C9A0488" w14:textId="0BAC837E" w:rsidR="006641E6" w:rsidRDefault="006641E6" w:rsidP="00F77E14">
            <w:pPr>
              <w:pStyle w:val="Prrafodelista"/>
              <w:spacing w:line="276" w:lineRule="auto"/>
              <w:ind w:left="720"/>
              <w:jc w:val="both"/>
            </w:pPr>
          </w:p>
          <w:p w14:paraId="5682D44C" w14:textId="3F2D5CCC" w:rsidR="00682ABE" w:rsidRDefault="00682ABE" w:rsidP="00F77E14">
            <w:pPr>
              <w:pStyle w:val="Prrafodelista"/>
              <w:numPr>
                <w:ilvl w:val="0"/>
                <w:numId w:val="14"/>
              </w:numPr>
              <w:spacing w:line="276" w:lineRule="auto"/>
              <w:jc w:val="both"/>
            </w:pPr>
            <w:r>
              <w:t>[11:56 a. m.] LORENA CHICA FUNDACION FESCO (Invitado)</w:t>
            </w:r>
          </w:p>
          <w:p w14:paraId="74175BE5" w14:textId="152C51AA" w:rsidR="00682ABE" w:rsidRDefault="00682ABE" w:rsidP="00F77E14">
            <w:pPr>
              <w:pStyle w:val="Prrafodelista"/>
              <w:spacing w:line="276" w:lineRule="auto"/>
              <w:ind w:left="720"/>
              <w:jc w:val="both"/>
            </w:pPr>
            <w:r>
              <w:t xml:space="preserve">Buenos días, agradecemos a ICBF por la participación en el Municipio con tan bellos programas para nuestros niños, niñas y adolescentes. </w:t>
            </w:r>
          </w:p>
          <w:p w14:paraId="60459D9B" w14:textId="69BC1BA6" w:rsidR="0015175A" w:rsidRDefault="0015175A" w:rsidP="00F77E14">
            <w:pPr>
              <w:pStyle w:val="Prrafodelista"/>
              <w:spacing w:line="276" w:lineRule="auto"/>
              <w:ind w:left="720"/>
              <w:jc w:val="both"/>
            </w:pPr>
          </w:p>
          <w:p w14:paraId="5EB32C64" w14:textId="0F43BEC2" w:rsidR="0015175A" w:rsidRDefault="0015175A" w:rsidP="00F77E14">
            <w:pPr>
              <w:pStyle w:val="Prrafodelista"/>
              <w:numPr>
                <w:ilvl w:val="0"/>
                <w:numId w:val="14"/>
              </w:numPr>
              <w:spacing w:line="276" w:lineRule="auto"/>
              <w:jc w:val="both"/>
            </w:pPr>
            <w:r>
              <w:t>[12:00 p. m.] Gilma Patricia Castaño Loaiza</w:t>
            </w:r>
          </w:p>
          <w:p w14:paraId="1ABAE8A6" w14:textId="1F92C00D" w:rsidR="0015175A" w:rsidRDefault="0015175A" w:rsidP="00F77E14">
            <w:pPr>
              <w:pStyle w:val="Prrafodelista"/>
              <w:spacing w:line="276" w:lineRule="auto"/>
              <w:ind w:left="720"/>
              <w:jc w:val="both"/>
            </w:pPr>
            <w:r>
              <w:lastRenderedPageBreak/>
              <w:t>muchas gracias feliz día bendiciones.</w:t>
            </w:r>
          </w:p>
          <w:p w14:paraId="5BDE884A" w14:textId="031F695C" w:rsidR="0015175A" w:rsidRDefault="0015175A" w:rsidP="00F77E14">
            <w:pPr>
              <w:pStyle w:val="Prrafodelista"/>
              <w:spacing w:line="276" w:lineRule="auto"/>
              <w:ind w:left="720"/>
              <w:jc w:val="both"/>
            </w:pPr>
          </w:p>
          <w:p w14:paraId="439630C3" w14:textId="7985A9BE" w:rsidR="0015175A" w:rsidRDefault="0015175A" w:rsidP="00F77E14">
            <w:pPr>
              <w:pStyle w:val="Prrafodelista"/>
              <w:numPr>
                <w:ilvl w:val="0"/>
                <w:numId w:val="14"/>
              </w:numPr>
              <w:spacing w:line="276" w:lineRule="auto"/>
              <w:jc w:val="both"/>
            </w:pPr>
            <w:r>
              <w:t>[12:02 p. m.] CDI INSTITIUUCIONAL Caritas felices 1 (Invitado)</w:t>
            </w:r>
          </w:p>
          <w:p w14:paraId="73D97C62" w14:textId="7D2FE567" w:rsidR="0015175A" w:rsidRDefault="0015175A" w:rsidP="00F77E14">
            <w:pPr>
              <w:pStyle w:val="Prrafodelista"/>
              <w:spacing w:line="276" w:lineRule="auto"/>
              <w:ind w:left="720"/>
              <w:jc w:val="both"/>
            </w:pPr>
            <w:r>
              <w:t xml:space="preserve">Muchas gracias a todas las personas que dieron la intervención en este espacio, muy clara y </w:t>
            </w:r>
            <w:r w:rsidR="00E43251">
              <w:t>precisa</w:t>
            </w:r>
            <w:r>
              <w:t xml:space="preserve"> la información. De ante mano brindamos los agradecimientos por el apoyo desde cada una de las instituciones en la atención de los niños niñas y familias.</w:t>
            </w:r>
          </w:p>
          <w:p w14:paraId="143FC924" w14:textId="728A3CBB" w:rsidR="00AA3ABD" w:rsidRDefault="00AA3ABD" w:rsidP="00F77E14">
            <w:pPr>
              <w:spacing w:line="276" w:lineRule="auto"/>
            </w:pPr>
          </w:p>
          <w:p w14:paraId="3C48D0DD" w14:textId="77777777" w:rsidR="00F0655A" w:rsidRPr="000A7E96" w:rsidRDefault="00F0655A" w:rsidP="00F77E14">
            <w:pPr>
              <w:spacing w:line="276" w:lineRule="auto"/>
            </w:pPr>
          </w:p>
          <w:p w14:paraId="02561C0A" w14:textId="1B23EA2A" w:rsidR="0027065F" w:rsidRDefault="0027065F" w:rsidP="00F77E14">
            <w:pPr>
              <w:pStyle w:val="Prrafodelista"/>
              <w:numPr>
                <w:ilvl w:val="0"/>
                <w:numId w:val="5"/>
              </w:numPr>
              <w:spacing w:line="276" w:lineRule="auto"/>
              <w:rPr>
                <w:rFonts w:eastAsia="Times New Roman"/>
                <w:b/>
                <w:bCs/>
                <w:lang w:val="es-CO"/>
              </w:rPr>
            </w:pPr>
            <w:r w:rsidRPr="000A7E96">
              <w:rPr>
                <w:rFonts w:eastAsia="Times New Roman"/>
                <w:b/>
                <w:bCs/>
                <w:lang w:val="es-CO"/>
              </w:rPr>
              <w:t>Cierre</w:t>
            </w:r>
            <w:r w:rsidR="006C1512" w:rsidRPr="000A7E96">
              <w:rPr>
                <w:rFonts w:eastAsia="Times New Roman"/>
                <w:b/>
                <w:bCs/>
                <w:lang w:val="es-CO"/>
              </w:rPr>
              <w:t>.</w:t>
            </w:r>
          </w:p>
          <w:p w14:paraId="4BDB103E" w14:textId="2A8B8457" w:rsidR="00B25500" w:rsidRDefault="00B25500" w:rsidP="00F77E14">
            <w:pPr>
              <w:spacing w:line="276" w:lineRule="auto"/>
              <w:jc w:val="both"/>
              <w:rPr>
                <w:rFonts w:eastAsia="Times New Roman"/>
                <w:b/>
                <w:bCs/>
                <w:lang w:val="es-CO"/>
              </w:rPr>
            </w:pPr>
          </w:p>
          <w:p w14:paraId="4560CE01" w14:textId="6B03B776" w:rsidR="00B25500" w:rsidRDefault="00B25500" w:rsidP="00F77E14">
            <w:pPr>
              <w:spacing w:line="276" w:lineRule="auto"/>
              <w:jc w:val="both"/>
              <w:rPr>
                <w:rFonts w:eastAsia="Times New Roman"/>
                <w:lang w:val="es-CO"/>
              </w:rPr>
            </w:pPr>
            <w:r w:rsidRPr="00B25500">
              <w:rPr>
                <w:rFonts w:eastAsia="Times New Roman"/>
                <w:lang w:val="es-CO"/>
              </w:rPr>
              <w:t xml:space="preserve">La coordinadora del Centro Zonal Manizales Dos realiza una invitación especial </w:t>
            </w:r>
            <w:r>
              <w:rPr>
                <w:rFonts w:eastAsia="Times New Roman"/>
                <w:lang w:val="es-CO"/>
              </w:rPr>
              <w:t xml:space="preserve">que hace FESCO que </w:t>
            </w:r>
            <w:r w:rsidR="00F77E14">
              <w:rPr>
                <w:rFonts w:eastAsia="Times New Roman"/>
                <w:lang w:val="es-CO"/>
              </w:rPr>
              <w:t>cuenta con varios</w:t>
            </w:r>
            <w:r>
              <w:rPr>
                <w:rFonts w:eastAsia="Times New Roman"/>
                <w:lang w:val="es-CO"/>
              </w:rPr>
              <w:t xml:space="preserve"> hogares </w:t>
            </w:r>
            <w:r w:rsidR="00F77E14">
              <w:rPr>
                <w:rFonts w:eastAsia="Times New Roman"/>
                <w:lang w:val="es-CO"/>
              </w:rPr>
              <w:t>sustitutos</w:t>
            </w:r>
            <w:r>
              <w:rPr>
                <w:rFonts w:eastAsia="Times New Roman"/>
                <w:lang w:val="es-CO"/>
              </w:rPr>
              <w:t xml:space="preserve"> en el municipio</w:t>
            </w:r>
            <w:r w:rsidR="00F77E14">
              <w:rPr>
                <w:rFonts w:eastAsia="Times New Roman"/>
                <w:lang w:val="es-CO"/>
              </w:rPr>
              <w:t xml:space="preserve">, este es uno de los programas que mas impacto a generado, invitan a que todas las familias se vinculen a este maravilloso programa, los requisitos son: tener entre 23 y 55 años, tener mínimo noveno grado aprobado, que todos los integrantes del grupo de la familia estén de acuerdo en constituirse en hogar sustituto, tener una capacidad habitacional, también que ningún integrante de la familia cuente con antecedentes judiciales, además deben tener ingresos familiares para satisfacer sus necesidades básicas. </w:t>
            </w:r>
          </w:p>
          <w:p w14:paraId="4DA778DC" w14:textId="77777777" w:rsidR="00F77E14" w:rsidRPr="00B25500" w:rsidRDefault="00F77E14" w:rsidP="00F77E14">
            <w:pPr>
              <w:spacing w:line="276" w:lineRule="auto"/>
              <w:rPr>
                <w:rFonts w:eastAsia="Times New Roman"/>
                <w:lang w:val="es-CO"/>
              </w:rPr>
            </w:pPr>
          </w:p>
          <w:p w14:paraId="51B94B89" w14:textId="685F381E" w:rsidR="000A7E96" w:rsidRDefault="00B25500" w:rsidP="00F77E14">
            <w:pPr>
              <w:pStyle w:val="Prrafodelista"/>
              <w:spacing w:line="276" w:lineRule="auto"/>
              <w:ind w:left="720"/>
              <w:jc w:val="center"/>
              <w:rPr>
                <w:rFonts w:eastAsia="Times New Roman"/>
                <w:b/>
                <w:bCs/>
                <w:lang w:val="es-CO"/>
              </w:rPr>
            </w:pPr>
            <w:r>
              <w:rPr>
                <w:rFonts w:eastAsia="Times New Roman"/>
                <w:b/>
                <w:bCs/>
                <w:noProof/>
                <w:lang w:val="es-CO"/>
              </w:rPr>
              <w:drawing>
                <wp:inline distT="0" distB="0" distL="0" distR="0" wp14:anchorId="44952F2F" wp14:editId="4EC69B43">
                  <wp:extent cx="4784069" cy="2990155"/>
                  <wp:effectExtent l="0" t="0" r="4445"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799273" cy="2999658"/>
                          </a:xfrm>
                          <a:prstGeom prst="rect">
                            <a:avLst/>
                          </a:prstGeom>
                        </pic:spPr>
                      </pic:pic>
                    </a:graphicData>
                  </a:graphic>
                </wp:inline>
              </w:drawing>
            </w:r>
          </w:p>
          <w:p w14:paraId="1C7636DD" w14:textId="05E83023" w:rsidR="00EB5950" w:rsidRDefault="00EB5950" w:rsidP="00EB5950">
            <w:pPr>
              <w:spacing w:line="276" w:lineRule="auto"/>
              <w:rPr>
                <w:rFonts w:eastAsia="Times New Roman"/>
                <w:b/>
                <w:bCs/>
                <w:lang w:val="es-CO"/>
              </w:rPr>
            </w:pPr>
          </w:p>
          <w:p w14:paraId="378B53BB" w14:textId="55C35390" w:rsidR="00EB5950" w:rsidRPr="00EB5950" w:rsidRDefault="00EB5950" w:rsidP="00EB5950">
            <w:pPr>
              <w:spacing w:line="276" w:lineRule="auto"/>
              <w:rPr>
                <w:rFonts w:eastAsia="Times New Roman"/>
                <w:lang w:val="es-CO"/>
              </w:rPr>
            </w:pPr>
            <w:r w:rsidRPr="00EB5950">
              <w:rPr>
                <w:rFonts w:eastAsia="Times New Roman"/>
                <w:lang w:val="es-CO"/>
              </w:rPr>
              <w:t xml:space="preserve">Continúa el director Regional Luis </w:t>
            </w:r>
            <w:r>
              <w:rPr>
                <w:rFonts w:eastAsia="Times New Roman"/>
                <w:lang w:val="es-CO"/>
              </w:rPr>
              <w:t xml:space="preserve">Céspedes dando un saludo </w:t>
            </w:r>
            <w:r w:rsidR="00CD3C7D">
              <w:rPr>
                <w:rFonts w:eastAsia="Times New Roman"/>
                <w:lang w:val="es-CO"/>
              </w:rPr>
              <w:t xml:space="preserve">y agradecimiento </w:t>
            </w:r>
            <w:r>
              <w:rPr>
                <w:rFonts w:eastAsia="Times New Roman"/>
                <w:lang w:val="es-CO"/>
              </w:rPr>
              <w:t xml:space="preserve">a todo el equipo de trabajo y a todos los integrantes de la mesa Pública, menciona que es muy importante destacar el esfuerzo de cada uno de los colaboradores del Centro Zonal, sumado al esfuerzo de los operadores de protección que responde por todos los requerimientos en todos los programas de protección.  </w:t>
            </w:r>
          </w:p>
          <w:p w14:paraId="520E7AC0" w14:textId="77777777" w:rsidR="00F77E14" w:rsidRPr="00EB5950" w:rsidRDefault="00F77E14" w:rsidP="00EB5950">
            <w:pPr>
              <w:spacing w:line="276" w:lineRule="auto"/>
              <w:rPr>
                <w:rFonts w:eastAsia="Times New Roman"/>
                <w:b/>
                <w:bCs/>
                <w:lang w:val="es-CO"/>
              </w:rPr>
            </w:pPr>
          </w:p>
          <w:p w14:paraId="2D726703" w14:textId="1A16FADD" w:rsidR="0027065F" w:rsidRPr="000C274C" w:rsidRDefault="00EB5950" w:rsidP="00F77E14">
            <w:pPr>
              <w:spacing w:line="276" w:lineRule="auto"/>
              <w:jc w:val="both"/>
              <w:rPr>
                <w:rFonts w:eastAsia="Times New Roman"/>
                <w:lang w:val="es-CO"/>
              </w:rPr>
            </w:pPr>
            <w:r>
              <w:rPr>
                <w:lang w:val="es-CO"/>
              </w:rPr>
              <w:t>L</w:t>
            </w:r>
            <w:r w:rsidR="000A7E96" w:rsidRPr="000A7E96">
              <w:t>a</w:t>
            </w:r>
            <w:r w:rsidR="0027065F" w:rsidRPr="000A7E96">
              <w:t xml:space="preserve"> </w:t>
            </w:r>
            <w:r w:rsidR="000A7E96" w:rsidRPr="000A7E96">
              <w:t>C</w:t>
            </w:r>
            <w:r w:rsidR="0027065F" w:rsidRPr="000A7E96">
              <w:t>oordinador</w:t>
            </w:r>
            <w:r w:rsidR="000A7E96" w:rsidRPr="000A7E96">
              <w:t>a del Centro</w:t>
            </w:r>
            <w:r w:rsidR="0027065F" w:rsidRPr="000A7E96">
              <w:t xml:space="preserve"> </w:t>
            </w:r>
            <w:r w:rsidR="000A7E96" w:rsidRPr="000A7E96">
              <w:t>Z</w:t>
            </w:r>
            <w:r w:rsidR="0027065F" w:rsidRPr="000A7E96">
              <w:t xml:space="preserve">onal y la moderadora de la mesa agradecen a todos a los asistentes por su </w:t>
            </w:r>
            <w:r w:rsidR="0027065F" w:rsidRPr="000A7E96">
              <w:lastRenderedPageBreak/>
              <w:t>participación, cerrando la mesa pública.</w:t>
            </w:r>
          </w:p>
          <w:p w14:paraId="2D668D20" w14:textId="0BB766C2" w:rsidR="009332EE" w:rsidRDefault="000C274C" w:rsidP="00F93900">
            <w:pPr>
              <w:pStyle w:val="TableParagraph"/>
              <w:spacing w:before="200" w:line="276" w:lineRule="auto"/>
              <w:ind w:left="360" w:right="92"/>
              <w:jc w:val="center"/>
              <w:rPr>
                <w:b/>
              </w:rPr>
            </w:pPr>
            <w:r>
              <w:rPr>
                <w:b/>
                <w:noProof/>
              </w:rPr>
              <w:drawing>
                <wp:inline distT="0" distB="0" distL="0" distR="0" wp14:anchorId="523FE4AA" wp14:editId="4114B538">
                  <wp:extent cx="5734542" cy="3223761"/>
                  <wp:effectExtent l="0" t="0" r="0" b="254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78785" cy="3248633"/>
                          </a:xfrm>
                          <a:prstGeom prst="rect">
                            <a:avLst/>
                          </a:prstGeom>
                        </pic:spPr>
                      </pic:pic>
                    </a:graphicData>
                  </a:graphic>
                </wp:inline>
              </w:drawing>
            </w:r>
          </w:p>
          <w:p w14:paraId="15EDDAB3" w14:textId="77777777" w:rsidR="00B748D4" w:rsidRPr="009332EE" w:rsidRDefault="00B748D4" w:rsidP="00F93900">
            <w:pPr>
              <w:pStyle w:val="TableParagraph"/>
              <w:spacing w:before="200" w:line="276" w:lineRule="auto"/>
              <w:ind w:left="360" w:right="92"/>
              <w:jc w:val="center"/>
              <w:rPr>
                <w:b/>
              </w:rPr>
            </w:pPr>
          </w:p>
          <w:p w14:paraId="4252CAA9" w14:textId="6048CF21" w:rsidR="0036282D" w:rsidRDefault="000C274C" w:rsidP="000C274C">
            <w:pPr>
              <w:pStyle w:val="TableParagraph"/>
              <w:spacing w:before="200" w:line="276" w:lineRule="auto"/>
              <w:ind w:right="92"/>
              <w:jc w:val="center"/>
            </w:pPr>
            <w:r>
              <w:rPr>
                <w:noProof/>
              </w:rPr>
              <w:drawing>
                <wp:inline distT="0" distB="0" distL="0" distR="0" wp14:anchorId="74DE8835" wp14:editId="41D9EC3E">
                  <wp:extent cx="5516923" cy="3030201"/>
                  <wp:effectExtent l="0" t="0" r="0" b="571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98523" cy="3075020"/>
                          </a:xfrm>
                          <a:prstGeom prst="rect">
                            <a:avLst/>
                          </a:prstGeom>
                        </pic:spPr>
                      </pic:pic>
                    </a:graphicData>
                  </a:graphic>
                </wp:inline>
              </w:drawing>
            </w:r>
          </w:p>
          <w:p w14:paraId="33A648D4" w14:textId="3D49411B" w:rsidR="00B748D4" w:rsidRPr="00900FD5" w:rsidRDefault="00B748D4" w:rsidP="00B748D4">
            <w:pPr>
              <w:pStyle w:val="TableParagraph"/>
              <w:spacing w:before="200" w:line="276" w:lineRule="auto"/>
              <w:ind w:right="92"/>
            </w:pPr>
          </w:p>
        </w:tc>
      </w:tr>
    </w:tbl>
    <w:tbl>
      <w:tblPr>
        <w:tblStyle w:val="TableNormal"/>
        <w:tblpPr w:leftFromText="141" w:rightFromText="141" w:vertAnchor="text" w:horzAnchor="margin" w:tblpX="137" w:tblpY="1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8"/>
        <w:gridCol w:w="2151"/>
        <w:gridCol w:w="3506"/>
      </w:tblGrid>
      <w:tr w:rsidR="00D7291A" w14:paraId="2B51E60A" w14:textId="77777777" w:rsidTr="00DA712B">
        <w:trPr>
          <w:trHeight w:val="1408"/>
        </w:trPr>
        <w:tc>
          <w:tcPr>
            <w:tcW w:w="4908" w:type="dxa"/>
          </w:tcPr>
          <w:p w14:paraId="01420E1C" w14:textId="77777777" w:rsidR="00DA712B" w:rsidRDefault="00DA712B" w:rsidP="00D7291A">
            <w:pPr>
              <w:pStyle w:val="TableParagraph"/>
              <w:spacing w:before="38"/>
              <w:ind w:left="1337"/>
              <w:rPr>
                <w:b/>
              </w:rPr>
            </w:pPr>
          </w:p>
          <w:p w14:paraId="79BEC0EE" w14:textId="29FD9B78" w:rsidR="00D7291A" w:rsidRDefault="00D7291A" w:rsidP="00D7291A">
            <w:pPr>
              <w:pStyle w:val="TableParagraph"/>
              <w:spacing w:before="38"/>
              <w:ind w:left="1337"/>
              <w:rPr>
                <w:b/>
              </w:rPr>
            </w:pPr>
            <w:r>
              <w:rPr>
                <w:b/>
              </w:rPr>
              <w:t>Compromisos / tareas</w:t>
            </w:r>
          </w:p>
        </w:tc>
        <w:tc>
          <w:tcPr>
            <w:tcW w:w="2151" w:type="dxa"/>
          </w:tcPr>
          <w:p w14:paraId="2382D79D" w14:textId="77777777" w:rsidR="00DA712B" w:rsidRDefault="00DA712B" w:rsidP="00D7291A">
            <w:pPr>
              <w:pStyle w:val="TableParagraph"/>
              <w:spacing w:before="38"/>
              <w:ind w:left="315"/>
              <w:rPr>
                <w:b/>
              </w:rPr>
            </w:pPr>
          </w:p>
          <w:p w14:paraId="25FC75C1" w14:textId="5E23EE89" w:rsidR="00D7291A" w:rsidRDefault="00D7291A" w:rsidP="00D7291A">
            <w:pPr>
              <w:pStyle w:val="TableParagraph"/>
              <w:spacing w:before="38"/>
              <w:ind w:left="315"/>
              <w:rPr>
                <w:b/>
              </w:rPr>
            </w:pPr>
            <w:r>
              <w:rPr>
                <w:b/>
              </w:rPr>
              <w:t>Responsables</w:t>
            </w:r>
          </w:p>
        </w:tc>
        <w:tc>
          <w:tcPr>
            <w:tcW w:w="3506" w:type="dxa"/>
          </w:tcPr>
          <w:p w14:paraId="3BD9CE92" w14:textId="77777777" w:rsidR="00DA712B" w:rsidRDefault="00DA712B" w:rsidP="00D7291A">
            <w:pPr>
              <w:pStyle w:val="TableParagraph"/>
              <w:spacing w:before="38"/>
              <w:ind w:left="1332" w:right="1319"/>
              <w:jc w:val="center"/>
              <w:rPr>
                <w:b/>
              </w:rPr>
            </w:pPr>
          </w:p>
          <w:p w14:paraId="613E3A5D" w14:textId="6D9658CE" w:rsidR="00D7291A" w:rsidRDefault="00D7291A" w:rsidP="00D7291A">
            <w:pPr>
              <w:pStyle w:val="TableParagraph"/>
              <w:spacing w:before="38"/>
              <w:ind w:left="1332" w:right="1319"/>
              <w:jc w:val="center"/>
              <w:rPr>
                <w:b/>
              </w:rPr>
            </w:pPr>
            <w:r>
              <w:rPr>
                <w:b/>
              </w:rPr>
              <w:t>Fechas</w:t>
            </w:r>
          </w:p>
        </w:tc>
      </w:tr>
    </w:tbl>
    <w:tbl>
      <w:tblPr>
        <w:tblStyle w:val="TableNormal"/>
        <w:tblpPr w:leftFromText="141" w:rightFromText="141" w:vertAnchor="text" w:horzAnchor="margin" w:tblpX="137" w:tblpY="14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0"/>
        <w:gridCol w:w="519"/>
        <w:gridCol w:w="1465"/>
        <w:gridCol w:w="686"/>
        <w:gridCol w:w="1015"/>
        <w:gridCol w:w="2490"/>
      </w:tblGrid>
      <w:tr w:rsidR="00EE6BC1" w14:paraId="6B3C351F" w14:textId="77777777" w:rsidTr="00EE6BC1">
        <w:trPr>
          <w:trHeight w:val="1044"/>
        </w:trPr>
        <w:tc>
          <w:tcPr>
            <w:tcW w:w="4909" w:type="dxa"/>
            <w:gridSpan w:val="2"/>
          </w:tcPr>
          <w:p w14:paraId="6CF98A27" w14:textId="77777777" w:rsidR="00EB5950" w:rsidRDefault="00EB5950" w:rsidP="00EE6BC1">
            <w:pPr>
              <w:pStyle w:val="TableParagraph"/>
              <w:ind w:left="110" w:right="93"/>
              <w:jc w:val="both"/>
              <w:rPr>
                <w:lang w:val="es-CO"/>
              </w:rPr>
            </w:pPr>
          </w:p>
          <w:p w14:paraId="42335AA9" w14:textId="462A7D77" w:rsidR="00EE6BC1" w:rsidRPr="00DA712B" w:rsidRDefault="00EE6BC1" w:rsidP="00EE6BC1">
            <w:pPr>
              <w:pStyle w:val="TableParagraph"/>
              <w:ind w:left="110" w:right="93"/>
              <w:jc w:val="both"/>
              <w:rPr>
                <w:lang w:val="es-CO"/>
              </w:rPr>
            </w:pPr>
          </w:p>
        </w:tc>
        <w:tc>
          <w:tcPr>
            <w:tcW w:w="2151" w:type="dxa"/>
            <w:gridSpan w:val="2"/>
          </w:tcPr>
          <w:p w14:paraId="36A81B17" w14:textId="77777777" w:rsidR="00B66DC2" w:rsidRDefault="00B66DC2" w:rsidP="00EE6BC1">
            <w:pPr>
              <w:pStyle w:val="TableParagraph"/>
              <w:spacing w:line="234" w:lineRule="exact"/>
              <w:ind w:left="108"/>
              <w:jc w:val="both"/>
              <w:rPr>
                <w:lang w:val="es-CO"/>
              </w:rPr>
            </w:pPr>
          </w:p>
          <w:p w14:paraId="2D5A277A" w14:textId="40FB55A9" w:rsidR="00EE6BC1" w:rsidRPr="00DA712B" w:rsidRDefault="00EE6BC1" w:rsidP="00EE6BC1">
            <w:pPr>
              <w:pStyle w:val="TableParagraph"/>
              <w:spacing w:line="234" w:lineRule="exact"/>
              <w:ind w:left="108"/>
              <w:jc w:val="both"/>
              <w:rPr>
                <w:lang w:val="es-CO"/>
              </w:rPr>
            </w:pPr>
          </w:p>
        </w:tc>
        <w:tc>
          <w:tcPr>
            <w:tcW w:w="3505" w:type="dxa"/>
            <w:gridSpan w:val="2"/>
          </w:tcPr>
          <w:p w14:paraId="2A59586F" w14:textId="77777777" w:rsidR="00F86463" w:rsidRDefault="00F86463" w:rsidP="00B11B1B">
            <w:pPr>
              <w:pStyle w:val="TableParagraph"/>
            </w:pPr>
          </w:p>
          <w:p w14:paraId="57301902" w14:textId="05120998" w:rsidR="00EE6BC1" w:rsidRDefault="00EE6BC1" w:rsidP="00B11B1B">
            <w:pPr>
              <w:pStyle w:val="TableParagraph"/>
            </w:pPr>
          </w:p>
        </w:tc>
      </w:tr>
      <w:tr w:rsidR="00EE6BC1" w14:paraId="0112CD38" w14:textId="77777777" w:rsidTr="00EE6BC1">
        <w:trPr>
          <w:trHeight w:val="351"/>
        </w:trPr>
        <w:tc>
          <w:tcPr>
            <w:tcW w:w="4909" w:type="dxa"/>
            <w:gridSpan w:val="2"/>
          </w:tcPr>
          <w:p w14:paraId="7FCEC677" w14:textId="77777777" w:rsidR="00EE6BC1" w:rsidRDefault="00EE6BC1" w:rsidP="00EE6BC1">
            <w:pPr>
              <w:pStyle w:val="TableParagraph"/>
              <w:rPr>
                <w:rFonts w:ascii="Times New Roman"/>
                <w:sz w:val="18"/>
              </w:rPr>
            </w:pPr>
          </w:p>
        </w:tc>
        <w:tc>
          <w:tcPr>
            <w:tcW w:w="2151" w:type="dxa"/>
            <w:gridSpan w:val="2"/>
          </w:tcPr>
          <w:p w14:paraId="3AA0CC20" w14:textId="77777777" w:rsidR="00EE6BC1" w:rsidRDefault="00EE6BC1" w:rsidP="00EE6BC1">
            <w:pPr>
              <w:pStyle w:val="TableParagraph"/>
              <w:rPr>
                <w:rFonts w:ascii="Times New Roman"/>
                <w:sz w:val="18"/>
              </w:rPr>
            </w:pPr>
          </w:p>
        </w:tc>
        <w:tc>
          <w:tcPr>
            <w:tcW w:w="3505" w:type="dxa"/>
            <w:gridSpan w:val="2"/>
          </w:tcPr>
          <w:p w14:paraId="45C3BC12" w14:textId="77777777" w:rsidR="00EE6BC1" w:rsidRDefault="00EE6BC1" w:rsidP="00EE6BC1">
            <w:pPr>
              <w:pStyle w:val="TableParagraph"/>
              <w:rPr>
                <w:rFonts w:ascii="Times New Roman"/>
                <w:sz w:val="18"/>
              </w:rPr>
            </w:pPr>
          </w:p>
        </w:tc>
      </w:tr>
      <w:tr w:rsidR="00EE6BC1" w14:paraId="3DC36C54" w14:textId="77777777" w:rsidTr="00EE6BC1">
        <w:trPr>
          <w:trHeight w:val="351"/>
        </w:trPr>
        <w:tc>
          <w:tcPr>
            <w:tcW w:w="10565" w:type="dxa"/>
            <w:gridSpan w:val="6"/>
          </w:tcPr>
          <w:p w14:paraId="4957862E" w14:textId="77777777" w:rsidR="00EE6BC1" w:rsidRDefault="00EE6BC1" w:rsidP="00EE6BC1">
            <w:pPr>
              <w:pStyle w:val="TableParagraph"/>
              <w:spacing w:before="40"/>
              <w:ind w:left="3355" w:right="3342"/>
              <w:jc w:val="center"/>
              <w:rPr>
                <w:b/>
              </w:rPr>
            </w:pPr>
            <w:r>
              <w:rPr>
                <w:b/>
              </w:rPr>
              <w:t>FIRMA ASISTENTES</w:t>
            </w:r>
          </w:p>
        </w:tc>
      </w:tr>
      <w:tr w:rsidR="00BA7B2D" w14:paraId="113BEE3E" w14:textId="77777777" w:rsidTr="0083409F">
        <w:trPr>
          <w:trHeight w:val="522"/>
        </w:trPr>
        <w:tc>
          <w:tcPr>
            <w:tcW w:w="4390" w:type="dxa"/>
          </w:tcPr>
          <w:p w14:paraId="0D1F9AC0" w14:textId="77777777" w:rsidR="00EE6BC1" w:rsidRPr="00BA7B2D" w:rsidRDefault="00EE6BC1" w:rsidP="0083409F">
            <w:pPr>
              <w:pStyle w:val="TableParagraph"/>
              <w:spacing w:before="122"/>
              <w:ind w:left="1720" w:right="1706"/>
              <w:jc w:val="both"/>
              <w:rPr>
                <w:b/>
              </w:rPr>
            </w:pPr>
            <w:r w:rsidRPr="00BA7B2D">
              <w:rPr>
                <w:b/>
              </w:rPr>
              <w:t>Nombre</w:t>
            </w:r>
          </w:p>
        </w:tc>
        <w:tc>
          <w:tcPr>
            <w:tcW w:w="1984" w:type="dxa"/>
            <w:gridSpan w:val="2"/>
          </w:tcPr>
          <w:p w14:paraId="10806F20" w14:textId="77777777" w:rsidR="00EE6BC1" w:rsidRPr="00BA7B2D" w:rsidRDefault="00EE6BC1" w:rsidP="00EE6BC1">
            <w:pPr>
              <w:pStyle w:val="TableParagraph"/>
              <w:spacing w:line="248" w:lineRule="exact"/>
              <w:ind w:left="259" w:right="246"/>
              <w:jc w:val="center"/>
              <w:rPr>
                <w:b/>
              </w:rPr>
            </w:pPr>
            <w:r w:rsidRPr="00BA7B2D">
              <w:rPr>
                <w:b/>
              </w:rPr>
              <w:t>Cargo /</w:t>
            </w:r>
          </w:p>
          <w:p w14:paraId="2A33DB05" w14:textId="77777777" w:rsidR="00EE6BC1" w:rsidRPr="00BA7B2D" w:rsidRDefault="00EE6BC1" w:rsidP="00EE6BC1">
            <w:pPr>
              <w:pStyle w:val="TableParagraph"/>
              <w:spacing w:before="1" w:line="237" w:lineRule="exact"/>
              <w:ind w:left="260" w:right="246"/>
              <w:jc w:val="center"/>
              <w:rPr>
                <w:b/>
              </w:rPr>
            </w:pPr>
            <w:r w:rsidRPr="00BA7B2D">
              <w:rPr>
                <w:b/>
              </w:rPr>
              <w:t>Dependencia</w:t>
            </w:r>
          </w:p>
        </w:tc>
        <w:tc>
          <w:tcPr>
            <w:tcW w:w="1701" w:type="dxa"/>
            <w:gridSpan w:val="2"/>
          </w:tcPr>
          <w:p w14:paraId="226611BB" w14:textId="77777777" w:rsidR="00EE6BC1" w:rsidRPr="00BA7B2D" w:rsidRDefault="00EE6BC1" w:rsidP="00EE6BC1">
            <w:pPr>
              <w:pStyle w:val="TableParagraph"/>
              <w:spacing w:before="122"/>
              <w:ind w:left="410"/>
              <w:rPr>
                <w:b/>
              </w:rPr>
            </w:pPr>
            <w:r w:rsidRPr="00BA7B2D">
              <w:rPr>
                <w:b/>
              </w:rPr>
              <w:t>Entidad</w:t>
            </w:r>
          </w:p>
        </w:tc>
        <w:tc>
          <w:tcPr>
            <w:tcW w:w="2490" w:type="dxa"/>
          </w:tcPr>
          <w:p w14:paraId="40C2EE47" w14:textId="22A91A15" w:rsidR="00EE6BC1" w:rsidRPr="00BA7B2D" w:rsidRDefault="00EE6BC1" w:rsidP="00EE6BC1">
            <w:pPr>
              <w:pStyle w:val="TableParagraph"/>
              <w:spacing w:before="122"/>
              <w:ind w:right="1038"/>
              <w:jc w:val="right"/>
              <w:rPr>
                <w:b/>
              </w:rPr>
            </w:pPr>
            <w:r w:rsidRPr="00BA7B2D">
              <w:rPr>
                <w:b/>
              </w:rPr>
              <w:t>Firma</w:t>
            </w:r>
          </w:p>
        </w:tc>
      </w:tr>
      <w:tr w:rsidR="00BA7B2D" w14:paraId="1DF847D1" w14:textId="77777777" w:rsidTr="0083409F">
        <w:trPr>
          <w:trHeight w:val="635"/>
        </w:trPr>
        <w:tc>
          <w:tcPr>
            <w:tcW w:w="4390" w:type="dxa"/>
          </w:tcPr>
          <w:p w14:paraId="432F68D6" w14:textId="0899801D" w:rsidR="00EE6BC1" w:rsidRDefault="00EE6BC1" w:rsidP="00EE6BC1">
            <w:pPr>
              <w:pStyle w:val="TableParagraph"/>
              <w:spacing w:before="10"/>
              <w:rPr>
                <w:sz w:val="21"/>
              </w:rPr>
            </w:pPr>
            <w:r>
              <w:rPr>
                <w:sz w:val="21"/>
              </w:rPr>
              <w:t xml:space="preserve">  </w:t>
            </w:r>
          </w:p>
          <w:p w14:paraId="0CD5A8F2" w14:textId="44FFF3CC" w:rsidR="00EE6BC1" w:rsidRDefault="00BB5BB2" w:rsidP="00EE6BC1">
            <w:pPr>
              <w:pStyle w:val="TableParagraph"/>
              <w:spacing w:before="1"/>
              <w:ind w:left="110"/>
            </w:pPr>
            <w:r>
              <w:t xml:space="preserve">Liza Vélez Valdés </w:t>
            </w:r>
          </w:p>
        </w:tc>
        <w:tc>
          <w:tcPr>
            <w:tcW w:w="1984" w:type="dxa"/>
            <w:gridSpan w:val="2"/>
          </w:tcPr>
          <w:p w14:paraId="7BBEFF29" w14:textId="097D553E" w:rsidR="00EE6BC1" w:rsidRDefault="00EE6BC1" w:rsidP="00A734F2">
            <w:pPr>
              <w:pStyle w:val="TableParagraph"/>
              <w:spacing w:before="6" w:line="252" w:lineRule="exact"/>
              <w:ind w:left="110" w:right="515"/>
              <w:jc w:val="center"/>
            </w:pPr>
            <w:r>
              <w:t>Coordinadora</w:t>
            </w:r>
          </w:p>
        </w:tc>
        <w:tc>
          <w:tcPr>
            <w:tcW w:w="1701" w:type="dxa"/>
            <w:gridSpan w:val="2"/>
          </w:tcPr>
          <w:p w14:paraId="694FD163" w14:textId="6E2FC2F0" w:rsidR="00EE6BC1" w:rsidRDefault="00EE6BC1" w:rsidP="00EE6BC1">
            <w:pPr>
              <w:pStyle w:val="TableParagraph"/>
              <w:spacing w:line="252" w:lineRule="exact"/>
              <w:ind w:left="110"/>
            </w:pPr>
            <w:r>
              <w:t xml:space="preserve">Centro Zonal </w:t>
            </w:r>
            <w:r w:rsidR="00BB5BB2">
              <w:t>Manizales Dos</w:t>
            </w:r>
          </w:p>
        </w:tc>
        <w:tc>
          <w:tcPr>
            <w:tcW w:w="2490" w:type="dxa"/>
          </w:tcPr>
          <w:p w14:paraId="3620A8CB" w14:textId="12984EC7" w:rsidR="00EE6BC1" w:rsidRDefault="00EE6BC1" w:rsidP="00EE6BC1">
            <w:pPr>
              <w:pStyle w:val="TableParagraph"/>
              <w:rPr>
                <w:rFonts w:ascii="Times New Roman"/>
                <w:sz w:val="18"/>
              </w:rPr>
            </w:pPr>
          </w:p>
        </w:tc>
      </w:tr>
      <w:tr w:rsidR="00BA7B2D" w14:paraId="0067D115" w14:textId="77777777" w:rsidTr="0083409F">
        <w:trPr>
          <w:trHeight w:val="521"/>
        </w:trPr>
        <w:tc>
          <w:tcPr>
            <w:tcW w:w="4390" w:type="dxa"/>
          </w:tcPr>
          <w:p w14:paraId="58E7EF1F" w14:textId="189D319E" w:rsidR="00EE6BC1" w:rsidRDefault="00451D6F" w:rsidP="00EE6BC1">
            <w:pPr>
              <w:pStyle w:val="TableParagraph"/>
              <w:spacing w:before="122"/>
              <w:ind w:left="110"/>
            </w:pPr>
            <w:r>
              <w:t>Valentina Osorio Marín</w:t>
            </w:r>
          </w:p>
        </w:tc>
        <w:tc>
          <w:tcPr>
            <w:tcW w:w="1984" w:type="dxa"/>
            <w:gridSpan w:val="2"/>
          </w:tcPr>
          <w:p w14:paraId="54CD5C11" w14:textId="04B3D2F4" w:rsidR="00EE6BC1" w:rsidRDefault="00451D6F" w:rsidP="00EE6BC1">
            <w:pPr>
              <w:pStyle w:val="TableParagraph"/>
              <w:spacing w:before="2" w:line="252" w:lineRule="exact"/>
              <w:ind w:left="110" w:right="466"/>
            </w:pPr>
            <w:r>
              <w:t>Referente del SNBF</w:t>
            </w:r>
          </w:p>
        </w:tc>
        <w:tc>
          <w:tcPr>
            <w:tcW w:w="1701" w:type="dxa"/>
            <w:gridSpan w:val="2"/>
          </w:tcPr>
          <w:p w14:paraId="6551CFEA" w14:textId="0D8DCA93" w:rsidR="00EE6BC1" w:rsidRDefault="00451D6F" w:rsidP="00EE6BC1">
            <w:pPr>
              <w:pStyle w:val="TableParagraph"/>
              <w:spacing w:line="234" w:lineRule="exact"/>
              <w:ind w:left="110"/>
            </w:pPr>
            <w:r>
              <w:t xml:space="preserve">Centro Zonal Manizales 1, 2 y del Café. </w:t>
            </w:r>
          </w:p>
        </w:tc>
        <w:tc>
          <w:tcPr>
            <w:tcW w:w="2490" w:type="dxa"/>
          </w:tcPr>
          <w:p w14:paraId="0EA238C0" w14:textId="7812F504" w:rsidR="00EE6BC1" w:rsidRDefault="00DA712B" w:rsidP="00EE6BC1">
            <w:pPr>
              <w:pStyle w:val="TableParagraph"/>
              <w:rPr>
                <w:rFonts w:ascii="Times New Roman"/>
                <w:sz w:val="18"/>
              </w:rPr>
            </w:pPr>
            <w:r>
              <w:rPr>
                <w:i/>
                <w:iCs/>
                <w:noProof/>
                <w:lang w:eastAsia="es-ES"/>
              </w:rPr>
              <w:drawing>
                <wp:anchor distT="0" distB="0" distL="114300" distR="114300" simplePos="0" relativeHeight="486985216" behindDoc="1" locked="0" layoutInCell="1" allowOverlap="1" wp14:anchorId="727AFFFC" wp14:editId="03582E40">
                  <wp:simplePos x="0" y="0"/>
                  <wp:positionH relativeFrom="margin">
                    <wp:posOffset>41910</wp:posOffset>
                  </wp:positionH>
                  <wp:positionV relativeFrom="paragraph">
                    <wp:posOffset>125450</wp:posOffset>
                  </wp:positionV>
                  <wp:extent cx="1495061" cy="217805"/>
                  <wp:effectExtent l="0" t="0" r="3810" b="0"/>
                  <wp:wrapNone/>
                  <wp:docPr id="5" name="Imagen 5" descr="C:\Users\Santiago\Downloads\Firma Val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ntiago\Downloads\Firma Valen.pn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9109" t="42052" r="23426" b="44657"/>
                          <a:stretch/>
                        </pic:blipFill>
                        <pic:spPr bwMode="auto">
                          <a:xfrm>
                            <a:off x="0" y="0"/>
                            <a:ext cx="1495061" cy="217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BA7B2D" w14:paraId="0E8E24E6" w14:textId="77777777" w:rsidTr="0083409F">
        <w:trPr>
          <w:trHeight w:val="349"/>
        </w:trPr>
        <w:tc>
          <w:tcPr>
            <w:tcW w:w="4390" w:type="dxa"/>
          </w:tcPr>
          <w:p w14:paraId="29CCB001" w14:textId="77777777" w:rsidR="00EE6BC1" w:rsidRDefault="00EE6BC1" w:rsidP="00EE6BC1">
            <w:pPr>
              <w:pStyle w:val="TableParagraph"/>
              <w:rPr>
                <w:rFonts w:ascii="Times New Roman"/>
                <w:sz w:val="18"/>
              </w:rPr>
            </w:pPr>
          </w:p>
        </w:tc>
        <w:tc>
          <w:tcPr>
            <w:tcW w:w="1984" w:type="dxa"/>
            <w:gridSpan w:val="2"/>
          </w:tcPr>
          <w:p w14:paraId="2C88D1A2" w14:textId="77777777" w:rsidR="00EE6BC1" w:rsidRDefault="00EE6BC1" w:rsidP="00EE6BC1">
            <w:pPr>
              <w:pStyle w:val="TableParagraph"/>
              <w:rPr>
                <w:rFonts w:ascii="Times New Roman"/>
                <w:sz w:val="18"/>
              </w:rPr>
            </w:pPr>
          </w:p>
        </w:tc>
        <w:tc>
          <w:tcPr>
            <w:tcW w:w="1701" w:type="dxa"/>
            <w:gridSpan w:val="2"/>
          </w:tcPr>
          <w:p w14:paraId="17DF0FB7" w14:textId="77777777" w:rsidR="00EE6BC1" w:rsidRDefault="00EE6BC1" w:rsidP="00EE6BC1">
            <w:pPr>
              <w:pStyle w:val="TableParagraph"/>
              <w:rPr>
                <w:rFonts w:ascii="Times New Roman"/>
                <w:sz w:val="18"/>
              </w:rPr>
            </w:pPr>
          </w:p>
        </w:tc>
        <w:tc>
          <w:tcPr>
            <w:tcW w:w="2490" w:type="dxa"/>
          </w:tcPr>
          <w:p w14:paraId="636AAD7B" w14:textId="77777777" w:rsidR="00EE6BC1" w:rsidRDefault="00EE6BC1" w:rsidP="00EE6BC1">
            <w:pPr>
              <w:pStyle w:val="TableParagraph"/>
              <w:rPr>
                <w:rFonts w:ascii="Times New Roman"/>
                <w:sz w:val="18"/>
              </w:rPr>
            </w:pPr>
          </w:p>
        </w:tc>
      </w:tr>
      <w:tr w:rsidR="00BA7B2D" w14:paraId="1D29FCA2" w14:textId="77777777" w:rsidTr="0083409F">
        <w:trPr>
          <w:trHeight w:val="351"/>
        </w:trPr>
        <w:tc>
          <w:tcPr>
            <w:tcW w:w="4390" w:type="dxa"/>
            <w:vMerge w:val="restart"/>
          </w:tcPr>
          <w:p w14:paraId="7E2A3D87" w14:textId="77777777" w:rsidR="00EE6BC1" w:rsidRDefault="00EE6BC1" w:rsidP="00EE6BC1">
            <w:pPr>
              <w:pStyle w:val="TableParagraph"/>
              <w:spacing w:before="216"/>
              <w:ind w:left="110"/>
              <w:rPr>
                <w:b/>
              </w:rPr>
            </w:pPr>
            <w:r>
              <w:rPr>
                <w:b/>
              </w:rPr>
              <w:t>Próxima reunión</w:t>
            </w:r>
          </w:p>
        </w:tc>
        <w:tc>
          <w:tcPr>
            <w:tcW w:w="1984" w:type="dxa"/>
            <w:gridSpan w:val="2"/>
          </w:tcPr>
          <w:p w14:paraId="35876A2A" w14:textId="77777777" w:rsidR="00EE6BC1" w:rsidRDefault="00EE6BC1" w:rsidP="00EE6BC1">
            <w:pPr>
              <w:pStyle w:val="TableParagraph"/>
              <w:spacing w:before="40"/>
              <w:ind w:left="647"/>
              <w:rPr>
                <w:b/>
              </w:rPr>
            </w:pPr>
            <w:r>
              <w:rPr>
                <w:b/>
              </w:rPr>
              <w:t>Fecha</w:t>
            </w:r>
          </w:p>
        </w:tc>
        <w:tc>
          <w:tcPr>
            <w:tcW w:w="1701" w:type="dxa"/>
            <w:gridSpan w:val="2"/>
          </w:tcPr>
          <w:p w14:paraId="2700AC7E" w14:textId="77777777" w:rsidR="00EE6BC1" w:rsidRDefault="00EE6BC1" w:rsidP="00EE6BC1">
            <w:pPr>
              <w:pStyle w:val="TableParagraph"/>
              <w:spacing w:before="40"/>
              <w:ind w:left="541" w:right="528"/>
              <w:jc w:val="center"/>
              <w:rPr>
                <w:b/>
              </w:rPr>
            </w:pPr>
            <w:r>
              <w:rPr>
                <w:b/>
              </w:rPr>
              <w:t>Hora</w:t>
            </w:r>
          </w:p>
        </w:tc>
        <w:tc>
          <w:tcPr>
            <w:tcW w:w="2490" w:type="dxa"/>
          </w:tcPr>
          <w:p w14:paraId="5FE63271" w14:textId="77777777" w:rsidR="00EE6BC1" w:rsidRDefault="00EE6BC1" w:rsidP="00EE6BC1">
            <w:pPr>
              <w:pStyle w:val="TableParagraph"/>
              <w:spacing w:before="40"/>
              <w:ind w:right="1034"/>
              <w:jc w:val="right"/>
              <w:rPr>
                <w:b/>
              </w:rPr>
            </w:pPr>
            <w:r>
              <w:rPr>
                <w:b/>
              </w:rPr>
              <w:t>Lugar</w:t>
            </w:r>
          </w:p>
        </w:tc>
      </w:tr>
      <w:tr w:rsidR="00BA7B2D" w14:paraId="58BDA5CF" w14:textId="77777777" w:rsidTr="0083409F">
        <w:trPr>
          <w:trHeight w:val="351"/>
        </w:trPr>
        <w:tc>
          <w:tcPr>
            <w:tcW w:w="4390" w:type="dxa"/>
            <w:vMerge/>
            <w:tcBorders>
              <w:top w:val="nil"/>
            </w:tcBorders>
          </w:tcPr>
          <w:p w14:paraId="6ECD95AF" w14:textId="77777777" w:rsidR="00EE6BC1" w:rsidRDefault="00EE6BC1" w:rsidP="00EE6BC1">
            <w:pPr>
              <w:rPr>
                <w:sz w:val="2"/>
                <w:szCs w:val="2"/>
              </w:rPr>
            </w:pPr>
          </w:p>
        </w:tc>
        <w:tc>
          <w:tcPr>
            <w:tcW w:w="1984" w:type="dxa"/>
            <w:gridSpan w:val="2"/>
          </w:tcPr>
          <w:p w14:paraId="5FF45BAD" w14:textId="77777777" w:rsidR="00EE6BC1" w:rsidRDefault="00EE6BC1" w:rsidP="00EE6BC1">
            <w:pPr>
              <w:pStyle w:val="TableParagraph"/>
              <w:rPr>
                <w:rFonts w:ascii="Times New Roman"/>
                <w:sz w:val="18"/>
              </w:rPr>
            </w:pPr>
          </w:p>
        </w:tc>
        <w:tc>
          <w:tcPr>
            <w:tcW w:w="1701" w:type="dxa"/>
            <w:gridSpan w:val="2"/>
          </w:tcPr>
          <w:p w14:paraId="3C6DD47D" w14:textId="77777777" w:rsidR="00EE6BC1" w:rsidRDefault="00EE6BC1" w:rsidP="00EE6BC1">
            <w:pPr>
              <w:pStyle w:val="TableParagraph"/>
              <w:rPr>
                <w:rFonts w:ascii="Times New Roman"/>
                <w:sz w:val="18"/>
              </w:rPr>
            </w:pPr>
          </w:p>
        </w:tc>
        <w:tc>
          <w:tcPr>
            <w:tcW w:w="2490" w:type="dxa"/>
          </w:tcPr>
          <w:p w14:paraId="5C7D94AD" w14:textId="77777777" w:rsidR="00EE6BC1" w:rsidRDefault="00EE6BC1" w:rsidP="00EE6BC1">
            <w:pPr>
              <w:pStyle w:val="TableParagraph"/>
              <w:rPr>
                <w:rFonts w:ascii="Times New Roman"/>
                <w:sz w:val="18"/>
              </w:rPr>
            </w:pPr>
          </w:p>
        </w:tc>
      </w:tr>
    </w:tbl>
    <w:p w14:paraId="66D90E14" w14:textId="3D069E86" w:rsidR="008C75F5" w:rsidRDefault="002A5538">
      <w:pPr>
        <w:pStyle w:val="Textoindependiente"/>
        <w:spacing w:before="4" w:after="1"/>
        <w:rPr>
          <w:sz w:val="24"/>
        </w:rPr>
      </w:pPr>
      <w:r>
        <w:rPr>
          <w:noProof/>
        </w:rPr>
        <mc:AlternateContent>
          <mc:Choice Requires="wps">
            <w:drawing>
              <wp:anchor distT="0" distB="0" distL="114300" distR="114300" simplePos="0" relativeHeight="486983168" behindDoc="1" locked="0" layoutInCell="1" allowOverlap="1" wp14:anchorId="4DD1E893" wp14:editId="505FA1DE">
                <wp:simplePos x="0" y="0"/>
                <wp:positionH relativeFrom="page">
                  <wp:posOffset>4443730</wp:posOffset>
                </wp:positionH>
                <wp:positionV relativeFrom="page">
                  <wp:posOffset>2795905</wp:posOffset>
                </wp:positionV>
                <wp:extent cx="2255520" cy="1934845"/>
                <wp:effectExtent l="0" t="0" r="0" b="0"/>
                <wp:wrapNone/>
                <wp:docPr id="4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5520" cy="1934845"/>
                        </a:xfrm>
                        <a:custGeom>
                          <a:avLst/>
                          <a:gdLst>
                            <a:gd name="T0" fmla="+- 0 9000 6998"/>
                            <a:gd name="T1" fmla="*/ T0 w 3552"/>
                            <a:gd name="T2" fmla="+- 0 6616 4403"/>
                            <a:gd name="T3" fmla="*/ 6616 h 3047"/>
                            <a:gd name="T4" fmla="+- 0 8937 6998"/>
                            <a:gd name="T5" fmla="*/ T4 w 3552"/>
                            <a:gd name="T6" fmla="+- 0 6404 4403"/>
                            <a:gd name="T7" fmla="*/ 6404 h 3047"/>
                            <a:gd name="T8" fmla="+- 0 8818 6998"/>
                            <a:gd name="T9" fmla="*/ T8 w 3552"/>
                            <a:gd name="T10" fmla="+- 0 6182 4403"/>
                            <a:gd name="T11" fmla="*/ 6182 h 3047"/>
                            <a:gd name="T12" fmla="+- 0 8688 6998"/>
                            <a:gd name="T13" fmla="*/ T12 w 3552"/>
                            <a:gd name="T14" fmla="+- 0 6445 4403"/>
                            <a:gd name="T15" fmla="*/ 6445 h 3047"/>
                            <a:gd name="T16" fmla="+- 0 8756 6998"/>
                            <a:gd name="T17" fmla="*/ T16 w 3552"/>
                            <a:gd name="T18" fmla="+- 0 6655 4403"/>
                            <a:gd name="T19" fmla="*/ 6655 h 3047"/>
                            <a:gd name="T20" fmla="+- 0 8741 6998"/>
                            <a:gd name="T21" fmla="*/ T20 w 3552"/>
                            <a:gd name="T22" fmla="+- 0 6868 4403"/>
                            <a:gd name="T23" fmla="*/ 6868 h 3047"/>
                            <a:gd name="T24" fmla="+- 0 8623 6998"/>
                            <a:gd name="T25" fmla="*/ T24 w 3552"/>
                            <a:gd name="T26" fmla="+- 0 7056 4403"/>
                            <a:gd name="T27" fmla="*/ 7056 h 3047"/>
                            <a:gd name="T28" fmla="+- 0 8419 6998"/>
                            <a:gd name="T29" fmla="*/ T28 w 3552"/>
                            <a:gd name="T30" fmla="+- 0 7179 4403"/>
                            <a:gd name="T31" fmla="*/ 7179 h 3047"/>
                            <a:gd name="T32" fmla="+- 0 8196 6998"/>
                            <a:gd name="T33" fmla="*/ T32 w 3552"/>
                            <a:gd name="T34" fmla="+- 0 7198 4403"/>
                            <a:gd name="T35" fmla="*/ 7198 h 3047"/>
                            <a:gd name="T36" fmla="+- 0 7973 6998"/>
                            <a:gd name="T37" fmla="*/ T36 w 3552"/>
                            <a:gd name="T38" fmla="+- 0 7123 4403"/>
                            <a:gd name="T39" fmla="*/ 7123 h 3047"/>
                            <a:gd name="T40" fmla="+- 0 7779 6998"/>
                            <a:gd name="T41" fmla="*/ T40 w 3552"/>
                            <a:gd name="T42" fmla="+- 0 7000 4403"/>
                            <a:gd name="T43" fmla="*/ 7000 h 3047"/>
                            <a:gd name="T44" fmla="+- 0 7584 6998"/>
                            <a:gd name="T45" fmla="*/ T44 w 3552"/>
                            <a:gd name="T46" fmla="+- 0 6829 4403"/>
                            <a:gd name="T47" fmla="*/ 6829 h 3047"/>
                            <a:gd name="T48" fmla="+- 0 7419 6998"/>
                            <a:gd name="T49" fmla="*/ T48 w 3552"/>
                            <a:gd name="T50" fmla="+- 0 6635 4403"/>
                            <a:gd name="T51" fmla="*/ 6635 h 3047"/>
                            <a:gd name="T52" fmla="+- 0 7291 6998"/>
                            <a:gd name="T53" fmla="*/ T52 w 3552"/>
                            <a:gd name="T54" fmla="+- 0 6420 4403"/>
                            <a:gd name="T55" fmla="*/ 6420 h 3047"/>
                            <a:gd name="T56" fmla="+- 0 7237 6998"/>
                            <a:gd name="T57" fmla="*/ T56 w 3552"/>
                            <a:gd name="T58" fmla="+- 0 6202 4403"/>
                            <a:gd name="T59" fmla="*/ 6202 h 3047"/>
                            <a:gd name="T60" fmla="+- 0 7267 6998"/>
                            <a:gd name="T61" fmla="*/ T60 w 3552"/>
                            <a:gd name="T62" fmla="+- 0 5989 4403"/>
                            <a:gd name="T63" fmla="*/ 5989 h 3047"/>
                            <a:gd name="T64" fmla="+- 0 7394 6998"/>
                            <a:gd name="T65" fmla="*/ T64 w 3552"/>
                            <a:gd name="T66" fmla="+- 0 5802 4403"/>
                            <a:gd name="T67" fmla="*/ 5802 h 3047"/>
                            <a:gd name="T68" fmla="+- 0 7602 6998"/>
                            <a:gd name="T69" fmla="*/ T68 w 3552"/>
                            <a:gd name="T70" fmla="+- 0 5679 4403"/>
                            <a:gd name="T71" fmla="*/ 5679 h 3047"/>
                            <a:gd name="T72" fmla="+- 0 7817 6998"/>
                            <a:gd name="T73" fmla="*/ T72 w 3552"/>
                            <a:gd name="T74" fmla="+- 0 5685 4403"/>
                            <a:gd name="T75" fmla="*/ 5685 h 3047"/>
                            <a:gd name="T76" fmla="+- 0 8051 6998"/>
                            <a:gd name="T77" fmla="*/ T76 w 3552"/>
                            <a:gd name="T78" fmla="+- 0 5786 4403"/>
                            <a:gd name="T79" fmla="*/ 5786 h 3047"/>
                            <a:gd name="T80" fmla="+- 0 8020 6998"/>
                            <a:gd name="T81" fmla="*/ T80 w 3552"/>
                            <a:gd name="T82" fmla="+- 0 5497 4403"/>
                            <a:gd name="T83" fmla="*/ 5497 h 3047"/>
                            <a:gd name="T84" fmla="+- 0 7801 6998"/>
                            <a:gd name="T85" fmla="*/ T84 w 3552"/>
                            <a:gd name="T86" fmla="+- 0 5433 4403"/>
                            <a:gd name="T87" fmla="*/ 5433 h 3047"/>
                            <a:gd name="T88" fmla="+- 0 7578 6998"/>
                            <a:gd name="T89" fmla="*/ T88 w 3552"/>
                            <a:gd name="T90" fmla="+- 0 5432 4403"/>
                            <a:gd name="T91" fmla="*/ 5432 h 3047"/>
                            <a:gd name="T92" fmla="+- 0 7356 6998"/>
                            <a:gd name="T93" fmla="*/ T92 w 3552"/>
                            <a:gd name="T94" fmla="+- 0 5518 4403"/>
                            <a:gd name="T95" fmla="*/ 5518 h 3047"/>
                            <a:gd name="T96" fmla="+- 0 7171 6998"/>
                            <a:gd name="T97" fmla="*/ T96 w 3552"/>
                            <a:gd name="T98" fmla="+- 0 5681 4403"/>
                            <a:gd name="T99" fmla="*/ 5681 h 3047"/>
                            <a:gd name="T100" fmla="+- 0 7055 6998"/>
                            <a:gd name="T101" fmla="*/ T100 w 3552"/>
                            <a:gd name="T102" fmla="+- 0 5874 4403"/>
                            <a:gd name="T103" fmla="*/ 5874 h 3047"/>
                            <a:gd name="T104" fmla="+- 0 7001 6998"/>
                            <a:gd name="T105" fmla="*/ T104 w 3552"/>
                            <a:gd name="T106" fmla="+- 0 6099 4403"/>
                            <a:gd name="T107" fmla="*/ 6099 h 3047"/>
                            <a:gd name="T108" fmla="+- 0 7017 6998"/>
                            <a:gd name="T109" fmla="*/ T108 w 3552"/>
                            <a:gd name="T110" fmla="+- 0 6340 4403"/>
                            <a:gd name="T111" fmla="*/ 6340 h 3047"/>
                            <a:gd name="T112" fmla="+- 0 7098 6998"/>
                            <a:gd name="T113" fmla="*/ T112 w 3552"/>
                            <a:gd name="T114" fmla="+- 0 6570 4403"/>
                            <a:gd name="T115" fmla="*/ 6570 h 3047"/>
                            <a:gd name="T116" fmla="+- 0 7208 6998"/>
                            <a:gd name="T117" fmla="*/ T116 w 3552"/>
                            <a:gd name="T118" fmla="+- 0 6757 4403"/>
                            <a:gd name="T119" fmla="*/ 6757 h 3047"/>
                            <a:gd name="T120" fmla="+- 0 7355 6998"/>
                            <a:gd name="T121" fmla="*/ T120 w 3552"/>
                            <a:gd name="T122" fmla="+- 0 6941 4403"/>
                            <a:gd name="T123" fmla="*/ 6941 h 3047"/>
                            <a:gd name="T124" fmla="+- 0 7542 6998"/>
                            <a:gd name="T125" fmla="*/ T124 w 3552"/>
                            <a:gd name="T126" fmla="+- 0 7119 4403"/>
                            <a:gd name="T127" fmla="*/ 7119 h 3047"/>
                            <a:gd name="T128" fmla="+- 0 7748 6998"/>
                            <a:gd name="T129" fmla="*/ T128 w 3552"/>
                            <a:gd name="T130" fmla="+- 0 7267 4403"/>
                            <a:gd name="T131" fmla="*/ 7267 h 3047"/>
                            <a:gd name="T132" fmla="+- 0 7977 6998"/>
                            <a:gd name="T133" fmla="*/ T132 w 3552"/>
                            <a:gd name="T134" fmla="+- 0 7384 4403"/>
                            <a:gd name="T135" fmla="*/ 7384 h 3047"/>
                            <a:gd name="T136" fmla="+- 0 8223 6998"/>
                            <a:gd name="T137" fmla="*/ T136 w 3552"/>
                            <a:gd name="T138" fmla="+- 0 7445 4403"/>
                            <a:gd name="T139" fmla="*/ 7445 h 3047"/>
                            <a:gd name="T140" fmla="+- 0 8455 6998"/>
                            <a:gd name="T141" fmla="*/ T140 w 3552"/>
                            <a:gd name="T142" fmla="+- 0 7432 4403"/>
                            <a:gd name="T143" fmla="*/ 7432 h 3047"/>
                            <a:gd name="T144" fmla="+- 0 8673 6998"/>
                            <a:gd name="T145" fmla="*/ T144 w 3552"/>
                            <a:gd name="T146" fmla="+- 0 7333 4403"/>
                            <a:gd name="T147" fmla="*/ 7333 h 3047"/>
                            <a:gd name="T148" fmla="+- 0 8863 6998"/>
                            <a:gd name="T149" fmla="*/ T148 w 3552"/>
                            <a:gd name="T150" fmla="+- 0 7159 4403"/>
                            <a:gd name="T151" fmla="*/ 7159 h 3047"/>
                            <a:gd name="T152" fmla="+- 0 8973 6998"/>
                            <a:gd name="T153" fmla="*/ T152 w 3552"/>
                            <a:gd name="T154" fmla="+- 0 6968 4403"/>
                            <a:gd name="T155" fmla="*/ 6968 h 3047"/>
                            <a:gd name="T156" fmla="+- 0 9011 6998"/>
                            <a:gd name="T157" fmla="*/ T156 w 3552"/>
                            <a:gd name="T158" fmla="+- 0 6751 4403"/>
                            <a:gd name="T159" fmla="*/ 6751 h 3047"/>
                            <a:gd name="T160" fmla="+- 0 9530 6998"/>
                            <a:gd name="T161" fmla="*/ T160 w 3552"/>
                            <a:gd name="T162" fmla="+- 0 4918 4403"/>
                            <a:gd name="T163" fmla="*/ 4918 h 3047"/>
                            <a:gd name="T164" fmla="+- 0 9064 6998"/>
                            <a:gd name="T165" fmla="*/ T164 w 3552"/>
                            <a:gd name="T166" fmla="+- 0 5535 4403"/>
                            <a:gd name="T167" fmla="*/ 5535 h 3047"/>
                            <a:gd name="T168" fmla="+- 0 8791 6998"/>
                            <a:gd name="T169" fmla="*/ T168 w 3552"/>
                            <a:gd name="T170" fmla="+- 0 5019 4403"/>
                            <a:gd name="T171" fmla="*/ 5019 h 3047"/>
                            <a:gd name="T172" fmla="+- 0 8660 6998"/>
                            <a:gd name="T173" fmla="*/ T172 w 3552"/>
                            <a:gd name="T174" fmla="+- 0 4798 4403"/>
                            <a:gd name="T175" fmla="*/ 4798 h 3047"/>
                            <a:gd name="T176" fmla="+- 0 8619 6998"/>
                            <a:gd name="T177" fmla="*/ T176 w 3552"/>
                            <a:gd name="T178" fmla="+- 0 4691 4403"/>
                            <a:gd name="T179" fmla="*/ 4691 h 3047"/>
                            <a:gd name="T180" fmla="+- 0 8815 6998"/>
                            <a:gd name="T181" fmla="*/ T180 w 3552"/>
                            <a:gd name="T182" fmla="+- 0 4802 4403"/>
                            <a:gd name="T183" fmla="*/ 4802 h 3047"/>
                            <a:gd name="T184" fmla="+- 0 9530 6998"/>
                            <a:gd name="T185" fmla="*/ T184 w 3552"/>
                            <a:gd name="T186" fmla="+- 0 4918 4403"/>
                            <a:gd name="T187" fmla="*/ 4918 h 3047"/>
                            <a:gd name="T188" fmla="+- 0 8318 6998"/>
                            <a:gd name="T189" fmla="*/ T188 w 3552"/>
                            <a:gd name="T190" fmla="+- 0 4582 4403"/>
                            <a:gd name="T191" fmla="*/ 4582 h 3047"/>
                            <a:gd name="T192" fmla="+- 0 8507 6998"/>
                            <a:gd name="T193" fmla="*/ T192 w 3552"/>
                            <a:gd name="T194" fmla="+- 0 4943 4403"/>
                            <a:gd name="T195" fmla="*/ 4943 h 3047"/>
                            <a:gd name="T196" fmla="+- 0 9549 6998"/>
                            <a:gd name="T197" fmla="*/ T196 w 3552"/>
                            <a:gd name="T198" fmla="+- 0 6426 4403"/>
                            <a:gd name="T199" fmla="*/ 6426 h 3047"/>
                            <a:gd name="T200" fmla="+- 0 9221 6998"/>
                            <a:gd name="T201" fmla="*/ T200 w 3552"/>
                            <a:gd name="T202" fmla="+- 0 5822 4403"/>
                            <a:gd name="T203" fmla="*/ 5822 h 3047"/>
                            <a:gd name="T204" fmla="+- 0 10360 6998"/>
                            <a:gd name="T205" fmla="*/ T204 w 3552"/>
                            <a:gd name="T206" fmla="+- 0 5615 4403"/>
                            <a:gd name="T207" fmla="*/ 5615 h 30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3552" h="3047">
                              <a:moveTo>
                                <a:pt x="2013" y="2348"/>
                              </a:moveTo>
                              <a:lnTo>
                                <a:pt x="2011" y="2281"/>
                              </a:lnTo>
                              <a:lnTo>
                                <a:pt x="2002" y="2213"/>
                              </a:lnTo>
                              <a:lnTo>
                                <a:pt x="1988" y="2143"/>
                              </a:lnTo>
                              <a:lnTo>
                                <a:pt x="1967" y="2073"/>
                              </a:lnTo>
                              <a:lnTo>
                                <a:pt x="1939" y="2001"/>
                              </a:lnTo>
                              <a:lnTo>
                                <a:pt x="1906" y="1928"/>
                              </a:lnTo>
                              <a:lnTo>
                                <a:pt x="1866" y="1854"/>
                              </a:lnTo>
                              <a:lnTo>
                                <a:pt x="1820" y="1779"/>
                              </a:lnTo>
                              <a:lnTo>
                                <a:pt x="1602" y="1894"/>
                              </a:lnTo>
                              <a:lnTo>
                                <a:pt x="1650" y="1969"/>
                              </a:lnTo>
                              <a:lnTo>
                                <a:pt x="1690" y="2042"/>
                              </a:lnTo>
                              <a:lnTo>
                                <a:pt x="1721" y="2114"/>
                              </a:lnTo>
                              <a:lnTo>
                                <a:pt x="1744" y="2184"/>
                              </a:lnTo>
                              <a:lnTo>
                                <a:pt x="1758" y="2252"/>
                              </a:lnTo>
                              <a:lnTo>
                                <a:pt x="1763" y="2318"/>
                              </a:lnTo>
                              <a:lnTo>
                                <a:pt x="1759" y="2394"/>
                              </a:lnTo>
                              <a:lnTo>
                                <a:pt x="1743" y="2465"/>
                              </a:lnTo>
                              <a:lnTo>
                                <a:pt x="1715" y="2532"/>
                              </a:lnTo>
                              <a:lnTo>
                                <a:pt x="1676" y="2595"/>
                              </a:lnTo>
                              <a:lnTo>
                                <a:pt x="1625" y="2653"/>
                              </a:lnTo>
                              <a:lnTo>
                                <a:pt x="1564" y="2705"/>
                              </a:lnTo>
                              <a:lnTo>
                                <a:pt x="1496" y="2746"/>
                              </a:lnTo>
                              <a:lnTo>
                                <a:pt x="1421" y="2776"/>
                              </a:lnTo>
                              <a:lnTo>
                                <a:pt x="1339" y="2794"/>
                              </a:lnTo>
                              <a:lnTo>
                                <a:pt x="1270" y="2800"/>
                              </a:lnTo>
                              <a:lnTo>
                                <a:pt x="1198" y="2795"/>
                              </a:lnTo>
                              <a:lnTo>
                                <a:pt x="1125" y="2780"/>
                              </a:lnTo>
                              <a:lnTo>
                                <a:pt x="1051" y="2755"/>
                              </a:lnTo>
                              <a:lnTo>
                                <a:pt x="975" y="2720"/>
                              </a:lnTo>
                              <a:lnTo>
                                <a:pt x="910" y="2684"/>
                              </a:lnTo>
                              <a:lnTo>
                                <a:pt x="846" y="2643"/>
                              </a:lnTo>
                              <a:lnTo>
                                <a:pt x="781" y="2597"/>
                              </a:lnTo>
                              <a:lnTo>
                                <a:pt x="716" y="2545"/>
                              </a:lnTo>
                              <a:lnTo>
                                <a:pt x="651" y="2488"/>
                              </a:lnTo>
                              <a:lnTo>
                                <a:pt x="586" y="2426"/>
                              </a:lnTo>
                              <a:lnTo>
                                <a:pt x="527" y="2363"/>
                              </a:lnTo>
                              <a:lnTo>
                                <a:pt x="472" y="2299"/>
                              </a:lnTo>
                              <a:lnTo>
                                <a:pt x="421" y="2232"/>
                              </a:lnTo>
                              <a:lnTo>
                                <a:pt x="373" y="2162"/>
                              </a:lnTo>
                              <a:lnTo>
                                <a:pt x="330" y="2090"/>
                              </a:lnTo>
                              <a:lnTo>
                                <a:pt x="293" y="2017"/>
                              </a:lnTo>
                              <a:lnTo>
                                <a:pt x="266" y="1944"/>
                              </a:lnTo>
                              <a:lnTo>
                                <a:pt x="248" y="1872"/>
                              </a:lnTo>
                              <a:lnTo>
                                <a:pt x="239" y="1799"/>
                              </a:lnTo>
                              <a:lnTo>
                                <a:pt x="239" y="1726"/>
                              </a:lnTo>
                              <a:lnTo>
                                <a:pt x="249" y="1654"/>
                              </a:lnTo>
                              <a:lnTo>
                                <a:pt x="269" y="1586"/>
                              </a:lnTo>
                              <a:lnTo>
                                <a:pt x="301" y="1521"/>
                              </a:lnTo>
                              <a:lnTo>
                                <a:pt x="343" y="1458"/>
                              </a:lnTo>
                              <a:lnTo>
                                <a:pt x="396" y="1399"/>
                              </a:lnTo>
                              <a:lnTo>
                                <a:pt x="461" y="1343"/>
                              </a:lnTo>
                              <a:lnTo>
                                <a:pt x="531" y="1302"/>
                              </a:lnTo>
                              <a:lnTo>
                                <a:pt x="604" y="1276"/>
                              </a:lnTo>
                              <a:lnTo>
                                <a:pt x="682" y="1266"/>
                              </a:lnTo>
                              <a:lnTo>
                                <a:pt x="748" y="1269"/>
                              </a:lnTo>
                              <a:lnTo>
                                <a:pt x="819" y="1282"/>
                              </a:lnTo>
                              <a:lnTo>
                                <a:pt x="893" y="1305"/>
                              </a:lnTo>
                              <a:lnTo>
                                <a:pt x="971" y="1339"/>
                              </a:lnTo>
                              <a:lnTo>
                                <a:pt x="1053" y="1383"/>
                              </a:lnTo>
                              <a:lnTo>
                                <a:pt x="1170" y="1172"/>
                              </a:lnTo>
                              <a:lnTo>
                                <a:pt x="1096" y="1129"/>
                              </a:lnTo>
                              <a:lnTo>
                                <a:pt x="1022" y="1094"/>
                              </a:lnTo>
                              <a:lnTo>
                                <a:pt x="948" y="1065"/>
                              </a:lnTo>
                              <a:lnTo>
                                <a:pt x="875" y="1044"/>
                              </a:lnTo>
                              <a:lnTo>
                                <a:pt x="803" y="1030"/>
                              </a:lnTo>
                              <a:lnTo>
                                <a:pt x="731" y="1022"/>
                              </a:lnTo>
                              <a:lnTo>
                                <a:pt x="661" y="1021"/>
                              </a:lnTo>
                              <a:lnTo>
                                <a:pt x="580" y="1029"/>
                              </a:lnTo>
                              <a:lnTo>
                                <a:pt x="503" y="1047"/>
                              </a:lnTo>
                              <a:lnTo>
                                <a:pt x="429" y="1076"/>
                              </a:lnTo>
                              <a:lnTo>
                                <a:pt x="358" y="1115"/>
                              </a:lnTo>
                              <a:lnTo>
                                <a:pt x="290" y="1163"/>
                              </a:lnTo>
                              <a:lnTo>
                                <a:pt x="226" y="1221"/>
                              </a:lnTo>
                              <a:lnTo>
                                <a:pt x="173" y="1278"/>
                              </a:lnTo>
                              <a:lnTo>
                                <a:pt x="128" y="1339"/>
                              </a:lnTo>
                              <a:lnTo>
                                <a:pt x="89" y="1403"/>
                              </a:lnTo>
                              <a:lnTo>
                                <a:pt x="57" y="1471"/>
                              </a:lnTo>
                              <a:lnTo>
                                <a:pt x="31" y="1543"/>
                              </a:lnTo>
                              <a:lnTo>
                                <a:pt x="13" y="1618"/>
                              </a:lnTo>
                              <a:lnTo>
                                <a:pt x="3" y="1696"/>
                              </a:lnTo>
                              <a:lnTo>
                                <a:pt x="0" y="1775"/>
                              </a:lnTo>
                              <a:lnTo>
                                <a:pt x="5" y="1856"/>
                              </a:lnTo>
                              <a:lnTo>
                                <a:pt x="19" y="1937"/>
                              </a:lnTo>
                              <a:lnTo>
                                <a:pt x="41" y="2020"/>
                              </a:lnTo>
                              <a:lnTo>
                                <a:pt x="72" y="2103"/>
                              </a:lnTo>
                              <a:lnTo>
                                <a:pt x="100" y="2167"/>
                              </a:lnTo>
                              <a:lnTo>
                                <a:pt x="132" y="2230"/>
                              </a:lnTo>
                              <a:lnTo>
                                <a:pt x="169" y="2292"/>
                              </a:lnTo>
                              <a:lnTo>
                                <a:pt x="210" y="2354"/>
                              </a:lnTo>
                              <a:lnTo>
                                <a:pt x="255" y="2416"/>
                              </a:lnTo>
                              <a:lnTo>
                                <a:pt x="304" y="2477"/>
                              </a:lnTo>
                              <a:lnTo>
                                <a:pt x="357" y="2538"/>
                              </a:lnTo>
                              <a:lnTo>
                                <a:pt x="415" y="2598"/>
                              </a:lnTo>
                              <a:lnTo>
                                <a:pt x="479" y="2659"/>
                              </a:lnTo>
                              <a:lnTo>
                                <a:pt x="544" y="2716"/>
                              </a:lnTo>
                              <a:lnTo>
                                <a:pt x="611" y="2769"/>
                              </a:lnTo>
                              <a:lnTo>
                                <a:pt x="680" y="2818"/>
                              </a:lnTo>
                              <a:lnTo>
                                <a:pt x="750" y="2864"/>
                              </a:lnTo>
                              <a:lnTo>
                                <a:pt x="821" y="2905"/>
                              </a:lnTo>
                              <a:lnTo>
                                <a:pt x="894" y="2943"/>
                              </a:lnTo>
                              <a:lnTo>
                                <a:pt x="979" y="2981"/>
                              </a:lnTo>
                              <a:lnTo>
                                <a:pt x="1063" y="3010"/>
                              </a:lnTo>
                              <a:lnTo>
                                <a:pt x="1145" y="3031"/>
                              </a:lnTo>
                              <a:lnTo>
                                <a:pt x="1225" y="3042"/>
                              </a:lnTo>
                              <a:lnTo>
                                <a:pt x="1304" y="3046"/>
                              </a:lnTo>
                              <a:lnTo>
                                <a:pt x="1381" y="3042"/>
                              </a:lnTo>
                              <a:lnTo>
                                <a:pt x="1457" y="3029"/>
                              </a:lnTo>
                              <a:lnTo>
                                <a:pt x="1531" y="3006"/>
                              </a:lnTo>
                              <a:lnTo>
                                <a:pt x="1603" y="2973"/>
                              </a:lnTo>
                              <a:lnTo>
                                <a:pt x="1675" y="2930"/>
                              </a:lnTo>
                              <a:lnTo>
                                <a:pt x="1744" y="2876"/>
                              </a:lnTo>
                              <a:lnTo>
                                <a:pt x="1813" y="2813"/>
                              </a:lnTo>
                              <a:lnTo>
                                <a:pt x="1865" y="2756"/>
                              </a:lnTo>
                              <a:lnTo>
                                <a:pt x="1910" y="2695"/>
                              </a:lnTo>
                              <a:lnTo>
                                <a:pt x="1947" y="2632"/>
                              </a:lnTo>
                              <a:lnTo>
                                <a:pt x="1975" y="2565"/>
                              </a:lnTo>
                              <a:lnTo>
                                <a:pt x="1996" y="2496"/>
                              </a:lnTo>
                              <a:lnTo>
                                <a:pt x="2009" y="2424"/>
                              </a:lnTo>
                              <a:lnTo>
                                <a:pt x="2013" y="2348"/>
                              </a:lnTo>
                              <a:close/>
                              <a:moveTo>
                                <a:pt x="3551" y="1023"/>
                              </a:moveTo>
                              <a:lnTo>
                                <a:pt x="3294" y="893"/>
                              </a:lnTo>
                              <a:lnTo>
                                <a:pt x="2532" y="515"/>
                              </a:lnTo>
                              <a:lnTo>
                                <a:pt x="2532" y="779"/>
                              </a:lnTo>
                              <a:lnTo>
                                <a:pt x="2106" y="1206"/>
                              </a:lnTo>
                              <a:lnTo>
                                <a:pt x="2066" y="1132"/>
                              </a:lnTo>
                              <a:lnTo>
                                <a:pt x="1872" y="764"/>
                              </a:lnTo>
                              <a:lnTo>
                                <a:pt x="1832" y="690"/>
                              </a:lnTo>
                              <a:lnTo>
                                <a:pt x="1793" y="616"/>
                              </a:lnTo>
                              <a:lnTo>
                                <a:pt x="1751" y="541"/>
                              </a:lnTo>
                              <a:lnTo>
                                <a:pt x="1707" y="467"/>
                              </a:lnTo>
                              <a:lnTo>
                                <a:pt x="1662" y="395"/>
                              </a:lnTo>
                              <a:lnTo>
                                <a:pt x="1616" y="324"/>
                              </a:lnTo>
                              <a:lnTo>
                                <a:pt x="1567" y="255"/>
                              </a:lnTo>
                              <a:lnTo>
                                <a:pt x="1621" y="288"/>
                              </a:lnTo>
                              <a:lnTo>
                                <a:pt x="1681" y="323"/>
                              </a:lnTo>
                              <a:lnTo>
                                <a:pt x="1746" y="360"/>
                              </a:lnTo>
                              <a:lnTo>
                                <a:pt x="1817" y="399"/>
                              </a:lnTo>
                              <a:lnTo>
                                <a:pt x="1893" y="441"/>
                              </a:lnTo>
                              <a:lnTo>
                                <a:pt x="2532" y="779"/>
                              </a:lnTo>
                              <a:lnTo>
                                <a:pt x="2532" y="515"/>
                              </a:lnTo>
                              <a:lnTo>
                                <a:pt x="2008" y="255"/>
                              </a:lnTo>
                              <a:lnTo>
                                <a:pt x="1499" y="0"/>
                              </a:lnTo>
                              <a:lnTo>
                                <a:pt x="1320" y="179"/>
                              </a:lnTo>
                              <a:lnTo>
                                <a:pt x="1434" y="395"/>
                              </a:lnTo>
                              <a:lnTo>
                                <a:pt x="1472" y="468"/>
                              </a:lnTo>
                              <a:lnTo>
                                <a:pt x="1509" y="540"/>
                              </a:lnTo>
                              <a:lnTo>
                                <a:pt x="2223" y="1912"/>
                              </a:lnTo>
                              <a:lnTo>
                                <a:pt x="2374" y="2200"/>
                              </a:lnTo>
                              <a:lnTo>
                                <a:pt x="2551" y="2023"/>
                              </a:lnTo>
                              <a:lnTo>
                                <a:pt x="2514" y="1956"/>
                              </a:lnTo>
                              <a:lnTo>
                                <a:pt x="2260" y="1486"/>
                              </a:lnTo>
                              <a:lnTo>
                                <a:pt x="2223" y="1419"/>
                              </a:lnTo>
                              <a:lnTo>
                                <a:pt x="2437" y="1206"/>
                              </a:lnTo>
                              <a:lnTo>
                                <a:pt x="2749" y="893"/>
                              </a:lnTo>
                              <a:lnTo>
                                <a:pt x="3362" y="1212"/>
                              </a:lnTo>
                              <a:lnTo>
                                <a:pt x="3551" y="1023"/>
                              </a:lnTo>
                              <a:close/>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4712ABD1" id="AutoShape 5" o:spid="_x0000_s1026" style="position:absolute;margin-left:349.9pt;margin-top:220.15pt;width:177.6pt;height:152.35pt;z-index:-163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552,3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" path="m2013,2348r-2,-67l2002,2213r-14,-70l1967,2073r-28,-72l1906,1928r-40,-74l1820,1779r-218,115l1650,1969r40,73l1721,2114r23,70l1758,2252r5,66l1759,2394r-16,71l1715,2532r-39,63l1625,2653r-61,52l1496,2746r-75,30l1339,2794r-69,6l1198,2795r-73,-15l1051,2755r-76,-35l910,2684r-64,-41l781,2597r-65,-52l651,2488r-65,-62l527,2363r-55,-64l421,2232r-48,-70l330,2090r-37,-73l266,1944r-18,-72l239,1799r,-73l249,1654r20,-68l301,1521r42,-63l396,1399r65,-56l531,1302r73,-26l682,1266r66,3l819,1282r74,23l971,1339r82,44l1170,1172r-74,-43l1022,1094r-74,-29l875,1044r-72,-14l731,1022r-70,-1l580,1029r-77,18l429,1076r-71,39l290,1163r-64,58l173,1278r-45,61l89,1403r-32,68l31,1543r-18,75l3,1696,,1775r5,81l19,1937r22,83l72,2103r28,64l132,2230r37,62l210,2354r45,62l304,2477r53,61l415,2598r64,61l544,2716r67,53l680,2818r70,46l821,2905r73,38l979,2981r84,29l1145,3031r80,11l1304,3046r77,-4l1457,3029r74,-23l1603,2973r72,-43l1744,2876r69,-63l1865,2756r45,-61l1947,2632r28,-67l1996,2496r13,-72l2013,2348xm3551,1023l3294,893,2532,515r,264l2106,1206r-40,-74l1872,764r-40,-74l1793,616r-42,-75l1707,467r-45,-72l1616,324r-49,-69l1621,288r60,35l1746,360r71,39l1893,441r639,338l2532,515,2008,255,1499,,1320,179r114,216l1472,468r37,72l2223,1912r151,288l2551,2023r-37,-67l2260,1486r-37,-67l2437,1206,2749,893r613,319l3551,1023xe" fillcolor="silver" stroked="f">
                <v:fill opacity="32896f"/>
                <v:path arrowok="t" o:connecttype="custom" o:connectlocs="1271270,4201160;1231265,4066540;1155700,3925570;1073150,4092575;1116330,4225925;1106805,4361180;1031875,4480560;902335,4558665;760730,4570730;619125,4523105;495935,4445000;372110,4336415;267335,4213225;186055,4076700;151765,3938270;170815,3803015;251460,3684270;383540,3606165;520065,3609975;668655,3674110;648970,3490595;509905,3449955;368300,3449320;227330,3503930;109855,3607435;36195,3729990;1905,3872865;12065,4025900;63500,4171950;133350,4290695;226695,4407535;345440,4520565;476250,4614545;621665,4688840;777875,4727575;925195,4719320;1063625,4656455;1184275,4545965;1254125,4424680;1278255,4286885;1607820,3122930;1311910,3514725;1138555,3187065;1055370,3046730;1029335,2978785;1153795,3049270;1607820,3122930;838200,2909570;958215,3138805;1619885,4080510;1411605,3696970;2134870,3565525" o:connectangles="0,0,0,0,0,0,0,0,0,0,0,0,0,0,0,0,0,0,0,0,0,0,0,0,0,0,0,0,0,0,0,0,0,0,0,0,0,0,0,0,0,0,0,0,0,0,0,0,0,0,0,0"/>
                <w10:wrap anchorx="page" anchory="page"/>
              </v:shape>
            </w:pict>
          </mc:Fallback>
        </mc:AlternateContent>
      </w:r>
    </w:p>
    <w:sectPr w:rsidR="008C75F5">
      <w:headerReference w:type="default" r:id="rId31"/>
      <w:footerReference w:type="default" r:id="rId32"/>
      <w:pgSz w:w="12250" w:h="15850"/>
      <w:pgMar w:top="2580" w:right="660" w:bottom="1120" w:left="780" w:header="713" w:footer="9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028AF" w14:textId="77777777" w:rsidR="007943EB" w:rsidRDefault="007943EB">
      <w:r>
        <w:separator/>
      </w:r>
    </w:p>
  </w:endnote>
  <w:endnote w:type="continuationSeparator" w:id="0">
    <w:p w14:paraId="4337A1C2" w14:textId="77777777" w:rsidR="007943EB" w:rsidRDefault="00794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empus Sans ITC">
    <w:panose1 w:val="04020404030007020202"/>
    <w:charset w:val="4D"/>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7739C" w14:textId="2EBA4BCB" w:rsidR="00045235" w:rsidRDefault="00045235">
    <w:pPr>
      <w:pStyle w:val="Textoindependiente"/>
      <w:spacing w:line="14" w:lineRule="auto"/>
      <w:rPr>
        <w:sz w:val="20"/>
      </w:rPr>
    </w:pPr>
    <w:r>
      <w:rPr>
        <w:noProof/>
      </w:rPr>
      <mc:AlternateContent>
        <mc:Choice Requires="wps">
          <w:drawing>
            <wp:anchor distT="0" distB="0" distL="114300" distR="114300" simplePos="0" relativeHeight="486979072" behindDoc="1" locked="0" layoutInCell="1" allowOverlap="1" wp14:anchorId="0823D15D" wp14:editId="717849F6">
              <wp:simplePos x="0" y="0"/>
              <wp:positionH relativeFrom="page">
                <wp:posOffset>851535</wp:posOffset>
              </wp:positionH>
              <wp:positionV relativeFrom="page">
                <wp:posOffset>9070340</wp:posOffset>
              </wp:positionV>
              <wp:extent cx="5842635"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261D0CC5" id="Line 3" o:spid="_x0000_s1026" style="position:absolute;z-index:-163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05pt,714.2pt" to="527.1pt,7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">
              <w10:wrap anchorx="page" anchory="page"/>
            </v:line>
          </w:pict>
        </mc:Fallback>
      </mc:AlternateContent>
    </w:r>
    <w:r>
      <w:rPr>
        <w:noProof/>
      </w:rPr>
      <mc:AlternateContent>
        <mc:Choice Requires="wps">
          <w:drawing>
            <wp:anchor distT="0" distB="0" distL="114300" distR="114300" simplePos="0" relativeHeight="486979584" behindDoc="1" locked="0" layoutInCell="1" allowOverlap="1" wp14:anchorId="61238013" wp14:editId="4437EC5C">
              <wp:simplePos x="0" y="0"/>
              <wp:positionH relativeFrom="page">
                <wp:posOffset>1753870</wp:posOffset>
              </wp:positionH>
              <wp:positionV relativeFrom="page">
                <wp:posOffset>9283065</wp:posOffset>
              </wp:positionV>
              <wp:extent cx="4324350" cy="3987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81976" w14:textId="77777777" w:rsidR="00045235" w:rsidRDefault="00045235">
                          <w:pPr>
                            <w:spacing w:before="20"/>
                            <w:jc w:val="center"/>
                            <w:rPr>
                              <w:rFonts w:ascii="Tempus Sans ITC" w:hAnsi="Tempus Sans ITC"/>
                              <w:b/>
                              <w:sz w:val="24"/>
                            </w:rPr>
                          </w:pPr>
                          <w:proofErr w:type="gramStart"/>
                          <w:r>
                            <w:rPr>
                              <w:rFonts w:ascii="Tempus Sans ITC" w:hAnsi="Tempus Sans ITC"/>
                              <w:b/>
                              <w:sz w:val="24"/>
                            </w:rPr>
                            <w:t>Antes de imprimir este documento… piense en el medio ambiente!</w:t>
                          </w:r>
                          <w:proofErr w:type="gramEnd"/>
                        </w:p>
                        <w:p w14:paraId="2C65B370" w14:textId="77777777" w:rsidR="00045235" w:rsidRDefault="00045235">
                          <w:pPr>
                            <w:spacing w:before="137"/>
                            <w:ind w:right="1"/>
                            <w:jc w:val="center"/>
                            <w:rPr>
                              <w:sz w:val="12"/>
                            </w:rPr>
                          </w:pPr>
                          <w:r>
                            <w:rPr>
                              <w:sz w:val="12"/>
                            </w:rPr>
                            <w:t>Cualquier copia impresa de este documento se considera como COPIA NO CONTROLADA.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61238013" id="_x0000_t202" coordsize="21600,21600" o:spt="202" path="m,l,21600r21600,l21600,xe">
              <v:stroke joinstyle="miter"/>
              <v:path gradientshapeok="t" o:connecttype="rect"/>
            </v:shapetype>
            <v:shape id="Text Box 2" o:spid="_x0000_s1027" type="#_x0000_t202" style="position:absolute;margin-left:138.1pt;margin-top:730.95pt;width:340.5pt;height:31.4pt;z-index:-1633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" filled="f" stroked="f">
              <v:textbox inset="0,0,0,0">
                <w:txbxContent>
                  <w:p w14:paraId="5B281976" w14:textId="77777777" w:rsidR="00045235" w:rsidRDefault="00045235">
                    <w:pPr>
                      <w:spacing w:before="20"/>
                      <w:jc w:val="center"/>
                      <w:rPr>
                        <w:rFonts w:ascii="Tempus Sans ITC" w:hAnsi="Tempus Sans ITC"/>
                        <w:b/>
                        <w:sz w:val="24"/>
                      </w:rPr>
                    </w:pPr>
                    <w:proofErr w:type="gramStart"/>
                    <w:r>
                      <w:rPr>
                        <w:rFonts w:ascii="Tempus Sans ITC" w:hAnsi="Tempus Sans ITC"/>
                        <w:b/>
                        <w:sz w:val="24"/>
                      </w:rPr>
                      <w:t>Antes de imprimir este documento… piense en el medio ambiente!</w:t>
                    </w:r>
                    <w:proofErr w:type="gramEnd"/>
                  </w:p>
                  <w:p w14:paraId="2C65B370" w14:textId="77777777" w:rsidR="00045235" w:rsidRDefault="00045235">
                    <w:pPr>
                      <w:spacing w:before="137"/>
                      <w:ind w:right="1"/>
                      <w:jc w:val="center"/>
                      <w:rPr>
                        <w:sz w:val="12"/>
                      </w:rPr>
                    </w:pPr>
                    <w:r>
                      <w:rPr>
                        <w:sz w:val="12"/>
                      </w:rPr>
                      <w:t>Cualquier copia impresa de este documento se considera como COPIA NO CONTROLADA.</w:t>
                    </w:r>
                  </w:p>
                </w:txbxContent>
              </v:textbox>
              <w10:wrap anchorx="page" anchory="page"/>
            </v:shape>
          </w:pict>
        </mc:Fallback>
      </mc:AlternateContent>
    </w:r>
    <w:r>
      <w:rPr>
        <w:noProof/>
      </w:rPr>
      <mc:AlternateContent>
        <mc:Choice Requires="wps">
          <w:drawing>
            <wp:anchor distT="0" distB="0" distL="114300" distR="114300" simplePos="0" relativeHeight="486980096" behindDoc="1" locked="0" layoutInCell="1" allowOverlap="1" wp14:anchorId="29F547F3" wp14:editId="372E918A">
              <wp:simplePos x="0" y="0"/>
              <wp:positionH relativeFrom="page">
                <wp:posOffset>924560</wp:posOffset>
              </wp:positionH>
              <wp:positionV relativeFrom="page">
                <wp:posOffset>9745980</wp:posOffset>
              </wp:positionV>
              <wp:extent cx="5985510" cy="11112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AF547" w14:textId="77777777" w:rsidR="00045235" w:rsidRDefault="00045235">
                          <w:pPr>
                            <w:spacing w:before="16"/>
                            <w:ind w:left="20"/>
                            <w:rPr>
                              <w:sz w:val="12"/>
                            </w:rPr>
                          </w:pPr>
                          <w:r>
                            <w:rPr>
                              <w:sz w:val="12"/>
                            </w:rPr>
                            <w:t>LOS DATOS PROPORCIONADOS SERÁN TRATADOS DE ACUERDO A LA POLÍTICA DE TRATAMIENTO DE DATOS PERSONALES DEL ICBF Y A LA LEY 1581 DE 2012.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29F547F3" id="Text Box 1" o:spid="_x0000_s1028" type="#_x0000_t202" style="position:absolute;margin-left:72.8pt;margin-top:767.4pt;width:471.3pt;height:8.75pt;z-index:-1633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" filled="f" stroked="f">
              <v:textbox inset="0,0,0,0">
                <w:txbxContent>
                  <w:p w14:paraId="55DAF547" w14:textId="77777777" w:rsidR="00045235" w:rsidRDefault="00045235">
                    <w:pPr>
                      <w:spacing w:before="16"/>
                      <w:ind w:left="20"/>
                      <w:rPr>
                        <w:sz w:val="12"/>
                      </w:rPr>
                    </w:pPr>
                    <w:r>
                      <w:rPr>
                        <w:sz w:val="12"/>
                      </w:rPr>
                      <w:t>LOS DATOS PROPORCIONADOS SERÁN TRATADOS DE ACUERDO A LA POLÍTICA DE TRATAMIENTO DE DATOS PERSONALES DEL ICBF Y A LA LEY 1581 DE 2012.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4BA50" w14:textId="77777777" w:rsidR="007943EB" w:rsidRDefault="007943EB">
      <w:r>
        <w:separator/>
      </w:r>
    </w:p>
  </w:footnote>
  <w:footnote w:type="continuationSeparator" w:id="0">
    <w:p w14:paraId="16233383" w14:textId="77777777" w:rsidR="007943EB" w:rsidRDefault="00794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6331B" w14:textId="1EB9D1FB" w:rsidR="00045235" w:rsidRDefault="00045235">
    <w:pPr>
      <w:pStyle w:val="Textoindependiente"/>
      <w:spacing w:line="14" w:lineRule="auto"/>
      <w:rPr>
        <w:sz w:val="20"/>
      </w:rPr>
    </w:pPr>
    <w:r>
      <w:rPr>
        <w:noProof/>
      </w:rPr>
      <mc:AlternateContent>
        <mc:Choice Requires="wps">
          <w:drawing>
            <wp:anchor distT="0" distB="0" distL="114300" distR="114300" simplePos="0" relativeHeight="15746048" behindDoc="0" locked="0" layoutInCell="1" allowOverlap="1" wp14:anchorId="105DFE8E" wp14:editId="33B415EC">
              <wp:simplePos x="0" y="0"/>
              <wp:positionH relativeFrom="page">
                <wp:posOffset>563880</wp:posOffset>
              </wp:positionH>
              <wp:positionV relativeFrom="page">
                <wp:posOffset>449580</wp:posOffset>
              </wp:positionV>
              <wp:extent cx="6690360" cy="119253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0360" cy="1192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4"/>
                            <w:gridCol w:w="3478"/>
                            <w:gridCol w:w="1277"/>
                            <w:gridCol w:w="1365"/>
                            <w:gridCol w:w="3055"/>
                          </w:tblGrid>
                          <w:tr w:rsidR="00045235" w14:paraId="155836C6" w14:textId="77777777">
                            <w:trPr>
                              <w:trHeight w:val="911"/>
                            </w:trPr>
                            <w:tc>
                              <w:tcPr>
                                <w:tcW w:w="1344" w:type="dxa"/>
                                <w:vMerge w:val="restart"/>
                              </w:tcPr>
                              <w:p w14:paraId="3F59E1EE" w14:textId="77777777" w:rsidR="00045235" w:rsidRDefault="00045235">
                                <w:pPr>
                                  <w:pStyle w:val="TableParagraph"/>
                                  <w:rPr>
                                    <w:rFonts w:ascii="Times New Roman"/>
                                    <w:sz w:val="20"/>
                                  </w:rPr>
                                </w:pPr>
                              </w:p>
                            </w:tc>
                            <w:tc>
                              <w:tcPr>
                                <w:tcW w:w="3478" w:type="dxa"/>
                                <w:vMerge w:val="restart"/>
                              </w:tcPr>
                              <w:p w14:paraId="763D4112" w14:textId="77777777" w:rsidR="00045235" w:rsidRDefault="00045235">
                                <w:pPr>
                                  <w:pStyle w:val="TableParagraph"/>
                                  <w:spacing w:before="5"/>
                                  <w:rPr>
                                    <w:sz w:val="25"/>
                                  </w:rPr>
                                </w:pPr>
                              </w:p>
                              <w:p w14:paraId="26F65909" w14:textId="77777777" w:rsidR="00045235" w:rsidRDefault="00045235">
                                <w:pPr>
                                  <w:pStyle w:val="TableParagraph"/>
                                  <w:ind w:left="429" w:right="403" w:firstLine="758"/>
                                  <w:rPr>
                                    <w:b/>
                                  </w:rPr>
                                </w:pPr>
                                <w:r>
                                  <w:rPr>
                                    <w:b/>
                                  </w:rPr>
                                  <w:t>PROCESO MEJORA E INNOVACIÓN</w:t>
                                </w:r>
                              </w:p>
                              <w:p w14:paraId="53C26DBC" w14:textId="77777777" w:rsidR="00045235" w:rsidRDefault="00045235">
                                <w:pPr>
                                  <w:pStyle w:val="TableParagraph"/>
                                </w:pPr>
                              </w:p>
                              <w:p w14:paraId="64F8995D" w14:textId="77777777" w:rsidR="00045235" w:rsidRDefault="00045235">
                                <w:pPr>
                                  <w:pStyle w:val="TableParagraph"/>
                                  <w:ind w:left="1195" w:right="97" w:hanging="1071"/>
                                  <w:rPr>
                                    <w:b/>
                                  </w:rPr>
                                </w:pPr>
                                <w:r>
                                  <w:rPr>
                                    <w:b/>
                                  </w:rPr>
                                  <w:t>FORMATO ACTA DE REUNIÓN O COMITÉ</w:t>
                                </w:r>
                              </w:p>
                            </w:tc>
                            <w:tc>
                              <w:tcPr>
                                <w:tcW w:w="1277" w:type="dxa"/>
                              </w:tcPr>
                              <w:p w14:paraId="30207D59" w14:textId="77777777" w:rsidR="00045235" w:rsidRDefault="00045235">
                                <w:pPr>
                                  <w:pStyle w:val="TableParagraph"/>
                                  <w:spacing w:before="6"/>
                                  <w:rPr>
                                    <w:sz w:val="28"/>
                                  </w:rPr>
                                </w:pPr>
                              </w:p>
                              <w:p w14:paraId="69757CC5" w14:textId="77777777" w:rsidR="00045235" w:rsidRDefault="00045235">
                                <w:pPr>
                                  <w:pStyle w:val="TableParagraph"/>
                                  <w:ind w:right="181"/>
                                  <w:jc w:val="right"/>
                                </w:pPr>
                                <w:r>
                                  <w:t>F</w:t>
                                </w:r>
                                <w:proofErr w:type="gramStart"/>
                                <w:r>
                                  <w:t>9.P</w:t>
                                </w:r>
                                <w:proofErr w:type="gramEnd"/>
                                <w:r>
                                  <w:t>1.MI</w:t>
                                </w:r>
                              </w:p>
                            </w:tc>
                            <w:tc>
                              <w:tcPr>
                                <w:tcW w:w="1365" w:type="dxa"/>
                              </w:tcPr>
                              <w:p w14:paraId="5B408FAB" w14:textId="77777777" w:rsidR="00045235" w:rsidRDefault="00045235">
                                <w:pPr>
                                  <w:pStyle w:val="TableParagraph"/>
                                  <w:spacing w:before="6"/>
                                  <w:rPr>
                                    <w:sz w:val="28"/>
                                  </w:rPr>
                                </w:pPr>
                              </w:p>
                              <w:p w14:paraId="56D487DC" w14:textId="77777777" w:rsidR="00045235" w:rsidRDefault="00045235">
                                <w:pPr>
                                  <w:pStyle w:val="TableParagraph"/>
                                  <w:ind w:left="132"/>
                                </w:pPr>
                                <w:r>
                                  <w:t>20/02/2019</w:t>
                                </w:r>
                              </w:p>
                            </w:tc>
                            <w:tc>
                              <w:tcPr>
                                <w:tcW w:w="3055" w:type="dxa"/>
                                <w:vMerge w:val="restart"/>
                              </w:tcPr>
                              <w:p w14:paraId="326CDC9D" w14:textId="77777777" w:rsidR="00045235" w:rsidRDefault="00045235">
                                <w:pPr>
                                  <w:pStyle w:val="TableParagraph"/>
                                  <w:rPr>
                                    <w:rFonts w:ascii="Times New Roman"/>
                                    <w:sz w:val="20"/>
                                  </w:rPr>
                                </w:pPr>
                              </w:p>
                            </w:tc>
                          </w:tr>
                          <w:tr w:rsidR="00045235" w14:paraId="163D7FE8" w14:textId="77777777">
                            <w:trPr>
                              <w:trHeight w:val="935"/>
                            </w:trPr>
                            <w:tc>
                              <w:tcPr>
                                <w:tcW w:w="1344" w:type="dxa"/>
                                <w:vMerge/>
                                <w:tcBorders>
                                  <w:top w:val="nil"/>
                                </w:tcBorders>
                              </w:tcPr>
                              <w:p w14:paraId="743A0532" w14:textId="77777777" w:rsidR="00045235" w:rsidRDefault="00045235">
                                <w:pPr>
                                  <w:rPr>
                                    <w:sz w:val="2"/>
                                    <w:szCs w:val="2"/>
                                  </w:rPr>
                                </w:pPr>
                              </w:p>
                            </w:tc>
                            <w:tc>
                              <w:tcPr>
                                <w:tcW w:w="3478" w:type="dxa"/>
                                <w:vMerge/>
                                <w:tcBorders>
                                  <w:top w:val="nil"/>
                                </w:tcBorders>
                              </w:tcPr>
                              <w:p w14:paraId="70E64300" w14:textId="77777777" w:rsidR="00045235" w:rsidRDefault="00045235">
                                <w:pPr>
                                  <w:rPr>
                                    <w:sz w:val="2"/>
                                    <w:szCs w:val="2"/>
                                  </w:rPr>
                                </w:pPr>
                              </w:p>
                            </w:tc>
                            <w:tc>
                              <w:tcPr>
                                <w:tcW w:w="1277" w:type="dxa"/>
                              </w:tcPr>
                              <w:p w14:paraId="4CA5504F" w14:textId="77777777" w:rsidR="00045235" w:rsidRDefault="00045235">
                                <w:pPr>
                                  <w:pStyle w:val="TableParagraph"/>
                                  <w:spacing w:before="5"/>
                                  <w:rPr>
                                    <w:sz w:val="29"/>
                                  </w:rPr>
                                </w:pPr>
                              </w:p>
                              <w:p w14:paraId="7D06C388" w14:textId="77777777" w:rsidR="00045235" w:rsidRDefault="00045235">
                                <w:pPr>
                                  <w:pStyle w:val="TableParagraph"/>
                                  <w:ind w:right="157"/>
                                  <w:jc w:val="right"/>
                                </w:pPr>
                                <w:r>
                                  <w:t>Versión 6</w:t>
                                </w:r>
                              </w:p>
                            </w:tc>
                            <w:tc>
                              <w:tcPr>
                                <w:tcW w:w="1365" w:type="dxa"/>
                              </w:tcPr>
                              <w:p w14:paraId="07883AA3" w14:textId="77777777" w:rsidR="00045235" w:rsidRDefault="00045235">
                                <w:pPr>
                                  <w:pStyle w:val="TableParagraph"/>
                                  <w:spacing w:before="211" w:line="252" w:lineRule="exact"/>
                                  <w:ind w:left="77" w:right="63"/>
                                  <w:jc w:val="center"/>
                                  <w:rPr>
                                    <w:b/>
                                  </w:rPr>
                                </w:pPr>
                                <w:r>
                                  <w:t xml:space="preserve">Página </w:t>
                                </w:r>
                                <w:r>
                                  <w:fldChar w:fldCharType="begin"/>
                                </w:r>
                                <w:r>
                                  <w:rPr>
                                    <w:b/>
                                  </w:rPr>
                                  <w:instrText xml:space="preserve"> PAGE </w:instrText>
                                </w:r>
                                <w:r>
                                  <w:fldChar w:fldCharType="separate"/>
                                </w:r>
                                <w:r>
                                  <w:t>15</w:t>
                                </w:r>
                                <w:r>
                                  <w:fldChar w:fldCharType="end"/>
                                </w:r>
                              </w:p>
                              <w:p w14:paraId="103E2701" w14:textId="77777777" w:rsidR="00045235" w:rsidRDefault="00045235">
                                <w:pPr>
                                  <w:pStyle w:val="TableParagraph"/>
                                  <w:spacing w:line="252" w:lineRule="exact"/>
                                  <w:ind w:left="77" w:right="63"/>
                                  <w:jc w:val="center"/>
                                  <w:rPr>
                                    <w:b/>
                                  </w:rPr>
                                </w:pPr>
                                <w:r>
                                  <w:t xml:space="preserve">de </w:t>
                                </w:r>
                                <w:r>
                                  <w:rPr>
                                    <w:b/>
                                  </w:rPr>
                                  <w:t>16</w:t>
                                </w:r>
                              </w:p>
                            </w:tc>
                            <w:tc>
                              <w:tcPr>
                                <w:tcW w:w="3055" w:type="dxa"/>
                                <w:vMerge/>
                                <w:tcBorders>
                                  <w:top w:val="nil"/>
                                </w:tcBorders>
                              </w:tcPr>
                              <w:p w14:paraId="3B6B1626" w14:textId="77777777" w:rsidR="00045235" w:rsidRDefault="00045235">
                                <w:pPr>
                                  <w:rPr>
                                    <w:sz w:val="2"/>
                                    <w:szCs w:val="2"/>
                                  </w:rPr>
                                </w:pPr>
                              </w:p>
                            </w:tc>
                          </w:tr>
                        </w:tbl>
                        <w:p w14:paraId="5060A16D" w14:textId="77777777" w:rsidR="00045235" w:rsidRDefault="00045235">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5DFE8E" id="_x0000_t202" coordsize="21600,21600" o:spt="202" path="m,l,21600r21600,l21600,xe">
              <v:stroke joinstyle="miter"/>
              <v:path gradientshapeok="t" o:connecttype="rect"/>
            </v:shapetype>
            <v:shape id="Text Box 4" o:spid="_x0000_s1026" type="#_x0000_t202" style="position:absolute;margin-left:44.4pt;margin-top:35.4pt;width:526.8pt;height:93.9pt;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4"/>
                      <w:gridCol w:w="3478"/>
                      <w:gridCol w:w="1277"/>
                      <w:gridCol w:w="1365"/>
                      <w:gridCol w:w="3055"/>
                    </w:tblGrid>
                    <w:tr w:rsidR="00045235" w14:paraId="155836C6" w14:textId="77777777">
                      <w:trPr>
                        <w:trHeight w:val="911"/>
                      </w:trPr>
                      <w:tc>
                        <w:tcPr>
                          <w:tcW w:w="1344" w:type="dxa"/>
                          <w:vMerge w:val="restart"/>
                        </w:tcPr>
                        <w:p w14:paraId="3F59E1EE" w14:textId="77777777" w:rsidR="00045235" w:rsidRDefault="00045235">
                          <w:pPr>
                            <w:pStyle w:val="TableParagraph"/>
                            <w:rPr>
                              <w:rFonts w:ascii="Times New Roman"/>
                              <w:sz w:val="20"/>
                            </w:rPr>
                          </w:pPr>
                        </w:p>
                      </w:tc>
                      <w:tc>
                        <w:tcPr>
                          <w:tcW w:w="3478" w:type="dxa"/>
                          <w:vMerge w:val="restart"/>
                        </w:tcPr>
                        <w:p w14:paraId="763D4112" w14:textId="77777777" w:rsidR="00045235" w:rsidRDefault="00045235">
                          <w:pPr>
                            <w:pStyle w:val="TableParagraph"/>
                            <w:spacing w:before="5"/>
                            <w:rPr>
                              <w:sz w:val="25"/>
                            </w:rPr>
                          </w:pPr>
                        </w:p>
                        <w:p w14:paraId="26F65909" w14:textId="77777777" w:rsidR="00045235" w:rsidRDefault="00045235">
                          <w:pPr>
                            <w:pStyle w:val="TableParagraph"/>
                            <w:ind w:left="429" w:right="403" w:firstLine="758"/>
                            <w:rPr>
                              <w:b/>
                            </w:rPr>
                          </w:pPr>
                          <w:r>
                            <w:rPr>
                              <w:b/>
                            </w:rPr>
                            <w:t>PROCESO MEJORA E INNOVACIÓN</w:t>
                          </w:r>
                        </w:p>
                        <w:p w14:paraId="53C26DBC" w14:textId="77777777" w:rsidR="00045235" w:rsidRDefault="00045235">
                          <w:pPr>
                            <w:pStyle w:val="TableParagraph"/>
                          </w:pPr>
                        </w:p>
                        <w:p w14:paraId="64F8995D" w14:textId="77777777" w:rsidR="00045235" w:rsidRDefault="00045235">
                          <w:pPr>
                            <w:pStyle w:val="TableParagraph"/>
                            <w:ind w:left="1195" w:right="97" w:hanging="1071"/>
                            <w:rPr>
                              <w:b/>
                            </w:rPr>
                          </w:pPr>
                          <w:r>
                            <w:rPr>
                              <w:b/>
                            </w:rPr>
                            <w:t>FORMATO ACTA DE REUNIÓN O COMITÉ</w:t>
                          </w:r>
                        </w:p>
                      </w:tc>
                      <w:tc>
                        <w:tcPr>
                          <w:tcW w:w="1277" w:type="dxa"/>
                        </w:tcPr>
                        <w:p w14:paraId="30207D59" w14:textId="77777777" w:rsidR="00045235" w:rsidRDefault="00045235">
                          <w:pPr>
                            <w:pStyle w:val="TableParagraph"/>
                            <w:spacing w:before="6"/>
                            <w:rPr>
                              <w:sz w:val="28"/>
                            </w:rPr>
                          </w:pPr>
                        </w:p>
                        <w:p w14:paraId="69757CC5" w14:textId="77777777" w:rsidR="00045235" w:rsidRDefault="00045235">
                          <w:pPr>
                            <w:pStyle w:val="TableParagraph"/>
                            <w:ind w:right="181"/>
                            <w:jc w:val="right"/>
                          </w:pPr>
                          <w:r>
                            <w:t>F</w:t>
                          </w:r>
                          <w:proofErr w:type="gramStart"/>
                          <w:r>
                            <w:t>9.P</w:t>
                          </w:r>
                          <w:proofErr w:type="gramEnd"/>
                          <w:r>
                            <w:t>1.MI</w:t>
                          </w:r>
                        </w:p>
                      </w:tc>
                      <w:tc>
                        <w:tcPr>
                          <w:tcW w:w="1365" w:type="dxa"/>
                        </w:tcPr>
                        <w:p w14:paraId="5B408FAB" w14:textId="77777777" w:rsidR="00045235" w:rsidRDefault="00045235">
                          <w:pPr>
                            <w:pStyle w:val="TableParagraph"/>
                            <w:spacing w:before="6"/>
                            <w:rPr>
                              <w:sz w:val="28"/>
                            </w:rPr>
                          </w:pPr>
                        </w:p>
                        <w:p w14:paraId="56D487DC" w14:textId="77777777" w:rsidR="00045235" w:rsidRDefault="00045235">
                          <w:pPr>
                            <w:pStyle w:val="TableParagraph"/>
                            <w:ind w:left="132"/>
                          </w:pPr>
                          <w:r>
                            <w:t>20/02/2019</w:t>
                          </w:r>
                        </w:p>
                      </w:tc>
                      <w:tc>
                        <w:tcPr>
                          <w:tcW w:w="3055" w:type="dxa"/>
                          <w:vMerge w:val="restart"/>
                        </w:tcPr>
                        <w:p w14:paraId="326CDC9D" w14:textId="77777777" w:rsidR="00045235" w:rsidRDefault="00045235">
                          <w:pPr>
                            <w:pStyle w:val="TableParagraph"/>
                            <w:rPr>
                              <w:rFonts w:ascii="Times New Roman"/>
                              <w:sz w:val="20"/>
                            </w:rPr>
                          </w:pPr>
                        </w:p>
                      </w:tc>
                    </w:tr>
                    <w:tr w:rsidR="00045235" w14:paraId="163D7FE8" w14:textId="77777777">
                      <w:trPr>
                        <w:trHeight w:val="935"/>
                      </w:trPr>
                      <w:tc>
                        <w:tcPr>
                          <w:tcW w:w="1344" w:type="dxa"/>
                          <w:vMerge/>
                          <w:tcBorders>
                            <w:top w:val="nil"/>
                          </w:tcBorders>
                        </w:tcPr>
                        <w:p w14:paraId="743A0532" w14:textId="77777777" w:rsidR="00045235" w:rsidRDefault="00045235">
                          <w:pPr>
                            <w:rPr>
                              <w:sz w:val="2"/>
                              <w:szCs w:val="2"/>
                            </w:rPr>
                          </w:pPr>
                        </w:p>
                      </w:tc>
                      <w:tc>
                        <w:tcPr>
                          <w:tcW w:w="3478" w:type="dxa"/>
                          <w:vMerge/>
                          <w:tcBorders>
                            <w:top w:val="nil"/>
                          </w:tcBorders>
                        </w:tcPr>
                        <w:p w14:paraId="70E64300" w14:textId="77777777" w:rsidR="00045235" w:rsidRDefault="00045235">
                          <w:pPr>
                            <w:rPr>
                              <w:sz w:val="2"/>
                              <w:szCs w:val="2"/>
                            </w:rPr>
                          </w:pPr>
                        </w:p>
                      </w:tc>
                      <w:tc>
                        <w:tcPr>
                          <w:tcW w:w="1277" w:type="dxa"/>
                        </w:tcPr>
                        <w:p w14:paraId="4CA5504F" w14:textId="77777777" w:rsidR="00045235" w:rsidRDefault="00045235">
                          <w:pPr>
                            <w:pStyle w:val="TableParagraph"/>
                            <w:spacing w:before="5"/>
                            <w:rPr>
                              <w:sz w:val="29"/>
                            </w:rPr>
                          </w:pPr>
                        </w:p>
                        <w:p w14:paraId="7D06C388" w14:textId="77777777" w:rsidR="00045235" w:rsidRDefault="00045235">
                          <w:pPr>
                            <w:pStyle w:val="TableParagraph"/>
                            <w:ind w:right="157"/>
                            <w:jc w:val="right"/>
                          </w:pPr>
                          <w:r>
                            <w:t>Versión 6</w:t>
                          </w:r>
                        </w:p>
                      </w:tc>
                      <w:tc>
                        <w:tcPr>
                          <w:tcW w:w="1365" w:type="dxa"/>
                        </w:tcPr>
                        <w:p w14:paraId="07883AA3" w14:textId="77777777" w:rsidR="00045235" w:rsidRDefault="00045235">
                          <w:pPr>
                            <w:pStyle w:val="TableParagraph"/>
                            <w:spacing w:before="211" w:line="252" w:lineRule="exact"/>
                            <w:ind w:left="77" w:right="63"/>
                            <w:jc w:val="center"/>
                            <w:rPr>
                              <w:b/>
                            </w:rPr>
                          </w:pPr>
                          <w:r>
                            <w:t xml:space="preserve">Página </w:t>
                          </w:r>
                          <w:r>
                            <w:fldChar w:fldCharType="begin"/>
                          </w:r>
                          <w:r>
                            <w:rPr>
                              <w:b/>
                            </w:rPr>
                            <w:instrText xml:space="preserve"> PAGE </w:instrText>
                          </w:r>
                          <w:r>
                            <w:fldChar w:fldCharType="separate"/>
                          </w:r>
                          <w:r>
                            <w:t>15</w:t>
                          </w:r>
                          <w:r>
                            <w:fldChar w:fldCharType="end"/>
                          </w:r>
                        </w:p>
                        <w:p w14:paraId="103E2701" w14:textId="77777777" w:rsidR="00045235" w:rsidRDefault="00045235">
                          <w:pPr>
                            <w:pStyle w:val="TableParagraph"/>
                            <w:spacing w:line="252" w:lineRule="exact"/>
                            <w:ind w:left="77" w:right="63"/>
                            <w:jc w:val="center"/>
                            <w:rPr>
                              <w:b/>
                            </w:rPr>
                          </w:pPr>
                          <w:r>
                            <w:t xml:space="preserve">de </w:t>
                          </w:r>
                          <w:r>
                            <w:rPr>
                              <w:b/>
                            </w:rPr>
                            <w:t>16</w:t>
                          </w:r>
                        </w:p>
                      </w:tc>
                      <w:tc>
                        <w:tcPr>
                          <w:tcW w:w="3055" w:type="dxa"/>
                          <w:vMerge/>
                          <w:tcBorders>
                            <w:top w:val="nil"/>
                          </w:tcBorders>
                        </w:tcPr>
                        <w:p w14:paraId="3B6B1626" w14:textId="77777777" w:rsidR="00045235" w:rsidRDefault="00045235">
                          <w:pPr>
                            <w:rPr>
                              <w:sz w:val="2"/>
                              <w:szCs w:val="2"/>
                            </w:rPr>
                          </w:pPr>
                        </w:p>
                      </w:tc>
                    </w:tr>
                  </w:tbl>
                  <w:p w14:paraId="5060A16D" w14:textId="77777777" w:rsidR="00045235" w:rsidRDefault="00045235">
                    <w:pPr>
                      <w:pStyle w:val="Textoindependiente"/>
                    </w:pPr>
                  </w:p>
                </w:txbxContent>
              </v:textbox>
              <w10:wrap anchorx="page" anchory="page"/>
            </v:shape>
          </w:pict>
        </mc:Fallback>
      </mc:AlternateContent>
    </w:r>
    <w:r>
      <w:rPr>
        <w:noProof/>
      </w:rPr>
      <w:drawing>
        <wp:anchor distT="0" distB="0" distL="0" distR="0" simplePos="0" relativeHeight="486978048" behindDoc="1" locked="0" layoutInCell="1" allowOverlap="1" wp14:anchorId="00FB3C45" wp14:editId="4143DCC3">
          <wp:simplePos x="0" y="0"/>
          <wp:positionH relativeFrom="page">
            <wp:posOffset>666466</wp:posOffset>
          </wp:positionH>
          <wp:positionV relativeFrom="page">
            <wp:posOffset>619069</wp:posOffset>
          </wp:positionV>
          <wp:extent cx="669550" cy="822143"/>
          <wp:effectExtent l="0" t="0" r="0" b="0"/>
          <wp:wrapNone/>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1" cstate="print"/>
                  <a:stretch>
                    <a:fillRect/>
                  </a:stretch>
                </pic:blipFill>
                <pic:spPr>
                  <a:xfrm>
                    <a:off x="0" y="0"/>
                    <a:ext cx="669550" cy="822143"/>
                  </a:xfrm>
                  <a:prstGeom prst="rect">
                    <a:avLst/>
                  </a:prstGeom>
                </pic:spPr>
              </pic:pic>
            </a:graphicData>
          </a:graphic>
        </wp:anchor>
      </w:drawing>
    </w:r>
    <w:r>
      <w:rPr>
        <w:noProof/>
      </w:rPr>
      <w:drawing>
        <wp:anchor distT="0" distB="0" distL="0" distR="0" simplePos="0" relativeHeight="486978560" behindDoc="1" locked="0" layoutInCell="1" allowOverlap="1" wp14:anchorId="6378F96F" wp14:editId="3305FF67">
          <wp:simplePos x="0" y="0"/>
          <wp:positionH relativeFrom="page">
            <wp:posOffset>5411293</wp:posOffset>
          </wp:positionH>
          <wp:positionV relativeFrom="page">
            <wp:posOffset>861112</wp:posOffset>
          </wp:positionV>
          <wp:extent cx="1730473" cy="368829"/>
          <wp:effectExtent l="0" t="0" r="0" b="0"/>
          <wp:wrapNone/>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2" cstate="print"/>
                  <a:stretch>
                    <a:fillRect/>
                  </a:stretch>
                </pic:blipFill>
                <pic:spPr>
                  <a:xfrm>
                    <a:off x="0" y="0"/>
                    <a:ext cx="1730473" cy="36882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22E51"/>
    <w:multiLevelType w:val="hybridMultilevel"/>
    <w:tmpl w:val="15F020AC"/>
    <w:lvl w:ilvl="0" w:tplc="F13C4DE6">
      <w:start w:val="1"/>
      <w:numFmt w:val="bullet"/>
      <w:lvlText w:val="•"/>
      <w:lvlJc w:val="left"/>
      <w:pPr>
        <w:tabs>
          <w:tab w:val="num" w:pos="720"/>
        </w:tabs>
        <w:ind w:left="720" w:hanging="360"/>
      </w:pPr>
      <w:rPr>
        <w:rFonts w:ascii="Arial" w:hAnsi="Arial" w:hint="default"/>
      </w:rPr>
    </w:lvl>
    <w:lvl w:ilvl="1" w:tplc="D9089B52" w:tentative="1">
      <w:start w:val="1"/>
      <w:numFmt w:val="bullet"/>
      <w:lvlText w:val="•"/>
      <w:lvlJc w:val="left"/>
      <w:pPr>
        <w:tabs>
          <w:tab w:val="num" w:pos="1440"/>
        </w:tabs>
        <w:ind w:left="1440" w:hanging="360"/>
      </w:pPr>
      <w:rPr>
        <w:rFonts w:ascii="Arial" w:hAnsi="Arial" w:hint="default"/>
      </w:rPr>
    </w:lvl>
    <w:lvl w:ilvl="2" w:tplc="324E4736" w:tentative="1">
      <w:start w:val="1"/>
      <w:numFmt w:val="bullet"/>
      <w:lvlText w:val="•"/>
      <w:lvlJc w:val="left"/>
      <w:pPr>
        <w:tabs>
          <w:tab w:val="num" w:pos="2160"/>
        </w:tabs>
        <w:ind w:left="2160" w:hanging="360"/>
      </w:pPr>
      <w:rPr>
        <w:rFonts w:ascii="Arial" w:hAnsi="Arial" w:hint="default"/>
      </w:rPr>
    </w:lvl>
    <w:lvl w:ilvl="3" w:tplc="4600DEDC" w:tentative="1">
      <w:start w:val="1"/>
      <w:numFmt w:val="bullet"/>
      <w:lvlText w:val="•"/>
      <w:lvlJc w:val="left"/>
      <w:pPr>
        <w:tabs>
          <w:tab w:val="num" w:pos="2880"/>
        </w:tabs>
        <w:ind w:left="2880" w:hanging="360"/>
      </w:pPr>
      <w:rPr>
        <w:rFonts w:ascii="Arial" w:hAnsi="Arial" w:hint="default"/>
      </w:rPr>
    </w:lvl>
    <w:lvl w:ilvl="4" w:tplc="544E8874" w:tentative="1">
      <w:start w:val="1"/>
      <w:numFmt w:val="bullet"/>
      <w:lvlText w:val="•"/>
      <w:lvlJc w:val="left"/>
      <w:pPr>
        <w:tabs>
          <w:tab w:val="num" w:pos="3600"/>
        </w:tabs>
        <w:ind w:left="3600" w:hanging="360"/>
      </w:pPr>
      <w:rPr>
        <w:rFonts w:ascii="Arial" w:hAnsi="Arial" w:hint="default"/>
      </w:rPr>
    </w:lvl>
    <w:lvl w:ilvl="5" w:tplc="543AB402" w:tentative="1">
      <w:start w:val="1"/>
      <w:numFmt w:val="bullet"/>
      <w:lvlText w:val="•"/>
      <w:lvlJc w:val="left"/>
      <w:pPr>
        <w:tabs>
          <w:tab w:val="num" w:pos="4320"/>
        </w:tabs>
        <w:ind w:left="4320" w:hanging="360"/>
      </w:pPr>
      <w:rPr>
        <w:rFonts w:ascii="Arial" w:hAnsi="Arial" w:hint="default"/>
      </w:rPr>
    </w:lvl>
    <w:lvl w:ilvl="6" w:tplc="6562C1C8" w:tentative="1">
      <w:start w:val="1"/>
      <w:numFmt w:val="bullet"/>
      <w:lvlText w:val="•"/>
      <w:lvlJc w:val="left"/>
      <w:pPr>
        <w:tabs>
          <w:tab w:val="num" w:pos="5040"/>
        </w:tabs>
        <w:ind w:left="5040" w:hanging="360"/>
      </w:pPr>
      <w:rPr>
        <w:rFonts w:ascii="Arial" w:hAnsi="Arial" w:hint="default"/>
      </w:rPr>
    </w:lvl>
    <w:lvl w:ilvl="7" w:tplc="A1B8BC26" w:tentative="1">
      <w:start w:val="1"/>
      <w:numFmt w:val="bullet"/>
      <w:lvlText w:val="•"/>
      <w:lvlJc w:val="left"/>
      <w:pPr>
        <w:tabs>
          <w:tab w:val="num" w:pos="5760"/>
        </w:tabs>
        <w:ind w:left="5760" w:hanging="360"/>
      </w:pPr>
      <w:rPr>
        <w:rFonts w:ascii="Arial" w:hAnsi="Arial" w:hint="default"/>
      </w:rPr>
    </w:lvl>
    <w:lvl w:ilvl="8" w:tplc="A350E0E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F73C83"/>
    <w:multiLevelType w:val="hybridMultilevel"/>
    <w:tmpl w:val="6D3ABD84"/>
    <w:lvl w:ilvl="0" w:tplc="2340D530">
      <w:numFmt w:val="bullet"/>
      <w:lvlText w:val=""/>
      <w:lvlJc w:val="left"/>
      <w:pPr>
        <w:ind w:left="830" w:hanging="360"/>
      </w:pPr>
      <w:rPr>
        <w:rFonts w:ascii="Wingdings" w:eastAsia="Wingdings" w:hAnsi="Wingdings" w:cs="Wingdings" w:hint="default"/>
        <w:w w:val="100"/>
        <w:sz w:val="22"/>
        <w:szCs w:val="22"/>
        <w:lang w:val="es-ES" w:eastAsia="en-US" w:bidi="ar-SA"/>
      </w:rPr>
    </w:lvl>
    <w:lvl w:ilvl="1" w:tplc="16EE0312">
      <w:numFmt w:val="bullet"/>
      <w:lvlText w:val="•"/>
      <w:lvlJc w:val="left"/>
      <w:pPr>
        <w:ind w:left="1811" w:hanging="360"/>
      </w:pPr>
      <w:rPr>
        <w:rFonts w:hint="default"/>
        <w:lang w:val="es-ES" w:eastAsia="en-US" w:bidi="ar-SA"/>
      </w:rPr>
    </w:lvl>
    <w:lvl w:ilvl="2" w:tplc="151660CA">
      <w:numFmt w:val="bullet"/>
      <w:lvlText w:val="•"/>
      <w:lvlJc w:val="left"/>
      <w:pPr>
        <w:ind w:left="2783" w:hanging="360"/>
      </w:pPr>
      <w:rPr>
        <w:rFonts w:hint="default"/>
        <w:lang w:val="es-ES" w:eastAsia="en-US" w:bidi="ar-SA"/>
      </w:rPr>
    </w:lvl>
    <w:lvl w:ilvl="3" w:tplc="BAD2A646">
      <w:numFmt w:val="bullet"/>
      <w:lvlText w:val="•"/>
      <w:lvlJc w:val="left"/>
      <w:pPr>
        <w:ind w:left="3755" w:hanging="360"/>
      </w:pPr>
      <w:rPr>
        <w:rFonts w:hint="default"/>
        <w:lang w:val="es-ES" w:eastAsia="en-US" w:bidi="ar-SA"/>
      </w:rPr>
    </w:lvl>
    <w:lvl w:ilvl="4" w:tplc="497471D4">
      <w:numFmt w:val="bullet"/>
      <w:lvlText w:val="•"/>
      <w:lvlJc w:val="left"/>
      <w:pPr>
        <w:ind w:left="4727" w:hanging="360"/>
      </w:pPr>
      <w:rPr>
        <w:rFonts w:hint="default"/>
        <w:lang w:val="es-ES" w:eastAsia="en-US" w:bidi="ar-SA"/>
      </w:rPr>
    </w:lvl>
    <w:lvl w:ilvl="5" w:tplc="47306002">
      <w:numFmt w:val="bullet"/>
      <w:lvlText w:val="•"/>
      <w:lvlJc w:val="left"/>
      <w:pPr>
        <w:ind w:left="5699" w:hanging="360"/>
      </w:pPr>
      <w:rPr>
        <w:rFonts w:hint="default"/>
        <w:lang w:val="es-ES" w:eastAsia="en-US" w:bidi="ar-SA"/>
      </w:rPr>
    </w:lvl>
    <w:lvl w:ilvl="6" w:tplc="AFE8E0B4">
      <w:numFmt w:val="bullet"/>
      <w:lvlText w:val="•"/>
      <w:lvlJc w:val="left"/>
      <w:pPr>
        <w:ind w:left="6670" w:hanging="360"/>
      </w:pPr>
      <w:rPr>
        <w:rFonts w:hint="default"/>
        <w:lang w:val="es-ES" w:eastAsia="en-US" w:bidi="ar-SA"/>
      </w:rPr>
    </w:lvl>
    <w:lvl w:ilvl="7" w:tplc="EB104C72">
      <w:numFmt w:val="bullet"/>
      <w:lvlText w:val="•"/>
      <w:lvlJc w:val="left"/>
      <w:pPr>
        <w:ind w:left="7642" w:hanging="360"/>
      </w:pPr>
      <w:rPr>
        <w:rFonts w:hint="default"/>
        <w:lang w:val="es-ES" w:eastAsia="en-US" w:bidi="ar-SA"/>
      </w:rPr>
    </w:lvl>
    <w:lvl w:ilvl="8" w:tplc="486009A2">
      <w:numFmt w:val="bullet"/>
      <w:lvlText w:val="•"/>
      <w:lvlJc w:val="left"/>
      <w:pPr>
        <w:ind w:left="8614" w:hanging="360"/>
      </w:pPr>
      <w:rPr>
        <w:rFonts w:hint="default"/>
        <w:lang w:val="es-ES" w:eastAsia="en-US" w:bidi="ar-SA"/>
      </w:rPr>
    </w:lvl>
  </w:abstractNum>
  <w:abstractNum w:abstractNumId="2" w15:restartNumberingAfterBreak="0">
    <w:nsid w:val="0FC5197B"/>
    <w:multiLevelType w:val="hybridMultilevel"/>
    <w:tmpl w:val="9C9A3FAC"/>
    <w:lvl w:ilvl="0" w:tplc="5B5E7E98">
      <w:start w:val="1"/>
      <w:numFmt w:val="bullet"/>
      <w:lvlText w:val="•"/>
      <w:lvlJc w:val="left"/>
      <w:pPr>
        <w:ind w:left="720" w:hanging="360"/>
      </w:pPr>
      <w:rPr>
        <w:rFonts w:ascii="Arial" w:hAnsi="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D707E9"/>
    <w:multiLevelType w:val="hybridMultilevel"/>
    <w:tmpl w:val="5C4EB3C4"/>
    <w:lvl w:ilvl="0" w:tplc="0164C076">
      <w:start w:val="1"/>
      <w:numFmt w:val="bullet"/>
      <w:lvlText w:val="•"/>
      <w:lvlJc w:val="left"/>
      <w:pPr>
        <w:tabs>
          <w:tab w:val="num" w:pos="720"/>
        </w:tabs>
        <w:ind w:left="720" w:hanging="360"/>
      </w:pPr>
      <w:rPr>
        <w:rFonts w:ascii="Arial" w:hAnsi="Arial" w:hint="default"/>
      </w:rPr>
    </w:lvl>
    <w:lvl w:ilvl="1" w:tplc="037046F8" w:tentative="1">
      <w:start w:val="1"/>
      <w:numFmt w:val="bullet"/>
      <w:lvlText w:val="•"/>
      <w:lvlJc w:val="left"/>
      <w:pPr>
        <w:tabs>
          <w:tab w:val="num" w:pos="1440"/>
        </w:tabs>
        <w:ind w:left="1440" w:hanging="360"/>
      </w:pPr>
      <w:rPr>
        <w:rFonts w:ascii="Arial" w:hAnsi="Arial" w:hint="default"/>
      </w:rPr>
    </w:lvl>
    <w:lvl w:ilvl="2" w:tplc="1660E1A8" w:tentative="1">
      <w:start w:val="1"/>
      <w:numFmt w:val="bullet"/>
      <w:lvlText w:val="•"/>
      <w:lvlJc w:val="left"/>
      <w:pPr>
        <w:tabs>
          <w:tab w:val="num" w:pos="2160"/>
        </w:tabs>
        <w:ind w:left="2160" w:hanging="360"/>
      </w:pPr>
      <w:rPr>
        <w:rFonts w:ascii="Arial" w:hAnsi="Arial" w:hint="default"/>
      </w:rPr>
    </w:lvl>
    <w:lvl w:ilvl="3" w:tplc="AA5E6B60" w:tentative="1">
      <w:start w:val="1"/>
      <w:numFmt w:val="bullet"/>
      <w:lvlText w:val="•"/>
      <w:lvlJc w:val="left"/>
      <w:pPr>
        <w:tabs>
          <w:tab w:val="num" w:pos="2880"/>
        </w:tabs>
        <w:ind w:left="2880" w:hanging="360"/>
      </w:pPr>
      <w:rPr>
        <w:rFonts w:ascii="Arial" w:hAnsi="Arial" w:hint="default"/>
      </w:rPr>
    </w:lvl>
    <w:lvl w:ilvl="4" w:tplc="BBAAFCE8" w:tentative="1">
      <w:start w:val="1"/>
      <w:numFmt w:val="bullet"/>
      <w:lvlText w:val="•"/>
      <w:lvlJc w:val="left"/>
      <w:pPr>
        <w:tabs>
          <w:tab w:val="num" w:pos="3600"/>
        </w:tabs>
        <w:ind w:left="3600" w:hanging="360"/>
      </w:pPr>
      <w:rPr>
        <w:rFonts w:ascii="Arial" w:hAnsi="Arial" w:hint="default"/>
      </w:rPr>
    </w:lvl>
    <w:lvl w:ilvl="5" w:tplc="DAAC7652" w:tentative="1">
      <w:start w:val="1"/>
      <w:numFmt w:val="bullet"/>
      <w:lvlText w:val="•"/>
      <w:lvlJc w:val="left"/>
      <w:pPr>
        <w:tabs>
          <w:tab w:val="num" w:pos="4320"/>
        </w:tabs>
        <w:ind w:left="4320" w:hanging="360"/>
      </w:pPr>
      <w:rPr>
        <w:rFonts w:ascii="Arial" w:hAnsi="Arial" w:hint="default"/>
      </w:rPr>
    </w:lvl>
    <w:lvl w:ilvl="6" w:tplc="8CBC88D6" w:tentative="1">
      <w:start w:val="1"/>
      <w:numFmt w:val="bullet"/>
      <w:lvlText w:val="•"/>
      <w:lvlJc w:val="left"/>
      <w:pPr>
        <w:tabs>
          <w:tab w:val="num" w:pos="5040"/>
        </w:tabs>
        <w:ind w:left="5040" w:hanging="360"/>
      </w:pPr>
      <w:rPr>
        <w:rFonts w:ascii="Arial" w:hAnsi="Arial" w:hint="default"/>
      </w:rPr>
    </w:lvl>
    <w:lvl w:ilvl="7" w:tplc="F29CF032" w:tentative="1">
      <w:start w:val="1"/>
      <w:numFmt w:val="bullet"/>
      <w:lvlText w:val="•"/>
      <w:lvlJc w:val="left"/>
      <w:pPr>
        <w:tabs>
          <w:tab w:val="num" w:pos="5760"/>
        </w:tabs>
        <w:ind w:left="5760" w:hanging="360"/>
      </w:pPr>
      <w:rPr>
        <w:rFonts w:ascii="Arial" w:hAnsi="Arial" w:hint="default"/>
      </w:rPr>
    </w:lvl>
    <w:lvl w:ilvl="8" w:tplc="575CFAA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1351EC9"/>
    <w:multiLevelType w:val="hybridMultilevel"/>
    <w:tmpl w:val="0DC801C2"/>
    <w:lvl w:ilvl="0" w:tplc="D6E24CD0">
      <w:start w:val="8"/>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30A738BD"/>
    <w:multiLevelType w:val="hybridMultilevel"/>
    <w:tmpl w:val="EFA88DA4"/>
    <w:lvl w:ilvl="0" w:tplc="75B4E282">
      <w:start w:val="1"/>
      <w:numFmt w:val="bullet"/>
      <w:lvlText w:val="•"/>
      <w:lvlJc w:val="left"/>
      <w:pPr>
        <w:tabs>
          <w:tab w:val="num" w:pos="720"/>
        </w:tabs>
        <w:ind w:left="720" w:hanging="360"/>
      </w:pPr>
      <w:rPr>
        <w:rFonts w:ascii="Arial" w:hAnsi="Arial" w:hint="default"/>
      </w:rPr>
    </w:lvl>
    <w:lvl w:ilvl="1" w:tplc="4A922398" w:tentative="1">
      <w:start w:val="1"/>
      <w:numFmt w:val="bullet"/>
      <w:lvlText w:val="•"/>
      <w:lvlJc w:val="left"/>
      <w:pPr>
        <w:tabs>
          <w:tab w:val="num" w:pos="1440"/>
        </w:tabs>
        <w:ind w:left="1440" w:hanging="360"/>
      </w:pPr>
      <w:rPr>
        <w:rFonts w:ascii="Arial" w:hAnsi="Arial" w:hint="default"/>
      </w:rPr>
    </w:lvl>
    <w:lvl w:ilvl="2" w:tplc="0A6C49E0" w:tentative="1">
      <w:start w:val="1"/>
      <w:numFmt w:val="bullet"/>
      <w:lvlText w:val="•"/>
      <w:lvlJc w:val="left"/>
      <w:pPr>
        <w:tabs>
          <w:tab w:val="num" w:pos="2160"/>
        </w:tabs>
        <w:ind w:left="2160" w:hanging="360"/>
      </w:pPr>
      <w:rPr>
        <w:rFonts w:ascii="Arial" w:hAnsi="Arial" w:hint="default"/>
      </w:rPr>
    </w:lvl>
    <w:lvl w:ilvl="3" w:tplc="8996BD66" w:tentative="1">
      <w:start w:val="1"/>
      <w:numFmt w:val="bullet"/>
      <w:lvlText w:val="•"/>
      <w:lvlJc w:val="left"/>
      <w:pPr>
        <w:tabs>
          <w:tab w:val="num" w:pos="2880"/>
        </w:tabs>
        <w:ind w:left="2880" w:hanging="360"/>
      </w:pPr>
      <w:rPr>
        <w:rFonts w:ascii="Arial" w:hAnsi="Arial" w:hint="default"/>
      </w:rPr>
    </w:lvl>
    <w:lvl w:ilvl="4" w:tplc="6C36E674" w:tentative="1">
      <w:start w:val="1"/>
      <w:numFmt w:val="bullet"/>
      <w:lvlText w:val="•"/>
      <w:lvlJc w:val="left"/>
      <w:pPr>
        <w:tabs>
          <w:tab w:val="num" w:pos="3600"/>
        </w:tabs>
        <w:ind w:left="3600" w:hanging="360"/>
      </w:pPr>
      <w:rPr>
        <w:rFonts w:ascii="Arial" w:hAnsi="Arial" w:hint="default"/>
      </w:rPr>
    </w:lvl>
    <w:lvl w:ilvl="5" w:tplc="ACFCEA0A" w:tentative="1">
      <w:start w:val="1"/>
      <w:numFmt w:val="bullet"/>
      <w:lvlText w:val="•"/>
      <w:lvlJc w:val="left"/>
      <w:pPr>
        <w:tabs>
          <w:tab w:val="num" w:pos="4320"/>
        </w:tabs>
        <w:ind w:left="4320" w:hanging="360"/>
      </w:pPr>
      <w:rPr>
        <w:rFonts w:ascii="Arial" w:hAnsi="Arial" w:hint="default"/>
      </w:rPr>
    </w:lvl>
    <w:lvl w:ilvl="6" w:tplc="47E0B83A" w:tentative="1">
      <w:start w:val="1"/>
      <w:numFmt w:val="bullet"/>
      <w:lvlText w:val="•"/>
      <w:lvlJc w:val="left"/>
      <w:pPr>
        <w:tabs>
          <w:tab w:val="num" w:pos="5040"/>
        </w:tabs>
        <w:ind w:left="5040" w:hanging="360"/>
      </w:pPr>
      <w:rPr>
        <w:rFonts w:ascii="Arial" w:hAnsi="Arial" w:hint="default"/>
      </w:rPr>
    </w:lvl>
    <w:lvl w:ilvl="7" w:tplc="FAAA0946" w:tentative="1">
      <w:start w:val="1"/>
      <w:numFmt w:val="bullet"/>
      <w:lvlText w:val="•"/>
      <w:lvlJc w:val="left"/>
      <w:pPr>
        <w:tabs>
          <w:tab w:val="num" w:pos="5760"/>
        </w:tabs>
        <w:ind w:left="5760" w:hanging="360"/>
      </w:pPr>
      <w:rPr>
        <w:rFonts w:ascii="Arial" w:hAnsi="Arial" w:hint="default"/>
      </w:rPr>
    </w:lvl>
    <w:lvl w:ilvl="8" w:tplc="0ABC3FF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1276C00"/>
    <w:multiLevelType w:val="hybridMultilevel"/>
    <w:tmpl w:val="33C214AC"/>
    <w:lvl w:ilvl="0" w:tplc="6F0C97D2">
      <w:start w:val="1"/>
      <w:numFmt w:val="bullet"/>
      <w:lvlText w:val="•"/>
      <w:lvlJc w:val="left"/>
      <w:pPr>
        <w:tabs>
          <w:tab w:val="num" w:pos="720"/>
        </w:tabs>
        <w:ind w:left="720" w:hanging="360"/>
      </w:pPr>
      <w:rPr>
        <w:rFonts w:ascii="Arial" w:hAnsi="Arial" w:hint="default"/>
      </w:rPr>
    </w:lvl>
    <w:lvl w:ilvl="1" w:tplc="E95885D2" w:tentative="1">
      <w:start w:val="1"/>
      <w:numFmt w:val="bullet"/>
      <w:lvlText w:val="•"/>
      <w:lvlJc w:val="left"/>
      <w:pPr>
        <w:tabs>
          <w:tab w:val="num" w:pos="1440"/>
        </w:tabs>
        <w:ind w:left="1440" w:hanging="360"/>
      </w:pPr>
      <w:rPr>
        <w:rFonts w:ascii="Arial" w:hAnsi="Arial" w:hint="default"/>
      </w:rPr>
    </w:lvl>
    <w:lvl w:ilvl="2" w:tplc="29BEACD2" w:tentative="1">
      <w:start w:val="1"/>
      <w:numFmt w:val="bullet"/>
      <w:lvlText w:val="•"/>
      <w:lvlJc w:val="left"/>
      <w:pPr>
        <w:tabs>
          <w:tab w:val="num" w:pos="2160"/>
        </w:tabs>
        <w:ind w:left="2160" w:hanging="360"/>
      </w:pPr>
      <w:rPr>
        <w:rFonts w:ascii="Arial" w:hAnsi="Arial" w:hint="default"/>
      </w:rPr>
    </w:lvl>
    <w:lvl w:ilvl="3" w:tplc="989AC61E" w:tentative="1">
      <w:start w:val="1"/>
      <w:numFmt w:val="bullet"/>
      <w:lvlText w:val="•"/>
      <w:lvlJc w:val="left"/>
      <w:pPr>
        <w:tabs>
          <w:tab w:val="num" w:pos="2880"/>
        </w:tabs>
        <w:ind w:left="2880" w:hanging="360"/>
      </w:pPr>
      <w:rPr>
        <w:rFonts w:ascii="Arial" w:hAnsi="Arial" w:hint="default"/>
      </w:rPr>
    </w:lvl>
    <w:lvl w:ilvl="4" w:tplc="0042308A" w:tentative="1">
      <w:start w:val="1"/>
      <w:numFmt w:val="bullet"/>
      <w:lvlText w:val="•"/>
      <w:lvlJc w:val="left"/>
      <w:pPr>
        <w:tabs>
          <w:tab w:val="num" w:pos="3600"/>
        </w:tabs>
        <w:ind w:left="3600" w:hanging="360"/>
      </w:pPr>
      <w:rPr>
        <w:rFonts w:ascii="Arial" w:hAnsi="Arial" w:hint="default"/>
      </w:rPr>
    </w:lvl>
    <w:lvl w:ilvl="5" w:tplc="73086E08" w:tentative="1">
      <w:start w:val="1"/>
      <w:numFmt w:val="bullet"/>
      <w:lvlText w:val="•"/>
      <w:lvlJc w:val="left"/>
      <w:pPr>
        <w:tabs>
          <w:tab w:val="num" w:pos="4320"/>
        </w:tabs>
        <w:ind w:left="4320" w:hanging="360"/>
      </w:pPr>
      <w:rPr>
        <w:rFonts w:ascii="Arial" w:hAnsi="Arial" w:hint="default"/>
      </w:rPr>
    </w:lvl>
    <w:lvl w:ilvl="6" w:tplc="90E2AEA4" w:tentative="1">
      <w:start w:val="1"/>
      <w:numFmt w:val="bullet"/>
      <w:lvlText w:val="•"/>
      <w:lvlJc w:val="left"/>
      <w:pPr>
        <w:tabs>
          <w:tab w:val="num" w:pos="5040"/>
        </w:tabs>
        <w:ind w:left="5040" w:hanging="360"/>
      </w:pPr>
      <w:rPr>
        <w:rFonts w:ascii="Arial" w:hAnsi="Arial" w:hint="default"/>
      </w:rPr>
    </w:lvl>
    <w:lvl w:ilvl="7" w:tplc="50F063C2" w:tentative="1">
      <w:start w:val="1"/>
      <w:numFmt w:val="bullet"/>
      <w:lvlText w:val="•"/>
      <w:lvlJc w:val="left"/>
      <w:pPr>
        <w:tabs>
          <w:tab w:val="num" w:pos="5760"/>
        </w:tabs>
        <w:ind w:left="5760" w:hanging="360"/>
      </w:pPr>
      <w:rPr>
        <w:rFonts w:ascii="Arial" w:hAnsi="Arial" w:hint="default"/>
      </w:rPr>
    </w:lvl>
    <w:lvl w:ilvl="8" w:tplc="A2EE205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28D1644"/>
    <w:multiLevelType w:val="hybridMultilevel"/>
    <w:tmpl w:val="65E693FC"/>
    <w:lvl w:ilvl="0" w:tplc="5B5E7E98">
      <w:start w:val="1"/>
      <w:numFmt w:val="bullet"/>
      <w:lvlText w:val="•"/>
      <w:lvlJc w:val="left"/>
      <w:pPr>
        <w:ind w:left="720" w:hanging="360"/>
      </w:pPr>
      <w:rPr>
        <w:rFonts w:ascii="Arial" w:hAnsi="Arial" w:hint="default"/>
      </w:rPr>
    </w:lvl>
    <w:lvl w:ilvl="1" w:tplc="15EE9C8A" w:tentative="1">
      <w:start w:val="1"/>
      <w:numFmt w:val="bullet"/>
      <w:lvlText w:val="•"/>
      <w:lvlJc w:val="left"/>
      <w:pPr>
        <w:tabs>
          <w:tab w:val="num" w:pos="1440"/>
        </w:tabs>
        <w:ind w:left="1440" w:hanging="360"/>
      </w:pPr>
      <w:rPr>
        <w:rFonts w:ascii="Arial" w:hAnsi="Arial" w:hint="default"/>
      </w:rPr>
    </w:lvl>
    <w:lvl w:ilvl="2" w:tplc="D99CAD02" w:tentative="1">
      <w:start w:val="1"/>
      <w:numFmt w:val="bullet"/>
      <w:lvlText w:val="•"/>
      <w:lvlJc w:val="left"/>
      <w:pPr>
        <w:tabs>
          <w:tab w:val="num" w:pos="2160"/>
        </w:tabs>
        <w:ind w:left="2160" w:hanging="360"/>
      </w:pPr>
      <w:rPr>
        <w:rFonts w:ascii="Arial" w:hAnsi="Arial" w:hint="default"/>
      </w:rPr>
    </w:lvl>
    <w:lvl w:ilvl="3" w:tplc="A66AD00A" w:tentative="1">
      <w:start w:val="1"/>
      <w:numFmt w:val="bullet"/>
      <w:lvlText w:val="•"/>
      <w:lvlJc w:val="left"/>
      <w:pPr>
        <w:tabs>
          <w:tab w:val="num" w:pos="2880"/>
        </w:tabs>
        <w:ind w:left="2880" w:hanging="360"/>
      </w:pPr>
      <w:rPr>
        <w:rFonts w:ascii="Arial" w:hAnsi="Arial" w:hint="default"/>
      </w:rPr>
    </w:lvl>
    <w:lvl w:ilvl="4" w:tplc="9F04D954" w:tentative="1">
      <w:start w:val="1"/>
      <w:numFmt w:val="bullet"/>
      <w:lvlText w:val="•"/>
      <w:lvlJc w:val="left"/>
      <w:pPr>
        <w:tabs>
          <w:tab w:val="num" w:pos="3600"/>
        </w:tabs>
        <w:ind w:left="3600" w:hanging="360"/>
      </w:pPr>
      <w:rPr>
        <w:rFonts w:ascii="Arial" w:hAnsi="Arial" w:hint="default"/>
      </w:rPr>
    </w:lvl>
    <w:lvl w:ilvl="5" w:tplc="F5B6E14A" w:tentative="1">
      <w:start w:val="1"/>
      <w:numFmt w:val="bullet"/>
      <w:lvlText w:val="•"/>
      <w:lvlJc w:val="left"/>
      <w:pPr>
        <w:tabs>
          <w:tab w:val="num" w:pos="4320"/>
        </w:tabs>
        <w:ind w:left="4320" w:hanging="360"/>
      </w:pPr>
      <w:rPr>
        <w:rFonts w:ascii="Arial" w:hAnsi="Arial" w:hint="default"/>
      </w:rPr>
    </w:lvl>
    <w:lvl w:ilvl="6" w:tplc="69C07BBE" w:tentative="1">
      <w:start w:val="1"/>
      <w:numFmt w:val="bullet"/>
      <w:lvlText w:val="•"/>
      <w:lvlJc w:val="left"/>
      <w:pPr>
        <w:tabs>
          <w:tab w:val="num" w:pos="5040"/>
        </w:tabs>
        <w:ind w:left="5040" w:hanging="360"/>
      </w:pPr>
      <w:rPr>
        <w:rFonts w:ascii="Arial" w:hAnsi="Arial" w:hint="default"/>
      </w:rPr>
    </w:lvl>
    <w:lvl w:ilvl="7" w:tplc="9CDE714E" w:tentative="1">
      <w:start w:val="1"/>
      <w:numFmt w:val="bullet"/>
      <w:lvlText w:val="•"/>
      <w:lvlJc w:val="left"/>
      <w:pPr>
        <w:tabs>
          <w:tab w:val="num" w:pos="5760"/>
        </w:tabs>
        <w:ind w:left="5760" w:hanging="360"/>
      </w:pPr>
      <w:rPr>
        <w:rFonts w:ascii="Arial" w:hAnsi="Arial" w:hint="default"/>
      </w:rPr>
    </w:lvl>
    <w:lvl w:ilvl="8" w:tplc="473C164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74F1949"/>
    <w:multiLevelType w:val="hybridMultilevel"/>
    <w:tmpl w:val="92C4F214"/>
    <w:lvl w:ilvl="0" w:tplc="D6E24CD0">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523A52E7"/>
    <w:multiLevelType w:val="hybridMultilevel"/>
    <w:tmpl w:val="76041576"/>
    <w:lvl w:ilvl="0" w:tplc="D6E24CD0">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5485410D"/>
    <w:multiLevelType w:val="hybridMultilevel"/>
    <w:tmpl w:val="BAC46088"/>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1" w15:restartNumberingAfterBreak="0">
    <w:nsid w:val="56D2770D"/>
    <w:multiLevelType w:val="hybridMultilevel"/>
    <w:tmpl w:val="026062C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57A05834"/>
    <w:multiLevelType w:val="hybridMultilevel"/>
    <w:tmpl w:val="D848EEA8"/>
    <w:lvl w:ilvl="0" w:tplc="D6E24CD0">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5B982692"/>
    <w:multiLevelType w:val="hybridMultilevel"/>
    <w:tmpl w:val="6BAE7C7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5CAF63CB"/>
    <w:multiLevelType w:val="hybridMultilevel"/>
    <w:tmpl w:val="6CCAE21A"/>
    <w:lvl w:ilvl="0" w:tplc="A5647CFC">
      <w:start w:val="1"/>
      <w:numFmt w:val="bullet"/>
      <w:lvlText w:val="•"/>
      <w:lvlJc w:val="left"/>
      <w:pPr>
        <w:tabs>
          <w:tab w:val="num" w:pos="720"/>
        </w:tabs>
        <w:ind w:left="720" w:hanging="360"/>
      </w:pPr>
      <w:rPr>
        <w:rFonts w:ascii="Arial" w:hAnsi="Arial" w:hint="default"/>
      </w:rPr>
    </w:lvl>
    <w:lvl w:ilvl="1" w:tplc="3F2629A6" w:tentative="1">
      <w:start w:val="1"/>
      <w:numFmt w:val="bullet"/>
      <w:lvlText w:val="•"/>
      <w:lvlJc w:val="left"/>
      <w:pPr>
        <w:tabs>
          <w:tab w:val="num" w:pos="1440"/>
        </w:tabs>
        <w:ind w:left="1440" w:hanging="360"/>
      </w:pPr>
      <w:rPr>
        <w:rFonts w:ascii="Arial" w:hAnsi="Arial" w:hint="default"/>
      </w:rPr>
    </w:lvl>
    <w:lvl w:ilvl="2" w:tplc="3752BD9E" w:tentative="1">
      <w:start w:val="1"/>
      <w:numFmt w:val="bullet"/>
      <w:lvlText w:val="•"/>
      <w:lvlJc w:val="left"/>
      <w:pPr>
        <w:tabs>
          <w:tab w:val="num" w:pos="2160"/>
        </w:tabs>
        <w:ind w:left="2160" w:hanging="360"/>
      </w:pPr>
      <w:rPr>
        <w:rFonts w:ascii="Arial" w:hAnsi="Arial" w:hint="default"/>
      </w:rPr>
    </w:lvl>
    <w:lvl w:ilvl="3" w:tplc="CC124E0A" w:tentative="1">
      <w:start w:val="1"/>
      <w:numFmt w:val="bullet"/>
      <w:lvlText w:val="•"/>
      <w:lvlJc w:val="left"/>
      <w:pPr>
        <w:tabs>
          <w:tab w:val="num" w:pos="2880"/>
        </w:tabs>
        <w:ind w:left="2880" w:hanging="360"/>
      </w:pPr>
      <w:rPr>
        <w:rFonts w:ascii="Arial" w:hAnsi="Arial" w:hint="default"/>
      </w:rPr>
    </w:lvl>
    <w:lvl w:ilvl="4" w:tplc="3E94360C" w:tentative="1">
      <w:start w:val="1"/>
      <w:numFmt w:val="bullet"/>
      <w:lvlText w:val="•"/>
      <w:lvlJc w:val="left"/>
      <w:pPr>
        <w:tabs>
          <w:tab w:val="num" w:pos="3600"/>
        </w:tabs>
        <w:ind w:left="3600" w:hanging="360"/>
      </w:pPr>
      <w:rPr>
        <w:rFonts w:ascii="Arial" w:hAnsi="Arial" w:hint="default"/>
      </w:rPr>
    </w:lvl>
    <w:lvl w:ilvl="5" w:tplc="ECE839C8" w:tentative="1">
      <w:start w:val="1"/>
      <w:numFmt w:val="bullet"/>
      <w:lvlText w:val="•"/>
      <w:lvlJc w:val="left"/>
      <w:pPr>
        <w:tabs>
          <w:tab w:val="num" w:pos="4320"/>
        </w:tabs>
        <w:ind w:left="4320" w:hanging="360"/>
      </w:pPr>
      <w:rPr>
        <w:rFonts w:ascii="Arial" w:hAnsi="Arial" w:hint="default"/>
      </w:rPr>
    </w:lvl>
    <w:lvl w:ilvl="6" w:tplc="03D08264" w:tentative="1">
      <w:start w:val="1"/>
      <w:numFmt w:val="bullet"/>
      <w:lvlText w:val="•"/>
      <w:lvlJc w:val="left"/>
      <w:pPr>
        <w:tabs>
          <w:tab w:val="num" w:pos="5040"/>
        </w:tabs>
        <w:ind w:left="5040" w:hanging="360"/>
      </w:pPr>
      <w:rPr>
        <w:rFonts w:ascii="Arial" w:hAnsi="Arial" w:hint="default"/>
      </w:rPr>
    </w:lvl>
    <w:lvl w:ilvl="7" w:tplc="B0565D6E" w:tentative="1">
      <w:start w:val="1"/>
      <w:numFmt w:val="bullet"/>
      <w:lvlText w:val="•"/>
      <w:lvlJc w:val="left"/>
      <w:pPr>
        <w:tabs>
          <w:tab w:val="num" w:pos="5760"/>
        </w:tabs>
        <w:ind w:left="5760" w:hanging="360"/>
      </w:pPr>
      <w:rPr>
        <w:rFonts w:ascii="Arial" w:hAnsi="Arial" w:hint="default"/>
      </w:rPr>
    </w:lvl>
    <w:lvl w:ilvl="8" w:tplc="9E56D9F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60C2E73"/>
    <w:multiLevelType w:val="hybridMultilevel"/>
    <w:tmpl w:val="5C0A78E0"/>
    <w:lvl w:ilvl="0" w:tplc="5B5E7E98">
      <w:start w:val="1"/>
      <w:numFmt w:val="bullet"/>
      <w:lvlText w:val="•"/>
      <w:lvlJc w:val="left"/>
      <w:pPr>
        <w:ind w:left="720" w:hanging="360"/>
      </w:pPr>
      <w:rPr>
        <w:rFonts w:ascii="Arial" w:hAnsi="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693E3E3B"/>
    <w:multiLevelType w:val="hybridMultilevel"/>
    <w:tmpl w:val="206E8A4C"/>
    <w:lvl w:ilvl="0" w:tplc="D6E24CD0">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C2C26D9"/>
    <w:multiLevelType w:val="hybridMultilevel"/>
    <w:tmpl w:val="0F4087FE"/>
    <w:lvl w:ilvl="0" w:tplc="867812D2">
      <w:start w:val="1"/>
      <w:numFmt w:val="bullet"/>
      <w:lvlText w:val="•"/>
      <w:lvlJc w:val="left"/>
      <w:pPr>
        <w:tabs>
          <w:tab w:val="num" w:pos="720"/>
        </w:tabs>
        <w:ind w:left="720" w:hanging="360"/>
      </w:pPr>
      <w:rPr>
        <w:rFonts w:ascii="Arial" w:hAnsi="Arial" w:hint="default"/>
      </w:rPr>
    </w:lvl>
    <w:lvl w:ilvl="1" w:tplc="532299BA" w:tentative="1">
      <w:start w:val="1"/>
      <w:numFmt w:val="bullet"/>
      <w:lvlText w:val="•"/>
      <w:lvlJc w:val="left"/>
      <w:pPr>
        <w:tabs>
          <w:tab w:val="num" w:pos="1440"/>
        </w:tabs>
        <w:ind w:left="1440" w:hanging="360"/>
      </w:pPr>
      <w:rPr>
        <w:rFonts w:ascii="Arial" w:hAnsi="Arial" w:hint="default"/>
      </w:rPr>
    </w:lvl>
    <w:lvl w:ilvl="2" w:tplc="07DE4694" w:tentative="1">
      <w:start w:val="1"/>
      <w:numFmt w:val="bullet"/>
      <w:lvlText w:val="•"/>
      <w:lvlJc w:val="left"/>
      <w:pPr>
        <w:tabs>
          <w:tab w:val="num" w:pos="2160"/>
        </w:tabs>
        <w:ind w:left="2160" w:hanging="360"/>
      </w:pPr>
      <w:rPr>
        <w:rFonts w:ascii="Arial" w:hAnsi="Arial" w:hint="default"/>
      </w:rPr>
    </w:lvl>
    <w:lvl w:ilvl="3" w:tplc="1F124D8C" w:tentative="1">
      <w:start w:val="1"/>
      <w:numFmt w:val="bullet"/>
      <w:lvlText w:val="•"/>
      <w:lvlJc w:val="left"/>
      <w:pPr>
        <w:tabs>
          <w:tab w:val="num" w:pos="2880"/>
        </w:tabs>
        <w:ind w:left="2880" w:hanging="360"/>
      </w:pPr>
      <w:rPr>
        <w:rFonts w:ascii="Arial" w:hAnsi="Arial" w:hint="default"/>
      </w:rPr>
    </w:lvl>
    <w:lvl w:ilvl="4" w:tplc="55421D28" w:tentative="1">
      <w:start w:val="1"/>
      <w:numFmt w:val="bullet"/>
      <w:lvlText w:val="•"/>
      <w:lvlJc w:val="left"/>
      <w:pPr>
        <w:tabs>
          <w:tab w:val="num" w:pos="3600"/>
        </w:tabs>
        <w:ind w:left="3600" w:hanging="360"/>
      </w:pPr>
      <w:rPr>
        <w:rFonts w:ascii="Arial" w:hAnsi="Arial" w:hint="default"/>
      </w:rPr>
    </w:lvl>
    <w:lvl w:ilvl="5" w:tplc="C79E790A" w:tentative="1">
      <w:start w:val="1"/>
      <w:numFmt w:val="bullet"/>
      <w:lvlText w:val="•"/>
      <w:lvlJc w:val="left"/>
      <w:pPr>
        <w:tabs>
          <w:tab w:val="num" w:pos="4320"/>
        </w:tabs>
        <w:ind w:left="4320" w:hanging="360"/>
      </w:pPr>
      <w:rPr>
        <w:rFonts w:ascii="Arial" w:hAnsi="Arial" w:hint="default"/>
      </w:rPr>
    </w:lvl>
    <w:lvl w:ilvl="6" w:tplc="D9D66640" w:tentative="1">
      <w:start w:val="1"/>
      <w:numFmt w:val="bullet"/>
      <w:lvlText w:val="•"/>
      <w:lvlJc w:val="left"/>
      <w:pPr>
        <w:tabs>
          <w:tab w:val="num" w:pos="5040"/>
        </w:tabs>
        <w:ind w:left="5040" w:hanging="360"/>
      </w:pPr>
      <w:rPr>
        <w:rFonts w:ascii="Arial" w:hAnsi="Arial" w:hint="default"/>
      </w:rPr>
    </w:lvl>
    <w:lvl w:ilvl="7" w:tplc="36501D16" w:tentative="1">
      <w:start w:val="1"/>
      <w:numFmt w:val="bullet"/>
      <w:lvlText w:val="•"/>
      <w:lvlJc w:val="left"/>
      <w:pPr>
        <w:tabs>
          <w:tab w:val="num" w:pos="5760"/>
        </w:tabs>
        <w:ind w:left="5760" w:hanging="360"/>
      </w:pPr>
      <w:rPr>
        <w:rFonts w:ascii="Arial" w:hAnsi="Arial" w:hint="default"/>
      </w:rPr>
    </w:lvl>
    <w:lvl w:ilvl="8" w:tplc="15F2562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EF210B8"/>
    <w:multiLevelType w:val="hybridMultilevel"/>
    <w:tmpl w:val="10EC7DB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71ED6283"/>
    <w:multiLevelType w:val="hybridMultilevel"/>
    <w:tmpl w:val="13061836"/>
    <w:lvl w:ilvl="0" w:tplc="52D07D24">
      <w:start w:val="1"/>
      <w:numFmt w:val="decimal"/>
      <w:lvlText w:val="%1."/>
      <w:lvlJc w:val="left"/>
      <w:pPr>
        <w:tabs>
          <w:tab w:val="num" w:pos="720"/>
        </w:tabs>
        <w:ind w:left="720" w:hanging="360"/>
      </w:pPr>
    </w:lvl>
    <w:lvl w:ilvl="1" w:tplc="49DA8DD4" w:tentative="1">
      <w:start w:val="1"/>
      <w:numFmt w:val="decimal"/>
      <w:lvlText w:val="%2."/>
      <w:lvlJc w:val="left"/>
      <w:pPr>
        <w:tabs>
          <w:tab w:val="num" w:pos="1440"/>
        </w:tabs>
        <w:ind w:left="1440" w:hanging="360"/>
      </w:pPr>
    </w:lvl>
    <w:lvl w:ilvl="2" w:tplc="97A2C82C" w:tentative="1">
      <w:start w:val="1"/>
      <w:numFmt w:val="decimal"/>
      <w:lvlText w:val="%3."/>
      <w:lvlJc w:val="left"/>
      <w:pPr>
        <w:tabs>
          <w:tab w:val="num" w:pos="2160"/>
        </w:tabs>
        <w:ind w:left="2160" w:hanging="360"/>
      </w:pPr>
    </w:lvl>
    <w:lvl w:ilvl="3" w:tplc="CB3E82C8" w:tentative="1">
      <w:start w:val="1"/>
      <w:numFmt w:val="decimal"/>
      <w:lvlText w:val="%4."/>
      <w:lvlJc w:val="left"/>
      <w:pPr>
        <w:tabs>
          <w:tab w:val="num" w:pos="2880"/>
        </w:tabs>
        <w:ind w:left="2880" w:hanging="360"/>
      </w:pPr>
    </w:lvl>
    <w:lvl w:ilvl="4" w:tplc="C8E44F78" w:tentative="1">
      <w:start w:val="1"/>
      <w:numFmt w:val="decimal"/>
      <w:lvlText w:val="%5."/>
      <w:lvlJc w:val="left"/>
      <w:pPr>
        <w:tabs>
          <w:tab w:val="num" w:pos="3600"/>
        </w:tabs>
        <w:ind w:left="3600" w:hanging="360"/>
      </w:pPr>
    </w:lvl>
    <w:lvl w:ilvl="5" w:tplc="2A0457E0" w:tentative="1">
      <w:start w:val="1"/>
      <w:numFmt w:val="decimal"/>
      <w:lvlText w:val="%6."/>
      <w:lvlJc w:val="left"/>
      <w:pPr>
        <w:tabs>
          <w:tab w:val="num" w:pos="4320"/>
        </w:tabs>
        <w:ind w:left="4320" w:hanging="360"/>
      </w:pPr>
    </w:lvl>
    <w:lvl w:ilvl="6" w:tplc="C43E1C8C" w:tentative="1">
      <w:start w:val="1"/>
      <w:numFmt w:val="decimal"/>
      <w:lvlText w:val="%7."/>
      <w:lvlJc w:val="left"/>
      <w:pPr>
        <w:tabs>
          <w:tab w:val="num" w:pos="5040"/>
        </w:tabs>
        <w:ind w:left="5040" w:hanging="360"/>
      </w:pPr>
    </w:lvl>
    <w:lvl w:ilvl="7" w:tplc="A382453E" w:tentative="1">
      <w:start w:val="1"/>
      <w:numFmt w:val="decimal"/>
      <w:lvlText w:val="%8."/>
      <w:lvlJc w:val="left"/>
      <w:pPr>
        <w:tabs>
          <w:tab w:val="num" w:pos="5760"/>
        </w:tabs>
        <w:ind w:left="5760" w:hanging="360"/>
      </w:pPr>
    </w:lvl>
    <w:lvl w:ilvl="8" w:tplc="A77CC19E" w:tentative="1">
      <w:start w:val="1"/>
      <w:numFmt w:val="decimal"/>
      <w:lvlText w:val="%9."/>
      <w:lvlJc w:val="left"/>
      <w:pPr>
        <w:tabs>
          <w:tab w:val="num" w:pos="6480"/>
        </w:tabs>
        <w:ind w:left="6480" w:hanging="360"/>
      </w:pPr>
    </w:lvl>
  </w:abstractNum>
  <w:abstractNum w:abstractNumId="20" w15:restartNumberingAfterBreak="0">
    <w:nsid w:val="739A2F8D"/>
    <w:multiLevelType w:val="hybridMultilevel"/>
    <w:tmpl w:val="F6AE3296"/>
    <w:lvl w:ilvl="0" w:tplc="D6E24CD0">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7F105869"/>
    <w:multiLevelType w:val="hybridMultilevel"/>
    <w:tmpl w:val="EDA0BBA8"/>
    <w:lvl w:ilvl="0" w:tplc="D6E24CD0">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7F54096E"/>
    <w:multiLevelType w:val="hybridMultilevel"/>
    <w:tmpl w:val="5650BBDC"/>
    <w:lvl w:ilvl="0" w:tplc="D6E24CD0">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19"/>
  </w:num>
  <w:num w:numId="3">
    <w:abstractNumId w:val="10"/>
  </w:num>
  <w:num w:numId="4">
    <w:abstractNumId w:val="13"/>
  </w:num>
  <w:num w:numId="5">
    <w:abstractNumId w:val="11"/>
  </w:num>
  <w:num w:numId="6">
    <w:abstractNumId w:val="18"/>
  </w:num>
  <w:num w:numId="7">
    <w:abstractNumId w:val="22"/>
  </w:num>
  <w:num w:numId="8">
    <w:abstractNumId w:val="8"/>
  </w:num>
  <w:num w:numId="9">
    <w:abstractNumId w:val="7"/>
  </w:num>
  <w:num w:numId="10">
    <w:abstractNumId w:val="15"/>
  </w:num>
  <w:num w:numId="11">
    <w:abstractNumId w:val="9"/>
  </w:num>
  <w:num w:numId="12">
    <w:abstractNumId w:val="12"/>
  </w:num>
  <w:num w:numId="13">
    <w:abstractNumId w:val="21"/>
  </w:num>
  <w:num w:numId="14">
    <w:abstractNumId w:val="20"/>
  </w:num>
  <w:num w:numId="15">
    <w:abstractNumId w:val="4"/>
  </w:num>
  <w:num w:numId="16">
    <w:abstractNumId w:val="6"/>
  </w:num>
  <w:num w:numId="17">
    <w:abstractNumId w:val="3"/>
  </w:num>
  <w:num w:numId="18">
    <w:abstractNumId w:val="16"/>
  </w:num>
  <w:num w:numId="19">
    <w:abstractNumId w:val="2"/>
  </w:num>
  <w:num w:numId="20">
    <w:abstractNumId w:val="14"/>
  </w:num>
  <w:num w:numId="21">
    <w:abstractNumId w:val="17"/>
  </w:num>
  <w:num w:numId="22">
    <w:abstractNumId w:val="5"/>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5F5"/>
    <w:rsid w:val="00021E39"/>
    <w:rsid w:val="00030CB7"/>
    <w:rsid w:val="0003484B"/>
    <w:rsid w:val="000370B8"/>
    <w:rsid w:val="00040B41"/>
    <w:rsid w:val="00045235"/>
    <w:rsid w:val="00046223"/>
    <w:rsid w:val="000532DA"/>
    <w:rsid w:val="00077BFA"/>
    <w:rsid w:val="00090AF3"/>
    <w:rsid w:val="000A4D63"/>
    <w:rsid w:val="000A7E96"/>
    <w:rsid w:val="000C0BB2"/>
    <w:rsid w:val="000C274C"/>
    <w:rsid w:val="000F6957"/>
    <w:rsid w:val="00112B03"/>
    <w:rsid w:val="00116482"/>
    <w:rsid w:val="00116A83"/>
    <w:rsid w:val="00120810"/>
    <w:rsid w:val="00122D30"/>
    <w:rsid w:val="0015175A"/>
    <w:rsid w:val="001757F0"/>
    <w:rsid w:val="001A0E94"/>
    <w:rsid w:val="001C4BDF"/>
    <w:rsid w:val="001C4CA2"/>
    <w:rsid w:val="001D20B9"/>
    <w:rsid w:val="001D57EA"/>
    <w:rsid w:val="001D5FFB"/>
    <w:rsid w:val="001E2336"/>
    <w:rsid w:val="001E7F98"/>
    <w:rsid w:val="00202DD1"/>
    <w:rsid w:val="00202DF7"/>
    <w:rsid w:val="00203588"/>
    <w:rsid w:val="0020478F"/>
    <w:rsid w:val="0021269B"/>
    <w:rsid w:val="002172FC"/>
    <w:rsid w:val="00220D9B"/>
    <w:rsid w:val="00233CDA"/>
    <w:rsid w:val="002476F8"/>
    <w:rsid w:val="00264244"/>
    <w:rsid w:val="0027065F"/>
    <w:rsid w:val="0028068D"/>
    <w:rsid w:val="00282056"/>
    <w:rsid w:val="00284433"/>
    <w:rsid w:val="00297637"/>
    <w:rsid w:val="002A2191"/>
    <w:rsid w:val="002A5538"/>
    <w:rsid w:val="002B2643"/>
    <w:rsid w:val="002C628E"/>
    <w:rsid w:val="002E3663"/>
    <w:rsid w:val="002F03CB"/>
    <w:rsid w:val="0030784B"/>
    <w:rsid w:val="00312374"/>
    <w:rsid w:val="00320614"/>
    <w:rsid w:val="0036282D"/>
    <w:rsid w:val="00385E8B"/>
    <w:rsid w:val="003860CF"/>
    <w:rsid w:val="003A097D"/>
    <w:rsid w:val="003A126E"/>
    <w:rsid w:val="003C4942"/>
    <w:rsid w:val="003C5E7E"/>
    <w:rsid w:val="003C76BC"/>
    <w:rsid w:val="003D14E1"/>
    <w:rsid w:val="003D4B33"/>
    <w:rsid w:val="003E63BC"/>
    <w:rsid w:val="003F18B4"/>
    <w:rsid w:val="003F788B"/>
    <w:rsid w:val="00427102"/>
    <w:rsid w:val="00431A40"/>
    <w:rsid w:val="00440693"/>
    <w:rsid w:val="004444FD"/>
    <w:rsid w:val="00444F50"/>
    <w:rsid w:val="00451D6F"/>
    <w:rsid w:val="00452307"/>
    <w:rsid w:val="00452BE4"/>
    <w:rsid w:val="00457306"/>
    <w:rsid w:val="00457877"/>
    <w:rsid w:val="0047690D"/>
    <w:rsid w:val="004B0069"/>
    <w:rsid w:val="004B1926"/>
    <w:rsid w:val="004B20D3"/>
    <w:rsid w:val="004D57EB"/>
    <w:rsid w:val="004F3EB0"/>
    <w:rsid w:val="004F6C80"/>
    <w:rsid w:val="004F72AF"/>
    <w:rsid w:val="00501112"/>
    <w:rsid w:val="00503185"/>
    <w:rsid w:val="00505B23"/>
    <w:rsid w:val="00506525"/>
    <w:rsid w:val="00513E90"/>
    <w:rsid w:val="005207EA"/>
    <w:rsid w:val="00521156"/>
    <w:rsid w:val="00532C24"/>
    <w:rsid w:val="00553232"/>
    <w:rsid w:val="00567783"/>
    <w:rsid w:val="005956BD"/>
    <w:rsid w:val="005A4A5A"/>
    <w:rsid w:val="005A7735"/>
    <w:rsid w:val="005B2D69"/>
    <w:rsid w:val="005B5930"/>
    <w:rsid w:val="005B7D12"/>
    <w:rsid w:val="005C6D75"/>
    <w:rsid w:val="005E1068"/>
    <w:rsid w:val="005F6189"/>
    <w:rsid w:val="006134E5"/>
    <w:rsid w:val="0061577E"/>
    <w:rsid w:val="00621717"/>
    <w:rsid w:val="00627E4A"/>
    <w:rsid w:val="00631284"/>
    <w:rsid w:val="0064140B"/>
    <w:rsid w:val="006436B2"/>
    <w:rsid w:val="00651EBB"/>
    <w:rsid w:val="0065663C"/>
    <w:rsid w:val="006641E6"/>
    <w:rsid w:val="00664CF8"/>
    <w:rsid w:val="006674A3"/>
    <w:rsid w:val="00671A1A"/>
    <w:rsid w:val="00682ABE"/>
    <w:rsid w:val="00685F4E"/>
    <w:rsid w:val="006A390E"/>
    <w:rsid w:val="006C1512"/>
    <w:rsid w:val="006D4046"/>
    <w:rsid w:val="006E0600"/>
    <w:rsid w:val="007277D4"/>
    <w:rsid w:val="00753B93"/>
    <w:rsid w:val="00766670"/>
    <w:rsid w:val="00774860"/>
    <w:rsid w:val="00783E2C"/>
    <w:rsid w:val="00787729"/>
    <w:rsid w:val="007900A0"/>
    <w:rsid w:val="0079103D"/>
    <w:rsid w:val="007943EB"/>
    <w:rsid w:val="007954CB"/>
    <w:rsid w:val="00797988"/>
    <w:rsid w:val="007B7C9A"/>
    <w:rsid w:val="007D0C06"/>
    <w:rsid w:val="007E5B47"/>
    <w:rsid w:val="007F5DBF"/>
    <w:rsid w:val="007F66A5"/>
    <w:rsid w:val="007F7DF2"/>
    <w:rsid w:val="00812592"/>
    <w:rsid w:val="00821DC5"/>
    <w:rsid w:val="0083409F"/>
    <w:rsid w:val="008602D8"/>
    <w:rsid w:val="00867245"/>
    <w:rsid w:val="00877E68"/>
    <w:rsid w:val="00892D1F"/>
    <w:rsid w:val="0089754D"/>
    <w:rsid w:val="008A1811"/>
    <w:rsid w:val="008A31BA"/>
    <w:rsid w:val="008A3A40"/>
    <w:rsid w:val="008B619A"/>
    <w:rsid w:val="008C75F5"/>
    <w:rsid w:val="00900FD5"/>
    <w:rsid w:val="009143D6"/>
    <w:rsid w:val="009332EE"/>
    <w:rsid w:val="00976F79"/>
    <w:rsid w:val="009822B4"/>
    <w:rsid w:val="009879B5"/>
    <w:rsid w:val="00995827"/>
    <w:rsid w:val="009967DF"/>
    <w:rsid w:val="00997C99"/>
    <w:rsid w:val="009B1820"/>
    <w:rsid w:val="009B3817"/>
    <w:rsid w:val="009B43E7"/>
    <w:rsid w:val="009B5C77"/>
    <w:rsid w:val="009C75E7"/>
    <w:rsid w:val="009D7F41"/>
    <w:rsid w:val="009E30CF"/>
    <w:rsid w:val="009F201F"/>
    <w:rsid w:val="00A0495D"/>
    <w:rsid w:val="00A20520"/>
    <w:rsid w:val="00A373CA"/>
    <w:rsid w:val="00A37E0B"/>
    <w:rsid w:val="00A734F2"/>
    <w:rsid w:val="00A7465D"/>
    <w:rsid w:val="00A946BA"/>
    <w:rsid w:val="00AA3ABD"/>
    <w:rsid w:val="00AB0C9B"/>
    <w:rsid w:val="00AC49ED"/>
    <w:rsid w:val="00AC7A24"/>
    <w:rsid w:val="00AC7D9C"/>
    <w:rsid w:val="00AF393C"/>
    <w:rsid w:val="00B001A4"/>
    <w:rsid w:val="00B11B1B"/>
    <w:rsid w:val="00B1744D"/>
    <w:rsid w:val="00B2092C"/>
    <w:rsid w:val="00B25500"/>
    <w:rsid w:val="00B3242B"/>
    <w:rsid w:val="00B43F10"/>
    <w:rsid w:val="00B50A4F"/>
    <w:rsid w:val="00B5724C"/>
    <w:rsid w:val="00B65232"/>
    <w:rsid w:val="00B66DC2"/>
    <w:rsid w:val="00B6783C"/>
    <w:rsid w:val="00B727A9"/>
    <w:rsid w:val="00B748D4"/>
    <w:rsid w:val="00B774CB"/>
    <w:rsid w:val="00BA7B2D"/>
    <w:rsid w:val="00BA7D54"/>
    <w:rsid w:val="00BB2252"/>
    <w:rsid w:val="00BB53C1"/>
    <w:rsid w:val="00BB5BB2"/>
    <w:rsid w:val="00BB5EB5"/>
    <w:rsid w:val="00BC59BD"/>
    <w:rsid w:val="00BD0A13"/>
    <w:rsid w:val="00BF1F0A"/>
    <w:rsid w:val="00C0511B"/>
    <w:rsid w:val="00C1007A"/>
    <w:rsid w:val="00C271DF"/>
    <w:rsid w:val="00C331F8"/>
    <w:rsid w:val="00C42AA2"/>
    <w:rsid w:val="00C45635"/>
    <w:rsid w:val="00C54C5F"/>
    <w:rsid w:val="00C622DB"/>
    <w:rsid w:val="00C81F4E"/>
    <w:rsid w:val="00C83DC5"/>
    <w:rsid w:val="00C93C8D"/>
    <w:rsid w:val="00CB2A2F"/>
    <w:rsid w:val="00CD09D1"/>
    <w:rsid w:val="00CD2C01"/>
    <w:rsid w:val="00CD3C7D"/>
    <w:rsid w:val="00CD683E"/>
    <w:rsid w:val="00CE1083"/>
    <w:rsid w:val="00D0483F"/>
    <w:rsid w:val="00D477F3"/>
    <w:rsid w:val="00D54EEA"/>
    <w:rsid w:val="00D640C2"/>
    <w:rsid w:val="00D651EB"/>
    <w:rsid w:val="00D66AE1"/>
    <w:rsid w:val="00D7291A"/>
    <w:rsid w:val="00D75713"/>
    <w:rsid w:val="00D75B12"/>
    <w:rsid w:val="00D81C71"/>
    <w:rsid w:val="00D84DA0"/>
    <w:rsid w:val="00DA48A7"/>
    <w:rsid w:val="00DA712B"/>
    <w:rsid w:val="00DB4548"/>
    <w:rsid w:val="00DD1E72"/>
    <w:rsid w:val="00DD7713"/>
    <w:rsid w:val="00DE319C"/>
    <w:rsid w:val="00DF1534"/>
    <w:rsid w:val="00DF2695"/>
    <w:rsid w:val="00E0353C"/>
    <w:rsid w:val="00E0473A"/>
    <w:rsid w:val="00E04C8E"/>
    <w:rsid w:val="00E4319D"/>
    <w:rsid w:val="00E43251"/>
    <w:rsid w:val="00E46BAF"/>
    <w:rsid w:val="00E743EA"/>
    <w:rsid w:val="00E746FB"/>
    <w:rsid w:val="00E75496"/>
    <w:rsid w:val="00E84FC9"/>
    <w:rsid w:val="00EA240A"/>
    <w:rsid w:val="00EB5002"/>
    <w:rsid w:val="00EB5950"/>
    <w:rsid w:val="00EB6072"/>
    <w:rsid w:val="00EC4440"/>
    <w:rsid w:val="00EC7FBE"/>
    <w:rsid w:val="00EE3970"/>
    <w:rsid w:val="00EE6BC1"/>
    <w:rsid w:val="00F03A3F"/>
    <w:rsid w:val="00F04D2D"/>
    <w:rsid w:val="00F0655A"/>
    <w:rsid w:val="00F24E52"/>
    <w:rsid w:val="00F43AC0"/>
    <w:rsid w:val="00F757C8"/>
    <w:rsid w:val="00F77E14"/>
    <w:rsid w:val="00F81E2E"/>
    <w:rsid w:val="00F86463"/>
    <w:rsid w:val="00F9264A"/>
    <w:rsid w:val="00F93900"/>
    <w:rsid w:val="00F95A14"/>
    <w:rsid w:val="00FA26E2"/>
    <w:rsid w:val="00FB1B37"/>
    <w:rsid w:val="00FC2809"/>
    <w:rsid w:val="00FC7416"/>
    <w:rsid w:val="00FD09D0"/>
    <w:rsid w:val="00FE0D0D"/>
    <w:rsid w:val="00FE3A64"/>
    <w:rsid w:val="00FE5E8A"/>
    <w:rsid w:val="00FF0016"/>
    <w:rsid w:val="00FF50F1"/>
    <w:rsid w:val="00FF77E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6D2BB7"/>
  <w15:docId w15:val="{76B60C38-C2D1-4BB3-A9D3-11AE3256C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spacing w:before="93"/>
      <w:ind w:left="223"/>
      <w:jc w:val="both"/>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320614"/>
    <w:pPr>
      <w:widowControl/>
      <w:autoSpaceDE/>
      <w:autoSpaceDN/>
      <w:spacing w:before="100" w:beforeAutospacing="1" w:after="100" w:afterAutospacing="1"/>
    </w:pPr>
    <w:rPr>
      <w:rFonts w:ascii="Times New Roman" w:eastAsia="Times New Roman" w:hAnsi="Times New Roman" w:cs="Times New Roman"/>
      <w:sz w:val="24"/>
      <w:szCs w:val="24"/>
      <w:lang w:val="es-CO" w:eastAsia="es-ES_tradnl"/>
    </w:rPr>
  </w:style>
  <w:style w:type="table" w:styleId="Tablaconcuadrcula">
    <w:name w:val="Table Grid"/>
    <w:basedOn w:val="Tablanormal"/>
    <w:uiPriority w:val="39"/>
    <w:rsid w:val="00476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8956">
      <w:bodyDiv w:val="1"/>
      <w:marLeft w:val="0"/>
      <w:marRight w:val="0"/>
      <w:marTop w:val="0"/>
      <w:marBottom w:val="0"/>
      <w:divBdr>
        <w:top w:val="none" w:sz="0" w:space="0" w:color="auto"/>
        <w:left w:val="none" w:sz="0" w:space="0" w:color="auto"/>
        <w:bottom w:val="none" w:sz="0" w:space="0" w:color="auto"/>
        <w:right w:val="none" w:sz="0" w:space="0" w:color="auto"/>
      </w:divBdr>
    </w:div>
    <w:div w:id="23481253">
      <w:bodyDiv w:val="1"/>
      <w:marLeft w:val="0"/>
      <w:marRight w:val="0"/>
      <w:marTop w:val="0"/>
      <w:marBottom w:val="0"/>
      <w:divBdr>
        <w:top w:val="none" w:sz="0" w:space="0" w:color="auto"/>
        <w:left w:val="none" w:sz="0" w:space="0" w:color="auto"/>
        <w:bottom w:val="none" w:sz="0" w:space="0" w:color="auto"/>
        <w:right w:val="none" w:sz="0" w:space="0" w:color="auto"/>
      </w:divBdr>
      <w:divsChild>
        <w:div w:id="428239472">
          <w:marLeft w:val="446"/>
          <w:marRight w:val="0"/>
          <w:marTop w:val="0"/>
          <w:marBottom w:val="0"/>
          <w:divBdr>
            <w:top w:val="none" w:sz="0" w:space="0" w:color="auto"/>
            <w:left w:val="none" w:sz="0" w:space="0" w:color="auto"/>
            <w:bottom w:val="none" w:sz="0" w:space="0" w:color="auto"/>
            <w:right w:val="none" w:sz="0" w:space="0" w:color="auto"/>
          </w:divBdr>
        </w:div>
        <w:div w:id="593173209">
          <w:marLeft w:val="446"/>
          <w:marRight w:val="0"/>
          <w:marTop w:val="0"/>
          <w:marBottom w:val="0"/>
          <w:divBdr>
            <w:top w:val="none" w:sz="0" w:space="0" w:color="auto"/>
            <w:left w:val="none" w:sz="0" w:space="0" w:color="auto"/>
            <w:bottom w:val="none" w:sz="0" w:space="0" w:color="auto"/>
            <w:right w:val="none" w:sz="0" w:space="0" w:color="auto"/>
          </w:divBdr>
        </w:div>
        <w:div w:id="482428333">
          <w:marLeft w:val="446"/>
          <w:marRight w:val="0"/>
          <w:marTop w:val="0"/>
          <w:marBottom w:val="0"/>
          <w:divBdr>
            <w:top w:val="none" w:sz="0" w:space="0" w:color="auto"/>
            <w:left w:val="none" w:sz="0" w:space="0" w:color="auto"/>
            <w:bottom w:val="none" w:sz="0" w:space="0" w:color="auto"/>
            <w:right w:val="none" w:sz="0" w:space="0" w:color="auto"/>
          </w:divBdr>
        </w:div>
        <w:div w:id="274023452">
          <w:marLeft w:val="446"/>
          <w:marRight w:val="0"/>
          <w:marTop w:val="0"/>
          <w:marBottom w:val="0"/>
          <w:divBdr>
            <w:top w:val="none" w:sz="0" w:space="0" w:color="auto"/>
            <w:left w:val="none" w:sz="0" w:space="0" w:color="auto"/>
            <w:bottom w:val="none" w:sz="0" w:space="0" w:color="auto"/>
            <w:right w:val="none" w:sz="0" w:space="0" w:color="auto"/>
          </w:divBdr>
        </w:div>
      </w:divsChild>
    </w:div>
    <w:div w:id="45615902">
      <w:bodyDiv w:val="1"/>
      <w:marLeft w:val="0"/>
      <w:marRight w:val="0"/>
      <w:marTop w:val="0"/>
      <w:marBottom w:val="0"/>
      <w:divBdr>
        <w:top w:val="none" w:sz="0" w:space="0" w:color="auto"/>
        <w:left w:val="none" w:sz="0" w:space="0" w:color="auto"/>
        <w:bottom w:val="none" w:sz="0" w:space="0" w:color="auto"/>
        <w:right w:val="none" w:sz="0" w:space="0" w:color="auto"/>
      </w:divBdr>
      <w:divsChild>
        <w:div w:id="1625817678">
          <w:marLeft w:val="0"/>
          <w:marRight w:val="0"/>
          <w:marTop w:val="0"/>
          <w:marBottom w:val="0"/>
          <w:divBdr>
            <w:top w:val="none" w:sz="0" w:space="0" w:color="auto"/>
            <w:left w:val="none" w:sz="0" w:space="0" w:color="auto"/>
            <w:bottom w:val="none" w:sz="0" w:space="0" w:color="auto"/>
            <w:right w:val="none" w:sz="0" w:space="0" w:color="auto"/>
          </w:divBdr>
          <w:divsChild>
            <w:div w:id="1839806203">
              <w:marLeft w:val="0"/>
              <w:marRight w:val="0"/>
              <w:marTop w:val="0"/>
              <w:marBottom w:val="0"/>
              <w:divBdr>
                <w:top w:val="none" w:sz="0" w:space="0" w:color="auto"/>
                <w:left w:val="none" w:sz="0" w:space="0" w:color="auto"/>
                <w:bottom w:val="none" w:sz="0" w:space="0" w:color="auto"/>
                <w:right w:val="none" w:sz="0" w:space="0" w:color="auto"/>
              </w:divBdr>
              <w:divsChild>
                <w:div w:id="1109274557">
                  <w:marLeft w:val="0"/>
                  <w:marRight w:val="0"/>
                  <w:marTop w:val="0"/>
                  <w:marBottom w:val="0"/>
                  <w:divBdr>
                    <w:top w:val="none" w:sz="0" w:space="0" w:color="auto"/>
                    <w:left w:val="none" w:sz="0" w:space="0" w:color="auto"/>
                    <w:bottom w:val="none" w:sz="0" w:space="0" w:color="auto"/>
                    <w:right w:val="none" w:sz="0" w:space="0" w:color="auto"/>
                  </w:divBdr>
                  <w:divsChild>
                    <w:div w:id="1844543208">
                      <w:marLeft w:val="0"/>
                      <w:marRight w:val="0"/>
                      <w:marTop w:val="0"/>
                      <w:marBottom w:val="0"/>
                      <w:divBdr>
                        <w:top w:val="none" w:sz="0" w:space="0" w:color="auto"/>
                        <w:left w:val="none" w:sz="0" w:space="0" w:color="auto"/>
                        <w:bottom w:val="none" w:sz="0" w:space="0" w:color="auto"/>
                        <w:right w:val="none" w:sz="0" w:space="0" w:color="auto"/>
                      </w:divBdr>
                      <w:divsChild>
                        <w:div w:id="18248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740733">
      <w:bodyDiv w:val="1"/>
      <w:marLeft w:val="0"/>
      <w:marRight w:val="0"/>
      <w:marTop w:val="0"/>
      <w:marBottom w:val="0"/>
      <w:divBdr>
        <w:top w:val="none" w:sz="0" w:space="0" w:color="auto"/>
        <w:left w:val="none" w:sz="0" w:space="0" w:color="auto"/>
        <w:bottom w:val="none" w:sz="0" w:space="0" w:color="auto"/>
        <w:right w:val="none" w:sz="0" w:space="0" w:color="auto"/>
      </w:divBdr>
      <w:divsChild>
        <w:div w:id="868491239">
          <w:marLeft w:val="547"/>
          <w:marRight w:val="0"/>
          <w:marTop w:val="0"/>
          <w:marBottom w:val="0"/>
          <w:divBdr>
            <w:top w:val="none" w:sz="0" w:space="0" w:color="auto"/>
            <w:left w:val="none" w:sz="0" w:space="0" w:color="auto"/>
            <w:bottom w:val="none" w:sz="0" w:space="0" w:color="auto"/>
            <w:right w:val="none" w:sz="0" w:space="0" w:color="auto"/>
          </w:divBdr>
        </w:div>
        <w:div w:id="1697806184">
          <w:marLeft w:val="547"/>
          <w:marRight w:val="0"/>
          <w:marTop w:val="0"/>
          <w:marBottom w:val="0"/>
          <w:divBdr>
            <w:top w:val="none" w:sz="0" w:space="0" w:color="auto"/>
            <w:left w:val="none" w:sz="0" w:space="0" w:color="auto"/>
            <w:bottom w:val="none" w:sz="0" w:space="0" w:color="auto"/>
            <w:right w:val="none" w:sz="0" w:space="0" w:color="auto"/>
          </w:divBdr>
        </w:div>
        <w:div w:id="500582005">
          <w:marLeft w:val="547"/>
          <w:marRight w:val="0"/>
          <w:marTop w:val="0"/>
          <w:marBottom w:val="0"/>
          <w:divBdr>
            <w:top w:val="none" w:sz="0" w:space="0" w:color="auto"/>
            <w:left w:val="none" w:sz="0" w:space="0" w:color="auto"/>
            <w:bottom w:val="none" w:sz="0" w:space="0" w:color="auto"/>
            <w:right w:val="none" w:sz="0" w:space="0" w:color="auto"/>
          </w:divBdr>
        </w:div>
        <w:div w:id="1829713182">
          <w:marLeft w:val="547"/>
          <w:marRight w:val="0"/>
          <w:marTop w:val="0"/>
          <w:marBottom w:val="0"/>
          <w:divBdr>
            <w:top w:val="none" w:sz="0" w:space="0" w:color="auto"/>
            <w:left w:val="none" w:sz="0" w:space="0" w:color="auto"/>
            <w:bottom w:val="none" w:sz="0" w:space="0" w:color="auto"/>
            <w:right w:val="none" w:sz="0" w:space="0" w:color="auto"/>
          </w:divBdr>
        </w:div>
        <w:div w:id="829834405">
          <w:marLeft w:val="547"/>
          <w:marRight w:val="0"/>
          <w:marTop w:val="0"/>
          <w:marBottom w:val="0"/>
          <w:divBdr>
            <w:top w:val="none" w:sz="0" w:space="0" w:color="auto"/>
            <w:left w:val="none" w:sz="0" w:space="0" w:color="auto"/>
            <w:bottom w:val="none" w:sz="0" w:space="0" w:color="auto"/>
            <w:right w:val="none" w:sz="0" w:space="0" w:color="auto"/>
          </w:divBdr>
        </w:div>
      </w:divsChild>
    </w:div>
    <w:div w:id="154027972">
      <w:bodyDiv w:val="1"/>
      <w:marLeft w:val="0"/>
      <w:marRight w:val="0"/>
      <w:marTop w:val="0"/>
      <w:marBottom w:val="0"/>
      <w:divBdr>
        <w:top w:val="none" w:sz="0" w:space="0" w:color="auto"/>
        <w:left w:val="none" w:sz="0" w:space="0" w:color="auto"/>
        <w:bottom w:val="none" w:sz="0" w:space="0" w:color="auto"/>
        <w:right w:val="none" w:sz="0" w:space="0" w:color="auto"/>
      </w:divBdr>
    </w:div>
    <w:div w:id="192110304">
      <w:bodyDiv w:val="1"/>
      <w:marLeft w:val="0"/>
      <w:marRight w:val="0"/>
      <w:marTop w:val="0"/>
      <w:marBottom w:val="0"/>
      <w:divBdr>
        <w:top w:val="none" w:sz="0" w:space="0" w:color="auto"/>
        <w:left w:val="none" w:sz="0" w:space="0" w:color="auto"/>
        <w:bottom w:val="none" w:sz="0" w:space="0" w:color="auto"/>
        <w:right w:val="none" w:sz="0" w:space="0" w:color="auto"/>
      </w:divBdr>
    </w:div>
    <w:div w:id="272984461">
      <w:bodyDiv w:val="1"/>
      <w:marLeft w:val="0"/>
      <w:marRight w:val="0"/>
      <w:marTop w:val="0"/>
      <w:marBottom w:val="0"/>
      <w:divBdr>
        <w:top w:val="none" w:sz="0" w:space="0" w:color="auto"/>
        <w:left w:val="none" w:sz="0" w:space="0" w:color="auto"/>
        <w:bottom w:val="none" w:sz="0" w:space="0" w:color="auto"/>
        <w:right w:val="none" w:sz="0" w:space="0" w:color="auto"/>
      </w:divBdr>
      <w:divsChild>
        <w:div w:id="5602713">
          <w:marLeft w:val="547"/>
          <w:marRight w:val="0"/>
          <w:marTop w:val="0"/>
          <w:marBottom w:val="0"/>
          <w:divBdr>
            <w:top w:val="none" w:sz="0" w:space="0" w:color="auto"/>
            <w:left w:val="none" w:sz="0" w:space="0" w:color="auto"/>
            <w:bottom w:val="none" w:sz="0" w:space="0" w:color="auto"/>
            <w:right w:val="none" w:sz="0" w:space="0" w:color="auto"/>
          </w:divBdr>
        </w:div>
        <w:div w:id="1279920821">
          <w:marLeft w:val="547"/>
          <w:marRight w:val="0"/>
          <w:marTop w:val="0"/>
          <w:marBottom w:val="0"/>
          <w:divBdr>
            <w:top w:val="none" w:sz="0" w:space="0" w:color="auto"/>
            <w:left w:val="none" w:sz="0" w:space="0" w:color="auto"/>
            <w:bottom w:val="none" w:sz="0" w:space="0" w:color="auto"/>
            <w:right w:val="none" w:sz="0" w:space="0" w:color="auto"/>
          </w:divBdr>
        </w:div>
        <w:div w:id="627079745">
          <w:marLeft w:val="547"/>
          <w:marRight w:val="0"/>
          <w:marTop w:val="0"/>
          <w:marBottom w:val="0"/>
          <w:divBdr>
            <w:top w:val="none" w:sz="0" w:space="0" w:color="auto"/>
            <w:left w:val="none" w:sz="0" w:space="0" w:color="auto"/>
            <w:bottom w:val="none" w:sz="0" w:space="0" w:color="auto"/>
            <w:right w:val="none" w:sz="0" w:space="0" w:color="auto"/>
          </w:divBdr>
        </w:div>
        <w:div w:id="2028823564">
          <w:marLeft w:val="547"/>
          <w:marRight w:val="0"/>
          <w:marTop w:val="0"/>
          <w:marBottom w:val="0"/>
          <w:divBdr>
            <w:top w:val="none" w:sz="0" w:space="0" w:color="auto"/>
            <w:left w:val="none" w:sz="0" w:space="0" w:color="auto"/>
            <w:bottom w:val="none" w:sz="0" w:space="0" w:color="auto"/>
            <w:right w:val="none" w:sz="0" w:space="0" w:color="auto"/>
          </w:divBdr>
        </w:div>
        <w:div w:id="168640383">
          <w:marLeft w:val="547"/>
          <w:marRight w:val="0"/>
          <w:marTop w:val="0"/>
          <w:marBottom w:val="0"/>
          <w:divBdr>
            <w:top w:val="none" w:sz="0" w:space="0" w:color="auto"/>
            <w:left w:val="none" w:sz="0" w:space="0" w:color="auto"/>
            <w:bottom w:val="none" w:sz="0" w:space="0" w:color="auto"/>
            <w:right w:val="none" w:sz="0" w:space="0" w:color="auto"/>
          </w:divBdr>
        </w:div>
      </w:divsChild>
    </w:div>
    <w:div w:id="286741861">
      <w:bodyDiv w:val="1"/>
      <w:marLeft w:val="0"/>
      <w:marRight w:val="0"/>
      <w:marTop w:val="0"/>
      <w:marBottom w:val="0"/>
      <w:divBdr>
        <w:top w:val="none" w:sz="0" w:space="0" w:color="auto"/>
        <w:left w:val="none" w:sz="0" w:space="0" w:color="auto"/>
        <w:bottom w:val="none" w:sz="0" w:space="0" w:color="auto"/>
        <w:right w:val="none" w:sz="0" w:space="0" w:color="auto"/>
      </w:divBdr>
      <w:divsChild>
        <w:div w:id="1150831188">
          <w:marLeft w:val="547"/>
          <w:marRight w:val="0"/>
          <w:marTop w:val="0"/>
          <w:marBottom w:val="0"/>
          <w:divBdr>
            <w:top w:val="none" w:sz="0" w:space="0" w:color="auto"/>
            <w:left w:val="none" w:sz="0" w:space="0" w:color="auto"/>
            <w:bottom w:val="none" w:sz="0" w:space="0" w:color="auto"/>
            <w:right w:val="none" w:sz="0" w:space="0" w:color="auto"/>
          </w:divBdr>
        </w:div>
        <w:div w:id="357119292">
          <w:marLeft w:val="547"/>
          <w:marRight w:val="0"/>
          <w:marTop w:val="0"/>
          <w:marBottom w:val="0"/>
          <w:divBdr>
            <w:top w:val="none" w:sz="0" w:space="0" w:color="auto"/>
            <w:left w:val="none" w:sz="0" w:space="0" w:color="auto"/>
            <w:bottom w:val="none" w:sz="0" w:space="0" w:color="auto"/>
            <w:right w:val="none" w:sz="0" w:space="0" w:color="auto"/>
          </w:divBdr>
        </w:div>
        <w:div w:id="912082354">
          <w:marLeft w:val="547"/>
          <w:marRight w:val="0"/>
          <w:marTop w:val="0"/>
          <w:marBottom w:val="0"/>
          <w:divBdr>
            <w:top w:val="none" w:sz="0" w:space="0" w:color="auto"/>
            <w:left w:val="none" w:sz="0" w:space="0" w:color="auto"/>
            <w:bottom w:val="none" w:sz="0" w:space="0" w:color="auto"/>
            <w:right w:val="none" w:sz="0" w:space="0" w:color="auto"/>
          </w:divBdr>
        </w:div>
        <w:div w:id="1042906355">
          <w:marLeft w:val="547"/>
          <w:marRight w:val="0"/>
          <w:marTop w:val="0"/>
          <w:marBottom w:val="0"/>
          <w:divBdr>
            <w:top w:val="none" w:sz="0" w:space="0" w:color="auto"/>
            <w:left w:val="none" w:sz="0" w:space="0" w:color="auto"/>
            <w:bottom w:val="none" w:sz="0" w:space="0" w:color="auto"/>
            <w:right w:val="none" w:sz="0" w:space="0" w:color="auto"/>
          </w:divBdr>
        </w:div>
        <w:div w:id="849492081">
          <w:marLeft w:val="547"/>
          <w:marRight w:val="0"/>
          <w:marTop w:val="0"/>
          <w:marBottom w:val="0"/>
          <w:divBdr>
            <w:top w:val="none" w:sz="0" w:space="0" w:color="auto"/>
            <w:left w:val="none" w:sz="0" w:space="0" w:color="auto"/>
            <w:bottom w:val="none" w:sz="0" w:space="0" w:color="auto"/>
            <w:right w:val="none" w:sz="0" w:space="0" w:color="auto"/>
          </w:divBdr>
        </w:div>
        <w:div w:id="1930432428">
          <w:marLeft w:val="547"/>
          <w:marRight w:val="0"/>
          <w:marTop w:val="0"/>
          <w:marBottom w:val="0"/>
          <w:divBdr>
            <w:top w:val="none" w:sz="0" w:space="0" w:color="auto"/>
            <w:left w:val="none" w:sz="0" w:space="0" w:color="auto"/>
            <w:bottom w:val="none" w:sz="0" w:space="0" w:color="auto"/>
            <w:right w:val="none" w:sz="0" w:space="0" w:color="auto"/>
          </w:divBdr>
        </w:div>
        <w:div w:id="2089885219">
          <w:marLeft w:val="547"/>
          <w:marRight w:val="0"/>
          <w:marTop w:val="0"/>
          <w:marBottom w:val="0"/>
          <w:divBdr>
            <w:top w:val="none" w:sz="0" w:space="0" w:color="auto"/>
            <w:left w:val="none" w:sz="0" w:space="0" w:color="auto"/>
            <w:bottom w:val="none" w:sz="0" w:space="0" w:color="auto"/>
            <w:right w:val="none" w:sz="0" w:space="0" w:color="auto"/>
          </w:divBdr>
        </w:div>
        <w:div w:id="1371610535">
          <w:marLeft w:val="547"/>
          <w:marRight w:val="0"/>
          <w:marTop w:val="0"/>
          <w:marBottom w:val="0"/>
          <w:divBdr>
            <w:top w:val="none" w:sz="0" w:space="0" w:color="auto"/>
            <w:left w:val="none" w:sz="0" w:space="0" w:color="auto"/>
            <w:bottom w:val="none" w:sz="0" w:space="0" w:color="auto"/>
            <w:right w:val="none" w:sz="0" w:space="0" w:color="auto"/>
          </w:divBdr>
        </w:div>
        <w:div w:id="1185705546">
          <w:marLeft w:val="547"/>
          <w:marRight w:val="0"/>
          <w:marTop w:val="0"/>
          <w:marBottom w:val="0"/>
          <w:divBdr>
            <w:top w:val="none" w:sz="0" w:space="0" w:color="auto"/>
            <w:left w:val="none" w:sz="0" w:space="0" w:color="auto"/>
            <w:bottom w:val="none" w:sz="0" w:space="0" w:color="auto"/>
            <w:right w:val="none" w:sz="0" w:space="0" w:color="auto"/>
          </w:divBdr>
        </w:div>
        <w:div w:id="953947749">
          <w:marLeft w:val="547"/>
          <w:marRight w:val="0"/>
          <w:marTop w:val="0"/>
          <w:marBottom w:val="0"/>
          <w:divBdr>
            <w:top w:val="none" w:sz="0" w:space="0" w:color="auto"/>
            <w:left w:val="none" w:sz="0" w:space="0" w:color="auto"/>
            <w:bottom w:val="none" w:sz="0" w:space="0" w:color="auto"/>
            <w:right w:val="none" w:sz="0" w:space="0" w:color="auto"/>
          </w:divBdr>
        </w:div>
        <w:div w:id="1007439311">
          <w:marLeft w:val="547"/>
          <w:marRight w:val="0"/>
          <w:marTop w:val="0"/>
          <w:marBottom w:val="0"/>
          <w:divBdr>
            <w:top w:val="none" w:sz="0" w:space="0" w:color="auto"/>
            <w:left w:val="none" w:sz="0" w:space="0" w:color="auto"/>
            <w:bottom w:val="none" w:sz="0" w:space="0" w:color="auto"/>
            <w:right w:val="none" w:sz="0" w:space="0" w:color="auto"/>
          </w:divBdr>
        </w:div>
      </w:divsChild>
    </w:div>
    <w:div w:id="364134594">
      <w:bodyDiv w:val="1"/>
      <w:marLeft w:val="0"/>
      <w:marRight w:val="0"/>
      <w:marTop w:val="0"/>
      <w:marBottom w:val="0"/>
      <w:divBdr>
        <w:top w:val="none" w:sz="0" w:space="0" w:color="auto"/>
        <w:left w:val="none" w:sz="0" w:space="0" w:color="auto"/>
        <w:bottom w:val="none" w:sz="0" w:space="0" w:color="auto"/>
        <w:right w:val="none" w:sz="0" w:space="0" w:color="auto"/>
      </w:divBdr>
    </w:div>
    <w:div w:id="380449233">
      <w:bodyDiv w:val="1"/>
      <w:marLeft w:val="0"/>
      <w:marRight w:val="0"/>
      <w:marTop w:val="0"/>
      <w:marBottom w:val="0"/>
      <w:divBdr>
        <w:top w:val="none" w:sz="0" w:space="0" w:color="auto"/>
        <w:left w:val="none" w:sz="0" w:space="0" w:color="auto"/>
        <w:bottom w:val="none" w:sz="0" w:space="0" w:color="auto"/>
        <w:right w:val="none" w:sz="0" w:space="0" w:color="auto"/>
      </w:divBdr>
      <w:divsChild>
        <w:div w:id="1760446138">
          <w:marLeft w:val="274"/>
          <w:marRight w:val="0"/>
          <w:marTop w:val="0"/>
          <w:marBottom w:val="0"/>
          <w:divBdr>
            <w:top w:val="none" w:sz="0" w:space="0" w:color="auto"/>
            <w:left w:val="none" w:sz="0" w:space="0" w:color="auto"/>
            <w:bottom w:val="none" w:sz="0" w:space="0" w:color="auto"/>
            <w:right w:val="none" w:sz="0" w:space="0" w:color="auto"/>
          </w:divBdr>
        </w:div>
        <w:div w:id="433480600">
          <w:marLeft w:val="274"/>
          <w:marRight w:val="0"/>
          <w:marTop w:val="0"/>
          <w:marBottom w:val="0"/>
          <w:divBdr>
            <w:top w:val="none" w:sz="0" w:space="0" w:color="auto"/>
            <w:left w:val="none" w:sz="0" w:space="0" w:color="auto"/>
            <w:bottom w:val="none" w:sz="0" w:space="0" w:color="auto"/>
            <w:right w:val="none" w:sz="0" w:space="0" w:color="auto"/>
          </w:divBdr>
        </w:div>
        <w:div w:id="334919399">
          <w:marLeft w:val="274"/>
          <w:marRight w:val="0"/>
          <w:marTop w:val="0"/>
          <w:marBottom w:val="0"/>
          <w:divBdr>
            <w:top w:val="none" w:sz="0" w:space="0" w:color="auto"/>
            <w:left w:val="none" w:sz="0" w:space="0" w:color="auto"/>
            <w:bottom w:val="none" w:sz="0" w:space="0" w:color="auto"/>
            <w:right w:val="none" w:sz="0" w:space="0" w:color="auto"/>
          </w:divBdr>
        </w:div>
        <w:div w:id="710426590">
          <w:marLeft w:val="274"/>
          <w:marRight w:val="0"/>
          <w:marTop w:val="0"/>
          <w:marBottom w:val="0"/>
          <w:divBdr>
            <w:top w:val="none" w:sz="0" w:space="0" w:color="auto"/>
            <w:left w:val="none" w:sz="0" w:space="0" w:color="auto"/>
            <w:bottom w:val="none" w:sz="0" w:space="0" w:color="auto"/>
            <w:right w:val="none" w:sz="0" w:space="0" w:color="auto"/>
          </w:divBdr>
        </w:div>
        <w:div w:id="1192261337">
          <w:marLeft w:val="274"/>
          <w:marRight w:val="0"/>
          <w:marTop w:val="0"/>
          <w:marBottom w:val="0"/>
          <w:divBdr>
            <w:top w:val="none" w:sz="0" w:space="0" w:color="auto"/>
            <w:left w:val="none" w:sz="0" w:space="0" w:color="auto"/>
            <w:bottom w:val="none" w:sz="0" w:space="0" w:color="auto"/>
            <w:right w:val="none" w:sz="0" w:space="0" w:color="auto"/>
          </w:divBdr>
        </w:div>
      </w:divsChild>
    </w:div>
    <w:div w:id="490605175">
      <w:bodyDiv w:val="1"/>
      <w:marLeft w:val="0"/>
      <w:marRight w:val="0"/>
      <w:marTop w:val="0"/>
      <w:marBottom w:val="0"/>
      <w:divBdr>
        <w:top w:val="none" w:sz="0" w:space="0" w:color="auto"/>
        <w:left w:val="none" w:sz="0" w:space="0" w:color="auto"/>
        <w:bottom w:val="none" w:sz="0" w:space="0" w:color="auto"/>
        <w:right w:val="none" w:sz="0" w:space="0" w:color="auto"/>
      </w:divBdr>
      <w:divsChild>
        <w:div w:id="1389576537">
          <w:marLeft w:val="0"/>
          <w:marRight w:val="0"/>
          <w:marTop w:val="0"/>
          <w:marBottom w:val="0"/>
          <w:divBdr>
            <w:top w:val="none" w:sz="0" w:space="0" w:color="auto"/>
            <w:left w:val="none" w:sz="0" w:space="0" w:color="auto"/>
            <w:bottom w:val="none" w:sz="0" w:space="0" w:color="auto"/>
            <w:right w:val="none" w:sz="0" w:space="0" w:color="auto"/>
          </w:divBdr>
          <w:divsChild>
            <w:div w:id="1430782434">
              <w:marLeft w:val="0"/>
              <w:marRight w:val="0"/>
              <w:marTop w:val="0"/>
              <w:marBottom w:val="0"/>
              <w:divBdr>
                <w:top w:val="none" w:sz="0" w:space="0" w:color="auto"/>
                <w:left w:val="none" w:sz="0" w:space="0" w:color="auto"/>
                <w:bottom w:val="none" w:sz="0" w:space="0" w:color="auto"/>
                <w:right w:val="none" w:sz="0" w:space="0" w:color="auto"/>
              </w:divBdr>
              <w:divsChild>
                <w:div w:id="290208177">
                  <w:marLeft w:val="0"/>
                  <w:marRight w:val="0"/>
                  <w:marTop w:val="0"/>
                  <w:marBottom w:val="0"/>
                  <w:divBdr>
                    <w:top w:val="none" w:sz="0" w:space="0" w:color="auto"/>
                    <w:left w:val="none" w:sz="0" w:space="0" w:color="auto"/>
                    <w:bottom w:val="none" w:sz="0" w:space="0" w:color="auto"/>
                    <w:right w:val="none" w:sz="0" w:space="0" w:color="auto"/>
                  </w:divBdr>
                  <w:divsChild>
                    <w:div w:id="754909465">
                      <w:marLeft w:val="0"/>
                      <w:marRight w:val="0"/>
                      <w:marTop w:val="0"/>
                      <w:marBottom w:val="0"/>
                      <w:divBdr>
                        <w:top w:val="none" w:sz="0" w:space="0" w:color="auto"/>
                        <w:left w:val="none" w:sz="0" w:space="0" w:color="auto"/>
                        <w:bottom w:val="none" w:sz="0" w:space="0" w:color="auto"/>
                        <w:right w:val="none" w:sz="0" w:space="0" w:color="auto"/>
                      </w:divBdr>
                      <w:divsChild>
                        <w:div w:id="71755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4246992">
      <w:bodyDiv w:val="1"/>
      <w:marLeft w:val="0"/>
      <w:marRight w:val="0"/>
      <w:marTop w:val="0"/>
      <w:marBottom w:val="0"/>
      <w:divBdr>
        <w:top w:val="none" w:sz="0" w:space="0" w:color="auto"/>
        <w:left w:val="none" w:sz="0" w:space="0" w:color="auto"/>
        <w:bottom w:val="none" w:sz="0" w:space="0" w:color="auto"/>
        <w:right w:val="none" w:sz="0" w:space="0" w:color="auto"/>
      </w:divBdr>
      <w:divsChild>
        <w:div w:id="1704554466">
          <w:marLeft w:val="547"/>
          <w:marRight w:val="0"/>
          <w:marTop w:val="0"/>
          <w:marBottom w:val="200"/>
          <w:divBdr>
            <w:top w:val="none" w:sz="0" w:space="0" w:color="auto"/>
            <w:left w:val="none" w:sz="0" w:space="0" w:color="auto"/>
            <w:bottom w:val="none" w:sz="0" w:space="0" w:color="auto"/>
            <w:right w:val="none" w:sz="0" w:space="0" w:color="auto"/>
          </w:divBdr>
        </w:div>
        <w:div w:id="1256088867">
          <w:marLeft w:val="547"/>
          <w:marRight w:val="0"/>
          <w:marTop w:val="0"/>
          <w:marBottom w:val="200"/>
          <w:divBdr>
            <w:top w:val="none" w:sz="0" w:space="0" w:color="auto"/>
            <w:left w:val="none" w:sz="0" w:space="0" w:color="auto"/>
            <w:bottom w:val="none" w:sz="0" w:space="0" w:color="auto"/>
            <w:right w:val="none" w:sz="0" w:space="0" w:color="auto"/>
          </w:divBdr>
        </w:div>
        <w:div w:id="193004924">
          <w:marLeft w:val="547"/>
          <w:marRight w:val="0"/>
          <w:marTop w:val="0"/>
          <w:marBottom w:val="200"/>
          <w:divBdr>
            <w:top w:val="none" w:sz="0" w:space="0" w:color="auto"/>
            <w:left w:val="none" w:sz="0" w:space="0" w:color="auto"/>
            <w:bottom w:val="none" w:sz="0" w:space="0" w:color="auto"/>
            <w:right w:val="none" w:sz="0" w:space="0" w:color="auto"/>
          </w:divBdr>
        </w:div>
        <w:div w:id="588347598">
          <w:marLeft w:val="547"/>
          <w:marRight w:val="0"/>
          <w:marTop w:val="0"/>
          <w:marBottom w:val="200"/>
          <w:divBdr>
            <w:top w:val="none" w:sz="0" w:space="0" w:color="auto"/>
            <w:left w:val="none" w:sz="0" w:space="0" w:color="auto"/>
            <w:bottom w:val="none" w:sz="0" w:space="0" w:color="auto"/>
            <w:right w:val="none" w:sz="0" w:space="0" w:color="auto"/>
          </w:divBdr>
        </w:div>
      </w:divsChild>
    </w:div>
    <w:div w:id="525363448">
      <w:bodyDiv w:val="1"/>
      <w:marLeft w:val="0"/>
      <w:marRight w:val="0"/>
      <w:marTop w:val="0"/>
      <w:marBottom w:val="0"/>
      <w:divBdr>
        <w:top w:val="none" w:sz="0" w:space="0" w:color="auto"/>
        <w:left w:val="none" w:sz="0" w:space="0" w:color="auto"/>
        <w:bottom w:val="none" w:sz="0" w:space="0" w:color="auto"/>
        <w:right w:val="none" w:sz="0" w:space="0" w:color="auto"/>
      </w:divBdr>
    </w:div>
    <w:div w:id="526406781">
      <w:bodyDiv w:val="1"/>
      <w:marLeft w:val="0"/>
      <w:marRight w:val="0"/>
      <w:marTop w:val="0"/>
      <w:marBottom w:val="0"/>
      <w:divBdr>
        <w:top w:val="none" w:sz="0" w:space="0" w:color="auto"/>
        <w:left w:val="none" w:sz="0" w:space="0" w:color="auto"/>
        <w:bottom w:val="none" w:sz="0" w:space="0" w:color="auto"/>
        <w:right w:val="none" w:sz="0" w:space="0" w:color="auto"/>
      </w:divBdr>
      <w:divsChild>
        <w:div w:id="1625194151">
          <w:marLeft w:val="446"/>
          <w:marRight w:val="0"/>
          <w:marTop w:val="0"/>
          <w:marBottom w:val="0"/>
          <w:divBdr>
            <w:top w:val="none" w:sz="0" w:space="0" w:color="auto"/>
            <w:left w:val="none" w:sz="0" w:space="0" w:color="auto"/>
            <w:bottom w:val="none" w:sz="0" w:space="0" w:color="auto"/>
            <w:right w:val="none" w:sz="0" w:space="0" w:color="auto"/>
          </w:divBdr>
        </w:div>
        <w:div w:id="1690258318">
          <w:marLeft w:val="446"/>
          <w:marRight w:val="0"/>
          <w:marTop w:val="0"/>
          <w:marBottom w:val="0"/>
          <w:divBdr>
            <w:top w:val="none" w:sz="0" w:space="0" w:color="auto"/>
            <w:left w:val="none" w:sz="0" w:space="0" w:color="auto"/>
            <w:bottom w:val="none" w:sz="0" w:space="0" w:color="auto"/>
            <w:right w:val="none" w:sz="0" w:space="0" w:color="auto"/>
          </w:divBdr>
        </w:div>
        <w:div w:id="170339886">
          <w:marLeft w:val="446"/>
          <w:marRight w:val="0"/>
          <w:marTop w:val="0"/>
          <w:marBottom w:val="0"/>
          <w:divBdr>
            <w:top w:val="none" w:sz="0" w:space="0" w:color="auto"/>
            <w:left w:val="none" w:sz="0" w:space="0" w:color="auto"/>
            <w:bottom w:val="none" w:sz="0" w:space="0" w:color="auto"/>
            <w:right w:val="none" w:sz="0" w:space="0" w:color="auto"/>
          </w:divBdr>
        </w:div>
      </w:divsChild>
    </w:div>
    <w:div w:id="642345539">
      <w:bodyDiv w:val="1"/>
      <w:marLeft w:val="0"/>
      <w:marRight w:val="0"/>
      <w:marTop w:val="0"/>
      <w:marBottom w:val="0"/>
      <w:divBdr>
        <w:top w:val="none" w:sz="0" w:space="0" w:color="auto"/>
        <w:left w:val="none" w:sz="0" w:space="0" w:color="auto"/>
        <w:bottom w:val="none" w:sz="0" w:space="0" w:color="auto"/>
        <w:right w:val="none" w:sz="0" w:space="0" w:color="auto"/>
      </w:divBdr>
      <w:divsChild>
        <w:div w:id="405688260">
          <w:marLeft w:val="0"/>
          <w:marRight w:val="0"/>
          <w:marTop w:val="0"/>
          <w:marBottom w:val="0"/>
          <w:divBdr>
            <w:top w:val="none" w:sz="0" w:space="0" w:color="auto"/>
            <w:left w:val="none" w:sz="0" w:space="0" w:color="auto"/>
            <w:bottom w:val="none" w:sz="0" w:space="0" w:color="auto"/>
            <w:right w:val="none" w:sz="0" w:space="0" w:color="auto"/>
          </w:divBdr>
          <w:divsChild>
            <w:div w:id="786891613">
              <w:marLeft w:val="0"/>
              <w:marRight w:val="0"/>
              <w:marTop w:val="0"/>
              <w:marBottom w:val="0"/>
              <w:divBdr>
                <w:top w:val="none" w:sz="0" w:space="0" w:color="auto"/>
                <w:left w:val="none" w:sz="0" w:space="0" w:color="auto"/>
                <w:bottom w:val="none" w:sz="0" w:space="0" w:color="auto"/>
                <w:right w:val="none" w:sz="0" w:space="0" w:color="auto"/>
              </w:divBdr>
              <w:divsChild>
                <w:div w:id="495388857">
                  <w:marLeft w:val="0"/>
                  <w:marRight w:val="0"/>
                  <w:marTop w:val="0"/>
                  <w:marBottom w:val="0"/>
                  <w:divBdr>
                    <w:top w:val="none" w:sz="0" w:space="0" w:color="auto"/>
                    <w:left w:val="none" w:sz="0" w:space="0" w:color="auto"/>
                    <w:bottom w:val="none" w:sz="0" w:space="0" w:color="auto"/>
                    <w:right w:val="none" w:sz="0" w:space="0" w:color="auto"/>
                  </w:divBdr>
                  <w:divsChild>
                    <w:div w:id="1152141248">
                      <w:marLeft w:val="0"/>
                      <w:marRight w:val="0"/>
                      <w:marTop w:val="0"/>
                      <w:marBottom w:val="0"/>
                      <w:divBdr>
                        <w:top w:val="none" w:sz="0" w:space="0" w:color="auto"/>
                        <w:left w:val="none" w:sz="0" w:space="0" w:color="auto"/>
                        <w:bottom w:val="none" w:sz="0" w:space="0" w:color="auto"/>
                        <w:right w:val="none" w:sz="0" w:space="0" w:color="auto"/>
                      </w:divBdr>
                      <w:divsChild>
                        <w:div w:id="1749880695">
                          <w:marLeft w:val="0"/>
                          <w:marRight w:val="0"/>
                          <w:marTop w:val="0"/>
                          <w:marBottom w:val="0"/>
                          <w:divBdr>
                            <w:top w:val="none" w:sz="0" w:space="0" w:color="auto"/>
                            <w:left w:val="none" w:sz="0" w:space="0" w:color="auto"/>
                            <w:bottom w:val="none" w:sz="0" w:space="0" w:color="auto"/>
                            <w:right w:val="none" w:sz="0" w:space="0" w:color="auto"/>
                          </w:divBdr>
                          <w:divsChild>
                            <w:div w:id="5432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045762">
      <w:bodyDiv w:val="1"/>
      <w:marLeft w:val="0"/>
      <w:marRight w:val="0"/>
      <w:marTop w:val="0"/>
      <w:marBottom w:val="0"/>
      <w:divBdr>
        <w:top w:val="none" w:sz="0" w:space="0" w:color="auto"/>
        <w:left w:val="none" w:sz="0" w:space="0" w:color="auto"/>
        <w:bottom w:val="none" w:sz="0" w:space="0" w:color="auto"/>
        <w:right w:val="none" w:sz="0" w:space="0" w:color="auto"/>
      </w:divBdr>
    </w:div>
    <w:div w:id="785587516">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95358794">
      <w:bodyDiv w:val="1"/>
      <w:marLeft w:val="0"/>
      <w:marRight w:val="0"/>
      <w:marTop w:val="0"/>
      <w:marBottom w:val="0"/>
      <w:divBdr>
        <w:top w:val="none" w:sz="0" w:space="0" w:color="auto"/>
        <w:left w:val="none" w:sz="0" w:space="0" w:color="auto"/>
        <w:bottom w:val="none" w:sz="0" w:space="0" w:color="auto"/>
        <w:right w:val="none" w:sz="0" w:space="0" w:color="auto"/>
      </w:divBdr>
    </w:div>
    <w:div w:id="910039932">
      <w:bodyDiv w:val="1"/>
      <w:marLeft w:val="0"/>
      <w:marRight w:val="0"/>
      <w:marTop w:val="0"/>
      <w:marBottom w:val="0"/>
      <w:divBdr>
        <w:top w:val="none" w:sz="0" w:space="0" w:color="auto"/>
        <w:left w:val="none" w:sz="0" w:space="0" w:color="auto"/>
        <w:bottom w:val="none" w:sz="0" w:space="0" w:color="auto"/>
        <w:right w:val="none" w:sz="0" w:space="0" w:color="auto"/>
      </w:divBdr>
    </w:div>
    <w:div w:id="940380258">
      <w:bodyDiv w:val="1"/>
      <w:marLeft w:val="0"/>
      <w:marRight w:val="0"/>
      <w:marTop w:val="0"/>
      <w:marBottom w:val="0"/>
      <w:divBdr>
        <w:top w:val="none" w:sz="0" w:space="0" w:color="auto"/>
        <w:left w:val="none" w:sz="0" w:space="0" w:color="auto"/>
        <w:bottom w:val="none" w:sz="0" w:space="0" w:color="auto"/>
        <w:right w:val="none" w:sz="0" w:space="0" w:color="auto"/>
      </w:divBdr>
    </w:div>
    <w:div w:id="979966184">
      <w:bodyDiv w:val="1"/>
      <w:marLeft w:val="0"/>
      <w:marRight w:val="0"/>
      <w:marTop w:val="0"/>
      <w:marBottom w:val="0"/>
      <w:divBdr>
        <w:top w:val="none" w:sz="0" w:space="0" w:color="auto"/>
        <w:left w:val="none" w:sz="0" w:space="0" w:color="auto"/>
        <w:bottom w:val="none" w:sz="0" w:space="0" w:color="auto"/>
        <w:right w:val="none" w:sz="0" w:space="0" w:color="auto"/>
      </w:divBdr>
    </w:div>
    <w:div w:id="981738538">
      <w:bodyDiv w:val="1"/>
      <w:marLeft w:val="0"/>
      <w:marRight w:val="0"/>
      <w:marTop w:val="0"/>
      <w:marBottom w:val="0"/>
      <w:divBdr>
        <w:top w:val="none" w:sz="0" w:space="0" w:color="auto"/>
        <w:left w:val="none" w:sz="0" w:space="0" w:color="auto"/>
        <w:bottom w:val="none" w:sz="0" w:space="0" w:color="auto"/>
        <w:right w:val="none" w:sz="0" w:space="0" w:color="auto"/>
      </w:divBdr>
      <w:divsChild>
        <w:div w:id="1598442312">
          <w:marLeft w:val="0"/>
          <w:marRight w:val="0"/>
          <w:marTop w:val="0"/>
          <w:marBottom w:val="0"/>
          <w:divBdr>
            <w:top w:val="none" w:sz="0" w:space="0" w:color="auto"/>
            <w:left w:val="none" w:sz="0" w:space="0" w:color="auto"/>
            <w:bottom w:val="none" w:sz="0" w:space="0" w:color="auto"/>
            <w:right w:val="none" w:sz="0" w:space="0" w:color="auto"/>
          </w:divBdr>
        </w:div>
      </w:divsChild>
    </w:div>
    <w:div w:id="982660528">
      <w:bodyDiv w:val="1"/>
      <w:marLeft w:val="0"/>
      <w:marRight w:val="0"/>
      <w:marTop w:val="0"/>
      <w:marBottom w:val="0"/>
      <w:divBdr>
        <w:top w:val="none" w:sz="0" w:space="0" w:color="auto"/>
        <w:left w:val="none" w:sz="0" w:space="0" w:color="auto"/>
        <w:bottom w:val="none" w:sz="0" w:space="0" w:color="auto"/>
        <w:right w:val="none" w:sz="0" w:space="0" w:color="auto"/>
      </w:divBdr>
      <w:divsChild>
        <w:div w:id="1607887367">
          <w:marLeft w:val="446"/>
          <w:marRight w:val="0"/>
          <w:marTop w:val="0"/>
          <w:marBottom w:val="0"/>
          <w:divBdr>
            <w:top w:val="none" w:sz="0" w:space="0" w:color="auto"/>
            <w:left w:val="none" w:sz="0" w:space="0" w:color="auto"/>
            <w:bottom w:val="none" w:sz="0" w:space="0" w:color="auto"/>
            <w:right w:val="none" w:sz="0" w:space="0" w:color="auto"/>
          </w:divBdr>
        </w:div>
        <w:div w:id="1833716555">
          <w:marLeft w:val="446"/>
          <w:marRight w:val="0"/>
          <w:marTop w:val="0"/>
          <w:marBottom w:val="0"/>
          <w:divBdr>
            <w:top w:val="none" w:sz="0" w:space="0" w:color="auto"/>
            <w:left w:val="none" w:sz="0" w:space="0" w:color="auto"/>
            <w:bottom w:val="none" w:sz="0" w:space="0" w:color="auto"/>
            <w:right w:val="none" w:sz="0" w:space="0" w:color="auto"/>
          </w:divBdr>
        </w:div>
        <w:div w:id="488979390">
          <w:marLeft w:val="446"/>
          <w:marRight w:val="0"/>
          <w:marTop w:val="0"/>
          <w:marBottom w:val="0"/>
          <w:divBdr>
            <w:top w:val="none" w:sz="0" w:space="0" w:color="auto"/>
            <w:left w:val="none" w:sz="0" w:space="0" w:color="auto"/>
            <w:bottom w:val="none" w:sz="0" w:space="0" w:color="auto"/>
            <w:right w:val="none" w:sz="0" w:space="0" w:color="auto"/>
          </w:divBdr>
        </w:div>
        <w:div w:id="105662277">
          <w:marLeft w:val="446"/>
          <w:marRight w:val="0"/>
          <w:marTop w:val="0"/>
          <w:marBottom w:val="0"/>
          <w:divBdr>
            <w:top w:val="none" w:sz="0" w:space="0" w:color="auto"/>
            <w:left w:val="none" w:sz="0" w:space="0" w:color="auto"/>
            <w:bottom w:val="none" w:sz="0" w:space="0" w:color="auto"/>
            <w:right w:val="none" w:sz="0" w:space="0" w:color="auto"/>
          </w:divBdr>
        </w:div>
        <w:div w:id="526216852">
          <w:marLeft w:val="446"/>
          <w:marRight w:val="0"/>
          <w:marTop w:val="0"/>
          <w:marBottom w:val="0"/>
          <w:divBdr>
            <w:top w:val="none" w:sz="0" w:space="0" w:color="auto"/>
            <w:left w:val="none" w:sz="0" w:space="0" w:color="auto"/>
            <w:bottom w:val="none" w:sz="0" w:space="0" w:color="auto"/>
            <w:right w:val="none" w:sz="0" w:space="0" w:color="auto"/>
          </w:divBdr>
        </w:div>
        <w:div w:id="700396976">
          <w:marLeft w:val="446"/>
          <w:marRight w:val="0"/>
          <w:marTop w:val="0"/>
          <w:marBottom w:val="200"/>
          <w:divBdr>
            <w:top w:val="none" w:sz="0" w:space="0" w:color="auto"/>
            <w:left w:val="none" w:sz="0" w:space="0" w:color="auto"/>
            <w:bottom w:val="none" w:sz="0" w:space="0" w:color="auto"/>
            <w:right w:val="none" w:sz="0" w:space="0" w:color="auto"/>
          </w:divBdr>
        </w:div>
      </w:divsChild>
    </w:div>
    <w:div w:id="1024017776">
      <w:bodyDiv w:val="1"/>
      <w:marLeft w:val="0"/>
      <w:marRight w:val="0"/>
      <w:marTop w:val="0"/>
      <w:marBottom w:val="0"/>
      <w:divBdr>
        <w:top w:val="none" w:sz="0" w:space="0" w:color="auto"/>
        <w:left w:val="none" w:sz="0" w:space="0" w:color="auto"/>
        <w:bottom w:val="none" w:sz="0" w:space="0" w:color="auto"/>
        <w:right w:val="none" w:sz="0" w:space="0" w:color="auto"/>
      </w:divBdr>
    </w:div>
    <w:div w:id="1097825846">
      <w:bodyDiv w:val="1"/>
      <w:marLeft w:val="0"/>
      <w:marRight w:val="0"/>
      <w:marTop w:val="0"/>
      <w:marBottom w:val="0"/>
      <w:divBdr>
        <w:top w:val="none" w:sz="0" w:space="0" w:color="auto"/>
        <w:left w:val="none" w:sz="0" w:space="0" w:color="auto"/>
        <w:bottom w:val="none" w:sz="0" w:space="0" w:color="auto"/>
        <w:right w:val="none" w:sz="0" w:space="0" w:color="auto"/>
      </w:divBdr>
    </w:div>
    <w:div w:id="1099594740">
      <w:bodyDiv w:val="1"/>
      <w:marLeft w:val="0"/>
      <w:marRight w:val="0"/>
      <w:marTop w:val="0"/>
      <w:marBottom w:val="0"/>
      <w:divBdr>
        <w:top w:val="none" w:sz="0" w:space="0" w:color="auto"/>
        <w:left w:val="none" w:sz="0" w:space="0" w:color="auto"/>
        <w:bottom w:val="none" w:sz="0" w:space="0" w:color="auto"/>
        <w:right w:val="none" w:sz="0" w:space="0" w:color="auto"/>
      </w:divBdr>
    </w:div>
    <w:div w:id="1134982885">
      <w:bodyDiv w:val="1"/>
      <w:marLeft w:val="0"/>
      <w:marRight w:val="0"/>
      <w:marTop w:val="0"/>
      <w:marBottom w:val="0"/>
      <w:divBdr>
        <w:top w:val="none" w:sz="0" w:space="0" w:color="auto"/>
        <w:left w:val="none" w:sz="0" w:space="0" w:color="auto"/>
        <w:bottom w:val="none" w:sz="0" w:space="0" w:color="auto"/>
        <w:right w:val="none" w:sz="0" w:space="0" w:color="auto"/>
      </w:divBdr>
      <w:divsChild>
        <w:div w:id="615913435">
          <w:marLeft w:val="0"/>
          <w:marRight w:val="0"/>
          <w:marTop w:val="0"/>
          <w:marBottom w:val="0"/>
          <w:divBdr>
            <w:top w:val="none" w:sz="0" w:space="0" w:color="auto"/>
            <w:left w:val="none" w:sz="0" w:space="0" w:color="auto"/>
            <w:bottom w:val="none" w:sz="0" w:space="0" w:color="auto"/>
            <w:right w:val="none" w:sz="0" w:space="0" w:color="auto"/>
          </w:divBdr>
          <w:divsChild>
            <w:div w:id="1427723554">
              <w:marLeft w:val="0"/>
              <w:marRight w:val="0"/>
              <w:marTop w:val="0"/>
              <w:marBottom w:val="0"/>
              <w:divBdr>
                <w:top w:val="none" w:sz="0" w:space="0" w:color="auto"/>
                <w:left w:val="none" w:sz="0" w:space="0" w:color="auto"/>
                <w:bottom w:val="none" w:sz="0" w:space="0" w:color="auto"/>
                <w:right w:val="none" w:sz="0" w:space="0" w:color="auto"/>
              </w:divBdr>
              <w:divsChild>
                <w:div w:id="979185523">
                  <w:marLeft w:val="0"/>
                  <w:marRight w:val="0"/>
                  <w:marTop w:val="0"/>
                  <w:marBottom w:val="0"/>
                  <w:divBdr>
                    <w:top w:val="none" w:sz="0" w:space="0" w:color="auto"/>
                    <w:left w:val="none" w:sz="0" w:space="0" w:color="auto"/>
                    <w:bottom w:val="none" w:sz="0" w:space="0" w:color="auto"/>
                    <w:right w:val="none" w:sz="0" w:space="0" w:color="auto"/>
                  </w:divBdr>
                  <w:divsChild>
                    <w:div w:id="230238933">
                      <w:marLeft w:val="0"/>
                      <w:marRight w:val="0"/>
                      <w:marTop w:val="0"/>
                      <w:marBottom w:val="0"/>
                      <w:divBdr>
                        <w:top w:val="none" w:sz="0" w:space="0" w:color="auto"/>
                        <w:left w:val="none" w:sz="0" w:space="0" w:color="auto"/>
                        <w:bottom w:val="none" w:sz="0" w:space="0" w:color="auto"/>
                        <w:right w:val="none" w:sz="0" w:space="0" w:color="auto"/>
                      </w:divBdr>
                      <w:divsChild>
                        <w:div w:id="1509442839">
                          <w:marLeft w:val="0"/>
                          <w:marRight w:val="0"/>
                          <w:marTop w:val="0"/>
                          <w:marBottom w:val="0"/>
                          <w:divBdr>
                            <w:top w:val="none" w:sz="0" w:space="0" w:color="auto"/>
                            <w:left w:val="none" w:sz="0" w:space="0" w:color="auto"/>
                            <w:bottom w:val="none" w:sz="0" w:space="0" w:color="auto"/>
                            <w:right w:val="none" w:sz="0" w:space="0" w:color="auto"/>
                          </w:divBdr>
                          <w:divsChild>
                            <w:div w:id="9987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385789">
      <w:bodyDiv w:val="1"/>
      <w:marLeft w:val="0"/>
      <w:marRight w:val="0"/>
      <w:marTop w:val="0"/>
      <w:marBottom w:val="0"/>
      <w:divBdr>
        <w:top w:val="none" w:sz="0" w:space="0" w:color="auto"/>
        <w:left w:val="none" w:sz="0" w:space="0" w:color="auto"/>
        <w:bottom w:val="none" w:sz="0" w:space="0" w:color="auto"/>
        <w:right w:val="none" w:sz="0" w:space="0" w:color="auto"/>
      </w:divBdr>
      <w:divsChild>
        <w:div w:id="1368335965">
          <w:marLeft w:val="0"/>
          <w:marRight w:val="0"/>
          <w:marTop w:val="0"/>
          <w:marBottom w:val="0"/>
          <w:divBdr>
            <w:top w:val="none" w:sz="0" w:space="0" w:color="auto"/>
            <w:left w:val="none" w:sz="0" w:space="0" w:color="auto"/>
            <w:bottom w:val="none" w:sz="0" w:space="0" w:color="auto"/>
            <w:right w:val="none" w:sz="0" w:space="0" w:color="auto"/>
          </w:divBdr>
          <w:divsChild>
            <w:div w:id="552930437">
              <w:marLeft w:val="0"/>
              <w:marRight w:val="0"/>
              <w:marTop w:val="0"/>
              <w:marBottom w:val="0"/>
              <w:divBdr>
                <w:top w:val="none" w:sz="0" w:space="0" w:color="auto"/>
                <w:left w:val="none" w:sz="0" w:space="0" w:color="auto"/>
                <w:bottom w:val="none" w:sz="0" w:space="0" w:color="auto"/>
                <w:right w:val="none" w:sz="0" w:space="0" w:color="auto"/>
              </w:divBdr>
              <w:divsChild>
                <w:div w:id="109057370">
                  <w:marLeft w:val="0"/>
                  <w:marRight w:val="0"/>
                  <w:marTop w:val="0"/>
                  <w:marBottom w:val="0"/>
                  <w:divBdr>
                    <w:top w:val="none" w:sz="0" w:space="0" w:color="auto"/>
                    <w:left w:val="none" w:sz="0" w:space="0" w:color="auto"/>
                    <w:bottom w:val="none" w:sz="0" w:space="0" w:color="auto"/>
                    <w:right w:val="none" w:sz="0" w:space="0" w:color="auto"/>
                  </w:divBdr>
                  <w:divsChild>
                    <w:div w:id="811212088">
                      <w:marLeft w:val="0"/>
                      <w:marRight w:val="0"/>
                      <w:marTop w:val="0"/>
                      <w:marBottom w:val="0"/>
                      <w:divBdr>
                        <w:top w:val="none" w:sz="0" w:space="0" w:color="auto"/>
                        <w:left w:val="none" w:sz="0" w:space="0" w:color="auto"/>
                        <w:bottom w:val="none" w:sz="0" w:space="0" w:color="auto"/>
                        <w:right w:val="none" w:sz="0" w:space="0" w:color="auto"/>
                      </w:divBdr>
                      <w:divsChild>
                        <w:div w:id="63552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368769">
      <w:bodyDiv w:val="1"/>
      <w:marLeft w:val="0"/>
      <w:marRight w:val="0"/>
      <w:marTop w:val="0"/>
      <w:marBottom w:val="0"/>
      <w:divBdr>
        <w:top w:val="none" w:sz="0" w:space="0" w:color="auto"/>
        <w:left w:val="none" w:sz="0" w:space="0" w:color="auto"/>
        <w:bottom w:val="none" w:sz="0" w:space="0" w:color="auto"/>
        <w:right w:val="none" w:sz="0" w:space="0" w:color="auto"/>
      </w:divBdr>
      <w:divsChild>
        <w:div w:id="1138575020">
          <w:marLeft w:val="0"/>
          <w:marRight w:val="0"/>
          <w:marTop w:val="0"/>
          <w:marBottom w:val="0"/>
          <w:divBdr>
            <w:top w:val="none" w:sz="0" w:space="0" w:color="auto"/>
            <w:left w:val="none" w:sz="0" w:space="0" w:color="auto"/>
            <w:bottom w:val="none" w:sz="0" w:space="0" w:color="auto"/>
            <w:right w:val="none" w:sz="0" w:space="0" w:color="auto"/>
          </w:divBdr>
          <w:divsChild>
            <w:div w:id="1416435522">
              <w:marLeft w:val="0"/>
              <w:marRight w:val="0"/>
              <w:marTop w:val="0"/>
              <w:marBottom w:val="0"/>
              <w:divBdr>
                <w:top w:val="none" w:sz="0" w:space="0" w:color="auto"/>
                <w:left w:val="none" w:sz="0" w:space="0" w:color="auto"/>
                <w:bottom w:val="none" w:sz="0" w:space="0" w:color="auto"/>
                <w:right w:val="none" w:sz="0" w:space="0" w:color="auto"/>
              </w:divBdr>
              <w:divsChild>
                <w:div w:id="997610160">
                  <w:marLeft w:val="0"/>
                  <w:marRight w:val="0"/>
                  <w:marTop w:val="0"/>
                  <w:marBottom w:val="0"/>
                  <w:divBdr>
                    <w:top w:val="none" w:sz="0" w:space="0" w:color="auto"/>
                    <w:left w:val="none" w:sz="0" w:space="0" w:color="auto"/>
                    <w:bottom w:val="none" w:sz="0" w:space="0" w:color="auto"/>
                    <w:right w:val="none" w:sz="0" w:space="0" w:color="auto"/>
                  </w:divBdr>
                  <w:divsChild>
                    <w:div w:id="746460790">
                      <w:marLeft w:val="0"/>
                      <w:marRight w:val="0"/>
                      <w:marTop w:val="0"/>
                      <w:marBottom w:val="0"/>
                      <w:divBdr>
                        <w:top w:val="none" w:sz="0" w:space="0" w:color="auto"/>
                        <w:left w:val="none" w:sz="0" w:space="0" w:color="auto"/>
                        <w:bottom w:val="none" w:sz="0" w:space="0" w:color="auto"/>
                        <w:right w:val="none" w:sz="0" w:space="0" w:color="auto"/>
                      </w:divBdr>
                      <w:divsChild>
                        <w:div w:id="45398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782309">
      <w:bodyDiv w:val="1"/>
      <w:marLeft w:val="0"/>
      <w:marRight w:val="0"/>
      <w:marTop w:val="0"/>
      <w:marBottom w:val="0"/>
      <w:divBdr>
        <w:top w:val="none" w:sz="0" w:space="0" w:color="auto"/>
        <w:left w:val="none" w:sz="0" w:space="0" w:color="auto"/>
        <w:bottom w:val="none" w:sz="0" w:space="0" w:color="auto"/>
        <w:right w:val="none" w:sz="0" w:space="0" w:color="auto"/>
      </w:divBdr>
      <w:divsChild>
        <w:div w:id="1771778902">
          <w:marLeft w:val="547"/>
          <w:marRight w:val="0"/>
          <w:marTop w:val="0"/>
          <w:marBottom w:val="200"/>
          <w:divBdr>
            <w:top w:val="none" w:sz="0" w:space="0" w:color="auto"/>
            <w:left w:val="none" w:sz="0" w:space="0" w:color="auto"/>
            <w:bottom w:val="none" w:sz="0" w:space="0" w:color="auto"/>
            <w:right w:val="none" w:sz="0" w:space="0" w:color="auto"/>
          </w:divBdr>
        </w:div>
        <w:div w:id="2050109673">
          <w:marLeft w:val="547"/>
          <w:marRight w:val="0"/>
          <w:marTop w:val="0"/>
          <w:marBottom w:val="200"/>
          <w:divBdr>
            <w:top w:val="none" w:sz="0" w:space="0" w:color="auto"/>
            <w:left w:val="none" w:sz="0" w:space="0" w:color="auto"/>
            <w:bottom w:val="none" w:sz="0" w:space="0" w:color="auto"/>
            <w:right w:val="none" w:sz="0" w:space="0" w:color="auto"/>
          </w:divBdr>
        </w:div>
        <w:div w:id="1741947117">
          <w:marLeft w:val="547"/>
          <w:marRight w:val="0"/>
          <w:marTop w:val="0"/>
          <w:marBottom w:val="200"/>
          <w:divBdr>
            <w:top w:val="none" w:sz="0" w:space="0" w:color="auto"/>
            <w:left w:val="none" w:sz="0" w:space="0" w:color="auto"/>
            <w:bottom w:val="none" w:sz="0" w:space="0" w:color="auto"/>
            <w:right w:val="none" w:sz="0" w:space="0" w:color="auto"/>
          </w:divBdr>
        </w:div>
        <w:div w:id="744183385">
          <w:marLeft w:val="547"/>
          <w:marRight w:val="0"/>
          <w:marTop w:val="0"/>
          <w:marBottom w:val="200"/>
          <w:divBdr>
            <w:top w:val="none" w:sz="0" w:space="0" w:color="auto"/>
            <w:left w:val="none" w:sz="0" w:space="0" w:color="auto"/>
            <w:bottom w:val="none" w:sz="0" w:space="0" w:color="auto"/>
            <w:right w:val="none" w:sz="0" w:space="0" w:color="auto"/>
          </w:divBdr>
        </w:div>
      </w:divsChild>
    </w:div>
    <w:div w:id="1233463602">
      <w:bodyDiv w:val="1"/>
      <w:marLeft w:val="0"/>
      <w:marRight w:val="0"/>
      <w:marTop w:val="0"/>
      <w:marBottom w:val="0"/>
      <w:divBdr>
        <w:top w:val="none" w:sz="0" w:space="0" w:color="auto"/>
        <w:left w:val="none" w:sz="0" w:space="0" w:color="auto"/>
        <w:bottom w:val="none" w:sz="0" w:space="0" w:color="auto"/>
        <w:right w:val="none" w:sz="0" w:space="0" w:color="auto"/>
      </w:divBdr>
      <w:divsChild>
        <w:div w:id="2094354272">
          <w:marLeft w:val="446"/>
          <w:marRight w:val="0"/>
          <w:marTop w:val="0"/>
          <w:marBottom w:val="0"/>
          <w:divBdr>
            <w:top w:val="none" w:sz="0" w:space="0" w:color="auto"/>
            <w:left w:val="none" w:sz="0" w:space="0" w:color="auto"/>
            <w:bottom w:val="none" w:sz="0" w:space="0" w:color="auto"/>
            <w:right w:val="none" w:sz="0" w:space="0" w:color="auto"/>
          </w:divBdr>
        </w:div>
        <w:div w:id="1338193536">
          <w:marLeft w:val="446"/>
          <w:marRight w:val="0"/>
          <w:marTop w:val="0"/>
          <w:marBottom w:val="0"/>
          <w:divBdr>
            <w:top w:val="none" w:sz="0" w:space="0" w:color="auto"/>
            <w:left w:val="none" w:sz="0" w:space="0" w:color="auto"/>
            <w:bottom w:val="none" w:sz="0" w:space="0" w:color="auto"/>
            <w:right w:val="none" w:sz="0" w:space="0" w:color="auto"/>
          </w:divBdr>
        </w:div>
        <w:div w:id="1894807469">
          <w:marLeft w:val="446"/>
          <w:marRight w:val="0"/>
          <w:marTop w:val="0"/>
          <w:marBottom w:val="0"/>
          <w:divBdr>
            <w:top w:val="none" w:sz="0" w:space="0" w:color="auto"/>
            <w:left w:val="none" w:sz="0" w:space="0" w:color="auto"/>
            <w:bottom w:val="none" w:sz="0" w:space="0" w:color="auto"/>
            <w:right w:val="none" w:sz="0" w:space="0" w:color="auto"/>
          </w:divBdr>
        </w:div>
      </w:divsChild>
    </w:div>
    <w:div w:id="1317606028">
      <w:bodyDiv w:val="1"/>
      <w:marLeft w:val="0"/>
      <w:marRight w:val="0"/>
      <w:marTop w:val="0"/>
      <w:marBottom w:val="0"/>
      <w:divBdr>
        <w:top w:val="none" w:sz="0" w:space="0" w:color="auto"/>
        <w:left w:val="none" w:sz="0" w:space="0" w:color="auto"/>
        <w:bottom w:val="none" w:sz="0" w:space="0" w:color="auto"/>
        <w:right w:val="none" w:sz="0" w:space="0" w:color="auto"/>
      </w:divBdr>
    </w:div>
    <w:div w:id="1339886113">
      <w:bodyDiv w:val="1"/>
      <w:marLeft w:val="0"/>
      <w:marRight w:val="0"/>
      <w:marTop w:val="0"/>
      <w:marBottom w:val="0"/>
      <w:divBdr>
        <w:top w:val="none" w:sz="0" w:space="0" w:color="auto"/>
        <w:left w:val="none" w:sz="0" w:space="0" w:color="auto"/>
        <w:bottom w:val="none" w:sz="0" w:space="0" w:color="auto"/>
        <w:right w:val="none" w:sz="0" w:space="0" w:color="auto"/>
      </w:divBdr>
    </w:div>
    <w:div w:id="1351447590">
      <w:bodyDiv w:val="1"/>
      <w:marLeft w:val="0"/>
      <w:marRight w:val="0"/>
      <w:marTop w:val="0"/>
      <w:marBottom w:val="0"/>
      <w:divBdr>
        <w:top w:val="none" w:sz="0" w:space="0" w:color="auto"/>
        <w:left w:val="none" w:sz="0" w:space="0" w:color="auto"/>
        <w:bottom w:val="none" w:sz="0" w:space="0" w:color="auto"/>
        <w:right w:val="none" w:sz="0" w:space="0" w:color="auto"/>
      </w:divBdr>
      <w:divsChild>
        <w:div w:id="101875436">
          <w:marLeft w:val="0"/>
          <w:marRight w:val="0"/>
          <w:marTop w:val="0"/>
          <w:marBottom w:val="0"/>
          <w:divBdr>
            <w:top w:val="none" w:sz="0" w:space="0" w:color="auto"/>
            <w:left w:val="none" w:sz="0" w:space="0" w:color="auto"/>
            <w:bottom w:val="none" w:sz="0" w:space="0" w:color="auto"/>
            <w:right w:val="none" w:sz="0" w:space="0" w:color="auto"/>
          </w:divBdr>
        </w:div>
      </w:divsChild>
    </w:div>
    <w:div w:id="1385374703">
      <w:bodyDiv w:val="1"/>
      <w:marLeft w:val="0"/>
      <w:marRight w:val="0"/>
      <w:marTop w:val="0"/>
      <w:marBottom w:val="0"/>
      <w:divBdr>
        <w:top w:val="none" w:sz="0" w:space="0" w:color="auto"/>
        <w:left w:val="none" w:sz="0" w:space="0" w:color="auto"/>
        <w:bottom w:val="none" w:sz="0" w:space="0" w:color="auto"/>
        <w:right w:val="none" w:sz="0" w:space="0" w:color="auto"/>
      </w:divBdr>
    </w:div>
    <w:div w:id="1429888139">
      <w:bodyDiv w:val="1"/>
      <w:marLeft w:val="0"/>
      <w:marRight w:val="0"/>
      <w:marTop w:val="0"/>
      <w:marBottom w:val="0"/>
      <w:divBdr>
        <w:top w:val="none" w:sz="0" w:space="0" w:color="auto"/>
        <w:left w:val="none" w:sz="0" w:space="0" w:color="auto"/>
        <w:bottom w:val="none" w:sz="0" w:space="0" w:color="auto"/>
        <w:right w:val="none" w:sz="0" w:space="0" w:color="auto"/>
      </w:divBdr>
    </w:div>
    <w:div w:id="1432967011">
      <w:bodyDiv w:val="1"/>
      <w:marLeft w:val="0"/>
      <w:marRight w:val="0"/>
      <w:marTop w:val="0"/>
      <w:marBottom w:val="0"/>
      <w:divBdr>
        <w:top w:val="none" w:sz="0" w:space="0" w:color="auto"/>
        <w:left w:val="none" w:sz="0" w:space="0" w:color="auto"/>
        <w:bottom w:val="none" w:sz="0" w:space="0" w:color="auto"/>
        <w:right w:val="none" w:sz="0" w:space="0" w:color="auto"/>
      </w:divBdr>
    </w:div>
    <w:div w:id="1486506019">
      <w:bodyDiv w:val="1"/>
      <w:marLeft w:val="0"/>
      <w:marRight w:val="0"/>
      <w:marTop w:val="0"/>
      <w:marBottom w:val="0"/>
      <w:divBdr>
        <w:top w:val="none" w:sz="0" w:space="0" w:color="auto"/>
        <w:left w:val="none" w:sz="0" w:space="0" w:color="auto"/>
        <w:bottom w:val="none" w:sz="0" w:space="0" w:color="auto"/>
        <w:right w:val="none" w:sz="0" w:space="0" w:color="auto"/>
      </w:divBdr>
      <w:divsChild>
        <w:div w:id="497965361">
          <w:marLeft w:val="0"/>
          <w:marRight w:val="0"/>
          <w:marTop w:val="0"/>
          <w:marBottom w:val="0"/>
          <w:divBdr>
            <w:top w:val="none" w:sz="0" w:space="0" w:color="auto"/>
            <w:left w:val="none" w:sz="0" w:space="0" w:color="auto"/>
            <w:bottom w:val="none" w:sz="0" w:space="0" w:color="auto"/>
            <w:right w:val="none" w:sz="0" w:space="0" w:color="auto"/>
          </w:divBdr>
          <w:divsChild>
            <w:div w:id="331571471">
              <w:marLeft w:val="0"/>
              <w:marRight w:val="0"/>
              <w:marTop w:val="0"/>
              <w:marBottom w:val="0"/>
              <w:divBdr>
                <w:top w:val="none" w:sz="0" w:space="0" w:color="auto"/>
                <w:left w:val="none" w:sz="0" w:space="0" w:color="auto"/>
                <w:bottom w:val="none" w:sz="0" w:space="0" w:color="auto"/>
                <w:right w:val="none" w:sz="0" w:space="0" w:color="auto"/>
              </w:divBdr>
              <w:divsChild>
                <w:div w:id="102960449">
                  <w:marLeft w:val="0"/>
                  <w:marRight w:val="0"/>
                  <w:marTop w:val="0"/>
                  <w:marBottom w:val="0"/>
                  <w:divBdr>
                    <w:top w:val="none" w:sz="0" w:space="0" w:color="auto"/>
                    <w:left w:val="none" w:sz="0" w:space="0" w:color="auto"/>
                    <w:bottom w:val="none" w:sz="0" w:space="0" w:color="auto"/>
                    <w:right w:val="none" w:sz="0" w:space="0" w:color="auto"/>
                  </w:divBdr>
                  <w:divsChild>
                    <w:div w:id="475881636">
                      <w:marLeft w:val="0"/>
                      <w:marRight w:val="0"/>
                      <w:marTop w:val="0"/>
                      <w:marBottom w:val="0"/>
                      <w:divBdr>
                        <w:top w:val="none" w:sz="0" w:space="0" w:color="auto"/>
                        <w:left w:val="none" w:sz="0" w:space="0" w:color="auto"/>
                        <w:bottom w:val="none" w:sz="0" w:space="0" w:color="auto"/>
                        <w:right w:val="none" w:sz="0" w:space="0" w:color="auto"/>
                      </w:divBdr>
                      <w:divsChild>
                        <w:div w:id="23944242">
                          <w:marLeft w:val="0"/>
                          <w:marRight w:val="0"/>
                          <w:marTop w:val="0"/>
                          <w:marBottom w:val="0"/>
                          <w:divBdr>
                            <w:top w:val="none" w:sz="0" w:space="0" w:color="auto"/>
                            <w:left w:val="none" w:sz="0" w:space="0" w:color="auto"/>
                            <w:bottom w:val="none" w:sz="0" w:space="0" w:color="auto"/>
                            <w:right w:val="none" w:sz="0" w:space="0" w:color="auto"/>
                          </w:divBdr>
                          <w:divsChild>
                            <w:div w:id="188567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606013">
      <w:bodyDiv w:val="1"/>
      <w:marLeft w:val="0"/>
      <w:marRight w:val="0"/>
      <w:marTop w:val="0"/>
      <w:marBottom w:val="0"/>
      <w:divBdr>
        <w:top w:val="none" w:sz="0" w:space="0" w:color="auto"/>
        <w:left w:val="none" w:sz="0" w:space="0" w:color="auto"/>
        <w:bottom w:val="none" w:sz="0" w:space="0" w:color="auto"/>
        <w:right w:val="none" w:sz="0" w:space="0" w:color="auto"/>
      </w:divBdr>
      <w:divsChild>
        <w:div w:id="118887320">
          <w:marLeft w:val="547"/>
          <w:marRight w:val="0"/>
          <w:marTop w:val="0"/>
          <w:marBottom w:val="0"/>
          <w:divBdr>
            <w:top w:val="none" w:sz="0" w:space="0" w:color="auto"/>
            <w:left w:val="none" w:sz="0" w:space="0" w:color="auto"/>
            <w:bottom w:val="none" w:sz="0" w:space="0" w:color="auto"/>
            <w:right w:val="none" w:sz="0" w:space="0" w:color="auto"/>
          </w:divBdr>
        </w:div>
        <w:div w:id="985167072">
          <w:marLeft w:val="547"/>
          <w:marRight w:val="0"/>
          <w:marTop w:val="0"/>
          <w:marBottom w:val="0"/>
          <w:divBdr>
            <w:top w:val="none" w:sz="0" w:space="0" w:color="auto"/>
            <w:left w:val="none" w:sz="0" w:space="0" w:color="auto"/>
            <w:bottom w:val="none" w:sz="0" w:space="0" w:color="auto"/>
            <w:right w:val="none" w:sz="0" w:space="0" w:color="auto"/>
          </w:divBdr>
        </w:div>
        <w:div w:id="1999579490">
          <w:marLeft w:val="547"/>
          <w:marRight w:val="0"/>
          <w:marTop w:val="0"/>
          <w:marBottom w:val="0"/>
          <w:divBdr>
            <w:top w:val="none" w:sz="0" w:space="0" w:color="auto"/>
            <w:left w:val="none" w:sz="0" w:space="0" w:color="auto"/>
            <w:bottom w:val="none" w:sz="0" w:space="0" w:color="auto"/>
            <w:right w:val="none" w:sz="0" w:space="0" w:color="auto"/>
          </w:divBdr>
        </w:div>
        <w:div w:id="1499006629">
          <w:marLeft w:val="547"/>
          <w:marRight w:val="0"/>
          <w:marTop w:val="0"/>
          <w:marBottom w:val="0"/>
          <w:divBdr>
            <w:top w:val="none" w:sz="0" w:space="0" w:color="auto"/>
            <w:left w:val="none" w:sz="0" w:space="0" w:color="auto"/>
            <w:bottom w:val="none" w:sz="0" w:space="0" w:color="auto"/>
            <w:right w:val="none" w:sz="0" w:space="0" w:color="auto"/>
          </w:divBdr>
        </w:div>
        <w:div w:id="864709131">
          <w:marLeft w:val="547"/>
          <w:marRight w:val="0"/>
          <w:marTop w:val="0"/>
          <w:marBottom w:val="0"/>
          <w:divBdr>
            <w:top w:val="none" w:sz="0" w:space="0" w:color="auto"/>
            <w:left w:val="none" w:sz="0" w:space="0" w:color="auto"/>
            <w:bottom w:val="none" w:sz="0" w:space="0" w:color="auto"/>
            <w:right w:val="none" w:sz="0" w:space="0" w:color="auto"/>
          </w:divBdr>
        </w:div>
      </w:divsChild>
    </w:div>
    <w:div w:id="1586068976">
      <w:bodyDiv w:val="1"/>
      <w:marLeft w:val="0"/>
      <w:marRight w:val="0"/>
      <w:marTop w:val="0"/>
      <w:marBottom w:val="0"/>
      <w:divBdr>
        <w:top w:val="none" w:sz="0" w:space="0" w:color="auto"/>
        <w:left w:val="none" w:sz="0" w:space="0" w:color="auto"/>
        <w:bottom w:val="none" w:sz="0" w:space="0" w:color="auto"/>
        <w:right w:val="none" w:sz="0" w:space="0" w:color="auto"/>
      </w:divBdr>
    </w:div>
    <w:div w:id="1707295563">
      <w:bodyDiv w:val="1"/>
      <w:marLeft w:val="0"/>
      <w:marRight w:val="0"/>
      <w:marTop w:val="0"/>
      <w:marBottom w:val="0"/>
      <w:divBdr>
        <w:top w:val="none" w:sz="0" w:space="0" w:color="auto"/>
        <w:left w:val="none" w:sz="0" w:space="0" w:color="auto"/>
        <w:bottom w:val="none" w:sz="0" w:space="0" w:color="auto"/>
        <w:right w:val="none" w:sz="0" w:space="0" w:color="auto"/>
      </w:divBdr>
    </w:div>
    <w:div w:id="1725713187">
      <w:bodyDiv w:val="1"/>
      <w:marLeft w:val="0"/>
      <w:marRight w:val="0"/>
      <w:marTop w:val="0"/>
      <w:marBottom w:val="0"/>
      <w:divBdr>
        <w:top w:val="none" w:sz="0" w:space="0" w:color="auto"/>
        <w:left w:val="none" w:sz="0" w:space="0" w:color="auto"/>
        <w:bottom w:val="none" w:sz="0" w:space="0" w:color="auto"/>
        <w:right w:val="none" w:sz="0" w:space="0" w:color="auto"/>
      </w:divBdr>
    </w:div>
    <w:div w:id="1758280837">
      <w:bodyDiv w:val="1"/>
      <w:marLeft w:val="0"/>
      <w:marRight w:val="0"/>
      <w:marTop w:val="0"/>
      <w:marBottom w:val="0"/>
      <w:divBdr>
        <w:top w:val="none" w:sz="0" w:space="0" w:color="auto"/>
        <w:left w:val="none" w:sz="0" w:space="0" w:color="auto"/>
        <w:bottom w:val="none" w:sz="0" w:space="0" w:color="auto"/>
        <w:right w:val="none" w:sz="0" w:space="0" w:color="auto"/>
      </w:divBdr>
    </w:div>
    <w:div w:id="1765569590">
      <w:bodyDiv w:val="1"/>
      <w:marLeft w:val="0"/>
      <w:marRight w:val="0"/>
      <w:marTop w:val="0"/>
      <w:marBottom w:val="0"/>
      <w:divBdr>
        <w:top w:val="none" w:sz="0" w:space="0" w:color="auto"/>
        <w:left w:val="none" w:sz="0" w:space="0" w:color="auto"/>
        <w:bottom w:val="none" w:sz="0" w:space="0" w:color="auto"/>
        <w:right w:val="none" w:sz="0" w:space="0" w:color="auto"/>
      </w:divBdr>
    </w:div>
    <w:div w:id="1797480042">
      <w:bodyDiv w:val="1"/>
      <w:marLeft w:val="0"/>
      <w:marRight w:val="0"/>
      <w:marTop w:val="0"/>
      <w:marBottom w:val="0"/>
      <w:divBdr>
        <w:top w:val="none" w:sz="0" w:space="0" w:color="auto"/>
        <w:left w:val="none" w:sz="0" w:space="0" w:color="auto"/>
        <w:bottom w:val="none" w:sz="0" w:space="0" w:color="auto"/>
        <w:right w:val="none" w:sz="0" w:space="0" w:color="auto"/>
      </w:divBdr>
      <w:divsChild>
        <w:div w:id="1189100834">
          <w:marLeft w:val="0"/>
          <w:marRight w:val="0"/>
          <w:marTop w:val="0"/>
          <w:marBottom w:val="0"/>
          <w:divBdr>
            <w:top w:val="none" w:sz="0" w:space="0" w:color="auto"/>
            <w:left w:val="none" w:sz="0" w:space="0" w:color="auto"/>
            <w:bottom w:val="none" w:sz="0" w:space="0" w:color="auto"/>
            <w:right w:val="none" w:sz="0" w:space="0" w:color="auto"/>
          </w:divBdr>
          <w:divsChild>
            <w:div w:id="1302232285">
              <w:marLeft w:val="0"/>
              <w:marRight w:val="0"/>
              <w:marTop w:val="0"/>
              <w:marBottom w:val="0"/>
              <w:divBdr>
                <w:top w:val="none" w:sz="0" w:space="0" w:color="auto"/>
                <w:left w:val="none" w:sz="0" w:space="0" w:color="auto"/>
                <w:bottom w:val="none" w:sz="0" w:space="0" w:color="auto"/>
                <w:right w:val="none" w:sz="0" w:space="0" w:color="auto"/>
              </w:divBdr>
              <w:divsChild>
                <w:div w:id="152795930">
                  <w:marLeft w:val="0"/>
                  <w:marRight w:val="0"/>
                  <w:marTop w:val="0"/>
                  <w:marBottom w:val="0"/>
                  <w:divBdr>
                    <w:top w:val="none" w:sz="0" w:space="0" w:color="auto"/>
                    <w:left w:val="none" w:sz="0" w:space="0" w:color="auto"/>
                    <w:bottom w:val="none" w:sz="0" w:space="0" w:color="auto"/>
                    <w:right w:val="none" w:sz="0" w:space="0" w:color="auto"/>
                  </w:divBdr>
                  <w:divsChild>
                    <w:div w:id="536240889">
                      <w:marLeft w:val="0"/>
                      <w:marRight w:val="0"/>
                      <w:marTop w:val="0"/>
                      <w:marBottom w:val="0"/>
                      <w:divBdr>
                        <w:top w:val="none" w:sz="0" w:space="0" w:color="auto"/>
                        <w:left w:val="none" w:sz="0" w:space="0" w:color="auto"/>
                        <w:bottom w:val="none" w:sz="0" w:space="0" w:color="auto"/>
                        <w:right w:val="none" w:sz="0" w:space="0" w:color="auto"/>
                      </w:divBdr>
                      <w:divsChild>
                        <w:div w:id="2573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043363">
      <w:bodyDiv w:val="1"/>
      <w:marLeft w:val="0"/>
      <w:marRight w:val="0"/>
      <w:marTop w:val="0"/>
      <w:marBottom w:val="0"/>
      <w:divBdr>
        <w:top w:val="none" w:sz="0" w:space="0" w:color="auto"/>
        <w:left w:val="none" w:sz="0" w:space="0" w:color="auto"/>
        <w:bottom w:val="none" w:sz="0" w:space="0" w:color="auto"/>
        <w:right w:val="none" w:sz="0" w:space="0" w:color="auto"/>
      </w:divBdr>
      <w:divsChild>
        <w:div w:id="2071920830">
          <w:marLeft w:val="274"/>
          <w:marRight w:val="0"/>
          <w:marTop w:val="0"/>
          <w:marBottom w:val="0"/>
          <w:divBdr>
            <w:top w:val="none" w:sz="0" w:space="0" w:color="auto"/>
            <w:left w:val="none" w:sz="0" w:space="0" w:color="auto"/>
            <w:bottom w:val="none" w:sz="0" w:space="0" w:color="auto"/>
            <w:right w:val="none" w:sz="0" w:space="0" w:color="auto"/>
          </w:divBdr>
        </w:div>
        <w:div w:id="929315837">
          <w:marLeft w:val="274"/>
          <w:marRight w:val="0"/>
          <w:marTop w:val="0"/>
          <w:marBottom w:val="0"/>
          <w:divBdr>
            <w:top w:val="none" w:sz="0" w:space="0" w:color="auto"/>
            <w:left w:val="none" w:sz="0" w:space="0" w:color="auto"/>
            <w:bottom w:val="none" w:sz="0" w:space="0" w:color="auto"/>
            <w:right w:val="none" w:sz="0" w:space="0" w:color="auto"/>
          </w:divBdr>
        </w:div>
      </w:divsChild>
    </w:div>
    <w:div w:id="1862623195">
      <w:bodyDiv w:val="1"/>
      <w:marLeft w:val="0"/>
      <w:marRight w:val="0"/>
      <w:marTop w:val="0"/>
      <w:marBottom w:val="0"/>
      <w:divBdr>
        <w:top w:val="none" w:sz="0" w:space="0" w:color="auto"/>
        <w:left w:val="none" w:sz="0" w:space="0" w:color="auto"/>
        <w:bottom w:val="none" w:sz="0" w:space="0" w:color="auto"/>
        <w:right w:val="none" w:sz="0" w:space="0" w:color="auto"/>
      </w:divBdr>
    </w:div>
    <w:div w:id="1938975660">
      <w:bodyDiv w:val="1"/>
      <w:marLeft w:val="0"/>
      <w:marRight w:val="0"/>
      <w:marTop w:val="0"/>
      <w:marBottom w:val="0"/>
      <w:divBdr>
        <w:top w:val="none" w:sz="0" w:space="0" w:color="auto"/>
        <w:left w:val="none" w:sz="0" w:space="0" w:color="auto"/>
        <w:bottom w:val="none" w:sz="0" w:space="0" w:color="auto"/>
        <w:right w:val="none" w:sz="0" w:space="0" w:color="auto"/>
      </w:divBdr>
    </w:div>
    <w:div w:id="1977253750">
      <w:bodyDiv w:val="1"/>
      <w:marLeft w:val="0"/>
      <w:marRight w:val="0"/>
      <w:marTop w:val="0"/>
      <w:marBottom w:val="0"/>
      <w:divBdr>
        <w:top w:val="none" w:sz="0" w:space="0" w:color="auto"/>
        <w:left w:val="none" w:sz="0" w:space="0" w:color="auto"/>
        <w:bottom w:val="none" w:sz="0" w:space="0" w:color="auto"/>
        <w:right w:val="none" w:sz="0" w:space="0" w:color="auto"/>
      </w:divBdr>
      <w:divsChild>
        <w:div w:id="985476589">
          <w:marLeft w:val="0"/>
          <w:marRight w:val="0"/>
          <w:marTop w:val="0"/>
          <w:marBottom w:val="0"/>
          <w:divBdr>
            <w:top w:val="none" w:sz="0" w:space="0" w:color="auto"/>
            <w:left w:val="none" w:sz="0" w:space="0" w:color="auto"/>
            <w:bottom w:val="none" w:sz="0" w:space="0" w:color="auto"/>
            <w:right w:val="none" w:sz="0" w:space="0" w:color="auto"/>
          </w:divBdr>
          <w:divsChild>
            <w:div w:id="652177057">
              <w:marLeft w:val="0"/>
              <w:marRight w:val="0"/>
              <w:marTop w:val="0"/>
              <w:marBottom w:val="0"/>
              <w:divBdr>
                <w:top w:val="none" w:sz="0" w:space="0" w:color="auto"/>
                <w:left w:val="none" w:sz="0" w:space="0" w:color="auto"/>
                <w:bottom w:val="none" w:sz="0" w:space="0" w:color="auto"/>
                <w:right w:val="none" w:sz="0" w:space="0" w:color="auto"/>
              </w:divBdr>
              <w:divsChild>
                <w:div w:id="257058317">
                  <w:marLeft w:val="0"/>
                  <w:marRight w:val="0"/>
                  <w:marTop w:val="0"/>
                  <w:marBottom w:val="0"/>
                  <w:divBdr>
                    <w:top w:val="none" w:sz="0" w:space="0" w:color="auto"/>
                    <w:left w:val="none" w:sz="0" w:space="0" w:color="auto"/>
                    <w:bottom w:val="none" w:sz="0" w:space="0" w:color="auto"/>
                    <w:right w:val="none" w:sz="0" w:space="0" w:color="auto"/>
                  </w:divBdr>
                  <w:divsChild>
                    <w:div w:id="1350526426">
                      <w:marLeft w:val="0"/>
                      <w:marRight w:val="0"/>
                      <w:marTop w:val="0"/>
                      <w:marBottom w:val="0"/>
                      <w:divBdr>
                        <w:top w:val="none" w:sz="0" w:space="0" w:color="auto"/>
                        <w:left w:val="none" w:sz="0" w:space="0" w:color="auto"/>
                        <w:bottom w:val="none" w:sz="0" w:space="0" w:color="auto"/>
                        <w:right w:val="none" w:sz="0" w:space="0" w:color="auto"/>
                      </w:divBdr>
                      <w:divsChild>
                        <w:div w:id="1478259462">
                          <w:marLeft w:val="0"/>
                          <w:marRight w:val="0"/>
                          <w:marTop w:val="0"/>
                          <w:marBottom w:val="0"/>
                          <w:divBdr>
                            <w:top w:val="none" w:sz="0" w:space="0" w:color="auto"/>
                            <w:left w:val="none" w:sz="0" w:space="0" w:color="auto"/>
                            <w:bottom w:val="none" w:sz="0" w:space="0" w:color="auto"/>
                            <w:right w:val="none" w:sz="0" w:space="0" w:color="auto"/>
                          </w:divBdr>
                          <w:divsChild>
                            <w:div w:id="133688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20780">
      <w:bodyDiv w:val="1"/>
      <w:marLeft w:val="0"/>
      <w:marRight w:val="0"/>
      <w:marTop w:val="0"/>
      <w:marBottom w:val="0"/>
      <w:divBdr>
        <w:top w:val="none" w:sz="0" w:space="0" w:color="auto"/>
        <w:left w:val="none" w:sz="0" w:space="0" w:color="auto"/>
        <w:bottom w:val="none" w:sz="0" w:space="0" w:color="auto"/>
        <w:right w:val="none" w:sz="0" w:space="0" w:color="auto"/>
      </w:divBdr>
      <w:divsChild>
        <w:div w:id="452213667">
          <w:marLeft w:val="446"/>
          <w:marRight w:val="0"/>
          <w:marTop w:val="0"/>
          <w:marBottom w:val="0"/>
          <w:divBdr>
            <w:top w:val="none" w:sz="0" w:space="0" w:color="auto"/>
            <w:left w:val="none" w:sz="0" w:space="0" w:color="auto"/>
            <w:bottom w:val="none" w:sz="0" w:space="0" w:color="auto"/>
            <w:right w:val="none" w:sz="0" w:space="0" w:color="auto"/>
          </w:divBdr>
        </w:div>
        <w:div w:id="91435151">
          <w:marLeft w:val="446"/>
          <w:marRight w:val="0"/>
          <w:marTop w:val="0"/>
          <w:marBottom w:val="0"/>
          <w:divBdr>
            <w:top w:val="none" w:sz="0" w:space="0" w:color="auto"/>
            <w:left w:val="none" w:sz="0" w:space="0" w:color="auto"/>
            <w:bottom w:val="none" w:sz="0" w:space="0" w:color="auto"/>
            <w:right w:val="none" w:sz="0" w:space="0" w:color="auto"/>
          </w:divBdr>
        </w:div>
        <w:div w:id="1920140531">
          <w:marLeft w:val="446"/>
          <w:marRight w:val="0"/>
          <w:marTop w:val="0"/>
          <w:marBottom w:val="0"/>
          <w:divBdr>
            <w:top w:val="none" w:sz="0" w:space="0" w:color="auto"/>
            <w:left w:val="none" w:sz="0" w:space="0" w:color="auto"/>
            <w:bottom w:val="none" w:sz="0" w:space="0" w:color="auto"/>
            <w:right w:val="none" w:sz="0" w:space="0" w:color="auto"/>
          </w:divBdr>
        </w:div>
      </w:divsChild>
    </w:div>
    <w:div w:id="2014259215">
      <w:bodyDiv w:val="1"/>
      <w:marLeft w:val="0"/>
      <w:marRight w:val="0"/>
      <w:marTop w:val="0"/>
      <w:marBottom w:val="0"/>
      <w:divBdr>
        <w:top w:val="none" w:sz="0" w:space="0" w:color="auto"/>
        <w:left w:val="none" w:sz="0" w:space="0" w:color="auto"/>
        <w:bottom w:val="none" w:sz="0" w:space="0" w:color="auto"/>
        <w:right w:val="none" w:sz="0" w:space="0" w:color="auto"/>
      </w:divBdr>
    </w:div>
    <w:div w:id="2029210525">
      <w:bodyDiv w:val="1"/>
      <w:marLeft w:val="0"/>
      <w:marRight w:val="0"/>
      <w:marTop w:val="0"/>
      <w:marBottom w:val="0"/>
      <w:divBdr>
        <w:top w:val="none" w:sz="0" w:space="0" w:color="auto"/>
        <w:left w:val="none" w:sz="0" w:space="0" w:color="auto"/>
        <w:bottom w:val="none" w:sz="0" w:space="0" w:color="auto"/>
        <w:right w:val="none" w:sz="0" w:space="0" w:color="auto"/>
      </w:divBdr>
    </w:div>
    <w:div w:id="2131776324">
      <w:bodyDiv w:val="1"/>
      <w:marLeft w:val="0"/>
      <w:marRight w:val="0"/>
      <w:marTop w:val="0"/>
      <w:marBottom w:val="0"/>
      <w:divBdr>
        <w:top w:val="none" w:sz="0" w:space="0" w:color="auto"/>
        <w:left w:val="none" w:sz="0" w:space="0" w:color="auto"/>
        <w:bottom w:val="none" w:sz="0" w:space="0" w:color="auto"/>
        <w:right w:val="none" w:sz="0" w:space="0" w:color="auto"/>
      </w:divBdr>
    </w:div>
    <w:div w:id="2146004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6.png"/><Relationship Id="rId1"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738</TotalTime>
  <Pages>24</Pages>
  <Words>4129</Words>
  <Characters>22711</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Valentina Osorio Marín</cp:lastModifiedBy>
  <cp:revision>236</cp:revision>
  <dcterms:created xsi:type="dcterms:W3CDTF">2020-10-15T15:52:00Z</dcterms:created>
  <dcterms:modified xsi:type="dcterms:W3CDTF">2021-09-20T15:37:00Z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2020-09-22T00:00:00Z</vt:filetime>
  </property>
  <property fmtid="{D5CDD505-2E9C-101B-9397-08002B2CF9AE}" pid="3" name="Creator">
    <vt:lpwstr>Microsoft® Word 2016</vt:lpwstr>
  </property>
  <property fmtid="{D5CDD505-2E9C-101B-9397-08002B2CF9AE}" pid="4" name="LastSaved">
    <vt:filetime>2020-10-15T00:00:00Z</vt:filetime>
  </property>
</Properties>
</file>