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96241" w14:textId="25A95D75" w:rsidR="00B01039" w:rsidRPr="00636224" w:rsidRDefault="00B01039" w:rsidP="00F7064A">
      <w:pPr>
        <w:ind w:right="301"/>
        <w:jc w:val="center"/>
        <w:rPr>
          <w:rFonts w:ascii="Arial" w:hAnsi="Arial" w:cs="Arial"/>
          <w:b/>
        </w:rPr>
      </w:pPr>
      <w:r w:rsidRPr="00636224">
        <w:rPr>
          <w:rFonts w:ascii="Arial" w:hAnsi="Arial" w:cs="Arial"/>
          <w:b/>
        </w:rPr>
        <w:t xml:space="preserve">Regional: </w:t>
      </w:r>
      <w:r w:rsidR="00AD2FDA" w:rsidRPr="00636224">
        <w:rPr>
          <w:rFonts w:ascii="Arial" w:hAnsi="Arial" w:cs="Arial"/>
          <w:color w:val="808080" w:themeColor="background1" w:themeShade="80"/>
        </w:rPr>
        <w:t>(Nombre de la Regional de la Alerta)</w:t>
      </w:r>
    </w:p>
    <w:p w14:paraId="352B1C8C" w14:textId="28AE4313" w:rsidR="00B01039" w:rsidRPr="00636224" w:rsidRDefault="00B01039" w:rsidP="00F7064A">
      <w:pPr>
        <w:ind w:right="301"/>
        <w:jc w:val="center"/>
        <w:rPr>
          <w:rFonts w:ascii="Arial" w:hAnsi="Arial" w:cs="Arial"/>
          <w:b/>
        </w:rPr>
      </w:pPr>
      <w:r w:rsidRPr="00636224">
        <w:rPr>
          <w:rFonts w:ascii="Arial" w:hAnsi="Arial" w:cs="Arial"/>
          <w:b/>
        </w:rPr>
        <w:t xml:space="preserve">Centro Zonal: </w:t>
      </w:r>
      <w:r w:rsidR="00AD2FDA" w:rsidRPr="00636224">
        <w:rPr>
          <w:rFonts w:ascii="Arial" w:hAnsi="Arial" w:cs="Arial"/>
          <w:color w:val="808080" w:themeColor="background1" w:themeShade="80"/>
        </w:rPr>
        <w:t>(Nombre del Centro Zonal de la Alerta)</w:t>
      </w:r>
    </w:p>
    <w:p w14:paraId="51F304E5" w14:textId="31371E28" w:rsidR="00B01039" w:rsidRPr="00636224" w:rsidRDefault="00F7064A" w:rsidP="00F7064A">
      <w:pPr>
        <w:ind w:right="301"/>
        <w:jc w:val="center"/>
        <w:rPr>
          <w:rFonts w:ascii="Arial" w:hAnsi="Arial" w:cs="Arial"/>
          <w:b/>
        </w:rPr>
      </w:pPr>
      <w:bookmarkStart w:id="0" w:name="_Hlk11088268"/>
      <w:r w:rsidRPr="00636224">
        <w:rPr>
          <w:rFonts w:ascii="Arial" w:hAnsi="Arial" w:cs="Arial"/>
          <w:b/>
        </w:rPr>
        <w:t>SIM:</w:t>
      </w:r>
      <w:r w:rsidR="00AD2FDA" w:rsidRPr="00636224">
        <w:rPr>
          <w:rFonts w:ascii="Arial" w:hAnsi="Arial" w:cs="Arial"/>
          <w:color w:val="808080" w:themeColor="background1" w:themeShade="80"/>
        </w:rPr>
        <w:t xml:space="preserve"> (Número de SIM)</w:t>
      </w:r>
      <w:bookmarkStart w:id="1" w:name="_GoBack"/>
      <w:bookmarkEnd w:id="1"/>
    </w:p>
    <w:bookmarkEnd w:id="0"/>
    <w:p w14:paraId="78B2A286" w14:textId="76B3012C" w:rsidR="00B01039" w:rsidRPr="00636224" w:rsidRDefault="00B01039" w:rsidP="00F7064A">
      <w:pPr>
        <w:ind w:right="301"/>
        <w:jc w:val="both"/>
        <w:rPr>
          <w:rFonts w:ascii="Arial" w:hAnsi="Arial" w:cs="Arial"/>
          <w:b/>
        </w:rPr>
      </w:pPr>
    </w:p>
    <w:p w14:paraId="7811E25E" w14:textId="464C5791" w:rsidR="00B01039" w:rsidRPr="00636224" w:rsidRDefault="00B01039" w:rsidP="00F7064A">
      <w:pPr>
        <w:numPr>
          <w:ilvl w:val="0"/>
          <w:numId w:val="26"/>
        </w:numPr>
        <w:ind w:right="301"/>
        <w:jc w:val="both"/>
        <w:rPr>
          <w:rFonts w:ascii="Arial" w:hAnsi="Arial" w:cs="Arial"/>
          <w:b/>
          <w:u w:val="single"/>
        </w:rPr>
      </w:pPr>
      <w:r w:rsidRPr="00636224">
        <w:rPr>
          <w:rFonts w:ascii="Arial" w:hAnsi="Arial" w:cs="Arial"/>
          <w:b/>
          <w:u w:val="single"/>
        </w:rPr>
        <w:t>ALERTA</w:t>
      </w:r>
      <w:r w:rsidR="00F7064A" w:rsidRPr="00636224">
        <w:rPr>
          <w:rFonts w:ascii="Arial" w:hAnsi="Arial" w:cs="Arial"/>
          <w:b/>
          <w:u w:val="single"/>
        </w:rPr>
        <w:t>:</w:t>
      </w:r>
    </w:p>
    <w:p w14:paraId="61261B5E" w14:textId="77777777" w:rsidR="00B01039" w:rsidRPr="00636224" w:rsidRDefault="00B01039" w:rsidP="00F7064A">
      <w:pPr>
        <w:ind w:right="301"/>
        <w:jc w:val="both"/>
        <w:rPr>
          <w:rStyle w:val="Textoennegrita"/>
          <w:rFonts w:ascii="Arial" w:eastAsia="Arial" w:hAnsi="Arial" w:cs="Arial"/>
        </w:rPr>
      </w:pPr>
    </w:p>
    <w:p w14:paraId="6DF5405A" w14:textId="6DD1A69B" w:rsidR="0048141C" w:rsidRPr="00636224" w:rsidRDefault="0048141C" w:rsidP="0048141C">
      <w:pPr>
        <w:pStyle w:val="Prrafodelista"/>
        <w:numPr>
          <w:ilvl w:val="0"/>
          <w:numId w:val="30"/>
        </w:numPr>
        <w:jc w:val="both"/>
        <w:rPr>
          <w:rFonts w:ascii="Arial" w:hAnsi="Arial" w:cs="Arial"/>
        </w:rPr>
      </w:pPr>
      <w:r w:rsidRPr="00636224">
        <w:rPr>
          <w:rFonts w:ascii="Arial" w:hAnsi="Arial" w:cs="Arial"/>
          <w:b/>
        </w:rPr>
        <w:t>Petición SIM:</w:t>
      </w:r>
      <w:r w:rsidRPr="00636224">
        <w:rPr>
          <w:rFonts w:ascii="Arial" w:hAnsi="Arial" w:cs="Arial"/>
        </w:rPr>
        <w:t xml:space="preserve"> </w:t>
      </w:r>
      <w:r w:rsidR="00763ED4" w:rsidRPr="00636224">
        <w:rPr>
          <w:rFonts w:ascii="Arial" w:hAnsi="Arial" w:cs="Arial"/>
          <w:color w:val="808080" w:themeColor="background1" w:themeShade="80"/>
        </w:rPr>
        <w:t>n</w:t>
      </w:r>
      <w:r w:rsidRPr="00636224">
        <w:rPr>
          <w:rFonts w:ascii="Arial" w:hAnsi="Arial" w:cs="Arial"/>
          <w:color w:val="808080" w:themeColor="background1" w:themeShade="80"/>
        </w:rPr>
        <w:t>úmero de registro de la petición en SIM correspondiente al día en que el ciudadano se acercó al punto de atención.</w:t>
      </w:r>
    </w:p>
    <w:p w14:paraId="74B2B2A1" w14:textId="1EF16A64" w:rsidR="0048141C" w:rsidRPr="00636224" w:rsidRDefault="0048141C" w:rsidP="0048141C">
      <w:pPr>
        <w:pStyle w:val="Prrafodelista"/>
        <w:numPr>
          <w:ilvl w:val="0"/>
          <w:numId w:val="30"/>
        </w:numPr>
        <w:jc w:val="both"/>
        <w:rPr>
          <w:rFonts w:ascii="Arial" w:hAnsi="Arial" w:cs="Arial"/>
        </w:rPr>
      </w:pPr>
      <w:r w:rsidRPr="00636224">
        <w:rPr>
          <w:rFonts w:ascii="Arial" w:hAnsi="Arial" w:cs="Arial"/>
          <w:b/>
        </w:rPr>
        <w:t>Fecha de atención al ciudadano:</w:t>
      </w:r>
      <w:r w:rsidRPr="00636224">
        <w:rPr>
          <w:rFonts w:ascii="Arial" w:hAnsi="Arial" w:cs="Arial"/>
        </w:rPr>
        <w:t xml:space="preserve"> </w:t>
      </w:r>
      <w:r w:rsidR="00763ED4" w:rsidRPr="00636224">
        <w:rPr>
          <w:rFonts w:ascii="Arial" w:hAnsi="Arial" w:cs="Arial"/>
          <w:color w:val="808080" w:themeColor="background1" w:themeShade="80"/>
        </w:rPr>
        <w:t>f</w:t>
      </w:r>
      <w:r w:rsidRPr="00636224">
        <w:rPr>
          <w:rFonts w:ascii="Arial" w:hAnsi="Arial" w:cs="Arial"/>
          <w:color w:val="808080" w:themeColor="background1" w:themeShade="80"/>
        </w:rPr>
        <w:t>echa en que se acercó el ciudadano al punto de atención.</w:t>
      </w:r>
    </w:p>
    <w:p w14:paraId="067BC719" w14:textId="77777777" w:rsidR="0048141C" w:rsidRPr="00636224" w:rsidRDefault="0048141C" w:rsidP="0048141C">
      <w:pPr>
        <w:pStyle w:val="Prrafodelista"/>
        <w:numPr>
          <w:ilvl w:val="0"/>
          <w:numId w:val="30"/>
        </w:numPr>
        <w:jc w:val="both"/>
        <w:rPr>
          <w:rFonts w:ascii="Arial" w:hAnsi="Arial" w:cs="Arial"/>
          <w:color w:val="808080" w:themeColor="background1" w:themeShade="80"/>
        </w:rPr>
      </w:pPr>
      <w:r w:rsidRPr="00636224">
        <w:rPr>
          <w:rFonts w:ascii="Arial" w:hAnsi="Arial" w:cs="Arial"/>
          <w:b/>
        </w:rPr>
        <w:t>Fecha alerta:</w:t>
      </w:r>
      <w:r w:rsidRPr="00636224">
        <w:rPr>
          <w:rFonts w:ascii="Arial" w:hAnsi="Arial" w:cs="Arial"/>
        </w:rPr>
        <w:t xml:space="preserve"> </w:t>
      </w:r>
      <w:r w:rsidRPr="00636224">
        <w:rPr>
          <w:rFonts w:ascii="Arial" w:hAnsi="Arial" w:cs="Arial"/>
          <w:color w:val="808080" w:themeColor="background1" w:themeShade="80"/>
        </w:rPr>
        <w:t>Fecha en la que se identificó y generó la alerta.</w:t>
      </w:r>
    </w:p>
    <w:p w14:paraId="5591C041" w14:textId="77777777" w:rsidR="0048141C" w:rsidRPr="00636224" w:rsidRDefault="0048141C" w:rsidP="0048141C">
      <w:pPr>
        <w:pStyle w:val="Prrafodelista"/>
        <w:numPr>
          <w:ilvl w:val="0"/>
          <w:numId w:val="30"/>
        </w:numPr>
        <w:jc w:val="both"/>
        <w:rPr>
          <w:rFonts w:ascii="Arial" w:hAnsi="Arial" w:cs="Arial"/>
          <w:b/>
        </w:rPr>
      </w:pPr>
      <w:r w:rsidRPr="00636224">
        <w:rPr>
          <w:rFonts w:ascii="Arial" w:hAnsi="Arial" w:cs="Arial"/>
          <w:b/>
        </w:rPr>
        <w:t>Regional Afectada por la Alerta.</w:t>
      </w:r>
    </w:p>
    <w:p w14:paraId="538963F7" w14:textId="77777777" w:rsidR="0048141C" w:rsidRPr="00636224" w:rsidRDefault="0048141C" w:rsidP="0048141C">
      <w:pPr>
        <w:pStyle w:val="Prrafodelista"/>
        <w:numPr>
          <w:ilvl w:val="0"/>
          <w:numId w:val="30"/>
        </w:numPr>
        <w:jc w:val="both"/>
        <w:rPr>
          <w:rFonts w:ascii="Arial" w:hAnsi="Arial" w:cs="Arial"/>
          <w:b/>
        </w:rPr>
      </w:pPr>
      <w:r w:rsidRPr="00636224">
        <w:rPr>
          <w:rFonts w:ascii="Arial" w:hAnsi="Arial" w:cs="Arial"/>
          <w:b/>
        </w:rPr>
        <w:t xml:space="preserve">Punto de Atención Afectado por la Alerta </w:t>
      </w:r>
      <w:r w:rsidRPr="00636224">
        <w:rPr>
          <w:rFonts w:ascii="Arial" w:hAnsi="Arial" w:cs="Arial"/>
          <w:b/>
          <w:color w:val="808080" w:themeColor="background1" w:themeShade="80"/>
        </w:rPr>
        <w:t>(Regional o Centro Zonal).</w:t>
      </w:r>
    </w:p>
    <w:p w14:paraId="58CCD937" w14:textId="77777777" w:rsidR="0048141C" w:rsidRPr="00636224" w:rsidRDefault="0048141C" w:rsidP="0048141C">
      <w:pPr>
        <w:pStyle w:val="Prrafodelista"/>
        <w:numPr>
          <w:ilvl w:val="0"/>
          <w:numId w:val="30"/>
        </w:numPr>
        <w:jc w:val="both"/>
        <w:rPr>
          <w:rFonts w:ascii="Arial" w:hAnsi="Arial" w:cs="Arial"/>
        </w:rPr>
      </w:pPr>
      <w:r w:rsidRPr="00636224">
        <w:rPr>
          <w:rFonts w:ascii="Arial" w:hAnsi="Arial" w:cs="Arial"/>
          <w:b/>
          <w:bCs/>
        </w:rPr>
        <w:t>Identificación Ciudadano Encuestado:</w:t>
      </w:r>
      <w:r w:rsidRPr="00636224">
        <w:rPr>
          <w:rFonts w:ascii="Arial" w:hAnsi="Arial" w:cs="Arial"/>
          <w:bCs/>
        </w:rPr>
        <w:t xml:space="preserve"> </w:t>
      </w:r>
      <w:r w:rsidRPr="00636224">
        <w:rPr>
          <w:rFonts w:ascii="Arial" w:hAnsi="Arial" w:cs="Arial"/>
          <w:bCs/>
          <w:color w:val="808080" w:themeColor="background1" w:themeShade="80"/>
        </w:rPr>
        <w:t>número de documento de identidad del ciudadano encuestado.</w:t>
      </w:r>
    </w:p>
    <w:p w14:paraId="45B5EEB1" w14:textId="77777777" w:rsidR="0048141C" w:rsidRPr="00636224" w:rsidRDefault="0048141C" w:rsidP="0048141C">
      <w:pPr>
        <w:pStyle w:val="Prrafodelista"/>
        <w:numPr>
          <w:ilvl w:val="0"/>
          <w:numId w:val="30"/>
        </w:numPr>
        <w:jc w:val="both"/>
        <w:rPr>
          <w:rFonts w:ascii="Arial" w:hAnsi="Arial" w:cs="Arial"/>
        </w:rPr>
      </w:pPr>
      <w:r w:rsidRPr="00636224">
        <w:rPr>
          <w:rFonts w:ascii="Arial" w:hAnsi="Arial" w:cs="Arial"/>
          <w:b/>
          <w:bCs/>
        </w:rPr>
        <w:t>Teléfono:</w:t>
      </w:r>
      <w:r w:rsidRPr="00636224">
        <w:rPr>
          <w:rFonts w:ascii="Arial" w:hAnsi="Arial" w:cs="Arial"/>
          <w:bCs/>
        </w:rPr>
        <w:t xml:space="preserve"> </w:t>
      </w:r>
      <w:r w:rsidRPr="00636224">
        <w:rPr>
          <w:rFonts w:ascii="Arial" w:hAnsi="Arial" w:cs="Arial"/>
          <w:bCs/>
          <w:color w:val="808080" w:themeColor="background1" w:themeShade="80"/>
        </w:rPr>
        <w:t>número de contacto del ciudadano encuestado.</w:t>
      </w:r>
    </w:p>
    <w:p w14:paraId="6F92E2BA" w14:textId="7EC1F622" w:rsidR="0048141C" w:rsidRPr="00636224" w:rsidRDefault="0048141C" w:rsidP="0048141C">
      <w:pPr>
        <w:pStyle w:val="Prrafodelista"/>
        <w:numPr>
          <w:ilvl w:val="0"/>
          <w:numId w:val="30"/>
        </w:numPr>
        <w:jc w:val="both"/>
        <w:rPr>
          <w:rFonts w:ascii="Arial" w:hAnsi="Arial" w:cs="Arial"/>
          <w:color w:val="808080" w:themeColor="background1" w:themeShade="80"/>
        </w:rPr>
      </w:pPr>
      <w:r w:rsidRPr="00636224">
        <w:rPr>
          <w:rFonts w:ascii="Arial" w:hAnsi="Arial" w:cs="Arial"/>
          <w:b/>
        </w:rPr>
        <w:t>Categoría:</w:t>
      </w:r>
      <w:r w:rsidRPr="00636224">
        <w:rPr>
          <w:rFonts w:ascii="Arial" w:hAnsi="Arial" w:cs="Arial"/>
        </w:rPr>
        <w:t xml:space="preserve"> </w:t>
      </w:r>
      <w:r w:rsidRPr="00636224">
        <w:rPr>
          <w:rFonts w:ascii="Arial" w:hAnsi="Arial" w:cs="Arial"/>
          <w:color w:val="808080" w:themeColor="background1" w:themeShade="80"/>
        </w:rPr>
        <w:t>aspecto en el cual se afectó el servicio y/o la atención. Solo se podrá reportar una categoría por alerta.</w:t>
      </w:r>
    </w:p>
    <w:p w14:paraId="45632701" w14:textId="7122B771" w:rsidR="0048141C" w:rsidRPr="00636224" w:rsidRDefault="0048141C" w:rsidP="0048141C">
      <w:pPr>
        <w:jc w:val="both"/>
        <w:rPr>
          <w:rFonts w:ascii="Arial" w:hAnsi="Arial" w:cs="Arial"/>
          <w:color w:val="808080" w:themeColor="background1" w:themeShade="80"/>
        </w:rPr>
      </w:pPr>
    </w:p>
    <w:p w14:paraId="6901927D" w14:textId="77777777" w:rsidR="0048141C" w:rsidRPr="00636224" w:rsidRDefault="0048141C" w:rsidP="00636224">
      <w:pPr>
        <w:numPr>
          <w:ilvl w:val="0"/>
          <w:numId w:val="31"/>
        </w:numPr>
        <w:tabs>
          <w:tab w:val="left" w:pos="5387"/>
        </w:tabs>
        <w:jc w:val="both"/>
        <w:rPr>
          <w:rFonts w:ascii="Arial" w:hAnsi="Arial" w:cs="Arial"/>
          <w:color w:val="808080" w:themeColor="background1" w:themeShade="80"/>
        </w:rPr>
      </w:pPr>
      <w:r w:rsidRPr="00636224">
        <w:rPr>
          <w:rFonts w:ascii="Arial" w:hAnsi="Arial" w:cs="Arial"/>
          <w:b/>
          <w:bCs/>
        </w:rPr>
        <w:t>Se limita la atención: </w:t>
      </w:r>
      <w:r w:rsidRPr="00636224">
        <w:rPr>
          <w:rFonts w:ascii="Arial" w:hAnsi="Arial" w:cs="Arial"/>
          <w:color w:val="808080" w:themeColor="background1" w:themeShade="80"/>
        </w:rPr>
        <w:t>por días, por temas, por horarios, por casos, no hay más agenda, solo se reparte cierto número de fichas, hay que madrugar para obtener turno, se impide el acceso por: no llevar cédula, traer acompañante, ya no atienden más, el centro zonal está lleno.</w:t>
      </w:r>
    </w:p>
    <w:p w14:paraId="7C5DC0BD" w14:textId="77777777" w:rsidR="0048141C" w:rsidRPr="00636224" w:rsidRDefault="0048141C" w:rsidP="00636224">
      <w:pPr>
        <w:numPr>
          <w:ilvl w:val="0"/>
          <w:numId w:val="31"/>
        </w:numPr>
        <w:jc w:val="both"/>
        <w:rPr>
          <w:rFonts w:ascii="Arial" w:hAnsi="Arial" w:cs="Arial"/>
        </w:rPr>
      </w:pPr>
      <w:r w:rsidRPr="00636224">
        <w:rPr>
          <w:rFonts w:ascii="Arial" w:hAnsi="Arial" w:cs="Arial"/>
          <w:b/>
          <w:bCs/>
        </w:rPr>
        <w:t xml:space="preserve">Tiempo de espera muy largo: </w:t>
      </w:r>
      <w:r w:rsidRPr="00636224">
        <w:rPr>
          <w:rFonts w:ascii="Arial" w:hAnsi="Arial" w:cs="Arial"/>
          <w:color w:val="808080" w:themeColor="background1" w:themeShade="80"/>
        </w:rPr>
        <w:t>No hay un estándar, pero más de dos horas ya lo consideramos excesivo (espera en sala,</w:t>
      </w:r>
      <w:r w:rsidRPr="00636224">
        <w:rPr>
          <w:rFonts w:ascii="Arial" w:hAnsi="Arial" w:cs="Arial"/>
          <w:b/>
          <w:bCs/>
          <w:color w:val="808080" w:themeColor="background1" w:themeShade="80"/>
        </w:rPr>
        <w:t> </w:t>
      </w:r>
      <w:r w:rsidRPr="00636224">
        <w:rPr>
          <w:rFonts w:ascii="Arial" w:hAnsi="Arial" w:cs="Arial"/>
          <w:color w:val="808080" w:themeColor="background1" w:themeShade="80"/>
        </w:rPr>
        <w:t>para asignar las citas, para que los atiendan, para que les den turno, para que les resuelvan su proceso, les incumplen las citas, etc.)</w:t>
      </w:r>
    </w:p>
    <w:p w14:paraId="33B8121D" w14:textId="1A1DC115" w:rsidR="0048141C" w:rsidRDefault="0048141C" w:rsidP="00636224">
      <w:pPr>
        <w:numPr>
          <w:ilvl w:val="0"/>
          <w:numId w:val="31"/>
        </w:numPr>
        <w:jc w:val="both"/>
        <w:rPr>
          <w:rFonts w:ascii="Arial" w:hAnsi="Arial" w:cs="Arial"/>
          <w:color w:val="808080" w:themeColor="background1" w:themeShade="80"/>
          <w:lang w:eastAsia="es-CO"/>
        </w:rPr>
      </w:pPr>
      <w:r w:rsidRPr="00636224">
        <w:rPr>
          <w:rFonts w:ascii="Arial" w:hAnsi="Arial" w:cs="Arial"/>
          <w:b/>
          <w:bCs/>
        </w:rPr>
        <w:t>Mal procedimiento:</w:t>
      </w:r>
      <w:r w:rsidRPr="00636224">
        <w:rPr>
          <w:rFonts w:ascii="Arial" w:hAnsi="Arial" w:cs="Arial"/>
        </w:rPr>
        <w:t> </w:t>
      </w:r>
      <w:r w:rsidRPr="00636224">
        <w:rPr>
          <w:rFonts w:ascii="Arial" w:hAnsi="Arial" w:cs="Arial"/>
          <w:color w:val="808080" w:themeColor="background1" w:themeShade="80"/>
        </w:rPr>
        <w:t xml:space="preserve">remiten a otra entidad cuando es competencia de ICBF, remiten a línea 141, irrespetan los turnos, no dan atención preferencial ni prioritaria, exigen documentos como requisito para agendar cita, atención no individualizada, no registran en SIM o no informan el radicado etc.). Cuando el tema de consulta del ciudadano es de competencia del ICBF no se debe remitir a otra entidad, se debe respetar el orden de los turnos, debe existir y respetarse la asignación de turno preferencial para la atención, para asignar citas no se debe exigir ningún documento como requisito previo, toda consulta debe ser registrada en SIM, siempre se le debe informar el radicado de la petición al ciudadano; en ningún caso se debe remitir al ciudadano a llamar a la línea 141 como excusa para no tomar o escuchar su caso en el centro zonal, así el NNA objeto de atención no viva en la localidad o zona de influencia del centro zonal al que llegue el peticionario, se le debe escuchar y tomar la petición en SIM, según corresponda: si se trata de SRD o Denuncia, se toma y se direcciona a CZ competente; si se trata de una solicitud de cita para un asunto extraprocesal, se toma la petición de Atención Extraprocesal y se direcciona al CZ competente, igual si se trata de una queja o un reclamo sobre un colaborador o un servicio que se preste en otro punto de atención de </w:t>
      </w:r>
      <w:r w:rsidRPr="00636224">
        <w:rPr>
          <w:rFonts w:ascii="Arial" w:hAnsi="Arial" w:cs="Arial"/>
          <w:color w:val="808080" w:themeColor="background1" w:themeShade="80"/>
        </w:rPr>
        <w:lastRenderedPageBreak/>
        <w:t>la entidad, todo se debe tomar donde el ciudadano llega y luego remitir al competente, no decirle a las personas que llamen a la línea 141 ni que vayan a otro punto de atención.</w:t>
      </w:r>
    </w:p>
    <w:p w14:paraId="02850CE3" w14:textId="77777777" w:rsidR="00636224" w:rsidRPr="00636224" w:rsidRDefault="00636224" w:rsidP="00636224">
      <w:pPr>
        <w:shd w:val="clear" w:color="auto" w:fill="FFFFFF"/>
        <w:ind w:left="720"/>
        <w:jc w:val="both"/>
        <w:rPr>
          <w:rFonts w:ascii="Arial" w:hAnsi="Arial" w:cs="Arial"/>
          <w:color w:val="808080" w:themeColor="background1" w:themeShade="80"/>
          <w:lang w:eastAsia="es-CO"/>
        </w:rPr>
      </w:pPr>
    </w:p>
    <w:p w14:paraId="379BBB53" w14:textId="77777777" w:rsidR="0048141C" w:rsidRPr="00636224" w:rsidRDefault="0048141C" w:rsidP="0048141C">
      <w:pPr>
        <w:numPr>
          <w:ilvl w:val="0"/>
          <w:numId w:val="31"/>
        </w:numPr>
        <w:shd w:val="clear" w:color="auto" w:fill="FFFFFF"/>
        <w:jc w:val="both"/>
        <w:rPr>
          <w:rFonts w:ascii="Arial" w:hAnsi="Arial" w:cs="Arial"/>
        </w:rPr>
      </w:pPr>
      <w:r w:rsidRPr="00636224">
        <w:rPr>
          <w:rFonts w:ascii="Arial" w:hAnsi="Arial" w:cs="Arial"/>
          <w:b/>
          <w:bCs/>
        </w:rPr>
        <w:t>Actitud inadecuada del colaborador que lo atendió</w:t>
      </w:r>
      <w:r w:rsidRPr="00636224">
        <w:rPr>
          <w:rFonts w:ascii="Arial" w:hAnsi="Arial" w:cs="Arial"/>
        </w:rPr>
        <w:t xml:space="preserve">: </w:t>
      </w:r>
      <w:r w:rsidRPr="00636224">
        <w:rPr>
          <w:rFonts w:ascii="Arial" w:hAnsi="Arial" w:cs="Arial"/>
          <w:color w:val="808080" w:themeColor="background1" w:themeShade="80"/>
        </w:rPr>
        <w:t>no escucha, no es asertivo ni empático, presenta una postura displicente y poco proactiva; o cualquier situación que sea interpretada por el ciudadano como maltrato físico, verbal y psicológico.</w:t>
      </w:r>
    </w:p>
    <w:p w14:paraId="5BE46E39" w14:textId="77777777" w:rsidR="0048141C" w:rsidRPr="00636224" w:rsidRDefault="0048141C" w:rsidP="0048141C">
      <w:pPr>
        <w:jc w:val="both"/>
        <w:rPr>
          <w:rFonts w:ascii="Arial" w:hAnsi="Arial" w:cs="Arial"/>
          <w:color w:val="808080" w:themeColor="background1" w:themeShade="80"/>
        </w:rPr>
      </w:pPr>
    </w:p>
    <w:p w14:paraId="7110DF05" w14:textId="77777777" w:rsidR="0048141C" w:rsidRPr="00636224" w:rsidRDefault="0048141C" w:rsidP="0048141C">
      <w:pPr>
        <w:pStyle w:val="Prrafodelista"/>
        <w:numPr>
          <w:ilvl w:val="0"/>
          <w:numId w:val="30"/>
        </w:numPr>
        <w:jc w:val="both"/>
        <w:rPr>
          <w:rFonts w:ascii="Arial" w:hAnsi="Arial" w:cs="Arial"/>
        </w:rPr>
      </w:pPr>
      <w:r w:rsidRPr="00636224">
        <w:rPr>
          <w:rFonts w:ascii="Arial" w:hAnsi="Arial" w:cs="Arial"/>
          <w:b/>
        </w:rPr>
        <w:t xml:space="preserve">Hallazgo: </w:t>
      </w:r>
      <w:r w:rsidRPr="00636224">
        <w:rPr>
          <w:rFonts w:ascii="Arial" w:hAnsi="Arial" w:cs="Arial"/>
          <w:color w:val="808080" w:themeColor="background1" w:themeShade="80"/>
        </w:rPr>
        <w:t>breve descripción del evento crítico.</w:t>
      </w:r>
    </w:p>
    <w:p w14:paraId="2F48C0EC" w14:textId="77777777" w:rsidR="0048141C" w:rsidRPr="00636224" w:rsidRDefault="0048141C" w:rsidP="0048141C">
      <w:pPr>
        <w:pStyle w:val="Prrafodelista"/>
        <w:numPr>
          <w:ilvl w:val="0"/>
          <w:numId w:val="30"/>
        </w:numPr>
        <w:jc w:val="both"/>
        <w:rPr>
          <w:rFonts w:ascii="Arial" w:hAnsi="Arial" w:cs="Arial"/>
          <w:color w:val="808080" w:themeColor="background1" w:themeShade="80"/>
        </w:rPr>
      </w:pPr>
      <w:bookmarkStart w:id="2" w:name="_Hlk14185783"/>
      <w:r w:rsidRPr="00636224">
        <w:rPr>
          <w:rFonts w:ascii="Arial" w:hAnsi="Arial" w:cs="Arial"/>
          <w:b/>
        </w:rPr>
        <w:t>Queja o reclamo:</w:t>
      </w:r>
      <w:r w:rsidRPr="00636224">
        <w:rPr>
          <w:rFonts w:ascii="Arial" w:hAnsi="Arial" w:cs="Arial"/>
        </w:rPr>
        <w:t xml:space="preserve"> </w:t>
      </w:r>
      <w:r w:rsidRPr="00636224">
        <w:rPr>
          <w:rFonts w:ascii="Arial" w:hAnsi="Arial" w:cs="Arial"/>
          <w:color w:val="808080" w:themeColor="background1" w:themeShade="80"/>
        </w:rPr>
        <w:t>registro de SIM en los casos en los que el ciudadano interpone una queja o reclamo por su insatisfacción en el servicio y/o atención en el punto de atención.</w:t>
      </w:r>
    </w:p>
    <w:bookmarkEnd w:id="2"/>
    <w:p w14:paraId="7BC3D54A" w14:textId="0657B632" w:rsidR="00B01039" w:rsidRPr="00636224" w:rsidRDefault="00B01039" w:rsidP="0048141C">
      <w:pPr>
        <w:ind w:left="1080" w:right="301"/>
        <w:jc w:val="both"/>
        <w:rPr>
          <w:rFonts w:ascii="Arial" w:hAnsi="Arial" w:cs="Arial"/>
          <w:b/>
        </w:rPr>
      </w:pPr>
    </w:p>
    <w:p w14:paraId="22DA6DBF" w14:textId="0BF4B68A" w:rsidR="00B01039" w:rsidRPr="00636224" w:rsidRDefault="00763ED4" w:rsidP="00F7064A">
      <w:pPr>
        <w:numPr>
          <w:ilvl w:val="0"/>
          <w:numId w:val="26"/>
        </w:numPr>
        <w:ind w:right="301"/>
        <w:jc w:val="both"/>
        <w:rPr>
          <w:rFonts w:ascii="Arial" w:hAnsi="Arial" w:cs="Arial"/>
          <w:b/>
          <w:u w:val="single"/>
        </w:rPr>
      </w:pPr>
      <w:r w:rsidRPr="00636224">
        <w:rPr>
          <w:rFonts w:ascii="Arial" w:hAnsi="Arial" w:cs="Arial"/>
          <w:b/>
          <w:u w:val="single"/>
        </w:rPr>
        <w:t xml:space="preserve">IMPRESIÓN </w:t>
      </w:r>
      <w:r w:rsidR="0048141C" w:rsidRPr="00636224">
        <w:rPr>
          <w:rFonts w:ascii="Arial" w:hAnsi="Arial" w:cs="Arial"/>
          <w:b/>
          <w:u w:val="single"/>
        </w:rPr>
        <w:t>DE PANTALLA DE LOS CASOS</w:t>
      </w:r>
      <w:r w:rsidR="00B01039" w:rsidRPr="00636224">
        <w:rPr>
          <w:rFonts w:ascii="Arial" w:hAnsi="Arial" w:cs="Arial"/>
          <w:b/>
          <w:u w:val="single"/>
        </w:rPr>
        <w:t xml:space="preserve"> REGISTRADOS EN SIM:</w:t>
      </w:r>
    </w:p>
    <w:p w14:paraId="30B10796" w14:textId="57ACC433" w:rsidR="00B01039" w:rsidRPr="00636224" w:rsidRDefault="00B01039" w:rsidP="00F7064A">
      <w:pPr>
        <w:ind w:right="301"/>
        <w:jc w:val="both"/>
        <w:rPr>
          <w:rFonts w:ascii="Arial" w:hAnsi="Arial" w:cs="Arial"/>
          <w:b/>
          <w:u w:val="single"/>
        </w:rPr>
      </w:pPr>
    </w:p>
    <w:p w14:paraId="19EFC9AC" w14:textId="2888D475" w:rsidR="00AD2FDA" w:rsidRPr="00636224" w:rsidRDefault="0048141C" w:rsidP="00F7064A">
      <w:pPr>
        <w:ind w:right="301"/>
        <w:jc w:val="both"/>
        <w:rPr>
          <w:rFonts w:ascii="Arial" w:hAnsi="Arial" w:cs="Arial"/>
          <w:color w:val="808080" w:themeColor="background1" w:themeShade="80"/>
        </w:rPr>
      </w:pPr>
      <w:r w:rsidRPr="00636224">
        <w:rPr>
          <w:rFonts w:ascii="Arial" w:hAnsi="Arial" w:cs="Arial"/>
          <w:color w:val="808080" w:themeColor="background1" w:themeShade="80"/>
        </w:rPr>
        <w:t>Imagen</w:t>
      </w:r>
      <w:r w:rsidR="00AD2FDA" w:rsidRPr="00636224">
        <w:rPr>
          <w:rFonts w:ascii="Arial" w:hAnsi="Arial" w:cs="Arial"/>
          <w:color w:val="808080" w:themeColor="background1" w:themeShade="80"/>
        </w:rPr>
        <w:t xml:space="preserve"> del caso registrado en SIM</w:t>
      </w:r>
    </w:p>
    <w:p w14:paraId="03C5A18C" w14:textId="77777777" w:rsidR="00AD2FDA" w:rsidRPr="00636224" w:rsidRDefault="00AD2FDA" w:rsidP="00F7064A">
      <w:pPr>
        <w:ind w:right="301"/>
        <w:jc w:val="both"/>
        <w:rPr>
          <w:rFonts w:ascii="Arial" w:hAnsi="Arial" w:cs="Arial"/>
          <w:color w:val="808080" w:themeColor="background1" w:themeShade="80"/>
        </w:rPr>
      </w:pPr>
    </w:p>
    <w:p w14:paraId="4CAF3CAA" w14:textId="0EFAEFB3" w:rsidR="00B01039" w:rsidRPr="00636224" w:rsidRDefault="00B01039" w:rsidP="00F7064A">
      <w:pPr>
        <w:numPr>
          <w:ilvl w:val="0"/>
          <w:numId w:val="26"/>
        </w:numPr>
        <w:ind w:right="301"/>
        <w:jc w:val="both"/>
        <w:rPr>
          <w:rFonts w:ascii="Arial" w:hAnsi="Arial" w:cs="Arial"/>
          <w:b/>
          <w:color w:val="000000"/>
          <w:u w:val="single"/>
        </w:rPr>
      </w:pPr>
      <w:r w:rsidRPr="00636224">
        <w:rPr>
          <w:rFonts w:ascii="Arial" w:hAnsi="Arial" w:cs="Arial"/>
          <w:b/>
          <w:color w:val="000000"/>
          <w:u w:val="single"/>
        </w:rPr>
        <w:t>RESPUESTA REGIONAL:</w:t>
      </w:r>
    </w:p>
    <w:p w14:paraId="79B73553" w14:textId="10BC7C0F" w:rsidR="00B01039" w:rsidRPr="00636224" w:rsidRDefault="00B01039" w:rsidP="00F7064A">
      <w:pPr>
        <w:ind w:right="301"/>
        <w:jc w:val="both"/>
        <w:rPr>
          <w:rFonts w:ascii="Arial" w:hAnsi="Arial" w:cs="Arial"/>
          <w:b/>
          <w:color w:val="000000"/>
          <w:u w:val="single"/>
        </w:rPr>
      </w:pPr>
    </w:p>
    <w:p w14:paraId="29EFF496" w14:textId="2193701E" w:rsidR="00AD2FDA" w:rsidRPr="00636224" w:rsidRDefault="00AD2FDA" w:rsidP="00F7064A">
      <w:pPr>
        <w:ind w:right="301"/>
        <w:jc w:val="both"/>
        <w:rPr>
          <w:rFonts w:ascii="Arial" w:hAnsi="Arial" w:cs="Arial"/>
          <w:color w:val="808080" w:themeColor="background1" w:themeShade="80"/>
        </w:rPr>
      </w:pPr>
      <w:r w:rsidRPr="00636224">
        <w:rPr>
          <w:rFonts w:ascii="Arial" w:hAnsi="Arial" w:cs="Arial"/>
          <w:color w:val="808080" w:themeColor="background1" w:themeShade="80"/>
        </w:rPr>
        <w:t xml:space="preserve">Respuesta otorgada por la regional </w:t>
      </w:r>
      <w:r w:rsidR="0048141C" w:rsidRPr="00636224">
        <w:rPr>
          <w:rFonts w:ascii="Arial" w:hAnsi="Arial" w:cs="Arial"/>
          <w:color w:val="808080" w:themeColor="background1" w:themeShade="80"/>
        </w:rPr>
        <w:t>de acuerdo con lo remitido por el cogestor</w:t>
      </w:r>
      <w:r w:rsidRPr="00636224">
        <w:rPr>
          <w:rFonts w:ascii="Arial" w:hAnsi="Arial" w:cs="Arial"/>
          <w:color w:val="808080" w:themeColor="background1" w:themeShade="80"/>
        </w:rPr>
        <w:t xml:space="preserve"> sobre la alerta.</w:t>
      </w:r>
    </w:p>
    <w:p w14:paraId="444E5EE5" w14:textId="77777777" w:rsidR="00AD2FDA" w:rsidRPr="00636224" w:rsidRDefault="00AD2FDA" w:rsidP="00F7064A">
      <w:pPr>
        <w:ind w:right="301"/>
        <w:jc w:val="both"/>
        <w:rPr>
          <w:rFonts w:ascii="Arial" w:hAnsi="Arial" w:cs="Arial"/>
          <w:b/>
          <w:color w:val="000000"/>
          <w:u w:val="single"/>
        </w:rPr>
      </w:pPr>
    </w:p>
    <w:p w14:paraId="7392540C" w14:textId="3CDBD129" w:rsidR="00B01039" w:rsidRPr="00636224" w:rsidRDefault="00B01039" w:rsidP="00F7064A">
      <w:pPr>
        <w:numPr>
          <w:ilvl w:val="0"/>
          <w:numId w:val="26"/>
        </w:numPr>
        <w:ind w:right="301"/>
        <w:jc w:val="both"/>
        <w:rPr>
          <w:rFonts w:ascii="Arial" w:hAnsi="Arial" w:cs="Arial"/>
          <w:b/>
          <w:color w:val="000000"/>
        </w:rPr>
      </w:pPr>
      <w:bookmarkStart w:id="3" w:name="_Hlk10025515"/>
      <w:r w:rsidRPr="00636224">
        <w:rPr>
          <w:rFonts w:ascii="Arial" w:hAnsi="Arial" w:cs="Arial"/>
          <w:b/>
          <w:color w:val="000000"/>
          <w:u w:val="single"/>
        </w:rPr>
        <w:t>ANÁLISIS DEL CASO POR PARTE DEL GRUPO DE CALIDAD</w:t>
      </w:r>
      <w:r w:rsidR="00F43CC6" w:rsidRPr="00636224">
        <w:rPr>
          <w:rFonts w:ascii="Arial" w:hAnsi="Arial" w:cs="Arial"/>
          <w:b/>
          <w:color w:val="000000"/>
          <w:u w:val="single"/>
        </w:rPr>
        <w:t xml:space="preserve"> Y CANALES</w:t>
      </w:r>
      <w:r w:rsidRPr="00636224">
        <w:rPr>
          <w:rFonts w:ascii="Arial" w:hAnsi="Arial" w:cs="Arial"/>
          <w:b/>
          <w:color w:val="000000"/>
          <w:u w:val="single"/>
        </w:rPr>
        <w:t xml:space="preserve"> DE LA DIRECCIÓN DE SERVICIOS Y ATENCIÓN:</w:t>
      </w:r>
    </w:p>
    <w:bookmarkEnd w:id="3"/>
    <w:p w14:paraId="05DB17D1" w14:textId="6FA03A11" w:rsidR="00AD2FDA" w:rsidRPr="00636224" w:rsidRDefault="00AD2FDA" w:rsidP="00F7064A">
      <w:pPr>
        <w:ind w:right="301"/>
        <w:jc w:val="both"/>
        <w:rPr>
          <w:rFonts w:ascii="Arial" w:hAnsi="Arial" w:cs="Arial"/>
          <w:b/>
          <w:color w:val="000000"/>
        </w:rPr>
      </w:pPr>
    </w:p>
    <w:p w14:paraId="0FCFE2CF" w14:textId="77777777" w:rsidR="00B01039" w:rsidRPr="00636224" w:rsidRDefault="00B01039" w:rsidP="00F7064A">
      <w:pPr>
        <w:numPr>
          <w:ilvl w:val="1"/>
          <w:numId w:val="26"/>
        </w:numPr>
        <w:ind w:right="301"/>
        <w:jc w:val="both"/>
        <w:rPr>
          <w:rFonts w:ascii="Arial" w:hAnsi="Arial" w:cs="Arial"/>
          <w:b/>
          <w:color w:val="000000"/>
        </w:rPr>
      </w:pPr>
      <w:r w:rsidRPr="00636224">
        <w:rPr>
          <w:rFonts w:ascii="Arial" w:hAnsi="Arial" w:cs="Arial"/>
          <w:b/>
          <w:color w:val="000000"/>
        </w:rPr>
        <w:t>Personas vinculadas al proceso de Relación con el Ciudadano:</w:t>
      </w:r>
    </w:p>
    <w:p w14:paraId="684534CE" w14:textId="4535DFBE" w:rsidR="00B01039" w:rsidRPr="00636224" w:rsidRDefault="00B01039" w:rsidP="00F7064A">
      <w:pPr>
        <w:ind w:right="301"/>
        <w:jc w:val="both"/>
        <w:rPr>
          <w:rFonts w:ascii="Arial" w:hAnsi="Arial" w:cs="Arial"/>
          <w:b/>
          <w:color w:val="000000"/>
        </w:rPr>
      </w:pPr>
    </w:p>
    <w:p w14:paraId="3ED5459B" w14:textId="20DB879B" w:rsidR="00D76037" w:rsidRPr="00636224" w:rsidRDefault="00D76037" w:rsidP="00F7064A">
      <w:pPr>
        <w:ind w:right="301"/>
        <w:jc w:val="both"/>
        <w:rPr>
          <w:rFonts w:ascii="Arial" w:hAnsi="Arial" w:cs="Arial"/>
          <w:color w:val="808080" w:themeColor="background1" w:themeShade="80"/>
        </w:rPr>
      </w:pPr>
      <w:r w:rsidRPr="00636224">
        <w:rPr>
          <w:rFonts w:ascii="Arial" w:hAnsi="Arial" w:cs="Arial"/>
          <w:color w:val="808080" w:themeColor="background1" w:themeShade="80"/>
        </w:rPr>
        <w:t>Número de personas vinculadas en la vigencia de análisis al proceso de Relación con el Ciudadano en el centro zonal.</w:t>
      </w:r>
    </w:p>
    <w:p w14:paraId="7E62AC4D" w14:textId="77777777" w:rsidR="00D76037" w:rsidRPr="00636224" w:rsidRDefault="00D76037" w:rsidP="00F7064A">
      <w:pPr>
        <w:ind w:right="301"/>
        <w:jc w:val="both"/>
        <w:rPr>
          <w:rFonts w:ascii="Arial" w:hAnsi="Arial" w:cs="Arial"/>
          <w:b/>
          <w:color w:val="000000"/>
        </w:rPr>
      </w:pPr>
    </w:p>
    <w:p w14:paraId="4207A6A4" w14:textId="728088F9" w:rsidR="00B01039" w:rsidRPr="00636224" w:rsidRDefault="00B01039" w:rsidP="00F7064A">
      <w:pPr>
        <w:numPr>
          <w:ilvl w:val="1"/>
          <w:numId w:val="26"/>
        </w:numPr>
        <w:ind w:right="301"/>
        <w:jc w:val="both"/>
        <w:rPr>
          <w:rFonts w:ascii="Arial" w:hAnsi="Arial" w:cs="Arial"/>
          <w:b/>
          <w:color w:val="000000"/>
        </w:rPr>
      </w:pPr>
      <w:r w:rsidRPr="00636224">
        <w:rPr>
          <w:rFonts w:ascii="Arial" w:hAnsi="Arial" w:cs="Arial"/>
          <w:b/>
          <w:color w:val="000000"/>
        </w:rPr>
        <w:t>Página Web:</w:t>
      </w:r>
    </w:p>
    <w:p w14:paraId="308EF931" w14:textId="77777777" w:rsidR="00AD2FDA" w:rsidRPr="00636224" w:rsidRDefault="00AD2FDA" w:rsidP="00AD2FDA">
      <w:pPr>
        <w:pStyle w:val="Prrafodelista"/>
        <w:rPr>
          <w:rFonts w:ascii="Arial" w:hAnsi="Arial" w:cs="Arial"/>
          <w:b/>
          <w:color w:val="000000"/>
        </w:rPr>
      </w:pPr>
    </w:p>
    <w:p w14:paraId="4813AC5F" w14:textId="027CC945" w:rsidR="00AD2FDA" w:rsidRPr="00636224" w:rsidRDefault="00AD2FDA" w:rsidP="00AD2FDA">
      <w:pPr>
        <w:ind w:right="301"/>
        <w:jc w:val="both"/>
        <w:rPr>
          <w:rFonts w:ascii="Arial" w:hAnsi="Arial" w:cs="Arial"/>
          <w:color w:val="808080" w:themeColor="background1" w:themeShade="80"/>
        </w:rPr>
      </w:pPr>
      <w:r w:rsidRPr="00636224">
        <w:rPr>
          <w:rFonts w:ascii="Arial" w:hAnsi="Arial" w:cs="Arial"/>
          <w:color w:val="808080" w:themeColor="background1" w:themeShade="80"/>
        </w:rPr>
        <w:t>Última actualización en la página web de los nombres de los Responsables de Servicios y Atención.</w:t>
      </w:r>
    </w:p>
    <w:p w14:paraId="3A90B952" w14:textId="77777777" w:rsidR="00B01039" w:rsidRPr="00636224" w:rsidRDefault="00B01039" w:rsidP="00F7064A">
      <w:pPr>
        <w:ind w:right="301"/>
        <w:jc w:val="both"/>
        <w:rPr>
          <w:rFonts w:ascii="Arial" w:hAnsi="Arial" w:cs="Arial"/>
          <w:b/>
          <w:color w:val="000000"/>
        </w:rPr>
      </w:pPr>
    </w:p>
    <w:p w14:paraId="51A74BE7" w14:textId="3EAF34FF" w:rsidR="00AD2FDA" w:rsidRPr="00636224" w:rsidRDefault="00B01039" w:rsidP="00AD2FDA">
      <w:pPr>
        <w:numPr>
          <w:ilvl w:val="1"/>
          <w:numId w:val="26"/>
        </w:numPr>
        <w:ind w:right="301"/>
        <w:jc w:val="both"/>
        <w:rPr>
          <w:rFonts w:ascii="Arial" w:hAnsi="Arial" w:cs="Arial"/>
          <w:b/>
        </w:rPr>
      </w:pPr>
      <w:r w:rsidRPr="00636224">
        <w:rPr>
          <w:rFonts w:ascii="Arial" w:hAnsi="Arial" w:cs="Arial"/>
          <w:b/>
        </w:rPr>
        <w:t>Análisis de Peticiones en SIM:</w:t>
      </w:r>
    </w:p>
    <w:p w14:paraId="7C823FE2" w14:textId="77777777" w:rsidR="00AD2FDA" w:rsidRPr="00636224" w:rsidRDefault="00AD2FDA" w:rsidP="00AD2FDA">
      <w:pPr>
        <w:ind w:right="301"/>
        <w:jc w:val="both"/>
        <w:rPr>
          <w:rFonts w:ascii="Arial" w:hAnsi="Arial" w:cs="Arial"/>
          <w:b/>
        </w:rPr>
      </w:pPr>
    </w:p>
    <w:p w14:paraId="74E90D0F" w14:textId="77777777" w:rsidR="00B01039" w:rsidRPr="00636224" w:rsidRDefault="00B01039" w:rsidP="00AD2FDA">
      <w:pPr>
        <w:numPr>
          <w:ilvl w:val="2"/>
          <w:numId w:val="26"/>
        </w:numPr>
        <w:ind w:left="1428" w:right="301"/>
        <w:jc w:val="both"/>
        <w:rPr>
          <w:rFonts w:ascii="Arial" w:hAnsi="Arial" w:cs="Arial"/>
          <w:b/>
        </w:rPr>
      </w:pPr>
      <w:r w:rsidRPr="00636224">
        <w:rPr>
          <w:rFonts w:ascii="Arial" w:hAnsi="Arial" w:cs="Arial"/>
          <w:b/>
        </w:rPr>
        <w:t>Peticiones:</w:t>
      </w:r>
    </w:p>
    <w:p w14:paraId="20EBD3E9" w14:textId="77777777" w:rsidR="00D76037" w:rsidRPr="00636224" w:rsidRDefault="00D76037" w:rsidP="00D76037">
      <w:pPr>
        <w:ind w:right="301"/>
        <w:jc w:val="both"/>
        <w:rPr>
          <w:rFonts w:ascii="Arial" w:hAnsi="Arial" w:cs="Arial"/>
        </w:rPr>
      </w:pPr>
    </w:p>
    <w:p w14:paraId="1F5B8C0C" w14:textId="138DF7F6" w:rsidR="00D76037" w:rsidRPr="00636224" w:rsidRDefault="00D76037" w:rsidP="00D76037">
      <w:pPr>
        <w:pStyle w:val="Prrafodelista"/>
        <w:numPr>
          <w:ilvl w:val="0"/>
          <w:numId w:val="29"/>
        </w:numPr>
        <w:ind w:right="301"/>
        <w:jc w:val="both"/>
        <w:rPr>
          <w:rFonts w:ascii="Arial" w:hAnsi="Arial" w:cs="Arial"/>
          <w:color w:val="808080" w:themeColor="background1" w:themeShade="80"/>
        </w:rPr>
      </w:pPr>
      <w:r w:rsidRPr="00636224">
        <w:rPr>
          <w:rFonts w:ascii="Arial" w:hAnsi="Arial" w:cs="Arial"/>
          <w:color w:val="808080" w:themeColor="background1" w:themeShade="80"/>
        </w:rPr>
        <w:t>Total Peticiones Creadas. Periodos de análisis de la información.</w:t>
      </w:r>
    </w:p>
    <w:p w14:paraId="1E9F7356" w14:textId="77777777" w:rsidR="00D76037" w:rsidRPr="00636224" w:rsidRDefault="00D76037" w:rsidP="00AD2FDA">
      <w:pPr>
        <w:ind w:right="301"/>
        <w:jc w:val="both"/>
        <w:rPr>
          <w:rFonts w:ascii="Arial" w:hAnsi="Arial" w:cs="Arial"/>
        </w:rPr>
      </w:pPr>
    </w:p>
    <w:p w14:paraId="7DD1547A" w14:textId="602D3A61" w:rsidR="00B01039" w:rsidRPr="00636224" w:rsidRDefault="00B01039" w:rsidP="00AD2FDA">
      <w:pPr>
        <w:numPr>
          <w:ilvl w:val="2"/>
          <w:numId w:val="26"/>
        </w:numPr>
        <w:ind w:left="1428" w:right="301"/>
        <w:jc w:val="both"/>
        <w:rPr>
          <w:rFonts w:ascii="Arial" w:hAnsi="Arial" w:cs="Arial"/>
          <w:b/>
        </w:rPr>
      </w:pPr>
      <w:r w:rsidRPr="00636224">
        <w:rPr>
          <w:rFonts w:ascii="Arial" w:hAnsi="Arial" w:cs="Arial"/>
          <w:b/>
        </w:rPr>
        <w:t>Canales:</w:t>
      </w:r>
    </w:p>
    <w:p w14:paraId="42258FC1" w14:textId="37D63AD5" w:rsidR="00D76037" w:rsidRPr="00636224" w:rsidRDefault="00D76037" w:rsidP="00D76037">
      <w:pPr>
        <w:ind w:left="1428" w:right="301"/>
        <w:jc w:val="both"/>
        <w:rPr>
          <w:rFonts w:ascii="Arial" w:hAnsi="Arial" w:cs="Arial"/>
          <w:b/>
        </w:rPr>
      </w:pPr>
    </w:p>
    <w:p w14:paraId="309BE023" w14:textId="298B5AFA" w:rsidR="00D76037" w:rsidRPr="00636224" w:rsidRDefault="00D76037" w:rsidP="00D76037">
      <w:pPr>
        <w:pStyle w:val="Prrafodelista"/>
        <w:numPr>
          <w:ilvl w:val="0"/>
          <w:numId w:val="29"/>
        </w:numPr>
        <w:ind w:right="301"/>
        <w:jc w:val="both"/>
        <w:rPr>
          <w:rFonts w:ascii="Arial" w:hAnsi="Arial" w:cs="Arial"/>
          <w:color w:val="808080" w:themeColor="background1" w:themeShade="80"/>
        </w:rPr>
      </w:pPr>
      <w:r w:rsidRPr="00636224">
        <w:rPr>
          <w:rFonts w:ascii="Arial" w:hAnsi="Arial" w:cs="Arial"/>
          <w:color w:val="808080" w:themeColor="background1" w:themeShade="80"/>
        </w:rPr>
        <w:t xml:space="preserve">Peticiones creadas por canal. </w:t>
      </w:r>
    </w:p>
    <w:p w14:paraId="382DE4CC" w14:textId="6A5F7911" w:rsidR="00D76037" w:rsidRDefault="00D76037" w:rsidP="00D76037">
      <w:pPr>
        <w:pStyle w:val="Prrafodelista"/>
        <w:numPr>
          <w:ilvl w:val="0"/>
          <w:numId w:val="29"/>
        </w:numPr>
        <w:ind w:right="301"/>
        <w:jc w:val="both"/>
        <w:rPr>
          <w:rFonts w:ascii="Arial" w:hAnsi="Arial" w:cs="Arial"/>
          <w:color w:val="808080" w:themeColor="background1" w:themeShade="80"/>
        </w:rPr>
      </w:pPr>
      <w:r w:rsidRPr="00636224">
        <w:rPr>
          <w:rFonts w:ascii="Arial" w:hAnsi="Arial" w:cs="Arial"/>
          <w:color w:val="808080" w:themeColor="background1" w:themeShade="80"/>
        </w:rPr>
        <w:t xml:space="preserve">Cantidad de peticiones creadas en el centro zonal por profesional y canal de recepción. </w:t>
      </w:r>
    </w:p>
    <w:p w14:paraId="47886221" w14:textId="4E91B75D" w:rsidR="00B01039" w:rsidRPr="00636224" w:rsidRDefault="00B01039" w:rsidP="00F7064A">
      <w:pPr>
        <w:numPr>
          <w:ilvl w:val="2"/>
          <w:numId w:val="26"/>
        </w:numPr>
        <w:ind w:left="1428" w:right="301"/>
        <w:jc w:val="both"/>
        <w:rPr>
          <w:rFonts w:ascii="Arial" w:hAnsi="Arial" w:cs="Arial"/>
          <w:b/>
        </w:rPr>
      </w:pPr>
      <w:r w:rsidRPr="00636224">
        <w:rPr>
          <w:rFonts w:ascii="Arial" w:hAnsi="Arial" w:cs="Arial"/>
          <w:b/>
        </w:rPr>
        <w:lastRenderedPageBreak/>
        <w:t>ACO</w:t>
      </w:r>
      <w:r w:rsidR="00763ED4" w:rsidRPr="00636224">
        <w:rPr>
          <w:rFonts w:ascii="Arial" w:hAnsi="Arial" w:cs="Arial"/>
          <w:b/>
        </w:rPr>
        <w:t xml:space="preserve"> (Anexos, consultas y observaciones)</w:t>
      </w:r>
      <w:r w:rsidRPr="00636224">
        <w:rPr>
          <w:rFonts w:ascii="Arial" w:hAnsi="Arial" w:cs="Arial"/>
          <w:b/>
        </w:rPr>
        <w:t>:</w:t>
      </w:r>
    </w:p>
    <w:p w14:paraId="355DD0F5" w14:textId="4F16E06F" w:rsidR="00D76037" w:rsidRPr="00636224" w:rsidRDefault="00D76037" w:rsidP="00D76037">
      <w:pPr>
        <w:pStyle w:val="Prrafodelista"/>
        <w:numPr>
          <w:ilvl w:val="0"/>
          <w:numId w:val="29"/>
        </w:numPr>
        <w:ind w:right="301"/>
        <w:jc w:val="both"/>
        <w:rPr>
          <w:rFonts w:ascii="Arial" w:hAnsi="Arial" w:cs="Arial"/>
          <w:color w:val="808080" w:themeColor="background1" w:themeShade="80"/>
        </w:rPr>
      </w:pPr>
      <w:r w:rsidRPr="00636224">
        <w:rPr>
          <w:rFonts w:ascii="Arial" w:hAnsi="Arial" w:cs="Arial"/>
          <w:color w:val="808080" w:themeColor="background1" w:themeShade="80"/>
        </w:rPr>
        <w:t xml:space="preserve">Peticiones y ACO registradas. </w:t>
      </w:r>
    </w:p>
    <w:p w14:paraId="0E87ECCB" w14:textId="094CBBDB" w:rsidR="00AD2FDA" w:rsidRPr="00636224" w:rsidRDefault="00D76037" w:rsidP="00D76037">
      <w:pPr>
        <w:pStyle w:val="Prrafodelista"/>
        <w:numPr>
          <w:ilvl w:val="0"/>
          <w:numId w:val="29"/>
        </w:numPr>
        <w:ind w:right="301"/>
        <w:jc w:val="both"/>
        <w:rPr>
          <w:rFonts w:ascii="Arial" w:hAnsi="Arial" w:cs="Arial"/>
          <w:color w:val="808080" w:themeColor="background1" w:themeShade="80"/>
        </w:rPr>
      </w:pPr>
      <w:r w:rsidRPr="00636224">
        <w:rPr>
          <w:rFonts w:ascii="Arial" w:hAnsi="Arial" w:cs="Arial"/>
          <w:color w:val="808080" w:themeColor="background1" w:themeShade="80"/>
        </w:rPr>
        <w:t xml:space="preserve">Cantidad ACO por profesional. </w:t>
      </w:r>
    </w:p>
    <w:p w14:paraId="12C9E9FA" w14:textId="5A24EB93" w:rsidR="00D76037" w:rsidRPr="00636224" w:rsidRDefault="00D76037" w:rsidP="00D76037">
      <w:pPr>
        <w:pStyle w:val="Prrafodelista"/>
        <w:numPr>
          <w:ilvl w:val="0"/>
          <w:numId w:val="29"/>
        </w:numPr>
        <w:ind w:right="301"/>
        <w:jc w:val="both"/>
        <w:rPr>
          <w:rFonts w:ascii="Arial" w:hAnsi="Arial" w:cs="Arial"/>
          <w:color w:val="808080" w:themeColor="background1" w:themeShade="80"/>
        </w:rPr>
      </w:pPr>
      <w:r w:rsidRPr="00636224">
        <w:rPr>
          <w:rFonts w:ascii="Arial" w:hAnsi="Arial" w:cs="Arial"/>
          <w:color w:val="808080" w:themeColor="background1" w:themeShade="80"/>
        </w:rPr>
        <w:t xml:space="preserve">Cantidad ACO por profesional y canal de recepción. </w:t>
      </w:r>
    </w:p>
    <w:p w14:paraId="37D00D96" w14:textId="77777777" w:rsidR="00D76037" w:rsidRPr="00636224" w:rsidRDefault="00D76037" w:rsidP="00AD2FDA">
      <w:pPr>
        <w:ind w:right="301"/>
        <w:jc w:val="both"/>
        <w:rPr>
          <w:rFonts w:ascii="Arial" w:hAnsi="Arial" w:cs="Arial"/>
          <w:b/>
        </w:rPr>
      </w:pPr>
    </w:p>
    <w:p w14:paraId="789D7856" w14:textId="77777777" w:rsidR="00B01039" w:rsidRPr="00636224" w:rsidRDefault="00B01039" w:rsidP="00F7064A">
      <w:pPr>
        <w:numPr>
          <w:ilvl w:val="0"/>
          <w:numId w:val="26"/>
        </w:numPr>
        <w:ind w:right="301"/>
        <w:jc w:val="both"/>
        <w:rPr>
          <w:rFonts w:ascii="Arial" w:hAnsi="Arial" w:cs="Arial"/>
        </w:rPr>
      </w:pPr>
      <w:r w:rsidRPr="00636224">
        <w:rPr>
          <w:rFonts w:ascii="Arial" w:hAnsi="Arial" w:cs="Arial"/>
          <w:b/>
          <w:u w:val="single"/>
        </w:rPr>
        <w:t>CONCLUSIONES:</w:t>
      </w:r>
    </w:p>
    <w:p w14:paraId="4C1E8483" w14:textId="03681722" w:rsidR="00B01039" w:rsidRPr="00636224" w:rsidRDefault="00B01039" w:rsidP="00F7064A">
      <w:pPr>
        <w:ind w:right="301"/>
        <w:jc w:val="both"/>
        <w:rPr>
          <w:rFonts w:ascii="Arial" w:hAnsi="Arial" w:cs="Arial"/>
        </w:rPr>
      </w:pPr>
    </w:p>
    <w:p w14:paraId="2D627CBF" w14:textId="77777777" w:rsidR="00AD2FDA" w:rsidRPr="00636224" w:rsidRDefault="00AD2FDA" w:rsidP="00F7064A">
      <w:pPr>
        <w:ind w:right="301"/>
        <w:jc w:val="both"/>
        <w:rPr>
          <w:rFonts w:ascii="Arial" w:hAnsi="Arial" w:cs="Arial"/>
        </w:rPr>
      </w:pPr>
    </w:p>
    <w:p w14:paraId="79933647" w14:textId="6178EA83" w:rsidR="00B01039" w:rsidRPr="00636224" w:rsidRDefault="002F5589" w:rsidP="001224B9">
      <w:pPr>
        <w:numPr>
          <w:ilvl w:val="0"/>
          <w:numId w:val="26"/>
        </w:numPr>
        <w:ind w:right="301"/>
        <w:jc w:val="both"/>
        <w:rPr>
          <w:rFonts w:ascii="Arial" w:hAnsi="Arial" w:cs="Arial"/>
          <w:b/>
          <w:u w:val="single"/>
        </w:rPr>
      </w:pPr>
      <w:bookmarkStart w:id="4" w:name="_Hlk10025859"/>
      <w:r w:rsidRPr="00636224">
        <w:rPr>
          <w:rFonts w:ascii="Arial" w:hAnsi="Arial" w:cs="Arial"/>
          <w:b/>
          <w:u w:val="single"/>
        </w:rPr>
        <w:t>OPORTUNIDAD DE MEJORA</w:t>
      </w:r>
      <w:r w:rsidR="00B01039" w:rsidRPr="00636224">
        <w:rPr>
          <w:rFonts w:ascii="Arial" w:hAnsi="Arial" w:cs="Arial"/>
          <w:b/>
          <w:u w:val="single"/>
        </w:rPr>
        <w:t>:</w:t>
      </w:r>
      <w:bookmarkEnd w:id="4"/>
    </w:p>
    <w:sectPr w:rsidR="00B01039" w:rsidRPr="00636224" w:rsidSect="00636224">
      <w:headerReference w:type="default" r:id="rId8"/>
      <w:footerReference w:type="default" r:id="rId9"/>
      <w:headerReference w:type="first" r:id="rId10"/>
      <w:footerReference w:type="first" r:id="rId11"/>
      <w:pgSz w:w="12242" w:h="15842" w:code="1"/>
      <w:pgMar w:top="2269" w:right="1080" w:bottom="1276" w:left="1080" w:header="709" w:footer="3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D1DD" w14:textId="77777777" w:rsidR="00EE56A4" w:rsidRDefault="00EE56A4">
      <w:r>
        <w:separator/>
      </w:r>
    </w:p>
  </w:endnote>
  <w:endnote w:type="continuationSeparator" w:id="0">
    <w:p w14:paraId="66DAC6F1" w14:textId="77777777" w:rsidR="00EE56A4" w:rsidRDefault="00E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3C2A" w14:textId="77777777" w:rsidR="000720BF" w:rsidRDefault="000720BF" w:rsidP="00CC78BA">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14:paraId="39D7009C" w14:textId="77777777" w:rsidR="000720BF" w:rsidRPr="002835E6" w:rsidRDefault="000720BF" w:rsidP="00CC78BA">
    <w:pPr>
      <w:pStyle w:val="Piedepgina"/>
      <w:jc w:val="center"/>
    </w:pPr>
    <w:r w:rsidRPr="002835E6">
      <w:rPr>
        <w:rFonts w:ascii="Arial" w:hAnsi="Arial" w:cs="Arial"/>
        <w:sz w:val="12"/>
        <w:szCs w:val="12"/>
      </w:rPr>
      <w:t>Cualquier copia impresa de este documento se considera como COPIA NO CONTROLADA.</w:t>
    </w:r>
  </w:p>
  <w:p w14:paraId="436FB065" w14:textId="5B1388F8" w:rsidR="003E44F3" w:rsidRPr="00E7284D" w:rsidRDefault="003E44F3" w:rsidP="003E44F3">
    <w:pPr>
      <w:tabs>
        <w:tab w:val="left" w:pos="4470"/>
        <w:tab w:val="center" w:pos="4848"/>
      </w:tabs>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58752" behindDoc="1" locked="0" layoutInCell="1" allowOverlap="1" wp14:anchorId="2ECEEBEF" wp14:editId="533DF01D">
          <wp:simplePos x="0" y="0"/>
          <wp:positionH relativeFrom="column">
            <wp:posOffset>4429760</wp:posOffset>
          </wp:positionH>
          <wp:positionV relativeFrom="paragraph">
            <wp:posOffset>9206230</wp:posOffset>
          </wp:positionV>
          <wp:extent cx="2922905" cy="475615"/>
          <wp:effectExtent l="0" t="0" r="0" b="0"/>
          <wp:wrapNone/>
          <wp:docPr id="46" name="Imagen 46"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7728" behindDoc="1" locked="0" layoutInCell="1" allowOverlap="1" wp14:anchorId="0A315C89" wp14:editId="22B798A3">
          <wp:simplePos x="0" y="0"/>
          <wp:positionH relativeFrom="column">
            <wp:posOffset>4429760</wp:posOffset>
          </wp:positionH>
          <wp:positionV relativeFrom="paragraph">
            <wp:posOffset>9206230</wp:posOffset>
          </wp:positionV>
          <wp:extent cx="2922905" cy="475615"/>
          <wp:effectExtent l="0" t="0" r="0" b="0"/>
          <wp:wrapNone/>
          <wp:docPr id="47" name="Imagen 47"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rFonts w:ascii="Arial" w:hAnsi="Arial" w:cs="Arial"/>
        <w:sz w:val="12"/>
        <w:szCs w:val="12"/>
      </w:rPr>
      <w:t xml:space="preserve">LOS DATOS PROPORCIONADOS SERÁN TRATADOS DE ACUERDO </w:t>
    </w:r>
    <w:r w:rsidR="006D7909">
      <w:rPr>
        <w:rFonts w:ascii="Arial" w:hAnsi="Arial" w:cs="Arial"/>
        <w:sz w:val="12"/>
        <w:szCs w:val="12"/>
      </w:rPr>
      <w:t xml:space="preserve">CON </w:t>
    </w:r>
    <w:r w:rsidRPr="00050B8E">
      <w:rPr>
        <w:rFonts w:ascii="Arial" w:hAnsi="Arial" w:cs="Arial"/>
        <w:sz w:val="12"/>
        <w:szCs w:val="12"/>
      </w:rPr>
      <w:t>LA POLÍTICA DE TRATAMIENTO DE DATOS PERSONALES DEL ICBF Y A LA LEY 1581 DE 2012.</w:t>
    </w:r>
  </w:p>
  <w:p w14:paraId="083F22FD" w14:textId="7629FA2E" w:rsidR="000720BF" w:rsidRPr="004570E1" w:rsidRDefault="000720BF" w:rsidP="003E44F3">
    <w:pPr>
      <w:pStyle w:val="Piedepgina"/>
      <w:jc w:val="center"/>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131F" w14:textId="1A4AA993" w:rsidR="000720BF" w:rsidRDefault="00F312CD" w:rsidP="00552774">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p>
  <w:p w14:paraId="3DE964E7" w14:textId="77777777" w:rsidR="000720BF" w:rsidRPr="00DA1B29" w:rsidRDefault="000720BF" w:rsidP="00552774">
    <w:pPr>
      <w:pStyle w:val="Piedepgina"/>
      <w:jc w:val="center"/>
      <w:rPr>
        <w:rFonts w:ascii="Tempus Sans ITC" w:hAnsi="Tempus Sans ITC"/>
        <w:b/>
        <w:sz w:val="12"/>
        <w:szCs w:val="12"/>
        <w:lang w:val="es-ES"/>
      </w:rPr>
    </w:pPr>
  </w:p>
  <w:p w14:paraId="3DD0C730" w14:textId="77777777" w:rsidR="000720BF" w:rsidRDefault="000720BF" w:rsidP="00DA1B29">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0D764B0A" w14:textId="77777777" w:rsidR="000720BF" w:rsidRDefault="000720BF" w:rsidP="00DA1B2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416C" w14:textId="77777777" w:rsidR="00EE56A4" w:rsidRDefault="00EE56A4">
      <w:r>
        <w:separator/>
      </w:r>
    </w:p>
  </w:footnote>
  <w:footnote w:type="continuationSeparator" w:id="0">
    <w:p w14:paraId="156A75E1" w14:textId="77777777" w:rsidR="00EE56A4" w:rsidRDefault="00EE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032"/>
      <w:gridCol w:w="1480"/>
      <w:gridCol w:w="1447"/>
    </w:tblGrid>
    <w:tr w:rsidR="000720BF" w:rsidRPr="00636C1E" w14:paraId="1132D818" w14:textId="77777777" w:rsidTr="00636224">
      <w:trPr>
        <w:cantSplit/>
        <w:trHeight w:val="693"/>
      </w:trPr>
      <w:tc>
        <w:tcPr>
          <w:tcW w:w="1140" w:type="dxa"/>
          <w:vMerge w:val="restart"/>
        </w:tcPr>
        <w:p w14:paraId="4057696A" w14:textId="77777777" w:rsidR="000720BF" w:rsidRDefault="000720BF" w:rsidP="003F3EAD">
          <w:pPr>
            <w:pStyle w:val="Encabezado"/>
          </w:pPr>
          <w:r>
            <w:rPr>
              <w:noProof/>
              <w:lang w:val="es-ES"/>
            </w:rPr>
            <w:drawing>
              <wp:anchor distT="0" distB="0" distL="114300" distR="114300" simplePos="0" relativeHeight="251656704" behindDoc="0" locked="0" layoutInCell="1" allowOverlap="1" wp14:anchorId="0EB26493" wp14:editId="679CF3D3">
                <wp:simplePos x="0" y="0"/>
                <wp:positionH relativeFrom="column">
                  <wp:posOffset>10795</wp:posOffset>
                </wp:positionH>
                <wp:positionV relativeFrom="paragraph">
                  <wp:posOffset>105410</wp:posOffset>
                </wp:positionV>
                <wp:extent cx="539874" cy="647700"/>
                <wp:effectExtent l="0" t="0" r="0" b="0"/>
                <wp:wrapNone/>
                <wp:docPr id="45" name="Imagen 4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4"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32" w:type="dxa"/>
          <w:vMerge w:val="restart"/>
        </w:tcPr>
        <w:p w14:paraId="7473DC19" w14:textId="77777777" w:rsidR="000720BF" w:rsidRPr="00112877" w:rsidRDefault="000720BF" w:rsidP="003F3EAD">
          <w:pPr>
            <w:pStyle w:val="Encabezado"/>
            <w:tabs>
              <w:tab w:val="left" w:pos="380"/>
              <w:tab w:val="center" w:pos="2571"/>
            </w:tabs>
            <w:jc w:val="center"/>
            <w:rPr>
              <w:rFonts w:ascii="Arial" w:hAnsi="Arial" w:cs="Arial"/>
              <w:b/>
              <w:sz w:val="20"/>
              <w:szCs w:val="20"/>
            </w:rPr>
          </w:pPr>
        </w:p>
        <w:p w14:paraId="1BCFAE0F" w14:textId="3E532BFB" w:rsidR="000720BF" w:rsidRPr="00112877" w:rsidRDefault="000720BF" w:rsidP="003350ED">
          <w:pPr>
            <w:pStyle w:val="Encabezado"/>
            <w:tabs>
              <w:tab w:val="left" w:pos="380"/>
              <w:tab w:val="center" w:pos="2571"/>
            </w:tabs>
            <w:jc w:val="center"/>
            <w:rPr>
              <w:rFonts w:ascii="Arial" w:hAnsi="Arial" w:cs="Arial"/>
              <w:b/>
              <w:sz w:val="20"/>
              <w:szCs w:val="20"/>
            </w:rPr>
          </w:pPr>
          <w:r w:rsidRPr="00112877">
            <w:rPr>
              <w:rFonts w:ascii="Arial" w:hAnsi="Arial" w:cs="Arial"/>
              <w:b/>
              <w:sz w:val="20"/>
              <w:szCs w:val="20"/>
            </w:rPr>
            <w:t xml:space="preserve">PROCESO RELACIÓN CON EL CIUDADANO </w:t>
          </w:r>
        </w:p>
        <w:p w14:paraId="09553C69" w14:textId="77777777" w:rsidR="000720BF" w:rsidRPr="00112877" w:rsidRDefault="000720BF" w:rsidP="003350ED">
          <w:pPr>
            <w:pStyle w:val="Encabezado"/>
            <w:jc w:val="center"/>
            <w:rPr>
              <w:rFonts w:ascii="Arial" w:hAnsi="Arial" w:cs="Arial"/>
              <w:b/>
              <w:sz w:val="20"/>
              <w:szCs w:val="20"/>
            </w:rPr>
          </w:pPr>
        </w:p>
        <w:p w14:paraId="317B601F" w14:textId="77777777" w:rsidR="00AD2FDA" w:rsidRDefault="00AD2FDA" w:rsidP="004570E1">
          <w:pPr>
            <w:pStyle w:val="Encabezado"/>
            <w:jc w:val="center"/>
            <w:rPr>
              <w:rFonts w:ascii="Arial" w:hAnsi="Arial" w:cs="Arial"/>
              <w:sz w:val="20"/>
              <w:szCs w:val="20"/>
            </w:rPr>
          </w:pPr>
          <w:r w:rsidRPr="00112877">
            <w:rPr>
              <w:rFonts w:ascii="Arial" w:hAnsi="Arial" w:cs="Arial"/>
              <w:sz w:val="20"/>
              <w:szCs w:val="20"/>
            </w:rPr>
            <w:t xml:space="preserve">FORMATO </w:t>
          </w:r>
        </w:p>
        <w:p w14:paraId="6B56C4F2" w14:textId="77777777" w:rsidR="000720BF" w:rsidRDefault="00AD2FDA" w:rsidP="004570E1">
          <w:pPr>
            <w:pStyle w:val="Encabezado"/>
            <w:jc w:val="center"/>
            <w:rPr>
              <w:rFonts w:ascii="Arial" w:hAnsi="Arial" w:cs="Arial"/>
              <w:sz w:val="20"/>
              <w:szCs w:val="20"/>
            </w:rPr>
          </w:pPr>
          <w:r>
            <w:rPr>
              <w:rFonts w:ascii="Arial" w:hAnsi="Arial" w:cs="Arial"/>
              <w:sz w:val="20"/>
              <w:szCs w:val="20"/>
            </w:rPr>
            <w:t>INFORME ALERTAS EVENTOS CRÍTICOS</w:t>
          </w:r>
        </w:p>
        <w:p w14:paraId="323F3388" w14:textId="0F7DE214" w:rsidR="00AD2FDA" w:rsidRPr="00112877" w:rsidRDefault="00AD2FDA" w:rsidP="004570E1">
          <w:pPr>
            <w:pStyle w:val="Encabezado"/>
            <w:jc w:val="center"/>
            <w:rPr>
              <w:rFonts w:ascii="Arial" w:hAnsi="Arial" w:cs="Arial"/>
              <w:sz w:val="20"/>
              <w:szCs w:val="20"/>
            </w:rPr>
          </w:pPr>
        </w:p>
      </w:tc>
      <w:tc>
        <w:tcPr>
          <w:tcW w:w="1480" w:type="dxa"/>
          <w:vAlign w:val="center"/>
        </w:tcPr>
        <w:p w14:paraId="3DA8A4F3" w14:textId="3C3B4C7D" w:rsidR="000720BF" w:rsidRPr="00B209EF" w:rsidRDefault="00636224" w:rsidP="00F14274">
          <w:pPr>
            <w:pStyle w:val="Encabezado"/>
            <w:jc w:val="center"/>
            <w:rPr>
              <w:rFonts w:ascii="Arial" w:hAnsi="Arial" w:cs="Arial"/>
              <w:sz w:val="20"/>
              <w:szCs w:val="20"/>
            </w:rPr>
          </w:pPr>
          <w:r w:rsidRPr="00B209EF">
            <w:rPr>
              <w:rFonts w:ascii="Arial" w:hAnsi="Arial" w:cs="Arial"/>
              <w:sz w:val="20"/>
              <w:szCs w:val="20"/>
            </w:rPr>
            <w:t>F3.P6.RC</w:t>
          </w:r>
        </w:p>
      </w:tc>
      <w:tc>
        <w:tcPr>
          <w:tcW w:w="1447" w:type="dxa"/>
          <w:vAlign w:val="center"/>
        </w:tcPr>
        <w:p w14:paraId="09CCCF21" w14:textId="6BAC2053" w:rsidR="000720BF" w:rsidRPr="00B209EF" w:rsidRDefault="00B209EF" w:rsidP="00841EC8">
          <w:pPr>
            <w:pStyle w:val="Encabezado"/>
            <w:jc w:val="center"/>
            <w:rPr>
              <w:rFonts w:ascii="Arial" w:hAnsi="Arial" w:cs="Arial"/>
              <w:sz w:val="20"/>
              <w:szCs w:val="20"/>
            </w:rPr>
          </w:pPr>
          <w:r>
            <w:rPr>
              <w:rFonts w:ascii="Arial" w:hAnsi="Arial" w:cs="Arial"/>
              <w:sz w:val="20"/>
              <w:szCs w:val="20"/>
            </w:rPr>
            <w:t>05/09/2019</w:t>
          </w:r>
        </w:p>
      </w:tc>
    </w:tr>
    <w:tr w:rsidR="000720BF" w:rsidRPr="00636C1E" w14:paraId="0E4870A5" w14:textId="77777777" w:rsidTr="00AD2FDA">
      <w:trPr>
        <w:cantSplit/>
        <w:trHeight w:val="278"/>
      </w:trPr>
      <w:tc>
        <w:tcPr>
          <w:tcW w:w="1140" w:type="dxa"/>
          <w:vMerge/>
        </w:tcPr>
        <w:p w14:paraId="6698BF8C" w14:textId="77777777" w:rsidR="000720BF" w:rsidRDefault="000720BF" w:rsidP="003F3EAD">
          <w:pPr>
            <w:pStyle w:val="Encabezado"/>
          </w:pPr>
        </w:p>
      </w:tc>
      <w:tc>
        <w:tcPr>
          <w:tcW w:w="6032" w:type="dxa"/>
          <w:vMerge/>
        </w:tcPr>
        <w:p w14:paraId="0CF94BDC" w14:textId="77777777" w:rsidR="000720BF" w:rsidRPr="00112877" w:rsidRDefault="000720BF" w:rsidP="003F3EAD">
          <w:pPr>
            <w:pStyle w:val="Encabezado"/>
            <w:rPr>
              <w:rFonts w:ascii="Arial" w:hAnsi="Arial" w:cs="Arial"/>
              <w:sz w:val="20"/>
              <w:szCs w:val="20"/>
            </w:rPr>
          </w:pPr>
        </w:p>
      </w:tc>
      <w:tc>
        <w:tcPr>
          <w:tcW w:w="1480" w:type="dxa"/>
          <w:vAlign w:val="center"/>
        </w:tcPr>
        <w:p w14:paraId="52DFDCE9" w14:textId="77777777" w:rsidR="000720BF" w:rsidRPr="00112877" w:rsidRDefault="000720BF" w:rsidP="00B965FA">
          <w:pPr>
            <w:pStyle w:val="Encabezado"/>
            <w:jc w:val="center"/>
            <w:rPr>
              <w:rFonts w:ascii="Arial" w:hAnsi="Arial" w:cs="Arial"/>
              <w:sz w:val="20"/>
              <w:szCs w:val="20"/>
            </w:rPr>
          </w:pPr>
          <w:r w:rsidRPr="00112877">
            <w:rPr>
              <w:rFonts w:ascii="Arial" w:hAnsi="Arial" w:cs="Arial"/>
              <w:sz w:val="20"/>
              <w:szCs w:val="20"/>
            </w:rPr>
            <w:t>Versión 1</w:t>
          </w:r>
        </w:p>
      </w:tc>
      <w:tc>
        <w:tcPr>
          <w:tcW w:w="1447" w:type="dxa"/>
          <w:tcMar>
            <w:left w:w="57" w:type="dxa"/>
            <w:right w:w="57" w:type="dxa"/>
          </w:tcMar>
          <w:vAlign w:val="center"/>
        </w:tcPr>
        <w:p w14:paraId="712AB401" w14:textId="61BA1DD6" w:rsidR="000720BF" w:rsidRPr="00112877" w:rsidRDefault="000720BF" w:rsidP="003F3EAD">
          <w:pPr>
            <w:pStyle w:val="Encabezado"/>
            <w:jc w:val="center"/>
            <w:rPr>
              <w:rFonts w:ascii="Arial" w:hAnsi="Arial" w:cs="Arial"/>
              <w:sz w:val="20"/>
              <w:szCs w:val="20"/>
            </w:rPr>
          </w:pPr>
          <w:r w:rsidRPr="00112877">
            <w:rPr>
              <w:rFonts w:ascii="Arial" w:hAnsi="Arial" w:cs="Arial"/>
              <w:sz w:val="20"/>
              <w:szCs w:val="20"/>
            </w:rPr>
            <w:t xml:space="preserve">Página </w:t>
          </w:r>
          <w:r w:rsidRPr="00112877">
            <w:rPr>
              <w:rStyle w:val="Nmerodepgina"/>
              <w:rFonts w:cs="Arial"/>
              <w:szCs w:val="20"/>
            </w:rPr>
            <w:fldChar w:fldCharType="begin"/>
          </w:r>
          <w:r w:rsidRPr="00112877">
            <w:rPr>
              <w:rStyle w:val="Nmerodepgina"/>
              <w:rFonts w:cs="Arial"/>
              <w:szCs w:val="20"/>
            </w:rPr>
            <w:instrText xml:space="preserve"> PAGE </w:instrText>
          </w:r>
          <w:r w:rsidRPr="00112877">
            <w:rPr>
              <w:rStyle w:val="Nmerodepgina"/>
              <w:rFonts w:cs="Arial"/>
              <w:szCs w:val="20"/>
            </w:rPr>
            <w:fldChar w:fldCharType="separate"/>
          </w:r>
          <w:r w:rsidR="00636224">
            <w:rPr>
              <w:rStyle w:val="Nmerodepgina"/>
              <w:rFonts w:cs="Arial"/>
              <w:noProof/>
              <w:szCs w:val="20"/>
            </w:rPr>
            <w:t>3</w:t>
          </w:r>
          <w:r w:rsidRPr="00112877">
            <w:rPr>
              <w:rStyle w:val="Nmerodepgina"/>
              <w:rFonts w:cs="Arial"/>
              <w:szCs w:val="20"/>
            </w:rPr>
            <w:fldChar w:fldCharType="end"/>
          </w:r>
          <w:r w:rsidRPr="00112877">
            <w:rPr>
              <w:rStyle w:val="Nmerodepgina"/>
              <w:rFonts w:cs="Arial"/>
              <w:szCs w:val="20"/>
            </w:rPr>
            <w:t xml:space="preserve"> de</w:t>
          </w:r>
          <w:r w:rsidRPr="00112877">
            <w:rPr>
              <w:rFonts w:ascii="Arial" w:hAnsi="Arial" w:cs="Arial"/>
              <w:sz w:val="20"/>
              <w:szCs w:val="20"/>
            </w:rPr>
            <w:t xml:space="preserve"> </w:t>
          </w:r>
          <w:r w:rsidR="009C63C2" w:rsidRPr="00112877">
            <w:rPr>
              <w:rFonts w:ascii="Arial" w:hAnsi="Arial" w:cs="Arial"/>
              <w:sz w:val="20"/>
              <w:szCs w:val="20"/>
            </w:rPr>
            <w:fldChar w:fldCharType="begin"/>
          </w:r>
          <w:r w:rsidR="009C63C2" w:rsidRPr="00112877">
            <w:rPr>
              <w:rFonts w:ascii="Arial" w:hAnsi="Arial" w:cs="Arial"/>
              <w:sz w:val="20"/>
              <w:szCs w:val="20"/>
            </w:rPr>
            <w:instrText xml:space="preserve"> SECTIONPAGES   \* MERGEFORMAT </w:instrText>
          </w:r>
          <w:r w:rsidR="009C63C2" w:rsidRPr="00112877">
            <w:rPr>
              <w:rFonts w:ascii="Arial" w:hAnsi="Arial" w:cs="Arial"/>
              <w:sz w:val="20"/>
              <w:szCs w:val="20"/>
            </w:rPr>
            <w:fldChar w:fldCharType="separate"/>
          </w:r>
          <w:r w:rsidR="00B209EF">
            <w:rPr>
              <w:rFonts w:ascii="Arial" w:hAnsi="Arial" w:cs="Arial"/>
              <w:noProof/>
              <w:sz w:val="20"/>
              <w:szCs w:val="20"/>
            </w:rPr>
            <w:t>3</w:t>
          </w:r>
          <w:r w:rsidR="009C63C2" w:rsidRPr="00112877">
            <w:rPr>
              <w:rFonts w:ascii="Arial" w:hAnsi="Arial" w:cs="Arial"/>
              <w:noProof/>
              <w:sz w:val="20"/>
              <w:szCs w:val="20"/>
            </w:rPr>
            <w:fldChar w:fldCharType="end"/>
          </w:r>
        </w:p>
      </w:tc>
    </w:tr>
  </w:tbl>
  <w:sdt>
    <w:sdtPr>
      <w:id w:val="1685941232"/>
      <w:docPartObj>
        <w:docPartGallery w:val="Watermarks"/>
        <w:docPartUnique/>
      </w:docPartObj>
    </w:sdtPr>
    <w:sdtEndPr/>
    <w:sdtContent>
      <w:p w14:paraId="0C161B2C" w14:textId="3D51F11B" w:rsidR="000720BF" w:rsidRDefault="00EE56A4">
        <w:pPr>
          <w:pStyle w:val="Encabezado"/>
        </w:pPr>
        <w:r>
          <w:pict w14:anchorId="14FBD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57345" o:spid="_x0000_s2051" type="#_x0000_t136" style="position:absolute;margin-left:0;margin-top:0;width:601.4pt;height:109.35pt;rotation:315;z-index:-251656704;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0720BF" w:rsidRPr="00636C1E" w14:paraId="187EE46D" w14:textId="77777777" w:rsidTr="0052796D">
      <w:trPr>
        <w:cantSplit/>
        <w:trHeight w:val="551"/>
      </w:trPr>
      <w:tc>
        <w:tcPr>
          <w:tcW w:w="1229" w:type="dxa"/>
          <w:vMerge w:val="restart"/>
        </w:tcPr>
        <w:p w14:paraId="720B530F" w14:textId="77777777" w:rsidR="000720BF" w:rsidRDefault="000720BF" w:rsidP="00D367B0">
          <w:pPr>
            <w:pStyle w:val="Encabezado"/>
          </w:pPr>
          <w:r>
            <w:rPr>
              <w:noProof/>
              <w:lang w:val="es-ES"/>
            </w:rPr>
            <w:drawing>
              <wp:anchor distT="0" distB="0" distL="114300" distR="114300" simplePos="0" relativeHeight="251655680" behindDoc="0" locked="0" layoutInCell="1" allowOverlap="1" wp14:anchorId="6B358E02" wp14:editId="0095D7D8">
                <wp:simplePos x="0" y="0"/>
                <wp:positionH relativeFrom="column">
                  <wp:posOffset>104775</wp:posOffset>
                </wp:positionH>
                <wp:positionV relativeFrom="paragraph">
                  <wp:posOffset>104775</wp:posOffset>
                </wp:positionV>
                <wp:extent cx="461010" cy="553085"/>
                <wp:effectExtent l="0" t="0" r="0" b="0"/>
                <wp:wrapNone/>
                <wp:docPr id="48" name="Imagen 48"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anchor>
            </w:drawing>
          </w:r>
        </w:p>
      </w:tc>
      <w:tc>
        <w:tcPr>
          <w:tcW w:w="6498" w:type="dxa"/>
          <w:vMerge w:val="restart"/>
        </w:tcPr>
        <w:p w14:paraId="377E5891" w14:textId="77777777" w:rsidR="000720BF" w:rsidRPr="00E30BA7" w:rsidRDefault="000720BF" w:rsidP="00D367B0">
          <w:pPr>
            <w:pStyle w:val="Encabezado"/>
            <w:tabs>
              <w:tab w:val="left" w:pos="380"/>
              <w:tab w:val="center" w:pos="2571"/>
            </w:tabs>
            <w:jc w:val="center"/>
            <w:rPr>
              <w:rFonts w:ascii="Arial" w:hAnsi="Arial" w:cs="Arial"/>
              <w:b/>
              <w:sz w:val="16"/>
              <w:szCs w:val="16"/>
            </w:rPr>
          </w:pPr>
        </w:p>
        <w:p w14:paraId="05187EBB" w14:textId="77777777" w:rsidR="000720BF" w:rsidRPr="00A349FA" w:rsidRDefault="000720BF" w:rsidP="00D367B0">
          <w:pPr>
            <w:pStyle w:val="Encabezado"/>
            <w:jc w:val="center"/>
            <w:rPr>
              <w:b/>
              <w:sz w:val="20"/>
              <w:szCs w:val="20"/>
            </w:rPr>
          </w:pPr>
        </w:p>
        <w:p w14:paraId="17C28D6C" w14:textId="77777777" w:rsidR="000720BF" w:rsidRPr="00A349FA" w:rsidRDefault="000720BF" w:rsidP="00D367B0">
          <w:pPr>
            <w:pStyle w:val="Encabezado"/>
            <w:jc w:val="center"/>
            <w:rPr>
              <w:rFonts w:ascii="Arial" w:hAnsi="Arial" w:cs="Arial"/>
              <w:b/>
              <w:sz w:val="20"/>
              <w:szCs w:val="20"/>
            </w:rPr>
          </w:pPr>
          <w:r w:rsidRPr="00A349FA">
            <w:rPr>
              <w:rFonts w:ascii="Arial" w:hAnsi="Arial" w:cs="Arial"/>
              <w:b/>
              <w:sz w:val="20"/>
              <w:szCs w:val="20"/>
            </w:rPr>
            <w:t>PROCEDIMIENTO</w:t>
          </w:r>
          <w:r>
            <w:rPr>
              <w:rFonts w:ascii="Arial" w:hAnsi="Arial" w:cs="Arial"/>
              <w:b/>
              <w:sz w:val="20"/>
              <w:szCs w:val="20"/>
            </w:rPr>
            <w:t xml:space="preserve"> ELABORACIÓN Y CONTROL DE DOCUMENTOS</w:t>
          </w:r>
        </w:p>
        <w:p w14:paraId="1DB838A3" w14:textId="77777777" w:rsidR="000720BF" w:rsidRDefault="000720BF" w:rsidP="00D367B0">
          <w:pPr>
            <w:pStyle w:val="Encabezado"/>
            <w:jc w:val="center"/>
            <w:rPr>
              <w:rFonts w:ascii="Arial" w:hAnsi="Arial" w:cs="Arial"/>
              <w:b/>
            </w:rPr>
          </w:pPr>
        </w:p>
      </w:tc>
      <w:tc>
        <w:tcPr>
          <w:tcW w:w="1595" w:type="dxa"/>
          <w:vAlign w:val="center"/>
        </w:tcPr>
        <w:p w14:paraId="3F6174DF" w14:textId="77777777" w:rsidR="000720BF" w:rsidRPr="009446F0" w:rsidRDefault="000720BF" w:rsidP="00967DA1">
          <w:pPr>
            <w:pStyle w:val="Encabezado"/>
            <w:jc w:val="center"/>
            <w:rPr>
              <w:rFonts w:ascii="Arial" w:hAnsi="Arial" w:cs="Arial"/>
              <w:sz w:val="20"/>
              <w:szCs w:val="20"/>
            </w:rPr>
          </w:pPr>
          <w:r>
            <w:rPr>
              <w:rFonts w:ascii="Arial" w:hAnsi="Arial" w:cs="Arial"/>
              <w:sz w:val="20"/>
              <w:szCs w:val="20"/>
            </w:rPr>
            <w:t>F6.PR5.MP2</w:t>
          </w:r>
        </w:p>
      </w:tc>
      <w:tc>
        <w:tcPr>
          <w:tcW w:w="1559" w:type="dxa"/>
          <w:vAlign w:val="center"/>
        </w:tcPr>
        <w:p w14:paraId="18CD5692" w14:textId="77777777" w:rsidR="000720BF" w:rsidRPr="009446F0" w:rsidRDefault="000720BF" w:rsidP="00062A1F">
          <w:pPr>
            <w:pStyle w:val="Encabezado"/>
            <w:jc w:val="center"/>
            <w:rPr>
              <w:rFonts w:ascii="Arial" w:hAnsi="Arial" w:cs="Arial"/>
              <w:sz w:val="20"/>
              <w:szCs w:val="20"/>
            </w:rPr>
          </w:pPr>
          <w:r>
            <w:rPr>
              <w:rFonts w:ascii="Arial" w:hAnsi="Arial" w:cs="Arial"/>
              <w:sz w:val="20"/>
              <w:szCs w:val="20"/>
            </w:rPr>
            <w:t>XX/XX/15</w:t>
          </w:r>
        </w:p>
      </w:tc>
    </w:tr>
    <w:tr w:rsidR="000720BF" w:rsidRPr="00636C1E" w14:paraId="5E8E3FD8" w14:textId="77777777" w:rsidTr="0052796D">
      <w:trPr>
        <w:cantSplit/>
        <w:trHeight w:val="278"/>
      </w:trPr>
      <w:tc>
        <w:tcPr>
          <w:tcW w:w="1229" w:type="dxa"/>
          <w:vMerge/>
        </w:tcPr>
        <w:p w14:paraId="570DE4B7" w14:textId="77777777" w:rsidR="000720BF" w:rsidRDefault="000720BF" w:rsidP="00D367B0">
          <w:pPr>
            <w:pStyle w:val="Encabezado"/>
          </w:pPr>
        </w:p>
      </w:tc>
      <w:tc>
        <w:tcPr>
          <w:tcW w:w="6498" w:type="dxa"/>
          <w:vMerge/>
        </w:tcPr>
        <w:p w14:paraId="4B0C2662" w14:textId="77777777" w:rsidR="000720BF" w:rsidRDefault="000720BF" w:rsidP="00D367B0">
          <w:pPr>
            <w:pStyle w:val="Encabezado"/>
          </w:pPr>
        </w:p>
      </w:tc>
      <w:tc>
        <w:tcPr>
          <w:tcW w:w="1595" w:type="dxa"/>
          <w:vAlign w:val="center"/>
        </w:tcPr>
        <w:p w14:paraId="2C2958A4" w14:textId="77777777" w:rsidR="000720BF" w:rsidRPr="009446F0" w:rsidRDefault="000720BF" w:rsidP="00967DA1">
          <w:pPr>
            <w:pStyle w:val="Encabezado"/>
            <w:jc w:val="center"/>
            <w:rPr>
              <w:rFonts w:ascii="Arial" w:hAnsi="Arial" w:cs="Arial"/>
              <w:sz w:val="20"/>
              <w:szCs w:val="20"/>
            </w:rPr>
          </w:pPr>
          <w:r>
            <w:rPr>
              <w:rFonts w:ascii="Arial" w:hAnsi="Arial" w:cs="Arial"/>
              <w:sz w:val="20"/>
              <w:szCs w:val="20"/>
            </w:rPr>
            <w:t>Versión XX</w:t>
          </w:r>
        </w:p>
      </w:tc>
      <w:tc>
        <w:tcPr>
          <w:tcW w:w="1559" w:type="dxa"/>
          <w:tcMar>
            <w:left w:w="57" w:type="dxa"/>
            <w:right w:w="57" w:type="dxa"/>
          </w:tcMar>
          <w:vAlign w:val="center"/>
        </w:tcPr>
        <w:p w14:paraId="493A59A7" w14:textId="77777777" w:rsidR="000720BF" w:rsidRPr="009446F0" w:rsidRDefault="000720BF" w:rsidP="00475082">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sidR="00EE56A4">
            <w:fldChar w:fldCharType="begin"/>
          </w:r>
          <w:r w:rsidR="00EE56A4">
            <w:instrText xml:space="preserve"> SECTIONPAGES   \* MERGEFORMAT </w:instrText>
          </w:r>
          <w:r w:rsidR="00EE56A4">
            <w:fldChar w:fldCharType="separate"/>
          </w:r>
          <w:r>
            <w:rPr>
              <w:rFonts w:ascii="Arial" w:hAnsi="Arial" w:cs="Arial"/>
              <w:noProof/>
              <w:sz w:val="20"/>
              <w:szCs w:val="20"/>
            </w:rPr>
            <w:t>2</w:t>
          </w:r>
          <w:r w:rsidR="00EE56A4">
            <w:rPr>
              <w:rFonts w:ascii="Arial" w:hAnsi="Arial" w:cs="Arial"/>
              <w:noProof/>
              <w:sz w:val="20"/>
              <w:szCs w:val="20"/>
            </w:rPr>
            <w:fldChar w:fldCharType="end"/>
          </w:r>
        </w:p>
      </w:tc>
    </w:tr>
  </w:tbl>
  <w:p w14:paraId="12343C0E" w14:textId="77777777" w:rsidR="000720BF" w:rsidRDefault="000720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120"/>
    <w:multiLevelType w:val="hybridMultilevel"/>
    <w:tmpl w:val="01F69040"/>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01427B43"/>
    <w:multiLevelType w:val="hybridMultilevel"/>
    <w:tmpl w:val="2424CE30"/>
    <w:lvl w:ilvl="0" w:tplc="23027292">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415C1B"/>
    <w:multiLevelType w:val="hybridMultilevel"/>
    <w:tmpl w:val="1052554E"/>
    <w:lvl w:ilvl="0" w:tplc="E94E0458">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48B0994"/>
    <w:multiLevelType w:val="hybridMultilevel"/>
    <w:tmpl w:val="059445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6900154"/>
    <w:multiLevelType w:val="hybridMultilevel"/>
    <w:tmpl w:val="104EF4F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AAF7C19"/>
    <w:multiLevelType w:val="hybridMultilevel"/>
    <w:tmpl w:val="2F66A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EB2E85"/>
    <w:multiLevelType w:val="hybridMultilevel"/>
    <w:tmpl w:val="DF76546C"/>
    <w:lvl w:ilvl="0" w:tplc="6672B004">
      <w:start w:val="1"/>
      <w:numFmt w:val="decimal"/>
      <w:lvlText w:val="%1."/>
      <w:lvlJc w:val="left"/>
      <w:pPr>
        <w:tabs>
          <w:tab w:val="num" w:pos="360"/>
        </w:tabs>
        <w:ind w:left="360" w:hanging="360"/>
      </w:pPr>
      <w:rPr>
        <w:rFonts w:ascii="Arial" w:hAnsi="Arial" w:cs="Arial" w:hint="default"/>
        <w:b/>
        <w:i w:val="0"/>
        <w:sz w:val="22"/>
        <w:szCs w:val="22"/>
      </w:rPr>
    </w:lvl>
    <w:lvl w:ilvl="1" w:tplc="209A0D4E">
      <w:numFmt w:val="none"/>
      <w:lvlText w:val=""/>
      <w:lvlJc w:val="left"/>
      <w:pPr>
        <w:tabs>
          <w:tab w:val="num" w:pos="360"/>
        </w:tabs>
      </w:pPr>
    </w:lvl>
    <w:lvl w:ilvl="2" w:tplc="BCA6D874">
      <w:numFmt w:val="none"/>
      <w:lvlText w:val=""/>
      <w:lvlJc w:val="left"/>
      <w:pPr>
        <w:tabs>
          <w:tab w:val="num" w:pos="360"/>
        </w:tabs>
      </w:pPr>
    </w:lvl>
    <w:lvl w:ilvl="3" w:tplc="638A10EC">
      <w:numFmt w:val="none"/>
      <w:lvlText w:val=""/>
      <w:lvlJc w:val="left"/>
      <w:pPr>
        <w:tabs>
          <w:tab w:val="num" w:pos="360"/>
        </w:tabs>
      </w:pPr>
    </w:lvl>
    <w:lvl w:ilvl="4" w:tplc="749023DE">
      <w:numFmt w:val="none"/>
      <w:lvlText w:val=""/>
      <w:lvlJc w:val="left"/>
      <w:pPr>
        <w:tabs>
          <w:tab w:val="num" w:pos="360"/>
        </w:tabs>
      </w:pPr>
    </w:lvl>
    <w:lvl w:ilvl="5" w:tplc="3F84F78A">
      <w:numFmt w:val="none"/>
      <w:lvlText w:val=""/>
      <w:lvlJc w:val="left"/>
      <w:pPr>
        <w:tabs>
          <w:tab w:val="num" w:pos="360"/>
        </w:tabs>
      </w:pPr>
    </w:lvl>
    <w:lvl w:ilvl="6" w:tplc="27A69810">
      <w:numFmt w:val="none"/>
      <w:lvlText w:val=""/>
      <w:lvlJc w:val="left"/>
      <w:pPr>
        <w:tabs>
          <w:tab w:val="num" w:pos="360"/>
        </w:tabs>
      </w:pPr>
    </w:lvl>
    <w:lvl w:ilvl="7" w:tplc="08748EE2">
      <w:numFmt w:val="none"/>
      <w:lvlText w:val=""/>
      <w:lvlJc w:val="left"/>
      <w:pPr>
        <w:tabs>
          <w:tab w:val="num" w:pos="360"/>
        </w:tabs>
      </w:pPr>
    </w:lvl>
    <w:lvl w:ilvl="8" w:tplc="FDD0BB2E">
      <w:numFmt w:val="none"/>
      <w:lvlText w:val=""/>
      <w:lvlJc w:val="left"/>
      <w:pPr>
        <w:tabs>
          <w:tab w:val="num" w:pos="360"/>
        </w:tabs>
      </w:pPr>
    </w:lvl>
  </w:abstractNum>
  <w:abstractNum w:abstractNumId="7" w15:restartNumberingAfterBreak="0">
    <w:nsid w:val="0E976A35"/>
    <w:multiLevelType w:val="hybridMultilevel"/>
    <w:tmpl w:val="5FAE0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880B90"/>
    <w:multiLevelType w:val="hybridMultilevel"/>
    <w:tmpl w:val="76D2BB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6167DB9"/>
    <w:multiLevelType w:val="hybridMultilevel"/>
    <w:tmpl w:val="725470E0"/>
    <w:lvl w:ilvl="0" w:tplc="1F2ADE66">
      <w:start w:val="1"/>
      <w:numFmt w:val="decimal"/>
      <w:lvlText w:val="%1."/>
      <w:lvlJc w:val="left"/>
      <w:pPr>
        <w:ind w:left="1485" w:hanging="1125"/>
      </w:pPr>
      <w:rPr>
        <w:rFonts w:ascii="Calibri Light" w:hAnsi="Calibri Light" w:cs="Calibri Light"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D1185D"/>
    <w:multiLevelType w:val="hybridMultilevel"/>
    <w:tmpl w:val="B9D49C90"/>
    <w:lvl w:ilvl="0" w:tplc="B56C6DE0">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4E0CC9"/>
    <w:multiLevelType w:val="hybridMultilevel"/>
    <w:tmpl w:val="6C440F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D04523"/>
    <w:multiLevelType w:val="hybridMultilevel"/>
    <w:tmpl w:val="135AB274"/>
    <w:lvl w:ilvl="0" w:tplc="74F42FAA">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C86185"/>
    <w:multiLevelType w:val="hybridMultilevel"/>
    <w:tmpl w:val="E0441B6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4F62315"/>
    <w:multiLevelType w:val="hybridMultilevel"/>
    <w:tmpl w:val="5AD868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C2B5A69"/>
    <w:multiLevelType w:val="hybridMultilevel"/>
    <w:tmpl w:val="1C80BF60"/>
    <w:lvl w:ilvl="0" w:tplc="5EE87A68">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4D0155FC"/>
    <w:multiLevelType w:val="hybridMultilevel"/>
    <w:tmpl w:val="A20E97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5FD83B96"/>
    <w:multiLevelType w:val="hybridMultilevel"/>
    <w:tmpl w:val="54721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1C22CFF"/>
    <w:multiLevelType w:val="hybridMultilevel"/>
    <w:tmpl w:val="E0441B6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66871ECE"/>
    <w:multiLevelType w:val="hybridMultilevel"/>
    <w:tmpl w:val="CCA2F452"/>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A260B646">
      <w:start w:val="1"/>
      <w:numFmt w:val="lowerLetter"/>
      <w:lvlText w:val="%5."/>
      <w:lvlJc w:val="left"/>
      <w:pPr>
        <w:ind w:left="3240" w:hanging="360"/>
      </w:pPr>
      <w:rPr>
        <w:b w:val="0"/>
      </w:r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1" w15:restartNumberingAfterBreak="0">
    <w:nsid w:val="673B7E10"/>
    <w:multiLevelType w:val="hybridMultilevel"/>
    <w:tmpl w:val="F5041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240303"/>
    <w:multiLevelType w:val="hybridMultilevel"/>
    <w:tmpl w:val="558AF350"/>
    <w:lvl w:ilvl="0" w:tplc="D612E710">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F960AE6"/>
    <w:multiLevelType w:val="hybridMultilevel"/>
    <w:tmpl w:val="A99AF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670F16"/>
    <w:multiLevelType w:val="hybridMultilevel"/>
    <w:tmpl w:val="DB7CB0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3E562A5"/>
    <w:multiLevelType w:val="multilevel"/>
    <w:tmpl w:val="A88EBEFC"/>
    <w:lvl w:ilvl="0">
      <w:start w:val="1"/>
      <w:numFmt w:val="decimal"/>
      <w:lvlText w:val="%1."/>
      <w:lvlJc w:val="left"/>
      <w:pPr>
        <w:tabs>
          <w:tab w:val="num" w:pos="720"/>
        </w:tabs>
        <w:ind w:left="720" w:hanging="360"/>
      </w:pPr>
      <w:rPr>
        <w:rFonts w:hint="default"/>
        <w:color w:val="auto"/>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E95DC7"/>
    <w:multiLevelType w:val="hybridMultilevel"/>
    <w:tmpl w:val="FF2CCF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3078D3"/>
    <w:multiLevelType w:val="multilevel"/>
    <w:tmpl w:val="4AD2B86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7A3C3F"/>
    <w:multiLevelType w:val="hybridMultilevel"/>
    <w:tmpl w:val="F598549E"/>
    <w:lvl w:ilvl="0" w:tplc="B5143B88">
      <w:start w:val="1"/>
      <w:numFmt w:val="bullet"/>
      <w:lvlText w:val=""/>
      <w:lvlJc w:val="left"/>
      <w:pPr>
        <w:tabs>
          <w:tab w:val="num" w:pos="360"/>
        </w:tabs>
        <w:ind w:left="360" w:hanging="360"/>
      </w:pPr>
      <w:rPr>
        <w:rFonts w:ascii="Wingdings" w:hAnsi="Wingdings" w:hint="default"/>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E097F65"/>
    <w:multiLevelType w:val="hybridMultilevel"/>
    <w:tmpl w:val="3280B87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28"/>
  </w:num>
  <w:num w:numId="2">
    <w:abstractNumId w:val="22"/>
  </w:num>
  <w:num w:numId="3">
    <w:abstractNumId w:val="1"/>
  </w:num>
  <w:num w:numId="4">
    <w:abstractNumId w:val="26"/>
  </w:num>
  <w:num w:numId="5">
    <w:abstractNumId w:val="11"/>
  </w:num>
  <w:num w:numId="6">
    <w:abstractNumId w:val="4"/>
  </w:num>
  <w:num w:numId="7">
    <w:abstractNumId w:val="6"/>
  </w:num>
  <w:num w:numId="8">
    <w:abstractNumId w:val="24"/>
  </w:num>
  <w:num w:numId="9">
    <w:abstractNumId w:val="10"/>
  </w:num>
  <w:num w:numId="10">
    <w:abstractNumId w:val="15"/>
  </w:num>
  <w:num w:numId="11">
    <w:abstractNumId w:val="18"/>
  </w:num>
  <w:num w:numId="12">
    <w:abstractNumId w:val="8"/>
  </w:num>
  <w:num w:numId="13">
    <w:abstractNumId w:val="3"/>
  </w:num>
  <w:num w:numId="14">
    <w:abstractNumId w:val="21"/>
  </w:num>
  <w:num w:numId="15">
    <w:abstractNumId w:val="12"/>
  </w:num>
  <w:num w:numId="16">
    <w:abstractNumId w:val="16"/>
  </w:num>
  <w:num w:numId="17">
    <w:abstractNumId w:val="7"/>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9"/>
  </w:num>
  <w:num w:numId="23">
    <w:abstractNumId w:val="23"/>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29"/>
  </w:num>
  <w:num w:numId="29">
    <w:abstractNumId w:val="5"/>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0B"/>
    <w:rsid w:val="00004CCA"/>
    <w:rsid w:val="000075A2"/>
    <w:rsid w:val="000078FA"/>
    <w:rsid w:val="00012F89"/>
    <w:rsid w:val="00013B39"/>
    <w:rsid w:val="00022348"/>
    <w:rsid w:val="00030DB3"/>
    <w:rsid w:val="00031327"/>
    <w:rsid w:val="00031E96"/>
    <w:rsid w:val="00032172"/>
    <w:rsid w:val="000353DB"/>
    <w:rsid w:val="0004314A"/>
    <w:rsid w:val="00051072"/>
    <w:rsid w:val="00053961"/>
    <w:rsid w:val="00055CD0"/>
    <w:rsid w:val="00060D30"/>
    <w:rsid w:val="00061E56"/>
    <w:rsid w:val="00062036"/>
    <w:rsid w:val="00062A1F"/>
    <w:rsid w:val="00066C6F"/>
    <w:rsid w:val="00071E60"/>
    <w:rsid w:val="000720BF"/>
    <w:rsid w:val="000746BC"/>
    <w:rsid w:val="00074D97"/>
    <w:rsid w:val="000764F9"/>
    <w:rsid w:val="00076E42"/>
    <w:rsid w:val="0008074B"/>
    <w:rsid w:val="0008591B"/>
    <w:rsid w:val="00086C23"/>
    <w:rsid w:val="00091064"/>
    <w:rsid w:val="0009350A"/>
    <w:rsid w:val="0009511A"/>
    <w:rsid w:val="0009733F"/>
    <w:rsid w:val="000A4974"/>
    <w:rsid w:val="000A5ED4"/>
    <w:rsid w:val="000C33E2"/>
    <w:rsid w:val="000C5347"/>
    <w:rsid w:val="000C69BC"/>
    <w:rsid w:val="000D1A96"/>
    <w:rsid w:val="000D4EF5"/>
    <w:rsid w:val="000D6361"/>
    <w:rsid w:val="000E13C8"/>
    <w:rsid w:val="000E1BFA"/>
    <w:rsid w:val="000E2633"/>
    <w:rsid w:val="000E326E"/>
    <w:rsid w:val="000E3BFA"/>
    <w:rsid w:val="000F2EA2"/>
    <w:rsid w:val="000F3EEF"/>
    <w:rsid w:val="000F4635"/>
    <w:rsid w:val="000F7D81"/>
    <w:rsid w:val="001012A9"/>
    <w:rsid w:val="001013E9"/>
    <w:rsid w:val="0010268C"/>
    <w:rsid w:val="001051D1"/>
    <w:rsid w:val="00111703"/>
    <w:rsid w:val="00112877"/>
    <w:rsid w:val="001206DD"/>
    <w:rsid w:val="00131031"/>
    <w:rsid w:val="0013120C"/>
    <w:rsid w:val="001353C7"/>
    <w:rsid w:val="00135C9B"/>
    <w:rsid w:val="00135D7B"/>
    <w:rsid w:val="00135FC7"/>
    <w:rsid w:val="00137C58"/>
    <w:rsid w:val="001418E9"/>
    <w:rsid w:val="00154F06"/>
    <w:rsid w:val="0016015A"/>
    <w:rsid w:val="00170B6C"/>
    <w:rsid w:val="001761D2"/>
    <w:rsid w:val="0017654C"/>
    <w:rsid w:val="00183CBB"/>
    <w:rsid w:val="00190444"/>
    <w:rsid w:val="001923AA"/>
    <w:rsid w:val="00193300"/>
    <w:rsid w:val="00193E52"/>
    <w:rsid w:val="001A0B3A"/>
    <w:rsid w:val="001A3783"/>
    <w:rsid w:val="001A4040"/>
    <w:rsid w:val="001A44EE"/>
    <w:rsid w:val="001A5D4F"/>
    <w:rsid w:val="001B0031"/>
    <w:rsid w:val="001B11A8"/>
    <w:rsid w:val="001C11EC"/>
    <w:rsid w:val="001C3D12"/>
    <w:rsid w:val="001C4B8F"/>
    <w:rsid w:val="001D051C"/>
    <w:rsid w:val="001D0625"/>
    <w:rsid w:val="001D2EDC"/>
    <w:rsid w:val="001D5EC1"/>
    <w:rsid w:val="001D6E47"/>
    <w:rsid w:val="001E27A0"/>
    <w:rsid w:val="001E337B"/>
    <w:rsid w:val="001E383C"/>
    <w:rsid w:val="001F2D80"/>
    <w:rsid w:val="001F383B"/>
    <w:rsid w:val="001F5BE1"/>
    <w:rsid w:val="001F6FC7"/>
    <w:rsid w:val="001F73D3"/>
    <w:rsid w:val="00200336"/>
    <w:rsid w:val="002008AA"/>
    <w:rsid w:val="00200965"/>
    <w:rsid w:val="002030D2"/>
    <w:rsid w:val="00214C23"/>
    <w:rsid w:val="00216C2C"/>
    <w:rsid w:val="002212E4"/>
    <w:rsid w:val="00224F05"/>
    <w:rsid w:val="0022509B"/>
    <w:rsid w:val="00226D38"/>
    <w:rsid w:val="0023085A"/>
    <w:rsid w:val="00231FC4"/>
    <w:rsid w:val="002403C3"/>
    <w:rsid w:val="002411F3"/>
    <w:rsid w:val="00241208"/>
    <w:rsid w:val="002432C2"/>
    <w:rsid w:val="00243B14"/>
    <w:rsid w:val="002529FA"/>
    <w:rsid w:val="00255DB0"/>
    <w:rsid w:val="002565E0"/>
    <w:rsid w:val="00256DCE"/>
    <w:rsid w:val="00262988"/>
    <w:rsid w:val="00264076"/>
    <w:rsid w:val="002643EF"/>
    <w:rsid w:val="0026602B"/>
    <w:rsid w:val="002663E8"/>
    <w:rsid w:val="00270F63"/>
    <w:rsid w:val="00274E32"/>
    <w:rsid w:val="00275FD3"/>
    <w:rsid w:val="002835E6"/>
    <w:rsid w:val="00291215"/>
    <w:rsid w:val="00296EAE"/>
    <w:rsid w:val="00297ACA"/>
    <w:rsid w:val="002A1F9D"/>
    <w:rsid w:val="002B44BB"/>
    <w:rsid w:val="002C1DD6"/>
    <w:rsid w:val="002C6E89"/>
    <w:rsid w:val="002D240C"/>
    <w:rsid w:val="002D2E86"/>
    <w:rsid w:val="002D3FF0"/>
    <w:rsid w:val="002D51E8"/>
    <w:rsid w:val="002E1E4C"/>
    <w:rsid w:val="002E2537"/>
    <w:rsid w:val="002E55F7"/>
    <w:rsid w:val="002F076D"/>
    <w:rsid w:val="002F297E"/>
    <w:rsid w:val="002F5589"/>
    <w:rsid w:val="003003B3"/>
    <w:rsid w:val="003023C9"/>
    <w:rsid w:val="003037CB"/>
    <w:rsid w:val="00311581"/>
    <w:rsid w:val="00311A6C"/>
    <w:rsid w:val="00315BAB"/>
    <w:rsid w:val="003173E8"/>
    <w:rsid w:val="00317F77"/>
    <w:rsid w:val="00323EF1"/>
    <w:rsid w:val="00327E96"/>
    <w:rsid w:val="003350ED"/>
    <w:rsid w:val="00336497"/>
    <w:rsid w:val="00336BBA"/>
    <w:rsid w:val="00340970"/>
    <w:rsid w:val="00340C6B"/>
    <w:rsid w:val="00341AB0"/>
    <w:rsid w:val="0034215F"/>
    <w:rsid w:val="00347C35"/>
    <w:rsid w:val="00353456"/>
    <w:rsid w:val="00357CEB"/>
    <w:rsid w:val="00360F73"/>
    <w:rsid w:val="003610E5"/>
    <w:rsid w:val="0036562E"/>
    <w:rsid w:val="0037397E"/>
    <w:rsid w:val="00376AB3"/>
    <w:rsid w:val="003777C3"/>
    <w:rsid w:val="0038526E"/>
    <w:rsid w:val="00385B8B"/>
    <w:rsid w:val="003860ED"/>
    <w:rsid w:val="00395DD5"/>
    <w:rsid w:val="003A285F"/>
    <w:rsid w:val="003A2BBE"/>
    <w:rsid w:val="003A2BDC"/>
    <w:rsid w:val="003A4C95"/>
    <w:rsid w:val="003A6533"/>
    <w:rsid w:val="003B3D18"/>
    <w:rsid w:val="003B558A"/>
    <w:rsid w:val="003B574A"/>
    <w:rsid w:val="003B60DA"/>
    <w:rsid w:val="003B6AF0"/>
    <w:rsid w:val="003B7114"/>
    <w:rsid w:val="003C2A2B"/>
    <w:rsid w:val="003D0768"/>
    <w:rsid w:val="003D135B"/>
    <w:rsid w:val="003D1A61"/>
    <w:rsid w:val="003D1BA0"/>
    <w:rsid w:val="003D6BE2"/>
    <w:rsid w:val="003E126B"/>
    <w:rsid w:val="003E44F3"/>
    <w:rsid w:val="003F040B"/>
    <w:rsid w:val="003F0927"/>
    <w:rsid w:val="003F1F39"/>
    <w:rsid w:val="003F3EAD"/>
    <w:rsid w:val="003F5B8A"/>
    <w:rsid w:val="00400227"/>
    <w:rsid w:val="00413A48"/>
    <w:rsid w:val="00416C09"/>
    <w:rsid w:val="00420529"/>
    <w:rsid w:val="00421930"/>
    <w:rsid w:val="004237D7"/>
    <w:rsid w:val="00423D4B"/>
    <w:rsid w:val="004256E7"/>
    <w:rsid w:val="00426550"/>
    <w:rsid w:val="00426B7B"/>
    <w:rsid w:val="00427E34"/>
    <w:rsid w:val="004326B4"/>
    <w:rsid w:val="00440D63"/>
    <w:rsid w:val="0044285A"/>
    <w:rsid w:val="00442E6E"/>
    <w:rsid w:val="00446857"/>
    <w:rsid w:val="0045164F"/>
    <w:rsid w:val="004539EE"/>
    <w:rsid w:val="004570E1"/>
    <w:rsid w:val="0046034F"/>
    <w:rsid w:val="004627CE"/>
    <w:rsid w:val="00464B9B"/>
    <w:rsid w:val="004670DF"/>
    <w:rsid w:val="0047381D"/>
    <w:rsid w:val="00475082"/>
    <w:rsid w:val="0048141C"/>
    <w:rsid w:val="00481A8A"/>
    <w:rsid w:val="00481ECC"/>
    <w:rsid w:val="00485BF2"/>
    <w:rsid w:val="004902BE"/>
    <w:rsid w:val="004907E8"/>
    <w:rsid w:val="004A7FE8"/>
    <w:rsid w:val="004B00C7"/>
    <w:rsid w:val="004B3EB9"/>
    <w:rsid w:val="004B403D"/>
    <w:rsid w:val="004B4C91"/>
    <w:rsid w:val="004B7E54"/>
    <w:rsid w:val="004C6DC8"/>
    <w:rsid w:val="004E0EB7"/>
    <w:rsid w:val="004E1414"/>
    <w:rsid w:val="004E20DE"/>
    <w:rsid w:val="004E5E2F"/>
    <w:rsid w:val="004F037E"/>
    <w:rsid w:val="004F20B4"/>
    <w:rsid w:val="004F304A"/>
    <w:rsid w:val="004F314D"/>
    <w:rsid w:val="004F4466"/>
    <w:rsid w:val="004F6E80"/>
    <w:rsid w:val="0050279D"/>
    <w:rsid w:val="00503A34"/>
    <w:rsid w:val="00504385"/>
    <w:rsid w:val="00506DA8"/>
    <w:rsid w:val="00507C83"/>
    <w:rsid w:val="0052322C"/>
    <w:rsid w:val="0052796D"/>
    <w:rsid w:val="0053487A"/>
    <w:rsid w:val="0053679D"/>
    <w:rsid w:val="00543336"/>
    <w:rsid w:val="00546080"/>
    <w:rsid w:val="00546DEE"/>
    <w:rsid w:val="0055219E"/>
    <w:rsid w:val="00552774"/>
    <w:rsid w:val="005528A3"/>
    <w:rsid w:val="00552F1E"/>
    <w:rsid w:val="005577C2"/>
    <w:rsid w:val="00560EBB"/>
    <w:rsid w:val="0056168A"/>
    <w:rsid w:val="00565AF2"/>
    <w:rsid w:val="00565F7A"/>
    <w:rsid w:val="00566586"/>
    <w:rsid w:val="005764E2"/>
    <w:rsid w:val="00577132"/>
    <w:rsid w:val="00581810"/>
    <w:rsid w:val="005820C0"/>
    <w:rsid w:val="0058296C"/>
    <w:rsid w:val="00583893"/>
    <w:rsid w:val="005952B8"/>
    <w:rsid w:val="00597C09"/>
    <w:rsid w:val="005A0E1F"/>
    <w:rsid w:val="005A12A9"/>
    <w:rsid w:val="005A1BDF"/>
    <w:rsid w:val="005A3693"/>
    <w:rsid w:val="005A653E"/>
    <w:rsid w:val="005A6EB1"/>
    <w:rsid w:val="005A75E5"/>
    <w:rsid w:val="005B5D5A"/>
    <w:rsid w:val="005B6331"/>
    <w:rsid w:val="005C1A2B"/>
    <w:rsid w:val="005C1C92"/>
    <w:rsid w:val="005C30B2"/>
    <w:rsid w:val="005C335F"/>
    <w:rsid w:val="005C38CA"/>
    <w:rsid w:val="005D1E29"/>
    <w:rsid w:val="005D26DA"/>
    <w:rsid w:val="005D31EE"/>
    <w:rsid w:val="005D36E6"/>
    <w:rsid w:val="005D6341"/>
    <w:rsid w:val="005E2DA2"/>
    <w:rsid w:val="005E303A"/>
    <w:rsid w:val="005F22C2"/>
    <w:rsid w:val="005F6487"/>
    <w:rsid w:val="005F7DD3"/>
    <w:rsid w:val="0060188E"/>
    <w:rsid w:val="00606290"/>
    <w:rsid w:val="00606E10"/>
    <w:rsid w:val="00611C4E"/>
    <w:rsid w:val="00614949"/>
    <w:rsid w:val="00617429"/>
    <w:rsid w:val="00621EBE"/>
    <w:rsid w:val="006249F8"/>
    <w:rsid w:val="00632CA3"/>
    <w:rsid w:val="00634A2D"/>
    <w:rsid w:val="00635191"/>
    <w:rsid w:val="00636224"/>
    <w:rsid w:val="00640583"/>
    <w:rsid w:val="00644CED"/>
    <w:rsid w:val="006538A5"/>
    <w:rsid w:val="00662E31"/>
    <w:rsid w:val="00664EFF"/>
    <w:rsid w:val="00674B50"/>
    <w:rsid w:val="006759D7"/>
    <w:rsid w:val="006822AF"/>
    <w:rsid w:val="00686915"/>
    <w:rsid w:val="00690C11"/>
    <w:rsid w:val="00697E9C"/>
    <w:rsid w:val="006A66A8"/>
    <w:rsid w:val="006A6A3A"/>
    <w:rsid w:val="006B3E6F"/>
    <w:rsid w:val="006C2A23"/>
    <w:rsid w:val="006C3889"/>
    <w:rsid w:val="006C4981"/>
    <w:rsid w:val="006C6D93"/>
    <w:rsid w:val="006D0316"/>
    <w:rsid w:val="006D143C"/>
    <w:rsid w:val="006D188F"/>
    <w:rsid w:val="006D1EF7"/>
    <w:rsid w:val="006D41BD"/>
    <w:rsid w:val="006D7434"/>
    <w:rsid w:val="006D7454"/>
    <w:rsid w:val="006D7909"/>
    <w:rsid w:val="006E1D66"/>
    <w:rsid w:val="006E4926"/>
    <w:rsid w:val="006F268F"/>
    <w:rsid w:val="006F35C7"/>
    <w:rsid w:val="006F7537"/>
    <w:rsid w:val="006F7A2C"/>
    <w:rsid w:val="0070059B"/>
    <w:rsid w:val="00705FB2"/>
    <w:rsid w:val="00706638"/>
    <w:rsid w:val="00706A77"/>
    <w:rsid w:val="00711747"/>
    <w:rsid w:val="00725848"/>
    <w:rsid w:val="007326BC"/>
    <w:rsid w:val="00732785"/>
    <w:rsid w:val="00733DAA"/>
    <w:rsid w:val="00737B32"/>
    <w:rsid w:val="00742E9F"/>
    <w:rsid w:val="00742F3F"/>
    <w:rsid w:val="007461A7"/>
    <w:rsid w:val="007504B3"/>
    <w:rsid w:val="00751A7E"/>
    <w:rsid w:val="00754554"/>
    <w:rsid w:val="00756A04"/>
    <w:rsid w:val="00761C49"/>
    <w:rsid w:val="007626C2"/>
    <w:rsid w:val="00763AB0"/>
    <w:rsid w:val="00763ED4"/>
    <w:rsid w:val="00765158"/>
    <w:rsid w:val="0076697F"/>
    <w:rsid w:val="0077001B"/>
    <w:rsid w:val="00770324"/>
    <w:rsid w:val="00773EB8"/>
    <w:rsid w:val="00776F9E"/>
    <w:rsid w:val="00777B1D"/>
    <w:rsid w:val="00781F85"/>
    <w:rsid w:val="0078575B"/>
    <w:rsid w:val="007949C9"/>
    <w:rsid w:val="00794DE7"/>
    <w:rsid w:val="007953C5"/>
    <w:rsid w:val="00795EC5"/>
    <w:rsid w:val="007A0AAA"/>
    <w:rsid w:val="007A2E9B"/>
    <w:rsid w:val="007A5150"/>
    <w:rsid w:val="007A5419"/>
    <w:rsid w:val="007A6463"/>
    <w:rsid w:val="007B52F9"/>
    <w:rsid w:val="007B53B7"/>
    <w:rsid w:val="007C0A94"/>
    <w:rsid w:val="007C1154"/>
    <w:rsid w:val="007C25F5"/>
    <w:rsid w:val="007C585A"/>
    <w:rsid w:val="007D1604"/>
    <w:rsid w:val="007D2D81"/>
    <w:rsid w:val="007D5796"/>
    <w:rsid w:val="007E0A35"/>
    <w:rsid w:val="007E0F0C"/>
    <w:rsid w:val="007E60D9"/>
    <w:rsid w:val="007F0036"/>
    <w:rsid w:val="007F051F"/>
    <w:rsid w:val="007F74C8"/>
    <w:rsid w:val="00800E03"/>
    <w:rsid w:val="00806B77"/>
    <w:rsid w:val="008101B3"/>
    <w:rsid w:val="00812D4A"/>
    <w:rsid w:val="008203AC"/>
    <w:rsid w:val="00823553"/>
    <w:rsid w:val="00823DBC"/>
    <w:rsid w:val="00824568"/>
    <w:rsid w:val="0082598F"/>
    <w:rsid w:val="0083214D"/>
    <w:rsid w:val="00832D6C"/>
    <w:rsid w:val="00834815"/>
    <w:rsid w:val="00836B8E"/>
    <w:rsid w:val="00841EC8"/>
    <w:rsid w:val="008420DE"/>
    <w:rsid w:val="008425AD"/>
    <w:rsid w:val="00847FC1"/>
    <w:rsid w:val="008529DB"/>
    <w:rsid w:val="008557DC"/>
    <w:rsid w:val="00864D32"/>
    <w:rsid w:val="0086509F"/>
    <w:rsid w:val="00874E76"/>
    <w:rsid w:val="00876783"/>
    <w:rsid w:val="008805B5"/>
    <w:rsid w:val="008901E6"/>
    <w:rsid w:val="008A49A3"/>
    <w:rsid w:val="008A54FF"/>
    <w:rsid w:val="008C2B59"/>
    <w:rsid w:val="008C7DF9"/>
    <w:rsid w:val="008D288D"/>
    <w:rsid w:val="008E4AC5"/>
    <w:rsid w:val="008E5F5B"/>
    <w:rsid w:val="008E6C50"/>
    <w:rsid w:val="008F0706"/>
    <w:rsid w:val="008F59E2"/>
    <w:rsid w:val="00900F31"/>
    <w:rsid w:val="00902C06"/>
    <w:rsid w:val="009038EA"/>
    <w:rsid w:val="00904D20"/>
    <w:rsid w:val="009129AA"/>
    <w:rsid w:val="00913B34"/>
    <w:rsid w:val="009153C5"/>
    <w:rsid w:val="00920D9A"/>
    <w:rsid w:val="00937961"/>
    <w:rsid w:val="00942B13"/>
    <w:rsid w:val="0094446F"/>
    <w:rsid w:val="009453E4"/>
    <w:rsid w:val="00947D91"/>
    <w:rsid w:val="0095418C"/>
    <w:rsid w:val="009565C7"/>
    <w:rsid w:val="009571AC"/>
    <w:rsid w:val="00962CD8"/>
    <w:rsid w:val="00965E80"/>
    <w:rsid w:val="0096640D"/>
    <w:rsid w:val="00967DA1"/>
    <w:rsid w:val="0097125B"/>
    <w:rsid w:val="009827EC"/>
    <w:rsid w:val="0098365B"/>
    <w:rsid w:val="00991DA2"/>
    <w:rsid w:val="00995097"/>
    <w:rsid w:val="009A37E4"/>
    <w:rsid w:val="009A798C"/>
    <w:rsid w:val="009A7CD3"/>
    <w:rsid w:val="009B08BE"/>
    <w:rsid w:val="009C15A5"/>
    <w:rsid w:val="009C21F8"/>
    <w:rsid w:val="009C4147"/>
    <w:rsid w:val="009C484B"/>
    <w:rsid w:val="009C63C2"/>
    <w:rsid w:val="009C73BB"/>
    <w:rsid w:val="009C77A7"/>
    <w:rsid w:val="009D1860"/>
    <w:rsid w:val="009D5A0D"/>
    <w:rsid w:val="009E0696"/>
    <w:rsid w:val="009E0AB6"/>
    <w:rsid w:val="009F0230"/>
    <w:rsid w:val="009F47F5"/>
    <w:rsid w:val="009F49EA"/>
    <w:rsid w:val="00A024CE"/>
    <w:rsid w:val="00A027B8"/>
    <w:rsid w:val="00A03A61"/>
    <w:rsid w:val="00A03AFB"/>
    <w:rsid w:val="00A04165"/>
    <w:rsid w:val="00A06B44"/>
    <w:rsid w:val="00A07B8A"/>
    <w:rsid w:val="00A131C7"/>
    <w:rsid w:val="00A17293"/>
    <w:rsid w:val="00A23E91"/>
    <w:rsid w:val="00A23FF7"/>
    <w:rsid w:val="00A32FFA"/>
    <w:rsid w:val="00A349FA"/>
    <w:rsid w:val="00A34FDD"/>
    <w:rsid w:val="00A35A81"/>
    <w:rsid w:val="00A36F1A"/>
    <w:rsid w:val="00A40541"/>
    <w:rsid w:val="00A40C15"/>
    <w:rsid w:val="00A44503"/>
    <w:rsid w:val="00A45F42"/>
    <w:rsid w:val="00A46F29"/>
    <w:rsid w:val="00A47DDC"/>
    <w:rsid w:val="00A52AC6"/>
    <w:rsid w:val="00A55179"/>
    <w:rsid w:val="00A563F0"/>
    <w:rsid w:val="00A5768A"/>
    <w:rsid w:val="00A6402C"/>
    <w:rsid w:val="00A6776C"/>
    <w:rsid w:val="00A72E0A"/>
    <w:rsid w:val="00A81445"/>
    <w:rsid w:val="00A87B7A"/>
    <w:rsid w:val="00A90C3C"/>
    <w:rsid w:val="00A91655"/>
    <w:rsid w:val="00A919A6"/>
    <w:rsid w:val="00A949FD"/>
    <w:rsid w:val="00A967CC"/>
    <w:rsid w:val="00A97279"/>
    <w:rsid w:val="00A97667"/>
    <w:rsid w:val="00AA105A"/>
    <w:rsid w:val="00AA26AD"/>
    <w:rsid w:val="00AA3171"/>
    <w:rsid w:val="00AA5A04"/>
    <w:rsid w:val="00AA5E1F"/>
    <w:rsid w:val="00AB276D"/>
    <w:rsid w:val="00AB4944"/>
    <w:rsid w:val="00AB73A7"/>
    <w:rsid w:val="00AB748F"/>
    <w:rsid w:val="00AD1226"/>
    <w:rsid w:val="00AD2FDA"/>
    <w:rsid w:val="00AE0A44"/>
    <w:rsid w:val="00AE3BED"/>
    <w:rsid w:val="00AF5B74"/>
    <w:rsid w:val="00B01039"/>
    <w:rsid w:val="00B0129D"/>
    <w:rsid w:val="00B025A5"/>
    <w:rsid w:val="00B02B61"/>
    <w:rsid w:val="00B124D2"/>
    <w:rsid w:val="00B16F78"/>
    <w:rsid w:val="00B209EF"/>
    <w:rsid w:val="00B33654"/>
    <w:rsid w:val="00B34566"/>
    <w:rsid w:val="00B34A0C"/>
    <w:rsid w:val="00B350DB"/>
    <w:rsid w:val="00B3548B"/>
    <w:rsid w:val="00B35E23"/>
    <w:rsid w:val="00B41E99"/>
    <w:rsid w:val="00B41F06"/>
    <w:rsid w:val="00B4385B"/>
    <w:rsid w:val="00B45548"/>
    <w:rsid w:val="00B4601E"/>
    <w:rsid w:val="00B504EE"/>
    <w:rsid w:val="00B5155D"/>
    <w:rsid w:val="00B5239B"/>
    <w:rsid w:val="00B524E1"/>
    <w:rsid w:val="00B52D30"/>
    <w:rsid w:val="00B55332"/>
    <w:rsid w:val="00B639AF"/>
    <w:rsid w:val="00B63A39"/>
    <w:rsid w:val="00B66F5D"/>
    <w:rsid w:val="00B724ED"/>
    <w:rsid w:val="00B72A35"/>
    <w:rsid w:val="00B853F7"/>
    <w:rsid w:val="00B86E39"/>
    <w:rsid w:val="00B91243"/>
    <w:rsid w:val="00B91A3B"/>
    <w:rsid w:val="00B92216"/>
    <w:rsid w:val="00B9325A"/>
    <w:rsid w:val="00B96209"/>
    <w:rsid w:val="00B965FA"/>
    <w:rsid w:val="00B96A6D"/>
    <w:rsid w:val="00B97419"/>
    <w:rsid w:val="00BA1814"/>
    <w:rsid w:val="00BA2AE2"/>
    <w:rsid w:val="00BA2E50"/>
    <w:rsid w:val="00BA4DD0"/>
    <w:rsid w:val="00BA568E"/>
    <w:rsid w:val="00BA5A2B"/>
    <w:rsid w:val="00BB12B3"/>
    <w:rsid w:val="00BB2744"/>
    <w:rsid w:val="00BB34F4"/>
    <w:rsid w:val="00BB4B01"/>
    <w:rsid w:val="00BB58B7"/>
    <w:rsid w:val="00BB6F7D"/>
    <w:rsid w:val="00BC24CA"/>
    <w:rsid w:val="00BC3012"/>
    <w:rsid w:val="00BC658A"/>
    <w:rsid w:val="00BD0D26"/>
    <w:rsid w:val="00BD27EF"/>
    <w:rsid w:val="00BD7949"/>
    <w:rsid w:val="00BD7958"/>
    <w:rsid w:val="00BE05C4"/>
    <w:rsid w:val="00BE48AA"/>
    <w:rsid w:val="00BE4BA0"/>
    <w:rsid w:val="00BE61D1"/>
    <w:rsid w:val="00BF1A95"/>
    <w:rsid w:val="00BF2C6E"/>
    <w:rsid w:val="00BF5647"/>
    <w:rsid w:val="00BF7C06"/>
    <w:rsid w:val="00C01C3D"/>
    <w:rsid w:val="00C02C51"/>
    <w:rsid w:val="00C0487F"/>
    <w:rsid w:val="00C0509A"/>
    <w:rsid w:val="00C0609F"/>
    <w:rsid w:val="00C122AC"/>
    <w:rsid w:val="00C13C92"/>
    <w:rsid w:val="00C17935"/>
    <w:rsid w:val="00C2227E"/>
    <w:rsid w:val="00C260DF"/>
    <w:rsid w:val="00C2710D"/>
    <w:rsid w:val="00C33D32"/>
    <w:rsid w:val="00C4034C"/>
    <w:rsid w:val="00C41770"/>
    <w:rsid w:val="00C419BB"/>
    <w:rsid w:val="00C458B1"/>
    <w:rsid w:val="00C47CE2"/>
    <w:rsid w:val="00C50C78"/>
    <w:rsid w:val="00C5617D"/>
    <w:rsid w:val="00C60901"/>
    <w:rsid w:val="00C6246A"/>
    <w:rsid w:val="00C62DED"/>
    <w:rsid w:val="00C7323B"/>
    <w:rsid w:val="00C75067"/>
    <w:rsid w:val="00C76A78"/>
    <w:rsid w:val="00C7703E"/>
    <w:rsid w:val="00C81106"/>
    <w:rsid w:val="00C83B5B"/>
    <w:rsid w:val="00C85109"/>
    <w:rsid w:val="00C8573A"/>
    <w:rsid w:val="00C94775"/>
    <w:rsid w:val="00C948BF"/>
    <w:rsid w:val="00C9671C"/>
    <w:rsid w:val="00C97581"/>
    <w:rsid w:val="00CA6D46"/>
    <w:rsid w:val="00CB079D"/>
    <w:rsid w:val="00CB1D7E"/>
    <w:rsid w:val="00CB3BA7"/>
    <w:rsid w:val="00CC020A"/>
    <w:rsid w:val="00CC3DB1"/>
    <w:rsid w:val="00CC4E85"/>
    <w:rsid w:val="00CC78BA"/>
    <w:rsid w:val="00CC79A8"/>
    <w:rsid w:val="00CD2566"/>
    <w:rsid w:val="00CD30BF"/>
    <w:rsid w:val="00CD5EBA"/>
    <w:rsid w:val="00CD713F"/>
    <w:rsid w:val="00CE1361"/>
    <w:rsid w:val="00CE336B"/>
    <w:rsid w:val="00CE3A9D"/>
    <w:rsid w:val="00CE5483"/>
    <w:rsid w:val="00CE71AF"/>
    <w:rsid w:val="00CF2F3E"/>
    <w:rsid w:val="00CF40F2"/>
    <w:rsid w:val="00CF570C"/>
    <w:rsid w:val="00CF6EA1"/>
    <w:rsid w:val="00CF740B"/>
    <w:rsid w:val="00CF7B0E"/>
    <w:rsid w:val="00D02058"/>
    <w:rsid w:val="00D06A7C"/>
    <w:rsid w:val="00D076C4"/>
    <w:rsid w:val="00D1001F"/>
    <w:rsid w:val="00D11A65"/>
    <w:rsid w:val="00D11B40"/>
    <w:rsid w:val="00D15A5D"/>
    <w:rsid w:val="00D165C4"/>
    <w:rsid w:val="00D22D7B"/>
    <w:rsid w:val="00D31C65"/>
    <w:rsid w:val="00D34C6D"/>
    <w:rsid w:val="00D35BC3"/>
    <w:rsid w:val="00D367B0"/>
    <w:rsid w:val="00D4120A"/>
    <w:rsid w:val="00D41370"/>
    <w:rsid w:val="00D42FFC"/>
    <w:rsid w:val="00D47CC5"/>
    <w:rsid w:val="00D511C2"/>
    <w:rsid w:val="00D53351"/>
    <w:rsid w:val="00D5686B"/>
    <w:rsid w:val="00D62BCB"/>
    <w:rsid w:val="00D63530"/>
    <w:rsid w:val="00D67386"/>
    <w:rsid w:val="00D71F30"/>
    <w:rsid w:val="00D725C8"/>
    <w:rsid w:val="00D76037"/>
    <w:rsid w:val="00D76CA1"/>
    <w:rsid w:val="00D8374D"/>
    <w:rsid w:val="00D837E0"/>
    <w:rsid w:val="00D913D9"/>
    <w:rsid w:val="00D91B9A"/>
    <w:rsid w:val="00DA1B29"/>
    <w:rsid w:val="00DA1FAD"/>
    <w:rsid w:val="00DA20EB"/>
    <w:rsid w:val="00DA2981"/>
    <w:rsid w:val="00DA51A0"/>
    <w:rsid w:val="00DA5B51"/>
    <w:rsid w:val="00DB1DB9"/>
    <w:rsid w:val="00DB2945"/>
    <w:rsid w:val="00DB2BA5"/>
    <w:rsid w:val="00DB39B4"/>
    <w:rsid w:val="00DB4F1D"/>
    <w:rsid w:val="00DB50ED"/>
    <w:rsid w:val="00DB5FE2"/>
    <w:rsid w:val="00DC111D"/>
    <w:rsid w:val="00DC25AE"/>
    <w:rsid w:val="00DC2D75"/>
    <w:rsid w:val="00DC5771"/>
    <w:rsid w:val="00DC6C48"/>
    <w:rsid w:val="00DD426D"/>
    <w:rsid w:val="00DD4EE2"/>
    <w:rsid w:val="00DD613A"/>
    <w:rsid w:val="00DD7874"/>
    <w:rsid w:val="00DE1C76"/>
    <w:rsid w:val="00DE4C6E"/>
    <w:rsid w:val="00DF1BFF"/>
    <w:rsid w:val="00DF3E96"/>
    <w:rsid w:val="00DF5F27"/>
    <w:rsid w:val="00DF62E6"/>
    <w:rsid w:val="00E00B85"/>
    <w:rsid w:val="00E04A2E"/>
    <w:rsid w:val="00E06020"/>
    <w:rsid w:val="00E12A59"/>
    <w:rsid w:val="00E13345"/>
    <w:rsid w:val="00E16FD5"/>
    <w:rsid w:val="00E17C3E"/>
    <w:rsid w:val="00E24978"/>
    <w:rsid w:val="00E25FB5"/>
    <w:rsid w:val="00E26A9C"/>
    <w:rsid w:val="00E33390"/>
    <w:rsid w:val="00E42A83"/>
    <w:rsid w:val="00E42C71"/>
    <w:rsid w:val="00E45631"/>
    <w:rsid w:val="00E4563A"/>
    <w:rsid w:val="00E50112"/>
    <w:rsid w:val="00E53E7E"/>
    <w:rsid w:val="00E54515"/>
    <w:rsid w:val="00E61192"/>
    <w:rsid w:val="00E639B3"/>
    <w:rsid w:val="00E63B28"/>
    <w:rsid w:val="00E6407C"/>
    <w:rsid w:val="00E659BB"/>
    <w:rsid w:val="00E672E8"/>
    <w:rsid w:val="00E70D16"/>
    <w:rsid w:val="00E74523"/>
    <w:rsid w:val="00E75C9B"/>
    <w:rsid w:val="00E75F7E"/>
    <w:rsid w:val="00E83110"/>
    <w:rsid w:val="00E84C81"/>
    <w:rsid w:val="00E87038"/>
    <w:rsid w:val="00E87D82"/>
    <w:rsid w:val="00E91F0A"/>
    <w:rsid w:val="00E91FC7"/>
    <w:rsid w:val="00E95895"/>
    <w:rsid w:val="00E965C6"/>
    <w:rsid w:val="00EA14B6"/>
    <w:rsid w:val="00EA299E"/>
    <w:rsid w:val="00EA3639"/>
    <w:rsid w:val="00EA4345"/>
    <w:rsid w:val="00EB0110"/>
    <w:rsid w:val="00EB1ED8"/>
    <w:rsid w:val="00EC1534"/>
    <w:rsid w:val="00EC3E9D"/>
    <w:rsid w:val="00EC48F3"/>
    <w:rsid w:val="00EC4958"/>
    <w:rsid w:val="00EC5737"/>
    <w:rsid w:val="00EC667A"/>
    <w:rsid w:val="00EC68AF"/>
    <w:rsid w:val="00ED23AA"/>
    <w:rsid w:val="00ED501E"/>
    <w:rsid w:val="00ED64C9"/>
    <w:rsid w:val="00ED6691"/>
    <w:rsid w:val="00EE56A4"/>
    <w:rsid w:val="00EE5BA4"/>
    <w:rsid w:val="00EE6032"/>
    <w:rsid w:val="00EE69C7"/>
    <w:rsid w:val="00EE73BE"/>
    <w:rsid w:val="00EE75F8"/>
    <w:rsid w:val="00EF0212"/>
    <w:rsid w:val="00EF172C"/>
    <w:rsid w:val="00EF292F"/>
    <w:rsid w:val="00EF3AC5"/>
    <w:rsid w:val="00EF3D8A"/>
    <w:rsid w:val="00EF4F7F"/>
    <w:rsid w:val="00EF59B6"/>
    <w:rsid w:val="00F0172B"/>
    <w:rsid w:val="00F026DD"/>
    <w:rsid w:val="00F059A7"/>
    <w:rsid w:val="00F10D58"/>
    <w:rsid w:val="00F14274"/>
    <w:rsid w:val="00F1660A"/>
    <w:rsid w:val="00F22516"/>
    <w:rsid w:val="00F226B2"/>
    <w:rsid w:val="00F26393"/>
    <w:rsid w:val="00F26996"/>
    <w:rsid w:val="00F312CD"/>
    <w:rsid w:val="00F36A14"/>
    <w:rsid w:val="00F427EE"/>
    <w:rsid w:val="00F43CC6"/>
    <w:rsid w:val="00F43D50"/>
    <w:rsid w:val="00F442C1"/>
    <w:rsid w:val="00F455C5"/>
    <w:rsid w:val="00F45F89"/>
    <w:rsid w:val="00F4602D"/>
    <w:rsid w:val="00F473A2"/>
    <w:rsid w:val="00F630D1"/>
    <w:rsid w:val="00F64525"/>
    <w:rsid w:val="00F64942"/>
    <w:rsid w:val="00F66728"/>
    <w:rsid w:val="00F66C55"/>
    <w:rsid w:val="00F70591"/>
    <w:rsid w:val="00F7064A"/>
    <w:rsid w:val="00F7154E"/>
    <w:rsid w:val="00F72DBE"/>
    <w:rsid w:val="00F7343C"/>
    <w:rsid w:val="00F739B4"/>
    <w:rsid w:val="00F73C9B"/>
    <w:rsid w:val="00F752A9"/>
    <w:rsid w:val="00F75D0E"/>
    <w:rsid w:val="00F8089B"/>
    <w:rsid w:val="00F80FBD"/>
    <w:rsid w:val="00F82381"/>
    <w:rsid w:val="00F83FFD"/>
    <w:rsid w:val="00F87AF1"/>
    <w:rsid w:val="00F9037C"/>
    <w:rsid w:val="00F9069D"/>
    <w:rsid w:val="00F9151A"/>
    <w:rsid w:val="00F93863"/>
    <w:rsid w:val="00F97570"/>
    <w:rsid w:val="00F9783B"/>
    <w:rsid w:val="00FA5140"/>
    <w:rsid w:val="00FA7595"/>
    <w:rsid w:val="00FB4FAA"/>
    <w:rsid w:val="00FB6667"/>
    <w:rsid w:val="00FC078B"/>
    <w:rsid w:val="00FC2172"/>
    <w:rsid w:val="00FC3AF7"/>
    <w:rsid w:val="00FC3F8D"/>
    <w:rsid w:val="00FC593A"/>
    <w:rsid w:val="00FC72C7"/>
    <w:rsid w:val="00FD065D"/>
    <w:rsid w:val="00FD30FC"/>
    <w:rsid w:val="00FD5894"/>
    <w:rsid w:val="00FD5E56"/>
    <w:rsid w:val="00FD65DA"/>
    <w:rsid w:val="00FD7378"/>
    <w:rsid w:val="00FD7701"/>
    <w:rsid w:val="00FD7D28"/>
    <w:rsid w:val="00FF5275"/>
    <w:rsid w:val="00FF5D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BA97B1"/>
  <w15:docId w15:val="{E307DC71-1FA3-4C17-AD32-6CC28EA3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E23"/>
    <w:rPr>
      <w:sz w:val="24"/>
      <w:szCs w:val="24"/>
      <w:lang w:eastAsia="es-ES"/>
    </w:rPr>
  </w:style>
  <w:style w:type="paragraph" w:styleId="Ttulo1">
    <w:name w:val="heading 1"/>
    <w:basedOn w:val="Normal"/>
    <w:next w:val="Normal"/>
    <w:link w:val="Ttulo1Car"/>
    <w:qFormat/>
    <w:rsid w:val="0052796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Piedepgina"/>
    <w:next w:val="Continuarlista"/>
    <w:autoRedefine/>
    <w:rsid w:val="00A35A81"/>
    <w:pPr>
      <w:jc w:val="both"/>
    </w:pPr>
    <w:rPr>
      <w:rFonts w:ascii="Arial" w:hAnsi="Arial" w:cs="Arial"/>
      <w:sz w:val="20"/>
      <w:szCs w:val="22"/>
    </w:rPr>
  </w:style>
  <w:style w:type="paragraph" w:styleId="Piedepgina">
    <w:name w:val="footer"/>
    <w:basedOn w:val="Normal"/>
    <w:link w:val="PiedepginaCar"/>
    <w:rsid w:val="00A35A81"/>
    <w:pPr>
      <w:tabs>
        <w:tab w:val="center" w:pos="4252"/>
        <w:tab w:val="right" w:pos="8504"/>
      </w:tabs>
    </w:pPr>
  </w:style>
  <w:style w:type="paragraph" w:styleId="Continuarlista">
    <w:name w:val="List Continue"/>
    <w:basedOn w:val="Normal"/>
    <w:rsid w:val="00A35A81"/>
    <w:pPr>
      <w:spacing w:after="120"/>
      <w:ind w:left="283"/>
    </w:pPr>
  </w:style>
  <w:style w:type="paragraph" w:styleId="Encabezado">
    <w:name w:val="header"/>
    <w:basedOn w:val="Normal"/>
    <w:link w:val="EncabezadoCar"/>
    <w:rsid w:val="00CF740B"/>
    <w:pPr>
      <w:tabs>
        <w:tab w:val="center" w:pos="4252"/>
        <w:tab w:val="right" w:pos="8504"/>
      </w:tabs>
    </w:pPr>
  </w:style>
  <w:style w:type="character" w:styleId="Nmerodepgina">
    <w:name w:val="page number"/>
    <w:rsid w:val="00CF740B"/>
    <w:rPr>
      <w:rFonts w:ascii="Arial" w:hAnsi="Arial"/>
      <w:sz w:val="20"/>
    </w:rPr>
  </w:style>
  <w:style w:type="character" w:customStyle="1" w:styleId="EncabezadoCar">
    <w:name w:val="Encabezado Car"/>
    <w:link w:val="Encabezado"/>
    <w:rsid w:val="00CF740B"/>
    <w:rPr>
      <w:sz w:val="24"/>
      <w:szCs w:val="24"/>
      <w:lang w:val="es-CO" w:eastAsia="es-ES" w:bidi="ar-SA"/>
    </w:rPr>
  </w:style>
  <w:style w:type="character" w:customStyle="1" w:styleId="PiedepginaCar">
    <w:name w:val="Pie de página Car"/>
    <w:link w:val="Piedepgina"/>
    <w:rsid w:val="00CF740B"/>
    <w:rPr>
      <w:sz w:val="24"/>
      <w:szCs w:val="24"/>
      <w:lang w:val="es-ES" w:eastAsia="es-ES" w:bidi="ar-SA"/>
    </w:rPr>
  </w:style>
  <w:style w:type="paragraph" w:styleId="Prrafodelista">
    <w:name w:val="List Paragraph"/>
    <w:basedOn w:val="Normal"/>
    <w:link w:val="PrrafodelistaCar"/>
    <w:uiPriority w:val="99"/>
    <w:qFormat/>
    <w:rsid w:val="000E1BFA"/>
    <w:pPr>
      <w:ind w:left="708"/>
    </w:pPr>
  </w:style>
  <w:style w:type="paragraph" w:customStyle="1" w:styleId="2titulo">
    <w:name w:val="2titulo"/>
    <w:basedOn w:val="Ttulo1"/>
    <w:rsid w:val="0052796D"/>
    <w:pPr>
      <w:jc w:val="both"/>
    </w:pPr>
    <w:rPr>
      <w:rFonts w:ascii="Arial" w:hAnsi="Arial"/>
      <w:bCs w:val="0"/>
      <w:sz w:val="22"/>
      <w:szCs w:val="22"/>
      <w:lang w:val="es-ES"/>
    </w:rPr>
  </w:style>
  <w:style w:type="character" w:customStyle="1" w:styleId="Ttulo1Car">
    <w:name w:val="Título 1 Car"/>
    <w:link w:val="Ttulo1"/>
    <w:rsid w:val="0052796D"/>
    <w:rPr>
      <w:rFonts w:ascii="Cambria" w:eastAsia="Times New Roman" w:hAnsi="Cambria" w:cs="Times New Roman"/>
      <w:b/>
      <w:bCs/>
      <w:kern w:val="32"/>
      <w:sz w:val="32"/>
      <w:szCs w:val="32"/>
      <w:lang w:val="es-CO"/>
    </w:rPr>
  </w:style>
  <w:style w:type="table" w:styleId="Tablaconcuadrcula">
    <w:name w:val="Table Grid"/>
    <w:basedOn w:val="Tablanormal"/>
    <w:rsid w:val="00EB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A5D4F"/>
    <w:rPr>
      <w:rFonts w:ascii="Tahoma" w:hAnsi="Tahoma" w:cs="Tahoma"/>
      <w:sz w:val="16"/>
      <w:szCs w:val="16"/>
    </w:rPr>
  </w:style>
  <w:style w:type="character" w:customStyle="1" w:styleId="TextodegloboCar">
    <w:name w:val="Texto de globo Car"/>
    <w:link w:val="Textodeglobo"/>
    <w:rsid w:val="001A5D4F"/>
    <w:rPr>
      <w:rFonts w:ascii="Tahoma" w:hAnsi="Tahoma" w:cs="Tahoma"/>
      <w:sz w:val="16"/>
      <w:szCs w:val="16"/>
      <w:lang w:eastAsia="es-ES"/>
    </w:rPr>
  </w:style>
  <w:style w:type="character" w:customStyle="1" w:styleId="PrrafodelistaCar">
    <w:name w:val="Párrafo de lista Car"/>
    <w:basedOn w:val="Fuentedeprrafopredeter"/>
    <w:link w:val="Prrafodelista"/>
    <w:uiPriority w:val="99"/>
    <w:locked/>
    <w:rsid w:val="00B45548"/>
    <w:rPr>
      <w:sz w:val="24"/>
      <w:szCs w:val="24"/>
      <w:lang w:eastAsia="es-ES"/>
    </w:rPr>
  </w:style>
  <w:style w:type="character" w:customStyle="1" w:styleId="apple-converted-space">
    <w:name w:val="apple-converted-space"/>
    <w:basedOn w:val="Fuentedeprrafopredeter"/>
    <w:rsid w:val="004670DF"/>
  </w:style>
  <w:style w:type="character" w:styleId="Hipervnculo">
    <w:name w:val="Hyperlink"/>
    <w:basedOn w:val="Fuentedeprrafopredeter"/>
    <w:uiPriority w:val="99"/>
    <w:semiHidden/>
    <w:unhideWhenUsed/>
    <w:rsid w:val="004670DF"/>
    <w:rPr>
      <w:color w:val="0000FF"/>
      <w:u w:val="single"/>
    </w:rPr>
  </w:style>
  <w:style w:type="paragraph" w:customStyle="1" w:styleId="Default">
    <w:name w:val="Default"/>
    <w:basedOn w:val="Normal"/>
    <w:rsid w:val="00274E32"/>
    <w:pPr>
      <w:autoSpaceDE w:val="0"/>
      <w:autoSpaceDN w:val="0"/>
    </w:pPr>
    <w:rPr>
      <w:rFonts w:ascii="Arial" w:eastAsiaTheme="minorHAnsi" w:hAnsi="Arial" w:cs="Arial"/>
      <w:color w:val="000000"/>
      <w:lang w:eastAsia="en-US"/>
    </w:rPr>
  </w:style>
  <w:style w:type="character" w:styleId="Refdecomentario">
    <w:name w:val="annotation reference"/>
    <w:basedOn w:val="Fuentedeprrafopredeter"/>
    <w:uiPriority w:val="99"/>
    <w:semiHidden/>
    <w:unhideWhenUsed/>
    <w:rsid w:val="000A4974"/>
    <w:rPr>
      <w:sz w:val="16"/>
      <w:szCs w:val="16"/>
    </w:rPr>
  </w:style>
  <w:style w:type="paragraph" w:styleId="Textocomentario">
    <w:name w:val="annotation text"/>
    <w:basedOn w:val="Normal"/>
    <w:link w:val="TextocomentarioCar"/>
    <w:uiPriority w:val="99"/>
    <w:semiHidden/>
    <w:unhideWhenUsed/>
    <w:rsid w:val="000A4974"/>
    <w:rPr>
      <w:sz w:val="20"/>
      <w:szCs w:val="20"/>
    </w:rPr>
  </w:style>
  <w:style w:type="character" w:customStyle="1" w:styleId="TextocomentarioCar">
    <w:name w:val="Texto comentario Car"/>
    <w:basedOn w:val="Fuentedeprrafopredeter"/>
    <w:link w:val="Textocomentario"/>
    <w:uiPriority w:val="99"/>
    <w:semiHidden/>
    <w:rsid w:val="000A4974"/>
    <w:rPr>
      <w:lang w:eastAsia="es-ES"/>
    </w:rPr>
  </w:style>
  <w:style w:type="paragraph" w:styleId="Asuntodelcomentario">
    <w:name w:val="annotation subject"/>
    <w:basedOn w:val="Textocomentario"/>
    <w:next w:val="Textocomentario"/>
    <w:link w:val="AsuntodelcomentarioCar"/>
    <w:semiHidden/>
    <w:unhideWhenUsed/>
    <w:rsid w:val="000A4974"/>
    <w:rPr>
      <w:b/>
      <w:bCs/>
    </w:rPr>
  </w:style>
  <w:style w:type="character" w:customStyle="1" w:styleId="AsuntodelcomentarioCar">
    <w:name w:val="Asunto del comentario Car"/>
    <w:basedOn w:val="TextocomentarioCar"/>
    <w:link w:val="Asuntodelcomentario"/>
    <w:semiHidden/>
    <w:rsid w:val="000A4974"/>
    <w:rPr>
      <w:b/>
      <w:bCs/>
      <w:lang w:eastAsia="es-ES"/>
    </w:rPr>
  </w:style>
  <w:style w:type="paragraph" w:styleId="Revisin">
    <w:name w:val="Revision"/>
    <w:hidden/>
    <w:uiPriority w:val="99"/>
    <w:semiHidden/>
    <w:rsid w:val="00B52D30"/>
    <w:rPr>
      <w:sz w:val="24"/>
      <w:szCs w:val="24"/>
      <w:lang w:eastAsia="es-ES"/>
    </w:rPr>
  </w:style>
  <w:style w:type="paragraph" w:styleId="Textoindependiente">
    <w:name w:val="Body Text"/>
    <w:basedOn w:val="Normal"/>
    <w:link w:val="TextoindependienteCar"/>
    <w:uiPriority w:val="1"/>
    <w:qFormat/>
    <w:rsid w:val="000E326E"/>
    <w:pPr>
      <w:widowControl w:val="0"/>
      <w:autoSpaceDE w:val="0"/>
      <w:autoSpaceDN w:val="0"/>
    </w:pPr>
    <w:rPr>
      <w:rFonts w:ascii="Arial" w:eastAsia="Arial" w:hAnsi="Arial" w:cs="Arial"/>
      <w:lang w:val="es-ES" w:bidi="es-ES"/>
    </w:rPr>
  </w:style>
  <w:style w:type="character" w:customStyle="1" w:styleId="TextoindependienteCar">
    <w:name w:val="Texto independiente Car"/>
    <w:basedOn w:val="Fuentedeprrafopredeter"/>
    <w:link w:val="Textoindependiente"/>
    <w:uiPriority w:val="1"/>
    <w:rsid w:val="000E326E"/>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0E326E"/>
    <w:pPr>
      <w:widowControl w:val="0"/>
      <w:autoSpaceDE w:val="0"/>
      <w:autoSpaceDN w:val="0"/>
    </w:pPr>
    <w:rPr>
      <w:rFonts w:ascii="Arial Narrow" w:eastAsia="Arial Narrow" w:hAnsi="Arial Narrow" w:cs="Arial Narrow"/>
      <w:sz w:val="22"/>
      <w:szCs w:val="22"/>
      <w:lang w:val="es-ES" w:bidi="es-ES"/>
    </w:rPr>
  </w:style>
  <w:style w:type="paragraph" w:customStyle="1" w:styleId="xmsonormal">
    <w:name w:val="x_msonormal"/>
    <w:basedOn w:val="Normal"/>
    <w:rsid w:val="00B01039"/>
    <w:rPr>
      <w:rFonts w:eastAsia="Calibri"/>
      <w:lang w:eastAsia="es-CO"/>
    </w:rPr>
  </w:style>
  <w:style w:type="character" w:styleId="Textoennegrita">
    <w:name w:val="Strong"/>
    <w:uiPriority w:val="22"/>
    <w:qFormat/>
    <w:rsid w:val="00B01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3820">
      <w:bodyDiv w:val="1"/>
      <w:marLeft w:val="0"/>
      <w:marRight w:val="0"/>
      <w:marTop w:val="0"/>
      <w:marBottom w:val="0"/>
      <w:divBdr>
        <w:top w:val="none" w:sz="0" w:space="0" w:color="auto"/>
        <w:left w:val="none" w:sz="0" w:space="0" w:color="auto"/>
        <w:bottom w:val="none" w:sz="0" w:space="0" w:color="auto"/>
        <w:right w:val="none" w:sz="0" w:space="0" w:color="auto"/>
      </w:divBdr>
    </w:div>
    <w:div w:id="408042360">
      <w:bodyDiv w:val="1"/>
      <w:marLeft w:val="0"/>
      <w:marRight w:val="0"/>
      <w:marTop w:val="0"/>
      <w:marBottom w:val="0"/>
      <w:divBdr>
        <w:top w:val="none" w:sz="0" w:space="0" w:color="auto"/>
        <w:left w:val="none" w:sz="0" w:space="0" w:color="auto"/>
        <w:bottom w:val="none" w:sz="0" w:space="0" w:color="auto"/>
        <w:right w:val="none" w:sz="0" w:space="0" w:color="auto"/>
      </w:divBdr>
    </w:div>
    <w:div w:id="556941395">
      <w:bodyDiv w:val="1"/>
      <w:marLeft w:val="0"/>
      <w:marRight w:val="0"/>
      <w:marTop w:val="0"/>
      <w:marBottom w:val="0"/>
      <w:divBdr>
        <w:top w:val="none" w:sz="0" w:space="0" w:color="auto"/>
        <w:left w:val="none" w:sz="0" w:space="0" w:color="auto"/>
        <w:bottom w:val="none" w:sz="0" w:space="0" w:color="auto"/>
        <w:right w:val="none" w:sz="0" w:space="0" w:color="auto"/>
      </w:divBdr>
    </w:div>
    <w:div w:id="641232208">
      <w:bodyDiv w:val="1"/>
      <w:marLeft w:val="0"/>
      <w:marRight w:val="0"/>
      <w:marTop w:val="0"/>
      <w:marBottom w:val="0"/>
      <w:divBdr>
        <w:top w:val="none" w:sz="0" w:space="0" w:color="auto"/>
        <w:left w:val="none" w:sz="0" w:space="0" w:color="auto"/>
        <w:bottom w:val="none" w:sz="0" w:space="0" w:color="auto"/>
        <w:right w:val="none" w:sz="0" w:space="0" w:color="auto"/>
      </w:divBdr>
    </w:div>
    <w:div w:id="874998940">
      <w:bodyDiv w:val="1"/>
      <w:marLeft w:val="0"/>
      <w:marRight w:val="0"/>
      <w:marTop w:val="0"/>
      <w:marBottom w:val="0"/>
      <w:divBdr>
        <w:top w:val="none" w:sz="0" w:space="0" w:color="auto"/>
        <w:left w:val="none" w:sz="0" w:space="0" w:color="auto"/>
        <w:bottom w:val="none" w:sz="0" w:space="0" w:color="auto"/>
        <w:right w:val="none" w:sz="0" w:space="0" w:color="auto"/>
      </w:divBdr>
    </w:div>
    <w:div w:id="1096055456">
      <w:bodyDiv w:val="1"/>
      <w:marLeft w:val="0"/>
      <w:marRight w:val="0"/>
      <w:marTop w:val="0"/>
      <w:marBottom w:val="0"/>
      <w:divBdr>
        <w:top w:val="none" w:sz="0" w:space="0" w:color="auto"/>
        <w:left w:val="none" w:sz="0" w:space="0" w:color="auto"/>
        <w:bottom w:val="none" w:sz="0" w:space="0" w:color="auto"/>
        <w:right w:val="none" w:sz="0" w:space="0" w:color="auto"/>
      </w:divBdr>
    </w:div>
    <w:div w:id="1148472568">
      <w:bodyDiv w:val="1"/>
      <w:marLeft w:val="0"/>
      <w:marRight w:val="0"/>
      <w:marTop w:val="0"/>
      <w:marBottom w:val="0"/>
      <w:divBdr>
        <w:top w:val="none" w:sz="0" w:space="0" w:color="auto"/>
        <w:left w:val="none" w:sz="0" w:space="0" w:color="auto"/>
        <w:bottom w:val="none" w:sz="0" w:space="0" w:color="auto"/>
        <w:right w:val="none" w:sz="0" w:space="0" w:color="auto"/>
      </w:divBdr>
    </w:div>
    <w:div w:id="1552689709">
      <w:bodyDiv w:val="1"/>
      <w:marLeft w:val="0"/>
      <w:marRight w:val="0"/>
      <w:marTop w:val="0"/>
      <w:marBottom w:val="0"/>
      <w:divBdr>
        <w:top w:val="none" w:sz="0" w:space="0" w:color="auto"/>
        <w:left w:val="none" w:sz="0" w:space="0" w:color="auto"/>
        <w:bottom w:val="none" w:sz="0" w:space="0" w:color="auto"/>
        <w:right w:val="none" w:sz="0" w:space="0" w:color="auto"/>
      </w:divBdr>
    </w:div>
    <w:div w:id="1574923457">
      <w:bodyDiv w:val="1"/>
      <w:marLeft w:val="0"/>
      <w:marRight w:val="0"/>
      <w:marTop w:val="0"/>
      <w:marBottom w:val="0"/>
      <w:divBdr>
        <w:top w:val="none" w:sz="0" w:space="0" w:color="auto"/>
        <w:left w:val="none" w:sz="0" w:space="0" w:color="auto"/>
        <w:bottom w:val="none" w:sz="0" w:space="0" w:color="auto"/>
        <w:right w:val="none" w:sz="0" w:space="0" w:color="auto"/>
      </w:divBdr>
    </w:div>
    <w:div w:id="1602226110">
      <w:bodyDiv w:val="1"/>
      <w:marLeft w:val="0"/>
      <w:marRight w:val="0"/>
      <w:marTop w:val="0"/>
      <w:marBottom w:val="0"/>
      <w:divBdr>
        <w:top w:val="none" w:sz="0" w:space="0" w:color="auto"/>
        <w:left w:val="none" w:sz="0" w:space="0" w:color="auto"/>
        <w:bottom w:val="none" w:sz="0" w:space="0" w:color="auto"/>
        <w:right w:val="none" w:sz="0" w:space="0" w:color="auto"/>
      </w:divBdr>
    </w:div>
    <w:div w:id="16633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D879-FB48-4A1C-9C76-83FCD14E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Administrador</dc:creator>
  <cp:lastModifiedBy>Cesar Augusto Rodriguez Chaparro</cp:lastModifiedBy>
  <cp:revision>8</cp:revision>
  <cp:lastPrinted>2015-08-31T15:29:00Z</cp:lastPrinted>
  <dcterms:created xsi:type="dcterms:W3CDTF">2019-07-23T15:44:00Z</dcterms:created>
  <dcterms:modified xsi:type="dcterms:W3CDTF">2019-09-05T20:05:00Z</dcterms:modified>
</cp:coreProperties>
</file>