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12AFE" w14:textId="62F2EF3C" w:rsidR="007A79A3" w:rsidRDefault="007A79A3" w:rsidP="007A79A3">
      <w:pPr>
        <w:ind w:left="-709"/>
        <w:jc w:val="center"/>
        <w:rPr>
          <w:rFonts w:ascii="Arial Narrow" w:hAnsi="Arial Narrow"/>
        </w:rPr>
      </w:pPr>
      <w:r w:rsidRPr="007A79A3">
        <w:rPr>
          <w:rFonts w:ascii="Arial" w:hAnsi="Arial" w:cs="Arial"/>
          <w:b/>
        </w:rPr>
        <w:t xml:space="preserve">Anexo de condiciones generales para </w:t>
      </w:r>
      <w:r w:rsidRPr="007A79A3">
        <w:rPr>
          <w:rFonts w:ascii="Arial" w:hAnsi="Arial" w:cs="Arial"/>
          <w:b/>
          <w:color w:val="BFBFBF" w:themeColor="background1" w:themeShade="BF"/>
        </w:rPr>
        <w:t xml:space="preserve">terminación anticipada y/o liquidación de contratos </w:t>
      </w:r>
      <w:r w:rsidRPr="007A79A3">
        <w:rPr>
          <w:rFonts w:ascii="Arial" w:hAnsi="Arial" w:cs="Arial"/>
          <w:b/>
        </w:rPr>
        <w:t xml:space="preserve">de </w:t>
      </w:r>
      <w:r w:rsidRPr="007A79A3">
        <w:rPr>
          <w:rFonts w:ascii="Arial" w:hAnsi="Arial" w:cs="Arial"/>
          <w:b/>
          <w:color w:val="BFBFBF" w:themeColor="background1" w:themeShade="BF"/>
        </w:rPr>
        <w:t xml:space="preserve">prestación de servicios profesionales y/o de apoyo a la gestión </w:t>
      </w:r>
      <w:r w:rsidRPr="007A79A3">
        <w:rPr>
          <w:rFonts w:ascii="Arial" w:hAnsi="Arial" w:cs="Arial"/>
          <w:b/>
        </w:rPr>
        <w:t>por mutuo acuerdo en la plataforma SECOP II</w:t>
      </w:r>
    </w:p>
    <w:p w14:paraId="2BEF957C" w14:textId="77777777" w:rsidR="00D85DD0" w:rsidRPr="00DF67AA" w:rsidRDefault="00D85DD0" w:rsidP="00D85DD0">
      <w:pPr>
        <w:spacing w:line="240" w:lineRule="auto"/>
        <w:ind w:left="-709" w:right="-93"/>
        <w:jc w:val="both"/>
        <w:rPr>
          <w:rFonts w:ascii="Arial" w:hAnsi="Arial" w:cs="Arial"/>
          <w:bCs/>
          <w:i/>
          <w:color w:val="BFBFBF"/>
          <w:sz w:val="18"/>
          <w:szCs w:val="18"/>
          <w:lang w:val="es-MX" w:eastAsia="ar-SA"/>
        </w:rPr>
      </w:pPr>
      <w:r w:rsidRPr="00DF67AA">
        <w:rPr>
          <w:rFonts w:ascii="Arial" w:hAnsi="Arial" w:cs="Arial"/>
          <w:bCs/>
          <w:i/>
          <w:color w:val="BFBFBF"/>
          <w:sz w:val="18"/>
          <w:szCs w:val="18"/>
          <w:lang w:val="es-MX"/>
        </w:rPr>
        <w:t>Lea atentamente los comentarios que se encuentran en letra color gris, estos son explicativos y pueden ser eliminados al momento de diligenciar el presente documento.</w:t>
      </w:r>
    </w:p>
    <w:tbl>
      <w:tblPr>
        <w:tblStyle w:val="Tablaconcuadrcula"/>
        <w:tblW w:w="10060" w:type="dxa"/>
        <w:tblInd w:w="-709" w:type="dxa"/>
        <w:tblLook w:val="04A0" w:firstRow="1" w:lastRow="0" w:firstColumn="1" w:lastColumn="0" w:noHBand="0" w:noVBand="1"/>
      </w:tblPr>
      <w:tblGrid>
        <w:gridCol w:w="2242"/>
        <w:gridCol w:w="1563"/>
        <w:gridCol w:w="1152"/>
        <w:gridCol w:w="1134"/>
        <w:gridCol w:w="2405"/>
        <w:gridCol w:w="1564"/>
      </w:tblGrid>
      <w:tr w:rsidR="00D85DD0" w14:paraId="37F739BA" w14:textId="77777777" w:rsidTr="005304BA">
        <w:tc>
          <w:tcPr>
            <w:tcW w:w="2242" w:type="dxa"/>
          </w:tcPr>
          <w:p w14:paraId="4527E82E" w14:textId="3096C211" w:rsidR="00D85DD0" w:rsidRPr="005304BA" w:rsidRDefault="00D85DD0" w:rsidP="00DA358A">
            <w:pPr>
              <w:rPr>
                <w:rFonts w:ascii="Arial Narrow" w:hAnsi="Arial Narrow"/>
                <w:b/>
                <w:bCs/>
              </w:rPr>
            </w:pPr>
            <w:r w:rsidRPr="005304BA">
              <w:rPr>
                <w:rFonts w:ascii="Arial Narrow" w:hAnsi="Arial Narrow"/>
                <w:b/>
                <w:bCs/>
              </w:rPr>
              <w:t>No del contrato en SECOP II</w:t>
            </w:r>
          </w:p>
        </w:tc>
        <w:tc>
          <w:tcPr>
            <w:tcW w:w="7818" w:type="dxa"/>
            <w:gridSpan w:val="5"/>
          </w:tcPr>
          <w:p w14:paraId="2702F82A" w14:textId="77777777" w:rsidR="00D85DD0" w:rsidRDefault="00D85DD0" w:rsidP="00DA358A">
            <w:pPr>
              <w:rPr>
                <w:rFonts w:ascii="Arial Narrow" w:hAnsi="Arial Narrow"/>
              </w:rPr>
            </w:pPr>
          </w:p>
        </w:tc>
      </w:tr>
      <w:tr w:rsidR="00D85DD0" w14:paraId="08EDDBF8" w14:textId="77777777" w:rsidTr="005304BA">
        <w:tc>
          <w:tcPr>
            <w:tcW w:w="2242" w:type="dxa"/>
          </w:tcPr>
          <w:p w14:paraId="226E5F93" w14:textId="2FE62804" w:rsidR="00D85DD0" w:rsidRPr="005304BA" w:rsidRDefault="00D85DD0" w:rsidP="00DA358A">
            <w:pPr>
              <w:rPr>
                <w:rFonts w:ascii="Arial Narrow" w:hAnsi="Arial Narrow"/>
                <w:b/>
                <w:bCs/>
              </w:rPr>
            </w:pPr>
            <w:r w:rsidRPr="005304BA">
              <w:rPr>
                <w:rFonts w:ascii="Arial Narrow" w:hAnsi="Arial Narrow"/>
                <w:b/>
                <w:bCs/>
              </w:rPr>
              <w:t>Ordenador del gasto</w:t>
            </w:r>
          </w:p>
        </w:tc>
        <w:tc>
          <w:tcPr>
            <w:tcW w:w="7818" w:type="dxa"/>
            <w:gridSpan w:val="5"/>
          </w:tcPr>
          <w:p w14:paraId="7F555D6B" w14:textId="4B6473C6" w:rsidR="00D85DD0" w:rsidRDefault="00D85DD0" w:rsidP="00D85DD0">
            <w:pPr>
              <w:jc w:val="both"/>
              <w:rPr>
                <w:rFonts w:ascii="Arial Narrow" w:hAnsi="Arial Narrow"/>
              </w:rPr>
            </w:pPr>
            <w:proofErr w:type="spellStart"/>
            <w:r>
              <w:rPr>
                <w:rFonts w:ascii="Arial Narrow" w:hAnsi="Arial Narrow" w:cs="Arial"/>
                <w:b/>
                <w:color w:val="808080" w:themeColor="background1" w:themeShade="80"/>
              </w:rPr>
              <w:t>xxxxxxxxxxxxxxxxxxxxx</w:t>
            </w:r>
            <w:proofErr w:type="spellEnd"/>
            <w:r w:rsidRPr="00CC7894">
              <w:rPr>
                <w:rFonts w:ascii="Arial Narrow" w:hAnsi="Arial Narrow" w:cs="Arial"/>
                <w:color w:val="808080" w:themeColor="background1" w:themeShade="80"/>
              </w:rPr>
              <w:t xml:space="preserve">, identificado con cédula de ciudadanía No. </w:t>
            </w:r>
            <w:proofErr w:type="spellStart"/>
            <w:r>
              <w:rPr>
                <w:rFonts w:ascii="Arial Narrow" w:hAnsi="Arial Narrow" w:cs="Arial"/>
                <w:color w:val="808080" w:themeColor="background1" w:themeShade="80"/>
              </w:rPr>
              <w:t>xxxxxxxxxxxxxxxx</w:t>
            </w:r>
            <w:proofErr w:type="spellEnd"/>
            <w:r w:rsidRPr="00CC7894">
              <w:rPr>
                <w:rFonts w:ascii="Arial Narrow" w:hAnsi="Arial Narrow" w:cs="Arial"/>
                <w:color w:val="808080" w:themeColor="background1" w:themeShade="80"/>
              </w:rPr>
              <w:t xml:space="preserve">, en su calidad de </w:t>
            </w:r>
            <w:r w:rsidRPr="00CC7894">
              <w:rPr>
                <w:rFonts w:ascii="Arial Narrow" w:hAnsi="Arial Narrow" w:cs="Arial"/>
                <w:b/>
                <w:color w:val="808080" w:themeColor="background1" w:themeShade="80"/>
              </w:rPr>
              <w:t>SECRETARIO GENERAL</w:t>
            </w:r>
            <w:r>
              <w:rPr>
                <w:rFonts w:ascii="Arial Narrow" w:hAnsi="Arial Narrow" w:cs="Arial"/>
                <w:b/>
                <w:color w:val="808080" w:themeColor="background1" w:themeShade="80"/>
              </w:rPr>
              <w:t>/ORDENADOR DEL GASTO</w:t>
            </w:r>
            <w:r w:rsidRPr="00CC7894">
              <w:rPr>
                <w:rFonts w:ascii="Arial Narrow" w:hAnsi="Arial Narrow" w:cs="Arial"/>
                <w:b/>
                <w:color w:val="808080" w:themeColor="background1" w:themeShade="80"/>
              </w:rPr>
              <w:t xml:space="preserve"> </w:t>
            </w:r>
            <w:r w:rsidRPr="00CC7894">
              <w:rPr>
                <w:rFonts w:ascii="Arial Narrow" w:hAnsi="Arial Narrow" w:cs="Arial"/>
                <w:color w:val="808080" w:themeColor="background1" w:themeShade="80"/>
              </w:rPr>
              <w:t>del</w:t>
            </w:r>
            <w:r w:rsidRPr="00CC7894">
              <w:rPr>
                <w:rFonts w:ascii="Arial Narrow" w:hAnsi="Arial Narrow" w:cs="Arial"/>
                <w:b/>
                <w:color w:val="808080" w:themeColor="background1" w:themeShade="80"/>
              </w:rPr>
              <w:t xml:space="preserve"> ICBF</w:t>
            </w:r>
            <w:r w:rsidRPr="00CC7894">
              <w:rPr>
                <w:rFonts w:ascii="Arial Narrow" w:hAnsi="Arial Narrow" w:cs="Arial"/>
                <w:color w:val="808080" w:themeColor="background1" w:themeShade="80"/>
              </w:rPr>
              <w:t>,</w:t>
            </w:r>
            <w:r w:rsidRPr="00CC7894">
              <w:rPr>
                <w:rFonts w:ascii="Arial Narrow" w:hAnsi="Arial Narrow" w:cs="Arial"/>
                <w:color w:val="808080" w:themeColor="background1" w:themeShade="80"/>
                <w:shd w:val="clear" w:color="auto" w:fill="FFFFFF"/>
              </w:rPr>
              <w:t xml:space="preserve"> con NIT. 899.999.239-2</w:t>
            </w:r>
            <w:r w:rsidRPr="00CC7894">
              <w:rPr>
                <w:rFonts w:ascii="Arial Narrow" w:hAnsi="Arial Narrow" w:cs="Arial"/>
                <w:b/>
                <w:bCs/>
                <w:color w:val="808080" w:themeColor="background1" w:themeShade="80"/>
              </w:rPr>
              <w:t>,</w:t>
            </w:r>
            <w:r w:rsidRPr="00CC7894">
              <w:rPr>
                <w:rFonts w:ascii="Arial Narrow" w:hAnsi="Arial Narrow" w:cs="Arial"/>
                <w:color w:val="808080" w:themeColor="background1" w:themeShade="80"/>
              </w:rPr>
              <w:t xml:space="preserve"> establecimiento público del orden nacional, creado por la Ley 75 de 1968, y nombrado mediante Resolución No. </w:t>
            </w:r>
            <w:r>
              <w:rPr>
                <w:rFonts w:ascii="Arial Narrow" w:hAnsi="Arial Narrow" w:cs="Arial"/>
                <w:color w:val="808080" w:themeColor="background1" w:themeShade="80"/>
              </w:rPr>
              <w:t>XXXX</w:t>
            </w:r>
            <w:r w:rsidRPr="00CC7894">
              <w:rPr>
                <w:rFonts w:ascii="Arial Narrow" w:hAnsi="Arial Narrow" w:cs="Arial"/>
                <w:color w:val="808080" w:themeColor="background1" w:themeShade="80"/>
              </w:rPr>
              <w:t xml:space="preserve"> del </w:t>
            </w:r>
            <w:r>
              <w:rPr>
                <w:rFonts w:ascii="Arial Narrow" w:hAnsi="Arial Narrow" w:cs="Arial"/>
                <w:color w:val="808080" w:themeColor="background1" w:themeShade="80"/>
              </w:rPr>
              <w:t>XX</w:t>
            </w:r>
            <w:r w:rsidRPr="00CC7894">
              <w:rPr>
                <w:rFonts w:ascii="Arial Narrow" w:hAnsi="Arial Narrow" w:cs="Arial"/>
                <w:color w:val="808080" w:themeColor="background1" w:themeShade="80"/>
              </w:rPr>
              <w:t xml:space="preserve"> de </w:t>
            </w:r>
            <w:r>
              <w:rPr>
                <w:rFonts w:ascii="Arial Narrow" w:hAnsi="Arial Narrow" w:cs="Arial"/>
                <w:color w:val="808080" w:themeColor="background1" w:themeShade="80"/>
              </w:rPr>
              <w:t>XXXXXX</w:t>
            </w:r>
            <w:r w:rsidRPr="00CC7894">
              <w:rPr>
                <w:rFonts w:ascii="Arial Narrow" w:hAnsi="Arial Narrow" w:cs="Arial"/>
                <w:color w:val="808080" w:themeColor="background1" w:themeShade="80"/>
              </w:rPr>
              <w:t xml:space="preserve"> de 20</w:t>
            </w:r>
            <w:r>
              <w:rPr>
                <w:rFonts w:ascii="Arial Narrow" w:hAnsi="Arial Narrow" w:cs="Arial"/>
                <w:color w:val="808080" w:themeColor="background1" w:themeShade="80"/>
              </w:rPr>
              <w:t>XX</w:t>
            </w:r>
            <w:r w:rsidRPr="00CC7894">
              <w:rPr>
                <w:rFonts w:ascii="Arial Narrow" w:hAnsi="Arial Narrow" w:cs="Arial"/>
                <w:color w:val="808080" w:themeColor="background1" w:themeShade="80"/>
              </w:rPr>
              <w:t xml:space="preserve">, posesionado mediante Acta </w:t>
            </w:r>
            <w:proofErr w:type="spellStart"/>
            <w:proofErr w:type="gramStart"/>
            <w:r w:rsidRPr="00CC7894">
              <w:rPr>
                <w:rFonts w:ascii="Arial Narrow" w:hAnsi="Arial Narrow" w:cs="Arial"/>
                <w:color w:val="808080" w:themeColor="background1" w:themeShade="80"/>
              </w:rPr>
              <w:t>No.</w:t>
            </w:r>
            <w:r>
              <w:rPr>
                <w:rFonts w:ascii="Arial Narrow" w:hAnsi="Arial Narrow" w:cs="Arial"/>
                <w:color w:val="808080" w:themeColor="background1" w:themeShade="80"/>
              </w:rPr>
              <w:t>XXXXXX</w:t>
            </w:r>
            <w:proofErr w:type="spellEnd"/>
            <w:proofErr w:type="gramEnd"/>
            <w:r>
              <w:rPr>
                <w:rFonts w:ascii="Arial Narrow" w:hAnsi="Arial Narrow" w:cs="Arial"/>
                <w:color w:val="808080" w:themeColor="background1" w:themeShade="80"/>
              </w:rPr>
              <w:t xml:space="preserve"> </w:t>
            </w:r>
            <w:r w:rsidRPr="00CC7894">
              <w:rPr>
                <w:rFonts w:ascii="Arial Narrow" w:hAnsi="Arial Narrow" w:cs="Arial"/>
                <w:color w:val="808080" w:themeColor="background1" w:themeShade="80"/>
              </w:rPr>
              <w:t xml:space="preserve">del </w:t>
            </w:r>
            <w:r>
              <w:rPr>
                <w:rFonts w:ascii="Arial Narrow" w:hAnsi="Arial Narrow" w:cs="Arial"/>
                <w:color w:val="808080" w:themeColor="background1" w:themeShade="80"/>
              </w:rPr>
              <w:t>XXXX</w:t>
            </w:r>
            <w:r w:rsidRPr="00CC7894">
              <w:rPr>
                <w:rFonts w:ascii="Arial Narrow" w:hAnsi="Arial Narrow" w:cs="Arial"/>
                <w:color w:val="808080" w:themeColor="background1" w:themeShade="80"/>
              </w:rPr>
              <w:t xml:space="preserve"> de </w:t>
            </w:r>
            <w:r>
              <w:rPr>
                <w:rFonts w:ascii="Arial Narrow" w:hAnsi="Arial Narrow" w:cs="Arial"/>
                <w:color w:val="808080" w:themeColor="background1" w:themeShade="80"/>
              </w:rPr>
              <w:t>XXXXX</w:t>
            </w:r>
            <w:r w:rsidRPr="00CC7894">
              <w:rPr>
                <w:rFonts w:ascii="Arial Narrow" w:hAnsi="Arial Narrow" w:cs="Arial"/>
                <w:color w:val="808080" w:themeColor="background1" w:themeShade="80"/>
              </w:rPr>
              <w:t xml:space="preserve"> de 20</w:t>
            </w:r>
            <w:r>
              <w:rPr>
                <w:rFonts w:ascii="Arial Narrow" w:hAnsi="Arial Narrow" w:cs="Arial"/>
                <w:color w:val="808080" w:themeColor="background1" w:themeShade="80"/>
              </w:rPr>
              <w:t>XX</w:t>
            </w:r>
            <w:r w:rsidRPr="00CC7894">
              <w:rPr>
                <w:rFonts w:ascii="Arial Narrow" w:hAnsi="Arial Narrow" w:cs="Arial"/>
                <w:color w:val="808080" w:themeColor="background1" w:themeShade="80"/>
              </w:rPr>
              <w:t xml:space="preserve">, </w:t>
            </w:r>
            <w:r w:rsidRPr="00DC1180">
              <w:rPr>
                <w:rFonts w:ascii="Arial Narrow" w:hAnsi="Arial Narrow" w:cs="Arial"/>
              </w:rPr>
              <w:t>delegado en materia contractual de conformidad con el Manual de Contratación Vigente.</w:t>
            </w:r>
          </w:p>
        </w:tc>
      </w:tr>
      <w:tr w:rsidR="00D85DD0" w14:paraId="7A39F2A0" w14:textId="77777777" w:rsidTr="005304BA">
        <w:tc>
          <w:tcPr>
            <w:tcW w:w="2242" w:type="dxa"/>
          </w:tcPr>
          <w:p w14:paraId="281C6394" w14:textId="46B74AC9" w:rsidR="00D85DD0" w:rsidRPr="005304BA" w:rsidRDefault="00D85DD0" w:rsidP="00323456">
            <w:pPr>
              <w:spacing w:after="0" w:line="240" w:lineRule="auto"/>
              <w:jc w:val="both"/>
              <w:rPr>
                <w:rFonts w:ascii="Arial Narrow" w:hAnsi="Arial Narrow"/>
                <w:b/>
                <w:bCs/>
              </w:rPr>
            </w:pPr>
            <w:r w:rsidRPr="005304BA">
              <w:rPr>
                <w:rFonts w:ascii="Arial Narrow" w:hAnsi="Arial Narrow"/>
                <w:b/>
                <w:bCs/>
              </w:rPr>
              <w:t>Supervisor para efectos de terminación/liquidación</w:t>
            </w:r>
          </w:p>
        </w:tc>
        <w:tc>
          <w:tcPr>
            <w:tcW w:w="7818" w:type="dxa"/>
            <w:gridSpan w:val="5"/>
          </w:tcPr>
          <w:p w14:paraId="15A8D1B3" w14:textId="77777777" w:rsidR="00D85DD0" w:rsidRDefault="00D85DD0" w:rsidP="00DA358A">
            <w:pPr>
              <w:rPr>
                <w:rFonts w:ascii="Arial Narrow" w:hAnsi="Arial Narrow"/>
              </w:rPr>
            </w:pPr>
            <w:r>
              <w:rPr>
                <w:rFonts w:ascii="Arial Narrow" w:hAnsi="Arial Narrow"/>
              </w:rPr>
              <w:t>Nombre:</w:t>
            </w:r>
          </w:p>
          <w:p w14:paraId="6424FE3A" w14:textId="5E6390B4" w:rsidR="00D85DD0" w:rsidRDefault="00D85DD0" w:rsidP="00DA358A">
            <w:pPr>
              <w:rPr>
                <w:rFonts w:ascii="Arial Narrow" w:hAnsi="Arial Narrow"/>
              </w:rPr>
            </w:pPr>
            <w:r>
              <w:rPr>
                <w:rFonts w:ascii="Arial Narrow" w:hAnsi="Arial Narrow"/>
              </w:rPr>
              <w:t xml:space="preserve">Cargo: </w:t>
            </w:r>
          </w:p>
        </w:tc>
      </w:tr>
      <w:tr w:rsidR="00D85DD0" w14:paraId="4CB45365" w14:textId="77777777" w:rsidTr="00CC79FF">
        <w:trPr>
          <w:trHeight w:val="1212"/>
        </w:trPr>
        <w:tc>
          <w:tcPr>
            <w:tcW w:w="2242" w:type="dxa"/>
          </w:tcPr>
          <w:p w14:paraId="1C1DD21F" w14:textId="6D87E553" w:rsidR="00D85DD0" w:rsidRPr="005304BA" w:rsidRDefault="00D85DD0" w:rsidP="00DA358A">
            <w:pPr>
              <w:rPr>
                <w:rFonts w:ascii="Arial Narrow" w:hAnsi="Arial Narrow"/>
                <w:b/>
                <w:bCs/>
              </w:rPr>
            </w:pPr>
            <w:r w:rsidRPr="005304BA">
              <w:rPr>
                <w:rFonts w:ascii="Arial Narrow" w:hAnsi="Arial Narrow"/>
                <w:b/>
                <w:bCs/>
              </w:rPr>
              <w:t xml:space="preserve">Valor </w:t>
            </w:r>
            <w:r w:rsidR="00CC79FF">
              <w:rPr>
                <w:rFonts w:ascii="Arial Narrow" w:hAnsi="Arial Narrow"/>
                <w:b/>
                <w:bCs/>
              </w:rPr>
              <w:t>final</w:t>
            </w:r>
            <w:r w:rsidR="00A57949">
              <w:rPr>
                <w:rFonts w:ascii="Arial Narrow" w:hAnsi="Arial Narrow"/>
                <w:b/>
                <w:bCs/>
              </w:rPr>
              <w:t xml:space="preserve"> </w:t>
            </w:r>
            <w:r w:rsidRPr="005304BA">
              <w:rPr>
                <w:rFonts w:ascii="Arial Narrow" w:hAnsi="Arial Narrow"/>
                <w:b/>
                <w:bCs/>
              </w:rPr>
              <w:t>del contrato</w:t>
            </w:r>
          </w:p>
        </w:tc>
        <w:tc>
          <w:tcPr>
            <w:tcW w:w="7818" w:type="dxa"/>
            <w:gridSpan w:val="5"/>
          </w:tcPr>
          <w:p w14:paraId="1331E6CB" w14:textId="1175931F" w:rsidR="00D85DD0" w:rsidRDefault="00D85DD0" w:rsidP="00D85DD0">
            <w:pPr>
              <w:pStyle w:val="Ttulo5"/>
              <w:spacing w:after="0"/>
              <w:jc w:val="both"/>
              <w:outlineLvl w:val="4"/>
              <w:rPr>
                <w:rFonts w:ascii="Arial Narrow" w:hAnsi="Arial Narrow"/>
                <w:b w:val="0"/>
                <w:iCs/>
                <w:color w:val="808080" w:themeColor="background1" w:themeShade="80"/>
              </w:rPr>
            </w:pPr>
            <w:r>
              <w:rPr>
                <w:rFonts w:ascii="Arial Narrow" w:hAnsi="Arial Narrow"/>
                <w:b w:val="0"/>
                <w:color w:val="808080" w:themeColor="background1" w:themeShade="80"/>
              </w:rPr>
              <w:t>Valor en letras</w:t>
            </w:r>
            <w:r w:rsidRPr="00CC7894">
              <w:rPr>
                <w:rFonts w:ascii="Arial Narrow" w:hAnsi="Arial Narrow"/>
                <w:b w:val="0"/>
                <w:i/>
                <w:iCs/>
                <w:color w:val="808080" w:themeColor="background1" w:themeShade="80"/>
              </w:rPr>
              <w:t xml:space="preserve"> </w:t>
            </w:r>
            <w:r w:rsidRPr="00D85DD0">
              <w:rPr>
                <w:rFonts w:ascii="Arial Narrow" w:hAnsi="Arial Narrow"/>
                <w:b w:val="0"/>
                <w:iCs/>
                <w:color w:val="000000" w:themeColor="text1"/>
              </w:rPr>
              <w:t>($</w:t>
            </w:r>
            <w:proofErr w:type="spellStart"/>
            <w:r w:rsidRPr="00D85DD0">
              <w:rPr>
                <w:rFonts w:ascii="Arial Narrow" w:hAnsi="Arial Narrow"/>
                <w:b w:val="0"/>
                <w:iCs/>
                <w:color w:val="000000" w:themeColor="text1"/>
              </w:rPr>
              <w:t>xxxxx</w:t>
            </w:r>
            <w:proofErr w:type="spellEnd"/>
            <w:r w:rsidRPr="00D85DD0">
              <w:rPr>
                <w:rFonts w:ascii="Arial Narrow" w:hAnsi="Arial Narrow"/>
                <w:b w:val="0"/>
                <w:iCs/>
                <w:color w:val="000000" w:themeColor="text1"/>
              </w:rPr>
              <w:t>) incluido IVA y los demás impuestos</w:t>
            </w:r>
            <w:r>
              <w:rPr>
                <w:rFonts w:ascii="Arial Narrow" w:hAnsi="Arial Narrow"/>
                <w:b w:val="0"/>
                <w:iCs/>
                <w:color w:val="000000" w:themeColor="text1"/>
              </w:rPr>
              <w:t xml:space="preserve"> </w:t>
            </w:r>
            <w:r w:rsidRPr="00D85DD0">
              <w:rPr>
                <w:rFonts w:ascii="Arial Narrow" w:hAnsi="Arial Narrow"/>
                <w:b w:val="0"/>
                <w:iCs/>
                <w:color w:val="000000" w:themeColor="text1"/>
              </w:rPr>
              <w:t xml:space="preserve">de Ley). El </w:t>
            </w:r>
            <w:r w:rsidRPr="0040043D">
              <w:rPr>
                <w:rFonts w:ascii="Arial Narrow" w:hAnsi="Arial Narrow"/>
                <w:b w:val="0"/>
                <w:iCs/>
                <w:color w:val="auto"/>
              </w:rPr>
              <w:t xml:space="preserve">registro presupuestal del compromiso inicial corresponde al </w:t>
            </w:r>
            <w:proofErr w:type="gramStart"/>
            <w:r w:rsidRPr="0040043D">
              <w:rPr>
                <w:rFonts w:ascii="Arial Narrow" w:hAnsi="Arial Narrow"/>
                <w:b w:val="0"/>
                <w:iCs/>
                <w:color w:val="auto"/>
              </w:rPr>
              <w:t xml:space="preserve">No  </w:t>
            </w:r>
            <w:proofErr w:type="spellStart"/>
            <w:r>
              <w:rPr>
                <w:rFonts w:ascii="Arial Narrow" w:hAnsi="Arial Narrow"/>
                <w:b w:val="0"/>
                <w:iCs/>
                <w:color w:val="808080" w:themeColor="background1" w:themeShade="80"/>
              </w:rPr>
              <w:t>xxxxx</w:t>
            </w:r>
            <w:proofErr w:type="spellEnd"/>
            <w:proofErr w:type="gramEnd"/>
            <w:r>
              <w:rPr>
                <w:rFonts w:ascii="Arial Narrow" w:hAnsi="Arial Narrow"/>
                <w:b w:val="0"/>
                <w:iCs/>
                <w:color w:val="808080" w:themeColor="background1" w:themeShade="80"/>
              </w:rPr>
              <w:t xml:space="preserve"> </w:t>
            </w:r>
            <w:r w:rsidRPr="0040043D">
              <w:rPr>
                <w:rFonts w:ascii="Arial Narrow" w:hAnsi="Arial Narrow"/>
                <w:b w:val="0"/>
                <w:iCs/>
                <w:color w:val="auto"/>
              </w:rPr>
              <w:t>de</w:t>
            </w:r>
            <w:r>
              <w:rPr>
                <w:rFonts w:ascii="Arial Narrow" w:hAnsi="Arial Narrow"/>
                <w:b w:val="0"/>
                <w:iCs/>
                <w:color w:val="808080" w:themeColor="background1" w:themeShade="80"/>
              </w:rPr>
              <w:t xml:space="preserve"> </w:t>
            </w:r>
            <w:proofErr w:type="spellStart"/>
            <w:r>
              <w:rPr>
                <w:rFonts w:ascii="Arial Narrow" w:hAnsi="Arial Narrow"/>
                <w:b w:val="0"/>
                <w:iCs/>
                <w:color w:val="808080" w:themeColor="background1" w:themeShade="80"/>
              </w:rPr>
              <w:t>dd</w:t>
            </w:r>
            <w:proofErr w:type="spellEnd"/>
            <w:r>
              <w:rPr>
                <w:rFonts w:ascii="Arial Narrow" w:hAnsi="Arial Narrow"/>
                <w:b w:val="0"/>
                <w:iCs/>
                <w:color w:val="808080" w:themeColor="background1" w:themeShade="80"/>
              </w:rPr>
              <w:t>/mm/</w:t>
            </w:r>
            <w:proofErr w:type="spellStart"/>
            <w:r>
              <w:rPr>
                <w:rFonts w:ascii="Arial Narrow" w:hAnsi="Arial Narrow"/>
                <w:b w:val="0"/>
                <w:iCs/>
                <w:color w:val="808080" w:themeColor="background1" w:themeShade="80"/>
              </w:rPr>
              <w:t>aaaa</w:t>
            </w:r>
            <w:proofErr w:type="spellEnd"/>
            <w:r>
              <w:rPr>
                <w:rFonts w:ascii="Arial Narrow" w:hAnsi="Arial Narrow"/>
                <w:b w:val="0"/>
                <w:iCs/>
                <w:color w:val="808080" w:themeColor="background1" w:themeShade="80"/>
              </w:rPr>
              <w:t>.</w:t>
            </w:r>
          </w:p>
          <w:p w14:paraId="63B3E191" w14:textId="77777777" w:rsidR="00CC79FF" w:rsidRDefault="00CC79FF" w:rsidP="00D85DD0">
            <w:pPr>
              <w:pStyle w:val="Ttulo5"/>
              <w:spacing w:after="0"/>
              <w:jc w:val="both"/>
              <w:outlineLvl w:val="4"/>
              <w:rPr>
                <w:rFonts w:ascii="Arial Narrow" w:hAnsi="Arial Narrow"/>
                <w:b w:val="0"/>
                <w:iCs/>
                <w:color w:val="808080" w:themeColor="background1" w:themeShade="80"/>
              </w:rPr>
            </w:pPr>
          </w:p>
          <w:p w14:paraId="6699CA60" w14:textId="63A509F6" w:rsidR="00CC79FF" w:rsidRDefault="00CC79FF" w:rsidP="00D85DD0">
            <w:pPr>
              <w:pStyle w:val="Ttulo5"/>
              <w:spacing w:after="0"/>
              <w:jc w:val="both"/>
              <w:outlineLvl w:val="4"/>
              <w:rPr>
                <w:rFonts w:ascii="Arial Narrow" w:hAnsi="Arial Narrow"/>
                <w:b w:val="0"/>
                <w:iCs/>
                <w:color w:val="808080" w:themeColor="background1" w:themeShade="80"/>
              </w:rPr>
            </w:pPr>
            <w:r>
              <w:rPr>
                <w:rFonts w:ascii="Arial Narrow" w:hAnsi="Arial Narrow"/>
                <w:b w:val="0"/>
                <w:iCs/>
                <w:color w:val="808080" w:themeColor="background1" w:themeShade="80"/>
              </w:rPr>
              <w:t>(Indicar el valor incluyendo las adiciones y/o reducciones)</w:t>
            </w:r>
          </w:p>
          <w:p w14:paraId="7C6FAAE5" w14:textId="77777777" w:rsidR="00D85DD0" w:rsidRDefault="00D85DD0" w:rsidP="00D85DD0">
            <w:pPr>
              <w:pStyle w:val="Ttulo5"/>
              <w:spacing w:after="0"/>
              <w:jc w:val="left"/>
              <w:outlineLvl w:val="4"/>
              <w:rPr>
                <w:rFonts w:ascii="Arial Narrow" w:hAnsi="Arial Narrow"/>
                <w:b w:val="0"/>
                <w:iCs/>
                <w:color w:val="808080" w:themeColor="background1" w:themeShade="80"/>
              </w:rPr>
            </w:pPr>
            <w:r>
              <w:rPr>
                <w:rFonts w:ascii="Arial Narrow" w:hAnsi="Arial Narrow"/>
                <w:b w:val="0"/>
                <w:iCs/>
                <w:color w:val="808080" w:themeColor="background1" w:themeShade="80"/>
              </w:rPr>
              <w:t xml:space="preserve">                                                                        </w:t>
            </w:r>
          </w:p>
          <w:p w14:paraId="3F12BB9D" w14:textId="1C6592C2" w:rsidR="00D85DD0" w:rsidRDefault="00D85DD0" w:rsidP="00D85DD0">
            <w:pPr>
              <w:rPr>
                <w:rFonts w:ascii="Arial Narrow" w:hAnsi="Arial Narrow"/>
              </w:rPr>
            </w:pPr>
            <w:r>
              <w:rPr>
                <w:rFonts w:ascii="Arial Narrow" w:hAnsi="Arial Narrow"/>
                <w:iCs/>
                <w:color w:val="808080" w:themeColor="background1" w:themeShade="80"/>
              </w:rPr>
              <w:t xml:space="preserve"> </w:t>
            </w:r>
          </w:p>
        </w:tc>
      </w:tr>
      <w:tr w:rsidR="00D85DD0" w14:paraId="24BC8482" w14:textId="77777777" w:rsidTr="005304BA">
        <w:tc>
          <w:tcPr>
            <w:tcW w:w="2242" w:type="dxa"/>
          </w:tcPr>
          <w:p w14:paraId="3CF02FF8" w14:textId="7EB95E23" w:rsidR="00D85DD0" w:rsidRPr="005304BA" w:rsidRDefault="00CC79FF" w:rsidP="00DA358A">
            <w:pPr>
              <w:rPr>
                <w:rFonts w:ascii="Arial Narrow" w:hAnsi="Arial Narrow"/>
                <w:b/>
                <w:bCs/>
              </w:rPr>
            </w:pPr>
            <w:r>
              <w:rPr>
                <w:rFonts w:ascii="Arial Narrow" w:hAnsi="Arial Narrow"/>
                <w:b/>
                <w:bCs/>
              </w:rPr>
              <w:t>Fecha de aprobación de los requisitos de perfeccionamiento y ejecución</w:t>
            </w:r>
          </w:p>
        </w:tc>
        <w:tc>
          <w:tcPr>
            <w:tcW w:w="7818" w:type="dxa"/>
            <w:gridSpan w:val="5"/>
          </w:tcPr>
          <w:p w14:paraId="656D149C" w14:textId="413FF0DB" w:rsidR="00D85DD0" w:rsidRDefault="00CC79FF" w:rsidP="00DA358A">
            <w:pPr>
              <w:rPr>
                <w:rFonts w:ascii="Arial Narrow" w:hAnsi="Arial Narrow"/>
              </w:rPr>
            </w:pPr>
            <w:proofErr w:type="spellStart"/>
            <w:r w:rsidRPr="005304BA">
              <w:rPr>
                <w:rFonts w:ascii="Arial Narrow" w:hAnsi="Arial Narrow"/>
                <w:color w:val="AEAAAA" w:themeColor="background2" w:themeShade="BF"/>
              </w:rPr>
              <w:t>dd</w:t>
            </w:r>
            <w:proofErr w:type="spellEnd"/>
            <w:r w:rsidRPr="005304BA">
              <w:rPr>
                <w:rFonts w:ascii="Arial Narrow" w:hAnsi="Arial Narrow"/>
                <w:color w:val="AEAAAA" w:themeColor="background2" w:themeShade="BF"/>
              </w:rPr>
              <w:t>/mm/</w:t>
            </w:r>
            <w:proofErr w:type="spellStart"/>
            <w:r w:rsidRPr="005304BA">
              <w:rPr>
                <w:rFonts w:ascii="Arial Narrow" w:hAnsi="Arial Narrow"/>
                <w:color w:val="AEAAAA" w:themeColor="background2" w:themeShade="BF"/>
              </w:rPr>
              <w:t>aaaa</w:t>
            </w:r>
            <w:proofErr w:type="spellEnd"/>
            <w:r w:rsidRPr="005304BA">
              <w:rPr>
                <w:rFonts w:ascii="Arial Narrow" w:hAnsi="Arial Narrow"/>
                <w:b/>
                <w:bCs/>
              </w:rPr>
              <w:t xml:space="preserve"> </w:t>
            </w:r>
          </w:p>
        </w:tc>
      </w:tr>
      <w:tr w:rsidR="00D85DD0" w14:paraId="42841C75" w14:textId="77777777" w:rsidTr="005304BA">
        <w:tc>
          <w:tcPr>
            <w:tcW w:w="2242" w:type="dxa"/>
          </w:tcPr>
          <w:p w14:paraId="6F342EEA" w14:textId="132C667B" w:rsidR="00D85DD0" w:rsidRPr="005304BA" w:rsidRDefault="00CC79FF" w:rsidP="00323456">
            <w:pPr>
              <w:spacing w:after="0" w:line="240" w:lineRule="auto"/>
              <w:jc w:val="both"/>
              <w:rPr>
                <w:rFonts w:ascii="Arial Narrow" w:hAnsi="Arial Narrow"/>
                <w:b/>
                <w:bCs/>
              </w:rPr>
            </w:pPr>
            <w:r w:rsidRPr="005304BA">
              <w:rPr>
                <w:rFonts w:ascii="Arial Narrow" w:hAnsi="Arial Narrow"/>
                <w:b/>
                <w:bCs/>
              </w:rPr>
              <w:t>Plazo</w:t>
            </w:r>
            <w:r>
              <w:rPr>
                <w:rFonts w:ascii="Arial Narrow" w:hAnsi="Arial Narrow"/>
                <w:b/>
                <w:bCs/>
              </w:rPr>
              <w:t xml:space="preserve"> final</w:t>
            </w:r>
            <w:r w:rsidRPr="005304BA">
              <w:rPr>
                <w:rFonts w:ascii="Arial Narrow" w:hAnsi="Arial Narrow"/>
                <w:b/>
                <w:bCs/>
              </w:rPr>
              <w:t xml:space="preserve"> de ejecución</w:t>
            </w:r>
          </w:p>
        </w:tc>
        <w:tc>
          <w:tcPr>
            <w:tcW w:w="7818" w:type="dxa"/>
            <w:gridSpan w:val="5"/>
          </w:tcPr>
          <w:p w14:paraId="3FF8AFFC" w14:textId="4D07DEB2" w:rsidR="00D85DD0" w:rsidRDefault="00CC79FF" w:rsidP="00DA358A">
            <w:pPr>
              <w:rPr>
                <w:rFonts w:ascii="Arial Narrow" w:hAnsi="Arial Narrow"/>
              </w:rPr>
            </w:pPr>
            <w:r>
              <w:rPr>
                <w:rFonts w:ascii="Arial Narrow" w:hAnsi="Arial Narrow" w:cs="Arial"/>
                <w:bCs/>
                <w:color w:val="AEAAAA" w:themeColor="background2" w:themeShade="BF"/>
              </w:rPr>
              <w:t>Señalar</w:t>
            </w:r>
            <w:r w:rsidRPr="005304BA">
              <w:rPr>
                <w:rFonts w:ascii="Arial Narrow" w:hAnsi="Arial Narrow" w:cs="Arial"/>
                <w:bCs/>
                <w:color w:val="AEAAAA" w:themeColor="background2" w:themeShade="BF"/>
              </w:rPr>
              <w:t xml:space="preserve"> el plazo final de ejecución del contrato</w:t>
            </w:r>
          </w:p>
        </w:tc>
      </w:tr>
      <w:tr w:rsidR="005304BA" w14:paraId="6073BA6B" w14:textId="77777777" w:rsidTr="004716DD">
        <w:trPr>
          <w:trHeight w:val="539"/>
        </w:trPr>
        <w:tc>
          <w:tcPr>
            <w:tcW w:w="2242" w:type="dxa"/>
          </w:tcPr>
          <w:p w14:paraId="5F2B94D2" w14:textId="3459E2DB" w:rsidR="005304BA" w:rsidRPr="005304BA" w:rsidRDefault="005304BA" w:rsidP="005304BA">
            <w:pPr>
              <w:rPr>
                <w:rFonts w:ascii="Arial Narrow" w:hAnsi="Arial Narrow"/>
                <w:b/>
                <w:bCs/>
              </w:rPr>
            </w:pPr>
            <w:r>
              <w:rPr>
                <w:rFonts w:ascii="Arial Narrow" w:hAnsi="Arial Narrow"/>
                <w:b/>
                <w:bCs/>
              </w:rPr>
              <w:t>Garantías</w:t>
            </w:r>
          </w:p>
        </w:tc>
        <w:tc>
          <w:tcPr>
            <w:tcW w:w="7818" w:type="dxa"/>
            <w:gridSpan w:val="5"/>
          </w:tcPr>
          <w:p w14:paraId="36CE00C8" w14:textId="1B5A234E" w:rsidR="005304BA" w:rsidRDefault="005304BA" w:rsidP="00323456">
            <w:pPr>
              <w:spacing w:after="0" w:line="240" w:lineRule="auto"/>
              <w:jc w:val="both"/>
              <w:rPr>
                <w:rFonts w:ascii="Arial Narrow" w:hAnsi="Arial Narrow" w:cs="Arial"/>
                <w:lang w:eastAsia="es-CO"/>
              </w:rPr>
            </w:pPr>
            <w:r w:rsidRPr="000616E3">
              <w:rPr>
                <w:rFonts w:ascii="Arial Narrow" w:hAnsi="Arial Narrow" w:cs="Arial"/>
                <w:lang w:eastAsia="es-CO"/>
              </w:rPr>
              <w:t>El contratista constituy</w:t>
            </w:r>
            <w:r>
              <w:rPr>
                <w:rFonts w:ascii="Arial Narrow" w:hAnsi="Arial Narrow" w:cs="Arial"/>
                <w:lang w:eastAsia="es-CO"/>
              </w:rPr>
              <w:t>ó</w:t>
            </w:r>
            <w:r w:rsidRPr="000616E3">
              <w:rPr>
                <w:rFonts w:ascii="Arial Narrow" w:hAnsi="Arial Narrow" w:cs="Arial"/>
                <w:lang w:eastAsia="es-CO"/>
              </w:rPr>
              <w:t xml:space="preserve"> a favor del ICBF garantía de que trata la Ley 1150 de 2007, y el Decreto 1082 de 2015, considerando el objeto a contratar, las obligaciones contractuales y el valor del contrato, </w:t>
            </w:r>
            <w:r>
              <w:rPr>
                <w:rFonts w:ascii="Arial Narrow" w:hAnsi="Arial Narrow" w:cs="Arial"/>
                <w:lang w:eastAsia="es-CO"/>
              </w:rPr>
              <w:t>tal como se estableció en el numeral dos de “</w:t>
            </w:r>
            <w:r w:rsidRPr="00C356C4">
              <w:rPr>
                <w:rFonts w:ascii="Arial Narrow" w:hAnsi="Arial Narrow" w:cs="Arial"/>
                <w:b/>
                <w:i/>
                <w:lang w:eastAsia="es-CO"/>
              </w:rPr>
              <w:t>Condiciones</w:t>
            </w:r>
            <w:r>
              <w:rPr>
                <w:rFonts w:ascii="Arial Narrow" w:hAnsi="Arial Narrow" w:cs="Arial"/>
                <w:b/>
                <w:i/>
                <w:lang w:eastAsia="es-CO"/>
              </w:rPr>
              <w:t>”</w:t>
            </w:r>
            <w:r>
              <w:rPr>
                <w:rFonts w:ascii="Arial Narrow" w:hAnsi="Arial Narrow" w:cs="Arial"/>
                <w:lang w:eastAsia="es-CO"/>
              </w:rPr>
              <w:t xml:space="preserve"> en la plataforma de SECOP II, ítem de CONFIGURACIÓN FINANCIERA – GARANTÍAS, las cuales al finalizar el contrato quedaron así:</w:t>
            </w:r>
          </w:p>
          <w:p w14:paraId="6C09375B" w14:textId="77777777" w:rsidR="001D33F9" w:rsidRDefault="001D33F9" w:rsidP="00323456">
            <w:pPr>
              <w:spacing w:after="0" w:line="240" w:lineRule="auto"/>
              <w:jc w:val="both"/>
              <w:rPr>
                <w:rFonts w:ascii="Arial Narrow" w:hAnsi="Arial Narrow" w:cs="Arial"/>
                <w:lang w:eastAsia="es-CO"/>
              </w:rPr>
            </w:pPr>
          </w:p>
          <w:tbl>
            <w:tblPr>
              <w:tblW w:w="6458" w:type="dxa"/>
              <w:jc w:val="center"/>
              <w:tblCellMar>
                <w:left w:w="70" w:type="dxa"/>
                <w:right w:w="70" w:type="dxa"/>
              </w:tblCellMar>
              <w:tblLook w:val="04A0" w:firstRow="1" w:lastRow="0" w:firstColumn="1" w:lastColumn="0" w:noHBand="0" w:noVBand="1"/>
            </w:tblPr>
            <w:tblGrid>
              <w:gridCol w:w="1319"/>
              <w:gridCol w:w="1736"/>
              <w:gridCol w:w="1215"/>
              <w:gridCol w:w="1116"/>
              <w:gridCol w:w="1072"/>
            </w:tblGrid>
            <w:tr w:rsidR="005304BA" w:rsidRPr="00E740EB" w14:paraId="01B49AEF" w14:textId="77777777" w:rsidTr="00323456">
              <w:trPr>
                <w:trHeight w:val="285"/>
                <w:tblHeader/>
                <w:jc w:val="center"/>
              </w:trPr>
              <w:tc>
                <w:tcPr>
                  <w:tcW w:w="131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00C6E2" w14:textId="77777777" w:rsidR="005304BA" w:rsidRPr="00E740EB" w:rsidRDefault="005304BA" w:rsidP="005304BA">
                  <w:pPr>
                    <w:spacing w:after="0" w:line="240" w:lineRule="auto"/>
                    <w:jc w:val="center"/>
                    <w:rPr>
                      <w:rFonts w:ascii="Arial" w:eastAsia="Times New Roman" w:hAnsi="Arial" w:cs="Arial"/>
                      <w:b/>
                      <w:bCs/>
                      <w:sz w:val="20"/>
                      <w:szCs w:val="20"/>
                      <w:lang w:val="es-CO" w:eastAsia="es-CO"/>
                    </w:rPr>
                  </w:pPr>
                  <w:r w:rsidRPr="00E740EB">
                    <w:rPr>
                      <w:rFonts w:ascii="Arial" w:eastAsia="Times New Roman" w:hAnsi="Arial" w:cs="Arial"/>
                      <w:b/>
                      <w:bCs/>
                      <w:sz w:val="20"/>
                      <w:szCs w:val="20"/>
                      <w:lang w:val="es-CO" w:eastAsia="es-CO"/>
                    </w:rPr>
                    <w:lastRenderedPageBreak/>
                    <w:t xml:space="preserve">Amparos </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DA97DA" w14:textId="77777777" w:rsidR="005304BA" w:rsidRPr="00E740EB" w:rsidRDefault="005304BA" w:rsidP="005304BA">
                  <w:pPr>
                    <w:spacing w:after="0" w:line="240" w:lineRule="auto"/>
                    <w:jc w:val="center"/>
                    <w:rPr>
                      <w:rFonts w:ascii="Arial" w:eastAsia="Times New Roman" w:hAnsi="Arial" w:cs="Arial"/>
                      <w:b/>
                      <w:bCs/>
                      <w:sz w:val="20"/>
                      <w:szCs w:val="20"/>
                      <w:lang w:val="es-CO" w:eastAsia="es-CO"/>
                    </w:rPr>
                  </w:pPr>
                  <w:r w:rsidRPr="00E740EB">
                    <w:rPr>
                      <w:rFonts w:ascii="Arial" w:eastAsia="Times New Roman" w:hAnsi="Arial" w:cs="Arial"/>
                      <w:b/>
                      <w:bCs/>
                      <w:sz w:val="20"/>
                      <w:szCs w:val="20"/>
                      <w:lang w:val="es-CO" w:eastAsia="es-CO"/>
                    </w:rPr>
                    <w:t>Compañía aseguradora</w:t>
                  </w:r>
                </w:p>
              </w:tc>
              <w:tc>
                <w:tcPr>
                  <w:tcW w:w="1215" w:type="dxa"/>
                  <w:vMerge w:val="restart"/>
                  <w:tcBorders>
                    <w:top w:val="single" w:sz="4" w:space="0" w:color="auto"/>
                    <w:left w:val="single" w:sz="4" w:space="0" w:color="auto"/>
                    <w:bottom w:val="single" w:sz="4" w:space="0" w:color="000000"/>
                    <w:right w:val="nil"/>
                  </w:tcBorders>
                  <w:shd w:val="clear" w:color="auto" w:fill="D9D9D9" w:themeFill="background1" w:themeFillShade="D9"/>
                  <w:vAlign w:val="center"/>
                  <w:hideMark/>
                </w:tcPr>
                <w:p w14:paraId="0D00788A" w14:textId="77777777" w:rsidR="005304BA" w:rsidRPr="00E740EB" w:rsidRDefault="005304BA" w:rsidP="005304BA">
                  <w:pPr>
                    <w:spacing w:after="0" w:line="240" w:lineRule="auto"/>
                    <w:jc w:val="center"/>
                    <w:rPr>
                      <w:rFonts w:ascii="Arial" w:eastAsia="Times New Roman" w:hAnsi="Arial" w:cs="Arial"/>
                      <w:b/>
                      <w:bCs/>
                      <w:sz w:val="20"/>
                      <w:szCs w:val="20"/>
                      <w:lang w:val="es-CO" w:eastAsia="es-CO"/>
                    </w:rPr>
                  </w:pPr>
                  <w:r w:rsidRPr="00E740EB">
                    <w:rPr>
                      <w:rFonts w:ascii="Arial" w:eastAsia="Times New Roman" w:hAnsi="Arial" w:cs="Arial"/>
                      <w:b/>
                      <w:bCs/>
                      <w:sz w:val="20"/>
                      <w:szCs w:val="20"/>
                      <w:lang w:val="es-CO" w:eastAsia="es-CO"/>
                    </w:rPr>
                    <w:t>No. de póliza</w:t>
                  </w:r>
                </w:p>
              </w:tc>
              <w:tc>
                <w:tcPr>
                  <w:tcW w:w="21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1D00CD" w14:textId="77777777" w:rsidR="005304BA" w:rsidRPr="00E740EB" w:rsidRDefault="005304BA" w:rsidP="005304BA">
                  <w:pPr>
                    <w:spacing w:after="0" w:line="240" w:lineRule="auto"/>
                    <w:jc w:val="center"/>
                    <w:rPr>
                      <w:rFonts w:ascii="Arial" w:eastAsia="Times New Roman" w:hAnsi="Arial" w:cs="Arial"/>
                      <w:b/>
                      <w:bCs/>
                      <w:sz w:val="20"/>
                      <w:szCs w:val="20"/>
                      <w:lang w:val="es-CO" w:eastAsia="es-CO"/>
                    </w:rPr>
                  </w:pPr>
                  <w:r w:rsidRPr="00E740EB">
                    <w:rPr>
                      <w:rFonts w:ascii="Arial" w:eastAsia="Times New Roman" w:hAnsi="Arial" w:cs="Arial"/>
                      <w:b/>
                      <w:bCs/>
                      <w:sz w:val="20"/>
                      <w:szCs w:val="20"/>
                      <w:lang w:val="es-CO" w:eastAsia="es-CO"/>
                    </w:rPr>
                    <w:t xml:space="preserve">Vigencia </w:t>
                  </w:r>
                </w:p>
              </w:tc>
            </w:tr>
            <w:tr w:rsidR="005304BA" w:rsidRPr="00E740EB" w14:paraId="15F8E057" w14:textId="77777777" w:rsidTr="00323456">
              <w:trPr>
                <w:trHeight w:val="253"/>
                <w:tblHeader/>
                <w:jc w:val="center"/>
              </w:trPr>
              <w:tc>
                <w:tcPr>
                  <w:tcW w:w="131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A869DE" w14:textId="77777777" w:rsidR="005304BA" w:rsidRPr="00E740EB" w:rsidRDefault="005304BA" w:rsidP="005304BA">
                  <w:pPr>
                    <w:spacing w:after="0" w:line="240" w:lineRule="auto"/>
                    <w:rPr>
                      <w:rFonts w:ascii="Arial" w:eastAsia="Times New Roman" w:hAnsi="Arial" w:cs="Arial"/>
                      <w:b/>
                      <w:bCs/>
                      <w:sz w:val="20"/>
                      <w:szCs w:val="20"/>
                      <w:lang w:val="es-CO" w:eastAsia="es-CO"/>
                    </w:rPr>
                  </w:pPr>
                </w:p>
              </w:tc>
              <w:tc>
                <w:tcPr>
                  <w:tcW w:w="17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F20F1E" w14:textId="77777777" w:rsidR="005304BA" w:rsidRPr="00E740EB" w:rsidRDefault="005304BA" w:rsidP="005304BA">
                  <w:pPr>
                    <w:spacing w:after="0" w:line="240" w:lineRule="auto"/>
                    <w:rPr>
                      <w:rFonts w:ascii="Arial" w:eastAsia="Times New Roman" w:hAnsi="Arial" w:cs="Arial"/>
                      <w:b/>
                      <w:bCs/>
                      <w:sz w:val="20"/>
                      <w:szCs w:val="20"/>
                      <w:lang w:val="es-CO" w:eastAsia="es-CO"/>
                    </w:rPr>
                  </w:pPr>
                </w:p>
              </w:tc>
              <w:tc>
                <w:tcPr>
                  <w:tcW w:w="1215" w:type="dxa"/>
                  <w:vMerge/>
                  <w:tcBorders>
                    <w:top w:val="single" w:sz="4" w:space="0" w:color="auto"/>
                    <w:left w:val="single" w:sz="4" w:space="0" w:color="auto"/>
                    <w:bottom w:val="single" w:sz="4" w:space="0" w:color="000000"/>
                    <w:right w:val="nil"/>
                  </w:tcBorders>
                  <w:shd w:val="clear" w:color="auto" w:fill="D9D9D9" w:themeFill="background1" w:themeFillShade="D9"/>
                  <w:vAlign w:val="center"/>
                  <w:hideMark/>
                </w:tcPr>
                <w:p w14:paraId="443AB579" w14:textId="77777777" w:rsidR="005304BA" w:rsidRPr="00E740EB" w:rsidRDefault="005304BA" w:rsidP="005304BA">
                  <w:pPr>
                    <w:spacing w:after="0" w:line="240" w:lineRule="auto"/>
                    <w:rPr>
                      <w:rFonts w:ascii="Arial" w:eastAsia="Times New Roman" w:hAnsi="Arial" w:cs="Arial"/>
                      <w:b/>
                      <w:bCs/>
                      <w:sz w:val="20"/>
                      <w:szCs w:val="20"/>
                      <w:lang w:val="es-CO" w:eastAsia="es-CO"/>
                    </w:rPr>
                  </w:pP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50CDBB" w14:textId="77777777" w:rsidR="005304BA" w:rsidRPr="00E740EB" w:rsidRDefault="005304BA" w:rsidP="005304BA">
                  <w:pPr>
                    <w:spacing w:after="0" w:line="240" w:lineRule="auto"/>
                    <w:jc w:val="center"/>
                    <w:rPr>
                      <w:rFonts w:ascii="Arial" w:eastAsia="Times New Roman" w:hAnsi="Arial" w:cs="Arial"/>
                      <w:b/>
                      <w:bCs/>
                      <w:sz w:val="20"/>
                      <w:szCs w:val="20"/>
                      <w:lang w:val="es-CO" w:eastAsia="es-CO"/>
                    </w:rPr>
                  </w:pPr>
                  <w:r w:rsidRPr="00E740EB">
                    <w:rPr>
                      <w:rFonts w:ascii="Arial" w:eastAsia="Times New Roman" w:hAnsi="Arial" w:cs="Arial"/>
                      <w:b/>
                      <w:bCs/>
                      <w:sz w:val="20"/>
                      <w:szCs w:val="20"/>
                      <w:lang w:val="es-CO" w:eastAsia="es-CO"/>
                    </w:rPr>
                    <w:t>Desde</w:t>
                  </w:r>
                </w:p>
              </w:tc>
              <w:tc>
                <w:tcPr>
                  <w:tcW w:w="1072" w:type="dxa"/>
                  <w:tcBorders>
                    <w:top w:val="nil"/>
                    <w:left w:val="nil"/>
                    <w:bottom w:val="single" w:sz="4" w:space="0" w:color="auto"/>
                    <w:right w:val="single" w:sz="4" w:space="0" w:color="auto"/>
                  </w:tcBorders>
                  <w:shd w:val="clear" w:color="auto" w:fill="D9D9D9" w:themeFill="background1" w:themeFillShade="D9"/>
                  <w:vAlign w:val="center"/>
                  <w:hideMark/>
                </w:tcPr>
                <w:p w14:paraId="05F1528F" w14:textId="77777777" w:rsidR="005304BA" w:rsidRPr="00E740EB" w:rsidRDefault="005304BA" w:rsidP="005304BA">
                  <w:pPr>
                    <w:spacing w:after="0" w:line="240" w:lineRule="auto"/>
                    <w:jc w:val="center"/>
                    <w:rPr>
                      <w:rFonts w:ascii="Arial" w:eastAsia="Times New Roman" w:hAnsi="Arial" w:cs="Arial"/>
                      <w:b/>
                      <w:bCs/>
                      <w:sz w:val="20"/>
                      <w:szCs w:val="20"/>
                      <w:lang w:val="es-CO" w:eastAsia="es-CO"/>
                    </w:rPr>
                  </w:pPr>
                  <w:r w:rsidRPr="00E740EB">
                    <w:rPr>
                      <w:rFonts w:ascii="Arial" w:eastAsia="Times New Roman" w:hAnsi="Arial" w:cs="Arial"/>
                      <w:b/>
                      <w:bCs/>
                      <w:sz w:val="20"/>
                      <w:szCs w:val="20"/>
                      <w:lang w:val="es-CO" w:eastAsia="es-CO"/>
                    </w:rPr>
                    <w:t>Hasta</w:t>
                  </w:r>
                </w:p>
              </w:tc>
            </w:tr>
            <w:tr w:rsidR="005304BA" w:rsidRPr="00E740EB" w14:paraId="140F5EE7" w14:textId="77777777" w:rsidTr="00773004">
              <w:trPr>
                <w:trHeight w:val="253"/>
                <w:jc w:val="center"/>
              </w:trPr>
              <w:tc>
                <w:tcPr>
                  <w:tcW w:w="1319" w:type="dxa"/>
                  <w:tcBorders>
                    <w:top w:val="nil"/>
                    <w:left w:val="single" w:sz="4" w:space="0" w:color="auto"/>
                    <w:bottom w:val="single" w:sz="4" w:space="0" w:color="auto"/>
                    <w:right w:val="single" w:sz="4" w:space="0" w:color="auto"/>
                  </w:tcBorders>
                  <w:shd w:val="clear" w:color="auto" w:fill="auto"/>
                  <w:vAlign w:val="center"/>
                  <w:hideMark/>
                </w:tcPr>
                <w:p w14:paraId="07C3196A" w14:textId="77777777" w:rsidR="005304BA" w:rsidRPr="00E740EB" w:rsidRDefault="005304BA" w:rsidP="005304BA">
                  <w:pPr>
                    <w:spacing w:after="0" w:line="240" w:lineRule="auto"/>
                    <w:jc w:val="center"/>
                    <w:rPr>
                      <w:rFonts w:ascii="Arial" w:eastAsia="Times New Roman" w:hAnsi="Arial" w:cs="Arial"/>
                      <w:b/>
                      <w:bCs/>
                      <w:sz w:val="20"/>
                      <w:szCs w:val="20"/>
                      <w:lang w:val="es-CO" w:eastAsia="es-CO"/>
                    </w:rPr>
                  </w:pPr>
                  <w:r w:rsidRPr="00E740EB">
                    <w:rPr>
                      <w:rFonts w:ascii="Arial" w:eastAsia="Times New Roman" w:hAnsi="Arial" w:cs="Arial"/>
                      <w:b/>
                      <w:bCs/>
                      <w:sz w:val="20"/>
                      <w:szCs w:val="20"/>
                      <w:lang w:val="es-CO" w:eastAsia="es-CO"/>
                    </w:rPr>
                    <w:t> </w:t>
                  </w:r>
                </w:p>
              </w:tc>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14:paraId="62B2A6A3" w14:textId="77777777" w:rsidR="005304BA" w:rsidRPr="00E740EB" w:rsidRDefault="005304BA" w:rsidP="005304BA">
                  <w:pPr>
                    <w:spacing w:after="0" w:line="240" w:lineRule="auto"/>
                    <w:jc w:val="center"/>
                    <w:rPr>
                      <w:rFonts w:ascii="Arial" w:eastAsia="Times New Roman" w:hAnsi="Arial" w:cs="Arial"/>
                      <w:b/>
                      <w:bCs/>
                      <w:sz w:val="20"/>
                      <w:szCs w:val="20"/>
                      <w:lang w:val="es-CO" w:eastAsia="es-CO"/>
                    </w:rPr>
                  </w:pPr>
                  <w:r w:rsidRPr="00E740EB">
                    <w:rPr>
                      <w:rFonts w:ascii="Arial" w:eastAsia="Times New Roman" w:hAnsi="Arial" w:cs="Arial"/>
                      <w:b/>
                      <w:bCs/>
                      <w:sz w:val="20"/>
                      <w:szCs w:val="20"/>
                      <w:lang w:val="es-CO" w:eastAsia="es-CO"/>
                    </w:rPr>
                    <w:t> </w:t>
                  </w:r>
                </w:p>
              </w:tc>
              <w:tc>
                <w:tcPr>
                  <w:tcW w:w="1215" w:type="dxa"/>
                  <w:vMerge w:val="restart"/>
                  <w:tcBorders>
                    <w:top w:val="nil"/>
                    <w:left w:val="single" w:sz="4" w:space="0" w:color="auto"/>
                    <w:bottom w:val="single" w:sz="4" w:space="0" w:color="000000"/>
                    <w:right w:val="nil"/>
                  </w:tcBorders>
                  <w:shd w:val="clear" w:color="auto" w:fill="auto"/>
                  <w:vAlign w:val="center"/>
                  <w:hideMark/>
                </w:tcPr>
                <w:p w14:paraId="7AAF9EB7" w14:textId="77777777" w:rsidR="005304BA" w:rsidRPr="00E740EB" w:rsidRDefault="005304BA" w:rsidP="005304BA">
                  <w:pPr>
                    <w:spacing w:after="0" w:line="240" w:lineRule="auto"/>
                    <w:jc w:val="center"/>
                    <w:rPr>
                      <w:rFonts w:ascii="Arial" w:eastAsia="Times New Roman" w:hAnsi="Arial" w:cs="Arial"/>
                      <w:b/>
                      <w:bCs/>
                      <w:sz w:val="20"/>
                      <w:szCs w:val="20"/>
                      <w:lang w:val="es-CO" w:eastAsia="es-CO"/>
                    </w:rPr>
                  </w:pPr>
                  <w:r w:rsidRPr="00E740EB">
                    <w:rPr>
                      <w:rFonts w:ascii="Arial" w:eastAsia="Times New Roman" w:hAnsi="Arial" w:cs="Arial"/>
                      <w:b/>
                      <w:bCs/>
                      <w:sz w:val="20"/>
                      <w:szCs w:val="20"/>
                      <w:lang w:val="es-CO" w:eastAsia="es-CO"/>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8DB13" w14:textId="77777777" w:rsidR="005304BA" w:rsidRPr="00E740EB" w:rsidRDefault="005304BA" w:rsidP="005304BA">
                  <w:pPr>
                    <w:spacing w:after="0" w:line="240" w:lineRule="auto"/>
                    <w:jc w:val="center"/>
                    <w:rPr>
                      <w:rFonts w:ascii="Arial" w:eastAsia="Times New Roman" w:hAnsi="Arial" w:cs="Arial"/>
                      <w:b/>
                      <w:bCs/>
                      <w:sz w:val="20"/>
                      <w:szCs w:val="20"/>
                      <w:lang w:val="es-CO" w:eastAsia="es-CO"/>
                    </w:rPr>
                  </w:pPr>
                  <w:r w:rsidRPr="00E740EB">
                    <w:rPr>
                      <w:rFonts w:ascii="Arial" w:eastAsia="Times New Roman" w:hAnsi="Arial" w:cs="Arial"/>
                      <w:b/>
                      <w:bCs/>
                      <w:sz w:val="20"/>
                      <w:szCs w:val="20"/>
                      <w:lang w:val="es-CO" w:eastAsia="es-CO"/>
                    </w:rPr>
                    <w:t> </w:t>
                  </w:r>
                </w:p>
              </w:tc>
              <w:tc>
                <w:tcPr>
                  <w:tcW w:w="1072" w:type="dxa"/>
                  <w:tcBorders>
                    <w:top w:val="nil"/>
                    <w:left w:val="nil"/>
                    <w:bottom w:val="single" w:sz="4" w:space="0" w:color="auto"/>
                    <w:right w:val="single" w:sz="4" w:space="0" w:color="auto"/>
                  </w:tcBorders>
                  <w:shd w:val="clear" w:color="auto" w:fill="auto"/>
                  <w:vAlign w:val="center"/>
                  <w:hideMark/>
                </w:tcPr>
                <w:p w14:paraId="57A946D6" w14:textId="77777777" w:rsidR="005304BA" w:rsidRPr="00E740EB" w:rsidRDefault="005304BA" w:rsidP="005304BA">
                  <w:pPr>
                    <w:spacing w:after="0" w:line="240" w:lineRule="auto"/>
                    <w:jc w:val="center"/>
                    <w:rPr>
                      <w:rFonts w:ascii="Arial" w:eastAsia="Times New Roman" w:hAnsi="Arial" w:cs="Arial"/>
                      <w:b/>
                      <w:bCs/>
                      <w:sz w:val="20"/>
                      <w:szCs w:val="20"/>
                      <w:lang w:val="es-CO" w:eastAsia="es-CO"/>
                    </w:rPr>
                  </w:pPr>
                  <w:r w:rsidRPr="00E740EB">
                    <w:rPr>
                      <w:rFonts w:ascii="Arial" w:eastAsia="Times New Roman" w:hAnsi="Arial" w:cs="Arial"/>
                      <w:b/>
                      <w:bCs/>
                      <w:sz w:val="20"/>
                      <w:szCs w:val="20"/>
                      <w:lang w:val="es-CO" w:eastAsia="es-CO"/>
                    </w:rPr>
                    <w:t> </w:t>
                  </w:r>
                </w:p>
              </w:tc>
            </w:tr>
            <w:tr w:rsidR="005304BA" w:rsidRPr="00E740EB" w14:paraId="034BE295" w14:textId="77777777" w:rsidTr="00773004">
              <w:trPr>
                <w:trHeight w:val="253"/>
                <w:jc w:val="center"/>
              </w:trPr>
              <w:tc>
                <w:tcPr>
                  <w:tcW w:w="1319" w:type="dxa"/>
                  <w:tcBorders>
                    <w:top w:val="nil"/>
                    <w:left w:val="single" w:sz="4" w:space="0" w:color="auto"/>
                    <w:bottom w:val="single" w:sz="4" w:space="0" w:color="auto"/>
                    <w:right w:val="single" w:sz="4" w:space="0" w:color="auto"/>
                  </w:tcBorders>
                  <w:shd w:val="clear" w:color="auto" w:fill="auto"/>
                  <w:vAlign w:val="center"/>
                  <w:hideMark/>
                </w:tcPr>
                <w:p w14:paraId="2CB8919F" w14:textId="77777777" w:rsidR="005304BA" w:rsidRPr="00E740EB" w:rsidRDefault="005304BA" w:rsidP="005304BA">
                  <w:pPr>
                    <w:spacing w:after="0" w:line="240" w:lineRule="auto"/>
                    <w:jc w:val="center"/>
                    <w:rPr>
                      <w:rFonts w:ascii="Arial" w:eastAsia="Times New Roman" w:hAnsi="Arial" w:cs="Arial"/>
                      <w:b/>
                      <w:bCs/>
                      <w:sz w:val="20"/>
                      <w:szCs w:val="20"/>
                      <w:lang w:val="es-CO" w:eastAsia="es-CO"/>
                    </w:rPr>
                  </w:pPr>
                  <w:r w:rsidRPr="00E740EB">
                    <w:rPr>
                      <w:rFonts w:ascii="Arial" w:eastAsia="Times New Roman" w:hAnsi="Arial" w:cs="Arial"/>
                      <w:b/>
                      <w:bCs/>
                      <w:sz w:val="20"/>
                      <w:szCs w:val="20"/>
                      <w:lang w:val="es-CO" w:eastAsia="es-CO"/>
                    </w:rPr>
                    <w:t> </w:t>
                  </w:r>
                </w:p>
              </w:tc>
              <w:tc>
                <w:tcPr>
                  <w:tcW w:w="1736" w:type="dxa"/>
                  <w:vMerge/>
                  <w:tcBorders>
                    <w:top w:val="nil"/>
                    <w:left w:val="single" w:sz="4" w:space="0" w:color="auto"/>
                    <w:bottom w:val="single" w:sz="4" w:space="0" w:color="auto"/>
                    <w:right w:val="single" w:sz="4" w:space="0" w:color="auto"/>
                  </w:tcBorders>
                  <w:shd w:val="clear" w:color="auto" w:fill="auto"/>
                  <w:vAlign w:val="center"/>
                  <w:hideMark/>
                </w:tcPr>
                <w:p w14:paraId="3FB74219" w14:textId="77777777" w:rsidR="005304BA" w:rsidRPr="00E740EB" w:rsidRDefault="005304BA" w:rsidP="005304BA">
                  <w:pPr>
                    <w:spacing w:after="0" w:line="240" w:lineRule="auto"/>
                    <w:rPr>
                      <w:rFonts w:ascii="Arial" w:eastAsia="Times New Roman" w:hAnsi="Arial" w:cs="Arial"/>
                      <w:b/>
                      <w:bCs/>
                      <w:sz w:val="20"/>
                      <w:szCs w:val="20"/>
                      <w:lang w:val="es-CO" w:eastAsia="es-CO"/>
                    </w:rPr>
                  </w:pPr>
                </w:p>
              </w:tc>
              <w:tc>
                <w:tcPr>
                  <w:tcW w:w="1215" w:type="dxa"/>
                  <w:vMerge/>
                  <w:tcBorders>
                    <w:top w:val="nil"/>
                    <w:left w:val="single" w:sz="4" w:space="0" w:color="auto"/>
                    <w:bottom w:val="single" w:sz="4" w:space="0" w:color="000000"/>
                    <w:right w:val="nil"/>
                  </w:tcBorders>
                  <w:vAlign w:val="center"/>
                  <w:hideMark/>
                </w:tcPr>
                <w:p w14:paraId="746FA1E7" w14:textId="77777777" w:rsidR="005304BA" w:rsidRPr="00E740EB" w:rsidRDefault="005304BA" w:rsidP="005304BA">
                  <w:pPr>
                    <w:spacing w:after="0" w:line="240" w:lineRule="auto"/>
                    <w:rPr>
                      <w:rFonts w:ascii="Arial" w:eastAsia="Times New Roman" w:hAnsi="Arial" w:cs="Arial"/>
                      <w:b/>
                      <w:bCs/>
                      <w:sz w:val="20"/>
                      <w:szCs w:val="20"/>
                      <w:lang w:val="es-CO" w:eastAsia="es-CO"/>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31F8A" w14:textId="77777777" w:rsidR="005304BA" w:rsidRPr="00E740EB" w:rsidRDefault="005304BA" w:rsidP="005304BA">
                  <w:pPr>
                    <w:spacing w:after="0" w:line="240" w:lineRule="auto"/>
                    <w:jc w:val="center"/>
                    <w:rPr>
                      <w:rFonts w:ascii="Arial" w:eastAsia="Times New Roman" w:hAnsi="Arial" w:cs="Arial"/>
                      <w:b/>
                      <w:bCs/>
                      <w:sz w:val="20"/>
                      <w:szCs w:val="20"/>
                      <w:lang w:val="es-CO" w:eastAsia="es-CO"/>
                    </w:rPr>
                  </w:pPr>
                  <w:r w:rsidRPr="00E740EB">
                    <w:rPr>
                      <w:rFonts w:ascii="Arial" w:eastAsia="Times New Roman" w:hAnsi="Arial" w:cs="Arial"/>
                      <w:b/>
                      <w:bCs/>
                      <w:sz w:val="20"/>
                      <w:szCs w:val="20"/>
                      <w:lang w:val="es-CO" w:eastAsia="es-CO"/>
                    </w:rPr>
                    <w:t> </w:t>
                  </w:r>
                </w:p>
              </w:tc>
              <w:tc>
                <w:tcPr>
                  <w:tcW w:w="1072" w:type="dxa"/>
                  <w:tcBorders>
                    <w:top w:val="nil"/>
                    <w:left w:val="nil"/>
                    <w:bottom w:val="single" w:sz="4" w:space="0" w:color="auto"/>
                    <w:right w:val="single" w:sz="4" w:space="0" w:color="auto"/>
                  </w:tcBorders>
                  <w:shd w:val="clear" w:color="000000" w:fill="FFFFFF"/>
                  <w:vAlign w:val="center"/>
                  <w:hideMark/>
                </w:tcPr>
                <w:p w14:paraId="01FDDE75" w14:textId="77777777" w:rsidR="005304BA" w:rsidRPr="00E740EB" w:rsidRDefault="005304BA" w:rsidP="005304BA">
                  <w:pPr>
                    <w:spacing w:after="0" w:line="240" w:lineRule="auto"/>
                    <w:jc w:val="center"/>
                    <w:rPr>
                      <w:rFonts w:ascii="Arial" w:eastAsia="Times New Roman" w:hAnsi="Arial" w:cs="Arial"/>
                      <w:b/>
                      <w:bCs/>
                      <w:sz w:val="20"/>
                      <w:szCs w:val="20"/>
                      <w:lang w:val="es-CO" w:eastAsia="es-CO"/>
                    </w:rPr>
                  </w:pPr>
                  <w:r w:rsidRPr="00E740EB">
                    <w:rPr>
                      <w:rFonts w:ascii="Arial" w:eastAsia="Times New Roman" w:hAnsi="Arial" w:cs="Arial"/>
                      <w:b/>
                      <w:bCs/>
                      <w:sz w:val="20"/>
                      <w:szCs w:val="20"/>
                      <w:lang w:val="es-CO" w:eastAsia="es-CO"/>
                    </w:rPr>
                    <w:t> </w:t>
                  </w:r>
                </w:p>
              </w:tc>
            </w:tr>
            <w:tr w:rsidR="005304BA" w:rsidRPr="00E740EB" w14:paraId="79006E5A" w14:textId="77777777" w:rsidTr="00773004">
              <w:trPr>
                <w:trHeight w:val="253"/>
                <w:jc w:val="center"/>
              </w:trPr>
              <w:tc>
                <w:tcPr>
                  <w:tcW w:w="1319" w:type="dxa"/>
                  <w:tcBorders>
                    <w:top w:val="nil"/>
                    <w:left w:val="single" w:sz="4" w:space="0" w:color="auto"/>
                    <w:bottom w:val="single" w:sz="4" w:space="0" w:color="auto"/>
                    <w:right w:val="single" w:sz="4" w:space="0" w:color="auto"/>
                  </w:tcBorders>
                  <w:shd w:val="clear" w:color="auto" w:fill="auto"/>
                  <w:vAlign w:val="center"/>
                  <w:hideMark/>
                </w:tcPr>
                <w:p w14:paraId="11402AD4" w14:textId="77777777" w:rsidR="005304BA" w:rsidRPr="00E740EB" w:rsidRDefault="005304BA" w:rsidP="005304BA">
                  <w:pPr>
                    <w:spacing w:after="0" w:line="240" w:lineRule="auto"/>
                    <w:jc w:val="center"/>
                    <w:rPr>
                      <w:rFonts w:ascii="Arial" w:eastAsia="Times New Roman" w:hAnsi="Arial" w:cs="Arial"/>
                      <w:b/>
                      <w:bCs/>
                      <w:sz w:val="20"/>
                      <w:szCs w:val="20"/>
                      <w:lang w:val="es-CO" w:eastAsia="es-CO"/>
                    </w:rPr>
                  </w:pPr>
                  <w:r w:rsidRPr="00E740EB">
                    <w:rPr>
                      <w:rFonts w:ascii="Arial" w:eastAsia="Times New Roman" w:hAnsi="Arial" w:cs="Arial"/>
                      <w:b/>
                      <w:bCs/>
                      <w:sz w:val="20"/>
                      <w:szCs w:val="20"/>
                      <w:lang w:val="es-CO" w:eastAsia="es-CO"/>
                    </w:rPr>
                    <w:t> </w:t>
                  </w:r>
                </w:p>
              </w:tc>
              <w:tc>
                <w:tcPr>
                  <w:tcW w:w="1736" w:type="dxa"/>
                  <w:vMerge/>
                  <w:tcBorders>
                    <w:top w:val="nil"/>
                    <w:left w:val="single" w:sz="4" w:space="0" w:color="auto"/>
                    <w:bottom w:val="single" w:sz="4" w:space="0" w:color="auto"/>
                    <w:right w:val="single" w:sz="4" w:space="0" w:color="auto"/>
                  </w:tcBorders>
                  <w:shd w:val="clear" w:color="auto" w:fill="auto"/>
                  <w:vAlign w:val="center"/>
                  <w:hideMark/>
                </w:tcPr>
                <w:p w14:paraId="65B7B012" w14:textId="77777777" w:rsidR="005304BA" w:rsidRPr="00E740EB" w:rsidRDefault="005304BA" w:rsidP="005304BA">
                  <w:pPr>
                    <w:spacing w:after="0" w:line="240" w:lineRule="auto"/>
                    <w:rPr>
                      <w:rFonts w:ascii="Arial" w:eastAsia="Times New Roman" w:hAnsi="Arial" w:cs="Arial"/>
                      <w:b/>
                      <w:bCs/>
                      <w:sz w:val="20"/>
                      <w:szCs w:val="20"/>
                      <w:lang w:val="es-CO" w:eastAsia="es-CO"/>
                    </w:rPr>
                  </w:pPr>
                </w:p>
              </w:tc>
              <w:tc>
                <w:tcPr>
                  <w:tcW w:w="1215" w:type="dxa"/>
                  <w:vMerge/>
                  <w:tcBorders>
                    <w:top w:val="nil"/>
                    <w:left w:val="single" w:sz="4" w:space="0" w:color="auto"/>
                    <w:bottom w:val="single" w:sz="4" w:space="0" w:color="000000"/>
                    <w:right w:val="nil"/>
                  </w:tcBorders>
                  <w:vAlign w:val="center"/>
                  <w:hideMark/>
                </w:tcPr>
                <w:p w14:paraId="52EA896F" w14:textId="77777777" w:rsidR="005304BA" w:rsidRPr="00E740EB" w:rsidRDefault="005304BA" w:rsidP="005304BA">
                  <w:pPr>
                    <w:spacing w:after="0" w:line="240" w:lineRule="auto"/>
                    <w:rPr>
                      <w:rFonts w:ascii="Arial" w:eastAsia="Times New Roman" w:hAnsi="Arial" w:cs="Arial"/>
                      <w:b/>
                      <w:bCs/>
                      <w:sz w:val="20"/>
                      <w:szCs w:val="20"/>
                      <w:lang w:val="es-CO" w:eastAsia="es-CO"/>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7485C" w14:textId="77777777" w:rsidR="005304BA" w:rsidRPr="00E740EB" w:rsidRDefault="005304BA" w:rsidP="005304BA">
                  <w:pPr>
                    <w:spacing w:after="0" w:line="240" w:lineRule="auto"/>
                    <w:jc w:val="center"/>
                    <w:rPr>
                      <w:rFonts w:ascii="Arial" w:eastAsia="Times New Roman" w:hAnsi="Arial" w:cs="Arial"/>
                      <w:b/>
                      <w:bCs/>
                      <w:sz w:val="20"/>
                      <w:szCs w:val="20"/>
                      <w:lang w:val="es-CO" w:eastAsia="es-CO"/>
                    </w:rPr>
                  </w:pPr>
                  <w:r w:rsidRPr="00E740EB">
                    <w:rPr>
                      <w:rFonts w:ascii="Arial" w:eastAsia="Times New Roman" w:hAnsi="Arial" w:cs="Arial"/>
                      <w:b/>
                      <w:bCs/>
                      <w:sz w:val="20"/>
                      <w:szCs w:val="20"/>
                      <w:lang w:val="es-CO" w:eastAsia="es-CO"/>
                    </w:rPr>
                    <w:t> </w:t>
                  </w:r>
                </w:p>
              </w:tc>
              <w:tc>
                <w:tcPr>
                  <w:tcW w:w="1072" w:type="dxa"/>
                  <w:tcBorders>
                    <w:top w:val="nil"/>
                    <w:left w:val="nil"/>
                    <w:bottom w:val="single" w:sz="4" w:space="0" w:color="auto"/>
                    <w:right w:val="single" w:sz="4" w:space="0" w:color="auto"/>
                  </w:tcBorders>
                  <w:shd w:val="clear" w:color="000000" w:fill="FFFFFF"/>
                  <w:vAlign w:val="center"/>
                  <w:hideMark/>
                </w:tcPr>
                <w:p w14:paraId="4E8FAD84" w14:textId="77777777" w:rsidR="005304BA" w:rsidRPr="00E740EB" w:rsidRDefault="005304BA" w:rsidP="005304BA">
                  <w:pPr>
                    <w:spacing w:after="0" w:line="240" w:lineRule="auto"/>
                    <w:jc w:val="center"/>
                    <w:rPr>
                      <w:rFonts w:ascii="Arial" w:eastAsia="Times New Roman" w:hAnsi="Arial" w:cs="Arial"/>
                      <w:b/>
                      <w:bCs/>
                      <w:sz w:val="20"/>
                      <w:szCs w:val="20"/>
                      <w:lang w:val="es-CO" w:eastAsia="es-CO"/>
                    </w:rPr>
                  </w:pPr>
                  <w:r w:rsidRPr="00E740EB">
                    <w:rPr>
                      <w:rFonts w:ascii="Arial" w:eastAsia="Times New Roman" w:hAnsi="Arial" w:cs="Arial"/>
                      <w:b/>
                      <w:bCs/>
                      <w:sz w:val="20"/>
                      <w:szCs w:val="20"/>
                      <w:lang w:val="es-CO" w:eastAsia="es-CO"/>
                    </w:rPr>
                    <w:t> </w:t>
                  </w:r>
                </w:p>
              </w:tc>
            </w:tr>
          </w:tbl>
          <w:p w14:paraId="25F91A53" w14:textId="77777777" w:rsidR="005304BA" w:rsidRDefault="005304BA" w:rsidP="005304BA">
            <w:pPr>
              <w:rPr>
                <w:rFonts w:ascii="Arial Narrow" w:hAnsi="Arial Narrow"/>
              </w:rPr>
            </w:pPr>
          </w:p>
        </w:tc>
      </w:tr>
      <w:tr w:rsidR="004716DD" w14:paraId="7AD00A1D" w14:textId="77777777" w:rsidTr="00323456">
        <w:trPr>
          <w:trHeight w:val="681"/>
        </w:trPr>
        <w:tc>
          <w:tcPr>
            <w:tcW w:w="2242" w:type="dxa"/>
            <w:vMerge w:val="restart"/>
          </w:tcPr>
          <w:p w14:paraId="3865C34E" w14:textId="05470C6F" w:rsidR="004716DD" w:rsidRPr="004716DD" w:rsidRDefault="004716DD" w:rsidP="005304BA">
            <w:pPr>
              <w:rPr>
                <w:rFonts w:ascii="Arial Narrow" w:hAnsi="Arial Narrow"/>
                <w:b/>
                <w:bCs/>
              </w:rPr>
            </w:pPr>
            <w:r>
              <w:rPr>
                <w:rFonts w:ascii="Arial Narrow" w:hAnsi="Arial Narrow"/>
                <w:b/>
                <w:bCs/>
              </w:rPr>
              <w:lastRenderedPageBreak/>
              <w:t>Modificaciones</w:t>
            </w:r>
          </w:p>
        </w:tc>
        <w:tc>
          <w:tcPr>
            <w:tcW w:w="1563" w:type="dxa"/>
            <w:shd w:val="clear" w:color="auto" w:fill="D9D9D9" w:themeFill="background1" w:themeFillShade="D9"/>
          </w:tcPr>
          <w:p w14:paraId="693C82BC" w14:textId="4F28F14A" w:rsidR="004716DD" w:rsidRPr="004716DD" w:rsidRDefault="004716DD" w:rsidP="00323456">
            <w:pPr>
              <w:spacing w:after="0" w:line="240" w:lineRule="auto"/>
              <w:jc w:val="center"/>
              <w:rPr>
                <w:rFonts w:ascii="Arial Narrow" w:hAnsi="Arial Narrow"/>
                <w:b/>
                <w:bCs/>
              </w:rPr>
            </w:pPr>
            <w:r w:rsidRPr="004716DD">
              <w:rPr>
                <w:rFonts w:ascii="Arial Narrow" w:hAnsi="Arial Narrow"/>
                <w:b/>
                <w:bCs/>
              </w:rPr>
              <w:t>No modificación</w:t>
            </w:r>
          </w:p>
        </w:tc>
        <w:tc>
          <w:tcPr>
            <w:tcW w:w="1152" w:type="dxa"/>
            <w:shd w:val="clear" w:color="auto" w:fill="D9D9D9" w:themeFill="background1" w:themeFillShade="D9"/>
          </w:tcPr>
          <w:p w14:paraId="51704408" w14:textId="55247F79" w:rsidR="004716DD" w:rsidRPr="004716DD" w:rsidRDefault="004716DD" w:rsidP="00323456">
            <w:pPr>
              <w:spacing w:after="0" w:line="240" w:lineRule="auto"/>
              <w:jc w:val="center"/>
              <w:rPr>
                <w:rFonts w:ascii="Arial Narrow" w:hAnsi="Arial Narrow"/>
                <w:b/>
                <w:bCs/>
              </w:rPr>
            </w:pPr>
            <w:r w:rsidRPr="004716DD">
              <w:rPr>
                <w:rFonts w:ascii="Arial Narrow" w:hAnsi="Arial Narrow"/>
                <w:b/>
                <w:bCs/>
              </w:rPr>
              <w:t>Fecha</w:t>
            </w:r>
          </w:p>
        </w:tc>
        <w:tc>
          <w:tcPr>
            <w:tcW w:w="1134" w:type="dxa"/>
            <w:shd w:val="clear" w:color="auto" w:fill="D9D9D9" w:themeFill="background1" w:themeFillShade="D9"/>
          </w:tcPr>
          <w:p w14:paraId="5AEEC9A9" w14:textId="6FECE844" w:rsidR="004716DD" w:rsidRPr="004716DD" w:rsidRDefault="004716DD" w:rsidP="00323456">
            <w:pPr>
              <w:spacing w:after="0" w:line="240" w:lineRule="auto"/>
              <w:jc w:val="center"/>
              <w:rPr>
                <w:rFonts w:ascii="Arial Narrow" w:hAnsi="Arial Narrow"/>
                <w:b/>
                <w:bCs/>
              </w:rPr>
            </w:pPr>
            <w:r w:rsidRPr="004716DD">
              <w:rPr>
                <w:rFonts w:ascii="Arial Narrow" w:hAnsi="Arial Narrow"/>
                <w:b/>
                <w:bCs/>
              </w:rPr>
              <w:t>Trámite</w:t>
            </w:r>
          </w:p>
        </w:tc>
        <w:tc>
          <w:tcPr>
            <w:tcW w:w="2405" w:type="dxa"/>
            <w:shd w:val="clear" w:color="auto" w:fill="D9D9D9" w:themeFill="background1" w:themeFillShade="D9"/>
          </w:tcPr>
          <w:p w14:paraId="15BB41AC" w14:textId="2DD1A1F6" w:rsidR="004716DD" w:rsidRPr="004716DD" w:rsidRDefault="004716DD" w:rsidP="00323456">
            <w:pPr>
              <w:spacing w:after="0" w:line="240" w:lineRule="auto"/>
              <w:jc w:val="center"/>
              <w:rPr>
                <w:rFonts w:ascii="Arial Narrow" w:hAnsi="Arial Narrow"/>
                <w:b/>
                <w:bCs/>
              </w:rPr>
            </w:pPr>
            <w:r w:rsidRPr="004716DD">
              <w:rPr>
                <w:rFonts w:ascii="Arial Narrow" w:hAnsi="Arial Narrow"/>
                <w:b/>
                <w:bCs/>
              </w:rPr>
              <w:t>No registro presupuestal y fecha de operación</w:t>
            </w:r>
          </w:p>
        </w:tc>
        <w:tc>
          <w:tcPr>
            <w:tcW w:w="1564" w:type="dxa"/>
            <w:shd w:val="clear" w:color="auto" w:fill="D9D9D9" w:themeFill="background1" w:themeFillShade="D9"/>
          </w:tcPr>
          <w:p w14:paraId="33025051" w14:textId="57B06772" w:rsidR="004716DD" w:rsidRPr="004716DD" w:rsidRDefault="004716DD" w:rsidP="00323456">
            <w:pPr>
              <w:spacing w:after="0" w:line="240" w:lineRule="auto"/>
              <w:jc w:val="center"/>
              <w:rPr>
                <w:rFonts w:ascii="Arial Narrow" w:hAnsi="Arial Narrow"/>
                <w:b/>
                <w:bCs/>
              </w:rPr>
            </w:pPr>
            <w:r w:rsidRPr="004716DD">
              <w:rPr>
                <w:rFonts w:ascii="Arial Narrow" w:hAnsi="Arial Narrow"/>
                <w:b/>
                <w:bCs/>
              </w:rPr>
              <w:t>Valor ($)</w:t>
            </w:r>
          </w:p>
        </w:tc>
      </w:tr>
      <w:tr w:rsidR="004716DD" w14:paraId="460EB12E" w14:textId="77777777" w:rsidTr="004716DD">
        <w:trPr>
          <w:trHeight w:val="163"/>
        </w:trPr>
        <w:tc>
          <w:tcPr>
            <w:tcW w:w="2242" w:type="dxa"/>
            <w:vMerge/>
          </w:tcPr>
          <w:p w14:paraId="3BD02240" w14:textId="77777777" w:rsidR="004716DD" w:rsidRDefault="004716DD" w:rsidP="005304BA">
            <w:pPr>
              <w:rPr>
                <w:rFonts w:ascii="Arial Narrow" w:hAnsi="Arial Narrow"/>
                <w:b/>
                <w:bCs/>
              </w:rPr>
            </w:pPr>
          </w:p>
        </w:tc>
        <w:tc>
          <w:tcPr>
            <w:tcW w:w="1563" w:type="dxa"/>
          </w:tcPr>
          <w:p w14:paraId="444ACF34" w14:textId="77777777" w:rsidR="004716DD" w:rsidRDefault="004716DD" w:rsidP="00323456">
            <w:pPr>
              <w:spacing w:after="0" w:line="240" w:lineRule="auto"/>
              <w:rPr>
                <w:rFonts w:ascii="Arial Narrow" w:hAnsi="Arial Narrow"/>
              </w:rPr>
            </w:pPr>
          </w:p>
        </w:tc>
        <w:tc>
          <w:tcPr>
            <w:tcW w:w="1152" w:type="dxa"/>
          </w:tcPr>
          <w:p w14:paraId="04FBD7CF" w14:textId="77777777" w:rsidR="004716DD" w:rsidRDefault="004716DD" w:rsidP="00323456">
            <w:pPr>
              <w:spacing w:after="0" w:line="240" w:lineRule="auto"/>
              <w:rPr>
                <w:rFonts w:ascii="Arial Narrow" w:hAnsi="Arial Narrow"/>
              </w:rPr>
            </w:pPr>
          </w:p>
        </w:tc>
        <w:tc>
          <w:tcPr>
            <w:tcW w:w="1134" w:type="dxa"/>
          </w:tcPr>
          <w:p w14:paraId="4C92D27A" w14:textId="77777777" w:rsidR="004716DD" w:rsidRDefault="004716DD" w:rsidP="00323456">
            <w:pPr>
              <w:spacing w:after="0" w:line="240" w:lineRule="auto"/>
              <w:rPr>
                <w:rFonts w:ascii="Arial Narrow" w:hAnsi="Arial Narrow"/>
              </w:rPr>
            </w:pPr>
          </w:p>
        </w:tc>
        <w:tc>
          <w:tcPr>
            <w:tcW w:w="2405" w:type="dxa"/>
          </w:tcPr>
          <w:p w14:paraId="37A16797" w14:textId="77777777" w:rsidR="004716DD" w:rsidRDefault="004716DD" w:rsidP="00323456">
            <w:pPr>
              <w:spacing w:after="0" w:line="240" w:lineRule="auto"/>
              <w:rPr>
                <w:rFonts w:ascii="Arial Narrow" w:hAnsi="Arial Narrow"/>
              </w:rPr>
            </w:pPr>
          </w:p>
        </w:tc>
        <w:tc>
          <w:tcPr>
            <w:tcW w:w="1564" w:type="dxa"/>
          </w:tcPr>
          <w:p w14:paraId="3ABED56E" w14:textId="604197D5" w:rsidR="004716DD" w:rsidRDefault="004716DD" w:rsidP="00323456">
            <w:pPr>
              <w:spacing w:after="0" w:line="240" w:lineRule="auto"/>
              <w:jc w:val="right"/>
              <w:rPr>
                <w:rFonts w:ascii="Arial Narrow" w:hAnsi="Arial Narrow"/>
              </w:rPr>
            </w:pPr>
            <w:r>
              <w:rPr>
                <w:rFonts w:ascii="Arial Narrow" w:hAnsi="Arial Narrow"/>
              </w:rPr>
              <w:t>$</w:t>
            </w:r>
          </w:p>
        </w:tc>
      </w:tr>
      <w:tr w:rsidR="004716DD" w14:paraId="02E27667" w14:textId="77777777" w:rsidTr="004716DD">
        <w:trPr>
          <w:trHeight w:val="163"/>
        </w:trPr>
        <w:tc>
          <w:tcPr>
            <w:tcW w:w="2242" w:type="dxa"/>
            <w:vMerge/>
          </w:tcPr>
          <w:p w14:paraId="3CB011D8" w14:textId="77777777" w:rsidR="004716DD" w:rsidRDefault="004716DD" w:rsidP="005304BA">
            <w:pPr>
              <w:rPr>
                <w:rFonts w:ascii="Arial Narrow" w:hAnsi="Arial Narrow"/>
                <w:b/>
                <w:bCs/>
              </w:rPr>
            </w:pPr>
          </w:p>
        </w:tc>
        <w:tc>
          <w:tcPr>
            <w:tcW w:w="1563" w:type="dxa"/>
          </w:tcPr>
          <w:p w14:paraId="679FA408" w14:textId="77777777" w:rsidR="004716DD" w:rsidRDefault="004716DD" w:rsidP="00323456">
            <w:pPr>
              <w:spacing w:after="0" w:line="240" w:lineRule="auto"/>
              <w:rPr>
                <w:rFonts w:ascii="Arial Narrow" w:hAnsi="Arial Narrow"/>
              </w:rPr>
            </w:pPr>
          </w:p>
        </w:tc>
        <w:tc>
          <w:tcPr>
            <w:tcW w:w="1152" w:type="dxa"/>
          </w:tcPr>
          <w:p w14:paraId="7264BC51" w14:textId="77777777" w:rsidR="004716DD" w:rsidRDefault="004716DD" w:rsidP="00323456">
            <w:pPr>
              <w:spacing w:after="0" w:line="240" w:lineRule="auto"/>
              <w:rPr>
                <w:rFonts w:ascii="Arial Narrow" w:hAnsi="Arial Narrow"/>
              </w:rPr>
            </w:pPr>
          </w:p>
        </w:tc>
        <w:tc>
          <w:tcPr>
            <w:tcW w:w="1134" w:type="dxa"/>
          </w:tcPr>
          <w:p w14:paraId="1D996178" w14:textId="77777777" w:rsidR="004716DD" w:rsidRDefault="004716DD" w:rsidP="00323456">
            <w:pPr>
              <w:spacing w:after="0" w:line="240" w:lineRule="auto"/>
              <w:rPr>
                <w:rFonts w:ascii="Arial Narrow" w:hAnsi="Arial Narrow"/>
              </w:rPr>
            </w:pPr>
          </w:p>
        </w:tc>
        <w:tc>
          <w:tcPr>
            <w:tcW w:w="2405" w:type="dxa"/>
          </w:tcPr>
          <w:p w14:paraId="203CFDC1" w14:textId="77777777" w:rsidR="004716DD" w:rsidRDefault="004716DD" w:rsidP="00323456">
            <w:pPr>
              <w:spacing w:after="0" w:line="240" w:lineRule="auto"/>
              <w:rPr>
                <w:rFonts w:ascii="Arial Narrow" w:hAnsi="Arial Narrow"/>
              </w:rPr>
            </w:pPr>
          </w:p>
        </w:tc>
        <w:tc>
          <w:tcPr>
            <w:tcW w:w="1564" w:type="dxa"/>
          </w:tcPr>
          <w:p w14:paraId="49A96708" w14:textId="4F6AC083" w:rsidR="004716DD" w:rsidRDefault="004716DD" w:rsidP="00323456">
            <w:pPr>
              <w:spacing w:after="0" w:line="240" w:lineRule="auto"/>
              <w:jc w:val="right"/>
              <w:rPr>
                <w:rFonts w:ascii="Arial Narrow" w:hAnsi="Arial Narrow"/>
              </w:rPr>
            </w:pPr>
            <w:r>
              <w:rPr>
                <w:rFonts w:ascii="Arial Narrow" w:hAnsi="Arial Narrow"/>
              </w:rPr>
              <w:t>$</w:t>
            </w:r>
          </w:p>
        </w:tc>
      </w:tr>
      <w:tr w:rsidR="005304BA" w14:paraId="5B217569" w14:textId="77777777" w:rsidTr="005304BA">
        <w:tc>
          <w:tcPr>
            <w:tcW w:w="2242" w:type="dxa"/>
          </w:tcPr>
          <w:p w14:paraId="1A2100CF" w14:textId="06579D73" w:rsidR="005304BA" w:rsidRPr="005304BA" w:rsidRDefault="004716DD" w:rsidP="005304BA">
            <w:pPr>
              <w:rPr>
                <w:rFonts w:ascii="Arial Narrow" w:hAnsi="Arial Narrow"/>
                <w:b/>
                <w:bCs/>
              </w:rPr>
            </w:pPr>
            <w:r>
              <w:rPr>
                <w:rFonts w:ascii="Arial Narrow" w:hAnsi="Arial Narrow"/>
                <w:b/>
                <w:bCs/>
              </w:rPr>
              <w:t>Resumen Financiero</w:t>
            </w:r>
          </w:p>
        </w:tc>
        <w:tc>
          <w:tcPr>
            <w:tcW w:w="7818" w:type="dxa"/>
            <w:gridSpan w:val="5"/>
          </w:tcPr>
          <w:tbl>
            <w:tblPr>
              <w:tblW w:w="6441"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6"/>
              <w:gridCol w:w="2835"/>
            </w:tblGrid>
            <w:tr w:rsidR="004716DD" w14:paraId="20886213" w14:textId="77777777" w:rsidTr="004716DD">
              <w:trPr>
                <w:trHeight w:val="290"/>
              </w:trPr>
              <w:tc>
                <w:tcPr>
                  <w:tcW w:w="3606" w:type="dxa"/>
                  <w:tcBorders>
                    <w:top w:val="single" w:sz="4" w:space="0" w:color="auto"/>
                    <w:left w:val="single" w:sz="4" w:space="0" w:color="auto"/>
                    <w:bottom w:val="single" w:sz="4" w:space="0" w:color="auto"/>
                    <w:right w:val="single" w:sz="4" w:space="0" w:color="auto"/>
                  </w:tcBorders>
                  <w:vAlign w:val="center"/>
                  <w:hideMark/>
                </w:tcPr>
                <w:p w14:paraId="0763CA75" w14:textId="77777777" w:rsidR="004716DD" w:rsidRDefault="004716DD" w:rsidP="004716DD">
                  <w:pPr>
                    <w:spacing w:after="0" w:line="240" w:lineRule="auto"/>
                    <w:jc w:val="center"/>
                    <w:rPr>
                      <w:rFonts w:ascii="Arial Narrow" w:eastAsia="Times New Roman" w:hAnsi="Arial Narrow"/>
                      <w:b/>
                      <w:bCs/>
                      <w:lang w:val="es-CO" w:eastAsia="es-CO"/>
                    </w:rPr>
                  </w:pPr>
                  <w:r>
                    <w:rPr>
                      <w:rFonts w:ascii="Arial Narrow" w:eastAsia="Times New Roman" w:hAnsi="Arial Narrow"/>
                      <w:b/>
                      <w:bCs/>
                      <w:lang w:val="es-CO" w:eastAsia="es-CO"/>
                    </w:rPr>
                    <w:t>Concepto</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A5A9810" w14:textId="77777777" w:rsidR="004716DD" w:rsidRDefault="004716DD" w:rsidP="004716DD">
                  <w:pPr>
                    <w:spacing w:after="0" w:line="240" w:lineRule="auto"/>
                    <w:jc w:val="center"/>
                    <w:rPr>
                      <w:rFonts w:ascii="Arial Narrow" w:eastAsia="Times New Roman" w:hAnsi="Arial Narrow"/>
                      <w:b/>
                      <w:bCs/>
                      <w:lang w:val="es-CO" w:eastAsia="es-CO"/>
                    </w:rPr>
                  </w:pPr>
                  <w:r>
                    <w:rPr>
                      <w:rFonts w:ascii="Arial Narrow" w:eastAsia="Times New Roman" w:hAnsi="Arial Narrow"/>
                      <w:b/>
                      <w:bCs/>
                      <w:lang w:val="es-CO" w:eastAsia="es-CO"/>
                    </w:rPr>
                    <w:t xml:space="preserve"> Valor </w:t>
                  </w:r>
                </w:p>
              </w:tc>
            </w:tr>
            <w:tr w:rsidR="004716DD" w14:paraId="531CCF77" w14:textId="77777777" w:rsidTr="004716DD">
              <w:trPr>
                <w:trHeight w:val="290"/>
              </w:trPr>
              <w:tc>
                <w:tcPr>
                  <w:tcW w:w="3606" w:type="dxa"/>
                  <w:tcBorders>
                    <w:top w:val="single" w:sz="4" w:space="0" w:color="auto"/>
                    <w:left w:val="single" w:sz="4" w:space="0" w:color="auto"/>
                    <w:bottom w:val="single" w:sz="4" w:space="0" w:color="auto"/>
                    <w:right w:val="single" w:sz="4" w:space="0" w:color="auto"/>
                  </w:tcBorders>
                  <w:vAlign w:val="center"/>
                  <w:hideMark/>
                </w:tcPr>
                <w:p w14:paraId="2B273896" w14:textId="77777777" w:rsidR="004716DD" w:rsidRDefault="004716DD" w:rsidP="004716DD">
                  <w:pPr>
                    <w:spacing w:after="0" w:line="240" w:lineRule="auto"/>
                    <w:jc w:val="both"/>
                    <w:rPr>
                      <w:rFonts w:ascii="Arial Narrow" w:eastAsia="Times New Roman" w:hAnsi="Arial Narrow"/>
                      <w:lang w:val="es-CO" w:eastAsia="es-CO"/>
                    </w:rPr>
                  </w:pPr>
                  <w:r>
                    <w:rPr>
                      <w:rFonts w:ascii="Arial Narrow" w:eastAsia="Times New Roman" w:hAnsi="Arial Narrow"/>
                      <w:lang w:val="es-CO" w:eastAsia="es-CO"/>
                    </w:rPr>
                    <w:t>Valor inicial del contrato</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AB2A97D" w14:textId="77777777" w:rsidR="004716DD" w:rsidRDefault="004716DD" w:rsidP="004716DD">
                  <w:pPr>
                    <w:spacing w:after="0" w:line="240" w:lineRule="auto"/>
                    <w:jc w:val="right"/>
                    <w:rPr>
                      <w:rFonts w:ascii="Arial Narrow" w:eastAsia="Times New Roman" w:hAnsi="Arial Narrow"/>
                      <w:lang w:val="es-CO" w:eastAsia="es-CO"/>
                    </w:rPr>
                  </w:pPr>
                  <w:r>
                    <w:rPr>
                      <w:rFonts w:ascii="Arial Narrow" w:eastAsia="Times New Roman" w:hAnsi="Arial Narrow"/>
                      <w:lang w:val="es-CO" w:eastAsia="es-CO"/>
                    </w:rPr>
                    <w:t>$0</w:t>
                  </w:r>
                </w:p>
              </w:tc>
            </w:tr>
            <w:tr w:rsidR="004716DD" w14:paraId="00C93B13" w14:textId="77777777" w:rsidTr="004716DD">
              <w:trPr>
                <w:trHeight w:val="290"/>
              </w:trPr>
              <w:tc>
                <w:tcPr>
                  <w:tcW w:w="3606" w:type="dxa"/>
                  <w:tcBorders>
                    <w:top w:val="single" w:sz="4" w:space="0" w:color="auto"/>
                    <w:left w:val="single" w:sz="4" w:space="0" w:color="auto"/>
                    <w:bottom w:val="single" w:sz="4" w:space="0" w:color="auto"/>
                    <w:right w:val="single" w:sz="4" w:space="0" w:color="auto"/>
                  </w:tcBorders>
                  <w:vAlign w:val="center"/>
                  <w:hideMark/>
                </w:tcPr>
                <w:p w14:paraId="134FE4C5" w14:textId="77777777" w:rsidR="004716DD" w:rsidRDefault="004716DD" w:rsidP="004716DD">
                  <w:pPr>
                    <w:spacing w:after="0" w:line="240" w:lineRule="auto"/>
                    <w:jc w:val="both"/>
                    <w:rPr>
                      <w:rFonts w:ascii="Arial Narrow" w:eastAsia="Times New Roman" w:hAnsi="Arial Narrow"/>
                      <w:lang w:val="es-CO" w:eastAsia="es-CO"/>
                    </w:rPr>
                  </w:pPr>
                  <w:r>
                    <w:rPr>
                      <w:rFonts w:ascii="Arial Narrow" w:eastAsia="Times New Roman" w:hAnsi="Arial Narrow"/>
                      <w:lang w:val="es-CO" w:eastAsia="es-CO"/>
                    </w:rPr>
                    <w:t>Valor adiciones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B08198D" w14:textId="77777777" w:rsidR="004716DD" w:rsidRDefault="004716DD" w:rsidP="004716DD">
                  <w:pPr>
                    <w:spacing w:after="0" w:line="240" w:lineRule="auto"/>
                    <w:jc w:val="right"/>
                    <w:rPr>
                      <w:rFonts w:ascii="Arial Narrow" w:eastAsia="Times New Roman" w:hAnsi="Arial Narrow"/>
                      <w:lang w:val="es-CO" w:eastAsia="es-CO"/>
                    </w:rPr>
                  </w:pPr>
                  <w:r>
                    <w:rPr>
                      <w:rFonts w:ascii="Arial Narrow" w:eastAsia="Times New Roman" w:hAnsi="Arial Narrow"/>
                      <w:lang w:val="es-CO" w:eastAsia="es-CO"/>
                    </w:rPr>
                    <w:t>$0</w:t>
                  </w:r>
                </w:p>
              </w:tc>
            </w:tr>
            <w:tr w:rsidR="004716DD" w14:paraId="3F3955A8" w14:textId="77777777" w:rsidTr="004716DD">
              <w:trPr>
                <w:trHeight w:val="290"/>
              </w:trPr>
              <w:tc>
                <w:tcPr>
                  <w:tcW w:w="3606" w:type="dxa"/>
                  <w:tcBorders>
                    <w:top w:val="single" w:sz="4" w:space="0" w:color="auto"/>
                    <w:left w:val="single" w:sz="4" w:space="0" w:color="auto"/>
                    <w:bottom w:val="single" w:sz="4" w:space="0" w:color="auto"/>
                    <w:right w:val="single" w:sz="4" w:space="0" w:color="auto"/>
                  </w:tcBorders>
                  <w:vAlign w:val="center"/>
                  <w:hideMark/>
                </w:tcPr>
                <w:p w14:paraId="42EBFD54" w14:textId="77777777" w:rsidR="004716DD" w:rsidRDefault="004716DD" w:rsidP="004716DD">
                  <w:pPr>
                    <w:spacing w:after="0" w:line="240" w:lineRule="auto"/>
                    <w:jc w:val="both"/>
                    <w:rPr>
                      <w:rFonts w:ascii="Arial Narrow" w:eastAsia="Times New Roman" w:hAnsi="Arial Narrow"/>
                      <w:lang w:val="es-CO" w:eastAsia="es-CO"/>
                    </w:rPr>
                  </w:pPr>
                  <w:r>
                    <w:rPr>
                      <w:rFonts w:ascii="Arial Narrow" w:eastAsia="Times New Roman" w:hAnsi="Arial Narrow"/>
                      <w:lang w:val="es-CO" w:eastAsia="es-CO"/>
                    </w:rPr>
                    <w:t>Valor reducciones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262468C" w14:textId="77777777" w:rsidR="004716DD" w:rsidRDefault="004716DD" w:rsidP="004716DD">
                  <w:pPr>
                    <w:spacing w:after="0" w:line="240" w:lineRule="auto"/>
                    <w:jc w:val="right"/>
                    <w:rPr>
                      <w:rFonts w:ascii="Arial Narrow" w:eastAsia="Times New Roman" w:hAnsi="Arial Narrow"/>
                      <w:lang w:val="es-CO" w:eastAsia="es-CO"/>
                    </w:rPr>
                  </w:pPr>
                  <w:r>
                    <w:rPr>
                      <w:rFonts w:ascii="Arial Narrow" w:eastAsia="Times New Roman" w:hAnsi="Arial Narrow"/>
                      <w:lang w:val="es-CO" w:eastAsia="es-CO"/>
                    </w:rPr>
                    <w:t>$0</w:t>
                  </w:r>
                </w:p>
              </w:tc>
            </w:tr>
            <w:tr w:rsidR="004716DD" w14:paraId="6E5BA465" w14:textId="77777777" w:rsidTr="004716DD">
              <w:trPr>
                <w:trHeight w:val="290"/>
              </w:trPr>
              <w:tc>
                <w:tcPr>
                  <w:tcW w:w="3606" w:type="dxa"/>
                  <w:tcBorders>
                    <w:top w:val="single" w:sz="4" w:space="0" w:color="auto"/>
                    <w:left w:val="single" w:sz="4" w:space="0" w:color="auto"/>
                    <w:bottom w:val="single" w:sz="4" w:space="0" w:color="auto"/>
                    <w:right w:val="single" w:sz="4" w:space="0" w:color="auto"/>
                  </w:tcBorders>
                  <w:vAlign w:val="center"/>
                  <w:hideMark/>
                </w:tcPr>
                <w:p w14:paraId="1597DDFC" w14:textId="77777777" w:rsidR="004716DD" w:rsidRDefault="004716DD" w:rsidP="004716DD">
                  <w:pPr>
                    <w:spacing w:after="0" w:line="240" w:lineRule="auto"/>
                    <w:jc w:val="both"/>
                    <w:rPr>
                      <w:rFonts w:ascii="Arial Narrow" w:eastAsia="Times New Roman" w:hAnsi="Arial Narrow"/>
                      <w:lang w:val="es-CO" w:eastAsia="es-CO"/>
                    </w:rPr>
                  </w:pPr>
                  <w:r>
                    <w:rPr>
                      <w:rFonts w:ascii="Arial Narrow" w:eastAsia="Times New Roman" w:hAnsi="Arial Narrow"/>
                      <w:lang w:val="es-CO" w:eastAsia="es-CO"/>
                    </w:rPr>
                    <w:t>Valor total del contrato</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E2BB8C0" w14:textId="77777777" w:rsidR="004716DD" w:rsidRDefault="004716DD" w:rsidP="004716DD">
                  <w:pPr>
                    <w:spacing w:after="0" w:line="240" w:lineRule="auto"/>
                    <w:jc w:val="right"/>
                    <w:rPr>
                      <w:rFonts w:ascii="Arial Narrow" w:eastAsia="Times New Roman" w:hAnsi="Arial Narrow"/>
                      <w:lang w:val="es-CO" w:eastAsia="es-CO"/>
                    </w:rPr>
                  </w:pPr>
                  <w:r>
                    <w:rPr>
                      <w:rFonts w:ascii="Arial Narrow" w:eastAsia="Times New Roman" w:hAnsi="Arial Narrow"/>
                      <w:lang w:val="es-CO" w:eastAsia="es-CO"/>
                    </w:rPr>
                    <w:t>$0</w:t>
                  </w:r>
                </w:p>
              </w:tc>
            </w:tr>
            <w:tr w:rsidR="004716DD" w14:paraId="3B662C91" w14:textId="77777777" w:rsidTr="004716DD">
              <w:trPr>
                <w:trHeight w:val="290"/>
              </w:trPr>
              <w:tc>
                <w:tcPr>
                  <w:tcW w:w="3606" w:type="dxa"/>
                  <w:tcBorders>
                    <w:top w:val="single" w:sz="4" w:space="0" w:color="auto"/>
                    <w:left w:val="single" w:sz="4" w:space="0" w:color="auto"/>
                    <w:bottom w:val="single" w:sz="4" w:space="0" w:color="auto"/>
                    <w:right w:val="single" w:sz="4" w:space="0" w:color="auto"/>
                  </w:tcBorders>
                  <w:vAlign w:val="center"/>
                  <w:hideMark/>
                </w:tcPr>
                <w:p w14:paraId="4CBEA044" w14:textId="77777777" w:rsidR="004716DD" w:rsidRDefault="004716DD" w:rsidP="004716DD">
                  <w:pPr>
                    <w:spacing w:after="0" w:line="240" w:lineRule="auto"/>
                    <w:jc w:val="both"/>
                    <w:rPr>
                      <w:rFonts w:ascii="Arial Narrow" w:eastAsia="Times New Roman" w:hAnsi="Arial Narrow"/>
                      <w:lang w:val="es-CO" w:eastAsia="es-CO"/>
                    </w:rPr>
                  </w:pPr>
                  <w:r>
                    <w:rPr>
                      <w:rFonts w:ascii="Arial Narrow" w:eastAsia="Times New Roman" w:hAnsi="Arial Narrow"/>
                      <w:lang w:val="es-CO" w:eastAsia="es-CO"/>
                    </w:rPr>
                    <w:t>Valor reintegros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81727FF" w14:textId="77777777" w:rsidR="004716DD" w:rsidRDefault="004716DD" w:rsidP="004716DD">
                  <w:pPr>
                    <w:spacing w:after="0" w:line="240" w:lineRule="auto"/>
                    <w:jc w:val="right"/>
                    <w:rPr>
                      <w:rFonts w:ascii="Arial Narrow" w:eastAsia="Times New Roman" w:hAnsi="Arial Narrow"/>
                      <w:lang w:val="es-CO" w:eastAsia="es-CO"/>
                    </w:rPr>
                  </w:pPr>
                  <w:r>
                    <w:rPr>
                      <w:rFonts w:ascii="Arial Narrow" w:eastAsia="Times New Roman" w:hAnsi="Arial Narrow"/>
                      <w:lang w:val="es-CO" w:eastAsia="es-CO"/>
                    </w:rPr>
                    <w:t>$0</w:t>
                  </w:r>
                </w:p>
              </w:tc>
            </w:tr>
            <w:tr w:rsidR="004716DD" w14:paraId="0ADF5CA3" w14:textId="77777777" w:rsidTr="004716DD">
              <w:trPr>
                <w:trHeight w:val="290"/>
              </w:trPr>
              <w:tc>
                <w:tcPr>
                  <w:tcW w:w="3606" w:type="dxa"/>
                  <w:tcBorders>
                    <w:top w:val="single" w:sz="4" w:space="0" w:color="auto"/>
                    <w:left w:val="single" w:sz="4" w:space="0" w:color="auto"/>
                    <w:bottom w:val="single" w:sz="4" w:space="0" w:color="auto"/>
                    <w:right w:val="single" w:sz="4" w:space="0" w:color="auto"/>
                  </w:tcBorders>
                  <w:vAlign w:val="center"/>
                  <w:hideMark/>
                </w:tcPr>
                <w:p w14:paraId="59C882BA" w14:textId="77777777" w:rsidR="004716DD" w:rsidRDefault="004716DD" w:rsidP="004716DD">
                  <w:pPr>
                    <w:spacing w:after="0" w:line="240" w:lineRule="auto"/>
                    <w:jc w:val="both"/>
                    <w:rPr>
                      <w:rFonts w:ascii="Arial Narrow" w:eastAsia="Times New Roman" w:hAnsi="Arial Narrow"/>
                      <w:lang w:val="es-CO" w:eastAsia="es-CO"/>
                    </w:rPr>
                  </w:pPr>
                  <w:r>
                    <w:rPr>
                      <w:rFonts w:ascii="Arial Narrow" w:eastAsia="Times New Roman" w:hAnsi="Arial Narrow"/>
                      <w:lang w:val="es-CO" w:eastAsia="es-CO"/>
                    </w:rPr>
                    <w:t xml:space="preserve">Valor total ejecutado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C4C016B" w14:textId="77777777" w:rsidR="004716DD" w:rsidRDefault="004716DD" w:rsidP="004716DD">
                  <w:pPr>
                    <w:spacing w:after="0" w:line="240" w:lineRule="auto"/>
                    <w:jc w:val="right"/>
                    <w:rPr>
                      <w:rFonts w:ascii="Arial Narrow" w:eastAsia="Times New Roman" w:hAnsi="Arial Narrow"/>
                      <w:lang w:val="es-CO" w:eastAsia="es-CO"/>
                    </w:rPr>
                  </w:pPr>
                  <w:r>
                    <w:rPr>
                      <w:rFonts w:ascii="Arial Narrow" w:eastAsia="Times New Roman" w:hAnsi="Arial Narrow"/>
                      <w:lang w:val="es-CO" w:eastAsia="es-CO"/>
                    </w:rPr>
                    <w:t>$0</w:t>
                  </w:r>
                </w:p>
              </w:tc>
            </w:tr>
            <w:tr w:rsidR="004716DD" w14:paraId="68A90250" w14:textId="77777777" w:rsidTr="004716DD">
              <w:trPr>
                <w:trHeight w:val="290"/>
              </w:trPr>
              <w:tc>
                <w:tcPr>
                  <w:tcW w:w="3606" w:type="dxa"/>
                  <w:tcBorders>
                    <w:top w:val="single" w:sz="4" w:space="0" w:color="auto"/>
                    <w:left w:val="single" w:sz="4" w:space="0" w:color="auto"/>
                    <w:bottom w:val="single" w:sz="4" w:space="0" w:color="auto"/>
                    <w:right w:val="single" w:sz="4" w:space="0" w:color="auto"/>
                  </w:tcBorders>
                  <w:vAlign w:val="center"/>
                  <w:hideMark/>
                </w:tcPr>
                <w:p w14:paraId="35F188F2" w14:textId="77777777" w:rsidR="004716DD" w:rsidRDefault="004716DD" w:rsidP="004716DD">
                  <w:pPr>
                    <w:spacing w:after="0" w:line="240" w:lineRule="auto"/>
                    <w:jc w:val="both"/>
                    <w:rPr>
                      <w:rFonts w:ascii="Arial Narrow" w:eastAsia="Times New Roman" w:hAnsi="Arial Narrow"/>
                      <w:lang w:val="es-CO" w:eastAsia="es-CO"/>
                    </w:rPr>
                  </w:pPr>
                  <w:r>
                    <w:rPr>
                      <w:rFonts w:ascii="Arial Narrow" w:eastAsia="Times New Roman" w:hAnsi="Arial Narrow"/>
                      <w:lang w:val="es-CO" w:eastAsia="es-CO"/>
                    </w:rPr>
                    <w:t>Valor total pagado ICBF</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E1F7A71" w14:textId="77777777" w:rsidR="004716DD" w:rsidRDefault="004716DD" w:rsidP="004716DD">
                  <w:pPr>
                    <w:spacing w:after="0" w:line="240" w:lineRule="auto"/>
                    <w:jc w:val="right"/>
                    <w:rPr>
                      <w:rFonts w:ascii="Arial Narrow" w:eastAsia="Times New Roman" w:hAnsi="Arial Narrow"/>
                      <w:lang w:val="es-CO" w:eastAsia="es-CO"/>
                    </w:rPr>
                  </w:pPr>
                  <w:r>
                    <w:rPr>
                      <w:rFonts w:ascii="Arial Narrow" w:eastAsia="Times New Roman" w:hAnsi="Arial Narrow"/>
                      <w:lang w:val="es-CO" w:eastAsia="es-CO"/>
                    </w:rPr>
                    <w:t>$0</w:t>
                  </w:r>
                </w:p>
              </w:tc>
            </w:tr>
            <w:tr w:rsidR="004716DD" w14:paraId="1EA21F8C" w14:textId="77777777" w:rsidTr="004716DD">
              <w:trPr>
                <w:trHeight w:val="290"/>
              </w:trPr>
              <w:tc>
                <w:tcPr>
                  <w:tcW w:w="3606" w:type="dxa"/>
                  <w:tcBorders>
                    <w:top w:val="single" w:sz="4" w:space="0" w:color="auto"/>
                    <w:left w:val="single" w:sz="4" w:space="0" w:color="auto"/>
                    <w:bottom w:val="single" w:sz="4" w:space="0" w:color="auto"/>
                    <w:right w:val="single" w:sz="4" w:space="0" w:color="auto"/>
                  </w:tcBorders>
                  <w:vAlign w:val="center"/>
                  <w:hideMark/>
                </w:tcPr>
                <w:p w14:paraId="36CA98EB" w14:textId="77777777" w:rsidR="004716DD" w:rsidRDefault="004716DD" w:rsidP="004716DD">
                  <w:pPr>
                    <w:spacing w:after="0" w:line="240" w:lineRule="auto"/>
                    <w:jc w:val="both"/>
                    <w:rPr>
                      <w:rFonts w:ascii="Arial Narrow" w:eastAsia="Times New Roman" w:hAnsi="Arial Narrow"/>
                      <w:lang w:val="es-CO" w:eastAsia="es-CO"/>
                    </w:rPr>
                  </w:pPr>
                  <w:r>
                    <w:rPr>
                      <w:rFonts w:ascii="Arial Narrow" w:eastAsia="Times New Roman" w:hAnsi="Arial Narrow"/>
                      <w:lang w:val="es-CO" w:eastAsia="es-CO"/>
                    </w:rPr>
                    <w:t xml:space="preserve">Saldo pendiente por pagar al contratista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55951C1" w14:textId="77777777" w:rsidR="004716DD" w:rsidRDefault="004716DD" w:rsidP="004716DD">
                  <w:pPr>
                    <w:spacing w:after="0" w:line="240" w:lineRule="auto"/>
                    <w:jc w:val="right"/>
                    <w:rPr>
                      <w:rFonts w:ascii="Arial Narrow" w:eastAsia="Times New Roman" w:hAnsi="Arial Narrow"/>
                      <w:lang w:val="es-CO" w:eastAsia="es-CO"/>
                    </w:rPr>
                  </w:pPr>
                  <w:r>
                    <w:rPr>
                      <w:rFonts w:ascii="Arial Narrow" w:eastAsia="Times New Roman" w:hAnsi="Arial Narrow"/>
                      <w:lang w:val="es-CO" w:eastAsia="es-CO"/>
                    </w:rPr>
                    <w:t>$0</w:t>
                  </w:r>
                </w:p>
              </w:tc>
            </w:tr>
            <w:tr w:rsidR="004716DD" w14:paraId="400DB5D9" w14:textId="77777777" w:rsidTr="004716DD">
              <w:trPr>
                <w:trHeight w:val="290"/>
              </w:trPr>
              <w:tc>
                <w:tcPr>
                  <w:tcW w:w="3606" w:type="dxa"/>
                  <w:tcBorders>
                    <w:top w:val="single" w:sz="4" w:space="0" w:color="auto"/>
                    <w:left w:val="single" w:sz="4" w:space="0" w:color="auto"/>
                    <w:bottom w:val="single" w:sz="4" w:space="0" w:color="auto"/>
                    <w:right w:val="single" w:sz="4" w:space="0" w:color="auto"/>
                  </w:tcBorders>
                  <w:vAlign w:val="center"/>
                  <w:hideMark/>
                </w:tcPr>
                <w:p w14:paraId="4CA10DCF" w14:textId="77777777" w:rsidR="004716DD" w:rsidRDefault="004716DD" w:rsidP="004716DD">
                  <w:pPr>
                    <w:spacing w:after="0" w:line="240" w:lineRule="auto"/>
                    <w:jc w:val="both"/>
                    <w:rPr>
                      <w:rFonts w:ascii="Arial Narrow" w:eastAsia="Times New Roman" w:hAnsi="Arial Narrow"/>
                      <w:lang w:val="es-CO" w:eastAsia="es-CO"/>
                    </w:rPr>
                  </w:pPr>
                  <w:r>
                    <w:rPr>
                      <w:rFonts w:ascii="Arial Narrow" w:eastAsia="Times New Roman" w:hAnsi="Arial Narrow"/>
                      <w:lang w:val="es-CO" w:eastAsia="es-CO"/>
                    </w:rPr>
                    <w:t>Saldo pendiente por liberar a favor del ICBF</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99B90C5" w14:textId="77777777" w:rsidR="004716DD" w:rsidRDefault="004716DD" w:rsidP="004716DD">
                  <w:pPr>
                    <w:spacing w:after="0" w:line="240" w:lineRule="auto"/>
                    <w:jc w:val="right"/>
                    <w:rPr>
                      <w:rFonts w:ascii="Arial Narrow" w:eastAsia="Times New Roman" w:hAnsi="Arial Narrow"/>
                      <w:lang w:val="es-CO" w:eastAsia="es-CO"/>
                    </w:rPr>
                  </w:pPr>
                  <w:r>
                    <w:rPr>
                      <w:rFonts w:ascii="Arial Narrow" w:hAnsi="Arial Narrow"/>
                      <w:bCs/>
                      <w:lang w:val="es-CO" w:eastAsia="es-CO"/>
                    </w:rPr>
                    <w:t>$0</w:t>
                  </w:r>
                </w:p>
              </w:tc>
            </w:tr>
          </w:tbl>
          <w:p w14:paraId="69062F54" w14:textId="77777777" w:rsidR="004716DD" w:rsidRDefault="004716DD" w:rsidP="004716DD">
            <w:pPr>
              <w:pStyle w:val="Standard"/>
              <w:spacing w:after="0"/>
              <w:jc w:val="center"/>
              <w:rPr>
                <w:rFonts w:ascii="Arial Narrow" w:hAnsi="Arial Narrow"/>
                <w:noProof/>
                <w:color w:val="808080" w:themeColor="background1" w:themeShade="80"/>
                <w:sz w:val="22"/>
                <w:szCs w:val="22"/>
                <w:lang w:eastAsia="es-CO"/>
              </w:rPr>
            </w:pPr>
          </w:p>
          <w:p w14:paraId="2D52A021" w14:textId="7FBBDC29" w:rsidR="004716DD" w:rsidRDefault="004716DD" w:rsidP="004716DD">
            <w:pPr>
              <w:pStyle w:val="Standard"/>
              <w:spacing w:after="0"/>
              <w:jc w:val="both"/>
              <w:rPr>
                <w:rFonts w:ascii="Arial Narrow" w:hAnsi="Arial Narrow"/>
                <w:noProof/>
                <w:color w:val="808080" w:themeColor="background1" w:themeShade="80"/>
                <w:sz w:val="22"/>
                <w:szCs w:val="22"/>
                <w:lang w:eastAsia="es-CO"/>
              </w:rPr>
            </w:pPr>
            <w:r>
              <w:rPr>
                <w:rFonts w:ascii="Arial Narrow" w:hAnsi="Arial Narrow"/>
                <w:noProof/>
                <w:color w:val="808080" w:themeColor="background1" w:themeShade="80"/>
                <w:sz w:val="22"/>
                <w:szCs w:val="22"/>
                <w:lang w:eastAsia="es-CO"/>
              </w:rPr>
              <w:t>Lo anterior, d</w:t>
            </w:r>
            <w:r w:rsidRPr="003F2E1C">
              <w:rPr>
                <w:rFonts w:ascii="Arial Narrow" w:hAnsi="Arial Narrow"/>
                <w:noProof/>
                <w:color w:val="808080" w:themeColor="background1" w:themeShade="80"/>
                <w:sz w:val="22"/>
                <w:szCs w:val="22"/>
                <w:lang w:eastAsia="es-CO"/>
              </w:rPr>
              <w:t xml:space="preserve">e conformidad con el informe final de supervisión de fecha xxxxxxxxxx  y el estado de cuenta expedido por la </w:t>
            </w:r>
            <w:r>
              <w:rPr>
                <w:rFonts w:ascii="Arial Narrow" w:hAnsi="Arial Narrow"/>
                <w:noProof/>
                <w:color w:val="808080" w:themeColor="background1" w:themeShade="80"/>
                <w:sz w:val="22"/>
                <w:szCs w:val="22"/>
                <w:lang w:eastAsia="es-CO"/>
              </w:rPr>
              <w:t>D</w:t>
            </w:r>
            <w:r w:rsidRPr="003F2E1C">
              <w:rPr>
                <w:rFonts w:ascii="Arial Narrow" w:hAnsi="Arial Narrow"/>
                <w:noProof/>
                <w:color w:val="808080" w:themeColor="background1" w:themeShade="80"/>
                <w:sz w:val="22"/>
                <w:szCs w:val="22"/>
                <w:lang w:eastAsia="es-CO"/>
              </w:rPr>
              <w:t xml:space="preserve">irección </w:t>
            </w:r>
            <w:r>
              <w:rPr>
                <w:rFonts w:ascii="Arial Narrow" w:hAnsi="Arial Narrow"/>
                <w:noProof/>
                <w:color w:val="808080" w:themeColor="background1" w:themeShade="80"/>
                <w:sz w:val="22"/>
                <w:szCs w:val="22"/>
                <w:lang w:eastAsia="es-CO"/>
              </w:rPr>
              <w:t>F</w:t>
            </w:r>
            <w:r w:rsidRPr="003F2E1C">
              <w:rPr>
                <w:rFonts w:ascii="Arial Narrow" w:hAnsi="Arial Narrow"/>
                <w:noProof/>
                <w:color w:val="808080" w:themeColor="background1" w:themeShade="80"/>
                <w:sz w:val="22"/>
                <w:szCs w:val="22"/>
                <w:lang w:eastAsia="es-CO"/>
              </w:rPr>
              <w:t>inanciera el xx del xxxx de xxxx, el cual hace parte integral de la presente acta.</w:t>
            </w:r>
          </w:p>
          <w:p w14:paraId="55D5DA11" w14:textId="77777777" w:rsidR="004716DD" w:rsidRDefault="004716DD" w:rsidP="004716DD">
            <w:pPr>
              <w:pStyle w:val="Standard"/>
              <w:spacing w:after="0"/>
              <w:jc w:val="both"/>
              <w:rPr>
                <w:rFonts w:ascii="Arial Narrow" w:hAnsi="Arial Narrow"/>
                <w:noProof/>
                <w:color w:val="808080" w:themeColor="background1" w:themeShade="80"/>
                <w:sz w:val="22"/>
                <w:szCs w:val="22"/>
                <w:lang w:eastAsia="es-CO"/>
              </w:rPr>
            </w:pPr>
          </w:p>
          <w:p w14:paraId="7F28CBDA" w14:textId="081BB457" w:rsidR="005304BA" w:rsidRDefault="004716DD" w:rsidP="004716DD">
            <w:pPr>
              <w:rPr>
                <w:rFonts w:ascii="Arial Narrow" w:hAnsi="Arial Narrow"/>
              </w:rPr>
            </w:pPr>
            <w:r>
              <w:rPr>
                <w:rFonts w:ascii="Arial Narrow" w:hAnsi="Arial Narrow"/>
                <w:noProof/>
                <w:color w:val="808080" w:themeColor="background1" w:themeShade="80"/>
                <w:lang w:eastAsia="es-CO"/>
              </w:rPr>
              <w:t>El saldo a liberar corresponde a  xxxxxxxxxx.</w:t>
            </w:r>
          </w:p>
        </w:tc>
      </w:tr>
      <w:tr w:rsidR="005304BA" w14:paraId="1CBC776C" w14:textId="77777777" w:rsidTr="005304BA">
        <w:tc>
          <w:tcPr>
            <w:tcW w:w="2242" w:type="dxa"/>
          </w:tcPr>
          <w:p w14:paraId="7464E12D" w14:textId="56524645" w:rsidR="005304BA" w:rsidRPr="005304BA" w:rsidRDefault="00684DB7" w:rsidP="005304BA">
            <w:pPr>
              <w:rPr>
                <w:rFonts w:ascii="Arial Narrow" w:hAnsi="Arial Narrow"/>
                <w:b/>
                <w:bCs/>
              </w:rPr>
            </w:pPr>
            <w:r>
              <w:rPr>
                <w:rFonts w:ascii="Arial Narrow" w:hAnsi="Arial Narrow"/>
                <w:b/>
                <w:bCs/>
              </w:rPr>
              <w:t>Sanciones</w:t>
            </w:r>
          </w:p>
        </w:tc>
        <w:tc>
          <w:tcPr>
            <w:tcW w:w="7818" w:type="dxa"/>
            <w:gridSpan w:val="5"/>
          </w:tcPr>
          <w:p w14:paraId="7C833914" w14:textId="4EBC4381" w:rsidR="005304BA" w:rsidRDefault="00684DB7" w:rsidP="005304BA">
            <w:pPr>
              <w:rPr>
                <w:rFonts w:ascii="Arial Narrow" w:hAnsi="Arial Narrow"/>
              </w:rPr>
            </w:pPr>
            <w:r>
              <w:rPr>
                <w:rFonts w:ascii="Arial Narrow" w:hAnsi="Arial Narrow"/>
              </w:rPr>
              <w:t xml:space="preserve">Si. </w:t>
            </w:r>
            <w:r w:rsidR="00137FDF">
              <w:rPr>
                <w:rFonts w:ascii="Arial Narrow" w:hAnsi="Arial Narrow"/>
              </w:rPr>
              <w:t>¿Cuál?</w:t>
            </w:r>
            <w:r>
              <w:rPr>
                <w:rFonts w:ascii="Arial Narrow" w:hAnsi="Arial Narrow"/>
              </w:rPr>
              <w:t xml:space="preserve"> __________________________________________</w:t>
            </w:r>
          </w:p>
          <w:p w14:paraId="5D1F819E" w14:textId="4D398708" w:rsidR="00684DB7" w:rsidRDefault="00684DB7" w:rsidP="005304BA">
            <w:pPr>
              <w:rPr>
                <w:rFonts w:ascii="Arial Narrow" w:hAnsi="Arial Narrow"/>
              </w:rPr>
            </w:pPr>
            <w:r>
              <w:rPr>
                <w:rFonts w:ascii="Arial Narrow" w:hAnsi="Arial Narrow"/>
              </w:rPr>
              <w:t>No.</w:t>
            </w:r>
            <w:r w:rsidR="0083039C">
              <w:rPr>
                <w:rFonts w:ascii="Arial Narrow" w:hAnsi="Arial Narrow"/>
              </w:rPr>
              <w:t>____</w:t>
            </w:r>
          </w:p>
        </w:tc>
      </w:tr>
    </w:tbl>
    <w:p w14:paraId="7D0CB746" w14:textId="4B4C22DC" w:rsidR="007A79A3" w:rsidRDefault="007A79A3" w:rsidP="00DA358A">
      <w:pPr>
        <w:ind w:left="-709"/>
        <w:rPr>
          <w:rFonts w:ascii="Arial Narrow" w:hAnsi="Arial Narrow"/>
        </w:rPr>
      </w:pPr>
    </w:p>
    <w:p w14:paraId="78683883" w14:textId="4260EB23" w:rsidR="00684DB7" w:rsidRDefault="00684DB7" w:rsidP="00684DB7">
      <w:pPr>
        <w:ind w:left="-709"/>
        <w:jc w:val="both"/>
        <w:rPr>
          <w:rFonts w:ascii="Arial Narrow" w:hAnsi="Arial Narrow" w:cs="Arial"/>
          <w:bCs/>
          <w:lang w:eastAsia="es-CO"/>
        </w:rPr>
      </w:pPr>
      <w:r>
        <w:rPr>
          <w:rFonts w:ascii="Arial Narrow" w:hAnsi="Arial Narrow" w:cs="Arial"/>
          <w:bCs/>
          <w:lang w:eastAsia="es-CO"/>
        </w:rPr>
        <w:t>De acuerdo con la solicitud efectuada por el</w:t>
      </w:r>
      <w:r w:rsidRPr="00C52720">
        <w:rPr>
          <w:rFonts w:ascii="Arial Narrow" w:hAnsi="Arial Narrow" w:cs="Arial"/>
          <w:bCs/>
          <w:lang w:eastAsia="es-CO"/>
        </w:rPr>
        <w:t xml:space="preserve"> </w:t>
      </w:r>
      <w:r>
        <w:rPr>
          <w:rFonts w:ascii="Arial Narrow" w:hAnsi="Arial Narrow" w:cs="Arial"/>
          <w:bCs/>
          <w:lang w:eastAsia="es-CO"/>
        </w:rPr>
        <w:t xml:space="preserve">contratista y avalada por el </w:t>
      </w:r>
      <w:r w:rsidRPr="00C52720">
        <w:rPr>
          <w:rFonts w:ascii="Arial Narrow" w:hAnsi="Arial Narrow" w:cs="Arial"/>
          <w:bCs/>
          <w:lang w:eastAsia="es-CO"/>
        </w:rPr>
        <w:t xml:space="preserve">supervisor del </w:t>
      </w:r>
      <w:r>
        <w:rPr>
          <w:rFonts w:ascii="Arial Narrow" w:hAnsi="Arial Narrow" w:cs="Arial"/>
          <w:bCs/>
          <w:lang w:eastAsia="es-CO"/>
        </w:rPr>
        <w:t>c</w:t>
      </w:r>
      <w:r w:rsidRPr="00C52720">
        <w:rPr>
          <w:rFonts w:ascii="Arial Narrow" w:hAnsi="Arial Narrow" w:cs="Arial"/>
          <w:bCs/>
          <w:lang w:eastAsia="es-CO"/>
        </w:rPr>
        <w:t xml:space="preserve">ontrato de </w:t>
      </w:r>
      <w:r>
        <w:rPr>
          <w:rFonts w:ascii="Arial Narrow" w:hAnsi="Arial Narrow" w:cs="Arial"/>
          <w:bCs/>
          <w:lang w:eastAsia="es-CO"/>
        </w:rPr>
        <w:t>p</w:t>
      </w:r>
      <w:r w:rsidRPr="00C52720">
        <w:rPr>
          <w:rFonts w:ascii="Arial Narrow" w:hAnsi="Arial Narrow" w:cs="Arial"/>
          <w:bCs/>
          <w:lang w:eastAsia="es-CO"/>
        </w:rPr>
        <w:t xml:space="preserve">restación de </w:t>
      </w:r>
      <w:r>
        <w:rPr>
          <w:rFonts w:ascii="Arial Narrow" w:hAnsi="Arial Narrow" w:cs="Arial"/>
          <w:bCs/>
          <w:lang w:eastAsia="es-CO"/>
        </w:rPr>
        <w:t>s</w:t>
      </w:r>
      <w:r w:rsidRPr="00C52720">
        <w:rPr>
          <w:rFonts w:ascii="Arial Narrow" w:hAnsi="Arial Narrow" w:cs="Arial"/>
          <w:bCs/>
          <w:lang w:eastAsia="es-CO"/>
        </w:rPr>
        <w:t>ervicios</w:t>
      </w:r>
      <w:r w:rsidRPr="00C52720">
        <w:rPr>
          <w:rFonts w:ascii="Arial Narrow" w:hAnsi="Arial Narrow" w:cs="Arial"/>
          <w:bCs/>
          <w:color w:val="AEAAAA" w:themeColor="background2" w:themeShade="BF"/>
          <w:lang w:eastAsia="es-CO"/>
        </w:rPr>
        <w:t xml:space="preserve"> </w:t>
      </w:r>
      <w:r>
        <w:rPr>
          <w:rFonts w:ascii="Arial Narrow" w:hAnsi="Arial Narrow" w:cs="Arial"/>
          <w:bCs/>
          <w:color w:val="AEAAAA" w:themeColor="background2" w:themeShade="BF"/>
          <w:lang w:eastAsia="es-CO"/>
        </w:rPr>
        <w:t>p</w:t>
      </w:r>
      <w:r w:rsidRPr="00C52720">
        <w:rPr>
          <w:rFonts w:ascii="Arial Narrow" w:hAnsi="Arial Narrow" w:cs="Arial"/>
          <w:bCs/>
          <w:color w:val="AEAAAA" w:themeColor="background2" w:themeShade="BF"/>
          <w:lang w:eastAsia="es-CO"/>
        </w:rPr>
        <w:t>rofesionales o Apoyo a la Gestión</w:t>
      </w:r>
      <w:r>
        <w:rPr>
          <w:rFonts w:ascii="Arial Narrow" w:hAnsi="Arial Narrow" w:cs="Arial"/>
          <w:bCs/>
          <w:color w:val="AEAAAA" w:themeColor="background2" w:themeShade="BF"/>
          <w:lang w:eastAsia="es-CO"/>
        </w:rPr>
        <w:t xml:space="preserve">, </w:t>
      </w:r>
      <w:r w:rsidRPr="00073EF5">
        <w:rPr>
          <w:rFonts w:ascii="Arial Narrow" w:hAnsi="Arial Narrow" w:cs="Arial"/>
          <w:bCs/>
          <w:lang w:eastAsia="es-CO"/>
        </w:rPr>
        <w:t xml:space="preserve">mediante memorando </w:t>
      </w:r>
      <w:proofErr w:type="spellStart"/>
      <w:r>
        <w:rPr>
          <w:rFonts w:ascii="Arial Narrow" w:hAnsi="Arial Narrow" w:cs="Arial"/>
          <w:bCs/>
          <w:color w:val="AEAAAA" w:themeColor="background2" w:themeShade="BF"/>
          <w:lang w:eastAsia="es-CO"/>
        </w:rPr>
        <w:t>xxxxx</w:t>
      </w:r>
      <w:proofErr w:type="spellEnd"/>
      <w:r>
        <w:rPr>
          <w:rFonts w:ascii="Arial Narrow" w:hAnsi="Arial Narrow" w:cs="Arial"/>
          <w:bCs/>
          <w:color w:val="AEAAAA" w:themeColor="background2" w:themeShade="BF"/>
          <w:lang w:eastAsia="es-CO"/>
        </w:rPr>
        <w:t xml:space="preserve"> </w:t>
      </w:r>
      <w:r w:rsidRPr="00073EF5">
        <w:rPr>
          <w:rFonts w:ascii="Arial Narrow" w:hAnsi="Arial Narrow" w:cs="Arial"/>
          <w:bCs/>
          <w:lang w:eastAsia="es-CO"/>
        </w:rPr>
        <w:t xml:space="preserve">de fecha </w:t>
      </w:r>
      <w:proofErr w:type="spellStart"/>
      <w:r>
        <w:rPr>
          <w:rFonts w:ascii="Arial Narrow" w:hAnsi="Arial Narrow" w:cs="Arial"/>
          <w:bCs/>
          <w:color w:val="AEAAAA" w:themeColor="background2" w:themeShade="BF"/>
          <w:lang w:eastAsia="es-CO"/>
        </w:rPr>
        <w:t>xxxxxx</w:t>
      </w:r>
      <w:proofErr w:type="spellEnd"/>
      <w:r w:rsidRPr="00693A34">
        <w:rPr>
          <w:rFonts w:ascii="Arial Narrow" w:hAnsi="Arial Narrow" w:cs="Arial"/>
          <w:bCs/>
          <w:lang w:eastAsia="es-CO"/>
        </w:rPr>
        <w:t xml:space="preserve">, se evidencia que el </w:t>
      </w:r>
      <w:r w:rsidRPr="00073EF5">
        <w:rPr>
          <w:rFonts w:ascii="Arial Narrow" w:hAnsi="Arial Narrow" w:cs="Arial"/>
          <w:bCs/>
          <w:lang w:eastAsia="es-CO"/>
        </w:rPr>
        <w:t xml:space="preserve">funcionario consideró </w:t>
      </w:r>
      <w:r>
        <w:rPr>
          <w:rFonts w:ascii="Arial Narrow" w:hAnsi="Arial Narrow" w:cs="Arial"/>
          <w:bCs/>
          <w:lang w:eastAsia="es-CO"/>
        </w:rPr>
        <w:t xml:space="preserve">viable </w:t>
      </w:r>
      <w:r w:rsidRPr="00C52720">
        <w:rPr>
          <w:rFonts w:ascii="Arial Narrow" w:hAnsi="Arial Narrow" w:cs="Arial"/>
          <w:bCs/>
          <w:lang w:eastAsia="es-CO"/>
        </w:rPr>
        <w:t>la terminación anticipada y</w:t>
      </w:r>
      <w:r>
        <w:rPr>
          <w:rFonts w:ascii="Arial Narrow" w:hAnsi="Arial Narrow" w:cs="Arial"/>
          <w:bCs/>
          <w:lang w:eastAsia="es-CO"/>
        </w:rPr>
        <w:t>/o</w:t>
      </w:r>
      <w:r w:rsidRPr="00C52720">
        <w:rPr>
          <w:rFonts w:ascii="Arial Narrow" w:hAnsi="Arial Narrow" w:cs="Arial"/>
          <w:bCs/>
          <w:lang w:eastAsia="es-CO"/>
        </w:rPr>
        <w:t xml:space="preserve"> liquidación del mencionado contrato</w:t>
      </w:r>
      <w:r>
        <w:rPr>
          <w:rFonts w:ascii="Arial Narrow" w:hAnsi="Arial Narrow" w:cs="Arial"/>
          <w:bCs/>
          <w:lang w:eastAsia="es-CO"/>
        </w:rPr>
        <w:t>, aclarando que no se afecta la prestación del servicio público de Bienestar Familiar.</w:t>
      </w:r>
      <w:r w:rsidR="001D33F9">
        <w:rPr>
          <w:rFonts w:ascii="Arial Narrow" w:hAnsi="Arial Narrow" w:cs="Arial"/>
          <w:bCs/>
          <w:lang w:eastAsia="es-CO"/>
        </w:rPr>
        <w:t xml:space="preserve"> </w:t>
      </w:r>
      <w:r w:rsidR="001D33F9" w:rsidRPr="001D33F9">
        <w:rPr>
          <w:rFonts w:ascii="Arial Narrow" w:hAnsi="Arial Narrow"/>
          <w:noProof/>
          <w:color w:val="808080" w:themeColor="background1" w:themeShade="80"/>
          <w:lang w:eastAsia="es-CO"/>
        </w:rPr>
        <w:t xml:space="preserve">(señalar este aparte sólo </w:t>
      </w:r>
      <w:r w:rsidR="0083039C">
        <w:rPr>
          <w:rFonts w:ascii="Arial Narrow" w:hAnsi="Arial Narrow"/>
          <w:noProof/>
          <w:color w:val="808080" w:themeColor="background1" w:themeShade="80"/>
          <w:lang w:eastAsia="es-CO"/>
        </w:rPr>
        <w:t xml:space="preserve">cuando es </w:t>
      </w:r>
      <w:r w:rsidR="001D33F9" w:rsidRPr="001D33F9">
        <w:rPr>
          <w:rFonts w:ascii="Arial Narrow" w:hAnsi="Arial Narrow"/>
          <w:noProof/>
          <w:color w:val="808080" w:themeColor="background1" w:themeShade="80"/>
          <w:lang w:eastAsia="es-CO"/>
        </w:rPr>
        <w:t>terminación anticipada)</w:t>
      </w:r>
      <w:r w:rsidR="0083039C">
        <w:rPr>
          <w:rFonts w:ascii="Arial Narrow" w:hAnsi="Arial Narrow"/>
          <w:noProof/>
          <w:color w:val="808080" w:themeColor="background1" w:themeShade="80"/>
          <w:lang w:eastAsia="es-CO"/>
        </w:rPr>
        <w:t>.</w:t>
      </w:r>
    </w:p>
    <w:p w14:paraId="514CE4A9" w14:textId="77777777" w:rsidR="00684DB7" w:rsidRDefault="00684DB7" w:rsidP="00684DB7">
      <w:pPr>
        <w:spacing w:after="0" w:line="240" w:lineRule="auto"/>
        <w:ind w:left="-709"/>
        <w:jc w:val="both"/>
        <w:rPr>
          <w:rFonts w:ascii="Arial Narrow" w:hAnsi="Arial Narrow" w:cs="Arial"/>
          <w:bCs/>
          <w:lang w:eastAsia="es-CO"/>
        </w:rPr>
      </w:pPr>
      <w:r w:rsidRPr="00F26DF2">
        <w:rPr>
          <w:rFonts w:ascii="Arial Narrow" w:hAnsi="Arial Narrow" w:cs="Arial"/>
          <w:bCs/>
          <w:lang w:eastAsia="es-CO"/>
        </w:rPr>
        <w:t xml:space="preserve">Con la aprobación del flujo en la plataforma SECOP II la supervisión certifica el correcto cumplimiento por parte de EL CONTRATISTA, de su obligación de acreditar los aportes al Sistema de Seguridad Social Integral y ARL, conforme a lo establecido en el artículo 50 de la Ley 789 de 2002, por lo cual autorizó efectuar al contratista los pagos correspondientes </w:t>
      </w:r>
      <w:proofErr w:type="gramStart"/>
      <w:r w:rsidRPr="00F26DF2">
        <w:rPr>
          <w:rFonts w:ascii="Arial Narrow" w:hAnsi="Arial Narrow" w:cs="Arial"/>
          <w:bCs/>
          <w:lang w:eastAsia="es-CO"/>
        </w:rPr>
        <w:t xml:space="preserve">de </w:t>
      </w:r>
      <w:r w:rsidRPr="00F26DF2">
        <w:rPr>
          <w:rFonts w:ascii="Arial Narrow" w:hAnsi="Arial Narrow" w:cs="Arial"/>
          <w:bCs/>
          <w:lang w:eastAsia="es-CO"/>
        </w:rPr>
        <w:lastRenderedPageBreak/>
        <w:t>acuerdo a</w:t>
      </w:r>
      <w:proofErr w:type="gramEnd"/>
      <w:r w:rsidRPr="00F26DF2">
        <w:rPr>
          <w:rFonts w:ascii="Arial Narrow" w:hAnsi="Arial Narrow" w:cs="Arial"/>
          <w:bCs/>
          <w:lang w:eastAsia="es-CO"/>
        </w:rPr>
        <w:t xml:space="preserve"> las “</w:t>
      </w:r>
      <w:r w:rsidRPr="00BA7E65">
        <w:rPr>
          <w:rFonts w:ascii="Arial Narrow" w:hAnsi="Arial Narrow" w:cs="Arial"/>
          <w:bCs/>
          <w:i/>
          <w:iCs/>
          <w:lang w:eastAsia="es-CO"/>
        </w:rPr>
        <w:t>certificaciones de cumplimiento informe de obligaciones por prestación de servicios – honorarios</w:t>
      </w:r>
      <w:r w:rsidRPr="00F26DF2">
        <w:rPr>
          <w:rFonts w:ascii="Arial Narrow" w:hAnsi="Arial Narrow" w:cs="Arial"/>
          <w:bCs/>
          <w:lang w:eastAsia="es-CO"/>
        </w:rPr>
        <w:t>”. y la correcta relación entre el monto cancelado y las sumas que debieron haber sido cotizadas, de conformidad con la ley.</w:t>
      </w:r>
    </w:p>
    <w:p w14:paraId="0DED16F7" w14:textId="77777777" w:rsidR="00684DB7" w:rsidRDefault="00684DB7" w:rsidP="00684DB7">
      <w:pPr>
        <w:spacing w:after="0" w:line="240" w:lineRule="auto"/>
        <w:ind w:left="-709"/>
        <w:jc w:val="both"/>
        <w:rPr>
          <w:rFonts w:ascii="Arial Narrow" w:hAnsi="Arial Narrow" w:cs="Arial"/>
          <w:bCs/>
          <w:lang w:eastAsia="es-CO"/>
        </w:rPr>
      </w:pPr>
    </w:p>
    <w:p w14:paraId="5B96C6F6" w14:textId="77777777" w:rsidR="00684DB7" w:rsidRDefault="00684DB7" w:rsidP="00684DB7">
      <w:pPr>
        <w:spacing w:after="0" w:line="240" w:lineRule="auto"/>
        <w:ind w:left="-709"/>
        <w:jc w:val="both"/>
        <w:rPr>
          <w:rFonts w:ascii="Arial Narrow" w:hAnsi="Arial Narrow" w:cs="Arial"/>
          <w:lang w:eastAsia="es-CO"/>
        </w:rPr>
      </w:pPr>
      <w:r>
        <w:rPr>
          <w:rFonts w:ascii="Arial Narrow" w:hAnsi="Arial Narrow" w:cs="Arial"/>
          <w:bCs/>
          <w:lang w:eastAsia="es-CO"/>
        </w:rPr>
        <w:t>De igual manera</w:t>
      </w:r>
      <w:r w:rsidRPr="00C52720">
        <w:rPr>
          <w:rFonts w:ascii="Arial Narrow" w:hAnsi="Arial Narrow" w:cs="Arial"/>
          <w:bCs/>
          <w:lang w:eastAsia="es-CO"/>
        </w:rPr>
        <w:t>,</w:t>
      </w:r>
      <w:r>
        <w:rPr>
          <w:rFonts w:ascii="Arial Narrow" w:hAnsi="Arial Narrow" w:cs="Arial"/>
          <w:bCs/>
          <w:lang w:eastAsia="es-CO"/>
        </w:rPr>
        <w:t xml:space="preserve"> el supervisor</w:t>
      </w:r>
      <w:r w:rsidRPr="00C52720">
        <w:rPr>
          <w:rFonts w:ascii="Arial Narrow" w:hAnsi="Arial Narrow" w:cs="Arial"/>
          <w:bCs/>
          <w:lang w:eastAsia="es-CO"/>
        </w:rPr>
        <w:t xml:space="preserve"> avala y certifica la terminación anticipada y</w:t>
      </w:r>
      <w:r>
        <w:rPr>
          <w:rFonts w:ascii="Arial Narrow" w:hAnsi="Arial Narrow" w:cs="Arial"/>
          <w:bCs/>
          <w:lang w:eastAsia="es-CO"/>
        </w:rPr>
        <w:t xml:space="preserve">/o </w:t>
      </w:r>
      <w:r w:rsidRPr="00C52720">
        <w:rPr>
          <w:rFonts w:ascii="Arial Narrow" w:hAnsi="Arial Narrow" w:cs="Arial"/>
          <w:bCs/>
          <w:lang w:eastAsia="es-CO"/>
        </w:rPr>
        <w:t xml:space="preserve">liquidación con base en los soportes de ejecución que reposan dentro del </w:t>
      </w:r>
      <w:r w:rsidRPr="00F13A01">
        <w:rPr>
          <w:rFonts w:ascii="Arial Narrow" w:hAnsi="Arial Narrow" w:cs="Arial"/>
          <w:bCs/>
          <w:color w:val="808080" w:themeColor="background1" w:themeShade="80"/>
          <w:lang w:eastAsia="es-CO"/>
        </w:rPr>
        <w:t xml:space="preserve">expediente contractual </w:t>
      </w:r>
      <w:r w:rsidRPr="00C52720">
        <w:rPr>
          <w:rFonts w:ascii="Arial Narrow" w:hAnsi="Arial Narrow" w:cs="Arial"/>
        </w:rPr>
        <w:t xml:space="preserve">y los registrados en la plataforma del </w:t>
      </w:r>
      <w:proofErr w:type="spellStart"/>
      <w:r w:rsidRPr="00C52720">
        <w:rPr>
          <w:rFonts w:ascii="Arial Narrow" w:hAnsi="Arial Narrow" w:cs="Arial"/>
        </w:rPr>
        <w:t>Secop</w:t>
      </w:r>
      <w:proofErr w:type="spellEnd"/>
      <w:r w:rsidRPr="00C52720">
        <w:rPr>
          <w:rFonts w:ascii="Arial Narrow" w:hAnsi="Arial Narrow" w:cs="Arial"/>
        </w:rPr>
        <w:t xml:space="preserve"> II</w:t>
      </w:r>
      <w:r w:rsidRPr="00C52720">
        <w:rPr>
          <w:rFonts w:ascii="Arial Narrow" w:hAnsi="Arial Narrow" w:cs="Arial"/>
          <w:bCs/>
          <w:lang w:eastAsia="es-CO"/>
        </w:rPr>
        <w:t xml:space="preserve">, que dan cuenta </w:t>
      </w:r>
      <w:r>
        <w:rPr>
          <w:rFonts w:ascii="Arial Narrow" w:hAnsi="Arial Narrow" w:cs="Arial"/>
          <w:bCs/>
          <w:lang w:eastAsia="es-CO"/>
        </w:rPr>
        <w:t>del cumplimiento de las</w:t>
      </w:r>
      <w:r w:rsidRPr="00C52720">
        <w:rPr>
          <w:rFonts w:ascii="Arial Narrow" w:hAnsi="Arial Narrow" w:cs="Arial"/>
          <w:bCs/>
          <w:lang w:eastAsia="es-CO"/>
        </w:rPr>
        <w:t xml:space="preserve"> obligaciones contractuales</w:t>
      </w:r>
      <w:r>
        <w:rPr>
          <w:rFonts w:ascii="Arial Narrow" w:hAnsi="Arial Narrow" w:cs="Arial"/>
          <w:bCs/>
          <w:lang w:eastAsia="es-CO"/>
        </w:rPr>
        <w:t xml:space="preserve"> hasta la fecha de terminación del contrato.</w:t>
      </w:r>
    </w:p>
    <w:p w14:paraId="425BC547" w14:textId="77777777" w:rsidR="00684DB7" w:rsidRDefault="00684DB7" w:rsidP="00684DB7">
      <w:pPr>
        <w:spacing w:after="0" w:line="240" w:lineRule="auto"/>
        <w:ind w:left="-709"/>
        <w:rPr>
          <w:rFonts w:ascii="Arial Narrow" w:hAnsi="Arial Narrow" w:cs="Arial"/>
          <w:bCs/>
          <w:sz w:val="23"/>
          <w:szCs w:val="23"/>
          <w:lang w:eastAsia="es-CO"/>
        </w:rPr>
      </w:pPr>
    </w:p>
    <w:p w14:paraId="55ABFC93" w14:textId="77777777" w:rsidR="00684DB7" w:rsidRPr="001D33F9" w:rsidRDefault="00684DB7" w:rsidP="00684DB7">
      <w:pPr>
        <w:spacing w:after="0" w:line="240" w:lineRule="auto"/>
        <w:ind w:left="-709"/>
        <w:rPr>
          <w:rFonts w:ascii="Arial Narrow" w:hAnsi="Arial Narrow" w:cs="Arial"/>
          <w:bCs/>
          <w:lang w:eastAsia="es-CO"/>
        </w:rPr>
      </w:pPr>
      <w:r w:rsidRPr="001D33F9">
        <w:rPr>
          <w:rFonts w:ascii="Arial Narrow" w:hAnsi="Arial Narrow" w:cs="Arial"/>
          <w:bCs/>
          <w:lang w:eastAsia="es-CO"/>
        </w:rPr>
        <w:t xml:space="preserve">Por lo anterior, la presente acta se regirá por las siguientes: </w:t>
      </w:r>
    </w:p>
    <w:p w14:paraId="4858262F" w14:textId="77777777" w:rsidR="001D33F9" w:rsidRDefault="001D33F9" w:rsidP="00684DB7">
      <w:pPr>
        <w:spacing w:after="0" w:line="240" w:lineRule="auto"/>
        <w:ind w:left="-709"/>
        <w:jc w:val="center"/>
        <w:rPr>
          <w:rFonts w:ascii="Arial Narrow" w:hAnsi="Arial Narrow" w:cs="Arial"/>
          <w:b/>
          <w:bCs/>
          <w:lang w:eastAsia="es-CO"/>
        </w:rPr>
      </w:pPr>
    </w:p>
    <w:p w14:paraId="56DFD71E" w14:textId="18993377" w:rsidR="00684DB7" w:rsidRPr="001D33F9" w:rsidRDefault="00684DB7" w:rsidP="00684DB7">
      <w:pPr>
        <w:spacing w:after="0" w:line="240" w:lineRule="auto"/>
        <w:ind w:left="-709"/>
        <w:jc w:val="center"/>
        <w:rPr>
          <w:rFonts w:ascii="Arial Narrow" w:hAnsi="Arial Narrow" w:cs="Arial"/>
          <w:b/>
          <w:bCs/>
          <w:lang w:eastAsia="es-CO"/>
        </w:rPr>
      </w:pPr>
      <w:r w:rsidRPr="001D33F9">
        <w:rPr>
          <w:rFonts w:ascii="Arial Narrow" w:hAnsi="Arial Narrow" w:cs="Arial"/>
          <w:b/>
          <w:bCs/>
          <w:lang w:eastAsia="es-CO"/>
        </w:rPr>
        <w:t xml:space="preserve">CLÁUSULAS </w:t>
      </w:r>
    </w:p>
    <w:p w14:paraId="6AB363B4" w14:textId="77777777" w:rsidR="00A57949" w:rsidRPr="001D33F9" w:rsidRDefault="00A57949" w:rsidP="00684DB7">
      <w:pPr>
        <w:spacing w:after="0" w:line="240" w:lineRule="auto"/>
        <w:ind w:left="-709"/>
        <w:jc w:val="center"/>
        <w:rPr>
          <w:rFonts w:ascii="Arial Narrow" w:hAnsi="Arial Narrow" w:cs="Arial"/>
          <w:b/>
          <w:bCs/>
          <w:lang w:eastAsia="es-CO"/>
        </w:rPr>
      </w:pPr>
    </w:p>
    <w:p w14:paraId="644C77C8" w14:textId="77777777" w:rsidR="00684DB7" w:rsidRPr="001D33F9" w:rsidRDefault="00684DB7" w:rsidP="00684DB7">
      <w:pPr>
        <w:spacing w:after="0" w:line="240" w:lineRule="auto"/>
        <w:ind w:left="-709"/>
        <w:jc w:val="center"/>
        <w:rPr>
          <w:rFonts w:ascii="Arial Narrow" w:hAnsi="Arial Narrow" w:cs="Arial"/>
          <w:b/>
          <w:bCs/>
          <w:lang w:eastAsia="es-CO"/>
        </w:rPr>
      </w:pPr>
      <w:r w:rsidRPr="001D33F9">
        <w:rPr>
          <w:rFonts w:ascii="Arial Narrow" w:hAnsi="Arial Narrow" w:cs="Arial"/>
          <w:b/>
          <w:bCs/>
          <w:lang w:eastAsia="es-CO"/>
        </w:rPr>
        <w:t>PARA TERMINACIÓN ANTICIPADA Y LIQUIDACIÓN</w:t>
      </w:r>
    </w:p>
    <w:p w14:paraId="649C2459" w14:textId="77777777" w:rsidR="00684DB7" w:rsidRPr="001D33F9" w:rsidRDefault="00684DB7" w:rsidP="00684DB7">
      <w:pPr>
        <w:spacing w:after="0" w:line="240" w:lineRule="auto"/>
        <w:ind w:left="-709"/>
        <w:jc w:val="both"/>
        <w:rPr>
          <w:rFonts w:ascii="Arial Narrow" w:eastAsia="Times New Roman" w:hAnsi="Arial Narrow"/>
          <w:b/>
          <w:bCs/>
          <w:lang w:val="es-CO" w:eastAsia="es-CO"/>
        </w:rPr>
      </w:pPr>
    </w:p>
    <w:p w14:paraId="552B4B5D" w14:textId="10817347" w:rsidR="00684DB7" w:rsidRPr="001D33F9" w:rsidRDefault="00684DB7" w:rsidP="00684DB7">
      <w:pPr>
        <w:spacing w:after="0" w:line="240" w:lineRule="auto"/>
        <w:ind w:left="-709"/>
        <w:jc w:val="both"/>
        <w:rPr>
          <w:rFonts w:ascii="Arial Narrow" w:hAnsi="Arial Narrow" w:cs="Arial"/>
        </w:rPr>
      </w:pPr>
      <w:r w:rsidRPr="001D33F9">
        <w:rPr>
          <w:rFonts w:ascii="Arial Narrow" w:eastAsia="Times New Roman" w:hAnsi="Arial Narrow"/>
          <w:b/>
          <w:bCs/>
          <w:lang w:val="es-CO" w:eastAsia="es-CO"/>
        </w:rPr>
        <w:t>PRIMERA.</w:t>
      </w:r>
      <w:r w:rsidRPr="001D33F9">
        <w:rPr>
          <w:rFonts w:ascii="Arial Narrow" w:hAnsi="Arial Narrow" w:cs="Arial"/>
          <w:lang w:eastAsia="es-CO"/>
        </w:rPr>
        <w:t xml:space="preserve"> Las partes de común acuerdo y de manera anticipada, dan por terminado el contrato de prestación de servicios profesionales y/o de apoyo a la gestión </w:t>
      </w:r>
      <w:r w:rsidRPr="001D33F9">
        <w:rPr>
          <w:rFonts w:ascii="Arial Narrow" w:hAnsi="Arial Narrow" w:cs="Arial"/>
        </w:rPr>
        <w:t xml:space="preserve">y proceden a liquidar de acuerdo con la información contenida en el expediente contractual y la registrada en la plataforma del SECOP II. </w:t>
      </w:r>
    </w:p>
    <w:p w14:paraId="78F7113D" w14:textId="77777777" w:rsidR="00684DB7" w:rsidRPr="001D33F9" w:rsidRDefault="00684DB7" w:rsidP="00684DB7">
      <w:pPr>
        <w:spacing w:after="0" w:line="240" w:lineRule="auto"/>
        <w:ind w:left="-709"/>
        <w:jc w:val="both"/>
        <w:rPr>
          <w:rFonts w:ascii="Arial Narrow" w:hAnsi="Arial Narrow" w:cs="Arial"/>
        </w:rPr>
      </w:pPr>
    </w:p>
    <w:p w14:paraId="395D44ED" w14:textId="77777777" w:rsidR="00684DB7" w:rsidRPr="001D33F9" w:rsidRDefault="00684DB7" w:rsidP="00684DB7">
      <w:pPr>
        <w:spacing w:after="0" w:line="240" w:lineRule="auto"/>
        <w:ind w:left="-709"/>
        <w:jc w:val="both"/>
        <w:rPr>
          <w:rFonts w:ascii="Arial Narrow" w:eastAsia="Times New Roman" w:hAnsi="Arial Narrow"/>
          <w:b/>
          <w:bCs/>
          <w:lang w:val="es-CO" w:eastAsia="es-CO"/>
        </w:rPr>
      </w:pPr>
      <w:r w:rsidRPr="001D33F9">
        <w:rPr>
          <w:rFonts w:ascii="Arial Narrow" w:hAnsi="Arial Narrow" w:cs="Arial"/>
          <w:b/>
          <w:bCs/>
        </w:rPr>
        <w:t>Parágrafo</w:t>
      </w:r>
      <w:r w:rsidRPr="001D33F9">
        <w:rPr>
          <w:rFonts w:ascii="Arial Narrow" w:hAnsi="Arial Narrow" w:cs="Arial"/>
        </w:rPr>
        <w:t xml:space="preserve">. La terminación y/o liquidación será efectiva </w:t>
      </w:r>
      <w:r w:rsidRPr="001D33F9">
        <w:rPr>
          <w:rFonts w:ascii="Arial Narrow" w:eastAsia="Times New Roman" w:hAnsi="Arial Narrow"/>
          <w:lang w:val="es-CO" w:eastAsia="es-CO"/>
        </w:rPr>
        <w:t>a partir de la fecha de publicación en la Plataforma SECOP II.</w:t>
      </w:r>
    </w:p>
    <w:p w14:paraId="4A2A0400" w14:textId="77777777" w:rsidR="00684DB7" w:rsidRPr="001D33F9" w:rsidRDefault="00684DB7" w:rsidP="00684DB7">
      <w:pPr>
        <w:spacing w:after="0" w:line="240" w:lineRule="auto"/>
        <w:ind w:left="-709"/>
        <w:jc w:val="both"/>
        <w:rPr>
          <w:rFonts w:ascii="Arial Narrow" w:eastAsia="Times New Roman" w:hAnsi="Arial Narrow"/>
          <w:lang w:val="es-CO" w:eastAsia="es-CO"/>
        </w:rPr>
      </w:pPr>
    </w:p>
    <w:p w14:paraId="48E84DEA" w14:textId="51302E14" w:rsidR="00684DB7" w:rsidRPr="001D33F9" w:rsidRDefault="00684DB7" w:rsidP="00684DB7">
      <w:pPr>
        <w:spacing w:after="0" w:line="240" w:lineRule="auto"/>
        <w:ind w:left="-709"/>
        <w:jc w:val="both"/>
        <w:rPr>
          <w:rFonts w:ascii="Arial Narrow" w:hAnsi="Arial Narrow" w:cs="Arial"/>
          <w:shd w:val="clear" w:color="auto" w:fill="FFFFFF"/>
        </w:rPr>
      </w:pPr>
      <w:r w:rsidRPr="001D33F9">
        <w:rPr>
          <w:rFonts w:ascii="Arial Narrow" w:eastAsia="Times New Roman" w:hAnsi="Arial Narrow"/>
          <w:b/>
          <w:bCs/>
          <w:lang w:val="es-CO" w:eastAsia="es-CO"/>
        </w:rPr>
        <w:t xml:space="preserve">SEGUNDA. </w:t>
      </w:r>
      <w:r w:rsidRPr="001D33F9">
        <w:rPr>
          <w:rFonts w:ascii="Arial Narrow" w:hAnsi="Arial Narrow" w:cs="Arial"/>
          <w:shd w:val="clear" w:color="auto" w:fill="FFFFFF"/>
        </w:rPr>
        <w:t>Hacen parte integral de la presente acta, toda la documentación contenida en</w:t>
      </w:r>
      <w:r w:rsidRPr="001D33F9">
        <w:rPr>
          <w:rFonts w:ascii="Arial Narrow" w:hAnsi="Arial Narrow" w:cs="Arial"/>
        </w:rPr>
        <w:t xml:space="preserve"> el expediente contractual y la registrada en la plataforma del SECOP II</w:t>
      </w:r>
      <w:r w:rsidRPr="001D33F9">
        <w:rPr>
          <w:rFonts w:ascii="Arial Narrow" w:hAnsi="Arial Narrow" w:cs="Arial"/>
          <w:shd w:val="clear" w:color="auto" w:fill="FFFFFF"/>
        </w:rPr>
        <w:t>, que evidencie el cumplimiento del objeto y de todas las obligaciones pactadas por las partes.</w:t>
      </w:r>
    </w:p>
    <w:p w14:paraId="1301E2A7" w14:textId="77777777" w:rsidR="00684DB7" w:rsidRPr="001D33F9" w:rsidRDefault="00684DB7" w:rsidP="00684DB7">
      <w:pPr>
        <w:spacing w:after="0" w:line="240" w:lineRule="auto"/>
        <w:ind w:left="-709"/>
        <w:jc w:val="both"/>
        <w:rPr>
          <w:rFonts w:ascii="Arial Narrow" w:hAnsi="Arial Narrow" w:cs="Arial"/>
          <w:shd w:val="clear" w:color="auto" w:fill="FFFFFF"/>
        </w:rPr>
      </w:pPr>
    </w:p>
    <w:p w14:paraId="4A60CF93" w14:textId="10EE728E" w:rsidR="00684DB7" w:rsidRPr="001D33F9" w:rsidRDefault="00684DB7" w:rsidP="00684DB7">
      <w:pPr>
        <w:spacing w:after="0" w:line="240" w:lineRule="auto"/>
        <w:ind w:left="-709"/>
        <w:jc w:val="both"/>
        <w:rPr>
          <w:rFonts w:ascii="Arial Narrow" w:hAnsi="Arial Narrow" w:cs="Arial"/>
          <w:shd w:val="clear" w:color="auto" w:fill="FFFFFF"/>
        </w:rPr>
      </w:pPr>
      <w:r w:rsidRPr="001D33F9">
        <w:rPr>
          <w:rFonts w:ascii="Arial Narrow" w:hAnsi="Arial Narrow" w:cs="Arial"/>
          <w:b/>
          <w:bCs/>
          <w:shd w:val="clear" w:color="auto" w:fill="FFFFFF"/>
        </w:rPr>
        <w:t>TERCERA.</w:t>
      </w:r>
      <w:r w:rsidRPr="001D33F9">
        <w:rPr>
          <w:rFonts w:ascii="Arial Narrow" w:hAnsi="Arial Narrow" w:cs="Arial"/>
          <w:shd w:val="clear" w:color="auto" w:fill="FFFFFF"/>
        </w:rPr>
        <w:t xml:space="preserve"> De conformidad con el resumen financiero de la presente acta, el ICBF deberá liberar del registro presupuestal No. XXXXXXX la suma de XXXXXXXXXXXXXXXX.</w:t>
      </w:r>
    </w:p>
    <w:p w14:paraId="7E1B6FD3" w14:textId="77777777" w:rsidR="0083039C" w:rsidRDefault="0083039C" w:rsidP="0083039C">
      <w:pPr>
        <w:spacing w:after="0" w:line="240" w:lineRule="auto"/>
        <w:ind w:left="-709"/>
        <w:jc w:val="both"/>
        <w:rPr>
          <w:rFonts w:ascii="Arial Narrow" w:eastAsia="Times New Roman" w:hAnsi="Arial Narrow"/>
          <w:b/>
          <w:bCs/>
          <w:lang w:val="es-CO" w:eastAsia="es-CO"/>
        </w:rPr>
      </w:pPr>
    </w:p>
    <w:p w14:paraId="5C8AD204" w14:textId="77777777" w:rsidR="0083039C" w:rsidRDefault="0083039C" w:rsidP="0083039C">
      <w:pPr>
        <w:spacing w:after="0" w:line="240" w:lineRule="auto"/>
        <w:ind w:left="-709"/>
        <w:jc w:val="both"/>
        <w:rPr>
          <w:rFonts w:ascii="Arial Narrow" w:eastAsia="Times New Roman" w:hAnsi="Arial Narrow"/>
          <w:b/>
          <w:bCs/>
          <w:lang w:val="es-CO" w:eastAsia="es-CO"/>
        </w:rPr>
      </w:pPr>
      <w:r>
        <w:rPr>
          <w:rFonts w:ascii="Arial Narrow" w:eastAsia="Times New Roman" w:hAnsi="Arial Narrow"/>
          <w:b/>
          <w:bCs/>
          <w:lang w:val="es-CO" w:eastAsia="es-CO"/>
        </w:rPr>
        <w:t>CUARTA</w:t>
      </w:r>
      <w:r w:rsidRPr="001D33F9">
        <w:rPr>
          <w:rFonts w:ascii="Arial Narrow" w:eastAsia="Times New Roman" w:hAnsi="Arial Narrow"/>
          <w:b/>
          <w:bCs/>
          <w:lang w:val="es-CO" w:eastAsia="es-CO"/>
        </w:rPr>
        <w:t xml:space="preserve">: </w:t>
      </w:r>
      <w:r w:rsidRPr="00C64FC0">
        <w:rPr>
          <w:rFonts w:ascii="Arial Narrow" w:hAnsi="Arial Narrow" w:cs="Arial"/>
          <w:shd w:val="clear" w:color="auto" w:fill="FFFFFF"/>
        </w:rPr>
        <w:t xml:space="preserve">El contratista, mantendrá indemne al ICBF libre de cualquier daño o perjuicio originado en reclamaciones de terceros que se deriven de sus actuaciones o de sus subcontratistas o dependientes y realizadas durante la ejecución del </w:t>
      </w:r>
      <w:r w:rsidRPr="00C64FC0">
        <w:rPr>
          <w:rFonts w:ascii="Arial Narrow" w:hAnsi="Arial Narrow" w:cs="Arial"/>
          <w:lang w:eastAsia="es-CO"/>
        </w:rPr>
        <w:t>contrato de prestación de servicios profesionales</w:t>
      </w:r>
      <w:r>
        <w:rPr>
          <w:rFonts w:ascii="Arial Narrow" w:hAnsi="Arial Narrow" w:cs="Arial"/>
          <w:lang w:eastAsia="es-CO"/>
        </w:rPr>
        <w:t xml:space="preserve"> y/o de apoyo a la gestión.</w:t>
      </w:r>
    </w:p>
    <w:p w14:paraId="01F84610" w14:textId="54A7BCD7" w:rsidR="0083039C" w:rsidRDefault="0083039C" w:rsidP="0083039C">
      <w:pPr>
        <w:spacing w:after="0" w:line="240" w:lineRule="auto"/>
        <w:ind w:left="-709"/>
        <w:jc w:val="both"/>
        <w:rPr>
          <w:rFonts w:ascii="Arial Narrow" w:eastAsia="Times New Roman" w:hAnsi="Arial Narrow"/>
          <w:b/>
          <w:bCs/>
          <w:lang w:val="es-CO" w:eastAsia="es-CO"/>
        </w:rPr>
      </w:pPr>
    </w:p>
    <w:p w14:paraId="1D62ABAB" w14:textId="742C03A6" w:rsidR="0083039C" w:rsidRDefault="0083039C" w:rsidP="0083039C">
      <w:pPr>
        <w:spacing w:after="0" w:line="240" w:lineRule="auto"/>
        <w:ind w:left="-709"/>
        <w:jc w:val="both"/>
        <w:rPr>
          <w:rFonts w:ascii="Arial Narrow" w:hAnsi="Arial Narrow" w:cs="Arial"/>
          <w:shd w:val="clear" w:color="auto" w:fill="FFFFFF"/>
        </w:rPr>
      </w:pPr>
      <w:r w:rsidRPr="0083039C">
        <w:rPr>
          <w:rFonts w:ascii="Arial Narrow" w:hAnsi="Arial Narrow" w:cs="Arial"/>
          <w:b/>
          <w:bCs/>
          <w:shd w:val="clear" w:color="auto" w:fill="FFFFFF"/>
        </w:rPr>
        <w:t>QUINTA:</w:t>
      </w:r>
      <w:r>
        <w:rPr>
          <w:rFonts w:ascii="Arial Narrow" w:hAnsi="Arial Narrow" w:cs="Arial"/>
          <w:shd w:val="clear" w:color="auto" w:fill="FFFFFF"/>
        </w:rPr>
        <w:t xml:space="preserve"> </w:t>
      </w:r>
      <w:r w:rsidRPr="001D33F9">
        <w:rPr>
          <w:rFonts w:ascii="Arial Narrow" w:hAnsi="Arial Narrow" w:cs="Arial"/>
          <w:shd w:val="clear" w:color="auto" w:fill="FFFFFF"/>
        </w:rPr>
        <w:t>Con la aprobación del presente documento en la plataforma de SECOP II, las partes manifiestan libremente que han procedido a la lectura total y cuidadosa del presente documento, por tal razón aceptan irrevocablemente el resumen financiero contenido en el mismo, por lo que, en consecuencia, se obligan a todo lo ordenado y manifestado.</w:t>
      </w:r>
    </w:p>
    <w:p w14:paraId="5794E7E2" w14:textId="0690B2FB" w:rsidR="0083039C" w:rsidRDefault="0083039C" w:rsidP="0083039C">
      <w:pPr>
        <w:spacing w:after="0" w:line="240" w:lineRule="auto"/>
        <w:ind w:left="-709"/>
        <w:jc w:val="both"/>
        <w:rPr>
          <w:rFonts w:ascii="Arial Narrow" w:hAnsi="Arial Narrow" w:cs="Arial"/>
          <w:shd w:val="clear" w:color="auto" w:fill="FFFFFF"/>
        </w:rPr>
      </w:pPr>
    </w:p>
    <w:p w14:paraId="2F8EF45A" w14:textId="148D09B5" w:rsidR="0083039C" w:rsidRPr="0083039C" w:rsidRDefault="0083039C" w:rsidP="00594235">
      <w:pPr>
        <w:ind w:left="-709"/>
        <w:rPr>
          <w:rFonts w:ascii="Arial Narrow" w:hAnsi="Arial Narrow" w:cs="Arial"/>
          <w:shd w:val="clear" w:color="auto" w:fill="FFFFFF"/>
        </w:rPr>
      </w:pPr>
      <w:r w:rsidRPr="0083039C">
        <w:rPr>
          <w:rFonts w:ascii="Arial Narrow" w:hAnsi="Arial Narrow" w:cs="Arial"/>
          <w:b/>
          <w:bCs/>
          <w:shd w:val="clear" w:color="auto" w:fill="FFFFFF"/>
        </w:rPr>
        <w:t>OBSERVACIONES Y SALVEDADES:</w:t>
      </w:r>
      <w:r w:rsidRPr="0083039C">
        <w:rPr>
          <w:rFonts w:ascii="Arial Narrow" w:hAnsi="Arial Narrow" w:cs="Arial"/>
          <w:shd w:val="clear" w:color="auto" w:fill="FFFFFF"/>
        </w:rPr>
        <w:t xml:space="preserve"> </w:t>
      </w:r>
      <w:r>
        <w:rPr>
          <w:rFonts w:ascii="Arial Narrow" w:hAnsi="Arial Narrow" w:cs="Arial"/>
          <w:shd w:val="clear" w:color="auto" w:fill="FFFFFF"/>
        </w:rPr>
        <w:t>XXX.</w:t>
      </w:r>
    </w:p>
    <w:p w14:paraId="45C1DA84" w14:textId="77777777" w:rsidR="0083039C" w:rsidRDefault="0083039C" w:rsidP="00594235">
      <w:pPr>
        <w:ind w:left="-709"/>
        <w:rPr>
          <w:rFonts w:ascii="Arial Narrow" w:hAnsi="Arial Narrow"/>
          <w:color w:val="AEAAAA" w:themeColor="background2" w:themeShade="BF"/>
        </w:rPr>
      </w:pPr>
    </w:p>
    <w:p w14:paraId="636FDAFA" w14:textId="1A40DF43" w:rsidR="00594235" w:rsidRPr="001D33F9" w:rsidRDefault="00594235" w:rsidP="00594235">
      <w:pPr>
        <w:ind w:left="-709"/>
        <w:rPr>
          <w:rFonts w:ascii="Arial Narrow" w:hAnsi="Arial Narrow"/>
          <w:color w:val="AEAAAA" w:themeColor="background2" w:themeShade="BF"/>
        </w:rPr>
      </w:pPr>
      <w:r w:rsidRPr="001D33F9">
        <w:rPr>
          <w:rFonts w:ascii="Arial Narrow" w:hAnsi="Arial Narrow"/>
          <w:color w:val="AEAAAA" w:themeColor="background2" w:themeShade="BF"/>
        </w:rPr>
        <w:t xml:space="preserve">En caso de que el contrato haya terminado anticipadamente, dejar el siguiente texto de lo contrario suprimirlo: </w:t>
      </w:r>
    </w:p>
    <w:p w14:paraId="3A3A6229" w14:textId="7F04DC49" w:rsidR="00684DB7" w:rsidRPr="001D33F9" w:rsidRDefault="00684DB7" w:rsidP="00684DB7">
      <w:pPr>
        <w:spacing w:after="0" w:line="240" w:lineRule="auto"/>
        <w:jc w:val="center"/>
        <w:rPr>
          <w:rFonts w:ascii="Arial Narrow" w:hAnsi="Arial Narrow" w:cs="Arial"/>
          <w:b/>
          <w:bCs/>
          <w:lang w:eastAsia="es-CO"/>
        </w:rPr>
      </w:pPr>
      <w:r w:rsidRPr="001D33F9">
        <w:rPr>
          <w:rFonts w:ascii="Arial Narrow" w:hAnsi="Arial Narrow" w:cs="Arial"/>
          <w:b/>
          <w:bCs/>
          <w:lang w:eastAsia="es-CO"/>
        </w:rPr>
        <w:t xml:space="preserve">CLÁUSULAS </w:t>
      </w:r>
    </w:p>
    <w:p w14:paraId="7883CBEF" w14:textId="77777777" w:rsidR="00A57949" w:rsidRPr="001D33F9" w:rsidRDefault="00A57949" w:rsidP="00684DB7">
      <w:pPr>
        <w:spacing w:after="0" w:line="240" w:lineRule="auto"/>
        <w:jc w:val="center"/>
        <w:rPr>
          <w:rFonts w:ascii="Arial Narrow" w:hAnsi="Arial Narrow" w:cs="Arial"/>
          <w:b/>
          <w:bCs/>
          <w:lang w:eastAsia="es-CO"/>
        </w:rPr>
      </w:pPr>
    </w:p>
    <w:p w14:paraId="6CD48AB8" w14:textId="77777777" w:rsidR="00684DB7" w:rsidRPr="001D33F9" w:rsidRDefault="00684DB7" w:rsidP="00684DB7">
      <w:pPr>
        <w:spacing w:after="0" w:line="240" w:lineRule="auto"/>
        <w:jc w:val="center"/>
        <w:rPr>
          <w:rFonts w:ascii="Arial Narrow" w:hAnsi="Arial Narrow" w:cs="Arial"/>
          <w:b/>
          <w:bCs/>
          <w:lang w:eastAsia="es-CO"/>
        </w:rPr>
      </w:pPr>
      <w:r w:rsidRPr="001D33F9">
        <w:rPr>
          <w:rFonts w:ascii="Arial Narrow" w:hAnsi="Arial Narrow" w:cs="Arial"/>
          <w:b/>
          <w:bCs/>
          <w:lang w:eastAsia="es-CO"/>
        </w:rPr>
        <w:t xml:space="preserve">PARA TERMINACIÓN ANTICIPADA </w:t>
      </w:r>
    </w:p>
    <w:p w14:paraId="30DAAE27" w14:textId="77777777" w:rsidR="00684DB7" w:rsidRPr="001D33F9" w:rsidRDefault="00684DB7" w:rsidP="00684DB7">
      <w:pPr>
        <w:spacing w:after="0" w:line="240" w:lineRule="auto"/>
        <w:jc w:val="center"/>
        <w:rPr>
          <w:rFonts w:ascii="Arial Narrow" w:hAnsi="Arial Narrow" w:cs="Arial"/>
          <w:b/>
          <w:bCs/>
          <w:lang w:eastAsia="es-CO"/>
        </w:rPr>
      </w:pPr>
    </w:p>
    <w:p w14:paraId="5057EB01" w14:textId="6D7988FA" w:rsidR="00684DB7" w:rsidRPr="001D33F9" w:rsidRDefault="00684DB7" w:rsidP="00684DB7">
      <w:pPr>
        <w:spacing w:after="0" w:line="240" w:lineRule="auto"/>
        <w:ind w:left="-709"/>
        <w:jc w:val="both"/>
        <w:rPr>
          <w:rFonts w:ascii="Arial Narrow" w:hAnsi="Arial Narrow" w:cs="Arial"/>
        </w:rPr>
      </w:pPr>
      <w:r w:rsidRPr="001D33F9">
        <w:rPr>
          <w:rFonts w:ascii="Arial Narrow" w:eastAsia="Times New Roman" w:hAnsi="Arial Narrow"/>
          <w:b/>
          <w:bCs/>
          <w:lang w:val="es-CO" w:eastAsia="es-CO"/>
        </w:rPr>
        <w:lastRenderedPageBreak/>
        <w:t>PRIMERA.</w:t>
      </w:r>
      <w:r w:rsidRPr="001D33F9">
        <w:rPr>
          <w:rFonts w:ascii="Arial Narrow" w:hAnsi="Arial Narrow" w:cs="Arial"/>
          <w:lang w:eastAsia="es-CO"/>
        </w:rPr>
        <w:t xml:space="preserve"> Las partes de común acuerdo y de manera anticipada, dan por terminado el contrato de prestación de servicios profesionales y/o de apoyo a la gestión, de </w:t>
      </w:r>
      <w:r w:rsidRPr="001D33F9">
        <w:rPr>
          <w:rFonts w:ascii="Arial Narrow" w:hAnsi="Arial Narrow" w:cs="Arial"/>
        </w:rPr>
        <w:t xml:space="preserve">acuerdo con la información contenida en el expediente contractual y la registrada en la plataforma del SECOP II. </w:t>
      </w:r>
    </w:p>
    <w:p w14:paraId="57DF6139" w14:textId="77777777" w:rsidR="00684DB7" w:rsidRPr="001D33F9" w:rsidRDefault="00684DB7" w:rsidP="00684DB7">
      <w:pPr>
        <w:spacing w:after="0" w:line="240" w:lineRule="auto"/>
        <w:ind w:left="-709"/>
        <w:jc w:val="both"/>
        <w:rPr>
          <w:rFonts w:ascii="Arial Narrow" w:hAnsi="Arial Narrow" w:cs="Arial"/>
        </w:rPr>
      </w:pPr>
    </w:p>
    <w:p w14:paraId="2FA1BC12" w14:textId="77777777" w:rsidR="00684DB7" w:rsidRPr="001D33F9" w:rsidRDefault="00684DB7" w:rsidP="00684DB7">
      <w:pPr>
        <w:spacing w:after="0" w:line="240" w:lineRule="auto"/>
        <w:ind w:left="-709"/>
        <w:jc w:val="both"/>
        <w:rPr>
          <w:rFonts w:ascii="Arial Narrow" w:eastAsia="Times New Roman" w:hAnsi="Arial Narrow"/>
          <w:b/>
          <w:bCs/>
          <w:lang w:val="es-CO" w:eastAsia="es-CO"/>
        </w:rPr>
      </w:pPr>
      <w:r w:rsidRPr="001D33F9">
        <w:rPr>
          <w:rFonts w:ascii="Arial Narrow" w:hAnsi="Arial Narrow" w:cs="Arial"/>
          <w:b/>
          <w:bCs/>
        </w:rPr>
        <w:t>Parágrafo</w:t>
      </w:r>
      <w:r w:rsidRPr="001D33F9">
        <w:rPr>
          <w:rFonts w:ascii="Arial Narrow" w:hAnsi="Arial Narrow" w:cs="Arial"/>
        </w:rPr>
        <w:t xml:space="preserve">. La terminación será efectiva </w:t>
      </w:r>
      <w:r w:rsidRPr="001D33F9">
        <w:rPr>
          <w:rFonts w:ascii="Arial Narrow" w:eastAsia="Times New Roman" w:hAnsi="Arial Narrow"/>
          <w:lang w:val="es-CO" w:eastAsia="es-CO"/>
        </w:rPr>
        <w:t>a partir de la fecha de publicación en la Plataforma SECOP II.</w:t>
      </w:r>
    </w:p>
    <w:p w14:paraId="6AB8DBBF" w14:textId="77777777" w:rsidR="00684DB7" w:rsidRPr="001D33F9" w:rsidRDefault="00684DB7" w:rsidP="00684DB7">
      <w:pPr>
        <w:spacing w:after="0" w:line="240" w:lineRule="auto"/>
        <w:ind w:left="-709"/>
        <w:jc w:val="both"/>
        <w:rPr>
          <w:rFonts w:ascii="Arial Narrow" w:eastAsia="Times New Roman" w:hAnsi="Arial Narrow"/>
          <w:lang w:val="es-CO" w:eastAsia="es-CO"/>
        </w:rPr>
      </w:pPr>
    </w:p>
    <w:p w14:paraId="50D32D17" w14:textId="31E6FD11" w:rsidR="00684DB7" w:rsidRDefault="00684DB7" w:rsidP="00684DB7">
      <w:pPr>
        <w:spacing w:after="0" w:line="240" w:lineRule="auto"/>
        <w:ind w:left="-709"/>
        <w:jc w:val="both"/>
        <w:rPr>
          <w:rFonts w:ascii="Arial Narrow" w:hAnsi="Arial Narrow" w:cs="Arial"/>
          <w:shd w:val="clear" w:color="auto" w:fill="FFFFFF"/>
        </w:rPr>
      </w:pPr>
      <w:r w:rsidRPr="001D33F9">
        <w:rPr>
          <w:rFonts w:ascii="Arial Narrow" w:eastAsia="Times New Roman" w:hAnsi="Arial Narrow"/>
          <w:b/>
          <w:bCs/>
          <w:lang w:val="es-CO" w:eastAsia="es-CO"/>
        </w:rPr>
        <w:t xml:space="preserve">SEGUNDA. </w:t>
      </w:r>
      <w:r w:rsidRPr="001D33F9">
        <w:rPr>
          <w:rFonts w:ascii="Arial Narrow" w:hAnsi="Arial Narrow" w:cs="Arial"/>
          <w:shd w:val="clear" w:color="auto" w:fill="FFFFFF"/>
        </w:rPr>
        <w:t>Hacen parte integral de la presente acta, toda la documentación contenida en</w:t>
      </w:r>
      <w:r w:rsidRPr="001D33F9">
        <w:rPr>
          <w:rFonts w:ascii="Arial Narrow" w:hAnsi="Arial Narrow" w:cs="Arial"/>
        </w:rPr>
        <w:t xml:space="preserve"> el expediente contractual y la registrada en la plataforma del SECOP II</w:t>
      </w:r>
      <w:r w:rsidRPr="001D33F9">
        <w:rPr>
          <w:rFonts w:ascii="Arial Narrow" w:hAnsi="Arial Narrow" w:cs="Arial"/>
          <w:shd w:val="clear" w:color="auto" w:fill="FFFFFF"/>
        </w:rPr>
        <w:t>, que evidencie el cumplimiento del objeto y de todas las obligaciones pactadas por las partes.</w:t>
      </w:r>
    </w:p>
    <w:p w14:paraId="05874FEB" w14:textId="77777777" w:rsidR="0083039C" w:rsidRPr="001D33F9" w:rsidRDefault="0083039C" w:rsidP="00684DB7">
      <w:pPr>
        <w:spacing w:after="0" w:line="240" w:lineRule="auto"/>
        <w:ind w:left="-709"/>
        <w:jc w:val="both"/>
        <w:rPr>
          <w:rFonts w:ascii="Arial Narrow" w:hAnsi="Arial Narrow" w:cs="Arial"/>
          <w:shd w:val="clear" w:color="auto" w:fill="FFFFFF"/>
        </w:rPr>
      </w:pPr>
    </w:p>
    <w:p w14:paraId="69AE181C" w14:textId="0446B8A6" w:rsidR="00684DB7" w:rsidRPr="001D33F9" w:rsidRDefault="0083039C" w:rsidP="0083039C">
      <w:pPr>
        <w:spacing w:after="0" w:line="240" w:lineRule="auto"/>
        <w:ind w:left="-709"/>
        <w:jc w:val="both"/>
        <w:rPr>
          <w:rFonts w:ascii="Arial Narrow" w:hAnsi="Arial Narrow"/>
        </w:rPr>
      </w:pPr>
      <w:r>
        <w:rPr>
          <w:rFonts w:ascii="Arial Narrow" w:eastAsia="Times New Roman" w:hAnsi="Arial Narrow"/>
          <w:b/>
          <w:bCs/>
          <w:lang w:val="es-CO" w:eastAsia="es-CO"/>
        </w:rPr>
        <w:t>TERCERA</w:t>
      </w:r>
      <w:r w:rsidRPr="001D33F9">
        <w:rPr>
          <w:rFonts w:ascii="Arial Narrow" w:eastAsia="Times New Roman" w:hAnsi="Arial Narrow"/>
          <w:b/>
          <w:bCs/>
          <w:lang w:val="es-CO" w:eastAsia="es-CO"/>
        </w:rPr>
        <w:t xml:space="preserve">: </w:t>
      </w:r>
      <w:r w:rsidRPr="001D33F9">
        <w:rPr>
          <w:rFonts w:ascii="Arial Narrow" w:hAnsi="Arial Narrow" w:cs="Arial"/>
          <w:shd w:val="clear" w:color="auto" w:fill="FFFFFF"/>
        </w:rPr>
        <w:t>Con la aprobación del presente documento en la plataforma de SECOP II, las partes manifiestan libremente que han procedido a la lectura total y cuidadosa del presente documento, por tal razón aceptan irrevocablemente el resumen financiero contenido en el mismo, por lo que, en consecuencia, se obligan a todo lo ordenado</w:t>
      </w:r>
    </w:p>
    <w:p w14:paraId="2A2F9FC5" w14:textId="77777777" w:rsidR="00A57949" w:rsidRDefault="00A57949" w:rsidP="00DA358A">
      <w:pPr>
        <w:ind w:left="-709"/>
        <w:rPr>
          <w:rFonts w:ascii="Arial Narrow" w:hAnsi="Arial Narrow"/>
        </w:rPr>
      </w:pPr>
    </w:p>
    <w:p w14:paraId="29E9D0DB" w14:textId="039450A6" w:rsidR="00B54AA5" w:rsidRPr="00A57949" w:rsidRDefault="00B54AA5" w:rsidP="00B54AA5">
      <w:pPr>
        <w:pStyle w:val="Prrafodelista"/>
        <w:ind w:left="-426"/>
        <w:jc w:val="center"/>
        <w:rPr>
          <w:rFonts w:ascii="Arial Narrow" w:hAnsi="Arial Narrow"/>
          <w:b/>
          <w:bCs/>
          <w:iCs/>
          <w:color w:val="AEAAAA" w:themeColor="background2" w:themeShade="BF"/>
        </w:rPr>
      </w:pPr>
      <w:r w:rsidRPr="00A57949">
        <w:rPr>
          <w:rFonts w:ascii="Arial Narrow" w:hAnsi="Arial Narrow"/>
          <w:b/>
          <w:bCs/>
          <w:iCs/>
          <w:color w:val="AEAAAA" w:themeColor="background2" w:themeShade="BF"/>
        </w:rPr>
        <w:t>ACLARACIONES PARA EL DILIGENCIAMIENTO</w:t>
      </w:r>
    </w:p>
    <w:p w14:paraId="0FA736D4" w14:textId="77777777" w:rsidR="00F26DF2" w:rsidRPr="00A57949" w:rsidRDefault="00F26DF2" w:rsidP="00F26DF2">
      <w:pPr>
        <w:pStyle w:val="Prrafodelista"/>
        <w:ind w:left="-426"/>
        <w:jc w:val="both"/>
        <w:rPr>
          <w:rFonts w:ascii="Arial Narrow" w:hAnsi="Arial Narrow"/>
          <w:i/>
          <w:color w:val="AEAAAA" w:themeColor="background2" w:themeShade="BF"/>
        </w:rPr>
      </w:pPr>
    </w:p>
    <w:p w14:paraId="7E70C623" w14:textId="27A8F40F" w:rsidR="00E740EB" w:rsidRPr="00A57949" w:rsidRDefault="00E740EB" w:rsidP="00965F70">
      <w:pPr>
        <w:pStyle w:val="Prrafodelista"/>
        <w:numPr>
          <w:ilvl w:val="0"/>
          <w:numId w:val="2"/>
        </w:numPr>
        <w:ind w:left="-426" w:hanging="283"/>
        <w:jc w:val="both"/>
        <w:rPr>
          <w:rFonts w:ascii="Arial Narrow" w:hAnsi="Arial Narrow"/>
          <w:i/>
          <w:color w:val="AEAAAA" w:themeColor="background2" w:themeShade="BF"/>
        </w:rPr>
      </w:pPr>
      <w:r w:rsidRPr="00A57949">
        <w:rPr>
          <w:rFonts w:ascii="Arial Narrow" w:hAnsi="Arial Narrow"/>
          <w:b/>
          <w:color w:val="AEAAAA" w:themeColor="background2" w:themeShade="BF"/>
        </w:rPr>
        <w:t xml:space="preserve">OBJETO: </w:t>
      </w:r>
      <w:r w:rsidR="00B95C7F" w:rsidRPr="00A57949">
        <w:rPr>
          <w:rFonts w:ascii="Arial Narrow" w:hAnsi="Arial Narrow"/>
          <w:color w:val="AEAAAA" w:themeColor="background2" w:themeShade="BF"/>
        </w:rPr>
        <w:t xml:space="preserve">Corresponde al </w:t>
      </w:r>
      <w:r w:rsidRPr="00A57949">
        <w:rPr>
          <w:rFonts w:ascii="Arial Narrow" w:hAnsi="Arial Narrow"/>
          <w:color w:val="AEAAAA" w:themeColor="background2" w:themeShade="BF"/>
        </w:rPr>
        <w:t xml:space="preserve">registrado </w:t>
      </w:r>
      <w:r w:rsidR="000E23AA" w:rsidRPr="00A57949">
        <w:rPr>
          <w:rFonts w:ascii="Arial Narrow" w:hAnsi="Arial Narrow"/>
          <w:color w:val="AEAAAA" w:themeColor="background2" w:themeShade="BF"/>
        </w:rPr>
        <w:t xml:space="preserve">en la plataforma </w:t>
      </w:r>
      <w:r w:rsidRPr="00A57949">
        <w:rPr>
          <w:rFonts w:ascii="Arial Narrow" w:hAnsi="Arial Narrow"/>
          <w:color w:val="AEAAAA" w:themeColor="background2" w:themeShade="BF"/>
        </w:rPr>
        <w:t>S</w:t>
      </w:r>
      <w:r w:rsidR="007F4E18" w:rsidRPr="00A57949">
        <w:rPr>
          <w:rFonts w:ascii="Arial Narrow" w:hAnsi="Arial Narrow"/>
          <w:color w:val="AEAAAA" w:themeColor="background2" w:themeShade="BF"/>
        </w:rPr>
        <w:t>ECOP</w:t>
      </w:r>
      <w:r w:rsidRPr="00A57949">
        <w:rPr>
          <w:rFonts w:ascii="Arial Narrow" w:hAnsi="Arial Narrow"/>
          <w:color w:val="AEAAAA" w:themeColor="background2" w:themeShade="BF"/>
        </w:rPr>
        <w:t xml:space="preserve"> II, numeral primero de </w:t>
      </w:r>
      <w:r w:rsidRPr="00A57949">
        <w:rPr>
          <w:rFonts w:ascii="Arial Narrow" w:hAnsi="Arial Narrow"/>
          <w:i/>
          <w:color w:val="AEAAAA" w:themeColor="background2" w:themeShade="BF"/>
        </w:rPr>
        <w:t>Información General – Identificación del contrato.</w:t>
      </w:r>
    </w:p>
    <w:p w14:paraId="476E2BDE" w14:textId="77777777" w:rsidR="00E740EB" w:rsidRPr="00A57949" w:rsidRDefault="00E740EB" w:rsidP="00E740EB">
      <w:pPr>
        <w:pStyle w:val="Prrafodelista"/>
        <w:ind w:left="-426"/>
        <w:jc w:val="both"/>
        <w:rPr>
          <w:rFonts w:ascii="Arial Narrow" w:hAnsi="Arial Narrow"/>
          <w:i/>
          <w:color w:val="AEAAAA" w:themeColor="background2" w:themeShade="BF"/>
        </w:rPr>
      </w:pPr>
    </w:p>
    <w:p w14:paraId="6895C6ED" w14:textId="09502B16" w:rsidR="00E740EB" w:rsidRPr="00A57949" w:rsidRDefault="00E740EB" w:rsidP="00E740EB">
      <w:pPr>
        <w:pStyle w:val="Prrafodelista"/>
        <w:numPr>
          <w:ilvl w:val="0"/>
          <w:numId w:val="2"/>
        </w:numPr>
        <w:ind w:left="-426" w:hanging="283"/>
        <w:jc w:val="both"/>
        <w:rPr>
          <w:rFonts w:ascii="Arial Narrow" w:hAnsi="Arial Narrow"/>
          <w:color w:val="AEAAAA" w:themeColor="background2" w:themeShade="BF"/>
        </w:rPr>
      </w:pPr>
      <w:r w:rsidRPr="00A57949">
        <w:rPr>
          <w:rFonts w:ascii="Arial Narrow" w:hAnsi="Arial Narrow"/>
          <w:b/>
          <w:color w:val="AEAAAA" w:themeColor="background2" w:themeShade="BF"/>
        </w:rPr>
        <w:t>F</w:t>
      </w:r>
      <w:r w:rsidR="00DC34E4" w:rsidRPr="00A57949">
        <w:rPr>
          <w:rFonts w:ascii="Arial Narrow" w:hAnsi="Arial Narrow"/>
          <w:b/>
          <w:color w:val="AEAAAA" w:themeColor="background2" w:themeShade="BF"/>
        </w:rPr>
        <w:t>ECHA DE SUSCRIPCIÓN</w:t>
      </w:r>
      <w:r w:rsidR="00FE692D" w:rsidRPr="00A57949">
        <w:rPr>
          <w:rFonts w:ascii="Arial Narrow" w:hAnsi="Arial Narrow"/>
          <w:b/>
          <w:color w:val="AEAAAA" w:themeColor="background2" w:themeShade="BF"/>
        </w:rPr>
        <w:t xml:space="preserve"> / PERFECCIONAMIENTO</w:t>
      </w:r>
      <w:r w:rsidR="00DC34E4" w:rsidRPr="00A57949">
        <w:rPr>
          <w:rFonts w:ascii="Arial Narrow" w:hAnsi="Arial Narrow"/>
          <w:b/>
          <w:color w:val="AEAAAA" w:themeColor="background2" w:themeShade="BF"/>
        </w:rPr>
        <w:t xml:space="preserve">: </w:t>
      </w:r>
      <w:r w:rsidR="00B95C7F" w:rsidRPr="00A57949">
        <w:rPr>
          <w:rFonts w:ascii="Arial Narrow" w:hAnsi="Arial Narrow"/>
          <w:color w:val="AEAAAA" w:themeColor="background2" w:themeShade="BF"/>
        </w:rPr>
        <w:t>Corresponde a la</w:t>
      </w:r>
      <w:r w:rsidRPr="00A57949">
        <w:rPr>
          <w:rFonts w:ascii="Arial Narrow" w:hAnsi="Arial Narrow"/>
          <w:color w:val="AEAAAA" w:themeColor="background2" w:themeShade="BF"/>
        </w:rPr>
        <w:t xml:space="preserve"> registrada </w:t>
      </w:r>
      <w:r w:rsidR="000E23AA" w:rsidRPr="00A57949">
        <w:rPr>
          <w:rFonts w:ascii="Arial Narrow" w:hAnsi="Arial Narrow"/>
          <w:color w:val="AEAAAA" w:themeColor="background2" w:themeShade="BF"/>
        </w:rPr>
        <w:t xml:space="preserve">en la plataforma </w:t>
      </w:r>
      <w:r w:rsidRPr="00A57949">
        <w:rPr>
          <w:rFonts w:ascii="Arial Narrow" w:hAnsi="Arial Narrow"/>
          <w:color w:val="AEAAAA" w:themeColor="background2" w:themeShade="BF"/>
        </w:rPr>
        <w:t>S</w:t>
      </w:r>
      <w:r w:rsidR="007F4E18" w:rsidRPr="00A57949">
        <w:rPr>
          <w:rFonts w:ascii="Arial Narrow" w:hAnsi="Arial Narrow"/>
          <w:color w:val="AEAAAA" w:themeColor="background2" w:themeShade="BF"/>
        </w:rPr>
        <w:t>ECOP</w:t>
      </w:r>
      <w:r w:rsidRPr="00A57949">
        <w:rPr>
          <w:rFonts w:ascii="Arial Narrow" w:hAnsi="Arial Narrow"/>
          <w:color w:val="AEAAAA" w:themeColor="background2" w:themeShade="BF"/>
        </w:rPr>
        <w:t xml:space="preserve"> II, numeral primero de </w:t>
      </w:r>
      <w:r w:rsidRPr="00A57949">
        <w:rPr>
          <w:rFonts w:ascii="Arial Narrow" w:hAnsi="Arial Narrow"/>
          <w:i/>
          <w:color w:val="AEAAAA" w:themeColor="background2" w:themeShade="BF"/>
        </w:rPr>
        <w:t>Información General – Aprobación del contrato</w:t>
      </w:r>
      <w:r w:rsidRPr="00A57949">
        <w:rPr>
          <w:rFonts w:ascii="Arial Narrow" w:hAnsi="Arial Narrow"/>
          <w:color w:val="AEAAAA" w:themeColor="background2" w:themeShade="BF"/>
        </w:rPr>
        <w:t xml:space="preserve">. </w:t>
      </w:r>
    </w:p>
    <w:p w14:paraId="54FD65C9" w14:textId="77777777" w:rsidR="00E740EB" w:rsidRPr="00A57949" w:rsidRDefault="00E740EB" w:rsidP="00E740EB">
      <w:pPr>
        <w:pStyle w:val="Prrafodelista"/>
        <w:ind w:left="-426"/>
        <w:jc w:val="both"/>
        <w:rPr>
          <w:rFonts w:ascii="Arial Narrow" w:hAnsi="Arial Narrow"/>
          <w:color w:val="AEAAAA" w:themeColor="background2" w:themeShade="BF"/>
        </w:rPr>
      </w:pPr>
    </w:p>
    <w:p w14:paraId="1836BB3F" w14:textId="77777777" w:rsidR="00E740EB" w:rsidRPr="00A57949" w:rsidRDefault="00E740EB" w:rsidP="00E740EB">
      <w:pPr>
        <w:pStyle w:val="Prrafodelista"/>
        <w:numPr>
          <w:ilvl w:val="0"/>
          <w:numId w:val="2"/>
        </w:numPr>
        <w:ind w:left="-426" w:hanging="283"/>
        <w:jc w:val="both"/>
        <w:rPr>
          <w:rFonts w:ascii="Arial Narrow" w:hAnsi="Arial Narrow"/>
          <w:b/>
          <w:color w:val="AEAAAA" w:themeColor="background2" w:themeShade="BF"/>
        </w:rPr>
      </w:pPr>
      <w:r w:rsidRPr="00A57949">
        <w:rPr>
          <w:rFonts w:ascii="Arial Narrow" w:hAnsi="Arial Narrow"/>
          <w:b/>
          <w:color w:val="AEAAAA" w:themeColor="background2" w:themeShade="BF"/>
        </w:rPr>
        <w:t xml:space="preserve">CERTIFICADO DE DISPONIBILIDAD PRESUPUESTAL INICIAL: </w:t>
      </w:r>
      <w:r w:rsidR="000E23AA" w:rsidRPr="00A57949">
        <w:rPr>
          <w:rFonts w:ascii="Arial Narrow" w:hAnsi="Arial Narrow"/>
          <w:noProof/>
          <w:color w:val="AEAAAA" w:themeColor="background2" w:themeShade="BF"/>
          <w:lang w:eastAsia="es-CO"/>
        </w:rPr>
        <w:t xml:space="preserve">se encuentra </w:t>
      </w:r>
      <w:r w:rsidR="00B95C7F" w:rsidRPr="00A57949">
        <w:rPr>
          <w:rFonts w:ascii="Arial Narrow" w:hAnsi="Arial Narrow"/>
          <w:noProof/>
          <w:color w:val="AEAAAA" w:themeColor="background2" w:themeShade="BF"/>
          <w:lang w:eastAsia="es-CO"/>
        </w:rPr>
        <w:t>relacionado</w:t>
      </w:r>
      <w:r w:rsidRPr="00A57949">
        <w:rPr>
          <w:rFonts w:ascii="Arial Narrow" w:hAnsi="Arial Narrow"/>
          <w:noProof/>
          <w:color w:val="AEAAAA" w:themeColor="background2" w:themeShade="BF"/>
          <w:lang w:eastAsia="es-CO"/>
        </w:rPr>
        <w:t xml:space="preserve"> en el</w:t>
      </w:r>
      <w:r w:rsidR="000E23AA" w:rsidRPr="00A57949">
        <w:rPr>
          <w:rFonts w:ascii="Arial Narrow" w:hAnsi="Arial Narrow"/>
          <w:noProof/>
          <w:color w:val="AEAAAA" w:themeColor="background2" w:themeShade="BF"/>
          <w:lang w:eastAsia="es-CO"/>
        </w:rPr>
        <w:t xml:space="preserve"> numeral sexto</w:t>
      </w:r>
      <w:r w:rsidRPr="00A57949">
        <w:rPr>
          <w:rFonts w:ascii="Arial Narrow" w:hAnsi="Arial Narrow"/>
          <w:noProof/>
          <w:color w:val="AEAAAA" w:themeColor="background2" w:themeShade="BF"/>
          <w:lang w:eastAsia="es-CO"/>
        </w:rPr>
        <w:t xml:space="preserve"> de </w:t>
      </w:r>
      <w:r w:rsidRPr="00A57949">
        <w:rPr>
          <w:rFonts w:ascii="Arial Narrow" w:hAnsi="Arial Narrow"/>
          <w:i/>
          <w:noProof/>
          <w:color w:val="AEAAAA" w:themeColor="background2" w:themeShade="BF"/>
          <w:lang w:eastAsia="es-CO"/>
        </w:rPr>
        <w:t>Información Presupues</w:t>
      </w:r>
      <w:r w:rsidR="000E23AA" w:rsidRPr="00A57949">
        <w:rPr>
          <w:rFonts w:ascii="Arial Narrow" w:hAnsi="Arial Narrow"/>
          <w:i/>
          <w:noProof/>
          <w:color w:val="AEAAAA" w:themeColor="background2" w:themeShade="BF"/>
          <w:lang w:eastAsia="es-CO"/>
        </w:rPr>
        <w:t>tal</w:t>
      </w:r>
      <w:r w:rsidR="000E23AA" w:rsidRPr="00A57949">
        <w:rPr>
          <w:rFonts w:ascii="Arial Narrow" w:hAnsi="Arial Narrow"/>
          <w:noProof/>
          <w:color w:val="AEAAAA" w:themeColor="background2" w:themeShade="BF"/>
          <w:lang w:eastAsia="es-CO"/>
        </w:rPr>
        <w:t xml:space="preserve"> en </w:t>
      </w:r>
      <w:r w:rsidR="00B95C7F" w:rsidRPr="00A57949">
        <w:rPr>
          <w:rFonts w:ascii="Arial Narrow" w:hAnsi="Arial Narrow"/>
          <w:noProof/>
          <w:color w:val="AEAAAA" w:themeColor="background2" w:themeShade="BF"/>
          <w:lang w:eastAsia="es-CO"/>
        </w:rPr>
        <w:t xml:space="preserve"> la plataf</w:t>
      </w:r>
      <w:r w:rsidRPr="00A57949">
        <w:rPr>
          <w:rFonts w:ascii="Arial Narrow" w:hAnsi="Arial Narrow"/>
          <w:noProof/>
          <w:color w:val="AEAAAA" w:themeColor="background2" w:themeShade="BF"/>
          <w:lang w:eastAsia="es-CO"/>
        </w:rPr>
        <w:t>o</w:t>
      </w:r>
      <w:r w:rsidR="00B95C7F" w:rsidRPr="00A57949">
        <w:rPr>
          <w:rFonts w:ascii="Arial Narrow" w:hAnsi="Arial Narrow"/>
          <w:noProof/>
          <w:color w:val="AEAAAA" w:themeColor="background2" w:themeShade="BF"/>
          <w:lang w:eastAsia="es-CO"/>
        </w:rPr>
        <w:t>r</w:t>
      </w:r>
      <w:r w:rsidRPr="00A57949">
        <w:rPr>
          <w:rFonts w:ascii="Arial Narrow" w:hAnsi="Arial Narrow"/>
          <w:noProof/>
          <w:color w:val="AEAAAA" w:themeColor="background2" w:themeShade="BF"/>
          <w:lang w:eastAsia="es-CO"/>
        </w:rPr>
        <w:t>ma SECOP II.</w:t>
      </w:r>
    </w:p>
    <w:p w14:paraId="06BA1098" w14:textId="77777777" w:rsidR="000E23AA" w:rsidRPr="00A57949" w:rsidRDefault="000E23AA" w:rsidP="000E23AA">
      <w:pPr>
        <w:pStyle w:val="Prrafodelista"/>
        <w:ind w:left="-426"/>
        <w:jc w:val="both"/>
        <w:rPr>
          <w:rFonts w:ascii="Arial Narrow" w:hAnsi="Arial Narrow"/>
          <w:b/>
          <w:color w:val="AEAAAA" w:themeColor="background2" w:themeShade="BF"/>
        </w:rPr>
      </w:pPr>
    </w:p>
    <w:p w14:paraId="2B1B4D3E" w14:textId="77777777" w:rsidR="00C356C4" w:rsidRPr="00A57949" w:rsidRDefault="000E23AA" w:rsidP="000E23AA">
      <w:pPr>
        <w:pStyle w:val="Prrafodelista"/>
        <w:numPr>
          <w:ilvl w:val="0"/>
          <w:numId w:val="2"/>
        </w:numPr>
        <w:ind w:left="-426" w:hanging="283"/>
        <w:jc w:val="both"/>
        <w:rPr>
          <w:rFonts w:ascii="Arial Narrow" w:hAnsi="Arial Narrow"/>
          <w:b/>
          <w:color w:val="AEAAAA" w:themeColor="background2" w:themeShade="BF"/>
        </w:rPr>
      </w:pPr>
      <w:r w:rsidRPr="00A57949">
        <w:rPr>
          <w:rFonts w:ascii="Arial Narrow" w:hAnsi="Arial Narrow"/>
          <w:b/>
          <w:color w:val="AEAAAA" w:themeColor="background2" w:themeShade="BF"/>
        </w:rPr>
        <w:t xml:space="preserve">REGISTRO PRESUPUESTAL INICIAL: </w:t>
      </w:r>
      <w:r w:rsidR="00B95C7F" w:rsidRPr="00A57949">
        <w:rPr>
          <w:rFonts w:ascii="Arial Narrow" w:hAnsi="Arial Narrow"/>
          <w:noProof/>
          <w:color w:val="AEAAAA" w:themeColor="background2" w:themeShade="BF"/>
          <w:lang w:eastAsia="es-CO"/>
        </w:rPr>
        <w:t>S</w:t>
      </w:r>
      <w:r w:rsidRPr="00A57949">
        <w:rPr>
          <w:rFonts w:ascii="Arial Narrow" w:hAnsi="Arial Narrow"/>
          <w:noProof/>
          <w:color w:val="AEAAAA" w:themeColor="background2" w:themeShade="BF"/>
          <w:lang w:eastAsia="es-CO"/>
        </w:rPr>
        <w:t xml:space="preserve">e encuentra </w:t>
      </w:r>
      <w:r w:rsidR="00B95C7F" w:rsidRPr="00A57949">
        <w:rPr>
          <w:rFonts w:ascii="Arial Narrow" w:hAnsi="Arial Narrow"/>
          <w:noProof/>
          <w:color w:val="AEAAAA" w:themeColor="background2" w:themeShade="BF"/>
          <w:lang w:eastAsia="es-CO"/>
        </w:rPr>
        <w:t>relacionado</w:t>
      </w:r>
      <w:r w:rsidRPr="00A57949">
        <w:rPr>
          <w:rFonts w:ascii="Arial Narrow" w:hAnsi="Arial Narrow"/>
          <w:noProof/>
          <w:color w:val="AEAAAA" w:themeColor="background2" w:themeShade="BF"/>
          <w:lang w:eastAsia="es-CO"/>
        </w:rPr>
        <w:t xml:space="preserve"> en el numeral sexto de </w:t>
      </w:r>
      <w:r w:rsidRPr="00A57949">
        <w:rPr>
          <w:rFonts w:ascii="Arial Narrow" w:hAnsi="Arial Narrow"/>
          <w:i/>
          <w:noProof/>
          <w:color w:val="AEAAAA" w:themeColor="background2" w:themeShade="BF"/>
          <w:lang w:eastAsia="es-CO"/>
        </w:rPr>
        <w:t xml:space="preserve">Información Presupuestal – Compromiso </w:t>
      </w:r>
      <w:r w:rsidR="00D37E27" w:rsidRPr="00A57949">
        <w:rPr>
          <w:rFonts w:ascii="Arial Narrow" w:hAnsi="Arial Narrow"/>
          <w:i/>
          <w:noProof/>
          <w:color w:val="AEAAAA" w:themeColor="background2" w:themeShade="BF"/>
          <w:lang w:eastAsia="es-CO"/>
        </w:rPr>
        <w:t>presupuestal</w:t>
      </w:r>
      <w:r w:rsidRPr="00A57949">
        <w:rPr>
          <w:rFonts w:ascii="Arial Narrow" w:hAnsi="Arial Narrow"/>
          <w:i/>
          <w:noProof/>
          <w:color w:val="AEAAAA" w:themeColor="background2" w:themeShade="BF"/>
          <w:lang w:eastAsia="es-CO"/>
        </w:rPr>
        <w:t xml:space="preserve"> de gastos</w:t>
      </w:r>
      <w:r w:rsidRPr="00A57949">
        <w:rPr>
          <w:rFonts w:ascii="Arial Narrow" w:hAnsi="Arial Narrow"/>
          <w:noProof/>
          <w:color w:val="AEAAAA" w:themeColor="background2" w:themeShade="BF"/>
          <w:lang w:eastAsia="es-CO"/>
        </w:rPr>
        <w:t xml:space="preserve"> en </w:t>
      </w:r>
      <w:r w:rsidR="00D37E27" w:rsidRPr="00A57949">
        <w:rPr>
          <w:rFonts w:ascii="Arial Narrow" w:hAnsi="Arial Narrow"/>
          <w:noProof/>
          <w:color w:val="AEAAAA" w:themeColor="background2" w:themeShade="BF"/>
          <w:lang w:eastAsia="es-CO"/>
        </w:rPr>
        <w:t xml:space="preserve"> la plataf</w:t>
      </w:r>
      <w:r w:rsidRPr="00A57949">
        <w:rPr>
          <w:rFonts w:ascii="Arial Narrow" w:hAnsi="Arial Narrow"/>
          <w:noProof/>
          <w:color w:val="AEAAAA" w:themeColor="background2" w:themeShade="BF"/>
          <w:lang w:eastAsia="es-CO"/>
        </w:rPr>
        <w:t>o</w:t>
      </w:r>
      <w:r w:rsidR="00D37E27" w:rsidRPr="00A57949">
        <w:rPr>
          <w:rFonts w:ascii="Arial Narrow" w:hAnsi="Arial Narrow"/>
          <w:noProof/>
          <w:color w:val="AEAAAA" w:themeColor="background2" w:themeShade="BF"/>
          <w:lang w:eastAsia="es-CO"/>
        </w:rPr>
        <w:t>r</w:t>
      </w:r>
      <w:r w:rsidRPr="00A57949">
        <w:rPr>
          <w:rFonts w:ascii="Arial Narrow" w:hAnsi="Arial Narrow"/>
          <w:noProof/>
          <w:color w:val="AEAAAA" w:themeColor="background2" w:themeShade="BF"/>
          <w:lang w:eastAsia="es-CO"/>
        </w:rPr>
        <w:t>ma SECOP II.</w:t>
      </w:r>
    </w:p>
    <w:p w14:paraId="516F1BF0" w14:textId="77777777" w:rsidR="000E23AA" w:rsidRPr="00A57949" w:rsidRDefault="000E23AA" w:rsidP="000E23AA">
      <w:pPr>
        <w:pStyle w:val="Prrafodelista"/>
        <w:ind w:left="-426"/>
        <w:jc w:val="both"/>
        <w:rPr>
          <w:rFonts w:ascii="Arial Narrow" w:hAnsi="Arial Narrow"/>
          <w:b/>
          <w:color w:val="AEAAAA" w:themeColor="background2" w:themeShade="BF"/>
        </w:rPr>
      </w:pPr>
    </w:p>
    <w:p w14:paraId="2E8FACEA" w14:textId="4C86DCAA" w:rsidR="00B95C7F" w:rsidRPr="00A57949" w:rsidRDefault="00595335" w:rsidP="00BC2598">
      <w:pPr>
        <w:pStyle w:val="Prrafodelista"/>
        <w:numPr>
          <w:ilvl w:val="0"/>
          <w:numId w:val="2"/>
        </w:numPr>
        <w:ind w:left="-426" w:hanging="283"/>
        <w:jc w:val="both"/>
        <w:rPr>
          <w:rFonts w:ascii="Arial Narrow" w:hAnsi="Arial Narrow"/>
          <w:b/>
          <w:color w:val="AEAAAA" w:themeColor="background2" w:themeShade="BF"/>
        </w:rPr>
      </w:pPr>
      <w:r w:rsidRPr="00A57949">
        <w:rPr>
          <w:rFonts w:ascii="Arial Narrow" w:hAnsi="Arial Narrow"/>
          <w:b/>
          <w:color w:val="AEAAAA" w:themeColor="background2" w:themeShade="BF"/>
        </w:rPr>
        <w:t>NOMBRE E IDENTIFICACIÓN DEL CONTRATISTA:</w:t>
      </w:r>
      <w:r w:rsidR="00B95C7F" w:rsidRPr="00A57949">
        <w:rPr>
          <w:rFonts w:ascii="Arial Narrow" w:hAnsi="Arial Narrow"/>
          <w:b/>
          <w:color w:val="AEAAAA" w:themeColor="background2" w:themeShade="BF"/>
        </w:rPr>
        <w:t xml:space="preserve"> </w:t>
      </w:r>
      <w:r w:rsidR="00B95C7F" w:rsidRPr="00A57949">
        <w:rPr>
          <w:rFonts w:ascii="Arial Narrow" w:hAnsi="Arial Narrow"/>
          <w:color w:val="AEAAAA" w:themeColor="background2" w:themeShade="BF"/>
        </w:rPr>
        <w:t>Se encuentra</w:t>
      </w:r>
      <w:r w:rsidR="00F13A01" w:rsidRPr="00A57949">
        <w:rPr>
          <w:rFonts w:ascii="Arial Narrow" w:hAnsi="Arial Narrow"/>
          <w:color w:val="AEAAAA" w:themeColor="background2" w:themeShade="BF"/>
        </w:rPr>
        <w:t xml:space="preserve"> registrado</w:t>
      </w:r>
      <w:r w:rsidR="00B95C7F" w:rsidRPr="00A57949">
        <w:rPr>
          <w:rFonts w:ascii="Arial Narrow" w:hAnsi="Arial Narrow"/>
          <w:color w:val="AEAAAA" w:themeColor="background2" w:themeShade="BF"/>
        </w:rPr>
        <w:t xml:space="preserve"> en la plataforma S</w:t>
      </w:r>
      <w:r w:rsidR="007F4E18" w:rsidRPr="00A57949">
        <w:rPr>
          <w:rFonts w:ascii="Arial Narrow" w:hAnsi="Arial Narrow"/>
          <w:color w:val="AEAAAA" w:themeColor="background2" w:themeShade="BF"/>
        </w:rPr>
        <w:t>ECOP</w:t>
      </w:r>
      <w:r w:rsidR="00B95C7F" w:rsidRPr="00A57949">
        <w:rPr>
          <w:rFonts w:ascii="Arial Narrow" w:hAnsi="Arial Narrow"/>
          <w:color w:val="AEAAAA" w:themeColor="background2" w:themeShade="BF"/>
        </w:rPr>
        <w:t xml:space="preserve"> II, en el numeral primero de </w:t>
      </w:r>
      <w:r w:rsidR="00B95C7F" w:rsidRPr="00A57949">
        <w:rPr>
          <w:rFonts w:ascii="Arial Narrow" w:hAnsi="Arial Narrow"/>
          <w:i/>
          <w:color w:val="AEAAAA" w:themeColor="background2" w:themeShade="BF"/>
        </w:rPr>
        <w:t>Información General – Información del proveedor contratista.</w:t>
      </w:r>
    </w:p>
    <w:p w14:paraId="58E967F8" w14:textId="77777777" w:rsidR="006624F5" w:rsidRPr="00A57949" w:rsidRDefault="006624F5" w:rsidP="00B95C7F">
      <w:pPr>
        <w:pStyle w:val="Prrafodelista"/>
        <w:ind w:left="-426"/>
        <w:jc w:val="both"/>
        <w:rPr>
          <w:rFonts w:ascii="Arial Narrow" w:hAnsi="Arial Narrow"/>
          <w:b/>
          <w:color w:val="AEAAAA" w:themeColor="background2" w:themeShade="BF"/>
        </w:rPr>
      </w:pPr>
    </w:p>
    <w:p w14:paraId="0D468291" w14:textId="265BF283" w:rsidR="006624F5" w:rsidRPr="00A57949" w:rsidRDefault="006624F5" w:rsidP="00BC2598">
      <w:pPr>
        <w:pStyle w:val="Prrafodelista"/>
        <w:numPr>
          <w:ilvl w:val="0"/>
          <w:numId w:val="2"/>
        </w:numPr>
        <w:ind w:left="-426" w:hanging="283"/>
        <w:jc w:val="both"/>
        <w:rPr>
          <w:rFonts w:ascii="Arial Narrow" w:hAnsi="Arial Narrow"/>
          <w:color w:val="AEAAAA" w:themeColor="background2" w:themeShade="BF"/>
        </w:rPr>
      </w:pPr>
      <w:r w:rsidRPr="00A57949">
        <w:rPr>
          <w:rFonts w:ascii="Arial Narrow" w:hAnsi="Arial Narrow"/>
          <w:b/>
          <w:color w:val="AEAAAA" w:themeColor="background2" w:themeShade="BF"/>
        </w:rPr>
        <w:t>SUPERVISIÓN DURANTE LA EJECUCIÓN DEL CONTRATO</w:t>
      </w:r>
      <w:r w:rsidR="00DC34E4" w:rsidRPr="00A57949">
        <w:rPr>
          <w:rFonts w:ascii="Arial Narrow" w:hAnsi="Arial Narrow"/>
          <w:b/>
          <w:color w:val="AEAAAA" w:themeColor="background2" w:themeShade="BF"/>
        </w:rPr>
        <w:t xml:space="preserve">: </w:t>
      </w:r>
      <w:r w:rsidR="00B95C7F" w:rsidRPr="00A57949">
        <w:rPr>
          <w:rFonts w:ascii="Arial Narrow" w:hAnsi="Arial Narrow"/>
          <w:color w:val="AEAAAA" w:themeColor="background2" w:themeShade="BF"/>
        </w:rPr>
        <w:t>En el numeral séptimo</w:t>
      </w:r>
      <w:r w:rsidRPr="00A57949">
        <w:rPr>
          <w:rFonts w:ascii="Arial Narrow" w:hAnsi="Arial Narrow"/>
          <w:color w:val="AEAAAA" w:themeColor="background2" w:themeShade="BF"/>
        </w:rPr>
        <w:t xml:space="preserve"> de </w:t>
      </w:r>
      <w:r w:rsidRPr="00A57949">
        <w:rPr>
          <w:rFonts w:ascii="Arial Narrow" w:hAnsi="Arial Narrow"/>
          <w:i/>
          <w:color w:val="AEAAAA" w:themeColor="background2" w:themeShade="BF"/>
        </w:rPr>
        <w:t>Ejecución del Contrato</w:t>
      </w:r>
      <w:r w:rsidR="00B95C7F" w:rsidRPr="00A57949">
        <w:rPr>
          <w:rFonts w:ascii="Arial Narrow" w:hAnsi="Arial Narrow"/>
          <w:i/>
          <w:color w:val="AEAAAA" w:themeColor="background2" w:themeShade="BF"/>
        </w:rPr>
        <w:t xml:space="preserve"> </w:t>
      </w:r>
      <w:r w:rsidR="007F4E18" w:rsidRPr="00A57949">
        <w:rPr>
          <w:rFonts w:ascii="Arial Narrow" w:hAnsi="Arial Narrow"/>
          <w:i/>
          <w:color w:val="AEAAAA" w:themeColor="background2" w:themeShade="BF"/>
        </w:rPr>
        <w:t xml:space="preserve">- </w:t>
      </w:r>
      <w:r w:rsidR="007F4E18" w:rsidRPr="00A57949">
        <w:rPr>
          <w:rFonts w:ascii="Arial Narrow" w:hAnsi="Arial Narrow"/>
          <w:color w:val="AEAAAA" w:themeColor="background2" w:themeShade="BF"/>
        </w:rPr>
        <w:t>documentos</w:t>
      </w:r>
      <w:r w:rsidRPr="00A57949">
        <w:rPr>
          <w:rFonts w:ascii="Arial Narrow" w:hAnsi="Arial Narrow"/>
          <w:i/>
          <w:color w:val="AEAAAA" w:themeColor="background2" w:themeShade="BF"/>
        </w:rPr>
        <w:t xml:space="preserve"> de ejecución del contrato,</w:t>
      </w:r>
      <w:r w:rsidRPr="00A57949">
        <w:rPr>
          <w:rFonts w:ascii="Arial Narrow" w:hAnsi="Arial Narrow"/>
          <w:color w:val="AEAAAA" w:themeColor="background2" w:themeShade="BF"/>
        </w:rPr>
        <w:t xml:space="preserve"> se encuentran los informes de ejecución avalados por los supervisores que ejercieron como tal durante la ejecución del contrato. </w:t>
      </w:r>
    </w:p>
    <w:p w14:paraId="650BB69C" w14:textId="77777777" w:rsidR="00C356C4" w:rsidRPr="00A57949" w:rsidRDefault="00C356C4" w:rsidP="00C356C4">
      <w:pPr>
        <w:pStyle w:val="Prrafodelista"/>
        <w:ind w:left="-426"/>
        <w:jc w:val="both"/>
        <w:rPr>
          <w:rFonts w:ascii="Arial Narrow" w:hAnsi="Arial Narrow"/>
          <w:b/>
          <w:color w:val="AEAAAA" w:themeColor="background2" w:themeShade="BF"/>
        </w:rPr>
      </w:pPr>
    </w:p>
    <w:p w14:paraId="5373737F" w14:textId="62514421" w:rsidR="00BC2598" w:rsidRPr="00A57949" w:rsidRDefault="001A65B7" w:rsidP="004A289E">
      <w:pPr>
        <w:pStyle w:val="Prrafodelista"/>
        <w:numPr>
          <w:ilvl w:val="0"/>
          <w:numId w:val="2"/>
        </w:numPr>
        <w:ind w:left="-426" w:hanging="283"/>
        <w:jc w:val="both"/>
        <w:rPr>
          <w:rFonts w:ascii="Arial Narrow" w:hAnsi="Arial Narrow"/>
          <w:b/>
          <w:color w:val="AEAAAA" w:themeColor="background2" w:themeShade="BF"/>
        </w:rPr>
      </w:pPr>
      <w:r w:rsidRPr="00B147BF">
        <w:rPr>
          <w:rFonts w:ascii="Arial Narrow" w:hAnsi="Arial Narrow"/>
          <w:b/>
          <w:color w:val="AEAAAA" w:themeColor="background2" w:themeShade="BF"/>
        </w:rPr>
        <w:t xml:space="preserve">SANCIONES POR INCUMPLIMIENTO: </w:t>
      </w:r>
      <w:proofErr w:type="gramStart"/>
      <w:r w:rsidR="007F7947" w:rsidRPr="00B147BF">
        <w:rPr>
          <w:rFonts w:ascii="Arial Narrow" w:hAnsi="Arial Narrow" w:cs="Arial"/>
          <w:color w:val="AEAAAA" w:themeColor="background2" w:themeShade="BF"/>
          <w:sz w:val="23"/>
          <w:szCs w:val="23"/>
          <w:lang w:eastAsia="es-CO"/>
        </w:rPr>
        <w:t>Que</w:t>
      </w:r>
      <w:proofErr w:type="gramEnd"/>
      <w:r w:rsidR="0072551E" w:rsidRPr="00B147BF">
        <w:rPr>
          <w:rFonts w:ascii="Arial Narrow" w:hAnsi="Arial Narrow" w:cs="Arial"/>
          <w:color w:val="AEAAAA" w:themeColor="background2" w:themeShade="BF"/>
          <w:sz w:val="23"/>
          <w:szCs w:val="23"/>
          <w:lang w:eastAsia="es-CO"/>
        </w:rPr>
        <w:t xml:space="preserve"> </w:t>
      </w:r>
      <w:r w:rsidR="00BC2598" w:rsidRPr="00B147BF">
        <w:rPr>
          <w:rFonts w:ascii="Arial Narrow" w:hAnsi="Arial Narrow" w:cs="Arial"/>
          <w:color w:val="AEAAAA" w:themeColor="background2" w:themeShade="BF"/>
          <w:sz w:val="23"/>
          <w:szCs w:val="23"/>
          <w:lang w:eastAsia="es-CO"/>
        </w:rPr>
        <w:t xml:space="preserve">en caso de haberse impuesto sanciones al contratista, estas </w:t>
      </w:r>
      <w:r w:rsidR="00B95C7F" w:rsidRPr="00B147BF">
        <w:rPr>
          <w:rFonts w:ascii="Arial Narrow" w:hAnsi="Arial Narrow" w:cs="Arial"/>
          <w:color w:val="AEAAAA" w:themeColor="background2" w:themeShade="BF"/>
          <w:sz w:val="23"/>
          <w:szCs w:val="23"/>
          <w:lang w:eastAsia="es-CO"/>
        </w:rPr>
        <w:t xml:space="preserve">se encuentran </w:t>
      </w:r>
      <w:r w:rsidR="00BC2598" w:rsidRPr="00B147BF">
        <w:rPr>
          <w:rFonts w:ascii="Arial Narrow" w:hAnsi="Arial Narrow" w:cs="Arial"/>
          <w:color w:val="AEAAAA" w:themeColor="background2" w:themeShade="BF"/>
          <w:sz w:val="23"/>
          <w:szCs w:val="23"/>
          <w:lang w:eastAsia="es-CO"/>
        </w:rPr>
        <w:t xml:space="preserve">registradas en el </w:t>
      </w:r>
      <w:r w:rsidR="00B95C7F" w:rsidRPr="00B147BF">
        <w:rPr>
          <w:rFonts w:ascii="Arial Narrow" w:hAnsi="Arial Narrow" w:cs="Arial"/>
          <w:color w:val="AEAAAA" w:themeColor="background2" w:themeShade="BF"/>
          <w:sz w:val="23"/>
          <w:szCs w:val="23"/>
          <w:lang w:eastAsia="es-CO"/>
        </w:rPr>
        <w:t xml:space="preserve">numeral noveno </w:t>
      </w:r>
      <w:r w:rsidR="00BC2598" w:rsidRPr="00B147BF">
        <w:rPr>
          <w:rFonts w:ascii="Arial Narrow" w:hAnsi="Arial Narrow" w:cs="Arial"/>
          <w:color w:val="AEAAAA" w:themeColor="background2" w:themeShade="BF"/>
          <w:sz w:val="23"/>
          <w:szCs w:val="23"/>
          <w:lang w:eastAsia="es-CO"/>
        </w:rPr>
        <w:t>de “</w:t>
      </w:r>
      <w:r w:rsidR="00BC2598" w:rsidRPr="00B147BF">
        <w:rPr>
          <w:rFonts w:ascii="Arial Narrow" w:hAnsi="Arial Narrow" w:cs="Arial"/>
          <w:i/>
          <w:color w:val="AEAAAA" w:themeColor="background2" w:themeShade="BF"/>
          <w:sz w:val="23"/>
          <w:szCs w:val="23"/>
          <w:lang w:eastAsia="es-CO"/>
        </w:rPr>
        <w:t>Incumplimientos”</w:t>
      </w:r>
      <w:r w:rsidR="00BC2598" w:rsidRPr="00B147BF">
        <w:rPr>
          <w:rFonts w:ascii="Arial Narrow" w:hAnsi="Arial Narrow" w:cs="Arial"/>
          <w:color w:val="AEAAAA" w:themeColor="background2" w:themeShade="BF"/>
          <w:sz w:val="23"/>
          <w:szCs w:val="23"/>
          <w:lang w:eastAsia="es-CO"/>
        </w:rPr>
        <w:t xml:space="preserve"> en la plataforma de S</w:t>
      </w:r>
      <w:r w:rsidR="007F4E18" w:rsidRPr="00B147BF">
        <w:rPr>
          <w:rFonts w:ascii="Arial Narrow" w:hAnsi="Arial Narrow" w:cs="Arial"/>
          <w:color w:val="AEAAAA" w:themeColor="background2" w:themeShade="BF"/>
          <w:sz w:val="23"/>
          <w:szCs w:val="23"/>
          <w:lang w:eastAsia="es-CO"/>
        </w:rPr>
        <w:t>ECOP</w:t>
      </w:r>
      <w:r w:rsidR="00BC2598" w:rsidRPr="00B147BF">
        <w:rPr>
          <w:rFonts w:ascii="Arial Narrow" w:hAnsi="Arial Narrow" w:cs="Arial"/>
          <w:color w:val="AEAAAA" w:themeColor="background2" w:themeShade="BF"/>
          <w:sz w:val="23"/>
          <w:szCs w:val="23"/>
          <w:lang w:eastAsia="es-CO"/>
        </w:rPr>
        <w:t xml:space="preserve"> II.</w:t>
      </w:r>
    </w:p>
    <w:sectPr w:rsidR="00BC2598" w:rsidRPr="00A57949" w:rsidSect="007A79A3">
      <w:headerReference w:type="even" r:id="rId8"/>
      <w:headerReference w:type="default" r:id="rId9"/>
      <w:footerReference w:type="default" r:id="rId10"/>
      <w:headerReference w:type="first" r:id="rId11"/>
      <w:pgSz w:w="12240" w:h="15840" w:code="1"/>
      <w:pgMar w:top="387" w:right="1134" w:bottom="567" w:left="1843" w:header="37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43819" w14:textId="77777777" w:rsidR="0053043A" w:rsidRDefault="0053043A" w:rsidP="007D2F20">
      <w:pPr>
        <w:spacing w:after="0" w:line="240" w:lineRule="auto"/>
      </w:pPr>
      <w:r>
        <w:separator/>
      </w:r>
    </w:p>
  </w:endnote>
  <w:endnote w:type="continuationSeparator" w:id="0">
    <w:p w14:paraId="7472412D" w14:textId="77777777" w:rsidR="0053043A" w:rsidRDefault="0053043A" w:rsidP="007D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262E8" w14:textId="77777777" w:rsidR="00F217A9" w:rsidRDefault="005C7393" w:rsidP="00F217A9">
    <w:pPr>
      <w:pStyle w:val="Piedepgina"/>
      <w:jc w:val="center"/>
      <w:rPr>
        <w:rFonts w:ascii="Tempus Sans ITC" w:hAnsi="Tempus Sans ITC"/>
        <w:b/>
      </w:rPr>
    </w:pPr>
    <w:r w:rsidRPr="009A75E9">
      <w:rPr>
        <w:rFonts w:ascii="Tempus Sans ITC" w:hAnsi="Tempus Sans ITC"/>
        <w:b/>
      </w:rPr>
      <w:t>¡Antes de imprimir este documento… piense en el medio ambiente!</w:t>
    </w:r>
  </w:p>
  <w:p w14:paraId="3C996035" w14:textId="77777777" w:rsidR="00F217A9" w:rsidRDefault="005C7393" w:rsidP="00F217A9">
    <w:pPr>
      <w:pStyle w:val="Piedepgina"/>
      <w:tabs>
        <w:tab w:val="clear" w:pos="8838"/>
        <w:tab w:val="left" w:pos="4956"/>
        <w:tab w:val="left" w:pos="5664"/>
      </w:tabs>
      <w:rPr>
        <w:rFonts w:ascii="Arial" w:hAnsi="Arial" w:cs="Arial"/>
        <w:i/>
        <w:sz w:val="12"/>
        <w:szCs w:val="12"/>
      </w:rPr>
    </w:pPr>
    <w:r>
      <w:rPr>
        <w:rFonts w:ascii="Arial" w:hAnsi="Arial" w:cs="Arial"/>
        <w:i/>
        <w:sz w:val="12"/>
        <w:szCs w:val="12"/>
      </w:rPr>
      <w:tab/>
    </w:r>
    <w:r>
      <w:rPr>
        <w:rFonts w:ascii="Arial" w:hAnsi="Arial" w:cs="Arial"/>
        <w:i/>
        <w:sz w:val="12"/>
        <w:szCs w:val="12"/>
      </w:rPr>
      <w:tab/>
    </w:r>
    <w:r>
      <w:rPr>
        <w:rFonts w:ascii="Arial" w:hAnsi="Arial" w:cs="Arial"/>
        <w:i/>
        <w:sz w:val="12"/>
        <w:szCs w:val="12"/>
      </w:rPr>
      <w:tab/>
    </w:r>
    <w:r>
      <w:rPr>
        <w:rFonts w:ascii="Arial" w:hAnsi="Arial" w:cs="Arial"/>
        <w:i/>
        <w:sz w:val="12"/>
        <w:szCs w:val="12"/>
      </w:rPr>
      <w:tab/>
    </w:r>
  </w:p>
  <w:p w14:paraId="630CA9E4" w14:textId="77777777" w:rsidR="00F217A9" w:rsidRPr="00401190" w:rsidRDefault="005C7393" w:rsidP="00F217A9">
    <w:pPr>
      <w:pStyle w:val="Piedepgina"/>
      <w:jc w:val="center"/>
      <w:rPr>
        <w:rFonts w:ascii="Arial" w:hAnsi="Arial" w:cs="Arial"/>
        <w:sz w:val="12"/>
        <w:szCs w:val="12"/>
      </w:rPr>
    </w:pPr>
    <w:r>
      <w:rPr>
        <w:rFonts w:ascii="Arial" w:hAnsi="Arial" w:cs="Arial"/>
        <w:sz w:val="12"/>
        <w:szCs w:val="12"/>
      </w:rPr>
      <w:t xml:space="preserve">     </w:t>
    </w:r>
    <w:r w:rsidRPr="002835E6">
      <w:rPr>
        <w:rFonts w:ascii="Arial" w:hAnsi="Arial" w:cs="Arial"/>
        <w:sz w:val="12"/>
        <w:szCs w:val="12"/>
      </w:rPr>
      <w:t>Cualquier copia impresa de este documento se considera como COPIA NO CONTROLADA.</w:t>
    </w:r>
  </w:p>
  <w:p w14:paraId="77DE8B75" w14:textId="77777777" w:rsidR="00420956" w:rsidRDefault="005C7393" w:rsidP="00F217A9">
    <w:pPr>
      <w:spacing w:after="0" w:line="240" w:lineRule="auto"/>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5BF79" w14:textId="77777777" w:rsidR="0053043A" w:rsidRDefault="0053043A" w:rsidP="007D2F20">
      <w:pPr>
        <w:spacing w:after="0" w:line="240" w:lineRule="auto"/>
      </w:pPr>
      <w:r>
        <w:separator/>
      </w:r>
    </w:p>
  </w:footnote>
  <w:footnote w:type="continuationSeparator" w:id="0">
    <w:p w14:paraId="08F35F5E" w14:textId="77777777" w:rsidR="0053043A" w:rsidRDefault="0053043A" w:rsidP="007D2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33025" w14:textId="77777777" w:rsidR="007E2F9D" w:rsidRDefault="0053043A">
    <w:pPr>
      <w:pStyle w:val="Encabezado"/>
    </w:pPr>
    <w:r>
      <w:rPr>
        <w:noProof/>
      </w:rPr>
      <w:pict w14:anchorId="788B8B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261672" o:spid="_x0000_s2050" type="#_x0000_t136" style="position:absolute;margin-left:0;margin-top:0;width:464.1pt;height:198.9pt;rotation:315;z-index:-251653120;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r w:rsidR="005C7393">
      <w:rPr>
        <w:noProof/>
        <w:lang w:val="es-CO" w:eastAsia="es-CO"/>
      </w:rPr>
      <mc:AlternateContent>
        <mc:Choice Requires="wps">
          <w:drawing>
            <wp:anchor distT="0" distB="0" distL="114300" distR="114300" simplePos="0" relativeHeight="251659264" behindDoc="1" locked="0" layoutInCell="0" allowOverlap="1" wp14:anchorId="1C6CA6FA" wp14:editId="0F4E84BD">
              <wp:simplePos x="0" y="0"/>
              <wp:positionH relativeFrom="margin">
                <wp:align>center</wp:align>
              </wp:positionH>
              <wp:positionV relativeFrom="margin">
                <wp:align>center</wp:align>
              </wp:positionV>
              <wp:extent cx="5894070" cy="2526030"/>
              <wp:effectExtent l="0" t="1247775" r="0" b="113157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94070" cy="2526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A9A0E0" w14:textId="77777777" w:rsidR="002C249E" w:rsidRDefault="005C7393" w:rsidP="002C249E">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PÚBLICA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6CA6FA" id="_x0000_t202" coordsize="21600,21600" o:spt="202" path="m,l,21600r21600,l21600,xe">
              <v:stroke joinstyle="miter"/>
              <v:path gradientshapeok="t" o:connecttype="rect"/>
            </v:shapetype>
            <v:shape id="Cuadro de texto 2" o:spid="_x0000_s1026" type="#_x0000_t202" style="position:absolute;margin-left:0;margin-top:0;width:464.1pt;height:198.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" o:allowincell="f" filled="f" stroked="f">
              <v:stroke joinstyle="round"/>
              <o:lock v:ext="edit" shapetype="t"/>
              <v:textbox style="mso-fit-shape-to-text:t">
                <w:txbxContent>
                  <w:p w14:paraId="50A9A0E0" w14:textId="77777777" w:rsidR="002C249E" w:rsidRDefault="005C7393" w:rsidP="002C249E">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PÚBLICA</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20"/>
      <w:gridCol w:w="1393"/>
      <w:gridCol w:w="1418"/>
    </w:tblGrid>
    <w:tr w:rsidR="00171FD6" w:rsidRPr="00636C1E" w14:paraId="488939DF" w14:textId="77777777" w:rsidTr="004B5723">
      <w:trPr>
        <w:cantSplit/>
        <w:trHeight w:val="699"/>
      </w:trPr>
      <w:tc>
        <w:tcPr>
          <w:tcW w:w="1276" w:type="dxa"/>
          <w:vMerge w:val="restart"/>
        </w:tcPr>
        <w:p w14:paraId="45BBAB39" w14:textId="77777777" w:rsidR="00171FD6" w:rsidRDefault="005C7393" w:rsidP="00171FD6">
          <w:pPr>
            <w:pStyle w:val="Encabezado"/>
          </w:pPr>
          <w:r>
            <w:rPr>
              <w:noProof/>
              <w:lang w:val="es-CO" w:eastAsia="es-CO"/>
            </w:rPr>
            <w:drawing>
              <wp:anchor distT="0" distB="0" distL="114300" distR="114300" simplePos="0" relativeHeight="251660288" behindDoc="0" locked="0" layoutInCell="1" allowOverlap="1" wp14:anchorId="5246F7D0" wp14:editId="079DC666">
                <wp:simplePos x="0" y="0"/>
                <wp:positionH relativeFrom="column">
                  <wp:posOffset>4196</wp:posOffset>
                </wp:positionH>
                <wp:positionV relativeFrom="paragraph">
                  <wp:posOffset>22904</wp:posOffset>
                </wp:positionV>
                <wp:extent cx="620202" cy="744071"/>
                <wp:effectExtent l="0" t="0" r="8890" b="0"/>
                <wp:wrapNone/>
                <wp:docPr id="9" name="Imagen 9"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02" cy="74407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20" w:type="dxa"/>
          <w:vMerge w:val="restart"/>
        </w:tcPr>
        <w:p w14:paraId="4BA4845F" w14:textId="77777777" w:rsidR="00171FD6" w:rsidRPr="00E30BA7" w:rsidRDefault="0053043A" w:rsidP="00171FD6">
          <w:pPr>
            <w:pStyle w:val="Encabezado"/>
            <w:tabs>
              <w:tab w:val="left" w:pos="380"/>
              <w:tab w:val="center" w:pos="2571"/>
            </w:tabs>
            <w:jc w:val="center"/>
            <w:rPr>
              <w:rFonts w:ascii="Arial" w:hAnsi="Arial" w:cs="Arial"/>
              <w:b/>
              <w:sz w:val="16"/>
              <w:szCs w:val="16"/>
            </w:rPr>
          </w:pPr>
        </w:p>
        <w:p w14:paraId="0177021D" w14:textId="77777777" w:rsidR="00171FD6" w:rsidRPr="007E2F9D" w:rsidRDefault="005C7393" w:rsidP="00171FD6">
          <w:pPr>
            <w:pStyle w:val="Encabezado"/>
            <w:tabs>
              <w:tab w:val="left" w:pos="380"/>
              <w:tab w:val="center" w:pos="2571"/>
            </w:tabs>
            <w:jc w:val="center"/>
            <w:rPr>
              <w:rFonts w:ascii="Arial" w:hAnsi="Arial" w:cs="Arial"/>
              <w:b/>
              <w:sz w:val="20"/>
              <w:szCs w:val="20"/>
            </w:rPr>
          </w:pPr>
          <w:r w:rsidRPr="006C58E1">
            <w:rPr>
              <w:rFonts w:ascii="Arial" w:hAnsi="Arial" w:cs="Arial"/>
              <w:b/>
              <w:sz w:val="20"/>
              <w:szCs w:val="20"/>
            </w:rPr>
            <w:t>PROCESO</w:t>
          </w:r>
          <w:r>
            <w:rPr>
              <w:rFonts w:ascii="Arial" w:hAnsi="Arial" w:cs="Arial"/>
              <w:b/>
              <w:sz w:val="20"/>
              <w:szCs w:val="20"/>
            </w:rPr>
            <w:t xml:space="preserve"> ADQUISICIÓN DE BIENES Y SERVICIOS</w:t>
          </w:r>
        </w:p>
        <w:p w14:paraId="4D98BE98" w14:textId="2A3C3149" w:rsidR="00171FD6" w:rsidRPr="007A79A3" w:rsidRDefault="007A79A3" w:rsidP="007A79A3">
          <w:pPr>
            <w:pStyle w:val="Encabezado"/>
            <w:spacing w:after="0" w:line="240" w:lineRule="auto"/>
            <w:jc w:val="center"/>
            <w:rPr>
              <w:rFonts w:ascii="Arial" w:hAnsi="Arial" w:cs="Arial"/>
              <w:b/>
              <w:sz w:val="20"/>
              <w:szCs w:val="20"/>
            </w:rPr>
          </w:pPr>
          <w:r w:rsidRPr="007A79A3">
            <w:rPr>
              <w:rFonts w:ascii="Arial" w:hAnsi="Arial" w:cs="Arial"/>
              <w:b/>
              <w:sz w:val="24"/>
              <w:szCs w:val="24"/>
            </w:rPr>
            <w:t>F</w:t>
          </w:r>
          <w:r w:rsidRPr="007A79A3">
            <w:rPr>
              <w:rFonts w:ascii="Arial" w:hAnsi="Arial" w:cs="Arial"/>
              <w:b/>
            </w:rPr>
            <w:t>ormato Anexo de condiciones generales para terminación anticipada y/o liquidación de contratos de prestación de servicios profesionales y/o de apoyo a la gestión por mutuo acuerdo en la plataforma SECOP II</w:t>
          </w:r>
        </w:p>
      </w:tc>
      <w:tc>
        <w:tcPr>
          <w:tcW w:w="1393" w:type="dxa"/>
          <w:vAlign w:val="bottom"/>
        </w:tcPr>
        <w:p w14:paraId="77D49F90" w14:textId="2267E97E" w:rsidR="00171FD6" w:rsidRPr="009446F0" w:rsidRDefault="001D3AA4" w:rsidP="004B5723">
          <w:pPr>
            <w:pStyle w:val="Encabezado"/>
            <w:jc w:val="center"/>
            <w:rPr>
              <w:rFonts w:ascii="Arial" w:hAnsi="Arial" w:cs="Arial"/>
              <w:sz w:val="20"/>
              <w:szCs w:val="20"/>
            </w:rPr>
          </w:pPr>
          <w:r w:rsidRPr="00B147BF">
            <w:rPr>
              <w:rFonts w:ascii="Arial" w:hAnsi="Arial" w:cs="Arial"/>
              <w:sz w:val="20"/>
              <w:szCs w:val="20"/>
            </w:rPr>
            <w:t>F</w:t>
          </w:r>
          <w:r w:rsidR="00B147BF">
            <w:rPr>
              <w:rFonts w:ascii="Arial" w:hAnsi="Arial" w:cs="Arial"/>
              <w:sz w:val="20"/>
              <w:szCs w:val="20"/>
            </w:rPr>
            <w:t>2</w:t>
          </w:r>
          <w:r w:rsidRPr="00B147BF">
            <w:rPr>
              <w:rFonts w:ascii="Arial" w:hAnsi="Arial" w:cs="Arial"/>
              <w:sz w:val="20"/>
              <w:szCs w:val="20"/>
            </w:rPr>
            <w:t>.P</w:t>
          </w:r>
          <w:r w:rsidR="00B147BF">
            <w:rPr>
              <w:rFonts w:ascii="Arial" w:hAnsi="Arial" w:cs="Arial"/>
              <w:sz w:val="20"/>
              <w:szCs w:val="20"/>
            </w:rPr>
            <w:t>19</w:t>
          </w:r>
          <w:r w:rsidRPr="00B147BF">
            <w:rPr>
              <w:rFonts w:ascii="Arial" w:hAnsi="Arial" w:cs="Arial"/>
              <w:sz w:val="20"/>
              <w:szCs w:val="20"/>
            </w:rPr>
            <w:t>.ABS</w:t>
          </w:r>
        </w:p>
      </w:tc>
      <w:tc>
        <w:tcPr>
          <w:tcW w:w="1418" w:type="dxa"/>
          <w:vAlign w:val="bottom"/>
        </w:tcPr>
        <w:p w14:paraId="32FA5485" w14:textId="4CC69986" w:rsidR="00171FD6" w:rsidRPr="009446F0" w:rsidRDefault="00B147BF" w:rsidP="004B5723">
          <w:pPr>
            <w:pStyle w:val="Encabezado"/>
            <w:jc w:val="center"/>
            <w:rPr>
              <w:rFonts w:ascii="Arial" w:hAnsi="Arial" w:cs="Arial"/>
              <w:sz w:val="20"/>
              <w:szCs w:val="20"/>
            </w:rPr>
          </w:pPr>
          <w:r>
            <w:rPr>
              <w:rFonts w:ascii="Arial" w:hAnsi="Arial" w:cs="Arial"/>
              <w:sz w:val="20"/>
              <w:szCs w:val="20"/>
            </w:rPr>
            <w:t>14/08</w:t>
          </w:r>
          <w:r w:rsidR="004B5723">
            <w:rPr>
              <w:rFonts w:ascii="Arial" w:hAnsi="Arial" w:cs="Arial"/>
              <w:sz w:val="20"/>
              <w:szCs w:val="20"/>
            </w:rPr>
            <w:t>/2020</w:t>
          </w:r>
        </w:p>
      </w:tc>
    </w:tr>
    <w:tr w:rsidR="00171FD6" w:rsidRPr="00636C1E" w14:paraId="421D10DD" w14:textId="77777777" w:rsidTr="001D3AA4">
      <w:trPr>
        <w:cantSplit/>
        <w:trHeight w:val="278"/>
      </w:trPr>
      <w:tc>
        <w:tcPr>
          <w:tcW w:w="1276" w:type="dxa"/>
          <w:vMerge/>
        </w:tcPr>
        <w:p w14:paraId="537E0BC2" w14:textId="77777777" w:rsidR="00171FD6" w:rsidRDefault="0053043A" w:rsidP="00171FD6">
          <w:pPr>
            <w:pStyle w:val="Encabezado"/>
          </w:pPr>
        </w:p>
      </w:tc>
      <w:tc>
        <w:tcPr>
          <w:tcW w:w="6120" w:type="dxa"/>
          <w:vMerge/>
        </w:tcPr>
        <w:p w14:paraId="2595F2F6" w14:textId="77777777" w:rsidR="00171FD6" w:rsidRDefault="0053043A" w:rsidP="00171FD6">
          <w:pPr>
            <w:pStyle w:val="Encabezado"/>
          </w:pPr>
        </w:p>
      </w:tc>
      <w:tc>
        <w:tcPr>
          <w:tcW w:w="1393" w:type="dxa"/>
          <w:vAlign w:val="center"/>
        </w:tcPr>
        <w:p w14:paraId="049686E9" w14:textId="77777777" w:rsidR="00171FD6" w:rsidRPr="009446F0" w:rsidRDefault="005C7393" w:rsidP="00171FD6">
          <w:pPr>
            <w:pStyle w:val="Encabezado"/>
            <w:jc w:val="center"/>
            <w:rPr>
              <w:rFonts w:ascii="Arial" w:hAnsi="Arial" w:cs="Arial"/>
              <w:sz w:val="20"/>
              <w:szCs w:val="20"/>
            </w:rPr>
          </w:pPr>
          <w:r>
            <w:rPr>
              <w:rFonts w:ascii="Arial" w:hAnsi="Arial" w:cs="Arial"/>
              <w:sz w:val="20"/>
              <w:szCs w:val="20"/>
            </w:rPr>
            <w:t>Versión 1</w:t>
          </w:r>
        </w:p>
      </w:tc>
      <w:tc>
        <w:tcPr>
          <w:tcW w:w="1418" w:type="dxa"/>
          <w:tcMar>
            <w:left w:w="57" w:type="dxa"/>
            <w:right w:w="57" w:type="dxa"/>
          </w:tcMar>
          <w:vAlign w:val="center"/>
        </w:tcPr>
        <w:p w14:paraId="1DC24D52" w14:textId="3EE0BC3B" w:rsidR="007D2F20" w:rsidRPr="009446F0" w:rsidRDefault="003B0FF1" w:rsidP="007D2F20">
          <w:pPr>
            <w:pStyle w:val="Encabezado"/>
            <w:jc w:val="center"/>
            <w:rPr>
              <w:rFonts w:ascii="Arial" w:hAnsi="Arial" w:cs="Arial"/>
              <w:sz w:val="20"/>
              <w:szCs w:val="20"/>
            </w:rPr>
          </w:pPr>
          <w:r w:rsidRPr="003B0FF1">
            <w:rPr>
              <w:rFonts w:ascii="Arial" w:hAnsi="Arial" w:cs="Arial"/>
              <w:sz w:val="20"/>
              <w:szCs w:val="20"/>
            </w:rPr>
            <w:t xml:space="preserve">Página </w:t>
          </w:r>
          <w:r w:rsidRPr="003B0FF1">
            <w:rPr>
              <w:rFonts w:ascii="Arial" w:hAnsi="Arial" w:cs="Arial"/>
              <w:b/>
              <w:bCs/>
              <w:sz w:val="20"/>
              <w:szCs w:val="20"/>
            </w:rPr>
            <w:fldChar w:fldCharType="begin"/>
          </w:r>
          <w:r w:rsidRPr="003B0FF1">
            <w:rPr>
              <w:rFonts w:ascii="Arial" w:hAnsi="Arial" w:cs="Arial"/>
              <w:b/>
              <w:bCs/>
              <w:sz w:val="20"/>
              <w:szCs w:val="20"/>
            </w:rPr>
            <w:instrText>PAGE  \* Arabic  \* MERGEFORMAT</w:instrText>
          </w:r>
          <w:r w:rsidRPr="003B0FF1">
            <w:rPr>
              <w:rFonts w:ascii="Arial" w:hAnsi="Arial" w:cs="Arial"/>
              <w:b/>
              <w:bCs/>
              <w:sz w:val="20"/>
              <w:szCs w:val="20"/>
            </w:rPr>
            <w:fldChar w:fldCharType="separate"/>
          </w:r>
          <w:r w:rsidRPr="003B0FF1">
            <w:rPr>
              <w:rFonts w:ascii="Arial" w:hAnsi="Arial" w:cs="Arial"/>
              <w:b/>
              <w:bCs/>
              <w:sz w:val="20"/>
              <w:szCs w:val="20"/>
            </w:rPr>
            <w:t>1</w:t>
          </w:r>
          <w:r w:rsidRPr="003B0FF1">
            <w:rPr>
              <w:rFonts w:ascii="Arial" w:hAnsi="Arial" w:cs="Arial"/>
              <w:b/>
              <w:bCs/>
              <w:sz w:val="20"/>
              <w:szCs w:val="20"/>
            </w:rPr>
            <w:fldChar w:fldCharType="end"/>
          </w:r>
          <w:r w:rsidRPr="003B0FF1">
            <w:rPr>
              <w:rFonts w:ascii="Arial" w:hAnsi="Arial" w:cs="Arial"/>
              <w:sz w:val="20"/>
              <w:szCs w:val="20"/>
            </w:rPr>
            <w:t xml:space="preserve"> de </w:t>
          </w:r>
          <w:r w:rsidRPr="003B0FF1">
            <w:rPr>
              <w:rFonts w:ascii="Arial" w:hAnsi="Arial" w:cs="Arial"/>
              <w:b/>
              <w:bCs/>
              <w:sz w:val="20"/>
              <w:szCs w:val="20"/>
            </w:rPr>
            <w:fldChar w:fldCharType="begin"/>
          </w:r>
          <w:r w:rsidRPr="003B0FF1">
            <w:rPr>
              <w:rFonts w:ascii="Arial" w:hAnsi="Arial" w:cs="Arial"/>
              <w:b/>
              <w:bCs/>
              <w:sz w:val="20"/>
              <w:szCs w:val="20"/>
            </w:rPr>
            <w:instrText>NUMPAGES  \* Arabic  \* MERGEFORMAT</w:instrText>
          </w:r>
          <w:r w:rsidRPr="003B0FF1">
            <w:rPr>
              <w:rFonts w:ascii="Arial" w:hAnsi="Arial" w:cs="Arial"/>
              <w:b/>
              <w:bCs/>
              <w:sz w:val="20"/>
              <w:szCs w:val="20"/>
            </w:rPr>
            <w:fldChar w:fldCharType="separate"/>
          </w:r>
          <w:r w:rsidRPr="003B0FF1">
            <w:rPr>
              <w:rFonts w:ascii="Arial" w:hAnsi="Arial" w:cs="Arial"/>
              <w:b/>
              <w:bCs/>
              <w:sz w:val="20"/>
              <w:szCs w:val="20"/>
            </w:rPr>
            <w:t>2</w:t>
          </w:r>
          <w:r w:rsidRPr="003B0FF1">
            <w:rPr>
              <w:rFonts w:ascii="Arial" w:hAnsi="Arial" w:cs="Arial"/>
              <w:b/>
              <w:bCs/>
              <w:sz w:val="20"/>
              <w:szCs w:val="20"/>
            </w:rPr>
            <w:fldChar w:fldCharType="end"/>
          </w:r>
        </w:p>
      </w:tc>
    </w:tr>
  </w:tbl>
  <w:p w14:paraId="701CD276" w14:textId="4BC4031C" w:rsidR="00171FD6" w:rsidRDefault="0053043A" w:rsidP="007A79A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A4FE7" w14:textId="77777777" w:rsidR="007E2F9D" w:rsidRDefault="0053043A">
    <w:pPr>
      <w:pStyle w:val="Encabezado"/>
    </w:pPr>
    <w:r>
      <w:rPr>
        <w:noProof/>
      </w:rPr>
      <w:pict w14:anchorId="4B2B21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261671" o:spid="_x0000_s2049" type="#_x0000_t136" style="position:absolute;margin-left:0;margin-top:0;width:464.1pt;height:198.9pt;rotation:315;z-index:-251654144;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414F"/>
    <w:multiLevelType w:val="hybridMultilevel"/>
    <w:tmpl w:val="D0A62BC8"/>
    <w:lvl w:ilvl="0" w:tplc="FB301506">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4ABC4919"/>
    <w:multiLevelType w:val="hybridMultilevel"/>
    <w:tmpl w:val="7862ACD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504359A"/>
    <w:multiLevelType w:val="hybridMultilevel"/>
    <w:tmpl w:val="E65CF332"/>
    <w:lvl w:ilvl="0" w:tplc="240A0001">
      <w:start w:val="5"/>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E6"/>
    <w:rsid w:val="0001374A"/>
    <w:rsid w:val="00022D39"/>
    <w:rsid w:val="000616E3"/>
    <w:rsid w:val="00073EF5"/>
    <w:rsid w:val="00092B2C"/>
    <w:rsid w:val="000A330B"/>
    <w:rsid w:val="000D2FE0"/>
    <w:rsid w:val="000E111B"/>
    <w:rsid w:val="000E23AA"/>
    <w:rsid w:val="000E3590"/>
    <w:rsid w:val="000E5A6D"/>
    <w:rsid w:val="00137FDF"/>
    <w:rsid w:val="00151B73"/>
    <w:rsid w:val="00166904"/>
    <w:rsid w:val="00171EF8"/>
    <w:rsid w:val="0018718B"/>
    <w:rsid w:val="00187E95"/>
    <w:rsid w:val="001A65B7"/>
    <w:rsid w:val="001B37D1"/>
    <w:rsid w:val="001C7787"/>
    <w:rsid w:val="001D33F9"/>
    <w:rsid w:val="001D3AA4"/>
    <w:rsid w:val="001D6E6D"/>
    <w:rsid w:val="00205326"/>
    <w:rsid w:val="002145EC"/>
    <w:rsid w:val="002717CF"/>
    <w:rsid w:val="00290E67"/>
    <w:rsid w:val="002A4AB5"/>
    <w:rsid w:val="00323456"/>
    <w:rsid w:val="00371D82"/>
    <w:rsid w:val="003A2409"/>
    <w:rsid w:val="003A5E05"/>
    <w:rsid w:val="003B0FF1"/>
    <w:rsid w:val="003C79CF"/>
    <w:rsid w:val="003E2CE4"/>
    <w:rsid w:val="003F2E1C"/>
    <w:rsid w:val="003F7E02"/>
    <w:rsid w:val="0040043D"/>
    <w:rsid w:val="004048DC"/>
    <w:rsid w:val="00470381"/>
    <w:rsid w:val="004716DD"/>
    <w:rsid w:val="004861F0"/>
    <w:rsid w:val="004A1A14"/>
    <w:rsid w:val="004B5723"/>
    <w:rsid w:val="00501C08"/>
    <w:rsid w:val="0053043A"/>
    <w:rsid w:val="005304BA"/>
    <w:rsid w:val="00562558"/>
    <w:rsid w:val="005627C6"/>
    <w:rsid w:val="00570DE6"/>
    <w:rsid w:val="00583BDA"/>
    <w:rsid w:val="00594235"/>
    <w:rsid w:val="00595335"/>
    <w:rsid w:val="005A3A3D"/>
    <w:rsid w:val="005A49E0"/>
    <w:rsid w:val="005C7393"/>
    <w:rsid w:val="005D2339"/>
    <w:rsid w:val="00603704"/>
    <w:rsid w:val="00607EB2"/>
    <w:rsid w:val="006624F5"/>
    <w:rsid w:val="006675F1"/>
    <w:rsid w:val="00684DB7"/>
    <w:rsid w:val="00685614"/>
    <w:rsid w:val="00686482"/>
    <w:rsid w:val="00693A34"/>
    <w:rsid w:val="006A6660"/>
    <w:rsid w:val="006F73F2"/>
    <w:rsid w:val="00720617"/>
    <w:rsid w:val="0072551E"/>
    <w:rsid w:val="00733A8A"/>
    <w:rsid w:val="00745B2F"/>
    <w:rsid w:val="00765A21"/>
    <w:rsid w:val="00766B8F"/>
    <w:rsid w:val="00794661"/>
    <w:rsid w:val="007A79A3"/>
    <w:rsid w:val="007D2F20"/>
    <w:rsid w:val="007F4E18"/>
    <w:rsid w:val="007F7947"/>
    <w:rsid w:val="00821535"/>
    <w:rsid w:val="0082655E"/>
    <w:rsid w:val="0083039C"/>
    <w:rsid w:val="008410A1"/>
    <w:rsid w:val="00843D27"/>
    <w:rsid w:val="0085242A"/>
    <w:rsid w:val="00863BB0"/>
    <w:rsid w:val="0088696D"/>
    <w:rsid w:val="00911555"/>
    <w:rsid w:val="00971699"/>
    <w:rsid w:val="00990DE0"/>
    <w:rsid w:val="00A35205"/>
    <w:rsid w:val="00A57949"/>
    <w:rsid w:val="00A77F68"/>
    <w:rsid w:val="00A90461"/>
    <w:rsid w:val="00AA6055"/>
    <w:rsid w:val="00AC120A"/>
    <w:rsid w:val="00B147BF"/>
    <w:rsid w:val="00B16A4C"/>
    <w:rsid w:val="00B53F4B"/>
    <w:rsid w:val="00B54AA5"/>
    <w:rsid w:val="00B71DB1"/>
    <w:rsid w:val="00B935FE"/>
    <w:rsid w:val="00B95C7F"/>
    <w:rsid w:val="00BA7E65"/>
    <w:rsid w:val="00BB0A10"/>
    <w:rsid w:val="00BC2598"/>
    <w:rsid w:val="00BC785B"/>
    <w:rsid w:val="00C356C4"/>
    <w:rsid w:val="00C3596F"/>
    <w:rsid w:val="00C56C84"/>
    <w:rsid w:val="00C73F30"/>
    <w:rsid w:val="00C969E0"/>
    <w:rsid w:val="00CC3D5D"/>
    <w:rsid w:val="00CC7894"/>
    <w:rsid w:val="00CC79FF"/>
    <w:rsid w:val="00CD45F5"/>
    <w:rsid w:val="00CE792C"/>
    <w:rsid w:val="00CF3E33"/>
    <w:rsid w:val="00D0219D"/>
    <w:rsid w:val="00D064AA"/>
    <w:rsid w:val="00D103FF"/>
    <w:rsid w:val="00D32B86"/>
    <w:rsid w:val="00D37E27"/>
    <w:rsid w:val="00D57B73"/>
    <w:rsid w:val="00D64E11"/>
    <w:rsid w:val="00D85DD0"/>
    <w:rsid w:val="00DA358A"/>
    <w:rsid w:val="00DA5729"/>
    <w:rsid w:val="00DC34E4"/>
    <w:rsid w:val="00E2686B"/>
    <w:rsid w:val="00E32E58"/>
    <w:rsid w:val="00E35101"/>
    <w:rsid w:val="00E740EB"/>
    <w:rsid w:val="00E96169"/>
    <w:rsid w:val="00EE4B0D"/>
    <w:rsid w:val="00EF56CD"/>
    <w:rsid w:val="00F10F2E"/>
    <w:rsid w:val="00F13A01"/>
    <w:rsid w:val="00F14464"/>
    <w:rsid w:val="00F170E6"/>
    <w:rsid w:val="00F26DF2"/>
    <w:rsid w:val="00F35310"/>
    <w:rsid w:val="00F9186F"/>
    <w:rsid w:val="00FC1C1A"/>
    <w:rsid w:val="00FE0593"/>
    <w:rsid w:val="00FE1D10"/>
    <w:rsid w:val="00FE692D"/>
    <w:rsid w:val="00FF77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964409E"/>
  <w15:chartTrackingRefBased/>
  <w15:docId w15:val="{7ECD68C8-4F9B-4E38-8771-BA9451F7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0E6"/>
    <w:pPr>
      <w:spacing w:after="200" w:line="276" w:lineRule="auto"/>
    </w:pPr>
    <w:rPr>
      <w:rFonts w:ascii="Calibri" w:eastAsia="Calibri" w:hAnsi="Calibri" w:cs="Times New Roman"/>
      <w:lang w:val="es-ES"/>
    </w:rPr>
  </w:style>
  <w:style w:type="paragraph" w:styleId="Ttulo3">
    <w:name w:val="heading 3"/>
    <w:basedOn w:val="Normal"/>
    <w:next w:val="Normal"/>
    <w:link w:val="Ttulo3Car"/>
    <w:uiPriority w:val="9"/>
    <w:semiHidden/>
    <w:unhideWhenUsed/>
    <w:qFormat/>
    <w:rsid w:val="000616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Standard"/>
    <w:link w:val="Ttulo5Car"/>
    <w:rsid w:val="003C79CF"/>
    <w:pPr>
      <w:keepNext/>
      <w:suppressAutoHyphens w:val="0"/>
      <w:jc w:val="center"/>
      <w:outlineLvl w:val="4"/>
    </w:pPr>
    <w:rPr>
      <w:rFonts w:ascii="Arial" w:eastAsia="Arial" w:hAnsi="Arial" w:cs="Arial"/>
      <w:b/>
      <w:bCs/>
      <w:sz w:val="22"/>
      <w:szCs w:val="20"/>
      <w:lang w:eastAsia="en-US"/>
    </w:rPr>
  </w:style>
  <w:style w:type="paragraph" w:styleId="Ttulo7">
    <w:name w:val="heading 7"/>
    <w:basedOn w:val="Standard"/>
    <w:link w:val="Ttulo7Car"/>
    <w:rsid w:val="003C79CF"/>
    <w:pPr>
      <w:keepNext/>
      <w:suppressAutoHyphens w:val="0"/>
      <w:jc w:val="both"/>
      <w:outlineLvl w:val="6"/>
    </w:pPr>
    <w:rPr>
      <w:rFonts w:ascii="Arial" w:eastAsia="Arial" w:hAnsi="Arial" w:cs="Arial"/>
      <w:b/>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h8,h9,h10,h18"/>
    <w:basedOn w:val="Normal"/>
    <w:link w:val="EncabezadoCar"/>
    <w:unhideWhenUsed/>
    <w:rsid w:val="00F170E6"/>
    <w:pPr>
      <w:tabs>
        <w:tab w:val="center" w:pos="4252"/>
        <w:tab w:val="right" w:pos="8504"/>
      </w:tabs>
    </w:pPr>
  </w:style>
  <w:style w:type="character" w:customStyle="1" w:styleId="EncabezadoCar">
    <w:name w:val="Encabezado Car"/>
    <w:aliases w:val="encabezado Car,h Car,h8 Car,h9 Car,h10 Car,h18 Car"/>
    <w:basedOn w:val="Fuentedeprrafopredeter"/>
    <w:link w:val="Encabezado"/>
    <w:rsid w:val="00F170E6"/>
    <w:rPr>
      <w:rFonts w:ascii="Calibri" w:eastAsia="Calibri" w:hAnsi="Calibri" w:cs="Times New Roman"/>
      <w:lang w:val="es-ES"/>
    </w:rPr>
  </w:style>
  <w:style w:type="paragraph" w:styleId="Textoindependiente">
    <w:name w:val="Body Text"/>
    <w:basedOn w:val="Normal"/>
    <w:link w:val="TextoindependienteCar"/>
    <w:rsid w:val="00F170E6"/>
    <w:pPr>
      <w:spacing w:after="0" w:line="240" w:lineRule="auto"/>
      <w:jc w:val="both"/>
    </w:pPr>
    <w:rPr>
      <w:rFonts w:ascii="Arial" w:eastAsia="Times New Roman" w:hAnsi="Arial"/>
      <w:sz w:val="24"/>
      <w:szCs w:val="20"/>
      <w:lang w:eastAsia="es-ES"/>
    </w:rPr>
  </w:style>
  <w:style w:type="character" w:customStyle="1" w:styleId="TextoindependienteCar">
    <w:name w:val="Texto independiente Car"/>
    <w:basedOn w:val="Fuentedeprrafopredeter"/>
    <w:link w:val="Textoindependiente"/>
    <w:rsid w:val="00F170E6"/>
    <w:rPr>
      <w:rFonts w:ascii="Arial" w:eastAsia="Times New Roman" w:hAnsi="Arial" w:cs="Times New Roman"/>
      <w:sz w:val="24"/>
      <w:szCs w:val="20"/>
      <w:lang w:val="es-ES" w:eastAsia="es-ES"/>
    </w:rPr>
  </w:style>
  <w:style w:type="paragraph" w:styleId="Piedepgina">
    <w:name w:val="footer"/>
    <w:basedOn w:val="Normal"/>
    <w:link w:val="PiedepginaCar"/>
    <w:uiPriority w:val="99"/>
    <w:unhideWhenUsed/>
    <w:rsid w:val="00F170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70E6"/>
    <w:rPr>
      <w:rFonts w:ascii="Calibri" w:eastAsia="Calibri" w:hAnsi="Calibri" w:cs="Times New Roman"/>
      <w:lang w:val="es-ES"/>
    </w:rPr>
  </w:style>
  <w:style w:type="paragraph" w:styleId="NormalWeb">
    <w:name w:val="Normal (Web)"/>
    <w:basedOn w:val="Normal"/>
    <w:uiPriority w:val="99"/>
    <w:semiHidden/>
    <w:unhideWhenUsed/>
    <w:rsid w:val="00F170E6"/>
    <w:pPr>
      <w:spacing w:before="100" w:beforeAutospacing="1" w:after="100" w:afterAutospacing="1" w:line="240" w:lineRule="auto"/>
    </w:pPr>
    <w:rPr>
      <w:rFonts w:ascii="Times New Roman" w:eastAsiaTheme="minorEastAsia" w:hAnsi="Times New Roman"/>
      <w:sz w:val="24"/>
      <w:szCs w:val="24"/>
      <w:lang w:val="es-CO" w:eastAsia="es-CO"/>
    </w:rPr>
  </w:style>
  <w:style w:type="table" w:styleId="Tablaconcuadrcula">
    <w:name w:val="Table Grid"/>
    <w:basedOn w:val="Tablanormal"/>
    <w:uiPriority w:val="39"/>
    <w:rsid w:val="00F17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83BDA"/>
    <w:rPr>
      <w:sz w:val="16"/>
      <w:szCs w:val="16"/>
    </w:rPr>
  </w:style>
  <w:style w:type="paragraph" w:styleId="Textocomentario">
    <w:name w:val="annotation text"/>
    <w:basedOn w:val="Normal"/>
    <w:link w:val="TextocomentarioCar"/>
    <w:uiPriority w:val="99"/>
    <w:semiHidden/>
    <w:unhideWhenUsed/>
    <w:rsid w:val="00583B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3BDA"/>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583BDA"/>
    <w:rPr>
      <w:b/>
      <w:bCs/>
    </w:rPr>
  </w:style>
  <w:style w:type="character" w:customStyle="1" w:styleId="AsuntodelcomentarioCar">
    <w:name w:val="Asunto del comentario Car"/>
    <w:basedOn w:val="TextocomentarioCar"/>
    <w:link w:val="Asuntodelcomentario"/>
    <w:uiPriority w:val="99"/>
    <w:semiHidden/>
    <w:rsid w:val="00583BDA"/>
    <w:rPr>
      <w:rFonts w:ascii="Calibri" w:eastAsia="Calibri" w:hAnsi="Calibri" w:cs="Times New Roman"/>
      <w:b/>
      <w:bCs/>
      <w:sz w:val="20"/>
      <w:szCs w:val="20"/>
      <w:lang w:val="es-ES"/>
    </w:rPr>
  </w:style>
  <w:style w:type="paragraph" w:styleId="Textodeglobo">
    <w:name w:val="Balloon Text"/>
    <w:basedOn w:val="Normal"/>
    <w:link w:val="TextodegloboCar"/>
    <w:uiPriority w:val="99"/>
    <w:semiHidden/>
    <w:unhideWhenUsed/>
    <w:rsid w:val="00583B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BDA"/>
    <w:rPr>
      <w:rFonts w:ascii="Segoe UI" w:eastAsia="Calibri" w:hAnsi="Segoe UI" w:cs="Segoe UI"/>
      <w:sz w:val="18"/>
      <w:szCs w:val="18"/>
      <w:lang w:val="es-ES"/>
    </w:rPr>
  </w:style>
  <w:style w:type="paragraph" w:styleId="Prrafodelista">
    <w:name w:val="List Paragraph"/>
    <w:basedOn w:val="Normal"/>
    <w:uiPriority w:val="34"/>
    <w:qFormat/>
    <w:rsid w:val="002717CF"/>
    <w:pPr>
      <w:spacing w:after="160" w:line="259" w:lineRule="auto"/>
      <w:ind w:left="720"/>
      <w:contextualSpacing/>
    </w:pPr>
    <w:rPr>
      <w:rFonts w:asciiTheme="minorHAnsi" w:eastAsiaTheme="minorHAnsi" w:hAnsiTheme="minorHAnsi" w:cstheme="minorBidi"/>
      <w:lang w:val="es-ES_tradnl"/>
    </w:rPr>
  </w:style>
  <w:style w:type="character" w:customStyle="1" w:styleId="Ttulo5Car">
    <w:name w:val="Título 5 Car"/>
    <w:basedOn w:val="Fuentedeprrafopredeter"/>
    <w:link w:val="Ttulo5"/>
    <w:rsid w:val="003C79CF"/>
    <w:rPr>
      <w:rFonts w:ascii="Arial" w:eastAsia="Arial" w:hAnsi="Arial" w:cs="Arial"/>
      <w:b/>
      <w:bCs/>
      <w:color w:val="00000A"/>
      <w:kern w:val="3"/>
      <w:szCs w:val="20"/>
    </w:rPr>
  </w:style>
  <w:style w:type="character" w:customStyle="1" w:styleId="Ttulo7Car">
    <w:name w:val="Título 7 Car"/>
    <w:basedOn w:val="Fuentedeprrafopredeter"/>
    <w:link w:val="Ttulo7"/>
    <w:rsid w:val="003C79CF"/>
    <w:rPr>
      <w:rFonts w:ascii="Arial" w:eastAsia="Arial" w:hAnsi="Arial" w:cs="Arial"/>
      <w:b/>
      <w:color w:val="00000A"/>
      <w:kern w:val="3"/>
      <w:sz w:val="20"/>
      <w:szCs w:val="20"/>
      <w:lang w:val="en-US" w:eastAsia="es-ES"/>
    </w:rPr>
  </w:style>
  <w:style w:type="paragraph" w:customStyle="1" w:styleId="Standard">
    <w:name w:val="Standard"/>
    <w:rsid w:val="003C79CF"/>
    <w:pPr>
      <w:suppressAutoHyphens/>
      <w:autoSpaceDN w:val="0"/>
      <w:spacing w:after="200" w:line="276" w:lineRule="auto"/>
      <w:textAlignment w:val="baseline"/>
    </w:pPr>
    <w:rPr>
      <w:rFonts w:ascii="Times New Roman" w:eastAsia="Times New Roman" w:hAnsi="Times New Roman" w:cs="Times New Roman"/>
      <w:color w:val="00000A"/>
      <w:kern w:val="3"/>
      <w:sz w:val="24"/>
      <w:szCs w:val="24"/>
      <w:lang w:eastAsia="es-ES"/>
    </w:rPr>
  </w:style>
  <w:style w:type="paragraph" w:styleId="Revisin">
    <w:name w:val="Revision"/>
    <w:hidden/>
    <w:uiPriority w:val="99"/>
    <w:semiHidden/>
    <w:rsid w:val="00F14464"/>
    <w:pPr>
      <w:spacing w:after="0" w:line="240" w:lineRule="auto"/>
    </w:pPr>
    <w:rPr>
      <w:rFonts w:ascii="Calibri" w:eastAsia="Calibri" w:hAnsi="Calibri" w:cs="Times New Roman"/>
      <w:lang w:val="es-ES"/>
    </w:rPr>
  </w:style>
  <w:style w:type="character" w:customStyle="1" w:styleId="Ttulo3Car">
    <w:name w:val="Título 3 Car"/>
    <w:basedOn w:val="Fuentedeprrafopredeter"/>
    <w:link w:val="Ttulo3"/>
    <w:uiPriority w:val="9"/>
    <w:semiHidden/>
    <w:rsid w:val="000616E3"/>
    <w:rPr>
      <w:rFonts w:asciiTheme="majorHAnsi" w:eastAsiaTheme="majorEastAsia" w:hAnsiTheme="majorHAnsi" w:cstheme="majorBidi"/>
      <w:color w:val="1F3763" w:themeColor="accent1" w:themeShade="7F"/>
      <w:sz w:val="24"/>
      <w:szCs w:val="24"/>
      <w:lang w:val="es-ES"/>
    </w:rPr>
  </w:style>
  <w:style w:type="paragraph" w:styleId="Textonotapie">
    <w:name w:val="footnote text"/>
    <w:basedOn w:val="Normal"/>
    <w:link w:val="TextonotapieCar"/>
    <w:uiPriority w:val="99"/>
    <w:semiHidden/>
    <w:unhideWhenUsed/>
    <w:rsid w:val="006A666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A6660"/>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6A66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58097">
      <w:bodyDiv w:val="1"/>
      <w:marLeft w:val="0"/>
      <w:marRight w:val="0"/>
      <w:marTop w:val="0"/>
      <w:marBottom w:val="0"/>
      <w:divBdr>
        <w:top w:val="none" w:sz="0" w:space="0" w:color="auto"/>
        <w:left w:val="none" w:sz="0" w:space="0" w:color="auto"/>
        <w:bottom w:val="none" w:sz="0" w:space="0" w:color="auto"/>
        <w:right w:val="none" w:sz="0" w:space="0" w:color="auto"/>
      </w:divBdr>
    </w:div>
    <w:div w:id="454371338">
      <w:bodyDiv w:val="1"/>
      <w:marLeft w:val="0"/>
      <w:marRight w:val="0"/>
      <w:marTop w:val="0"/>
      <w:marBottom w:val="0"/>
      <w:divBdr>
        <w:top w:val="none" w:sz="0" w:space="0" w:color="auto"/>
        <w:left w:val="none" w:sz="0" w:space="0" w:color="auto"/>
        <w:bottom w:val="none" w:sz="0" w:space="0" w:color="auto"/>
        <w:right w:val="none" w:sz="0" w:space="0" w:color="auto"/>
      </w:divBdr>
    </w:div>
    <w:div w:id="638220098">
      <w:bodyDiv w:val="1"/>
      <w:marLeft w:val="0"/>
      <w:marRight w:val="0"/>
      <w:marTop w:val="0"/>
      <w:marBottom w:val="0"/>
      <w:divBdr>
        <w:top w:val="none" w:sz="0" w:space="0" w:color="auto"/>
        <w:left w:val="none" w:sz="0" w:space="0" w:color="auto"/>
        <w:bottom w:val="none" w:sz="0" w:space="0" w:color="auto"/>
        <w:right w:val="none" w:sz="0" w:space="0" w:color="auto"/>
      </w:divBdr>
    </w:div>
    <w:div w:id="725299723">
      <w:bodyDiv w:val="1"/>
      <w:marLeft w:val="0"/>
      <w:marRight w:val="0"/>
      <w:marTop w:val="0"/>
      <w:marBottom w:val="0"/>
      <w:divBdr>
        <w:top w:val="none" w:sz="0" w:space="0" w:color="auto"/>
        <w:left w:val="none" w:sz="0" w:space="0" w:color="auto"/>
        <w:bottom w:val="none" w:sz="0" w:space="0" w:color="auto"/>
        <w:right w:val="none" w:sz="0" w:space="0" w:color="auto"/>
      </w:divBdr>
    </w:div>
    <w:div w:id="1090589514">
      <w:bodyDiv w:val="1"/>
      <w:marLeft w:val="0"/>
      <w:marRight w:val="0"/>
      <w:marTop w:val="0"/>
      <w:marBottom w:val="0"/>
      <w:divBdr>
        <w:top w:val="none" w:sz="0" w:space="0" w:color="auto"/>
        <w:left w:val="none" w:sz="0" w:space="0" w:color="auto"/>
        <w:bottom w:val="none" w:sz="0" w:space="0" w:color="auto"/>
        <w:right w:val="none" w:sz="0" w:space="0" w:color="auto"/>
      </w:divBdr>
    </w:div>
    <w:div w:id="1109817619">
      <w:bodyDiv w:val="1"/>
      <w:marLeft w:val="0"/>
      <w:marRight w:val="0"/>
      <w:marTop w:val="0"/>
      <w:marBottom w:val="0"/>
      <w:divBdr>
        <w:top w:val="none" w:sz="0" w:space="0" w:color="auto"/>
        <w:left w:val="none" w:sz="0" w:space="0" w:color="auto"/>
        <w:bottom w:val="none" w:sz="0" w:space="0" w:color="auto"/>
        <w:right w:val="none" w:sz="0" w:space="0" w:color="auto"/>
      </w:divBdr>
    </w:div>
    <w:div w:id="1334260308">
      <w:bodyDiv w:val="1"/>
      <w:marLeft w:val="0"/>
      <w:marRight w:val="0"/>
      <w:marTop w:val="0"/>
      <w:marBottom w:val="0"/>
      <w:divBdr>
        <w:top w:val="none" w:sz="0" w:space="0" w:color="auto"/>
        <w:left w:val="none" w:sz="0" w:space="0" w:color="auto"/>
        <w:bottom w:val="none" w:sz="0" w:space="0" w:color="auto"/>
        <w:right w:val="none" w:sz="0" w:space="0" w:color="auto"/>
      </w:divBdr>
    </w:div>
    <w:div w:id="1391264549">
      <w:bodyDiv w:val="1"/>
      <w:marLeft w:val="0"/>
      <w:marRight w:val="0"/>
      <w:marTop w:val="0"/>
      <w:marBottom w:val="0"/>
      <w:divBdr>
        <w:top w:val="none" w:sz="0" w:space="0" w:color="auto"/>
        <w:left w:val="none" w:sz="0" w:space="0" w:color="auto"/>
        <w:bottom w:val="none" w:sz="0" w:space="0" w:color="auto"/>
        <w:right w:val="none" w:sz="0" w:space="0" w:color="auto"/>
      </w:divBdr>
    </w:div>
    <w:div w:id="1433938075">
      <w:bodyDiv w:val="1"/>
      <w:marLeft w:val="0"/>
      <w:marRight w:val="0"/>
      <w:marTop w:val="0"/>
      <w:marBottom w:val="0"/>
      <w:divBdr>
        <w:top w:val="none" w:sz="0" w:space="0" w:color="auto"/>
        <w:left w:val="none" w:sz="0" w:space="0" w:color="auto"/>
        <w:bottom w:val="none" w:sz="0" w:space="0" w:color="auto"/>
        <w:right w:val="none" w:sz="0" w:space="0" w:color="auto"/>
      </w:divBdr>
    </w:div>
    <w:div w:id="1515025485">
      <w:bodyDiv w:val="1"/>
      <w:marLeft w:val="0"/>
      <w:marRight w:val="0"/>
      <w:marTop w:val="0"/>
      <w:marBottom w:val="0"/>
      <w:divBdr>
        <w:top w:val="none" w:sz="0" w:space="0" w:color="auto"/>
        <w:left w:val="none" w:sz="0" w:space="0" w:color="auto"/>
        <w:bottom w:val="none" w:sz="0" w:space="0" w:color="auto"/>
        <w:right w:val="none" w:sz="0" w:space="0" w:color="auto"/>
      </w:divBdr>
    </w:div>
    <w:div w:id="1550144325">
      <w:bodyDiv w:val="1"/>
      <w:marLeft w:val="0"/>
      <w:marRight w:val="0"/>
      <w:marTop w:val="0"/>
      <w:marBottom w:val="0"/>
      <w:divBdr>
        <w:top w:val="none" w:sz="0" w:space="0" w:color="auto"/>
        <w:left w:val="none" w:sz="0" w:space="0" w:color="auto"/>
        <w:bottom w:val="none" w:sz="0" w:space="0" w:color="auto"/>
        <w:right w:val="none" w:sz="0" w:space="0" w:color="auto"/>
      </w:divBdr>
    </w:div>
    <w:div w:id="1650749173">
      <w:bodyDiv w:val="1"/>
      <w:marLeft w:val="0"/>
      <w:marRight w:val="0"/>
      <w:marTop w:val="0"/>
      <w:marBottom w:val="0"/>
      <w:divBdr>
        <w:top w:val="none" w:sz="0" w:space="0" w:color="auto"/>
        <w:left w:val="none" w:sz="0" w:space="0" w:color="auto"/>
        <w:bottom w:val="none" w:sz="0" w:space="0" w:color="auto"/>
        <w:right w:val="none" w:sz="0" w:space="0" w:color="auto"/>
      </w:divBdr>
    </w:div>
    <w:div w:id="1739934639">
      <w:bodyDiv w:val="1"/>
      <w:marLeft w:val="0"/>
      <w:marRight w:val="0"/>
      <w:marTop w:val="0"/>
      <w:marBottom w:val="0"/>
      <w:divBdr>
        <w:top w:val="none" w:sz="0" w:space="0" w:color="auto"/>
        <w:left w:val="none" w:sz="0" w:space="0" w:color="auto"/>
        <w:bottom w:val="none" w:sz="0" w:space="0" w:color="auto"/>
        <w:right w:val="none" w:sz="0" w:space="0" w:color="auto"/>
      </w:divBdr>
    </w:div>
    <w:div w:id="1918320420">
      <w:bodyDiv w:val="1"/>
      <w:marLeft w:val="0"/>
      <w:marRight w:val="0"/>
      <w:marTop w:val="0"/>
      <w:marBottom w:val="0"/>
      <w:divBdr>
        <w:top w:val="none" w:sz="0" w:space="0" w:color="auto"/>
        <w:left w:val="none" w:sz="0" w:space="0" w:color="auto"/>
        <w:bottom w:val="none" w:sz="0" w:space="0" w:color="auto"/>
        <w:right w:val="none" w:sz="0" w:space="0" w:color="auto"/>
      </w:divBdr>
    </w:div>
    <w:div w:id="203719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3C1A2-DC99-4B20-A682-D2281EFC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1255</Words>
  <Characters>6907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Julieth Paola Redondo Carrascal</dc:creator>
  <cp:keywords/>
  <dc:description/>
  <cp:lastModifiedBy>Cesar Augusto Rodriguez Chaparro</cp:lastModifiedBy>
  <cp:revision>4</cp:revision>
  <dcterms:created xsi:type="dcterms:W3CDTF">2020-07-31T20:53:00Z</dcterms:created>
  <dcterms:modified xsi:type="dcterms:W3CDTF">2020-08-14T22:10:00Z</dcterms:modified>
</cp:coreProperties>
</file>