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66B62" w14:textId="77777777" w:rsidR="009E5D9D" w:rsidRDefault="009E5D9D" w:rsidP="00103E7B">
      <w:pPr>
        <w:pStyle w:val="Encabezado"/>
        <w:rPr>
          <w:rFonts w:ascii="Arial" w:hAnsi="Arial" w:cs="Arial"/>
          <w:b/>
          <w:sz w:val="22"/>
          <w:szCs w:val="22"/>
        </w:rPr>
      </w:pPr>
    </w:p>
    <w:p w14:paraId="3B3D2E12" w14:textId="1CCE70A7" w:rsidR="00103E7B" w:rsidRPr="003C068A" w:rsidRDefault="00E23076" w:rsidP="002B1329">
      <w:pPr>
        <w:pStyle w:val="Sinespaciado"/>
        <w:jc w:val="both"/>
        <w:rPr>
          <w:rFonts w:ascii="Arial" w:hAnsi="Arial" w:cs="Arial"/>
        </w:rPr>
      </w:pPr>
      <w:r w:rsidRPr="009E5D9D">
        <w:rPr>
          <w:rFonts w:ascii="Arial" w:hAnsi="Arial" w:cs="Arial"/>
          <w:iCs/>
          <w:lang w:val="es"/>
        </w:rPr>
        <w:t>E</w:t>
      </w:r>
      <w:r w:rsidR="005538FA" w:rsidRPr="009E5D9D">
        <w:rPr>
          <w:rFonts w:ascii="Arial" w:hAnsi="Arial" w:cs="Arial"/>
          <w:iCs/>
          <w:lang w:val="es"/>
        </w:rPr>
        <w:t xml:space="preserve">ste documento </w:t>
      </w:r>
      <w:r w:rsidR="00103E7B" w:rsidRPr="009E5D9D">
        <w:rPr>
          <w:rFonts w:ascii="Arial" w:hAnsi="Arial" w:cs="Arial"/>
          <w:iCs/>
          <w:lang w:val="es"/>
        </w:rPr>
        <w:t>contiene los elementos necesarios</w:t>
      </w:r>
      <w:r w:rsidR="005538FA" w:rsidRPr="009E5D9D">
        <w:rPr>
          <w:rFonts w:ascii="Arial" w:hAnsi="Arial" w:cs="Arial"/>
          <w:iCs/>
          <w:lang w:val="es"/>
        </w:rPr>
        <w:t xml:space="preserve"> para </w:t>
      </w:r>
      <w:r w:rsidR="00103E7B" w:rsidRPr="009E5D9D">
        <w:rPr>
          <w:rFonts w:ascii="Arial" w:hAnsi="Arial" w:cs="Arial"/>
          <w:iCs/>
          <w:lang w:val="es"/>
        </w:rPr>
        <w:t>sustentar</w:t>
      </w:r>
      <w:r w:rsidR="00103E7B" w:rsidRPr="009E5D9D">
        <w:rPr>
          <w:rFonts w:ascii="Arial" w:hAnsi="Arial" w:cs="Arial"/>
        </w:rPr>
        <w:t xml:space="preserve"> la importancia económica, técnica y misional de la solicitud de aprobación de cupos de vigencias futuras y deberá ser aplicado por todas las dependencias que requieran este trámite. Se recomienda redactarlo en un lenguaje claro, evitando tecnicismos que dificulten su comprensión, acorde con los lineamientos y estructura </w:t>
      </w:r>
      <w:r w:rsidR="00D434CE">
        <w:rPr>
          <w:rFonts w:ascii="Arial" w:hAnsi="Arial" w:cs="Arial"/>
        </w:rPr>
        <w:t>que se describe a continuación</w:t>
      </w:r>
      <w:r w:rsidR="005033CE">
        <w:rPr>
          <w:rFonts w:ascii="Arial" w:hAnsi="Arial" w:cs="Arial"/>
        </w:rPr>
        <w:t>,</w:t>
      </w:r>
      <w:r w:rsidR="001B5DE2">
        <w:rPr>
          <w:rFonts w:ascii="Arial" w:hAnsi="Arial" w:cs="Arial"/>
        </w:rPr>
        <w:t xml:space="preserve"> el cual h</w:t>
      </w:r>
      <w:r w:rsidR="00C43A2D">
        <w:rPr>
          <w:rFonts w:ascii="Arial" w:hAnsi="Arial" w:cs="Arial"/>
        </w:rPr>
        <w:t>a</w:t>
      </w:r>
      <w:r w:rsidR="001B5DE2">
        <w:rPr>
          <w:rFonts w:ascii="Arial" w:hAnsi="Arial" w:cs="Arial"/>
        </w:rPr>
        <w:t xml:space="preserve">ce parte integral del procedimiento P5.DE </w:t>
      </w:r>
      <w:r w:rsidR="00C43A2D">
        <w:rPr>
          <w:rFonts w:ascii="Arial" w:hAnsi="Arial" w:cs="Arial"/>
        </w:rPr>
        <w:t>“</w:t>
      </w:r>
      <w:r w:rsidR="00C43A2D" w:rsidRPr="00C43A2D">
        <w:rPr>
          <w:rFonts w:ascii="Arial" w:hAnsi="Arial" w:cs="Arial"/>
          <w:i/>
        </w:rPr>
        <w:t>Trámite de Vigencias Futuras”</w:t>
      </w:r>
      <w:r w:rsidR="005033CE">
        <w:rPr>
          <w:rFonts w:ascii="Arial" w:hAnsi="Arial" w:cs="Arial"/>
          <w:i/>
        </w:rPr>
        <w:t>.</w:t>
      </w:r>
    </w:p>
    <w:p w14:paraId="206E6C8A" w14:textId="11E0770C" w:rsidR="005538FA" w:rsidRPr="009E5D9D" w:rsidRDefault="005538FA" w:rsidP="002B1329">
      <w:pPr>
        <w:tabs>
          <w:tab w:val="left" w:pos="9180"/>
        </w:tabs>
        <w:jc w:val="both"/>
        <w:rPr>
          <w:rFonts w:ascii="Arial" w:hAnsi="Arial" w:cs="Arial"/>
          <w:sz w:val="22"/>
          <w:szCs w:val="22"/>
          <w:lang w:val="es"/>
        </w:rPr>
      </w:pPr>
    </w:p>
    <w:p w14:paraId="6B43D356" w14:textId="097CB962" w:rsidR="004E515D" w:rsidRPr="009E5D9D" w:rsidRDefault="00AD61FE" w:rsidP="00996187">
      <w:pPr>
        <w:pStyle w:val="Prrafodelista"/>
        <w:numPr>
          <w:ilvl w:val="0"/>
          <w:numId w:val="3"/>
        </w:numPr>
        <w:tabs>
          <w:tab w:val="left" w:pos="9180"/>
        </w:tabs>
        <w:ind w:left="426" w:hanging="426"/>
        <w:jc w:val="both"/>
        <w:rPr>
          <w:rFonts w:ascii="Arial" w:hAnsi="Arial" w:cs="Arial"/>
          <w:b/>
          <w:sz w:val="22"/>
          <w:szCs w:val="22"/>
          <w:lang w:val="es"/>
        </w:rPr>
      </w:pPr>
      <w:r w:rsidRPr="009E5D9D">
        <w:rPr>
          <w:rFonts w:ascii="Arial" w:hAnsi="Arial" w:cs="Arial"/>
          <w:b/>
          <w:sz w:val="22"/>
          <w:szCs w:val="22"/>
          <w:lang w:val="es"/>
        </w:rPr>
        <w:t>PORTADA</w:t>
      </w:r>
      <w:r w:rsidR="004E515D" w:rsidRPr="009E5D9D">
        <w:rPr>
          <w:rFonts w:ascii="Arial" w:hAnsi="Arial" w:cs="Arial"/>
          <w:b/>
          <w:sz w:val="22"/>
          <w:szCs w:val="22"/>
          <w:lang w:val="es"/>
        </w:rPr>
        <w:t xml:space="preserve">:  </w:t>
      </w:r>
      <w:r w:rsidR="004E515D" w:rsidRPr="009E5D9D">
        <w:rPr>
          <w:rFonts w:ascii="Arial" w:hAnsi="Arial" w:cs="Arial"/>
          <w:sz w:val="22"/>
          <w:szCs w:val="22"/>
        </w:rPr>
        <w:t xml:space="preserve">Se detalla el </w:t>
      </w:r>
      <w:r w:rsidRPr="009E5D9D">
        <w:rPr>
          <w:rFonts w:ascii="Arial" w:hAnsi="Arial" w:cs="Arial"/>
          <w:sz w:val="22"/>
          <w:szCs w:val="22"/>
        </w:rPr>
        <w:t xml:space="preserve">proyecto de inversión, código BPIN, </w:t>
      </w:r>
      <w:r w:rsidR="004E515D" w:rsidRPr="009E5D9D">
        <w:rPr>
          <w:rFonts w:ascii="Arial" w:hAnsi="Arial" w:cs="Arial"/>
          <w:sz w:val="22"/>
          <w:szCs w:val="22"/>
        </w:rPr>
        <w:t xml:space="preserve">objeto de la contratación, </w:t>
      </w:r>
      <w:r w:rsidR="005702E5">
        <w:rPr>
          <w:rFonts w:ascii="Arial" w:hAnsi="Arial" w:cs="Arial"/>
          <w:sz w:val="22"/>
          <w:szCs w:val="22"/>
        </w:rPr>
        <w:t>años que se afectarán con la Vigencia Futura</w:t>
      </w:r>
      <w:r w:rsidR="00335890" w:rsidRPr="009E5D9D">
        <w:rPr>
          <w:rFonts w:ascii="Arial" w:hAnsi="Arial" w:cs="Arial"/>
          <w:sz w:val="22"/>
          <w:szCs w:val="22"/>
        </w:rPr>
        <w:t>.</w:t>
      </w:r>
    </w:p>
    <w:p w14:paraId="048E7106" w14:textId="7B91631B" w:rsidR="004E515D" w:rsidRPr="009E5D9D" w:rsidRDefault="004E515D" w:rsidP="002B1329">
      <w:pPr>
        <w:tabs>
          <w:tab w:val="left" w:pos="9180"/>
        </w:tabs>
        <w:jc w:val="both"/>
        <w:rPr>
          <w:rFonts w:ascii="Arial" w:hAnsi="Arial" w:cs="Arial"/>
          <w:b/>
          <w:sz w:val="22"/>
          <w:szCs w:val="22"/>
          <w:lang w:val="es"/>
        </w:rPr>
      </w:pPr>
    </w:p>
    <w:p w14:paraId="1393F17B" w14:textId="407B1473" w:rsidR="00AD61FE" w:rsidRPr="009E5D9D" w:rsidRDefault="00AD61FE" w:rsidP="00996187">
      <w:pPr>
        <w:pStyle w:val="Prrafodelista"/>
        <w:numPr>
          <w:ilvl w:val="0"/>
          <w:numId w:val="3"/>
        </w:numPr>
        <w:tabs>
          <w:tab w:val="left" w:pos="9180"/>
        </w:tabs>
        <w:ind w:left="426" w:hanging="426"/>
        <w:jc w:val="both"/>
        <w:rPr>
          <w:rFonts w:ascii="Arial" w:hAnsi="Arial" w:cs="Arial"/>
          <w:sz w:val="22"/>
          <w:szCs w:val="22"/>
          <w:lang w:val="es"/>
        </w:rPr>
      </w:pPr>
      <w:r w:rsidRPr="009E5D9D">
        <w:rPr>
          <w:rFonts w:ascii="Arial" w:hAnsi="Arial" w:cs="Arial"/>
          <w:b/>
          <w:sz w:val="22"/>
          <w:szCs w:val="22"/>
          <w:lang w:val="es"/>
        </w:rPr>
        <w:t>CONTENIDO</w:t>
      </w:r>
      <w:r w:rsidRPr="009E5D9D">
        <w:rPr>
          <w:rFonts w:ascii="Arial" w:hAnsi="Arial" w:cs="Arial"/>
          <w:sz w:val="22"/>
          <w:szCs w:val="22"/>
          <w:lang w:val="es"/>
        </w:rPr>
        <w:t xml:space="preserve">: </w:t>
      </w:r>
      <w:r w:rsidR="00335890" w:rsidRPr="009E5D9D">
        <w:rPr>
          <w:rFonts w:ascii="Arial" w:hAnsi="Arial" w:cs="Arial"/>
          <w:sz w:val="22"/>
          <w:szCs w:val="22"/>
          <w:lang w:val="es"/>
        </w:rPr>
        <w:t xml:space="preserve"> </w:t>
      </w:r>
      <w:r w:rsidRPr="009E5D9D">
        <w:rPr>
          <w:rFonts w:ascii="Arial" w:hAnsi="Arial" w:cs="Arial"/>
          <w:sz w:val="22"/>
          <w:szCs w:val="22"/>
          <w:lang w:val="es"/>
        </w:rPr>
        <w:t>Relacion</w:t>
      </w:r>
      <w:r w:rsidR="00A72516" w:rsidRPr="009E5D9D">
        <w:rPr>
          <w:rFonts w:ascii="Arial" w:hAnsi="Arial" w:cs="Arial"/>
          <w:sz w:val="22"/>
          <w:szCs w:val="22"/>
          <w:lang w:val="es"/>
        </w:rPr>
        <w:t>e</w:t>
      </w:r>
      <w:r w:rsidRPr="009E5D9D">
        <w:rPr>
          <w:rFonts w:ascii="Arial" w:hAnsi="Arial" w:cs="Arial"/>
          <w:sz w:val="22"/>
          <w:szCs w:val="22"/>
          <w:lang w:val="es"/>
        </w:rPr>
        <w:t xml:space="preserve"> la tabla</w:t>
      </w:r>
      <w:r w:rsidR="00A72516" w:rsidRPr="009E5D9D">
        <w:rPr>
          <w:rFonts w:ascii="Arial" w:hAnsi="Arial" w:cs="Arial"/>
          <w:sz w:val="22"/>
          <w:szCs w:val="22"/>
          <w:lang w:val="es"/>
        </w:rPr>
        <w:t xml:space="preserve"> de contenido</w:t>
      </w:r>
      <w:r w:rsidRPr="009E5D9D">
        <w:rPr>
          <w:rFonts w:ascii="Arial" w:hAnsi="Arial" w:cs="Arial"/>
          <w:sz w:val="22"/>
          <w:szCs w:val="22"/>
          <w:lang w:val="es"/>
        </w:rPr>
        <w:t xml:space="preserve"> con los ítems correspondientes a los requisitos </w:t>
      </w:r>
      <w:r w:rsidR="00164426" w:rsidRPr="009E5D9D">
        <w:rPr>
          <w:rFonts w:ascii="Arial" w:hAnsi="Arial" w:cs="Arial"/>
          <w:sz w:val="22"/>
          <w:szCs w:val="22"/>
          <w:lang w:val="es"/>
        </w:rPr>
        <w:t>mínimos exigidos que debe</w:t>
      </w:r>
      <w:r w:rsidR="0046587C" w:rsidRPr="009E5D9D">
        <w:rPr>
          <w:rFonts w:ascii="Arial" w:hAnsi="Arial" w:cs="Arial"/>
          <w:sz w:val="22"/>
          <w:szCs w:val="22"/>
          <w:lang w:val="es"/>
        </w:rPr>
        <w:t>n considerarse dentro de la solicitud</w:t>
      </w:r>
      <w:r w:rsidRPr="009E5D9D">
        <w:rPr>
          <w:rFonts w:ascii="Arial" w:hAnsi="Arial" w:cs="Arial"/>
          <w:sz w:val="22"/>
          <w:szCs w:val="22"/>
          <w:lang w:val="es"/>
        </w:rPr>
        <w:t>.</w:t>
      </w:r>
    </w:p>
    <w:p w14:paraId="63E2FDE6" w14:textId="77777777" w:rsidR="00335890" w:rsidRPr="009E5D9D" w:rsidRDefault="00335890" w:rsidP="00335890">
      <w:pPr>
        <w:pStyle w:val="Prrafodelista"/>
        <w:rPr>
          <w:rFonts w:ascii="Arial" w:hAnsi="Arial" w:cs="Arial"/>
          <w:sz w:val="22"/>
          <w:szCs w:val="22"/>
          <w:lang w:val="es"/>
        </w:rPr>
      </w:pPr>
    </w:p>
    <w:p w14:paraId="146A2D4E" w14:textId="47B31CC9" w:rsidR="00AD61FE" w:rsidRPr="009E5D9D" w:rsidRDefault="005702E5" w:rsidP="00996187">
      <w:pPr>
        <w:pStyle w:val="Prrafodelista"/>
        <w:numPr>
          <w:ilvl w:val="0"/>
          <w:numId w:val="3"/>
        </w:numPr>
        <w:ind w:left="426" w:hanging="426"/>
        <w:rPr>
          <w:rFonts w:ascii="Arial" w:hAnsi="Arial" w:cs="Arial"/>
          <w:b/>
          <w:sz w:val="22"/>
          <w:szCs w:val="22"/>
          <w:lang w:val="es"/>
        </w:rPr>
      </w:pPr>
      <w:r>
        <w:rPr>
          <w:rFonts w:ascii="Arial" w:hAnsi="Arial" w:cs="Arial"/>
          <w:b/>
          <w:sz w:val="22"/>
          <w:szCs w:val="22"/>
          <w:lang w:val="es"/>
        </w:rPr>
        <w:t>FICHA TÉCNICA</w:t>
      </w:r>
    </w:p>
    <w:tbl>
      <w:tblPr>
        <w:tblStyle w:val="TableNormal"/>
        <w:tblpPr w:leftFromText="141" w:rightFromText="141" w:vertAnchor="text" w:horzAnchor="margin" w:tblpY="166"/>
        <w:tblW w:w="9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9"/>
        <w:gridCol w:w="6778"/>
      </w:tblGrid>
      <w:tr w:rsidR="004D1AED" w:rsidRPr="009E5D9D" w14:paraId="73D11934" w14:textId="77777777" w:rsidTr="00344970">
        <w:trPr>
          <w:trHeight w:val="506"/>
        </w:trPr>
        <w:tc>
          <w:tcPr>
            <w:tcW w:w="9787" w:type="dxa"/>
            <w:gridSpan w:val="2"/>
            <w:shd w:val="clear" w:color="auto" w:fill="E1EED9"/>
            <w:vAlign w:val="center"/>
          </w:tcPr>
          <w:p w14:paraId="078426CC" w14:textId="4D82BD6F" w:rsidR="004D1AED" w:rsidRPr="009E5D9D" w:rsidRDefault="005702E5" w:rsidP="00335890">
            <w:pPr>
              <w:pStyle w:val="TableParagraph"/>
              <w:ind w:left="142"/>
              <w:jc w:val="center"/>
              <w:rPr>
                <w:rFonts w:ascii="Arial" w:hAnsi="Arial" w:cs="Arial"/>
                <w:b/>
                <w:lang w:val="es-CO"/>
              </w:rPr>
            </w:pPr>
            <w:r w:rsidRPr="004C33F7">
              <w:rPr>
                <w:rFonts w:ascii="Arial" w:hAnsi="Arial" w:cs="Arial"/>
                <w:b/>
                <w:lang w:val="es-CO"/>
              </w:rPr>
              <w:t xml:space="preserve">OBJETO DE GASTO / </w:t>
            </w:r>
            <w:r w:rsidR="00335890" w:rsidRPr="004C33F7">
              <w:rPr>
                <w:rFonts w:ascii="Arial" w:hAnsi="Arial" w:cs="Arial"/>
                <w:b/>
                <w:lang w:val="es-CO"/>
              </w:rPr>
              <w:t>PROYECTO</w:t>
            </w:r>
            <w:r w:rsidR="00335890" w:rsidRPr="004C33F7">
              <w:rPr>
                <w:rFonts w:ascii="Arial" w:hAnsi="Arial" w:cs="Arial"/>
                <w:b/>
                <w:spacing w:val="-3"/>
                <w:lang w:val="es-CO"/>
              </w:rPr>
              <w:t xml:space="preserve"> </w:t>
            </w:r>
            <w:r w:rsidR="00335890" w:rsidRPr="004C33F7">
              <w:rPr>
                <w:rFonts w:ascii="Arial" w:hAnsi="Arial" w:cs="Arial"/>
                <w:b/>
                <w:lang w:val="es-CO"/>
              </w:rPr>
              <w:t>DE</w:t>
            </w:r>
            <w:r w:rsidR="00335890" w:rsidRPr="004C33F7">
              <w:rPr>
                <w:rFonts w:ascii="Arial" w:hAnsi="Arial" w:cs="Arial"/>
                <w:b/>
                <w:spacing w:val="-5"/>
                <w:lang w:val="es-CO"/>
              </w:rPr>
              <w:t xml:space="preserve"> </w:t>
            </w:r>
            <w:r w:rsidR="00335890" w:rsidRPr="004C33F7">
              <w:rPr>
                <w:rFonts w:ascii="Arial" w:hAnsi="Arial" w:cs="Arial"/>
                <w:b/>
                <w:lang w:val="es-CO"/>
              </w:rPr>
              <w:t>INVERSIÓN</w:t>
            </w:r>
            <w:r w:rsidRPr="004C33F7">
              <w:rPr>
                <w:rFonts w:ascii="Arial" w:hAnsi="Arial" w:cs="Arial"/>
                <w:b/>
                <w:lang w:val="es-CO"/>
              </w:rPr>
              <w:t xml:space="preserve"> </w:t>
            </w:r>
          </w:p>
        </w:tc>
      </w:tr>
      <w:tr w:rsidR="004D1AED" w:rsidRPr="009E5D9D" w14:paraId="7A0C28B9" w14:textId="77777777" w:rsidTr="00344970">
        <w:trPr>
          <w:trHeight w:val="578"/>
        </w:trPr>
        <w:tc>
          <w:tcPr>
            <w:tcW w:w="3009" w:type="dxa"/>
            <w:vAlign w:val="center"/>
          </w:tcPr>
          <w:p w14:paraId="37C0C977" w14:textId="77777777" w:rsidR="004D1AED" w:rsidRPr="00164586" w:rsidRDefault="004D1AED" w:rsidP="00C34445">
            <w:pPr>
              <w:pStyle w:val="TableParagraph"/>
              <w:ind w:left="142"/>
              <w:rPr>
                <w:rFonts w:ascii="Arial" w:hAnsi="Arial" w:cs="Arial"/>
                <w:b/>
                <w:sz w:val="20"/>
                <w:lang w:val="es-CO"/>
              </w:rPr>
            </w:pPr>
          </w:p>
          <w:p w14:paraId="79FDB185" w14:textId="135667D8" w:rsidR="004D1AED" w:rsidRPr="00164586" w:rsidRDefault="005702E5" w:rsidP="00C34445">
            <w:pPr>
              <w:pStyle w:val="TableParagraph"/>
              <w:ind w:left="142"/>
              <w:rPr>
                <w:rFonts w:ascii="Arial" w:hAnsi="Arial" w:cs="Arial"/>
                <w:b/>
                <w:sz w:val="20"/>
              </w:rPr>
            </w:pPr>
            <w:r>
              <w:rPr>
                <w:rFonts w:ascii="Arial" w:hAnsi="Arial" w:cs="Arial"/>
                <w:b/>
                <w:sz w:val="20"/>
              </w:rPr>
              <w:t xml:space="preserve">CUENTA / </w:t>
            </w:r>
            <w:r w:rsidR="004D1AED" w:rsidRPr="00164586">
              <w:rPr>
                <w:rFonts w:ascii="Arial" w:hAnsi="Arial" w:cs="Arial"/>
                <w:b/>
                <w:sz w:val="20"/>
              </w:rPr>
              <w:t>PROGRAMA</w:t>
            </w:r>
          </w:p>
        </w:tc>
        <w:tc>
          <w:tcPr>
            <w:tcW w:w="6778" w:type="dxa"/>
          </w:tcPr>
          <w:p w14:paraId="14902C9C" w14:textId="4435783D" w:rsidR="004D1AED" w:rsidRPr="00344970" w:rsidRDefault="004D1AED" w:rsidP="00344970">
            <w:pPr>
              <w:pStyle w:val="Sinespaciado"/>
              <w:jc w:val="both"/>
              <w:rPr>
                <w:i/>
                <w:sz w:val="18"/>
              </w:rPr>
            </w:pPr>
            <w:r w:rsidRPr="00344970">
              <w:rPr>
                <w:i/>
                <w:sz w:val="18"/>
              </w:rPr>
              <w:t>Código y Nombre de</w:t>
            </w:r>
            <w:r w:rsidR="005702E5">
              <w:rPr>
                <w:i/>
                <w:sz w:val="18"/>
              </w:rPr>
              <w:t xml:space="preserve"> la Cuenta o</w:t>
            </w:r>
            <w:r w:rsidRPr="00344970">
              <w:rPr>
                <w:i/>
                <w:sz w:val="18"/>
              </w:rPr>
              <w:t xml:space="preserve"> Programa según Estructura Presupuestal Vigente</w:t>
            </w:r>
          </w:p>
        </w:tc>
      </w:tr>
      <w:tr w:rsidR="004D1AED" w:rsidRPr="009E5D9D" w14:paraId="7625BE97" w14:textId="77777777" w:rsidTr="00344970">
        <w:trPr>
          <w:trHeight w:val="321"/>
        </w:trPr>
        <w:tc>
          <w:tcPr>
            <w:tcW w:w="3009" w:type="dxa"/>
            <w:vAlign w:val="center"/>
          </w:tcPr>
          <w:p w14:paraId="3F83290F" w14:textId="11B3ECFC" w:rsidR="004D1AED" w:rsidRPr="00164586" w:rsidRDefault="005702E5" w:rsidP="00C34445">
            <w:pPr>
              <w:pStyle w:val="TableParagraph"/>
              <w:ind w:left="142"/>
              <w:rPr>
                <w:rFonts w:ascii="Arial" w:hAnsi="Arial" w:cs="Arial"/>
                <w:b/>
                <w:sz w:val="20"/>
              </w:rPr>
            </w:pPr>
            <w:r>
              <w:rPr>
                <w:rFonts w:ascii="Arial" w:hAnsi="Arial" w:cs="Arial"/>
                <w:b/>
                <w:sz w:val="20"/>
              </w:rPr>
              <w:t xml:space="preserve">SUBCUENTA / </w:t>
            </w:r>
            <w:r w:rsidR="004D1AED" w:rsidRPr="00164586">
              <w:rPr>
                <w:rFonts w:ascii="Arial" w:hAnsi="Arial" w:cs="Arial"/>
                <w:b/>
                <w:sz w:val="20"/>
              </w:rPr>
              <w:t>SUBPROGRAMA</w:t>
            </w:r>
          </w:p>
        </w:tc>
        <w:tc>
          <w:tcPr>
            <w:tcW w:w="6778" w:type="dxa"/>
          </w:tcPr>
          <w:p w14:paraId="25CAF500" w14:textId="0182A770" w:rsidR="004D1AED" w:rsidRPr="00344970" w:rsidRDefault="004D1AED" w:rsidP="00344970">
            <w:pPr>
              <w:pStyle w:val="Sinespaciado"/>
              <w:jc w:val="both"/>
              <w:rPr>
                <w:i/>
                <w:sz w:val="18"/>
              </w:rPr>
            </w:pPr>
            <w:r w:rsidRPr="00344970">
              <w:rPr>
                <w:i/>
                <w:sz w:val="18"/>
              </w:rPr>
              <w:t>Código y Nombre de</w:t>
            </w:r>
            <w:r w:rsidR="005702E5">
              <w:rPr>
                <w:i/>
                <w:sz w:val="18"/>
              </w:rPr>
              <w:t xml:space="preserve"> la Subcuenta o </w:t>
            </w:r>
            <w:r w:rsidRPr="00344970">
              <w:rPr>
                <w:i/>
                <w:sz w:val="18"/>
              </w:rPr>
              <w:t>Subprograma según Estructura Presupuestal Vigente</w:t>
            </w:r>
          </w:p>
        </w:tc>
      </w:tr>
      <w:tr w:rsidR="004D1AED" w:rsidRPr="009E5D9D" w14:paraId="4FB83D3A" w14:textId="77777777" w:rsidTr="00344970">
        <w:trPr>
          <w:trHeight w:val="605"/>
        </w:trPr>
        <w:tc>
          <w:tcPr>
            <w:tcW w:w="3009" w:type="dxa"/>
            <w:vAlign w:val="center"/>
          </w:tcPr>
          <w:p w14:paraId="210D8C89" w14:textId="09370FBB" w:rsidR="004D1AED" w:rsidRPr="004C33F7" w:rsidRDefault="005702E5" w:rsidP="00C34445">
            <w:pPr>
              <w:pStyle w:val="TableParagraph"/>
              <w:ind w:left="142"/>
              <w:rPr>
                <w:rFonts w:ascii="Arial" w:hAnsi="Arial" w:cs="Arial"/>
                <w:b/>
                <w:sz w:val="20"/>
                <w:lang w:val="es-CO"/>
              </w:rPr>
            </w:pPr>
            <w:r w:rsidRPr="004C33F7">
              <w:rPr>
                <w:rFonts w:ascii="Arial" w:hAnsi="Arial" w:cs="Arial"/>
                <w:b/>
                <w:sz w:val="20"/>
                <w:lang w:val="es-CO"/>
              </w:rPr>
              <w:t xml:space="preserve">OBJETO DEL GASTO / </w:t>
            </w:r>
            <w:r w:rsidR="004D1AED" w:rsidRPr="004C33F7">
              <w:rPr>
                <w:rFonts w:ascii="Arial" w:hAnsi="Arial" w:cs="Arial"/>
                <w:b/>
                <w:sz w:val="20"/>
                <w:lang w:val="es-CO"/>
              </w:rPr>
              <w:t>NOMBRE DEL PROYECTO</w:t>
            </w:r>
          </w:p>
        </w:tc>
        <w:tc>
          <w:tcPr>
            <w:tcW w:w="6778" w:type="dxa"/>
          </w:tcPr>
          <w:p w14:paraId="1FD529FB" w14:textId="1297BAB1" w:rsidR="004D1AED" w:rsidRPr="00344970" w:rsidRDefault="004D1AED" w:rsidP="00344970">
            <w:pPr>
              <w:pStyle w:val="Sinespaciado"/>
              <w:jc w:val="both"/>
              <w:rPr>
                <w:b/>
                <w:i/>
                <w:sz w:val="18"/>
              </w:rPr>
            </w:pPr>
            <w:r w:rsidRPr="00344970">
              <w:rPr>
                <w:i/>
                <w:sz w:val="18"/>
              </w:rPr>
              <w:t>Código y Nombre de</w:t>
            </w:r>
            <w:r w:rsidR="005702E5">
              <w:rPr>
                <w:i/>
                <w:sz w:val="18"/>
              </w:rPr>
              <w:t>l Objeto de Gasto o</w:t>
            </w:r>
            <w:r w:rsidRPr="00344970">
              <w:rPr>
                <w:i/>
                <w:sz w:val="18"/>
              </w:rPr>
              <w:t xml:space="preserve"> Proyecto según Estructura Presupuestal Vigente</w:t>
            </w:r>
          </w:p>
        </w:tc>
      </w:tr>
      <w:tr w:rsidR="004D1AED" w:rsidRPr="009E5D9D" w14:paraId="4218F461" w14:textId="77777777" w:rsidTr="00344970">
        <w:trPr>
          <w:trHeight w:val="557"/>
        </w:trPr>
        <w:tc>
          <w:tcPr>
            <w:tcW w:w="3009" w:type="dxa"/>
            <w:vAlign w:val="center"/>
          </w:tcPr>
          <w:p w14:paraId="6A11B901" w14:textId="79868251" w:rsidR="004D1AED" w:rsidRPr="004C33F7" w:rsidRDefault="004D1AED" w:rsidP="00C34445">
            <w:pPr>
              <w:pStyle w:val="TableParagraph"/>
              <w:ind w:left="142"/>
              <w:rPr>
                <w:rFonts w:ascii="Arial" w:hAnsi="Arial" w:cs="Arial"/>
                <w:b/>
                <w:sz w:val="20"/>
                <w:lang w:val="es-CO"/>
              </w:rPr>
            </w:pPr>
            <w:r w:rsidRPr="004C33F7">
              <w:rPr>
                <w:rFonts w:ascii="Arial" w:hAnsi="Arial" w:cs="Arial"/>
                <w:b/>
                <w:sz w:val="20"/>
                <w:lang w:val="es-CO"/>
              </w:rPr>
              <w:t>CÓDIGO</w:t>
            </w:r>
            <w:r w:rsidRPr="004C33F7">
              <w:rPr>
                <w:rFonts w:ascii="Arial" w:hAnsi="Arial" w:cs="Arial"/>
                <w:b/>
                <w:spacing w:val="-3"/>
                <w:sz w:val="20"/>
                <w:lang w:val="es-CO"/>
              </w:rPr>
              <w:t xml:space="preserve"> </w:t>
            </w:r>
            <w:r w:rsidRPr="004C33F7">
              <w:rPr>
                <w:rFonts w:ascii="Arial" w:hAnsi="Arial" w:cs="Arial"/>
                <w:b/>
                <w:sz w:val="20"/>
                <w:lang w:val="es-CO"/>
              </w:rPr>
              <w:t>BPIN</w:t>
            </w:r>
            <w:r w:rsidR="005702E5" w:rsidRPr="004C33F7">
              <w:rPr>
                <w:rFonts w:ascii="Arial" w:hAnsi="Arial" w:cs="Arial"/>
                <w:b/>
                <w:sz w:val="20"/>
                <w:lang w:val="es-CO"/>
              </w:rPr>
              <w:t xml:space="preserve"> (Aplica solo para Inversión)</w:t>
            </w:r>
          </w:p>
        </w:tc>
        <w:tc>
          <w:tcPr>
            <w:tcW w:w="6778" w:type="dxa"/>
          </w:tcPr>
          <w:p w14:paraId="44F33A86" w14:textId="77777777" w:rsidR="004D1AED" w:rsidRPr="00344970" w:rsidRDefault="004D1AED" w:rsidP="00344970">
            <w:pPr>
              <w:pStyle w:val="Sinespaciado"/>
              <w:jc w:val="both"/>
              <w:rPr>
                <w:b/>
                <w:i/>
                <w:sz w:val="18"/>
              </w:rPr>
            </w:pPr>
            <w:r w:rsidRPr="00344970">
              <w:rPr>
                <w:i/>
                <w:sz w:val="18"/>
              </w:rPr>
              <w:t>Código asignado en el Banco de Proyectos de Inversión Nacional por DNP</w:t>
            </w:r>
          </w:p>
        </w:tc>
      </w:tr>
      <w:tr w:rsidR="004D1AED" w:rsidRPr="009E5D9D" w14:paraId="3C66655A" w14:textId="77777777" w:rsidTr="00344970">
        <w:trPr>
          <w:trHeight w:val="562"/>
        </w:trPr>
        <w:tc>
          <w:tcPr>
            <w:tcW w:w="3009" w:type="dxa"/>
            <w:tcBorders>
              <w:bottom w:val="single" w:sz="6" w:space="0" w:color="000000"/>
            </w:tcBorders>
            <w:vAlign w:val="center"/>
          </w:tcPr>
          <w:p w14:paraId="526414F0" w14:textId="671D5358" w:rsidR="004D1AED" w:rsidRPr="004C33F7" w:rsidRDefault="005702E5" w:rsidP="00C34445">
            <w:pPr>
              <w:pStyle w:val="TableParagraph"/>
              <w:ind w:left="142"/>
              <w:rPr>
                <w:rFonts w:ascii="Arial" w:hAnsi="Arial" w:cs="Arial"/>
                <w:b/>
                <w:sz w:val="20"/>
                <w:lang w:val="es-CO"/>
              </w:rPr>
            </w:pPr>
            <w:r w:rsidRPr="004C33F7">
              <w:rPr>
                <w:rFonts w:ascii="Arial" w:hAnsi="Arial" w:cs="Arial"/>
                <w:b/>
                <w:sz w:val="20"/>
                <w:lang w:val="es-CO"/>
              </w:rPr>
              <w:t xml:space="preserve">DESCROPCIÓN DEL OBJETO DE GASTO O DEL </w:t>
            </w:r>
            <w:r w:rsidR="004D1AED" w:rsidRPr="004C33F7">
              <w:rPr>
                <w:rFonts w:ascii="Arial" w:hAnsi="Arial" w:cs="Arial"/>
                <w:b/>
                <w:sz w:val="20"/>
                <w:lang w:val="es-CO"/>
              </w:rPr>
              <w:t>OBJETO</w:t>
            </w:r>
            <w:r w:rsidR="004D1AED" w:rsidRPr="004C33F7">
              <w:rPr>
                <w:rFonts w:ascii="Arial" w:hAnsi="Arial" w:cs="Arial"/>
                <w:b/>
                <w:spacing w:val="-3"/>
                <w:sz w:val="20"/>
                <w:lang w:val="es-CO"/>
              </w:rPr>
              <w:t xml:space="preserve"> </w:t>
            </w:r>
            <w:r w:rsidR="004D1AED" w:rsidRPr="004C33F7">
              <w:rPr>
                <w:rFonts w:ascii="Arial" w:hAnsi="Arial" w:cs="Arial"/>
                <w:b/>
                <w:sz w:val="20"/>
                <w:lang w:val="es-CO"/>
              </w:rPr>
              <w:t>DEL</w:t>
            </w:r>
            <w:r w:rsidR="004D1AED" w:rsidRPr="004C33F7">
              <w:rPr>
                <w:rFonts w:ascii="Arial" w:hAnsi="Arial" w:cs="Arial"/>
                <w:b/>
                <w:spacing w:val="-1"/>
                <w:sz w:val="20"/>
                <w:lang w:val="es-CO"/>
              </w:rPr>
              <w:t xml:space="preserve"> </w:t>
            </w:r>
            <w:r w:rsidR="004D1AED" w:rsidRPr="004C33F7">
              <w:rPr>
                <w:rFonts w:ascii="Arial" w:hAnsi="Arial" w:cs="Arial"/>
                <w:b/>
                <w:sz w:val="20"/>
                <w:lang w:val="es-CO"/>
              </w:rPr>
              <w:t>PROYECTO</w:t>
            </w:r>
          </w:p>
        </w:tc>
        <w:tc>
          <w:tcPr>
            <w:tcW w:w="6778" w:type="dxa"/>
            <w:tcBorders>
              <w:bottom w:val="single" w:sz="6" w:space="0" w:color="000000"/>
            </w:tcBorders>
          </w:tcPr>
          <w:p w14:paraId="388CE97F" w14:textId="723178DA" w:rsidR="004D1AED" w:rsidRDefault="004D1AED" w:rsidP="00344970">
            <w:pPr>
              <w:pStyle w:val="Sinespaciado"/>
              <w:jc w:val="both"/>
              <w:rPr>
                <w:sz w:val="18"/>
              </w:rPr>
            </w:pPr>
            <w:r w:rsidRPr="00344970">
              <w:rPr>
                <w:i/>
                <w:sz w:val="18"/>
              </w:rPr>
              <w:t>Descripción del objeto del</w:t>
            </w:r>
            <w:r w:rsidR="005702E5">
              <w:rPr>
                <w:i/>
                <w:sz w:val="18"/>
              </w:rPr>
              <w:t xml:space="preserve"> gasto (funcionamiento) o del</w:t>
            </w:r>
            <w:r w:rsidRPr="00344970">
              <w:rPr>
                <w:i/>
                <w:sz w:val="18"/>
              </w:rPr>
              <w:t xml:space="preserve"> proyecto </w:t>
            </w:r>
            <w:r w:rsidR="005702E5">
              <w:rPr>
                <w:i/>
                <w:sz w:val="18"/>
              </w:rPr>
              <w:t xml:space="preserve">(inversión) </w:t>
            </w:r>
            <w:r w:rsidRPr="00344970">
              <w:rPr>
                <w:i/>
                <w:sz w:val="18"/>
              </w:rPr>
              <w:t>acorde con lo consignado en el BPIN</w:t>
            </w:r>
          </w:p>
          <w:p w14:paraId="45E3E1A6" w14:textId="77777777" w:rsidR="00C16F50" w:rsidRDefault="00C16F50" w:rsidP="00344970">
            <w:pPr>
              <w:pStyle w:val="Sinespaciado"/>
              <w:jc w:val="both"/>
              <w:rPr>
                <w:sz w:val="18"/>
              </w:rPr>
            </w:pPr>
          </w:p>
          <w:p w14:paraId="6D7295E3" w14:textId="77777777" w:rsidR="00C16F50" w:rsidRDefault="00C16F50" w:rsidP="00344970">
            <w:pPr>
              <w:pStyle w:val="Sinespaciado"/>
              <w:jc w:val="both"/>
              <w:rPr>
                <w:sz w:val="18"/>
              </w:rPr>
            </w:pPr>
          </w:p>
          <w:p w14:paraId="64842403" w14:textId="24A1C796" w:rsidR="00C16F50" w:rsidRPr="00C16F50" w:rsidRDefault="00C16F50" w:rsidP="00344970">
            <w:pPr>
              <w:pStyle w:val="Sinespaciado"/>
              <w:jc w:val="both"/>
              <w:rPr>
                <w:sz w:val="18"/>
              </w:rPr>
            </w:pPr>
          </w:p>
        </w:tc>
      </w:tr>
      <w:tr w:rsidR="004D1AED" w:rsidRPr="009E5D9D" w14:paraId="76A7E4D1" w14:textId="77777777" w:rsidTr="00344970">
        <w:trPr>
          <w:trHeight w:val="2250"/>
        </w:trPr>
        <w:tc>
          <w:tcPr>
            <w:tcW w:w="3009" w:type="dxa"/>
            <w:vAlign w:val="center"/>
          </w:tcPr>
          <w:p w14:paraId="3F4AF481" w14:textId="77777777" w:rsidR="004D1AED" w:rsidRPr="00164586" w:rsidRDefault="004D1AED" w:rsidP="00C34445">
            <w:pPr>
              <w:pStyle w:val="TableParagraph"/>
              <w:ind w:left="142"/>
              <w:rPr>
                <w:rFonts w:ascii="Arial" w:hAnsi="Arial" w:cs="Arial"/>
                <w:b/>
                <w:sz w:val="20"/>
                <w:lang w:val="es-CO"/>
              </w:rPr>
            </w:pPr>
          </w:p>
          <w:p w14:paraId="372A81B3" w14:textId="6A3F40DD" w:rsidR="004D1AED" w:rsidRDefault="004D1AED" w:rsidP="00C34445">
            <w:pPr>
              <w:pStyle w:val="TableParagraph"/>
              <w:ind w:left="142" w:right="794"/>
              <w:rPr>
                <w:rFonts w:ascii="Arial" w:hAnsi="Arial" w:cs="Arial"/>
                <w:b/>
                <w:sz w:val="20"/>
                <w:lang w:val="es-CO"/>
              </w:rPr>
            </w:pPr>
            <w:r w:rsidRPr="00164586">
              <w:rPr>
                <w:rFonts w:ascii="Arial" w:hAnsi="Arial" w:cs="Arial"/>
                <w:b/>
                <w:sz w:val="20"/>
                <w:lang w:val="es-CO"/>
              </w:rPr>
              <w:t xml:space="preserve">OBJETIVO Y ACTIVIDADES DEL </w:t>
            </w:r>
            <w:r w:rsidR="005702E5">
              <w:rPr>
                <w:rFonts w:ascii="Arial" w:hAnsi="Arial" w:cs="Arial"/>
                <w:b/>
                <w:sz w:val="20"/>
                <w:lang w:val="es-CO"/>
              </w:rPr>
              <w:t xml:space="preserve">OBJETO DE GASTO O DEL </w:t>
            </w:r>
            <w:r w:rsidRPr="00164586">
              <w:rPr>
                <w:rFonts w:ascii="Arial" w:hAnsi="Arial" w:cs="Arial"/>
                <w:b/>
                <w:sz w:val="20"/>
                <w:lang w:val="es-CO"/>
              </w:rPr>
              <w:t>PROYECTO QUE FINANCIA LA SOLICITUD DE VIGENCIAS FUTURAS</w:t>
            </w:r>
          </w:p>
          <w:p w14:paraId="432BD383" w14:textId="77777777" w:rsidR="00E65521" w:rsidRDefault="00E65521" w:rsidP="00C34445">
            <w:pPr>
              <w:pStyle w:val="TableParagraph"/>
              <w:ind w:left="142" w:right="794"/>
              <w:rPr>
                <w:rFonts w:ascii="Arial" w:hAnsi="Arial" w:cs="Arial"/>
                <w:b/>
                <w:sz w:val="20"/>
                <w:lang w:val="es-CO"/>
              </w:rPr>
            </w:pPr>
          </w:p>
          <w:p w14:paraId="3992C54A" w14:textId="504D5E69" w:rsidR="00E65521" w:rsidRPr="00164586" w:rsidRDefault="00E65521" w:rsidP="00C34445">
            <w:pPr>
              <w:pStyle w:val="TableParagraph"/>
              <w:ind w:left="142" w:right="794"/>
              <w:rPr>
                <w:rFonts w:ascii="Arial" w:hAnsi="Arial" w:cs="Arial"/>
                <w:b/>
                <w:sz w:val="20"/>
                <w:lang w:val="es-CO"/>
              </w:rPr>
            </w:pPr>
          </w:p>
        </w:tc>
        <w:tc>
          <w:tcPr>
            <w:tcW w:w="6778" w:type="dxa"/>
          </w:tcPr>
          <w:p w14:paraId="7B5B25CC" w14:textId="77777777" w:rsidR="004D1AED" w:rsidRDefault="004D1AED" w:rsidP="00344970">
            <w:pPr>
              <w:pStyle w:val="Sinespaciado"/>
              <w:jc w:val="both"/>
              <w:rPr>
                <w:sz w:val="18"/>
              </w:rPr>
            </w:pPr>
            <w:r w:rsidRPr="00344970">
              <w:rPr>
                <w:i/>
                <w:sz w:val="18"/>
              </w:rPr>
              <w:t>Relacione las actividades que se realizaran durante la vigencia en la cual se solicita el cupo de vigencia futura y que estarán soportadas por el apalancamiento</w:t>
            </w:r>
            <w:r w:rsidR="00C16F50">
              <w:rPr>
                <w:i/>
                <w:sz w:val="18"/>
              </w:rPr>
              <w:t>.</w:t>
            </w:r>
          </w:p>
          <w:p w14:paraId="267F7C35" w14:textId="77777777" w:rsidR="00C16F50" w:rsidRDefault="00C16F50" w:rsidP="00344970">
            <w:pPr>
              <w:pStyle w:val="Sinespaciado"/>
              <w:jc w:val="both"/>
              <w:rPr>
                <w:sz w:val="18"/>
              </w:rPr>
            </w:pPr>
          </w:p>
          <w:p w14:paraId="166CEB5C" w14:textId="77777777" w:rsidR="00C16F50" w:rsidRDefault="00C16F50" w:rsidP="00344970">
            <w:pPr>
              <w:pStyle w:val="Sinespaciado"/>
              <w:jc w:val="both"/>
              <w:rPr>
                <w:sz w:val="18"/>
              </w:rPr>
            </w:pPr>
          </w:p>
          <w:p w14:paraId="64E5344A" w14:textId="77777777" w:rsidR="00C16F50" w:rsidRDefault="00C16F50" w:rsidP="00344970">
            <w:pPr>
              <w:pStyle w:val="Sinespaciado"/>
              <w:jc w:val="both"/>
              <w:rPr>
                <w:sz w:val="18"/>
              </w:rPr>
            </w:pPr>
          </w:p>
          <w:p w14:paraId="1AC90E3C" w14:textId="77777777" w:rsidR="00C16F50" w:rsidRDefault="00C16F50" w:rsidP="00344970">
            <w:pPr>
              <w:pStyle w:val="Sinespaciado"/>
              <w:jc w:val="both"/>
              <w:rPr>
                <w:sz w:val="18"/>
              </w:rPr>
            </w:pPr>
          </w:p>
          <w:p w14:paraId="7B8380E8" w14:textId="77777777" w:rsidR="00C16F50" w:rsidRDefault="00C16F50" w:rsidP="00344970">
            <w:pPr>
              <w:pStyle w:val="Sinespaciado"/>
              <w:jc w:val="both"/>
              <w:rPr>
                <w:sz w:val="18"/>
              </w:rPr>
            </w:pPr>
          </w:p>
          <w:p w14:paraId="0E22D273" w14:textId="77777777" w:rsidR="00C16F50" w:rsidRDefault="00C16F50" w:rsidP="00344970">
            <w:pPr>
              <w:pStyle w:val="Sinespaciado"/>
              <w:jc w:val="both"/>
              <w:rPr>
                <w:sz w:val="18"/>
              </w:rPr>
            </w:pPr>
          </w:p>
          <w:p w14:paraId="05F479D1" w14:textId="77777777" w:rsidR="00C16F50" w:rsidRDefault="00C16F50" w:rsidP="00344970">
            <w:pPr>
              <w:pStyle w:val="Sinespaciado"/>
              <w:jc w:val="both"/>
              <w:rPr>
                <w:sz w:val="18"/>
              </w:rPr>
            </w:pPr>
          </w:p>
          <w:p w14:paraId="5D4E2397" w14:textId="77777777" w:rsidR="00C16F50" w:rsidRDefault="00C16F50" w:rsidP="00344970">
            <w:pPr>
              <w:pStyle w:val="Sinespaciado"/>
              <w:jc w:val="both"/>
              <w:rPr>
                <w:sz w:val="18"/>
              </w:rPr>
            </w:pPr>
          </w:p>
          <w:p w14:paraId="13F09E4C" w14:textId="77777777" w:rsidR="00C16F50" w:rsidRDefault="00C16F50" w:rsidP="00344970">
            <w:pPr>
              <w:pStyle w:val="Sinespaciado"/>
              <w:jc w:val="both"/>
              <w:rPr>
                <w:sz w:val="18"/>
              </w:rPr>
            </w:pPr>
          </w:p>
          <w:p w14:paraId="0CBAD5C7" w14:textId="05FE9D99" w:rsidR="00C16F50" w:rsidRPr="00C16F50" w:rsidRDefault="00C16F50" w:rsidP="00344970">
            <w:pPr>
              <w:pStyle w:val="Sinespaciado"/>
              <w:jc w:val="both"/>
              <w:rPr>
                <w:sz w:val="18"/>
              </w:rPr>
            </w:pPr>
          </w:p>
        </w:tc>
      </w:tr>
      <w:tr w:rsidR="004D1AED" w:rsidRPr="009E5D9D" w14:paraId="6E5D802C" w14:textId="77777777" w:rsidTr="00344970">
        <w:trPr>
          <w:trHeight w:val="554"/>
        </w:trPr>
        <w:tc>
          <w:tcPr>
            <w:tcW w:w="3009" w:type="dxa"/>
            <w:vAlign w:val="center"/>
          </w:tcPr>
          <w:p w14:paraId="2202289A" w14:textId="77777777" w:rsidR="004D1AED" w:rsidRPr="00164586" w:rsidRDefault="004D1AED" w:rsidP="00C34445">
            <w:pPr>
              <w:pStyle w:val="TableParagraph"/>
              <w:ind w:left="142"/>
              <w:rPr>
                <w:rFonts w:ascii="Arial" w:hAnsi="Arial" w:cs="Arial"/>
                <w:b/>
                <w:sz w:val="20"/>
                <w:lang w:val="es-CO"/>
              </w:rPr>
            </w:pPr>
            <w:r w:rsidRPr="00164586">
              <w:rPr>
                <w:rFonts w:ascii="Arial" w:hAnsi="Arial" w:cs="Arial"/>
                <w:b/>
                <w:sz w:val="20"/>
                <w:lang w:val="es-CO"/>
              </w:rPr>
              <w:t>VALOR SOLICITADO DE LA VIGENCIA FUTURA ($)</w:t>
            </w:r>
          </w:p>
        </w:tc>
        <w:tc>
          <w:tcPr>
            <w:tcW w:w="6778" w:type="dxa"/>
          </w:tcPr>
          <w:p w14:paraId="47DC6D64" w14:textId="0CAEFDF8" w:rsidR="004D1AED" w:rsidRPr="00344970" w:rsidRDefault="009E5D9D" w:rsidP="00344970">
            <w:pPr>
              <w:pStyle w:val="Sinespaciado"/>
              <w:jc w:val="both"/>
              <w:rPr>
                <w:i/>
                <w:sz w:val="18"/>
              </w:rPr>
            </w:pPr>
            <w:r w:rsidRPr="00344970">
              <w:rPr>
                <w:i/>
                <w:sz w:val="18"/>
              </w:rPr>
              <w:t xml:space="preserve">Registre el valor </w:t>
            </w:r>
            <w:r w:rsidR="00DD48F9" w:rsidRPr="00344970">
              <w:rPr>
                <w:i/>
                <w:sz w:val="18"/>
              </w:rPr>
              <w:t>en pesos correspondiente a la vigencia futura solicitada</w:t>
            </w:r>
          </w:p>
        </w:tc>
      </w:tr>
      <w:tr w:rsidR="004D1AED" w:rsidRPr="009E5D9D" w14:paraId="0DF8FD58" w14:textId="77777777" w:rsidTr="00344970">
        <w:trPr>
          <w:trHeight w:val="414"/>
        </w:trPr>
        <w:tc>
          <w:tcPr>
            <w:tcW w:w="3009" w:type="dxa"/>
            <w:vAlign w:val="center"/>
          </w:tcPr>
          <w:p w14:paraId="140B18F0" w14:textId="77777777" w:rsidR="004D1AED" w:rsidRPr="00164586" w:rsidRDefault="004D1AED" w:rsidP="00C34445">
            <w:pPr>
              <w:pStyle w:val="TableParagraph"/>
              <w:ind w:left="142" w:right="405"/>
              <w:rPr>
                <w:rFonts w:ascii="Arial" w:hAnsi="Arial" w:cs="Arial"/>
                <w:b/>
                <w:sz w:val="20"/>
              </w:rPr>
            </w:pPr>
            <w:r w:rsidRPr="00164586">
              <w:rPr>
                <w:rFonts w:ascii="Arial" w:hAnsi="Arial" w:cs="Arial"/>
                <w:b/>
                <w:sz w:val="20"/>
              </w:rPr>
              <w:t>VALOR DEL APALANCAMIENTO ($)</w:t>
            </w:r>
          </w:p>
        </w:tc>
        <w:tc>
          <w:tcPr>
            <w:tcW w:w="6778" w:type="dxa"/>
          </w:tcPr>
          <w:p w14:paraId="08C879E5" w14:textId="0E1757B8" w:rsidR="004D1AED" w:rsidRPr="00344970" w:rsidRDefault="00DD48F9" w:rsidP="00344970">
            <w:pPr>
              <w:pStyle w:val="Sinespaciado"/>
              <w:jc w:val="both"/>
              <w:rPr>
                <w:i/>
                <w:sz w:val="18"/>
              </w:rPr>
            </w:pPr>
            <w:r w:rsidRPr="00344970">
              <w:rPr>
                <w:i/>
                <w:sz w:val="18"/>
              </w:rPr>
              <w:t>Registre el valor en pesos correspondiente al apalancamiento de la vigencia futura solicitada</w:t>
            </w:r>
          </w:p>
        </w:tc>
      </w:tr>
      <w:tr w:rsidR="004D1AED" w:rsidRPr="009E5D9D" w14:paraId="0CA40DE1" w14:textId="77777777" w:rsidTr="00344970">
        <w:trPr>
          <w:trHeight w:val="548"/>
        </w:trPr>
        <w:tc>
          <w:tcPr>
            <w:tcW w:w="3009" w:type="dxa"/>
            <w:vAlign w:val="center"/>
          </w:tcPr>
          <w:p w14:paraId="241BC075" w14:textId="77777777" w:rsidR="004D1AED" w:rsidRPr="00164586" w:rsidRDefault="004D1AED" w:rsidP="00C34445">
            <w:pPr>
              <w:pStyle w:val="TableParagraph"/>
              <w:ind w:left="142"/>
              <w:rPr>
                <w:rFonts w:ascii="Arial" w:hAnsi="Arial" w:cs="Arial"/>
                <w:b/>
                <w:sz w:val="20"/>
                <w:lang w:val="es-CO"/>
              </w:rPr>
            </w:pPr>
            <w:r w:rsidRPr="00164586">
              <w:rPr>
                <w:rFonts w:ascii="Arial" w:hAnsi="Arial" w:cs="Arial"/>
                <w:b/>
                <w:sz w:val="20"/>
                <w:lang w:val="es-CO"/>
              </w:rPr>
              <w:t>VALOR TOTAL DE LA SOLICITUD ($)</w:t>
            </w:r>
          </w:p>
        </w:tc>
        <w:tc>
          <w:tcPr>
            <w:tcW w:w="6778" w:type="dxa"/>
          </w:tcPr>
          <w:p w14:paraId="57B317C7" w14:textId="4BE68CB7" w:rsidR="004D1AED" w:rsidRPr="00344970" w:rsidRDefault="00AD6934" w:rsidP="00344970">
            <w:pPr>
              <w:pStyle w:val="Sinespaciado"/>
              <w:jc w:val="both"/>
              <w:rPr>
                <w:i/>
                <w:sz w:val="18"/>
              </w:rPr>
            </w:pPr>
            <w:r w:rsidRPr="00344970">
              <w:rPr>
                <w:i/>
                <w:sz w:val="18"/>
              </w:rPr>
              <w:t>Registre el valor total en pesos correspondiente a la vigencia futura solicitada</w:t>
            </w:r>
          </w:p>
        </w:tc>
      </w:tr>
    </w:tbl>
    <w:p w14:paraId="34F7B6E2" w14:textId="1C48A427" w:rsidR="004D1AED" w:rsidRPr="009E5D9D" w:rsidRDefault="004D1AED" w:rsidP="00AD61FE">
      <w:pPr>
        <w:jc w:val="both"/>
        <w:rPr>
          <w:rFonts w:ascii="Arial" w:hAnsi="Arial" w:cs="Arial"/>
          <w:sz w:val="22"/>
          <w:szCs w:val="22"/>
        </w:rPr>
      </w:pPr>
    </w:p>
    <w:p w14:paraId="1EB858D2" w14:textId="77777777" w:rsidR="008A375A" w:rsidRPr="009E5D9D" w:rsidRDefault="008A375A" w:rsidP="008A375A">
      <w:pPr>
        <w:pStyle w:val="Textoindependiente"/>
        <w:spacing w:before="1"/>
        <w:jc w:val="left"/>
        <w:rPr>
          <w:rFonts w:ascii="Arial" w:hAnsi="Arial" w:cs="Arial"/>
          <w:b/>
          <w:sz w:val="22"/>
          <w:szCs w:val="22"/>
        </w:rPr>
      </w:pPr>
    </w:p>
    <w:p w14:paraId="21343274" w14:textId="3D46C35F" w:rsidR="008A375A" w:rsidRPr="009E5D9D" w:rsidRDefault="008A375A" w:rsidP="00996187">
      <w:pPr>
        <w:pStyle w:val="Prrafodelista"/>
        <w:numPr>
          <w:ilvl w:val="0"/>
          <w:numId w:val="3"/>
        </w:numPr>
        <w:ind w:left="426" w:hanging="426"/>
        <w:rPr>
          <w:rFonts w:ascii="Arial" w:hAnsi="Arial" w:cs="Arial"/>
          <w:b/>
          <w:sz w:val="22"/>
          <w:szCs w:val="22"/>
          <w:lang w:val="es"/>
        </w:rPr>
      </w:pPr>
      <w:bookmarkStart w:id="0" w:name="_bookmark1"/>
      <w:bookmarkEnd w:id="0"/>
      <w:r w:rsidRPr="009E5D9D">
        <w:rPr>
          <w:rFonts w:ascii="Arial" w:hAnsi="Arial" w:cs="Arial"/>
          <w:b/>
          <w:sz w:val="22"/>
          <w:szCs w:val="22"/>
          <w:lang w:val="es"/>
        </w:rPr>
        <w:t xml:space="preserve">ANTECEDENTES DEL </w:t>
      </w:r>
      <w:r w:rsidR="005702E5">
        <w:rPr>
          <w:rFonts w:ascii="Arial" w:hAnsi="Arial" w:cs="Arial"/>
          <w:b/>
          <w:sz w:val="22"/>
          <w:szCs w:val="22"/>
          <w:lang w:val="es"/>
        </w:rPr>
        <w:t>GASTO</w:t>
      </w:r>
    </w:p>
    <w:p w14:paraId="6A804E86" w14:textId="77777777" w:rsidR="008A375A" w:rsidRPr="009E5D9D" w:rsidRDefault="008A375A" w:rsidP="008A375A">
      <w:pPr>
        <w:pStyle w:val="Ttulo1"/>
        <w:tabs>
          <w:tab w:val="left" w:pos="820"/>
          <w:tab w:val="left" w:pos="821"/>
        </w:tabs>
        <w:spacing w:before="94"/>
        <w:rPr>
          <w:rFonts w:ascii="Arial" w:hAnsi="Arial" w:cs="Arial"/>
          <w:sz w:val="22"/>
          <w:szCs w:val="22"/>
        </w:rPr>
      </w:pPr>
    </w:p>
    <w:tbl>
      <w:tblPr>
        <w:tblStyle w:val="Tablaconcuadrcula"/>
        <w:tblW w:w="0" w:type="auto"/>
        <w:tblLook w:val="04A0" w:firstRow="1" w:lastRow="0" w:firstColumn="1" w:lastColumn="0" w:noHBand="0" w:noVBand="1"/>
      </w:tblPr>
      <w:tblGrid>
        <w:gridCol w:w="9771"/>
      </w:tblGrid>
      <w:tr w:rsidR="008A375A" w:rsidRPr="009E5D9D" w14:paraId="3C8A381F" w14:textId="77777777" w:rsidTr="007676FC">
        <w:tc>
          <w:tcPr>
            <w:tcW w:w="10880" w:type="dxa"/>
          </w:tcPr>
          <w:p w14:paraId="57516855" w14:textId="77777777" w:rsidR="008A375A" w:rsidRPr="003E4412" w:rsidRDefault="008A375A" w:rsidP="003E4412">
            <w:pPr>
              <w:pStyle w:val="Sinespaciado"/>
              <w:rPr>
                <w:i/>
                <w:sz w:val="18"/>
              </w:rPr>
            </w:pPr>
            <w:r w:rsidRPr="003E4412">
              <w:rPr>
                <w:i/>
                <w:sz w:val="18"/>
              </w:rPr>
              <w:t>Breve descripción de la misión de la entidad y lo que se tiene previsto realizar con la contratación objeto de aprobación de cupos de vigencias futuras.</w:t>
            </w:r>
          </w:p>
          <w:p w14:paraId="691C762B" w14:textId="77777777" w:rsidR="008A375A" w:rsidRPr="009E5D9D" w:rsidRDefault="008A375A" w:rsidP="007676FC">
            <w:pPr>
              <w:pStyle w:val="Textoindependiente"/>
              <w:jc w:val="left"/>
              <w:rPr>
                <w:rFonts w:ascii="Arial" w:hAnsi="Arial" w:cs="Arial"/>
                <w:b/>
                <w:sz w:val="22"/>
                <w:szCs w:val="22"/>
              </w:rPr>
            </w:pPr>
          </w:p>
          <w:p w14:paraId="03EE420A" w14:textId="77777777" w:rsidR="008A375A" w:rsidRPr="009E5D9D" w:rsidRDefault="008A375A" w:rsidP="007676FC">
            <w:pPr>
              <w:pStyle w:val="Textoindependiente"/>
              <w:jc w:val="left"/>
              <w:rPr>
                <w:rFonts w:ascii="Arial" w:hAnsi="Arial" w:cs="Arial"/>
                <w:b/>
                <w:sz w:val="22"/>
                <w:szCs w:val="22"/>
              </w:rPr>
            </w:pPr>
          </w:p>
          <w:p w14:paraId="66683B1E" w14:textId="77777777" w:rsidR="008A375A" w:rsidRPr="009E5D9D" w:rsidRDefault="008A375A" w:rsidP="007676FC">
            <w:pPr>
              <w:pStyle w:val="Textoindependiente"/>
              <w:jc w:val="left"/>
              <w:rPr>
                <w:rFonts w:ascii="Arial" w:hAnsi="Arial" w:cs="Arial"/>
                <w:b/>
                <w:sz w:val="22"/>
                <w:szCs w:val="22"/>
              </w:rPr>
            </w:pPr>
          </w:p>
          <w:p w14:paraId="47B0E4A9" w14:textId="77777777" w:rsidR="008A375A" w:rsidRPr="009E5D9D" w:rsidRDefault="008A375A" w:rsidP="007676FC">
            <w:pPr>
              <w:pStyle w:val="Textoindependiente"/>
              <w:jc w:val="left"/>
              <w:rPr>
                <w:rFonts w:ascii="Arial" w:hAnsi="Arial" w:cs="Arial"/>
                <w:b/>
                <w:sz w:val="22"/>
                <w:szCs w:val="22"/>
              </w:rPr>
            </w:pPr>
          </w:p>
          <w:p w14:paraId="6840FD69" w14:textId="77777777" w:rsidR="008A375A" w:rsidRPr="009E5D9D" w:rsidRDefault="008A375A" w:rsidP="007676FC">
            <w:pPr>
              <w:pStyle w:val="Textoindependiente"/>
              <w:jc w:val="left"/>
              <w:rPr>
                <w:rFonts w:ascii="Arial" w:hAnsi="Arial" w:cs="Arial"/>
                <w:b/>
                <w:sz w:val="22"/>
                <w:szCs w:val="22"/>
              </w:rPr>
            </w:pPr>
          </w:p>
          <w:p w14:paraId="20469311" w14:textId="77777777" w:rsidR="008A375A" w:rsidRPr="009E5D9D" w:rsidRDefault="008A375A" w:rsidP="007676FC">
            <w:pPr>
              <w:pStyle w:val="Textoindependiente"/>
              <w:jc w:val="left"/>
              <w:rPr>
                <w:rFonts w:ascii="Arial" w:hAnsi="Arial" w:cs="Arial"/>
                <w:b/>
                <w:sz w:val="22"/>
                <w:szCs w:val="22"/>
              </w:rPr>
            </w:pPr>
          </w:p>
          <w:p w14:paraId="4E84B88F" w14:textId="77777777" w:rsidR="008A375A" w:rsidRPr="009E5D9D" w:rsidRDefault="008A375A" w:rsidP="007676FC">
            <w:pPr>
              <w:pStyle w:val="Textoindependiente"/>
              <w:jc w:val="left"/>
              <w:rPr>
                <w:rFonts w:ascii="Arial" w:hAnsi="Arial" w:cs="Arial"/>
                <w:b/>
                <w:sz w:val="22"/>
                <w:szCs w:val="22"/>
              </w:rPr>
            </w:pPr>
          </w:p>
          <w:p w14:paraId="54A9276E" w14:textId="77777777" w:rsidR="008A375A" w:rsidRPr="009E5D9D" w:rsidRDefault="008A375A" w:rsidP="007676FC">
            <w:pPr>
              <w:pStyle w:val="Textoindependiente"/>
              <w:jc w:val="left"/>
              <w:rPr>
                <w:rFonts w:ascii="Arial" w:hAnsi="Arial" w:cs="Arial"/>
                <w:b/>
                <w:sz w:val="22"/>
                <w:szCs w:val="22"/>
              </w:rPr>
            </w:pPr>
          </w:p>
          <w:p w14:paraId="785A8CDC" w14:textId="77777777" w:rsidR="008A375A" w:rsidRPr="009E5D9D" w:rsidRDefault="008A375A" w:rsidP="007676FC">
            <w:pPr>
              <w:pStyle w:val="Textoindependiente"/>
              <w:jc w:val="left"/>
              <w:rPr>
                <w:rFonts w:ascii="Arial" w:hAnsi="Arial" w:cs="Arial"/>
                <w:b/>
                <w:sz w:val="22"/>
                <w:szCs w:val="22"/>
              </w:rPr>
            </w:pPr>
          </w:p>
          <w:p w14:paraId="44DAD553" w14:textId="77777777" w:rsidR="008A375A" w:rsidRPr="009E5D9D" w:rsidRDefault="008A375A" w:rsidP="007676FC">
            <w:pPr>
              <w:pStyle w:val="Textoindependiente"/>
              <w:jc w:val="left"/>
              <w:rPr>
                <w:rFonts w:ascii="Arial" w:hAnsi="Arial" w:cs="Arial"/>
                <w:b/>
                <w:sz w:val="22"/>
                <w:szCs w:val="22"/>
              </w:rPr>
            </w:pPr>
          </w:p>
          <w:p w14:paraId="1A369F4E" w14:textId="77777777" w:rsidR="008A375A" w:rsidRPr="009E5D9D" w:rsidRDefault="008A375A" w:rsidP="007676FC">
            <w:pPr>
              <w:pStyle w:val="Textoindependiente"/>
              <w:jc w:val="left"/>
              <w:rPr>
                <w:rFonts w:ascii="Arial" w:hAnsi="Arial" w:cs="Arial"/>
                <w:b/>
                <w:sz w:val="22"/>
                <w:szCs w:val="22"/>
              </w:rPr>
            </w:pPr>
          </w:p>
        </w:tc>
      </w:tr>
    </w:tbl>
    <w:p w14:paraId="63AE22ED" w14:textId="77777777" w:rsidR="008A375A" w:rsidRPr="009E5D9D" w:rsidRDefault="008A375A" w:rsidP="008A375A">
      <w:pPr>
        <w:pStyle w:val="Textoindependiente"/>
        <w:spacing w:before="9"/>
        <w:jc w:val="left"/>
        <w:rPr>
          <w:rFonts w:ascii="Arial" w:hAnsi="Arial" w:cs="Arial"/>
          <w:sz w:val="22"/>
          <w:szCs w:val="22"/>
        </w:rPr>
      </w:pPr>
    </w:p>
    <w:p w14:paraId="2A7EDC81" w14:textId="77777777" w:rsidR="008A375A" w:rsidRPr="009E5D9D" w:rsidRDefault="008A375A" w:rsidP="00996187">
      <w:pPr>
        <w:pStyle w:val="Prrafodelista"/>
        <w:numPr>
          <w:ilvl w:val="0"/>
          <w:numId w:val="3"/>
        </w:numPr>
        <w:ind w:left="426" w:hanging="426"/>
        <w:rPr>
          <w:rFonts w:ascii="Arial" w:hAnsi="Arial" w:cs="Arial"/>
          <w:b/>
          <w:sz w:val="22"/>
          <w:szCs w:val="22"/>
          <w:lang w:val="es"/>
        </w:rPr>
      </w:pPr>
      <w:bookmarkStart w:id="1" w:name="_bookmark2"/>
      <w:bookmarkEnd w:id="1"/>
      <w:r w:rsidRPr="009E5D9D">
        <w:rPr>
          <w:rFonts w:ascii="Arial" w:hAnsi="Arial" w:cs="Arial"/>
          <w:b/>
          <w:sz w:val="22"/>
          <w:szCs w:val="22"/>
          <w:lang w:val="es"/>
        </w:rPr>
        <w:t>NECESIDAD DE LA VIGENCIA FUTURA</w:t>
      </w:r>
    </w:p>
    <w:p w14:paraId="636902F4" w14:textId="77777777" w:rsidR="008A375A" w:rsidRPr="009E5D9D" w:rsidRDefault="008A375A" w:rsidP="008A375A">
      <w:pPr>
        <w:spacing w:line="276" w:lineRule="auto"/>
        <w:rPr>
          <w:rFonts w:ascii="Arial" w:hAnsi="Arial" w:cs="Arial"/>
          <w:sz w:val="22"/>
          <w:szCs w:val="22"/>
        </w:rPr>
      </w:pPr>
    </w:p>
    <w:tbl>
      <w:tblPr>
        <w:tblStyle w:val="Tablaconcuadrcula"/>
        <w:tblW w:w="0" w:type="auto"/>
        <w:tblLook w:val="04A0" w:firstRow="1" w:lastRow="0" w:firstColumn="1" w:lastColumn="0" w:noHBand="0" w:noVBand="1"/>
      </w:tblPr>
      <w:tblGrid>
        <w:gridCol w:w="9771"/>
      </w:tblGrid>
      <w:tr w:rsidR="008A375A" w:rsidRPr="009E5D9D" w14:paraId="139A1725" w14:textId="77777777" w:rsidTr="007676FC">
        <w:tc>
          <w:tcPr>
            <w:tcW w:w="10880" w:type="dxa"/>
          </w:tcPr>
          <w:p w14:paraId="4EA3363D" w14:textId="77777777" w:rsidR="008A375A" w:rsidRPr="003E4412" w:rsidRDefault="008A375A" w:rsidP="0027676D">
            <w:pPr>
              <w:pStyle w:val="Sinespaciado"/>
              <w:jc w:val="both"/>
              <w:rPr>
                <w:i/>
                <w:sz w:val="18"/>
              </w:rPr>
            </w:pPr>
            <w:r w:rsidRPr="003E4412">
              <w:rPr>
                <w:i/>
                <w:sz w:val="18"/>
              </w:rPr>
              <w:t>Eje central del documento en donde se debe explicar el impacto e importancia en el normal funcionamiento de la entidad, en su política y en la importancia y relevancia para el cumplimiento de los objetivos y mandatos legales, entre otras.</w:t>
            </w:r>
          </w:p>
          <w:p w14:paraId="666495B4" w14:textId="77777777" w:rsidR="008A375A" w:rsidRPr="003E4412" w:rsidRDefault="008A375A" w:rsidP="003E4412">
            <w:pPr>
              <w:pStyle w:val="Sinespaciado"/>
              <w:rPr>
                <w:i/>
                <w:sz w:val="18"/>
              </w:rPr>
            </w:pPr>
          </w:p>
          <w:p w14:paraId="3BD00889" w14:textId="77777777" w:rsidR="008A375A" w:rsidRPr="009E5D9D" w:rsidRDefault="008A375A" w:rsidP="007676FC">
            <w:pPr>
              <w:spacing w:line="276" w:lineRule="auto"/>
              <w:rPr>
                <w:rFonts w:ascii="Arial" w:hAnsi="Arial" w:cs="Arial"/>
                <w:sz w:val="22"/>
                <w:szCs w:val="22"/>
              </w:rPr>
            </w:pPr>
          </w:p>
          <w:p w14:paraId="36E44A0F" w14:textId="200410F7" w:rsidR="008A375A" w:rsidRDefault="008A375A" w:rsidP="007676FC">
            <w:pPr>
              <w:spacing w:line="276" w:lineRule="auto"/>
              <w:rPr>
                <w:rFonts w:ascii="Arial" w:hAnsi="Arial" w:cs="Arial"/>
                <w:sz w:val="22"/>
                <w:szCs w:val="22"/>
              </w:rPr>
            </w:pPr>
          </w:p>
          <w:p w14:paraId="570B8FF9" w14:textId="2AC2569A" w:rsidR="0027676D" w:rsidRDefault="0027676D" w:rsidP="007676FC">
            <w:pPr>
              <w:spacing w:line="276" w:lineRule="auto"/>
              <w:rPr>
                <w:rFonts w:ascii="Arial" w:hAnsi="Arial" w:cs="Arial"/>
                <w:sz w:val="22"/>
                <w:szCs w:val="22"/>
              </w:rPr>
            </w:pPr>
          </w:p>
          <w:p w14:paraId="7C81111B" w14:textId="77777777" w:rsidR="0027676D" w:rsidRPr="009E5D9D" w:rsidRDefault="0027676D" w:rsidP="007676FC">
            <w:pPr>
              <w:spacing w:line="276" w:lineRule="auto"/>
              <w:rPr>
                <w:rFonts w:ascii="Arial" w:hAnsi="Arial" w:cs="Arial"/>
                <w:sz w:val="22"/>
                <w:szCs w:val="22"/>
              </w:rPr>
            </w:pPr>
          </w:p>
          <w:p w14:paraId="6EF9F691" w14:textId="726BFEEA" w:rsidR="008A375A" w:rsidRDefault="008A375A" w:rsidP="007676FC">
            <w:pPr>
              <w:spacing w:line="276" w:lineRule="auto"/>
              <w:rPr>
                <w:rFonts w:ascii="Arial" w:hAnsi="Arial" w:cs="Arial"/>
                <w:sz w:val="22"/>
                <w:szCs w:val="22"/>
              </w:rPr>
            </w:pPr>
          </w:p>
          <w:p w14:paraId="341F3E56" w14:textId="77777777" w:rsidR="00344970" w:rsidRPr="009E5D9D" w:rsidRDefault="00344970" w:rsidP="007676FC">
            <w:pPr>
              <w:spacing w:line="276" w:lineRule="auto"/>
              <w:rPr>
                <w:rFonts w:ascii="Arial" w:hAnsi="Arial" w:cs="Arial"/>
                <w:sz w:val="22"/>
                <w:szCs w:val="22"/>
              </w:rPr>
            </w:pPr>
          </w:p>
          <w:p w14:paraId="0674FFB5" w14:textId="77777777" w:rsidR="008A375A" w:rsidRPr="009E5D9D" w:rsidRDefault="008A375A" w:rsidP="007676FC">
            <w:pPr>
              <w:spacing w:line="276" w:lineRule="auto"/>
              <w:rPr>
                <w:rFonts w:ascii="Arial" w:hAnsi="Arial" w:cs="Arial"/>
                <w:sz w:val="22"/>
                <w:szCs w:val="22"/>
              </w:rPr>
            </w:pPr>
          </w:p>
          <w:p w14:paraId="51826CF0" w14:textId="77777777" w:rsidR="008A375A" w:rsidRPr="009E5D9D" w:rsidRDefault="008A375A" w:rsidP="007676FC">
            <w:pPr>
              <w:spacing w:line="276" w:lineRule="auto"/>
              <w:rPr>
                <w:rFonts w:ascii="Arial" w:hAnsi="Arial" w:cs="Arial"/>
                <w:sz w:val="22"/>
                <w:szCs w:val="22"/>
              </w:rPr>
            </w:pPr>
          </w:p>
        </w:tc>
      </w:tr>
    </w:tbl>
    <w:p w14:paraId="77C1C99B" w14:textId="77777777" w:rsidR="008A375A" w:rsidRPr="009E5D9D" w:rsidRDefault="008A375A" w:rsidP="008A375A">
      <w:pPr>
        <w:pStyle w:val="Textoindependiente"/>
        <w:spacing w:before="7"/>
        <w:jc w:val="left"/>
        <w:rPr>
          <w:rFonts w:ascii="Arial" w:hAnsi="Arial" w:cs="Arial"/>
          <w:sz w:val="22"/>
          <w:szCs w:val="22"/>
        </w:rPr>
      </w:pPr>
    </w:p>
    <w:p w14:paraId="6060401C" w14:textId="77777777" w:rsidR="008A375A" w:rsidRPr="009E5D9D" w:rsidRDefault="008A375A" w:rsidP="00996187">
      <w:pPr>
        <w:pStyle w:val="Prrafodelista"/>
        <w:numPr>
          <w:ilvl w:val="0"/>
          <w:numId w:val="3"/>
        </w:numPr>
        <w:ind w:left="426" w:hanging="426"/>
        <w:rPr>
          <w:rFonts w:ascii="Arial" w:hAnsi="Arial" w:cs="Arial"/>
          <w:b/>
          <w:sz w:val="22"/>
          <w:szCs w:val="22"/>
          <w:lang w:val="es"/>
        </w:rPr>
      </w:pPr>
      <w:bookmarkStart w:id="2" w:name="_bookmark3"/>
      <w:bookmarkEnd w:id="2"/>
      <w:r w:rsidRPr="009E5D9D">
        <w:rPr>
          <w:rFonts w:ascii="Arial" w:hAnsi="Arial" w:cs="Arial"/>
          <w:b/>
          <w:sz w:val="22"/>
          <w:szCs w:val="22"/>
          <w:lang w:val="es"/>
        </w:rPr>
        <w:t>ESTADO ACTUAL DE LOS BIENES Y/O SERVICIOS</w:t>
      </w:r>
    </w:p>
    <w:p w14:paraId="6788554D" w14:textId="77777777" w:rsidR="008A375A" w:rsidRPr="009E5D9D" w:rsidRDefault="008A375A" w:rsidP="008A375A">
      <w:pPr>
        <w:pStyle w:val="Textoindependiente"/>
        <w:spacing w:before="10"/>
        <w:jc w:val="left"/>
        <w:rPr>
          <w:rFonts w:ascii="Arial" w:hAnsi="Arial" w:cs="Arial"/>
          <w:b/>
          <w:sz w:val="22"/>
          <w:szCs w:val="22"/>
        </w:rPr>
      </w:pPr>
    </w:p>
    <w:tbl>
      <w:tblPr>
        <w:tblStyle w:val="Tablaconcuadrcula"/>
        <w:tblW w:w="0" w:type="auto"/>
        <w:tblLook w:val="04A0" w:firstRow="1" w:lastRow="0" w:firstColumn="1" w:lastColumn="0" w:noHBand="0" w:noVBand="1"/>
      </w:tblPr>
      <w:tblGrid>
        <w:gridCol w:w="9771"/>
      </w:tblGrid>
      <w:tr w:rsidR="008A375A" w:rsidRPr="009E5D9D" w14:paraId="3B3839F1" w14:textId="77777777" w:rsidTr="007676FC">
        <w:tc>
          <w:tcPr>
            <w:tcW w:w="10880" w:type="dxa"/>
          </w:tcPr>
          <w:p w14:paraId="743D50B9" w14:textId="00BFFBBF" w:rsidR="008A375A" w:rsidRPr="00907F07" w:rsidRDefault="008A375A" w:rsidP="00907F07">
            <w:pPr>
              <w:pStyle w:val="Sinespaciado"/>
              <w:jc w:val="both"/>
              <w:rPr>
                <w:i/>
                <w:sz w:val="18"/>
              </w:rPr>
            </w:pPr>
            <w:r w:rsidRPr="00907F07">
              <w:rPr>
                <w:i/>
                <w:sz w:val="18"/>
              </w:rPr>
              <w:t xml:space="preserve">Se debe describir cómo se están recibiendo actualmente los bienes o servicios, si hay un contrato suscrito para tal fin, el plazo </w:t>
            </w:r>
            <w:r w:rsidR="003E4412" w:rsidRPr="00907F07">
              <w:rPr>
                <w:i/>
                <w:sz w:val="18"/>
              </w:rPr>
              <w:t xml:space="preserve">de </w:t>
            </w:r>
            <w:r w:rsidR="003E4412">
              <w:rPr>
                <w:i/>
                <w:sz w:val="18"/>
              </w:rPr>
              <w:t>é</w:t>
            </w:r>
            <w:r w:rsidR="003E4412" w:rsidRPr="00907F07">
              <w:rPr>
                <w:i/>
                <w:sz w:val="18"/>
              </w:rPr>
              <w:t>ste</w:t>
            </w:r>
            <w:r w:rsidRPr="00907F07">
              <w:rPr>
                <w:i/>
                <w:sz w:val="18"/>
              </w:rPr>
              <w:t>, el valor total y el valor mensual que se paga, la cantidad de bienes y servicios, la cobertura, su calidad, etc.; en general, se deben detallar las principales condiciones en que recibe en la actualidad los bienes o servicios. Si no se cuenta con un contrato suscrito y no se están recibiendo los bienes o servicios que se pretenden contratar, se debe informar que se trata de la adquisición de bienes y servicios nuevos en la entidad.</w:t>
            </w:r>
          </w:p>
          <w:p w14:paraId="6F4EBCAB" w14:textId="77777777" w:rsidR="008A375A" w:rsidRPr="009E5D9D" w:rsidRDefault="008A375A" w:rsidP="007676FC">
            <w:pPr>
              <w:spacing w:after="160" w:line="259" w:lineRule="auto"/>
              <w:contextualSpacing/>
              <w:rPr>
                <w:rFonts w:ascii="Arial" w:hAnsi="Arial" w:cs="Arial"/>
                <w:sz w:val="22"/>
                <w:szCs w:val="22"/>
              </w:rPr>
            </w:pPr>
          </w:p>
          <w:p w14:paraId="55346A7C" w14:textId="77777777" w:rsidR="008A375A" w:rsidRDefault="008A375A" w:rsidP="007676FC">
            <w:pPr>
              <w:pStyle w:val="Textoindependiente"/>
              <w:spacing w:before="10"/>
              <w:jc w:val="left"/>
              <w:rPr>
                <w:rFonts w:ascii="Arial" w:hAnsi="Arial" w:cs="Arial"/>
                <w:sz w:val="22"/>
                <w:szCs w:val="22"/>
              </w:rPr>
            </w:pPr>
          </w:p>
          <w:p w14:paraId="25E2A0A9" w14:textId="6E7A466A" w:rsidR="0027676D" w:rsidRDefault="0027676D" w:rsidP="007676FC">
            <w:pPr>
              <w:pStyle w:val="Textoindependiente"/>
              <w:spacing w:before="10"/>
              <w:jc w:val="left"/>
              <w:rPr>
                <w:rFonts w:ascii="Arial" w:hAnsi="Arial" w:cs="Arial"/>
                <w:sz w:val="22"/>
                <w:szCs w:val="22"/>
              </w:rPr>
            </w:pPr>
          </w:p>
          <w:p w14:paraId="63EC44B8" w14:textId="77777777" w:rsidR="00344970" w:rsidRDefault="00344970" w:rsidP="007676FC">
            <w:pPr>
              <w:pStyle w:val="Textoindependiente"/>
              <w:spacing w:before="10"/>
              <w:jc w:val="left"/>
              <w:rPr>
                <w:rFonts w:ascii="Arial" w:hAnsi="Arial" w:cs="Arial"/>
                <w:sz w:val="22"/>
                <w:szCs w:val="22"/>
              </w:rPr>
            </w:pPr>
          </w:p>
          <w:p w14:paraId="419C0B70" w14:textId="77777777" w:rsidR="0027676D" w:rsidRDefault="0027676D" w:rsidP="007676FC">
            <w:pPr>
              <w:pStyle w:val="Textoindependiente"/>
              <w:spacing w:before="10"/>
              <w:jc w:val="left"/>
              <w:rPr>
                <w:rFonts w:ascii="Arial" w:hAnsi="Arial" w:cs="Arial"/>
                <w:sz w:val="22"/>
                <w:szCs w:val="22"/>
              </w:rPr>
            </w:pPr>
          </w:p>
          <w:p w14:paraId="59F30232" w14:textId="77777777" w:rsidR="0027676D" w:rsidRDefault="0027676D" w:rsidP="007676FC">
            <w:pPr>
              <w:pStyle w:val="Textoindependiente"/>
              <w:spacing w:before="10"/>
              <w:jc w:val="left"/>
              <w:rPr>
                <w:rFonts w:ascii="Arial" w:hAnsi="Arial" w:cs="Arial"/>
                <w:sz w:val="22"/>
                <w:szCs w:val="22"/>
              </w:rPr>
            </w:pPr>
          </w:p>
          <w:p w14:paraId="7CFAC3D8" w14:textId="3E583B98" w:rsidR="0027676D" w:rsidRPr="009E5D9D" w:rsidRDefault="0027676D" w:rsidP="007676FC">
            <w:pPr>
              <w:pStyle w:val="Textoindependiente"/>
              <w:spacing w:before="10"/>
              <w:jc w:val="left"/>
              <w:rPr>
                <w:rFonts w:ascii="Arial" w:hAnsi="Arial" w:cs="Arial"/>
                <w:sz w:val="22"/>
                <w:szCs w:val="22"/>
              </w:rPr>
            </w:pPr>
          </w:p>
        </w:tc>
      </w:tr>
    </w:tbl>
    <w:p w14:paraId="7713B1C8" w14:textId="77777777" w:rsidR="008A375A" w:rsidRPr="009E5D9D" w:rsidRDefault="008A375A" w:rsidP="008A375A">
      <w:pPr>
        <w:pStyle w:val="Textoindependiente"/>
        <w:spacing w:before="10"/>
        <w:jc w:val="left"/>
        <w:rPr>
          <w:rFonts w:ascii="Arial" w:hAnsi="Arial" w:cs="Arial"/>
          <w:sz w:val="22"/>
          <w:szCs w:val="22"/>
        </w:rPr>
      </w:pPr>
    </w:p>
    <w:p w14:paraId="3C2607E5" w14:textId="77777777" w:rsidR="008A375A" w:rsidRPr="009E5D9D" w:rsidRDefault="008A375A" w:rsidP="008A375A">
      <w:pPr>
        <w:pStyle w:val="Textoindependiente"/>
        <w:spacing w:before="94"/>
        <w:ind w:right="504"/>
        <w:jc w:val="left"/>
        <w:rPr>
          <w:rFonts w:ascii="Arial" w:hAnsi="Arial" w:cs="Arial"/>
          <w:sz w:val="22"/>
          <w:szCs w:val="22"/>
        </w:rPr>
      </w:pPr>
    </w:p>
    <w:p w14:paraId="1A09AED7" w14:textId="77777777" w:rsidR="008A375A" w:rsidRPr="009E5D9D" w:rsidRDefault="008A375A" w:rsidP="00996187">
      <w:pPr>
        <w:pStyle w:val="Prrafodelista"/>
        <w:numPr>
          <w:ilvl w:val="0"/>
          <w:numId w:val="3"/>
        </w:numPr>
        <w:ind w:left="426" w:hanging="426"/>
        <w:rPr>
          <w:rFonts w:ascii="Arial" w:hAnsi="Arial" w:cs="Arial"/>
          <w:b/>
          <w:sz w:val="22"/>
          <w:szCs w:val="22"/>
          <w:lang w:val="es"/>
        </w:rPr>
      </w:pPr>
      <w:r w:rsidRPr="009E5D9D">
        <w:rPr>
          <w:rFonts w:ascii="Arial" w:hAnsi="Arial" w:cs="Arial"/>
          <w:b/>
          <w:sz w:val="22"/>
          <w:szCs w:val="22"/>
          <w:lang w:val="es"/>
        </w:rPr>
        <w:t>NUEVA CONTRATACIÓN</w:t>
      </w:r>
    </w:p>
    <w:p w14:paraId="00852EFF" w14:textId="77777777" w:rsidR="008A375A" w:rsidRPr="009E5D9D" w:rsidRDefault="008A375A" w:rsidP="008A375A">
      <w:pPr>
        <w:pStyle w:val="Textoindependiente"/>
        <w:spacing w:before="10"/>
        <w:jc w:val="left"/>
        <w:rPr>
          <w:rFonts w:ascii="Arial" w:hAnsi="Arial" w:cs="Arial"/>
          <w:b/>
          <w:sz w:val="22"/>
          <w:szCs w:val="22"/>
        </w:rPr>
      </w:pPr>
    </w:p>
    <w:tbl>
      <w:tblPr>
        <w:tblStyle w:val="Tablaconcuadrcula"/>
        <w:tblW w:w="0" w:type="auto"/>
        <w:tblLook w:val="04A0" w:firstRow="1" w:lastRow="0" w:firstColumn="1" w:lastColumn="0" w:noHBand="0" w:noVBand="1"/>
      </w:tblPr>
      <w:tblGrid>
        <w:gridCol w:w="9771"/>
      </w:tblGrid>
      <w:tr w:rsidR="008A375A" w:rsidRPr="009E5D9D" w14:paraId="5C4862A2" w14:textId="77777777" w:rsidTr="007676FC">
        <w:tc>
          <w:tcPr>
            <w:tcW w:w="10880" w:type="dxa"/>
          </w:tcPr>
          <w:p w14:paraId="1068ABA8" w14:textId="77777777" w:rsidR="008A375A" w:rsidRPr="003E4412" w:rsidRDefault="008A375A" w:rsidP="0027676D">
            <w:pPr>
              <w:pStyle w:val="Sinespaciado"/>
              <w:jc w:val="both"/>
              <w:rPr>
                <w:i/>
                <w:sz w:val="18"/>
              </w:rPr>
            </w:pPr>
            <w:r w:rsidRPr="003E4412">
              <w:rPr>
                <w:i/>
                <w:sz w:val="18"/>
              </w:rPr>
              <w:t>Se deben detallar los bienes o servicios que se pretenden adquirir, el plazo del nuevo contrato, el valor total y el valor mensual, la cantidad de bienes o servicios, la cobertura, la calidad, etc. En general se debe especificar de forma clara las condiciones del nuevo contrato, de tal manera que permita realizar un análisis comparativo con lo descrito en el punto 5, así mismo evidenciar el impacto funcional, en la política, en el cumplimiento misional y demás descritos en el punto No. 4. Adicionalmente se debe especificar si en la nueva contratación se adquirirán mayores cantidades de bienes o servicios, si se ampliarán las coberturas existentes, si se mejorará la calidad de los bienes o servicios actuales, o si la entidad entra en un proceso de transformación con la adquisición de bienes o servicios a recibir, etc.</w:t>
            </w:r>
          </w:p>
          <w:p w14:paraId="1A8DF64B" w14:textId="77777777" w:rsidR="008A375A" w:rsidRPr="003E4412" w:rsidRDefault="008A375A" w:rsidP="0027676D">
            <w:pPr>
              <w:pStyle w:val="Sinespaciado"/>
              <w:jc w:val="both"/>
              <w:rPr>
                <w:i/>
                <w:sz w:val="18"/>
              </w:rPr>
            </w:pPr>
          </w:p>
          <w:p w14:paraId="532E6B4E" w14:textId="77777777" w:rsidR="008A375A" w:rsidRPr="009E5D9D" w:rsidRDefault="008A375A" w:rsidP="007676FC">
            <w:pPr>
              <w:spacing w:after="160" w:line="259" w:lineRule="auto"/>
              <w:contextualSpacing/>
              <w:rPr>
                <w:rFonts w:ascii="Arial" w:hAnsi="Arial" w:cs="Arial"/>
                <w:sz w:val="22"/>
                <w:szCs w:val="22"/>
              </w:rPr>
            </w:pPr>
          </w:p>
          <w:p w14:paraId="36D77F8B" w14:textId="77777777" w:rsidR="008A375A" w:rsidRPr="009E5D9D" w:rsidRDefault="008A375A" w:rsidP="007676FC">
            <w:pPr>
              <w:spacing w:after="160" w:line="259" w:lineRule="auto"/>
              <w:contextualSpacing/>
              <w:rPr>
                <w:rFonts w:ascii="Arial" w:hAnsi="Arial" w:cs="Arial"/>
                <w:sz w:val="22"/>
                <w:szCs w:val="22"/>
              </w:rPr>
            </w:pPr>
          </w:p>
          <w:p w14:paraId="155E866F" w14:textId="77777777" w:rsidR="008A375A" w:rsidRDefault="008A375A" w:rsidP="007676FC">
            <w:pPr>
              <w:spacing w:after="160" w:line="259" w:lineRule="auto"/>
              <w:contextualSpacing/>
              <w:rPr>
                <w:rFonts w:ascii="Arial" w:hAnsi="Arial" w:cs="Arial"/>
                <w:sz w:val="22"/>
                <w:szCs w:val="22"/>
              </w:rPr>
            </w:pPr>
          </w:p>
          <w:p w14:paraId="0444BE62" w14:textId="5D796683" w:rsidR="00344970" w:rsidRPr="009E5D9D" w:rsidRDefault="00344970" w:rsidP="007676FC">
            <w:pPr>
              <w:spacing w:after="160" w:line="259" w:lineRule="auto"/>
              <w:contextualSpacing/>
              <w:rPr>
                <w:rFonts w:ascii="Arial" w:hAnsi="Arial" w:cs="Arial"/>
                <w:sz w:val="22"/>
                <w:szCs w:val="22"/>
              </w:rPr>
            </w:pPr>
          </w:p>
        </w:tc>
      </w:tr>
    </w:tbl>
    <w:p w14:paraId="5FFCC10F" w14:textId="77777777" w:rsidR="008A375A" w:rsidRPr="009E5D9D" w:rsidRDefault="008A375A" w:rsidP="008A375A">
      <w:pPr>
        <w:spacing w:after="160" w:line="259" w:lineRule="auto"/>
        <w:contextualSpacing/>
        <w:rPr>
          <w:rFonts w:ascii="Arial" w:hAnsi="Arial" w:cs="Arial"/>
          <w:sz w:val="22"/>
          <w:szCs w:val="22"/>
        </w:rPr>
      </w:pPr>
    </w:p>
    <w:p w14:paraId="7E873EFA" w14:textId="2377CA1E" w:rsidR="008A375A" w:rsidRPr="009E5D9D" w:rsidRDefault="008A375A" w:rsidP="00996187">
      <w:pPr>
        <w:pStyle w:val="Prrafodelista"/>
        <w:numPr>
          <w:ilvl w:val="0"/>
          <w:numId w:val="3"/>
        </w:numPr>
        <w:ind w:left="426" w:hanging="426"/>
        <w:rPr>
          <w:rFonts w:ascii="Arial" w:hAnsi="Arial" w:cs="Arial"/>
          <w:b/>
          <w:sz w:val="22"/>
          <w:szCs w:val="22"/>
          <w:lang w:val="es"/>
        </w:rPr>
      </w:pPr>
      <w:r w:rsidRPr="009E5D9D">
        <w:rPr>
          <w:rFonts w:ascii="Arial" w:hAnsi="Arial" w:cs="Arial"/>
          <w:b/>
          <w:sz w:val="22"/>
          <w:szCs w:val="22"/>
          <w:lang w:val="es"/>
        </w:rPr>
        <w:t>COSTOS</w:t>
      </w:r>
    </w:p>
    <w:p w14:paraId="4591B019" w14:textId="77777777" w:rsidR="008A375A" w:rsidRPr="009E5D9D" w:rsidRDefault="008A375A" w:rsidP="008A375A">
      <w:pPr>
        <w:pStyle w:val="Prrafodelista"/>
        <w:ind w:left="426"/>
        <w:rPr>
          <w:rFonts w:ascii="Arial" w:hAnsi="Arial" w:cs="Arial"/>
          <w:b/>
          <w:sz w:val="22"/>
          <w:szCs w:val="22"/>
          <w:lang w:val="es"/>
        </w:rPr>
      </w:pPr>
    </w:p>
    <w:tbl>
      <w:tblPr>
        <w:tblStyle w:val="Tablaconcuadrcula"/>
        <w:tblW w:w="0" w:type="auto"/>
        <w:tblLook w:val="04A0" w:firstRow="1" w:lastRow="0" w:firstColumn="1" w:lastColumn="0" w:noHBand="0" w:noVBand="1"/>
      </w:tblPr>
      <w:tblGrid>
        <w:gridCol w:w="9771"/>
      </w:tblGrid>
      <w:tr w:rsidR="008A375A" w:rsidRPr="009E5D9D" w14:paraId="2581F352" w14:textId="77777777" w:rsidTr="007676FC">
        <w:tc>
          <w:tcPr>
            <w:tcW w:w="10880" w:type="dxa"/>
          </w:tcPr>
          <w:p w14:paraId="2587F78E" w14:textId="77777777" w:rsidR="008A375A" w:rsidRPr="0027676D" w:rsidRDefault="008A375A" w:rsidP="0027676D">
            <w:pPr>
              <w:pStyle w:val="Sinespaciado"/>
              <w:jc w:val="both"/>
              <w:rPr>
                <w:i/>
                <w:sz w:val="18"/>
              </w:rPr>
            </w:pPr>
            <w:r w:rsidRPr="0027676D">
              <w:rPr>
                <w:i/>
                <w:sz w:val="18"/>
              </w:rPr>
              <w:t>Deben quedar claros a través de un cuadro, los costos de la vigencia en que inicia el contrato (apalancamiento), los costos de la(s) vigencia(a) futura(a) y el costo total de la contratación. En este punto se debe especificar en el documento que el cupo de vigencias futuras solicitado se encuentra contemplado en el Marco Fiscal de Mediano Plazo. (estudio de mercados, cotizaciones, estudios previos, simulaciones, entre otros).</w:t>
            </w:r>
          </w:p>
          <w:p w14:paraId="6C30CA71" w14:textId="77777777" w:rsidR="008A375A" w:rsidRPr="0027676D" w:rsidRDefault="008A375A" w:rsidP="0027676D">
            <w:pPr>
              <w:pStyle w:val="Sinespaciado"/>
              <w:jc w:val="both"/>
              <w:rPr>
                <w:i/>
                <w:sz w:val="18"/>
              </w:rPr>
            </w:pPr>
          </w:p>
          <w:p w14:paraId="26D3324F" w14:textId="77777777" w:rsidR="008A375A" w:rsidRPr="0027676D" w:rsidRDefault="008A375A" w:rsidP="0027676D">
            <w:pPr>
              <w:pStyle w:val="Sinespaciado"/>
              <w:jc w:val="both"/>
              <w:rPr>
                <w:i/>
                <w:sz w:val="18"/>
              </w:rPr>
            </w:pPr>
            <w:r w:rsidRPr="0027676D">
              <w:rPr>
                <w:i/>
                <w:sz w:val="18"/>
              </w:rPr>
              <w:t>Es importante, explicar detalladamente en un lenguaje claro entendible para cualquier lector (evitar lenguaje técnico) las variables involucradas en los costos, incrementos pactados, costos adicionales, entre otros, que inciden en el valor del nuevo contrato. Igualmente, se deben adjuntar los soportes en Excel (formulados) de los cálculos efectuados que permitan corroborar las cifras detalladas en este documento.</w:t>
            </w:r>
          </w:p>
          <w:p w14:paraId="0F3DD1DA" w14:textId="77777777" w:rsidR="008A375A" w:rsidRPr="009E5D9D" w:rsidRDefault="008A375A" w:rsidP="007676FC">
            <w:pPr>
              <w:spacing w:after="160" w:line="259" w:lineRule="auto"/>
              <w:contextualSpacing/>
              <w:rPr>
                <w:rFonts w:ascii="Arial" w:hAnsi="Arial" w:cs="Arial"/>
                <w:sz w:val="22"/>
                <w:szCs w:val="22"/>
              </w:rPr>
            </w:pPr>
          </w:p>
          <w:p w14:paraId="51A840CE" w14:textId="77777777" w:rsidR="008A375A" w:rsidRPr="009E5D9D" w:rsidRDefault="008A375A" w:rsidP="007676FC">
            <w:pPr>
              <w:spacing w:after="160" w:line="259" w:lineRule="auto"/>
              <w:contextualSpacing/>
              <w:rPr>
                <w:rFonts w:ascii="Arial" w:hAnsi="Arial" w:cs="Arial"/>
                <w:sz w:val="22"/>
                <w:szCs w:val="22"/>
              </w:rPr>
            </w:pPr>
          </w:p>
          <w:p w14:paraId="3ECB09E9" w14:textId="77777777" w:rsidR="008A375A" w:rsidRPr="009E5D9D" w:rsidRDefault="008A375A" w:rsidP="007676FC">
            <w:pPr>
              <w:spacing w:after="160" w:line="259" w:lineRule="auto"/>
              <w:contextualSpacing/>
              <w:rPr>
                <w:rFonts w:ascii="Arial" w:hAnsi="Arial" w:cs="Arial"/>
                <w:sz w:val="22"/>
                <w:szCs w:val="22"/>
              </w:rPr>
            </w:pPr>
          </w:p>
          <w:p w14:paraId="2B924D9E" w14:textId="77777777" w:rsidR="008A375A" w:rsidRPr="009E5D9D" w:rsidRDefault="008A375A" w:rsidP="007676FC">
            <w:pPr>
              <w:spacing w:after="160" w:line="259" w:lineRule="auto"/>
              <w:contextualSpacing/>
              <w:rPr>
                <w:rFonts w:ascii="Arial" w:hAnsi="Arial" w:cs="Arial"/>
                <w:sz w:val="22"/>
                <w:szCs w:val="22"/>
              </w:rPr>
            </w:pPr>
          </w:p>
          <w:p w14:paraId="26B86DF5" w14:textId="77777777" w:rsidR="008A375A" w:rsidRPr="009E5D9D" w:rsidRDefault="008A375A" w:rsidP="007676FC">
            <w:pPr>
              <w:spacing w:after="160" w:line="259" w:lineRule="auto"/>
              <w:contextualSpacing/>
              <w:rPr>
                <w:rFonts w:ascii="Arial" w:hAnsi="Arial" w:cs="Arial"/>
                <w:sz w:val="22"/>
                <w:szCs w:val="22"/>
              </w:rPr>
            </w:pPr>
          </w:p>
          <w:p w14:paraId="0C5F1564" w14:textId="77777777" w:rsidR="008A375A" w:rsidRPr="009E5D9D" w:rsidRDefault="008A375A" w:rsidP="007676FC">
            <w:pPr>
              <w:spacing w:after="160" w:line="259" w:lineRule="auto"/>
              <w:contextualSpacing/>
              <w:rPr>
                <w:rFonts w:ascii="Arial" w:hAnsi="Arial" w:cs="Arial"/>
                <w:sz w:val="22"/>
                <w:szCs w:val="22"/>
              </w:rPr>
            </w:pPr>
          </w:p>
          <w:p w14:paraId="36C45873" w14:textId="77777777" w:rsidR="008A375A" w:rsidRPr="009E5D9D" w:rsidRDefault="008A375A" w:rsidP="007676FC">
            <w:pPr>
              <w:spacing w:after="160" w:line="259" w:lineRule="auto"/>
              <w:contextualSpacing/>
              <w:rPr>
                <w:rFonts w:ascii="Arial" w:hAnsi="Arial" w:cs="Arial"/>
                <w:sz w:val="22"/>
                <w:szCs w:val="22"/>
              </w:rPr>
            </w:pPr>
          </w:p>
        </w:tc>
      </w:tr>
    </w:tbl>
    <w:p w14:paraId="5955B44E" w14:textId="77777777" w:rsidR="008A375A" w:rsidRPr="009E5D9D" w:rsidRDefault="008A375A" w:rsidP="008A375A">
      <w:pPr>
        <w:spacing w:after="160" w:line="259" w:lineRule="auto"/>
        <w:contextualSpacing/>
        <w:rPr>
          <w:rFonts w:ascii="Arial" w:hAnsi="Arial" w:cs="Arial"/>
          <w:sz w:val="22"/>
          <w:szCs w:val="22"/>
        </w:rPr>
      </w:pPr>
    </w:p>
    <w:p w14:paraId="47F2F884" w14:textId="62B72BAC" w:rsidR="008A375A" w:rsidRPr="009E5D9D" w:rsidRDefault="008A375A" w:rsidP="00996187">
      <w:pPr>
        <w:pStyle w:val="Prrafodelista"/>
        <w:numPr>
          <w:ilvl w:val="0"/>
          <w:numId w:val="3"/>
        </w:numPr>
        <w:ind w:left="426" w:hanging="426"/>
        <w:rPr>
          <w:rFonts w:ascii="Arial" w:hAnsi="Arial" w:cs="Arial"/>
          <w:b/>
          <w:sz w:val="22"/>
          <w:szCs w:val="22"/>
          <w:lang w:val="es"/>
        </w:rPr>
      </w:pPr>
      <w:r w:rsidRPr="009E5D9D">
        <w:rPr>
          <w:rFonts w:ascii="Arial" w:hAnsi="Arial" w:cs="Arial"/>
          <w:b/>
          <w:sz w:val="22"/>
          <w:szCs w:val="22"/>
          <w:lang w:val="es"/>
        </w:rPr>
        <w:t>APALANCAMIENTO</w:t>
      </w:r>
    </w:p>
    <w:p w14:paraId="281343F9" w14:textId="77777777" w:rsidR="008A375A" w:rsidRPr="009E5D9D" w:rsidRDefault="008A375A" w:rsidP="008A375A">
      <w:pPr>
        <w:pStyle w:val="Prrafodelista"/>
        <w:ind w:left="426"/>
        <w:rPr>
          <w:rFonts w:ascii="Arial" w:hAnsi="Arial" w:cs="Arial"/>
          <w:b/>
          <w:sz w:val="22"/>
          <w:szCs w:val="22"/>
          <w:lang w:val="es"/>
        </w:rPr>
      </w:pPr>
    </w:p>
    <w:tbl>
      <w:tblPr>
        <w:tblStyle w:val="Tablaconcuadrcula"/>
        <w:tblW w:w="0" w:type="auto"/>
        <w:tblLook w:val="04A0" w:firstRow="1" w:lastRow="0" w:firstColumn="1" w:lastColumn="0" w:noHBand="0" w:noVBand="1"/>
      </w:tblPr>
      <w:tblGrid>
        <w:gridCol w:w="9771"/>
      </w:tblGrid>
      <w:tr w:rsidR="008A375A" w:rsidRPr="009E5D9D" w14:paraId="7A50D17B" w14:textId="77777777" w:rsidTr="007676FC">
        <w:tc>
          <w:tcPr>
            <w:tcW w:w="10880" w:type="dxa"/>
          </w:tcPr>
          <w:p w14:paraId="4F34B42C" w14:textId="77777777" w:rsidR="008A375A" w:rsidRPr="009E5D9D" w:rsidRDefault="008A375A" w:rsidP="0027676D">
            <w:pPr>
              <w:pStyle w:val="Sinespaciado"/>
              <w:jc w:val="both"/>
            </w:pPr>
            <w:r w:rsidRPr="0027676D">
              <w:rPr>
                <w:i/>
                <w:sz w:val="20"/>
              </w:rPr>
              <w:t>En este punto se definirá el plazo del apalancamiento, el valor y el CDP que respalda el gasto</w:t>
            </w:r>
            <w:r w:rsidRPr="009E5D9D">
              <w:t>.</w:t>
            </w:r>
          </w:p>
          <w:p w14:paraId="33F0DC1E" w14:textId="77777777" w:rsidR="008A375A" w:rsidRPr="009E5D9D" w:rsidRDefault="008A375A" w:rsidP="007676FC">
            <w:pPr>
              <w:spacing w:after="160" w:line="259" w:lineRule="auto"/>
              <w:contextualSpacing/>
              <w:rPr>
                <w:rFonts w:ascii="Arial" w:hAnsi="Arial" w:cs="Arial"/>
                <w:sz w:val="22"/>
                <w:szCs w:val="22"/>
              </w:rPr>
            </w:pPr>
          </w:p>
          <w:p w14:paraId="3A394676" w14:textId="6CC84E87" w:rsidR="008A375A" w:rsidRDefault="008A375A" w:rsidP="007676FC">
            <w:pPr>
              <w:spacing w:after="160" w:line="259" w:lineRule="auto"/>
              <w:contextualSpacing/>
              <w:rPr>
                <w:rFonts w:ascii="Arial" w:hAnsi="Arial" w:cs="Arial"/>
                <w:sz w:val="22"/>
                <w:szCs w:val="22"/>
              </w:rPr>
            </w:pPr>
          </w:p>
          <w:p w14:paraId="5B798255" w14:textId="77777777" w:rsidR="00344970" w:rsidRPr="009E5D9D" w:rsidRDefault="00344970" w:rsidP="007676FC">
            <w:pPr>
              <w:spacing w:after="160" w:line="259" w:lineRule="auto"/>
              <w:contextualSpacing/>
              <w:rPr>
                <w:rFonts w:ascii="Arial" w:hAnsi="Arial" w:cs="Arial"/>
                <w:sz w:val="22"/>
                <w:szCs w:val="22"/>
              </w:rPr>
            </w:pPr>
          </w:p>
          <w:p w14:paraId="4250F55C" w14:textId="77777777" w:rsidR="008A375A" w:rsidRPr="009E5D9D" w:rsidRDefault="008A375A" w:rsidP="007676FC">
            <w:pPr>
              <w:spacing w:after="160" w:line="259" w:lineRule="auto"/>
              <w:contextualSpacing/>
              <w:rPr>
                <w:rFonts w:ascii="Arial" w:hAnsi="Arial" w:cs="Arial"/>
                <w:sz w:val="22"/>
                <w:szCs w:val="22"/>
              </w:rPr>
            </w:pPr>
          </w:p>
          <w:p w14:paraId="36E191C1" w14:textId="77777777" w:rsidR="008A375A" w:rsidRPr="009E5D9D" w:rsidRDefault="008A375A" w:rsidP="007676FC">
            <w:pPr>
              <w:spacing w:after="160" w:line="259" w:lineRule="auto"/>
              <w:contextualSpacing/>
              <w:rPr>
                <w:rFonts w:ascii="Arial" w:hAnsi="Arial" w:cs="Arial"/>
                <w:sz w:val="22"/>
                <w:szCs w:val="22"/>
              </w:rPr>
            </w:pPr>
          </w:p>
          <w:p w14:paraId="06A16FF6" w14:textId="77777777" w:rsidR="008A375A" w:rsidRPr="009E5D9D" w:rsidRDefault="008A375A" w:rsidP="007676FC">
            <w:pPr>
              <w:spacing w:after="160" w:line="259" w:lineRule="auto"/>
              <w:contextualSpacing/>
              <w:rPr>
                <w:rFonts w:ascii="Arial" w:hAnsi="Arial" w:cs="Arial"/>
                <w:sz w:val="22"/>
                <w:szCs w:val="22"/>
              </w:rPr>
            </w:pPr>
          </w:p>
        </w:tc>
      </w:tr>
    </w:tbl>
    <w:p w14:paraId="098166D4" w14:textId="77777777" w:rsidR="008A375A" w:rsidRPr="009E5D9D" w:rsidRDefault="008A375A" w:rsidP="008A375A">
      <w:pPr>
        <w:spacing w:after="160" w:line="259" w:lineRule="auto"/>
        <w:contextualSpacing/>
        <w:rPr>
          <w:rFonts w:ascii="Arial" w:hAnsi="Arial" w:cs="Arial"/>
          <w:sz w:val="22"/>
          <w:szCs w:val="22"/>
        </w:rPr>
      </w:pPr>
    </w:p>
    <w:p w14:paraId="44529255" w14:textId="77777777" w:rsidR="008A375A" w:rsidRPr="009E5D9D" w:rsidRDefault="008A375A" w:rsidP="008A375A">
      <w:pPr>
        <w:spacing w:after="160" w:line="259" w:lineRule="auto"/>
        <w:contextualSpacing/>
        <w:rPr>
          <w:rFonts w:ascii="Arial" w:hAnsi="Arial" w:cs="Arial"/>
          <w:sz w:val="22"/>
          <w:szCs w:val="22"/>
        </w:rPr>
      </w:pPr>
    </w:p>
    <w:p w14:paraId="2EC48D03" w14:textId="77777777" w:rsidR="008A375A" w:rsidRPr="009E5D9D" w:rsidRDefault="008A375A" w:rsidP="008A375A">
      <w:pPr>
        <w:spacing w:after="160" w:line="259" w:lineRule="auto"/>
        <w:contextualSpacing/>
        <w:rPr>
          <w:rFonts w:ascii="Arial" w:hAnsi="Arial" w:cs="Arial"/>
          <w:sz w:val="22"/>
          <w:szCs w:val="22"/>
        </w:rPr>
      </w:pPr>
    </w:p>
    <w:p w14:paraId="45628687" w14:textId="77777777" w:rsidR="008A375A" w:rsidRPr="009E5D9D" w:rsidRDefault="008A375A" w:rsidP="008A375A">
      <w:pPr>
        <w:spacing w:after="160" w:line="259" w:lineRule="auto"/>
        <w:contextualSpacing/>
        <w:rPr>
          <w:rFonts w:ascii="Arial" w:hAnsi="Arial" w:cs="Arial"/>
          <w:sz w:val="22"/>
          <w:szCs w:val="22"/>
        </w:rPr>
      </w:pPr>
    </w:p>
    <w:p w14:paraId="6FCFCC18" w14:textId="77777777" w:rsidR="008A375A" w:rsidRPr="009E5D9D" w:rsidRDefault="008A375A" w:rsidP="00996187">
      <w:pPr>
        <w:pStyle w:val="Prrafodelista"/>
        <w:numPr>
          <w:ilvl w:val="0"/>
          <w:numId w:val="3"/>
        </w:numPr>
        <w:ind w:left="426" w:hanging="426"/>
        <w:rPr>
          <w:rFonts w:ascii="Arial" w:hAnsi="Arial" w:cs="Arial"/>
          <w:b/>
          <w:sz w:val="22"/>
          <w:szCs w:val="22"/>
          <w:lang w:val="es"/>
        </w:rPr>
      </w:pPr>
      <w:r w:rsidRPr="009E5D9D">
        <w:rPr>
          <w:rFonts w:ascii="Arial" w:hAnsi="Arial" w:cs="Arial"/>
          <w:b/>
          <w:sz w:val="22"/>
          <w:szCs w:val="22"/>
          <w:lang w:val="es"/>
        </w:rPr>
        <w:t>AHORROS ESPERADOS</w:t>
      </w:r>
    </w:p>
    <w:tbl>
      <w:tblPr>
        <w:tblStyle w:val="Tablaconcuadrcula"/>
        <w:tblpPr w:leftFromText="141" w:rightFromText="141" w:vertAnchor="text" w:horzAnchor="margin" w:tblpY="245"/>
        <w:tblW w:w="0" w:type="auto"/>
        <w:tblLook w:val="04A0" w:firstRow="1" w:lastRow="0" w:firstColumn="1" w:lastColumn="0" w:noHBand="0" w:noVBand="1"/>
      </w:tblPr>
      <w:tblGrid>
        <w:gridCol w:w="8951"/>
      </w:tblGrid>
      <w:tr w:rsidR="0027676D" w:rsidRPr="009E5D9D" w14:paraId="6B7B99BF" w14:textId="77777777" w:rsidTr="0027676D">
        <w:tc>
          <w:tcPr>
            <w:tcW w:w="8951" w:type="dxa"/>
          </w:tcPr>
          <w:p w14:paraId="1CDD3A69" w14:textId="77777777" w:rsidR="0027676D" w:rsidRPr="0027676D" w:rsidRDefault="0027676D" w:rsidP="0027676D">
            <w:pPr>
              <w:pStyle w:val="Sinespaciado"/>
              <w:jc w:val="both"/>
              <w:rPr>
                <w:i/>
                <w:sz w:val="18"/>
              </w:rPr>
            </w:pPr>
            <w:r w:rsidRPr="0027676D">
              <w:rPr>
                <w:i/>
                <w:sz w:val="18"/>
              </w:rPr>
              <w:t>El instrumento de las Vigencias Futuras supone un poder de negociación por parte de las entidades que hacen parte del PGN, al pactar acuerdos de voluntades con terceros para ser ejecutados durante más de una vigencia fiscal, en este sentido, la entidad debe buscar las mejores opciones de negocios, en términos de ahorros de recursos.</w:t>
            </w:r>
          </w:p>
          <w:p w14:paraId="6E169446" w14:textId="77777777" w:rsidR="0027676D" w:rsidRPr="0027676D" w:rsidRDefault="0027676D" w:rsidP="0027676D">
            <w:pPr>
              <w:pStyle w:val="Sinespaciado"/>
              <w:jc w:val="both"/>
              <w:rPr>
                <w:i/>
                <w:sz w:val="18"/>
              </w:rPr>
            </w:pPr>
          </w:p>
          <w:p w14:paraId="7343423B" w14:textId="77777777" w:rsidR="0027676D" w:rsidRPr="0027676D" w:rsidRDefault="0027676D" w:rsidP="0027676D">
            <w:pPr>
              <w:pStyle w:val="Sinespaciado"/>
              <w:jc w:val="both"/>
              <w:rPr>
                <w:i/>
                <w:sz w:val="18"/>
              </w:rPr>
            </w:pPr>
            <w:r w:rsidRPr="0027676D">
              <w:rPr>
                <w:i/>
                <w:sz w:val="18"/>
              </w:rPr>
              <w:t>En caso en que un bien o servicio que se esté adquiriendo en la actualidad resulte más costoso en la nueva contratación, se deberán dar las explicaciones necesarias, soportadas en los detalles descritos en los puntos 5 y 6 del presente documento. Se sugiere hacer paralelos en donde se pueda evidenciar mejoras en los servicios, ampliación de coberturas, aumento de bienes o servicios, mejoras en la calidad, entre otros, que justifiquen el aumento de los precios en la nueva contratación.</w:t>
            </w:r>
          </w:p>
          <w:p w14:paraId="56C3F8BA" w14:textId="77777777" w:rsidR="0027676D" w:rsidRDefault="0027676D" w:rsidP="0027676D">
            <w:pPr>
              <w:pStyle w:val="Sinespaciado"/>
              <w:jc w:val="both"/>
              <w:rPr>
                <w:i/>
                <w:sz w:val="18"/>
              </w:rPr>
            </w:pPr>
          </w:p>
          <w:p w14:paraId="7650B490" w14:textId="0C529252" w:rsidR="0027676D" w:rsidRPr="0027676D" w:rsidRDefault="0027676D" w:rsidP="0027676D">
            <w:pPr>
              <w:pStyle w:val="Sinespaciado"/>
              <w:jc w:val="both"/>
              <w:rPr>
                <w:i/>
                <w:sz w:val="18"/>
              </w:rPr>
            </w:pPr>
            <w:r w:rsidRPr="0027676D">
              <w:rPr>
                <w:i/>
                <w:sz w:val="18"/>
              </w:rPr>
              <w:t>Esta parte del documento es importante dejarla suficientemente clara, para evitar solicitudes de información adicionales por parte de las instancias que revisarán la solicitud y por ende demoras en la expedición del concepto favorable del DNP y la aprobación de los cupos por parte del MHCP o en el peor de los casos la devolución del trámite sin aprobación.</w:t>
            </w:r>
          </w:p>
          <w:p w14:paraId="112BDE25" w14:textId="77777777" w:rsidR="0027676D" w:rsidRPr="009E5D9D" w:rsidRDefault="0027676D" w:rsidP="0027676D">
            <w:pPr>
              <w:pStyle w:val="Textoindependiente"/>
              <w:spacing w:before="94"/>
              <w:ind w:right="504"/>
              <w:jc w:val="left"/>
              <w:rPr>
                <w:rFonts w:ascii="Arial" w:hAnsi="Arial" w:cs="Arial"/>
                <w:sz w:val="22"/>
                <w:szCs w:val="22"/>
              </w:rPr>
            </w:pPr>
          </w:p>
          <w:p w14:paraId="5AF5DF39" w14:textId="77777777" w:rsidR="0027676D" w:rsidRPr="009E5D9D" w:rsidRDefault="0027676D" w:rsidP="0027676D">
            <w:pPr>
              <w:pStyle w:val="Textoindependiente"/>
              <w:spacing w:before="94"/>
              <w:ind w:right="504"/>
              <w:jc w:val="left"/>
              <w:rPr>
                <w:rFonts w:ascii="Arial" w:hAnsi="Arial" w:cs="Arial"/>
                <w:sz w:val="22"/>
                <w:szCs w:val="22"/>
              </w:rPr>
            </w:pPr>
          </w:p>
          <w:p w14:paraId="258166E0" w14:textId="21821480" w:rsidR="0027676D" w:rsidRDefault="0027676D" w:rsidP="0027676D">
            <w:pPr>
              <w:pStyle w:val="Textoindependiente"/>
              <w:spacing w:before="94"/>
              <w:ind w:right="504"/>
              <w:jc w:val="left"/>
              <w:rPr>
                <w:rFonts w:ascii="Arial" w:hAnsi="Arial" w:cs="Arial"/>
                <w:sz w:val="22"/>
                <w:szCs w:val="22"/>
              </w:rPr>
            </w:pPr>
          </w:p>
          <w:p w14:paraId="1659315E" w14:textId="3BC7D23F" w:rsidR="0027676D" w:rsidRDefault="0027676D" w:rsidP="0027676D">
            <w:pPr>
              <w:pStyle w:val="Textoindependiente"/>
              <w:spacing w:before="94"/>
              <w:ind w:right="504"/>
              <w:jc w:val="left"/>
              <w:rPr>
                <w:rFonts w:ascii="Arial" w:hAnsi="Arial" w:cs="Arial"/>
                <w:sz w:val="22"/>
                <w:szCs w:val="22"/>
              </w:rPr>
            </w:pPr>
          </w:p>
          <w:p w14:paraId="7BD97EB2" w14:textId="582B7453" w:rsidR="007A44FD" w:rsidRDefault="007A44FD" w:rsidP="0027676D">
            <w:pPr>
              <w:pStyle w:val="Textoindependiente"/>
              <w:spacing w:before="94"/>
              <w:ind w:right="504"/>
              <w:jc w:val="left"/>
              <w:rPr>
                <w:rFonts w:ascii="Arial" w:hAnsi="Arial" w:cs="Arial"/>
                <w:sz w:val="22"/>
                <w:szCs w:val="22"/>
              </w:rPr>
            </w:pPr>
          </w:p>
          <w:p w14:paraId="161A7B7B" w14:textId="77777777" w:rsidR="007A44FD" w:rsidRDefault="007A44FD" w:rsidP="0027676D">
            <w:pPr>
              <w:pStyle w:val="Textoindependiente"/>
              <w:spacing w:before="94"/>
              <w:ind w:right="504"/>
              <w:jc w:val="left"/>
              <w:rPr>
                <w:rFonts w:ascii="Arial" w:hAnsi="Arial" w:cs="Arial"/>
                <w:sz w:val="22"/>
                <w:szCs w:val="22"/>
              </w:rPr>
            </w:pPr>
          </w:p>
          <w:p w14:paraId="4D482395" w14:textId="77777777" w:rsidR="0027676D" w:rsidRPr="009E5D9D" w:rsidRDefault="0027676D" w:rsidP="0027676D">
            <w:pPr>
              <w:pStyle w:val="Textoindependiente"/>
              <w:spacing w:before="94"/>
              <w:ind w:right="504"/>
              <w:jc w:val="left"/>
              <w:rPr>
                <w:rFonts w:ascii="Arial" w:hAnsi="Arial" w:cs="Arial"/>
                <w:sz w:val="22"/>
                <w:szCs w:val="22"/>
              </w:rPr>
            </w:pPr>
          </w:p>
          <w:p w14:paraId="705458B1" w14:textId="77777777" w:rsidR="0027676D" w:rsidRPr="009E5D9D" w:rsidRDefault="0027676D" w:rsidP="0027676D">
            <w:pPr>
              <w:pStyle w:val="Textoindependiente"/>
              <w:spacing w:before="94"/>
              <w:ind w:right="504"/>
              <w:jc w:val="left"/>
              <w:rPr>
                <w:rFonts w:ascii="Arial" w:hAnsi="Arial" w:cs="Arial"/>
                <w:sz w:val="22"/>
                <w:szCs w:val="22"/>
              </w:rPr>
            </w:pPr>
          </w:p>
          <w:p w14:paraId="6EDB7CC7" w14:textId="77777777" w:rsidR="0027676D" w:rsidRPr="009E5D9D" w:rsidRDefault="0027676D" w:rsidP="0027676D">
            <w:pPr>
              <w:pStyle w:val="Textoindependiente"/>
              <w:spacing w:before="94"/>
              <w:ind w:right="504"/>
              <w:jc w:val="left"/>
              <w:rPr>
                <w:rFonts w:ascii="Arial" w:hAnsi="Arial" w:cs="Arial"/>
                <w:sz w:val="22"/>
                <w:szCs w:val="22"/>
              </w:rPr>
            </w:pPr>
          </w:p>
          <w:p w14:paraId="0FE6CBD8" w14:textId="77777777" w:rsidR="0027676D" w:rsidRDefault="0027676D" w:rsidP="0027676D">
            <w:pPr>
              <w:pStyle w:val="Textoindependiente"/>
              <w:spacing w:before="94"/>
              <w:ind w:right="504"/>
              <w:jc w:val="left"/>
              <w:rPr>
                <w:rFonts w:ascii="Arial" w:hAnsi="Arial" w:cs="Arial"/>
                <w:sz w:val="22"/>
                <w:szCs w:val="22"/>
              </w:rPr>
            </w:pPr>
          </w:p>
          <w:p w14:paraId="754ECF82" w14:textId="3641A86A" w:rsidR="007A44FD" w:rsidRPr="009E5D9D" w:rsidRDefault="007A44FD" w:rsidP="0027676D">
            <w:pPr>
              <w:pStyle w:val="Textoindependiente"/>
              <w:spacing w:before="94"/>
              <w:ind w:right="504"/>
              <w:jc w:val="left"/>
              <w:rPr>
                <w:rFonts w:ascii="Arial" w:hAnsi="Arial" w:cs="Arial"/>
                <w:sz w:val="22"/>
                <w:szCs w:val="22"/>
              </w:rPr>
            </w:pPr>
          </w:p>
        </w:tc>
      </w:tr>
    </w:tbl>
    <w:p w14:paraId="11D5B9DF" w14:textId="77777777" w:rsidR="008A375A" w:rsidRPr="009E5D9D" w:rsidRDefault="008A375A" w:rsidP="008A375A">
      <w:pPr>
        <w:pStyle w:val="Textoindependiente"/>
        <w:spacing w:before="94"/>
        <w:ind w:right="504"/>
        <w:jc w:val="left"/>
        <w:rPr>
          <w:rFonts w:ascii="Arial" w:hAnsi="Arial" w:cs="Arial"/>
          <w:sz w:val="22"/>
          <w:szCs w:val="22"/>
        </w:rPr>
      </w:pPr>
    </w:p>
    <w:p w14:paraId="519B1D8B" w14:textId="77777777" w:rsidR="008A375A" w:rsidRPr="009E5D9D" w:rsidRDefault="008A375A" w:rsidP="008A375A">
      <w:pPr>
        <w:pStyle w:val="Textoindependiente"/>
        <w:spacing w:before="94"/>
        <w:ind w:right="504"/>
        <w:jc w:val="left"/>
        <w:rPr>
          <w:rFonts w:ascii="Arial" w:hAnsi="Arial" w:cs="Arial"/>
          <w:sz w:val="22"/>
          <w:szCs w:val="22"/>
        </w:rPr>
      </w:pPr>
    </w:p>
    <w:p w14:paraId="035E9651" w14:textId="34329B8D" w:rsidR="0027676D" w:rsidRDefault="0027676D" w:rsidP="0027676D">
      <w:pPr>
        <w:pStyle w:val="Prrafodelista"/>
        <w:ind w:left="426"/>
        <w:rPr>
          <w:rFonts w:ascii="Arial" w:hAnsi="Arial" w:cs="Arial"/>
          <w:b/>
          <w:sz w:val="22"/>
          <w:szCs w:val="22"/>
          <w:lang w:val="es"/>
        </w:rPr>
      </w:pPr>
    </w:p>
    <w:p w14:paraId="14862D84" w14:textId="77777777" w:rsidR="0027676D" w:rsidRDefault="0027676D" w:rsidP="0027676D">
      <w:pPr>
        <w:pStyle w:val="Prrafodelista"/>
        <w:ind w:left="426"/>
        <w:rPr>
          <w:rFonts w:ascii="Arial" w:hAnsi="Arial" w:cs="Arial"/>
          <w:b/>
          <w:sz w:val="22"/>
          <w:szCs w:val="22"/>
          <w:lang w:val="es"/>
        </w:rPr>
      </w:pPr>
    </w:p>
    <w:p w14:paraId="06F04364" w14:textId="77777777" w:rsidR="0027676D" w:rsidRDefault="0027676D" w:rsidP="0027676D">
      <w:pPr>
        <w:pStyle w:val="Prrafodelista"/>
        <w:ind w:left="426"/>
        <w:rPr>
          <w:rFonts w:ascii="Arial" w:hAnsi="Arial" w:cs="Arial"/>
          <w:b/>
          <w:sz w:val="22"/>
          <w:szCs w:val="22"/>
          <w:lang w:val="es"/>
        </w:rPr>
      </w:pPr>
    </w:p>
    <w:p w14:paraId="3560F90A" w14:textId="77777777" w:rsidR="0027676D" w:rsidRDefault="0027676D" w:rsidP="0027676D">
      <w:pPr>
        <w:pStyle w:val="Prrafodelista"/>
        <w:ind w:left="426"/>
        <w:rPr>
          <w:rFonts w:ascii="Arial" w:hAnsi="Arial" w:cs="Arial"/>
          <w:b/>
          <w:sz w:val="22"/>
          <w:szCs w:val="22"/>
          <w:lang w:val="es"/>
        </w:rPr>
      </w:pPr>
    </w:p>
    <w:p w14:paraId="708C07BB" w14:textId="77777777" w:rsidR="00260AD0" w:rsidRDefault="00260AD0" w:rsidP="00260AD0">
      <w:pPr>
        <w:pStyle w:val="Prrafodelista"/>
        <w:ind w:left="426"/>
        <w:rPr>
          <w:rFonts w:ascii="Arial" w:hAnsi="Arial" w:cs="Arial"/>
          <w:b/>
          <w:sz w:val="22"/>
          <w:szCs w:val="22"/>
          <w:lang w:val="es"/>
        </w:rPr>
      </w:pPr>
    </w:p>
    <w:p w14:paraId="76EBAFDB" w14:textId="77777777" w:rsidR="00260AD0" w:rsidRDefault="00260AD0" w:rsidP="00260AD0">
      <w:pPr>
        <w:pStyle w:val="Prrafodelista"/>
        <w:ind w:left="426"/>
        <w:rPr>
          <w:rFonts w:ascii="Arial" w:hAnsi="Arial" w:cs="Arial"/>
          <w:b/>
          <w:sz w:val="22"/>
          <w:szCs w:val="22"/>
          <w:lang w:val="es"/>
        </w:rPr>
      </w:pPr>
    </w:p>
    <w:p w14:paraId="6EC9624C" w14:textId="6E5FB91D" w:rsidR="00260AD0" w:rsidRDefault="00260AD0" w:rsidP="00260AD0">
      <w:pPr>
        <w:pStyle w:val="Prrafodelista"/>
        <w:ind w:left="502"/>
        <w:rPr>
          <w:rFonts w:ascii="Arial" w:hAnsi="Arial" w:cs="Arial"/>
          <w:b/>
          <w:sz w:val="22"/>
          <w:szCs w:val="22"/>
          <w:lang w:val="es"/>
        </w:rPr>
      </w:pPr>
    </w:p>
    <w:p w14:paraId="694D86EB" w14:textId="28717EB9" w:rsidR="00260AD0" w:rsidRDefault="00260AD0" w:rsidP="00260AD0">
      <w:pPr>
        <w:pStyle w:val="Prrafodelista"/>
        <w:ind w:left="502"/>
        <w:rPr>
          <w:rFonts w:ascii="Arial" w:hAnsi="Arial" w:cs="Arial"/>
          <w:b/>
          <w:sz w:val="22"/>
          <w:szCs w:val="22"/>
          <w:lang w:val="es"/>
        </w:rPr>
      </w:pPr>
    </w:p>
    <w:p w14:paraId="25174BC9" w14:textId="63C0BAAF" w:rsidR="00260AD0" w:rsidRDefault="00260AD0" w:rsidP="00260AD0">
      <w:pPr>
        <w:pStyle w:val="Prrafodelista"/>
        <w:ind w:left="502"/>
        <w:rPr>
          <w:rFonts w:ascii="Arial" w:hAnsi="Arial" w:cs="Arial"/>
          <w:b/>
          <w:sz w:val="22"/>
          <w:szCs w:val="22"/>
          <w:lang w:val="es"/>
        </w:rPr>
      </w:pPr>
    </w:p>
    <w:p w14:paraId="73C6AD21" w14:textId="15536BC7" w:rsidR="00260AD0" w:rsidRDefault="00260AD0" w:rsidP="00260AD0">
      <w:pPr>
        <w:pStyle w:val="Prrafodelista"/>
        <w:ind w:left="502"/>
        <w:rPr>
          <w:rFonts w:ascii="Arial" w:hAnsi="Arial" w:cs="Arial"/>
          <w:b/>
          <w:sz w:val="22"/>
          <w:szCs w:val="22"/>
          <w:lang w:val="es"/>
        </w:rPr>
      </w:pPr>
    </w:p>
    <w:p w14:paraId="3C5A812B" w14:textId="0C1A8353" w:rsidR="00260AD0" w:rsidRDefault="00260AD0" w:rsidP="00260AD0">
      <w:pPr>
        <w:pStyle w:val="Prrafodelista"/>
        <w:ind w:left="502"/>
        <w:rPr>
          <w:rFonts w:ascii="Arial" w:hAnsi="Arial" w:cs="Arial"/>
          <w:b/>
          <w:sz w:val="22"/>
          <w:szCs w:val="22"/>
          <w:lang w:val="es"/>
        </w:rPr>
      </w:pPr>
    </w:p>
    <w:p w14:paraId="702CB681" w14:textId="77777777" w:rsidR="00260AD0" w:rsidRPr="00260AD0" w:rsidRDefault="00260AD0" w:rsidP="00260AD0">
      <w:pPr>
        <w:pStyle w:val="Prrafodelista"/>
        <w:ind w:left="502"/>
        <w:rPr>
          <w:rFonts w:ascii="Arial" w:hAnsi="Arial" w:cs="Arial"/>
          <w:b/>
          <w:sz w:val="22"/>
          <w:szCs w:val="22"/>
          <w:lang w:val="es"/>
        </w:rPr>
      </w:pPr>
    </w:p>
    <w:p w14:paraId="7A92E31A" w14:textId="77777777" w:rsidR="00260AD0" w:rsidRPr="00260AD0" w:rsidRDefault="00260AD0" w:rsidP="00260AD0">
      <w:pPr>
        <w:pStyle w:val="Textoindependiente"/>
        <w:spacing w:before="94"/>
        <w:ind w:right="504"/>
        <w:jc w:val="left"/>
        <w:rPr>
          <w:rFonts w:ascii="Arial" w:hAnsi="Arial" w:cs="Arial"/>
          <w:b/>
          <w:sz w:val="22"/>
          <w:szCs w:val="22"/>
        </w:rPr>
      </w:pPr>
    </w:p>
    <w:p w14:paraId="250A937F" w14:textId="198F7A18" w:rsidR="00260AD0" w:rsidRDefault="00260AD0" w:rsidP="00260AD0">
      <w:pPr>
        <w:pStyle w:val="Textoindependiente"/>
        <w:spacing w:before="94"/>
        <w:ind w:right="504"/>
        <w:jc w:val="left"/>
        <w:rPr>
          <w:rFonts w:ascii="Arial" w:hAnsi="Arial" w:cs="Arial"/>
          <w:b/>
          <w:sz w:val="22"/>
          <w:szCs w:val="22"/>
        </w:rPr>
      </w:pPr>
    </w:p>
    <w:p w14:paraId="304B97FB" w14:textId="04C2F450" w:rsidR="007A44FD" w:rsidRDefault="007A44FD" w:rsidP="00260AD0">
      <w:pPr>
        <w:pStyle w:val="Textoindependiente"/>
        <w:spacing w:before="94"/>
        <w:ind w:right="504"/>
        <w:jc w:val="left"/>
        <w:rPr>
          <w:rFonts w:ascii="Arial" w:hAnsi="Arial" w:cs="Arial"/>
          <w:b/>
          <w:sz w:val="22"/>
          <w:szCs w:val="22"/>
        </w:rPr>
      </w:pPr>
    </w:p>
    <w:p w14:paraId="4623500B" w14:textId="49402B57" w:rsidR="007A44FD" w:rsidRDefault="007A44FD" w:rsidP="00260AD0">
      <w:pPr>
        <w:pStyle w:val="Textoindependiente"/>
        <w:spacing w:before="94"/>
        <w:ind w:right="504"/>
        <w:jc w:val="left"/>
        <w:rPr>
          <w:rFonts w:ascii="Arial" w:hAnsi="Arial" w:cs="Arial"/>
          <w:b/>
          <w:sz w:val="22"/>
          <w:szCs w:val="22"/>
        </w:rPr>
      </w:pPr>
    </w:p>
    <w:p w14:paraId="3DCB8358" w14:textId="38A4E994" w:rsidR="007A44FD" w:rsidRDefault="007A44FD" w:rsidP="00260AD0">
      <w:pPr>
        <w:pStyle w:val="Textoindependiente"/>
        <w:spacing w:before="94"/>
        <w:ind w:right="504"/>
        <w:jc w:val="left"/>
        <w:rPr>
          <w:rFonts w:ascii="Arial" w:hAnsi="Arial" w:cs="Arial"/>
          <w:b/>
          <w:sz w:val="22"/>
          <w:szCs w:val="22"/>
        </w:rPr>
      </w:pPr>
    </w:p>
    <w:p w14:paraId="29A197A0" w14:textId="2FD208A7" w:rsidR="007A44FD" w:rsidRDefault="007A44FD" w:rsidP="00260AD0">
      <w:pPr>
        <w:pStyle w:val="Textoindependiente"/>
        <w:spacing w:before="94"/>
        <w:ind w:right="504"/>
        <w:jc w:val="left"/>
        <w:rPr>
          <w:rFonts w:ascii="Arial" w:hAnsi="Arial" w:cs="Arial"/>
          <w:b/>
          <w:sz w:val="22"/>
          <w:szCs w:val="22"/>
        </w:rPr>
      </w:pPr>
    </w:p>
    <w:p w14:paraId="27A2C284" w14:textId="57486C00" w:rsidR="007A44FD" w:rsidRDefault="007A44FD" w:rsidP="00260AD0">
      <w:pPr>
        <w:pStyle w:val="Textoindependiente"/>
        <w:spacing w:before="94"/>
        <w:ind w:right="504"/>
        <w:jc w:val="left"/>
        <w:rPr>
          <w:rFonts w:ascii="Arial" w:hAnsi="Arial" w:cs="Arial"/>
          <w:b/>
          <w:sz w:val="22"/>
          <w:szCs w:val="22"/>
        </w:rPr>
      </w:pPr>
    </w:p>
    <w:p w14:paraId="10641CD0" w14:textId="0164A2B5" w:rsidR="007A44FD" w:rsidRDefault="007A44FD" w:rsidP="00260AD0">
      <w:pPr>
        <w:pStyle w:val="Textoindependiente"/>
        <w:spacing w:before="94"/>
        <w:ind w:right="504"/>
        <w:jc w:val="left"/>
        <w:rPr>
          <w:rFonts w:ascii="Arial" w:hAnsi="Arial" w:cs="Arial"/>
          <w:b/>
          <w:sz w:val="22"/>
          <w:szCs w:val="22"/>
        </w:rPr>
      </w:pPr>
    </w:p>
    <w:p w14:paraId="0CC2B9E5" w14:textId="08C64DCF" w:rsidR="007A44FD" w:rsidRDefault="007A44FD" w:rsidP="00260AD0">
      <w:pPr>
        <w:pStyle w:val="Textoindependiente"/>
        <w:spacing w:before="94"/>
        <w:ind w:right="504"/>
        <w:jc w:val="left"/>
        <w:rPr>
          <w:rFonts w:ascii="Arial" w:hAnsi="Arial" w:cs="Arial"/>
          <w:b/>
          <w:sz w:val="22"/>
          <w:szCs w:val="22"/>
        </w:rPr>
      </w:pPr>
    </w:p>
    <w:p w14:paraId="3AA3ABFB" w14:textId="02D368EC" w:rsidR="007A44FD" w:rsidRDefault="007A44FD" w:rsidP="00260AD0">
      <w:pPr>
        <w:pStyle w:val="Textoindependiente"/>
        <w:spacing w:before="94"/>
        <w:ind w:right="504"/>
        <w:jc w:val="left"/>
        <w:rPr>
          <w:rFonts w:ascii="Arial" w:hAnsi="Arial" w:cs="Arial"/>
          <w:b/>
          <w:sz w:val="22"/>
          <w:szCs w:val="22"/>
        </w:rPr>
      </w:pPr>
    </w:p>
    <w:p w14:paraId="46C94FB0" w14:textId="5A23A8AB" w:rsidR="008A375A" w:rsidRPr="009E5D9D" w:rsidRDefault="008A375A" w:rsidP="00996187">
      <w:pPr>
        <w:pStyle w:val="Prrafodelista"/>
        <w:numPr>
          <w:ilvl w:val="0"/>
          <w:numId w:val="3"/>
        </w:numPr>
        <w:ind w:left="426" w:hanging="426"/>
        <w:rPr>
          <w:rFonts w:ascii="Arial" w:hAnsi="Arial" w:cs="Arial"/>
          <w:b/>
          <w:sz w:val="22"/>
          <w:szCs w:val="22"/>
          <w:lang w:val="es"/>
        </w:rPr>
      </w:pPr>
      <w:r w:rsidRPr="009E5D9D">
        <w:rPr>
          <w:rFonts w:ascii="Arial" w:hAnsi="Arial" w:cs="Arial"/>
          <w:b/>
          <w:sz w:val="22"/>
          <w:szCs w:val="22"/>
          <w:lang w:val="es"/>
        </w:rPr>
        <w:t>CRONOGRAMA</w:t>
      </w:r>
    </w:p>
    <w:p w14:paraId="3402F159" w14:textId="77777777" w:rsidR="008A375A" w:rsidRPr="009E5D9D" w:rsidRDefault="008A375A" w:rsidP="008A375A">
      <w:pPr>
        <w:pStyle w:val="Textoindependiente"/>
        <w:spacing w:before="94"/>
        <w:ind w:right="504"/>
        <w:jc w:val="left"/>
        <w:rPr>
          <w:rFonts w:ascii="Arial" w:hAnsi="Arial" w:cs="Arial"/>
          <w:b/>
          <w:sz w:val="22"/>
          <w:szCs w:val="22"/>
        </w:rPr>
      </w:pPr>
    </w:p>
    <w:tbl>
      <w:tblPr>
        <w:tblStyle w:val="Tablaconcuadrcula"/>
        <w:tblW w:w="0" w:type="auto"/>
        <w:tblInd w:w="-5" w:type="dxa"/>
        <w:tblLook w:val="04A0" w:firstRow="1" w:lastRow="0" w:firstColumn="1" w:lastColumn="0" w:noHBand="0" w:noVBand="1"/>
      </w:tblPr>
      <w:tblGrid>
        <w:gridCol w:w="8951"/>
      </w:tblGrid>
      <w:tr w:rsidR="008A375A" w:rsidRPr="009E5D9D" w14:paraId="43BBB40C" w14:textId="77777777" w:rsidTr="00260AD0">
        <w:tc>
          <w:tcPr>
            <w:tcW w:w="8951" w:type="dxa"/>
          </w:tcPr>
          <w:p w14:paraId="6FF1B813" w14:textId="202DCD7A" w:rsidR="008A375A" w:rsidRPr="00260AD0" w:rsidRDefault="00260AD0" w:rsidP="007A44FD">
            <w:pPr>
              <w:pStyle w:val="Sinespaciado"/>
              <w:jc w:val="both"/>
              <w:rPr>
                <w:i/>
                <w:sz w:val="18"/>
              </w:rPr>
            </w:pPr>
            <w:r>
              <w:rPr>
                <w:i/>
                <w:sz w:val="18"/>
              </w:rPr>
              <w:t>D</w:t>
            </w:r>
            <w:r w:rsidR="008A375A" w:rsidRPr="00260AD0">
              <w:rPr>
                <w:i/>
                <w:sz w:val="18"/>
              </w:rPr>
              <w:t>ebe dar cuenta de la gestión contractual y en todo momento debe ser consecuente con los tiempos de aprobación requeridos por el DNP y la DGPPN de MHCP.</w:t>
            </w:r>
          </w:p>
          <w:p w14:paraId="272F9B74" w14:textId="77777777" w:rsidR="008A375A" w:rsidRPr="00260AD0" w:rsidRDefault="008A375A" w:rsidP="007A44FD">
            <w:pPr>
              <w:pStyle w:val="Sinespaciado"/>
              <w:jc w:val="both"/>
              <w:rPr>
                <w:i/>
                <w:sz w:val="18"/>
              </w:rPr>
            </w:pPr>
          </w:p>
          <w:p w14:paraId="686B7001" w14:textId="096BF65F" w:rsidR="008A375A" w:rsidRPr="00260AD0" w:rsidRDefault="008A375A" w:rsidP="007A44FD">
            <w:pPr>
              <w:pStyle w:val="Sinespaciado"/>
              <w:jc w:val="both"/>
              <w:rPr>
                <w:i/>
                <w:sz w:val="18"/>
              </w:rPr>
            </w:pPr>
          </w:p>
          <w:p w14:paraId="58666055" w14:textId="77777777" w:rsidR="008A375A" w:rsidRDefault="008A375A" w:rsidP="00260AD0">
            <w:pPr>
              <w:rPr>
                <w:rFonts w:ascii="Arial" w:hAnsi="Arial" w:cs="Arial"/>
                <w:b/>
                <w:sz w:val="22"/>
                <w:szCs w:val="22"/>
                <w:lang w:val="es"/>
              </w:rPr>
            </w:pPr>
          </w:p>
          <w:p w14:paraId="40ADFA7F" w14:textId="77777777" w:rsidR="00260AD0" w:rsidRDefault="00260AD0" w:rsidP="00260AD0">
            <w:pPr>
              <w:rPr>
                <w:rFonts w:ascii="Arial" w:hAnsi="Arial" w:cs="Arial"/>
                <w:b/>
                <w:sz w:val="22"/>
                <w:szCs w:val="22"/>
                <w:lang w:val="es"/>
              </w:rPr>
            </w:pPr>
          </w:p>
          <w:p w14:paraId="522EA4E1" w14:textId="77777777" w:rsidR="00260AD0" w:rsidRDefault="00260AD0" w:rsidP="00260AD0">
            <w:pPr>
              <w:rPr>
                <w:rFonts w:ascii="Arial" w:hAnsi="Arial" w:cs="Arial"/>
                <w:b/>
                <w:sz w:val="22"/>
                <w:szCs w:val="22"/>
                <w:lang w:val="es"/>
              </w:rPr>
            </w:pPr>
          </w:p>
          <w:p w14:paraId="222FC1B8" w14:textId="4F657916" w:rsidR="00260AD0" w:rsidRDefault="00260AD0" w:rsidP="00260AD0">
            <w:pPr>
              <w:rPr>
                <w:rFonts w:ascii="Arial" w:hAnsi="Arial" w:cs="Arial"/>
                <w:b/>
                <w:sz w:val="22"/>
                <w:szCs w:val="22"/>
                <w:lang w:val="es"/>
              </w:rPr>
            </w:pPr>
          </w:p>
          <w:p w14:paraId="02E32F71" w14:textId="108F93A7" w:rsidR="007A44FD" w:rsidRDefault="007A44FD" w:rsidP="00260AD0">
            <w:pPr>
              <w:rPr>
                <w:rFonts w:ascii="Arial" w:hAnsi="Arial" w:cs="Arial"/>
                <w:b/>
                <w:sz w:val="22"/>
                <w:szCs w:val="22"/>
                <w:lang w:val="es"/>
              </w:rPr>
            </w:pPr>
          </w:p>
          <w:p w14:paraId="6F203299" w14:textId="548A47E9" w:rsidR="00AA28C2" w:rsidRDefault="00AA28C2" w:rsidP="00260AD0">
            <w:pPr>
              <w:rPr>
                <w:rFonts w:ascii="Arial" w:hAnsi="Arial" w:cs="Arial"/>
                <w:b/>
                <w:sz w:val="22"/>
                <w:szCs w:val="22"/>
                <w:lang w:val="es"/>
              </w:rPr>
            </w:pPr>
          </w:p>
          <w:p w14:paraId="57F591CE" w14:textId="77777777" w:rsidR="00AA28C2" w:rsidRDefault="00AA28C2" w:rsidP="00260AD0">
            <w:pPr>
              <w:rPr>
                <w:rFonts w:ascii="Arial" w:hAnsi="Arial" w:cs="Arial"/>
                <w:b/>
                <w:sz w:val="22"/>
                <w:szCs w:val="22"/>
                <w:lang w:val="es"/>
              </w:rPr>
            </w:pPr>
          </w:p>
          <w:p w14:paraId="7580E11C" w14:textId="77777777" w:rsidR="007A44FD" w:rsidRDefault="007A44FD" w:rsidP="00260AD0">
            <w:pPr>
              <w:rPr>
                <w:rFonts w:ascii="Arial" w:hAnsi="Arial" w:cs="Arial"/>
                <w:b/>
                <w:sz w:val="22"/>
                <w:szCs w:val="22"/>
                <w:lang w:val="es"/>
              </w:rPr>
            </w:pPr>
          </w:p>
          <w:p w14:paraId="59767D7D" w14:textId="77777777" w:rsidR="00260AD0" w:rsidRDefault="00260AD0" w:rsidP="00260AD0">
            <w:pPr>
              <w:rPr>
                <w:rFonts w:ascii="Arial" w:hAnsi="Arial" w:cs="Arial"/>
                <w:b/>
                <w:sz w:val="22"/>
                <w:szCs w:val="22"/>
                <w:lang w:val="es"/>
              </w:rPr>
            </w:pPr>
          </w:p>
          <w:p w14:paraId="65C4A35A" w14:textId="155ADA54" w:rsidR="00260AD0" w:rsidRPr="00260AD0" w:rsidRDefault="00260AD0" w:rsidP="00260AD0">
            <w:pPr>
              <w:rPr>
                <w:rFonts w:ascii="Arial" w:hAnsi="Arial" w:cs="Arial"/>
                <w:b/>
                <w:sz w:val="22"/>
                <w:szCs w:val="22"/>
                <w:lang w:val="es"/>
              </w:rPr>
            </w:pPr>
          </w:p>
        </w:tc>
      </w:tr>
    </w:tbl>
    <w:p w14:paraId="12F70FF9" w14:textId="77777777" w:rsidR="008A375A" w:rsidRPr="009E5D9D" w:rsidRDefault="008A375A" w:rsidP="008A375A">
      <w:pPr>
        <w:pStyle w:val="Textoindependiente"/>
        <w:spacing w:before="94"/>
        <w:ind w:right="504"/>
        <w:jc w:val="left"/>
        <w:rPr>
          <w:rFonts w:ascii="Arial" w:hAnsi="Arial" w:cs="Arial"/>
          <w:sz w:val="22"/>
          <w:szCs w:val="22"/>
        </w:rPr>
      </w:pPr>
    </w:p>
    <w:p w14:paraId="2B2C6E3E" w14:textId="77777777" w:rsidR="008A375A" w:rsidRPr="009E5D9D" w:rsidRDefault="008A375A" w:rsidP="008A375A">
      <w:pPr>
        <w:pStyle w:val="Prrafodelista"/>
        <w:spacing w:after="160" w:line="259" w:lineRule="auto"/>
        <w:ind w:left="0"/>
        <w:rPr>
          <w:rFonts w:ascii="Arial" w:hAnsi="Arial" w:cs="Arial"/>
          <w:b/>
          <w:bCs/>
          <w:sz w:val="22"/>
          <w:szCs w:val="22"/>
        </w:rPr>
      </w:pPr>
    </w:p>
    <w:p w14:paraId="628E0F7F" w14:textId="0D170E52" w:rsidR="008A375A" w:rsidRDefault="008A375A" w:rsidP="00996187">
      <w:pPr>
        <w:pStyle w:val="Prrafodelista"/>
        <w:numPr>
          <w:ilvl w:val="0"/>
          <w:numId w:val="3"/>
        </w:numPr>
        <w:ind w:left="426" w:hanging="426"/>
        <w:rPr>
          <w:rFonts w:ascii="Arial" w:hAnsi="Arial" w:cs="Arial"/>
          <w:b/>
          <w:sz w:val="22"/>
          <w:szCs w:val="22"/>
          <w:lang w:val="es"/>
        </w:rPr>
      </w:pPr>
      <w:r w:rsidRPr="009E5D9D">
        <w:rPr>
          <w:rFonts w:ascii="Arial" w:hAnsi="Arial" w:cs="Arial"/>
          <w:b/>
          <w:sz w:val="22"/>
          <w:szCs w:val="22"/>
          <w:lang w:val="es"/>
        </w:rPr>
        <w:t xml:space="preserve">PROGRAMACIÓN DE DESEMBOLSOS: </w:t>
      </w:r>
    </w:p>
    <w:p w14:paraId="488D1BCE" w14:textId="77777777" w:rsidR="00A3282C" w:rsidRPr="009E5D9D" w:rsidRDefault="00A3282C" w:rsidP="00A3282C">
      <w:pPr>
        <w:pStyle w:val="Prrafodelista"/>
        <w:ind w:left="426"/>
        <w:rPr>
          <w:rFonts w:ascii="Arial" w:hAnsi="Arial" w:cs="Arial"/>
          <w:b/>
          <w:sz w:val="22"/>
          <w:szCs w:val="22"/>
          <w:lang w:val="es"/>
        </w:rPr>
      </w:pPr>
    </w:p>
    <w:tbl>
      <w:tblPr>
        <w:tblStyle w:val="Tablaconcuadrcula"/>
        <w:tblW w:w="0" w:type="auto"/>
        <w:tblInd w:w="-5" w:type="dxa"/>
        <w:tblLook w:val="04A0" w:firstRow="1" w:lastRow="0" w:firstColumn="1" w:lastColumn="0" w:noHBand="0" w:noVBand="1"/>
      </w:tblPr>
      <w:tblGrid>
        <w:gridCol w:w="8951"/>
      </w:tblGrid>
      <w:tr w:rsidR="008A375A" w:rsidRPr="009E5D9D" w14:paraId="35E6EC1E" w14:textId="77777777" w:rsidTr="007A44FD">
        <w:tc>
          <w:tcPr>
            <w:tcW w:w="8951" w:type="dxa"/>
          </w:tcPr>
          <w:p w14:paraId="275EEEC0" w14:textId="2BCC93AE" w:rsidR="008A375A" w:rsidRPr="007A44FD" w:rsidRDefault="00B1367A" w:rsidP="007A44FD">
            <w:pPr>
              <w:pStyle w:val="Sinespaciado"/>
              <w:jc w:val="both"/>
              <w:rPr>
                <w:i/>
                <w:sz w:val="18"/>
              </w:rPr>
            </w:pPr>
            <w:r>
              <w:rPr>
                <w:i/>
                <w:sz w:val="18"/>
              </w:rPr>
              <w:t>Relacione</w:t>
            </w:r>
            <w:r w:rsidR="008A375A" w:rsidRPr="007A44FD">
              <w:rPr>
                <w:i/>
                <w:sz w:val="18"/>
              </w:rPr>
              <w:t xml:space="preserve"> los futuros pagos y/o desembolsos proyectados para el pago del contrato a suscribir</w:t>
            </w:r>
            <w:r w:rsidR="007A44FD">
              <w:rPr>
                <w:i/>
                <w:sz w:val="18"/>
              </w:rPr>
              <w:t>.</w:t>
            </w:r>
          </w:p>
          <w:p w14:paraId="7FF9FA03" w14:textId="77777777" w:rsidR="008A375A" w:rsidRPr="009E5D9D" w:rsidRDefault="008A375A" w:rsidP="007676FC">
            <w:pPr>
              <w:pStyle w:val="Textoindependiente"/>
              <w:spacing w:before="94"/>
              <w:ind w:right="504"/>
              <w:jc w:val="left"/>
              <w:rPr>
                <w:rFonts w:ascii="Arial" w:hAnsi="Arial" w:cs="Arial"/>
                <w:sz w:val="22"/>
                <w:szCs w:val="22"/>
              </w:rPr>
            </w:pPr>
          </w:p>
          <w:p w14:paraId="33F9431F" w14:textId="1257A647" w:rsidR="008A375A" w:rsidRDefault="008A375A" w:rsidP="007676FC">
            <w:pPr>
              <w:pStyle w:val="Textoindependiente"/>
              <w:spacing w:before="94"/>
              <w:ind w:right="504"/>
              <w:jc w:val="left"/>
              <w:rPr>
                <w:rFonts w:ascii="Arial" w:hAnsi="Arial" w:cs="Arial"/>
                <w:sz w:val="22"/>
                <w:szCs w:val="22"/>
              </w:rPr>
            </w:pPr>
          </w:p>
          <w:p w14:paraId="4792AC76" w14:textId="77777777" w:rsidR="00AA28C2" w:rsidRPr="009E5D9D" w:rsidRDefault="00AA28C2" w:rsidP="007676FC">
            <w:pPr>
              <w:pStyle w:val="Textoindependiente"/>
              <w:spacing w:before="94"/>
              <w:ind w:right="504"/>
              <w:jc w:val="left"/>
              <w:rPr>
                <w:rFonts w:ascii="Arial" w:hAnsi="Arial" w:cs="Arial"/>
                <w:sz w:val="22"/>
                <w:szCs w:val="22"/>
              </w:rPr>
            </w:pPr>
          </w:p>
          <w:p w14:paraId="7C90C3D1" w14:textId="3A4F8191" w:rsidR="008A375A" w:rsidRDefault="008A375A" w:rsidP="007676FC">
            <w:pPr>
              <w:pStyle w:val="Textoindependiente"/>
              <w:spacing w:before="94"/>
              <w:ind w:right="504"/>
              <w:jc w:val="left"/>
              <w:rPr>
                <w:rFonts w:ascii="Arial" w:hAnsi="Arial" w:cs="Arial"/>
                <w:sz w:val="22"/>
                <w:szCs w:val="22"/>
              </w:rPr>
            </w:pPr>
          </w:p>
          <w:p w14:paraId="172A6707" w14:textId="14940ED5" w:rsidR="007A44FD" w:rsidRDefault="007A44FD" w:rsidP="007676FC">
            <w:pPr>
              <w:pStyle w:val="Textoindependiente"/>
              <w:spacing w:before="94"/>
              <w:ind w:right="504"/>
              <w:jc w:val="left"/>
              <w:rPr>
                <w:rFonts w:ascii="Arial" w:hAnsi="Arial" w:cs="Arial"/>
                <w:sz w:val="22"/>
                <w:szCs w:val="22"/>
              </w:rPr>
            </w:pPr>
          </w:p>
          <w:p w14:paraId="0F09AEDD" w14:textId="365E6925" w:rsidR="007A44FD" w:rsidRDefault="007A44FD" w:rsidP="007676FC">
            <w:pPr>
              <w:pStyle w:val="Textoindependiente"/>
              <w:spacing w:before="94"/>
              <w:ind w:right="504"/>
              <w:jc w:val="left"/>
              <w:rPr>
                <w:rFonts w:ascii="Arial" w:hAnsi="Arial" w:cs="Arial"/>
                <w:sz w:val="22"/>
                <w:szCs w:val="22"/>
              </w:rPr>
            </w:pPr>
          </w:p>
          <w:p w14:paraId="5EF47167" w14:textId="6B6F9C76" w:rsidR="007A44FD" w:rsidRDefault="007A44FD" w:rsidP="007676FC">
            <w:pPr>
              <w:pStyle w:val="Textoindependiente"/>
              <w:spacing w:before="94"/>
              <w:ind w:right="504"/>
              <w:jc w:val="left"/>
              <w:rPr>
                <w:rFonts w:ascii="Arial" w:hAnsi="Arial" w:cs="Arial"/>
                <w:sz w:val="22"/>
                <w:szCs w:val="22"/>
              </w:rPr>
            </w:pPr>
          </w:p>
          <w:p w14:paraId="33D25633" w14:textId="77777777" w:rsidR="007A44FD" w:rsidRPr="009E5D9D" w:rsidRDefault="007A44FD" w:rsidP="007676FC">
            <w:pPr>
              <w:pStyle w:val="Textoindependiente"/>
              <w:spacing w:before="94"/>
              <w:ind w:right="504"/>
              <w:jc w:val="left"/>
              <w:rPr>
                <w:rFonts w:ascii="Arial" w:hAnsi="Arial" w:cs="Arial"/>
                <w:sz w:val="22"/>
                <w:szCs w:val="22"/>
              </w:rPr>
            </w:pPr>
          </w:p>
          <w:p w14:paraId="58B514AC" w14:textId="77777777" w:rsidR="008A375A" w:rsidRPr="009E5D9D" w:rsidRDefault="008A375A" w:rsidP="007676FC">
            <w:pPr>
              <w:pStyle w:val="Textoindependiente"/>
              <w:spacing w:before="94"/>
              <w:ind w:right="504"/>
              <w:jc w:val="left"/>
              <w:rPr>
                <w:rFonts w:ascii="Arial" w:hAnsi="Arial" w:cs="Arial"/>
                <w:sz w:val="22"/>
                <w:szCs w:val="22"/>
              </w:rPr>
            </w:pPr>
          </w:p>
        </w:tc>
      </w:tr>
    </w:tbl>
    <w:p w14:paraId="64371DAB" w14:textId="77777777" w:rsidR="008A375A" w:rsidRPr="008C1AAA" w:rsidRDefault="008A375A" w:rsidP="008A375A">
      <w:pPr>
        <w:pStyle w:val="Textoindependiente"/>
        <w:spacing w:before="94"/>
        <w:ind w:right="504"/>
        <w:jc w:val="left"/>
        <w:rPr>
          <w:rFonts w:ascii="Arial" w:hAnsi="Arial" w:cs="Arial"/>
          <w:sz w:val="22"/>
          <w:szCs w:val="22"/>
        </w:rPr>
      </w:pPr>
    </w:p>
    <w:p w14:paraId="60CFA9CF" w14:textId="2506E531" w:rsidR="008C1AAA" w:rsidRPr="00B1367A" w:rsidRDefault="008C1AAA" w:rsidP="00996187">
      <w:pPr>
        <w:pStyle w:val="Prrafodelista"/>
        <w:numPr>
          <w:ilvl w:val="0"/>
          <w:numId w:val="3"/>
        </w:numPr>
        <w:ind w:left="426" w:hanging="426"/>
        <w:rPr>
          <w:rFonts w:ascii="Arial" w:hAnsi="Arial" w:cs="Arial"/>
          <w:b/>
          <w:sz w:val="22"/>
          <w:szCs w:val="22"/>
          <w:lang w:val="es"/>
        </w:rPr>
      </w:pPr>
      <w:r w:rsidRPr="00B1367A">
        <w:rPr>
          <w:rFonts w:ascii="Arial" w:hAnsi="Arial" w:cs="Arial"/>
          <w:b/>
          <w:sz w:val="22"/>
          <w:szCs w:val="22"/>
          <w:lang w:val="es"/>
        </w:rPr>
        <w:t>LISTA DE ANEXOS</w:t>
      </w:r>
    </w:p>
    <w:p w14:paraId="1493554E" w14:textId="77777777" w:rsidR="001C637A" w:rsidRPr="000D3CD7" w:rsidRDefault="001C637A" w:rsidP="000D3CD7">
      <w:pPr>
        <w:pStyle w:val="Default"/>
        <w:jc w:val="both"/>
        <w:rPr>
          <w:sz w:val="18"/>
          <w:szCs w:val="20"/>
        </w:rPr>
      </w:pPr>
    </w:p>
    <w:p w14:paraId="19B246D0" w14:textId="3559FBDA" w:rsidR="008C1AAA" w:rsidRPr="000D3CD7" w:rsidRDefault="008C1AAA" w:rsidP="00996187">
      <w:pPr>
        <w:pStyle w:val="Default"/>
        <w:numPr>
          <w:ilvl w:val="0"/>
          <w:numId w:val="4"/>
        </w:numPr>
        <w:spacing w:after="5"/>
        <w:ind w:left="426" w:hanging="426"/>
        <w:jc w:val="both"/>
        <w:rPr>
          <w:sz w:val="18"/>
          <w:szCs w:val="20"/>
        </w:rPr>
      </w:pPr>
      <w:r w:rsidRPr="000D3CD7">
        <w:rPr>
          <w:sz w:val="18"/>
          <w:szCs w:val="20"/>
        </w:rPr>
        <w:t>ANEXO_1_COSTOS_</w:t>
      </w:r>
      <w:r w:rsidR="000D3CD7" w:rsidRPr="000D3CD7">
        <w:rPr>
          <w:sz w:val="18"/>
          <w:szCs w:val="20"/>
        </w:rPr>
        <w:t xml:space="preserve"> </w:t>
      </w:r>
      <w:r w:rsidR="009843AF" w:rsidRPr="000D3CD7">
        <w:rPr>
          <w:sz w:val="18"/>
          <w:szCs w:val="20"/>
        </w:rPr>
        <w:t>(</w:t>
      </w:r>
      <w:r w:rsidR="009843AF" w:rsidRPr="000D3CD7">
        <w:rPr>
          <w:i/>
          <w:sz w:val="18"/>
          <w:szCs w:val="20"/>
        </w:rPr>
        <w:t>Desagregado p</w:t>
      </w:r>
      <w:r w:rsidR="001C637A" w:rsidRPr="000D3CD7">
        <w:rPr>
          <w:i/>
          <w:sz w:val="18"/>
          <w:szCs w:val="20"/>
        </w:rPr>
        <w:t xml:space="preserve">or </w:t>
      </w:r>
      <w:r w:rsidR="009843AF" w:rsidRPr="000D3CD7">
        <w:rPr>
          <w:i/>
          <w:sz w:val="18"/>
          <w:szCs w:val="20"/>
        </w:rPr>
        <w:t>bien o servicio</w:t>
      </w:r>
      <w:r w:rsidR="009843AF" w:rsidRPr="000D3CD7">
        <w:rPr>
          <w:sz w:val="18"/>
          <w:szCs w:val="20"/>
        </w:rPr>
        <w:t xml:space="preserve">) </w:t>
      </w:r>
      <w:r w:rsidR="001C637A" w:rsidRPr="000D3CD7">
        <w:rPr>
          <w:sz w:val="18"/>
          <w:szCs w:val="20"/>
        </w:rPr>
        <w:t xml:space="preserve"> </w:t>
      </w:r>
    </w:p>
    <w:p w14:paraId="2215F74D" w14:textId="15809826" w:rsidR="008C1AAA" w:rsidRPr="000D3CD7" w:rsidRDefault="008C1AAA" w:rsidP="00996187">
      <w:pPr>
        <w:pStyle w:val="Default"/>
        <w:numPr>
          <w:ilvl w:val="0"/>
          <w:numId w:val="4"/>
        </w:numPr>
        <w:spacing w:after="5"/>
        <w:ind w:left="426" w:hanging="426"/>
        <w:jc w:val="both"/>
        <w:rPr>
          <w:sz w:val="18"/>
          <w:szCs w:val="20"/>
        </w:rPr>
      </w:pPr>
      <w:r w:rsidRPr="000D3CD7">
        <w:rPr>
          <w:sz w:val="18"/>
          <w:szCs w:val="20"/>
        </w:rPr>
        <w:t>ANEXO_</w:t>
      </w:r>
      <w:r w:rsidR="009843AF" w:rsidRPr="000D3CD7">
        <w:rPr>
          <w:sz w:val="18"/>
          <w:szCs w:val="20"/>
        </w:rPr>
        <w:t>2</w:t>
      </w:r>
      <w:r w:rsidRPr="000D3CD7">
        <w:rPr>
          <w:sz w:val="18"/>
          <w:szCs w:val="20"/>
        </w:rPr>
        <w:t xml:space="preserve">_CADENA DE VALOR </w:t>
      </w:r>
    </w:p>
    <w:p w14:paraId="3FBD0184" w14:textId="48507CD5" w:rsidR="008C1AAA" w:rsidRPr="000D3CD7" w:rsidRDefault="008C1AAA" w:rsidP="00996187">
      <w:pPr>
        <w:pStyle w:val="Default"/>
        <w:numPr>
          <w:ilvl w:val="0"/>
          <w:numId w:val="4"/>
        </w:numPr>
        <w:spacing w:after="5"/>
        <w:ind w:left="426" w:hanging="426"/>
        <w:jc w:val="both"/>
        <w:rPr>
          <w:sz w:val="18"/>
          <w:szCs w:val="20"/>
        </w:rPr>
      </w:pPr>
      <w:r w:rsidRPr="000D3CD7">
        <w:rPr>
          <w:sz w:val="18"/>
          <w:szCs w:val="20"/>
        </w:rPr>
        <w:t>ANEXO_</w:t>
      </w:r>
      <w:r w:rsidR="009843AF" w:rsidRPr="000D3CD7">
        <w:rPr>
          <w:sz w:val="18"/>
          <w:szCs w:val="20"/>
        </w:rPr>
        <w:t>3</w:t>
      </w:r>
      <w:r w:rsidRPr="000D3CD7">
        <w:rPr>
          <w:sz w:val="18"/>
          <w:szCs w:val="20"/>
        </w:rPr>
        <w:t xml:space="preserve">_CRONOGRAMA VF </w:t>
      </w:r>
    </w:p>
    <w:p w14:paraId="4363F81D" w14:textId="44F75D8E" w:rsidR="00A160D7" w:rsidRPr="000D3CD7" w:rsidRDefault="008C1AAA" w:rsidP="00996187">
      <w:pPr>
        <w:pStyle w:val="Default"/>
        <w:numPr>
          <w:ilvl w:val="0"/>
          <w:numId w:val="4"/>
        </w:numPr>
        <w:ind w:left="426" w:hanging="426"/>
        <w:jc w:val="both"/>
        <w:rPr>
          <w:sz w:val="18"/>
          <w:szCs w:val="20"/>
        </w:rPr>
      </w:pPr>
      <w:r w:rsidRPr="000D3CD7">
        <w:rPr>
          <w:sz w:val="18"/>
          <w:szCs w:val="20"/>
        </w:rPr>
        <w:t>ANEXO_</w:t>
      </w:r>
      <w:r w:rsidR="009843AF" w:rsidRPr="000D3CD7">
        <w:rPr>
          <w:sz w:val="18"/>
          <w:szCs w:val="20"/>
        </w:rPr>
        <w:t>4</w:t>
      </w:r>
      <w:r w:rsidRPr="000D3CD7">
        <w:rPr>
          <w:sz w:val="18"/>
          <w:szCs w:val="20"/>
        </w:rPr>
        <w:t>_CDP_</w:t>
      </w:r>
      <w:r w:rsidR="000D3CD7" w:rsidRPr="000D3CD7">
        <w:rPr>
          <w:sz w:val="18"/>
          <w:szCs w:val="20"/>
        </w:rPr>
        <w:t xml:space="preserve"> (</w:t>
      </w:r>
      <w:r w:rsidR="000D3CD7" w:rsidRPr="000D3CD7">
        <w:rPr>
          <w:i/>
          <w:sz w:val="18"/>
          <w:szCs w:val="20"/>
        </w:rPr>
        <w:t>Apalancamiento de la vigencia futura</w:t>
      </w:r>
      <w:r w:rsidR="000D3CD7" w:rsidRPr="000D3CD7">
        <w:rPr>
          <w:sz w:val="18"/>
          <w:szCs w:val="20"/>
        </w:rPr>
        <w:t>)</w:t>
      </w:r>
    </w:p>
    <w:p w14:paraId="4583A471" w14:textId="21CAFB1C" w:rsidR="00A160D7" w:rsidRPr="000D3CD7" w:rsidRDefault="00A160D7" w:rsidP="00996187">
      <w:pPr>
        <w:pStyle w:val="Default"/>
        <w:numPr>
          <w:ilvl w:val="0"/>
          <w:numId w:val="4"/>
        </w:numPr>
        <w:ind w:left="426" w:hanging="426"/>
        <w:jc w:val="both"/>
        <w:rPr>
          <w:sz w:val="18"/>
          <w:szCs w:val="20"/>
          <w:lang w:val="es-ES"/>
        </w:rPr>
      </w:pPr>
      <w:r w:rsidRPr="000D3CD7">
        <w:rPr>
          <w:sz w:val="18"/>
          <w:szCs w:val="20"/>
        </w:rPr>
        <w:t>ANEXO_5_</w:t>
      </w:r>
      <w:r w:rsidRPr="000D3CD7">
        <w:rPr>
          <w:i/>
          <w:sz w:val="18"/>
          <w:szCs w:val="20"/>
        </w:rPr>
        <w:t>Certificación</w:t>
      </w:r>
      <w:r w:rsidR="000D3CD7" w:rsidRPr="000D3CD7">
        <w:rPr>
          <w:i/>
          <w:sz w:val="18"/>
          <w:szCs w:val="20"/>
        </w:rPr>
        <w:t xml:space="preserve"> suscrita por la Dirección Financiera (presupuesto) donde se especifica que la apropiación del rubro del proyecto es igual o superior al 15% del valor solicitado para la Vigencia Futura</w:t>
      </w:r>
      <w:r w:rsidR="000D3CD7" w:rsidRPr="000D3CD7">
        <w:rPr>
          <w:sz w:val="18"/>
          <w:szCs w:val="20"/>
        </w:rPr>
        <w:t>.</w:t>
      </w:r>
      <w:r w:rsidRPr="000D3CD7">
        <w:rPr>
          <w:sz w:val="18"/>
          <w:szCs w:val="20"/>
        </w:rPr>
        <w:t xml:space="preserve"> </w:t>
      </w:r>
    </w:p>
    <w:p w14:paraId="07BB03BA" w14:textId="457B254F" w:rsidR="00A160D7" w:rsidRDefault="00A160D7" w:rsidP="008C1AAA">
      <w:pPr>
        <w:pStyle w:val="Default"/>
        <w:rPr>
          <w:sz w:val="20"/>
          <w:szCs w:val="20"/>
        </w:rPr>
      </w:pPr>
    </w:p>
    <w:p w14:paraId="20531254" w14:textId="43A84BC1" w:rsidR="002A026A" w:rsidRDefault="002A026A" w:rsidP="008C1AAA">
      <w:pPr>
        <w:pStyle w:val="Default"/>
        <w:rPr>
          <w:sz w:val="20"/>
          <w:szCs w:val="20"/>
        </w:rPr>
      </w:pPr>
    </w:p>
    <w:p w14:paraId="2A6F0F5E" w14:textId="52978730" w:rsidR="002A026A" w:rsidRDefault="002A026A" w:rsidP="008C1AAA">
      <w:pPr>
        <w:pStyle w:val="Default"/>
        <w:rPr>
          <w:sz w:val="20"/>
          <w:szCs w:val="20"/>
        </w:rPr>
      </w:pPr>
    </w:p>
    <w:p w14:paraId="4865B40C" w14:textId="5BE7381A" w:rsidR="002A026A" w:rsidRDefault="002A026A" w:rsidP="008C1AAA">
      <w:pPr>
        <w:pStyle w:val="Default"/>
        <w:rPr>
          <w:sz w:val="20"/>
          <w:szCs w:val="20"/>
        </w:rPr>
      </w:pPr>
    </w:p>
    <w:p w14:paraId="50601E2D" w14:textId="38C92AFB" w:rsidR="002A026A" w:rsidRDefault="002A026A" w:rsidP="008C1AAA">
      <w:pPr>
        <w:pStyle w:val="Default"/>
        <w:rPr>
          <w:sz w:val="20"/>
          <w:szCs w:val="20"/>
        </w:rPr>
      </w:pPr>
    </w:p>
    <w:tbl>
      <w:tblPr>
        <w:tblStyle w:val="Tablaconcuadrcula"/>
        <w:tblW w:w="0" w:type="auto"/>
        <w:tblLook w:val="04A0" w:firstRow="1" w:lastRow="0" w:firstColumn="1" w:lastColumn="0" w:noHBand="0" w:noVBand="1"/>
      </w:tblPr>
      <w:tblGrid>
        <w:gridCol w:w="4390"/>
        <w:gridCol w:w="4957"/>
      </w:tblGrid>
      <w:tr w:rsidR="002A026A" w:rsidRPr="00201149" w14:paraId="3C82ED5C" w14:textId="77777777" w:rsidTr="00AF2173">
        <w:trPr>
          <w:trHeight w:val="874"/>
        </w:trPr>
        <w:tc>
          <w:tcPr>
            <w:tcW w:w="4390" w:type="dxa"/>
            <w:vAlign w:val="center"/>
          </w:tcPr>
          <w:p w14:paraId="089581AC" w14:textId="62080028" w:rsidR="00AF2173" w:rsidRDefault="002A026A" w:rsidP="008C1AAA">
            <w:pPr>
              <w:pStyle w:val="Default"/>
              <w:rPr>
                <w:b/>
                <w:sz w:val="18"/>
                <w:szCs w:val="20"/>
              </w:rPr>
            </w:pPr>
            <w:r w:rsidRPr="00201149">
              <w:rPr>
                <w:b/>
                <w:sz w:val="18"/>
                <w:szCs w:val="20"/>
              </w:rPr>
              <w:t>NOMBRE</w:t>
            </w:r>
            <w:r w:rsidR="00201149">
              <w:rPr>
                <w:b/>
                <w:sz w:val="18"/>
                <w:szCs w:val="20"/>
              </w:rPr>
              <w:t xml:space="preserve"> </w:t>
            </w:r>
          </w:p>
          <w:p w14:paraId="033E1E1C" w14:textId="5C690B4E" w:rsidR="002A026A" w:rsidRPr="00201149" w:rsidRDefault="00201149" w:rsidP="008C1AAA">
            <w:pPr>
              <w:pStyle w:val="Default"/>
              <w:rPr>
                <w:b/>
                <w:sz w:val="18"/>
                <w:szCs w:val="20"/>
              </w:rPr>
            </w:pPr>
            <w:r w:rsidRPr="00AA28C2">
              <w:rPr>
                <w:sz w:val="18"/>
                <w:szCs w:val="20"/>
              </w:rPr>
              <w:t>(</w:t>
            </w:r>
            <w:r w:rsidR="005702E5">
              <w:rPr>
                <w:i/>
                <w:sz w:val="18"/>
                <w:szCs w:val="20"/>
              </w:rPr>
              <w:t>Gerente del Proyecto</w:t>
            </w:r>
            <w:r w:rsidR="00AF2173">
              <w:rPr>
                <w:i/>
                <w:sz w:val="18"/>
                <w:szCs w:val="20"/>
              </w:rPr>
              <w:t xml:space="preserve"> – Inversión / Ordenador del Gasto – Funcionamiento)</w:t>
            </w:r>
          </w:p>
        </w:tc>
        <w:tc>
          <w:tcPr>
            <w:tcW w:w="4957" w:type="dxa"/>
            <w:vAlign w:val="center"/>
          </w:tcPr>
          <w:p w14:paraId="0115CDC0" w14:textId="77777777" w:rsidR="002A026A" w:rsidRPr="00201149" w:rsidRDefault="002A026A" w:rsidP="008C1AAA">
            <w:pPr>
              <w:pStyle w:val="Default"/>
              <w:rPr>
                <w:b/>
                <w:sz w:val="18"/>
                <w:szCs w:val="20"/>
              </w:rPr>
            </w:pPr>
          </w:p>
        </w:tc>
      </w:tr>
      <w:tr w:rsidR="002A026A" w:rsidRPr="00201149" w14:paraId="0F3B292F" w14:textId="77777777" w:rsidTr="00AF2173">
        <w:trPr>
          <w:trHeight w:val="874"/>
        </w:trPr>
        <w:tc>
          <w:tcPr>
            <w:tcW w:w="4390" w:type="dxa"/>
            <w:vAlign w:val="center"/>
          </w:tcPr>
          <w:p w14:paraId="05D8AC26" w14:textId="21292B5E" w:rsidR="002A026A" w:rsidRPr="00201149" w:rsidRDefault="002A026A" w:rsidP="008C1AAA">
            <w:pPr>
              <w:pStyle w:val="Default"/>
              <w:rPr>
                <w:b/>
                <w:sz w:val="18"/>
                <w:szCs w:val="20"/>
              </w:rPr>
            </w:pPr>
            <w:proofErr w:type="gramStart"/>
            <w:r w:rsidRPr="00201149">
              <w:rPr>
                <w:b/>
                <w:sz w:val="18"/>
                <w:szCs w:val="20"/>
              </w:rPr>
              <w:t xml:space="preserve">FIRMA </w:t>
            </w:r>
            <w:r w:rsidR="00201149">
              <w:rPr>
                <w:b/>
                <w:sz w:val="18"/>
                <w:szCs w:val="20"/>
              </w:rPr>
              <w:t xml:space="preserve"> </w:t>
            </w:r>
            <w:r w:rsidR="00AF2173" w:rsidRPr="00AA28C2">
              <w:rPr>
                <w:sz w:val="18"/>
                <w:szCs w:val="20"/>
              </w:rPr>
              <w:t>(</w:t>
            </w:r>
            <w:proofErr w:type="gramEnd"/>
            <w:r w:rsidR="00AF2173">
              <w:rPr>
                <w:i/>
                <w:sz w:val="18"/>
                <w:szCs w:val="20"/>
              </w:rPr>
              <w:t>Gerente del Proyecto – Inversión / Ordenador del Gasto – Funcionamiento)</w:t>
            </w:r>
          </w:p>
        </w:tc>
        <w:tc>
          <w:tcPr>
            <w:tcW w:w="4957" w:type="dxa"/>
            <w:vAlign w:val="center"/>
          </w:tcPr>
          <w:p w14:paraId="6450EA58" w14:textId="77777777" w:rsidR="002A026A" w:rsidRPr="00201149" w:rsidRDefault="002A026A" w:rsidP="008C1AAA">
            <w:pPr>
              <w:pStyle w:val="Default"/>
              <w:rPr>
                <w:b/>
                <w:sz w:val="18"/>
                <w:szCs w:val="20"/>
              </w:rPr>
            </w:pPr>
          </w:p>
        </w:tc>
      </w:tr>
      <w:tr w:rsidR="002A026A" w:rsidRPr="00201149" w14:paraId="4005FE34" w14:textId="77777777" w:rsidTr="00AF2173">
        <w:trPr>
          <w:trHeight w:val="874"/>
        </w:trPr>
        <w:tc>
          <w:tcPr>
            <w:tcW w:w="4390" w:type="dxa"/>
            <w:vAlign w:val="center"/>
          </w:tcPr>
          <w:p w14:paraId="6BA7A32C" w14:textId="76B77A65" w:rsidR="002A026A" w:rsidRPr="00201149" w:rsidRDefault="000B6F56" w:rsidP="008C1AAA">
            <w:pPr>
              <w:pStyle w:val="Default"/>
              <w:rPr>
                <w:b/>
                <w:sz w:val="18"/>
                <w:szCs w:val="20"/>
              </w:rPr>
            </w:pPr>
            <w:proofErr w:type="gramStart"/>
            <w:r>
              <w:rPr>
                <w:b/>
                <w:sz w:val="18"/>
                <w:szCs w:val="20"/>
              </w:rPr>
              <w:t>ELABORADO  POR</w:t>
            </w:r>
            <w:proofErr w:type="gramEnd"/>
            <w:r>
              <w:rPr>
                <w:b/>
                <w:sz w:val="18"/>
                <w:szCs w:val="20"/>
              </w:rPr>
              <w:t xml:space="preserve"> … </w:t>
            </w:r>
            <w:r w:rsidR="00AA28C2" w:rsidRPr="00AA28C2">
              <w:rPr>
                <w:sz w:val="18"/>
                <w:szCs w:val="20"/>
              </w:rPr>
              <w:t>(</w:t>
            </w:r>
            <w:r w:rsidRPr="000B6F56">
              <w:rPr>
                <w:i/>
                <w:sz w:val="18"/>
                <w:szCs w:val="20"/>
              </w:rPr>
              <w:t xml:space="preserve">Nombre </w:t>
            </w:r>
            <w:r w:rsidR="00AA28C2">
              <w:rPr>
                <w:i/>
                <w:sz w:val="18"/>
                <w:szCs w:val="20"/>
              </w:rPr>
              <w:t xml:space="preserve">del </w:t>
            </w:r>
            <w:r w:rsidRPr="000B6F56">
              <w:rPr>
                <w:i/>
                <w:sz w:val="18"/>
                <w:szCs w:val="20"/>
              </w:rPr>
              <w:t>profesional que elaboró el documento</w:t>
            </w:r>
            <w:r w:rsidR="00AA28C2">
              <w:rPr>
                <w:i/>
                <w:sz w:val="18"/>
                <w:szCs w:val="20"/>
              </w:rPr>
              <w:t>)</w:t>
            </w:r>
          </w:p>
        </w:tc>
        <w:tc>
          <w:tcPr>
            <w:tcW w:w="4957" w:type="dxa"/>
            <w:vAlign w:val="center"/>
          </w:tcPr>
          <w:p w14:paraId="192BCA8B" w14:textId="77777777" w:rsidR="002A026A" w:rsidRPr="00201149" w:rsidRDefault="002A026A" w:rsidP="008C1AAA">
            <w:pPr>
              <w:pStyle w:val="Default"/>
              <w:rPr>
                <w:b/>
                <w:sz w:val="18"/>
                <w:szCs w:val="20"/>
              </w:rPr>
            </w:pPr>
          </w:p>
        </w:tc>
      </w:tr>
    </w:tbl>
    <w:p w14:paraId="1882AC96" w14:textId="77777777" w:rsidR="002A026A" w:rsidRDefault="002A026A" w:rsidP="008C1AAA">
      <w:pPr>
        <w:pStyle w:val="Default"/>
        <w:rPr>
          <w:sz w:val="20"/>
          <w:szCs w:val="20"/>
        </w:rPr>
      </w:pPr>
    </w:p>
    <w:p w14:paraId="20B592F0" w14:textId="6B4395DF" w:rsidR="008C1AAA" w:rsidRDefault="008C1AAA" w:rsidP="008C1AAA">
      <w:pPr>
        <w:pStyle w:val="Default"/>
        <w:rPr>
          <w:sz w:val="20"/>
          <w:szCs w:val="20"/>
        </w:rPr>
      </w:pPr>
      <w:r w:rsidRPr="008C1AAA">
        <w:rPr>
          <w:sz w:val="20"/>
          <w:szCs w:val="20"/>
        </w:rPr>
        <w:t xml:space="preserve"> </w:t>
      </w:r>
    </w:p>
    <w:sectPr w:rsidR="008C1AAA" w:rsidSect="007A7AD0">
      <w:headerReference w:type="default" r:id="rId11"/>
      <w:footerReference w:type="default" r:id="rId12"/>
      <w:pgSz w:w="12242" w:h="15842" w:code="1"/>
      <w:pgMar w:top="2268" w:right="760" w:bottom="720" w:left="1701" w:header="709"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5ADB3" w14:textId="77777777" w:rsidR="004E5A95" w:rsidRDefault="004E5A95">
      <w:r>
        <w:separator/>
      </w:r>
    </w:p>
  </w:endnote>
  <w:endnote w:type="continuationSeparator" w:id="0">
    <w:p w14:paraId="0D9F01E5" w14:textId="77777777" w:rsidR="004E5A95" w:rsidRDefault="004E5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A9977" w14:textId="77777777" w:rsidR="007676FC" w:rsidRDefault="007676FC" w:rsidP="00221AC9">
    <w:pPr>
      <w:pStyle w:val="Piedepgina"/>
      <w:jc w:val="center"/>
      <w:rPr>
        <w:rFonts w:ascii="Tempus Sans ITC" w:hAnsi="Tempus Sans ITC"/>
        <w:b/>
      </w:rPr>
    </w:pPr>
    <w:proofErr w:type="gramStart"/>
    <w:r w:rsidRPr="009A75E9">
      <w:rPr>
        <w:rFonts w:ascii="Tempus Sans ITC" w:hAnsi="Tempus Sans ITC"/>
        <w:b/>
      </w:rPr>
      <w:t>Antes de imprimir este documento… piense en el medio ambiente!</w:t>
    </w:r>
    <w:proofErr w:type="gramEnd"/>
    <w:r>
      <w:rPr>
        <w:rFonts w:ascii="Tempus Sans ITC" w:hAnsi="Tempus Sans ITC"/>
        <w:b/>
      </w:rPr>
      <w:t xml:space="preserve">  </w:t>
    </w:r>
  </w:p>
  <w:p w14:paraId="3A9E35AF" w14:textId="77777777" w:rsidR="007676FC" w:rsidRDefault="007676FC" w:rsidP="0043775D">
    <w:pPr>
      <w:pStyle w:val="Piedepgina"/>
      <w:jc w:val="center"/>
      <w:rPr>
        <w:rFonts w:ascii="Arial" w:hAnsi="Arial" w:cs="Arial"/>
        <w:i/>
        <w:sz w:val="12"/>
        <w:szCs w:val="12"/>
      </w:rPr>
    </w:pPr>
  </w:p>
  <w:p w14:paraId="627E510A" w14:textId="77777777" w:rsidR="007676FC" w:rsidRPr="00F359CF" w:rsidRDefault="007676FC" w:rsidP="00F359CF">
    <w:pPr>
      <w:pStyle w:val="Piedepgina"/>
      <w:jc w:val="center"/>
      <w:rPr>
        <w:rFonts w:ascii="Arial" w:hAnsi="Arial" w:cs="Arial"/>
        <w:sz w:val="12"/>
        <w:szCs w:val="12"/>
      </w:rPr>
    </w:pPr>
    <w:r>
      <w:rPr>
        <w:rFonts w:ascii="Arial" w:hAnsi="Arial" w:cs="Arial"/>
        <w:sz w:val="12"/>
        <w:szCs w:val="12"/>
      </w:rPr>
      <w:t xml:space="preserve">     </w:t>
    </w:r>
    <w:r w:rsidRPr="002835E6">
      <w:rPr>
        <w:rFonts w:ascii="Arial" w:hAnsi="Arial" w:cs="Arial"/>
        <w:sz w:val="12"/>
        <w:szCs w:val="12"/>
      </w:rPr>
      <w:t>Cualquier copia impresa de este documento se considera como COPIA NO CONTROLADA.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F355C" w14:textId="77777777" w:rsidR="004E5A95" w:rsidRDefault="004E5A95">
      <w:r>
        <w:separator/>
      </w:r>
    </w:p>
  </w:footnote>
  <w:footnote w:type="continuationSeparator" w:id="0">
    <w:p w14:paraId="1405EE43" w14:textId="77777777" w:rsidR="004E5A95" w:rsidRDefault="004E5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5610"/>
      <w:gridCol w:w="1618"/>
      <w:gridCol w:w="1582"/>
    </w:tblGrid>
    <w:tr w:rsidR="007676FC" w:rsidRPr="00636C1E" w14:paraId="02A04184" w14:textId="77777777" w:rsidTr="00800ADE">
      <w:trPr>
        <w:cantSplit/>
        <w:trHeight w:val="764"/>
      </w:trPr>
      <w:tc>
        <w:tcPr>
          <w:tcW w:w="1134" w:type="dxa"/>
          <w:vMerge w:val="restart"/>
        </w:tcPr>
        <w:p w14:paraId="3BFF5764" w14:textId="77777777" w:rsidR="007676FC" w:rsidRDefault="007676FC" w:rsidP="007A7AD0">
          <w:pPr>
            <w:pStyle w:val="Encabezado"/>
          </w:pPr>
          <w:r>
            <w:rPr>
              <w:noProof/>
              <w:lang w:eastAsia="es-CO"/>
            </w:rPr>
            <w:drawing>
              <wp:anchor distT="0" distB="0" distL="114300" distR="114300" simplePos="0" relativeHeight="251657216" behindDoc="0" locked="0" layoutInCell="1" allowOverlap="1" wp14:anchorId="6B8B988B" wp14:editId="519268D2">
                <wp:simplePos x="0" y="0"/>
                <wp:positionH relativeFrom="column">
                  <wp:posOffset>-15875</wp:posOffset>
                </wp:positionH>
                <wp:positionV relativeFrom="paragraph">
                  <wp:posOffset>102451</wp:posOffset>
                </wp:positionV>
                <wp:extent cx="612250" cy="734531"/>
                <wp:effectExtent l="0" t="0" r="0" b="8890"/>
                <wp:wrapNone/>
                <wp:docPr id="19" name="Imagen 19" descr="ICBF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BF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250" cy="73453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10" w:type="dxa"/>
          <w:vMerge w:val="restart"/>
          <w:vAlign w:val="center"/>
        </w:tcPr>
        <w:p w14:paraId="4DC87536" w14:textId="77777777" w:rsidR="007676FC" w:rsidRPr="00863E86" w:rsidRDefault="007676FC" w:rsidP="007A7AD0">
          <w:pPr>
            <w:pStyle w:val="Encabezado"/>
            <w:tabs>
              <w:tab w:val="left" w:pos="380"/>
              <w:tab w:val="center" w:pos="2571"/>
            </w:tabs>
            <w:jc w:val="center"/>
            <w:rPr>
              <w:rFonts w:ascii="Arial" w:hAnsi="Arial" w:cs="Arial"/>
              <w:b/>
              <w:sz w:val="20"/>
              <w:szCs w:val="20"/>
            </w:rPr>
          </w:pPr>
          <w:r w:rsidRPr="00863E86">
            <w:rPr>
              <w:rFonts w:ascii="Arial" w:hAnsi="Arial" w:cs="Arial"/>
              <w:b/>
              <w:sz w:val="20"/>
              <w:szCs w:val="20"/>
            </w:rPr>
            <w:t>PROCESO</w:t>
          </w:r>
        </w:p>
        <w:p w14:paraId="6CB17CBB" w14:textId="26F5DE88" w:rsidR="007676FC" w:rsidRDefault="003C330A" w:rsidP="007A7AD0">
          <w:pPr>
            <w:pStyle w:val="Encabezado"/>
            <w:jc w:val="center"/>
            <w:rPr>
              <w:rFonts w:ascii="Arial" w:hAnsi="Arial" w:cs="Arial"/>
              <w:b/>
              <w:sz w:val="20"/>
              <w:szCs w:val="20"/>
            </w:rPr>
          </w:pPr>
          <w:r>
            <w:rPr>
              <w:rFonts w:ascii="Arial" w:hAnsi="Arial" w:cs="Arial"/>
              <w:b/>
              <w:sz w:val="20"/>
              <w:szCs w:val="20"/>
            </w:rPr>
            <w:t xml:space="preserve">DIRECCIONAMIENTO ESTRATEGICO </w:t>
          </w:r>
        </w:p>
        <w:p w14:paraId="4166C838" w14:textId="77777777" w:rsidR="003C330A" w:rsidRPr="00863E86" w:rsidRDefault="003C330A" w:rsidP="007A7AD0">
          <w:pPr>
            <w:pStyle w:val="Encabezado"/>
            <w:jc w:val="center"/>
            <w:rPr>
              <w:b/>
              <w:sz w:val="20"/>
              <w:szCs w:val="20"/>
            </w:rPr>
          </w:pPr>
        </w:p>
        <w:p w14:paraId="0788BCA3" w14:textId="465C520E" w:rsidR="007676FC" w:rsidRDefault="007676FC" w:rsidP="007A7AD0">
          <w:pPr>
            <w:pStyle w:val="Encabezado"/>
            <w:jc w:val="center"/>
            <w:rPr>
              <w:rFonts w:ascii="Arial" w:hAnsi="Arial" w:cs="Arial"/>
              <w:b/>
              <w:sz w:val="20"/>
              <w:szCs w:val="20"/>
            </w:rPr>
          </w:pPr>
          <w:r>
            <w:rPr>
              <w:rFonts w:ascii="Arial" w:hAnsi="Arial" w:cs="Arial"/>
              <w:b/>
              <w:sz w:val="20"/>
              <w:szCs w:val="20"/>
            </w:rPr>
            <w:t>FORMATO JUSTIFICACIÓN TÉCNICO - ECONÓMICA</w:t>
          </w:r>
        </w:p>
        <w:p w14:paraId="700AF463" w14:textId="2AA57FB0" w:rsidR="007676FC" w:rsidRPr="00863E86" w:rsidRDefault="00AF2173" w:rsidP="007A7AD0">
          <w:pPr>
            <w:pStyle w:val="Encabezado"/>
            <w:jc w:val="center"/>
            <w:rPr>
              <w:rFonts w:ascii="Arial" w:hAnsi="Arial" w:cs="Arial"/>
              <w:b/>
              <w:sz w:val="20"/>
              <w:szCs w:val="20"/>
            </w:rPr>
          </w:pPr>
          <w:r>
            <w:rPr>
              <w:rFonts w:ascii="Arial" w:hAnsi="Arial" w:cs="Arial"/>
              <w:b/>
              <w:sz w:val="20"/>
              <w:szCs w:val="20"/>
            </w:rPr>
            <w:t xml:space="preserve">PARA </w:t>
          </w:r>
          <w:r w:rsidR="007676FC">
            <w:rPr>
              <w:rFonts w:ascii="Arial" w:hAnsi="Arial" w:cs="Arial"/>
              <w:b/>
              <w:sz w:val="20"/>
              <w:szCs w:val="20"/>
            </w:rPr>
            <w:t xml:space="preserve">SOLICITUD CUPO VIGENCIA FUTURA  </w:t>
          </w:r>
        </w:p>
      </w:tc>
      <w:tc>
        <w:tcPr>
          <w:tcW w:w="1618" w:type="dxa"/>
          <w:vAlign w:val="center"/>
        </w:tcPr>
        <w:p w14:paraId="6F4E6DE0" w14:textId="78197175" w:rsidR="007676FC" w:rsidRPr="009446F0" w:rsidRDefault="00AB250C" w:rsidP="007A7AD0">
          <w:pPr>
            <w:pStyle w:val="Encabezado"/>
            <w:jc w:val="center"/>
            <w:rPr>
              <w:rFonts w:ascii="Arial" w:hAnsi="Arial" w:cs="Arial"/>
              <w:sz w:val="20"/>
              <w:szCs w:val="20"/>
            </w:rPr>
          </w:pPr>
          <w:r>
            <w:rPr>
              <w:rFonts w:ascii="Arial" w:hAnsi="Arial" w:cs="Arial"/>
              <w:sz w:val="20"/>
              <w:szCs w:val="20"/>
            </w:rPr>
            <w:t>F</w:t>
          </w:r>
          <w:r w:rsidR="002A794F">
            <w:rPr>
              <w:rFonts w:ascii="Arial" w:hAnsi="Arial" w:cs="Arial"/>
              <w:sz w:val="20"/>
              <w:szCs w:val="20"/>
            </w:rPr>
            <w:t>1</w:t>
          </w:r>
          <w:r>
            <w:rPr>
              <w:rFonts w:ascii="Arial" w:hAnsi="Arial" w:cs="Arial"/>
              <w:sz w:val="20"/>
              <w:szCs w:val="20"/>
            </w:rPr>
            <w:t>.P5.DE</w:t>
          </w:r>
        </w:p>
      </w:tc>
      <w:tc>
        <w:tcPr>
          <w:tcW w:w="1582" w:type="dxa"/>
          <w:vAlign w:val="center"/>
        </w:tcPr>
        <w:p w14:paraId="2EDA2A94" w14:textId="5A724050" w:rsidR="007676FC" w:rsidRPr="009446F0" w:rsidRDefault="00AB250C" w:rsidP="007A7AD0">
          <w:pPr>
            <w:pStyle w:val="Encabezado"/>
            <w:jc w:val="center"/>
            <w:rPr>
              <w:rFonts w:ascii="Arial" w:hAnsi="Arial" w:cs="Arial"/>
              <w:sz w:val="20"/>
              <w:szCs w:val="20"/>
            </w:rPr>
          </w:pPr>
          <w:r>
            <w:rPr>
              <w:rFonts w:ascii="Arial" w:hAnsi="Arial" w:cs="Arial"/>
              <w:sz w:val="20"/>
              <w:szCs w:val="20"/>
            </w:rPr>
            <w:t>0</w:t>
          </w:r>
          <w:r w:rsidR="00105C1F">
            <w:rPr>
              <w:rFonts w:ascii="Arial" w:hAnsi="Arial" w:cs="Arial"/>
              <w:sz w:val="20"/>
              <w:szCs w:val="20"/>
            </w:rPr>
            <w:t>2</w:t>
          </w:r>
          <w:r>
            <w:rPr>
              <w:rFonts w:ascii="Arial" w:hAnsi="Arial" w:cs="Arial"/>
              <w:sz w:val="20"/>
              <w:szCs w:val="20"/>
            </w:rPr>
            <w:t>/06/2023</w:t>
          </w:r>
        </w:p>
      </w:tc>
    </w:tr>
    <w:tr w:rsidR="007676FC" w:rsidRPr="00636C1E" w14:paraId="1774B00B" w14:textId="77777777" w:rsidTr="00800ADE">
      <w:trPr>
        <w:cantSplit/>
        <w:trHeight w:val="680"/>
      </w:trPr>
      <w:tc>
        <w:tcPr>
          <w:tcW w:w="1134" w:type="dxa"/>
          <w:vMerge/>
        </w:tcPr>
        <w:p w14:paraId="58FE1EF2" w14:textId="77777777" w:rsidR="007676FC" w:rsidRDefault="007676FC" w:rsidP="007A7AD0">
          <w:pPr>
            <w:pStyle w:val="Encabezado"/>
          </w:pPr>
        </w:p>
      </w:tc>
      <w:tc>
        <w:tcPr>
          <w:tcW w:w="5610" w:type="dxa"/>
          <w:vMerge/>
        </w:tcPr>
        <w:p w14:paraId="27F61A63" w14:textId="77777777" w:rsidR="007676FC" w:rsidRDefault="007676FC" w:rsidP="007A7AD0">
          <w:pPr>
            <w:pStyle w:val="Encabezado"/>
          </w:pPr>
        </w:p>
      </w:tc>
      <w:tc>
        <w:tcPr>
          <w:tcW w:w="1618" w:type="dxa"/>
          <w:vAlign w:val="center"/>
        </w:tcPr>
        <w:p w14:paraId="275F04BC" w14:textId="19B4C427" w:rsidR="007676FC" w:rsidRPr="009446F0" w:rsidRDefault="007676FC" w:rsidP="007A7AD0">
          <w:pPr>
            <w:pStyle w:val="Encabezado"/>
            <w:jc w:val="center"/>
            <w:rPr>
              <w:rFonts w:ascii="Arial" w:hAnsi="Arial" w:cs="Arial"/>
              <w:sz w:val="20"/>
              <w:szCs w:val="20"/>
            </w:rPr>
          </w:pPr>
          <w:r w:rsidRPr="00050885">
            <w:rPr>
              <w:rFonts w:ascii="Arial" w:hAnsi="Arial" w:cs="Arial"/>
              <w:sz w:val="20"/>
              <w:szCs w:val="20"/>
            </w:rPr>
            <w:t xml:space="preserve">Versión </w:t>
          </w:r>
          <w:r>
            <w:rPr>
              <w:rFonts w:ascii="Arial" w:hAnsi="Arial" w:cs="Arial"/>
              <w:sz w:val="20"/>
              <w:szCs w:val="20"/>
            </w:rPr>
            <w:t>1</w:t>
          </w:r>
        </w:p>
      </w:tc>
      <w:tc>
        <w:tcPr>
          <w:tcW w:w="1582" w:type="dxa"/>
          <w:tcMar>
            <w:left w:w="57" w:type="dxa"/>
            <w:right w:w="57" w:type="dxa"/>
          </w:tcMar>
          <w:vAlign w:val="center"/>
        </w:tcPr>
        <w:p w14:paraId="03455FB1" w14:textId="2B9A8781" w:rsidR="007676FC" w:rsidRPr="009446F0" w:rsidRDefault="007676FC" w:rsidP="007A7AD0">
          <w:pPr>
            <w:pStyle w:val="Encabezado"/>
            <w:jc w:val="center"/>
            <w:rPr>
              <w:rFonts w:ascii="Arial" w:hAnsi="Arial" w:cs="Arial"/>
              <w:sz w:val="20"/>
              <w:szCs w:val="20"/>
            </w:rPr>
          </w:pPr>
          <w:r w:rsidRPr="009446F0">
            <w:rPr>
              <w:rFonts w:ascii="Arial" w:hAnsi="Arial" w:cs="Arial"/>
              <w:sz w:val="20"/>
              <w:szCs w:val="20"/>
            </w:rPr>
            <w:t>Página</w:t>
          </w:r>
          <w:r>
            <w:rPr>
              <w:rFonts w:ascii="Arial" w:hAnsi="Arial" w:cs="Arial"/>
              <w:sz w:val="20"/>
              <w:szCs w:val="20"/>
            </w:rPr>
            <w:t xml:space="preserve"> </w:t>
          </w: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r>
            <w:rPr>
              <w:rStyle w:val="Nmerodepgina"/>
              <w:rFonts w:cs="Arial"/>
              <w:szCs w:val="20"/>
            </w:rPr>
            <w:t xml:space="preserve"> d</w:t>
          </w:r>
          <w:r w:rsidRPr="00385B8B">
            <w:rPr>
              <w:rStyle w:val="Nmerodepgina"/>
              <w:rFonts w:cs="Arial"/>
              <w:szCs w:val="20"/>
            </w:rPr>
            <w:t>e</w:t>
          </w:r>
          <w:r w:rsidRPr="009446F0">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SECTIONPAGES   \* MERGEFORMAT </w:instrText>
          </w:r>
          <w:r>
            <w:rPr>
              <w:rFonts w:ascii="Arial" w:hAnsi="Arial" w:cs="Arial"/>
              <w:sz w:val="20"/>
              <w:szCs w:val="20"/>
            </w:rPr>
            <w:fldChar w:fldCharType="separate"/>
          </w:r>
          <w:r w:rsidR="002A794F">
            <w:rPr>
              <w:rFonts w:ascii="Arial" w:hAnsi="Arial" w:cs="Arial"/>
              <w:noProof/>
              <w:sz w:val="20"/>
              <w:szCs w:val="20"/>
            </w:rPr>
            <w:t>5</w:t>
          </w:r>
          <w:r>
            <w:rPr>
              <w:rFonts w:ascii="Arial" w:hAnsi="Arial" w:cs="Arial"/>
              <w:sz w:val="20"/>
              <w:szCs w:val="20"/>
            </w:rPr>
            <w:fldChar w:fldCharType="end"/>
          </w:r>
        </w:p>
      </w:tc>
    </w:tr>
  </w:tbl>
  <w:sdt>
    <w:sdtPr>
      <w:id w:val="-1495791864"/>
      <w:docPartObj>
        <w:docPartGallery w:val="Watermarks"/>
        <w:docPartUnique/>
      </w:docPartObj>
    </w:sdtPr>
    <w:sdtEndPr/>
    <w:sdtContent>
      <w:p w14:paraId="729245F3" w14:textId="77777777" w:rsidR="007676FC" w:rsidRDefault="002A794F" w:rsidP="000E1D34">
        <w:pPr>
          <w:pStyle w:val="Encabezado"/>
        </w:pPr>
        <w:r>
          <w:pict w14:anchorId="626030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189955" o:spid="_x0000_s2049" type="#_x0000_t136" style="position:absolute;margin-left:0;margin-top:0;width:536.25pt;height:153.2pt;rotation:315;z-index:-251658240;mso-position-horizontal:center;mso-position-horizontal-relative:margin;mso-position-vertical:center;mso-position-vertical-relative:margin" o:allowincell="f" fillcolor="silver" stroked="f">
              <v:fill opacity=".5"/>
              <v:textpath style="font-family:&quot;Arial&quot;;font-size:1pt" string="PÚBLICA"/>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455FD6"/>
    <w:multiLevelType w:val="hybridMultilevel"/>
    <w:tmpl w:val="342AB4D2"/>
    <w:lvl w:ilvl="0" w:tplc="E2E4D920">
      <w:start w:val="1"/>
      <w:numFmt w:val="decimal"/>
      <w:lvlText w:val="%1."/>
      <w:lvlJc w:val="left"/>
      <w:pPr>
        <w:ind w:left="502"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BBD7734"/>
    <w:multiLevelType w:val="hybridMultilevel"/>
    <w:tmpl w:val="715C5974"/>
    <w:lvl w:ilvl="0" w:tplc="2ADCA7B4">
      <w:start w:val="1"/>
      <w:numFmt w:val="bullet"/>
      <w:pStyle w:val="Vietasnivel1"/>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0615C02"/>
    <w:multiLevelType w:val="hybridMultilevel"/>
    <w:tmpl w:val="121617B2"/>
    <w:lvl w:ilvl="0" w:tplc="C492C1E6">
      <w:numFmt w:val="bullet"/>
      <w:pStyle w:val="Anexo"/>
      <w:lvlText w:val="-"/>
      <w:lvlJc w:val="left"/>
      <w:pPr>
        <w:ind w:left="1080" w:hanging="360"/>
      </w:pPr>
      <w:rPr>
        <w:rFonts w:ascii="Arial" w:eastAsia="Times New Roman" w:hAnsi="Arial" w:cs="Aria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7F860164"/>
    <w:multiLevelType w:val="hybridMultilevel"/>
    <w:tmpl w:val="3084933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599408828">
    <w:abstractNumId w:val="1"/>
  </w:num>
  <w:num w:numId="2" w16cid:durableId="1566572858">
    <w:abstractNumId w:val="2"/>
  </w:num>
  <w:num w:numId="3" w16cid:durableId="1857108823">
    <w:abstractNumId w:val="0"/>
  </w:num>
  <w:num w:numId="4" w16cid:durableId="62700504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176"/>
    <w:rsid w:val="000004D3"/>
    <w:rsid w:val="00002102"/>
    <w:rsid w:val="00015BA5"/>
    <w:rsid w:val="000235DA"/>
    <w:rsid w:val="00025C4D"/>
    <w:rsid w:val="00037AD0"/>
    <w:rsid w:val="00042E84"/>
    <w:rsid w:val="000449A4"/>
    <w:rsid w:val="00050885"/>
    <w:rsid w:val="00054E43"/>
    <w:rsid w:val="0005736A"/>
    <w:rsid w:val="00061212"/>
    <w:rsid w:val="0007045A"/>
    <w:rsid w:val="00073151"/>
    <w:rsid w:val="00074E7D"/>
    <w:rsid w:val="000753A0"/>
    <w:rsid w:val="0007606D"/>
    <w:rsid w:val="000829D3"/>
    <w:rsid w:val="00084C82"/>
    <w:rsid w:val="00091350"/>
    <w:rsid w:val="0009217D"/>
    <w:rsid w:val="0009301F"/>
    <w:rsid w:val="000973A6"/>
    <w:rsid w:val="000A547B"/>
    <w:rsid w:val="000A57C6"/>
    <w:rsid w:val="000A7A2B"/>
    <w:rsid w:val="000B52E4"/>
    <w:rsid w:val="000B6B55"/>
    <w:rsid w:val="000B6F56"/>
    <w:rsid w:val="000B7251"/>
    <w:rsid w:val="000C095A"/>
    <w:rsid w:val="000C0D95"/>
    <w:rsid w:val="000C1CAA"/>
    <w:rsid w:val="000C4EDA"/>
    <w:rsid w:val="000C6481"/>
    <w:rsid w:val="000D03C9"/>
    <w:rsid w:val="000D27B9"/>
    <w:rsid w:val="000D2CFC"/>
    <w:rsid w:val="000D3CD7"/>
    <w:rsid w:val="000D6D85"/>
    <w:rsid w:val="000E0D88"/>
    <w:rsid w:val="000E0F1B"/>
    <w:rsid w:val="000E1D34"/>
    <w:rsid w:val="000E779A"/>
    <w:rsid w:val="000F23A1"/>
    <w:rsid w:val="000F586A"/>
    <w:rsid w:val="000F76E6"/>
    <w:rsid w:val="001020D9"/>
    <w:rsid w:val="001024A1"/>
    <w:rsid w:val="00103E7B"/>
    <w:rsid w:val="001051FA"/>
    <w:rsid w:val="00105C1F"/>
    <w:rsid w:val="00105D32"/>
    <w:rsid w:val="0010601E"/>
    <w:rsid w:val="0010797F"/>
    <w:rsid w:val="00117349"/>
    <w:rsid w:val="00117C72"/>
    <w:rsid w:val="0012126B"/>
    <w:rsid w:val="0012185E"/>
    <w:rsid w:val="00132930"/>
    <w:rsid w:val="00137835"/>
    <w:rsid w:val="00140B4E"/>
    <w:rsid w:val="00141C7D"/>
    <w:rsid w:val="0016304D"/>
    <w:rsid w:val="00164426"/>
    <w:rsid w:val="00164586"/>
    <w:rsid w:val="0016636F"/>
    <w:rsid w:val="001701F9"/>
    <w:rsid w:val="00171605"/>
    <w:rsid w:val="001739A1"/>
    <w:rsid w:val="001752FB"/>
    <w:rsid w:val="001829B5"/>
    <w:rsid w:val="0018345B"/>
    <w:rsid w:val="00187DB3"/>
    <w:rsid w:val="001923DD"/>
    <w:rsid w:val="001A0DA3"/>
    <w:rsid w:val="001A4AC9"/>
    <w:rsid w:val="001B04B0"/>
    <w:rsid w:val="001B2BCA"/>
    <w:rsid w:val="001B318E"/>
    <w:rsid w:val="001B31E9"/>
    <w:rsid w:val="001B351A"/>
    <w:rsid w:val="001B546A"/>
    <w:rsid w:val="001B5DE2"/>
    <w:rsid w:val="001C1BA7"/>
    <w:rsid w:val="001C3615"/>
    <w:rsid w:val="001C4F53"/>
    <w:rsid w:val="001C637A"/>
    <w:rsid w:val="001C6C4E"/>
    <w:rsid w:val="001D0988"/>
    <w:rsid w:val="001D10CA"/>
    <w:rsid w:val="001D6597"/>
    <w:rsid w:val="001E08FC"/>
    <w:rsid w:val="001E44C7"/>
    <w:rsid w:val="001E7221"/>
    <w:rsid w:val="001F23F0"/>
    <w:rsid w:val="001F2A3B"/>
    <w:rsid w:val="00201149"/>
    <w:rsid w:val="00203400"/>
    <w:rsid w:val="00205EB2"/>
    <w:rsid w:val="00212A34"/>
    <w:rsid w:val="00213E62"/>
    <w:rsid w:val="00215A4C"/>
    <w:rsid w:val="00216F25"/>
    <w:rsid w:val="00221AC9"/>
    <w:rsid w:val="00224B04"/>
    <w:rsid w:val="00224DC5"/>
    <w:rsid w:val="00230552"/>
    <w:rsid w:val="002376CB"/>
    <w:rsid w:val="00240558"/>
    <w:rsid w:val="00241A7A"/>
    <w:rsid w:val="002424FC"/>
    <w:rsid w:val="00242D5D"/>
    <w:rsid w:val="00244AF7"/>
    <w:rsid w:val="0024605C"/>
    <w:rsid w:val="002476A9"/>
    <w:rsid w:val="00255F26"/>
    <w:rsid w:val="00257529"/>
    <w:rsid w:val="00260AD0"/>
    <w:rsid w:val="0026373B"/>
    <w:rsid w:val="0026464E"/>
    <w:rsid w:val="00265214"/>
    <w:rsid w:val="0027013C"/>
    <w:rsid w:val="00272BC3"/>
    <w:rsid w:val="00275115"/>
    <w:rsid w:val="0027522C"/>
    <w:rsid w:val="0027676D"/>
    <w:rsid w:val="00280F67"/>
    <w:rsid w:val="00281215"/>
    <w:rsid w:val="00282F84"/>
    <w:rsid w:val="00291DD8"/>
    <w:rsid w:val="00292D9B"/>
    <w:rsid w:val="002932F3"/>
    <w:rsid w:val="002A026A"/>
    <w:rsid w:val="002A35C5"/>
    <w:rsid w:val="002A794F"/>
    <w:rsid w:val="002B1329"/>
    <w:rsid w:val="002B2F3E"/>
    <w:rsid w:val="002B3604"/>
    <w:rsid w:val="002B5E1F"/>
    <w:rsid w:val="002C0C4F"/>
    <w:rsid w:val="002C40F8"/>
    <w:rsid w:val="002C71E7"/>
    <w:rsid w:val="002D0719"/>
    <w:rsid w:val="002D3925"/>
    <w:rsid w:val="002D5B54"/>
    <w:rsid w:val="002D7011"/>
    <w:rsid w:val="002F1378"/>
    <w:rsid w:val="002F3D3D"/>
    <w:rsid w:val="002F7B44"/>
    <w:rsid w:val="003011DF"/>
    <w:rsid w:val="00307020"/>
    <w:rsid w:val="00307987"/>
    <w:rsid w:val="00311CE5"/>
    <w:rsid w:val="00312F09"/>
    <w:rsid w:val="00321A5F"/>
    <w:rsid w:val="00335890"/>
    <w:rsid w:val="0034025C"/>
    <w:rsid w:val="00343BAB"/>
    <w:rsid w:val="00344970"/>
    <w:rsid w:val="00344E21"/>
    <w:rsid w:val="0034568D"/>
    <w:rsid w:val="0035187B"/>
    <w:rsid w:val="0035228E"/>
    <w:rsid w:val="00352DBC"/>
    <w:rsid w:val="00357C37"/>
    <w:rsid w:val="00360B57"/>
    <w:rsid w:val="00361C2F"/>
    <w:rsid w:val="00367A49"/>
    <w:rsid w:val="00372F20"/>
    <w:rsid w:val="00373515"/>
    <w:rsid w:val="003759CF"/>
    <w:rsid w:val="00375CAC"/>
    <w:rsid w:val="0038152D"/>
    <w:rsid w:val="00383BC0"/>
    <w:rsid w:val="00384EC1"/>
    <w:rsid w:val="0039105E"/>
    <w:rsid w:val="0039413F"/>
    <w:rsid w:val="00397100"/>
    <w:rsid w:val="003A0AD2"/>
    <w:rsid w:val="003A2D4E"/>
    <w:rsid w:val="003B29E8"/>
    <w:rsid w:val="003B7E64"/>
    <w:rsid w:val="003C0153"/>
    <w:rsid w:val="003C068A"/>
    <w:rsid w:val="003C0B48"/>
    <w:rsid w:val="003C1166"/>
    <w:rsid w:val="003C330A"/>
    <w:rsid w:val="003D250E"/>
    <w:rsid w:val="003D4D02"/>
    <w:rsid w:val="003E0008"/>
    <w:rsid w:val="003E4412"/>
    <w:rsid w:val="003E4DCF"/>
    <w:rsid w:val="003E4FED"/>
    <w:rsid w:val="003E6263"/>
    <w:rsid w:val="003E744E"/>
    <w:rsid w:val="003F14DE"/>
    <w:rsid w:val="003F1594"/>
    <w:rsid w:val="003F234C"/>
    <w:rsid w:val="003F2865"/>
    <w:rsid w:val="003F3B20"/>
    <w:rsid w:val="003F4540"/>
    <w:rsid w:val="003F4881"/>
    <w:rsid w:val="003F6861"/>
    <w:rsid w:val="003F6AE2"/>
    <w:rsid w:val="0040294F"/>
    <w:rsid w:val="004101C2"/>
    <w:rsid w:val="00410716"/>
    <w:rsid w:val="00410DCD"/>
    <w:rsid w:val="00413A41"/>
    <w:rsid w:val="00416E08"/>
    <w:rsid w:val="0042087E"/>
    <w:rsid w:val="00431267"/>
    <w:rsid w:val="00435A52"/>
    <w:rsid w:val="0043775D"/>
    <w:rsid w:val="00441F26"/>
    <w:rsid w:val="00447318"/>
    <w:rsid w:val="004531B2"/>
    <w:rsid w:val="00453E72"/>
    <w:rsid w:val="0046402A"/>
    <w:rsid w:val="0046587C"/>
    <w:rsid w:val="00473346"/>
    <w:rsid w:val="00473C2D"/>
    <w:rsid w:val="0047480C"/>
    <w:rsid w:val="00481170"/>
    <w:rsid w:val="00481283"/>
    <w:rsid w:val="00485F24"/>
    <w:rsid w:val="00486FBB"/>
    <w:rsid w:val="00490DB7"/>
    <w:rsid w:val="00495812"/>
    <w:rsid w:val="00497CC0"/>
    <w:rsid w:val="004A1979"/>
    <w:rsid w:val="004A5D1D"/>
    <w:rsid w:val="004B21C7"/>
    <w:rsid w:val="004C11B4"/>
    <w:rsid w:val="004C33F7"/>
    <w:rsid w:val="004C34B8"/>
    <w:rsid w:val="004C773E"/>
    <w:rsid w:val="004D1AED"/>
    <w:rsid w:val="004E0FD3"/>
    <w:rsid w:val="004E36C4"/>
    <w:rsid w:val="004E515D"/>
    <w:rsid w:val="004E5A95"/>
    <w:rsid w:val="004F0CC3"/>
    <w:rsid w:val="004F3262"/>
    <w:rsid w:val="004F342E"/>
    <w:rsid w:val="005015D8"/>
    <w:rsid w:val="005033CE"/>
    <w:rsid w:val="005052C4"/>
    <w:rsid w:val="0050582F"/>
    <w:rsid w:val="00514345"/>
    <w:rsid w:val="00517E99"/>
    <w:rsid w:val="00525E1C"/>
    <w:rsid w:val="005312F7"/>
    <w:rsid w:val="0053385A"/>
    <w:rsid w:val="005431B7"/>
    <w:rsid w:val="00545589"/>
    <w:rsid w:val="005460E9"/>
    <w:rsid w:val="005471C4"/>
    <w:rsid w:val="005538FA"/>
    <w:rsid w:val="00554522"/>
    <w:rsid w:val="00564086"/>
    <w:rsid w:val="0056451F"/>
    <w:rsid w:val="005702E5"/>
    <w:rsid w:val="00577D3F"/>
    <w:rsid w:val="00581565"/>
    <w:rsid w:val="005846DA"/>
    <w:rsid w:val="005B13E9"/>
    <w:rsid w:val="005B409E"/>
    <w:rsid w:val="005B67C9"/>
    <w:rsid w:val="005D5F26"/>
    <w:rsid w:val="005E3D71"/>
    <w:rsid w:val="005E4920"/>
    <w:rsid w:val="005F3C0E"/>
    <w:rsid w:val="005F5F80"/>
    <w:rsid w:val="00600C32"/>
    <w:rsid w:val="0061111A"/>
    <w:rsid w:val="00621CD7"/>
    <w:rsid w:val="0062220D"/>
    <w:rsid w:val="00623019"/>
    <w:rsid w:val="00625707"/>
    <w:rsid w:val="006265C8"/>
    <w:rsid w:val="00627530"/>
    <w:rsid w:val="00630B93"/>
    <w:rsid w:val="00640F15"/>
    <w:rsid w:val="00641F2F"/>
    <w:rsid w:val="00646D4D"/>
    <w:rsid w:val="006577D7"/>
    <w:rsid w:val="006603C2"/>
    <w:rsid w:val="00660912"/>
    <w:rsid w:val="006611C5"/>
    <w:rsid w:val="0066199D"/>
    <w:rsid w:val="006644D3"/>
    <w:rsid w:val="006649EA"/>
    <w:rsid w:val="006655B1"/>
    <w:rsid w:val="0067482C"/>
    <w:rsid w:val="00680D6E"/>
    <w:rsid w:val="00691B3E"/>
    <w:rsid w:val="00692E3C"/>
    <w:rsid w:val="00694ACF"/>
    <w:rsid w:val="00697FBF"/>
    <w:rsid w:val="006A1287"/>
    <w:rsid w:val="006A3AFA"/>
    <w:rsid w:val="006A43D5"/>
    <w:rsid w:val="006A545C"/>
    <w:rsid w:val="006A65AD"/>
    <w:rsid w:val="006B2DD4"/>
    <w:rsid w:val="006B4986"/>
    <w:rsid w:val="006B4C32"/>
    <w:rsid w:val="006B4D75"/>
    <w:rsid w:val="006B58B5"/>
    <w:rsid w:val="006B717E"/>
    <w:rsid w:val="006C39B7"/>
    <w:rsid w:val="006C4DFF"/>
    <w:rsid w:val="006C556A"/>
    <w:rsid w:val="006C568B"/>
    <w:rsid w:val="006D4176"/>
    <w:rsid w:val="006E0500"/>
    <w:rsid w:val="006E288E"/>
    <w:rsid w:val="006E3475"/>
    <w:rsid w:val="006E3987"/>
    <w:rsid w:val="006E4066"/>
    <w:rsid w:val="006E59AD"/>
    <w:rsid w:val="006E639A"/>
    <w:rsid w:val="006E7925"/>
    <w:rsid w:val="006F2595"/>
    <w:rsid w:val="006F4850"/>
    <w:rsid w:val="006F7465"/>
    <w:rsid w:val="007010AC"/>
    <w:rsid w:val="00702E19"/>
    <w:rsid w:val="00706BBA"/>
    <w:rsid w:val="007074DF"/>
    <w:rsid w:val="00712CE8"/>
    <w:rsid w:val="00712DAA"/>
    <w:rsid w:val="00717141"/>
    <w:rsid w:val="00721A84"/>
    <w:rsid w:val="00722E62"/>
    <w:rsid w:val="00723E8A"/>
    <w:rsid w:val="0072437D"/>
    <w:rsid w:val="00724D6F"/>
    <w:rsid w:val="007253E4"/>
    <w:rsid w:val="00730A45"/>
    <w:rsid w:val="00735A80"/>
    <w:rsid w:val="007365E3"/>
    <w:rsid w:val="00737AD7"/>
    <w:rsid w:val="00737B24"/>
    <w:rsid w:val="00741F2E"/>
    <w:rsid w:val="00744A15"/>
    <w:rsid w:val="00744CA5"/>
    <w:rsid w:val="00746955"/>
    <w:rsid w:val="00752E0A"/>
    <w:rsid w:val="00755477"/>
    <w:rsid w:val="007654BE"/>
    <w:rsid w:val="0076647A"/>
    <w:rsid w:val="007676FC"/>
    <w:rsid w:val="0077064F"/>
    <w:rsid w:val="007732C7"/>
    <w:rsid w:val="00775682"/>
    <w:rsid w:val="007759A0"/>
    <w:rsid w:val="00777EB8"/>
    <w:rsid w:val="00781AF0"/>
    <w:rsid w:val="007820FD"/>
    <w:rsid w:val="0079065D"/>
    <w:rsid w:val="00790877"/>
    <w:rsid w:val="007A2EFE"/>
    <w:rsid w:val="007A44FD"/>
    <w:rsid w:val="007A6FAF"/>
    <w:rsid w:val="007A7AD0"/>
    <w:rsid w:val="007B2B61"/>
    <w:rsid w:val="007B728C"/>
    <w:rsid w:val="007C13E3"/>
    <w:rsid w:val="007C1A68"/>
    <w:rsid w:val="007C5031"/>
    <w:rsid w:val="007C7EFB"/>
    <w:rsid w:val="007D0B85"/>
    <w:rsid w:val="007D70DE"/>
    <w:rsid w:val="007E0008"/>
    <w:rsid w:val="007E1903"/>
    <w:rsid w:val="007E241D"/>
    <w:rsid w:val="007E294C"/>
    <w:rsid w:val="007E3F1B"/>
    <w:rsid w:val="007E40B5"/>
    <w:rsid w:val="007E4B0D"/>
    <w:rsid w:val="007E6D3F"/>
    <w:rsid w:val="007F20E5"/>
    <w:rsid w:val="007F5085"/>
    <w:rsid w:val="007F6F21"/>
    <w:rsid w:val="007F73C7"/>
    <w:rsid w:val="00800ADE"/>
    <w:rsid w:val="00806E0A"/>
    <w:rsid w:val="0081184B"/>
    <w:rsid w:val="00820561"/>
    <w:rsid w:val="00820B18"/>
    <w:rsid w:val="00824EC9"/>
    <w:rsid w:val="008250E0"/>
    <w:rsid w:val="00825E54"/>
    <w:rsid w:val="00826A0E"/>
    <w:rsid w:val="00827429"/>
    <w:rsid w:val="00832787"/>
    <w:rsid w:val="00834313"/>
    <w:rsid w:val="00836217"/>
    <w:rsid w:val="00840FEE"/>
    <w:rsid w:val="00844929"/>
    <w:rsid w:val="00845EFB"/>
    <w:rsid w:val="00847CEC"/>
    <w:rsid w:val="00854F60"/>
    <w:rsid w:val="00856782"/>
    <w:rsid w:val="0086079E"/>
    <w:rsid w:val="008673A2"/>
    <w:rsid w:val="00867F08"/>
    <w:rsid w:val="00871E4B"/>
    <w:rsid w:val="0087480D"/>
    <w:rsid w:val="00877B88"/>
    <w:rsid w:val="00881F57"/>
    <w:rsid w:val="00890CA5"/>
    <w:rsid w:val="008947F2"/>
    <w:rsid w:val="00895339"/>
    <w:rsid w:val="008974A3"/>
    <w:rsid w:val="00897B70"/>
    <w:rsid w:val="008A268E"/>
    <w:rsid w:val="008A2D1D"/>
    <w:rsid w:val="008A375A"/>
    <w:rsid w:val="008B6675"/>
    <w:rsid w:val="008B69B8"/>
    <w:rsid w:val="008C1AAA"/>
    <w:rsid w:val="008C5796"/>
    <w:rsid w:val="008C78A1"/>
    <w:rsid w:val="008D35E2"/>
    <w:rsid w:val="008D6D22"/>
    <w:rsid w:val="008D78E2"/>
    <w:rsid w:val="008E38B9"/>
    <w:rsid w:val="008E4308"/>
    <w:rsid w:val="008E5786"/>
    <w:rsid w:val="008E6D00"/>
    <w:rsid w:val="008F116A"/>
    <w:rsid w:val="008F1820"/>
    <w:rsid w:val="008F63C7"/>
    <w:rsid w:val="00907F07"/>
    <w:rsid w:val="00913D50"/>
    <w:rsid w:val="0091612A"/>
    <w:rsid w:val="00916895"/>
    <w:rsid w:val="00916B5C"/>
    <w:rsid w:val="00920020"/>
    <w:rsid w:val="00920C31"/>
    <w:rsid w:val="00930024"/>
    <w:rsid w:val="00930741"/>
    <w:rsid w:val="00933ADB"/>
    <w:rsid w:val="00936A49"/>
    <w:rsid w:val="00940844"/>
    <w:rsid w:val="00940C18"/>
    <w:rsid w:val="00951857"/>
    <w:rsid w:val="00951C97"/>
    <w:rsid w:val="00951DBA"/>
    <w:rsid w:val="0095308F"/>
    <w:rsid w:val="00962633"/>
    <w:rsid w:val="00962DF4"/>
    <w:rsid w:val="00963027"/>
    <w:rsid w:val="00963B72"/>
    <w:rsid w:val="009671FC"/>
    <w:rsid w:val="009843AF"/>
    <w:rsid w:val="00985853"/>
    <w:rsid w:val="00990A26"/>
    <w:rsid w:val="009927CF"/>
    <w:rsid w:val="00996187"/>
    <w:rsid w:val="00997FAD"/>
    <w:rsid w:val="009A15D8"/>
    <w:rsid w:val="009A1923"/>
    <w:rsid w:val="009A199F"/>
    <w:rsid w:val="009A6434"/>
    <w:rsid w:val="009A698D"/>
    <w:rsid w:val="009B48C6"/>
    <w:rsid w:val="009B55CC"/>
    <w:rsid w:val="009C79B2"/>
    <w:rsid w:val="009C7E70"/>
    <w:rsid w:val="009E1213"/>
    <w:rsid w:val="009E217B"/>
    <w:rsid w:val="009E2AE9"/>
    <w:rsid w:val="009E2B08"/>
    <w:rsid w:val="009E5D9D"/>
    <w:rsid w:val="009E66BB"/>
    <w:rsid w:val="009F01CA"/>
    <w:rsid w:val="009F0A07"/>
    <w:rsid w:val="009F122F"/>
    <w:rsid w:val="009F41E0"/>
    <w:rsid w:val="009F66DD"/>
    <w:rsid w:val="00A02FEA"/>
    <w:rsid w:val="00A12B68"/>
    <w:rsid w:val="00A14B26"/>
    <w:rsid w:val="00A160D7"/>
    <w:rsid w:val="00A20FD9"/>
    <w:rsid w:val="00A3282C"/>
    <w:rsid w:val="00A360F3"/>
    <w:rsid w:val="00A4150E"/>
    <w:rsid w:val="00A42900"/>
    <w:rsid w:val="00A45C1B"/>
    <w:rsid w:val="00A47076"/>
    <w:rsid w:val="00A51BBC"/>
    <w:rsid w:val="00A5409C"/>
    <w:rsid w:val="00A62506"/>
    <w:rsid w:val="00A644FD"/>
    <w:rsid w:val="00A70D79"/>
    <w:rsid w:val="00A72516"/>
    <w:rsid w:val="00A7334A"/>
    <w:rsid w:val="00A754D3"/>
    <w:rsid w:val="00A83765"/>
    <w:rsid w:val="00A83DCC"/>
    <w:rsid w:val="00A87806"/>
    <w:rsid w:val="00AA20BA"/>
    <w:rsid w:val="00AA28C2"/>
    <w:rsid w:val="00AB250C"/>
    <w:rsid w:val="00AB4728"/>
    <w:rsid w:val="00AB4D66"/>
    <w:rsid w:val="00AB7DD6"/>
    <w:rsid w:val="00AC5697"/>
    <w:rsid w:val="00AD50D5"/>
    <w:rsid w:val="00AD61FE"/>
    <w:rsid w:val="00AD6448"/>
    <w:rsid w:val="00AD67F9"/>
    <w:rsid w:val="00AD6934"/>
    <w:rsid w:val="00AE0479"/>
    <w:rsid w:val="00AE0F6E"/>
    <w:rsid w:val="00AE15FE"/>
    <w:rsid w:val="00AE2096"/>
    <w:rsid w:val="00AE28B4"/>
    <w:rsid w:val="00AE4DE7"/>
    <w:rsid w:val="00AE76C2"/>
    <w:rsid w:val="00AF2173"/>
    <w:rsid w:val="00AF6869"/>
    <w:rsid w:val="00AF6BEA"/>
    <w:rsid w:val="00B02F4A"/>
    <w:rsid w:val="00B064E1"/>
    <w:rsid w:val="00B1367A"/>
    <w:rsid w:val="00B15423"/>
    <w:rsid w:val="00B17FE0"/>
    <w:rsid w:val="00B22146"/>
    <w:rsid w:val="00B24973"/>
    <w:rsid w:val="00B27E6F"/>
    <w:rsid w:val="00B36095"/>
    <w:rsid w:val="00B37D42"/>
    <w:rsid w:val="00B4156D"/>
    <w:rsid w:val="00B42F1E"/>
    <w:rsid w:val="00B46A22"/>
    <w:rsid w:val="00B50579"/>
    <w:rsid w:val="00B56A33"/>
    <w:rsid w:val="00B73ADA"/>
    <w:rsid w:val="00B7453F"/>
    <w:rsid w:val="00B75155"/>
    <w:rsid w:val="00B82FD9"/>
    <w:rsid w:val="00B91D86"/>
    <w:rsid w:val="00B94655"/>
    <w:rsid w:val="00B94924"/>
    <w:rsid w:val="00B95C35"/>
    <w:rsid w:val="00B9647A"/>
    <w:rsid w:val="00B9661F"/>
    <w:rsid w:val="00B97CD0"/>
    <w:rsid w:val="00BA581B"/>
    <w:rsid w:val="00BB67F3"/>
    <w:rsid w:val="00BC339B"/>
    <w:rsid w:val="00BC5638"/>
    <w:rsid w:val="00BD70BD"/>
    <w:rsid w:val="00BE1A98"/>
    <w:rsid w:val="00BE2E33"/>
    <w:rsid w:val="00BF55C9"/>
    <w:rsid w:val="00C0417E"/>
    <w:rsid w:val="00C0675D"/>
    <w:rsid w:val="00C1189A"/>
    <w:rsid w:val="00C120F8"/>
    <w:rsid w:val="00C151B0"/>
    <w:rsid w:val="00C16F50"/>
    <w:rsid w:val="00C1760F"/>
    <w:rsid w:val="00C20512"/>
    <w:rsid w:val="00C26D1B"/>
    <w:rsid w:val="00C27B8D"/>
    <w:rsid w:val="00C34445"/>
    <w:rsid w:val="00C359E7"/>
    <w:rsid w:val="00C42446"/>
    <w:rsid w:val="00C43A2D"/>
    <w:rsid w:val="00C44DC5"/>
    <w:rsid w:val="00C457AE"/>
    <w:rsid w:val="00C478D4"/>
    <w:rsid w:val="00C527C2"/>
    <w:rsid w:val="00C60236"/>
    <w:rsid w:val="00C603D1"/>
    <w:rsid w:val="00C61457"/>
    <w:rsid w:val="00C62930"/>
    <w:rsid w:val="00C65EC5"/>
    <w:rsid w:val="00C66C4B"/>
    <w:rsid w:val="00C66C7B"/>
    <w:rsid w:val="00C7472D"/>
    <w:rsid w:val="00C8112A"/>
    <w:rsid w:val="00C81A07"/>
    <w:rsid w:val="00C8333F"/>
    <w:rsid w:val="00C91AFB"/>
    <w:rsid w:val="00C92002"/>
    <w:rsid w:val="00C939E8"/>
    <w:rsid w:val="00CA0733"/>
    <w:rsid w:val="00CA6137"/>
    <w:rsid w:val="00CA6891"/>
    <w:rsid w:val="00CB6C96"/>
    <w:rsid w:val="00CC325B"/>
    <w:rsid w:val="00CC32CD"/>
    <w:rsid w:val="00CE05DA"/>
    <w:rsid w:val="00CF0CC7"/>
    <w:rsid w:val="00CF3A52"/>
    <w:rsid w:val="00CF7B08"/>
    <w:rsid w:val="00D001A8"/>
    <w:rsid w:val="00D03111"/>
    <w:rsid w:val="00D1135C"/>
    <w:rsid w:val="00D20A68"/>
    <w:rsid w:val="00D221E6"/>
    <w:rsid w:val="00D24605"/>
    <w:rsid w:val="00D26B09"/>
    <w:rsid w:val="00D26F39"/>
    <w:rsid w:val="00D27891"/>
    <w:rsid w:val="00D32C95"/>
    <w:rsid w:val="00D37ECE"/>
    <w:rsid w:val="00D40525"/>
    <w:rsid w:val="00D41C47"/>
    <w:rsid w:val="00D434CE"/>
    <w:rsid w:val="00D45C3E"/>
    <w:rsid w:val="00D5241F"/>
    <w:rsid w:val="00D53708"/>
    <w:rsid w:val="00D56E37"/>
    <w:rsid w:val="00D6280E"/>
    <w:rsid w:val="00D6355D"/>
    <w:rsid w:val="00D83D00"/>
    <w:rsid w:val="00D84667"/>
    <w:rsid w:val="00D86C48"/>
    <w:rsid w:val="00D86FC3"/>
    <w:rsid w:val="00D8740F"/>
    <w:rsid w:val="00D87575"/>
    <w:rsid w:val="00D94895"/>
    <w:rsid w:val="00D94F48"/>
    <w:rsid w:val="00DA24B8"/>
    <w:rsid w:val="00DA3A74"/>
    <w:rsid w:val="00DA4AE3"/>
    <w:rsid w:val="00DA74DB"/>
    <w:rsid w:val="00DB50DF"/>
    <w:rsid w:val="00DB7350"/>
    <w:rsid w:val="00DC3F37"/>
    <w:rsid w:val="00DC7318"/>
    <w:rsid w:val="00DD2E3C"/>
    <w:rsid w:val="00DD4614"/>
    <w:rsid w:val="00DD48F9"/>
    <w:rsid w:val="00DE14BD"/>
    <w:rsid w:val="00DE4A3B"/>
    <w:rsid w:val="00DF2398"/>
    <w:rsid w:val="00DF4AA7"/>
    <w:rsid w:val="00DF77C8"/>
    <w:rsid w:val="00E016C3"/>
    <w:rsid w:val="00E02C53"/>
    <w:rsid w:val="00E042C6"/>
    <w:rsid w:val="00E064A2"/>
    <w:rsid w:val="00E17C16"/>
    <w:rsid w:val="00E23076"/>
    <w:rsid w:val="00E321AF"/>
    <w:rsid w:val="00E345B4"/>
    <w:rsid w:val="00E3556C"/>
    <w:rsid w:val="00E35ABB"/>
    <w:rsid w:val="00E46535"/>
    <w:rsid w:val="00E50299"/>
    <w:rsid w:val="00E5333D"/>
    <w:rsid w:val="00E57ABC"/>
    <w:rsid w:val="00E57D47"/>
    <w:rsid w:val="00E602C3"/>
    <w:rsid w:val="00E65521"/>
    <w:rsid w:val="00E66259"/>
    <w:rsid w:val="00E66C39"/>
    <w:rsid w:val="00E6725F"/>
    <w:rsid w:val="00E739C5"/>
    <w:rsid w:val="00E7479B"/>
    <w:rsid w:val="00E7670F"/>
    <w:rsid w:val="00E76A8A"/>
    <w:rsid w:val="00E82DFD"/>
    <w:rsid w:val="00E854E0"/>
    <w:rsid w:val="00E86D09"/>
    <w:rsid w:val="00E90C47"/>
    <w:rsid w:val="00EA545C"/>
    <w:rsid w:val="00EB07CF"/>
    <w:rsid w:val="00EB1C36"/>
    <w:rsid w:val="00EB4E44"/>
    <w:rsid w:val="00EB6060"/>
    <w:rsid w:val="00EB620F"/>
    <w:rsid w:val="00EC009B"/>
    <w:rsid w:val="00EC3D50"/>
    <w:rsid w:val="00EC5959"/>
    <w:rsid w:val="00ED55E5"/>
    <w:rsid w:val="00EE09C5"/>
    <w:rsid w:val="00EE1175"/>
    <w:rsid w:val="00EE1DFD"/>
    <w:rsid w:val="00EE2D05"/>
    <w:rsid w:val="00EE4097"/>
    <w:rsid w:val="00EE480A"/>
    <w:rsid w:val="00EF38C7"/>
    <w:rsid w:val="00EF67A7"/>
    <w:rsid w:val="00F0081F"/>
    <w:rsid w:val="00F117A2"/>
    <w:rsid w:val="00F126CB"/>
    <w:rsid w:val="00F2240D"/>
    <w:rsid w:val="00F31013"/>
    <w:rsid w:val="00F32FAB"/>
    <w:rsid w:val="00F359CF"/>
    <w:rsid w:val="00F6457E"/>
    <w:rsid w:val="00F659BB"/>
    <w:rsid w:val="00F674FD"/>
    <w:rsid w:val="00F70495"/>
    <w:rsid w:val="00F73B83"/>
    <w:rsid w:val="00F75B38"/>
    <w:rsid w:val="00F8229C"/>
    <w:rsid w:val="00F857E1"/>
    <w:rsid w:val="00F85A76"/>
    <w:rsid w:val="00F87177"/>
    <w:rsid w:val="00F917CF"/>
    <w:rsid w:val="00F96117"/>
    <w:rsid w:val="00FA3886"/>
    <w:rsid w:val="00FA39CC"/>
    <w:rsid w:val="00FA62A6"/>
    <w:rsid w:val="00FA6B91"/>
    <w:rsid w:val="00FA79DD"/>
    <w:rsid w:val="00FB00D8"/>
    <w:rsid w:val="00FB08AA"/>
    <w:rsid w:val="00FB2527"/>
    <w:rsid w:val="00FC7EB5"/>
    <w:rsid w:val="00FD1953"/>
    <w:rsid w:val="00FD1C38"/>
    <w:rsid w:val="00FD3242"/>
    <w:rsid w:val="00FD454F"/>
    <w:rsid w:val="00FD6394"/>
    <w:rsid w:val="00FE14BA"/>
    <w:rsid w:val="00FF3135"/>
    <w:rsid w:val="00FF55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4253E58"/>
  <w15:docId w15:val="{7D7BC254-BE2F-4965-AFF9-B9852A4CE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4C7"/>
    <w:rPr>
      <w:sz w:val="24"/>
      <w:szCs w:val="24"/>
    </w:rPr>
  </w:style>
  <w:style w:type="paragraph" w:styleId="Ttulo1">
    <w:name w:val="heading 1"/>
    <w:basedOn w:val="Normal"/>
    <w:next w:val="Normal"/>
    <w:link w:val="Ttulo1Car"/>
    <w:qFormat/>
    <w:rsid w:val="005538F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qFormat/>
    <w:rsid w:val="00DE4A3B"/>
    <w:pPr>
      <w:keepNext/>
      <w:jc w:val="center"/>
      <w:outlineLvl w:val="1"/>
    </w:pPr>
    <w:rPr>
      <w:rFonts w:ascii="Tahoma" w:hAnsi="Tahoma"/>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D4176"/>
    <w:pPr>
      <w:tabs>
        <w:tab w:val="center" w:pos="4252"/>
        <w:tab w:val="right" w:pos="8504"/>
      </w:tabs>
    </w:pPr>
  </w:style>
  <w:style w:type="paragraph" w:styleId="Piedepgina">
    <w:name w:val="footer"/>
    <w:basedOn w:val="Normal"/>
    <w:link w:val="PiedepginaCar"/>
    <w:uiPriority w:val="99"/>
    <w:rsid w:val="006D4176"/>
    <w:pPr>
      <w:tabs>
        <w:tab w:val="center" w:pos="4252"/>
        <w:tab w:val="right" w:pos="8504"/>
      </w:tabs>
    </w:pPr>
  </w:style>
  <w:style w:type="table" w:styleId="Tablaconcuadrcula">
    <w:name w:val="Table Grid"/>
    <w:basedOn w:val="Tablanormal"/>
    <w:uiPriority w:val="39"/>
    <w:rsid w:val="00C74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DE4A3B"/>
    <w:pPr>
      <w:jc w:val="both"/>
    </w:pPr>
    <w:rPr>
      <w:szCs w:val="20"/>
    </w:rPr>
  </w:style>
  <w:style w:type="paragraph" w:styleId="Lista">
    <w:name w:val="List"/>
    <w:basedOn w:val="Normal"/>
    <w:rsid w:val="00DE4A3B"/>
    <w:pPr>
      <w:ind w:left="283" w:hanging="283"/>
    </w:pPr>
    <w:rPr>
      <w:rFonts w:ascii="Arial" w:hAnsi="Arial"/>
      <w:sz w:val="22"/>
      <w:szCs w:val="20"/>
    </w:rPr>
  </w:style>
  <w:style w:type="table" w:styleId="Tablaweb1">
    <w:name w:val="Table Web 1"/>
    <w:basedOn w:val="Tablanormal"/>
    <w:rsid w:val="0047480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EncabezadoCar">
    <w:name w:val="Encabezado Car"/>
    <w:basedOn w:val="Fuentedeprrafopredeter"/>
    <w:link w:val="Encabezado"/>
    <w:rsid w:val="00577D3F"/>
    <w:rPr>
      <w:sz w:val="24"/>
      <w:szCs w:val="24"/>
      <w:lang w:val="es-CO" w:eastAsia="es-ES" w:bidi="ar-SA"/>
    </w:rPr>
  </w:style>
  <w:style w:type="paragraph" w:styleId="Textodeglobo">
    <w:name w:val="Balloon Text"/>
    <w:basedOn w:val="Normal"/>
    <w:semiHidden/>
    <w:rsid w:val="00577D3F"/>
    <w:rPr>
      <w:rFonts w:ascii="Tahoma" w:hAnsi="Tahoma" w:cs="Tahoma"/>
      <w:sz w:val="16"/>
      <w:szCs w:val="16"/>
    </w:rPr>
  </w:style>
  <w:style w:type="paragraph" w:customStyle="1" w:styleId="Vietasnivel1">
    <w:name w:val="Viñetas nivel 1"/>
    <w:basedOn w:val="Normal"/>
    <w:link w:val="Vietasnivel1Car"/>
    <w:autoRedefine/>
    <w:rsid w:val="00B15423"/>
    <w:pPr>
      <w:numPr>
        <w:numId w:val="1"/>
      </w:numPr>
      <w:autoSpaceDE w:val="0"/>
      <w:autoSpaceDN w:val="0"/>
      <w:adjustRightInd w:val="0"/>
      <w:spacing w:before="240" w:after="240"/>
      <w:jc w:val="both"/>
    </w:pPr>
    <w:rPr>
      <w:rFonts w:ascii="Arial" w:hAnsi="Arial" w:cs="Arial"/>
    </w:rPr>
  </w:style>
  <w:style w:type="paragraph" w:customStyle="1" w:styleId="EstiloVietasnivel1Negrita1">
    <w:name w:val="Estilo Viñetas nivel 1 + Negrita1"/>
    <w:basedOn w:val="Vietasnivel1"/>
    <w:link w:val="EstiloVietasnivel1Negrita1Car"/>
    <w:rsid w:val="001E44C7"/>
    <w:rPr>
      <w:b/>
      <w:bCs/>
    </w:rPr>
  </w:style>
  <w:style w:type="character" w:customStyle="1" w:styleId="Vietasnivel1Car">
    <w:name w:val="Viñetas nivel 1 Car"/>
    <w:basedOn w:val="Fuentedeprrafopredeter"/>
    <w:link w:val="Vietasnivel1"/>
    <w:rsid w:val="00B15423"/>
    <w:rPr>
      <w:rFonts w:ascii="Arial" w:hAnsi="Arial" w:cs="Arial"/>
      <w:sz w:val="24"/>
      <w:szCs w:val="24"/>
    </w:rPr>
  </w:style>
  <w:style w:type="character" w:customStyle="1" w:styleId="EstiloVietasnivel1Negrita1Car">
    <w:name w:val="Estilo Viñetas nivel 1 + Negrita1 Car"/>
    <w:basedOn w:val="Vietasnivel1Car"/>
    <w:link w:val="EstiloVietasnivel1Negrita1"/>
    <w:rsid w:val="001E44C7"/>
    <w:rPr>
      <w:rFonts w:ascii="Arial" w:hAnsi="Arial" w:cs="Arial"/>
      <w:b/>
      <w:bCs/>
      <w:sz w:val="24"/>
      <w:szCs w:val="24"/>
    </w:rPr>
  </w:style>
  <w:style w:type="character" w:styleId="Nmerodepgina">
    <w:name w:val="page number"/>
    <w:basedOn w:val="Fuentedeprrafopredeter"/>
    <w:rsid w:val="00E7479B"/>
    <w:rPr>
      <w:rFonts w:ascii="Arial" w:hAnsi="Arial"/>
      <w:sz w:val="20"/>
    </w:rPr>
  </w:style>
  <w:style w:type="character" w:customStyle="1" w:styleId="PiedepginaCar">
    <w:name w:val="Pie de página Car"/>
    <w:basedOn w:val="Fuentedeprrafopredeter"/>
    <w:link w:val="Piedepgina"/>
    <w:uiPriority w:val="99"/>
    <w:rsid w:val="00E7479B"/>
    <w:rPr>
      <w:sz w:val="24"/>
      <w:szCs w:val="24"/>
      <w:lang w:val="es-ES" w:eastAsia="es-ES" w:bidi="ar-SA"/>
    </w:rPr>
  </w:style>
  <w:style w:type="paragraph" w:styleId="Prrafodelista">
    <w:name w:val="List Paragraph"/>
    <w:basedOn w:val="Normal"/>
    <w:uiPriority w:val="34"/>
    <w:qFormat/>
    <w:rsid w:val="009C79B2"/>
    <w:pPr>
      <w:ind w:left="720"/>
      <w:contextualSpacing/>
    </w:pPr>
  </w:style>
  <w:style w:type="paragraph" w:customStyle="1" w:styleId="Anexo">
    <w:name w:val="Anexo"/>
    <w:basedOn w:val="Normal"/>
    <w:qFormat/>
    <w:rsid w:val="005538FA"/>
    <w:pPr>
      <w:keepNext/>
      <w:numPr>
        <w:numId w:val="2"/>
      </w:numPr>
      <w:tabs>
        <w:tab w:val="num" w:pos="720"/>
      </w:tabs>
      <w:spacing w:before="120" w:after="120" w:line="360" w:lineRule="auto"/>
      <w:ind w:left="720"/>
      <w:jc w:val="both"/>
      <w:outlineLvl w:val="0"/>
    </w:pPr>
    <w:rPr>
      <w:rFonts w:ascii="Calibri Light" w:hAnsi="Calibri Light"/>
      <w:bCs/>
      <w:color w:val="0098CD"/>
      <w:kern w:val="32"/>
      <w:sz w:val="36"/>
      <w:szCs w:val="32"/>
    </w:rPr>
  </w:style>
  <w:style w:type="character" w:customStyle="1" w:styleId="Ttulo1Car">
    <w:name w:val="Título 1 Car"/>
    <w:basedOn w:val="Fuentedeprrafopredeter"/>
    <w:link w:val="Ttulo1"/>
    <w:rsid w:val="005538FA"/>
    <w:rPr>
      <w:rFonts w:asciiTheme="majorHAnsi" w:eastAsiaTheme="majorEastAsia" w:hAnsiTheme="majorHAnsi" w:cstheme="majorBidi"/>
      <w:color w:val="365F91" w:themeColor="accent1" w:themeShade="BF"/>
      <w:sz w:val="32"/>
      <w:szCs w:val="32"/>
    </w:rPr>
  </w:style>
  <w:style w:type="paragraph" w:styleId="Textonotapie">
    <w:name w:val="footnote text"/>
    <w:basedOn w:val="Normal"/>
    <w:link w:val="TextonotapieCar"/>
    <w:semiHidden/>
    <w:unhideWhenUsed/>
    <w:rsid w:val="00680D6E"/>
    <w:rPr>
      <w:sz w:val="20"/>
      <w:szCs w:val="20"/>
    </w:rPr>
  </w:style>
  <w:style w:type="character" w:customStyle="1" w:styleId="TextonotapieCar">
    <w:name w:val="Texto nota pie Car"/>
    <w:basedOn w:val="Fuentedeprrafopredeter"/>
    <w:link w:val="Textonotapie"/>
    <w:semiHidden/>
    <w:rsid w:val="00680D6E"/>
  </w:style>
  <w:style w:type="character" w:styleId="Refdenotaalpie">
    <w:name w:val="footnote reference"/>
    <w:basedOn w:val="Fuentedeprrafopredeter"/>
    <w:semiHidden/>
    <w:unhideWhenUsed/>
    <w:rsid w:val="00680D6E"/>
    <w:rPr>
      <w:vertAlign w:val="superscript"/>
    </w:rPr>
  </w:style>
  <w:style w:type="paragraph" w:styleId="Sinespaciado">
    <w:name w:val="No Spacing"/>
    <w:uiPriority w:val="1"/>
    <w:qFormat/>
    <w:rsid w:val="00103E7B"/>
    <w:rPr>
      <w:rFonts w:asciiTheme="minorHAnsi" w:eastAsiaTheme="minorHAnsi" w:hAnsiTheme="minorHAnsi" w:cstheme="minorBidi"/>
      <w:kern w:val="2"/>
      <w:sz w:val="22"/>
      <w:szCs w:val="22"/>
      <w:lang w:val="es-CO" w:eastAsia="en-US"/>
      <w14:ligatures w14:val="standardContextual"/>
    </w:rPr>
  </w:style>
  <w:style w:type="table" w:customStyle="1" w:styleId="TableNormal">
    <w:name w:val="Table Normal"/>
    <w:uiPriority w:val="2"/>
    <w:semiHidden/>
    <w:unhideWhenUsed/>
    <w:qFormat/>
    <w:rsid w:val="00AD61F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D61FE"/>
    <w:pPr>
      <w:widowControl w:val="0"/>
      <w:autoSpaceDE w:val="0"/>
      <w:autoSpaceDN w:val="0"/>
    </w:pPr>
    <w:rPr>
      <w:rFonts w:ascii="Arial MT" w:eastAsia="Arial MT" w:hAnsi="Arial MT" w:cs="Arial MT"/>
      <w:sz w:val="22"/>
      <w:szCs w:val="22"/>
      <w:lang w:eastAsia="en-US"/>
    </w:rPr>
  </w:style>
  <w:style w:type="paragraph" w:customStyle="1" w:styleId="Default">
    <w:name w:val="Default"/>
    <w:rsid w:val="008C1AAA"/>
    <w:pPr>
      <w:autoSpaceDE w:val="0"/>
      <w:autoSpaceDN w:val="0"/>
      <w:adjustRightInd w:val="0"/>
    </w:pPr>
    <w:rPr>
      <w:rFonts w:ascii="Arial" w:hAnsi="Arial" w:cs="Arial"/>
      <w:color w:val="000000"/>
      <w:sz w:val="24"/>
      <w:szCs w:val="24"/>
      <w:lang w:val="es-CO"/>
    </w:rPr>
  </w:style>
  <w:style w:type="character" w:customStyle="1" w:styleId="ui-provider">
    <w:name w:val="ui-provider"/>
    <w:basedOn w:val="Fuentedeprrafopredeter"/>
    <w:rsid w:val="000D3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587665">
      <w:bodyDiv w:val="1"/>
      <w:marLeft w:val="0"/>
      <w:marRight w:val="0"/>
      <w:marTop w:val="0"/>
      <w:marBottom w:val="0"/>
      <w:divBdr>
        <w:top w:val="none" w:sz="0" w:space="0" w:color="auto"/>
        <w:left w:val="none" w:sz="0" w:space="0" w:color="auto"/>
        <w:bottom w:val="none" w:sz="0" w:space="0" w:color="auto"/>
        <w:right w:val="none" w:sz="0" w:space="0" w:color="auto"/>
      </w:divBdr>
      <w:divsChild>
        <w:div w:id="2103253992">
          <w:marLeft w:val="0"/>
          <w:marRight w:val="0"/>
          <w:marTop w:val="0"/>
          <w:marBottom w:val="0"/>
          <w:divBdr>
            <w:top w:val="none" w:sz="0" w:space="0" w:color="auto"/>
            <w:left w:val="none" w:sz="0" w:space="0" w:color="auto"/>
            <w:bottom w:val="none" w:sz="0" w:space="0" w:color="auto"/>
            <w:right w:val="none" w:sz="0" w:space="0" w:color="auto"/>
          </w:divBdr>
        </w:div>
      </w:divsChild>
    </w:div>
    <w:div w:id="486288625">
      <w:bodyDiv w:val="1"/>
      <w:marLeft w:val="0"/>
      <w:marRight w:val="0"/>
      <w:marTop w:val="0"/>
      <w:marBottom w:val="0"/>
      <w:divBdr>
        <w:top w:val="none" w:sz="0" w:space="0" w:color="auto"/>
        <w:left w:val="none" w:sz="0" w:space="0" w:color="auto"/>
        <w:bottom w:val="none" w:sz="0" w:space="0" w:color="auto"/>
        <w:right w:val="none" w:sz="0" w:space="0" w:color="auto"/>
      </w:divBdr>
    </w:div>
    <w:div w:id="554196663">
      <w:bodyDiv w:val="1"/>
      <w:marLeft w:val="0"/>
      <w:marRight w:val="0"/>
      <w:marTop w:val="0"/>
      <w:marBottom w:val="0"/>
      <w:divBdr>
        <w:top w:val="none" w:sz="0" w:space="0" w:color="auto"/>
        <w:left w:val="none" w:sz="0" w:space="0" w:color="auto"/>
        <w:bottom w:val="none" w:sz="0" w:space="0" w:color="auto"/>
        <w:right w:val="none" w:sz="0" w:space="0" w:color="auto"/>
      </w:divBdr>
    </w:div>
    <w:div w:id="905917462">
      <w:bodyDiv w:val="1"/>
      <w:marLeft w:val="0"/>
      <w:marRight w:val="0"/>
      <w:marTop w:val="0"/>
      <w:marBottom w:val="0"/>
      <w:divBdr>
        <w:top w:val="none" w:sz="0" w:space="0" w:color="auto"/>
        <w:left w:val="none" w:sz="0" w:space="0" w:color="auto"/>
        <w:bottom w:val="none" w:sz="0" w:space="0" w:color="auto"/>
        <w:right w:val="none" w:sz="0" w:space="0" w:color="auto"/>
      </w:divBdr>
      <w:divsChild>
        <w:div w:id="1269435004">
          <w:marLeft w:val="0"/>
          <w:marRight w:val="0"/>
          <w:marTop w:val="0"/>
          <w:marBottom w:val="0"/>
          <w:divBdr>
            <w:top w:val="none" w:sz="0" w:space="0" w:color="auto"/>
            <w:left w:val="none" w:sz="0" w:space="0" w:color="auto"/>
            <w:bottom w:val="none" w:sz="0" w:space="0" w:color="auto"/>
            <w:right w:val="none" w:sz="0" w:space="0" w:color="auto"/>
          </w:divBdr>
        </w:div>
      </w:divsChild>
    </w:div>
    <w:div w:id="986785264">
      <w:bodyDiv w:val="1"/>
      <w:marLeft w:val="0"/>
      <w:marRight w:val="0"/>
      <w:marTop w:val="0"/>
      <w:marBottom w:val="0"/>
      <w:divBdr>
        <w:top w:val="none" w:sz="0" w:space="0" w:color="auto"/>
        <w:left w:val="none" w:sz="0" w:space="0" w:color="auto"/>
        <w:bottom w:val="none" w:sz="0" w:space="0" w:color="auto"/>
        <w:right w:val="none" w:sz="0" w:space="0" w:color="auto"/>
      </w:divBdr>
    </w:div>
    <w:div w:id="989214445">
      <w:bodyDiv w:val="1"/>
      <w:marLeft w:val="0"/>
      <w:marRight w:val="0"/>
      <w:marTop w:val="0"/>
      <w:marBottom w:val="0"/>
      <w:divBdr>
        <w:top w:val="none" w:sz="0" w:space="0" w:color="auto"/>
        <w:left w:val="none" w:sz="0" w:space="0" w:color="auto"/>
        <w:bottom w:val="none" w:sz="0" w:space="0" w:color="auto"/>
        <w:right w:val="none" w:sz="0" w:space="0" w:color="auto"/>
      </w:divBdr>
      <w:divsChild>
        <w:div w:id="1357658534">
          <w:marLeft w:val="0"/>
          <w:marRight w:val="0"/>
          <w:marTop w:val="0"/>
          <w:marBottom w:val="0"/>
          <w:divBdr>
            <w:top w:val="none" w:sz="0" w:space="0" w:color="auto"/>
            <w:left w:val="none" w:sz="0" w:space="0" w:color="auto"/>
            <w:bottom w:val="none" w:sz="0" w:space="0" w:color="auto"/>
            <w:right w:val="none" w:sz="0" w:space="0" w:color="auto"/>
          </w:divBdr>
        </w:div>
      </w:divsChild>
    </w:div>
    <w:div w:id="1234193312">
      <w:bodyDiv w:val="1"/>
      <w:marLeft w:val="0"/>
      <w:marRight w:val="0"/>
      <w:marTop w:val="0"/>
      <w:marBottom w:val="0"/>
      <w:divBdr>
        <w:top w:val="none" w:sz="0" w:space="0" w:color="auto"/>
        <w:left w:val="none" w:sz="0" w:space="0" w:color="auto"/>
        <w:bottom w:val="none" w:sz="0" w:space="0" w:color="auto"/>
        <w:right w:val="none" w:sz="0" w:space="0" w:color="auto"/>
      </w:divBdr>
    </w:div>
    <w:div w:id="1261985991">
      <w:bodyDiv w:val="1"/>
      <w:marLeft w:val="0"/>
      <w:marRight w:val="0"/>
      <w:marTop w:val="0"/>
      <w:marBottom w:val="0"/>
      <w:divBdr>
        <w:top w:val="none" w:sz="0" w:space="0" w:color="auto"/>
        <w:left w:val="none" w:sz="0" w:space="0" w:color="auto"/>
        <w:bottom w:val="none" w:sz="0" w:space="0" w:color="auto"/>
        <w:right w:val="none" w:sz="0" w:space="0" w:color="auto"/>
      </w:divBdr>
      <w:divsChild>
        <w:div w:id="373969397">
          <w:marLeft w:val="0"/>
          <w:marRight w:val="0"/>
          <w:marTop w:val="0"/>
          <w:marBottom w:val="0"/>
          <w:divBdr>
            <w:top w:val="none" w:sz="0" w:space="0" w:color="auto"/>
            <w:left w:val="none" w:sz="0" w:space="0" w:color="auto"/>
            <w:bottom w:val="none" w:sz="0" w:space="0" w:color="auto"/>
            <w:right w:val="none" w:sz="0" w:space="0" w:color="auto"/>
          </w:divBdr>
        </w:div>
      </w:divsChild>
    </w:div>
    <w:div w:id="1288047114">
      <w:bodyDiv w:val="1"/>
      <w:marLeft w:val="0"/>
      <w:marRight w:val="0"/>
      <w:marTop w:val="0"/>
      <w:marBottom w:val="0"/>
      <w:divBdr>
        <w:top w:val="none" w:sz="0" w:space="0" w:color="auto"/>
        <w:left w:val="none" w:sz="0" w:space="0" w:color="auto"/>
        <w:bottom w:val="none" w:sz="0" w:space="0" w:color="auto"/>
        <w:right w:val="none" w:sz="0" w:space="0" w:color="auto"/>
      </w:divBdr>
      <w:divsChild>
        <w:div w:id="524755886">
          <w:marLeft w:val="0"/>
          <w:marRight w:val="0"/>
          <w:marTop w:val="0"/>
          <w:marBottom w:val="0"/>
          <w:divBdr>
            <w:top w:val="none" w:sz="0" w:space="0" w:color="auto"/>
            <w:left w:val="none" w:sz="0" w:space="0" w:color="auto"/>
            <w:bottom w:val="none" w:sz="0" w:space="0" w:color="auto"/>
            <w:right w:val="none" w:sz="0" w:space="0" w:color="auto"/>
          </w:divBdr>
        </w:div>
      </w:divsChild>
    </w:div>
    <w:div w:id="1532457424">
      <w:bodyDiv w:val="1"/>
      <w:marLeft w:val="0"/>
      <w:marRight w:val="0"/>
      <w:marTop w:val="0"/>
      <w:marBottom w:val="0"/>
      <w:divBdr>
        <w:top w:val="none" w:sz="0" w:space="0" w:color="auto"/>
        <w:left w:val="none" w:sz="0" w:space="0" w:color="auto"/>
        <w:bottom w:val="none" w:sz="0" w:space="0" w:color="auto"/>
        <w:right w:val="none" w:sz="0" w:space="0" w:color="auto"/>
      </w:divBdr>
    </w:div>
    <w:div w:id="1621377843">
      <w:bodyDiv w:val="1"/>
      <w:marLeft w:val="0"/>
      <w:marRight w:val="0"/>
      <w:marTop w:val="0"/>
      <w:marBottom w:val="0"/>
      <w:divBdr>
        <w:top w:val="none" w:sz="0" w:space="0" w:color="auto"/>
        <w:left w:val="none" w:sz="0" w:space="0" w:color="auto"/>
        <w:bottom w:val="none" w:sz="0" w:space="0" w:color="auto"/>
        <w:right w:val="none" w:sz="0" w:space="0" w:color="auto"/>
      </w:divBdr>
      <w:divsChild>
        <w:div w:id="2076776269">
          <w:marLeft w:val="0"/>
          <w:marRight w:val="0"/>
          <w:marTop w:val="0"/>
          <w:marBottom w:val="0"/>
          <w:divBdr>
            <w:top w:val="none" w:sz="0" w:space="0" w:color="auto"/>
            <w:left w:val="none" w:sz="0" w:space="0" w:color="auto"/>
            <w:bottom w:val="none" w:sz="0" w:space="0" w:color="auto"/>
            <w:right w:val="none" w:sz="0" w:space="0" w:color="auto"/>
          </w:divBdr>
        </w:div>
      </w:divsChild>
    </w:div>
    <w:div w:id="1684357221">
      <w:bodyDiv w:val="1"/>
      <w:marLeft w:val="0"/>
      <w:marRight w:val="0"/>
      <w:marTop w:val="0"/>
      <w:marBottom w:val="0"/>
      <w:divBdr>
        <w:top w:val="none" w:sz="0" w:space="0" w:color="auto"/>
        <w:left w:val="none" w:sz="0" w:space="0" w:color="auto"/>
        <w:bottom w:val="none" w:sz="0" w:space="0" w:color="auto"/>
        <w:right w:val="none" w:sz="0" w:space="0" w:color="auto"/>
      </w:divBdr>
      <w:divsChild>
        <w:div w:id="1764493228">
          <w:marLeft w:val="0"/>
          <w:marRight w:val="0"/>
          <w:marTop w:val="0"/>
          <w:marBottom w:val="0"/>
          <w:divBdr>
            <w:top w:val="none" w:sz="0" w:space="0" w:color="auto"/>
            <w:left w:val="none" w:sz="0" w:space="0" w:color="auto"/>
            <w:bottom w:val="none" w:sz="0" w:space="0" w:color="auto"/>
            <w:right w:val="none" w:sz="0" w:space="0" w:color="auto"/>
          </w:divBdr>
        </w:div>
      </w:divsChild>
    </w:div>
    <w:div w:id="1684821372">
      <w:bodyDiv w:val="1"/>
      <w:marLeft w:val="0"/>
      <w:marRight w:val="0"/>
      <w:marTop w:val="0"/>
      <w:marBottom w:val="0"/>
      <w:divBdr>
        <w:top w:val="none" w:sz="0" w:space="0" w:color="auto"/>
        <w:left w:val="none" w:sz="0" w:space="0" w:color="auto"/>
        <w:bottom w:val="none" w:sz="0" w:space="0" w:color="auto"/>
        <w:right w:val="none" w:sz="0" w:space="0" w:color="auto"/>
      </w:divBdr>
    </w:div>
    <w:div w:id="168679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6AAA171EB471B48B1CC1D0B830D2573" ma:contentTypeVersion="17" ma:contentTypeDescription="Crear nuevo documento." ma:contentTypeScope="" ma:versionID="41b837ad070ef9df42caab587d6fdec4">
  <xsd:schema xmlns:xsd="http://www.w3.org/2001/XMLSchema" xmlns:xs="http://www.w3.org/2001/XMLSchema" xmlns:p="http://schemas.microsoft.com/office/2006/metadata/properties" xmlns:ns2="4ad7cec7-c4f8-4da3-aacd-e209464063d9" xmlns:ns3="e38f91ab-addf-46ce-a247-6d139be0a9c1" targetNamespace="http://schemas.microsoft.com/office/2006/metadata/properties" ma:root="true" ma:fieldsID="fb1c2c52ed34a3744c4f47cc9cae6135" ns2:_="" ns3:_="">
    <xsd:import namespace="4ad7cec7-c4f8-4da3-aacd-e209464063d9"/>
    <xsd:import namespace="e38f91ab-addf-46ce-a247-6d139be0a9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7cec7-c4f8-4da3-aacd-e209464063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2a639bc6-dc8c-43a0-baeb-edbb56d427b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8f91ab-addf-46ce-a247-6d139be0a9c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2df1c28-7281-41fe-b592-5c863cbdb7a0}" ma:internalName="TaxCatchAll" ma:showField="CatchAllData" ma:web="e38f91ab-addf-46ce-a247-6d139be0a9c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38f91ab-addf-46ce-a247-6d139be0a9c1" xsi:nil="true"/>
    <lcf76f155ced4ddcb4097134ff3c332f xmlns="4ad7cec7-c4f8-4da3-aacd-e209464063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0E1DCA-538E-49C6-9082-E3A198019123}">
  <ds:schemaRefs>
    <ds:schemaRef ds:uri="http://schemas.openxmlformats.org/officeDocument/2006/bibliography"/>
  </ds:schemaRefs>
</ds:datastoreItem>
</file>

<file path=customXml/itemProps2.xml><?xml version="1.0" encoding="utf-8"?>
<ds:datastoreItem xmlns:ds="http://schemas.openxmlformats.org/officeDocument/2006/customXml" ds:itemID="{7E2FEBE0-BFCF-4D16-8693-8F5EAFEF3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7cec7-c4f8-4da3-aacd-e209464063d9"/>
    <ds:schemaRef ds:uri="e38f91ab-addf-46ce-a247-6d139be0a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E5F42E-ECE5-4D24-9E55-51F5A860F7F6}">
  <ds:schemaRefs>
    <ds:schemaRef ds:uri="http://schemas.microsoft.com/sharepoint/v3/contenttype/forms"/>
  </ds:schemaRefs>
</ds:datastoreItem>
</file>

<file path=customXml/itemProps4.xml><?xml version="1.0" encoding="utf-8"?>
<ds:datastoreItem xmlns:ds="http://schemas.openxmlformats.org/officeDocument/2006/customXml" ds:itemID="{B7510764-BAEC-4177-B2B4-278550035229}">
  <ds:schemaRefs>
    <ds:schemaRef ds:uri="http://schemas.microsoft.com/office/2006/metadata/properties"/>
    <ds:schemaRef ds:uri="http://schemas.microsoft.com/office/infopath/2007/PartnerControls"/>
    <ds:schemaRef ds:uri="23b37df1-1be3-4a42-ac76-eda429c7b7d4"/>
    <ds:schemaRef ds:uri="e38f91ab-addf-46ce-a247-6d139be0a9c1"/>
    <ds:schemaRef ds:uri="4ad7cec7-c4f8-4da3-aacd-e209464063d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1121</Words>
  <Characters>6114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Cecilia de la Fuente de Lleras</vt:lpstr>
    </vt:vector>
  </TitlesOfParts>
  <Company>Hewlett-Packard</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Cecilia de la Fuente de Lleras</dc:title>
  <dc:creator>Administrador</dc:creator>
  <cp:lastModifiedBy>Cesar Augusto Rodriguez Chaparro</cp:lastModifiedBy>
  <cp:revision>5</cp:revision>
  <cp:lastPrinted>2023-05-29T23:43:00Z</cp:lastPrinted>
  <dcterms:created xsi:type="dcterms:W3CDTF">2023-06-01T18:15:00Z</dcterms:created>
  <dcterms:modified xsi:type="dcterms:W3CDTF">2024-05-10T15:48:00Z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0x010100F6AAA171EB471B48B1CC1D0B830D2573</vt:lpwstr>
  </property>
  <property fmtid="{D5CDD505-2E9C-101B-9397-08002B2CF9AE}" pid="3" name="MediaServiceImageTags">
    <vt:lpwstr/>
  </property>
</Properties>
</file>