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D5C33" w14:textId="77777777" w:rsidR="00627F2F" w:rsidRPr="00F74B07" w:rsidRDefault="00627F2F" w:rsidP="00627F2F">
      <w:pPr>
        <w:autoSpaceDE w:val="0"/>
        <w:autoSpaceDN w:val="0"/>
        <w:spacing w:after="0" w:line="240" w:lineRule="auto"/>
        <w:ind w:right="51"/>
        <w:jc w:val="both"/>
        <w:rPr>
          <w:rFonts w:ascii="Arial" w:hAnsi="Arial" w:cs="Arial"/>
          <w:b/>
          <w:bCs/>
          <w:sz w:val="21"/>
          <w:szCs w:val="21"/>
          <w:lang w:val="es-CO" w:eastAsia="es-CO"/>
        </w:rPr>
      </w:pPr>
    </w:p>
    <w:p w14:paraId="4C76E39F" w14:textId="7E50FF57" w:rsidR="00627F2F" w:rsidRPr="006B4545" w:rsidRDefault="00125F86" w:rsidP="00627F2F">
      <w:pPr>
        <w:autoSpaceDE w:val="0"/>
        <w:autoSpaceDN w:val="0"/>
        <w:spacing w:after="0" w:line="240" w:lineRule="auto"/>
        <w:ind w:right="51"/>
        <w:jc w:val="both"/>
        <w:rPr>
          <w:rFonts w:ascii="Arial" w:hAnsi="Arial" w:cs="Arial"/>
          <w:bCs/>
          <w:sz w:val="21"/>
          <w:szCs w:val="21"/>
          <w:highlight w:val="yellow"/>
          <w:lang w:val="es-CO"/>
        </w:rPr>
      </w:pPr>
      <w:r>
        <w:rPr>
          <w:rFonts w:ascii="Arial" w:hAnsi="Arial" w:cs="Arial"/>
          <w:b/>
          <w:bCs/>
          <w:color w:val="000000"/>
          <w:sz w:val="21"/>
          <w:szCs w:val="21"/>
          <w:lang w:eastAsia="es-CO"/>
        </w:rPr>
        <w:t>MARIA CAROLINA RESTREPO CAÑAVERA</w:t>
      </w:r>
      <w:r w:rsidR="00627F2F" w:rsidRPr="006B4545">
        <w:rPr>
          <w:rFonts w:ascii="Arial" w:hAnsi="Arial" w:cs="Arial"/>
          <w:color w:val="000000"/>
          <w:sz w:val="21"/>
          <w:szCs w:val="21"/>
          <w:lang w:eastAsia="es-CO"/>
        </w:rPr>
        <w:t xml:space="preserve">, identificada con cédula de ciudadanía No. </w:t>
      </w:r>
      <w:r>
        <w:rPr>
          <w:rFonts w:ascii="Arial" w:hAnsi="Arial" w:cs="Arial"/>
          <w:color w:val="000000"/>
          <w:sz w:val="21"/>
          <w:szCs w:val="21"/>
          <w:lang w:eastAsia="es-CO"/>
        </w:rPr>
        <w:t>XXXXXXXXX</w:t>
      </w:r>
      <w:r w:rsidR="00627F2F" w:rsidRPr="006B4545">
        <w:rPr>
          <w:rFonts w:ascii="Arial" w:hAnsi="Arial" w:cs="Arial"/>
          <w:color w:val="000000"/>
          <w:sz w:val="21"/>
          <w:szCs w:val="21"/>
          <w:lang w:eastAsia="es-CO"/>
        </w:rPr>
        <w:t xml:space="preserve">, </w:t>
      </w:r>
      <w:r w:rsidR="00627F2F" w:rsidRPr="006B4545">
        <w:rPr>
          <w:rFonts w:ascii="Arial" w:hAnsi="Arial" w:cs="Arial"/>
          <w:b/>
          <w:bCs/>
          <w:color w:val="000000"/>
          <w:sz w:val="21"/>
          <w:szCs w:val="21"/>
          <w:lang w:eastAsia="es-CO"/>
        </w:rPr>
        <w:t>DIRECTORA GENERAL</w:t>
      </w:r>
      <w:r w:rsidR="00627F2F" w:rsidRPr="006B4545">
        <w:rPr>
          <w:rFonts w:ascii="Arial" w:hAnsi="Arial" w:cs="Arial"/>
          <w:color w:val="000000"/>
          <w:sz w:val="21"/>
          <w:szCs w:val="21"/>
          <w:lang w:eastAsia="es-CO"/>
        </w:rPr>
        <w:t xml:space="preserve">, nombrada mediante Decreto </w:t>
      </w:r>
      <w:r>
        <w:rPr>
          <w:rFonts w:ascii="Arial" w:hAnsi="Arial" w:cs="Arial"/>
          <w:color w:val="000000"/>
          <w:sz w:val="21"/>
          <w:szCs w:val="21"/>
          <w:lang w:eastAsia="es-CO"/>
        </w:rPr>
        <w:t>XXX</w:t>
      </w:r>
      <w:r w:rsidR="00627F2F" w:rsidRPr="006B4545">
        <w:rPr>
          <w:rFonts w:ascii="Arial" w:hAnsi="Arial" w:cs="Arial"/>
          <w:color w:val="000000"/>
          <w:sz w:val="21"/>
          <w:szCs w:val="21"/>
          <w:lang w:eastAsia="es-CO"/>
        </w:rPr>
        <w:t xml:space="preserve"> del </w:t>
      </w:r>
      <w:r>
        <w:rPr>
          <w:rFonts w:ascii="Arial" w:hAnsi="Arial" w:cs="Arial"/>
          <w:color w:val="000000"/>
          <w:sz w:val="21"/>
          <w:szCs w:val="21"/>
          <w:lang w:eastAsia="es-CO"/>
        </w:rPr>
        <w:t>XX</w:t>
      </w:r>
      <w:r w:rsidR="00627F2F" w:rsidRPr="006B4545">
        <w:rPr>
          <w:rFonts w:ascii="Arial" w:hAnsi="Arial" w:cs="Arial"/>
          <w:color w:val="000000"/>
          <w:sz w:val="21"/>
          <w:szCs w:val="21"/>
          <w:lang w:eastAsia="es-CO"/>
        </w:rPr>
        <w:t xml:space="preserve"> de </w:t>
      </w:r>
      <w:r>
        <w:rPr>
          <w:rFonts w:ascii="Arial" w:hAnsi="Arial" w:cs="Arial"/>
          <w:color w:val="000000"/>
          <w:sz w:val="21"/>
          <w:szCs w:val="21"/>
          <w:lang w:eastAsia="es-CO"/>
        </w:rPr>
        <w:t>XXXXX</w:t>
      </w:r>
      <w:r w:rsidR="00627F2F" w:rsidRPr="006B4545">
        <w:rPr>
          <w:rFonts w:ascii="Arial" w:hAnsi="Arial" w:cs="Arial"/>
          <w:color w:val="000000"/>
          <w:sz w:val="21"/>
          <w:szCs w:val="21"/>
          <w:lang w:eastAsia="es-CO"/>
        </w:rPr>
        <w:t xml:space="preserve"> de 20</w:t>
      </w:r>
      <w:r>
        <w:rPr>
          <w:rFonts w:ascii="Arial" w:hAnsi="Arial" w:cs="Arial"/>
          <w:color w:val="000000"/>
          <w:sz w:val="21"/>
          <w:szCs w:val="21"/>
          <w:lang w:eastAsia="es-CO"/>
        </w:rPr>
        <w:t>XX</w:t>
      </w:r>
      <w:r w:rsidR="00627F2F" w:rsidRPr="006B4545">
        <w:rPr>
          <w:rFonts w:ascii="Arial" w:hAnsi="Arial" w:cs="Arial"/>
          <w:color w:val="000000"/>
          <w:sz w:val="21"/>
          <w:szCs w:val="21"/>
          <w:lang w:eastAsia="es-CO"/>
        </w:rPr>
        <w:t>, debidamente posesionada mediante acta No. 265 del 21 de marzo de 2023</w:t>
      </w:r>
      <w:r w:rsidR="00627F2F" w:rsidRPr="006B4545">
        <w:rPr>
          <w:rFonts w:ascii="Arial" w:hAnsi="Arial" w:cs="Arial"/>
          <w:bCs/>
          <w:sz w:val="21"/>
          <w:szCs w:val="21"/>
          <w:lang w:val="es-CO"/>
        </w:rPr>
        <w:t>,</w:t>
      </w:r>
      <w:r w:rsidR="00627F2F" w:rsidRPr="006B4545">
        <w:rPr>
          <w:rFonts w:ascii="Arial" w:hAnsi="Arial" w:cs="Arial"/>
          <w:b/>
          <w:bCs/>
          <w:sz w:val="21"/>
          <w:szCs w:val="21"/>
          <w:lang w:val="es-CO"/>
        </w:rPr>
        <w:t xml:space="preserve"> </w:t>
      </w:r>
      <w:r w:rsidR="00627F2F" w:rsidRPr="006B4545">
        <w:rPr>
          <w:rFonts w:ascii="Arial" w:hAnsi="Arial" w:cs="Arial"/>
          <w:sz w:val="21"/>
          <w:szCs w:val="21"/>
          <w:shd w:val="clear" w:color="auto" w:fill="FFFFFF"/>
          <w:lang w:val="es-CO"/>
        </w:rPr>
        <w:t xml:space="preserve">quien actúa en nombre del </w:t>
      </w:r>
      <w:r w:rsidR="00627F2F" w:rsidRPr="006B4545">
        <w:rPr>
          <w:rFonts w:ascii="Arial" w:hAnsi="Arial" w:cs="Arial"/>
          <w:b/>
          <w:bCs/>
          <w:sz w:val="21"/>
          <w:szCs w:val="21"/>
          <w:shd w:val="clear" w:color="auto" w:fill="FFFFFF"/>
          <w:lang w:val="es-CO"/>
        </w:rPr>
        <w:t>INSTITUTO COLOMBIANO DE BIENESTAR FAMILIAR CECILIA DE LA FUENTE DE LLERAS</w:t>
      </w:r>
      <w:r w:rsidR="00627F2F" w:rsidRPr="006B4545">
        <w:rPr>
          <w:rFonts w:ascii="Arial" w:hAnsi="Arial" w:cs="Arial"/>
          <w:sz w:val="21"/>
          <w:szCs w:val="21"/>
          <w:shd w:val="clear" w:color="auto" w:fill="FFFFFF"/>
          <w:lang w:val="es-CO"/>
        </w:rPr>
        <w:t>, con NIT. 899.999.239-2</w:t>
      </w:r>
      <w:r w:rsidR="00627F2F" w:rsidRPr="006B4545">
        <w:rPr>
          <w:rFonts w:ascii="Arial" w:hAnsi="Arial" w:cs="Arial"/>
          <w:b/>
          <w:bCs/>
          <w:sz w:val="21"/>
          <w:szCs w:val="21"/>
          <w:lang w:val="es-CO"/>
        </w:rPr>
        <w:t>,</w:t>
      </w:r>
      <w:r w:rsidR="00627F2F" w:rsidRPr="006B4545">
        <w:rPr>
          <w:rFonts w:ascii="Arial" w:hAnsi="Arial" w:cs="Arial"/>
          <w:sz w:val="21"/>
          <w:szCs w:val="21"/>
          <w:lang w:val="es-CO"/>
        </w:rPr>
        <w:t xml:space="preserve"> establecimiento público del orden nacional, creado por la Ley 75 de 1968, en adelante se denominará </w:t>
      </w:r>
      <w:r w:rsidR="00627F2F" w:rsidRPr="006B4545">
        <w:rPr>
          <w:rFonts w:ascii="Arial" w:hAnsi="Arial" w:cs="Arial"/>
          <w:b/>
          <w:sz w:val="21"/>
          <w:szCs w:val="21"/>
          <w:lang w:val="es-CO"/>
        </w:rPr>
        <w:t>EL ICBF,</w:t>
      </w:r>
      <w:r w:rsidR="00627F2F" w:rsidRPr="006B4545">
        <w:rPr>
          <w:rFonts w:ascii="Arial" w:hAnsi="Arial" w:cs="Arial"/>
          <w:sz w:val="21"/>
          <w:szCs w:val="21"/>
          <w:lang w:val="es-CO"/>
        </w:rPr>
        <w:t xml:space="preserve"> por una parte, y por la otra</w:t>
      </w:r>
      <w:r w:rsidR="00627F2F" w:rsidRPr="006B4545">
        <w:rPr>
          <w:rFonts w:ascii="Arial" w:hAnsi="Arial" w:cs="Arial"/>
          <w:b/>
          <w:sz w:val="21"/>
          <w:szCs w:val="21"/>
          <w:lang w:val="es-CO"/>
        </w:rPr>
        <w:t xml:space="preserve"> </w:t>
      </w:r>
      <w:r w:rsidR="00627F2F" w:rsidRPr="009151B3">
        <w:rPr>
          <w:rFonts w:ascii="Verdana" w:hAnsi="Verdana" w:cs="Arial"/>
          <w:b/>
        </w:rPr>
        <w:t>[*]</w:t>
      </w:r>
      <w:r w:rsidR="00627F2F" w:rsidRPr="009151B3">
        <w:rPr>
          <w:rFonts w:ascii="Arial" w:hAnsi="Arial" w:cs="Arial"/>
          <w:sz w:val="21"/>
          <w:szCs w:val="21"/>
          <w:lang w:val="es-CO"/>
        </w:rPr>
        <w:t>,</w:t>
      </w:r>
      <w:r w:rsidR="00627F2F" w:rsidRPr="009151B3">
        <w:rPr>
          <w:rFonts w:ascii="Arial" w:hAnsi="Arial" w:cs="Arial"/>
          <w:b/>
          <w:sz w:val="21"/>
          <w:szCs w:val="21"/>
          <w:lang w:val="es-CO"/>
        </w:rPr>
        <w:t xml:space="preserve"> </w:t>
      </w:r>
      <w:r w:rsidR="00627F2F" w:rsidRPr="009151B3">
        <w:rPr>
          <w:rFonts w:ascii="Arial" w:hAnsi="Arial" w:cs="Arial"/>
          <w:bCs/>
          <w:sz w:val="21"/>
          <w:szCs w:val="21"/>
          <w:lang w:val="es-CO"/>
        </w:rPr>
        <w:t xml:space="preserve">con documento de identificación diplomática </w:t>
      </w:r>
      <w:r w:rsidR="00627F2F" w:rsidRPr="009151B3">
        <w:rPr>
          <w:rFonts w:ascii="Arial" w:hAnsi="Arial" w:cs="Arial"/>
          <w:sz w:val="21"/>
          <w:szCs w:val="21"/>
          <w:lang w:val="es-CO"/>
        </w:rPr>
        <w:t xml:space="preserve">No. </w:t>
      </w:r>
      <w:r w:rsidR="00627F2F" w:rsidRPr="009151B3">
        <w:rPr>
          <w:rFonts w:ascii="Verdana" w:hAnsi="Verdana" w:cs="Arial"/>
          <w:b/>
        </w:rPr>
        <w:t>[*]</w:t>
      </w:r>
      <w:r w:rsidR="00627F2F" w:rsidRPr="009151B3">
        <w:rPr>
          <w:rFonts w:ascii="Arial" w:hAnsi="Arial" w:cs="Arial"/>
          <w:sz w:val="21"/>
          <w:szCs w:val="21"/>
          <w:lang w:val="es-CO"/>
        </w:rPr>
        <w:t xml:space="preserve">, quien actúa en calidad de Representante en Colombia de </w:t>
      </w:r>
      <w:r w:rsidR="00627F2F" w:rsidRPr="009151B3">
        <w:rPr>
          <w:rFonts w:ascii="Verdana" w:hAnsi="Verdana" w:cs="Arial"/>
          <w:b/>
        </w:rPr>
        <w:t>[*] [*]</w:t>
      </w:r>
      <w:r w:rsidR="00627F2F" w:rsidRPr="009151B3">
        <w:rPr>
          <w:rFonts w:ascii="Arial" w:hAnsi="Arial" w:cs="Arial"/>
          <w:sz w:val="21"/>
          <w:szCs w:val="21"/>
          <w:lang w:val="es-CO"/>
        </w:rPr>
        <w:t>, en adelante</w:t>
      </w:r>
      <w:r w:rsidR="00627F2F" w:rsidRPr="009151B3">
        <w:rPr>
          <w:rFonts w:ascii="Arial" w:hAnsi="Arial" w:cs="Arial"/>
          <w:b/>
          <w:sz w:val="21"/>
          <w:szCs w:val="21"/>
          <w:lang w:val="es-CO"/>
        </w:rPr>
        <w:t xml:space="preserve"> </w:t>
      </w:r>
      <w:r w:rsidR="00627F2F" w:rsidRPr="009151B3">
        <w:rPr>
          <w:rFonts w:ascii="Verdana" w:hAnsi="Verdana" w:cs="Arial"/>
          <w:b/>
        </w:rPr>
        <w:t>[*]</w:t>
      </w:r>
      <w:r w:rsidR="00627F2F" w:rsidRPr="009151B3">
        <w:rPr>
          <w:rFonts w:ascii="Arial" w:hAnsi="Arial" w:cs="Arial"/>
          <w:b/>
          <w:sz w:val="21"/>
          <w:szCs w:val="21"/>
          <w:lang w:val="es-CO"/>
        </w:rPr>
        <w:t xml:space="preserve">, </w:t>
      </w:r>
      <w:r w:rsidR="00627F2F" w:rsidRPr="009151B3">
        <w:rPr>
          <w:rFonts w:ascii="Arial" w:hAnsi="Arial" w:cs="Arial"/>
          <w:bCs/>
          <w:sz w:val="21"/>
          <w:szCs w:val="21"/>
          <w:lang w:val="es-CO"/>
        </w:rPr>
        <w:t xml:space="preserve">de conformidad con el beneplácito </w:t>
      </w:r>
      <w:r w:rsidR="00627F2F" w:rsidRPr="009151B3">
        <w:rPr>
          <w:rFonts w:ascii="Verdana" w:hAnsi="Verdana" w:cs="Arial"/>
          <w:b/>
        </w:rPr>
        <w:t xml:space="preserve">[*] </w:t>
      </w:r>
      <w:r w:rsidR="00627F2F" w:rsidRPr="009151B3">
        <w:rPr>
          <w:rFonts w:ascii="Arial" w:hAnsi="Arial" w:cs="Arial"/>
          <w:bCs/>
          <w:sz w:val="21"/>
          <w:szCs w:val="21"/>
          <w:lang w:val="es-CO"/>
        </w:rPr>
        <w:t>emitido por el Ministerio de relaciones Exteriores</w:t>
      </w:r>
      <w:r w:rsidR="00627F2F" w:rsidRPr="009151B3">
        <w:rPr>
          <w:rFonts w:ascii="Arial" w:hAnsi="Arial" w:cs="Arial"/>
          <w:b/>
          <w:sz w:val="21"/>
          <w:szCs w:val="21"/>
          <w:lang w:val="es-CO"/>
        </w:rPr>
        <w:t xml:space="preserve"> </w:t>
      </w:r>
      <w:r w:rsidR="00627F2F" w:rsidRPr="009151B3">
        <w:rPr>
          <w:rFonts w:ascii="Arial" w:hAnsi="Arial" w:cs="Arial"/>
          <w:bCs/>
          <w:sz w:val="21"/>
          <w:szCs w:val="21"/>
          <w:lang w:val="es-CO"/>
        </w:rPr>
        <w:t>identificada con NIT.</w:t>
      </w:r>
      <w:r w:rsidR="00627F2F" w:rsidRPr="009151B3">
        <w:rPr>
          <w:rFonts w:ascii="Arial" w:hAnsi="Arial" w:cs="Arial"/>
          <w:sz w:val="21"/>
          <w:szCs w:val="21"/>
          <w:lang w:val="es-CO"/>
        </w:rPr>
        <w:t xml:space="preserve"> </w:t>
      </w:r>
      <w:r w:rsidR="00627F2F" w:rsidRPr="009151B3">
        <w:rPr>
          <w:rFonts w:ascii="Verdana" w:hAnsi="Verdana" w:cs="Arial"/>
          <w:b/>
        </w:rPr>
        <w:t>[*]</w:t>
      </w:r>
      <w:r w:rsidR="00627F2F" w:rsidRPr="009151B3">
        <w:rPr>
          <w:rFonts w:ascii="Arial" w:hAnsi="Arial" w:cs="Arial"/>
          <w:bCs/>
          <w:sz w:val="21"/>
          <w:szCs w:val="21"/>
          <w:lang w:val="es-CO"/>
        </w:rPr>
        <w:t>, quienes declaran bajo la gravedad de juramento que no se halla incursos en ninguna de las causales de inhabilidad</w:t>
      </w:r>
      <w:r w:rsidR="00627F2F" w:rsidRPr="006B4545">
        <w:rPr>
          <w:rFonts w:ascii="Arial" w:hAnsi="Arial" w:cs="Arial"/>
          <w:bCs/>
          <w:sz w:val="21"/>
          <w:szCs w:val="21"/>
          <w:lang w:val="es-CO"/>
        </w:rPr>
        <w:t xml:space="preserve"> e incompatibilidad señaladas en la constitución política y en la ley, ni en conflicto de intereses; </w:t>
      </w:r>
      <w:r w:rsidR="00627F2F" w:rsidRPr="006B4545">
        <w:rPr>
          <w:rFonts w:ascii="Arial" w:hAnsi="Arial" w:cs="Arial"/>
          <w:sz w:val="21"/>
          <w:szCs w:val="21"/>
          <w:lang w:val="es-CO"/>
        </w:rPr>
        <w:t xml:space="preserve">hemos convenido celebrar </w:t>
      </w:r>
      <w:r w:rsidR="00627F2F" w:rsidRPr="006B4545">
        <w:rPr>
          <w:rFonts w:ascii="Arial" w:hAnsi="Arial" w:cs="Arial"/>
          <w:color w:val="000000"/>
          <w:sz w:val="21"/>
          <w:szCs w:val="21"/>
          <w:lang w:val="es-CO"/>
        </w:rPr>
        <w:t xml:space="preserve">el presente </w:t>
      </w:r>
      <w:r w:rsidR="00627F2F" w:rsidRPr="006B4545">
        <w:rPr>
          <w:rFonts w:ascii="Arial" w:hAnsi="Arial" w:cs="Arial"/>
          <w:b/>
          <w:color w:val="000000"/>
          <w:sz w:val="21"/>
          <w:szCs w:val="21"/>
          <w:lang w:val="es-CO"/>
        </w:rPr>
        <w:t>CONVENIO DE COOPERACION</w:t>
      </w:r>
      <w:r w:rsidR="00627F2F" w:rsidRPr="006B4545">
        <w:rPr>
          <w:rFonts w:ascii="Arial" w:hAnsi="Arial" w:cs="Arial"/>
          <w:color w:val="000000"/>
          <w:sz w:val="21"/>
          <w:szCs w:val="21"/>
          <w:lang w:val="es-CO"/>
        </w:rPr>
        <w:t xml:space="preserve"> </w:t>
      </w:r>
      <w:r w:rsidR="00627F2F" w:rsidRPr="006B4545">
        <w:rPr>
          <w:rFonts w:ascii="Arial" w:hAnsi="Arial" w:cs="Arial"/>
          <w:b/>
          <w:color w:val="000000"/>
          <w:sz w:val="21"/>
          <w:szCs w:val="21"/>
          <w:lang w:val="es-CO"/>
        </w:rPr>
        <w:t>INTERNACIONAL</w:t>
      </w:r>
      <w:r w:rsidR="00627F2F" w:rsidRPr="006B4545">
        <w:rPr>
          <w:rFonts w:ascii="Arial" w:hAnsi="Arial" w:cs="Arial"/>
          <w:color w:val="000000"/>
          <w:sz w:val="21"/>
          <w:szCs w:val="21"/>
          <w:lang w:val="es-CO"/>
        </w:rPr>
        <w:t xml:space="preserve"> previas las siguientes</w:t>
      </w:r>
    </w:p>
    <w:p w14:paraId="08073577" w14:textId="77777777" w:rsidR="00627F2F" w:rsidRPr="006B4545" w:rsidRDefault="00627F2F" w:rsidP="00627F2F">
      <w:pPr>
        <w:autoSpaceDE w:val="0"/>
        <w:autoSpaceDN w:val="0"/>
        <w:spacing w:after="0" w:line="240" w:lineRule="auto"/>
        <w:ind w:left="30" w:right="51"/>
        <w:jc w:val="both"/>
        <w:rPr>
          <w:rFonts w:ascii="Arial" w:hAnsi="Arial" w:cs="Arial"/>
          <w:color w:val="000000"/>
          <w:sz w:val="21"/>
          <w:szCs w:val="21"/>
          <w:lang w:val="es-CO"/>
        </w:rPr>
      </w:pPr>
    </w:p>
    <w:p w14:paraId="179ABC86" w14:textId="77777777" w:rsidR="00627F2F" w:rsidRPr="006B4545" w:rsidRDefault="00627F2F" w:rsidP="00627F2F">
      <w:pPr>
        <w:autoSpaceDE w:val="0"/>
        <w:autoSpaceDN w:val="0"/>
        <w:spacing w:after="0" w:line="240" w:lineRule="auto"/>
        <w:ind w:right="51"/>
        <w:jc w:val="center"/>
        <w:rPr>
          <w:rFonts w:ascii="Arial" w:hAnsi="Arial" w:cs="Arial"/>
          <w:sz w:val="21"/>
          <w:szCs w:val="21"/>
          <w:lang w:val="es-CO"/>
        </w:rPr>
      </w:pPr>
      <w:r w:rsidRPr="006B4545">
        <w:rPr>
          <w:rFonts w:ascii="Arial" w:hAnsi="Arial" w:cs="Arial"/>
          <w:b/>
          <w:bCs/>
          <w:color w:val="000000"/>
          <w:sz w:val="21"/>
          <w:szCs w:val="21"/>
          <w:lang w:val="es-CO" w:eastAsia="es-CO"/>
        </w:rPr>
        <w:t>CONSIDERACIONES</w:t>
      </w:r>
    </w:p>
    <w:p w14:paraId="263F0D30" w14:textId="77777777" w:rsidR="00627F2F" w:rsidRPr="006B4545" w:rsidRDefault="00627F2F" w:rsidP="00627F2F">
      <w:pPr>
        <w:autoSpaceDE w:val="0"/>
        <w:autoSpaceDN w:val="0"/>
        <w:spacing w:after="0" w:line="240" w:lineRule="auto"/>
        <w:ind w:left="30" w:right="51"/>
        <w:jc w:val="both"/>
        <w:rPr>
          <w:rFonts w:ascii="Arial" w:hAnsi="Arial" w:cs="Arial"/>
          <w:b/>
          <w:color w:val="000000"/>
          <w:sz w:val="21"/>
          <w:szCs w:val="21"/>
          <w:lang w:val="es-CO"/>
        </w:rPr>
      </w:pPr>
    </w:p>
    <w:p w14:paraId="5BE9C03B" w14:textId="77777777" w:rsidR="00627F2F" w:rsidRPr="004E7348" w:rsidRDefault="00627F2F" w:rsidP="00627F2F">
      <w:pPr>
        <w:numPr>
          <w:ilvl w:val="0"/>
          <w:numId w:val="5"/>
        </w:numPr>
        <w:spacing w:after="0" w:line="240" w:lineRule="auto"/>
        <w:jc w:val="both"/>
        <w:rPr>
          <w:rFonts w:ascii="Arial" w:eastAsia="Times New Roman" w:hAnsi="Arial" w:cs="Arial"/>
          <w:sz w:val="21"/>
          <w:szCs w:val="21"/>
          <w:lang w:val="es-CO" w:eastAsia="es-MX"/>
        </w:rPr>
      </w:pPr>
      <w:r w:rsidRPr="004E7348">
        <w:rPr>
          <w:rFonts w:ascii="Arial" w:eastAsia="Times New Roman" w:hAnsi="Arial" w:cs="Arial"/>
          <w:sz w:val="21"/>
          <w:szCs w:val="21"/>
          <w:lang w:val="es-CO" w:eastAsia="es-MX"/>
        </w:rPr>
        <w:t>Que</w:t>
      </w:r>
      <w:r>
        <w:rPr>
          <w:rFonts w:ascii="Arial" w:eastAsia="Times New Roman" w:hAnsi="Arial" w:cs="Arial"/>
          <w:sz w:val="21"/>
          <w:szCs w:val="21"/>
          <w:lang w:val="es-CO" w:eastAsia="es-MX"/>
        </w:rPr>
        <w:t>,</w:t>
      </w:r>
      <w:r w:rsidRPr="004E7348">
        <w:rPr>
          <w:rFonts w:ascii="Arial" w:eastAsia="Times New Roman" w:hAnsi="Arial" w:cs="Arial"/>
          <w:sz w:val="21"/>
          <w:szCs w:val="21"/>
          <w:lang w:val="es-CO" w:eastAsia="es-MX"/>
        </w:rPr>
        <w:t xml:space="preserve"> el ICBF es un establecimiento público descentralizado con personería jurídica, autonomía administrativa y patrimonio propio, creado mediante la Ley 75 de 1968 y su Decreto reglamentario 2388 de 1979; entidad que está adscrita al Sector Administrativo de Igualdad y Equidad mediante Decreto 1074 de 2023, que tiene por objeto propender y fortalecer la integración y desarrollo armónico de la familia, proteger a los niños, niñas y adolescentes, y garantizarles sus derechos, así mismo coordina el Sistema Nacional de Bienestar Familiar y como tal propone e implementa políticas, presta asesoría y asistencia técnica y socio legal a las comunidades y a las organizaciones públicas y privadas del orden nacional y territorial, así como adelanta programas preventivos y de protección siempre promoviendo el mejoramiento de vida de la población destinataria, fortaleciendo la organización, participación comunitaria y la políticas públicas. </w:t>
      </w:r>
    </w:p>
    <w:p w14:paraId="31807073" w14:textId="77777777" w:rsidR="00627F2F" w:rsidRPr="004E7348" w:rsidRDefault="00627F2F" w:rsidP="00627F2F">
      <w:pPr>
        <w:spacing w:after="0" w:line="240" w:lineRule="auto"/>
        <w:ind w:left="-207"/>
        <w:jc w:val="both"/>
        <w:rPr>
          <w:rFonts w:ascii="Arial" w:eastAsia="Times New Roman" w:hAnsi="Arial" w:cs="Arial"/>
          <w:sz w:val="21"/>
          <w:szCs w:val="21"/>
          <w:lang w:val="es-CO" w:eastAsia="es-MX"/>
        </w:rPr>
      </w:pPr>
    </w:p>
    <w:p w14:paraId="2766BD87" w14:textId="77777777" w:rsidR="00627F2F" w:rsidRPr="00FB0CC2" w:rsidRDefault="00627F2F" w:rsidP="00627F2F">
      <w:pPr>
        <w:numPr>
          <w:ilvl w:val="0"/>
          <w:numId w:val="5"/>
        </w:numPr>
        <w:spacing w:after="0" w:line="240" w:lineRule="auto"/>
        <w:jc w:val="both"/>
        <w:rPr>
          <w:rFonts w:ascii="Arial" w:eastAsia="Times New Roman" w:hAnsi="Arial" w:cs="Arial"/>
          <w:sz w:val="21"/>
          <w:szCs w:val="21"/>
          <w:lang w:val="es-CO" w:eastAsia="es-MX"/>
        </w:rPr>
      </w:pPr>
      <w:r w:rsidRPr="004E7348">
        <w:rPr>
          <w:rFonts w:ascii="Arial" w:eastAsia="Times New Roman" w:hAnsi="Arial" w:cs="Arial"/>
          <w:sz w:val="21"/>
          <w:szCs w:val="21"/>
          <w:lang w:val="es-CO" w:eastAsia="es-MX"/>
        </w:rPr>
        <w:t>Que</w:t>
      </w:r>
      <w:r>
        <w:rPr>
          <w:rFonts w:ascii="Arial" w:eastAsia="Times New Roman" w:hAnsi="Arial" w:cs="Arial"/>
          <w:sz w:val="21"/>
          <w:szCs w:val="21"/>
          <w:lang w:val="es-CO" w:eastAsia="es-MX"/>
        </w:rPr>
        <w:t>,</w:t>
      </w:r>
      <w:r w:rsidRPr="004E7348">
        <w:rPr>
          <w:rFonts w:ascii="Arial" w:eastAsia="Times New Roman" w:hAnsi="Arial" w:cs="Arial"/>
          <w:sz w:val="21"/>
          <w:szCs w:val="21"/>
          <w:lang w:val="es-CO" w:eastAsia="es-MX"/>
        </w:rPr>
        <w:t xml:space="preserve"> de conformidad con el artículo 21 de la Ley 7ª de 1979, son funciones propias del ICBF, entre otras, las siguientes:</w:t>
      </w:r>
      <w:r>
        <w:rPr>
          <w:rFonts w:ascii="Arial" w:eastAsia="Times New Roman" w:hAnsi="Arial" w:cs="Arial"/>
          <w:sz w:val="21"/>
          <w:szCs w:val="21"/>
          <w:lang w:val="es-CO" w:eastAsia="es-MX"/>
        </w:rPr>
        <w:t xml:space="preserve"> </w:t>
      </w:r>
      <w:r w:rsidRPr="00FB0CC2">
        <w:rPr>
          <w:rFonts w:ascii="Arial" w:eastAsia="Times New Roman" w:hAnsi="Arial" w:cs="Arial"/>
          <w:i/>
          <w:iCs/>
          <w:sz w:val="21"/>
          <w:szCs w:val="21"/>
          <w:lang w:val="es-CO" w:eastAsia="es-MX"/>
        </w:rPr>
        <w:t>“Numeral 17 “Ejecutar los programas que le correspondan dentro del Plan Nacional de Nutrición que señale el Gobierno Nacional”. Numeral 18 (adicionado por el artículo 1 de la Ley 2242 de 2022) “El ICBF, además de sus funciones establecidas, se constituye como la entidad de defensa de las familias colombianas, especialmente en lo que respecta a la protección de los derechos de los niños, niñas y adolescentes. Trabajará con las familias para prevenir la desnutrición, las distintas formas de violencia, las adicciones, la deserción escolar, y el abandono de los niños, niñas y adolescentes.”</w:t>
      </w:r>
    </w:p>
    <w:p w14:paraId="2B819E0A" w14:textId="77777777" w:rsidR="00627F2F" w:rsidRPr="004E7348" w:rsidRDefault="00627F2F" w:rsidP="00627F2F">
      <w:pPr>
        <w:spacing w:after="0" w:line="240" w:lineRule="auto"/>
        <w:ind w:left="-207"/>
        <w:jc w:val="both"/>
        <w:rPr>
          <w:rFonts w:ascii="Arial" w:eastAsia="Times New Roman" w:hAnsi="Arial" w:cs="Arial"/>
          <w:sz w:val="21"/>
          <w:szCs w:val="21"/>
          <w:lang w:val="es-CO" w:eastAsia="es-MX"/>
        </w:rPr>
      </w:pPr>
    </w:p>
    <w:p w14:paraId="2698AFBD" w14:textId="77777777" w:rsidR="00627F2F" w:rsidRPr="004E7348" w:rsidRDefault="00627F2F" w:rsidP="00627F2F">
      <w:pPr>
        <w:numPr>
          <w:ilvl w:val="0"/>
          <w:numId w:val="5"/>
        </w:numPr>
        <w:spacing w:after="0" w:line="240" w:lineRule="auto"/>
        <w:jc w:val="both"/>
        <w:rPr>
          <w:rFonts w:ascii="Arial" w:eastAsia="Times New Roman" w:hAnsi="Arial" w:cs="Arial"/>
          <w:sz w:val="21"/>
          <w:szCs w:val="21"/>
          <w:lang w:val="es-CO" w:eastAsia="es-MX"/>
        </w:rPr>
      </w:pPr>
      <w:r w:rsidRPr="004E7348">
        <w:rPr>
          <w:rFonts w:ascii="Arial" w:eastAsia="Times New Roman" w:hAnsi="Arial" w:cs="Arial"/>
          <w:sz w:val="21"/>
          <w:szCs w:val="21"/>
          <w:lang w:val="es-CO" w:eastAsia="es-MX"/>
        </w:rPr>
        <w:t>Que</w:t>
      </w:r>
      <w:r>
        <w:rPr>
          <w:rFonts w:ascii="Arial" w:eastAsia="Times New Roman" w:hAnsi="Arial" w:cs="Arial"/>
          <w:sz w:val="21"/>
          <w:szCs w:val="21"/>
          <w:lang w:val="es-CO" w:eastAsia="es-MX"/>
        </w:rPr>
        <w:t>,</w:t>
      </w:r>
      <w:r w:rsidRPr="004E7348">
        <w:rPr>
          <w:rFonts w:ascii="Arial" w:eastAsia="Times New Roman" w:hAnsi="Arial" w:cs="Arial"/>
          <w:sz w:val="21"/>
          <w:szCs w:val="21"/>
          <w:lang w:val="es-CO" w:eastAsia="es-MX"/>
        </w:rPr>
        <w:t xml:space="preserve"> por otro lado, </w:t>
      </w:r>
      <w:r>
        <w:rPr>
          <w:rFonts w:ascii="Arial" w:eastAsia="Times New Roman" w:hAnsi="Arial" w:cs="Arial"/>
          <w:sz w:val="21"/>
          <w:szCs w:val="21"/>
          <w:lang w:val="es-CO" w:eastAsia="es-MX"/>
        </w:rPr>
        <w:t>e</w:t>
      </w:r>
      <w:r w:rsidRPr="004E7348">
        <w:rPr>
          <w:rFonts w:ascii="Arial" w:eastAsia="Times New Roman" w:hAnsi="Arial" w:cs="Arial"/>
          <w:sz w:val="21"/>
          <w:szCs w:val="21"/>
          <w:lang w:val="es-CO" w:eastAsia="es-MX"/>
        </w:rPr>
        <w:t xml:space="preserve">l artículo 7 de la Constitución Política de Colombia de 1991, establece que el Estado reconoce y protege la diversidad étnica y cultural de la nación colombiana. </w:t>
      </w:r>
      <w:r>
        <w:rPr>
          <w:rFonts w:ascii="Arial" w:eastAsia="Times New Roman" w:hAnsi="Arial" w:cs="Arial"/>
          <w:sz w:val="21"/>
          <w:szCs w:val="21"/>
          <w:lang w:val="es-CO" w:eastAsia="es-MX"/>
        </w:rPr>
        <w:t>Es así como la</w:t>
      </w:r>
      <w:r w:rsidRPr="004E7348">
        <w:rPr>
          <w:rFonts w:ascii="Arial" w:eastAsia="Times New Roman" w:hAnsi="Arial" w:cs="Arial"/>
          <w:sz w:val="21"/>
          <w:szCs w:val="21"/>
          <w:lang w:val="es-CO" w:eastAsia="es-MX"/>
        </w:rPr>
        <w:t xml:space="preserve"> Constitución reconoce el principio de diversidad étnica y cultural de la Nación y en virtud de ello, otorga a las comunidades étnicas una protección especial de sus costumbres, autonomía y territorio, garantías que deben ser prestadas de forma efectiva por las autoridades a través de mecanismos adecuados que faciliten la participación libre e informada de los pueblos étnicos.</w:t>
      </w:r>
    </w:p>
    <w:p w14:paraId="4A9AB1C9" w14:textId="77777777" w:rsidR="00627F2F" w:rsidRPr="004E7348" w:rsidRDefault="00627F2F" w:rsidP="00627F2F">
      <w:pPr>
        <w:spacing w:after="0" w:line="240" w:lineRule="auto"/>
        <w:ind w:left="-207"/>
        <w:jc w:val="both"/>
        <w:rPr>
          <w:rFonts w:ascii="Arial" w:eastAsia="Times New Roman" w:hAnsi="Arial" w:cs="Arial"/>
          <w:sz w:val="21"/>
          <w:szCs w:val="21"/>
          <w:lang w:val="es-CO" w:eastAsia="es-MX"/>
        </w:rPr>
      </w:pPr>
    </w:p>
    <w:p w14:paraId="2BA35AD7" w14:textId="77777777" w:rsidR="00627F2F" w:rsidRPr="004E7348" w:rsidRDefault="00627F2F" w:rsidP="00627F2F">
      <w:pPr>
        <w:numPr>
          <w:ilvl w:val="0"/>
          <w:numId w:val="5"/>
        </w:numPr>
        <w:spacing w:after="0" w:line="240" w:lineRule="auto"/>
        <w:jc w:val="both"/>
        <w:rPr>
          <w:rFonts w:ascii="Arial" w:eastAsia="Times New Roman" w:hAnsi="Arial" w:cs="Arial"/>
          <w:sz w:val="21"/>
          <w:szCs w:val="21"/>
          <w:lang w:val="es-CO" w:eastAsia="es-MX"/>
        </w:rPr>
      </w:pPr>
      <w:r w:rsidRPr="004E7348">
        <w:rPr>
          <w:rFonts w:ascii="Arial" w:eastAsia="Times New Roman" w:hAnsi="Arial" w:cs="Arial"/>
          <w:sz w:val="21"/>
          <w:szCs w:val="21"/>
          <w:lang w:val="es-CO" w:eastAsia="es-MX"/>
        </w:rPr>
        <w:lastRenderedPageBreak/>
        <w:t>Que</w:t>
      </w:r>
      <w:r>
        <w:rPr>
          <w:rFonts w:ascii="Arial" w:eastAsia="Times New Roman" w:hAnsi="Arial" w:cs="Arial"/>
          <w:sz w:val="21"/>
          <w:szCs w:val="21"/>
          <w:lang w:val="es-CO" w:eastAsia="es-MX"/>
        </w:rPr>
        <w:t>,</w:t>
      </w:r>
      <w:r w:rsidRPr="004E7348">
        <w:rPr>
          <w:rFonts w:ascii="Arial" w:eastAsia="Times New Roman" w:hAnsi="Arial" w:cs="Arial"/>
          <w:sz w:val="21"/>
          <w:szCs w:val="21"/>
          <w:lang w:val="es-CO" w:eastAsia="es-MX"/>
        </w:rPr>
        <w:t xml:space="preserve"> a su vez, el artículo 44 </w:t>
      </w:r>
      <w:r w:rsidRPr="003C5944">
        <w:rPr>
          <w:rFonts w:ascii="Arial" w:eastAsia="Times New Roman" w:hAnsi="Arial" w:cs="Arial"/>
          <w:i/>
          <w:iCs/>
          <w:sz w:val="21"/>
          <w:szCs w:val="21"/>
          <w:lang w:val="es-CO" w:eastAsia="es-MX"/>
        </w:rPr>
        <w:t>ibidem</w:t>
      </w:r>
      <w:r w:rsidRPr="004E7348">
        <w:rPr>
          <w:rFonts w:ascii="Arial" w:eastAsia="Times New Roman" w:hAnsi="Arial" w:cs="Arial"/>
          <w:sz w:val="21"/>
          <w:szCs w:val="21"/>
          <w:lang w:val="es-CO" w:eastAsia="es-MX"/>
        </w:rPr>
        <w:t xml:space="preserve"> señala que: “</w:t>
      </w:r>
      <w:r w:rsidRPr="004E7348">
        <w:rPr>
          <w:rFonts w:ascii="Arial" w:eastAsia="Times New Roman" w:hAnsi="Arial" w:cs="Arial"/>
          <w:i/>
          <w:iCs/>
          <w:sz w:val="21"/>
          <w:szCs w:val="21"/>
          <w:lang w:val="es-CO" w:eastAsia="es-MX"/>
        </w:rPr>
        <w:t>Son derechos fundamentales de los niños: la vida, la integridad física, la salud y la seguridad social, la alimentación equilibrada, su nombre y nacionalidad, tener una familia y no ser separados de ella, el cuidado y amor, la educación y la cultura, la recreación y la libre expresión de su opinión. Serán protegidos contra toda forma de abandono, violencia física o moral, secuestro, venta, abuso sexual, explotación laboral o económica y trabajos riesgosos. Gozarán también de los demás derechos consagrados en la Constitución, en las leyes y en los tratados internacionales ratificados por Colombia…”</w:t>
      </w:r>
    </w:p>
    <w:p w14:paraId="34E0B662" w14:textId="77777777" w:rsidR="00627F2F" w:rsidRPr="004E7348" w:rsidRDefault="00627F2F" w:rsidP="00627F2F">
      <w:pPr>
        <w:spacing w:after="0" w:line="240" w:lineRule="auto"/>
        <w:ind w:left="-207"/>
        <w:jc w:val="both"/>
        <w:rPr>
          <w:rFonts w:ascii="Arial" w:eastAsia="Times New Roman" w:hAnsi="Arial" w:cs="Arial"/>
          <w:sz w:val="21"/>
          <w:szCs w:val="21"/>
          <w:lang w:val="es-CO" w:eastAsia="es-MX"/>
        </w:rPr>
      </w:pPr>
    </w:p>
    <w:p w14:paraId="2BC1A3FF" w14:textId="77777777" w:rsidR="00627F2F" w:rsidRPr="004E7348" w:rsidRDefault="00627F2F" w:rsidP="00627F2F">
      <w:pPr>
        <w:numPr>
          <w:ilvl w:val="0"/>
          <w:numId w:val="5"/>
        </w:numPr>
        <w:spacing w:after="0" w:line="240" w:lineRule="auto"/>
        <w:jc w:val="both"/>
        <w:rPr>
          <w:rFonts w:ascii="Arial" w:eastAsia="Times New Roman" w:hAnsi="Arial" w:cs="Arial"/>
          <w:sz w:val="21"/>
          <w:szCs w:val="21"/>
          <w:lang w:val="es-CO" w:eastAsia="es-MX"/>
        </w:rPr>
      </w:pPr>
      <w:r w:rsidRPr="004E7348">
        <w:rPr>
          <w:rFonts w:ascii="Arial" w:eastAsia="Times New Roman" w:hAnsi="Arial" w:cs="Arial"/>
          <w:sz w:val="21"/>
          <w:szCs w:val="21"/>
          <w:lang w:val="es-CO" w:eastAsia="es-MX"/>
        </w:rPr>
        <w:t>Que</w:t>
      </w:r>
      <w:r>
        <w:rPr>
          <w:rFonts w:ascii="Arial" w:eastAsia="Times New Roman" w:hAnsi="Arial" w:cs="Arial"/>
          <w:sz w:val="21"/>
          <w:szCs w:val="21"/>
          <w:lang w:val="es-CO" w:eastAsia="es-MX"/>
        </w:rPr>
        <w:t>,</w:t>
      </w:r>
      <w:r w:rsidRPr="004E7348">
        <w:rPr>
          <w:rFonts w:ascii="Arial" w:eastAsia="Times New Roman" w:hAnsi="Arial" w:cs="Arial"/>
          <w:sz w:val="21"/>
          <w:szCs w:val="21"/>
          <w:lang w:val="es-CO" w:eastAsia="es-MX"/>
        </w:rPr>
        <w:t xml:space="preserve"> el artículo 9 del Decreto 987 de 2012, por el cual se modifica la estructura del Instituto Colombiano de Bienestar Familiar y se establecen las funciones que le asisten a las diferentes áreas que integran el ICBF, modificado por el </w:t>
      </w:r>
      <w:r>
        <w:rPr>
          <w:rFonts w:ascii="Arial" w:eastAsia="Times New Roman" w:hAnsi="Arial" w:cs="Arial"/>
          <w:sz w:val="21"/>
          <w:szCs w:val="21"/>
          <w:lang w:val="es-CO" w:eastAsia="es-MX"/>
        </w:rPr>
        <w:t>a</w:t>
      </w:r>
      <w:r w:rsidRPr="004E7348">
        <w:rPr>
          <w:rFonts w:ascii="Arial" w:eastAsia="Times New Roman" w:hAnsi="Arial" w:cs="Arial"/>
          <w:sz w:val="21"/>
          <w:szCs w:val="21"/>
          <w:lang w:val="es-CO" w:eastAsia="es-MX"/>
        </w:rPr>
        <w:t xml:space="preserve">rtículo 2 del Decreto </w:t>
      </w:r>
      <w:r>
        <w:rPr>
          <w:rFonts w:ascii="Arial" w:eastAsia="Times New Roman" w:hAnsi="Arial" w:cs="Arial"/>
          <w:sz w:val="21"/>
          <w:szCs w:val="21"/>
          <w:lang w:val="es-CO" w:eastAsia="es-MX"/>
        </w:rPr>
        <w:t>879</w:t>
      </w:r>
      <w:r w:rsidRPr="004E7348">
        <w:rPr>
          <w:rFonts w:ascii="Arial" w:eastAsia="Times New Roman" w:hAnsi="Arial" w:cs="Arial"/>
          <w:sz w:val="21"/>
          <w:szCs w:val="21"/>
          <w:lang w:val="es-CO" w:eastAsia="es-MX"/>
        </w:rPr>
        <w:t xml:space="preserve"> de 20</w:t>
      </w:r>
      <w:r>
        <w:rPr>
          <w:rFonts w:ascii="Arial" w:eastAsia="Times New Roman" w:hAnsi="Arial" w:cs="Arial"/>
          <w:sz w:val="21"/>
          <w:szCs w:val="21"/>
          <w:lang w:val="es-CO" w:eastAsia="es-MX"/>
        </w:rPr>
        <w:t>20</w:t>
      </w:r>
      <w:r w:rsidRPr="004E7348">
        <w:rPr>
          <w:rFonts w:ascii="Arial" w:eastAsia="Times New Roman" w:hAnsi="Arial" w:cs="Arial"/>
          <w:sz w:val="21"/>
          <w:szCs w:val="21"/>
          <w:lang w:val="es-CO" w:eastAsia="es-MX"/>
        </w:rPr>
        <w:t xml:space="preserve">, señala dentro de </w:t>
      </w:r>
      <w:r>
        <w:rPr>
          <w:rFonts w:ascii="Arial" w:eastAsia="Times New Roman" w:hAnsi="Arial" w:cs="Arial"/>
          <w:sz w:val="21"/>
          <w:szCs w:val="21"/>
          <w:lang w:val="es-CO" w:eastAsia="es-MX"/>
        </w:rPr>
        <w:t>las</w:t>
      </w:r>
      <w:r w:rsidRPr="004E7348">
        <w:rPr>
          <w:rFonts w:ascii="Arial" w:eastAsia="Times New Roman" w:hAnsi="Arial" w:cs="Arial"/>
          <w:sz w:val="21"/>
          <w:szCs w:val="21"/>
          <w:lang w:val="es-CO" w:eastAsia="es-MX"/>
        </w:rPr>
        <w:t xml:space="preserve"> funciones de la </w:t>
      </w:r>
      <w:r w:rsidRPr="004E7348">
        <w:rPr>
          <w:rFonts w:ascii="Arial" w:eastAsia="Times New Roman" w:hAnsi="Arial" w:cs="Arial"/>
          <w:b/>
          <w:bCs/>
          <w:sz w:val="21"/>
          <w:szCs w:val="21"/>
          <w:lang w:val="es-CO" w:eastAsia="es-MX"/>
        </w:rPr>
        <w:t>Subdirección General</w:t>
      </w:r>
      <w:r>
        <w:rPr>
          <w:rFonts w:ascii="Arial" w:eastAsia="Times New Roman" w:hAnsi="Arial" w:cs="Arial"/>
          <w:b/>
          <w:bCs/>
          <w:sz w:val="21"/>
          <w:szCs w:val="21"/>
          <w:lang w:val="es-CO" w:eastAsia="es-MX"/>
        </w:rPr>
        <w:t>,</w:t>
      </w:r>
      <w:r w:rsidRPr="004E7348">
        <w:rPr>
          <w:rFonts w:ascii="Arial" w:eastAsia="Times New Roman" w:hAnsi="Arial" w:cs="Arial"/>
          <w:sz w:val="21"/>
          <w:szCs w:val="21"/>
          <w:lang w:val="es-CO" w:eastAsia="es-MX"/>
        </w:rPr>
        <w:t xml:space="preserve"> entre otras</w:t>
      </w:r>
      <w:r>
        <w:rPr>
          <w:rFonts w:ascii="Arial" w:eastAsia="Times New Roman" w:hAnsi="Arial" w:cs="Arial"/>
          <w:sz w:val="21"/>
          <w:szCs w:val="21"/>
          <w:lang w:val="es-CO" w:eastAsia="es-MX"/>
        </w:rPr>
        <w:t>,</w:t>
      </w:r>
      <w:r w:rsidRPr="004E7348">
        <w:rPr>
          <w:rFonts w:ascii="Arial" w:eastAsia="Times New Roman" w:hAnsi="Arial" w:cs="Arial"/>
          <w:sz w:val="21"/>
          <w:szCs w:val="21"/>
          <w:lang w:val="es-CO" w:eastAsia="es-MX"/>
        </w:rPr>
        <w:t xml:space="preserve"> las siguientes: </w:t>
      </w:r>
      <w:r w:rsidRPr="004E7348">
        <w:rPr>
          <w:rFonts w:ascii="Arial" w:eastAsia="Times New Roman" w:hAnsi="Arial" w:cs="Arial"/>
          <w:i/>
          <w:iCs/>
          <w:sz w:val="21"/>
          <w:szCs w:val="21"/>
          <w:lang w:val="es-CO" w:eastAsia="es-MX"/>
        </w:rPr>
        <w:t>“(…) 6. Coordinar con las direcciones misionales, la definición y el desarrollo de políticas y lineamientos, planes y programas en materia de primera infancia, infancia, adolescencia, juventud, familia, poblaciones especiales, nutrición, protección y los demás temas que le sean asignados por la Dirección General; (…) 8. Coordinar la interacción entre las Dependencias de la Entidad en materia de primera infancia, infancia, adolescencia, juventud, familia, poblaciones especiales, nutrición, protección y los, adolescencia, juventud, familia, poblaciones especiales, nutrición, medidas de protección integral, y sistemas de coordinación; 9. Coordinar las acciones para el cumplimiento en la implementación de la ley de atención, asistencia y reparación integral a las víctimas del conflicto armado interno, en lo que le compete a la Entidad; 10. Orientar la elaboración de los diagnósticos de la situación de la población de primera infancia, infancia, adolescencia, juventud, familia y poblaciones especiales (…).” </w:t>
      </w:r>
    </w:p>
    <w:p w14:paraId="3EBD31AC" w14:textId="77777777" w:rsidR="00627F2F" w:rsidRPr="004E7348" w:rsidRDefault="00627F2F" w:rsidP="00627F2F">
      <w:pPr>
        <w:spacing w:after="0" w:line="240" w:lineRule="auto"/>
        <w:ind w:left="-207"/>
        <w:jc w:val="both"/>
        <w:rPr>
          <w:rFonts w:ascii="Arial" w:eastAsia="Times New Roman" w:hAnsi="Arial" w:cs="Arial"/>
          <w:sz w:val="21"/>
          <w:szCs w:val="21"/>
          <w:lang w:val="es-CO" w:eastAsia="es-MX"/>
        </w:rPr>
      </w:pPr>
    </w:p>
    <w:p w14:paraId="7B276A9F" w14:textId="48CBE258" w:rsidR="00627F2F" w:rsidRPr="009151B3" w:rsidRDefault="00627F2F" w:rsidP="00627F2F">
      <w:pPr>
        <w:numPr>
          <w:ilvl w:val="0"/>
          <w:numId w:val="5"/>
        </w:numPr>
        <w:spacing w:after="0" w:line="240" w:lineRule="auto"/>
        <w:jc w:val="both"/>
        <w:rPr>
          <w:rFonts w:ascii="Arial" w:eastAsia="Times New Roman" w:hAnsi="Arial" w:cs="Arial"/>
          <w:sz w:val="21"/>
          <w:szCs w:val="21"/>
          <w:lang w:val="es-CO" w:eastAsia="es-MX"/>
        </w:rPr>
      </w:pPr>
      <w:r w:rsidRPr="00EB13FA">
        <w:rPr>
          <w:rFonts w:ascii="Arial" w:eastAsia="Times New Roman" w:hAnsi="Arial" w:cs="Arial"/>
          <w:sz w:val="21"/>
          <w:szCs w:val="21"/>
          <w:lang w:val="es-CO" w:eastAsia="es-MX"/>
        </w:rPr>
        <w:t>Que, de igual forma,</w:t>
      </w:r>
      <w:r>
        <w:rPr>
          <w:rFonts w:ascii="Arial" w:eastAsia="Times New Roman" w:hAnsi="Arial" w:cs="Arial"/>
          <w:sz w:val="21"/>
          <w:szCs w:val="21"/>
          <w:lang w:val="es-CO" w:eastAsia="es-MX"/>
        </w:rPr>
        <w:t xml:space="preserve"> </w:t>
      </w:r>
      <w:r w:rsidRPr="00EB13FA">
        <w:rPr>
          <w:rFonts w:ascii="Arial" w:eastAsia="Times New Roman" w:hAnsi="Arial" w:cs="Arial"/>
          <w:sz w:val="21"/>
          <w:szCs w:val="21"/>
          <w:lang w:val="es-CO" w:eastAsia="es-MX"/>
        </w:rPr>
        <w:t>el artículo</w:t>
      </w:r>
      <w:r>
        <w:rPr>
          <w:rFonts w:ascii="Arial" w:eastAsia="Times New Roman" w:hAnsi="Arial" w:cs="Arial"/>
          <w:sz w:val="21"/>
          <w:szCs w:val="21"/>
          <w:lang w:val="es-CO" w:eastAsia="es-MX"/>
        </w:rPr>
        <w:t xml:space="preserve"> </w:t>
      </w:r>
      <w:r w:rsidRPr="009151B3">
        <w:rPr>
          <w:rFonts w:ascii="Verdana" w:hAnsi="Verdana" w:cs="Arial"/>
          <w:b/>
        </w:rPr>
        <w:t>[*]</w:t>
      </w:r>
      <w:r w:rsidRPr="009151B3">
        <w:rPr>
          <w:rFonts w:ascii="Arial" w:eastAsia="Times New Roman" w:hAnsi="Arial" w:cs="Arial"/>
          <w:sz w:val="21"/>
          <w:szCs w:val="21"/>
          <w:lang w:val="es-CO" w:eastAsia="es-MX"/>
        </w:rPr>
        <w:t xml:space="preserve"> del Decreto 987 de 2012 determina que son funciones de la </w:t>
      </w:r>
      <w:r w:rsidRPr="009151B3">
        <w:rPr>
          <w:rFonts w:ascii="Verdana" w:hAnsi="Verdana" w:cs="Arial"/>
          <w:b/>
        </w:rPr>
        <w:t>[*]</w:t>
      </w:r>
      <w:r w:rsidRPr="009151B3">
        <w:rPr>
          <w:rFonts w:ascii="Arial" w:eastAsia="Times New Roman" w:hAnsi="Arial" w:cs="Arial"/>
          <w:sz w:val="21"/>
          <w:szCs w:val="21"/>
          <w:lang w:val="es-CO" w:eastAsia="es-MX"/>
        </w:rPr>
        <w:t xml:space="preserve">, entre otras, las siguientes: </w:t>
      </w:r>
      <w:r w:rsidRPr="009151B3">
        <w:rPr>
          <w:rFonts w:ascii="Verdana" w:hAnsi="Verdana" w:cs="Arial"/>
          <w:b/>
        </w:rPr>
        <w:t>[*]</w:t>
      </w:r>
    </w:p>
    <w:p w14:paraId="32325F7B" w14:textId="77777777" w:rsidR="00627F2F" w:rsidRPr="009151B3" w:rsidRDefault="00627F2F" w:rsidP="00627F2F">
      <w:pPr>
        <w:spacing w:after="0" w:line="240" w:lineRule="auto"/>
        <w:jc w:val="both"/>
        <w:rPr>
          <w:rFonts w:ascii="Arial" w:eastAsia="Times New Roman" w:hAnsi="Arial" w:cs="Arial"/>
          <w:sz w:val="21"/>
          <w:szCs w:val="21"/>
          <w:lang w:val="es-CO" w:eastAsia="es-MX"/>
        </w:rPr>
      </w:pPr>
    </w:p>
    <w:p w14:paraId="5185C621" w14:textId="77777777" w:rsidR="00627F2F" w:rsidRPr="009151B3" w:rsidRDefault="00627F2F" w:rsidP="00627F2F">
      <w:pPr>
        <w:numPr>
          <w:ilvl w:val="0"/>
          <w:numId w:val="5"/>
        </w:numPr>
        <w:spacing w:after="0" w:line="240" w:lineRule="auto"/>
        <w:jc w:val="both"/>
        <w:rPr>
          <w:rFonts w:ascii="Arial" w:eastAsia="Times New Roman" w:hAnsi="Arial" w:cs="Arial"/>
          <w:sz w:val="21"/>
          <w:szCs w:val="21"/>
          <w:lang w:val="es-CO" w:eastAsia="es-MX"/>
        </w:rPr>
      </w:pPr>
      <w:r w:rsidRPr="009151B3">
        <w:rPr>
          <w:rFonts w:ascii="Arial" w:eastAsia="Times New Roman" w:hAnsi="Arial" w:cs="Arial"/>
          <w:sz w:val="21"/>
          <w:szCs w:val="21"/>
          <w:lang w:val="es-CO" w:eastAsia="es-MX"/>
        </w:rPr>
        <w:t xml:space="preserve">Que, en cuanto a las prioridades del Gobierno Nacional para abordar los temas relacionados con Derechos Sexuales y Derechos Reproductivos en línea con el </w:t>
      </w:r>
      <w:r w:rsidRPr="009151B3">
        <w:rPr>
          <w:rFonts w:ascii="Arial" w:eastAsia="Times New Roman" w:hAnsi="Arial" w:cs="Arial"/>
          <w:b/>
          <w:bCs/>
          <w:sz w:val="21"/>
          <w:szCs w:val="21"/>
          <w:lang w:val="es-CO" w:eastAsia="es-MX"/>
        </w:rPr>
        <w:t>Plan Nacional de Desarrollo 2022 - 2026 “</w:t>
      </w:r>
      <w:r w:rsidRPr="009151B3">
        <w:rPr>
          <w:rFonts w:ascii="Arial" w:eastAsia="Times New Roman" w:hAnsi="Arial" w:cs="Arial"/>
          <w:b/>
          <w:bCs/>
          <w:i/>
          <w:iCs/>
          <w:sz w:val="21"/>
          <w:szCs w:val="21"/>
          <w:lang w:val="es-CO" w:eastAsia="es-MX"/>
        </w:rPr>
        <w:t>Colombia Potencia de la Vida</w:t>
      </w:r>
      <w:r w:rsidRPr="009151B3">
        <w:rPr>
          <w:rFonts w:ascii="Arial" w:eastAsia="Times New Roman" w:hAnsi="Arial" w:cs="Arial"/>
          <w:sz w:val="21"/>
          <w:szCs w:val="21"/>
          <w:lang w:val="es-CO" w:eastAsia="es-MX"/>
        </w:rPr>
        <w:t xml:space="preserve">”; de manera específica, </w:t>
      </w:r>
      <w:r w:rsidRPr="009151B3">
        <w:rPr>
          <w:rFonts w:ascii="Verdana" w:hAnsi="Verdana" w:cs="Arial"/>
          <w:b/>
        </w:rPr>
        <w:t>[*]</w:t>
      </w:r>
    </w:p>
    <w:p w14:paraId="140EAEAA" w14:textId="77777777" w:rsidR="00627F2F" w:rsidRPr="009151B3" w:rsidRDefault="00627F2F" w:rsidP="00627F2F">
      <w:pPr>
        <w:spacing w:after="0" w:line="240" w:lineRule="auto"/>
        <w:jc w:val="both"/>
        <w:rPr>
          <w:rFonts w:ascii="Arial" w:eastAsia="Times New Roman" w:hAnsi="Arial" w:cs="Arial"/>
          <w:sz w:val="21"/>
          <w:szCs w:val="21"/>
          <w:lang w:val="es-CO" w:eastAsia="es-MX"/>
        </w:rPr>
      </w:pPr>
    </w:p>
    <w:p w14:paraId="124F7EF6" w14:textId="77777777" w:rsidR="00627F2F" w:rsidRPr="009151B3" w:rsidRDefault="00627F2F" w:rsidP="00627F2F">
      <w:pPr>
        <w:numPr>
          <w:ilvl w:val="0"/>
          <w:numId w:val="5"/>
        </w:numPr>
        <w:spacing w:after="0" w:line="240" w:lineRule="auto"/>
        <w:jc w:val="both"/>
        <w:rPr>
          <w:rFonts w:ascii="Arial" w:eastAsia="Times New Roman" w:hAnsi="Arial" w:cs="Arial"/>
          <w:sz w:val="21"/>
          <w:szCs w:val="21"/>
          <w:lang w:val="es-CO" w:eastAsia="es-MX"/>
        </w:rPr>
      </w:pPr>
      <w:r w:rsidRPr="009151B3">
        <w:rPr>
          <w:rFonts w:ascii="Arial" w:eastAsia="Times New Roman" w:hAnsi="Arial" w:cs="Arial"/>
          <w:sz w:val="21"/>
          <w:szCs w:val="21"/>
          <w:lang w:val="es-CO" w:eastAsia="es-MX"/>
        </w:rPr>
        <w:t xml:space="preserve">Que, igualmente en el </w:t>
      </w:r>
      <w:r w:rsidRPr="009151B3">
        <w:rPr>
          <w:rFonts w:ascii="Arial" w:eastAsia="Times New Roman" w:hAnsi="Arial" w:cs="Arial"/>
          <w:b/>
          <w:bCs/>
          <w:sz w:val="21"/>
          <w:szCs w:val="21"/>
          <w:lang w:val="es-CO" w:eastAsia="es-MX"/>
        </w:rPr>
        <w:t>Plan Nacional de Desarrollo 2022 - 2026 “</w:t>
      </w:r>
      <w:r w:rsidRPr="009151B3">
        <w:rPr>
          <w:rFonts w:ascii="Arial" w:eastAsia="Times New Roman" w:hAnsi="Arial" w:cs="Arial"/>
          <w:b/>
          <w:bCs/>
          <w:i/>
          <w:iCs/>
          <w:sz w:val="21"/>
          <w:szCs w:val="21"/>
          <w:lang w:val="es-CO" w:eastAsia="es-MX"/>
        </w:rPr>
        <w:t>Colombia Potencia de la Vida”</w:t>
      </w:r>
      <w:r w:rsidRPr="009151B3">
        <w:rPr>
          <w:rFonts w:ascii="Arial" w:eastAsia="Times New Roman" w:hAnsi="Arial" w:cs="Arial"/>
          <w:sz w:val="21"/>
          <w:szCs w:val="21"/>
          <w:lang w:val="es-CO" w:eastAsia="es-MX"/>
        </w:rPr>
        <w:t>, en la transformación “</w:t>
      </w:r>
      <w:r w:rsidRPr="009151B3">
        <w:rPr>
          <w:rFonts w:ascii="Arial" w:eastAsia="Times New Roman" w:hAnsi="Arial" w:cs="Arial"/>
          <w:i/>
          <w:iCs/>
          <w:sz w:val="21"/>
          <w:szCs w:val="21"/>
          <w:lang w:val="es-CO" w:eastAsia="es-MX"/>
        </w:rPr>
        <w:t>Por una vida libre de violencias contra las mujeres</w:t>
      </w:r>
      <w:r w:rsidRPr="009151B3">
        <w:rPr>
          <w:rFonts w:ascii="Arial" w:eastAsia="Times New Roman" w:hAnsi="Arial" w:cs="Arial"/>
          <w:sz w:val="21"/>
          <w:szCs w:val="21"/>
          <w:lang w:val="es-CO" w:eastAsia="es-MX"/>
        </w:rPr>
        <w:t xml:space="preserve">”, se establece, como compromiso </w:t>
      </w:r>
      <w:r w:rsidRPr="009151B3">
        <w:rPr>
          <w:rFonts w:ascii="Verdana" w:hAnsi="Verdana" w:cs="Arial"/>
          <w:b/>
        </w:rPr>
        <w:t>[*]</w:t>
      </w:r>
    </w:p>
    <w:p w14:paraId="0EC6569F" w14:textId="77777777" w:rsidR="00627F2F" w:rsidRPr="009151B3" w:rsidRDefault="00627F2F" w:rsidP="00627F2F">
      <w:pPr>
        <w:spacing w:after="0" w:line="240" w:lineRule="auto"/>
        <w:jc w:val="both"/>
        <w:rPr>
          <w:rFonts w:ascii="Arial" w:eastAsia="Times New Roman" w:hAnsi="Arial" w:cs="Arial"/>
          <w:sz w:val="21"/>
          <w:szCs w:val="21"/>
          <w:lang w:val="es-CO" w:eastAsia="es-MX"/>
        </w:rPr>
      </w:pPr>
    </w:p>
    <w:p w14:paraId="69F5CE87" w14:textId="77777777" w:rsidR="00627F2F" w:rsidRPr="009151B3" w:rsidRDefault="00627F2F" w:rsidP="00627F2F">
      <w:pPr>
        <w:numPr>
          <w:ilvl w:val="0"/>
          <w:numId w:val="5"/>
        </w:numPr>
        <w:spacing w:after="0" w:line="240" w:lineRule="auto"/>
        <w:jc w:val="both"/>
        <w:rPr>
          <w:rFonts w:ascii="Arial" w:eastAsia="Times New Roman" w:hAnsi="Arial" w:cs="Arial"/>
          <w:sz w:val="21"/>
          <w:szCs w:val="21"/>
          <w:lang w:val="es-CO" w:eastAsia="es-MX"/>
        </w:rPr>
      </w:pPr>
      <w:r w:rsidRPr="009151B3">
        <w:rPr>
          <w:rFonts w:ascii="Arial" w:eastAsia="Times New Roman" w:hAnsi="Arial" w:cs="Arial"/>
          <w:sz w:val="21"/>
          <w:szCs w:val="21"/>
          <w:lang w:val="es-CO" w:eastAsia="es-MX"/>
        </w:rPr>
        <w:t xml:space="preserve">Que, en cuanto a la normatividad vigente, el </w:t>
      </w:r>
      <w:r w:rsidRPr="009151B3">
        <w:rPr>
          <w:rFonts w:ascii="Arial" w:eastAsia="Times New Roman" w:hAnsi="Arial" w:cs="Arial"/>
          <w:b/>
          <w:bCs/>
          <w:sz w:val="21"/>
          <w:szCs w:val="21"/>
          <w:lang w:val="es-CO" w:eastAsia="es-MX"/>
        </w:rPr>
        <w:t>Código de Infancia y Adolescencia</w:t>
      </w:r>
      <w:r w:rsidRPr="009151B3">
        <w:rPr>
          <w:rFonts w:ascii="Arial" w:eastAsia="Times New Roman" w:hAnsi="Arial" w:cs="Arial"/>
          <w:sz w:val="21"/>
          <w:szCs w:val="21"/>
          <w:lang w:val="es-CO" w:eastAsia="es-MX"/>
        </w:rPr>
        <w:t xml:space="preserve"> - Ley 1098 del 2006-, especifica la importancia de garantizar a los niños, niñas y adolescentes su pleno y armonioso desarrollo para que crezcan en el seno de la familia y de la comunidad, en un ambiente de felicidad, amor y comprensión; para lo cual se establecen normas sustantivas y procesales para su protección y restablecimiento, en el marco del ejercicio de sus derechos y libertades consagrados en los instrumentos internacionales de Derechos Humanos, en la Constitución Política y en las leyes, en corresponsabilidad con la Familia, la Sociedad y el Estado.</w:t>
      </w:r>
    </w:p>
    <w:p w14:paraId="1600F6CC" w14:textId="77777777" w:rsidR="00627F2F" w:rsidRPr="009151B3" w:rsidRDefault="00627F2F" w:rsidP="00627F2F">
      <w:pPr>
        <w:spacing w:after="0" w:line="240" w:lineRule="auto"/>
        <w:ind w:left="-207"/>
        <w:jc w:val="both"/>
        <w:rPr>
          <w:rFonts w:ascii="Arial" w:eastAsia="Times New Roman" w:hAnsi="Arial" w:cs="Arial"/>
          <w:sz w:val="21"/>
          <w:szCs w:val="21"/>
          <w:lang w:val="es-CO" w:eastAsia="es-MX"/>
        </w:rPr>
      </w:pPr>
      <w:r w:rsidRPr="009151B3">
        <w:rPr>
          <w:rFonts w:ascii="Arial" w:eastAsia="Times New Roman" w:hAnsi="Arial" w:cs="Arial"/>
          <w:sz w:val="21"/>
          <w:szCs w:val="21"/>
          <w:lang w:val="es-CO" w:eastAsia="es-MX"/>
        </w:rPr>
        <w:t xml:space="preserve"> </w:t>
      </w:r>
    </w:p>
    <w:p w14:paraId="3E08BD36" w14:textId="77777777" w:rsidR="00627F2F" w:rsidRPr="009151B3" w:rsidRDefault="00627F2F" w:rsidP="00627F2F">
      <w:pPr>
        <w:numPr>
          <w:ilvl w:val="0"/>
          <w:numId w:val="5"/>
        </w:numPr>
        <w:spacing w:after="0" w:line="240" w:lineRule="auto"/>
        <w:jc w:val="both"/>
        <w:rPr>
          <w:rFonts w:ascii="Arial" w:hAnsi="Arial" w:cs="Arial"/>
          <w:sz w:val="21"/>
          <w:szCs w:val="21"/>
        </w:rPr>
      </w:pPr>
      <w:r w:rsidRPr="009151B3">
        <w:rPr>
          <w:rFonts w:ascii="Arial" w:hAnsi="Arial" w:cs="Arial"/>
          <w:sz w:val="21"/>
          <w:szCs w:val="21"/>
          <w:lang w:val="es-CO"/>
        </w:rPr>
        <w:lastRenderedPageBreak/>
        <w:t xml:space="preserve">Que, de otro lado, el ICBF como parte del Gobierno Nacional, aporta, en el marco de sus competencias al logro de los Objetivos de Desarrollo Sostenible -ODS-, que se basó en los Objetivos de Desarrollo del Milenio. Los Estados Miembros de la ONU aprobaron en la Cumbre para el Desarrollo Sostenible de 2015, la Agenda 2030 para el Desarrollo Sostenible, que incluye un conjunto de 17 Objetivos de Desarrollo Sostenible (ODS) para poner fin a la pobreza, luchar contra la desigualdad y la injusticia, y hacer frente al cambio climático. A través del diseño y puesta en marcha de este proyecto se contribuye al logro de los siguientes Objetivos de Desarrollo Sostenible: </w:t>
      </w:r>
      <w:r w:rsidRPr="009151B3">
        <w:rPr>
          <w:rFonts w:ascii="Verdana" w:hAnsi="Verdana" w:cs="Arial"/>
          <w:b/>
        </w:rPr>
        <w:t>[*]</w:t>
      </w:r>
      <w:r w:rsidRPr="009151B3">
        <w:rPr>
          <w:rFonts w:ascii="Arial" w:hAnsi="Arial" w:cs="Arial"/>
          <w:sz w:val="21"/>
          <w:szCs w:val="21"/>
        </w:rPr>
        <w:t>,</w:t>
      </w:r>
    </w:p>
    <w:p w14:paraId="704F96EF" w14:textId="77777777" w:rsidR="00627F2F" w:rsidRPr="009151B3" w:rsidRDefault="00627F2F" w:rsidP="00627F2F">
      <w:pPr>
        <w:pStyle w:val="Prrafodelista"/>
        <w:rPr>
          <w:rFonts w:ascii="Arial" w:hAnsi="Arial" w:cs="Arial"/>
          <w:sz w:val="21"/>
          <w:szCs w:val="21"/>
        </w:rPr>
      </w:pPr>
    </w:p>
    <w:p w14:paraId="385E3241" w14:textId="77777777" w:rsidR="00627F2F" w:rsidRPr="009151B3" w:rsidRDefault="00627F2F" w:rsidP="00627F2F">
      <w:pPr>
        <w:numPr>
          <w:ilvl w:val="0"/>
          <w:numId w:val="5"/>
        </w:numPr>
        <w:spacing w:after="0" w:line="240" w:lineRule="auto"/>
        <w:jc w:val="both"/>
        <w:rPr>
          <w:rFonts w:ascii="Arial" w:eastAsia="Times New Roman" w:hAnsi="Arial" w:cs="Arial"/>
          <w:sz w:val="21"/>
          <w:szCs w:val="21"/>
          <w:lang w:val="es-CO" w:eastAsia="es-MX"/>
        </w:rPr>
      </w:pPr>
      <w:r w:rsidRPr="009151B3">
        <w:rPr>
          <w:rFonts w:ascii="Arial" w:eastAsia="Times New Roman" w:hAnsi="Arial" w:cs="Arial"/>
          <w:sz w:val="21"/>
          <w:szCs w:val="21"/>
          <w:lang w:val="es-CO" w:eastAsia="es-MX"/>
        </w:rPr>
        <w:t>Que, la/</w:t>
      </w:r>
      <w:proofErr w:type="gramStart"/>
      <w:r w:rsidRPr="009151B3">
        <w:rPr>
          <w:rFonts w:ascii="Arial" w:eastAsia="Times New Roman" w:hAnsi="Arial" w:cs="Arial"/>
          <w:sz w:val="21"/>
          <w:szCs w:val="21"/>
          <w:lang w:val="es-CO" w:eastAsia="es-MX"/>
        </w:rPr>
        <w:t xml:space="preserve">el  </w:t>
      </w:r>
      <w:r w:rsidRPr="009151B3">
        <w:rPr>
          <w:rFonts w:ascii="Verdana" w:hAnsi="Verdana" w:cs="Arial"/>
          <w:b/>
        </w:rPr>
        <w:t>[</w:t>
      </w:r>
      <w:proofErr w:type="gramEnd"/>
      <w:r w:rsidRPr="009151B3">
        <w:rPr>
          <w:rFonts w:ascii="Verdana" w:hAnsi="Verdana" w:cs="Arial"/>
          <w:b/>
        </w:rPr>
        <w:t xml:space="preserve">*] </w:t>
      </w:r>
      <w:r w:rsidRPr="009151B3">
        <w:rPr>
          <w:rFonts w:ascii="Arial" w:eastAsia="Times New Roman" w:hAnsi="Arial" w:cs="Arial"/>
          <w:sz w:val="21"/>
          <w:szCs w:val="21"/>
          <w:lang w:val="es-CO" w:eastAsia="es-MX"/>
        </w:rPr>
        <w:t>implementa en Colombia su mandato a partir de ejes estratégicos programáticos:</w:t>
      </w:r>
      <w:r w:rsidRPr="009151B3">
        <w:rPr>
          <w:rFonts w:ascii="Arial" w:hAnsi="Arial" w:cs="Arial"/>
          <w:sz w:val="21"/>
          <w:szCs w:val="21"/>
        </w:rPr>
        <w:t xml:space="preserve"> </w:t>
      </w:r>
      <w:r w:rsidRPr="009151B3">
        <w:rPr>
          <w:rFonts w:ascii="Verdana" w:hAnsi="Verdana" w:cs="Arial"/>
          <w:b/>
        </w:rPr>
        <w:t>[*]</w:t>
      </w:r>
      <w:r w:rsidRPr="009151B3">
        <w:rPr>
          <w:rFonts w:ascii="Arial" w:hAnsi="Arial" w:cs="Arial"/>
          <w:sz w:val="21"/>
          <w:szCs w:val="21"/>
        </w:rPr>
        <w:t>,</w:t>
      </w:r>
    </w:p>
    <w:p w14:paraId="10BAC2F4" w14:textId="77777777" w:rsidR="00627F2F" w:rsidRPr="009151B3" w:rsidRDefault="00627F2F" w:rsidP="00627F2F">
      <w:pPr>
        <w:pStyle w:val="Prrafodelista"/>
        <w:rPr>
          <w:rFonts w:ascii="Arial" w:hAnsi="Arial" w:cs="Arial"/>
          <w:sz w:val="21"/>
          <w:szCs w:val="21"/>
        </w:rPr>
      </w:pPr>
    </w:p>
    <w:p w14:paraId="67D5CE39" w14:textId="77777777" w:rsidR="00627F2F" w:rsidRPr="009151B3" w:rsidRDefault="00627F2F" w:rsidP="00627F2F">
      <w:pPr>
        <w:numPr>
          <w:ilvl w:val="0"/>
          <w:numId w:val="5"/>
        </w:numPr>
        <w:spacing w:after="0" w:line="240" w:lineRule="auto"/>
        <w:jc w:val="both"/>
        <w:rPr>
          <w:rFonts w:ascii="Arial" w:hAnsi="Arial" w:cs="Arial"/>
          <w:sz w:val="21"/>
          <w:szCs w:val="21"/>
        </w:rPr>
      </w:pPr>
      <w:r w:rsidRPr="009151B3">
        <w:rPr>
          <w:rFonts w:ascii="Arial" w:hAnsi="Arial" w:cs="Arial"/>
          <w:sz w:val="21"/>
          <w:szCs w:val="21"/>
        </w:rPr>
        <w:t xml:space="preserve">Que, el día </w:t>
      </w:r>
      <w:r w:rsidRPr="009151B3">
        <w:rPr>
          <w:rFonts w:ascii="Verdana" w:hAnsi="Verdana" w:cs="Arial"/>
          <w:b/>
        </w:rPr>
        <w:t>[*]</w:t>
      </w:r>
      <w:r w:rsidRPr="009151B3">
        <w:rPr>
          <w:rFonts w:ascii="Arial" w:hAnsi="Arial" w:cs="Arial"/>
          <w:sz w:val="21"/>
          <w:szCs w:val="21"/>
        </w:rPr>
        <w:t xml:space="preserve">, la Jefe de la Oficina de Cooperación y Convenios mediante memorando Nro. </w:t>
      </w:r>
      <w:r w:rsidRPr="009151B3">
        <w:rPr>
          <w:rFonts w:ascii="Verdana" w:hAnsi="Verdana" w:cs="Arial"/>
          <w:b/>
        </w:rPr>
        <w:t>[*]</w:t>
      </w:r>
      <w:r w:rsidRPr="009151B3">
        <w:rPr>
          <w:rFonts w:ascii="Arial" w:hAnsi="Arial" w:cs="Arial"/>
          <w:sz w:val="21"/>
          <w:szCs w:val="21"/>
        </w:rPr>
        <w:t xml:space="preserve">, solicitó tramitar la suscripción del Convenio de Cooperación Internacional con </w:t>
      </w:r>
      <w:r w:rsidRPr="009151B3">
        <w:rPr>
          <w:rFonts w:ascii="Verdana" w:hAnsi="Verdana" w:cs="Arial"/>
          <w:b/>
        </w:rPr>
        <w:t>[*]</w:t>
      </w:r>
      <w:r w:rsidRPr="009151B3">
        <w:rPr>
          <w:rFonts w:ascii="Arial" w:hAnsi="Arial" w:cs="Arial"/>
          <w:sz w:val="21"/>
          <w:szCs w:val="21"/>
        </w:rPr>
        <w:t>, cuyo objeto es:</w:t>
      </w:r>
      <w:r w:rsidRPr="009151B3">
        <w:rPr>
          <w:rFonts w:ascii="Arial" w:eastAsia="Times New Roman" w:hAnsi="Arial" w:cs="Arial"/>
          <w:sz w:val="21"/>
          <w:szCs w:val="21"/>
          <w:lang w:val="es-CO" w:eastAsia="es-MX"/>
        </w:rPr>
        <w:t xml:space="preserve"> “</w:t>
      </w:r>
      <w:r w:rsidRPr="009151B3">
        <w:rPr>
          <w:rFonts w:ascii="Verdana" w:hAnsi="Verdana" w:cs="Arial"/>
          <w:b/>
        </w:rPr>
        <w:t>[*]</w:t>
      </w:r>
      <w:r w:rsidRPr="009151B3">
        <w:rPr>
          <w:rFonts w:ascii="Arial" w:hAnsi="Arial" w:cs="Arial"/>
          <w:i/>
          <w:iCs/>
          <w:sz w:val="21"/>
          <w:szCs w:val="21"/>
        </w:rPr>
        <w:t>”.</w:t>
      </w:r>
    </w:p>
    <w:p w14:paraId="10555AC5" w14:textId="77777777" w:rsidR="00627F2F" w:rsidRPr="009151B3" w:rsidRDefault="00627F2F" w:rsidP="00627F2F">
      <w:pPr>
        <w:spacing w:after="0" w:line="240" w:lineRule="auto"/>
        <w:ind w:left="-207"/>
        <w:jc w:val="both"/>
        <w:rPr>
          <w:rFonts w:ascii="Arial" w:hAnsi="Arial" w:cs="Arial"/>
          <w:sz w:val="21"/>
          <w:szCs w:val="21"/>
        </w:rPr>
      </w:pPr>
    </w:p>
    <w:p w14:paraId="3587E6EC" w14:textId="77777777" w:rsidR="00627F2F" w:rsidRPr="009151B3" w:rsidRDefault="00627F2F" w:rsidP="00627F2F">
      <w:pPr>
        <w:numPr>
          <w:ilvl w:val="0"/>
          <w:numId w:val="5"/>
        </w:numPr>
        <w:spacing w:after="0" w:line="240" w:lineRule="auto"/>
        <w:jc w:val="both"/>
        <w:rPr>
          <w:rFonts w:ascii="Arial" w:hAnsi="Arial" w:cs="Arial"/>
          <w:sz w:val="21"/>
          <w:szCs w:val="21"/>
        </w:rPr>
      </w:pPr>
      <w:r w:rsidRPr="009151B3">
        <w:rPr>
          <w:rFonts w:ascii="Arial" w:hAnsi="Arial" w:cs="Arial"/>
          <w:sz w:val="21"/>
          <w:szCs w:val="21"/>
        </w:rPr>
        <w:t xml:space="preserve">Que, el Comité de Contratación del ICBF, en sesión Nro. </w:t>
      </w:r>
      <w:r w:rsidRPr="009151B3">
        <w:rPr>
          <w:rFonts w:ascii="Verdana" w:hAnsi="Verdana" w:cs="Arial"/>
          <w:b/>
        </w:rPr>
        <w:t xml:space="preserve">[*] </w:t>
      </w:r>
      <w:r w:rsidRPr="009151B3">
        <w:rPr>
          <w:rFonts w:ascii="Arial" w:hAnsi="Arial" w:cs="Arial"/>
          <w:sz w:val="21"/>
          <w:szCs w:val="21"/>
        </w:rPr>
        <w:t xml:space="preserve">de fecha </w:t>
      </w:r>
      <w:r w:rsidRPr="009151B3">
        <w:rPr>
          <w:rFonts w:ascii="Verdana" w:hAnsi="Verdana" w:cs="Arial"/>
          <w:b/>
        </w:rPr>
        <w:t>[*]</w:t>
      </w:r>
      <w:r w:rsidRPr="009151B3">
        <w:rPr>
          <w:rFonts w:ascii="Arial" w:hAnsi="Arial" w:cs="Arial"/>
          <w:sz w:val="21"/>
          <w:szCs w:val="21"/>
        </w:rPr>
        <w:t xml:space="preserve">, emitió concepto favorable para la celebración del presente Convenio de Cooperación Internacional. </w:t>
      </w:r>
    </w:p>
    <w:p w14:paraId="39B2BDC8" w14:textId="77777777" w:rsidR="00627F2F" w:rsidRPr="009151B3" w:rsidRDefault="00627F2F" w:rsidP="00627F2F">
      <w:pPr>
        <w:spacing w:after="0" w:line="240" w:lineRule="auto"/>
        <w:ind w:left="-207"/>
        <w:jc w:val="both"/>
        <w:rPr>
          <w:rFonts w:ascii="Arial" w:hAnsi="Arial" w:cs="Arial"/>
          <w:sz w:val="21"/>
          <w:szCs w:val="21"/>
        </w:rPr>
      </w:pPr>
    </w:p>
    <w:p w14:paraId="19277787" w14:textId="77777777" w:rsidR="00627F2F" w:rsidRPr="009151B3" w:rsidRDefault="00627F2F" w:rsidP="00627F2F">
      <w:pPr>
        <w:numPr>
          <w:ilvl w:val="0"/>
          <w:numId w:val="5"/>
        </w:numPr>
        <w:spacing w:after="0" w:line="240" w:lineRule="auto"/>
        <w:jc w:val="both"/>
        <w:rPr>
          <w:rFonts w:ascii="Arial" w:eastAsia="Times New Roman" w:hAnsi="Arial" w:cs="Arial"/>
          <w:color w:val="000000"/>
          <w:sz w:val="21"/>
          <w:szCs w:val="21"/>
          <w:lang w:val="es-CO" w:eastAsia="es-MX"/>
        </w:rPr>
      </w:pPr>
      <w:r w:rsidRPr="009151B3">
        <w:rPr>
          <w:rFonts w:ascii="Arial" w:eastAsia="Times New Roman" w:hAnsi="Arial" w:cs="Arial"/>
          <w:sz w:val="21"/>
          <w:szCs w:val="21"/>
          <w:lang w:val="es-CO" w:eastAsia="es-MX"/>
        </w:rPr>
        <w:t xml:space="preserve">Que, de acuerdo con el artículo 20 de la Ley 1150 de 2007 y el artículo 2.2.1.2.4.4.1 del Decreto 1082 de 2015 el presente Convenio de Cooperación se regirá por </w:t>
      </w:r>
      <w:r w:rsidRPr="009151B3">
        <w:rPr>
          <w:rFonts w:ascii="Arial" w:eastAsia="Times New Roman" w:hAnsi="Arial" w:cs="Arial"/>
          <w:color w:val="000000"/>
          <w:sz w:val="21"/>
          <w:szCs w:val="21"/>
          <w:lang w:val="es-CO" w:eastAsia="es-MX"/>
        </w:rPr>
        <w:t>la normas y procedimientos del Organismo Internacional / por el Estatuto General de contratación pública Ley 80 de 1993 (*Nota: este caso es para el inciso 1 del art. 20 cuando el organismo internacional de menos del 50% del valor del Convenio)</w:t>
      </w:r>
    </w:p>
    <w:p w14:paraId="1A212FAA" w14:textId="77777777" w:rsidR="00627F2F" w:rsidRPr="009151B3" w:rsidRDefault="00627F2F" w:rsidP="00627F2F">
      <w:pPr>
        <w:pStyle w:val="Prrafodelista"/>
        <w:rPr>
          <w:rFonts w:ascii="Arial" w:hAnsi="Arial" w:cs="Arial"/>
          <w:sz w:val="21"/>
          <w:szCs w:val="21"/>
          <w:lang w:val="es-CO"/>
        </w:rPr>
      </w:pPr>
    </w:p>
    <w:p w14:paraId="062E5A63" w14:textId="77777777" w:rsidR="00627F2F" w:rsidRPr="009151B3" w:rsidRDefault="00627F2F" w:rsidP="00627F2F">
      <w:pPr>
        <w:numPr>
          <w:ilvl w:val="0"/>
          <w:numId w:val="5"/>
        </w:numPr>
        <w:spacing w:after="0" w:line="240" w:lineRule="auto"/>
        <w:jc w:val="both"/>
        <w:rPr>
          <w:rFonts w:ascii="Arial" w:eastAsia="Times New Roman" w:hAnsi="Arial" w:cs="Arial"/>
          <w:sz w:val="21"/>
          <w:szCs w:val="21"/>
          <w:lang w:val="es-CO" w:eastAsia="es-MX"/>
        </w:rPr>
      </w:pPr>
      <w:r w:rsidRPr="009151B3">
        <w:rPr>
          <w:rFonts w:ascii="Arial" w:hAnsi="Arial" w:cs="Arial"/>
          <w:sz w:val="21"/>
          <w:szCs w:val="21"/>
        </w:rPr>
        <w:t>Que, en virtud de lo expuesto, resulta viable la suscripción del Convenio de Cooperación Internacional entre el</w:t>
      </w:r>
      <w:r w:rsidRPr="009151B3">
        <w:rPr>
          <w:rFonts w:ascii="Arial" w:hAnsi="Arial" w:cs="Arial"/>
          <w:sz w:val="21"/>
          <w:szCs w:val="21"/>
          <w:lang w:val="es-CO" w:eastAsia="es-ES"/>
        </w:rPr>
        <w:t xml:space="preserve"> ICBF y </w:t>
      </w:r>
      <w:r w:rsidRPr="009151B3">
        <w:rPr>
          <w:rFonts w:ascii="Verdana" w:hAnsi="Verdana" w:cs="Arial"/>
          <w:b/>
        </w:rPr>
        <w:t>[*]</w:t>
      </w:r>
      <w:r w:rsidRPr="009151B3">
        <w:rPr>
          <w:rFonts w:ascii="Arial" w:hAnsi="Arial" w:cs="Arial"/>
          <w:sz w:val="21"/>
          <w:szCs w:val="21"/>
          <w:lang w:val="es-CO" w:eastAsia="es-ES"/>
        </w:rPr>
        <w:t xml:space="preserve">, cuyo objeto es: </w:t>
      </w:r>
      <w:r w:rsidRPr="009151B3">
        <w:rPr>
          <w:rFonts w:ascii="Arial" w:eastAsia="Times New Roman" w:hAnsi="Arial" w:cs="Arial"/>
          <w:sz w:val="21"/>
          <w:szCs w:val="21"/>
          <w:lang w:val="es-CO" w:eastAsia="es-MX"/>
        </w:rPr>
        <w:t>“</w:t>
      </w:r>
      <w:r w:rsidRPr="009151B3">
        <w:rPr>
          <w:rFonts w:ascii="Verdana" w:hAnsi="Verdana" w:cs="Arial"/>
          <w:b/>
        </w:rPr>
        <w:t>[*]</w:t>
      </w:r>
      <w:r w:rsidRPr="009151B3">
        <w:rPr>
          <w:rFonts w:ascii="Arial" w:hAnsi="Arial" w:cs="Arial"/>
          <w:i/>
          <w:iCs/>
          <w:sz w:val="21"/>
          <w:szCs w:val="21"/>
        </w:rPr>
        <w:t>”.</w:t>
      </w:r>
    </w:p>
    <w:p w14:paraId="3B4E4256" w14:textId="77777777" w:rsidR="00627F2F" w:rsidRPr="009151B3" w:rsidRDefault="00627F2F" w:rsidP="00627F2F">
      <w:pPr>
        <w:spacing w:after="0" w:line="240" w:lineRule="auto"/>
        <w:jc w:val="both"/>
        <w:rPr>
          <w:rFonts w:ascii="Arial" w:eastAsia="Times New Roman" w:hAnsi="Arial" w:cs="Arial"/>
          <w:sz w:val="21"/>
          <w:szCs w:val="21"/>
          <w:lang w:val="es-CO" w:eastAsia="es-MX"/>
        </w:rPr>
      </w:pPr>
    </w:p>
    <w:p w14:paraId="4453A3D3" w14:textId="77777777" w:rsidR="00627F2F" w:rsidRPr="009151B3" w:rsidRDefault="00627F2F" w:rsidP="00627F2F">
      <w:pPr>
        <w:spacing w:after="0" w:line="240" w:lineRule="auto"/>
        <w:ind w:left="-207"/>
        <w:jc w:val="both"/>
        <w:rPr>
          <w:rFonts w:ascii="Arial" w:eastAsia="Times New Roman" w:hAnsi="Arial" w:cs="Arial"/>
          <w:sz w:val="21"/>
          <w:szCs w:val="21"/>
          <w:lang w:val="es-CO" w:eastAsia="es-MX"/>
        </w:rPr>
      </w:pPr>
      <w:r w:rsidRPr="009151B3">
        <w:rPr>
          <w:rFonts w:ascii="Arial" w:hAnsi="Arial" w:cs="Arial"/>
          <w:sz w:val="21"/>
          <w:szCs w:val="21"/>
        </w:rPr>
        <w:t xml:space="preserve">De conformidad con lo anterior, el presente convenio se regirá las siguientes: </w:t>
      </w:r>
    </w:p>
    <w:p w14:paraId="57C0B389" w14:textId="77777777" w:rsidR="00627F2F" w:rsidRPr="009151B3" w:rsidRDefault="00627F2F" w:rsidP="00627F2F">
      <w:pPr>
        <w:pStyle w:val="TableParagraph"/>
        <w:ind w:right="79"/>
        <w:jc w:val="both"/>
        <w:rPr>
          <w:rFonts w:ascii="Arial" w:eastAsia="Calibri" w:hAnsi="Arial" w:cs="Arial"/>
          <w:bCs/>
          <w:sz w:val="21"/>
          <w:szCs w:val="21"/>
          <w:lang w:val="es-CO"/>
        </w:rPr>
      </w:pPr>
    </w:p>
    <w:p w14:paraId="16B47F77" w14:textId="77777777" w:rsidR="00627F2F" w:rsidRPr="009151B3" w:rsidRDefault="00627F2F" w:rsidP="00627F2F">
      <w:pPr>
        <w:pStyle w:val="TableParagraph"/>
        <w:ind w:right="79"/>
        <w:jc w:val="both"/>
        <w:rPr>
          <w:rFonts w:ascii="Arial" w:hAnsi="Arial" w:cs="Arial"/>
          <w:sz w:val="21"/>
          <w:szCs w:val="21"/>
        </w:rPr>
      </w:pPr>
    </w:p>
    <w:p w14:paraId="258AB2E7" w14:textId="77777777" w:rsidR="00627F2F" w:rsidRPr="009151B3" w:rsidRDefault="00627F2F" w:rsidP="00627F2F">
      <w:pPr>
        <w:spacing w:line="240" w:lineRule="auto"/>
        <w:jc w:val="center"/>
        <w:rPr>
          <w:rFonts w:ascii="Arial" w:hAnsi="Arial" w:cs="Arial"/>
          <w:b/>
          <w:bCs/>
          <w:sz w:val="21"/>
          <w:szCs w:val="21"/>
          <w:lang w:val="es-CO"/>
        </w:rPr>
      </w:pPr>
      <w:r w:rsidRPr="009151B3">
        <w:rPr>
          <w:rFonts w:ascii="Arial" w:hAnsi="Arial" w:cs="Arial"/>
          <w:b/>
          <w:bCs/>
          <w:sz w:val="21"/>
          <w:szCs w:val="21"/>
        </w:rPr>
        <w:t>CLAUSULAS</w:t>
      </w:r>
    </w:p>
    <w:p w14:paraId="54FE0402" w14:textId="77777777" w:rsidR="00627F2F" w:rsidRPr="009151B3" w:rsidRDefault="00627F2F" w:rsidP="00627F2F">
      <w:pPr>
        <w:tabs>
          <w:tab w:val="left" w:pos="-142"/>
          <w:tab w:val="left" w:pos="33"/>
        </w:tabs>
        <w:spacing w:after="0"/>
        <w:ind w:left="33"/>
        <w:jc w:val="both"/>
        <w:rPr>
          <w:rFonts w:ascii="Arial" w:hAnsi="Arial" w:cs="Arial"/>
          <w:bCs/>
          <w:sz w:val="21"/>
          <w:szCs w:val="21"/>
          <w:lang w:val="es-CO"/>
        </w:rPr>
      </w:pPr>
      <w:r w:rsidRPr="009151B3">
        <w:rPr>
          <w:rFonts w:ascii="Arial" w:hAnsi="Arial" w:cs="Arial"/>
          <w:b/>
          <w:sz w:val="21"/>
          <w:szCs w:val="21"/>
          <w:u w:val="single"/>
          <w:lang w:val="es-CO"/>
        </w:rPr>
        <w:t>PRIMERA. - OBJETO:</w:t>
      </w:r>
      <w:r w:rsidRPr="009151B3">
        <w:rPr>
          <w:rFonts w:ascii="Arial" w:hAnsi="Arial" w:cs="Arial"/>
          <w:bCs/>
          <w:sz w:val="21"/>
          <w:szCs w:val="21"/>
          <w:lang w:val="es-CO"/>
        </w:rPr>
        <w:t xml:space="preserve"> </w:t>
      </w:r>
      <w:r w:rsidRPr="009151B3">
        <w:rPr>
          <w:rFonts w:ascii="Verdana" w:hAnsi="Verdana" w:cs="Arial"/>
          <w:b/>
        </w:rPr>
        <w:t>[*]</w:t>
      </w:r>
      <w:r w:rsidRPr="009151B3">
        <w:rPr>
          <w:rFonts w:ascii="Arial" w:hAnsi="Arial" w:cs="Arial"/>
          <w:sz w:val="21"/>
          <w:szCs w:val="21"/>
        </w:rPr>
        <w:t>.</w:t>
      </w:r>
    </w:p>
    <w:p w14:paraId="2FECB47E" w14:textId="77777777" w:rsidR="00627F2F" w:rsidRPr="009151B3" w:rsidRDefault="00627F2F" w:rsidP="00627F2F">
      <w:pPr>
        <w:tabs>
          <w:tab w:val="left" w:pos="-142"/>
          <w:tab w:val="left" w:pos="33"/>
        </w:tabs>
        <w:spacing w:after="0"/>
        <w:ind w:left="33"/>
        <w:jc w:val="both"/>
        <w:rPr>
          <w:rFonts w:ascii="Arial" w:hAnsi="Arial" w:cs="Arial"/>
          <w:sz w:val="21"/>
          <w:szCs w:val="21"/>
          <w:lang w:val="es-CO"/>
        </w:rPr>
      </w:pPr>
    </w:p>
    <w:p w14:paraId="26D5119A" w14:textId="77777777" w:rsidR="00627F2F" w:rsidRPr="009151B3" w:rsidRDefault="00627F2F" w:rsidP="00627F2F">
      <w:pPr>
        <w:pStyle w:val="Default"/>
        <w:jc w:val="both"/>
        <w:rPr>
          <w:b/>
          <w:sz w:val="21"/>
          <w:szCs w:val="21"/>
        </w:rPr>
      </w:pPr>
      <w:r w:rsidRPr="009151B3">
        <w:rPr>
          <w:b/>
          <w:sz w:val="21"/>
          <w:szCs w:val="21"/>
          <w:u w:val="single"/>
        </w:rPr>
        <w:t>SEGUNDA</w:t>
      </w:r>
      <w:r w:rsidRPr="009151B3">
        <w:rPr>
          <w:b/>
          <w:bCs/>
          <w:sz w:val="21"/>
          <w:szCs w:val="21"/>
          <w:u w:val="single"/>
        </w:rPr>
        <w:t xml:space="preserve">. - </w:t>
      </w:r>
      <w:r w:rsidRPr="009151B3">
        <w:rPr>
          <w:b/>
          <w:sz w:val="21"/>
          <w:szCs w:val="21"/>
          <w:u w:val="single"/>
        </w:rPr>
        <w:t>COMPROMISOS DE LAS PARTES</w:t>
      </w:r>
      <w:r w:rsidRPr="009151B3">
        <w:rPr>
          <w:b/>
          <w:iCs/>
          <w:sz w:val="21"/>
          <w:szCs w:val="21"/>
          <w:u w:val="single"/>
        </w:rPr>
        <w:t>:</w:t>
      </w:r>
      <w:r w:rsidRPr="009151B3">
        <w:rPr>
          <w:b/>
          <w:sz w:val="21"/>
          <w:szCs w:val="21"/>
        </w:rPr>
        <w:t xml:space="preserve"> </w:t>
      </w:r>
    </w:p>
    <w:p w14:paraId="571113E4" w14:textId="77777777" w:rsidR="00627F2F" w:rsidRPr="009151B3" w:rsidRDefault="00627F2F" w:rsidP="00627F2F">
      <w:pPr>
        <w:pStyle w:val="Default"/>
        <w:jc w:val="both"/>
        <w:rPr>
          <w:b/>
          <w:sz w:val="21"/>
          <w:szCs w:val="21"/>
        </w:rPr>
      </w:pPr>
    </w:p>
    <w:p w14:paraId="4534EE97" w14:textId="77777777" w:rsidR="00627F2F" w:rsidRPr="009151B3" w:rsidRDefault="00627F2F" w:rsidP="00627F2F">
      <w:pPr>
        <w:pStyle w:val="Default"/>
        <w:numPr>
          <w:ilvl w:val="0"/>
          <w:numId w:val="8"/>
        </w:numPr>
        <w:jc w:val="both"/>
        <w:rPr>
          <w:b/>
          <w:iCs/>
          <w:sz w:val="21"/>
          <w:szCs w:val="21"/>
          <w:u w:val="single"/>
        </w:rPr>
      </w:pPr>
      <w:r w:rsidRPr="009151B3">
        <w:rPr>
          <w:b/>
          <w:iCs/>
          <w:sz w:val="21"/>
          <w:szCs w:val="21"/>
          <w:u w:val="single"/>
        </w:rPr>
        <w:t xml:space="preserve">COMPROMISOS COMUNES DE LAS PARTES: </w:t>
      </w:r>
    </w:p>
    <w:p w14:paraId="1AB1EBC0" w14:textId="77777777" w:rsidR="00627F2F" w:rsidRPr="009151B3" w:rsidRDefault="00627F2F" w:rsidP="00627F2F">
      <w:pPr>
        <w:pStyle w:val="Default"/>
        <w:jc w:val="both"/>
        <w:rPr>
          <w:b/>
          <w:iCs/>
          <w:sz w:val="21"/>
          <w:szCs w:val="21"/>
          <w:u w:val="single"/>
        </w:rPr>
      </w:pPr>
    </w:p>
    <w:p w14:paraId="36ADF6DF" w14:textId="77777777" w:rsidR="00627F2F" w:rsidRPr="009151B3" w:rsidRDefault="00627F2F" w:rsidP="00627F2F">
      <w:pPr>
        <w:pStyle w:val="Prrafodelista"/>
        <w:numPr>
          <w:ilvl w:val="2"/>
          <w:numId w:val="9"/>
        </w:numPr>
        <w:spacing w:after="0" w:line="240" w:lineRule="auto"/>
        <w:jc w:val="both"/>
        <w:rPr>
          <w:rFonts w:ascii="Arial" w:hAnsi="Arial" w:cs="Arial"/>
          <w:sz w:val="21"/>
          <w:szCs w:val="21"/>
          <w:lang w:val="es-MX"/>
        </w:rPr>
      </w:pPr>
      <w:bookmarkStart w:id="0" w:name="_Hlk175062684"/>
      <w:bookmarkStart w:id="1" w:name="_Hlk175062651"/>
      <w:r w:rsidRPr="009151B3">
        <w:rPr>
          <w:rFonts w:ascii="Arial" w:hAnsi="Arial" w:cs="Arial"/>
          <w:sz w:val="21"/>
          <w:szCs w:val="21"/>
          <w:lang w:val="es-MX"/>
        </w:rPr>
        <w:t xml:space="preserve">Realizar las gestiones y acciones necesarias para la debida ejecución del Convenio y cuando sea viable de acuerdo con la naturaleza de las partes compartir la información requerida para el desarrollo </w:t>
      </w:r>
      <w:proofErr w:type="gramStart"/>
      <w:r w:rsidRPr="009151B3">
        <w:rPr>
          <w:rFonts w:ascii="Arial" w:hAnsi="Arial" w:cs="Arial"/>
          <w:sz w:val="21"/>
          <w:szCs w:val="21"/>
          <w:lang w:val="es-MX"/>
        </w:rPr>
        <w:t>del mismo</w:t>
      </w:r>
      <w:proofErr w:type="gramEnd"/>
      <w:r w:rsidRPr="009151B3">
        <w:rPr>
          <w:rFonts w:ascii="Arial" w:hAnsi="Arial" w:cs="Arial"/>
          <w:sz w:val="21"/>
          <w:szCs w:val="21"/>
          <w:lang w:val="es-MX"/>
        </w:rPr>
        <w:t>.</w:t>
      </w:r>
      <w:bookmarkStart w:id="2" w:name="_Hlk175062729"/>
      <w:bookmarkEnd w:id="0"/>
    </w:p>
    <w:p w14:paraId="4AE4A5D9" w14:textId="77777777" w:rsidR="00627F2F" w:rsidRPr="009151B3" w:rsidRDefault="00627F2F" w:rsidP="00627F2F">
      <w:pPr>
        <w:pStyle w:val="Prrafodelista"/>
        <w:numPr>
          <w:ilvl w:val="2"/>
          <w:numId w:val="9"/>
        </w:numPr>
        <w:spacing w:after="0" w:line="240" w:lineRule="auto"/>
        <w:jc w:val="both"/>
        <w:rPr>
          <w:rFonts w:ascii="Arial" w:hAnsi="Arial" w:cs="Arial"/>
          <w:sz w:val="21"/>
          <w:szCs w:val="21"/>
          <w:lang w:val="es-MX"/>
        </w:rPr>
      </w:pPr>
      <w:r w:rsidRPr="009151B3">
        <w:rPr>
          <w:rFonts w:ascii="Arial" w:hAnsi="Arial" w:cs="Arial"/>
          <w:sz w:val="21"/>
          <w:szCs w:val="21"/>
          <w:lang w:val="es-MX"/>
        </w:rPr>
        <w:lastRenderedPageBreak/>
        <w:t>Conformar un Comité Técnico, en el que se decidirán conjuntamente las acciones a ejecutar en virtud del presente Convenio.</w:t>
      </w:r>
      <w:bookmarkStart w:id="3" w:name="_Hlk175062753"/>
      <w:bookmarkEnd w:id="2"/>
    </w:p>
    <w:p w14:paraId="40BB51B2" w14:textId="77777777" w:rsidR="00627F2F" w:rsidRPr="009151B3" w:rsidRDefault="00627F2F" w:rsidP="00627F2F">
      <w:pPr>
        <w:pStyle w:val="Prrafodelista"/>
        <w:numPr>
          <w:ilvl w:val="2"/>
          <w:numId w:val="9"/>
        </w:numPr>
        <w:spacing w:after="0" w:line="240" w:lineRule="auto"/>
        <w:jc w:val="both"/>
        <w:rPr>
          <w:rFonts w:ascii="Arial" w:hAnsi="Arial" w:cs="Arial"/>
          <w:sz w:val="21"/>
          <w:szCs w:val="21"/>
          <w:lang w:val="es-MX"/>
        </w:rPr>
      </w:pPr>
      <w:r w:rsidRPr="009151B3">
        <w:rPr>
          <w:rFonts w:ascii="Arial" w:hAnsi="Arial" w:cs="Arial"/>
          <w:sz w:val="21"/>
          <w:szCs w:val="21"/>
          <w:lang w:val="es-MX"/>
        </w:rPr>
        <w:t xml:space="preserve">Cumplir con el objeto del convenio con plena autonomía técnica y administrativa y bajo su propia responsabilidad, conforme a los términos pactados en el mismo.  </w:t>
      </w:r>
    </w:p>
    <w:p w14:paraId="6D39E7A9" w14:textId="77777777" w:rsidR="00627F2F" w:rsidRPr="009151B3" w:rsidRDefault="00627F2F" w:rsidP="00627F2F">
      <w:pPr>
        <w:numPr>
          <w:ilvl w:val="2"/>
          <w:numId w:val="9"/>
        </w:numPr>
        <w:spacing w:after="0" w:line="240" w:lineRule="auto"/>
        <w:ind w:right="44"/>
        <w:jc w:val="both"/>
        <w:rPr>
          <w:rFonts w:ascii="Arial" w:hAnsi="Arial" w:cs="Arial"/>
          <w:sz w:val="21"/>
          <w:szCs w:val="21"/>
          <w:lang w:val="es-MX"/>
        </w:rPr>
      </w:pPr>
      <w:r w:rsidRPr="009151B3">
        <w:rPr>
          <w:rFonts w:ascii="Arial" w:hAnsi="Arial" w:cs="Arial"/>
          <w:sz w:val="21"/>
          <w:szCs w:val="21"/>
          <w:lang w:val="es-MX"/>
        </w:rPr>
        <w:t xml:space="preserve">Brindar información, insumos y lineamientos que se requieran y acuerden entre las partes, cumpliendo con oportunidad y calidad la información requerida. </w:t>
      </w:r>
    </w:p>
    <w:p w14:paraId="617941F8" w14:textId="77777777" w:rsidR="00627F2F" w:rsidRPr="009151B3" w:rsidRDefault="00627F2F" w:rsidP="00627F2F">
      <w:pPr>
        <w:pStyle w:val="Prrafodelista"/>
        <w:numPr>
          <w:ilvl w:val="2"/>
          <w:numId w:val="9"/>
        </w:numPr>
        <w:spacing w:after="0" w:line="240" w:lineRule="auto"/>
        <w:jc w:val="both"/>
        <w:rPr>
          <w:rFonts w:ascii="Arial" w:hAnsi="Arial" w:cs="Arial"/>
          <w:sz w:val="21"/>
          <w:szCs w:val="21"/>
          <w:lang w:val="es-MX"/>
        </w:rPr>
      </w:pPr>
      <w:bookmarkStart w:id="4" w:name="_Hlk175062773"/>
      <w:bookmarkEnd w:id="3"/>
      <w:r w:rsidRPr="009151B3">
        <w:rPr>
          <w:rFonts w:ascii="Arial" w:hAnsi="Arial" w:cs="Arial"/>
          <w:sz w:val="21"/>
          <w:szCs w:val="21"/>
          <w:lang w:val="es-MX"/>
        </w:rPr>
        <w:t>Designar un supervisor por cada una de las partes que pueda brindar información y realizar retroalimentación o asistencia técnica, frente a las actividades a desarrollar en el marco del Convenio.</w:t>
      </w:r>
      <w:bookmarkStart w:id="5" w:name="_Hlk175062807"/>
      <w:bookmarkEnd w:id="4"/>
    </w:p>
    <w:p w14:paraId="03E49F70" w14:textId="77777777" w:rsidR="00627F2F" w:rsidRPr="009151B3" w:rsidRDefault="00627F2F" w:rsidP="00627F2F">
      <w:pPr>
        <w:pStyle w:val="Prrafodelista"/>
        <w:numPr>
          <w:ilvl w:val="2"/>
          <w:numId w:val="9"/>
        </w:numPr>
        <w:spacing w:after="0" w:line="240" w:lineRule="auto"/>
        <w:jc w:val="both"/>
        <w:rPr>
          <w:rFonts w:ascii="Arial" w:hAnsi="Arial" w:cs="Arial"/>
          <w:sz w:val="21"/>
          <w:szCs w:val="21"/>
          <w:lang w:val="es-MX"/>
        </w:rPr>
      </w:pPr>
      <w:r w:rsidRPr="009151B3">
        <w:rPr>
          <w:rFonts w:ascii="Arial" w:hAnsi="Arial" w:cs="Arial"/>
          <w:sz w:val="21"/>
          <w:szCs w:val="21"/>
          <w:lang w:val="es-MX"/>
        </w:rPr>
        <w:t>Organizar y coordinar la realización de reuniones periódicas de seguimiento al desarrollo del Convenio.</w:t>
      </w:r>
      <w:bookmarkStart w:id="6" w:name="_Hlk175062876"/>
      <w:bookmarkEnd w:id="5"/>
    </w:p>
    <w:p w14:paraId="74C54514" w14:textId="77777777" w:rsidR="00627F2F" w:rsidRPr="009151B3" w:rsidRDefault="00627F2F" w:rsidP="00627F2F">
      <w:pPr>
        <w:pStyle w:val="Prrafodelista"/>
        <w:numPr>
          <w:ilvl w:val="2"/>
          <w:numId w:val="9"/>
        </w:numPr>
        <w:spacing w:after="0" w:line="240" w:lineRule="auto"/>
        <w:jc w:val="both"/>
        <w:rPr>
          <w:rFonts w:ascii="Arial" w:hAnsi="Arial" w:cs="Arial"/>
          <w:sz w:val="21"/>
          <w:szCs w:val="21"/>
          <w:lang w:val="es-MX"/>
        </w:rPr>
      </w:pPr>
      <w:r w:rsidRPr="009151B3">
        <w:rPr>
          <w:rFonts w:ascii="Arial" w:hAnsi="Arial" w:cs="Arial"/>
          <w:sz w:val="21"/>
          <w:szCs w:val="21"/>
          <w:lang w:val="es-MX"/>
        </w:rPr>
        <w:t xml:space="preserve">Atender oportunamente las recomendaciones del Comité Técnico que durante el desarrollo del convenio se generen.  </w:t>
      </w:r>
    </w:p>
    <w:p w14:paraId="4EF815B6" w14:textId="77777777" w:rsidR="00627F2F" w:rsidRPr="009151B3" w:rsidRDefault="00627F2F" w:rsidP="00627F2F">
      <w:pPr>
        <w:pStyle w:val="Prrafodelista"/>
        <w:numPr>
          <w:ilvl w:val="2"/>
          <w:numId w:val="9"/>
        </w:numPr>
        <w:spacing w:after="0" w:line="240" w:lineRule="auto"/>
        <w:jc w:val="both"/>
        <w:rPr>
          <w:rFonts w:ascii="Arial" w:hAnsi="Arial" w:cs="Arial"/>
          <w:sz w:val="21"/>
          <w:szCs w:val="21"/>
          <w:lang w:val="es-MX"/>
        </w:rPr>
      </w:pPr>
      <w:r w:rsidRPr="009151B3">
        <w:rPr>
          <w:rFonts w:ascii="Arial" w:hAnsi="Arial" w:cs="Arial"/>
          <w:sz w:val="21"/>
          <w:szCs w:val="21"/>
          <w:lang w:val="es-MX"/>
        </w:rPr>
        <w:t>Garantizar las condiciones técnicas y financieras para la adecuada ejecución del convenio suscrito entre las dos partes.</w:t>
      </w:r>
    </w:p>
    <w:p w14:paraId="1E65D44A" w14:textId="77777777" w:rsidR="00627F2F" w:rsidRPr="009151B3" w:rsidRDefault="00627F2F" w:rsidP="00627F2F">
      <w:pPr>
        <w:pStyle w:val="Prrafodelista"/>
        <w:numPr>
          <w:ilvl w:val="2"/>
          <w:numId w:val="9"/>
        </w:numPr>
        <w:spacing w:after="0" w:line="240" w:lineRule="auto"/>
        <w:jc w:val="both"/>
        <w:rPr>
          <w:rFonts w:ascii="Arial" w:hAnsi="Arial" w:cs="Arial"/>
          <w:sz w:val="21"/>
          <w:szCs w:val="21"/>
          <w:lang w:val="es-MX"/>
        </w:rPr>
      </w:pPr>
      <w:r w:rsidRPr="009151B3">
        <w:rPr>
          <w:rFonts w:ascii="Arial" w:hAnsi="Arial" w:cs="Arial"/>
          <w:sz w:val="21"/>
          <w:szCs w:val="21"/>
          <w:lang w:val="es-MX"/>
        </w:rPr>
        <w:t>Designar al personal que participará en el Comité Técnico a nombre de cada una de las partes.</w:t>
      </w:r>
      <w:bookmarkStart w:id="7" w:name="_Hlk175062960"/>
      <w:bookmarkStart w:id="8" w:name="_Hlk175062888"/>
      <w:bookmarkEnd w:id="6"/>
    </w:p>
    <w:p w14:paraId="438DE74F" w14:textId="77777777" w:rsidR="00627F2F" w:rsidRPr="009151B3" w:rsidRDefault="00627F2F" w:rsidP="00627F2F">
      <w:pPr>
        <w:pStyle w:val="Prrafodelista"/>
        <w:numPr>
          <w:ilvl w:val="2"/>
          <w:numId w:val="9"/>
        </w:numPr>
        <w:spacing w:after="0" w:line="240" w:lineRule="auto"/>
        <w:jc w:val="both"/>
        <w:rPr>
          <w:rFonts w:ascii="Arial" w:hAnsi="Arial" w:cs="Arial"/>
          <w:sz w:val="21"/>
          <w:szCs w:val="21"/>
          <w:lang w:val="es-MX"/>
        </w:rPr>
      </w:pPr>
      <w:r w:rsidRPr="009151B3">
        <w:rPr>
          <w:rFonts w:ascii="Arial" w:hAnsi="Arial" w:cs="Arial"/>
          <w:sz w:val="21"/>
          <w:szCs w:val="21"/>
          <w:lang w:val="es-MX"/>
        </w:rPr>
        <w:t>Cumplir con las demás que se deriven de la naturaleza del convenio y que garanticen su cabal y oportuna ejecuci</w:t>
      </w:r>
      <w:bookmarkEnd w:id="7"/>
      <w:r w:rsidRPr="009151B3">
        <w:rPr>
          <w:rFonts w:ascii="Arial" w:hAnsi="Arial" w:cs="Arial"/>
          <w:sz w:val="21"/>
          <w:szCs w:val="21"/>
          <w:lang w:val="es-MX"/>
        </w:rPr>
        <w:t>ón</w:t>
      </w:r>
    </w:p>
    <w:bookmarkEnd w:id="1"/>
    <w:bookmarkEnd w:id="8"/>
    <w:p w14:paraId="35EFA607" w14:textId="77777777" w:rsidR="00627F2F" w:rsidRPr="009151B3" w:rsidRDefault="00627F2F" w:rsidP="00627F2F">
      <w:pPr>
        <w:pStyle w:val="Default"/>
        <w:jc w:val="both"/>
        <w:rPr>
          <w:b/>
          <w:iCs/>
          <w:sz w:val="21"/>
          <w:szCs w:val="21"/>
        </w:rPr>
      </w:pPr>
    </w:p>
    <w:p w14:paraId="45C13CB3" w14:textId="77777777" w:rsidR="00627F2F" w:rsidRPr="009151B3" w:rsidRDefault="00627F2F" w:rsidP="00627F2F">
      <w:pPr>
        <w:pStyle w:val="Default"/>
        <w:ind w:left="720"/>
        <w:jc w:val="both"/>
        <w:rPr>
          <w:b/>
          <w:iCs/>
          <w:sz w:val="21"/>
          <w:szCs w:val="21"/>
          <w:u w:val="single"/>
        </w:rPr>
      </w:pPr>
    </w:p>
    <w:p w14:paraId="214276EC" w14:textId="77777777" w:rsidR="00627F2F" w:rsidRPr="009151B3" w:rsidRDefault="00627F2F" w:rsidP="00627F2F">
      <w:pPr>
        <w:pStyle w:val="Default"/>
        <w:numPr>
          <w:ilvl w:val="0"/>
          <w:numId w:val="8"/>
        </w:numPr>
        <w:jc w:val="both"/>
        <w:rPr>
          <w:b/>
          <w:iCs/>
          <w:sz w:val="21"/>
          <w:szCs w:val="21"/>
          <w:u w:val="single"/>
        </w:rPr>
      </w:pPr>
      <w:r w:rsidRPr="009151B3">
        <w:rPr>
          <w:b/>
          <w:iCs/>
          <w:sz w:val="21"/>
          <w:szCs w:val="21"/>
          <w:u w:val="single"/>
        </w:rPr>
        <w:t xml:space="preserve">COMPROMISOS GENERALES DE </w:t>
      </w:r>
      <w:r w:rsidRPr="009151B3">
        <w:rPr>
          <w:rFonts w:ascii="Verdana" w:hAnsi="Verdana"/>
          <w:b/>
        </w:rPr>
        <w:t>[*]</w:t>
      </w:r>
      <w:r w:rsidRPr="009151B3">
        <w:rPr>
          <w:b/>
          <w:iCs/>
          <w:sz w:val="21"/>
          <w:szCs w:val="21"/>
          <w:u w:val="single"/>
        </w:rPr>
        <w:t xml:space="preserve">: </w:t>
      </w:r>
    </w:p>
    <w:p w14:paraId="0DD8F1B0" w14:textId="77777777" w:rsidR="00627F2F" w:rsidRPr="009151B3" w:rsidRDefault="00627F2F" w:rsidP="00627F2F">
      <w:pPr>
        <w:pStyle w:val="Default"/>
        <w:shd w:val="clear" w:color="auto" w:fill="FFFFFF"/>
        <w:jc w:val="both"/>
        <w:rPr>
          <w:b/>
          <w:iCs/>
          <w:sz w:val="21"/>
          <w:szCs w:val="21"/>
        </w:rPr>
      </w:pPr>
    </w:p>
    <w:p w14:paraId="56BC9805" w14:textId="77777777" w:rsidR="00627F2F" w:rsidRPr="009151B3" w:rsidRDefault="00627F2F" w:rsidP="00627F2F">
      <w:pPr>
        <w:pStyle w:val="Prrafodelista"/>
        <w:numPr>
          <w:ilvl w:val="2"/>
          <w:numId w:val="10"/>
        </w:numPr>
        <w:spacing w:after="0"/>
        <w:jc w:val="both"/>
        <w:rPr>
          <w:rFonts w:ascii="Arial" w:hAnsi="Arial" w:cs="Arial"/>
          <w:sz w:val="21"/>
          <w:szCs w:val="21"/>
          <w:lang w:val="es-MX"/>
        </w:rPr>
      </w:pPr>
      <w:r w:rsidRPr="009151B3">
        <w:rPr>
          <w:rFonts w:ascii="Arial" w:hAnsi="Arial" w:cs="Arial"/>
          <w:sz w:val="21"/>
          <w:szCs w:val="21"/>
          <w:lang w:val="es-MX"/>
        </w:rPr>
        <w:t>Presentar un plan de trabajo y cronograma de los dos componentes dentro de los quince (15) días siguientes a la suscripción del Convenio en reunión del Primer Comité Técnico.</w:t>
      </w:r>
    </w:p>
    <w:p w14:paraId="1C20E2AB" w14:textId="77777777" w:rsidR="00627F2F" w:rsidRPr="009151B3" w:rsidRDefault="00627F2F" w:rsidP="00627F2F">
      <w:pPr>
        <w:pStyle w:val="Prrafodelista"/>
        <w:numPr>
          <w:ilvl w:val="2"/>
          <w:numId w:val="10"/>
        </w:numPr>
        <w:spacing w:after="0"/>
        <w:jc w:val="both"/>
        <w:rPr>
          <w:rFonts w:ascii="Arial" w:hAnsi="Arial" w:cs="Arial"/>
          <w:sz w:val="21"/>
          <w:szCs w:val="21"/>
          <w:lang w:val="es-MX"/>
        </w:rPr>
      </w:pPr>
      <w:r w:rsidRPr="009151B3">
        <w:rPr>
          <w:rFonts w:ascii="Arial" w:hAnsi="Arial" w:cs="Arial"/>
          <w:sz w:val="21"/>
          <w:szCs w:val="21"/>
          <w:lang w:val="es-MX"/>
        </w:rPr>
        <w:t xml:space="preserve">Garantizar la seguridad, confidencialidad y salvaguarda de la información conocida y del material en custodia en el desarrollo del objeto del convenio que se llegare a tener acceso a través de una cláusula de confidencialidad en la minuta del Convenio de Cooperación. </w:t>
      </w:r>
    </w:p>
    <w:p w14:paraId="34A46E59" w14:textId="77777777" w:rsidR="00627F2F" w:rsidRPr="009151B3" w:rsidRDefault="00627F2F" w:rsidP="00627F2F">
      <w:pPr>
        <w:pStyle w:val="Prrafodelista"/>
        <w:numPr>
          <w:ilvl w:val="2"/>
          <w:numId w:val="10"/>
        </w:numPr>
        <w:spacing w:after="0"/>
        <w:jc w:val="both"/>
        <w:rPr>
          <w:rFonts w:ascii="Arial" w:hAnsi="Arial" w:cs="Arial"/>
          <w:sz w:val="21"/>
          <w:szCs w:val="21"/>
          <w:lang w:val="es-MX"/>
        </w:rPr>
      </w:pPr>
      <w:r w:rsidRPr="009151B3">
        <w:rPr>
          <w:rFonts w:ascii="Arial" w:hAnsi="Arial" w:cs="Arial"/>
          <w:sz w:val="21"/>
          <w:szCs w:val="21"/>
          <w:lang w:val="es-MX"/>
        </w:rPr>
        <w:t xml:space="preserve"> Implementar todas las actividades relativas a la ejecución de las obligaciones establecidas en el convenio.</w:t>
      </w:r>
    </w:p>
    <w:p w14:paraId="232A16F6" w14:textId="77777777" w:rsidR="00627F2F" w:rsidRPr="009151B3" w:rsidRDefault="00627F2F" w:rsidP="00627F2F">
      <w:pPr>
        <w:pStyle w:val="Prrafodelista"/>
        <w:numPr>
          <w:ilvl w:val="2"/>
          <w:numId w:val="10"/>
        </w:numPr>
        <w:spacing w:after="0"/>
        <w:jc w:val="both"/>
        <w:rPr>
          <w:rFonts w:ascii="Arial" w:hAnsi="Arial" w:cs="Arial"/>
          <w:sz w:val="21"/>
          <w:szCs w:val="21"/>
          <w:lang w:val="es-MX"/>
        </w:rPr>
      </w:pPr>
      <w:r w:rsidRPr="009151B3">
        <w:rPr>
          <w:rFonts w:ascii="Arial" w:hAnsi="Arial" w:cs="Arial"/>
          <w:sz w:val="21"/>
          <w:szCs w:val="21"/>
          <w:lang w:val="es-MX"/>
        </w:rPr>
        <w:t xml:space="preserve">Cumplir con las obligaciones derivadas del Convenio actuando con alto grado de profesionalismo, responsabilidad y eficacia en la ejecución de las actividades correspondientes. </w:t>
      </w:r>
    </w:p>
    <w:p w14:paraId="20BFB1E9" w14:textId="77777777" w:rsidR="00627F2F" w:rsidRPr="009151B3" w:rsidRDefault="00627F2F" w:rsidP="00627F2F">
      <w:pPr>
        <w:pStyle w:val="Prrafodelista"/>
        <w:numPr>
          <w:ilvl w:val="2"/>
          <w:numId w:val="10"/>
        </w:numPr>
        <w:spacing w:after="0"/>
        <w:jc w:val="both"/>
        <w:rPr>
          <w:rFonts w:ascii="Arial" w:hAnsi="Arial" w:cs="Arial"/>
          <w:sz w:val="21"/>
          <w:szCs w:val="21"/>
          <w:lang w:val="es-MX"/>
        </w:rPr>
      </w:pPr>
      <w:r w:rsidRPr="009151B3">
        <w:rPr>
          <w:rFonts w:ascii="Arial" w:hAnsi="Arial" w:cs="Arial"/>
          <w:sz w:val="21"/>
          <w:szCs w:val="21"/>
          <w:lang w:val="es-MX"/>
        </w:rPr>
        <w:t>Entregar al supervisor del Convenio los informes que se soliciten sobre cualquier aspecto o resultados obtenidos, de acuerdo con lo establecido en el Convenio y sus anexos.</w:t>
      </w:r>
    </w:p>
    <w:p w14:paraId="7519099D" w14:textId="77777777" w:rsidR="00627F2F" w:rsidRPr="009151B3" w:rsidRDefault="00627F2F" w:rsidP="00627F2F">
      <w:pPr>
        <w:pStyle w:val="Prrafodelista"/>
        <w:numPr>
          <w:ilvl w:val="2"/>
          <w:numId w:val="10"/>
        </w:numPr>
        <w:spacing w:after="0"/>
        <w:jc w:val="both"/>
        <w:rPr>
          <w:rFonts w:ascii="Arial" w:hAnsi="Arial" w:cs="Arial"/>
          <w:sz w:val="21"/>
          <w:szCs w:val="21"/>
          <w:lang w:val="es-MX"/>
        </w:rPr>
      </w:pPr>
      <w:r w:rsidRPr="009151B3">
        <w:rPr>
          <w:rFonts w:ascii="Arial" w:hAnsi="Arial" w:cs="Arial"/>
          <w:sz w:val="21"/>
          <w:szCs w:val="21"/>
          <w:lang w:val="es-MX"/>
        </w:rPr>
        <w:t xml:space="preserve">Considerar los requerimientos, instrucciones y recomendaciones que durante el desarrollo del Convenio le imparta el ICBF a través del supervisor de este, para una correcta ejecución y cumplimiento de sus obligaciones. </w:t>
      </w:r>
    </w:p>
    <w:p w14:paraId="5C92C14C" w14:textId="77777777" w:rsidR="00627F2F" w:rsidRPr="009151B3" w:rsidRDefault="00627F2F" w:rsidP="00627F2F">
      <w:pPr>
        <w:pStyle w:val="Prrafodelista"/>
        <w:numPr>
          <w:ilvl w:val="2"/>
          <w:numId w:val="10"/>
        </w:numPr>
        <w:spacing w:after="0"/>
        <w:jc w:val="both"/>
        <w:rPr>
          <w:rFonts w:ascii="Arial" w:hAnsi="Arial" w:cs="Arial"/>
          <w:sz w:val="21"/>
          <w:szCs w:val="21"/>
          <w:lang w:val="es-MX"/>
        </w:rPr>
      </w:pPr>
      <w:r w:rsidRPr="009151B3">
        <w:rPr>
          <w:rFonts w:ascii="Arial" w:hAnsi="Arial" w:cs="Arial"/>
          <w:sz w:val="21"/>
          <w:szCs w:val="21"/>
          <w:lang w:val="es-MX"/>
        </w:rPr>
        <w:t>Disponer bajo su propia responsabilidad del personal y todos los elementos y la gestión de los espacios necesarios para la correcta prestación de las actividades de las que trata el Convenio.</w:t>
      </w:r>
    </w:p>
    <w:p w14:paraId="050E64CB" w14:textId="77777777" w:rsidR="00627F2F" w:rsidRPr="009151B3" w:rsidRDefault="00627F2F" w:rsidP="00627F2F">
      <w:pPr>
        <w:pStyle w:val="Prrafodelista"/>
        <w:numPr>
          <w:ilvl w:val="2"/>
          <w:numId w:val="10"/>
        </w:numPr>
        <w:spacing w:after="0"/>
        <w:jc w:val="both"/>
        <w:rPr>
          <w:rFonts w:ascii="Arial" w:hAnsi="Arial" w:cs="Arial"/>
          <w:sz w:val="21"/>
          <w:szCs w:val="21"/>
          <w:lang w:val="es-MX"/>
        </w:rPr>
      </w:pPr>
      <w:r w:rsidRPr="009151B3">
        <w:rPr>
          <w:rFonts w:ascii="Arial" w:hAnsi="Arial" w:cs="Arial"/>
          <w:sz w:val="21"/>
          <w:szCs w:val="21"/>
          <w:lang w:val="es-MX"/>
        </w:rPr>
        <w:lastRenderedPageBreak/>
        <w:t xml:space="preserve">Presentar la información y soportes de la ejecución de los recursos aportados por el ICBF, sin perjuicio de los privilegios e inmunidades propios de la operación de Naciones Unidas en el País. </w:t>
      </w:r>
    </w:p>
    <w:p w14:paraId="143D6D9B" w14:textId="77777777" w:rsidR="00627F2F" w:rsidRPr="009151B3" w:rsidRDefault="00627F2F" w:rsidP="00627F2F">
      <w:pPr>
        <w:pStyle w:val="Prrafodelista"/>
        <w:numPr>
          <w:ilvl w:val="2"/>
          <w:numId w:val="10"/>
        </w:numPr>
        <w:spacing w:after="0"/>
        <w:jc w:val="both"/>
        <w:rPr>
          <w:rFonts w:ascii="Arial" w:hAnsi="Arial" w:cs="Arial"/>
          <w:sz w:val="21"/>
          <w:szCs w:val="21"/>
          <w:lang w:val="es-MX"/>
        </w:rPr>
      </w:pPr>
      <w:r w:rsidRPr="009151B3">
        <w:rPr>
          <w:rFonts w:ascii="Arial" w:hAnsi="Arial" w:cs="Arial"/>
          <w:sz w:val="21"/>
          <w:szCs w:val="21"/>
          <w:lang w:val="es-MX"/>
        </w:rPr>
        <w:t>Entregar al ICBF, una vez finalizada la ejecución del convenio, los documentos que en desarrollo de este se hayan producido.</w:t>
      </w:r>
    </w:p>
    <w:p w14:paraId="13A28D15" w14:textId="77777777" w:rsidR="00627F2F" w:rsidRPr="009151B3" w:rsidRDefault="00627F2F" w:rsidP="00627F2F">
      <w:pPr>
        <w:pStyle w:val="Prrafodelista"/>
        <w:numPr>
          <w:ilvl w:val="2"/>
          <w:numId w:val="10"/>
        </w:numPr>
        <w:spacing w:after="0"/>
        <w:jc w:val="both"/>
        <w:rPr>
          <w:rFonts w:ascii="Arial" w:hAnsi="Arial" w:cs="Arial"/>
          <w:sz w:val="21"/>
          <w:szCs w:val="21"/>
          <w:lang w:val="es-MX"/>
        </w:rPr>
      </w:pPr>
      <w:r w:rsidRPr="009151B3">
        <w:rPr>
          <w:rFonts w:ascii="Arial" w:hAnsi="Arial" w:cs="Arial"/>
          <w:sz w:val="21"/>
          <w:szCs w:val="21"/>
          <w:lang w:val="es-MX"/>
        </w:rPr>
        <w:t xml:space="preserve">Utilizar la imagen del ICBF de acuerdo con los lineamientos establecidos por éste. Salvo autorización expresa y escrita de las partes, ningún funcionario o tercero podrá utilizar el nombre, emblema o sello oficial de la otra parte para fines publicitarios o de cualquier otra índole. </w:t>
      </w:r>
    </w:p>
    <w:p w14:paraId="5E0B13D4" w14:textId="77777777" w:rsidR="00627F2F" w:rsidRPr="009151B3" w:rsidRDefault="00627F2F" w:rsidP="00627F2F">
      <w:pPr>
        <w:pStyle w:val="Prrafodelista"/>
        <w:numPr>
          <w:ilvl w:val="2"/>
          <w:numId w:val="10"/>
        </w:numPr>
        <w:spacing w:after="0"/>
        <w:jc w:val="both"/>
        <w:rPr>
          <w:rFonts w:ascii="Arial" w:hAnsi="Arial" w:cs="Arial"/>
          <w:sz w:val="21"/>
          <w:szCs w:val="21"/>
          <w:lang w:val="es-MX"/>
        </w:rPr>
      </w:pPr>
      <w:r w:rsidRPr="009151B3">
        <w:rPr>
          <w:rFonts w:ascii="Arial" w:hAnsi="Arial" w:cs="Arial"/>
          <w:sz w:val="21"/>
          <w:szCs w:val="21"/>
          <w:lang w:val="es-MX"/>
        </w:rPr>
        <w:t>No utilizar con fines lucrativos el material resultado de la ejecución de este Convenio. El uso y circulación de estos contenidos por las partes, sólo podrá hacerse con fines de divulgación del Convenio, y cuando exista autorización informada y consentida con firma por parte de los niños, niñas y adolescentes participantes sobre su expresa aceptación para tal fin.</w:t>
      </w:r>
    </w:p>
    <w:p w14:paraId="6A048481" w14:textId="77777777" w:rsidR="00627F2F" w:rsidRPr="009151B3" w:rsidRDefault="00627F2F" w:rsidP="00627F2F">
      <w:pPr>
        <w:pStyle w:val="Prrafodelista"/>
        <w:numPr>
          <w:ilvl w:val="2"/>
          <w:numId w:val="10"/>
        </w:numPr>
        <w:spacing w:after="0"/>
        <w:jc w:val="both"/>
        <w:rPr>
          <w:rFonts w:ascii="Arial" w:hAnsi="Arial" w:cs="Arial"/>
          <w:sz w:val="21"/>
          <w:szCs w:val="21"/>
          <w:lang w:val="es-MX"/>
        </w:rPr>
      </w:pPr>
      <w:r w:rsidRPr="009151B3">
        <w:rPr>
          <w:rFonts w:ascii="Arial" w:hAnsi="Arial" w:cs="Arial"/>
          <w:sz w:val="21"/>
          <w:szCs w:val="21"/>
          <w:lang w:val="es-MX"/>
        </w:rPr>
        <w:t>Informar oportunamente cualquier anomalía o dificultad que advierta en el desarrollo del Convenio y proponer alternativas de solución a las mismas.</w:t>
      </w:r>
    </w:p>
    <w:p w14:paraId="4A5C368F" w14:textId="77777777" w:rsidR="00627F2F" w:rsidRPr="009151B3" w:rsidRDefault="00627F2F" w:rsidP="00627F2F">
      <w:pPr>
        <w:pStyle w:val="Prrafodelista"/>
        <w:numPr>
          <w:ilvl w:val="2"/>
          <w:numId w:val="10"/>
        </w:numPr>
        <w:spacing w:after="0"/>
        <w:jc w:val="both"/>
        <w:rPr>
          <w:rFonts w:ascii="Arial" w:hAnsi="Arial" w:cs="Arial"/>
          <w:sz w:val="21"/>
          <w:szCs w:val="21"/>
          <w:lang w:val="es-MX"/>
        </w:rPr>
      </w:pPr>
      <w:r w:rsidRPr="009151B3">
        <w:rPr>
          <w:rFonts w:ascii="Arial" w:hAnsi="Arial" w:cs="Arial"/>
          <w:sz w:val="21"/>
          <w:szCs w:val="21"/>
          <w:lang w:val="es-MX"/>
        </w:rPr>
        <w:t xml:space="preserve">Participar y apoyar al ICBF en todas las reuniones a que este lo convoque, relacionadas con la ejecución del convenio. </w:t>
      </w:r>
    </w:p>
    <w:p w14:paraId="4EA5E2CA" w14:textId="77777777" w:rsidR="00627F2F" w:rsidRPr="009151B3" w:rsidRDefault="00627F2F" w:rsidP="00627F2F">
      <w:pPr>
        <w:pStyle w:val="Prrafodelista"/>
        <w:numPr>
          <w:ilvl w:val="2"/>
          <w:numId w:val="10"/>
        </w:numPr>
        <w:spacing w:after="0"/>
        <w:jc w:val="both"/>
        <w:rPr>
          <w:rFonts w:ascii="Arial" w:hAnsi="Arial" w:cs="Arial"/>
          <w:sz w:val="21"/>
          <w:szCs w:val="21"/>
          <w:lang w:val="es-MX"/>
        </w:rPr>
      </w:pPr>
      <w:r w:rsidRPr="009151B3">
        <w:rPr>
          <w:rFonts w:ascii="Arial" w:hAnsi="Arial" w:cs="Arial"/>
          <w:sz w:val="21"/>
          <w:szCs w:val="21"/>
          <w:lang w:val="es-MX"/>
        </w:rPr>
        <w:t>Elaborar el informe con los resultados y recomendaciones del proceso de los procesos de fortalecimiento técnico.</w:t>
      </w:r>
    </w:p>
    <w:p w14:paraId="4CFA4D3A" w14:textId="77777777" w:rsidR="00627F2F" w:rsidRPr="009151B3" w:rsidRDefault="00627F2F" w:rsidP="00627F2F">
      <w:pPr>
        <w:pStyle w:val="Prrafodelista"/>
        <w:numPr>
          <w:ilvl w:val="2"/>
          <w:numId w:val="10"/>
        </w:numPr>
        <w:spacing w:after="0"/>
        <w:jc w:val="both"/>
        <w:rPr>
          <w:rFonts w:ascii="Arial" w:hAnsi="Arial" w:cs="Arial"/>
          <w:sz w:val="21"/>
          <w:szCs w:val="21"/>
          <w:lang w:val="es-MX"/>
        </w:rPr>
      </w:pPr>
      <w:r w:rsidRPr="009151B3">
        <w:rPr>
          <w:rFonts w:ascii="Arial" w:hAnsi="Arial" w:cs="Arial"/>
          <w:sz w:val="21"/>
          <w:szCs w:val="21"/>
          <w:lang w:val="es-MX"/>
        </w:rPr>
        <w:t>Entregar informe final técnico y financiero que contenga los productos ajustados de acuerdo con las recomendaciones técnicas del ICBF.</w:t>
      </w:r>
    </w:p>
    <w:p w14:paraId="39718ED9" w14:textId="77777777" w:rsidR="00627F2F" w:rsidRPr="009151B3" w:rsidRDefault="00627F2F" w:rsidP="00627F2F">
      <w:pPr>
        <w:pStyle w:val="Prrafodelista"/>
        <w:numPr>
          <w:ilvl w:val="2"/>
          <w:numId w:val="10"/>
        </w:numPr>
        <w:spacing w:after="0"/>
        <w:jc w:val="both"/>
        <w:rPr>
          <w:rFonts w:ascii="Arial" w:hAnsi="Arial" w:cs="Arial"/>
          <w:sz w:val="21"/>
          <w:szCs w:val="21"/>
          <w:lang w:val="es-MX"/>
        </w:rPr>
      </w:pPr>
      <w:r w:rsidRPr="009151B3">
        <w:rPr>
          <w:rFonts w:ascii="Arial" w:hAnsi="Arial" w:cs="Arial"/>
          <w:sz w:val="21"/>
          <w:szCs w:val="21"/>
          <w:lang w:val="es-MX"/>
        </w:rPr>
        <w:t xml:space="preserve">Presentar al ICBF informes periódicos, que contendrán como mínimo: i) el número de convenio; ii) el nombre del convenio; iii) la relación de las actividades técnicas, jurídicas y administrativas realizadas; y iv) la ejecución de los aportes del ICBF para cada actividad del Convenio, de acuerdo con las normas, manuales y procedimientos de </w:t>
      </w:r>
      <w:r w:rsidRPr="009151B3">
        <w:rPr>
          <w:rFonts w:ascii="Verdana" w:hAnsi="Verdana" w:cs="Arial"/>
          <w:b/>
        </w:rPr>
        <w:t>[*]</w:t>
      </w:r>
      <w:r w:rsidRPr="009151B3">
        <w:rPr>
          <w:rFonts w:ascii="Arial" w:hAnsi="Arial" w:cs="Arial"/>
          <w:sz w:val="21"/>
          <w:szCs w:val="21"/>
          <w:lang w:val="es-MX"/>
        </w:rPr>
        <w:t>.</w:t>
      </w:r>
    </w:p>
    <w:p w14:paraId="5482006F" w14:textId="77777777" w:rsidR="00627F2F" w:rsidRPr="009151B3" w:rsidRDefault="00627F2F" w:rsidP="00627F2F">
      <w:pPr>
        <w:pStyle w:val="Prrafodelista"/>
        <w:spacing w:after="0"/>
        <w:ind w:left="0"/>
        <w:jc w:val="both"/>
        <w:rPr>
          <w:rFonts w:ascii="Arial" w:hAnsi="Arial" w:cs="Arial"/>
          <w:sz w:val="21"/>
          <w:szCs w:val="21"/>
          <w:lang w:val="es-MX"/>
        </w:rPr>
      </w:pPr>
      <w:r w:rsidRPr="009151B3">
        <w:rPr>
          <w:rFonts w:ascii="Arial" w:hAnsi="Arial" w:cs="Arial"/>
          <w:sz w:val="21"/>
          <w:szCs w:val="21"/>
          <w:lang w:val="es-MX"/>
        </w:rPr>
        <w:t xml:space="preserve"> </w:t>
      </w:r>
    </w:p>
    <w:p w14:paraId="1A5787DB" w14:textId="77777777" w:rsidR="00627F2F" w:rsidRPr="009151B3" w:rsidRDefault="00627F2F" w:rsidP="00627F2F">
      <w:pPr>
        <w:pStyle w:val="Prrafodelista"/>
        <w:numPr>
          <w:ilvl w:val="2"/>
          <w:numId w:val="10"/>
        </w:numPr>
        <w:spacing w:after="0"/>
        <w:jc w:val="both"/>
        <w:rPr>
          <w:rFonts w:ascii="Arial" w:hAnsi="Arial" w:cs="Arial"/>
          <w:sz w:val="21"/>
          <w:szCs w:val="21"/>
          <w:lang w:val="es-MX"/>
        </w:rPr>
      </w:pPr>
      <w:r w:rsidRPr="009151B3">
        <w:rPr>
          <w:rFonts w:ascii="Arial" w:hAnsi="Arial" w:cs="Arial"/>
          <w:sz w:val="21"/>
          <w:szCs w:val="21"/>
          <w:lang w:val="es-MX"/>
        </w:rPr>
        <w:t xml:space="preserve">Entregar al ICBF, a través de la supervisión del convenio, los productos de conformidad con los desembolsos. </w:t>
      </w:r>
    </w:p>
    <w:p w14:paraId="2B0394C2" w14:textId="77777777" w:rsidR="00627F2F" w:rsidRPr="009151B3" w:rsidRDefault="00627F2F" w:rsidP="00627F2F">
      <w:pPr>
        <w:pStyle w:val="Prrafodelista"/>
        <w:numPr>
          <w:ilvl w:val="2"/>
          <w:numId w:val="10"/>
        </w:numPr>
        <w:spacing w:after="0"/>
        <w:jc w:val="both"/>
        <w:rPr>
          <w:rFonts w:ascii="Arial" w:hAnsi="Arial" w:cs="Arial"/>
          <w:sz w:val="21"/>
          <w:szCs w:val="21"/>
          <w:lang w:val="es-MX"/>
        </w:rPr>
      </w:pPr>
      <w:r w:rsidRPr="009151B3">
        <w:rPr>
          <w:rFonts w:ascii="Arial" w:hAnsi="Arial" w:cs="Arial"/>
          <w:sz w:val="21"/>
          <w:szCs w:val="21"/>
          <w:lang w:val="es-MX"/>
        </w:rPr>
        <w:t xml:space="preserve">Cumplir con las demás obligaciones que se deriven de la naturaleza del presente convenio y que garanticen su cabal y oportuna ejecución.   </w:t>
      </w:r>
    </w:p>
    <w:p w14:paraId="436E92CB" w14:textId="77777777" w:rsidR="00627F2F" w:rsidRPr="009151B3" w:rsidRDefault="00627F2F" w:rsidP="00627F2F">
      <w:pPr>
        <w:pStyle w:val="Default"/>
        <w:shd w:val="clear" w:color="auto" w:fill="FFFFFF"/>
        <w:jc w:val="both"/>
        <w:rPr>
          <w:b/>
          <w:iCs/>
          <w:sz w:val="21"/>
          <w:szCs w:val="21"/>
          <w:lang w:val="es-ES"/>
        </w:rPr>
      </w:pPr>
    </w:p>
    <w:p w14:paraId="0402580E" w14:textId="77777777" w:rsidR="00627F2F" w:rsidRPr="009151B3" w:rsidRDefault="00627F2F" w:rsidP="00627F2F">
      <w:pPr>
        <w:pStyle w:val="Default"/>
        <w:numPr>
          <w:ilvl w:val="0"/>
          <w:numId w:val="8"/>
        </w:numPr>
        <w:jc w:val="both"/>
        <w:rPr>
          <w:b/>
          <w:iCs/>
          <w:sz w:val="21"/>
          <w:szCs w:val="21"/>
          <w:u w:val="single"/>
        </w:rPr>
      </w:pPr>
      <w:r w:rsidRPr="009151B3">
        <w:rPr>
          <w:b/>
          <w:iCs/>
          <w:sz w:val="21"/>
          <w:szCs w:val="21"/>
          <w:u w:val="single"/>
        </w:rPr>
        <w:t xml:space="preserve"> COMPROMISOS ESPECÍFICOS DE </w:t>
      </w:r>
      <w:r w:rsidRPr="009151B3">
        <w:rPr>
          <w:rFonts w:ascii="Verdana" w:hAnsi="Verdana"/>
          <w:b/>
        </w:rPr>
        <w:t>[*]</w:t>
      </w:r>
      <w:r w:rsidRPr="009151B3">
        <w:rPr>
          <w:b/>
          <w:iCs/>
          <w:sz w:val="21"/>
          <w:szCs w:val="21"/>
          <w:u w:val="single"/>
        </w:rPr>
        <w:t>:</w:t>
      </w:r>
    </w:p>
    <w:p w14:paraId="68F8D08C" w14:textId="77777777" w:rsidR="00627F2F" w:rsidRPr="009151B3" w:rsidRDefault="00627F2F" w:rsidP="00627F2F">
      <w:pPr>
        <w:pStyle w:val="Default"/>
        <w:shd w:val="clear" w:color="auto" w:fill="FFFFFF"/>
        <w:ind w:left="360"/>
        <w:jc w:val="both"/>
        <w:rPr>
          <w:b/>
          <w:iCs/>
          <w:sz w:val="21"/>
          <w:szCs w:val="21"/>
        </w:rPr>
      </w:pPr>
      <w:r w:rsidRPr="009151B3">
        <w:rPr>
          <w:b/>
          <w:iCs/>
          <w:sz w:val="21"/>
          <w:szCs w:val="21"/>
        </w:rPr>
        <w:t xml:space="preserve"> </w:t>
      </w:r>
    </w:p>
    <w:p w14:paraId="2C65854B" w14:textId="795A38B7" w:rsidR="00627F2F" w:rsidRPr="009151B3" w:rsidRDefault="00627F2F" w:rsidP="00627F2F">
      <w:pPr>
        <w:pStyle w:val="Prrafodelista"/>
        <w:numPr>
          <w:ilvl w:val="2"/>
          <w:numId w:val="11"/>
        </w:numPr>
        <w:spacing w:after="0"/>
        <w:jc w:val="both"/>
        <w:rPr>
          <w:rFonts w:ascii="Arial" w:hAnsi="Arial" w:cs="Arial"/>
          <w:sz w:val="21"/>
          <w:szCs w:val="21"/>
          <w:lang w:val="es-MX"/>
        </w:rPr>
      </w:pPr>
      <w:r w:rsidRPr="009151B3">
        <w:rPr>
          <w:rFonts w:ascii="Arial" w:hAnsi="Arial" w:cs="Arial"/>
          <w:sz w:val="21"/>
          <w:szCs w:val="21"/>
          <w:lang w:val="es-MX"/>
        </w:rPr>
        <w:t xml:space="preserve">Aportar la suma de </w:t>
      </w:r>
      <w:r w:rsidRPr="009151B3">
        <w:rPr>
          <w:rFonts w:ascii="Verdana" w:hAnsi="Verdana" w:cs="Arial"/>
          <w:b/>
        </w:rPr>
        <w:t xml:space="preserve">[*] </w:t>
      </w:r>
      <w:r w:rsidRPr="009151B3">
        <w:rPr>
          <w:rFonts w:ascii="Arial" w:hAnsi="Arial" w:cs="Arial"/>
          <w:sz w:val="21"/>
          <w:szCs w:val="21"/>
          <w:lang w:val="es-MX"/>
        </w:rPr>
        <w:t>PESOS M/CTE ($</w:t>
      </w:r>
      <w:r w:rsidRPr="009151B3">
        <w:rPr>
          <w:rFonts w:ascii="Verdana" w:hAnsi="Verdana" w:cs="Arial"/>
          <w:b/>
        </w:rPr>
        <w:t>[*]</w:t>
      </w:r>
      <w:r w:rsidRPr="009151B3">
        <w:rPr>
          <w:rFonts w:ascii="Arial" w:hAnsi="Arial" w:cs="Arial"/>
          <w:sz w:val="21"/>
          <w:szCs w:val="21"/>
          <w:lang w:val="es-MX"/>
        </w:rPr>
        <w:t xml:space="preserve">) M/CTE, </w:t>
      </w:r>
      <w:r w:rsidRPr="009151B3">
        <w:rPr>
          <w:rFonts w:ascii="Verdana" w:hAnsi="Verdana" w:cs="Arial"/>
          <w:b/>
        </w:rPr>
        <w:t xml:space="preserve">[*] </w:t>
      </w:r>
      <w:r w:rsidRPr="009151B3">
        <w:rPr>
          <w:rFonts w:ascii="Arial" w:hAnsi="Arial" w:cs="Arial"/>
          <w:sz w:val="21"/>
          <w:szCs w:val="21"/>
          <w:lang w:val="es-MX"/>
        </w:rPr>
        <w:t xml:space="preserve">corresponden a recursos representados en </w:t>
      </w:r>
      <w:r w:rsidRPr="009151B3">
        <w:rPr>
          <w:rFonts w:ascii="Verdana" w:hAnsi="Verdana" w:cs="Arial"/>
          <w:b/>
        </w:rPr>
        <w:t xml:space="preserve">[*] </w:t>
      </w:r>
    </w:p>
    <w:p w14:paraId="4DB76071" w14:textId="77777777" w:rsidR="00627F2F" w:rsidRPr="009151B3" w:rsidRDefault="00627F2F" w:rsidP="00627F2F">
      <w:pPr>
        <w:pStyle w:val="Default"/>
        <w:shd w:val="clear" w:color="auto" w:fill="FFFFFF"/>
        <w:jc w:val="both"/>
        <w:rPr>
          <w:color w:val="FF0000"/>
          <w:sz w:val="21"/>
          <w:szCs w:val="21"/>
        </w:rPr>
      </w:pPr>
    </w:p>
    <w:p w14:paraId="0EFBB2DC" w14:textId="77777777" w:rsidR="00627F2F" w:rsidRPr="009151B3" w:rsidRDefault="00627F2F" w:rsidP="00627F2F">
      <w:pPr>
        <w:pStyle w:val="Default"/>
        <w:numPr>
          <w:ilvl w:val="0"/>
          <w:numId w:val="8"/>
        </w:numPr>
        <w:jc w:val="both"/>
        <w:rPr>
          <w:b/>
          <w:iCs/>
          <w:sz w:val="21"/>
          <w:szCs w:val="21"/>
          <w:u w:val="single"/>
        </w:rPr>
      </w:pPr>
      <w:r w:rsidRPr="009151B3">
        <w:rPr>
          <w:b/>
          <w:iCs/>
          <w:sz w:val="21"/>
          <w:szCs w:val="21"/>
          <w:u w:val="single"/>
        </w:rPr>
        <w:t xml:space="preserve">COMPROMISOS GENERALES DEL ICBF: </w:t>
      </w:r>
    </w:p>
    <w:p w14:paraId="6909534C" w14:textId="77777777" w:rsidR="00627F2F" w:rsidRPr="009151B3" w:rsidRDefault="00627F2F" w:rsidP="00627F2F">
      <w:pPr>
        <w:pStyle w:val="Default"/>
        <w:jc w:val="both"/>
        <w:rPr>
          <w:sz w:val="21"/>
          <w:szCs w:val="21"/>
        </w:rPr>
      </w:pPr>
    </w:p>
    <w:p w14:paraId="25CD7F59" w14:textId="77777777" w:rsidR="00627F2F" w:rsidRPr="009151B3" w:rsidRDefault="00627F2F" w:rsidP="00627F2F">
      <w:pPr>
        <w:pStyle w:val="Prrafodelista"/>
        <w:numPr>
          <w:ilvl w:val="2"/>
          <w:numId w:val="12"/>
        </w:numPr>
        <w:spacing w:after="0"/>
        <w:jc w:val="both"/>
        <w:rPr>
          <w:rFonts w:ascii="Arial" w:hAnsi="Arial" w:cs="Arial"/>
          <w:sz w:val="21"/>
          <w:szCs w:val="21"/>
          <w:lang w:val="es-MX"/>
        </w:rPr>
      </w:pPr>
      <w:r w:rsidRPr="009151B3">
        <w:rPr>
          <w:rFonts w:ascii="Arial" w:hAnsi="Arial" w:cs="Arial"/>
          <w:sz w:val="21"/>
          <w:szCs w:val="21"/>
          <w:lang w:val="es-MX"/>
        </w:rPr>
        <w:lastRenderedPageBreak/>
        <w:t>Suministrar la información que previamente requiera el Cooperante en relación con el objeto del Convenio.</w:t>
      </w:r>
    </w:p>
    <w:p w14:paraId="579B5305" w14:textId="77777777" w:rsidR="00627F2F" w:rsidRPr="009151B3" w:rsidRDefault="00627F2F" w:rsidP="00627F2F">
      <w:pPr>
        <w:pStyle w:val="Prrafodelista"/>
        <w:numPr>
          <w:ilvl w:val="2"/>
          <w:numId w:val="12"/>
        </w:numPr>
        <w:spacing w:after="0"/>
        <w:jc w:val="both"/>
        <w:rPr>
          <w:rFonts w:ascii="Arial" w:hAnsi="Arial" w:cs="Arial"/>
          <w:sz w:val="21"/>
          <w:szCs w:val="21"/>
          <w:lang w:val="es-MX"/>
        </w:rPr>
      </w:pPr>
      <w:r w:rsidRPr="009151B3">
        <w:rPr>
          <w:rFonts w:ascii="Arial" w:hAnsi="Arial" w:cs="Arial"/>
          <w:sz w:val="21"/>
          <w:szCs w:val="21"/>
          <w:lang w:val="es-MX"/>
        </w:rPr>
        <w:t xml:space="preserve">Ejercer la supervisión del Convenio, junto con </w:t>
      </w:r>
      <w:r w:rsidRPr="009151B3">
        <w:rPr>
          <w:rFonts w:ascii="Verdana" w:hAnsi="Verdana" w:cs="Arial"/>
          <w:b/>
        </w:rPr>
        <w:t>[*]</w:t>
      </w:r>
      <w:r w:rsidRPr="009151B3">
        <w:rPr>
          <w:rFonts w:ascii="Arial" w:hAnsi="Arial" w:cs="Arial"/>
          <w:sz w:val="21"/>
          <w:szCs w:val="21"/>
          <w:lang w:val="es-MX"/>
        </w:rPr>
        <w:t xml:space="preserve">, a través del supervisor que se designe para tal efecto, sin perjuicio de las normas, manuales y procedimientos de </w:t>
      </w:r>
      <w:r w:rsidRPr="009151B3">
        <w:rPr>
          <w:rFonts w:ascii="Verdana" w:hAnsi="Verdana" w:cs="Arial"/>
          <w:b/>
        </w:rPr>
        <w:t>[*]</w:t>
      </w:r>
      <w:r w:rsidRPr="009151B3">
        <w:rPr>
          <w:rFonts w:ascii="Arial" w:hAnsi="Arial" w:cs="Arial"/>
          <w:sz w:val="21"/>
          <w:szCs w:val="21"/>
          <w:lang w:val="es-MX"/>
        </w:rPr>
        <w:t>.</w:t>
      </w:r>
    </w:p>
    <w:p w14:paraId="7CCCD0E9" w14:textId="77777777" w:rsidR="00627F2F" w:rsidRPr="009151B3" w:rsidRDefault="00627F2F" w:rsidP="00627F2F">
      <w:pPr>
        <w:pStyle w:val="Prrafodelista"/>
        <w:numPr>
          <w:ilvl w:val="2"/>
          <w:numId w:val="12"/>
        </w:numPr>
        <w:spacing w:after="0"/>
        <w:jc w:val="both"/>
        <w:rPr>
          <w:rFonts w:ascii="Arial" w:hAnsi="Arial" w:cs="Arial"/>
          <w:sz w:val="21"/>
          <w:szCs w:val="21"/>
          <w:lang w:val="es-MX"/>
        </w:rPr>
      </w:pPr>
      <w:r w:rsidRPr="009151B3">
        <w:rPr>
          <w:rFonts w:ascii="Arial" w:hAnsi="Arial" w:cs="Arial"/>
          <w:sz w:val="21"/>
          <w:szCs w:val="21"/>
          <w:lang w:val="es-MX"/>
        </w:rPr>
        <w:t>Cumplir el plan de trabajo, el cronograma y el presupuesto establecido y aprobado en el Convenio.</w:t>
      </w:r>
    </w:p>
    <w:p w14:paraId="587782A3" w14:textId="77777777" w:rsidR="00627F2F" w:rsidRPr="009151B3" w:rsidRDefault="00627F2F" w:rsidP="00627F2F">
      <w:pPr>
        <w:pStyle w:val="Prrafodelista"/>
        <w:numPr>
          <w:ilvl w:val="2"/>
          <w:numId w:val="12"/>
        </w:numPr>
        <w:spacing w:after="0"/>
        <w:jc w:val="both"/>
        <w:rPr>
          <w:rFonts w:ascii="Arial" w:hAnsi="Arial" w:cs="Arial"/>
          <w:sz w:val="21"/>
          <w:szCs w:val="21"/>
          <w:lang w:val="es-MX"/>
        </w:rPr>
      </w:pPr>
      <w:r w:rsidRPr="009151B3">
        <w:rPr>
          <w:rFonts w:ascii="Arial" w:hAnsi="Arial" w:cs="Arial"/>
          <w:sz w:val="21"/>
          <w:szCs w:val="21"/>
          <w:lang w:val="es-MX"/>
        </w:rPr>
        <w:t xml:space="preserve">Definir las condiciones técnicas de los productos esperados. </w:t>
      </w:r>
    </w:p>
    <w:p w14:paraId="7BDB9B20" w14:textId="77777777" w:rsidR="00627F2F" w:rsidRPr="009151B3" w:rsidRDefault="00627F2F" w:rsidP="00627F2F">
      <w:pPr>
        <w:pStyle w:val="Prrafodelista"/>
        <w:numPr>
          <w:ilvl w:val="2"/>
          <w:numId w:val="12"/>
        </w:numPr>
        <w:spacing w:after="0"/>
        <w:jc w:val="both"/>
        <w:rPr>
          <w:rFonts w:ascii="Arial" w:hAnsi="Arial" w:cs="Arial"/>
          <w:sz w:val="21"/>
          <w:szCs w:val="21"/>
          <w:lang w:val="es-MX"/>
        </w:rPr>
      </w:pPr>
      <w:r w:rsidRPr="009151B3">
        <w:rPr>
          <w:rFonts w:ascii="Arial" w:hAnsi="Arial" w:cs="Arial"/>
          <w:sz w:val="21"/>
          <w:szCs w:val="21"/>
          <w:lang w:val="es-MX"/>
        </w:rPr>
        <w:t>Cumplir con las demás que se deriven de la naturaleza del convenio y que garanticen su cabal y oportuna ejecución.</w:t>
      </w:r>
    </w:p>
    <w:p w14:paraId="32DB1AC1" w14:textId="77777777" w:rsidR="00627F2F" w:rsidRPr="009151B3" w:rsidRDefault="00627F2F" w:rsidP="00627F2F">
      <w:pPr>
        <w:pStyle w:val="Default"/>
        <w:ind w:left="405"/>
        <w:jc w:val="both"/>
        <w:rPr>
          <w:sz w:val="21"/>
          <w:szCs w:val="21"/>
        </w:rPr>
      </w:pPr>
    </w:p>
    <w:p w14:paraId="1A9E28F8" w14:textId="77777777" w:rsidR="00627F2F" w:rsidRPr="009151B3" w:rsidRDefault="00627F2F" w:rsidP="00627F2F">
      <w:pPr>
        <w:pStyle w:val="Default"/>
        <w:numPr>
          <w:ilvl w:val="0"/>
          <w:numId w:val="8"/>
        </w:numPr>
        <w:jc w:val="both"/>
        <w:rPr>
          <w:b/>
          <w:iCs/>
          <w:sz w:val="21"/>
          <w:szCs w:val="21"/>
          <w:u w:val="single"/>
        </w:rPr>
      </w:pPr>
      <w:r w:rsidRPr="009151B3">
        <w:rPr>
          <w:b/>
          <w:iCs/>
          <w:sz w:val="21"/>
          <w:szCs w:val="21"/>
          <w:u w:val="single"/>
        </w:rPr>
        <w:t xml:space="preserve">COMPROMISOS ESPECÍFICOS DEL ICBF: </w:t>
      </w:r>
    </w:p>
    <w:p w14:paraId="4096772E" w14:textId="77777777" w:rsidR="00627F2F" w:rsidRPr="009151B3" w:rsidRDefault="00627F2F" w:rsidP="00627F2F">
      <w:pPr>
        <w:pStyle w:val="Prrafodelista"/>
        <w:spacing w:after="0"/>
        <w:ind w:left="360"/>
        <w:jc w:val="both"/>
        <w:rPr>
          <w:rFonts w:ascii="Arial" w:hAnsi="Arial" w:cs="Arial"/>
          <w:sz w:val="21"/>
          <w:szCs w:val="21"/>
          <w:lang w:val="es-MX"/>
        </w:rPr>
      </w:pPr>
    </w:p>
    <w:p w14:paraId="6766E551" w14:textId="77777777" w:rsidR="00627F2F" w:rsidRPr="009151B3" w:rsidRDefault="00627F2F" w:rsidP="00627F2F">
      <w:pPr>
        <w:pStyle w:val="Prrafodelista"/>
        <w:numPr>
          <w:ilvl w:val="2"/>
          <w:numId w:val="13"/>
        </w:numPr>
        <w:spacing w:after="0"/>
        <w:jc w:val="both"/>
        <w:rPr>
          <w:rFonts w:ascii="Arial" w:hAnsi="Arial" w:cs="Arial"/>
          <w:sz w:val="21"/>
          <w:szCs w:val="21"/>
          <w:lang w:val="es-MX"/>
        </w:rPr>
      </w:pPr>
      <w:r w:rsidRPr="009151B3">
        <w:rPr>
          <w:rFonts w:ascii="Arial" w:hAnsi="Arial" w:cs="Arial"/>
          <w:sz w:val="21"/>
          <w:szCs w:val="21"/>
          <w:lang w:val="es-MX"/>
        </w:rPr>
        <w:t xml:space="preserve">Aportar la suma de </w:t>
      </w:r>
      <w:r w:rsidRPr="009151B3">
        <w:rPr>
          <w:rFonts w:ascii="Verdana" w:hAnsi="Verdana" w:cs="Arial"/>
          <w:b/>
        </w:rPr>
        <w:t xml:space="preserve">[*] </w:t>
      </w:r>
      <w:r w:rsidRPr="009151B3">
        <w:rPr>
          <w:rFonts w:ascii="Arial" w:hAnsi="Arial" w:cs="Arial"/>
          <w:sz w:val="21"/>
          <w:szCs w:val="21"/>
          <w:lang w:val="es-MX"/>
        </w:rPr>
        <w:t xml:space="preserve">M/CTE., conforme a lo establecido en la forma de pago. </w:t>
      </w:r>
    </w:p>
    <w:p w14:paraId="71784ACF" w14:textId="77777777" w:rsidR="00627F2F" w:rsidRPr="009151B3" w:rsidRDefault="00627F2F" w:rsidP="00627F2F">
      <w:pPr>
        <w:pStyle w:val="Prrafodelista"/>
        <w:numPr>
          <w:ilvl w:val="2"/>
          <w:numId w:val="13"/>
        </w:numPr>
        <w:spacing w:after="0"/>
        <w:jc w:val="both"/>
        <w:rPr>
          <w:rFonts w:ascii="Arial" w:hAnsi="Arial" w:cs="Arial"/>
          <w:sz w:val="21"/>
          <w:szCs w:val="21"/>
          <w:lang w:val="es-MX"/>
        </w:rPr>
      </w:pPr>
      <w:r w:rsidRPr="009151B3">
        <w:rPr>
          <w:rFonts w:ascii="Arial" w:hAnsi="Arial" w:cs="Arial"/>
          <w:sz w:val="21"/>
          <w:szCs w:val="21"/>
          <w:lang w:val="es-MX"/>
        </w:rPr>
        <w:t>Designar los miembros de ICBF que harán parte del Comité Técnico.</w:t>
      </w:r>
    </w:p>
    <w:p w14:paraId="2EDAE71A" w14:textId="77777777" w:rsidR="00627F2F" w:rsidRPr="009151B3" w:rsidRDefault="00627F2F" w:rsidP="00627F2F">
      <w:pPr>
        <w:pStyle w:val="Prrafodelista"/>
        <w:numPr>
          <w:ilvl w:val="2"/>
          <w:numId w:val="13"/>
        </w:numPr>
        <w:spacing w:after="0"/>
        <w:jc w:val="both"/>
        <w:rPr>
          <w:rFonts w:ascii="Arial" w:hAnsi="Arial" w:cs="Arial"/>
          <w:sz w:val="21"/>
          <w:szCs w:val="21"/>
          <w:lang w:val="es-MX"/>
        </w:rPr>
      </w:pPr>
      <w:r w:rsidRPr="009151B3">
        <w:rPr>
          <w:rFonts w:ascii="Arial" w:hAnsi="Arial" w:cs="Arial"/>
          <w:sz w:val="21"/>
          <w:szCs w:val="21"/>
          <w:lang w:val="es-MX"/>
        </w:rPr>
        <w:t>Facilitar la información relacionada con el estado actual de las herramientas disponibles en el ICBF, que resulten pertinentes para el objeto del convenio.</w:t>
      </w:r>
    </w:p>
    <w:p w14:paraId="1EE0ACAF" w14:textId="77777777" w:rsidR="00627F2F" w:rsidRPr="009151B3" w:rsidRDefault="00627F2F" w:rsidP="00627F2F">
      <w:pPr>
        <w:pStyle w:val="Prrafodelista"/>
        <w:numPr>
          <w:ilvl w:val="2"/>
          <w:numId w:val="13"/>
        </w:numPr>
        <w:spacing w:after="0"/>
        <w:jc w:val="both"/>
        <w:rPr>
          <w:rFonts w:ascii="Arial" w:hAnsi="Arial" w:cs="Arial"/>
          <w:sz w:val="21"/>
          <w:szCs w:val="21"/>
          <w:lang w:val="es-MX"/>
        </w:rPr>
      </w:pPr>
      <w:r w:rsidRPr="009151B3">
        <w:rPr>
          <w:rFonts w:ascii="Arial" w:hAnsi="Arial" w:cs="Arial"/>
          <w:sz w:val="21"/>
          <w:szCs w:val="21"/>
          <w:lang w:val="es-MX"/>
        </w:rPr>
        <w:t>Suministrar todos los documentos y materiales que se requieran para el desarrollo del Convenio, guardando la confidencialidad que se requiera de los mismos.</w:t>
      </w:r>
    </w:p>
    <w:p w14:paraId="2C4D800E" w14:textId="77777777" w:rsidR="00627F2F" w:rsidRPr="009151B3" w:rsidRDefault="00627F2F" w:rsidP="00627F2F">
      <w:pPr>
        <w:pStyle w:val="Prrafodelista"/>
        <w:numPr>
          <w:ilvl w:val="2"/>
          <w:numId w:val="13"/>
        </w:numPr>
        <w:spacing w:after="0"/>
        <w:jc w:val="both"/>
        <w:rPr>
          <w:rFonts w:ascii="Arial" w:hAnsi="Arial" w:cs="Arial"/>
          <w:sz w:val="21"/>
          <w:szCs w:val="21"/>
          <w:lang w:val="es-MX"/>
        </w:rPr>
      </w:pPr>
      <w:r w:rsidRPr="009151B3">
        <w:rPr>
          <w:rFonts w:ascii="Arial" w:hAnsi="Arial" w:cs="Arial"/>
          <w:sz w:val="21"/>
          <w:szCs w:val="21"/>
          <w:lang w:val="es-MX"/>
        </w:rPr>
        <w:t>Organizar y coordinar los aspectos técnicos inherentes a las actividades a efectuar con las distintas entidades en desarrollo del presente convenio.</w:t>
      </w:r>
    </w:p>
    <w:p w14:paraId="343661B1" w14:textId="77777777" w:rsidR="00627F2F" w:rsidRPr="009151B3" w:rsidRDefault="00627F2F" w:rsidP="00627F2F">
      <w:pPr>
        <w:pStyle w:val="Prrafodelista"/>
        <w:numPr>
          <w:ilvl w:val="2"/>
          <w:numId w:val="13"/>
        </w:numPr>
        <w:spacing w:after="0"/>
        <w:jc w:val="both"/>
        <w:rPr>
          <w:rFonts w:ascii="Arial" w:hAnsi="Arial" w:cs="Arial"/>
          <w:sz w:val="21"/>
          <w:szCs w:val="21"/>
          <w:lang w:val="es-MX"/>
        </w:rPr>
      </w:pPr>
      <w:r w:rsidRPr="009151B3">
        <w:rPr>
          <w:rFonts w:ascii="Arial" w:hAnsi="Arial" w:cs="Arial"/>
          <w:sz w:val="21"/>
          <w:szCs w:val="21"/>
          <w:lang w:val="es-MX"/>
        </w:rPr>
        <w:t>Realizar seguimiento periódicamente el desarrollo del Convenio y el grado de avance de los productos esperados.</w:t>
      </w:r>
    </w:p>
    <w:p w14:paraId="254E9D84" w14:textId="77777777" w:rsidR="00627F2F" w:rsidRPr="009151B3" w:rsidRDefault="00627F2F" w:rsidP="00627F2F">
      <w:pPr>
        <w:pStyle w:val="Prrafodelista"/>
        <w:numPr>
          <w:ilvl w:val="2"/>
          <w:numId w:val="13"/>
        </w:numPr>
        <w:spacing w:after="0"/>
        <w:jc w:val="both"/>
        <w:rPr>
          <w:rFonts w:ascii="Arial" w:hAnsi="Arial" w:cs="Arial"/>
          <w:sz w:val="21"/>
          <w:szCs w:val="21"/>
          <w:lang w:val="es-MX"/>
        </w:rPr>
      </w:pPr>
      <w:r w:rsidRPr="009151B3">
        <w:rPr>
          <w:rFonts w:ascii="Arial" w:hAnsi="Arial" w:cs="Arial"/>
          <w:sz w:val="21"/>
          <w:szCs w:val="21"/>
          <w:lang w:val="es-MX"/>
        </w:rPr>
        <w:t>Cumplir con las demás que se deriven de la naturaleza del convenio y que garanticen su cabal y oportuna ejecución.</w:t>
      </w:r>
    </w:p>
    <w:p w14:paraId="53FD9F1A" w14:textId="77777777" w:rsidR="00627F2F" w:rsidRPr="009151B3" w:rsidRDefault="00627F2F" w:rsidP="00627F2F">
      <w:pPr>
        <w:pStyle w:val="Default"/>
        <w:jc w:val="both"/>
        <w:rPr>
          <w:color w:val="auto"/>
          <w:sz w:val="21"/>
          <w:szCs w:val="21"/>
          <w:lang w:val="es-ES" w:eastAsia="es-ES"/>
        </w:rPr>
      </w:pPr>
    </w:p>
    <w:p w14:paraId="43CD9398" w14:textId="77777777" w:rsidR="00627F2F" w:rsidRPr="009151B3" w:rsidRDefault="00627F2F" w:rsidP="00627F2F">
      <w:pPr>
        <w:spacing w:line="240" w:lineRule="auto"/>
        <w:ind w:left="-142" w:right="-94"/>
        <w:jc w:val="both"/>
        <w:rPr>
          <w:rFonts w:ascii="Arial" w:hAnsi="Arial" w:cs="Arial"/>
          <w:sz w:val="21"/>
          <w:szCs w:val="21"/>
        </w:rPr>
      </w:pPr>
      <w:r w:rsidRPr="009151B3">
        <w:rPr>
          <w:rFonts w:ascii="Arial" w:hAnsi="Arial" w:cs="Arial"/>
          <w:b/>
          <w:sz w:val="21"/>
          <w:szCs w:val="21"/>
          <w:u w:val="single"/>
        </w:rPr>
        <w:t>TERCERA. VALOR Y APORTES DEL CONVENIO</w:t>
      </w:r>
      <w:r w:rsidRPr="009151B3">
        <w:rPr>
          <w:rFonts w:ascii="Arial" w:hAnsi="Arial" w:cs="Arial"/>
          <w:b/>
          <w:sz w:val="21"/>
          <w:szCs w:val="21"/>
        </w:rPr>
        <w:t xml:space="preserve">: </w:t>
      </w:r>
      <w:r w:rsidRPr="009151B3">
        <w:rPr>
          <w:rFonts w:ascii="Arial" w:hAnsi="Arial" w:cs="Arial"/>
          <w:sz w:val="21"/>
          <w:szCs w:val="21"/>
        </w:rPr>
        <w:t xml:space="preserve">El valor del presente Convenio de Cooperación Internacional es por la suma de </w:t>
      </w:r>
      <w:r w:rsidRPr="009151B3">
        <w:rPr>
          <w:rFonts w:ascii="Verdana" w:hAnsi="Verdana" w:cs="Arial"/>
          <w:b/>
        </w:rPr>
        <w:t xml:space="preserve">[*] </w:t>
      </w:r>
      <w:r w:rsidRPr="009151B3">
        <w:rPr>
          <w:rFonts w:ascii="Arial" w:hAnsi="Arial" w:cs="Arial"/>
          <w:b/>
          <w:bCs/>
          <w:sz w:val="21"/>
          <w:szCs w:val="21"/>
        </w:rPr>
        <w:t>PESOS M/CTE ($</w:t>
      </w:r>
      <w:r w:rsidRPr="009151B3">
        <w:rPr>
          <w:rFonts w:ascii="Verdana" w:hAnsi="Verdana" w:cs="Arial"/>
          <w:b/>
        </w:rPr>
        <w:t>[*]</w:t>
      </w:r>
      <w:r w:rsidRPr="009151B3">
        <w:rPr>
          <w:rFonts w:ascii="Arial" w:hAnsi="Arial" w:cs="Arial"/>
          <w:b/>
          <w:bCs/>
          <w:sz w:val="21"/>
          <w:szCs w:val="21"/>
        </w:rPr>
        <w:t xml:space="preserve">), </w:t>
      </w:r>
      <w:r w:rsidRPr="009151B3">
        <w:rPr>
          <w:rFonts w:ascii="Arial" w:hAnsi="Arial" w:cs="Arial"/>
          <w:sz w:val="21"/>
          <w:szCs w:val="21"/>
        </w:rPr>
        <w:t xml:space="preserve">distribuidos de la siguiente manera: </w:t>
      </w:r>
    </w:p>
    <w:p w14:paraId="40A3FE51" w14:textId="77777777" w:rsidR="00627F2F" w:rsidRPr="009151B3" w:rsidRDefault="00627F2F" w:rsidP="00627F2F">
      <w:pPr>
        <w:numPr>
          <w:ilvl w:val="0"/>
          <w:numId w:val="6"/>
        </w:numPr>
        <w:spacing w:after="0" w:line="240" w:lineRule="auto"/>
        <w:ind w:left="-207"/>
        <w:jc w:val="both"/>
        <w:rPr>
          <w:rFonts w:ascii="Arial" w:hAnsi="Arial" w:cs="Arial"/>
          <w:sz w:val="21"/>
          <w:szCs w:val="21"/>
        </w:rPr>
      </w:pPr>
      <w:r w:rsidRPr="009151B3">
        <w:rPr>
          <w:rFonts w:ascii="Arial" w:hAnsi="Arial" w:cs="Arial"/>
          <w:b/>
          <w:bCs/>
          <w:sz w:val="21"/>
          <w:szCs w:val="21"/>
        </w:rPr>
        <w:t>Aportes ICBF:</w:t>
      </w:r>
      <w:r w:rsidRPr="009151B3">
        <w:rPr>
          <w:rFonts w:ascii="Arial" w:hAnsi="Arial" w:cs="Arial"/>
          <w:sz w:val="21"/>
          <w:szCs w:val="21"/>
        </w:rPr>
        <w:t xml:space="preserve"> El aporte del ICBF será en </w:t>
      </w:r>
      <w:r w:rsidRPr="009151B3">
        <w:rPr>
          <w:rFonts w:ascii="Verdana" w:hAnsi="Verdana" w:cs="Arial"/>
          <w:b/>
        </w:rPr>
        <w:t>[*</w:t>
      </w:r>
      <w:proofErr w:type="gramStart"/>
      <w:r w:rsidRPr="009151B3">
        <w:rPr>
          <w:rFonts w:ascii="Verdana" w:hAnsi="Verdana" w:cs="Arial"/>
          <w:b/>
        </w:rPr>
        <w:t xml:space="preserve">] </w:t>
      </w:r>
      <w:r w:rsidRPr="009151B3">
        <w:rPr>
          <w:rFonts w:ascii="Arial" w:hAnsi="Arial" w:cs="Arial"/>
          <w:sz w:val="21"/>
          <w:szCs w:val="21"/>
        </w:rPr>
        <w:t xml:space="preserve"> y</w:t>
      </w:r>
      <w:proofErr w:type="gramEnd"/>
      <w:r w:rsidRPr="009151B3">
        <w:rPr>
          <w:rFonts w:ascii="Arial" w:hAnsi="Arial" w:cs="Arial"/>
          <w:sz w:val="21"/>
          <w:szCs w:val="21"/>
        </w:rPr>
        <w:t xml:space="preserve"> corresponderá a la suma de </w:t>
      </w:r>
      <w:r w:rsidRPr="009151B3">
        <w:rPr>
          <w:rFonts w:ascii="Verdana" w:hAnsi="Verdana" w:cs="Arial"/>
          <w:b/>
        </w:rPr>
        <w:t>[*</w:t>
      </w:r>
      <w:proofErr w:type="gramStart"/>
      <w:r w:rsidRPr="009151B3">
        <w:rPr>
          <w:rFonts w:ascii="Verdana" w:hAnsi="Verdana" w:cs="Arial"/>
          <w:b/>
        </w:rPr>
        <w:t xml:space="preserve">] </w:t>
      </w:r>
      <w:r w:rsidRPr="009151B3">
        <w:rPr>
          <w:rFonts w:ascii="Arial" w:hAnsi="Arial" w:cs="Arial"/>
          <w:b/>
          <w:bCs/>
          <w:sz w:val="21"/>
          <w:szCs w:val="21"/>
        </w:rPr>
        <w:t xml:space="preserve"> PESOS</w:t>
      </w:r>
      <w:proofErr w:type="gramEnd"/>
      <w:r w:rsidRPr="009151B3">
        <w:rPr>
          <w:rFonts w:ascii="Arial" w:hAnsi="Arial" w:cs="Arial"/>
          <w:b/>
          <w:bCs/>
          <w:sz w:val="21"/>
          <w:szCs w:val="21"/>
        </w:rPr>
        <w:t xml:space="preserve"> M/CTE ($</w:t>
      </w:r>
      <w:r w:rsidRPr="009151B3">
        <w:rPr>
          <w:rFonts w:ascii="Verdana" w:hAnsi="Verdana" w:cs="Arial"/>
          <w:b/>
        </w:rPr>
        <w:t>[*]</w:t>
      </w:r>
      <w:r w:rsidRPr="009151B3">
        <w:rPr>
          <w:rFonts w:ascii="Arial" w:hAnsi="Arial" w:cs="Arial"/>
          <w:b/>
          <w:bCs/>
          <w:sz w:val="21"/>
          <w:szCs w:val="21"/>
        </w:rPr>
        <w:t>)</w:t>
      </w:r>
      <w:r w:rsidRPr="009151B3">
        <w:rPr>
          <w:rFonts w:ascii="Arial" w:hAnsi="Arial" w:cs="Arial"/>
          <w:sz w:val="21"/>
          <w:szCs w:val="21"/>
        </w:rPr>
        <w:t xml:space="preserve">, equivalente a </w:t>
      </w:r>
      <w:r w:rsidRPr="009151B3">
        <w:rPr>
          <w:rFonts w:ascii="Verdana" w:hAnsi="Verdana" w:cs="Arial"/>
          <w:b/>
        </w:rPr>
        <w:t xml:space="preserve">[*] </w:t>
      </w:r>
      <w:r w:rsidRPr="009151B3">
        <w:rPr>
          <w:rFonts w:ascii="Arial" w:hAnsi="Arial" w:cs="Arial"/>
          <w:b/>
          <w:bCs/>
          <w:sz w:val="21"/>
          <w:szCs w:val="21"/>
        </w:rPr>
        <w:t>%</w:t>
      </w:r>
      <w:r w:rsidRPr="009151B3">
        <w:rPr>
          <w:rFonts w:ascii="Arial" w:hAnsi="Arial" w:cs="Arial"/>
          <w:sz w:val="21"/>
          <w:szCs w:val="21"/>
        </w:rPr>
        <w:t xml:space="preserve"> del monto total del convenio; recursos que se encuentran respaldados mediante el Certificado de Disponibilidad Presupuestal: </w:t>
      </w:r>
      <w:r w:rsidRPr="009151B3">
        <w:rPr>
          <w:rFonts w:ascii="Arial" w:hAnsi="Arial" w:cs="Arial"/>
          <w:b/>
          <w:bCs/>
          <w:sz w:val="21"/>
          <w:szCs w:val="21"/>
        </w:rPr>
        <w:t xml:space="preserve">CDP No. </w:t>
      </w:r>
      <w:r w:rsidRPr="009151B3">
        <w:rPr>
          <w:rFonts w:ascii="Verdana" w:hAnsi="Verdana" w:cs="Arial"/>
          <w:b/>
        </w:rPr>
        <w:t>[*</w:t>
      </w:r>
      <w:proofErr w:type="gramStart"/>
      <w:r w:rsidRPr="009151B3">
        <w:rPr>
          <w:rFonts w:ascii="Verdana" w:hAnsi="Verdana" w:cs="Arial"/>
          <w:b/>
        </w:rPr>
        <w:t xml:space="preserve">] </w:t>
      </w:r>
      <w:r w:rsidRPr="009151B3">
        <w:rPr>
          <w:rFonts w:ascii="Arial" w:hAnsi="Arial" w:cs="Arial"/>
          <w:sz w:val="21"/>
          <w:szCs w:val="21"/>
        </w:rPr>
        <w:t xml:space="preserve"> del</w:t>
      </w:r>
      <w:proofErr w:type="gramEnd"/>
      <w:r w:rsidRPr="009151B3">
        <w:rPr>
          <w:rFonts w:ascii="Arial" w:hAnsi="Arial" w:cs="Arial"/>
          <w:sz w:val="21"/>
          <w:szCs w:val="21"/>
        </w:rPr>
        <w:t xml:space="preserve"> día </w:t>
      </w:r>
      <w:r w:rsidRPr="009151B3">
        <w:rPr>
          <w:rFonts w:ascii="Verdana" w:hAnsi="Verdana" w:cs="Arial"/>
          <w:b/>
        </w:rPr>
        <w:t>[*]</w:t>
      </w:r>
      <w:r w:rsidRPr="009151B3">
        <w:rPr>
          <w:rFonts w:ascii="Arial" w:hAnsi="Arial" w:cs="Arial"/>
          <w:sz w:val="21"/>
          <w:szCs w:val="21"/>
        </w:rPr>
        <w:t xml:space="preserve">, expedido por el Coordinador del Grupo Financiero de la Dirección General del ICBF. </w:t>
      </w:r>
    </w:p>
    <w:p w14:paraId="6E6049EE" w14:textId="77777777" w:rsidR="00627F2F" w:rsidRPr="009151B3" w:rsidRDefault="00627F2F" w:rsidP="00627F2F">
      <w:pPr>
        <w:numPr>
          <w:ilvl w:val="0"/>
          <w:numId w:val="6"/>
        </w:numPr>
        <w:spacing w:after="0" w:line="240" w:lineRule="auto"/>
        <w:ind w:left="-207"/>
        <w:jc w:val="both"/>
        <w:rPr>
          <w:sz w:val="21"/>
          <w:szCs w:val="21"/>
          <w:lang w:eastAsia="es-ES"/>
        </w:rPr>
      </w:pPr>
      <w:r w:rsidRPr="009151B3">
        <w:rPr>
          <w:rFonts w:ascii="Arial" w:hAnsi="Arial" w:cs="Arial"/>
          <w:b/>
          <w:bCs/>
          <w:sz w:val="21"/>
          <w:szCs w:val="21"/>
        </w:rPr>
        <w:t xml:space="preserve">Aportes </w:t>
      </w:r>
      <w:r w:rsidRPr="009151B3">
        <w:rPr>
          <w:rFonts w:ascii="Verdana" w:hAnsi="Verdana" w:cs="Arial"/>
          <w:b/>
        </w:rPr>
        <w:t>[*]</w:t>
      </w:r>
      <w:r w:rsidRPr="009151B3">
        <w:rPr>
          <w:rFonts w:ascii="Arial" w:hAnsi="Arial" w:cs="Arial"/>
          <w:sz w:val="21"/>
          <w:szCs w:val="21"/>
        </w:rPr>
        <w:t xml:space="preserve">: </w:t>
      </w:r>
      <w:r w:rsidRPr="009151B3">
        <w:rPr>
          <w:rFonts w:ascii="Verdana" w:hAnsi="Verdana" w:cs="Arial"/>
          <w:b/>
        </w:rPr>
        <w:t>[*</w:t>
      </w:r>
      <w:proofErr w:type="gramStart"/>
      <w:r w:rsidRPr="009151B3">
        <w:rPr>
          <w:rFonts w:ascii="Verdana" w:hAnsi="Verdana" w:cs="Arial"/>
          <w:b/>
        </w:rPr>
        <w:t xml:space="preserve">] </w:t>
      </w:r>
      <w:r w:rsidRPr="009151B3">
        <w:rPr>
          <w:rFonts w:ascii="Arial" w:hAnsi="Arial" w:cs="Arial"/>
          <w:sz w:val="21"/>
          <w:szCs w:val="21"/>
        </w:rPr>
        <w:t xml:space="preserve"> aportará</w:t>
      </w:r>
      <w:proofErr w:type="gramEnd"/>
      <w:r w:rsidRPr="009151B3">
        <w:rPr>
          <w:rFonts w:ascii="Arial" w:hAnsi="Arial" w:cs="Arial"/>
          <w:sz w:val="21"/>
          <w:szCs w:val="21"/>
        </w:rPr>
        <w:t xml:space="preserve"> </w:t>
      </w:r>
      <w:r w:rsidRPr="009151B3">
        <w:rPr>
          <w:rFonts w:ascii="Verdana" w:hAnsi="Verdana" w:cs="Arial"/>
          <w:b/>
        </w:rPr>
        <w:t>[*</w:t>
      </w:r>
      <w:proofErr w:type="gramStart"/>
      <w:r w:rsidRPr="009151B3">
        <w:rPr>
          <w:rFonts w:ascii="Verdana" w:hAnsi="Verdana" w:cs="Arial"/>
          <w:b/>
        </w:rPr>
        <w:t xml:space="preserve">] </w:t>
      </w:r>
      <w:r w:rsidRPr="009151B3">
        <w:rPr>
          <w:rFonts w:ascii="Arial" w:hAnsi="Arial" w:cs="Arial"/>
          <w:b/>
          <w:bCs/>
          <w:sz w:val="21"/>
          <w:szCs w:val="21"/>
        </w:rPr>
        <w:t xml:space="preserve"> PESOS</w:t>
      </w:r>
      <w:proofErr w:type="gramEnd"/>
      <w:r w:rsidRPr="009151B3">
        <w:rPr>
          <w:rFonts w:ascii="Arial" w:hAnsi="Arial" w:cs="Arial"/>
          <w:b/>
          <w:bCs/>
          <w:sz w:val="21"/>
          <w:szCs w:val="21"/>
        </w:rPr>
        <w:t xml:space="preserve"> M/CTE ($</w:t>
      </w:r>
      <w:r w:rsidRPr="009151B3">
        <w:rPr>
          <w:rFonts w:ascii="Verdana" w:hAnsi="Verdana" w:cs="Arial"/>
          <w:b/>
        </w:rPr>
        <w:t>[*]</w:t>
      </w:r>
      <w:r w:rsidRPr="009151B3">
        <w:rPr>
          <w:rFonts w:ascii="Arial" w:hAnsi="Arial" w:cs="Arial"/>
          <w:b/>
          <w:bCs/>
          <w:sz w:val="21"/>
          <w:szCs w:val="21"/>
        </w:rPr>
        <w:t>)</w:t>
      </w:r>
      <w:r w:rsidRPr="009151B3">
        <w:rPr>
          <w:rFonts w:ascii="Arial" w:hAnsi="Arial" w:cs="Arial"/>
          <w:sz w:val="21"/>
          <w:szCs w:val="21"/>
        </w:rPr>
        <w:t xml:space="preserve">, equivalente al </w:t>
      </w:r>
      <w:r w:rsidRPr="009151B3">
        <w:rPr>
          <w:rFonts w:ascii="Verdana" w:hAnsi="Verdana" w:cs="Arial"/>
          <w:b/>
        </w:rPr>
        <w:t xml:space="preserve">[*] </w:t>
      </w:r>
      <w:r w:rsidRPr="009151B3">
        <w:rPr>
          <w:rFonts w:ascii="Arial" w:hAnsi="Arial" w:cs="Arial"/>
          <w:b/>
          <w:bCs/>
          <w:sz w:val="21"/>
          <w:szCs w:val="21"/>
        </w:rPr>
        <w:t>%</w:t>
      </w:r>
      <w:r w:rsidRPr="009151B3">
        <w:rPr>
          <w:rFonts w:ascii="Arial" w:hAnsi="Arial" w:cs="Arial"/>
          <w:sz w:val="21"/>
          <w:szCs w:val="21"/>
        </w:rPr>
        <w:t xml:space="preserve"> del monto total del convenio; de los cuales </w:t>
      </w:r>
      <w:r w:rsidRPr="009151B3">
        <w:rPr>
          <w:rFonts w:ascii="Verdana" w:hAnsi="Verdana" w:cs="Arial"/>
          <w:b/>
        </w:rPr>
        <w:t xml:space="preserve">[*] </w:t>
      </w:r>
      <w:r w:rsidRPr="009151B3">
        <w:rPr>
          <w:rFonts w:ascii="Arial" w:hAnsi="Arial" w:cs="Arial"/>
          <w:b/>
          <w:bCs/>
          <w:sz w:val="21"/>
          <w:szCs w:val="21"/>
        </w:rPr>
        <w:t>PESOS M/CTE ($</w:t>
      </w:r>
      <w:r w:rsidRPr="009151B3">
        <w:rPr>
          <w:rFonts w:ascii="Verdana" w:hAnsi="Verdana" w:cs="Arial"/>
          <w:b/>
        </w:rPr>
        <w:t>[*]</w:t>
      </w:r>
      <w:r w:rsidRPr="009151B3">
        <w:rPr>
          <w:rFonts w:ascii="Arial" w:hAnsi="Arial" w:cs="Arial"/>
          <w:b/>
          <w:bCs/>
          <w:sz w:val="21"/>
          <w:szCs w:val="21"/>
        </w:rPr>
        <w:t>)</w:t>
      </w:r>
      <w:r w:rsidRPr="009151B3">
        <w:rPr>
          <w:rFonts w:ascii="Arial" w:hAnsi="Arial" w:cs="Arial"/>
          <w:sz w:val="21"/>
          <w:szCs w:val="21"/>
        </w:rPr>
        <w:t xml:space="preserve"> corresponden a recursos en dinero y </w:t>
      </w:r>
      <w:r w:rsidRPr="009151B3">
        <w:rPr>
          <w:rFonts w:ascii="Verdana" w:hAnsi="Verdana" w:cs="Arial"/>
          <w:b/>
        </w:rPr>
        <w:t xml:space="preserve">[*] </w:t>
      </w:r>
      <w:r w:rsidRPr="009151B3">
        <w:rPr>
          <w:rFonts w:ascii="Arial" w:hAnsi="Arial" w:cs="Arial"/>
          <w:b/>
          <w:bCs/>
          <w:sz w:val="21"/>
          <w:szCs w:val="21"/>
        </w:rPr>
        <w:t>PESOS M/CTE ($</w:t>
      </w:r>
      <w:r w:rsidRPr="009151B3">
        <w:rPr>
          <w:rFonts w:ascii="Verdana" w:hAnsi="Verdana" w:cs="Arial"/>
          <w:b/>
        </w:rPr>
        <w:t>[*]</w:t>
      </w:r>
      <w:r w:rsidRPr="009151B3">
        <w:rPr>
          <w:rFonts w:ascii="Arial" w:hAnsi="Arial" w:cs="Arial"/>
          <w:b/>
          <w:bCs/>
          <w:sz w:val="21"/>
          <w:szCs w:val="21"/>
        </w:rPr>
        <w:t>)</w:t>
      </w:r>
      <w:r w:rsidRPr="009151B3">
        <w:rPr>
          <w:rFonts w:ascii="Arial" w:hAnsi="Arial" w:cs="Arial"/>
          <w:sz w:val="21"/>
          <w:szCs w:val="21"/>
        </w:rPr>
        <w:t xml:space="preserve"> corresponden a recursos representados en </w:t>
      </w:r>
      <w:r w:rsidRPr="009151B3">
        <w:rPr>
          <w:rFonts w:ascii="Verdana" w:hAnsi="Verdana" w:cs="Arial"/>
          <w:b/>
        </w:rPr>
        <w:t>[*]</w:t>
      </w:r>
    </w:p>
    <w:p w14:paraId="7F012DDD" w14:textId="77777777" w:rsidR="00627F2F" w:rsidRPr="009151B3" w:rsidRDefault="00627F2F" w:rsidP="00627F2F">
      <w:pPr>
        <w:spacing w:after="0" w:line="240" w:lineRule="auto"/>
        <w:ind w:left="-207"/>
        <w:jc w:val="both"/>
        <w:rPr>
          <w:sz w:val="21"/>
          <w:szCs w:val="21"/>
          <w:lang w:eastAsia="es-ES"/>
        </w:rPr>
      </w:pPr>
    </w:p>
    <w:p w14:paraId="6B49619B" w14:textId="77777777" w:rsidR="00627F2F" w:rsidRPr="009151B3" w:rsidRDefault="00627F2F" w:rsidP="00627F2F">
      <w:pPr>
        <w:spacing w:after="0" w:line="240" w:lineRule="auto"/>
        <w:jc w:val="both"/>
        <w:rPr>
          <w:rFonts w:ascii="Arial" w:hAnsi="Arial" w:cs="Arial"/>
          <w:color w:val="000000"/>
          <w:sz w:val="21"/>
          <w:szCs w:val="21"/>
          <w:lang w:eastAsia="es-ES"/>
        </w:rPr>
      </w:pPr>
      <w:r w:rsidRPr="009151B3">
        <w:rPr>
          <w:rFonts w:ascii="Arial" w:hAnsi="Arial" w:cs="Arial"/>
          <w:color w:val="000000"/>
          <w:sz w:val="21"/>
          <w:szCs w:val="21"/>
          <w:lang w:eastAsia="es-ES"/>
        </w:rPr>
        <w:t xml:space="preserve"> Estos aportes se invertirán de la siguiente manera: </w:t>
      </w:r>
    </w:p>
    <w:p w14:paraId="79326DEB" w14:textId="77777777" w:rsidR="00627F2F" w:rsidRPr="009151B3" w:rsidRDefault="00627F2F" w:rsidP="00627F2F">
      <w:pPr>
        <w:spacing w:after="0" w:line="240" w:lineRule="auto"/>
        <w:jc w:val="both"/>
        <w:rPr>
          <w:rFonts w:ascii="Arial" w:hAnsi="Arial" w:cs="Arial"/>
          <w:color w:val="000000"/>
          <w:sz w:val="20"/>
          <w:szCs w:val="20"/>
          <w:lang w:eastAsia="es-ES"/>
        </w:rPr>
      </w:pPr>
    </w:p>
    <w:p w14:paraId="1EAFBEE5" w14:textId="77777777" w:rsidR="00627F2F" w:rsidRPr="009151B3" w:rsidRDefault="00627F2F" w:rsidP="00627F2F">
      <w:pPr>
        <w:spacing w:after="0" w:line="240" w:lineRule="auto"/>
        <w:jc w:val="both"/>
        <w:rPr>
          <w:rFonts w:ascii="Verdana" w:hAnsi="Verdana" w:cs="Arial"/>
          <w:b/>
        </w:rPr>
      </w:pPr>
      <w:r w:rsidRPr="009151B3">
        <w:rPr>
          <w:rFonts w:ascii="Verdana" w:hAnsi="Verdana" w:cs="Arial"/>
          <w:b/>
        </w:rPr>
        <w:t>[*]</w:t>
      </w:r>
    </w:p>
    <w:p w14:paraId="573B07AB" w14:textId="77777777" w:rsidR="00627F2F" w:rsidRPr="009151B3" w:rsidRDefault="00627F2F" w:rsidP="00627F2F">
      <w:pPr>
        <w:spacing w:after="0" w:line="240" w:lineRule="auto"/>
        <w:jc w:val="both"/>
        <w:rPr>
          <w:rFonts w:ascii="Arial" w:hAnsi="Arial" w:cs="Arial"/>
          <w:color w:val="000000"/>
          <w:sz w:val="20"/>
          <w:szCs w:val="20"/>
          <w:lang w:eastAsia="es-ES"/>
        </w:rPr>
      </w:pPr>
    </w:p>
    <w:p w14:paraId="0EA218F8" w14:textId="77777777" w:rsidR="00627F2F" w:rsidRPr="009151B3" w:rsidRDefault="00627F2F" w:rsidP="00627F2F">
      <w:pPr>
        <w:ind w:hanging="2"/>
        <w:contextualSpacing/>
        <w:jc w:val="both"/>
        <w:rPr>
          <w:rFonts w:eastAsia="Arial Narrow"/>
        </w:rPr>
      </w:pPr>
      <w:r w:rsidRPr="009151B3">
        <w:rPr>
          <w:rFonts w:ascii="Arial" w:hAnsi="Arial" w:cs="Arial"/>
          <w:b/>
          <w:bCs/>
          <w:sz w:val="21"/>
          <w:szCs w:val="21"/>
          <w:lang w:eastAsia="es-ES"/>
        </w:rPr>
        <w:t>PARÁGRAFO PRIMERO:</w:t>
      </w:r>
      <w:r w:rsidRPr="009151B3">
        <w:rPr>
          <w:rFonts w:eastAsia="Arial Narrow"/>
        </w:rPr>
        <w:t xml:space="preserve"> </w:t>
      </w:r>
      <w:r w:rsidRPr="009151B3">
        <w:rPr>
          <w:rFonts w:ascii="Arial" w:hAnsi="Arial" w:cs="Arial"/>
          <w:sz w:val="21"/>
          <w:szCs w:val="21"/>
          <w:lang w:eastAsia="es-ES"/>
        </w:rPr>
        <w:t xml:space="preserve">Los Costos de Soporte de Proyectos (PSC) equivalen al (xx%) de los pagos que efectivamente </w:t>
      </w:r>
      <w:r w:rsidRPr="009151B3">
        <w:rPr>
          <w:rFonts w:ascii="Verdana" w:hAnsi="Verdana"/>
          <w:b/>
        </w:rPr>
        <w:t xml:space="preserve">[*] </w:t>
      </w:r>
      <w:r w:rsidRPr="009151B3">
        <w:rPr>
          <w:rFonts w:ascii="Arial" w:hAnsi="Arial" w:cs="Arial"/>
          <w:sz w:val="21"/>
          <w:szCs w:val="21"/>
          <w:lang w:eastAsia="es-ES"/>
        </w:rPr>
        <w:t xml:space="preserve">  realice con cargo al aporte de recursos en dinero hecho por el ICBF al presente convenio. Los mismos se aplicarán de acuerdo con lo realmente ejecutando, es decir de acuerdo con los desembolsos efectivamente realizados.</w:t>
      </w:r>
      <w:r w:rsidRPr="009151B3">
        <w:rPr>
          <w:rFonts w:eastAsia="Arial Narrow"/>
        </w:rPr>
        <w:t xml:space="preserve"> </w:t>
      </w:r>
    </w:p>
    <w:p w14:paraId="7BA4A081" w14:textId="77777777" w:rsidR="00627F2F" w:rsidRPr="009151B3" w:rsidRDefault="00627F2F" w:rsidP="00627F2F">
      <w:pPr>
        <w:pStyle w:val="Default"/>
        <w:jc w:val="both"/>
        <w:rPr>
          <w:rFonts w:eastAsia="Calibri"/>
          <w:color w:val="auto"/>
          <w:sz w:val="21"/>
          <w:szCs w:val="21"/>
          <w:lang w:val="es-ES" w:eastAsia="es-ES"/>
        </w:rPr>
      </w:pPr>
    </w:p>
    <w:p w14:paraId="75AE80D4" w14:textId="77777777" w:rsidR="00627F2F" w:rsidRPr="009151B3" w:rsidRDefault="00627F2F" w:rsidP="00627F2F">
      <w:pPr>
        <w:pStyle w:val="Default"/>
        <w:jc w:val="both"/>
        <w:rPr>
          <w:rFonts w:eastAsia="Calibri"/>
          <w:color w:val="auto"/>
          <w:sz w:val="21"/>
          <w:szCs w:val="21"/>
          <w:lang w:val="es-ES" w:eastAsia="es-ES"/>
        </w:rPr>
      </w:pPr>
      <w:r w:rsidRPr="009151B3">
        <w:rPr>
          <w:rFonts w:eastAsia="Calibri"/>
          <w:b/>
          <w:bCs/>
          <w:color w:val="auto"/>
          <w:sz w:val="21"/>
          <w:szCs w:val="21"/>
          <w:lang w:val="es-ES" w:eastAsia="es-ES"/>
        </w:rPr>
        <w:t>PARÁGRAFO SEGUNDO:</w:t>
      </w:r>
      <w:r w:rsidRPr="009151B3">
        <w:rPr>
          <w:rFonts w:eastAsia="Calibri"/>
          <w:color w:val="auto"/>
          <w:sz w:val="21"/>
          <w:szCs w:val="21"/>
          <w:lang w:val="es-ES" w:eastAsia="es-ES"/>
        </w:rPr>
        <w:t xml:space="preserve">  El presupuesto discriminado, los conceptos y su ejecución se realizarán de conformidad con lo establecido en el Presupuesto del proyecto, el cual hace parte integral del presente Convenio. </w:t>
      </w:r>
    </w:p>
    <w:p w14:paraId="42912A8B" w14:textId="77777777" w:rsidR="00627F2F" w:rsidRPr="009151B3" w:rsidRDefault="00627F2F" w:rsidP="00627F2F">
      <w:pPr>
        <w:pStyle w:val="Default"/>
        <w:jc w:val="both"/>
        <w:rPr>
          <w:rFonts w:eastAsia="Calibri"/>
          <w:color w:val="auto"/>
          <w:sz w:val="21"/>
          <w:szCs w:val="21"/>
          <w:lang w:val="es-ES" w:eastAsia="es-ES"/>
        </w:rPr>
      </w:pPr>
    </w:p>
    <w:p w14:paraId="5619F521" w14:textId="77777777" w:rsidR="00627F2F" w:rsidRPr="009151B3" w:rsidRDefault="00627F2F" w:rsidP="00627F2F">
      <w:pPr>
        <w:pStyle w:val="Default"/>
        <w:jc w:val="both"/>
        <w:rPr>
          <w:rFonts w:eastAsia="Calibri"/>
          <w:color w:val="auto"/>
          <w:sz w:val="21"/>
          <w:szCs w:val="21"/>
          <w:lang w:val="es-ES" w:eastAsia="es-ES"/>
        </w:rPr>
      </w:pPr>
      <w:r w:rsidRPr="009151B3">
        <w:rPr>
          <w:rFonts w:eastAsia="Calibri"/>
          <w:b/>
          <w:bCs/>
          <w:color w:val="auto"/>
          <w:sz w:val="21"/>
          <w:szCs w:val="21"/>
          <w:lang w:val="es-ES" w:eastAsia="es-ES"/>
        </w:rPr>
        <w:t>PARÁGRAFO TERCERO:</w:t>
      </w:r>
      <w:r w:rsidRPr="009151B3">
        <w:rPr>
          <w:rFonts w:eastAsia="Calibri"/>
          <w:color w:val="auto"/>
          <w:sz w:val="21"/>
          <w:szCs w:val="21"/>
          <w:lang w:val="es-ES" w:eastAsia="es-ES"/>
        </w:rPr>
        <w:t xml:space="preserve"> El </w:t>
      </w:r>
      <w:r w:rsidRPr="009151B3">
        <w:rPr>
          <w:rFonts w:ascii="Verdana" w:hAnsi="Verdana"/>
          <w:b/>
        </w:rPr>
        <w:t xml:space="preserve">[*] </w:t>
      </w:r>
      <w:r w:rsidRPr="009151B3">
        <w:rPr>
          <w:rFonts w:eastAsia="Calibri"/>
          <w:color w:val="auto"/>
          <w:sz w:val="21"/>
          <w:szCs w:val="21"/>
          <w:lang w:val="es-ES" w:eastAsia="es-ES"/>
        </w:rPr>
        <w:t>administrará la Contribución conforme con su Reglamento Financiero y Reglamentación Financiera Detallada, sus políticas y sus procedimientos, incluidos aquellos relacionados a intereses e inversiones.</w:t>
      </w:r>
    </w:p>
    <w:p w14:paraId="3CDDDCA3" w14:textId="77777777" w:rsidR="00627F2F" w:rsidRPr="009151B3" w:rsidRDefault="00627F2F" w:rsidP="00627F2F">
      <w:pPr>
        <w:pStyle w:val="Default"/>
        <w:jc w:val="both"/>
        <w:rPr>
          <w:rFonts w:eastAsia="Calibri"/>
          <w:color w:val="auto"/>
          <w:sz w:val="21"/>
          <w:szCs w:val="21"/>
          <w:lang w:val="es-ES" w:eastAsia="es-ES"/>
        </w:rPr>
      </w:pPr>
    </w:p>
    <w:p w14:paraId="26663767" w14:textId="77777777" w:rsidR="00627F2F" w:rsidRPr="009151B3" w:rsidRDefault="00627F2F" w:rsidP="00627F2F">
      <w:pPr>
        <w:pStyle w:val="Default"/>
        <w:jc w:val="both"/>
        <w:rPr>
          <w:sz w:val="21"/>
          <w:szCs w:val="21"/>
          <w:lang w:eastAsia="es-ES"/>
        </w:rPr>
      </w:pPr>
      <w:r w:rsidRPr="009151B3">
        <w:rPr>
          <w:b/>
          <w:bCs/>
          <w:sz w:val="21"/>
          <w:szCs w:val="21"/>
          <w:lang w:eastAsia="es-ES"/>
        </w:rPr>
        <w:t xml:space="preserve">PARÁGRAFO CUARTO: </w:t>
      </w:r>
      <w:r w:rsidRPr="009151B3">
        <w:rPr>
          <w:sz w:val="21"/>
          <w:szCs w:val="21"/>
          <w:lang w:eastAsia="es-ES"/>
        </w:rPr>
        <w:t xml:space="preserve">Los recursos no utilizados e intereses generados incluidos los rendimientos financieros si se llegaren a presentar por los fondos antes mencionados, serán calculados de conformidad con las reglas y regulaciones financieras de [*] y serán reintegrados a ICBF, en la cuenta establecida por la entidad para tal fin. </w:t>
      </w:r>
    </w:p>
    <w:p w14:paraId="3A682A42" w14:textId="77777777" w:rsidR="00627F2F" w:rsidRPr="009151B3" w:rsidRDefault="00627F2F" w:rsidP="00627F2F">
      <w:pPr>
        <w:spacing w:after="0" w:line="240" w:lineRule="auto"/>
        <w:jc w:val="both"/>
        <w:rPr>
          <w:rFonts w:ascii="Arial Narrow" w:hAnsi="Arial Narrow" w:cs="Arial"/>
          <w:color w:val="000000"/>
          <w:sz w:val="21"/>
          <w:szCs w:val="21"/>
          <w:lang w:eastAsia="es-ES"/>
        </w:rPr>
      </w:pPr>
    </w:p>
    <w:p w14:paraId="4929F686" w14:textId="77777777" w:rsidR="00627F2F" w:rsidRPr="009151B3" w:rsidRDefault="00627F2F" w:rsidP="00627F2F">
      <w:pPr>
        <w:spacing w:line="240" w:lineRule="auto"/>
        <w:jc w:val="both"/>
        <w:rPr>
          <w:rFonts w:ascii="Arial" w:hAnsi="Arial" w:cs="Arial"/>
          <w:bCs/>
          <w:iCs/>
          <w:sz w:val="21"/>
          <w:szCs w:val="21"/>
          <w:lang w:val="es-CO"/>
        </w:rPr>
      </w:pPr>
      <w:r w:rsidRPr="009151B3">
        <w:rPr>
          <w:rFonts w:ascii="Arial" w:hAnsi="Arial" w:cs="Arial"/>
          <w:b/>
          <w:bCs/>
          <w:sz w:val="21"/>
          <w:szCs w:val="21"/>
          <w:u w:val="single"/>
          <w:lang w:val="es-CO"/>
        </w:rPr>
        <w:t>CUARTA. –</w:t>
      </w:r>
      <w:r w:rsidRPr="009151B3">
        <w:rPr>
          <w:rFonts w:ascii="Arial" w:hAnsi="Arial" w:cs="Arial"/>
          <w:bCs/>
          <w:sz w:val="21"/>
          <w:szCs w:val="21"/>
          <w:u w:val="single"/>
          <w:lang w:val="es-CO"/>
        </w:rPr>
        <w:t xml:space="preserve"> </w:t>
      </w:r>
      <w:r w:rsidRPr="009151B3">
        <w:rPr>
          <w:rFonts w:ascii="Arial" w:hAnsi="Arial" w:cs="Arial"/>
          <w:b/>
          <w:bCs/>
          <w:sz w:val="21"/>
          <w:szCs w:val="21"/>
          <w:u w:val="single"/>
          <w:lang w:val="es-CO"/>
        </w:rPr>
        <w:t>DESEMBOLSOS APORTES ICBF</w:t>
      </w:r>
      <w:r w:rsidRPr="009151B3">
        <w:rPr>
          <w:rFonts w:ascii="Arial" w:hAnsi="Arial" w:cs="Arial"/>
          <w:b/>
          <w:sz w:val="21"/>
          <w:szCs w:val="21"/>
          <w:lang w:val="es-CO"/>
        </w:rPr>
        <w:t>:</w:t>
      </w:r>
      <w:r w:rsidRPr="009151B3">
        <w:rPr>
          <w:rFonts w:ascii="Arial" w:hAnsi="Arial" w:cs="Arial"/>
          <w:bCs/>
          <w:iCs/>
          <w:sz w:val="21"/>
          <w:szCs w:val="21"/>
          <w:lang w:val="es-CO"/>
        </w:rPr>
        <w:t xml:space="preserve"> </w:t>
      </w:r>
      <w:r w:rsidRPr="009151B3">
        <w:rPr>
          <w:rFonts w:ascii="Arial" w:eastAsia="Times New Roman" w:hAnsi="Arial" w:cs="Arial"/>
          <w:sz w:val="21"/>
          <w:szCs w:val="21"/>
          <w:lang w:eastAsia="es-ES"/>
        </w:rPr>
        <w:t>Los recursos aportados por el ICBF, es decir la suma de</w:t>
      </w:r>
      <w:r w:rsidRPr="009151B3">
        <w:rPr>
          <w:rFonts w:ascii="Arial" w:hAnsi="Arial" w:cs="Arial"/>
          <w:sz w:val="21"/>
          <w:szCs w:val="21"/>
        </w:rPr>
        <w:t xml:space="preserve"> </w:t>
      </w:r>
      <w:r w:rsidRPr="009151B3">
        <w:rPr>
          <w:rFonts w:ascii="Verdana" w:hAnsi="Verdana" w:cs="Arial"/>
          <w:b/>
        </w:rPr>
        <w:t>[*</w:t>
      </w:r>
      <w:proofErr w:type="gramStart"/>
      <w:r w:rsidRPr="009151B3">
        <w:rPr>
          <w:rFonts w:ascii="Verdana" w:hAnsi="Verdana" w:cs="Arial"/>
          <w:b/>
        </w:rPr>
        <w:t>]</w:t>
      </w:r>
      <w:r w:rsidRPr="009151B3">
        <w:rPr>
          <w:rFonts w:ascii="Arial" w:hAnsi="Arial" w:cs="Arial"/>
          <w:b/>
          <w:bCs/>
          <w:sz w:val="21"/>
          <w:szCs w:val="21"/>
        </w:rPr>
        <w:t xml:space="preserve">; </w:t>
      </w:r>
      <w:r w:rsidRPr="009151B3">
        <w:rPr>
          <w:rFonts w:ascii="Arial" w:eastAsia="Times New Roman" w:hAnsi="Arial" w:cs="Arial"/>
          <w:b/>
          <w:bCs/>
          <w:sz w:val="21"/>
          <w:szCs w:val="21"/>
          <w:lang w:eastAsia="es-ES"/>
        </w:rPr>
        <w:t xml:space="preserve"> </w:t>
      </w:r>
      <w:r w:rsidRPr="009151B3">
        <w:rPr>
          <w:rFonts w:ascii="Arial" w:eastAsia="Times New Roman" w:hAnsi="Arial" w:cs="Arial"/>
          <w:sz w:val="21"/>
          <w:szCs w:val="21"/>
          <w:lang w:eastAsia="es-ES"/>
        </w:rPr>
        <w:t>serán</w:t>
      </w:r>
      <w:proofErr w:type="gramEnd"/>
      <w:r w:rsidRPr="009151B3">
        <w:rPr>
          <w:rFonts w:ascii="Arial" w:eastAsia="Times New Roman" w:hAnsi="Arial" w:cs="Arial"/>
          <w:sz w:val="21"/>
          <w:szCs w:val="21"/>
          <w:lang w:eastAsia="es-ES"/>
        </w:rPr>
        <w:t xml:space="preserve"> desembolsados de la siguiente manera:</w:t>
      </w:r>
    </w:p>
    <w:p w14:paraId="69E356A2" w14:textId="77777777" w:rsidR="00627F2F" w:rsidRPr="009151B3" w:rsidRDefault="00627F2F" w:rsidP="00627F2F">
      <w:pPr>
        <w:pStyle w:val="Default"/>
        <w:jc w:val="both"/>
        <w:rPr>
          <w:bCs/>
          <w:color w:val="auto"/>
          <w:sz w:val="21"/>
          <w:szCs w:val="21"/>
          <w:lang w:val="es-ES" w:eastAsia="es-ES"/>
        </w:rPr>
      </w:pPr>
      <w:r w:rsidRPr="009151B3">
        <w:rPr>
          <w:b/>
          <w:color w:val="auto"/>
          <w:sz w:val="21"/>
          <w:szCs w:val="21"/>
          <w:lang w:val="es-ES" w:eastAsia="es-ES"/>
        </w:rPr>
        <w:t>PARÁGRAFO PRIMERO</w:t>
      </w:r>
      <w:r w:rsidRPr="009151B3">
        <w:rPr>
          <w:bCs/>
          <w:color w:val="auto"/>
          <w:sz w:val="21"/>
          <w:szCs w:val="21"/>
          <w:lang w:val="es-ES" w:eastAsia="es-ES"/>
        </w:rPr>
        <w:t xml:space="preserve">: </w:t>
      </w:r>
      <w:r w:rsidRPr="009151B3">
        <w:rPr>
          <w:bCs/>
          <w:sz w:val="21"/>
          <w:szCs w:val="21"/>
          <w:lang w:eastAsia="es-ES"/>
        </w:rPr>
        <w:t xml:space="preserve">Conforme a lo establecido en el inciso primero del artículo 20 de la Ley 1150 de 2007, y teniendo en cuenta que los aportes de </w:t>
      </w:r>
      <w:r w:rsidRPr="009151B3">
        <w:rPr>
          <w:rFonts w:ascii="Verdana" w:hAnsi="Verdana"/>
          <w:b/>
        </w:rPr>
        <w:t xml:space="preserve">[*] </w:t>
      </w:r>
      <w:r w:rsidRPr="009151B3">
        <w:rPr>
          <w:bCs/>
          <w:sz w:val="21"/>
          <w:szCs w:val="21"/>
          <w:lang w:eastAsia="es-ES"/>
        </w:rPr>
        <w:t xml:space="preserve">corresponden al </w:t>
      </w:r>
      <w:r w:rsidRPr="009151B3">
        <w:rPr>
          <w:rFonts w:ascii="Verdana" w:hAnsi="Verdana"/>
          <w:b/>
        </w:rPr>
        <w:t xml:space="preserve">[*] </w:t>
      </w:r>
      <w:r w:rsidRPr="009151B3">
        <w:rPr>
          <w:bCs/>
          <w:sz w:val="21"/>
          <w:szCs w:val="21"/>
          <w:lang w:eastAsia="es-ES"/>
        </w:rPr>
        <w:t>% del valor del Convenio de Cooperación internacional, este se desarrollará conforme a los reglamentos del Cooperante, dado que se cumplen con los presupuestos de la normatividad mencionada.</w:t>
      </w:r>
    </w:p>
    <w:p w14:paraId="517F6A87" w14:textId="77777777" w:rsidR="00627F2F" w:rsidRPr="009151B3" w:rsidRDefault="00627F2F" w:rsidP="00627F2F">
      <w:pPr>
        <w:pStyle w:val="Default"/>
        <w:jc w:val="both"/>
        <w:rPr>
          <w:bCs/>
          <w:color w:val="auto"/>
          <w:sz w:val="21"/>
          <w:szCs w:val="21"/>
          <w:lang w:val="es-ES" w:eastAsia="es-ES"/>
        </w:rPr>
      </w:pPr>
    </w:p>
    <w:p w14:paraId="2026A98B" w14:textId="77777777" w:rsidR="00627F2F" w:rsidRPr="009151B3" w:rsidRDefault="00627F2F" w:rsidP="00627F2F">
      <w:pPr>
        <w:pStyle w:val="Default"/>
        <w:jc w:val="both"/>
        <w:rPr>
          <w:bCs/>
          <w:color w:val="auto"/>
          <w:sz w:val="21"/>
          <w:szCs w:val="21"/>
          <w:lang w:val="es-ES" w:eastAsia="es-ES"/>
        </w:rPr>
      </w:pPr>
      <w:r w:rsidRPr="009151B3">
        <w:rPr>
          <w:b/>
          <w:color w:val="auto"/>
          <w:sz w:val="21"/>
          <w:szCs w:val="21"/>
          <w:lang w:val="es-ES" w:eastAsia="es-ES"/>
        </w:rPr>
        <w:t>PARÁGRAFO SEGUNDO</w:t>
      </w:r>
      <w:r w:rsidRPr="009151B3">
        <w:rPr>
          <w:bCs/>
          <w:color w:val="auto"/>
          <w:sz w:val="21"/>
          <w:szCs w:val="21"/>
          <w:lang w:val="es-ES" w:eastAsia="es-ES"/>
        </w:rPr>
        <w:t xml:space="preserve">: El presente convenio de cooperación internacional se encuentra acorde a las normas y disposiciones de </w:t>
      </w:r>
      <w:r w:rsidRPr="009151B3">
        <w:rPr>
          <w:rFonts w:ascii="Verdana" w:hAnsi="Verdana"/>
          <w:b/>
        </w:rPr>
        <w:t>[*</w:t>
      </w:r>
      <w:proofErr w:type="gramStart"/>
      <w:r w:rsidRPr="009151B3">
        <w:rPr>
          <w:rFonts w:ascii="Verdana" w:hAnsi="Verdana"/>
          <w:b/>
        </w:rPr>
        <w:t xml:space="preserve">] </w:t>
      </w:r>
      <w:r w:rsidRPr="009151B3">
        <w:rPr>
          <w:bCs/>
          <w:color w:val="auto"/>
          <w:sz w:val="21"/>
          <w:szCs w:val="21"/>
          <w:lang w:val="es-ES" w:eastAsia="es-ES"/>
        </w:rPr>
        <w:t xml:space="preserve"> y</w:t>
      </w:r>
      <w:proofErr w:type="gramEnd"/>
      <w:r w:rsidRPr="009151B3">
        <w:rPr>
          <w:bCs/>
          <w:color w:val="auto"/>
          <w:sz w:val="21"/>
          <w:szCs w:val="21"/>
          <w:lang w:val="es-ES" w:eastAsia="es-ES"/>
        </w:rPr>
        <w:t xml:space="preserve"> no contraviene los privilegios e inmunidades reconocidos por el Estado Colombiano a Naciones Unidas en la Ley 62 de 1973, por la cual se aprueban las Convenciones sobre Privilegios e Inmunidades de las Naciones Unidas, y de la Organización de los Estados Americanos. </w:t>
      </w:r>
    </w:p>
    <w:p w14:paraId="0642ED93" w14:textId="77777777" w:rsidR="00627F2F" w:rsidRPr="009151B3" w:rsidRDefault="00627F2F" w:rsidP="00627F2F">
      <w:pPr>
        <w:pStyle w:val="Default"/>
        <w:jc w:val="both"/>
        <w:rPr>
          <w:rFonts w:ascii="Arial Narrow" w:hAnsi="Arial Narrow"/>
          <w:b/>
          <w:sz w:val="22"/>
          <w:szCs w:val="22"/>
          <w:u w:val="single"/>
        </w:rPr>
      </w:pPr>
    </w:p>
    <w:p w14:paraId="50A0DD18" w14:textId="77777777" w:rsidR="00627F2F" w:rsidRPr="009151B3" w:rsidRDefault="00627F2F" w:rsidP="00627F2F">
      <w:pPr>
        <w:spacing w:after="0" w:line="240" w:lineRule="auto"/>
        <w:jc w:val="both"/>
        <w:rPr>
          <w:rFonts w:ascii="Arial" w:hAnsi="Arial" w:cs="Arial"/>
          <w:sz w:val="21"/>
          <w:szCs w:val="21"/>
        </w:rPr>
      </w:pPr>
      <w:r w:rsidRPr="009151B3">
        <w:rPr>
          <w:rFonts w:ascii="Arial" w:hAnsi="Arial" w:cs="Arial"/>
          <w:b/>
          <w:sz w:val="21"/>
          <w:szCs w:val="21"/>
          <w:u w:val="single"/>
        </w:rPr>
        <w:t>QUINTA-</w:t>
      </w:r>
      <w:r w:rsidRPr="009151B3">
        <w:rPr>
          <w:rFonts w:ascii="Arial" w:hAnsi="Arial" w:cs="Arial"/>
          <w:b/>
          <w:sz w:val="21"/>
          <w:szCs w:val="21"/>
          <w:u w:val="single"/>
          <w:lang w:val="es-CO"/>
        </w:rPr>
        <w:t xml:space="preserve"> PLAZO:</w:t>
      </w:r>
      <w:r w:rsidRPr="009151B3">
        <w:rPr>
          <w:rFonts w:ascii="Arial" w:hAnsi="Arial" w:cs="Arial"/>
          <w:sz w:val="21"/>
          <w:szCs w:val="21"/>
          <w:lang w:val="es-CO"/>
        </w:rPr>
        <w:t xml:space="preserve"> </w:t>
      </w:r>
      <w:r w:rsidRPr="009151B3">
        <w:rPr>
          <w:rFonts w:ascii="Arial" w:eastAsia="Arial Narrow" w:hAnsi="Arial" w:cs="Arial"/>
          <w:sz w:val="21"/>
          <w:szCs w:val="21"/>
        </w:rPr>
        <w:t>E</w:t>
      </w:r>
      <w:r w:rsidRPr="009151B3">
        <w:rPr>
          <w:rFonts w:ascii="Arial" w:eastAsia="Times New Roman" w:hAnsi="Arial" w:cs="Arial"/>
          <w:sz w:val="21"/>
          <w:szCs w:val="21"/>
          <w:lang w:eastAsia="es-ES"/>
        </w:rPr>
        <w:t xml:space="preserve">l plazo de ejecución del contrato, será hasta </w:t>
      </w:r>
      <w:r w:rsidRPr="009151B3">
        <w:rPr>
          <w:rFonts w:ascii="Verdana" w:hAnsi="Verdana" w:cs="Arial"/>
          <w:b/>
        </w:rPr>
        <w:t>[*]</w:t>
      </w:r>
      <w:r w:rsidRPr="009151B3">
        <w:rPr>
          <w:rFonts w:ascii="Arial" w:eastAsia="Times New Roman" w:hAnsi="Arial" w:cs="Arial"/>
          <w:sz w:val="21"/>
          <w:szCs w:val="21"/>
          <w:lang w:eastAsia="es-ES"/>
        </w:rPr>
        <w:t>.</w:t>
      </w:r>
    </w:p>
    <w:p w14:paraId="464EC081" w14:textId="77777777" w:rsidR="00627F2F" w:rsidRPr="009151B3" w:rsidRDefault="00627F2F" w:rsidP="00627F2F">
      <w:pPr>
        <w:pStyle w:val="NormalWeb"/>
        <w:jc w:val="both"/>
        <w:rPr>
          <w:rFonts w:ascii="Arial" w:hAnsi="Arial" w:cs="Arial"/>
          <w:sz w:val="21"/>
          <w:szCs w:val="21"/>
        </w:rPr>
      </w:pPr>
      <w:r w:rsidRPr="009151B3">
        <w:rPr>
          <w:rFonts w:ascii="Arial" w:hAnsi="Arial" w:cs="Arial"/>
          <w:b/>
          <w:sz w:val="21"/>
          <w:szCs w:val="21"/>
          <w:u w:val="single"/>
        </w:rPr>
        <w:t>SEXTA- LUGAR DE EJECUCIÓN:</w:t>
      </w:r>
      <w:r w:rsidRPr="009151B3">
        <w:rPr>
          <w:rFonts w:ascii="Arial" w:hAnsi="Arial" w:cs="Arial"/>
          <w:color w:val="FF0000"/>
          <w:sz w:val="21"/>
          <w:szCs w:val="21"/>
        </w:rPr>
        <w:t xml:space="preserve"> </w:t>
      </w:r>
      <w:r w:rsidRPr="009151B3">
        <w:rPr>
          <w:rFonts w:ascii="Arial" w:hAnsi="Arial" w:cs="Arial"/>
          <w:sz w:val="21"/>
          <w:szCs w:val="21"/>
        </w:rPr>
        <w:t xml:space="preserve">El lugar de ejecución del convenio de cooperación internacional será en </w:t>
      </w:r>
      <w:r w:rsidRPr="009151B3">
        <w:rPr>
          <w:rFonts w:ascii="Verdana" w:hAnsi="Verdana" w:cs="Arial"/>
          <w:b/>
        </w:rPr>
        <w:t>[*]</w:t>
      </w:r>
    </w:p>
    <w:p w14:paraId="563BE616" w14:textId="77777777" w:rsidR="00627F2F" w:rsidRPr="009151B3" w:rsidRDefault="00627F2F" w:rsidP="00627F2F">
      <w:pPr>
        <w:spacing w:line="240" w:lineRule="auto"/>
        <w:jc w:val="both"/>
        <w:rPr>
          <w:rFonts w:ascii="Arial" w:hAnsi="Arial" w:cs="Arial"/>
          <w:color w:val="FF0000"/>
          <w:sz w:val="21"/>
          <w:szCs w:val="21"/>
          <w:lang w:val="es-CO"/>
        </w:rPr>
      </w:pPr>
      <w:r w:rsidRPr="009151B3">
        <w:rPr>
          <w:rFonts w:ascii="Arial" w:hAnsi="Arial" w:cs="Arial"/>
          <w:b/>
          <w:sz w:val="21"/>
          <w:szCs w:val="21"/>
          <w:lang w:val="es-CO"/>
        </w:rPr>
        <w:lastRenderedPageBreak/>
        <w:t>PARÁGRAFO ÚNICO:</w:t>
      </w:r>
      <w:r w:rsidRPr="009151B3">
        <w:rPr>
          <w:rFonts w:ascii="Arial" w:hAnsi="Arial" w:cs="Arial"/>
          <w:sz w:val="21"/>
          <w:szCs w:val="21"/>
          <w:lang w:val="es-CO"/>
        </w:rPr>
        <w:t xml:space="preserve"> Para todos los efectos legales y contractuales se tendrán como domicilio contractual la ciudad de Bogotá D.C.</w:t>
      </w:r>
    </w:p>
    <w:p w14:paraId="52F6AFEF" w14:textId="77777777" w:rsidR="00627F2F" w:rsidRPr="009151B3" w:rsidRDefault="00627F2F" w:rsidP="00627F2F">
      <w:pPr>
        <w:pStyle w:val="Default"/>
        <w:jc w:val="both"/>
        <w:rPr>
          <w:bCs/>
          <w:sz w:val="21"/>
          <w:szCs w:val="21"/>
        </w:rPr>
      </w:pPr>
      <w:r w:rsidRPr="009151B3">
        <w:rPr>
          <w:b/>
          <w:sz w:val="21"/>
          <w:szCs w:val="21"/>
          <w:u w:val="single"/>
        </w:rPr>
        <w:t xml:space="preserve">SÉPTIMA- </w:t>
      </w:r>
      <w:r w:rsidRPr="009151B3">
        <w:rPr>
          <w:b/>
          <w:bCs/>
          <w:sz w:val="21"/>
          <w:szCs w:val="21"/>
          <w:u w:val="single"/>
        </w:rPr>
        <w:t>SUPERVISIÓN</w:t>
      </w:r>
      <w:r w:rsidRPr="009151B3">
        <w:rPr>
          <w:b/>
          <w:bCs/>
          <w:sz w:val="21"/>
          <w:szCs w:val="21"/>
        </w:rPr>
        <w:t xml:space="preserve">: </w:t>
      </w:r>
      <w:r w:rsidRPr="009151B3">
        <w:rPr>
          <w:sz w:val="21"/>
          <w:szCs w:val="21"/>
        </w:rPr>
        <w:t xml:space="preserve">La supervisión del convenio será ejercida de manera conjunta entre las partes. </w:t>
      </w:r>
      <w:r w:rsidRPr="009151B3">
        <w:rPr>
          <w:sz w:val="21"/>
          <w:szCs w:val="21"/>
          <w:lang w:eastAsia="es-ES"/>
        </w:rPr>
        <w:t xml:space="preserve">Por parte del ICBF estará a cargo de </w:t>
      </w:r>
      <w:r w:rsidRPr="009151B3">
        <w:rPr>
          <w:rFonts w:ascii="Verdana" w:hAnsi="Verdana"/>
          <w:b/>
        </w:rPr>
        <w:t xml:space="preserve">[*] </w:t>
      </w:r>
      <w:r w:rsidRPr="009151B3">
        <w:rPr>
          <w:sz w:val="21"/>
          <w:szCs w:val="21"/>
          <w:lang w:val="es-ES"/>
        </w:rPr>
        <w:t>del ICBF</w:t>
      </w:r>
      <w:r w:rsidRPr="009151B3">
        <w:rPr>
          <w:sz w:val="21"/>
          <w:szCs w:val="21"/>
          <w:lang w:eastAsia="es-ES"/>
        </w:rPr>
        <w:t xml:space="preserve">, quienes ejercerán la supervisión de acuerdo con lo dispuesto en el manual de supervisión del ICBF “Guía del supervisor de contratos y convenios suscritos por el ICBF”. El ordenador del gasto podrá variar unilateralmente la designación del supervisor del ICBF, comunicando por escrito al designado y a [*], con copia a la Dirección de Contratación del ICBF. Por parte de </w:t>
      </w:r>
      <w:r w:rsidRPr="009151B3">
        <w:rPr>
          <w:b/>
          <w:bCs/>
          <w:sz w:val="21"/>
          <w:szCs w:val="21"/>
          <w:lang w:eastAsia="es-ES"/>
        </w:rPr>
        <w:t>[*]</w:t>
      </w:r>
      <w:r w:rsidRPr="009151B3">
        <w:rPr>
          <w:sz w:val="21"/>
          <w:szCs w:val="21"/>
          <w:lang w:eastAsia="es-ES"/>
        </w:rPr>
        <w:t xml:space="preserve"> estará a cargo de </w:t>
      </w:r>
      <w:r w:rsidRPr="009151B3">
        <w:rPr>
          <w:b/>
          <w:bCs/>
          <w:sz w:val="21"/>
          <w:szCs w:val="21"/>
          <w:lang w:eastAsia="es-ES"/>
        </w:rPr>
        <w:t>Oficial Líder [*],</w:t>
      </w:r>
      <w:r w:rsidRPr="009151B3">
        <w:rPr>
          <w:b/>
          <w:bCs/>
          <w:color w:val="FF0000"/>
          <w:sz w:val="21"/>
          <w:szCs w:val="21"/>
          <w:lang w:eastAsia="es-ES"/>
        </w:rPr>
        <w:t xml:space="preserve"> </w:t>
      </w:r>
      <w:r w:rsidRPr="009151B3">
        <w:rPr>
          <w:sz w:val="21"/>
          <w:szCs w:val="21"/>
          <w:lang w:eastAsia="es-ES"/>
        </w:rPr>
        <w:t>quien ejercerá dicha supervisión, bajo las propias normas y procedimientos de [*]</w:t>
      </w:r>
      <w:r w:rsidRPr="009151B3">
        <w:rPr>
          <w:bCs/>
          <w:sz w:val="21"/>
          <w:szCs w:val="21"/>
        </w:rPr>
        <w:t xml:space="preserve">. </w:t>
      </w:r>
    </w:p>
    <w:p w14:paraId="5CC84AC6" w14:textId="77777777" w:rsidR="00627F2F" w:rsidRPr="009151B3" w:rsidRDefault="00627F2F" w:rsidP="00627F2F">
      <w:pPr>
        <w:pStyle w:val="Default"/>
        <w:jc w:val="both"/>
        <w:rPr>
          <w:bCs/>
          <w:sz w:val="21"/>
          <w:szCs w:val="21"/>
        </w:rPr>
      </w:pPr>
    </w:p>
    <w:p w14:paraId="0AE97DCD" w14:textId="77777777" w:rsidR="00627F2F" w:rsidRPr="009151B3" w:rsidRDefault="00627F2F" w:rsidP="00627F2F">
      <w:pPr>
        <w:pStyle w:val="Default"/>
        <w:jc w:val="both"/>
        <w:rPr>
          <w:sz w:val="21"/>
          <w:szCs w:val="21"/>
          <w:lang w:eastAsia="es-ES"/>
        </w:rPr>
      </w:pPr>
      <w:r w:rsidRPr="009151B3">
        <w:rPr>
          <w:b/>
          <w:bCs/>
          <w:sz w:val="21"/>
          <w:szCs w:val="21"/>
        </w:rPr>
        <w:t>PARÁGRAFO ÚNICO:</w:t>
      </w:r>
      <w:r w:rsidRPr="009151B3">
        <w:rPr>
          <w:sz w:val="21"/>
          <w:szCs w:val="21"/>
        </w:rPr>
        <w:t xml:space="preserve"> El Manual de Contratación y la Guía del Supervisor de Contratos y Convenios Suscritos por el ICBF solo les aplica a los funcionarios del ICBF. Los funcionarios de [*] se regirán por sus propios procedimientos. </w:t>
      </w:r>
    </w:p>
    <w:p w14:paraId="3A8BDC38" w14:textId="77777777" w:rsidR="00627F2F" w:rsidRPr="009151B3" w:rsidRDefault="00627F2F" w:rsidP="00627F2F">
      <w:pPr>
        <w:pStyle w:val="Default"/>
        <w:jc w:val="both"/>
        <w:rPr>
          <w:b/>
          <w:sz w:val="21"/>
          <w:szCs w:val="21"/>
          <w:u w:val="single"/>
        </w:rPr>
      </w:pPr>
    </w:p>
    <w:p w14:paraId="228C1368" w14:textId="77777777" w:rsidR="00627F2F" w:rsidRPr="009151B3" w:rsidRDefault="00627F2F" w:rsidP="00627F2F">
      <w:pPr>
        <w:widowControl w:val="0"/>
        <w:spacing w:after="0" w:line="240" w:lineRule="auto"/>
        <w:jc w:val="both"/>
        <w:rPr>
          <w:rFonts w:ascii="Arial" w:eastAsia="Times New Roman" w:hAnsi="Arial" w:cs="Arial"/>
          <w:color w:val="000000"/>
          <w:sz w:val="21"/>
          <w:szCs w:val="21"/>
          <w:lang w:val="es-CO" w:eastAsia="es-CO"/>
        </w:rPr>
      </w:pPr>
      <w:r w:rsidRPr="009151B3">
        <w:rPr>
          <w:rFonts w:ascii="Arial" w:eastAsia="Times New Roman" w:hAnsi="Arial" w:cs="Arial"/>
          <w:b/>
          <w:bCs/>
          <w:color w:val="000000"/>
          <w:sz w:val="21"/>
          <w:szCs w:val="21"/>
          <w:u w:val="single"/>
          <w:lang w:val="es-CO" w:eastAsia="es-CO"/>
        </w:rPr>
        <w:t>OCTAVA- COMITÉ TÉCNICO</w:t>
      </w:r>
      <w:r w:rsidRPr="009151B3">
        <w:rPr>
          <w:rFonts w:ascii="Arial" w:eastAsia="Times New Roman" w:hAnsi="Arial" w:cs="Arial"/>
          <w:b/>
          <w:bCs/>
          <w:color w:val="000000"/>
          <w:sz w:val="21"/>
          <w:szCs w:val="21"/>
          <w:lang w:val="es-CO" w:eastAsia="es-CO"/>
        </w:rPr>
        <w:t>:</w:t>
      </w:r>
      <w:bookmarkStart w:id="9" w:name="_Hlk486425598"/>
      <w:r w:rsidRPr="009151B3">
        <w:rPr>
          <w:rFonts w:ascii="Arial" w:hAnsi="Arial" w:cs="Arial"/>
          <w:sz w:val="21"/>
          <w:szCs w:val="21"/>
          <w:lang w:eastAsia="es-ES"/>
        </w:rPr>
        <w:t xml:space="preserve"> </w:t>
      </w:r>
      <w:bookmarkEnd w:id="9"/>
      <w:r w:rsidRPr="009151B3">
        <w:rPr>
          <w:rFonts w:ascii="Arial" w:eastAsia="Times New Roman" w:hAnsi="Arial" w:cs="Arial"/>
          <w:color w:val="000000"/>
          <w:sz w:val="21"/>
          <w:szCs w:val="21"/>
          <w:lang w:val="es-CO" w:eastAsia="es-CO"/>
        </w:rPr>
        <w:t xml:space="preserve">Para el seguimiento y coordinación de las actividades desarrolladas en el marco del Convenio se conformará un Comité Técnico el cual estará integrado así: Por parte del </w:t>
      </w:r>
      <w:r w:rsidRPr="009151B3">
        <w:rPr>
          <w:rFonts w:ascii="Arial" w:eastAsia="Times New Roman" w:hAnsi="Arial" w:cs="Arial"/>
          <w:b/>
          <w:bCs/>
          <w:color w:val="000000"/>
          <w:sz w:val="21"/>
          <w:szCs w:val="21"/>
          <w:lang w:val="es-CO" w:eastAsia="es-CO"/>
        </w:rPr>
        <w:t>ICBF</w:t>
      </w:r>
      <w:r w:rsidRPr="009151B3">
        <w:rPr>
          <w:rFonts w:ascii="Arial" w:eastAsia="Times New Roman" w:hAnsi="Arial" w:cs="Arial"/>
          <w:color w:val="000000"/>
          <w:sz w:val="21"/>
          <w:szCs w:val="21"/>
          <w:lang w:val="es-CO" w:eastAsia="es-CO"/>
        </w:rPr>
        <w:t xml:space="preserve">:  XX (XX) delegados de la </w:t>
      </w:r>
      <w:r w:rsidRPr="009151B3">
        <w:rPr>
          <w:rFonts w:ascii="Arial" w:eastAsia="Times New Roman" w:hAnsi="Arial" w:cs="Arial"/>
          <w:b/>
          <w:bCs/>
          <w:sz w:val="21"/>
          <w:szCs w:val="21"/>
          <w:lang w:val="es-CO" w:eastAsia="es-CO"/>
        </w:rPr>
        <w:t xml:space="preserve">[INDICAR DIRECCION MISIONAL] </w:t>
      </w:r>
      <w:r w:rsidRPr="009151B3">
        <w:rPr>
          <w:rFonts w:ascii="Arial" w:eastAsia="Times New Roman" w:hAnsi="Arial" w:cs="Arial"/>
          <w:color w:val="000000"/>
          <w:sz w:val="21"/>
          <w:szCs w:val="21"/>
          <w:lang w:val="es-CO" w:eastAsia="es-CO"/>
        </w:rPr>
        <w:t xml:space="preserve">que se designe para tal fin, un (1) designado de la Oficina de Cooperación y Convenios; Por parte de </w:t>
      </w:r>
      <w:r w:rsidRPr="009151B3">
        <w:rPr>
          <w:rFonts w:ascii="Verdana" w:hAnsi="Verdana"/>
          <w:b/>
        </w:rPr>
        <w:t>[*]</w:t>
      </w:r>
      <w:r w:rsidRPr="009151B3">
        <w:rPr>
          <w:rFonts w:ascii="Arial" w:eastAsia="Times New Roman" w:hAnsi="Arial" w:cs="Arial"/>
          <w:color w:val="000000"/>
          <w:sz w:val="21"/>
          <w:szCs w:val="21"/>
          <w:lang w:val="es-CO" w:eastAsia="es-CO"/>
        </w:rPr>
        <w:t xml:space="preserve"> XX (XX) designados por el Representante País. Al Comité Técnico se podrán invitar las personas que se consideren necesarias con voz, pero sin voto y se reunirá cada mes y extraordinariamente, virtual y/o presencial cuando las circunstancias lo ameriten, o cuando alguno de sus miembros lo convoque. </w:t>
      </w:r>
    </w:p>
    <w:p w14:paraId="72D1460F" w14:textId="77777777" w:rsidR="00627F2F" w:rsidRPr="009151B3" w:rsidRDefault="00627F2F" w:rsidP="00627F2F">
      <w:pPr>
        <w:widowControl w:val="0"/>
        <w:spacing w:after="0" w:line="240" w:lineRule="auto"/>
        <w:jc w:val="both"/>
        <w:rPr>
          <w:rFonts w:ascii="Arial" w:hAnsi="Arial" w:cs="Arial"/>
          <w:sz w:val="21"/>
          <w:szCs w:val="21"/>
          <w:lang w:eastAsia="es-ES"/>
        </w:rPr>
      </w:pPr>
      <w:r w:rsidRPr="009151B3">
        <w:rPr>
          <w:rFonts w:ascii="Arial" w:eastAsia="Times New Roman" w:hAnsi="Arial" w:cs="Arial"/>
          <w:color w:val="000000"/>
          <w:sz w:val="21"/>
          <w:szCs w:val="21"/>
          <w:lang w:val="es-CO" w:eastAsia="es-ES"/>
        </w:rPr>
        <w:t xml:space="preserve"> </w:t>
      </w:r>
    </w:p>
    <w:p w14:paraId="6179A003" w14:textId="77777777" w:rsidR="00627F2F" w:rsidRPr="009151B3" w:rsidRDefault="00627F2F" w:rsidP="00627F2F">
      <w:pPr>
        <w:pStyle w:val="Default"/>
        <w:jc w:val="both"/>
        <w:rPr>
          <w:sz w:val="21"/>
          <w:szCs w:val="21"/>
          <w:lang w:eastAsia="es-ES"/>
        </w:rPr>
      </w:pPr>
      <w:r w:rsidRPr="009151B3">
        <w:rPr>
          <w:b/>
          <w:bCs/>
          <w:sz w:val="21"/>
          <w:szCs w:val="21"/>
          <w:lang w:eastAsia="es-ES"/>
        </w:rPr>
        <w:t>PARÁGRAFO PRIMERO:</w:t>
      </w:r>
      <w:r w:rsidRPr="009151B3">
        <w:rPr>
          <w:sz w:val="21"/>
          <w:szCs w:val="21"/>
          <w:lang w:eastAsia="es-ES"/>
        </w:rPr>
        <w:t xml:space="preserve"> Las funciones del Comité Técnico serán las siguientes: </w:t>
      </w:r>
    </w:p>
    <w:p w14:paraId="11FC88F5" w14:textId="77777777" w:rsidR="00627F2F" w:rsidRPr="009151B3" w:rsidRDefault="00627F2F" w:rsidP="00627F2F">
      <w:pPr>
        <w:pStyle w:val="Default"/>
        <w:jc w:val="both"/>
        <w:rPr>
          <w:sz w:val="21"/>
          <w:szCs w:val="21"/>
          <w:lang w:eastAsia="es-ES"/>
        </w:rPr>
      </w:pPr>
    </w:p>
    <w:p w14:paraId="201EC7C4" w14:textId="77777777" w:rsidR="00627F2F" w:rsidRPr="009151B3" w:rsidRDefault="00627F2F" w:rsidP="00627F2F">
      <w:pPr>
        <w:pStyle w:val="Prrafodelista"/>
        <w:numPr>
          <w:ilvl w:val="0"/>
          <w:numId w:val="7"/>
        </w:numPr>
        <w:autoSpaceDE w:val="0"/>
        <w:autoSpaceDN w:val="0"/>
        <w:adjustRightInd w:val="0"/>
        <w:spacing w:after="0" w:line="240" w:lineRule="auto"/>
        <w:jc w:val="both"/>
        <w:rPr>
          <w:rFonts w:ascii="Arial" w:eastAsia="Times New Roman" w:hAnsi="Arial" w:cs="Arial"/>
          <w:color w:val="000000"/>
          <w:sz w:val="21"/>
          <w:szCs w:val="21"/>
          <w:lang w:val="es-CO" w:eastAsia="es-ES"/>
        </w:rPr>
      </w:pPr>
      <w:r w:rsidRPr="009151B3">
        <w:rPr>
          <w:rFonts w:ascii="Arial" w:eastAsia="Times New Roman" w:hAnsi="Arial" w:cs="Arial"/>
          <w:color w:val="000000"/>
          <w:sz w:val="21"/>
          <w:szCs w:val="21"/>
          <w:lang w:val="es-CO" w:eastAsia="es-ES"/>
        </w:rPr>
        <w:t xml:space="preserve">Aportar y brindar recomendaciones frente a los desarrollos metodológicos y a la implementación de las actividades propuestas en el presente convenio. </w:t>
      </w:r>
    </w:p>
    <w:p w14:paraId="57E27CD9" w14:textId="77777777" w:rsidR="00627F2F" w:rsidRPr="009151B3" w:rsidRDefault="00627F2F" w:rsidP="00627F2F">
      <w:pPr>
        <w:pStyle w:val="Prrafodelista"/>
        <w:numPr>
          <w:ilvl w:val="0"/>
          <w:numId w:val="7"/>
        </w:numPr>
        <w:autoSpaceDE w:val="0"/>
        <w:autoSpaceDN w:val="0"/>
        <w:adjustRightInd w:val="0"/>
        <w:spacing w:after="0" w:line="240" w:lineRule="auto"/>
        <w:jc w:val="both"/>
        <w:rPr>
          <w:rFonts w:ascii="Arial" w:eastAsia="Times New Roman" w:hAnsi="Arial" w:cs="Arial"/>
          <w:color w:val="000000"/>
          <w:sz w:val="21"/>
          <w:szCs w:val="21"/>
          <w:lang w:val="es-CO" w:eastAsia="es-ES"/>
        </w:rPr>
      </w:pPr>
      <w:r w:rsidRPr="009151B3">
        <w:rPr>
          <w:rFonts w:ascii="Arial" w:eastAsia="Times New Roman" w:hAnsi="Arial" w:cs="Arial"/>
          <w:color w:val="000000"/>
          <w:sz w:val="21"/>
          <w:szCs w:val="21"/>
          <w:lang w:val="es-CO" w:eastAsia="es-ES"/>
        </w:rPr>
        <w:t xml:space="preserve">Acompañar técnicamente el desarrollo de las actividades propuestas en el presente convenio. </w:t>
      </w:r>
    </w:p>
    <w:p w14:paraId="26DC7816" w14:textId="77777777" w:rsidR="00627F2F" w:rsidRPr="009151B3" w:rsidRDefault="00627F2F" w:rsidP="00627F2F">
      <w:pPr>
        <w:pStyle w:val="Prrafodelista"/>
        <w:numPr>
          <w:ilvl w:val="0"/>
          <w:numId w:val="7"/>
        </w:numPr>
        <w:autoSpaceDE w:val="0"/>
        <w:autoSpaceDN w:val="0"/>
        <w:adjustRightInd w:val="0"/>
        <w:spacing w:after="0" w:line="240" w:lineRule="auto"/>
        <w:jc w:val="both"/>
        <w:rPr>
          <w:rFonts w:ascii="Arial" w:eastAsia="Times New Roman" w:hAnsi="Arial" w:cs="Arial"/>
          <w:color w:val="000000"/>
          <w:sz w:val="21"/>
          <w:szCs w:val="21"/>
          <w:lang w:val="es-CO" w:eastAsia="es-ES"/>
        </w:rPr>
      </w:pPr>
      <w:r w:rsidRPr="009151B3">
        <w:rPr>
          <w:rFonts w:ascii="Arial" w:eastAsia="Times New Roman" w:hAnsi="Arial" w:cs="Arial"/>
          <w:color w:val="000000"/>
          <w:sz w:val="21"/>
          <w:szCs w:val="21"/>
          <w:lang w:val="es-CO" w:eastAsia="es-ES"/>
        </w:rPr>
        <w:t xml:space="preserve">Apoyar el proceso de revisión de los productos establecidos en el presente convenio. </w:t>
      </w:r>
    </w:p>
    <w:p w14:paraId="72F7A301" w14:textId="77777777" w:rsidR="00627F2F" w:rsidRPr="009151B3" w:rsidRDefault="00627F2F" w:rsidP="00627F2F">
      <w:pPr>
        <w:pStyle w:val="Prrafodelista"/>
        <w:numPr>
          <w:ilvl w:val="0"/>
          <w:numId w:val="7"/>
        </w:numPr>
        <w:autoSpaceDE w:val="0"/>
        <w:autoSpaceDN w:val="0"/>
        <w:adjustRightInd w:val="0"/>
        <w:spacing w:after="0" w:line="240" w:lineRule="auto"/>
        <w:jc w:val="both"/>
        <w:rPr>
          <w:rFonts w:ascii="Arial" w:eastAsia="Times New Roman" w:hAnsi="Arial" w:cs="Arial"/>
          <w:color w:val="000000"/>
          <w:sz w:val="21"/>
          <w:szCs w:val="21"/>
          <w:lang w:val="es-CO" w:eastAsia="es-ES"/>
        </w:rPr>
      </w:pPr>
      <w:r w:rsidRPr="009151B3">
        <w:rPr>
          <w:rFonts w:ascii="Arial" w:eastAsia="Times New Roman" w:hAnsi="Arial" w:cs="Arial"/>
          <w:color w:val="000000"/>
          <w:sz w:val="21"/>
          <w:szCs w:val="21"/>
          <w:lang w:val="es-CO" w:eastAsia="es-ES"/>
        </w:rPr>
        <w:t>Formular las recomendaciones a realizar para el mejoramiento de las acciones y el cumplimiento de los objetivos del Convenio.</w:t>
      </w:r>
    </w:p>
    <w:p w14:paraId="2135545A" w14:textId="77777777" w:rsidR="00627F2F" w:rsidRPr="009151B3" w:rsidRDefault="00627F2F" w:rsidP="00627F2F">
      <w:pPr>
        <w:pStyle w:val="Prrafodelista"/>
        <w:numPr>
          <w:ilvl w:val="0"/>
          <w:numId w:val="7"/>
        </w:numPr>
        <w:autoSpaceDE w:val="0"/>
        <w:autoSpaceDN w:val="0"/>
        <w:adjustRightInd w:val="0"/>
        <w:spacing w:after="0" w:line="240" w:lineRule="auto"/>
        <w:jc w:val="both"/>
        <w:rPr>
          <w:rFonts w:ascii="Arial" w:eastAsia="Times New Roman" w:hAnsi="Arial" w:cs="Arial"/>
          <w:color w:val="000000"/>
          <w:sz w:val="21"/>
          <w:szCs w:val="21"/>
          <w:lang w:val="es-CO" w:eastAsia="es-ES"/>
        </w:rPr>
      </w:pPr>
      <w:r w:rsidRPr="009151B3">
        <w:rPr>
          <w:rFonts w:ascii="Arial" w:eastAsia="Times New Roman" w:hAnsi="Arial" w:cs="Arial"/>
          <w:color w:val="000000"/>
          <w:sz w:val="21"/>
          <w:szCs w:val="21"/>
          <w:lang w:val="es-CO" w:eastAsia="es-ES"/>
        </w:rPr>
        <w:t xml:space="preserve">Establecer las directrices técnicas que se deben tener en cuenta en la planificación, programación, ejecución y evaluación del Convenio. </w:t>
      </w:r>
    </w:p>
    <w:p w14:paraId="15F1C542" w14:textId="77777777" w:rsidR="00627F2F" w:rsidRPr="009151B3" w:rsidRDefault="00627F2F" w:rsidP="00627F2F">
      <w:pPr>
        <w:pStyle w:val="Prrafodelista"/>
        <w:numPr>
          <w:ilvl w:val="0"/>
          <w:numId w:val="7"/>
        </w:numPr>
        <w:autoSpaceDE w:val="0"/>
        <w:autoSpaceDN w:val="0"/>
        <w:adjustRightInd w:val="0"/>
        <w:spacing w:after="0" w:line="240" w:lineRule="auto"/>
        <w:jc w:val="both"/>
        <w:rPr>
          <w:rFonts w:ascii="Arial" w:eastAsia="Times New Roman" w:hAnsi="Arial" w:cs="Arial"/>
          <w:color w:val="000000"/>
          <w:sz w:val="21"/>
          <w:szCs w:val="21"/>
          <w:lang w:val="es-CO" w:eastAsia="es-ES"/>
        </w:rPr>
      </w:pPr>
      <w:r w:rsidRPr="009151B3">
        <w:rPr>
          <w:rFonts w:ascii="Arial" w:eastAsia="Times New Roman" w:hAnsi="Arial" w:cs="Arial"/>
          <w:color w:val="000000"/>
          <w:sz w:val="21"/>
          <w:szCs w:val="21"/>
          <w:lang w:val="es-CO" w:eastAsia="es-ES"/>
        </w:rPr>
        <w:t>Llevar un registro de las decisiones tomadas en cada una de las sesiones del comité, mediante las actas respectivas.</w:t>
      </w:r>
    </w:p>
    <w:p w14:paraId="7729302B" w14:textId="77777777" w:rsidR="00627F2F" w:rsidRPr="009151B3" w:rsidRDefault="00627F2F" w:rsidP="00627F2F">
      <w:pPr>
        <w:pStyle w:val="Prrafodelista"/>
        <w:numPr>
          <w:ilvl w:val="0"/>
          <w:numId w:val="7"/>
        </w:numPr>
        <w:autoSpaceDE w:val="0"/>
        <w:autoSpaceDN w:val="0"/>
        <w:adjustRightInd w:val="0"/>
        <w:spacing w:after="0" w:line="240" w:lineRule="auto"/>
        <w:jc w:val="both"/>
        <w:rPr>
          <w:rFonts w:ascii="Arial" w:eastAsia="Times New Roman" w:hAnsi="Arial" w:cs="Arial"/>
          <w:color w:val="000000"/>
          <w:sz w:val="21"/>
          <w:szCs w:val="21"/>
          <w:lang w:val="es-CO" w:eastAsia="es-ES"/>
        </w:rPr>
      </w:pPr>
      <w:r w:rsidRPr="009151B3">
        <w:rPr>
          <w:rFonts w:ascii="Arial" w:eastAsia="Times New Roman" w:hAnsi="Arial" w:cs="Arial"/>
          <w:color w:val="000000"/>
          <w:sz w:val="21"/>
          <w:szCs w:val="21"/>
          <w:lang w:val="es-CO" w:eastAsia="es-ES"/>
        </w:rPr>
        <w:t xml:space="preserve">Realizar el seguimiento y evaluación de los compromisos adquiridos en el desarrollo del convenio. </w:t>
      </w:r>
    </w:p>
    <w:p w14:paraId="0229CE7F" w14:textId="77777777" w:rsidR="00627F2F" w:rsidRPr="009151B3" w:rsidRDefault="00627F2F" w:rsidP="00627F2F">
      <w:pPr>
        <w:pStyle w:val="Prrafodelista"/>
        <w:numPr>
          <w:ilvl w:val="0"/>
          <w:numId w:val="7"/>
        </w:numPr>
        <w:autoSpaceDE w:val="0"/>
        <w:autoSpaceDN w:val="0"/>
        <w:adjustRightInd w:val="0"/>
        <w:spacing w:after="0" w:line="240" w:lineRule="auto"/>
        <w:jc w:val="both"/>
        <w:rPr>
          <w:rFonts w:ascii="Arial" w:eastAsia="Times New Roman" w:hAnsi="Arial" w:cs="Arial"/>
          <w:color w:val="000000"/>
          <w:sz w:val="21"/>
          <w:szCs w:val="21"/>
          <w:lang w:val="es-CO" w:eastAsia="es-ES"/>
        </w:rPr>
      </w:pPr>
      <w:r w:rsidRPr="009151B3">
        <w:rPr>
          <w:rFonts w:ascii="Arial" w:eastAsia="Times New Roman" w:hAnsi="Arial" w:cs="Arial"/>
          <w:color w:val="000000"/>
          <w:sz w:val="21"/>
          <w:szCs w:val="21"/>
          <w:lang w:val="es-CO" w:eastAsia="es-ES"/>
        </w:rPr>
        <w:t xml:space="preserve">Servir de instancia consultiva y de apoyo para resolver las dificultades operativas y técnicas que se presenten durante la ejecución del Convenio. </w:t>
      </w:r>
    </w:p>
    <w:p w14:paraId="18E38EC5" w14:textId="77777777" w:rsidR="00627F2F" w:rsidRPr="009151B3" w:rsidRDefault="00627F2F" w:rsidP="00627F2F">
      <w:pPr>
        <w:pStyle w:val="Prrafodelista"/>
        <w:numPr>
          <w:ilvl w:val="0"/>
          <w:numId w:val="7"/>
        </w:numPr>
        <w:autoSpaceDE w:val="0"/>
        <w:autoSpaceDN w:val="0"/>
        <w:adjustRightInd w:val="0"/>
        <w:spacing w:after="0" w:line="240" w:lineRule="auto"/>
        <w:jc w:val="both"/>
        <w:rPr>
          <w:rFonts w:ascii="Arial" w:eastAsia="Times New Roman" w:hAnsi="Arial" w:cs="Arial"/>
          <w:color w:val="000000"/>
          <w:sz w:val="21"/>
          <w:szCs w:val="21"/>
          <w:lang w:val="es-CO" w:eastAsia="es-ES"/>
        </w:rPr>
      </w:pPr>
      <w:r w:rsidRPr="009151B3">
        <w:rPr>
          <w:rFonts w:ascii="Arial" w:eastAsia="Times New Roman" w:hAnsi="Arial" w:cs="Arial"/>
          <w:color w:val="000000"/>
          <w:sz w:val="21"/>
          <w:szCs w:val="21"/>
          <w:lang w:val="es-CO" w:eastAsia="es-ES"/>
        </w:rPr>
        <w:t xml:space="preserve">Avalar a la finalización del Convenio, el informe final sobre la ejecución </w:t>
      </w:r>
      <w:proofErr w:type="gramStart"/>
      <w:r w:rsidRPr="009151B3">
        <w:rPr>
          <w:rFonts w:ascii="Arial" w:eastAsia="Times New Roman" w:hAnsi="Arial" w:cs="Arial"/>
          <w:color w:val="000000"/>
          <w:sz w:val="21"/>
          <w:szCs w:val="21"/>
          <w:lang w:val="es-CO" w:eastAsia="es-ES"/>
        </w:rPr>
        <w:t>del mismo</w:t>
      </w:r>
      <w:proofErr w:type="gramEnd"/>
      <w:r w:rsidRPr="009151B3">
        <w:rPr>
          <w:rFonts w:ascii="Arial" w:eastAsia="Times New Roman" w:hAnsi="Arial" w:cs="Arial"/>
          <w:color w:val="000000"/>
          <w:sz w:val="21"/>
          <w:szCs w:val="21"/>
          <w:lang w:val="es-CO" w:eastAsia="es-ES"/>
        </w:rPr>
        <w:t>.</w:t>
      </w:r>
    </w:p>
    <w:p w14:paraId="6CE8CA9F" w14:textId="77777777" w:rsidR="00627F2F" w:rsidRPr="009151B3" w:rsidRDefault="00627F2F" w:rsidP="00627F2F">
      <w:pPr>
        <w:pStyle w:val="Prrafodelista"/>
        <w:numPr>
          <w:ilvl w:val="0"/>
          <w:numId w:val="7"/>
        </w:numPr>
        <w:autoSpaceDE w:val="0"/>
        <w:autoSpaceDN w:val="0"/>
        <w:adjustRightInd w:val="0"/>
        <w:spacing w:after="0" w:line="240" w:lineRule="auto"/>
        <w:jc w:val="both"/>
        <w:rPr>
          <w:rFonts w:ascii="Arial" w:eastAsia="Times New Roman" w:hAnsi="Arial" w:cs="Arial"/>
          <w:color w:val="000000"/>
          <w:sz w:val="21"/>
          <w:szCs w:val="21"/>
          <w:lang w:val="es-CO" w:eastAsia="es-ES"/>
        </w:rPr>
      </w:pPr>
      <w:r w:rsidRPr="009151B3">
        <w:rPr>
          <w:rFonts w:ascii="Arial" w:eastAsia="Times New Roman" w:hAnsi="Arial" w:cs="Arial"/>
          <w:color w:val="000000"/>
          <w:sz w:val="21"/>
          <w:szCs w:val="21"/>
          <w:lang w:val="es-CO" w:eastAsia="es-ES"/>
        </w:rPr>
        <w:t>Cumplir con las demás que se requieran para la correcta y efectiva ejecución del Convenio.</w:t>
      </w:r>
    </w:p>
    <w:p w14:paraId="39B2294D" w14:textId="77777777" w:rsidR="00627F2F" w:rsidRPr="009151B3" w:rsidRDefault="00627F2F" w:rsidP="00627F2F">
      <w:pPr>
        <w:pStyle w:val="Default"/>
        <w:jc w:val="both"/>
        <w:rPr>
          <w:sz w:val="21"/>
          <w:szCs w:val="21"/>
        </w:rPr>
      </w:pPr>
    </w:p>
    <w:p w14:paraId="02E74C6A" w14:textId="77777777" w:rsidR="00627F2F" w:rsidRPr="009151B3" w:rsidRDefault="00627F2F" w:rsidP="00627F2F">
      <w:pPr>
        <w:pStyle w:val="Default"/>
        <w:jc w:val="both"/>
        <w:rPr>
          <w:color w:val="auto"/>
          <w:sz w:val="21"/>
          <w:szCs w:val="21"/>
          <w:lang w:val="es-ES" w:eastAsia="es-ES"/>
        </w:rPr>
      </w:pPr>
      <w:r w:rsidRPr="009151B3">
        <w:rPr>
          <w:b/>
          <w:bCs/>
          <w:color w:val="auto"/>
          <w:sz w:val="21"/>
          <w:szCs w:val="21"/>
          <w:lang w:val="es-ES" w:eastAsia="es-ES"/>
        </w:rPr>
        <w:t>PARÁGRAFO SEGUNDO:</w:t>
      </w:r>
      <w:r w:rsidRPr="009151B3">
        <w:rPr>
          <w:color w:val="auto"/>
          <w:sz w:val="21"/>
          <w:szCs w:val="21"/>
          <w:lang w:val="es-ES" w:eastAsia="es-ES"/>
        </w:rPr>
        <w:t xml:space="preserve"> Las funciones del comité se ejecutarán sin perjuicio de aquellas definidas para el supervisor del convenio designado. </w:t>
      </w:r>
    </w:p>
    <w:p w14:paraId="7E6B1F06" w14:textId="77777777" w:rsidR="00627F2F" w:rsidRPr="009151B3" w:rsidRDefault="00627F2F" w:rsidP="00627F2F">
      <w:pPr>
        <w:pStyle w:val="Default"/>
        <w:jc w:val="both"/>
        <w:rPr>
          <w:color w:val="auto"/>
          <w:sz w:val="21"/>
          <w:szCs w:val="21"/>
          <w:lang w:val="es-ES" w:eastAsia="es-ES"/>
        </w:rPr>
      </w:pPr>
    </w:p>
    <w:p w14:paraId="6E9222F0" w14:textId="77777777" w:rsidR="00627F2F" w:rsidRPr="009151B3" w:rsidRDefault="00627F2F" w:rsidP="00627F2F">
      <w:pPr>
        <w:pStyle w:val="Default"/>
        <w:jc w:val="both"/>
        <w:rPr>
          <w:color w:val="auto"/>
          <w:sz w:val="21"/>
          <w:szCs w:val="21"/>
          <w:lang w:val="es-ES" w:eastAsia="es-ES"/>
        </w:rPr>
      </w:pPr>
      <w:r w:rsidRPr="009151B3">
        <w:rPr>
          <w:b/>
          <w:bCs/>
          <w:color w:val="auto"/>
          <w:sz w:val="21"/>
          <w:szCs w:val="21"/>
          <w:lang w:val="es-ES" w:eastAsia="es-ES"/>
        </w:rPr>
        <w:t>PARÁGRAFO TERCERO</w:t>
      </w:r>
      <w:r w:rsidRPr="009151B3">
        <w:rPr>
          <w:color w:val="auto"/>
          <w:sz w:val="21"/>
          <w:szCs w:val="21"/>
          <w:lang w:val="es-ES" w:eastAsia="es-ES"/>
        </w:rPr>
        <w:t xml:space="preserve">: Comités No Presenciales. Las partes podrán deliberar virtualmente. Para acreditar la validez de un comité no presencial deberá quedar prueba inequívoca por correo electrónico donde sea claro el nombre del representante de la parte que emite su recomendación o intervención y el contenido de esta. </w:t>
      </w:r>
    </w:p>
    <w:p w14:paraId="77534865" w14:textId="77777777" w:rsidR="00627F2F" w:rsidRPr="009151B3" w:rsidRDefault="00627F2F" w:rsidP="00627F2F">
      <w:pPr>
        <w:pStyle w:val="Default"/>
        <w:jc w:val="both"/>
        <w:rPr>
          <w:sz w:val="21"/>
          <w:szCs w:val="21"/>
          <w:lang w:val="es-ES"/>
        </w:rPr>
      </w:pPr>
    </w:p>
    <w:p w14:paraId="510D4A98" w14:textId="77777777" w:rsidR="00627F2F" w:rsidRPr="009151B3" w:rsidRDefault="00627F2F" w:rsidP="00627F2F">
      <w:pPr>
        <w:pStyle w:val="Default"/>
        <w:jc w:val="both"/>
        <w:rPr>
          <w:color w:val="auto"/>
          <w:sz w:val="21"/>
          <w:szCs w:val="21"/>
          <w:lang w:val="es-ES" w:eastAsia="es-ES"/>
        </w:rPr>
      </w:pPr>
      <w:r w:rsidRPr="009151B3">
        <w:rPr>
          <w:b/>
          <w:bCs/>
          <w:color w:val="auto"/>
          <w:sz w:val="21"/>
          <w:szCs w:val="21"/>
          <w:lang w:val="es-ES" w:eastAsia="es-ES"/>
        </w:rPr>
        <w:t>PARÁGRAFO CUARTO</w:t>
      </w:r>
      <w:r w:rsidRPr="009151B3">
        <w:rPr>
          <w:color w:val="auto"/>
          <w:sz w:val="21"/>
          <w:szCs w:val="21"/>
          <w:lang w:val="es-ES" w:eastAsia="es-ES"/>
        </w:rPr>
        <w:t xml:space="preserve">: La Secretaría Técnica de este comité estará a cargo de un (1) designado de la </w:t>
      </w:r>
      <w:r w:rsidRPr="009151B3">
        <w:rPr>
          <w:b/>
          <w:bCs/>
          <w:color w:val="auto"/>
          <w:sz w:val="21"/>
          <w:szCs w:val="21"/>
          <w:lang w:val="es-ES" w:eastAsia="es-ES"/>
        </w:rPr>
        <w:t>[INDICAR DIRECCION MISIONAL].</w:t>
      </w:r>
      <w:r w:rsidRPr="009151B3">
        <w:rPr>
          <w:color w:val="auto"/>
          <w:sz w:val="21"/>
          <w:szCs w:val="21"/>
          <w:lang w:val="es-ES" w:eastAsia="es-ES"/>
        </w:rPr>
        <w:t xml:space="preserve">  Las funciones de la Secretaría Técnica son: </w:t>
      </w:r>
    </w:p>
    <w:p w14:paraId="05F38576" w14:textId="77777777" w:rsidR="00627F2F" w:rsidRPr="009151B3" w:rsidRDefault="00627F2F" w:rsidP="00627F2F">
      <w:pPr>
        <w:pStyle w:val="Default"/>
        <w:jc w:val="both"/>
        <w:rPr>
          <w:sz w:val="21"/>
          <w:szCs w:val="21"/>
        </w:rPr>
      </w:pPr>
    </w:p>
    <w:p w14:paraId="6A53A3FB" w14:textId="77777777" w:rsidR="00627F2F" w:rsidRPr="009151B3" w:rsidRDefault="00627F2F" w:rsidP="00627F2F">
      <w:pPr>
        <w:pStyle w:val="Default"/>
        <w:numPr>
          <w:ilvl w:val="0"/>
          <w:numId w:val="3"/>
        </w:numPr>
        <w:jc w:val="both"/>
        <w:rPr>
          <w:color w:val="auto"/>
          <w:sz w:val="21"/>
          <w:szCs w:val="21"/>
          <w:lang w:val="es-ES" w:eastAsia="es-ES"/>
        </w:rPr>
      </w:pPr>
      <w:r w:rsidRPr="009151B3">
        <w:rPr>
          <w:color w:val="auto"/>
          <w:sz w:val="21"/>
          <w:szCs w:val="21"/>
          <w:lang w:val="es-ES" w:eastAsia="es-ES"/>
        </w:rPr>
        <w:t xml:space="preserve">Convocar a las sesiones del comité técnico, a través de medios físicos o virtuales. </w:t>
      </w:r>
    </w:p>
    <w:p w14:paraId="25C6C328" w14:textId="77777777" w:rsidR="00627F2F" w:rsidRPr="009151B3" w:rsidRDefault="00627F2F" w:rsidP="00627F2F">
      <w:pPr>
        <w:pStyle w:val="Default"/>
        <w:numPr>
          <w:ilvl w:val="0"/>
          <w:numId w:val="3"/>
        </w:numPr>
        <w:jc w:val="both"/>
        <w:rPr>
          <w:color w:val="auto"/>
          <w:sz w:val="21"/>
          <w:szCs w:val="21"/>
          <w:lang w:val="es-ES" w:eastAsia="es-ES"/>
        </w:rPr>
      </w:pPr>
      <w:r w:rsidRPr="009151B3">
        <w:rPr>
          <w:color w:val="auto"/>
          <w:sz w:val="21"/>
          <w:szCs w:val="21"/>
          <w:lang w:val="es-ES" w:eastAsia="es-ES"/>
        </w:rPr>
        <w:t xml:space="preserve">Levantar las actas de las sesiones del comité técnico. </w:t>
      </w:r>
    </w:p>
    <w:p w14:paraId="55398961" w14:textId="77777777" w:rsidR="00627F2F" w:rsidRPr="009151B3" w:rsidRDefault="00627F2F" w:rsidP="00627F2F">
      <w:pPr>
        <w:pStyle w:val="Default"/>
        <w:numPr>
          <w:ilvl w:val="0"/>
          <w:numId w:val="3"/>
        </w:numPr>
        <w:jc w:val="both"/>
        <w:rPr>
          <w:color w:val="auto"/>
          <w:sz w:val="21"/>
          <w:szCs w:val="21"/>
          <w:lang w:val="es-ES" w:eastAsia="es-ES"/>
        </w:rPr>
      </w:pPr>
      <w:r w:rsidRPr="009151B3">
        <w:rPr>
          <w:color w:val="auto"/>
          <w:sz w:val="21"/>
          <w:szCs w:val="21"/>
          <w:lang w:val="es-ES" w:eastAsia="es-ES"/>
        </w:rPr>
        <w:t xml:space="preserve">Archivar y custodiar las actas correspondientes a cada sesión del Comité. </w:t>
      </w:r>
    </w:p>
    <w:p w14:paraId="1B5842C1" w14:textId="77777777" w:rsidR="00627F2F" w:rsidRPr="009151B3" w:rsidRDefault="00627F2F" w:rsidP="00627F2F">
      <w:pPr>
        <w:pStyle w:val="Textoindependiente"/>
        <w:jc w:val="both"/>
        <w:rPr>
          <w:rFonts w:cs="Arial"/>
          <w:bCs/>
          <w:sz w:val="21"/>
          <w:szCs w:val="21"/>
          <w:u w:val="single"/>
        </w:rPr>
      </w:pPr>
    </w:p>
    <w:p w14:paraId="2405AAE6" w14:textId="77777777" w:rsidR="00627F2F" w:rsidRPr="009151B3" w:rsidRDefault="00627F2F" w:rsidP="00627F2F">
      <w:pPr>
        <w:pStyle w:val="Textoindependiente"/>
        <w:jc w:val="both"/>
        <w:rPr>
          <w:rFonts w:eastAsia="Calibri" w:cs="Arial"/>
          <w:b w:val="0"/>
          <w:bCs/>
          <w:sz w:val="21"/>
          <w:szCs w:val="21"/>
          <w:lang w:val="es-ES" w:eastAsia="en-US"/>
        </w:rPr>
      </w:pPr>
      <w:r w:rsidRPr="009151B3">
        <w:rPr>
          <w:rFonts w:cs="Arial"/>
          <w:bCs/>
          <w:sz w:val="21"/>
          <w:szCs w:val="21"/>
          <w:u w:val="single"/>
        </w:rPr>
        <w:t>NOVENA: GARANTÍAS:</w:t>
      </w:r>
      <w:r w:rsidRPr="009151B3">
        <w:rPr>
          <w:rFonts w:cs="Arial"/>
          <w:sz w:val="21"/>
          <w:szCs w:val="21"/>
        </w:rPr>
        <w:t xml:space="preserve"> </w:t>
      </w:r>
      <w:r w:rsidRPr="009151B3">
        <w:rPr>
          <w:rFonts w:eastAsia="Calibri" w:cs="Arial"/>
          <w:b w:val="0"/>
          <w:bCs/>
          <w:sz w:val="21"/>
          <w:szCs w:val="21"/>
          <w:lang w:val="es-ES" w:eastAsia="en-US"/>
        </w:rPr>
        <w:t xml:space="preserve">De conformidad con el artículo 2.2.1.2.1.4.5. del Decreto 1082 de 2015, el cual establece que en la contratación directa la exigencia de garantías no es obligatoria, y teniendo en cuenta que el Convenio de Cooperación Internacional, se celebra en atención a lo dispuesto en el inciso 1° del artículo 20 de la Ley 1150 de 2007 y el artículo 2.2.1.2.4.4.1. del Decreto 1082 de 2015, por lo que la ejecución </w:t>
      </w:r>
      <w:proofErr w:type="gramStart"/>
      <w:r w:rsidRPr="009151B3">
        <w:rPr>
          <w:rFonts w:eastAsia="Calibri" w:cs="Arial"/>
          <w:b w:val="0"/>
          <w:bCs/>
          <w:sz w:val="21"/>
          <w:szCs w:val="21"/>
          <w:lang w:val="es-ES" w:eastAsia="en-US"/>
        </w:rPr>
        <w:t>del mismo</w:t>
      </w:r>
      <w:proofErr w:type="gramEnd"/>
      <w:r w:rsidRPr="009151B3">
        <w:rPr>
          <w:rFonts w:eastAsia="Calibri" w:cs="Arial"/>
          <w:b w:val="0"/>
          <w:bCs/>
          <w:sz w:val="21"/>
          <w:szCs w:val="21"/>
          <w:lang w:val="es-ES" w:eastAsia="en-US"/>
        </w:rPr>
        <w:t xml:space="preserve"> se realizará de conformidad con los reglamentos de </w:t>
      </w:r>
      <w:r w:rsidRPr="009151B3">
        <w:rPr>
          <w:rFonts w:ascii="Verdana" w:hAnsi="Verdana"/>
          <w:b w:val="0"/>
        </w:rPr>
        <w:t xml:space="preserve">[*] </w:t>
      </w:r>
      <w:r w:rsidRPr="009151B3">
        <w:rPr>
          <w:rFonts w:eastAsia="Calibri" w:cs="Arial"/>
          <w:b w:val="0"/>
          <w:bCs/>
          <w:sz w:val="21"/>
          <w:szCs w:val="21"/>
          <w:lang w:val="es-ES" w:eastAsia="en-US"/>
        </w:rPr>
        <w:t xml:space="preserve">y bajo el principio de cooperación, no se exigirán garantías para la presente contratación. </w:t>
      </w:r>
    </w:p>
    <w:p w14:paraId="087A09A8" w14:textId="77777777" w:rsidR="00627F2F" w:rsidRPr="009151B3" w:rsidRDefault="00627F2F" w:rsidP="00627F2F">
      <w:pPr>
        <w:pStyle w:val="Textoindependiente"/>
        <w:jc w:val="both"/>
        <w:rPr>
          <w:rFonts w:eastAsia="Calibri" w:cs="Arial"/>
          <w:b w:val="0"/>
          <w:bCs/>
          <w:sz w:val="21"/>
          <w:szCs w:val="21"/>
          <w:lang w:val="es-ES" w:eastAsia="en-US"/>
        </w:rPr>
      </w:pPr>
    </w:p>
    <w:p w14:paraId="4CD12C2D" w14:textId="77777777" w:rsidR="00627F2F" w:rsidRPr="009151B3" w:rsidRDefault="00627F2F" w:rsidP="00627F2F">
      <w:pPr>
        <w:pStyle w:val="Textoindependiente"/>
        <w:jc w:val="both"/>
        <w:rPr>
          <w:rFonts w:eastAsia="Calibri" w:cs="Arial"/>
          <w:b w:val="0"/>
          <w:bCs/>
          <w:sz w:val="21"/>
          <w:szCs w:val="21"/>
          <w:lang w:val="es-ES" w:eastAsia="en-US"/>
        </w:rPr>
      </w:pPr>
      <w:r w:rsidRPr="009151B3">
        <w:rPr>
          <w:rFonts w:eastAsia="Calibri" w:cs="Arial"/>
          <w:b w:val="0"/>
          <w:bCs/>
          <w:sz w:val="21"/>
          <w:szCs w:val="21"/>
          <w:lang w:val="es-ES" w:eastAsia="en-US"/>
        </w:rPr>
        <w:t xml:space="preserve">No obstante, los desembolsos del ICBF se adelantarán a través del ejercicio de la supervisión de acciones de seguimiento y control que le permitan conocer el avance en la utilización de los recursos aportados, mediante la entrega de los productos acorde con el plan de trabajo e informes financieros a cargo de </w:t>
      </w:r>
      <w:r w:rsidRPr="009151B3">
        <w:rPr>
          <w:rFonts w:ascii="Verdana" w:hAnsi="Verdana"/>
          <w:b w:val="0"/>
        </w:rPr>
        <w:t>[*]</w:t>
      </w:r>
      <w:r w:rsidRPr="009151B3">
        <w:rPr>
          <w:rFonts w:eastAsia="Calibri" w:cs="Arial"/>
          <w:b w:val="0"/>
          <w:bCs/>
          <w:sz w:val="21"/>
          <w:szCs w:val="21"/>
          <w:lang w:val="es-ES" w:eastAsia="en-US"/>
        </w:rPr>
        <w:t xml:space="preserve">. </w:t>
      </w:r>
    </w:p>
    <w:p w14:paraId="0F989264" w14:textId="77777777" w:rsidR="00627F2F" w:rsidRPr="009151B3" w:rsidRDefault="00627F2F" w:rsidP="00627F2F">
      <w:pPr>
        <w:pStyle w:val="Textoindependiente"/>
        <w:jc w:val="both"/>
        <w:rPr>
          <w:rFonts w:eastAsia="Calibri" w:cs="Arial"/>
          <w:b w:val="0"/>
          <w:bCs/>
          <w:sz w:val="21"/>
          <w:szCs w:val="21"/>
          <w:lang w:val="es-ES" w:eastAsia="en-US"/>
        </w:rPr>
      </w:pPr>
    </w:p>
    <w:p w14:paraId="6B34CA36" w14:textId="77777777" w:rsidR="00627F2F" w:rsidRPr="009151B3" w:rsidRDefault="00627F2F" w:rsidP="00627F2F">
      <w:pPr>
        <w:pStyle w:val="Textoindependiente"/>
        <w:jc w:val="both"/>
        <w:rPr>
          <w:rFonts w:eastAsia="Calibri" w:cs="Arial"/>
          <w:b w:val="0"/>
          <w:bCs/>
          <w:sz w:val="21"/>
          <w:szCs w:val="21"/>
          <w:lang w:val="es-ES" w:eastAsia="en-US"/>
        </w:rPr>
      </w:pPr>
      <w:r w:rsidRPr="009151B3">
        <w:rPr>
          <w:rFonts w:eastAsia="Calibri" w:cs="Arial"/>
          <w:b w:val="0"/>
          <w:bCs/>
          <w:sz w:val="21"/>
          <w:szCs w:val="21"/>
          <w:lang w:val="es-ES" w:eastAsia="en-US"/>
        </w:rPr>
        <w:t xml:space="preserve">Igualmente, en el caso de que no se ejecuten todos los recursos aportados por el ICBF, </w:t>
      </w:r>
      <w:r w:rsidRPr="009151B3">
        <w:rPr>
          <w:rFonts w:ascii="Verdana" w:hAnsi="Verdana"/>
          <w:b w:val="0"/>
        </w:rPr>
        <w:t xml:space="preserve">[*] </w:t>
      </w:r>
      <w:r w:rsidRPr="009151B3">
        <w:rPr>
          <w:rFonts w:eastAsia="Calibri" w:cs="Arial"/>
          <w:b w:val="0"/>
          <w:bCs/>
          <w:sz w:val="21"/>
          <w:szCs w:val="21"/>
          <w:lang w:val="es-ES" w:eastAsia="en-US"/>
        </w:rPr>
        <w:t xml:space="preserve">deberá realizar el reintegro de </w:t>
      </w:r>
      <w:proofErr w:type="gramStart"/>
      <w:r w:rsidRPr="009151B3">
        <w:rPr>
          <w:rFonts w:eastAsia="Calibri" w:cs="Arial"/>
          <w:b w:val="0"/>
          <w:bCs/>
          <w:sz w:val="21"/>
          <w:szCs w:val="21"/>
          <w:lang w:val="es-ES" w:eastAsia="en-US"/>
        </w:rPr>
        <w:t>los mismos</w:t>
      </w:r>
      <w:proofErr w:type="gramEnd"/>
      <w:r w:rsidRPr="009151B3">
        <w:rPr>
          <w:rFonts w:eastAsia="Calibri" w:cs="Arial"/>
          <w:b w:val="0"/>
          <w:bCs/>
          <w:sz w:val="21"/>
          <w:szCs w:val="21"/>
          <w:lang w:val="es-ES" w:eastAsia="en-US"/>
        </w:rPr>
        <w:t xml:space="preserve"> a la cuenta que el ICBF disponga. De conformidad con este análisis y dadas las condiciones establecidas en el Convenio de Cooperación, no se exige la constitución de garantías por parte del cooperante para su suscripción del presente convenio de cooperación internacional. </w:t>
      </w:r>
    </w:p>
    <w:p w14:paraId="633E692F" w14:textId="77777777" w:rsidR="00627F2F" w:rsidRPr="009151B3" w:rsidRDefault="00627F2F" w:rsidP="00627F2F">
      <w:pPr>
        <w:spacing w:after="0" w:line="240" w:lineRule="auto"/>
        <w:jc w:val="both"/>
        <w:rPr>
          <w:rFonts w:ascii="Arial" w:hAnsi="Arial" w:cs="Arial"/>
          <w:b/>
          <w:bCs/>
          <w:sz w:val="21"/>
          <w:szCs w:val="21"/>
          <w:u w:val="single"/>
        </w:rPr>
      </w:pPr>
    </w:p>
    <w:p w14:paraId="6C561BBE" w14:textId="77777777" w:rsidR="00627F2F" w:rsidRPr="009151B3" w:rsidRDefault="00627F2F" w:rsidP="00627F2F">
      <w:pPr>
        <w:pStyle w:val="Normal1"/>
        <w:jc w:val="both"/>
        <w:rPr>
          <w:rFonts w:ascii="Arial" w:hAnsi="Arial" w:cs="Arial"/>
          <w:sz w:val="21"/>
          <w:szCs w:val="21"/>
        </w:rPr>
      </w:pPr>
      <w:proofErr w:type="gramStart"/>
      <w:r w:rsidRPr="009151B3">
        <w:rPr>
          <w:rFonts w:ascii="Arial" w:hAnsi="Arial" w:cs="Arial"/>
          <w:b/>
          <w:sz w:val="21"/>
          <w:szCs w:val="21"/>
          <w:u w:val="single"/>
        </w:rPr>
        <w:t>DÉCIMA.-</w:t>
      </w:r>
      <w:proofErr w:type="gramEnd"/>
      <w:r w:rsidRPr="009151B3">
        <w:rPr>
          <w:rFonts w:ascii="Arial" w:hAnsi="Arial" w:cs="Arial"/>
          <w:b/>
          <w:sz w:val="21"/>
          <w:szCs w:val="21"/>
          <w:u w:val="single"/>
        </w:rPr>
        <w:t xml:space="preserve"> PROPIEDAD INTELECTUAL</w:t>
      </w:r>
      <w:r w:rsidRPr="009151B3">
        <w:rPr>
          <w:rFonts w:ascii="Arial" w:hAnsi="Arial" w:cs="Arial"/>
          <w:b/>
          <w:sz w:val="21"/>
          <w:szCs w:val="21"/>
        </w:rPr>
        <w:t>:</w:t>
      </w:r>
      <w:r w:rsidRPr="009151B3">
        <w:rPr>
          <w:rFonts w:ascii="Arial" w:hAnsi="Arial" w:cs="Arial"/>
          <w:sz w:val="21"/>
          <w:szCs w:val="21"/>
        </w:rPr>
        <w:t xml:space="preserve"> El presente convenio se regirá por las estipulaciones relativas a la propiedad de los derechos de autor vigentes en Colombia, de los materiales y productos que se obtengan como resultado de la actividad conjunta de las partes, y lo concerniente a la propiedad de los derechos de tipo industrial que pudieran llegar a derivarse de las acciones realizadas en el marco del presente instrumento.</w:t>
      </w:r>
    </w:p>
    <w:p w14:paraId="3E7348E7" w14:textId="77777777" w:rsidR="00627F2F" w:rsidRPr="009151B3" w:rsidRDefault="00627F2F" w:rsidP="00627F2F">
      <w:pPr>
        <w:pStyle w:val="Normal1"/>
        <w:jc w:val="both"/>
        <w:rPr>
          <w:rFonts w:ascii="Arial" w:hAnsi="Arial" w:cs="Arial"/>
          <w:sz w:val="21"/>
          <w:szCs w:val="21"/>
        </w:rPr>
      </w:pPr>
    </w:p>
    <w:p w14:paraId="67C08993" w14:textId="77777777" w:rsidR="00627F2F" w:rsidRPr="009151B3" w:rsidRDefault="00627F2F" w:rsidP="00627F2F">
      <w:pPr>
        <w:pStyle w:val="Normal1"/>
        <w:jc w:val="both"/>
        <w:rPr>
          <w:rFonts w:ascii="Arial" w:hAnsi="Arial" w:cs="Arial"/>
          <w:sz w:val="21"/>
          <w:szCs w:val="21"/>
        </w:rPr>
      </w:pPr>
      <w:r w:rsidRPr="009151B3">
        <w:rPr>
          <w:rFonts w:ascii="Arial" w:hAnsi="Arial" w:cs="Arial"/>
          <w:sz w:val="21"/>
          <w:szCs w:val="21"/>
        </w:rPr>
        <w:t xml:space="preserve">Cada una de LAS PARTES mantendrá todos sus derechos de propiedad intelectual sobre cualquier obra, creación, información, conocimiento, patente, tecnología o invención, o cualquier activo de </w:t>
      </w:r>
      <w:r w:rsidRPr="009151B3">
        <w:rPr>
          <w:rFonts w:ascii="Arial" w:hAnsi="Arial" w:cs="Arial"/>
          <w:sz w:val="21"/>
          <w:szCs w:val="21"/>
        </w:rPr>
        <w:lastRenderedPageBreak/>
        <w:t xml:space="preserve">propiedad intelectual que haya desarrollado o adquirido antes de la ejecución del presente convenio, la cual podrá constar en forma impresa o electrónica, tangible o intangible. Dicha obra, creación, información, conocimiento, tecnología o invención estará́ sujeta a las obligaciones de confidencialidad de cada una de LAS PARTES, si fuera el caso. </w:t>
      </w:r>
    </w:p>
    <w:p w14:paraId="606ACD6D" w14:textId="77777777" w:rsidR="00627F2F" w:rsidRPr="009151B3" w:rsidRDefault="00627F2F" w:rsidP="00627F2F">
      <w:pPr>
        <w:pStyle w:val="Normal1"/>
        <w:jc w:val="both"/>
        <w:rPr>
          <w:rFonts w:ascii="Arial" w:hAnsi="Arial" w:cs="Arial"/>
          <w:sz w:val="21"/>
          <w:szCs w:val="21"/>
        </w:rPr>
      </w:pPr>
    </w:p>
    <w:p w14:paraId="7C57C68E" w14:textId="77777777" w:rsidR="00627F2F" w:rsidRPr="009151B3" w:rsidRDefault="00627F2F" w:rsidP="00627F2F">
      <w:pPr>
        <w:pStyle w:val="Normal1"/>
        <w:jc w:val="both"/>
        <w:rPr>
          <w:rFonts w:ascii="Arial" w:hAnsi="Arial" w:cs="Arial"/>
          <w:sz w:val="21"/>
          <w:szCs w:val="21"/>
        </w:rPr>
      </w:pPr>
      <w:r w:rsidRPr="009151B3">
        <w:rPr>
          <w:rFonts w:ascii="Arial" w:hAnsi="Arial" w:cs="Arial"/>
          <w:sz w:val="21"/>
          <w:szCs w:val="21"/>
        </w:rPr>
        <w:t xml:space="preserve">Las partes compartirán conjuntamente los derechos de propiedad intelectual de los documentos que </w:t>
      </w:r>
      <w:proofErr w:type="gramStart"/>
      <w:r w:rsidRPr="009151B3">
        <w:rPr>
          <w:rFonts w:ascii="Arial" w:hAnsi="Arial" w:cs="Arial"/>
          <w:sz w:val="21"/>
          <w:szCs w:val="21"/>
        </w:rPr>
        <w:t>se  desarrollen</w:t>
      </w:r>
      <w:proofErr w:type="gramEnd"/>
      <w:r w:rsidRPr="009151B3">
        <w:rPr>
          <w:rFonts w:ascii="Arial" w:hAnsi="Arial" w:cs="Arial"/>
          <w:sz w:val="21"/>
          <w:szCs w:val="21"/>
        </w:rPr>
        <w:t xml:space="preserve"> en cumplimiento de este convenio, lo anterior también aplicará a todas las actividades destinadas a la ejecución del convenio, así́ como a las derivadas </w:t>
      </w:r>
      <w:proofErr w:type="gramStart"/>
      <w:r w:rsidRPr="009151B3">
        <w:rPr>
          <w:rFonts w:ascii="Arial" w:hAnsi="Arial" w:cs="Arial"/>
          <w:sz w:val="21"/>
          <w:szCs w:val="21"/>
        </w:rPr>
        <w:t>del mismo</w:t>
      </w:r>
      <w:proofErr w:type="gramEnd"/>
      <w:r w:rsidRPr="009151B3">
        <w:rPr>
          <w:rFonts w:ascii="Arial" w:hAnsi="Arial" w:cs="Arial"/>
          <w:sz w:val="21"/>
          <w:szCs w:val="21"/>
        </w:rPr>
        <w:t xml:space="preserve">. </w:t>
      </w:r>
    </w:p>
    <w:p w14:paraId="4E692E5F" w14:textId="77777777" w:rsidR="00627F2F" w:rsidRPr="009151B3" w:rsidRDefault="00627F2F" w:rsidP="00627F2F">
      <w:pPr>
        <w:pStyle w:val="Normal1"/>
        <w:rPr>
          <w:rFonts w:ascii="Arial" w:hAnsi="Arial" w:cs="Arial"/>
          <w:sz w:val="21"/>
          <w:szCs w:val="21"/>
        </w:rPr>
      </w:pPr>
    </w:p>
    <w:p w14:paraId="3424C4DC" w14:textId="77777777" w:rsidR="00627F2F" w:rsidRPr="009151B3" w:rsidRDefault="00627F2F" w:rsidP="00627F2F">
      <w:pPr>
        <w:pStyle w:val="Normal1"/>
        <w:jc w:val="both"/>
        <w:rPr>
          <w:rFonts w:ascii="Arial" w:hAnsi="Arial" w:cs="Arial"/>
          <w:sz w:val="21"/>
          <w:szCs w:val="21"/>
        </w:rPr>
      </w:pPr>
      <w:r w:rsidRPr="009151B3">
        <w:rPr>
          <w:rFonts w:ascii="Arial" w:hAnsi="Arial" w:cs="Arial"/>
          <w:sz w:val="21"/>
          <w:szCs w:val="21"/>
        </w:rPr>
        <w:t>En todo caso y a efectos del manejo de la propiedad intelectual, LAS PARTES deberán dar aplicación a lo establecido en las Decisiones 351 de 1993 y 486 de 2000 de la Comunidad Andina de Naciones, la Ley 23 de 1982 y demás normatividad nacional colombiana, comunitaria e internacional aplicable. De igual forma, en armonía con lo anterior, se aplicará la normatividad establecida por cada parte.</w:t>
      </w:r>
    </w:p>
    <w:p w14:paraId="01A0F74E" w14:textId="77777777" w:rsidR="00627F2F" w:rsidRPr="009151B3" w:rsidRDefault="00627F2F" w:rsidP="00627F2F">
      <w:pPr>
        <w:pStyle w:val="Normal1"/>
        <w:jc w:val="both"/>
        <w:rPr>
          <w:rFonts w:ascii="Arial" w:hAnsi="Arial" w:cs="Arial"/>
          <w:sz w:val="21"/>
          <w:szCs w:val="21"/>
        </w:rPr>
      </w:pPr>
    </w:p>
    <w:p w14:paraId="173C1479" w14:textId="77777777" w:rsidR="00627F2F" w:rsidRPr="009151B3" w:rsidRDefault="00627F2F" w:rsidP="00627F2F">
      <w:pPr>
        <w:pStyle w:val="Normal1"/>
        <w:jc w:val="both"/>
        <w:rPr>
          <w:rFonts w:ascii="Arial" w:hAnsi="Arial" w:cs="Arial"/>
          <w:sz w:val="21"/>
          <w:szCs w:val="21"/>
        </w:rPr>
      </w:pPr>
      <w:r w:rsidRPr="009151B3">
        <w:rPr>
          <w:rFonts w:ascii="Arial" w:hAnsi="Arial" w:cs="Arial"/>
          <w:b/>
          <w:sz w:val="21"/>
          <w:szCs w:val="21"/>
        </w:rPr>
        <w:t>PARÁGRAFO PRIMERO.</w:t>
      </w:r>
      <w:r w:rsidRPr="009151B3">
        <w:rPr>
          <w:rFonts w:ascii="Arial" w:hAnsi="Arial" w:cs="Arial"/>
          <w:sz w:val="21"/>
          <w:szCs w:val="21"/>
        </w:rPr>
        <w:t xml:space="preserve"> Confidencialidad en el manejo de la propiedad intelectual. En todo caso, dichas obras, creaciones, informaciones, conocimientos, tecnologías o invenciones o cualquier otro activo relacionado con la propiedad intelectual estarán sujetas a las obligaciones de confidencialidad de cada una de LAS PARTES. </w:t>
      </w:r>
    </w:p>
    <w:p w14:paraId="76EA3514" w14:textId="77777777" w:rsidR="00627F2F" w:rsidRPr="009151B3" w:rsidRDefault="00627F2F" w:rsidP="00627F2F">
      <w:pPr>
        <w:pStyle w:val="Normal1"/>
        <w:jc w:val="both"/>
        <w:rPr>
          <w:rFonts w:ascii="Arial" w:hAnsi="Arial" w:cs="Arial"/>
          <w:sz w:val="21"/>
          <w:szCs w:val="21"/>
        </w:rPr>
      </w:pPr>
    </w:p>
    <w:p w14:paraId="120344C8" w14:textId="77777777" w:rsidR="00627F2F" w:rsidRPr="009151B3" w:rsidRDefault="00627F2F" w:rsidP="00627F2F">
      <w:pPr>
        <w:pStyle w:val="Normal1"/>
        <w:jc w:val="both"/>
        <w:rPr>
          <w:rFonts w:ascii="Arial" w:hAnsi="Arial" w:cs="Arial"/>
          <w:sz w:val="21"/>
          <w:szCs w:val="21"/>
        </w:rPr>
      </w:pPr>
      <w:r w:rsidRPr="009151B3">
        <w:rPr>
          <w:rFonts w:ascii="Arial" w:hAnsi="Arial" w:cs="Arial"/>
          <w:b/>
          <w:sz w:val="21"/>
          <w:szCs w:val="21"/>
        </w:rPr>
        <w:t xml:space="preserve">PARÁGRAFO SEGUNDO: </w:t>
      </w:r>
      <w:r w:rsidRPr="009151B3">
        <w:rPr>
          <w:rFonts w:ascii="Arial" w:hAnsi="Arial" w:cs="Arial"/>
          <w:sz w:val="21"/>
          <w:szCs w:val="21"/>
        </w:rPr>
        <w:t xml:space="preserve">Permitir el uso y acceso de la propiedad intelectual que se hubiera contemplado como metodología para la materialización del objeto del presente acuerdo de voluntades. </w:t>
      </w:r>
    </w:p>
    <w:p w14:paraId="227255F2" w14:textId="77777777" w:rsidR="00627F2F" w:rsidRPr="009151B3" w:rsidRDefault="00627F2F" w:rsidP="00627F2F">
      <w:pPr>
        <w:pStyle w:val="Normal1"/>
        <w:jc w:val="both"/>
        <w:rPr>
          <w:rFonts w:ascii="Arial" w:hAnsi="Arial" w:cs="Arial"/>
          <w:sz w:val="21"/>
          <w:szCs w:val="21"/>
        </w:rPr>
      </w:pPr>
    </w:p>
    <w:p w14:paraId="1757DB9D" w14:textId="77777777" w:rsidR="00627F2F" w:rsidRPr="009151B3" w:rsidRDefault="00627F2F" w:rsidP="00627F2F">
      <w:pPr>
        <w:pStyle w:val="Normal1"/>
        <w:jc w:val="both"/>
        <w:rPr>
          <w:rFonts w:ascii="Arial" w:hAnsi="Arial" w:cs="Arial"/>
          <w:sz w:val="21"/>
          <w:szCs w:val="21"/>
        </w:rPr>
      </w:pPr>
      <w:r w:rsidRPr="009151B3">
        <w:rPr>
          <w:rFonts w:ascii="Arial" w:hAnsi="Arial" w:cs="Arial"/>
          <w:b/>
          <w:sz w:val="21"/>
          <w:szCs w:val="21"/>
        </w:rPr>
        <w:t>PARÁGRAFO TERCERO:</w:t>
      </w:r>
      <w:r w:rsidRPr="009151B3">
        <w:rPr>
          <w:rFonts w:ascii="Arial" w:hAnsi="Arial" w:cs="Arial"/>
          <w:sz w:val="21"/>
          <w:szCs w:val="21"/>
        </w:rPr>
        <w:t xml:space="preserve"> Los derechos morales conforme a la Decisión Andina 351 de 1993 y la Ley 23 de 1982 corresponden al autor. Cabe mencionar que, para ser reconocido como autor, este no solamente debe concebir o enunciar ideas genéricas si no que, debe contribuir en la redacción de la obra. Así la titularidad de los derechos morales que se deriven de los resultados obtenidos dentro del desarrollo del presente Convenio corresponderá́ a los autores o creadores que los generen según el aporte intelectual inicialmente aportado. </w:t>
      </w:r>
    </w:p>
    <w:p w14:paraId="2090E071" w14:textId="77777777" w:rsidR="00627F2F" w:rsidRPr="009151B3" w:rsidRDefault="00627F2F" w:rsidP="00627F2F">
      <w:pPr>
        <w:pStyle w:val="Normal1"/>
        <w:jc w:val="both"/>
        <w:rPr>
          <w:rFonts w:ascii="Arial" w:hAnsi="Arial" w:cs="Arial"/>
          <w:sz w:val="21"/>
          <w:szCs w:val="21"/>
        </w:rPr>
      </w:pPr>
    </w:p>
    <w:p w14:paraId="70FF10AF" w14:textId="77777777" w:rsidR="00627F2F" w:rsidRPr="009151B3" w:rsidRDefault="00627F2F" w:rsidP="00627F2F">
      <w:pPr>
        <w:pStyle w:val="Normal1"/>
        <w:jc w:val="both"/>
        <w:rPr>
          <w:rFonts w:ascii="Arial" w:hAnsi="Arial" w:cs="Arial"/>
          <w:sz w:val="21"/>
          <w:szCs w:val="21"/>
        </w:rPr>
      </w:pPr>
      <w:r w:rsidRPr="009151B3">
        <w:rPr>
          <w:rFonts w:ascii="Arial" w:hAnsi="Arial" w:cs="Arial"/>
          <w:b/>
          <w:sz w:val="21"/>
          <w:szCs w:val="21"/>
        </w:rPr>
        <w:t>PARÁGRAFO CUARTO:</w:t>
      </w:r>
      <w:r w:rsidRPr="009151B3">
        <w:rPr>
          <w:rFonts w:ascii="Arial" w:hAnsi="Arial" w:cs="Arial"/>
          <w:sz w:val="21"/>
          <w:szCs w:val="21"/>
        </w:rPr>
        <w:t xml:space="preserve"> Cada una de LAS PARTES informarán sobre la titularidad de los derechos patrimoniales de las obras, creaciones e invenciones que se obtengan como resultado </w:t>
      </w:r>
      <w:proofErr w:type="gramStart"/>
      <w:r w:rsidRPr="009151B3">
        <w:rPr>
          <w:rFonts w:ascii="Arial" w:hAnsi="Arial" w:cs="Arial"/>
          <w:sz w:val="21"/>
          <w:szCs w:val="21"/>
        </w:rPr>
        <w:t>del mismo</w:t>
      </w:r>
      <w:proofErr w:type="gramEnd"/>
      <w:r w:rsidRPr="009151B3">
        <w:rPr>
          <w:rFonts w:ascii="Arial" w:hAnsi="Arial" w:cs="Arial"/>
          <w:sz w:val="21"/>
          <w:szCs w:val="21"/>
        </w:rPr>
        <w:t xml:space="preserve">, respetando siempre sus derechos morales. </w:t>
      </w:r>
    </w:p>
    <w:p w14:paraId="04300E47" w14:textId="77777777" w:rsidR="00627F2F" w:rsidRPr="009151B3" w:rsidRDefault="00627F2F" w:rsidP="00627F2F">
      <w:pPr>
        <w:pStyle w:val="Normal1"/>
        <w:jc w:val="both"/>
        <w:rPr>
          <w:rFonts w:ascii="Arial" w:hAnsi="Arial" w:cs="Arial"/>
          <w:sz w:val="21"/>
          <w:szCs w:val="21"/>
        </w:rPr>
      </w:pPr>
    </w:p>
    <w:p w14:paraId="42A06148" w14:textId="77777777" w:rsidR="00627F2F" w:rsidRPr="009151B3" w:rsidRDefault="00627F2F" w:rsidP="00627F2F">
      <w:pPr>
        <w:pStyle w:val="Normal1"/>
        <w:jc w:val="both"/>
        <w:rPr>
          <w:rFonts w:ascii="Arial" w:hAnsi="Arial" w:cs="Arial"/>
          <w:sz w:val="21"/>
          <w:szCs w:val="21"/>
        </w:rPr>
      </w:pPr>
      <w:r w:rsidRPr="009151B3">
        <w:rPr>
          <w:rFonts w:ascii="Arial" w:hAnsi="Arial" w:cs="Arial"/>
          <w:b/>
          <w:sz w:val="21"/>
          <w:szCs w:val="21"/>
        </w:rPr>
        <w:t>PARÁGRAFO QUINTO:</w:t>
      </w:r>
      <w:r w:rsidRPr="009151B3">
        <w:rPr>
          <w:rFonts w:ascii="Arial" w:hAnsi="Arial" w:cs="Arial"/>
          <w:sz w:val="21"/>
          <w:szCs w:val="21"/>
        </w:rPr>
        <w:t xml:space="preserve"> Derechos patrimoniales de autor. La titularidad de los derechos patrimoniales sobre los artículos científicos, papers y ponencias, conocimientos, productos, resultados y tecnologías que se obtengan o se pudieran obtener en desarrollo del presente Convenio, pertenecerán a quien realice la obra. </w:t>
      </w:r>
    </w:p>
    <w:p w14:paraId="1DC0D66F" w14:textId="77777777" w:rsidR="00627F2F" w:rsidRPr="009151B3" w:rsidRDefault="00627F2F" w:rsidP="00627F2F">
      <w:pPr>
        <w:pStyle w:val="Normal1"/>
        <w:jc w:val="both"/>
        <w:rPr>
          <w:rFonts w:ascii="Arial" w:hAnsi="Arial" w:cs="Arial"/>
          <w:sz w:val="21"/>
          <w:szCs w:val="21"/>
        </w:rPr>
      </w:pPr>
    </w:p>
    <w:p w14:paraId="09EF1A8C" w14:textId="77777777" w:rsidR="00627F2F" w:rsidRPr="009151B3" w:rsidRDefault="00627F2F" w:rsidP="00627F2F">
      <w:pPr>
        <w:pStyle w:val="Normal1"/>
        <w:jc w:val="both"/>
        <w:rPr>
          <w:rFonts w:ascii="Arial" w:hAnsi="Arial" w:cs="Arial"/>
          <w:sz w:val="21"/>
          <w:szCs w:val="21"/>
        </w:rPr>
      </w:pPr>
      <w:r w:rsidRPr="009151B3">
        <w:rPr>
          <w:rFonts w:ascii="Arial" w:hAnsi="Arial" w:cs="Arial"/>
          <w:b/>
          <w:sz w:val="21"/>
          <w:szCs w:val="21"/>
        </w:rPr>
        <w:t xml:space="preserve">PARÁGRAFO SEXTO: </w:t>
      </w:r>
      <w:r w:rsidRPr="009151B3">
        <w:rPr>
          <w:rFonts w:ascii="Arial" w:hAnsi="Arial" w:cs="Arial"/>
          <w:sz w:val="21"/>
          <w:szCs w:val="21"/>
        </w:rPr>
        <w:t>En caso de que exista la creación de alguna obra en donde participen integrantes de cada PARTE, la titularidad será compartida de conformidad con los aportes intelectuales de los creadores participantes de LAS PARTES. La titularidad compartida se definirá en documento futuro escrito por las partes.</w:t>
      </w:r>
    </w:p>
    <w:p w14:paraId="34DA2582" w14:textId="77777777" w:rsidR="00627F2F" w:rsidRPr="009151B3" w:rsidRDefault="00627F2F" w:rsidP="00627F2F">
      <w:pPr>
        <w:pStyle w:val="Normal1"/>
        <w:jc w:val="both"/>
        <w:rPr>
          <w:rFonts w:ascii="Arial" w:hAnsi="Arial" w:cs="Arial"/>
          <w:sz w:val="21"/>
          <w:szCs w:val="21"/>
        </w:rPr>
      </w:pPr>
    </w:p>
    <w:p w14:paraId="2FDDABFE" w14:textId="77777777" w:rsidR="00627F2F" w:rsidRPr="009151B3" w:rsidRDefault="00627F2F" w:rsidP="00627F2F">
      <w:pPr>
        <w:pStyle w:val="Normal1"/>
        <w:jc w:val="both"/>
        <w:rPr>
          <w:rFonts w:ascii="Arial" w:hAnsi="Arial" w:cs="Arial"/>
          <w:b/>
          <w:sz w:val="21"/>
          <w:szCs w:val="21"/>
        </w:rPr>
      </w:pPr>
      <w:r w:rsidRPr="009151B3">
        <w:rPr>
          <w:rFonts w:ascii="Arial" w:hAnsi="Arial" w:cs="Arial"/>
          <w:b/>
          <w:sz w:val="21"/>
          <w:szCs w:val="21"/>
          <w:u w:val="single"/>
        </w:rPr>
        <w:t>DÉCIMA PRIMERA. - USO DEL NOMBRE E IMAGEN</w:t>
      </w:r>
      <w:r w:rsidRPr="009151B3">
        <w:rPr>
          <w:rFonts w:ascii="Arial" w:hAnsi="Arial" w:cs="Arial"/>
          <w:b/>
          <w:sz w:val="21"/>
          <w:szCs w:val="21"/>
        </w:rPr>
        <w:t xml:space="preserve">. </w:t>
      </w:r>
      <w:r w:rsidRPr="009151B3">
        <w:rPr>
          <w:rFonts w:ascii="Arial" w:hAnsi="Arial" w:cs="Arial"/>
          <w:sz w:val="21"/>
          <w:szCs w:val="21"/>
        </w:rPr>
        <w:t xml:space="preserve">Salvo la autorización previa y escrita de LAS PARTES, ningún empleado, agente o representante de alguna de ellas, podrá́ utilizar el nombre, razón social, símbolo, logo institucional, imagen corporativa, marcas, nombres de dominios, signos distintivos y demás activos de propiedad intelectual de la otra parte para fines publicitarios o de cualquier otra índole, diferentes a los establecidos en el presente documento. El uso sin autorización previa, se entenderá́ como un incumplimiento del convenio y facultará a la terminación </w:t>
      </w:r>
      <w:proofErr w:type="gramStart"/>
      <w:r w:rsidRPr="009151B3">
        <w:rPr>
          <w:rFonts w:ascii="Arial" w:hAnsi="Arial" w:cs="Arial"/>
          <w:sz w:val="21"/>
          <w:szCs w:val="21"/>
        </w:rPr>
        <w:t>del mismo</w:t>
      </w:r>
      <w:proofErr w:type="gramEnd"/>
      <w:r w:rsidRPr="009151B3">
        <w:rPr>
          <w:rFonts w:ascii="Arial" w:hAnsi="Arial" w:cs="Arial"/>
          <w:sz w:val="21"/>
          <w:szCs w:val="21"/>
        </w:rPr>
        <w:t>.</w:t>
      </w:r>
    </w:p>
    <w:p w14:paraId="661BF8DA" w14:textId="77777777" w:rsidR="00627F2F" w:rsidRPr="009151B3" w:rsidRDefault="00627F2F" w:rsidP="00627F2F">
      <w:pPr>
        <w:pStyle w:val="Normal1"/>
        <w:jc w:val="both"/>
        <w:rPr>
          <w:rFonts w:ascii="Arial" w:hAnsi="Arial" w:cs="Arial"/>
          <w:b/>
          <w:sz w:val="21"/>
          <w:szCs w:val="21"/>
        </w:rPr>
      </w:pPr>
    </w:p>
    <w:p w14:paraId="5A26AB45" w14:textId="77777777" w:rsidR="00627F2F" w:rsidRPr="009151B3" w:rsidRDefault="00627F2F" w:rsidP="00627F2F">
      <w:pPr>
        <w:pStyle w:val="Normal1"/>
        <w:jc w:val="both"/>
        <w:rPr>
          <w:rFonts w:ascii="Arial" w:hAnsi="Arial" w:cs="Arial"/>
          <w:sz w:val="21"/>
          <w:szCs w:val="21"/>
        </w:rPr>
      </w:pPr>
      <w:r w:rsidRPr="009151B3">
        <w:rPr>
          <w:rFonts w:ascii="Arial" w:hAnsi="Arial" w:cs="Arial"/>
          <w:sz w:val="21"/>
          <w:szCs w:val="21"/>
        </w:rPr>
        <w:t>Toda comunicación, información, publicidad, propaganda, promoción y/o mención dentro de actividades y/o eventos derivados del objeto del presente convenio, deberán ser acordadas de manera expresa y por escrito entre las Partes, con el fin de garantizar el adecuado uso y el buen nombre de la imagen institucional de cada una de estas. Por tanto, las piezas gráficas en las que se pretenda incluir los nombres, marcas, logos, escudos, etc., de las Partes, deberán ser revisadas por las dependencias respectivas de cada una de las instituciones con el fin de que puedan verificar el cumplimiento del Manual de Marca institucional.</w:t>
      </w:r>
    </w:p>
    <w:p w14:paraId="18855B5F" w14:textId="77777777" w:rsidR="00627F2F" w:rsidRPr="009151B3" w:rsidRDefault="00627F2F" w:rsidP="00627F2F">
      <w:pPr>
        <w:pStyle w:val="NormalWeb"/>
        <w:jc w:val="both"/>
        <w:rPr>
          <w:rFonts w:ascii="Arial" w:hAnsi="Arial" w:cs="Arial"/>
          <w:sz w:val="21"/>
          <w:szCs w:val="21"/>
        </w:rPr>
      </w:pPr>
      <w:r w:rsidRPr="009151B3">
        <w:rPr>
          <w:rFonts w:ascii="Arial" w:hAnsi="Arial" w:cs="Arial"/>
          <w:b/>
          <w:sz w:val="21"/>
          <w:szCs w:val="21"/>
          <w:u w:val="single"/>
        </w:rPr>
        <w:t>DÉCIMA SEGUNDA. – CONFIDENCIALIDAD Y MANEJO DE DATOS PERSONALES.</w:t>
      </w:r>
      <w:r w:rsidRPr="009151B3">
        <w:rPr>
          <w:rFonts w:ascii="Arial" w:hAnsi="Arial" w:cs="Arial"/>
          <w:sz w:val="21"/>
          <w:szCs w:val="21"/>
        </w:rPr>
        <w:t xml:space="preserve"> LAS PARTES acuerdan que la información y documentación que sea suministrada por alguna de LAS PARTES, o conocida por ambos en el desarrollo del objeto del Convenio, está sujeta a confidencialidad y por lo tanto sólo podrá ser utilizada para el cabal cumplimiento del presente acuerdo de voluntades. En consecuencia, LAS PARTES no podrán revelar la información que les sea suministrada en ningún momento, a persona jurídica o natural alguna, en ninguna circunstancia. En caso de que alguna de LAS PARTES incumpla la obligación aquí́ establecida, ocasionándole un detrimento a los intereses de la otra parte, sus afiliados, proveedores y/o clientes, serán procedentes las acciones legales correspondientes. </w:t>
      </w:r>
    </w:p>
    <w:p w14:paraId="4F0F152A" w14:textId="77777777" w:rsidR="00627F2F" w:rsidRPr="009151B3" w:rsidRDefault="00627F2F" w:rsidP="00627F2F">
      <w:pPr>
        <w:pStyle w:val="NormalWeb"/>
        <w:jc w:val="both"/>
        <w:rPr>
          <w:rFonts w:ascii="Arial" w:hAnsi="Arial" w:cs="Arial"/>
          <w:sz w:val="21"/>
          <w:szCs w:val="21"/>
        </w:rPr>
      </w:pPr>
      <w:r w:rsidRPr="009151B3">
        <w:rPr>
          <w:rFonts w:ascii="Arial" w:hAnsi="Arial" w:cs="Arial"/>
          <w:sz w:val="21"/>
          <w:szCs w:val="21"/>
        </w:rPr>
        <w:t xml:space="preserve">LAS PARTES deberán guardar secreto profesional durante la vigencia del presente Convenio. En particular no se podrá́ revelar ni reproducir el contenido del </w:t>
      </w:r>
      <w:r w:rsidRPr="009151B3">
        <w:rPr>
          <w:rFonts w:ascii="Arial" w:hAnsi="Arial" w:cs="Arial"/>
          <w:i/>
          <w:iCs/>
          <w:sz w:val="21"/>
          <w:szCs w:val="21"/>
        </w:rPr>
        <w:t>know how</w:t>
      </w:r>
      <w:r w:rsidRPr="009151B3">
        <w:rPr>
          <w:rFonts w:ascii="Arial" w:hAnsi="Arial" w:cs="Arial"/>
          <w:sz w:val="21"/>
          <w:szCs w:val="21"/>
        </w:rPr>
        <w:t xml:space="preserve">, manuales, y demás documentación que sea de propiedad exclusiva de la otra parte. LAS PARTES se comprometen a que ni ellas, ni sus colaboradores, revelarán, difundirán, comentarán, analizarán, evaluarán, copiarán o harán uso diferente del previsto en este acuerdo de voluntades en relación con la información que reciban, so pena de las acciones legales a que haya lugar. </w:t>
      </w:r>
    </w:p>
    <w:p w14:paraId="10ABDB4E" w14:textId="77777777" w:rsidR="00627F2F" w:rsidRPr="009151B3" w:rsidRDefault="00627F2F" w:rsidP="00627F2F">
      <w:pPr>
        <w:pStyle w:val="NormalWeb"/>
        <w:jc w:val="both"/>
        <w:rPr>
          <w:rFonts w:ascii="Arial" w:hAnsi="Arial" w:cs="Arial"/>
          <w:sz w:val="21"/>
          <w:szCs w:val="21"/>
        </w:rPr>
      </w:pPr>
      <w:r w:rsidRPr="009151B3">
        <w:rPr>
          <w:rFonts w:ascii="Arial" w:hAnsi="Arial" w:cs="Arial"/>
          <w:sz w:val="21"/>
          <w:szCs w:val="21"/>
        </w:rPr>
        <w:t xml:space="preserve">LAS PARTES utilizarán los medios necesarios para que el personal que vinculen en la ejecución del presente Convenio </w:t>
      </w:r>
      <w:proofErr w:type="gramStart"/>
      <w:r w:rsidRPr="009151B3">
        <w:rPr>
          <w:rFonts w:ascii="Arial" w:hAnsi="Arial" w:cs="Arial"/>
          <w:sz w:val="21"/>
          <w:szCs w:val="21"/>
        </w:rPr>
        <w:t>guarden</w:t>
      </w:r>
      <w:proofErr w:type="gramEnd"/>
      <w:r w:rsidRPr="009151B3">
        <w:rPr>
          <w:rFonts w:ascii="Arial" w:hAnsi="Arial" w:cs="Arial"/>
          <w:sz w:val="21"/>
          <w:szCs w:val="21"/>
        </w:rPr>
        <w:t xml:space="preserve"> la debida reserva sobre tales informaciones. La información que cualquiera de LAS PARTES llegue a conocer de la otra se utilizará exclusivamente para los fines de </w:t>
      </w:r>
      <w:proofErr w:type="gramStart"/>
      <w:r w:rsidRPr="009151B3">
        <w:rPr>
          <w:rFonts w:ascii="Arial" w:hAnsi="Arial" w:cs="Arial"/>
          <w:sz w:val="21"/>
          <w:szCs w:val="21"/>
        </w:rPr>
        <w:t>la misma</w:t>
      </w:r>
      <w:proofErr w:type="gramEnd"/>
      <w:r w:rsidRPr="009151B3">
        <w:rPr>
          <w:rFonts w:ascii="Arial" w:hAnsi="Arial" w:cs="Arial"/>
          <w:sz w:val="21"/>
          <w:szCs w:val="21"/>
        </w:rPr>
        <w:t xml:space="preserve"> y dicha información no será́ divulgada a terceros sin el consentimiento escrito de la otra parte, aún con posterioridad a la terminación del Convenio. Cualquier violación a esta disposición facultará a la parte afectada para dar por terminado el mencionado acuerdo de voluntades y ejercer las acciones legales a que haya lugar. </w:t>
      </w:r>
    </w:p>
    <w:p w14:paraId="2C08FA28" w14:textId="77777777" w:rsidR="00627F2F" w:rsidRPr="009151B3" w:rsidRDefault="00627F2F" w:rsidP="00627F2F">
      <w:pPr>
        <w:pStyle w:val="NormalWeb"/>
        <w:jc w:val="both"/>
        <w:rPr>
          <w:rFonts w:ascii="Arial" w:hAnsi="Arial" w:cs="Arial"/>
          <w:sz w:val="21"/>
          <w:szCs w:val="21"/>
        </w:rPr>
      </w:pPr>
      <w:r w:rsidRPr="009151B3">
        <w:rPr>
          <w:rFonts w:ascii="Arial" w:hAnsi="Arial" w:cs="Arial"/>
          <w:sz w:val="21"/>
          <w:szCs w:val="21"/>
        </w:rPr>
        <w:lastRenderedPageBreak/>
        <w:t xml:space="preserve">En caso de mediar orden de autoridad competente mediante la cual se solicite la divulgación de la información confidencial, la parte requerida se compromete a </w:t>
      </w:r>
      <w:proofErr w:type="gramStart"/>
      <w:r w:rsidRPr="009151B3">
        <w:rPr>
          <w:rFonts w:ascii="Arial" w:hAnsi="Arial" w:cs="Arial"/>
          <w:sz w:val="21"/>
          <w:szCs w:val="21"/>
        </w:rPr>
        <w:t>dar aviso</w:t>
      </w:r>
      <w:proofErr w:type="gramEnd"/>
      <w:r w:rsidRPr="009151B3">
        <w:rPr>
          <w:rFonts w:ascii="Arial" w:hAnsi="Arial" w:cs="Arial"/>
          <w:sz w:val="21"/>
          <w:szCs w:val="21"/>
        </w:rPr>
        <w:t xml:space="preserve"> a la otra parte inmediatamente y con anterioridad a la divulgación. </w:t>
      </w:r>
    </w:p>
    <w:p w14:paraId="6F719A8F" w14:textId="77777777" w:rsidR="00627F2F" w:rsidRPr="009151B3" w:rsidRDefault="00627F2F" w:rsidP="00627F2F">
      <w:pPr>
        <w:pStyle w:val="Normal1"/>
        <w:jc w:val="both"/>
        <w:rPr>
          <w:rFonts w:ascii="Arial" w:hAnsi="Arial" w:cs="Arial"/>
          <w:sz w:val="21"/>
          <w:szCs w:val="21"/>
        </w:rPr>
      </w:pPr>
      <w:r w:rsidRPr="009151B3">
        <w:rPr>
          <w:rFonts w:ascii="Arial" w:hAnsi="Arial" w:cs="Arial"/>
          <w:sz w:val="21"/>
          <w:szCs w:val="21"/>
        </w:rPr>
        <w:t>Para la ejecución del presente convenio, se tendrá en cuenta la legislación relacionada a la protección y tratamiento de datos personales: Ley 1581 de 2012; Ley 1266 de 2008; Ley 1273 de 2009; Decreto 1377 de 2013; artículo 15 de la Constitución Política de Colombia y las demás normas que las modifiquen o complementen. En el caso que se involucre información de menores de edad, se dará aplicación a la reserva legal que dicha información ostenta. En todo caso, se podrá suministrar todo tipo de información que la ley denomine de carácter público y sin reserva legal.”.</w:t>
      </w:r>
    </w:p>
    <w:p w14:paraId="74434B78" w14:textId="77777777" w:rsidR="00627F2F" w:rsidRPr="009151B3" w:rsidRDefault="00627F2F" w:rsidP="00627F2F">
      <w:pPr>
        <w:pStyle w:val="Normal1"/>
        <w:jc w:val="both"/>
        <w:rPr>
          <w:rFonts w:ascii="Arial" w:hAnsi="Arial" w:cs="Arial"/>
          <w:sz w:val="21"/>
          <w:szCs w:val="21"/>
          <w:u w:val="single"/>
        </w:rPr>
      </w:pPr>
    </w:p>
    <w:p w14:paraId="54B32D9C" w14:textId="77777777" w:rsidR="00627F2F" w:rsidRPr="009151B3" w:rsidRDefault="00627F2F" w:rsidP="00627F2F">
      <w:pPr>
        <w:pStyle w:val="Normal1"/>
        <w:jc w:val="both"/>
        <w:rPr>
          <w:rFonts w:ascii="Arial" w:hAnsi="Arial" w:cs="Arial"/>
          <w:sz w:val="21"/>
          <w:szCs w:val="21"/>
        </w:rPr>
      </w:pPr>
      <w:r w:rsidRPr="009151B3">
        <w:rPr>
          <w:rFonts w:ascii="Arial" w:hAnsi="Arial" w:cs="Arial"/>
          <w:b/>
          <w:sz w:val="21"/>
          <w:szCs w:val="21"/>
          <w:u w:val="single"/>
        </w:rPr>
        <w:t>DÉCIMA TERCERA. – MODIFICACIÓN</w:t>
      </w:r>
      <w:r w:rsidRPr="009151B3">
        <w:rPr>
          <w:rFonts w:ascii="Arial" w:hAnsi="Arial" w:cs="Arial"/>
          <w:b/>
          <w:sz w:val="21"/>
          <w:szCs w:val="21"/>
        </w:rPr>
        <w:t>.</w:t>
      </w:r>
      <w:r w:rsidRPr="009151B3">
        <w:rPr>
          <w:rFonts w:ascii="Arial" w:hAnsi="Arial" w:cs="Arial"/>
          <w:sz w:val="21"/>
          <w:szCs w:val="21"/>
        </w:rPr>
        <w:t xml:space="preserve"> El presente convenio podrá ser modificado por mutuo acuerdo entre las partes, a solicitud de cualquiera de ellas, previa comunicación por escrito antes de su terminación. </w:t>
      </w:r>
    </w:p>
    <w:p w14:paraId="78E98C9D" w14:textId="77777777" w:rsidR="00627F2F" w:rsidRPr="009151B3" w:rsidRDefault="00627F2F" w:rsidP="00627F2F">
      <w:pPr>
        <w:pStyle w:val="NormalWeb"/>
        <w:jc w:val="both"/>
        <w:rPr>
          <w:rFonts w:ascii="Arial" w:hAnsi="Arial" w:cs="Arial"/>
          <w:sz w:val="21"/>
          <w:szCs w:val="21"/>
        </w:rPr>
      </w:pPr>
      <w:r w:rsidRPr="009151B3">
        <w:rPr>
          <w:rFonts w:ascii="Arial" w:hAnsi="Arial" w:cs="Arial"/>
          <w:b/>
          <w:sz w:val="21"/>
          <w:szCs w:val="21"/>
          <w:u w:val="single"/>
        </w:rPr>
        <w:t>DÉCIMA CUARTA. – TERMINACIÓN</w:t>
      </w:r>
      <w:r w:rsidRPr="009151B3">
        <w:rPr>
          <w:rFonts w:ascii="Arial" w:hAnsi="Arial" w:cs="Arial"/>
          <w:sz w:val="21"/>
          <w:szCs w:val="21"/>
        </w:rPr>
        <w:t>. LAS PARTES</w:t>
      </w:r>
      <w:r w:rsidRPr="009151B3">
        <w:rPr>
          <w:rFonts w:ascii="Arial" w:hAnsi="Arial" w:cs="Arial"/>
          <w:b/>
          <w:bCs/>
          <w:sz w:val="21"/>
          <w:szCs w:val="21"/>
        </w:rPr>
        <w:t xml:space="preserve"> </w:t>
      </w:r>
      <w:r w:rsidRPr="009151B3">
        <w:rPr>
          <w:rFonts w:ascii="Arial" w:hAnsi="Arial" w:cs="Arial"/>
          <w:sz w:val="21"/>
          <w:szCs w:val="21"/>
        </w:rPr>
        <w:t xml:space="preserve">por mutuo acuerdo, en cualquier momento y por causa justificada, podrán dar por terminado el presente Convenio. No obstante, e independientemente del motivo de la terminación, los programas, proyectos o actividades que se estén realizando en ese momento continuarán hasta la fecha programada y aprobada para su conclusión y respectivo cierre. </w:t>
      </w:r>
    </w:p>
    <w:p w14:paraId="32C46629" w14:textId="77777777" w:rsidR="00627F2F" w:rsidRPr="009151B3" w:rsidRDefault="00627F2F" w:rsidP="00627F2F">
      <w:pPr>
        <w:pStyle w:val="Normal1"/>
        <w:jc w:val="both"/>
        <w:rPr>
          <w:rFonts w:ascii="Arial" w:hAnsi="Arial" w:cs="Arial"/>
          <w:sz w:val="21"/>
          <w:szCs w:val="21"/>
        </w:rPr>
      </w:pPr>
      <w:r w:rsidRPr="009151B3">
        <w:rPr>
          <w:rFonts w:ascii="Arial" w:hAnsi="Arial" w:cs="Arial"/>
          <w:b/>
          <w:sz w:val="21"/>
          <w:szCs w:val="21"/>
          <w:u w:val="single"/>
        </w:rPr>
        <w:t>DÉCIMA QUINTA. – CAUSALES DE TERMINACIÓN</w:t>
      </w:r>
      <w:r w:rsidRPr="009151B3">
        <w:rPr>
          <w:rFonts w:ascii="Arial" w:hAnsi="Arial" w:cs="Arial"/>
          <w:sz w:val="21"/>
          <w:szCs w:val="21"/>
        </w:rPr>
        <w:t xml:space="preserve">. El presente Convenio se dará por terminado por cualquiera de las siguientes causales: </w:t>
      </w:r>
    </w:p>
    <w:p w14:paraId="339007F0" w14:textId="77777777" w:rsidR="00627F2F" w:rsidRPr="009151B3" w:rsidRDefault="00627F2F" w:rsidP="00627F2F">
      <w:pPr>
        <w:pStyle w:val="Normal1"/>
        <w:jc w:val="both"/>
        <w:rPr>
          <w:rFonts w:ascii="Arial" w:hAnsi="Arial" w:cs="Arial"/>
          <w:sz w:val="21"/>
          <w:szCs w:val="21"/>
        </w:rPr>
      </w:pPr>
    </w:p>
    <w:p w14:paraId="378D623F" w14:textId="77777777" w:rsidR="00627F2F" w:rsidRPr="009151B3" w:rsidRDefault="00627F2F" w:rsidP="00627F2F">
      <w:pPr>
        <w:pStyle w:val="Normal1"/>
        <w:numPr>
          <w:ilvl w:val="0"/>
          <w:numId w:val="4"/>
        </w:numPr>
        <w:pBdr>
          <w:top w:val="nil"/>
          <w:left w:val="nil"/>
          <w:bottom w:val="nil"/>
          <w:right w:val="nil"/>
          <w:between w:val="nil"/>
        </w:pBdr>
        <w:jc w:val="both"/>
        <w:rPr>
          <w:rFonts w:ascii="Arial" w:hAnsi="Arial" w:cs="Arial"/>
          <w:sz w:val="21"/>
          <w:szCs w:val="21"/>
        </w:rPr>
      </w:pPr>
      <w:r w:rsidRPr="009151B3">
        <w:rPr>
          <w:rFonts w:ascii="Arial" w:hAnsi="Arial" w:cs="Arial"/>
          <w:sz w:val="21"/>
          <w:szCs w:val="21"/>
        </w:rPr>
        <w:t>Por vencimiento del plazo de ejecución.</w:t>
      </w:r>
    </w:p>
    <w:p w14:paraId="45FEDF7B" w14:textId="77777777" w:rsidR="00627F2F" w:rsidRPr="009151B3" w:rsidRDefault="00627F2F" w:rsidP="00627F2F">
      <w:pPr>
        <w:pStyle w:val="NormalWeb"/>
        <w:numPr>
          <w:ilvl w:val="0"/>
          <w:numId w:val="4"/>
        </w:numPr>
        <w:jc w:val="both"/>
        <w:rPr>
          <w:rFonts w:ascii="Arial" w:hAnsi="Arial" w:cs="Arial"/>
          <w:sz w:val="21"/>
          <w:szCs w:val="21"/>
        </w:rPr>
      </w:pPr>
      <w:r w:rsidRPr="009151B3">
        <w:rPr>
          <w:rFonts w:ascii="Arial" w:hAnsi="Arial" w:cs="Arial"/>
          <w:sz w:val="21"/>
          <w:szCs w:val="21"/>
        </w:rPr>
        <w:t xml:space="preserve">Por imposibilidad de desarrollar el objeto convenido no imputable a alguna de las partes. </w:t>
      </w:r>
    </w:p>
    <w:p w14:paraId="5DD04E4B" w14:textId="77777777" w:rsidR="00627F2F" w:rsidRPr="009151B3" w:rsidRDefault="00627F2F" w:rsidP="00627F2F">
      <w:pPr>
        <w:pStyle w:val="Normal1"/>
        <w:numPr>
          <w:ilvl w:val="0"/>
          <w:numId w:val="4"/>
        </w:numPr>
        <w:pBdr>
          <w:top w:val="nil"/>
          <w:left w:val="nil"/>
          <w:bottom w:val="nil"/>
          <w:right w:val="nil"/>
          <w:between w:val="nil"/>
        </w:pBdr>
        <w:jc w:val="both"/>
        <w:rPr>
          <w:rFonts w:ascii="Arial" w:hAnsi="Arial" w:cs="Arial"/>
          <w:sz w:val="21"/>
          <w:szCs w:val="21"/>
        </w:rPr>
      </w:pPr>
      <w:r w:rsidRPr="009151B3">
        <w:rPr>
          <w:rFonts w:ascii="Arial" w:hAnsi="Arial" w:cs="Arial"/>
          <w:sz w:val="21"/>
          <w:szCs w:val="21"/>
        </w:rPr>
        <w:t>Por circunstancia de fuerza mayor, caso fortuito o hechos de un tercero que imposibiliten la ejecución del Convenio.</w:t>
      </w:r>
    </w:p>
    <w:p w14:paraId="1B588092" w14:textId="77777777" w:rsidR="00627F2F" w:rsidRPr="009151B3" w:rsidRDefault="00627F2F" w:rsidP="00627F2F">
      <w:pPr>
        <w:pStyle w:val="Normal1"/>
        <w:numPr>
          <w:ilvl w:val="0"/>
          <w:numId w:val="4"/>
        </w:numPr>
        <w:pBdr>
          <w:top w:val="nil"/>
          <w:left w:val="nil"/>
          <w:bottom w:val="nil"/>
          <w:right w:val="nil"/>
          <w:between w:val="nil"/>
        </w:pBdr>
        <w:jc w:val="both"/>
        <w:rPr>
          <w:rFonts w:ascii="Arial" w:hAnsi="Arial" w:cs="Arial"/>
          <w:sz w:val="21"/>
          <w:szCs w:val="21"/>
        </w:rPr>
      </w:pPr>
      <w:r w:rsidRPr="009151B3">
        <w:rPr>
          <w:rFonts w:ascii="Arial" w:hAnsi="Arial" w:cs="Arial"/>
          <w:sz w:val="21"/>
          <w:szCs w:val="21"/>
        </w:rPr>
        <w:t>Por mutuo acuerdo de las Partes. Mediante notificación escrita que deberá ser enviada con treinta (30) días de antelación a la fecha en la que se pretenda hacer efectiva la terminación.</w:t>
      </w:r>
    </w:p>
    <w:p w14:paraId="2D49150A" w14:textId="77777777" w:rsidR="00627F2F" w:rsidRPr="009151B3" w:rsidRDefault="00627F2F" w:rsidP="00627F2F">
      <w:pPr>
        <w:pStyle w:val="Normal1"/>
        <w:numPr>
          <w:ilvl w:val="0"/>
          <w:numId w:val="4"/>
        </w:numPr>
        <w:pBdr>
          <w:top w:val="nil"/>
          <w:left w:val="nil"/>
          <w:bottom w:val="nil"/>
          <w:right w:val="nil"/>
          <w:between w:val="nil"/>
        </w:pBdr>
        <w:jc w:val="both"/>
        <w:rPr>
          <w:rFonts w:ascii="Arial" w:hAnsi="Arial" w:cs="Arial"/>
          <w:sz w:val="21"/>
          <w:szCs w:val="21"/>
        </w:rPr>
      </w:pPr>
      <w:r w:rsidRPr="009151B3">
        <w:rPr>
          <w:rFonts w:ascii="Arial" w:hAnsi="Arial" w:cs="Arial"/>
          <w:sz w:val="21"/>
          <w:szCs w:val="21"/>
        </w:rPr>
        <w:t>Por decisión unilateral de cualquiera de las Partes, siempre que; notifique por escrito a la otra dicha intención, con una antelación mínima de seis (6) meses, a la fecha en que se pretende su terminación, sin perjuicio de la normal finalización de las actividades previamente acordadas y que en ese momento estén en desarrollo.</w:t>
      </w:r>
    </w:p>
    <w:p w14:paraId="67B8FCB8" w14:textId="77777777" w:rsidR="00627F2F" w:rsidRPr="009151B3" w:rsidRDefault="00627F2F" w:rsidP="00627F2F">
      <w:pPr>
        <w:pStyle w:val="Normal1"/>
        <w:jc w:val="both"/>
        <w:rPr>
          <w:rFonts w:ascii="Arial" w:hAnsi="Arial" w:cs="Arial"/>
          <w:sz w:val="21"/>
          <w:szCs w:val="21"/>
        </w:rPr>
      </w:pPr>
    </w:p>
    <w:p w14:paraId="3EC401C0" w14:textId="77777777" w:rsidR="00627F2F" w:rsidRPr="009151B3" w:rsidRDefault="00627F2F" w:rsidP="00627F2F">
      <w:pPr>
        <w:pStyle w:val="Normal1"/>
        <w:jc w:val="both"/>
        <w:rPr>
          <w:rFonts w:ascii="Arial" w:hAnsi="Arial" w:cs="Arial"/>
          <w:b/>
          <w:bCs/>
          <w:sz w:val="21"/>
          <w:szCs w:val="21"/>
        </w:rPr>
      </w:pPr>
      <w:r w:rsidRPr="009151B3">
        <w:rPr>
          <w:rFonts w:ascii="Arial" w:hAnsi="Arial" w:cs="Arial"/>
          <w:b/>
          <w:sz w:val="21"/>
          <w:szCs w:val="21"/>
          <w:u w:val="single"/>
        </w:rPr>
        <w:t>DÉCIMA SEXTA. – SUSPENSIÓN</w:t>
      </w:r>
      <w:r w:rsidRPr="009151B3">
        <w:rPr>
          <w:rFonts w:ascii="Arial" w:hAnsi="Arial" w:cs="Arial"/>
          <w:b/>
          <w:sz w:val="21"/>
          <w:szCs w:val="21"/>
        </w:rPr>
        <w:t xml:space="preserve">. </w:t>
      </w:r>
      <w:r w:rsidRPr="009151B3">
        <w:rPr>
          <w:rFonts w:ascii="Arial" w:hAnsi="Arial" w:cs="Arial"/>
          <w:b/>
          <w:bCs/>
          <w:sz w:val="21"/>
          <w:szCs w:val="21"/>
        </w:rPr>
        <w:t>LAS PARTES</w:t>
      </w:r>
      <w:r w:rsidRPr="009151B3">
        <w:rPr>
          <w:rFonts w:ascii="Arial" w:hAnsi="Arial" w:cs="Arial"/>
          <w:sz w:val="21"/>
          <w:szCs w:val="21"/>
        </w:rPr>
        <w:t xml:space="preserve">, de común acuerdo, podrán suspender el Convenio, sin perjuicio de los actividades, programas o cronogramas que se estén ejecutando, para lo cual suscribirán un acta, en la que se indicarán las razones de la suspensión y el término de duración de </w:t>
      </w:r>
      <w:proofErr w:type="gramStart"/>
      <w:r w:rsidRPr="009151B3">
        <w:rPr>
          <w:rFonts w:ascii="Arial" w:hAnsi="Arial" w:cs="Arial"/>
          <w:sz w:val="21"/>
          <w:szCs w:val="21"/>
        </w:rPr>
        <w:t>la misma</w:t>
      </w:r>
      <w:proofErr w:type="gramEnd"/>
      <w:r w:rsidRPr="009151B3">
        <w:rPr>
          <w:rFonts w:ascii="Arial" w:hAnsi="Arial" w:cs="Arial"/>
          <w:sz w:val="21"/>
          <w:szCs w:val="21"/>
        </w:rPr>
        <w:t>. El plazo de suspensión no ampliará el plazo de ejecución del convenio, ni dará derecho a exigir, compromisos diferentes a los pactados en el convenio. Una vez superadas las razones de la suspensión, las partes suscribirán el Acta de Reinicio.</w:t>
      </w:r>
    </w:p>
    <w:p w14:paraId="0083F39A" w14:textId="77777777" w:rsidR="00627F2F" w:rsidRPr="009151B3" w:rsidRDefault="00627F2F" w:rsidP="00627F2F">
      <w:pPr>
        <w:pStyle w:val="Normal1"/>
        <w:jc w:val="both"/>
        <w:rPr>
          <w:rFonts w:ascii="Arial" w:hAnsi="Arial" w:cs="Arial"/>
          <w:b/>
          <w:sz w:val="21"/>
          <w:szCs w:val="21"/>
        </w:rPr>
      </w:pPr>
    </w:p>
    <w:p w14:paraId="61250E0B" w14:textId="77777777" w:rsidR="00627F2F" w:rsidRPr="009151B3" w:rsidRDefault="00627F2F" w:rsidP="00627F2F">
      <w:pPr>
        <w:spacing w:after="0" w:line="240" w:lineRule="auto"/>
        <w:jc w:val="both"/>
        <w:rPr>
          <w:rFonts w:ascii="Arial" w:hAnsi="Arial" w:cs="Arial"/>
          <w:color w:val="000000"/>
          <w:sz w:val="21"/>
          <w:szCs w:val="21"/>
          <w:lang w:val="es-CO"/>
        </w:rPr>
      </w:pPr>
      <w:r w:rsidRPr="009151B3">
        <w:rPr>
          <w:rFonts w:ascii="Arial" w:hAnsi="Arial" w:cs="Arial"/>
          <w:b/>
          <w:sz w:val="21"/>
          <w:szCs w:val="21"/>
          <w:u w:val="single"/>
        </w:rPr>
        <w:lastRenderedPageBreak/>
        <w:t>DÉCIMA SÉPTIMA. – SOLUCIÓN DE DIFERENCIAS</w:t>
      </w:r>
      <w:r w:rsidRPr="009151B3">
        <w:rPr>
          <w:rFonts w:ascii="Arial" w:hAnsi="Arial" w:cs="Arial"/>
          <w:b/>
          <w:sz w:val="21"/>
          <w:szCs w:val="21"/>
        </w:rPr>
        <w:t>.</w:t>
      </w:r>
      <w:r w:rsidRPr="009151B3">
        <w:rPr>
          <w:rFonts w:ascii="Arial" w:hAnsi="Arial" w:cs="Arial"/>
          <w:sz w:val="21"/>
          <w:szCs w:val="21"/>
        </w:rPr>
        <w:t xml:space="preserve"> </w:t>
      </w:r>
      <w:r w:rsidRPr="009151B3">
        <w:rPr>
          <w:rFonts w:ascii="Arial" w:eastAsia="Ancizar Sans" w:hAnsi="Arial" w:cs="Arial"/>
          <w:sz w:val="21"/>
          <w:szCs w:val="21"/>
          <w:lang w:val="es-CO" w:eastAsia="es-ES"/>
        </w:rPr>
        <w:t xml:space="preserve">Todo conflicto, controversia o reclamación derivada del presente convenio o relacionada con este, así como el incumplimiento, rescisión o nulidad de este se resolverá de forma amistosa mediante amigable negociación entre las Partes. En el supuesto de que el conflicto, controversia o reclamación no se resuelva mediante negociación en los 3 (tres) meses siguientes a la recepción de la notificación enviada por una de las Partes a fin de señalar la existencia del conflicto, controversia o reclamación, cualquiera de las Partes podrá solicitar la resolución del conflicto, controversia o reclamación mediante un proceso de conciliación dirigido por un conciliador, de conformidad con el Reglamento de Conciliación de 1980 de la CNUDMI. No es aplicable el Artículo 16 del Reglamento de Conciliación de la CNUDMI. En el supuesto de que la conciliación </w:t>
      </w:r>
      <w:proofErr w:type="gramStart"/>
      <w:r w:rsidRPr="009151B3">
        <w:rPr>
          <w:rFonts w:ascii="Arial" w:eastAsia="Ancizar Sans" w:hAnsi="Arial" w:cs="Arial"/>
          <w:sz w:val="21"/>
          <w:szCs w:val="21"/>
          <w:lang w:val="es-CO" w:eastAsia="es-ES"/>
        </w:rPr>
        <w:t>fracasara</w:t>
      </w:r>
      <w:proofErr w:type="gramEnd"/>
      <w:r w:rsidRPr="009151B3">
        <w:rPr>
          <w:rFonts w:ascii="Arial" w:eastAsia="Ancizar Sans" w:hAnsi="Arial" w:cs="Arial"/>
          <w:sz w:val="21"/>
          <w:szCs w:val="21"/>
          <w:lang w:val="es-CO" w:eastAsia="es-ES"/>
        </w:rPr>
        <w:t>, cualquiera de las Partes podrá someter el conflicto, controversia o reclamación a arbitraje, a más tardar 3 (tres) meses después de la fecha de conclusión del proceso de conciliación, de conformidad con el Artículo 15 del Reglamento de Conciliación de la CNUDMI. El arbitraje se realizará de conformidad con el Reglamento de Arbitraje de 2010 de la CNUDMI, en su forma aprobada en 2013. Habrá únicamente un árbitro y el idioma del proceso de arbitraje será el inglés y el español, a menos que las Partes acuerden lo contrario por escrito. El tribunal de arbitraje no tendrá autoridad para conceder indemnizaciones punitivas. El laudo arbitral será definitivo y obligatorio. El presente convenio, así como el acuerdo de arbitraje anterior, se regirán por los términos del presente convenio, complementados por los principios generales del derecho aceptados internacionalmente para los asuntos que no estén cubiertos por el Acuerdo, con exclusión de cualquier sistema jurídico nacional individual que someta el Acuerdo a las leyes de una jurisdicción específica. Se considerará que los principios generales del derecho aceptados internacionalmente comprenden los Principios UNIDROIT sobre los Contratos Comerciales Internacionales. Ambas Partes mantendrán la confidencialidad en la solución de controversias. Esta Cláusula permanecerá vigente tras el vencimiento o la rescisión del presente convenio.</w:t>
      </w:r>
      <w:r w:rsidRPr="009151B3">
        <w:rPr>
          <w:rFonts w:ascii="Arial" w:hAnsi="Arial" w:cs="Arial"/>
          <w:color w:val="000000"/>
          <w:sz w:val="21"/>
          <w:szCs w:val="21"/>
          <w:lang w:val="es-CO"/>
        </w:rPr>
        <w:t xml:space="preserve"> </w:t>
      </w:r>
    </w:p>
    <w:p w14:paraId="6598B78D" w14:textId="77777777" w:rsidR="00627F2F" w:rsidRPr="009151B3" w:rsidRDefault="00627F2F" w:rsidP="00627F2F">
      <w:pPr>
        <w:spacing w:after="0" w:line="240" w:lineRule="auto"/>
        <w:jc w:val="both"/>
        <w:rPr>
          <w:rFonts w:ascii="Arial" w:hAnsi="Arial" w:cs="Arial"/>
          <w:color w:val="000000"/>
          <w:sz w:val="21"/>
          <w:szCs w:val="21"/>
          <w:lang w:val="es-CO"/>
        </w:rPr>
      </w:pPr>
    </w:p>
    <w:p w14:paraId="2EC695AF" w14:textId="77777777" w:rsidR="00627F2F" w:rsidRPr="009151B3" w:rsidRDefault="00627F2F" w:rsidP="00627F2F">
      <w:pPr>
        <w:spacing w:line="240" w:lineRule="auto"/>
        <w:jc w:val="both"/>
        <w:rPr>
          <w:rFonts w:ascii="Arial" w:hAnsi="Arial" w:cs="Arial"/>
          <w:sz w:val="21"/>
          <w:szCs w:val="21"/>
        </w:rPr>
      </w:pPr>
      <w:r w:rsidRPr="009151B3">
        <w:rPr>
          <w:rFonts w:ascii="Arial" w:hAnsi="Arial" w:cs="Arial"/>
          <w:b/>
          <w:sz w:val="21"/>
          <w:szCs w:val="21"/>
          <w:u w:val="single"/>
        </w:rPr>
        <w:t>DÉCIMA OCTAVA. INEXISTENCIA DE RELACIÓN LABORAL</w:t>
      </w:r>
      <w:r w:rsidRPr="009151B3">
        <w:rPr>
          <w:rFonts w:ascii="Arial" w:hAnsi="Arial" w:cs="Arial"/>
          <w:b/>
          <w:sz w:val="21"/>
          <w:szCs w:val="21"/>
        </w:rPr>
        <w:t>.</w:t>
      </w:r>
      <w:r w:rsidRPr="009151B3">
        <w:rPr>
          <w:rFonts w:ascii="Arial" w:hAnsi="Arial" w:cs="Arial"/>
          <w:sz w:val="21"/>
          <w:szCs w:val="21"/>
        </w:rPr>
        <w:t xml:space="preserve"> </w:t>
      </w:r>
      <w:r w:rsidRPr="009151B3">
        <w:rPr>
          <w:rFonts w:ascii="Arial" w:eastAsia="Ancizar Sans" w:hAnsi="Arial" w:cs="Arial"/>
          <w:sz w:val="21"/>
          <w:szCs w:val="21"/>
          <w:lang w:val="es-CO" w:eastAsia="es-ES"/>
        </w:rPr>
        <w:t xml:space="preserve">En desarrollo del presente Convenio no existirá vinculación laboral alguna entre el ICBF y la </w:t>
      </w:r>
      <w:r w:rsidRPr="009151B3">
        <w:rPr>
          <w:rFonts w:ascii="Verdana" w:hAnsi="Verdana"/>
          <w:b/>
        </w:rPr>
        <w:t>[*]</w:t>
      </w:r>
      <w:r w:rsidRPr="009151B3">
        <w:rPr>
          <w:rFonts w:ascii="Arial" w:eastAsia="Ancizar Sans" w:hAnsi="Arial" w:cs="Arial"/>
          <w:sz w:val="21"/>
          <w:szCs w:val="21"/>
          <w:lang w:val="es-CO" w:eastAsia="es-ES"/>
        </w:rPr>
        <w:t xml:space="preserve">, por cuanto </w:t>
      </w:r>
      <w:r w:rsidRPr="009151B3">
        <w:rPr>
          <w:rFonts w:ascii="Verdana" w:hAnsi="Verdana"/>
          <w:b/>
        </w:rPr>
        <w:t>[*]</w:t>
      </w:r>
      <w:r w:rsidRPr="009151B3">
        <w:rPr>
          <w:rFonts w:ascii="Arial" w:eastAsia="Ancizar Sans" w:hAnsi="Arial" w:cs="Arial"/>
          <w:sz w:val="21"/>
          <w:szCs w:val="21"/>
          <w:lang w:val="es-CO" w:eastAsia="es-ES"/>
        </w:rPr>
        <w:t xml:space="preserve">asumirá el pago de los salarios, las prestaciones sociales y las indemnizaciones a que hubiere lugar, respecto del personal que emplee en la ejecución del objeto del presente Convenio, personas que para todos los efectos legales no tendrán vinculación alguna, contractual o reglamentaria con el ICBF. En desarrollo del presente Convenio, tampoco habrá relación laboral alguna entre la </w:t>
      </w:r>
      <w:r w:rsidRPr="009151B3">
        <w:rPr>
          <w:rFonts w:ascii="Verdana" w:hAnsi="Verdana"/>
          <w:b/>
        </w:rPr>
        <w:t>[*]</w:t>
      </w:r>
      <w:r w:rsidRPr="009151B3">
        <w:rPr>
          <w:rFonts w:ascii="Arial" w:eastAsia="Ancizar Sans" w:hAnsi="Arial" w:cs="Arial"/>
          <w:sz w:val="21"/>
          <w:szCs w:val="21"/>
          <w:lang w:val="es-CO" w:eastAsia="es-ES"/>
        </w:rPr>
        <w:t xml:space="preserve"> y el personal que para tal efecto utilice el ICBF.</w:t>
      </w:r>
      <w:r w:rsidRPr="009151B3">
        <w:rPr>
          <w:rFonts w:ascii="Arial" w:hAnsi="Arial" w:cs="Arial"/>
          <w:sz w:val="21"/>
          <w:szCs w:val="21"/>
          <w:lang w:val="es-CO"/>
        </w:rPr>
        <w:t xml:space="preserve"> </w:t>
      </w:r>
    </w:p>
    <w:p w14:paraId="13691EE9" w14:textId="77777777" w:rsidR="00627F2F" w:rsidRPr="009151B3" w:rsidRDefault="00627F2F" w:rsidP="00627F2F">
      <w:pPr>
        <w:spacing w:after="0" w:line="240" w:lineRule="auto"/>
        <w:jc w:val="both"/>
        <w:rPr>
          <w:rFonts w:ascii="Arial" w:hAnsi="Arial" w:cs="Arial"/>
          <w:sz w:val="21"/>
          <w:szCs w:val="21"/>
          <w:lang w:val="es-CO"/>
        </w:rPr>
      </w:pPr>
      <w:r w:rsidRPr="009151B3">
        <w:rPr>
          <w:rFonts w:ascii="Arial" w:hAnsi="Arial" w:cs="Arial"/>
          <w:b/>
          <w:sz w:val="21"/>
          <w:szCs w:val="21"/>
          <w:u w:val="single"/>
        </w:rPr>
        <w:t xml:space="preserve">DÉCIMA NOVENA. –  </w:t>
      </w:r>
      <w:r w:rsidRPr="009151B3">
        <w:rPr>
          <w:rFonts w:ascii="Arial" w:eastAsia="Ancizar Sans" w:hAnsi="Arial" w:cs="Arial"/>
          <w:b/>
          <w:bCs/>
          <w:sz w:val="21"/>
          <w:szCs w:val="21"/>
          <w:u w:val="single"/>
          <w:lang w:val="es-CO" w:eastAsia="es-ES"/>
        </w:rPr>
        <w:t>PRIVILEGIOS E INMUNIDADES:</w:t>
      </w:r>
      <w:r w:rsidRPr="009151B3">
        <w:rPr>
          <w:rFonts w:ascii="Arial" w:eastAsia="Ancizar Sans" w:hAnsi="Arial" w:cs="Arial"/>
          <w:sz w:val="21"/>
          <w:szCs w:val="21"/>
          <w:lang w:val="es-CO" w:eastAsia="es-ES"/>
        </w:rPr>
        <w:t xml:space="preserve"> Nada de lo dispuesto en el presente convenio, o que esté relacionado con él, se podrá considerar una renuncia explícita o implícita de cualquiera de los privilegios e inmunidades de </w:t>
      </w:r>
      <w:r w:rsidRPr="009151B3">
        <w:rPr>
          <w:rFonts w:ascii="Verdana" w:hAnsi="Verdana"/>
          <w:b/>
        </w:rPr>
        <w:t>[*]</w:t>
      </w:r>
      <w:r w:rsidRPr="009151B3">
        <w:rPr>
          <w:rFonts w:ascii="Arial" w:eastAsia="Ancizar Sans" w:hAnsi="Arial" w:cs="Arial"/>
          <w:sz w:val="21"/>
          <w:szCs w:val="21"/>
          <w:lang w:val="es-CO" w:eastAsia="es-ES"/>
        </w:rPr>
        <w:t xml:space="preserve"> en su calidad de organismo de las Naciones Unidas.</w:t>
      </w:r>
      <w:r w:rsidRPr="009151B3">
        <w:rPr>
          <w:rFonts w:ascii="Arial" w:hAnsi="Arial" w:cs="Arial"/>
          <w:sz w:val="21"/>
          <w:szCs w:val="21"/>
          <w:lang w:val="es-CO"/>
        </w:rPr>
        <w:t xml:space="preserve"> </w:t>
      </w:r>
    </w:p>
    <w:p w14:paraId="42D39D4C" w14:textId="77777777" w:rsidR="00627F2F" w:rsidRPr="009151B3" w:rsidRDefault="00627F2F" w:rsidP="00627F2F">
      <w:pPr>
        <w:pStyle w:val="Normal1"/>
        <w:jc w:val="both"/>
        <w:rPr>
          <w:rFonts w:ascii="Arial" w:hAnsi="Arial" w:cs="Arial"/>
          <w:b/>
          <w:sz w:val="21"/>
          <w:szCs w:val="21"/>
          <w:u w:val="single"/>
        </w:rPr>
      </w:pPr>
    </w:p>
    <w:p w14:paraId="4B463F7B" w14:textId="77777777" w:rsidR="00627F2F" w:rsidRPr="009151B3" w:rsidRDefault="00627F2F" w:rsidP="00627F2F">
      <w:pPr>
        <w:pStyle w:val="Normal1"/>
        <w:jc w:val="both"/>
        <w:rPr>
          <w:rFonts w:ascii="Arial" w:hAnsi="Arial" w:cs="Arial"/>
          <w:sz w:val="21"/>
          <w:szCs w:val="21"/>
        </w:rPr>
      </w:pPr>
      <w:r w:rsidRPr="009151B3">
        <w:rPr>
          <w:rFonts w:ascii="Arial" w:hAnsi="Arial" w:cs="Arial"/>
          <w:b/>
          <w:sz w:val="21"/>
          <w:szCs w:val="21"/>
          <w:u w:val="single"/>
        </w:rPr>
        <w:t>VIGÉSIMA. -CESIÓN</w:t>
      </w:r>
      <w:r w:rsidRPr="009151B3">
        <w:rPr>
          <w:rFonts w:ascii="Arial" w:hAnsi="Arial" w:cs="Arial"/>
          <w:b/>
          <w:sz w:val="21"/>
          <w:szCs w:val="21"/>
        </w:rPr>
        <w:t>.</w:t>
      </w:r>
      <w:r w:rsidRPr="009151B3">
        <w:rPr>
          <w:rFonts w:ascii="Arial" w:hAnsi="Arial" w:cs="Arial"/>
          <w:sz w:val="21"/>
          <w:szCs w:val="21"/>
        </w:rPr>
        <w:t xml:space="preserve"> Las partes, no podrán ceder parcial, ni totalmente, la ejecución del presente convenio a un tercero, salvo previa autorización expresa y escrita de las mismas. </w:t>
      </w:r>
    </w:p>
    <w:p w14:paraId="60FE277A" w14:textId="77777777" w:rsidR="00627F2F" w:rsidRPr="009151B3" w:rsidRDefault="00627F2F" w:rsidP="00627F2F">
      <w:pPr>
        <w:pStyle w:val="Normal1"/>
        <w:jc w:val="both"/>
        <w:rPr>
          <w:rFonts w:ascii="Arial" w:hAnsi="Arial" w:cs="Arial"/>
          <w:sz w:val="21"/>
          <w:szCs w:val="21"/>
          <w:lang w:eastAsia="es-MX"/>
        </w:rPr>
      </w:pPr>
    </w:p>
    <w:p w14:paraId="113D4C57" w14:textId="77777777" w:rsidR="00627F2F" w:rsidRPr="009151B3" w:rsidRDefault="00627F2F" w:rsidP="00627F2F">
      <w:pPr>
        <w:tabs>
          <w:tab w:val="left" w:pos="0"/>
        </w:tabs>
        <w:spacing w:line="240" w:lineRule="auto"/>
        <w:jc w:val="both"/>
        <w:rPr>
          <w:rFonts w:ascii="Arial" w:eastAsia="Times New Roman" w:hAnsi="Arial" w:cs="Arial"/>
          <w:sz w:val="21"/>
          <w:szCs w:val="21"/>
          <w:lang w:eastAsia="es-MX"/>
        </w:rPr>
      </w:pPr>
      <w:r w:rsidRPr="009151B3">
        <w:rPr>
          <w:rFonts w:ascii="Arial" w:hAnsi="Arial" w:cs="Arial"/>
          <w:b/>
          <w:sz w:val="21"/>
          <w:szCs w:val="21"/>
          <w:u w:val="single"/>
        </w:rPr>
        <w:t>VIGÉSIMA PRIMERA – IMAGEN CORPORATIVA Y VISIBILIDAD</w:t>
      </w:r>
      <w:r w:rsidRPr="009151B3">
        <w:rPr>
          <w:rFonts w:ascii="Arial" w:hAnsi="Arial" w:cs="Arial"/>
          <w:b/>
          <w:sz w:val="21"/>
          <w:szCs w:val="21"/>
        </w:rPr>
        <w:t>:</w:t>
      </w:r>
      <w:r w:rsidRPr="009151B3">
        <w:rPr>
          <w:rFonts w:ascii="Arial" w:hAnsi="Arial" w:cs="Arial"/>
          <w:sz w:val="21"/>
          <w:szCs w:val="21"/>
        </w:rPr>
        <w:t xml:space="preserve"> </w:t>
      </w:r>
      <w:r w:rsidRPr="009151B3">
        <w:rPr>
          <w:rFonts w:ascii="Arial" w:eastAsia="Times New Roman" w:hAnsi="Arial" w:cs="Arial"/>
          <w:sz w:val="21"/>
          <w:szCs w:val="21"/>
          <w:lang w:eastAsia="es-MX"/>
        </w:rPr>
        <w:t xml:space="preserve">Cuando cualquiera de las PARTES deba efectuar algún tipo de publicidad exterior visual (pendones, vallas, etc.), pieza o arte que implique </w:t>
      </w:r>
      <w:r w:rsidRPr="009151B3">
        <w:rPr>
          <w:rFonts w:ascii="Arial" w:eastAsia="Times New Roman" w:hAnsi="Arial" w:cs="Arial"/>
          <w:sz w:val="21"/>
          <w:szCs w:val="21"/>
          <w:lang w:eastAsia="es-MX"/>
        </w:rPr>
        <w:lastRenderedPageBreak/>
        <w:t>diseño y lleve el logo de las entidades, deberá seguir todas las disposiciones previstas en sus respectivos manuales de imagen corporativa o su equivalente o las directrices que emita la Oficina Asesora de Comunicaciones de la Sede de la Dirección General.</w:t>
      </w:r>
    </w:p>
    <w:p w14:paraId="77A650FC" w14:textId="77777777" w:rsidR="00627F2F" w:rsidRPr="009151B3" w:rsidRDefault="00627F2F" w:rsidP="00627F2F">
      <w:pPr>
        <w:pStyle w:val="NormalWeb"/>
        <w:jc w:val="both"/>
        <w:rPr>
          <w:rFonts w:ascii="Arial" w:hAnsi="Arial" w:cs="Arial"/>
          <w:b/>
          <w:sz w:val="21"/>
          <w:szCs w:val="21"/>
          <w:u w:val="single"/>
        </w:rPr>
      </w:pPr>
      <w:r w:rsidRPr="009151B3">
        <w:rPr>
          <w:rFonts w:ascii="Arial" w:hAnsi="Arial" w:cs="Arial"/>
          <w:b/>
          <w:sz w:val="21"/>
          <w:szCs w:val="21"/>
          <w:u w:val="single"/>
        </w:rPr>
        <w:t xml:space="preserve">VIGÉSIMA SEGUNDA. – </w:t>
      </w:r>
      <w:r w:rsidRPr="009151B3">
        <w:rPr>
          <w:rFonts w:ascii="Arial" w:hAnsi="Arial" w:cs="Arial"/>
          <w:b/>
          <w:bCs/>
          <w:sz w:val="21"/>
          <w:szCs w:val="21"/>
        </w:rPr>
        <w:t xml:space="preserve">REQUERIMIENTOS ESTATALES: </w:t>
      </w:r>
      <w:r w:rsidRPr="009151B3">
        <w:rPr>
          <w:rFonts w:ascii="Arial" w:hAnsi="Arial" w:cs="Arial"/>
          <w:bCs/>
          <w:sz w:val="21"/>
          <w:szCs w:val="21"/>
        </w:rPr>
        <w:t xml:space="preserve"> </w:t>
      </w:r>
      <w:r w:rsidRPr="009151B3">
        <w:rPr>
          <w:rFonts w:ascii="Arial" w:hAnsi="Arial" w:cs="Arial"/>
          <w:sz w:val="21"/>
          <w:szCs w:val="21"/>
        </w:rPr>
        <w:t xml:space="preserve">Cualquier requerimiento que exijan los organismos de control del Estado colombiano en relación con la ejecución, desarrollo o implementación del Convenio objeto del presente documento, se deberá realizar a través del ICBF. En virtud de lo anterior, </w:t>
      </w:r>
      <w:r w:rsidRPr="009151B3">
        <w:rPr>
          <w:rFonts w:ascii="Verdana" w:hAnsi="Verdana"/>
          <w:b/>
        </w:rPr>
        <w:t>[*]</w:t>
      </w:r>
      <w:r w:rsidRPr="009151B3">
        <w:rPr>
          <w:rFonts w:ascii="Arial" w:hAnsi="Arial" w:cs="Arial"/>
          <w:sz w:val="21"/>
          <w:szCs w:val="21"/>
        </w:rPr>
        <w:t xml:space="preserve"> colaborará con el ICBF el suministro de la información correspondiente, sin perjuicio de las normas, manuales, procedimientos de </w:t>
      </w:r>
      <w:r w:rsidRPr="009151B3">
        <w:rPr>
          <w:rFonts w:ascii="Verdana" w:hAnsi="Verdana"/>
          <w:b/>
        </w:rPr>
        <w:t>[*]</w:t>
      </w:r>
      <w:r w:rsidRPr="009151B3">
        <w:rPr>
          <w:rFonts w:ascii="Arial" w:hAnsi="Arial" w:cs="Arial"/>
          <w:sz w:val="21"/>
          <w:szCs w:val="21"/>
        </w:rPr>
        <w:t xml:space="preserve"> y de sus privilegios e inmunidades.</w:t>
      </w:r>
    </w:p>
    <w:p w14:paraId="427DDA45" w14:textId="77777777" w:rsidR="00627F2F" w:rsidRPr="009151B3" w:rsidRDefault="00627F2F" w:rsidP="00627F2F">
      <w:pPr>
        <w:pStyle w:val="NormalWeb"/>
        <w:jc w:val="both"/>
        <w:rPr>
          <w:rFonts w:ascii="Arial" w:hAnsi="Arial" w:cs="Arial"/>
          <w:sz w:val="21"/>
          <w:szCs w:val="21"/>
        </w:rPr>
      </w:pPr>
      <w:r w:rsidRPr="009151B3">
        <w:rPr>
          <w:rFonts w:ascii="Arial" w:hAnsi="Arial" w:cs="Arial"/>
          <w:b/>
          <w:bCs/>
          <w:sz w:val="21"/>
          <w:szCs w:val="21"/>
          <w:u w:val="single"/>
        </w:rPr>
        <w:t>VIGÉSIMA TERCERA-</w:t>
      </w:r>
      <w:r w:rsidRPr="009151B3">
        <w:rPr>
          <w:rFonts w:ascii="Arial" w:hAnsi="Arial" w:cs="Arial"/>
          <w:b/>
          <w:sz w:val="21"/>
          <w:szCs w:val="21"/>
          <w:u w:val="single"/>
        </w:rPr>
        <w:t xml:space="preserve"> INDEMNIDAD</w:t>
      </w:r>
      <w:r w:rsidRPr="009151B3">
        <w:rPr>
          <w:rFonts w:ascii="Arial" w:hAnsi="Arial" w:cs="Arial"/>
          <w:b/>
          <w:sz w:val="21"/>
          <w:szCs w:val="21"/>
        </w:rPr>
        <w:t xml:space="preserve">. </w:t>
      </w:r>
      <w:r w:rsidRPr="009151B3">
        <w:rPr>
          <w:rFonts w:ascii="Arial" w:hAnsi="Arial" w:cs="Arial"/>
          <w:b/>
          <w:bCs/>
          <w:sz w:val="21"/>
          <w:szCs w:val="21"/>
        </w:rPr>
        <w:t xml:space="preserve">LAS PARTES </w:t>
      </w:r>
      <w:r w:rsidRPr="009151B3">
        <w:rPr>
          <w:rFonts w:ascii="Arial" w:hAnsi="Arial" w:cs="Arial"/>
          <w:sz w:val="21"/>
          <w:szCs w:val="21"/>
        </w:rPr>
        <w:t xml:space="preserve">se mantendrán indemnes mutuamente contra todo reclamo, demanda, acción legal, y costo que pueda causarse o surgir por daños o lesiones a personas o propiedades de terceros, con ocasión del Convenio. Se consideran como hechos imputables a cada una de las partes, todas las acciones u omisiones y en general cualquier incumplimiento de sus obligaciones. </w:t>
      </w:r>
    </w:p>
    <w:p w14:paraId="712B5351" w14:textId="77777777" w:rsidR="00627F2F" w:rsidRPr="009151B3" w:rsidRDefault="00627F2F" w:rsidP="00627F2F">
      <w:pPr>
        <w:spacing w:line="240" w:lineRule="auto"/>
        <w:jc w:val="both"/>
        <w:rPr>
          <w:rFonts w:ascii="Arial" w:eastAsia="Times New Roman" w:hAnsi="Arial" w:cs="Arial"/>
          <w:sz w:val="21"/>
          <w:szCs w:val="21"/>
          <w:lang w:eastAsia="es-MX"/>
        </w:rPr>
      </w:pPr>
      <w:r w:rsidRPr="009151B3">
        <w:rPr>
          <w:rFonts w:ascii="Arial" w:eastAsia="Times New Roman" w:hAnsi="Arial" w:cs="Arial"/>
          <w:b/>
          <w:bCs/>
          <w:sz w:val="21"/>
          <w:szCs w:val="21"/>
          <w:u w:val="single"/>
          <w:lang w:eastAsia="es-MX"/>
        </w:rPr>
        <w:t xml:space="preserve">VIGÉSIMA CUARTA. - </w:t>
      </w:r>
      <w:r w:rsidRPr="009151B3">
        <w:rPr>
          <w:rFonts w:ascii="Arial" w:hAnsi="Arial" w:cs="Arial"/>
          <w:b/>
          <w:bCs/>
          <w:sz w:val="21"/>
          <w:szCs w:val="21"/>
          <w:u w:val="single"/>
        </w:rPr>
        <w:t>EJECUCIÓN DE BUENA FE:</w:t>
      </w:r>
      <w:r w:rsidRPr="009151B3">
        <w:rPr>
          <w:rFonts w:ascii="Arial" w:hAnsi="Arial" w:cs="Arial"/>
          <w:b/>
          <w:bCs/>
          <w:sz w:val="21"/>
          <w:szCs w:val="21"/>
        </w:rPr>
        <w:t xml:space="preserve"> </w:t>
      </w:r>
      <w:r w:rsidRPr="009151B3">
        <w:rPr>
          <w:rFonts w:ascii="Arial" w:hAnsi="Arial" w:cs="Arial"/>
          <w:sz w:val="21"/>
          <w:szCs w:val="21"/>
        </w:rPr>
        <w:t>LAS PARTES ceñirán sus actuaciones a la buena fe y a las prácticas éticas y leales de las relaciones de cooperación. Ninguna PARTE aprovechará los conocimientos y contenidos que conozca en desarrollo del presente Convenio para realizar actividades que constituyan competencia desleal o prácticas abusivas de derecho en perjuicio de la otra PARTE.</w:t>
      </w:r>
      <w:r w:rsidRPr="009151B3">
        <w:rPr>
          <w:rFonts w:ascii="Arial" w:hAnsi="Arial" w:cs="Arial"/>
          <w:b/>
          <w:bCs/>
          <w:sz w:val="21"/>
          <w:szCs w:val="21"/>
        </w:rPr>
        <w:t xml:space="preserve"> </w:t>
      </w:r>
    </w:p>
    <w:p w14:paraId="26284ADB" w14:textId="77777777" w:rsidR="00627F2F" w:rsidRPr="009151B3" w:rsidRDefault="00627F2F" w:rsidP="00627F2F">
      <w:pPr>
        <w:spacing w:after="0" w:line="240" w:lineRule="auto"/>
        <w:jc w:val="both"/>
        <w:rPr>
          <w:rFonts w:ascii="Arial" w:hAnsi="Arial" w:cs="Arial"/>
          <w:bCs/>
          <w:sz w:val="21"/>
          <w:szCs w:val="21"/>
          <w:lang w:val="es-CO"/>
        </w:rPr>
      </w:pPr>
      <w:r w:rsidRPr="009151B3">
        <w:rPr>
          <w:rFonts w:ascii="Arial" w:eastAsia="Times New Roman" w:hAnsi="Arial" w:cs="Arial"/>
          <w:b/>
          <w:bCs/>
          <w:sz w:val="21"/>
          <w:szCs w:val="21"/>
          <w:u w:val="single"/>
          <w:lang w:eastAsia="es-MX"/>
        </w:rPr>
        <w:t>VIGÉSIMA QUINTA</w:t>
      </w:r>
      <w:r w:rsidRPr="009151B3">
        <w:rPr>
          <w:rFonts w:ascii="Arial" w:hAnsi="Arial" w:cs="Arial"/>
          <w:b/>
          <w:bCs/>
          <w:sz w:val="21"/>
          <w:szCs w:val="21"/>
          <w:u w:val="single"/>
          <w:lang w:val="es-CO"/>
        </w:rPr>
        <w:t>. - ESTABILIDAD LABORAL REFORZADA:</w:t>
      </w:r>
      <w:r w:rsidRPr="009151B3">
        <w:rPr>
          <w:rFonts w:ascii="Arial" w:hAnsi="Arial" w:cs="Arial"/>
          <w:b/>
          <w:bCs/>
          <w:sz w:val="21"/>
          <w:szCs w:val="21"/>
          <w:lang w:val="es-CO"/>
        </w:rPr>
        <w:t xml:space="preserve"> </w:t>
      </w:r>
      <w:r w:rsidRPr="009151B3">
        <w:rPr>
          <w:rFonts w:ascii="Arial" w:hAnsi="Arial" w:cs="Arial"/>
          <w:bCs/>
          <w:sz w:val="21"/>
          <w:szCs w:val="21"/>
          <w:lang w:val="es-CO"/>
        </w:rPr>
        <w:t xml:space="preserve">Todo costo relativo al personal contratado en virtud de este convenio será asumido por el presupuesto del presente proyecto.  Ambas partes reconocen la existencia de estos costos, respecto a los cuales </w:t>
      </w:r>
      <w:r w:rsidRPr="009151B3">
        <w:rPr>
          <w:rFonts w:ascii="Verdana" w:hAnsi="Verdana"/>
          <w:b/>
        </w:rPr>
        <w:t>[*]</w:t>
      </w:r>
      <w:r w:rsidRPr="009151B3">
        <w:rPr>
          <w:rFonts w:ascii="Arial" w:hAnsi="Arial" w:cs="Arial"/>
          <w:bCs/>
          <w:sz w:val="21"/>
          <w:szCs w:val="21"/>
          <w:lang w:val="es-CO"/>
        </w:rPr>
        <w:t xml:space="preserve"> informará al donante cuando tenga conocimiento de ellos.  Este costo no superará el valor total del convenio.</w:t>
      </w:r>
    </w:p>
    <w:p w14:paraId="72CC73EB" w14:textId="77777777" w:rsidR="00627F2F" w:rsidRPr="009151B3" w:rsidRDefault="00627F2F" w:rsidP="00627F2F">
      <w:pPr>
        <w:spacing w:after="0" w:line="240" w:lineRule="auto"/>
        <w:jc w:val="both"/>
        <w:rPr>
          <w:rFonts w:ascii="Arial" w:hAnsi="Arial" w:cs="Arial"/>
          <w:bCs/>
          <w:sz w:val="21"/>
          <w:szCs w:val="21"/>
          <w:lang w:val="es-CO"/>
        </w:rPr>
      </w:pPr>
    </w:p>
    <w:p w14:paraId="2887FFB3" w14:textId="77777777" w:rsidR="00627F2F" w:rsidRPr="009151B3" w:rsidRDefault="00627F2F" w:rsidP="00627F2F">
      <w:pPr>
        <w:spacing w:after="0" w:line="240" w:lineRule="auto"/>
        <w:jc w:val="both"/>
        <w:rPr>
          <w:rFonts w:ascii="Arial" w:hAnsi="Arial" w:cs="Arial"/>
          <w:color w:val="000000"/>
          <w:sz w:val="21"/>
          <w:szCs w:val="21"/>
          <w:lang w:val="es-CO"/>
        </w:rPr>
      </w:pPr>
      <w:r w:rsidRPr="009151B3">
        <w:rPr>
          <w:rFonts w:ascii="Arial" w:eastAsia="Times New Roman" w:hAnsi="Arial" w:cs="Arial"/>
          <w:b/>
          <w:bCs/>
          <w:sz w:val="21"/>
          <w:szCs w:val="21"/>
          <w:u w:val="single"/>
          <w:lang w:eastAsia="es-MX"/>
        </w:rPr>
        <w:t>VIGÉSIMA SEXTA</w:t>
      </w:r>
      <w:r w:rsidRPr="009151B3">
        <w:rPr>
          <w:rFonts w:ascii="Arial" w:hAnsi="Arial" w:cs="Arial"/>
          <w:b/>
          <w:bCs/>
          <w:sz w:val="21"/>
          <w:szCs w:val="21"/>
          <w:u w:val="single"/>
          <w:lang w:val="es-CO"/>
        </w:rPr>
        <w:t>. –</w:t>
      </w:r>
      <w:r w:rsidRPr="009151B3">
        <w:rPr>
          <w:rFonts w:ascii="Arial" w:hAnsi="Arial" w:cs="Arial"/>
          <w:b/>
          <w:bCs/>
          <w:color w:val="000000"/>
          <w:sz w:val="21"/>
          <w:szCs w:val="21"/>
          <w:u w:val="single"/>
          <w:lang w:val="es-CO"/>
        </w:rPr>
        <w:t xml:space="preserve"> CLÁUSULA VIGÉSIMA SEXTA. SUBCONTRATOS: </w:t>
      </w:r>
      <w:r w:rsidRPr="009151B3">
        <w:rPr>
          <w:rFonts w:ascii="Arial" w:hAnsi="Arial" w:cs="Arial"/>
          <w:color w:val="000000"/>
          <w:sz w:val="21"/>
          <w:szCs w:val="21"/>
          <w:lang w:val="es-CO"/>
        </w:rPr>
        <w:t xml:space="preserve">EL CONTRATISTA en ningún caso podrá subcontratar la totalidad del objeto del presente convenio; únicamente podrá subcontratar, previa autorización de ICBF, la ejecución de algunas de las actividades específicas que se encuentran bajo su exclusiva responsabilidad, a personas naturales o jurídicas que demuestren su idoneidad para la actividad subcontratada. Los subcontratos celebrados para la ejecución de otras actividades se darán por terminados en la fecha en que finalice este convenio. El subcontratista carecerá absolutamente de relación con el ICBF y, en consecuencia, no tendrá en ningún caso derecho a reclamar ante el ICBF indemnización alguna por ningún tipo de perjuicios. </w:t>
      </w:r>
      <w:r w:rsidRPr="009151B3">
        <w:rPr>
          <w:rFonts w:ascii="Arial" w:hAnsi="Arial" w:cs="Arial"/>
          <w:b/>
          <w:bCs/>
          <w:color w:val="000000"/>
          <w:sz w:val="21"/>
          <w:szCs w:val="21"/>
          <w:lang w:val="es-CO"/>
        </w:rPr>
        <w:t>PARÁGRAFO.</w:t>
      </w:r>
      <w:r w:rsidRPr="009151B3">
        <w:rPr>
          <w:rFonts w:ascii="Arial" w:hAnsi="Arial" w:cs="Arial"/>
          <w:color w:val="000000"/>
          <w:sz w:val="21"/>
          <w:szCs w:val="21"/>
          <w:lang w:val="es-CO"/>
        </w:rPr>
        <w:t xml:space="preserve"> - La vinculación del personal y/o proveedores específicos necesarios para el cumplimiento de las obligaciones contractuales en ningún caso se entenderá como subcontratos y, por lo mismo, no deberán ser autorizados por el ICBF, sino que su celebración y ejecución será bajo la autonomía y responsabilidad exclusiva del CONTRATISTA.</w:t>
      </w:r>
    </w:p>
    <w:p w14:paraId="04693D4A" w14:textId="77777777" w:rsidR="00627F2F" w:rsidRPr="009151B3" w:rsidRDefault="00627F2F" w:rsidP="00627F2F">
      <w:pPr>
        <w:spacing w:after="0" w:line="240" w:lineRule="auto"/>
        <w:jc w:val="both"/>
        <w:rPr>
          <w:rFonts w:ascii="Arial" w:hAnsi="Arial" w:cs="Arial"/>
          <w:b/>
          <w:bCs/>
          <w:color w:val="000000"/>
          <w:sz w:val="21"/>
          <w:szCs w:val="21"/>
          <w:u w:val="single"/>
          <w:lang w:val="es-CO"/>
        </w:rPr>
      </w:pPr>
    </w:p>
    <w:p w14:paraId="5460E964" w14:textId="77777777" w:rsidR="00627F2F" w:rsidRPr="009151B3" w:rsidRDefault="00627F2F" w:rsidP="00627F2F">
      <w:pPr>
        <w:spacing w:after="0" w:line="240" w:lineRule="auto"/>
        <w:jc w:val="both"/>
        <w:rPr>
          <w:rFonts w:ascii="Arial" w:hAnsi="Arial" w:cs="Arial"/>
          <w:color w:val="000000"/>
          <w:sz w:val="21"/>
          <w:szCs w:val="21"/>
          <w:lang w:val="es-CO"/>
        </w:rPr>
      </w:pPr>
      <w:r w:rsidRPr="009151B3">
        <w:rPr>
          <w:rFonts w:ascii="Arial" w:hAnsi="Arial" w:cs="Arial"/>
          <w:b/>
          <w:bCs/>
          <w:color w:val="000000"/>
          <w:sz w:val="21"/>
          <w:szCs w:val="21"/>
          <w:u w:val="single"/>
          <w:lang w:val="es-CO"/>
        </w:rPr>
        <w:t>CLÁUSULA VIGÉSIMA SÉPTIMA VEEDURÍAS Y PARTICIPACIÓN COMUNITARIA</w:t>
      </w:r>
      <w:r w:rsidRPr="009151B3">
        <w:rPr>
          <w:rFonts w:ascii="Arial" w:hAnsi="Arial" w:cs="Arial"/>
          <w:b/>
          <w:bCs/>
          <w:color w:val="000000"/>
          <w:sz w:val="21"/>
          <w:szCs w:val="21"/>
          <w:lang w:val="es-CO"/>
        </w:rPr>
        <w:t xml:space="preserve"> </w:t>
      </w:r>
      <w:r w:rsidRPr="009151B3">
        <w:rPr>
          <w:rFonts w:ascii="Arial" w:hAnsi="Arial" w:cs="Arial"/>
          <w:color w:val="000000"/>
          <w:sz w:val="21"/>
          <w:szCs w:val="21"/>
          <w:lang w:val="es-CO"/>
        </w:rPr>
        <w:t xml:space="preserve">En cumplimiento de lo dispuesto en la Ley 850 de 2003 y el artículo 65 de la Ley 80 de 1993 se convoca a las veedurías </w:t>
      </w:r>
      <w:r w:rsidRPr="009151B3">
        <w:rPr>
          <w:rFonts w:ascii="Arial" w:hAnsi="Arial" w:cs="Arial"/>
          <w:color w:val="000000"/>
          <w:sz w:val="21"/>
          <w:szCs w:val="21"/>
          <w:lang w:val="es-CO"/>
        </w:rPr>
        <w:lastRenderedPageBreak/>
        <w:t>ciudadanas y organizaciones cívicas comunitarias de profesionales, benéficas o de utilidad común con el fin de garantizar su participación en la ejecución del presente convenio.</w:t>
      </w:r>
    </w:p>
    <w:p w14:paraId="24E6934C" w14:textId="77777777" w:rsidR="00627F2F" w:rsidRPr="009151B3" w:rsidRDefault="00627F2F" w:rsidP="00627F2F">
      <w:pPr>
        <w:spacing w:after="0" w:line="240" w:lineRule="auto"/>
        <w:jc w:val="both"/>
        <w:rPr>
          <w:rFonts w:ascii="Arial" w:hAnsi="Arial" w:cs="Arial"/>
          <w:b/>
          <w:bCs/>
          <w:color w:val="000000"/>
          <w:sz w:val="21"/>
          <w:szCs w:val="21"/>
          <w:u w:val="single"/>
          <w:lang w:val="es-CO"/>
        </w:rPr>
      </w:pPr>
    </w:p>
    <w:p w14:paraId="3CAD88A7" w14:textId="77777777" w:rsidR="00627F2F" w:rsidRPr="009151B3" w:rsidRDefault="00627F2F" w:rsidP="00627F2F">
      <w:pPr>
        <w:spacing w:after="0" w:line="240" w:lineRule="auto"/>
        <w:jc w:val="both"/>
        <w:rPr>
          <w:rFonts w:ascii="Arial" w:hAnsi="Arial" w:cs="Arial"/>
          <w:color w:val="000000"/>
          <w:sz w:val="21"/>
          <w:szCs w:val="21"/>
          <w:lang w:val="es-CO"/>
        </w:rPr>
      </w:pPr>
      <w:r w:rsidRPr="009151B3">
        <w:rPr>
          <w:rFonts w:ascii="Arial" w:hAnsi="Arial" w:cs="Arial"/>
          <w:b/>
          <w:bCs/>
          <w:color w:val="000000"/>
          <w:sz w:val="21"/>
          <w:szCs w:val="21"/>
          <w:u w:val="single"/>
          <w:lang w:val="es-CO"/>
        </w:rPr>
        <w:t xml:space="preserve">CLÁUSULA VIGÉSIMA OCTAVA PACTO FRENTE A LOS DERECHOS DE LOS NIÑOS – PREVENCIÓN Y ERRADICACIÓN DEL TRABAJO INFANTIL Y PROTECCIÓN AL ADOLESCENTE TRABAJADOR. </w:t>
      </w:r>
      <w:r w:rsidRPr="009151B3">
        <w:rPr>
          <w:rFonts w:ascii="Arial" w:hAnsi="Arial" w:cs="Arial"/>
          <w:color w:val="000000"/>
          <w:sz w:val="21"/>
          <w:szCs w:val="21"/>
          <w:lang w:val="es-CO"/>
        </w:rPr>
        <w:t>Además de lo aquí dispuesto la EAS se compromete a no contratar ni vincular menores de edad para la ejecución del presente convenio, de conformidad con los pactos, convenios y convenciones internacionalmente ratificados por Colombia, según lo establece la Carta Política de 1991 y demás normas vigentes sobre la materia, en particular aquellas que consagran los derechos de los niños.</w:t>
      </w:r>
    </w:p>
    <w:p w14:paraId="6860316D" w14:textId="77777777" w:rsidR="00627F2F" w:rsidRPr="009151B3" w:rsidRDefault="00627F2F" w:rsidP="00627F2F">
      <w:pPr>
        <w:spacing w:after="0" w:line="240" w:lineRule="auto"/>
        <w:jc w:val="both"/>
        <w:rPr>
          <w:rFonts w:ascii="Arial" w:hAnsi="Arial" w:cs="Arial"/>
          <w:b/>
          <w:bCs/>
          <w:color w:val="000000"/>
          <w:sz w:val="21"/>
          <w:szCs w:val="21"/>
          <w:u w:val="single"/>
          <w:lang w:val="es-CO"/>
        </w:rPr>
      </w:pPr>
    </w:p>
    <w:p w14:paraId="4D551CBB" w14:textId="77777777" w:rsidR="00627F2F" w:rsidRPr="009151B3" w:rsidRDefault="00627F2F" w:rsidP="00627F2F">
      <w:pPr>
        <w:spacing w:after="0" w:line="240" w:lineRule="auto"/>
        <w:jc w:val="both"/>
        <w:rPr>
          <w:rFonts w:ascii="Arial" w:hAnsi="Arial" w:cs="Arial"/>
          <w:bCs/>
          <w:sz w:val="21"/>
          <w:szCs w:val="21"/>
          <w:lang w:val="es-CO"/>
        </w:rPr>
      </w:pPr>
      <w:r w:rsidRPr="009151B3">
        <w:rPr>
          <w:rFonts w:ascii="Arial" w:hAnsi="Arial" w:cs="Arial"/>
          <w:b/>
          <w:sz w:val="21"/>
          <w:szCs w:val="21"/>
          <w:u w:val="single"/>
          <w:lang w:val="es-CO"/>
        </w:rPr>
        <w:t>VIGÉSIMA NOVENA LIQUIDACIÓN:</w:t>
      </w:r>
      <w:r w:rsidRPr="009151B3">
        <w:rPr>
          <w:rFonts w:ascii="Arial" w:hAnsi="Arial" w:cs="Arial"/>
          <w:sz w:val="21"/>
          <w:szCs w:val="21"/>
          <w:lang w:val="es-CO"/>
        </w:rPr>
        <w:t xml:space="preserve"> </w:t>
      </w:r>
      <w:r w:rsidRPr="009151B3">
        <w:rPr>
          <w:rFonts w:ascii="Arial" w:hAnsi="Arial" w:cs="Arial"/>
          <w:bCs/>
          <w:sz w:val="21"/>
          <w:szCs w:val="21"/>
          <w:lang w:val="es-CO"/>
        </w:rPr>
        <w:t>El presente convenio de cooperación se liquidará dentro de los (Indicar plazo acordado entre las partes) siguientes a su finalización. La liquidación se efectuará mediante acta en la cual se describirán las actividades desarrolladas y el balance financiero del convenio.</w:t>
      </w:r>
    </w:p>
    <w:p w14:paraId="553C0E9E" w14:textId="77777777" w:rsidR="00627F2F" w:rsidRPr="009151B3" w:rsidRDefault="00627F2F" w:rsidP="00627F2F">
      <w:pPr>
        <w:spacing w:after="0" w:line="240" w:lineRule="auto"/>
        <w:jc w:val="both"/>
        <w:rPr>
          <w:rFonts w:ascii="Arial" w:hAnsi="Arial" w:cs="Arial"/>
          <w:bCs/>
          <w:sz w:val="21"/>
          <w:szCs w:val="21"/>
          <w:lang w:val="es-CO"/>
        </w:rPr>
      </w:pPr>
    </w:p>
    <w:p w14:paraId="7C09B7AF" w14:textId="77777777" w:rsidR="00627F2F" w:rsidRPr="009151B3" w:rsidRDefault="00627F2F" w:rsidP="00627F2F">
      <w:pPr>
        <w:spacing w:after="0" w:line="240" w:lineRule="auto"/>
        <w:jc w:val="both"/>
        <w:rPr>
          <w:rFonts w:ascii="Arial" w:hAnsi="Arial" w:cs="Arial"/>
          <w:bCs/>
          <w:sz w:val="21"/>
          <w:szCs w:val="21"/>
          <w:lang w:val="es-CO"/>
        </w:rPr>
      </w:pPr>
      <w:r w:rsidRPr="009151B3">
        <w:rPr>
          <w:rFonts w:ascii="Arial" w:hAnsi="Arial" w:cs="Arial"/>
          <w:b/>
          <w:sz w:val="21"/>
          <w:szCs w:val="21"/>
          <w:lang w:val="es-CO"/>
        </w:rPr>
        <w:t>PARÁGRAFO:</w:t>
      </w:r>
      <w:r w:rsidRPr="009151B3">
        <w:rPr>
          <w:rFonts w:ascii="Arial" w:hAnsi="Arial" w:cs="Arial"/>
          <w:bCs/>
          <w:sz w:val="21"/>
          <w:szCs w:val="21"/>
          <w:lang w:val="es-CO"/>
        </w:rPr>
        <w:t> El plazo estipulado será de carácter tentativo, lo que no impedirá al ICBF proceder con la liquidación del convenio posterior al plazo establecido por las partes. En caso de que no se logre liquidar el mismo de mutuo acuerdo o no exista claridad en el plazo para para hacerlo, se elaborará acta de cierre de convenios internacionales.</w:t>
      </w:r>
    </w:p>
    <w:p w14:paraId="1BD8B12F" w14:textId="77777777" w:rsidR="00627F2F" w:rsidRPr="009151B3" w:rsidRDefault="00627F2F" w:rsidP="00627F2F">
      <w:pPr>
        <w:spacing w:after="0" w:line="240" w:lineRule="auto"/>
        <w:jc w:val="both"/>
        <w:rPr>
          <w:rFonts w:ascii="Arial" w:hAnsi="Arial" w:cs="Arial"/>
          <w:sz w:val="21"/>
          <w:szCs w:val="21"/>
          <w:lang w:val="es-CO"/>
        </w:rPr>
      </w:pPr>
    </w:p>
    <w:p w14:paraId="63120E3F" w14:textId="77777777" w:rsidR="00627F2F" w:rsidRPr="009151B3" w:rsidRDefault="00627F2F" w:rsidP="00627F2F">
      <w:pPr>
        <w:pStyle w:val="Default"/>
        <w:jc w:val="both"/>
        <w:rPr>
          <w:color w:val="auto"/>
          <w:sz w:val="21"/>
          <w:szCs w:val="21"/>
          <w:lang w:val="es-ES" w:eastAsia="es-ES"/>
        </w:rPr>
      </w:pPr>
      <w:r w:rsidRPr="009151B3">
        <w:rPr>
          <w:b/>
          <w:bCs/>
          <w:sz w:val="21"/>
          <w:szCs w:val="21"/>
          <w:u w:val="single"/>
          <w:lang w:eastAsia="es-MX"/>
        </w:rPr>
        <w:t>TRIGÉSIMA</w:t>
      </w:r>
      <w:r w:rsidRPr="009151B3">
        <w:rPr>
          <w:b/>
          <w:bCs/>
          <w:sz w:val="21"/>
          <w:szCs w:val="21"/>
          <w:u w:val="single"/>
        </w:rPr>
        <w:t xml:space="preserve">. – NORMAS Y PROCEDIMIENTOS DE LA </w:t>
      </w:r>
      <w:r w:rsidRPr="009151B3">
        <w:rPr>
          <w:rFonts w:ascii="Verdana" w:hAnsi="Verdana"/>
          <w:b/>
        </w:rPr>
        <w:t>[*]</w:t>
      </w:r>
      <w:r w:rsidRPr="009151B3">
        <w:rPr>
          <w:b/>
          <w:bCs/>
          <w:sz w:val="21"/>
          <w:szCs w:val="21"/>
          <w:u w:val="single"/>
        </w:rPr>
        <w:t>:</w:t>
      </w:r>
      <w:r w:rsidRPr="009151B3">
        <w:rPr>
          <w:b/>
          <w:bCs/>
          <w:sz w:val="21"/>
          <w:szCs w:val="21"/>
        </w:rPr>
        <w:t xml:space="preserve"> </w:t>
      </w:r>
      <w:r w:rsidRPr="009151B3">
        <w:rPr>
          <w:bCs/>
          <w:sz w:val="21"/>
          <w:szCs w:val="21"/>
        </w:rPr>
        <w:t xml:space="preserve">El presente Convenio se regirá por las normas y procedimientos de </w:t>
      </w:r>
      <w:r w:rsidRPr="009151B3">
        <w:rPr>
          <w:rFonts w:ascii="Verdana" w:hAnsi="Verdana"/>
          <w:b/>
        </w:rPr>
        <w:t>[*]</w:t>
      </w:r>
      <w:r w:rsidRPr="009151B3">
        <w:rPr>
          <w:bCs/>
          <w:sz w:val="21"/>
          <w:szCs w:val="21"/>
        </w:rPr>
        <w:t>, de conformidad con el artículo 20 de la Ley 1150 de 2007, en concordancia con el artículo 2.2.1.2.4.4.1. del Decreto 1082 de 2015</w:t>
      </w:r>
      <w:r w:rsidRPr="009151B3">
        <w:rPr>
          <w:sz w:val="21"/>
          <w:szCs w:val="21"/>
        </w:rPr>
        <w:t xml:space="preserve"> y </w:t>
      </w:r>
      <w:r w:rsidRPr="009151B3">
        <w:rPr>
          <w:color w:val="auto"/>
          <w:sz w:val="21"/>
          <w:szCs w:val="21"/>
          <w:lang w:val="es-ES" w:eastAsia="es-ES"/>
        </w:rPr>
        <w:t xml:space="preserve">la Ley 62 de 1973, por la cual se aprueban las Convenciones sobre Privilegios e Inmunidades de las Naciones Unidas, y de la Organización de los Estados Americanos. </w:t>
      </w:r>
    </w:p>
    <w:p w14:paraId="46B96D3D" w14:textId="77777777" w:rsidR="00627F2F" w:rsidRPr="009151B3" w:rsidRDefault="00627F2F" w:rsidP="00627F2F">
      <w:pPr>
        <w:spacing w:after="0" w:line="240" w:lineRule="auto"/>
        <w:jc w:val="both"/>
        <w:rPr>
          <w:rFonts w:ascii="Arial" w:hAnsi="Arial" w:cs="Arial"/>
          <w:sz w:val="21"/>
          <w:szCs w:val="21"/>
          <w:lang w:val="es-CO"/>
        </w:rPr>
      </w:pPr>
    </w:p>
    <w:p w14:paraId="52A09BA5" w14:textId="1982DD30" w:rsidR="00627F2F" w:rsidRPr="009151B3" w:rsidRDefault="00627F2F" w:rsidP="00627F2F">
      <w:pPr>
        <w:spacing w:after="0" w:line="240" w:lineRule="auto"/>
        <w:jc w:val="both"/>
        <w:rPr>
          <w:rFonts w:ascii="Arial" w:hAnsi="Arial" w:cs="Arial"/>
          <w:sz w:val="21"/>
          <w:szCs w:val="21"/>
          <w:lang w:val="es-CO"/>
        </w:rPr>
      </w:pPr>
      <w:r w:rsidRPr="009151B3">
        <w:rPr>
          <w:rFonts w:ascii="Arial" w:hAnsi="Arial" w:cs="Arial"/>
          <w:b/>
          <w:bCs/>
          <w:sz w:val="21"/>
          <w:szCs w:val="21"/>
          <w:u w:val="single"/>
          <w:lang w:val="es-CO"/>
        </w:rPr>
        <w:t>TRIGESIMA PRIMERA. - PUBLICACION:</w:t>
      </w:r>
      <w:r w:rsidRPr="009151B3">
        <w:rPr>
          <w:rFonts w:ascii="Arial" w:hAnsi="Arial" w:cs="Arial"/>
          <w:b/>
          <w:bCs/>
          <w:sz w:val="21"/>
          <w:szCs w:val="21"/>
          <w:lang w:val="es-CO"/>
        </w:rPr>
        <w:t xml:space="preserve"> </w:t>
      </w:r>
      <w:r w:rsidRPr="009151B3">
        <w:rPr>
          <w:rFonts w:ascii="Arial" w:hAnsi="Arial" w:cs="Arial"/>
          <w:bCs/>
          <w:sz w:val="21"/>
          <w:szCs w:val="21"/>
          <w:lang w:val="es-CO"/>
        </w:rPr>
        <w:t>El</w:t>
      </w:r>
      <w:r w:rsidRPr="009151B3">
        <w:rPr>
          <w:rFonts w:ascii="Arial" w:hAnsi="Arial" w:cs="Arial"/>
          <w:spacing w:val="-2"/>
          <w:sz w:val="21"/>
          <w:szCs w:val="21"/>
          <w:lang w:val="es-CO"/>
        </w:rPr>
        <w:t xml:space="preserve"> presente convenio deberá ser publicado por el ICBF en el Sistema Electrónico para la Contratación Pública (SECOP II). </w:t>
      </w:r>
      <w:r w:rsidRPr="009151B3">
        <w:rPr>
          <w:rFonts w:ascii="Arial" w:hAnsi="Arial" w:cs="Arial"/>
          <w:sz w:val="21"/>
          <w:szCs w:val="21"/>
          <w:lang w:val="es-CO"/>
        </w:rPr>
        <w:t xml:space="preserve"> </w:t>
      </w:r>
    </w:p>
    <w:p w14:paraId="767FE4A7" w14:textId="77777777" w:rsidR="00627F2F" w:rsidRPr="009151B3" w:rsidRDefault="00627F2F" w:rsidP="00627F2F">
      <w:pPr>
        <w:spacing w:after="0" w:line="240" w:lineRule="auto"/>
        <w:jc w:val="both"/>
        <w:rPr>
          <w:rFonts w:ascii="Arial" w:hAnsi="Arial" w:cs="Arial"/>
          <w:sz w:val="21"/>
          <w:szCs w:val="21"/>
          <w:lang w:val="es-CO"/>
        </w:rPr>
      </w:pPr>
    </w:p>
    <w:p w14:paraId="2373C119" w14:textId="77777777" w:rsidR="00627F2F" w:rsidRPr="009151B3" w:rsidRDefault="00627F2F" w:rsidP="00627F2F">
      <w:pPr>
        <w:spacing w:after="0" w:line="240" w:lineRule="auto"/>
        <w:jc w:val="both"/>
        <w:rPr>
          <w:rFonts w:ascii="Arial" w:hAnsi="Arial" w:cs="Arial"/>
          <w:spacing w:val="-2"/>
          <w:sz w:val="21"/>
          <w:szCs w:val="21"/>
          <w:lang w:val="es-CO"/>
        </w:rPr>
      </w:pPr>
      <w:r w:rsidRPr="009151B3">
        <w:rPr>
          <w:rFonts w:ascii="Arial" w:eastAsia="Times New Roman" w:hAnsi="Arial" w:cs="Arial"/>
          <w:b/>
          <w:bCs/>
          <w:sz w:val="21"/>
          <w:szCs w:val="21"/>
          <w:u w:val="single"/>
          <w:lang w:eastAsia="es-MX"/>
        </w:rPr>
        <w:t>TRIGÉSIMA SEGUNDA</w:t>
      </w:r>
      <w:r w:rsidRPr="009151B3">
        <w:rPr>
          <w:rFonts w:ascii="Arial" w:hAnsi="Arial" w:cs="Arial"/>
          <w:b/>
          <w:bCs/>
          <w:sz w:val="21"/>
          <w:szCs w:val="21"/>
          <w:u w:val="single"/>
          <w:lang w:val="es-CO"/>
        </w:rPr>
        <w:t>. - PERFECCIONAMIENTO Y EJECUCIÓN</w:t>
      </w:r>
      <w:r w:rsidRPr="009151B3">
        <w:rPr>
          <w:rFonts w:ascii="Arial" w:hAnsi="Arial" w:cs="Arial"/>
          <w:b/>
          <w:snapToGrid w:val="0"/>
          <w:sz w:val="21"/>
          <w:szCs w:val="21"/>
          <w:lang w:val="es-CO"/>
        </w:rPr>
        <w:t>:</w:t>
      </w:r>
      <w:r w:rsidRPr="009151B3">
        <w:rPr>
          <w:rFonts w:ascii="Arial" w:hAnsi="Arial" w:cs="Arial"/>
          <w:b/>
          <w:snapToGrid w:val="0"/>
          <w:sz w:val="21"/>
          <w:szCs w:val="21"/>
          <w:u w:val="single"/>
          <w:lang w:val="es-CO"/>
        </w:rPr>
        <w:t xml:space="preserve"> </w:t>
      </w:r>
      <w:r w:rsidRPr="009151B3">
        <w:rPr>
          <w:rFonts w:ascii="Arial" w:hAnsi="Arial" w:cs="Arial"/>
          <w:spacing w:val="-2"/>
          <w:sz w:val="21"/>
          <w:szCs w:val="21"/>
          <w:lang w:val="es-CO"/>
        </w:rPr>
        <w:t>El presente convenio se entiende perfeccionado con la firma de las partes y su aprobación en la plataforma de SECOP II.</w:t>
      </w:r>
    </w:p>
    <w:p w14:paraId="2AC39B40" w14:textId="77777777" w:rsidR="00627F2F" w:rsidRPr="009151B3" w:rsidRDefault="00627F2F" w:rsidP="00627F2F">
      <w:pPr>
        <w:spacing w:after="0" w:line="240" w:lineRule="auto"/>
        <w:jc w:val="both"/>
        <w:rPr>
          <w:rFonts w:ascii="Arial" w:hAnsi="Arial" w:cs="Arial"/>
          <w:sz w:val="21"/>
          <w:szCs w:val="21"/>
          <w:lang w:val="es-CO"/>
        </w:rPr>
      </w:pPr>
    </w:p>
    <w:p w14:paraId="2D279E73" w14:textId="77777777" w:rsidR="00627F2F" w:rsidRPr="009151B3" w:rsidRDefault="00627F2F" w:rsidP="00627F2F">
      <w:pPr>
        <w:spacing w:after="0" w:line="240" w:lineRule="auto"/>
        <w:jc w:val="both"/>
        <w:rPr>
          <w:rFonts w:ascii="Arial" w:hAnsi="Arial" w:cs="Arial"/>
          <w:spacing w:val="-2"/>
          <w:sz w:val="21"/>
          <w:szCs w:val="21"/>
          <w:lang w:val="es-CO"/>
        </w:rPr>
      </w:pPr>
      <w:r w:rsidRPr="009151B3">
        <w:rPr>
          <w:rFonts w:ascii="Arial" w:hAnsi="Arial" w:cs="Arial"/>
          <w:b/>
          <w:bCs/>
          <w:sz w:val="21"/>
          <w:szCs w:val="21"/>
          <w:u w:val="single"/>
          <w:lang w:val="es-CO"/>
        </w:rPr>
        <w:t xml:space="preserve">TRIGÉSIMA </w:t>
      </w:r>
      <w:proofErr w:type="gramStart"/>
      <w:r w:rsidRPr="009151B3">
        <w:rPr>
          <w:rFonts w:ascii="Arial" w:hAnsi="Arial" w:cs="Arial"/>
          <w:b/>
          <w:bCs/>
          <w:sz w:val="21"/>
          <w:szCs w:val="21"/>
          <w:u w:val="single"/>
          <w:lang w:val="es-CO"/>
        </w:rPr>
        <w:t xml:space="preserve">TERCERA </w:t>
      </w:r>
      <w:r w:rsidRPr="009151B3">
        <w:rPr>
          <w:rFonts w:ascii="Arial" w:hAnsi="Arial" w:cs="Arial"/>
          <w:b/>
          <w:bCs/>
          <w:snapToGrid w:val="0"/>
          <w:sz w:val="21"/>
          <w:szCs w:val="21"/>
          <w:u w:val="single"/>
          <w:lang w:val="es-CO"/>
        </w:rPr>
        <w:t>.</w:t>
      </w:r>
      <w:proofErr w:type="gramEnd"/>
      <w:r w:rsidRPr="009151B3">
        <w:rPr>
          <w:rFonts w:ascii="Arial" w:hAnsi="Arial" w:cs="Arial"/>
          <w:b/>
          <w:snapToGrid w:val="0"/>
          <w:sz w:val="21"/>
          <w:szCs w:val="21"/>
          <w:u w:val="single"/>
          <w:lang w:val="es-CO"/>
        </w:rPr>
        <w:t xml:space="preserve"> - DECLARACIÓN DEL ICBF:</w:t>
      </w:r>
      <w:r w:rsidRPr="009151B3">
        <w:rPr>
          <w:rFonts w:ascii="Arial" w:hAnsi="Arial" w:cs="Arial"/>
          <w:b/>
          <w:spacing w:val="-2"/>
          <w:sz w:val="21"/>
          <w:szCs w:val="21"/>
          <w:lang w:val="es-CO"/>
        </w:rPr>
        <w:t xml:space="preserve"> </w:t>
      </w:r>
      <w:r w:rsidRPr="009151B3">
        <w:rPr>
          <w:rFonts w:ascii="Arial" w:hAnsi="Arial" w:cs="Arial"/>
          <w:spacing w:val="-2"/>
          <w:sz w:val="21"/>
          <w:szCs w:val="21"/>
          <w:lang w:val="es-CO"/>
        </w:rPr>
        <w:t>El</w:t>
      </w:r>
      <w:r w:rsidRPr="009151B3">
        <w:rPr>
          <w:rFonts w:ascii="Arial" w:hAnsi="Arial" w:cs="Arial"/>
          <w:b/>
          <w:spacing w:val="-2"/>
          <w:sz w:val="21"/>
          <w:szCs w:val="21"/>
          <w:lang w:val="es-CO"/>
        </w:rPr>
        <w:t xml:space="preserve"> </w:t>
      </w:r>
      <w:r w:rsidRPr="009151B3">
        <w:rPr>
          <w:rFonts w:ascii="Arial" w:hAnsi="Arial" w:cs="Arial"/>
          <w:b/>
          <w:bCs/>
          <w:color w:val="000000"/>
          <w:sz w:val="21"/>
          <w:szCs w:val="21"/>
          <w:lang w:val="es-CO"/>
        </w:rPr>
        <w:t>ICBF</w:t>
      </w:r>
      <w:r w:rsidRPr="009151B3">
        <w:rPr>
          <w:rFonts w:ascii="Arial" w:hAnsi="Arial" w:cs="Arial"/>
          <w:spacing w:val="-2"/>
          <w:sz w:val="21"/>
          <w:szCs w:val="21"/>
          <w:lang w:val="es-CO"/>
        </w:rPr>
        <w:t xml:space="preserve"> declara y garantiza que cumple con las siguientes Convenciones de las Naciones Unidas: a) Derechos del Niño, b) Minas, c) Cambio climático, d) Corrupción, e) Tráfico Ilícito de Estupefacientes, Y f) Contra el Crimen Organizado. </w:t>
      </w:r>
    </w:p>
    <w:p w14:paraId="63F65E18" w14:textId="77777777" w:rsidR="00627F2F" w:rsidRPr="009151B3" w:rsidRDefault="00627F2F" w:rsidP="00627F2F">
      <w:pPr>
        <w:spacing w:after="0" w:line="240" w:lineRule="auto"/>
        <w:jc w:val="both"/>
        <w:rPr>
          <w:rFonts w:ascii="Arial" w:hAnsi="Arial" w:cs="Arial"/>
          <w:spacing w:val="-2"/>
          <w:sz w:val="21"/>
          <w:szCs w:val="21"/>
          <w:lang w:val="es-CO"/>
        </w:rPr>
      </w:pPr>
    </w:p>
    <w:p w14:paraId="7D84A105" w14:textId="77777777" w:rsidR="00627F2F" w:rsidRPr="009151B3" w:rsidRDefault="00627F2F" w:rsidP="00627F2F">
      <w:pPr>
        <w:spacing w:after="0" w:line="240" w:lineRule="auto"/>
        <w:jc w:val="both"/>
        <w:rPr>
          <w:rFonts w:ascii="Arial" w:hAnsi="Arial" w:cs="Arial"/>
          <w:sz w:val="21"/>
          <w:szCs w:val="21"/>
          <w:lang w:val="es-CO"/>
        </w:rPr>
      </w:pPr>
      <w:r w:rsidRPr="009151B3">
        <w:rPr>
          <w:rFonts w:ascii="Arial" w:eastAsia="Times New Roman" w:hAnsi="Arial" w:cs="Arial"/>
          <w:b/>
          <w:bCs/>
          <w:sz w:val="21"/>
          <w:szCs w:val="21"/>
          <w:u w:val="single"/>
          <w:lang w:eastAsia="es-MX"/>
        </w:rPr>
        <w:t>TRIGÉSIMA CUARTA</w:t>
      </w:r>
      <w:r w:rsidRPr="009151B3">
        <w:rPr>
          <w:rFonts w:ascii="Arial" w:hAnsi="Arial" w:cs="Arial"/>
          <w:b/>
          <w:spacing w:val="-2"/>
          <w:sz w:val="21"/>
          <w:szCs w:val="21"/>
          <w:u w:val="single"/>
          <w:lang w:val="es-CO"/>
        </w:rPr>
        <w:t>. -</w:t>
      </w:r>
      <w:r w:rsidRPr="009151B3">
        <w:rPr>
          <w:rFonts w:ascii="Arial" w:hAnsi="Arial" w:cs="Arial"/>
          <w:spacing w:val="-2"/>
          <w:sz w:val="21"/>
          <w:szCs w:val="21"/>
          <w:u w:val="single"/>
          <w:lang w:val="es-CO"/>
        </w:rPr>
        <w:t xml:space="preserve"> </w:t>
      </w:r>
      <w:r w:rsidRPr="009151B3">
        <w:rPr>
          <w:rFonts w:ascii="Arial" w:hAnsi="Arial" w:cs="Arial"/>
          <w:b/>
          <w:snapToGrid w:val="0"/>
          <w:sz w:val="21"/>
          <w:szCs w:val="21"/>
          <w:u w:val="single"/>
          <w:lang w:val="es-CO"/>
        </w:rPr>
        <w:t>MANIFESTACIÓN:</w:t>
      </w:r>
      <w:r w:rsidRPr="009151B3">
        <w:rPr>
          <w:rFonts w:ascii="Arial" w:hAnsi="Arial" w:cs="Arial"/>
          <w:snapToGrid w:val="0"/>
          <w:sz w:val="21"/>
          <w:szCs w:val="21"/>
          <w:lang w:val="es-CO"/>
        </w:rPr>
        <w:t xml:space="preserve"> Las partes manifiestan libremente que han procedido a la lectura total y cuidadosa del presente documento, por lo que, en consecuencia, firman a continuación.</w:t>
      </w:r>
    </w:p>
    <w:p w14:paraId="64224901" w14:textId="77777777" w:rsidR="00627F2F" w:rsidRPr="009151B3" w:rsidRDefault="00627F2F" w:rsidP="00627F2F">
      <w:pPr>
        <w:spacing w:after="0" w:line="240" w:lineRule="auto"/>
        <w:jc w:val="both"/>
        <w:rPr>
          <w:rFonts w:ascii="Arial" w:hAnsi="Arial" w:cs="Arial"/>
          <w:snapToGrid w:val="0"/>
          <w:sz w:val="21"/>
          <w:szCs w:val="21"/>
          <w:lang w:val="es-CO"/>
        </w:rPr>
      </w:pPr>
    </w:p>
    <w:p w14:paraId="77594BB9" w14:textId="77777777" w:rsidR="0000511D" w:rsidRPr="009151B3" w:rsidRDefault="0000511D" w:rsidP="00627F2F">
      <w:pPr>
        <w:spacing w:after="0" w:line="240" w:lineRule="auto"/>
        <w:jc w:val="both"/>
        <w:rPr>
          <w:rFonts w:ascii="Arial" w:hAnsi="Arial" w:cs="Arial"/>
          <w:snapToGrid w:val="0"/>
          <w:sz w:val="21"/>
          <w:szCs w:val="21"/>
          <w:lang w:val="es-CO"/>
        </w:rPr>
      </w:pPr>
    </w:p>
    <w:p w14:paraId="18C4DDE5" w14:textId="77777777" w:rsidR="0000511D" w:rsidRPr="009151B3" w:rsidRDefault="0000511D" w:rsidP="00627F2F">
      <w:pPr>
        <w:spacing w:after="0" w:line="240" w:lineRule="auto"/>
        <w:jc w:val="both"/>
        <w:rPr>
          <w:rFonts w:ascii="Arial" w:hAnsi="Arial" w:cs="Arial"/>
          <w:snapToGrid w:val="0"/>
          <w:sz w:val="21"/>
          <w:szCs w:val="21"/>
          <w:lang w:val="es-CO"/>
        </w:rPr>
      </w:pPr>
    </w:p>
    <w:p w14:paraId="7F26F805" w14:textId="25069F9C" w:rsidR="002A59A8" w:rsidRPr="009151B3" w:rsidRDefault="002A59A8" w:rsidP="002A59A8">
      <w:pPr>
        <w:spacing w:after="0" w:line="0" w:lineRule="atLeast"/>
        <w:jc w:val="both"/>
        <w:rPr>
          <w:rFonts w:ascii="Arial Narrow" w:eastAsia="Arial Narrow" w:hAnsi="Arial Narrow" w:cs="Kohinoor Bangla"/>
          <w:color w:val="000000" w:themeColor="text1"/>
        </w:rPr>
      </w:pPr>
      <w:r w:rsidRPr="009151B3">
        <w:rPr>
          <w:rFonts w:ascii="Arial Narrow" w:eastAsia="Arial Narrow" w:hAnsi="Arial Narrow" w:cs="Kohinoor Bangla"/>
          <w:b/>
          <w:bCs/>
          <w:color w:val="000000"/>
          <w:u w:val="single"/>
          <w:lang w:val="es-CO"/>
        </w:rPr>
        <w:lastRenderedPageBreak/>
        <w:t>CLÁUSULA TRIGÉSIMA QUINTA</w:t>
      </w:r>
      <w:r w:rsidRPr="009151B3">
        <w:rPr>
          <w:rFonts w:ascii="Arial Narrow" w:eastAsia="Arial Narrow" w:hAnsi="Arial Narrow" w:cs="Kohinoor Bangla"/>
          <w:b/>
          <w:bCs/>
          <w:color w:val="000000" w:themeColor="text1"/>
          <w:u w:val="single"/>
          <w:lang w:val="es-CO"/>
        </w:rPr>
        <w:t xml:space="preserve"> - COMPROMISO ANTICORRUPCIÓN</w:t>
      </w:r>
      <w:r w:rsidRPr="009151B3">
        <w:rPr>
          <w:rFonts w:ascii="Arial Narrow" w:eastAsia="Arial Narrow" w:hAnsi="Arial Narrow" w:cs="Kohinoor Bangla"/>
          <w:color w:val="000000" w:themeColor="text1"/>
          <w:u w:val="single"/>
          <w:lang w:val="es-CO"/>
        </w:rPr>
        <w:t>:</w:t>
      </w:r>
      <w:r w:rsidRPr="009151B3">
        <w:rPr>
          <w:rFonts w:ascii="Arial Narrow" w:eastAsia="Arial Narrow" w:hAnsi="Arial Narrow" w:cs="Kohinoor Bangla"/>
          <w:color w:val="000000" w:themeColor="text1"/>
          <w:lang w:val="es-CO"/>
        </w:rPr>
        <w:t xml:space="preserve"> </w:t>
      </w:r>
      <w:r w:rsidRPr="009151B3">
        <w:rPr>
          <w:rFonts w:ascii="Arial Narrow" w:eastAsia="Arial Narrow" w:hAnsi="Arial Narrow" w:cs="Kohinoor Bangla"/>
          <w:color w:val="000000" w:themeColor="text1"/>
        </w:rPr>
        <w:t xml:space="preserve">EL </w:t>
      </w:r>
      <w:r w:rsidR="00D139FD" w:rsidRPr="009151B3">
        <w:rPr>
          <w:rFonts w:ascii="Arial Narrow" w:eastAsia="Arial Narrow" w:hAnsi="Arial Narrow" w:cs="Kohinoor Bangla"/>
          <w:color w:val="000000" w:themeColor="text1"/>
        </w:rPr>
        <w:t>ALIADO</w:t>
      </w:r>
      <w:r w:rsidRPr="009151B3">
        <w:rPr>
          <w:rFonts w:ascii="Arial Narrow" w:eastAsia="Arial Narrow" w:hAnsi="Arial Narrow" w:cs="Kohinoor Bangla"/>
          <w:color w:val="000000" w:themeColor="text1"/>
        </w:rPr>
        <w:t xml:space="preserve"> declara conocer y se obliga a cumplir durante todas las etapas de ejecución del contrato los principios, políticas, lineamientos y mecanismos de integridad, transparencia, ética pública, prevención de la corrupción, antisoborno, antifraude y prevención del lavado de activos y la financiación del terrorismo adoptados por el ICBF en el marco de su Sistema de Gestión de Riesgos para la Integridad Pública, así como las acciones, objetivos y directrices previstas en el Programa de Transparencia y Ética Pública institucional o en los instrumentos que los modifiquen, complementen o sustituyan. Igualmente, se compromete a actuar conforme a los valores de honestidad, respeto, compromiso, diligencia y justicia, promoviendo dichos principios entre sus directivos, empleados, contratistas, subcontratistas, proveedores y demás terceros vinculados a la ejecución contractual.</w:t>
      </w:r>
    </w:p>
    <w:p w14:paraId="1505CEE1" w14:textId="77777777" w:rsidR="002A59A8" w:rsidRPr="009151B3" w:rsidRDefault="002A59A8" w:rsidP="002A59A8">
      <w:pPr>
        <w:spacing w:after="0" w:line="0" w:lineRule="atLeast"/>
        <w:jc w:val="both"/>
        <w:rPr>
          <w:rFonts w:ascii="Arial Narrow" w:eastAsia="Arial Narrow" w:hAnsi="Arial Narrow" w:cs="Kohinoor Bangla"/>
          <w:color w:val="000000" w:themeColor="text1"/>
        </w:rPr>
      </w:pPr>
    </w:p>
    <w:p w14:paraId="1ADE5958" w14:textId="516A1006" w:rsidR="002A59A8" w:rsidRPr="009151B3" w:rsidRDefault="002A59A8" w:rsidP="002A59A8">
      <w:pPr>
        <w:spacing w:after="0" w:line="0" w:lineRule="atLeast"/>
        <w:jc w:val="both"/>
        <w:rPr>
          <w:rFonts w:ascii="Arial Narrow" w:eastAsia="Arial Narrow" w:hAnsi="Arial Narrow" w:cs="Kohinoor Bangla"/>
          <w:color w:val="000000" w:themeColor="text1"/>
        </w:rPr>
      </w:pPr>
      <w:r w:rsidRPr="009151B3">
        <w:rPr>
          <w:rFonts w:ascii="Arial Narrow" w:eastAsia="Arial Narrow" w:hAnsi="Arial Narrow" w:cs="Kohinoor Bangla"/>
          <w:color w:val="000000" w:themeColor="text1"/>
        </w:rPr>
        <w:t xml:space="preserve">En desarrollo de esta cláusula, </w:t>
      </w:r>
      <w:r w:rsidR="00D139FD" w:rsidRPr="009151B3">
        <w:rPr>
          <w:rFonts w:ascii="Arial Narrow" w:eastAsia="Arial Narrow" w:hAnsi="Arial Narrow" w:cs="Kohinoor Bangla"/>
          <w:color w:val="000000" w:themeColor="text1"/>
        </w:rPr>
        <w:t xml:space="preserve">EL ALIADO </w:t>
      </w:r>
      <w:r w:rsidRPr="009151B3">
        <w:rPr>
          <w:rFonts w:ascii="Arial Narrow" w:eastAsia="Arial Narrow" w:hAnsi="Arial Narrow" w:cs="Kohinoor Bangla"/>
          <w:color w:val="000000" w:themeColor="text1"/>
        </w:rPr>
        <w:t>se compromete a:</w:t>
      </w:r>
    </w:p>
    <w:p w14:paraId="5F164302" w14:textId="77777777" w:rsidR="002A59A8" w:rsidRPr="009151B3" w:rsidRDefault="002A59A8" w:rsidP="002A59A8">
      <w:pPr>
        <w:spacing w:after="0" w:line="0" w:lineRule="atLeast"/>
        <w:jc w:val="both"/>
        <w:rPr>
          <w:rFonts w:ascii="Arial Narrow" w:eastAsia="Arial Narrow" w:hAnsi="Arial Narrow" w:cs="Kohinoor Bangla"/>
          <w:color w:val="000000" w:themeColor="text1"/>
        </w:rPr>
      </w:pPr>
    </w:p>
    <w:p w14:paraId="74158CD9" w14:textId="77777777" w:rsidR="002A59A8" w:rsidRPr="009151B3" w:rsidRDefault="002A59A8" w:rsidP="002A59A8">
      <w:pPr>
        <w:spacing w:after="0" w:line="0" w:lineRule="atLeast"/>
        <w:jc w:val="both"/>
        <w:rPr>
          <w:rFonts w:ascii="Arial Narrow" w:eastAsia="Arial Narrow" w:hAnsi="Arial Narrow" w:cs="Kohinoor Bangla"/>
          <w:color w:val="000000" w:themeColor="text1"/>
        </w:rPr>
      </w:pPr>
      <w:r w:rsidRPr="009151B3">
        <w:rPr>
          <w:rFonts w:ascii="Arial Narrow" w:eastAsia="Arial Narrow" w:hAnsi="Arial Narrow" w:cs="Kohinoor Bangla"/>
          <w:color w:val="000000" w:themeColor="text1"/>
        </w:rPr>
        <w:t>a) Abstenerse de ofrecer, prometer, entregar, solicitar o recibir, directa o indirectamente, dinero, dádivas, favores, beneficios, comisiones, ventajas indebidas o cualquier otro incentivo destinado a influir en decisiones, actuaciones o resultados relacionados con el presente contrato.</w:t>
      </w:r>
    </w:p>
    <w:p w14:paraId="79C95AF6" w14:textId="77777777" w:rsidR="002A59A8" w:rsidRPr="009151B3" w:rsidRDefault="002A59A8" w:rsidP="002A59A8">
      <w:pPr>
        <w:spacing w:after="0" w:line="0" w:lineRule="atLeast"/>
        <w:jc w:val="both"/>
        <w:rPr>
          <w:rFonts w:ascii="Arial Narrow" w:eastAsia="Arial Narrow" w:hAnsi="Arial Narrow" w:cs="Kohinoor Bangla"/>
          <w:color w:val="000000" w:themeColor="text1"/>
        </w:rPr>
      </w:pPr>
      <w:r w:rsidRPr="009151B3">
        <w:rPr>
          <w:rFonts w:ascii="Arial Narrow" w:eastAsia="Arial Narrow" w:hAnsi="Arial Narrow" w:cs="Kohinoor Bangla"/>
          <w:color w:val="000000" w:themeColor="text1"/>
        </w:rPr>
        <w:t>b) Implementar y mantener medidas y controles razonables orientados a prevenir actos de corrupción, fraude, soborno, colusión, apropiación indebida de recursos públicos, conflictos de interés, lavado de activos y financiación del terrorismo en las actividades asociadas a la ejecución contractual.</w:t>
      </w:r>
    </w:p>
    <w:p w14:paraId="3CB39291" w14:textId="77777777" w:rsidR="002A59A8" w:rsidRPr="009151B3" w:rsidRDefault="002A59A8" w:rsidP="002A59A8">
      <w:pPr>
        <w:spacing w:after="0" w:line="0" w:lineRule="atLeast"/>
        <w:jc w:val="both"/>
        <w:rPr>
          <w:rFonts w:ascii="Arial Narrow" w:eastAsia="Arial Narrow" w:hAnsi="Arial Narrow" w:cs="Kohinoor Bangla"/>
          <w:color w:val="000000" w:themeColor="text1"/>
        </w:rPr>
      </w:pPr>
      <w:r w:rsidRPr="009151B3">
        <w:rPr>
          <w:rFonts w:ascii="Arial Narrow" w:eastAsia="Arial Narrow" w:hAnsi="Arial Narrow" w:cs="Kohinoor Bangla"/>
          <w:color w:val="000000" w:themeColor="text1"/>
        </w:rPr>
        <w:t>c) Verificar la legalidad del origen y destinación de los recursos utilizados en la ejecución del contrato, así como la idoneidad de los terceros que participen en su ejecución.</w:t>
      </w:r>
    </w:p>
    <w:p w14:paraId="500AA09D" w14:textId="77777777" w:rsidR="002A59A8" w:rsidRPr="009151B3" w:rsidRDefault="002A59A8" w:rsidP="002A59A8">
      <w:pPr>
        <w:spacing w:after="0" w:line="0" w:lineRule="atLeast"/>
        <w:jc w:val="both"/>
        <w:rPr>
          <w:rFonts w:ascii="Arial Narrow" w:eastAsia="Arial Narrow" w:hAnsi="Arial Narrow" w:cs="Kohinoor Bangla"/>
          <w:color w:val="000000" w:themeColor="text1"/>
        </w:rPr>
      </w:pPr>
      <w:r w:rsidRPr="009151B3">
        <w:rPr>
          <w:rFonts w:ascii="Arial Narrow" w:eastAsia="Arial Narrow" w:hAnsi="Arial Narrow" w:cs="Kohinoor Bangla"/>
          <w:color w:val="000000" w:themeColor="text1"/>
        </w:rPr>
        <w:t>d) Informar de manera inmediata al supervisor del contrato cualquier hecho, situación, riesgo, irregularidad, conflicto de interés real, potencial o aparente, operación inusual o indicio relacionado con actos de corrupción, fraude, soborno, lavado de activos o financiación del terrorismo del que tenga conocimiento con ocasión de la ejecución contractual.</w:t>
      </w:r>
    </w:p>
    <w:p w14:paraId="42C07C01" w14:textId="77777777" w:rsidR="002A59A8" w:rsidRPr="009151B3" w:rsidRDefault="002A59A8" w:rsidP="002A59A8">
      <w:pPr>
        <w:spacing w:after="0" w:line="0" w:lineRule="atLeast"/>
        <w:jc w:val="both"/>
        <w:rPr>
          <w:rFonts w:ascii="Arial Narrow" w:eastAsia="Arial Narrow" w:hAnsi="Arial Narrow" w:cs="Kohinoor Bangla"/>
          <w:color w:val="000000" w:themeColor="text1"/>
        </w:rPr>
      </w:pPr>
      <w:r w:rsidRPr="009151B3">
        <w:rPr>
          <w:rFonts w:ascii="Arial Narrow" w:eastAsia="Arial Narrow" w:hAnsi="Arial Narrow" w:cs="Kohinoor Bangla"/>
          <w:color w:val="000000" w:themeColor="text1"/>
        </w:rPr>
        <w:t>e) Colaborar plenamente con las actividades de seguimiento, monitoreo, supervisión, auditoría, inspección o verificación que adelante el ICBF o las autoridades competentes respecto de los riesgos de integridad asociados al contrato.</w:t>
      </w:r>
    </w:p>
    <w:p w14:paraId="6D620B73" w14:textId="77777777" w:rsidR="002A59A8" w:rsidRPr="009151B3" w:rsidRDefault="002A59A8" w:rsidP="002A59A8">
      <w:pPr>
        <w:spacing w:after="0" w:line="0" w:lineRule="atLeast"/>
        <w:jc w:val="both"/>
        <w:rPr>
          <w:rFonts w:ascii="Arial Narrow" w:eastAsia="Arial Narrow" w:hAnsi="Arial Narrow" w:cs="Kohinoor Bangla"/>
          <w:color w:val="000000" w:themeColor="text1"/>
        </w:rPr>
      </w:pPr>
      <w:r w:rsidRPr="009151B3">
        <w:rPr>
          <w:rFonts w:ascii="Arial Narrow" w:eastAsia="Arial Narrow" w:hAnsi="Arial Narrow" w:cs="Kohinoor Bangla"/>
          <w:color w:val="000000" w:themeColor="text1"/>
        </w:rPr>
        <w:t>f) Mantener registros y soportes suficientes que permitan verificar la transparencia, trazabilidad y adecuada destinación de los recursos vinculados a la ejecución contractual.</w:t>
      </w:r>
    </w:p>
    <w:p w14:paraId="655E39DB" w14:textId="77777777" w:rsidR="002A59A8" w:rsidRPr="009151B3" w:rsidRDefault="002A59A8" w:rsidP="002A59A8">
      <w:pPr>
        <w:spacing w:after="0" w:line="0" w:lineRule="atLeast"/>
        <w:jc w:val="both"/>
        <w:rPr>
          <w:rFonts w:ascii="Arial Narrow" w:eastAsia="Arial Narrow" w:hAnsi="Arial Narrow" w:cs="Kohinoor Bangla"/>
          <w:color w:val="000000" w:themeColor="text1"/>
        </w:rPr>
      </w:pPr>
    </w:p>
    <w:p w14:paraId="6ADE62CB" w14:textId="77777777" w:rsidR="002A59A8" w:rsidRPr="009151B3" w:rsidRDefault="002A59A8" w:rsidP="002A59A8">
      <w:pPr>
        <w:spacing w:after="0" w:line="0" w:lineRule="atLeast"/>
        <w:jc w:val="both"/>
        <w:rPr>
          <w:rFonts w:ascii="Arial Narrow" w:eastAsia="Arial Narrow" w:hAnsi="Arial Narrow" w:cs="Kohinoor Bangla"/>
          <w:color w:val="000000" w:themeColor="text1"/>
        </w:rPr>
      </w:pPr>
      <w:r w:rsidRPr="009151B3">
        <w:rPr>
          <w:rFonts w:ascii="Arial Narrow" w:eastAsia="Arial Narrow" w:hAnsi="Arial Narrow" w:cs="Kohinoor Bangla"/>
          <w:b/>
          <w:bCs/>
          <w:color w:val="000000" w:themeColor="text1"/>
        </w:rPr>
        <w:t>PARÁGRAFO PRIMERO.</w:t>
      </w:r>
      <w:r w:rsidRPr="009151B3">
        <w:rPr>
          <w:rFonts w:ascii="Arial Narrow" w:eastAsia="Arial Narrow" w:hAnsi="Arial Narrow" w:cs="Kohinoor Bangla"/>
          <w:color w:val="000000" w:themeColor="text1"/>
        </w:rPr>
        <w:t xml:space="preserve"> El incumplimiento de las obligaciones previstas en la presente cláusula, o la existencia de evidencias, indicios graves o decisiones administrativas o judiciales relacionadas con actos de corrupción, soborno, fraude, lavado de activos o financiación del terrorismo vinculados a la ejecución contractual, constituirá causal para la adopción de las medidas contractuales, administrativas, sancionatorias y legales a que haya lugar, incluyendo el inicio de los procedimientos administrativos sancionatorios contractuales, sin perjuicio de las acciones disciplinarias, fiscales, penales o civiles correspondientes.</w:t>
      </w:r>
    </w:p>
    <w:p w14:paraId="7080F696" w14:textId="77777777" w:rsidR="002A59A8" w:rsidRPr="009151B3" w:rsidRDefault="002A59A8" w:rsidP="002A59A8">
      <w:pPr>
        <w:spacing w:after="0" w:line="0" w:lineRule="atLeast"/>
        <w:jc w:val="both"/>
        <w:rPr>
          <w:rFonts w:ascii="Arial Narrow" w:eastAsia="Arial Narrow" w:hAnsi="Arial Narrow" w:cs="Kohinoor Bangla"/>
          <w:color w:val="000000" w:themeColor="text1"/>
        </w:rPr>
      </w:pPr>
    </w:p>
    <w:p w14:paraId="1E80C79D" w14:textId="55ED5C4D" w:rsidR="002A59A8" w:rsidRPr="009151B3" w:rsidRDefault="002A59A8" w:rsidP="002A59A8">
      <w:pPr>
        <w:spacing w:after="0" w:line="0" w:lineRule="atLeast"/>
        <w:jc w:val="both"/>
        <w:rPr>
          <w:rFonts w:ascii="Arial Narrow" w:eastAsia="Arial Narrow" w:hAnsi="Arial Narrow" w:cs="Kohinoor Bangla"/>
          <w:color w:val="000000" w:themeColor="text1"/>
          <w:lang w:val="es-CO"/>
        </w:rPr>
      </w:pPr>
      <w:r w:rsidRPr="009151B3">
        <w:rPr>
          <w:rFonts w:ascii="Arial Narrow" w:eastAsia="Arial Narrow" w:hAnsi="Arial Narrow" w:cs="Kohinoor Bangla"/>
          <w:b/>
          <w:bCs/>
          <w:color w:val="000000" w:themeColor="text1"/>
        </w:rPr>
        <w:t>PARÁGRAFO SEGUNDO.</w:t>
      </w:r>
      <w:r w:rsidRPr="009151B3">
        <w:rPr>
          <w:rFonts w:ascii="Arial Narrow" w:eastAsia="Arial Narrow" w:hAnsi="Arial Narrow" w:cs="Kohinoor Bangla"/>
          <w:color w:val="000000" w:themeColor="text1"/>
        </w:rPr>
        <w:t xml:space="preserve"> </w:t>
      </w:r>
      <w:r w:rsidR="00D139FD" w:rsidRPr="009151B3">
        <w:rPr>
          <w:rFonts w:ascii="Arial Narrow" w:eastAsia="Arial Narrow" w:hAnsi="Arial Narrow" w:cs="Kohinoor Bangla"/>
          <w:color w:val="000000" w:themeColor="text1"/>
        </w:rPr>
        <w:t xml:space="preserve">EL ALIADO </w:t>
      </w:r>
      <w:r w:rsidRPr="009151B3">
        <w:rPr>
          <w:rFonts w:ascii="Arial Narrow" w:eastAsia="Arial Narrow" w:hAnsi="Arial Narrow" w:cs="Kohinoor Bangla"/>
          <w:color w:val="000000" w:themeColor="text1"/>
        </w:rPr>
        <w:t>declara que conoce y comparte los principios de integridad promovidos por el ICBF y se compromete a fomentar una cultura de transparencia, legalidad y lucha contra la corrupción en toda la cadena de valor vinculada a la ejecución del contrato, contribuyendo al fortalecimiento de la confianza pública y de la integridad en la contratación estatal.</w:t>
      </w:r>
      <w:r w:rsidRPr="009151B3">
        <w:rPr>
          <w:rFonts w:ascii="Arial Narrow" w:eastAsia="Arial Narrow" w:hAnsi="Arial Narrow" w:cs="Kohinoor Bangla"/>
          <w:lang w:val="es-CO"/>
        </w:rPr>
        <w:t> </w:t>
      </w:r>
    </w:p>
    <w:p w14:paraId="23D7FBEC" w14:textId="77777777" w:rsidR="0000511D" w:rsidRPr="009151B3" w:rsidRDefault="0000511D" w:rsidP="00627F2F">
      <w:pPr>
        <w:spacing w:after="0" w:line="240" w:lineRule="auto"/>
        <w:jc w:val="both"/>
        <w:rPr>
          <w:rFonts w:ascii="Arial" w:hAnsi="Arial" w:cs="Arial"/>
          <w:snapToGrid w:val="0"/>
          <w:sz w:val="21"/>
          <w:szCs w:val="21"/>
          <w:lang w:val="es-CO"/>
        </w:rPr>
      </w:pPr>
    </w:p>
    <w:p w14:paraId="55595075" w14:textId="1B7E9945" w:rsidR="005434C7" w:rsidRPr="009151B3" w:rsidRDefault="005434C7" w:rsidP="005434C7">
      <w:pPr>
        <w:spacing w:after="0" w:line="0" w:lineRule="atLeast"/>
        <w:jc w:val="both"/>
        <w:rPr>
          <w:rFonts w:ascii="Arial Narrow" w:eastAsia="Arial Narrow" w:hAnsi="Arial Narrow" w:cs="Kohinoor Bangla"/>
          <w:color w:val="000000"/>
          <w:lang w:val="es-CO"/>
        </w:rPr>
      </w:pPr>
      <w:r w:rsidRPr="009151B3">
        <w:rPr>
          <w:rFonts w:ascii="Arial Narrow" w:eastAsia="Arial Narrow" w:hAnsi="Arial Narrow" w:cs="Kohinoor Bangla"/>
          <w:b/>
          <w:bCs/>
          <w:color w:val="000000"/>
          <w:u w:val="single"/>
          <w:lang w:val="es-CO"/>
        </w:rPr>
        <w:lastRenderedPageBreak/>
        <w:t>CLÁUSULA TRIGÉSIMA</w:t>
      </w:r>
      <w:r w:rsidRPr="009151B3">
        <w:rPr>
          <w:rFonts w:ascii="Arial Narrow" w:eastAsia="Arial Narrow" w:hAnsi="Arial Narrow" w:cs="Kohinoor Bangla"/>
          <w:b/>
          <w:bCs/>
          <w:color w:val="000000" w:themeColor="text1"/>
          <w:u w:val="single"/>
          <w:lang w:val="es-CO"/>
        </w:rPr>
        <w:t xml:space="preserve"> </w:t>
      </w:r>
      <w:r w:rsidR="00DD0D28" w:rsidRPr="009151B3">
        <w:rPr>
          <w:rFonts w:ascii="Arial Narrow" w:eastAsia="Arial Narrow" w:hAnsi="Arial Narrow" w:cs="Kohinoor Bangla"/>
          <w:b/>
          <w:bCs/>
          <w:color w:val="000000" w:themeColor="text1"/>
          <w:u w:val="single"/>
          <w:lang w:val="es-CO"/>
        </w:rPr>
        <w:t>SEXTA</w:t>
      </w:r>
      <w:r w:rsidRPr="009151B3">
        <w:rPr>
          <w:rFonts w:ascii="Arial Narrow" w:eastAsia="Arial Narrow" w:hAnsi="Arial Narrow" w:cs="Kohinoor Bangla"/>
          <w:b/>
          <w:bCs/>
          <w:color w:val="000000" w:themeColor="text1"/>
          <w:u w:val="single"/>
          <w:lang w:val="es-CO"/>
        </w:rPr>
        <w:t xml:space="preserve"> - INHABILIDADES, INCOMPATIBILIDADES, CONFLICTOS DE INTERÉS, ORIGEN Y DESTINACIÓN DE RECURSOS Y DECLARACIÓN ESPECIAL</w:t>
      </w:r>
      <w:r w:rsidRPr="009151B3">
        <w:rPr>
          <w:rFonts w:ascii="Arial Narrow" w:eastAsia="Arial Narrow" w:hAnsi="Arial Narrow" w:cs="Kohinoor Bangla"/>
          <w:color w:val="000000" w:themeColor="text1"/>
          <w:u w:val="single"/>
          <w:lang w:val="es-CO"/>
        </w:rPr>
        <w:t>:</w:t>
      </w:r>
      <w:r w:rsidRPr="009151B3">
        <w:rPr>
          <w:rFonts w:ascii="Arial Narrow" w:eastAsia="Arial Narrow" w:hAnsi="Arial Narrow" w:cs="Kohinoor Bangla"/>
          <w:color w:val="000000" w:themeColor="text1"/>
          <w:lang w:val="es-CO"/>
        </w:rPr>
        <w:t xml:space="preserve"> </w:t>
      </w:r>
      <w:r w:rsidRPr="009151B3">
        <w:rPr>
          <w:rFonts w:ascii="Arial Narrow" w:eastAsia="Arial Narrow" w:hAnsi="Arial Narrow" w:cs="Kohinoor Bangla"/>
          <w:color w:val="000000" w:themeColor="text1"/>
        </w:rPr>
        <w:t xml:space="preserve">Para los efectos de los artículos 8° y 9° de la Ley 80 de 1993, de la Ley 1474 de 2011 y del Decreto 1082 de 2015, </w:t>
      </w:r>
      <w:r w:rsidR="007F5EFD" w:rsidRPr="009151B3">
        <w:rPr>
          <w:rFonts w:ascii="Arial Narrow" w:eastAsia="Arial Narrow" w:hAnsi="Arial Narrow" w:cs="Kohinoor Bangla"/>
          <w:color w:val="000000" w:themeColor="text1"/>
        </w:rPr>
        <w:t>EL ALIADO</w:t>
      </w:r>
      <w:r w:rsidRPr="009151B3">
        <w:rPr>
          <w:rFonts w:ascii="Arial Narrow" w:eastAsia="Arial Narrow" w:hAnsi="Arial Narrow" w:cs="Kohinoor Bangla"/>
          <w:color w:val="000000" w:themeColor="text1"/>
        </w:rPr>
        <w:t xml:space="preserve"> manifiesta tener                                                      conocimiento de las </w:t>
      </w:r>
      <w:r w:rsidRPr="009151B3">
        <w:rPr>
          <w:rFonts w:ascii="Arial Narrow" w:eastAsia="Arial Narrow" w:hAnsi="Arial Narrow" w:cs="Kohinoor Bangla"/>
          <w:color w:val="000000"/>
          <w:lang w:val="es-CO"/>
        </w:rPr>
        <w:t>inhabilidades, incompatibilidades y conflictos de interés para contratar de que tratan las disposiciones legales citadas y de las responsabilidades legales de que tratan los artículos 26, numeral 7°, 44 y 52 de  la Ley 80 de 1993, tal como lo manifestó en el formato correspondiente.</w:t>
      </w:r>
    </w:p>
    <w:p w14:paraId="5E708E11" w14:textId="77777777" w:rsidR="005434C7" w:rsidRPr="009151B3" w:rsidRDefault="005434C7" w:rsidP="005434C7">
      <w:pPr>
        <w:spacing w:after="0" w:line="0" w:lineRule="atLeast"/>
        <w:jc w:val="both"/>
        <w:rPr>
          <w:rFonts w:ascii="Arial Narrow" w:eastAsia="Arial Narrow" w:hAnsi="Arial Narrow" w:cs="Kohinoor Bangla"/>
          <w:color w:val="000000"/>
          <w:lang w:val="es-CO"/>
        </w:rPr>
      </w:pPr>
    </w:p>
    <w:p w14:paraId="1F06FBCB" w14:textId="6EBB82D9" w:rsidR="005434C7" w:rsidRPr="009151B3" w:rsidRDefault="005434C7" w:rsidP="005434C7">
      <w:pPr>
        <w:spacing w:after="0" w:line="0" w:lineRule="atLeast"/>
        <w:jc w:val="both"/>
        <w:rPr>
          <w:rFonts w:ascii="Arial Narrow" w:eastAsia="Arial Narrow" w:hAnsi="Arial Narrow" w:cs="Kohinoor Bangla"/>
          <w:color w:val="000000"/>
          <w:lang w:val="es-CO"/>
        </w:rPr>
      </w:pPr>
      <w:r w:rsidRPr="009151B3">
        <w:rPr>
          <w:rFonts w:ascii="Arial Narrow" w:eastAsia="Arial Narrow" w:hAnsi="Arial Narrow" w:cs="Kohinoor Bangla"/>
          <w:b/>
          <w:bCs/>
          <w:color w:val="000000"/>
          <w:lang w:val="es-CO"/>
        </w:rPr>
        <w:t>PARÁGRAFO PRIMERO.</w:t>
      </w:r>
      <w:r w:rsidRPr="009151B3">
        <w:rPr>
          <w:rFonts w:ascii="Arial Narrow" w:eastAsia="Arial Narrow" w:hAnsi="Arial Narrow" w:cs="Kohinoor Bangla"/>
          <w:color w:val="000000"/>
          <w:lang w:val="es-CO"/>
        </w:rPr>
        <w:t xml:space="preserve"> Si llegare a sobrevenir inhabilidad o incompatibilidad en </w:t>
      </w:r>
      <w:r w:rsidR="007F5EFD" w:rsidRPr="009151B3">
        <w:rPr>
          <w:rFonts w:ascii="Arial Narrow" w:eastAsia="Arial Narrow" w:hAnsi="Arial Narrow" w:cs="Kohinoor Bangla"/>
          <w:color w:val="000000" w:themeColor="text1"/>
        </w:rPr>
        <w:t>EL ALIADO</w:t>
      </w:r>
      <w:r w:rsidRPr="009151B3">
        <w:rPr>
          <w:rFonts w:ascii="Arial Narrow" w:eastAsia="Arial Narrow" w:hAnsi="Arial Narrow" w:cs="Kohinoor Bangla"/>
          <w:color w:val="000000"/>
          <w:lang w:val="es-CO"/>
        </w:rPr>
        <w:t xml:space="preserve">, este podrá ceder el contrato previa autorización escrita de EL ICBF, y si ello no fuere posible </w:t>
      </w:r>
      <w:r w:rsidR="007F5EFD" w:rsidRPr="009151B3">
        <w:rPr>
          <w:rFonts w:ascii="Arial Narrow" w:eastAsia="Arial Narrow" w:hAnsi="Arial Narrow" w:cs="Kohinoor Bangla"/>
          <w:color w:val="000000" w:themeColor="text1"/>
        </w:rPr>
        <w:t>EL ALIADO</w:t>
      </w:r>
      <w:r w:rsidR="007F5EFD" w:rsidRPr="009151B3">
        <w:rPr>
          <w:rFonts w:ascii="Arial Narrow" w:eastAsia="Arial Narrow" w:hAnsi="Arial Narrow" w:cs="Kohinoor Bangla"/>
          <w:color w:val="000000"/>
          <w:lang w:val="es-CO"/>
        </w:rPr>
        <w:t xml:space="preserve"> </w:t>
      </w:r>
      <w:r w:rsidRPr="009151B3">
        <w:rPr>
          <w:rFonts w:ascii="Arial Narrow" w:eastAsia="Arial Narrow" w:hAnsi="Arial Narrow" w:cs="Kohinoor Bangla"/>
          <w:color w:val="000000"/>
          <w:lang w:val="es-CO"/>
        </w:rPr>
        <w:t>renunciará a su ejecución (artículo 9 de la Ley 80 de 1993).</w:t>
      </w:r>
    </w:p>
    <w:p w14:paraId="69F65783" w14:textId="77777777" w:rsidR="005434C7" w:rsidRPr="009151B3" w:rsidRDefault="005434C7" w:rsidP="005434C7">
      <w:pPr>
        <w:spacing w:after="0" w:line="0" w:lineRule="atLeast"/>
        <w:jc w:val="both"/>
        <w:rPr>
          <w:rFonts w:ascii="Arial Narrow" w:eastAsia="Arial Narrow" w:hAnsi="Arial Narrow" w:cs="Kohinoor Bangla"/>
          <w:color w:val="000000"/>
          <w:lang w:val="es-CO"/>
        </w:rPr>
      </w:pPr>
    </w:p>
    <w:p w14:paraId="2A882258" w14:textId="6B9E4AC3" w:rsidR="005434C7" w:rsidRPr="009151B3" w:rsidRDefault="005434C7" w:rsidP="005434C7">
      <w:pPr>
        <w:spacing w:after="0" w:line="0" w:lineRule="atLeast"/>
        <w:jc w:val="both"/>
        <w:rPr>
          <w:rFonts w:ascii="Arial Narrow" w:eastAsia="Arial Narrow" w:hAnsi="Arial Narrow" w:cs="Kohinoor Bangla"/>
          <w:color w:val="000000"/>
          <w:lang w:val="es-CO"/>
        </w:rPr>
      </w:pPr>
      <w:r w:rsidRPr="009151B3">
        <w:rPr>
          <w:rFonts w:ascii="Arial Narrow" w:eastAsia="Arial Narrow" w:hAnsi="Arial Narrow" w:cs="Kohinoor Bangla"/>
          <w:b/>
          <w:bCs/>
          <w:color w:val="000000"/>
          <w:lang w:val="es-CO"/>
        </w:rPr>
        <w:t>PARÁGRAFO SEGUNDO.</w:t>
      </w:r>
      <w:r w:rsidRPr="009151B3">
        <w:rPr>
          <w:rFonts w:ascii="Arial Narrow" w:eastAsia="Arial Narrow" w:hAnsi="Arial Narrow" w:cs="Kohinoor Bangla"/>
          <w:color w:val="000000"/>
          <w:lang w:val="es-CO"/>
        </w:rPr>
        <w:t xml:space="preserve"> Presentada la causal de inhabilidad o incompatibilidad o conflicto de interés, </w:t>
      </w:r>
      <w:r w:rsidR="00DD0D28" w:rsidRPr="009151B3">
        <w:rPr>
          <w:rFonts w:ascii="Arial Narrow" w:eastAsia="Arial Narrow" w:hAnsi="Arial Narrow" w:cs="Kohinoor Bangla"/>
          <w:color w:val="000000" w:themeColor="text1"/>
        </w:rPr>
        <w:t>EL ALIADO</w:t>
      </w:r>
      <w:r w:rsidR="00DD0D28" w:rsidRPr="009151B3">
        <w:rPr>
          <w:rFonts w:ascii="Arial Narrow" w:eastAsia="Arial Narrow" w:hAnsi="Arial Narrow" w:cs="Kohinoor Bangla"/>
          <w:color w:val="000000"/>
          <w:lang w:val="es-CO"/>
        </w:rPr>
        <w:t xml:space="preserve"> </w:t>
      </w:r>
      <w:r w:rsidRPr="009151B3">
        <w:rPr>
          <w:rFonts w:ascii="Arial Narrow" w:eastAsia="Arial Narrow" w:hAnsi="Arial Narrow" w:cs="Kohinoor Bangla"/>
          <w:color w:val="000000"/>
          <w:lang w:val="es-CO"/>
        </w:rPr>
        <w:t>deberá informar al ICBF dentro de los tres (3) días hábiles siguientes a su acontecimiento, ante lo cual EL ICBF tomará la decisión que en derecho corresponda. En caso de incumplimiento del deber de información, EL ICBF ejercerá las acciones legales correspondientes.</w:t>
      </w:r>
    </w:p>
    <w:p w14:paraId="439A5712" w14:textId="77777777" w:rsidR="005434C7" w:rsidRPr="009151B3" w:rsidRDefault="005434C7" w:rsidP="005434C7">
      <w:pPr>
        <w:spacing w:after="0" w:line="0" w:lineRule="atLeast"/>
        <w:jc w:val="both"/>
        <w:rPr>
          <w:rFonts w:ascii="Arial Narrow" w:eastAsia="Arial Narrow" w:hAnsi="Arial Narrow" w:cs="Kohinoor Bangla"/>
          <w:color w:val="000000"/>
          <w:lang w:val="es-CO"/>
        </w:rPr>
      </w:pPr>
    </w:p>
    <w:p w14:paraId="130B23DC" w14:textId="006BBC1D" w:rsidR="005434C7" w:rsidRPr="009151B3" w:rsidRDefault="005434C7" w:rsidP="005434C7">
      <w:pPr>
        <w:spacing w:after="0" w:line="0" w:lineRule="atLeast"/>
        <w:jc w:val="both"/>
        <w:rPr>
          <w:rFonts w:ascii="Arial Narrow" w:eastAsia="Arial Narrow" w:hAnsi="Arial Narrow" w:cs="Kohinoor Bangla"/>
          <w:color w:val="000000"/>
          <w:lang w:val="es-CO"/>
        </w:rPr>
      </w:pPr>
      <w:r w:rsidRPr="009151B3">
        <w:rPr>
          <w:rFonts w:ascii="Arial Narrow" w:eastAsia="Arial Narrow" w:hAnsi="Arial Narrow" w:cs="Kohinoor Bangla"/>
          <w:b/>
          <w:bCs/>
          <w:color w:val="000000"/>
          <w:lang w:val="es-CO"/>
        </w:rPr>
        <w:t>PARÁGRAFO TERCERO.</w:t>
      </w:r>
      <w:r w:rsidRPr="009151B3">
        <w:rPr>
          <w:rFonts w:ascii="Arial Narrow" w:eastAsia="Arial Narrow" w:hAnsi="Arial Narrow" w:cs="Kohinoor Bangla"/>
          <w:color w:val="000000"/>
          <w:lang w:val="es-CO"/>
        </w:rPr>
        <w:t xml:space="preserve"> </w:t>
      </w:r>
      <w:r w:rsidR="007F5EFD" w:rsidRPr="009151B3">
        <w:rPr>
          <w:rFonts w:ascii="Arial Narrow" w:eastAsia="Arial Narrow" w:hAnsi="Arial Narrow" w:cs="Kohinoor Bangla"/>
          <w:color w:val="000000" w:themeColor="text1"/>
        </w:rPr>
        <w:t>EL ALIADO</w:t>
      </w:r>
      <w:r w:rsidR="007F5EFD" w:rsidRPr="009151B3">
        <w:rPr>
          <w:rFonts w:ascii="Arial Narrow" w:eastAsia="Arial Narrow" w:hAnsi="Arial Narrow" w:cs="Kohinoor Bangla"/>
          <w:color w:val="000000"/>
          <w:lang w:val="es-CO"/>
        </w:rPr>
        <w:t xml:space="preserve"> </w:t>
      </w:r>
      <w:r w:rsidRPr="009151B3">
        <w:rPr>
          <w:rFonts w:ascii="Arial Narrow" w:eastAsia="Arial Narrow" w:hAnsi="Arial Narrow" w:cs="Kohinoor Bangla"/>
          <w:color w:val="000000"/>
          <w:lang w:val="es-CO"/>
        </w:rPr>
        <w:t>declara, bajo la gravedad de juramento, que los recursos que conforman su patrimonio y aquellos que empleará en la ejecución del presente contrato provienen de actividades lícitas y que no tienen origen directo o indirecto en actividades relacionadas con lavado de activos, financiación del terrorismo, corrupción, fraude, soborno, narcotráfico, enriquecimiento ilícito, captación ilegal de recursos o cualquier otra actividad ilícita. Asimismo, declara que los recursos recibidos con ocasión del presente contrato serán destinados exclusivamente al cumplimiento de su objeto y no serán utilizados para financiar actividades ilícitas.</w:t>
      </w:r>
    </w:p>
    <w:p w14:paraId="2D6B6BFD" w14:textId="77777777" w:rsidR="005434C7" w:rsidRPr="009151B3" w:rsidRDefault="005434C7" w:rsidP="005434C7">
      <w:pPr>
        <w:spacing w:after="0" w:line="0" w:lineRule="atLeast"/>
        <w:jc w:val="both"/>
        <w:rPr>
          <w:rFonts w:ascii="Arial Narrow" w:eastAsia="Arial Narrow" w:hAnsi="Arial Narrow" w:cs="Kohinoor Bangla"/>
          <w:color w:val="000000"/>
          <w:lang w:val="es-CO"/>
        </w:rPr>
      </w:pPr>
    </w:p>
    <w:p w14:paraId="0D1AA42D" w14:textId="1C68E5BF" w:rsidR="005434C7" w:rsidRPr="009151B3" w:rsidRDefault="007F5EFD" w:rsidP="005434C7">
      <w:pPr>
        <w:spacing w:after="0" w:line="0" w:lineRule="atLeast"/>
        <w:jc w:val="both"/>
        <w:rPr>
          <w:rFonts w:ascii="Arial Narrow" w:eastAsia="Arial Narrow" w:hAnsi="Arial Narrow" w:cs="Kohinoor Bangla"/>
          <w:color w:val="000000"/>
          <w:lang w:val="es-CO"/>
        </w:rPr>
      </w:pPr>
      <w:r w:rsidRPr="009151B3">
        <w:rPr>
          <w:rFonts w:ascii="Arial Narrow" w:eastAsia="Arial Narrow" w:hAnsi="Arial Narrow" w:cs="Kohinoor Bangla"/>
          <w:color w:val="000000" w:themeColor="text1"/>
        </w:rPr>
        <w:t>EL ALIADO</w:t>
      </w:r>
      <w:r w:rsidR="005434C7" w:rsidRPr="009151B3">
        <w:rPr>
          <w:rFonts w:ascii="Arial Narrow" w:eastAsia="Arial Narrow" w:hAnsi="Arial Narrow" w:cs="Kohinoor Bangla"/>
          <w:color w:val="000000"/>
          <w:lang w:val="es-CO"/>
        </w:rPr>
        <w:t xml:space="preserve"> manifiesta que la información suministrada al ICBF respecto de su identificación, composición accionaria o asociativa, representación legal, beneficiarios reales cuando aplique y demás datos relevantes para la relación contractual es veraz, completa y actualizada, comprometiéndose a informar oportunamente cualquier modificación que pueda afectar la gestión de riesgos asociados a la contratación estatal.</w:t>
      </w:r>
    </w:p>
    <w:p w14:paraId="52190EF7" w14:textId="77777777" w:rsidR="005434C7" w:rsidRPr="009151B3" w:rsidRDefault="005434C7" w:rsidP="005434C7">
      <w:pPr>
        <w:spacing w:after="0" w:line="0" w:lineRule="atLeast"/>
        <w:jc w:val="both"/>
        <w:rPr>
          <w:rFonts w:ascii="Arial Narrow" w:eastAsia="Arial Narrow" w:hAnsi="Arial Narrow" w:cs="Kohinoor Bangla"/>
          <w:color w:val="000000"/>
          <w:lang w:val="es-CO"/>
        </w:rPr>
      </w:pPr>
    </w:p>
    <w:p w14:paraId="265FF18C" w14:textId="77777777" w:rsidR="005434C7" w:rsidRPr="009151B3" w:rsidRDefault="005434C7" w:rsidP="005434C7">
      <w:pPr>
        <w:spacing w:after="0" w:line="0" w:lineRule="atLeast"/>
        <w:jc w:val="both"/>
        <w:rPr>
          <w:rFonts w:ascii="Arial Narrow" w:eastAsia="Arial Narrow" w:hAnsi="Arial Narrow" w:cs="Kohinoor Bangla"/>
          <w:color w:val="000000"/>
          <w:lang w:val="es-CO"/>
        </w:rPr>
      </w:pPr>
      <w:r w:rsidRPr="009151B3">
        <w:rPr>
          <w:rFonts w:ascii="Arial Narrow" w:eastAsia="Arial Narrow" w:hAnsi="Arial Narrow" w:cs="Kohinoor Bangla"/>
          <w:color w:val="000000"/>
          <w:lang w:val="es-CO"/>
        </w:rPr>
        <w:t>La suscripción del contrato implica la aceptación de las verificaciones que el ICBF estime pertinentes respecto del origen y destinación de los recursos y de los riesgos asociados al lavado de activos, financiación del terrorismo, fraude, soborno y corrupción, dentro del marco legal aplicable.</w:t>
      </w:r>
    </w:p>
    <w:p w14:paraId="49C25D34" w14:textId="77777777" w:rsidR="005434C7" w:rsidRPr="009151B3" w:rsidRDefault="005434C7" w:rsidP="005434C7">
      <w:pPr>
        <w:spacing w:after="0" w:line="0" w:lineRule="atLeast"/>
        <w:jc w:val="both"/>
        <w:rPr>
          <w:rFonts w:ascii="Arial Narrow" w:eastAsia="Arial Narrow" w:hAnsi="Arial Narrow" w:cs="Kohinoor Bangla"/>
          <w:color w:val="000000"/>
          <w:lang w:val="es-CO"/>
        </w:rPr>
      </w:pPr>
    </w:p>
    <w:p w14:paraId="407E6976" w14:textId="77777777" w:rsidR="005434C7" w:rsidRPr="009151B3" w:rsidRDefault="005434C7" w:rsidP="005434C7">
      <w:pPr>
        <w:spacing w:after="0" w:line="0" w:lineRule="atLeast"/>
        <w:jc w:val="both"/>
        <w:rPr>
          <w:rFonts w:ascii="Arial Narrow" w:eastAsia="Arial Narrow" w:hAnsi="Arial Narrow" w:cs="Kohinoor Bangla"/>
          <w:color w:val="000000"/>
          <w:lang w:val="es-CO"/>
        </w:rPr>
      </w:pPr>
      <w:r w:rsidRPr="009151B3">
        <w:rPr>
          <w:rFonts w:ascii="Arial Narrow" w:eastAsia="Arial Narrow" w:hAnsi="Arial Narrow" w:cs="Kohinoor Bangla"/>
          <w:color w:val="000000"/>
          <w:lang w:val="es-CO"/>
        </w:rPr>
        <w:t xml:space="preserve">El incumplimiento de las declaraciones contenidas en esta cláusula constituirá incumplimiento contractual, sin perjuicio de las acciones administrativas, fiscales, disciplinarias, penales y demás actuaciones legales a que haya lugar. </w:t>
      </w:r>
    </w:p>
    <w:p w14:paraId="13EBBA5D" w14:textId="77777777" w:rsidR="005434C7" w:rsidRPr="009151B3" w:rsidRDefault="005434C7" w:rsidP="00627F2F">
      <w:pPr>
        <w:spacing w:after="0" w:line="240" w:lineRule="auto"/>
        <w:jc w:val="both"/>
        <w:rPr>
          <w:rFonts w:ascii="Arial" w:hAnsi="Arial" w:cs="Arial"/>
          <w:snapToGrid w:val="0"/>
          <w:sz w:val="21"/>
          <w:szCs w:val="21"/>
          <w:lang w:val="es-CO"/>
        </w:rPr>
      </w:pPr>
    </w:p>
    <w:p w14:paraId="67EB3F34" w14:textId="2BA4AC59" w:rsidR="00740B93" w:rsidRPr="009151B3" w:rsidRDefault="00740B93" w:rsidP="00740B93">
      <w:pPr>
        <w:spacing w:after="0" w:line="0" w:lineRule="atLeast"/>
        <w:jc w:val="both"/>
        <w:rPr>
          <w:rFonts w:ascii="Arial Narrow" w:eastAsia="Arial Narrow" w:hAnsi="Arial Narrow" w:cs="Kohinoor Bangla"/>
          <w:color w:val="000000" w:themeColor="text1"/>
          <w:lang w:val="es-CO"/>
        </w:rPr>
      </w:pPr>
      <w:r w:rsidRPr="009151B3">
        <w:rPr>
          <w:rFonts w:ascii="Arial Narrow" w:eastAsia="Arial Narrow" w:hAnsi="Arial Narrow" w:cs="Kohinoor Bangla"/>
          <w:b/>
          <w:bCs/>
          <w:color w:val="000000"/>
          <w:u w:val="single"/>
          <w:lang w:val="es-CO"/>
        </w:rPr>
        <w:t>CLÁUSULA TRIGÉSIMA</w:t>
      </w:r>
      <w:r w:rsidRPr="009151B3">
        <w:rPr>
          <w:rFonts w:ascii="Arial Narrow" w:eastAsia="Arial Narrow" w:hAnsi="Arial Narrow" w:cs="Kohinoor Bangla"/>
          <w:b/>
          <w:bCs/>
          <w:color w:val="000000" w:themeColor="text1"/>
          <w:u w:val="single"/>
          <w:lang w:val="es-CO"/>
        </w:rPr>
        <w:t xml:space="preserve"> </w:t>
      </w:r>
      <w:r w:rsidR="00DD0D28" w:rsidRPr="009151B3">
        <w:rPr>
          <w:rFonts w:ascii="Arial Narrow" w:eastAsia="Arial Narrow" w:hAnsi="Arial Narrow" w:cs="Kohinoor Bangla"/>
          <w:b/>
          <w:bCs/>
          <w:color w:val="000000" w:themeColor="text1"/>
          <w:u w:val="single"/>
          <w:lang w:val="es-CO"/>
        </w:rPr>
        <w:t>SEPTIMA</w:t>
      </w:r>
      <w:r w:rsidRPr="009151B3">
        <w:rPr>
          <w:rFonts w:ascii="Arial Narrow" w:eastAsia="Arial Narrow" w:hAnsi="Arial Narrow" w:cs="Kohinoor Bangla"/>
          <w:b/>
          <w:bCs/>
          <w:color w:val="000000" w:themeColor="text1"/>
          <w:u w:val="single"/>
          <w:lang w:val="es-CO"/>
        </w:rPr>
        <w:t xml:space="preserve"> –</w:t>
      </w:r>
      <w:r w:rsidRPr="009151B3">
        <w:rPr>
          <w:u w:val="single"/>
        </w:rPr>
        <w:t xml:space="preserve"> </w:t>
      </w:r>
      <w:r w:rsidRPr="009151B3">
        <w:rPr>
          <w:rFonts w:ascii="Arial Narrow" w:eastAsia="Arial Narrow" w:hAnsi="Arial Narrow" w:cs="Kohinoor Bangla"/>
          <w:b/>
          <w:bCs/>
          <w:color w:val="000000" w:themeColor="text1"/>
          <w:u w:val="single"/>
          <w:lang w:val="es-CO"/>
        </w:rPr>
        <w:t>INTEGRACIÓN INSTRUMENTAL DEL CONTRATO</w:t>
      </w:r>
      <w:r w:rsidRPr="009151B3">
        <w:rPr>
          <w:rFonts w:ascii="Arial Narrow" w:eastAsia="Arial Narrow" w:hAnsi="Arial Narrow" w:cs="Kohinoor Bangla"/>
          <w:color w:val="000000" w:themeColor="text1"/>
          <w:lang w:val="es-CO"/>
        </w:rPr>
        <w:t xml:space="preserve">: Hacen parte integral del contrato, los Estudios y Documentos Previos, (incluidos los riesgos si allí se establecieron): (i) los documentos que identifican a EL CONTRATISTA, (ii) El Certificado de Disponibilidad Presupuestal, (iii) El certificado de registro presupuestal, (v) Las garantías presentadas, el reporte del contrato que arroja el sistema SECOP II y en general todas </w:t>
      </w:r>
      <w:r w:rsidRPr="009151B3">
        <w:rPr>
          <w:rFonts w:ascii="Arial Narrow" w:eastAsia="Arial Narrow" w:hAnsi="Arial Narrow" w:cs="Kohinoor Bangla"/>
          <w:color w:val="000000" w:themeColor="text1"/>
          <w:lang w:val="es-CO"/>
        </w:rPr>
        <w:lastRenderedPageBreak/>
        <w:t>las actuaciones y documentos generados durante las fases precontractual, contractual y postcontractual y tienen carácter vinculante en la relación jurídica.</w:t>
      </w:r>
    </w:p>
    <w:p w14:paraId="4BA083C0" w14:textId="77777777" w:rsidR="00740B93" w:rsidRPr="009151B3" w:rsidRDefault="00740B93" w:rsidP="00627F2F">
      <w:pPr>
        <w:spacing w:after="0" w:line="240" w:lineRule="auto"/>
        <w:jc w:val="both"/>
        <w:rPr>
          <w:rFonts w:ascii="Arial" w:hAnsi="Arial" w:cs="Arial"/>
          <w:snapToGrid w:val="0"/>
          <w:sz w:val="21"/>
          <w:szCs w:val="21"/>
          <w:lang w:val="es-CO"/>
        </w:rPr>
      </w:pPr>
    </w:p>
    <w:p w14:paraId="7F9A5F41" w14:textId="77777777" w:rsidR="0000511D" w:rsidRPr="009151B3" w:rsidRDefault="0000511D" w:rsidP="00627F2F">
      <w:pPr>
        <w:spacing w:after="0" w:line="240" w:lineRule="auto"/>
        <w:jc w:val="both"/>
        <w:rPr>
          <w:rFonts w:ascii="Arial" w:hAnsi="Arial" w:cs="Arial"/>
          <w:snapToGrid w:val="0"/>
          <w:sz w:val="21"/>
          <w:szCs w:val="21"/>
          <w:lang w:val="es-CO"/>
        </w:rPr>
      </w:pPr>
    </w:p>
    <w:p w14:paraId="2E89C736" w14:textId="77777777" w:rsidR="0000511D" w:rsidRPr="009151B3" w:rsidRDefault="0000511D" w:rsidP="00627F2F">
      <w:pPr>
        <w:spacing w:after="0" w:line="240" w:lineRule="auto"/>
        <w:jc w:val="both"/>
        <w:rPr>
          <w:rFonts w:ascii="Arial" w:hAnsi="Arial" w:cs="Arial"/>
          <w:snapToGrid w:val="0"/>
          <w:sz w:val="21"/>
          <w:szCs w:val="21"/>
          <w:lang w:val="es-CO"/>
        </w:rPr>
      </w:pPr>
    </w:p>
    <w:p w14:paraId="1257A5E0" w14:textId="77777777" w:rsidR="00627F2F" w:rsidRPr="009151B3" w:rsidRDefault="00627F2F" w:rsidP="00627F2F">
      <w:pPr>
        <w:spacing w:after="0" w:line="240" w:lineRule="auto"/>
        <w:jc w:val="both"/>
        <w:rPr>
          <w:rFonts w:ascii="Arial" w:hAnsi="Arial" w:cs="Arial"/>
          <w:b/>
          <w:bCs/>
          <w:sz w:val="21"/>
          <w:szCs w:val="21"/>
          <w:lang w:val="es-CO"/>
        </w:rPr>
      </w:pPr>
      <w:r w:rsidRPr="009151B3">
        <w:rPr>
          <w:rFonts w:ascii="Arial" w:hAnsi="Arial" w:cs="Arial"/>
          <w:snapToGrid w:val="0"/>
          <w:sz w:val="21"/>
          <w:szCs w:val="21"/>
          <w:lang w:val="es-CO"/>
        </w:rPr>
        <w:t xml:space="preserve">Para constancia se firma en Bogotá D. C., el </w:t>
      </w:r>
      <w:r w:rsidRPr="009151B3">
        <w:rPr>
          <w:rFonts w:ascii="Arial" w:hAnsi="Arial" w:cs="Arial"/>
          <w:b/>
          <w:bCs/>
          <w:sz w:val="21"/>
          <w:szCs w:val="21"/>
          <w:lang w:val="es-CO"/>
        </w:rPr>
        <w:t xml:space="preserve">   </w:t>
      </w:r>
    </w:p>
    <w:p w14:paraId="4783352D" w14:textId="77777777" w:rsidR="00627F2F" w:rsidRPr="009151B3" w:rsidRDefault="00627F2F" w:rsidP="00627F2F">
      <w:pPr>
        <w:spacing w:line="240" w:lineRule="auto"/>
        <w:jc w:val="both"/>
        <w:rPr>
          <w:rFonts w:ascii="Arial Narrow" w:hAnsi="Arial Narrow" w:cs="Arial"/>
          <w:snapToGrid w:val="0"/>
          <w:lang w:val="es-C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97"/>
        <w:gridCol w:w="4698"/>
      </w:tblGrid>
      <w:tr w:rsidR="00627F2F" w:rsidRPr="009151B3" w14:paraId="3ACEC709" w14:textId="77777777" w:rsidTr="0028167E">
        <w:tc>
          <w:tcPr>
            <w:tcW w:w="4697" w:type="dxa"/>
          </w:tcPr>
          <w:p w14:paraId="0F9BDF09" w14:textId="77777777" w:rsidR="00627F2F" w:rsidRPr="009151B3" w:rsidRDefault="00627F2F" w:rsidP="0028167E">
            <w:pPr>
              <w:spacing w:after="0" w:line="240" w:lineRule="auto"/>
              <w:jc w:val="both"/>
              <w:rPr>
                <w:rFonts w:ascii="Arial Narrow" w:eastAsia="Times New Roman" w:hAnsi="Arial Narrow" w:cs="Arial"/>
                <w:b/>
                <w:color w:val="000000"/>
                <w:lang w:val="es-CO" w:eastAsia="es-CO"/>
              </w:rPr>
            </w:pPr>
            <w:r w:rsidRPr="009151B3">
              <w:rPr>
                <w:rFonts w:ascii="Arial" w:eastAsia="Times New Roman" w:hAnsi="Arial" w:cs="Arial"/>
                <w:b/>
                <w:bCs/>
                <w:sz w:val="21"/>
                <w:szCs w:val="21"/>
                <w:lang w:eastAsia="es-MX"/>
              </w:rPr>
              <w:t>Por el ICBF,</w:t>
            </w:r>
          </w:p>
        </w:tc>
        <w:tc>
          <w:tcPr>
            <w:tcW w:w="4698" w:type="dxa"/>
          </w:tcPr>
          <w:p w14:paraId="69C80E05" w14:textId="77777777" w:rsidR="00627F2F" w:rsidRPr="009151B3" w:rsidRDefault="00627F2F" w:rsidP="0028167E">
            <w:pPr>
              <w:spacing w:after="0" w:line="240" w:lineRule="auto"/>
              <w:jc w:val="both"/>
              <w:rPr>
                <w:rFonts w:ascii="Arial Narrow" w:eastAsia="Times New Roman" w:hAnsi="Arial Narrow" w:cs="Arial"/>
                <w:b/>
                <w:color w:val="000000"/>
                <w:lang w:val="es-CO" w:eastAsia="es-CO"/>
              </w:rPr>
            </w:pPr>
            <w:r w:rsidRPr="009151B3">
              <w:rPr>
                <w:rFonts w:ascii="Arial Narrow" w:eastAsia="Times New Roman" w:hAnsi="Arial Narrow" w:cs="Arial"/>
                <w:b/>
                <w:color w:val="000000"/>
                <w:lang w:val="es-CO" w:eastAsia="es-CO"/>
              </w:rPr>
              <w:t xml:space="preserve">POR </w:t>
            </w:r>
            <w:r w:rsidRPr="009151B3">
              <w:rPr>
                <w:rFonts w:ascii="Verdana" w:hAnsi="Verdana"/>
                <w:b/>
              </w:rPr>
              <w:t>[*]</w:t>
            </w:r>
            <w:r w:rsidRPr="009151B3">
              <w:rPr>
                <w:rFonts w:ascii="Arial Narrow" w:eastAsia="Times New Roman" w:hAnsi="Arial Narrow" w:cs="Arial"/>
                <w:b/>
                <w:color w:val="000000"/>
                <w:lang w:val="es-CO" w:eastAsia="es-CO"/>
              </w:rPr>
              <w:t>,</w:t>
            </w:r>
          </w:p>
        </w:tc>
      </w:tr>
      <w:tr w:rsidR="00627F2F" w:rsidRPr="00D17ECC" w14:paraId="060F2485" w14:textId="77777777" w:rsidTr="0028167E">
        <w:tc>
          <w:tcPr>
            <w:tcW w:w="4697" w:type="dxa"/>
          </w:tcPr>
          <w:p w14:paraId="29B6695B" w14:textId="77777777" w:rsidR="00627F2F" w:rsidRPr="009151B3" w:rsidRDefault="00627F2F" w:rsidP="0028167E">
            <w:pPr>
              <w:spacing w:after="0" w:line="240" w:lineRule="auto"/>
              <w:jc w:val="both"/>
              <w:rPr>
                <w:rFonts w:ascii="Arial Narrow" w:eastAsia="Times New Roman" w:hAnsi="Arial Narrow" w:cs="Arial"/>
                <w:b/>
                <w:color w:val="000000"/>
                <w:lang w:val="es-CO" w:eastAsia="es-CO"/>
              </w:rPr>
            </w:pPr>
          </w:p>
          <w:p w14:paraId="55F48DAA" w14:textId="77777777" w:rsidR="00627F2F" w:rsidRPr="009151B3" w:rsidRDefault="00627F2F" w:rsidP="0028167E">
            <w:pPr>
              <w:spacing w:after="0" w:line="240" w:lineRule="auto"/>
              <w:jc w:val="both"/>
              <w:rPr>
                <w:rFonts w:ascii="Arial Narrow" w:eastAsia="Times New Roman" w:hAnsi="Arial Narrow" w:cs="Arial"/>
                <w:b/>
                <w:color w:val="000000"/>
                <w:lang w:val="es-CO" w:eastAsia="es-CO"/>
              </w:rPr>
            </w:pPr>
          </w:p>
          <w:p w14:paraId="21EBA926" w14:textId="77777777" w:rsidR="00627F2F" w:rsidRPr="009151B3" w:rsidRDefault="00627F2F" w:rsidP="0028167E">
            <w:pPr>
              <w:spacing w:after="0" w:line="240" w:lineRule="auto"/>
              <w:jc w:val="both"/>
              <w:rPr>
                <w:rFonts w:ascii="Arial Narrow" w:eastAsia="Times New Roman" w:hAnsi="Arial Narrow" w:cs="Arial"/>
                <w:b/>
                <w:color w:val="000000"/>
                <w:lang w:val="es-CO" w:eastAsia="es-CO"/>
              </w:rPr>
            </w:pPr>
          </w:p>
          <w:p w14:paraId="68C4C9FB" w14:textId="77777777" w:rsidR="00627F2F" w:rsidRPr="009151B3" w:rsidRDefault="00627F2F" w:rsidP="0028167E">
            <w:pPr>
              <w:spacing w:after="0" w:line="240" w:lineRule="auto"/>
              <w:jc w:val="both"/>
              <w:rPr>
                <w:rFonts w:ascii="Arial Narrow" w:eastAsia="Times New Roman" w:hAnsi="Arial Narrow" w:cs="Arial"/>
                <w:b/>
                <w:color w:val="000000"/>
                <w:lang w:val="es-CO" w:eastAsia="es-CO"/>
              </w:rPr>
            </w:pPr>
          </w:p>
          <w:p w14:paraId="60857E58" w14:textId="6DD4B750" w:rsidR="00627F2F" w:rsidRPr="009151B3" w:rsidRDefault="004860D1" w:rsidP="0028167E">
            <w:pPr>
              <w:spacing w:after="0" w:line="240" w:lineRule="auto"/>
              <w:jc w:val="both"/>
              <w:rPr>
                <w:rFonts w:ascii="Arial" w:eastAsia="Times New Roman" w:hAnsi="Arial" w:cs="Arial"/>
                <w:b/>
                <w:bCs/>
                <w:sz w:val="21"/>
                <w:szCs w:val="21"/>
                <w:lang w:eastAsia="es-MX"/>
              </w:rPr>
            </w:pPr>
            <w:r w:rsidRPr="009151B3">
              <w:rPr>
                <w:rFonts w:ascii="Arial" w:eastAsia="Times New Roman" w:hAnsi="Arial" w:cs="Arial"/>
                <w:b/>
                <w:bCs/>
                <w:sz w:val="21"/>
                <w:szCs w:val="21"/>
                <w:lang w:eastAsia="es-MX"/>
              </w:rPr>
              <w:t xml:space="preserve">MARIA CAROLINA RESTREPO </w:t>
            </w:r>
            <w:r w:rsidR="0000511D" w:rsidRPr="009151B3">
              <w:rPr>
                <w:rFonts w:ascii="Arial" w:eastAsia="Times New Roman" w:hAnsi="Arial" w:cs="Arial"/>
                <w:b/>
                <w:bCs/>
                <w:sz w:val="21"/>
                <w:szCs w:val="21"/>
                <w:lang w:eastAsia="es-MX"/>
              </w:rPr>
              <w:t>CAÑAVERA</w:t>
            </w:r>
          </w:p>
          <w:p w14:paraId="7C4CDFD7" w14:textId="77777777" w:rsidR="00627F2F" w:rsidRPr="009151B3" w:rsidRDefault="00627F2F" w:rsidP="0028167E">
            <w:pPr>
              <w:spacing w:after="0" w:line="240" w:lineRule="auto"/>
              <w:jc w:val="both"/>
              <w:rPr>
                <w:rFonts w:ascii="Arial Narrow" w:eastAsia="Times New Roman" w:hAnsi="Arial Narrow" w:cs="Arial"/>
                <w:b/>
                <w:bCs/>
                <w:color w:val="000000"/>
                <w:lang w:val="es-CO" w:eastAsia="es-CO"/>
              </w:rPr>
            </w:pPr>
            <w:r w:rsidRPr="009151B3">
              <w:rPr>
                <w:rFonts w:ascii="Arial" w:eastAsia="Times New Roman" w:hAnsi="Arial" w:cs="Arial"/>
                <w:b/>
                <w:bCs/>
                <w:sz w:val="21"/>
                <w:szCs w:val="21"/>
                <w:lang w:eastAsia="es-MX"/>
              </w:rPr>
              <w:t>Directora General del ICBF</w:t>
            </w:r>
          </w:p>
        </w:tc>
        <w:tc>
          <w:tcPr>
            <w:tcW w:w="4698" w:type="dxa"/>
          </w:tcPr>
          <w:p w14:paraId="2C342E32" w14:textId="77777777" w:rsidR="00627F2F" w:rsidRPr="009151B3" w:rsidRDefault="00627F2F" w:rsidP="0028167E">
            <w:pPr>
              <w:spacing w:after="0" w:line="240" w:lineRule="auto"/>
              <w:jc w:val="both"/>
              <w:rPr>
                <w:rFonts w:ascii="Arial Narrow" w:hAnsi="Arial Narrow" w:cs="Arial"/>
                <w:b/>
                <w:lang w:val="es-CO"/>
              </w:rPr>
            </w:pPr>
          </w:p>
          <w:p w14:paraId="68DD0E00" w14:textId="77777777" w:rsidR="00627F2F" w:rsidRPr="009151B3" w:rsidRDefault="00627F2F" w:rsidP="0028167E">
            <w:pPr>
              <w:spacing w:after="0" w:line="240" w:lineRule="auto"/>
              <w:jc w:val="both"/>
              <w:rPr>
                <w:rFonts w:ascii="Arial Narrow" w:hAnsi="Arial Narrow" w:cs="Arial"/>
                <w:b/>
                <w:lang w:val="es-CO"/>
              </w:rPr>
            </w:pPr>
          </w:p>
          <w:p w14:paraId="036F0E0A" w14:textId="77777777" w:rsidR="00627F2F" w:rsidRPr="009151B3" w:rsidRDefault="00627F2F" w:rsidP="0028167E">
            <w:pPr>
              <w:spacing w:after="0" w:line="240" w:lineRule="auto"/>
              <w:jc w:val="both"/>
              <w:rPr>
                <w:rFonts w:ascii="Arial Narrow" w:hAnsi="Arial Narrow" w:cs="Arial"/>
                <w:b/>
                <w:lang w:val="es-CO"/>
              </w:rPr>
            </w:pPr>
          </w:p>
          <w:p w14:paraId="567A48A8" w14:textId="77777777" w:rsidR="00627F2F" w:rsidRPr="009151B3" w:rsidRDefault="00627F2F" w:rsidP="0028167E">
            <w:pPr>
              <w:spacing w:after="0" w:line="240" w:lineRule="auto"/>
              <w:jc w:val="both"/>
              <w:rPr>
                <w:rFonts w:ascii="Arial Narrow" w:hAnsi="Arial Narrow" w:cs="Arial"/>
                <w:b/>
                <w:lang w:val="es-CO"/>
              </w:rPr>
            </w:pPr>
          </w:p>
          <w:p w14:paraId="2C42499F" w14:textId="77777777" w:rsidR="00627F2F" w:rsidRPr="00D17ECC" w:rsidRDefault="00627F2F" w:rsidP="0028167E">
            <w:pPr>
              <w:spacing w:after="0" w:line="240" w:lineRule="auto"/>
              <w:jc w:val="both"/>
              <w:rPr>
                <w:rFonts w:ascii="Arial Narrow" w:eastAsia="Times New Roman" w:hAnsi="Arial Narrow" w:cs="Arial"/>
                <w:b/>
                <w:color w:val="000000"/>
                <w:lang w:val="es-CO" w:eastAsia="es-CO"/>
              </w:rPr>
            </w:pPr>
            <w:r w:rsidRPr="009151B3">
              <w:rPr>
                <w:rFonts w:ascii="Verdana" w:hAnsi="Verdana"/>
                <w:b/>
              </w:rPr>
              <w:t>[*]</w:t>
            </w:r>
            <w:r w:rsidRPr="009151B3">
              <w:rPr>
                <w:rFonts w:ascii="Arial" w:eastAsia="Times New Roman" w:hAnsi="Arial" w:cs="Arial"/>
                <w:b/>
                <w:bCs/>
                <w:sz w:val="21"/>
                <w:szCs w:val="21"/>
                <w:lang w:eastAsia="es-MX"/>
              </w:rPr>
              <w:t>Representante</w:t>
            </w:r>
            <w:r w:rsidRPr="009151B3">
              <w:rPr>
                <w:rFonts w:ascii="Arial Narrow" w:eastAsia="Times New Roman" w:hAnsi="Arial Narrow" w:cs="Arial"/>
                <w:b/>
                <w:color w:val="000000"/>
                <w:lang w:val="es-CO"/>
              </w:rPr>
              <w:t xml:space="preserve"> </w:t>
            </w:r>
            <w:r w:rsidRPr="009151B3">
              <w:rPr>
                <w:rFonts w:ascii="Verdana" w:hAnsi="Verdana"/>
                <w:b/>
              </w:rPr>
              <w:t>[*]</w:t>
            </w:r>
          </w:p>
        </w:tc>
      </w:tr>
    </w:tbl>
    <w:p w14:paraId="0DF8A7EF" w14:textId="77777777" w:rsidR="00627F2F" w:rsidRPr="00D17ECC" w:rsidRDefault="00627F2F" w:rsidP="00627F2F">
      <w:pPr>
        <w:spacing w:after="0" w:line="240" w:lineRule="auto"/>
        <w:jc w:val="both"/>
        <w:rPr>
          <w:rFonts w:ascii="Arial" w:eastAsia="Times New Roman" w:hAnsi="Arial" w:cs="Arial"/>
          <w:b/>
          <w:bCs/>
          <w:sz w:val="21"/>
          <w:szCs w:val="21"/>
          <w:u w:val="single"/>
          <w:lang w:val="es-CO"/>
        </w:rPr>
      </w:pPr>
    </w:p>
    <w:p w14:paraId="174F3659" w14:textId="77777777" w:rsidR="00627F2F" w:rsidRPr="00D17ECC" w:rsidRDefault="00627F2F" w:rsidP="00627F2F">
      <w:pPr>
        <w:spacing w:after="0" w:line="240" w:lineRule="auto"/>
        <w:jc w:val="both"/>
        <w:rPr>
          <w:rFonts w:ascii="Arial" w:eastAsia="Times New Roman" w:hAnsi="Arial" w:cs="Arial"/>
          <w:b/>
          <w:bCs/>
          <w:sz w:val="21"/>
          <w:szCs w:val="21"/>
          <w:u w:val="single"/>
          <w:lang w:val="es-CO" w:eastAsia="es-CO"/>
        </w:rPr>
      </w:pPr>
    </w:p>
    <w:p w14:paraId="54E4A27D" w14:textId="77777777" w:rsidR="00627F2F" w:rsidRPr="00F74B07" w:rsidRDefault="00627F2F" w:rsidP="00627F2F">
      <w:pPr>
        <w:spacing w:line="240" w:lineRule="auto"/>
        <w:rPr>
          <w:rFonts w:ascii="Arial" w:hAnsi="Arial" w:cs="Arial"/>
          <w:sz w:val="21"/>
          <w:szCs w:val="21"/>
        </w:rPr>
      </w:pPr>
    </w:p>
    <w:p w14:paraId="7472EC03" w14:textId="77777777" w:rsidR="00980DFC" w:rsidRPr="00627F2F" w:rsidRDefault="00980DFC" w:rsidP="00627F2F"/>
    <w:sectPr w:rsidR="00980DFC" w:rsidRPr="00627F2F" w:rsidSect="00627F2F">
      <w:headerReference w:type="default" r:id="rId10"/>
      <w:footerReference w:type="default" r:id="rId11"/>
      <w:pgSz w:w="12240" w:h="15840" w:code="1"/>
      <w:pgMar w:top="2694" w:right="1134" w:bottom="1418" w:left="1560" w:header="1077" w:footer="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77E2E" w14:textId="77777777" w:rsidR="00C63745" w:rsidRDefault="00C63745" w:rsidP="00627F2F">
      <w:pPr>
        <w:spacing w:after="0" w:line="240" w:lineRule="auto"/>
      </w:pPr>
      <w:r>
        <w:separator/>
      </w:r>
    </w:p>
  </w:endnote>
  <w:endnote w:type="continuationSeparator" w:id="0">
    <w:p w14:paraId="5B543C08" w14:textId="77777777" w:rsidR="00C63745" w:rsidRDefault="00C63745" w:rsidP="00627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ncizar Sans">
    <w:altName w:val="Calibri"/>
    <w:charset w:val="00"/>
    <w:family w:val="swiss"/>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Kohinoor Bangla">
    <w:charset w:val="4D"/>
    <w:family w:val="auto"/>
    <w:pitch w:val="variable"/>
    <w:sig w:usb0="00010007" w:usb1="00000000" w:usb2="00000000" w:usb3="00000000" w:csb0="00000093" w:csb1="00000000"/>
  </w:font>
  <w:font w:name="Tempus Sans ITC">
    <w:panose1 w:val="04020404030D07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B03B7" w14:textId="77777777" w:rsidR="00627F2F" w:rsidRPr="000E0787" w:rsidRDefault="00627F2F" w:rsidP="004B4CB8">
    <w:pPr>
      <w:pStyle w:val="Piedepgina"/>
      <w:spacing w:after="0"/>
      <w:jc w:val="center"/>
      <w:rPr>
        <w:rFonts w:ascii="Arial" w:hAnsi="Arial" w:cs="Arial"/>
        <w:sz w:val="20"/>
      </w:rPr>
    </w:pPr>
    <w:r>
      <w:rPr>
        <w:rFonts w:ascii="Tempus Sans ITC" w:hAnsi="Tempus Sans ITC"/>
        <w:b/>
      </w:rPr>
      <w:t>¡</w:t>
    </w:r>
    <w:r w:rsidRPr="009A75E9">
      <w:rPr>
        <w:rFonts w:ascii="Tempus Sans ITC" w:hAnsi="Tempus Sans ITC"/>
        <w:b/>
      </w:rPr>
      <w:t>Antes de imprimir este documento… piense en el medio ambiente!</w:t>
    </w:r>
  </w:p>
  <w:p w14:paraId="0E4A6D0F" w14:textId="77777777" w:rsidR="00627F2F" w:rsidRDefault="00627F2F" w:rsidP="004B4CB8">
    <w:pPr>
      <w:pStyle w:val="Piedepgina"/>
      <w:spacing w:after="0"/>
      <w:jc w:val="center"/>
      <w:rPr>
        <w:rFonts w:ascii="Arial" w:hAnsi="Arial" w:cs="Arial"/>
        <w:sz w:val="12"/>
        <w:szCs w:val="12"/>
      </w:rPr>
    </w:pPr>
    <w:r>
      <w:rPr>
        <w:rFonts w:ascii="Arial" w:hAnsi="Arial" w:cs="Arial"/>
        <w:sz w:val="12"/>
        <w:szCs w:val="12"/>
      </w:rPr>
      <w:t xml:space="preserve">     </w:t>
    </w:r>
    <w:r w:rsidRPr="002835E6">
      <w:rPr>
        <w:rFonts w:ascii="Arial" w:hAnsi="Arial" w:cs="Arial"/>
        <w:sz w:val="12"/>
        <w:szCs w:val="12"/>
      </w:rPr>
      <w:t>Cualquier copia impresa de este documento se considera como COPIA NO CONTROLADA.</w:t>
    </w:r>
  </w:p>
  <w:p w14:paraId="5846894D" w14:textId="77777777" w:rsidR="00627F2F" w:rsidRPr="004B4CB8" w:rsidRDefault="00627F2F" w:rsidP="004B4CB8">
    <w:pPr>
      <w:pStyle w:val="Piedepgina"/>
      <w:spacing w:after="0"/>
      <w:jc w:val="center"/>
      <w:rPr>
        <w:rFonts w:ascii="Arial" w:hAnsi="Arial" w:cs="Arial"/>
        <w:sz w:val="12"/>
        <w:szCs w:val="12"/>
      </w:rPr>
    </w:pPr>
    <w:r w:rsidRPr="00B15A9D">
      <w:rPr>
        <w:rFonts w:ascii="Arial" w:hAnsi="Arial" w:cs="Arial"/>
        <w:sz w:val="12"/>
        <w:szCs w:val="12"/>
      </w:rPr>
      <w:t xml:space="preserve">LOS DATOS PROPORCIONADOS SERÁN TRATADOS </w:t>
    </w:r>
    <w:proofErr w:type="gramStart"/>
    <w:r w:rsidRPr="00B15A9D">
      <w:rPr>
        <w:rFonts w:ascii="Arial" w:hAnsi="Arial" w:cs="Arial"/>
        <w:sz w:val="12"/>
        <w:szCs w:val="12"/>
      </w:rPr>
      <w:t>DE ACUERDO A</w:t>
    </w:r>
    <w:proofErr w:type="gramEnd"/>
    <w:r w:rsidRPr="00B15A9D">
      <w:rPr>
        <w:rFonts w:ascii="Arial" w:hAnsi="Arial" w:cs="Arial"/>
        <w:sz w:val="12"/>
        <w:szCs w:val="12"/>
      </w:rPr>
      <w:t xml:space="preserve"> LA POLÌTICA DE TRATAMIENTO DE DATOS PERSONALES D</w:t>
    </w:r>
    <w:r>
      <w:rPr>
        <w:rFonts w:ascii="Arial" w:hAnsi="Arial" w:cs="Arial"/>
        <w:sz w:val="12"/>
        <w:szCs w:val="12"/>
      </w:rPr>
      <w:t>EL ICBF</w:t>
    </w:r>
    <w:r w:rsidRPr="00B15A9D">
      <w:rPr>
        <w:rFonts w:ascii="Arial" w:hAnsi="Arial" w:cs="Arial"/>
        <w:sz w:val="12"/>
        <w:szCs w:val="12"/>
      </w:rPr>
      <w:t xml:space="preserve"> Y A LA LEY 1581 DE 2012</w:t>
    </w:r>
    <w:r>
      <w:t xml:space="preserve"> </w:t>
    </w:r>
  </w:p>
  <w:p w14:paraId="250E394C" w14:textId="77777777" w:rsidR="00627F2F" w:rsidRDefault="00627F2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8DB07" w14:textId="77777777" w:rsidR="00C63745" w:rsidRDefault="00C63745" w:rsidP="00627F2F">
      <w:pPr>
        <w:spacing w:after="0" w:line="240" w:lineRule="auto"/>
      </w:pPr>
      <w:r>
        <w:separator/>
      </w:r>
    </w:p>
  </w:footnote>
  <w:footnote w:type="continuationSeparator" w:id="0">
    <w:p w14:paraId="130611CC" w14:textId="77777777" w:rsidR="00C63745" w:rsidRDefault="00C63745" w:rsidP="00627F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98"/>
      <w:gridCol w:w="5881"/>
      <w:gridCol w:w="1531"/>
      <w:gridCol w:w="1404"/>
    </w:tblGrid>
    <w:tr w:rsidR="00627F2F" w:rsidRPr="002F61DD" w14:paraId="63CDCB14" w14:textId="77777777" w:rsidTr="0024350C">
      <w:trPr>
        <w:cantSplit/>
        <w:trHeight w:val="509"/>
        <w:jc w:val="center"/>
      </w:trPr>
      <w:tc>
        <w:tcPr>
          <w:tcW w:w="1398" w:type="dxa"/>
          <w:vMerge w:val="restart"/>
          <w:tcBorders>
            <w:top w:val="single" w:sz="12" w:space="0" w:color="auto"/>
            <w:left w:val="single" w:sz="12" w:space="0" w:color="auto"/>
          </w:tcBorders>
        </w:tcPr>
        <w:p w14:paraId="46819C02" w14:textId="33B6EC09" w:rsidR="00627F2F" w:rsidRDefault="00627F2F" w:rsidP="00F95312">
          <w:pPr>
            <w:pStyle w:val="Encabezado"/>
            <w:spacing w:after="0"/>
          </w:pPr>
          <w:r>
            <w:rPr>
              <w:noProof/>
            </w:rPr>
            <w:drawing>
              <wp:anchor distT="0" distB="0" distL="114300" distR="114300" simplePos="0" relativeHeight="251657216" behindDoc="0" locked="0" layoutInCell="1" allowOverlap="1" wp14:anchorId="0058F887" wp14:editId="7042F9EE">
                <wp:simplePos x="0" y="0"/>
                <wp:positionH relativeFrom="column">
                  <wp:posOffset>122555</wp:posOffset>
                </wp:positionH>
                <wp:positionV relativeFrom="paragraph">
                  <wp:posOffset>98425</wp:posOffset>
                </wp:positionV>
                <wp:extent cx="510540" cy="653415"/>
                <wp:effectExtent l="0" t="0" r="3810" b="0"/>
                <wp:wrapNone/>
                <wp:docPr id="1839862450" name="Imagen 4" descr="ICBF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CBF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540" cy="6534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881" w:type="dxa"/>
          <w:vMerge w:val="restart"/>
          <w:tcBorders>
            <w:top w:val="single" w:sz="12" w:space="0" w:color="auto"/>
          </w:tcBorders>
          <w:vAlign w:val="center"/>
        </w:tcPr>
        <w:p w14:paraId="786BC134" w14:textId="77777777" w:rsidR="00C625CB" w:rsidRDefault="00627F2F" w:rsidP="00C625CB">
          <w:pPr>
            <w:pStyle w:val="Encabezado"/>
            <w:spacing w:after="0"/>
            <w:jc w:val="center"/>
            <w:rPr>
              <w:rFonts w:ascii="Arial" w:hAnsi="Arial" w:cs="Arial"/>
              <w:b/>
            </w:rPr>
          </w:pPr>
          <w:r>
            <w:rPr>
              <w:rFonts w:ascii="Arial" w:hAnsi="Arial" w:cs="Arial"/>
              <w:b/>
            </w:rPr>
            <w:t xml:space="preserve"> PROCESO ADQUISICIÓN DE BIENES Y SERVICIOS</w:t>
          </w:r>
        </w:p>
        <w:p w14:paraId="45278D2A" w14:textId="534E2619" w:rsidR="00627F2F" w:rsidRPr="00883719" w:rsidRDefault="00627F2F" w:rsidP="00C625CB">
          <w:pPr>
            <w:pStyle w:val="Encabezado"/>
            <w:spacing w:after="0"/>
            <w:jc w:val="center"/>
            <w:rPr>
              <w:rFonts w:ascii="Arial" w:hAnsi="Arial" w:cs="Arial"/>
              <w:b/>
            </w:rPr>
          </w:pPr>
          <w:r w:rsidRPr="004B4CB8">
            <w:rPr>
              <w:rFonts w:ascii="Arial" w:hAnsi="Arial" w:cs="Arial"/>
              <w:b/>
            </w:rPr>
            <w:t xml:space="preserve">CLÁUSULAS </w:t>
          </w:r>
          <w:r w:rsidR="00C625CB">
            <w:rPr>
              <w:rFonts w:ascii="Arial" w:hAnsi="Arial" w:cs="Arial"/>
              <w:b/>
            </w:rPr>
            <w:t xml:space="preserve">– </w:t>
          </w:r>
          <w:r w:rsidR="00C625CB" w:rsidRPr="009F1847">
            <w:rPr>
              <w:rFonts w:ascii="Arial" w:hAnsi="Arial" w:cs="Arial"/>
              <w:b/>
            </w:rPr>
            <w:t>CONVENIO DE COOPERACION INTERNACIONAL</w:t>
          </w:r>
        </w:p>
      </w:tc>
      <w:tc>
        <w:tcPr>
          <w:tcW w:w="1531" w:type="dxa"/>
          <w:vMerge w:val="restart"/>
          <w:tcBorders>
            <w:top w:val="single" w:sz="12" w:space="0" w:color="auto"/>
          </w:tcBorders>
          <w:vAlign w:val="center"/>
        </w:tcPr>
        <w:p w14:paraId="195F5A47" w14:textId="48360AD3" w:rsidR="00627F2F" w:rsidRPr="00B634A8" w:rsidRDefault="00627F2F" w:rsidP="00F95312">
          <w:pPr>
            <w:pStyle w:val="Encabezado"/>
            <w:spacing w:after="0"/>
            <w:jc w:val="center"/>
            <w:rPr>
              <w:rFonts w:ascii="Arial" w:hAnsi="Arial"/>
              <w:sz w:val="20"/>
              <w:szCs w:val="20"/>
            </w:rPr>
          </w:pPr>
          <w:r w:rsidRPr="00B634A8">
            <w:rPr>
              <w:rFonts w:ascii="Arial" w:hAnsi="Arial"/>
              <w:sz w:val="20"/>
              <w:szCs w:val="20"/>
            </w:rPr>
            <w:t>F</w:t>
          </w:r>
          <w:r w:rsidR="00C5008C" w:rsidRPr="00B634A8">
            <w:rPr>
              <w:rFonts w:ascii="Arial" w:hAnsi="Arial"/>
              <w:sz w:val="20"/>
              <w:szCs w:val="20"/>
            </w:rPr>
            <w:t>8</w:t>
          </w:r>
          <w:r w:rsidRPr="00B634A8">
            <w:rPr>
              <w:rFonts w:ascii="Arial" w:hAnsi="Arial"/>
              <w:sz w:val="20"/>
              <w:szCs w:val="20"/>
            </w:rPr>
            <w:t>.P</w:t>
          </w:r>
          <w:r w:rsidR="00C5008C" w:rsidRPr="00B634A8">
            <w:rPr>
              <w:rFonts w:ascii="Arial" w:hAnsi="Arial"/>
              <w:sz w:val="20"/>
              <w:szCs w:val="20"/>
            </w:rPr>
            <w:t>35</w:t>
          </w:r>
          <w:r w:rsidRPr="00B634A8">
            <w:rPr>
              <w:rFonts w:ascii="Arial" w:hAnsi="Arial"/>
              <w:sz w:val="20"/>
              <w:szCs w:val="20"/>
            </w:rPr>
            <w:t>.ABS</w:t>
          </w:r>
        </w:p>
      </w:tc>
      <w:tc>
        <w:tcPr>
          <w:tcW w:w="1404" w:type="dxa"/>
          <w:vMerge w:val="restart"/>
          <w:tcBorders>
            <w:top w:val="single" w:sz="12" w:space="0" w:color="auto"/>
            <w:right w:val="single" w:sz="12" w:space="0" w:color="auto"/>
          </w:tcBorders>
          <w:vAlign w:val="center"/>
        </w:tcPr>
        <w:p w14:paraId="7A171D59" w14:textId="558AD6D9" w:rsidR="009151B3" w:rsidRPr="00B634A8" w:rsidRDefault="009151B3" w:rsidP="009151B3">
          <w:pPr>
            <w:pStyle w:val="Encabezado"/>
            <w:spacing w:after="0"/>
            <w:jc w:val="center"/>
            <w:rPr>
              <w:rFonts w:ascii="Arial" w:hAnsi="Arial"/>
              <w:sz w:val="20"/>
              <w:szCs w:val="20"/>
            </w:rPr>
          </w:pPr>
          <w:r>
            <w:rPr>
              <w:rFonts w:ascii="Arial" w:hAnsi="Arial"/>
              <w:sz w:val="20"/>
              <w:szCs w:val="20"/>
            </w:rPr>
            <w:t>23/04/2026</w:t>
          </w:r>
        </w:p>
      </w:tc>
    </w:tr>
    <w:tr w:rsidR="00627F2F" w:rsidRPr="002F61DD" w14:paraId="036ED81F" w14:textId="77777777" w:rsidTr="0024350C">
      <w:trPr>
        <w:cantSplit/>
        <w:trHeight w:val="309"/>
        <w:jc w:val="center"/>
      </w:trPr>
      <w:tc>
        <w:tcPr>
          <w:tcW w:w="1398" w:type="dxa"/>
          <w:vMerge/>
          <w:tcBorders>
            <w:left w:val="single" w:sz="12" w:space="0" w:color="auto"/>
          </w:tcBorders>
        </w:tcPr>
        <w:p w14:paraId="68F49FE5" w14:textId="77777777" w:rsidR="00627F2F" w:rsidRDefault="00627F2F" w:rsidP="00F95312">
          <w:pPr>
            <w:pStyle w:val="Encabezado"/>
            <w:spacing w:after="0"/>
            <w:rPr>
              <w:noProof/>
            </w:rPr>
          </w:pPr>
        </w:p>
      </w:tc>
      <w:tc>
        <w:tcPr>
          <w:tcW w:w="5881" w:type="dxa"/>
          <w:vMerge/>
        </w:tcPr>
        <w:p w14:paraId="0BA70809" w14:textId="77777777" w:rsidR="00627F2F" w:rsidRDefault="00627F2F" w:rsidP="00F95312">
          <w:pPr>
            <w:pStyle w:val="Encabezado"/>
            <w:spacing w:after="0"/>
            <w:rPr>
              <w:rFonts w:ascii="Arial" w:hAnsi="Arial"/>
            </w:rPr>
          </w:pPr>
        </w:p>
      </w:tc>
      <w:tc>
        <w:tcPr>
          <w:tcW w:w="1531" w:type="dxa"/>
          <w:vMerge/>
          <w:vAlign w:val="center"/>
        </w:tcPr>
        <w:p w14:paraId="21EBEDB4" w14:textId="77777777" w:rsidR="00627F2F" w:rsidRPr="002F61DD" w:rsidRDefault="00627F2F" w:rsidP="00F95312">
          <w:pPr>
            <w:pStyle w:val="Encabezado"/>
            <w:spacing w:after="0"/>
            <w:jc w:val="center"/>
            <w:rPr>
              <w:rFonts w:ascii="Arial" w:hAnsi="Arial"/>
              <w:b/>
              <w:sz w:val="20"/>
              <w:szCs w:val="20"/>
            </w:rPr>
          </w:pPr>
        </w:p>
      </w:tc>
      <w:tc>
        <w:tcPr>
          <w:tcW w:w="1404" w:type="dxa"/>
          <w:vMerge/>
          <w:tcBorders>
            <w:right w:val="single" w:sz="12" w:space="0" w:color="auto"/>
          </w:tcBorders>
          <w:vAlign w:val="center"/>
        </w:tcPr>
        <w:p w14:paraId="730AE136" w14:textId="77777777" w:rsidR="00627F2F" w:rsidRPr="002F61DD" w:rsidRDefault="00627F2F" w:rsidP="00F95312">
          <w:pPr>
            <w:pStyle w:val="Encabezado"/>
            <w:spacing w:after="0"/>
            <w:jc w:val="center"/>
            <w:rPr>
              <w:rFonts w:ascii="Arial" w:hAnsi="Arial"/>
              <w:b/>
              <w:sz w:val="20"/>
              <w:szCs w:val="20"/>
            </w:rPr>
          </w:pPr>
        </w:p>
      </w:tc>
    </w:tr>
    <w:tr w:rsidR="00627F2F" w:rsidRPr="002F61DD" w14:paraId="60318AAB" w14:textId="77777777" w:rsidTr="0024350C">
      <w:trPr>
        <w:cantSplit/>
        <w:trHeight w:val="580"/>
        <w:jc w:val="center"/>
      </w:trPr>
      <w:tc>
        <w:tcPr>
          <w:tcW w:w="1398" w:type="dxa"/>
          <w:vMerge/>
          <w:tcBorders>
            <w:left w:val="single" w:sz="12" w:space="0" w:color="auto"/>
            <w:bottom w:val="single" w:sz="12" w:space="0" w:color="auto"/>
          </w:tcBorders>
        </w:tcPr>
        <w:p w14:paraId="4E65C858" w14:textId="77777777" w:rsidR="00627F2F" w:rsidRDefault="00627F2F" w:rsidP="00F95312">
          <w:pPr>
            <w:pStyle w:val="Encabezado"/>
            <w:spacing w:after="0"/>
            <w:rPr>
              <w:noProof/>
            </w:rPr>
          </w:pPr>
        </w:p>
      </w:tc>
      <w:tc>
        <w:tcPr>
          <w:tcW w:w="5881" w:type="dxa"/>
          <w:vMerge/>
          <w:tcBorders>
            <w:bottom w:val="single" w:sz="12" w:space="0" w:color="auto"/>
          </w:tcBorders>
        </w:tcPr>
        <w:p w14:paraId="31C3C2D1" w14:textId="77777777" w:rsidR="00627F2F" w:rsidRDefault="00627F2F" w:rsidP="00F95312">
          <w:pPr>
            <w:pStyle w:val="Encabezado"/>
            <w:spacing w:after="0"/>
            <w:rPr>
              <w:rFonts w:ascii="Arial" w:hAnsi="Arial"/>
            </w:rPr>
          </w:pPr>
        </w:p>
      </w:tc>
      <w:tc>
        <w:tcPr>
          <w:tcW w:w="1531" w:type="dxa"/>
          <w:tcBorders>
            <w:bottom w:val="single" w:sz="12" w:space="0" w:color="auto"/>
          </w:tcBorders>
          <w:vAlign w:val="center"/>
        </w:tcPr>
        <w:p w14:paraId="3E15A684" w14:textId="017272B9" w:rsidR="00627F2F" w:rsidRPr="002F61DD" w:rsidRDefault="00627F2F" w:rsidP="00F95312">
          <w:pPr>
            <w:pStyle w:val="Encabezado"/>
            <w:spacing w:after="0"/>
            <w:jc w:val="center"/>
            <w:rPr>
              <w:rFonts w:ascii="Arial" w:hAnsi="Arial"/>
              <w:bCs/>
              <w:sz w:val="20"/>
              <w:szCs w:val="20"/>
            </w:rPr>
          </w:pPr>
          <w:r>
            <w:rPr>
              <w:rFonts w:ascii="Arial" w:hAnsi="Arial"/>
              <w:bCs/>
              <w:sz w:val="20"/>
              <w:szCs w:val="20"/>
            </w:rPr>
            <w:t>Versión</w:t>
          </w:r>
          <w:r w:rsidRPr="00D942BC">
            <w:rPr>
              <w:rFonts w:ascii="Arial" w:hAnsi="Arial"/>
              <w:bCs/>
              <w:sz w:val="20"/>
              <w:szCs w:val="20"/>
            </w:rPr>
            <w:t xml:space="preserve"> </w:t>
          </w:r>
          <w:r w:rsidR="003E399B">
            <w:rPr>
              <w:rFonts w:ascii="Arial" w:hAnsi="Arial"/>
              <w:bCs/>
              <w:sz w:val="20"/>
              <w:szCs w:val="20"/>
            </w:rPr>
            <w:t>2</w:t>
          </w:r>
        </w:p>
      </w:tc>
      <w:tc>
        <w:tcPr>
          <w:tcW w:w="1404" w:type="dxa"/>
          <w:tcBorders>
            <w:bottom w:val="single" w:sz="12" w:space="0" w:color="auto"/>
            <w:right w:val="single" w:sz="12" w:space="0" w:color="auto"/>
          </w:tcBorders>
          <w:vAlign w:val="center"/>
        </w:tcPr>
        <w:p w14:paraId="5FA1E095" w14:textId="77777777" w:rsidR="00627F2F" w:rsidRPr="002F61DD" w:rsidRDefault="00627F2F" w:rsidP="00F95312">
          <w:pPr>
            <w:pStyle w:val="Encabezado"/>
            <w:spacing w:after="0"/>
            <w:jc w:val="center"/>
            <w:rPr>
              <w:rFonts w:ascii="Arial" w:hAnsi="Arial"/>
              <w:bCs/>
              <w:sz w:val="20"/>
              <w:szCs w:val="20"/>
            </w:rPr>
          </w:pPr>
          <w:r w:rsidRPr="002931A0">
            <w:rPr>
              <w:rFonts w:ascii="Arial" w:hAnsi="Arial"/>
              <w:bCs/>
              <w:sz w:val="20"/>
              <w:szCs w:val="20"/>
            </w:rPr>
            <w:t xml:space="preserve">Página </w:t>
          </w:r>
          <w:r w:rsidRPr="002931A0">
            <w:rPr>
              <w:rStyle w:val="Nmerodepgina"/>
              <w:szCs w:val="20"/>
            </w:rPr>
            <w:fldChar w:fldCharType="begin"/>
          </w:r>
          <w:r w:rsidRPr="002931A0">
            <w:rPr>
              <w:rStyle w:val="Nmerodepgina"/>
              <w:szCs w:val="20"/>
            </w:rPr>
            <w:instrText xml:space="preserve"> PAGE </w:instrText>
          </w:r>
          <w:r w:rsidRPr="002931A0">
            <w:rPr>
              <w:rStyle w:val="Nmerodepgina"/>
              <w:szCs w:val="20"/>
            </w:rPr>
            <w:fldChar w:fldCharType="separate"/>
          </w:r>
          <w:r>
            <w:rPr>
              <w:rStyle w:val="Nmerodepgina"/>
              <w:noProof/>
              <w:szCs w:val="20"/>
            </w:rPr>
            <w:t>5</w:t>
          </w:r>
          <w:r w:rsidRPr="002931A0">
            <w:rPr>
              <w:rStyle w:val="Nmerodepgina"/>
              <w:szCs w:val="20"/>
            </w:rPr>
            <w:fldChar w:fldCharType="end"/>
          </w:r>
          <w:r w:rsidRPr="002931A0">
            <w:rPr>
              <w:rFonts w:ascii="Arial" w:hAnsi="Arial"/>
              <w:bCs/>
              <w:sz w:val="20"/>
              <w:szCs w:val="20"/>
            </w:rPr>
            <w:t xml:space="preserve"> de </w:t>
          </w:r>
          <w:r w:rsidRPr="002931A0">
            <w:rPr>
              <w:rStyle w:val="Nmerodepgina"/>
              <w:szCs w:val="20"/>
            </w:rPr>
            <w:fldChar w:fldCharType="begin"/>
          </w:r>
          <w:r w:rsidRPr="002931A0">
            <w:rPr>
              <w:rStyle w:val="Nmerodepgina"/>
              <w:szCs w:val="20"/>
            </w:rPr>
            <w:instrText xml:space="preserve"> NUMPAGES </w:instrText>
          </w:r>
          <w:r w:rsidRPr="002931A0">
            <w:rPr>
              <w:rStyle w:val="Nmerodepgina"/>
              <w:szCs w:val="20"/>
            </w:rPr>
            <w:fldChar w:fldCharType="separate"/>
          </w:r>
          <w:r>
            <w:rPr>
              <w:rStyle w:val="Nmerodepgina"/>
              <w:noProof/>
              <w:szCs w:val="20"/>
            </w:rPr>
            <w:t>5</w:t>
          </w:r>
          <w:r w:rsidRPr="002931A0">
            <w:rPr>
              <w:rStyle w:val="Nmerodepgina"/>
              <w:szCs w:val="20"/>
            </w:rPr>
            <w:fldChar w:fldCharType="end"/>
          </w:r>
        </w:p>
      </w:tc>
    </w:tr>
  </w:tbl>
  <w:p w14:paraId="6BEDA00E" w14:textId="0B89D723" w:rsidR="00627F2F" w:rsidRDefault="00000000" w:rsidP="00F95312">
    <w:pPr>
      <w:pStyle w:val="Encabezado"/>
      <w:tabs>
        <w:tab w:val="clear" w:pos="8504"/>
        <w:tab w:val="right" w:pos="9214"/>
      </w:tabs>
      <w:ind w:right="-568"/>
    </w:pPr>
    <w:r>
      <w:rPr>
        <w:noProof/>
      </w:rPr>
      <w:pict w14:anchorId="1836DC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8790283" o:spid="_x0000_s1026" type="#_x0000_t136" style="position:absolute;margin-left:0;margin-top:0;width:464.1pt;height:198.9pt;rotation:315;z-index:-251658240;mso-position-horizontal:center;mso-position-horizontal-relative:margin;mso-position-vertical:center;mso-position-vertical-relative:margin" o:allowincell="f" fillcolor="silver" stroked="f">
          <v:fill opacity=".5"/>
          <v:textpath style="font-family:&quot;Calibri&quot;;font-size:1pt" string="PÚBLICA"/>
          <w10:wrap anchorx="margin" anchory="margin"/>
        </v:shape>
      </w:pict>
    </w:r>
    <w:r w:rsidR="00627F2F">
      <w:t xml:space="preserve"> </w:t>
    </w:r>
  </w:p>
  <w:p w14:paraId="162235EB" w14:textId="77777777" w:rsidR="00627F2F" w:rsidRPr="005E5CD5" w:rsidRDefault="00627F2F" w:rsidP="00627F2F">
    <w:pPr>
      <w:pStyle w:val="Sinespaciado1"/>
      <w:jc w:val="both"/>
      <w:rPr>
        <w:rFonts w:ascii="Arial" w:hAnsi="Arial" w:cs="Arial"/>
        <w:b/>
        <w:sz w:val="21"/>
        <w:szCs w:val="21"/>
      </w:rPr>
    </w:pPr>
    <w:r w:rsidRPr="00D15FF5">
      <w:rPr>
        <w:rFonts w:ascii="Arial" w:hAnsi="Arial" w:cs="Arial"/>
        <w:b/>
        <w:sz w:val="21"/>
        <w:szCs w:val="21"/>
      </w:rPr>
      <w:t>CON</w:t>
    </w:r>
    <w:r>
      <w:rPr>
        <w:rFonts w:ascii="Arial" w:hAnsi="Arial" w:cs="Arial"/>
        <w:b/>
        <w:sz w:val="21"/>
        <w:szCs w:val="21"/>
      </w:rPr>
      <w:t>VENIO</w:t>
    </w:r>
    <w:r w:rsidRPr="00D15FF5">
      <w:rPr>
        <w:rFonts w:ascii="Arial" w:hAnsi="Arial" w:cs="Arial"/>
        <w:b/>
        <w:sz w:val="21"/>
        <w:szCs w:val="21"/>
      </w:rPr>
      <w:t xml:space="preserve"> </w:t>
    </w:r>
    <w:r>
      <w:rPr>
        <w:rFonts w:ascii="Arial" w:hAnsi="Arial" w:cs="Arial"/>
        <w:b/>
        <w:sz w:val="21"/>
        <w:szCs w:val="21"/>
      </w:rPr>
      <w:t xml:space="preserve">DE COOPERACIÓN INTERNACIONAL </w:t>
    </w:r>
    <w:r w:rsidRPr="00D15FF5">
      <w:rPr>
        <w:rFonts w:ascii="Arial" w:hAnsi="Arial" w:cs="Arial"/>
        <w:b/>
        <w:sz w:val="21"/>
        <w:szCs w:val="21"/>
      </w:rPr>
      <w:t>No.</w:t>
    </w:r>
    <w:r>
      <w:rPr>
        <w:rFonts w:ascii="Arial" w:hAnsi="Arial" w:cs="Arial"/>
        <w:b/>
        <w:sz w:val="21"/>
        <w:szCs w:val="21"/>
      </w:rPr>
      <w:t xml:space="preserve"> </w:t>
    </w:r>
    <w:r w:rsidRPr="009151B3">
      <w:rPr>
        <w:rFonts w:ascii="Verdana" w:hAnsi="Verdana" w:cs="Arial"/>
        <w:b/>
      </w:rPr>
      <w:t>[*]</w:t>
    </w:r>
    <w:r>
      <w:rPr>
        <w:rFonts w:ascii="Verdana" w:hAnsi="Verdana" w:cs="Arial"/>
        <w:b/>
      </w:rPr>
      <w:t xml:space="preserve"> </w:t>
    </w:r>
    <w:r w:rsidRPr="00D15FF5">
      <w:rPr>
        <w:rFonts w:ascii="Arial" w:hAnsi="Arial" w:cs="Arial"/>
        <w:b/>
        <w:sz w:val="21"/>
        <w:szCs w:val="21"/>
      </w:rPr>
      <w:t xml:space="preserve">SUSCRITO ENTRE EL INSTITUTO COLOMBIANO DE BIENESTAR FAMILIAR CECILIA DE LA FUENTE DE LLERAS - ICBF Y </w:t>
    </w:r>
    <w:r w:rsidRPr="009151B3">
      <w:rPr>
        <w:rFonts w:ascii="Verdana" w:hAnsi="Verdana" w:cs="Arial"/>
        <w:b/>
      </w:rPr>
      <w:t>[*]</w:t>
    </w:r>
  </w:p>
  <w:p w14:paraId="67A1BA74" w14:textId="1BF04757" w:rsidR="00627F2F" w:rsidRDefault="00627F2F" w:rsidP="00F95312">
    <w:pPr>
      <w:pStyle w:val="Encabezado"/>
      <w:tabs>
        <w:tab w:val="clear" w:pos="8504"/>
        <w:tab w:val="right" w:pos="9214"/>
      </w:tabs>
      <w:ind w:right="-568"/>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C53A1"/>
    <w:multiLevelType w:val="multilevel"/>
    <w:tmpl w:val="4B4E74CC"/>
    <w:lvl w:ilvl="0">
      <w:start w:val="2"/>
      <w:numFmt w:val="decimal"/>
      <w:lvlText w:val="%1"/>
      <w:lvlJc w:val="left"/>
      <w:pPr>
        <w:ind w:left="360" w:hanging="360"/>
      </w:pPr>
      <w:rPr>
        <w:rFonts w:hint="default"/>
        <w:u w:val="single"/>
      </w:rPr>
    </w:lvl>
    <w:lvl w:ilvl="1">
      <w:start w:val="2"/>
      <w:numFmt w:val="decimal"/>
      <w:lvlText w:val="%1.%2"/>
      <w:lvlJc w:val="left"/>
      <w:pPr>
        <w:ind w:left="360" w:hanging="360"/>
      </w:pPr>
      <w:rPr>
        <w:rFonts w:hint="default"/>
        <w:u w:val="single"/>
      </w:rPr>
    </w:lvl>
    <w:lvl w:ilvl="2">
      <w:start w:val="1"/>
      <w:numFmt w:val="decimal"/>
      <w:lvlText w:val="%3."/>
      <w:lvlJc w:val="left"/>
      <w:pPr>
        <w:ind w:left="360" w:hanging="360"/>
      </w:pPr>
    </w:lvl>
    <w:lvl w:ilvl="3">
      <w:start w:val="1"/>
      <w:numFmt w:val="decimal"/>
      <w:lvlText w:val="%1.%2.%3.%4"/>
      <w:lvlJc w:val="left"/>
      <w:pPr>
        <w:ind w:left="720" w:hanging="720"/>
      </w:pPr>
      <w:rPr>
        <w:rFonts w:hint="default"/>
        <w:u w:val="single"/>
      </w:rPr>
    </w:lvl>
    <w:lvl w:ilvl="4">
      <w:start w:val="1"/>
      <w:numFmt w:val="decimal"/>
      <w:lvlText w:val="%1.%2.%3.%4.%5"/>
      <w:lvlJc w:val="left"/>
      <w:pPr>
        <w:ind w:left="720" w:hanging="72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080" w:hanging="108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1" w15:restartNumberingAfterBreak="0">
    <w:nsid w:val="177931C9"/>
    <w:multiLevelType w:val="hybridMultilevel"/>
    <w:tmpl w:val="53C0626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89C5A18"/>
    <w:multiLevelType w:val="multilevel"/>
    <w:tmpl w:val="AED83C74"/>
    <w:lvl w:ilvl="0">
      <w:start w:val="2"/>
      <w:numFmt w:val="decimal"/>
      <w:lvlText w:val="%1"/>
      <w:lvlJc w:val="left"/>
      <w:pPr>
        <w:ind w:left="360" w:hanging="360"/>
      </w:pPr>
      <w:rPr>
        <w:rFonts w:ascii="Calibri" w:eastAsia="Calibri" w:hAnsi="Calibri" w:cs="Times New Roman" w:hint="default"/>
        <w:color w:val="auto"/>
        <w:u w:val="none"/>
      </w:rPr>
    </w:lvl>
    <w:lvl w:ilvl="1">
      <w:start w:val="1"/>
      <w:numFmt w:val="decimal"/>
      <w:lvlText w:val="%1.%2"/>
      <w:lvlJc w:val="left"/>
      <w:pPr>
        <w:ind w:left="360" w:hanging="360"/>
      </w:pPr>
      <w:rPr>
        <w:rFonts w:ascii="Calibri" w:eastAsia="Calibri" w:hAnsi="Calibri" w:cs="Times New Roman" w:hint="default"/>
        <w:color w:val="auto"/>
        <w:u w:val="none"/>
      </w:rPr>
    </w:lvl>
    <w:lvl w:ilvl="2">
      <w:start w:val="1"/>
      <w:numFmt w:val="decimal"/>
      <w:lvlText w:val="%3."/>
      <w:lvlJc w:val="left"/>
      <w:pPr>
        <w:ind w:left="360" w:hanging="360"/>
      </w:pPr>
    </w:lvl>
    <w:lvl w:ilvl="3">
      <w:start w:val="1"/>
      <w:numFmt w:val="decimal"/>
      <w:lvlText w:val="%1.%2.%3.%4"/>
      <w:lvlJc w:val="left"/>
      <w:pPr>
        <w:ind w:left="720" w:hanging="720"/>
      </w:pPr>
      <w:rPr>
        <w:rFonts w:ascii="Calibri" w:eastAsia="Calibri" w:hAnsi="Calibri" w:cs="Times New Roman" w:hint="default"/>
        <w:color w:val="auto"/>
        <w:u w:val="none"/>
      </w:rPr>
    </w:lvl>
    <w:lvl w:ilvl="4">
      <w:start w:val="1"/>
      <w:numFmt w:val="decimal"/>
      <w:lvlText w:val="%1.%2.%3.%4.%5"/>
      <w:lvlJc w:val="left"/>
      <w:pPr>
        <w:ind w:left="720" w:hanging="720"/>
      </w:pPr>
      <w:rPr>
        <w:rFonts w:ascii="Calibri" w:eastAsia="Calibri" w:hAnsi="Calibri" w:cs="Times New Roman" w:hint="default"/>
        <w:color w:val="auto"/>
        <w:u w:val="none"/>
      </w:rPr>
    </w:lvl>
    <w:lvl w:ilvl="5">
      <w:start w:val="1"/>
      <w:numFmt w:val="decimal"/>
      <w:lvlText w:val="%1.%2.%3.%4.%5.%6"/>
      <w:lvlJc w:val="left"/>
      <w:pPr>
        <w:ind w:left="1080" w:hanging="1080"/>
      </w:pPr>
      <w:rPr>
        <w:rFonts w:ascii="Calibri" w:eastAsia="Calibri" w:hAnsi="Calibri" w:cs="Times New Roman" w:hint="default"/>
        <w:color w:val="auto"/>
        <w:u w:val="none"/>
      </w:rPr>
    </w:lvl>
    <w:lvl w:ilvl="6">
      <w:start w:val="1"/>
      <w:numFmt w:val="decimal"/>
      <w:lvlText w:val="%1.%2.%3.%4.%5.%6.%7"/>
      <w:lvlJc w:val="left"/>
      <w:pPr>
        <w:ind w:left="1080" w:hanging="1080"/>
      </w:pPr>
      <w:rPr>
        <w:rFonts w:ascii="Calibri" w:eastAsia="Calibri" w:hAnsi="Calibri" w:cs="Times New Roman" w:hint="default"/>
        <w:color w:val="auto"/>
        <w:u w:val="none"/>
      </w:rPr>
    </w:lvl>
    <w:lvl w:ilvl="7">
      <w:start w:val="1"/>
      <w:numFmt w:val="decimal"/>
      <w:lvlText w:val="%1.%2.%3.%4.%5.%6.%7.%8"/>
      <w:lvlJc w:val="left"/>
      <w:pPr>
        <w:ind w:left="1440" w:hanging="1440"/>
      </w:pPr>
      <w:rPr>
        <w:rFonts w:ascii="Calibri" w:eastAsia="Calibri" w:hAnsi="Calibri" w:cs="Times New Roman" w:hint="default"/>
        <w:color w:val="auto"/>
        <w:u w:val="none"/>
      </w:rPr>
    </w:lvl>
    <w:lvl w:ilvl="8">
      <w:start w:val="1"/>
      <w:numFmt w:val="decimal"/>
      <w:lvlText w:val="%1.%2.%3.%4.%5.%6.%7.%8.%9"/>
      <w:lvlJc w:val="left"/>
      <w:pPr>
        <w:ind w:left="1440" w:hanging="1440"/>
      </w:pPr>
      <w:rPr>
        <w:rFonts w:ascii="Calibri" w:eastAsia="Calibri" w:hAnsi="Calibri" w:cs="Times New Roman" w:hint="default"/>
        <w:color w:val="auto"/>
        <w:u w:val="none"/>
      </w:rPr>
    </w:lvl>
  </w:abstractNum>
  <w:abstractNum w:abstractNumId="3" w15:restartNumberingAfterBreak="0">
    <w:nsid w:val="203F5855"/>
    <w:multiLevelType w:val="multilevel"/>
    <w:tmpl w:val="AF5CEB08"/>
    <w:lvl w:ilvl="0">
      <w:start w:val="2"/>
      <w:numFmt w:val="decimal"/>
      <w:lvlText w:val="%1"/>
      <w:lvlJc w:val="left"/>
      <w:pPr>
        <w:ind w:left="360" w:hanging="360"/>
      </w:pPr>
      <w:rPr>
        <w:rFonts w:hint="default"/>
        <w:u w:val="single"/>
      </w:rPr>
    </w:lvl>
    <w:lvl w:ilvl="1">
      <w:start w:val="2"/>
      <w:numFmt w:val="decimal"/>
      <w:lvlText w:val="%1.%2"/>
      <w:lvlJc w:val="left"/>
      <w:pPr>
        <w:ind w:left="360" w:hanging="360"/>
      </w:pPr>
      <w:rPr>
        <w:rFonts w:hint="default"/>
        <w:u w:val="single"/>
      </w:rPr>
    </w:lvl>
    <w:lvl w:ilvl="2">
      <w:start w:val="1"/>
      <w:numFmt w:val="decimal"/>
      <w:lvlText w:val="%3."/>
      <w:lvlJc w:val="left"/>
      <w:pPr>
        <w:ind w:left="360" w:hanging="360"/>
      </w:pPr>
    </w:lvl>
    <w:lvl w:ilvl="3">
      <w:start w:val="1"/>
      <w:numFmt w:val="decimal"/>
      <w:lvlText w:val="%1.%2.%3.%4"/>
      <w:lvlJc w:val="left"/>
      <w:pPr>
        <w:ind w:left="720" w:hanging="720"/>
      </w:pPr>
      <w:rPr>
        <w:rFonts w:hint="default"/>
        <w:u w:val="single"/>
      </w:rPr>
    </w:lvl>
    <w:lvl w:ilvl="4">
      <w:start w:val="1"/>
      <w:numFmt w:val="decimal"/>
      <w:lvlText w:val="%1.%2.%3.%4.%5"/>
      <w:lvlJc w:val="left"/>
      <w:pPr>
        <w:ind w:left="720" w:hanging="72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080" w:hanging="108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4" w15:restartNumberingAfterBreak="0">
    <w:nsid w:val="321B78D1"/>
    <w:multiLevelType w:val="multilevel"/>
    <w:tmpl w:val="4E4A048E"/>
    <w:lvl w:ilvl="0">
      <w:start w:val="2"/>
      <w:numFmt w:val="decimal"/>
      <w:lvlText w:val="%1"/>
      <w:lvlJc w:val="left"/>
      <w:pPr>
        <w:ind w:left="360" w:hanging="360"/>
      </w:pPr>
      <w:rPr>
        <w:rFonts w:hint="default"/>
        <w:u w:val="single"/>
      </w:rPr>
    </w:lvl>
    <w:lvl w:ilvl="1">
      <w:start w:val="2"/>
      <w:numFmt w:val="decimal"/>
      <w:lvlText w:val="%1.%2"/>
      <w:lvlJc w:val="left"/>
      <w:pPr>
        <w:ind w:left="360" w:hanging="360"/>
      </w:pPr>
      <w:rPr>
        <w:rFonts w:hint="default"/>
        <w:u w:val="single"/>
      </w:rPr>
    </w:lvl>
    <w:lvl w:ilvl="2">
      <w:start w:val="1"/>
      <w:numFmt w:val="decimal"/>
      <w:lvlText w:val="%3."/>
      <w:lvlJc w:val="left"/>
      <w:pPr>
        <w:ind w:left="360" w:hanging="360"/>
      </w:pPr>
    </w:lvl>
    <w:lvl w:ilvl="3">
      <w:start w:val="1"/>
      <w:numFmt w:val="decimal"/>
      <w:lvlText w:val="%1.%2.%3.%4"/>
      <w:lvlJc w:val="left"/>
      <w:pPr>
        <w:ind w:left="720" w:hanging="720"/>
      </w:pPr>
      <w:rPr>
        <w:rFonts w:hint="default"/>
        <w:u w:val="single"/>
      </w:rPr>
    </w:lvl>
    <w:lvl w:ilvl="4">
      <w:start w:val="1"/>
      <w:numFmt w:val="decimal"/>
      <w:lvlText w:val="%1.%2.%3.%4.%5"/>
      <w:lvlJc w:val="left"/>
      <w:pPr>
        <w:ind w:left="720" w:hanging="72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080" w:hanging="108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5" w15:restartNumberingAfterBreak="0">
    <w:nsid w:val="3A982023"/>
    <w:multiLevelType w:val="hybridMultilevel"/>
    <w:tmpl w:val="4754DE9A"/>
    <w:lvl w:ilvl="0" w:tplc="080A0001">
      <w:start w:val="1"/>
      <w:numFmt w:val="bullet"/>
      <w:lvlText w:val=""/>
      <w:lvlJc w:val="left"/>
      <w:pPr>
        <w:ind w:left="513" w:hanging="360"/>
      </w:pPr>
      <w:rPr>
        <w:rFonts w:ascii="Symbol" w:hAnsi="Symbol" w:hint="default"/>
      </w:rPr>
    </w:lvl>
    <w:lvl w:ilvl="1" w:tplc="080A0003" w:tentative="1">
      <w:start w:val="1"/>
      <w:numFmt w:val="bullet"/>
      <w:lvlText w:val="o"/>
      <w:lvlJc w:val="left"/>
      <w:pPr>
        <w:ind w:left="1233" w:hanging="360"/>
      </w:pPr>
      <w:rPr>
        <w:rFonts w:ascii="Courier New" w:hAnsi="Courier New" w:cs="Courier New" w:hint="default"/>
      </w:rPr>
    </w:lvl>
    <w:lvl w:ilvl="2" w:tplc="080A0005" w:tentative="1">
      <w:start w:val="1"/>
      <w:numFmt w:val="bullet"/>
      <w:lvlText w:val=""/>
      <w:lvlJc w:val="left"/>
      <w:pPr>
        <w:ind w:left="1953" w:hanging="360"/>
      </w:pPr>
      <w:rPr>
        <w:rFonts w:ascii="Wingdings" w:hAnsi="Wingdings" w:hint="default"/>
      </w:rPr>
    </w:lvl>
    <w:lvl w:ilvl="3" w:tplc="080A0001" w:tentative="1">
      <w:start w:val="1"/>
      <w:numFmt w:val="bullet"/>
      <w:lvlText w:val=""/>
      <w:lvlJc w:val="left"/>
      <w:pPr>
        <w:ind w:left="2673" w:hanging="360"/>
      </w:pPr>
      <w:rPr>
        <w:rFonts w:ascii="Symbol" w:hAnsi="Symbol" w:hint="default"/>
      </w:rPr>
    </w:lvl>
    <w:lvl w:ilvl="4" w:tplc="080A0003" w:tentative="1">
      <w:start w:val="1"/>
      <w:numFmt w:val="bullet"/>
      <w:lvlText w:val="o"/>
      <w:lvlJc w:val="left"/>
      <w:pPr>
        <w:ind w:left="3393" w:hanging="360"/>
      </w:pPr>
      <w:rPr>
        <w:rFonts w:ascii="Courier New" w:hAnsi="Courier New" w:cs="Courier New" w:hint="default"/>
      </w:rPr>
    </w:lvl>
    <w:lvl w:ilvl="5" w:tplc="080A0005" w:tentative="1">
      <w:start w:val="1"/>
      <w:numFmt w:val="bullet"/>
      <w:lvlText w:val=""/>
      <w:lvlJc w:val="left"/>
      <w:pPr>
        <w:ind w:left="4113" w:hanging="360"/>
      </w:pPr>
      <w:rPr>
        <w:rFonts w:ascii="Wingdings" w:hAnsi="Wingdings" w:hint="default"/>
      </w:rPr>
    </w:lvl>
    <w:lvl w:ilvl="6" w:tplc="080A0001" w:tentative="1">
      <w:start w:val="1"/>
      <w:numFmt w:val="bullet"/>
      <w:lvlText w:val=""/>
      <w:lvlJc w:val="left"/>
      <w:pPr>
        <w:ind w:left="4833" w:hanging="360"/>
      </w:pPr>
      <w:rPr>
        <w:rFonts w:ascii="Symbol" w:hAnsi="Symbol" w:hint="default"/>
      </w:rPr>
    </w:lvl>
    <w:lvl w:ilvl="7" w:tplc="080A0003" w:tentative="1">
      <w:start w:val="1"/>
      <w:numFmt w:val="bullet"/>
      <w:lvlText w:val="o"/>
      <w:lvlJc w:val="left"/>
      <w:pPr>
        <w:ind w:left="5553" w:hanging="360"/>
      </w:pPr>
      <w:rPr>
        <w:rFonts w:ascii="Courier New" w:hAnsi="Courier New" w:cs="Courier New" w:hint="default"/>
      </w:rPr>
    </w:lvl>
    <w:lvl w:ilvl="8" w:tplc="080A0005" w:tentative="1">
      <w:start w:val="1"/>
      <w:numFmt w:val="bullet"/>
      <w:lvlText w:val=""/>
      <w:lvlJc w:val="left"/>
      <w:pPr>
        <w:ind w:left="6273" w:hanging="360"/>
      </w:pPr>
      <w:rPr>
        <w:rFonts w:ascii="Wingdings" w:hAnsi="Wingdings" w:hint="default"/>
      </w:rPr>
    </w:lvl>
  </w:abstractNum>
  <w:abstractNum w:abstractNumId="6" w15:restartNumberingAfterBreak="0">
    <w:nsid w:val="452D0450"/>
    <w:multiLevelType w:val="multilevel"/>
    <w:tmpl w:val="33769B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7337877"/>
    <w:multiLevelType w:val="hybridMultilevel"/>
    <w:tmpl w:val="AE8A7E6A"/>
    <w:lvl w:ilvl="0" w:tplc="080A0015">
      <w:start w:val="1"/>
      <w:numFmt w:val="upperLetter"/>
      <w:lvlText w:val="%1."/>
      <w:lvlJc w:val="left"/>
      <w:pPr>
        <w:ind w:left="720" w:hanging="360"/>
      </w:pPr>
      <w:rPr>
        <w:rFonts w:hint="default"/>
      </w:rPr>
    </w:lvl>
    <w:lvl w:ilvl="1" w:tplc="32AC45F4">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CB44035"/>
    <w:multiLevelType w:val="hybridMultilevel"/>
    <w:tmpl w:val="87F8D7C8"/>
    <w:lvl w:ilvl="0" w:tplc="080A000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 w15:restartNumberingAfterBreak="0">
    <w:nsid w:val="685437C6"/>
    <w:multiLevelType w:val="hybridMultilevel"/>
    <w:tmpl w:val="ECE01218"/>
    <w:lvl w:ilvl="0" w:tplc="8722B688">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0" w15:restartNumberingAfterBreak="0">
    <w:nsid w:val="6FD512C1"/>
    <w:multiLevelType w:val="hybridMultilevel"/>
    <w:tmpl w:val="5B765B4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74D90BCE"/>
    <w:multiLevelType w:val="hybridMultilevel"/>
    <w:tmpl w:val="EBD4DDA4"/>
    <w:lvl w:ilvl="0" w:tplc="4EC8DAAE">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83272E"/>
    <w:multiLevelType w:val="multilevel"/>
    <w:tmpl w:val="5B7AAEAE"/>
    <w:lvl w:ilvl="0">
      <w:start w:val="2"/>
      <w:numFmt w:val="decimal"/>
      <w:lvlText w:val="%1"/>
      <w:lvlJc w:val="left"/>
      <w:pPr>
        <w:ind w:left="360" w:hanging="360"/>
      </w:pPr>
      <w:rPr>
        <w:rFonts w:hint="default"/>
        <w:u w:val="single"/>
      </w:rPr>
    </w:lvl>
    <w:lvl w:ilvl="1">
      <w:start w:val="2"/>
      <w:numFmt w:val="decimal"/>
      <w:lvlText w:val="%1.%2"/>
      <w:lvlJc w:val="left"/>
      <w:pPr>
        <w:ind w:left="360" w:hanging="360"/>
      </w:pPr>
      <w:rPr>
        <w:rFonts w:hint="default"/>
        <w:u w:val="single"/>
      </w:rPr>
    </w:lvl>
    <w:lvl w:ilvl="2">
      <w:start w:val="1"/>
      <w:numFmt w:val="decimal"/>
      <w:lvlText w:val="%3."/>
      <w:lvlJc w:val="left"/>
      <w:pPr>
        <w:ind w:left="360" w:hanging="360"/>
      </w:pPr>
    </w:lvl>
    <w:lvl w:ilvl="3">
      <w:start w:val="1"/>
      <w:numFmt w:val="decimal"/>
      <w:lvlText w:val="%1.%2.%3.%4"/>
      <w:lvlJc w:val="left"/>
      <w:pPr>
        <w:ind w:left="720" w:hanging="720"/>
      </w:pPr>
      <w:rPr>
        <w:rFonts w:hint="default"/>
        <w:u w:val="single"/>
      </w:rPr>
    </w:lvl>
    <w:lvl w:ilvl="4">
      <w:start w:val="1"/>
      <w:numFmt w:val="decimal"/>
      <w:lvlText w:val="%1.%2.%3.%4.%5"/>
      <w:lvlJc w:val="left"/>
      <w:pPr>
        <w:ind w:left="720" w:hanging="72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080" w:hanging="108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num w:numId="1" w16cid:durableId="2006401128">
    <w:abstractNumId w:val="1"/>
  </w:num>
  <w:num w:numId="2" w16cid:durableId="1411191231">
    <w:abstractNumId w:val="10"/>
  </w:num>
  <w:num w:numId="3" w16cid:durableId="833565326">
    <w:abstractNumId w:val="11"/>
  </w:num>
  <w:num w:numId="4" w16cid:durableId="1082222379">
    <w:abstractNumId w:val="6"/>
  </w:num>
  <w:num w:numId="5" w16cid:durableId="278294972">
    <w:abstractNumId w:val="9"/>
  </w:num>
  <w:num w:numId="6" w16cid:durableId="117645813">
    <w:abstractNumId w:val="5"/>
  </w:num>
  <w:num w:numId="7" w16cid:durableId="1968004473">
    <w:abstractNumId w:val="8"/>
  </w:num>
  <w:num w:numId="8" w16cid:durableId="839543594">
    <w:abstractNumId w:val="7"/>
  </w:num>
  <w:num w:numId="9" w16cid:durableId="2103800050">
    <w:abstractNumId w:val="2"/>
  </w:num>
  <w:num w:numId="10" w16cid:durableId="1012951324">
    <w:abstractNumId w:val="0"/>
  </w:num>
  <w:num w:numId="11" w16cid:durableId="582647110">
    <w:abstractNumId w:val="4"/>
  </w:num>
  <w:num w:numId="12" w16cid:durableId="1295789935">
    <w:abstractNumId w:val="12"/>
  </w:num>
  <w:num w:numId="13" w16cid:durableId="1786149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F2F"/>
    <w:rsid w:val="0000511D"/>
    <w:rsid w:val="00125F86"/>
    <w:rsid w:val="001413A7"/>
    <w:rsid w:val="002A59A8"/>
    <w:rsid w:val="002D3A0A"/>
    <w:rsid w:val="00311423"/>
    <w:rsid w:val="00332ADD"/>
    <w:rsid w:val="003749CC"/>
    <w:rsid w:val="003E399B"/>
    <w:rsid w:val="003E54AE"/>
    <w:rsid w:val="0045242B"/>
    <w:rsid w:val="004860D1"/>
    <w:rsid w:val="00497C49"/>
    <w:rsid w:val="00510B78"/>
    <w:rsid w:val="00517AC6"/>
    <w:rsid w:val="005434C7"/>
    <w:rsid w:val="005F4D89"/>
    <w:rsid w:val="00627F2F"/>
    <w:rsid w:val="006A2B02"/>
    <w:rsid w:val="006B55DC"/>
    <w:rsid w:val="006D51C5"/>
    <w:rsid w:val="00733A81"/>
    <w:rsid w:val="00740B93"/>
    <w:rsid w:val="00767BEA"/>
    <w:rsid w:val="007935C8"/>
    <w:rsid w:val="007F5EFD"/>
    <w:rsid w:val="008438BD"/>
    <w:rsid w:val="009151B3"/>
    <w:rsid w:val="00966726"/>
    <w:rsid w:val="00980DFC"/>
    <w:rsid w:val="00986272"/>
    <w:rsid w:val="009F1847"/>
    <w:rsid w:val="00AE34FA"/>
    <w:rsid w:val="00B11257"/>
    <w:rsid w:val="00B634A8"/>
    <w:rsid w:val="00BA09A4"/>
    <w:rsid w:val="00C218D2"/>
    <w:rsid w:val="00C5008C"/>
    <w:rsid w:val="00C625CB"/>
    <w:rsid w:val="00C63157"/>
    <w:rsid w:val="00C63745"/>
    <w:rsid w:val="00D10A1B"/>
    <w:rsid w:val="00D139FD"/>
    <w:rsid w:val="00D74436"/>
    <w:rsid w:val="00DD0D28"/>
    <w:rsid w:val="00DE2170"/>
    <w:rsid w:val="00DF69DB"/>
    <w:rsid w:val="00E96555"/>
    <w:rsid w:val="00EE6A1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2951B"/>
  <w15:chartTrackingRefBased/>
  <w15:docId w15:val="{D84E54BE-C301-40FC-BA6E-8495E13C6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F2F"/>
    <w:pPr>
      <w:spacing w:after="200" w:line="276" w:lineRule="auto"/>
    </w:pPr>
    <w:rPr>
      <w:rFonts w:ascii="Calibri" w:eastAsia="Calibri" w:hAnsi="Calibri" w:cs="Times New Roman"/>
      <w:kern w:val="0"/>
      <w:lang w:val="es-ES"/>
    </w:rPr>
  </w:style>
  <w:style w:type="paragraph" w:styleId="Ttulo1">
    <w:name w:val="heading 1"/>
    <w:basedOn w:val="Normal"/>
    <w:next w:val="Normal"/>
    <w:link w:val="Ttulo1Car"/>
    <w:uiPriority w:val="9"/>
    <w:qFormat/>
    <w:rsid w:val="00627F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27F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27F2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27F2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27F2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27F2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27F2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27F2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27F2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27F2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27F2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27F2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27F2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27F2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27F2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27F2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27F2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27F2F"/>
    <w:rPr>
      <w:rFonts w:eastAsiaTheme="majorEastAsia" w:cstheme="majorBidi"/>
      <w:color w:val="272727" w:themeColor="text1" w:themeTint="D8"/>
    </w:rPr>
  </w:style>
  <w:style w:type="paragraph" w:styleId="Ttulo">
    <w:name w:val="Title"/>
    <w:basedOn w:val="Normal"/>
    <w:next w:val="Normal"/>
    <w:link w:val="TtuloCar"/>
    <w:uiPriority w:val="10"/>
    <w:qFormat/>
    <w:rsid w:val="00627F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27F2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27F2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27F2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27F2F"/>
    <w:pPr>
      <w:spacing w:before="160"/>
      <w:jc w:val="center"/>
    </w:pPr>
    <w:rPr>
      <w:i/>
      <w:iCs/>
      <w:color w:val="404040" w:themeColor="text1" w:themeTint="BF"/>
    </w:rPr>
  </w:style>
  <w:style w:type="character" w:customStyle="1" w:styleId="CitaCar">
    <w:name w:val="Cita Car"/>
    <w:basedOn w:val="Fuentedeprrafopredeter"/>
    <w:link w:val="Cita"/>
    <w:uiPriority w:val="29"/>
    <w:rsid w:val="00627F2F"/>
    <w:rPr>
      <w:i/>
      <w:iCs/>
      <w:color w:val="404040" w:themeColor="text1" w:themeTint="BF"/>
    </w:rPr>
  </w:style>
  <w:style w:type="paragraph" w:styleId="Prrafodelista">
    <w:name w:val="List Paragraph"/>
    <w:aliases w:val="List,Lista vistosa - Énfasis 11,Bolita,Cita textual,Normal. Viñetas,titulo 3,HOJA,BOLADEF,BOLA,List Paragraph1,Segundo nivel de viñetas,Lista viñetas,Segundo nivel de vi–etas,Segundo nivel de vi_etas,P‡rrafo de lista1,Bullet List"/>
    <w:basedOn w:val="Normal"/>
    <w:link w:val="PrrafodelistaCar"/>
    <w:uiPriority w:val="34"/>
    <w:qFormat/>
    <w:rsid w:val="00627F2F"/>
    <w:pPr>
      <w:ind w:left="720"/>
      <w:contextualSpacing/>
    </w:pPr>
  </w:style>
  <w:style w:type="character" w:styleId="nfasisintenso">
    <w:name w:val="Intense Emphasis"/>
    <w:basedOn w:val="Fuentedeprrafopredeter"/>
    <w:uiPriority w:val="21"/>
    <w:qFormat/>
    <w:rsid w:val="00627F2F"/>
    <w:rPr>
      <w:i/>
      <w:iCs/>
      <w:color w:val="0F4761" w:themeColor="accent1" w:themeShade="BF"/>
    </w:rPr>
  </w:style>
  <w:style w:type="paragraph" w:styleId="Citadestacada">
    <w:name w:val="Intense Quote"/>
    <w:basedOn w:val="Normal"/>
    <w:next w:val="Normal"/>
    <w:link w:val="CitadestacadaCar"/>
    <w:uiPriority w:val="30"/>
    <w:qFormat/>
    <w:rsid w:val="00627F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27F2F"/>
    <w:rPr>
      <w:i/>
      <w:iCs/>
      <w:color w:val="0F4761" w:themeColor="accent1" w:themeShade="BF"/>
    </w:rPr>
  </w:style>
  <w:style w:type="character" w:styleId="Referenciaintensa">
    <w:name w:val="Intense Reference"/>
    <w:basedOn w:val="Fuentedeprrafopredeter"/>
    <w:uiPriority w:val="32"/>
    <w:qFormat/>
    <w:rsid w:val="00627F2F"/>
    <w:rPr>
      <w:b/>
      <w:bCs/>
      <w:smallCaps/>
      <w:color w:val="0F4761" w:themeColor="accent1" w:themeShade="BF"/>
      <w:spacing w:val="5"/>
    </w:rPr>
  </w:style>
  <w:style w:type="paragraph" w:styleId="Encabezado">
    <w:name w:val="header"/>
    <w:aliases w:val="h,h8,h9,h10,h18"/>
    <w:basedOn w:val="Normal"/>
    <w:link w:val="EncabezadoCar"/>
    <w:unhideWhenUsed/>
    <w:rsid w:val="00627F2F"/>
    <w:pPr>
      <w:tabs>
        <w:tab w:val="center" w:pos="4252"/>
        <w:tab w:val="right" w:pos="8504"/>
      </w:tabs>
    </w:pPr>
  </w:style>
  <w:style w:type="character" w:customStyle="1" w:styleId="EncabezadoCar">
    <w:name w:val="Encabezado Car"/>
    <w:aliases w:val="h Car,h8 Car,h9 Car,h10 Car,h18 Car"/>
    <w:basedOn w:val="Fuentedeprrafopredeter"/>
    <w:link w:val="Encabezado"/>
    <w:rsid w:val="00627F2F"/>
    <w:rPr>
      <w:rFonts w:ascii="Calibri" w:eastAsia="Calibri" w:hAnsi="Calibri" w:cs="Times New Roman"/>
      <w:kern w:val="0"/>
      <w:lang w:val="es-ES"/>
    </w:rPr>
  </w:style>
  <w:style w:type="paragraph" w:styleId="Piedepgina">
    <w:name w:val="footer"/>
    <w:basedOn w:val="Normal"/>
    <w:link w:val="PiedepginaCar"/>
    <w:uiPriority w:val="99"/>
    <w:unhideWhenUsed/>
    <w:rsid w:val="00627F2F"/>
    <w:pPr>
      <w:tabs>
        <w:tab w:val="center" w:pos="4252"/>
        <w:tab w:val="right" w:pos="8504"/>
      </w:tabs>
    </w:pPr>
  </w:style>
  <w:style w:type="character" w:customStyle="1" w:styleId="PiedepginaCar">
    <w:name w:val="Pie de página Car"/>
    <w:basedOn w:val="Fuentedeprrafopredeter"/>
    <w:link w:val="Piedepgina"/>
    <w:uiPriority w:val="99"/>
    <w:rsid w:val="00627F2F"/>
    <w:rPr>
      <w:rFonts w:ascii="Calibri" w:eastAsia="Calibri" w:hAnsi="Calibri" w:cs="Times New Roman"/>
      <w:kern w:val="0"/>
      <w:lang w:val="es-ES"/>
    </w:rPr>
  </w:style>
  <w:style w:type="paragraph" w:styleId="Sinespaciado">
    <w:name w:val="No Spacing"/>
    <w:link w:val="SinespaciadoCar"/>
    <w:uiPriority w:val="99"/>
    <w:qFormat/>
    <w:rsid w:val="00627F2F"/>
    <w:pPr>
      <w:spacing w:after="0" w:line="240" w:lineRule="auto"/>
    </w:pPr>
    <w:rPr>
      <w:rFonts w:ascii="Calibri" w:eastAsia="Calibri" w:hAnsi="Calibri" w:cs="Times New Roman"/>
      <w:kern w:val="0"/>
      <w:lang w:val="es-ES"/>
    </w:rPr>
  </w:style>
  <w:style w:type="character" w:customStyle="1" w:styleId="SinespaciadoCar">
    <w:name w:val="Sin espaciado Car"/>
    <w:link w:val="Sinespaciado"/>
    <w:uiPriority w:val="99"/>
    <w:locked/>
    <w:rsid w:val="00627F2F"/>
    <w:rPr>
      <w:rFonts w:ascii="Calibri" w:eastAsia="Calibri" w:hAnsi="Calibri" w:cs="Times New Roman"/>
      <w:kern w:val="0"/>
      <w:lang w:val="es-ES"/>
    </w:rPr>
  </w:style>
  <w:style w:type="character" w:styleId="Refdecomentario">
    <w:name w:val="annotation reference"/>
    <w:rsid w:val="00627F2F"/>
    <w:rPr>
      <w:sz w:val="16"/>
    </w:rPr>
  </w:style>
  <w:style w:type="paragraph" w:styleId="Textocomentario">
    <w:name w:val="annotation text"/>
    <w:basedOn w:val="Normal"/>
    <w:link w:val="TextocomentarioCar"/>
    <w:uiPriority w:val="99"/>
    <w:unhideWhenUsed/>
    <w:rsid w:val="00627F2F"/>
    <w:rPr>
      <w:sz w:val="20"/>
      <w:szCs w:val="20"/>
      <w:lang w:val="x-none" w:eastAsia="x-none"/>
    </w:rPr>
  </w:style>
  <w:style w:type="character" w:customStyle="1" w:styleId="TextocomentarioCar">
    <w:name w:val="Texto comentario Car"/>
    <w:basedOn w:val="Fuentedeprrafopredeter"/>
    <w:link w:val="Textocomentario"/>
    <w:uiPriority w:val="99"/>
    <w:rsid w:val="00627F2F"/>
    <w:rPr>
      <w:rFonts w:ascii="Calibri" w:eastAsia="Calibri" w:hAnsi="Calibri" w:cs="Times New Roman"/>
      <w:kern w:val="0"/>
      <w:sz w:val="20"/>
      <w:szCs w:val="20"/>
      <w:lang w:val="x-none" w:eastAsia="x-none"/>
    </w:rPr>
  </w:style>
  <w:style w:type="character" w:styleId="Fuerte">
    <w:name w:val="Strong"/>
    <w:basedOn w:val="Fuentedeprrafopredeter"/>
    <w:uiPriority w:val="22"/>
    <w:qFormat/>
    <w:rsid w:val="00627F2F"/>
    <w:rPr>
      <w:b/>
      <w:bCs/>
    </w:rPr>
  </w:style>
  <w:style w:type="paragraph" w:styleId="NormalWeb">
    <w:name w:val="Normal (Web)"/>
    <w:aliases w:val="Normal (Web) Car Car,Normal (Web) Car Car Car,Normal (Web) Car,Normal (Web) Car Car Car Car Car Car,Normal (Web) Car Car Car Car Car Car Car Car Car"/>
    <w:basedOn w:val="Normal"/>
    <w:link w:val="NormalWebCar1"/>
    <w:uiPriority w:val="99"/>
    <w:unhideWhenUsed/>
    <w:qFormat/>
    <w:rsid w:val="00627F2F"/>
    <w:pPr>
      <w:spacing w:before="100" w:beforeAutospacing="1" w:after="100" w:afterAutospacing="1" w:line="240" w:lineRule="auto"/>
    </w:pPr>
    <w:rPr>
      <w:rFonts w:ascii="Times New Roman" w:eastAsia="Times New Roman" w:hAnsi="Times New Roman"/>
      <w:sz w:val="24"/>
      <w:szCs w:val="24"/>
      <w:lang w:val="es-CO" w:eastAsia="es-MX"/>
    </w:rPr>
  </w:style>
  <w:style w:type="character" w:customStyle="1" w:styleId="PrrafodelistaCar">
    <w:name w:val="Párrafo de lista Car"/>
    <w:aliases w:val="List Car,Lista vistosa - Énfasis 11 Car,Bolita Car,Cita textual Car,Normal. Viñetas Car,titulo 3 Car,HOJA Car,BOLADEF Car,BOLA Car,List Paragraph1 Car,Segundo nivel de viñetas Car,Lista viñetas Car,Segundo nivel de vi–etas Car"/>
    <w:link w:val="Prrafodelista"/>
    <w:uiPriority w:val="34"/>
    <w:qFormat/>
    <w:locked/>
    <w:rsid w:val="00627F2F"/>
  </w:style>
  <w:style w:type="character" w:styleId="Nmerodepgina">
    <w:name w:val="page number"/>
    <w:rsid w:val="00627F2F"/>
    <w:rPr>
      <w:rFonts w:ascii="Arial" w:hAnsi="Arial"/>
      <w:sz w:val="20"/>
    </w:rPr>
  </w:style>
  <w:style w:type="paragraph" w:customStyle="1" w:styleId="Sinespaciado1">
    <w:name w:val="Sin espaciado1"/>
    <w:qFormat/>
    <w:rsid w:val="00627F2F"/>
    <w:pPr>
      <w:spacing w:after="0" w:line="240" w:lineRule="auto"/>
    </w:pPr>
    <w:rPr>
      <w:rFonts w:ascii="Calibri" w:eastAsia="Calibri" w:hAnsi="Calibri" w:cs="Times New Roman"/>
      <w:kern w:val="0"/>
      <w:lang w:val="es-ES"/>
      <w14:ligatures w14:val="none"/>
    </w:rPr>
  </w:style>
  <w:style w:type="paragraph" w:styleId="Textoindependiente">
    <w:name w:val="Body Text"/>
    <w:basedOn w:val="Normal"/>
    <w:link w:val="TextoindependienteCar"/>
    <w:rsid w:val="00627F2F"/>
    <w:pPr>
      <w:spacing w:after="0" w:line="240" w:lineRule="auto"/>
      <w:jc w:val="center"/>
    </w:pPr>
    <w:rPr>
      <w:rFonts w:ascii="Arial" w:eastAsia="Times New Roman" w:hAnsi="Arial"/>
      <w:b/>
      <w:lang w:val="es-CO" w:eastAsia="zh-CN"/>
      <w14:ligatures w14:val="none"/>
    </w:rPr>
  </w:style>
  <w:style w:type="character" w:customStyle="1" w:styleId="TextoindependienteCar">
    <w:name w:val="Texto independiente Car"/>
    <w:basedOn w:val="Fuentedeprrafopredeter"/>
    <w:link w:val="Textoindependiente"/>
    <w:rsid w:val="00627F2F"/>
    <w:rPr>
      <w:rFonts w:ascii="Arial" w:eastAsia="Times New Roman" w:hAnsi="Arial" w:cs="Times New Roman"/>
      <w:b/>
      <w:kern w:val="0"/>
      <w:lang w:eastAsia="zh-CN"/>
      <w14:ligatures w14:val="none"/>
    </w:rPr>
  </w:style>
  <w:style w:type="character" w:customStyle="1" w:styleId="NormalWebCar1">
    <w:name w:val="Normal (Web) Car1"/>
    <w:aliases w:val="Normal (Web) Car Car Car1,Normal (Web) Car Car Car Car,Normal (Web) Car Car1,Normal (Web) Car Car Car Car Car Car Car,Normal (Web) Car Car Car Car Car Car Car Car Car Car"/>
    <w:link w:val="NormalWeb"/>
    <w:uiPriority w:val="99"/>
    <w:locked/>
    <w:rsid w:val="00627F2F"/>
    <w:rPr>
      <w:rFonts w:ascii="Times New Roman" w:eastAsia="Times New Roman" w:hAnsi="Times New Roman" w:cs="Times New Roman"/>
      <w:kern w:val="0"/>
      <w:sz w:val="24"/>
      <w:szCs w:val="24"/>
      <w:lang w:eastAsia="es-MX"/>
    </w:rPr>
  </w:style>
  <w:style w:type="paragraph" w:customStyle="1" w:styleId="Default">
    <w:name w:val="Default"/>
    <w:link w:val="DefaultCar"/>
    <w:qFormat/>
    <w:rsid w:val="00627F2F"/>
    <w:pPr>
      <w:autoSpaceDE w:val="0"/>
      <w:autoSpaceDN w:val="0"/>
      <w:adjustRightInd w:val="0"/>
      <w:spacing w:after="0" w:line="240" w:lineRule="auto"/>
    </w:pPr>
    <w:rPr>
      <w:rFonts w:ascii="Arial" w:eastAsia="Times New Roman" w:hAnsi="Arial" w:cs="Arial"/>
      <w:color w:val="000000"/>
      <w:kern w:val="0"/>
      <w:sz w:val="24"/>
      <w:szCs w:val="24"/>
      <w:lang w:eastAsia="es-CO"/>
      <w14:ligatures w14:val="none"/>
    </w:rPr>
  </w:style>
  <w:style w:type="character" w:customStyle="1" w:styleId="DefaultCar">
    <w:name w:val="Default Car"/>
    <w:link w:val="Default"/>
    <w:locked/>
    <w:rsid w:val="00627F2F"/>
    <w:rPr>
      <w:rFonts w:ascii="Arial" w:eastAsia="Times New Roman" w:hAnsi="Arial" w:cs="Arial"/>
      <w:color w:val="000000"/>
      <w:kern w:val="0"/>
      <w:sz w:val="24"/>
      <w:szCs w:val="24"/>
      <w:lang w:eastAsia="es-CO"/>
      <w14:ligatures w14:val="none"/>
    </w:rPr>
  </w:style>
  <w:style w:type="paragraph" w:customStyle="1" w:styleId="TableParagraph">
    <w:name w:val="Table Paragraph"/>
    <w:basedOn w:val="Normal"/>
    <w:uiPriority w:val="1"/>
    <w:qFormat/>
    <w:rsid w:val="00627F2F"/>
    <w:pPr>
      <w:widowControl w:val="0"/>
      <w:autoSpaceDE w:val="0"/>
      <w:autoSpaceDN w:val="0"/>
      <w:spacing w:after="0" w:line="240" w:lineRule="auto"/>
    </w:pPr>
    <w:rPr>
      <w:rFonts w:ascii="Arial MT" w:eastAsia="Arial MT" w:hAnsi="Arial MT" w:cs="Arial MT"/>
      <w14:ligatures w14:val="none"/>
    </w:rPr>
  </w:style>
  <w:style w:type="paragraph" w:customStyle="1" w:styleId="Normal1">
    <w:name w:val="Normal1"/>
    <w:rsid w:val="00627F2F"/>
    <w:pPr>
      <w:spacing w:after="0" w:line="240" w:lineRule="auto"/>
    </w:pPr>
    <w:rPr>
      <w:rFonts w:ascii="Ancizar Sans" w:eastAsia="Ancizar Sans" w:hAnsi="Ancizar Sans" w:cs="Ancizar Sans"/>
      <w:kern w:val="0"/>
      <w:sz w:val="24"/>
      <w:szCs w:val="24"/>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e38f91ab-addf-46ce-a247-6d139be0a9c1">
      <UserInfo>
        <DisplayName/>
        <AccountId xsi:nil="true"/>
        <AccountType/>
      </UserInfo>
    </SharedWithUsers>
    <lcf76f155ced4ddcb4097134ff3c332f xmlns="4ad7cec7-c4f8-4da3-aacd-e209464063d9">
      <Terms xmlns="http://schemas.microsoft.com/office/infopath/2007/PartnerControls"/>
    </lcf76f155ced4ddcb4097134ff3c332f>
    <TaxCatchAll xmlns="e38f91ab-addf-46ce-a247-6d139be0a9c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6AAA171EB471B48B1CC1D0B830D2573" ma:contentTypeVersion="18" ma:contentTypeDescription="Crear nuevo documento." ma:contentTypeScope="" ma:versionID="b0f6f33b1ff21c360ed70d9925f9c017">
  <xsd:schema xmlns:xsd="http://www.w3.org/2001/XMLSchema" xmlns:xs="http://www.w3.org/2001/XMLSchema" xmlns:p="http://schemas.microsoft.com/office/2006/metadata/properties" xmlns:ns2="4ad7cec7-c4f8-4da3-aacd-e209464063d9" xmlns:ns3="e38f91ab-addf-46ce-a247-6d139be0a9c1" targetNamespace="http://schemas.microsoft.com/office/2006/metadata/properties" ma:root="true" ma:fieldsID="f210e82299beecdd1b0a06c8ef5b709f" ns2:_="" ns3:_="">
    <xsd:import namespace="4ad7cec7-c4f8-4da3-aacd-e209464063d9"/>
    <xsd:import namespace="e38f91ab-addf-46ce-a247-6d139be0a9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d7cec7-c4f8-4da3-aacd-e209464063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2a639bc6-dc8c-43a0-baeb-edbb56d427b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8f91ab-addf-46ce-a247-6d139be0a9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2df1c28-7281-41fe-b592-5c863cbdb7a0}" ma:internalName="TaxCatchAll" ma:showField="CatchAllData" ma:web="e38f91ab-addf-46ce-a247-6d139be0a9c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DDC8FB-1A75-494D-9A09-A5052CC75341}">
  <ds:schemaRefs>
    <ds:schemaRef ds:uri="http://schemas.microsoft.com/sharepoint/v3/contenttype/forms"/>
  </ds:schemaRefs>
</ds:datastoreItem>
</file>

<file path=customXml/itemProps2.xml><?xml version="1.0" encoding="utf-8"?>
<ds:datastoreItem xmlns:ds="http://schemas.openxmlformats.org/officeDocument/2006/customXml" ds:itemID="{0396EE16-F27D-42FC-9944-4C93959D35EB}">
  <ds:schemaRefs>
    <ds:schemaRef ds:uri="http://schemas.microsoft.com/office/2006/metadata/properties"/>
    <ds:schemaRef ds:uri="http://schemas.microsoft.com/office/infopath/2007/PartnerControls"/>
    <ds:schemaRef ds:uri="e38f91ab-addf-46ce-a247-6d139be0a9c1"/>
    <ds:schemaRef ds:uri="4ad7cec7-c4f8-4da3-aacd-e209464063d9"/>
  </ds:schemaRefs>
</ds:datastoreItem>
</file>

<file path=customXml/itemProps3.xml><?xml version="1.0" encoding="utf-8"?>
<ds:datastoreItem xmlns:ds="http://schemas.openxmlformats.org/officeDocument/2006/customXml" ds:itemID="{27B8622F-431B-4D82-A976-3E39DF118C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d7cec7-c4f8-4da3-aacd-e209464063d9"/>
    <ds:schemaRef ds:uri="e38f91ab-addf-46ce-a247-6d139be0a9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18</TotalTime>
  <Pages>18</Pages>
  <Words>7541</Words>
  <Characters>41479</Characters>
  <Application>Microsoft Office Word</Application>
  <DocSecurity>0</DocSecurity>
  <Lines>345</Lines>
  <Paragraphs>97</Paragraphs>
  <ScaleCrop>false</ScaleCrop>
  <Company/>
  <LinksUpToDate>false</LinksUpToDate>
  <CharactersWithSpaces>48923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HERNANDEZ</dc:creator>
  <cp:keywords/>
  <dc:description/>
  <cp:lastModifiedBy>Esteban Torres Lopez</cp:lastModifiedBy>
  <cp:revision>21</cp:revision>
  <dcterms:created xsi:type="dcterms:W3CDTF">2025-10-02T17:08:00Z</dcterms:created>
  <dcterms:modified xsi:type="dcterms:W3CDTF">2026-09-23T22:00:00Z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0x010100F6AAA171EB471B48B1CC1D0B830D2573</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