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5C33" w14:textId="77777777" w:rsidR="00627F2F" w:rsidRPr="00F74B07" w:rsidRDefault="00627F2F" w:rsidP="00627F2F">
      <w:pPr>
        <w:autoSpaceDE w:val="0"/>
        <w:autoSpaceDN w:val="0"/>
        <w:spacing w:after="0" w:line="240" w:lineRule="auto"/>
        <w:ind w:right="51"/>
        <w:jc w:val="both"/>
        <w:rPr>
          <w:rFonts w:ascii="Arial" w:hAnsi="Arial" w:cs="Arial"/>
          <w:b/>
          <w:bCs/>
          <w:sz w:val="21"/>
          <w:szCs w:val="21"/>
          <w:lang w:val="es-CO" w:eastAsia="es-CO"/>
        </w:rPr>
      </w:pPr>
    </w:p>
    <w:p w14:paraId="4C76E39F" w14:textId="77777777" w:rsidR="00627F2F" w:rsidRPr="006B4545" w:rsidRDefault="00627F2F" w:rsidP="00627F2F">
      <w:pPr>
        <w:autoSpaceDE w:val="0"/>
        <w:autoSpaceDN w:val="0"/>
        <w:spacing w:after="0" w:line="240" w:lineRule="auto"/>
        <w:ind w:right="51"/>
        <w:jc w:val="both"/>
        <w:rPr>
          <w:rFonts w:ascii="Arial" w:hAnsi="Arial" w:cs="Arial"/>
          <w:bCs/>
          <w:sz w:val="21"/>
          <w:szCs w:val="21"/>
          <w:highlight w:val="yellow"/>
          <w:lang w:val="es-CO"/>
        </w:rPr>
      </w:pPr>
      <w:r w:rsidRPr="006B4545">
        <w:rPr>
          <w:rFonts w:ascii="Arial" w:hAnsi="Arial" w:cs="Arial"/>
          <w:b/>
          <w:bCs/>
          <w:color w:val="000000"/>
          <w:sz w:val="21"/>
          <w:szCs w:val="21"/>
          <w:lang w:eastAsia="es-CO"/>
        </w:rPr>
        <w:t>ASTRID ELIANA CÁCERES CÁRDENAS</w:t>
      </w:r>
      <w:r w:rsidRPr="006B4545">
        <w:rPr>
          <w:rFonts w:ascii="Arial" w:hAnsi="Arial" w:cs="Arial"/>
          <w:color w:val="000000"/>
          <w:sz w:val="21"/>
          <w:szCs w:val="21"/>
          <w:lang w:eastAsia="es-CO"/>
        </w:rPr>
        <w:t xml:space="preserve">, identificada con cédula de ciudadanía No. 63.481.642, </w:t>
      </w:r>
      <w:r w:rsidRPr="006B4545">
        <w:rPr>
          <w:rFonts w:ascii="Arial" w:hAnsi="Arial" w:cs="Arial"/>
          <w:b/>
          <w:bCs/>
          <w:color w:val="000000"/>
          <w:sz w:val="21"/>
          <w:szCs w:val="21"/>
          <w:lang w:eastAsia="es-CO"/>
        </w:rPr>
        <w:t>DIRECTORA GENERAL</w:t>
      </w:r>
      <w:r w:rsidRPr="006B4545">
        <w:rPr>
          <w:rFonts w:ascii="Arial" w:hAnsi="Arial" w:cs="Arial"/>
          <w:color w:val="000000"/>
          <w:sz w:val="21"/>
          <w:szCs w:val="21"/>
          <w:lang w:eastAsia="es-CO"/>
        </w:rPr>
        <w:t>, nombrada mediante Decreto 0318 del 6 de marzo de 2023, debidamente posesionada mediante acta No. 265 del 21 de marzo de 2023</w:t>
      </w:r>
      <w:r w:rsidRPr="006B4545">
        <w:rPr>
          <w:rFonts w:ascii="Arial" w:hAnsi="Arial" w:cs="Arial"/>
          <w:bCs/>
          <w:sz w:val="21"/>
          <w:szCs w:val="21"/>
          <w:lang w:val="es-CO"/>
        </w:rPr>
        <w:t>,</w:t>
      </w:r>
      <w:r w:rsidRPr="006B4545">
        <w:rPr>
          <w:rFonts w:ascii="Arial" w:hAnsi="Arial" w:cs="Arial"/>
          <w:b/>
          <w:bCs/>
          <w:sz w:val="21"/>
          <w:szCs w:val="21"/>
          <w:lang w:val="es-CO"/>
        </w:rPr>
        <w:t xml:space="preserve"> </w:t>
      </w:r>
      <w:r w:rsidRPr="006B4545">
        <w:rPr>
          <w:rFonts w:ascii="Arial" w:hAnsi="Arial" w:cs="Arial"/>
          <w:sz w:val="21"/>
          <w:szCs w:val="21"/>
          <w:shd w:val="clear" w:color="auto" w:fill="FFFFFF"/>
          <w:lang w:val="es-CO"/>
        </w:rPr>
        <w:t xml:space="preserve">quien actúa en nombre del </w:t>
      </w:r>
      <w:r w:rsidRPr="006B4545">
        <w:rPr>
          <w:rFonts w:ascii="Arial" w:hAnsi="Arial" w:cs="Arial"/>
          <w:b/>
          <w:bCs/>
          <w:sz w:val="21"/>
          <w:szCs w:val="21"/>
          <w:shd w:val="clear" w:color="auto" w:fill="FFFFFF"/>
          <w:lang w:val="es-CO"/>
        </w:rPr>
        <w:t>INSTITUTO COLOMBIANO DE BIENESTAR FAMILIAR CECILIA DE LA FUENTE DE LLERAS</w:t>
      </w:r>
      <w:r w:rsidRPr="006B4545">
        <w:rPr>
          <w:rFonts w:ascii="Arial" w:hAnsi="Arial" w:cs="Arial"/>
          <w:sz w:val="21"/>
          <w:szCs w:val="21"/>
          <w:shd w:val="clear" w:color="auto" w:fill="FFFFFF"/>
          <w:lang w:val="es-CO"/>
        </w:rPr>
        <w:t>, con NIT. 899.999.239-2</w:t>
      </w:r>
      <w:r w:rsidRPr="006B4545">
        <w:rPr>
          <w:rFonts w:ascii="Arial" w:hAnsi="Arial" w:cs="Arial"/>
          <w:b/>
          <w:bCs/>
          <w:sz w:val="21"/>
          <w:szCs w:val="21"/>
          <w:lang w:val="es-CO"/>
        </w:rPr>
        <w:t>,</w:t>
      </w:r>
      <w:r w:rsidRPr="006B4545">
        <w:rPr>
          <w:rFonts w:ascii="Arial" w:hAnsi="Arial" w:cs="Arial"/>
          <w:sz w:val="21"/>
          <w:szCs w:val="21"/>
          <w:lang w:val="es-CO"/>
        </w:rPr>
        <w:t xml:space="preserve"> establecimiento público del orden nacional, creado por la Ley 75 de 1968, en adelante se denominará </w:t>
      </w:r>
      <w:r w:rsidRPr="006B4545">
        <w:rPr>
          <w:rFonts w:ascii="Arial" w:hAnsi="Arial" w:cs="Arial"/>
          <w:b/>
          <w:sz w:val="21"/>
          <w:szCs w:val="21"/>
          <w:lang w:val="es-CO"/>
        </w:rPr>
        <w:t>EL ICBF,</w:t>
      </w:r>
      <w:r w:rsidRPr="006B4545">
        <w:rPr>
          <w:rFonts w:ascii="Arial" w:hAnsi="Arial" w:cs="Arial"/>
          <w:sz w:val="21"/>
          <w:szCs w:val="21"/>
          <w:lang w:val="es-CO"/>
        </w:rPr>
        <w:t xml:space="preserve"> por una parte, y por la otra</w:t>
      </w:r>
      <w:r w:rsidRPr="006B4545">
        <w:rPr>
          <w:rFonts w:ascii="Arial" w:hAnsi="Arial" w:cs="Arial"/>
          <w:b/>
          <w:sz w:val="21"/>
          <w:szCs w:val="21"/>
          <w:lang w:val="es-CO"/>
        </w:rPr>
        <w:t xml:space="preserve"> </w:t>
      </w:r>
      <w:r w:rsidRPr="005C3992">
        <w:rPr>
          <w:rFonts w:ascii="Verdana" w:hAnsi="Verdana" w:cs="Arial"/>
          <w:b/>
          <w:highlight w:val="yellow"/>
        </w:rPr>
        <w:t>[*]</w:t>
      </w:r>
      <w:r w:rsidRPr="006B4545">
        <w:rPr>
          <w:rFonts w:ascii="Arial" w:hAnsi="Arial" w:cs="Arial"/>
          <w:sz w:val="21"/>
          <w:szCs w:val="21"/>
          <w:lang w:val="es-CO"/>
        </w:rPr>
        <w:t>,</w:t>
      </w:r>
      <w:r w:rsidRPr="006B4545">
        <w:rPr>
          <w:rFonts w:ascii="Arial" w:hAnsi="Arial" w:cs="Arial"/>
          <w:b/>
          <w:sz w:val="21"/>
          <w:szCs w:val="21"/>
          <w:lang w:val="es-CO"/>
        </w:rPr>
        <w:t xml:space="preserve"> </w:t>
      </w:r>
      <w:r w:rsidRPr="006B4545">
        <w:rPr>
          <w:rFonts w:ascii="Arial" w:hAnsi="Arial" w:cs="Arial"/>
          <w:bCs/>
          <w:sz w:val="21"/>
          <w:szCs w:val="21"/>
          <w:lang w:val="es-CO"/>
        </w:rPr>
        <w:t xml:space="preserve">con documento de identificación diplomática </w:t>
      </w:r>
      <w:r w:rsidRPr="006B4545">
        <w:rPr>
          <w:rFonts w:ascii="Arial" w:hAnsi="Arial" w:cs="Arial"/>
          <w:sz w:val="21"/>
          <w:szCs w:val="21"/>
          <w:lang w:val="es-CO"/>
        </w:rPr>
        <w:t xml:space="preserve">No. </w:t>
      </w:r>
      <w:r w:rsidRPr="005C3992">
        <w:rPr>
          <w:rFonts w:ascii="Verdana" w:hAnsi="Verdana" w:cs="Arial"/>
          <w:b/>
          <w:highlight w:val="yellow"/>
        </w:rPr>
        <w:t>[*]</w:t>
      </w:r>
      <w:r w:rsidRPr="006B4545">
        <w:rPr>
          <w:rFonts w:ascii="Arial" w:hAnsi="Arial" w:cs="Arial"/>
          <w:sz w:val="21"/>
          <w:szCs w:val="21"/>
          <w:lang w:val="es-CO"/>
        </w:rPr>
        <w:t>, quien actúa en calidad de Representante en Colombia de</w:t>
      </w:r>
      <w:r>
        <w:rPr>
          <w:rFonts w:ascii="Arial" w:hAnsi="Arial" w:cs="Arial"/>
          <w:sz w:val="21"/>
          <w:szCs w:val="21"/>
          <w:lang w:val="es-CO"/>
        </w:rPr>
        <w:t xml:space="preserve"> </w:t>
      </w:r>
      <w:r w:rsidRPr="005C3992">
        <w:rPr>
          <w:rFonts w:ascii="Verdana" w:hAnsi="Verdana" w:cs="Arial"/>
          <w:b/>
          <w:highlight w:val="yellow"/>
        </w:rPr>
        <w:t>[*]</w:t>
      </w:r>
      <w:r>
        <w:rPr>
          <w:rFonts w:ascii="Verdana" w:hAnsi="Verdana" w:cs="Arial"/>
          <w:b/>
        </w:rPr>
        <w:t xml:space="preserve"> </w:t>
      </w:r>
      <w:r w:rsidRPr="005C3992">
        <w:rPr>
          <w:rFonts w:ascii="Verdana" w:hAnsi="Verdana" w:cs="Arial"/>
          <w:b/>
          <w:highlight w:val="yellow"/>
        </w:rPr>
        <w:t>[*]</w:t>
      </w:r>
      <w:r w:rsidRPr="006B4545">
        <w:rPr>
          <w:rFonts w:ascii="Arial" w:hAnsi="Arial" w:cs="Arial"/>
          <w:sz w:val="21"/>
          <w:szCs w:val="21"/>
          <w:lang w:val="es-CO"/>
        </w:rPr>
        <w:t>, en adelante</w:t>
      </w:r>
      <w:r w:rsidRPr="006B4545">
        <w:rPr>
          <w:rFonts w:ascii="Arial" w:hAnsi="Arial" w:cs="Arial"/>
          <w:b/>
          <w:sz w:val="21"/>
          <w:szCs w:val="21"/>
          <w:lang w:val="es-CO"/>
        </w:rPr>
        <w:t xml:space="preserve"> </w:t>
      </w:r>
      <w:r w:rsidRPr="005C3992">
        <w:rPr>
          <w:rFonts w:ascii="Verdana" w:hAnsi="Verdana" w:cs="Arial"/>
          <w:b/>
          <w:highlight w:val="yellow"/>
        </w:rPr>
        <w:t>[*]</w:t>
      </w:r>
      <w:r w:rsidRPr="006B4545">
        <w:rPr>
          <w:rFonts w:ascii="Arial" w:hAnsi="Arial" w:cs="Arial"/>
          <w:b/>
          <w:sz w:val="21"/>
          <w:szCs w:val="21"/>
          <w:lang w:val="es-CO"/>
        </w:rPr>
        <w:t xml:space="preserve">, </w:t>
      </w:r>
      <w:r w:rsidRPr="006B4545">
        <w:rPr>
          <w:rFonts w:ascii="Arial" w:hAnsi="Arial" w:cs="Arial"/>
          <w:bCs/>
          <w:sz w:val="21"/>
          <w:szCs w:val="21"/>
          <w:lang w:val="es-CO"/>
        </w:rPr>
        <w:t xml:space="preserve">de conformidad con el beneplácito </w:t>
      </w:r>
      <w:r w:rsidRPr="005C3992">
        <w:rPr>
          <w:rFonts w:ascii="Verdana" w:hAnsi="Verdana" w:cs="Arial"/>
          <w:b/>
          <w:highlight w:val="yellow"/>
        </w:rPr>
        <w:t>[*]</w:t>
      </w:r>
      <w:r>
        <w:rPr>
          <w:rFonts w:ascii="Verdana" w:hAnsi="Verdana" w:cs="Arial"/>
          <w:b/>
        </w:rPr>
        <w:t xml:space="preserve"> </w:t>
      </w:r>
      <w:r w:rsidRPr="006B4545">
        <w:rPr>
          <w:rFonts w:ascii="Arial" w:hAnsi="Arial" w:cs="Arial"/>
          <w:bCs/>
          <w:sz w:val="21"/>
          <w:szCs w:val="21"/>
          <w:lang w:val="es-CO"/>
        </w:rPr>
        <w:t>emitido por el Ministerio de relaciones Exteriores</w:t>
      </w:r>
      <w:r w:rsidRPr="006B4545">
        <w:rPr>
          <w:rFonts w:ascii="Arial" w:hAnsi="Arial" w:cs="Arial"/>
          <w:b/>
          <w:sz w:val="21"/>
          <w:szCs w:val="21"/>
          <w:lang w:val="es-CO"/>
        </w:rPr>
        <w:t xml:space="preserve"> </w:t>
      </w:r>
      <w:r w:rsidRPr="006B4545">
        <w:rPr>
          <w:rFonts w:ascii="Arial" w:hAnsi="Arial" w:cs="Arial"/>
          <w:bCs/>
          <w:sz w:val="21"/>
          <w:szCs w:val="21"/>
          <w:lang w:val="es-CO"/>
        </w:rPr>
        <w:t>identificada con NIT.</w:t>
      </w:r>
      <w:r w:rsidRPr="006B4545">
        <w:rPr>
          <w:rFonts w:ascii="Arial" w:hAnsi="Arial" w:cs="Arial"/>
          <w:sz w:val="21"/>
          <w:szCs w:val="21"/>
          <w:lang w:val="es-CO"/>
        </w:rPr>
        <w:t xml:space="preserve"> </w:t>
      </w:r>
      <w:r w:rsidRPr="005C3992">
        <w:rPr>
          <w:rFonts w:ascii="Verdana" w:hAnsi="Verdana" w:cs="Arial"/>
          <w:b/>
          <w:highlight w:val="yellow"/>
        </w:rPr>
        <w:t>[*]</w:t>
      </w:r>
      <w:r w:rsidRPr="006B4545">
        <w:rPr>
          <w:rFonts w:ascii="Arial" w:hAnsi="Arial" w:cs="Arial"/>
          <w:bCs/>
          <w:sz w:val="21"/>
          <w:szCs w:val="21"/>
          <w:lang w:val="es-CO"/>
        </w:rPr>
        <w:t xml:space="preserve">, quienes declaran bajo la gravedad de juramento que no se halla incursos en ninguna de las causales de inhabilidad e incompatibilidad señaladas en la constitución política y en la ley, ni en conflicto de intereses; </w:t>
      </w:r>
      <w:r w:rsidRPr="006B4545">
        <w:rPr>
          <w:rFonts w:ascii="Arial" w:hAnsi="Arial" w:cs="Arial"/>
          <w:sz w:val="21"/>
          <w:szCs w:val="21"/>
          <w:lang w:val="es-CO"/>
        </w:rPr>
        <w:t xml:space="preserve">hemos convenido celebrar </w:t>
      </w:r>
      <w:r w:rsidRPr="006B4545">
        <w:rPr>
          <w:rFonts w:ascii="Arial" w:hAnsi="Arial" w:cs="Arial"/>
          <w:color w:val="000000"/>
          <w:sz w:val="21"/>
          <w:szCs w:val="21"/>
          <w:lang w:val="es-CO"/>
        </w:rPr>
        <w:t xml:space="preserve">el presente </w:t>
      </w:r>
      <w:r w:rsidRPr="006B4545">
        <w:rPr>
          <w:rFonts w:ascii="Arial" w:hAnsi="Arial" w:cs="Arial"/>
          <w:b/>
          <w:color w:val="000000"/>
          <w:sz w:val="21"/>
          <w:szCs w:val="21"/>
          <w:lang w:val="es-CO"/>
        </w:rPr>
        <w:t>CONVENIO DE COOPERACION</w:t>
      </w:r>
      <w:r w:rsidRPr="006B4545">
        <w:rPr>
          <w:rFonts w:ascii="Arial" w:hAnsi="Arial" w:cs="Arial"/>
          <w:color w:val="000000"/>
          <w:sz w:val="21"/>
          <w:szCs w:val="21"/>
          <w:lang w:val="es-CO"/>
        </w:rPr>
        <w:t xml:space="preserve"> </w:t>
      </w:r>
      <w:r w:rsidRPr="006B4545">
        <w:rPr>
          <w:rFonts w:ascii="Arial" w:hAnsi="Arial" w:cs="Arial"/>
          <w:b/>
          <w:color w:val="000000"/>
          <w:sz w:val="21"/>
          <w:szCs w:val="21"/>
          <w:lang w:val="es-CO"/>
        </w:rPr>
        <w:t>INTERNACIONAL</w:t>
      </w:r>
      <w:r w:rsidRPr="006B4545">
        <w:rPr>
          <w:rFonts w:ascii="Arial" w:hAnsi="Arial" w:cs="Arial"/>
          <w:color w:val="000000"/>
          <w:sz w:val="21"/>
          <w:szCs w:val="21"/>
          <w:lang w:val="es-CO"/>
        </w:rPr>
        <w:t xml:space="preserve"> previas las siguientes</w:t>
      </w:r>
    </w:p>
    <w:p w14:paraId="08073577" w14:textId="77777777" w:rsidR="00627F2F" w:rsidRPr="006B4545" w:rsidRDefault="00627F2F" w:rsidP="00627F2F">
      <w:pPr>
        <w:autoSpaceDE w:val="0"/>
        <w:autoSpaceDN w:val="0"/>
        <w:spacing w:after="0" w:line="240" w:lineRule="auto"/>
        <w:ind w:left="30" w:right="51"/>
        <w:jc w:val="both"/>
        <w:rPr>
          <w:rFonts w:ascii="Arial" w:hAnsi="Arial" w:cs="Arial"/>
          <w:color w:val="000000"/>
          <w:sz w:val="21"/>
          <w:szCs w:val="21"/>
          <w:lang w:val="es-CO"/>
        </w:rPr>
      </w:pPr>
    </w:p>
    <w:p w14:paraId="179ABC86" w14:textId="77777777" w:rsidR="00627F2F" w:rsidRPr="006B4545" w:rsidRDefault="00627F2F" w:rsidP="00627F2F">
      <w:pPr>
        <w:autoSpaceDE w:val="0"/>
        <w:autoSpaceDN w:val="0"/>
        <w:spacing w:after="0" w:line="240" w:lineRule="auto"/>
        <w:ind w:right="51"/>
        <w:jc w:val="center"/>
        <w:rPr>
          <w:rFonts w:ascii="Arial" w:hAnsi="Arial" w:cs="Arial"/>
          <w:sz w:val="21"/>
          <w:szCs w:val="21"/>
          <w:lang w:val="es-CO"/>
        </w:rPr>
      </w:pPr>
      <w:r w:rsidRPr="006B4545">
        <w:rPr>
          <w:rFonts w:ascii="Arial" w:hAnsi="Arial" w:cs="Arial"/>
          <w:b/>
          <w:bCs/>
          <w:color w:val="000000"/>
          <w:sz w:val="21"/>
          <w:szCs w:val="21"/>
          <w:lang w:val="es-CO" w:eastAsia="es-CO"/>
        </w:rPr>
        <w:t>CONSIDERACIONES</w:t>
      </w:r>
    </w:p>
    <w:p w14:paraId="263F0D30" w14:textId="77777777" w:rsidR="00627F2F" w:rsidRPr="006B4545" w:rsidRDefault="00627F2F" w:rsidP="00627F2F">
      <w:pPr>
        <w:autoSpaceDE w:val="0"/>
        <w:autoSpaceDN w:val="0"/>
        <w:spacing w:after="0" w:line="240" w:lineRule="auto"/>
        <w:ind w:left="30" w:right="51"/>
        <w:jc w:val="both"/>
        <w:rPr>
          <w:rFonts w:ascii="Arial" w:hAnsi="Arial" w:cs="Arial"/>
          <w:b/>
          <w:color w:val="000000"/>
          <w:sz w:val="21"/>
          <w:szCs w:val="21"/>
          <w:lang w:val="es-CO"/>
        </w:rPr>
      </w:pPr>
    </w:p>
    <w:p w14:paraId="5BE9C03B"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el ICBF es un establecimiento público descentralizado con personería jurídica, autonomía administrativa y patrimonio propio, creado mediante la Ley 75 de 1968 y su Decreto reglamentario 2388 de 1979; entidad que está adscrita al Sector Administrativo de Igualdad y Equidad mediante Decreto 1074 de 2023, que tiene por objeto propender y fortalecer la integración y desarrollo armónico de la familia, proteger a los niños, niñas y adolescentes, y garantizarles sus derechos, así mismo coordina el Sistema Nacional de Bienestar Familiar y como tal propone e implementa políticas, presta asesoría y asistencia técnica y socio legal a las comunidades y a las organizaciones públicas y privadas del orden nacional y territorial, así como adelanta programas preventivos y de protección siempre promoviendo el mejoramiento de vida de la población destinataria, fortaleciendo la organización, participación comunitaria y la políticas públicas. </w:t>
      </w:r>
    </w:p>
    <w:p w14:paraId="31807073"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766BD87" w14:textId="77777777" w:rsidR="00627F2F" w:rsidRPr="00FB0CC2"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de conformidad con el artículo 21 de la Ley 7ª de 1979, son funciones propias del ICBF, entre otras, las siguientes:</w:t>
      </w:r>
      <w:r>
        <w:rPr>
          <w:rFonts w:ascii="Arial" w:eastAsia="Times New Roman" w:hAnsi="Arial" w:cs="Arial"/>
          <w:sz w:val="21"/>
          <w:szCs w:val="21"/>
          <w:lang w:val="es-CO" w:eastAsia="es-MX"/>
        </w:rPr>
        <w:t xml:space="preserve"> </w:t>
      </w:r>
      <w:r w:rsidRPr="00FB0CC2">
        <w:rPr>
          <w:rFonts w:ascii="Arial" w:eastAsia="Times New Roman" w:hAnsi="Arial" w:cs="Arial"/>
          <w:i/>
          <w:iCs/>
          <w:sz w:val="21"/>
          <w:szCs w:val="21"/>
          <w:lang w:val="es-CO" w:eastAsia="es-MX"/>
        </w:rPr>
        <w:t>“Numeral 17 “Ejecutar los programas que le correspondan dentro del Plan Nacional de Nutrición que señale el Gobierno Nacional”. Numeral 18 (adicionado por el artículo 1 de la Ley 2242 de 2022) “El ICBF, además de sus funciones establecidas, se constituye como la entidad de defensa de las familias colombianas, especialmente en lo que respecta a la protección de los derechos de los niños, niñas y adolescentes. Trabajará con las familias para prevenir la desnutrición, las distintas formas de violencia, las adicciones, la deserción escolar, y el abandono de los niños, niñas y adolescentes.”</w:t>
      </w:r>
    </w:p>
    <w:p w14:paraId="2B819E0A"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698AFBD"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por otro lado, </w:t>
      </w:r>
      <w:r>
        <w:rPr>
          <w:rFonts w:ascii="Arial" w:eastAsia="Times New Roman" w:hAnsi="Arial" w:cs="Arial"/>
          <w:sz w:val="21"/>
          <w:szCs w:val="21"/>
          <w:lang w:val="es-CO" w:eastAsia="es-MX"/>
        </w:rPr>
        <w:t>e</w:t>
      </w:r>
      <w:r w:rsidRPr="004E7348">
        <w:rPr>
          <w:rFonts w:ascii="Arial" w:eastAsia="Times New Roman" w:hAnsi="Arial" w:cs="Arial"/>
          <w:sz w:val="21"/>
          <w:szCs w:val="21"/>
          <w:lang w:val="es-CO" w:eastAsia="es-MX"/>
        </w:rPr>
        <w:t xml:space="preserve">l artículo 7 de la Constitución Política de Colombia de 1991, establece que el Estado reconoce y protege la diversidad étnica y cultural de la nación colombiana. </w:t>
      </w:r>
      <w:r>
        <w:rPr>
          <w:rFonts w:ascii="Arial" w:eastAsia="Times New Roman" w:hAnsi="Arial" w:cs="Arial"/>
          <w:sz w:val="21"/>
          <w:szCs w:val="21"/>
          <w:lang w:val="es-CO" w:eastAsia="es-MX"/>
        </w:rPr>
        <w:t>Es así como la</w:t>
      </w:r>
      <w:r w:rsidRPr="004E7348">
        <w:rPr>
          <w:rFonts w:ascii="Arial" w:eastAsia="Times New Roman" w:hAnsi="Arial" w:cs="Arial"/>
          <w:sz w:val="21"/>
          <w:szCs w:val="21"/>
          <w:lang w:val="es-CO" w:eastAsia="es-MX"/>
        </w:rPr>
        <w:t xml:space="preserve"> Constitución reconoce el principio de diversidad étnica y cultural de la Nación y en virtud de ello, otorga a las comunidades étnicas una protección especial de sus costumbres, autonomía y territorio, garantías que deben ser prestadas de forma efectiva por las autoridades a través de mecanismos adecuados que faciliten la participación libre e informada de los pueblos étnicos.</w:t>
      </w:r>
    </w:p>
    <w:p w14:paraId="4A9AB1C9"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BA35AD7"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lastRenderedPageBreak/>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a su vez, el artículo 44 </w:t>
      </w:r>
      <w:r w:rsidRPr="003C5944">
        <w:rPr>
          <w:rFonts w:ascii="Arial" w:eastAsia="Times New Roman" w:hAnsi="Arial" w:cs="Arial"/>
          <w:i/>
          <w:iCs/>
          <w:sz w:val="21"/>
          <w:szCs w:val="21"/>
          <w:lang w:val="es-CO" w:eastAsia="es-MX"/>
        </w:rPr>
        <w:t>ibidem</w:t>
      </w:r>
      <w:r w:rsidRPr="004E7348">
        <w:rPr>
          <w:rFonts w:ascii="Arial" w:eastAsia="Times New Roman" w:hAnsi="Arial" w:cs="Arial"/>
          <w:sz w:val="21"/>
          <w:szCs w:val="21"/>
          <w:lang w:val="es-CO" w:eastAsia="es-MX"/>
        </w:rPr>
        <w:t xml:space="preserve"> señala que: “</w:t>
      </w:r>
      <w:r w:rsidRPr="004E7348">
        <w:rPr>
          <w:rFonts w:ascii="Arial" w:eastAsia="Times New Roman" w:hAnsi="Arial" w:cs="Arial"/>
          <w:i/>
          <w:iCs/>
          <w:sz w:val="21"/>
          <w:szCs w:val="21"/>
          <w:lang w:val="es-CO" w:eastAsia="es-MX"/>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4E0B662"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2BC1A3FF"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el artículo 9 del Decreto 987 de 2012, por el cual se modifica la estructura del Instituto Colombiano de Bienestar Familiar y se establecen las funciones que le asisten a las diferentes áreas que integran el ICBF, modificado por el </w:t>
      </w:r>
      <w:r>
        <w:rPr>
          <w:rFonts w:ascii="Arial" w:eastAsia="Times New Roman" w:hAnsi="Arial" w:cs="Arial"/>
          <w:sz w:val="21"/>
          <w:szCs w:val="21"/>
          <w:lang w:val="es-CO" w:eastAsia="es-MX"/>
        </w:rPr>
        <w:t>a</w:t>
      </w:r>
      <w:r w:rsidRPr="004E7348">
        <w:rPr>
          <w:rFonts w:ascii="Arial" w:eastAsia="Times New Roman" w:hAnsi="Arial" w:cs="Arial"/>
          <w:sz w:val="21"/>
          <w:szCs w:val="21"/>
          <w:lang w:val="es-CO" w:eastAsia="es-MX"/>
        </w:rPr>
        <w:t xml:space="preserve">rtículo 2 del Decreto </w:t>
      </w:r>
      <w:r>
        <w:rPr>
          <w:rFonts w:ascii="Arial" w:eastAsia="Times New Roman" w:hAnsi="Arial" w:cs="Arial"/>
          <w:sz w:val="21"/>
          <w:szCs w:val="21"/>
          <w:lang w:val="es-CO" w:eastAsia="es-MX"/>
        </w:rPr>
        <w:t>879</w:t>
      </w:r>
      <w:r w:rsidRPr="004E7348">
        <w:rPr>
          <w:rFonts w:ascii="Arial" w:eastAsia="Times New Roman" w:hAnsi="Arial" w:cs="Arial"/>
          <w:sz w:val="21"/>
          <w:szCs w:val="21"/>
          <w:lang w:val="es-CO" w:eastAsia="es-MX"/>
        </w:rPr>
        <w:t xml:space="preserve"> de 20</w:t>
      </w:r>
      <w:r>
        <w:rPr>
          <w:rFonts w:ascii="Arial" w:eastAsia="Times New Roman" w:hAnsi="Arial" w:cs="Arial"/>
          <w:sz w:val="21"/>
          <w:szCs w:val="21"/>
          <w:lang w:val="es-CO" w:eastAsia="es-MX"/>
        </w:rPr>
        <w:t>20</w:t>
      </w:r>
      <w:r w:rsidRPr="004E7348">
        <w:rPr>
          <w:rFonts w:ascii="Arial" w:eastAsia="Times New Roman" w:hAnsi="Arial" w:cs="Arial"/>
          <w:sz w:val="21"/>
          <w:szCs w:val="21"/>
          <w:lang w:val="es-CO" w:eastAsia="es-MX"/>
        </w:rPr>
        <w:t xml:space="preserve">, señala dentro de </w:t>
      </w:r>
      <w:r>
        <w:rPr>
          <w:rFonts w:ascii="Arial" w:eastAsia="Times New Roman" w:hAnsi="Arial" w:cs="Arial"/>
          <w:sz w:val="21"/>
          <w:szCs w:val="21"/>
          <w:lang w:val="es-CO" w:eastAsia="es-MX"/>
        </w:rPr>
        <w:t>las</w:t>
      </w:r>
      <w:r w:rsidRPr="004E7348">
        <w:rPr>
          <w:rFonts w:ascii="Arial" w:eastAsia="Times New Roman" w:hAnsi="Arial" w:cs="Arial"/>
          <w:sz w:val="21"/>
          <w:szCs w:val="21"/>
          <w:lang w:val="es-CO" w:eastAsia="es-MX"/>
        </w:rPr>
        <w:t xml:space="preserve"> funciones de la </w:t>
      </w:r>
      <w:r w:rsidRPr="004E7348">
        <w:rPr>
          <w:rFonts w:ascii="Arial" w:eastAsia="Times New Roman" w:hAnsi="Arial" w:cs="Arial"/>
          <w:b/>
          <w:bCs/>
          <w:sz w:val="21"/>
          <w:szCs w:val="21"/>
          <w:lang w:val="es-CO" w:eastAsia="es-MX"/>
        </w:rPr>
        <w:t>Subdirección General</w:t>
      </w:r>
      <w:r>
        <w:rPr>
          <w:rFonts w:ascii="Arial" w:eastAsia="Times New Roman" w:hAnsi="Arial" w:cs="Arial"/>
          <w:b/>
          <w:bCs/>
          <w:sz w:val="21"/>
          <w:szCs w:val="21"/>
          <w:lang w:val="es-CO" w:eastAsia="es-MX"/>
        </w:rPr>
        <w:t>,</w:t>
      </w:r>
      <w:r w:rsidRPr="004E7348">
        <w:rPr>
          <w:rFonts w:ascii="Arial" w:eastAsia="Times New Roman" w:hAnsi="Arial" w:cs="Arial"/>
          <w:sz w:val="21"/>
          <w:szCs w:val="21"/>
          <w:lang w:val="es-CO" w:eastAsia="es-MX"/>
        </w:rPr>
        <w:t xml:space="preserve"> entre otras</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las siguientes: </w:t>
      </w:r>
      <w:r w:rsidRPr="004E7348">
        <w:rPr>
          <w:rFonts w:ascii="Arial" w:eastAsia="Times New Roman" w:hAnsi="Arial" w:cs="Arial"/>
          <w:i/>
          <w:iCs/>
          <w:sz w:val="21"/>
          <w:szCs w:val="21"/>
          <w:lang w:val="es-CO" w:eastAsia="es-MX"/>
        </w:rPr>
        <w:t>“(…) 6. Coordinar con las direcciones misionales, la definición y el desarrollo de políticas y lineamientos, planes y programas en materia de primera infancia, infancia, adolescencia, juventud, familia, poblaciones especiales, nutrición, protección y los demás temas que le sean asignados por la Dirección General; (…) 8. Coordinar la interacción entre las Dependencias de la Entidad en materia de primera infancia, infancia, adolescencia, juventud, familia, poblaciones especiales, nutrición, protección y los, adolescencia, juventud, familia, poblaciones especiales, nutrición, medidas de protección integral, y sistemas de coordinación; 9. Coordinar las acciones para el cumplimiento en la implementación de la ley de atención, asistencia y reparación integral a las víctimas del conflicto armado interno, en lo que le compete a la Entidad; 10. Orientar la elaboración de los diagnósticos de la situación de la población de primera infancia, infancia, adolescencia, juventud, familia y poblaciones especiales (…).” </w:t>
      </w:r>
    </w:p>
    <w:p w14:paraId="3EBD31AC"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p>
    <w:p w14:paraId="7B276A9F"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EB13FA">
        <w:rPr>
          <w:rFonts w:ascii="Arial" w:eastAsia="Times New Roman" w:hAnsi="Arial" w:cs="Arial"/>
          <w:sz w:val="21"/>
          <w:szCs w:val="21"/>
          <w:lang w:val="es-CO" w:eastAsia="es-MX"/>
        </w:rPr>
        <w:t xml:space="preserve">Que, de igual </w:t>
      </w:r>
      <w:proofErr w:type="gramStart"/>
      <w:r w:rsidRPr="00EB13FA">
        <w:rPr>
          <w:rFonts w:ascii="Arial" w:eastAsia="Times New Roman" w:hAnsi="Arial" w:cs="Arial"/>
          <w:sz w:val="21"/>
          <w:szCs w:val="21"/>
          <w:lang w:val="es-CO" w:eastAsia="es-MX"/>
        </w:rPr>
        <w:t>forma,</w:t>
      </w:r>
      <w:r>
        <w:rPr>
          <w:rFonts w:ascii="Arial" w:eastAsia="Times New Roman" w:hAnsi="Arial" w:cs="Arial"/>
          <w:sz w:val="21"/>
          <w:szCs w:val="21"/>
          <w:lang w:val="es-CO" w:eastAsia="es-MX"/>
        </w:rPr>
        <w:t xml:space="preserve"> </w:t>
      </w:r>
      <w:r w:rsidRPr="00EB13FA">
        <w:rPr>
          <w:rFonts w:ascii="Arial" w:eastAsia="Times New Roman" w:hAnsi="Arial" w:cs="Arial"/>
          <w:sz w:val="21"/>
          <w:szCs w:val="21"/>
          <w:lang w:val="es-CO" w:eastAsia="es-MX"/>
        </w:rPr>
        <w:t xml:space="preserve"> el</w:t>
      </w:r>
      <w:proofErr w:type="gramEnd"/>
      <w:r w:rsidRPr="00EB13FA">
        <w:rPr>
          <w:rFonts w:ascii="Arial" w:eastAsia="Times New Roman" w:hAnsi="Arial" w:cs="Arial"/>
          <w:sz w:val="21"/>
          <w:szCs w:val="21"/>
          <w:lang w:val="es-CO" w:eastAsia="es-MX"/>
        </w:rPr>
        <w:t xml:space="preserve"> artículo</w:t>
      </w:r>
      <w:r>
        <w:rPr>
          <w:rFonts w:ascii="Arial" w:eastAsia="Times New Roman" w:hAnsi="Arial" w:cs="Arial"/>
          <w:sz w:val="21"/>
          <w:szCs w:val="21"/>
          <w:lang w:val="es-CO" w:eastAsia="es-MX"/>
        </w:rPr>
        <w:t xml:space="preserve"> </w:t>
      </w:r>
      <w:r w:rsidRPr="00EB13FA">
        <w:rPr>
          <w:rFonts w:ascii="Verdana" w:hAnsi="Verdana" w:cs="Arial"/>
          <w:b/>
          <w:highlight w:val="yellow"/>
        </w:rPr>
        <w:t>[*]</w:t>
      </w:r>
      <w:r w:rsidRPr="00EB13FA">
        <w:rPr>
          <w:rFonts w:ascii="Arial" w:eastAsia="Times New Roman" w:hAnsi="Arial" w:cs="Arial"/>
          <w:sz w:val="21"/>
          <w:szCs w:val="21"/>
          <w:lang w:val="es-CO" w:eastAsia="es-MX"/>
        </w:rPr>
        <w:t xml:space="preserve"> </w:t>
      </w:r>
      <w:r w:rsidRPr="004E7348">
        <w:rPr>
          <w:rFonts w:ascii="Arial" w:eastAsia="Times New Roman" w:hAnsi="Arial" w:cs="Arial"/>
          <w:sz w:val="21"/>
          <w:szCs w:val="21"/>
          <w:lang w:val="es-CO" w:eastAsia="es-MX"/>
        </w:rPr>
        <w:t>del Decreto 987 de 2012</w:t>
      </w:r>
      <w:r>
        <w:rPr>
          <w:rFonts w:ascii="Arial" w:eastAsia="Times New Roman" w:hAnsi="Arial" w:cs="Arial"/>
          <w:sz w:val="21"/>
          <w:szCs w:val="21"/>
          <w:lang w:val="es-CO" w:eastAsia="es-MX"/>
        </w:rPr>
        <w:t xml:space="preserve"> </w:t>
      </w:r>
      <w:r w:rsidRPr="00EB13FA">
        <w:rPr>
          <w:rFonts w:ascii="Arial" w:eastAsia="Times New Roman" w:hAnsi="Arial" w:cs="Arial"/>
          <w:sz w:val="21"/>
          <w:szCs w:val="21"/>
          <w:lang w:val="es-CO" w:eastAsia="es-MX"/>
        </w:rPr>
        <w:t xml:space="preserve">determina que son funciones de la </w:t>
      </w:r>
      <w:r w:rsidRPr="00EB13FA">
        <w:rPr>
          <w:rFonts w:ascii="Verdana" w:hAnsi="Verdana" w:cs="Arial"/>
          <w:b/>
          <w:highlight w:val="yellow"/>
        </w:rPr>
        <w:t>[*]</w:t>
      </w:r>
      <w:r w:rsidRPr="00EB13FA">
        <w:rPr>
          <w:rFonts w:ascii="Arial" w:eastAsia="Times New Roman" w:hAnsi="Arial" w:cs="Arial"/>
          <w:sz w:val="21"/>
          <w:szCs w:val="21"/>
          <w:lang w:val="es-CO" w:eastAsia="es-MX"/>
        </w:rPr>
        <w:t xml:space="preserve">, entre otras, las siguientes: </w:t>
      </w:r>
      <w:r w:rsidRPr="005C3992">
        <w:rPr>
          <w:rFonts w:ascii="Verdana" w:hAnsi="Verdana" w:cs="Arial"/>
          <w:b/>
          <w:highlight w:val="yellow"/>
        </w:rPr>
        <w:t>[*]</w:t>
      </w:r>
    </w:p>
    <w:p w14:paraId="32325F7B" w14:textId="77777777" w:rsidR="00627F2F" w:rsidRPr="00EB13FA" w:rsidRDefault="00627F2F" w:rsidP="00627F2F">
      <w:pPr>
        <w:spacing w:after="0" w:line="240" w:lineRule="auto"/>
        <w:jc w:val="both"/>
        <w:rPr>
          <w:rFonts w:ascii="Arial" w:eastAsia="Times New Roman" w:hAnsi="Arial" w:cs="Arial"/>
          <w:sz w:val="21"/>
          <w:szCs w:val="21"/>
          <w:lang w:val="es-CO" w:eastAsia="es-MX"/>
        </w:rPr>
      </w:pPr>
    </w:p>
    <w:p w14:paraId="5185C621"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EB13FA">
        <w:rPr>
          <w:rFonts w:ascii="Arial" w:eastAsia="Times New Roman" w:hAnsi="Arial" w:cs="Arial"/>
          <w:sz w:val="21"/>
          <w:szCs w:val="21"/>
          <w:lang w:val="es-CO" w:eastAsia="es-MX"/>
        </w:rPr>
        <w:t xml:space="preserve">Que, en cuanto a las prioridades del Gobierno Nacional para abordar los temas relacionados con Derechos Sexuales y Derechos Reproductivos en línea con el </w:t>
      </w:r>
      <w:r w:rsidRPr="00EB13FA">
        <w:rPr>
          <w:rFonts w:ascii="Arial" w:eastAsia="Times New Roman" w:hAnsi="Arial" w:cs="Arial"/>
          <w:b/>
          <w:bCs/>
          <w:sz w:val="21"/>
          <w:szCs w:val="21"/>
          <w:lang w:val="es-CO" w:eastAsia="es-MX"/>
        </w:rPr>
        <w:t>Plan Nacional de Desarrollo 2022 - 2026 “</w:t>
      </w:r>
      <w:r w:rsidRPr="00EB13FA">
        <w:rPr>
          <w:rFonts w:ascii="Arial" w:eastAsia="Times New Roman" w:hAnsi="Arial" w:cs="Arial"/>
          <w:b/>
          <w:bCs/>
          <w:i/>
          <w:iCs/>
          <w:sz w:val="21"/>
          <w:szCs w:val="21"/>
          <w:lang w:val="es-CO" w:eastAsia="es-MX"/>
        </w:rPr>
        <w:t>Colombia Potencia de la Vida</w:t>
      </w:r>
      <w:r w:rsidRPr="00EB13FA">
        <w:rPr>
          <w:rFonts w:ascii="Arial" w:eastAsia="Times New Roman" w:hAnsi="Arial" w:cs="Arial"/>
          <w:sz w:val="21"/>
          <w:szCs w:val="21"/>
          <w:lang w:val="es-CO" w:eastAsia="es-MX"/>
        </w:rPr>
        <w:t xml:space="preserve">”; de manera específica, </w:t>
      </w:r>
      <w:r w:rsidRPr="005C3992">
        <w:rPr>
          <w:rFonts w:ascii="Verdana" w:hAnsi="Verdana" w:cs="Arial"/>
          <w:b/>
          <w:highlight w:val="yellow"/>
        </w:rPr>
        <w:t>[*]</w:t>
      </w:r>
    </w:p>
    <w:p w14:paraId="140EAEAA" w14:textId="77777777" w:rsidR="00627F2F" w:rsidRPr="00EB13FA" w:rsidRDefault="00627F2F" w:rsidP="00627F2F">
      <w:pPr>
        <w:spacing w:after="0" w:line="240" w:lineRule="auto"/>
        <w:jc w:val="both"/>
        <w:rPr>
          <w:rFonts w:ascii="Arial" w:eastAsia="Times New Roman" w:hAnsi="Arial" w:cs="Arial"/>
          <w:sz w:val="21"/>
          <w:szCs w:val="21"/>
          <w:lang w:val="es-CO" w:eastAsia="es-MX"/>
        </w:rPr>
      </w:pPr>
    </w:p>
    <w:p w14:paraId="124F7EF6"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EB13FA">
        <w:rPr>
          <w:rFonts w:ascii="Arial" w:eastAsia="Times New Roman" w:hAnsi="Arial" w:cs="Arial"/>
          <w:sz w:val="21"/>
          <w:szCs w:val="21"/>
          <w:lang w:val="es-CO" w:eastAsia="es-MX"/>
        </w:rPr>
        <w:t xml:space="preserve">Que, igualmente en el </w:t>
      </w:r>
      <w:r w:rsidRPr="00EB13FA">
        <w:rPr>
          <w:rFonts w:ascii="Arial" w:eastAsia="Times New Roman" w:hAnsi="Arial" w:cs="Arial"/>
          <w:b/>
          <w:bCs/>
          <w:sz w:val="21"/>
          <w:szCs w:val="21"/>
          <w:lang w:val="es-CO" w:eastAsia="es-MX"/>
        </w:rPr>
        <w:t>Plan Nacional de Desarrollo 2022 - 2026 “</w:t>
      </w:r>
      <w:r w:rsidRPr="00EB13FA">
        <w:rPr>
          <w:rFonts w:ascii="Arial" w:eastAsia="Times New Roman" w:hAnsi="Arial" w:cs="Arial"/>
          <w:b/>
          <w:bCs/>
          <w:i/>
          <w:iCs/>
          <w:sz w:val="21"/>
          <w:szCs w:val="21"/>
          <w:lang w:val="es-CO" w:eastAsia="es-MX"/>
        </w:rPr>
        <w:t>Colombia Potencia de la Vida”</w:t>
      </w:r>
      <w:r w:rsidRPr="00EB13FA">
        <w:rPr>
          <w:rFonts w:ascii="Arial" w:eastAsia="Times New Roman" w:hAnsi="Arial" w:cs="Arial"/>
          <w:sz w:val="21"/>
          <w:szCs w:val="21"/>
          <w:lang w:val="es-CO" w:eastAsia="es-MX"/>
        </w:rPr>
        <w:t>, en la transformación “</w:t>
      </w:r>
      <w:r w:rsidRPr="00EB13FA">
        <w:rPr>
          <w:rFonts w:ascii="Arial" w:eastAsia="Times New Roman" w:hAnsi="Arial" w:cs="Arial"/>
          <w:i/>
          <w:iCs/>
          <w:sz w:val="21"/>
          <w:szCs w:val="21"/>
          <w:lang w:val="es-CO" w:eastAsia="es-MX"/>
        </w:rPr>
        <w:t>Por una vida libre de violencias contra las mujeres</w:t>
      </w:r>
      <w:r w:rsidRPr="00EB13FA">
        <w:rPr>
          <w:rFonts w:ascii="Arial" w:eastAsia="Times New Roman" w:hAnsi="Arial" w:cs="Arial"/>
          <w:sz w:val="21"/>
          <w:szCs w:val="21"/>
          <w:lang w:val="es-CO" w:eastAsia="es-MX"/>
        </w:rPr>
        <w:t xml:space="preserve">”, se establece, como compromiso </w:t>
      </w:r>
      <w:r w:rsidRPr="005C3992">
        <w:rPr>
          <w:rFonts w:ascii="Verdana" w:hAnsi="Verdana" w:cs="Arial"/>
          <w:b/>
          <w:highlight w:val="yellow"/>
        </w:rPr>
        <w:t>[*]</w:t>
      </w:r>
    </w:p>
    <w:p w14:paraId="0EC6569F" w14:textId="77777777" w:rsidR="00627F2F" w:rsidRPr="004E7348" w:rsidRDefault="00627F2F" w:rsidP="00627F2F">
      <w:pPr>
        <w:spacing w:after="0" w:line="240" w:lineRule="auto"/>
        <w:jc w:val="both"/>
        <w:rPr>
          <w:rFonts w:ascii="Arial" w:eastAsia="Times New Roman" w:hAnsi="Arial" w:cs="Arial"/>
          <w:sz w:val="21"/>
          <w:szCs w:val="21"/>
          <w:lang w:val="es-CO" w:eastAsia="es-MX"/>
        </w:rPr>
      </w:pPr>
    </w:p>
    <w:p w14:paraId="69F5CE87" w14:textId="77777777" w:rsidR="00627F2F" w:rsidRPr="004E7348"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Que</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en cuanto a la normatividad vigente, el </w:t>
      </w:r>
      <w:r w:rsidRPr="004E7348">
        <w:rPr>
          <w:rFonts w:ascii="Arial" w:eastAsia="Times New Roman" w:hAnsi="Arial" w:cs="Arial"/>
          <w:b/>
          <w:bCs/>
          <w:sz w:val="21"/>
          <w:szCs w:val="21"/>
          <w:lang w:val="es-CO" w:eastAsia="es-MX"/>
        </w:rPr>
        <w:t>Código de Infancia y Adolescencia</w:t>
      </w:r>
      <w:r>
        <w:rPr>
          <w:rFonts w:ascii="Arial" w:eastAsia="Times New Roman" w:hAnsi="Arial" w:cs="Arial"/>
          <w:sz w:val="21"/>
          <w:szCs w:val="21"/>
          <w:lang w:val="es-CO" w:eastAsia="es-MX"/>
        </w:rPr>
        <w:t xml:space="preserve"> -</w:t>
      </w:r>
      <w:r w:rsidRPr="004E7348">
        <w:rPr>
          <w:rFonts w:ascii="Arial" w:eastAsia="Times New Roman" w:hAnsi="Arial" w:cs="Arial"/>
          <w:sz w:val="21"/>
          <w:szCs w:val="21"/>
          <w:lang w:val="es-CO" w:eastAsia="es-MX"/>
        </w:rPr>
        <w:t xml:space="preserve"> Ley 1098 del 2006</w:t>
      </w:r>
      <w:r>
        <w:rPr>
          <w:rFonts w:ascii="Arial" w:eastAsia="Times New Roman" w:hAnsi="Arial" w:cs="Arial"/>
          <w:sz w:val="21"/>
          <w:szCs w:val="21"/>
          <w:lang w:val="es-CO" w:eastAsia="es-MX"/>
        </w:rPr>
        <w:t>-</w:t>
      </w:r>
      <w:r w:rsidRPr="004E7348">
        <w:rPr>
          <w:rFonts w:ascii="Arial" w:eastAsia="Times New Roman" w:hAnsi="Arial" w:cs="Arial"/>
          <w:sz w:val="21"/>
          <w:szCs w:val="21"/>
          <w:lang w:val="es-CO" w:eastAsia="es-MX"/>
        </w:rPr>
        <w:t xml:space="preserve">, especifica la importancia de garantizar a los niños, niñas y adolescentes su pleno y armonioso desarrollo para que crezcan en el seno de la familia y de la comunidad, en un ambiente de felicidad, amor y comprensión; para lo cual se establecen normas sustantivas y procesales para su protección y restablecimiento, en el marco del ejercicio de sus derechos y libertades consagrados en los instrumentos internacionales de Derechos Humanos, en la Constitución Política y en las leyes, en corresponsabilidad con la </w:t>
      </w:r>
      <w:r>
        <w:rPr>
          <w:rFonts w:ascii="Arial" w:eastAsia="Times New Roman" w:hAnsi="Arial" w:cs="Arial"/>
          <w:sz w:val="21"/>
          <w:szCs w:val="21"/>
          <w:lang w:val="es-CO" w:eastAsia="es-MX"/>
        </w:rPr>
        <w:t>F</w:t>
      </w:r>
      <w:r w:rsidRPr="004E7348">
        <w:rPr>
          <w:rFonts w:ascii="Arial" w:eastAsia="Times New Roman" w:hAnsi="Arial" w:cs="Arial"/>
          <w:sz w:val="21"/>
          <w:szCs w:val="21"/>
          <w:lang w:val="es-CO" w:eastAsia="es-MX"/>
        </w:rPr>
        <w:t xml:space="preserve">amilia, la </w:t>
      </w:r>
      <w:r>
        <w:rPr>
          <w:rFonts w:ascii="Arial" w:eastAsia="Times New Roman" w:hAnsi="Arial" w:cs="Arial"/>
          <w:sz w:val="21"/>
          <w:szCs w:val="21"/>
          <w:lang w:val="es-CO" w:eastAsia="es-MX"/>
        </w:rPr>
        <w:t>S</w:t>
      </w:r>
      <w:r w:rsidRPr="004E7348">
        <w:rPr>
          <w:rFonts w:ascii="Arial" w:eastAsia="Times New Roman" w:hAnsi="Arial" w:cs="Arial"/>
          <w:sz w:val="21"/>
          <w:szCs w:val="21"/>
          <w:lang w:val="es-CO" w:eastAsia="es-MX"/>
        </w:rPr>
        <w:t>ociedad y el Estado.</w:t>
      </w:r>
    </w:p>
    <w:p w14:paraId="1600F6CC" w14:textId="77777777" w:rsidR="00627F2F" w:rsidRPr="004E7348" w:rsidRDefault="00627F2F" w:rsidP="00627F2F">
      <w:pPr>
        <w:spacing w:after="0" w:line="240" w:lineRule="auto"/>
        <w:ind w:left="-207"/>
        <w:jc w:val="both"/>
        <w:rPr>
          <w:rFonts w:ascii="Arial" w:eastAsia="Times New Roman" w:hAnsi="Arial" w:cs="Arial"/>
          <w:sz w:val="21"/>
          <w:szCs w:val="21"/>
          <w:lang w:val="es-CO" w:eastAsia="es-MX"/>
        </w:rPr>
      </w:pPr>
      <w:r w:rsidRPr="004E7348">
        <w:rPr>
          <w:rFonts w:ascii="Arial" w:eastAsia="Times New Roman" w:hAnsi="Arial" w:cs="Arial"/>
          <w:sz w:val="21"/>
          <w:szCs w:val="21"/>
          <w:lang w:val="es-CO" w:eastAsia="es-MX"/>
        </w:rPr>
        <w:t xml:space="preserve"> </w:t>
      </w:r>
    </w:p>
    <w:p w14:paraId="3E08BD36" w14:textId="77777777" w:rsidR="00627F2F" w:rsidRDefault="00627F2F" w:rsidP="00627F2F">
      <w:pPr>
        <w:numPr>
          <w:ilvl w:val="0"/>
          <w:numId w:val="5"/>
        </w:numPr>
        <w:spacing w:after="0" w:line="240" w:lineRule="auto"/>
        <w:jc w:val="both"/>
        <w:rPr>
          <w:rFonts w:ascii="Arial" w:hAnsi="Arial" w:cs="Arial"/>
          <w:sz w:val="21"/>
          <w:szCs w:val="21"/>
        </w:rPr>
      </w:pPr>
      <w:r w:rsidRPr="003D5197">
        <w:rPr>
          <w:rFonts w:ascii="Arial" w:hAnsi="Arial" w:cs="Arial"/>
          <w:sz w:val="21"/>
          <w:szCs w:val="21"/>
          <w:lang w:val="es-CO"/>
        </w:rPr>
        <w:lastRenderedPageBreak/>
        <w:t>Que, de otro lado, el ICBF como parte del Gobierno Nacional, aporta, en el marco de sus competencias al logro de los Objetivos de Desarrollo Sostenible -ODS-, que se basó en los Objetivos de Desarrollo del Milenio. Los Estados Miembros de la ONU aprobaron en la Cumbre para el Desarrollo Sostenible de 2015, la Agenda 2030 para el Desarrollo Sostenible, que incluye un conjunto de 17 Objetivos de Desarrollo Sostenible (ODS) para poner fin a la pobreza, luchar contra la desigualdad y la injusticia, y hacer frente al cambio climático. A través del diseño y puesta en marcha de este proyecto se contribuye al logro de los siguientes Objetivos de Desarrollo Sostenible:</w:t>
      </w:r>
      <w:r>
        <w:rPr>
          <w:rFonts w:ascii="Arial" w:hAnsi="Arial" w:cs="Arial"/>
          <w:sz w:val="21"/>
          <w:szCs w:val="21"/>
          <w:lang w:val="es-CO"/>
        </w:rPr>
        <w:t xml:space="preserve"> </w:t>
      </w:r>
      <w:r w:rsidRPr="005C3992">
        <w:rPr>
          <w:rFonts w:ascii="Verdana" w:hAnsi="Verdana" w:cs="Arial"/>
          <w:b/>
          <w:highlight w:val="yellow"/>
        </w:rPr>
        <w:t>[*]</w:t>
      </w:r>
      <w:r w:rsidRPr="004E7348">
        <w:rPr>
          <w:rFonts w:ascii="Arial" w:hAnsi="Arial" w:cs="Arial"/>
          <w:sz w:val="21"/>
          <w:szCs w:val="21"/>
        </w:rPr>
        <w:t>,</w:t>
      </w:r>
    </w:p>
    <w:p w14:paraId="704F96EF" w14:textId="77777777" w:rsidR="00627F2F" w:rsidRDefault="00627F2F" w:rsidP="00627F2F">
      <w:pPr>
        <w:pStyle w:val="Prrafodelista"/>
        <w:rPr>
          <w:rFonts w:ascii="Arial" w:hAnsi="Arial" w:cs="Arial"/>
          <w:sz w:val="21"/>
          <w:szCs w:val="21"/>
        </w:rPr>
      </w:pPr>
    </w:p>
    <w:p w14:paraId="385E3241" w14:textId="77777777" w:rsidR="00627F2F" w:rsidRPr="003D5197"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3D5197">
        <w:rPr>
          <w:rFonts w:ascii="Arial" w:eastAsia="Times New Roman" w:hAnsi="Arial" w:cs="Arial"/>
          <w:sz w:val="21"/>
          <w:szCs w:val="21"/>
          <w:lang w:val="es-CO" w:eastAsia="es-MX"/>
        </w:rPr>
        <w:t xml:space="preserve">Que, </w:t>
      </w:r>
      <w:r>
        <w:rPr>
          <w:rFonts w:ascii="Arial" w:eastAsia="Times New Roman" w:hAnsi="Arial" w:cs="Arial"/>
          <w:sz w:val="21"/>
          <w:szCs w:val="21"/>
          <w:lang w:val="es-CO" w:eastAsia="es-MX"/>
        </w:rPr>
        <w:t>la/</w:t>
      </w:r>
      <w:proofErr w:type="gramStart"/>
      <w:r>
        <w:rPr>
          <w:rFonts w:ascii="Arial" w:eastAsia="Times New Roman" w:hAnsi="Arial" w:cs="Arial"/>
          <w:sz w:val="21"/>
          <w:szCs w:val="21"/>
          <w:lang w:val="es-CO" w:eastAsia="es-MX"/>
        </w:rPr>
        <w:t xml:space="preserve">el </w:t>
      </w:r>
      <w:r w:rsidRPr="003D5197">
        <w:rPr>
          <w:rFonts w:ascii="Arial" w:eastAsia="Times New Roman" w:hAnsi="Arial" w:cs="Arial"/>
          <w:sz w:val="21"/>
          <w:szCs w:val="21"/>
          <w:lang w:val="es-CO" w:eastAsia="es-MX"/>
        </w:rPr>
        <w:t xml:space="preserve"> </w:t>
      </w:r>
      <w:r w:rsidRPr="005C3992">
        <w:rPr>
          <w:rFonts w:ascii="Verdana" w:hAnsi="Verdana" w:cs="Arial"/>
          <w:b/>
          <w:highlight w:val="yellow"/>
        </w:rPr>
        <w:t>[</w:t>
      </w:r>
      <w:proofErr w:type="gramEnd"/>
      <w:r w:rsidRPr="005C3992">
        <w:rPr>
          <w:rFonts w:ascii="Verdana" w:hAnsi="Verdana" w:cs="Arial"/>
          <w:b/>
          <w:highlight w:val="yellow"/>
        </w:rPr>
        <w:t>*]</w:t>
      </w:r>
      <w:r>
        <w:rPr>
          <w:rFonts w:ascii="Verdana" w:hAnsi="Verdana" w:cs="Arial"/>
          <w:b/>
        </w:rPr>
        <w:t xml:space="preserve"> </w:t>
      </w:r>
      <w:r w:rsidRPr="003D5197">
        <w:rPr>
          <w:rFonts w:ascii="Arial" w:eastAsia="Times New Roman" w:hAnsi="Arial" w:cs="Arial"/>
          <w:sz w:val="21"/>
          <w:szCs w:val="21"/>
          <w:lang w:val="es-CO" w:eastAsia="es-MX"/>
        </w:rPr>
        <w:t>implementa en Colombia su mandato a partir de ejes estratégicos programáticos</w:t>
      </w:r>
      <w:r>
        <w:rPr>
          <w:rFonts w:ascii="Arial" w:eastAsia="Times New Roman" w:hAnsi="Arial" w:cs="Arial"/>
          <w:sz w:val="21"/>
          <w:szCs w:val="21"/>
          <w:lang w:val="es-CO" w:eastAsia="es-MX"/>
        </w:rPr>
        <w:t>:</w:t>
      </w:r>
      <w:r w:rsidRPr="004E7348">
        <w:rPr>
          <w:rFonts w:ascii="Arial" w:hAnsi="Arial" w:cs="Arial"/>
          <w:sz w:val="21"/>
          <w:szCs w:val="21"/>
        </w:rPr>
        <w:t xml:space="preserve"> </w:t>
      </w:r>
      <w:r w:rsidRPr="005C3992">
        <w:rPr>
          <w:rFonts w:ascii="Verdana" w:hAnsi="Verdana" w:cs="Arial"/>
          <w:b/>
          <w:highlight w:val="yellow"/>
        </w:rPr>
        <w:t>[*]</w:t>
      </w:r>
      <w:r w:rsidRPr="004E7348">
        <w:rPr>
          <w:rFonts w:ascii="Arial" w:hAnsi="Arial" w:cs="Arial"/>
          <w:sz w:val="21"/>
          <w:szCs w:val="21"/>
        </w:rPr>
        <w:t>,</w:t>
      </w:r>
    </w:p>
    <w:p w14:paraId="10BAC2F4" w14:textId="77777777" w:rsidR="00627F2F" w:rsidRDefault="00627F2F" w:rsidP="00627F2F">
      <w:pPr>
        <w:pStyle w:val="Prrafodelista"/>
        <w:rPr>
          <w:rFonts w:ascii="Arial" w:hAnsi="Arial" w:cs="Arial"/>
          <w:sz w:val="21"/>
          <w:szCs w:val="21"/>
        </w:rPr>
      </w:pPr>
    </w:p>
    <w:p w14:paraId="67D5CE39" w14:textId="77777777" w:rsidR="00627F2F" w:rsidRPr="004E7348" w:rsidRDefault="00627F2F" w:rsidP="00627F2F">
      <w:pPr>
        <w:numPr>
          <w:ilvl w:val="0"/>
          <w:numId w:val="5"/>
        </w:numPr>
        <w:spacing w:after="0" w:line="240" w:lineRule="auto"/>
        <w:jc w:val="both"/>
        <w:rPr>
          <w:rFonts w:ascii="Arial" w:hAnsi="Arial" w:cs="Arial"/>
          <w:sz w:val="21"/>
          <w:szCs w:val="21"/>
        </w:rPr>
      </w:pPr>
      <w:r w:rsidRPr="004E7348">
        <w:rPr>
          <w:rFonts w:ascii="Arial" w:hAnsi="Arial" w:cs="Arial"/>
          <w:sz w:val="21"/>
          <w:szCs w:val="21"/>
        </w:rPr>
        <w:t>Que</w:t>
      </w:r>
      <w:r>
        <w:rPr>
          <w:rFonts w:ascii="Arial" w:hAnsi="Arial" w:cs="Arial"/>
          <w:sz w:val="21"/>
          <w:szCs w:val="21"/>
        </w:rPr>
        <w:t>,</w:t>
      </w:r>
      <w:r w:rsidRPr="004E7348">
        <w:rPr>
          <w:rFonts w:ascii="Arial" w:hAnsi="Arial" w:cs="Arial"/>
          <w:sz w:val="21"/>
          <w:szCs w:val="21"/>
        </w:rPr>
        <w:t xml:space="preserve"> el día </w:t>
      </w:r>
      <w:r w:rsidRPr="005C3992">
        <w:rPr>
          <w:rFonts w:ascii="Verdana" w:hAnsi="Verdana" w:cs="Arial"/>
          <w:b/>
          <w:highlight w:val="yellow"/>
        </w:rPr>
        <w:t>[*]</w:t>
      </w:r>
      <w:r w:rsidRPr="004E7348">
        <w:rPr>
          <w:rFonts w:ascii="Arial" w:hAnsi="Arial" w:cs="Arial"/>
          <w:sz w:val="21"/>
          <w:szCs w:val="21"/>
        </w:rPr>
        <w:t>, la Jefe de la Oficina de Cooperación y Convenios mediante memorando N</w:t>
      </w:r>
      <w:r>
        <w:rPr>
          <w:rFonts w:ascii="Arial" w:hAnsi="Arial" w:cs="Arial"/>
          <w:sz w:val="21"/>
          <w:szCs w:val="21"/>
        </w:rPr>
        <w:t>r</w:t>
      </w:r>
      <w:r w:rsidRPr="004E7348">
        <w:rPr>
          <w:rFonts w:ascii="Arial" w:hAnsi="Arial" w:cs="Arial"/>
          <w:sz w:val="21"/>
          <w:szCs w:val="21"/>
        </w:rPr>
        <w:t xml:space="preserve">o. </w:t>
      </w:r>
      <w:r w:rsidRPr="005C3992">
        <w:rPr>
          <w:rFonts w:ascii="Verdana" w:hAnsi="Verdana" w:cs="Arial"/>
          <w:b/>
          <w:highlight w:val="yellow"/>
        </w:rPr>
        <w:t>[*]</w:t>
      </w:r>
      <w:r w:rsidRPr="004E7348">
        <w:rPr>
          <w:rFonts w:ascii="Arial" w:hAnsi="Arial" w:cs="Arial"/>
          <w:sz w:val="21"/>
          <w:szCs w:val="21"/>
        </w:rPr>
        <w:t xml:space="preserve">, solicitó tramitar la suscripción del Convenio de Cooperación Internacional con </w:t>
      </w:r>
      <w:r w:rsidRPr="005C3992">
        <w:rPr>
          <w:rFonts w:ascii="Verdana" w:hAnsi="Verdana" w:cs="Arial"/>
          <w:b/>
          <w:highlight w:val="yellow"/>
        </w:rPr>
        <w:t>[*]</w:t>
      </w:r>
      <w:r w:rsidRPr="004E7348">
        <w:rPr>
          <w:rFonts w:ascii="Arial" w:hAnsi="Arial" w:cs="Arial"/>
          <w:sz w:val="21"/>
          <w:szCs w:val="21"/>
        </w:rPr>
        <w:t>, cuyo objeto es</w:t>
      </w:r>
      <w:r>
        <w:rPr>
          <w:rFonts w:ascii="Arial" w:hAnsi="Arial" w:cs="Arial"/>
          <w:sz w:val="21"/>
          <w:szCs w:val="21"/>
        </w:rPr>
        <w:t>:</w:t>
      </w:r>
      <w:r w:rsidRPr="004E7348">
        <w:rPr>
          <w:rFonts w:ascii="Arial" w:eastAsia="Times New Roman" w:hAnsi="Arial" w:cs="Arial"/>
          <w:sz w:val="21"/>
          <w:szCs w:val="21"/>
          <w:lang w:val="es-CO" w:eastAsia="es-MX"/>
        </w:rPr>
        <w:t xml:space="preserve"> “</w:t>
      </w:r>
      <w:r w:rsidRPr="005C3992">
        <w:rPr>
          <w:rFonts w:ascii="Verdana" w:hAnsi="Verdana" w:cs="Arial"/>
          <w:b/>
          <w:highlight w:val="yellow"/>
        </w:rPr>
        <w:t>[*]</w:t>
      </w:r>
      <w:r w:rsidRPr="004E7348">
        <w:rPr>
          <w:rFonts w:ascii="Arial" w:hAnsi="Arial" w:cs="Arial"/>
          <w:i/>
          <w:iCs/>
          <w:sz w:val="21"/>
          <w:szCs w:val="21"/>
        </w:rPr>
        <w:t>”.</w:t>
      </w:r>
    </w:p>
    <w:p w14:paraId="10555AC5" w14:textId="77777777" w:rsidR="00627F2F" w:rsidRPr="004E7348" w:rsidRDefault="00627F2F" w:rsidP="00627F2F">
      <w:pPr>
        <w:spacing w:after="0" w:line="240" w:lineRule="auto"/>
        <w:ind w:left="-207"/>
        <w:jc w:val="both"/>
        <w:rPr>
          <w:rFonts w:ascii="Arial" w:hAnsi="Arial" w:cs="Arial"/>
          <w:sz w:val="21"/>
          <w:szCs w:val="21"/>
        </w:rPr>
      </w:pPr>
    </w:p>
    <w:p w14:paraId="3587E6EC" w14:textId="77777777" w:rsidR="00627F2F" w:rsidRPr="004E7348" w:rsidRDefault="00627F2F" w:rsidP="00627F2F">
      <w:pPr>
        <w:numPr>
          <w:ilvl w:val="0"/>
          <w:numId w:val="5"/>
        </w:numPr>
        <w:spacing w:after="0" w:line="240" w:lineRule="auto"/>
        <w:jc w:val="both"/>
        <w:rPr>
          <w:rFonts w:ascii="Arial" w:hAnsi="Arial" w:cs="Arial"/>
          <w:sz w:val="21"/>
          <w:szCs w:val="21"/>
        </w:rPr>
      </w:pPr>
      <w:r w:rsidRPr="004E7348">
        <w:rPr>
          <w:rFonts w:ascii="Arial" w:hAnsi="Arial" w:cs="Arial"/>
          <w:sz w:val="21"/>
          <w:szCs w:val="21"/>
        </w:rPr>
        <w:t>Que</w:t>
      </w:r>
      <w:r>
        <w:rPr>
          <w:rFonts w:ascii="Arial" w:hAnsi="Arial" w:cs="Arial"/>
          <w:sz w:val="21"/>
          <w:szCs w:val="21"/>
        </w:rPr>
        <w:t>,</w:t>
      </w:r>
      <w:r w:rsidRPr="004E7348">
        <w:rPr>
          <w:rFonts w:ascii="Arial" w:hAnsi="Arial" w:cs="Arial"/>
          <w:sz w:val="21"/>
          <w:szCs w:val="21"/>
        </w:rPr>
        <w:t xml:space="preserve"> el Comité de Contratación</w:t>
      </w:r>
      <w:r>
        <w:rPr>
          <w:rFonts w:ascii="Arial" w:hAnsi="Arial" w:cs="Arial"/>
          <w:sz w:val="21"/>
          <w:szCs w:val="21"/>
        </w:rPr>
        <w:t xml:space="preserve"> del ICBF</w:t>
      </w:r>
      <w:r w:rsidRPr="004E7348">
        <w:rPr>
          <w:rFonts w:ascii="Arial" w:hAnsi="Arial" w:cs="Arial"/>
          <w:sz w:val="21"/>
          <w:szCs w:val="21"/>
        </w:rPr>
        <w:t>, en sesión N</w:t>
      </w:r>
      <w:r>
        <w:rPr>
          <w:rFonts w:ascii="Arial" w:hAnsi="Arial" w:cs="Arial"/>
          <w:sz w:val="21"/>
          <w:szCs w:val="21"/>
        </w:rPr>
        <w:t>r</w:t>
      </w:r>
      <w:r w:rsidRPr="004E7348">
        <w:rPr>
          <w:rFonts w:ascii="Arial" w:hAnsi="Arial" w:cs="Arial"/>
          <w:sz w:val="21"/>
          <w:szCs w:val="21"/>
        </w:rPr>
        <w:t xml:space="preserve">o. </w:t>
      </w:r>
      <w:r w:rsidRPr="005C3992">
        <w:rPr>
          <w:rFonts w:ascii="Verdana" w:hAnsi="Verdana" w:cs="Arial"/>
          <w:b/>
          <w:highlight w:val="yellow"/>
        </w:rPr>
        <w:t>[*]</w:t>
      </w:r>
      <w:r>
        <w:rPr>
          <w:rFonts w:ascii="Verdana" w:hAnsi="Verdana" w:cs="Arial"/>
          <w:b/>
        </w:rPr>
        <w:t xml:space="preserve"> </w:t>
      </w:r>
      <w:r w:rsidRPr="004E7348">
        <w:rPr>
          <w:rFonts w:ascii="Arial" w:hAnsi="Arial" w:cs="Arial"/>
          <w:sz w:val="21"/>
          <w:szCs w:val="21"/>
        </w:rPr>
        <w:t xml:space="preserve">de fecha </w:t>
      </w:r>
      <w:r w:rsidRPr="005C3992">
        <w:rPr>
          <w:rFonts w:ascii="Verdana" w:hAnsi="Verdana" w:cs="Arial"/>
          <w:b/>
          <w:highlight w:val="yellow"/>
        </w:rPr>
        <w:t>[*]</w:t>
      </w:r>
      <w:r w:rsidRPr="004E7348">
        <w:rPr>
          <w:rFonts w:ascii="Arial" w:hAnsi="Arial" w:cs="Arial"/>
          <w:sz w:val="21"/>
          <w:szCs w:val="21"/>
        </w:rPr>
        <w:t xml:space="preserve">, emitió concepto favorable para la celebración del presente Convenio de Cooperación Internacional. </w:t>
      </w:r>
    </w:p>
    <w:p w14:paraId="39B2BDC8" w14:textId="77777777" w:rsidR="00627F2F" w:rsidRPr="004E7348" w:rsidRDefault="00627F2F" w:rsidP="00627F2F">
      <w:pPr>
        <w:spacing w:after="0" w:line="240" w:lineRule="auto"/>
        <w:ind w:left="-207"/>
        <w:jc w:val="both"/>
        <w:rPr>
          <w:rFonts w:ascii="Arial" w:hAnsi="Arial" w:cs="Arial"/>
          <w:sz w:val="21"/>
          <w:szCs w:val="21"/>
        </w:rPr>
      </w:pPr>
    </w:p>
    <w:p w14:paraId="19277787" w14:textId="77777777" w:rsidR="00627F2F" w:rsidRDefault="00627F2F" w:rsidP="00627F2F">
      <w:pPr>
        <w:numPr>
          <w:ilvl w:val="0"/>
          <w:numId w:val="5"/>
        </w:numPr>
        <w:spacing w:after="0" w:line="240" w:lineRule="auto"/>
        <w:jc w:val="both"/>
        <w:rPr>
          <w:rFonts w:ascii="Arial" w:eastAsia="Times New Roman" w:hAnsi="Arial" w:cs="Arial"/>
          <w:color w:val="000000"/>
          <w:sz w:val="21"/>
          <w:szCs w:val="21"/>
          <w:lang w:val="es-CO" w:eastAsia="es-MX"/>
        </w:rPr>
      </w:pPr>
      <w:r>
        <w:rPr>
          <w:rFonts w:ascii="Arial" w:eastAsia="Times New Roman" w:hAnsi="Arial" w:cs="Arial"/>
          <w:sz w:val="21"/>
          <w:szCs w:val="21"/>
          <w:lang w:val="es-CO" w:eastAsia="es-MX"/>
        </w:rPr>
        <w:t xml:space="preserve">Que, de acuerdo con el artículo 20 de la Ley 1150 de 2007 y el artículo </w:t>
      </w:r>
      <w:r w:rsidRPr="00EE213C">
        <w:rPr>
          <w:rFonts w:ascii="Arial" w:eastAsia="Times New Roman" w:hAnsi="Arial" w:cs="Arial"/>
          <w:sz w:val="21"/>
          <w:szCs w:val="21"/>
          <w:lang w:val="es-CO" w:eastAsia="es-MX"/>
        </w:rPr>
        <w:t>2.2.1.2.4.4.1 del Decreto 1082 de 2015</w:t>
      </w:r>
      <w:r>
        <w:rPr>
          <w:rFonts w:ascii="Arial" w:eastAsia="Times New Roman" w:hAnsi="Arial" w:cs="Arial"/>
          <w:sz w:val="21"/>
          <w:szCs w:val="21"/>
          <w:lang w:val="es-CO" w:eastAsia="es-MX"/>
        </w:rPr>
        <w:t xml:space="preserve"> el presente Convenio de Cooperación se regirá por </w:t>
      </w:r>
      <w:r>
        <w:rPr>
          <w:rFonts w:ascii="Arial" w:eastAsia="Times New Roman" w:hAnsi="Arial" w:cs="Arial"/>
          <w:color w:val="000000"/>
          <w:sz w:val="21"/>
          <w:szCs w:val="21"/>
          <w:lang w:val="es-CO" w:eastAsia="es-MX"/>
        </w:rPr>
        <w:t>la normas y procedimientos del Organismo Internacional / por el Estatuto General de contratación pública Ley 80 de 1993 (*Nota: este caso es para el inciso 1 del art. 20 cuando el organismo internacional de menos del 50% del valor del Convenio)</w:t>
      </w:r>
    </w:p>
    <w:p w14:paraId="1A212FAA" w14:textId="77777777" w:rsidR="00627F2F" w:rsidRPr="00EE213C" w:rsidRDefault="00627F2F" w:rsidP="00627F2F">
      <w:pPr>
        <w:pStyle w:val="Prrafodelista"/>
        <w:rPr>
          <w:rFonts w:ascii="Arial" w:hAnsi="Arial" w:cs="Arial"/>
          <w:sz w:val="21"/>
          <w:szCs w:val="21"/>
          <w:lang w:val="es-CO"/>
        </w:rPr>
      </w:pPr>
    </w:p>
    <w:p w14:paraId="062E5A63" w14:textId="77777777" w:rsidR="00627F2F" w:rsidRPr="00EB13FA" w:rsidRDefault="00627F2F" w:rsidP="00627F2F">
      <w:pPr>
        <w:numPr>
          <w:ilvl w:val="0"/>
          <w:numId w:val="5"/>
        </w:numPr>
        <w:spacing w:after="0" w:line="240" w:lineRule="auto"/>
        <w:jc w:val="both"/>
        <w:rPr>
          <w:rFonts w:ascii="Arial" w:eastAsia="Times New Roman" w:hAnsi="Arial" w:cs="Arial"/>
          <w:sz w:val="21"/>
          <w:szCs w:val="21"/>
          <w:lang w:val="es-CO" w:eastAsia="es-MX"/>
        </w:rPr>
      </w:pPr>
      <w:r w:rsidRPr="004E7348">
        <w:rPr>
          <w:rFonts w:ascii="Arial" w:hAnsi="Arial" w:cs="Arial"/>
          <w:sz w:val="21"/>
          <w:szCs w:val="21"/>
        </w:rPr>
        <w:t>Que</w:t>
      </w:r>
      <w:r>
        <w:rPr>
          <w:rFonts w:ascii="Arial" w:hAnsi="Arial" w:cs="Arial"/>
          <w:sz w:val="21"/>
          <w:szCs w:val="21"/>
        </w:rPr>
        <w:t>,</w:t>
      </w:r>
      <w:r w:rsidRPr="004E7348">
        <w:rPr>
          <w:rFonts w:ascii="Arial" w:hAnsi="Arial" w:cs="Arial"/>
          <w:sz w:val="21"/>
          <w:szCs w:val="21"/>
        </w:rPr>
        <w:t xml:space="preserve"> en virtud de lo expuesto, resulta viable la suscripción del Convenio de Cooperación Internacional entre el</w:t>
      </w:r>
      <w:r w:rsidRPr="004E7348">
        <w:rPr>
          <w:rFonts w:ascii="Arial" w:hAnsi="Arial" w:cs="Arial"/>
          <w:sz w:val="21"/>
          <w:szCs w:val="21"/>
          <w:lang w:val="es-CO" w:eastAsia="es-ES"/>
        </w:rPr>
        <w:t xml:space="preserve"> ICBF y </w:t>
      </w:r>
      <w:r w:rsidRPr="005C3992">
        <w:rPr>
          <w:rFonts w:ascii="Verdana" w:hAnsi="Verdana" w:cs="Arial"/>
          <w:b/>
          <w:highlight w:val="yellow"/>
        </w:rPr>
        <w:t>[*]</w:t>
      </w:r>
      <w:r w:rsidRPr="004E7348">
        <w:rPr>
          <w:rFonts w:ascii="Arial" w:hAnsi="Arial" w:cs="Arial"/>
          <w:sz w:val="21"/>
          <w:szCs w:val="21"/>
          <w:lang w:val="es-CO" w:eastAsia="es-ES"/>
        </w:rPr>
        <w:t>, cuyo objeto es</w:t>
      </w:r>
      <w:r>
        <w:rPr>
          <w:rFonts w:ascii="Arial" w:hAnsi="Arial" w:cs="Arial"/>
          <w:sz w:val="21"/>
          <w:szCs w:val="21"/>
          <w:lang w:val="es-CO" w:eastAsia="es-ES"/>
        </w:rPr>
        <w:t>:</w:t>
      </w:r>
      <w:r w:rsidRPr="004E7348">
        <w:rPr>
          <w:rFonts w:ascii="Arial" w:hAnsi="Arial" w:cs="Arial"/>
          <w:sz w:val="21"/>
          <w:szCs w:val="21"/>
          <w:lang w:val="es-CO" w:eastAsia="es-ES"/>
        </w:rPr>
        <w:t xml:space="preserve"> </w:t>
      </w:r>
      <w:r w:rsidRPr="004E7348">
        <w:rPr>
          <w:rFonts w:ascii="Arial" w:eastAsia="Times New Roman" w:hAnsi="Arial" w:cs="Arial"/>
          <w:sz w:val="21"/>
          <w:szCs w:val="21"/>
          <w:lang w:val="es-CO" w:eastAsia="es-MX"/>
        </w:rPr>
        <w:t>“</w:t>
      </w:r>
      <w:r w:rsidRPr="005C3992">
        <w:rPr>
          <w:rFonts w:ascii="Verdana" w:hAnsi="Verdana" w:cs="Arial"/>
          <w:b/>
          <w:highlight w:val="yellow"/>
        </w:rPr>
        <w:t>[*]</w:t>
      </w:r>
      <w:r w:rsidRPr="004E7348">
        <w:rPr>
          <w:rFonts w:ascii="Arial" w:hAnsi="Arial" w:cs="Arial"/>
          <w:i/>
          <w:iCs/>
          <w:sz w:val="21"/>
          <w:szCs w:val="21"/>
        </w:rPr>
        <w:t>”.</w:t>
      </w:r>
    </w:p>
    <w:p w14:paraId="3B4E4256" w14:textId="77777777" w:rsidR="00627F2F" w:rsidRPr="00EB13FA" w:rsidRDefault="00627F2F" w:rsidP="00627F2F">
      <w:pPr>
        <w:spacing w:after="0" w:line="240" w:lineRule="auto"/>
        <w:jc w:val="both"/>
        <w:rPr>
          <w:rFonts w:ascii="Arial" w:eastAsia="Times New Roman" w:hAnsi="Arial" w:cs="Arial"/>
          <w:sz w:val="21"/>
          <w:szCs w:val="21"/>
          <w:lang w:val="es-CO" w:eastAsia="es-MX"/>
        </w:rPr>
      </w:pPr>
    </w:p>
    <w:p w14:paraId="4453A3D3" w14:textId="77777777" w:rsidR="00627F2F" w:rsidRPr="007B4966" w:rsidRDefault="00627F2F" w:rsidP="00627F2F">
      <w:pPr>
        <w:spacing w:after="0" w:line="240" w:lineRule="auto"/>
        <w:ind w:left="-207"/>
        <w:jc w:val="both"/>
        <w:rPr>
          <w:rFonts w:ascii="Arial" w:eastAsia="Times New Roman" w:hAnsi="Arial" w:cs="Arial"/>
          <w:sz w:val="21"/>
          <w:szCs w:val="21"/>
          <w:lang w:val="es-CO" w:eastAsia="es-MX"/>
        </w:rPr>
      </w:pPr>
      <w:r w:rsidRPr="007B4966">
        <w:rPr>
          <w:rFonts w:ascii="Arial" w:hAnsi="Arial" w:cs="Arial"/>
          <w:sz w:val="21"/>
          <w:szCs w:val="21"/>
        </w:rPr>
        <w:t xml:space="preserve">De conformidad con lo anterior, el presente convenio se regirá las siguientes: </w:t>
      </w:r>
    </w:p>
    <w:p w14:paraId="57C0B389" w14:textId="77777777" w:rsidR="00627F2F" w:rsidRPr="006B4545" w:rsidRDefault="00627F2F" w:rsidP="00627F2F">
      <w:pPr>
        <w:pStyle w:val="TableParagraph"/>
        <w:ind w:right="79"/>
        <w:jc w:val="both"/>
        <w:rPr>
          <w:rFonts w:ascii="Arial" w:eastAsia="Calibri" w:hAnsi="Arial" w:cs="Arial"/>
          <w:bCs/>
          <w:sz w:val="21"/>
          <w:szCs w:val="21"/>
          <w:lang w:val="es-CO"/>
        </w:rPr>
      </w:pPr>
    </w:p>
    <w:p w14:paraId="16B47F77" w14:textId="77777777" w:rsidR="00627F2F" w:rsidRPr="006B4545" w:rsidRDefault="00627F2F" w:rsidP="00627F2F">
      <w:pPr>
        <w:pStyle w:val="TableParagraph"/>
        <w:ind w:right="79"/>
        <w:jc w:val="both"/>
        <w:rPr>
          <w:rFonts w:ascii="Arial" w:hAnsi="Arial" w:cs="Arial"/>
          <w:sz w:val="21"/>
          <w:szCs w:val="21"/>
        </w:rPr>
      </w:pPr>
    </w:p>
    <w:p w14:paraId="258AB2E7" w14:textId="77777777" w:rsidR="00627F2F" w:rsidRPr="006B4545" w:rsidRDefault="00627F2F" w:rsidP="00627F2F">
      <w:pPr>
        <w:spacing w:line="240" w:lineRule="auto"/>
        <w:jc w:val="center"/>
        <w:rPr>
          <w:rFonts w:ascii="Arial" w:hAnsi="Arial" w:cs="Arial"/>
          <w:b/>
          <w:bCs/>
          <w:sz w:val="21"/>
          <w:szCs w:val="21"/>
          <w:lang w:val="es-CO"/>
        </w:rPr>
      </w:pPr>
      <w:r w:rsidRPr="006B4545">
        <w:rPr>
          <w:rFonts w:ascii="Arial" w:hAnsi="Arial" w:cs="Arial"/>
          <w:b/>
          <w:bCs/>
          <w:sz w:val="21"/>
          <w:szCs w:val="21"/>
        </w:rPr>
        <w:t>CLAUSULAS</w:t>
      </w:r>
    </w:p>
    <w:p w14:paraId="54FE0402" w14:textId="77777777" w:rsidR="00627F2F" w:rsidRPr="006B4545" w:rsidRDefault="00627F2F" w:rsidP="00627F2F">
      <w:pPr>
        <w:tabs>
          <w:tab w:val="left" w:pos="-142"/>
          <w:tab w:val="left" w:pos="33"/>
        </w:tabs>
        <w:spacing w:after="0"/>
        <w:ind w:left="33"/>
        <w:jc w:val="both"/>
        <w:rPr>
          <w:rFonts w:ascii="Arial" w:hAnsi="Arial" w:cs="Arial"/>
          <w:bCs/>
          <w:sz w:val="21"/>
          <w:szCs w:val="21"/>
          <w:lang w:val="es-CO"/>
        </w:rPr>
      </w:pPr>
      <w:r w:rsidRPr="006B4545">
        <w:rPr>
          <w:rFonts w:ascii="Arial" w:hAnsi="Arial" w:cs="Arial"/>
          <w:b/>
          <w:sz w:val="21"/>
          <w:szCs w:val="21"/>
          <w:u w:val="single"/>
          <w:lang w:val="es-CO"/>
        </w:rPr>
        <w:t>PRIMERA. - OBJETO:</w:t>
      </w:r>
      <w:r w:rsidRPr="006B4545">
        <w:rPr>
          <w:rFonts w:ascii="Arial" w:hAnsi="Arial" w:cs="Arial"/>
          <w:bCs/>
          <w:sz w:val="21"/>
          <w:szCs w:val="21"/>
          <w:lang w:val="es-CO"/>
        </w:rPr>
        <w:t xml:space="preserve"> </w:t>
      </w:r>
      <w:r w:rsidRPr="005C3992">
        <w:rPr>
          <w:rFonts w:ascii="Verdana" w:hAnsi="Verdana" w:cs="Arial"/>
          <w:b/>
          <w:highlight w:val="yellow"/>
        </w:rPr>
        <w:t>[*]</w:t>
      </w:r>
      <w:r w:rsidRPr="006B4545">
        <w:rPr>
          <w:rFonts w:ascii="Arial" w:hAnsi="Arial" w:cs="Arial"/>
          <w:sz w:val="21"/>
          <w:szCs w:val="21"/>
        </w:rPr>
        <w:t>.</w:t>
      </w:r>
    </w:p>
    <w:p w14:paraId="2FECB47E" w14:textId="77777777" w:rsidR="00627F2F" w:rsidRPr="006B4545" w:rsidRDefault="00627F2F" w:rsidP="00627F2F">
      <w:pPr>
        <w:tabs>
          <w:tab w:val="left" w:pos="-142"/>
          <w:tab w:val="left" w:pos="33"/>
        </w:tabs>
        <w:spacing w:after="0"/>
        <w:ind w:left="33"/>
        <w:jc w:val="both"/>
        <w:rPr>
          <w:rFonts w:ascii="Arial" w:hAnsi="Arial" w:cs="Arial"/>
          <w:sz w:val="21"/>
          <w:szCs w:val="21"/>
          <w:lang w:val="es-CO"/>
        </w:rPr>
      </w:pPr>
    </w:p>
    <w:p w14:paraId="26D5119A" w14:textId="77777777" w:rsidR="00627F2F" w:rsidRPr="006B4545" w:rsidRDefault="00627F2F" w:rsidP="00627F2F">
      <w:pPr>
        <w:pStyle w:val="Default"/>
        <w:jc w:val="both"/>
        <w:rPr>
          <w:b/>
          <w:sz w:val="21"/>
          <w:szCs w:val="21"/>
        </w:rPr>
      </w:pPr>
      <w:r w:rsidRPr="006B4545">
        <w:rPr>
          <w:b/>
          <w:sz w:val="21"/>
          <w:szCs w:val="21"/>
          <w:u w:val="single"/>
        </w:rPr>
        <w:t>SEGUNDA</w:t>
      </w:r>
      <w:r w:rsidRPr="006B4545">
        <w:rPr>
          <w:b/>
          <w:bCs/>
          <w:sz w:val="21"/>
          <w:szCs w:val="21"/>
          <w:u w:val="single"/>
        </w:rPr>
        <w:t xml:space="preserve">. - </w:t>
      </w:r>
      <w:r w:rsidRPr="006B4545">
        <w:rPr>
          <w:b/>
          <w:sz w:val="21"/>
          <w:szCs w:val="21"/>
          <w:u w:val="single"/>
        </w:rPr>
        <w:t>COMPROMISOS DE LAS PARTES</w:t>
      </w:r>
      <w:r w:rsidRPr="006B4545">
        <w:rPr>
          <w:b/>
          <w:iCs/>
          <w:sz w:val="21"/>
          <w:szCs w:val="21"/>
          <w:u w:val="single"/>
        </w:rPr>
        <w:t>:</w:t>
      </w:r>
      <w:r w:rsidRPr="006B4545">
        <w:rPr>
          <w:b/>
          <w:sz w:val="21"/>
          <w:szCs w:val="21"/>
        </w:rPr>
        <w:t xml:space="preserve"> </w:t>
      </w:r>
    </w:p>
    <w:p w14:paraId="571113E4" w14:textId="77777777" w:rsidR="00627F2F" w:rsidRPr="006B4545" w:rsidRDefault="00627F2F" w:rsidP="00627F2F">
      <w:pPr>
        <w:pStyle w:val="Default"/>
        <w:jc w:val="both"/>
        <w:rPr>
          <w:b/>
          <w:sz w:val="21"/>
          <w:szCs w:val="21"/>
        </w:rPr>
      </w:pPr>
    </w:p>
    <w:p w14:paraId="4534EE97" w14:textId="77777777" w:rsidR="00627F2F" w:rsidRPr="006B4545" w:rsidRDefault="00627F2F" w:rsidP="00627F2F">
      <w:pPr>
        <w:pStyle w:val="Default"/>
        <w:numPr>
          <w:ilvl w:val="0"/>
          <w:numId w:val="8"/>
        </w:numPr>
        <w:jc w:val="both"/>
        <w:rPr>
          <w:b/>
          <w:iCs/>
          <w:sz w:val="21"/>
          <w:szCs w:val="21"/>
          <w:u w:val="single"/>
        </w:rPr>
      </w:pPr>
      <w:r w:rsidRPr="006B4545">
        <w:rPr>
          <w:b/>
          <w:iCs/>
          <w:sz w:val="21"/>
          <w:szCs w:val="21"/>
          <w:u w:val="single"/>
        </w:rPr>
        <w:t xml:space="preserve">COMPROMISOS COMUNES DE LAS PARTES: </w:t>
      </w:r>
    </w:p>
    <w:p w14:paraId="1AB1EBC0" w14:textId="77777777" w:rsidR="00627F2F" w:rsidRPr="006B4545" w:rsidRDefault="00627F2F" w:rsidP="00627F2F">
      <w:pPr>
        <w:pStyle w:val="Default"/>
        <w:jc w:val="both"/>
        <w:rPr>
          <w:b/>
          <w:iCs/>
          <w:sz w:val="21"/>
          <w:szCs w:val="21"/>
          <w:u w:val="single"/>
        </w:rPr>
      </w:pPr>
    </w:p>
    <w:p w14:paraId="36ADF6DF"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bookmarkStart w:id="0" w:name="_Hlk175062684"/>
      <w:bookmarkStart w:id="1" w:name="_Hlk175062651"/>
      <w:r>
        <w:rPr>
          <w:rFonts w:ascii="Arial" w:hAnsi="Arial" w:cs="Arial"/>
          <w:sz w:val="21"/>
          <w:szCs w:val="21"/>
          <w:lang w:val="es-MX"/>
        </w:rPr>
        <w:t>Realizar las gestiones y acciones necesarias</w:t>
      </w:r>
      <w:r w:rsidRPr="006B4545">
        <w:rPr>
          <w:rFonts w:ascii="Arial" w:hAnsi="Arial" w:cs="Arial"/>
          <w:sz w:val="21"/>
          <w:szCs w:val="21"/>
          <w:lang w:val="es-MX"/>
        </w:rPr>
        <w:t xml:space="preserve"> para la debida ejecución del Convenio y cuando sea viable de acuerdo con la naturaleza de las partes compartir la información requerida para el desarrollo </w:t>
      </w:r>
      <w:proofErr w:type="gramStart"/>
      <w:r w:rsidRPr="006B4545">
        <w:rPr>
          <w:rFonts w:ascii="Arial" w:hAnsi="Arial" w:cs="Arial"/>
          <w:sz w:val="21"/>
          <w:szCs w:val="21"/>
          <w:lang w:val="es-MX"/>
        </w:rPr>
        <w:t>del mismo</w:t>
      </w:r>
      <w:proofErr w:type="gramEnd"/>
      <w:r w:rsidRPr="006B4545">
        <w:rPr>
          <w:rFonts w:ascii="Arial" w:hAnsi="Arial" w:cs="Arial"/>
          <w:sz w:val="21"/>
          <w:szCs w:val="21"/>
          <w:lang w:val="es-MX"/>
        </w:rPr>
        <w:t>.</w:t>
      </w:r>
      <w:bookmarkStart w:id="2" w:name="_Hlk175062729"/>
      <w:bookmarkEnd w:id="0"/>
    </w:p>
    <w:p w14:paraId="4AE4A5D9"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lastRenderedPageBreak/>
        <w:t>Conformar un Comité Técnico, en el que se decidirán conjuntamente las acciones a ejecutar en virtud del presente Convenio.</w:t>
      </w:r>
      <w:bookmarkStart w:id="3" w:name="_Hlk175062753"/>
      <w:bookmarkEnd w:id="2"/>
    </w:p>
    <w:p w14:paraId="40BB51B2" w14:textId="77777777" w:rsidR="00627F2F" w:rsidRDefault="00627F2F" w:rsidP="00627F2F">
      <w:pPr>
        <w:pStyle w:val="Prrafodelista"/>
        <w:numPr>
          <w:ilvl w:val="2"/>
          <w:numId w:val="9"/>
        </w:numPr>
        <w:spacing w:after="0" w:line="240" w:lineRule="auto"/>
        <w:jc w:val="both"/>
        <w:rPr>
          <w:rFonts w:ascii="Arial" w:hAnsi="Arial" w:cs="Arial"/>
          <w:sz w:val="21"/>
          <w:szCs w:val="21"/>
          <w:lang w:val="es-MX"/>
        </w:rPr>
      </w:pPr>
      <w:r w:rsidRPr="00EE213C">
        <w:rPr>
          <w:rFonts w:ascii="Arial" w:hAnsi="Arial" w:cs="Arial"/>
          <w:sz w:val="21"/>
          <w:szCs w:val="21"/>
          <w:lang w:val="es-MX"/>
        </w:rPr>
        <w:t xml:space="preserve">Cumplir con el objeto del convenio con plena autonomía técnica y administrativa y bajo su propia responsabilidad, conforme a los términos pactados en el mismo.  </w:t>
      </w:r>
    </w:p>
    <w:p w14:paraId="6D39E7A9" w14:textId="77777777" w:rsidR="00627F2F" w:rsidRPr="00EE213C" w:rsidRDefault="00627F2F" w:rsidP="00627F2F">
      <w:pPr>
        <w:numPr>
          <w:ilvl w:val="2"/>
          <w:numId w:val="9"/>
        </w:numPr>
        <w:spacing w:after="0" w:line="240" w:lineRule="auto"/>
        <w:ind w:right="44"/>
        <w:jc w:val="both"/>
        <w:rPr>
          <w:rFonts w:ascii="Arial" w:hAnsi="Arial" w:cs="Arial"/>
          <w:sz w:val="21"/>
          <w:szCs w:val="21"/>
          <w:lang w:val="es-MX"/>
        </w:rPr>
      </w:pPr>
      <w:r w:rsidRPr="00EE213C">
        <w:rPr>
          <w:rFonts w:ascii="Arial" w:hAnsi="Arial" w:cs="Arial"/>
          <w:sz w:val="21"/>
          <w:szCs w:val="21"/>
          <w:lang w:val="es-MX"/>
        </w:rPr>
        <w:t xml:space="preserve">Brindar información, insumos y lineamientos que se requieran y acuerden entre las partes, cumpliendo con oportunidad y calidad la información requerida. </w:t>
      </w:r>
    </w:p>
    <w:p w14:paraId="617941F8"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bookmarkStart w:id="4" w:name="_Hlk175062773"/>
      <w:bookmarkEnd w:id="3"/>
      <w:r w:rsidRPr="006B4545">
        <w:rPr>
          <w:rFonts w:ascii="Arial" w:hAnsi="Arial" w:cs="Arial"/>
          <w:sz w:val="21"/>
          <w:szCs w:val="21"/>
          <w:lang w:val="es-MX"/>
        </w:rPr>
        <w:t>Designar un supervisor por cada una de las partes que pueda brindar información y realizar retroalimentación o asistencia técnica, frente a las actividades a desarrollar en el marco del Convenio.</w:t>
      </w:r>
      <w:bookmarkStart w:id="5" w:name="_Hlk175062807"/>
      <w:bookmarkEnd w:id="4"/>
    </w:p>
    <w:p w14:paraId="03E49F70" w14:textId="77777777" w:rsidR="00627F2F"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t>Organizar y coordinar la realización de reuniones periódicas de seguimiento al desarrollo del Convenio.</w:t>
      </w:r>
      <w:bookmarkStart w:id="6" w:name="_Hlk175062876"/>
      <w:bookmarkEnd w:id="5"/>
    </w:p>
    <w:p w14:paraId="74C54514" w14:textId="77777777" w:rsidR="00627F2F" w:rsidRDefault="00627F2F" w:rsidP="00627F2F">
      <w:pPr>
        <w:pStyle w:val="Prrafodelista"/>
        <w:numPr>
          <w:ilvl w:val="2"/>
          <w:numId w:val="9"/>
        </w:numPr>
        <w:spacing w:after="0" w:line="240" w:lineRule="auto"/>
        <w:jc w:val="both"/>
        <w:rPr>
          <w:rFonts w:ascii="Arial" w:hAnsi="Arial" w:cs="Arial"/>
          <w:sz w:val="21"/>
          <w:szCs w:val="21"/>
          <w:lang w:val="es-MX"/>
        </w:rPr>
      </w:pPr>
      <w:r w:rsidRPr="00EE213C">
        <w:rPr>
          <w:rFonts w:ascii="Arial" w:hAnsi="Arial" w:cs="Arial"/>
          <w:sz w:val="21"/>
          <w:szCs w:val="21"/>
          <w:lang w:val="es-MX"/>
        </w:rPr>
        <w:t xml:space="preserve">Atender oportunamente las recomendaciones del Comité Técnico que durante el desarrollo del convenio se generen.  </w:t>
      </w:r>
    </w:p>
    <w:p w14:paraId="4EF815B6"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EE213C">
        <w:rPr>
          <w:rFonts w:ascii="Arial" w:hAnsi="Arial" w:cs="Arial"/>
          <w:sz w:val="21"/>
          <w:szCs w:val="21"/>
          <w:lang w:val="es-MX"/>
        </w:rPr>
        <w:t>Garantizar las condiciones técnicas y financieras para la adecuada ejecución del convenio suscrito entre las dos partes.</w:t>
      </w:r>
    </w:p>
    <w:p w14:paraId="1E65D44A"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t>Designar al personal que participará en el Comité Técnico a nombre de cada una de las partes.</w:t>
      </w:r>
      <w:bookmarkStart w:id="7" w:name="_Hlk175062960"/>
      <w:bookmarkStart w:id="8" w:name="_Hlk175062888"/>
      <w:bookmarkEnd w:id="6"/>
    </w:p>
    <w:p w14:paraId="438DE74F" w14:textId="77777777" w:rsidR="00627F2F" w:rsidRPr="006B4545" w:rsidRDefault="00627F2F" w:rsidP="00627F2F">
      <w:pPr>
        <w:pStyle w:val="Prrafodelista"/>
        <w:numPr>
          <w:ilvl w:val="2"/>
          <w:numId w:val="9"/>
        </w:numPr>
        <w:spacing w:after="0" w:line="240" w:lineRule="auto"/>
        <w:jc w:val="both"/>
        <w:rPr>
          <w:rFonts w:ascii="Arial" w:hAnsi="Arial" w:cs="Arial"/>
          <w:sz w:val="21"/>
          <w:szCs w:val="21"/>
          <w:lang w:val="es-MX"/>
        </w:rPr>
      </w:pPr>
      <w:r w:rsidRPr="006B4545">
        <w:rPr>
          <w:rFonts w:ascii="Arial" w:hAnsi="Arial" w:cs="Arial"/>
          <w:sz w:val="21"/>
          <w:szCs w:val="21"/>
          <w:lang w:val="es-MX"/>
        </w:rPr>
        <w:t>Cumplir con las demás que se deriven de la naturaleza del convenio y que garanticen su cabal y oportuna ejecuci</w:t>
      </w:r>
      <w:bookmarkEnd w:id="7"/>
      <w:r w:rsidRPr="006B4545">
        <w:rPr>
          <w:rFonts w:ascii="Arial" w:hAnsi="Arial" w:cs="Arial"/>
          <w:sz w:val="21"/>
          <w:szCs w:val="21"/>
          <w:lang w:val="es-MX"/>
        </w:rPr>
        <w:t>ón</w:t>
      </w:r>
    </w:p>
    <w:bookmarkEnd w:id="1"/>
    <w:bookmarkEnd w:id="8"/>
    <w:p w14:paraId="35EFA607" w14:textId="77777777" w:rsidR="00627F2F" w:rsidRPr="006B4545" w:rsidRDefault="00627F2F" w:rsidP="00627F2F">
      <w:pPr>
        <w:pStyle w:val="Default"/>
        <w:jc w:val="both"/>
        <w:rPr>
          <w:b/>
          <w:iCs/>
          <w:sz w:val="21"/>
          <w:szCs w:val="21"/>
        </w:rPr>
      </w:pPr>
    </w:p>
    <w:p w14:paraId="45C13CB3" w14:textId="77777777" w:rsidR="00627F2F" w:rsidRPr="00DE7010" w:rsidRDefault="00627F2F" w:rsidP="00627F2F">
      <w:pPr>
        <w:pStyle w:val="Default"/>
        <w:ind w:left="720"/>
        <w:jc w:val="both"/>
        <w:rPr>
          <w:b/>
          <w:iCs/>
          <w:sz w:val="21"/>
          <w:szCs w:val="21"/>
          <w:u w:val="single"/>
        </w:rPr>
      </w:pPr>
    </w:p>
    <w:p w14:paraId="214276EC" w14:textId="77777777" w:rsidR="00627F2F" w:rsidRPr="00DE7010" w:rsidRDefault="00627F2F" w:rsidP="00627F2F">
      <w:pPr>
        <w:pStyle w:val="Default"/>
        <w:numPr>
          <w:ilvl w:val="0"/>
          <w:numId w:val="8"/>
        </w:numPr>
        <w:jc w:val="both"/>
        <w:rPr>
          <w:b/>
          <w:iCs/>
          <w:sz w:val="21"/>
          <w:szCs w:val="21"/>
          <w:u w:val="single"/>
        </w:rPr>
      </w:pPr>
      <w:r w:rsidRPr="006B4545">
        <w:rPr>
          <w:b/>
          <w:iCs/>
          <w:sz w:val="21"/>
          <w:szCs w:val="21"/>
          <w:u w:val="single"/>
        </w:rPr>
        <w:t xml:space="preserve">COMPROMISOS GENERALES DE </w:t>
      </w:r>
      <w:r w:rsidRPr="005C3992">
        <w:rPr>
          <w:rFonts w:ascii="Verdana" w:hAnsi="Verdana"/>
          <w:b/>
          <w:highlight w:val="yellow"/>
        </w:rPr>
        <w:t>[*]</w:t>
      </w:r>
      <w:r w:rsidRPr="00DE7010">
        <w:rPr>
          <w:b/>
          <w:iCs/>
          <w:sz w:val="21"/>
          <w:szCs w:val="21"/>
          <w:u w:val="single"/>
        </w:rPr>
        <w:t xml:space="preserve">: </w:t>
      </w:r>
    </w:p>
    <w:p w14:paraId="0DD8F1B0" w14:textId="77777777" w:rsidR="00627F2F" w:rsidRPr="006B4545" w:rsidRDefault="00627F2F" w:rsidP="00627F2F">
      <w:pPr>
        <w:pStyle w:val="Default"/>
        <w:shd w:val="clear" w:color="auto" w:fill="FFFFFF"/>
        <w:jc w:val="both"/>
        <w:rPr>
          <w:b/>
          <w:iCs/>
          <w:sz w:val="21"/>
          <w:szCs w:val="21"/>
        </w:rPr>
      </w:pPr>
    </w:p>
    <w:p w14:paraId="56BC9805"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Presentar un plan de trabajo y cronograma de los dos componentes dentro de los quince (15) días siguientes a la suscripción del Convenio en reunión del Primer Comité Técnico.</w:t>
      </w:r>
    </w:p>
    <w:p w14:paraId="1C20E2A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Garantizar la seguridad, confidencialidad y salvaguarda de la información conocida y del material en custodia en el desarrollo del objeto del convenio que se llegare a tener acceso a través de una cláusula de confidencialidad en la minuta del Convenio de Cooperación. </w:t>
      </w:r>
    </w:p>
    <w:p w14:paraId="34A46E59"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 Implementar todas las actividades relativas a la ejecución de las obligaciones establecidas en el convenio.</w:t>
      </w:r>
    </w:p>
    <w:p w14:paraId="232A16F6"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Cumplir con las obligaciones derivadas del Convenio actuando con alto grado de profesionalismo, responsabilidad y eficacia en la ejecución de las actividades correspondientes. </w:t>
      </w:r>
    </w:p>
    <w:p w14:paraId="20BFB1E9"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Entregar al supervisor del Convenio los informes que se soliciten sobre cualquier aspecto o resultados obtenidos, de acuerdo con lo establecido en el Convenio y sus anexos.</w:t>
      </w:r>
    </w:p>
    <w:p w14:paraId="7519099D"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Considerar los requerimientos, instrucciones y recomendaciones que durante el desarrollo del Convenio le imparta el ICBF a través del supervisor de este, para una correcta ejecución y cumplimiento de sus obligaciones. </w:t>
      </w:r>
    </w:p>
    <w:p w14:paraId="5C92C14C"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Disponer bajo su propia responsabilidad del personal y todos los elementos y la gestión de los espacios necesarios para la correcta prestación de las actividades de las que trata el Convenio.</w:t>
      </w:r>
    </w:p>
    <w:p w14:paraId="050E64C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lastRenderedPageBreak/>
        <w:t xml:space="preserve">Presentar la información y soportes de la ejecución de los recursos aportados por el ICBF, sin perjuicio de los privilegios e inmunidades propios de la operación de Naciones Unidas en el País. </w:t>
      </w:r>
    </w:p>
    <w:p w14:paraId="143D6D9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Entregar al ICBF, una vez finalizada la ejecución del convenio, los documentos que en desarrollo de este se hayan producido.</w:t>
      </w:r>
    </w:p>
    <w:p w14:paraId="13A28D15"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Utilizar la imagen del ICBF de acuerdo con los lineamientos establecidos por éste. Salvo autorización expresa y escrita de las partes, ningún funcionario o tercero podrá utilizar el nombre, emblema o sello oficial de la otra parte para fines publicitarios o de cualquier otra índole. </w:t>
      </w:r>
    </w:p>
    <w:p w14:paraId="5E0B13D4"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No utilizar con fines lucrativos el material resultado de la ejecución de este Convenio. El uso y circulación de estos contenidos por las partes, sólo podrá hacerse con fines de divulgación del Convenio, y cuando exista autorización informada y consentida con firma por parte de los niños, niñas y adolescentes participantes sobre su expresa aceptación para tal fin.</w:t>
      </w:r>
    </w:p>
    <w:p w14:paraId="6A048481"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Informar oportunamente cualquier anomalía o dificultad que advierta en el desarrollo del Convenio y proponer alternativas de solución a las mismas.</w:t>
      </w:r>
    </w:p>
    <w:p w14:paraId="4A5C368F"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Participar y apoyar al ICBF en todas las reuniones a que este lo convoque, relacionadas con la ejecución del convenio. </w:t>
      </w:r>
    </w:p>
    <w:p w14:paraId="4EA5E2CA"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Elaborar el informe con los resultados y recomendaciones del proceso de los procesos de fortalecimiento técnico.</w:t>
      </w:r>
    </w:p>
    <w:p w14:paraId="4CFA4D3A"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Entregar informe final técnico</w:t>
      </w:r>
      <w:r>
        <w:rPr>
          <w:rFonts w:ascii="Arial" w:hAnsi="Arial" w:cs="Arial"/>
          <w:sz w:val="21"/>
          <w:szCs w:val="21"/>
          <w:lang w:val="es-MX"/>
        </w:rPr>
        <w:t xml:space="preserve"> y financiero</w:t>
      </w:r>
      <w:r w:rsidRPr="006B4545">
        <w:rPr>
          <w:rFonts w:ascii="Arial" w:hAnsi="Arial" w:cs="Arial"/>
          <w:sz w:val="21"/>
          <w:szCs w:val="21"/>
          <w:lang w:val="es-MX"/>
        </w:rPr>
        <w:t xml:space="preserve"> que contenga los productos ajustados de acuerdo con las recomendaciones técnicas del ICBF.</w:t>
      </w:r>
    </w:p>
    <w:p w14:paraId="39718ED9"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Presentar al ICBF informes</w:t>
      </w:r>
      <w:r>
        <w:rPr>
          <w:rFonts w:ascii="Arial" w:hAnsi="Arial" w:cs="Arial"/>
          <w:sz w:val="21"/>
          <w:szCs w:val="21"/>
          <w:lang w:val="es-MX"/>
        </w:rPr>
        <w:t xml:space="preserve"> periódicos</w:t>
      </w:r>
      <w:r w:rsidRPr="006B4545">
        <w:rPr>
          <w:rFonts w:ascii="Arial" w:hAnsi="Arial" w:cs="Arial"/>
          <w:sz w:val="21"/>
          <w:szCs w:val="21"/>
          <w:lang w:val="es-MX"/>
        </w:rPr>
        <w:t xml:space="preserve">, que contendrán como mínimo: i) el número de convenio; </w:t>
      </w:r>
      <w:proofErr w:type="spellStart"/>
      <w:r w:rsidRPr="006B4545">
        <w:rPr>
          <w:rFonts w:ascii="Arial" w:hAnsi="Arial" w:cs="Arial"/>
          <w:sz w:val="21"/>
          <w:szCs w:val="21"/>
          <w:lang w:val="es-MX"/>
        </w:rPr>
        <w:t>ii</w:t>
      </w:r>
      <w:proofErr w:type="spellEnd"/>
      <w:r w:rsidRPr="006B4545">
        <w:rPr>
          <w:rFonts w:ascii="Arial" w:hAnsi="Arial" w:cs="Arial"/>
          <w:sz w:val="21"/>
          <w:szCs w:val="21"/>
          <w:lang w:val="es-MX"/>
        </w:rPr>
        <w:t xml:space="preserve">) el nombre del convenio; </w:t>
      </w:r>
      <w:proofErr w:type="spellStart"/>
      <w:r w:rsidRPr="006B4545">
        <w:rPr>
          <w:rFonts w:ascii="Arial" w:hAnsi="Arial" w:cs="Arial"/>
          <w:sz w:val="21"/>
          <w:szCs w:val="21"/>
          <w:lang w:val="es-MX"/>
        </w:rPr>
        <w:t>iii</w:t>
      </w:r>
      <w:proofErr w:type="spellEnd"/>
      <w:r w:rsidRPr="006B4545">
        <w:rPr>
          <w:rFonts w:ascii="Arial" w:hAnsi="Arial" w:cs="Arial"/>
          <w:sz w:val="21"/>
          <w:szCs w:val="21"/>
          <w:lang w:val="es-MX"/>
        </w:rPr>
        <w:t xml:space="preserve">) la relación de las actividades técnicas, jurídicas y administrativas realizadas; y </w:t>
      </w:r>
      <w:proofErr w:type="spellStart"/>
      <w:r w:rsidRPr="006B4545">
        <w:rPr>
          <w:rFonts w:ascii="Arial" w:hAnsi="Arial" w:cs="Arial"/>
          <w:sz w:val="21"/>
          <w:szCs w:val="21"/>
          <w:lang w:val="es-MX"/>
        </w:rPr>
        <w:t>iv</w:t>
      </w:r>
      <w:proofErr w:type="spellEnd"/>
      <w:r w:rsidRPr="006B4545">
        <w:rPr>
          <w:rFonts w:ascii="Arial" w:hAnsi="Arial" w:cs="Arial"/>
          <w:sz w:val="21"/>
          <w:szCs w:val="21"/>
          <w:lang w:val="es-MX"/>
        </w:rPr>
        <w:t xml:space="preserve">) la ejecución de los aportes del ICBF para cada actividad del Convenio, de acuerdo con las normas, manuales y procedimientos de </w:t>
      </w:r>
      <w:r w:rsidRPr="005C3992">
        <w:rPr>
          <w:rFonts w:ascii="Verdana" w:hAnsi="Verdana" w:cs="Arial"/>
          <w:b/>
          <w:highlight w:val="yellow"/>
        </w:rPr>
        <w:t>[*]</w:t>
      </w:r>
      <w:r w:rsidRPr="006B4545">
        <w:rPr>
          <w:rFonts w:ascii="Arial" w:hAnsi="Arial" w:cs="Arial"/>
          <w:sz w:val="21"/>
          <w:szCs w:val="21"/>
          <w:lang w:val="es-MX"/>
        </w:rPr>
        <w:t>.</w:t>
      </w:r>
    </w:p>
    <w:p w14:paraId="5482006F" w14:textId="77777777" w:rsidR="00627F2F" w:rsidRPr="006B4545" w:rsidRDefault="00627F2F" w:rsidP="00627F2F">
      <w:pPr>
        <w:pStyle w:val="Prrafodelista"/>
        <w:spacing w:after="0"/>
        <w:ind w:left="0"/>
        <w:jc w:val="both"/>
        <w:rPr>
          <w:rFonts w:ascii="Arial" w:hAnsi="Arial" w:cs="Arial"/>
          <w:sz w:val="21"/>
          <w:szCs w:val="21"/>
          <w:lang w:val="es-MX"/>
        </w:rPr>
      </w:pPr>
      <w:r w:rsidRPr="006B4545">
        <w:rPr>
          <w:rFonts w:ascii="Arial" w:hAnsi="Arial" w:cs="Arial"/>
          <w:sz w:val="21"/>
          <w:szCs w:val="21"/>
          <w:lang w:val="es-MX"/>
        </w:rPr>
        <w:t xml:space="preserve"> </w:t>
      </w:r>
    </w:p>
    <w:p w14:paraId="1A5787DB"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Entregar al ICBF, a través de la supervisión del convenio, los productos de conformidad con los desembolsos. </w:t>
      </w:r>
    </w:p>
    <w:p w14:paraId="2B0394C2" w14:textId="77777777" w:rsidR="00627F2F" w:rsidRPr="006B4545" w:rsidRDefault="00627F2F" w:rsidP="00627F2F">
      <w:pPr>
        <w:pStyle w:val="Prrafodelista"/>
        <w:numPr>
          <w:ilvl w:val="2"/>
          <w:numId w:val="10"/>
        </w:numPr>
        <w:spacing w:after="0"/>
        <w:jc w:val="both"/>
        <w:rPr>
          <w:rFonts w:ascii="Arial" w:hAnsi="Arial" w:cs="Arial"/>
          <w:sz w:val="21"/>
          <w:szCs w:val="21"/>
          <w:lang w:val="es-MX"/>
        </w:rPr>
      </w:pPr>
      <w:r w:rsidRPr="006B4545">
        <w:rPr>
          <w:rFonts w:ascii="Arial" w:hAnsi="Arial" w:cs="Arial"/>
          <w:sz w:val="21"/>
          <w:szCs w:val="21"/>
          <w:lang w:val="es-MX"/>
        </w:rPr>
        <w:t xml:space="preserve">Cumplir con las demás obligaciones que se deriven de la naturaleza del presente convenio y que garanticen su cabal y oportuna ejecución.   </w:t>
      </w:r>
    </w:p>
    <w:p w14:paraId="436E92CB" w14:textId="77777777" w:rsidR="00627F2F" w:rsidRPr="006B4545" w:rsidRDefault="00627F2F" w:rsidP="00627F2F">
      <w:pPr>
        <w:pStyle w:val="Default"/>
        <w:shd w:val="clear" w:color="auto" w:fill="FFFFFF"/>
        <w:jc w:val="both"/>
        <w:rPr>
          <w:b/>
          <w:iCs/>
          <w:sz w:val="21"/>
          <w:szCs w:val="21"/>
          <w:lang w:val="es-ES"/>
        </w:rPr>
      </w:pPr>
    </w:p>
    <w:p w14:paraId="0402580E" w14:textId="77777777" w:rsidR="00627F2F" w:rsidRPr="00DE7010" w:rsidRDefault="00627F2F" w:rsidP="00627F2F">
      <w:pPr>
        <w:pStyle w:val="Default"/>
        <w:numPr>
          <w:ilvl w:val="0"/>
          <w:numId w:val="8"/>
        </w:numPr>
        <w:jc w:val="both"/>
        <w:rPr>
          <w:b/>
          <w:iCs/>
          <w:sz w:val="21"/>
          <w:szCs w:val="21"/>
          <w:u w:val="single"/>
        </w:rPr>
      </w:pPr>
      <w:r w:rsidRPr="006B4545">
        <w:rPr>
          <w:b/>
          <w:iCs/>
          <w:sz w:val="21"/>
          <w:szCs w:val="21"/>
          <w:u w:val="single"/>
        </w:rPr>
        <w:t xml:space="preserve"> COMPROMISOS ESPECÍFICOS DE </w:t>
      </w:r>
      <w:r w:rsidRPr="005C3992">
        <w:rPr>
          <w:rFonts w:ascii="Verdana" w:hAnsi="Verdana"/>
          <w:b/>
          <w:highlight w:val="yellow"/>
        </w:rPr>
        <w:t>[*]</w:t>
      </w:r>
      <w:r w:rsidRPr="006B4545">
        <w:rPr>
          <w:b/>
          <w:iCs/>
          <w:sz w:val="21"/>
          <w:szCs w:val="21"/>
          <w:u w:val="single"/>
        </w:rPr>
        <w:t>:</w:t>
      </w:r>
    </w:p>
    <w:p w14:paraId="68F8D08C" w14:textId="77777777" w:rsidR="00627F2F" w:rsidRPr="006B4545" w:rsidRDefault="00627F2F" w:rsidP="00627F2F">
      <w:pPr>
        <w:pStyle w:val="Default"/>
        <w:shd w:val="clear" w:color="auto" w:fill="FFFFFF"/>
        <w:ind w:left="360"/>
        <w:jc w:val="both"/>
        <w:rPr>
          <w:b/>
          <w:iCs/>
          <w:sz w:val="21"/>
          <w:szCs w:val="21"/>
        </w:rPr>
      </w:pPr>
      <w:r w:rsidRPr="006B4545">
        <w:rPr>
          <w:b/>
          <w:iCs/>
          <w:sz w:val="21"/>
          <w:szCs w:val="21"/>
        </w:rPr>
        <w:t xml:space="preserve"> </w:t>
      </w:r>
    </w:p>
    <w:p w14:paraId="2C65854B" w14:textId="77777777" w:rsidR="00627F2F" w:rsidRPr="000C1B42" w:rsidRDefault="00627F2F" w:rsidP="00627F2F">
      <w:pPr>
        <w:pStyle w:val="Prrafodelista"/>
        <w:numPr>
          <w:ilvl w:val="2"/>
          <w:numId w:val="11"/>
        </w:numPr>
        <w:spacing w:after="0"/>
        <w:jc w:val="both"/>
        <w:rPr>
          <w:rFonts w:ascii="Arial" w:hAnsi="Arial" w:cs="Arial"/>
          <w:sz w:val="21"/>
          <w:szCs w:val="21"/>
          <w:lang w:val="es-MX"/>
        </w:rPr>
      </w:pPr>
      <w:r w:rsidRPr="000C1B42">
        <w:rPr>
          <w:rFonts w:ascii="Arial" w:hAnsi="Arial" w:cs="Arial"/>
          <w:sz w:val="21"/>
          <w:szCs w:val="21"/>
          <w:lang w:val="es-MX"/>
        </w:rPr>
        <w:t xml:space="preserve">Aportar la suma de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lang w:val="es-MX"/>
        </w:rPr>
        <w:t>PESOS M/CTE ($</w:t>
      </w:r>
      <w:r w:rsidRPr="000C1B42">
        <w:rPr>
          <w:rFonts w:ascii="Verdana" w:hAnsi="Verdana" w:cs="Arial"/>
          <w:b/>
          <w:highlight w:val="yellow"/>
        </w:rPr>
        <w:t>[*]</w:t>
      </w:r>
      <w:r w:rsidRPr="000C1B42">
        <w:rPr>
          <w:rFonts w:ascii="Arial" w:hAnsi="Arial" w:cs="Arial"/>
          <w:sz w:val="21"/>
          <w:szCs w:val="21"/>
          <w:lang w:val="es-MX"/>
        </w:rPr>
        <w:t xml:space="preserve">) M/CTE,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lang w:val="es-MX"/>
        </w:rPr>
        <w:t xml:space="preserve"> corresponden</w:t>
      </w:r>
      <w:proofErr w:type="gramEnd"/>
      <w:r w:rsidRPr="000C1B42">
        <w:rPr>
          <w:rFonts w:ascii="Arial" w:hAnsi="Arial" w:cs="Arial"/>
          <w:sz w:val="21"/>
          <w:szCs w:val="21"/>
          <w:lang w:val="es-MX"/>
        </w:rPr>
        <w:t xml:space="preserve"> a recursos representados en </w:t>
      </w:r>
      <w:r w:rsidRPr="005C3992">
        <w:rPr>
          <w:rFonts w:ascii="Verdana" w:hAnsi="Verdana" w:cs="Arial"/>
          <w:b/>
          <w:highlight w:val="yellow"/>
        </w:rPr>
        <w:t>[*]</w:t>
      </w:r>
      <w:r>
        <w:rPr>
          <w:rFonts w:ascii="Verdana" w:hAnsi="Verdana" w:cs="Arial"/>
          <w:b/>
        </w:rPr>
        <w:t xml:space="preserve"> </w:t>
      </w:r>
    </w:p>
    <w:p w14:paraId="4DB76071" w14:textId="77777777" w:rsidR="00627F2F" w:rsidRPr="006B4545" w:rsidRDefault="00627F2F" w:rsidP="00627F2F">
      <w:pPr>
        <w:pStyle w:val="Default"/>
        <w:shd w:val="clear" w:color="auto" w:fill="FFFFFF"/>
        <w:jc w:val="both"/>
        <w:rPr>
          <w:color w:val="FF0000"/>
          <w:sz w:val="21"/>
          <w:szCs w:val="21"/>
        </w:rPr>
      </w:pPr>
    </w:p>
    <w:p w14:paraId="0EFBB2DC" w14:textId="77777777" w:rsidR="00627F2F" w:rsidRPr="00DE7010" w:rsidRDefault="00627F2F" w:rsidP="00627F2F">
      <w:pPr>
        <w:pStyle w:val="Default"/>
        <w:numPr>
          <w:ilvl w:val="0"/>
          <w:numId w:val="8"/>
        </w:numPr>
        <w:jc w:val="both"/>
        <w:rPr>
          <w:b/>
          <w:iCs/>
          <w:sz w:val="21"/>
          <w:szCs w:val="21"/>
          <w:u w:val="single"/>
        </w:rPr>
      </w:pPr>
      <w:r w:rsidRPr="006B4545">
        <w:rPr>
          <w:b/>
          <w:iCs/>
          <w:sz w:val="21"/>
          <w:szCs w:val="21"/>
          <w:u w:val="single"/>
        </w:rPr>
        <w:t>COMPROMISOS GENERALES DEL ICBF:</w:t>
      </w:r>
      <w:r w:rsidRPr="00DE7010">
        <w:rPr>
          <w:b/>
          <w:iCs/>
          <w:sz w:val="21"/>
          <w:szCs w:val="21"/>
          <w:u w:val="single"/>
        </w:rPr>
        <w:t xml:space="preserve"> </w:t>
      </w:r>
    </w:p>
    <w:p w14:paraId="6909534C" w14:textId="77777777" w:rsidR="00627F2F" w:rsidRPr="006B4545" w:rsidRDefault="00627F2F" w:rsidP="00627F2F">
      <w:pPr>
        <w:pStyle w:val="Default"/>
        <w:jc w:val="both"/>
        <w:rPr>
          <w:sz w:val="21"/>
          <w:szCs w:val="21"/>
        </w:rPr>
      </w:pPr>
    </w:p>
    <w:p w14:paraId="25CD7F59"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lastRenderedPageBreak/>
        <w:t>Suministrar la información que previamente requiera el Cooperante en relación con el objeto del Convenio.</w:t>
      </w:r>
    </w:p>
    <w:p w14:paraId="579B5305"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Ejercer la supervisión del Convenio, junt</w:t>
      </w:r>
      <w:r>
        <w:rPr>
          <w:rFonts w:ascii="Arial" w:hAnsi="Arial" w:cs="Arial"/>
          <w:sz w:val="21"/>
          <w:szCs w:val="21"/>
          <w:lang w:val="es-MX"/>
        </w:rPr>
        <w:t>o</w:t>
      </w:r>
      <w:r w:rsidRPr="006B4545">
        <w:rPr>
          <w:rFonts w:ascii="Arial" w:hAnsi="Arial" w:cs="Arial"/>
          <w:sz w:val="21"/>
          <w:szCs w:val="21"/>
          <w:lang w:val="es-MX"/>
        </w:rPr>
        <w:t xml:space="preserve"> con </w:t>
      </w:r>
      <w:r w:rsidRPr="005C3992">
        <w:rPr>
          <w:rFonts w:ascii="Verdana" w:hAnsi="Verdana" w:cs="Arial"/>
          <w:b/>
          <w:highlight w:val="yellow"/>
        </w:rPr>
        <w:t>[*]</w:t>
      </w:r>
      <w:r w:rsidRPr="006B4545">
        <w:rPr>
          <w:rFonts w:ascii="Arial" w:hAnsi="Arial" w:cs="Arial"/>
          <w:sz w:val="21"/>
          <w:szCs w:val="21"/>
          <w:lang w:val="es-MX"/>
        </w:rPr>
        <w:t xml:space="preserve">, a través del supervisor que se designe para tal efecto, sin perjuicio de las normas, manuales y procedimientos de </w:t>
      </w:r>
      <w:r w:rsidRPr="005C3992">
        <w:rPr>
          <w:rFonts w:ascii="Verdana" w:hAnsi="Verdana" w:cs="Arial"/>
          <w:b/>
          <w:highlight w:val="yellow"/>
        </w:rPr>
        <w:t>[*]</w:t>
      </w:r>
      <w:r w:rsidRPr="006B4545">
        <w:rPr>
          <w:rFonts w:ascii="Arial" w:hAnsi="Arial" w:cs="Arial"/>
          <w:sz w:val="21"/>
          <w:szCs w:val="21"/>
          <w:lang w:val="es-MX"/>
        </w:rPr>
        <w:t>.</w:t>
      </w:r>
    </w:p>
    <w:p w14:paraId="7CCCD0E9"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Cumplir el plan de trabajo, el cronograma y el presupuesto establecido y aprobado en el Convenio.</w:t>
      </w:r>
    </w:p>
    <w:p w14:paraId="587782A3"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 xml:space="preserve">Definir las condiciones técnicas de los productos esperados. </w:t>
      </w:r>
    </w:p>
    <w:p w14:paraId="7BDB9B20" w14:textId="77777777" w:rsidR="00627F2F" w:rsidRPr="006B4545" w:rsidRDefault="00627F2F" w:rsidP="00627F2F">
      <w:pPr>
        <w:pStyle w:val="Prrafodelista"/>
        <w:numPr>
          <w:ilvl w:val="2"/>
          <w:numId w:val="12"/>
        </w:numPr>
        <w:spacing w:after="0"/>
        <w:jc w:val="both"/>
        <w:rPr>
          <w:rFonts w:ascii="Arial" w:hAnsi="Arial" w:cs="Arial"/>
          <w:sz w:val="21"/>
          <w:szCs w:val="21"/>
          <w:lang w:val="es-MX"/>
        </w:rPr>
      </w:pPr>
      <w:r w:rsidRPr="006B4545">
        <w:rPr>
          <w:rFonts w:ascii="Arial" w:hAnsi="Arial" w:cs="Arial"/>
          <w:sz w:val="21"/>
          <w:szCs w:val="21"/>
          <w:lang w:val="es-MX"/>
        </w:rPr>
        <w:t>Cumplir con las demás que se deriven de la naturaleza del convenio y que garanticen su cabal y oportuna ejecución.</w:t>
      </w:r>
    </w:p>
    <w:p w14:paraId="32DB1AC1" w14:textId="77777777" w:rsidR="00627F2F" w:rsidRPr="006B4545" w:rsidRDefault="00627F2F" w:rsidP="00627F2F">
      <w:pPr>
        <w:pStyle w:val="Default"/>
        <w:ind w:left="405"/>
        <w:jc w:val="both"/>
        <w:rPr>
          <w:sz w:val="21"/>
          <w:szCs w:val="21"/>
        </w:rPr>
      </w:pPr>
    </w:p>
    <w:p w14:paraId="1A9E28F8" w14:textId="77777777" w:rsidR="00627F2F" w:rsidRPr="00DE7010" w:rsidRDefault="00627F2F" w:rsidP="00627F2F">
      <w:pPr>
        <w:pStyle w:val="Default"/>
        <w:numPr>
          <w:ilvl w:val="0"/>
          <w:numId w:val="8"/>
        </w:numPr>
        <w:jc w:val="both"/>
        <w:rPr>
          <w:b/>
          <w:iCs/>
          <w:sz w:val="21"/>
          <w:szCs w:val="21"/>
          <w:u w:val="single"/>
        </w:rPr>
      </w:pPr>
      <w:r w:rsidRPr="00DE7010">
        <w:rPr>
          <w:b/>
          <w:iCs/>
          <w:sz w:val="21"/>
          <w:szCs w:val="21"/>
          <w:u w:val="single"/>
        </w:rPr>
        <w:t xml:space="preserve">COMPROMISOS ESPECÍFICOS DEL ICBF: </w:t>
      </w:r>
    </w:p>
    <w:p w14:paraId="4096772E" w14:textId="77777777" w:rsidR="00627F2F" w:rsidRPr="00DE7010" w:rsidRDefault="00627F2F" w:rsidP="00627F2F">
      <w:pPr>
        <w:pStyle w:val="Prrafodelista"/>
        <w:spacing w:after="0"/>
        <w:ind w:left="360"/>
        <w:jc w:val="both"/>
        <w:rPr>
          <w:rFonts w:ascii="Arial" w:hAnsi="Arial" w:cs="Arial"/>
          <w:sz w:val="21"/>
          <w:szCs w:val="21"/>
          <w:lang w:val="es-MX"/>
        </w:rPr>
      </w:pPr>
    </w:p>
    <w:p w14:paraId="6766E551" w14:textId="77777777" w:rsidR="00627F2F" w:rsidRPr="00DE7010" w:rsidRDefault="00627F2F" w:rsidP="00627F2F">
      <w:pPr>
        <w:pStyle w:val="Prrafodelista"/>
        <w:numPr>
          <w:ilvl w:val="2"/>
          <w:numId w:val="13"/>
        </w:numPr>
        <w:spacing w:after="0"/>
        <w:jc w:val="both"/>
        <w:rPr>
          <w:rFonts w:ascii="Arial" w:hAnsi="Arial" w:cs="Arial"/>
          <w:sz w:val="21"/>
          <w:szCs w:val="21"/>
          <w:lang w:val="es-MX"/>
        </w:rPr>
      </w:pPr>
      <w:r w:rsidRPr="00DE7010">
        <w:rPr>
          <w:rFonts w:ascii="Arial" w:hAnsi="Arial" w:cs="Arial"/>
          <w:sz w:val="21"/>
          <w:szCs w:val="21"/>
          <w:lang w:val="es-MX"/>
        </w:rPr>
        <w:t xml:space="preserve">Aportar la suma de </w:t>
      </w:r>
      <w:r w:rsidRPr="005C3992">
        <w:rPr>
          <w:rFonts w:ascii="Verdana" w:hAnsi="Verdana" w:cs="Arial"/>
          <w:b/>
          <w:highlight w:val="yellow"/>
        </w:rPr>
        <w:t>[*]</w:t>
      </w:r>
      <w:r>
        <w:rPr>
          <w:rFonts w:ascii="Verdana" w:hAnsi="Verdana" w:cs="Arial"/>
          <w:b/>
        </w:rPr>
        <w:t xml:space="preserve"> </w:t>
      </w:r>
      <w:r w:rsidRPr="00DE7010">
        <w:rPr>
          <w:rFonts w:ascii="Arial" w:hAnsi="Arial" w:cs="Arial"/>
          <w:sz w:val="21"/>
          <w:szCs w:val="21"/>
          <w:lang w:val="es-MX"/>
        </w:rPr>
        <w:t xml:space="preserve">M/CTE., conforme a lo establecido en la forma de pago. </w:t>
      </w:r>
    </w:p>
    <w:p w14:paraId="71784ACF"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Designar los miembros de ICBF que harán parte del Comité Técnico.</w:t>
      </w:r>
    </w:p>
    <w:p w14:paraId="2EDAE71A"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Facilitar la información relacionada con el estado actual de las herramientas disponibles en el ICBF, que resulten pertinentes para el objeto del convenio.</w:t>
      </w:r>
    </w:p>
    <w:p w14:paraId="1EE0ACAF"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Suministrar todos los documentos y materiales que se requieran para el desarrollo del Convenio, guardando la confidencialidad que se requiera de los mismos.</w:t>
      </w:r>
    </w:p>
    <w:p w14:paraId="2C4D800E"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Organizar y coordinar los aspectos técnicos inherentes a las actividades a efectuar con las distintas entidades en desarrollo del presente convenio.</w:t>
      </w:r>
    </w:p>
    <w:p w14:paraId="343661B1"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Realizar seguimiento periódicamente el desarrollo del Convenio y el grado de avance de los productos esperados.</w:t>
      </w:r>
    </w:p>
    <w:p w14:paraId="254E9D84" w14:textId="77777777" w:rsidR="00627F2F" w:rsidRPr="006B4545" w:rsidRDefault="00627F2F" w:rsidP="00627F2F">
      <w:pPr>
        <w:pStyle w:val="Prrafodelista"/>
        <w:numPr>
          <w:ilvl w:val="2"/>
          <w:numId w:val="13"/>
        </w:numPr>
        <w:spacing w:after="0"/>
        <w:jc w:val="both"/>
        <w:rPr>
          <w:rFonts w:ascii="Arial" w:hAnsi="Arial" w:cs="Arial"/>
          <w:sz w:val="21"/>
          <w:szCs w:val="21"/>
          <w:lang w:val="es-MX"/>
        </w:rPr>
      </w:pPr>
      <w:r w:rsidRPr="006B4545">
        <w:rPr>
          <w:rFonts w:ascii="Arial" w:hAnsi="Arial" w:cs="Arial"/>
          <w:sz w:val="21"/>
          <w:szCs w:val="21"/>
          <w:lang w:val="es-MX"/>
        </w:rPr>
        <w:t>Cumplir con las demás que se deriven de la naturaleza del convenio y que garanticen su cabal y oportuna ejecución.</w:t>
      </w:r>
    </w:p>
    <w:p w14:paraId="53FD9F1A" w14:textId="77777777" w:rsidR="00627F2F" w:rsidRPr="006B4545" w:rsidRDefault="00627F2F" w:rsidP="00627F2F">
      <w:pPr>
        <w:pStyle w:val="Default"/>
        <w:jc w:val="both"/>
        <w:rPr>
          <w:color w:val="auto"/>
          <w:sz w:val="21"/>
          <w:szCs w:val="21"/>
          <w:lang w:val="es-ES" w:eastAsia="es-ES"/>
        </w:rPr>
      </w:pPr>
    </w:p>
    <w:p w14:paraId="43CD9398" w14:textId="77777777" w:rsidR="00627F2F" w:rsidRPr="006B4545" w:rsidRDefault="00627F2F" w:rsidP="00627F2F">
      <w:pPr>
        <w:spacing w:line="240" w:lineRule="auto"/>
        <w:ind w:left="-142" w:right="-94"/>
        <w:jc w:val="both"/>
        <w:rPr>
          <w:rFonts w:ascii="Arial" w:hAnsi="Arial" w:cs="Arial"/>
          <w:sz w:val="21"/>
          <w:szCs w:val="21"/>
        </w:rPr>
      </w:pPr>
      <w:r w:rsidRPr="006B4545">
        <w:rPr>
          <w:rFonts w:ascii="Arial" w:hAnsi="Arial" w:cs="Arial"/>
          <w:b/>
          <w:sz w:val="21"/>
          <w:szCs w:val="21"/>
          <w:u w:val="single"/>
        </w:rPr>
        <w:t>TERCERA. VALOR Y APORTES DEL CONVENIO</w:t>
      </w:r>
      <w:r w:rsidRPr="006B4545">
        <w:rPr>
          <w:rFonts w:ascii="Arial" w:hAnsi="Arial" w:cs="Arial"/>
          <w:b/>
          <w:sz w:val="21"/>
          <w:szCs w:val="21"/>
        </w:rPr>
        <w:t xml:space="preserve">: </w:t>
      </w:r>
      <w:r w:rsidRPr="006B4545">
        <w:rPr>
          <w:rFonts w:ascii="Arial" w:hAnsi="Arial" w:cs="Arial"/>
          <w:sz w:val="21"/>
          <w:szCs w:val="21"/>
        </w:rPr>
        <w:t xml:space="preserve">El valor del presente Convenio de Cooperación Internacional es por la suma de </w:t>
      </w:r>
      <w:r w:rsidRPr="005C3992">
        <w:rPr>
          <w:rFonts w:ascii="Verdana" w:hAnsi="Verdana" w:cs="Arial"/>
          <w:b/>
          <w:highlight w:val="yellow"/>
        </w:rPr>
        <w:t>[*]</w:t>
      </w:r>
      <w:r>
        <w:rPr>
          <w:rFonts w:ascii="Verdana" w:hAnsi="Verdana" w:cs="Arial"/>
          <w:b/>
        </w:rPr>
        <w:t xml:space="preserve"> </w:t>
      </w:r>
      <w:r w:rsidRPr="006B4545">
        <w:rPr>
          <w:rFonts w:ascii="Arial" w:hAnsi="Arial" w:cs="Arial"/>
          <w:b/>
          <w:bCs/>
          <w:sz w:val="21"/>
          <w:szCs w:val="21"/>
        </w:rPr>
        <w:t>PESOS M/CTE ($</w:t>
      </w:r>
      <w:r w:rsidRPr="005C3992">
        <w:rPr>
          <w:rFonts w:ascii="Verdana" w:hAnsi="Verdana" w:cs="Arial"/>
          <w:b/>
          <w:highlight w:val="yellow"/>
        </w:rPr>
        <w:t>[*]</w:t>
      </w:r>
      <w:r w:rsidRPr="006B4545">
        <w:rPr>
          <w:rFonts w:ascii="Arial" w:hAnsi="Arial" w:cs="Arial"/>
          <w:b/>
          <w:bCs/>
          <w:sz w:val="21"/>
          <w:szCs w:val="21"/>
        </w:rPr>
        <w:t xml:space="preserve">), </w:t>
      </w:r>
      <w:r w:rsidRPr="006B4545">
        <w:rPr>
          <w:rFonts w:ascii="Arial" w:hAnsi="Arial" w:cs="Arial"/>
          <w:sz w:val="21"/>
          <w:szCs w:val="21"/>
        </w:rPr>
        <w:t xml:space="preserve">distribuidos de la siguiente manera: </w:t>
      </w:r>
    </w:p>
    <w:p w14:paraId="40A3FE51" w14:textId="77777777" w:rsidR="00627F2F" w:rsidRDefault="00627F2F" w:rsidP="00627F2F">
      <w:pPr>
        <w:numPr>
          <w:ilvl w:val="0"/>
          <w:numId w:val="6"/>
        </w:numPr>
        <w:spacing w:after="0" w:line="240" w:lineRule="auto"/>
        <w:ind w:left="-207"/>
        <w:jc w:val="both"/>
        <w:rPr>
          <w:rFonts w:ascii="Arial" w:hAnsi="Arial" w:cs="Arial"/>
          <w:sz w:val="21"/>
          <w:szCs w:val="21"/>
        </w:rPr>
      </w:pPr>
      <w:r w:rsidRPr="000C1B42">
        <w:rPr>
          <w:rFonts w:ascii="Arial" w:hAnsi="Arial" w:cs="Arial"/>
          <w:b/>
          <w:bCs/>
          <w:sz w:val="21"/>
          <w:szCs w:val="21"/>
        </w:rPr>
        <w:t>Aportes ICBF:</w:t>
      </w:r>
      <w:r w:rsidRPr="000C1B42">
        <w:rPr>
          <w:rFonts w:ascii="Arial" w:hAnsi="Arial" w:cs="Arial"/>
          <w:sz w:val="21"/>
          <w:szCs w:val="21"/>
        </w:rPr>
        <w:t xml:space="preserve"> El aporte del ICBF será en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rPr>
        <w:t xml:space="preserve"> y</w:t>
      </w:r>
      <w:proofErr w:type="gramEnd"/>
      <w:r w:rsidRPr="000C1B42">
        <w:rPr>
          <w:rFonts w:ascii="Arial" w:hAnsi="Arial" w:cs="Arial"/>
          <w:sz w:val="21"/>
          <w:szCs w:val="21"/>
        </w:rPr>
        <w:t xml:space="preserve"> corresponderá a la suma de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 xml:space="preserve"> PESOS</w:t>
      </w:r>
      <w:proofErr w:type="gramEnd"/>
      <w:r w:rsidRPr="000C1B42">
        <w:rPr>
          <w:rFonts w:ascii="Arial" w:hAnsi="Arial" w:cs="Arial"/>
          <w:b/>
          <w:bCs/>
          <w:sz w:val="21"/>
          <w:szCs w:val="21"/>
        </w:rPr>
        <w:t xml:space="preserve">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equivalente a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w:t>
      </w:r>
      <w:r w:rsidRPr="000C1B42">
        <w:rPr>
          <w:rFonts w:ascii="Arial" w:hAnsi="Arial" w:cs="Arial"/>
          <w:sz w:val="21"/>
          <w:szCs w:val="21"/>
        </w:rPr>
        <w:t xml:space="preserve"> del monto total del convenio; recursos que se encuentran respaldados mediante el Certificado de Disponibilidad Presupuestal: </w:t>
      </w:r>
      <w:r w:rsidRPr="000C1B42">
        <w:rPr>
          <w:rFonts w:ascii="Arial" w:hAnsi="Arial" w:cs="Arial"/>
          <w:b/>
          <w:bCs/>
          <w:sz w:val="21"/>
          <w:szCs w:val="21"/>
        </w:rPr>
        <w:t xml:space="preserve">CDP No.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rPr>
        <w:t xml:space="preserve"> del</w:t>
      </w:r>
      <w:proofErr w:type="gramEnd"/>
      <w:r w:rsidRPr="000C1B42">
        <w:rPr>
          <w:rFonts w:ascii="Arial" w:hAnsi="Arial" w:cs="Arial"/>
          <w:sz w:val="21"/>
          <w:szCs w:val="21"/>
        </w:rPr>
        <w:t xml:space="preserve"> día </w:t>
      </w:r>
      <w:r w:rsidRPr="000C1B42">
        <w:rPr>
          <w:rFonts w:ascii="Verdana" w:hAnsi="Verdana" w:cs="Arial"/>
          <w:b/>
          <w:highlight w:val="yellow"/>
        </w:rPr>
        <w:t>[*]</w:t>
      </w:r>
      <w:r w:rsidRPr="000C1B42">
        <w:rPr>
          <w:rFonts w:ascii="Arial" w:hAnsi="Arial" w:cs="Arial"/>
          <w:sz w:val="21"/>
          <w:szCs w:val="21"/>
        </w:rPr>
        <w:t>, expedido por el Coordinador del Grupo Financiero de la Dirección General del ICBF</w:t>
      </w:r>
      <w:r>
        <w:rPr>
          <w:rFonts w:ascii="Arial" w:hAnsi="Arial" w:cs="Arial"/>
          <w:sz w:val="21"/>
          <w:szCs w:val="21"/>
        </w:rPr>
        <w:t xml:space="preserve">. </w:t>
      </w:r>
    </w:p>
    <w:p w14:paraId="6E6049EE" w14:textId="77777777" w:rsidR="00627F2F" w:rsidRPr="000C1B42" w:rsidRDefault="00627F2F" w:rsidP="00627F2F">
      <w:pPr>
        <w:numPr>
          <w:ilvl w:val="0"/>
          <w:numId w:val="6"/>
        </w:numPr>
        <w:spacing w:after="0" w:line="240" w:lineRule="auto"/>
        <w:ind w:left="-207"/>
        <w:jc w:val="both"/>
        <w:rPr>
          <w:sz w:val="21"/>
          <w:szCs w:val="21"/>
          <w:lang w:eastAsia="es-ES"/>
        </w:rPr>
      </w:pPr>
      <w:r w:rsidRPr="000C1B42">
        <w:rPr>
          <w:rFonts w:ascii="Arial" w:hAnsi="Arial" w:cs="Arial"/>
          <w:b/>
          <w:bCs/>
          <w:sz w:val="21"/>
          <w:szCs w:val="21"/>
        </w:rPr>
        <w:t xml:space="preserve">Aportes </w:t>
      </w:r>
      <w:r w:rsidRPr="000C1B42">
        <w:rPr>
          <w:rFonts w:ascii="Verdana" w:hAnsi="Verdana" w:cs="Arial"/>
          <w:b/>
          <w:highlight w:val="yellow"/>
        </w:rPr>
        <w:t>[*]</w:t>
      </w:r>
      <w:r w:rsidRPr="000C1B42">
        <w:rPr>
          <w:rFonts w:ascii="Arial" w:hAnsi="Arial" w:cs="Arial"/>
          <w:sz w:val="21"/>
          <w:szCs w:val="21"/>
        </w:rPr>
        <w:t xml:space="preserv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sz w:val="21"/>
          <w:szCs w:val="21"/>
        </w:rPr>
        <w:t xml:space="preserve"> aportará</w:t>
      </w:r>
      <w:proofErr w:type="gramEnd"/>
      <w:r w:rsidRPr="000C1B42">
        <w:rPr>
          <w:rFonts w:ascii="Arial" w:hAnsi="Arial" w:cs="Arial"/>
          <w:sz w:val="21"/>
          <w:szCs w:val="21"/>
        </w:rPr>
        <w:t xml:space="preserve"> </w:t>
      </w:r>
      <w:r w:rsidRPr="000C1B42">
        <w:rPr>
          <w:rFonts w:ascii="Verdana" w:hAnsi="Verdana" w:cs="Arial"/>
          <w:b/>
          <w:highlight w:val="yellow"/>
        </w:rPr>
        <w:t>[*</w:t>
      </w:r>
      <w:proofErr w:type="gramStart"/>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 xml:space="preserve"> PESOS</w:t>
      </w:r>
      <w:proofErr w:type="gramEnd"/>
      <w:r w:rsidRPr="000C1B42">
        <w:rPr>
          <w:rFonts w:ascii="Arial" w:hAnsi="Arial" w:cs="Arial"/>
          <w:b/>
          <w:bCs/>
          <w:sz w:val="21"/>
          <w:szCs w:val="21"/>
        </w:rPr>
        <w:t xml:space="preserve">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equivalente al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w:t>
      </w:r>
      <w:r w:rsidRPr="000C1B42">
        <w:rPr>
          <w:rFonts w:ascii="Arial" w:hAnsi="Arial" w:cs="Arial"/>
          <w:sz w:val="21"/>
          <w:szCs w:val="21"/>
        </w:rPr>
        <w:t xml:space="preserve"> del monto total del convenio; de los cuales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PESOS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corresponden a recursos en dinero y </w:t>
      </w:r>
      <w:r w:rsidRPr="000C1B42">
        <w:rPr>
          <w:rFonts w:ascii="Verdana" w:hAnsi="Verdana" w:cs="Arial"/>
          <w:b/>
          <w:highlight w:val="yellow"/>
        </w:rPr>
        <w:t>[*]</w:t>
      </w:r>
      <w:r w:rsidRPr="000C1B42">
        <w:rPr>
          <w:rFonts w:ascii="Verdana" w:hAnsi="Verdana" w:cs="Arial"/>
          <w:b/>
        </w:rPr>
        <w:t xml:space="preserve"> </w:t>
      </w:r>
      <w:r w:rsidRPr="000C1B42">
        <w:rPr>
          <w:rFonts w:ascii="Arial" w:hAnsi="Arial" w:cs="Arial"/>
          <w:b/>
          <w:bCs/>
          <w:sz w:val="21"/>
          <w:szCs w:val="21"/>
        </w:rPr>
        <w:t>PESOS M/CTE ($</w:t>
      </w:r>
      <w:r w:rsidRPr="000C1B42">
        <w:rPr>
          <w:rFonts w:ascii="Verdana" w:hAnsi="Verdana" w:cs="Arial"/>
          <w:b/>
          <w:highlight w:val="yellow"/>
        </w:rPr>
        <w:t>[*]</w:t>
      </w:r>
      <w:r w:rsidRPr="000C1B42">
        <w:rPr>
          <w:rFonts w:ascii="Arial" w:hAnsi="Arial" w:cs="Arial"/>
          <w:b/>
          <w:bCs/>
          <w:sz w:val="21"/>
          <w:szCs w:val="21"/>
        </w:rPr>
        <w:t>)</w:t>
      </w:r>
      <w:r w:rsidRPr="000C1B42">
        <w:rPr>
          <w:rFonts w:ascii="Arial" w:hAnsi="Arial" w:cs="Arial"/>
          <w:sz w:val="21"/>
          <w:szCs w:val="21"/>
        </w:rPr>
        <w:t xml:space="preserve"> corresponden a recursos representados en </w:t>
      </w:r>
      <w:r w:rsidRPr="005C3992">
        <w:rPr>
          <w:rFonts w:ascii="Verdana" w:hAnsi="Verdana" w:cs="Arial"/>
          <w:b/>
          <w:highlight w:val="yellow"/>
        </w:rPr>
        <w:t>[*]</w:t>
      </w:r>
    </w:p>
    <w:p w14:paraId="7F012DDD" w14:textId="77777777" w:rsidR="00627F2F" w:rsidRPr="000C1B42" w:rsidRDefault="00627F2F" w:rsidP="00627F2F">
      <w:pPr>
        <w:spacing w:after="0" w:line="240" w:lineRule="auto"/>
        <w:ind w:left="-207"/>
        <w:jc w:val="both"/>
        <w:rPr>
          <w:sz w:val="21"/>
          <w:szCs w:val="21"/>
          <w:lang w:eastAsia="es-ES"/>
        </w:rPr>
      </w:pPr>
    </w:p>
    <w:p w14:paraId="6B49619B" w14:textId="77777777" w:rsidR="00627F2F" w:rsidRPr="006B4545" w:rsidRDefault="00627F2F" w:rsidP="00627F2F">
      <w:pPr>
        <w:spacing w:after="0" w:line="240" w:lineRule="auto"/>
        <w:jc w:val="both"/>
        <w:rPr>
          <w:rFonts w:ascii="Arial" w:hAnsi="Arial" w:cs="Arial"/>
          <w:color w:val="000000"/>
          <w:sz w:val="21"/>
          <w:szCs w:val="21"/>
          <w:lang w:eastAsia="es-ES"/>
        </w:rPr>
      </w:pPr>
      <w:r w:rsidRPr="006B4545">
        <w:rPr>
          <w:rFonts w:ascii="Arial" w:hAnsi="Arial" w:cs="Arial"/>
          <w:color w:val="000000"/>
          <w:sz w:val="21"/>
          <w:szCs w:val="21"/>
          <w:lang w:eastAsia="es-ES"/>
        </w:rPr>
        <w:t xml:space="preserve"> Estos aportes se invertirán de la siguiente manera: </w:t>
      </w:r>
    </w:p>
    <w:p w14:paraId="79326DEB" w14:textId="77777777" w:rsidR="00627F2F" w:rsidRPr="00E64D6A" w:rsidRDefault="00627F2F" w:rsidP="00627F2F">
      <w:pPr>
        <w:spacing w:after="0" w:line="240" w:lineRule="auto"/>
        <w:jc w:val="both"/>
        <w:rPr>
          <w:rFonts w:ascii="Arial" w:hAnsi="Arial" w:cs="Arial"/>
          <w:color w:val="000000"/>
          <w:sz w:val="20"/>
          <w:szCs w:val="20"/>
          <w:lang w:eastAsia="es-ES"/>
        </w:rPr>
      </w:pPr>
    </w:p>
    <w:p w14:paraId="1EAFBEE5" w14:textId="77777777" w:rsidR="00627F2F" w:rsidRDefault="00627F2F" w:rsidP="00627F2F">
      <w:pPr>
        <w:spacing w:after="0" w:line="240" w:lineRule="auto"/>
        <w:jc w:val="both"/>
        <w:rPr>
          <w:rFonts w:ascii="Verdana" w:hAnsi="Verdana" w:cs="Arial"/>
          <w:b/>
        </w:rPr>
      </w:pPr>
      <w:r w:rsidRPr="005C3992">
        <w:rPr>
          <w:rFonts w:ascii="Verdana" w:hAnsi="Verdana" w:cs="Arial"/>
          <w:b/>
          <w:highlight w:val="yellow"/>
        </w:rPr>
        <w:t>[*]</w:t>
      </w:r>
    </w:p>
    <w:p w14:paraId="573B07AB" w14:textId="77777777" w:rsidR="00627F2F" w:rsidRPr="00E64D6A" w:rsidRDefault="00627F2F" w:rsidP="00627F2F">
      <w:pPr>
        <w:spacing w:after="0" w:line="240" w:lineRule="auto"/>
        <w:jc w:val="both"/>
        <w:rPr>
          <w:rFonts w:ascii="Arial" w:hAnsi="Arial" w:cs="Arial"/>
          <w:color w:val="000000"/>
          <w:sz w:val="20"/>
          <w:szCs w:val="20"/>
          <w:lang w:eastAsia="es-ES"/>
        </w:rPr>
      </w:pPr>
    </w:p>
    <w:p w14:paraId="0EA218F8" w14:textId="77777777" w:rsidR="00627F2F" w:rsidRPr="00436856" w:rsidRDefault="00627F2F" w:rsidP="00627F2F">
      <w:pPr>
        <w:ind w:hanging="2"/>
        <w:contextualSpacing/>
        <w:jc w:val="both"/>
        <w:rPr>
          <w:rFonts w:eastAsia="Arial Narrow"/>
        </w:rPr>
      </w:pPr>
      <w:r w:rsidRPr="00EE213C">
        <w:rPr>
          <w:rFonts w:ascii="Arial" w:hAnsi="Arial" w:cs="Arial"/>
          <w:b/>
          <w:bCs/>
          <w:sz w:val="21"/>
          <w:szCs w:val="21"/>
          <w:lang w:eastAsia="es-ES"/>
        </w:rPr>
        <w:t>PARÁGRAFO PRIMERO:</w:t>
      </w:r>
      <w:r w:rsidRPr="00E923F7">
        <w:rPr>
          <w:rFonts w:eastAsia="Arial Narrow"/>
        </w:rPr>
        <w:t xml:space="preserve"> </w:t>
      </w:r>
      <w:r w:rsidRPr="00EE213C">
        <w:rPr>
          <w:rFonts w:ascii="Arial" w:hAnsi="Arial" w:cs="Arial"/>
          <w:sz w:val="21"/>
          <w:szCs w:val="21"/>
          <w:lang w:eastAsia="es-ES"/>
        </w:rPr>
        <w:t xml:space="preserve">Los Costos de Soporte de Proyectos (PSC) equivalen al </w:t>
      </w:r>
      <w:r w:rsidRPr="00EE213C">
        <w:rPr>
          <w:rFonts w:ascii="Arial" w:hAnsi="Arial" w:cs="Arial"/>
          <w:sz w:val="21"/>
          <w:szCs w:val="21"/>
          <w:highlight w:val="yellow"/>
          <w:lang w:eastAsia="es-ES"/>
        </w:rPr>
        <w:t>(</w:t>
      </w:r>
      <w:proofErr w:type="spellStart"/>
      <w:r w:rsidRPr="00EE213C">
        <w:rPr>
          <w:rFonts w:ascii="Arial" w:hAnsi="Arial" w:cs="Arial"/>
          <w:sz w:val="21"/>
          <w:szCs w:val="21"/>
          <w:highlight w:val="yellow"/>
          <w:lang w:eastAsia="es-ES"/>
        </w:rPr>
        <w:t>xx</w:t>
      </w:r>
      <w:proofErr w:type="spellEnd"/>
      <w:r w:rsidRPr="00EE213C">
        <w:rPr>
          <w:rFonts w:ascii="Arial" w:hAnsi="Arial" w:cs="Arial"/>
          <w:sz w:val="21"/>
          <w:szCs w:val="21"/>
          <w:highlight w:val="yellow"/>
          <w:lang w:eastAsia="es-ES"/>
        </w:rPr>
        <w:t>%)</w:t>
      </w:r>
      <w:r w:rsidRPr="00EE213C">
        <w:rPr>
          <w:rFonts w:ascii="Arial" w:hAnsi="Arial" w:cs="Arial"/>
          <w:sz w:val="21"/>
          <w:szCs w:val="21"/>
          <w:lang w:eastAsia="es-ES"/>
        </w:rPr>
        <w:t xml:space="preserve"> de los pagos que efectivamente</w:t>
      </w:r>
      <w:r>
        <w:rPr>
          <w:rFonts w:ascii="Arial" w:hAnsi="Arial" w:cs="Arial"/>
          <w:sz w:val="21"/>
          <w:szCs w:val="21"/>
          <w:lang w:eastAsia="es-ES"/>
        </w:rPr>
        <w:t xml:space="preserve"> </w:t>
      </w:r>
      <w:r w:rsidRPr="005C3992">
        <w:rPr>
          <w:rFonts w:ascii="Verdana" w:hAnsi="Verdana"/>
          <w:b/>
          <w:highlight w:val="yellow"/>
        </w:rPr>
        <w:t>[*]</w:t>
      </w:r>
      <w:r>
        <w:rPr>
          <w:rFonts w:ascii="Verdana" w:hAnsi="Verdana"/>
          <w:b/>
        </w:rPr>
        <w:t xml:space="preserve"> </w:t>
      </w:r>
      <w:r w:rsidRPr="00EE213C">
        <w:rPr>
          <w:rFonts w:ascii="Arial" w:hAnsi="Arial" w:cs="Arial"/>
          <w:sz w:val="21"/>
          <w:szCs w:val="21"/>
          <w:lang w:eastAsia="es-ES"/>
        </w:rPr>
        <w:t xml:space="preserve">  realice con cargo al aporte de recursos en dinero hecho por el ICBF al presente convenio</w:t>
      </w:r>
      <w:r>
        <w:rPr>
          <w:rFonts w:ascii="Arial" w:hAnsi="Arial" w:cs="Arial"/>
          <w:sz w:val="21"/>
          <w:szCs w:val="21"/>
          <w:lang w:eastAsia="es-ES"/>
        </w:rPr>
        <w:t xml:space="preserve">. </w:t>
      </w:r>
      <w:r w:rsidRPr="00EE213C">
        <w:rPr>
          <w:rFonts w:ascii="Arial" w:hAnsi="Arial" w:cs="Arial"/>
          <w:sz w:val="21"/>
          <w:szCs w:val="21"/>
          <w:lang w:eastAsia="es-ES"/>
        </w:rPr>
        <w:t>Los mismos se aplicarán de acuerdo con lo realmente ejecutando, es decir de acuerdo con los desembolsos efectivamente realizados.</w:t>
      </w:r>
      <w:r w:rsidRPr="00436856">
        <w:rPr>
          <w:rFonts w:eastAsia="Arial Narrow"/>
        </w:rPr>
        <w:t xml:space="preserve"> </w:t>
      </w:r>
    </w:p>
    <w:p w14:paraId="7BA4A081" w14:textId="77777777" w:rsidR="00627F2F" w:rsidRDefault="00627F2F" w:rsidP="00627F2F">
      <w:pPr>
        <w:pStyle w:val="Default"/>
        <w:jc w:val="both"/>
        <w:rPr>
          <w:rFonts w:eastAsia="Calibri"/>
          <w:color w:val="auto"/>
          <w:sz w:val="21"/>
          <w:szCs w:val="21"/>
          <w:lang w:val="es-ES" w:eastAsia="es-ES"/>
        </w:rPr>
      </w:pPr>
    </w:p>
    <w:p w14:paraId="75AE80D4" w14:textId="77777777" w:rsidR="00627F2F" w:rsidRDefault="00627F2F" w:rsidP="00627F2F">
      <w:pPr>
        <w:pStyle w:val="Default"/>
        <w:jc w:val="both"/>
        <w:rPr>
          <w:rFonts w:eastAsia="Calibri"/>
          <w:color w:val="auto"/>
          <w:sz w:val="21"/>
          <w:szCs w:val="21"/>
          <w:lang w:val="es-ES" w:eastAsia="es-ES"/>
        </w:rPr>
      </w:pPr>
      <w:r w:rsidRPr="002E0AA8">
        <w:rPr>
          <w:rFonts w:eastAsia="Calibri"/>
          <w:b/>
          <w:bCs/>
          <w:color w:val="auto"/>
          <w:sz w:val="21"/>
          <w:szCs w:val="21"/>
          <w:lang w:val="es-ES" w:eastAsia="es-ES"/>
        </w:rPr>
        <w:t>PARÁGRAFO SEGUNDO:</w:t>
      </w:r>
      <w:r w:rsidRPr="002E0AA8">
        <w:rPr>
          <w:rFonts w:eastAsia="Calibri"/>
          <w:color w:val="auto"/>
          <w:sz w:val="21"/>
          <w:szCs w:val="21"/>
          <w:lang w:val="es-ES" w:eastAsia="es-ES"/>
        </w:rPr>
        <w:t xml:space="preserve"> </w:t>
      </w:r>
      <w:r w:rsidRPr="006B4545">
        <w:rPr>
          <w:rFonts w:eastAsia="Calibri"/>
          <w:color w:val="auto"/>
          <w:sz w:val="21"/>
          <w:szCs w:val="21"/>
          <w:lang w:val="es-ES" w:eastAsia="es-ES"/>
        </w:rPr>
        <w:t xml:space="preserve"> El presupuesto discriminado, los conceptos y su ejecución se realizarán de conformidad con lo establecido en el Presupuesto del proyecto, el cual hace parte integral del presente Convenio. </w:t>
      </w:r>
    </w:p>
    <w:p w14:paraId="42912A8B" w14:textId="77777777" w:rsidR="00627F2F" w:rsidRDefault="00627F2F" w:rsidP="00627F2F">
      <w:pPr>
        <w:pStyle w:val="Default"/>
        <w:jc w:val="both"/>
        <w:rPr>
          <w:rFonts w:eastAsia="Calibri"/>
          <w:color w:val="auto"/>
          <w:sz w:val="21"/>
          <w:szCs w:val="21"/>
          <w:lang w:val="es-ES" w:eastAsia="es-ES"/>
        </w:rPr>
      </w:pPr>
    </w:p>
    <w:p w14:paraId="5619F521" w14:textId="77777777" w:rsidR="00627F2F" w:rsidRDefault="00627F2F" w:rsidP="00627F2F">
      <w:pPr>
        <w:pStyle w:val="Default"/>
        <w:jc w:val="both"/>
        <w:rPr>
          <w:rFonts w:eastAsia="Calibri"/>
          <w:color w:val="auto"/>
          <w:sz w:val="21"/>
          <w:szCs w:val="21"/>
          <w:lang w:val="es-ES" w:eastAsia="es-ES"/>
        </w:rPr>
      </w:pPr>
      <w:r w:rsidRPr="002E0AA8">
        <w:rPr>
          <w:rFonts w:eastAsia="Calibri"/>
          <w:b/>
          <w:bCs/>
          <w:color w:val="auto"/>
          <w:sz w:val="21"/>
          <w:szCs w:val="21"/>
          <w:lang w:val="es-ES" w:eastAsia="es-ES"/>
        </w:rPr>
        <w:t xml:space="preserve">PARÁGRAFO </w:t>
      </w:r>
      <w:r>
        <w:rPr>
          <w:rFonts w:eastAsia="Calibri"/>
          <w:b/>
          <w:bCs/>
          <w:color w:val="auto"/>
          <w:sz w:val="21"/>
          <w:szCs w:val="21"/>
          <w:lang w:val="es-ES" w:eastAsia="es-ES"/>
        </w:rPr>
        <w:t>TERCERO</w:t>
      </w:r>
      <w:r w:rsidRPr="002E0AA8">
        <w:rPr>
          <w:rFonts w:eastAsia="Calibri"/>
          <w:b/>
          <w:bCs/>
          <w:color w:val="auto"/>
          <w:sz w:val="21"/>
          <w:szCs w:val="21"/>
          <w:lang w:val="es-ES" w:eastAsia="es-ES"/>
        </w:rPr>
        <w:t>:</w:t>
      </w:r>
      <w:r w:rsidRPr="002E0AA8">
        <w:rPr>
          <w:rFonts w:eastAsia="Calibri"/>
          <w:color w:val="auto"/>
          <w:sz w:val="21"/>
          <w:szCs w:val="21"/>
          <w:lang w:val="es-ES" w:eastAsia="es-ES"/>
        </w:rPr>
        <w:t xml:space="preserve"> El </w:t>
      </w:r>
      <w:r w:rsidRPr="005C3992">
        <w:rPr>
          <w:rFonts w:ascii="Verdana" w:hAnsi="Verdana"/>
          <w:b/>
          <w:highlight w:val="yellow"/>
        </w:rPr>
        <w:t>[*]</w:t>
      </w:r>
      <w:r>
        <w:rPr>
          <w:rFonts w:ascii="Verdana" w:hAnsi="Verdana"/>
          <w:b/>
        </w:rPr>
        <w:t xml:space="preserve"> </w:t>
      </w:r>
      <w:r w:rsidRPr="002E0AA8">
        <w:rPr>
          <w:rFonts w:eastAsia="Calibri"/>
          <w:color w:val="auto"/>
          <w:sz w:val="21"/>
          <w:szCs w:val="21"/>
          <w:lang w:val="es-ES" w:eastAsia="es-ES"/>
        </w:rPr>
        <w:t>administrará la Contribución conforme con su Reglamento Financiero y Reglamentación Financiera Detallada, sus políticas y sus procedimientos, incluidos aquellos relacionados a intereses e inversiones.</w:t>
      </w:r>
    </w:p>
    <w:p w14:paraId="3CDDDCA3" w14:textId="77777777" w:rsidR="00627F2F" w:rsidRPr="002E0AA8" w:rsidRDefault="00627F2F" w:rsidP="00627F2F">
      <w:pPr>
        <w:pStyle w:val="Default"/>
        <w:jc w:val="both"/>
        <w:rPr>
          <w:rFonts w:eastAsia="Calibri"/>
          <w:color w:val="auto"/>
          <w:sz w:val="21"/>
          <w:szCs w:val="21"/>
          <w:lang w:val="es-ES" w:eastAsia="es-ES"/>
        </w:rPr>
      </w:pPr>
    </w:p>
    <w:p w14:paraId="26663767" w14:textId="77777777" w:rsidR="00627F2F" w:rsidRPr="006B4545" w:rsidRDefault="00627F2F" w:rsidP="00627F2F">
      <w:pPr>
        <w:pStyle w:val="Default"/>
        <w:jc w:val="both"/>
        <w:rPr>
          <w:sz w:val="21"/>
          <w:szCs w:val="21"/>
          <w:lang w:eastAsia="es-ES"/>
        </w:rPr>
      </w:pPr>
      <w:r w:rsidRPr="006B4545">
        <w:rPr>
          <w:b/>
          <w:bCs/>
          <w:sz w:val="21"/>
          <w:szCs w:val="21"/>
          <w:lang w:eastAsia="es-ES"/>
        </w:rPr>
        <w:t xml:space="preserve">PARÁGRAFO </w:t>
      </w:r>
      <w:r>
        <w:rPr>
          <w:b/>
          <w:bCs/>
          <w:sz w:val="21"/>
          <w:szCs w:val="21"/>
          <w:lang w:eastAsia="es-ES"/>
        </w:rPr>
        <w:t xml:space="preserve">CUARTO: </w:t>
      </w:r>
      <w:r w:rsidRPr="006B4545">
        <w:rPr>
          <w:sz w:val="21"/>
          <w:szCs w:val="21"/>
          <w:lang w:eastAsia="es-ES"/>
        </w:rPr>
        <w:t xml:space="preserve">Los recursos no utilizados e intereses generados incluidos los rendimientos financieros si se llegaren a presentar por los fondos antes mencionados, serán calculados de conformidad con las reglas y regulaciones financieras de </w:t>
      </w:r>
      <w:r>
        <w:rPr>
          <w:sz w:val="21"/>
          <w:szCs w:val="21"/>
          <w:lang w:eastAsia="es-ES"/>
        </w:rPr>
        <w:t>[*]</w:t>
      </w:r>
      <w:r w:rsidRPr="006B4545">
        <w:rPr>
          <w:sz w:val="21"/>
          <w:szCs w:val="21"/>
          <w:lang w:eastAsia="es-ES"/>
        </w:rPr>
        <w:t xml:space="preserve"> y serán reintegrados a ICBF, en la cuenta establecida por la entidad para tal fin. </w:t>
      </w:r>
    </w:p>
    <w:p w14:paraId="3A682A42" w14:textId="77777777" w:rsidR="00627F2F" w:rsidRPr="006B4545" w:rsidRDefault="00627F2F" w:rsidP="00627F2F">
      <w:pPr>
        <w:spacing w:after="0" w:line="240" w:lineRule="auto"/>
        <w:jc w:val="both"/>
        <w:rPr>
          <w:rFonts w:ascii="Arial Narrow" w:hAnsi="Arial Narrow" w:cs="Arial"/>
          <w:color w:val="000000"/>
          <w:sz w:val="21"/>
          <w:szCs w:val="21"/>
          <w:lang w:eastAsia="es-ES"/>
        </w:rPr>
      </w:pPr>
    </w:p>
    <w:p w14:paraId="4929F686" w14:textId="77777777" w:rsidR="00627F2F" w:rsidRPr="003054A8" w:rsidRDefault="00627F2F" w:rsidP="00627F2F">
      <w:pPr>
        <w:spacing w:line="240" w:lineRule="auto"/>
        <w:jc w:val="both"/>
        <w:rPr>
          <w:rFonts w:ascii="Arial" w:hAnsi="Arial" w:cs="Arial"/>
          <w:bCs/>
          <w:iCs/>
          <w:sz w:val="21"/>
          <w:szCs w:val="21"/>
          <w:lang w:val="es-CO"/>
        </w:rPr>
      </w:pPr>
      <w:r w:rsidRPr="003054A8">
        <w:rPr>
          <w:rFonts w:ascii="Arial" w:hAnsi="Arial" w:cs="Arial"/>
          <w:b/>
          <w:bCs/>
          <w:sz w:val="21"/>
          <w:szCs w:val="21"/>
          <w:u w:val="single"/>
          <w:lang w:val="es-CO"/>
        </w:rPr>
        <w:t>CUARTA. –</w:t>
      </w:r>
      <w:r w:rsidRPr="003054A8">
        <w:rPr>
          <w:rFonts w:ascii="Arial" w:hAnsi="Arial" w:cs="Arial"/>
          <w:bCs/>
          <w:sz w:val="21"/>
          <w:szCs w:val="21"/>
          <w:u w:val="single"/>
          <w:lang w:val="es-CO"/>
        </w:rPr>
        <w:t xml:space="preserve"> </w:t>
      </w:r>
      <w:r w:rsidRPr="003054A8">
        <w:rPr>
          <w:rFonts w:ascii="Arial" w:hAnsi="Arial" w:cs="Arial"/>
          <w:b/>
          <w:bCs/>
          <w:sz w:val="21"/>
          <w:szCs w:val="21"/>
          <w:u w:val="single"/>
          <w:lang w:val="es-CO"/>
        </w:rPr>
        <w:t>DESEMBOLSOS APORTES ICBF</w:t>
      </w:r>
      <w:r w:rsidRPr="003054A8">
        <w:rPr>
          <w:rFonts w:ascii="Arial" w:hAnsi="Arial" w:cs="Arial"/>
          <w:b/>
          <w:sz w:val="21"/>
          <w:szCs w:val="21"/>
          <w:lang w:val="es-CO"/>
        </w:rPr>
        <w:t>:</w:t>
      </w:r>
      <w:r w:rsidRPr="003054A8">
        <w:rPr>
          <w:rFonts w:ascii="Arial" w:hAnsi="Arial" w:cs="Arial"/>
          <w:bCs/>
          <w:iCs/>
          <w:sz w:val="21"/>
          <w:szCs w:val="21"/>
          <w:lang w:val="es-CO"/>
        </w:rPr>
        <w:t xml:space="preserve"> </w:t>
      </w:r>
      <w:r w:rsidRPr="003054A8">
        <w:rPr>
          <w:rFonts w:ascii="Arial" w:eastAsia="Times New Roman" w:hAnsi="Arial" w:cs="Arial"/>
          <w:sz w:val="21"/>
          <w:szCs w:val="21"/>
          <w:lang w:eastAsia="es-ES"/>
        </w:rPr>
        <w:t>Los recursos aportados por el ICBF, es decir la suma de</w:t>
      </w:r>
      <w:r w:rsidRPr="003054A8">
        <w:rPr>
          <w:rFonts w:ascii="Arial" w:hAnsi="Arial" w:cs="Arial"/>
          <w:sz w:val="21"/>
          <w:szCs w:val="21"/>
        </w:rPr>
        <w:t xml:space="preserve"> </w:t>
      </w:r>
      <w:r w:rsidRPr="005C3992">
        <w:rPr>
          <w:rFonts w:ascii="Verdana" w:hAnsi="Verdana" w:cs="Arial"/>
          <w:b/>
          <w:highlight w:val="yellow"/>
        </w:rPr>
        <w:t>[*</w:t>
      </w:r>
      <w:proofErr w:type="gramStart"/>
      <w:r w:rsidRPr="005C3992">
        <w:rPr>
          <w:rFonts w:ascii="Verdana" w:hAnsi="Verdana" w:cs="Arial"/>
          <w:b/>
          <w:highlight w:val="yellow"/>
        </w:rPr>
        <w:t>]</w:t>
      </w:r>
      <w:r w:rsidRPr="003054A8">
        <w:rPr>
          <w:rFonts w:ascii="Arial" w:hAnsi="Arial" w:cs="Arial"/>
          <w:b/>
          <w:bCs/>
          <w:sz w:val="21"/>
          <w:szCs w:val="21"/>
        </w:rPr>
        <w:t xml:space="preserve">; </w:t>
      </w:r>
      <w:r w:rsidRPr="003054A8">
        <w:rPr>
          <w:rFonts w:ascii="Arial" w:eastAsia="Times New Roman" w:hAnsi="Arial" w:cs="Arial"/>
          <w:b/>
          <w:bCs/>
          <w:sz w:val="21"/>
          <w:szCs w:val="21"/>
          <w:lang w:eastAsia="es-ES"/>
        </w:rPr>
        <w:t xml:space="preserve"> </w:t>
      </w:r>
      <w:r w:rsidRPr="003054A8">
        <w:rPr>
          <w:rFonts w:ascii="Arial" w:eastAsia="Times New Roman" w:hAnsi="Arial" w:cs="Arial"/>
          <w:sz w:val="21"/>
          <w:szCs w:val="21"/>
          <w:lang w:eastAsia="es-ES"/>
        </w:rPr>
        <w:t>serán</w:t>
      </w:r>
      <w:proofErr w:type="gramEnd"/>
      <w:r w:rsidRPr="003054A8">
        <w:rPr>
          <w:rFonts w:ascii="Arial" w:eastAsia="Times New Roman" w:hAnsi="Arial" w:cs="Arial"/>
          <w:sz w:val="21"/>
          <w:szCs w:val="21"/>
          <w:lang w:eastAsia="es-ES"/>
        </w:rPr>
        <w:t xml:space="preserve"> desembolsados de la siguiente manera:</w:t>
      </w:r>
    </w:p>
    <w:p w14:paraId="69E356A2" w14:textId="77777777" w:rsidR="00627F2F" w:rsidRPr="003054A8" w:rsidRDefault="00627F2F" w:rsidP="00627F2F">
      <w:pPr>
        <w:pStyle w:val="Default"/>
        <w:jc w:val="both"/>
        <w:rPr>
          <w:bCs/>
          <w:color w:val="auto"/>
          <w:sz w:val="21"/>
          <w:szCs w:val="21"/>
          <w:lang w:val="es-ES" w:eastAsia="es-ES"/>
        </w:rPr>
      </w:pPr>
      <w:r w:rsidRPr="003054A8">
        <w:rPr>
          <w:b/>
          <w:color w:val="auto"/>
          <w:sz w:val="21"/>
          <w:szCs w:val="21"/>
          <w:lang w:val="es-ES" w:eastAsia="es-ES"/>
        </w:rPr>
        <w:t>PARÁGRAFO PRIMERO</w:t>
      </w:r>
      <w:r w:rsidRPr="003054A8">
        <w:rPr>
          <w:bCs/>
          <w:color w:val="auto"/>
          <w:sz w:val="21"/>
          <w:szCs w:val="21"/>
          <w:lang w:val="es-ES" w:eastAsia="es-ES"/>
        </w:rPr>
        <w:t xml:space="preserve">: </w:t>
      </w:r>
      <w:r w:rsidRPr="003054A8">
        <w:rPr>
          <w:bCs/>
          <w:sz w:val="21"/>
          <w:szCs w:val="21"/>
          <w:lang w:eastAsia="es-ES"/>
        </w:rPr>
        <w:t xml:space="preserve">Conforme a lo establecido en el inciso primero del artículo 20 de la Ley 1150 de 2007, y teniendo en cuenta que los aportes de </w:t>
      </w:r>
      <w:r w:rsidRPr="005C3992">
        <w:rPr>
          <w:rFonts w:ascii="Verdana" w:hAnsi="Verdana"/>
          <w:b/>
          <w:highlight w:val="yellow"/>
        </w:rPr>
        <w:t>[*]</w:t>
      </w:r>
      <w:r>
        <w:rPr>
          <w:rFonts w:ascii="Verdana" w:hAnsi="Verdana"/>
          <w:b/>
        </w:rPr>
        <w:t xml:space="preserve"> </w:t>
      </w:r>
      <w:r w:rsidRPr="003054A8">
        <w:rPr>
          <w:bCs/>
          <w:sz w:val="21"/>
          <w:szCs w:val="21"/>
          <w:lang w:eastAsia="es-ES"/>
        </w:rPr>
        <w:t xml:space="preserve">corresponden al </w:t>
      </w:r>
      <w:r w:rsidRPr="005C3992">
        <w:rPr>
          <w:rFonts w:ascii="Verdana" w:hAnsi="Verdana"/>
          <w:b/>
          <w:highlight w:val="yellow"/>
        </w:rPr>
        <w:t>[*]</w:t>
      </w:r>
      <w:r>
        <w:rPr>
          <w:rFonts w:ascii="Verdana" w:hAnsi="Verdana"/>
          <w:b/>
        </w:rPr>
        <w:t xml:space="preserve"> </w:t>
      </w:r>
      <w:r w:rsidRPr="003054A8">
        <w:rPr>
          <w:bCs/>
          <w:sz w:val="21"/>
          <w:szCs w:val="21"/>
          <w:lang w:eastAsia="es-ES"/>
        </w:rPr>
        <w:t>% del valor del Convenio de Cooperación internacional, este se desarrollará conforme a los reglamentos del Cooperante, dado que se cumplen con los presupuestos de la normatividad mencionada.</w:t>
      </w:r>
    </w:p>
    <w:p w14:paraId="517F6A87" w14:textId="77777777" w:rsidR="00627F2F" w:rsidRPr="003054A8" w:rsidRDefault="00627F2F" w:rsidP="00627F2F">
      <w:pPr>
        <w:pStyle w:val="Default"/>
        <w:jc w:val="both"/>
        <w:rPr>
          <w:bCs/>
          <w:color w:val="auto"/>
          <w:sz w:val="21"/>
          <w:szCs w:val="21"/>
          <w:lang w:val="es-ES" w:eastAsia="es-ES"/>
        </w:rPr>
      </w:pPr>
    </w:p>
    <w:p w14:paraId="2026A98B" w14:textId="77777777" w:rsidR="00627F2F" w:rsidRDefault="00627F2F" w:rsidP="00627F2F">
      <w:pPr>
        <w:pStyle w:val="Default"/>
        <w:jc w:val="both"/>
        <w:rPr>
          <w:bCs/>
          <w:color w:val="auto"/>
          <w:sz w:val="21"/>
          <w:szCs w:val="21"/>
          <w:lang w:val="es-ES" w:eastAsia="es-ES"/>
        </w:rPr>
      </w:pPr>
      <w:r w:rsidRPr="003054A8">
        <w:rPr>
          <w:b/>
          <w:color w:val="auto"/>
          <w:sz w:val="21"/>
          <w:szCs w:val="21"/>
          <w:lang w:val="es-ES" w:eastAsia="es-ES"/>
        </w:rPr>
        <w:t>PARÁGRAFO SEGUNDO</w:t>
      </w:r>
      <w:r w:rsidRPr="003054A8">
        <w:rPr>
          <w:bCs/>
          <w:color w:val="auto"/>
          <w:sz w:val="21"/>
          <w:szCs w:val="21"/>
          <w:lang w:val="es-ES" w:eastAsia="es-ES"/>
        </w:rPr>
        <w:t xml:space="preserve">: El presente convenio de cooperación internacional se encuentra acorde a las normas y disposiciones de </w:t>
      </w:r>
      <w:r w:rsidRPr="005C3992">
        <w:rPr>
          <w:rFonts w:ascii="Verdana" w:hAnsi="Verdana"/>
          <w:b/>
          <w:highlight w:val="yellow"/>
        </w:rPr>
        <w:t>[*</w:t>
      </w:r>
      <w:proofErr w:type="gramStart"/>
      <w:r w:rsidRPr="005C3992">
        <w:rPr>
          <w:rFonts w:ascii="Verdana" w:hAnsi="Verdana"/>
          <w:b/>
          <w:highlight w:val="yellow"/>
        </w:rPr>
        <w:t>]</w:t>
      </w:r>
      <w:r>
        <w:rPr>
          <w:rFonts w:ascii="Verdana" w:hAnsi="Verdana"/>
          <w:b/>
        </w:rPr>
        <w:t xml:space="preserve"> </w:t>
      </w:r>
      <w:r w:rsidRPr="003054A8">
        <w:rPr>
          <w:bCs/>
          <w:color w:val="auto"/>
          <w:sz w:val="21"/>
          <w:szCs w:val="21"/>
          <w:lang w:val="es-ES" w:eastAsia="es-ES"/>
        </w:rPr>
        <w:t xml:space="preserve"> y</w:t>
      </w:r>
      <w:proofErr w:type="gramEnd"/>
      <w:r w:rsidRPr="003054A8">
        <w:rPr>
          <w:bCs/>
          <w:color w:val="auto"/>
          <w:sz w:val="21"/>
          <w:szCs w:val="21"/>
          <w:lang w:val="es-ES" w:eastAsia="es-ES"/>
        </w:rPr>
        <w:t xml:space="preserve"> no contraviene los privilegios e inmunidades reconocidos por el Estado Colombiano a Naciones Unidas en la Ley 62 de 1973, por la cual se aprueban las Convenciones sobre Privilegios e Inmunidades de las Naciones Unidas, y de la Organización de los Estados Americanos. </w:t>
      </w:r>
    </w:p>
    <w:p w14:paraId="0642ED93" w14:textId="77777777" w:rsidR="00627F2F" w:rsidRPr="00D17ECC" w:rsidRDefault="00627F2F" w:rsidP="00627F2F">
      <w:pPr>
        <w:pStyle w:val="Default"/>
        <w:jc w:val="both"/>
        <w:rPr>
          <w:rFonts w:ascii="Arial Narrow" w:hAnsi="Arial Narrow"/>
          <w:b/>
          <w:sz w:val="22"/>
          <w:szCs w:val="22"/>
          <w:u w:val="single"/>
        </w:rPr>
      </w:pPr>
    </w:p>
    <w:p w14:paraId="50A0DD18" w14:textId="77777777" w:rsidR="00627F2F" w:rsidRPr="003054A8" w:rsidRDefault="00627F2F" w:rsidP="00627F2F">
      <w:pPr>
        <w:spacing w:after="0" w:line="240" w:lineRule="auto"/>
        <w:jc w:val="both"/>
        <w:rPr>
          <w:rFonts w:ascii="Arial" w:hAnsi="Arial" w:cs="Arial"/>
          <w:sz w:val="21"/>
          <w:szCs w:val="21"/>
        </w:rPr>
      </w:pPr>
      <w:r w:rsidRPr="003054A8">
        <w:rPr>
          <w:rFonts w:ascii="Arial" w:hAnsi="Arial" w:cs="Arial"/>
          <w:b/>
          <w:sz w:val="21"/>
          <w:szCs w:val="21"/>
          <w:u w:val="single"/>
        </w:rPr>
        <w:t>QUINTA-</w:t>
      </w:r>
      <w:r w:rsidRPr="003054A8">
        <w:rPr>
          <w:rFonts w:ascii="Arial" w:hAnsi="Arial" w:cs="Arial"/>
          <w:b/>
          <w:sz w:val="21"/>
          <w:szCs w:val="21"/>
          <w:u w:val="single"/>
          <w:lang w:val="es-CO"/>
        </w:rPr>
        <w:t xml:space="preserve"> PLAZO:</w:t>
      </w:r>
      <w:r w:rsidRPr="003054A8">
        <w:rPr>
          <w:rFonts w:ascii="Arial" w:hAnsi="Arial" w:cs="Arial"/>
          <w:sz w:val="21"/>
          <w:szCs w:val="21"/>
          <w:lang w:val="es-CO"/>
        </w:rPr>
        <w:t xml:space="preserve"> </w:t>
      </w:r>
      <w:r w:rsidRPr="003054A8">
        <w:rPr>
          <w:rFonts w:ascii="Arial" w:eastAsia="Arial Narrow" w:hAnsi="Arial" w:cs="Arial"/>
          <w:sz w:val="21"/>
          <w:szCs w:val="21"/>
        </w:rPr>
        <w:t>E</w:t>
      </w:r>
      <w:r w:rsidRPr="003054A8">
        <w:rPr>
          <w:rFonts w:ascii="Arial" w:eastAsia="Times New Roman" w:hAnsi="Arial" w:cs="Arial"/>
          <w:sz w:val="21"/>
          <w:szCs w:val="21"/>
          <w:lang w:eastAsia="es-ES"/>
        </w:rPr>
        <w:t xml:space="preserve">l plazo de ejecución del contrato, será hasta </w:t>
      </w:r>
      <w:r w:rsidRPr="005C3992">
        <w:rPr>
          <w:rFonts w:ascii="Verdana" w:hAnsi="Verdana" w:cs="Arial"/>
          <w:b/>
          <w:highlight w:val="yellow"/>
        </w:rPr>
        <w:t>[*]</w:t>
      </w:r>
      <w:r w:rsidRPr="003054A8">
        <w:rPr>
          <w:rFonts w:ascii="Arial" w:eastAsia="Times New Roman" w:hAnsi="Arial" w:cs="Arial"/>
          <w:sz w:val="21"/>
          <w:szCs w:val="21"/>
          <w:lang w:eastAsia="es-ES"/>
        </w:rPr>
        <w:t>.</w:t>
      </w:r>
    </w:p>
    <w:p w14:paraId="464EC081" w14:textId="77777777" w:rsidR="00627F2F" w:rsidRPr="003054A8" w:rsidRDefault="00627F2F" w:rsidP="00627F2F">
      <w:pPr>
        <w:pStyle w:val="NormalWeb"/>
        <w:jc w:val="both"/>
        <w:rPr>
          <w:rFonts w:ascii="Arial" w:hAnsi="Arial" w:cs="Arial"/>
          <w:sz w:val="21"/>
          <w:szCs w:val="21"/>
        </w:rPr>
      </w:pPr>
      <w:r w:rsidRPr="003054A8">
        <w:rPr>
          <w:rFonts w:ascii="Arial" w:hAnsi="Arial" w:cs="Arial"/>
          <w:b/>
          <w:sz w:val="21"/>
          <w:szCs w:val="21"/>
          <w:u w:val="single"/>
        </w:rPr>
        <w:t>SEXTA- LUGAR DE EJECUCIÓN:</w:t>
      </w:r>
      <w:r w:rsidRPr="003054A8">
        <w:rPr>
          <w:rFonts w:ascii="Arial" w:hAnsi="Arial" w:cs="Arial"/>
          <w:color w:val="FF0000"/>
          <w:sz w:val="21"/>
          <w:szCs w:val="21"/>
        </w:rPr>
        <w:t xml:space="preserve"> </w:t>
      </w:r>
      <w:r w:rsidRPr="003054A8">
        <w:rPr>
          <w:rFonts w:ascii="Arial" w:hAnsi="Arial" w:cs="Arial"/>
          <w:sz w:val="21"/>
          <w:szCs w:val="21"/>
        </w:rPr>
        <w:t>El lugar de ejecución del con</w:t>
      </w:r>
      <w:r>
        <w:rPr>
          <w:rFonts w:ascii="Arial" w:hAnsi="Arial" w:cs="Arial"/>
          <w:sz w:val="21"/>
          <w:szCs w:val="21"/>
        </w:rPr>
        <w:t>venio de cooperación internacional</w:t>
      </w:r>
      <w:r w:rsidRPr="003054A8">
        <w:rPr>
          <w:rFonts w:ascii="Arial" w:hAnsi="Arial" w:cs="Arial"/>
          <w:sz w:val="21"/>
          <w:szCs w:val="21"/>
        </w:rPr>
        <w:t xml:space="preserve"> será en </w:t>
      </w:r>
      <w:r w:rsidRPr="005C3992">
        <w:rPr>
          <w:rFonts w:ascii="Verdana" w:hAnsi="Verdana" w:cs="Arial"/>
          <w:b/>
          <w:highlight w:val="yellow"/>
        </w:rPr>
        <w:t>[*]</w:t>
      </w:r>
    </w:p>
    <w:p w14:paraId="563BE616" w14:textId="77777777" w:rsidR="00627F2F" w:rsidRPr="003054A8" w:rsidRDefault="00627F2F" w:rsidP="00627F2F">
      <w:pPr>
        <w:spacing w:line="240" w:lineRule="auto"/>
        <w:jc w:val="both"/>
        <w:rPr>
          <w:rFonts w:ascii="Arial" w:hAnsi="Arial" w:cs="Arial"/>
          <w:color w:val="FF0000"/>
          <w:sz w:val="21"/>
          <w:szCs w:val="21"/>
          <w:lang w:val="es-CO"/>
        </w:rPr>
      </w:pPr>
      <w:r w:rsidRPr="003054A8">
        <w:rPr>
          <w:rFonts w:ascii="Arial" w:hAnsi="Arial" w:cs="Arial"/>
          <w:b/>
          <w:sz w:val="21"/>
          <w:szCs w:val="21"/>
          <w:lang w:val="es-CO"/>
        </w:rPr>
        <w:lastRenderedPageBreak/>
        <w:t>PARÁGRAFO ÚNICO:</w:t>
      </w:r>
      <w:r w:rsidRPr="003054A8">
        <w:rPr>
          <w:rFonts w:ascii="Arial" w:hAnsi="Arial" w:cs="Arial"/>
          <w:sz w:val="21"/>
          <w:szCs w:val="21"/>
          <w:lang w:val="es-CO"/>
        </w:rPr>
        <w:t xml:space="preserve"> Para todos los efectos legales y contractuales se tendrán como domicilio contractual la ciudad de Bogotá D.C.</w:t>
      </w:r>
    </w:p>
    <w:p w14:paraId="52F6AFEF" w14:textId="77777777" w:rsidR="00627F2F" w:rsidRPr="003054A8" w:rsidRDefault="00627F2F" w:rsidP="00627F2F">
      <w:pPr>
        <w:pStyle w:val="Default"/>
        <w:jc w:val="both"/>
        <w:rPr>
          <w:bCs/>
          <w:sz w:val="21"/>
          <w:szCs w:val="21"/>
        </w:rPr>
      </w:pPr>
      <w:r w:rsidRPr="003054A8">
        <w:rPr>
          <w:b/>
          <w:sz w:val="21"/>
          <w:szCs w:val="21"/>
          <w:u w:val="single"/>
        </w:rPr>
        <w:t xml:space="preserve">SÉPTIMA- </w:t>
      </w:r>
      <w:r w:rsidRPr="003054A8">
        <w:rPr>
          <w:b/>
          <w:bCs/>
          <w:sz w:val="21"/>
          <w:szCs w:val="21"/>
          <w:u w:val="single"/>
        </w:rPr>
        <w:t>SUPERVISIÓN</w:t>
      </w:r>
      <w:r w:rsidRPr="003054A8">
        <w:rPr>
          <w:b/>
          <w:bCs/>
          <w:sz w:val="21"/>
          <w:szCs w:val="21"/>
        </w:rPr>
        <w:t xml:space="preserve">: </w:t>
      </w:r>
      <w:r w:rsidRPr="003054A8">
        <w:rPr>
          <w:sz w:val="21"/>
          <w:szCs w:val="21"/>
        </w:rPr>
        <w:t xml:space="preserve">La supervisión del convenio será ejercida de manera conjunta entre las partes. </w:t>
      </w:r>
      <w:r w:rsidRPr="003054A8">
        <w:rPr>
          <w:sz w:val="21"/>
          <w:szCs w:val="21"/>
          <w:lang w:eastAsia="es-ES"/>
        </w:rPr>
        <w:t>Por parte del ICBF estará a cargo de</w:t>
      </w:r>
      <w:r>
        <w:rPr>
          <w:sz w:val="21"/>
          <w:szCs w:val="21"/>
          <w:lang w:eastAsia="es-ES"/>
        </w:rPr>
        <w:t xml:space="preserve"> </w:t>
      </w:r>
      <w:r w:rsidRPr="005C3992">
        <w:rPr>
          <w:rFonts w:ascii="Verdana" w:hAnsi="Verdana"/>
          <w:b/>
          <w:highlight w:val="yellow"/>
        </w:rPr>
        <w:t>[*]</w:t>
      </w:r>
      <w:r>
        <w:rPr>
          <w:rFonts w:ascii="Verdana" w:hAnsi="Verdana"/>
          <w:b/>
        </w:rPr>
        <w:t xml:space="preserve"> </w:t>
      </w:r>
      <w:r w:rsidRPr="003054A8">
        <w:rPr>
          <w:sz w:val="21"/>
          <w:szCs w:val="21"/>
          <w:lang w:val="es-ES"/>
        </w:rPr>
        <w:t>del ICBF</w:t>
      </w:r>
      <w:r w:rsidRPr="003054A8">
        <w:rPr>
          <w:sz w:val="21"/>
          <w:szCs w:val="21"/>
          <w:lang w:eastAsia="es-ES"/>
        </w:rPr>
        <w:t xml:space="preserve">, quienes ejercerán la supervisión de acuerdo con lo dispuesto en el manual de supervisión del ICBF “Guía del supervisor de contratos y convenios suscritos por el ICBF”. El ordenador del gasto podrá variar unilateralmente la designación del supervisor del ICBF, comunicando por escrito al designado y a </w:t>
      </w:r>
      <w:r>
        <w:rPr>
          <w:sz w:val="21"/>
          <w:szCs w:val="21"/>
          <w:lang w:eastAsia="es-ES"/>
        </w:rPr>
        <w:t>[*]</w:t>
      </w:r>
      <w:r w:rsidRPr="003054A8">
        <w:rPr>
          <w:sz w:val="21"/>
          <w:szCs w:val="21"/>
          <w:lang w:eastAsia="es-ES"/>
        </w:rPr>
        <w:t xml:space="preserve">, con copia a la Dirección de Contratación del ICBF. Por parte de </w:t>
      </w:r>
      <w:r>
        <w:rPr>
          <w:b/>
          <w:bCs/>
          <w:sz w:val="21"/>
          <w:szCs w:val="21"/>
          <w:lang w:eastAsia="es-ES"/>
        </w:rPr>
        <w:t>[*]</w:t>
      </w:r>
      <w:r w:rsidRPr="003054A8">
        <w:rPr>
          <w:sz w:val="21"/>
          <w:szCs w:val="21"/>
          <w:lang w:eastAsia="es-ES"/>
        </w:rPr>
        <w:t xml:space="preserve"> estará a cargo de </w:t>
      </w:r>
      <w:r w:rsidRPr="003054A8">
        <w:rPr>
          <w:b/>
          <w:bCs/>
          <w:sz w:val="21"/>
          <w:szCs w:val="21"/>
          <w:lang w:eastAsia="es-ES"/>
        </w:rPr>
        <w:t xml:space="preserve">Oficial Líder </w:t>
      </w:r>
      <w:r w:rsidRPr="008037AC">
        <w:rPr>
          <w:b/>
          <w:bCs/>
          <w:sz w:val="21"/>
          <w:szCs w:val="21"/>
          <w:highlight w:val="yellow"/>
          <w:lang w:eastAsia="es-ES"/>
        </w:rPr>
        <w:t>[*],</w:t>
      </w:r>
      <w:r w:rsidRPr="003054A8">
        <w:rPr>
          <w:b/>
          <w:bCs/>
          <w:color w:val="FF0000"/>
          <w:sz w:val="21"/>
          <w:szCs w:val="21"/>
          <w:lang w:eastAsia="es-ES"/>
        </w:rPr>
        <w:t xml:space="preserve"> </w:t>
      </w:r>
      <w:r w:rsidRPr="003054A8">
        <w:rPr>
          <w:sz w:val="21"/>
          <w:szCs w:val="21"/>
          <w:lang w:eastAsia="es-ES"/>
        </w:rPr>
        <w:t xml:space="preserve">quien ejercerá dicha supervisión, bajo las propias normas y procedimientos de </w:t>
      </w:r>
      <w:r>
        <w:rPr>
          <w:sz w:val="21"/>
          <w:szCs w:val="21"/>
          <w:lang w:eastAsia="es-ES"/>
        </w:rPr>
        <w:t>[*]</w:t>
      </w:r>
      <w:r w:rsidRPr="003054A8">
        <w:rPr>
          <w:bCs/>
          <w:sz w:val="21"/>
          <w:szCs w:val="21"/>
        </w:rPr>
        <w:t xml:space="preserve">. </w:t>
      </w:r>
    </w:p>
    <w:p w14:paraId="5CC84AC6" w14:textId="77777777" w:rsidR="00627F2F" w:rsidRPr="003054A8" w:rsidRDefault="00627F2F" w:rsidP="00627F2F">
      <w:pPr>
        <w:pStyle w:val="Default"/>
        <w:jc w:val="both"/>
        <w:rPr>
          <w:bCs/>
          <w:sz w:val="21"/>
          <w:szCs w:val="21"/>
        </w:rPr>
      </w:pPr>
    </w:p>
    <w:p w14:paraId="0AE97DCD" w14:textId="77777777" w:rsidR="00627F2F" w:rsidRPr="003054A8" w:rsidRDefault="00627F2F" w:rsidP="00627F2F">
      <w:pPr>
        <w:pStyle w:val="Default"/>
        <w:jc w:val="both"/>
        <w:rPr>
          <w:sz w:val="21"/>
          <w:szCs w:val="21"/>
          <w:lang w:eastAsia="es-ES"/>
        </w:rPr>
      </w:pPr>
      <w:r w:rsidRPr="003054A8">
        <w:rPr>
          <w:b/>
          <w:bCs/>
          <w:sz w:val="21"/>
          <w:szCs w:val="21"/>
        </w:rPr>
        <w:t>PARÁGRAFO ÚNICO:</w:t>
      </w:r>
      <w:r w:rsidRPr="003054A8">
        <w:rPr>
          <w:sz w:val="21"/>
          <w:szCs w:val="21"/>
        </w:rPr>
        <w:t xml:space="preserve"> El Manual de Contratación y la Guía del Supervisor de Contratos y Convenios Suscritos por el ICBF solo les aplica a los funcionarios del ICBF. Los funcionarios de </w:t>
      </w:r>
      <w:r>
        <w:rPr>
          <w:sz w:val="21"/>
          <w:szCs w:val="21"/>
        </w:rPr>
        <w:t>[*]</w:t>
      </w:r>
      <w:r w:rsidRPr="003054A8">
        <w:rPr>
          <w:sz w:val="21"/>
          <w:szCs w:val="21"/>
        </w:rPr>
        <w:t xml:space="preserve"> se regirán por sus propios procedimientos. </w:t>
      </w:r>
    </w:p>
    <w:p w14:paraId="3A8BDC38" w14:textId="77777777" w:rsidR="00627F2F" w:rsidRPr="003054A8" w:rsidRDefault="00627F2F" w:rsidP="00627F2F">
      <w:pPr>
        <w:pStyle w:val="Default"/>
        <w:jc w:val="both"/>
        <w:rPr>
          <w:b/>
          <w:sz w:val="21"/>
          <w:szCs w:val="21"/>
          <w:u w:val="single"/>
        </w:rPr>
      </w:pPr>
    </w:p>
    <w:p w14:paraId="228C1368" w14:textId="77777777" w:rsidR="00627F2F" w:rsidRPr="003054A8" w:rsidRDefault="00627F2F" w:rsidP="00627F2F">
      <w:pPr>
        <w:widowControl w:val="0"/>
        <w:spacing w:after="0" w:line="240" w:lineRule="auto"/>
        <w:jc w:val="both"/>
        <w:rPr>
          <w:rFonts w:ascii="Arial" w:eastAsia="Times New Roman" w:hAnsi="Arial" w:cs="Arial"/>
          <w:color w:val="000000"/>
          <w:sz w:val="21"/>
          <w:szCs w:val="21"/>
          <w:lang w:val="es-CO" w:eastAsia="es-CO"/>
        </w:rPr>
      </w:pPr>
      <w:r w:rsidRPr="003054A8">
        <w:rPr>
          <w:rFonts w:ascii="Arial" w:eastAsia="Times New Roman" w:hAnsi="Arial" w:cs="Arial"/>
          <w:b/>
          <w:bCs/>
          <w:color w:val="000000"/>
          <w:sz w:val="21"/>
          <w:szCs w:val="21"/>
          <w:u w:val="single"/>
          <w:lang w:val="es-CO" w:eastAsia="es-CO"/>
        </w:rPr>
        <w:t>OCTAVA- COMITÉ TÉCNICO</w:t>
      </w:r>
      <w:r w:rsidRPr="003054A8">
        <w:rPr>
          <w:rFonts w:ascii="Arial" w:eastAsia="Times New Roman" w:hAnsi="Arial" w:cs="Arial"/>
          <w:b/>
          <w:bCs/>
          <w:color w:val="000000"/>
          <w:sz w:val="21"/>
          <w:szCs w:val="21"/>
          <w:lang w:val="es-CO" w:eastAsia="es-CO"/>
        </w:rPr>
        <w:t>:</w:t>
      </w:r>
      <w:bookmarkStart w:id="9" w:name="_Hlk486425598"/>
      <w:r w:rsidRPr="003054A8">
        <w:rPr>
          <w:rFonts w:ascii="Arial" w:hAnsi="Arial" w:cs="Arial"/>
          <w:sz w:val="21"/>
          <w:szCs w:val="21"/>
          <w:lang w:eastAsia="es-ES"/>
        </w:rPr>
        <w:t xml:space="preserve"> </w:t>
      </w:r>
      <w:bookmarkEnd w:id="9"/>
      <w:r w:rsidRPr="003054A8">
        <w:rPr>
          <w:rFonts w:ascii="Arial" w:eastAsia="Times New Roman" w:hAnsi="Arial" w:cs="Arial"/>
          <w:color w:val="000000"/>
          <w:sz w:val="21"/>
          <w:szCs w:val="21"/>
          <w:lang w:val="es-CO" w:eastAsia="es-CO"/>
        </w:rPr>
        <w:t xml:space="preserve">Para el seguimiento y coordinación de las actividades desarrolladas en el marco del Convenio se conformará un Comité Técnico el cual estará integrado así: Por parte del </w:t>
      </w:r>
      <w:r w:rsidRPr="003054A8">
        <w:rPr>
          <w:rFonts w:ascii="Arial" w:eastAsia="Times New Roman" w:hAnsi="Arial" w:cs="Arial"/>
          <w:b/>
          <w:bCs/>
          <w:color w:val="000000"/>
          <w:sz w:val="21"/>
          <w:szCs w:val="21"/>
          <w:lang w:val="es-CO" w:eastAsia="es-CO"/>
        </w:rPr>
        <w:t>ICBF</w:t>
      </w:r>
      <w:r w:rsidRPr="003054A8">
        <w:rPr>
          <w:rFonts w:ascii="Arial" w:eastAsia="Times New Roman" w:hAnsi="Arial" w:cs="Arial"/>
          <w:color w:val="000000"/>
          <w:sz w:val="21"/>
          <w:szCs w:val="21"/>
          <w:lang w:val="es-CO" w:eastAsia="es-CO"/>
        </w:rPr>
        <w:t xml:space="preserve">: </w:t>
      </w:r>
      <w:r>
        <w:rPr>
          <w:rFonts w:ascii="Arial" w:eastAsia="Times New Roman" w:hAnsi="Arial" w:cs="Arial"/>
          <w:color w:val="000000"/>
          <w:sz w:val="21"/>
          <w:szCs w:val="21"/>
          <w:lang w:val="es-CO" w:eastAsia="es-CO"/>
        </w:rPr>
        <w:t xml:space="preserve"> </w:t>
      </w:r>
      <w:r w:rsidRPr="00EE213C">
        <w:rPr>
          <w:rFonts w:ascii="Arial" w:eastAsia="Times New Roman" w:hAnsi="Arial" w:cs="Arial"/>
          <w:color w:val="000000"/>
          <w:sz w:val="21"/>
          <w:szCs w:val="21"/>
          <w:highlight w:val="yellow"/>
          <w:lang w:val="es-CO" w:eastAsia="es-CO"/>
        </w:rPr>
        <w:t>XX (XX)</w:t>
      </w:r>
      <w:r w:rsidRPr="003054A8">
        <w:rPr>
          <w:rFonts w:ascii="Arial" w:eastAsia="Times New Roman" w:hAnsi="Arial" w:cs="Arial"/>
          <w:color w:val="000000"/>
          <w:sz w:val="21"/>
          <w:szCs w:val="21"/>
          <w:lang w:val="es-CO" w:eastAsia="es-CO"/>
        </w:rPr>
        <w:t xml:space="preserve"> delegados de la </w:t>
      </w:r>
      <w:r w:rsidRPr="00EE213C">
        <w:rPr>
          <w:rFonts w:ascii="Arial" w:eastAsia="Times New Roman" w:hAnsi="Arial" w:cs="Arial"/>
          <w:color w:val="FF0000"/>
          <w:sz w:val="21"/>
          <w:szCs w:val="21"/>
          <w:lang w:val="es-CO" w:eastAsia="es-CO"/>
        </w:rPr>
        <w:t>[INDICAR DIRECCION MISIONAL]</w:t>
      </w:r>
      <w:r>
        <w:rPr>
          <w:rFonts w:ascii="Arial" w:eastAsia="Times New Roman" w:hAnsi="Arial" w:cs="Arial"/>
          <w:color w:val="000000"/>
          <w:sz w:val="21"/>
          <w:szCs w:val="21"/>
          <w:lang w:val="es-CO" w:eastAsia="es-CO"/>
        </w:rPr>
        <w:t xml:space="preserve"> </w:t>
      </w:r>
      <w:r w:rsidRPr="003054A8">
        <w:rPr>
          <w:rFonts w:ascii="Arial" w:eastAsia="Times New Roman" w:hAnsi="Arial" w:cs="Arial"/>
          <w:color w:val="000000"/>
          <w:sz w:val="21"/>
          <w:szCs w:val="21"/>
          <w:lang w:val="es-CO" w:eastAsia="es-CO"/>
        </w:rPr>
        <w:t xml:space="preserve">que se designe para tal fin, un (1) designado de la Oficina de Cooperación y Convenios; Por parte de </w:t>
      </w:r>
      <w:r w:rsidRPr="005C3992">
        <w:rPr>
          <w:rFonts w:ascii="Verdana" w:hAnsi="Verdana"/>
          <w:b/>
          <w:highlight w:val="yellow"/>
        </w:rPr>
        <w:t>[*]</w:t>
      </w:r>
      <w:r w:rsidRPr="003054A8">
        <w:rPr>
          <w:rFonts w:ascii="Arial" w:eastAsia="Times New Roman" w:hAnsi="Arial" w:cs="Arial"/>
          <w:color w:val="000000"/>
          <w:sz w:val="21"/>
          <w:szCs w:val="21"/>
          <w:lang w:val="es-CO" w:eastAsia="es-CO"/>
        </w:rPr>
        <w:t xml:space="preserve"> </w:t>
      </w:r>
      <w:r>
        <w:rPr>
          <w:rFonts w:ascii="Arial" w:eastAsia="Times New Roman" w:hAnsi="Arial" w:cs="Arial"/>
          <w:color w:val="000000"/>
          <w:sz w:val="21"/>
          <w:szCs w:val="21"/>
          <w:highlight w:val="yellow"/>
          <w:lang w:val="es-CO" w:eastAsia="es-CO"/>
        </w:rPr>
        <w:t>XX</w:t>
      </w:r>
      <w:r w:rsidRPr="00EE213C">
        <w:rPr>
          <w:rFonts w:ascii="Arial" w:eastAsia="Times New Roman" w:hAnsi="Arial" w:cs="Arial"/>
          <w:color w:val="000000"/>
          <w:sz w:val="21"/>
          <w:szCs w:val="21"/>
          <w:highlight w:val="yellow"/>
          <w:lang w:val="es-CO" w:eastAsia="es-CO"/>
        </w:rPr>
        <w:t xml:space="preserve"> (</w:t>
      </w:r>
      <w:r>
        <w:rPr>
          <w:rFonts w:ascii="Arial" w:eastAsia="Times New Roman" w:hAnsi="Arial" w:cs="Arial"/>
          <w:color w:val="000000"/>
          <w:sz w:val="21"/>
          <w:szCs w:val="21"/>
          <w:highlight w:val="yellow"/>
          <w:lang w:val="es-CO" w:eastAsia="es-CO"/>
        </w:rPr>
        <w:t>XX</w:t>
      </w:r>
      <w:r w:rsidRPr="00EE213C">
        <w:rPr>
          <w:rFonts w:ascii="Arial" w:eastAsia="Times New Roman" w:hAnsi="Arial" w:cs="Arial"/>
          <w:color w:val="000000"/>
          <w:sz w:val="21"/>
          <w:szCs w:val="21"/>
          <w:highlight w:val="yellow"/>
          <w:lang w:val="es-CO" w:eastAsia="es-CO"/>
        </w:rPr>
        <w:t>)</w:t>
      </w:r>
      <w:r w:rsidRPr="003054A8">
        <w:rPr>
          <w:rFonts w:ascii="Arial" w:eastAsia="Times New Roman" w:hAnsi="Arial" w:cs="Arial"/>
          <w:color w:val="000000"/>
          <w:sz w:val="21"/>
          <w:szCs w:val="21"/>
          <w:lang w:val="es-CO" w:eastAsia="es-CO"/>
        </w:rPr>
        <w:t xml:space="preserve"> designados por el Representante País. Al Comité Técnico se podrán invitar las personas que se consideren necesarias con voz, pero sin voto y se reunirá cada mes y extraordinariamente, virtual y/o presencial cuando las circunstancias lo ameriten, o cuando alguno de sus miembros lo convoque. </w:t>
      </w:r>
    </w:p>
    <w:p w14:paraId="72D1460F" w14:textId="77777777" w:rsidR="00627F2F" w:rsidRPr="003054A8" w:rsidRDefault="00627F2F" w:rsidP="00627F2F">
      <w:pPr>
        <w:widowControl w:val="0"/>
        <w:spacing w:after="0" w:line="240" w:lineRule="auto"/>
        <w:jc w:val="both"/>
        <w:rPr>
          <w:rFonts w:ascii="Arial" w:hAnsi="Arial" w:cs="Arial"/>
          <w:sz w:val="21"/>
          <w:szCs w:val="21"/>
          <w:lang w:eastAsia="es-ES"/>
        </w:rPr>
      </w:pPr>
      <w:r w:rsidRPr="003054A8">
        <w:rPr>
          <w:rFonts w:ascii="Arial" w:eastAsia="Times New Roman" w:hAnsi="Arial" w:cs="Arial"/>
          <w:color w:val="000000"/>
          <w:sz w:val="21"/>
          <w:szCs w:val="21"/>
          <w:lang w:val="es-CO" w:eastAsia="es-ES"/>
        </w:rPr>
        <w:t xml:space="preserve"> </w:t>
      </w:r>
    </w:p>
    <w:p w14:paraId="6179A003" w14:textId="77777777" w:rsidR="00627F2F" w:rsidRPr="003054A8" w:rsidRDefault="00627F2F" w:rsidP="00627F2F">
      <w:pPr>
        <w:pStyle w:val="Default"/>
        <w:jc w:val="both"/>
        <w:rPr>
          <w:sz w:val="21"/>
          <w:szCs w:val="21"/>
          <w:lang w:eastAsia="es-ES"/>
        </w:rPr>
      </w:pPr>
      <w:r w:rsidRPr="003054A8">
        <w:rPr>
          <w:b/>
          <w:bCs/>
          <w:sz w:val="21"/>
          <w:szCs w:val="21"/>
          <w:lang w:eastAsia="es-ES"/>
        </w:rPr>
        <w:t>PARÁGRAFO PRIMERO:</w:t>
      </w:r>
      <w:r w:rsidRPr="003054A8">
        <w:rPr>
          <w:sz w:val="21"/>
          <w:szCs w:val="21"/>
          <w:lang w:eastAsia="es-ES"/>
        </w:rPr>
        <w:t xml:space="preserve"> Las funciones del Comité Técnico serán las siguientes: </w:t>
      </w:r>
    </w:p>
    <w:p w14:paraId="11FC88F5" w14:textId="77777777" w:rsidR="00627F2F" w:rsidRPr="003054A8" w:rsidRDefault="00627F2F" w:rsidP="00627F2F">
      <w:pPr>
        <w:pStyle w:val="Default"/>
        <w:jc w:val="both"/>
        <w:rPr>
          <w:sz w:val="21"/>
          <w:szCs w:val="21"/>
          <w:lang w:eastAsia="es-ES"/>
        </w:rPr>
      </w:pPr>
    </w:p>
    <w:p w14:paraId="201EC7C4"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Aportar y brindar recomendaciones frente a los desarrollos metodológicos y a la implementación de las actividades propuestas en el presente convenio. </w:t>
      </w:r>
    </w:p>
    <w:p w14:paraId="57E27CD9"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Acompañar técnicamente el desarrollo de las actividades propuestas en el presente convenio. </w:t>
      </w:r>
    </w:p>
    <w:p w14:paraId="26DC7816"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Apoyar el proceso de revisión de los productos establecidos en el presente convenio</w:t>
      </w:r>
      <w:r>
        <w:rPr>
          <w:rFonts w:ascii="Arial" w:eastAsia="Times New Roman" w:hAnsi="Arial" w:cs="Arial"/>
          <w:color w:val="000000"/>
          <w:sz w:val="21"/>
          <w:szCs w:val="21"/>
          <w:lang w:val="es-CO" w:eastAsia="es-ES"/>
        </w:rPr>
        <w:t>.</w:t>
      </w:r>
      <w:r w:rsidRPr="003054A8">
        <w:rPr>
          <w:rFonts w:ascii="Arial" w:eastAsia="Times New Roman" w:hAnsi="Arial" w:cs="Arial"/>
          <w:color w:val="000000"/>
          <w:sz w:val="21"/>
          <w:szCs w:val="21"/>
          <w:lang w:val="es-CO" w:eastAsia="es-ES"/>
        </w:rPr>
        <w:t xml:space="preserve"> </w:t>
      </w:r>
    </w:p>
    <w:p w14:paraId="72F7A301"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Formular las recomendaciones a realizar para el mejoramiento de las acciones y el cumplimiento de los objetivos del Convenio.</w:t>
      </w:r>
    </w:p>
    <w:p w14:paraId="2135545A"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Establecer las directrices técnicas que se deben tener en cuenta en la planificación, programación, ejecución y evaluación del Convenio. </w:t>
      </w:r>
    </w:p>
    <w:p w14:paraId="15F1C542"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Llevar un registro de las decisiones tomadas en cada una de las sesiones del comité, mediante las actas respectivas.</w:t>
      </w:r>
    </w:p>
    <w:p w14:paraId="7729302B"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Realizar el seguimiento y evaluación de los compromisos adquiridos en el desarrollo del convenio. </w:t>
      </w:r>
    </w:p>
    <w:p w14:paraId="0229CE7F"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Servir de instancia consultiva y de apoyo para resolver las dificultades operativas y técnicas que se presenten durante la ejecución del Convenio. </w:t>
      </w:r>
    </w:p>
    <w:p w14:paraId="18E38EC5"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 xml:space="preserve">Avalar a la finalización del Convenio, el informe final sobre la ejecución </w:t>
      </w:r>
      <w:proofErr w:type="gramStart"/>
      <w:r w:rsidRPr="003054A8">
        <w:rPr>
          <w:rFonts w:ascii="Arial" w:eastAsia="Times New Roman" w:hAnsi="Arial" w:cs="Arial"/>
          <w:color w:val="000000"/>
          <w:sz w:val="21"/>
          <w:szCs w:val="21"/>
          <w:lang w:val="es-CO" w:eastAsia="es-ES"/>
        </w:rPr>
        <w:t>del mismo</w:t>
      </w:r>
      <w:proofErr w:type="gramEnd"/>
      <w:r w:rsidRPr="003054A8">
        <w:rPr>
          <w:rFonts w:ascii="Arial" w:eastAsia="Times New Roman" w:hAnsi="Arial" w:cs="Arial"/>
          <w:color w:val="000000"/>
          <w:sz w:val="21"/>
          <w:szCs w:val="21"/>
          <w:lang w:val="es-CO" w:eastAsia="es-ES"/>
        </w:rPr>
        <w:t>.</w:t>
      </w:r>
    </w:p>
    <w:p w14:paraId="6CE8CA9F" w14:textId="77777777" w:rsidR="00627F2F" w:rsidRPr="003054A8" w:rsidRDefault="00627F2F" w:rsidP="00627F2F">
      <w:pPr>
        <w:pStyle w:val="Prrafodelista"/>
        <w:numPr>
          <w:ilvl w:val="0"/>
          <w:numId w:val="7"/>
        </w:numPr>
        <w:autoSpaceDE w:val="0"/>
        <w:autoSpaceDN w:val="0"/>
        <w:adjustRightInd w:val="0"/>
        <w:spacing w:after="0" w:line="240" w:lineRule="auto"/>
        <w:jc w:val="both"/>
        <w:rPr>
          <w:rFonts w:ascii="Arial" w:eastAsia="Times New Roman" w:hAnsi="Arial" w:cs="Arial"/>
          <w:color w:val="000000"/>
          <w:sz w:val="21"/>
          <w:szCs w:val="21"/>
          <w:lang w:val="es-CO" w:eastAsia="es-ES"/>
        </w:rPr>
      </w:pPr>
      <w:r w:rsidRPr="003054A8">
        <w:rPr>
          <w:rFonts w:ascii="Arial" w:eastAsia="Times New Roman" w:hAnsi="Arial" w:cs="Arial"/>
          <w:color w:val="000000"/>
          <w:sz w:val="21"/>
          <w:szCs w:val="21"/>
          <w:lang w:val="es-CO" w:eastAsia="es-ES"/>
        </w:rPr>
        <w:t>Cumplir con las demás que se requieran para la correcta y efectiva ejecución del Convenio.</w:t>
      </w:r>
    </w:p>
    <w:p w14:paraId="39B2294D" w14:textId="77777777" w:rsidR="00627F2F" w:rsidRPr="003054A8" w:rsidRDefault="00627F2F" w:rsidP="00627F2F">
      <w:pPr>
        <w:pStyle w:val="Default"/>
        <w:jc w:val="both"/>
        <w:rPr>
          <w:sz w:val="21"/>
          <w:szCs w:val="21"/>
        </w:rPr>
      </w:pPr>
    </w:p>
    <w:p w14:paraId="02E74C6A" w14:textId="77777777" w:rsidR="00627F2F" w:rsidRPr="003054A8" w:rsidRDefault="00627F2F" w:rsidP="00627F2F">
      <w:pPr>
        <w:pStyle w:val="Default"/>
        <w:jc w:val="both"/>
        <w:rPr>
          <w:color w:val="auto"/>
          <w:sz w:val="21"/>
          <w:szCs w:val="21"/>
          <w:lang w:val="es-ES" w:eastAsia="es-ES"/>
        </w:rPr>
      </w:pPr>
      <w:r w:rsidRPr="003054A8">
        <w:rPr>
          <w:b/>
          <w:bCs/>
          <w:color w:val="auto"/>
          <w:sz w:val="21"/>
          <w:szCs w:val="21"/>
          <w:lang w:val="es-ES" w:eastAsia="es-ES"/>
        </w:rPr>
        <w:t>PARÁGRAFO SEGUNDO:</w:t>
      </w:r>
      <w:r w:rsidRPr="003054A8">
        <w:rPr>
          <w:color w:val="auto"/>
          <w:sz w:val="21"/>
          <w:szCs w:val="21"/>
          <w:lang w:val="es-ES" w:eastAsia="es-ES"/>
        </w:rPr>
        <w:t xml:space="preserve"> Las funciones del comité se ejecutarán sin perjuicio de aquellas definidas para el supervisor del convenio designado. </w:t>
      </w:r>
    </w:p>
    <w:p w14:paraId="7E6B1F06" w14:textId="77777777" w:rsidR="00627F2F" w:rsidRPr="003054A8" w:rsidRDefault="00627F2F" w:rsidP="00627F2F">
      <w:pPr>
        <w:pStyle w:val="Default"/>
        <w:jc w:val="both"/>
        <w:rPr>
          <w:color w:val="auto"/>
          <w:sz w:val="21"/>
          <w:szCs w:val="21"/>
          <w:lang w:val="es-ES" w:eastAsia="es-ES"/>
        </w:rPr>
      </w:pPr>
    </w:p>
    <w:p w14:paraId="6E9222F0" w14:textId="77777777" w:rsidR="00627F2F" w:rsidRPr="003054A8" w:rsidRDefault="00627F2F" w:rsidP="00627F2F">
      <w:pPr>
        <w:pStyle w:val="Default"/>
        <w:jc w:val="both"/>
        <w:rPr>
          <w:color w:val="auto"/>
          <w:sz w:val="21"/>
          <w:szCs w:val="21"/>
          <w:lang w:val="es-ES" w:eastAsia="es-ES"/>
        </w:rPr>
      </w:pPr>
      <w:r w:rsidRPr="003054A8">
        <w:rPr>
          <w:b/>
          <w:bCs/>
          <w:color w:val="auto"/>
          <w:sz w:val="21"/>
          <w:szCs w:val="21"/>
          <w:lang w:val="es-ES" w:eastAsia="es-ES"/>
        </w:rPr>
        <w:t>PARÁGRAFO TERCERO</w:t>
      </w:r>
      <w:r w:rsidRPr="003054A8">
        <w:rPr>
          <w:color w:val="auto"/>
          <w:sz w:val="21"/>
          <w:szCs w:val="21"/>
          <w:lang w:val="es-ES" w:eastAsia="es-ES"/>
        </w:rPr>
        <w:t xml:space="preserve">: Comités No Presenciales. Las partes podrán deliberar virtualmente. Para acreditar la validez de un comité no presencial deberá quedar prueba inequívoca por correo electrónico donde sea claro el nombre del representante de la parte que emite su recomendación o intervención y el contenido de esta. </w:t>
      </w:r>
    </w:p>
    <w:p w14:paraId="77534865" w14:textId="77777777" w:rsidR="00627F2F" w:rsidRPr="003054A8" w:rsidRDefault="00627F2F" w:rsidP="00627F2F">
      <w:pPr>
        <w:pStyle w:val="Default"/>
        <w:jc w:val="both"/>
        <w:rPr>
          <w:sz w:val="21"/>
          <w:szCs w:val="21"/>
          <w:lang w:val="es-ES"/>
        </w:rPr>
      </w:pPr>
    </w:p>
    <w:p w14:paraId="510D4A98" w14:textId="77777777" w:rsidR="00627F2F" w:rsidRPr="003054A8" w:rsidRDefault="00627F2F" w:rsidP="00627F2F">
      <w:pPr>
        <w:pStyle w:val="Default"/>
        <w:jc w:val="both"/>
        <w:rPr>
          <w:color w:val="auto"/>
          <w:sz w:val="21"/>
          <w:szCs w:val="21"/>
          <w:lang w:val="es-ES" w:eastAsia="es-ES"/>
        </w:rPr>
      </w:pPr>
      <w:r w:rsidRPr="003054A8">
        <w:rPr>
          <w:b/>
          <w:bCs/>
          <w:color w:val="auto"/>
          <w:sz w:val="21"/>
          <w:szCs w:val="21"/>
          <w:lang w:val="es-ES" w:eastAsia="es-ES"/>
        </w:rPr>
        <w:t>PARÁGRAFO CUARTO</w:t>
      </w:r>
      <w:r w:rsidRPr="003054A8">
        <w:rPr>
          <w:color w:val="auto"/>
          <w:sz w:val="21"/>
          <w:szCs w:val="21"/>
          <w:lang w:val="es-ES" w:eastAsia="es-ES"/>
        </w:rPr>
        <w:t xml:space="preserve">: La Secretaría Técnica de este comité estará a cargo de un (1) designado de la </w:t>
      </w:r>
      <w:r w:rsidRPr="00EE213C">
        <w:rPr>
          <w:color w:val="FF0000"/>
          <w:sz w:val="21"/>
          <w:szCs w:val="21"/>
          <w:lang w:val="es-ES" w:eastAsia="es-ES"/>
        </w:rPr>
        <w:t>[</w:t>
      </w:r>
      <w:r w:rsidRPr="00EE213C">
        <w:rPr>
          <w:color w:val="FF0000"/>
          <w:sz w:val="21"/>
          <w:szCs w:val="21"/>
          <w:highlight w:val="yellow"/>
          <w:lang w:val="es-ES" w:eastAsia="es-ES"/>
        </w:rPr>
        <w:t>INDICAR DIRECCION MISIONAL</w:t>
      </w:r>
      <w:r w:rsidRPr="00EE213C">
        <w:rPr>
          <w:color w:val="FF0000"/>
          <w:sz w:val="21"/>
          <w:szCs w:val="21"/>
          <w:lang w:val="es-ES" w:eastAsia="es-ES"/>
        </w:rPr>
        <w:t xml:space="preserve">].  </w:t>
      </w:r>
      <w:r w:rsidRPr="003054A8">
        <w:rPr>
          <w:color w:val="auto"/>
          <w:sz w:val="21"/>
          <w:szCs w:val="21"/>
          <w:lang w:val="es-ES" w:eastAsia="es-ES"/>
        </w:rPr>
        <w:t xml:space="preserve">Las funciones de la Secretaría Técnica son: </w:t>
      </w:r>
    </w:p>
    <w:p w14:paraId="05F38576" w14:textId="77777777" w:rsidR="00627F2F" w:rsidRPr="003054A8" w:rsidRDefault="00627F2F" w:rsidP="00627F2F">
      <w:pPr>
        <w:pStyle w:val="Default"/>
        <w:jc w:val="both"/>
        <w:rPr>
          <w:sz w:val="21"/>
          <w:szCs w:val="21"/>
        </w:rPr>
      </w:pPr>
    </w:p>
    <w:p w14:paraId="6A53A3FB" w14:textId="77777777" w:rsidR="00627F2F" w:rsidRPr="003054A8" w:rsidRDefault="00627F2F" w:rsidP="00627F2F">
      <w:pPr>
        <w:pStyle w:val="Default"/>
        <w:numPr>
          <w:ilvl w:val="0"/>
          <w:numId w:val="3"/>
        </w:numPr>
        <w:jc w:val="both"/>
        <w:rPr>
          <w:color w:val="auto"/>
          <w:sz w:val="21"/>
          <w:szCs w:val="21"/>
          <w:lang w:val="es-ES" w:eastAsia="es-ES"/>
        </w:rPr>
      </w:pPr>
      <w:r w:rsidRPr="003054A8">
        <w:rPr>
          <w:color w:val="auto"/>
          <w:sz w:val="21"/>
          <w:szCs w:val="21"/>
          <w:lang w:val="es-ES" w:eastAsia="es-ES"/>
        </w:rPr>
        <w:t xml:space="preserve">Convocar a las sesiones del comité técnico, a través de medios físicos o virtuales. </w:t>
      </w:r>
    </w:p>
    <w:p w14:paraId="25C6C328" w14:textId="77777777" w:rsidR="00627F2F" w:rsidRPr="003054A8" w:rsidRDefault="00627F2F" w:rsidP="00627F2F">
      <w:pPr>
        <w:pStyle w:val="Default"/>
        <w:numPr>
          <w:ilvl w:val="0"/>
          <w:numId w:val="3"/>
        </w:numPr>
        <w:jc w:val="both"/>
        <w:rPr>
          <w:color w:val="auto"/>
          <w:sz w:val="21"/>
          <w:szCs w:val="21"/>
          <w:lang w:val="es-ES" w:eastAsia="es-ES"/>
        </w:rPr>
      </w:pPr>
      <w:r w:rsidRPr="003054A8">
        <w:rPr>
          <w:color w:val="auto"/>
          <w:sz w:val="21"/>
          <w:szCs w:val="21"/>
          <w:lang w:val="es-ES" w:eastAsia="es-ES"/>
        </w:rPr>
        <w:t xml:space="preserve">Levantar las actas de las sesiones del comité técnico. </w:t>
      </w:r>
    </w:p>
    <w:p w14:paraId="55398961" w14:textId="77777777" w:rsidR="00627F2F" w:rsidRPr="003054A8" w:rsidRDefault="00627F2F" w:rsidP="00627F2F">
      <w:pPr>
        <w:pStyle w:val="Default"/>
        <w:numPr>
          <w:ilvl w:val="0"/>
          <w:numId w:val="3"/>
        </w:numPr>
        <w:jc w:val="both"/>
        <w:rPr>
          <w:color w:val="auto"/>
          <w:sz w:val="21"/>
          <w:szCs w:val="21"/>
          <w:lang w:val="es-ES" w:eastAsia="es-ES"/>
        </w:rPr>
      </w:pPr>
      <w:r w:rsidRPr="003054A8">
        <w:rPr>
          <w:color w:val="auto"/>
          <w:sz w:val="21"/>
          <w:szCs w:val="21"/>
          <w:lang w:val="es-ES" w:eastAsia="es-ES"/>
        </w:rPr>
        <w:t xml:space="preserve">Archivar y custodiar las actas correspondientes a cada sesión del Comité. </w:t>
      </w:r>
    </w:p>
    <w:p w14:paraId="1B5842C1" w14:textId="77777777" w:rsidR="00627F2F" w:rsidRPr="003054A8" w:rsidRDefault="00627F2F" w:rsidP="00627F2F">
      <w:pPr>
        <w:pStyle w:val="Textoindependiente"/>
        <w:jc w:val="both"/>
        <w:rPr>
          <w:rFonts w:cs="Arial"/>
          <w:bCs/>
          <w:sz w:val="21"/>
          <w:szCs w:val="21"/>
          <w:u w:val="single"/>
        </w:rPr>
      </w:pPr>
    </w:p>
    <w:p w14:paraId="2405AAE6" w14:textId="77777777" w:rsidR="00627F2F" w:rsidRPr="003054A8" w:rsidRDefault="00627F2F" w:rsidP="00627F2F">
      <w:pPr>
        <w:pStyle w:val="Textoindependiente"/>
        <w:jc w:val="both"/>
        <w:rPr>
          <w:rFonts w:eastAsia="Calibri" w:cs="Arial"/>
          <w:b w:val="0"/>
          <w:bCs/>
          <w:sz w:val="21"/>
          <w:szCs w:val="21"/>
          <w:lang w:val="es-ES" w:eastAsia="en-US"/>
        </w:rPr>
      </w:pPr>
      <w:r w:rsidRPr="003054A8">
        <w:rPr>
          <w:rFonts w:cs="Arial"/>
          <w:bCs/>
          <w:sz w:val="21"/>
          <w:szCs w:val="21"/>
          <w:u w:val="single"/>
        </w:rPr>
        <w:t>NOVENA: GARANTÍAS:</w:t>
      </w:r>
      <w:r w:rsidRPr="003054A8">
        <w:rPr>
          <w:rFonts w:cs="Arial"/>
          <w:sz w:val="21"/>
          <w:szCs w:val="21"/>
        </w:rPr>
        <w:t xml:space="preserve"> </w:t>
      </w:r>
      <w:r w:rsidRPr="003054A8">
        <w:rPr>
          <w:rFonts w:eastAsia="Calibri" w:cs="Arial"/>
          <w:b w:val="0"/>
          <w:bCs/>
          <w:sz w:val="21"/>
          <w:szCs w:val="21"/>
          <w:lang w:val="es-ES" w:eastAsia="en-US"/>
        </w:rPr>
        <w:t xml:space="preserve">De conformidad con el artículo 2.2.1.2.1.4.5. del Decreto 1082 de 2015, el cual establece que en la contratación directa la exigencia de garantías no es obligatoria, y teniendo en cuenta que el Convenio de Cooperación Internacional, se celebra en atención a lo dispuesto en el inciso 1° del artículo 20 de la Ley 1150 de 2007 y el artículo 2.2.1.2.4.4.1. del Decreto 1082 de 2015, por lo que la ejecución </w:t>
      </w:r>
      <w:proofErr w:type="gramStart"/>
      <w:r w:rsidRPr="003054A8">
        <w:rPr>
          <w:rFonts w:eastAsia="Calibri" w:cs="Arial"/>
          <w:b w:val="0"/>
          <w:bCs/>
          <w:sz w:val="21"/>
          <w:szCs w:val="21"/>
          <w:lang w:val="es-ES" w:eastAsia="en-US"/>
        </w:rPr>
        <w:t>del mismo</w:t>
      </w:r>
      <w:proofErr w:type="gramEnd"/>
      <w:r w:rsidRPr="003054A8">
        <w:rPr>
          <w:rFonts w:eastAsia="Calibri" w:cs="Arial"/>
          <w:b w:val="0"/>
          <w:bCs/>
          <w:sz w:val="21"/>
          <w:szCs w:val="21"/>
          <w:lang w:val="es-ES" w:eastAsia="en-US"/>
        </w:rPr>
        <w:t xml:space="preserve"> se realizará de conformidad con los reglamentos de </w:t>
      </w:r>
      <w:r w:rsidRPr="005C3992">
        <w:rPr>
          <w:rFonts w:ascii="Verdana" w:hAnsi="Verdana"/>
          <w:b w:val="0"/>
          <w:highlight w:val="yellow"/>
        </w:rPr>
        <w:t>[*]</w:t>
      </w:r>
      <w:r>
        <w:rPr>
          <w:rFonts w:ascii="Verdana" w:hAnsi="Verdana"/>
          <w:b w:val="0"/>
        </w:rPr>
        <w:t xml:space="preserve"> </w:t>
      </w:r>
      <w:r w:rsidRPr="003054A8">
        <w:rPr>
          <w:rFonts w:eastAsia="Calibri" w:cs="Arial"/>
          <w:b w:val="0"/>
          <w:bCs/>
          <w:sz w:val="21"/>
          <w:szCs w:val="21"/>
          <w:lang w:val="es-ES" w:eastAsia="en-US"/>
        </w:rPr>
        <w:t xml:space="preserve">y bajo el principio de cooperación, no se exigirán garantías para la presente contratación. </w:t>
      </w:r>
    </w:p>
    <w:p w14:paraId="087A09A8" w14:textId="77777777" w:rsidR="00627F2F" w:rsidRPr="003054A8" w:rsidRDefault="00627F2F" w:rsidP="00627F2F">
      <w:pPr>
        <w:pStyle w:val="Textoindependiente"/>
        <w:jc w:val="both"/>
        <w:rPr>
          <w:rFonts w:eastAsia="Calibri" w:cs="Arial"/>
          <w:b w:val="0"/>
          <w:bCs/>
          <w:sz w:val="21"/>
          <w:szCs w:val="21"/>
          <w:lang w:val="es-ES" w:eastAsia="en-US"/>
        </w:rPr>
      </w:pPr>
    </w:p>
    <w:p w14:paraId="4CD12C2D" w14:textId="77777777" w:rsidR="00627F2F" w:rsidRPr="003054A8" w:rsidRDefault="00627F2F" w:rsidP="00627F2F">
      <w:pPr>
        <w:pStyle w:val="Textoindependiente"/>
        <w:jc w:val="both"/>
        <w:rPr>
          <w:rFonts w:eastAsia="Calibri" w:cs="Arial"/>
          <w:b w:val="0"/>
          <w:bCs/>
          <w:sz w:val="21"/>
          <w:szCs w:val="21"/>
          <w:lang w:val="es-ES" w:eastAsia="en-US"/>
        </w:rPr>
      </w:pPr>
      <w:r w:rsidRPr="003054A8">
        <w:rPr>
          <w:rFonts w:eastAsia="Calibri" w:cs="Arial"/>
          <w:b w:val="0"/>
          <w:bCs/>
          <w:sz w:val="21"/>
          <w:szCs w:val="21"/>
          <w:lang w:val="es-ES" w:eastAsia="en-US"/>
        </w:rPr>
        <w:t xml:space="preserve">No obstante, los desembolsos del ICBF se adelantarán a través del ejercicio de la supervisión de acciones de seguimiento y control que le permitan conocer el avance en la utilización de los recursos aportados, mediante la entrega de los productos acorde con el plan de trabajo e informes financieros a cargo de </w:t>
      </w:r>
      <w:r w:rsidRPr="005C3992">
        <w:rPr>
          <w:rFonts w:ascii="Verdana" w:hAnsi="Verdana"/>
          <w:b w:val="0"/>
          <w:highlight w:val="yellow"/>
        </w:rPr>
        <w:t>[*]</w:t>
      </w:r>
      <w:r w:rsidRPr="003054A8">
        <w:rPr>
          <w:rFonts w:eastAsia="Calibri" w:cs="Arial"/>
          <w:b w:val="0"/>
          <w:bCs/>
          <w:sz w:val="21"/>
          <w:szCs w:val="21"/>
          <w:lang w:val="es-ES" w:eastAsia="en-US"/>
        </w:rPr>
        <w:t xml:space="preserve">. </w:t>
      </w:r>
    </w:p>
    <w:p w14:paraId="0F989264" w14:textId="77777777" w:rsidR="00627F2F" w:rsidRPr="003054A8" w:rsidRDefault="00627F2F" w:rsidP="00627F2F">
      <w:pPr>
        <w:pStyle w:val="Textoindependiente"/>
        <w:jc w:val="both"/>
        <w:rPr>
          <w:rFonts w:eastAsia="Calibri" w:cs="Arial"/>
          <w:b w:val="0"/>
          <w:bCs/>
          <w:sz w:val="21"/>
          <w:szCs w:val="21"/>
          <w:lang w:val="es-ES" w:eastAsia="en-US"/>
        </w:rPr>
      </w:pPr>
    </w:p>
    <w:p w14:paraId="6B34CA36" w14:textId="77777777" w:rsidR="00627F2F" w:rsidRPr="003054A8" w:rsidRDefault="00627F2F" w:rsidP="00627F2F">
      <w:pPr>
        <w:pStyle w:val="Textoindependiente"/>
        <w:jc w:val="both"/>
        <w:rPr>
          <w:rFonts w:eastAsia="Calibri" w:cs="Arial"/>
          <w:b w:val="0"/>
          <w:bCs/>
          <w:sz w:val="21"/>
          <w:szCs w:val="21"/>
          <w:lang w:val="es-ES" w:eastAsia="en-US"/>
        </w:rPr>
      </w:pPr>
      <w:r w:rsidRPr="003054A8">
        <w:rPr>
          <w:rFonts w:eastAsia="Calibri" w:cs="Arial"/>
          <w:b w:val="0"/>
          <w:bCs/>
          <w:sz w:val="21"/>
          <w:szCs w:val="21"/>
          <w:lang w:val="es-ES" w:eastAsia="en-US"/>
        </w:rPr>
        <w:t xml:space="preserve">Igualmente, en el caso de que no se ejecuten todos los recursos aportados por el ICBF, </w:t>
      </w:r>
      <w:r w:rsidRPr="005C3992">
        <w:rPr>
          <w:rFonts w:ascii="Verdana" w:hAnsi="Verdana"/>
          <w:b w:val="0"/>
          <w:highlight w:val="yellow"/>
        </w:rPr>
        <w:t>[*]</w:t>
      </w:r>
      <w:r>
        <w:rPr>
          <w:rFonts w:ascii="Verdana" w:hAnsi="Verdana"/>
          <w:b w:val="0"/>
        </w:rPr>
        <w:t xml:space="preserve"> </w:t>
      </w:r>
      <w:r w:rsidRPr="003054A8">
        <w:rPr>
          <w:rFonts w:eastAsia="Calibri" w:cs="Arial"/>
          <w:b w:val="0"/>
          <w:bCs/>
          <w:sz w:val="21"/>
          <w:szCs w:val="21"/>
          <w:lang w:val="es-ES" w:eastAsia="en-US"/>
        </w:rPr>
        <w:t xml:space="preserve">deberá realizar el reintegro de </w:t>
      </w:r>
      <w:proofErr w:type="gramStart"/>
      <w:r w:rsidRPr="003054A8">
        <w:rPr>
          <w:rFonts w:eastAsia="Calibri" w:cs="Arial"/>
          <w:b w:val="0"/>
          <w:bCs/>
          <w:sz w:val="21"/>
          <w:szCs w:val="21"/>
          <w:lang w:val="es-ES" w:eastAsia="en-US"/>
        </w:rPr>
        <w:t>los mismos</w:t>
      </w:r>
      <w:proofErr w:type="gramEnd"/>
      <w:r w:rsidRPr="003054A8">
        <w:rPr>
          <w:rFonts w:eastAsia="Calibri" w:cs="Arial"/>
          <w:b w:val="0"/>
          <w:bCs/>
          <w:sz w:val="21"/>
          <w:szCs w:val="21"/>
          <w:lang w:val="es-ES" w:eastAsia="en-US"/>
        </w:rPr>
        <w:t xml:space="preserve"> a la cuenta que el ICBF disponga. De conformidad con este análisis y dadas las condiciones establecidas en el Convenio de Cooperación, no se exige la constitución de garantías por parte del cooperante para su suscripción del presente convenio de cooperación internacional. </w:t>
      </w:r>
    </w:p>
    <w:p w14:paraId="633E692F" w14:textId="77777777" w:rsidR="00627F2F" w:rsidRPr="003054A8" w:rsidRDefault="00627F2F" w:rsidP="00627F2F">
      <w:pPr>
        <w:spacing w:after="0" w:line="240" w:lineRule="auto"/>
        <w:jc w:val="both"/>
        <w:rPr>
          <w:rFonts w:ascii="Arial" w:hAnsi="Arial" w:cs="Arial"/>
          <w:b/>
          <w:bCs/>
          <w:sz w:val="21"/>
          <w:szCs w:val="21"/>
          <w:u w:val="single"/>
        </w:rPr>
      </w:pPr>
    </w:p>
    <w:p w14:paraId="6C561BBE" w14:textId="77777777" w:rsidR="00627F2F" w:rsidRPr="003054A8" w:rsidRDefault="00627F2F" w:rsidP="00627F2F">
      <w:pPr>
        <w:pStyle w:val="Normal1"/>
        <w:jc w:val="both"/>
        <w:rPr>
          <w:rFonts w:ascii="Arial" w:hAnsi="Arial" w:cs="Arial"/>
          <w:sz w:val="21"/>
          <w:szCs w:val="21"/>
        </w:rPr>
      </w:pPr>
      <w:proofErr w:type="gramStart"/>
      <w:r w:rsidRPr="003054A8">
        <w:rPr>
          <w:rFonts w:ascii="Arial" w:hAnsi="Arial" w:cs="Arial"/>
          <w:b/>
          <w:sz w:val="21"/>
          <w:szCs w:val="21"/>
          <w:u w:val="single"/>
        </w:rPr>
        <w:t>DÉCIMA.-</w:t>
      </w:r>
      <w:proofErr w:type="gramEnd"/>
      <w:r w:rsidRPr="003054A8">
        <w:rPr>
          <w:rFonts w:ascii="Arial" w:hAnsi="Arial" w:cs="Arial"/>
          <w:b/>
          <w:sz w:val="21"/>
          <w:szCs w:val="21"/>
          <w:u w:val="single"/>
        </w:rPr>
        <w:t xml:space="preserve"> PROPIEDAD INTELECTUAL</w:t>
      </w:r>
      <w:r w:rsidRPr="003054A8">
        <w:rPr>
          <w:rFonts w:ascii="Arial" w:hAnsi="Arial" w:cs="Arial"/>
          <w:b/>
          <w:sz w:val="21"/>
          <w:szCs w:val="21"/>
        </w:rPr>
        <w:t>:</w:t>
      </w:r>
      <w:r w:rsidRPr="003054A8">
        <w:rPr>
          <w:rFonts w:ascii="Arial" w:hAnsi="Arial" w:cs="Arial"/>
          <w:sz w:val="21"/>
          <w:szCs w:val="21"/>
        </w:rPr>
        <w:t xml:space="preserve"> El presente convenio se regirá por las estipulaciones relativas a la propiedad de los derechos de autor vigentes en Colombia, de los materiales y productos que se obtengan como resultado de la actividad conjunta de las partes, y lo concerniente a la propiedad de los derechos de tipo industrial que pudieran llegar a derivarse de las acciones realizadas en el marco del presente instrumento.</w:t>
      </w:r>
    </w:p>
    <w:p w14:paraId="3E7348E7" w14:textId="77777777" w:rsidR="00627F2F" w:rsidRPr="003054A8" w:rsidRDefault="00627F2F" w:rsidP="00627F2F">
      <w:pPr>
        <w:pStyle w:val="Normal1"/>
        <w:jc w:val="both"/>
        <w:rPr>
          <w:rFonts w:ascii="Arial" w:hAnsi="Arial" w:cs="Arial"/>
          <w:sz w:val="21"/>
          <w:szCs w:val="21"/>
        </w:rPr>
      </w:pPr>
    </w:p>
    <w:p w14:paraId="67C08993"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 xml:space="preserve">Cada una de LAS PARTES mantendrá todos sus derechos de propiedad intelectual sobre cualquier obra, creación, información, conocimiento, patente, tecnología o invención, o cualquier activo de </w:t>
      </w:r>
      <w:r w:rsidRPr="003054A8">
        <w:rPr>
          <w:rFonts w:ascii="Arial" w:hAnsi="Arial" w:cs="Arial"/>
          <w:sz w:val="21"/>
          <w:szCs w:val="21"/>
        </w:rPr>
        <w:lastRenderedPageBreak/>
        <w:t xml:space="preserve">propiedad intelectual que haya desarrollado o adquirido antes de la ejecución del presente convenio, la cual podrá constar en forma impresa o electrónica, tangible o intangible. Dicha obra, creación, información, conocimiento, tecnología o invención estará́ sujeta a las obligaciones de confidencialidad de cada una de LAS PARTES, si fuera el caso. </w:t>
      </w:r>
    </w:p>
    <w:p w14:paraId="606ACD6D" w14:textId="77777777" w:rsidR="00627F2F" w:rsidRPr="003054A8" w:rsidRDefault="00627F2F" w:rsidP="00627F2F">
      <w:pPr>
        <w:pStyle w:val="Normal1"/>
        <w:jc w:val="both"/>
        <w:rPr>
          <w:rFonts w:ascii="Arial" w:hAnsi="Arial" w:cs="Arial"/>
          <w:sz w:val="21"/>
          <w:szCs w:val="21"/>
        </w:rPr>
      </w:pPr>
    </w:p>
    <w:p w14:paraId="7C57C68E"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 xml:space="preserve">Las partes compartirán conjuntamente los derechos de propiedad intelectual de los documentos que </w:t>
      </w:r>
      <w:proofErr w:type="gramStart"/>
      <w:r w:rsidRPr="003054A8">
        <w:rPr>
          <w:rFonts w:ascii="Arial" w:hAnsi="Arial" w:cs="Arial"/>
          <w:sz w:val="21"/>
          <w:szCs w:val="21"/>
        </w:rPr>
        <w:t>se  desarrollen</w:t>
      </w:r>
      <w:proofErr w:type="gramEnd"/>
      <w:r w:rsidRPr="003054A8">
        <w:rPr>
          <w:rFonts w:ascii="Arial" w:hAnsi="Arial" w:cs="Arial"/>
          <w:sz w:val="21"/>
          <w:szCs w:val="21"/>
        </w:rPr>
        <w:t xml:space="preserve"> en cumplimiento de este convenio, lo anterior también aplicará a todas las actividades destinadas a la ejecución del convenio, así́ como a las derivadas </w:t>
      </w:r>
      <w:proofErr w:type="gramStart"/>
      <w:r w:rsidRPr="003054A8">
        <w:rPr>
          <w:rFonts w:ascii="Arial" w:hAnsi="Arial" w:cs="Arial"/>
          <w:sz w:val="21"/>
          <w:szCs w:val="21"/>
        </w:rPr>
        <w:t>del mismo</w:t>
      </w:r>
      <w:proofErr w:type="gramEnd"/>
      <w:r w:rsidRPr="003054A8">
        <w:rPr>
          <w:rFonts w:ascii="Arial" w:hAnsi="Arial" w:cs="Arial"/>
          <w:sz w:val="21"/>
          <w:szCs w:val="21"/>
        </w:rPr>
        <w:t xml:space="preserve">. </w:t>
      </w:r>
    </w:p>
    <w:p w14:paraId="4E692E5F" w14:textId="77777777" w:rsidR="00627F2F" w:rsidRPr="003054A8" w:rsidRDefault="00627F2F" w:rsidP="00627F2F">
      <w:pPr>
        <w:pStyle w:val="Normal1"/>
        <w:rPr>
          <w:rFonts w:ascii="Arial" w:hAnsi="Arial" w:cs="Arial"/>
          <w:sz w:val="21"/>
          <w:szCs w:val="21"/>
        </w:rPr>
      </w:pPr>
    </w:p>
    <w:p w14:paraId="3424C4DC"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En todo caso y a efectos del manejo de la propiedad intelectual, LAS PARTES deberán dar aplicación a lo establecido en las Decisiones 351 de 1993 y 486 de 2000 de la Comunidad Andina de Naciones, la Ley 23 de 1982 y demás normatividad nacional colombiana, comunitaria e internacional aplicable. De igual forma, en armonía con lo anterior, se aplicará la normatividad establecida por cada parte.</w:t>
      </w:r>
    </w:p>
    <w:p w14:paraId="01A0F74E" w14:textId="77777777" w:rsidR="00627F2F" w:rsidRPr="003054A8" w:rsidRDefault="00627F2F" w:rsidP="00627F2F">
      <w:pPr>
        <w:pStyle w:val="Normal1"/>
        <w:jc w:val="both"/>
        <w:rPr>
          <w:rFonts w:ascii="Arial" w:hAnsi="Arial" w:cs="Arial"/>
          <w:sz w:val="21"/>
          <w:szCs w:val="21"/>
        </w:rPr>
      </w:pPr>
    </w:p>
    <w:p w14:paraId="173C1479"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PRIMERO.</w:t>
      </w:r>
      <w:r w:rsidRPr="003054A8">
        <w:rPr>
          <w:rFonts w:ascii="Arial" w:hAnsi="Arial" w:cs="Arial"/>
          <w:sz w:val="21"/>
          <w:szCs w:val="21"/>
        </w:rPr>
        <w:t xml:space="preserve"> Confidencialidad en el manejo de la propiedad intelectual. En todo caso, dichas obras, creaciones, informaciones, conocimientos, tecnologías o invenciones o cualquier otro activo relacionado con la propiedad intelectual estarán sujetas a las obligaciones de confidencialidad de cada una de LAS PARTES. </w:t>
      </w:r>
    </w:p>
    <w:p w14:paraId="76EA3514" w14:textId="77777777" w:rsidR="00627F2F" w:rsidRPr="003054A8" w:rsidRDefault="00627F2F" w:rsidP="00627F2F">
      <w:pPr>
        <w:pStyle w:val="Normal1"/>
        <w:jc w:val="both"/>
        <w:rPr>
          <w:rFonts w:ascii="Arial" w:hAnsi="Arial" w:cs="Arial"/>
          <w:sz w:val="21"/>
          <w:szCs w:val="21"/>
        </w:rPr>
      </w:pPr>
    </w:p>
    <w:p w14:paraId="120344C8"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 xml:space="preserve">PARÁGRAFO SEGUNDO: </w:t>
      </w:r>
      <w:r w:rsidRPr="003054A8">
        <w:rPr>
          <w:rFonts w:ascii="Arial" w:hAnsi="Arial" w:cs="Arial"/>
          <w:sz w:val="21"/>
          <w:szCs w:val="21"/>
        </w:rPr>
        <w:t xml:space="preserve">Permitir el uso y acceso de la propiedad intelectual que se hubiera contemplado como metodología para la materialización del objeto del presente acuerdo de voluntades. </w:t>
      </w:r>
    </w:p>
    <w:p w14:paraId="227255F2" w14:textId="77777777" w:rsidR="00627F2F" w:rsidRPr="003054A8" w:rsidRDefault="00627F2F" w:rsidP="00627F2F">
      <w:pPr>
        <w:pStyle w:val="Normal1"/>
        <w:jc w:val="both"/>
        <w:rPr>
          <w:rFonts w:ascii="Arial" w:hAnsi="Arial" w:cs="Arial"/>
          <w:sz w:val="21"/>
          <w:szCs w:val="21"/>
        </w:rPr>
      </w:pPr>
    </w:p>
    <w:p w14:paraId="1757DB9D"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TERCERO:</w:t>
      </w:r>
      <w:r w:rsidRPr="003054A8">
        <w:rPr>
          <w:rFonts w:ascii="Arial" w:hAnsi="Arial" w:cs="Arial"/>
          <w:sz w:val="21"/>
          <w:szCs w:val="21"/>
        </w:rPr>
        <w:t xml:space="preserve"> Los derechos morales conforme a la Decisión Andina 351 de 1993 y la Ley 23 de 1982 corresponden al autor. Cabe mencionar que, para ser reconocido como autor, este no solamente debe concebir o enunciar ideas genéricas si no que, debe contribuir en la redacción de la obra. Así la titularidad de los derechos morales que se deriven de los resultados obtenidos dentro del desarrollo del presente Convenio corresponderá́ a los autores o creadores que los generen según el aporte intelectual inicialmente aportado. </w:t>
      </w:r>
    </w:p>
    <w:p w14:paraId="2090E071" w14:textId="77777777" w:rsidR="00627F2F" w:rsidRPr="003054A8" w:rsidRDefault="00627F2F" w:rsidP="00627F2F">
      <w:pPr>
        <w:pStyle w:val="Normal1"/>
        <w:jc w:val="both"/>
        <w:rPr>
          <w:rFonts w:ascii="Arial" w:hAnsi="Arial" w:cs="Arial"/>
          <w:sz w:val="21"/>
          <w:szCs w:val="21"/>
        </w:rPr>
      </w:pPr>
    </w:p>
    <w:p w14:paraId="70FF10AF"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CUARTO:</w:t>
      </w:r>
      <w:r w:rsidRPr="003054A8">
        <w:rPr>
          <w:rFonts w:ascii="Arial" w:hAnsi="Arial" w:cs="Arial"/>
          <w:sz w:val="21"/>
          <w:szCs w:val="21"/>
        </w:rPr>
        <w:t xml:space="preserve"> Cada una de LAS PARTES informarán sobre la titularidad de los derechos patrimoniales de las obras, creaciones e invenciones que se obtengan como resultado </w:t>
      </w:r>
      <w:proofErr w:type="gramStart"/>
      <w:r w:rsidRPr="003054A8">
        <w:rPr>
          <w:rFonts w:ascii="Arial" w:hAnsi="Arial" w:cs="Arial"/>
          <w:sz w:val="21"/>
          <w:szCs w:val="21"/>
        </w:rPr>
        <w:t>del mismo</w:t>
      </w:r>
      <w:proofErr w:type="gramEnd"/>
      <w:r w:rsidRPr="003054A8">
        <w:rPr>
          <w:rFonts w:ascii="Arial" w:hAnsi="Arial" w:cs="Arial"/>
          <w:sz w:val="21"/>
          <w:szCs w:val="21"/>
        </w:rPr>
        <w:t xml:space="preserve">, respetando siempre sus derechos morales. </w:t>
      </w:r>
    </w:p>
    <w:p w14:paraId="04300E47" w14:textId="77777777" w:rsidR="00627F2F" w:rsidRPr="003054A8" w:rsidRDefault="00627F2F" w:rsidP="00627F2F">
      <w:pPr>
        <w:pStyle w:val="Normal1"/>
        <w:jc w:val="both"/>
        <w:rPr>
          <w:rFonts w:ascii="Arial" w:hAnsi="Arial" w:cs="Arial"/>
          <w:sz w:val="21"/>
          <w:szCs w:val="21"/>
        </w:rPr>
      </w:pPr>
    </w:p>
    <w:p w14:paraId="42A06148"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PARÁGRAFO QUINTO:</w:t>
      </w:r>
      <w:r w:rsidRPr="003054A8">
        <w:rPr>
          <w:rFonts w:ascii="Arial" w:hAnsi="Arial" w:cs="Arial"/>
          <w:sz w:val="21"/>
          <w:szCs w:val="21"/>
        </w:rPr>
        <w:t xml:space="preserve"> Derechos patrimoniales de autor. La titularidad de los derechos patrimoniales sobre los artículos científicos, </w:t>
      </w:r>
      <w:proofErr w:type="spellStart"/>
      <w:r w:rsidRPr="003054A8">
        <w:rPr>
          <w:rFonts w:ascii="Arial" w:hAnsi="Arial" w:cs="Arial"/>
          <w:sz w:val="21"/>
          <w:szCs w:val="21"/>
        </w:rPr>
        <w:t>papers</w:t>
      </w:r>
      <w:proofErr w:type="spellEnd"/>
      <w:r w:rsidRPr="003054A8">
        <w:rPr>
          <w:rFonts w:ascii="Arial" w:hAnsi="Arial" w:cs="Arial"/>
          <w:sz w:val="21"/>
          <w:szCs w:val="21"/>
        </w:rPr>
        <w:t xml:space="preserve"> y ponencias, conocimientos, productos, resultados y tecnologías que se obtengan o se pudieran obtener en desarrollo del presente Convenio, pertenecerán a quien realice la obra. </w:t>
      </w:r>
    </w:p>
    <w:p w14:paraId="1DC0D66F" w14:textId="77777777" w:rsidR="00627F2F" w:rsidRPr="003054A8" w:rsidRDefault="00627F2F" w:rsidP="00627F2F">
      <w:pPr>
        <w:pStyle w:val="Normal1"/>
        <w:jc w:val="both"/>
        <w:rPr>
          <w:rFonts w:ascii="Arial" w:hAnsi="Arial" w:cs="Arial"/>
          <w:sz w:val="21"/>
          <w:szCs w:val="21"/>
        </w:rPr>
      </w:pPr>
    </w:p>
    <w:p w14:paraId="09EF1A8C"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rPr>
        <w:t xml:space="preserve">PARÁGRAFO SEXTO: </w:t>
      </w:r>
      <w:r w:rsidRPr="003054A8">
        <w:rPr>
          <w:rFonts w:ascii="Arial" w:hAnsi="Arial" w:cs="Arial"/>
          <w:sz w:val="21"/>
          <w:szCs w:val="21"/>
        </w:rPr>
        <w:t>En caso de que exista la creación de alguna obra en donde participen integrantes de cada PARTE, la titularidad será compartida de conformidad con los aportes intelectuales de los creadores participantes de LAS PARTES. La titularidad compartida se definirá en documento futuro escrito por las partes.</w:t>
      </w:r>
    </w:p>
    <w:p w14:paraId="34DA2582" w14:textId="77777777" w:rsidR="00627F2F" w:rsidRPr="003054A8" w:rsidRDefault="00627F2F" w:rsidP="00627F2F">
      <w:pPr>
        <w:pStyle w:val="Normal1"/>
        <w:jc w:val="both"/>
        <w:rPr>
          <w:rFonts w:ascii="Arial" w:hAnsi="Arial" w:cs="Arial"/>
          <w:sz w:val="21"/>
          <w:szCs w:val="21"/>
        </w:rPr>
      </w:pPr>
    </w:p>
    <w:p w14:paraId="2FDDABFE" w14:textId="77777777" w:rsidR="00627F2F" w:rsidRPr="003054A8" w:rsidRDefault="00627F2F" w:rsidP="00627F2F">
      <w:pPr>
        <w:pStyle w:val="Normal1"/>
        <w:jc w:val="both"/>
        <w:rPr>
          <w:rFonts w:ascii="Arial" w:hAnsi="Arial" w:cs="Arial"/>
          <w:b/>
          <w:sz w:val="21"/>
          <w:szCs w:val="21"/>
        </w:rPr>
      </w:pPr>
      <w:r w:rsidRPr="003054A8">
        <w:rPr>
          <w:rFonts w:ascii="Arial" w:hAnsi="Arial" w:cs="Arial"/>
          <w:b/>
          <w:sz w:val="21"/>
          <w:szCs w:val="21"/>
          <w:u w:val="single"/>
        </w:rPr>
        <w:t>DÉCIMA PRIMERA. - USO DEL NOMBRE E IMAGEN</w:t>
      </w:r>
      <w:r w:rsidRPr="003054A8">
        <w:rPr>
          <w:rFonts w:ascii="Arial" w:hAnsi="Arial" w:cs="Arial"/>
          <w:b/>
          <w:sz w:val="21"/>
          <w:szCs w:val="21"/>
        </w:rPr>
        <w:t xml:space="preserve">. </w:t>
      </w:r>
      <w:r w:rsidRPr="003054A8">
        <w:rPr>
          <w:rFonts w:ascii="Arial" w:hAnsi="Arial" w:cs="Arial"/>
          <w:sz w:val="21"/>
          <w:szCs w:val="21"/>
        </w:rPr>
        <w:t xml:space="preserve">Salvo la autorización previa y escrita de LAS PARTES, ningún empleado, agente o representante de alguna de ellas, podrá́ utilizar el nombre, razón social, símbolo, logo institucional, imagen corporativa, marcas, nombres de dominios, signos distintivos y demás activos de propiedad intelectual de la otra parte para fines publicitarios o de cualquier otra índole, diferentes a los establecidos en el presente documento. El uso sin autorización previa, se entenderá́ como un incumplimiento del convenio y facultará a la terminación </w:t>
      </w:r>
      <w:proofErr w:type="gramStart"/>
      <w:r w:rsidRPr="003054A8">
        <w:rPr>
          <w:rFonts w:ascii="Arial" w:hAnsi="Arial" w:cs="Arial"/>
          <w:sz w:val="21"/>
          <w:szCs w:val="21"/>
        </w:rPr>
        <w:t>del mismo</w:t>
      </w:r>
      <w:proofErr w:type="gramEnd"/>
      <w:r w:rsidRPr="003054A8">
        <w:rPr>
          <w:rFonts w:ascii="Arial" w:hAnsi="Arial" w:cs="Arial"/>
          <w:sz w:val="21"/>
          <w:szCs w:val="21"/>
        </w:rPr>
        <w:t>.</w:t>
      </w:r>
    </w:p>
    <w:p w14:paraId="661BF8DA" w14:textId="77777777" w:rsidR="00627F2F" w:rsidRPr="003054A8" w:rsidRDefault="00627F2F" w:rsidP="00627F2F">
      <w:pPr>
        <w:pStyle w:val="Normal1"/>
        <w:jc w:val="both"/>
        <w:rPr>
          <w:rFonts w:ascii="Arial" w:hAnsi="Arial" w:cs="Arial"/>
          <w:b/>
          <w:sz w:val="21"/>
          <w:szCs w:val="21"/>
        </w:rPr>
      </w:pPr>
    </w:p>
    <w:p w14:paraId="5A26AB45"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Toda comunicación, información, publicidad, propaganda, promoción y/o mención dentro de actividades y/o eventos derivados del objeto del presente convenio, deberán ser acordadas de manera expresa y por escrito entre las Partes, con el fin de garantizar el adecuado uso y el buen nombre de la imagen institucional de cada una de estas. Por tanto, las piezas gráficas en las que se pretenda incluir los nombres, marcas, logos, escudos, etc., de las Partes, deberán ser revisadas por las dependencias respectivas de cada una de las instituciones con el fin de que puedan verificar el cumplimiento del Manual de Marca institucional.</w:t>
      </w:r>
    </w:p>
    <w:p w14:paraId="18855B5F" w14:textId="77777777" w:rsidR="00627F2F" w:rsidRPr="003054A8" w:rsidRDefault="00627F2F" w:rsidP="00627F2F">
      <w:pPr>
        <w:pStyle w:val="NormalWeb"/>
        <w:jc w:val="both"/>
        <w:rPr>
          <w:rFonts w:ascii="Arial" w:hAnsi="Arial" w:cs="Arial"/>
          <w:sz w:val="21"/>
          <w:szCs w:val="21"/>
        </w:rPr>
      </w:pPr>
      <w:r w:rsidRPr="003054A8">
        <w:rPr>
          <w:rFonts w:ascii="Arial" w:hAnsi="Arial" w:cs="Arial"/>
          <w:b/>
          <w:sz w:val="21"/>
          <w:szCs w:val="21"/>
          <w:u w:val="single"/>
        </w:rPr>
        <w:t>DÉCIMA SEGUNDA. – CONFIDENCIALIDAD Y MANEJO DE DATOS PERSONALES.</w:t>
      </w:r>
      <w:r w:rsidRPr="003054A8">
        <w:rPr>
          <w:rFonts w:ascii="Arial" w:hAnsi="Arial" w:cs="Arial"/>
          <w:sz w:val="21"/>
          <w:szCs w:val="21"/>
        </w:rPr>
        <w:t xml:space="preserve"> LAS PARTES acuerdan que la información y documentación que sea suministrada por alguna de LAS PARTES, o conocida por ambos en el desarrollo del objeto del Convenio, está sujeta a confidencialidad y por lo tanto sólo podrá ser utilizada para el cabal cumplimiento del presente acuerdo de voluntades. En consecuencia, LAS PARTES no podrán revelar la información que les sea suministrada en ningún momento, a persona jurídica o natural alguna, en ninguna circunstancia. En caso de que alguna de LAS PARTES incumpla la obligación aquí́ establecida, ocasionándole un detrimento a los intereses de la otra parte, sus afiliados, proveedores y/o clientes, serán procedentes las acciones legales correspondientes. </w:t>
      </w:r>
    </w:p>
    <w:p w14:paraId="4F0F152A" w14:textId="77777777" w:rsidR="00627F2F" w:rsidRPr="003054A8" w:rsidRDefault="00627F2F" w:rsidP="00627F2F">
      <w:pPr>
        <w:pStyle w:val="NormalWeb"/>
        <w:jc w:val="both"/>
        <w:rPr>
          <w:rFonts w:ascii="Arial" w:hAnsi="Arial" w:cs="Arial"/>
          <w:sz w:val="21"/>
          <w:szCs w:val="21"/>
        </w:rPr>
      </w:pPr>
      <w:r w:rsidRPr="003054A8">
        <w:rPr>
          <w:rFonts w:ascii="Arial" w:hAnsi="Arial" w:cs="Arial"/>
          <w:sz w:val="21"/>
          <w:szCs w:val="21"/>
        </w:rPr>
        <w:t xml:space="preserve">LAS PARTES deberán guardar secreto profesional durante la vigencia del presente Convenio. En particular no se podrá́ revelar ni reproducir el contenido del </w:t>
      </w:r>
      <w:proofErr w:type="spellStart"/>
      <w:r w:rsidRPr="003054A8">
        <w:rPr>
          <w:rFonts w:ascii="Arial" w:hAnsi="Arial" w:cs="Arial"/>
          <w:i/>
          <w:iCs/>
          <w:sz w:val="21"/>
          <w:szCs w:val="21"/>
        </w:rPr>
        <w:t>know</w:t>
      </w:r>
      <w:proofErr w:type="spellEnd"/>
      <w:r w:rsidRPr="003054A8">
        <w:rPr>
          <w:rFonts w:ascii="Arial" w:hAnsi="Arial" w:cs="Arial"/>
          <w:i/>
          <w:iCs/>
          <w:sz w:val="21"/>
          <w:szCs w:val="21"/>
        </w:rPr>
        <w:t xml:space="preserve"> </w:t>
      </w:r>
      <w:proofErr w:type="spellStart"/>
      <w:r w:rsidRPr="003054A8">
        <w:rPr>
          <w:rFonts w:ascii="Arial" w:hAnsi="Arial" w:cs="Arial"/>
          <w:i/>
          <w:iCs/>
          <w:sz w:val="21"/>
          <w:szCs w:val="21"/>
        </w:rPr>
        <w:t>how</w:t>
      </w:r>
      <w:proofErr w:type="spellEnd"/>
      <w:r w:rsidRPr="003054A8">
        <w:rPr>
          <w:rFonts w:ascii="Arial" w:hAnsi="Arial" w:cs="Arial"/>
          <w:sz w:val="21"/>
          <w:szCs w:val="21"/>
        </w:rPr>
        <w:t xml:space="preserve">, manuales, y demás documentación que sea de propiedad exclusiva de la otra parte. LAS PARTES se comprometen a que ni ellas, ni sus colaboradores, revelarán, difundirán, comentarán, analizarán, evaluarán, copiarán o harán uso diferente del previsto en este acuerdo de voluntades en relación con la información que reciban, so pena de las acciones legales a que haya lugar. </w:t>
      </w:r>
    </w:p>
    <w:p w14:paraId="10ABDB4E" w14:textId="77777777" w:rsidR="00627F2F" w:rsidRPr="003054A8" w:rsidRDefault="00627F2F" w:rsidP="00627F2F">
      <w:pPr>
        <w:pStyle w:val="NormalWeb"/>
        <w:jc w:val="both"/>
        <w:rPr>
          <w:rFonts w:ascii="Arial" w:hAnsi="Arial" w:cs="Arial"/>
          <w:sz w:val="21"/>
          <w:szCs w:val="21"/>
        </w:rPr>
      </w:pPr>
      <w:r w:rsidRPr="003054A8">
        <w:rPr>
          <w:rFonts w:ascii="Arial" w:hAnsi="Arial" w:cs="Arial"/>
          <w:sz w:val="21"/>
          <w:szCs w:val="21"/>
        </w:rPr>
        <w:t xml:space="preserve">LAS PARTES utilizarán los medios necesarios para que el personal que vinculen en la ejecución del presente Convenio </w:t>
      </w:r>
      <w:proofErr w:type="gramStart"/>
      <w:r w:rsidRPr="003054A8">
        <w:rPr>
          <w:rFonts w:ascii="Arial" w:hAnsi="Arial" w:cs="Arial"/>
          <w:sz w:val="21"/>
          <w:szCs w:val="21"/>
        </w:rPr>
        <w:t>guarden</w:t>
      </w:r>
      <w:proofErr w:type="gramEnd"/>
      <w:r w:rsidRPr="003054A8">
        <w:rPr>
          <w:rFonts w:ascii="Arial" w:hAnsi="Arial" w:cs="Arial"/>
          <w:sz w:val="21"/>
          <w:szCs w:val="21"/>
        </w:rPr>
        <w:t xml:space="preserve"> la debida reserva sobre tales informaciones. La información que cualquiera de LAS PARTES llegue a conocer de la otra se utilizará exclusivamente para los fines de </w:t>
      </w:r>
      <w:proofErr w:type="gramStart"/>
      <w:r w:rsidRPr="003054A8">
        <w:rPr>
          <w:rFonts w:ascii="Arial" w:hAnsi="Arial" w:cs="Arial"/>
          <w:sz w:val="21"/>
          <w:szCs w:val="21"/>
        </w:rPr>
        <w:t>la misma</w:t>
      </w:r>
      <w:proofErr w:type="gramEnd"/>
      <w:r w:rsidRPr="003054A8">
        <w:rPr>
          <w:rFonts w:ascii="Arial" w:hAnsi="Arial" w:cs="Arial"/>
          <w:sz w:val="21"/>
          <w:szCs w:val="21"/>
        </w:rPr>
        <w:t xml:space="preserve"> y dicha información no será́ divulgada a terceros sin el consentimiento escrito de la otra parte, aún con posterioridad a la terminación del Convenio. Cualquier violación a esta disposición facultará a la parte afectada para dar por terminado el mencionado acuerdo de voluntades y ejercer las acciones legales a que haya lugar. </w:t>
      </w:r>
    </w:p>
    <w:p w14:paraId="2C08FA28" w14:textId="77777777" w:rsidR="00627F2F" w:rsidRPr="003054A8" w:rsidRDefault="00627F2F" w:rsidP="00627F2F">
      <w:pPr>
        <w:pStyle w:val="NormalWeb"/>
        <w:jc w:val="both"/>
        <w:rPr>
          <w:rFonts w:ascii="Arial" w:hAnsi="Arial" w:cs="Arial"/>
          <w:sz w:val="21"/>
          <w:szCs w:val="21"/>
        </w:rPr>
      </w:pPr>
      <w:r w:rsidRPr="003054A8">
        <w:rPr>
          <w:rFonts w:ascii="Arial" w:hAnsi="Arial" w:cs="Arial"/>
          <w:sz w:val="21"/>
          <w:szCs w:val="21"/>
        </w:rPr>
        <w:lastRenderedPageBreak/>
        <w:t xml:space="preserve">En caso de mediar orden de autoridad competente mediante la cual se solicite la divulgación de la información confidencial, la parte requerida se compromete a </w:t>
      </w:r>
      <w:proofErr w:type="gramStart"/>
      <w:r w:rsidRPr="003054A8">
        <w:rPr>
          <w:rFonts w:ascii="Arial" w:hAnsi="Arial" w:cs="Arial"/>
          <w:sz w:val="21"/>
          <w:szCs w:val="21"/>
        </w:rPr>
        <w:t>dar aviso</w:t>
      </w:r>
      <w:proofErr w:type="gramEnd"/>
      <w:r w:rsidRPr="003054A8">
        <w:rPr>
          <w:rFonts w:ascii="Arial" w:hAnsi="Arial" w:cs="Arial"/>
          <w:sz w:val="21"/>
          <w:szCs w:val="21"/>
        </w:rPr>
        <w:t xml:space="preserve"> a la otra parte inmediatamente y con anterioridad a la divulgación. </w:t>
      </w:r>
    </w:p>
    <w:p w14:paraId="6F719A8F" w14:textId="77777777" w:rsidR="00627F2F" w:rsidRPr="003054A8" w:rsidRDefault="00627F2F" w:rsidP="00627F2F">
      <w:pPr>
        <w:pStyle w:val="Normal1"/>
        <w:jc w:val="both"/>
        <w:rPr>
          <w:rFonts w:ascii="Arial" w:hAnsi="Arial" w:cs="Arial"/>
          <w:sz w:val="21"/>
          <w:szCs w:val="21"/>
        </w:rPr>
      </w:pPr>
      <w:r w:rsidRPr="003054A8">
        <w:rPr>
          <w:rFonts w:ascii="Arial" w:hAnsi="Arial" w:cs="Arial"/>
          <w:sz w:val="21"/>
          <w:szCs w:val="21"/>
        </w:rPr>
        <w:t>Para la ejecución del presente convenio, se tendrá en cuenta la legislación relacionada a la protección y tratamiento de datos personales: Ley 1581 de 2012; Ley 1266 de 2008; Ley 1273 de 2009; Decreto 1377 de 2013; artículo 15 de la Constitución Política de Colombia y las demás normas que las modifiquen o complementen. En el caso que se involucre información de menores de edad, se dará aplicación a la reserva legal que dicha información ostenta. En todo caso, se podrá suministrar todo tipo de información que la ley denomine de carácter público y sin reserva legal.”.</w:t>
      </w:r>
    </w:p>
    <w:p w14:paraId="74434B78" w14:textId="77777777" w:rsidR="00627F2F" w:rsidRPr="003054A8" w:rsidRDefault="00627F2F" w:rsidP="00627F2F">
      <w:pPr>
        <w:pStyle w:val="Normal1"/>
        <w:jc w:val="both"/>
        <w:rPr>
          <w:rFonts w:ascii="Arial" w:hAnsi="Arial" w:cs="Arial"/>
          <w:sz w:val="21"/>
          <w:szCs w:val="21"/>
          <w:u w:val="single"/>
        </w:rPr>
      </w:pPr>
    </w:p>
    <w:p w14:paraId="54B32D9C"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u w:val="single"/>
        </w:rPr>
        <w:t>DÉCIMA TERCERA. – MODIFICACIÓN</w:t>
      </w:r>
      <w:r w:rsidRPr="003054A8">
        <w:rPr>
          <w:rFonts w:ascii="Arial" w:hAnsi="Arial" w:cs="Arial"/>
          <w:b/>
          <w:sz w:val="21"/>
          <w:szCs w:val="21"/>
        </w:rPr>
        <w:t>.</w:t>
      </w:r>
      <w:r w:rsidRPr="003054A8">
        <w:rPr>
          <w:rFonts w:ascii="Arial" w:hAnsi="Arial" w:cs="Arial"/>
          <w:sz w:val="21"/>
          <w:szCs w:val="21"/>
        </w:rPr>
        <w:t xml:space="preserve"> El presente convenio podrá ser modificado por mutuo acuerdo entre las partes, a solicitud de cualquiera de ellas, previa comunicación por escrito antes de su terminación. </w:t>
      </w:r>
    </w:p>
    <w:p w14:paraId="78E98C9D" w14:textId="77777777" w:rsidR="00627F2F" w:rsidRPr="003054A8" w:rsidRDefault="00627F2F" w:rsidP="00627F2F">
      <w:pPr>
        <w:pStyle w:val="NormalWeb"/>
        <w:jc w:val="both"/>
        <w:rPr>
          <w:rFonts w:ascii="Arial" w:hAnsi="Arial" w:cs="Arial"/>
          <w:sz w:val="21"/>
          <w:szCs w:val="21"/>
        </w:rPr>
      </w:pPr>
      <w:r w:rsidRPr="003054A8">
        <w:rPr>
          <w:rFonts w:ascii="Arial" w:hAnsi="Arial" w:cs="Arial"/>
          <w:b/>
          <w:sz w:val="21"/>
          <w:szCs w:val="21"/>
          <w:u w:val="single"/>
        </w:rPr>
        <w:t>DÉCIMA CUARTA. – TERMINACIÓN</w:t>
      </w:r>
      <w:r w:rsidRPr="003054A8">
        <w:rPr>
          <w:rFonts w:ascii="Arial" w:hAnsi="Arial" w:cs="Arial"/>
          <w:sz w:val="21"/>
          <w:szCs w:val="21"/>
        </w:rPr>
        <w:t>. LAS PARTES</w:t>
      </w:r>
      <w:r w:rsidRPr="003054A8">
        <w:rPr>
          <w:rFonts w:ascii="Arial" w:hAnsi="Arial" w:cs="Arial"/>
          <w:b/>
          <w:bCs/>
          <w:sz w:val="21"/>
          <w:szCs w:val="21"/>
        </w:rPr>
        <w:t xml:space="preserve"> </w:t>
      </w:r>
      <w:r w:rsidRPr="003054A8">
        <w:rPr>
          <w:rFonts w:ascii="Arial" w:hAnsi="Arial" w:cs="Arial"/>
          <w:sz w:val="21"/>
          <w:szCs w:val="21"/>
        </w:rPr>
        <w:t xml:space="preserve">por mutuo acuerdo, en cualquier momento y por causa justificada, podrán dar por terminado el presente Convenio. No obstante, e independientemente del motivo de la terminación, los programas, proyectos o actividades que se estén realizando en ese momento continuarán hasta la fecha programada y aprobada para su conclusión y respectivo cierre. </w:t>
      </w:r>
    </w:p>
    <w:p w14:paraId="32C46629"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u w:val="single"/>
        </w:rPr>
        <w:t>DÉCIMA QUINTA. – CAUSALES DE TERMINACIÓN</w:t>
      </w:r>
      <w:r w:rsidRPr="003054A8">
        <w:rPr>
          <w:rFonts w:ascii="Arial" w:hAnsi="Arial" w:cs="Arial"/>
          <w:sz w:val="21"/>
          <w:szCs w:val="21"/>
        </w:rPr>
        <w:t xml:space="preserve">. El presente Convenio se dará por terminado por cualquiera de las siguientes causales: </w:t>
      </w:r>
    </w:p>
    <w:p w14:paraId="339007F0" w14:textId="77777777" w:rsidR="00627F2F" w:rsidRPr="003054A8" w:rsidRDefault="00627F2F" w:rsidP="00627F2F">
      <w:pPr>
        <w:pStyle w:val="Normal1"/>
        <w:jc w:val="both"/>
        <w:rPr>
          <w:rFonts w:ascii="Arial" w:hAnsi="Arial" w:cs="Arial"/>
          <w:sz w:val="21"/>
          <w:szCs w:val="21"/>
        </w:rPr>
      </w:pPr>
    </w:p>
    <w:p w14:paraId="378D623F"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vencimiento del plazo de ejecución.</w:t>
      </w:r>
    </w:p>
    <w:p w14:paraId="45FEDF7B" w14:textId="77777777" w:rsidR="00627F2F" w:rsidRPr="003054A8" w:rsidRDefault="00627F2F" w:rsidP="00627F2F">
      <w:pPr>
        <w:pStyle w:val="NormalWeb"/>
        <w:numPr>
          <w:ilvl w:val="0"/>
          <w:numId w:val="4"/>
        </w:numPr>
        <w:jc w:val="both"/>
        <w:rPr>
          <w:rFonts w:ascii="Arial" w:hAnsi="Arial" w:cs="Arial"/>
          <w:sz w:val="21"/>
          <w:szCs w:val="21"/>
        </w:rPr>
      </w:pPr>
      <w:r w:rsidRPr="003054A8">
        <w:rPr>
          <w:rFonts w:ascii="Arial" w:hAnsi="Arial" w:cs="Arial"/>
          <w:sz w:val="21"/>
          <w:szCs w:val="21"/>
        </w:rPr>
        <w:t xml:space="preserve">Por imposibilidad de desarrollar el objeto convenido no imputable a alguna de las partes. </w:t>
      </w:r>
    </w:p>
    <w:p w14:paraId="5DD04E4B"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circunstancia de fuerza mayor, caso fortuito o hechos de un tercero que imposibiliten la ejecución del Convenio.</w:t>
      </w:r>
    </w:p>
    <w:p w14:paraId="1B588092"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mutuo acuerdo de las Partes. Mediante notificación escrita que deberá ser enviada con treinta (30) días de antelación a la fecha en la que se pretenda hacer efectiva la terminación.</w:t>
      </w:r>
    </w:p>
    <w:p w14:paraId="2D49150A" w14:textId="77777777" w:rsidR="00627F2F" w:rsidRPr="003054A8" w:rsidRDefault="00627F2F" w:rsidP="00627F2F">
      <w:pPr>
        <w:pStyle w:val="Normal1"/>
        <w:numPr>
          <w:ilvl w:val="0"/>
          <w:numId w:val="4"/>
        </w:numPr>
        <w:pBdr>
          <w:top w:val="nil"/>
          <w:left w:val="nil"/>
          <w:bottom w:val="nil"/>
          <w:right w:val="nil"/>
          <w:between w:val="nil"/>
        </w:pBdr>
        <w:jc w:val="both"/>
        <w:rPr>
          <w:rFonts w:ascii="Arial" w:hAnsi="Arial" w:cs="Arial"/>
          <w:sz w:val="21"/>
          <w:szCs w:val="21"/>
        </w:rPr>
      </w:pPr>
      <w:r w:rsidRPr="003054A8">
        <w:rPr>
          <w:rFonts w:ascii="Arial" w:hAnsi="Arial" w:cs="Arial"/>
          <w:sz w:val="21"/>
          <w:szCs w:val="21"/>
        </w:rPr>
        <w:t>Por decisión unilateral de cualquiera de las Partes, siempre que; notifique por escrito a la otra dicha intención, con una antelación mínima de seis (6) meses, a la fecha en que se pretende su terminación, sin perjuicio de la normal finalización de las actividades previamente acordadas y que en ese momento estén en desarrollo.</w:t>
      </w:r>
    </w:p>
    <w:p w14:paraId="67B8FCB8" w14:textId="77777777" w:rsidR="00627F2F" w:rsidRPr="003054A8" w:rsidRDefault="00627F2F" w:rsidP="00627F2F">
      <w:pPr>
        <w:pStyle w:val="Normal1"/>
        <w:jc w:val="both"/>
        <w:rPr>
          <w:rFonts w:ascii="Arial" w:hAnsi="Arial" w:cs="Arial"/>
          <w:sz w:val="21"/>
          <w:szCs w:val="21"/>
        </w:rPr>
      </w:pPr>
    </w:p>
    <w:p w14:paraId="3EC401C0" w14:textId="77777777" w:rsidR="00627F2F" w:rsidRPr="003054A8" w:rsidRDefault="00627F2F" w:rsidP="00627F2F">
      <w:pPr>
        <w:pStyle w:val="Normal1"/>
        <w:jc w:val="both"/>
        <w:rPr>
          <w:rFonts w:ascii="Arial" w:hAnsi="Arial" w:cs="Arial"/>
          <w:b/>
          <w:bCs/>
          <w:sz w:val="21"/>
          <w:szCs w:val="21"/>
        </w:rPr>
      </w:pPr>
      <w:r w:rsidRPr="003054A8">
        <w:rPr>
          <w:rFonts w:ascii="Arial" w:hAnsi="Arial" w:cs="Arial"/>
          <w:b/>
          <w:sz w:val="21"/>
          <w:szCs w:val="21"/>
          <w:u w:val="single"/>
        </w:rPr>
        <w:t>DÉCIMA SEXTA. – SUSPENSIÓN</w:t>
      </w:r>
      <w:r w:rsidRPr="003054A8">
        <w:rPr>
          <w:rFonts w:ascii="Arial" w:hAnsi="Arial" w:cs="Arial"/>
          <w:b/>
          <w:sz w:val="21"/>
          <w:szCs w:val="21"/>
        </w:rPr>
        <w:t xml:space="preserve">. </w:t>
      </w:r>
      <w:r w:rsidRPr="003054A8">
        <w:rPr>
          <w:rFonts w:ascii="Arial" w:hAnsi="Arial" w:cs="Arial"/>
          <w:b/>
          <w:bCs/>
          <w:sz w:val="21"/>
          <w:szCs w:val="21"/>
        </w:rPr>
        <w:t>LAS PARTES</w:t>
      </w:r>
      <w:r w:rsidRPr="003054A8">
        <w:rPr>
          <w:rFonts w:ascii="Arial" w:hAnsi="Arial" w:cs="Arial"/>
          <w:sz w:val="21"/>
          <w:szCs w:val="21"/>
        </w:rPr>
        <w:t xml:space="preserve">, de común acuerdo, podrán suspender el Convenio, sin perjuicio de los actividades, programas o cronogramas que se estén ejecutando, para lo cual suscribirán un acta, en la que se indicarán las razones de la suspensión y el término de duración de </w:t>
      </w:r>
      <w:proofErr w:type="gramStart"/>
      <w:r w:rsidRPr="003054A8">
        <w:rPr>
          <w:rFonts w:ascii="Arial" w:hAnsi="Arial" w:cs="Arial"/>
          <w:sz w:val="21"/>
          <w:szCs w:val="21"/>
        </w:rPr>
        <w:t>la misma</w:t>
      </w:r>
      <w:proofErr w:type="gramEnd"/>
      <w:r w:rsidRPr="003054A8">
        <w:rPr>
          <w:rFonts w:ascii="Arial" w:hAnsi="Arial" w:cs="Arial"/>
          <w:sz w:val="21"/>
          <w:szCs w:val="21"/>
        </w:rPr>
        <w:t>. El plazo de suspensión no ampliará el plazo de ejecución del convenio, ni dará derecho a exigir, compromisos diferentes a los pactados en el convenio. Una vez superadas las razones de la suspensión, las partes suscribirán el Acta de Reinicio.</w:t>
      </w:r>
    </w:p>
    <w:p w14:paraId="0083F39A" w14:textId="77777777" w:rsidR="00627F2F" w:rsidRPr="003054A8" w:rsidRDefault="00627F2F" w:rsidP="00627F2F">
      <w:pPr>
        <w:pStyle w:val="Normal1"/>
        <w:jc w:val="both"/>
        <w:rPr>
          <w:rFonts w:ascii="Arial" w:hAnsi="Arial" w:cs="Arial"/>
          <w:b/>
          <w:sz w:val="21"/>
          <w:szCs w:val="21"/>
        </w:rPr>
      </w:pPr>
    </w:p>
    <w:p w14:paraId="61250E0B" w14:textId="77777777" w:rsidR="00627F2F" w:rsidRPr="003054A8" w:rsidRDefault="00627F2F" w:rsidP="00627F2F">
      <w:pPr>
        <w:spacing w:after="0" w:line="240" w:lineRule="auto"/>
        <w:jc w:val="both"/>
        <w:rPr>
          <w:rFonts w:ascii="Arial" w:hAnsi="Arial" w:cs="Arial"/>
          <w:color w:val="000000"/>
          <w:sz w:val="21"/>
          <w:szCs w:val="21"/>
          <w:lang w:val="es-CO"/>
        </w:rPr>
      </w:pPr>
      <w:r w:rsidRPr="003054A8">
        <w:rPr>
          <w:rFonts w:ascii="Arial" w:hAnsi="Arial" w:cs="Arial"/>
          <w:b/>
          <w:sz w:val="21"/>
          <w:szCs w:val="21"/>
          <w:u w:val="single"/>
        </w:rPr>
        <w:lastRenderedPageBreak/>
        <w:t>DÉCIMA SÉPTIMA. – SOLUCIÓN DE DIFERENCIAS</w:t>
      </w:r>
      <w:r w:rsidRPr="003054A8">
        <w:rPr>
          <w:rFonts w:ascii="Arial" w:hAnsi="Arial" w:cs="Arial"/>
          <w:b/>
          <w:sz w:val="21"/>
          <w:szCs w:val="21"/>
        </w:rPr>
        <w:t>.</w:t>
      </w:r>
      <w:r w:rsidRPr="003054A8">
        <w:rPr>
          <w:rFonts w:ascii="Arial" w:hAnsi="Arial" w:cs="Arial"/>
          <w:sz w:val="21"/>
          <w:szCs w:val="21"/>
        </w:rPr>
        <w:t xml:space="preserve"> </w:t>
      </w:r>
      <w:r w:rsidRPr="003054A8">
        <w:rPr>
          <w:rFonts w:ascii="Arial" w:eastAsia="Ancizar Sans" w:hAnsi="Arial" w:cs="Arial"/>
          <w:sz w:val="21"/>
          <w:szCs w:val="21"/>
          <w:lang w:val="es-CO" w:eastAsia="es-ES"/>
        </w:rPr>
        <w:t xml:space="preserve">Todo conflicto, controversia o reclamación derivada del presente convenio o relacionada con este, así como el incumplimiento, rescisión o nulidad de este se resolverá de forma amistosa mediante amigable negociación entre las Partes. En el supuesto de que el conflicto, controversia o reclamación no se resuelva mediante negociación en los 3 (tres) meses siguientes a la recepción de la notificación enviada por una de las Partes a fin de señalar la existencia del conflicto, controversia o reclamación, cualquiera de las Partes podrá solicitar la resolución del conflicto, controversia o reclamación mediante un proceso de conciliación dirigido por un conciliador, de conformidad con el Reglamento de Conciliación de 1980 de la CNUDMI. No es aplicable el Artículo 16 del Reglamento de Conciliación de la CNUDMI. En el supuesto de que la conciliación </w:t>
      </w:r>
      <w:proofErr w:type="gramStart"/>
      <w:r w:rsidRPr="003054A8">
        <w:rPr>
          <w:rFonts w:ascii="Arial" w:eastAsia="Ancizar Sans" w:hAnsi="Arial" w:cs="Arial"/>
          <w:sz w:val="21"/>
          <w:szCs w:val="21"/>
          <w:lang w:val="es-CO" w:eastAsia="es-ES"/>
        </w:rPr>
        <w:t>fracasara</w:t>
      </w:r>
      <w:proofErr w:type="gramEnd"/>
      <w:r w:rsidRPr="003054A8">
        <w:rPr>
          <w:rFonts w:ascii="Arial" w:eastAsia="Ancizar Sans" w:hAnsi="Arial" w:cs="Arial"/>
          <w:sz w:val="21"/>
          <w:szCs w:val="21"/>
          <w:lang w:val="es-CO" w:eastAsia="es-ES"/>
        </w:rPr>
        <w:t>, cualquiera de las Partes podrá someter el conflicto, controversia o reclamación a arbitraje, a más tardar 3 (tres) meses después de la fecha de conclusión del proceso de conciliación, de conformidad con el Artículo 15 del Reglamento de Conciliación de la CNUDMI. El arbitraje se realizará de conformidad con el Reglamento de Arbitraje de 2010 de la CNUDMI, en su forma aprobada en 2013. Habrá únicamente un árbitro y el idioma del proceso de arbitraje será el inglés y el español, a menos que las Partes acuerden lo contrario por escrito. El tribunal de arbitraje no tendrá autoridad para conceder indemnizaciones punitivas. El laudo arbitral será definitivo y obligatorio. El presente convenio, así como el acuerdo de arbitraje anterior, se regirán por los términos del presente convenio, complementados por los principios generales del derecho aceptados internacionalmente para los asuntos que no estén cubiertos por el Acuerdo, con exclusión de cualquier sistema jurídico nacional individual que someta el Acuerdo a las leyes de una jurisdicción específica. Se considerará que los principios generales del derecho aceptados internacionalmente comprenden los Principios UNIDROIT sobre los Contratos Comerciales Internacionales. Ambas Partes mantendrán la confidencialidad en la solución de controversias. Esta Cláusula permanecerá vigente tras el vencimiento o la rescisión del presente convenio.</w:t>
      </w:r>
      <w:r w:rsidRPr="003054A8">
        <w:rPr>
          <w:rFonts w:ascii="Arial" w:hAnsi="Arial" w:cs="Arial"/>
          <w:color w:val="000000"/>
          <w:sz w:val="21"/>
          <w:szCs w:val="21"/>
          <w:lang w:val="es-CO"/>
        </w:rPr>
        <w:t xml:space="preserve"> </w:t>
      </w:r>
    </w:p>
    <w:p w14:paraId="6598B78D" w14:textId="77777777" w:rsidR="00627F2F" w:rsidRPr="003054A8" w:rsidRDefault="00627F2F" w:rsidP="00627F2F">
      <w:pPr>
        <w:spacing w:after="0" w:line="240" w:lineRule="auto"/>
        <w:jc w:val="both"/>
        <w:rPr>
          <w:rFonts w:ascii="Arial" w:hAnsi="Arial" w:cs="Arial"/>
          <w:color w:val="000000"/>
          <w:sz w:val="21"/>
          <w:szCs w:val="21"/>
          <w:lang w:val="es-CO"/>
        </w:rPr>
      </w:pPr>
    </w:p>
    <w:p w14:paraId="2EC695AF" w14:textId="77777777" w:rsidR="00627F2F" w:rsidRPr="003054A8" w:rsidRDefault="00627F2F" w:rsidP="00627F2F">
      <w:pPr>
        <w:spacing w:line="240" w:lineRule="auto"/>
        <w:jc w:val="both"/>
        <w:rPr>
          <w:rFonts w:ascii="Arial" w:hAnsi="Arial" w:cs="Arial"/>
          <w:sz w:val="21"/>
          <w:szCs w:val="21"/>
        </w:rPr>
      </w:pPr>
      <w:r w:rsidRPr="003054A8">
        <w:rPr>
          <w:rFonts w:ascii="Arial" w:hAnsi="Arial" w:cs="Arial"/>
          <w:b/>
          <w:sz w:val="21"/>
          <w:szCs w:val="21"/>
          <w:u w:val="single"/>
        </w:rPr>
        <w:t>DÉCIMA OCTAVA. INEXISTENCIA DE RELACIÓN LABORAL</w:t>
      </w:r>
      <w:r w:rsidRPr="003054A8">
        <w:rPr>
          <w:rFonts w:ascii="Arial" w:hAnsi="Arial" w:cs="Arial"/>
          <w:b/>
          <w:sz w:val="21"/>
          <w:szCs w:val="21"/>
        </w:rPr>
        <w:t>.</w:t>
      </w:r>
      <w:r w:rsidRPr="003054A8">
        <w:rPr>
          <w:rFonts w:ascii="Arial" w:hAnsi="Arial" w:cs="Arial"/>
          <w:sz w:val="21"/>
          <w:szCs w:val="21"/>
        </w:rPr>
        <w:t xml:space="preserve"> </w:t>
      </w:r>
      <w:r w:rsidRPr="003054A8">
        <w:rPr>
          <w:rFonts w:ascii="Arial" w:eastAsia="Ancizar Sans" w:hAnsi="Arial" w:cs="Arial"/>
          <w:sz w:val="21"/>
          <w:szCs w:val="21"/>
          <w:lang w:val="es-CO" w:eastAsia="es-ES"/>
        </w:rPr>
        <w:t xml:space="preserve">En desarrollo del presente Convenio no existirá vinculación laboral alguna entre el ICBF y la </w:t>
      </w:r>
      <w:r w:rsidRPr="005C3992">
        <w:rPr>
          <w:rFonts w:ascii="Verdana" w:hAnsi="Verdana"/>
          <w:b/>
          <w:highlight w:val="yellow"/>
        </w:rPr>
        <w:t>[*]</w:t>
      </w:r>
      <w:r w:rsidRPr="003054A8">
        <w:rPr>
          <w:rFonts w:ascii="Arial" w:eastAsia="Ancizar Sans" w:hAnsi="Arial" w:cs="Arial"/>
          <w:sz w:val="21"/>
          <w:szCs w:val="21"/>
          <w:lang w:val="es-CO" w:eastAsia="es-ES"/>
        </w:rPr>
        <w:t xml:space="preserve">, por cuanto </w:t>
      </w:r>
      <w:r w:rsidRPr="005C3992">
        <w:rPr>
          <w:rFonts w:ascii="Verdana" w:hAnsi="Verdana"/>
          <w:b/>
          <w:highlight w:val="yellow"/>
        </w:rPr>
        <w:t>[*]</w:t>
      </w:r>
      <w:r w:rsidRPr="003054A8">
        <w:rPr>
          <w:rFonts w:ascii="Arial" w:eastAsia="Ancizar Sans" w:hAnsi="Arial" w:cs="Arial"/>
          <w:sz w:val="21"/>
          <w:szCs w:val="21"/>
          <w:lang w:val="es-CO" w:eastAsia="es-ES"/>
        </w:rPr>
        <w:t xml:space="preserve">asumirá el pago de los salarios, las prestaciones sociales y las indemnizaciones a que hubiere lugar, respecto del personal que emplee en la ejecución del objeto del presente Convenio, personas que para todos los efectos legales no tendrán vinculación alguna, contractual o reglamentaria con el ICBF. En desarrollo del presente Convenio, tampoco habrá relación laboral alguna entre la </w:t>
      </w:r>
      <w:r w:rsidRPr="005C3992">
        <w:rPr>
          <w:rFonts w:ascii="Verdana" w:hAnsi="Verdana"/>
          <w:b/>
          <w:highlight w:val="yellow"/>
        </w:rPr>
        <w:t>[*]</w:t>
      </w:r>
      <w:r w:rsidRPr="003054A8">
        <w:rPr>
          <w:rFonts w:ascii="Arial" w:eastAsia="Ancizar Sans" w:hAnsi="Arial" w:cs="Arial"/>
          <w:sz w:val="21"/>
          <w:szCs w:val="21"/>
          <w:lang w:val="es-CO" w:eastAsia="es-ES"/>
        </w:rPr>
        <w:t xml:space="preserve"> y el personal que para tal efecto utilice el ICBF.</w:t>
      </w:r>
      <w:r w:rsidRPr="003054A8">
        <w:rPr>
          <w:rFonts w:ascii="Arial" w:hAnsi="Arial" w:cs="Arial"/>
          <w:sz w:val="21"/>
          <w:szCs w:val="21"/>
          <w:lang w:val="es-CO"/>
        </w:rPr>
        <w:t xml:space="preserve"> </w:t>
      </w:r>
    </w:p>
    <w:p w14:paraId="13691EE9" w14:textId="77777777" w:rsidR="00627F2F" w:rsidRPr="003054A8" w:rsidRDefault="00627F2F" w:rsidP="00627F2F">
      <w:pPr>
        <w:spacing w:after="0" w:line="240" w:lineRule="auto"/>
        <w:jc w:val="both"/>
        <w:rPr>
          <w:rFonts w:ascii="Arial" w:hAnsi="Arial" w:cs="Arial"/>
          <w:sz w:val="21"/>
          <w:szCs w:val="21"/>
          <w:lang w:val="es-CO"/>
        </w:rPr>
      </w:pPr>
      <w:r w:rsidRPr="003054A8">
        <w:rPr>
          <w:rFonts w:ascii="Arial" w:hAnsi="Arial" w:cs="Arial"/>
          <w:b/>
          <w:sz w:val="21"/>
          <w:szCs w:val="21"/>
          <w:u w:val="single"/>
        </w:rPr>
        <w:t xml:space="preserve">DÉCIMA NOVENA. –  </w:t>
      </w:r>
      <w:r w:rsidRPr="003054A8">
        <w:rPr>
          <w:rFonts w:ascii="Arial" w:eastAsia="Ancizar Sans" w:hAnsi="Arial" w:cs="Arial"/>
          <w:b/>
          <w:bCs/>
          <w:sz w:val="21"/>
          <w:szCs w:val="21"/>
          <w:u w:val="single"/>
          <w:lang w:val="es-CO" w:eastAsia="es-ES"/>
        </w:rPr>
        <w:t>PRIVILEGIOS E INMUNIDADES:</w:t>
      </w:r>
      <w:r w:rsidRPr="003054A8">
        <w:rPr>
          <w:rFonts w:ascii="Arial" w:eastAsia="Ancizar Sans" w:hAnsi="Arial" w:cs="Arial"/>
          <w:sz w:val="21"/>
          <w:szCs w:val="21"/>
          <w:lang w:val="es-CO" w:eastAsia="es-ES"/>
        </w:rPr>
        <w:t xml:space="preserve"> Nada de lo dispuesto en el presente convenio, o que esté relacionado con él, se podrá considerar una renuncia explícita o implícita de cualquiera de los privilegios e inmunidades de </w:t>
      </w:r>
      <w:r w:rsidRPr="005C3992">
        <w:rPr>
          <w:rFonts w:ascii="Verdana" w:hAnsi="Verdana"/>
          <w:b/>
          <w:highlight w:val="yellow"/>
        </w:rPr>
        <w:t>[*]</w:t>
      </w:r>
      <w:r w:rsidRPr="003054A8">
        <w:rPr>
          <w:rFonts w:ascii="Arial" w:eastAsia="Ancizar Sans" w:hAnsi="Arial" w:cs="Arial"/>
          <w:sz w:val="21"/>
          <w:szCs w:val="21"/>
          <w:lang w:val="es-CO" w:eastAsia="es-ES"/>
        </w:rPr>
        <w:t xml:space="preserve"> en su calidad de organismo de las Naciones Unidas.</w:t>
      </w:r>
      <w:r w:rsidRPr="003054A8">
        <w:rPr>
          <w:rFonts w:ascii="Arial" w:hAnsi="Arial" w:cs="Arial"/>
          <w:sz w:val="21"/>
          <w:szCs w:val="21"/>
          <w:lang w:val="es-CO"/>
        </w:rPr>
        <w:t xml:space="preserve"> </w:t>
      </w:r>
    </w:p>
    <w:p w14:paraId="42D39D4C" w14:textId="77777777" w:rsidR="00627F2F" w:rsidRPr="003054A8" w:rsidRDefault="00627F2F" w:rsidP="00627F2F">
      <w:pPr>
        <w:pStyle w:val="Normal1"/>
        <w:jc w:val="both"/>
        <w:rPr>
          <w:rFonts w:ascii="Arial" w:hAnsi="Arial" w:cs="Arial"/>
          <w:b/>
          <w:sz w:val="21"/>
          <w:szCs w:val="21"/>
          <w:u w:val="single"/>
        </w:rPr>
      </w:pPr>
    </w:p>
    <w:p w14:paraId="4B463F7B" w14:textId="77777777" w:rsidR="00627F2F" w:rsidRPr="003054A8" w:rsidRDefault="00627F2F" w:rsidP="00627F2F">
      <w:pPr>
        <w:pStyle w:val="Normal1"/>
        <w:jc w:val="both"/>
        <w:rPr>
          <w:rFonts w:ascii="Arial" w:hAnsi="Arial" w:cs="Arial"/>
          <w:sz w:val="21"/>
          <w:szCs w:val="21"/>
        </w:rPr>
      </w:pPr>
      <w:r w:rsidRPr="003054A8">
        <w:rPr>
          <w:rFonts w:ascii="Arial" w:hAnsi="Arial" w:cs="Arial"/>
          <w:b/>
          <w:sz w:val="21"/>
          <w:szCs w:val="21"/>
          <w:u w:val="single"/>
        </w:rPr>
        <w:t>VIGÉSIMA. -CESIÓN</w:t>
      </w:r>
      <w:r w:rsidRPr="003054A8">
        <w:rPr>
          <w:rFonts w:ascii="Arial" w:hAnsi="Arial" w:cs="Arial"/>
          <w:b/>
          <w:sz w:val="21"/>
          <w:szCs w:val="21"/>
        </w:rPr>
        <w:t>.</w:t>
      </w:r>
      <w:r w:rsidRPr="003054A8">
        <w:rPr>
          <w:rFonts w:ascii="Arial" w:hAnsi="Arial" w:cs="Arial"/>
          <w:sz w:val="21"/>
          <w:szCs w:val="21"/>
        </w:rPr>
        <w:t xml:space="preserve"> Las partes, no podrán ceder parcial, ni totalmente, la ejecución del presente convenio a un tercero, salvo previa autorización expresa y escrita de las mismas. </w:t>
      </w:r>
    </w:p>
    <w:p w14:paraId="60FE277A" w14:textId="77777777" w:rsidR="00627F2F" w:rsidRPr="003054A8" w:rsidRDefault="00627F2F" w:rsidP="00627F2F">
      <w:pPr>
        <w:pStyle w:val="Normal1"/>
        <w:jc w:val="both"/>
        <w:rPr>
          <w:rFonts w:ascii="Arial" w:hAnsi="Arial" w:cs="Arial"/>
          <w:sz w:val="21"/>
          <w:szCs w:val="21"/>
          <w:lang w:eastAsia="es-MX"/>
        </w:rPr>
      </w:pPr>
    </w:p>
    <w:p w14:paraId="113D4C57" w14:textId="77777777" w:rsidR="00627F2F" w:rsidRPr="003054A8" w:rsidRDefault="00627F2F" w:rsidP="00627F2F">
      <w:pPr>
        <w:tabs>
          <w:tab w:val="left" w:pos="0"/>
        </w:tabs>
        <w:spacing w:line="240" w:lineRule="auto"/>
        <w:jc w:val="both"/>
        <w:rPr>
          <w:rFonts w:ascii="Arial" w:eastAsia="Times New Roman" w:hAnsi="Arial" w:cs="Arial"/>
          <w:sz w:val="21"/>
          <w:szCs w:val="21"/>
          <w:lang w:eastAsia="es-MX"/>
        </w:rPr>
      </w:pPr>
      <w:r w:rsidRPr="003054A8">
        <w:rPr>
          <w:rFonts w:ascii="Arial" w:hAnsi="Arial" w:cs="Arial"/>
          <w:b/>
          <w:sz w:val="21"/>
          <w:szCs w:val="21"/>
          <w:u w:val="single"/>
        </w:rPr>
        <w:t>VIGÉSIMA PRIMERA – IMAGEN CORPORATIVA Y VISIBILIDAD</w:t>
      </w:r>
      <w:r w:rsidRPr="003054A8">
        <w:rPr>
          <w:rFonts w:ascii="Arial" w:hAnsi="Arial" w:cs="Arial"/>
          <w:b/>
          <w:sz w:val="21"/>
          <w:szCs w:val="21"/>
        </w:rPr>
        <w:t>:</w:t>
      </w:r>
      <w:r w:rsidRPr="003054A8">
        <w:rPr>
          <w:rFonts w:ascii="Arial" w:hAnsi="Arial" w:cs="Arial"/>
          <w:sz w:val="21"/>
          <w:szCs w:val="21"/>
        </w:rPr>
        <w:t xml:space="preserve"> </w:t>
      </w:r>
      <w:r w:rsidRPr="003054A8">
        <w:rPr>
          <w:rFonts w:ascii="Arial" w:eastAsia="Times New Roman" w:hAnsi="Arial" w:cs="Arial"/>
          <w:sz w:val="21"/>
          <w:szCs w:val="21"/>
          <w:lang w:eastAsia="es-MX"/>
        </w:rPr>
        <w:t xml:space="preserve">Cuando cualquiera de las PARTES deba efectuar algún tipo de publicidad exterior visual (pendones, vallas, etc.), pieza o arte que implique </w:t>
      </w:r>
      <w:r w:rsidRPr="003054A8">
        <w:rPr>
          <w:rFonts w:ascii="Arial" w:eastAsia="Times New Roman" w:hAnsi="Arial" w:cs="Arial"/>
          <w:sz w:val="21"/>
          <w:szCs w:val="21"/>
          <w:lang w:eastAsia="es-MX"/>
        </w:rPr>
        <w:lastRenderedPageBreak/>
        <w:t>diseño y lleve el logo de las entidades, deberá seguir todas las disposiciones previstas en sus respectivos manuales de imagen corporativa o su equivalente o las directrices que emita la Oficina Asesora de Comunicaciones de la Sede de la Dirección General.</w:t>
      </w:r>
    </w:p>
    <w:p w14:paraId="77A650FC" w14:textId="77777777" w:rsidR="00627F2F" w:rsidRPr="003054A8" w:rsidRDefault="00627F2F" w:rsidP="00627F2F">
      <w:pPr>
        <w:pStyle w:val="NormalWeb"/>
        <w:jc w:val="both"/>
        <w:rPr>
          <w:rFonts w:ascii="Arial" w:hAnsi="Arial" w:cs="Arial"/>
          <w:b/>
          <w:sz w:val="21"/>
          <w:szCs w:val="21"/>
          <w:u w:val="single"/>
        </w:rPr>
      </w:pPr>
      <w:r w:rsidRPr="003054A8">
        <w:rPr>
          <w:rFonts w:ascii="Arial" w:hAnsi="Arial" w:cs="Arial"/>
          <w:b/>
          <w:sz w:val="21"/>
          <w:szCs w:val="21"/>
          <w:u w:val="single"/>
        </w:rPr>
        <w:t xml:space="preserve">VIGÉSIMA SEGUNDA. – </w:t>
      </w:r>
      <w:r w:rsidRPr="003054A8">
        <w:rPr>
          <w:rFonts w:ascii="Arial" w:hAnsi="Arial" w:cs="Arial"/>
          <w:b/>
          <w:bCs/>
          <w:sz w:val="21"/>
          <w:szCs w:val="21"/>
        </w:rPr>
        <w:t xml:space="preserve">REQUERIMIENTOS ESTATALES: </w:t>
      </w:r>
      <w:r w:rsidRPr="003054A8">
        <w:rPr>
          <w:rFonts w:ascii="Arial" w:hAnsi="Arial" w:cs="Arial"/>
          <w:bCs/>
          <w:sz w:val="21"/>
          <w:szCs w:val="21"/>
        </w:rPr>
        <w:t xml:space="preserve"> </w:t>
      </w:r>
      <w:r w:rsidRPr="003054A8">
        <w:rPr>
          <w:rFonts w:ascii="Arial" w:hAnsi="Arial" w:cs="Arial"/>
          <w:sz w:val="21"/>
          <w:szCs w:val="21"/>
        </w:rPr>
        <w:t xml:space="preserve">Cualquier requerimiento que exijan los organismos de control del Estado colombiano en relación con la ejecución, desarrollo o implementación del Convenio objeto del presente documento, se deberá realizar a través del ICBF. En virtud de lo anterior, </w:t>
      </w:r>
      <w:r w:rsidRPr="005C3992">
        <w:rPr>
          <w:rFonts w:ascii="Verdana" w:hAnsi="Verdana"/>
          <w:b/>
          <w:highlight w:val="yellow"/>
        </w:rPr>
        <w:t>[*]</w:t>
      </w:r>
      <w:r w:rsidRPr="003054A8">
        <w:rPr>
          <w:rFonts w:ascii="Arial" w:hAnsi="Arial" w:cs="Arial"/>
          <w:sz w:val="21"/>
          <w:szCs w:val="21"/>
        </w:rPr>
        <w:t xml:space="preserve"> colaborará con el ICBF el suministro de la información correspondiente, sin perjuicio de las normas, manuales, procedimientos de </w:t>
      </w:r>
      <w:r w:rsidRPr="005C3992">
        <w:rPr>
          <w:rFonts w:ascii="Verdana" w:hAnsi="Verdana"/>
          <w:b/>
          <w:highlight w:val="yellow"/>
        </w:rPr>
        <w:t>[*]</w:t>
      </w:r>
      <w:r w:rsidRPr="003054A8">
        <w:rPr>
          <w:rFonts w:ascii="Arial" w:hAnsi="Arial" w:cs="Arial"/>
          <w:sz w:val="21"/>
          <w:szCs w:val="21"/>
        </w:rPr>
        <w:t xml:space="preserve"> y de sus privilegios e inmunidades.</w:t>
      </w:r>
    </w:p>
    <w:p w14:paraId="427DDA45" w14:textId="77777777" w:rsidR="00627F2F" w:rsidRPr="003054A8" w:rsidRDefault="00627F2F" w:rsidP="00627F2F">
      <w:pPr>
        <w:pStyle w:val="NormalWeb"/>
        <w:jc w:val="both"/>
        <w:rPr>
          <w:rFonts w:ascii="Arial" w:hAnsi="Arial" w:cs="Arial"/>
          <w:sz w:val="21"/>
          <w:szCs w:val="21"/>
        </w:rPr>
      </w:pPr>
      <w:r w:rsidRPr="003054A8">
        <w:rPr>
          <w:rFonts w:ascii="Arial" w:hAnsi="Arial" w:cs="Arial"/>
          <w:b/>
          <w:bCs/>
          <w:sz w:val="21"/>
          <w:szCs w:val="21"/>
          <w:u w:val="single"/>
        </w:rPr>
        <w:t>VIGÉSIMA TERCERA-</w:t>
      </w:r>
      <w:r w:rsidRPr="003054A8">
        <w:rPr>
          <w:rFonts w:ascii="Arial" w:hAnsi="Arial" w:cs="Arial"/>
          <w:b/>
          <w:sz w:val="21"/>
          <w:szCs w:val="21"/>
          <w:u w:val="single"/>
        </w:rPr>
        <w:t xml:space="preserve"> INDEMNIDAD</w:t>
      </w:r>
      <w:r w:rsidRPr="003054A8">
        <w:rPr>
          <w:rFonts w:ascii="Arial" w:hAnsi="Arial" w:cs="Arial"/>
          <w:b/>
          <w:sz w:val="21"/>
          <w:szCs w:val="21"/>
        </w:rPr>
        <w:t xml:space="preserve">. </w:t>
      </w:r>
      <w:r w:rsidRPr="003054A8">
        <w:rPr>
          <w:rFonts w:ascii="Arial" w:hAnsi="Arial" w:cs="Arial"/>
          <w:b/>
          <w:bCs/>
          <w:sz w:val="21"/>
          <w:szCs w:val="21"/>
        </w:rPr>
        <w:t xml:space="preserve">LAS PARTES </w:t>
      </w:r>
      <w:r w:rsidRPr="003054A8">
        <w:rPr>
          <w:rFonts w:ascii="Arial" w:hAnsi="Arial" w:cs="Arial"/>
          <w:sz w:val="21"/>
          <w:szCs w:val="21"/>
        </w:rPr>
        <w:t xml:space="preserve">se mantendrán indemnes mutuamente contra todo reclamo, demanda, acción legal, y costo que pueda causarse o surgir por daños o lesiones a personas o propiedades de terceros, con ocasión del Convenio. Se consideran como hechos imputables a cada una de las partes, todas las acciones u omisiones y en general cualquier incumplimiento de sus obligaciones. </w:t>
      </w:r>
    </w:p>
    <w:p w14:paraId="712B5351" w14:textId="77777777" w:rsidR="00627F2F" w:rsidRPr="003054A8" w:rsidRDefault="00627F2F" w:rsidP="00627F2F">
      <w:pPr>
        <w:spacing w:line="240" w:lineRule="auto"/>
        <w:jc w:val="both"/>
        <w:rPr>
          <w:rFonts w:ascii="Arial" w:eastAsia="Times New Roman" w:hAnsi="Arial" w:cs="Arial"/>
          <w:sz w:val="21"/>
          <w:szCs w:val="21"/>
          <w:lang w:eastAsia="es-MX"/>
        </w:rPr>
      </w:pPr>
      <w:r w:rsidRPr="003054A8">
        <w:rPr>
          <w:rFonts w:ascii="Arial" w:eastAsia="Times New Roman" w:hAnsi="Arial" w:cs="Arial"/>
          <w:b/>
          <w:bCs/>
          <w:sz w:val="21"/>
          <w:szCs w:val="21"/>
          <w:u w:val="single"/>
          <w:lang w:eastAsia="es-MX"/>
        </w:rPr>
        <w:t xml:space="preserve">VIGÉSIMA CUARTA. - </w:t>
      </w:r>
      <w:r w:rsidRPr="003054A8">
        <w:rPr>
          <w:rFonts w:ascii="Arial" w:hAnsi="Arial" w:cs="Arial"/>
          <w:b/>
          <w:bCs/>
          <w:sz w:val="21"/>
          <w:szCs w:val="21"/>
          <w:u w:val="single"/>
        </w:rPr>
        <w:t>EJECUCIÓN DE BUENA FE:</w:t>
      </w:r>
      <w:r w:rsidRPr="003054A8">
        <w:rPr>
          <w:rFonts w:ascii="Arial" w:hAnsi="Arial" w:cs="Arial"/>
          <w:b/>
          <w:bCs/>
          <w:sz w:val="21"/>
          <w:szCs w:val="21"/>
        </w:rPr>
        <w:t xml:space="preserve"> </w:t>
      </w:r>
      <w:r w:rsidRPr="003054A8">
        <w:rPr>
          <w:rFonts w:ascii="Arial" w:hAnsi="Arial" w:cs="Arial"/>
          <w:sz w:val="21"/>
          <w:szCs w:val="21"/>
        </w:rPr>
        <w:t>LAS PARTES ceñirán sus actuaciones a la buena fe y a las prácticas éticas y leales de las relaciones de cooperación. Ninguna PARTE aprovechará los conocimientos y contenidos que conozca en desarrollo del presente Convenio para realizar actividades que constituyan competencia desleal o prácticas abusivas de derecho en perjuicio de la otra PARTE.</w:t>
      </w:r>
      <w:r w:rsidRPr="003054A8">
        <w:rPr>
          <w:rFonts w:ascii="Arial" w:hAnsi="Arial" w:cs="Arial"/>
          <w:b/>
          <w:bCs/>
          <w:sz w:val="21"/>
          <w:szCs w:val="21"/>
        </w:rPr>
        <w:t xml:space="preserve"> </w:t>
      </w:r>
    </w:p>
    <w:p w14:paraId="26284ADB" w14:textId="77777777" w:rsidR="00627F2F" w:rsidRPr="003054A8" w:rsidRDefault="00627F2F" w:rsidP="00627F2F">
      <w:pPr>
        <w:spacing w:after="0" w:line="240" w:lineRule="auto"/>
        <w:jc w:val="both"/>
        <w:rPr>
          <w:rFonts w:ascii="Arial" w:hAnsi="Arial" w:cs="Arial"/>
          <w:bCs/>
          <w:sz w:val="21"/>
          <w:szCs w:val="21"/>
          <w:lang w:val="es-CO"/>
        </w:rPr>
      </w:pPr>
      <w:r w:rsidRPr="003054A8">
        <w:rPr>
          <w:rFonts w:ascii="Arial" w:eastAsia="Times New Roman" w:hAnsi="Arial" w:cs="Arial"/>
          <w:b/>
          <w:bCs/>
          <w:sz w:val="21"/>
          <w:szCs w:val="21"/>
          <w:u w:val="single"/>
          <w:lang w:eastAsia="es-MX"/>
        </w:rPr>
        <w:t>VIGÉSIMA QUINTA</w:t>
      </w:r>
      <w:r w:rsidRPr="003054A8">
        <w:rPr>
          <w:rFonts w:ascii="Arial" w:hAnsi="Arial" w:cs="Arial"/>
          <w:b/>
          <w:bCs/>
          <w:sz w:val="21"/>
          <w:szCs w:val="21"/>
          <w:u w:val="single"/>
          <w:lang w:val="es-CO"/>
        </w:rPr>
        <w:t>. - ESTABILIDAD LABORAL REFORZADA:</w:t>
      </w:r>
      <w:r w:rsidRPr="003054A8">
        <w:rPr>
          <w:rFonts w:ascii="Arial" w:hAnsi="Arial" w:cs="Arial"/>
          <w:b/>
          <w:bCs/>
          <w:sz w:val="21"/>
          <w:szCs w:val="21"/>
          <w:lang w:val="es-CO"/>
        </w:rPr>
        <w:t xml:space="preserve"> </w:t>
      </w:r>
      <w:r w:rsidRPr="003054A8">
        <w:rPr>
          <w:rFonts w:ascii="Arial" w:hAnsi="Arial" w:cs="Arial"/>
          <w:bCs/>
          <w:sz w:val="21"/>
          <w:szCs w:val="21"/>
          <w:lang w:val="es-CO"/>
        </w:rPr>
        <w:t xml:space="preserve">Todo costo relativo al personal contratado en virtud de este convenio será asumido por el presupuesto del presente proyecto.  Ambas partes reconocen la existencia de estos costos, respecto a los cuales </w:t>
      </w:r>
      <w:r w:rsidRPr="005C3992">
        <w:rPr>
          <w:rFonts w:ascii="Verdana" w:hAnsi="Verdana"/>
          <w:b/>
          <w:highlight w:val="yellow"/>
        </w:rPr>
        <w:t>[*]</w:t>
      </w:r>
      <w:r w:rsidRPr="003054A8">
        <w:rPr>
          <w:rFonts w:ascii="Arial" w:hAnsi="Arial" w:cs="Arial"/>
          <w:bCs/>
          <w:sz w:val="21"/>
          <w:szCs w:val="21"/>
          <w:lang w:val="es-CO"/>
        </w:rPr>
        <w:t xml:space="preserve"> informará al donante cuando tenga conocimiento de ellos.  Este costo no superará el valor total del convenio.</w:t>
      </w:r>
    </w:p>
    <w:p w14:paraId="72CC73EB" w14:textId="77777777" w:rsidR="00627F2F" w:rsidRPr="003054A8" w:rsidRDefault="00627F2F" w:rsidP="00627F2F">
      <w:pPr>
        <w:spacing w:after="0" w:line="240" w:lineRule="auto"/>
        <w:jc w:val="both"/>
        <w:rPr>
          <w:rFonts w:ascii="Arial" w:hAnsi="Arial" w:cs="Arial"/>
          <w:bCs/>
          <w:sz w:val="21"/>
          <w:szCs w:val="21"/>
          <w:lang w:val="es-CO"/>
        </w:rPr>
      </w:pPr>
    </w:p>
    <w:p w14:paraId="2887FFB3" w14:textId="77777777" w:rsidR="00627F2F" w:rsidRPr="00904881" w:rsidRDefault="00627F2F" w:rsidP="00627F2F">
      <w:pPr>
        <w:spacing w:after="0" w:line="240" w:lineRule="auto"/>
        <w:jc w:val="both"/>
        <w:rPr>
          <w:rFonts w:ascii="Arial" w:hAnsi="Arial" w:cs="Arial"/>
          <w:color w:val="000000"/>
          <w:sz w:val="21"/>
          <w:szCs w:val="21"/>
          <w:lang w:val="es-CO"/>
        </w:rPr>
      </w:pPr>
      <w:r w:rsidRPr="003054A8">
        <w:rPr>
          <w:rFonts w:ascii="Arial" w:eastAsia="Times New Roman" w:hAnsi="Arial" w:cs="Arial"/>
          <w:b/>
          <w:bCs/>
          <w:sz w:val="21"/>
          <w:szCs w:val="21"/>
          <w:u w:val="single"/>
          <w:lang w:eastAsia="es-MX"/>
        </w:rPr>
        <w:t>VIGÉSIMA SEXTA</w:t>
      </w:r>
      <w:r w:rsidRPr="003054A8">
        <w:rPr>
          <w:rFonts w:ascii="Arial" w:hAnsi="Arial" w:cs="Arial"/>
          <w:b/>
          <w:bCs/>
          <w:sz w:val="21"/>
          <w:szCs w:val="21"/>
          <w:u w:val="single"/>
          <w:lang w:val="es-CO"/>
        </w:rPr>
        <w:t xml:space="preserve">. </w:t>
      </w:r>
      <w:r>
        <w:rPr>
          <w:rFonts w:ascii="Arial" w:hAnsi="Arial" w:cs="Arial"/>
          <w:b/>
          <w:bCs/>
          <w:sz w:val="21"/>
          <w:szCs w:val="21"/>
          <w:u w:val="single"/>
          <w:lang w:val="es-CO"/>
        </w:rPr>
        <w:t>–</w:t>
      </w:r>
      <w:r w:rsidRPr="003054A8">
        <w:rPr>
          <w:rFonts w:ascii="Arial" w:hAnsi="Arial" w:cs="Arial"/>
          <w:b/>
          <w:bCs/>
          <w:color w:val="000000"/>
          <w:sz w:val="21"/>
          <w:szCs w:val="21"/>
          <w:u w:val="single"/>
          <w:lang w:val="es-CO"/>
        </w:rPr>
        <w:t xml:space="preserve"> </w:t>
      </w:r>
      <w:r w:rsidRPr="00904881">
        <w:rPr>
          <w:rFonts w:ascii="Arial" w:hAnsi="Arial" w:cs="Arial"/>
          <w:b/>
          <w:bCs/>
          <w:color w:val="000000"/>
          <w:sz w:val="21"/>
          <w:szCs w:val="21"/>
          <w:u w:val="single"/>
          <w:lang w:val="es-CO"/>
        </w:rPr>
        <w:t xml:space="preserve">CLÁUSULA VIGÉSIMA SEXTA. SUBCONTRATOS: </w:t>
      </w:r>
      <w:r w:rsidRPr="00904881">
        <w:rPr>
          <w:rFonts w:ascii="Arial" w:hAnsi="Arial" w:cs="Arial"/>
          <w:color w:val="000000"/>
          <w:sz w:val="21"/>
          <w:szCs w:val="21"/>
          <w:lang w:val="es-CO"/>
        </w:rPr>
        <w:t xml:space="preserve">EL CONTRATISTA </w:t>
      </w:r>
      <w:r>
        <w:rPr>
          <w:rFonts w:ascii="Arial" w:hAnsi="Arial" w:cs="Arial"/>
          <w:color w:val="000000"/>
          <w:sz w:val="21"/>
          <w:szCs w:val="21"/>
          <w:lang w:val="es-CO"/>
        </w:rPr>
        <w:t>e</w:t>
      </w:r>
      <w:r w:rsidRPr="00904881">
        <w:rPr>
          <w:rFonts w:ascii="Arial" w:hAnsi="Arial" w:cs="Arial"/>
          <w:color w:val="000000"/>
          <w:sz w:val="21"/>
          <w:szCs w:val="21"/>
          <w:lang w:val="es-CO"/>
        </w:rPr>
        <w:t>n ningún caso podrá subcontratar la totalidad del objeto del presente con</w:t>
      </w:r>
      <w:r>
        <w:rPr>
          <w:rFonts w:ascii="Arial" w:hAnsi="Arial" w:cs="Arial"/>
          <w:color w:val="000000"/>
          <w:sz w:val="21"/>
          <w:szCs w:val="21"/>
          <w:lang w:val="es-CO"/>
        </w:rPr>
        <w:t>venio</w:t>
      </w:r>
      <w:r w:rsidRPr="00904881">
        <w:rPr>
          <w:rFonts w:ascii="Arial" w:hAnsi="Arial" w:cs="Arial"/>
          <w:color w:val="000000"/>
          <w:sz w:val="21"/>
          <w:szCs w:val="21"/>
          <w:lang w:val="es-CO"/>
        </w:rPr>
        <w:t>; únicamente podrá subcontratar, previa autorización de ICBF,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w:t>
      </w:r>
      <w:r>
        <w:rPr>
          <w:rFonts w:ascii="Arial" w:hAnsi="Arial" w:cs="Arial"/>
          <w:color w:val="000000"/>
          <w:sz w:val="21"/>
          <w:szCs w:val="21"/>
          <w:lang w:val="es-CO"/>
        </w:rPr>
        <w:t>venio</w:t>
      </w:r>
      <w:r w:rsidRPr="00904881">
        <w:rPr>
          <w:rFonts w:ascii="Arial" w:hAnsi="Arial" w:cs="Arial"/>
          <w:color w:val="000000"/>
          <w:sz w:val="21"/>
          <w:szCs w:val="21"/>
          <w:lang w:val="es-CO"/>
        </w:rPr>
        <w:t xml:space="preserve">. El subcontratista carecerá absolutamente de relación con el ICBF y, en consecuencia, no tendrá en ningún caso derecho a reclamar ante el ICBF indemnización alguna por ningún tipo de perjuicios. </w:t>
      </w:r>
      <w:r w:rsidRPr="00904881">
        <w:rPr>
          <w:rFonts w:ascii="Arial" w:hAnsi="Arial" w:cs="Arial"/>
          <w:b/>
          <w:bCs/>
          <w:color w:val="000000"/>
          <w:sz w:val="21"/>
          <w:szCs w:val="21"/>
          <w:lang w:val="es-CO"/>
        </w:rPr>
        <w:t>PARÁGRAFO.</w:t>
      </w:r>
      <w:r w:rsidRPr="00904881">
        <w:rPr>
          <w:rFonts w:ascii="Arial" w:hAnsi="Arial" w:cs="Arial"/>
          <w:color w:val="000000"/>
          <w:sz w:val="21"/>
          <w:szCs w:val="21"/>
          <w:lang w:val="es-CO"/>
        </w:rPr>
        <w:t xml:space="preserve"> -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del CONTRATISTA.</w:t>
      </w:r>
    </w:p>
    <w:p w14:paraId="04693D4A" w14:textId="77777777" w:rsidR="00627F2F" w:rsidRPr="00904881" w:rsidRDefault="00627F2F" w:rsidP="00627F2F">
      <w:pPr>
        <w:spacing w:after="0" w:line="240" w:lineRule="auto"/>
        <w:jc w:val="both"/>
        <w:rPr>
          <w:rFonts w:ascii="Arial" w:hAnsi="Arial" w:cs="Arial"/>
          <w:b/>
          <w:bCs/>
          <w:color w:val="000000"/>
          <w:sz w:val="21"/>
          <w:szCs w:val="21"/>
          <w:u w:val="single"/>
          <w:lang w:val="es-CO"/>
        </w:rPr>
      </w:pPr>
    </w:p>
    <w:p w14:paraId="5460E964" w14:textId="77777777" w:rsidR="00627F2F" w:rsidRPr="00904881" w:rsidRDefault="00627F2F" w:rsidP="00627F2F">
      <w:pPr>
        <w:spacing w:after="0" w:line="240" w:lineRule="auto"/>
        <w:jc w:val="both"/>
        <w:rPr>
          <w:rFonts w:ascii="Arial" w:hAnsi="Arial" w:cs="Arial"/>
          <w:color w:val="000000"/>
          <w:sz w:val="21"/>
          <w:szCs w:val="21"/>
          <w:lang w:val="es-CO"/>
        </w:rPr>
      </w:pPr>
      <w:r w:rsidRPr="00904881">
        <w:rPr>
          <w:rFonts w:ascii="Arial" w:hAnsi="Arial" w:cs="Arial"/>
          <w:b/>
          <w:bCs/>
          <w:color w:val="000000"/>
          <w:sz w:val="21"/>
          <w:szCs w:val="21"/>
          <w:u w:val="single"/>
          <w:lang w:val="es-CO"/>
        </w:rPr>
        <w:t>CLÁUSULA VIGÉSIMA SÉPTIMA VEEDURÍAS Y PARTICIPACIÓN COMUNITARIA</w:t>
      </w:r>
      <w:r w:rsidRPr="00904881">
        <w:rPr>
          <w:rFonts w:ascii="Arial" w:hAnsi="Arial" w:cs="Arial"/>
          <w:b/>
          <w:bCs/>
          <w:color w:val="000000"/>
          <w:sz w:val="21"/>
          <w:szCs w:val="21"/>
          <w:lang w:val="es-CO"/>
        </w:rPr>
        <w:t xml:space="preserve"> </w:t>
      </w:r>
      <w:r w:rsidRPr="00904881">
        <w:rPr>
          <w:rFonts w:ascii="Arial" w:hAnsi="Arial" w:cs="Arial"/>
          <w:color w:val="000000"/>
          <w:sz w:val="21"/>
          <w:szCs w:val="21"/>
          <w:lang w:val="es-CO"/>
        </w:rPr>
        <w:t xml:space="preserve">En cumplimiento de lo dispuesto en la Ley 850 de 2003 y el artículo 65 de la Ley 80 de 1993 se convoca a las veedurías </w:t>
      </w:r>
      <w:r w:rsidRPr="00904881">
        <w:rPr>
          <w:rFonts w:ascii="Arial" w:hAnsi="Arial" w:cs="Arial"/>
          <w:color w:val="000000"/>
          <w:sz w:val="21"/>
          <w:szCs w:val="21"/>
          <w:lang w:val="es-CO"/>
        </w:rPr>
        <w:lastRenderedPageBreak/>
        <w:t>ciudadanas y organizaciones cívicas comunitarias de profesionales, benéficas o de utilidad común con el fin de garantizar su participación en la ejecución del presente con</w:t>
      </w:r>
      <w:r>
        <w:rPr>
          <w:rFonts w:ascii="Arial" w:hAnsi="Arial" w:cs="Arial"/>
          <w:color w:val="000000"/>
          <w:sz w:val="21"/>
          <w:szCs w:val="21"/>
          <w:lang w:val="es-CO"/>
        </w:rPr>
        <w:t>venio</w:t>
      </w:r>
      <w:r w:rsidRPr="00904881">
        <w:rPr>
          <w:rFonts w:ascii="Arial" w:hAnsi="Arial" w:cs="Arial"/>
          <w:color w:val="000000"/>
          <w:sz w:val="21"/>
          <w:szCs w:val="21"/>
          <w:lang w:val="es-CO"/>
        </w:rPr>
        <w:t>.</w:t>
      </w:r>
    </w:p>
    <w:p w14:paraId="24E6934C" w14:textId="77777777" w:rsidR="00627F2F" w:rsidRPr="00904881" w:rsidRDefault="00627F2F" w:rsidP="00627F2F">
      <w:pPr>
        <w:spacing w:after="0" w:line="240" w:lineRule="auto"/>
        <w:jc w:val="both"/>
        <w:rPr>
          <w:rFonts w:ascii="Arial" w:hAnsi="Arial" w:cs="Arial"/>
          <w:b/>
          <w:bCs/>
          <w:color w:val="000000"/>
          <w:sz w:val="21"/>
          <w:szCs w:val="21"/>
          <w:u w:val="single"/>
          <w:lang w:val="es-CO"/>
        </w:rPr>
      </w:pPr>
    </w:p>
    <w:p w14:paraId="3CAD88A7" w14:textId="77777777" w:rsidR="00627F2F" w:rsidRPr="00904881" w:rsidRDefault="00627F2F" w:rsidP="00627F2F">
      <w:pPr>
        <w:spacing w:after="0" w:line="240" w:lineRule="auto"/>
        <w:jc w:val="both"/>
        <w:rPr>
          <w:rFonts w:ascii="Arial" w:hAnsi="Arial" w:cs="Arial"/>
          <w:color w:val="000000"/>
          <w:sz w:val="21"/>
          <w:szCs w:val="21"/>
          <w:lang w:val="es-CO"/>
        </w:rPr>
      </w:pPr>
      <w:r w:rsidRPr="00904881">
        <w:rPr>
          <w:rFonts w:ascii="Arial" w:hAnsi="Arial" w:cs="Arial"/>
          <w:b/>
          <w:bCs/>
          <w:color w:val="000000"/>
          <w:sz w:val="21"/>
          <w:szCs w:val="21"/>
          <w:u w:val="single"/>
          <w:lang w:val="es-CO"/>
        </w:rPr>
        <w:t>CLÁUSULA VIGÉSIMA OCTAVA PACTO FRENTE A LOS DERECHOS DE LOS NIÑOS – PREVENCIÓN Y ERRADICACIÓN DEL TRABAJO INFANTIL Y PROTECCIÓN AL ADOLESCENTE TRABAJADOR.</w:t>
      </w:r>
      <w:r>
        <w:rPr>
          <w:rFonts w:ascii="Arial" w:hAnsi="Arial" w:cs="Arial"/>
          <w:b/>
          <w:bCs/>
          <w:color w:val="000000"/>
          <w:sz w:val="21"/>
          <w:szCs w:val="21"/>
          <w:u w:val="single"/>
          <w:lang w:val="es-CO"/>
        </w:rPr>
        <w:t xml:space="preserve"> </w:t>
      </w:r>
      <w:r w:rsidRPr="00904881">
        <w:rPr>
          <w:rFonts w:ascii="Arial" w:hAnsi="Arial" w:cs="Arial"/>
          <w:color w:val="000000"/>
          <w:sz w:val="21"/>
          <w:szCs w:val="21"/>
          <w:lang w:val="es-CO"/>
        </w:rPr>
        <w:t>Además de lo aquí dispuesto la EAS se compromete a no contratar ni vincular menores de edad para la ejecución del presente con</w:t>
      </w:r>
      <w:r>
        <w:rPr>
          <w:rFonts w:ascii="Arial" w:hAnsi="Arial" w:cs="Arial"/>
          <w:color w:val="000000"/>
          <w:sz w:val="21"/>
          <w:szCs w:val="21"/>
          <w:lang w:val="es-CO"/>
        </w:rPr>
        <w:t>venio</w:t>
      </w:r>
      <w:r w:rsidRPr="00904881">
        <w:rPr>
          <w:rFonts w:ascii="Arial" w:hAnsi="Arial" w:cs="Arial"/>
          <w:color w:val="000000"/>
          <w:sz w:val="21"/>
          <w:szCs w:val="21"/>
          <w:lang w:val="es-CO"/>
        </w:rPr>
        <w:t>, de conformidad con los pactos, convenios y convenciones internacionalmente ratificados por Colombia, según lo establece la Carta Política de 1991 y demás normas vigentes sobre la materia, en particular aquellas que consagran los derechos de los niños.</w:t>
      </w:r>
    </w:p>
    <w:p w14:paraId="6860316D" w14:textId="77777777" w:rsidR="00627F2F" w:rsidRDefault="00627F2F" w:rsidP="00627F2F">
      <w:pPr>
        <w:spacing w:after="0" w:line="240" w:lineRule="auto"/>
        <w:jc w:val="both"/>
        <w:rPr>
          <w:rFonts w:ascii="Arial" w:hAnsi="Arial" w:cs="Arial"/>
          <w:b/>
          <w:bCs/>
          <w:color w:val="000000"/>
          <w:sz w:val="21"/>
          <w:szCs w:val="21"/>
          <w:u w:val="single"/>
          <w:lang w:val="es-CO"/>
        </w:rPr>
      </w:pPr>
    </w:p>
    <w:p w14:paraId="4D551CBB" w14:textId="77777777" w:rsidR="00627F2F" w:rsidRDefault="00627F2F" w:rsidP="00627F2F">
      <w:pPr>
        <w:spacing w:after="0" w:line="240" w:lineRule="auto"/>
        <w:jc w:val="both"/>
        <w:rPr>
          <w:rFonts w:ascii="Arial" w:hAnsi="Arial" w:cs="Arial"/>
          <w:bCs/>
          <w:sz w:val="21"/>
          <w:szCs w:val="21"/>
          <w:lang w:val="es-CO"/>
        </w:rPr>
      </w:pPr>
      <w:r>
        <w:rPr>
          <w:rFonts w:ascii="Arial" w:hAnsi="Arial" w:cs="Arial"/>
          <w:b/>
          <w:sz w:val="21"/>
          <w:szCs w:val="21"/>
          <w:u w:val="single"/>
          <w:lang w:val="es-CO"/>
        </w:rPr>
        <w:t xml:space="preserve">VIGÉSIMA NOVENA </w:t>
      </w:r>
      <w:r w:rsidRPr="003054A8">
        <w:rPr>
          <w:rFonts w:ascii="Arial" w:hAnsi="Arial" w:cs="Arial"/>
          <w:b/>
          <w:sz w:val="21"/>
          <w:szCs w:val="21"/>
          <w:u w:val="single"/>
          <w:lang w:val="es-CO"/>
        </w:rPr>
        <w:t>LIQUIDACIÓN:</w:t>
      </w:r>
      <w:r w:rsidRPr="003054A8">
        <w:rPr>
          <w:rFonts w:ascii="Arial" w:hAnsi="Arial" w:cs="Arial"/>
          <w:sz w:val="21"/>
          <w:szCs w:val="21"/>
          <w:lang w:val="es-CO"/>
        </w:rPr>
        <w:t xml:space="preserve"> </w:t>
      </w:r>
      <w:r w:rsidRPr="00B269F2">
        <w:rPr>
          <w:rFonts w:ascii="Arial" w:hAnsi="Arial" w:cs="Arial"/>
          <w:bCs/>
          <w:sz w:val="21"/>
          <w:szCs w:val="21"/>
          <w:lang w:val="es-CO"/>
        </w:rPr>
        <w:t>El presente convenio de cooperación se liquidará dentro de los (Indicar plazo acordado entre las partes) siguientes a su finalización. La liquidación se efectuará mediante acta en la cual se describirán las actividades desarrolladas y el balance financiero del convenio.</w:t>
      </w:r>
    </w:p>
    <w:p w14:paraId="553C0E9E" w14:textId="77777777" w:rsidR="00627F2F" w:rsidRPr="00B269F2" w:rsidRDefault="00627F2F" w:rsidP="00627F2F">
      <w:pPr>
        <w:spacing w:after="0" w:line="240" w:lineRule="auto"/>
        <w:jc w:val="both"/>
        <w:rPr>
          <w:rFonts w:ascii="Arial" w:hAnsi="Arial" w:cs="Arial"/>
          <w:bCs/>
          <w:sz w:val="21"/>
          <w:szCs w:val="21"/>
          <w:lang w:val="es-CO"/>
        </w:rPr>
      </w:pPr>
    </w:p>
    <w:p w14:paraId="7C09B7AF" w14:textId="77777777" w:rsidR="00627F2F" w:rsidRPr="00B269F2" w:rsidRDefault="00627F2F" w:rsidP="00627F2F">
      <w:pPr>
        <w:spacing w:after="0" w:line="240" w:lineRule="auto"/>
        <w:jc w:val="both"/>
        <w:rPr>
          <w:rFonts w:ascii="Arial" w:hAnsi="Arial" w:cs="Arial"/>
          <w:bCs/>
          <w:sz w:val="21"/>
          <w:szCs w:val="21"/>
          <w:lang w:val="es-CO"/>
        </w:rPr>
      </w:pPr>
      <w:r w:rsidRPr="00B269F2">
        <w:rPr>
          <w:rFonts w:ascii="Arial" w:hAnsi="Arial" w:cs="Arial"/>
          <w:b/>
          <w:sz w:val="21"/>
          <w:szCs w:val="21"/>
          <w:lang w:val="es-CO"/>
        </w:rPr>
        <w:t>PARÁGRAFO:</w:t>
      </w:r>
      <w:r w:rsidRPr="00B269F2">
        <w:rPr>
          <w:rFonts w:ascii="Arial" w:hAnsi="Arial" w:cs="Arial"/>
          <w:bCs/>
          <w:sz w:val="21"/>
          <w:szCs w:val="21"/>
          <w:lang w:val="es-CO"/>
        </w:rPr>
        <w:t> El plazo estipulado será de carácter tentativo, lo que no impedirá al ICBF proceder con la liquidación del convenio posterior al plazo establecido por las partes. En caso de que no se logre liquidar el mismo de mutuo acuerdo o no exista claridad en el plazo para para hacerlo, se elaborará acta de cierre de convenios internacionales.</w:t>
      </w:r>
    </w:p>
    <w:p w14:paraId="1BD8B12F" w14:textId="77777777" w:rsidR="00627F2F" w:rsidRPr="003054A8" w:rsidRDefault="00627F2F" w:rsidP="00627F2F">
      <w:pPr>
        <w:spacing w:after="0" w:line="240" w:lineRule="auto"/>
        <w:jc w:val="both"/>
        <w:rPr>
          <w:rFonts w:ascii="Arial" w:hAnsi="Arial" w:cs="Arial"/>
          <w:sz w:val="21"/>
          <w:szCs w:val="21"/>
          <w:lang w:val="es-CO"/>
        </w:rPr>
      </w:pPr>
    </w:p>
    <w:p w14:paraId="63120E3F" w14:textId="77777777" w:rsidR="00627F2F" w:rsidRPr="003054A8" w:rsidRDefault="00627F2F" w:rsidP="00627F2F">
      <w:pPr>
        <w:pStyle w:val="Default"/>
        <w:jc w:val="both"/>
        <w:rPr>
          <w:color w:val="auto"/>
          <w:sz w:val="21"/>
          <w:szCs w:val="21"/>
          <w:lang w:val="es-ES" w:eastAsia="es-ES"/>
        </w:rPr>
      </w:pPr>
      <w:r>
        <w:rPr>
          <w:b/>
          <w:bCs/>
          <w:sz w:val="21"/>
          <w:szCs w:val="21"/>
          <w:u w:val="single"/>
          <w:lang w:eastAsia="es-MX"/>
        </w:rPr>
        <w:t>TRIGÉSIMA</w:t>
      </w:r>
      <w:r w:rsidRPr="003054A8">
        <w:rPr>
          <w:b/>
          <w:bCs/>
          <w:sz w:val="21"/>
          <w:szCs w:val="21"/>
          <w:u w:val="single"/>
        </w:rPr>
        <w:t xml:space="preserve">. – NORMAS Y PROCEDIMIENTOS DE LA </w:t>
      </w:r>
      <w:r w:rsidRPr="005C3992">
        <w:rPr>
          <w:rFonts w:ascii="Verdana" w:hAnsi="Verdana"/>
          <w:b/>
          <w:highlight w:val="yellow"/>
        </w:rPr>
        <w:t>[*]</w:t>
      </w:r>
      <w:r w:rsidRPr="003054A8">
        <w:rPr>
          <w:b/>
          <w:bCs/>
          <w:sz w:val="21"/>
          <w:szCs w:val="21"/>
          <w:u w:val="single"/>
        </w:rPr>
        <w:t>:</w:t>
      </w:r>
      <w:r w:rsidRPr="003054A8">
        <w:rPr>
          <w:b/>
          <w:bCs/>
          <w:sz w:val="21"/>
          <w:szCs w:val="21"/>
        </w:rPr>
        <w:t xml:space="preserve"> </w:t>
      </w:r>
      <w:r w:rsidRPr="003054A8">
        <w:rPr>
          <w:bCs/>
          <w:sz w:val="21"/>
          <w:szCs w:val="21"/>
        </w:rPr>
        <w:t xml:space="preserve">El presente Convenio se regirá por las normas y procedimientos de </w:t>
      </w:r>
      <w:r w:rsidRPr="005C3992">
        <w:rPr>
          <w:rFonts w:ascii="Verdana" w:hAnsi="Verdana"/>
          <w:b/>
          <w:highlight w:val="yellow"/>
        </w:rPr>
        <w:t>[*]</w:t>
      </w:r>
      <w:r w:rsidRPr="003054A8">
        <w:rPr>
          <w:bCs/>
          <w:sz w:val="21"/>
          <w:szCs w:val="21"/>
        </w:rPr>
        <w:t>, de conformidad con el artículo 20 de la Ley 1150 de 2007, en concordancia con el artículo 2.2.1.2.4.4.1. del Decreto 1082 de 2015</w:t>
      </w:r>
      <w:r w:rsidRPr="003054A8">
        <w:rPr>
          <w:sz w:val="21"/>
          <w:szCs w:val="21"/>
        </w:rPr>
        <w:t xml:space="preserve"> y </w:t>
      </w:r>
      <w:r w:rsidRPr="003054A8">
        <w:rPr>
          <w:color w:val="auto"/>
          <w:sz w:val="21"/>
          <w:szCs w:val="21"/>
          <w:lang w:val="es-ES" w:eastAsia="es-ES"/>
        </w:rPr>
        <w:t xml:space="preserve">la Ley 62 de 1973, por la cual se aprueban las Convenciones sobre Privilegios e Inmunidades de las Naciones Unidas, y de la Organización de los Estados Americanos. </w:t>
      </w:r>
    </w:p>
    <w:p w14:paraId="46B96D3D" w14:textId="77777777" w:rsidR="00627F2F" w:rsidRPr="003054A8" w:rsidRDefault="00627F2F" w:rsidP="00627F2F">
      <w:pPr>
        <w:spacing w:after="0" w:line="240" w:lineRule="auto"/>
        <w:jc w:val="both"/>
        <w:rPr>
          <w:rFonts w:ascii="Arial" w:hAnsi="Arial" w:cs="Arial"/>
          <w:sz w:val="21"/>
          <w:szCs w:val="21"/>
          <w:lang w:val="es-CO"/>
        </w:rPr>
      </w:pPr>
    </w:p>
    <w:p w14:paraId="52A09BA5" w14:textId="77777777" w:rsidR="00627F2F" w:rsidRPr="003054A8" w:rsidRDefault="00627F2F" w:rsidP="00627F2F">
      <w:pPr>
        <w:spacing w:after="0" w:line="240" w:lineRule="auto"/>
        <w:jc w:val="both"/>
        <w:rPr>
          <w:rFonts w:ascii="Arial" w:hAnsi="Arial" w:cs="Arial"/>
          <w:sz w:val="21"/>
          <w:szCs w:val="21"/>
          <w:lang w:val="es-CO"/>
        </w:rPr>
      </w:pPr>
      <w:r>
        <w:rPr>
          <w:rFonts w:ascii="Arial" w:hAnsi="Arial" w:cs="Arial"/>
          <w:b/>
          <w:bCs/>
          <w:sz w:val="21"/>
          <w:szCs w:val="21"/>
          <w:u w:val="single"/>
          <w:lang w:val="es-CO"/>
        </w:rPr>
        <w:t>TRIGPESIMA PRIMERA</w:t>
      </w:r>
      <w:r w:rsidRPr="003054A8">
        <w:rPr>
          <w:rFonts w:ascii="Arial" w:hAnsi="Arial" w:cs="Arial"/>
          <w:b/>
          <w:bCs/>
          <w:sz w:val="21"/>
          <w:szCs w:val="21"/>
          <w:u w:val="single"/>
          <w:lang w:val="es-CO"/>
        </w:rPr>
        <w:t>. - PUBLICACION:</w:t>
      </w:r>
      <w:r w:rsidRPr="003054A8">
        <w:rPr>
          <w:rFonts w:ascii="Arial" w:hAnsi="Arial" w:cs="Arial"/>
          <w:b/>
          <w:bCs/>
          <w:sz w:val="21"/>
          <w:szCs w:val="21"/>
          <w:lang w:val="es-CO"/>
        </w:rPr>
        <w:t xml:space="preserve"> </w:t>
      </w:r>
      <w:r w:rsidRPr="003054A8">
        <w:rPr>
          <w:rFonts w:ascii="Arial" w:hAnsi="Arial" w:cs="Arial"/>
          <w:bCs/>
          <w:sz w:val="21"/>
          <w:szCs w:val="21"/>
          <w:lang w:val="es-CO"/>
        </w:rPr>
        <w:t>El</w:t>
      </w:r>
      <w:r w:rsidRPr="003054A8">
        <w:rPr>
          <w:rFonts w:ascii="Arial" w:hAnsi="Arial" w:cs="Arial"/>
          <w:spacing w:val="-2"/>
          <w:sz w:val="21"/>
          <w:szCs w:val="21"/>
          <w:lang w:val="es-CO"/>
        </w:rPr>
        <w:t xml:space="preserve"> presente convenio deberá ser publicado por el ICBF en el Sistema Electrónico para la Contratación Pública (SECOP II). </w:t>
      </w:r>
      <w:r w:rsidRPr="003054A8">
        <w:rPr>
          <w:rFonts w:ascii="Arial" w:hAnsi="Arial" w:cs="Arial"/>
          <w:sz w:val="21"/>
          <w:szCs w:val="21"/>
          <w:lang w:val="es-CO"/>
        </w:rPr>
        <w:t xml:space="preserve"> </w:t>
      </w:r>
    </w:p>
    <w:p w14:paraId="767FE4A7" w14:textId="77777777" w:rsidR="00627F2F" w:rsidRPr="003054A8" w:rsidRDefault="00627F2F" w:rsidP="00627F2F">
      <w:pPr>
        <w:spacing w:after="0" w:line="240" w:lineRule="auto"/>
        <w:jc w:val="both"/>
        <w:rPr>
          <w:rFonts w:ascii="Arial" w:hAnsi="Arial" w:cs="Arial"/>
          <w:sz w:val="21"/>
          <w:szCs w:val="21"/>
          <w:lang w:val="es-CO"/>
        </w:rPr>
      </w:pPr>
    </w:p>
    <w:p w14:paraId="2373C119" w14:textId="77777777" w:rsidR="00627F2F" w:rsidRPr="003054A8" w:rsidRDefault="00627F2F" w:rsidP="00627F2F">
      <w:pPr>
        <w:spacing w:after="0" w:line="240" w:lineRule="auto"/>
        <w:jc w:val="both"/>
        <w:rPr>
          <w:rFonts w:ascii="Arial" w:hAnsi="Arial" w:cs="Arial"/>
          <w:spacing w:val="-2"/>
          <w:sz w:val="21"/>
          <w:szCs w:val="21"/>
          <w:lang w:val="es-CO"/>
        </w:rPr>
      </w:pPr>
      <w:r>
        <w:rPr>
          <w:rFonts w:ascii="Arial" w:eastAsia="Times New Roman" w:hAnsi="Arial" w:cs="Arial"/>
          <w:b/>
          <w:bCs/>
          <w:sz w:val="21"/>
          <w:szCs w:val="21"/>
          <w:u w:val="single"/>
          <w:lang w:eastAsia="es-MX"/>
        </w:rPr>
        <w:t>TRIGÉSIMA SEGUNDA</w:t>
      </w:r>
      <w:r w:rsidRPr="003054A8">
        <w:rPr>
          <w:rFonts w:ascii="Arial" w:hAnsi="Arial" w:cs="Arial"/>
          <w:b/>
          <w:bCs/>
          <w:sz w:val="21"/>
          <w:szCs w:val="21"/>
          <w:u w:val="single"/>
          <w:lang w:val="es-CO"/>
        </w:rPr>
        <w:t>. - PERFECCIONAMIENTO Y EJECUCIÓN</w:t>
      </w:r>
      <w:r w:rsidRPr="003054A8">
        <w:rPr>
          <w:rFonts w:ascii="Arial" w:hAnsi="Arial" w:cs="Arial"/>
          <w:b/>
          <w:snapToGrid w:val="0"/>
          <w:sz w:val="21"/>
          <w:szCs w:val="21"/>
          <w:lang w:val="es-CO"/>
        </w:rPr>
        <w:t>:</w:t>
      </w:r>
      <w:r w:rsidRPr="003054A8">
        <w:rPr>
          <w:rFonts w:ascii="Arial" w:hAnsi="Arial" w:cs="Arial"/>
          <w:b/>
          <w:snapToGrid w:val="0"/>
          <w:sz w:val="21"/>
          <w:szCs w:val="21"/>
          <w:u w:val="single"/>
          <w:lang w:val="es-CO"/>
        </w:rPr>
        <w:t xml:space="preserve"> </w:t>
      </w:r>
      <w:r w:rsidRPr="003054A8">
        <w:rPr>
          <w:rFonts w:ascii="Arial" w:hAnsi="Arial" w:cs="Arial"/>
          <w:spacing w:val="-2"/>
          <w:sz w:val="21"/>
          <w:szCs w:val="21"/>
          <w:lang w:val="es-CO"/>
        </w:rPr>
        <w:t>El presente convenio se entiende perfeccionado con la firma de las partes y su aprobación en la plataforma de SECOP II.</w:t>
      </w:r>
    </w:p>
    <w:p w14:paraId="2AC39B40" w14:textId="77777777" w:rsidR="00627F2F" w:rsidRPr="003054A8" w:rsidRDefault="00627F2F" w:rsidP="00627F2F">
      <w:pPr>
        <w:spacing w:after="0" w:line="240" w:lineRule="auto"/>
        <w:jc w:val="both"/>
        <w:rPr>
          <w:rFonts w:ascii="Arial" w:hAnsi="Arial" w:cs="Arial"/>
          <w:sz w:val="21"/>
          <w:szCs w:val="21"/>
          <w:lang w:val="es-CO"/>
        </w:rPr>
      </w:pPr>
    </w:p>
    <w:p w14:paraId="2D279E73" w14:textId="77777777" w:rsidR="00627F2F" w:rsidRPr="003054A8" w:rsidRDefault="00627F2F" w:rsidP="00627F2F">
      <w:pPr>
        <w:spacing w:after="0" w:line="240" w:lineRule="auto"/>
        <w:jc w:val="both"/>
        <w:rPr>
          <w:rFonts w:ascii="Arial" w:hAnsi="Arial" w:cs="Arial"/>
          <w:spacing w:val="-2"/>
          <w:sz w:val="21"/>
          <w:szCs w:val="21"/>
          <w:lang w:val="es-CO"/>
        </w:rPr>
      </w:pPr>
      <w:r w:rsidRPr="003054A8">
        <w:rPr>
          <w:rFonts w:ascii="Arial" w:hAnsi="Arial" w:cs="Arial"/>
          <w:b/>
          <w:bCs/>
          <w:sz w:val="21"/>
          <w:szCs w:val="21"/>
          <w:u w:val="single"/>
          <w:lang w:val="es-CO"/>
        </w:rPr>
        <w:t>TRIGÉSIMA</w:t>
      </w:r>
      <w:r>
        <w:rPr>
          <w:rFonts w:ascii="Arial" w:hAnsi="Arial" w:cs="Arial"/>
          <w:b/>
          <w:bCs/>
          <w:sz w:val="21"/>
          <w:szCs w:val="21"/>
          <w:u w:val="single"/>
          <w:lang w:val="es-CO"/>
        </w:rPr>
        <w:t xml:space="preserve"> </w:t>
      </w:r>
      <w:proofErr w:type="gramStart"/>
      <w:r>
        <w:rPr>
          <w:rFonts w:ascii="Arial" w:hAnsi="Arial" w:cs="Arial"/>
          <w:b/>
          <w:bCs/>
          <w:sz w:val="21"/>
          <w:szCs w:val="21"/>
          <w:u w:val="single"/>
          <w:lang w:val="es-CO"/>
        </w:rPr>
        <w:t>TERCERA</w:t>
      </w:r>
      <w:r w:rsidRPr="003054A8">
        <w:rPr>
          <w:rFonts w:ascii="Arial" w:hAnsi="Arial" w:cs="Arial"/>
          <w:b/>
          <w:bCs/>
          <w:sz w:val="21"/>
          <w:szCs w:val="21"/>
          <w:u w:val="single"/>
          <w:lang w:val="es-CO"/>
        </w:rPr>
        <w:t xml:space="preserve"> </w:t>
      </w:r>
      <w:r w:rsidRPr="003054A8">
        <w:rPr>
          <w:rFonts w:ascii="Arial" w:hAnsi="Arial" w:cs="Arial"/>
          <w:b/>
          <w:bCs/>
          <w:snapToGrid w:val="0"/>
          <w:sz w:val="21"/>
          <w:szCs w:val="21"/>
          <w:u w:val="single"/>
          <w:lang w:val="es-CO"/>
        </w:rPr>
        <w:t>.</w:t>
      </w:r>
      <w:proofErr w:type="gramEnd"/>
      <w:r w:rsidRPr="003054A8">
        <w:rPr>
          <w:rFonts w:ascii="Arial" w:hAnsi="Arial" w:cs="Arial"/>
          <w:b/>
          <w:snapToGrid w:val="0"/>
          <w:sz w:val="21"/>
          <w:szCs w:val="21"/>
          <w:u w:val="single"/>
          <w:lang w:val="es-CO"/>
        </w:rPr>
        <w:t xml:space="preserve"> - DECLARACIÓN DEL ICBF:</w:t>
      </w:r>
      <w:r w:rsidRPr="003054A8">
        <w:rPr>
          <w:rFonts w:ascii="Arial" w:hAnsi="Arial" w:cs="Arial"/>
          <w:b/>
          <w:spacing w:val="-2"/>
          <w:sz w:val="21"/>
          <w:szCs w:val="21"/>
          <w:lang w:val="es-CO"/>
        </w:rPr>
        <w:t xml:space="preserve"> </w:t>
      </w:r>
      <w:r w:rsidRPr="003054A8">
        <w:rPr>
          <w:rFonts w:ascii="Arial" w:hAnsi="Arial" w:cs="Arial"/>
          <w:spacing w:val="-2"/>
          <w:sz w:val="21"/>
          <w:szCs w:val="21"/>
          <w:lang w:val="es-CO"/>
        </w:rPr>
        <w:t>El</w:t>
      </w:r>
      <w:r w:rsidRPr="003054A8">
        <w:rPr>
          <w:rFonts w:ascii="Arial" w:hAnsi="Arial" w:cs="Arial"/>
          <w:b/>
          <w:spacing w:val="-2"/>
          <w:sz w:val="21"/>
          <w:szCs w:val="21"/>
          <w:lang w:val="es-CO"/>
        </w:rPr>
        <w:t xml:space="preserve"> </w:t>
      </w:r>
      <w:r w:rsidRPr="003054A8">
        <w:rPr>
          <w:rFonts w:ascii="Arial" w:hAnsi="Arial" w:cs="Arial"/>
          <w:b/>
          <w:bCs/>
          <w:color w:val="000000"/>
          <w:sz w:val="21"/>
          <w:szCs w:val="21"/>
          <w:lang w:val="es-CO"/>
        </w:rPr>
        <w:t>ICBF</w:t>
      </w:r>
      <w:r w:rsidRPr="003054A8">
        <w:rPr>
          <w:rFonts w:ascii="Arial" w:hAnsi="Arial" w:cs="Arial"/>
          <w:spacing w:val="-2"/>
          <w:sz w:val="21"/>
          <w:szCs w:val="21"/>
          <w:lang w:val="es-CO"/>
        </w:rPr>
        <w:t xml:space="preserve"> declara y garantiza que cumple con las siguientes Convenciones de las Naciones Unidas: a) Derechos del Niño, b) Minas, c) Cambio climático, d) Corrupción, e) Tráfico Ilícito de Estupefacientes, Y f) Contra el Crimen Organizado. </w:t>
      </w:r>
    </w:p>
    <w:p w14:paraId="63F65E18" w14:textId="77777777" w:rsidR="00627F2F" w:rsidRPr="003054A8" w:rsidRDefault="00627F2F" w:rsidP="00627F2F">
      <w:pPr>
        <w:spacing w:after="0" w:line="240" w:lineRule="auto"/>
        <w:jc w:val="both"/>
        <w:rPr>
          <w:rFonts w:ascii="Arial" w:hAnsi="Arial" w:cs="Arial"/>
          <w:spacing w:val="-2"/>
          <w:sz w:val="21"/>
          <w:szCs w:val="21"/>
          <w:lang w:val="es-CO"/>
        </w:rPr>
      </w:pPr>
    </w:p>
    <w:p w14:paraId="7D84A105" w14:textId="77777777" w:rsidR="00627F2F" w:rsidRPr="003054A8" w:rsidRDefault="00627F2F" w:rsidP="00627F2F">
      <w:pPr>
        <w:spacing w:after="0" w:line="240" w:lineRule="auto"/>
        <w:jc w:val="both"/>
        <w:rPr>
          <w:rFonts w:ascii="Arial" w:hAnsi="Arial" w:cs="Arial"/>
          <w:sz w:val="21"/>
          <w:szCs w:val="21"/>
          <w:lang w:val="es-CO"/>
        </w:rPr>
      </w:pPr>
      <w:r w:rsidRPr="003054A8">
        <w:rPr>
          <w:rFonts w:ascii="Arial" w:eastAsia="Times New Roman" w:hAnsi="Arial" w:cs="Arial"/>
          <w:b/>
          <w:bCs/>
          <w:sz w:val="21"/>
          <w:szCs w:val="21"/>
          <w:u w:val="single"/>
          <w:lang w:eastAsia="es-MX"/>
        </w:rPr>
        <w:t xml:space="preserve">TRIGÉSIMA </w:t>
      </w:r>
      <w:r>
        <w:rPr>
          <w:rFonts w:ascii="Arial" w:eastAsia="Times New Roman" w:hAnsi="Arial" w:cs="Arial"/>
          <w:b/>
          <w:bCs/>
          <w:sz w:val="21"/>
          <w:szCs w:val="21"/>
          <w:u w:val="single"/>
          <w:lang w:eastAsia="es-MX"/>
        </w:rPr>
        <w:t>CUARTA</w:t>
      </w:r>
      <w:r w:rsidRPr="003054A8">
        <w:rPr>
          <w:rFonts w:ascii="Arial" w:hAnsi="Arial" w:cs="Arial"/>
          <w:b/>
          <w:spacing w:val="-2"/>
          <w:sz w:val="21"/>
          <w:szCs w:val="21"/>
          <w:u w:val="single"/>
          <w:lang w:val="es-CO"/>
        </w:rPr>
        <w:t>. -</w:t>
      </w:r>
      <w:r w:rsidRPr="003054A8">
        <w:rPr>
          <w:rFonts w:ascii="Arial" w:hAnsi="Arial" w:cs="Arial"/>
          <w:spacing w:val="-2"/>
          <w:sz w:val="21"/>
          <w:szCs w:val="21"/>
          <w:u w:val="single"/>
          <w:lang w:val="es-CO"/>
        </w:rPr>
        <w:t xml:space="preserve"> </w:t>
      </w:r>
      <w:r w:rsidRPr="003054A8">
        <w:rPr>
          <w:rFonts w:ascii="Arial" w:hAnsi="Arial" w:cs="Arial"/>
          <w:b/>
          <w:snapToGrid w:val="0"/>
          <w:sz w:val="21"/>
          <w:szCs w:val="21"/>
          <w:u w:val="single"/>
          <w:lang w:val="es-CO"/>
        </w:rPr>
        <w:t>MANIFESTACIÓN:</w:t>
      </w:r>
      <w:r w:rsidRPr="003054A8">
        <w:rPr>
          <w:rFonts w:ascii="Arial" w:hAnsi="Arial" w:cs="Arial"/>
          <w:snapToGrid w:val="0"/>
          <w:sz w:val="21"/>
          <w:szCs w:val="21"/>
          <w:lang w:val="es-CO"/>
        </w:rPr>
        <w:t xml:space="preserve"> Las partes manifiestan libremente que han procedido a la lectura total y cuidadosa del presente documento, por lo que, en consecuencia, firman a continuación.</w:t>
      </w:r>
    </w:p>
    <w:p w14:paraId="64224901" w14:textId="77777777" w:rsidR="00627F2F" w:rsidRPr="003054A8" w:rsidRDefault="00627F2F" w:rsidP="00627F2F">
      <w:pPr>
        <w:spacing w:after="0" w:line="240" w:lineRule="auto"/>
        <w:jc w:val="both"/>
        <w:rPr>
          <w:rFonts w:ascii="Arial" w:hAnsi="Arial" w:cs="Arial"/>
          <w:snapToGrid w:val="0"/>
          <w:sz w:val="21"/>
          <w:szCs w:val="21"/>
          <w:lang w:val="es-CO"/>
        </w:rPr>
      </w:pPr>
    </w:p>
    <w:p w14:paraId="1257A5E0" w14:textId="77777777" w:rsidR="00627F2F" w:rsidRPr="003054A8" w:rsidRDefault="00627F2F" w:rsidP="00627F2F">
      <w:pPr>
        <w:spacing w:after="0" w:line="240" w:lineRule="auto"/>
        <w:jc w:val="both"/>
        <w:rPr>
          <w:rFonts w:ascii="Arial" w:hAnsi="Arial" w:cs="Arial"/>
          <w:b/>
          <w:bCs/>
          <w:sz w:val="21"/>
          <w:szCs w:val="21"/>
          <w:lang w:val="es-CO"/>
        </w:rPr>
      </w:pPr>
      <w:r w:rsidRPr="003054A8">
        <w:rPr>
          <w:rFonts w:ascii="Arial" w:hAnsi="Arial" w:cs="Arial"/>
          <w:snapToGrid w:val="0"/>
          <w:sz w:val="21"/>
          <w:szCs w:val="21"/>
          <w:lang w:val="es-CO"/>
        </w:rPr>
        <w:t xml:space="preserve">Para constancia se firma en Bogotá D. C., el </w:t>
      </w:r>
      <w:r w:rsidRPr="003054A8">
        <w:rPr>
          <w:rFonts w:ascii="Arial" w:hAnsi="Arial" w:cs="Arial"/>
          <w:b/>
          <w:bCs/>
          <w:sz w:val="21"/>
          <w:szCs w:val="21"/>
          <w:lang w:val="es-CO"/>
        </w:rPr>
        <w:t xml:space="preserve">   </w:t>
      </w:r>
    </w:p>
    <w:p w14:paraId="4783352D" w14:textId="77777777" w:rsidR="00627F2F" w:rsidRPr="00D17ECC" w:rsidRDefault="00627F2F" w:rsidP="00627F2F">
      <w:pPr>
        <w:spacing w:line="240" w:lineRule="auto"/>
        <w:jc w:val="both"/>
        <w:rPr>
          <w:rFonts w:ascii="Arial Narrow" w:hAnsi="Arial Narrow" w:cs="Arial"/>
          <w:snapToGrid w:val="0"/>
          <w:lang w:val="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8"/>
      </w:tblGrid>
      <w:tr w:rsidR="00627F2F" w:rsidRPr="00D17ECC" w14:paraId="3ACEC709" w14:textId="77777777" w:rsidTr="0028167E">
        <w:tc>
          <w:tcPr>
            <w:tcW w:w="4697" w:type="dxa"/>
          </w:tcPr>
          <w:p w14:paraId="0F9BDF09"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r w:rsidRPr="00904881">
              <w:rPr>
                <w:rFonts w:ascii="Arial" w:eastAsia="Times New Roman" w:hAnsi="Arial" w:cs="Arial"/>
                <w:b/>
                <w:bCs/>
                <w:sz w:val="21"/>
                <w:szCs w:val="21"/>
                <w:lang w:eastAsia="es-MX"/>
              </w:rPr>
              <w:lastRenderedPageBreak/>
              <w:t>Por el ICBF,</w:t>
            </w:r>
          </w:p>
        </w:tc>
        <w:tc>
          <w:tcPr>
            <w:tcW w:w="4698" w:type="dxa"/>
          </w:tcPr>
          <w:p w14:paraId="69C80E05"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r w:rsidRPr="00D17ECC">
              <w:rPr>
                <w:rFonts w:ascii="Arial Narrow" w:eastAsia="Times New Roman" w:hAnsi="Arial Narrow" w:cs="Arial"/>
                <w:b/>
                <w:color w:val="000000"/>
                <w:lang w:val="es-CO" w:eastAsia="es-CO"/>
              </w:rPr>
              <w:t xml:space="preserve">POR </w:t>
            </w:r>
            <w:r w:rsidRPr="005C3992">
              <w:rPr>
                <w:rFonts w:ascii="Verdana" w:hAnsi="Verdana"/>
                <w:b/>
                <w:highlight w:val="yellow"/>
              </w:rPr>
              <w:t>[*]</w:t>
            </w:r>
            <w:r w:rsidRPr="00D17ECC">
              <w:rPr>
                <w:rFonts w:ascii="Arial Narrow" w:eastAsia="Times New Roman" w:hAnsi="Arial Narrow" w:cs="Arial"/>
                <w:b/>
                <w:color w:val="000000"/>
                <w:lang w:val="es-CO" w:eastAsia="es-CO"/>
              </w:rPr>
              <w:t>,</w:t>
            </w:r>
          </w:p>
        </w:tc>
      </w:tr>
      <w:tr w:rsidR="00627F2F" w:rsidRPr="00D17ECC" w14:paraId="060F2485" w14:textId="77777777" w:rsidTr="0028167E">
        <w:tc>
          <w:tcPr>
            <w:tcW w:w="4697" w:type="dxa"/>
          </w:tcPr>
          <w:p w14:paraId="29B6695B"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55F48DAA"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21EBA926"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68C4C9FB"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p>
          <w:p w14:paraId="60857E58" w14:textId="77777777" w:rsidR="00627F2F" w:rsidRPr="00904881" w:rsidRDefault="00627F2F" w:rsidP="0028167E">
            <w:pPr>
              <w:spacing w:after="0" w:line="240" w:lineRule="auto"/>
              <w:jc w:val="both"/>
              <w:rPr>
                <w:rFonts w:ascii="Arial" w:eastAsia="Times New Roman" w:hAnsi="Arial" w:cs="Arial"/>
                <w:b/>
                <w:bCs/>
                <w:sz w:val="21"/>
                <w:szCs w:val="21"/>
                <w:lang w:eastAsia="es-MX"/>
              </w:rPr>
            </w:pPr>
            <w:r w:rsidRPr="00904881">
              <w:rPr>
                <w:rFonts w:ascii="Arial" w:eastAsia="Times New Roman" w:hAnsi="Arial" w:cs="Arial"/>
                <w:b/>
                <w:bCs/>
                <w:sz w:val="21"/>
                <w:szCs w:val="21"/>
                <w:lang w:eastAsia="es-MX"/>
              </w:rPr>
              <w:t>ASTRID ELIANA CÁCERES CÁRDENAS</w:t>
            </w:r>
          </w:p>
          <w:p w14:paraId="7C4CDFD7" w14:textId="77777777" w:rsidR="00627F2F" w:rsidRPr="00D17ECC" w:rsidRDefault="00627F2F" w:rsidP="0028167E">
            <w:pPr>
              <w:spacing w:after="0" w:line="240" w:lineRule="auto"/>
              <w:jc w:val="both"/>
              <w:rPr>
                <w:rFonts w:ascii="Arial Narrow" w:eastAsia="Times New Roman" w:hAnsi="Arial Narrow" w:cs="Arial"/>
                <w:b/>
                <w:bCs/>
                <w:color w:val="000000"/>
                <w:lang w:val="es-CO" w:eastAsia="es-CO"/>
              </w:rPr>
            </w:pPr>
            <w:r w:rsidRPr="00904881">
              <w:rPr>
                <w:rFonts w:ascii="Arial" w:eastAsia="Times New Roman" w:hAnsi="Arial" w:cs="Arial"/>
                <w:b/>
                <w:bCs/>
                <w:sz w:val="21"/>
                <w:szCs w:val="21"/>
                <w:lang w:eastAsia="es-MX"/>
              </w:rPr>
              <w:t>Directora General del ICBF</w:t>
            </w:r>
          </w:p>
        </w:tc>
        <w:tc>
          <w:tcPr>
            <w:tcW w:w="4698" w:type="dxa"/>
          </w:tcPr>
          <w:p w14:paraId="2C342E32" w14:textId="77777777" w:rsidR="00627F2F" w:rsidRPr="00D17ECC" w:rsidRDefault="00627F2F" w:rsidP="0028167E">
            <w:pPr>
              <w:spacing w:after="0" w:line="240" w:lineRule="auto"/>
              <w:jc w:val="both"/>
              <w:rPr>
                <w:rFonts w:ascii="Arial Narrow" w:hAnsi="Arial Narrow" w:cs="Arial"/>
                <w:b/>
                <w:lang w:val="es-CO"/>
              </w:rPr>
            </w:pPr>
          </w:p>
          <w:p w14:paraId="68DD0E00" w14:textId="77777777" w:rsidR="00627F2F" w:rsidRPr="00D17ECC" w:rsidRDefault="00627F2F" w:rsidP="0028167E">
            <w:pPr>
              <w:spacing w:after="0" w:line="240" w:lineRule="auto"/>
              <w:jc w:val="both"/>
              <w:rPr>
                <w:rFonts w:ascii="Arial Narrow" w:hAnsi="Arial Narrow" w:cs="Arial"/>
                <w:b/>
                <w:lang w:val="es-CO"/>
              </w:rPr>
            </w:pPr>
          </w:p>
          <w:p w14:paraId="036F0E0A" w14:textId="77777777" w:rsidR="00627F2F" w:rsidRPr="00D17ECC" w:rsidRDefault="00627F2F" w:rsidP="0028167E">
            <w:pPr>
              <w:spacing w:after="0" w:line="240" w:lineRule="auto"/>
              <w:jc w:val="both"/>
              <w:rPr>
                <w:rFonts w:ascii="Arial Narrow" w:hAnsi="Arial Narrow" w:cs="Arial"/>
                <w:b/>
                <w:lang w:val="es-CO"/>
              </w:rPr>
            </w:pPr>
          </w:p>
          <w:p w14:paraId="567A48A8" w14:textId="77777777" w:rsidR="00627F2F" w:rsidRPr="00D17ECC" w:rsidRDefault="00627F2F" w:rsidP="0028167E">
            <w:pPr>
              <w:spacing w:after="0" w:line="240" w:lineRule="auto"/>
              <w:jc w:val="both"/>
              <w:rPr>
                <w:rFonts w:ascii="Arial Narrow" w:hAnsi="Arial Narrow" w:cs="Arial"/>
                <w:b/>
                <w:lang w:val="es-CO"/>
              </w:rPr>
            </w:pPr>
          </w:p>
          <w:p w14:paraId="2C42499F" w14:textId="77777777" w:rsidR="00627F2F" w:rsidRPr="00D17ECC" w:rsidRDefault="00627F2F" w:rsidP="0028167E">
            <w:pPr>
              <w:spacing w:after="0" w:line="240" w:lineRule="auto"/>
              <w:jc w:val="both"/>
              <w:rPr>
                <w:rFonts w:ascii="Arial Narrow" w:eastAsia="Times New Roman" w:hAnsi="Arial Narrow" w:cs="Arial"/>
                <w:b/>
                <w:color w:val="000000"/>
                <w:lang w:val="es-CO" w:eastAsia="es-CO"/>
              </w:rPr>
            </w:pPr>
            <w:r w:rsidRPr="005C3992">
              <w:rPr>
                <w:rFonts w:ascii="Verdana" w:hAnsi="Verdana"/>
                <w:b/>
                <w:highlight w:val="yellow"/>
              </w:rPr>
              <w:t>[*]</w:t>
            </w:r>
            <w:r w:rsidRPr="00904881">
              <w:rPr>
                <w:rFonts w:ascii="Arial" w:eastAsia="Times New Roman" w:hAnsi="Arial" w:cs="Arial"/>
                <w:b/>
                <w:bCs/>
                <w:sz w:val="21"/>
                <w:szCs w:val="21"/>
                <w:lang w:eastAsia="es-MX"/>
              </w:rPr>
              <w:t>Representante</w:t>
            </w:r>
            <w:r w:rsidRPr="00D17ECC">
              <w:rPr>
                <w:rFonts w:ascii="Arial Narrow" w:eastAsia="Times New Roman" w:hAnsi="Arial Narrow" w:cs="Arial"/>
                <w:b/>
                <w:color w:val="000000"/>
                <w:lang w:val="es-CO"/>
              </w:rPr>
              <w:t xml:space="preserve"> </w:t>
            </w:r>
            <w:r w:rsidRPr="005C3992">
              <w:rPr>
                <w:rFonts w:ascii="Verdana" w:hAnsi="Verdana"/>
                <w:b/>
                <w:highlight w:val="yellow"/>
              </w:rPr>
              <w:t>[*]</w:t>
            </w:r>
          </w:p>
        </w:tc>
      </w:tr>
    </w:tbl>
    <w:p w14:paraId="0DF8A7EF" w14:textId="77777777" w:rsidR="00627F2F" w:rsidRPr="00D17ECC" w:rsidRDefault="00627F2F" w:rsidP="00627F2F">
      <w:pPr>
        <w:spacing w:after="0" w:line="240" w:lineRule="auto"/>
        <w:jc w:val="both"/>
        <w:rPr>
          <w:rFonts w:ascii="Arial" w:eastAsia="Times New Roman" w:hAnsi="Arial" w:cs="Arial"/>
          <w:b/>
          <w:bCs/>
          <w:sz w:val="21"/>
          <w:szCs w:val="21"/>
          <w:u w:val="single"/>
          <w:lang w:val="es-CO"/>
        </w:rPr>
      </w:pPr>
    </w:p>
    <w:p w14:paraId="174F3659" w14:textId="77777777" w:rsidR="00627F2F" w:rsidRPr="00D17ECC" w:rsidRDefault="00627F2F" w:rsidP="00627F2F">
      <w:pPr>
        <w:spacing w:after="0" w:line="240" w:lineRule="auto"/>
        <w:jc w:val="both"/>
        <w:rPr>
          <w:rFonts w:ascii="Arial" w:eastAsia="Times New Roman" w:hAnsi="Arial" w:cs="Arial"/>
          <w:b/>
          <w:bCs/>
          <w:sz w:val="21"/>
          <w:szCs w:val="21"/>
          <w:u w:val="single"/>
          <w:lang w:val="es-CO" w:eastAsia="es-CO"/>
        </w:rPr>
      </w:pPr>
    </w:p>
    <w:p w14:paraId="54E4A27D" w14:textId="77777777" w:rsidR="00627F2F" w:rsidRPr="00F74B07" w:rsidRDefault="00627F2F" w:rsidP="00627F2F">
      <w:pPr>
        <w:spacing w:line="240" w:lineRule="auto"/>
        <w:rPr>
          <w:rFonts w:ascii="Arial" w:hAnsi="Arial" w:cs="Arial"/>
          <w:sz w:val="21"/>
          <w:szCs w:val="21"/>
        </w:rPr>
      </w:pPr>
    </w:p>
    <w:p w14:paraId="7472EC03" w14:textId="77777777" w:rsidR="00980DFC" w:rsidRPr="00627F2F" w:rsidRDefault="00980DFC" w:rsidP="00627F2F"/>
    <w:sectPr w:rsidR="00980DFC" w:rsidRPr="00627F2F" w:rsidSect="00627F2F">
      <w:headerReference w:type="default" r:id="rId7"/>
      <w:footerReference w:type="default" r:id="rId8"/>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DAB2" w14:textId="77777777" w:rsidR="00EE6A13" w:rsidRDefault="00EE6A13" w:rsidP="00627F2F">
      <w:pPr>
        <w:spacing w:after="0" w:line="240" w:lineRule="auto"/>
      </w:pPr>
      <w:r>
        <w:separator/>
      </w:r>
    </w:p>
  </w:endnote>
  <w:endnote w:type="continuationSeparator" w:id="0">
    <w:p w14:paraId="4E134406" w14:textId="77777777" w:rsidR="00EE6A13" w:rsidRDefault="00EE6A13" w:rsidP="0062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ncizar Sans">
    <w:altName w:val="Calibri"/>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03B7" w14:textId="77777777" w:rsidR="00627F2F" w:rsidRPr="000E0787" w:rsidRDefault="00627F2F"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0E4A6D0F" w14:textId="77777777" w:rsidR="00627F2F" w:rsidRDefault="00627F2F"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5846894D" w14:textId="77777777" w:rsidR="00627F2F" w:rsidRPr="004B4CB8" w:rsidRDefault="00627F2F"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50E394C" w14:textId="77777777" w:rsidR="00627F2F" w:rsidRDefault="00627F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01A8" w14:textId="77777777" w:rsidR="00EE6A13" w:rsidRDefault="00EE6A13" w:rsidP="00627F2F">
      <w:pPr>
        <w:spacing w:after="0" w:line="240" w:lineRule="auto"/>
      </w:pPr>
      <w:r>
        <w:separator/>
      </w:r>
    </w:p>
  </w:footnote>
  <w:footnote w:type="continuationSeparator" w:id="0">
    <w:p w14:paraId="147A4E88" w14:textId="77777777" w:rsidR="00EE6A13" w:rsidRDefault="00EE6A13" w:rsidP="0062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627F2F" w:rsidRPr="002F61DD" w14:paraId="63CDCB14" w14:textId="77777777" w:rsidTr="0024350C">
      <w:trPr>
        <w:cantSplit/>
        <w:trHeight w:val="509"/>
        <w:jc w:val="center"/>
      </w:trPr>
      <w:tc>
        <w:tcPr>
          <w:tcW w:w="1398" w:type="dxa"/>
          <w:vMerge w:val="restart"/>
          <w:tcBorders>
            <w:top w:val="single" w:sz="12" w:space="0" w:color="auto"/>
            <w:left w:val="single" w:sz="12" w:space="0" w:color="auto"/>
          </w:tcBorders>
        </w:tcPr>
        <w:p w14:paraId="46819C02" w14:textId="33B6EC09" w:rsidR="00627F2F" w:rsidRDefault="00627F2F" w:rsidP="00F95312">
          <w:pPr>
            <w:pStyle w:val="Encabezado"/>
            <w:spacing w:after="0"/>
          </w:pPr>
          <w:r>
            <w:rPr>
              <w:noProof/>
            </w:rPr>
            <w:drawing>
              <wp:anchor distT="0" distB="0" distL="114300" distR="114300" simplePos="0" relativeHeight="251657216" behindDoc="0" locked="0" layoutInCell="1" allowOverlap="1" wp14:anchorId="0058F887" wp14:editId="7042F9EE">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786BC134" w14:textId="77777777" w:rsidR="00C625CB" w:rsidRDefault="00627F2F" w:rsidP="00C625CB">
          <w:pPr>
            <w:pStyle w:val="Encabezado"/>
            <w:spacing w:after="0"/>
            <w:jc w:val="center"/>
            <w:rPr>
              <w:rFonts w:ascii="Arial" w:hAnsi="Arial" w:cs="Arial"/>
              <w:b/>
            </w:rPr>
          </w:pPr>
          <w:r>
            <w:rPr>
              <w:rFonts w:ascii="Arial" w:hAnsi="Arial" w:cs="Arial"/>
              <w:b/>
            </w:rPr>
            <w:t xml:space="preserve"> PROCESO ADQUISICIÓN DE BIENES Y SERVICIOS</w:t>
          </w:r>
        </w:p>
        <w:p w14:paraId="45278D2A" w14:textId="534E2619" w:rsidR="00627F2F" w:rsidRPr="00883719" w:rsidRDefault="00627F2F" w:rsidP="00C625CB">
          <w:pPr>
            <w:pStyle w:val="Encabezado"/>
            <w:spacing w:after="0"/>
            <w:jc w:val="center"/>
            <w:rPr>
              <w:rFonts w:ascii="Arial" w:hAnsi="Arial" w:cs="Arial"/>
              <w:b/>
            </w:rPr>
          </w:pPr>
          <w:r w:rsidRPr="004B4CB8">
            <w:rPr>
              <w:rFonts w:ascii="Arial" w:hAnsi="Arial" w:cs="Arial"/>
              <w:b/>
            </w:rPr>
            <w:t xml:space="preserve">CLÁUSULAS </w:t>
          </w:r>
          <w:r w:rsidR="00C625CB">
            <w:rPr>
              <w:rFonts w:ascii="Arial" w:hAnsi="Arial" w:cs="Arial"/>
              <w:b/>
            </w:rPr>
            <w:t xml:space="preserve">– </w:t>
          </w:r>
          <w:r w:rsidR="00C625CB" w:rsidRPr="009F1847">
            <w:rPr>
              <w:rFonts w:ascii="Arial" w:hAnsi="Arial" w:cs="Arial"/>
              <w:b/>
            </w:rPr>
            <w:t>CONVENIO DE COOPERACION INTERNACIONAL</w:t>
          </w:r>
        </w:p>
      </w:tc>
      <w:tc>
        <w:tcPr>
          <w:tcW w:w="1531" w:type="dxa"/>
          <w:vMerge w:val="restart"/>
          <w:tcBorders>
            <w:top w:val="single" w:sz="12" w:space="0" w:color="auto"/>
          </w:tcBorders>
          <w:vAlign w:val="center"/>
        </w:tcPr>
        <w:p w14:paraId="195F5A47" w14:textId="48360AD3" w:rsidR="00627F2F" w:rsidRPr="00B634A8" w:rsidRDefault="00627F2F" w:rsidP="00F95312">
          <w:pPr>
            <w:pStyle w:val="Encabezado"/>
            <w:spacing w:after="0"/>
            <w:jc w:val="center"/>
            <w:rPr>
              <w:rFonts w:ascii="Arial" w:hAnsi="Arial"/>
              <w:sz w:val="20"/>
              <w:szCs w:val="20"/>
            </w:rPr>
          </w:pPr>
          <w:r w:rsidRPr="00B634A8">
            <w:rPr>
              <w:rFonts w:ascii="Arial" w:hAnsi="Arial"/>
              <w:sz w:val="20"/>
              <w:szCs w:val="20"/>
            </w:rPr>
            <w:t>F</w:t>
          </w:r>
          <w:r w:rsidR="00C5008C" w:rsidRPr="00B634A8">
            <w:rPr>
              <w:rFonts w:ascii="Arial" w:hAnsi="Arial"/>
              <w:sz w:val="20"/>
              <w:szCs w:val="20"/>
            </w:rPr>
            <w:t>8</w:t>
          </w:r>
          <w:r w:rsidRPr="00B634A8">
            <w:rPr>
              <w:rFonts w:ascii="Arial" w:hAnsi="Arial"/>
              <w:sz w:val="20"/>
              <w:szCs w:val="20"/>
            </w:rPr>
            <w:t>.P</w:t>
          </w:r>
          <w:r w:rsidR="00C5008C" w:rsidRPr="00B634A8">
            <w:rPr>
              <w:rFonts w:ascii="Arial" w:hAnsi="Arial"/>
              <w:sz w:val="20"/>
              <w:szCs w:val="20"/>
            </w:rPr>
            <w:t>35</w:t>
          </w:r>
          <w:r w:rsidRPr="00B634A8">
            <w:rPr>
              <w:rFonts w:ascii="Arial" w:hAnsi="Arial"/>
              <w:sz w:val="20"/>
              <w:szCs w:val="20"/>
            </w:rPr>
            <w:t>.ABS</w:t>
          </w:r>
        </w:p>
      </w:tc>
      <w:tc>
        <w:tcPr>
          <w:tcW w:w="1404" w:type="dxa"/>
          <w:vMerge w:val="restart"/>
          <w:tcBorders>
            <w:top w:val="single" w:sz="12" w:space="0" w:color="auto"/>
            <w:right w:val="single" w:sz="12" w:space="0" w:color="auto"/>
          </w:tcBorders>
          <w:vAlign w:val="center"/>
        </w:tcPr>
        <w:p w14:paraId="7A171D59" w14:textId="4C7EF1D1" w:rsidR="00627F2F" w:rsidRPr="00B634A8" w:rsidRDefault="00311423" w:rsidP="00F95312">
          <w:pPr>
            <w:pStyle w:val="Encabezado"/>
            <w:spacing w:after="0"/>
            <w:jc w:val="center"/>
            <w:rPr>
              <w:rFonts w:ascii="Arial" w:hAnsi="Arial"/>
              <w:sz w:val="20"/>
              <w:szCs w:val="20"/>
            </w:rPr>
          </w:pPr>
          <w:r>
            <w:rPr>
              <w:rFonts w:ascii="Arial" w:hAnsi="Arial"/>
              <w:sz w:val="20"/>
              <w:szCs w:val="20"/>
            </w:rPr>
            <w:t>14/10</w:t>
          </w:r>
          <w:r w:rsidR="00627F2F" w:rsidRPr="00B634A8">
            <w:rPr>
              <w:rFonts w:ascii="Arial" w:hAnsi="Arial"/>
              <w:sz w:val="20"/>
              <w:szCs w:val="20"/>
            </w:rPr>
            <w:t>/2025</w:t>
          </w:r>
        </w:p>
      </w:tc>
    </w:tr>
    <w:tr w:rsidR="00627F2F" w:rsidRPr="002F61DD" w14:paraId="036ED81F" w14:textId="77777777" w:rsidTr="0024350C">
      <w:trPr>
        <w:cantSplit/>
        <w:trHeight w:val="309"/>
        <w:jc w:val="center"/>
      </w:trPr>
      <w:tc>
        <w:tcPr>
          <w:tcW w:w="1398" w:type="dxa"/>
          <w:vMerge/>
          <w:tcBorders>
            <w:left w:val="single" w:sz="12" w:space="0" w:color="auto"/>
          </w:tcBorders>
        </w:tcPr>
        <w:p w14:paraId="68F49FE5" w14:textId="77777777" w:rsidR="00627F2F" w:rsidRDefault="00627F2F" w:rsidP="00F95312">
          <w:pPr>
            <w:pStyle w:val="Encabezado"/>
            <w:spacing w:after="0"/>
            <w:rPr>
              <w:noProof/>
            </w:rPr>
          </w:pPr>
        </w:p>
      </w:tc>
      <w:tc>
        <w:tcPr>
          <w:tcW w:w="5881" w:type="dxa"/>
          <w:vMerge/>
        </w:tcPr>
        <w:p w14:paraId="0BA70809" w14:textId="77777777" w:rsidR="00627F2F" w:rsidRDefault="00627F2F" w:rsidP="00F95312">
          <w:pPr>
            <w:pStyle w:val="Encabezado"/>
            <w:spacing w:after="0"/>
            <w:rPr>
              <w:rFonts w:ascii="Arial" w:hAnsi="Arial"/>
            </w:rPr>
          </w:pPr>
        </w:p>
      </w:tc>
      <w:tc>
        <w:tcPr>
          <w:tcW w:w="1531" w:type="dxa"/>
          <w:vMerge/>
          <w:vAlign w:val="center"/>
        </w:tcPr>
        <w:p w14:paraId="21EBEDB4" w14:textId="77777777" w:rsidR="00627F2F" w:rsidRPr="002F61DD" w:rsidRDefault="00627F2F"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730AE136" w14:textId="77777777" w:rsidR="00627F2F" w:rsidRPr="002F61DD" w:rsidRDefault="00627F2F" w:rsidP="00F95312">
          <w:pPr>
            <w:pStyle w:val="Encabezado"/>
            <w:spacing w:after="0"/>
            <w:jc w:val="center"/>
            <w:rPr>
              <w:rFonts w:ascii="Arial" w:hAnsi="Arial"/>
              <w:b/>
              <w:sz w:val="20"/>
              <w:szCs w:val="20"/>
            </w:rPr>
          </w:pPr>
        </w:p>
      </w:tc>
    </w:tr>
    <w:tr w:rsidR="00627F2F" w:rsidRPr="002F61DD" w14:paraId="60318AAB" w14:textId="77777777" w:rsidTr="0024350C">
      <w:trPr>
        <w:cantSplit/>
        <w:trHeight w:val="580"/>
        <w:jc w:val="center"/>
      </w:trPr>
      <w:tc>
        <w:tcPr>
          <w:tcW w:w="1398" w:type="dxa"/>
          <w:vMerge/>
          <w:tcBorders>
            <w:left w:val="single" w:sz="12" w:space="0" w:color="auto"/>
            <w:bottom w:val="single" w:sz="12" w:space="0" w:color="auto"/>
          </w:tcBorders>
        </w:tcPr>
        <w:p w14:paraId="4E65C858" w14:textId="77777777" w:rsidR="00627F2F" w:rsidRDefault="00627F2F" w:rsidP="00F95312">
          <w:pPr>
            <w:pStyle w:val="Encabezado"/>
            <w:spacing w:after="0"/>
            <w:rPr>
              <w:noProof/>
            </w:rPr>
          </w:pPr>
        </w:p>
      </w:tc>
      <w:tc>
        <w:tcPr>
          <w:tcW w:w="5881" w:type="dxa"/>
          <w:vMerge/>
          <w:tcBorders>
            <w:bottom w:val="single" w:sz="12" w:space="0" w:color="auto"/>
          </w:tcBorders>
        </w:tcPr>
        <w:p w14:paraId="31C3C2D1" w14:textId="77777777" w:rsidR="00627F2F" w:rsidRDefault="00627F2F" w:rsidP="00F95312">
          <w:pPr>
            <w:pStyle w:val="Encabezado"/>
            <w:spacing w:after="0"/>
            <w:rPr>
              <w:rFonts w:ascii="Arial" w:hAnsi="Arial"/>
            </w:rPr>
          </w:pPr>
        </w:p>
      </w:tc>
      <w:tc>
        <w:tcPr>
          <w:tcW w:w="1531" w:type="dxa"/>
          <w:tcBorders>
            <w:bottom w:val="single" w:sz="12" w:space="0" w:color="auto"/>
          </w:tcBorders>
          <w:vAlign w:val="center"/>
        </w:tcPr>
        <w:p w14:paraId="3E15A684" w14:textId="77777777" w:rsidR="00627F2F" w:rsidRPr="002F61DD" w:rsidRDefault="00627F2F"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5FA1E095" w14:textId="77777777" w:rsidR="00627F2F" w:rsidRPr="002F61DD" w:rsidRDefault="00627F2F"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BEDA00E" w14:textId="0B89D723" w:rsidR="00627F2F" w:rsidRDefault="00000000" w:rsidP="00F95312">
    <w:pPr>
      <w:pStyle w:val="Encabezado"/>
      <w:tabs>
        <w:tab w:val="clear" w:pos="8504"/>
        <w:tab w:val="right" w:pos="9214"/>
      </w:tabs>
      <w:ind w:right="-568"/>
    </w:pPr>
    <w:r>
      <w:rPr>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627F2F">
      <w:t xml:space="preserve"> </w:t>
    </w:r>
  </w:p>
  <w:p w14:paraId="162235EB" w14:textId="77777777" w:rsidR="00627F2F" w:rsidRPr="005E5CD5" w:rsidRDefault="00627F2F" w:rsidP="00627F2F">
    <w:pPr>
      <w:pStyle w:val="Sinespaciado1"/>
      <w:jc w:val="both"/>
      <w:rPr>
        <w:rFonts w:ascii="Arial" w:hAnsi="Arial" w:cs="Arial"/>
        <w:b/>
        <w:sz w:val="21"/>
        <w:szCs w:val="21"/>
      </w:rPr>
    </w:pPr>
    <w:r w:rsidRPr="00D15FF5">
      <w:rPr>
        <w:rFonts w:ascii="Arial" w:hAnsi="Arial" w:cs="Arial"/>
        <w:b/>
        <w:sz w:val="21"/>
        <w:szCs w:val="21"/>
      </w:rPr>
      <w:t>CON</w:t>
    </w:r>
    <w:r>
      <w:rPr>
        <w:rFonts w:ascii="Arial" w:hAnsi="Arial" w:cs="Arial"/>
        <w:b/>
        <w:sz w:val="21"/>
        <w:szCs w:val="21"/>
      </w:rPr>
      <w:t>VENIO</w:t>
    </w:r>
    <w:r w:rsidRPr="00D15FF5">
      <w:rPr>
        <w:rFonts w:ascii="Arial" w:hAnsi="Arial" w:cs="Arial"/>
        <w:b/>
        <w:sz w:val="21"/>
        <w:szCs w:val="21"/>
      </w:rPr>
      <w:t xml:space="preserve"> </w:t>
    </w:r>
    <w:r>
      <w:rPr>
        <w:rFonts w:ascii="Arial" w:hAnsi="Arial" w:cs="Arial"/>
        <w:b/>
        <w:sz w:val="21"/>
        <w:szCs w:val="21"/>
      </w:rPr>
      <w:t xml:space="preserve">DE COOPERACIÓN INTERNACIONAL </w:t>
    </w:r>
    <w:r w:rsidRPr="00D15FF5">
      <w:rPr>
        <w:rFonts w:ascii="Arial" w:hAnsi="Arial" w:cs="Arial"/>
        <w:b/>
        <w:sz w:val="21"/>
        <w:szCs w:val="21"/>
      </w:rPr>
      <w:t>No.</w:t>
    </w:r>
    <w:r>
      <w:rPr>
        <w:rFonts w:ascii="Arial" w:hAnsi="Arial" w:cs="Arial"/>
        <w:b/>
        <w:sz w:val="21"/>
        <w:szCs w:val="21"/>
      </w:rPr>
      <w:t xml:space="preserve"> </w:t>
    </w:r>
    <w:r w:rsidRPr="005C3992">
      <w:rPr>
        <w:rFonts w:ascii="Verdana" w:hAnsi="Verdana" w:cs="Arial"/>
        <w:b/>
        <w:highlight w:val="yellow"/>
      </w:rPr>
      <w:t>[*]</w:t>
    </w:r>
    <w:r>
      <w:rPr>
        <w:rFonts w:ascii="Verdana" w:hAnsi="Verdana" w:cs="Arial"/>
        <w:b/>
      </w:rPr>
      <w:t xml:space="preserve"> </w:t>
    </w:r>
    <w:r w:rsidRPr="00D15FF5">
      <w:rPr>
        <w:rFonts w:ascii="Arial" w:hAnsi="Arial" w:cs="Arial"/>
        <w:b/>
        <w:sz w:val="21"/>
        <w:szCs w:val="21"/>
      </w:rPr>
      <w:t xml:space="preserve">SUSCRITO ENTRE EL INSTITUTO COLOMBIANO DE BIENESTAR FAMILIAR CECILIA DE LA FUENTE DE LLERAS - ICBF Y </w:t>
    </w:r>
    <w:r w:rsidRPr="005C3992">
      <w:rPr>
        <w:rFonts w:ascii="Verdana" w:hAnsi="Verdana" w:cs="Arial"/>
        <w:b/>
        <w:highlight w:val="yellow"/>
      </w:rPr>
      <w:t>[*]</w:t>
    </w:r>
  </w:p>
  <w:p w14:paraId="67A1BA74" w14:textId="1BF04757" w:rsidR="00627F2F" w:rsidRDefault="00627F2F"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3A1"/>
    <w:multiLevelType w:val="multilevel"/>
    <w:tmpl w:val="4B4E74CC"/>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C5A18"/>
    <w:multiLevelType w:val="multilevel"/>
    <w:tmpl w:val="AED83C74"/>
    <w:lvl w:ilvl="0">
      <w:start w:val="2"/>
      <w:numFmt w:val="decimal"/>
      <w:lvlText w:val="%1"/>
      <w:lvlJc w:val="left"/>
      <w:pPr>
        <w:ind w:left="360" w:hanging="360"/>
      </w:pPr>
      <w:rPr>
        <w:rFonts w:ascii="Calibri" w:eastAsia="Calibri" w:hAnsi="Calibri" w:cs="Times New Roman" w:hint="default"/>
        <w:color w:val="auto"/>
        <w:u w:val="none"/>
      </w:rPr>
    </w:lvl>
    <w:lvl w:ilvl="1">
      <w:start w:val="1"/>
      <w:numFmt w:val="decimal"/>
      <w:lvlText w:val="%1.%2"/>
      <w:lvlJc w:val="left"/>
      <w:pPr>
        <w:ind w:left="360" w:hanging="360"/>
      </w:pPr>
      <w:rPr>
        <w:rFonts w:ascii="Calibri" w:eastAsia="Calibri" w:hAnsi="Calibri" w:cs="Times New Roman" w:hint="default"/>
        <w:color w:val="auto"/>
        <w:u w:val="none"/>
      </w:rPr>
    </w:lvl>
    <w:lvl w:ilvl="2">
      <w:start w:val="1"/>
      <w:numFmt w:val="decimal"/>
      <w:lvlText w:val="%3."/>
      <w:lvlJc w:val="left"/>
      <w:pPr>
        <w:ind w:left="360" w:hanging="360"/>
      </w:pPr>
    </w:lvl>
    <w:lvl w:ilvl="3">
      <w:start w:val="1"/>
      <w:numFmt w:val="decimal"/>
      <w:lvlText w:val="%1.%2.%3.%4"/>
      <w:lvlJc w:val="left"/>
      <w:pPr>
        <w:ind w:left="720" w:hanging="720"/>
      </w:pPr>
      <w:rPr>
        <w:rFonts w:ascii="Calibri" w:eastAsia="Calibri" w:hAnsi="Calibri" w:cs="Times New Roman" w:hint="default"/>
        <w:color w:val="auto"/>
        <w:u w:val="none"/>
      </w:rPr>
    </w:lvl>
    <w:lvl w:ilvl="4">
      <w:start w:val="1"/>
      <w:numFmt w:val="decimal"/>
      <w:lvlText w:val="%1.%2.%3.%4.%5"/>
      <w:lvlJc w:val="left"/>
      <w:pPr>
        <w:ind w:left="720" w:hanging="720"/>
      </w:pPr>
      <w:rPr>
        <w:rFonts w:ascii="Calibri" w:eastAsia="Calibri" w:hAnsi="Calibri" w:cs="Times New Roman" w:hint="default"/>
        <w:color w:val="auto"/>
        <w:u w:val="none"/>
      </w:rPr>
    </w:lvl>
    <w:lvl w:ilvl="5">
      <w:start w:val="1"/>
      <w:numFmt w:val="decimal"/>
      <w:lvlText w:val="%1.%2.%3.%4.%5.%6"/>
      <w:lvlJc w:val="left"/>
      <w:pPr>
        <w:ind w:left="1080" w:hanging="1080"/>
      </w:pPr>
      <w:rPr>
        <w:rFonts w:ascii="Calibri" w:eastAsia="Calibri" w:hAnsi="Calibri" w:cs="Times New Roman" w:hint="default"/>
        <w:color w:val="auto"/>
        <w:u w:val="none"/>
      </w:rPr>
    </w:lvl>
    <w:lvl w:ilvl="6">
      <w:start w:val="1"/>
      <w:numFmt w:val="decimal"/>
      <w:lvlText w:val="%1.%2.%3.%4.%5.%6.%7"/>
      <w:lvlJc w:val="left"/>
      <w:pPr>
        <w:ind w:left="1080" w:hanging="1080"/>
      </w:pPr>
      <w:rPr>
        <w:rFonts w:ascii="Calibri" w:eastAsia="Calibri" w:hAnsi="Calibri" w:cs="Times New Roman" w:hint="default"/>
        <w:color w:val="auto"/>
        <w:u w:val="none"/>
      </w:rPr>
    </w:lvl>
    <w:lvl w:ilvl="7">
      <w:start w:val="1"/>
      <w:numFmt w:val="decimal"/>
      <w:lvlText w:val="%1.%2.%3.%4.%5.%6.%7.%8"/>
      <w:lvlJc w:val="left"/>
      <w:pPr>
        <w:ind w:left="1440" w:hanging="1440"/>
      </w:pPr>
      <w:rPr>
        <w:rFonts w:ascii="Calibri" w:eastAsia="Calibri" w:hAnsi="Calibri" w:cs="Times New Roman" w:hint="default"/>
        <w:color w:val="auto"/>
        <w:u w:val="none"/>
      </w:rPr>
    </w:lvl>
    <w:lvl w:ilvl="8">
      <w:start w:val="1"/>
      <w:numFmt w:val="decimal"/>
      <w:lvlText w:val="%1.%2.%3.%4.%5.%6.%7.%8.%9"/>
      <w:lvlJc w:val="left"/>
      <w:pPr>
        <w:ind w:left="1440" w:hanging="1440"/>
      </w:pPr>
      <w:rPr>
        <w:rFonts w:ascii="Calibri" w:eastAsia="Calibri" w:hAnsi="Calibri" w:cs="Times New Roman" w:hint="default"/>
        <w:color w:val="auto"/>
        <w:u w:val="none"/>
      </w:rPr>
    </w:lvl>
  </w:abstractNum>
  <w:abstractNum w:abstractNumId="3" w15:restartNumberingAfterBreak="0">
    <w:nsid w:val="203F5855"/>
    <w:multiLevelType w:val="multilevel"/>
    <w:tmpl w:val="AF5CEB08"/>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321B78D1"/>
    <w:multiLevelType w:val="multilevel"/>
    <w:tmpl w:val="4E4A048E"/>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3A982023"/>
    <w:multiLevelType w:val="hybridMultilevel"/>
    <w:tmpl w:val="4754DE9A"/>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6" w15:restartNumberingAfterBreak="0">
    <w:nsid w:val="452D0450"/>
    <w:multiLevelType w:val="multilevel"/>
    <w:tmpl w:val="33769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337877"/>
    <w:multiLevelType w:val="hybridMultilevel"/>
    <w:tmpl w:val="AE8A7E6A"/>
    <w:lvl w:ilvl="0" w:tplc="080A0015">
      <w:start w:val="1"/>
      <w:numFmt w:val="upperLetter"/>
      <w:lvlText w:val="%1."/>
      <w:lvlJc w:val="left"/>
      <w:pPr>
        <w:ind w:left="720" w:hanging="360"/>
      </w:pPr>
      <w:rPr>
        <w:rFonts w:hint="default"/>
      </w:rPr>
    </w:lvl>
    <w:lvl w:ilvl="1" w:tplc="32AC45F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B44035"/>
    <w:multiLevelType w:val="hybridMultilevel"/>
    <w:tmpl w:val="87F8D7C8"/>
    <w:lvl w:ilvl="0" w:tplc="08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685437C6"/>
    <w:multiLevelType w:val="hybridMultilevel"/>
    <w:tmpl w:val="ECE01218"/>
    <w:lvl w:ilvl="0" w:tplc="8722B68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4D90BCE"/>
    <w:multiLevelType w:val="hybridMultilevel"/>
    <w:tmpl w:val="EBD4DDA4"/>
    <w:lvl w:ilvl="0" w:tplc="4EC8DAA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3272E"/>
    <w:multiLevelType w:val="multilevel"/>
    <w:tmpl w:val="5B7AAEAE"/>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3."/>
      <w:lvlJc w:val="left"/>
      <w:pPr>
        <w:ind w:left="360" w:hanging="360"/>
      </w:p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2006401128">
    <w:abstractNumId w:val="1"/>
  </w:num>
  <w:num w:numId="2" w16cid:durableId="1411191231">
    <w:abstractNumId w:val="10"/>
  </w:num>
  <w:num w:numId="3" w16cid:durableId="833565326">
    <w:abstractNumId w:val="11"/>
  </w:num>
  <w:num w:numId="4" w16cid:durableId="1082222379">
    <w:abstractNumId w:val="6"/>
  </w:num>
  <w:num w:numId="5" w16cid:durableId="278294972">
    <w:abstractNumId w:val="9"/>
  </w:num>
  <w:num w:numId="6" w16cid:durableId="117645813">
    <w:abstractNumId w:val="5"/>
  </w:num>
  <w:num w:numId="7" w16cid:durableId="1968004473">
    <w:abstractNumId w:val="8"/>
  </w:num>
  <w:num w:numId="8" w16cid:durableId="839543594">
    <w:abstractNumId w:val="7"/>
  </w:num>
  <w:num w:numId="9" w16cid:durableId="2103800050">
    <w:abstractNumId w:val="2"/>
  </w:num>
  <w:num w:numId="10" w16cid:durableId="1012951324">
    <w:abstractNumId w:val="0"/>
  </w:num>
  <w:num w:numId="11" w16cid:durableId="582647110">
    <w:abstractNumId w:val="4"/>
  </w:num>
  <w:num w:numId="12" w16cid:durableId="1295789935">
    <w:abstractNumId w:val="12"/>
  </w:num>
  <w:num w:numId="13" w16cid:durableId="178614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2F"/>
    <w:rsid w:val="001413A7"/>
    <w:rsid w:val="002D3A0A"/>
    <w:rsid w:val="00311423"/>
    <w:rsid w:val="00332ADD"/>
    <w:rsid w:val="003E54AE"/>
    <w:rsid w:val="0045242B"/>
    <w:rsid w:val="00517AC6"/>
    <w:rsid w:val="00627F2F"/>
    <w:rsid w:val="006A2B02"/>
    <w:rsid w:val="006B55DC"/>
    <w:rsid w:val="006D51C5"/>
    <w:rsid w:val="00733A81"/>
    <w:rsid w:val="00767BEA"/>
    <w:rsid w:val="007935C8"/>
    <w:rsid w:val="008438BD"/>
    <w:rsid w:val="00966726"/>
    <w:rsid w:val="00980DFC"/>
    <w:rsid w:val="00986272"/>
    <w:rsid w:val="009F1847"/>
    <w:rsid w:val="00AE34FA"/>
    <w:rsid w:val="00B11257"/>
    <w:rsid w:val="00B634A8"/>
    <w:rsid w:val="00C218D2"/>
    <w:rsid w:val="00C5008C"/>
    <w:rsid w:val="00C625CB"/>
    <w:rsid w:val="00D10A1B"/>
    <w:rsid w:val="00DE2170"/>
    <w:rsid w:val="00E96555"/>
    <w:rsid w:val="00EE6A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2951B"/>
  <w15:chartTrackingRefBased/>
  <w15:docId w15:val="{D84E54BE-C301-40FC-BA6E-8495E13C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2F"/>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627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F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F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F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F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F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F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F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F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F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F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F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F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F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F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F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F2F"/>
    <w:rPr>
      <w:rFonts w:eastAsiaTheme="majorEastAsia" w:cstheme="majorBidi"/>
      <w:color w:val="272727" w:themeColor="text1" w:themeTint="D8"/>
    </w:rPr>
  </w:style>
  <w:style w:type="paragraph" w:styleId="Ttulo">
    <w:name w:val="Title"/>
    <w:basedOn w:val="Normal"/>
    <w:next w:val="Normal"/>
    <w:link w:val="TtuloCar"/>
    <w:uiPriority w:val="10"/>
    <w:qFormat/>
    <w:rsid w:val="00627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F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F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F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F2F"/>
    <w:pPr>
      <w:spacing w:before="160"/>
      <w:jc w:val="center"/>
    </w:pPr>
    <w:rPr>
      <w:i/>
      <w:iCs/>
      <w:color w:val="404040" w:themeColor="text1" w:themeTint="BF"/>
    </w:rPr>
  </w:style>
  <w:style w:type="character" w:customStyle="1" w:styleId="CitaCar">
    <w:name w:val="Cita Car"/>
    <w:basedOn w:val="Fuentedeprrafopredeter"/>
    <w:link w:val="Cita"/>
    <w:uiPriority w:val="29"/>
    <w:rsid w:val="00627F2F"/>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627F2F"/>
    <w:pPr>
      <w:ind w:left="720"/>
      <w:contextualSpacing/>
    </w:pPr>
  </w:style>
  <w:style w:type="character" w:styleId="nfasisintenso">
    <w:name w:val="Intense Emphasis"/>
    <w:basedOn w:val="Fuentedeprrafopredeter"/>
    <w:uiPriority w:val="21"/>
    <w:qFormat/>
    <w:rsid w:val="00627F2F"/>
    <w:rPr>
      <w:i/>
      <w:iCs/>
      <w:color w:val="0F4761" w:themeColor="accent1" w:themeShade="BF"/>
    </w:rPr>
  </w:style>
  <w:style w:type="paragraph" w:styleId="Citadestacada">
    <w:name w:val="Intense Quote"/>
    <w:basedOn w:val="Normal"/>
    <w:next w:val="Normal"/>
    <w:link w:val="CitadestacadaCar"/>
    <w:uiPriority w:val="30"/>
    <w:qFormat/>
    <w:rsid w:val="00627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F2F"/>
    <w:rPr>
      <w:i/>
      <w:iCs/>
      <w:color w:val="0F4761" w:themeColor="accent1" w:themeShade="BF"/>
    </w:rPr>
  </w:style>
  <w:style w:type="character" w:styleId="Referenciaintensa">
    <w:name w:val="Intense Reference"/>
    <w:basedOn w:val="Fuentedeprrafopredeter"/>
    <w:uiPriority w:val="32"/>
    <w:qFormat/>
    <w:rsid w:val="00627F2F"/>
    <w:rPr>
      <w:b/>
      <w:bCs/>
      <w:smallCaps/>
      <w:color w:val="0F4761" w:themeColor="accent1" w:themeShade="BF"/>
      <w:spacing w:val="5"/>
    </w:rPr>
  </w:style>
  <w:style w:type="paragraph" w:styleId="Encabezado">
    <w:name w:val="header"/>
    <w:aliases w:val="h,h8,h9,h10,h18"/>
    <w:basedOn w:val="Normal"/>
    <w:link w:val="EncabezadoCar"/>
    <w:unhideWhenUsed/>
    <w:rsid w:val="00627F2F"/>
    <w:pPr>
      <w:tabs>
        <w:tab w:val="center" w:pos="4252"/>
        <w:tab w:val="right" w:pos="8504"/>
      </w:tabs>
    </w:pPr>
  </w:style>
  <w:style w:type="character" w:customStyle="1" w:styleId="EncabezadoCar">
    <w:name w:val="Encabezado Car"/>
    <w:aliases w:val="h Car,h8 Car,h9 Car,h10 Car,h18 Car"/>
    <w:basedOn w:val="Fuentedeprrafopredeter"/>
    <w:link w:val="Encabezado"/>
    <w:rsid w:val="00627F2F"/>
    <w:rPr>
      <w:rFonts w:ascii="Calibri" w:eastAsia="Calibri" w:hAnsi="Calibri" w:cs="Times New Roman"/>
      <w:kern w:val="0"/>
      <w:lang w:val="es-ES"/>
    </w:rPr>
  </w:style>
  <w:style w:type="paragraph" w:styleId="Piedepgina">
    <w:name w:val="footer"/>
    <w:basedOn w:val="Normal"/>
    <w:link w:val="PiedepginaCar"/>
    <w:uiPriority w:val="99"/>
    <w:unhideWhenUsed/>
    <w:rsid w:val="00627F2F"/>
    <w:pPr>
      <w:tabs>
        <w:tab w:val="center" w:pos="4252"/>
        <w:tab w:val="right" w:pos="8504"/>
      </w:tabs>
    </w:pPr>
  </w:style>
  <w:style w:type="character" w:customStyle="1" w:styleId="PiedepginaCar">
    <w:name w:val="Pie de página Car"/>
    <w:basedOn w:val="Fuentedeprrafopredeter"/>
    <w:link w:val="Piedepgina"/>
    <w:uiPriority w:val="99"/>
    <w:rsid w:val="00627F2F"/>
    <w:rPr>
      <w:rFonts w:ascii="Calibri" w:eastAsia="Calibri" w:hAnsi="Calibri" w:cs="Times New Roman"/>
      <w:kern w:val="0"/>
      <w:lang w:val="es-ES"/>
    </w:rPr>
  </w:style>
  <w:style w:type="paragraph" w:styleId="Sinespaciado">
    <w:name w:val="No Spacing"/>
    <w:link w:val="SinespaciadoCar"/>
    <w:uiPriority w:val="99"/>
    <w:qFormat/>
    <w:rsid w:val="00627F2F"/>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627F2F"/>
    <w:rPr>
      <w:rFonts w:ascii="Calibri" w:eastAsia="Calibri" w:hAnsi="Calibri" w:cs="Times New Roman"/>
      <w:kern w:val="0"/>
      <w:lang w:val="es-ES"/>
    </w:rPr>
  </w:style>
  <w:style w:type="character" w:styleId="Refdecomentario">
    <w:name w:val="annotation reference"/>
    <w:rsid w:val="00627F2F"/>
    <w:rPr>
      <w:sz w:val="16"/>
    </w:rPr>
  </w:style>
  <w:style w:type="paragraph" w:styleId="Textocomentario">
    <w:name w:val="annotation text"/>
    <w:basedOn w:val="Normal"/>
    <w:link w:val="TextocomentarioCar"/>
    <w:uiPriority w:val="99"/>
    <w:unhideWhenUsed/>
    <w:rsid w:val="00627F2F"/>
    <w:rPr>
      <w:sz w:val="20"/>
      <w:szCs w:val="20"/>
      <w:lang w:val="x-none" w:eastAsia="x-none"/>
    </w:rPr>
  </w:style>
  <w:style w:type="character" w:customStyle="1" w:styleId="TextocomentarioCar">
    <w:name w:val="Texto comentario Car"/>
    <w:basedOn w:val="Fuentedeprrafopredeter"/>
    <w:link w:val="Textocomentario"/>
    <w:uiPriority w:val="99"/>
    <w:rsid w:val="00627F2F"/>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627F2F"/>
    <w:rPr>
      <w:b/>
      <w:bCs/>
    </w:rPr>
  </w:style>
  <w:style w:type="paragraph" w:styleId="NormalWeb">
    <w:name w:val="Normal (Web)"/>
    <w:aliases w:val="Normal (Web) Car Car,Normal (Web) Car Car Car,Normal (Web) Car,Normal (Web) Car Car Car Car Car Car,Normal (Web) Car Car Car Car Car Car Car Car Car"/>
    <w:basedOn w:val="Normal"/>
    <w:link w:val="NormalWebCar1"/>
    <w:uiPriority w:val="99"/>
    <w:unhideWhenUsed/>
    <w:qFormat/>
    <w:rsid w:val="00627F2F"/>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627F2F"/>
  </w:style>
  <w:style w:type="character" w:styleId="Nmerodepgina">
    <w:name w:val="page number"/>
    <w:rsid w:val="00627F2F"/>
    <w:rPr>
      <w:rFonts w:ascii="Arial" w:hAnsi="Arial"/>
      <w:sz w:val="20"/>
    </w:rPr>
  </w:style>
  <w:style w:type="paragraph" w:customStyle="1" w:styleId="Sinespaciado1">
    <w:name w:val="Sin espaciado1"/>
    <w:qFormat/>
    <w:rsid w:val="00627F2F"/>
    <w:pPr>
      <w:spacing w:after="0" w:line="240" w:lineRule="auto"/>
    </w:pPr>
    <w:rPr>
      <w:rFonts w:ascii="Calibri" w:eastAsia="Calibri" w:hAnsi="Calibri" w:cs="Times New Roman"/>
      <w:kern w:val="0"/>
      <w:lang w:val="es-ES"/>
      <w14:ligatures w14:val="none"/>
    </w:rPr>
  </w:style>
  <w:style w:type="paragraph" w:styleId="Textoindependiente">
    <w:name w:val="Body Text"/>
    <w:basedOn w:val="Normal"/>
    <w:link w:val="TextoindependienteCar"/>
    <w:rsid w:val="00627F2F"/>
    <w:pPr>
      <w:spacing w:after="0" w:line="240" w:lineRule="auto"/>
      <w:jc w:val="center"/>
    </w:pPr>
    <w:rPr>
      <w:rFonts w:ascii="Arial" w:eastAsia="Times New Roman" w:hAnsi="Arial"/>
      <w:b/>
      <w:lang w:val="es-CO" w:eastAsia="zh-CN"/>
      <w14:ligatures w14:val="none"/>
    </w:rPr>
  </w:style>
  <w:style w:type="character" w:customStyle="1" w:styleId="TextoindependienteCar">
    <w:name w:val="Texto independiente Car"/>
    <w:basedOn w:val="Fuentedeprrafopredeter"/>
    <w:link w:val="Textoindependiente"/>
    <w:rsid w:val="00627F2F"/>
    <w:rPr>
      <w:rFonts w:ascii="Arial" w:eastAsia="Times New Roman" w:hAnsi="Arial" w:cs="Times New Roman"/>
      <w:b/>
      <w:kern w:val="0"/>
      <w:lang w:eastAsia="zh-CN"/>
      <w14:ligatures w14:val="none"/>
    </w:rPr>
  </w:style>
  <w:style w:type="character" w:customStyle="1" w:styleId="NormalWebCar1">
    <w:name w:val="Normal (Web) Car1"/>
    <w:aliases w:val="Normal (Web) Car Car Car1,Normal (Web) Car Car Car Car,Normal (Web) Car Car1,Normal (Web) Car Car Car Car Car Car Car,Normal (Web) Car Car Car Car Car Car Car Car Car Car"/>
    <w:link w:val="NormalWeb"/>
    <w:uiPriority w:val="99"/>
    <w:locked/>
    <w:rsid w:val="00627F2F"/>
    <w:rPr>
      <w:rFonts w:ascii="Times New Roman" w:eastAsia="Times New Roman" w:hAnsi="Times New Roman" w:cs="Times New Roman"/>
      <w:kern w:val="0"/>
      <w:sz w:val="24"/>
      <w:szCs w:val="24"/>
      <w:lang w:eastAsia="es-MX"/>
    </w:rPr>
  </w:style>
  <w:style w:type="paragraph" w:customStyle="1" w:styleId="Default">
    <w:name w:val="Default"/>
    <w:link w:val="DefaultCar"/>
    <w:qFormat/>
    <w:rsid w:val="00627F2F"/>
    <w:pPr>
      <w:autoSpaceDE w:val="0"/>
      <w:autoSpaceDN w:val="0"/>
      <w:adjustRightInd w:val="0"/>
      <w:spacing w:after="0" w:line="240" w:lineRule="auto"/>
    </w:pPr>
    <w:rPr>
      <w:rFonts w:ascii="Arial" w:eastAsia="Times New Roman" w:hAnsi="Arial" w:cs="Arial"/>
      <w:color w:val="000000"/>
      <w:kern w:val="0"/>
      <w:sz w:val="24"/>
      <w:szCs w:val="24"/>
      <w:lang w:eastAsia="es-CO"/>
      <w14:ligatures w14:val="none"/>
    </w:rPr>
  </w:style>
  <w:style w:type="character" w:customStyle="1" w:styleId="DefaultCar">
    <w:name w:val="Default Car"/>
    <w:link w:val="Default"/>
    <w:locked/>
    <w:rsid w:val="00627F2F"/>
    <w:rPr>
      <w:rFonts w:ascii="Arial" w:eastAsia="Times New Roman" w:hAnsi="Arial" w:cs="Arial"/>
      <w:color w:val="000000"/>
      <w:kern w:val="0"/>
      <w:sz w:val="24"/>
      <w:szCs w:val="24"/>
      <w:lang w:eastAsia="es-CO"/>
      <w14:ligatures w14:val="none"/>
    </w:rPr>
  </w:style>
  <w:style w:type="paragraph" w:customStyle="1" w:styleId="TableParagraph">
    <w:name w:val="Table Paragraph"/>
    <w:basedOn w:val="Normal"/>
    <w:uiPriority w:val="1"/>
    <w:qFormat/>
    <w:rsid w:val="00627F2F"/>
    <w:pPr>
      <w:widowControl w:val="0"/>
      <w:autoSpaceDE w:val="0"/>
      <w:autoSpaceDN w:val="0"/>
      <w:spacing w:after="0" w:line="240" w:lineRule="auto"/>
    </w:pPr>
    <w:rPr>
      <w:rFonts w:ascii="Arial MT" w:eastAsia="Arial MT" w:hAnsi="Arial MT" w:cs="Arial MT"/>
      <w14:ligatures w14:val="none"/>
    </w:rPr>
  </w:style>
  <w:style w:type="paragraph" w:customStyle="1" w:styleId="Normal1">
    <w:name w:val="Normal1"/>
    <w:rsid w:val="00627F2F"/>
    <w:pPr>
      <w:spacing w:after="0" w:line="240" w:lineRule="auto"/>
    </w:pPr>
    <w:rPr>
      <w:rFonts w:ascii="Ancizar Sans" w:eastAsia="Ancizar Sans" w:hAnsi="Ancizar Sans" w:cs="Ancizar Sans"/>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27B8622F-431B-4D82-A976-3E39DF118C1B}"/>
</file>

<file path=customXml/itemProps2.xml><?xml version="1.0" encoding="utf-8"?>
<ds:datastoreItem xmlns:ds="http://schemas.openxmlformats.org/officeDocument/2006/customXml" ds:itemID="{BEDDC8FB-1A75-494D-9A09-A5052CC75341}"/>
</file>

<file path=customXml/itemProps3.xml><?xml version="1.0" encoding="utf-8"?>
<ds:datastoreItem xmlns:ds="http://schemas.openxmlformats.org/officeDocument/2006/customXml" ds:itemID="{0396EE16-F27D-42FC-9944-4C93959D35EB}"/>
</file>

<file path=docProps/app.xml><?xml version="1.0" encoding="utf-8"?>
<Properties xmlns="http://schemas.openxmlformats.org/officeDocument/2006/extended-properties" xmlns:vt="http://schemas.openxmlformats.org/officeDocument/2006/docPropsVTypes">
  <Template>Normal</Template>
  <TotalTime>4</TotalTime>
  <Pages>16</Pages>
  <Words>6541</Words>
  <Characters>35476</Characters>
  <Application>Microsoft Office Word</Application>
  <DocSecurity>0</DocSecurity>
  <Lines>603</Lines>
  <Paragraphs>156</Paragraphs>
  <ScaleCrop>false</ScaleCrop>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8</cp:revision>
  <dcterms:created xsi:type="dcterms:W3CDTF">2025-10-02T17:08:00Z</dcterms:created>
  <dcterms:modified xsi:type="dcterms:W3CDTF">2025-10-14T14:44:00Z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