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25A45" w14:textId="77777777" w:rsidR="001B2C51" w:rsidRDefault="001B2C51" w:rsidP="00607285">
      <w:pPr>
        <w:tabs>
          <w:tab w:val="left" w:pos="0"/>
        </w:tabs>
        <w:spacing w:after="0" w:line="240" w:lineRule="auto"/>
        <w:jc w:val="both"/>
        <w:rPr>
          <w:rFonts w:ascii="Arial Narrow" w:hAnsi="Arial Narrow" w:cstheme="minorBidi"/>
        </w:rPr>
      </w:pPr>
      <w:r w:rsidRPr="00197850">
        <w:rPr>
          <w:rFonts w:ascii="Arial Narrow" w:hAnsi="Arial Narrow" w:cstheme="minorBidi"/>
          <w:b/>
          <w:bCs/>
        </w:rPr>
        <w:t>nombre del ordenador del gasto)</w:t>
      </w:r>
      <w:r w:rsidRPr="00197850">
        <w:rPr>
          <w:rFonts w:ascii="Arial Narrow" w:hAnsi="Arial Narrow" w:cstheme="minorBidi"/>
        </w:rPr>
        <w:t xml:space="preserve">, identificado con la cédula de ciudadanía No. </w:t>
      </w:r>
      <w:r w:rsidRPr="00197850">
        <w:rPr>
          <w:rFonts w:ascii="Arial Narrow" w:hAnsi="Arial Narrow" w:cstheme="minorBidi"/>
          <w:b/>
        </w:rPr>
        <w:t>XXXXX</w:t>
      </w:r>
      <w:r w:rsidRPr="00197850">
        <w:rPr>
          <w:rFonts w:ascii="Arial Narrow" w:hAnsi="Arial Narrow" w:cstheme="minorBidi"/>
        </w:rPr>
        <w:t xml:space="preserve">, en su calidad de </w:t>
      </w:r>
      <w:r w:rsidRPr="00197850">
        <w:rPr>
          <w:rFonts w:ascii="Arial Narrow" w:hAnsi="Arial Narrow" w:cstheme="minorBidi"/>
          <w:b/>
          <w:bCs/>
        </w:rPr>
        <w:t>XXXXXXX</w:t>
      </w:r>
      <w:r w:rsidRPr="00197850">
        <w:rPr>
          <w:rFonts w:ascii="Arial Narrow" w:hAnsi="Arial Narrow" w:cstheme="minorBidi"/>
        </w:rPr>
        <w:t>, según Resolución No. XXXXXXXXXX, posesionada mediante acta No. XXXXXX, delegado en materia contractual de conformidad con el Manual de Contratación vigente, quien actúa en nombre del</w:t>
      </w:r>
      <w:r w:rsidRPr="00197850">
        <w:rPr>
          <w:rFonts w:ascii="Arial Narrow" w:hAnsi="Arial Narrow" w:cstheme="minorBidi"/>
          <w:b/>
        </w:rPr>
        <w:t xml:space="preserve"> XXXXXX,</w:t>
      </w:r>
      <w:r w:rsidRPr="00197850">
        <w:rPr>
          <w:rFonts w:ascii="Arial Narrow" w:hAnsi="Arial Narrow" w:cstheme="minorBidi"/>
        </w:rPr>
        <w:t xml:space="preserve"> </w:t>
      </w:r>
      <w:r w:rsidRPr="00197850">
        <w:rPr>
          <w:rFonts w:ascii="Arial Narrow" w:hAnsi="Arial Narrow" w:cstheme="minorBidi"/>
          <w:bCs/>
        </w:rPr>
        <w:t>con NIT.</w:t>
      </w:r>
      <w:r w:rsidRPr="00197850">
        <w:rPr>
          <w:rFonts w:ascii="Arial Narrow" w:hAnsi="Arial Narrow" w:cstheme="minorBidi"/>
          <w:b/>
          <w:bCs/>
        </w:rPr>
        <w:t>XXXXXXXXX,</w:t>
      </w:r>
      <w:r w:rsidRPr="00197850">
        <w:rPr>
          <w:rFonts w:ascii="Arial Narrow" w:hAnsi="Arial Narrow" w:cstheme="minorBidi"/>
          <w:bCs/>
        </w:rPr>
        <w:t xml:space="preserve"> </w:t>
      </w:r>
      <w:r w:rsidRPr="00197850">
        <w:rPr>
          <w:rFonts w:ascii="Arial Narrow" w:hAnsi="Arial Narrow" w:cstheme="minorBidi"/>
        </w:rPr>
        <w:t xml:space="preserve">establecimiento público del orden nacional, creado mediante Ley 75 de 1968, quien en adelante se denominará </w:t>
      </w:r>
      <w:r w:rsidRPr="00197850">
        <w:rPr>
          <w:rFonts w:ascii="Arial Narrow" w:hAnsi="Arial Narrow" w:cstheme="minorBidi"/>
          <w:b/>
          <w:bCs/>
        </w:rPr>
        <w:t xml:space="preserve">EL ICBF, </w:t>
      </w:r>
      <w:r w:rsidRPr="00197850">
        <w:rPr>
          <w:rFonts w:ascii="Arial Narrow" w:hAnsi="Arial Narrow" w:cstheme="minorBidi"/>
        </w:rPr>
        <w:t xml:space="preserve">por una parte, y por la otra, </w:t>
      </w:r>
      <w:r w:rsidRPr="00197850">
        <w:rPr>
          <w:rFonts w:ascii="Arial Narrow" w:hAnsi="Arial Narrow" w:cstheme="minorBidi"/>
          <w:b/>
        </w:rPr>
        <w:t>XXXXXXXXX identificado</w:t>
      </w:r>
      <w:r w:rsidRPr="00197850">
        <w:rPr>
          <w:rFonts w:ascii="Arial Narrow" w:hAnsi="Arial Narrow" w:cstheme="minorBidi"/>
          <w:bCs/>
        </w:rPr>
        <w:t xml:space="preserve"> con cedula de ciudadanía</w:t>
      </w:r>
      <w:r w:rsidRPr="00197850">
        <w:rPr>
          <w:rFonts w:ascii="Arial Narrow" w:hAnsi="Arial Narrow" w:cstheme="minorBidi"/>
          <w:b/>
        </w:rPr>
        <w:t xml:space="preserve"> No. XXXXXXXX</w:t>
      </w:r>
      <w:r w:rsidRPr="00197850">
        <w:rPr>
          <w:rFonts w:ascii="Arial Narrow" w:hAnsi="Arial Narrow" w:cstheme="minorBidi"/>
        </w:rPr>
        <w:t xml:space="preserve">, obrando en su calidad de </w:t>
      </w:r>
      <w:r w:rsidRPr="00197850">
        <w:rPr>
          <w:rFonts w:ascii="Arial Narrow" w:hAnsi="Arial Narrow" w:cstheme="minorBidi"/>
          <w:b/>
          <w:bCs/>
        </w:rPr>
        <w:t xml:space="preserve">REPRESENTANTE LEGAL DE XXXXXXXX, </w:t>
      </w:r>
      <w:r w:rsidRPr="00197850">
        <w:rPr>
          <w:rFonts w:ascii="Arial Narrow" w:hAnsi="Arial Narrow" w:cstheme="minorBidi"/>
        </w:rPr>
        <w:t xml:space="preserve">identificada con el NIT </w:t>
      </w:r>
      <w:r w:rsidRPr="00197850">
        <w:rPr>
          <w:rFonts w:ascii="Arial Narrow" w:hAnsi="Arial Narrow" w:cstheme="minorBidi"/>
          <w:b/>
        </w:rPr>
        <w:t>XXXXXXXX</w:t>
      </w:r>
      <w:r w:rsidRPr="00197850">
        <w:rPr>
          <w:rFonts w:ascii="Arial Narrow" w:hAnsi="Arial Narrow" w:cstheme="minorBidi"/>
        </w:rPr>
        <w:t xml:space="preserve">, quien declara bajo la gravedad de juramento, que se entiende prestado con la suscripción del presente documento, que no se encuentra incurso en ninguna de las causales de inhabilidad e incompatibilidad señaladas en la Constitución y la Ley, ni conflicto de intereses; hemos acordado celebrar el presente </w:t>
      </w:r>
      <w:r w:rsidRPr="00197850">
        <w:rPr>
          <w:rFonts w:ascii="Arial Narrow" w:hAnsi="Arial Narrow" w:cstheme="minorBidi"/>
          <w:b/>
        </w:rPr>
        <w:t>CONTRATO INTERADMINISTRATIVO</w:t>
      </w:r>
      <w:r w:rsidRPr="00197850">
        <w:rPr>
          <w:rFonts w:ascii="Arial Narrow" w:hAnsi="Arial Narrow" w:cstheme="minorBidi"/>
        </w:rPr>
        <w:t xml:space="preserve">, previas las siguientes: </w:t>
      </w:r>
    </w:p>
    <w:p w14:paraId="4004AE4A" w14:textId="77777777" w:rsidR="00607285" w:rsidRPr="00197850" w:rsidRDefault="00607285" w:rsidP="00607285">
      <w:pPr>
        <w:tabs>
          <w:tab w:val="left" w:pos="0"/>
        </w:tabs>
        <w:spacing w:after="0" w:line="240" w:lineRule="auto"/>
        <w:jc w:val="both"/>
        <w:rPr>
          <w:rFonts w:ascii="Arial Narrow" w:hAnsi="Arial Narrow" w:cstheme="minorBidi"/>
        </w:rPr>
      </w:pPr>
    </w:p>
    <w:p w14:paraId="594DE201" w14:textId="77777777" w:rsidR="001B2C51" w:rsidRDefault="001B2C51" w:rsidP="00607285">
      <w:pPr>
        <w:tabs>
          <w:tab w:val="left" w:pos="0"/>
        </w:tabs>
        <w:spacing w:after="0" w:line="240" w:lineRule="auto"/>
        <w:jc w:val="center"/>
        <w:rPr>
          <w:rFonts w:ascii="Arial Narrow" w:hAnsi="Arial Narrow" w:cstheme="minorBidi"/>
          <w:b/>
          <w:bCs/>
        </w:rPr>
      </w:pPr>
      <w:r w:rsidRPr="00197850">
        <w:rPr>
          <w:rFonts w:ascii="Arial Narrow" w:hAnsi="Arial Narrow" w:cstheme="minorBidi"/>
          <w:b/>
          <w:bCs/>
        </w:rPr>
        <w:t>CONSIDERACIONES</w:t>
      </w:r>
    </w:p>
    <w:p w14:paraId="0C0A6875" w14:textId="77777777" w:rsidR="00607285" w:rsidRPr="00197850" w:rsidRDefault="00607285" w:rsidP="00607285">
      <w:pPr>
        <w:tabs>
          <w:tab w:val="left" w:pos="0"/>
        </w:tabs>
        <w:spacing w:after="0" w:line="240" w:lineRule="auto"/>
        <w:jc w:val="center"/>
        <w:rPr>
          <w:rFonts w:ascii="Arial Narrow" w:hAnsi="Arial Narrow" w:cstheme="minorBidi"/>
          <w:b/>
          <w:bCs/>
        </w:rPr>
      </w:pPr>
    </w:p>
    <w:p w14:paraId="1BE43182" w14:textId="77777777" w:rsidR="001B2C51" w:rsidRPr="00197850" w:rsidRDefault="001B2C51" w:rsidP="00607285">
      <w:pPr>
        <w:pStyle w:val="Prrafodelista"/>
        <w:numPr>
          <w:ilvl w:val="0"/>
          <w:numId w:val="4"/>
        </w:numPr>
        <w:autoSpaceDE w:val="0"/>
        <w:autoSpaceDN w:val="0"/>
        <w:adjustRightInd w:val="0"/>
        <w:spacing w:after="0" w:line="240" w:lineRule="auto"/>
        <w:ind w:left="709" w:hanging="567"/>
        <w:contextualSpacing w:val="0"/>
        <w:jc w:val="both"/>
        <w:rPr>
          <w:rFonts w:ascii="Arial Narrow" w:hAnsi="Arial Narrow" w:cstheme="minorBidi"/>
          <w:lang w:eastAsia="es-CO"/>
        </w:rPr>
      </w:pPr>
      <w:r w:rsidRPr="00197850">
        <w:rPr>
          <w:rFonts w:ascii="Arial Narrow" w:hAnsi="Arial Narrow" w:cstheme="minorBidi"/>
          <w:lang w:eastAsia="es-CO"/>
        </w:rPr>
        <w:t>Incluir las consideraciones dispuestas en los estudios previos según aplique XXXX</w:t>
      </w:r>
    </w:p>
    <w:p w14:paraId="1C4C0658" w14:textId="77777777" w:rsidR="001B2C51" w:rsidRPr="00197850" w:rsidRDefault="001B2C51" w:rsidP="00607285">
      <w:pPr>
        <w:autoSpaceDE w:val="0"/>
        <w:autoSpaceDN w:val="0"/>
        <w:adjustRightInd w:val="0"/>
        <w:spacing w:after="0" w:line="240" w:lineRule="auto"/>
        <w:ind w:left="709" w:hanging="567"/>
        <w:jc w:val="both"/>
        <w:rPr>
          <w:rFonts w:ascii="Arial Narrow" w:hAnsi="Arial Narrow" w:cstheme="minorBidi"/>
          <w:lang w:eastAsia="es-CO"/>
        </w:rPr>
      </w:pPr>
    </w:p>
    <w:p w14:paraId="2B9C27B3" w14:textId="77777777" w:rsidR="001B2C51" w:rsidRPr="00197850" w:rsidRDefault="001B2C51" w:rsidP="00607285">
      <w:pPr>
        <w:pStyle w:val="Sinespaciado"/>
        <w:numPr>
          <w:ilvl w:val="0"/>
          <w:numId w:val="4"/>
        </w:numPr>
        <w:tabs>
          <w:tab w:val="left" w:pos="709"/>
          <w:tab w:val="left" w:pos="851"/>
        </w:tabs>
        <w:ind w:left="709" w:hanging="567"/>
        <w:jc w:val="both"/>
        <w:rPr>
          <w:rFonts w:ascii="Arial Narrow" w:hAnsi="Arial Narrow"/>
        </w:rPr>
      </w:pPr>
      <w:r w:rsidRPr="00197850">
        <w:rPr>
          <w:rFonts w:ascii="Arial Narrow" w:hAnsi="Arial Narrow"/>
        </w:rPr>
        <w:t xml:space="preserve">Que, la celebración del convenio se justificó en los estudios y documentos previos y la definición de la necesidad anteriormente descrita. </w:t>
      </w:r>
    </w:p>
    <w:p w14:paraId="20ABCDAE" w14:textId="77777777" w:rsidR="001B2C51" w:rsidRPr="00197850" w:rsidRDefault="001B2C51" w:rsidP="00607285">
      <w:pPr>
        <w:pStyle w:val="Prrafodelista"/>
        <w:autoSpaceDE w:val="0"/>
        <w:autoSpaceDN w:val="0"/>
        <w:adjustRightInd w:val="0"/>
        <w:spacing w:after="0" w:line="240" w:lineRule="auto"/>
        <w:ind w:left="709" w:hanging="567"/>
        <w:jc w:val="both"/>
        <w:rPr>
          <w:rFonts w:ascii="Arial Narrow" w:hAnsi="Arial Narrow" w:cstheme="minorBidi"/>
          <w:lang w:eastAsia="es-CO"/>
        </w:rPr>
      </w:pPr>
    </w:p>
    <w:p w14:paraId="79FE42E8" w14:textId="77777777" w:rsidR="001B2C51" w:rsidRPr="00197850" w:rsidRDefault="001B2C51" w:rsidP="00607285">
      <w:pPr>
        <w:pStyle w:val="Prrafodelista"/>
        <w:numPr>
          <w:ilvl w:val="0"/>
          <w:numId w:val="4"/>
        </w:numPr>
        <w:autoSpaceDE w:val="0"/>
        <w:autoSpaceDN w:val="0"/>
        <w:adjustRightInd w:val="0"/>
        <w:spacing w:after="0" w:line="240" w:lineRule="auto"/>
        <w:ind w:left="709" w:hanging="567"/>
        <w:contextualSpacing w:val="0"/>
        <w:jc w:val="both"/>
        <w:rPr>
          <w:rFonts w:ascii="Arial Narrow" w:hAnsi="Arial Narrow" w:cstheme="minorBidi"/>
          <w:lang w:eastAsia="es-CO"/>
        </w:rPr>
      </w:pPr>
      <w:r w:rsidRPr="00197850">
        <w:rPr>
          <w:rFonts w:ascii="Arial Narrow" w:hAnsi="Arial Narrow" w:cstheme="minorBidi"/>
          <w:lang w:eastAsia="es-CO"/>
        </w:rPr>
        <w:t xml:space="preserve">Que, en virtud de lo expuesto, en sesión XXXXXX de fecha XXXXX de XXXXX de 2025, el Comité de Contratación de Sede de la Dirección Regional emitió concepto favorable para la suscripción del CONTRATO INTERADMINISTRATIVO, con el objeto: </w:t>
      </w:r>
      <w:r w:rsidRPr="00197850">
        <w:rPr>
          <w:rFonts w:ascii="Arial Narrow" w:hAnsi="Arial Narrow" w:cstheme="minorBidi"/>
          <w:i/>
          <w:iCs/>
          <w:lang w:eastAsia="es-CO"/>
        </w:rPr>
        <w:t>“incluir el objeto según corresponda”.</w:t>
      </w:r>
    </w:p>
    <w:p w14:paraId="2A59AF0D" w14:textId="77777777" w:rsidR="001B2C51" w:rsidRPr="00197850" w:rsidRDefault="001B2C51" w:rsidP="00607285">
      <w:pPr>
        <w:pStyle w:val="Prrafodelista"/>
        <w:spacing w:line="240" w:lineRule="auto"/>
        <w:ind w:left="709" w:hanging="567"/>
        <w:rPr>
          <w:rFonts w:ascii="Arial Narrow" w:hAnsi="Arial Narrow" w:cstheme="minorBidi"/>
          <w:lang w:eastAsia="es-CO"/>
        </w:rPr>
      </w:pPr>
    </w:p>
    <w:p w14:paraId="4D9D476F" w14:textId="77777777" w:rsidR="001B2C51" w:rsidRPr="00197850" w:rsidRDefault="001B2C51" w:rsidP="00607285">
      <w:pPr>
        <w:pStyle w:val="Prrafodelista"/>
        <w:numPr>
          <w:ilvl w:val="0"/>
          <w:numId w:val="4"/>
        </w:numPr>
        <w:spacing w:line="240" w:lineRule="auto"/>
        <w:ind w:left="709" w:hanging="567"/>
        <w:jc w:val="both"/>
        <w:rPr>
          <w:rFonts w:ascii="Arial Narrow" w:hAnsi="Arial Narrow" w:cs="Arial"/>
        </w:rPr>
      </w:pPr>
      <w:r w:rsidRPr="00197850">
        <w:rPr>
          <w:rFonts w:ascii="Arial Narrow" w:hAnsi="Arial Narrow" w:cs="Arial"/>
        </w:rPr>
        <w:t>Que De conformidad con el objeto a contratar y lo dispuesto en la Ley 80 de 1993, Ley 1150 de 2007, la Ley 1474 de 2011, Ley 489 de 1998 y Decreto 1082 de 2015, el contrato resultado del proceso que aquí se adelanté se denominará: Convenio Interadministrativo.</w:t>
      </w:r>
    </w:p>
    <w:p w14:paraId="25CA52A1" w14:textId="77777777" w:rsidR="001B2C51" w:rsidRPr="00197850" w:rsidRDefault="001B2C51" w:rsidP="00607285">
      <w:pPr>
        <w:numPr>
          <w:ilvl w:val="0"/>
          <w:numId w:val="4"/>
        </w:numPr>
        <w:spacing w:line="240" w:lineRule="auto"/>
        <w:ind w:left="709" w:hanging="567"/>
        <w:contextualSpacing/>
        <w:jc w:val="both"/>
        <w:rPr>
          <w:rFonts w:ascii="Arial Narrow" w:hAnsi="Arial Narrow" w:cs="Arial"/>
        </w:rPr>
      </w:pPr>
      <w:r w:rsidRPr="00197850">
        <w:rPr>
          <w:rFonts w:ascii="Arial Narrow" w:hAnsi="Arial Narrow" w:cs="Arial"/>
        </w:rPr>
        <w:t>Que el presente contrato se encuentra en el Plan Anual de Adquisiciones de XXXX</w:t>
      </w:r>
    </w:p>
    <w:p w14:paraId="2A9BB820" w14:textId="77777777" w:rsidR="001B2C51" w:rsidRPr="00197850" w:rsidRDefault="001B2C51" w:rsidP="00607285">
      <w:pPr>
        <w:pStyle w:val="Prrafodelista"/>
        <w:numPr>
          <w:ilvl w:val="0"/>
          <w:numId w:val="4"/>
        </w:numPr>
        <w:spacing w:after="0" w:line="240" w:lineRule="auto"/>
        <w:ind w:left="709" w:hanging="567"/>
        <w:contextualSpacing w:val="0"/>
        <w:jc w:val="both"/>
        <w:rPr>
          <w:rFonts w:ascii="Arial Narrow" w:hAnsi="Arial Narrow" w:cs="Arial"/>
        </w:rPr>
      </w:pPr>
      <w:r w:rsidRPr="00197850">
        <w:rPr>
          <w:rFonts w:ascii="Arial Narrow" w:hAnsi="Arial Narrow" w:cs="Arial"/>
        </w:rPr>
        <w:t xml:space="preserve">Que el día XXXXXXXXX, la </w:t>
      </w:r>
      <w:proofErr w:type="spellStart"/>
      <w:r w:rsidRPr="00197850">
        <w:rPr>
          <w:rFonts w:ascii="Arial Narrow" w:hAnsi="Arial Narrow" w:cs="Arial"/>
        </w:rPr>
        <w:t>xxxxx</w:t>
      </w:r>
      <w:proofErr w:type="spellEnd"/>
      <w:r w:rsidRPr="00197850">
        <w:rPr>
          <w:rFonts w:ascii="Arial Narrow" w:hAnsi="Arial Narrow" w:cs="Arial"/>
        </w:rPr>
        <w:t xml:space="preserve"> (Oficina líder De la necesidad) radicó en la Dirección de Contratación mediante </w:t>
      </w:r>
      <w:bookmarkStart w:id="0" w:name="_Hlk165652319"/>
      <w:r w:rsidRPr="00197850">
        <w:rPr>
          <w:rFonts w:ascii="Arial Narrow" w:hAnsi="Arial Narrow" w:cs="Arial"/>
        </w:rPr>
        <w:t xml:space="preserve">memorando No. XXXXX </w:t>
      </w:r>
      <w:bookmarkEnd w:id="0"/>
      <w:r w:rsidRPr="00197850">
        <w:rPr>
          <w:rFonts w:ascii="Arial Narrow" w:hAnsi="Arial Narrow" w:cs="Arial"/>
        </w:rPr>
        <w:t xml:space="preserve">documentos previos para adelantar un Contrato Interadministrativo bajo la modalidad de contratación directa con </w:t>
      </w:r>
      <w:proofErr w:type="spellStart"/>
      <w:r w:rsidRPr="00197850">
        <w:rPr>
          <w:rFonts w:ascii="Arial Narrow" w:hAnsi="Arial Narrow" w:cs="Arial"/>
        </w:rPr>
        <w:t>xxxxxxxxxxxxxxxxxxxxx</w:t>
      </w:r>
      <w:proofErr w:type="spellEnd"/>
      <w:r w:rsidRPr="00197850">
        <w:rPr>
          <w:rFonts w:ascii="Arial Narrow" w:hAnsi="Arial Narrow" w:cs="Arial"/>
        </w:rPr>
        <w:t>, cuyo objeto es “</w:t>
      </w:r>
      <w:proofErr w:type="spellStart"/>
      <w:r w:rsidRPr="00197850">
        <w:rPr>
          <w:rFonts w:ascii="Arial Narrow" w:hAnsi="Arial Narrow" w:cs="Arial"/>
        </w:rPr>
        <w:t>xxxxxxxxxxxxxxxxxxxxxxxxxxxx</w:t>
      </w:r>
      <w:proofErr w:type="spellEnd"/>
    </w:p>
    <w:p w14:paraId="32F35E72" w14:textId="77777777" w:rsidR="001B2C51" w:rsidRPr="00197850" w:rsidRDefault="001B2C51" w:rsidP="00607285">
      <w:pPr>
        <w:pStyle w:val="Prrafodelista"/>
        <w:spacing w:line="240" w:lineRule="auto"/>
        <w:ind w:left="709" w:hanging="567"/>
        <w:jc w:val="both"/>
        <w:rPr>
          <w:rFonts w:ascii="Arial Narrow" w:hAnsi="Arial Narrow" w:cs="Arial"/>
        </w:rPr>
      </w:pPr>
    </w:p>
    <w:p w14:paraId="3D7B0572" w14:textId="77777777" w:rsidR="001B2C51" w:rsidRPr="00197850" w:rsidRDefault="001B2C51" w:rsidP="00607285">
      <w:pPr>
        <w:pStyle w:val="Prrafodelista"/>
        <w:numPr>
          <w:ilvl w:val="0"/>
          <w:numId w:val="4"/>
        </w:numPr>
        <w:spacing w:line="240" w:lineRule="auto"/>
        <w:ind w:left="709" w:hanging="567"/>
        <w:jc w:val="both"/>
        <w:rPr>
          <w:rFonts w:ascii="Arial Narrow" w:hAnsi="Arial Narrow" w:cs="Arial"/>
        </w:rPr>
      </w:pPr>
      <w:r w:rsidRPr="00197850">
        <w:rPr>
          <w:rFonts w:ascii="Arial Narrow" w:hAnsi="Arial Narrow" w:cs="Arial"/>
        </w:rPr>
        <w:t xml:space="preserve">Que por las razones anteriormente expuestas se viabilizó la suscripción de un Contrato Interadministrativo entre el ICBF, y XXXXXXXXXX que se regirá por las siguientes </w:t>
      </w:r>
    </w:p>
    <w:p w14:paraId="338CAB93" w14:textId="77777777" w:rsidR="001B2C51" w:rsidRPr="00197850" w:rsidRDefault="001B2C51" w:rsidP="00607285">
      <w:pPr>
        <w:pStyle w:val="Prrafodelista"/>
        <w:autoSpaceDE w:val="0"/>
        <w:autoSpaceDN w:val="0"/>
        <w:adjustRightInd w:val="0"/>
        <w:spacing w:after="0" w:line="240" w:lineRule="auto"/>
        <w:contextualSpacing w:val="0"/>
        <w:jc w:val="both"/>
        <w:rPr>
          <w:rFonts w:ascii="Arial Narrow" w:hAnsi="Arial Narrow" w:cstheme="minorBidi"/>
          <w:lang w:eastAsia="es-CO"/>
        </w:rPr>
      </w:pPr>
    </w:p>
    <w:p w14:paraId="369EF2FB" w14:textId="77777777" w:rsidR="001B2C51" w:rsidRPr="00197850" w:rsidRDefault="001B2C51" w:rsidP="00607285">
      <w:pPr>
        <w:tabs>
          <w:tab w:val="left" w:pos="33"/>
        </w:tabs>
        <w:spacing w:line="240" w:lineRule="auto"/>
        <w:ind w:left="33" w:hanging="33"/>
        <w:jc w:val="center"/>
        <w:rPr>
          <w:rFonts w:ascii="Arial Narrow" w:hAnsi="Arial Narrow" w:cstheme="minorBidi"/>
          <w:b/>
          <w:bCs/>
        </w:rPr>
      </w:pPr>
      <w:r w:rsidRPr="00197850">
        <w:rPr>
          <w:rFonts w:ascii="Arial Narrow" w:hAnsi="Arial Narrow" w:cstheme="minorBidi"/>
          <w:b/>
          <w:bCs/>
        </w:rPr>
        <w:t>CLÁUSULAS:</w:t>
      </w:r>
    </w:p>
    <w:p w14:paraId="0ADC5317" w14:textId="77777777" w:rsidR="001B2C51" w:rsidRPr="00197850" w:rsidRDefault="001B2C51" w:rsidP="00607285">
      <w:pPr>
        <w:tabs>
          <w:tab w:val="left" w:pos="0"/>
        </w:tabs>
        <w:spacing w:line="240" w:lineRule="auto"/>
        <w:jc w:val="both"/>
        <w:rPr>
          <w:rFonts w:ascii="Arial Narrow" w:hAnsi="Arial Narrow" w:cstheme="minorBidi"/>
          <w:b/>
          <w:i/>
          <w:iCs/>
        </w:rPr>
      </w:pPr>
      <w:r w:rsidRPr="00197850">
        <w:rPr>
          <w:rFonts w:ascii="Arial Narrow" w:hAnsi="Arial Narrow" w:cstheme="minorBidi"/>
          <w:b/>
        </w:rPr>
        <w:t>CLÁUSULA PRIMERA. - OBJETO:</w:t>
      </w:r>
      <w:r w:rsidRPr="00197850">
        <w:rPr>
          <w:rFonts w:ascii="Arial Narrow" w:hAnsi="Arial Narrow" w:cstheme="minorBidi"/>
        </w:rPr>
        <w:t xml:space="preserve"> “</w:t>
      </w:r>
      <w:r w:rsidRPr="00197850">
        <w:rPr>
          <w:rFonts w:ascii="Arial Narrow" w:hAnsi="Arial Narrow" w:cs="Arial"/>
          <w:bCs/>
          <w:i/>
          <w:iCs/>
        </w:rPr>
        <w:t>XXXXXXXXXXXXXXXXXXXXXXXXXXXXXXX</w:t>
      </w:r>
    </w:p>
    <w:p w14:paraId="416C4CE8" w14:textId="77777777" w:rsidR="001B2C51" w:rsidRPr="00197850" w:rsidRDefault="001B2C51" w:rsidP="00607285">
      <w:pPr>
        <w:tabs>
          <w:tab w:val="left" w:pos="0"/>
        </w:tabs>
        <w:spacing w:line="240" w:lineRule="auto"/>
        <w:jc w:val="both"/>
        <w:rPr>
          <w:rFonts w:ascii="Arial Narrow" w:hAnsi="Arial Narrow" w:cstheme="minorBidi"/>
          <w:bCs/>
        </w:rPr>
      </w:pPr>
      <w:r w:rsidRPr="00197850">
        <w:rPr>
          <w:rFonts w:ascii="Arial Narrow" w:hAnsi="Arial Narrow" w:cstheme="minorBidi"/>
          <w:b/>
        </w:rPr>
        <w:t xml:space="preserve">CLÁUSULA SEGUNDA. – OBLIGACIONES: </w:t>
      </w:r>
      <w:r w:rsidRPr="00197850">
        <w:rPr>
          <w:rFonts w:ascii="Arial Narrow" w:hAnsi="Arial Narrow" w:cstheme="minorBidi"/>
          <w:bCs/>
        </w:rPr>
        <w:t>En desarrollo del Contrato Interadministrativo, las partes acuerdan las siguientes obligaciones:</w:t>
      </w:r>
    </w:p>
    <w:p w14:paraId="72CF38EB" w14:textId="77777777" w:rsidR="001B2C51" w:rsidRPr="00197850" w:rsidRDefault="001B2C51" w:rsidP="00607285">
      <w:pPr>
        <w:pStyle w:val="Cuadrculamedia1-nfasis21"/>
        <w:numPr>
          <w:ilvl w:val="0"/>
          <w:numId w:val="8"/>
        </w:numPr>
        <w:spacing w:line="240" w:lineRule="auto"/>
        <w:rPr>
          <w:rFonts w:ascii="Arial Narrow" w:hAnsi="Arial Narrow" w:cstheme="minorBidi"/>
          <w:b/>
          <w:lang w:val="es-CO"/>
        </w:rPr>
      </w:pPr>
      <w:r w:rsidRPr="00197850">
        <w:rPr>
          <w:rFonts w:ascii="Arial Narrow" w:hAnsi="Arial Narrow" w:cstheme="minorBidi"/>
          <w:b/>
          <w:lang w:val="es-CO"/>
        </w:rPr>
        <w:t xml:space="preserve">Obligaciones Generales del Contratista: (Según lo indicado en </w:t>
      </w:r>
      <w:proofErr w:type="gramStart"/>
      <w:r w:rsidRPr="00197850">
        <w:rPr>
          <w:rFonts w:ascii="Arial Narrow" w:hAnsi="Arial Narrow" w:cstheme="minorBidi"/>
          <w:b/>
          <w:lang w:val="es-CO"/>
        </w:rPr>
        <w:t>el  estudio</w:t>
      </w:r>
      <w:proofErr w:type="gramEnd"/>
      <w:r w:rsidRPr="00197850">
        <w:rPr>
          <w:rFonts w:ascii="Arial Narrow" w:hAnsi="Arial Narrow" w:cstheme="minorBidi"/>
          <w:b/>
          <w:lang w:val="es-CO"/>
        </w:rPr>
        <w:t xml:space="preserve">  previo)</w:t>
      </w:r>
    </w:p>
    <w:p w14:paraId="12C78B02" w14:textId="77777777" w:rsidR="001B2C51" w:rsidRPr="00197850" w:rsidRDefault="001B2C51" w:rsidP="00607285">
      <w:pPr>
        <w:pStyle w:val="Cuadrculamedia1-nfasis21"/>
        <w:spacing w:line="240" w:lineRule="auto"/>
        <w:rPr>
          <w:rFonts w:ascii="Arial Narrow" w:hAnsi="Arial Narrow" w:cstheme="minorBidi"/>
          <w:b/>
          <w:lang w:val="es-CO"/>
        </w:rPr>
      </w:pPr>
    </w:p>
    <w:p w14:paraId="0C2C741E" w14:textId="77777777" w:rsidR="001B2C51" w:rsidRPr="00197850" w:rsidRDefault="001B2C51" w:rsidP="00607285">
      <w:pPr>
        <w:pStyle w:val="Cuadrculamedia1-nfasis21"/>
        <w:spacing w:line="240" w:lineRule="auto"/>
        <w:ind w:left="0" w:right="59"/>
        <w:rPr>
          <w:rFonts w:ascii="Arial Narrow" w:hAnsi="Arial Narrow" w:cs="Arial"/>
          <w:b/>
        </w:rPr>
      </w:pPr>
      <w:r w:rsidRPr="00197850">
        <w:rPr>
          <w:rFonts w:ascii="Arial Narrow" w:hAnsi="Arial Narrow" w:cs="Arial"/>
          <w:b/>
          <w:lang w:val="es-CO"/>
        </w:rPr>
        <w:lastRenderedPageBreak/>
        <w:t xml:space="preserve">Obligaciones Generales del Contratista: </w:t>
      </w:r>
    </w:p>
    <w:p w14:paraId="206F52B4" w14:textId="77777777" w:rsidR="001B2C51" w:rsidRPr="00197850" w:rsidRDefault="001B2C51" w:rsidP="00607285">
      <w:pPr>
        <w:pStyle w:val="Cuadrculamedia1-nfasis21"/>
        <w:spacing w:line="240" w:lineRule="auto"/>
        <w:ind w:left="0" w:right="59"/>
        <w:rPr>
          <w:rFonts w:ascii="Arial Narrow" w:hAnsi="Arial Narrow" w:cs="Arial"/>
          <w:b/>
          <w:lang w:val="es-CO"/>
        </w:rPr>
      </w:pPr>
    </w:p>
    <w:p w14:paraId="69C498E2"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Cumplir con el objeto del contrato con plena autonomía técnica y administrativa y bajo su propia responsabilidad, por lo tanto, no existe ni existirá ningún tipo de subordinación, ni vínculo laboral alguno entre EL CONTRATISTA y el ICBF. </w:t>
      </w:r>
    </w:p>
    <w:p w14:paraId="3629F99B"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Constituir y allegar a EL ICBF las garantías requeridas dentro de los tres (3) días hábiles siguientes a la suscripción del contrato. </w:t>
      </w:r>
    </w:p>
    <w:p w14:paraId="0359918B"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Participar y apoyar a EL ICBF en todas las reuniones a las que éste lo convoque relacionadas con la ejecución del contrato. </w:t>
      </w:r>
    </w:p>
    <w:p w14:paraId="1E3139FF"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Disponer de los medios necesarios para el mantenimiento, cuidado y custodia de la documentación objeto del presente contrato. </w:t>
      </w:r>
    </w:p>
    <w:p w14:paraId="618A9D76"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Atender los requerimientos, instrucciones y/o recomendaciones que durante el desarrollo del Contrato le imparta EL ICBF a través de la supervisión </w:t>
      </w:r>
      <w:proofErr w:type="gramStart"/>
      <w:r w:rsidRPr="00197850">
        <w:rPr>
          <w:rFonts w:ascii="Arial Narrow" w:hAnsi="Arial Narrow" w:cs="Arial"/>
          <w:bCs/>
          <w:iCs/>
        </w:rPr>
        <w:t>del mismo</w:t>
      </w:r>
      <w:proofErr w:type="gramEnd"/>
      <w:r w:rsidRPr="00197850">
        <w:rPr>
          <w:rFonts w:ascii="Arial Narrow" w:hAnsi="Arial Narrow" w:cs="Arial"/>
          <w:bCs/>
          <w:iCs/>
        </w:rPr>
        <w:t xml:space="preserve">, para una correcta ejecución y cumplimiento de sus obligaciones. </w:t>
      </w:r>
    </w:p>
    <w:p w14:paraId="1DC7B00E"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Entregar al supervisor del Contrato los informes que se soliciten sobre cualquier aspecto y/o resultados obtenidos cuando así se requiera. </w:t>
      </w:r>
    </w:p>
    <w:p w14:paraId="10B9CA0D"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Presentar la factura de conformidad con la forma de pago estipulada en el contrato, junto con el informe de las actividades realizadas para cada pago. </w:t>
      </w:r>
    </w:p>
    <w:p w14:paraId="42891AB5"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Presentar la factura electrónica validada previamente por la DIAN, como requisito necesario para el pago de los bienes y/o servicios contratados, conforme con las disposiciones señaladas en el Decreto 658 del 05 de marzo de 2020, en concordancia, con lo dispuesto en la Resolución No. 000042 del 05 de mayo de 2020 y demás normas vigentes, cuando aplique. </w:t>
      </w:r>
    </w:p>
    <w:p w14:paraId="20D25E42"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Guardar estricta reserva sobre toda la información y documentos que tenga acceso, maneje en desarrollo de su actividad o que llegue a conocer en desarrollo del contrato y que no tenga carácter de pública. En consecuencia, se obliga a no divulgar por ningún medio dicha información o documentos a terceros, sin la previa autorización escrita del ICBF. </w:t>
      </w:r>
    </w:p>
    <w:p w14:paraId="4176CEE9"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Mantener correctamente actualizados cada uno de los sistemas de información que maneje en desarrollo de su actividad. </w:t>
      </w:r>
    </w:p>
    <w:p w14:paraId="05EC9EAF"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Asumir un buen trato para con los demás colaboradores internos y externos del Instituto Colombiano de Bienestar Familiar, y actuar con responsabilidad, eficiencia y transparencia. </w:t>
      </w:r>
    </w:p>
    <w:p w14:paraId="6190517A"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Devolver al ICBF, una vez finalizada la ejecución del contrato los documentos que en desarrollo del contrato se hayan producido, e igualmente todos los archivos que se hayan generado en cumplimiento de sus obligaciones. </w:t>
      </w:r>
    </w:p>
    <w:p w14:paraId="78928E1B"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Colaborar con el ICBF en el suministro y respuesta de la información correspondiente, a los requerimientos efectuados por los organismos de control del Estado Colombiano en relación con la ejecución, desarrollo o implementación del contrato objeto del presente documento.</w:t>
      </w:r>
    </w:p>
    <w:p w14:paraId="2962AB61"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Utilizar la imagen del ICBF de acuerdo con los lineamientos establecidos por éste. Salvo autorización expresa y escrita de las partes, no se podrá utilizar el nombre, emblema o sello oficial de la otra parte para fines publicitarios o de cualquier otra índole. </w:t>
      </w:r>
    </w:p>
    <w:p w14:paraId="49556E99"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Respetar las políticas del Sistema Integrado de Gestión- SIGE y sus anexos.</w:t>
      </w:r>
    </w:p>
    <w:p w14:paraId="6D80AC8F" w14:textId="77777777" w:rsidR="001B2C51" w:rsidRPr="00197850" w:rsidRDefault="001B2C51" w:rsidP="00607285">
      <w:pPr>
        <w:pStyle w:val="Cuadrculamedia1-nfasis21"/>
        <w:numPr>
          <w:ilvl w:val="0"/>
          <w:numId w:val="10"/>
        </w:numPr>
        <w:spacing w:after="0" w:line="240" w:lineRule="auto"/>
        <w:ind w:right="59"/>
        <w:jc w:val="both"/>
        <w:rPr>
          <w:rFonts w:ascii="Arial Narrow" w:hAnsi="Arial Narrow" w:cs="Arial"/>
          <w:bCs/>
          <w:iCs/>
        </w:rPr>
      </w:pPr>
      <w:r w:rsidRPr="00197850">
        <w:rPr>
          <w:rFonts w:ascii="Arial Narrow" w:hAnsi="Arial Narrow" w:cs="Arial"/>
          <w:bCs/>
          <w:iCs/>
        </w:rPr>
        <w:t xml:space="preserve">Cumplir con las disposiciones establecidas en el Capítulo “Buenas Prácticas en la Gestión Contractual” del Manual de Contratación vigente. </w:t>
      </w:r>
    </w:p>
    <w:p w14:paraId="7C68E700" w14:textId="77777777" w:rsidR="001B2C51" w:rsidRPr="00197850" w:rsidRDefault="001B2C51" w:rsidP="00607285">
      <w:pPr>
        <w:pStyle w:val="Cuadrculamedia1-nfasis21"/>
        <w:numPr>
          <w:ilvl w:val="0"/>
          <w:numId w:val="10"/>
        </w:numPr>
        <w:spacing w:after="0" w:line="240" w:lineRule="auto"/>
        <w:ind w:right="59"/>
        <w:rPr>
          <w:rFonts w:ascii="Arial Narrow" w:hAnsi="Arial Narrow" w:cs="Arial"/>
          <w:bCs/>
          <w:iCs/>
        </w:rPr>
      </w:pPr>
      <w:r w:rsidRPr="00197850">
        <w:rPr>
          <w:rFonts w:ascii="Arial Narrow" w:hAnsi="Arial Narrow" w:cs="Arial"/>
          <w:bCs/>
          <w:iCs/>
        </w:rPr>
        <w:lastRenderedPageBreak/>
        <w:t>Realizar desplazamientos que se requieran, para el cumplimiento del objeto contractual, previa autorización del supervisor del contrato y presentar informe y legalización de los gastos de desplazamiento y transporte conforme al acto administrativo que regule la materia.</w:t>
      </w:r>
    </w:p>
    <w:p w14:paraId="5F72F158" w14:textId="77777777" w:rsidR="001B2C51" w:rsidRPr="00197850" w:rsidRDefault="001B2C51" w:rsidP="00607285">
      <w:pPr>
        <w:pStyle w:val="Cuadrculamedia1-nfasis21"/>
        <w:spacing w:line="240" w:lineRule="auto"/>
        <w:ind w:left="360"/>
        <w:rPr>
          <w:rFonts w:ascii="Arial Narrow" w:hAnsi="Arial Narrow" w:cstheme="minorBidi"/>
          <w:bCs/>
          <w:iCs/>
          <w:color w:val="FF0000"/>
          <w:lang w:val="es-CO"/>
        </w:rPr>
      </w:pPr>
    </w:p>
    <w:p w14:paraId="57A1B108" w14:textId="77777777" w:rsidR="001B2C51" w:rsidRPr="00197850" w:rsidRDefault="001B2C51" w:rsidP="00607285">
      <w:pPr>
        <w:pStyle w:val="Cuadrculamedia1-nfasis21"/>
        <w:numPr>
          <w:ilvl w:val="0"/>
          <w:numId w:val="11"/>
        </w:numPr>
        <w:spacing w:line="240" w:lineRule="auto"/>
        <w:rPr>
          <w:rFonts w:ascii="Arial Narrow" w:hAnsi="Arial Narrow" w:cstheme="minorBidi"/>
          <w:b/>
          <w:i/>
          <w:color w:val="FF0000"/>
          <w:lang w:val="es-CO"/>
        </w:rPr>
      </w:pPr>
      <w:r w:rsidRPr="00197850">
        <w:rPr>
          <w:rFonts w:ascii="Arial Narrow" w:hAnsi="Arial Narrow" w:cstheme="minorBidi"/>
          <w:b/>
        </w:rPr>
        <w:t>Obligaciones Específicas del Contratista:</w:t>
      </w:r>
    </w:p>
    <w:p w14:paraId="7111679B" w14:textId="77777777" w:rsidR="001B2C51" w:rsidRPr="00197850" w:rsidRDefault="001B2C51" w:rsidP="00607285">
      <w:pPr>
        <w:pStyle w:val="Sinespaciado"/>
        <w:numPr>
          <w:ilvl w:val="0"/>
          <w:numId w:val="9"/>
        </w:numPr>
        <w:jc w:val="both"/>
        <w:rPr>
          <w:rFonts w:ascii="Arial Narrow" w:hAnsi="Arial Narrow" w:cs="Arial"/>
        </w:rPr>
      </w:pPr>
      <w:r w:rsidRPr="00197850">
        <w:rPr>
          <w:rFonts w:ascii="Arial Narrow" w:hAnsi="Arial Narrow" w:cs="Arial"/>
        </w:rPr>
        <w:t>Cumplir con plena autonomía técnica y administrativa, con las actividades, lineamientos y estándares definidos en el numeral 6 “</w:t>
      </w:r>
      <w:r w:rsidRPr="00197850">
        <w:rPr>
          <w:rFonts w:ascii="Arial Narrow" w:hAnsi="Arial Narrow" w:cs="Arial"/>
          <w:i/>
          <w:iCs/>
        </w:rPr>
        <w:t>Especificaciones Técnicas de los insumos, bienes, productos, obras o servicios a entregar”</w:t>
      </w:r>
      <w:r w:rsidRPr="00197850">
        <w:rPr>
          <w:rFonts w:ascii="Arial Narrow" w:hAnsi="Arial Narrow" w:cs="Arial"/>
        </w:rPr>
        <w:t xml:space="preserve"> de la Ficha de Condiciones Técnicas Esenciales para la Prestación del Servicio y/o Entrega del Bien (FCT). </w:t>
      </w:r>
    </w:p>
    <w:p w14:paraId="43C08E22" w14:textId="77777777" w:rsidR="001B2C51" w:rsidRPr="00197850" w:rsidRDefault="001B2C51" w:rsidP="00607285">
      <w:pPr>
        <w:pStyle w:val="Sinespaciado"/>
        <w:numPr>
          <w:ilvl w:val="0"/>
          <w:numId w:val="9"/>
        </w:numPr>
        <w:jc w:val="both"/>
        <w:rPr>
          <w:rFonts w:ascii="Arial Narrow" w:hAnsi="Arial Narrow" w:cs="Arial"/>
        </w:rPr>
      </w:pPr>
      <w:r w:rsidRPr="00197850">
        <w:rPr>
          <w:rFonts w:ascii="Arial Narrow" w:hAnsi="Arial Narrow" w:cs="Arial"/>
        </w:rPr>
        <w:t>XXXXXX (según las indicadas en el estudio previo).</w:t>
      </w:r>
    </w:p>
    <w:p w14:paraId="4D198CB0" w14:textId="77777777" w:rsidR="001B2C51" w:rsidRPr="00197850" w:rsidRDefault="001B2C51" w:rsidP="00607285">
      <w:pPr>
        <w:pStyle w:val="Sinespaciado"/>
        <w:ind w:left="360"/>
        <w:jc w:val="both"/>
        <w:rPr>
          <w:rFonts w:ascii="Arial Narrow" w:hAnsi="Arial Narrow" w:cs="Arial"/>
        </w:rPr>
      </w:pPr>
    </w:p>
    <w:p w14:paraId="683709B6" w14:textId="77777777" w:rsidR="001B2C51" w:rsidRPr="00197850" w:rsidRDefault="001B2C51" w:rsidP="00607285">
      <w:pPr>
        <w:pStyle w:val="Prrafodelista"/>
        <w:numPr>
          <w:ilvl w:val="0"/>
          <w:numId w:val="11"/>
        </w:numPr>
        <w:autoSpaceDE w:val="0"/>
        <w:autoSpaceDN w:val="0"/>
        <w:spacing w:line="240" w:lineRule="auto"/>
        <w:ind w:right="-108"/>
        <w:contextualSpacing w:val="0"/>
        <w:jc w:val="both"/>
        <w:rPr>
          <w:rFonts w:ascii="Arial Narrow" w:hAnsi="Arial Narrow" w:cstheme="minorBidi"/>
          <w:bCs/>
        </w:rPr>
      </w:pPr>
      <w:r w:rsidRPr="00197850">
        <w:rPr>
          <w:rFonts w:ascii="Arial Narrow" w:hAnsi="Arial Narrow" w:cstheme="minorBidi"/>
          <w:b/>
        </w:rPr>
        <w:t>Obligaciones contractuales asociadas a los Ejes del Sistema Integrado de Gestión</w:t>
      </w:r>
      <w:r w:rsidRPr="00197850">
        <w:rPr>
          <w:rFonts w:ascii="Arial Narrow" w:hAnsi="Arial Narrow" w:cstheme="minorBidi"/>
          <w:bCs/>
        </w:rPr>
        <w:t>: (según lo indicado en el estudio previo)</w:t>
      </w:r>
    </w:p>
    <w:p w14:paraId="227C79CA" w14:textId="77777777" w:rsidR="001B2C51" w:rsidRPr="00197850" w:rsidRDefault="001B2C51" w:rsidP="00607285">
      <w:pPr>
        <w:pStyle w:val="Prrafodelista"/>
        <w:numPr>
          <w:ilvl w:val="1"/>
          <w:numId w:val="11"/>
        </w:numPr>
        <w:autoSpaceDE w:val="0"/>
        <w:autoSpaceDN w:val="0"/>
        <w:spacing w:line="240" w:lineRule="auto"/>
        <w:ind w:right="-108"/>
        <w:contextualSpacing w:val="0"/>
        <w:jc w:val="both"/>
        <w:rPr>
          <w:rFonts w:ascii="Arial Narrow" w:hAnsi="Arial Narrow" w:cstheme="minorBidi"/>
          <w:b/>
          <w:bCs/>
        </w:rPr>
      </w:pPr>
      <w:r w:rsidRPr="00197850">
        <w:rPr>
          <w:rFonts w:ascii="Arial Narrow" w:eastAsia="Arial Narrow" w:hAnsi="Arial Narrow" w:cstheme="minorBidi"/>
          <w:b/>
          <w:bCs/>
          <w:color w:val="000000" w:themeColor="text1"/>
        </w:rPr>
        <w:t>Eje de Gestión de Calidad.</w:t>
      </w:r>
    </w:p>
    <w:p w14:paraId="1C58F8BA" w14:textId="77777777" w:rsidR="001B2C51" w:rsidRPr="00197850" w:rsidRDefault="001B2C51" w:rsidP="00607285">
      <w:pPr>
        <w:pStyle w:val="Prrafodelista"/>
        <w:numPr>
          <w:ilvl w:val="1"/>
          <w:numId w:val="11"/>
        </w:numPr>
        <w:tabs>
          <w:tab w:val="left" w:pos="-142"/>
          <w:tab w:val="left" w:pos="33"/>
        </w:tabs>
        <w:spacing w:after="0" w:line="240" w:lineRule="auto"/>
        <w:ind w:right="59"/>
        <w:contextualSpacing w:val="0"/>
        <w:jc w:val="both"/>
        <w:rPr>
          <w:rFonts w:ascii="Arial Narrow" w:hAnsi="Arial Narrow" w:cs="Arial"/>
          <w:b/>
          <w:bCs/>
        </w:rPr>
      </w:pPr>
      <w:r w:rsidRPr="00197850">
        <w:rPr>
          <w:rFonts w:ascii="Arial Narrow" w:hAnsi="Arial Narrow" w:cstheme="minorBidi"/>
          <w:b/>
          <w:bCs/>
          <w:color w:val="000000" w:themeColor="text1"/>
        </w:rPr>
        <w:t xml:space="preserve">Eje de </w:t>
      </w:r>
      <w:r w:rsidRPr="00197850">
        <w:rPr>
          <w:rFonts w:ascii="Arial Narrow" w:hAnsi="Arial Narrow" w:cs="Arial"/>
          <w:b/>
          <w:bCs/>
        </w:rPr>
        <w:t xml:space="preserve">Política de Seguridad de la Información: </w:t>
      </w:r>
    </w:p>
    <w:p w14:paraId="1C4AAFD8" w14:textId="77777777" w:rsidR="001B2C51" w:rsidRPr="00197850" w:rsidRDefault="001B2C51" w:rsidP="00607285">
      <w:pPr>
        <w:pStyle w:val="Prrafodelista"/>
        <w:tabs>
          <w:tab w:val="left" w:pos="-142"/>
          <w:tab w:val="left" w:pos="33"/>
        </w:tabs>
        <w:spacing w:after="0" w:line="240" w:lineRule="auto"/>
        <w:ind w:left="1440" w:right="59"/>
        <w:jc w:val="both"/>
        <w:rPr>
          <w:rFonts w:ascii="Arial Narrow" w:hAnsi="Arial Narrow" w:cs="Arial"/>
          <w:b/>
          <w:bCs/>
        </w:rPr>
      </w:pPr>
    </w:p>
    <w:p w14:paraId="7848B4C0" w14:textId="77777777" w:rsidR="001B2C51" w:rsidRPr="00197850" w:rsidRDefault="001B2C51" w:rsidP="00607285">
      <w:pPr>
        <w:pStyle w:val="Prrafodelista"/>
        <w:numPr>
          <w:ilvl w:val="1"/>
          <w:numId w:val="11"/>
        </w:numPr>
        <w:autoSpaceDE w:val="0"/>
        <w:autoSpaceDN w:val="0"/>
        <w:spacing w:line="240" w:lineRule="auto"/>
        <w:ind w:right="-108"/>
        <w:contextualSpacing w:val="0"/>
        <w:jc w:val="both"/>
        <w:rPr>
          <w:rFonts w:ascii="Arial Narrow" w:hAnsi="Arial Narrow" w:cstheme="minorBidi"/>
          <w:b/>
        </w:rPr>
      </w:pPr>
      <w:r w:rsidRPr="00197850">
        <w:rPr>
          <w:rFonts w:ascii="Arial Narrow" w:hAnsi="Arial Narrow" w:cstheme="minorBidi"/>
          <w:b/>
          <w:bCs/>
          <w:color w:val="000000" w:themeColor="text1"/>
        </w:rPr>
        <w:t>Obligaciones del Eje de Seguridad y Salud en el Trabajo.</w:t>
      </w:r>
      <w:r w:rsidRPr="00197850">
        <w:rPr>
          <w:rFonts w:ascii="Arial Narrow" w:hAnsi="Arial Narrow" w:cstheme="minorBidi"/>
          <w:color w:val="000000" w:themeColor="text1"/>
        </w:rPr>
        <w:t xml:space="preserve"> </w:t>
      </w:r>
    </w:p>
    <w:p w14:paraId="173BFFE4" w14:textId="77777777" w:rsidR="001B2C51" w:rsidRPr="00197850" w:rsidRDefault="001B2C51" w:rsidP="00607285">
      <w:pPr>
        <w:pStyle w:val="Prrafodelista"/>
        <w:numPr>
          <w:ilvl w:val="1"/>
          <w:numId w:val="11"/>
        </w:numPr>
        <w:autoSpaceDE w:val="0"/>
        <w:autoSpaceDN w:val="0"/>
        <w:spacing w:line="240" w:lineRule="auto"/>
        <w:ind w:right="-108"/>
        <w:contextualSpacing w:val="0"/>
        <w:jc w:val="both"/>
        <w:rPr>
          <w:rFonts w:ascii="Arial Narrow" w:hAnsi="Arial Narrow" w:cstheme="minorBidi"/>
          <w:b/>
        </w:rPr>
      </w:pPr>
      <w:r w:rsidRPr="00197850">
        <w:rPr>
          <w:rFonts w:ascii="Arial Narrow" w:hAnsi="Arial Narrow" w:cstheme="minorBidi"/>
          <w:b/>
          <w:bCs/>
          <w:color w:val="000000" w:themeColor="text1"/>
        </w:rPr>
        <w:t xml:space="preserve">Eje de Gestión Ambiental </w:t>
      </w:r>
    </w:p>
    <w:p w14:paraId="73D47EFA" w14:textId="77777777" w:rsidR="001B2C51" w:rsidRPr="00197850" w:rsidRDefault="001B2C51" w:rsidP="00607285">
      <w:pPr>
        <w:autoSpaceDE w:val="0"/>
        <w:autoSpaceDN w:val="0"/>
        <w:spacing w:after="0" w:line="240" w:lineRule="auto"/>
        <w:ind w:left="360" w:right="-108"/>
        <w:jc w:val="both"/>
        <w:rPr>
          <w:rFonts w:ascii="Arial Narrow" w:hAnsi="Arial Narrow" w:cstheme="minorBidi"/>
          <w:b/>
          <w:color w:val="000000"/>
          <w:lang w:val="es-CO"/>
        </w:rPr>
      </w:pPr>
    </w:p>
    <w:p w14:paraId="3A184304" w14:textId="77777777" w:rsidR="001B2C51" w:rsidRPr="00197850" w:rsidRDefault="001B2C51" w:rsidP="00607285">
      <w:pPr>
        <w:pStyle w:val="Prrafodelista"/>
        <w:numPr>
          <w:ilvl w:val="0"/>
          <w:numId w:val="11"/>
        </w:numPr>
        <w:autoSpaceDE w:val="0"/>
        <w:autoSpaceDN w:val="0"/>
        <w:spacing w:line="240" w:lineRule="auto"/>
        <w:ind w:right="-108"/>
        <w:contextualSpacing w:val="0"/>
        <w:jc w:val="both"/>
        <w:rPr>
          <w:rFonts w:ascii="Arial Narrow" w:hAnsi="Arial Narrow" w:cstheme="minorBidi"/>
          <w:b/>
          <w:color w:val="000000"/>
          <w:lang w:val="es-CO"/>
        </w:rPr>
      </w:pPr>
      <w:r w:rsidRPr="00197850">
        <w:rPr>
          <w:rFonts w:ascii="Arial Narrow" w:hAnsi="Arial Narrow" w:cstheme="minorBidi"/>
          <w:b/>
          <w:color w:val="000000"/>
          <w:lang w:val="es-CO"/>
        </w:rPr>
        <w:t>Obligaciones del ICBF.</w:t>
      </w:r>
    </w:p>
    <w:p w14:paraId="4FCFD694" w14:textId="77777777" w:rsidR="001B2C51" w:rsidRPr="00197850" w:rsidRDefault="001B2C51" w:rsidP="00607285">
      <w:pPr>
        <w:pStyle w:val="Prrafodelista"/>
        <w:numPr>
          <w:ilvl w:val="1"/>
          <w:numId w:val="12"/>
        </w:numPr>
        <w:autoSpaceDE w:val="0"/>
        <w:autoSpaceDN w:val="0"/>
        <w:spacing w:line="240" w:lineRule="auto"/>
        <w:ind w:right="-108"/>
        <w:contextualSpacing w:val="0"/>
        <w:jc w:val="both"/>
        <w:rPr>
          <w:rFonts w:ascii="Arial Narrow" w:hAnsi="Arial Narrow" w:cstheme="minorBidi"/>
          <w:b/>
        </w:rPr>
      </w:pPr>
      <w:r w:rsidRPr="00197850">
        <w:rPr>
          <w:rFonts w:ascii="Arial Narrow" w:hAnsi="Arial Narrow" w:cstheme="minorBidi"/>
          <w:b/>
        </w:rPr>
        <w:t>Obligaciones Generales del ICBF</w:t>
      </w:r>
    </w:p>
    <w:p w14:paraId="7367DBB5" w14:textId="77777777" w:rsidR="001B2C51" w:rsidRPr="00197850" w:rsidRDefault="001B2C51" w:rsidP="00607285">
      <w:pPr>
        <w:pStyle w:val="Cuadrculamedia1-nfasis21"/>
        <w:numPr>
          <w:ilvl w:val="2"/>
          <w:numId w:val="11"/>
        </w:numPr>
        <w:autoSpaceDE w:val="0"/>
        <w:autoSpaceDN w:val="0"/>
        <w:spacing w:after="0" w:line="240" w:lineRule="auto"/>
        <w:ind w:left="1134" w:right="59" w:hanging="708"/>
        <w:rPr>
          <w:rFonts w:ascii="Arial Narrow" w:hAnsi="Arial Narrow" w:cs="Arial"/>
        </w:rPr>
      </w:pPr>
      <w:r w:rsidRPr="00197850">
        <w:rPr>
          <w:rFonts w:ascii="Arial Narrow" w:hAnsi="Arial Narrow" w:cs="Arial"/>
        </w:rPr>
        <w:t>Suministrar la información que previamente requiera EL CONTRATISTA en relación con el objeto del presente contrato.</w:t>
      </w:r>
    </w:p>
    <w:p w14:paraId="726496D4" w14:textId="77777777" w:rsidR="001B2C51" w:rsidRPr="00197850" w:rsidRDefault="001B2C51" w:rsidP="00607285">
      <w:pPr>
        <w:pStyle w:val="Prrafodelista"/>
        <w:numPr>
          <w:ilvl w:val="2"/>
          <w:numId w:val="11"/>
        </w:numPr>
        <w:tabs>
          <w:tab w:val="left" w:pos="-142"/>
          <w:tab w:val="left" w:pos="33"/>
        </w:tabs>
        <w:spacing w:after="0" w:line="240" w:lineRule="auto"/>
        <w:ind w:left="1134" w:right="59" w:hanging="708"/>
        <w:contextualSpacing w:val="0"/>
        <w:jc w:val="both"/>
        <w:rPr>
          <w:rFonts w:ascii="Arial Narrow" w:hAnsi="Arial Narrow" w:cs="Arial"/>
        </w:rPr>
      </w:pPr>
      <w:r w:rsidRPr="00197850">
        <w:rPr>
          <w:rFonts w:ascii="Arial Narrow" w:hAnsi="Arial Narrow" w:cs="Arial"/>
        </w:rPr>
        <w:t>Realizar en la forma y condiciones pactadas el desembolso de las sumas señaladas acordadas como valor del contrato.</w:t>
      </w:r>
    </w:p>
    <w:p w14:paraId="17FB2865" w14:textId="77777777" w:rsidR="001B2C51" w:rsidRPr="00197850" w:rsidRDefault="001B2C51" w:rsidP="00607285">
      <w:pPr>
        <w:pStyle w:val="Prrafodelista"/>
        <w:numPr>
          <w:ilvl w:val="2"/>
          <w:numId w:val="11"/>
        </w:numPr>
        <w:tabs>
          <w:tab w:val="left" w:pos="-142"/>
          <w:tab w:val="left" w:pos="33"/>
        </w:tabs>
        <w:spacing w:after="0" w:line="240" w:lineRule="auto"/>
        <w:ind w:left="1134" w:right="59" w:hanging="708"/>
        <w:contextualSpacing w:val="0"/>
        <w:jc w:val="both"/>
        <w:rPr>
          <w:rFonts w:ascii="Arial Narrow" w:hAnsi="Arial Narrow" w:cs="Arial"/>
        </w:rPr>
      </w:pPr>
      <w:r w:rsidRPr="00197850">
        <w:rPr>
          <w:rFonts w:ascii="Arial Narrow" w:hAnsi="Arial Narrow" w:cs="Arial"/>
        </w:rPr>
        <w:t xml:space="preserve">Exigir a EL CONTRATISTA la ejecución idónea y oportuna de las obligaciones del presente contrato. </w:t>
      </w:r>
    </w:p>
    <w:p w14:paraId="19497B64" w14:textId="77777777" w:rsidR="001B2C51" w:rsidRPr="00197850" w:rsidRDefault="001B2C51" w:rsidP="00607285">
      <w:pPr>
        <w:pStyle w:val="Prrafodelista"/>
        <w:numPr>
          <w:ilvl w:val="2"/>
          <w:numId w:val="11"/>
        </w:numPr>
        <w:tabs>
          <w:tab w:val="left" w:pos="-142"/>
          <w:tab w:val="left" w:pos="33"/>
        </w:tabs>
        <w:spacing w:after="0" w:line="240" w:lineRule="auto"/>
        <w:ind w:left="1134" w:right="59" w:hanging="708"/>
        <w:contextualSpacing w:val="0"/>
        <w:jc w:val="both"/>
        <w:rPr>
          <w:rFonts w:ascii="Arial Narrow" w:hAnsi="Arial Narrow" w:cs="Arial"/>
        </w:rPr>
      </w:pPr>
      <w:r w:rsidRPr="00197850">
        <w:rPr>
          <w:rFonts w:ascii="Arial Narrow" w:hAnsi="Arial Narrow" w:cs="Arial"/>
        </w:rPr>
        <w:t xml:space="preserve">Efectuar la supervisión y seguimiento del presente contrato. </w:t>
      </w:r>
    </w:p>
    <w:p w14:paraId="330F76DB" w14:textId="77777777" w:rsidR="001B2C51" w:rsidRPr="00197850" w:rsidRDefault="001B2C51" w:rsidP="00607285">
      <w:pPr>
        <w:pStyle w:val="Prrafodelista"/>
        <w:autoSpaceDE w:val="0"/>
        <w:autoSpaceDN w:val="0"/>
        <w:spacing w:line="240" w:lineRule="auto"/>
        <w:ind w:left="528" w:right="-108"/>
        <w:jc w:val="both"/>
        <w:rPr>
          <w:rFonts w:ascii="Arial Narrow" w:hAnsi="Arial Narrow" w:cstheme="minorBidi"/>
          <w:b/>
        </w:rPr>
      </w:pPr>
    </w:p>
    <w:p w14:paraId="734F8CFE" w14:textId="77777777" w:rsidR="001B2C51" w:rsidRPr="00197850" w:rsidRDefault="001B2C51" w:rsidP="00607285">
      <w:pPr>
        <w:pStyle w:val="Cuadrculamedia1-nfasis21"/>
        <w:numPr>
          <w:ilvl w:val="1"/>
          <w:numId w:val="12"/>
        </w:numPr>
        <w:autoSpaceDE w:val="0"/>
        <w:autoSpaceDN w:val="0"/>
        <w:spacing w:line="240" w:lineRule="auto"/>
        <w:ind w:right="-108"/>
        <w:rPr>
          <w:rFonts w:ascii="Arial Narrow" w:hAnsi="Arial Narrow" w:cstheme="minorBidi"/>
          <w:b/>
          <w:lang w:val="es-CO"/>
        </w:rPr>
      </w:pPr>
      <w:r w:rsidRPr="00197850">
        <w:rPr>
          <w:rFonts w:ascii="Arial Narrow" w:hAnsi="Arial Narrow" w:cstheme="minorBidi"/>
          <w:b/>
          <w:lang w:val="es-CO"/>
        </w:rPr>
        <w:t>Obligaciones Específicas del ICBF. (Según indicadas en estudio previo)</w:t>
      </w:r>
    </w:p>
    <w:p w14:paraId="4DE0D985" w14:textId="77777777" w:rsidR="001B2C51" w:rsidRPr="00197850" w:rsidRDefault="001B2C51" w:rsidP="00607285">
      <w:pPr>
        <w:pStyle w:val="Cuadrculamedia1-nfasis21"/>
        <w:autoSpaceDE w:val="0"/>
        <w:autoSpaceDN w:val="0"/>
        <w:spacing w:line="240" w:lineRule="auto"/>
        <w:ind w:right="-108"/>
        <w:rPr>
          <w:rFonts w:ascii="Arial Narrow" w:hAnsi="Arial Narrow" w:cstheme="minorBidi"/>
          <w:b/>
          <w:lang w:val="es-CO"/>
        </w:rPr>
      </w:pPr>
    </w:p>
    <w:p w14:paraId="460596DD" w14:textId="77777777" w:rsidR="001B2C51" w:rsidRPr="00197850" w:rsidRDefault="001B2C51" w:rsidP="00607285">
      <w:pPr>
        <w:spacing w:line="240" w:lineRule="auto"/>
        <w:jc w:val="both"/>
        <w:textAlignment w:val="baseline"/>
        <w:rPr>
          <w:rFonts w:ascii="Arial Narrow" w:hAnsi="Arial Narrow" w:cstheme="minorBidi"/>
          <w:b/>
        </w:rPr>
      </w:pPr>
      <w:r w:rsidRPr="00197850">
        <w:rPr>
          <w:rFonts w:ascii="Arial Narrow" w:hAnsi="Arial Narrow" w:cstheme="minorBidi"/>
          <w:b/>
        </w:rPr>
        <w:t xml:space="preserve">CLÁUSULA TERCERA. – </w:t>
      </w:r>
      <w:bookmarkStart w:id="1" w:name="_Hlk165652247"/>
      <w:bookmarkStart w:id="2" w:name="_Hlk52174630"/>
      <w:r w:rsidRPr="00197850">
        <w:rPr>
          <w:rFonts w:ascii="Arial Narrow" w:hAnsi="Arial Narrow" w:cstheme="minorBidi"/>
          <w:bCs/>
        </w:rPr>
        <w:t>El valor estimado del contrato es el siguiente:</w:t>
      </w:r>
      <w:r w:rsidRPr="00197850">
        <w:rPr>
          <w:rFonts w:ascii="Arial Narrow" w:hAnsi="Arial Narrow" w:cstheme="minorBidi"/>
          <w:b/>
        </w:rPr>
        <w:t xml:space="preserve"> </w:t>
      </w:r>
    </w:p>
    <w:p w14:paraId="5F796411" w14:textId="77777777" w:rsidR="001B2C51" w:rsidRPr="00197850" w:rsidRDefault="001B2C51" w:rsidP="00607285">
      <w:pPr>
        <w:pStyle w:val="Cuadrculamedia1-nfasis21"/>
        <w:autoSpaceDE w:val="0"/>
        <w:autoSpaceDN w:val="0"/>
        <w:spacing w:line="240" w:lineRule="auto"/>
        <w:ind w:left="0" w:right="54"/>
        <w:jc w:val="both"/>
        <w:rPr>
          <w:rFonts w:ascii="Arial Narrow" w:hAnsi="Arial Narrow" w:cs="Arial"/>
          <w:b/>
        </w:rPr>
      </w:pPr>
      <w:bookmarkStart w:id="3" w:name="_Hlk169510912"/>
      <w:r w:rsidRPr="00197850">
        <w:rPr>
          <w:rFonts w:ascii="Arial Narrow" w:eastAsia="Arial" w:hAnsi="Arial Narrow" w:cstheme="minorBidi"/>
          <w:bCs/>
          <w:color w:val="000000" w:themeColor="text1"/>
          <w:lang w:eastAsia="es-ES"/>
        </w:rPr>
        <w:t xml:space="preserve">El valor total del contrato será por la suma de </w:t>
      </w:r>
      <w:proofErr w:type="gramStart"/>
      <w:r w:rsidRPr="00197850">
        <w:rPr>
          <w:rFonts w:ascii="Arial Narrow" w:hAnsi="Arial Narrow" w:cs="Arial"/>
          <w:b/>
        </w:rPr>
        <w:t>XXXXXXXXXXXXXXXXXXX ,</w:t>
      </w:r>
      <w:proofErr w:type="gramEnd"/>
      <w:r w:rsidRPr="00197850">
        <w:rPr>
          <w:rFonts w:ascii="Arial Narrow" w:hAnsi="Arial Narrow" w:cs="Arial"/>
          <w:b/>
        </w:rPr>
        <w:t xml:space="preserve"> incluido IVA, impuestos de ley y demás costos directos e indirectos.</w:t>
      </w:r>
    </w:p>
    <w:p w14:paraId="4F00BA77" w14:textId="77777777" w:rsidR="001B2C51" w:rsidRPr="00197850" w:rsidRDefault="001B2C51" w:rsidP="00607285">
      <w:pPr>
        <w:pStyle w:val="Cuadrculamedia1-nfasis21"/>
        <w:autoSpaceDE w:val="0"/>
        <w:autoSpaceDN w:val="0"/>
        <w:spacing w:line="240" w:lineRule="auto"/>
        <w:ind w:left="0" w:right="54"/>
        <w:jc w:val="both"/>
        <w:rPr>
          <w:rFonts w:ascii="Arial Narrow" w:hAnsi="Arial Narrow"/>
        </w:rPr>
      </w:pPr>
    </w:p>
    <w:p w14:paraId="69FE3C59" w14:textId="77777777" w:rsidR="001B2C51" w:rsidRPr="00197850" w:rsidRDefault="001B2C51" w:rsidP="00607285">
      <w:pPr>
        <w:pStyle w:val="Cuadrculamedia1-nfasis21"/>
        <w:autoSpaceDE w:val="0"/>
        <w:autoSpaceDN w:val="0"/>
        <w:spacing w:line="240" w:lineRule="auto"/>
        <w:ind w:left="0" w:right="54"/>
        <w:jc w:val="both"/>
        <w:rPr>
          <w:rFonts w:ascii="Arial Narrow" w:hAnsi="Arial Narrow" w:cs="Arial"/>
          <w:b/>
          <w:u w:val="single"/>
        </w:rPr>
      </w:pPr>
      <w:r w:rsidRPr="00197850">
        <w:rPr>
          <w:rFonts w:ascii="Arial Narrow" w:hAnsi="Arial Narrow" w:cs="Arial"/>
          <w:b/>
          <w:u w:val="single"/>
        </w:rPr>
        <w:t>NOTA: Para esta contratación APLICA el estudio de mercado o de sector. SE ADJUNTA ANEXO.</w:t>
      </w:r>
    </w:p>
    <w:bookmarkEnd w:id="1"/>
    <w:bookmarkEnd w:id="3"/>
    <w:p w14:paraId="595E095B" w14:textId="77777777" w:rsidR="001B2C51" w:rsidRPr="00197850" w:rsidRDefault="001B2C51" w:rsidP="00607285">
      <w:pPr>
        <w:spacing w:line="240" w:lineRule="auto"/>
        <w:jc w:val="both"/>
        <w:rPr>
          <w:rFonts w:ascii="Arial Narrow" w:eastAsia="Arial" w:hAnsi="Arial Narrow" w:cstheme="minorBidi"/>
        </w:rPr>
      </w:pPr>
      <w:r w:rsidRPr="00197850">
        <w:rPr>
          <w:rFonts w:ascii="Arial Narrow" w:eastAsia="Arial" w:hAnsi="Arial Narrow" w:cstheme="minorBidi"/>
          <w:b/>
        </w:rPr>
        <w:lastRenderedPageBreak/>
        <w:t>PARÁGRAFO PRIMERO:</w:t>
      </w:r>
      <w:r w:rsidRPr="00197850">
        <w:rPr>
          <w:rFonts w:ascii="Arial Narrow" w:eastAsia="Arial" w:hAnsi="Arial Narrow" w:cstheme="minorBidi"/>
        </w:rPr>
        <w:t xml:space="preserve"> El valor total del contrato incluye el valor de los costos directos </w:t>
      </w:r>
      <w:proofErr w:type="spellStart"/>
      <w:r w:rsidRPr="00197850">
        <w:rPr>
          <w:rFonts w:ascii="Arial Narrow" w:eastAsia="Arial" w:hAnsi="Arial Narrow" w:cstheme="minorBidi"/>
        </w:rPr>
        <w:t>y</w:t>
      </w:r>
      <w:proofErr w:type="spellEnd"/>
      <w:r w:rsidRPr="00197850">
        <w:rPr>
          <w:rFonts w:ascii="Arial Narrow" w:eastAsia="Arial" w:hAnsi="Arial Narrow" w:cstheme="minorBidi"/>
        </w:rPr>
        <w:t xml:space="preserve"> indirectos </w:t>
      </w:r>
    </w:p>
    <w:p w14:paraId="0799DEE6" w14:textId="77777777" w:rsidR="001B2C51" w:rsidRPr="00197850" w:rsidRDefault="001B2C51" w:rsidP="00607285">
      <w:pPr>
        <w:spacing w:line="240" w:lineRule="auto"/>
        <w:jc w:val="both"/>
        <w:rPr>
          <w:rFonts w:ascii="Arial Narrow" w:eastAsia="Arial" w:hAnsi="Arial Narrow" w:cstheme="minorBidi"/>
        </w:rPr>
      </w:pPr>
      <w:r w:rsidRPr="00197850">
        <w:rPr>
          <w:rFonts w:ascii="Arial Narrow" w:eastAsia="Arial" w:hAnsi="Arial Narrow" w:cstheme="minorBidi"/>
          <w:b/>
        </w:rPr>
        <w:t>PARÁGRAFO SEGUNDO:</w:t>
      </w:r>
      <w:r w:rsidRPr="00197850">
        <w:rPr>
          <w:rFonts w:ascii="Arial Narrow" w:eastAsia="Arial" w:hAnsi="Arial Narrow" w:cstheme="minorBidi"/>
        </w:rPr>
        <w:t xml:space="preserve"> Cualquier adición o aclaración en el valor del Contrato o prórroga </w:t>
      </w:r>
      <w:proofErr w:type="gramStart"/>
      <w:r w:rsidRPr="00197850">
        <w:rPr>
          <w:rFonts w:ascii="Arial Narrow" w:eastAsia="Arial" w:hAnsi="Arial Narrow" w:cstheme="minorBidi"/>
        </w:rPr>
        <w:t>del mismo</w:t>
      </w:r>
      <w:proofErr w:type="gramEnd"/>
      <w:r w:rsidRPr="00197850">
        <w:rPr>
          <w:rFonts w:ascii="Arial Narrow" w:eastAsia="Arial" w:hAnsi="Arial Narrow" w:cstheme="minorBidi"/>
        </w:rPr>
        <w:t>, generará revisión de los costos directos e indirectos.</w:t>
      </w:r>
    </w:p>
    <w:p w14:paraId="3508D42E" w14:textId="6CF86685" w:rsidR="001B2C51" w:rsidRPr="00197850" w:rsidRDefault="001B2C51" w:rsidP="00607285">
      <w:pPr>
        <w:spacing w:after="0" w:line="240" w:lineRule="auto"/>
        <w:jc w:val="both"/>
        <w:rPr>
          <w:rFonts w:ascii="Arial Narrow" w:hAnsi="Arial Narrow" w:cs="Arial"/>
          <w:bCs/>
          <w:iCs/>
          <w:spacing w:val="-2"/>
          <w:lang w:val="es-CO"/>
        </w:rPr>
      </w:pPr>
      <w:r w:rsidRPr="00197850">
        <w:rPr>
          <w:rFonts w:ascii="Arial Narrow" w:hAnsi="Arial Narrow" w:cstheme="minorBidi"/>
          <w:b/>
          <w:color w:val="000000"/>
        </w:rPr>
        <w:t xml:space="preserve">CLÁUSULA CUARTA. – FORMA DE PAGO: </w:t>
      </w:r>
      <w:r w:rsidRPr="00197850">
        <w:rPr>
          <w:rFonts w:ascii="Arial Narrow" w:hAnsi="Arial Narrow" w:cs="Arial"/>
          <w:spacing w:val="-2"/>
          <w:lang w:val="es-CO"/>
        </w:rPr>
        <w:t xml:space="preserve">El valor del contrato a suscribir será por </w:t>
      </w:r>
      <w:proofErr w:type="spellStart"/>
      <w:r w:rsidRPr="00197850">
        <w:rPr>
          <w:rFonts w:ascii="Arial Narrow" w:hAnsi="Arial Narrow" w:cs="Arial"/>
          <w:spacing w:val="-2"/>
          <w:lang w:val="es-CO"/>
        </w:rPr>
        <w:t>xxxxxx</w:t>
      </w:r>
      <w:proofErr w:type="spellEnd"/>
      <w:r w:rsidRPr="00197850">
        <w:rPr>
          <w:rFonts w:ascii="Arial Narrow" w:hAnsi="Arial Narrow" w:cs="Arial"/>
          <w:spacing w:val="-2"/>
          <w:lang w:val="es-CO"/>
        </w:rPr>
        <w:t xml:space="preserve"> (Según lo indicado en el estudio previo)</w:t>
      </w:r>
    </w:p>
    <w:p w14:paraId="2EC0AC26" w14:textId="77777777" w:rsidR="001B2C51" w:rsidRPr="00197850" w:rsidRDefault="001B2C51" w:rsidP="00607285">
      <w:pPr>
        <w:spacing w:after="0" w:line="240" w:lineRule="auto"/>
        <w:jc w:val="both"/>
        <w:rPr>
          <w:rFonts w:ascii="Arial Narrow" w:hAnsi="Arial Narrow" w:cstheme="minorBidi"/>
          <w:b/>
          <w:color w:val="000000"/>
        </w:rPr>
      </w:pPr>
    </w:p>
    <w:p w14:paraId="3098F390" w14:textId="77777777" w:rsidR="001B2C51" w:rsidRPr="00197850" w:rsidRDefault="001B2C51" w:rsidP="00607285">
      <w:pPr>
        <w:spacing w:line="240" w:lineRule="auto"/>
        <w:jc w:val="both"/>
        <w:rPr>
          <w:rFonts w:ascii="Arial Narrow" w:eastAsia="Times New Roman" w:hAnsi="Arial Narrow" w:cstheme="minorBidi"/>
          <w:lang w:eastAsia="es-CO"/>
        </w:rPr>
      </w:pPr>
      <w:r w:rsidRPr="00197850">
        <w:rPr>
          <w:rFonts w:ascii="Arial Narrow" w:eastAsia="Times New Roman" w:hAnsi="Arial Narrow" w:cstheme="minorBidi"/>
          <w:b/>
          <w:bCs/>
          <w:lang w:val="es-CO" w:eastAsia="es-ES"/>
        </w:rPr>
        <w:t>PARÁGRAFO PRIMERO:</w:t>
      </w:r>
      <w:r w:rsidRPr="00197850">
        <w:rPr>
          <w:rFonts w:ascii="Arial Narrow" w:eastAsia="Times New Roman" w:hAnsi="Arial Narrow" w:cstheme="minorBidi"/>
          <w:lang w:val="es-CO" w:eastAsia="es-ES"/>
        </w:rPr>
        <w:t xml:space="preserve"> </w:t>
      </w:r>
      <w:r w:rsidRPr="00197850">
        <w:rPr>
          <w:rFonts w:ascii="Arial Narrow" w:eastAsia="Times New Roman" w:hAnsi="Arial Narrow" w:cstheme="minorBidi"/>
          <w:lang w:eastAsia="es-CO"/>
        </w:rPr>
        <w:t xml:space="preserve">El pago se realizará dentro de los </w:t>
      </w:r>
      <w:r w:rsidRPr="00197850">
        <w:rPr>
          <w:rFonts w:ascii="Arial Narrow" w:eastAsia="Times New Roman" w:hAnsi="Arial Narrow" w:cstheme="minorBidi"/>
          <w:b/>
          <w:bCs/>
          <w:u w:val="single"/>
          <w:lang w:eastAsia="es-CO"/>
        </w:rPr>
        <w:t>treinta (30)</w:t>
      </w:r>
      <w:r w:rsidRPr="00197850">
        <w:rPr>
          <w:rFonts w:ascii="Arial Narrow" w:eastAsia="Times New Roman" w:hAnsi="Arial Narrow" w:cstheme="minorBidi"/>
          <w:lang w:eastAsia="es-CO"/>
        </w:rPr>
        <w:t xml:space="preserve"> días hábiles siguientes a la radicación de la factura y la certificación de cumplimiento, previa aprobación del PAC (Programa Anual Mensualizado de Caja). y sus Resoluciones vigentes.</w:t>
      </w:r>
    </w:p>
    <w:p w14:paraId="76C4B945" w14:textId="77777777" w:rsidR="001B2C51" w:rsidRPr="00197850" w:rsidRDefault="001B2C51" w:rsidP="00607285">
      <w:pPr>
        <w:spacing w:line="240" w:lineRule="auto"/>
        <w:jc w:val="both"/>
        <w:rPr>
          <w:rFonts w:ascii="Arial Narrow" w:eastAsia="Times New Roman" w:hAnsi="Arial Narrow" w:cstheme="minorBidi"/>
          <w:lang w:val="es-CO" w:eastAsia="es-CO"/>
        </w:rPr>
      </w:pPr>
      <w:r w:rsidRPr="00197850">
        <w:rPr>
          <w:rFonts w:ascii="Arial Narrow" w:eastAsia="Times New Roman" w:hAnsi="Arial Narrow" w:cstheme="minorBidi"/>
          <w:b/>
          <w:bCs/>
          <w:lang w:eastAsia="es-CO"/>
        </w:rPr>
        <w:t>PARÁGRAFO SEGUNDO:</w:t>
      </w:r>
      <w:r w:rsidRPr="00197850">
        <w:rPr>
          <w:rFonts w:ascii="Arial Narrow" w:eastAsia="Times New Roman" w:hAnsi="Arial Narrow" w:cstheme="minorBidi"/>
          <w:lang w:eastAsia="es-CO"/>
        </w:rPr>
        <w:t xml:space="preserve"> Si la(s) factura(s) no ha(n) sido correctamente elaborada(s), o no se acompañan los documentos requeridos para el pago, el término para este solo empezará a contarse desde la fecha en que se presenten debidamente corregidas, o desde que se haya aportado el último de los documentos solicitados. Las demoras que se presenten por estos conceptos serán de responsabilidad del contratista y no tendrá por ello, derecho al pago de intereses o compensación de ninguna naturaleza.</w:t>
      </w:r>
      <w:r w:rsidRPr="00197850">
        <w:rPr>
          <w:rFonts w:ascii="Arial Narrow" w:eastAsia="Times New Roman" w:hAnsi="Arial Narrow" w:cstheme="minorBidi"/>
          <w:lang w:val="es-CO" w:eastAsia="es-CO"/>
        </w:rPr>
        <w:t> </w:t>
      </w:r>
    </w:p>
    <w:p w14:paraId="740483B9" w14:textId="77777777" w:rsidR="001B2C51" w:rsidRPr="00197850" w:rsidRDefault="001B2C51" w:rsidP="00607285">
      <w:pPr>
        <w:spacing w:line="240" w:lineRule="auto"/>
        <w:jc w:val="both"/>
        <w:rPr>
          <w:rFonts w:ascii="Arial Narrow" w:eastAsia="Times New Roman" w:hAnsi="Arial Narrow" w:cstheme="minorBidi"/>
          <w:lang w:val="es-CO" w:eastAsia="es-ES"/>
        </w:rPr>
      </w:pPr>
      <w:r w:rsidRPr="00197850">
        <w:rPr>
          <w:rFonts w:ascii="Arial Narrow" w:eastAsia="Times New Roman" w:hAnsi="Arial Narrow" w:cstheme="minorBidi"/>
          <w:b/>
          <w:bCs/>
          <w:lang w:val="es-CO" w:eastAsia="es-CO"/>
        </w:rPr>
        <w:t>PARAGRAFO TERCERO</w:t>
      </w:r>
      <w:r w:rsidRPr="00197850">
        <w:rPr>
          <w:rFonts w:ascii="Arial Narrow" w:eastAsia="Times New Roman" w:hAnsi="Arial Narrow" w:cstheme="minorBidi"/>
          <w:lang w:val="es-CO" w:eastAsia="es-CO"/>
        </w:rPr>
        <w:t xml:space="preserve">: </w:t>
      </w:r>
      <w:r w:rsidRPr="00197850">
        <w:rPr>
          <w:rFonts w:ascii="Arial Narrow" w:eastAsia="Times New Roman" w:hAnsi="Arial Narrow" w:cstheme="minorBidi"/>
          <w:lang w:eastAsia="es-CO"/>
        </w:rPr>
        <w:t>Todos los pagos se realizarán conforme al PAC del Instituto Colombiano de Bienestar Familiar</w:t>
      </w:r>
    </w:p>
    <w:p w14:paraId="6C3E538E" w14:textId="77777777" w:rsidR="001B2C51" w:rsidRPr="00197850" w:rsidRDefault="001B2C51" w:rsidP="00607285">
      <w:pPr>
        <w:spacing w:line="240" w:lineRule="auto"/>
        <w:ind w:right="-93"/>
        <w:jc w:val="both"/>
        <w:rPr>
          <w:rFonts w:ascii="Arial Narrow" w:eastAsia="Times New Roman" w:hAnsi="Arial Narrow" w:cstheme="minorBidi"/>
          <w:lang w:eastAsia="es-ES"/>
        </w:rPr>
      </w:pPr>
      <w:r w:rsidRPr="00197850">
        <w:rPr>
          <w:rFonts w:ascii="Arial Narrow" w:eastAsia="Times New Roman" w:hAnsi="Arial Narrow" w:cstheme="minorBidi"/>
          <w:b/>
          <w:bCs/>
          <w:lang w:eastAsia="es-ES"/>
        </w:rPr>
        <w:t xml:space="preserve">PARÁGRAFO CUARTO: </w:t>
      </w:r>
      <w:r w:rsidRPr="00197850">
        <w:rPr>
          <w:rFonts w:ascii="Arial Narrow" w:eastAsia="Times New Roman" w:hAnsi="Arial Narrow" w:cstheme="minorBidi"/>
          <w:lang w:eastAsia="es-ES"/>
        </w:rPr>
        <w:t xml:space="preserve">El valor del contrato se encuentra respaldado por la siguiente disponibilidad presupuestal que se relaciona a continuación: </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3"/>
        <w:gridCol w:w="1134"/>
        <w:gridCol w:w="1646"/>
        <w:gridCol w:w="1498"/>
        <w:gridCol w:w="1187"/>
        <w:gridCol w:w="1799"/>
        <w:gridCol w:w="1762"/>
      </w:tblGrid>
      <w:tr w:rsidR="001B2C51" w:rsidRPr="00197850" w14:paraId="05F70F0D" w14:textId="77777777" w:rsidTr="0028167E">
        <w:trPr>
          <w:trHeight w:val="310"/>
          <w:jc w:val="center"/>
        </w:trPr>
        <w:tc>
          <w:tcPr>
            <w:tcW w:w="1023" w:type="dxa"/>
            <w:vAlign w:val="center"/>
          </w:tcPr>
          <w:p w14:paraId="2E185876" w14:textId="77777777" w:rsidR="001B2C51" w:rsidRPr="00197850" w:rsidRDefault="001B2C51" w:rsidP="00607285">
            <w:pPr>
              <w:autoSpaceDE w:val="0"/>
              <w:autoSpaceDN w:val="0"/>
              <w:spacing w:line="240" w:lineRule="auto"/>
              <w:ind w:right="-108"/>
              <w:jc w:val="center"/>
              <w:rPr>
                <w:rFonts w:ascii="Arial Narrow" w:hAnsi="Arial Narrow" w:cstheme="minorBidi"/>
                <w:b/>
                <w:lang w:val="es-CO"/>
              </w:rPr>
            </w:pPr>
            <w:bookmarkStart w:id="4" w:name="_Hlk169511026"/>
            <w:r w:rsidRPr="00197850">
              <w:rPr>
                <w:rFonts w:ascii="Arial Narrow" w:hAnsi="Arial Narrow" w:cstheme="minorBidi"/>
                <w:b/>
                <w:lang w:val="es-CO"/>
              </w:rPr>
              <w:t>Nro. de CDP</w:t>
            </w:r>
          </w:p>
        </w:tc>
        <w:tc>
          <w:tcPr>
            <w:tcW w:w="1134" w:type="dxa"/>
            <w:vAlign w:val="center"/>
          </w:tcPr>
          <w:p w14:paraId="770673AA" w14:textId="77777777" w:rsidR="001B2C51" w:rsidRPr="00197850" w:rsidRDefault="001B2C51" w:rsidP="00607285">
            <w:pPr>
              <w:spacing w:line="240" w:lineRule="auto"/>
              <w:jc w:val="center"/>
              <w:rPr>
                <w:rFonts w:ascii="Arial Narrow" w:hAnsi="Arial Narrow" w:cstheme="minorBidi"/>
                <w:b/>
              </w:rPr>
            </w:pPr>
            <w:r w:rsidRPr="00197850">
              <w:rPr>
                <w:rFonts w:ascii="Arial Narrow" w:hAnsi="Arial Narrow" w:cstheme="minorBidi"/>
                <w:b/>
                <w:lang w:eastAsia="es-ES"/>
              </w:rPr>
              <w:t>Fecha de CDP</w:t>
            </w:r>
          </w:p>
        </w:tc>
        <w:tc>
          <w:tcPr>
            <w:tcW w:w="1646" w:type="dxa"/>
            <w:vAlign w:val="center"/>
          </w:tcPr>
          <w:p w14:paraId="4D9047EE" w14:textId="77777777" w:rsidR="001B2C51" w:rsidRPr="00197850" w:rsidRDefault="001B2C51" w:rsidP="00607285">
            <w:pPr>
              <w:spacing w:line="240" w:lineRule="auto"/>
              <w:jc w:val="center"/>
              <w:rPr>
                <w:rFonts w:ascii="Arial Narrow" w:hAnsi="Arial Narrow" w:cstheme="minorBidi"/>
                <w:b/>
                <w:lang w:eastAsia="es-ES"/>
              </w:rPr>
            </w:pPr>
            <w:r w:rsidRPr="00197850">
              <w:rPr>
                <w:rFonts w:ascii="Arial Narrow" w:hAnsi="Arial Narrow" w:cstheme="minorBidi"/>
                <w:b/>
                <w:lang w:eastAsia="es-ES"/>
              </w:rPr>
              <w:t>Dependencia</w:t>
            </w:r>
          </w:p>
        </w:tc>
        <w:tc>
          <w:tcPr>
            <w:tcW w:w="1498" w:type="dxa"/>
            <w:vAlign w:val="center"/>
          </w:tcPr>
          <w:p w14:paraId="33244303" w14:textId="77777777" w:rsidR="001B2C51" w:rsidRPr="00197850" w:rsidRDefault="001B2C51" w:rsidP="00607285">
            <w:pPr>
              <w:autoSpaceDE w:val="0"/>
              <w:autoSpaceDN w:val="0"/>
              <w:spacing w:line="240" w:lineRule="auto"/>
              <w:ind w:right="-108"/>
              <w:jc w:val="center"/>
              <w:rPr>
                <w:rFonts w:ascii="Arial Narrow" w:hAnsi="Arial Narrow" w:cstheme="minorBidi"/>
                <w:b/>
                <w:lang w:val="es-CO"/>
              </w:rPr>
            </w:pPr>
            <w:r w:rsidRPr="00197850">
              <w:rPr>
                <w:rFonts w:ascii="Arial Narrow" w:hAnsi="Arial Narrow" w:cstheme="minorBidi"/>
                <w:b/>
                <w:lang w:val="es-CO"/>
              </w:rPr>
              <w:t>Posición Catálogo de Gasto</w:t>
            </w:r>
          </w:p>
        </w:tc>
        <w:tc>
          <w:tcPr>
            <w:tcW w:w="1187" w:type="dxa"/>
            <w:vAlign w:val="center"/>
          </w:tcPr>
          <w:p w14:paraId="112BA3DB" w14:textId="77777777" w:rsidR="001B2C51" w:rsidRPr="00197850" w:rsidRDefault="001B2C51" w:rsidP="00607285">
            <w:pPr>
              <w:spacing w:line="240" w:lineRule="auto"/>
              <w:jc w:val="center"/>
              <w:rPr>
                <w:rFonts w:ascii="Arial Narrow" w:hAnsi="Arial Narrow" w:cstheme="minorBidi"/>
                <w:b/>
                <w:lang w:eastAsia="es-ES"/>
              </w:rPr>
            </w:pPr>
            <w:r w:rsidRPr="00197850">
              <w:rPr>
                <w:rFonts w:ascii="Arial Narrow" w:hAnsi="Arial Narrow" w:cstheme="minorBidi"/>
                <w:b/>
                <w:lang w:eastAsia="es-ES"/>
              </w:rPr>
              <w:t>Fuente</w:t>
            </w:r>
          </w:p>
        </w:tc>
        <w:tc>
          <w:tcPr>
            <w:tcW w:w="1799" w:type="dxa"/>
            <w:vAlign w:val="center"/>
          </w:tcPr>
          <w:p w14:paraId="5239D343" w14:textId="77777777" w:rsidR="001B2C51" w:rsidRPr="00197850" w:rsidRDefault="001B2C51" w:rsidP="00607285">
            <w:pPr>
              <w:spacing w:line="240" w:lineRule="auto"/>
              <w:jc w:val="center"/>
              <w:rPr>
                <w:rFonts w:ascii="Arial Narrow" w:hAnsi="Arial Narrow" w:cstheme="minorBidi"/>
                <w:b/>
                <w:lang w:eastAsia="es-ES"/>
              </w:rPr>
            </w:pPr>
            <w:r w:rsidRPr="00197850">
              <w:rPr>
                <w:rFonts w:ascii="Arial Narrow" w:hAnsi="Arial Narrow" w:cstheme="minorBidi"/>
                <w:b/>
                <w:lang w:eastAsia="es-ES"/>
              </w:rPr>
              <w:t>Valor en Letras</w:t>
            </w:r>
          </w:p>
        </w:tc>
        <w:tc>
          <w:tcPr>
            <w:tcW w:w="1762" w:type="dxa"/>
            <w:vAlign w:val="center"/>
          </w:tcPr>
          <w:p w14:paraId="0F6A8EDB" w14:textId="77777777" w:rsidR="001B2C51" w:rsidRPr="00197850" w:rsidRDefault="001B2C51" w:rsidP="00607285">
            <w:pPr>
              <w:spacing w:line="240" w:lineRule="auto"/>
              <w:jc w:val="center"/>
              <w:rPr>
                <w:rFonts w:ascii="Arial Narrow" w:hAnsi="Arial Narrow" w:cstheme="minorBidi"/>
                <w:b/>
              </w:rPr>
            </w:pPr>
            <w:r w:rsidRPr="00197850">
              <w:rPr>
                <w:rFonts w:ascii="Arial Narrow" w:hAnsi="Arial Narrow" w:cstheme="minorBidi"/>
                <w:b/>
                <w:lang w:eastAsia="es-ES"/>
              </w:rPr>
              <w:t>Valor en Números.</w:t>
            </w:r>
          </w:p>
        </w:tc>
      </w:tr>
      <w:tr w:rsidR="001B2C51" w:rsidRPr="00197850" w14:paraId="38BA0057" w14:textId="77777777" w:rsidTr="0028167E">
        <w:trPr>
          <w:trHeight w:val="334"/>
          <w:jc w:val="center"/>
        </w:trPr>
        <w:tc>
          <w:tcPr>
            <w:tcW w:w="1023" w:type="dxa"/>
          </w:tcPr>
          <w:p w14:paraId="72090EA1" w14:textId="77777777" w:rsidR="001B2C51" w:rsidRPr="00197850" w:rsidRDefault="001B2C51" w:rsidP="00607285">
            <w:pPr>
              <w:autoSpaceDE w:val="0"/>
              <w:autoSpaceDN w:val="0"/>
              <w:spacing w:line="240" w:lineRule="auto"/>
              <w:ind w:right="-108"/>
              <w:jc w:val="center"/>
              <w:rPr>
                <w:rFonts w:ascii="Arial Narrow" w:hAnsi="Arial Narrow" w:cstheme="minorBidi"/>
                <w:lang w:val="es-CO"/>
              </w:rPr>
            </w:pPr>
          </w:p>
        </w:tc>
        <w:tc>
          <w:tcPr>
            <w:tcW w:w="1134" w:type="dxa"/>
          </w:tcPr>
          <w:p w14:paraId="60833D6F" w14:textId="77777777" w:rsidR="001B2C51" w:rsidRPr="00197850" w:rsidRDefault="001B2C51" w:rsidP="00607285">
            <w:pPr>
              <w:spacing w:line="240" w:lineRule="auto"/>
              <w:jc w:val="center"/>
              <w:rPr>
                <w:rFonts w:ascii="Arial Narrow" w:hAnsi="Arial Narrow" w:cstheme="minorBidi"/>
                <w:lang w:eastAsia="es-ES"/>
              </w:rPr>
            </w:pPr>
          </w:p>
        </w:tc>
        <w:tc>
          <w:tcPr>
            <w:tcW w:w="1646" w:type="dxa"/>
          </w:tcPr>
          <w:p w14:paraId="25D8AA69" w14:textId="77777777" w:rsidR="001B2C51" w:rsidRPr="00197850" w:rsidRDefault="001B2C51" w:rsidP="00607285">
            <w:pPr>
              <w:spacing w:line="240" w:lineRule="auto"/>
              <w:jc w:val="both"/>
              <w:rPr>
                <w:rFonts w:ascii="Arial Narrow" w:hAnsi="Arial Narrow" w:cstheme="minorBidi"/>
                <w:color w:val="FF0000"/>
                <w:lang w:eastAsia="es-ES"/>
              </w:rPr>
            </w:pPr>
          </w:p>
        </w:tc>
        <w:tc>
          <w:tcPr>
            <w:tcW w:w="1498" w:type="dxa"/>
          </w:tcPr>
          <w:p w14:paraId="040E44E1" w14:textId="77777777" w:rsidR="001B2C51" w:rsidRPr="00197850" w:rsidDel="00811269" w:rsidRDefault="001B2C51" w:rsidP="00607285">
            <w:pPr>
              <w:autoSpaceDE w:val="0"/>
              <w:autoSpaceDN w:val="0"/>
              <w:spacing w:line="240" w:lineRule="auto"/>
              <w:ind w:right="-108"/>
              <w:jc w:val="center"/>
              <w:rPr>
                <w:rFonts w:ascii="Arial Narrow" w:hAnsi="Arial Narrow" w:cstheme="minorBidi"/>
                <w:color w:val="000000" w:themeColor="text1"/>
                <w:lang w:val="es-CO"/>
              </w:rPr>
            </w:pPr>
          </w:p>
        </w:tc>
        <w:tc>
          <w:tcPr>
            <w:tcW w:w="1187" w:type="dxa"/>
          </w:tcPr>
          <w:p w14:paraId="32753133" w14:textId="77777777" w:rsidR="001B2C51" w:rsidRPr="00197850" w:rsidRDefault="001B2C51" w:rsidP="00607285">
            <w:pPr>
              <w:spacing w:line="240" w:lineRule="auto"/>
              <w:jc w:val="center"/>
              <w:rPr>
                <w:rFonts w:ascii="Arial Narrow" w:hAnsi="Arial Narrow" w:cstheme="minorBidi"/>
                <w:color w:val="000000" w:themeColor="text1"/>
                <w:lang w:eastAsia="es-ES"/>
              </w:rPr>
            </w:pPr>
          </w:p>
        </w:tc>
        <w:tc>
          <w:tcPr>
            <w:tcW w:w="1799" w:type="dxa"/>
          </w:tcPr>
          <w:p w14:paraId="54ED339D" w14:textId="77777777" w:rsidR="001B2C51" w:rsidRPr="00197850" w:rsidRDefault="001B2C51" w:rsidP="00607285">
            <w:pPr>
              <w:spacing w:line="240" w:lineRule="auto"/>
              <w:jc w:val="center"/>
              <w:rPr>
                <w:rFonts w:ascii="Arial Narrow" w:hAnsi="Arial Narrow" w:cstheme="minorBidi"/>
                <w:color w:val="FF0000"/>
                <w:lang w:eastAsia="es-ES"/>
              </w:rPr>
            </w:pPr>
          </w:p>
        </w:tc>
        <w:tc>
          <w:tcPr>
            <w:tcW w:w="1762" w:type="dxa"/>
          </w:tcPr>
          <w:p w14:paraId="2AE1EFD1" w14:textId="77777777" w:rsidR="001B2C51" w:rsidRPr="00197850" w:rsidRDefault="001B2C51" w:rsidP="00607285">
            <w:pPr>
              <w:spacing w:line="240" w:lineRule="auto"/>
              <w:jc w:val="center"/>
              <w:rPr>
                <w:rFonts w:ascii="Arial Narrow" w:hAnsi="Arial Narrow" w:cstheme="minorBidi"/>
                <w:color w:val="FF0000"/>
                <w:lang w:eastAsia="es-ES"/>
              </w:rPr>
            </w:pPr>
          </w:p>
        </w:tc>
      </w:tr>
      <w:bookmarkEnd w:id="4"/>
    </w:tbl>
    <w:p w14:paraId="52ABD429" w14:textId="77777777" w:rsidR="001B2C51" w:rsidRPr="00197850" w:rsidRDefault="001B2C51" w:rsidP="00607285">
      <w:pPr>
        <w:tabs>
          <w:tab w:val="left" w:pos="-142"/>
          <w:tab w:val="left" w:pos="33"/>
        </w:tabs>
        <w:spacing w:after="0" w:line="240" w:lineRule="auto"/>
        <w:jc w:val="both"/>
        <w:rPr>
          <w:rFonts w:ascii="Arial Narrow" w:hAnsi="Arial Narrow" w:cstheme="minorBidi"/>
          <w:b/>
        </w:rPr>
      </w:pPr>
    </w:p>
    <w:p w14:paraId="24F6F878" w14:textId="77777777" w:rsidR="001B2C51" w:rsidRPr="00197850" w:rsidRDefault="001B2C51" w:rsidP="00607285">
      <w:pPr>
        <w:tabs>
          <w:tab w:val="left" w:pos="-142"/>
          <w:tab w:val="left" w:pos="33"/>
        </w:tabs>
        <w:spacing w:after="0" w:line="240" w:lineRule="auto"/>
        <w:jc w:val="both"/>
        <w:rPr>
          <w:rFonts w:ascii="Arial Narrow" w:hAnsi="Arial Narrow" w:cs="Arial"/>
          <w:iCs/>
        </w:rPr>
      </w:pPr>
      <w:r w:rsidRPr="00197850">
        <w:rPr>
          <w:rFonts w:ascii="Arial Narrow" w:hAnsi="Arial Narrow" w:cstheme="minorBidi"/>
          <w:b/>
        </w:rPr>
        <w:t>CLÁUSULA QUINTA: PLAZO:</w:t>
      </w:r>
      <w:r w:rsidRPr="00197850">
        <w:rPr>
          <w:rFonts w:ascii="Arial Narrow" w:hAnsi="Arial Narrow" w:cstheme="minorBidi"/>
        </w:rPr>
        <w:t xml:space="preserve"> </w:t>
      </w:r>
      <w:bookmarkEnd w:id="2"/>
      <w:r w:rsidRPr="00197850">
        <w:rPr>
          <w:rFonts w:ascii="Arial Narrow" w:hAnsi="Arial Narrow" w:cs="Arial"/>
          <w:iCs/>
        </w:rPr>
        <w:t>El plazo de ejecución del contrato será XXXXXXXX (Según lo indicado en el estudio previo), contado a partir del cumplimiento de los requisitos de perfeccionamiento y ejecución.</w:t>
      </w:r>
    </w:p>
    <w:p w14:paraId="31A6E9B0" w14:textId="77777777" w:rsidR="001B2C51" w:rsidRPr="00197850" w:rsidRDefault="001B2C51" w:rsidP="00607285">
      <w:pPr>
        <w:tabs>
          <w:tab w:val="left" w:pos="-142"/>
          <w:tab w:val="left" w:pos="33"/>
        </w:tabs>
        <w:spacing w:after="0" w:line="240" w:lineRule="auto"/>
        <w:jc w:val="both"/>
        <w:rPr>
          <w:rFonts w:ascii="Arial Narrow" w:hAnsi="Arial Narrow" w:cstheme="minorBidi"/>
          <w:b/>
        </w:rPr>
      </w:pPr>
    </w:p>
    <w:p w14:paraId="6B5FD376" w14:textId="77777777" w:rsidR="001B2C51" w:rsidRPr="00197850" w:rsidRDefault="001B2C51" w:rsidP="00607285">
      <w:pPr>
        <w:tabs>
          <w:tab w:val="left" w:pos="-142"/>
          <w:tab w:val="left" w:pos="33"/>
        </w:tabs>
        <w:spacing w:after="0" w:line="240" w:lineRule="auto"/>
        <w:jc w:val="both"/>
        <w:rPr>
          <w:rFonts w:ascii="Arial Narrow" w:hAnsi="Arial Narrow" w:cs="Arial"/>
          <w:iCs/>
        </w:rPr>
      </w:pPr>
      <w:r w:rsidRPr="00197850">
        <w:rPr>
          <w:rFonts w:ascii="Arial Narrow" w:hAnsi="Arial Narrow" w:cstheme="minorBidi"/>
          <w:b/>
        </w:rPr>
        <w:t>CLÁUSULA SEXTA. - LUGAR DE EJECUCIÓN:</w:t>
      </w:r>
      <w:r w:rsidRPr="00197850">
        <w:rPr>
          <w:rFonts w:ascii="Arial Narrow" w:hAnsi="Arial Narrow" w:cstheme="minorBidi"/>
        </w:rPr>
        <w:t xml:space="preserve"> </w:t>
      </w:r>
      <w:r w:rsidRPr="00197850">
        <w:rPr>
          <w:rFonts w:ascii="Arial Narrow" w:hAnsi="Arial Narrow" w:cs="Arial"/>
          <w:iCs/>
        </w:rPr>
        <w:t xml:space="preserve">El lugar de ejecución del contrato será </w:t>
      </w:r>
      <w:proofErr w:type="spellStart"/>
      <w:r w:rsidRPr="00197850">
        <w:rPr>
          <w:rFonts w:ascii="Arial Narrow" w:hAnsi="Arial Narrow" w:cs="Arial"/>
          <w:iCs/>
        </w:rPr>
        <w:t>xxxxxxx</w:t>
      </w:r>
      <w:proofErr w:type="spellEnd"/>
      <w:r w:rsidRPr="00197850">
        <w:rPr>
          <w:rFonts w:ascii="Arial Narrow" w:hAnsi="Arial Narrow" w:cs="Arial"/>
          <w:iCs/>
        </w:rPr>
        <w:t xml:space="preserve"> y para todos los efectos contractuales, se establece como domicilio contractual la ciudad de Bogotá D.C.</w:t>
      </w:r>
    </w:p>
    <w:p w14:paraId="56403D7E" w14:textId="77777777" w:rsidR="001B2C51" w:rsidRPr="00197850" w:rsidRDefault="001B2C51" w:rsidP="00607285">
      <w:pPr>
        <w:pStyle w:val="Textoindependiente"/>
        <w:tabs>
          <w:tab w:val="left" w:pos="284"/>
        </w:tabs>
        <w:jc w:val="both"/>
        <w:rPr>
          <w:rFonts w:ascii="Arial Narrow" w:hAnsi="Arial Narrow" w:cstheme="minorBidi"/>
          <w:bCs/>
        </w:rPr>
      </w:pPr>
    </w:p>
    <w:p w14:paraId="7983ECB4" w14:textId="77777777" w:rsidR="001B2C51" w:rsidRPr="00197850" w:rsidRDefault="001B2C51" w:rsidP="00607285">
      <w:pPr>
        <w:pStyle w:val="Textoindependiente"/>
        <w:tabs>
          <w:tab w:val="left" w:pos="284"/>
        </w:tabs>
        <w:jc w:val="both"/>
        <w:rPr>
          <w:rFonts w:ascii="Arial Narrow" w:hAnsi="Arial Narrow" w:cs="Arial"/>
          <w:lang w:val="es-ES"/>
        </w:rPr>
      </w:pPr>
      <w:r w:rsidRPr="00197850">
        <w:rPr>
          <w:rFonts w:ascii="Arial Narrow" w:hAnsi="Arial Narrow" w:cstheme="minorBidi"/>
          <w:bCs/>
        </w:rPr>
        <w:t xml:space="preserve">CLÁUSULA SÉPTIMA. - SUPERVISIÓN: </w:t>
      </w:r>
      <w:r w:rsidRPr="00197850">
        <w:rPr>
          <w:rFonts w:ascii="Arial Narrow" w:hAnsi="Arial Narrow" w:cs="Arial"/>
          <w:b w:val="0"/>
          <w:bCs/>
          <w:lang w:val="es-ES"/>
        </w:rPr>
        <w:t xml:space="preserve">La supervisión del contrato estará a cargo del </w:t>
      </w:r>
      <w:proofErr w:type="spellStart"/>
      <w:proofErr w:type="gramStart"/>
      <w:r w:rsidRPr="00197850">
        <w:rPr>
          <w:rFonts w:ascii="Arial Narrow" w:hAnsi="Arial Narrow" w:cs="Arial"/>
          <w:b w:val="0"/>
          <w:bCs/>
          <w:lang w:val="es-ES"/>
        </w:rPr>
        <w:t>xxxxxxxxxxxxxxxxxxxxxxx</w:t>
      </w:r>
      <w:proofErr w:type="spellEnd"/>
      <w:r w:rsidRPr="00197850">
        <w:rPr>
          <w:rFonts w:ascii="Arial Narrow" w:hAnsi="Arial Narrow" w:cs="Arial"/>
          <w:b w:val="0"/>
          <w:bCs/>
          <w:lang w:val="es-ES"/>
        </w:rPr>
        <w:t xml:space="preserve">  (</w:t>
      </w:r>
      <w:proofErr w:type="gramEnd"/>
      <w:r w:rsidRPr="00197850">
        <w:rPr>
          <w:rFonts w:ascii="Arial Narrow" w:hAnsi="Arial Narrow" w:cs="Arial"/>
          <w:b w:val="0"/>
          <w:bCs/>
          <w:lang w:val="es-ES"/>
        </w:rPr>
        <w:t>Según lo indicado en el estudio previo) del ICBF. En todo caso, el ordenador del gasto podrá variar unilateralmente la designación del supervisor, comunicando por escrito al designado, con copia a la Dirección de Contratación.</w:t>
      </w:r>
    </w:p>
    <w:p w14:paraId="551C9EBD" w14:textId="77777777" w:rsidR="001B2C51" w:rsidRPr="00197850" w:rsidRDefault="001B2C51" w:rsidP="00607285">
      <w:pPr>
        <w:pStyle w:val="Textoindependiente"/>
        <w:tabs>
          <w:tab w:val="left" w:pos="284"/>
        </w:tabs>
        <w:jc w:val="both"/>
        <w:rPr>
          <w:rFonts w:ascii="Arial Narrow" w:hAnsi="Arial Narrow" w:cs="Arial"/>
          <w:bCs/>
          <w:lang w:val="es-ES"/>
        </w:rPr>
      </w:pPr>
      <w:r w:rsidRPr="00197850">
        <w:rPr>
          <w:rFonts w:ascii="Arial Narrow" w:hAnsi="Arial Narrow" w:cs="Arial"/>
          <w:lang w:val="es-ES"/>
        </w:rPr>
        <w:t xml:space="preserve">  </w:t>
      </w:r>
    </w:p>
    <w:p w14:paraId="4602A17C" w14:textId="77777777" w:rsidR="001B2C51" w:rsidRPr="00197850" w:rsidRDefault="001B2C51" w:rsidP="00607285">
      <w:pPr>
        <w:spacing w:line="240" w:lineRule="auto"/>
        <w:ind w:left="-21"/>
        <w:jc w:val="both"/>
        <w:rPr>
          <w:rFonts w:ascii="Arial Narrow" w:hAnsi="Arial Narrow" w:cstheme="minorBidi"/>
          <w:color w:val="000000"/>
        </w:rPr>
      </w:pPr>
      <w:r w:rsidRPr="00197850">
        <w:rPr>
          <w:rFonts w:ascii="Arial Narrow" w:hAnsi="Arial Narrow" w:cstheme="minorBidi"/>
          <w:b/>
          <w:bCs/>
        </w:rPr>
        <w:t>CLÁUSULA OCTAVA</w:t>
      </w:r>
      <w:r w:rsidRPr="00197850">
        <w:rPr>
          <w:rFonts w:ascii="Arial Narrow" w:hAnsi="Arial Narrow" w:cstheme="minorBidi"/>
        </w:rPr>
        <w:t xml:space="preserve">. - </w:t>
      </w:r>
      <w:r w:rsidRPr="00197850">
        <w:rPr>
          <w:rFonts w:ascii="Arial Narrow" w:hAnsi="Arial Narrow" w:cstheme="minorBidi"/>
          <w:b/>
        </w:rPr>
        <w:t xml:space="preserve">SISTEMA DE SEGURIDAD SOCIAL INTEGRAL Y PAGOS PARAFISCALES: </w:t>
      </w:r>
      <w:r w:rsidRPr="00197850">
        <w:rPr>
          <w:rFonts w:ascii="Arial Narrow" w:hAnsi="Arial Narrow" w:cstheme="minorBidi"/>
          <w:color w:val="000000"/>
          <w:u w:val="single"/>
        </w:rPr>
        <w:t xml:space="preserve">De </w:t>
      </w:r>
      <w:r w:rsidRPr="00197850">
        <w:rPr>
          <w:rFonts w:ascii="Arial Narrow" w:hAnsi="Arial Narrow" w:cstheme="minorBidi"/>
          <w:color w:val="000000"/>
        </w:rPr>
        <w:t xml:space="preserve">conformidad con lo establecido en las Ley 789 de 2003, Ley 828 de 2003 y Ley 1607 de 2012, o aquellas que las modifiquen o complementen o sustituyan, EL CONTRATISTA deberá cumplir con sus obligaciones frente al Sistema de Seguridad </w:t>
      </w:r>
      <w:r w:rsidRPr="00197850">
        <w:rPr>
          <w:rFonts w:ascii="Arial Narrow" w:hAnsi="Arial Narrow" w:cstheme="minorBidi"/>
          <w:color w:val="000000"/>
        </w:rPr>
        <w:lastRenderedPageBreak/>
        <w:t>Social Integral y Parafiscales. El cumplimiento de esta obligación será indispensable para que se efectúen los pagos por parte del ICBF. En el evento en que no se hubieran realizado totalmente los aportes correspondientes, el ICBF deberá retener las sumas adeudadas al sistema en el momento de la liquidación y efectuará el giro directo de dichos recursos a los correspondientes sistemas con prioridad a los regímenes de salud y pensiones, lo anterior como medida frente a la evasión en el pago de los respectivos aportes. (Ley 789 de 2002 art. 50).</w:t>
      </w:r>
      <w:r w:rsidRPr="00197850">
        <w:rPr>
          <w:rFonts w:ascii="Arial" w:hAnsi="Arial" w:cs="Arial"/>
          <w:color w:val="000000"/>
        </w:rPr>
        <w:t> </w:t>
      </w:r>
      <w:r w:rsidRPr="00197850">
        <w:rPr>
          <w:rFonts w:ascii="Arial Narrow" w:hAnsi="Arial Narrow" w:cstheme="minorBidi"/>
          <w:color w:val="000000"/>
        </w:rPr>
        <w:t> </w:t>
      </w:r>
    </w:p>
    <w:p w14:paraId="6DF9F04E" w14:textId="77777777" w:rsidR="001B2C51" w:rsidRPr="00197850" w:rsidRDefault="001B2C51" w:rsidP="00607285">
      <w:pPr>
        <w:spacing w:line="240" w:lineRule="auto"/>
        <w:ind w:left="-21"/>
        <w:jc w:val="both"/>
        <w:rPr>
          <w:rFonts w:ascii="Arial Narrow" w:hAnsi="Arial Narrow" w:cstheme="minorBidi"/>
          <w:color w:val="000000"/>
        </w:rPr>
      </w:pPr>
      <w:r w:rsidRPr="00197850">
        <w:rPr>
          <w:rFonts w:ascii="Arial Narrow" w:hAnsi="Arial Narrow" w:cstheme="minorBidi"/>
          <w:b/>
        </w:rPr>
        <w:t xml:space="preserve">CLÁUSULA NOVENA - CESIÓN </w:t>
      </w:r>
      <w:r w:rsidRPr="00197850">
        <w:rPr>
          <w:rFonts w:ascii="Arial Narrow" w:hAnsi="Arial Narrow" w:cstheme="minorBidi"/>
        </w:rPr>
        <w:t xml:space="preserve">De conformidad con lo establecido en el inciso segundo del artículo 41 de la Ley 80 de 1993, el presente contrato es “intuito </w:t>
      </w:r>
      <w:proofErr w:type="spellStart"/>
      <w:r w:rsidRPr="00197850">
        <w:rPr>
          <w:rFonts w:ascii="Arial Narrow" w:hAnsi="Arial Narrow" w:cstheme="minorBidi"/>
        </w:rPr>
        <w:t>personae</w:t>
      </w:r>
      <w:proofErr w:type="spellEnd"/>
      <w:r w:rsidRPr="00197850">
        <w:rPr>
          <w:rFonts w:ascii="Arial Narrow" w:hAnsi="Arial Narrow" w:cstheme="minorBidi"/>
        </w:rPr>
        <w:t>” en consecuencia no podrá ser cedido a ningún título por el CONTRATISTA sin la autorización previa, expresa y escrita de EL ICBF. El CONTRATISTA responderá por la ejecución de las obligaciones contractuales hasta que el documento de cesión esté suscrito por las partes y el (la) Ordenador (a) del Gasto.</w:t>
      </w:r>
      <w:r w:rsidRPr="00197850">
        <w:rPr>
          <w:rFonts w:ascii="Arial" w:hAnsi="Arial" w:cs="Arial"/>
        </w:rPr>
        <w:t> </w:t>
      </w:r>
    </w:p>
    <w:p w14:paraId="2884CD82"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CLÁUSULA DÉCIMA - CESIÓN:</w:t>
      </w:r>
      <w:r w:rsidRPr="00197850">
        <w:rPr>
          <w:rFonts w:ascii="Arial Narrow" w:hAnsi="Arial Narrow" w:cstheme="minorBidi"/>
        </w:rPr>
        <w:t xml:space="preserve"> </w:t>
      </w:r>
      <w:r w:rsidRPr="00197850">
        <w:rPr>
          <w:rFonts w:ascii="Arial Narrow" w:hAnsi="Arial Narrow" w:cstheme="minorBidi"/>
          <w:b/>
        </w:rPr>
        <w:t>SUSPENSIÓN:</w:t>
      </w:r>
      <w:r w:rsidRPr="00197850">
        <w:rPr>
          <w:rFonts w:ascii="Arial Narrow" w:hAnsi="Arial Narrow" w:cstheme="minorBidi"/>
        </w:rPr>
        <w:t xml:space="preserve"> Las partes podrán de mutuo acuerdo, por circunstancias de fuerza mayor o caso fortuito suspender la ejecución del presente Contrato, mediante la suscripción de un acta en donde conste tal evento. El término de suspensión no será computable para efecto del plazo de ejecución del contrato. Dicha suspensión deberá estar motivada y aprobada por quienes ejerzan la supervisión del contrato.</w:t>
      </w:r>
    </w:p>
    <w:p w14:paraId="09CCC0BB"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CLÁUSULA DÉCIMA PRIMERA. - TERMINACIÓN DEL CONTRATO:</w:t>
      </w:r>
      <w:r w:rsidRPr="00197850">
        <w:rPr>
          <w:rFonts w:ascii="Arial Narrow" w:hAnsi="Arial Narrow" w:cstheme="minorBidi"/>
        </w:rPr>
        <w:t xml:space="preserve"> El presente Contrato terminará por las siguientes causas: </w:t>
      </w:r>
      <w:r w:rsidRPr="00197850">
        <w:rPr>
          <w:rFonts w:ascii="Arial Narrow" w:hAnsi="Arial Narrow" w:cstheme="minorBidi"/>
          <w:b/>
        </w:rPr>
        <w:t>1.</w:t>
      </w:r>
      <w:r w:rsidRPr="00197850">
        <w:rPr>
          <w:rFonts w:ascii="Arial Narrow" w:hAnsi="Arial Narrow" w:cstheme="minorBidi"/>
        </w:rPr>
        <w:t xml:space="preserve"> Por mutuo acuerdo entre las partes. </w:t>
      </w:r>
      <w:r w:rsidRPr="00197850">
        <w:rPr>
          <w:rFonts w:ascii="Arial Narrow" w:hAnsi="Arial Narrow" w:cstheme="minorBidi"/>
          <w:b/>
        </w:rPr>
        <w:t>2.</w:t>
      </w:r>
      <w:r w:rsidRPr="00197850">
        <w:rPr>
          <w:rFonts w:ascii="Arial Narrow" w:hAnsi="Arial Narrow" w:cstheme="minorBidi"/>
        </w:rPr>
        <w:t xml:space="preserve"> Por imposibilidad de desarrollar el objeto del Contrato. </w:t>
      </w:r>
      <w:r w:rsidRPr="00197850">
        <w:rPr>
          <w:rFonts w:ascii="Arial Narrow" w:hAnsi="Arial Narrow" w:cstheme="minorBidi"/>
          <w:b/>
        </w:rPr>
        <w:t>3.</w:t>
      </w:r>
      <w:r w:rsidRPr="00197850">
        <w:rPr>
          <w:rFonts w:ascii="Arial Narrow" w:hAnsi="Arial Narrow" w:cstheme="minorBidi"/>
        </w:rPr>
        <w:t xml:space="preserve"> </w:t>
      </w:r>
      <w:r w:rsidRPr="00197850">
        <w:rPr>
          <w:rFonts w:ascii="Arial Narrow" w:eastAsia="Times New Roman" w:hAnsi="Arial Narrow" w:cstheme="minorBidi"/>
          <w:lang w:eastAsia="zh-CN"/>
        </w:rPr>
        <w:t>Por expiración del término inicial de duración del Contrato o de sus prórrogas si las hubiere. 4. Por cumplimiento total del objeto del contrato. 5. Por las demás causales que consagradas en la ley y en la presente minuta.</w:t>
      </w:r>
    </w:p>
    <w:p w14:paraId="0F0A8ADF" w14:textId="77777777" w:rsidR="001B2C51" w:rsidRPr="00197850" w:rsidRDefault="001B2C51" w:rsidP="00607285">
      <w:pPr>
        <w:spacing w:after="0" w:line="240" w:lineRule="auto"/>
        <w:jc w:val="both"/>
        <w:rPr>
          <w:rFonts w:ascii="Arial Narrow" w:hAnsi="Arial Narrow"/>
        </w:rPr>
      </w:pPr>
      <w:r w:rsidRPr="00197850">
        <w:rPr>
          <w:rFonts w:ascii="Arial Narrow" w:hAnsi="Arial Narrow" w:cstheme="minorBidi"/>
          <w:b/>
        </w:rPr>
        <w:t xml:space="preserve">CLÁUSULA DÉCIMA SEGUNDA. - </w:t>
      </w:r>
      <w:r w:rsidRPr="00197850">
        <w:rPr>
          <w:rFonts w:ascii="Arial Narrow" w:eastAsia="Times New Roman" w:hAnsi="Arial Narrow" w:cstheme="minorBidi"/>
          <w:b/>
          <w:bCs/>
          <w:lang w:eastAsia="zh-CN"/>
        </w:rPr>
        <w:t>GARANTÍAS:</w:t>
      </w:r>
      <w:r w:rsidRPr="00197850">
        <w:rPr>
          <w:rFonts w:ascii="Arial Narrow" w:eastAsia="Times New Roman" w:hAnsi="Arial Narrow" w:cstheme="minorBidi"/>
          <w:lang w:eastAsia="zh-CN"/>
        </w:rPr>
        <w:t xml:space="preserve"> </w:t>
      </w:r>
      <w:r w:rsidRPr="00197850">
        <w:rPr>
          <w:rFonts w:ascii="Arial Narrow" w:hAnsi="Arial Narrow"/>
        </w:rPr>
        <w:t xml:space="preserve">El contratista deberá constituir, a más tardar dentro de los tres (3) días hábiles siguientes a la suscripción del contrato, a favor del ICBF , Garantía de que tratan la Ley 80 de 1993, Ley 1150 de 2007, y el Decreto 1082 de 2015, considerando el objeto a contratar, las obligaciones contractuales y el valor del contrato, dicha garantía deberá constituirse con los siguientes amparos4 : Teniendo en cuenta las políticas institucionales, la Ley 1150 del año 2007 y el artículo 2.2.1.2.3.1.7 del Decreto 1082 de 2015, el contratista deberá constituir como mínimo a favor del ICBF una garantía que podrá consistir en una póliza de seguro expedida por una compañía de seguros legalmente establecida en Colombia, en formato para entidades particulares, o garantía bancaria expedida por un banco local, que otorgue los siguientes amparos y cumpla todas las condiciones que se señalan a continuación: </w:t>
      </w:r>
    </w:p>
    <w:p w14:paraId="227E44B0" w14:textId="77777777" w:rsidR="001B2C51" w:rsidRPr="00197850" w:rsidRDefault="001B2C51" w:rsidP="00607285">
      <w:pPr>
        <w:spacing w:after="0" w:line="240" w:lineRule="auto"/>
        <w:jc w:val="both"/>
        <w:textAlignment w:val="baseline"/>
        <w:rPr>
          <w:rFonts w:ascii="Arial Narrow" w:eastAsia="Times New Roman" w:hAnsi="Arial Narrow" w:cstheme="minorBidi"/>
          <w:b/>
          <w:bCs/>
          <w:lang w:eastAsia="zh-CN"/>
        </w:rPr>
      </w:pPr>
    </w:p>
    <w:p w14:paraId="611DC5D7"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b/>
          <w:bCs/>
          <w:lang w:eastAsia="zh-CN"/>
        </w:rPr>
        <w:t>a) GARANTÍA DE CUMPLIMIENTO</w:t>
      </w:r>
      <w:r w:rsidRPr="00197850">
        <w:rPr>
          <w:rFonts w:ascii="Arial Narrow" w:eastAsia="Times New Roman" w:hAnsi="Arial Narrow" w:cstheme="minorBidi"/>
          <w:lang w:eastAsia="zh-CN"/>
        </w:rPr>
        <w:t xml:space="preserve">: </w:t>
      </w:r>
      <w:r w:rsidRPr="00197850">
        <w:rPr>
          <w:rFonts w:ascii="Arial Narrow" w:hAnsi="Arial Narrow"/>
        </w:rPr>
        <w:t>Por una cuantía equivalente al veinte por ciento (20%) del valor del contrato y con una vigencia igual al plazo de ejecución y seis (6) meses más.</w:t>
      </w:r>
    </w:p>
    <w:p w14:paraId="4E3BA1E5"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lang w:eastAsia="zh-CN"/>
        </w:rPr>
        <w:t> </w:t>
      </w:r>
    </w:p>
    <w:p w14:paraId="60BEB165"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b/>
          <w:bCs/>
          <w:lang w:eastAsia="zh-CN"/>
        </w:rPr>
        <w:t>b) CALIDAD DEL SERVICIO:</w:t>
      </w:r>
      <w:r w:rsidRPr="00197850">
        <w:rPr>
          <w:rFonts w:ascii="Arial Narrow" w:eastAsia="Times New Roman" w:hAnsi="Arial Narrow" w:cstheme="minorBidi"/>
          <w:lang w:eastAsia="zh-CN"/>
        </w:rPr>
        <w:t xml:space="preserve"> </w:t>
      </w:r>
      <w:r w:rsidRPr="00197850">
        <w:rPr>
          <w:rFonts w:ascii="Arial Narrow" w:hAnsi="Arial Narrow"/>
        </w:rPr>
        <w:t>Por una cuantía equivalente al veinte por ciento (20%) del valor del contrato y con una vigencia igual al plazo de ejecución y seis (6) meses más.</w:t>
      </w:r>
    </w:p>
    <w:p w14:paraId="0EA85C6A"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lang w:eastAsia="zh-CN"/>
        </w:rPr>
        <w:t> </w:t>
      </w:r>
    </w:p>
    <w:p w14:paraId="6BEE177C"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b/>
          <w:bCs/>
          <w:lang w:eastAsia="zh-CN"/>
        </w:rPr>
        <w:t>c) GARANTÍA DE SALARIOS, PRESTACIONES SOCIALES E INDEMNIZACIONES LABORALES</w:t>
      </w:r>
      <w:r w:rsidRPr="00197850">
        <w:rPr>
          <w:rFonts w:ascii="Arial Narrow" w:eastAsia="Times New Roman" w:hAnsi="Arial Narrow" w:cstheme="minorBidi"/>
          <w:lang w:eastAsia="zh-CN"/>
        </w:rPr>
        <w:t xml:space="preserve">: </w:t>
      </w:r>
      <w:r w:rsidRPr="00197850">
        <w:rPr>
          <w:rFonts w:ascii="Arial Narrow" w:hAnsi="Arial Narrow"/>
        </w:rPr>
        <w:t>Por cuantía equivalente al quince (15%) del valor del contrato y con una vigencia igual al plazo de ejecución y tres (3) años más.</w:t>
      </w:r>
    </w:p>
    <w:p w14:paraId="2807ED1B"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lang w:eastAsia="zh-CN"/>
        </w:rPr>
        <w:t> </w:t>
      </w:r>
    </w:p>
    <w:p w14:paraId="531FDE6D" w14:textId="77777777" w:rsidR="001B2C51" w:rsidRPr="00197850" w:rsidRDefault="001B2C51" w:rsidP="00607285">
      <w:pPr>
        <w:spacing w:after="0" w:line="240" w:lineRule="auto"/>
        <w:jc w:val="both"/>
        <w:textAlignment w:val="baseline"/>
        <w:rPr>
          <w:rFonts w:ascii="Arial Narrow" w:eastAsia="Times New Roman" w:hAnsi="Arial Narrow" w:cstheme="minorBidi"/>
          <w:b/>
          <w:bCs/>
          <w:lang w:eastAsia="zh-CN"/>
        </w:rPr>
      </w:pPr>
      <w:r w:rsidRPr="00197850">
        <w:rPr>
          <w:rFonts w:ascii="Arial Narrow" w:eastAsia="Times New Roman" w:hAnsi="Arial Narrow" w:cstheme="minorBidi"/>
          <w:b/>
          <w:bCs/>
          <w:lang w:eastAsia="zh-CN"/>
        </w:rPr>
        <w:lastRenderedPageBreak/>
        <w:t>d) GARANTÍA RESPONSABILIDAD CIVIL EXTRACONTRACTUAL:  </w:t>
      </w:r>
      <w:r w:rsidRPr="00197850">
        <w:rPr>
          <w:rFonts w:ascii="Arial Narrow" w:hAnsi="Arial Narrow"/>
        </w:rPr>
        <w:t>La Garantía de Responsabilidad Civil Extracontractual deberá determinarse conforme a la siguiente tabla el valor asegurado que ampara la responsabilidad civil extracontractual, de conformidad con lo establecido en el artículo 2.2.1.2.3.1.17 del Decreto 1082 de 2015:  </w:t>
      </w:r>
    </w:p>
    <w:p w14:paraId="08A4EF97"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6090"/>
      </w:tblGrid>
      <w:tr w:rsidR="001B2C51" w:rsidRPr="00197850" w14:paraId="727E3D8D" w14:textId="77777777" w:rsidTr="0028167E">
        <w:trPr>
          <w:trHeight w:val="300"/>
          <w:jc w:val="center"/>
        </w:trPr>
        <w:tc>
          <w:tcPr>
            <w:tcW w:w="2250" w:type="dxa"/>
            <w:tcBorders>
              <w:top w:val="single" w:sz="6" w:space="0" w:color="000000"/>
              <w:left w:val="single" w:sz="6" w:space="0" w:color="000000"/>
              <w:bottom w:val="single" w:sz="6" w:space="0" w:color="000000"/>
              <w:right w:val="single" w:sz="6" w:space="0" w:color="000000"/>
            </w:tcBorders>
            <w:shd w:val="clear" w:color="auto" w:fill="D9D9D9"/>
            <w:hideMark/>
          </w:tcPr>
          <w:p w14:paraId="3A882E3A" w14:textId="77777777" w:rsidR="001B2C51" w:rsidRPr="00197850" w:rsidRDefault="001B2C51" w:rsidP="00607285">
            <w:pPr>
              <w:spacing w:after="0" w:line="240" w:lineRule="auto"/>
              <w:jc w:val="center"/>
              <w:textAlignment w:val="baseline"/>
              <w:rPr>
                <w:rFonts w:ascii="Arial Narrow" w:eastAsia="Times New Roman" w:hAnsi="Arial Narrow"/>
                <w:lang w:val="es-CO" w:eastAsia="es-ES"/>
              </w:rPr>
            </w:pPr>
            <w:r w:rsidRPr="00197850">
              <w:rPr>
                <w:rFonts w:ascii="Arial Narrow" w:eastAsia="Times New Roman" w:hAnsi="Arial Narrow"/>
                <w:lang w:val="es-CO" w:eastAsia="es-ES"/>
              </w:rPr>
              <w:t>SMLV </w:t>
            </w:r>
          </w:p>
        </w:tc>
        <w:tc>
          <w:tcPr>
            <w:tcW w:w="6090" w:type="dxa"/>
            <w:tcBorders>
              <w:top w:val="single" w:sz="6" w:space="0" w:color="000000"/>
              <w:left w:val="single" w:sz="6" w:space="0" w:color="000000"/>
              <w:bottom w:val="single" w:sz="6" w:space="0" w:color="000000"/>
              <w:right w:val="single" w:sz="6" w:space="0" w:color="000000"/>
            </w:tcBorders>
            <w:shd w:val="clear" w:color="auto" w:fill="D9D9D9"/>
            <w:hideMark/>
          </w:tcPr>
          <w:p w14:paraId="15622DA8" w14:textId="77777777" w:rsidR="001B2C51" w:rsidRPr="00197850" w:rsidRDefault="001B2C51" w:rsidP="00607285">
            <w:pPr>
              <w:spacing w:after="0" w:line="240" w:lineRule="auto"/>
              <w:jc w:val="center"/>
              <w:textAlignment w:val="baseline"/>
              <w:rPr>
                <w:rFonts w:ascii="Arial Narrow" w:eastAsia="Times New Roman" w:hAnsi="Arial Narrow"/>
                <w:lang w:val="es-CO" w:eastAsia="es-ES"/>
              </w:rPr>
            </w:pPr>
            <w:r w:rsidRPr="00197850">
              <w:rPr>
                <w:rFonts w:ascii="Arial Narrow" w:eastAsia="Times New Roman" w:hAnsi="Arial Narrow"/>
                <w:lang w:val="es-CO" w:eastAsia="es-ES"/>
              </w:rPr>
              <w:t>CUANTIA </w:t>
            </w:r>
          </w:p>
        </w:tc>
      </w:tr>
      <w:tr w:rsidR="001B2C51" w:rsidRPr="00197850" w14:paraId="5FD0D629" w14:textId="77777777" w:rsidTr="0028167E">
        <w:trPr>
          <w:trHeight w:val="300"/>
          <w:jc w:val="center"/>
        </w:trPr>
        <w:tc>
          <w:tcPr>
            <w:tcW w:w="2250" w:type="dxa"/>
            <w:tcBorders>
              <w:top w:val="single" w:sz="6" w:space="0" w:color="000000"/>
              <w:left w:val="single" w:sz="6" w:space="0" w:color="000000"/>
              <w:bottom w:val="single" w:sz="6" w:space="0" w:color="000000"/>
              <w:right w:val="single" w:sz="6" w:space="0" w:color="000000"/>
            </w:tcBorders>
            <w:hideMark/>
          </w:tcPr>
          <w:p w14:paraId="700C3AEA"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Doscientos (200) SMMLV </w:t>
            </w:r>
          </w:p>
        </w:tc>
        <w:tc>
          <w:tcPr>
            <w:tcW w:w="6090" w:type="dxa"/>
            <w:tcBorders>
              <w:top w:val="single" w:sz="6" w:space="0" w:color="000000"/>
              <w:left w:val="single" w:sz="6" w:space="0" w:color="000000"/>
              <w:bottom w:val="single" w:sz="6" w:space="0" w:color="000000"/>
              <w:right w:val="single" w:sz="6" w:space="0" w:color="000000"/>
            </w:tcBorders>
            <w:hideMark/>
          </w:tcPr>
          <w:p w14:paraId="203D040B"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r w:rsidRPr="00197850">
              <w:rPr>
                <w:rFonts w:ascii="Arial Narrow" w:eastAsia="Times New Roman" w:hAnsi="Arial Narrow"/>
                <w:lang w:val="es-CO" w:eastAsia="es-ES"/>
              </w:rPr>
              <w:t>Contratos cuyo valor sea inferior o igual a mil quinientos (1.500) SMMLV. </w:t>
            </w:r>
          </w:p>
        </w:tc>
      </w:tr>
      <w:tr w:rsidR="001B2C51" w:rsidRPr="00197850" w14:paraId="5B171E7C" w14:textId="77777777" w:rsidTr="0028167E">
        <w:trPr>
          <w:trHeight w:val="300"/>
          <w:jc w:val="center"/>
        </w:trPr>
        <w:tc>
          <w:tcPr>
            <w:tcW w:w="2250" w:type="dxa"/>
            <w:tcBorders>
              <w:top w:val="single" w:sz="6" w:space="0" w:color="000000"/>
              <w:left w:val="single" w:sz="6" w:space="0" w:color="000000"/>
              <w:bottom w:val="single" w:sz="6" w:space="0" w:color="000000"/>
              <w:right w:val="single" w:sz="6" w:space="0" w:color="000000"/>
            </w:tcBorders>
            <w:hideMark/>
          </w:tcPr>
          <w:p w14:paraId="69B4DDA0"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Trescientos (300) SMMLV </w:t>
            </w:r>
          </w:p>
        </w:tc>
        <w:tc>
          <w:tcPr>
            <w:tcW w:w="6090" w:type="dxa"/>
            <w:tcBorders>
              <w:top w:val="single" w:sz="6" w:space="0" w:color="000000"/>
              <w:left w:val="single" w:sz="6" w:space="0" w:color="000000"/>
              <w:bottom w:val="single" w:sz="6" w:space="0" w:color="000000"/>
              <w:right w:val="single" w:sz="6" w:space="0" w:color="000000"/>
            </w:tcBorders>
            <w:hideMark/>
          </w:tcPr>
          <w:p w14:paraId="5AA73131"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r w:rsidRPr="00197850">
              <w:rPr>
                <w:rFonts w:ascii="Arial Narrow" w:eastAsia="Times New Roman" w:hAnsi="Arial Narrow"/>
                <w:lang w:val="es-CO" w:eastAsia="es-ES"/>
              </w:rPr>
              <w:t>Contratos cuyo valor sea superior a mil quinientos (1.500) SMMLV e inferior o igual a dos mil quinientos (2.500) SMMLV. </w:t>
            </w:r>
          </w:p>
        </w:tc>
      </w:tr>
      <w:tr w:rsidR="001B2C51" w:rsidRPr="00197850" w14:paraId="1F6D7AFB" w14:textId="77777777" w:rsidTr="0028167E">
        <w:trPr>
          <w:trHeight w:val="300"/>
          <w:jc w:val="center"/>
        </w:trPr>
        <w:tc>
          <w:tcPr>
            <w:tcW w:w="2250" w:type="dxa"/>
            <w:tcBorders>
              <w:top w:val="single" w:sz="6" w:space="0" w:color="000000"/>
              <w:left w:val="single" w:sz="6" w:space="0" w:color="000000"/>
              <w:bottom w:val="single" w:sz="6" w:space="0" w:color="000000"/>
              <w:right w:val="single" w:sz="6" w:space="0" w:color="000000"/>
            </w:tcBorders>
            <w:hideMark/>
          </w:tcPr>
          <w:p w14:paraId="20F9544A"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Cuatrocientos (400) SMMLV </w:t>
            </w:r>
          </w:p>
        </w:tc>
        <w:tc>
          <w:tcPr>
            <w:tcW w:w="6090" w:type="dxa"/>
            <w:tcBorders>
              <w:top w:val="single" w:sz="6" w:space="0" w:color="000000"/>
              <w:left w:val="single" w:sz="6" w:space="0" w:color="000000"/>
              <w:bottom w:val="single" w:sz="6" w:space="0" w:color="000000"/>
              <w:right w:val="single" w:sz="6" w:space="0" w:color="000000"/>
            </w:tcBorders>
            <w:hideMark/>
          </w:tcPr>
          <w:p w14:paraId="18235B2D"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r w:rsidRPr="00197850">
              <w:rPr>
                <w:rFonts w:ascii="Arial Narrow" w:eastAsia="Times New Roman" w:hAnsi="Arial Narrow"/>
                <w:lang w:val="es-CO" w:eastAsia="es-ES"/>
              </w:rPr>
              <w:t>Contratos cuyo valor sea superior a dos mil quinientos (2.500) SMMLV e inferior o igual a cinco mil (5.000) SMMLV. </w:t>
            </w:r>
          </w:p>
        </w:tc>
      </w:tr>
      <w:tr w:rsidR="001B2C51" w:rsidRPr="00197850" w14:paraId="109E27E9" w14:textId="77777777" w:rsidTr="0028167E">
        <w:trPr>
          <w:trHeight w:val="300"/>
          <w:jc w:val="center"/>
        </w:trPr>
        <w:tc>
          <w:tcPr>
            <w:tcW w:w="2250" w:type="dxa"/>
            <w:tcBorders>
              <w:top w:val="single" w:sz="6" w:space="0" w:color="000000"/>
              <w:left w:val="single" w:sz="6" w:space="0" w:color="000000"/>
              <w:bottom w:val="single" w:sz="6" w:space="0" w:color="000000"/>
              <w:right w:val="single" w:sz="6" w:space="0" w:color="000000"/>
            </w:tcBorders>
            <w:hideMark/>
          </w:tcPr>
          <w:p w14:paraId="4613BA69"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Quinientos (500) SMMLV </w:t>
            </w:r>
          </w:p>
        </w:tc>
        <w:tc>
          <w:tcPr>
            <w:tcW w:w="6090" w:type="dxa"/>
            <w:tcBorders>
              <w:top w:val="single" w:sz="6" w:space="0" w:color="000000"/>
              <w:left w:val="single" w:sz="6" w:space="0" w:color="000000"/>
              <w:bottom w:val="single" w:sz="6" w:space="0" w:color="000000"/>
              <w:right w:val="single" w:sz="6" w:space="0" w:color="000000"/>
            </w:tcBorders>
            <w:hideMark/>
          </w:tcPr>
          <w:p w14:paraId="7DE33611"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r w:rsidRPr="00197850">
              <w:rPr>
                <w:rFonts w:ascii="Arial Narrow" w:eastAsia="Times New Roman" w:hAnsi="Arial Narrow"/>
                <w:lang w:val="es-CO" w:eastAsia="es-ES"/>
              </w:rPr>
              <w:t>Contratos cuyo valor sea superior a cinco mil (5.000) SMMLV e inferior o igual a diez mil (10.000) SMMLV. </w:t>
            </w:r>
          </w:p>
        </w:tc>
      </w:tr>
      <w:tr w:rsidR="001B2C51" w:rsidRPr="00197850" w14:paraId="24095496" w14:textId="77777777" w:rsidTr="0028167E">
        <w:trPr>
          <w:trHeight w:val="300"/>
          <w:jc w:val="center"/>
        </w:trPr>
        <w:tc>
          <w:tcPr>
            <w:tcW w:w="2250" w:type="dxa"/>
            <w:tcBorders>
              <w:top w:val="single" w:sz="6" w:space="0" w:color="000000"/>
              <w:left w:val="single" w:sz="6" w:space="0" w:color="000000"/>
              <w:bottom w:val="single" w:sz="6" w:space="0" w:color="000000"/>
              <w:right w:val="single" w:sz="6" w:space="0" w:color="000000"/>
            </w:tcBorders>
            <w:hideMark/>
          </w:tcPr>
          <w:p w14:paraId="1E6DC155"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El cinco por ciento (5%) del valor del contrato. </w:t>
            </w:r>
          </w:p>
        </w:tc>
        <w:tc>
          <w:tcPr>
            <w:tcW w:w="6090" w:type="dxa"/>
            <w:tcBorders>
              <w:top w:val="single" w:sz="6" w:space="0" w:color="000000"/>
              <w:left w:val="single" w:sz="6" w:space="0" w:color="000000"/>
              <w:bottom w:val="single" w:sz="6" w:space="0" w:color="000000"/>
              <w:right w:val="single" w:sz="6" w:space="0" w:color="000000"/>
            </w:tcBorders>
            <w:hideMark/>
          </w:tcPr>
          <w:p w14:paraId="739E8961"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r w:rsidRPr="00197850">
              <w:rPr>
                <w:rFonts w:ascii="Arial Narrow" w:eastAsia="Times New Roman" w:hAnsi="Arial Narrow"/>
                <w:lang w:val="es-CO" w:eastAsia="es-ES"/>
              </w:rPr>
              <w:t>Cuando este sea superior a diez mil (10.000) SMMLV, caso en el cual el valor asegurado debe ser máximo setenta y cinco mil (75.000) SMMLV. </w:t>
            </w:r>
          </w:p>
        </w:tc>
      </w:tr>
    </w:tbl>
    <w:p w14:paraId="14FECC32" w14:textId="77777777" w:rsidR="001B2C51" w:rsidRPr="00197850" w:rsidRDefault="001B2C51" w:rsidP="00607285">
      <w:pPr>
        <w:spacing w:after="0" w:line="240" w:lineRule="auto"/>
        <w:textAlignment w:val="baseline"/>
        <w:rPr>
          <w:rFonts w:ascii="Arial Narrow" w:eastAsia="Times New Roman" w:hAnsi="Arial Narrow"/>
          <w:lang w:val="es-CO" w:eastAsia="es-ES"/>
        </w:rPr>
      </w:pPr>
      <w:r w:rsidRPr="00197850">
        <w:rPr>
          <w:rFonts w:ascii="Arial Narrow" w:eastAsia="Times New Roman" w:hAnsi="Arial Narrow"/>
          <w:lang w:val="es-CO" w:eastAsia="es-ES"/>
        </w:rPr>
        <w:t>                                                                                     </w:t>
      </w:r>
    </w:p>
    <w:p w14:paraId="0DEC5B81"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r w:rsidRPr="00197850">
        <w:rPr>
          <w:rFonts w:ascii="Arial Narrow" w:eastAsia="Times New Roman" w:hAnsi="Arial Narrow"/>
          <w:lang w:val="es-CO" w:eastAsia="es-ES"/>
        </w:rPr>
        <w:t> </w:t>
      </w:r>
      <w:bookmarkStart w:id="5" w:name="_Hlk74751916"/>
      <w:r w:rsidRPr="00197850">
        <w:rPr>
          <w:rFonts w:ascii="Arial Narrow" w:eastAsia="Times New Roman" w:hAnsi="Arial Narrow"/>
          <w:lang w:val="es-CO" w:eastAsia="es-ES"/>
        </w:rPr>
        <w:t xml:space="preserve">La póliza de responsabilidad civil extracontractual cubrirá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el ICBF sea el asegurado. </w:t>
      </w:r>
    </w:p>
    <w:p w14:paraId="3F7F2653" w14:textId="77777777" w:rsidR="001B2C51" w:rsidRPr="00197850" w:rsidRDefault="001B2C51" w:rsidP="00607285">
      <w:pPr>
        <w:spacing w:after="0" w:line="240" w:lineRule="auto"/>
        <w:jc w:val="both"/>
        <w:textAlignment w:val="baseline"/>
        <w:rPr>
          <w:rFonts w:ascii="Arial Narrow" w:eastAsia="Times New Roman" w:hAnsi="Arial Narrow"/>
          <w:lang w:val="es-CO" w:eastAsia="es-ES"/>
        </w:rPr>
      </w:pPr>
    </w:p>
    <w:p w14:paraId="0BEE1C6A" w14:textId="77777777" w:rsidR="001B2C51" w:rsidRPr="00197850" w:rsidRDefault="001B2C51" w:rsidP="00607285">
      <w:pPr>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En cualquier evento de aumento del valor del contrato o prórroga de su vigencia, el contratista estará obligado a ampliar o prorrogar los amparos en forma proporcional de manera que se mantengan las condiciones originales.</w:t>
      </w:r>
    </w:p>
    <w:p w14:paraId="48C4D551" w14:textId="77777777" w:rsidR="001B2C51" w:rsidRPr="00197850" w:rsidRDefault="001B2C51" w:rsidP="00607285">
      <w:pPr>
        <w:spacing w:after="0" w:line="240" w:lineRule="auto"/>
        <w:jc w:val="both"/>
        <w:rPr>
          <w:rFonts w:ascii="Arial Narrow" w:eastAsia="Times New Roman" w:hAnsi="Arial Narrow"/>
          <w:lang w:val="es-CO" w:eastAsia="es-ES"/>
        </w:rPr>
      </w:pPr>
    </w:p>
    <w:p w14:paraId="423850DA" w14:textId="77777777" w:rsidR="001B2C51" w:rsidRPr="00197850" w:rsidRDefault="001B2C51" w:rsidP="00607285">
      <w:pPr>
        <w:shd w:val="clear" w:color="auto" w:fill="FFFFFF"/>
        <w:autoSpaceDE w:val="0"/>
        <w:autoSpaceDN w:val="0"/>
        <w:adjustRightInd w:val="0"/>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Se exigirán las garantías destinadas a amparar los perjuicios derivados del ofrecimiento, de conformidad con las disposiciones señaladas en la Ley 1150 del año 2007 y el Decreto 1082 del año 2015, toda vez que le permite al ICBF contar con un respaldo que le garantice por parte de los proponentes u oferentes la efectividad o eficacia de suscribir el contrato en el evento de ser seleccionado dentro del presente proceso de selección.</w:t>
      </w:r>
    </w:p>
    <w:p w14:paraId="05829F87" w14:textId="77777777" w:rsidR="001B2C51" w:rsidRPr="00197850" w:rsidRDefault="001B2C51" w:rsidP="00607285">
      <w:pPr>
        <w:shd w:val="clear" w:color="auto" w:fill="FFFFFF"/>
        <w:autoSpaceDE w:val="0"/>
        <w:autoSpaceDN w:val="0"/>
        <w:adjustRightInd w:val="0"/>
        <w:spacing w:after="0" w:line="240" w:lineRule="auto"/>
        <w:jc w:val="both"/>
        <w:rPr>
          <w:rFonts w:ascii="Arial Narrow" w:eastAsia="Times New Roman" w:hAnsi="Arial Narrow"/>
          <w:lang w:val="es-CO" w:eastAsia="es-ES"/>
        </w:rPr>
      </w:pPr>
    </w:p>
    <w:p w14:paraId="7F2EB9D5" w14:textId="77777777" w:rsidR="001B2C51" w:rsidRPr="00197850" w:rsidRDefault="001B2C51" w:rsidP="00607285">
      <w:pPr>
        <w:shd w:val="clear" w:color="auto" w:fill="FFFFFF"/>
        <w:autoSpaceDE w:val="0"/>
        <w:autoSpaceDN w:val="0"/>
        <w:adjustRightInd w:val="0"/>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 xml:space="preserve">Esta póliza R.C.E. deberá cumplir con los requisitos del Decreto 1082 de 2015 (Artículos 2.2.1.2.3.1.8, 2.2.1.2.3.2.9 y 2.2.1.3.3.2.10), así: </w:t>
      </w:r>
    </w:p>
    <w:p w14:paraId="3E9C1EA2" w14:textId="77777777" w:rsidR="001B2C51" w:rsidRPr="00197850" w:rsidRDefault="001B2C51" w:rsidP="00607285">
      <w:pPr>
        <w:shd w:val="clear" w:color="auto" w:fill="FFFFFF"/>
        <w:autoSpaceDE w:val="0"/>
        <w:autoSpaceDN w:val="0"/>
        <w:adjustRightInd w:val="0"/>
        <w:spacing w:after="0" w:line="240" w:lineRule="auto"/>
        <w:jc w:val="both"/>
        <w:rPr>
          <w:rFonts w:ascii="Arial Narrow" w:eastAsia="Times New Roman" w:hAnsi="Arial Narrow"/>
          <w:lang w:val="es-CO" w:eastAsia="es-ES"/>
        </w:rPr>
      </w:pPr>
    </w:p>
    <w:p w14:paraId="0650093E" w14:textId="77777777" w:rsidR="001B2C51" w:rsidRPr="00197850" w:rsidRDefault="001B2C51" w:rsidP="00607285">
      <w:pPr>
        <w:numPr>
          <w:ilvl w:val="0"/>
          <w:numId w:val="13"/>
        </w:numPr>
        <w:autoSpaceDE w:val="0"/>
        <w:autoSpaceDN w:val="0"/>
        <w:adjustRightInd w:val="0"/>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 xml:space="preserve">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 </w:t>
      </w:r>
    </w:p>
    <w:p w14:paraId="477F4193" w14:textId="77777777" w:rsidR="001B2C51" w:rsidRPr="00197850" w:rsidRDefault="001B2C51" w:rsidP="00607285">
      <w:pPr>
        <w:numPr>
          <w:ilvl w:val="0"/>
          <w:numId w:val="13"/>
        </w:numPr>
        <w:autoSpaceDE w:val="0"/>
        <w:autoSpaceDN w:val="0"/>
        <w:adjustRightInd w:val="0"/>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 xml:space="preserve">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 </w:t>
      </w:r>
    </w:p>
    <w:p w14:paraId="78038B20" w14:textId="77777777" w:rsidR="001B2C51" w:rsidRPr="00197850" w:rsidRDefault="001B2C51" w:rsidP="00607285">
      <w:pPr>
        <w:numPr>
          <w:ilvl w:val="0"/>
          <w:numId w:val="13"/>
        </w:numPr>
        <w:autoSpaceDE w:val="0"/>
        <w:autoSpaceDN w:val="0"/>
        <w:adjustRightInd w:val="0"/>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 xml:space="preserve">Amparos. El amparo de responsabilidad civil extracontractual debe contener además de la cobertura básica de predios, labores y operaciones, mínimo los siguientes amparos: </w:t>
      </w:r>
    </w:p>
    <w:p w14:paraId="3AFD4BF4" w14:textId="77777777" w:rsidR="001B2C51" w:rsidRPr="00197850" w:rsidRDefault="001B2C51" w:rsidP="00607285">
      <w:pPr>
        <w:autoSpaceDE w:val="0"/>
        <w:autoSpaceDN w:val="0"/>
        <w:adjustRightInd w:val="0"/>
        <w:spacing w:after="0" w:line="240" w:lineRule="auto"/>
        <w:ind w:left="720"/>
        <w:jc w:val="both"/>
        <w:rPr>
          <w:rFonts w:ascii="Arial Narrow" w:eastAsia="Times New Roman" w:hAnsi="Arial Narrow"/>
          <w:lang w:val="es-CO" w:eastAsia="es-ES"/>
        </w:rPr>
      </w:pPr>
    </w:p>
    <w:p w14:paraId="225796E6" w14:textId="77777777" w:rsidR="001B2C51" w:rsidRPr="00197850" w:rsidRDefault="001B2C51" w:rsidP="00607285">
      <w:pPr>
        <w:autoSpaceDE w:val="0"/>
        <w:autoSpaceDN w:val="0"/>
        <w:adjustRightInd w:val="0"/>
        <w:spacing w:after="20" w:line="240" w:lineRule="auto"/>
        <w:ind w:firstLine="765"/>
        <w:jc w:val="both"/>
        <w:rPr>
          <w:rFonts w:ascii="Arial Narrow" w:eastAsia="Times New Roman" w:hAnsi="Arial Narrow"/>
          <w:lang w:val="es-CO" w:eastAsia="es-ES"/>
        </w:rPr>
      </w:pPr>
      <w:r w:rsidRPr="00197850">
        <w:rPr>
          <w:rFonts w:ascii="Arial Narrow" w:eastAsia="Times New Roman" w:hAnsi="Arial Narrow"/>
          <w:lang w:val="es-CO" w:eastAsia="es-ES"/>
        </w:rPr>
        <w:lastRenderedPageBreak/>
        <w:t xml:space="preserve">a. Cobertura expresa de perjuicios por daño emergente y lucro cesante. </w:t>
      </w:r>
    </w:p>
    <w:p w14:paraId="1544C56E" w14:textId="77777777" w:rsidR="001B2C51" w:rsidRPr="00197850" w:rsidRDefault="001B2C51" w:rsidP="00607285">
      <w:pPr>
        <w:autoSpaceDE w:val="0"/>
        <w:autoSpaceDN w:val="0"/>
        <w:adjustRightInd w:val="0"/>
        <w:spacing w:after="20" w:line="240" w:lineRule="auto"/>
        <w:ind w:firstLine="765"/>
        <w:jc w:val="both"/>
        <w:rPr>
          <w:rFonts w:ascii="Arial Narrow" w:eastAsia="Times New Roman" w:hAnsi="Arial Narrow"/>
          <w:lang w:val="es-CO" w:eastAsia="es-ES"/>
        </w:rPr>
      </w:pPr>
      <w:r w:rsidRPr="00197850">
        <w:rPr>
          <w:rFonts w:ascii="Arial Narrow" w:eastAsia="Times New Roman" w:hAnsi="Arial Narrow"/>
          <w:lang w:val="es-CO" w:eastAsia="es-ES"/>
        </w:rPr>
        <w:t xml:space="preserve">b. Cobertura expresa de perjuicios extrapatrimoniales. </w:t>
      </w:r>
    </w:p>
    <w:p w14:paraId="0A56D891" w14:textId="77777777" w:rsidR="001B2C51" w:rsidRPr="00197850" w:rsidRDefault="001B2C51" w:rsidP="00607285">
      <w:pPr>
        <w:autoSpaceDE w:val="0"/>
        <w:autoSpaceDN w:val="0"/>
        <w:adjustRightInd w:val="0"/>
        <w:spacing w:after="20" w:line="240" w:lineRule="auto"/>
        <w:ind w:firstLine="765"/>
        <w:jc w:val="both"/>
        <w:rPr>
          <w:rFonts w:ascii="Arial Narrow" w:eastAsia="Times New Roman" w:hAnsi="Arial Narrow"/>
          <w:lang w:val="es-CO" w:eastAsia="es-ES"/>
        </w:rPr>
      </w:pPr>
      <w:r w:rsidRPr="00197850">
        <w:rPr>
          <w:rFonts w:ascii="Arial Narrow" w:eastAsia="Times New Roman" w:hAnsi="Arial Narrow"/>
          <w:lang w:val="es-CO" w:eastAsia="es-ES"/>
        </w:rPr>
        <w:t xml:space="preserve">c. Cobertura expresa de la responsabilidad surgida por actos de contratistas y subcontratistas. </w:t>
      </w:r>
    </w:p>
    <w:p w14:paraId="40BEF0B7" w14:textId="77777777" w:rsidR="001B2C51" w:rsidRPr="00197850" w:rsidRDefault="001B2C51" w:rsidP="00607285">
      <w:pPr>
        <w:autoSpaceDE w:val="0"/>
        <w:autoSpaceDN w:val="0"/>
        <w:adjustRightInd w:val="0"/>
        <w:spacing w:after="20" w:line="240" w:lineRule="auto"/>
        <w:ind w:firstLine="765"/>
        <w:jc w:val="both"/>
        <w:rPr>
          <w:rFonts w:ascii="Arial Narrow" w:eastAsia="Times New Roman" w:hAnsi="Arial Narrow"/>
          <w:lang w:val="es-CO" w:eastAsia="es-ES"/>
        </w:rPr>
      </w:pPr>
      <w:r w:rsidRPr="00197850">
        <w:rPr>
          <w:rFonts w:ascii="Arial Narrow" w:eastAsia="Times New Roman" w:hAnsi="Arial Narrow"/>
          <w:lang w:val="es-CO" w:eastAsia="es-ES"/>
        </w:rPr>
        <w:t xml:space="preserve">d. Cobertura expresa de amparo patronal. </w:t>
      </w:r>
    </w:p>
    <w:p w14:paraId="7825859A" w14:textId="77777777" w:rsidR="001B2C51" w:rsidRPr="00197850" w:rsidRDefault="001B2C51" w:rsidP="00607285">
      <w:pPr>
        <w:autoSpaceDE w:val="0"/>
        <w:autoSpaceDN w:val="0"/>
        <w:adjustRightInd w:val="0"/>
        <w:spacing w:after="0" w:line="240" w:lineRule="auto"/>
        <w:ind w:firstLine="765"/>
        <w:jc w:val="both"/>
        <w:rPr>
          <w:rFonts w:ascii="Arial Narrow" w:eastAsia="Times New Roman" w:hAnsi="Arial Narrow"/>
          <w:lang w:val="es-CO" w:eastAsia="es-ES"/>
        </w:rPr>
      </w:pPr>
      <w:r w:rsidRPr="00197850">
        <w:rPr>
          <w:rFonts w:ascii="Arial Narrow" w:eastAsia="Times New Roman" w:hAnsi="Arial Narrow"/>
          <w:lang w:val="es-CO" w:eastAsia="es-ES"/>
        </w:rPr>
        <w:t xml:space="preserve">e. Cobertura expresa de vehículos propios y no propios. </w:t>
      </w:r>
    </w:p>
    <w:p w14:paraId="52835F14" w14:textId="77777777" w:rsidR="001B2C51" w:rsidRPr="00197850" w:rsidRDefault="001B2C51" w:rsidP="00607285">
      <w:pPr>
        <w:autoSpaceDE w:val="0"/>
        <w:autoSpaceDN w:val="0"/>
        <w:adjustRightInd w:val="0"/>
        <w:spacing w:after="0" w:line="240" w:lineRule="auto"/>
        <w:jc w:val="both"/>
        <w:rPr>
          <w:rFonts w:ascii="Arial Narrow" w:eastAsia="Times New Roman" w:hAnsi="Arial Narrow"/>
          <w:lang w:val="es-CO" w:eastAsia="es-ES"/>
        </w:rPr>
      </w:pPr>
    </w:p>
    <w:p w14:paraId="14E35F1B" w14:textId="77777777" w:rsidR="001B2C51" w:rsidRPr="00197850" w:rsidRDefault="001B2C51" w:rsidP="00607285">
      <w:pPr>
        <w:autoSpaceDE w:val="0"/>
        <w:autoSpaceDN w:val="0"/>
        <w:adjustRightInd w:val="0"/>
        <w:spacing w:after="0" w:line="240" w:lineRule="auto"/>
        <w:jc w:val="both"/>
        <w:rPr>
          <w:rFonts w:ascii="Arial Narrow" w:eastAsia="Times New Roman" w:hAnsi="Arial Narrow"/>
          <w:lang w:val="es-CO" w:eastAsia="es-ES"/>
        </w:rPr>
      </w:pPr>
      <w:r w:rsidRPr="00197850">
        <w:rPr>
          <w:rFonts w:ascii="Arial Narrow" w:eastAsia="Times New Roman" w:hAnsi="Arial Narrow"/>
          <w:lang w:val="es-CO" w:eastAsia="es-ES"/>
        </w:rPr>
        <w:t xml:space="preserve">Así mismo, de conformidad con lo dispuesto en el artículo 2.2.1.3.3.2.10 del Decreto 1082 de 2015, en el contrato de seguro que ampara la responsabilidad civil extracontractual solamente se pueden pactar deducibles hasta del diez por ciento (10%) del valor de cada pérdida y en ningún caso pueden ser superiores a dos mil (2.000) SMMLV. No serán admisibles las franquicias, coaseguros obligatorios y demás formas de estipulación que impliquen la asunción de parte de la pérdida por la entidad asegurada. </w:t>
      </w:r>
    </w:p>
    <w:p w14:paraId="71C4444E" w14:textId="77777777" w:rsidR="001B2C51" w:rsidRPr="00197850" w:rsidRDefault="001B2C51" w:rsidP="00607285">
      <w:pPr>
        <w:autoSpaceDE w:val="0"/>
        <w:autoSpaceDN w:val="0"/>
        <w:adjustRightInd w:val="0"/>
        <w:spacing w:after="0" w:line="240" w:lineRule="auto"/>
        <w:jc w:val="both"/>
        <w:rPr>
          <w:rFonts w:ascii="Arial Narrow" w:eastAsia="Times New Roman" w:hAnsi="Arial Narrow"/>
          <w:lang w:val="es-CO" w:eastAsia="es-ES"/>
        </w:rPr>
      </w:pPr>
    </w:p>
    <w:p w14:paraId="117D58B4" w14:textId="77777777" w:rsidR="001B2C51" w:rsidRPr="00197850" w:rsidRDefault="001B2C51" w:rsidP="00607285">
      <w:pPr>
        <w:pStyle w:val="TableParagraph"/>
        <w:ind w:right="84"/>
        <w:jc w:val="both"/>
        <w:rPr>
          <w:rFonts w:ascii="Arial Narrow" w:eastAsia="Times New Roman" w:hAnsi="Arial Narrow" w:cs="Times New Roman"/>
          <w:lang w:val="es-CO"/>
        </w:rPr>
      </w:pPr>
      <w:r w:rsidRPr="00197850">
        <w:rPr>
          <w:rFonts w:ascii="Arial Narrow" w:eastAsia="Times New Roman" w:hAnsi="Arial Narrow" w:cs="Times New Roman"/>
          <w:lang w:val="es-CO"/>
        </w:rPr>
        <w:t>Finalmente, y de conformidad con lo establecido en el artículo 2.2.1.2.3.1.8 del citado Decreto 1082 la póliza debe cubrir las eventuales reclamaciones de terceros derivadas de la responsabilidad extracontractual que surja de las actuaciones, hechos u omisiones de su contratista.</w:t>
      </w:r>
      <w:bookmarkEnd w:id="5"/>
    </w:p>
    <w:p w14:paraId="10C0A851" w14:textId="77777777" w:rsidR="001B2C51" w:rsidRPr="00197850" w:rsidRDefault="001B2C51" w:rsidP="00607285">
      <w:pPr>
        <w:pStyle w:val="TableParagraph"/>
        <w:ind w:right="84"/>
        <w:jc w:val="both"/>
        <w:rPr>
          <w:rFonts w:ascii="Arial Narrow" w:eastAsia="Times New Roman" w:hAnsi="Arial Narrow" w:cs="Times New Roman"/>
          <w:lang w:val="es-CO"/>
        </w:rPr>
      </w:pPr>
    </w:p>
    <w:p w14:paraId="4A05E45F" w14:textId="77777777" w:rsidR="001B2C51" w:rsidRPr="00197850" w:rsidRDefault="001B2C51" w:rsidP="00607285">
      <w:pPr>
        <w:pStyle w:val="Textoindependiente"/>
        <w:jc w:val="both"/>
        <w:rPr>
          <w:rFonts w:ascii="Arial Narrow" w:hAnsi="Arial Narrow"/>
        </w:rPr>
      </w:pPr>
      <w:r w:rsidRPr="00197850">
        <w:rPr>
          <w:rFonts w:ascii="Arial Narrow" w:hAnsi="Arial Narrow"/>
        </w:rPr>
        <w:t>El contratista responderá por cualquier incumplimiento de sus obligaciones y se obligará a indemnizar al Instituto Colombiano de Bienestar Familiar – ICBF de cualquier perjuicio le cause por este hecho.</w:t>
      </w:r>
    </w:p>
    <w:p w14:paraId="5F16EC26"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lang w:eastAsia="zh-CN"/>
        </w:rPr>
        <w:t> </w:t>
      </w:r>
    </w:p>
    <w:p w14:paraId="0D6E4D44"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b/>
          <w:bCs/>
          <w:lang w:eastAsia="zh-CN"/>
        </w:rPr>
        <w:t>PARÁGRAFO PRIMERO</w:t>
      </w:r>
      <w:r w:rsidRPr="00197850">
        <w:rPr>
          <w:rFonts w:ascii="Arial Narrow" w:eastAsia="Times New Roman" w:hAnsi="Arial Narrow" w:cstheme="minorBidi"/>
          <w:lang w:eastAsia="zh-CN"/>
        </w:rPr>
        <w:t>. El contratista se compromete a constituir las garantías, las cuales deberán ser allegadas al Grupo Jurídico de la Sede de la Dirección General dentro de los tres (3) días hábiles siguientes al perfeccionamiento del presente Contrato.  </w:t>
      </w:r>
    </w:p>
    <w:p w14:paraId="5B96ECEA" w14:textId="77777777" w:rsidR="001B2C51" w:rsidRPr="00197850" w:rsidRDefault="001B2C51" w:rsidP="00607285">
      <w:pPr>
        <w:spacing w:after="0" w:line="240" w:lineRule="auto"/>
        <w:textAlignment w:val="baseline"/>
        <w:rPr>
          <w:rFonts w:ascii="Arial Narrow" w:eastAsia="Times New Roman" w:hAnsi="Arial Narrow" w:cstheme="minorBidi"/>
          <w:lang w:eastAsia="zh-CN"/>
        </w:rPr>
      </w:pPr>
      <w:r w:rsidRPr="00197850">
        <w:rPr>
          <w:rFonts w:ascii="Arial Narrow" w:eastAsia="Times New Roman" w:hAnsi="Arial Narrow" w:cstheme="minorBidi"/>
          <w:lang w:eastAsia="zh-CN"/>
        </w:rPr>
        <w:t>  </w:t>
      </w:r>
    </w:p>
    <w:p w14:paraId="480BA439"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b/>
          <w:bCs/>
          <w:lang w:eastAsia="zh-CN"/>
        </w:rPr>
        <w:t>PARÁGRAFO SEGUNDO.</w:t>
      </w:r>
      <w:r w:rsidRPr="00197850">
        <w:rPr>
          <w:rFonts w:ascii="Arial Narrow" w:eastAsia="Times New Roman" w:hAnsi="Arial Narrow" w:cstheme="minorBidi"/>
          <w:lang w:eastAsia="zh-CN"/>
        </w:rPr>
        <w:t xml:space="preserve"> El contratista deberá mantener las garantías en plena vigencia y validez en los términos expresados en esta cláusula. En los casos en que se prorrogue el plazo de ejecución y/o adicione el valor del contrato, el contratista se compromete a ampliar las garantías constituidas por el plazo o valor resultante. El hecho de la constitución de estos amparos no exonera al contratista de las responsabilidades legales en relación con los riesgos asegurados.  </w:t>
      </w:r>
    </w:p>
    <w:p w14:paraId="01A80909" w14:textId="77777777" w:rsidR="001B2C51" w:rsidRPr="00197850" w:rsidRDefault="001B2C51" w:rsidP="00607285">
      <w:pPr>
        <w:spacing w:after="0" w:line="240" w:lineRule="auto"/>
        <w:jc w:val="both"/>
        <w:textAlignment w:val="baseline"/>
        <w:rPr>
          <w:rFonts w:ascii="Arial Narrow" w:eastAsia="Times New Roman" w:hAnsi="Arial Narrow" w:cstheme="minorBidi"/>
          <w:b/>
          <w:bCs/>
          <w:lang w:eastAsia="zh-CN"/>
        </w:rPr>
      </w:pPr>
      <w:r w:rsidRPr="00197850">
        <w:rPr>
          <w:rFonts w:ascii="Arial Narrow" w:eastAsia="Times New Roman" w:hAnsi="Arial Narrow" w:cstheme="minorBidi"/>
          <w:lang w:eastAsia="zh-CN"/>
        </w:rPr>
        <w:t>  </w:t>
      </w:r>
    </w:p>
    <w:p w14:paraId="266F4815" w14:textId="77777777" w:rsidR="001B2C51" w:rsidRPr="00197850" w:rsidRDefault="001B2C51" w:rsidP="00607285">
      <w:pPr>
        <w:spacing w:after="0" w:line="240" w:lineRule="auto"/>
        <w:jc w:val="both"/>
        <w:textAlignment w:val="baseline"/>
        <w:rPr>
          <w:rFonts w:ascii="Arial Narrow" w:eastAsia="Times New Roman" w:hAnsi="Arial Narrow" w:cstheme="minorBidi"/>
          <w:lang w:eastAsia="zh-CN"/>
        </w:rPr>
      </w:pPr>
      <w:r w:rsidRPr="00197850">
        <w:rPr>
          <w:rFonts w:ascii="Arial Narrow" w:eastAsia="Times New Roman" w:hAnsi="Arial Narrow" w:cstheme="minorBidi"/>
          <w:b/>
          <w:bCs/>
          <w:lang w:eastAsia="zh-CN"/>
        </w:rPr>
        <w:t>PARÁGRAFO TERCERO</w:t>
      </w:r>
      <w:r w:rsidRPr="00197850">
        <w:rPr>
          <w:rFonts w:ascii="Arial Narrow" w:eastAsia="Times New Roman" w:hAnsi="Arial Narrow" w:cstheme="minorBidi"/>
          <w:lang w:eastAsia="zh-CN"/>
        </w:rPr>
        <w:t>. El contratista 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 </w:t>
      </w:r>
    </w:p>
    <w:p w14:paraId="162D0EBF" w14:textId="77777777" w:rsidR="001B2C51" w:rsidRPr="00197850" w:rsidRDefault="001B2C51" w:rsidP="00607285">
      <w:pPr>
        <w:spacing w:after="0" w:line="240" w:lineRule="auto"/>
        <w:jc w:val="both"/>
        <w:textAlignment w:val="baseline"/>
        <w:rPr>
          <w:rFonts w:ascii="Arial Narrow" w:eastAsia="Times New Roman" w:hAnsi="Arial Narrow" w:cstheme="minorBidi"/>
          <w:b/>
          <w:bCs/>
          <w:lang w:eastAsia="zh-CN"/>
        </w:rPr>
      </w:pPr>
    </w:p>
    <w:p w14:paraId="599B6E72" w14:textId="77777777" w:rsidR="001B2C51" w:rsidRPr="00197850" w:rsidRDefault="001B2C51" w:rsidP="00607285">
      <w:pPr>
        <w:tabs>
          <w:tab w:val="left" w:pos="0"/>
        </w:tabs>
        <w:spacing w:after="0" w:line="240" w:lineRule="auto"/>
        <w:jc w:val="both"/>
        <w:rPr>
          <w:rFonts w:ascii="Arial Narrow" w:eastAsia="Times New Roman" w:hAnsi="Arial Narrow" w:cstheme="minorBidi"/>
          <w:lang w:eastAsia="zh-CN"/>
        </w:rPr>
      </w:pPr>
      <w:r w:rsidRPr="00197850">
        <w:rPr>
          <w:rFonts w:ascii="Arial Narrow" w:eastAsia="Arial Narrow" w:hAnsi="Arial Narrow" w:cs="Arial Narrow"/>
          <w:b/>
          <w:bCs/>
        </w:rPr>
        <w:t xml:space="preserve">PARÁGRAFO CUARTO: </w:t>
      </w:r>
      <w:r w:rsidRPr="00197850">
        <w:rPr>
          <w:rFonts w:ascii="Arial Narrow" w:eastAsia="Arial Narrow" w:hAnsi="Arial Narrow" w:cs="Arial Narrow"/>
        </w:rPr>
        <w:t xml:space="preserve"> </w:t>
      </w:r>
      <w:r w:rsidRPr="00197850">
        <w:rPr>
          <w:rFonts w:ascii="Arial Narrow" w:eastAsia="Times New Roman" w:hAnsi="Arial Narrow" w:cstheme="minorBidi"/>
          <w:lang w:eastAsia="zh-CN"/>
        </w:rPr>
        <w:t xml:space="preserve">En el evento que el contratista no de cumplimiento a las condiciones estipuladas el ICBF podrá hacer efectiva la garantía pactada en la presente clausula, presentando la respectiva reclamación ante la compañía de seguros de conformidad con los artículos 1056 y 1077 del Código de Comercio, que establecen la ocurrencia del siniestro y la carga probatoria a cargo del beneficiario. La jurisprudencia de la Sección Tercera del Consejo de Estado ha ratificado que la garantía única de cumplimiento tiene como propósito cubrir los perjuicios derivados del incumplimiento contractual, sin requerir la existencia de cláusula penal (Consejo de Estado, </w:t>
      </w:r>
      <w:proofErr w:type="spellStart"/>
      <w:r w:rsidRPr="00197850">
        <w:rPr>
          <w:rFonts w:ascii="Arial Narrow" w:eastAsia="Times New Roman" w:hAnsi="Arial Narrow" w:cstheme="minorBidi"/>
          <w:lang w:eastAsia="zh-CN"/>
        </w:rPr>
        <w:t>Sent</w:t>
      </w:r>
      <w:proofErr w:type="spellEnd"/>
      <w:r w:rsidRPr="00197850">
        <w:rPr>
          <w:rFonts w:ascii="Arial Narrow" w:eastAsia="Times New Roman" w:hAnsi="Arial Narrow" w:cstheme="minorBidi"/>
          <w:lang w:eastAsia="zh-CN"/>
        </w:rPr>
        <w:t xml:space="preserve">. 27 de septiembre de 2018, Rad. 11001-03 26-000-2014-00006-00). Para tal fin deberá expedir el respectivo acto administrativo declarativo del siniestro de la póliza, para lo cual deberá agotar las siguientes etapas: </w:t>
      </w:r>
    </w:p>
    <w:p w14:paraId="3AE8DE53" w14:textId="77777777" w:rsidR="001B2C51" w:rsidRPr="00197850" w:rsidRDefault="001B2C51" w:rsidP="00607285">
      <w:pPr>
        <w:tabs>
          <w:tab w:val="left" w:pos="0"/>
        </w:tabs>
        <w:spacing w:after="0" w:line="240" w:lineRule="auto"/>
        <w:jc w:val="both"/>
        <w:rPr>
          <w:rFonts w:ascii="Arial Narrow" w:eastAsia="Times New Roman" w:hAnsi="Arial Narrow" w:cstheme="minorBidi"/>
          <w:lang w:eastAsia="zh-CN"/>
        </w:rPr>
      </w:pPr>
    </w:p>
    <w:tbl>
      <w:tblPr>
        <w:tblStyle w:val="Tablaconcuadrcula"/>
        <w:tblW w:w="0" w:type="auto"/>
        <w:tblLook w:val="04A0" w:firstRow="1" w:lastRow="0" w:firstColumn="1" w:lastColumn="0" w:noHBand="0" w:noVBand="1"/>
      </w:tblPr>
      <w:tblGrid>
        <w:gridCol w:w="3131"/>
        <w:gridCol w:w="3132"/>
        <w:gridCol w:w="3132"/>
      </w:tblGrid>
      <w:tr w:rsidR="001B2C51" w:rsidRPr="00197850" w14:paraId="29DCF63D" w14:textId="77777777" w:rsidTr="0028167E">
        <w:tc>
          <w:tcPr>
            <w:tcW w:w="3131" w:type="dxa"/>
          </w:tcPr>
          <w:p w14:paraId="12A5DC4A" w14:textId="77777777" w:rsidR="001B2C51" w:rsidRPr="00AD429A" w:rsidRDefault="001B2C51" w:rsidP="00AD429A">
            <w:pPr>
              <w:tabs>
                <w:tab w:val="left" w:pos="0"/>
              </w:tabs>
              <w:spacing w:after="0" w:line="240" w:lineRule="auto"/>
              <w:jc w:val="center"/>
              <w:rPr>
                <w:rFonts w:ascii="Arial Narrow" w:eastAsia="Times New Roman" w:hAnsi="Arial Narrow" w:cstheme="minorBidi"/>
                <w:b/>
                <w:bCs/>
                <w:sz w:val="22"/>
                <w:szCs w:val="22"/>
                <w:lang w:eastAsia="zh-CN"/>
              </w:rPr>
            </w:pPr>
            <w:r w:rsidRPr="00AD429A">
              <w:rPr>
                <w:rFonts w:ascii="Arial Narrow" w:eastAsia="Times New Roman" w:hAnsi="Arial Narrow" w:cstheme="minorBidi"/>
                <w:b/>
                <w:bCs/>
                <w:sz w:val="22"/>
                <w:szCs w:val="22"/>
                <w:lang w:eastAsia="zh-CN"/>
              </w:rPr>
              <w:lastRenderedPageBreak/>
              <w:t>Etapa</w:t>
            </w:r>
          </w:p>
        </w:tc>
        <w:tc>
          <w:tcPr>
            <w:tcW w:w="3132" w:type="dxa"/>
          </w:tcPr>
          <w:p w14:paraId="0000B6F6" w14:textId="77777777" w:rsidR="001B2C51" w:rsidRPr="00AD429A" w:rsidRDefault="001B2C51" w:rsidP="00AD429A">
            <w:pPr>
              <w:tabs>
                <w:tab w:val="left" w:pos="0"/>
              </w:tabs>
              <w:spacing w:after="0" w:line="240" w:lineRule="auto"/>
              <w:jc w:val="center"/>
              <w:rPr>
                <w:rFonts w:ascii="Arial Narrow" w:eastAsia="Times New Roman" w:hAnsi="Arial Narrow" w:cstheme="minorBidi"/>
                <w:b/>
                <w:bCs/>
                <w:sz w:val="22"/>
                <w:szCs w:val="22"/>
                <w:lang w:eastAsia="zh-CN"/>
              </w:rPr>
            </w:pPr>
            <w:r w:rsidRPr="00AD429A">
              <w:rPr>
                <w:rFonts w:ascii="Arial Narrow" w:eastAsia="Times New Roman" w:hAnsi="Arial Narrow" w:cstheme="minorBidi"/>
                <w:b/>
                <w:bCs/>
                <w:sz w:val="22"/>
                <w:szCs w:val="22"/>
                <w:lang w:eastAsia="zh-CN"/>
              </w:rPr>
              <w:t>Descripción de la Actividad</w:t>
            </w:r>
          </w:p>
        </w:tc>
        <w:tc>
          <w:tcPr>
            <w:tcW w:w="3132" w:type="dxa"/>
          </w:tcPr>
          <w:p w14:paraId="3677B80F" w14:textId="77777777" w:rsidR="001B2C51" w:rsidRPr="00AD429A" w:rsidRDefault="001B2C51" w:rsidP="00AD429A">
            <w:pPr>
              <w:tabs>
                <w:tab w:val="left" w:pos="0"/>
              </w:tabs>
              <w:spacing w:after="0" w:line="240" w:lineRule="auto"/>
              <w:jc w:val="center"/>
              <w:rPr>
                <w:rFonts w:ascii="Arial Narrow" w:eastAsia="Times New Roman" w:hAnsi="Arial Narrow" w:cstheme="minorBidi"/>
                <w:b/>
                <w:bCs/>
                <w:sz w:val="22"/>
                <w:szCs w:val="22"/>
                <w:lang w:eastAsia="zh-CN"/>
              </w:rPr>
            </w:pPr>
            <w:r w:rsidRPr="00AD429A">
              <w:rPr>
                <w:rFonts w:ascii="Arial Narrow" w:eastAsia="Times New Roman" w:hAnsi="Arial Narrow" w:cstheme="minorBidi"/>
                <w:b/>
                <w:bCs/>
                <w:sz w:val="22"/>
                <w:szCs w:val="22"/>
                <w:lang w:eastAsia="zh-CN"/>
              </w:rPr>
              <w:t>Responsable</w:t>
            </w:r>
          </w:p>
        </w:tc>
      </w:tr>
      <w:tr w:rsidR="001B2C51" w:rsidRPr="00197850" w14:paraId="5EBE5973" w14:textId="77777777" w:rsidTr="0028167E">
        <w:tc>
          <w:tcPr>
            <w:tcW w:w="3131" w:type="dxa"/>
          </w:tcPr>
          <w:p w14:paraId="1CDF3ACF"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1. Verificación de la póliza</w:t>
            </w:r>
          </w:p>
        </w:tc>
        <w:tc>
          <w:tcPr>
            <w:tcW w:w="3132" w:type="dxa"/>
          </w:tcPr>
          <w:p w14:paraId="3ADFD6F7" w14:textId="77777777" w:rsidR="001B2C51" w:rsidRPr="00197850" w:rsidRDefault="001B2C51" w:rsidP="00607285">
            <w:pPr>
              <w:tabs>
                <w:tab w:val="left" w:pos="0"/>
              </w:tabs>
              <w:spacing w:after="0" w:line="240" w:lineRule="auto"/>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a) Confirmar que el convenio exige póliza de cumplimiento.</w:t>
            </w:r>
          </w:p>
          <w:p w14:paraId="38468B50" w14:textId="77777777" w:rsidR="001B2C51" w:rsidRPr="00197850" w:rsidRDefault="001B2C51" w:rsidP="00607285">
            <w:pPr>
              <w:tabs>
                <w:tab w:val="left" w:pos="0"/>
              </w:tabs>
              <w:spacing w:after="0" w:line="240" w:lineRule="auto"/>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 xml:space="preserve">b) Validar que la póliza está vigente y cubre la obligación incumplida. </w:t>
            </w:r>
          </w:p>
          <w:p w14:paraId="055B3DC7" w14:textId="77777777" w:rsidR="001B2C51" w:rsidRPr="00197850" w:rsidRDefault="001B2C51" w:rsidP="00607285">
            <w:pPr>
              <w:tabs>
                <w:tab w:val="left" w:pos="0"/>
              </w:tabs>
              <w:spacing w:after="0" w:line="240" w:lineRule="auto"/>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c) Confirmar que la póliza fue expedida a favor del ICBF.</w:t>
            </w:r>
          </w:p>
        </w:tc>
        <w:tc>
          <w:tcPr>
            <w:tcW w:w="3132" w:type="dxa"/>
          </w:tcPr>
          <w:p w14:paraId="185DBA3C"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Supervisor del convenio / profesional Coordinación Grupo de Contratación</w:t>
            </w:r>
          </w:p>
        </w:tc>
      </w:tr>
      <w:tr w:rsidR="001B2C51" w:rsidRPr="00197850" w14:paraId="4C736A12" w14:textId="77777777" w:rsidTr="0028167E">
        <w:tc>
          <w:tcPr>
            <w:tcW w:w="3131" w:type="dxa"/>
          </w:tcPr>
          <w:p w14:paraId="477A7FD2"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2. Identificación del siniestro</w:t>
            </w:r>
          </w:p>
        </w:tc>
        <w:tc>
          <w:tcPr>
            <w:tcW w:w="3132" w:type="dxa"/>
          </w:tcPr>
          <w:p w14:paraId="41867C79"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Verificar el hecho constitutivo del siniestro (incumplimiento contractual, perjuicio, etc.). Identificar claramente la obligación incumplida y su conexión con la póliza.</w:t>
            </w:r>
          </w:p>
        </w:tc>
        <w:tc>
          <w:tcPr>
            <w:tcW w:w="3132" w:type="dxa"/>
          </w:tcPr>
          <w:p w14:paraId="5F61F7FC"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Supervisor del convenio en informe de supervisión.</w:t>
            </w:r>
          </w:p>
        </w:tc>
      </w:tr>
      <w:tr w:rsidR="001B2C51" w:rsidRPr="00197850" w14:paraId="1535EE9C" w14:textId="77777777" w:rsidTr="0028167E">
        <w:tc>
          <w:tcPr>
            <w:tcW w:w="3131" w:type="dxa"/>
          </w:tcPr>
          <w:p w14:paraId="02B9011F"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3. Acto administrativo que declara el siniestro</w:t>
            </w:r>
          </w:p>
        </w:tc>
        <w:tc>
          <w:tcPr>
            <w:tcW w:w="3132" w:type="dxa"/>
          </w:tcPr>
          <w:p w14:paraId="0E6CA7CE"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Emisión de acto administrativo motivado declarando el siniestro. Debe estar sustentado con los documentos del contrato, el informe de supervisión y documentos relacionados en el informe.</w:t>
            </w:r>
          </w:p>
        </w:tc>
        <w:tc>
          <w:tcPr>
            <w:tcW w:w="3132" w:type="dxa"/>
          </w:tcPr>
          <w:p w14:paraId="796E3D63"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Dirección Regional / Coordinación Grupo Jurídico.</w:t>
            </w:r>
          </w:p>
        </w:tc>
      </w:tr>
      <w:tr w:rsidR="001B2C51" w:rsidRPr="00197850" w14:paraId="7BB2A1A8" w14:textId="77777777" w:rsidTr="0028167E">
        <w:tc>
          <w:tcPr>
            <w:tcW w:w="3131" w:type="dxa"/>
          </w:tcPr>
          <w:p w14:paraId="510FA306"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4. Presentación formal de la reclamación</w:t>
            </w:r>
          </w:p>
        </w:tc>
        <w:tc>
          <w:tcPr>
            <w:tcW w:w="3132" w:type="dxa"/>
          </w:tcPr>
          <w:p w14:paraId="5FEDFA8A"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Comunicación escrita a la aseguradora informando el siniestro, acompañada de: Copia del convenio, Póliza, Informe de supervisión contentivo de los Hechos y cuantificación de perjuicios y Acto administrativo declarando el siniestro</w:t>
            </w:r>
          </w:p>
        </w:tc>
        <w:tc>
          <w:tcPr>
            <w:tcW w:w="3132" w:type="dxa"/>
          </w:tcPr>
          <w:p w14:paraId="47B16669"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Coordinación Grupo Jurídico.</w:t>
            </w:r>
          </w:p>
        </w:tc>
      </w:tr>
      <w:tr w:rsidR="001B2C51" w:rsidRPr="00197850" w14:paraId="3B72E8E2" w14:textId="77777777" w:rsidTr="0028167E">
        <w:tc>
          <w:tcPr>
            <w:tcW w:w="3131" w:type="dxa"/>
          </w:tcPr>
          <w:p w14:paraId="0EF0B03B"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5. Evaluación de la reclamación</w:t>
            </w:r>
          </w:p>
        </w:tc>
        <w:tc>
          <w:tcPr>
            <w:tcW w:w="3132" w:type="dxa"/>
          </w:tcPr>
          <w:p w14:paraId="42A58733"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Estudio por parte de la aseguradora de los soportes remitidos por la entidad estatal.</w:t>
            </w:r>
          </w:p>
        </w:tc>
        <w:tc>
          <w:tcPr>
            <w:tcW w:w="3132" w:type="dxa"/>
          </w:tcPr>
          <w:p w14:paraId="6340791B"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Aseguradora</w:t>
            </w:r>
          </w:p>
        </w:tc>
      </w:tr>
      <w:tr w:rsidR="001B2C51" w:rsidRPr="00197850" w14:paraId="02317256" w14:textId="77777777" w:rsidTr="0028167E">
        <w:tc>
          <w:tcPr>
            <w:tcW w:w="3131" w:type="dxa"/>
          </w:tcPr>
          <w:p w14:paraId="425D0B68"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6. Respuesta de la aseguradora</w:t>
            </w:r>
          </w:p>
        </w:tc>
        <w:tc>
          <w:tcPr>
            <w:tcW w:w="3132" w:type="dxa"/>
          </w:tcPr>
          <w:p w14:paraId="068B5E71"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El asegurador deberá: Pagar la suma asegurada o Formular objeciones o Rechazar la reclamación. Si no responde en 30 días, se presume aceptación.</w:t>
            </w:r>
          </w:p>
        </w:tc>
        <w:tc>
          <w:tcPr>
            <w:tcW w:w="3132" w:type="dxa"/>
          </w:tcPr>
          <w:p w14:paraId="2BB2B75F"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Aseguradora</w:t>
            </w:r>
          </w:p>
        </w:tc>
      </w:tr>
      <w:tr w:rsidR="001B2C51" w:rsidRPr="00197850" w14:paraId="6FDD5CB4" w14:textId="77777777" w:rsidTr="0028167E">
        <w:tc>
          <w:tcPr>
            <w:tcW w:w="3131" w:type="dxa"/>
          </w:tcPr>
          <w:p w14:paraId="3DFBF0E9"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7. Pago de la indemnización</w:t>
            </w:r>
          </w:p>
        </w:tc>
        <w:tc>
          <w:tcPr>
            <w:tcW w:w="3132" w:type="dxa"/>
          </w:tcPr>
          <w:p w14:paraId="0555DFCF"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Transferencia del valor reconocido a favor del ICBF.</w:t>
            </w:r>
          </w:p>
        </w:tc>
        <w:tc>
          <w:tcPr>
            <w:tcW w:w="3132" w:type="dxa"/>
          </w:tcPr>
          <w:p w14:paraId="4A77C56A"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Aseguradora</w:t>
            </w:r>
          </w:p>
        </w:tc>
      </w:tr>
      <w:tr w:rsidR="001B2C51" w:rsidRPr="00197850" w14:paraId="6AD223E4" w14:textId="77777777" w:rsidTr="0028167E">
        <w:tc>
          <w:tcPr>
            <w:tcW w:w="3131" w:type="dxa"/>
          </w:tcPr>
          <w:p w14:paraId="1A3A667F"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8. Acciones legales en caso de negativa</w:t>
            </w:r>
          </w:p>
        </w:tc>
        <w:tc>
          <w:tcPr>
            <w:tcW w:w="3132" w:type="dxa"/>
          </w:tcPr>
          <w:p w14:paraId="4D7AC86A"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Si la aseguradora niega la reclamación, se podrán ejercer: Acciones judiciales, Mecanismos alternativos (conciliación, amigable composición).</w:t>
            </w:r>
          </w:p>
        </w:tc>
        <w:tc>
          <w:tcPr>
            <w:tcW w:w="3132" w:type="dxa"/>
          </w:tcPr>
          <w:p w14:paraId="7A675FC6"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Oficina Jurídica</w:t>
            </w:r>
          </w:p>
        </w:tc>
      </w:tr>
      <w:tr w:rsidR="001B2C51" w:rsidRPr="00197850" w14:paraId="1B780034" w14:textId="77777777" w:rsidTr="0028167E">
        <w:tc>
          <w:tcPr>
            <w:tcW w:w="3131" w:type="dxa"/>
          </w:tcPr>
          <w:p w14:paraId="1AB7D080"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lastRenderedPageBreak/>
              <w:t>9. Cierre y archivo</w:t>
            </w:r>
          </w:p>
        </w:tc>
        <w:tc>
          <w:tcPr>
            <w:tcW w:w="3132" w:type="dxa"/>
          </w:tcPr>
          <w:p w14:paraId="18C67CEB"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Registro documental del proceso. Reporte a áreas de control interno y contratación. Incorporar a historia del convenio.</w:t>
            </w:r>
          </w:p>
        </w:tc>
        <w:tc>
          <w:tcPr>
            <w:tcW w:w="3132" w:type="dxa"/>
          </w:tcPr>
          <w:p w14:paraId="11B3029D" w14:textId="77777777" w:rsidR="001B2C51" w:rsidRPr="00197850" w:rsidRDefault="001B2C51" w:rsidP="00607285">
            <w:pPr>
              <w:tabs>
                <w:tab w:val="left" w:pos="0"/>
              </w:tabs>
              <w:spacing w:after="0" w:line="240" w:lineRule="auto"/>
              <w:jc w:val="both"/>
              <w:rPr>
                <w:rFonts w:ascii="Arial Narrow" w:eastAsia="Times New Roman" w:hAnsi="Arial Narrow" w:cstheme="minorBidi"/>
                <w:sz w:val="22"/>
                <w:szCs w:val="22"/>
                <w:lang w:eastAsia="zh-CN"/>
              </w:rPr>
            </w:pPr>
            <w:r w:rsidRPr="00197850">
              <w:rPr>
                <w:rFonts w:ascii="Arial Narrow" w:eastAsia="Times New Roman" w:hAnsi="Arial Narrow" w:cstheme="minorBidi"/>
                <w:sz w:val="22"/>
                <w:szCs w:val="22"/>
                <w:lang w:eastAsia="zh-CN"/>
              </w:rPr>
              <w:t>Supervisor/ Coordinación Grupo Jurídico</w:t>
            </w:r>
          </w:p>
        </w:tc>
      </w:tr>
    </w:tbl>
    <w:p w14:paraId="65AC8316" w14:textId="77777777" w:rsidR="001B2C51" w:rsidRPr="00197850" w:rsidRDefault="001B2C51" w:rsidP="00607285">
      <w:pPr>
        <w:tabs>
          <w:tab w:val="left" w:pos="0"/>
        </w:tabs>
        <w:spacing w:after="0" w:line="240" w:lineRule="auto"/>
        <w:jc w:val="both"/>
        <w:rPr>
          <w:rFonts w:ascii="Arial Narrow" w:hAnsi="Arial Narrow" w:cstheme="minorBidi"/>
          <w:color w:val="000000"/>
        </w:rPr>
      </w:pPr>
    </w:p>
    <w:p w14:paraId="262DC5AD"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eastAsia="Times New Roman" w:hAnsi="Arial Narrow" w:cstheme="minorBidi"/>
          <w:b/>
          <w:bCs/>
          <w:lang w:eastAsia="zh-CN"/>
        </w:rPr>
        <w:t xml:space="preserve">CLÁUSULA DÉCIMA TERCERA. - </w:t>
      </w:r>
      <w:r w:rsidRPr="00197850">
        <w:rPr>
          <w:rFonts w:ascii="Arial Narrow" w:hAnsi="Arial Narrow" w:cstheme="minorBidi"/>
          <w:b/>
        </w:rPr>
        <w:t>SOLUCIÓN DE CONTROVERSIAS:</w:t>
      </w:r>
      <w:r w:rsidRPr="00197850">
        <w:rPr>
          <w:rFonts w:ascii="Arial Narrow" w:hAnsi="Arial Narrow" w:cstheme="minorBidi"/>
        </w:rPr>
        <w:t xml:space="preserve"> </w:t>
      </w:r>
      <w:r w:rsidRPr="00197850">
        <w:rPr>
          <w:rFonts w:ascii="Arial Narrow" w:hAnsi="Arial Narrow" w:cstheme="minorBidi"/>
          <w:color w:val="000000"/>
        </w:rPr>
        <w:t>Las diferencias que surjan entre las partes serán dirimidas mediante la utilización de los mecanismos de solución alternativa de conflictos previstos en la ley, tales como, la conciliación, la amigable composición y la transacción, de conformidad con lo establecido en las normas vigentes. Las partes dispondrán de un término de sesenta (60) días hábiles para solucionar sus diferencias a través de los mecanismos de solución alternativa de conflictos, término que podrá ser prorrogado de común acuerdo, contados a partir de la fecha en que cualquiera de ellas realice la solicitud en tal sentido.</w:t>
      </w:r>
    </w:p>
    <w:p w14:paraId="450539CA" w14:textId="77777777" w:rsidR="001B2C51" w:rsidRPr="00197850" w:rsidRDefault="001B2C51" w:rsidP="00607285">
      <w:pPr>
        <w:spacing w:line="240" w:lineRule="auto"/>
        <w:jc w:val="both"/>
        <w:rPr>
          <w:rFonts w:ascii="Arial Narrow" w:hAnsi="Arial Narrow" w:cstheme="minorBidi"/>
        </w:rPr>
      </w:pPr>
      <w:r w:rsidRPr="00197850">
        <w:rPr>
          <w:rFonts w:ascii="Arial Narrow" w:hAnsi="Arial Narrow" w:cstheme="minorBidi"/>
          <w:b/>
        </w:rPr>
        <w:t>CLÁUSULA DÉCIMA CUARTA. - AUSENCIA DE RELACIÓN LABORAL:</w:t>
      </w:r>
      <w:r w:rsidRPr="00197850">
        <w:rPr>
          <w:rFonts w:ascii="Arial Narrow" w:hAnsi="Arial Narrow" w:cstheme="minorBidi"/>
        </w:rPr>
        <w:t xml:space="preserve"> El presente contrato no genera vínculo laboral alguno entre el personal del contratista, sus dependientes y/o subcontratistas con el ICBF; sus derechos se limitarán de acuerdo con la naturaleza del contrato a cumplir cabalmente las obligaciones derivadas del mismo en su calidad de gerente integral del proyecto y a exigir las que correspondan al ICBF, teniendo en cuenta que los compromisos y obligaciones adquiridos por el contratista son independientes y diferentes de las actividades que desarrolla el ICBF. El personal que emplee para la ejecución del contrato tendrá la vinculación correspondiente con el contratista y por ninguna causa generará con el ICBF relación laboral o contractual alguna. Si por cualquier razón dicho personal, ya sean sus trabajadores o los de sus subcontratistas, demandan al ICBF, el contratista se compromete a pagar las condenas, los costos, los gastos y las costas del proceso, para lo cual autoriza expresamente al ICBF desde ya, para que contrate con cargo al contratista los abogados y demás personal que necesite para su defensa, previo aviso y acuerdo con este. De igual manera cualquier reclamación o demanda de parte de un trabajador por motivos de estabilidad reforzada o fuero de maternidad durante la ejecución del contrato, correrá a cargo del contratista quien garantizará en todo momento los pagos que correspondan de tal estado. Así mismo y de manera previa a la liquidación, se dejará constancia que no existe reclamación o solicitud alguna por cualquier concepto en materia laboral.</w:t>
      </w:r>
    </w:p>
    <w:p w14:paraId="7486E035" w14:textId="77777777" w:rsidR="001B2C51" w:rsidRPr="00197850" w:rsidRDefault="001B2C51" w:rsidP="00607285">
      <w:pPr>
        <w:spacing w:line="240" w:lineRule="auto"/>
        <w:jc w:val="both"/>
        <w:rPr>
          <w:rFonts w:ascii="Arial Narrow" w:hAnsi="Arial Narrow" w:cstheme="minorBidi"/>
          <w:color w:val="000000"/>
        </w:rPr>
      </w:pPr>
      <w:r w:rsidRPr="00197850">
        <w:rPr>
          <w:rFonts w:ascii="Arial Narrow" w:hAnsi="Arial Narrow" w:cstheme="minorBidi"/>
          <w:b/>
        </w:rPr>
        <w:t>CLÁUSULA DÉCIMA QUINTA. - PROTECCIÓN DE DATOS:</w:t>
      </w:r>
      <w:r w:rsidRPr="00197850">
        <w:rPr>
          <w:rFonts w:ascii="Arial Narrow" w:hAnsi="Arial Narrow" w:cstheme="minorBidi"/>
        </w:rPr>
        <w:t xml:space="preserve"> Conforme a los Principios de Protección de Datos, </w:t>
      </w:r>
      <w:r w:rsidRPr="00197850">
        <w:rPr>
          <w:rFonts w:ascii="Arial Narrow" w:hAnsi="Arial Narrow" w:cstheme="minorBidi"/>
          <w:lang w:val="es-CO" w:eastAsia="es-CO"/>
        </w:rPr>
        <w:t>PNNC</w:t>
      </w:r>
      <w:r w:rsidRPr="00197850">
        <w:rPr>
          <w:rFonts w:ascii="Arial Narrow" w:hAnsi="Arial Narrow" w:cstheme="minorBidi"/>
        </w:rPr>
        <w:t xml:space="preserve"> y el ICBF se comprometen a garantizar la confidencialidad de la información a que se tenga acceso a través del desarrollo de este Contrato y/o que se encuentre registrada en los respectivos sistemas de información de las PARTES.</w:t>
      </w:r>
    </w:p>
    <w:p w14:paraId="75544BAF"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CLÁUSULA DÉCIMA SEXTA. - IMAGEN CORPORATIVA Y VISIBILIDAD:</w:t>
      </w:r>
      <w:r w:rsidRPr="00197850">
        <w:rPr>
          <w:rFonts w:ascii="Arial Narrow" w:hAnsi="Arial Narrow" w:cstheme="minorBidi"/>
        </w:rPr>
        <w:t xml:space="preserve"> 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3DE87149"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 xml:space="preserve">CLÁUSULA DÉCIMA SÉPTIMA. - PROPIEDAD INTELECTUAL: </w:t>
      </w:r>
      <w:r w:rsidRPr="00197850">
        <w:rPr>
          <w:rFonts w:ascii="Arial Narrow" w:hAnsi="Arial Narrow" w:cstheme="minorBidi"/>
          <w:color w:val="000000"/>
        </w:rPr>
        <w:t>Los derechos morales de autor, sobre los trabajos que se elaboren en desarrollo del objeto del presente contrato, pertenecerán a los investigadores que participen en su elaboración, pero todos los entregables, trabajos, escritos, artículos y demás creaciones susceptibles de protección por las normas de la propiedad intelectual que se generen en desarrollo en el objeto convenido, serán propiedad de las partes.</w:t>
      </w:r>
    </w:p>
    <w:p w14:paraId="194EC8FA"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lastRenderedPageBreak/>
        <w:t>CLÁUSULA DÉCIMA OCTAVA. – SEGURIDAD DE LA INFORMACIÓN Y CONFIDENCIALIDAD:</w:t>
      </w:r>
      <w:r w:rsidRPr="00197850">
        <w:rPr>
          <w:rFonts w:ascii="Arial Narrow" w:hAnsi="Arial Narrow" w:cstheme="minorBidi"/>
        </w:rPr>
        <w:t xml:space="preserve"> Las partes acuerdan que, en virtud de este contrato Interadministrativo, podrán recibir de la otra parte información técnica, jurídica y financiera de carácter confidencial y reservada en términos de la legislación aplicable, que para efectos del presente contrato se denominará "Información Confidencial" la cual podrá ser recibida de manera enunciativa más no limitativa en forma oral, escrita, visual, en formatos escritos, electrónicos, ópticos, magnéticos y por cualquier otro medio conocido o por conocerse.</w:t>
      </w:r>
    </w:p>
    <w:p w14:paraId="7E80CEEC"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rPr>
        <w:t>Las partes se obligan a mantener con toda la reserva que sea necesaria la "información confidencial" que reciba de la otra parte a partir de la fecha de firma de este contrato, o con anterioridad a la misma, y a no enajenarla, arrendarla, prestarla, grabarla, negociarla, revelarla, publicarla, enseñarla, darla a conocer, transmitirla o de alguna otra forma divulgarla o proporcionarla, total o parcialmente a cualquier persona natural o jurídica, nacional o extranjera, pública o privada, por cualquier medio conocido o por conocerse, aun cuando se trate de incluirla o entregarla en otros documentos como estudios, informes, propuestas u ofertas, en todo o en parte.</w:t>
      </w:r>
    </w:p>
    <w:p w14:paraId="2E8F251A"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rPr>
        <w:t>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w:t>
      </w:r>
    </w:p>
    <w:p w14:paraId="448F298A"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rPr>
        <w:t>Así mismo, toda información, incluida la información personal, que llegue a estar en posesión o en conocimiento de las partes en relación con el presente contrato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hacerlo sujeto de sanciones penales o disciplinarias según corresponda. Ningún dato personal podrá ser comunicado a un tercero sin la autorización previa por escrito de la persona interesada.</w:t>
      </w:r>
    </w:p>
    <w:p w14:paraId="43397DD5"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rPr>
        <w:t xml:space="preserve">En el caso de que las partes recopilen, reciban, utilicen, transfieran o almacenen cualesquiera datos personales en el ejercicio de las funciones derivadas del presente contrato, estas acatarán los Principios de Protección de Datos. Las obligaciones prescritas en virtud de esta cláusula seguirán vigentes tras el vencimiento o la rescisión de este contrato. </w:t>
      </w:r>
    </w:p>
    <w:p w14:paraId="0F9D2109"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 xml:space="preserve">CLÁUSULA DÉCIMA NOVENA. - DOCUMENTOS CONTRACTUALES: </w:t>
      </w:r>
      <w:r w:rsidRPr="00197850">
        <w:rPr>
          <w:rFonts w:ascii="Arial Narrow" w:hAnsi="Arial Narrow" w:cstheme="minorBidi"/>
          <w:bCs/>
        </w:rPr>
        <w:t>Para todos los efectos, son documentos del contrato Interadministrativo y por tanto hacen parte integral del mismo, todos los documentos previos que sirven como soporte para la elaboración, a saber ficha de condiciones técnicas, estudio de sector, estudio previo, certificado de disponibilidad presupuestal, la oferta de presentada por el contratista y todos aquellos documentos que soporten la ejecución técnica del contrato y el acto administrativo de justificación, los cuales definen igualmente actividades, alcance y compromisos convenidos.</w:t>
      </w:r>
    </w:p>
    <w:p w14:paraId="1A0902C8" w14:textId="77777777"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CLÁUSULA VIGÉSIMA. - LIQUIDACIÓN:</w:t>
      </w:r>
      <w:r w:rsidRPr="00197850">
        <w:rPr>
          <w:rFonts w:ascii="Arial Narrow" w:hAnsi="Arial Narrow" w:cstheme="minorBidi"/>
        </w:rPr>
        <w:t xml:space="preserve"> El presente contrato se liquidará dentro de los seis (6) meses siguientes a la expiración del término previsto para la ejecución </w:t>
      </w:r>
      <w:proofErr w:type="gramStart"/>
      <w:r w:rsidRPr="00197850">
        <w:rPr>
          <w:rFonts w:ascii="Arial Narrow" w:hAnsi="Arial Narrow" w:cstheme="minorBidi"/>
        </w:rPr>
        <w:t>del mismo</w:t>
      </w:r>
      <w:proofErr w:type="gramEnd"/>
      <w:r w:rsidRPr="00197850">
        <w:rPr>
          <w:rFonts w:ascii="Arial Narrow" w:hAnsi="Arial Narrow" w:cstheme="minorBidi"/>
        </w:rPr>
        <w:t xml:space="preserve"> o a la expedición del acto administrativo que ordene su terminación, de conformidad con lo estipulado en el artículo 60 de la Ley 80 de 1993, modificado parcialmente por el artículo 32 de la Ley 1150 de 2007, y el artículo 217 del Decreto-Ley 019 de 2012 y, lo previsto en el artículo 11 de la Ley 1150 de 2007.</w:t>
      </w:r>
    </w:p>
    <w:p w14:paraId="66BC6215" w14:textId="77777777" w:rsidR="001B2C51" w:rsidRPr="00197850" w:rsidRDefault="001B2C51" w:rsidP="00607285">
      <w:pPr>
        <w:tabs>
          <w:tab w:val="left" w:pos="0"/>
        </w:tabs>
        <w:spacing w:line="240" w:lineRule="auto"/>
        <w:jc w:val="both"/>
        <w:rPr>
          <w:rFonts w:ascii="Arial Narrow" w:hAnsi="Arial Narrow" w:cstheme="minorBidi"/>
          <w:b/>
          <w:bCs/>
        </w:rPr>
      </w:pPr>
      <w:r w:rsidRPr="00197850">
        <w:rPr>
          <w:rFonts w:ascii="Arial Narrow" w:hAnsi="Arial Narrow" w:cstheme="minorBidi"/>
          <w:b/>
          <w:bCs/>
        </w:rPr>
        <w:lastRenderedPageBreak/>
        <w:t>PARÁGRAFO ÚNICO</w:t>
      </w:r>
      <w:r w:rsidRPr="00197850">
        <w:rPr>
          <w:rFonts w:ascii="Arial Narrow" w:hAnsi="Arial Narrow" w:cstheme="minorBidi"/>
        </w:rPr>
        <w:t>: Si las partes no se presentan para efectos de la liquidación del Contrato Interadministrativo, o no llegan a ningún acuerdo, se podrá adelantar la liquidación forma unilateral, dentro de los dos (2) meses siguientes al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w:t>
      </w:r>
    </w:p>
    <w:p w14:paraId="640BBF01" w14:textId="77777777" w:rsidR="001B2C51" w:rsidRPr="00197850" w:rsidRDefault="001B2C51" w:rsidP="00607285">
      <w:pPr>
        <w:tabs>
          <w:tab w:val="left" w:pos="0"/>
        </w:tabs>
        <w:spacing w:line="240" w:lineRule="auto"/>
        <w:jc w:val="both"/>
        <w:rPr>
          <w:rFonts w:ascii="Arial Narrow" w:hAnsi="Arial Narrow" w:cstheme="minorBidi"/>
          <w:bCs/>
        </w:rPr>
      </w:pPr>
      <w:r w:rsidRPr="00197850">
        <w:rPr>
          <w:rFonts w:ascii="Arial Narrow" w:hAnsi="Arial Narrow" w:cstheme="minorBidi"/>
          <w:b/>
        </w:rPr>
        <w:t>CLÁUSULA VIGÉSIMA PRIMERA - INDEMNIDAD:</w:t>
      </w:r>
      <w:r w:rsidRPr="00197850">
        <w:rPr>
          <w:rFonts w:ascii="Arial Narrow" w:hAnsi="Arial Narrow" w:cstheme="minorBidi"/>
        </w:rPr>
        <w:t xml:space="preserve"> </w:t>
      </w:r>
      <w:r w:rsidRPr="00197850">
        <w:rPr>
          <w:rFonts w:ascii="Arial Narrow" w:hAnsi="Arial Narrow" w:cstheme="minorBidi"/>
          <w:bCs/>
        </w:rPr>
        <w:t xml:space="preserve">Las partes, en el cumplimiento de sus obligaciones, mantendrán indemne a la otra contra todo reclamo, demanda, acción legal, y costos que puedan causarse o surgir por daños o lesiones a persona o propiedades de terceros, que se ocasionen durante la ejecución del presente contrato y que se deriven de sus actuaciones realizadas durante la ejecución </w:t>
      </w:r>
      <w:proofErr w:type="gramStart"/>
      <w:r w:rsidRPr="00197850">
        <w:rPr>
          <w:rFonts w:ascii="Arial Narrow" w:hAnsi="Arial Narrow" w:cstheme="minorBidi"/>
          <w:bCs/>
        </w:rPr>
        <w:t>del mismo</w:t>
      </w:r>
      <w:proofErr w:type="gramEnd"/>
      <w:r w:rsidRPr="00197850">
        <w:rPr>
          <w:rFonts w:ascii="Arial Narrow" w:hAnsi="Arial Narrow" w:cstheme="minorBidi"/>
          <w:bCs/>
        </w:rPr>
        <w:t>.</w:t>
      </w:r>
    </w:p>
    <w:p w14:paraId="31AB8179" w14:textId="77777777" w:rsidR="001B2C51" w:rsidRPr="00197850" w:rsidRDefault="001B2C51" w:rsidP="00607285">
      <w:pPr>
        <w:spacing w:after="0" w:line="240" w:lineRule="auto"/>
        <w:jc w:val="both"/>
        <w:rPr>
          <w:rFonts w:ascii="Arial Narrow" w:hAnsi="Arial Narrow" w:cstheme="minorBidi"/>
          <w:bCs/>
        </w:rPr>
      </w:pPr>
      <w:r w:rsidRPr="00197850">
        <w:rPr>
          <w:rFonts w:ascii="Arial Narrow" w:hAnsi="Arial Narrow" w:cstheme="minorBidi"/>
          <w:b/>
        </w:rPr>
        <w:t xml:space="preserve">CLÁUSULA VIGÉSIMA SEGUNDA VEEDURÍAS Y PARTICIPACIÓN COMUNITARIA </w:t>
      </w:r>
      <w:r w:rsidRPr="00197850">
        <w:rPr>
          <w:rFonts w:ascii="Arial Narrow" w:hAnsi="Arial Narrow" w:cstheme="minorBidi"/>
          <w:bCs/>
        </w:rPr>
        <w:t>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contrato.</w:t>
      </w:r>
    </w:p>
    <w:p w14:paraId="1B92DF51" w14:textId="77777777" w:rsidR="001B2C51" w:rsidRPr="00197850" w:rsidRDefault="001B2C51" w:rsidP="00607285">
      <w:pPr>
        <w:spacing w:after="0" w:line="240" w:lineRule="auto"/>
        <w:jc w:val="both"/>
        <w:rPr>
          <w:rFonts w:ascii="Arial Narrow" w:hAnsi="Arial Narrow" w:cstheme="minorBidi"/>
          <w:bCs/>
        </w:rPr>
      </w:pPr>
    </w:p>
    <w:p w14:paraId="6C8DF087" w14:textId="77777777" w:rsidR="001B2C51" w:rsidRPr="00197850" w:rsidRDefault="001B2C51" w:rsidP="00AD429A">
      <w:pPr>
        <w:spacing w:after="0" w:line="240" w:lineRule="auto"/>
        <w:jc w:val="both"/>
        <w:rPr>
          <w:rFonts w:ascii="Arial Narrow" w:hAnsi="Arial Narrow" w:cstheme="minorBidi"/>
          <w:bCs/>
        </w:rPr>
      </w:pPr>
      <w:r w:rsidRPr="00197850">
        <w:rPr>
          <w:rFonts w:ascii="Arial Narrow" w:hAnsi="Arial Narrow" w:cstheme="minorBidi"/>
          <w:b/>
        </w:rPr>
        <w:t xml:space="preserve">CLÁUSULA VIGÉSIMA TERCERA PACTO FRENTE A LOS DERECHOS DE LOS NIÑOS – PREVENCIÓN Y ERRADICACIÓN DEL TRABAJO INFANTIL Y PROTECCIÓN AL ADOLESCENTE TRABAJADOR. </w:t>
      </w:r>
      <w:r w:rsidRPr="00197850">
        <w:rPr>
          <w:rFonts w:ascii="Arial Narrow" w:hAnsi="Arial Narrow" w:cstheme="minorBidi"/>
          <w:bCs/>
        </w:rPr>
        <w:t>Además de lo aquí dispuesto la EAS se compromete a no contratar ni vincular menores de edad para la ejecución del presente contrato, de conformidad con los pactos, convenios y convenciones internacionalmente ratificados por Colombia, según lo establece la Carta Política de 1991 y demás normas vigentes sobre la materia, en particular aquellas que consagran los derechos de los niños.</w:t>
      </w:r>
    </w:p>
    <w:p w14:paraId="589737DD" w14:textId="77777777" w:rsidR="00197850" w:rsidRDefault="00197850" w:rsidP="00AD429A">
      <w:pPr>
        <w:spacing w:after="0" w:line="240" w:lineRule="auto"/>
        <w:jc w:val="both"/>
        <w:rPr>
          <w:rFonts w:ascii="Arial Narrow" w:hAnsi="Arial Narrow" w:cstheme="minorBidi"/>
          <w:b/>
        </w:rPr>
      </w:pPr>
    </w:p>
    <w:p w14:paraId="787E1939" w14:textId="7D0C3697" w:rsidR="001B2C51" w:rsidRPr="00197850" w:rsidRDefault="001B2C51" w:rsidP="00AD429A">
      <w:pPr>
        <w:spacing w:after="0" w:line="240" w:lineRule="auto"/>
        <w:jc w:val="both"/>
        <w:rPr>
          <w:rFonts w:ascii="Arial Narrow" w:hAnsi="Arial Narrow" w:cstheme="minorBidi"/>
          <w:color w:val="000000"/>
        </w:rPr>
      </w:pPr>
      <w:r w:rsidRPr="00197850">
        <w:rPr>
          <w:rFonts w:ascii="Arial Narrow" w:hAnsi="Arial Narrow" w:cstheme="minorBidi"/>
          <w:b/>
        </w:rPr>
        <w:t xml:space="preserve">CLÁUSULA VIGÉSIMA CUARTA. - </w:t>
      </w:r>
      <w:r w:rsidRPr="00197850">
        <w:rPr>
          <w:rFonts w:ascii="Arial Narrow" w:hAnsi="Arial Narrow" w:cstheme="minorBidi"/>
          <w:b/>
          <w:bCs/>
        </w:rPr>
        <w:t>REQUISITOS DE PERFECCIONAMIENTO Y EJECUCIÓN:</w:t>
      </w:r>
      <w:r w:rsidRPr="00197850">
        <w:rPr>
          <w:rFonts w:ascii="Arial Narrow" w:hAnsi="Arial Narrow" w:cstheme="minorBidi"/>
          <w:bCs/>
        </w:rPr>
        <w:t xml:space="preserve"> El presente contrato se entenderá perfeccionado con la firma de las partes contratantes, en atención a lo establecido en el artículo 41 de la Ley 80 de 1993. Para su ejecución requiere: 1) Registro presupuestal, 2) Constitución de la garantía única y las que se requieran según sea el caso y 3) La aprobación de </w:t>
      </w:r>
      <w:proofErr w:type="gramStart"/>
      <w:r w:rsidRPr="00197850">
        <w:rPr>
          <w:rFonts w:ascii="Arial Narrow" w:hAnsi="Arial Narrow" w:cstheme="minorBidi"/>
          <w:bCs/>
        </w:rPr>
        <w:t>la misma</w:t>
      </w:r>
      <w:proofErr w:type="gramEnd"/>
      <w:r w:rsidRPr="00197850">
        <w:rPr>
          <w:rFonts w:ascii="Arial Narrow" w:hAnsi="Arial Narrow" w:cstheme="minorBidi"/>
          <w:bCs/>
        </w:rPr>
        <w:t xml:space="preserve"> por parte del ICBF. </w:t>
      </w:r>
      <w:r w:rsidRPr="00197850">
        <w:rPr>
          <w:rFonts w:ascii="Arial" w:hAnsi="Arial" w:cs="Arial"/>
          <w:bCs/>
        </w:rPr>
        <w:t> </w:t>
      </w:r>
      <w:r w:rsidRPr="00197850">
        <w:rPr>
          <w:rFonts w:ascii="Arial Narrow" w:hAnsi="Arial Narrow" w:cstheme="minorBidi"/>
          <w:bCs/>
        </w:rPr>
        <w:t>PARÁGRAFO. El inicio de la ejecución estará condicionado, además, a los requisitos de inicio contemplados en el Estudio previo.</w:t>
      </w:r>
    </w:p>
    <w:p w14:paraId="2174BBE1" w14:textId="77777777" w:rsidR="00AD429A" w:rsidRDefault="00AD429A" w:rsidP="00AD429A">
      <w:pPr>
        <w:tabs>
          <w:tab w:val="left" w:pos="0"/>
        </w:tabs>
        <w:spacing w:after="0" w:line="240" w:lineRule="auto"/>
        <w:jc w:val="both"/>
        <w:rPr>
          <w:rFonts w:ascii="Arial Narrow" w:hAnsi="Arial Narrow" w:cstheme="minorBidi"/>
          <w:b/>
        </w:rPr>
      </w:pPr>
    </w:p>
    <w:p w14:paraId="189A925A" w14:textId="15455FB1" w:rsidR="001B2C51" w:rsidRPr="00197850" w:rsidRDefault="001B2C51" w:rsidP="00AD429A">
      <w:pPr>
        <w:tabs>
          <w:tab w:val="left" w:pos="0"/>
        </w:tabs>
        <w:spacing w:after="0" w:line="240" w:lineRule="auto"/>
        <w:jc w:val="both"/>
        <w:rPr>
          <w:rFonts w:ascii="Arial Narrow" w:hAnsi="Arial Narrow" w:cstheme="minorBidi"/>
        </w:rPr>
      </w:pPr>
      <w:r w:rsidRPr="00197850">
        <w:rPr>
          <w:rFonts w:ascii="Arial Narrow" w:hAnsi="Arial Narrow" w:cstheme="minorBidi"/>
          <w:b/>
        </w:rPr>
        <w:t xml:space="preserve">CLÁUSULA VIGÉSIMA QUINTA. - MUTUO ENTENDIMIENTO: </w:t>
      </w:r>
      <w:r w:rsidRPr="00197850">
        <w:rPr>
          <w:rFonts w:ascii="Arial Narrow" w:hAnsi="Arial Narrow" w:cstheme="minorBidi"/>
        </w:rPr>
        <w:t>LAS PARTES aceptan con la firma del presente documento que han leído y entendido los riesgos tipificados, estimados y asignados a las partes intervinientes, contenidos en los estudios previos soporte de esta contratación, los cuales hacen parte integral del Contrato Interadministrativo.</w:t>
      </w:r>
    </w:p>
    <w:p w14:paraId="29B83E7D" w14:textId="77777777" w:rsidR="00AD429A" w:rsidRDefault="00AD429A" w:rsidP="00607285">
      <w:pPr>
        <w:spacing w:after="0" w:line="240" w:lineRule="auto"/>
        <w:jc w:val="both"/>
        <w:rPr>
          <w:rFonts w:ascii="Arial Narrow" w:hAnsi="Arial Narrow" w:cstheme="minorBidi"/>
          <w:b/>
        </w:rPr>
      </w:pPr>
    </w:p>
    <w:p w14:paraId="62BE13C0" w14:textId="7BE20A76" w:rsidR="005B4D23" w:rsidRPr="00197850" w:rsidRDefault="005B4D23" w:rsidP="00607285">
      <w:pPr>
        <w:spacing w:after="0" w:line="240" w:lineRule="auto"/>
        <w:jc w:val="both"/>
        <w:rPr>
          <w:rFonts w:ascii="Arial Narrow" w:hAnsi="Arial Narrow" w:cstheme="minorBidi"/>
          <w:bCs/>
        </w:rPr>
      </w:pPr>
      <w:r w:rsidRPr="00197850">
        <w:rPr>
          <w:rFonts w:ascii="Arial Narrow" w:hAnsi="Arial Narrow" w:cstheme="minorBidi"/>
          <w:b/>
        </w:rPr>
        <w:t xml:space="preserve">CLÁUSULA </w:t>
      </w:r>
      <w:r w:rsidR="00D428BD" w:rsidRPr="00197850">
        <w:rPr>
          <w:rFonts w:ascii="Arial Narrow" w:hAnsi="Arial Narrow" w:cstheme="minorBidi"/>
          <w:b/>
        </w:rPr>
        <w:t>VIGÉSIMA SEXTA</w:t>
      </w:r>
      <w:r w:rsidRPr="00197850">
        <w:rPr>
          <w:rFonts w:ascii="Arial Narrow" w:hAnsi="Arial Narrow" w:cstheme="minorBidi"/>
          <w:b/>
        </w:rPr>
        <w:t xml:space="preserve">- COMPROMISO ANTICORRUPCIÓN: </w:t>
      </w:r>
      <w:r w:rsidRPr="00197850">
        <w:rPr>
          <w:rFonts w:ascii="Arial Narrow" w:hAnsi="Arial Narrow" w:cstheme="minorBidi"/>
          <w:bCs/>
        </w:rPr>
        <w:t>EL CONTRATISTA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31088C49" w14:textId="77777777" w:rsidR="005B4D23" w:rsidRPr="00197850" w:rsidRDefault="005B4D23" w:rsidP="00607285">
      <w:pPr>
        <w:spacing w:after="0" w:line="240" w:lineRule="auto"/>
        <w:jc w:val="both"/>
        <w:rPr>
          <w:rFonts w:ascii="Arial Narrow" w:eastAsia="Arial Narrow" w:hAnsi="Arial Narrow" w:cs="Kohinoor Bangla"/>
          <w:bCs/>
          <w:color w:val="000000" w:themeColor="text1"/>
        </w:rPr>
      </w:pPr>
    </w:p>
    <w:p w14:paraId="2FFA96B3"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En desarrollo de esta cláusula, EL CONTRATISTA se compromete a:</w:t>
      </w:r>
    </w:p>
    <w:p w14:paraId="3B742420"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p>
    <w:p w14:paraId="719AA3F5"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5490E105"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55154FC3"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2DA1C89A"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329990D7"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48565A3A"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33D03FE8"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p>
    <w:p w14:paraId="57308324"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r w:rsidRPr="00197850">
        <w:rPr>
          <w:rFonts w:ascii="Arial Narrow" w:eastAsia="Arial Narrow" w:hAnsi="Arial Narrow" w:cs="Kohinoor Bangla"/>
          <w:b/>
          <w:bCs/>
          <w:color w:val="000000" w:themeColor="text1"/>
        </w:rPr>
        <w:t>PARÁGRAFO PRIMERO.</w:t>
      </w:r>
      <w:r w:rsidRPr="00197850">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7B23F070" w14:textId="77777777" w:rsidR="005B4D23" w:rsidRPr="00197850" w:rsidRDefault="005B4D23" w:rsidP="00607285">
      <w:pPr>
        <w:spacing w:after="0" w:line="240" w:lineRule="auto"/>
        <w:jc w:val="both"/>
        <w:rPr>
          <w:rFonts w:ascii="Arial Narrow" w:eastAsia="Arial Narrow" w:hAnsi="Arial Narrow" w:cs="Kohinoor Bangla"/>
          <w:color w:val="000000" w:themeColor="text1"/>
        </w:rPr>
      </w:pPr>
    </w:p>
    <w:p w14:paraId="2CCBFC43" w14:textId="77777777" w:rsidR="005B4D23" w:rsidRPr="00197850" w:rsidRDefault="005B4D23" w:rsidP="00607285">
      <w:pPr>
        <w:spacing w:after="0" w:line="240" w:lineRule="auto"/>
        <w:jc w:val="both"/>
        <w:rPr>
          <w:rFonts w:ascii="Arial Narrow" w:eastAsia="Arial Narrow" w:hAnsi="Arial Narrow" w:cs="Kohinoor Bangla"/>
          <w:color w:val="000000" w:themeColor="text1"/>
          <w:lang w:val="es-CO"/>
        </w:rPr>
      </w:pPr>
      <w:r w:rsidRPr="00197850">
        <w:rPr>
          <w:rFonts w:ascii="Arial Narrow" w:eastAsia="Arial Narrow" w:hAnsi="Arial Narrow" w:cs="Kohinoor Bangla"/>
          <w:b/>
          <w:bCs/>
          <w:color w:val="000000" w:themeColor="text1"/>
        </w:rPr>
        <w:t>PARÁGRAFO SEGUNDO.</w:t>
      </w:r>
      <w:r w:rsidRPr="00197850">
        <w:rPr>
          <w:rFonts w:ascii="Arial Narrow" w:eastAsia="Arial Narrow" w:hAnsi="Arial Narrow" w:cs="Kohinoor Bangla"/>
          <w:color w:val="000000" w:themeColor="text1"/>
        </w:rPr>
        <w:t xml:space="preserve"> EL CONTRATISTA 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197850">
        <w:rPr>
          <w:rFonts w:ascii="Arial Narrow" w:eastAsia="Arial Narrow" w:hAnsi="Arial Narrow" w:cs="Kohinoor Bangla"/>
          <w:lang w:val="es-CO"/>
        </w:rPr>
        <w:t> </w:t>
      </w:r>
    </w:p>
    <w:p w14:paraId="46BAF589" w14:textId="77777777" w:rsidR="002670DF" w:rsidRPr="00197850" w:rsidRDefault="002670DF" w:rsidP="00607285">
      <w:pPr>
        <w:tabs>
          <w:tab w:val="left" w:pos="0"/>
        </w:tabs>
        <w:spacing w:line="240" w:lineRule="auto"/>
        <w:jc w:val="both"/>
        <w:rPr>
          <w:rFonts w:ascii="Arial Narrow" w:hAnsi="Arial Narrow" w:cstheme="minorBidi"/>
        </w:rPr>
      </w:pPr>
    </w:p>
    <w:p w14:paraId="62FBDCEA" w14:textId="5F672429"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b/>
          <w:bCs/>
          <w:color w:val="000000"/>
          <w:lang w:val="es-CO"/>
        </w:rPr>
        <w:t xml:space="preserve">CLÁUSULA </w:t>
      </w:r>
      <w:r w:rsidR="00197850" w:rsidRPr="00197850">
        <w:rPr>
          <w:rFonts w:ascii="Arial Narrow" w:eastAsia="Arial Narrow" w:hAnsi="Arial Narrow" w:cs="Kohinoor Bangla"/>
          <w:b/>
          <w:bCs/>
          <w:color w:val="000000"/>
          <w:lang w:val="es-CO"/>
        </w:rPr>
        <w:t>VIGESIMA</w:t>
      </w:r>
      <w:r w:rsidRPr="00197850">
        <w:rPr>
          <w:rFonts w:ascii="Arial Narrow" w:eastAsia="Arial Narrow" w:hAnsi="Arial Narrow" w:cs="Kohinoor Bangla"/>
          <w:b/>
          <w:bCs/>
          <w:color w:val="000000" w:themeColor="text1"/>
          <w:lang w:val="es-CO"/>
        </w:rPr>
        <w:t xml:space="preserve"> SÉPTIMA - INHABILIDADES, INCOMPATIBILIDADES, CONFLICTOS DE INTERÉS, ORIGEN Y DESTINACIÓN DE RECURSOS Y DECLARACIÓN ESPECIAL</w:t>
      </w:r>
      <w:r w:rsidRPr="00197850">
        <w:rPr>
          <w:rFonts w:ascii="Arial Narrow" w:eastAsia="Arial Narrow" w:hAnsi="Arial Narrow" w:cs="Kohinoor Bangla"/>
          <w:color w:val="000000" w:themeColor="text1"/>
          <w:lang w:val="es-CO"/>
        </w:rPr>
        <w:t xml:space="preserve">: </w:t>
      </w:r>
      <w:r w:rsidRPr="00197850">
        <w:rPr>
          <w:rFonts w:ascii="Arial Narrow" w:eastAsia="Arial Narrow" w:hAnsi="Arial Narrow" w:cs="Kohinoor Bangla"/>
          <w:color w:val="000000" w:themeColor="text1"/>
        </w:rPr>
        <w:t xml:space="preserve">Para los efectos de los artículos 8° y 9° de la Ley 80 de 1993, de la Ley 1474 de 2011 y del Decreto 1082 de 2015, EL CONTRATISTA manifiesta tener                                                      conocimiento de las </w:t>
      </w:r>
      <w:r w:rsidRPr="00197850">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7356F1F8"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p>
    <w:p w14:paraId="698DA5B0"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b/>
          <w:bCs/>
          <w:color w:val="000000"/>
          <w:lang w:val="es-CO"/>
        </w:rPr>
        <w:t>PARÁGRAFO PRIMERO.</w:t>
      </w:r>
      <w:r w:rsidRPr="00197850">
        <w:rPr>
          <w:rFonts w:ascii="Arial Narrow" w:eastAsia="Arial Narrow" w:hAnsi="Arial Narrow" w:cs="Kohinoor Bangla"/>
          <w:color w:val="000000"/>
          <w:lang w:val="es-CO"/>
        </w:rPr>
        <w:t xml:space="preserve"> Si llegare a sobrevenir inhabilidad o incompatibilidad en EL CONTRATISTA, este podrá ceder el contrato previa autorización escrita de EL ICBF, y si ello no fuere posible EL CONTRATISTA renunciará a su ejecución (artículo 9 de la Ley 80 de 1993).</w:t>
      </w:r>
    </w:p>
    <w:p w14:paraId="7A1A2EAB"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p>
    <w:p w14:paraId="597D5F3D"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b/>
          <w:bCs/>
          <w:color w:val="000000"/>
          <w:lang w:val="es-CO"/>
        </w:rPr>
        <w:t>PARÁGRAFO SEGUNDO.</w:t>
      </w:r>
      <w:r w:rsidRPr="00197850">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39BB9096"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p>
    <w:p w14:paraId="6BA693C5"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b/>
          <w:bCs/>
          <w:color w:val="000000"/>
          <w:lang w:val="es-CO"/>
        </w:rPr>
        <w:t>PARÁGRAFO TERCERO.</w:t>
      </w:r>
      <w:r w:rsidRPr="00197850">
        <w:rPr>
          <w:rFonts w:ascii="Arial Narrow" w:eastAsia="Arial Narrow" w:hAnsi="Arial Narrow" w:cs="Kohinoor Bangla"/>
          <w:color w:val="000000"/>
          <w:lang w:val="es-CO"/>
        </w:rPr>
        <w:t xml:space="preserve"> EL CONTRATISTA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707FDF21"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p>
    <w:p w14:paraId="749FEAD9"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color w:val="000000"/>
          <w:lang w:val="es-CO"/>
        </w:rPr>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36017C65"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p>
    <w:p w14:paraId="720E0861"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1F645B57"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p>
    <w:p w14:paraId="6810D3DF" w14:textId="77777777" w:rsidR="009B43DF" w:rsidRPr="00197850" w:rsidRDefault="009B43DF" w:rsidP="00607285">
      <w:pPr>
        <w:spacing w:after="0" w:line="240" w:lineRule="auto"/>
        <w:jc w:val="both"/>
        <w:rPr>
          <w:rFonts w:ascii="Arial Narrow" w:eastAsia="Arial Narrow" w:hAnsi="Arial Narrow" w:cs="Kohinoor Bangla"/>
          <w:color w:val="000000"/>
          <w:lang w:val="es-CO"/>
        </w:rPr>
      </w:pPr>
      <w:r w:rsidRPr="00197850">
        <w:rPr>
          <w:rFonts w:ascii="Arial Narrow" w:eastAsia="Arial Narrow" w:hAnsi="Arial Narrow" w:cs="Kohinoor Bangla"/>
          <w:color w:val="000000"/>
          <w:lang w:val="es-CO"/>
        </w:rPr>
        <w:t xml:space="preserve">El incumplimiento de las declaraciones contenidas en esta cláusula constituirá incumplimiento contractual, sin perjuicio de las acciones administrativas, fiscales, disciplinarias, penales y demás actuaciones legales a que haya lugar. </w:t>
      </w:r>
    </w:p>
    <w:p w14:paraId="689D05D9" w14:textId="77777777" w:rsidR="009B43DF" w:rsidRPr="00197850" w:rsidRDefault="009B43DF" w:rsidP="00607285">
      <w:pPr>
        <w:spacing w:after="0" w:line="240" w:lineRule="auto"/>
        <w:jc w:val="both"/>
        <w:rPr>
          <w:rFonts w:ascii="Arial Narrow" w:eastAsia="Arial Narrow" w:hAnsi="Arial Narrow" w:cs="Kohinoor Bangla"/>
          <w:b/>
          <w:bCs/>
          <w:color w:val="000000"/>
          <w:u w:val="single"/>
          <w:lang w:val="es-CO"/>
        </w:rPr>
      </w:pPr>
    </w:p>
    <w:p w14:paraId="236D62AC" w14:textId="66DFAE85" w:rsidR="00D428BD" w:rsidRPr="00197850" w:rsidRDefault="00D428BD" w:rsidP="00607285">
      <w:pPr>
        <w:spacing w:after="0" w:line="240" w:lineRule="auto"/>
        <w:jc w:val="both"/>
        <w:rPr>
          <w:rFonts w:ascii="Arial Narrow" w:eastAsia="Arial Narrow" w:hAnsi="Arial Narrow" w:cs="Kohinoor Bangla"/>
          <w:color w:val="000000" w:themeColor="text1"/>
          <w:lang w:val="es-CO"/>
        </w:rPr>
      </w:pPr>
      <w:r w:rsidRPr="00197850">
        <w:rPr>
          <w:rFonts w:ascii="Arial Narrow" w:eastAsia="Arial Narrow" w:hAnsi="Arial Narrow" w:cs="Kohinoor Bangla"/>
          <w:b/>
          <w:bCs/>
          <w:color w:val="000000"/>
          <w:u w:val="single"/>
          <w:lang w:val="es-CO"/>
        </w:rPr>
        <w:t xml:space="preserve">CLÁUSULA </w:t>
      </w:r>
      <w:r w:rsidR="00197850" w:rsidRPr="00197850">
        <w:rPr>
          <w:rFonts w:ascii="Arial Narrow" w:eastAsia="Arial Narrow" w:hAnsi="Arial Narrow" w:cs="Kohinoor Bangla"/>
          <w:b/>
          <w:bCs/>
          <w:color w:val="000000"/>
          <w:u w:val="single"/>
          <w:lang w:val="es-CO"/>
        </w:rPr>
        <w:t>VIGESIMA OCTAVA</w:t>
      </w:r>
      <w:r w:rsidRPr="00197850">
        <w:rPr>
          <w:rFonts w:ascii="Arial Narrow" w:eastAsia="Arial Narrow" w:hAnsi="Arial Narrow" w:cs="Kohinoor Bangla"/>
          <w:b/>
          <w:bCs/>
          <w:color w:val="000000" w:themeColor="text1"/>
          <w:u w:val="single"/>
          <w:lang w:val="es-CO"/>
        </w:rPr>
        <w:t xml:space="preserve"> –</w:t>
      </w:r>
      <w:r w:rsidRPr="00197850">
        <w:rPr>
          <w:rFonts w:ascii="Arial Narrow" w:hAnsi="Arial Narrow"/>
          <w:u w:val="single"/>
        </w:rPr>
        <w:t xml:space="preserve"> </w:t>
      </w:r>
      <w:r w:rsidRPr="00197850">
        <w:rPr>
          <w:rFonts w:ascii="Arial Narrow" w:eastAsia="Arial Narrow" w:hAnsi="Arial Narrow" w:cs="Kohinoor Bangla"/>
          <w:b/>
          <w:bCs/>
          <w:color w:val="000000" w:themeColor="text1"/>
          <w:u w:val="single"/>
          <w:lang w:val="es-CO"/>
        </w:rPr>
        <w:t>INTEGRACIÓN INSTRUMENTAL DEL CONTRATO</w:t>
      </w:r>
      <w:r w:rsidRPr="00197850">
        <w:rPr>
          <w:rFonts w:ascii="Arial Narrow" w:eastAsia="Arial Narrow" w:hAnsi="Arial Narrow" w:cs="Kohinoor Bangla"/>
          <w:color w:val="000000" w:themeColor="text1"/>
          <w:lang w:val="es-CO"/>
        </w:rPr>
        <w:t>: Hacen parte integral del contrato, los Estudios y Documentos Previos, (incluidos los riesgos si allí se establecieron): (i) los documentos que identifican a EL CONTRATISTA, (</w:t>
      </w:r>
      <w:proofErr w:type="spellStart"/>
      <w:r w:rsidRPr="00197850">
        <w:rPr>
          <w:rFonts w:ascii="Arial Narrow" w:eastAsia="Arial Narrow" w:hAnsi="Arial Narrow" w:cs="Kohinoor Bangla"/>
          <w:color w:val="000000" w:themeColor="text1"/>
          <w:lang w:val="es-CO"/>
        </w:rPr>
        <w:t>ii</w:t>
      </w:r>
      <w:proofErr w:type="spellEnd"/>
      <w:r w:rsidRPr="00197850">
        <w:rPr>
          <w:rFonts w:ascii="Arial Narrow" w:eastAsia="Arial Narrow" w:hAnsi="Arial Narrow" w:cs="Kohinoor Bangla"/>
          <w:color w:val="000000" w:themeColor="text1"/>
          <w:lang w:val="es-CO"/>
        </w:rPr>
        <w:t>) El Certificado de Disponibilidad Presupuestal, (</w:t>
      </w:r>
      <w:proofErr w:type="spellStart"/>
      <w:r w:rsidRPr="00197850">
        <w:rPr>
          <w:rFonts w:ascii="Arial Narrow" w:eastAsia="Arial Narrow" w:hAnsi="Arial Narrow" w:cs="Kohinoor Bangla"/>
          <w:color w:val="000000" w:themeColor="text1"/>
          <w:lang w:val="es-CO"/>
        </w:rPr>
        <w:t>iii</w:t>
      </w:r>
      <w:proofErr w:type="spellEnd"/>
      <w:r w:rsidRPr="00197850">
        <w:rPr>
          <w:rFonts w:ascii="Arial Narrow" w:eastAsia="Arial Narrow" w:hAnsi="Arial Narrow" w:cs="Kohinoor Bangla"/>
          <w:color w:val="000000" w:themeColor="text1"/>
          <w:lang w:val="es-CO"/>
        </w:rPr>
        <w:t xml:space="preserve">) El certificado de registro presupuestal, (v) Las garantías presentadas, el reporte del contrato que arroja el sistema SECOP II y en general todas las actuaciones y documentos generados durante las fases precontractual, contractual y </w:t>
      </w:r>
      <w:proofErr w:type="spellStart"/>
      <w:r w:rsidRPr="00197850">
        <w:rPr>
          <w:rFonts w:ascii="Arial Narrow" w:eastAsia="Arial Narrow" w:hAnsi="Arial Narrow" w:cs="Kohinoor Bangla"/>
          <w:color w:val="000000" w:themeColor="text1"/>
          <w:lang w:val="es-CO"/>
        </w:rPr>
        <w:t>postcontractual</w:t>
      </w:r>
      <w:proofErr w:type="spellEnd"/>
      <w:r w:rsidRPr="00197850">
        <w:rPr>
          <w:rFonts w:ascii="Arial Narrow" w:eastAsia="Arial Narrow" w:hAnsi="Arial Narrow" w:cs="Kohinoor Bangla"/>
          <w:color w:val="000000" w:themeColor="text1"/>
          <w:lang w:val="es-CO"/>
        </w:rPr>
        <w:t xml:space="preserve"> y tienen carácter vinculante en la relación jurídica.</w:t>
      </w:r>
    </w:p>
    <w:p w14:paraId="42986BE6" w14:textId="77777777" w:rsidR="002670DF" w:rsidRPr="00197850" w:rsidRDefault="002670DF" w:rsidP="00607285">
      <w:pPr>
        <w:tabs>
          <w:tab w:val="left" w:pos="0"/>
        </w:tabs>
        <w:spacing w:after="0" w:line="240" w:lineRule="auto"/>
        <w:jc w:val="both"/>
        <w:rPr>
          <w:rFonts w:ascii="Arial Narrow" w:hAnsi="Arial Narrow" w:cstheme="minorBidi"/>
        </w:rPr>
      </w:pPr>
    </w:p>
    <w:p w14:paraId="7CED36DF" w14:textId="2B9BF32D" w:rsidR="001B2C51" w:rsidRPr="00197850" w:rsidRDefault="001B2C51" w:rsidP="00607285">
      <w:pPr>
        <w:tabs>
          <w:tab w:val="left" w:pos="0"/>
        </w:tabs>
        <w:spacing w:line="240" w:lineRule="auto"/>
        <w:jc w:val="both"/>
        <w:rPr>
          <w:rFonts w:ascii="Arial Narrow" w:hAnsi="Arial Narrow" w:cstheme="minorBidi"/>
        </w:rPr>
      </w:pPr>
      <w:r w:rsidRPr="00197850">
        <w:rPr>
          <w:rFonts w:ascii="Arial Narrow" w:hAnsi="Arial Narrow" w:cstheme="minorBidi"/>
          <w:b/>
        </w:rPr>
        <w:t xml:space="preserve">CLÁUSULA VIGÉSIMA </w:t>
      </w:r>
      <w:r w:rsidR="00197850" w:rsidRPr="00197850">
        <w:rPr>
          <w:rFonts w:ascii="Arial Narrow" w:hAnsi="Arial Narrow" w:cstheme="minorBidi"/>
          <w:b/>
        </w:rPr>
        <w:t>NOVENA</w:t>
      </w:r>
      <w:r w:rsidRPr="00197850">
        <w:rPr>
          <w:rFonts w:ascii="Arial Narrow" w:hAnsi="Arial Narrow" w:cstheme="minorBidi"/>
          <w:b/>
        </w:rPr>
        <w:t xml:space="preserve">. - </w:t>
      </w:r>
      <w:r w:rsidRPr="00197850">
        <w:rPr>
          <w:rFonts w:ascii="Arial Narrow" w:hAnsi="Arial Narrow" w:cstheme="minorBidi"/>
          <w:b/>
          <w:bCs/>
        </w:rPr>
        <w:t>PUBLICACIÓN</w:t>
      </w:r>
      <w:r w:rsidRPr="00197850">
        <w:rPr>
          <w:rFonts w:ascii="Arial Narrow" w:hAnsi="Arial Narrow" w:cstheme="minorBidi"/>
        </w:rPr>
        <w:t xml:space="preserve">: En virtud de lo dispuesto en el Artículo 223 del decreto Ley 019 de 2012, en concordancia con el Artículo 2.2.1.1.1.7.1 del Decreto 1082 de 2015 y el manual de contratación vigente, se procederá a la publicación del presente Contrato Interadministrativo en la plataforma SECOP II, que administra la Agencia Nacional de Contratación Pública – Colombia Compra Eficiente: </w:t>
      </w:r>
      <w:hyperlink r:id="rId10" w:history="1">
        <w:r w:rsidRPr="00197850">
          <w:rPr>
            <w:rStyle w:val="Hipervnculo"/>
            <w:rFonts w:ascii="Arial Narrow" w:hAnsi="Arial Narrow" w:cstheme="minorBidi"/>
          </w:rPr>
          <w:t>www.colombiacompra.gov.co</w:t>
        </w:r>
      </w:hyperlink>
      <w:r w:rsidRPr="00197850">
        <w:rPr>
          <w:rFonts w:ascii="Arial Narrow" w:hAnsi="Arial Narrow" w:cstheme="minorBidi"/>
        </w:rPr>
        <w:t>.</w:t>
      </w:r>
    </w:p>
    <w:p w14:paraId="335F0159" w14:textId="79579364" w:rsidR="001B2C51" w:rsidRPr="00197850" w:rsidRDefault="001B2C51" w:rsidP="00607285">
      <w:pPr>
        <w:spacing w:line="240" w:lineRule="auto"/>
        <w:jc w:val="both"/>
        <w:rPr>
          <w:rFonts w:ascii="Arial Narrow" w:hAnsi="Arial Narrow" w:cstheme="minorBidi"/>
        </w:rPr>
      </w:pPr>
      <w:r w:rsidRPr="00197850">
        <w:rPr>
          <w:rFonts w:ascii="Arial Narrow" w:hAnsi="Arial Narrow" w:cstheme="minorBidi"/>
        </w:rPr>
        <w:t>Para constancia se firma en Bogotá D.C., en la fecha y hora señalada en la plataforma transaccional SECOP II.</w:t>
      </w:r>
    </w:p>
    <w:p w14:paraId="2BD27226" w14:textId="77777777" w:rsidR="00980DFC" w:rsidRPr="00197850" w:rsidRDefault="00980DFC" w:rsidP="00607285">
      <w:pPr>
        <w:spacing w:line="240" w:lineRule="auto"/>
        <w:rPr>
          <w:rFonts w:ascii="Arial Narrow" w:hAnsi="Arial Narrow"/>
        </w:rPr>
      </w:pPr>
    </w:p>
    <w:sectPr w:rsidR="00980DFC" w:rsidRPr="00197850" w:rsidSect="001B2C51">
      <w:headerReference w:type="default" r:id="rId11"/>
      <w:footerReference w:type="default" r:id="rId12"/>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D89A" w14:textId="77777777" w:rsidR="00A61409" w:rsidRDefault="00A61409" w:rsidP="001B2C51">
      <w:pPr>
        <w:spacing w:after="0" w:line="240" w:lineRule="auto"/>
      </w:pPr>
      <w:r>
        <w:separator/>
      </w:r>
    </w:p>
  </w:endnote>
  <w:endnote w:type="continuationSeparator" w:id="0">
    <w:p w14:paraId="16A5B25C" w14:textId="77777777" w:rsidR="00A61409" w:rsidRDefault="00A61409" w:rsidP="001B2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Kohinoor Bangla">
    <w:charset w:val="4D"/>
    <w:family w:val="auto"/>
    <w:pitch w:val="variable"/>
    <w:sig w:usb0="00010007" w:usb1="00000000" w:usb2="00000000" w:usb3="00000000" w:csb0="0000009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66D8" w14:textId="65985CE0" w:rsidR="001B2C51" w:rsidRPr="000E0787" w:rsidRDefault="00000000" w:rsidP="004B4CB8">
    <w:pPr>
      <w:pStyle w:val="Piedepgina"/>
      <w:spacing w:after="0"/>
      <w:jc w:val="center"/>
      <w:rPr>
        <w:rFonts w:ascii="Arial" w:hAnsi="Arial" w:cs="Arial"/>
        <w:sz w:val="20"/>
      </w:rPr>
    </w:pPr>
    <w:r>
      <w:rPr>
        <w:rFonts w:ascii="Tempus Sans ITC" w:hAnsi="Tempus Sans ITC"/>
        <w:b/>
        <w:noProof/>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5" type="#_x0000_t136" style="position:absolute;left:0;text-align:left;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1B2C51">
      <w:rPr>
        <w:rFonts w:ascii="Tempus Sans ITC" w:hAnsi="Tempus Sans ITC"/>
        <w:b/>
      </w:rPr>
      <w:t>¡</w:t>
    </w:r>
    <w:r w:rsidR="001B2C51" w:rsidRPr="009A75E9">
      <w:rPr>
        <w:rFonts w:ascii="Tempus Sans ITC" w:hAnsi="Tempus Sans ITC"/>
        <w:b/>
      </w:rPr>
      <w:t>Antes de imprimir este documento… piense en el medio ambiente!</w:t>
    </w:r>
  </w:p>
  <w:p w14:paraId="3F6A4A34" w14:textId="77777777" w:rsidR="001B2C51" w:rsidRDefault="001B2C51"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6BAD8FA5" w14:textId="77777777" w:rsidR="001B2C51" w:rsidRPr="004B4CB8" w:rsidRDefault="001B2C51"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7C6C9636" w14:textId="77777777" w:rsidR="001B2C51" w:rsidRDefault="001B2C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0C6E" w14:textId="77777777" w:rsidR="00A61409" w:rsidRDefault="00A61409" w:rsidP="001B2C51">
      <w:pPr>
        <w:spacing w:after="0" w:line="240" w:lineRule="auto"/>
      </w:pPr>
      <w:r>
        <w:separator/>
      </w:r>
    </w:p>
  </w:footnote>
  <w:footnote w:type="continuationSeparator" w:id="0">
    <w:p w14:paraId="563C9B14" w14:textId="77777777" w:rsidR="00A61409" w:rsidRDefault="00A61409" w:rsidP="001B2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1B2C51" w:rsidRPr="002F61DD" w14:paraId="5708966D" w14:textId="77777777" w:rsidTr="0024350C">
      <w:trPr>
        <w:cantSplit/>
        <w:trHeight w:val="509"/>
        <w:jc w:val="center"/>
      </w:trPr>
      <w:tc>
        <w:tcPr>
          <w:tcW w:w="1398" w:type="dxa"/>
          <w:vMerge w:val="restart"/>
          <w:tcBorders>
            <w:top w:val="single" w:sz="12" w:space="0" w:color="auto"/>
            <w:left w:val="single" w:sz="12" w:space="0" w:color="auto"/>
          </w:tcBorders>
        </w:tcPr>
        <w:p w14:paraId="00A89497" w14:textId="77777777" w:rsidR="001B2C51" w:rsidRDefault="001B2C51" w:rsidP="00F95312">
          <w:pPr>
            <w:pStyle w:val="Encabezado"/>
            <w:spacing w:after="0"/>
          </w:pPr>
          <w:r>
            <w:rPr>
              <w:noProof/>
            </w:rPr>
            <w:drawing>
              <wp:anchor distT="0" distB="0" distL="114300" distR="114300" simplePos="0" relativeHeight="251657216" behindDoc="0" locked="0" layoutInCell="1" allowOverlap="1" wp14:anchorId="16BE08D3" wp14:editId="13655541">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5E592092" w14:textId="77777777" w:rsidR="001B2C51" w:rsidRPr="00A5206E" w:rsidRDefault="001B2C51" w:rsidP="00F95312">
          <w:pPr>
            <w:pStyle w:val="Encabezado"/>
            <w:spacing w:after="0"/>
            <w:jc w:val="center"/>
            <w:rPr>
              <w:rFonts w:ascii="Arial" w:hAnsi="Arial" w:cs="Arial"/>
              <w:b/>
            </w:rPr>
          </w:pPr>
          <w:r>
            <w:rPr>
              <w:rFonts w:ascii="Arial" w:hAnsi="Arial" w:cs="Arial"/>
              <w:b/>
            </w:rPr>
            <w:t xml:space="preserve"> PROCESO ADQUISICIÓN DE BIENES Y SERVICIOS</w:t>
          </w:r>
        </w:p>
        <w:p w14:paraId="1C437854" w14:textId="77777777" w:rsidR="001B2C51" w:rsidRDefault="001B2C51" w:rsidP="00F95312">
          <w:pPr>
            <w:spacing w:after="0"/>
            <w:jc w:val="center"/>
            <w:rPr>
              <w:rFonts w:ascii="Arial" w:hAnsi="Arial" w:cs="Arial"/>
              <w:b/>
            </w:rPr>
          </w:pPr>
        </w:p>
        <w:p w14:paraId="636BF40C" w14:textId="7DC25672" w:rsidR="001B2C51" w:rsidRPr="00883719" w:rsidRDefault="001B2C51" w:rsidP="00F95312">
          <w:pPr>
            <w:spacing w:after="0"/>
            <w:jc w:val="center"/>
            <w:rPr>
              <w:rFonts w:ascii="Arial" w:hAnsi="Arial" w:cs="Arial"/>
              <w:b/>
            </w:rPr>
          </w:pPr>
          <w:r w:rsidRPr="004B4CB8">
            <w:rPr>
              <w:rFonts w:ascii="Arial" w:hAnsi="Arial" w:cs="Arial"/>
              <w:b/>
            </w:rPr>
            <w:t xml:space="preserve">CLÁUSULAS </w:t>
          </w:r>
          <w:r>
            <w:rPr>
              <w:rFonts w:ascii="Arial" w:hAnsi="Arial" w:cs="Arial"/>
              <w:b/>
            </w:rPr>
            <w:t>- CONTRATO INTERADMINISTRATIVO</w:t>
          </w:r>
        </w:p>
      </w:tc>
      <w:tc>
        <w:tcPr>
          <w:tcW w:w="1531" w:type="dxa"/>
          <w:vMerge w:val="restart"/>
          <w:tcBorders>
            <w:top w:val="single" w:sz="12" w:space="0" w:color="auto"/>
          </w:tcBorders>
          <w:vAlign w:val="center"/>
        </w:tcPr>
        <w:p w14:paraId="3F7E5FC7" w14:textId="583C40DF" w:rsidR="001B2C51" w:rsidRPr="00A52511" w:rsidRDefault="001B2C51" w:rsidP="00F95312">
          <w:pPr>
            <w:pStyle w:val="Encabezado"/>
            <w:spacing w:after="0"/>
            <w:jc w:val="center"/>
            <w:rPr>
              <w:rFonts w:ascii="Arial" w:hAnsi="Arial"/>
              <w:sz w:val="20"/>
              <w:szCs w:val="20"/>
            </w:rPr>
          </w:pPr>
          <w:r w:rsidRPr="00A52511">
            <w:rPr>
              <w:rFonts w:ascii="Arial" w:hAnsi="Arial"/>
              <w:sz w:val="20"/>
              <w:szCs w:val="20"/>
            </w:rPr>
            <w:t>F</w:t>
          </w:r>
          <w:r w:rsidR="000F4CC7" w:rsidRPr="00A52511">
            <w:rPr>
              <w:rFonts w:ascii="Arial" w:hAnsi="Arial"/>
              <w:sz w:val="20"/>
              <w:szCs w:val="20"/>
            </w:rPr>
            <w:t>2</w:t>
          </w:r>
          <w:r w:rsidRPr="00A52511">
            <w:rPr>
              <w:rFonts w:ascii="Arial" w:hAnsi="Arial"/>
              <w:sz w:val="20"/>
              <w:szCs w:val="20"/>
            </w:rPr>
            <w:t>.P</w:t>
          </w:r>
          <w:r w:rsidR="000F4CC7" w:rsidRPr="00A52511">
            <w:rPr>
              <w:rFonts w:ascii="Arial" w:hAnsi="Arial"/>
              <w:sz w:val="20"/>
              <w:szCs w:val="20"/>
            </w:rPr>
            <w:t>35</w:t>
          </w:r>
          <w:r w:rsidRPr="00A52511">
            <w:rPr>
              <w:rFonts w:ascii="Arial" w:hAnsi="Arial"/>
              <w:sz w:val="20"/>
              <w:szCs w:val="20"/>
            </w:rPr>
            <w:t>.ABS</w:t>
          </w:r>
        </w:p>
      </w:tc>
      <w:tc>
        <w:tcPr>
          <w:tcW w:w="1404" w:type="dxa"/>
          <w:vMerge w:val="restart"/>
          <w:tcBorders>
            <w:top w:val="single" w:sz="12" w:space="0" w:color="auto"/>
            <w:right w:val="single" w:sz="12" w:space="0" w:color="auto"/>
          </w:tcBorders>
          <w:vAlign w:val="center"/>
        </w:tcPr>
        <w:p w14:paraId="6E2D32F3" w14:textId="0F52F141" w:rsidR="001B2C51" w:rsidRPr="0011682A" w:rsidRDefault="0011682A" w:rsidP="0011682A">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1B2C51" w:rsidRPr="002F61DD" w14:paraId="44F561D0" w14:textId="77777777" w:rsidTr="0024350C">
      <w:trPr>
        <w:cantSplit/>
        <w:trHeight w:val="309"/>
        <w:jc w:val="center"/>
      </w:trPr>
      <w:tc>
        <w:tcPr>
          <w:tcW w:w="1398" w:type="dxa"/>
          <w:vMerge/>
          <w:tcBorders>
            <w:left w:val="single" w:sz="12" w:space="0" w:color="auto"/>
          </w:tcBorders>
        </w:tcPr>
        <w:p w14:paraId="7F7FC110" w14:textId="77777777" w:rsidR="001B2C51" w:rsidRDefault="001B2C51" w:rsidP="00F95312">
          <w:pPr>
            <w:pStyle w:val="Encabezado"/>
            <w:spacing w:after="0"/>
            <w:rPr>
              <w:noProof/>
            </w:rPr>
          </w:pPr>
        </w:p>
      </w:tc>
      <w:tc>
        <w:tcPr>
          <w:tcW w:w="5881" w:type="dxa"/>
          <w:vMerge/>
        </w:tcPr>
        <w:p w14:paraId="631E9179" w14:textId="77777777" w:rsidR="001B2C51" w:rsidRDefault="001B2C51" w:rsidP="00F95312">
          <w:pPr>
            <w:pStyle w:val="Encabezado"/>
            <w:spacing w:after="0"/>
            <w:rPr>
              <w:rFonts w:ascii="Arial" w:hAnsi="Arial"/>
            </w:rPr>
          </w:pPr>
        </w:p>
      </w:tc>
      <w:tc>
        <w:tcPr>
          <w:tcW w:w="1531" w:type="dxa"/>
          <w:vMerge/>
          <w:vAlign w:val="center"/>
        </w:tcPr>
        <w:p w14:paraId="26BFC92B" w14:textId="77777777" w:rsidR="001B2C51" w:rsidRPr="002F61DD" w:rsidRDefault="001B2C51"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269533EA" w14:textId="77777777" w:rsidR="001B2C51" w:rsidRPr="002F61DD" w:rsidRDefault="001B2C51" w:rsidP="00F95312">
          <w:pPr>
            <w:pStyle w:val="Encabezado"/>
            <w:spacing w:after="0"/>
            <w:jc w:val="center"/>
            <w:rPr>
              <w:rFonts w:ascii="Arial" w:hAnsi="Arial"/>
              <w:b/>
              <w:sz w:val="20"/>
              <w:szCs w:val="20"/>
            </w:rPr>
          </w:pPr>
        </w:p>
      </w:tc>
    </w:tr>
    <w:tr w:rsidR="001B2C51" w:rsidRPr="002F61DD" w14:paraId="6933C8EB" w14:textId="77777777" w:rsidTr="0024350C">
      <w:trPr>
        <w:cantSplit/>
        <w:trHeight w:val="580"/>
        <w:jc w:val="center"/>
      </w:trPr>
      <w:tc>
        <w:tcPr>
          <w:tcW w:w="1398" w:type="dxa"/>
          <w:vMerge/>
          <w:tcBorders>
            <w:left w:val="single" w:sz="12" w:space="0" w:color="auto"/>
            <w:bottom w:val="single" w:sz="12" w:space="0" w:color="auto"/>
          </w:tcBorders>
        </w:tcPr>
        <w:p w14:paraId="14B63F2F" w14:textId="77777777" w:rsidR="001B2C51" w:rsidRDefault="001B2C51" w:rsidP="00F95312">
          <w:pPr>
            <w:pStyle w:val="Encabezado"/>
            <w:spacing w:after="0"/>
            <w:rPr>
              <w:noProof/>
            </w:rPr>
          </w:pPr>
        </w:p>
      </w:tc>
      <w:tc>
        <w:tcPr>
          <w:tcW w:w="5881" w:type="dxa"/>
          <w:vMerge/>
          <w:tcBorders>
            <w:bottom w:val="single" w:sz="12" w:space="0" w:color="auto"/>
          </w:tcBorders>
        </w:tcPr>
        <w:p w14:paraId="2EA2A0A7" w14:textId="77777777" w:rsidR="001B2C51" w:rsidRDefault="001B2C51" w:rsidP="00F95312">
          <w:pPr>
            <w:pStyle w:val="Encabezado"/>
            <w:spacing w:after="0"/>
            <w:rPr>
              <w:rFonts w:ascii="Arial" w:hAnsi="Arial"/>
            </w:rPr>
          </w:pPr>
        </w:p>
      </w:tc>
      <w:tc>
        <w:tcPr>
          <w:tcW w:w="1531" w:type="dxa"/>
          <w:tcBorders>
            <w:bottom w:val="single" w:sz="12" w:space="0" w:color="auto"/>
          </w:tcBorders>
          <w:vAlign w:val="center"/>
        </w:tcPr>
        <w:p w14:paraId="2FF9F173" w14:textId="0BCE553C" w:rsidR="001B2C51" w:rsidRPr="002F61DD" w:rsidRDefault="001B2C51"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CD1C03">
            <w:rPr>
              <w:rFonts w:ascii="Arial" w:hAnsi="Arial"/>
              <w:bCs/>
              <w:sz w:val="20"/>
              <w:szCs w:val="20"/>
            </w:rPr>
            <w:t>2</w:t>
          </w:r>
        </w:p>
      </w:tc>
      <w:tc>
        <w:tcPr>
          <w:tcW w:w="1404" w:type="dxa"/>
          <w:tcBorders>
            <w:bottom w:val="single" w:sz="12" w:space="0" w:color="auto"/>
            <w:right w:val="single" w:sz="12" w:space="0" w:color="auto"/>
          </w:tcBorders>
          <w:vAlign w:val="center"/>
        </w:tcPr>
        <w:p w14:paraId="22B086E5" w14:textId="77777777" w:rsidR="001B2C51" w:rsidRPr="002F61DD" w:rsidRDefault="001B2C51"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4FDB9B75" w14:textId="77777777" w:rsidR="001B2C51" w:rsidRDefault="001B2C51" w:rsidP="001B2C51">
    <w:pPr>
      <w:tabs>
        <w:tab w:val="left" w:pos="0"/>
      </w:tabs>
      <w:spacing w:line="240" w:lineRule="auto"/>
      <w:jc w:val="both"/>
      <w:rPr>
        <w:rFonts w:ascii="Arial Narrow" w:hAnsi="Arial Narrow" w:cstheme="minorBidi"/>
        <w:b/>
        <w:sz w:val="20"/>
        <w:szCs w:val="20"/>
      </w:rPr>
    </w:pPr>
  </w:p>
  <w:p w14:paraId="623F5D2A" w14:textId="6F9A0503" w:rsidR="001B2C51" w:rsidRPr="001B2C51" w:rsidRDefault="001B2C51" w:rsidP="001B2C51">
    <w:pPr>
      <w:tabs>
        <w:tab w:val="left" w:pos="0"/>
      </w:tabs>
      <w:spacing w:line="240" w:lineRule="auto"/>
      <w:jc w:val="both"/>
      <w:rPr>
        <w:rFonts w:ascii="Arial Narrow" w:hAnsi="Arial Narrow" w:cstheme="minorBidi"/>
        <w:b/>
        <w:sz w:val="20"/>
        <w:szCs w:val="20"/>
      </w:rPr>
    </w:pPr>
    <w:r w:rsidRPr="004753D1">
      <w:rPr>
        <w:rFonts w:ascii="Arial Narrow" w:hAnsi="Arial Narrow" w:cstheme="minorBidi"/>
        <w:b/>
        <w:sz w:val="20"/>
        <w:szCs w:val="20"/>
      </w:rPr>
      <w:t xml:space="preserve">CONTRATO INTERADMINISTRATIVO No. </w:t>
    </w:r>
    <w:r>
      <w:rPr>
        <w:rFonts w:ascii="Arial Narrow" w:hAnsi="Arial Narrow" w:cstheme="minorBidi"/>
        <w:b/>
        <w:sz w:val="20"/>
        <w:szCs w:val="20"/>
        <w:lang w:val="es-CO"/>
      </w:rPr>
      <w:t>XXXXXX</w:t>
    </w:r>
    <w:r w:rsidRPr="004753D1">
      <w:rPr>
        <w:rFonts w:ascii="Arial Narrow" w:hAnsi="Arial Narrow" w:cstheme="minorBidi"/>
        <w:b/>
        <w:sz w:val="20"/>
        <w:szCs w:val="20"/>
      </w:rPr>
      <w:t>SUSCRITO ENTRE EL INSTITUTO COLOMBIANO DE BIENESTAR FAMILIAR CECILIA DE LA FUENTE DE LLERAS - ICBF Y</w:t>
    </w:r>
    <w:r>
      <w:rPr>
        <w:rFonts w:ascii="Arial Narrow" w:hAnsi="Arial Narrow" w:cstheme="minorBidi"/>
        <w:b/>
        <w:sz w:val="20"/>
        <w:szCs w:val="20"/>
      </w:rPr>
      <w:t>XXXXXX</w:t>
    </w:r>
    <w:r w:rsidRPr="004753D1">
      <w:rPr>
        <w:rFonts w:ascii="Arial Narrow" w:hAnsi="Arial Narrow" w:cstheme="minorBidi"/>
        <w:b/>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6ED"/>
    <w:multiLevelType w:val="multilevel"/>
    <w:tmpl w:val="2062956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E947A6"/>
    <w:multiLevelType w:val="multilevel"/>
    <w:tmpl w:val="BC7447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62D74FC"/>
    <w:multiLevelType w:val="multilevel"/>
    <w:tmpl w:val="8F2292B0"/>
    <w:lvl w:ilvl="0">
      <w:start w:val="8"/>
      <w:numFmt w:val="decimal"/>
      <w:lvlText w:val="%1."/>
      <w:lvlJc w:val="left"/>
      <w:pPr>
        <w:tabs>
          <w:tab w:val="num" w:pos="720"/>
        </w:tabs>
        <w:ind w:left="720" w:hanging="360"/>
      </w:pPr>
      <w:rPr>
        <w:b/>
        <w:bCs/>
      </w:rPr>
    </w:lvl>
    <w:lvl w:ilvl="1">
      <w:start w:val="3"/>
      <w:numFmt w:val="upp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43DC7"/>
    <w:multiLevelType w:val="hybridMultilevel"/>
    <w:tmpl w:val="B53423E4"/>
    <w:lvl w:ilvl="0" w:tplc="26D408D2">
      <w:start w:val="2"/>
      <w:numFmt w:val="decimal"/>
      <w:lvlText w:val="%1."/>
      <w:lvlJc w:val="left"/>
      <w:pPr>
        <w:ind w:left="720" w:hanging="360"/>
      </w:pPr>
      <w:rPr>
        <w:rFonts w:hint="default"/>
        <w:b/>
        <w:bCs w:val="0"/>
        <w:i w:val="0"/>
        <w:color w:val="auto"/>
      </w:rPr>
    </w:lvl>
    <w:lvl w:ilvl="1" w:tplc="240A0019">
      <w:start w:val="1"/>
      <w:numFmt w:val="lowerLetter"/>
      <w:lvlText w:val="%2."/>
      <w:lvlJc w:val="left"/>
      <w:pPr>
        <w:ind w:left="1440" w:hanging="360"/>
      </w:pPr>
    </w:lvl>
    <w:lvl w:ilvl="2" w:tplc="240A000F">
      <w:start w:val="1"/>
      <w:numFmt w:val="decimal"/>
      <w:lvlText w:val="%3."/>
      <w:lvlJc w:val="left"/>
      <w:pPr>
        <w:ind w:left="2340" w:hanging="36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FDB5A22"/>
    <w:multiLevelType w:val="hybridMultilevel"/>
    <w:tmpl w:val="15548D86"/>
    <w:lvl w:ilvl="0" w:tplc="B3CE6DD6">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8E0636E"/>
    <w:multiLevelType w:val="hybridMultilevel"/>
    <w:tmpl w:val="114AC2CA"/>
    <w:lvl w:ilvl="0" w:tplc="2F066F66">
      <w:start w:val="1"/>
      <w:numFmt w:val="upperLetter"/>
      <w:lvlText w:val="%1."/>
      <w:lvlJc w:val="left"/>
      <w:pPr>
        <w:ind w:left="502"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457439"/>
    <w:multiLevelType w:val="hybridMultilevel"/>
    <w:tmpl w:val="29E82C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5D45579"/>
    <w:multiLevelType w:val="hybridMultilevel"/>
    <w:tmpl w:val="76564DCA"/>
    <w:lvl w:ilvl="0" w:tplc="240A0017">
      <w:start w:val="1"/>
      <w:numFmt w:val="lowerLetter"/>
      <w:lvlText w:val="%1)"/>
      <w:lvlJc w:val="left"/>
      <w:pPr>
        <w:ind w:left="720" w:hanging="36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E643091"/>
    <w:multiLevelType w:val="multilevel"/>
    <w:tmpl w:val="8F263FE4"/>
    <w:lvl w:ilvl="0">
      <w:start w:val="1"/>
      <w:numFmt w:val="decimal"/>
      <w:lvlText w:val="%1."/>
      <w:lvlJc w:val="left"/>
      <w:pPr>
        <w:ind w:left="644" w:hanging="360"/>
      </w:pPr>
      <w:rPr>
        <w:b/>
      </w:rPr>
    </w:lvl>
    <w:lvl w:ilvl="1">
      <w:start w:val="3"/>
      <w:numFmt w:val="decimal"/>
      <w:isLgl/>
      <w:lvlText w:val="%1.%2."/>
      <w:lvlJc w:val="left"/>
      <w:pPr>
        <w:ind w:left="924" w:hanging="564"/>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9" w15:restartNumberingAfterBreak="0">
    <w:nsid w:val="43EB4CCE"/>
    <w:multiLevelType w:val="multilevel"/>
    <w:tmpl w:val="7F6A6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49C060A"/>
    <w:multiLevelType w:val="multilevel"/>
    <w:tmpl w:val="CC183A34"/>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AD7526F"/>
    <w:multiLevelType w:val="hybridMultilevel"/>
    <w:tmpl w:val="464E8298"/>
    <w:lvl w:ilvl="0" w:tplc="240A0011">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7D417282"/>
    <w:multiLevelType w:val="multilevel"/>
    <w:tmpl w:val="4E1266D4"/>
    <w:lvl w:ilvl="0">
      <w:start w:val="1"/>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080" w:hanging="108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440" w:hanging="1440"/>
      </w:pPr>
      <w:rPr>
        <w:rFonts w:hint="default"/>
        <w:b w:val="0"/>
        <w:color w:val="000000"/>
      </w:rPr>
    </w:lvl>
  </w:abstractNum>
  <w:num w:numId="1" w16cid:durableId="2098624998">
    <w:abstractNumId w:val="8"/>
  </w:num>
  <w:num w:numId="2" w16cid:durableId="279000794">
    <w:abstractNumId w:val="0"/>
  </w:num>
  <w:num w:numId="3" w16cid:durableId="81492630">
    <w:abstractNumId w:val="5"/>
  </w:num>
  <w:num w:numId="4" w16cid:durableId="1803158395">
    <w:abstractNumId w:val="10"/>
  </w:num>
  <w:num w:numId="5" w16cid:durableId="715786054">
    <w:abstractNumId w:val="2"/>
  </w:num>
  <w:num w:numId="6" w16cid:durableId="2136022926">
    <w:abstractNumId w:val="7"/>
  </w:num>
  <w:num w:numId="7" w16cid:durableId="906376031">
    <w:abstractNumId w:val="9"/>
  </w:num>
  <w:num w:numId="8" w16cid:durableId="607347831">
    <w:abstractNumId w:val="11"/>
  </w:num>
  <w:num w:numId="9" w16cid:durableId="966817897">
    <w:abstractNumId w:val="12"/>
  </w:num>
  <w:num w:numId="10" w16cid:durableId="301153780">
    <w:abstractNumId w:val="6"/>
  </w:num>
  <w:num w:numId="11" w16cid:durableId="525487363">
    <w:abstractNumId w:val="3"/>
  </w:num>
  <w:num w:numId="12" w16cid:durableId="643588994">
    <w:abstractNumId w:val="1"/>
  </w:num>
  <w:num w:numId="13" w16cid:durableId="778329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C51"/>
    <w:rsid w:val="000F4CC7"/>
    <w:rsid w:val="001157A3"/>
    <w:rsid w:val="0011682A"/>
    <w:rsid w:val="001413A7"/>
    <w:rsid w:val="00165C09"/>
    <w:rsid w:val="00197850"/>
    <w:rsid w:val="001B2C51"/>
    <w:rsid w:val="002670DF"/>
    <w:rsid w:val="0029663B"/>
    <w:rsid w:val="002B4891"/>
    <w:rsid w:val="002D3A0A"/>
    <w:rsid w:val="003B5EBC"/>
    <w:rsid w:val="003E54AE"/>
    <w:rsid w:val="00440C1A"/>
    <w:rsid w:val="0045242B"/>
    <w:rsid w:val="004E2096"/>
    <w:rsid w:val="00517AC6"/>
    <w:rsid w:val="005B4D23"/>
    <w:rsid w:val="005D5E5A"/>
    <w:rsid w:val="00607285"/>
    <w:rsid w:val="006A2B02"/>
    <w:rsid w:val="006B55DC"/>
    <w:rsid w:val="006D51C5"/>
    <w:rsid w:val="007935C8"/>
    <w:rsid w:val="00833EB9"/>
    <w:rsid w:val="008438BD"/>
    <w:rsid w:val="008850E2"/>
    <w:rsid w:val="008D2F91"/>
    <w:rsid w:val="00966726"/>
    <w:rsid w:val="00980DFC"/>
    <w:rsid w:val="009B43DF"/>
    <w:rsid w:val="00A52511"/>
    <w:rsid w:val="00A61409"/>
    <w:rsid w:val="00AD429A"/>
    <w:rsid w:val="00B11257"/>
    <w:rsid w:val="00BA09A4"/>
    <w:rsid w:val="00C71198"/>
    <w:rsid w:val="00CA1C7C"/>
    <w:rsid w:val="00CD1C03"/>
    <w:rsid w:val="00D428BD"/>
    <w:rsid w:val="00DE2170"/>
    <w:rsid w:val="00E325D7"/>
    <w:rsid w:val="00E96555"/>
    <w:rsid w:val="00EF17B2"/>
    <w:rsid w:val="00FD3D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D19EC"/>
  <w15:chartTrackingRefBased/>
  <w15:docId w15:val="{C32637CF-3582-4FCB-8254-E4E6A22B3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C51"/>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1B2C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B2C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B2C5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B2C5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B2C5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B2C5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2C5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2C5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2C5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2C5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B2C5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B2C5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B2C5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B2C5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B2C5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2C5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2C5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2C51"/>
    <w:rPr>
      <w:rFonts w:eastAsiaTheme="majorEastAsia" w:cstheme="majorBidi"/>
      <w:color w:val="272727" w:themeColor="text1" w:themeTint="D8"/>
    </w:rPr>
  </w:style>
  <w:style w:type="paragraph" w:styleId="Ttulo">
    <w:name w:val="Title"/>
    <w:basedOn w:val="Normal"/>
    <w:next w:val="Normal"/>
    <w:link w:val="TtuloCar"/>
    <w:uiPriority w:val="10"/>
    <w:qFormat/>
    <w:rsid w:val="001B2C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2C5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2C5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2C5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2C51"/>
    <w:pPr>
      <w:spacing w:before="160"/>
      <w:jc w:val="center"/>
    </w:pPr>
    <w:rPr>
      <w:i/>
      <w:iCs/>
      <w:color w:val="404040" w:themeColor="text1" w:themeTint="BF"/>
    </w:rPr>
  </w:style>
  <w:style w:type="character" w:customStyle="1" w:styleId="CitaCar">
    <w:name w:val="Cita Car"/>
    <w:basedOn w:val="Fuentedeprrafopredeter"/>
    <w:link w:val="Cita"/>
    <w:uiPriority w:val="29"/>
    <w:rsid w:val="001B2C51"/>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Ha"/>
    <w:basedOn w:val="Normal"/>
    <w:link w:val="PrrafodelistaCar"/>
    <w:qFormat/>
    <w:rsid w:val="001B2C51"/>
    <w:pPr>
      <w:ind w:left="720"/>
      <w:contextualSpacing/>
    </w:pPr>
  </w:style>
  <w:style w:type="character" w:styleId="nfasisintenso">
    <w:name w:val="Intense Emphasis"/>
    <w:basedOn w:val="Fuentedeprrafopredeter"/>
    <w:uiPriority w:val="21"/>
    <w:qFormat/>
    <w:rsid w:val="001B2C51"/>
    <w:rPr>
      <w:i/>
      <w:iCs/>
      <w:color w:val="0F4761" w:themeColor="accent1" w:themeShade="BF"/>
    </w:rPr>
  </w:style>
  <w:style w:type="paragraph" w:styleId="Citadestacada">
    <w:name w:val="Intense Quote"/>
    <w:basedOn w:val="Normal"/>
    <w:next w:val="Normal"/>
    <w:link w:val="CitadestacadaCar"/>
    <w:uiPriority w:val="30"/>
    <w:qFormat/>
    <w:rsid w:val="001B2C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B2C51"/>
    <w:rPr>
      <w:i/>
      <w:iCs/>
      <w:color w:val="0F4761" w:themeColor="accent1" w:themeShade="BF"/>
    </w:rPr>
  </w:style>
  <w:style w:type="character" w:styleId="Referenciaintensa">
    <w:name w:val="Intense Reference"/>
    <w:basedOn w:val="Fuentedeprrafopredeter"/>
    <w:uiPriority w:val="32"/>
    <w:qFormat/>
    <w:rsid w:val="001B2C51"/>
    <w:rPr>
      <w:b/>
      <w:bCs/>
      <w:smallCaps/>
      <w:color w:val="0F4761" w:themeColor="accent1" w:themeShade="BF"/>
      <w:spacing w:val="5"/>
    </w:rPr>
  </w:style>
  <w:style w:type="paragraph" w:styleId="Encabezado">
    <w:name w:val="header"/>
    <w:aliases w:val="h,h8,h9,h10,h18"/>
    <w:basedOn w:val="Normal"/>
    <w:link w:val="EncabezadoCar"/>
    <w:unhideWhenUsed/>
    <w:rsid w:val="001B2C51"/>
    <w:pPr>
      <w:tabs>
        <w:tab w:val="center" w:pos="4252"/>
        <w:tab w:val="right" w:pos="8504"/>
      </w:tabs>
    </w:pPr>
  </w:style>
  <w:style w:type="character" w:customStyle="1" w:styleId="EncabezadoCar">
    <w:name w:val="Encabezado Car"/>
    <w:aliases w:val="h Car,h8 Car,h9 Car,h10 Car,h18 Car"/>
    <w:basedOn w:val="Fuentedeprrafopredeter"/>
    <w:link w:val="Encabezado"/>
    <w:rsid w:val="001B2C51"/>
    <w:rPr>
      <w:rFonts w:ascii="Calibri" w:eastAsia="Calibri" w:hAnsi="Calibri" w:cs="Times New Roman"/>
      <w:kern w:val="0"/>
      <w:lang w:val="es-ES"/>
    </w:rPr>
  </w:style>
  <w:style w:type="paragraph" w:styleId="Piedepgina">
    <w:name w:val="footer"/>
    <w:basedOn w:val="Normal"/>
    <w:link w:val="PiedepginaCar"/>
    <w:uiPriority w:val="99"/>
    <w:unhideWhenUsed/>
    <w:rsid w:val="001B2C51"/>
    <w:pPr>
      <w:tabs>
        <w:tab w:val="center" w:pos="4252"/>
        <w:tab w:val="right" w:pos="8504"/>
      </w:tabs>
    </w:pPr>
  </w:style>
  <w:style w:type="character" w:customStyle="1" w:styleId="PiedepginaCar">
    <w:name w:val="Pie de página Car"/>
    <w:basedOn w:val="Fuentedeprrafopredeter"/>
    <w:link w:val="Piedepgina"/>
    <w:uiPriority w:val="99"/>
    <w:rsid w:val="001B2C51"/>
    <w:rPr>
      <w:rFonts w:ascii="Calibri" w:eastAsia="Calibri" w:hAnsi="Calibri" w:cs="Times New Roman"/>
      <w:kern w:val="0"/>
      <w:lang w:val="es-ES"/>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qFormat/>
    <w:locked/>
    <w:rsid w:val="001B2C51"/>
  </w:style>
  <w:style w:type="character" w:styleId="Nmerodepgina">
    <w:name w:val="page number"/>
    <w:rsid w:val="001B2C51"/>
    <w:rPr>
      <w:rFonts w:ascii="Arial" w:hAnsi="Arial"/>
      <w:sz w:val="20"/>
    </w:rPr>
  </w:style>
  <w:style w:type="paragraph" w:customStyle="1" w:styleId="Cuadrculamedia1-nfasis21">
    <w:name w:val="Cuadrícula media 1 - Énfasis 21"/>
    <w:aliases w:val="Cuadrícula media 1 - Énfasis 211,FooterText,numbered,Paragraphe de liste1,Bulletr List Paragraph,列出段落1,List Paragraph21,Listeafsnit1,Parágrafo da Lista1"/>
    <w:basedOn w:val="Normal"/>
    <w:uiPriority w:val="34"/>
    <w:qFormat/>
    <w:rsid w:val="001B2C51"/>
    <w:pPr>
      <w:ind w:left="720"/>
      <w:contextualSpacing/>
    </w:pPr>
  </w:style>
  <w:style w:type="character" w:customStyle="1" w:styleId="SinespaciadoCar">
    <w:name w:val="Sin espaciado Car"/>
    <w:link w:val="Sinespaciado"/>
    <w:uiPriority w:val="1"/>
    <w:locked/>
    <w:rsid w:val="001B2C51"/>
    <w:rPr>
      <w:lang w:val="es-ES"/>
    </w:rPr>
  </w:style>
  <w:style w:type="paragraph" w:styleId="Sinespaciado">
    <w:name w:val="No Spacing"/>
    <w:link w:val="SinespaciadoCar"/>
    <w:uiPriority w:val="1"/>
    <w:qFormat/>
    <w:rsid w:val="001B2C51"/>
    <w:pPr>
      <w:spacing w:after="0" w:line="240" w:lineRule="auto"/>
    </w:pPr>
    <w:rPr>
      <w:lang w:val="es-ES"/>
    </w:rPr>
  </w:style>
  <w:style w:type="table" w:styleId="Tablaconcuadrcula">
    <w:name w:val="Table Grid"/>
    <w:basedOn w:val="Tablanormal"/>
    <w:rsid w:val="001B2C51"/>
    <w:pPr>
      <w:spacing w:after="0" w:line="240" w:lineRule="auto"/>
    </w:pPr>
    <w:rPr>
      <w:rFonts w:ascii="Calibri" w:eastAsia="Calibri" w:hAnsi="Calibri" w:cs="Times New Roman"/>
      <w:kern w:val="0"/>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1B2C51"/>
    <w:rPr>
      <w:color w:val="0000FF"/>
      <w:u w:val="single"/>
    </w:rPr>
  </w:style>
  <w:style w:type="paragraph" w:styleId="Textoindependiente">
    <w:name w:val="Body Text"/>
    <w:basedOn w:val="Normal"/>
    <w:link w:val="TextoindependienteCar"/>
    <w:rsid w:val="001B2C51"/>
    <w:pPr>
      <w:spacing w:after="0" w:line="240" w:lineRule="auto"/>
      <w:jc w:val="center"/>
    </w:pPr>
    <w:rPr>
      <w:rFonts w:ascii="Arial" w:eastAsia="Times New Roman" w:hAnsi="Arial"/>
      <w:b/>
      <w:lang w:val="es-CO" w:eastAsia="zh-CN"/>
    </w:rPr>
  </w:style>
  <w:style w:type="character" w:customStyle="1" w:styleId="TextoindependienteCar">
    <w:name w:val="Texto independiente Car"/>
    <w:basedOn w:val="Fuentedeprrafopredeter"/>
    <w:link w:val="Textoindependiente"/>
    <w:rsid w:val="001B2C51"/>
    <w:rPr>
      <w:rFonts w:ascii="Arial" w:eastAsia="Times New Roman" w:hAnsi="Arial" w:cs="Times New Roman"/>
      <w:b/>
      <w:kern w:val="0"/>
      <w:lang w:eastAsia="zh-CN"/>
    </w:rPr>
  </w:style>
  <w:style w:type="paragraph" w:customStyle="1" w:styleId="TableParagraph">
    <w:name w:val="Table Paragraph"/>
    <w:basedOn w:val="Normal"/>
    <w:uiPriority w:val="1"/>
    <w:qFormat/>
    <w:rsid w:val="001B2C51"/>
    <w:pPr>
      <w:widowControl w:val="0"/>
      <w:autoSpaceDE w:val="0"/>
      <w:autoSpaceDN w:val="0"/>
      <w:spacing w:after="0" w:line="240" w:lineRule="auto"/>
    </w:pPr>
    <w:rPr>
      <w:rFonts w:ascii="Arial" w:eastAsia="Arial" w:hAnsi="Arial" w:cs="Arial"/>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48327A-8DB3-42C9-8A21-E31172706CE3}">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customXml/itemProps2.xml><?xml version="1.0" encoding="utf-8"?>
<ds:datastoreItem xmlns:ds="http://schemas.openxmlformats.org/officeDocument/2006/customXml" ds:itemID="{8AE8E459-F0EE-4F50-98CD-2B30559B2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4289F-1161-41DF-B2FA-567C3DC64D10}">
  <ds:schemaRefs>
    <ds:schemaRef ds:uri="http://schemas.microsoft.com/sharepoint/v3/contenttype/forms"/>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20</TotalTime>
  <Pages>13</Pages>
  <Words>6095</Words>
  <Characters>33526</Characters>
  <Application>Microsoft Office Word</Application>
  <DocSecurity>0</DocSecurity>
  <Lines>279</Lines>
  <Paragraphs>79</Paragraphs>
  <ScaleCrop>false</ScaleCrop>
  <Company/>
  <LinksUpToDate>false</LinksUpToDate>
  <CharactersWithSpaces>39542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18</cp:revision>
  <dcterms:created xsi:type="dcterms:W3CDTF">2025-10-02T17:20:00Z</dcterms:created>
  <dcterms:modified xsi:type="dcterms:W3CDTF">2026-09-23T22:34:00Z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