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40569" w14:textId="543F6BC0" w:rsidR="004A00D0" w:rsidRDefault="00A87363" w:rsidP="00905E1A">
      <w:pPr>
        <w:spacing w:after="0" w:line="240" w:lineRule="auto"/>
        <w:jc w:val="center"/>
        <w:rPr>
          <w:rFonts w:ascii="Arial" w:hAnsi="Arial" w:cs="Arial"/>
          <w:b/>
        </w:rPr>
      </w:pPr>
      <w:bookmarkStart w:id="0" w:name="_Toc328055130"/>
      <w:r>
        <w:rPr>
          <w:noProof/>
          <w:lang w:val="es-CO" w:eastAsia="es-CO"/>
        </w:rPr>
        <mc:AlternateContent>
          <mc:Choice Requires="wps">
            <w:drawing>
              <wp:anchor distT="0" distB="0" distL="114300" distR="114300" simplePos="0" relativeHeight="251705344" behindDoc="0" locked="0" layoutInCell="1" allowOverlap="1" wp14:anchorId="7FE74F9B" wp14:editId="67E5F766">
                <wp:simplePos x="0" y="0"/>
                <wp:positionH relativeFrom="margin">
                  <wp:posOffset>5408930</wp:posOffset>
                </wp:positionH>
                <wp:positionV relativeFrom="paragraph">
                  <wp:posOffset>-142685</wp:posOffset>
                </wp:positionV>
                <wp:extent cx="1267460" cy="59436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79D" w14:textId="77777777" w:rsidR="00016C0E" w:rsidRPr="004172E3" w:rsidRDefault="00016C0E"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74F9B" id="_x0000_t202" coordsize="21600,21600" o:spt="202" path="m,l,21600r21600,l21600,xe">
                <v:stroke joinstyle="miter"/>
                <v:path gradientshapeok="t" o:connecttype="rect"/>
              </v:shapetype>
              <v:shape id="Cuadro de texto 30" o:spid="_x0000_s1026" type="#_x0000_t202" style="position:absolute;left:0;text-align:left;margin-left:425.9pt;margin-top:-11.25pt;width:99.8pt;height:4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YZuQ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" filled="f" stroked="f">
                <v:textbox>
                  <w:txbxContent>
                    <w:p w14:paraId="747C679D" w14:textId="77777777" w:rsidR="00016C0E" w:rsidRPr="004172E3" w:rsidRDefault="00016C0E"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v:textbox>
                <w10:wrap anchorx="margin"/>
              </v:shape>
            </w:pict>
          </mc:Fallback>
        </mc:AlternateContent>
      </w:r>
    </w:p>
    <w:p w14:paraId="77B079A0" w14:textId="77777777" w:rsidR="004B0A82" w:rsidRDefault="004B0A82" w:rsidP="004B0A82">
      <w:pPr>
        <w:jc w:val="center"/>
        <w:rPr>
          <w:rFonts w:ascii="Arial" w:hAnsi="Arial" w:cs="Arial"/>
          <w:b/>
          <w:bCs/>
        </w:rPr>
      </w:pPr>
    </w:p>
    <w:p w14:paraId="4836DC98" w14:textId="77777777" w:rsidR="004B0A82" w:rsidRDefault="004B0A82" w:rsidP="004B0A82">
      <w:pPr>
        <w:jc w:val="center"/>
        <w:rPr>
          <w:rFonts w:ascii="Arial" w:hAnsi="Arial" w:cs="Arial"/>
          <w:b/>
          <w:bCs/>
        </w:rPr>
      </w:pPr>
    </w:p>
    <w:p w14:paraId="7BB99B97" w14:textId="77777777" w:rsidR="004B0A82" w:rsidRDefault="004B0A82" w:rsidP="004B0A82">
      <w:pPr>
        <w:jc w:val="center"/>
        <w:rPr>
          <w:rFonts w:ascii="Arial" w:hAnsi="Arial" w:cs="Arial"/>
          <w:b/>
          <w:bCs/>
        </w:rPr>
      </w:pPr>
    </w:p>
    <w:p w14:paraId="1A92F109" w14:textId="77777777" w:rsidR="004B0A82" w:rsidRPr="00A11805" w:rsidRDefault="004B0A82" w:rsidP="004B0A82">
      <w:pPr>
        <w:jc w:val="center"/>
        <w:rPr>
          <w:rFonts w:ascii="Arial" w:hAnsi="Arial" w:cs="Arial"/>
          <w:b/>
          <w:bCs/>
        </w:rPr>
      </w:pPr>
    </w:p>
    <w:p w14:paraId="4A8C4827" w14:textId="3E919C40" w:rsidR="004B0A82" w:rsidRPr="00A11805" w:rsidRDefault="00C946C6" w:rsidP="004B0A82">
      <w:pPr>
        <w:jc w:val="center"/>
        <w:rPr>
          <w:rFonts w:ascii="Arial" w:hAnsi="Arial" w:cs="Arial"/>
          <w:b/>
          <w:bCs/>
        </w:rPr>
      </w:pPr>
      <w:r w:rsidRPr="00A11805">
        <w:rPr>
          <w:rFonts w:ascii="Arial" w:hAnsi="Arial" w:cs="Arial"/>
          <w:b/>
          <w:bCs/>
        </w:rPr>
        <w:t>INFORME DE SEGUIMIENTO</w:t>
      </w:r>
      <w:r w:rsidR="004B0A82" w:rsidRPr="00A11805">
        <w:rPr>
          <w:rFonts w:ascii="Arial" w:hAnsi="Arial" w:cs="Arial"/>
          <w:b/>
          <w:bCs/>
        </w:rPr>
        <w:t xml:space="preserve"> PRIMER </w:t>
      </w:r>
      <w:r w:rsidRPr="00A11805">
        <w:rPr>
          <w:rFonts w:ascii="Arial" w:hAnsi="Arial" w:cs="Arial"/>
          <w:b/>
          <w:bCs/>
        </w:rPr>
        <w:t>TRIMESTRE DE</w:t>
      </w:r>
      <w:r w:rsidR="004B0A82" w:rsidRPr="00A11805">
        <w:rPr>
          <w:rFonts w:ascii="Arial" w:hAnsi="Arial" w:cs="Arial"/>
          <w:b/>
          <w:bCs/>
        </w:rPr>
        <w:t xml:space="preserve"> </w:t>
      </w:r>
      <w:r w:rsidR="00803ACB" w:rsidRPr="00A11805">
        <w:rPr>
          <w:rFonts w:ascii="Arial" w:hAnsi="Arial" w:cs="Arial"/>
          <w:b/>
          <w:bCs/>
        </w:rPr>
        <w:t>2018</w:t>
      </w:r>
    </w:p>
    <w:p w14:paraId="02B8D644" w14:textId="5E7965E7" w:rsidR="004B0A82" w:rsidRPr="00A11805" w:rsidRDefault="004B0A82" w:rsidP="004B0A82">
      <w:pPr>
        <w:jc w:val="center"/>
        <w:rPr>
          <w:rFonts w:ascii="Arial" w:hAnsi="Arial" w:cs="Arial"/>
          <w:b/>
          <w:bCs/>
        </w:rPr>
      </w:pPr>
      <w:r w:rsidRPr="00A11805">
        <w:rPr>
          <w:rFonts w:ascii="Arial" w:hAnsi="Arial" w:cs="Arial"/>
          <w:b/>
          <w:bCs/>
        </w:rPr>
        <w:t xml:space="preserve">RENDICIÓN DE CUENTAS Y MESAS </w:t>
      </w:r>
      <w:r w:rsidR="00C946C6" w:rsidRPr="00A11805">
        <w:rPr>
          <w:rFonts w:ascii="Arial" w:hAnsi="Arial" w:cs="Arial"/>
          <w:b/>
          <w:bCs/>
        </w:rPr>
        <w:t>PUBLICAS DEL</w:t>
      </w:r>
      <w:r w:rsidRPr="00A11805">
        <w:rPr>
          <w:rFonts w:ascii="Arial" w:hAnsi="Arial" w:cs="Arial"/>
          <w:b/>
          <w:bCs/>
        </w:rPr>
        <w:t xml:space="preserve"> NIVEL REGIONAL Y </w:t>
      </w:r>
      <w:r w:rsidR="00C946C6" w:rsidRPr="00A11805">
        <w:rPr>
          <w:rFonts w:ascii="Arial" w:hAnsi="Arial" w:cs="Arial"/>
          <w:b/>
          <w:bCs/>
        </w:rPr>
        <w:t>ZONAL (</w:t>
      </w:r>
      <w:r w:rsidRPr="00A11805">
        <w:rPr>
          <w:rFonts w:ascii="Arial" w:hAnsi="Arial" w:cs="Arial"/>
          <w:b/>
          <w:bCs/>
        </w:rPr>
        <w:t xml:space="preserve">ENERO- MARZO DE </w:t>
      </w:r>
      <w:r w:rsidR="00803ACB" w:rsidRPr="00A11805">
        <w:rPr>
          <w:rFonts w:ascii="Arial" w:hAnsi="Arial" w:cs="Arial"/>
          <w:b/>
          <w:bCs/>
        </w:rPr>
        <w:t>2018</w:t>
      </w:r>
      <w:r w:rsidRPr="00A11805">
        <w:rPr>
          <w:rFonts w:ascii="Arial" w:hAnsi="Arial" w:cs="Arial"/>
          <w:b/>
          <w:bCs/>
        </w:rPr>
        <w:t>)</w:t>
      </w:r>
    </w:p>
    <w:p w14:paraId="080096DE" w14:textId="77777777" w:rsidR="004B0A82" w:rsidRPr="00A11805" w:rsidRDefault="004B0A82" w:rsidP="004B0A82">
      <w:pPr>
        <w:jc w:val="center"/>
        <w:rPr>
          <w:rFonts w:ascii="Arial" w:hAnsi="Arial" w:cs="Arial"/>
          <w:b/>
          <w:bCs/>
        </w:rPr>
      </w:pPr>
    </w:p>
    <w:p w14:paraId="19A883EA" w14:textId="77777777" w:rsidR="004B0A82" w:rsidRPr="00A11805" w:rsidRDefault="004B0A82" w:rsidP="004B0A82">
      <w:pPr>
        <w:jc w:val="center"/>
        <w:rPr>
          <w:rFonts w:ascii="Arial" w:hAnsi="Arial" w:cs="Arial"/>
          <w:b/>
          <w:bCs/>
        </w:rPr>
      </w:pPr>
    </w:p>
    <w:p w14:paraId="70D97A7E" w14:textId="77777777" w:rsidR="004B0A82" w:rsidRPr="00A11805" w:rsidRDefault="004B0A82" w:rsidP="004B0A82">
      <w:pPr>
        <w:jc w:val="center"/>
        <w:rPr>
          <w:rFonts w:ascii="Arial" w:hAnsi="Arial" w:cs="Arial"/>
          <w:b/>
          <w:bCs/>
        </w:rPr>
      </w:pPr>
    </w:p>
    <w:p w14:paraId="623D2434" w14:textId="77777777" w:rsidR="004B0A82" w:rsidRPr="00A11805" w:rsidRDefault="004B0A82" w:rsidP="004B0A82">
      <w:pPr>
        <w:jc w:val="center"/>
        <w:rPr>
          <w:rFonts w:ascii="Arial" w:hAnsi="Arial" w:cs="Arial"/>
          <w:b/>
          <w:bCs/>
        </w:rPr>
      </w:pPr>
    </w:p>
    <w:p w14:paraId="5EA2BAAD" w14:textId="77777777" w:rsidR="004B0A82" w:rsidRPr="00A11805" w:rsidRDefault="004B0A82" w:rsidP="004B0A82">
      <w:pPr>
        <w:jc w:val="center"/>
        <w:rPr>
          <w:rFonts w:ascii="Arial" w:hAnsi="Arial" w:cs="Arial"/>
          <w:b/>
          <w:bCs/>
        </w:rPr>
      </w:pPr>
    </w:p>
    <w:p w14:paraId="23E06C3F" w14:textId="77777777" w:rsidR="004B0A82" w:rsidRPr="00A11805" w:rsidRDefault="004B0A82" w:rsidP="004B0A82">
      <w:pPr>
        <w:jc w:val="center"/>
        <w:rPr>
          <w:rFonts w:ascii="Arial" w:hAnsi="Arial" w:cs="Arial"/>
          <w:b/>
          <w:lang w:val="es-MX"/>
        </w:rPr>
      </w:pPr>
      <w:r w:rsidRPr="00A11805">
        <w:rPr>
          <w:rFonts w:ascii="Arial" w:hAnsi="Arial" w:cs="Arial"/>
          <w:b/>
          <w:lang w:val="es-MX"/>
        </w:rPr>
        <w:t>PRESENTA:</w:t>
      </w:r>
    </w:p>
    <w:p w14:paraId="73A567DA" w14:textId="50ACF677" w:rsidR="004B0A82" w:rsidRPr="00A11805" w:rsidRDefault="004B0A82" w:rsidP="004B0A82">
      <w:pPr>
        <w:spacing w:after="0"/>
        <w:jc w:val="center"/>
        <w:rPr>
          <w:rFonts w:ascii="Arial" w:hAnsi="Arial" w:cs="Arial"/>
          <w:b/>
          <w:lang w:val="es-MX"/>
        </w:rPr>
      </w:pPr>
      <w:r w:rsidRPr="00A11805">
        <w:rPr>
          <w:rFonts w:ascii="Arial" w:hAnsi="Arial" w:cs="Arial"/>
          <w:b/>
          <w:lang w:val="es-MX"/>
        </w:rPr>
        <w:t xml:space="preserve">SUBDIRECCIÓN DE </w:t>
      </w:r>
      <w:r w:rsidR="00803ACB" w:rsidRPr="00A11805">
        <w:rPr>
          <w:rFonts w:ascii="Arial" w:hAnsi="Arial" w:cs="Arial"/>
          <w:b/>
          <w:lang w:val="es-MX"/>
        </w:rPr>
        <w:t>MONITOREO Y EVALUACIÓN</w:t>
      </w:r>
    </w:p>
    <w:p w14:paraId="2B8E1487" w14:textId="77777777" w:rsidR="004B0A82" w:rsidRPr="00A11805" w:rsidRDefault="004B0A82" w:rsidP="004B0A82">
      <w:pPr>
        <w:jc w:val="center"/>
        <w:rPr>
          <w:rFonts w:ascii="Arial" w:hAnsi="Arial" w:cs="Arial"/>
          <w:b/>
          <w:lang w:val="es-MX"/>
        </w:rPr>
      </w:pPr>
    </w:p>
    <w:p w14:paraId="04B63BF7" w14:textId="77777777" w:rsidR="004B0A82" w:rsidRPr="00A11805" w:rsidRDefault="004B0A82" w:rsidP="004B0A82">
      <w:pPr>
        <w:jc w:val="center"/>
        <w:rPr>
          <w:rFonts w:ascii="Arial" w:hAnsi="Arial" w:cs="Arial"/>
          <w:b/>
          <w:lang w:val="es-MX"/>
        </w:rPr>
      </w:pPr>
    </w:p>
    <w:p w14:paraId="5E2719B1" w14:textId="77777777" w:rsidR="004B0A82" w:rsidRPr="00A11805" w:rsidRDefault="004B0A82" w:rsidP="004B0A82">
      <w:pPr>
        <w:jc w:val="center"/>
        <w:rPr>
          <w:rFonts w:ascii="Arial" w:hAnsi="Arial" w:cs="Arial"/>
          <w:b/>
          <w:lang w:val="es-MX"/>
        </w:rPr>
      </w:pPr>
    </w:p>
    <w:p w14:paraId="1D118687" w14:textId="77777777" w:rsidR="004B0A82" w:rsidRPr="00A11805" w:rsidRDefault="004B0A82" w:rsidP="004B0A82">
      <w:pPr>
        <w:jc w:val="center"/>
        <w:rPr>
          <w:rFonts w:ascii="Arial" w:hAnsi="Arial" w:cs="Arial"/>
          <w:b/>
          <w:lang w:val="es-MX"/>
        </w:rPr>
      </w:pPr>
    </w:p>
    <w:p w14:paraId="446299BF" w14:textId="77777777" w:rsidR="004B0A82" w:rsidRPr="00A11805" w:rsidRDefault="004B0A82" w:rsidP="004B0A82">
      <w:pPr>
        <w:jc w:val="center"/>
        <w:rPr>
          <w:rFonts w:ascii="Arial" w:hAnsi="Arial" w:cs="Arial"/>
          <w:b/>
          <w:lang w:val="es-MX"/>
        </w:rPr>
      </w:pPr>
    </w:p>
    <w:p w14:paraId="15B110C7" w14:textId="77777777" w:rsidR="004B0A82" w:rsidRPr="00A11805" w:rsidRDefault="004B0A82" w:rsidP="004B0A82">
      <w:pPr>
        <w:jc w:val="center"/>
        <w:rPr>
          <w:rFonts w:ascii="Arial" w:hAnsi="Arial" w:cs="Arial"/>
          <w:b/>
          <w:lang w:val="es-MX"/>
        </w:rPr>
      </w:pPr>
    </w:p>
    <w:p w14:paraId="44DD5458" w14:textId="77777777" w:rsidR="004B0A82" w:rsidRPr="00A11805" w:rsidRDefault="004B0A82" w:rsidP="004B0A82">
      <w:pPr>
        <w:spacing w:after="0"/>
        <w:jc w:val="center"/>
        <w:rPr>
          <w:rFonts w:ascii="Arial" w:hAnsi="Arial" w:cs="Arial"/>
          <w:b/>
          <w:lang w:val="es-MX"/>
        </w:rPr>
      </w:pPr>
      <w:r w:rsidRPr="00A11805">
        <w:rPr>
          <w:rFonts w:ascii="Arial" w:hAnsi="Arial" w:cs="Arial"/>
          <w:b/>
          <w:lang w:val="es-MX"/>
        </w:rPr>
        <w:t>BOGOTÁ DC</w:t>
      </w:r>
    </w:p>
    <w:p w14:paraId="79F99AB1" w14:textId="29D9D9CC" w:rsidR="0048756B" w:rsidRPr="00A11805" w:rsidRDefault="004B0A82" w:rsidP="004B0A82">
      <w:pPr>
        <w:spacing w:after="0"/>
        <w:jc w:val="center"/>
        <w:rPr>
          <w:rFonts w:ascii="Arial" w:hAnsi="Arial" w:cs="Arial"/>
          <w:b/>
          <w:lang w:val="es-MX"/>
        </w:rPr>
      </w:pPr>
      <w:r w:rsidRPr="00A11805">
        <w:rPr>
          <w:rFonts w:ascii="Arial" w:hAnsi="Arial" w:cs="Arial"/>
          <w:b/>
          <w:lang w:val="es-MX"/>
        </w:rPr>
        <w:t>(</w:t>
      </w:r>
      <w:r w:rsidR="00830A54" w:rsidRPr="00A11805">
        <w:rPr>
          <w:rFonts w:ascii="Arial" w:hAnsi="Arial" w:cs="Arial"/>
          <w:b/>
          <w:lang w:val="es-MX"/>
        </w:rPr>
        <w:t>ABRIL DE</w:t>
      </w:r>
      <w:r w:rsidRPr="00A11805">
        <w:rPr>
          <w:rFonts w:ascii="Arial" w:hAnsi="Arial" w:cs="Arial"/>
          <w:b/>
          <w:lang w:val="es-MX"/>
        </w:rPr>
        <w:t xml:space="preserve"> </w:t>
      </w:r>
      <w:r w:rsidR="00803ACB" w:rsidRPr="00A11805">
        <w:rPr>
          <w:rFonts w:ascii="Arial" w:hAnsi="Arial" w:cs="Arial"/>
          <w:b/>
          <w:lang w:val="es-MX"/>
        </w:rPr>
        <w:t>2018</w:t>
      </w:r>
      <w:r w:rsidRPr="00A11805">
        <w:rPr>
          <w:rFonts w:ascii="Arial" w:hAnsi="Arial" w:cs="Arial"/>
          <w:b/>
          <w:lang w:val="es-MX"/>
        </w:rPr>
        <w:t>)</w:t>
      </w:r>
    </w:p>
    <w:p w14:paraId="0D051AB8" w14:textId="77777777" w:rsidR="0048756B" w:rsidRPr="00A11805" w:rsidRDefault="0048756B">
      <w:pPr>
        <w:spacing w:after="0" w:line="240" w:lineRule="auto"/>
        <w:rPr>
          <w:rFonts w:ascii="Arial" w:hAnsi="Arial" w:cs="Arial"/>
          <w:b/>
          <w:lang w:val="es-MX"/>
        </w:rPr>
      </w:pPr>
      <w:r w:rsidRPr="00A11805">
        <w:rPr>
          <w:rFonts w:ascii="Arial" w:hAnsi="Arial" w:cs="Arial"/>
          <w:b/>
          <w:lang w:val="es-MX"/>
        </w:rPr>
        <w:br w:type="page"/>
      </w:r>
    </w:p>
    <w:p w14:paraId="4618550D" w14:textId="77777777" w:rsidR="004B0A82" w:rsidRPr="00A11805" w:rsidRDefault="004B0A82" w:rsidP="004B0A82">
      <w:pPr>
        <w:spacing w:after="0"/>
        <w:jc w:val="center"/>
        <w:rPr>
          <w:rFonts w:ascii="Arial" w:hAnsi="Arial" w:cs="Arial"/>
          <w:b/>
          <w:lang w:val="es-MX"/>
        </w:rPr>
      </w:pPr>
    </w:p>
    <w:p w14:paraId="30806B25" w14:textId="4F513A6E" w:rsidR="00027791" w:rsidRPr="00A11805" w:rsidRDefault="002760E0" w:rsidP="00905E1A">
      <w:pPr>
        <w:spacing w:after="0" w:line="240" w:lineRule="auto"/>
        <w:rPr>
          <w:rFonts w:ascii="Arial" w:hAnsi="Arial" w:cs="Arial"/>
          <w:b/>
        </w:rPr>
      </w:pPr>
      <w:r w:rsidRPr="00A11805">
        <w:rPr>
          <w:rFonts w:ascii="Arial" w:hAnsi="Arial" w:cs="Arial"/>
          <w:b/>
          <w:noProof/>
          <w:lang w:val="es-CO" w:eastAsia="es-CO"/>
        </w:rPr>
        <mc:AlternateContent>
          <mc:Choice Requires="wps">
            <w:drawing>
              <wp:anchor distT="0" distB="0" distL="114300" distR="114300" simplePos="0" relativeHeight="251706368" behindDoc="0" locked="0" layoutInCell="1" allowOverlap="1" wp14:anchorId="51973615" wp14:editId="307D5C01">
                <wp:simplePos x="0" y="0"/>
                <wp:positionH relativeFrom="page">
                  <wp:align>center</wp:align>
                </wp:positionH>
                <wp:positionV relativeFrom="paragraph">
                  <wp:posOffset>8811260</wp:posOffset>
                </wp:positionV>
                <wp:extent cx="4030345" cy="358775"/>
                <wp:effectExtent l="0" t="0" r="0" b="3175"/>
                <wp:wrapNone/>
                <wp:docPr id="448" name="Cuadro de tex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6D4D" w14:textId="77777777" w:rsidR="00016C0E" w:rsidRPr="007A099B" w:rsidRDefault="00016C0E"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73615" id="Cuadro de texto 448" o:spid="_x0000_s1027" type="#_x0000_t202" style="position:absolute;margin-left:0;margin-top:693.8pt;width:317.35pt;height:28.2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kMwAIAAMs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" filled="f" stroked="f">
                <v:textbox>
                  <w:txbxContent>
                    <w:p w14:paraId="188A6D4D" w14:textId="77777777" w:rsidR="00016C0E" w:rsidRPr="007A099B" w:rsidRDefault="00016C0E"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v:textbox>
                <w10:wrap anchorx="page"/>
              </v:shape>
            </w:pict>
          </mc:Fallback>
        </mc:AlternateContent>
      </w:r>
      <w:r w:rsidRPr="00A11805">
        <w:rPr>
          <w:rFonts w:ascii="Arial" w:hAnsi="Arial" w:cs="Arial"/>
          <w:b/>
          <w:noProof/>
          <w:lang w:val="es-CO" w:eastAsia="es-CO"/>
        </w:rPr>
        <w:drawing>
          <wp:anchor distT="0" distB="0" distL="114300" distR="114300" simplePos="0" relativeHeight="251700224" behindDoc="0" locked="0" layoutInCell="1" allowOverlap="1" wp14:anchorId="4D03AEE5" wp14:editId="21595BDD">
            <wp:simplePos x="0" y="0"/>
            <wp:positionH relativeFrom="column">
              <wp:posOffset>1682115</wp:posOffset>
            </wp:positionH>
            <wp:positionV relativeFrom="paragraph">
              <wp:posOffset>9169400</wp:posOffset>
            </wp:positionV>
            <wp:extent cx="2209800" cy="359053"/>
            <wp:effectExtent l="0" t="0" r="0" b="0"/>
            <wp:wrapNone/>
            <wp:docPr id="477" name="Imagen 47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se-01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359053"/>
                    </a:xfrm>
                    <a:prstGeom prst="rect">
                      <a:avLst/>
                    </a:prstGeom>
                    <a:noFill/>
                    <a:ln>
                      <a:noFill/>
                    </a:ln>
                  </pic:spPr>
                </pic:pic>
              </a:graphicData>
            </a:graphic>
            <wp14:sizeRelH relativeFrom="page">
              <wp14:pctWidth>0</wp14:pctWidth>
            </wp14:sizeRelH>
            <wp14:sizeRelV relativeFrom="page">
              <wp14:pctHeight>0</wp14:pctHeight>
            </wp14:sizeRelV>
          </wp:anchor>
        </w:drawing>
      </w:r>
      <w:r w:rsidR="0078245D" w:rsidRPr="00A11805">
        <w:rPr>
          <w:rFonts w:ascii="Arial" w:hAnsi="Arial" w:cs="Arial"/>
          <w:noProof/>
          <w:lang w:val="es-CO" w:eastAsia="es-CO"/>
        </w:rPr>
        <w:drawing>
          <wp:anchor distT="0" distB="0" distL="114300" distR="114300" simplePos="0" relativeHeight="251704320" behindDoc="0" locked="0" layoutInCell="1" allowOverlap="1" wp14:anchorId="46C0C2C4" wp14:editId="7C7BBFB4">
            <wp:simplePos x="0" y="0"/>
            <wp:positionH relativeFrom="column">
              <wp:posOffset>-829500</wp:posOffset>
            </wp:positionH>
            <wp:positionV relativeFrom="paragraph">
              <wp:posOffset>8580120</wp:posOffset>
            </wp:positionV>
            <wp:extent cx="541655" cy="658495"/>
            <wp:effectExtent l="0" t="0" r="0" b="8255"/>
            <wp:wrapNone/>
            <wp:docPr id="471" name="Imagen 471" descr="LOGO ICBF corel [Conver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ICBF corel [Converti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5E" w:rsidRPr="00A11805">
        <w:rPr>
          <w:rFonts w:ascii="Arial" w:hAnsi="Arial" w:cs="Arial"/>
          <w:b/>
          <w:noProof/>
          <w:lang w:val="es-CO" w:eastAsia="es-CO"/>
        </w:rPr>
        <w:drawing>
          <wp:anchor distT="0" distB="0" distL="114300" distR="114300" simplePos="0" relativeHeight="251702272" behindDoc="0" locked="0" layoutInCell="1" allowOverlap="1" wp14:anchorId="583CA0DE" wp14:editId="28F43772">
            <wp:simplePos x="0" y="0"/>
            <wp:positionH relativeFrom="column">
              <wp:posOffset>5481320</wp:posOffset>
            </wp:positionH>
            <wp:positionV relativeFrom="paragraph">
              <wp:posOffset>8673465</wp:posOffset>
            </wp:positionV>
            <wp:extent cx="1050290" cy="471805"/>
            <wp:effectExtent l="0" t="0" r="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MA GOBIERN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290" cy="471805"/>
                    </a:xfrm>
                    <a:prstGeom prst="rect">
                      <a:avLst/>
                    </a:prstGeom>
                  </pic:spPr>
                </pic:pic>
              </a:graphicData>
            </a:graphic>
            <wp14:sizeRelH relativeFrom="page">
              <wp14:pctWidth>0</wp14:pctWidth>
            </wp14:sizeRelH>
            <wp14:sizeRelV relativeFrom="page">
              <wp14:pctHeight>0</wp14:pctHeight>
            </wp14:sizeRelV>
          </wp:anchor>
        </w:drawing>
      </w:r>
    </w:p>
    <w:p w14:paraId="7A3B6972" w14:textId="518AD697" w:rsidR="00027791" w:rsidRPr="00A11805" w:rsidRDefault="00830A54" w:rsidP="00027791">
      <w:pPr>
        <w:tabs>
          <w:tab w:val="left" w:pos="1155"/>
        </w:tabs>
        <w:spacing w:after="0" w:line="240" w:lineRule="auto"/>
        <w:rPr>
          <w:rFonts w:ascii="Arial" w:hAnsi="Arial" w:cs="Arial"/>
          <w:b/>
        </w:rPr>
      </w:pPr>
      <w:r w:rsidRPr="00A11805">
        <w:rPr>
          <w:rFonts w:ascii="Arial" w:hAnsi="Arial" w:cs="Arial"/>
          <w:b/>
        </w:rPr>
        <w:t xml:space="preserve">Tabla de contenidos </w:t>
      </w:r>
      <w:r w:rsidR="00027791" w:rsidRPr="00A11805">
        <w:rPr>
          <w:rFonts w:ascii="Arial" w:hAnsi="Arial" w:cs="Arial"/>
          <w:b/>
        </w:rPr>
        <w:t xml:space="preserve"> </w:t>
      </w:r>
    </w:p>
    <w:p w14:paraId="6653899D" w14:textId="6C854C76" w:rsidR="00027791" w:rsidRPr="00A11805" w:rsidRDefault="00027791" w:rsidP="00027791">
      <w:pPr>
        <w:tabs>
          <w:tab w:val="left" w:pos="1155"/>
        </w:tabs>
        <w:spacing w:after="0" w:line="240" w:lineRule="auto"/>
        <w:rPr>
          <w:rFonts w:ascii="Arial" w:hAnsi="Arial" w:cs="Arial"/>
        </w:rPr>
      </w:pPr>
    </w:p>
    <w:p w14:paraId="50D32A07" w14:textId="77777777" w:rsidR="00EA1C6D" w:rsidRPr="00A11805" w:rsidRDefault="00EA1C6D" w:rsidP="00027791">
      <w:pPr>
        <w:tabs>
          <w:tab w:val="left" w:pos="1155"/>
        </w:tabs>
        <w:spacing w:after="0" w:line="240" w:lineRule="auto"/>
        <w:rPr>
          <w:rFonts w:ascii="Arial" w:hAnsi="Arial" w:cs="Arial"/>
        </w:rPr>
      </w:pPr>
    </w:p>
    <w:bookmarkStart w:id="1" w:name="gENERALIDADES"/>
    <w:p w14:paraId="282A2777" w14:textId="79195962" w:rsidR="00027791" w:rsidRPr="00A11805" w:rsidRDefault="00830A54" w:rsidP="00830A54">
      <w:pPr>
        <w:pStyle w:val="Prrafodelista"/>
        <w:numPr>
          <w:ilvl w:val="0"/>
          <w:numId w:val="32"/>
        </w:numPr>
        <w:tabs>
          <w:tab w:val="left" w:pos="1155"/>
        </w:tabs>
        <w:spacing w:after="0" w:line="240" w:lineRule="auto"/>
        <w:rPr>
          <w:rFonts w:ascii="Arial" w:hAnsi="Arial" w:cs="Arial"/>
          <w:b/>
        </w:rPr>
      </w:pPr>
      <w:r w:rsidRPr="00A11805">
        <w:rPr>
          <w:rFonts w:ascii="Arial" w:hAnsi="Arial" w:cs="Arial"/>
          <w:b/>
        </w:rPr>
        <w:fldChar w:fldCharType="begin"/>
      </w:r>
      <w:r w:rsidRPr="00A11805">
        <w:rPr>
          <w:rFonts w:ascii="Arial" w:hAnsi="Arial" w:cs="Arial"/>
          <w:b/>
        </w:rPr>
        <w:instrText xml:space="preserve"> HYPERLINK  \l "ESTRELLAS" </w:instrText>
      </w:r>
      <w:r w:rsidRPr="00A11805">
        <w:rPr>
          <w:rFonts w:ascii="Arial" w:hAnsi="Arial" w:cs="Arial"/>
          <w:b/>
        </w:rPr>
      </w:r>
      <w:r w:rsidRPr="00A11805">
        <w:rPr>
          <w:rFonts w:ascii="Arial" w:hAnsi="Arial" w:cs="Arial"/>
          <w:b/>
        </w:rPr>
        <w:fldChar w:fldCharType="separate"/>
      </w:r>
      <w:r w:rsidRPr="00A11805">
        <w:rPr>
          <w:rStyle w:val="Hipervnculo"/>
          <w:rFonts w:ascii="Arial" w:hAnsi="Arial" w:cs="Arial"/>
          <w:b/>
          <w:color w:val="auto"/>
          <w:u w:val="none"/>
        </w:rPr>
        <w:t>Ge</w:t>
      </w:r>
      <w:r w:rsidRPr="00A11805">
        <w:rPr>
          <w:rStyle w:val="Hipervnculo"/>
          <w:rFonts w:ascii="Arial" w:hAnsi="Arial" w:cs="Arial"/>
          <w:b/>
          <w:color w:val="auto"/>
          <w:u w:val="none"/>
        </w:rPr>
        <w:t>n</w:t>
      </w:r>
      <w:r w:rsidRPr="00A11805">
        <w:rPr>
          <w:rStyle w:val="Hipervnculo"/>
          <w:rFonts w:ascii="Arial" w:hAnsi="Arial" w:cs="Arial"/>
          <w:b/>
          <w:color w:val="auto"/>
          <w:u w:val="none"/>
        </w:rPr>
        <w:t>eralida</w:t>
      </w:r>
      <w:r w:rsidRPr="00A11805">
        <w:rPr>
          <w:rStyle w:val="Hipervnculo"/>
          <w:rFonts w:ascii="Arial" w:hAnsi="Arial" w:cs="Arial"/>
          <w:b/>
          <w:color w:val="auto"/>
          <w:u w:val="none"/>
        </w:rPr>
        <w:t>d</w:t>
      </w:r>
      <w:r w:rsidRPr="00A11805">
        <w:rPr>
          <w:rStyle w:val="Hipervnculo"/>
          <w:rFonts w:ascii="Arial" w:hAnsi="Arial" w:cs="Arial"/>
          <w:b/>
          <w:color w:val="auto"/>
          <w:u w:val="none"/>
        </w:rPr>
        <w:t>es 2018</w:t>
      </w:r>
      <w:r w:rsidRPr="00A11805">
        <w:rPr>
          <w:rFonts w:ascii="Arial" w:hAnsi="Arial" w:cs="Arial"/>
          <w:b/>
        </w:rPr>
        <w:fldChar w:fldCharType="end"/>
      </w:r>
    </w:p>
    <w:bookmarkStart w:id="2" w:name="AVANCES"/>
    <w:bookmarkEnd w:id="1"/>
    <w:p w14:paraId="7438BBB8" w14:textId="263556BA" w:rsidR="00027791" w:rsidRPr="00A11805" w:rsidRDefault="00830A54" w:rsidP="00830A54">
      <w:pPr>
        <w:pStyle w:val="Prrafodelista"/>
        <w:numPr>
          <w:ilvl w:val="0"/>
          <w:numId w:val="32"/>
        </w:numPr>
        <w:tabs>
          <w:tab w:val="left" w:pos="1155"/>
        </w:tabs>
        <w:spacing w:after="0" w:line="240" w:lineRule="auto"/>
        <w:rPr>
          <w:rFonts w:ascii="Arial" w:hAnsi="Arial" w:cs="Arial"/>
          <w:b/>
        </w:rPr>
      </w:pPr>
      <w:r w:rsidRPr="00A11805">
        <w:rPr>
          <w:rFonts w:ascii="Arial" w:hAnsi="Arial" w:cs="Arial"/>
          <w:b/>
        </w:rPr>
        <w:fldChar w:fldCharType="begin"/>
      </w:r>
      <w:r w:rsidRPr="00A11805">
        <w:rPr>
          <w:rFonts w:ascii="Arial" w:hAnsi="Arial" w:cs="Arial"/>
          <w:b/>
        </w:rPr>
        <w:instrText xml:space="preserve"> HYPERLINK  \l "PRIMER" </w:instrText>
      </w:r>
      <w:r w:rsidRPr="00A11805">
        <w:rPr>
          <w:rFonts w:ascii="Arial" w:hAnsi="Arial" w:cs="Arial"/>
          <w:b/>
        </w:rPr>
      </w:r>
      <w:r w:rsidRPr="00A11805">
        <w:rPr>
          <w:rFonts w:ascii="Arial" w:hAnsi="Arial" w:cs="Arial"/>
          <w:b/>
        </w:rPr>
        <w:fldChar w:fldCharType="separate"/>
      </w:r>
      <w:r w:rsidRPr="00A11805">
        <w:rPr>
          <w:rStyle w:val="Hipervnculo"/>
          <w:rFonts w:ascii="Arial" w:hAnsi="Arial" w:cs="Arial"/>
          <w:b/>
          <w:color w:val="auto"/>
          <w:u w:val="none"/>
        </w:rPr>
        <w:t>Avanc</w:t>
      </w:r>
      <w:r w:rsidRPr="00A11805">
        <w:rPr>
          <w:rStyle w:val="Hipervnculo"/>
          <w:rFonts w:ascii="Arial" w:hAnsi="Arial" w:cs="Arial"/>
          <w:b/>
          <w:color w:val="auto"/>
          <w:u w:val="none"/>
        </w:rPr>
        <w:t>e</w:t>
      </w:r>
      <w:r w:rsidRPr="00A11805">
        <w:rPr>
          <w:rStyle w:val="Hipervnculo"/>
          <w:rFonts w:ascii="Arial" w:hAnsi="Arial" w:cs="Arial"/>
          <w:b/>
          <w:color w:val="auto"/>
          <w:u w:val="none"/>
        </w:rPr>
        <w:t>s primer trimestre</w:t>
      </w:r>
      <w:r w:rsidRPr="00A11805">
        <w:rPr>
          <w:rFonts w:ascii="Arial" w:hAnsi="Arial" w:cs="Arial"/>
          <w:b/>
        </w:rPr>
        <w:fldChar w:fldCharType="end"/>
      </w:r>
    </w:p>
    <w:bookmarkStart w:id="3" w:name="RETOS"/>
    <w:bookmarkEnd w:id="2"/>
    <w:p w14:paraId="6B1BEDAE" w14:textId="170561DB" w:rsidR="00027791" w:rsidRPr="00A11805" w:rsidRDefault="00830A54" w:rsidP="00830A54">
      <w:pPr>
        <w:pStyle w:val="Prrafodelista"/>
        <w:numPr>
          <w:ilvl w:val="0"/>
          <w:numId w:val="32"/>
        </w:numPr>
        <w:tabs>
          <w:tab w:val="left" w:pos="1155"/>
        </w:tabs>
        <w:spacing w:after="0" w:line="240" w:lineRule="auto"/>
        <w:rPr>
          <w:rStyle w:val="Hipervnculo"/>
          <w:rFonts w:ascii="Arial" w:hAnsi="Arial" w:cs="Arial"/>
          <w:b/>
          <w:color w:val="auto"/>
          <w:u w:val="none"/>
        </w:rPr>
      </w:pPr>
      <w:r w:rsidRPr="00A11805">
        <w:rPr>
          <w:rFonts w:ascii="Arial" w:hAnsi="Arial" w:cs="Arial"/>
          <w:b/>
        </w:rPr>
        <w:fldChar w:fldCharType="begin"/>
      </w:r>
      <w:r w:rsidRPr="00A11805">
        <w:rPr>
          <w:rFonts w:ascii="Arial" w:hAnsi="Arial" w:cs="Arial"/>
          <w:b/>
        </w:rPr>
        <w:instrText xml:space="preserve"> HYPERLINK  \l "SEGUNDO" </w:instrText>
      </w:r>
      <w:r w:rsidRPr="00A11805">
        <w:rPr>
          <w:rFonts w:ascii="Arial" w:hAnsi="Arial" w:cs="Arial"/>
          <w:b/>
        </w:rPr>
      </w:r>
      <w:r w:rsidRPr="00A11805">
        <w:rPr>
          <w:rFonts w:ascii="Arial" w:hAnsi="Arial" w:cs="Arial"/>
          <w:b/>
        </w:rPr>
        <w:fldChar w:fldCharType="separate"/>
      </w:r>
      <w:r w:rsidRPr="00A11805">
        <w:rPr>
          <w:rStyle w:val="Hipervnculo"/>
          <w:rFonts w:ascii="Arial" w:hAnsi="Arial" w:cs="Arial"/>
          <w:b/>
          <w:color w:val="auto"/>
          <w:u w:val="none"/>
        </w:rPr>
        <w:t>Retos par</w:t>
      </w:r>
      <w:r w:rsidRPr="00A11805">
        <w:rPr>
          <w:rStyle w:val="Hipervnculo"/>
          <w:rFonts w:ascii="Arial" w:hAnsi="Arial" w:cs="Arial"/>
          <w:b/>
          <w:color w:val="auto"/>
          <w:u w:val="none"/>
        </w:rPr>
        <w:t>a</w:t>
      </w:r>
      <w:r w:rsidRPr="00A11805">
        <w:rPr>
          <w:rStyle w:val="Hipervnculo"/>
          <w:rFonts w:ascii="Arial" w:hAnsi="Arial" w:cs="Arial"/>
          <w:b/>
          <w:color w:val="auto"/>
          <w:u w:val="none"/>
        </w:rPr>
        <w:t xml:space="preserve"> el segundo trimestre de 2018</w:t>
      </w:r>
    </w:p>
    <w:bookmarkEnd w:id="3"/>
    <w:p w14:paraId="75C64064" w14:textId="6AFCC804" w:rsidR="004A00D0" w:rsidRPr="00A11805" w:rsidRDefault="00027791" w:rsidP="00905E1A">
      <w:pPr>
        <w:spacing w:after="0" w:line="240" w:lineRule="auto"/>
        <w:rPr>
          <w:rFonts w:ascii="Arial" w:hAnsi="Arial" w:cs="Arial"/>
          <w:b/>
        </w:rPr>
      </w:pPr>
      <w:r w:rsidRPr="00A11805">
        <w:rPr>
          <w:rStyle w:val="Hipervnculo"/>
          <w:rFonts w:ascii="Arial" w:hAnsi="Arial" w:cs="Arial"/>
          <w:b/>
          <w:color w:val="auto"/>
          <w:u w:val="none"/>
        </w:rPr>
        <w:br w:type="page"/>
      </w:r>
      <w:r w:rsidR="00830A54" w:rsidRPr="00A11805">
        <w:rPr>
          <w:rFonts w:ascii="Arial" w:hAnsi="Arial" w:cs="Arial"/>
          <w:b/>
        </w:rPr>
        <w:lastRenderedPageBreak/>
        <w:fldChar w:fldCharType="end"/>
      </w:r>
      <w:r w:rsidR="00D201EA" w:rsidRPr="00A11805">
        <w:rPr>
          <w:rFonts w:ascii="Arial" w:hAnsi="Arial" w:cs="Arial"/>
          <w:b/>
        </w:rPr>
        <w:t>RENDICIÓN DE CUENTAS</w:t>
      </w:r>
      <w:r w:rsidR="0048756B" w:rsidRPr="00A11805">
        <w:rPr>
          <w:rFonts w:ascii="Arial" w:hAnsi="Arial" w:cs="Arial"/>
          <w:b/>
        </w:rPr>
        <w:t xml:space="preserve"> ICBF 2018</w:t>
      </w:r>
      <w:r w:rsidR="00D201EA" w:rsidRPr="00A11805">
        <w:rPr>
          <w:rFonts w:ascii="Arial" w:hAnsi="Arial" w:cs="Arial"/>
          <w:b/>
        </w:rPr>
        <w:t xml:space="preserve">  </w:t>
      </w:r>
    </w:p>
    <w:p w14:paraId="1BC7FD1F" w14:textId="77777777" w:rsidR="00145853" w:rsidRPr="00A11805" w:rsidRDefault="00145853" w:rsidP="00145853">
      <w:pPr>
        <w:pStyle w:val="Standard"/>
        <w:jc w:val="both"/>
        <w:rPr>
          <w:rFonts w:ascii="Arial" w:hAnsi="Arial" w:cs="Arial"/>
          <w:color w:val="FF0000"/>
          <w:sz w:val="22"/>
          <w:szCs w:val="22"/>
        </w:rPr>
      </w:pPr>
    </w:p>
    <w:bookmarkStart w:id="4" w:name="ESTRELLAS"/>
    <w:p w14:paraId="76DF9F6B" w14:textId="3F25A336" w:rsidR="004919BD" w:rsidRPr="00A11805" w:rsidRDefault="00830A54" w:rsidP="00830A54">
      <w:pPr>
        <w:pStyle w:val="Standard"/>
        <w:numPr>
          <w:ilvl w:val="0"/>
          <w:numId w:val="33"/>
        </w:numPr>
        <w:jc w:val="both"/>
        <w:rPr>
          <w:rFonts w:ascii="Arial" w:hAnsi="Arial" w:cs="Arial"/>
          <w:b/>
          <w:sz w:val="22"/>
          <w:szCs w:val="22"/>
        </w:rPr>
      </w:pPr>
      <w:r w:rsidRPr="00A11805">
        <w:rPr>
          <w:rFonts w:ascii="Arial" w:hAnsi="Arial" w:cs="Arial"/>
          <w:b/>
          <w:sz w:val="22"/>
          <w:szCs w:val="22"/>
        </w:rPr>
        <w:fldChar w:fldCharType="begin"/>
      </w:r>
      <w:r w:rsidRPr="00A11805">
        <w:rPr>
          <w:rFonts w:ascii="Arial" w:hAnsi="Arial" w:cs="Arial"/>
          <w:b/>
          <w:sz w:val="22"/>
          <w:szCs w:val="22"/>
        </w:rPr>
        <w:instrText xml:space="preserve"> HYPERLINK  \l "gENERALIDADES" </w:instrText>
      </w:r>
      <w:r w:rsidRPr="00A11805">
        <w:rPr>
          <w:rFonts w:ascii="Arial" w:hAnsi="Arial" w:cs="Arial"/>
          <w:b/>
          <w:sz w:val="22"/>
          <w:szCs w:val="22"/>
        </w:rPr>
      </w:r>
      <w:r w:rsidRPr="00A11805">
        <w:rPr>
          <w:rFonts w:ascii="Arial" w:hAnsi="Arial" w:cs="Arial"/>
          <w:b/>
          <w:sz w:val="22"/>
          <w:szCs w:val="22"/>
        </w:rPr>
        <w:fldChar w:fldCharType="separate"/>
      </w:r>
      <w:r w:rsidR="004919BD" w:rsidRPr="00A11805">
        <w:rPr>
          <w:rStyle w:val="Hipervnculo"/>
          <w:rFonts w:ascii="Arial" w:hAnsi="Arial" w:cs="Arial"/>
          <w:b/>
          <w:color w:val="auto"/>
          <w:sz w:val="22"/>
          <w:szCs w:val="22"/>
          <w:u w:val="none"/>
        </w:rPr>
        <w:t>Generali</w:t>
      </w:r>
      <w:r w:rsidR="004919BD" w:rsidRPr="00A11805">
        <w:rPr>
          <w:rStyle w:val="Hipervnculo"/>
          <w:rFonts w:ascii="Arial" w:hAnsi="Arial" w:cs="Arial"/>
          <w:b/>
          <w:color w:val="auto"/>
          <w:sz w:val="22"/>
          <w:szCs w:val="22"/>
          <w:u w:val="none"/>
        </w:rPr>
        <w:t>d</w:t>
      </w:r>
      <w:r w:rsidR="004919BD" w:rsidRPr="00A11805">
        <w:rPr>
          <w:rStyle w:val="Hipervnculo"/>
          <w:rFonts w:ascii="Arial" w:hAnsi="Arial" w:cs="Arial"/>
          <w:b/>
          <w:color w:val="auto"/>
          <w:sz w:val="22"/>
          <w:szCs w:val="22"/>
          <w:u w:val="none"/>
        </w:rPr>
        <w:t xml:space="preserve">ades </w:t>
      </w:r>
      <w:r w:rsidR="0094746D" w:rsidRPr="00A11805">
        <w:rPr>
          <w:rStyle w:val="Hipervnculo"/>
          <w:rFonts w:ascii="Arial" w:hAnsi="Arial" w:cs="Arial"/>
          <w:b/>
          <w:color w:val="auto"/>
          <w:sz w:val="22"/>
          <w:szCs w:val="22"/>
          <w:u w:val="none"/>
        </w:rPr>
        <w:t>2018</w:t>
      </w:r>
      <w:r w:rsidRPr="00A11805">
        <w:rPr>
          <w:rFonts w:ascii="Arial" w:hAnsi="Arial" w:cs="Arial"/>
          <w:b/>
          <w:sz w:val="22"/>
          <w:szCs w:val="22"/>
        </w:rPr>
        <w:fldChar w:fldCharType="end"/>
      </w:r>
    </w:p>
    <w:bookmarkEnd w:id="4"/>
    <w:p w14:paraId="7A7EAA1B" w14:textId="77777777" w:rsidR="004919BD" w:rsidRPr="00A11805" w:rsidRDefault="004919BD" w:rsidP="004919BD">
      <w:pPr>
        <w:pStyle w:val="Standard"/>
        <w:jc w:val="both"/>
        <w:rPr>
          <w:rFonts w:ascii="Arial" w:hAnsi="Arial" w:cs="Arial"/>
          <w:sz w:val="22"/>
          <w:szCs w:val="22"/>
        </w:rPr>
      </w:pPr>
    </w:p>
    <w:p w14:paraId="68CA60B2" w14:textId="003E07D3" w:rsidR="004919BD" w:rsidRPr="00A11805" w:rsidRDefault="004919BD" w:rsidP="004919BD">
      <w:pPr>
        <w:pStyle w:val="Standard"/>
        <w:jc w:val="both"/>
        <w:rPr>
          <w:rFonts w:ascii="Arial" w:hAnsi="Arial" w:cs="Arial"/>
          <w:sz w:val="22"/>
          <w:szCs w:val="22"/>
        </w:rPr>
      </w:pPr>
      <w:r w:rsidRPr="00A11805">
        <w:rPr>
          <w:rFonts w:ascii="Arial" w:hAnsi="Arial" w:cs="Arial"/>
          <w:sz w:val="22"/>
          <w:szCs w:val="22"/>
        </w:rPr>
        <w:t xml:space="preserve">La Implementación de la Política de Rendición de Cuentas del ICBF a los Ciudadanos, está establecida en el documento Conpes 3654 de 2010 y para el </w:t>
      </w:r>
      <w:r w:rsidR="0094746D" w:rsidRPr="00A11805">
        <w:rPr>
          <w:rFonts w:ascii="Arial" w:hAnsi="Arial" w:cs="Arial"/>
          <w:sz w:val="22"/>
          <w:szCs w:val="22"/>
        </w:rPr>
        <w:t>2018</w:t>
      </w:r>
      <w:r w:rsidRPr="00A11805">
        <w:rPr>
          <w:rFonts w:ascii="Arial" w:hAnsi="Arial" w:cs="Arial"/>
          <w:sz w:val="22"/>
          <w:szCs w:val="22"/>
        </w:rPr>
        <w:t xml:space="preserve"> se continuará orientando a posicionar la cultura de apertura de la información, transparencia y diálogo entre el Estado y los ciudadanos.</w:t>
      </w:r>
    </w:p>
    <w:p w14:paraId="36EC7A49" w14:textId="77777777" w:rsidR="004919BD" w:rsidRPr="00A11805" w:rsidRDefault="004919BD" w:rsidP="004919BD">
      <w:pPr>
        <w:pStyle w:val="Standard"/>
        <w:jc w:val="both"/>
        <w:rPr>
          <w:rFonts w:ascii="Arial" w:hAnsi="Arial" w:cs="Arial"/>
          <w:sz w:val="22"/>
          <w:szCs w:val="22"/>
        </w:rPr>
      </w:pPr>
    </w:p>
    <w:p w14:paraId="291C1265" w14:textId="50299CD6" w:rsidR="004919BD" w:rsidRPr="00A11805" w:rsidRDefault="004919BD" w:rsidP="004919BD">
      <w:pPr>
        <w:pStyle w:val="Standard"/>
        <w:jc w:val="both"/>
        <w:rPr>
          <w:rFonts w:ascii="Arial" w:hAnsi="Arial" w:cs="Arial"/>
          <w:sz w:val="22"/>
          <w:szCs w:val="22"/>
        </w:rPr>
      </w:pPr>
      <w:r w:rsidRPr="00A11805">
        <w:rPr>
          <w:rFonts w:ascii="Arial" w:hAnsi="Arial" w:cs="Arial"/>
          <w:sz w:val="22"/>
          <w:szCs w:val="22"/>
        </w:rPr>
        <w:t xml:space="preserve">En </w:t>
      </w:r>
      <w:r w:rsidR="00016C0E" w:rsidRPr="00A11805">
        <w:rPr>
          <w:rFonts w:ascii="Arial" w:hAnsi="Arial" w:cs="Arial"/>
          <w:sz w:val="22"/>
          <w:szCs w:val="22"/>
        </w:rPr>
        <w:t xml:space="preserve">el </w:t>
      </w:r>
      <w:r w:rsidRPr="00A11805">
        <w:rPr>
          <w:rFonts w:ascii="Arial" w:hAnsi="Arial" w:cs="Arial"/>
          <w:sz w:val="22"/>
          <w:szCs w:val="22"/>
        </w:rPr>
        <w:t>ICBF</w:t>
      </w:r>
      <w:r w:rsidR="00016C0E" w:rsidRPr="00A11805">
        <w:rPr>
          <w:rFonts w:ascii="Arial" w:hAnsi="Arial" w:cs="Arial"/>
          <w:sz w:val="22"/>
          <w:szCs w:val="22"/>
        </w:rPr>
        <w:t xml:space="preserve">, Nivel Nacional Regional y Zonal </w:t>
      </w:r>
      <w:r w:rsidRPr="00A11805">
        <w:rPr>
          <w:rFonts w:ascii="Arial" w:hAnsi="Arial" w:cs="Arial"/>
          <w:sz w:val="22"/>
          <w:szCs w:val="22"/>
        </w:rPr>
        <w:t xml:space="preserve">el proceso de rendición de cuentas continuará </w:t>
      </w:r>
      <w:r w:rsidR="00640CED" w:rsidRPr="00A11805">
        <w:rPr>
          <w:rFonts w:ascii="Arial" w:hAnsi="Arial" w:cs="Arial"/>
          <w:sz w:val="22"/>
          <w:szCs w:val="22"/>
        </w:rPr>
        <w:t xml:space="preserve">aunando en la consolidación de </w:t>
      </w:r>
      <w:r w:rsidRPr="00A11805">
        <w:rPr>
          <w:rFonts w:ascii="Arial" w:hAnsi="Arial" w:cs="Arial"/>
          <w:sz w:val="22"/>
          <w:szCs w:val="22"/>
        </w:rPr>
        <w:t>los siguientes propósitos:</w:t>
      </w:r>
    </w:p>
    <w:p w14:paraId="34FA784C" w14:textId="77777777" w:rsidR="004919BD" w:rsidRPr="00A11805" w:rsidRDefault="004919BD" w:rsidP="004919BD">
      <w:pPr>
        <w:pStyle w:val="Standard"/>
        <w:jc w:val="both"/>
        <w:rPr>
          <w:rFonts w:ascii="Arial" w:hAnsi="Arial" w:cs="Arial"/>
          <w:sz w:val="22"/>
          <w:szCs w:val="22"/>
        </w:rPr>
      </w:pPr>
    </w:p>
    <w:p w14:paraId="38402DB4" w14:textId="2D1C63E8" w:rsidR="00C946C6" w:rsidRPr="00A11805" w:rsidRDefault="00C946C6" w:rsidP="00C946C6">
      <w:pPr>
        <w:pStyle w:val="Prrafodelista"/>
        <w:numPr>
          <w:ilvl w:val="0"/>
          <w:numId w:val="18"/>
        </w:numPr>
        <w:tabs>
          <w:tab w:val="left" w:pos="3360"/>
        </w:tabs>
        <w:spacing w:after="0" w:line="240" w:lineRule="auto"/>
        <w:jc w:val="both"/>
        <w:rPr>
          <w:rFonts w:ascii="Arial" w:eastAsia="Droid Sans" w:hAnsi="Arial" w:cs="Arial"/>
          <w:kern w:val="3"/>
          <w:lang w:val="es-CO" w:eastAsia="zh-CN" w:bidi="hi-IN"/>
        </w:rPr>
      </w:pPr>
      <w:r w:rsidRPr="00A11805">
        <w:rPr>
          <w:rFonts w:ascii="Arial" w:eastAsia="Droid Sans" w:hAnsi="Arial" w:cs="Arial"/>
          <w:kern w:val="3"/>
          <w:lang w:val="es-CO" w:eastAsia="zh-CN" w:bidi="hi-IN"/>
        </w:rPr>
        <w:t>Definir la política de rendición de cuentas como un proceso secuencial y de responsabilidad en los tres niveles.</w:t>
      </w:r>
    </w:p>
    <w:p w14:paraId="1126123C" w14:textId="77777777" w:rsidR="00C946C6" w:rsidRPr="00A11805" w:rsidRDefault="00C946C6" w:rsidP="00C946C6">
      <w:pPr>
        <w:pStyle w:val="Prrafodelista"/>
        <w:numPr>
          <w:ilvl w:val="0"/>
          <w:numId w:val="18"/>
        </w:numPr>
        <w:tabs>
          <w:tab w:val="left" w:pos="3360"/>
        </w:tabs>
        <w:spacing w:after="0" w:line="240" w:lineRule="auto"/>
        <w:jc w:val="both"/>
        <w:rPr>
          <w:rFonts w:ascii="Arial" w:eastAsia="Droid Sans" w:hAnsi="Arial" w:cs="Arial"/>
          <w:kern w:val="3"/>
          <w:lang w:val="es-CO" w:eastAsia="zh-CN" w:bidi="hi-IN"/>
        </w:rPr>
      </w:pPr>
      <w:r w:rsidRPr="00A11805">
        <w:rPr>
          <w:rFonts w:ascii="Arial" w:eastAsia="Droid Sans" w:hAnsi="Arial" w:cs="Arial"/>
          <w:kern w:val="3"/>
          <w:lang w:val="es-CO" w:eastAsia="zh-CN" w:bidi="hi-IN"/>
        </w:rPr>
        <w:t xml:space="preserve">Promover las consultas ciudadanas y las convocatorias como aspectos claves de este proceso.  </w:t>
      </w:r>
    </w:p>
    <w:p w14:paraId="7C9631FA" w14:textId="0FA2B3AC" w:rsidR="00C946C6" w:rsidRPr="00A11805" w:rsidRDefault="00C946C6" w:rsidP="00C946C6">
      <w:pPr>
        <w:pStyle w:val="Prrafodelista"/>
        <w:numPr>
          <w:ilvl w:val="0"/>
          <w:numId w:val="18"/>
        </w:numPr>
        <w:tabs>
          <w:tab w:val="left" w:pos="3360"/>
        </w:tabs>
        <w:spacing w:after="0" w:line="240" w:lineRule="auto"/>
        <w:jc w:val="both"/>
        <w:rPr>
          <w:rFonts w:ascii="Arial" w:eastAsia="Droid Sans" w:hAnsi="Arial" w:cs="Arial"/>
          <w:kern w:val="3"/>
          <w:lang w:val="es-CO" w:eastAsia="zh-CN" w:bidi="hi-IN"/>
        </w:rPr>
      </w:pPr>
      <w:r w:rsidRPr="00A11805">
        <w:rPr>
          <w:rFonts w:ascii="Arial" w:eastAsia="Droid Sans" w:hAnsi="Arial" w:cs="Arial"/>
          <w:kern w:val="3"/>
          <w:lang w:val="es-CO" w:eastAsia="zh-CN" w:bidi="hi-IN"/>
        </w:rPr>
        <w:t xml:space="preserve">Garantizar la participación ciudadana, de la niñez, la adolescencia y la familia como el eje central de este proceso. </w:t>
      </w:r>
    </w:p>
    <w:p w14:paraId="29084E24" w14:textId="77777777" w:rsidR="00C946C6" w:rsidRPr="00A11805" w:rsidRDefault="00C946C6" w:rsidP="00C946C6">
      <w:pPr>
        <w:pStyle w:val="Prrafodelista"/>
        <w:numPr>
          <w:ilvl w:val="0"/>
          <w:numId w:val="18"/>
        </w:numPr>
        <w:tabs>
          <w:tab w:val="left" w:pos="3360"/>
        </w:tabs>
        <w:spacing w:after="0" w:line="240" w:lineRule="auto"/>
        <w:jc w:val="both"/>
        <w:rPr>
          <w:rFonts w:ascii="Arial" w:eastAsia="Droid Sans" w:hAnsi="Arial" w:cs="Arial"/>
          <w:kern w:val="3"/>
          <w:lang w:val="es-CO" w:eastAsia="zh-CN" w:bidi="hi-IN"/>
        </w:rPr>
      </w:pPr>
      <w:r w:rsidRPr="00A11805">
        <w:rPr>
          <w:rFonts w:ascii="Arial" w:eastAsia="Droid Sans" w:hAnsi="Arial" w:cs="Arial"/>
          <w:kern w:val="3"/>
          <w:lang w:val="es-CO" w:eastAsia="zh-CN" w:bidi="hi-IN"/>
        </w:rPr>
        <w:t>Promover el uso de metodologías participativas fundamentadas en un dialogo de doble vía y con incidencia en la toma de decisiones frente a los programas y servicios.</w:t>
      </w:r>
    </w:p>
    <w:p w14:paraId="2D2BFA91" w14:textId="68CA121A" w:rsidR="00C946C6" w:rsidRPr="00A11805" w:rsidRDefault="00C946C6" w:rsidP="00C946C6">
      <w:pPr>
        <w:pStyle w:val="Prrafodelista"/>
        <w:numPr>
          <w:ilvl w:val="0"/>
          <w:numId w:val="18"/>
        </w:numPr>
        <w:tabs>
          <w:tab w:val="left" w:pos="3360"/>
        </w:tabs>
        <w:spacing w:after="0" w:line="240" w:lineRule="auto"/>
        <w:jc w:val="both"/>
        <w:rPr>
          <w:rFonts w:ascii="Arial" w:eastAsia="Droid Sans" w:hAnsi="Arial" w:cs="Arial"/>
          <w:kern w:val="3"/>
          <w:lang w:val="es-CO" w:eastAsia="zh-CN" w:bidi="hi-IN"/>
        </w:rPr>
      </w:pPr>
      <w:r w:rsidRPr="00A11805">
        <w:rPr>
          <w:rFonts w:ascii="Arial" w:eastAsia="Droid Sans" w:hAnsi="Arial" w:cs="Arial"/>
          <w:kern w:val="3"/>
          <w:lang w:val="es-CO" w:eastAsia="zh-CN" w:bidi="hi-IN"/>
        </w:rPr>
        <w:t>Promover el uso de todos los canales de información que posibiliten la transparencia como el eje central de este proceso.</w:t>
      </w:r>
    </w:p>
    <w:p w14:paraId="0B385EE0" w14:textId="6280BC18" w:rsidR="00C946C6" w:rsidRPr="00A11805" w:rsidRDefault="00C946C6" w:rsidP="00C946C6">
      <w:pPr>
        <w:pStyle w:val="Prrafodelista"/>
        <w:numPr>
          <w:ilvl w:val="0"/>
          <w:numId w:val="18"/>
        </w:numPr>
        <w:tabs>
          <w:tab w:val="left" w:pos="3360"/>
        </w:tabs>
        <w:spacing w:after="0" w:line="240" w:lineRule="auto"/>
        <w:jc w:val="both"/>
        <w:rPr>
          <w:rFonts w:ascii="Arial" w:eastAsia="Droid Sans" w:hAnsi="Arial" w:cs="Arial"/>
          <w:kern w:val="3"/>
          <w:lang w:val="es-CO" w:eastAsia="zh-CN" w:bidi="hi-IN"/>
        </w:rPr>
      </w:pPr>
      <w:r w:rsidRPr="00A11805">
        <w:rPr>
          <w:rFonts w:ascii="Arial" w:eastAsia="Droid Sans" w:hAnsi="Arial" w:cs="Arial"/>
          <w:kern w:val="3"/>
          <w:lang w:val="es-CO" w:eastAsia="zh-CN" w:bidi="hi-IN"/>
        </w:rPr>
        <w:t xml:space="preserve">Garantizar el uso de herramientas diseñadas para el reconocimiento de prácticas innovadoras en el proceso de rendición de cuentas. </w:t>
      </w:r>
    </w:p>
    <w:p w14:paraId="498796CD" w14:textId="5FC07FE3" w:rsidR="00C946C6" w:rsidRPr="00A11805" w:rsidRDefault="00C946C6" w:rsidP="00C946C6">
      <w:pPr>
        <w:pStyle w:val="Prrafodelista"/>
        <w:numPr>
          <w:ilvl w:val="0"/>
          <w:numId w:val="18"/>
        </w:numPr>
        <w:tabs>
          <w:tab w:val="left" w:pos="3360"/>
        </w:tabs>
        <w:spacing w:after="0" w:line="240" w:lineRule="auto"/>
        <w:jc w:val="both"/>
        <w:rPr>
          <w:rFonts w:ascii="Arial" w:hAnsi="Arial" w:cs="Arial"/>
        </w:rPr>
      </w:pPr>
      <w:r w:rsidRPr="00A11805">
        <w:rPr>
          <w:rFonts w:ascii="Arial" w:eastAsia="Droid Sans" w:hAnsi="Arial" w:cs="Arial"/>
          <w:kern w:val="3"/>
          <w:lang w:val="es-CO" w:eastAsia="zh-CN" w:bidi="hi-IN"/>
        </w:rPr>
        <w:t>Evaluar y realimentar este proceso a las áreas y niveles del ICBF</w:t>
      </w:r>
      <w:r w:rsidRPr="00A11805">
        <w:rPr>
          <w:rFonts w:ascii="Arial" w:eastAsia="Droid Sans" w:hAnsi="Arial" w:cs="Arial"/>
          <w:kern w:val="3"/>
          <w:u w:val="single"/>
          <w:lang w:val="es-CO" w:eastAsia="zh-CN" w:bidi="hi-IN"/>
        </w:rPr>
        <w:t>.</w:t>
      </w:r>
    </w:p>
    <w:p w14:paraId="2811DDD6" w14:textId="77777777" w:rsidR="00C946C6" w:rsidRPr="00A11805" w:rsidRDefault="00C946C6" w:rsidP="00C946C6">
      <w:pPr>
        <w:tabs>
          <w:tab w:val="left" w:pos="3360"/>
        </w:tabs>
        <w:spacing w:after="0" w:line="240" w:lineRule="auto"/>
        <w:jc w:val="both"/>
        <w:rPr>
          <w:rFonts w:ascii="Arial" w:hAnsi="Arial" w:cs="Arial"/>
        </w:rPr>
      </w:pPr>
    </w:p>
    <w:p w14:paraId="0E0174B8" w14:textId="07A5A79F" w:rsidR="000B39DA" w:rsidRPr="00A11805" w:rsidRDefault="00016C0E" w:rsidP="00C946C6">
      <w:pPr>
        <w:tabs>
          <w:tab w:val="left" w:pos="3360"/>
        </w:tabs>
        <w:spacing w:after="0" w:line="240" w:lineRule="auto"/>
        <w:jc w:val="both"/>
        <w:rPr>
          <w:rFonts w:ascii="Arial" w:hAnsi="Arial" w:cs="Arial"/>
        </w:rPr>
      </w:pPr>
      <w:r w:rsidRPr="00A11805">
        <w:rPr>
          <w:rFonts w:ascii="Arial" w:hAnsi="Arial" w:cs="Arial"/>
        </w:rPr>
        <w:t>En desarrollo de esta política, el ICBF para esta vigencia, estableció las metas y actividades dentro del plan de rendición de cuentas que se constituye en la carta de navegación de la entidad en temas de dialogo, información e incentivos fundamentados en las orientaciones y lineamientos metodológicos</w:t>
      </w:r>
      <w:r w:rsidRPr="00A11805">
        <w:rPr>
          <w:rStyle w:val="Refdenotaalpie"/>
          <w:rFonts w:ascii="Arial" w:hAnsi="Arial" w:cs="Arial"/>
        </w:rPr>
        <w:footnoteReference w:id="1"/>
      </w:r>
      <w:r w:rsidRPr="00A11805">
        <w:rPr>
          <w:rFonts w:ascii="Arial" w:hAnsi="Arial" w:cs="Arial"/>
        </w:rPr>
        <w:t>.</w:t>
      </w:r>
    </w:p>
    <w:p w14:paraId="46A94685" w14:textId="77777777" w:rsidR="00016C0E" w:rsidRPr="00A11805" w:rsidRDefault="00016C0E" w:rsidP="004919BD">
      <w:pPr>
        <w:pStyle w:val="Standard"/>
        <w:jc w:val="both"/>
        <w:rPr>
          <w:rFonts w:ascii="Arial" w:hAnsi="Arial" w:cs="Arial"/>
          <w:b/>
          <w:sz w:val="22"/>
          <w:szCs w:val="22"/>
        </w:rPr>
      </w:pPr>
    </w:p>
    <w:bookmarkStart w:id="5" w:name="PRIMER"/>
    <w:p w14:paraId="112C70C1" w14:textId="7B88DD26" w:rsidR="00830A54" w:rsidRPr="00A11805" w:rsidRDefault="00830A54" w:rsidP="00830A54">
      <w:pPr>
        <w:pStyle w:val="Standard"/>
        <w:numPr>
          <w:ilvl w:val="0"/>
          <w:numId w:val="33"/>
        </w:numPr>
        <w:jc w:val="both"/>
        <w:rPr>
          <w:rFonts w:ascii="Arial" w:hAnsi="Arial" w:cs="Arial"/>
          <w:b/>
          <w:sz w:val="22"/>
          <w:szCs w:val="22"/>
        </w:rPr>
      </w:pPr>
      <w:r w:rsidRPr="00A11805">
        <w:rPr>
          <w:rFonts w:ascii="Arial" w:hAnsi="Arial" w:cs="Arial"/>
          <w:b/>
          <w:sz w:val="22"/>
          <w:szCs w:val="22"/>
        </w:rPr>
        <w:fldChar w:fldCharType="begin"/>
      </w:r>
      <w:r w:rsidRPr="00A11805">
        <w:rPr>
          <w:rFonts w:ascii="Arial" w:hAnsi="Arial" w:cs="Arial"/>
          <w:b/>
          <w:sz w:val="22"/>
          <w:szCs w:val="22"/>
        </w:rPr>
        <w:instrText xml:space="preserve"> HYPERLINK  \l "AVANCES" </w:instrText>
      </w:r>
      <w:r w:rsidRPr="00A11805">
        <w:rPr>
          <w:rFonts w:ascii="Arial" w:hAnsi="Arial" w:cs="Arial"/>
          <w:b/>
          <w:sz w:val="22"/>
          <w:szCs w:val="22"/>
        </w:rPr>
      </w:r>
      <w:r w:rsidRPr="00A11805">
        <w:rPr>
          <w:rFonts w:ascii="Arial" w:hAnsi="Arial" w:cs="Arial"/>
          <w:b/>
          <w:sz w:val="22"/>
          <w:szCs w:val="22"/>
        </w:rPr>
        <w:fldChar w:fldCharType="separate"/>
      </w:r>
      <w:r w:rsidR="004919BD" w:rsidRPr="00A11805">
        <w:rPr>
          <w:rStyle w:val="Hipervnculo"/>
          <w:rFonts w:ascii="Arial" w:hAnsi="Arial" w:cs="Arial"/>
          <w:b/>
          <w:color w:val="auto"/>
          <w:sz w:val="22"/>
          <w:szCs w:val="22"/>
          <w:u w:val="none"/>
        </w:rPr>
        <w:t xml:space="preserve">Avances </w:t>
      </w:r>
      <w:r w:rsidR="004919BD" w:rsidRPr="00A11805">
        <w:rPr>
          <w:rStyle w:val="Hipervnculo"/>
          <w:rFonts w:ascii="Arial" w:hAnsi="Arial" w:cs="Arial"/>
          <w:b/>
          <w:color w:val="auto"/>
          <w:sz w:val="22"/>
          <w:szCs w:val="22"/>
          <w:u w:val="none"/>
        </w:rPr>
        <w:t>p</w:t>
      </w:r>
      <w:r w:rsidR="004919BD" w:rsidRPr="00A11805">
        <w:rPr>
          <w:rStyle w:val="Hipervnculo"/>
          <w:rFonts w:ascii="Arial" w:hAnsi="Arial" w:cs="Arial"/>
          <w:b/>
          <w:color w:val="auto"/>
          <w:sz w:val="22"/>
          <w:szCs w:val="22"/>
          <w:u w:val="none"/>
        </w:rPr>
        <w:t>rimer trimestre</w:t>
      </w:r>
      <w:r w:rsidRPr="00A11805">
        <w:rPr>
          <w:rFonts w:ascii="Arial" w:hAnsi="Arial" w:cs="Arial"/>
          <w:b/>
          <w:sz w:val="22"/>
          <w:szCs w:val="22"/>
        </w:rPr>
        <w:fldChar w:fldCharType="end"/>
      </w:r>
    </w:p>
    <w:bookmarkEnd w:id="5"/>
    <w:p w14:paraId="33C5A41C" w14:textId="77777777" w:rsidR="00830A54" w:rsidRPr="00A11805" w:rsidRDefault="00830A54" w:rsidP="00016C0E">
      <w:pPr>
        <w:pStyle w:val="Standard"/>
        <w:jc w:val="both"/>
        <w:rPr>
          <w:rFonts w:ascii="Arial" w:hAnsi="Arial" w:cs="Arial"/>
          <w:b/>
          <w:sz w:val="22"/>
          <w:szCs w:val="22"/>
        </w:rPr>
      </w:pPr>
    </w:p>
    <w:p w14:paraId="0246EBF4" w14:textId="307FD971" w:rsidR="00016C0E" w:rsidRPr="00A11805" w:rsidRDefault="00016C0E" w:rsidP="00016C0E">
      <w:pPr>
        <w:pStyle w:val="Standard"/>
        <w:jc w:val="both"/>
        <w:rPr>
          <w:rFonts w:ascii="Arial" w:hAnsi="Arial" w:cs="Arial"/>
          <w:sz w:val="22"/>
          <w:szCs w:val="22"/>
        </w:rPr>
      </w:pPr>
      <w:r w:rsidRPr="00A11805">
        <w:rPr>
          <w:rFonts w:ascii="Arial" w:hAnsi="Arial" w:cs="Arial"/>
          <w:sz w:val="22"/>
          <w:szCs w:val="22"/>
        </w:rPr>
        <w:t xml:space="preserve">Con base en lo diseñado en </w:t>
      </w:r>
      <w:r w:rsidR="007A5F07" w:rsidRPr="00A11805">
        <w:rPr>
          <w:rFonts w:ascii="Arial" w:hAnsi="Arial" w:cs="Arial"/>
          <w:sz w:val="22"/>
          <w:szCs w:val="22"/>
        </w:rPr>
        <w:t xml:space="preserve">el plan anticorrupción, el </w:t>
      </w:r>
      <w:r w:rsidRPr="00A11805">
        <w:rPr>
          <w:rFonts w:ascii="Arial" w:hAnsi="Arial" w:cs="Arial"/>
          <w:sz w:val="22"/>
          <w:szCs w:val="22"/>
        </w:rPr>
        <w:t xml:space="preserve">plan de rendición de cuentas y el plan de acción </w:t>
      </w:r>
      <w:r w:rsidR="0094746D" w:rsidRPr="00A11805">
        <w:rPr>
          <w:rFonts w:ascii="Arial" w:hAnsi="Arial" w:cs="Arial"/>
          <w:sz w:val="22"/>
          <w:szCs w:val="22"/>
        </w:rPr>
        <w:t>2018</w:t>
      </w:r>
      <w:r w:rsidRPr="00A11805">
        <w:rPr>
          <w:rFonts w:ascii="Arial" w:hAnsi="Arial" w:cs="Arial"/>
          <w:sz w:val="22"/>
          <w:szCs w:val="22"/>
        </w:rPr>
        <w:t xml:space="preserve"> del Instituto, se destacan los siguientes avances:</w:t>
      </w:r>
    </w:p>
    <w:p w14:paraId="75D6ABBB" w14:textId="77777777" w:rsidR="00016C0E" w:rsidRPr="00A11805" w:rsidRDefault="00016C0E" w:rsidP="00016C0E">
      <w:pPr>
        <w:pStyle w:val="Standard"/>
        <w:jc w:val="both"/>
        <w:rPr>
          <w:rFonts w:ascii="Arial" w:hAnsi="Arial" w:cs="Arial"/>
          <w:sz w:val="22"/>
          <w:szCs w:val="22"/>
        </w:rPr>
      </w:pPr>
    </w:p>
    <w:p w14:paraId="502B7FA7" w14:textId="77777777" w:rsidR="003D6E7A" w:rsidRPr="00A11805" w:rsidRDefault="00016C0E" w:rsidP="003D6E7A">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 xml:space="preserve">Se publicaron en la página web todas las evidencias de los resultados de la </w:t>
      </w:r>
      <w:r w:rsidR="00717085" w:rsidRPr="00A11805">
        <w:rPr>
          <w:rFonts w:ascii="Arial" w:eastAsiaTheme="minorHAnsi" w:hAnsi="Arial" w:cs="Arial"/>
        </w:rPr>
        <w:t>meta 2017</w:t>
      </w:r>
      <w:r w:rsidRPr="00A11805">
        <w:rPr>
          <w:rFonts w:ascii="Arial" w:eastAsiaTheme="minorHAnsi" w:hAnsi="Arial" w:cs="Arial"/>
        </w:rPr>
        <w:t>, tanto del nivel Nacional, como el nivel</w:t>
      </w:r>
      <w:r w:rsidR="003D6E7A" w:rsidRPr="00A11805">
        <w:rPr>
          <w:rFonts w:ascii="Arial" w:eastAsiaTheme="minorHAnsi" w:hAnsi="Arial" w:cs="Arial"/>
        </w:rPr>
        <w:t xml:space="preserve"> Regional y Zonal. </w:t>
      </w:r>
    </w:p>
    <w:p w14:paraId="623F7EEA" w14:textId="2A003656" w:rsidR="003D6E7A" w:rsidRPr="00A11805" w:rsidRDefault="00A37C2B" w:rsidP="003D6E7A">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Se entregó</w:t>
      </w:r>
      <w:r w:rsidR="003D6E7A" w:rsidRPr="00A11805">
        <w:rPr>
          <w:rFonts w:ascii="Arial" w:eastAsiaTheme="minorHAnsi" w:hAnsi="Arial" w:cs="Arial"/>
        </w:rPr>
        <w:t xml:space="preserve"> a la mesa de transparencia las actividades y compromisos de la meta de RPC 2018.</w:t>
      </w:r>
    </w:p>
    <w:p w14:paraId="2F035CCF" w14:textId="5DA37958" w:rsidR="003D6E7A" w:rsidRPr="00A11805" w:rsidRDefault="003D6E7A" w:rsidP="003D6E7A">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lastRenderedPageBreak/>
        <w:t xml:space="preserve">Se subió en la intranet actualizados los siguientes instrumentos: La guía de rendición de cuentas, el procedimiento de RPC, los formatos de cronograma, listado de asistentes, formato de </w:t>
      </w:r>
      <w:r w:rsidR="00D1181E" w:rsidRPr="00A11805">
        <w:rPr>
          <w:rFonts w:ascii="Arial" w:eastAsiaTheme="minorHAnsi" w:hAnsi="Arial" w:cs="Arial"/>
        </w:rPr>
        <w:t>compromisos, formato</w:t>
      </w:r>
      <w:r w:rsidRPr="00A11805">
        <w:rPr>
          <w:rFonts w:ascii="Arial" w:eastAsiaTheme="minorHAnsi" w:hAnsi="Arial" w:cs="Arial"/>
        </w:rPr>
        <w:t xml:space="preserve"> de control </w:t>
      </w:r>
      <w:r w:rsidR="00D1181E" w:rsidRPr="00A11805">
        <w:rPr>
          <w:rFonts w:ascii="Arial" w:eastAsiaTheme="minorHAnsi" w:hAnsi="Arial" w:cs="Arial"/>
        </w:rPr>
        <w:t>social y</w:t>
      </w:r>
      <w:r w:rsidRPr="00A11805">
        <w:rPr>
          <w:rFonts w:ascii="Arial" w:eastAsiaTheme="minorHAnsi" w:hAnsi="Arial" w:cs="Arial"/>
        </w:rPr>
        <w:t xml:space="preserve"> formato de cronograma.</w:t>
      </w:r>
    </w:p>
    <w:p w14:paraId="53226E7E" w14:textId="654CCA1C" w:rsidR="003D6E7A" w:rsidRPr="00A11805" w:rsidRDefault="003D6E7A" w:rsidP="003D6E7A">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 xml:space="preserve">Se </w:t>
      </w:r>
      <w:r w:rsidR="00D1181E" w:rsidRPr="00A11805">
        <w:rPr>
          <w:rFonts w:ascii="Arial" w:eastAsiaTheme="minorHAnsi" w:hAnsi="Arial" w:cs="Arial"/>
        </w:rPr>
        <w:t>diseñó y socializó el plan</w:t>
      </w:r>
      <w:r w:rsidRPr="00A11805">
        <w:rPr>
          <w:rFonts w:ascii="Arial" w:eastAsiaTheme="minorHAnsi" w:hAnsi="Arial" w:cs="Arial"/>
        </w:rPr>
        <w:t xml:space="preserve"> de Rendición de cuentas</w:t>
      </w:r>
      <w:r w:rsidR="00D1181E" w:rsidRPr="00A11805">
        <w:rPr>
          <w:rFonts w:ascii="Arial" w:eastAsiaTheme="minorHAnsi" w:hAnsi="Arial" w:cs="Arial"/>
        </w:rPr>
        <w:t xml:space="preserve"> a la Subdirección de Monitoreo y Evaluacion.</w:t>
      </w:r>
    </w:p>
    <w:p w14:paraId="4C57068F" w14:textId="77777777" w:rsidR="00A37C2B" w:rsidRPr="00A11805" w:rsidRDefault="003D6E7A" w:rsidP="00C257E3">
      <w:pPr>
        <w:spacing w:after="0" w:line="240" w:lineRule="auto"/>
        <w:jc w:val="both"/>
        <w:rPr>
          <w:rFonts w:ascii="Arial" w:eastAsiaTheme="minorHAnsi" w:hAnsi="Arial" w:cs="Arial"/>
        </w:rPr>
      </w:pPr>
      <w:r w:rsidRPr="00A11805">
        <w:rPr>
          <w:rFonts w:ascii="Arial" w:eastAsiaTheme="minorHAnsi" w:hAnsi="Arial" w:cs="Arial"/>
        </w:rPr>
        <w:t xml:space="preserve">Se reciben los cronogramas de RPC de las Regionales de las cuales a </w:t>
      </w:r>
      <w:r w:rsidR="00D1181E" w:rsidRPr="00A11805">
        <w:rPr>
          <w:rFonts w:ascii="Arial" w:eastAsiaTheme="minorHAnsi" w:hAnsi="Arial" w:cs="Arial"/>
        </w:rPr>
        <w:t>10 de abril e</w:t>
      </w:r>
      <w:r w:rsidRPr="00A11805">
        <w:rPr>
          <w:rFonts w:ascii="Arial" w:eastAsiaTheme="minorHAnsi" w:hAnsi="Arial" w:cs="Arial"/>
        </w:rPr>
        <w:t xml:space="preserve">ntregaron </w:t>
      </w:r>
      <w:r w:rsidR="00A37C2B" w:rsidRPr="00A11805">
        <w:rPr>
          <w:rFonts w:ascii="Arial" w:eastAsiaTheme="minorHAnsi" w:hAnsi="Arial" w:cs="Arial"/>
        </w:rPr>
        <w:t>31</w:t>
      </w:r>
      <w:r w:rsidRPr="00A11805">
        <w:rPr>
          <w:rFonts w:ascii="Arial" w:eastAsiaTheme="minorHAnsi" w:hAnsi="Arial" w:cs="Arial"/>
        </w:rPr>
        <w:t xml:space="preserve"> Regionales los cronogramas de </w:t>
      </w:r>
      <w:r w:rsidR="00D1181E" w:rsidRPr="00A11805">
        <w:rPr>
          <w:rFonts w:ascii="Arial" w:eastAsiaTheme="minorHAnsi" w:hAnsi="Arial" w:cs="Arial"/>
        </w:rPr>
        <w:t>200</w:t>
      </w:r>
      <w:r w:rsidR="0068562A" w:rsidRPr="00A11805">
        <w:rPr>
          <w:rFonts w:ascii="Arial" w:eastAsiaTheme="minorHAnsi" w:hAnsi="Arial" w:cs="Arial"/>
        </w:rPr>
        <w:t xml:space="preserve"> MP y </w:t>
      </w:r>
      <w:r w:rsidR="00D1181E" w:rsidRPr="00A11805">
        <w:rPr>
          <w:rFonts w:ascii="Arial" w:eastAsiaTheme="minorHAnsi" w:hAnsi="Arial" w:cs="Arial"/>
        </w:rPr>
        <w:t>29</w:t>
      </w:r>
      <w:r w:rsidR="0068562A" w:rsidRPr="00A11805">
        <w:rPr>
          <w:rFonts w:ascii="Arial" w:eastAsiaTheme="minorHAnsi" w:hAnsi="Arial" w:cs="Arial"/>
        </w:rPr>
        <w:t xml:space="preserve"> eventos de RPC</w:t>
      </w:r>
      <w:r w:rsidR="000E6047" w:rsidRPr="00A11805">
        <w:rPr>
          <w:rFonts w:ascii="Arial" w:eastAsiaTheme="minorHAnsi" w:hAnsi="Arial" w:cs="Arial"/>
        </w:rPr>
        <w:t>; a la fecha hacen falta por reportar cronogramas de las Regionales; Sucre y Bolivar, las Regionales Bogotá y Valle les falta reportar</w:t>
      </w:r>
      <w:r w:rsidR="00A37C2B" w:rsidRPr="00A11805">
        <w:rPr>
          <w:rFonts w:ascii="Arial" w:eastAsiaTheme="minorHAnsi" w:hAnsi="Arial" w:cs="Arial"/>
        </w:rPr>
        <w:t xml:space="preserve"> fecha de sus eventos de RPC.</w:t>
      </w:r>
    </w:p>
    <w:p w14:paraId="7C7EF377" w14:textId="4CB00544" w:rsidR="000E6047" w:rsidRPr="00A11805" w:rsidRDefault="00A37C2B" w:rsidP="00C257E3">
      <w:pPr>
        <w:spacing w:after="0" w:line="240" w:lineRule="auto"/>
        <w:jc w:val="both"/>
        <w:rPr>
          <w:rFonts w:ascii="Arial" w:eastAsiaTheme="minorHAnsi" w:hAnsi="Arial" w:cs="Arial"/>
        </w:rPr>
      </w:pPr>
      <w:r w:rsidRPr="00A11805">
        <w:rPr>
          <w:rFonts w:ascii="Arial" w:eastAsiaTheme="minorHAnsi" w:hAnsi="Arial" w:cs="Arial"/>
        </w:rPr>
        <w:t>(Ver cuadro programación)</w:t>
      </w:r>
      <w:r w:rsidR="000E6047" w:rsidRPr="00A11805">
        <w:rPr>
          <w:rFonts w:ascii="Arial" w:eastAsiaTheme="minorHAnsi" w:hAnsi="Arial" w:cs="Arial"/>
        </w:rPr>
        <w:t xml:space="preserve"> </w:t>
      </w:r>
    </w:p>
    <w:p w14:paraId="5FD6B20A" w14:textId="77777777" w:rsidR="000E6047" w:rsidRPr="00A11805" w:rsidRDefault="000E6047" w:rsidP="00C257E3">
      <w:pPr>
        <w:spacing w:after="0" w:line="240" w:lineRule="auto"/>
        <w:jc w:val="both"/>
        <w:rPr>
          <w:rFonts w:ascii="Arial" w:eastAsiaTheme="minorHAnsi" w:hAnsi="Arial" w:cs="Arial"/>
        </w:rPr>
      </w:pPr>
    </w:p>
    <w:p w14:paraId="7259B4B6" w14:textId="7046A094" w:rsidR="000E6047" w:rsidRPr="00A11805" w:rsidRDefault="000E6047" w:rsidP="00C257E3">
      <w:pPr>
        <w:spacing w:after="0" w:line="240" w:lineRule="auto"/>
        <w:jc w:val="both"/>
        <w:rPr>
          <w:rFonts w:ascii="Arial" w:eastAsiaTheme="minorHAnsi" w:hAnsi="Arial" w:cs="Arial"/>
        </w:rPr>
      </w:pPr>
      <w:r w:rsidRPr="00A11805">
        <w:rPr>
          <w:rFonts w:ascii="Arial" w:eastAsiaTheme="minorHAnsi" w:hAnsi="Arial" w:cs="Arial"/>
        </w:rPr>
        <w:t xml:space="preserve">En virtud de los anterior </w:t>
      </w:r>
      <w:r w:rsidR="00C257E3" w:rsidRPr="00A11805">
        <w:rPr>
          <w:rFonts w:ascii="Arial" w:eastAsiaTheme="minorHAnsi" w:hAnsi="Arial" w:cs="Arial"/>
        </w:rPr>
        <w:t xml:space="preserve">la directriz de la Dirección de Planeación y Control de Gestión es que el Cronograma 2018 de Rendición Pública de Cuentas y Mesas Públicas se publicará hasta </w:t>
      </w:r>
      <w:r w:rsidR="00D1181E" w:rsidRPr="00A11805">
        <w:rPr>
          <w:rFonts w:ascii="Arial" w:eastAsiaTheme="minorHAnsi" w:hAnsi="Arial" w:cs="Arial"/>
        </w:rPr>
        <w:t>cuando las</w:t>
      </w:r>
      <w:r w:rsidR="00C257E3" w:rsidRPr="00A11805">
        <w:rPr>
          <w:rFonts w:ascii="Arial" w:eastAsiaTheme="minorHAnsi" w:hAnsi="Arial" w:cs="Arial"/>
        </w:rPr>
        <w:t xml:space="preserve"> Regionales remitan en su totalidad la información requerida.</w:t>
      </w:r>
    </w:p>
    <w:p w14:paraId="2AF72914" w14:textId="77777777" w:rsidR="000E6047" w:rsidRPr="00A11805" w:rsidRDefault="000E6047" w:rsidP="00C257E3">
      <w:pPr>
        <w:spacing w:after="0" w:line="240" w:lineRule="auto"/>
        <w:jc w:val="both"/>
        <w:rPr>
          <w:rFonts w:ascii="Arial" w:eastAsiaTheme="minorHAnsi" w:hAnsi="Arial" w:cs="Arial"/>
        </w:rPr>
      </w:pPr>
    </w:p>
    <w:p w14:paraId="081D9DCC" w14:textId="51B4C303" w:rsidR="003D6E7A" w:rsidRPr="00A11805" w:rsidRDefault="000E6047" w:rsidP="00C257E3">
      <w:pPr>
        <w:spacing w:after="0" w:line="240" w:lineRule="auto"/>
        <w:jc w:val="both"/>
        <w:rPr>
          <w:rFonts w:ascii="Arial" w:eastAsiaTheme="minorHAnsi" w:hAnsi="Arial" w:cs="Arial"/>
        </w:rPr>
      </w:pPr>
      <w:r w:rsidRPr="00A11805">
        <w:rPr>
          <w:rFonts w:ascii="Arial" w:hAnsi="Arial" w:cs="Arial"/>
          <w:noProof/>
          <w:lang w:val="es-CO" w:eastAsia="es-CO"/>
        </w:rPr>
        <w:drawing>
          <wp:inline distT="0" distB="0" distL="0" distR="0" wp14:anchorId="1EAA2D86" wp14:editId="61AEB335">
            <wp:extent cx="5915025" cy="3848100"/>
            <wp:effectExtent l="0" t="0" r="9525" b="0"/>
            <wp:docPr id="8" name="Gráfico 8">
              <a:extLst xmlns:a="http://schemas.openxmlformats.org/drawingml/2006/main">
                <a:ext uri="{FF2B5EF4-FFF2-40B4-BE49-F238E27FC236}">
                  <a16:creationId xmlns:a16="http://schemas.microsoft.com/office/drawing/2014/main" id="{13B88D1B-9E9C-48F2-8472-54DD0F790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257E3" w:rsidRPr="00A11805">
        <w:rPr>
          <w:rFonts w:ascii="Arial" w:eastAsiaTheme="minorHAnsi" w:hAnsi="Arial" w:cs="Arial"/>
        </w:rPr>
        <w:t xml:space="preserve">  </w:t>
      </w:r>
    </w:p>
    <w:p w14:paraId="1B593EED" w14:textId="24F0DF23" w:rsidR="000E6047" w:rsidRPr="00A11805" w:rsidRDefault="000E6047" w:rsidP="000E6047">
      <w:pPr>
        <w:spacing w:after="0" w:line="240" w:lineRule="auto"/>
        <w:ind w:left="66"/>
        <w:jc w:val="both"/>
        <w:rPr>
          <w:rFonts w:ascii="Arial" w:eastAsiaTheme="minorHAnsi" w:hAnsi="Arial" w:cs="Arial"/>
        </w:rPr>
      </w:pPr>
    </w:p>
    <w:p w14:paraId="34E67D6B" w14:textId="77777777" w:rsidR="00CE3689" w:rsidRPr="00A11805" w:rsidRDefault="00CE3689" w:rsidP="00CE3689">
      <w:pPr>
        <w:spacing w:after="0" w:line="240" w:lineRule="auto"/>
        <w:jc w:val="both"/>
        <w:rPr>
          <w:rFonts w:ascii="Arial" w:eastAsiaTheme="minorHAnsi" w:hAnsi="Arial" w:cs="Arial"/>
        </w:rPr>
      </w:pPr>
      <w:r w:rsidRPr="00A11805">
        <w:rPr>
          <w:rFonts w:ascii="Arial" w:eastAsiaTheme="minorHAnsi" w:hAnsi="Arial" w:cs="Arial"/>
        </w:rPr>
        <w:t>El desarrollo y la realización de las MP por parte de los CZ se iniciará de acuerdo a la siguiente programación:</w:t>
      </w:r>
    </w:p>
    <w:p w14:paraId="09662EB7" w14:textId="77777777"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Mayo 1 MP</w:t>
      </w:r>
    </w:p>
    <w:p w14:paraId="301AE8D7" w14:textId="77777777"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Junio 2 MP</w:t>
      </w:r>
    </w:p>
    <w:p w14:paraId="13634917" w14:textId="77777777"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 xml:space="preserve">Julio 40 MP </w:t>
      </w:r>
    </w:p>
    <w:p w14:paraId="62F7A7AF" w14:textId="77777777"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lastRenderedPageBreak/>
        <w:t xml:space="preserve">Agosto 94 MP </w:t>
      </w:r>
    </w:p>
    <w:p w14:paraId="51E8C47B" w14:textId="77777777"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Septiembre 61 MP</w:t>
      </w:r>
    </w:p>
    <w:p w14:paraId="69C68FB4" w14:textId="01378F10"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 xml:space="preserve">Octubre </w:t>
      </w:r>
      <w:r w:rsidR="00714EF3" w:rsidRPr="00A11805">
        <w:rPr>
          <w:rFonts w:ascii="Arial" w:eastAsiaTheme="minorHAnsi" w:hAnsi="Arial" w:cs="Arial"/>
        </w:rPr>
        <w:t>1 MP</w:t>
      </w:r>
    </w:p>
    <w:p w14:paraId="0183D140" w14:textId="3CC1B531"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Falta la programación de fecha de la MP del CZ Santafé.</w:t>
      </w:r>
      <w:r w:rsidR="00714EF3" w:rsidRPr="00A11805">
        <w:rPr>
          <w:rFonts w:ascii="Arial" w:eastAsiaTheme="minorHAnsi" w:hAnsi="Arial" w:cs="Arial"/>
        </w:rPr>
        <w:t xml:space="preserve"> Regional Bogotá </w:t>
      </w:r>
    </w:p>
    <w:p w14:paraId="38FF2418" w14:textId="77777777" w:rsidR="00CE3689" w:rsidRPr="00A11805" w:rsidRDefault="00CE3689" w:rsidP="00A950C9">
      <w:pPr>
        <w:pStyle w:val="Prrafodelista"/>
        <w:numPr>
          <w:ilvl w:val="0"/>
          <w:numId w:val="24"/>
        </w:numPr>
        <w:spacing w:after="0" w:line="240" w:lineRule="auto"/>
        <w:jc w:val="both"/>
        <w:rPr>
          <w:rFonts w:ascii="Arial" w:eastAsiaTheme="minorHAnsi" w:hAnsi="Arial" w:cs="Arial"/>
        </w:rPr>
      </w:pPr>
      <w:r w:rsidRPr="00A11805">
        <w:rPr>
          <w:rFonts w:ascii="Arial" w:eastAsiaTheme="minorHAnsi" w:hAnsi="Arial" w:cs="Arial"/>
        </w:rPr>
        <w:t xml:space="preserve">Falta el cronograma de las MP de la Regional Sucre y Bolivar. </w:t>
      </w:r>
    </w:p>
    <w:p w14:paraId="34B8734A" w14:textId="77777777" w:rsidR="00714EF3" w:rsidRPr="00A11805" w:rsidRDefault="00714EF3" w:rsidP="00714EF3">
      <w:pPr>
        <w:spacing w:after="0" w:line="240" w:lineRule="auto"/>
        <w:jc w:val="both"/>
        <w:rPr>
          <w:rFonts w:ascii="Arial" w:eastAsiaTheme="minorHAnsi" w:hAnsi="Arial" w:cs="Arial"/>
        </w:rPr>
      </w:pPr>
    </w:p>
    <w:p w14:paraId="5C114C06" w14:textId="7A80A7F6" w:rsidR="00CE3689" w:rsidRPr="00A11805" w:rsidRDefault="00CE3689" w:rsidP="00714EF3">
      <w:pPr>
        <w:spacing w:after="0" w:line="240" w:lineRule="auto"/>
        <w:jc w:val="both"/>
        <w:rPr>
          <w:rFonts w:ascii="Arial" w:eastAsiaTheme="minorHAnsi" w:hAnsi="Arial" w:cs="Arial"/>
        </w:rPr>
      </w:pPr>
      <w:r w:rsidRPr="00A11805">
        <w:rPr>
          <w:rFonts w:ascii="Arial" w:eastAsiaTheme="minorHAnsi" w:hAnsi="Arial" w:cs="Arial"/>
        </w:rPr>
        <w:t xml:space="preserve">Los eventos de Rendición de cuentas de las Regionales están programados así: </w:t>
      </w:r>
    </w:p>
    <w:p w14:paraId="03659F87" w14:textId="63E1692D" w:rsidR="00CE3689" w:rsidRPr="00A11805" w:rsidRDefault="00CE3689" w:rsidP="00714EF3">
      <w:pPr>
        <w:spacing w:after="0" w:line="240" w:lineRule="auto"/>
        <w:jc w:val="both"/>
        <w:rPr>
          <w:rFonts w:ascii="Arial" w:eastAsiaTheme="minorHAnsi" w:hAnsi="Arial" w:cs="Arial"/>
        </w:rPr>
      </w:pPr>
    </w:p>
    <w:p w14:paraId="598CD6A9" w14:textId="2D8C53DE" w:rsidR="00CE3689" w:rsidRPr="00A11805" w:rsidRDefault="00CE3689" w:rsidP="00714EF3">
      <w:pPr>
        <w:pStyle w:val="Prrafodelista"/>
        <w:numPr>
          <w:ilvl w:val="0"/>
          <w:numId w:val="25"/>
        </w:numPr>
        <w:spacing w:after="0" w:line="240" w:lineRule="auto"/>
        <w:jc w:val="both"/>
        <w:rPr>
          <w:rFonts w:ascii="Arial" w:eastAsiaTheme="minorHAnsi" w:hAnsi="Arial" w:cs="Arial"/>
        </w:rPr>
      </w:pPr>
      <w:r w:rsidRPr="00A11805">
        <w:rPr>
          <w:rFonts w:ascii="Arial" w:eastAsiaTheme="minorHAnsi" w:hAnsi="Arial" w:cs="Arial"/>
        </w:rPr>
        <w:t xml:space="preserve">1 </w:t>
      </w:r>
      <w:r w:rsidR="00714EF3" w:rsidRPr="00A11805">
        <w:rPr>
          <w:rFonts w:ascii="Arial" w:eastAsiaTheme="minorHAnsi" w:hAnsi="Arial" w:cs="Arial"/>
        </w:rPr>
        <w:t xml:space="preserve">evento de </w:t>
      </w:r>
      <w:r w:rsidRPr="00A11805">
        <w:rPr>
          <w:rFonts w:ascii="Arial" w:eastAsiaTheme="minorHAnsi" w:hAnsi="Arial" w:cs="Arial"/>
        </w:rPr>
        <w:t>RPC en el mes de septiembre</w:t>
      </w:r>
    </w:p>
    <w:p w14:paraId="1003F42A" w14:textId="15F1D041" w:rsidR="00CE3689" w:rsidRPr="00A11805" w:rsidRDefault="00CE3689" w:rsidP="00714EF3">
      <w:pPr>
        <w:pStyle w:val="Prrafodelista"/>
        <w:numPr>
          <w:ilvl w:val="0"/>
          <w:numId w:val="25"/>
        </w:numPr>
        <w:spacing w:after="0" w:line="240" w:lineRule="auto"/>
        <w:jc w:val="both"/>
        <w:rPr>
          <w:rFonts w:ascii="Arial" w:eastAsiaTheme="minorHAnsi" w:hAnsi="Arial" w:cs="Arial"/>
        </w:rPr>
      </w:pPr>
      <w:r w:rsidRPr="00A11805">
        <w:rPr>
          <w:rFonts w:ascii="Arial" w:eastAsiaTheme="minorHAnsi" w:hAnsi="Arial" w:cs="Arial"/>
        </w:rPr>
        <w:t>8 eventos de RPC en el mes de octubre.</w:t>
      </w:r>
    </w:p>
    <w:p w14:paraId="79A3BC3F" w14:textId="4C92FDA8" w:rsidR="00CE3689" w:rsidRPr="00A11805" w:rsidRDefault="00CE3689" w:rsidP="00714EF3">
      <w:pPr>
        <w:pStyle w:val="Prrafodelista"/>
        <w:numPr>
          <w:ilvl w:val="0"/>
          <w:numId w:val="25"/>
        </w:numPr>
        <w:spacing w:after="0" w:line="240" w:lineRule="auto"/>
        <w:jc w:val="both"/>
        <w:rPr>
          <w:rFonts w:ascii="Arial" w:eastAsiaTheme="minorHAnsi" w:hAnsi="Arial" w:cs="Arial"/>
        </w:rPr>
      </w:pPr>
      <w:r w:rsidRPr="00A11805">
        <w:rPr>
          <w:rFonts w:ascii="Arial" w:eastAsiaTheme="minorHAnsi" w:hAnsi="Arial" w:cs="Arial"/>
        </w:rPr>
        <w:t>20 eventos de RPC en el mes de noviembre.</w:t>
      </w:r>
    </w:p>
    <w:p w14:paraId="3E1A042D" w14:textId="3273020D" w:rsidR="00CE3689" w:rsidRPr="00A11805" w:rsidRDefault="00CE3689" w:rsidP="00714EF3">
      <w:pPr>
        <w:spacing w:after="0" w:line="240" w:lineRule="auto"/>
        <w:jc w:val="both"/>
        <w:rPr>
          <w:rFonts w:ascii="Arial" w:eastAsiaTheme="minorHAnsi" w:hAnsi="Arial" w:cs="Arial"/>
        </w:rPr>
      </w:pPr>
    </w:p>
    <w:p w14:paraId="01226C57" w14:textId="283FB15D" w:rsidR="00CE3689" w:rsidRPr="00A11805" w:rsidRDefault="0048756B" w:rsidP="00CE3689">
      <w:pPr>
        <w:spacing w:after="0" w:line="240" w:lineRule="auto"/>
        <w:jc w:val="both"/>
        <w:rPr>
          <w:rFonts w:ascii="Arial" w:eastAsiaTheme="minorHAnsi" w:hAnsi="Arial" w:cs="Arial"/>
        </w:rPr>
      </w:pPr>
      <w:r w:rsidRPr="00A11805">
        <w:rPr>
          <w:rFonts w:ascii="Arial" w:eastAsiaTheme="minorHAnsi" w:hAnsi="Arial" w:cs="Arial"/>
          <w:b/>
        </w:rPr>
        <w:t>Nota:</w:t>
      </w:r>
      <w:r w:rsidRPr="00A11805">
        <w:rPr>
          <w:rFonts w:ascii="Arial" w:eastAsiaTheme="minorHAnsi" w:hAnsi="Arial" w:cs="Arial"/>
        </w:rPr>
        <w:t xml:space="preserve"> </w:t>
      </w:r>
      <w:r w:rsidR="00CE3689" w:rsidRPr="00A11805">
        <w:rPr>
          <w:rFonts w:ascii="Arial" w:eastAsiaTheme="minorHAnsi" w:hAnsi="Arial" w:cs="Arial"/>
        </w:rPr>
        <w:t>Falta reportar fecha de los eventos de rendición de cuentas de las Regionales: Bogotá, Valle, Sucre y Bolivar.</w:t>
      </w:r>
    </w:p>
    <w:p w14:paraId="47AD072C" w14:textId="77777777" w:rsidR="00CE3689" w:rsidRPr="00A11805" w:rsidRDefault="00CE3689" w:rsidP="000E6047">
      <w:pPr>
        <w:spacing w:after="0" w:line="240" w:lineRule="auto"/>
        <w:ind w:left="66"/>
        <w:jc w:val="both"/>
        <w:rPr>
          <w:rFonts w:ascii="Arial" w:eastAsiaTheme="minorHAnsi" w:hAnsi="Arial" w:cs="Arial"/>
        </w:rPr>
      </w:pPr>
    </w:p>
    <w:p w14:paraId="38CE0D0F" w14:textId="1AF74686" w:rsidR="00D1181E" w:rsidRPr="00A11805" w:rsidRDefault="00D1181E" w:rsidP="00D1181E">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Se prepararon y entregaron las líneas de acción del proceso de rendición de cuentas 2018, los cuales fueron compartidos el 13 de febrero del año en curso a los directores misionales, y Regionales y las coordinaciones de Planeación, Asistencia Técnica y Enlaces del SNBF.</w:t>
      </w:r>
    </w:p>
    <w:p w14:paraId="179D5997" w14:textId="1CDC6F60" w:rsidR="002175B2" w:rsidRPr="00A11805" w:rsidRDefault="003D6E7A" w:rsidP="002175B2">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En las Directrices 2018 se dieron orientaciones sobre el liderazgo de este proceso en cabeza de la Dirección General y direcciones Regionales, quienes fortalecerán las respectivas mesas de transparencia.</w:t>
      </w:r>
      <w:r w:rsidR="002175B2" w:rsidRPr="00A11805">
        <w:rPr>
          <w:rFonts w:ascii="Arial" w:eastAsiaTheme="minorHAnsi" w:hAnsi="Arial" w:cs="Arial"/>
        </w:rPr>
        <w:t xml:space="preserve"> De igual forma, se dieron orientaciones sobre la importancia de garantizar: </w:t>
      </w:r>
    </w:p>
    <w:p w14:paraId="0A82C163" w14:textId="3277A524" w:rsidR="002175B2" w:rsidRPr="00A11805" w:rsidRDefault="002175B2" w:rsidP="000E6047">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Realizar mesas públicas con participación de los niños, niñas y adolescentes.</w:t>
      </w:r>
    </w:p>
    <w:p w14:paraId="5541AA09" w14:textId="77777777" w:rsidR="002175B2" w:rsidRPr="00A11805" w:rsidRDefault="002175B2" w:rsidP="000E6047">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 xml:space="preserve">Promover el uso de la Línea institucional asignada para escuchar la voz de las niñas, niños y adolescentes. </w:t>
      </w:r>
    </w:p>
    <w:p w14:paraId="53250884" w14:textId="77777777" w:rsidR="002175B2" w:rsidRPr="00A11805" w:rsidRDefault="002175B2" w:rsidP="000E6047">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 xml:space="preserve">Ajustar las matrices para visibilizar la participación de los niños, niñas y adolescentes </w:t>
      </w:r>
    </w:p>
    <w:p w14:paraId="4EC48359" w14:textId="77777777" w:rsidR="002175B2" w:rsidRPr="00A11805" w:rsidRDefault="002175B2" w:rsidP="000E6047">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Trabajar en un proceso de concientización con los Alcaldes para garantizar su participación y fortalecer los compromisos con es</w:t>
      </w:r>
    </w:p>
    <w:p w14:paraId="63EFCD8A" w14:textId="77777777" w:rsidR="002175B2" w:rsidRPr="00A11805" w:rsidRDefault="002175B2" w:rsidP="000E6047">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Hacer mayor énfasis en el ejercicio del control social</w:t>
      </w:r>
    </w:p>
    <w:p w14:paraId="046454EF" w14:textId="5D417980" w:rsidR="003D6E7A" w:rsidRPr="00A11805" w:rsidRDefault="002175B2" w:rsidP="000E6047">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Generar metodologías participativas, para garantizar que la comunidad se sienta más libre en sus intervenciones y aportes, utilizando la información que se encuentra en la caja de herramientas fichas metodológicas.</w:t>
      </w:r>
    </w:p>
    <w:p w14:paraId="756F3EA5" w14:textId="77777777" w:rsidR="003D6E7A" w:rsidRPr="00A11805" w:rsidRDefault="003D6E7A" w:rsidP="003D6E7A">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El Boletín de Peticiones, Quejas, Reclamos, Sugerencias y Denuncias del ICBF, fue publicado en la página Web el día 21 de febrero de 2018, en la ruta https://www.icbf.gov.co/servicios/informes-boletines-pqrds. En el mismo, se realiza el análisis comparativo de cada uno de estos tipos de petición a nivel nacional, los canales por los que se reporta el mayor número de registros, y los principales motivos por los cuales la ciudadanía puso en conocimiento hechos de vulneración, o expresaron algún tipo de sugerencia, reclamo o queja.</w:t>
      </w:r>
    </w:p>
    <w:p w14:paraId="6D4011E8" w14:textId="1F69D5CC" w:rsidR="003D6E7A" w:rsidRPr="00A11805" w:rsidRDefault="003D6E7A" w:rsidP="003D6E7A">
      <w:pPr>
        <w:pStyle w:val="Prrafodelista"/>
        <w:numPr>
          <w:ilvl w:val="0"/>
          <w:numId w:val="16"/>
        </w:numPr>
        <w:spacing w:after="0" w:line="240" w:lineRule="auto"/>
        <w:ind w:left="426"/>
        <w:jc w:val="both"/>
        <w:rPr>
          <w:rFonts w:ascii="Arial" w:eastAsiaTheme="minorHAnsi" w:hAnsi="Arial" w:cs="Arial"/>
        </w:rPr>
      </w:pPr>
      <w:r w:rsidRPr="00A11805">
        <w:rPr>
          <w:rFonts w:ascii="Arial" w:eastAsiaTheme="minorHAnsi" w:hAnsi="Arial" w:cs="Arial"/>
        </w:rPr>
        <w:t>En febrero de 2018 se dieron orientaciones sobre el ejerci</w:t>
      </w:r>
      <w:r w:rsidR="0068562A" w:rsidRPr="00A11805">
        <w:rPr>
          <w:rFonts w:ascii="Arial" w:eastAsiaTheme="minorHAnsi" w:hAnsi="Arial" w:cs="Arial"/>
        </w:rPr>
        <w:t>cio de las consultas ciudadanas</w:t>
      </w:r>
      <w:r w:rsidRPr="00A11805">
        <w:rPr>
          <w:rFonts w:ascii="Arial" w:eastAsiaTheme="minorHAnsi" w:hAnsi="Arial" w:cs="Arial"/>
        </w:rPr>
        <w:t xml:space="preserve"> y se </w:t>
      </w:r>
      <w:r w:rsidR="00A950C9" w:rsidRPr="00A11805">
        <w:rPr>
          <w:rFonts w:ascii="Arial" w:eastAsiaTheme="minorHAnsi" w:hAnsi="Arial" w:cs="Arial"/>
        </w:rPr>
        <w:t xml:space="preserve">recomendó </w:t>
      </w:r>
      <w:r w:rsidRPr="00A11805">
        <w:rPr>
          <w:rFonts w:ascii="Arial" w:eastAsiaTheme="minorHAnsi" w:hAnsi="Arial" w:cs="Arial"/>
        </w:rPr>
        <w:t>entregar las siguientes evidencias por lo menos con un mes de antelación a la realización del evento:</w:t>
      </w:r>
    </w:p>
    <w:p w14:paraId="4DFBDBD4" w14:textId="4988B5C7" w:rsidR="003D6E7A" w:rsidRPr="00A11805" w:rsidRDefault="003D6E7A" w:rsidP="00D1181E">
      <w:pPr>
        <w:pStyle w:val="Prrafodelista"/>
        <w:numPr>
          <w:ilvl w:val="0"/>
          <w:numId w:val="22"/>
        </w:numPr>
        <w:spacing w:after="0" w:line="240" w:lineRule="auto"/>
        <w:jc w:val="both"/>
        <w:rPr>
          <w:rFonts w:ascii="Arial" w:eastAsiaTheme="minorHAnsi" w:hAnsi="Arial" w:cs="Arial"/>
        </w:rPr>
      </w:pPr>
      <w:r w:rsidRPr="00A11805">
        <w:rPr>
          <w:rFonts w:ascii="Arial" w:eastAsiaTheme="minorHAnsi" w:hAnsi="Arial" w:cs="Arial"/>
        </w:rPr>
        <w:t>Número de encuestas aplicadas.</w:t>
      </w:r>
    </w:p>
    <w:p w14:paraId="522D393E" w14:textId="03E4FC6A" w:rsidR="003D6E7A" w:rsidRPr="00A11805" w:rsidRDefault="003D6E7A" w:rsidP="00D1181E">
      <w:pPr>
        <w:pStyle w:val="Prrafodelista"/>
        <w:numPr>
          <w:ilvl w:val="0"/>
          <w:numId w:val="22"/>
        </w:numPr>
        <w:spacing w:after="0" w:line="240" w:lineRule="auto"/>
        <w:jc w:val="both"/>
        <w:rPr>
          <w:rFonts w:ascii="Arial" w:eastAsiaTheme="minorHAnsi" w:hAnsi="Arial" w:cs="Arial"/>
        </w:rPr>
      </w:pPr>
      <w:r w:rsidRPr="00A11805">
        <w:rPr>
          <w:rFonts w:ascii="Arial" w:eastAsiaTheme="minorHAnsi" w:hAnsi="Arial" w:cs="Arial"/>
        </w:rPr>
        <w:t>Análisis de las encuestas.</w:t>
      </w:r>
    </w:p>
    <w:p w14:paraId="688CC61A" w14:textId="078F2EAB" w:rsidR="003D6E7A" w:rsidRPr="00A11805" w:rsidRDefault="003D6E7A" w:rsidP="00D1181E">
      <w:pPr>
        <w:pStyle w:val="Prrafodelista"/>
        <w:numPr>
          <w:ilvl w:val="0"/>
          <w:numId w:val="22"/>
        </w:numPr>
        <w:spacing w:after="0" w:line="240" w:lineRule="auto"/>
        <w:jc w:val="both"/>
        <w:rPr>
          <w:rFonts w:ascii="Arial" w:eastAsiaTheme="minorHAnsi" w:hAnsi="Arial" w:cs="Arial"/>
        </w:rPr>
      </w:pPr>
      <w:r w:rsidRPr="00A11805">
        <w:rPr>
          <w:rFonts w:ascii="Arial" w:eastAsiaTheme="minorHAnsi" w:hAnsi="Arial" w:cs="Arial"/>
        </w:rPr>
        <w:lastRenderedPageBreak/>
        <w:t>Tema priorizado para la MP.</w:t>
      </w:r>
      <w:r w:rsidR="002175B2" w:rsidRPr="00A11805">
        <w:rPr>
          <w:rFonts w:ascii="Arial" w:eastAsiaTheme="minorHAnsi" w:hAnsi="Arial" w:cs="Arial"/>
        </w:rPr>
        <w:t xml:space="preserve"> </w:t>
      </w:r>
      <w:r w:rsidRPr="00A11805">
        <w:rPr>
          <w:rFonts w:ascii="Arial" w:eastAsiaTheme="minorHAnsi" w:hAnsi="Arial" w:cs="Arial"/>
        </w:rPr>
        <w:t>Para las consultas ciudad</w:t>
      </w:r>
      <w:r w:rsidR="002175B2" w:rsidRPr="00A11805">
        <w:rPr>
          <w:rFonts w:ascii="Arial" w:eastAsiaTheme="minorHAnsi" w:hAnsi="Arial" w:cs="Arial"/>
        </w:rPr>
        <w:t xml:space="preserve">anas hay dos alternativas, una: la </w:t>
      </w:r>
      <w:r w:rsidRPr="00A11805">
        <w:rPr>
          <w:rFonts w:ascii="Arial" w:eastAsiaTheme="minorHAnsi" w:hAnsi="Arial" w:cs="Arial"/>
        </w:rPr>
        <w:t>aplicación de la encuesta virt</w:t>
      </w:r>
      <w:r w:rsidR="002175B2" w:rsidRPr="00A11805">
        <w:rPr>
          <w:rFonts w:ascii="Arial" w:eastAsiaTheme="minorHAnsi" w:hAnsi="Arial" w:cs="Arial"/>
        </w:rPr>
        <w:t xml:space="preserve">ual que reposa en la Web y dos, las </w:t>
      </w:r>
      <w:r w:rsidRPr="00A11805">
        <w:rPr>
          <w:rFonts w:ascii="Arial" w:eastAsiaTheme="minorHAnsi" w:hAnsi="Arial" w:cs="Arial"/>
        </w:rPr>
        <w:t>aplicaciones de la encuesta física.</w:t>
      </w:r>
    </w:p>
    <w:p w14:paraId="72DD60D3" w14:textId="77777777" w:rsidR="003D6E7A" w:rsidRPr="00A11805" w:rsidRDefault="00016C0E" w:rsidP="00A11805">
      <w:pPr>
        <w:pStyle w:val="Prrafodelista"/>
        <w:numPr>
          <w:ilvl w:val="0"/>
          <w:numId w:val="34"/>
        </w:numPr>
        <w:spacing w:after="0" w:line="240" w:lineRule="auto"/>
        <w:jc w:val="both"/>
        <w:rPr>
          <w:rFonts w:ascii="Arial" w:eastAsiaTheme="minorHAnsi" w:hAnsi="Arial" w:cs="Arial"/>
        </w:rPr>
      </w:pPr>
      <w:r w:rsidRPr="00A11805">
        <w:rPr>
          <w:rFonts w:ascii="Arial" w:eastAsiaTheme="minorHAnsi" w:hAnsi="Arial" w:cs="Arial"/>
        </w:rPr>
        <w:t>Se diseñó y socializó en la Web</w:t>
      </w:r>
      <w:r w:rsidR="00717085" w:rsidRPr="00A11805">
        <w:rPr>
          <w:rFonts w:ascii="Arial" w:eastAsiaTheme="minorHAnsi" w:hAnsi="Arial" w:cs="Arial"/>
        </w:rPr>
        <w:t xml:space="preserve"> Página NAS</w:t>
      </w:r>
      <w:r w:rsidRPr="00A11805">
        <w:rPr>
          <w:rFonts w:ascii="Arial" w:eastAsiaTheme="minorHAnsi" w:hAnsi="Arial" w:cs="Arial"/>
        </w:rPr>
        <w:t xml:space="preserve"> el plan integral de rendición de cuentas del ICBF para el año </w:t>
      </w:r>
      <w:r w:rsidR="00717085" w:rsidRPr="00A11805">
        <w:rPr>
          <w:rFonts w:ascii="Arial" w:eastAsiaTheme="minorHAnsi" w:hAnsi="Arial" w:cs="Arial"/>
        </w:rPr>
        <w:t>2018</w:t>
      </w:r>
      <w:r w:rsidRPr="00A11805">
        <w:rPr>
          <w:rFonts w:ascii="Arial" w:eastAsiaTheme="minorHAnsi" w:hAnsi="Arial" w:cs="Arial"/>
        </w:rPr>
        <w:t>, el cual contó con los aportes</w:t>
      </w:r>
      <w:r w:rsidR="00B15122" w:rsidRPr="00A11805">
        <w:rPr>
          <w:rFonts w:ascii="Arial" w:eastAsiaTheme="minorHAnsi" w:hAnsi="Arial" w:cs="Arial"/>
        </w:rPr>
        <w:t xml:space="preserve"> e insumos d</w:t>
      </w:r>
      <w:r w:rsidRPr="00A11805">
        <w:rPr>
          <w:rFonts w:ascii="Arial" w:eastAsiaTheme="minorHAnsi" w:hAnsi="Arial" w:cs="Arial"/>
        </w:rPr>
        <w:t xml:space="preserve">e la </w:t>
      </w:r>
      <w:r w:rsidR="00B15122" w:rsidRPr="00A11805">
        <w:rPr>
          <w:rFonts w:ascii="Arial" w:eastAsiaTheme="minorHAnsi" w:hAnsi="Arial" w:cs="Arial"/>
        </w:rPr>
        <w:t xml:space="preserve">de la mesa de transparencia. </w:t>
      </w:r>
    </w:p>
    <w:p w14:paraId="10B72C56" w14:textId="0A2FE094" w:rsidR="003D6E7A" w:rsidRPr="00A11805" w:rsidRDefault="003D6E7A" w:rsidP="00A11805">
      <w:pPr>
        <w:pStyle w:val="Prrafodelista"/>
        <w:numPr>
          <w:ilvl w:val="0"/>
          <w:numId w:val="34"/>
        </w:numPr>
        <w:spacing w:after="0" w:line="240" w:lineRule="auto"/>
        <w:jc w:val="both"/>
        <w:rPr>
          <w:rFonts w:ascii="Arial" w:eastAsiaTheme="minorHAnsi" w:hAnsi="Arial" w:cs="Arial"/>
        </w:rPr>
      </w:pPr>
      <w:r w:rsidRPr="00A11805">
        <w:rPr>
          <w:rFonts w:ascii="Arial" w:eastAsiaTheme="minorHAnsi" w:hAnsi="Arial" w:cs="Arial"/>
        </w:rPr>
        <w:t xml:space="preserve">Se actualizaron las </w:t>
      </w:r>
      <w:r w:rsidR="00714EF3" w:rsidRPr="00A11805">
        <w:rPr>
          <w:rFonts w:ascii="Arial" w:eastAsiaTheme="minorHAnsi" w:hAnsi="Arial" w:cs="Arial"/>
        </w:rPr>
        <w:t>plantillas con</w:t>
      </w:r>
      <w:r w:rsidRPr="00A11805">
        <w:rPr>
          <w:rFonts w:ascii="Arial" w:eastAsiaTheme="minorHAnsi" w:hAnsi="Arial" w:cs="Arial"/>
        </w:rPr>
        <w:t xml:space="preserve"> la información requerida para cada área misional. </w:t>
      </w:r>
    </w:p>
    <w:p w14:paraId="16213588" w14:textId="768CB247" w:rsidR="00D63F34" w:rsidRPr="00A11805" w:rsidRDefault="00C257E3" w:rsidP="00A11805">
      <w:pPr>
        <w:pStyle w:val="Prrafodelista"/>
        <w:numPr>
          <w:ilvl w:val="0"/>
          <w:numId w:val="34"/>
        </w:numPr>
        <w:spacing w:after="0" w:line="240" w:lineRule="auto"/>
        <w:jc w:val="both"/>
        <w:rPr>
          <w:rFonts w:ascii="Arial" w:eastAsiaTheme="minorHAnsi" w:hAnsi="Arial" w:cs="Arial"/>
        </w:rPr>
      </w:pPr>
      <w:r w:rsidRPr="00A11805">
        <w:rPr>
          <w:rFonts w:ascii="Arial" w:eastAsiaTheme="minorHAnsi" w:hAnsi="Arial" w:cs="Arial"/>
        </w:rPr>
        <w:t>Se presentó</w:t>
      </w:r>
      <w:r w:rsidR="00D63F34" w:rsidRPr="00A11805">
        <w:rPr>
          <w:rFonts w:ascii="Arial" w:eastAsiaTheme="minorHAnsi" w:hAnsi="Arial" w:cs="Arial"/>
        </w:rPr>
        <w:t xml:space="preserve"> un informe consolidado sobre las encuestas 2017 que se sirvie</w:t>
      </w:r>
      <w:r w:rsidRPr="00A11805">
        <w:rPr>
          <w:rFonts w:ascii="Arial" w:eastAsiaTheme="minorHAnsi" w:hAnsi="Arial" w:cs="Arial"/>
        </w:rPr>
        <w:t>ron de referencia para el diagnó</w:t>
      </w:r>
      <w:r w:rsidR="00D63F34" w:rsidRPr="00A11805">
        <w:rPr>
          <w:rFonts w:ascii="Arial" w:eastAsiaTheme="minorHAnsi" w:hAnsi="Arial" w:cs="Arial"/>
        </w:rPr>
        <w:t>stico 2018</w:t>
      </w:r>
      <w:r w:rsidR="000E6047" w:rsidRPr="00A11805">
        <w:rPr>
          <w:rFonts w:ascii="Arial" w:eastAsiaTheme="minorHAnsi" w:hAnsi="Arial" w:cs="Arial"/>
        </w:rPr>
        <w:t>, con destino a la oficina de control interno</w:t>
      </w:r>
      <w:r w:rsidRPr="00A11805">
        <w:rPr>
          <w:rFonts w:ascii="Arial" w:eastAsiaTheme="minorHAnsi" w:hAnsi="Arial" w:cs="Arial"/>
        </w:rPr>
        <w:t>.</w:t>
      </w:r>
      <w:r w:rsidR="00A950C9" w:rsidRPr="00A11805">
        <w:rPr>
          <w:rFonts w:ascii="Arial" w:eastAsiaTheme="minorHAnsi" w:hAnsi="Arial" w:cs="Arial"/>
        </w:rPr>
        <w:t xml:space="preserve"> En el informe consolidado se generó la siguiente información:</w:t>
      </w:r>
    </w:p>
    <w:p w14:paraId="6D016C31"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Se hizo una revisión de todas las encuestas aplicadas y que cuentan con evidencias y que en total dio un promedio de 3600 encuestas.</w:t>
      </w:r>
    </w:p>
    <w:p w14:paraId="2DC7F732"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Se hizo una muestra aleatoria de encuestas por Regional para facilitar la evaluación de las mismas y que tuviera en cuenta los 209 CZ y las 33 Regionales de tal manera que la muestra aleatoria arrojó un total de 2.431 encuestas, (Ver cuadro de Excel)</w:t>
      </w:r>
    </w:p>
    <w:p w14:paraId="6B63165F"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Se presentó un cuadro de Excel en el cual están contempladas las preguntas de la encuesta aplicada, dicho cuadro servirá para el análisis regional por regional, las tendencias por pregunta y las proyecciones de acuerdo con los aportes de la comunidad</w:t>
      </w:r>
    </w:p>
    <w:p w14:paraId="535E3937"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Se hizo un análisis de la información por regional con sus respectivos resultados.</w:t>
      </w:r>
    </w:p>
    <w:p w14:paraId="60C5D2D0"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Se hizo un análisis general del total de las encuestas con las tendencias por cada una de las preguntas.</w:t>
      </w:r>
    </w:p>
    <w:p w14:paraId="20355B9E"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Se presenta un resumen contexto de las inquietudes y propuestas de la comunidad.</w:t>
      </w:r>
    </w:p>
    <w:p w14:paraId="3A087F03" w14:textId="77777777" w:rsidR="00A37C2B" w:rsidRPr="00A11805" w:rsidRDefault="00A37C2B" w:rsidP="00A37C2B">
      <w:pPr>
        <w:pStyle w:val="Prrafodelista"/>
        <w:numPr>
          <w:ilvl w:val="1"/>
          <w:numId w:val="16"/>
        </w:numPr>
        <w:spacing w:after="0" w:line="240" w:lineRule="auto"/>
        <w:jc w:val="both"/>
        <w:rPr>
          <w:rFonts w:ascii="Arial" w:eastAsiaTheme="minorHAnsi" w:hAnsi="Arial" w:cs="Arial"/>
        </w:rPr>
      </w:pPr>
      <w:r w:rsidRPr="00A11805">
        <w:rPr>
          <w:rFonts w:ascii="Arial" w:eastAsiaTheme="minorHAnsi" w:hAnsi="Arial" w:cs="Arial"/>
        </w:rPr>
        <w:t>Finalmente se presenta un balance de las proyecciones de este proceso para el 2018, que servirán de apoyo para los retos 2018.</w:t>
      </w:r>
    </w:p>
    <w:p w14:paraId="52FA5AEA" w14:textId="77777777" w:rsidR="000E6047" w:rsidRPr="00A11805" w:rsidRDefault="000E6047" w:rsidP="00A37C2B">
      <w:pPr>
        <w:spacing w:after="0" w:line="240" w:lineRule="auto"/>
        <w:ind w:left="66"/>
        <w:jc w:val="both"/>
        <w:rPr>
          <w:rFonts w:ascii="Arial" w:hAnsi="Arial" w:cs="Arial"/>
          <w:noProof/>
          <w:lang w:val="es-CO" w:eastAsia="es-CO"/>
        </w:rPr>
      </w:pPr>
    </w:p>
    <w:bookmarkStart w:id="6" w:name="SEGUNDO"/>
    <w:p w14:paraId="62A42B17" w14:textId="798BC844" w:rsidR="00F14742" w:rsidRPr="00A11805" w:rsidRDefault="00830A54" w:rsidP="00830A54">
      <w:pPr>
        <w:pStyle w:val="Standard"/>
        <w:numPr>
          <w:ilvl w:val="0"/>
          <w:numId w:val="33"/>
        </w:numPr>
        <w:jc w:val="both"/>
        <w:rPr>
          <w:rFonts w:ascii="Arial" w:hAnsi="Arial" w:cs="Arial"/>
          <w:b/>
          <w:sz w:val="22"/>
          <w:szCs w:val="22"/>
        </w:rPr>
      </w:pPr>
      <w:r w:rsidRPr="00A11805">
        <w:rPr>
          <w:rFonts w:ascii="Arial" w:hAnsi="Arial" w:cs="Arial"/>
          <w:b/>
          <w:sz w:val="22"/>
          <w:szCs w:val="22"/>
        </w:rPr>
        <w:fldChar w:fldCharType="begin"/>
      </w:r>
      <w:r w:rsidRPr="00A11805">
        <w:rPr>
          <w:rFonts w:ascii="Arial" w:hAnsi="Arial" w:cs="Arial"/>
          <w:b/>
          <w:sz w:val="22"/>
          <w:szCs w:val="22"/>
        </w:rPr>
        <w:instrText xml:space="preserve"> HYPERLINK  \l "RETOS" </w:instrText>
      </w:r>
      <w:r w:rsidRPr="00A11805">
        <w:rPr>
          <w:rFonts w:ascii="Arial" w:hAnsi="Arial" w:cs="Arial"/>
          <w:b/>
          <w:sz w:val="22"/>
          <w:szCs w:val="22"/>
        </w:rPr>
      </w:r>
      <w:r w:rsidRPr="00A11805">
        <w:rPr>
          <w:rFonts w:ascii="Arial" w:hAnsi="Arial" w:cs="Arial"/>
          <w:b/>
          <w:sz w:val="22"/>
          <w:szCs w:val="22"/>
        </w:rPr>
        <w:fldChar w:fldCharType="separate"/>
      </w:r>
      <w:r w:rsidR="00F14742" w:rsidRPr="00A11805">
        <w:rPr>
          <w:rStyle w:val="Hipervnculo"/>
          <w:rFonts w:ascii="Arial" w:hAnsi="Arial" w:cs="Arial"/>
          <w:b/>
          <w:color w:val="auto"/>
          <w:sz w:val="22"/>
          <w:szCs w:val="22"/>
          <w:u w:val="none"/>
        </w:rPr>
        <w:t>Retos para el</w:t>
      </w:r>
      <w:r w:rsidR="00F14742" w:rsidRPr="00A11805">
        <w:rPr>
          <w:rStyle w:val="Hipervnculo"/>
          <w:rFonts w:ascii="Arial" w:hAnsi="Arial" w:cs="Arial"/>
          <w:b/>
          <w:color w:val="auto"/>
          <w:sz w:val="22"/>
          <w:szCs w:val="22"/>
          <w:u w:val="none"/>
        </w:rPr>
        <w:t xml:space="preserve"> </w:t>
      </w:r>
      <w:r w:rsidR="00F14742" w:rsidRPr="00A11805">
        <w:rPr>
          <w:rStyle w:val="Hipervnculo"/>
          <w:rFonts w:ascii="Arial" w:hAnsi="Arial" w:cs="Arial"/>
          <w:b/>
          <w:color w:val="auto"/>
          <w:sz w:val="22"/>
          <w:szCs w:val="22"/>
          <w:u w:val="none"/>
        </w:rPr>
        <w:t>seg</w:t>
      </w:r>
      <w:r w:rsidR="00F14742" w:rsidRPr="00A11805">
        <w:rPr>
          <w:rStyle w:val="Hipervnculo"/>
          <w:rFonts w:ascii="Arial" w:hAnsi="Arial" w:cs="Arial"/>
          <w:b/>
          <w:color w:val="auto"/>
          <w:sz w:val="22"/>
          <w:szCs w:val="22"/>
          <w:u w:val="none"/>
        </w:rPr>
        <w:t>u</w:t>
      </w:r>
      <w:r w:rsidR="00F14742" w:rsidRPr="00A11805">
        <w:rPr>
          <w:rStyle w:val="Hipervnculo"/>
          <w:rFonts w:ascii="Arial" w:hAnsi="Arial" w:cs="Arial"/>
          <w:b/>
          <w:color w:val="auto"/>
          <w:sz w:val="22"/>
          <w:szCs w:val="22"/>
          <w:u w:val="none"/>
        </w:rPr>
        <w:t xml:space="preserve">ndo trimestre de </w:t>
      </w:r>
      <w:r w:rsidR="00717085" w:rsidRPr="00A11805">
        <w:rPr>
          <w:rStyle w:val="Hipervnculo"/>
          <w:rFonts w:ascii="Arial" w:hAnsi="Arial" w:cs="Arial"/>
          <w:b/>
          <w:color w:val="auto"/>
          <w:sz w:val="22"/>
          <w:szCs w:val="22"/>
          <w:u w:val="none"/>
        </w:rPr>
        <w:t>2018</w:t>
      </w:r>
      <w:r w:rsidRPr="00A11805">
        <w:rPr>
          <w:rFonts w:ascii="Arial" w:hAnsi="Arial" w:cs="Arial"/>
          <w:b/>
          <w:sz w:val="22"/>
          <w:szCs w:val="22"/>
        </w:rPr>
        <w:fldChar w:fldCharType="end"/>
      </w:r>
    </w:p>
    <w:bookmarkEnd w:id="6"/>
    <w:p w14:paraId="6A3FE5F9" w14:textId="77777777" w:rsidR="00F14742" w:rsidRPr="00A11805" w:rsidRDefault="00F14742" w:rsidP="00A37C2B">
      <w:pPr>
        <w:spacing w:after="0" w:line="240" w:lineRule="auto"/>
        <w:jc w:val="both"/>
        <w:rPr>
          <w:rFonts w:ascii="Arial" w:eastAsiaTheme="minorHAnsi" w:hAnsi="Arial" w:cs="Arial"/>
          <w:b/>
        </w:rPr>
      </w:pPr>
    </w:p>
    <w:p w14:paraId="79D49A1E" w14:textId="36FCA2EC" w:rsidR="000E6047" w:rsidRPr="00A11805" w:rsidRDefault="000E6047" w:rsidP="0048756B">
      <w:pPr>
        <w:pStyle w:val="Prrafodelista"/>
        <w:numPr>
          <w:ilvl w:val="0"/>
          <w:numId w:val="29"/>
        </w:numPr>
        <w:spacing w:after="0" w:line="240" w:lineRule="auto"/>
        <w:jc w:val="both"/>
        <w:rPr>
          <w:rFonts w:ascii="Arial" w:eastAsiaTheme="minorHAnsi" w:hAnsi="Arial" w:cs="Arial"/>
        </w:rPr>
      </w:pPr>
      <w:r w:rsidRPr="00A11805">
        <w:rPr>
          <w:rFonts w:ascii="Arial" w:eastAsiaTheme="minorHAnsi" w:hAnsi="Arial" w:cs="Arial"/>
        </w:rPr>
        <w:t xml:space="preserve">Se publicará en la </w:t>
      </w:r>
      <w:r w:rsidRPr="00A11805">
        <w:rPr>
          <w:rFonts w:ascii="Arial" w:eastAsiaTheme="minorHAnsi" w:hAnsi="Arial" w:cs="Arial"/>
        </w:rPr>
        <w:t>a página Web del ICBF el cronograma virtual de rendición de cuentas y mesas públicas 201</w:t>
      </w:r>
      <w:r w:rsidR="00A37C2B" w:rsidRPr="00A11805">
        <w:rPr>
          <w:rFonts w:ascii="Arial" w:eastAsiaTheme="minorHAnsi" w:hAnsi="Arial" w:cs="Arial"/>
        </w:rPr>
        <w:t>8</w:t>
      </w:r>
      <w:r w:rsidRPr="00A11805">
        <w:rPr>
          <w:rFonts w:ascii="Arial" w:eastAsiaTheme="minorHAnsi" w:hAnsi="Arial" w:cs="Arial"/>
        </w:rPr>
        <w:t xml:space="preserve"> con un nuevo diseño</w:t>
      </w:r>
      <w:r w:rsidRPr="00A11805">
        <w:rPr>
          <w:rFonts w:ascii="Arial" w:eastAsiaTheme="minorHAnsi" w:hAnsi="Arial" w:cs="Arial"/>
        </w:rPr>
        <w:t xml:space="preserve"> geo referencial para</w:t>
      </w:r>
      <w:r w:rsidRPr="00A11805">
        <w:rPr>
          <w:rFonts w:ascii="Arial" w:eastAsiaTheme="minorHAnsi" w:hAnsi="Arial" w:cs="Arial"/>
        </w:rPr>
        <w:t xml:space="preserve"> ser consultado tanto por los actores sociales como los actores institucionales.</w:t>
      </w:r>
    </w:p>
    <w:p w14:paraId="7604ECB7" w14:textId="0005D30F" w:rsidR="000E6047" w:rsidRPr="00A11805" w:rsidRDefault="000E6047" w:rsidP="0048756B">
      <w:pPr>
        <w:pStyle w:val="Prrafodelista"/>
        <w:numPr>
          <w:ilvl w:val="0"/>
          <w:numId w:val="29"/>
        </w:numPr>
        <w:autoSpaceDE w:val="0"/>
        <w:autoSpaceDN w:val="0"/>
        <w:spacing w:after="0" w:line="240" w:lineRule="auto"/>
        <w:jc w:val="both"/>
        <w:rPr>
          <w:rFonts w:ascii="Arial" w:hAnsi="Arial" w:cs="Arial"/>
        </w:rPr>
      </w:pPr>
      <w:r w:rsidRPr="00A11805">
        <w:rPr>
          <w:rFonts w:ascii="Arial" w:eastAsiaTheme="minorHAnsi" w:hAnsi="Arial" w:cs="Arial"/>
        </w:rPr>
        <w:t>Se realizarán por lo menos dos videos conferencias entre abril y mayo con el propósito de</w:t>
      </w:r>
      <w:r w:rsidRPr="00A11805">
        <w:rPr>
          <w:rFonts w:ascii="Arial" w:hAnsi="Arial" w:cs="Arial"/>
        </w:rPr>
        <w:t xml:space="preserve"> brindar las orientaciones respectivas que nos permitan avanzar en este propósito institucional.</w:t>
      </w:r>
    </w:p>
    <w:p w14:paraId="2568909A" w14:textId="15519CD3" w:rsidR="00127896" w:rsidRPr="00A11805" w:rsidRDefault="00127896" w:rsidP="0048756B">
      <w:pPr>
        <w:pStyle w:val="Prrafodelista"/>
        <w:numPr>
          <w:ilvl w:val="0"/>
          <w:numId w:val="29"/>
        </w:numPr>
        <w:autoSpaceDE w:val="0"/>
        <w:autoSpaceDN w:val="0"/>
        <w:spacing w:after="0" w:line="240" w:lineRule="auto"/>
        <w:jc w:val="both"/>
        <w:rPr>
          <w:rFonts w:ascii="Arial" w:hAnsi="Arial" w:cs="Arial"/>
        </w:rPr>
      </w:pPr>
      <w:r w:rsidRPr="00A11805">
        <w:rPr>
          <w:rFonts w:ascii="Arial" w:hAnsi="Arial" w:cs="Arial"/>
        </w:rPr>
        <w:t>Se socializará a las 33 regionales y los 209 CZ las carpetas</w:t>
      </w:r>
      <w:r w:rsidR="00714EF3" w:rsidRPr="00A11805">
        <w:rPr>
          <w:rFonts w:ascii="Arial" w:hAnsi="Arial" w:cs="Arial"/>
        </w:rPr>
        <w:t xml:space="preserve"> repositorio </w:t>
      </w:r>
      <w:r w:rsidRPr="00A11805">
        <w:rPr>
          <w:rFonts w:ascii="Arial" w:hAnsi="Arial" w:cs="Arial"/>
        </w:rPr>
        <w:t>en las cuales se deberán colgar las siguientes evidencias:</w:t>
      </w:r>
    </w:p>
    <w:p w14:paraId="52CD0C08" w14:textId="5C6A5B7E" w:rsidR="00127896" w:rsidRPr="00A11805" w:rsidRDefault="00127896" w:rsidP="00A37C2B">
      <w:pPr>
        <w:pStyle w:val="Prrafodelista"/>
        <w:numPr>
          <w:ilvl w:val="0"/>
          <w:numId w:val="23"/>
        </w:numPr>
        <w:autoSpaceDE w:val="0"/>
        <w:autoSpaceDN w:val="0"/>
        <w:spacing w:after="0" w:line="240" w:lineRule="auto"/>
        <w:jc w:val="both"/>
        <w:rPr>
          <w:rFonts w:ascii="Arial" w:hAnsi="Arial" w:cs="Arial"/>
        </w:rPr>
      </w:pPr>
      <w:r w:rsidRPr="00A11805">
        <w:rPr>
          <w:rFonts w:ascii="Arial" w:hAnsi="Arial" w:cs="Arial"/>
        </w:rPr>
        <w:t>Realización de las consultas ciudadanas.</w:t>
      </w:r>
    </w:p>
    <w:p w14:paraId="47F8D9E7" w14:textId="55CD0D54" w:rsidR="00127896" w:rsidRPr="00A11805" w:rsidRDefault="00127896" w:rsidP="00A37C2B">
      <w:pPr>
        <w:pStyle w:val="Prrafodelista"/>
        <w:numPr>
          <w:ilvl w:val="0"/>
          <w:numId w:val="23"/>
        </w:numPr>
        <w:autoSpaceDE w:val="0"/>
        <w:autoSpaceDN w:val="0"/>
        <w:spacing w:after="0" w:line="240" w:lineRule="auto"/>
        <w:jc w:val="both"/>
        <w:rPr>
          <w:rFonts w:ascii="Arial" w:hAnsi="Arial" w:cs="Arial"/>
        </w:rPr>
      </w:pPr>
      <w:r w:rsidRPr="00A11805">
        <w:rPr>
          <w:rFonts w:ascii="Arial" w:hAnsi="Arial" w:cs="Arial"/>
        </w:rPr>
        <w:t>Evidencias de las MP.</w:t>
      </w:r>
    </w:p>
    <w:p w14:paraId="4EDA7F02" w14:textId="37E3EF22" w:rsidR="00127896" w:rsidRPr="00A11805" w:rsidRDefault="00127896" w:rsidP="00A37C2B">
      <w:pPr>
        <w:pStyle w:val="Prrafodelista"/>
        <w:numPr>
          <w:ilvl w:val="0"/>
          <w:numId w:val="23"/>
        </w:numPr>
        <w:autoSpaceDE w:val="0"/>
        <w:autoSpaceDN w:val="0"/>
        <w:spacing w:after="0" w:line="240" w:lineRule="auto"/>
        <w:jc w:val="both"/>
        <w:rPr>
          <w:rFonts w:ascii="Arial" w:hAnsi="Arial" w:cs="Arial"/>
        </w:rPr>
      </w:pPr>
      <w:r w:rsidRPr="00A11805">
        <w:rPr>
          <w:rFonts w:ascii="Arial" w:hAnsi="Arial" w:cs="Arial"/>
        </w:rPr>
        <w:t>Evidencias de los compromisos surgidos en las MP</w:t>
      </w:r>
      <w:r w:rsidR="00714EF3" w:rsidRPr="00A11805">
        <w:rPr>
          <w:rFonts w:ascii="Arial" w:hAnsi="Arial" w:cs="Arial"/>
        </w:rPr>
        <w:t>.</w:t>
      </w:r>
    </w:p>
    <w:p w14:paraId="449DDFFD" w14:textId="40AAC136" w:rsidR="00127896" w:rsidRPr="00A11805" w:rsidRDefault="00127896" w:rsidP="00A37C2B">
      <w:pPr>
        <w:pStyle w:val="Prrafodelista"/>
        <w:numPr>
          <w:ilvl w:val="0"/>
          <w:numId w:val="23"/>
        </w:numPr>
        <w:autoSpaceDE w:val="0"/>
        <w:autoSpaceDN w:val="0"/>
        <w:spacing w:after="0" w:line="240" w:lineRule="auto"/>
        <w:jc w:val="both"/>
        <w:rPr>
          <w:rFonts w:ascii="Arial" w:hAnsi="Arial" w:cs="Arial"/>
        </w:rPr>
      </w:pPr>
      <w:r w:rsidRPr="00A11805">
        <w:rPr>
          <w:rFonts w:ascii="Arial" w:hAnsi="Arial" w:cs="Arial"/>
        </w:rPr>
        <w:t>Y una carpeta Regional en la cual se deberán colgar las evidencias de los eventos de RPC por cada Regional.</w:t>
      </w:r>
    </w:p>
    <w:p w14:paraId="71C31DF7" w14:textId="61BCBCB9" w:rsidR="00127896" w:rsidRPr="00A11805" w:rsidRDefault="00127896" w:rsidP="0048756B">
      <w:pPr>
        <w:autoSpaceDE w:val="0"/>
        <w:autoSpaceDN w:val="0"/>
        <w:spacing w:after="0" w:line="240" w:lineRule="auto"/>
        <w:ind w:left="708"/>
        <w:jc w:val="both"/>
        <w:rPr>
          <w:rFonts w:ascii="Arial" w:hAnsi="Arial" w:cs="Arial"/>
          <w:color w:val="000000"/>
        </w:rPr>
      </w:pPr>
      <w:r w:rsidRPr="00A11805">
        <w:rPr>
          <w:rFonts w:ascii="Arial" w:hAnsi="Arial" w:cs="Arial"/>
        </w:rPr>
        <w:lastRenderedPageBreak/>
        <w:t xml:space="preserve">EL Link del repositorio de las evidencias es el siguiente: </w:t>
      </w:r>
      <w:hyperlink r:id="rId12" w:history="1">
        <w:r w:rsidRPr="00A11805">
          <w:rPr>
            <w:rStyle w:val="Hipervnculo"/>
            <w:rFonts w:ascii="Arial" w:hAnsi="Arial" w:cs="Arial"/>
          </w:rPr>
          <w:t>\\172.16.9.31\ArchivosICBF\Direccion de Planeacion\Evidencias Mesas Públicas y Rendición de Cuentas 2018</w:t>
        </w:r>
      </w:hyperlink>
      <w:r w:rsidRPr="00A11805">
        <w:rPr>
          <w:rFonts w:ascii="Arial" w:hAnsi="Arial" w:cs="Arial"/>
          <w:color w:val="000000"/>
        </w:rPr>
        <w:t>.</w:t>
      </w:r>
    </w:p>
    <w:p w14:paraId="5F423B1B" w14:textId="78C77CFE" w:rsidR="00127896" w:rsidRPr="00A11805" w:rsidRDefault="00127896" w:rsidP="0048756B">
      <w:pPr>
        <w:autoSpaceDE w:val="0"/>
        <w:autoSpaceDN w:val="0"/>
        <w:spacing w:after="0" w:line="240" w:lineRule="auto"/>
        <w:ind w:left="708"/>
        <w:jc w:val="both"/>
        <w:rPr>
          <w:rFonts w:ascii="Arial" w:hAnsi="Arial" w:cs="Arial"/>
        </w:rPr>
      </w:pPr>
      <w:r w:rsidRPr="00A11805">
        <w:rPr>
          <w:rFonts w:ascii="Arial" w:hAnsi="Arial" w:cs="Arial"/>
          <w:color w:val="000000"/>
        </w:rPr>
        <w:t>Para el acceso al repositorio de evidencias de las Regionales y CZ, cada Regional deberá certificar a dos delegados</w:t>
      </w:r>
      <w:r w:rsidR="00A950C9" w:rsidRPr="00A11805">
        <w:rPr>
          <w:rFonts w:ascii="Arial" w:hAnsi="Arial" w:cs="Arial"/>
          <w:color w:val="000000"/>
        </w:rPr>
        <w:t xml:space="preserve"> por Regional quienes serán los únicos servidores habilitados para subir las evidencias tanto de las mesas públicas como de los eventos de rendición de cuentas. </w:t>
      </w:r>
      <w:r w:rsidRPr="00A11805">
        <w:rPr>
          <w:rFonts w:ascii="Arial" w:hAnsi="Arial" w:cs="Arial"/>
          <w:color w:val="000000"/>
        </w:rPr>
        <w:t xml:space="preserve"> </w:t>
      </w:r>
    </w:p>
    <w:p w14:paraId="2CAE5BDA" w14:textId="32EE876D" w:rsidR="000E6047" w:rsidRPr="00A11805" w:rsidRDefault="000E6047" w:rsidP="0048756B">
      <w:pPr>
        <w:pStyle w:val="Prrafodelista"/>
        <w:numPr>
          <w:ilvl w:val="0"/>
          <w:numId w:val="30"/>
        </w:numPr>
        <w:autoSpaceDE w:val="0"/>
        <w:autoSpaceDN w:val="0"/>
        <w:spacing w:after="0" w:line="240" w:lineRule="auto"/>
        <w:jc w:val="both"/>
        <w:rPr>
          <w:rFonts w:ascii="Arial" w:eastAsiaTheme="minorHAnsi" w:hAnsi="Arial" w:cs="Arial"/>
        </w:rPr>
      </w:pPr>
      <w:r w:rsidRPr="00A11805">
        <w:rPr>
          <w:rFonts w:ascii="Arial" w:eastAsiaTheme="minorHAnsi" w:hAnsi="Arial" w:cs="Arial"/>
        </w:rPr>
        <w:t xml:space="preserve">Se </w:t>
      </w:r>
      <w:r w:rsidR="009B618D" w:rsidRPr="00A11805">
        <w:rPr>
          <w:rFonts w:ascii="Arial" w:eastAsiaTheme="minorHAnsi" w:hAnsi="Arial" w:cs="Arial"/>
        </w:rPr>
        <w:t xml:space="preserve">continuará </w:t>
      </w:r>
      <w:r w:rsidRPr="00A11805">
        <w:rPr>
          <w:rFonts w:ascii="Arial" w:eastAsiaTheme="minorHAnsi" w:hAnsi="Arial" w:cs="Arial"/>
        </w:rPr>
        <w:t>brindado la asistencia técnica a las Regionales sobre la metodología, la meta, los instrumentos y demás soportes que se requieren para el desarrollo de esta meta en el presente año.</w:t>
      </w:r>
    </w:p>
    <w:p w14:paraId="39AA4BC5" w14:textId="77777777" w:rsidR="009B618D" w:rsidRPr="00A11805" w:rsidRDefault="000E6047" w:rsidP="0048756B">
      <w:pPr>
        <w:pStyle w:val="Prrafodelista"/>
        <w:numPr>
          <w:ilvl w:val="0"/>
          <w:numId w:val="30"/>
        </w:numPr>
        <w:spacing w:after="0" w:line="240" w:lineRule="auto"/>
        <w:jc w:val="both"/>
        <w:rPr>
          <w:rFonts w:ascii="Arial" w:hAnsi="Arial" w:cs="Arial"/>
          <w:color w:val="000000"/>
          <w:lang w:val="es-CO" w:eastAsia="es-CO"/>
        </w:rPr>
      </w:pPr>
      <w:r w:rsidRPr="00A11805">
        <w:rPr>
          <w:rFonts w:ascii="Arial" w:eastAsiaTheme="minorHAnsi" w:hAnsi="Arial" w:cs="Arial"/>
        </w:rPr>
        <w:t>Se Brindará asistencia técnica sobre la</w:t>
      </w:r>
      <w:r w:rsidRPr="00A11805">
        <w:rPr>
          <w:rFonts w:ascii="Arial" w:eastAsiaTheme="minorHAnsi" w:hAnsi="Arial" w:cs="Arial"/>
        </w:rPr>
        <w:t xml:space="preserve"> Caja de herramientas </w:t>
      </w:r>
      <w:r w:rsidRPr="00A11805">
        <w:rPr>
          <w:rFonts w:ascii="Arial" w:eastAsiaTheme="minorHAnsi" w:hAnsi="Arial" w:cs="Arial"/>
        </w:rPr>
        <w:t xml:space="preserve">para que las </w:t>
      </w:r>
      <w:r w:rsidR="009B618D" w:rsidRPr="00A11805">
        <w:rPr>
          <w:rFonts w:ascii="Arial" w:eastAsiaTheme="minorHAnsi" w:hAnsi="Arial" w:cs="Arial"/>
        </w:rPr>
        <w:t>Regionales pueden</w:t>
      </w:r>
      <w:r w:rsidRPr="00A11805">
        <w:rPr>
          <w:rFonts w:ascii="Arial" w:eastAsiaTheme="minorHAnsi" w:hAnsi="Arial" w:cs="Arial"/>
        </w:rPr>
        <w:t xml:space="preserve"> consultar todos los documentos y formatos claves para este proceso</w:t>
      </w:r>
      <w:r w:rsidR="009B618D" w:rsidRPr="00A11805">
        <w:rPr>
          <w:rFonts w:ascii="Arial" w:eastAsiaTheme="minorHAnsi" w:hAnsi="Arial" w:cs="Arial"/>
        </w:rPr>
        <w:t xml:space="preserve">, el Link actual de la caja de herramientas es: </w:t>
      </w:r>
      <w:r w:rsidRPr="00A11805">
        <w:rPr>
          <w:rFonts w:ascii="Arial" w:eastAsiaTheme="minorHAnsi" w:hAnsi="Arial" w:cs="Arial"/>
        </w:rPr>
        <w:t xml:space="preserve"> </w:t>
      </w:r>
      <w:hyperlink r:id="rId13" w:history="1">
        <w:r w:rsidR="009B618D" w:rsidRPr="00A11805">
          <w:rPr>
            <w:rStyle w:val="Hipervnculo"/>
            <w:rFonts w:ascii="Arial" w:hAnsi="Arial" w:cs="Arial"/>
          </w:rPr>
          <w:t>\\172.16.9.31\ArchivosICBF\Direccion de Planeacion\Caja de Herramientas MP y RPC 2018\Caja de Herramientas 2018</w:t>
        </w:r>
      </w:hyperlink>
    </w:p>
    <w:p w14:paraId="1737EB7A" w14:textId="1E95563E" w:rsidR="0048756B" w:rsidRPr="00A11805" w:rsidRDefault="009B618D" w:rsidP="0048756B">
      <w:pPr>
        <w:pStyle w:val="Prrafodelista"/>
        <w:numPr>
          <w:ilvl w:val="0"/>
          <w:numId w:val="31"/>
        </w:numPr>
        <w:spacing w:after="0" w:line="240" w:lineRule="auto"/>
        <w:jc w:val="both"/>
        <w:rPr>
          <w:rFonts w:ascii="Arial" w:eastAsiaTheme="minorHAnsi" w:hAnsi="Arial" w:cs="Arial"/>
        </w:rPr>
      </w:pPr>
      <w:r w:rsidRPr="00A11805">
        <w:rPr>
          <w:rFonts w:ascii="Arial" w:eastAsiaTheme="minorHAnsi" w:hAnsi="Arial" w:cs="Arial"/>
        </w:rPr>
        <w:t>Se realizará una reunión con la Dirección de abastecimiento, para compartir el cronograma</w:t>
      </w:r>
      <w:r w:rsidR="000E6047" w:rsidRPr="00A11805">
        <w:rPr>
          <w:rFonts w:ascii="Arial" w:eastAsiaTheme="minorHAnsi" w:hAnsi="Arial" w:cs="Arial"/>
        </w:rPr>
        <w:t xml:space="preserve"> de esta meta </w:t>
      </w:r>
      <w:r w:rsidRPr="00A11805">
        <w:rPr>
          <w:rFonts w:ascii="Arial" w:eastAsiaTheme="minorHAnsi" w:hAnsi="Arial" w:cs="Arial"/>
        </w:rPr>
        <w:t xml:space="preserve">y coordinar todos los aspectos que tengan que ver con los recursos y apoyos logísticos que se requieren para el desarrollo de las </w:t>
      </w:r>
      <w:r w:rsidR="000E6047" w:rsidRPr="00A11805">
        <w:rPr>
          <w:rFonts w:ascii="Arial" w:eastAsiaTheme="minorHAnsi" w:hAnsi="Arial" w:cs="Arial"/>
        </w:rPr>
        <w:t>mesas públicas</w:t>
      </w:r>
      <w:r w:rsidR="00714EF3" w:rsidRPr="00A11805">
        <w:rPr>
          <w:rFonts w:ascii="Arial" w:eastAsiaTheme="minorHAnsi" w:hAnsi="Arial" w:cs="Arial"/>
        </w:rPr>
        <w:t xml:space="preserve">, </w:t>
      </w:r>
      <w:r w:rsidR="000E6047" w:rsidRPr="00A11805">
        <w:rPr>
          <w:rFonts w:ascii="Arial" w:eastAsiaTheme="minorHAnsi" w:hAnsi="Arial" w:cs="Arial"/>
        </w:rPr>
        <w:t>los eventos de rendición de cuentas</w:t>
      </w:r>
      <w:r w:rsidRPr="00A11805">
        <w:rPr>
          <w:rFonts w:ascii="Arial" w:eastAsiaTheme="minorHAnsi" w:hAnsi="Arial" w:cs="Arial"/>
        </w:rPr>
        <w:t xml:space="preserve"> y garantizar que estos eventos cuenten</w:t>
      </w:r>
      <w:r w:rsidR="000E6047" w:rsidRPr="00A11805">
        <w:rPr>
          <w:rFonts w:ascii="Arial" w:eastAsiaTheme="minorHAnsi" w:hAnsi="Arial" w:cs="Arial"/>
        </w:rPr>
        <w:t xml:space="preserve"> con los apoyos logísticos que </w:t>
      </w:r>
      <w:r w:rsidRPr="00A11805">
        <w:rPr>
          <w:rFonts w:ascii="Arial" w:eastAsiaTheme="minorHAnsi" w:hAnsi="Arial" w:cs="Arial"/>
        </w:rPr>
        <w:t>se requieren</w:t>
      </w:r>
      <w:r w:rsidR="0048756B" w:rsidRPr="00A11805">
        <w:rPr>
          <w:rFonts w:ascii="Arial" w:eastAsiaTheme="minorHAnsi" w:hAnsi="Arial" w:cs="Arial"/>
        </w:rPr>
        <w:t xml:space="preserve">, en dicha </w:t>
      </w:r>
      <w:r w:rsidR="00714EF3" w:rsidRPr="00A11805">
        <w:rPr>
          <w:rFonts w:ascii="Arial" w:eastAsiaTheme="minorHAnsi" w:hAnsi="Arial" w:cs="Arial"/>
        </w:rPr>
        <w:t>r</w:t>
      </w:r>
      <w:r w:rsidR="0048756B" w:rsidRPr="00A11805">
        <w:rPr>
          <w:rFonts w:ascii="Arial" w:eastAsiaTheme="minorHAnsi" w:hAnsi="Arial" w:cs="Arial"/>
        </w:rPr>
        <w:t xml:space="preserve">eunión se deberán resolver las siguientes inquietudes expresadas por las Regionales y los Centros Zonales: </w:t>
      </w:r>
    </w:p>
    <w:p w14:paraId="61278EBA" w14:textId="6B654C42" w:rsidR="0048756B" w:rsidRPr="00A11805" w:rsidRDefault="0048756B" w:rsidP="0048756B">
      <w:pPr>
        <w:pStyle w:val="Prrafodelista"/>
        <w:numPr>
          <w:ilvl w:val="1"/>
          <w:numId w:val="28"/>
        </w:numPr>
        <w:spacing w:after="0" w:line="240" w:lineRule="auto"/>
        <w:jc w:val="both"/>
        <w:rPr>
          <w:rFonts w:ascii="Arial" w:eastAsiaTheme="minorHAnsi" w:hAnsi="Arial" w:cs="Arial"/>
        </w:rPr>
      </w:pPr>
      <w:r w:rsidRPr="00A11805">
        <w:rPr>
          <w:rFonts w:ascii="Arial" w:eastAsiaTheme="minorHAnsi" w:hAnsi="Arial" w:cs="Arial"/>
        </w:rPr>
        <w:t>Revisar y mirar la posibilidad que los recursos para la logística y</w:t>
      </w:r>
      <w:r w:rsidR="00714EF3" w:rsidRPr="00A11805">
        <w:rPr>
          <w:rFonts w:ascii="Arial" w:eastAsiaTheme="minorHAnsi" w:hAnsi="Arial" w:cs="Arial"/>
        </w:rPr>
        <w:t xml:space="preserve"> organización de estos espacios</w:t>
      </w:r>
      <w:r w:rsidRPr="00A11805">
        <w:rPr>
          <w:rFonts w:ascii="Arial" w:eastAsiaTheme="minorHAnsi" w:hAnsi="Arial" w:cs="Arial"/>
        </w:rPr>
        <w:t xml:space="preserve"> se trasladen a la Regional y no sean asignados a un operador Nacional, con el fin de realizar una mejor distribución del </w:t>
      </w:r>
      <w:r w:rsidR="00714EF3" w:rsidRPr="00A11805">
        <w:rPr>
          <w:rFonts w:ascii="Arial" w:eastAsiaTheme="minorHAnsi" w:hAnsi="Arial" w:cs="Arial"/>
        </w:rPr>
        <w:t>r</w:t>
      </w:r>
      <w:r w:rsidRPr="00A11805">
        <w:rPr>
          <w:rFonts w:ascii="Arial" w:eastAsiaTheme="minorHAnsi" w:hAnsi="Arial" w:cs="Arial"/>
        </w:rPr>
        <w:t>ecurso con valores más económicos y control de los mismos.</w:t>
      </w:r>
    </w:p>
    <w:p w14:paraId="459B5F38" w14:textId="5A7D6A51" w:rsidR="0048756B" w:rsidRPr="00A11805" w:rsidRDefault="0048756B" w:rsidP="0048756B">
      <w:pPr>
        <w:pStyle w:val="Prrafodelista"/>
        <w:numPr>
          <w:ilvl w:val="1"/>
          <w:numId w:val="28"/>
        </w:numPr>
        <w:spacing w:after="0" w:line="240" w:lineRule="auto"/>
        <w:jc w:val="both"/>
        <w:rPr>
          <w:rFonts w:ascii="Arial" w:eastAsiaTheme="minorHAnsi" w:hAnsi="Arial" w:cs="Arial"/>
        </w:rPr>
      </w:pPr>
      <w:r w:rsidRPr="00A11805">
        <w:rPr>
          <w:rFonts w:ascii="Arial" w:eastAsiaTheme="minorHAnsi" w:hAnsi="Arial" w:cs="Arial"/>
        </w:rPr>
        <w:t>Se hace necesario que se asignen más recursos desde el nivel nacional, con el fin de</w:t>
      </w:r>
      <w:r w:rsidR="00714EF3" w:rsidRPr="00A11805">
        <w:rPr>
          <w:rFonts w:ascii="Arial" w:eastAsiaTheme="minorHAnsi" w:hAnsi="Arial" w:cs="Arial"/>
        </w:rPr>
        <w:t xml:space="preserve"> poder </w:t>
      </w:r>
      <w:r w:rsidRPr="00A11805">
        <w:rPr>
          <w:rFonts w:ascii="Arial" w:eastAsiaTheme="minorHAnsi" w:hAnsi="Arial" w:cs="Arial"/>
        </w:rPr>
        <w:t>realizar por lo menos una mesa publica en cada municipio del departamento.</w:t>
      </w:r>
    </w:p>
    <w:p w14:paraId="74A0C587" w14:textId="14E50E3A" w:rsidR="0048756B" w:rsidRPr="00A11805" w:rsidRDefault="0048756B" w:rsidP="0048756B">
      <w:pPr>
        <w:pStyle w:val="Prrafodelista"/>
        <w:numPr>
          <w:ilvl w:val="1"/>
          <w:numId w:val="28"/>
        </w:numPr>
        <w:spacing w:after="0" w:line="240" w:lineRule="auto"/>
        <w:jc w:val="both"/>
        <w:rPr>
          <w:rFonts w:ascii="Arial" w:eastAsiaTheme="minorHAnsi" w:hAnsi="Arial" w:cs="Arial"/>
        </w:rPr>
      </w:pPr>
      <w:r w:rsidRPr="00A11805">
        <w:rPr>
          <w:rFonts w:ascii="Arial" w:eastAsiaTheme="minorHAnsi" w:hAnsi="Arial" w:cs="Arial"/>
        </w:rPr>
        <w:t>Mejorar los aspectos logísticos en cuanto a instalaciones, más amplias, refrigerios y sonido del evento y metodologías participativas, con información clara y adecuada a las comunidades.</w:t>
      </w:r>
    </w:p>
    <w:p w14:paraId="56C6B23E" w14:textId="0A3F96B6" w:rsidR="0048756B" w:rsidRPr="00A11805" w:rsidRDefault="0048756B" w:rsidP="0048756B">
      <w:pPr>
        <w:pStyle w:val="Prrafodelista"/>
        <w:numPr>
          <w:ilvl w:val="1"/>
          <w:numId w:val="28"/>
        </w:numPr>
        <w:spacing w:after="0" w:line="240" w:lineRule="auto"/>
        <w:jc w:val="both"/>
        <w:rPr>
          <w:rFonts w:ascii="Arial" w:eastAsiaTheme="minorHAnsi" w:hAnsi="Arial" w:cs="Arial"/>
        </w:rPr>
      </w:pPr>
      <w:r w:rsidRPr="00A11805">
        <w:rPr>
          <w:rFonts w:ascii="Arial" w:eastAsiaTheme="minorHAnsi" w:hAnsi="Arial" w:cs="Arial"/>
        </w:rPr>
        <w:t xml:space="preserve">Hacer mejoras en </w:t>
      </w:r>
      <w:r w:rsidR="00714EF3" w:rsidRPr="00A11805">
        <w:rPr>
          <w:rFonts w:ascii="Arial" w:eastAsiaTheme="minorHAnsi" w:hAnsi="Arial" w:cs="Arial"/>
        </w:rPr>
        <w:t>los</w:t>
      </w:r>
      <w:r w:rsidRPr="00A11805">
        <w:rPr>
          <w:rFonts w:ascii="Arial" w:eastAsiaTheme="minorHAnsi" w:hAnsi="Arial" w:cs="Arial"/>
        </w:rPr>
        <w:t xml:space="preserve"> espacios</w:t>
      </w:r>
      <w:r w:rsidR="00714EF3" w:rsidRPr="00A11805">
        <w:rPr>
          <w:rFonts w:ascii="Arial" w:eastAsiaTheme="minorHAnsi" w:hAnsi="Arial" w:cs="Arial"/>
        </w:rPr>
        <w:t>,</w:t>
      </w:r>
      <w:r w:rsidRPr="00A11805">
        <w:rPr>
          <w:rFonts w:ascii="Arial" w:eastAsiaTheme="minorHAnsi" w:hAnsi="Arial" w:cs="Arial"/>
        </w:rPr>
        <w:t xml:space="preserve"> escenarios, ayudas y adecuar con anterioridad las herramientas dispuestas para facilitar la comunicación y el objeto de la actividad</w:t>
      </w:r>
      <w:r w:rsidR="00714EF3" w:rsidRPr="00A11805">
        <w:rPr>
          <w:rFonts w:ascii="Arial" w:eastAsiaTheme="minorHAnsi" w:hAnsi="Arial" w:cs="Arial"/>
        </w:rPr>
        <w:t>, por cada MP.</w:t>
      </w:r>
    </w:p>
    <w:p w14:paraId="2B47EF5D" w14:textId="3BA73718" w:rsidR="000E6047" w:rsidRPr="00A11805" w:rsidRDefault="0048756B" w:rsidP="0048756B">
      <w:pPr>
        <w:pStyle w:val="Prrafodelista"/>
        <w:numPr>
          <w:ilvl w:val="1"/>
          <w:numId w:val="28"/>
        </w:numPr>
        <w:spacing w:after="0" w:line="240" w:lineRule="auto"/>
        <w:jc w:val="both"/>
        <w:rPr>
          <w:rFonts w:ascii="Arial" w:eastAsiaTheme="minorHAnsi" w:hAnsi="Arial" w:cs="Arial"/>
        </w:rPr>
      </w:pPr>
      <w:r w:rsidRPr="00A11805">
        <w:rPr>
          <w:rFonts w:ascii="Arial" w:eastAsiaTheme="minorHAnsi" w:hAnsi="Arial" w:cs="Arial"/>
        </w:rPr>
        <w:t>Mejorar aspectos como puntualidad, espacios sillas refrigerios, (aire o ventiladores) y adecuar un lugar anexo para niños donde puedan estar más tranquilos y puedan permitir un buen desarrollo de las Mesas Publicas.</w:t>
      </w:r>
    </w:p>
    <w:p w14:paraId="5F674D71" w14:textId="77777777" w:rsidR="00A950C9" w:rsidRPr="00A11805" w:rsidRDefault="00A950C9" w:rsidP="00A37C2B">
      <w:pPr>
        <w:spacing w:after="0" w:line="240" w:lineRule="auto"/>
        <w:jc w:val="both"/>
        <w:rPr>
          <w:rFonts w:ascii="Arial" w:eastAsiaTheme="minorHAnsi" w:hAnsi="Arial" w:cs="Arial"/>
        </w:rPr>
      </w:pPr>
    </w:p>
    <w:p w14:paraId="5694065E" w14:textId="77777777" w:rsidR="005F7660" w:rsidRPr="00A11805" w:rsidRDefault="005F7660" w:rsidP="00A37C2B">
      <w:pPr>
        <w:spacing w:after="0" w:line="240" w:lineRule="auto"/>
        <w:jc w:val="both"/>
        <w:rPr>
          <w:rFonts w:ascii="Arial" w:eastAsiaTheme="minorHAnsi" w:hAnsi="Arial" w:cs="Arial"/>
          <w:b/>
        </w:rPr>
      </w:pPr>
      <w:r w:rsidRPr="00A11805">
        <w:rPr>
          <w:rFonts w:ascii="Arial" w:eastAsiaTheme="minorHAnsi" w:hAnsi="Arial" w:cs="Arial"/>
          <w:b/>
        </w:rPr>
        <w:t xml:space="preserve">Presenta </w:t>
      </w:r>
      <w:bookmarkStart w:id="7" w:name="_GoBack"/>
      <w:bookmarkEnd w:id="7"/>
    </w:p>
    <w:p w14:paraId="1D1866E6" w14:textId="77777777" w:rsidR="005F7660" w:rsidRPr="00A11805" w:rsidRDefault="005F7660" w:rsidP="00A37C2B">
      <w:pPr>
        <w:spacing w:after="0" w:line="240" w:lineRule="auto"/>
        <w:jc w:val="both"/>
        <w:rPr>
          <w:rFonts w:ascii="Arial" w:eastAsiaTheme="minorHAnsi" w:hAnsi="Arial" w:cs="Arial"/>
          <w:b/>
        </w:rPr>
      </w:pPr>
      <w:r w:rsidRPr="00A11805">
        <w:rPr>
          <w:rFonts w:ascii="Arial" w:eastAsiaTheme="minorHAnsi" w:hAnsi="Arial" w:cs="Arial"/>
          <w:b/>
        </w:rPr>
        <w:t>Subdirección de monitoreo y Evaluación</w:t>
      </w:r>
    </w:p>
    <w:p w14:paraId="72C05E7D" w14:textId="1938CCA5" w:rsidR="007A5F07" w:rsidRPr="00A11805" w:rsidRDefault="0048756B" w:rsidP="00A37C2B">
      <w:pPr>
        <w:spacing w:after="0" w:line="240" w:lineRule="auto"/>
        <w:jc w:val="both"/>
        <w:rPr>
          <w:rFonts w:ascii="Arial" w:eastAsiaTheme="minorHAnsi" w:hAnsi="Arial" w:cs="Arial"/>
          <w:b/>
        </w:rPr>
      </w:pPr>
      <w:r w:rsidRPr="00A11805">
        <w:rPr>
          <w:rFonts w:ascii="Arial" w:eastAsiaTheme="minorHAnsi" w:hAnsi="Arial" w:cs="Arial"/>
          <w:b/>
        </w:rPr>
        <w:t>13</w:t>
      </w:r>
      <w:r w:rsidR="00C257E3" w:rsidRPr="00A11805">
        <w:rPr>
          <w:rFonts w:ascii="Arial" w:eastAsiaTheme="minorHAnsi" w:hAnsi="Arial" w:cs="Arial"/>
          <w:b/>
        </w:rPr>
        <w:t xml:space="preserve"> de abril de 2018</w:t>
      </w:r>
      <w:r w:rsidR="007A5F07" w:rsidRPr="00A11805">
        <w:rPr>
          <w:rFonts w:ascii="Arial" w:eastAsiaTheme="minorHAnsi" w:hAnsi="Arial" w:cs="Arial"/>
          <w:b/>
        </w:rPr>
        <w:t xml:space="preserve"> </w:t>
      </w:r>
    </w:p>
    <w:bookmarkEnd w:id="0"/>
    <w:p w14:paraId="30665FCB" w14:textId="77777777" w:rsidR="00F14742" w:rsidRPr="00A11805" w:rsidRDefault="00F14742" w:rsidP="00A37C2B">
      <w:pPr>
        <w:spacing w:after="0" w:line="240" w:lineRule="auto"/>
        <w:jc w:val="both"/>
        <w:rPr>
          <w:rFonts w:ascii="Arial" w:eastAsiaTheme="minorHAnsi" w:hAnsi="Arial" w:cs="Arial"/>
          <w:b/>
        </w:rPr>
      </w:pPr>
    </w:p>
    <w:sectPr w:rsidR="00F14742" w:rsidRPr="00A11805" w:rsidSect="004A00D0">
      <w:headerReference w:type="default" r:id="rId14"/>
      <w:footerReference w:type="default" r:id="rId15"/>
      <w:headerReference w:type="first" r:id="rId16"/>
      <w:pgSz w:w="12240" w:h="15840" w:code="1"/>
      <w:pgMar w:top="567" w:right="1134" w:bottom="567" w:left="1701" w:header="1531"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B1AC8" w16cid:durableId="1E71C780"/>
  <w16cid:commentId w16cid:paraId="4E09EA89" w16cid:durableId="1E71C950"/>
  <w16cid:commentId w16cid:paraId="1B116A7D" w16cid:durableId="1E71D294"/>
  <w16cid:commentId w16cid:paraId="547E7E45" w16cid:durableId="1E71CB44"/>
  <w16cid:commentId w16cid:paraId="5EF7E4AA" w16cid:durableId="1E71CB7A"/>
  <w16cid:commentId w16cid:paraId="44D82E2D" w16cid:durableId="1E71D2B7"/>
  <w16cid:commentId w16cid:paraId="19DC0970" w16cid:durableId="1E71D2C6"/>
  <w16cid:commentId w16cid:paraId="71B29915" w16cid:durableId="1E71D2E7"/>
  <w16cid:commentId w16cid:paraId="2D9E324D" w16cid:durableId="1E71CFEB"/>
  <w16cid:commentId w16cid:paraId="10DE6E2A" w16cid:durableId="1E71D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D02A" w14:textId="77777777" w:rsidR="00384895" w:rsidRDefault="00384895" w:rsidP="00855163">
      <w:pPr>
        <w:spacing w:after="0" w:line="240" w:lineRule="auto"/>
      </w:pPr>
      <w:r>
        <w:separator/>
      </w:r>
    </w:p>
  </w:endnote>
  <w:endnote w:type="continuationSeparator" w:id="0">
    <w:p w14:paraId="394E954E" w14:textId="77777777" w:rsidR="00384895" w:rsidRDefault="00384895"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Zurich Cn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21C7" w14:textId="77777777" w:rsidR="00016C0E" w:rsidRDefault="00016C0E"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14:anchorId="1144329C" wp14:editId="00564858">
              <wp:simplePos x="0" y="0"/>
              <wp:positionH relativeFrom="column">
                <wp:posOffset>-97155</wp:posOffset>
              </wp:positionH>
              <wp:positionV relativeFrom="paragraph">
                <wp:posOffset>61595</wp:posOffset>
              </wp:positionV>
              <wp:extent cx="33858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C3F89" w14:textId="77777777" w:rsidR="00016C0E" w:rsidRPr="00FC0F0C" w:rsidRDefault="00016C0E" w:rsidP="00855163">
                          <w:pPr>
                            <w:spacing w:after="0" w:line="240" w:lineRule="auto"/>
                            <w:rPr>
                              <w:rFonts w:ascii="Arial" w:hAnsi="Arial" w:cs="Arial"/>
                            </w:rPr>
                          </w:pPr>
                          <w:r w:rsidRPr="00FC0F0C">
                            <w:rPr>
                              <w:rFonts w:ascii="Arial" w:hAnsi="Arial" w:cs="Arial"/>
                            </w:rPr>
                            <w:t>Sede de la Dirección General</w:t>
                          </w:r>
                        </w:p>
                        <w:p w14:paraId="026E303B" w14:textId="77777777" w:rsidR="00016C0E" w:rsidRPr="00FC0F0C" w:rsidRDefault="00016C0E"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016C0E" w:rsidRPr="00FC0F0C" w:rsidRDefault="00016C0E"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016C0E" w:rsidRPr="00FC0F0C" w:rsidRDefault="00016C0E" w:rsidP="00855163">
                          <w:pPr>
                            <w:spacing w:after="0" w:line="240" w:lineRule="auto"/>
                            <w:rPr>
                              <w:rFonts w:ascii="Arial" w:hAnsi="Arial" w:cs="Arial"/>
                            </w:rPr>
                          </w:pPr>
                          <w:r w:rsidRPr="00FC0F0C">
                            <w:rPr>
                              <w:rFonts w:ascii="Arial" w:hAnsi="Arial" w:cs="Arial"/>
                            </w:rPr>
                            <w:t>www.icbf.gov.co</w:t>
                          </w:r>
                        </w:p>
                        <w:p w14:paraId="636D527F" w14:textId="77777777" w:rsidR="00016C0E" w:rsidRPr="00985F06" w:rsidRDefault="00016C0E" w:rsidP="00855163">
                          <w:pPr>
                            <w:spacing w:after="0" w:line="240" w:lineRule="auto"/>
                            <w:rPr>
                              <w:rFonts w:ascii="Zurich Cn BT" w:hAnsi="Zurich Cn BT"/>
                              <w:b/>
                            </w:rPr>
                          </w:pPr>
                        </w:p>
                        <w:p w14:paraId="7402B9FC" w14:textId="77777777" w:rsidR="00016C0E" w:rsidRPr="009F369B" w:rsidRDefault="00016C0E"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4329C" id="_x0000_t202" coordsize="21600,21600" o:spt="202" path="m,l,21600r21600,l21600,xe">
              <v:stroke joinstyle="miter"/>
              <v:path gradientshapeok="t" o:connecttype="rect"/>
            </v:shapetype>
            <v:shape id="Text Box 8" o:spid="_x0000_s1030"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5xhA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" stroked="f">
              <v:textbox>
                <w:txbxContent>
                  <w:p w14:paraId="3F8C3F89" w14:textId="77777777" w:rsidR="00016C0E" w:rsidRPr="00FC0F0C" w:rsidRDefault="00016C0E" w:rsidP="00855163">
                    <w:pPr>
                      <w:spacing w:after="0" w:line="240" w:lineRule="auto"/>
                      <w:rPr>
                        <w:rFonts w:ascii="Arial" w:hAnsi="Arial" w:cs="Arial"/>
                      </w:rPr>
                    </w:pPr>
                    <w:r w:rsidRPr="00FC0F0C">
                      <w:rPr>
                        <w:rFonts w:ascii="Arial" w:hAnsi="Arial" w:cs="Arial"/>
                      </w:rPr>
                      <w:t>Sede de la Dirección General</w:t>
                    </w:r>
                  </w:p>
                  <w:p w14:paraId="026E303B" w14:textId="77777777" w:rsidR="00016C0E" w:rsidRPr="00FC0F0C" w:rsidRDefault="00016C0E"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016C0E" w:rsidRPr="00FC0F0C" w:rsidRDefault="00016C0E"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016C0E" w:rsidRPr="00FC0F0C" w:rsidRDefault="00016C0E" w:rsidP="00855163">
                    <w:pPr>
                      <w:spacing w:after="0" w:line="240" w:lineRule="auto"/>
                      <w:rPr>
                        <w:rFonts w:ascii="Arial" w:hAnsi="Arial" w:cs="Arial"/>
                      </w:rPr>
                    </w:pPr>
                    <w:r w:rsidRPr="00FC0F0C">
                      <w:rPr>
                        <w:rFonts w:ascii="Arial" w:hAnsi="Arial" w:cs="Arial"/>
                      </w:rPr>
                      <w:t>www.icbf.gov.co</w:t>
                    </w:r>
                  </w:p>
                  <w:p w14:paraId="636D527F" w14:textId="77777777" w:rsidR="00016C0E" w:rsidRPr="00985F06" w:rsidRDefault="00016C0E" w:rsidP="00855163">
                    <w:pPr>
                      <w:spacing w:after="0" w:line="240" w:lineRule="auto"/>
                      <w:rPr>
                        <w:rFonts w:ascii="Zurich Cn BT" w:hAnsi="Zurich Cn BT"/>
                        <w:b/>
                      </w:rPr>
                    </w:pPr>
                  </w:p>
                  <w:p w14:paraId="7402B9FC" w14:textId="77777777" w:rsidR="00016C0E" w:rsidRPr="009F369B" w:rsidRDefault="00016C0E"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0921F7E4" wp14:editId="772FA7D7">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357507E"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t xml:space="preserve">                                                                                                                                 </w:t>
    </w:r>
  </w:p>
  <w:p w14:paraId="7C4AB7AA" w14:textId="77777777" w:rsidR="00016C0E" w:rsidRDefault="00016C0E" w:rsidP="00855163">
    <w:pPr>
      <w:spacing w:after="0" w:line="240" w:lineRule="auto"/>
    </w:pPr>
    <w:r>
      <w:rPr>
        <w:noProof/>
        <w:lang w:val="es-CO" w:eastAsia="es-CO"/>
      </w:rPr>
      <w:drawing>
        <wp:anchor distT="0" distB="0" distL="114300" distR="114300" simplePos="0" relativeHeight="251660800" behindDoc="1" locked="0" layoutInCell="1" allowOverlap="1" wp14:anchorId="7A46CC4B" wp14:editId="09184B37">
          <wp:simplePos x="0" y="0"/>
          <wp:positionH relativeFrom="column">
            <wp:posOffset>3169285</wp:posOffset>
          </wp:positionH>
          <wp:positionV relativeFrom="paragraph">
            <wp:posOffset>13970</wp:posOffset>
          </wp:positionV>
          <wp:extent cx="2922905" cy="475615"/>
          <wp:effectExtent l="0" t="0" r="0" b="0"/>
          <wp:wrapNone/>
          <wp:docPr id="12" name="Imagen 12"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74F602" w14:textId="77777777" w:rsidR="00016C0E" w:rsidRDefault="00016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2683" w14:textId="77777777" w:rsidR="00384895" w:rsidRDefault="00384895" w:rsidP="00855163">
      <w:pPr>
        <w:spacing w:after="0" w:line="240" w:lineRule="auto"/>
      </w:pPr>
      <w:r>
        <w:separator/>
      </w:r>
    </w:p>
  </w:footnote>
  <w:footnote w:type="continuationSeparator" w:id="0">
    <w:p w14:paraId="2A9D2DCB" w14:textId="77777777" w:rsidR="00384895" w:rsidRDefault="00384895" w:rsidP="00855163">
      <w:pPr>
        <w:spacing w:after="0" w:line="240" w:lineRule="auto"/>
      </w:pPr>
      <w:r>
        <w:continuationSeparator/>
      </w:r>
    </w:p>
  </w:footnote>
  <w:footnote w:id="1">
    <w:p w14:paraId="559B3D39" w14:textId="136993FC" w:rsidR="00016C0E" w:rsidRPr="00950CB0" w:rsidRDefault="00016C0E" w:rsidP="00016C0E">
      <w:pPr>
        <w:pStyle w:val="Textonotapie"/>
        <w:rPr>
          <w:lang w:val="es-CO"/>
        </w:rPr>
      </w:pPr>
      <w:r>
        <w:rPr>
          <w:rStyle w:val="Refdenotaalpie"/>
        </w:rPr>
        <w:footnoteRef/>
      </w:r>
      <w:r>
        <w:t xml:space="preserve"> Los c</w:t>
      </w:r>
      <w:r w:rsidRPr="00F213BE">
        <w:rPr>
          <w:rFonts w:asciiTheme="minorHAnsi" w:hAnsiTheme="minorHAnsi" w:cs="Arial"/>
          <w:sz w:val="18"/>
          <w:szCs w:val="22"/>
        </w:rPr>
        <w:t xml:space="preserve">ontenidos </w:t>
      </w:r>
      <w:r>
        <w:rPr>
          <w:rFonts w:asciiTheme="minorHAnsi" w:hAnsiTheme="minorHAnsi" w:cs="Arial"/>
          <w:sz w:val="18"/>
          <w:szCs w:val="22"/>
        </w:rPr>
        <w:t xml:space="preserve">están </w:t>
      </w:r>
      <w:r w:rsidRPr="00F213BE">
        <w:rPr>
          <w:rFonts w:asciiTheme="minorHAnsi" w:hAnsiTheme="minorHAnsi" w:cs="Arial"/>
          <w:sz w:val="18"/>
          <w:szCs w:val="22"/>
        </w:rPr>
        <w:t>definidos en el artículo 78 de la Ley 1474 de 2011 (Estatuto Anticorrupción) y la Ley 1712 de marzo 6 de 2014: sobre Transparencia y Derecho de Acceso a la Información, la cual fue reglamentada por el Decreto Nacional 103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D7DE" w14:textId="12D2C099" w:rsidR="00016C0E" w:rsidRDefault="009A5368" w:rsidP="0085516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03F3E4D0" wp14:editId="03AFAAB2">
              <wp:simplePos x="0" y="0"/>
              <wp:positionH relativeFrom="column">
                <wp:posOffset>1148715</wp:posOffset>
              </wp:positionH>
              <wp:positionV relativeFrom="paragraph">
                <wp:posOffset>-572135</wp:posOffset>
              </wp:positionV>
              <wp:extent cx="3419475" cy="9334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D4AEB"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016C0E" w:rsidRPr="009A5368" w:rsidRDefault="00016C0E"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016C0E" w:rsidRPr="009A5368" w:rsidRDefault="00016C0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9A5368" w:rsidRDefault="009A536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9A5368" w:rsidRPr="009A5368" w:rsidRDefault="009A5368" w:rsidP="00855163">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3E4D0" id="_x0000_t202" coordsize="21600,21600" o:spt="202" path="m,l,21600r21600,l21600,xe">
              <v:stroke joinstyle="miter"/>
              <v:path gradientshapeok="t" o:connecttype="rect"/>
            </v:shapetype>
            <v:shape id="Text Box 1" o:spid="_x0000_s1028" type="#_x0000_t202" style="position:absolute;margin-left:90.45pt;margin-top:-45.05pt;width:269.2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" stroked="f">
              <v:textbox>
                <w:txbxContent>
                  <w:p w14:paraId="769D4AEB"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016C0E" w:rsidRPr="009A5368" w:rsidRDefault="00016C0E"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016C0E" w:rsidRPr="009A5368" w:rsidRDefault="00016C0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9A5368" w:rsidRDefault="009A536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9A5368" w:rsidRPr="009A5368" w:rsidRDefault="009A5368" w:rsidP="00855163">
                    <w:pPr>
                      <w:spacing w:after="0" w:line="240" w:lineRule="auto"/>
                      <w:jc w:val="center"/>
                      <w:rPr>
                        <w:rFonts w:ascii="Arial" w:hAnsi="Arial" w:cs="Arial"/>
                        <w:b/>
                        <w:sz w:val="20"/>
                        <w:szCs w:val="20"/>
                      </w:rPr>
                    </w:pPr>
                  </w:p>
                </w:txbxContent>
              </v:textbox>
            </v:shape>
          </w:pict>
        </mc:Fallback>
      </mc:AlternateContent>
    </w:r>
    <w:sdt>
      <w:sdtPr>
        <w:id w:val="-451094224"/>
        <w:docPartObj>
          <w:docPartGallery w:val="Page Numbers (Margins)"/>
          <w:docPartUnique/>
        </w:docPartObj>
      </w:sdtPr>
      <w:sdtEndPr/>
      <w:sdtContent>
        <w:r w:rsidR="00016C0E">
          <w:rPr>
            <w:noProof/>
            <w:lang w:val="es-CO" w:eastAsia="es-CO"/>
          </w:rPr>
          <mc:AlternateContent>
            <mc:Choice Requires="wps">
              <w:drawing>
                <wp:anchor distT="0" distB="0" distL="114300" distR="114300" simplePos="0" relativeHeight="251662848" behindDoc="0" locked="0" layoutInCell="0" allowOverlap="1" wp14:anchorId="000B0123" wp14:editId="41375CE7">
                  <wp:simplePos x="0" y="0"/>
                  <wp:positionH relativeFrom="rightMargin">
                    <wp:align>right</wp:align>
                  </wp:positionH>
                  <wp:positionV relativeFrom="margin">
                    <wp:align>center</wp:align>
                  </wp:positionV>
                  <wp:extent cx="727710" cy="329565"/>
                  <wp:effectExtent l="0" t="0" r="0" b="381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C53F7" w14:textId="014D09E8" w:rsidR="00016C0E" w:rsidRDefault="00016C0E">
                              <w:pPr>
                                <w:pBdr>
                                  <w:bottom w:val="single" w:sz="4" w:space="1" w:color="auto"/>
                                </w:pBdr>
                              </w:pPr>
                              <w:r>
                                <w:fldChar w:fldCharType="begin"/>
                              </w:r>
                              <w:r>
                                <w:instrText>PAGE   \* MERGEFORMAT</w:instrText>
                              </w:r>
                              <w:r>
                                <w:fldChar w:fldCharType="separate"/>
                              </w:r>
                              <w:r w:rsidR="00A11805">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0B0123" id="Rectángulo 6" o:spid="_x0000_s1029" style="position:absolute;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T4iQ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DrZxPiJAgAADgUAAA4AAAAAAAAAAAAAAAAALgIAAGRycy9lMm9Eb2MueG1sUEsBAi0AFAAGAAgA&#10;AAAhAHGmhoPcAAAABAEAAA8AAAAAAAAAAAAAAAAA4wQAAGRycy9kb3ducmV2LnhtbFBLBQYAAAAA&#10;BAAEAPMAAADsBQAAAAA=&#10;" o:allowincell="f" stroked="f">
                  <v:textbox>
                    <w:txbxContent>
                      <w:p w14:paraId="30CC53F7" w14:textId="014D09E8" w:rsidR="00016C0E" w:rsidRDefault="00016C0E">
                        <w:pPr>
                          <w:pBdr>
                            <w:bottom w:val="single" w:sz="4" w:space="1" w:color="auto"/>
                          </w:pBdr>
                        </w:pPr>
                        <w:r>
                          <w:fldChar w:fldCharType="begin"/>
                        </w:r>
                        <w:r>
                          <w:instrText>PAGE   \* MERGEFORMAT</w:instrText>
                        </w:r>
                        <w:r>
                          <w:fldChar w:fldCharType="separate"/>
                        </w:r>
                        <w:r w:rsidR="00A11805">
                          <w:rPr>
                            <w:noProof/>
                          </w:rPr>
                          <w:t>7</w:t>
                        </w:r>
                        <w:r>
                          <w:fldChar w:fldCharType="end"/>
                        </w:r>
                      </w:p>
                    </w:txbxContent>
                  </v:textbox>
                  <w10:wrap anchorx="margin" anchory="margin"/>
                </v:rect>
              </w:pict>
            </mc:Fallback>
          </mc:AlternateContent>
        </w:r>
      </w:sdtContent>
    </w:sdt>
    <w:r w:rsidR="00016C0E">
      <w:rPr>
        <w:noProof/>
        <w:lang w:val="es-CO" w:eastAsia="es-CO"/>
      </w:rPr>
      <w:drawing>
        <wp:anchor distT="0" distB="0" distL="114300" distR="114300" simplePos="0" relativeHeight="251659776" behindDoc="1" locked="0" layoutInCell="1" allowOverlap="1" wp14:anchorId="411B8D20" wp14:editId="5901E954">
          <wp:simplePos x="0" y="0"/>
          <wp:positionH relativeFrom="column">
            <wp:posOffset>4711700</wp:posOffset>
          </wp:positionH>
          <wp:positionV relativeFrom="paragraph">
            <wp:posOffset>-457200</wp:posOffset>
          </wp:positionV>
          <wp:extent cx="1200150" cy="600075"/>
          <wp:effectExtent l="0" t="0" r="0" b="9525"/>
          <wp:wrapNone/>
          <wp:docPr id="10" name="Imagen 10"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0E">
      <w:rPr>
        <w:noProof/>
        <w:lang w:val="es-CO" w:eastAsia="es-CO"/>
      </w:rPr>
      <w:drawing>
        <wp:anchor distT="0" distB="0" distL="114300" distR="114300" simplePos="0" relativeHeight="251658752" behindDoc="1" locked="0" layoutInCell="1" allowOverlap="1" wp14:anchorId="39611A27" wp14:editId="5D350D74">
          <wp:simplePos x="0" y="0"/>
          <wp:positionH relativeFrom="column">
            <wp:posOffset>-19050</wp:posOffset>
          </wp:positionH>
          <wp:positionV relativeFrom="paragraph">
            <wp:posOffset>-474980</wp:posOffset>
          </wp:positionV>
          <wp:extent cx="633095" cy="791845"/>
          <wp:effectExtent l="0" t="0" r="0" b="8255"/>
          <wp:wrapNone/>
          <wp:docPr id="11" name="Imagen 11"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0E">
      <w:t xml:space="preserve">                                                                                                                                                                                                                                                                                                                                                                                                                    </w:t>
    </w:r>
  </w:p>
  <w:p w14:paraId="14E22F60" w14:textId="77777777" w:rsidR="00016C0E" w:rsidRDefault="00016C0E">
    <w:pPr>
      <w:pStyle w:val="Encabezado"/>
    </w:pPr>
    <w:r>
      <w:rPr>
        <w:noProof/>
        <w:lang w:val="es-CO" w:eastAsia="es-CO"/>
      </w:rPr>
      <mc:AlternateContent>
        <mc:Choice Requires="wps">
          <w:drawing>
            <wp:anchor distT="0" distB="0" distL="114300" distR="114300" simplePos="0" relativeHeight="251655680" behindDoc="0" locked="0" layoutInCell="1" allowOverlap="1" wp14:anchorId="5751F953" wp14:editId="7ED6CB5A">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8A50608"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91BD" w14:textId="77777777" w:rsidR="009A5368" w:rsidRDefault="009A5368" w:rsidP="009A5368">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64896" behindDoc="0" locked="0" layoutInCell="1" allowOverlap="1" wp14:anchorId="51D9DBE5" wp14:editId="2DD5D109">
              <wp:simplePos x="0" y="0"/>
              <wp:positionH relativeFrom="column">
                <wp:posOffset>1148715</wp:posOffset>
              </wp:positionH>
              <wp:positionV relativeFrom="paragraph">
                <wp:posOffset>-572135</wp:posOffset>
              </wp:positionV>
              <wp:extent cx="3419475" cy="9334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5BBB"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9A5368" w:rsidRPr="009A5368" w:rsidRDefault="009A5368"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9A5368" w:rsidRP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9A5368" w:rsidRPr="009A5368" w:rsidRDefault="009A5368" w:rsidP="009A5368">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9DBE5" id="_x0000_t202" coordsize="21600,21600" o:spt="202" path="m,l,21600r21600,l21600,xe">
              <v:stroke joinstyle="miter"/>
              <v:path gradientshapeok="t" o:connecttype="rect"/>
            </v:shapetype>
            <v:shape id="_x0000_s1031" type="#_x0000_t202" style="position:absolute;margin-left:90.45pt;margin-top:-45.05pt;width:269.25pt;height: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" stroked="f">
              <v:textbox>
                <w:txbxContent>
                  <w:p w14:paraId="7A0F5BBB"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9A5368" w:rsidRPr="009A5368" w:rsidRDefault="009A5368"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9A5368" w:rsidRP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9A5368" w:rsidRPr="009A5368" w:rsidRDefault="009A5368" w:rsidP="009A5368">
                    <w:pPr>
                      <w:spacing w:after="0" w:line="240" w:lineRule="auto"/>
                      <w:jc w:val="center"/>
                      <w:rPr>
                        <w:rFonts w:ascii="Arial" w:hAnsi="Arial" w:cs="Arial"/>
                        <w:b/>
                        <w:sz w:val="20"/>
                        <w:szCs w:val="20"/>
                      </w:rPr>
                    </w:pPr>
                  </w:p>
                </w:txbxContent>
              </v:textbox>
            </v:shape>
          </w:pict>
        </mc:Fallback>
      </mc:AlternateContent>
    </w:r>
    <w:sdt>
      <w:sdtPr>
        <w:id w:val="1556583990"/>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7968" behindDoc="0" locked="0" layoutInCell="0" allowOverlap="1" wp14:anchorId="7EC10EDF" wp14:editId="4F648197">
                  <wp:simplePos x="0" y="0"/>
                  <wp:positionH relativeFrom="rightMargin">
                    <wp:align>right</wp:align>
                  </wp:positionH>
                  <wp:positionV relativeFrom="margin">
                    <wp:align>center</wp:align>
                  </wp:positionV>
                  <wp:extent cx="727710" cy="329565"/>
                  <wp:effectExtent l="0" t="0" r="0" b="3810"/>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DD3" w14:textId="75029E58" w:rsidR="009A5368" w:rsidRDefault="009A5368" w:rsidP="009A5368">
                              <w:pPr>
                                <w:pBdr>
                                  <w:bottom w:val="single" w:sz="4" w:space="1" w:color="auto"/>
                                </w:pBdr>
                              </w:pPr>
                              <w:r>
                                <w:fldChar w:fldCharType="begin"/>
                              </w:r>
                              <w:r>
                                <w:instrText>PAGE   \* MERGEFORMAT</w:instrText>
                              </w:r>
                              <w:r>
                                <w:fldChar w:fldCharType="separate"/>
                              </w:r>
                              <w:r w:rsidR="00A11805">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C10EDF" id="_x0000_s1032" style="position:absolute;margin-left:6.1pt;margin-top:0;width:57.3pt;height:25.95pt;z-index:2516679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KeVcbigIAAA4FAAAOAAAAAAAAAAAAAAAAAC4CAABkcnMvZTJvRG9jLnhtbFBLAQItABQABgAI&#10;AAAAIQBxpoaD3AAAAAQBAAAPAAAAAAAAAAAAAAAAAOQEAABkcnMvZG93bnJldi54bWxQSwUGAAAA&#10;AAQABADzAAAA7QUAAAAA&#10;" o:allowincell="f" stroked="f">
                  <v:textbox>
                    <w:txbxContent>
                      <w:p w14:paraId="5A725DD3" w14:textId="75029E58" w:rsidR="009A5368" w:rsidRDefault="009A5368" w:rsidP="009A5368">
                        <w:pPr>
                          <w:pBdr>
                            <w:bottom w:val="single" w:sz="4" w:space="1" w:color="auto"/>
                          </w:pBdr>
                        </w:pPr>
                        <w:r>
                          <w:fldChar w:fldCharType="begin"/>
                        </w:r>
                        <w:r>
                          <w:instrText>PAGE   \* MERGEFORMAT</w:instrText>
                        </w:r>
                        <w:r>
                          <w:fldChar w:fldCharType="separate"/>
                        </w:r>
                        <w:r w:rsidR="00A11805">
                          <w:rPr>
                            <w:noProof/>
                          </w:rPr>
                          <w:t>1</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66944" behindDoc="1" locked="0" layoutInCell="1" allowOverlap="1" wp14:anchorId="5DCC4C01" wp14:editId="018CAD84">
          <wp:simplePos x="0" y="0"/>
          <wp:positionH relativeFrom="column">
            <wp:posOffset>4711700</wp:posOffset>
          </wp:positionH>
          <wp:positionV relativeFrom="paragraph">
            <wp:posOffset>-457200</wp:posOffset>
          </wp:positionV>
          <wp:extent cx="1200150" cy="600075"/>
          <wp:effectExtent l="0" t="0" r="0" b="9525"/>
          <wp:wrapNone/>
          <wp:docPr id="9" name="Imagen 9"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920" behindDoc="1" locked="0" layoutInCell="1" allowOverlap="1" wp14:anchorId="0CE94AB1" wp14:editId="6CE32272">
          <wp:simplePos x="0" y="0"/>
          <wp:positionH relativeFrom="column">
            <wp:posOffset>-19050</wp:posOffset>
          </wp:positionH>
          <wp:positionV relativeFrom="paragraph">
            <wp:posOffset>-474980</wp:posOffset>
          </wp:positionV>
          <wp:extent cx="633095" cy="791845"/>
          <wp:effectExtent l="0" t="0" r="0" b="8255"/>
          <wp:wrapNone/>
          <wp:docPr id="14" name="Imagen 14"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9425C67" w14:textId="77777777" w:rsidR="009A5368" w:rsidRDefault="009A53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7992"/>
      </v:shape>
    </w:pict>
  </w:numPicBullet>
  <w:abstractNum w:abstractNumId="0" w15:restartNumberingAfterBreak="0">
    <w:nsid w:val="03FA2B92"/>
    <w:multiLevelType w:val="hybridMultilevel"/>
    <w:tmpl w:val="54CCACF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7B0789"/>
    <w:multiLevelType w:val="hybridMultilevel"/>
    <w:tmpl w:val="8546703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50E0AD8"/>
    <w:multiLevelType w:val="multilevel"/>
    <w:tmpl w:val="7C58D1E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74623"/>
    <w:multiLevelType w:val="hybridMultilevel"/>
    <w:tmpl w:val="FF5E4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B92F57"/>
    <w:multiLevelType w:val="hybridMultilevel"/>
    <w:tmpl w:val="9FE6C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E10BA"/>
    <w:multiLevelType w:val="hybridMultilevel"/>
    <w:tmpl w:val="904E94FA"/>
    <w:lvl w:ilvl="0" w:tplc="6FEE7C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B20200"/>
    <w:multiLevelType w:val="hybridMultilevel"/>
    <w:tmpl w:val="F3187F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C36205"/>
    <w:multiLevelType w:val="hybridMultilevel"/>
    <w:tmpl w:val="9B8AAE8E"/>
    <w:lvl w:ilvl="0" w:tplc="240A0007">
      <w:start w:val="1"/>
      <w:numFmt w:val="bullet"/>
      <w:lvlText w:val=""/>
      <w:lvlPicBulletId w:val="0"/>
      <w:lvlJc w:val="left"/>
      <w:pPr>
        <w:ind w:left="720" w:hanging="360"/>
      </w:pPr>
      <w:rPr>
        <w:rFonts w:ascii="Symbol" w:hAnsi="Symbol" w:hint="default"/>
      </w:rPr>
    </w:lvl>
    <w:lvl w:ilvl="1" w:tplc="EBD294B6">
      <w:start w:val="20"/>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E418D7"/>
    <w:multiLevelType w:val="multilevel"/>
    <w:tmpl w:val="82FEE0D8"/>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297527A4"/>
    <w:multiLevelType w:val="hybridMultilevel"/>
    <w:tmpl w:val="D1FEA2A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0466AB"/>
    <w:multiLevelType w:val="hybridMultilevel"/>
    <w:tmpl w:val="ED5C7EBC"/>
    <w:lvl w:ilvl="0" w:tplc="818E81F6">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870C87"/>
    <w:multiLevelType w:val="multilevel"/>
    <w:tmpl w:val="B082126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2" w15:restartNumberingAfterBreak="0">
    <w:nsid w:val="2C9E7493"/>
    <w:multiLevelType w:val="hybridMultilevel"/>
    <w:tmpl w:val="E73A37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280C53"/>
    <w:multiLevelType w:val="hybridMultilevel"/>
    <w:tmpl w:val="09B83B8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F33A96"/>
    <w:multiLevelType w:val="hybridMultilevel"/>
    <w:tmpl w:val="8B32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44749A"/>
    <w:multiLevelType w:val="multilevel"/>
    <w:tmpl w:val="B49C762A"/>
    <w:lvl w:ilvl="0">
      <w:start w:val="5"/>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43943896"/>
    <w:multiLevelType w:val="multilevel"/>
    <w:tmpl w:val="2C004A4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714A44"/>
    <w:multiLevelType w:val="hybridMultilevel"/>
    <w:tmpl w:val="9C168D6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702508"/>
    <w:multiLevelType w:val="hybridMultilevel"/>
    <w:tmpl w:val="CB74C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06798F"/>
    <w:multiLevelType w:val="multilevel"/>
    <w:tmpl w:val="ECBEF63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20" w15:restartNumberingAfterBreak="0">
    <w:nsid w:val="559D2E39"/>
    <w:multiLevelType w:val="hybridMultilevel"/>
    <w:tmpl w:val="0E16A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2D1D81"/>
    <w:multiLevelType w:val="hybridMultilevel"/>
    <w:tmpl w:val="1488E7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2" w15:restartNumberingAfterBreak="0">
    <w:nsid w:val="584D46E7"/>
    <w:multiLevelType w:val="multilevel"/>
    <w:tmpl w:val="E9FCF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23" w15:restartNumberingAfterBreak="0">
    <w:nsid w:val="5C002F97"/>
    <w:multiLevelType w:val="hybridMultilevel"/>
    <w:tmpl w:val="389069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5074E2"/>
    <w:multiLevelType w:val="hybridMultilevel"/>
    <w:tmpl w:val="2F3450AC"/>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F34837"/>
    <w:multiLevelType w:val="hybridMultilevel"/>
    <w:tmpl w:val="ABFA0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0D7CB2"/>
    <w:multiLevelType w:val="hybridMultilevel"/>
    <w:tmpl w:val="1FEE6D60"/>
    <w:lvl w:ilvl="0" w:tplc="55AAEF4E">
      <w:start w:val="1"/>
      <w:numFmt w:val="upp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217910"/>
    <w:multiLevelType w:val="multilevel"/>
    <w:tmpl w:val="2C004A4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A0121F"/>
    <w:multiLevelType w:val="multilevel"/>
    <w:tmpl w:val="2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6FCC46A5"/>
    <w:multiLevelType w:val="hybridMultilevel"/>
    <w:tmpl w:val="CE60D87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712615B8"/>
    <w:multiLevelType w:val="hybridMultilevel"/>
    <w:tmpl w:val="DBAE2C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5F34E8"/>
    <w:multiLevelType w:val="hybridMultilevel"/>
    <w:tmpl w:val="28A811A4"/>
    <w:lvl w:ilvl="0" w:tplc="6EC4E4D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31064E"/>
    <w:multiLevelType w:val="hybridMultilevel"/>
    <w:tmpl w:val="097083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5B5E40"/>
    <w:multiLevelType w:val="multilevel"/>
    <w:tmpl w:val="BD9235B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eastAsiaTheme="minorHAnsi" w:hint="default"/>
        <w:strike/>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abstractNumId w:val="19"/>
  </w:num>
  <w:num w:numId="2">
    <w:abstractNumId w:val="22"/>
  </w:num>
  <w:num w:numId="3">
    <w:abstractNumId w:val="11"/>
  </w:num>
  <w:num w:numId="4">
    <w:abstractNumId w:val="23"/>
  </w:num>
  <w:num w:numId="5">
    <w:abstractNumId w:val="24"/>
  </w:num>
  <w:num w:numId="6">
    <w:abstractNumId w:val="26"/>
  </w:num>
  <w:num w:numId="7">
    <w:abstractNumId w:val="8"/>
  </w:num>
  <w:num w:numId="8">
    <w:abstractNumId w:val="2"/>
  </w:num>
  <w:num w:numId="9">
    <w:abstractNumId w:val="33"/>
  </w:num>
  <w:num w:numId="10">
    <w:abstractNumId w:val="10"/>
  </w:num>
  <w:num w:numId="11">
    <w:abstractNumId w:val="25"/>
  </w:num>
  <w:num w:numId="12">
    <w:abstractNumId w:val="15"/>
  </w:num>
  <w:num w:numId="13">
    <w:abstractNumId w:val="31"/>
  </w:num>
  <w:num w:numId="14">
    <w:abstractNumId w:val="5"/>
  </w:num>
  <w:num w:numId="15">
    <w:abstractNumId w:val="18"/>
  </w:num>
  <w:num w:numId="16">
    <w:abstractNumId w:val="21"/>
  </w:num>
  <w:num w:numId="17">
    <w:abstractNumId w:val="14"/>
  </w:num>
  <w:num w:numId="18">
    <w:abstractNumId w:val="4"/>
  </w:num>
  <w:num w:numId="19">
    <w:abstractNumId w:val="3"/>
  </w:num>
  <w:num w:numId="20">
    <w:abstractNumId w:val="20"/>
  </w:num>
  <w:num w:numId="21">
    <w:abstractNumId w:val="6"/>
  </w:num>
  <w:num w:numId="22">
    <w:abstractNumId w:val="28"/>
  </w:num>
  <w:num w:numId="23">
    <w:abstractNumId w:val="1"/>
  </w:num>
  <w:num w:numId="24">
    <w:abstractNumId w:val="9"/>
  </w:num>
  <w:num w:numId="25">
    <w:abstractNumId w:val="7"/>
  </w:num>
  <w:num w:numId="26">
    <w:abstractNumId w:val="13"/>
  </w:num>
  <w:num w:numId="27">
    <w:abstractNumId w:val="0"/>
  </w:num>
  <w:num w:numId="28">
    <w:abstractNumId w:val="17"/>
  </w:num>
  <w:num w:numId="29">
    <w:abstractNumId w:val="30"/>
  </w:num>
  <w:num w:numId="30">
    <w:abstractNumId w:val="32"/>
  </w:num>
  <w:num w:numId="31">
    <w:abstractNumId w:val="12"/>
  </w:num>
  <w:num w:numId="32">
    <w:abstractNumId w:val="16"/>
  </w:num>
  <w:num w:numId="33">
    <w:abstractNumId w:val="27"/>
  </w:num>
  <w:num w:numId="3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17D4"/>
    <w:rsid w:val="000026C1"/>
    <w:rsid w:val="000027BF"/>
    <w:rsid w:val="00002DAE"/>
    <w:rsid w:val="0000461F"/>
    <w:rsid w:val="0000480B"/>
    <w:rsid w:val="00004DFE"/>
    <w:rsid w:val="00005B73"/>
    <w:rsid w:val="0001288A"/>
    <w:rsid w:val="00012908"/>
    <w:rsid w:val="000139B6"/>
    <w:rsid w:val="00013DC4"/>
    <w:rsid w:val="00013F39"/>
    <w:rsid w:val="00014C40"/>
    <w:rsid w:val="00016A0A"/>
    <w:rsid w:val="00016C0E"/>
    <w:rsid w:val="00021E75"/>
    <w:rsid w:val="0002219A"/>
    <w:rsid w:val="00024BB5"/>
    <w:rsid w:val="00025136"/>
    <w:rsid w:val="000257DB"/>
    <w:rsid w:val="0002709E"/>
    <w:rsid w:val="0002749A"/>
    <w:rsid w:val="00027791"/>
    <w:rsid w:val="00031771"/>
    <w:rsid w:val="00031BC0"/>
    <w:rsid w:val="00033231"/>
    <w:rsid w:val="00034312"/>
    <w:rsid w:val="000349F1"/>
    <w:rsid w:val="00036EF8"/>
    <w:rsid w:val="00041F9C"/>
    <w:rsid w:val="00043199"/>
    <w:rsid w:val="000442E5"/>
    <w:rsid w:val="0004493B"/>
    <w:rsid w:val="000451E6"/>
    <w:rsid w:val="00051A18"/>
    <w:rsid w:val="00053122"/>
    <w:rsid w:val="00053884"/>
    <w:rsid w:val="00054DD7"/>
    <w:rsid w:val="000600B0"/>
    <w:rsid w:val="00063ACD"/>
    <w:rsid w:val="000748E4"/>
    <w:rsid w:val="0007506A"/>
    <w:rsid w:val="000771A7"/>
    <w:rsid w:val="00077B8D"/>
    <w:rsid w:val="00077CEF"/>
    <w:rsid w:val="00081391"/>
    <w:rsid w:val="00082466"/>
    <w:rsid w:val="00083147"/>
    <w:rsid w:val="000852CB"/>
    <w:rsid w:val="0009007E"/>
    <w:rsid w:val="000947A0"/>
    <w:rsid w:val="00096DFE"/>
    <w:rsid w:val="000A2BA6"/>
    <w:rsid w:val="000A3D0F"/>
    <w:rsid w:val="000A4A61"/>
    <w:rsid w:val="000A4B00"/>
    <w:rsid w:val="000A5E5B"/>
    <w:rsid w:val="000A754D"/>
    <w:rsid w:val="000B0FA9"/>
    <w:rsid w:val="000B2E05"/>
    <w:rsid w:val="000B39DA"/>
    <w:rsid w:val="000C10CD"/>
    <w:rsid w:val="000C1EF7"/>
    <w:rsid w:val="000C2E47"/>
    <w:rsid w:val="000C7101"/>
    <w:rsid w:val="000C76B5"/>
    <w:rsid w:val="000C77E6"/>
    <w:rsid w:val="000D00C2"/>
    <w:rsid w:val="000D0FB2"/>
    <w:rsid w:val="000D3273"/>
    <w:rsid w:val="000D4245"/>
    <w:rsid w:val="000D4942"/>
    <w:rsid w:val="000E3A3F"/>
    <w:rsid w:val="000E3CA1"/>
    <w:rsid w:val="000E3E86"/>
    <w:rsid w:val="000E6047"/>
    <w:rsid w:val="000F1CB0"/>
    <w:rsid w:val="000F230A"/>
    <w:rsid w:val="000F2ABA"/>
    <w:rsid w:val="000F45AE"/>
    <w:rsid w:val="000F485B"/>
    <w:rsid w:val="00101B0D"/>
    <w:rsid w:val="001037C0"/>
    <w:rsid w:val="001058FD"/>
    <w:rsid w:val="00107637"/>
    <w:rsid w:val="00110865"/>
    <w:rsid w:val="001126B8"/>
    <w:rsid w:val="001138E2"/>
    <w:rsid w:val="0011740E"/>
    <w:rsid w:val="001242EE"/>
    <w:rsid w:val="001248C2"/>
    <w:rsid w:val="001272DD"/>
    <w:rsid w:val="00127896"/>
    <w:rsid w:val="001303A1"/>
    <w:rsid w:val="00136790"/>
    <w:rsid w:val="001377F7"/>
    <w:rsid w:val="00145853"/>
    <w:rsid w:val="001507B4"/>
    <w:rsid w:val="001522FF"/>
    <w:rsid w:val="0015330F"/>
    <w:rsid w:val="00153C96"/>
    <w:rsid w:val="001546F5"/>
    <w:rsid w:val="00156639"/>
    <w:rsid w:val="00160625"/>
    <w:rsid w:val="00160983"/>
    <w:rsid w:val="00160C0C"/>
    <w:rsid w:val="00162F2E"/>
    <w:rsid w:val="00166082"/>
    <w:rsid w:val="0017188A"/>
    <w:rsid w:val="00171F52"/>
    <w:rsid w:val="00175206"/>
    <w:rsid w:val="00175407"/>
    <w:rsid w:val="00175705"/>
    <w:rsid w:val="00175711"/>
    <w:rsid w:val="00177320"/>
    <w:rsid w:val="00177586"/>
    <w:rsid w:val="00182D9F"/>
    <w:rsid w:val="00184552"/>
    <w:rsid w:val="001846F2"/>
    <w:rsid w:val="00185088"/>
    <w:rsid w:val="001856D2"/>
    <w:rsid w:val="00187649"/>
    <w:rsid w:val="0019050C"/>
    <w:rsid w:val="00190EB5"/>
    <w:rsid w:val="00191C9A"/>
    <w:rsid w:val="00193353"/>
    <w:rsid w:val="00194DD0"/>
    <w:rsid w:val="00194F87"/>
    <w:rsid w:val="00195D7F"/>
    <w:rsid w:val="001A0D0E"/>
    <w:rsid w:val="001A209C"/>
    <w:rsid w:val="001A61D1"/>
    <w:rsid w:val="001B28B0"/>
    <w:rsid w:val="001B49EC"/>
    <w:rsid w:val="001B57F3"/>
    <w:rsid w:val="001C56DC"/>
    <w:rsid w:val="001C6D52"/>
    <w:rsid w:val="001D2E01"/>
    <w:rsid w:val="001D2FB1"/>
    <w:rsid w:val="001D41DA"/>
    <w:rsid w:val="001D75E1"/>
    <w:rsid w:val="001E02E0"/>
    <w:rsid w:val="001E1022"/>
    <w:rsid w:val="001E39C6"/>
    <w:rsid w:val="001E4730"/>
    <w:rsid w:val="001E50EB"/>
    <w:rsid w:val="001E7CE2"/>
    <w:rsid w:val="001F371C"/>
    <w:rsid w:val="00202073"/>
    <w:rsid w:val="00202A1B"/>
    <w:rsid w:val="00205631"/>
    <w:rsid w:val="002075D1"/>
    <w:rsid w:val="0021153B"/>
    <w:rsid w:val="0021233F"/>
    <w:rsid w:val="002132E1"/>
    <w:rsid w:val="00213BE4"/>
    <w:rsid w:val="00214D67"/>
    <w:rsid w:val="002151AC"/>
    <w:rsid w:val="00217095"/>
    <w:rsid w:val="002175B2"/>
    <w:rsid w:val="00217F39"/>
    <w:rsid w:val="00222326"/>
    <w:rsid w:val="00225427"/>
    <w:rsid w:val="00226C0B"/>
    <w:rsid w:val="00226CEE"/>
    <w:rsid w:val="0023009F"/>
    <w:rsid w:val="0023038C"/>
    <w:rsid w:val="00231B55"/>
    <w:rsid w:val="00232592"/>
    <w:rsid w:val="00234055"/>
    <w:rsid w:val="00234EAF"/>
    <w:rsid w:val="00235104"/>
    <w:rsid w:val="00236B74"/>
    <w:rsid w:val="00244BE0"/>
    <w:rsid w:val="00245C25"/>
    <w:rsid w:val="00246E79"/>
    <w:rsid w:val="00262629"/>
    <w:rsid w:val="00265439"/>
    <w:rsid w:val="0026563E"/>
    <w:rsid w:val="00266FC5"/>
    <w:rsid w:val="00267CF7"/>
    <w:rsid w:val="00270A98"/>
    <w:rsid w:val="002737D5"/>
    <w:rsid w:val="002760E0"/>
    <w:rsid w:val="00281012"/>
    <w:rsid w:val="002812C6"/>
    <w:rsid w:val="0029161C"/>
    <w:rsid w:val="002917F5"/>
    <w:rsid w:val="00291CCB"/>
    <w:rsid w:val="0029345E"/>
    <w:rsid w:val="002970A9"/>
    <w:rsid w:val="002A02B8"/>
    <w:rsid w:val="002A043C"/>
    <w:rsid w:val="002A185A"/>
    <w:rsid w:val="002A2089"/>
    <w:rsid w:val="002A22BE"/>
    <w:rsid w:val="002B2B3E"/>
    <w:rsid w:val="002B43FF"/>
    <w:rsid w:val="002D2930"/>
    <w:rsid w:val="002D42A8"/>
    <w:rsid w:val="002D4945"/>
    <w:rsid w:val="002E0BFB"/>
    <w:rsid w:val="002E246B"/>
    <w:rsid w:val="002E7C3E"/>
    <w:rsid w:val="002F39AD"/>
    <w:rsid w:val="002F3DC3"/>
    <w:rsid w:val="002F47E6"/>
    <w:rsid w:val="002F4C68"/>
    <w:rsid w:val="002F6FF3"/>
    <w:rsid w:val="00304200"/>
    <w:rsid w:val="003045A9"/>
    <w:rsid w:val="00310937"/>
    <w:rsid w:val="00316FE8"/>
    <w:rsid w:val="00325F56"/>
    <w:rsid w:val="00327B9C"/>
    <w:rsid w:val="003325F2"/>
    <w:rsid w:val="003330B8"/>
    <w:rsid w:val="00335CF9"/>
    <w:rsid w:val="00336645"/>
    <w:rsid w:val="00336D6E"/>
    <w:rsid w:val="00340F64"/>
    <w:rsid w:val="00342294"/>
    <w:rsid w:val="00343D53"/>
    <w:rsid w:val="003527A1"/>
    <w:rsid w:val="003530AF"/>
    <w:rsid w:val="00355B59"/>
    <w:rsid w:val="00360577"/>
    <w:rsid w:val="00360A59"/>
    <w:rsid w:val="00362075"/>
    <w:rsid w:val="003643E1"/>
    <w:rsid w:val="0036589F"/>
    <w:rsid w:val="00365BFD"/>
    <w:rsid w:val="00366E2E"/>
    <w:rsid w:val="00367B46"/>
    <w:rsid w:val="0037417A"/>
    <w:rsid w:val="00376047"/>
    <w:rsid w:val="00384895"/>
    <w:rsid w:val="00384937"/>
    <w:rsid w:val="003850F6"/>
    <w:rsid w:val="0038571B"/>
    <w:rsid w:val="003868E6"/>
    <w:rsid w:val="00387642"/>
    <w:rsid w:val="00387885"/>
    <w:rsid w:val="00390CB8"/>
    <w:rsid w:val="003946B6"/>
    <w:rsid w:val="0039522A"/>
    <w:rsid w:val="003A1575"/>
    <w:rsid w:val="003A56FB"/>
    <w:rsid w:val="003A5D12"/>
    <w:rsid w:val="003A68C9"/>
    <w:rsid w:val="003A6B95"/>
    <w:rsid w:val="003A6BD2"/>
    <w:rsid w:val="003A6E84"/>
    <w:rsid w:val="003A72F6"/>
    <w:rsid w:val="003B49AC"/>
    <w:rsid w:val="003B6089"/>
    <w:rsid w:val="003B667F"/>
    <w:rsid w:val="003C1629"/>
    <w:rsid w:val="003C2293"/>
    <w:rsid w:val="003C24BE"/>
    <w:rsid w:val="003C28C2"/>
    <w:rsid w:val="003D06B5"/>
    <w:rsid w:val="003D1451"/>
    <w:rsid w:val="003D4119"/>
    <w:rsid w:val="003D4AA7"/>
    <w:rsid w:val="003D6E7A"/>
    <w:rsid w:val="003E0480"/>
    <w:rsid w:val="003E400F"/>
    <w:rsid w:val="00402027"/>
    <w:rsid w:val="00402C0A"/>
    <w:rsid w:val="004037BC"/>
    <w:rsid w:val="0040420E"/>
    <w:rsid w:val="00405743"/>
    <w:rsid w:val="00406730"/>
    <w:rsid w:val="00407202"/>
    <w:rsid w:val="00414B4C"/>
    <w:rsid w:val="00416681"/>
    <w:rsid w:val="0042340C"/>
    <w:rsid w:val="0042438C"/>
    <w:rsid w:val="00426596"/>
    <w:rsid w:val="004273D5"/>
    <w:rsid w:val="004301FB"/>
    <w:rsid w:val="0043036D"/>
    <w:rsid w:val="004325B8"/>
    <w:rsid w:val="004338EA"/>
    <w:rsid w:val="00433BD4"/>
    <w:rsid w:val="00434F9B"/>
    <w:rsid w:val="00436673"/>
    <w:rsid w:val="0043764C"/>
    <w:rsid w:val="00437F14"/>
    <w:rsid w:val="00440B0F"/>
    <w:rsid w:val="00440DF5"/>
    <w:rsid w:val="00441248"/>
    <w:rsid w:val="00443998"/>
    <w:rsid w:val="00444F42"/>
    <w:rsid w:val="0044723D"/>
    <w:rsid w:val="00451FDB"/>
    <w:rsid w:val="004522FB"/>
    <w:rsid w:val="00454B74"/>
    <w:rsid w:val="00455A69"/>
    <w:rsid w:val="00456F23"/>
    <w:rsid w:val="0045793E"/>
    <w:rsid w:val="00457BA6"/>
    <w:rsid w:val="004610FB"/>
    <w:rsid w:val="004652D5"/>
    <w:rsid w:val="00465607"/>
    <w:rsid w:val="00465CAB"/>
    <w:rsid w:val="0046696F"/>
    <w:rsid w:val="00466E7F"/>
    <w:rsid w:val="0046744E"/>
    <w:rsid w:val="00475D78"/>
    <w:rsid w:val="00484691"/>
    <w:rsid w:val="00485C09"/>
    <w:rsid w:val="0048756B"/>
    <w:rsid w:val="00487FA4"/>
    <w:rsid w:val="004918E0"/>
    <w:rsid w:val="004919BD"/>
    <w:rsid w:val="00492718"/>
    <w:rsid w:val="00495A4A"/>
    <w:rsid w:val="00497EC8"/>
    <w:rsid w:val="004A00D0"/>
    <w:rsid w:val="004A5572"/>
    <w:rsid w:val="004A66F8"/>
    <w:rsid w:val="004B0330"/>
    <w:rsid w:val="004B0A82"/>
    <w:rsid w:val="004B210F"/>
    <w:rsid w:val="004B3622"/>
    <w:rsid w:val="004B7DC8"/>
    <w:rsid w:val="004C0B9C"/>
    <w:rsid w:val="004C4D14"/>
    <w:rsid w:val="004D0584"/>
    <w:rsid w:val="004D2123"/>
    <w:rsid w:val="004D5134"/>
    <w:rsid w:val="004D5153"/>
    <w:rsid w:val="004D5940"/>
    <w:rsid w:val="004D65F2"/>
    <w:rsid w:val="004D6611"/>
    <w:rsid w:val="004D68B8"/>
    <w:rsid w:val="004E0D0D"/>
    <w:rsid w:val="004E1952"/>
    <w:rsid w:val="004E1FAD"/>
    <w:rsid w:val="004E73C0"/>
    <w:rsid w:val="004F04D2"/>
    <w:rsid w:val="004F2619"/>
    <w:rsid w:val="004F2A4C"/>
    <w:rsid w:val="004F2B59"/>
    <w:rsid w:val="004F2E08"/>
    <w:rsid w:val="004F72A0"/>
    <w:rsid w:val="0050327C"/>
    <w:rsid w:val="00503CAE"/>
    <w:rsid w:val="00504971"/>
    <w:rsid w:val="00504F9C"/>
    <w:rsid w:val="00505021"/>
    <w:rsid w:val="00506D22"/>
    <w:rsid w:val="00513319"/>
    <w:rsid w:val="00513CFC"/>
    <w:rsid w:val="00513DE1"/>
    <w:rsid w:val="005145D4"/>
    <w:rsid w:val="005166BE"/>
    <w:rsid w:val="00520F70"/>
    <w:rsid w:val="00522F77"/>
    <w:rsid w:val="00525C73"/>
    <w:rsid w:val="00531AC8"/>
    <w:rsid w:val="00534DBA"/>
    <w:rsid w:val="00535016"/>
    <w:rsid w:val="00536813"/>
    <w:rsid w:val="00536B9F"/>
    <w:rsid w:val="005409F4"/>
    <w:rsid w:val="00542682"/>
    <w:rsid w:val="0054478E"/>
    <w:rsid w:val="00545033"/>
    <w:rsid w:val="00547CC6"/>
    <w:rsid w:val="00550101"/>
    <w:rsid w:val="00556E72"/>
    <w:rsid w:val="00557030"/>
    <w:rsid w:val="005702B6"/>
    <w:rsid w:val="0057180F"/>
    <w:rsid w:val="005725E2"/>
    <w:rsid w:val="00572AC5"/>
    <w:rsid w:val="0057315F"/>
    <w:rsid w:val="005779B5"/>
    <w:rsid w:val="005805EE"/>
    <w:rsid w:val="00582AFA"/>
    <w:rsid w:val="00583A70"/>
    <w:rsid w:val="00585906"/>
    <w:rsid w:val="005869BB"/>
    <w:rsid w:val="005876FC"/>
    <w:rsid w:val="00590966"/>
    <w:rsid w:val="005930CF"/>
    <w:rsid w:val="005A0D5B"/>
    <w:rsid w:val="005A18D3"/>
    <w:rsid w:val="005A5159"/>
    <w:rsid w:val="005A6071"/>
    <w:rsid w:val="005B13D5"/>
    <w:rsid w:val="005B28EA"/>
    <w:rsid w:val="005D4444"/>
    <w:rsid w:val="005D5D0C"/>
    <w:rsid w:val="005D6174"/>
    <w:rsid w:val="005E2708"/>
    <w:rsid w:val="005E43A1"/>
    <w:rsid w:val="005E53D7"/>
    <w:rsid w:val="005E6AB9"/>
    <w:rsid w:val="005F0AD5"/>
    <w:rsid w:val="005F1ECD"/>
    <w:rsid w:val="005F36BE"/>
    <w:rsid w:val="005F473F"/>
    <w:rsid w:val="005F7660"/>
    <w:rsid w:val="00603ABE"/>
    <w:rsid w:val="00605243"/>
    <w:rsid w:val="00606905"/>
    <w:rsid w:val="006113C7"/>
    <w:rsid w:val="00611F1E"/>
    <w:rsid w:val="006121BA"/>
    <w:rsid w:val="00612CC2"/>
    <w:rsid w:val="00613D76"/>
    <w:rsid w:val="00615551"/>
    <w:rsid w:val="00617956"/>
    <w:rsid w:val="006235A7"/>
    <w:rsid w:val="00626B98"/>
    <w:rsid w:val="00630042"/>
    <w:rsid w:val="00637A8B"/>
    <w:rsid w:val="00640CED"/>
    <w:rsid w:val="00643DFA"/>
    <w:rsid w:val="00646C38"/>
    <w:rsid w:val="006517CC"/>
    <w:rsid w:val="006534B5"/>
    <w:rsid w:val="006549A3"/>
    <w:rsid w:val="006555C2"/>
    <w:rsid w:val="006625FE"/>
    <w:rsid w:val="00664655"/>
    <w:rsid w:val="00667BC6"/>
    <w:rsid w:val="0067036E"/>
    <w:rsid w:val="00672E9D"/>
    <w:rsid w:val="00673246"/>
    <w:rsid w:val="0067412C"/>
    <w:rsid w:val="00675827"/>
    <w:rsid w:val="00675B3E"/>
    <w:rsid w:val="00676FE3"/>
    <w:rsid w:val="0067749D"/>
    <w:rsid w:val="006824E0"/>
    <w:rsid w:val="0068431F"/>
    <w:rsid w:val="0068562A"/>
    <w:rsid w:val="00687115"/>
    <w:rsid w:val="00690C93"/>
    <w:rsid w:val="00691E59"/>
    <w:rsid w:val="00694252"/>
    <w:rsid w:val="00695AEE"/>
    <w:rsid w:val="00697ED8"/>
    <w:rsid w:val="006A257F"/>
    <w:rsid w:val="006A3B75"/>
    <w:rsid w:val="006B11C7"/>
    <w:rsid w:val="006B594E"/>
    <w:rsid w:val="006B6544"/>
    <w:rsid w:val="006C1A10"/>
    <w:rsid w:val="006C3701"/>
    <w:rsid w:val="006D3286"/>
    <w:rsid w:val="006D5D29"/>
    <w:rsid w:val="006D6D00"/>
    <w:rsid w:val="006D7BE6"/>
    <w:rsid w:val="006E018F"/>
    <w:rsid w:val="006F3811"/>
    <w:rsid w:val="0070419B"/>
    <w:rsid w:val="00705ED4"/>
    <w:rsid w:val="007065EB"/>
    <w:rsid w:val="00707394"/>
    <w:rsid w:val="00714EF3"/>
    <w:rsid w:val="00715065"/>
    <w:rsid w:val="007169CC"/>
    <w:rsid w:val="00717085"/>
    <w:rsid w:val="00721D35"/>
    <w:rsid w:val="00722418"/>
    <w:rsid w:val="00722B6F"/>
    <w:rsid w:val="00723B4E"/>
    <w:rsid w:val="0073368B"/>
    <w:rsid w:val="00733B50"/>
    <w:rsid w:val="007358C9"/>
    <w:rsid w:val="00741918"/>
    <w:rsid w:val="00742A2A"/>
    <w:rsid w:val="0074661A"/>
    <w:rsid w:val="00746EAB"/>
    <w:rsid w:val="00747A12"/>
    <w:rsid w:val="00747F9E"/>
    <w:rsid w:val="00750EB6"/>
    <w:rsid w:val="007578E0"/>
    <w:rsid w:val="00760745"/>
    <w:rsid w:val="007623DB"/>
    <w:rsid w:val="00767635"/>
    <w:rsid w:val="007713AD"/>
    <w:rsid w:val="00771568"/>
    <w:rsid w:val="00772B9C"/>
    <w:rsid w:val="00773165"/>
    <w:rsid w:val="0077353E"/>
    <w:rsid w:val="007737A7"/>
    <w:rsid w:val="00776C07"/>
    <w:rsid w:val="00777EEA"/>
    <w:rsid w:val="00780B9D"/>
    <w:rsid w:val="0078245D"/>
    <w:rsid w:val="00791080"/>
    <w:rsid w:val="0079244E"/>
    <w:rsid w:val="0079298A"/>
    <w:rsid w:val="00796E66"/>
    <w:rsid w:val="007A3ABE"/>
    <w:rsid w:val="007A5F07"/>
    <w:rsid w:val="007A6179"/>
    <w:rsid w:val="007A669F"/>
    <w:rsid w:val="007B2B66"/>
    <w:rsid w:val="007B3A3A"/>
    <w:rsid w:val="007B6416"/>
    <w:rsid w:val="007B66C8"/>
    <w:rsid w:val="007B7387"/>
    <w:rsid w:val="007C29D4"/>
    <w:rsid w:val="007C34CB"/>
    <w:rsid w:val="007C56BF"/>
    <w:rsid w:val="007C608C"/>
    <w:rsid w:val="007D0E4D"/>
    <w:rsid w:val="007D3991"/>
    <w:rsid w:val="007D5878"/>
    <w:rsid w:val="007E0B5A"/>
    <w:rsid w:val="007E52A5"/>
    <w:rsid w:val="007E772B"/>
    <w:rsid w:val="007F22C1"/>
    <w:rsid w:val="007F397D"/>
    <w:rsid w:val="007F6792"/>
    <w:rsid w:val="007F6CBE"/>
    <w:rsid w:val="007F7D49"/>
    <w:rsid w:val="008002FB"/>
    <w:rsid w:val="00800CAB"/>
    <w:rsid w:val="008011BA"/>
    <w:rsid w:val="00801BD4"/>
    <w:rsid w:val="00803ACB"/>
    <w:rsid w:val="00804BD9"/>
    <w:rsid w:val="008055CE"/>
    <w:rsid w:val="008058CA"/>
    <w:rsid w:val="008078F3"/>
    <w:rsid w:val="008101ED"/>
    <w:rsid w:val="00810754"/>
    <w:rsid w:val="00814038"/>
    <w:rsid w:val="00815B26"/>
    <w:rsid w:val="0081699C"/>
    <w:rsid w:val="00816F49"/>
    <w:rsid w:val="00817F6C"/>
    <w:rsid w:val="00820D98"/>
    <w:rsid w:val="00823EC0"/>
    <w:rsid w:val="00824B9C"/>
    <w:rsid w:val="00824EC7"/>
    <w:rsid w:val="00826FA9"/>
    <w:rsid w:val="008270E1"/>
    <w:rsid w:val="008279DA"/>
    <w:rsid w:val="00827A26"/>
    <w:rsid w:val="00830A54"/>
    <w:rsid w:val="008347C0"/>
    <w:rsid w:val="0083588E"/>
    <w:rsid w:val="008363B1"/>
    <w:rsid w:val="008377AF"/>
    <w:rsid w:val="00837B09"/>
    <w:rsid w:val="00842FDD"/>
    <w:rsid w:val="0084546A"/>
    <w:rsid w:val="008463B1"/>
    <w:rsid w:val="00853AB5"/>
    <w:rsid w:val="00854D0F"/>
    <w:rsid w:val="00855163"/>
    <w:rsid w:val="00860EA7"/>
    <w:rsid w:val="00861470"/>
    <w:rsid w:val="00864B4A"/>
    <w:rsid w:val="00864CB3"/>
    <w:rsid w:val="00864F7C"/>
    <w:rsid w:val="0086502C"/>
    <w:rsid w:val="00865877"/>
    <w:rsid w:val="00867831"/>
    <w:rsid w:val="00871806"/>
    <w:rsid w:val="0087345C"/>
    <w:rsid w:val="00875415"/>
    <w:rsid w:val="008771A8"/>
    <w:rsid w:val="00880E2C"/>
    <w:rsid w:val="008867CF"/>
    <w:rsid w:val="008869C1"/>
    <w:rsid w:val="00897F8A"/>
    <w:rsid w:val="008A094E"/>
    <w:rsid w:val="008A1486"/>
    <w:rsid w:val="008A4612"/>
    <w:rsid w:val="008B4587"/>
    <w:rsid w:val="008C5048"/>
    <w:rsid w:val="008C5FD6"/>
    <w:rsid w:val="008C7EAB"/>
    <w:rsid w:val="008D29E1"/>
    <w:rsid w:val="008D441D"/>
    <w:rsid w:val="008D44BD"/>
    <w:rsid w:val="008D71F1"/>
    <w:rsid w:val="008E1659"/>
    <w:rsid w:val="008E27A6"/>
    <w:rsid w:val="008E470B"/>
    <w:rsid w:val="008E4D75"/>
    <w:rsid w:val="008E7E29"/>
    <w:rsid w:val="008F0F29"/>
    <w:rsid w:val="008F50EF"/>
    <w:rsid w:val="008F6AEF"/>
    <w:rsid w:val="008F7228"/>
    <w:rsid w:val="00901104"/>
    <w:rsid w:val="00905200"/>
    <w:rsid w:val="00905E1A"/>
    <w:rsid w:val="009069A3"/>
    <w:rsid w:val="00907B62"/>
    <w:rsid w:val="00910FA6"/>
    <w:rsid w:val="00915D75"/>
    <w:rsid w:val="009166FE"/>
    <w:rsid w:val="00916B34"/>
    <w:rsid w:val="00916FB9"/>
    <w:rsid w:val="00917E62"/>
    <w:rsid w:val="0092035B"/>
    <w:rsid w:val="00920705"/>
    <w:rsid w:val="00921022"/>
    <w:rsid w:val="00922CAC"/>
    <w:rsid w:val="0092515C"/>
    <w:rsid w:val="00925ABF"/>
    <w:rsid w:val="009303F0"/>
    <w:rsid w:val="0093196C"/>
    <w:rsid w:val="009329DF"/>
    <w:rsid w:val="00940917"/>
    <w:rsid w:val="0094206A"/>
    <w:rsid w:val="00945D21"/>
    <w:rsid w:val="0094746D"/>
    <w:rsid w:val="009477EE"/>
    <w:rsid w:val="00947AF6"/>
    <w:rsid w:val="00947DC6"/>
    <w:rsid w:val="00952932"/>
    <w:rsid w:val="00952B77"/>
    <w:rsid w:val="00956806"/>
    <w:rsid w:val="0096275A"/>
    <w:rsid w:val="009637DD"/>
    <w:rsid w:val="00963E5E"/>
    <w:rsid w:val="009646F6"/>
    <w:rsid w:val="0096539C"/>
    <w:rsid w:val="00967256"/>
    <w:rsid w:val="00971C4A"/>
    <w:rsid w:val="009828E0"/>
    <w:rsid w:val="009840E5"/>
    <w:rsid w:val="0098501E"/>
    <w:rsid w:val="00985ECC"/>
    <w:rsid w:val="00987D89"/>
    <w:rsid w:val="00994B1A"/>
    <w:rsid w:val="00996E06"/>
    <w:rsid w:val="009A0EEB"/>
    <w:rsid w:val="009A1995"/>
    <w:rsid w:val="009A318D"/>
    <w:rsid w:val="009A40BD"/>
    <w:rsid w:val="009A5368"/>
    <w:rsid w:val="009A7469"/>
    <w:rsid w:val="009B11FF"/>
    <w:rsid w:val="009B1360"/>
    <w:rsid w:val="009B2507"/>
    <w:rsid w:val="009B3874"/>
    <w:rsid w:val="009B441F"/>
    <w:rsid w:val="009B532E"/>
    <w:rsid w:val="009B618D"/>
    <w:rsid w:val="009C072C"/>
    <w:rsid w:val="009C3AE7"/>
    <w:rsid w:val="009C3AFC"/>
    <w:rsid w:val="009C6634"/>
    <w:rsid w:val="009C7EF4"/>
    <w:rsid w:val="009D2557"/>
    <w:rsid w:val="009D2836"/>
    <w:rsid w:val="009D3DD0"/>
    <w:rsid w:val="009D4FEE"/>
    <w:rsid w:val="009E0453"/>
    <w:rsid w:val="009E1081"/>
    <w:rsid w:val="009E1C54"/>
    <w:rsid w:val="009E3945"/>
    <w:rsid w:val="009E477E"/>
    <w:rsid w:val="009F168C"/>
    <w:rsid w:val="009F2FD6"/>
    <w:rsid w:val="009F4347"/>
    <w:rsid w:val="009F54CB"/>
    <w:rsid w:val="009F5844"/>
    <w:rsid w:val="009F5DB7"/>
    <w:rsid w:val="009F641F"/>
    <w:rsid w:val="00A02F7F"/>
    <w:rsid w:val="00A05B8C"/>
    <w:rsid w:val="00A1101A"/>
    <w:rsid w:val="00A11519"/>
    <w:rsid w:val="00A11805"/>
    <w:rsid w:val="00A11D1F"/>
    <w:rsid w:val="00A1302D"/>
    <w:rsid w:val="00A130DE"/>
    <w:rsid w:val="00A13AA8"/>
    <w:rsid w:val="00A17720"/>
    <w:rsid w:val="00A17BE5"/>
    <w:rsid w:val="00A20019"/>
    <w:rsid w:val="00A201CD"/>
    <w:rsid w:val="00A22735"/>
    <w:rsid w:val="00A23487"/>
    <w:rsid w:val="00A241C5"/>
    <w:rsid w:val="00A257BC"/>
    <w:rsid w:val="00A27951"/>
    <w:rsid w:val="00A30575"/>
    <w:rsid w:val="00A30E0B"/>
    <w:rsid w:val="00A32228"/>
    <w:rsid w:val="00A3363C"/>
    <w:rsid w:val="00A34738"/>
    <w:rsid w:val="00A37C2B"/>
    <w:rsid w:val="00A43EFF"/>
    <w:rsid w:val="00A53030"/>
    <w:rsid w:val="00A55CEA"/>
    <w:rsid w:val="00A56437"/>
    <w:rsid w:val="00A5745F"/>
    <w:rsid w:val="00A6130E"/>
    <w:rsid w:val="00A61442"/>
    <w:rsid w:val="00A63200"/>
    <w:rsid w:val="00A656FB"/>
    <w:rsid w:val="00A72914"/>
    <w:rsid w:val="00A7585C"/>
    <w:rsid w:val="00A759B9"/>
    <w:rsid w:val="00A77249"/>
    <w:rsid w:val="00A80108"/>
    <w:rsid w:val="00A81FC8"/>
    <w:rsid w:val="00A82BEC"/>
    <w:rsid w:val="00A8379B"/>
    <w:rsid w:val="00A845BD"/>
    <w:rsid w:val="00A86E89"/>
    <w:rsid w:val="00A87363"/>
    <w:rsid w:val="00A91A11"/>
    <w:rsid w:val="00A9361F"/>
    <w:rsid w:val="00A950C9"/>
    <w:rsid w:val="00A97159"/>
    <w:rsid w:val="00AA038A"/>
    <w:rsid w:val="00AA125C"/>
    <w:rsid w:val="00AA66EC"/>
    <w:rsid w:val="00AA79DE"/>
    <w:rsid w:val="00AB1B7D"/>
    <w:rsid w:val="00AB2095"/>
    <w:rsid w:val="00AB390E"/>
    <w:rsid w:val="00AB7527"/>
    <w:rsid w:val="00AC0072"/>
    <w:rsid w:val="00AC0196"/>
    <w:rsid w:val="00AC0F08"/>
    <w:rsid w:val="00AC1922"/>
    <w:rsid w:val="00AC315E"/>
    <w:rsid w:val="00AC350C"/>
    <w:rsid w:val="00AC352F"/>
    <w:rsid w:val="00AC40CA"/>
    <w:rsid w:val="00AC415A"/>
    <w:rsid w:val="00AC6523"/>
    <w:rsid w:val="00AC66D2"/>
    <w:rsid w:val="00AD3A9D"/>
    <w:rsid w:val="00AD4EEF"/>
    <w:rsid w:val="00AD55F8"/>
    <w:rsid w:val="00AD68DF"/>
    <w:rsid w:val="00AD6CDF"/>
    <w:rsid w:val="00AD7BB2"/>
    <w:rsid w:val="00AE0EE5"/>
    <w:rsid w:val="00AE78DB"/>
    <w:rsid w:val="00AF7BF2"/>
    <w:rsid w:val="00B00121"/>
    <w:rsid w:val="00B03E4D"/>
    <w:rsid w:val="00B04219"/>
    <w:rsid w:val="00B046CB"/>
    <w:rsid w:val="00B139FB"/>
    <w:rsid w:val="00B15122"/>
    <w:rsid w:val="00B16DEA"/>
    <w:rsid w:val="00B20146"/>
    <w:rsid w:val="00B31ED6"/>
    <w:rsid w:val="00B35C9D"/>
    <w:rsid w:val="00B36AAD"/>
    <w:rsid w:val="00B37FA9"/>
    <w:rsid w:val="00B40E5F"/>
    <w:rsid w:val="00B4194F"/>
    <w:rsid w:val="00B42091"/>
    <w:rsid w:val="00B442B6"/>
    <w:rsid w:val="00B45376"/>
    <w:rsid w:val="00B461C9"/>
    <w:rsid w:val="00B50ADB"/>
    <w:rsid w:val="00B513B2"/>
    <w:rsid w:val="00B51D88"/>
    <w:rsid w:val="00B531D9"/>
    <w:rsid w:val="00B54FCA"/>
    <w:rsid w:val="00B551ED"/>
    <w:rsid w:val="00B60B72"/>
    <w:rsid w:val="00B61ACA"/>
    <w:rsid w:val="00B625DC"/>
    <w:rsid w:val="00B65EEA"/>
    <w:rsid w:val="00B71845"/>
    <w:rsid w:val="00B72D9F"/>
    <w:rsid w:val="00B75BE5"/>
    <w:rsid w:val="00B75F76"/>
    <w:rsid w:val="00B775F6"/>
    <w:rsid w:val="00B80671"/>
    <w:rsid w:val="00B836EB"/>
    <w:rsid w:val="00B8418D"/>
    <w:rsid w:val="00B84518"/>
    <w:rsid w:val="00B856FF"/>
    <w:rsid w:val="00B85E8A"/>
    <w:rsid w:val="00B9298A"/>
    <w:rsid w:val="00B947F7"/>
    <w:rsid w:val="00BA0F9E"/>
    <w:rsid w:val="00BA2069"/>
    <w:rsid w:val="00BA71C5"/>
    <w:rsid w:val="00BB0543"/>
    <w:rsid w:val="00BB0C2F"/>
    <w:rsid w:val="00BB1DF1"/>
    <w:rsid w:val="00BB2037"/>
    <w:rsid w:val="00BB30EC"/>
    <w:rsid w:val="00BB32C0"/>
    <w:rsid w:val="00BB477E"/>
    <w:rsid w:val="00BC158D"/>
    <w:rsid w:val="00BC44A9"/>
    <w:rsid w:val="00BC6945"/>
    <w:rsid w:val="00BC6E48"/>
    <w:rsid w:val="00BD28A3"/>
    <w:rsid w:val="00BD67BB"/>
    <w:rsid w:val="00BE03A1"/>
    <w:rsid w:val="00BE32CD"/>
    <w:rsid w:val="00BE3C73"/>
    <w:rsid w:val="00BE6E0B"/>
    <w:rsid w:val="00BE7C10"/>
    <w:rsid w:val="00BF2EC3"/>
    <w:rsid w:val="00BF6FD2"/>
    <w:rsid w:val="00C00FD3"/>
    <w:rsid w:val="00C03B3F"/>
    <w:rsid w:val="00C044C2"/>
    <w:rsid w:val="00C055A4"/>
    <w:rsid w:val="00C07D9D"/>
    <w:rsid w:val="00C111DE"/>
    <w:rsid w:val="00C13115"/>
    <w:rsid w:val="00C13AB9"/>
    <w:rsid w:val="00C142A9"/>
    <w:rsid w:val="00C22927"/>
    <w:rsid w:val="00C23815"/>
    <w:rsid w:val="00C2438E"/>
    <w:rsid w:val="00C257E3"/>
    <w:rsid w:val="00C3191C"/>
    <w:rsid w:val="00C31A55"/>
    <w:rsid w:val="00C31E6A"/>
    <w:rsid w:val="00C34C62"/>
    <w:rsid w:val="00C378A7"/>
    <w:rsid w:val="00C43BE5"/>
    <w:rsid w:val="00C46977"/>
    <w:rsid w:val="00C4768B"/>
    <w:rsid w:val="00C52A2A"/>
    <w:rsid w:val="00C53A85"/>
    <w:rsid w:val="00C556DC"/>
    <w:rsid w:val="00C67ACA"/>
    <w:rsid w:val="00C7081F"/>
    <w:rsid w:val="00C709C8"/>
    <w:rsid w:val="00C800B6"/>
    <w:rsid w:val="00C80421"/>
    <w:rsid w:val="00C81815"/>
    <w:rsid w:val="00C92657"/>
    <w:rsid w:val="00C92F26"/>
    <w:rsid w:val="00C945E2"/>
    <w:rsid w:val="00C946C6"/>
    <w:rsid w:val="00C95758"/>
    <w:rsid w:val="00CA01EB"/>
    <w:rsid w:val="00CA2F21"/>
    <w:rsid w:val="00CA5399"/>
    <w:rsid w:val="00CA6625"/>
    <w:rsid w:val="00CA6CBC"/>
    <w:rsid w:val="00CB16F3"/>
    <w:rsid w:val="00CB2127"/>
    <w:rsid w:val="00CB3FAC"/>
    <w:rsid w:val="00CB45B5"/>
    <w:rsid w:val="00CB7CE1"/>
    <w:rsid w:val="00CD417C"/>
    <w:rsid w:val="00CD4E3D"/>
    <w:rsid w:val="00CE1C8F"/>
    <w:rsid w:val="00CE3689"/>
    <w:rsid w:val="00CE415E"/>
    <w:rsid w:val="00CE44B4"/>
    <w:rsid w:val="00CE54E1"/>
    <w:rsid w:val="00CE5846"/>
    <w:rsid w:val="00CE7445"/>
    <w:rsid w:val="00CF18FE"/>
    <w:rsid w:val="00CF2459"/>
    <w:rsid w:val="00CF735B"/>
    <w:rsid w:val="00CF7A73"/>
    <w:rsid w:val="00D0114D"/>
    <w:rsid w:val="00D03C8F"/>
    <w:rsid w:val="00D06F99"/>
    <w:rsid w:val="00D07815"/>
    <w:rsid w:val="00D10978"/>
    <w:rsid w:val="00D112F2"/>
    <w:rsid w:val="00D1181E"/>
    <w:rsid w:val="00D1334F"/>
    <w:rsid w:val="00D14195"/>
    <w:rsid w:val="00D14D8B"/>
    <w:rsid w:val="00D162B9"/>
    <w:rsid w:val="00D17760"/>
    <w:rsid w:val="00D201EA"/>
    <w:rsid w:val="00D21969"/>
    <w:rsid w:val="00D23ED6"/>
    <w:rsid w:val="00D27997"/>
    <w:rsid w:val="00D30774"/>
    <w:rsid w:val="00D41311"/>
    <w:rsid w:val="00D418A0"/>
    <w:rsid w:val="00D45136"/>
    <w:rsid w:val="00D472DE"/>
    <w:rsid w:val="00D51A3A"/>
    <w:rsid w:val="00D57C05"/>
    <w:rsid w:val="00D63980"/>
    <w:rsid w:val="00D63F34"/>
    <w:rsid w:val="00D655F2"/>
    <w:rsid w:val="00D65764"/>
    <w:rsid w:val="00D65BBF"/>
    <w:rsid w:val="00D7035B"/>
    <w:rsid w:val="00D7154B"/>
    <w:rsid w:val="00D80DD8"/>
    <w:rsid w:val="00D863EC"/>
    <w:rsid w:val="00D909F3"/>
    <w:rsid w:val="00D92BF6"/>
    <w:rsid w:val="00D95B61"/>
    <w:rsid w:val="00D96013"/>
    <w:rsid w:val="00DA6977"/>
    <w:rsid w:val="00DA7D70"/>
    <w:rsid w:val="00DA7FE7"/>
    <w:rsid w:val="00DB11C5"/>
    <w:rsid w:val="00DB488B"/>
    <w:rsid w:val="00DB6222"/>
    <w:rsid w:val="00DB7EC3"/>
    <w:rsid w:val="00DC21F9"/>
    <w:rsid w:val="00DC2899"/>
    <w:rsid w:val="00DC3FEC"/>
    <w:rsid w:val="00DC5465"/>
    <w:rsid w:val="00DC54C9"/>
    <w:rsid w:val="00DD2103"/>
    <w:rsid w:val="00DD2879"/>
    <w:rsid w:val="00DD4564"/>
    <w:rsid w:val="00DD7EE4"/>
    <w:rsid w:val="00DE1B66"/>
    <w:rsid w:val="00DE2F9B"/>
    <w:rsid w:val="00DE5087"/>
    <w:rsid w:val="00DE56DB"/>
    <w:rsid w:val="00DF1BC3"/>
    <w:rsid w:val="00DF3476"/>
    <w:rsid w:val="00DF4345"/>
    <w:rsid w:val="00DF43F7"/>
    <w:rsid w:val="00DF50EE"/>
    <w:rsid w:val="00DF5279"/>
    <w:rsid w:val="00DF5847"/>
    <w:rsid w:val="00DF72FB"/>
    <w:rsid w:val="00DF7900"/>
    <w:rsid w:val="00E0295B"/>
    <w:rsid w:val="00E05AC7"/>
    <w:rsid w:val="00E05C91"/>
    <w:rsid w:val="00E05CF7"/>
    <w:rsid w:val="00E104F7"/>
    <w:rsid w:val="00E13561"/>
    <w:rsid w:val="00E24A86"/>
    <w:rsid w:val="00E33128"/>
    <w:rsid w:val="00E3434E"/>
    <w:rsid w:val="00E36F97"/>
    <w:rsid w:val="00E40F75"/>
    <w:rsid w:val="00E443CF"/>
    <w:rsid w:val="00E44D25"/>
    <w:rsid w:val="00E4616E"/>
    <w:rsid w:val="00E47319"/>
    <w:rsid w:val="00E50D79"/>
    <w:rsid w:val="00E56CBC"/>
    <w:rsid w:val="00E57E23"/>
    <w:rsid w:val="00E612FF"/>
    <w:rsid w:val="00E61737"/>
    <w:rsid w:val="00E647B1"/>
    <w:rsid w:val="00E64BC7"/>
    <w:rsid w:val="00E65543"/>
    <w:rsid w:val="00E67E50"/>
    <w:rsid w:val="00E70A01"/>
    <w:rsid w:val="00E71A79"/>
    <w:rsid w:val="00E71C12"/>
    <w:rsid w:val="00E7256F"/>
    <w:rsid w:val="00E80666"/>
    <w:rsid w:val="00E84DAA"/>
    <w:rsid w:val="00E8541E"/>
    <w:rsid w:val="00E856F0"/>
    <w:rsid w:val="00E85C4C"/>
    <w:rsid w:val="00E86047"/>
    <w:rsid w:val="00E86929"/>
    <w:rsid w:val="00E87F31"/>
    <w:rsid w:val="00E94784"/>
    <w:rsid w:val="00EA1C6D"/>
    <w:rsid w:val="00EA1CA0"/>
    <w:rsid w:val="00EA2DF8"/>
    <w:rsid w:val="00EA35A5"/>
    <w:rsid w:val="00EA537B"/>
    <w:rsid w:val="00EA5587"/>
    <w:rsid w:val="00EA72E3"/>
    <w:rsid w:val="00EA74EC"/>
    <w:rsid w:val="00EA7BA5"/>
    <w:rsid w:val="00EB0F29"/>
    <w:rsid w:val="00EB4596"/>
    <w:rsid w:val="00EB50C0"/>
    <w:rsid w:val="00EC00D9"/>
    <w:rsid w:val="00EC0FEF"/>
    <w:rsid w:val="00EC2B8B"/>
    <w:rsid w:val="00EC3D1F"/>
    <w:rsid w:val="00EC47AB"/>
    <w:rsid w:val="00EC591C"/>
    <w:rsid w:val="00EC64C4"/>
    <w:rsid w:val="00ED170B"/>
    <w:rsid w:val="00ED43FA"/>
    <w:rsid w:val="00ED4EF3"/>
    <w:rsid w:val="00ED613B"/>
    <w:rsid w:val="00ED7038"/>
    <w:rsid w:val="00EE1B0B"/>
    <w:rsid w:val="00EE7326"/>
    <w:rsid w:val="00EF03AF"/>
    <w:rsid w:val="00EF0D2B"/>
    <w:rsid w:val="00EF346D"/>
    <w:rsid w:val="00EF4495"/>
    <w:rsid w:val="00F03BBB"/>
    <w:rsid w:val="00F054BD"/>
    <w:rsid w:val="00F06560"/>
    <w:rsid w:val="00F0753C"/>
    <w:rsid w:val="00F07D2F"/>
    <w:rsid w:val="00F11D88"/>
    <w:rsid w:val="00F12A64"/>
    <w:rsid w:val="00F12C9A"/>
    <w:rsid w:val="00F131A6"/>
    <w:rsid w:val="00F13372"/>
    <w:rsid w:val="00F136AE"/>
    <w:rsid w:val="00F14742"/>
    <w:rsid w:val="00F14FC7"/>
    <w:rsid w:val="00F15A91"/>
    <w:rsid w:val="00F20685"/>
    <w:rsid w:val="00F26BA4"/>
    <w:rsid w:val="00F31884"/>
    <w:rsid w:val="00F31EC9"/>
    <w:rsid w:val="00F35C2D"/>
    <w:rsid w:val="00F362F3"/>
    <w:rsid w:val="00F377CC"/>
    <w:rsid w:val="00F4184C"/>
    <w:rsid w:val="00F41DFA"/>
    <w:rsid w:val="00F41DFF"/>
    <w:rsid w:val="00F424F5"/>
    <w:rsid w:val="00F440E7"/>
    <w:rsid w:val="00F44290"/>
    <w:rsid w:val="00F46C0D"/>
    <w:rsid w:val="00F53658"/>
    <w:rsid w:val="00F547D0"/>
    <w:rsid w:val="00F60F85"/>
    <w:rsid w:val="00F615C0"/>
    <w:rsid w:val="00F65043"/>
    <w:rsid w:val="00F6646C"/>
    <w:rsid w:val="00F667B0"/>
    <w:rsid w:val="00F7014F"/>
    <w:rsid w:val="00F73E7D"/>
    <w:rsid w:val="00F8451F"/>
    <w:rsid w:val="00F91A62"/>
    <w:rsid w:val="00F96353"/>
    <w:rsid w:val="00F975EA"/>
    <w:rsid w:val="00FA1AAF"/>
    <w:rsid w:val="00FA46D3"/>
    <w:rsid w:val="00FA47DA"/>
    <w:rsid w:val="00FA65E3"/>
    <w:rsid w:val="00FB0FA8"/>
    <w:rsid w:val="00FB2272"/>
    <w:rsid w:val="00FB5DD6"/>
    <w:rsid w:val="00FC0F0C"/>
    <w:rsid w:val="00FC13A0"/>
    <w:rsid w:val="00FC638B"/>
    <w:rsid w:val="00FC6DB9"/>
    <w:rsid w:val="00FD0370"/>
    <w:rsid w:val="00FD53DC"/>
    <w:rsid w:val="00FD6915"/>
    <w:rsid w:val="00FD7D3B"/>
    <w:rsid w:val="00FE1853"/>
    <w:rsid w:val="00FE22E3"/>
    <w:rsid w:val="00FE2FC1"/>
    <w:rsid w:val="00FE4F8B"/>
    <w:rsid w:val="00FE5D2B"/>
    <w:rsid w:val="00FE5F7A"/>
    <w:rsid w:val="00FF1C32"/>
    <w:rsid w:val="00FF3E50"/>
    <w:rsid w:val="00FF5A22"/>
    <w:rsid w:val="00FF6BFE"/>
    <w:rsid w:val="00FF6C75"/>
    <w:rsid w:val="00FF7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0301"/>
  <w15:docId w15:val="{63E2CEFD-D4CF-4A1C-B4A8-0E95123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00C2"/>
    <w:pPr>
      <w:spacing w:after="200" w:line="276" w:lineRule="auto"/>
    </w:pPr>
    <w:rPr>
      <w:sz w:val="22"/>
      <w:szCs w:val="22"/>
      <w:lang w:val="es-ES" w:eastAsia="en-US"/>
    </w:rPr>
  </w:style>
  <w:style w:type="paragraph" w:styleId="Ttulo1">
    <w:name w:val="heading 1"/>
    <w:basedOn w:val="Normal"/>
    <w:next w:val="Normal"/>
    <w:link w:val="Ttulo1Car"/>
    <w:uiPriority w:val="9"/>
    <w:qFormat/>
    <w:rsid w:val="00EE73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EE732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CO"/>
    </w:rPr>
  </w:style>
  <w:style w:type="paragraph" w:styleId="Ttulo3">
    <w:name w:val="heading 3"/>
    <w:basedOn w:val="Normal"/>
    <w:next w:val="Normal"/>
    <w:link w:val="Ttulo3Car"/>
    <w:uiPriority w:val="9"/>
    <w:unhideWhenUsed/>
    <w:qFormat/>
    <w:rsid w:val="00EE732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O"/>
    </w:rPr>
  </w:style>
  <w:style w:type="paragraph" w:styleId="Ttulo5">
    <w:name w:val="heading 5"/>
    <w:basedOn w:val="Normal"/>
    <w:next w:val="Normal"/>
    <w:link w:val="Ttulo5Car"/>
    <w:uiPriority w:val="9"/>
    <w:unhideWhenUsed/>
    <w:qFormat/>
    <w:rsid w:val="00EE7326"/>
    <w:pPr>
      <w:keepNext/>
      <w:keepLines/>
      <w:spacing w:before="40" w:after="0" w:line="259" w:lineRule="auto"/>
      <w:outlineLvl w:val="4"/>
    </w:pPr>
    <w:rPr>
      <w:rFonts w:asciiTheme="majorHAnsi" w:eastAsiaTheme="majorEastAsia" w:hAnsiTheme="majorHAnsi" w:cstheme="majorBidi"/>
      <w:color w:val="2E74B5"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uiPriority w:val="99"/>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Normal. Viñetas,Bullet List,FooterText,numbered,Paragraphe de liste1,Bulletr List Paragraph,列出段落,列出段落1,List Paragraph21,Listeafsnit1,Parágrafo da Lista1,titulo 3,List,Bullets,Fluvial1,Cuadrícula clara - Énfasis 31,HOJA,Bolita,BOLADEF"/>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titulo 3 Car,List Car"/>
    <w:link w:val="Prrafodelista"/>
    <w:uiPriority w:val="34"/>
    <w:locked/>
    <w:rsid w:val="00DF7900"/>
    <w:rPr>
      <w:sz w:val="22"/>
      <w:szCs w:val="22"/>
      <w:lang w:val="es-ES" w:eastAsia="en-US"/>
    </w:rPr>
  </w:style>
  <w:style w:type="character" w:styleId="Refdecomentario">
    <w:name w:val="annotation reference"/>
    <w:basedOn w:val="Fuentedeprrafopredeter"/>
    <w:uiPriority w:val="99"/>
    <w:semiHidden/>
    <w:unhideWhenUsed/>
    <w:rsid w:val="00BA0F9E"/>
    <w:rPr>
      <w:sz w:val="16"/>
      <w:szCs w:val="16"/>
    </w:rPr>
  </w:style>
  <w:style w:type="paragraph" w:styleId="Textocomentario">
    <w:name w:val="annotation text"/>
    <w:basedOn w:val="Normal"/>
    <w:link w:val="TextocomentarioCar"/>
    <w:uiPriority w:val="99"/>
    <w:semiHidden/>
    <w:unhideWhenUsed/>
    <w:rsid w:val="00BA0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F9E"/>
    <w:rPr>
      <w:lang w:val="es-ES" w:eastAsia="en-US"/>
    </w:rPr>
  </w:style>
  <w:style w:type="paragraph" w:styleId="Asuntodelcomentario">
    <w:name w:val="annotation subject"/>
    <w:basedOn w:val="Textocomentario"/>
    <w:next w:val="Textocomentario"/>
    <w:link w:val="AsuntodelcomentarioCar"/>
    <w:uiPriority w:val="99"/>
    <w:semiHidden/>
    <w:unhideWhenUsed/>
    <w:rsid w:val="00BA0F9E"/>
    <w:rPr>
      <w:b/>
      <w:bCs/>
    </w:rPr>
  </w:style>
  <w:style w:type="character" w:customStyle="1" w:styleId="AsuntodelcomentarioCar">
    <w:name w:val="Asunto del comentario Car"/>
    <w:basedOn w:val="TextocomentarioCar"/>
    <w:link w:val="Asuntodelcomentario"/>
    <w:uiPriority w:val="99"/>
    <w:semiHidden/>
    <w:rsid w:val="00BA0F9E"/>
    <w:rPr>
      <w:b/>
      <w:bCs/>
      <w:lang w:val="es-ES" w:eastAsia="en-US"/>
    </w:rPr>
  </w:style>
  <w:style w:type="paragraph" w:customStyle="1" w:styleId="Default">
    <w:name w:val="Default"/>
    <w:link w:val="DefaultCar"/>
    <w:rsid w:val="00437F14"/>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4610FB"/>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4610FB"/>
    <w:rPr>
      <w:rFonts w:ascii="Arial" w:eastAsia="Times New Roman" w:hAnsi="Arial"/>
      <w:sz w:val="24"/>
      <w:lang w:val="es-ES" w:eastAsia="es-ES"/>
    </w:rPr>
  </w:style>
  <w:style w:type="character" w:customStyle="1" w:styleId="Ttulo1Car">
    <w:name w:val="Título 1 Car"/>
    <w:basedOn w:val="Fuentedeprrafopredeter"/>
    <w:link w:val="Ttulo1"/>
    <w:uiPriority w:val="9"/>
    <w:rsid w:val="00EE7326"/>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EE7326"/>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EE7326"/>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EE7326"/>
    <w:rPr>
      <w:rFonts w:asciiTheme="majorHAnsi" w:eastAsiaTheme="majorEastAsia" w:hAnsiTheme="majorHAnsi" w:cstheme="majorBidi"/>
      <w:color w:val="2E74B5" w:themeColor="accent1" w:themeShade="BF"/>
      <w:sz w:val="22"/>
      <w:szCs w:val="22"/>
      <w:lang w:eastAsia="en-US"/>
    </w:rPr>
  </w:style>
  <w:style w:type="paragraph" w:styleId="Sinespaciado">
    <w:name w:val="No Spacing"/>
    <w:link w:val="SinespaciadoCar"/>
    <w:uiPriority w:val="1"/>
    <w:qFormat/>
    <w:rsid w:val="00AB390E"/>
    <w:rPr>
      <w:sz w:val="22"/>
      <w:szCs w:val="22"/>
      <w:lang w:eastAsia="en-US"/>
    </w:rPr>
  </w:style>
  <w:style w:type="paragraph" w:customStyle="1" w:styleId="BodyText21">
    <w:name w:val="Body Text 21"/>
    <w:basedOn w:val="Normal"/>
    <w:rsid w:val="00AB390E"/>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AB390E"/>
    <w:rPr>
      <w:sz w:val="22"/>
      <w:szCs w:val="22"/>
      <w:lang w:eastAsia="en-US"/>
    </w:rPr>
  </w:style>
  <w:style w:type="table" w:customStyle="1" w:styleId="Tabladelista3-nfasis11">
    <w:name w:val="Tabla de lista 3 - Énfasis 11"/>
    <w:basedOn w:val="Tablanormal"/>
    <w:uiPriority w:val="48"/>
    <w:rsid w:val="00CA6CB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1clara-nfasis11">
    <w:name w:val="Tabla de cuadrícula 1 clara - Énfasis 11"/>
    <w:basedOn w:val="Tablanormal"/>
    <w:uiPriority w:val="46"/>
    <w:rsid w:val="00695AE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C6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A66EC"/>
    <w:pPr>
      <w:spacing w:after="120" w:line="264" w:lineRule="auto"/>
    </w:pPr>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Fuentedeprrafopredeter"/>
    <w:rsid w:val="00335CF9"/>
  </w:style>
  <w:style w:type="table" w:styleId="Cuadrculamedia3-nfasis6">
    <w:name w:val="Medium Grid 3 Accent 6"/>
    <w:basedOn w:val="Tablanormal"/>
    <w:uiPriority w:val="69"/>
    <w:rsid w:val="00231B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adecuadrcula3-nfasis61">
    <w:name w:val="Tabla de cuadrícula 3 - Énfasis 61"/>
    <w:basedOn w:val="Tablanormal"/>
    <w:uiPriority w:val="48"/>
    <w:rsid w:val="00D4131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4-nfasis61">
    <w:name w:val="Tabla de list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A3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rsid w:val="005D5D0C"/>
    <w:rPr>
      <w:rFonts w:ascii="Arial" w:hAnsi="Arial" w:cs="Arial"/>
      <w:color w:val="000000"/>
      <w:sz w:val="24"/>
      <w:szCs w:val="24"/>
    </w:rPr>
  </w:style>
  <w:style w:type="paragraph" w:customStyle="1" w:styleId="Arialsinespacio">
    <w:name w:val="Arial sin espacio"/>
    <w:basedOn w:val="Sinespaciado"/>
    <w:link w:val="ArialsinespacioCar"/>
    <w:qFormat/>
    <w:rsid w:val="0000461F"/>
    <w:rPr>
      <w:rFonts w:ascii="Arial" w:eastAsia="Times New Roman" w:hAnsi="Arial"/>
      <w:szCs w:val="20"/>
      <w:lang w:val="es-ES" w:eastAsia="es-ES"/>
    </w:rPr>
  </w:style>
  <w:style w:type="character" w:customStyle="1" w:styleId="ArialsinespacioCar">
    <w:name w:val="Arial sin espacio Car"/>
    <w:link w:val="Arialsinespacio"/>
    <w:rsid w:val="0000461F"/>
    <w:rPr>
      <w:rFonts w:ascii="Arial" w:eastAsia="Times New Roman" w:hAnsi="Arial"/>
      <w:sz w:val="22"/>
      <w:lang w:val="es-ES" w:eastAsia="es-ES"/>
    </w:rPr>
  </w:style>
  <w:style w:type="paragraph" w:styleId="Revisin">
    <w:name w:val="Revision"/>
    <w:hidden/>
    <w:uiPriority w:val="99"/>
    <w:semiHidden/>
    <w:rsid w:val="00901104"/>
    <w:rPr>
      <w:sz w:val="22"/>
      <w:szCs w:val="22"/>
      <w:lang w:val="es-ES" w:eastAsia="en-US"/>
    </w:rPr>
  </w:style>
  <w:style w:type="paragraph" w:styleId="Textonotaalfinal">
    <w:name w:val="endnote text"/>
    <w:basedOn w:val="Normal"/>
    <w:link w:val="TextonotaalfinalCar"/>
    <w:uiPriority w:val="99"/>
    <w:semiHidden/>
    <w:unhideWhenUsed/>
    <w:rsid w:val="00016C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6C0E"/>
    <w:rPr>
      <w:lang w:val="es-ES" w:eastAsia="en-US"/>
    </w:rPr>
  </w:style>
  <w:style w:type="character" w:styleId="Hipervnculovisitado">
    <w:name w:val="FollowedHyperlink"/>
    <w:basedOn w:val="Fuentedeprrafopredeter"/>
    <w:uiPriority w:val="99"/>
    <w:semiHidden/>
    <w:unhideWhenUsed/>
    <w:rsid w:val="00772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830">
      <w:bodyDiv w:val="1"/>
      <w:marLeft w:val="0"/>
      <w:marRight w:val="0"/>
      <w:marTop w:val="0"/>
      <w:marBottom w:val="0"/>
      <w:divBdr>
        <w:top w:val="none" w:sz="0" w:space="0" w:color="auto"/>
        <w:left w:val="none" w:sz="0" w:space="0" w:color="auto"/>
        <w:bottom w:val="none" w:sz="0" w:space="0" w:color="auto"/>
        <w:right w:val="none" w:sz="0" w:space="0" w:color="auto"/>
      </w:divBdr>
    </w:div>
    <w:div w:id="11804965">
      <w:bodyDiv w:val="1"/>
      <w:marLeft w:val="0"/>
      <w:marRight w:val="0"/>
      <w:marTop w:val="0"/>
      <w:marBottom w:val="0"/>
      <w:divBdr>
        <w:top w:val="none" w:sz="0" w:space="0" w:color="auto"/>
        <w:left w:val="none" w:sz="0" w:space="0" w:color="auto"/>
        <w:bottom w:val="none" w:sz="0" w:space="0" w:color="auto"/>
        <w:right w:val="none" w:sz="0" w:space="0" w:color="auto"/>
      </w:divBdr>
    </w:div>
    <w:div w:id="95102145">
      <w:bodyDiv w:val="1"/>
      <w:marLeft w:val="0"/>
      <w:marRight w:val="0"/>
      <w:marTop w:val="0"/>
      <w:marBottom w:val="0"/>
      <w:divBdr>
        <w:top w:val="none" w:sz="0" w:space="0" w:color="auto"/>
        <w:left w:val="none" w:sz="0" w:space="0" w:color="auto"/>
        <w:bottom w:val="none" w:sz="0" w:space="0" w:color="auto"/>
        <w:right w:val="none" w:sz="0" w:space="0" w:color="auto"/>
      </w:divBdr>
    </w:div>
    <w:div w:id="140659400">
      <w:bodyDiv w:val="1"/>
      <w:marLeft w:val="0"/>
      <w:marRight w:val="0"/>
      <w:marTop w:val="0"/>
      <w:marBottom w:val="0"/>
      <w:divBdr>
        <w:top w:val="none" w:sz="0" w:space="0" w:color="auto"/>
        <w:left w:val="none" w:sz="0" w:space="0" w:color="auto"/>
        <w:bottom w:val="none" w:sz="0" w:space="0" w:color="auto"/>
        <w:right w:val="none" w:sz="0" w:space="0" w:color="auto"/>
      </w:divBdr>
      <w:divsChild>
        <w:div w:id="453209295">
          <w:marLeft w:val="0"/>
          <w:marRight w:val="0"/>
          <w:marTop w:val="0"/>
          <w:marBottom w:val="0"/>
          <w:divBdr>
            <w:top w:val="none" w:sz="0" w:space="0" w:color="auto"/>
            <w:left w:val="none" w:sz="0" w:space="0" w:color="auto"/>
            <w:bottom w:val="none" w:sz="0" w:space="0" w:color="auto"/>
            <w:right w:val="none" w:sz="0" w:space="0" w:color="auto"/>
          </w:divBdr>
        </w:div>
        <w:div w:id="1885487663">
          <w:marLeft w:val="0"/>
          <w:marRight w:val="0"/>
          <w:marTop w:val="0"/>
          <w:marBottom w:val="0"/>
          <w:divBdr>
            <w:top w:val="none" w:sz="0" w:space="0" w:color="auto"/>
            <w:left w:val="none" w:sz="0" w:space="0" w:color="auto"/>
            <w:bottom w:val="none" w:sz="0" w:space="0" w:color="auto"/>
            <w:right w:val="none" w:sz="0" w:space="0" w:color="auto"/>
          </w:divBdr>
        </w:div>
        <w:div w:id="452099543">
          <w:marLeft w:val="0"/>
          <w:marRight w:val="0"/>
          <w:marTop w:val="0"/>
          <w:marBottom w:val="0"/>
          <w:divBdr>
            <w:top w:val="none" w:sz="0" w:space="0" w:color="auto"/>
            <w:left w:val="none" w:sz="0" w:space="0" w:color="auto"/>
            <w:bottom w:val="none" w:sz="0" w:space="0" w:color="auto"/>
            <w:right w:val="none" w:sz="0" w:space="0" w:color="auto"/>
          </w:divBdr>
        </w:div>
        <w:div w:id="1339773967">
          <w:marLeft w:val="0"/>
          <w:marRight w:val="0"/>
          <w:marTop w:val="0"/>
          <w:marBottom w:val="0"/>
          <w:divBdr>
            <w:top w:val="none" w:sz="0" w:space="0" w:color="auto"/>
            <w:left w:val="none" w:sz="0" w:space="0" w:color="auto"/>
            <w:bottom w:val="none" w:sz="0" w:space="0" w:color="auto"/>
            <w:right w:val="none" w:sz="0" w:space="0" w:color="auto"/>
          </w:divBdr>
        </w:div>
        <w:div w:id="1623416066">
          <w:marLeft w:val="0"/>
          <w:marRight w:val="0"/>
          <w:marTop w:val="0"/>
          <w:marBottom w:val="0"/>
          <w:divBdr>
            <w:top w:val="none" w:sz="0" w:space="0" w:color="auto"/>
            <w:left w:val="none" w:sz="0" w:space="0" w:color="auto"/>
            <w:bottom w:val="none" w:sz="0" w:space="0" w:color="auto"/>
            <w:right w:val="none" w:sz="0" w:space="0" w:color="auto"/>
          </w:divBdr>
        </w:div>
        <w:div w:id="1163665423">
          <w:marLeft w:val="0"/>
          <w:marRight w:val="0"/>
          <w:marTop w:val="0"/>
          <w:marBottom w:val="0"/>
          <w:divBdr>
            <w:top w:val="none" w:sz="0" w:space="0" w:color="auto"/>
            <w:left w:val="none" w:sz="0" w:space="0" w:color="auto"/>
            <w:bottom w:val="none" w:sz="0" w:space="0" w:color="auto"/>
            <w:right w:val="none" w:sz="0" w:space="0" w:color="auto"/>
          </w:divBdr>
        </w:div>
        <w:div w:id="1606378597">
          <w:marLeft w:val="0"/>
          <w:marRight w:val="0"/>
          <w:marTop w:val="0"/>
          <w:marBottom w:val="0"/>
          <w:divBdr>
            <w:top w:val="none" w:sz="0" w:space="0" w:color="auto"/>
            <w:left w:val="none" w:sz="0" w:space="0" w:color="auto"/>
            <w:bottom w:val="none" w:sz="0" w:space="0" w:color="auto"/>
            <w:right w:val="none" w:sz="0" w:space="0" w:color="auto"/>
          </w:divBdr>
        </w:div>
        <w:div w:id="186406941">
          <w:marLeft w:val="0"/>
          <w:marRight w:val="0"/>
          <w:marTop w:val="0"/>
          <w:marBottom w:val="0"/>
          <w:divBdr>
            <w:top w:val="none" w:sz="0" w:space="0" w:color="auto"/>
            <w:left w:val="none" w:sz="0" w:space="0" w:color="auto"/>
            <w:bottom w:val="none" w:sz="0" w:space="0" w:color="auto"/>
            <w:right w:val="none" w:sz="0" w:space="0" w:color="auto"/>
          </w:divBdr>
        </w:div>
        <w:div w:id="1929079094">
          <w:marLeft w:val="0"/>
          <w:marRight w:val="0"/>
          <w:marTop w:val="0"/>
          <w:marBottom w:val="0"/>
          <w:divBdr>
            <w:top w:val="none" w:sz="0" w:space="0" w:color="auto"/>
            <w:left w:val="none" w:sz="0" w:space="0" w:color="auto"/>
            <w:bottom w:val="none" w:sz="0" w:space="0" w:color="auto"/>
            <w:right w:val="none" w:sz="0" w:space="0" w:color="auto"/>
          </w:divBdr>
        </w:div>
        <w:div w:id="1622299330">
          <w:marLeft w:val="0"/>
          <w:marRight w:val="0"/>
          <w:marTop w:val="0"/>
          <w:marBottom w:val="0"/>
          <w:divBdr>
            <w:top w:val="none" w:sz="0" w:space="0" w:color="auto"/>
            <w:left w:val="none" w:sz="0" w:space="0" w:color="auto"/>
            <w:bottom w:val="none" w:sz="0" w:space="0" w:color="auto"/>
            <w:right w:val="none" w:sz="0" w:space="0" w:color="auto"/>
          </w:divBdr>
        </w:div>
        <w:div w:id="1780828417">
          <w:marLeft w:val="0"/>
          <w:marRight w:val="0"/>
          <w:marTop w:val="0"/>
          <w:marBottom w:val="0"/>
          <w:divBdr>
            <w:top w:val="none" w:sz="0" w:space="0" w:color="auto"/>
            <w:left w:val="none" w:sz="0" w:space="0" w:color="auto"/>
            <w:bottom w:val="none" w:sz="0" w:space="0" w:color="auto"/>
            <w:right w:val="none" w:sz="0" w:space="0" w:color="auto"/>
          </w:divBdr>
        </w:div>
        <w:div w:id="1123428718">
          <w:marLeft w:val="0"/>
          <w:marRight w:val="0"/>
          <w:marTop w:val="0"/>
          <w:marBottom w:val="0"/>
          <w:divBdr>
            <w:top w:val="none" w:sz="0" w:space="0" w:color="auto"/>
            <w:left w:val="none" w:sz="0" w:space="0" w:color="auto"/>
            <w:bottom w:val="none" w:sz="0" w:space="0" w:color="auto"/>
            <w:right w:val="none" w:sz="0" w:space="0" w:color="auto"/>
          </w:divBdr>
        </w:div>
        <w:div w:id="40987318">
          <w:marLeft w:val="0"/>
          <w:marRight w:val="0"/>
          <w:marTop w:val="0"/>
          <w:marBottom w:val="0"/>
          <w:divBdr>
            <w:top w:val="none" w:sz="0" w:space="0" w:color="auto"/>
            <w:left w:val="none" w:sz="0" w:space="0" w:color="auto"/>
            <w:bottom w:val="none" w:sz="0" w:space="0" w:color="auto"/>
            <w:right w:val="none" w:sz="0" w:space="0" w:color="auto"/>
          </w:divBdr>
        </w:div>
        <w:div w:id="1591281378">
          <w:marLeft w:val="0"/>
          <w:marRight w:val="0"/>
          <w:marTop w:val="0"/>
          <w:marBottom w:val="0"/>
          <w:divBdr>
            <w:top w:val="none" w:sz="0" w:space="0" w:color="auto"/>
            <w:left w:val="none" w:sz="0" w:space="0" w:color="auto"/>
            <w:bottom w:val="none" w:sz="0" w:space="0" w:color="auto"/>
            <w:right w:val="none" w:sz="0" w:space="0" w:color="auto"/>
          </w:divBdr>
        </w:div>
        <w:div w:id="321666679">
          <w:marLeft w:val="0"/>
          <w:marRight w:val="0"/>
          <w:marTop w:val="0"/>
          <w:marBottom w:val="0"/>
          <w:divBdr>
            <w:top w:val="none" w:sz="0" w:space="0" w:color="auto"/>
            <w:left w:val="none" w:sz="0" w:space="0" w:color="auto"/>
            <w:bottom w:val="none" w:sz="0" w:space="0" w:color="auto"/>
            <w:right w:val="none" w:sz="0" w:space="0" w:color="auto"/>
          </w:divBdr>
        </w:div>
        <w:div w:id="2026131544">
          <w:marLeft w:val="0"/>
          <w:marRight w:val="0"/>
          <w:marTop w:val="0"/>
          <w:marBottom w:val="0"/>
          <w:divBdr>
            <w:top w:val="none" w:sz="0" w:space="0" w:color="auto"/>
            <w:left w:val="none" w:sz="0" w:space="0" w:color="auto"/>
            <w:bottom w:val="none" w:sz="0" w:space="0" w:color="auto"/>
            <w:right w:val="none" w:sz="0" w:space="0" w:color="auto"/>
          </w:divBdr>
        </w:div>
        <w:div w:id="1823890271">
          <w:marLeft w:val="0"/>
          <w:marRight w:val="0"/>
          <w:marTop w:val="0"/>
          <w:marBottom w:val="0"/>
          <w:divBdr>
            <w:top w:val="none" w:sz="0" w:space="0" w:color="auto"/>
            <w:left w:val="none" w:sz="0" w:space="0" w:color="auto"/>
            <w:bottom w:val="none" w:sz="0" w:space="0" w:color="auto"/>
            <w:right w:val="none" w:sz="0" w:space="0" w:color="auto"/>
          </w:divBdr>
        </w:div>
        <w:div w:id="1580091133">
          <w:marLeft w:val="0"/>
          <w:marRight w:val="0"/>
          <w:marTop w:val="0"/>
          <w:marBottom w:val="0"/>
          <w:divBdr>
            <w:top w:val="none" w:sz="0" w:space="0" w:color="auto"/>
            <w:left w:val="none" w:sz="0" w:space="0" w:color="auto"/>
            <w:bottom w:val="none" w:sz="0" w:space="0" w:color="auto"/>
            <w:right w:val="none" w:sz="0" w:space="0" w:color="auto"/>
          </w:divBdr>
        </w:div>
        <w:div w:id="1673796519">
          <w:marLeft w:val="0"/>
          <w:marRight w:val="0"/>
          <w:marTop w:val="0"/>
          <w:marBottom w:val="0"/>
          <w:divBdr>
            <w:top w:val="none" w:sz="0" w:space="0" w:color="auto"/>
            <w:left w:val="none" w:sz="0" w:space="0" w:color="auto"/>
            <w:bottom w:val="none" w:sz="0" w:space="0" w:color="auto"/>
            <w:right w:val="none" w:sz="0" w:space="0" w:color="auto"/>
          </w:divBdr>
        </w:div>
        <w:div w:id="1940676174">
          <w:marLeft w:val="0"/>
          <w:marRight w:val="0"/>
          <w:marTop w:val="0"/>
          <w:marBottom w:val="0"/>
          <w:divBdr>
            <w:top w:val="none" w:sz="0" w:space="0" w:color="auto"/>
            <w:left w:val="none" w:sz="0" w:space="0" w:color="auto"/>
            <w:bottom w:val="none" w:sz="0" w:space="0" w:color="auto"/>
            <w:right w:val="none" w:sz="0" w:space="0" w:color="auto"/>
          </w:divBdr>
        </w:div>
        <w:div w:id="2121872845">
          <w:marLeft w:val="0"/>
          <w:marRight w:val="0"/>
          <w:marTop w:val="0"/>
          <w:marBottom w:val="0"/>
          <w:divBdr>
            <w:top w:val="none" w:sz="0" w:space="0" w:color="auto"/>
            <w:left w:val="none" w:sz="0" w:space="0" w:color="auto"/>
            <w:bottom w:val="none" w:sz="0" w:space="0" w:color="auto"/>
            <w:right w:val="none" w:sz="0" w:space="0" w:color="auto"/>
          </w:divBdr>
        </w:div>
        <w:div w:id="179131066">
          <w:marLeft w:val="0"/>
          <w:marRight w:val="0"/>
          <w:marTop w:val="0"/>
          <w:marBottom w:val="0"/>
          <w:divBdr>
            <w:top w:val="none" w:sz="0" w:space="0" w:color="auto"/>
            <w:left w:val="none" w:sz="0" w:space="0" w:color="auto"/>
            <w:bottom w:val="none" w:sz="0" w:space="0" w:color="auto"/>
            <w:right w:val="none" w:sz="0" w:space="0" w:color="auto"/>
          </w:divBdr>
        </w:div>
        <w:div w:id="1157768100">
          <w:marLeft w:val="0"/>
          <w:marRight w:val="0"/>
          <w:marTop w:val="0"/>
          <w:marBottom w:val="0"/>
          <w:divBdr>
            <w:top w:val="none" w:sz="0" w:space="0" w:color="auto"/>
            <w:left w:val="none" w:sz="0" w:space="0" w:color="auto"/>
            <w:bottom w:val="none" w:sz="0" w:space="0" w:color="auto"/>
            <w:right w:val="none" w:sz="0" w:space="0" w:color="auto"/>
          </w:divBdr>
        </w:div>
        <w:div w:id="1422413153">
          <w:marLeft w:val="0"/>
          <w:marRight w:val="0"/>
          <w:marTop w:val="0"/>
          <w:marBottom w:val="0"/>
          <w:divBdr>
            <w:top w:val="none" w:sz="0" w:space="0" w:color="auto"/>
            <w:left w:val="none" w:sz="0" w:space="0" w:color="auto"/>
            <w:bottom w:val="none" w:sz="0" w:space="0" w:color="auto"/>
            <w:right w:val="none" w:sz="0" w:space="0" w:color="auto"/>
          </w:divBdr>
        </w:div>
        <w:div w:id="437259776">
          <w:marLeft w:val="0"/>
          <w:marRight w:val="0"/>
          <w:marTop w:val="0"/>
          <w:marBottom w:val="0"/>
          <w:divBdr>
            <w:top w:val="none" w:sz="0" w:space="0" w:color="auto"/>
            <w:left w:val="none" w:sz="0" w:space="0" w:color="auto"/>
            <w:bottom w:val="none" w:sz="0" w:space="0" w:color="auto"/>
            <w:right w:val="none" w:sz="0" w:space="0" w:color="auto"/>
          </w:divBdr>
        </w:div>
        <w:div w:id="381557007">
          <w:marLeft w:val="0"/>
          <w:marRight w:val="0"/>
          <w:marTop w:val="0"/>
          <w:marBottom w:val="0"/>
          <w:divBdr>
            <w:top w:val="none" w:sz="0" w:space="0" w:color="auto"/>
            <w:left w:val="none" w:sz="0" w:space="0" w:color="auto"/>
            <w:bottom w:val="none" w:sz="0" w:space="0" w:color="auto"/>
            <w:right w:val="none" w:sz="0" w:space="0" w:color="auto"/>
          </w:divBdr>
        </w:div>
        <w:div w:id="1791511111">
          <w:marLeft w:val="0"/>
          <w:marRight w:val="0"/>
          <w:marTop w:val="0"/>
          <w:marBottom w:val="0"/>
          <w:divBdr>
            <w:top w:val="none" w:sz="0" w:space="0" w:color="auto"/>
            <w:left w:val="none" w:sz="0" w:space="0" w:color="auto"/>
            <w:bottom w:val="none" w:sz="0" w:space="0" w:color="auto"/>
            <w:right w:val="none" w:sz="0" w:space="0" w:color="auto"/>
          </w:divBdr>
        </w:div>
        <w:div w:id="551038552">
          <w:marLeft w:val="0"/>
          <w:marRight w:val="0"/>
          <w:marTop w:val="0"/>
          <w:marBottom w:val="0"/>
          <w:divBdr>
            <w:top w:val="none" w:sz="0" w:space="0" w:color="auto"/>
            <w:left w:val="none" w:sz="0" w:space="0" w:color="auto"/>
            <w:bottom w:val="none" w:sz="0" w:space="0" w:color="auto"/>
            <w:right w:val="none" w:sz="0" w:space="0" w:color="auto"/>
          </w:divBdr>
        </w:div>
        <w:div w:id="130363774">
          <w:marLeft w:val="0"/>
          <w:marRight w:val="0"/>
          <w:marTop w:val="0"/>
          <w:marBottom w:val="0"/>
          <w:divBdr>
            <w:top w:val="none" w:sz="0" w:space="0" w:color="auto"/>
            <w:left w:val="none" w:sz="0" w:space="0" w:color="auto"/>
            <w:bottom w:val="none" w:sz="0" w:space="0" w:color="auto"/>
            <w:right w:val="none" w:sz="0" w:space="0" w:color="auto"/>
          </w:divBdr>
        </w:div>
        <w:div w:id="1289093279">
          <w:marLeft w:val="0"/>
          <w:marRight w:val="0"/>
          <w:marTop w:val="0"/>
          <w:marBottom w:val="0"/>
          <w:divBdr>
            <w:top w:val="none" w:sz="0" w:space="0" w:color="auto"/>
            <w:left w:val="none" w:sz="0" w:space="0" w:color="auto"/>
            <w:bottom w:val="none" w:sz="0" w:space="0" w:color="auto"/>
            <w:right w:val="none" w:sz="0" w:space="0" w:color="auto"/>
          </w:divBdr>
        </w:div>
        <w:div w:id="1446389535">
          <w:marLeft w:val="0"/>
          <w:marRight w:val="0"/>
          <w:marTop w:val="0"/>
          <w:marBottom w:val="0"/>
          <w:divBdr>
            <w:top w:val="none" w:sz="0" w:space="0" w:color="auto"/>
            <w:left w:val="none" w:sz="0" w:space="0" w:color="auto"/>
            <w:bottom w:val="none" w:sz="0" w:space="0" w:color="auto"/>
            <w:right w:val="none" w:sz="0" w:space="0" w:color="auto"/>
          </w:divBdr>
        </w:div>
        <w:div w:id="1949311173">
          <w:marLeft w:val="0"/>
          <w:marRight w:val="0"/>
          <w:marTop w:val="0"/>
          <w:marBottom w:val="0"/>
          <w:divBdr>
            <w:top w:val="none" w:sz="0" w:space="0" w:color="auto"/>
            <w:left w:val="none" w:sz="0" w:space="0" w:color="auto"/>
            <w:bottom w:val="none" w:sz="0" w:space="0" w:color="auto"/>
            <w:right w:val="none" w:sz="0" w:space="0" w:color="auto"/>
          </w:divBdr>
        </w:div>
        <w:div w:id="668560993">
          <w:marLeft w:val="0"/>
          <w:marRight w:val="0"/>
          <w:marTop w:val="0"/>
          <w:marBottom w:val="0"/>
          <w:divBdr>
            <w:top w:val="none" w:sz="0" w:space="0" w:color="auto"/>
            <w:left w:val="none" w:sz="0" w:space="0" w:color="auto"/>
            <w:bottom w:val="none" w:sz="0" w:space="0" w:color="auto"/>
            <w:right w:val="none" w:sz="0" w:space="0" w:color="auto"/>
          </w:divBdr>
        </w:div>
        <w:div w:id="796340223">
          <w:marLeft w:val="0"/>
          <w:marRight w:val="0"/>
          <w:marTop w:val="0"/>
          <w:marBottom w:val="0"/>
          <w:divBdr>
            <w:top w:val="none" w:sz="0" w:space="0" w:color="auto"/>
            <w:left w:val="none" w:sz="0" w:space="0" w:color="auto"/>
            <w:bottom w:val="none" w:sz="0" w:space="0" w:color="auto"/>
            <w:right w:val="none" w:sz="0" w:space="0" w:color="auto"/>
          </w:divBdr>
        </w:div>
        <w:div w:id="1515992942">
          <w:marLeft w:val="0"/>
          <w:marRight w:val="0"/>
          <w:marTop w:val="0"/>
          <w:marBottom w:val="0"/>
          <w:divBdr>
            <w:top w:val="none" w:sz="0" w:space="0" w:color="auto"/>
            <w:left w:val="none" w:sz="0" w:space="0" w:color="auto"/>
            <w:bottom w:val="none" w:sz="0" w:space="0" w:color="auto"/>
            <w:right w:val="none" w:sz="0" w:space="0" w:color="auto"/>
          </w:divBdr>
        </w:div>
        <w:div w:id="4091099">
          <w:marLeft w:val="0"/>
          <w:marRight w:val="0"/>
          <w:marTop w:val="0"/>
          <w:marBottom w:val="0"/>
          <w:divBdr>
            <w:top w:val="none" w:sz="0" w:space="0" w:color="auto"/>
            <w:left w:val="none" w:sz="0" w:space="0" w:color="auto"/>
            <w:bottom w:val="none" w:sz="0" w:space="0" w:color="auto"/>
            <w:right w:val="none" w:sz="0" w:space="0" w:color="auto"/>
          </w:divBdr>
        </w:div>
        <w:div w:id="979193610">
          <w:marLeft w:val="0"/>
          <w:marRight w:val="0"/>
          <w:marTop w:val="0"/>
          <w:marBottom w:val="0"/>
          <w:divBdr>
            <w:top w:val="none" w:sz="0" w:space="0" w:color="auto"/>
            <w:left w:val="none" w:sz="0" w:space="0" w:color="auto"/>
            <w:bottom w:val="none" w:sz="0" w:space="0" w:color="auto"/>
            <w:right w:val="none" w:sz="0" w:space="0" w:color="auto"/>
          </w:divBdr>
        </w:div>
        <w:div w:id="1391228908">
          <w:marLeft w:val="0"/>
          <w:marRight w:val="0"/>
          <w:marTop w:val="0"/>
          <w:marBottom w:val="0"/>
          <w:divBdr>
            <w:top w:val="none" w:sz="0" w:space="0" w:color="auto"/>
            <w:left w:val="none" w:sz="0" w:space="0" w:color="auto"/>
            <w:bottom w:val="none" w:sz="0" w:space="0" w:color="auto"/>
            <w:right w:val="none" w:sz="0" w:space="0" w:color="auto"/>
          </w:divBdr>
        </w:div>
        <w:div w:id="1375539265">
          <w:marLeft w:val="0"/>
          <w:marRight w:val="0"/>
          <w:marTop w:val="0"/>
          <w:marBottom w:val="0"/>
          <w:divBdr>
            <w:top w:val="none" w:sz="0" w:space="0" w:color="auto"/>
            <w:left w:val="none" w:sz="0" w:space="0" w:color="auto"/>
            <w:bottom w:val="none" w:sz="0" w:space="0" w:color="auto"/>
            <w:right w:val="none" w:sz="0" w:space="0" w:color="auto"/>
          </w:divBdr>
        </w:div>
        <w:div w:id="507913300">
          <w:marLeft w:val="0"/>
          <w:marRight w:val="0"/>
          <w:marTop w:val="0"/>
          <w:marBottom w:val="0"/>
          <w:divBdr>
            <w:top w:val="none" w:sz="0" w:space="0" w:color="auto"/>
            <w:left w:val="none" w:sz="0" w:space="0" w:color="auto"/>
            <w:bottom w:val="none" w:sz="0" w:space="0" w:color="auto"/>
            <w:right w:val="none" w:sz="0" w:space="0" w:color="auto"/>
          </w:divBdr>
        </w:div>
        <w:div w:id="962881751">
          <w:marLeft w:val="0"/>
          <w:marRight w:val="0"/>
          <w:marTop w:val="0"/>
          <w:marBottom w:val="0"/>
          <w:divBdr>
            <w:top w:val="none" w:sz="0" w:space="0" w:color="auto"/>
            <w:left w:val="none" w:sz="0" w:space="0" w:color="auto"/>
            <w:bottom w:val="none" w:sz="0" w:space="0" w:color="auto"/>
            <w:right w:val="none" w:sz="0" w:space="0" w:color="auto"/>
          </w:divBdr>
        </w:div>
        <w:div w:id="864093915">
          <w:marLeft w:val="0"/>
          <w:marRight w:val="0"/>
          <w:marTop w:val="0"/>
          <w:marBottom w:val="0"/>
          <w:divBdr>
            <w:top w:val="none" w:sz="0" w:space="0" w:color="auto"/>
            <w:left w:val="none" w:sz="0" w:space="0" w:color="auto"/>
            <w:bottom w:val="none" w:sz="0" w:space="0" w:color="auto"/>
            <w:right w:val="none" w:sz="0" w:space="0" w:color="auto"/>
          </w:divBdr>
        </w:div>
        <w:div w:id="376852990">
          <w:marLeft w:val="0"/>
          <w:marRight w:val="0"/>
          <w:marTop w:val="0"/>
          <w:marBottom w:val="0"/>
          <w:divBdr>
            <w:top w:val="none" w:sz="0" w:space="0" w:color="auto"/>
            <w:left w:val="none" w:sz="0" w:space="0" w:color="auto"/>
            <w:bottom w:val="none" w:sz="0" w:space="0" w:color="auto"/>
            <w:right w:val="none" w:sz="0" w:space="0" w:color="auto"/>
          </w:divBdr>
        </w:div>
        <w:div w:id="434836844">
          <w:marLeft w:val="0"/>
          <w:marRight w:val="0"/>
          <w:marTop w:val="0"/>
          <w:marBottom w:val="0"/>
          <w:divBdr>
            <w:top w:val="none" w:sz="0" w:space="0" w:color="auto"/>
            <w:left w:val="none" w:sz="0" w:space="0" w:color="auto"/>
            <w:bottom w:val="none" w:sz="0" w:space="0" w:color="auto"/>
            <w:right w:val="none" w:sz="0" w:space="0" w:color="auto"/>
          </w:divBdr>
        </w:div>
        <w:div w:id="1775588840">
          <w:marLeft w:val="0"/>
          <w:marRight w:val="0"/>
          <w:marTop w:val="0"/>
          <w:marBottom w:val="0"/>
          <w:divBdr>
            <w:top w:val="none" w:sz="0" w:space="0" w:color="auto"/>
            <w:left w:val="none" w:sz="0" w:space="0" w:color="auto"/>
            <w:bottom w:val="none" w:sz="0" w:space="0" w:color="auto"/>
            <w:right w:val="none" w:sz="0" w:space="0" w:color="auto"/>
          </w:divBdr>
        </w:div>
        <w:div w:id="117388372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755857834">
          <w:marLeft w:val="0"/>
          <w:marRight w:val="0"/>
          <w:marTop w:val="0"/>
          <w:marBottom w:val="0"/>
          <w:divBdr>
            <w:top w:val="none" w:sz="0" w:space="0" w:color="auto"/>
            <w:left w:val="none" w:sz="0" w:space="0" w:color="auto"/>
            <w:bottom w:val="none" w:sz="0" w:space="0" w:color="auto"/>
            <w:right w:val="none" w:sz="0" w:space="0" w:color="auto"/>
          </w:divBdr>
        </w:div>
        <w:div w:id="329799088">
          <w:marLeft w:val="0"/>
          <w:marRight w:val="0"/>
          <w:marTop w:val="0"/>
          <w:marBottom w:val="0"/>
          <w:divBdr>
            <w:top w:val="none" w:sz="0" w:space="0" w:color="auto"/>
            <w:left w:val="none" w:sz="0" w:space="0" w:color="auto"/>
            <w:bottom w:val="none" w:sz="0" w:space="0" w:color="auto"/>
            <w:right w:val="none" w:sz="0" w:space="0" w:color="auto"/>
          </w:divBdr>
        </w:div>
        <w:div w:id="1554075820">
          <w:marLeft w:val="0"/>
          <w:marRight w:val="0"/>
          <w:marTop w:val="0"/>
          <w:marBottom w:val="0"/>
          <w:divBdr>
            <w:top w:val="none" w:sz="0" w:space="0" w:color="auto"/>
            <w:left w:val="none" w:sz="0" w:space="0" w:color="auto"/>
            <w:bottom w:val="none" w:sz="0" w:space="0" w:color="auto"/>
            <w:right w:val="none" w:sz="0" w:space="0" w:color="auto"/>
          </w:divBdr>
        </w:div>
        <w:div w:id="1791511754">
          <w:marLeft w:val="0"/>
          <w:marRight w:val="0"/>
          <w:marTop w:val="0"/>
          <w:marBottom w:val="0"/>
          <w:divBdr>
            <w:top w:val="none" w:sz="0" w:space="0" w:color="auto"/>
            <w:left w:val="none" w:sz="0" w:space="0" w:color="auto"/>
            <w:bottom w:val="none" w:sz="0" w:space="0" w:color="auto"/>
            <w:right w:val="none" w:sz="0" w:space="0" w:color="auto"/>
          </w:divBdr>
        </w:div>
        <w:div w:id="104622551">
          <w:marLeft w:val="0"/>
          <w:marRight w:val="0"/>
          <w:marTop w:val="0"/>
          <w:marBottom w:val="0"/>
          <w:divBdr>
            <w:top w:val="none" w:sz="0" w:space="0" w:color="auto"/>
            <w:left w:val="none" w:sz="0" w:space="0" w:color="auto"/>
            <w:bottom w:val="none" w:sz="0" w:space="0" w:color="auto"/>
            <w:right w:val="none" w:sz="0" w:space="0" w:color="auto"/>
          </w:divBdr>
        </w:div>
        <w:div w:id="2026321166">
          <w:marLeft w:val="0"/>
          <w:marRight w:val="0"/>
          <w:marTop w:val="0"/>
          <w:marBottom w:val="0"/>
          <w:divBdr>
            <w:top w:val="none" w:sz="0" w:space="0" w:color="auto"/>
            <w:left w:val="none" w:sz="0" w:space="0" w:color="auto"/>
            <w:bottom w:val="none" w:sz="0" w:space="0" w:color="auto"/>
            <w:right w:val="none" w:sz="0" w:space="0" w:color="auto"/>
          </w:divBdr>
        </w:div>
        <w:div w:id="2147313893">
          <w:marLeft w:val="0"/>
          <w:marRight w:val="0"/>
          <w:marTop w:val="0"/>
          <w:marBottom w:val="0"/>
          <w:divBdr>
            <w:top w:val="none" w:sz="0" w:space="0" w:color="auto"/>
            <w:left w:val="none" w:sz="0" w:space="0" w:color="auto"/>
            <w:bottom w:val="none" w:sz="0" w:space="0" w:color="auto"/>
            <w:right w:val="none" w:sz="0" w:space="0" w:color="auto"/>
          </w:divBdr>
        </w:div>
        <w:div w:id="796920780">
          <w:marLeft w:val="0"/>
          <w:marRight w:val="0"/>
          <w:marTop w:val="0"/>
          <w:marBottom w:val="0"/>
          <w:divBdr>
            <w:top w:val="none" w:sz="0" w:space="0" w:color="auto"/>
            <w:left w:val="none" w:sz="0" w:space="0" w:color="auto"/>
            <w:bottom w:val="none" w:sz="0" w:space="0" w:color="auto"/>
            <w:right w:val="none" w:sz="0" w:space="0" w:color="auto"/>
          </w:divBdr>
        </w:div>
        <w:div w:id="319700923">
          <w:marLeft w:val="0"/>
          <w:marRight w:val="0"/>
          <w:marTop w:val="0"/>
          <w:marBottom w:val="0"/>
          <w:divBdr>
            <w:top w:val="none" w:sz="0" w:space="0" w:color="auto"/>
            <w:left w:val="none" w:sz="0" w:space="0" w:color="auto"/>
            <w:bottom w:val="none" w:sz="0" w:space="0" w:color="auto"/>
            <w:right w:val="none" w:sz="0" w:space="0" w:color="auto"/>
          </w:divBdr>
        </w:div>
        <w:div w:id="188035879">
          <w:marLeft w:val="0"/>
          <w:marRight w:val="0"/>
          <w:marTop w:val="0"/>
          <w:marBottom w:val="0"/>
          <w:divBdr>
            <w:top w:val="none" w:sz="0" w:space="0" w:color="auto"/>
            <w:left w:val="none" w:sz="0" w:space="0" w:color="auto"/>
            <w:bottom w:val="none" w:sz="0" w:space="0" w:color="auto"/>
            <w:right w:val="none" w:sz="0" w:space="0" w:color="auto"/>
          </w:divBdr>
        </w:div>
        <w:div w:id="1699547115">
          <w:marLeft w:val="0"/>
          <w:marRight w:val="0"/>
          <w:marTop w:val="0"/>
          <w:marBottom w:val="0"/>
          <w:divBdr>
            <w:top w:val="none" w:sz="0" w:space="0" w:color="auto"/>
            <w:left w:val="none" w:sz="0" w:space="0" w:color="auto"/>
            <w:bottom w:val="none" w:sz="0" w:space="0" w:color="auto"/>
            <w:right w:val="none" w:sz="0" w:space="0" w:color="auto"/>
          </w:divBdr>
        </w:div>
        <w:div w:id="1453401563">
          <w:marLeft w:val="0"/>
          <w:marRight w:val="0"/>
          <w:marTop w:val="0"/>
          <w:marBottom w:val="0"/>
          <w:divBdr>
            <w:top w:val="none" w:sz="0" w:space="0" w:color="auto"/>
            <w:left w:val="none" w:sz="0" w:space="0" w:color="auto"/>
            <w:bottom w:val="none" w:sz="0" w:space="0" w:color="auto"/>
            <w:right w:val="none" w:sz="0" w:space="0" w:color="auto"/>
          </w:divBdr>
        </w:div>
        <w:div w:id="1329092491">
          <w:marLeft w:val="0"/>
          <w:marRight w:val="0"/>
          <w:marTop w:val="0"/>
          <w:marBottom w:val="0"/>
          <w:divBdr>
            <w:top w:val="none" w:sz="0" w:space="0" w:color="auto"/>
            <w:left w:val="none" w:sz="0" w:space="0" w:color="auto"/>
            <w:bottom w:val="none" w:sz="0" w:space="0" w:color="auto"/>
            <w:right w:val="none" w:sz="0" w:space="0" w:color="auto"/>
          </w:divBdr>
        </w:div>
        <w:div w:id="21368815">
          <w:marLeft w:val="0"/>
          <w:marRight w:val="0"/>
          <w:marTop w:val="0"/>
          <w:marBottom w:val="0"/>
          <w:divBdr>
            <w:top w:val="none" w:sz="0" w:space="0" w:color="auto"/>
            <w:left w:val="none" w:sz="0" w:space="0" w:color="auto"/>
            <w:bottom w:val="none" w:sz="0" w:space="0" w:color="auto"/>
            <w:right w:val="none" w:sz="0" w:space="0" w:color="auto"/>
          </w:divBdr>
        </w:div>
        <w:div w:id="1550260565">
          <w:marLeft w:val="0"/>
          <w:marRight w:val="0"/>
          <w:marTop w:val="0"/>
          <w:marBottom w:val="0"/>
          <w:divBdr>
            <w:top w:val="none" w:sz="0" w:space="0" w:color="auto"/>
            <w:left w:val="none" w:sz="0" w:space="0" w:color="auto"/>
            <w:bottom w:val="none" w:sz="0" w:space="0" w:color="auto"/>
            <w:right w:val="none" w:sz="0" w:space="0" w:color="auto"/>
          </w:divBdr>
        </w:div>
        <w:div w:id="1437747413">
          <w:marLeft w:val="0"/>
          <w:marRight w:val="0"/>
          <w:marTop w:val="0"/>
          <w:marBottom w:val="0"/>
          <w:divBdr>
            <w:top w:val="none" w:sz="0" w:space="0" w:color="auto"/>
            <w:left w:val="none" w:sz="0" w:space="0" w:color="auto"/>
            <w:bottom w:val="none" w:sz="0" w:space="0" w:color="auto"/>
            <w:right w:val="none" w:sz="0" w:space="0" w:color="auto"/>
          </w:divBdr>
        </w:div>
        <w:div w:id="1109082429">
          <w:marLeft w:val="0"/>
          <w:marRight w:val="0"/>
          <w:marTop w:val="0"/>
          <w:marBottom w:val="0"/>
          <w:divBdr>
            <w:top w:val="none" w:sz="0" w:space="0" w:color="auto"/>
            <w:left w:val="none" w:sz="0" w:space="0" w:color="auto"/>
            <w:bottom w:val="none" w:sz="0" w:space="0" w:color="auto"/>
            <w:right w:val="none" w:sz="0" w:space="0" w:color="auto"/>
          </w:divBdr>
        </w:div>
        <w:div w:id="1670986080">
          <w:marLeft w:val="0"/>
          <w:marRight w:val="0"/>
          <w:marTop w:val="0"/>
          <w:marBottom w:val="0"/>
          <w:divBdr>
            <w:top w:val="none" w:sz="0" w:space="0" w:color="auto"/>
            <w:left w:val="none" w:sz="0" w:space="0" w:color="auto"/>
            <w:bottom w:val="none" w:sz="0" w:space="0" w:color="auto"/>
            <w:right w:val="none" w:sz="0" w:space="0" w:color="auto"/>
          </w:divBdr>
        </w:div>
        <w:div w:id="714624385">
          <w:marLeft w:val="0"/>
          <w:marRight w:val="0"/>
          <w:marTop w:val="0"/>
          <w:marBottom w:val="0"/>
          <w:divBdr>
            <w:top w:val="none" w:sz="0" w:space="0" w:color="auto"/>
            <w:left w:val="none" w:sz="0" w:space="0" w:color="auto"/>
            <w:bottom w:val="none" w:sz="0" w:space="0" w:color="auto"/>
            <w:right w:val="none" w:sz="0" w:space="0" w:color="auto"/>
          </w:divBdr>
        </w:div>
        <w:div w:id="1554655583">
          <w:marLeft w:val="0"/>
          <w:marRight w:val="0"/>
          <w:marTop w:val="0"/>
          <w:marBottom w:val="0"/>
          <w:divBdr>
            <w:top w:val="none" w:sz="0" w:space="0" w:color="auto"/>
            <w:left w:val="none" w:sz="0" w:space="0" w:color="auto"/>
            <w:bottom w:val="none" w:sz="0" w:space="0" w:color="auto"/>
            <w:right w:val="none" w:sz="0" w:space="0" w:color="auto"/>
          </w:divBdr>
        </w:div>
        <w:div w:id="780685200">
          <w:marLeft w:val="0"/>
          <w:marRight w:val="0"/>
          <w:marTop w:val="0"/>
          <w:marBottom w:val="0"/>
          <w:divBdr>
            <w:top w:val="none" w:sz="0" w:space="0" w:color="auto"/>
            <w:left w:val="none" w:sz="0" w:space="0" w:color="auto"/>
            <w:bottom w:val="none" w:sz="0" w:space="0" w:color="auto"/>
            <w:right w:val="none" w:sz="0" w:space="0" w:color="auto"/>
          </w:divBdr>
        </w:div>
        <w:div w:id="1620335299">
          <w:marLeft w:val="0"/>
          <w:marRight w:val="0"/>
          <w:marTop w:val="0"/>
          <w:marBottom w:val="0"/>
          <w:divBdr>
            <w:top w:val="none" w:sz="0" w:space="0" w:color="auto"/>
            <w:left w:val="none" w:sz="0" w:space="0" w:color="auto"/>
            <w:bottom w:val="none" w:sz="0" w:space="0" w:color="auto"/>
            <w:right w:val="none" w:sz="0" w:space="0" w:color="auto"/>
          </w:divBdr>
        </w:div>
        <w:div w:id="2098668486">
          <w:marLeft w:val="0"/>
          <w:marRight w:val="0"/>
          <w:marTop w:val="0"/>
          <w:marBottom w:val="0"/>
          <w:divBdr>
            <w:top w:val="none" w:sz="0" w:space="0" w:color="auto"/>
            <w:left w:val="none" w:sz="0" w:space="0" w:color="auto"/>
            <w:bottom w:val="none" w:sz="0" w:space="0" w:color="auto"/>
            <w:right w:val="none" w:sz="0" w:space="0" w:color="auto"/>
          </w:divBdr>
        </w:div>
        <w:div w:id="1865317320">
          <w:marLeft w:val="0"/>
          <w:marRight w:val="0"/>
          <w:marTop w:val="0"/>
          <w:marBottom w:val="0"/>
          <w:divBdr>
            <w:top w:val="none" w:sz="0" w:space="0" w:color="auto"/>
            <w:left w:val="none" w:sz="0" w:space="0" w:color="auto"/>
            <w:bottom w:val="none" w:sz="0" w:space="0" w:color="auto"/>
            <w:right w:val="none" w:sz="0" w:space="0" w:color="auto"/>
          </w:divBdr>
        </w:div>
        <w:div w:id="1481775565">
          <w:marLeft w:val="0"/>
          <w:marRight w:val="0"/>
          <w:marTop w:val="0"/>
          <w:marBottom w:val="0"/>
          <w:divBdr>
            <w:top w:val="none" w:sz="0" w:space="0" w:color="auto"/>
            <w:left w:val="none" w:sz="0" w:space="0" w:color="auto"/>
            <w:bottom w:val="none" w:sz="0" w:space="0" w:color="auto"/>
            <w:right w:val="none" w:sz="0" w:space="0" w:color="auto"/>
          </w:divBdr>
        </w:div>
        <w:div w:id="1392188686">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693113480">
          <w:marLeft w:val="0"/>
          <w:marRight w:val="0"/>
          <w:marTop w:val="0"/>
          <w:marBottom w:val="0"/>
          <w:divBdr>
            <w:top w:val="none" w:sz="0" w:space="0" w:color="auto"/>
            <w:left w:val="none" w:sz="0" w:space="0" w:color="auto"/>
            <w:bottom w:val="none" w:sz="0" w:space="0" w:color="auto"/>
            <w:right w:val="none" w:sz="0" w:space="0" w:color="auto"/>
          </w:divBdr>
        </w:div>
        <w:div w:id="1828668024">
          <w:marLeft w:val="0"/>
          <w:marRight w:val="0"/>
          <w:marTop w:val="0"/>
          <w:marBottom w:val="0"/>
          <w:divBdr>
            <w:top w:val="none" w:sz="0" w:space="0" w:color="auto"/>
            <w:left w:val="none" w:sz="0" w:space="0" w:color="auto"/>
            <w:bottom w:val="none" w:sz="0" w:space="0" w:color="auto"/>
            <w:right w:val="none" w:sz="0" w:space="0" w:color="auto"/>
          </w:divBdr>
        </w:div>
        <w:div w:id="376202063">
          <w:marLeft w:val="0"/>
          <w:marRight w:val="0"/>
          <w:marTop w:val="0"/>
          <w:marBottom w:val="0"/>
          <w:divBdr>
            <w:top w:val="none" w:sz="0" w:space="0" w:color="auto"/>
            <w:left w:val="none" w:sz="0" w:space="0" w:color="auto"/>
            <w:bottom w:val="none" w:sz="0" w:space="0" w:color="auto"/>
            <w:right w:val="none" w:sz="0" w:space="0" w:color="auto"/>
          </w:divBdr>
        </w:div>
        <w:div w:id="1853908884">
          <w:marLeft w:val="0"/>
          <w:marRight w:val="0"/>
          <w:marTop w:val="0"/>
          <w:marBottom w:val="0"/>
          <w:divBdr>
            <w:top w:val="none" w:sz="0" w:space="0" w:color="auto"/>
            <w:left w:val="none" w:sz="0" w:space="0" w:color="auto"/>
            <w:bottom w:val="none" w:sz="0" w:space="0" w:color="auto"/>
            <w:right w:val="none" w:sz="0" w:space="0" w:color="auto"/>
          </w:divBdr>
        </w:div>
        <w:div w:id="1124730362">
          <w:marLeft w:val="0"/>
          <w:marRight w:val="0"/>
          <w:marTop w:val="0"/>
          <w:marBottom w:val="0"/>
          <w:divBdr>
            <w:top w:val="none" w:sz="0" w:space="0" w:color="auto"/>
            <w:left w:val="none" w:sz="0" w:space="0" w:color="auto"/>
            <w:bottom w:val="none" w:sz="0" w:space="0" w:color="auto"/>
            <w:right w:val="none" w:sz="0" w:space="0" w:color="auto"/>
          </w:divBdr>
        </w:div>
        <w:div w:id="1334458393">
          <w:marLeft w:val="0"/>
          <w:marRight w:val="0"/>
          <w:marTop w:val="0"/>
          <w:marBottom w:val="0"/>
          <w:divBdr>
            <w:top w:val="none" w:sz="0" w:space="0" w:color="auto"/>
            <w:left w:val="none" w:sz="0" w:space="0" w:color="auto"/>
            <w:bottom w:val="none" w:sz="0" w:space="0" w:color="auto"/>
            <w:right w:val="none" w:sz="0" w:space="0" w:color="auto"/>
          </w:divBdr>
        </w:div>
        <w:div w:id="595358665">
          <w:marLeft w:val="0"/>
          <w:marRight w:val="0"/>
          <w:marTop w:val="0"/>
          <w:marBottom w:val="0"/>
          <w:divBdr>
            <w:top w:val="none" w:sz="0" w:space="0" w:color="auto"/>
            <w:left w:val="none" w:sz="0" w:space="0" w:color="auto"/>
            <w:bottom w:val="none" w:sz="0" w:space="0" w:color="auto"/>
            <w:right w:val="none" w:sz="0" w:space="0" w:color="auto"/>
          </w:divBdr>
        </w:div>
        <w:div w:id="33700661">
          <w:marLeft w:val="0"/>
          <w:marRight w:val="0"/>
          <w:marTop w:val="0"/>
          <w:marBottom w:val="0"/>
          <w:divBdr>
            <w:top w:val="none" w:sz="0" w:space="0" w:color="auto"/>
            <w:left w:val="none" w:sz="0" w:space="0" w:color="auto"/>
            <w:bottom w:val="none" w:sz="0" w:space="0" w:color="auto"/>
            <w:right w:val="none" w:sz="0" w:space="0" w:color="auto"/>
          </w:divBdr>
        </w:div>
        <w:div w:id="1734155614">
          <w:marLeft w:val="0"/>
          <w:marRight w:val="0"/>
          <w:marTop w:val="0"/>
          <w:marBottom w:val="0"/>
          <w:divBdr>
            <w:top w:val="none" w:sz="0" w:space="0" w:color="auto"/>
            <w:left w:val="none" w:sz="0" w:space="0" w:color="auto"/>
            <w:bottom w:val="none" w:sz="0" w:space="0" w:color="auto"/>
            <w:right w:val="none" w:sz="0" w:space="0" w:color="auto"/>
          </w:divBdr>
        </w:div>
        <w:div w:id="658072747">
          <w:marLeft w:val="0"/>
          <w:marRight w:val="0"/>
          <w:marTop w:val="0"/>
          <w:marBottom w:val="0"/>
          <w:divBdr>
            <w:top w:val="none" w:sz="0" w:space="0" w:color="auto"/>
            <w:left w:val="none" w:sz="0" w:space="0" w:color="auto"/>
            <w:bottom w:val="none" w:sz="0" w:space="0" w:color="auto"/>
            <w:right w:val="none" w:sz="0" w:space="0" w:color="auto"/>
          </w:divBdr>
        </w:div>
        <w:div w:id="159541374">
          <w:marLeft w:val="0"/>
          <w:marRight w:val="0"/>
          <w:marTop w:val="0"/>
          <w:marBottom w:val="0"/>
          <w:divBdr>
            <w:top w:val="none" w:sz="0" w:space="0" w:color="auto"/>
            <w:left w:val="none" w:sz="0" w:space="0" w:color="auto"/>
            <w:bottom w:val="none" w:sz="0" w:space="0" w:color="auto"/>
            <w:right w:val="none" w:sz="0" w:space="0" w:color="auto"/>
          </w:divBdr>
        </w:div>
        <w:div w:id="1612544182">
          <w:marLeft w:val="0"/>
          <w:marRight w:val="0"/>
          <w:marTop w:val="0"/>
          <w:marBottom w:val="0"/>
          <w:divBdr>
            <w:top w:val="none" w:sz="0" w:space="0" w:color="auto"/>
            <w:left w:val="none" w:sz="0" w:space="0" w:color="auto"/>
            <w:bottom w:val="none" w:sz="0" w:space="0" w:color="auto"/>
            <w:right w:val="none" w:sz="0" w:space="0" w:color="auto"/>
          </w:divBdr>
        </w:div>
        <w:div w:id="457647263">
          <w:marLeft w:val="0"/>
          <w:marRight w:val="0"/>
          <w:marTop w:val="0"/>
          <w:marBottom w:val="0"/>
          <w:divBdr>
            <w:top w:val="none" w:sz="0" w:space="0" w:color="auto"/>
            <w:left w:val="none" w:sz="0" w:space="0" w:color="auto"/>
            <w:bottom w:val="none" w:sz="0" w:space="0" w:color="auto"/>
            <w:right w:val="none" w:sz="0" w:space="0" w:color="auto"/>
          </w:divBdr>
        </w:div>
        <w:div w:id="1999772528">
          <w:marLeft w:val="0"/>
          <w:marRight w:val="0"/>
          <w:marTop w:val="0"/>
          <w:marBottom w:val="0"/>
          <w:divBdr>
            <w:top w:val="none" w:sz="0" w:space="0" w:color="auto"/>
            <w:left w:val="none" w:sz="0" w:space="0" w:color="auto"/>
            <w:bottom w:val="none" w:sz="0" w:space="0" w:color="auto"/>
            <w:right w:val="none" w:sz="0" w:space="0" w:color="auto"/>
          </w:divBdr>
        </w:div>
        <w:div w:id="943613332">
          <w:marLeft w:val="0"/>
          <w:marRight w:val="0"/>
          <w:marTop w:val="0"/>
          <w:marBottom w:val="0"/>
          <w:divBdr>
            <w:top w:val="none" w:sz="0" w:space="0" w:color="auto"/>
            <w:left w:val="none" w:sz="0" w:space="0" w:color="auto"/>
            <w:bottom w:val="none" w:sz="0" w:space="0" w:color="auto"/>
            <w:right w:val="none" w:sz="0" w:space="0" w:color="auto"/>
          </w:divBdr>
        </w:div>
        <w:div w:id="2130971327">
          <w:marLeft w:val="0"/>
          <w:marRight w:val="0"/>
          <w:marTop w:val="0"/>
          <w:marBottom w:val="0"/>
          <w:divBdr>
            <w:top w:val="none" w:sz="0" w:space="0" w:color="auto"/>
            <w:left w:val="none" w:sz="0" w:space="0" w:color="auto"/>
            <w:bottom w:val="none" w:sz="0" w:space="0" w:color="auto"/>
            <w:right w:val="none" w:sz="0" w:space="0" w:color="auto"/>
          </w:divBdr>
        </w:div>
        <w:div w:id="1555702968">
          <w:marLeft w:val="0"/>
          <w:marRight w:val="0"/>
          <w:marTop w:val="0"/>
          <w:marBottom w:val="0"/>
          <w:divBdr>
            <w:top w:val="none" w:sz="0" w:space="0" w:color="auto"/>
            <w:left w:val="none" w:sz="0" w:space="0" w:color="auto"/>
            <w:bottom w:val="none" w:sz="0" w:space="0" w:color="auto"/>
            <w:right w:val="none" w:sz="0" w:space="0" w:color="auto"/>
          </w:divBdr>
        </w:div>
        <w:div w:id="845099775">
          <w:marLeft w:val="0"/>
          <w:marRight w:val="0"/>
          <w:marTop w:val="0"/>
          <w:marBottom w:val="0"/>
          <w:divBdr>
            <w:top w:val="none" w:sz="0" w:space="0" w:color="auto"/>
            <w:left w:val="none" w:sz="0" w:space="0" w:color="auto"/>
            <w:bottom w:val="none" w:sz="0" w:space="0" w:color="auto"/>
            <w:right w:val="none" w:sz="0" w:space="0" w:color="auto"/>
          </w:divBdr>
        </w:div>
        <w:div w:id="1910459140">
          <w:marLeft w:val="0"/>
          <w:marRight w:val="0"/>
          <w:marTop w:val="0"/>
          <w:marBottom w:val="0"/>
          <w:divBdr>
            <w:top w:val="none" w:sz="0" w:space="0" w:color="auto"/>
            <w:left w:val="none" w:sz="0" w:space="0" w:color="auto"/>
            <w:bottom w:val="none" w:sz="0" w:space="0" w:color="auto"/>
            <w:right w:val="none" w:sz="0" w:space="0" w:color="auto"/>
          </w:divBdr>
        </w:div>
        <w:div w:id="126121204">
          <w:marLeft w:val="0"/>
          <w:marRight w:val="0"/>
          <w:marTop w:val="0"/>
          <w:marBottom w:val="0"/>
          <w:divBdr>
            <w:top w:val="none" w:sz="0" w:space="0" w:color="auto"/>
            <w:left w:val="none" w:sz="0" w:space="0" w:color="auto"/>
            <w:bottom w:val="none" w:sz="0" w:space="0" w:color="auto"/>
            <w:right w:val="none" w:sz="0" w:space="0" w:color="auto"/>
          </w:divBdr>
        </w:div>
        <w:div w:id="1675570771">
          <w:marLeft w:val="0"/>
          <w:marRight w:val="0"/>
          <w:marTop w:val="0"/>
          <w:marBottom w:val="0"/>
          <w:divBdr>
            <w:top w:val="none" w:sz="0" w:space="0" w:color="auto"/>
            <w:left w:val="none" w:sz="0" w:space="0" w:color="auto"/>
            <w:bottom w:val="none" w:sz="0" w:space="0" w:color="auto"/>
            <w:right w:val="none" w:sz="0" w:space="0" w:color="auto"/>
          </w:divBdr>
        </w:div>
        <w:div w:id="1193684393">
          <w:marLeft w:val="0"/>
          <w:marRight w:val="0"/>
          <w:marTop w:val="0"/>
          <w:marBottom w:val="0"/>
          <w:divBdr>
            <w:top w:val="none" w:sz="0" w:space="0" w:color="auto"/>
            <w:left w:val="none" w:sz="0" w:space="0" w:color="auto"/>
            <w:bottom w:val="none" w:sz="0" w:space="0" w:color="auto"/>
            <w:right w:val="none" w:sz="0" w:space="0" w:color="auto"/>
          </w:divBdr>
        </w:div>
        <w:div w:id="1225608613">
          <w:marLeft w:val="0"/>
          <w:marRight w:val="0"/>
          <w:marTop w:val="0"/>
          <w:marBottom w:val="0"/>
          <w:divBdr>
            <w:top w:val="none" w:sz="0" w:space="0" w:color="auto"/>
            <w:left w:val="none" w:sz="0" w:space="0" w:color="auto"/>
            <w:bottom w:val="none" w:sz="0" w:space="0" w:color="auto"/>
            <w:right w:val="none" w:sz="0" w:space="0" w:color="auto"/>
          </w:divBdr>
        </w:div>
        <w:div w:id="1118718629">
          <w:marLeft w:val="0"/>
          <w:marRight w:val="0"/>
          <w:marTop w:val="0"/>
          <w:marBottom w:val="0"/>
          <w:divBdr>
            <w:top w:val="none" w:sz="0" w:space="0" w:color="auto"/>
            <w:left w:val="none" w:sz="0" w:space="0" w:color="auto"/>
            <w:bottom w:val="none" w:sz="0" w:space="0" w:color="auto"/>
            <w:right w:val="none" w:sz="0" w:space="0" w:color="auto"/>
          </w:divBdr>
        </w:div>
        <w:div w:id="1195071294">
          <w:marLeft w:val="0"/>
          <w:marRight w:val="0"/>
          <w:marTop w:val="0"/>
          <w:marBottom w:val="0"/>
          <w:divBdr>
            <w:top w:val="none" w:sz="0" w:space="0" w:color="auto"/>
            <w:left w:val="none" w:sz="0" w:space="0" w:color="auto"/>
            <w:bottom w:val="none" w:sz="0" w:space="0" w:color="auto"/>
            <w:right w:val="none" w:sz="0" w:space="0" w:color="auto"/>
          </w:divBdr>
        </w:div>
        <w:div w:id="84545557">
          <w:marLeft w:val="0"/>
          <w:marRight w:val="0"/>
          <w:marTop w:val="0"/>
          <w:marBottom w:val="0"/>
          <w:divBdr>
            <w:top w:val="none" w:sz="0" w:space="0" w:color="auto"/>
            <w:left w:val="none" w:sz="0" w:space="0" w:color="auto"/>
            <w:bottom w:val="none" w:sz="0" w:space="0" w:color="auto"/>
            <w:right w:val="none" w:sz="0" w:space="0" w:color="auto"/>
          </w:divBdr>
        </w:div>
        <w:div w:id="2129733704">
          <w:marLeft w:val="0"/>
          <w:marRight w:val="0"/>
          <w:marTop w:val="0"/>
          <w:marBottom w:val="0"/>
          <w:divBdr>
            <w:top w:val="none" w:sz="0" w:space="0" w:color="auto"/>
            <w:left w:val="none" w:sz="0" w:space="0" w:color="auto"/>
            <w:bottom w:val="none" w:sz="0" w:space="0" w:color="auto"/>
            <w:right w:val="none" w:sz="0" w:space="0" w:color="auto"/>
          </w:divBdr>
        </w:div>
        <w:div w:id="1579514214">
          <w:marLeft w:val="0"/>
          <w:marRight w:val="0"/>
          <w:marTop w:val="0"/>
          <w:marBottom w:val="0"/>
          <w:divBdr>
            <w:top w:val="none" w:sz="0" w:space="0" w:color="auto"/>
            <w:left w:val="none" w:sz="0" w:space="0" w:color="auto"/>
            <w:bottom w:val="none" w:sz="0" w:space="0" w:color="auto"/>
            <w:right w:val="none" w:sz="0" w:space="0" w:color="auto"/>
          </w:divBdr>
        </w:div>
        <w:div w:id="1997106344">
          <w:marLeft w:val="0"/>
          <w:marRight w:val="0"/>
          <w:marTop w:val="0"/>
          <w:marBottom w:val="0"/>
          <w:divBdr>
            <w:top w:val="none" w:sz="0" w:space="0" w:color="auto"/>
            <w:left w:val="none" w:sz="0" w:space="0" w:color="auto"/>
            <w:bottom w:val="none" w:sz="0" w:space="0" w:color="auto"/>
            <w:right w:val="none" w:sz="0" w:space="0" w:color="auto"/>
          </w:divBdr>
        </w:div>
        <w:div w:id="568807566">
          <w:marLeft w:val="0"/>
          <w:marRight w:val="0"/>
          <w:marTop w:val="0"/>
          <w:marBottom w:val="0"/>
          <w:divBdr>
            <w:top w:val="none" w:sz="0" w:space="0" w:color="auto"/>
            <w:left w:val="none" w:sz="0" w:space="0" w:color="auto"/>
            <w:bottom w:val="none" w:sz="0" w:space="0" w:color="auto"/>
            <w:right w:val="none" w:sz="0" w:space="0" w:color="auto"/>
          </w:divBdr>
        </w:div>
        <w:div w:id="1710104368">
          <w:marLeft w:val="0"/>
          <w:marRight w:val="0"/>
          <w:marTop w:val="0"/>
          <w:marBottom w:val="0"/>
          <w:divBdr>
            <w:top w:val="none" w:sz="0" w:space="0" w:color="auto"/>
            <w:left w:val="none" w:sz="0" w:space="0" w:color="auto"/>
            <w:bottom w:val="none" w:sz="0" w:space="0" w:color="auto"/>
            <w:right w:val="none" w:sz="0" w:space="0" w:color="auto"/>
          </w:divBdr>
        </w:div>
        <w:div w:id="305280140">
          <w:marLeft w:val="0"/>
          <w:marRight w:val="0"/>
          <w:marTop w:val="0"/>
          <w:marBottom w:val="0"/>
          <w:divBdr>
            <w:top w:val="none" w:sz="0" w:space="0" w:color="auto"/>
            <w:left w:val="none" w:sz="0" w:space="0" w:color="auto"/>
            <w:bottom w:val="none" w:sz="0" w:space="0" w:color="auto"/>
            <w:right w:val="none" w:sz="0" w:space="0" w:color="auto"/>
          </w:divBdr>
        </w:div>
        <w:div w:id="2105301688">
          <w:marLeft w:val="0"/>
          <w:marRight w:val="0"/>
          <w:marTop w:val="0"/>
          <w:marBottom w:val="0"/>
          <w:divBdr>
            <w:top w:val="none" w:sz="0" w:space="0" w:color="auto"/>
            <w:left w:val="none" w:sz="0" w:space="0" w:color="auto"/>
            <w:bottom w:val="none" w:sz="0" w:space="0" w:color="auto"/>
            <w:right w:val="none" w:sz="0" w:space="0" w:color="auto"/>
          </w:divBdr>
        </w:div>
        <w:div w:id="1930456686">
          <w:marLeft w:val="0"/>
          <w:marRight w:val="0"/>
          <w:marTop w:val="0"/>
          <w:marBottom w:val="0"/>
          <w:divBdr>
            <w:top w:val="none" w:sz="0" w:space="0" w:color="auto"/>
            <w:left w:val="none" w:sz="0" w:space="0" w:color="auto"/>
            <w:bottom w:val="none" w:sz="0" w:space="0" w:color="auto"/>
            <w:right w:val="none" w:sz="0" w:space="0" w:color="auto"/>
          </w:divBdr>
        </w:div>
        <w:div w:id="326833405">
          <w:marLeft w:val="0"/>
          <w:marRight w:val="0"/>
          <w:marTop w:val="0"/>
          <w:marBottom w:val="0"/>
          <w:divBdr>
            <w:top w:val="none" w:sz="0" w:space="0" w:color="auto"/>
            <w:left w:val="none" w:sz="0" w:space="0" w:color="auto"/>
            <w:bottom w:val="none" w:sz="0" w:space="0" w:color="auto"/>
            <w:right w:val="none" w:sz="0" w:space="0" w:color="auto"/>
          </w:divBdr>
        </w:div>
        <w:div w:id="731005030">
          <w:marLeft w:val="0"/>
          <w:marRight w:val="0"/>
          <w:marTop w:val="0"/>
          <w:marBottom w:val="0"/>
          <w:divBdr>
            <w:top w:val="none" w:sz="0" w:space="0" w:color="auto"/>
            <w:left w:val="none" w:sz="0" w:space="0" w:color="auto"/>
            <w:bottom w:val="none" w:sz="0" w:space="0" w:color="auto"/>
            <w:right w:val="none" w:sz="0" w:space="0" w:color="auto"/>
          </w:divBdr>
        </w:div>
        <w:div w:id="572350377">
          <w:marLeft w:val="0"/>
          <w:marRight w:val="0"/>
          <w:marTop w:val="0"/>
          <w:marBottom w:val="0"/>
          <w:divBdr>
            <w:top w:val="none" w:sz="0" w:space="0" w:color="auto"/>
            <w:left w:val="none" w:sz="0" w:space="0" w:color="auto"/>
            <w:bottom w:val="none" w:sz="0" w:space="0" w:color="auto"/>
            <w:right w:val="none" w:sz="0" w:space="0" w:color="auto"/>
          </w:divBdr>
        </w:div>
        <w:div w:id="34039999">
          <w:marLeft w:val="0"/>
          <w:marRight w:val="0"/>
          <w:marTop w:val="0"/>
          <w:marBottom w:val="0"/>
          <w:divBdr>
            <w:top w:val="none" w:sz="0" w:space="0" w:color="auto"/>
            <w:left w:val="none" w:sz="0" w:space="0" w:color="auto"/>
            <w:bottom w:val="none" w:sz="0" w:space="0" w:color="auto"/>
            <w:right w:val="none" w:sz="0" w:space="0" w:color="auto"/>
          </w:divBdr>
        </w:div>
        <w:div w:id="405107988">
          <w:marLeft w:val="0"/>
          <w:marRight w:val="0"/>
          <w:marTop w:val="0"/>
          <w:marBottom w:val="0"/>
          <w:divBdr>
            <w:top w:val="none" w:sz="0" w:space="0" w:color="auto"/>
            <w:left w:val="none" w:sz="0" w:space="0" w:color="auto"/>
            <w:bottom w:val="none" w:sz="0" w:space="0" w:color="auto"/>
            <w:right w:val="none" w:sz="0" w:space="0" w:color="auto"/>
          </w:divBdr>
        </w:div>
        <w:div w:id="590554054">
          <w:marLeft w:val="0"/>
          <w:marRight w:val="0"/>
          <w:marTop w:val="0"/>
          <w:marBottom w:val="0"/>
          <w:divBdr>
            <w:top w:val="none" w:sz="0" w:space="0" w:color="auto"/>
            <w:left w:val="none" w:sz="0" w:space="0" w:color="auto"/>
            <w:bottom w:val="none" w:sz="0" w:space="0" w:color="auto"/>
            <w:right w:val="none" w:sz="0" w:space="0" w:color="auto"/>
          </w:divBdr>
        </w:div>
      </w:divsChild>
    </w:div>
    <w:div w:id="148522789">
      <w:bodyDiv w:val="1"/>
      <w:marLeft w:val="0"/>
      <w:marRight w:val="0"/>
      <w:marTop w:val="0"/>
      <w:marBottom w:val="0"/>
      <w:divBdr>
        <w:top w:val="none" w:sz="0" w:space="0" w:color="auto"/>
        <w:left w:val="none" w:sz="0" w:space="0" w:color="auto"/>
        <w:bottom w:val="none" w:sz="0" w:space="0" w:color="auto"/>
        <w:right w:val="none" w:sz="0" w:space="0" w:color="auto"/>
      </w:divBdr>
    </w:div>
    <w:div w:id="165290545">
      <w:bodyDiv w:val="1"/>
      <w:marLeft w:val="0"/>
      <w:marRight w:val="0"/>
      <w:marTop w:val="0"/>
      <w:marBottom w:val="0"/>
      <w:divBdr>
        <w:top w:val="none" w:sz="0" w:space="0" w:color="auto"/>
        <w:left w:val="none" w:sz="0" w:space="0" w:color="auto"/>
        <w:bottom w:val="none" w:sz="0" w:space="0" w:color="auto"/>
        <w:right w:val="none" w:sz="0" w:space="0" w:color="auto"/>
      </w:divBdr>
    </w:div>
    <w:div w:id="168564033">
      <w:bodyDiv w:val="1"/>
      <w:marLeft w:val="0"/>
      <w:marRight w:val="0"/>
      <w:marTop w:val="0"/>
      <w:marBottom w:val="0"/>
      <w:divBdr>
        <w:top w:val="none" w:sz="0" w:space="0" w:color="auto"/>
        <w:left w:val="none" w:sz="0" w:space="0" w:color="auto"/>
        <w:bottom w:val="none" w:sz="0" w:space="0" w:color="auto"/>
        <w:right w:val="none" w:sz="0" w:space="0" w:color="auto"/>
      </w:divBdr>
    </w:div>
    <w:div w:id="224337188">
      <w:bodyDiv w:val="1"/>
      <w:marLeft w:val="0"/>
      <w:marRight w:val="0"/>
      <w:marTop w:val="0"/>
      <w:marBottom w:val="0"/>
      <w:divBdr>
        <w:top w:val="none" w:sz="0" w:space="0" w:color="auto"/>
        <w:left w:val="none" w:sz="0" w:space="0" w:color="auto"/>
        <w:bottom w:val="none" w:sz="0" w:space="0" w:color="auto"/>
        <w:right w:val="none" w:sz="0" w:space="0" w:color="auto"/>
      </w:divBdr>
    </w:div>
    <w:div w:id="243030468">
      <w:bodyDiv w:val="1"/>
      <w:marLeft w:val="0"/>
      <w:marRight w:val="0"/>
      <w:marTop w:val="0"/>
      <w:marBottom w:val="0"/>
      <w:divBdr>
        <w:top w:val="none" w:sz="0" w:space="0" w:color="auto"/>
        <w:left w:val="none" w:sz="0" w:space="0" w:color="auto"/>
        <w:bottom w:val="none" w:sz="0" w:space="0" w:color="auto"/>
        <w:right w:val="none" w:sz="0" w:space="0" w:color="auto"/>
      </w:divBdr>
    </w:div>
    <w:div w:id="252973900">
      <w:bodyDiv w:val="1"/>
      <w:marLeft w:val="0"/>
      <w:marRight w:val="0"/>
      <w:marTop w:val="0"/>
      <w:marBottom w:val="0"/>
      <w:divBdr>
        <w:top w:val="none" w:sz="0" w:space="0" w:color="auto"/>
        <w:left w:val="none" w:sz="0" w:space="0" w:color="auto"/>
        <w:bottom w:val="none" w:sz="0" w:space="0" w:color="auto"/>
        <w:right w:val="none" w:sz="0" w:space="0" w:color="auto"/>
      </w:divBdr>
    </w:div>
    <w:div w:id="337192849">
      <w:bodyDiv w:val="1"/>
      <w:marLeft w:val="0"/>
      <w:marRight w:val="0"/>
      <w:marTop w:val="0"/>
      <w:marBottom w:val="0"/>
      <w:divBdr>
        <w:top w:val="none" w:sz="0" w:space="0" w:color="auto"/>
        <w:left w:val="none" w:sz="0" w:space="0" w:color="auto"/>
        <w:bottom w:val="none" w:sz="0" w:space="0" w:color="auto"/>
        <w:right w:val="none" w:sz="0" w:space="0" w:color="auto"/>
      </w:divBdr>
    </w:div>
    <w:div w:id="496917224">
      <w:bodyDiv w:val="1"/>
      <w:marLeft w:val="0"/>
      <w:marRight w:val="0"/>
      <w:marTop w:val="0"/>
      <w:marBottom w:val="0"/>
      <w:divBdr>
        <w:top w:val="none" w:sz="0" w:space="0" w:color="auto"/>
        <w:left w:val="none" w:sz="0" w:space="0" w:color="auto"/>
        <w:bottom w:val="none" w:sz="0" w:space="0" w:color="auto"/>
        <w:right w:val="none" w:sz="0" w:space="0" w:color="auto"/>
      </w:divBdr>
    </w:div>
    <w:div w:id="505049636">
      <w:bodyDiv w:val="1"/>
      <w:marLeft w:val="0"/>
      <w:marRight w:val="0"/>
      <w:marTop w:val="0"/>
      <w:marBottom w:val="0"/>
      <w:divBdr>
        <w:top w:val="none" w:sz="0" w:space="0" w:color="auto"/>
        <w:left w:val="none" w:sz="0" w:space="0" w:color="auto"/>
        <w:bottom w:val="none" w:sz="0" w:space="0" w:color="auto"/>
        <w:right w:val="none" w:sz="0" w:space="0" w:color="auto"/>
      </w:divBdr>
    </w:div>
    <w:div w:id="631861416">
      <w:bodyDiv w:val="1"/>
      <w:marLeft w:val="0"/>
      <w:marRight w:val="0"/>
      <w:marTop w:val="0"/>
      <w:marBottom w:val="0"/>
      <w:divBdr>
        <w:top w:val="none" w:sz="0" w:space="0" w:color="auto"/>
        <w:left w:val="none" w:sz="0" w:space="0" w:color="auto"/>
        <w:bottom w:val="none" w:sz="0" w:space="0" w:color="auto"/>
        <w:right w:val="none" w:sz="0" w:space="0" w:color="auto"/>
      </w:divBdr>
    </w:div>
    <w:div w:id="653410337">
      <w:bodyDiv w:val="1"/>
      <w:marLeft w:val="0"/>
      <w:marRight w:val="0"/>
      <w:marTop w:val="0"/>
      <w:marBottom w:val="0"/>
      <w:divBdr>
        <w:top w:val="none" w:sz="0" w:space="0" w:color="auto"/>
        <w:left w:val="none" w:sz="0" w:space="0" w:color="auto"/>
        <w:bottom w:val="none" w:sz="0" w:space="0" w:color="auto"/>
        <w:right w:val="none" w:sz="0" w:space="0" w:color="auto"/>
      </w:divBdr>
    </w:div>
    <w:div w:id="735125241">
      <w:bodyDiv w:val="1"/>
      <w:marLeft w:val="0"/>
      <w:marRight w:val="0"/>
      <w:marTop w:val="0"/>
      <w:marBottom w:val="0"/>
      <w:divBdr>
        <w:top w:val="none" w:sz="0" w:space="0" w:color="auto"/>
        <w:left w:val="none" w:sz="0" w:space="0" w:color="auto"/>
        <w:bottom w:val="none" w:sz="0" w:space="0" w:color="auto"/>
        <w:right w:val="none" w:sz="0" w:space="0" w:color="auto"/>
      </w:divBdr>
    </w:div>
    <w:div w:id="756092442">
      <w:bodyDiv w:val="1"/>
      <w:marLeft w:val="0"/>
      <w:marRight w:val="0"/>
      <w:marTop w:val="0"/>
      <w:marBottom w:val="0"/>
      <w:divBdr>
        <w:top w:val="none" w:sz="0" w:space="0" w:color="auto"/>
        <w:left w:val="none" w:sz="0" w:space="0" w:color="auto"/>
        <w:bottom w:val="none" w:sz="0" w:space="0" w:color="auto"/>
        <w:right w:val="none" w:sz="0" w:space="0" w:color="auto"/>
      </w:divBdr>
    </w:div>
    <w:div w:id="763495762">
      <w:bodyDiv w:val="1"/>
      <w:marLeft w:val="0"/>
      <w:marRight w:val="0"/>
      <w:marTop w:val="0"/>
      <w:marBottom w:val="0"/>
      <w:divBdr>
        <w:top w:val="none" w:sz="0" w:space="0" w:color="auto"/>
        <w:left w:val="none" w:sz="0" w:space="0" w:color="auto"/>
        <w:bottom w:val="none" w:sz="0" w:space="0" w:color="auto"/>
        <w:right w:val="none" w:sz="0" w:space="0" w:color="auto"/>
      </w:divBdr>
    </w:div>
    <w:div w:id="792015519">
      <w:bodyDiv w:val="1"/>
      <w:marLeft w:val="0"/>
      <w:marRight w:val="0"/>
      <w:marTop w:val="0"/>
      <w:marBottom w:val="0"/>
      <w:divBdr>
        <w:top w:val="none" w:sz="0" w:space="0" w:color="auto"/>
        <w:left w:val="none" w:sz="0" w:space="0" w:color="auto"/>
        <w:bottom w:val="none" w:sz="0" w:space="0" w:color="auto"/>
        <w:right w:val="none" w:sz="0" w:space="0" w:color="auto"/>
      </w:divBdr>
    </w:div>
    <w:div w:id="824660116">
      <w:bodyDiv w:val="1"/>
      <w:marLeft w:val="0"/>
      <w:marRight w:val="0"/>
      <w:marTop w:val="0"/>
      <w:marBottom w:val="0"/>
      <w:divBdr>
        <w:top w:val="none" w:sz="0" w:space="0" w:color="auto"/>
        <w:left w:val="none" w:sz="0" w:space="0" w:color="auto"/>
        <w:bottom w:val="none" w:sz="0" w:space="0" w:color="auto"/>
        <w:right w:val="none" w:sz="0" w:space="0" w:color="auto"/>
      </w:divBdr>
    </w:div>
    <w:div w:id="857085420">
      <w:bodyDiv w:val="1"/>
      <w:marLeft w:val="0"/>
      <w:marRight w:val="0"/>
      <w:marTop w:val="0"/>
      <w:marBottom w:val="0"/>
      <w:divBdr>
        <w:top w:val="none" w:sz="0" w:space="0" w:color="auto"/>
        <w:left w:val="none" w:sz="0" w:space="0" w:color="auto"/>
        <w:bottom w:val="none" w:sz="0" w:space="0" w:color="auto"/>
        <w:right w:val="none" w:sz="0" w:space="0" w:color="auto"/>
      </w:divBdr>
    </w:div>
    <w:div w:id="1030495963">
      <w:bodyDiv w:val="1"/>
      <w:marLeft w:val="0"/>
      <w:marRight w:val="0"/>
      <w:marTop w:val="0"/>
      <w:marBottom w:val="0"/>
      <w:divBdr>
        <w:top w:val="none" w:sz="0" w:space="0" w:color="auto"/>
        <w:left w:val="none" w:sz="0" w:space="0" w:color="auto"/>
        <w:bottom w:val="none" w:sz="0" w:space="0" w:color="auto"/>
        <w:right w:val="none" w:sz="0" w:space="0" w:color="auto"/>
      </w:divBdr>
    </w:div>
    <w:div w:id="1142233191">
      <w:bodyDiv w:val="1"/>
      <w:marLeft w:val="0"/>
      <w:marRight w:val="0"/>
      <w:marTop w:val="0"/>
      <w:marBottom w:val="0"/>
      <w:divBdr>
        <w:top w:val="none" w:sz="0" w:space="0" w:color="auto"/>
        <w:left w:val="none" w:sz="0" w:space="0" w:color="auto"/>
        <w:bottom w:val="none" w:sz="0" w:space="0" w:color="auto"/>
        <w:right w:val="none" w:sz="0" w:space="0" w:color="auto"/>
      </w:divBdr>
    </w:div>
    <w:div w:id="1145197858">
      <w:bodyDiv w:val="1"/>
      <w:marLeft w:val="0"/>
      <w:marRight w:val="0"/>
      <w:marTop w:val="0"/>
      <w:marBottom w:val="0"/>
      <w:divBdr>
        <w:top w:val="none" w:sz="0" w:space="0" w:color="auto"/>
        <w:left w:val="none" w:sz="0" w:space="0" w:color="auto"/>
        <w:bottom w:val="none" w:sz="0" w:space="0" w:color="auto"/>
        <w:right w:val="none" w:sz="0" w:space="0" w:color="auto"/>
      </w:divBdr>
    </w:div>
    <w:div w:id="1219827980">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46189682">
      <w:bodyDiv w:val="1"/>
      <w:marLeft w:val="0"/>
      <w:marRight w:val="0"/>
      <w:marTop w:val="0"/>
      <w:marBottom w:val="0"/>
      <w:divBdr>
        <w:top w:val="none" w:sz="0" w:space="0" w:color="auto"/>
        <w:left w:val="none" w:sz="0" w:space="0" w:color="auto"/>
        <w:bottom w:val="none" w:sz="0" w:space="0" w:color="auto"/>
        <w:right w:val="none" w:sz="0" w:space="0" w:color="auto"/>
      </w:divBdr>
    </w:div>
    <w:div w:id="1284001101">
      <w:bodyDiv w:val="1"/>
      <w:marLeft w:val="0"/>
      <w:marRight w:val="0"/>
      <w:marTop w:val="0"/>
      <w:marBottom w:val="0"/>
      <w:divBdr>
        <w:top w:val="none" w:sz="0" w:space="0" w:color="auto"/>
        <w:left w:val="none" w:sz="0" w:space="0" w:color="auto"/>
        <w:bottom w:val="none" w:sz="0" w:space="0" w:color="auto"/>
        <w:right w:val="none" w:sz="0" w:space="0" w:color="auto"/>
      </w:divBdr>
    </w:div>
    <w:div w:id="1294746550">
      <w:bodyDiv w:val="1"/>
      <w:marLeft w:val="0"/>
      <w:marRight w:val="0"/>
      <w:marTop w:val="0"/>
      <w:marBottom w:val="0"/>
      <w:divBdr>
        <w:top w:val="none" w:sz="0" w:space="0" w:color="auto"/>
        <w:left w:val="none" w:sz="0" w:space="0" w:color="auto"/>
        <w:bottom w:val="none" w:sz="0" w:space="0" w:color="auto"/>
        <w:right w:val="none" w:sz="0" w:space="0" w:color="auto"/>
      </w:divBdr>
    </w:div>
    <w:div w:id="1326326159">
      <w:bodyDiv w:val="1"/>
      <w:marLeft w:val="0"/>
      <w:marRight w:val="0"/>
      <w:marTop w:val="0"/>
      <w:marBottom w:val="0"/>
      <w:divBdr>
        <w:top w:val="none" w:sz="0" w:space="0" w:color="auto"/>
        <w:left w:val="none" w:sz="0" w:space="0" w:color="auto"/>
        <w:bottom w:val="none" w:sz="0" w:space="0" w:color="auto"/>
        <w:right w:val="none" w:sz="0" w:space="0" w:color="auto"/>
      </w:divBdr>
    </w:div>
    <w:div w:id="1342006275">
      <w:bodyDiv w:val="1"/>
      <w:marLeft w:val="0"/>
      <w:marRight w:val="0"/>
      <w:marTop w:val="0"/>
      <w:marBottom w:val="0"/>
      <w:divBdr>
        <w:top w:val="none" w:sz="0" w:space="0" w:color="auto"/>
        <w:left w:val="none" w:sz="0" w:space="0" w:color="auto"/>
        <w:bottom w:val="none" w:sz="0" w:space="0" w:color="auto"/>
        <w:right w:val="none" w:sz="0" w:space="0" w:color="auto"/>
      </w:divBdr>
    </w:div>
    <w:div w:id="1361782451">
      <w:bodyDiv w:val="1"/>
      <w:marLeft w:val="0"/>
      <w:marRight w:val="0"/>
      <w:marTop w:val="0"/>
      <w:marBottom w:val="0"/>
      <w:divBdr>
        <w:top w:val="none" w:sz="0" w:space="0" w:color="auto"/>
        <w:left w:val="none" w:sz="0" w:space="0" w:color="auto"/>
        <w:bottom w:val="none" w:sz="0" w:space="0" w:color="auto"/>
        <w:right w:val="none" w:sz="0" w:space="0" w:color="auto"/>
      </w:divBdr>
    </w:div>
    <w:div w:id="1373922600">
      <w:bodyDiv w:val="1"/>
      <w:marLeft w:val="0"/>
      <w:marRight w:val="0"/>
      <w:marTop w:val="0"/>
      <w:marBottom w:val="0"/>
      <w:divBdr>
        <w:top w:val="none" w:sz="0" w:space="0" w:color="auto"/>
        <w:left w:val="none" w:sz="0" w:space="0" w:color="auto"/>
        <w:bottom w:val="none" w:sz="0" w:space="0" w:color="auto"/>
        <w:right w:val="none" w:sz="0" w:space="0" w:color="auto"/>
      </w:divBdr>
      <w:divsChild>
        <w:div w:id="1027679351">
          <w:marLeft w:val="547"/>
          <w:marRight w:val="0"/>
          <w:marTop w:val="0"/>
          <w:marBottom w:val="0"/>
          <w:divBdr>
            <w:top w:val="none" w:sz="0" w:space="0" w:color="auto"/>
            <w:left w:val="none" w:sz="0" w:space="0" w:color="auto"/>
            <w:bottom w:val="none" w:sz="0" w:space="0" w:color="auto"/>
            <w:right w:val="none" w:sz="0" w:space="0" w:color="auto"/>
          </w:divBdr>
        </w:div>
        <w:div w:id="1067068800">
          <w:marLeft w:val="547"/>
          <w:marRight w:val="0"/>
          <w:marTop w:val="0"/>
          <w:marBottom w:val="0"/>
          <w:divBdr>
            <w:top w:val="none" w:sz="0" w:space="0" w:color="auto"/>
            <w:left w:val="none" w:sz="0" w:space="0" w:color="auto"/>
            <w:bottom w:val="none" w:sz="0" w:space="0" w:color="auto"/>
            <w:right w:val="none" w:sz="0" w:space="0" w:color="auto"/>
          </w:divBdr>
        </w:div>
        <w:div w:id="1480419334">
          <w:marLeft w:val="547"/>
          <w:marRight w:val="0"/>
          <w:marTop w:val="0"/>
          <w:marBottom w:val="0"/>
          <w:divBdr>
            <w:top w:val="none" w:sz="0" w:space="0" w:color="auto"/>
            <w:left w:val="none" w:sz="0" w:space="0" w:color="auto"/>
            <w:bottom w:val="none" w:sz="0" w:space="0" w:color="auto"/>
            <w:right w:val="none" w:sz="0" w:space="0" w:color="auto"/>
          </w:divBdr>
        </w:div>
      </w:divsChild>
    </w:div>
    <w:div w:id="1432168512">
      <w:bodyDiv w:val="1"/>
      <w:marLeft w:val="0"/>
      <w:marRight w:val="0"/>
      <w:marTop w:val="0"/>
      <w:marBottom w:val="0"/>
      <w:divBdr>
        <w:top w:val="none" w:sz="0" w:space="0" w:color="auto"/>
        <w:left w:val="none" w:sz="0" w:space="0" w:color="auto"/>
        <w:bottom w:val="none" w:sz="0" w:space="0" w:color="auto"/>
        <w:right w:val="none" w:sz="0" w:space="0" w:color="auto"/>
      </w:divBdr>
    </w:div>
    <w:div w:id="1457336292">
      <w:bodyDiv w:val="1"/>
      <w:marLeft w:val="0"/>
      <w:marRight w:val="0"/>
      <w:marTop w:val="0"/>
      <w:marBottom w:val="0"/>
      <w:divBdr>
        <w:top w:val="none" w:sz="0" w:space="0" w:color="auto"/>
        <w:left w:val="none" w:sz="0" w:space="0" w:color="auto"/>
        <w:bottom w:val="none" w:sz="0" w:space="0" w:color="auto"/>
        <w:right w:val="none" w:sz="0" w:space="0" w:color="auto"/>
      </w:divBdr>
    </w:div>
    <w:div w:id="1489782835">
      <w:bodyDiv w:val="1"/>
      <w:marLeft w:val="0"/>
      <w:marRight w:val="0"/>
      <w:marTop w:val="0"/>
      <w:marBottom w:val="0"/>
      <w:divBdr>
        <w:top w:val="none" w:sz="0" w:space="0" w:color="auto"/>
        <w:left w:val="none" w:sz="0" w:space="0" w:color="auto"/>
        <w:bottom w:val="none" w:sz="0" w:space="0" w:color="auto"/>
        <w:right w:val="none" w:sz="0" w:space="0" w:color="auto"/>
      </w:divBdr>
    </w:div>
    <w:div w:id="1490096100">
      <w:bodyDiv w:val="1"/>
      <w:marLeft w:val="0"/>
      <w:marRight w:val="0"/>
      <w:marTop w:val="0"/>
      <w:marBottom w:val="0"/>
      <w:divBdr>
        <w:top w:val="none" w:sz="0" w:space="0" w:color="auto"/>
        <w:left w:val="none" w:sz="0" w:space="0" w:color="auto"/>
        <w:bottom w:val="none" w:sz="0" w:space="0" w:color="auto"/>
        <w:right w:val="none" w:sz="0" w:space="0" w:color="auto"/>
      </w:divBdr>
    </w:div>
    <w:div w:id="1573465036">
      <w:bodyDiv w:val="1"/>
      <w:marLeft w:val="0"/>
      <w:marRight w:val="0"/>
      <w:marTop w:val="0"/>
      <w:marBottom w:val="0"/>
      <w:divBdr>
        <w:top w:val="none" w:sz="0" w:space="0" w:color="auto"/>
        <w:left w:val="none" w:sz="0" w:space="0" w:color="auto"/>
        <w:bottom w:val="none" w:sz="0" w:space="0" w:color="auto"/>
        <w:right w:val="none" w:sz="0" w:space="0" w:color="auto"/>
      </w:divBdr>
    </w:div>
    <w:div w:id="1594237578">
      <w:bodyDiv w:val="1"/>
      <w:marLeft w:val="0"/>
      <w:marRight w:val="0"/>
      <w:marTop w:val="0"/>
      <w:marBottom w:val="0"/>
      <w:divBdr>
        <w:top w:val="none" w:sz="0" w:space="0" w:color="auto"/>
        <w:left w:val="none" w:sz="0" w:space="0" w:color="auto"/>
        <w:bottom w:val="none" w:sz="0" w:space="0" w:color="auto"/>
        <w:right w:val="none" w:sz="0" w:space="0" w:color="auto"/>
      </w:divBdr>
    </w:div>
    <w:div w:id="1623270859">
      <w:bodyDiv w:val="1"/>
      <w:marLeft w:val="0"/>
      <w:marRight w:val="0"/>
      <w:marTop w:val="0"/>
      <w:marBottom w:val="0"/>
      <w:divBdr>
        <w:top w:val="none" w:sz="0" w:space="0" w:color="auto"/>
        <w:left w:val="none" w:sz="0" w:space="0" w:color="auto"/>
        <w:bottom w:val="none" w:sz="0" w:space="0" w:color="auto"/>
        <w:right w:val="none" w:sz="0" w:space="0" w:color="auto"/>
      </w:divBdr>
    </w:div>
    <w:div w:id="1681472727">
      <w:bodyDiv w:val="1"/>
      <w:marLeft w:val="0"/>
      <w:marRight w:val="0"/>
      <w:marTop w:val="0"/>
      <w:marBottom w:val="0"/>
      <w:divBdr>
        <w:top w:val="none" w:sz="0" w:space="0" w:color="auto"/>
        <w:left w:val="none" w:sz="0" w:space="0" w:color="auto"/>
        <w:bottom w:val="none" w:sz="0" w:space="0" w:color="auto"/>
        <w:right w:val="none" w:sz="0" w:space="0" w:color="auto"/>
      </w:divBdr>
    </w:div>
    <w:div w:id="1684823393">
      <w:bodyDiv w:val="1"/>
      <w:marLeft w:val="0"/>
      <w:marRight w:val="0"/>
      <w:marTop w:val="0"/>
      <w:marBottom w:val="0"/>
      <w:divBdr>
        <w:top w:val="none" w:sz="0" w:space="0" w:color="auto"/>
        <w:left w:val="none" w:sz="0" w:space="0" w:color="auto"/>
        <w:bottom w:val="none" w:sz="0" w:space="0" w:color="auto"/>
        <w:right w:val="none" w:sz="0" w:space="0" w:color="auto"/>
      </w:divBdr>
    </w:div>
    <w:div w:id="1745644454">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 w:id="1780837435">
      <w:bodyDiv w:val="1"/>
      <w:marLeft w:val="0"/>
      <w:marRight w:val="0"/>
      <w:marTop w:val="0"/>
      <w:marBottom w:val="0"/>
      <w:divBdr>
        <w:top w:val="none" w:sz="0" w:space="0" w:color="auto"/>
        <w:left w:val="none" w:sz="0" w:space="0" w:color="auto"/>
        <w:bottom w:val="none" w:sz="0" w:space="0" w:color="auto"/>
        <w:right w:val="none" w:sz="0" w:space="0" w:color="auto"/>
      </w:divBdr>
    </w:div>
    <w:div w:id="1797945925">
      <w:bodyDiv w:val="1"/>
      <w:marLeft w:val="0"/>
      <w:marRight w:val="0"/>
      <w:marTop w:val="0"/>
      <w:marBottom w:val="0"/>
      <w:divBdr>
        <w:top w:val="none" w:sz="0" w:space="0" w:color="auto"/>
        <w:left w:val="none" w:sz="0" w:space="0" w:color="auto"/>
        <w:bottom w:val="none" w:sz="0" w:space="0" w:color="auto"/>
        <w:right w:val="none" w:sz="0" w:space="0" w:color="auto"/>
      </w:divBdr>
    </w:div>
    <w:div w:id="1798445483">
      <w:bodyDiv w:val="1"/>
      <w:marLeft w:val="0"/>
      <w:marRight w:val="0"/>
      <w:marTop w:val="0"/>
      <w:marBottom w:val="0"/>
      <w:divBdr>
        <w:top w:val="none" w:sz="0" w:space="0" w:color="auto"/>
        <w:left w:val="none" w:sz="0" w:space="0" w:color="auto"/>
        <w:bottom w:val="none" w:sz="0" w:space="0" w:color="auto"/>
        <w:right w:val="none" w:sz="0" w:space="0" w:color="auto"/>
      </w:divBdr>
    </w:div>
    <w:div w:id="1833177049">
      <w:bodyDiv w:val="1"/>
      <w:marLeft w:val="0"/>
      <w:marRight w:val="0"/>
      <w:marTop w:val="0"/>
      <w:marBottom w:val="0"/>
      <w:divBdr>
        <w:top w:val="none" w:sz="0" w:space="0" w:color="auto"/>
        <w:left w:val="none" w:sz="0" w:space="0" w:color="auto"/>
        <w:bottom w:val="none" w:sz="0" w:space="0" w:color="auto"/>
        <w:right w:val="none" w:sz="0" w:space="0" w:color="auto"/>
      </w:divBdr>
    </w:div>
    <w:div w:id="1858618731">
      <w:bodyDiv w:val="1"/>
      <w:marLeft w:val="0"/>
      <w:marRight w:val="0"/>
      <w:marTop w:val="0"/>
      <w:marBottom w:val="0"/>
      <w:divBdr>
        <w:top w:val="none" w:sz="0" w:space="0" w:color="auto"/>
        <w:left w:val="none" w:sz="0" w:space="0" w:color="auto"/>
        <w:bottom w:val="none" w:sz="0" w:space="0" w:color="auto"/>
        <w:right w:val="none" w:sz="0" w:space="0" w:color="auto"/>
      </w:divBdr>
    </w:div>
    <w:div w:id="1869951643">
      <w:bodyDiv w:val="1"/>
      <w:marLeft w:val="0"/>
      <w:marRight w:val="0"/>
      <w:marTop w:val="0"/>
      <w:marBottom w:val="0"/>
      <w:divBdr>
        <w:top w:val="none" w:sz="0" w:space="0" w:color="auto"/>
        <w:left w:val="none" w:sz="0" w:space="0" w:color="auto"/>
        <w:bottom w:val="none" w:sz="0" w:space="0" w:color="auto"/>
        <w:right w:val="none" w:sz="0" w:space="0" w:color="auto"/>
      </w:divBdr>
    </w:div>
    <w:div w:id="1900632660">
      <w:bodyDiv w:val="1"/>
      <w:marLeft w:val="0"/>
      <w:marRight w:val="0"/>
      <w:marTop w:val="0"/>
      <w:marBottom w:val="0"/>
      <w:divBdr>
        <w:top w:val="none" w:sz="0" w:space="0" w:color="auto"/>
        <w:left w:val="none" w:sz="0" w:space="0" w:color="auto"/>
        <w:bottom w:val="none" w:sz="0" w:space="0" w:color="auto"/>
        <w:right w:val="none" w:sz="0" w:space="0" w:color="auto"/>
      </w:divBdr>
    </w:div>
    <w:div w:id="1992827157">
      <w:bodyDiv w:val="1"/>
      <w:marLeft w:val="0"/>
      <w:marRight w:val="0"/>
      <w:marTop w:val="0"/>
      <w:marBottom w:val="0"/>
      <w:divBdr>
        <w:top w:val="none" w:sz="0" w:space="0" w:color="auto"/>
        <w:left w:val="none" w:sz="0" w:space="0" w:color="auto"/>
        <w:bottom w:val="none" w:sz="0" w:space="0" w:color="auto"/>
        <w:right w:val="none" w:sz="0" w:space="0" w:color="auto"/>
      </w:divBdr>
    </w:div>
    <w:div w:id="2004384908">
      <w:bodyDiv w:val="1"/>
      <w:marLeft w:val="0"/>
      <w:marRight w:val="0"/>
      <w:marTop w:val="0"/>
      <w:marBottom w:val="0"/>
      <w:divBdr>
        <w:top w:val="none" w:sz="0" w:space="0" w:color="auto"/>
        <w:left w:val="none" w:sz="0" w:space="0" w:color="auto"/>
        <w:bottom w:val="none" w:sz="0" w:space="0" w:color="auto"/>
        <w:right w:val="none" w:sz="0" w:space="0" w:color="auto"/>
      </w:divBdr>
    </w:div>
    <w:div w:id="2017149062">
      <w:bodyDiv w:val="1"/>
      <w:marLeft w:val="0"/>
      <w:marRight w:val="0"/>
      <w:marTop w:val="0"/>
      <w:marBottom w:val="0"/>
      <w:divBdr>
        <w:top w:val="none" w:sz="0" w:space="0" w:color="auto"/>
        <w:left w:val="none" w:sz="0" w:space="0" w:color="auto"/>
        <w:bottom w:val="none" w:sz="0" w:space="0" w:color="auto"/>
        <w:right w:val="none" w:sz="0" w:space="0" w:color="auto"/>
      </w:divBdr>
    </w:div>
    <w:div w:id="2019043538">
      <w:bodyDiv w:val="1"/>
      <w:marLeft w:val="0"/>
      <w:marRight w:val="0"/>
      <w:marTop w:val="0"/>
      <w:marBottom w:val="0"/>
      <w:divBdr>
        <w:top w:val="none" w:sz="0" w:space="0" w:color="auto"/>
        <w:left w:val="none" w:sz="0" w:space="0" w:color="auto"/>
        <w:bottom w:val="none" w:sz="0" w:space="0" w:color="auto"/>
        <w:right w:val="none" w:sz="0" w:space="0" w:color="auto"/>
      </w:divBdr>
    </w:div>
    <w:div w:id="2043434502">
      <w:bodyDiv w:val="1"/>
      <w:marLeft w:val="0"/>
      <w:marRight w:val="0"/>
      <w:marTop w:val="0"/>
      <w:marBottom w:val="0"/>
      <w:divBdr>
        <w:top w:val="none" w:sz="0" w:space="0" w:color="auto"/>
        <w:left w:val="none" w:sz="0" w:space="0" w:color="auto"/>
        <w:bottom w:val="none" w:sz="0" w:space="0" w:color="auto"/>
        <w:right w:val="none" w:sz="0" w:space="0" w:color="auto"/>
      </w:divBdr>
    </w:div>
    <w:div w:id="2044206870">
      <w:bodyDiv w:val="1"/>
      <w:marLeft w:val="0"/>
      <w:marRight w:val="0"/>
      <w:marTop w:val="0"/>
      <w:marBottom w:val="0"/>
      <w:divBdr>
        <w:top w:val="none" w:sz="0" w:space="0" w:color="auto"/>
        <w:left w:val="none" w:sz="0" w:space="0" w:color="auto"/>
        <w:bottom w:val="none" w:sz="0" w:space="0" w:color="auto"/>
        <w:right w:val="none" w:sz="0" w:space="0" w:color="auto"/>
      </w:divBdr>
    </w:div>
    <w:div w:id="2049141491">
      <w:bodyDiv w:val="1"/>
      <w:marLeft w:val="0"/>
      <w:marRight w:val="0"/>
      <w:marTop w:val="0"/>
      <w:marBottom w:val="0"/>
      <w:divBdr>
        <w:top w:val="none" w:sz="0" w:space="0" w:color="auto"/>
        <w:left w:val="none" w:sz="0" w:space="0" w:color="auto"/>
        <w:bottom w:val="none" w:sz="0" w:space="0" w:color="auto"/>
        <w:right w:val="none" w:sz="0" w:space="0" w:color="auto"/>
      </w:divBdr>
    </w:div>
    <w:div w:id="2063796277">
      <w:bodyDiv w:val="1"/>
      <w:marLeft w:val="0"/>
      <w:marRight w:val="0"/>
      <w:marTop w:val="0"/>
      <w:marBottom w:val="0"/>
      <w:divBdr>
        <w:top w:val="none" w:sz="0" w:space="0" w:color="auto"/>
        <w:left w:val="none" w:sz="0" w:space="0" w:color="auto"/>
        <w:bottom w:val="none" w:sz="0" w:space="0" w:color="auto"/>
        <w:right w:val="none" w:sz="0" w:space="0" w:color="auto"/>
      </w:divBdr>
    </w:div>
    <w:div w:id="20798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172.16.9.31\ArchivosICBF\Direccion%20de%20Planeacion\Caja%20de%20Herramientas%20MP%20y%20RPC%202018\Caja%20de%20Herramientas%202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72.16.9.31\ArchivosICBF\Direccion%20de%20Planeacion\Evidencias%20Mesas%20P&#250;blicas%20y%20Rendici&#243;n%20de%20Cuentas%2020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luis.mora\Downloads\AJAHERRAMIENTAS2017\RENDICION%20DE%20CUENTAS%202018\MATRICES2018\SINTESISCRONOGRAMA2018MPYRP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s-CO"/>
              <a:t>META DE RENDICIÓN DE CUENTAS Y MESAS PUBLICAS  2018 </a:t>
            </a:r>
          </a:p>
        </c:rich>
      </c:tx>
      <c:layout>
        <c:manualLayout>
          <c:xMode val="edge"/>
          <c:yMode val="edge"/>
          <c:x val="0.20135086325218524"/>
          <c:y val="1.4650630209685328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CONSOLIDADOPROEJE1SEMESTRE2018!$C$2</c:f>
              <c:strCache>
                <c:ptCount val="1"/>
                <c:pt idx="0">
                  <c:v>RENDICIÓN DE CUENTAS  PROGRAMADOS</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CONSOLIDADOPROEJE1SEMESTRE2018!$C$37</c:f>
              <c:numCache>
                <c:formatCode>General</c:formatCode>
                <c:ptCount val="1"/>
                <c:pt idx="0">
                  <c:v>29</c:v>
                </c:pt>
              </c:numCache>
            </c:numRef>
          </c:val>
          <c:extLst>
            <c:ext xmlns:c16="http://schemas.microsoft.com/office/drawing/2014/chart" uri="{C3380CC4-5D6E-409C-BE32-E72D297353CC}">
              <c16:uniqueId val="{00000000-6AC9-46CA-923C-E3F9A969C66F}"/>
            </c:ext>
          </c:extLst>
        </c:ser>
        <c:ser>
          <c:idx val="1"/>
          <c:order val="1"/>
          <c:tx>
            <c:strRef>
              <c:f>CONSOLIDADOPROEJE1SEMESTRE2018!$D$2</c:f>
              <c:strCache>
                <c:ptCount val="1"/>
                <c:pt idx="0">
                  <c:v>RENDICIÓN DE CUENTAS REALIZADOS</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CONSOLIDADOPROEJE1SEMESTRE2018!$D$37</c:f>
              <c:numCache>
                <c:formatCode>General</c:formatCode>
                <c:ptCount val="1"/>
                <c:pt idx="0">
                  <c:v>0</c:v>
                </c:pt>
              </c:numCache>
            </c:numRef>
          </c:val>
          <c:extLst>
            <c:ext xmlns:c16="http://schemas.microsoft.com/office/drawing/2014/chart" uri="{C3380CC4-5D6E-409C-BE32-E72D297353CC}">
              <c16:uniqueId val="{00000001-6AC9-46CA-923C-E3F9A969C66F}"/>
            </c:ext>
          </c:extLst>
        </c:ser>
        <c:ser>
          <c:idx val="2"/>
          <c:order val="2"/>
          <c:tx>
            <c:strRef>
              <c:f>CONSOLIDADOPROEJE1SEMESTRE2018!$E$2</c:f>
              <c:strCache>
                <c:ptCount val="1"/>
                <c:pt idx="0">
                  <c:v>RENDICIÓN DE CUENTAS  PENDIENTES</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CONSOLIDADOPROEJE1SEMESTRE2018!$E$37</c:f>
              <c:numCache>
                <c:formatCode>General</c:formatCode>
                <c:ptCount val="1"/>
                <c:pt idx="0">
                  <c:v>29</c:v>
                </c:pt>
              </c:numCache>
            </c:numRef>
          </c:val>
          <c:extLst>
            <c:ext xmlns:c16="http://schemas.microsoft.com/office/drawing/2014/chart" uri="{C3380CC4-5D6E-409C-BE32-E72D297353CC}">
              <c16:uniqueId val="{00000002-6AC9-46CA-923C-E3F9A969C66F}"/>
            </c:ext>
          </c:extLst>
        </c:ser>
        <c:ser>
          <c:idx val="3"/>
          <c:order val="3"/>
          <c:tx>
            <c:strRef>
              <c:f>CONSOLIDADOPROEJE1SEMESTRE2018!$F$2</c:f>
              <c:strCache>
                <c:ptCount val="1"/>
                <c:pt idx="0">
                  <c:v>% DE AVANCE</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CONSOLIDADOPROEJE1SEMESTRE2018!$F$37</c:f>
              <c:numCache>
                <c:formatCode>0%</c:formatCode>
                <c:ptCount val="1"/>
                <c:pt idx="0">
                  <c:v>0</c:v>
                </c:pt>
              </c:numCache>
            </c:numRef>
          </c:val>
          <c:extLst>
            <c:ext xmlns:c16="http://schemas.microsoft.com/office/drawing/2014/chart" uri="{C3380CC4-5D6E-409C-BE32-E72D297353CC}">
              <c16:uniqueId val="{00000003-6AC9-46CA-923C-E3F9A969C66F}"/>
            </c:ext>
          </c:extLst>
        </c:ser>
        <c:ser>
          <c:idx val="4"/>
          <c:order val="4"/>
          <c:tx>
            <c:strRef>
              <c:f>CONSOLIDADOPROEJE1SEMESTRE2018!$G$2</c:f>
              <c:strCache>
                <c:ptCount val="1"/>
                <c:pt idx="0">
                  <c:v> MESAS PÚBLICAS PROGRAMADAS</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CONSOLIDADOPROEJE1SEMESTRE2018!$G$37</c:f>
              <c:numCache>
                <c:formatCode>General</c:formatCode>
                <c:ptCount val="1"/>
                <c:pt idx="0">
                  <c:v>200</c:v>
                </c:pt>
              </c:numCache>
            </c:numRef>
          </c:val>
          <c:extLst>
            <c:ext xmlns:c16="http://schemas.microsoft.com/office/drawing/2014/chart" uri="{C3380CC4-5D6E-409C-BE32-E72D297353CC}">
              <c16:uniqueId val="{00000004-6AC9-46CA-923C-E3F9A969C66F}"/>
            </c:ext>
          </c:extLst>
        </c:ser>
        <c:ser>
          <c:idx val="5"/>
          <c:order val="5"/>
          <c:tx>
            <c:strRef>
              <c:f>CONSOLIDADOPROEJE1SEMESTRE2018!$H$2</c:f>
              <c:strCache>
                <c:ptCount val="1"/>
                <c:pt idx="0">
                  <c:v>MESAS PÚBLICAS
REALIZADAS</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CONSOLIDADOPROEJE1SEMESTRE2018!$H$37</c:f>
              <c:numCache>
                <c:formatCode>General</c:formatCode>
                <c:ptCount val="1"/>
                <c:pt idx="0">
                  <c:v>0</c:v>
                </c:pt>
              </c:numCache>
            </c:numRef>
          </c:val>
          <c:extLst>
            <c:ext xmlns:c16="http://schemas.microsoft.com/office/drawing/2014/chart" uri="{C3380CC4-5D6E-409C-BE32-E72D297353CC}">
              <c16:uniqueId val="{00000005-6AC9-46CA-923C-E3F9A969C66F}"/>
            </c:ext>
          </c:extLst>
        </c:ser>
        <c:ser>
          <c:idx val="6"/>
          <c:order val="6"/>
          <c:tx>
            <c:strRef>
              <c:f>CONSOLIDADOPROEJE1SEMESTRE2018!$I$2</c:f>
              <c:strCache>
                <c:ptCount val="1"/>
                <c:pt idx="0">
                  <c:v>MESAS PUBLICAS PENDIENTES  </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CONSOLIDADOPROEJE1SEMESTRE2018!$I$37</c:f>
              <c:numCache>
                <c:formatCode>General</c:formatCode>
                <c:ptCount val="1"/>
                <c:pt idx="0">
                  <c:v>200</c:v>
                </c:pt>
              </c:numCache>
            </c:numRef>
          </c:val>
          <c:extLst>
            <c:ext xmlns:c16="http://schemas.microsoft.com/office/drawing/2014/chart" uri="{C3380CC4-5D6E-409C-BE32-E72D297353CC}">
              <c16:uniqueId val="{00000006-6AC9-46CA-923C-E3F9A969C66F}"/>
            </c:ext>
          </c:extLst>
        </c:ser>
        <c:ser>
          <c:idx val="7"/>
          <c:order val="7"/>
          <c:tx>
            <c:strRef>
              <c:f>CONSOLIDADOPROEJE1SEMESTRE2018!$J$2</c:f>
              <c:strCache>
                <c:ptCount val="1"/>
                <c:pt idx="0">
                  <c:v>% DE AVANCE</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CONSOLIDADOPROEJE1SEMESTRE2018!$J$37</c:f>
              <c:numCache>
                <c:formatCode>0%</c:formatCode>
                <c:ptCount val="1"/>
                <c:pt idx="0">
                  <c:v>0</c:v>
                </c:pt>
              </c:numCache>
            </c:numRef>
          </c:val>
          <c:extLst>
            <c:ext xmlns:c16="http://schemas.microsoft.com/office/drawing/2014/chart" uri="{C3380CC4-5D6E-409C-BE32-E72D297353CC}">
              <c16:uniqueId val="{00000007-6AC9-46CA-923C-E3F9A969C66F}"/>
            </c:ext>
          </c:extLst>
        </c:ser>
        <c:dLbls>
          <c:showLegendKey val="0"/>
          <c:showVal val="0"/>
          <c:showCatName val="0"/>
          <c:showSerName val="0"/>
          <c:showPercent val="0"/>
          <c:showBubbleSize val="0"/>
        </c:dLbls>
        <c:gapWidth val="150"/>
        <c:shape val="cylinder"/>
        <c:axId val="517075240"/>
        <c:axId val="1"/>
        <c:axId val="0"/>
      </c:bar3DChart>
      <c:catAx>
        <c:axId val="51707524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
        <c:crosses val="autoZero"/>
        <c:auto val="1"/>
        <c:lblAlgn val="ctr"/>
        <c:lblOffset val="100"/>
        <c:noMultiLvlLbl val="0"/>
      </c:catAx>
      <c:valAx>
        <c:axId val="1"/>
        <c:scaling>
          <c:orientation val="minMax"/>
        </c:scaling>
        <c:delete val="0"/>
        <c:axPos val="l"/>
        <c:title>
          <c:tx>
            <c:rich>
              <a:bodyPr/>
              <a:lstStyle/>
              <a:p>
                <a:pPr>
                  <a:defRPr sz="1000" b="0" i="0" u="none" strike="noStrike" baseline="0">
                    <a:solidFill>
                      <a:srgbClr val="000000"/>
                    </a:solidFill>
                    <a:latin typeface="Calibri"/>
                    <a:ea typeface="Calibri"/>
                    <a:cs typeface="Calibri"/>
                  </a:defRPr>
                </a:pPr>
                <a:r>
                  <a:rPr lang="es-CO"/>
                  <a:t>MP Y RPC</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517075240"/>
        <c:crosses val="autoZero"/>
        <c:crossBetween val="between"/>
      </c:valAx>
      <c:dTable>
        <c:showHorzBorder val="1"/>
        <c:showVertBorder val="1"/>
        <c:showOutline val="1"/>
        <c:showKeys val="1"/>
        <c:txPr>
          <a:bodyPr/>
          <a:lstStyle/>
          <a:p>
            <a:pPr rtl="0">
              <a:defRPr sz="800" b="0" i="0" u="none" strike="noStrike" baseline="0">
                <a:solidFill>
                  <a:srgbClr val="000000"/>
                </a:solidFill>
                <a:latin typeface="Calibri"/>
                <a:ea typeface="Calibri"/>
                <a:cs typeface="Calibri"/>
              </a:defRPr>
            </a:pPr>
            <a:endParaRPr lang="es-CO"/>
          </a:p>
        </c:txPr>
      </c:dTable>
      <c:spPr>
        <a:noFill/>
        <a:ln w="25400">
          <a:noFill/>
        </a:ln>
      </c:spPr>
    </c:plotArea>
    <c:plotVisOnly val="1"/>
    <c:dispBlanksAs val="gap"/>
    <c:showDLblsOverMax val="0"/>
  </c:chart>
  <c:spPr>
    <a:noFill/>
  </c:spPr>
  <c:txPr>
    <a:bodyPr/>
    <a:lstStyle/>
    <a:p>
      <a:pPr>
        <a:defRPr sz="1000" b="0" i="0" u="none" strike="noStrike" baseline="0">
          <a:solidFill>
            <a:srgbClr val="000000"/>
          </a:solidFill>
          <a:latin typeface="Calibri"/>
          <a:ea typeface="Calibri"/>
          <a:cs typeface="Calibri"/>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C52-ED71-4DDA-8547-8DD02799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1781</Words>
  <Characters>9797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Angel Mora Fuentes</cp:lastModifiedBy>
  <cp:revision>10</cp:revision>
  <cp:lastPrinted>2015-09-22T14:58:00Z</cp:lastPrinted>
  <dcterms:created xsi:type="dcterms:W3CDTF">2018-04-13T16:33:00Z</dcterms:created>
  <dcterms:modified xsi:type="dcterms:W3CDTF">2018-04-13T19:38:00Z</dcterms:modified>
</cp:coreProperties>
</file>