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28055130"/>
    <w:p w14:paraId="54F40569" w14:textId="543F6BC0" w:rsidR="004A00D0" w:rsidRDefault="00A87363" w:rsidP="00905E1A">
      <w:pPr>
        <w:spacing w:after="0" w:line="240" w:lineRule="auto"/>
        <w:jc w:val="center"/>
        <w:rPr>
          <w:rFonts w:ascii="Arial" w:hAnsi="Arial" w:cs="Arial"/>
          <w:b/>
        </w:rPr>
      </w:pPr>
      <w:r>
        <w:rPr>
          <w:noProof/>
          <w:lang w:val="es-CO" w:eastAsia="es-CO"/>
        </w:rPr>
        <mc:AlternateContent>
          <mc:Choice Requires="wps">
            <w:drawing>
              <wp:anchor distT="0" distB="0" distL="114300" distR="114300" simplePos="0" relativeHeight="251705344" behindDoc="0" locked="0" layoutInCell="1" allowOverlap="1" wp14:anchorId="7FE74F9B" wp14:editId="67E5F766">
                <wp:simplePos x="0" y="0"/>
                <wp:positionH relativeFrom="margin">
                  <wp:posOffset>5408930</wp:posOffset>
                </wp:positionH>
                <wp:positionV relativeFrom="paragraph">
                  <wp:posOffset>-142685</wp:posOffset>
                </wp:positionV>
                <wp:extent cx="1267460" cy="59436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679D" w14:textId="77777777" w:rsidR="00DD7CD7" w:rsidRPr="004172E3" w:rsidRDefault="00DD7CD7" w:rsidP="00A87363">
                            <w:pPr>
                              <w:jc w:val="center"/>
                              <w:rPr>
                                <w:rFonts w:ascii="Arial" w:hAnsi="Arial" w:cs="Arial"/>
                                <w:b/>
                                <w:color w:val="FFFFFF" w:themeColor="background1"/>
                                <w:sz w:val="72"/>
                                <w:szCs w:val="96"/>
                              </w:rPr>
                            </w:pPr>
                            <w:r>
                              <w:rPr>
                                <w:rFonts w:ascii="Arial" w:hAnsi="Arial" w:cs="Arial"/>
                                <w:b/>
                                <w:color w:val="FFFFFF" w:themeColor="background1"/>
                                <w:sz w:val="72"/>
                                <w:szCs w:val="96"/>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74F9B" id="_x0000_t202" coordsize="21600,21600" o:spt="202" path="m,l,21600r21600,l21600,xe">
                <v:stroke joinstyle="miter"/>
                <v:path gradientshapeok="t" o:connecttype="rect"/>
              </v:shapetype>
              <v:shape id="Cuadro de texto 30" o:spid="_x0000_s1026" type="#_x0000_t202" style="position:absolute;left:0;text-align:left;margin-left:425.9pt;margin-top:-11.25pt;width:99.8pt;height:46.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YZuQIAAMI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" filled="f" stroked="f">
                <v:textbox>
                  <w:txbxContent>
                    <w:p w14:paraId="747C679D" w14:textId="77777777" w:rsidR="00DD7CD7" w:rsidRPr="004172E3" w:rsidRDefault="00DD7CD7" w:rsidP="00A87363">
                      <w:pPr>
                        <w:jc w:val="center"/>
                        <w:rPr>
                          <w:rFonts w:ascii="Arial" w:hAnsi="Arial" w:cs="Arial"/>
                          <w:b/>
                          <w:color w:val="FFFFFF" w:themeColor="background1"/>
                          <w:sz w:val="72"/>
                          <w:szCs w:val="96"/>
                        </w:rPr>
                      </w:pPr>
                      <w:r>
                        <w:rPr>
                          <w:rFonts w:ascii="Arial" w:hAnsi="Arial" w:cs="Arial"/>
                          <w:b/>
                          <w:color w:val="FFFFFF" w:themeColor="background1"/>
                          <w:sz w:val="72"/>
                          <w:szCs w:val="96"/>
                        </w:rPr>
                        <w:t>2015</w:t>
                      </w:r>
                    </w:p>
                  </w:txbxContent>
                </v:textbox>
                <w10:wrap anchorx="margin"/>
              </v:shape>
            </w:pict>
          </mc:Fallback>
        </mc:AlternateContent>
      </w:r>
    </w:p>
    <w:p w14:paraId="77B079A0" w14:textId="77777777" w:rsidR="004B0A82" w:rsidRDefault="004B0A82" w:rsidP="004B0A82">
      <w:pPr>
        <w:jc w:val="center"/>
        <w:rPr>
          <w:rFonts w:ascii="Arial" w:hAnsi="Arial" w:cs="Arial"/>
          <w:b/>
          <w:bCs/>
        </w:rPr>
      </w:pPr>
    </w:p>
    <w:p w14:paraId="1A92F109" w14:textId="77777777" w:rsidR="004B0A82" w:rsidRDefault="004B0A82" w:rsidP="004B0A82">
      <w:pPr>
        <w:jc w:val="center"/>
        <w:rPr>
          <w:rFonts w:ascii="Arial" w:hAnsi="Arial" w:cs="Arial"/>
          <w:b/>
          <w:bCs/>
        </w:rPr>
      </w:pPr>
    </w:p>
    <w:p w14:paraId="4A8C4827" w14:textId="6785802E" w:rsidR="004B0A82" w:rsidRPr="0063476F" w:rsidRDefault="00C946C6" w:rsidP="004B0A82">
      <w:pPr>
        <w:jc w:val="center"/>
        <w:rPr>
          <w:rFonts w:ascii="Arial" w:hAnsi="Arial" w:cs="Arial"/>
          <w:b/>
          <w:bCs/>
        </w:rPr>
      </w:pPr>
      <w:r w:rsidRPr="0063476F">
        <w:rPr>
          <w:rFonts w:ascii="Arial" w:hAnsi="Arial" w:cs="Arial"/>
          <w:b/>
          <w:bCs/>
        </w:rPr>
        <w:t>INFORME DE SEGUIMIENTO</w:t>
      </w:r>
      <w:r w:rsidR="004B0A82" w:rsidRPr="0063476F">
        <w:rPr>
          <w:rFonts w:ascii="Arial" w:hAnsi="Arial" w:cs="Arial"/>
          <w:b/>
          <w:bCs/>
        </w:rPr>
        <w:t xml:space="preserve"> </w:t>
      </w:r>
      <w:r w:rsidR="00126311">
        <w:rPr>
          <w:rFonts w:ascii="Arial" w:hAnsi="Arial" w:cs="Arial"/>
          <w:b/>
          <w:bCs/>
        </w:rPr>
        <w:t>CUARTO TRIMESTRE</w:t>
      </w:r>
      <w:r>
        <w:rPr>
          <w:rFonts w:ascii="Arial" w:hAnsi="Arial" w:cs="Arial"/>
          <w:b/>
          <w:bCs/>
        </w:rPr>
        <w:t xml:space="preserve"> </w:t>
      </w:r>
      <w:r w:rsidRPr="0063476F">
        <w:rPr>
          <w:rFonts w:ascii="Arial" w:hAnsi="Arial" w:cs="Arial"/>
          <w:b/>
          <w:bCs/>
        </w:rPr>
        <w:t>DE</w:t>
      </w:r>
      <w:r w:rsidR="004B0A82" w:rsidRPr="0063476F">
        <w:rPr>
          <w:rFonts w:ascii="Arial" w:hAnsi="Arial" w:cs="Arial"/>
          <w:b/>
          <w:bCs/>
        </w:rPr>
        <w:t xml:space="preserve"> </w:t>
      </w:r>
      <w:r>
        <w:rPr>
          <w:rFonts w:ascii="Arial" w:hAnsi="Arial" w:cs="Arial"/>
          <w:b/>
          <w:bCs/>
        </w:rPr>
        <w:t>2017</w:t>
      </w:r>
    </w:p>
    <w:p w14:paraId="6CDEC723" w14:textId="77777777" w:rsidR="003B2015" w:rsidRDefault="004B0A82" w:rsidP="004B0A82">
      <w:pPr>
        <w:jc w:val="center"/>
        <w:rPr>
          <w:rFonts w:ascii="Arial" w:hAnsi="Arial" w:cs="Arial"/>
          <w:b/>
          <w:bCs/>
        </w:rPr>
      </w:pPr>
      <w:r w:rsidRPr="0063476F">
        <w:rPr>
          <w:rFonts w:ascii="Arial" w:hAnsi="Arial" w:cs="Arial"/>
          <w:b/>
          <w:bCs/>
        </w:rPr>
        <w:t xml:space="preserve">RENDICIÓN DE CUENTAS Y MESAS </w:t>
      </w:r>
      <w:r w:rsidR="00C946C6" w:rsidRPr="0063476F">
        <w:rPr>
          <w:rFonts w:ascii="Arial" w:hAnsi="Arial" w:cs="Arial"/>
          <w:b/>
          <w:bCs/>
        </w:rPr>
        <w:t>PUBLICAS DEL</w:t>
      </w:r>
      <w:r w:rsidRPr="0063476F">
        <w:rPr>
          <w:rFonts w:ascii="Arial" w:hAnsi="Arial" w:cs="Arial"/>
          <w:b/>
          <w:bCs/>
        </w:rPr>
        <w:t xml:space="preserve"> N</w:t>
      </w:r>
      <w:r>
        <w:rPr>
          <w:rFonts w:ascii="Arial" w:hAnsi="Arial" w:cs="Arial"/>
          <w:b/>
          <w:bCs/>
        </w:rPr>
        <w:t xml:space="preserve">IVEL REGIONAL Y </w:t>
      </w:r>
      <w:r w:rsidR="00C946C6">
        <w:rPr>
          <w:rFonts w:ascii="Arial" w:hAnsi="Arial" w:cs="Arial"/>
          <w:b/>
          <w:bCs/>
        </w:rPr>
        <w:t xml:space="preserve">ZONAL </w:t>
      </w:r>
    </w:p>
    <w:p w14:paraId="02B8D644" w14:textId="4DB52816" w:rsidR="004B0A82" w:rsidRPr="0063476F" w:rsidRDefault="00C946C6" w:rsidP="004B0A82">
      <w:pPr>
        <w:jc w:val="center"/>
        <w:rPr>
          <w:rFonts w:ascii="Arial" w:hAnsi="Arial" w:cs="Arial"/>
          <w:b/>
          <w:bCs/>
        </w:rPr>
      </w:pPr>
      <w:r>
        <w:rPr>
          <w:rFonts w:ascii="Arial" w:hAnsi="Arial" w:cs="Arial"/>
          <w:b/>
          <w:bCs/>
        </w:rPr>
        <w:t>(</w:t>
      </w:r>
      <w:r w:rsidR="00126311">
        <w:rPr>
          <w:rFonts w:ascii="Arial" w:hAnsi="Arial" w:cs="Arial"/>
          <w:b/>
          <w:bCs/>
        </w:rPr>
        <w:t>OCTUBRE</w:t>
      </w:r>
      <w:r w:rsidR="00194C95">
        <w:rPr>
          <w:rFonts w:ascii="Arial" w:hAnsi="Arial" w:cs="Arial"/>
          <w:b/>
          <w:bCs/>
        </w:rPr>
        <w:t xml:space="preserve"> –</w:t>
      </w:r>
      <w:r w:rsidR="004B0A82">
        <w:rPr>
          <w:rFonts w:ascii="Arial" w:hAnsi="Arial" w:cs="Arial"/>
          <w:b/>
          <w:bCs/>
        </w:rPr>
        <w:t xml:space="preserve"> </w:t>
      </w:r>
      <w:r w:rsidR="00126311">
        <w:rPr>
          <w:rFonts w:ascii="Arial" w:hAnsi="Arial" w:cs="Arial"/>
          <w:b/>
          <w:bCs/>
        </w:rPr>
        <w:t>DICIEMBRE</w:t>
      </w:r>
      <w:r w:rsidR="00194C95">
        <w:rPr>
          <w:rFonts w:ascii="Arial" w:hAnsi="Arial" w:cs="Arial"/>
          <w:b/>
          <w:bCs/>
        </w:rPr>
        <w:t xml:space="preserve"> DE</w:t>
      </w:r>
      <w:r w:rsidR="004B0A82" w:rsidRPr="0063476F">
        <w:rPr>
          <w:rFonts w:ascii="Arial" w:hAnsi="Arial" w:cs="Arial"/>
          <w:b/>
          <w:bCs/>
        </w:rPr>
        <w:t xml:space="preserve"> </w:t>
      </w:r>
      <w:r>
        <w:rPr>
          <w:rFonts w:ascii="Arial" w:hAnsi="Arial" w:cs="Arial"/>
          <w:b/>
          <w:bCs/>
        </w:rPr>
        <w:t>2017</w:t>
      </w:r>
      <w:r w:rsidR="004B0A82" w:rsidRPr="0063476F">
        <w:rPr>
          <w:rFonts w:ascii="Arial" w:hAnsi="Arial" w:cs="Arial"/>
          <w:b/>
          <w:bCs/>
        </w:rPr>
        <w:t>)</w:t>
      </w:r>
    </w:p>
    <w:p w14:paraId="080096DE" w14:textId="77777777" w:rsidR="004B0A82" w:rsidRPr="0063476F" w:rsidRDefault="004B0A82" w:rsidP="004B0A82">
      <w:pPr>
        <w:jc w:val="center"/>
        <w:rPr>
          <w:rFonts w:ascii="Arial" w:hAnsi="Arial" w:cs="Arial"/>
          <w:b/>
          <w:bCs/>
        </w:rPr>
      </w:pPr>
    </w:p>
    <w:p w14:paraId="19A883EA" w14:textId="77777777" w:rsidR="004B0A82" w:rsidRPr="0063476F" w:rsidRDefault="004B0A82" w:rsidP="004B0A82">
      <w:pPr>
        <w:jc w:val="center"/>
        <w:rPr>
          <w:rFonts w:ascii="Arial" w:hAnsi="Arial" w:cs="Arial"/>
          <w:b/>
          <w:bCs/>
        </w:rPr>
      </w:pPr>
    </w:p>
    <w:p w14:paraId="70D97A7E" w14:textId="77777777" w:rsidR="004B0A82" w:rsidRPr="0063476F" w:rsidRDefault="004B0A82" w:rsidP="004B0A82">
      <w:pPr>
        <w:jc w:val="center"/>
        <w:rPr>
          <w:rFonts w:ascii="Arial" w:hAnsi="Arial" w:cs="Arial"/>
          <w:b/>
          <w:bCs/>
        </w:rPr>
      </w:pPr>
    </w:p>
    <w:p w14:paraId="623D2434" w14:textId="77777777" w:rsidR="004B0A82" w:rsidRPr="0063476F" w:rsidRDefault="004B0A82" w:rsidP="004B0A82">
      <w:pPr>
        <w:jc w:val="center"/>
        <w:rPr>
          <w:rFonts w:ascii="Arial" w:hAnsi="Arial" w:cs="Arial"/>
          <w:b/>
          <w:bCs/>
        </w:rPr>
      </w:pPr>
    </w:p>
    <w:p w14:paraId="5EA2BAAD" w14:textId="77777777" w:rsidR="004B0A82" w:rsidRPr="0063476F" w:rsidRDefault="004B0A82" w:rsidP="004B0A82">
      <w:pPr>
        <w:jc w:val="center"/>
        <w:rPr>
          <w:rFonts w:ascii="Arial" w:hAnsi="Arial" w:cs="Arial"/>
          <w:b/>
          <w:bCs/>
        </w:rPr>
      </w:pPr>
    </w:p>
    <w:p w14:paraId="23E06C3F" w14:textId="77777777" w:rsidR="004B0A82" w:rsidRPr="0063476F" w:rsidRDefault="004B0A82" w:rsidP="004B0A82">
      <w:pPr>
        <w:jc w:val="center"/>
        <w:rPr>
          <w:rFonts w:ascii="Arial" w:hAnsi="Arial" w:cs="Arial"/>
          <w:b/>
          <w:lang w:val="es-MX"/>
        </w:rPr>
      </w:pPr>
      <w:r w:rsidRPr="0063476F">
        <w:rPr>
          <w:rFonts w:ascii="Arial" w:hAnsi="Arial" w:cs="Arial"/>
          <w:b/>
          <w:lang w:val="es-MX"/>
        </w:rPr>
        <w:t>PRESENTA:</w:t>
      </w:r>
    </w:p>
    <w:p w14:paraId="73A567DA" w14:textId="3F4D90E1" w:rsidR="004B0A82" w:rsidRPr="0063476F" w:rsidRDefault="004B0A82" w:rsidP="004B0A82">
      <w:pPr>
        <w:spacing w:after="0"/>
        <w:jc w:val="center"/>
        <w:rPr>
          <w:rFonts w:ascii="Arial" w:hAnsi="Arial" w:cs="Arial"/>
          <w:b/>
          <w:lang w:val="es-MX"/>
        </w:rPr>
      </w:pPr>
      <w:r w:rsidRPr="0063476F">
        <w:rPr>
          <w:rFonts w:ascii="Arial" w:hAnsi="Arial" w:cs="Arial"/>
          <w:b/>
          <w:lang w:val="es-MX"/>
        </w:rPr>
        <w:t xml:space="preserve">SUBDIRECCIÓN DE MONITOREO </w:t>
      </w:r>
      <w:r w:rsidR="00F619C8" w:rsidRPr="0063476F">
        <w:rPr>
          <w:rFonts w:ascii="Arial" w:hAnsi="Arial" w:cs="Arial"/>
          <w:b/>
          <w:lang w:val="es-MX"/>
        </w:rPr>
        <w:t>Y EVALUACIÓN</w:t>
      </w:r>
      <w:r w:rsidRPr="0063476F">
        <w:rPr>
          <w:rFonts w:ascii="Arial" w:hAnsi="Arial" w:cs="Arial"/>
          <w:b/>
          <w:lang w:val="es-MX"/>
        </w:rPr>
        <w:t>)</w:t>
      </w:r>
    </w:p>
    <w:p w14:paraId="2B8E1487" w14:textId="77777777" w:rsidR="004B0A82" w:rsidRPr="0063476F" w:rsidRDefault="004B0A82" w:rsidP="004B0A82">
      <w:pPr>
        <w:jc w:val="center"/>
        <w:rPr>
          <w:rFonts w:ascii="Arial" w:hAnsi="Arial" w:cs="Arial"/>
          <w:b/>
          <w:lang w:val="es-MX"/>
        </w:rPr>
      </w:pPr>
    </w:p>
    <w:p w14:paraId="04B63BF7" w14:textId="77777777" w:rsidR="004B0A82" w:rsidRPr="0063476F" w:rsidRDefault="004B0A82" w:rsidP="004B0A82">
      <w:pPr>
        <w:jc w:val="center"/>
        <w:rPr>
          <w:rFonts w:ascii="Arial" w:hAnsi="Arial" w:cs="Arial"/>
          <w:b/>
          <w:lang w:val="es-MX"/>
        </w:rPr>
      </w:pPr>
    </w:p>
    <w:p w14:paraId="5E2719B1" w14:textId="77777777" w:rsidR="004B0A82" w:rsidRPr="0063476F" w:rsidRDefault="004B0A82" w:rsidP="004B0A82">
      <w:pPr>
        <w:jc w:val="center"/>
        <w:rPr>
          <w:rFonts w:ascii="Arial" w:hAnsi="Arial" w:cs="Arial"/>
          <w:b/>
          <w:lang w:val="es-MX"/>
        </w:rPr>
      </w:pPr>
    </w:p>
    <w:p w14:paraId="1D118687" w14:textId="77777777" w:rsidR="004B0A82" w:rsidRPr="0063476F" w:rsidRDefault="004B0A82" w:rsidP="004B0A82">
      <w:pPr>
        <w:jc w:val="center"/>
        <w:rPr>
          <w:rFonts w:ascii="Arial" w:hAnsi="Arial" w:cs="Arial"/>
          <w:b/>
          <w:lang w:val="es-MX"/>
        </w:rPr>
      </w:pPr>
    </w:p>
    <w:p w14:paraId="446299BF" w14:textId="77777777" w:rsidR="004B0A82" w:rsidRPr="0063476F" w:rsidRDefault="004B0A82" w:rsidP="004B0A82">
      <w:pPr>
        <w:jc w:val="center"/>
        <w:rPr>
          <w:rFonts w:ascii="Arial" w:hAnsi="Arial" w:cs="Arial"/>
          <w:b/>
          <w:lang w:val="es-MX"/>
        </w:rPr>
      </w:pPr>
    </w:p>
    <w:p w14:paraId="15B110C7" w14:textId="77777777" w:rsidR="004B0A82" w:rsidRPr="0063476F" w:rsidRDefault="004B0A82" w:rsidP="004B0A82">
      <w:pPr>
        <w:jc w:val="center"/>
        <w:rPr>
          <w:rFonts w:ascii="Arial" w:hAnsi="Arial" w:cs="Arial"/>
          <w:b/>
          <w:lang w:val="es-MX"/>
        </w:rPr>
      </w:pPr>
    </w:p>
    <w:p w14:paraId="44DD5458" w14:textId="77777777" w:rsidR="004B0A82" w:rsidRPr="0063476F" w:rsidRDefault="004B0A82" w:rsidP="004B0A82">
      <w:pPr>
        <w:spacing w:after="0"/>
        <w:jc w:val="center"/>
        <w:rPr>
          <w:rFonts w:ascii="Arial" w:hAnsi="Arial" w:cs="Arial"/>
          <w:b/>
          <w:lang w:val="es-MX"/>
        </w:rPr>
      </w:pPr>
      <w:r w:rsidRPr="0063476F">
        <w:rPr>
          <w:rFonts w:ascii="Arial" w:hAnsi="Arial" w:cs="Arial"/>
          <w:b/>
          <w:lang w:val="es-MX"/>
        </w:rPr>
        <w:t>BOGOTÁ DC</w:t>
      </w:r>
    </w:p>
    <w:p w14:paraId="79F99AB1" w14:textId="34E08F7B" w:rsidR="004B0A82" w:rsidRDefault="004B0A82" w:rsidP="004B0A82">
      <w:pPr>
        <w:spacing w:after="0"/>
        <w:jc w:val="center"/>
        <w:rPr>
          <w:rFonts w:ascii="Arial" w:hAnsi="Arial" w:cs="Arial"/>
          <w:b/>
          <w:lang w:val="es-MX"/>
        </w:rPr>
      </w:pPr>
      <w:r w:rsidRPr="0063476F">
        <w:rPr>
          <w:rFonts w:ascii="Arial" w:hAnsi="Arial" w:cs="Arial"/>
          <w:b/>
          <w:lang w:val="es-MX"/>
        </w:rPr>
        <w:t>(</w:t>
      </w:r>
      <w:r w:rsidR="00B63939">
        <w:rPr>
          <w:rFonts w:ascii="Arial" w:hAnsi="Arial" w:cs="Arial"/>
          <w:b/>
          <w:lang w:val="es-MX"/>
        </w:rPr>
        <w:t>Diciembre de</w:t>
      </w:r>
      <w:r w:rsidRPr="0063476F">
        <w:rPr>
          <w:rFonts w:ascii="Arial" w:hAnsi="Arial" w:cs="Arial"/>
          <w:b/>
          <w:lang w:val="es-MX"/>
        </w:rPr>
        <w:t xml:space="preserve"> </w:t>
      </w:r>
      <w:r w:rsidR="00C946C6">
        <w:rPr>
          <w:rFonts w:ascii="Arial" w:hAnsi="Arial" w:cs="Arial"/>
          <w:b/>
          <w:lang w:val="es-MX"/>
        </w:rPr>
        <w:t>2017</w:t>
      </w:r>
      <w:r w:rsidRPr="0063476F">
        <w:rPr>
          <w:rFonts w:ascii="Arial" w:hAnsi="Arial" w:cs="Arial"/>
          <w:b/>
          <w:lang w:val="es-MX"/>
        </w:rPr>
        <w:t>)</w:t>
      </w:r>
    </w:p>
    <w:p w14:paraId="24BF80C2" w14:textId="77777777" w:rsidR="008645BF" w:rsidRPr="008645BF" w:rsidRDefault="008645BF" w:rsidP="004B0A82">
      <w:pPr>
        <w:spacing w:after="0"/>
        <w:jc w:val="center"/>
        <w:rPr>
          <w:rFonts w:ascii="Arial" w:hAnsi="Arial" w:cs="Arial"/>
          <w:b/>
          <w:vanish/>
          <w:lang w:val="es-MX"/>
          <w:specVanish/>
        </w:rPr>
      </w:pPr>
    </w:p>
    <w:p w14:paraId="494B2340" w14:textId="77777777" w:rsidR="008645BF" w:rsidRDefault="008645BF" w:rsidP="00905E1A">
      <w:pPr>
        <w:spacing w:after="0" w:line="240" w:lineRule="auto"/>
        <w:rPr>
          <w:rFonts w:ascii="Arial" w:hAnsi="Arial" w:cs="Arial"/>
          <w:b/>
          <w:noProof/>
          <w:sz w:val="20"/>
          <w:szCs w:val="20"/>
          <w:lang w:val="es-CO" w:eastAsia="es-CO"/>
        </w:rPr>
      </w:pPr>
      <w:r>
        <w:rPr>
          <w:rFonts w:ascii="Arial" w:hAnsi="Arial" w:cs="Arial"/>
          <w:b/>
          <w:noProof/>
          <w:sz w:val="20"/>
          <w:szCs w:val="20"/>
          <w:lang w:val="es-CO" w:eastAsia="es-CO"/>
        </w:rPr>
        <w:t xml:space="preserve"> </w:t>
      </w:r>
    </w:p>
    <w:p w14:paraId="6973C4C8" w14:textId="20AAA5B1" w:rsidR="008645BF" w:rsidRDefault="008645BF">
      <w:pPr>
        <w:spacing w:after="0" w:line="240" w:lineRule="auto"/>
        <w:rPr>
          <w:rFonts w:ascii="Arial" w:hAnsi="Arial" w:cs="Arial"/>
          <w:b/>
          <w:noProof/>
          <w:sz w:val="20"/>
          <w:szCs w:val="20"/>
          <w:lang w:val="es-CO" w:eastAsia="es-CO"/>
        </w:rPr>
      </w:pPr>
      <w:r>
        <w:rPr>
          <w:rFonts w:ascii="Arial" w:hAnsi="Arial" w:cs="Arial"/>
          <w:b/>
          <w:noProof/>
          <w:sz w:val="20"/>
          <w:szCs w:val="20"/>
          <w:lang w:val="es-CO" w:eastAsia="es-CO"/>
        </w:rPr>
        <w:br w:type="page"/>
      </w:r>
    </w:p>
    <w:p w14:paraId="4DA344B4" w14:textId="2A60DC30" w:rsidR="008645BF" w:rsidRDefault="008645BF">
      <w:pPr>
        <w:spacing w:after="0" w:line="240" w:lineRule="auto"/>
        <w:rPr>
          <w:rFonts w:ascii="Arial" w:hAnsi="Arial" w:cs="Arial"/>
          <w:b/>
          <w:noProof/>
          <w:sz w:val="20"/>
          <w:szCs w:val="20"/>
          <w:lang w:val="es-CO" w:eastAsia="es-CO"/>
        </w:rPr>
      </w:pPr>
    </w:p>
    <w:p w14:paraId="60EBE00C" w14:textId="670DE0FF" w:rsidR="008645BF" w:rsidRDefault="008645BF">
      <w:pPr>
        <w:spacing w:after="0" w:line="240" w:lineRule="auto"/>
        <w:rPr>
          <w:rFonts w:ascii="Arial" w:hAnsi="Arial" w:cs="Arial"/>
          <w:b/>
          <w:noProof/>
          <w:sz w:val="20"/>
          <w:szCs w:val="20"/>
          <w:lang w:val="es-CO" w:eastAsia="es-CO"/>
        </w:rPr>
      </w:pPr>
    </w:p>
    <w:p w14:paraId="1A7D8A67" w14:textId="1DE4662D" w:rsidR="008645BF" w:rsidRDefault="008645BF">
      <w:pPr>
        <w:spacing w:after="0" w:line="240" w:lineRule="auto"/>
        <w:rPr>
          <w:rFonts w:ascii="Arial" w:hAnsi="Arial" w:cs="Arial"/>
          <w:b/>
          <w:noProof/>
          <w:sz w:val="20"/>
          <w:szCs w:val="20"/>
          <w:lang w:val="es-CO" w:eastAsia="es-CO"/>
        </w:rPr>
      </w:pPr>
    </w:p>
    <w:p w14:paraId="59F718F5" w14:textId="77777777" w:rsidR="008645BF" w:rsidRPr="0063476F" w:rsidRDefault="008645BF" w:rsidP="008645BF">
      <w:pPr>
        <w:tabs>
          <w:tab w:val="left" w:pos="2694"/>
          <w:tab w:val="left" w:pos="3686"/>
        </w:tabs>
        <w:jc w:val="center"/>
        <w:rPr>
          <w:rFonts w:ascii="Arial" w:hAnsi="Arial" w:cs="Arial"/>
          <w:b/>
          <w:bCs/>
        </w:rPr>
      </w:pPr>
      <w:r w:rsidRPr="0063476F">
        <w:rPr>
          <w:rFonts w:ascii="Arial" w:hAnsi="Arial" w:cs="Arial"/>
          <w:b/>
          <w:bCs/>
        </w:rPr>
        <w:t>TABLA DE CONTENIDO</w:t>
      </w:r>
    </w:p>
    <w:p w14:paraId="5E30A0B7" w14:textId="49E7FB6C" w:rsidR="008645BF" w:rsidRDefault="008645BF">
      <w:pPr>
        <w:spacing w:after="0" w:line="240" w:lineRule="auto"/>
        <w:rPr>
          <w:rFonts w:ascii="Arial" w:hAnsi="Arial" w:cs="Arial"/>
          <w:b/>
          <w:noProof/>
          <w:sz w:val="20"/>
          <w:szCs w:val="20"/>
          <w:lang w:val="es-CO" w:eastAsia="es-CO"/>
        </w:rPr>
      </w:pPr>
    </w:p>
    <w:p w14:paraId="63A53766" w14:textId="56D0786F" w:rsidR="008645BF" w:rsidRDefault="008645BF">
      <w:pPr>
        <w:spacing w:after="0" w:line="240" w:lineRule="auto"/>
        <w:rPr>
          <w:rFonts w:ascii="Arial" w:hAnsi="Arial" w:cs="Arial"/>
          <w:b/>
          <w:noProof/>
          <w:sz w:val="20"/>
          <w:szCs w:val="20"/>
          <w:lang w:val="es-CO" w:eastAsia="es-CO"/>
        </w:rPr>
      </w:pPr>
    </w:p>
    <w:p w14:paraId="16A930B7" w14:textId="77777777" w:rsidR="008645BF" w:rsidRDefault="008645BF">
      <w:pPr>
        <w:spacing w:after="0" w:line="240" w:lineRule="auto"/>
        <w:rPr>
          <w:rFonts w:ascii="Arial" w:hAnsi="Arial" w:cs="Arial"/>
          <w:b/>
          <w:noProof/>
          <w:sz w:val="20"/>
          <w:szCs w:val="20"/>
          <w:lang w:val="es-CO" w:eastAsia="es-CO"/>
        </w:rPr>
      </w:pPr>
    </w:p>
    <w:bookmarkStart w:id="1" w:name="GENRALIDADES"/>
    <w:p w14:paraId="7076C0A3" w14:textId="1A2FC458" w:rsidR="008645BF" w:rsidRPr="00B8694D" w:rsidRDefault="00D37F03" w:rsidP="008645BF">
      <w:pPr>
        <w:numPr>
          <w:ilvl w:val="0"/>
          <w:numId w:val="22"/>
        </w:numPr>
        <w:spacing w:after="0" w:line="480" w:lineRule="auto"/>
        <w:ind w:left="714" w:hanging="357"/>
        <w:jc w:val="both"/>
        <w:rPr>
          <w:rStyle w:val="Hipervnculo"/>
          <w:rFonts w:ascii="Arial" w:hAnsi="Arial" w:cs="Arial"/>
          <w:b/>
          <w:color w:val="auto"/>
          <w:u w:val="none"/>
        </w:rPr>
      </w:pPr>
      <w:r w:rsidRPr="00B8694D">
        <w:rPr>
          <w:rFonts w:ascii="Arial" w:hAnsi="Arial" w:cs="Arial"/>
          <w:b/>
        </w:rPr>
        <w:fldChar w:fldCharType="begin"/>
      </w:r>
      <w:r w:rsidRPr="00B8694D">
        <w:rPr>
          <w:rFonts w:ascii="Arial" w:hAnsi="Arial" w:cs="Arial"/>
          <w:b/>
        </w:rPr>
        <w:instrText xml:space="preserve"> HYPERLINK  \l "SI" </w:instrText>
      </w:r>
      <w:r w:rsidRPr="00B8694D">
        <w:rPr>
          <w:rFonts w:ascii="Arial" w:hAnsi="Arial" w:cs="Arial"/>
          <w:b/>
        </w:rPr>
        <w:fldChar w:fldCharType="separate"/>
      </w:r>
      <w:r w:rsidR="008645BF" w:rsidRPr="00B8694D">
        <w:rPr>
          <w:rStyle w:val="Hipervnculo"/>
          <w:rFonts w:ascii="Arial" w:hAnsi="Arial" w:cs="Arial"/>
          <w:b/>
          <w:color w:val="auto"/>
          <w:u w:val="none"/>
        </w:rPr>
        <w:t xml:space="preserve">GENERALIDADES </w:t>
      </w:r>
      <w:r w:rsidRPr="00B8694D">
        <w:rPr>
          <w:rStyle w:val="Hipervnculo"/>
          <w:rFonts w:ascii="Arial" w:hAnsi="Arial" w:cs="Arial"/>
          <w:b/>
          <w:color w:val="auto"/>
          <w:u w:val="none"/>
        </w:rPr>
        <w:t>2017</w:t>
      </w:r>
    </w:p>
    <w:bookmarkEnd w:id="1"/>
    <w:p w14:paraId="36DC315C" w14:textId="0DDE7B57" w:rsidR="001522E0" w:rsidRPr="00B8694D" w:rsidRDefault="00D37F03" w:rsidP="001522E0">
      <w:pPr>
        <w:numPr>
          <w:ilvl w:val="0"/>
          <w:numId w:val="22"/>
        </w:numPr>
        <w:spacing w:after="0" w:line="480" w:lineRule="auto"/>
        <w:ind w:left="714" w:hanging="357"/>
        <w:jc w:val="both"/>
        <w:rPr>
          <w:rFonts w:ascii="Arial" w:hAnsi="Arial" w:cs="Arial"/>
          <w:b/>
        </w:rPr>
      </w:pPr>
      <w:r w:rsidRPr="00B8694D">
        <w:rPr>
          <w:rFonts w:ascii="Arial" w:hAnsi="Arial" w:cs="Arial"/>
          <w:b/>
        </w:rPr>
        <w:fldChar w:fldCharType="end"/>
      </w:r>
      <w:bookmarkStart w:id="2" w:name="SEGUNDO"/>
      <w:r w:rsidRPr="00B8694D">
        <w:rPr>
          <w:rFonts w:ascii="Arial" w:hAnsi="Arial" w:cs="Arial"/>
          <w:b/>
        </w:rPr>
        <w:fldChar w:fldCharType="begin"/>
      </w:r>
      <w:r w:rsidRPr="00B8694D">
        <w:rPr>
          <w:rFonts w:ascii="Arial" w:hAnsi="Arial" w:cs="Arial"/>
          <w:b/>
        </w:rPr>
        <w:instrText xml:space="preserve"> HYPERLINK  \l "AVANCES" </w:instrText>
      </w:r>
      <w:r w:rsidRPr="00B8694D">
        <w:rPr>
          <w:rFonts w:ascii="Arial" w:hAnsi="Arial" w:cs="Arial"/>
          <w:b/>
        </w:rPr>
        <w:fldChar w:fldCharType="separate"/>
      </w:r>
      <w:r w:rsidR="001522E0" w:rsidRPr="00B8694D">
        <w:rPr>
          <w:rStyle w:val="Hipervnculo"/>
          <w:rFonts w:ascii="Arial" w:hAnsi="Arial" w:cs="Arial"/>
          <w:b/>
          <w:color w:val="auto"/>
          <w:u w:val="none"/>
        </w:rPr>
        <w:t xml:space="preserve">AVANCES </w:t>
      </w:r>
      <w:r w:rsidR="00126311">
        <w:rPr>
          <w:rStyle w:val="Hipervnculo"/>
          <w:rFonts w:ascii="Arial" w:hAnsi="Arial" w:cs="Arial"/>
          <w:b/>
          <w:color w:val="auto"/>
          <w:u w:val="none"/>
        </w:rPr>
        <w:t>CUARTO TRIMESTRE</w:t>
      </w:r>
      <w:r w:rsidR="001522E0" w:rsidRPr="00B8694D">
        <w:rPr>
          <w:rStyle w:val="Hipervnculo"/>
          <w:rFonts w:ascii="Arial" w:hAnsi="Arial" w:cs="Arial"/>
          <w:b/>
          <w:color w:val="auto"/>
          <w:u w:val="none"/>
        </w:rPr>
        <w:t>:</w:t>
      </w:r>
      <w:r w:rsidRPr="00B8694D">
        <w:rPr>
          <w:rFonts w:ascii="Arial" w:hAnsi="Arial" w:cs="Arial"/>
          <w:b/>
        </w:rPr>
        <w:fldChar w:fldCharType="end"/>
      </w:r>
      <w:r w:rsidR="001522E0" w:rsidRPr="00B8694D">
        <w:rPr>
          <w:rFonts w:ascii="Arial" w:hAnsi="Arial" w:cs="Arial"/>
          <w:b/>
        </w:rPr>
        <w:t xml:space="preserve"> </w:t>
      </w:r>
    </w:p>
    <w:bookmarkStart w:id="3" w:name="ANALISIS"/>
    <w:bookmarkStart w:id="4" w:name="CORRIJO"/>
    <w:bookmarkEnd w:id="2"/>
    <w:p w14:paraId="5646B21B" w14:textId="1CE4BEE1" w:rsidR="00B6086E" w:rsidRPr="00FA2D31" w:rsidRDefault="00FA2D31" w:rsidP="00B6086E">
      <w:pPr>
        <w:numPr>
          <w:ilvl w:val="0"/>
          <w:numId w:val="22"/>
        </w:numPr>
        <w:spacing w:after="0" w:line="480" w:lineRule="auto"/>
        <w:ind w:left="714" w:hanging="357"/>
        <w:jc w:val="both"/>
        <w:rPr>
          <w:rFonts w:ascii="Arial" w:hAnsi="Arial" w:cs="Arial"/>
          <w:b/>
        </w:rPr>
      </w:pPr>
      <w:r w:rsidRPr="00FA2D31">
        <w:rPr>
          <w:rFonts w:ascii="Arial" w:hAnsi="Arial" w:cs="Arial"/>
          <w:b/>
        </w:rPr>
        <w:fldChar w:fldCharType="begin"/>
      </w:r>
      <w:r w:rsidRPr="00FA2D31">
        <w:rPr>
          <w:rFonts w:ascii="Arial" w:hAnsi="Arial" w:cs="Arial"/>
          <w:b/>
        </w:rPr>
        <w:instrText xml:space="preserve"> HYPERLINK  \l "MERIJO" </w:instrText>
      </w:r>
      <w:r w:rsidRPr="00FA2D31">
        <w:rPr>
          <w:rFonts w:ascii="Arial" w:hAnsi="Arial" w:cs="Arial"/>
          <w:b/>
        </w:rPr>
        <w:fldChar w:fldCharType="separate"/>
      </w:r>
      <w:r w:rsidR="00B6086E" w:rsidRPr="00FA2D31">
        <w:rPr>
          <w:rStyle w:val="Hipervnculo"/>
          <w:rFonts w:ascii="Arial" w:hAnsi="Arial" w:cs="Arial"/>
          <w:b/>
          <w:color w:val="auto"/>
          <w:u w:val="none"/>
        </w:rPr>
        <w:t>ANALISIS DE RESULTADOS EN LA RENDICIÓN DE CUENTAS REGIONALES</w:t>
      </w:r>
      <w:r w:rsidRPr="00FA2D31">
        <w:rPr>
          <w:rFonts w:ascii="Arial" w:hAnsi="Arial" w:cs="Arial"/>
          <w:b/>
        </w:rPr>
        <w:fldChar w:fldCharType="end"/>
      </w:r>
    </w:p>
    <w:bookmarkStart w:id="5" w:name="COMPONGO"/>
    <w:bookmarkStart w:id="6" w:name="Vinculo"/>
    <w:bookmarkEnd w:id="3"/>
    <w:bookmarkEnd w:id="4"/>
    <w:p w14:paraId="18873D37" w14:textId="58963EDE" w:rsidR="001522E0" w:rsidRPr="005D4CEE" w:rsidRDefault="005D4CEE" w:rsidP="001522E0">
      <w:pPr>
        <w:numPr>
          <w:ilvl w:val="0"/>
          <w:numId w:val="22"/>
        </w:numPr>
        <w:spacing w:after="0" w:line="480" w:lineRule="auto"/>
        <w:ind w:left="714" w:hanging="357"/>
        <w:jc w:val="both"/>
        <w:rPr>
          <w:rFonts w:ascii="Arial" w:hAnsi="Arial" w:cs="Arial"/>
          <w:b/>
        </w:rPr>
      </w:pPr>
      <w:r w:rsidRPr="005D4CEE">
        <w:rPr>
          <w:rFonts w:ascii="Arial" w:hAnsi="Arial" w:cs="Arial"/>
          <w:b/>
        </w:rPr>
        <w:fldChar w:fldCharType="begin"/>
      </w:r>
      <w:r w:rsidRPr="005D4CEE">
        <w:rPr>
          <w:rFonts w:ascii="Arial" w:hAnsi="Arial" w:cs="Arial"/>
          <w:b/>
        </w:rPr>
        <w:instrText xml:space="preserve"> HYPERLINK  \l "quitar" </w:instrText>
      </w:r>
      <w:r w:rsidRPr="005D4CEE">
        <w:rPr>
          <w:rFonts w:ascii="Arial" w:hAnsi="Arial" w:cs="Arial"/>
          <w:b/>
        </w:rPr>
        <w:fldChar w:fldCharType="separate"/>
      </w:r>
      <w:r w:rsidR="001522E0" w:rsidRPr="005D4CEE">
        <w:rPr>
          <w:rStyle w:val="Hipervnculo"/>
          <w:rFonts w:ascii="Arial" w:hAnsi="Arial" w:cs="Arial"/>
          <w:b/>
          <w:color w:val="auto"/>
          <w:u w:val="none"/>
        </w:rPr>
        <w:t>AVANCES EN EL COMPONENTE DE INFORMACIÓN:</w:t>
      </w:r>
      <w:r w:rsidRPr="005D4CEE">
        <w:rPr>
          <w:rFonts w:ascii="Arial" w:hAnsi="Arial" w:cs="Arial"/>
          <w:b/>
        </w:rPr>
        <w:fldChar w:fldCharType="end"/>
      </w:r>
    </w:p>
    <w:bookmarkStart w:id="7" w:name="DIA"/>
    <w:bookmarkEnd w:id="5"/>
    <w:bookmarkEnd w:id="6"/>
    <w:p w14:paraId="17442506" w14:textId="69FE5923" w:rsidR="001522E0" w:rsidRPr="00B8694D" w:rsidRDefault="004C01AB" w:rsidP="001522E0">
      <w:pPr>
        <w:numPr>
          <w:ilvl w:val="0"/>
          <w:numId w:val="22"/>
        </w:numPr>
        <w:spacing w:after="0" w:line="480" w:lineRule="auto"/>
        <w:ind w:left="714" w:hanging="357"/>
        <w:jc w:val="both"/>
        <w:rPr>
          <w:rFonts w:ascii="Arial" w:hAnsi="Arial" w:cs="Arial"/>
          <w:b/>
        </w:rPr>
      </w:pPr>
      <w:r w:rsidRPr="00B8694D">
        <w:rPr>
          <w:rFonts w:ascii="Arial" w:hAnsi="Arial" w:cs="Arial"/>
          <w:b/>
        </w:rPr>
        <w:fldChar w:fldCharType="begin"/>
      </w:r>
      <w:r w:rsidRPr="00B8694D">
        <w:rPr>
          <w:rFonts w:ascii="Arial" w:hAnsi="Arial" w:cs="Arial"/>
          <w:b/>
        </w:rPr>
        <w:instrText xml:space="preserve"> HYPERLINK  \l "NOCHE" </w:instrText>
      </w:r>
      <w:r w:rsidRPr="00B8694D">
        <w:rPr>
          <w:rFonts w:ascii="Arial" w:hAnsi="Arial" w:cs="Arial"/>
          <w:b/>
        </w:rPr>
        <w:fldChar w:fldCharType="separate"/>
      </w:r>
      <w:r w:rsidR="001522E0" w:rsidRPr="00B8694D">
        <w:rPr>
          <w:rStyle w:val="Hipervnculo"/>
          <w:rFonts w:ascii="Arial" w:hAnsi="Arial" w:cs="Arial"/>
          <w:b/>
          <w:color w:val="auto"/>
          <w:u w:val="none"/>
        </w:rPr>
        <w:t>AVANCES EN EL COMPONENTE DE DIALOGO</w:t>
      </w:r>
      <w:r w:rsidRPr="00B8694D">
        <w:rPr>
          <w:rFonts w:ascii="Arial" w:hAnsi="Arial" w:cs="Arial"/>
          <w:b/>
        </w:rPr>
        <w:fldChar w:fldCharType="end"/>
      </w:r>
    </w:p>
    <w:bookmarkStart w:id="8" w:name="INCEN"/>
    <w:bookmarkEnd w:id="7"/>
    <w:p w14:paraId="2C4D19F1" w14:textId="43634756" w:rsidR="001522E0" w:rsidRPr="00B8694D" w:rsidRDefault="004C01AB" w:rsidP="001522E0">
      <w:pPr>
        <w:numPr>
          <w:ilvl w:val="0"/>
          <w:numId w:val="22"/>
        </w:numPr>
        <w:spacing w:after="0" w:line="480" w:lineRule="auto"/>
        <w:ind w:left="714" w:hanging="357"/>
        <w:jc w:val="both"/>
        <w:rPr>
          <w:rFonts w:ascii="Arial" w:hAnsi="Arial" w:cs="Arial"/>
          <w:b/>
        </w:rPr>
      </w:pPr>
      <w:r w:rsidRPr="00B8694D">
        <w:rPr>
          <w:rFonts w:ascii="Arial" w:hAnsi="Arial" w:cs="Arial"/>
          <w:b/>
        </w:rPr>
        <w:fldChar w:fldCharType="begin"/>
      </w:r>
      <w:r w:rsidRPr="00B8694D">
        <w:rPr>
          <w:rFonts w:ascii="Arial" w:hAnsi="Arial" w:cs="Arial"/>
          <w:b/>
        </w:rPr>
        <w:instrText xml:space="preserve"> HYPERLINK  \l "TIVOS" </w:instrText>
      </w:r>
      <w:r w:rsidRPr="00B8694D">
        <w:rPr>
          <w:rFonts w:ascii="Arial" w:hAnsi="Arial" w:cs="Arial"/>
          <w:b/>
        </w:rPr>
        <w:fldChar w:fldCharType="separate"/>
      </w:r>
      <w:r w:rsidR="001522E0" w:rsidRPr="00B8694D">
        <w:rPr>
          <w:rStyle w:val="Hipervnculo"/>
          <w:rFonts w:ascii="Arial" w:hAnsi="Arial" w:cs="Arial"/>
          <w:b/>
          <w:color w:val="auto"/>
          <w:u w:val="none"/>
        </w:rPr>
        <w:t>AVANCES EN EL COMPONENTE DE INCENTIVOS</w:t>
      </w:r>
      <w:r w:rsidRPr="00B8694D">
        <w:rPr>
          <w:rFonts w:ascii="Arial" w:hAnsi="Arial" w:cs="Arial"/>
          <w:b/>
        </w:rPr>
        <w:fldChar w:fldCharType="end"/>
      </w:r>
      <w:r w:rsidR="001522E0" w:rsidRPr="00B8694D">
        <w:rPr>
          <w:rFonts w:ascii="Arial" w:hAnsi="Arial" w:cs="Arial"/>
          <w:b/>
        </w:rPr>
        <w:t xml:space="preserve"> </w:t>
      </w:r>
    </w:p>
    <w:bookmarkStart w:id="9" w:name="DIFI"/>
    <w:bookmarkEnd w:id="8"/>
    <w:p w14:paraId="24E90653" w14:textId="032DB318" w:rsidR="001522E0" w:rsidRPr="00B8694D" w:rsidRDefault="004C01AB" w:rsidP="001522E0">
      <w:pPr>
        <w:numPr>
          <w:ilvl w:val="0"/>
          <w:numId w:val="22"/>
        </w:numPr>
        <w:spacing w:after="0" w:line="480" w:lineRule="auto"/>
        <w:ind w:left="714" w:hanging="357"/>
        <w:jc w:val="both"/>
        <w:rPr>
          <w:rFonts w:ascii="Arial" w:hAnsi="Arial" w:cs="Arial"/>
          <w:b/>
        </w:rPr>
      </w:pPr>
      <w:r w:rsidRPr="00B8694D">
        <w:rPr>
          <w:rFonts w:ascii="Arial" w:hAnsi="Arial" w:cs="Arial"/>
          <w:b/>
        </w:rPr>
        <w:fldChar w:fldCharType="begin"/>
      </w:r>
      <w:r w:rsidRPr="00B8694D">
        <w:rPr>
          <w:rFonts w:ascii="Arial" w:hAnsi="Arial" w:cs="Arial"/>
          <w:b/>
        </w:rPr>
        <w:instrText xml:space="preserve"> HYPERLINK  \l "CULTAD" </w:instrText>
      </w:r>
      <w:r w:rsidRPr="00B8694D">
        <w:rPr>
          <w:rFonts w:ascii="Arial" w:hAnsi="Arial" w:cs="Arial"/>
          <w:b/>
        </w:rPr>
        <w:fldChar w:fldCharType="separate"/>
      </w:r>
      <w:r w:rsidR="001522E0" w:rsidRPr="00B8694D">
        <w:rPr>
          <w:rStyle w:val="Hipervnculo"/>
          <w:rFonts w:ascii="Arial" w:hAnsi="Arial" w:cs="Arial"/>
          <w:b/>
          <w:color w:val="auto"/>
          <w:u w:val="none"/>
        </w:rPr>
        <w:t>DIFICULTADES</w:t>
      </w:r>
      <w:r w:rsidRPr="00B8694D">
        <w:rPr>
          <w:rFonts w:ascii="Arial" w:hAnsi="Arial" w:cs="Arial"/>
          <w:b/>
        </w:rPr>
        <w:fldChar w:fldCharType="end"/>
      </w:r>
      <w:r w:rsidR="001522E0" w:rsidRPr="00B8694D">
        <w:rPr>
          <w:rFonts w:ascii="Arial" w:hAnsi="Arial" w:cs="Arial"/>
          <w:b/>
        </w:rPr>
        <w:t xml:space="preserve"> </w:t>
      </w:r>
    </w:p>
    <w:bookmarkStart w:id="10" w:name="RETOS"/>
    <w:bookmarkEnd w:id="9"/>
    <w:p w14:paraId="1AA4547A" w14:textId="5BA50053" w:rsidR="001522E0" w:rsidRPr="00B8694D" w:rsidRDefault="004C01AB" w:rsidP="001522E0">
      <w:pPr>
        <w:numPr>
          <w:ilvl w:val="0"/>
          <w:numId w:val="22"/>
        </w:numPr>
        <w:spacing w:after="0" w:line="480" w:lineRule="auto"/>
        <w:ind w:left="714" w:hanging="357"/>
        <w:jc w:val="both"/>
        <w:rPr>
          <w:rFonts w:ascii="Arial" w:hAnsi="Arial" w:cs="Arial"/>
          <w:b/>
        </w:rPr>
      </w:pPr>
      <w:r w:rsidRPr="00B8694D">
        <w:rPr>
          <w:rFonts w:ascii="Arial" w:hAnsi="Arial" w:cs="Arial"/>
          <w:b/>
        </w:rPr>
        <w:fldChar w:fldCharType="begin"/>
      </w:r>
      <w:r w:rsidRPr="00B8694D">
        <w:rPr>
          <w:rFonts w:ascii="Arial" w:hAnsi="Arial" w:cs="Arial"/>
          <w:b/>
        </w:rPr>
        <w:instrText xml:space="preserve"> HYPERLINK  \l "PARA" </w:instrText>
      </w:r>
      <w:r w:rsidRPr="00B8694D">
        <w:rPr>
          <w:rFonts w:ascii="Arial" w:hAnsi="Arial" w:cs="Arial"/>
          <w:b/>
        </w:rPr>
        <w:fldChar w:fldCharType="separate"/>
      </w:r>
      <w:r w:rsidR="001522E0" w:rsidRPr="00B8694D">
        <w:rPr>
          <w:rStyle w:val="Hipervnculo"/>
          <w:rFonts w:ascii="Arial" w:hAnsi="Arial" w:cs="Arial"/>
          <w:b/>
          <w:color w:val="auto"/>
          <w:u w:val="none"/>
        </w:rPr>
        <w:t>RETOS PARA EL 201</w:t>
      </w:r>
      <w:r w:rsidRPr="00B8694D">
        <w:rPr>
          <w:rFonts w:ascii="Arial" w:hAnsi="Arial" w:cs="Arial"/>
          <w:b/>
        </w:rPr>
        <w:fldChar w:fldCharType="end"/>
      </w:r>
      <w:r w:rsidR="00126311">
        <w:rPr>
          <w:rFonts w:ascii="Arial" w:hAnsi="Arial" w:cs="Arial"/>
          <w:b/>
        </w:rPr>
        <w:t>8</w:t>
      </w:r>
    </w:p>
    <w:bookmarkEnd w:id="10"/>
    <w:p w14:paraId="65CBAFB2" w14:textId="77777777" w:rsidR="001522E0" w:rsidRPr="0063476F" w:rsidRDefault="001522E0" w:rsidP="001522E0">
      <w:pPr>
        <w:spacing w:after="0" w:line="480" w:lineRule="auto"/>
        <w:jc w:val="both"/>
        <w:rPr>
          <w:rFonts w:ascii="Arial" w:hAnsi="Arial" w:cs="Arial"/>
          <w:b/>
        </w:rPr>
      </w:pPr>
    </w:p>
    <w:p w14:paraId="30806B25" w14:textId="5DFBBD1F" w:rsidR="004A00D0" w:rsidRDefault="002760E0" w:rsidP="00905E1A">
      <w:pPr>
        <w:spacing w:after="0" w:line="240" w:lineRule="auto"/>
        <w:rPr>
          <w:rFonts w:ascii="Arial" w:hAnsi="Arial" w:cs="Arial"/>
          <w:b/>
        </w:rPr>
      </w:pPr>
      <w:r>
        <w:rPr>
          <w:rFonts w:ascii="Arial" w:hAnsi="Arial" w:cs="Arial"/>
          <w:b/>
          <w:noProof/>
          <w:sz w:val="20"/>
          <w:szCs w:val="20"/>
          <w:lang w:val="es-CO" w:eastAsia="es-CO"/>
        </w:rPr>
        <mc:AlternateContent>
          <mc:Choice Requires="wps">
            <w:drawing>
              <wp:anchor distT="0" distB="0" distL="114300" distR="114300" simplePos="0" relativeHeight="251706368" behindDoc="0" locked="0" layoutInCell="1" allowOverlap="1" wp14:anchorId="51973615" wp14:editId="307D5C01">
                <wp:simplePos x="0" y="0"/>
                <wp:positionH relativeFrom="page">
                  <wp:align>center</wp:align>
                </wp:positionH>
                <wp:positionV relativeFrom="paragraph">
                  <wp:posOffset>8811260</wp:posOffset>
                </wp:positionV>
                <wp:extent cx="4030345" cy="358775"/>
                <wp:effectExtent l="0" t="0" r="0" b="3175"/>
                <wp:wrapNone/>
                <wp:docPr id="448" name="Cuadro de texto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A6D4D" w14:textId="77777777" w:rsidR="00DD7CD7" w:rsidRPr="007A099B" w:rsidRDefault="00DD7CD7" w:rsidP="0017188A">
                            <w:pPr>
                              <w:spacing w:after="0" w:line="240" w:lineRule="auto"/>
                              <w:jc w:val="center"/>
                              <w:rPr>
                                <w:rFonts w:ascii="Arial" w:hAnsi="Arial" w:cs="Arial"/>
                                <w:b/>
                                <w:color w:val="808080" w:themeColor="background1" w:themeShade="80"/>
                                <w:sz w:val="24"/>
                                <w:szCs w:val="24"/>
                              </w:rPr>
                            </w:pPr>
                            <w:r w:rsidRPr="007A099B">
                              <w:rPr>
                                <w:rFonts w:ascii="Arial" w:hAnsi="Arial" w:cs="Arial"/>
                                <w:b/>
                                <w:color w:val="808080" w:themeColor="background1" w:themeShade="80"/>
                                <w:sz w:val="24"/>
                                <w:szCs w:val="24"/>
                              </w:rPr>
                              <w:t>Dirección de Plan</w:t>
                            </w:r>
                            <w:r w:rsidRPr="00457A50">
                              <w:rPr>
                                <w:rFonts w:ascii="Arial" w:hAnsi="Arial" w:cs="Arial"/>
                                <w:color w:val="808080" w:themeColor="background1" w:themeShade="80"/>
                                <w:sz w:val="24"/>
                                <w:szCs w:val="24"/>
                              </w:rPr>
                              <w:t>e</w:t>
                            </w:r>
                            <w:r w:rsidRPr="007A099B">
                              <w:rPr>
                                <w:rFonts w:ascii="Arial" w:hAnsi="Arial" w:cs="Arial"/>
                                <w:b/>
                                <w:color w:val="808080" w:themeColor="background1" w:themeShade="80"/>
                                <w:sz w:val="24"/>
                                <w:szCs w:val="24"/>
                              </w:rPr>
                              <w:t>ación y Control de Gestión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73615" id="Cuadro de texto 448" o:spid="_x0000_s1027" type="#_x0000_t202" style="position:absolute;margin-left:0;margin-top:693.8pt;width:317.35pt;height:28.2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" filled="f" stroked="f">
                <v:textbox>
                  <w:txbxContent>
                    <w:p w14:paraId="188A6D4D" w14:textId="77777777" w:rsidR="00DD7CD7" w:rsidRPr="007A099B" w:rsidRDefault="00DD7CD7" w:rsidP="0017188A">
                      <w:pPr>
                        <w:spacing w:after="0" w:line="240" w:lineRule="auto"/>
                        <w:jc w:val="center"/>
                        <w:rPr>
                          <w:rFonts w:ascii="Arial" w:hAnsi="Arial" w:cs="Arial"/>
                          <w:b/>
                          <w:color w:val="808080" w:themeColor="background1" w:themeShade="80"/>
                          <w:sz w:val="24"/>
                          <w:szCs w:val="24"/>
                        </w:rPr>
                      </w:pPr>
                      <w:r w:rsidRPr="007A099B">
                        <w:rPr>
                          <w:rFonts w:ascii="Arial" w:hAnsi="Arial" w:cs="Arial"/>
                          <w:b/>
                          <w:color w:val="808080" w:themeColor="background1" w:themeShade="80"/>
                          <w:sz w:val="24"/>
                          <w:szCs w:val="24"/>
                        </w:rPr>
                        <w:t>Dirección de Plan</w:t>
                      </w:r>
                      <w:r w:rsidRPr="00457A50">
                        <w:rPr>
                          <w:rFonts w:ascii="Arial" w:hAnsi="Arial" w:cs="Arial"/>
                          <w:color w:val="808080" w:themeColor="background1" w:themeShade="80"/>
                          <w:sz w:val="24"/>
                          <w:szCs w:val="24"/>
                        </w:rPr>
                        <w:t>e</w:t>
                      </w:r>
                      <w:r w:rsidRPr="007A099B">
                        <w:rPr>
                          <w:rFonts w:ascii="Arial" w:hAnsi="Arial" w:cs="Arial"/>
                          <w:b/>
                          <w:color w:val="808080" w:themeColor="background1" w:themeShade="80"/>
                          <w:sz w:val="24"/>
                          <w:szCs w:val="24"/>
                        </w:rPr>
                        <w:t>ación y Control de Gestión</w:t>
                      </w:r>
                    </w:p>
                  </w:txbxContent>
                </v:textbox>
                <w10:wrap anchorx="page"/>
              </v:shape>
            </w:pict>
          </mc:Fallback>
        </mc:AlternateContent>
      </w:r>
      <w:r w:rsidRPr="00A87363">
        <w:rPr>
          <w:rFonts w:ascii="Arial" w:hAnsi="Arial" w:cs="Arial"/>
          <w:b/>
          <w:noProof/>
          <w:lang w:val="es-CO" w:eastAsia="es-CO"/>
        </w:rPr>
        <w:drawing>
          <wp:anchor distT="0" distB="0" distL="114300" distR="114300" simplePos="0" relativeHeight="251700224" behindDoc="0" locked="0" layoutInCell="1" allowOverlap="1" wp14:anchorId="4D03AEE5" wp14:editId="21595BDD">
            <wp:simplePos x="0" y="0"/>
            <wp:positionH relativeFrom="column">
              <wp:posOffset>1682115</wp:posOffset>
            </wp:positionH>
            <wp:positionV relativeFrom="paragraph">
              <wp:posOffset>9169400</wp:posOffset>
            </wp:positionV>
            <wp:extent cx="2209800" cy="359053"/>
            <wp:effectExtent l="0" t="0" r="0" b="0"/>
            <wp:wrapNone/>
            <wp:docPr id="477" name="Imagen 477"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ase-01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359053"/>
                    </a:xfrm>
                    <a:prstGeom prst="rect">
                      <a:avLst/>
                    </a:prstGeom>
                    <a:noFill/>
                    <a:ln>
                      <a:noFill/>
                    </a:ln>
                  </pic:spPr>
                </pic:pic>
              </a:graphicData>
            </a:graphic>
            <wp14:sizeRelH relativeFrom="page">
              <wp14:pctWidth>0</wp14:pctWidth>
            </wp14:sizeRelH>
            <wp14:sizeRelV relativeFrom="page">
              <wp14:pctHeight>0</wp14:pctHeight>
            </wp14:sizeRelV>
          </wp:anchor>
        </w:drawing>
      </w:r>
      <w:r w:rsidR="0078245D" w:rsidRPr="00D0772B">
        <w:rPr>
          <w:noProof/>
          <w:lang w:val="es-CO" w:eastAsia="es-CO"/>
        </w:rPr>
        <w:drawing>
          <wp:anchor distT="0" distB="0" distL="114300" distR="114300" simplePos="0" relativeHeight="251704320" behindDoc="0" locked="0" layoutInCell="1" allowOverlap="1" wp14:anchorId="46C0C2C4" wp14:editId="7C7BBFB4">
            <wp:simplePos x="0" y="0"/>
            <wp:positionH relativeFrom="column">
              <wp:posOffset>-829500</wp:posOffset>
            </wp:positionH>
            <wp:positionV relativeFrom="paragraph">
              <wp:posOffset>8580120</wp:posOffset>
            </wp:positionV>
            <wp:extent cx="541655" cy="658495"/>
            <wp:effectExtent l="0" t="0" r="0" b="8255"/>
            <wp:wrapNone/>
            <wp:docPr id="471" name="Imagen 471" descr="LOGO ICBF corel [Convert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ICBF corel [Converti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5E">
        <w:rPr>
          <w:rFonts w:ascii="Arial" w:hAnsi="Arial" w:cs="Arial"/>
          <w:b/>
          <w:noProof/>
          <w:lang w:val="es-CO" w:eastAsia="es-CO"/>
        </w:rPr>
        <w:drawing>
          <wp:anchor distT="0" distB="0" distL="114300" distR="114300" simplePos="0" relativeHeight="251702272" behindDoc="0" locked="0" layoutInCell="1" allowOverlap="1" wp14:anchorId="583CA0DE" wp14:editId="28F43772">
            <wp:simplePos x="0" y="0"/>
            <wp:positionH relativeFrom="column">
              <wp:posOffset>5481320</wp:posOffset>
            </wp:positionH>
            <wp:positionV relativeFrom="paragraph">
              <wp:posOffset>8673465</wp:posOffset>
            </wp:positionV>
            <wp:extent cx="1050290" cy="471805"/>
            <wp:effectExtent l="0" t="0" r="0" b="444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EMA GOBIERN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0290" cy="471805"/>
                    </a:xfrm>
                    <a:prstGeom prst="rect">
                      <a:avLst/>
                    </a:prstGeom>
                  </pic:spPr>
                </pic:pic>
              </a:graphicData>
            </a:graphic>
            <wp14:sizeRelH relativeFrom="page">
              <wp14:pctWidth>0</wp14:pctWidth>
            </wp14:sizeRelH>
            <wp14:sizeRelV relativeFrom="page">
              <wp14:pctHeight>0</wp14:pctHeight>
            </wp14:sizeRelV>
          </wp:anchor>
        </w:drawing>
      </w:r>
      <w:r w:rsidR="004A00D0">
        <w:rPr>
          <w:rFonts w:ascii="Arial" w:hAnsi="Arial" w:cs="Arial"/>
          <w:b/>
        </w:rPr>
        <w:br w:type="page"/>
      </w:r>
    </w:p>
    <w:bookmarkStart w:id="11" w:name="SI"/>
    <w:p w14:paraId="76DF9F6B" w14:textId="71B31F10" w:rsidR="004919BD" w:rsidRPr="005D4CEE" w:rsidRDefault="00D37F03" w:rsidP="001522E0">
      <w:pPr>
        <w:pStyle w:val="Standard"/>
        <w:numPr>
          <w:ilvl w:val="0"/>
          <w:numId w:val="28"/>
        </w:numPr>
        <w:jc w:val="both"/>
        <w:rPr>
          <w:rStyle w:val="Hipervnculo"/>
          <w:b/>
          <w:color w:val="auto"/>
          <w:u w:val="none"/>
        </w:rPr>
      </w:pPr>
      <w:r w:rsidRPr="005D4CEE">
        <w:rPr>
          <w:rStyle w:val="Hipervnculo"/>
          <w:rFonts w:ascii="Arial" w:hAnsi="Arial" w:cs="Arial"/>
          <w:b/>
          <w:color w:val="auto"/>
          <w:sz w:val="22"/>
          <w:szCs w:val="22"/>
          <w:u w:val="none"/>
        </w:rPr>
        <w:lastRenderedPageBreak/>
        <w:fldChar w:fldCharType="begin"/>
      </w:r>
      <w:r w:rsidRPr="005D4CEE">
        <w:rPr>
          <w:rStyle w:val="Hipervnculo"/>
          <w:rFonts w:ascii="Arial" w:hAnsi="Arial" w:cs="Arial"/>
          <w:b/>
          <w:color w:val="auto"/>
          <w:sz w:val="22"/>
          <w:szCs w:val="22"/>
          <w:u w:val="none"/>
        </w:rPr>
        <w:instrText xml:space="preserve"> HYPERLINK  \l "GENRALIDADES" </w:instrText>
      </w:r>
      <w:r w:rsidRPr="005D4CEE">
        <w:rPr>
          <w:rStyle w:val="Hipervnculo"/>
          <w:rFonts w:ascii="Arial" w:hAnsi="Arial" w:cs="Arial"/>
          <w:b/>
          <w:color w:val="auto"/>
          <w:sz w:val="22"/>
          <w:szCs w:val="22"/>
          <w:u w:val="none"/>
        </w:rPr>
        <w:fldChar w:fldCharType="separate"/>
      </w:r>
      <w:r w:rsidR="001522E0" w:rsidRPr="005D4CEE">
        <w:rPr>
          <w:rStyle w:val="Hipervnculo"/>
          <w:rFonts w:ascii="Arial" w:hAnsi="Arial" w:cs="Arial"/>
          <w:b/>
          <w:color w:val="auto"/>
          <w:sz w:val="22"/>
          <w:szCs w:val="22"/>
          <w:u w:val="none"/>
        </w:rPr>
        <w:t>GENERALIDADES 2017</w:t>
      </w:r>
      <w:r w:rsidRPr="005D4CEE">
        <w:rPr>
          <w:rStyle w:val="Hipervnculo"/>
          <w:b/>
          <w:color w:val="auto"/>
          <w:u w:val="none"/>
        </w:rPr>
        <w:fldChar w:fldCharType="end"/>
      </w:r>
      <w:r w:rsidR="001522E0" w:rsidRPr="005D4CEE">
        <w:rPr>
          <w:rStyle w:val="Hipervnculo"/>
          <w:b/>
          <w:color w:val="auto"/>
          <w:u w:val="none"/>
        </w:rPr>
        <w:t xml:space="preserve"> </w:t>
      </w:r>
    </w:p>
    <w:bookmarkEnd w:id="11"/>
    <w:p w14:paraId="7A7EAA1B" w14:textId="77777777" w:rsidR="004919BD" w:rsidRPr="00F14742" w:rsidRDefault="004919BD" w:rsidP="004919BD">
      <w:pPr>
        <w:pStyle w:val="Standard"/>
        <w:jc w:val="both"/>
        <w:rPr>
          <w:rFonts w:asciiTheme="minorHAnsi" w:hAnsiTheme="minorHAnsi" w:cs="Arial"/>
          <w:sz w:val="22"/>
          <w:szCs w:val="22"/>
        </w:rPr>
      </w:pPr>
    </w:p>
    <w:p w14:paraId="68CA60B2" w14:textId="139FBE82" w:rsidR="004919BD" w:rsidRPr="00F14742" w:rsidRDefault="004919BD" w:rsidP="004919BD">
      <w:pPr>
        <w:pStyle w:val="Standard"/>
        <w:jc w:val="both"/>
        <w:rPr>
          <w:rFonts w:asciiTheme="minorHAnsi" w:hAnsiTheme="minorHAnsi" w:cs="Arial"/>
          <w:sz w:val="22"/>
          <w:szCs w:val="22"/>
        </w:rPr>
      </w:pPr>
      <w:r w:rsidRPr="00F14742">
        <w:rPr>
          <w:rFonts w:asciiTheme="minorHAnsi" w:hAnsiTheme="minorHAnsi" w:cs="Arial"/>
          <w:sz w:val="22"/>
          <w:szCs w:val="22"/>
        </w:rPr>
        <w:t xml:space="preserve">La Implementación de la Política de Rendición de Cuentas del ICBF a los Ciudadanos, está establecida en el documento Conpes 3654 de 2010 y para el </w:t>
      </w:r>
      <w:r w:rsidR="00C946C6">
        <w:rPr>
          <w:rFonts w:asciiTheme="minorHAnsi" w:hAnsiTheme="minorHAnsi" w:cs="Arial"/>
          <w:sz w:val="22"/>
          <w:szCs w:val="22"/>
        </w:rPr>
        <w:t>2017</w:t>
      </w:r>
      <w:r w:rsidR="005938DE">
        <w:rPr>
          <w:rFonts w:asciiTheme="minorHAnsi" w:hAnsiTheme="minorHAnsi" w:cs="Arial"/>
          <w:sz w:val="22"/>
          <w:szCs w:val="22"/>
        </w:rPr>
        <w:t xml:space="preserve">, en el cuarto trimestre de 2017 se continuó posicionando </w:t>
      </w:r>
      <w:r w:rsidR="005938DE" w:rsidRPr="00F14742">
        <w:rPr>
          <w:rFonts w:asciiTheme="minorHAnsi" w:hAnsiTheme="minorHAnsi" w:cs="Arial"/>
          <w:sz w:val="22"/>
          <w:szCs w:val="22"/>
        </w:rPr>
        <w:t>la</w:t>
      </w:r>
      <w:r w:rsidRPr="00F14742">
        <w:rPr>
          <w:rFonts w:asciiTheme="minorHAnsi" w:hAnsiTheme="minorHAnsi" w:cs="Arial"/>
          <w:sz w:val="22"/>
          <w:szCs w:val="22"/>
        </w:rPr>
        <w:t xml:space="preserve"> cultura de apertura de la información, transparencia y diálogo entre el Estado y los ciudadanos.</w:t>
      </w:r>
    </w:p>
    <w:p w14:paraId="36EC7A49" w14:textId="77777777" w:rsidR="004919BD" w:rsidRPr="00F14742" w:rsidRDefault="004919BD" w:rsidP="004919BD">
      <w:pPr>
        <w:pStyle w:val="Standard"/>
        <w:jc w:val="both"/>
        <w:rPr>
          <w:rFonts w:asciiTheme="minorHAnsi" w:hAnsiTheme="minorHAnsi" w:cs="Arial"/>
          <w:sz w:val="22"/>
          <w:szCs w:val="22"/>
        </w:rPr>
      </w:pPr>
    </w:p>
    <w:p w14:paraId="291C1265" w14:textId="351DC7EE" w:rsidR="004919BD" w:rsidRPr="00F14742" w:rsidRDefault="004919BD" w:rsidP="004919BD">
      <w:pPr>
        <w:pStyle w:val="Standard"/>
        <w:jc w:val="both"/>
        <w:rPr>
          <w:rFonts w:asciiTheme="minorHAnsi" w:hAnsiTheme="minorHAnsi" w:cs="Arial"/>
          <w:sz w:val="22"/>
          <w:szCs w:val="22"/>
        </w:rPr>
      </w:pPr>
      <w:r w:rsidRPr="00F14742">
        <w:rPr>
          <w:rFonts w:asciiTheme="minorHAnsi" w:hAnsiTheme="minorHAnsi" w:cs="Arial"/>
          <w:sz w:val="22"/>
          <w:szCs w:val="22"/>
        </w:rPr>
        <w:t xml:space="preserve">En </w:t>
      </w:r>
      <w:r w:rsidR="00016C0E">
        <w:rPr>
          <w:rFonts w:asciiTheme="minorHAnsi" w:hAnsiTheme="minorHAnsi" w:cs="Arial"/>
          <w:sz w:val="22"/>
          <w:szCs w:val="22"/>
        </w:rPr>
        <w:t xml:space="preserve">el </w:t>
      </w:r>
      <w:r w:rsidRPr="00F14742">
        <w:rPr>
          <w:rFonts w:asciiTheme="minorHAnsi" w:hAnsiTheme="minorHAnsi" w:cs="Arial"/>
          <w:sz w:val="22"/>
          <w:szCs w:val="22"/>
        </w:rPr>
        <w:t>ICBF</w:t>
      </w:r>
      <w:r w:rsidR="00016C0E">
        <w:rPr>
          <w:rFonts w:asciiTheme="minorHAnsi" w:hAnsiTheme="minorHAnsi" w:cs="Arial"/>
          <w:sz w:val="22"/>
          <w:szCs w:val="22"/>
        </w:rPr>
        <w:t xml:space="preserve">, Nivel Nacional Regional y </w:t>
      </w:r>
      <w:r w:rsidR="000E042E">
        <w:rPr>
          <w:rFonts w:asciiTheme="minorHAnsi" w:hAnsiTheme="minorHAnsi" w:cs="Arial"/>
          <w:sz w:val="22"/>
          <w:szCs w:val="22"/>
        </w:rPr>
        <w:t xml:space="preserve">Zonal </w:t>
      </w:r>
      <w:r w:rsidR="000E042E" w:rsidRPr="00F14742">
        <w:rPr>
          <w:rFonts w:asciiTheme="minorHAnsi" w:hAnsiTheme="minorHAnsi" w:cs="Arial"/>
          <w:sz w:val="22"/>
          <w:szCs w:val="22"/>
        </w:rPr>
        <w:t>el</w:t>
      </w:r>
      <w:r w:rsidRPr="00F14742">
        <w:rPr>
          <w:rFonts w:asciiTheme="minorHAnsi" w:hAnsiTheme="minorHAnsi" w:cs="Arial"/>
          <w:sz w:val="22"/>
          <w:szCs w:val="22"/>
        </w:rPr>
        <w:t xml:space="preserve"> proceso de rendición de cuentas </w:t>
      </w:r>
      <w:r w:rsidR="005938DE">
        <w:rPr>
          <w:rFonts w:asciiTheme="minorHAnsi" w:hAnsiTheme="minorHAnsi" w:cs="Arial"/>
          <w:sz w:val="22"/>
          <w:szCs w:val="22"/>
        </w:rPr>
        <w:t xml:space="preserve">para el cuarto trimestre se continuo con </w:t>
      </w:r>
      <w:r w:rsidR="00BB7A37">
        <w:rPr>
          <w:rFonts w:asciiTheme="minorHAnsi" w:hAnsiTheme="minorHAnsi" w:cs="Arial"/>
          <w:sz w:val="22"/>
          <w:szCs w:val="22"/>
        </w:rPr>
        <w:t>la consolidación</w:t>
      </w:r>
      <w:r w:rsidR="00640CED">
        <w:rPr>
          <w:rFonts w:asciiTheme="minorHAnsi" w:hAnsiTheme="minorHAnsi" w:cs="Arial"/>
          <w:sz w:val="22"/>
          <w:szCs w:val="22"/>
        </w:rPr>
        <w:t xml:space="preserve"> </w:t>
      </w:r>
      <w:r w:rsidR="000E042E">
        <w:rPr>
          <w:rFonts w:asciiTheme="minorHAnsi" w:hAnsiTheme="minorHAnsi" w:cs="Arial"/>
          <w:sz w:val="22"/>
          <w:szCs w:val="22"/>
        </w:rPr>
        <w:t xml:space="preserve">de </w:t>
      </w:r>
      <w:r w:rsidR="000E042E" w:rsidRPr="00F14742">
        <w:rPr>
          <w:rFonts w:asciiTheme="minorHAnsi" w:hAnsiTheme="minorHAnsi" w:cs="Arial"/>
          <w:sz w:val="22"/>
          <w:szCs w:val="22"/>
        </w:rPr>
        <w:t>los</w:t>
      </w:r>
      <w:r w:rsidRPr="00F14742">
        <w:rPr>
          <w:rFonts w:asciiTheme="minorHAnsi" w:hAnsiTheme="minorHAnsi" w:cs="Arial"/>
          <w:sz w:val="22"/>
          <w:szCs w:val="22"/>
        </w:rPr>
        <w:t xml:space="preserve"> siguientes propósitos:</w:t>
      </w:r>
    </w:p>
    <w:p w14:paraId="34FA784C" w14:textId="77777777" w:rsidR="004919BD" w:rsidRPr="00F14742" w:rsidRDefault="004919BD" w:rsidP="004919BD">
      <w:pPr>
        <w:pStyle w:val="Standard"/>
        <w:jc w:val="both"/>
        <w:rPr>
          <w:rFonts w:asciiTheme="minorHAnsi" w:hAnsiTheme="minorHAnsi" w:cs="Arial"/>
          <w:sz w:val="22"/>
          <w:szCs w:val="22"/>
        </w:rPr>
      </w:pPr>
    </w:p>
    <w:p w14:paraId="38402DB4" w14:textId="2D1C63E8"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Definir la política de rendición de cuentas como un proceso secuencial y de responsabilidad en los tres niveles.</w:t>
      </w:r>
    </w:p>
    <w:p w14:paraId="1126123C" w14:textId="77777777"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Promover las consultas ciudadanas y las convocatorias como aspectos claves de este proceso.  </w:t>
      </w:r>
    </w:p>
    <w:p w14:paraId="7C9631FA" w14:textId="0FA2B3AC"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Garantizar la participación ciudadana, de la niñez, la adolescencia y la familia como el eje central de este proceso. </w:t>
      </w:r>
    </w:p>
    <w:p w14:paraId="29084E24" w14:textId="77777777"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Promover el uso de metodologías participativas fundamentadas en un dialogo de doble vía y con incidencia en la toma de decisiones frente a los programas y servicios.</w:t>
      </w:r>
    </w:p>
    <w:p w14:paraId="3EAA7A8B" w14:textId="53F732D1"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Informar y Visibilizar el mejoramiento de las condiciones de vida de los niños, niñas, adolescentes y jóvenes en Colombia, con perspectivas de derechos. </w:t>
      </w:r>
    </w:p>
    <w:p w14:paraId="2D2BFA91" w14:textId="68CA121A"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Promover el uso de todos los canales de información que posibiliten la transparencia como el eje central de este proceso.</w:t>
      </w:r>
    </w:p>
    <w:p w14:paraId="0B385EE0" w14:textId="6280BC18"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Garantizar el uso de herramientas diseñadas para el reconocimiento de prácticas innovadoras en el proceso de rendición de cuentas. </w:t>
      </w:r>
    </w:p>
    <w:p w14:paraId="498796CD" w14:textId="5FC07FE3" w:rsidR="00C946C6" w:rsidRPr="00C946C6" w:rsidRDefault="00C946C6" w:rsidP="00C946C6">
      <w:pPr>
        <w:pStyle w:val="Prrafodelista"/>
        <w:numPr>
          <w:ilvl w:val="0"/>
          <w:numId w:val="18"/>
        </w:numPr>
        <w:tabs>
          <w:tab w:val="left" w:pos="3360"/>
        </w:tabs>
        <w:spacing w:after="0" w:line="240" w:lineRule="auto"/>
        <w:jc w:val="both"/>
        <w:rPr>
          <w:rFonts w:asciiTheme="minorHAnsi" w:hAnsiTheme="minorHAnsi" w:cs="Arial"/>
        </w:rPr>
      </w:pPr>
      <w:r w:rsidRPr="00C946C6">
        <w:rPr>
          <w:rFonts w:asciiTheme="minorHAnsi" w:eastAsia="Droid Sans" w:hAnsiTheme="minorHAnsi" w:cs="Arial"/>
          <w:kern w:val="3"/>
          <w:lang w:val="es-CO" w:eastAsia="zh-CN" w:bidi="hi-IN"/>
        </w:rPr>
        <w:t>Evaluar y realimentar este proceso a las áreas y niveles del ICBF</w:t>
      </w:r>
      <w:r w:rsidRPr="00C946C6">
        <w:rPr>
          <w:rFonts w:asciiTheme="minorHAnsi" w:eastAsia="Droid Sans" w:hAnsiTheme="minorHAnsi" w:cs="Arial"/>
          <w:kern w:val="3"/>
          <w:u w:val="single"/>
          <w:lang w:val="es-CO" w:eastAsia="zh-CN" w:bidi="hi-IN"/>
        </w:rPr>
        <w:t>.</w:t>
      </w:r>
    </w:p>
    <w:p w14:paraId="2811DDD6" w14:textId="77777777" w:rsidR="00C946C6" w:rsidRPr="00C946C6" w:rsidRDefault="00C946C6" w:rsidP="00C946C6">
      <w:pPr>
        <w:tabs>
          <w:tab w:val="left" w:pos="3360"/>
        </w:tabs>
        <w:spacing w:after="0" w:line="240" w:lineRule="auto"/>
        <w:jc w:val="both"/>
        <w:rPr>
          <w:rFonts w:asciiTheme="minorHAnsi" w:hAnsiTheme="minorHAnsi" w:cs="Arial"/>
        </w:rPr>
      </w:pPr>
    </w:p>
    <w:p w14:paraId="0E0174B8" w14:textId="537E30A0" w:rsidR="000B39DA" w:rsidRPr="00C946C6" w:rsidRDefault="00016C0E" w:rsidP="00C946C6">
      <w:pPr>
        <w:tabs>
          <w:tab w:val="left" w:pos="3360"/>
        </w:tabs>
        <w:spacing w:after="0" w:line="240" w:lineRule="auto"/>
        <w:jc w:val="both"/>
        <w:rPr>
          <w:rFonts w:asciiTheme="minorHAnsi" w:hAnsiTheme="minorHAnsi" w:cs="Arial"/>
        </w:rPr>
      </w:pPr>
      <w:r w:rsidRPr="00C946C6">
        <w:rPr>
          <w:rFonts w:asciiTheme="minorHAnsi" w:hAnsiTheme="minorHAnsi" w:cs="Arial"/>
        </w:rPr>
        <w:t xml:space="preserve">En desarrollo de esta política, el ICBF para </w:t>
      </w:r>
      <w:r w:rsidR="005938DE">
        <w:rPr>
          <w:rFonts w:asciiTheme="minorHAnsi" w:hAnsiTheme="minorHAnsi" w:cs="Arial"/>
        </w:rPr>
        <w:t xml:space="preserve">este último trimestre se fue fiel a </w:t>
      </w:r>
      <w:r w:rsidRPr="00C946C6">
        <w:rPr>
          <w:rFonts w:asciiTheme="minorHAnsi" w:hAnsiTheme="minorHAnsi" w:cs="Arial"/>
        </w:rPr>
        <w:t xml:space="preserve">las metas y actividades dentro del plan de rendición de cuentas </w:t>
      </w:r>
      <w:r w:rsidR="005938DE">
        <w:rPr>
          <w:rFonts w:asciiTheme="minorHAnsi" w:hAnsiTheme="minorHAnsi" w:cs="Arial"/>
        </w:rPr>
        <w:t xml:space="preserve">el cual se constituyó </w:t>
      </w:r>
      <w:r w:rsidRPr="00C946C6">
        <w:rPr>
          <w:rFonts w:asciiTheme="minorHAnsi" w:hAnsiTheme="minorHAnsi" w:cs="Arial"/>
        </w:rPr>
        <w:t>en la carta de navegación de la entidad en temas de dialogo, información e incentivos fundamentados en las orientaciones y lineamientos metodológicos</w:t>
      </w:r>
      <w:r>
        <w:rPr>
          <w:rStyle w:val="Refdenotaalpie"/>
          <w:rFonts w:asciiTheme="minorHAnsi" w:hAnsiTheme="minorHAnsi" w:cs="Arial"/>
        </w:rPr>
        <w:footnoteReference w:id="1"/>
      </w:r>
      <w:r w:rsidRPr="00C946C6">
        <w:rPr>
          <w:rFonts w:asciiTheme="minorHAnsi" w:hAnsiTheme="minorHAnsi" w:cs="Arial"/>
        </w:rPr>
        <w:t>.</w:t>
      </w:r>
    </w:p>
    <w:p w14:paraId="46A94685" w14:textId="77777777" w:rsidR="00016C0E" w:rsidRDefault="00016C0E" w:rsidP="004919BD">
      <w:pPr>
        <w:pStyle w:val="Standard"/>
        <w:jc w:val="both"/>
        <w:rPr>
          <w:rFonts w:asciiTheme="minorHAnsi" w:hAnsiTheme="minorHAnsi" w:cs="Arial"/>
          <w:b/>
          <w:sz w:val="22"/>
          <w:szCs w:val="22"/>
        </w:rPr>
      </w:pPr>
    </w:p>
    <w:bookmarkStart w:id="12" w:name="AVANCES"/>
    <w:p w14:paraId="2858F191" w14:textId="46AF9A2A" w:rsidR="001522E0" w:rsidRPr="00B8694D" w:rsidRDefault="00D37F03" w:rsidP="001522E0">
      <w:pPr>
        <w:pStyle w:val="Standard"/>
        <w:numPr>
          <w:ilvl w:val="0"/>
          <w:numId w:val="28"/>
        </w:numPr>
        <w:jc w:val="both"/>
        <w:rPr>
          <w:rFonts w:ascii="Arial" w:hAnsi="Arial" w:cs="Arial"/>
          <w:b/>
          <w:sz w:val="22"/>
          <w:szCs w:val="22"/>
        </w:rPr>
      </w:pPr>
      <w:r w:rsidRPr="00B8694D">
        <w:rPr>
          <w:rFonts w:ascii="Arial" w:hAnsi="Arial" w:cs="Arial"/>
          <w:b/>
          <w:sz w:val="22"/>
          <w:szCs w:val="22"/>
        </w:rPr>
        <w:fldChar w:fldCharType="begin"/>
      </w:r>
      <w:r w:rsidRPr="00B8694D">
        <w:rPr>
          <w:rFonts w:ascii="Arial" w:hAnsi="Arial" w:cs="Arial"/>
          <w:b/>
          <w:sz w:val="22"/>
          <w:szCs w:val="22"/>
        </w:rPr>
        <w:instrText xml:space="preserve"> HYPERLINK  \l "SEGUNDO" </w:instrText>
      </w:r>
      <w:r w:rsidRPr="00B8694D">
        <w:rPr>
          <w:rFonts w:ascii="Arial" w:hAnsi="Arial" w:cs="Arial"/>
          <w:b/>
          <w:sz w:val="22"/>
          <w:szCs w:val="22"/>
        </w:rPr>
        <w:fldChar w:fldCharType="separate"/>
      </w:r>
      <w:r w:rsidR="001522E0" w:rsidRPr="00B8694D">
        <w:rPr>
          <w:rStyle w:val="Hipervnculo"/>
          <w:rFonts w:ascii="Arial" w:hAnsi="Arial" w:cs="Arial"/>
          <w:b/>
          <w:color w:val="auto"/>
          <w:sz w:val="22"/>
          <w:szCs w:val="22"/>
          <w:u w:val="none"/>
        </w:rPr>
        <w:t xml:space="preserve">AVANCES </w:t>
      </w:r>
      <w:r w:rsidR="00126311">
        <w:rPr>
          <w:rStyle w:val="Hipervnculo"/>
          <w:rFonts w:ascii="Arial" w:hAnsi="Arial" w:cs="Arial"/>
          <w:b/>
          <w:color w:val="auto"/>
          <w:sz w:val="22"/>
          <w:szCs w:val="22"/>
          <w:u w:val="none"/>
        </w:rPr>
        <w:t>CUARTO TRIMESTRE</w:t>
      </w:r>
      <w:r w:rsidR="001522E0" w:rsidRPr="00B8694D">
        <w:rPr>
          <w:rStyle w:val="Hipervnculo"/>
          <w:rFonts w:ascii="Arial" w:hAnsi="Arial" w:cs="Arial"/>
          <w:b/>
          <w:color w:val="auto"/>
          <w:sz w:val="22"/>
          <w:szCs w:val="22"/>
          <w:u w:val="none"/>
        </w:rPr>
        <w:t>:</w:t>
      </w:r>
      <w:r w:rsidRPr="00B8694D">
        <w:rPr>
          <w:rFonts w:ascii="Arial" w:hAnsi="Arial" w:cs="Arial"/>
          <w:b/>
          <w:sz w:val="22"/>
          <w:szCs w:val="22"/>
        </w:rPr>
        <w:fldChar w:fldCharType="end"/>
      </w:r>
      <w:r w:rsidR="001522E0" w:rsidRPr="00B8694D">
        <w:rPr>
          <w:rFonts w:ascii="Arial" w:hAnsi="Arial" w:cs="Arial"/>
          <w:b/>
          <w:sz w:val="22"/>
          <w:szCs w:val="22"/>
        </w:rPr>
        <w:t xml:space="preserve"> </w:t>
      </w:r>
    </w:p>
    <w:bookmarkEnd w:id="12"/>
    <w:p w14:paraId="1BEA48BE" w14:textId="77777777" w:rsidR="001522E0" w:rsidRPr="00B8694D" w:rsidRDefault="001522E0" w:rsidP="001522E0">
      <w:pPr>
        <w:pStyle w:val="Standard"/>
        <w:ind w:left="357"/>
        <w:jc w:val="both"/>
        <w:rPr>
          <w:rFonts w:ascii="Arial" w:hAnsi="Arial" w:cs="Arial"/>
          <w:b/>
          <w:sz w:val="22"/>
          <w:szCs w:val="22"/>
        </w:rPr>
      </w:pPr>
    </w:p>
    <w:p w14:paraId="0246EBF4" w14:textId="618437AE" w:rsidR="00016C0E" w:rsidRDefault="00016C0E" w:rsidP="00016C0E">
      <w:pPr>
        <w:pStyle w:val="Standard"/>
        <w:jc w:val="both"/>
        <w:rPr>
          <w:rFonts w:asciiTheme="minorHAnsi" w:hAnsiTheme="minorHAnsi" w:cs="Arial"/>
          <w:sz w:val="22"/>
          <w:szCs w:val="22"/>
        </w:rPr>
      </w:pPr>
      <w:r>
        <w:rPr>
          <w:rFonts w:asciiTheme="minorHAnsi" w:hAnsiTheme="minorHAnsi" w:cs="Arial"/>
          <w:sz w:val="22"/>
          <w:szCs w:val="22"/>
        </w:rPr>
        <w:t>Co</w:t>
      </w:r>
      <w:r w:rsidRPr="00950CB0">
        <w:rPr>
          <w:rFonts w:asciiTheme="minorHAnsi" w:hAnsiTheme="minorHAnsi" w:cs="Arial"/>
          <w:sz w:val="22"/>
          <w:szCs w:val="22"/>
        </w:rPr>
        <w:t xml:space="preserve">n base en lo diseñado en </w:t>
      </w:r>
      <w:r w:rsidR="007A5F07" w:rsidRPr="00950CB0">
        <w:rPr>
          <w:rFonts w:asciiTheme="minorHAnsi" w:hAnsiTheme="minorHAnsi" w:cs="Arial"/>
          <w:sz w:val="22"/>
          <w:szCs w:val="22"/>
        </w:rPr>
        <w:t xml:space="preserve">el </w:t>
      </w:r>
      <w:r w:rsidR="007A5F07">
        <w:rPr>
          <w:rFonts w:asciiTheme="minorHAnsi" w:hAnsiTheme="minorHAnsi" w:cs="Arial"/>
          <w:sz w:val="22"/>
          <w:szCs w:val="22"/>
        </w:rPr>
        <w:t xml:space="preserve">plan anticorrupción, el </w:t>
      </w:r>
      <w:r w:rsidRPr="00950CB0">
        <w:rPr>
          <w:rFonts w:asciiTheme="minorHAnsi" w:hAnsiTheme="minorHAnsi" w:cs="Arial"/>
          <w:sz w:val="22"/>
          <w:szCs w:val="22"/>
        </w:rPr>
        <w:t xml:space="preserve">plan de rendición de cuentas y el plan de acción </w:t>
      </w:r>
      <w:r w:rsidR="00C946C6">
        <w:rPr>
          <w:rFonts w:asciiTheme="minorHAnsi" w:hAnsiTheme="minorHAnsi" w:cs="Arial"/>
          <w:sz w:val="22"/>
          <w:szCs w:val="22"/>
        </w:rPr>
        <w:t>2017</w:t>
      </w:r>
      <w:r w:rsidRPr="00950CB0">
        <w:rPr>
          <w:rFonts w:asciiTheme="minorHAnsi" w:hAnsiTheme="minorHAnsi" w:cs="Arial"/>
          <w:sz w:val="22"/>
          <w:szCs w:val="22"/>
        </w:rPr>
        <w:t xml:space="preserve"> </w:t>
      </w:r>
      <w:r>
        <w:rPr>
          <w:rFonts w:asciiTheme="minorHAnsi" w:hAnsiTheme="minorHAnsi" w:cs="Arial"/>
          <w:sz w:val="22"/>
          <w:szCs w:val="22"/>
        </w:rPr>
        <w:t xml:space="preserve">del Instituto, </w:t>
      </w:r>
      <w:r w:rsidRPr="00950CB0">
        <w:rPr>
          <w:rFonts w:asciiTheme="minorHAnsi" w:hAnsiTheme="minorHAnsi" w:cs="Arial"/>
          <w:sz w:val="22"/>
          <w:szCs w:val="22"/>
        </w:rPr>
        <w:t>se destacan los siguientes avances:</w:t>
      </w:r>
    </w:p>
    <w:p w14:paraId="75D6ABBB" w14:textId="77777777" w:rsidR="00016C0E" w:rsidRPr="00950CB0" w:rsidRDefault="00016C0E" w:rsidP="00016C0E">
      <w:pPr>
        <w:pStyle w:val="Standard"/>
        <w:jc w:val="both"/>
        <w:rPr>
          <w:rFonts w:asciiTheme="minorHAnsi" w:hAnsiTheme="minorHAnsi" w:cs="Arial"/>
          <w:sz w:val="22"/>
          <w:szCs w:val="22"/>
        </w:rPr>
      </w:pPr>
    </w:p>
    <w:p w14:paraId="16FA906A" w14:textId="142DC634" w:rsidR="00965E43" w:rsidRDefault="00965E43" w:rsidP="00016C0E">
      <w:pPr>
        <w:pStyle w:val="Prrafodelista"/>
        <w:numPr>
          <w:ilvl w:val="0"/>
          <w:numId w:val="16"/>
        </w:numPr>
        <w:spacing w:after="0" w:line="240" w:lineRule="auto"/>
        <w:ind w:left="426"/>
        <w:jc w:val="both"/>
        <w:rPr>
          <w:rFonts w:asciiTheme="minorHAnsi" w:eastAsiaTheme="minorHAnsi" w:hAnsiTheme="minorHAnsi" w:cs="Arial"/>
        </w:rPr>
      </w:pPr>
      <w:r>
        <w:rPr>
          <w:rFonts w:asciiTheme="minorHAnsi" w:eastAsiaTheme="minorHAnsi" w:hAnsiTheme="minorHAnsi" w:cs="Arial"/>
        </w:rPr>
        <w:t xml:space="preserve">Se continuó publicando </w:t>
      </w:r>
      <w:r w:rsidR="00016C0E">
        <w:rPr>
          <w:rFonts w:asciiTheme="minorHAnsi" w:eastAsiaTheme="minorHAnsi" w:hAnsiTheme="minorHAnsi" w:cs="Arial"/>
        </w:rPr>
        <w:t xml:space="preserve">en la </w:t>
      </w:r>
      <w:r w:rsidR="00016C0E" w:rsidRPr="00F14742">
        <w:rPr>
          <w:rFonts w:asciiTheme="minorHAnsi" w:eastAsiaTheme="minorHAnsi" w:hAnsiTheme="minorHAnsi" w:cs="Arial"/>
        </w:rPr>
        <w:t xml:space="preserve">página Web </w:t>
      </w:r>
      <w:r w:rsidR="00016C0E">
        <w:rPr>
          <w:rFonts w:asciiTheme="minorHAnsi" w:eastAsiaTheme="minorHAnsi" w:hAnsiTheme="minorHAnsi" w:cs="Arial"/>
        </w:rPr>
        <w:t xml:space="preserve">del ICBF </w:t>
      </w:r>
      <w:r w:rsidR="00016C0E" w:rsidRPr="00F14742">
        <w:rPr>
          <w:rFonts w:asciiTheme="minorHAnsi" w:eastAsiaTheme="minorHAnsi" w:hAnsiTheme="minorHAnsi" w:cs="Arial"/>
        </w:rPr>
        <w:t>el cronograma</w:t>
      </w:r>
      <w:r w:rsidR="002D4945">
        <w:rPr>
          <w:rFonts w:asciiTheme="minorHAnsi" w:eastAsiaTheme="minorHAnsi" w:hAnsiTheme="minorHAnsi" w:cs="Arial"/>
        </w:rPr>
        <w:t xml:space="preserve"> </w:t>
      </w:r>
      <w:r w:rsidR="00AE0EE5">
        <w:rPr>
          <w:rFonts w:asciiTheme="minorHAnsi" w:eastAsiaTheme="minorHAnsi" w:hAnsiTheme="minorHAnsi" w:cs="Arial"/>
        </w:rPr>
        <w:t>virtual de</w:t>
      </w:r>
      <w:r w:rsidR="00016C0E" w:rsidRPr="00F14742">
        <w:rPr>
          <w:rFonts w:asciiTheme="minorHAnsi" w:eastAsiaTheme="minorHAnsi" w:hAnsiTheme="minorHAnsi" w:cs="Arial"/>
        </w:rPr>
        <w:t xml:space="preserve"> rendición de cuentas y mesas públicas </w:t>
      </w:r>
      <w:r w:rsidR="00C946C6">
        <w:rPr>
          <w:rFonts w:asciiTheme="minorHAnsi" w:eastAsiaTheme="minorHAnsi" w:hAnsiTheme="minorHAnsi" w:cs="Arial"/>
        </w:rPr>
        <w:t>2017</w:t>
      </w:r>
      <w:r w:rsidR="002D4945">
        <w:rPr>
          <w:rFonts w:asciiTheme="minorHAnsi" w:eastAsiaTheme="minorHAnsi" w:hAnsiTheme="minorHAnsi" w:cs="Arial"/>
        </w:rPr>
        <w:t xml:space="preserve"> con un nuevo diseño </w:t>
      </w:r>
      <w:r w:rsidR="00016C0E" w:rsidRPr="00F14742">
        <w:rPr>
          <w:rFonts w:asciiTheme="minorHAnsi" w:eastAsiaTheme="minorHAnsi" w:hAnsiTheme="minorHAnsi" w:cs="Arial"/>
        </w:rPr>
        <w:t xml:space="preserve">para ser consultado tanto por los actores sociales como los actores institucionales. </w:t>
      </w:r>
    </w:p>
    <w:p w14:paraId="14E05623" w14:textId="5B0BAA30" w:rsidR="00016C0E" w:rsidRPr="00BD5F3C" w:rsidRDefault="00EE4B92" w:rsidP="00016C0E">
      <w:pPr>
        <w:pStyle w:val="Prrafodelista"/>
        <w:numPr>
          <w:ilvl w:val="0"/>
          <w:numId w:val="16"/>
        </w:numPr>
        <w:spacing w:after="0" w:line="240" w:lineRule="auto"/>
        <w:ind w:left="426"/>
        <w:jc w:val="both"/>
        <w:rPr>
          <w:rStyle w:val="Hipervnculo"/>
          <w:rFonts w:asciiTheme="minorHAnsi" w:eastAsiaTheme="minorHAnsi" w:hAnsiTheme="minorHAnsi" w:cs="Arial"/>
          <w:color w:val="auto"/>
          <w:u w:val="none"/>
        </w:rPr>
      </w:pPr>
      <w:hyperlink r:id="rId11" w:history="1">
        <w:r w:rsidR="00016C0E" w:rsidRPr="00634C30">
          <w:rPr>
            <w:rStyle w:val="Hipervnculo"/>
            <w:rFonts w:asciiTheme="minorHAnsi" w:eastAsiaTheme="minorHAnsi" w:hAnsiTheme="minorHAnsi" w:cs="Arial"/>
          </w:rPr>
          <w:t>http://www.icbf.gov.co/portal/page/portal/PortalICBF/LeyTransparencia/RendicionCuentasICBF</w:t>
        </w:r>
      </w:hyperlink>
    </w:p>
    <w:p w14:paraId="460BB0D1" w14:textId="3BDB2766" w:rsidR="00BD5F3C" w:rsidRDefault="00BD5F3C" w:rsidP="002B5F3F">
      <w:pPr>
        <w:pStyle w:val="Prrafodelista"/>
        <w:numPr>
          <w:ilvl w:val="0"/>
          <w:numId w:val="16"/>
        </w:numPr>
        <w:spacing w:after="0" w:line="240" w:lineRule="auto"/>
        <w:jc w:val="both"/>
        <w:rPr>
          <w:rFonts w:ascii="Arial" w:hAnsi="Arial" w:cs="Arial"/>
        </w:rPr>
      </w:pPr>
      <w:r>
        <w:rPr>
          <w:rFonts w:ascii="Arial" w:hAnsi="Arial" w:cs="Arial"/>
        </w:rPr>
        <w:lastRenderedPageBreak/>
        <w:t xml:space="preserve">Se sistematizo y se cuenta con </w:t>
      </w:r>
      <w:r w:rsidRPr="004B0B30">
        <w:rPr>
          <w:rFonts w:ascii="Arial" w:hAnsi="Arial" w:cs="Arial"/>
        </w:rPr>
        <w:t>las estadísticas sobre los compromisos adquiridos</w:t>
      </w:r>
      <w:r>
        <w:rPr>
          <w:rFonts w:ascii="Arial" w:hAnsi="Arial" w:cs="Arial"/>
        </w:rPr>
        <w:t xml:space="preserve"> en las </w:t>
      </w:r>
      <w:r w:rsidR="00961925">
        <w:rPr>
          <w:rFonts w:ascii="Arial" w:hAnsi="Arial" w:cs="Arial"/>
        </w:rPr>
        <w:t>MP; para</w:t>
      </w:r>
      <w:r>
        <w:rPr>
          <w:rFonts w:ascii="Arial" w:hAnsi="Arial" w:cs="Arial"/>
        </w:rPr>
        <w:t xml:space="preserve"> el cuarto trimestre</w:t>
      </w:r>
      <w:r w:rsidR="002B5F3F">
        <w:rPr>
          <w:rFonts w:ascii="Arial" w:hAnsi="Arial" w:cs="Arial"/>
        </w:rPr>
        <w:t xml:space="preserve"> se generaron </w:t>
      </w:r>
      <w:r>
        <w:rPr>
          <w:rFonts w:ascii="Arial" w:hAnsi="Arial" w:cs="Arial"/>
        </w:rPr>
        <w:t xml:space="preserve">un total de 124 compromisos de los cuales a la fecha se cumplieron con </w:t>
      </w:r>
      <w:r w:rsidR="000A6CEA">
        <w:rPr>
          <w:rFonts w:ascii="Arial" w:hAnsi="Arial" w:cs="Arial"/>
        </w:rPr>
        <w:t>121</w:t>
      </w:r>
      <w:r w:rsidR="00961925">
        <w:rPr>
          <w:rFonts w:ascii="Arial" w:hAnsi="Arial" w:cs="Arial"/>
        </w:rPr>
        <w:t xml:space="preserve"> compromisos</w:t>
      </w:r>
      <w:r w:rsidR="002B5F3F">
        <w:rPr>
          <w:rFonts w:ascii="Arial" w:hAnsi="Arial" w:cs="Arial"/>
        </w:rPr>
        <w:t xml:space="preserve"> para una gestión del 9</w:t>
      </w:r>
      <w:r w:rsidR="000A6CEA">
        <w:rPr>
          <w:rFonts w:ascii="Arial" w:hAnsi="Arial" w:cs="Arial"/>
        </w:rPr>
        <w:t>8</w:t>
      </w:r>
      <w:r w:rsidR="002B5F3F">
        <w:rPr>
          <w:rFonts w:ascii="Arial" w:hAnsi="Arial" w:cs="Arial"/>
        </w:rPr>
        <w:t>%,</w:t>
      </w:r>
      <w:r>
        <w:rPr>
          <w:rFonts w:ascii="Arial" w:hAnsi="Arial" w:cs="Arial"/>
        </w:rPr>
        <w:t xml:space="preserve"> pendientes por cumplir </w:t>
      </w:r>
      <w:r w:rsidR="000A6CEA">
        <w:rPr>
          <w:rFonts w:ascii="Arial" w:hAnsi="Arial" w:cs="Arial"/>
        </w:rPr>
        <w:t>8</w:t>
      </w:r>
      <w:r w:rsidR="003610D4">
        <w:rPr>
          <w:rFonts w:ascii="Arial" w:hAnsi="Arial" w:cs="Arial"/>
        </w:rPr>
        <w:t xml:space="preserve"> compromisos</w:t>
      </w:r>
      <w:r w:rsidR="002B5F3F">
        <w:rPr>
          <w:rFonts w:ascii="Arial" w:hAnsi="Arial" w:cs="Arial"/>
        </w:rPr>
        <w:t xml:space="preserve"> de l</w:t>
      </w:r>
      <w:r w:rsidR="002B5F3F" w:rsidRPr="002B5F3F">
        <w:rPr>
          <w:rFonts w:ascii="Arial" w:hAnsi="Arial" w:cs="Arial"/>
        </w:rPr>
        <w:t>as siguientes Regionales</w:t>
      </w:r>
      <w:r w:rsidR="002B5F3F">
        <w:rPr>
          <w:rFonts w:ascii="Arial" w:hAnsi="Arial" w:cs="Arial"/>
        </w:rPr>
        <w:t xml:space="preserve">: </w:t>
      </w:r>
      <w:r w:rsidR="002B5F3F" w:rsidRPr="002B5F3F">
        <w:rPr>
          <w:rFonts w:ascii="Arial" w:hAnsi="Arial" w:cs="Arial"/>
        </w:rPr>
        <w:t xml:space="preserve">Cesar </w:t>
      </w:r>
      <w:r w:rsidR="003610D4">
        <w:rPr>
          <w:rFonts w:ascii="Arial" w:hAnsi="Arial" w:cs="Arial"/>
        </w:rPr>
        <w:t>1</w:t>
      </w:r>
      <w:r w:rsidR="000A6CEA">
        <w:rPr>
          <w:rFonts w:ascii="Arial" w:hAnsi="Arial" w:cs="Arial"/>
        </w:rPr>
        <w:t xml:space="preserve"> </w:t>
      </w:r>
      <w:r w:rsidR="003610D4" w:rsidRPr="002B5F3F">
        <w:rPr>
          <w:rFonts w:ascii="Arial" w:hAnsi="Arial" w:cs="Arial"/>
        </w:rPr>
        <w:t>compromiso</w:t>
      </w:r>
      <w:r w:rsidR="003610D4">
        <w:rPr>
          <w:rFonts w:ascii="Arial" w:hAnsi="Arial" w:cs="Arial"/>
        </w:rPr>
        <w:t xml:space="preserve"> </w:t>
      </w:r>
      <w:r w:rsidR="003610D4" w:rsidRPr="002B5F3F">
        <w:rPr>
          <w:rFonts w:ascii="Arial" w:hAnsi="Arial" w:cs="Arial"/>
        </w:rPr>
        <w:t>Huila</w:t>
      </w:r>
      <w:r w:rsidR="002B5F3F" w:rsidRPr="002B5F3F">
        <w:rPr>
          <w:rFonts w:ascii="Arial" w:hAnsi="Arial" w:cs="Arial"/>
        </w:rPr>
        <w:t xml:space="preserve"> 1 y la Guajira </w:t>
      </w:r>
      <w:r w:rsidR="003610D4">
        <w:rPr>
          <w:rFonts w:ascii="Arial" w:hAnsi="Arial" w:cs="Arial"/>
        </w:rPr>
        <w:t>6</w:t>
      </w:r>
      <w:r w:rsidR="002B5F3F" w:rsidRPr="002B5F3F">
        <w:rPr>
          <w:rFonts w:ascii="Arial" w:hAnsi="Arial" w:cs="Arial"/>
        </w:rPr>
        <w:t xml:space="preserve"> compromisos.</w:t>
      </w:r>
    </w:p>
    <w:p w14:paraId="14778565" w14:textId="77777777" w:rsidR="003610D4" w:rsidRDefault="003610D4" w:rsidP="003610D4">
      <w:pPr>
        <w:spacing w:after="0" w:line="240" w:lineRule="auto"/>
        <w:jc w:val="both"/>
        <w:rPr>
          <w:rFonts w:ascii="Arial" w:hAnsi="Arial" w:cs="Arial"/>
        </w:rPr>
      </w:pPr>
    </w:p>
    <w:p w14:paraId="49799C40" w14:textId="5D01BC09" w:rsidR="003610D4" w:rsidRDefault="003610D4" w:rsidP="003610D4">
      <w:pPr>
        <w:spacing w:after="0" w:line="240" w:lineRule="auto"/>
        <w:jc w:val="both"/>
        <w:rPr>
          <w:rFonts w:ascii="Arial" w:hAnsi="Arial" w:cs="Arial"/>
        </w:rPr>
      </w:pPr>
      <w:r>
        <w:rPr>
          <w:rFonts w:ascii="Arial" w:hAnsi="Arial" w:cs="Arial"/>
        </w:rPr>
        <w:t>Es de aclarar que para el cuarto trimestre se tuvo en cuenta los compromisos que quedaron pendientes del segundo y tercer trimestre de 2017.</w:t>
      </w:r>
    </w:p>
    <w:p w14:paraId="26977C90" w14:textId="77777777" w:rsidR="000A6CEA" w:rsidRPr="003610D4" w:rsidRDefault="000A6CEA" w:rsidP="003610D4">
      <w:pPr>
        <w:spacing w:after="0" w:line="240" w:lineRule="auto"/>
        <w:jc w:val="both"/>
        <w:rPr>
          <w:rFonts w:ascii="Arial" w:hAnsi="Arial" w:cs="Arial"/>
        </w:rPr>
      </w:pPr>
    </w:p>
    <w:p w14:paraId="79C333B7" w14:textId="69BFA179" w:rsidR="00BD5F3C" w:rsidRPr="006D3D8E" w:rsidRDefault="000A6CEA" w:rsidP="00BD5F3C">
      <w:pPr>
        <w:spacing w:after="0" w:line="240" w:lineRule="auto"/>
        <w:jc w:val="both"/>
        <w:rPr>
          <w:rFonts w:ascii="Arial" w:hAnsi="Arial" w:cs="Arial"/>
        </w:rPr>
      </w:pPr>
      <w:r>
        <w:rPr>
          <w:noProof/>
          <w:lang w:val="es-CO" w:eastAsia="es-CO"/>
        </w:rPr>
        <w:drawing>
          <wp:inline distT="0" distB="0" distL="0" distR="0" wp14:anchorId="77A27CB0" wp14:editId="1181D168">
            <wp:extent cx="5972175" cy="2639060"/>
            <wp:effectExtent l="0" t="0" r="9525" b="8890"/>
            <wp:docPr id="15" name="Gráfico 15">
              <a:extLst xmlns:a="http://schemas.openxmlformats.org/drawingml/2006/main">
                <a:ext uri="{FF2B5EF4-FFF2-40B4-BE49-F238E27FC236}">
                  <a16:creationId xmlns:a16="http://schemas.microsoft.com/office/drawing/2014/main" id="{9D753A6E-EE10-47FF-8261-EE3166BE9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1B8EE6" w14:textId="77777777" w:rsidR="000A6CEA" w:rsidRPr="000A6CEA" w:rsidRDefault="000A6CEA" w:rsidP="000A6CEA">
      <w:pPr>
        <w:spacing w:after="0" w:line="240" w:lineRule="auto"/>
        <w:ind w:left="644"/>
        <w:jc w:val="both"/>
        <w:rPr>
          <w:rFonts w:ascii="Arial" w:hAnsi="Arial" w:cs="Arial"/>
        </w:rPr>
      </w:pPr>
    </w:p>
    <w:p w14:paraId="50A3EF7C" w14:textId="5EE8E163" w:rsidR="00BD5F3C" w:rsidRDefault="00BD5F3C" w:rsidP="00BD5F3C">
      <w:pPr>
        <w:pStyle w:val="Prrafodelista"/>
        <w:numPr>
          <w:ilvl w:val="0"/>
          <w:numId w:val="16"/>
        </w:numPr>
        <w:spacing w:after="0" w:line="240" w:lineRule="auto"/>
        <w:jc w:val="both"/>
        <w:rPr>
          <w:rFonts w:ascii="Arial" w:hAnsi="Arial" w:cs="Arial"/>
        </w:rPr>
      </w:pPr>
      <w:r>
        <w:rPr>
          <w:rFonts w:ascii="Arial" w:hAnsi="Arial" w:cs="Arial"/>
        </w:rPr>
        <w:t>Para el cuarto trimestre no se realizaron MP</w:t>
      </w:r>
      <w:r w:rsidR="00530E34">
        <w:rPr>
          <w:rFonts w:ascii="Arial" w:hAnsi="Arial" w:cs="Arial"/>
        </w:rPr>
        <w:t>, la meta se cumplió en agosto.</w:t>
      </w:r>
    </w:p>
    <w:p w14:paraId="145C7AA3" w14:textId="0F190E8C" w:rsidR="00B6086E" w:rsidRDefault="00B6086E" w:rsidP="00B6086E">
      <w:pPr>
        <w:spacing w:after="0" w:line="240" w:lineRule="auto"/>
        <w:ind w:left="644"/>
        <w:jc w:val="both"/>
        <w:rPr>
          <w:rFonts w:ascii="Arial" w:hAnsi="Arial" w:cs="Arial"/>
        </w:rPr>
      </w:pPr>
    </w:p>
    <w:p w14:paraId="4F4FCF6D" w14:textId="3D6834F9" w:rsidR="003C7A3B" w:rsidRDefault="003C7A3B" w:rsidP="00B6086E">
      <w:pPr>
        <w:spacing w:after="0" w:line="240" w:lineRule="auto"/>
        <w:ind w:left="644"/>
        <w:jc w:val="both"/>
        <w:rPr>
          <w:rFonts w:ascii="Arial" w:hAnsi="Arial" w:cs="Arial"/>
        </w:rPr>
      </w:pPr>
    </w:p>
    <w:p w14:paraId="61C50FCB" w14:textId="5DBD501A" w:rsidR="003C7A3B" w:rsidRDefault="003C7A3B" w:rsidP="00B6086E">
      <w:pPr>
        <w:spacing w:after="0" w:line="240" w:lineRule="auto"/>
        <w:ind w:left="644"/>
        <w:jc w:val="both"/>
        <w:rPr>
          <w:rFonts w:ascii="Arial" w:hAnsi="Arial" w:cs="Arial"/>
        </w:rPr>
      </w:pPr>
    </w:p>
    <w:p w14:paraId="42B6D62E" w14:textId="12AC9190" w:rsidR="003C7A3B" w:rsidRDefault="003C7A3B" w:rsidP="00B6086E">
      <w:pPr>
        <w:spacing w:after="0" w:line="240" w:lineRule="auto"/>
        <w:ind w:left="644"/>
        <w:jc w:val="both"/>
        <w:rPr>
          <w:rFonts w:ascii="Arial" w:hAnsi="Arial" w:cs="Arial"/>
        </w:rPr>
      </w:pPr>
      <w:bookmarkStart w:id="13" w:name="_GoBack"/>
      <w:bookmarkEnd w:id="13"/>
    </w:p>
    <w:p w14:paraId="0158FB89" w14:textId="05B66ACB" w:rsidR="003C7A3B" w:rsidRDefault="003C7A3B" w:rsidP="00B6086E">
      <w:pPr>
        <w:spacing w:after="0" w:line="240" w:lineRule="auto"/>
        <w:ind w:left="644"/>
        <w:jc w:val="both"/>
        <w:rPr>
          <w:rFonts w:ascii="Arial" w:hAnsi="Arial" w:cs="Arial"/>
        </w:rPr>
      </w:pPr>
    </w:p>
    <w:p w14:paraId="422BA531" w14:textId="0603CB03" w:rsidR="003C7A3B" w:rsidRDefault="003C7A3B" w:rsidP="00B6086E">
      <w:pPr>
        <w:spacing w:after="0" w:line="240" w:lineRule="auto"/>
        <w:ind w:left="644"/>
        <w:jc w:val="both"/>
        <w:rPr>
          <w:rFonts w:ascii="Arial" w:hAnsi="Arial" w:cs="Arial"/>
        </w:rPr>
      </w:pPr>
    </w:p>
    <w:p w14:paraId="5A8FD48E" w14:textId="4167E9F9" w:rsidR="003C7A3B" w:rsidRDefault="003C7A3B" w:rsidP="00B6086E">
      <w:pPr>
        <w:spacing w:after="0" w:line="240" w:lineRule="auto"/>
        <w:ind w:left="644"/>
        <w:jc w:val="both"/>
        <w:rPr>
          <w:rFonts w:ascii="Arial" w:hAnsi="Arial" w:cs="Arial"/>
        </w:rPr>
      </w:pPr>
    </w:p>
    <w:p w14:paraId="4A87CFA2" w14:textId="0648CCB9" w:rsidR="003C7A3B" w:rsidRDefault="003C7A3B" w:rsidP="00B6086E">
      <w:pPr>
        <w:spacing w:after="0" w:line="240" w:lineRule="auto"/>
        <w:ind w:left="644"/>
        <w:jc w:val="both"/>
        <w:rPr>
          <w:rFonts w:ascii="Arial" w:hAnsi="Arial" w:cs="Arial"/>
        </w:rPr>
      </w:pPr>
    </w:p>
    <w:p w14:paraId="31E276DA" w14:textId="6FA0A123" w:rsidR="003C7A3B" w:rsidRDefault="003C7A3B" w:rsidP="00B6086E">
      <w:pPr>
        <w:spacing w:after="0" w:line="240" w:lineRule="auto"/>
        <w:ind w:left="644"/>
        <w:jc w:val="both"/>
        <w:rPr>
          <w:rFonts w:ascii="Arial" w:hAnsi="Arial" w:cs="Arial"/>
        </w:rPr>
      </w:pPr>
    </w:p>
    <w:p w14:paraId="00529E79" w14:textId="34F1AD36" w:rsidR="003C7A3B" w:rsidRDefault="003C7A3B" w:rsidP="00B6086E">
      <w:pPr>
        <w:spacing w:after="0" w:line="240" w:lineRule="auto"/>
        <w:ind w:left="644"/>
        <w:jc w:val="both"/>
        <w:rPr>
          <w:rFonts w:ascii="Arial" w:hAnsi="Arial" w:cs="Arial"/>
        </w:rPr>
      </w:pPr>
    </w:p>
    <w:p w14:paraId="368EBC4C" w14:textId="710E3989" w:rsidR="003C7A3B" w:rsidRDefault="003C7A3B" w:rsidP="00B6086E">
      <w:pPr>
        <w:spacing w:after="0" w:line="240" w:lineRule="auto"/>
        <w:ind w:left="644"/>
        <w:jc w:val="both"/>
        <w:rPr>
          <w:rFonts w:ascii="Arial" w:hAnsi="Arial" w:cs="Arial"/>
        </w:rPr>
      </w:pPr>
    </w:p>
    <w:p w14:paraId="49C22837" w14:textId="73636970" w:rsidR="003C7A3B" w:rsidRDefault="003C7A3B" w:rsidP="00B6086E">
      <w:pPr>
        <w:spacing w:after="0" w:line="240" w:lineRule="auto"/>
        <w:ind w:left="644"/>
        <w:jc w:val="both"/>
        <w:rPr>
          <w:rFonts w:ascii="Arial" w:hAnsi="Arial" w:cs="Arial"/>
        </w:rPr>
      </w:pPr>
    </w:p>
    <w:p w14:paraId="47D0E8DF" w14:textId="0862CB44" w:rsidR="003C7A3B" w:rsidRDefault="003C7A3B" w:rsidP="00B6086E">
      <w:pPr>
        <w:spacing w:after="0" w:line="240" w:lineRule="auto"/>
        <w:ind w:left="644"/>
        <w:jc w:val="both"/>
        <w:rPr>
          <w:rFonts w:ascii="Arial" w:hAnsi="Arial" w:cs="Arial"/>
        </w:rPr>
      </w:pPr>
    </w:p>
    <w:p w14:paraId="511C9C5C" w14:textId="0F36A358" w:rsidR="003C7A3B" w:rsidRDefault="003C7A3B" w:rsidP="00B6086E">
      <w:pPr>
        <w:spacing w:after="0" w:line="240" w:lineRule="auto"/>
        <w:ind w:left="644"/>
        <w:jc w:val="both"/>
        <w:rPr>
          <w:rFonts w:ascii="Arial" w:hAnsi="Arial" w:cs="Arial"/>
        </w:rPr>
      </w:pPr>
    </w:p>
    <w:p w14:paraId="3E25149A" w14:textId="618B41C2" w:rsidR="003C7A3B" w:rsidRDefault="003C7A3B" w:rsidP="00B6086E">
      <w:pPr>
        <w:spacing w:after="0" w:line="240" w:lineRule="auto"/>
        <w:ind w:left="644"/>
        <w:jc w:val="both"/>
        <w:rPr>
          <w:rFonts w:ascii="Arial" w:hAnsi="Arial" w:cs="Arial"/>
        </w:rPr>
      </w:pPr>
    </w:p>
    <w:p w14:paraId="3666A843" w14:textId="2E83694B" w:rsidR="003C7A3B" w:rsidRDefault="003C7A3B" w:rsidP="00B6086E">
      <w:pPr>
        <w:spacing w:after="0" w:line="240" w:lineRule="auto"/>
        <w:ind w:left="644"/>
        <w:jc w:val="both"/>
        <w:rPr>
          <w:rFonts w:ascii="Arial" w:hAnsi="Arial" w:cs="Arial"/>
        </w:rPr>
      </w:pPr>
    </w:p>
    <w:p w14:paraId="026B32DF" w14:textId="17A115F4" w:rsidR="003C7A3B" w:rsidRDefault="003C7A3B" w:rsidP="00B6086E">
      <w:pPr>
        <w:spacing w:after="0" w:line="240" w:lineRule="auto"/>
        <w:ind w:left="644"/>
        <w:jc w:val="both"/>
        <w:rPr>
          <w:rFonts w:ascii="Arial" w:hAnsi="Arial" w:cs="Arial"/>
        </w:rPr>
      </w:pPr>
    </w:p>
    <w:p w14:paraId="19D3F168" w14:textId="55B1D9A0" w:rsidR="003C7A3B" w:rsidRDefault="003C7A3B" w:rsidP="00B6086E">
      <w:pPr>
        <w:spacing w:after="0" w:line="240" w:lineRule="auto"/>
        <w:ind w:left="644"/>
        <w:jc w:val="both"/>
        <w:rPr>
          <w:rFonts w:ascii="Arial" w:hAnsi="Arial" w:cs="Arial"/>
        </w:rPr>
      </w:pPr>
    </w:p>
    <w:p w14:paraId="22F6A60B" w14:textId="59E9CA83" w:rsidR="003C7A3B" w:rsidRDefault="003C7A3B" w:rsidP="00B6086E">
      <w:pPr>
        <w:spacing w:after="0" w:line="240" w:lineRule="auto"/>
        <w:ind w:left="644"/>
        <w:jc w:val="both"/>
        <w:rPr>
          <w:rFonts w:ascii="Arial" w:hAnsi="Arial" w:cs="Arial"/>
        </w:rPr>
      </w:pPr>
    </w:p>
    <w:bookmarkStart w:id="14" w:name="MERIJO"/>
    <w:p w14:paraId="1A5356B8" w14:textId="564C2724" w:rsidR="00B6086E" w:rsidRPr="00FA2D31" w:rsidRDefault="00FA2D31" w:rsidP="00FA2D31">
      <w:pPr>
        <w:numPr>
          <w:ilvl w:val="0"/>
          <w:numId w:val="31"/>
        </w:numPr>
        <w:spacing w:after="0" w:line="480" w:lineRule="auto"/>
        <w:jc w:val="both"/>
        <w:rPr>
          <w:rStyle w:val="Hipervnculo"/>
          <w:rFonts w:ascii="Arial" w:hAnsi="Arial" w:cs="Arial"/>
          <w:b/>
          <w:color w:val="auto"/>
          <w:u w:val="none"/>
        </w:rPr>
      </w:pPr>
      <w:r w:rsidRPr="00FA2D31">
        <w:rPr>
          <w:rStyle w:val="Hipervnculo"/>
          <w:rFonts w:ascii="Arial" w:hAnsi="Arial" w:cs="Arial"/>
          <w:b/>
          <w:color w:val="auto"/>
          <w:u w:val="none"/>
        </w:rPr>
        <w:fldChar w:fldCharType="begin"/>
      </w:r>
      <w:r w:rsidRPr="00FA2D31">
        <w:rPr>
          <w:rStyle w:val="Hipervnculo"/>
          <w:rFonts w:ascii="Arial" w:hAnsi="Arial" w:cs="Arial"/>
          <w:b/>
          <w:color w:val="auto"/>
          <w:u w:val="none"/>
        </w:rPr>
        <w:instrText xml:space="preserve"> HYPERLINK  \l "CORRIJO" </w:instrText>
      </w:r>
      <w:r w:rsidRPr="00FA2D31">
        <w:rPr>
          <w:rStyle w:val="Hipervnculo"/>
          <w:rFonts w:ascii="Arial" w:hAnsi="Arial" w:cs="Arial"/>
          <w:b/>
          <w:color w:val="auto"/>
          <w:u w:val="none"/>
        </w:rPr>
        <w:fldChar w:fldCharType="separate"/>
      </w:r>
      <w:r w:rsidR="00B6086E" w:rsidRPr="00FA2D31">
        <w:rPr>
          <w:rStyle w:val="Hipervnculo"/>
          <w:rFonts w:ascii="Arial" w:hAnsi="Arial" w:cs="Arial"/>
          <w:b/>
          <w:color w:val="auto"/>
          <w:u w:val="none"/>
        </w:rPr>
        <w:t>ANALISIS DE RESULTADOS EN LA RENDICIÓN DE CUENTAS REGIONALES</w:t>
      </w:r>
      <w:r w:rsidRPr="00FA2D31">
        <w:rPr>
          <w:rStyle w:val="Hipervnculo"/>
          <w:rFonts w:ascii="Arial" w:hAnsi="Arial" w:cs="Arial"/>
          <w:b/>
          <w:color w:val="auto"/>
          <w:u w:val="none"/>
        </w:rPr>
        <w:fldChar w:fldCharType="end"/>
      </w:r>
    </w:p>
    <w:bookmarkEnd w:id="14"/>
    <w:p w14:paraId="7A133649" w14:textId="721D5138" w:rsidR="00BB7A37" w:rsidRPr="00F865D7" w:rsidRDefault="00BB7A37" w:rsidP="00F865D7">
      <w:pPr>
        <w:spacing w:after="0" w:line="240" w:lineRule="auto"/>
        <w:ind w:left="360"/>
        <w:jc w:val="both"/>
        <w:rPr>
          <w:rFonts w:ascii="Arial" w:hAnsi="Arial" w:cs="Arial"/>
        </w:rPr>
      </w:pPr>
      <w:r w:rsidRPr="00F865D7">
        <w:rPr>
          <w:rFonts w:ascii="Arial" w:hAnsi="Arial" w:cs="Arial"/>
        </w:rPr>
        <w:t xml:space="preserve">Para el cuarto trimestre se realizaron 34 eventos de rendición de cuentas, de los cuales no se cuenta con participantes dado que se realizaron a través de pregrabados, por recomendación de la dirección General debido al tema de ley de garantías: </w:t>
      </w:r>
    </w:p>
    <w:p w14:paraId="4E168DF9" w14:textId="2C2512DC" w:rsidR="00BB7A37" w:rsidRDefault="00BB7A37" w:rsidP="00BB7A37">
      <w:pPr>
        <w:rPr>
          <w:rFonts w:asciiTheme="minorHAnsi" w:eastAsiaTheme="minorHAnsi" w:hAnsiTheme="minorHAnsi" w:cs="Arial"/>
        </w:rPr>
      </w:pPr>
      <w:r>
        <w:rPr>
          <w:noProof/>
          <w:lang w:val="es-CO" w:eastAsia="es-CO"/>
        </w:rPr>
        <w:drawing>
          <wp:anchor distT="0" distB="0" distL="114300" distR="114300" simplePos="0" relativeHeight="251708416" behindDoc="0" locked="0" layoutInCell="1" allowOverlap="1" wp14:anchorId="1732EE18" wp14:editId="755F0E3A">
            <wp:simplePos x="0" y="0"/>
            <wp:positionH relativeFrom="margin">
              <wp:posOffset>547370</wp:posOffset>
            </wp:positionH>
            <wp:positionV relativeFrom="paragraph">
              <wp:posOffset>8890</wp:posOffset>
            </wp:positionV>
            <wp:extent cx="4772025" cy="2371725"/>
            <wp:effectExtent l="0" t="0" r="9525" b="9525"/>
            <wp:wrapThrough wrapText="bothSides">
              <wp:wrapPolygon edited="0">
                <wp:start x="0" y="0"/>
                <wp:lineTo x="0" y="21513"/>
                <wp:lineTo x="21557" y="21513"/>
                <wp:lineTo x="21557" y="0"/>
                <wp:lineTo x="0" y="0"/>
              </wp:wrapPolygon>
            </wp:wrapThrough>
            <wp:docPr id="8" name="Gráfico 8">
              <a:extLst xmlns:a="http://schemas.openxmlformats.org/drawingml/2006/main">
                <a:ext uri="{FF2B5EF4-FFF2-40B4-BE49-F238E27FC236}">
                  <a16:creationId xmlns:a16="http://schemas.microsoft.com/office/drawing/2014/main" id="{6E57D732-834A-4A41-96A6-5FBBA728B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669AD81F" w14:textId="77777777" w:rsidR="00BB7A37" w:rsidRDefault="00BB7A37" w:rsidP="00BB7A37">
      <w:pPr>
        <w:jc w:val="both"/>
        <w:rPr>
          <w:rFonts w:ascii="Arial" w:eastAsiaTheme="minorHAnsi" w:hAnsi="Arial" w:cs="Arial"/>
        </w:rPr>
      </w:pPr>
    </w:p>
    <w:p w14:paraId="682542AB" w14:textId="77777777" w:rsidR="00BB7A37" w:rsidRDefault="00BB7A37" w:rsidP="00BB7A37">
      <w:pPr>
        <w:jc w:val="both"/>
        <w:rPr>
          <w:rFonts w:ascii="Arial" w:eastAsiaTheme="minorHAnsi" w:hAnsi="Arial" w:cs="Arial"/>
        </w:rPr>
      </w:pPr>
    </w:p>
    <w:p w14:paraId="46432B70" w14:textId="77777777" w:rsidR="00BB7A37" w:rsidRDefault="00BB7A37" w:rsidP="00BB7A37">
      <w:pPr>
        <w:jc w:val="both"/>
        <w:rPr>
          <w:rFonts w:ascii="Arial" w:eastAsiaTheme="minorHAnsi" w:hAnsi="Arial" w:cs="Arial"/>
        </w:rPr>
      </w:pPr>
    </w:p>
    <w:p w14:paraId="2842A7CC" w14:textId="77777777" w:rsidR="00BB7A37" w:rsidRDefault="00BB7A37" w:rsidP="00BB7A37">
      <w:pPr>
        <w:jc w:val="both"/>
        <w:rPr>
          <w:rFonts w:ascii="Arial" w:eastAsiaTheme="minorHAnsi" w:hAnsi="Arial" w:cs="Arial"/>
        </w:rPr>
      </w:pPr>
    </w:p>
    <w:p w14:paraId="0C459317" w14:textId="77777777" w:rsidR="00BB7A37" w:rsidRDefault="00BB7A37" w:rsidP="00BB7A37">
      <w:pPr>
        <w:jc w:val="both"/>
        <w:rPr>
          <w:rFonts w:ascii="Arial" w:eastAsiaTheme="minorHAnsi" w:hAnsi="Arial" w:cs="Arial"/>
        </w:rPr>
      </w:pPr>
    </w:p>
    <w:p w14:paraId="312F495D" w14:textId="77777777" w:rsidR="00BB7A37" w:rsidRDefault="00BB7A37" w:rsidP="00BB7A37">
      <w:pPr>
        <w:jc w:val="both"/>
        <w:rPr>
          <w:rFonts w:ascii="Arial" w:eastAsiaTheme="minorHAnsi" w:hAnsi="Arial" w:cs="Arial"/>
        </w:rPr>
      </w:pPr>
    </w:p>
    <w:p w14:paraId="2E0197BC" w14:textId="0E74A686" w:rsidR="00BB7A37" w:rsidRDefault="00BB7A37" w:rsidP="00BB7A37">
      <w:pPr>
        <w:jc w:val="both"/>
        <w:rPr>
          <w:rFonts w:ascii="Arial" w:eastAsiaTheme="minorHAnsi" w:hAnsi="Arial" w:cs="Arial"/>
        </w:rPr>
      </w:pPr>
    </w:p>
    <w:p w14:paraId="5251623F" w14:textId="45566F9F" w:rsidR="00BB7A37" w:rsidRPr="00530E34" w:rsidRDefault="00BB7A37" w:rsidP="00BB7A37">
      <w:pPr>
        <w:jc w:val="both"/>
        <w:rPr>
          <w:rFonts w:ascii="Arial" w:eastAsiaTheme="minorHAnsi" w:hAnsi="Arial" w:cs="Arial"/>
        </w:rPr>
      </w:pPr>
      <w:r w:rsidRPr="00530E34">
        <w:rPr>
          <w:rFonts w:ascii="Arial" w:eastAsiaTheme="minorHAnsi" w:hAnsi="Arial" w:cs="Arial"/>
        </w:rPr>
        <w:t xml:space="preserve">Es importante aclarar que de los 34 eventos de RPC 33 corresponden a las 33 regionales y 1 evento del nivel nacional el cual fue realizado en conjunto con el sector de la inclusión social el 23 de junio de 2017   de estos eventos se cuentan con los respectivos informes y evidencias.  </w:t>
      </w:r>
    </w:p>
    <w:p w14:paraId="3F933582" w14:textId="4D3BBD2D" w:rsidR="00126311" w:rsidRPr="00BB7A37" w:rsidRDefault="00126311" w:rsidP="00BB7A37">
      <w:pPr>
        <w:jc w:val="both"/>
        <w:rPr>
          <w:rFonts w:ascii="Arial" w:eastAsiaTheme="minorHAnsi" w:hAnsi="Arial" w:cs="Arial"/>
        </w:rPr>
      </w:pPr>
      <w:r w:rsidRPr="00BB7A37">
        <w:rPr>
          <w:rFonts w:ascii="Arial" w:eastAsiaTheme="minorHAnsi" w:hAnsi="Arial" w:cs="Arial"/>
        </w:rPr>
        <w:t>Entre los meses de septiembre y octubre se revisaron los 33 informes de rendición de cuentas de las 33 regionales y se recogieron todas las evidencias claves para los guiones de los pregrabados, se obtuvo el apoyo de la Subdirección de programación en la revisión de metas sociales y financieras de las 5 áreas misionales contrastando información de cada Regional, para que la información fuera veraz y ajustada a la realidad de la gestión institucional.</w:t>
      </w:r>
    </w:p>
    <w:p w14:paraId="1BB4E176" w14:textId="77777777" w:rsidR="00126311" w:rsidRPr="00BB7A37" w:rsidRDefault="00126311" w:rsidP="00BB7A37">
      <w:pPr>
        <w:jc w:val="both"/>
        <w:rPr>
          <w:rFonts w:ascii="Arial" w:eastAsiaTheme="minorHAnsi" w:hAnsi="Arial" w:cs="Arial"/>
        </w:rPr>
      </w:pPr>
      <w:r w:rsidRPr="00BB7A37">
        <w:rPr>
          <w:rFonts w:ascii="Arial" w:eastAsiaTheme="minorHAnsi" w:hAnsi="Arial" w:cs="Arial"/>
        </w:rPr>
        <w:t>Los informes de rendición de cuentas revisados y aprobados se entregaron a la Oficina de comunicaciones para que desde allí avanzaran en los pregrabados de Rendición de cuentas.</w:t>
      </w:r>
    </w:p>
    <w:p w14:paraId="6A8EBE5A" w14:textId="6289A5BA" w:rsidR="00EF5ECD" w:rsidRDefault="00126311" w:rsidP="00BB7A37">
      <w:pPr>
        <w:jc w:val="both"/>
        <w:rPr>
          <w:rFonts w:ascii="Arial" w:eastAsiaTheme="minorHAnsi" w:hAnsi="Arial" w:cs="Arial"/>
        </w:rPr>
      </w:pPr>
      <w:r w:rsidRPr="00BB7A37">
        <w:rPr>
          <w:rFonts w:ascii="Arial" w:eastAsiaTheme="minorHAnsi" w:hAnsi="Arial" w:cs="Arial"/>
        </w:rPr>
        <w:t xml:space="preserve">Se </w:t>
      </w:r>
      <w:r w:rsidR="00EF5ECD" w:rsidRPr="00BB7A37">
        <w:rPr>
          <w:rFonts w:ascii="Arial" w:eastAsiaTheme="minorHAnsi" w:hAnsi="Arial" w:cs="Arial"/>
        </w:rPr>
        <w:t>asignó</w:t>
      </w:r>
      <w:r w:rsidRPr="00BB7A37">
        <w:rPr>
          <w:rFonts w:ascii="Arial" w:eastAsiaTheme="minorHAnsi" w:hAnsi="Arial" w:cs="Arial"/>
        </w:rPr>
        <w:t xml:space="preserve"> </w:t>
      </w:r>
      <w:r w:rsidR="00EF5ECD" w:rsidRPr="00BB7A37">
        <w:rPr>
          <w:rFonts w:ascii="Arial" w:eastAsiaTheme="minorHAnsi" w:hAnsi="Arial" w:cs="Arial"/>
        </w:rPr>
        <w:t xml:space="preserve">a las regionales </w:t>
      </w:r>
      <w:r w:rsidRPr="00BB7A37">
        <w:rPr>
          <w:rFonts w:ascii="Arial" w:eastAsiaTheme="minorHAnsi" w:hAnsi="Arial" w:cs="Arial"/>
        </w:rPr>
        <w:t xml:space="preserve">un </w:t>
      </w:r>
      <w:r w:rsidR="00EF5ECD" w:rsidRPr="00BB7A37">
        <w:rPr>
          <w:rFonts w:ascii="Arial" w:eastAsiaTheme="minorHAnsi" w:hAnsi="Arial" w:cs="Arial"/>
        </w:rPr>
        <w:t>cronograma de pregrabados los cuales se iniciaron desde el</w:t>
      </w:r>
      <w:r w:rsidRPr="00BB7A37">
        <w:rPr>
          <w:rFonts w:ascii="Arial" w:eastAsiaTheme="minorHAnsi" w:hAnsi="Arial" w:cs="Arial"/>
        </w:rPr>
        <w:t xml:space="preserve"> 24 de octubre </w:t>
      </w:r>
      <w:r w:rsidR="00EF5ECD" w:rsidRPr="00BB7A37">
        <w:rPr>
          <w:rFonts w:ascii="Arial" w:eastAsiaTheme="minorHAnsi" w:hAnsi="Arial" w:cs="Arial"/>
        </w:rPr>
        <w:t>y hasta el 2 de noviembre de 2017, así</w:t>
      </w:r>
      <w:r w:rsidR="00BB7A37">
        <w:rPr>
          <w:rFonts w:ascii="Arial" w:eastAsiaTheme="minorHAnsi" w:hAnsi="Arial" w:cs="Arial"/>
        </w:rPr>
        <w:t>:</w:t>
      </w:r>
      <w:r w:rsidR="00EF5ECD" w:rsidRPr="00BB7A37">
        <w:rPr>
          <w:rFonts w:ascii="Arial" w:eastAsiaTheme="minorHAnsi" w:hAnsi="Arial" w:cs="Arial"/>
        </w:rPr>
        <w:t xml:space="preserve"> </w:t>
      </w:r>
      <w:r w:rsidR="00BB7A37">
        <w:rPr>
          <w:rFonts w:ascii="Arial" w:eastAsiaTheme="minorHAnsi" w:hAnsi="Arial" w:cs="Arial"/>
        </w:rPr>
        <w:t>(</w:t>
      </w:r>
      <w:r w:rsidR="00EF5ECD" w:rsidRPr="00BB7A37">
        <w:rPr>
          <w:rFonts w:ascii="Arial" w:eastAsiaTheme="minorHAnsi" w:hAnsi="Arial" w:cs="Arial"/>
        </w:rPr>
        <w:t>ver cuadro</w:t>
      </w:r>
      <w:r w:rsidR="00BB7A37">
        <w:rPr>
          <w:rFonts w:ascii="Arial" w:eastAsiaTheme="minorHAnsi" w:hAnsi="Arial" w:cs="Arial"/>
        </w:rPr>
        <w:t>)</w:t>
      </w:r>
      <w:r w:rsidR="00EF5ECD" w:rsidRPr="00BB7A37">
        <w:rPr>
          <w:rFonts w:ascii="Arial" w:eastAsiaTheme="minorHAnsi" w:hAnsi="Arial" w:cs="Arial"/>
        </w:rPr>
        <w:t>:</w:t>
      </w:r>
      <w:r w:rsidR="00BB7A37">
        <w:rPr>
          <w:rFonts w:ascii="Arial" w:eastAsiaTheme="minorHAnsi" w:hAnsi="Arial" w:cs="Arial"/>
        </w:rPr>
        <w:t xml:space="preserve"> </w:t>
      </w:r>
    </w:p>
    <w:p w14:paraId="55A7BBF1" w14:textId="362ECF25" w:rsidR="003C7A3B" w:rsidRDefault="003C7A3B" w:rsidP="00BB7A37">
      <w:pPr>
        <w:jc w:val="both"/>
        <w:rPr>
          <w:rFonts w:ascii="Arial" w:eastAsiaTheme="minorHAnsi" w:hAnsi="Arial" w:cs="Arial"/>
        </w:rPr>
      </w:pPr>
    </w:p>
    <w:p w14:paraId="3CCD9DE7" w14:textId="2DD7B83B" w:rsidR="003C7A3B" w:rsidRDefault="003C7A3B" w:rsidP="00BB7A37">
      <w:pPr>
        <w:jc w:val="both"/>
        <w:rPr>
          <w:rFonts w:ascii="Arial" w:eastAsiaTheme="minorHAnsi" w:hAnsi="Arial" w:cs="Arial"/>
        </w:rPr>
      </w:pPr>
    </w:p>
    <w:p w14:paraId="47C38AB2" w14:textId="665060CE" w:rsidR="003C7A3B" w:rsidRDefault="003C7A3B" w:rsidP="00BB7A37">
      <w:pPr>
        <w:jc w:val="both"/>
        <w:rPr>
          <w:rFonts w:ascii="Arial" w:eastAsiaTheme="minorHAnsi" w:hAnsi="Arial" w:cs="Arial"/>
        </w:rPr>
      </w:pPr>
    </w:p>
    <w:p w14:paraId="349EAB8F" w14:textId="77777777" w:rsidR="003C7A3B" w:rsidRPr="00BB7A37" w:rsidRDefault="003C7A3B" w:rsidP="00BB7A37">
      <w:pPr>
        <w:jc w:val="both"/>
        <w:rPr>
          <w:rFonts w:ascii="Arial" w:eastAsiaTheme="minorHAnsi" w:hAnsi="Arial" w:cs="Arial"/>
        </w:rPr>
      </w:pPr>
    </w:p>
    <w:tbl>
      <w:tblPr>
        <w:tblpPr w:leftFromText="141" w:rightFromText="141" w:vertAnchor="text" w:horzAnchor="margin" w:tblpX="1408" w:tblpY="64"/>
        <w:tblW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681"/>
        <w:gridCol w:w="1092"/>
        <w:gridCol w:w="1042"/>
        <w:gridCol w:w="1855"/>
      </w:tblGrid>
      <w:tr w:rsidR="00EF5ECD" w:rsidRPr="00956A39" w14:paraId="413FBB11" w14:textId="77777777" w:rsidTr="00EF5ECD">
        <w:tc>
          <w:tcPr>
            <w:tcW w:w="1413" w:type="dxa"/>
            <w:shd w:val="clear" w:color="auto" w:fill="auto"/>
          </w:tcPr>
          <w:p w14:paraId="0209F447" w14:textId="77777777" w:rsidR="00EF5ECD" w:rsidRPr="00EF5ECD" w:rsidRDefault="00EF5ECD" w:rsidP="00EF5ECD">
            <w:pPr>
              <w:pStyle w:val="Prrafodelista"/>
              <w:numPr>
                <w:ilvl w:val="0"/>
                <w:numId w:val="16"/>
              </w:numPr>
              <w:jc w:val="center"/>
              <w:rPr>
                <w:rFonts w:asciiTheme="minorHAnsi" w:hAnsiTheme="minorHAnsi" w:cstheme="minorHAnsi"/>
                <w:b/>
                <w:sz w:val="16"/>
                <w:szCs w:val="16"/>
              </w:rPr>
            </w:pPr>
            <w:r w:rsidRPr="00EF5ECD">
              <w:rPr>
                <w:rFonts w:asciiTheme="minorHAnsi" w:hAnsiTheme="minorHAnsi" w:cstheme="minorHAnsi"/>
                <w:b/>
                <w:sz w:val="16"/>
                <w:szCs w:val="16"/>
              </w:rPr>
              <w:lastRenderedPageBreak/>
              <w:t>No</w:t>
            </w:r>
          </w:p>
        </w:tc>
        <w:tc>
          <w:tcPr>
            <w:tcW w:w="1681" w:type="dxa"/>
            <w:shd w:val="clear" w:color="auto" w:fill="auto"/>
          </w:tcPr>
          <w:p w14:paraId="52ECF0A1" w14:textId="77777777" w:rsidR="00EF5ECD" w:rsidRPr="00EF5ECD" w:rsidRDefault="00EF5ECD" w:rsidP="00EF5ECD">
            <w:pPr>
              <w:jc w:val="center"/>
              <w:rPr>
                <w:rFonts w:asciiTheme="minorHAnsi" w:hAnsiTheme="minorHAnsi" w:cstheme="minorHAnsi"/>
                <w:b/>
                <w:sz w:val="16"/>
                <w:szCs w:val="16"/>
              </w:rPr>
            </w:pPr>
            <w:r w:rsidRPr="00EF5ECD">
              <w:rPr>
                <w:rFonts w:asciiTheme="minorHAnsi" w:hAnsiTheme="minorHAnsi" w:cstheme="minorHAnsi"/>
                <w:b/>
                <w:sz w:val="16"/>
                <w:szCs w:val="16"/>
              </w:rPr>
              <w:t>Fecha</w:t>
            </w:r>
          </w:p>
        </w:tc>
        <w:tc>
          <w:tcPr>
            <w:tcW w:w="1092" w:type="dxa"/>
            <w:shd w:val="clear" w:color="auto" w:fill="auto"/>
          </w:tcPr>
          <w:p w14:paraId="66D82A1A" w14:textId="77777777" w:rsidR="00EF5ECD" w:rsidRPr="00EF5ECD" w:rsidRDefault="00EF5ECD" w:rsidP="00EF5ECD">
            <w:pPr>
              <w:jc w:val="center"/>
              <w:rPr>
                <w:rFonts w:asciiTheme="minorHAnsi" w:hAnsiTheme="minorHAnsi" w:cstheme="minorHAnsi"/>
                <w:b/>
                <w:sz w:val="16"/>
                <w:szCs w:val="16"/>
              </w:rPr>
            </w:pPr>
            <w:r w:rsidRPr="00EF5ECD">
              <w:rPr>
                <w:rFonts w:asciiTheme="minorHAnsi" w:hAnsiTheme="minorHAnsi" w:cstheme="minorHAnsi"/>
                <w:b/>
                <w:sz w:val="16"/>
                <w:szCs w:val="16"/>
              </w:rPr>
              <w:t>Hora llegada estudio</w:t>
            </w:r>
          </w:p>
        </w:tc>
        <w:tc>
          <w:tcPr>
            <w:tcW w:w="1042" w:type="dxa"/>
            <w:shd w:val="clear" w:color="auto" w:fill="auto"/>
          </w:tcPr>
          <w:p w14:paraId="0DD42195" w14:textId="77777777" w:rsidR="00EF5ECD" w:rsidRPr="00EF5ECD" w:rsidRDefault="00EF5ECD" w:rsidP="00EF5ECD">
            <w:pPr>
              <w:jc w:val="center"/>
              <w:rPr>
                <w:rFonts w:asciiTheme="minorHAnsi" w:hAnsiTheme="minorHAnsi" w:cstheme="minorHAnsi"/>
                <w:b/>
                <w:sz w:val="16"/>
                <w:szCs w:val="16"/>
              </w:rPr>
            </w:pPr>
            <w:r w:rsidRPr="00EF5ECD">
              <w:rPr>
                <w:rFonts w:asciiTheme="minorHAnsi" w:hAnsiTheme="minorHAnsi" w:cstheme="minorHAnsi"/>
                <w:b/>
                <w:sz w:val="16"/>
                <w:szCs w:val="16"/>
              </w:rPr>
              <w:t xml:space="preserve">Hora grabación </w:t>
            </w:r>
          </w:p>
        </w:tc>
        <w:tc>
          <w:tcPr>
            <w:tcW w:w="1855" w:type="dxa"/>
            <w:shd w:val="clear" w:color="auto" w:fill="auto"/>
          </w:tcPr>
          <w:p w14:paraId="1E190774" w14:textId="77777777" w:rsidR="00EF5ECD" w:rsidRPr="00EF5ECD" w:rsidRDefault="00EF5ECD" w:rsidP="00EF5ECD">
            <w:pPr>
              <w:jc w:val="center"/>
              <w:rPr>
                <w:rFonts w:asciiTheme="minorHAnsi" w:hAnsiTheme="minorHAnsi" w:cstheme="minorHAnsi"/>
                <w:b/>
                <w:sz w:val="16"/>
                <w:szCs w:val="16"/>
              </w:rPr>
            </w:pPr>
            <w:r w:rsidRPr="00EF5ECD">
              <w:rPr>
                <w:rFonts w:asciiTheme="minorHAnsi" w:hAnsiTheme="minorHAnsi" w:cstheme="minorHAnsi"/>
                <w:b/>
                <w:sz w:val="16"/>
                <w:szCs w:val="16"/>
              </w:rPr>
              <w:t>Regional</w:t>
            </w:r>
          </w:p>
        </w:tc>
      </w:tr>
      <w:tr w:rsidR="00EF5ECD" w:rsidRPr="00956A39" w14:paraId="4F3D0E33" w14:textId="77777777" w:rsidTr="00EF5ECD">
        <w:tc>
          <w:tcPr>
            <w:tcW w:w="1413" w:type="dxa"/>
            <w:shd w:val="clear" w:color="auto" w:fill="auto"/>
          </w:tcPr>
          <w:p w14:paraId="44F8516B"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w:t>
            </w:r>
          </w:p>
        </w:tc>
        <w:tc>
          <w:tcPr>
            <w:tcW w:w="1681" w:type="dxa"/>
            <w:shd w:val="clear" w:color="auto" w:fill="auto"/>
          </w:tcPr>
          <w:p w14:paraId="05585256"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24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285B6644"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07:00 a.m.</w:t>
            </w:r>
          </w:p>
        </w:tc>
        <w:tc>
          <w:tcPr>
            <w:tcW w:w="1042" w:type="dxa"/>
            <w:shd w:val="clear" w:color="auto" w:fill="auto"/>
          </w:tcPr>
          <w:p w14:paraId="556EFAF2"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07:30 a.m.</w:t>
            </w:r>
          </w:p>
        </w:tc>
        <w:tc>
          <w:tcPr>
            <w:tcW w:w="1855" w:type="dxa"/>
            <w:shd w:val="clear" w:color="auto" w:fill="auto"/>
          </w:tcPr>
          <w:p w14:paraId="1D9DF141"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Vaupés</w:t>
            </w:r>
          </w:p>
        </w:tc>
      </w:tr>
      <w:tr w:rsidR="00EF5ECD" w:rsidRPr="00956A39" w14:paraId="2B9AE9B4" w14:textId="77777777" w:rsidTr="00EF5ECD">
        <w:tc>
          <w:tcPr>
            <w:tcW w:w="1413" w:type="dxa"/>
            <w:shd w:val="clear" w:color="auto" w:fill="auto"/>
          </w:tcPr>
          <w:p w14:paraId="74568E38"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2</w:t>
            </w:r>
          </w:p>
        </w:tc>
        <w:tc>
          <w:tcPr>
            <w:tcW w:w="1681" w:type="dxa"/>
            <w:shd w:val="clear" w:color="auto" w:fill="auto"/>
          </w:tcPr>
          <w:p w14:paraId="379AF66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24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4EEC85A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09:30 a.m. </w:t>
            </w:r>
          </w:p>
        </w:tc>
        <w:tc>
          <w:tcPr>
            <w:tcW w:w="1042" w:type="dxa"/>
            <w:shd w:val="clear" w:color="auto" w:fill="auto"/>
          </w:tcPr>
          <w:p w14:paraId="62CFE0CF"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10:00 a.m.</w:t>
            </w:r>
          </w:p>
        </w:tc>
        <w:tc>
          <w:tcPr>
            <w:tcW w:w="1855" w:type="dxa"/>
            <w:shd w:val="clear" w:color="auto" w:fill="auto"/>
          </w:tcPr>
          <w:p w14:paraId="5BF0452E"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Valle del Cauca</w:t>
            </w:r>
          </w:p>
        </w:tc>
      </w:tr>
      <w:tr w:rsidR="00EF5ECD" w:rsidRPr="00956A39" w14:paraId="38B77367" w14:textId="77777777" w:rsidTr="00EF5ECD">
        <w:tc>
          <w:tcPr>
            <w:tcW w:w="1413" w:type="dxa"/>
            <w:shd w:val="clear" w:color="auto" w:fill="auto"/>
          </w:tcPr>
          <w:p w14:paraId="710458C2"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3</w:t>
            </w:r>
          </w:p>
        </w:tc>
        <w:tc>
          <w:tcPr>
            <w:tcW w:w="1681" w:type="dxa"/>
            <w:shd w:val="clear" w:color="auto" w:fill="auto"/>
          </w:tcPr>
          <w:p w14:paraId="4ECDF76C"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24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4E99C84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12:30 m.</w:t>
            </w:r>
          </w:p>
        </w:tc>
        <w:tc>
          <w:tcPr>
            <w:tcW w:w="1042" w:type="dxa"/>
            <w:shd w:val="clear" w:color="auto" w:fill="auto"/>
          </w:tcPr>
          <w:p w14:paraId="7CA4D754"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01:00 p.m. </w:t>
            </w:r>
          </w:p>
        </w:tc>
        <w:tc>
          <w:tcPr>
            <w:tcW w:w="1855" w:type="dxa"/>
            <w:shd w:val="clear" w:color="auto" w:fill="auto"/>
          </w:tcPr>
          <w:p w14:paraId="5AE5B0AB"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Vichada</w:t>
            </w:r>
          </w:p>
        </w:tc>
      </w:tr>
      <w:tr w:rsidR="00EF5ECD" w:rsidRPr="00956A39" w14:paraId="682524EE" w14:textId="77777777" w:rsidTr="00EF5ECD">
        <w:tc>
          <w:tcPr>
            <w:tcW w:w="1413" w:type="dxa"/>
            <w:shd w:val="clear" w:color="auto" w:fill="auto"/>
          </w:tcPr>
          <w:p w14:paraId="70D303BE"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4</w:t>
            </w:r>
          </w:p>
        </w:tc>
        <w:tc>
          <w:tcPr>
            <w:tcW w:w="1681" w:type="dxa"/>
            <w:shd w:val="clear" w:color="auto" w:fill="auto"/>
          </w:tcPr>
          <w:p w14:paraId="6A437B3E"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24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39DBF70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02:30 p.m. </w:t>
            </w:r>
          </w:p>
        </w:tc>
        <w:tc>
          <w:tcPr>
            <w:tcW w:w="1042" w:type="dxa"/>
            <w:shd w:val="clear" w:color="auto" w:fill="auto"/>
          </w:tcPr>
          <w:p w14:paraId="46A0AAE6"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3:00 p.m. </w:t>
            </w:r>
          </w:p>
        </w:tc>
        <w:tc>
          <w:tcPr>
            <w:tcW w:w="1855" w:type="dxa"/>
            <w:shd w:val="clear" w:color="auto" w:fill="auto"/>
          </w:tcPr>
          <w:p w14:paraId="1CC90DDA"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Guaviare</w:t>
            </w:r>
          </w:p>
        </w:tc>
      </w:tr>
      <w:tr w:rsidR="00EF5ECD" w:rsidRPr="00956A39" w14:paraId="76FB93C9" w14:textId="77777777" w:rsidTr="00EF5ECD">
        <w:tc>
          <w:tcPr>
            <w:tcW w:w="1413" w:type="dxa"/>
            <w:shd w:val="clear" w:color="auto" w:fill="auto"/>
          </w:tcPr>
          <w:p w14:paraId="7406BC43"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5</w:t>
            </w:r>
          </w:p>
        </w:tc>
        <w:tc>
          <w:tcPr>
            <w:tcW w:w="1681" w:type="dxa"/>
            <w:shd w:val="clear" w:color="auto" w:fill="auto"/>
          </w:tcPr>
          <w:p w14:paraId="41715591"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25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33EC8600"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07:00 a.m.</w:t>
            </w:r>
          </w:p>
        </w:tc>
        <w:tc>
          <w:tcPr>
            <w:tcW w:w="1042" w:type="dxa"/>
            <w:shd w:val="clear" w:color="auto" w:fill="auto"/>
          </w:tcPr>
          <w:p w14:paraId="13DD7E2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07:30 a.m.</w:t>
            </w:r>
          </w:p>
        </w:tc>
        <w:tc>
          <w:tcPr>
            <w:tcW w:w="1855" w:type="dxa"/>
            <w:shd w:val="clear" w:color="auto" w:fill="auto"/>
          </w:tcPr>
          <w:p w14:paraId="333E4576"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Atlántico</w:t>
            </w:r>
          </w:p>
        </w:tc>
      </w:tr>
      <w:tr w:rsidR="00EF5ECD" w:rsidRPr="00956A39" w14:paraId="598AA616" w14:textId="77777777" w:rsidTr="00EF5ECD">
        <w:tc>
          <w:tcPr>
            <w:tcW w:w="1413" w:type="dxa"/>
            <w:shd w:val="clear" w:color="auto" w:fill="auto"/>
          </w:tcPr>
          <w:p w14:paraId="2C6170A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6</w:t>
            </w:r>
          </w:p>
        </w:tc>
        <w:tc>
          <w:tcPr>
            <w:tcW w:w="1681" w:type="dxa"/>
            <w:shd w:val="clear" w:color="auto" w:fill="auto"/>
          </w:tcPr>
          <w:p w14:paraId="312B2FB3"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25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60D1C3FC"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09:30 a.m. </w:t>
            </w:r>
          </w:p>
        </w:tc>
        <w:tc>
          <w:tcPr>
            <w:tcW w:w="1042" w:type="dxa"/>
            <w:shd w:val="clear" w:color="auto" w:fill="auto"/>
          </w:tcPr>
          <w:p w14:paraId="6A58923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10:00 a.m.</w:t>
            </w:r>
          </w:p>
        </w:tc>
        <w:tc>
          <w:tcPr>
            <w:tcW w:w="1855" w:type="dxa"/>
            <w:shd w:val="clear" w:color="auto" w:fill="auto"/>
          </w:tcPr>
          <w:p w14:paraId="62EDD82A"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Sucre</w:t>
            </w:r>
          </w:p>
        </w:tc>
      </w:tr>
      <w:tr w:rsidR="00EF5ECD" w:rsidRPr="00956A39" w14:paraId="45B7C239" w14:textId="77777777" w:rsidTr="00EF5ECD">
        <w:tc>
          <w:tcPr>
            <w:tcW w:w="1413" w:type="dxa"/>
            <w:shd w:val="clear" w:color="auto" w:fill="auto"/>
          </w:tcPr>
          <w:p w14:paraId="37128A3C"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7</w:t>
            </w:r>
          </w:p>
        </w:tc>
        <w:tc>
          <w:tcPr>
            <w:tcW w:w="1681" w:type="dxa"/>
            <w:shd w:val="clear" w:color="auto" w:fill="auto"/>
          </w:tcPr>
          <w:p w14:paraId="5D4DFD61"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25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13FE6D6C"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12:30 m.</w:t>
            </w:r>
          </w:p>
        </w:tc>
        <w:tc>
          <w:tcPr>
            <w:tcW w:w="1042" w:type="dxa"/>
            <w:shd w:val="clear" w:color="auto" w:fill="auto"/>
          </w:tcPr>
          <w:p w14:paraId="22B89364"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01:00 p.m. </w:t>
            </w:r>
          </w:p>
        </w:tc>
        <w:tc>
          <w:tcPr>
            <w:tcW w:w="1855" w:type="dxa"/>
            <w:shd w:val="clear" w:color="auto" w:fill="auto"/>
          </w:tcPr>
          <w:p w14:paraId="1DFB1DE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Bogotá</w:t>
            </w:r>
          </w:p>
        </w:tc>
      </w:tr>
      <w:tr w:rsidR="00EF5ECD" w:rsidRPr="00956A39" w14:paraId="0B63CA01" w14:textId="77777777" w:rsidTr="00EF5ECD">
        <w:tc>
          <w:tcPr>
            <w:tcW w:w="1413" w:type="dxa"/>
            <w:shd w:val="clear" w:color="auto" w:fill="auto"/>
          </w:tcPr>
          <w:p w14:paraId="35A2D63B"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8</w:t>
            </w:r>
          </w:p>
        </w:tc>
        <w:tc>
          <w:tcPr>
            <w:tcW w:w="1681" w:type="dxa"/>
            <w:shd w:val="clear" w:color="auto" w:fill="auto"/>
          </w:tcPr>
          <w:p w14:paraId="430160E3"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25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26EEBAEF"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02:30 p.m. </w:t>
            </w:r>
          </w:p>
        </w:tc>
        <w:tc>
          <w:tcPr>
            <w:tcW w:w="1042" w:type="dxa"/>
            <w:shd w:val="clear" w:color="auto" w:fill="auto"/>
          </w:tcPr>
          <w:p w14:paraId="2F862DD4"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3:00 p.m. </w:t>
            </w:r>
          </w:p>
        </w:tc>
        <w:tc>
          <w:tcPr>
            <w:tcW w:w="1855" w:type="dxa"/>
            <w:shd w:val="clear" w:color="auto" w:fill="auto"/>
          </w:tcPr>
          <w:p w14:paraId="4998F10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Amazonas</w:t>
            </w:r>
          </w:p>
        </w:tc>
      </w:tr>
      <w:tr w:rsidR="00EF5ECD" w:rsidRPr="00956A39" w14:paraId="69E69F5E" w14:textId="77777777" w:rsidTr="00EF5ECD">
        <w:tc>
          <w:tcPr>
            <w:tcW w:w="1413" w:type="dxa"/>
            <w:shd w:val="clear" w:color="auto" w:fill="auto"/>
          </w:tcPr>
          <w:p w14:paraId="0E4932C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9</w:t>
            </w:r>
          </w:p>
        </w:tc>
        <w:tc>
          <w:tcPr>
            <w:tcW w:w="1681" w:type="dxa"/>
            <w:shd w:val="clear" w:color="auto" w:fill="auto"/>
          </w:tcPr>
          <w:p w14:paraId="292DA86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26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57A336E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07:00 a.m.</w:t>
            </w:r>
          </w:p>
        </w:tc>
        <w:tc>
          <w:tcPr>
            <w:tcW w:w="1042" w:type="dxa"/>
            <w:shd w:val="clear" w:color="auto" w:fill="auto"/>
          </w:tcPr>
          <w:p w14:paraId="2B7E7644"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07:30 a.m.</w:t>
            </w:r>
          </w:p>
        </w:tc>
        <w:tc>
          <w:tcPr>
            <w:tcW w:w="1855" w:type="dxa"/>
            <w:shd w:val="clear" w:color="auto" w:fill="auto"/>
          </w:tcPr>
          <w:p w14:paraId="2D8BDE94"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Antioquia</w:t>
            </w:r>
          </w:p>
        </w:tc>
      </w:tr>
      <w:tr w:rsidR="00EF5ECD" w:rsidRPr="00956A39" w14:paraId="291522D2" w14:textId="77777777" w:rsidTr="00EF5ECD">
        <w:tc>
          <w:tcPr>
            <w:tcW w:w="1413" w:type="dxa"/>
            <w:shd w:val="clear" w:color="auto" w:fill="auto"/>
          </w:tcPr>
          <w:p w14:paraId="4F7CBD8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10</w:t>
            </w:r>
          </w:p>
        </w:tc>
        <w:tc>
          <w:tcPr>
            <w:tcW w:w="1681" w:type="dxa"/>
            <w:shd w:val="clear" w:color="auto" w:fill="auto"/>
          </w:tcPr>
          <w:p w14:paraId="7F80B358"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26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076D311B"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09:30 a.m. </w:t>
            </w:r>
          </w:p>
        </w:tc>
        <w:tc>
          <w:tcPr>
            <w:tcW w:w="1042" w:type="dxa"/>
            <w:shd w:val="clear" w:color="auto" w:fill="auto"/>
          </w:tcPr>
          <w:p w14:paraId="03018F4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10:00 a.m.</w:t>
            </w:r>
          </w:p>
        </w:tc>
        <w:tc>
          <w:tcPr>
            <w:tcW w:w="1855" w:type="dxa"/>
            <w:shd w:val="clear" w:color="auto" w:fill="auto"/>
          </w:tcPr>
          <w:p w14:paraId="6DE29904"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Caquetá</w:t>
            </w:r>
          </w:p>
        </w:tc>
      </w:tr>
      <w:tr w:rsidR="00EF5ECD" w:rsidRPr="00956A39" w14:paraId="5DE8BA99" w14:textId="77777777" w:rsidTr="00EF5ECD">
        <w:tc>
          <w:tcPr>
            <w:tcW w:w="1413" w:type="dxa"/>
            <w:shd w:val="clear" w:color="auto" w:fill="auto"/>
          </w:tcPr>
          <w:p w14:paraId="2AE5A024" w14:textId="77777777" w:rsidR="00EF5ECD" w:rsidRPr="00EF5ECD" w:rsidRDefault="00EF5ECD" w:rsidP="00EF5ECD">
            <w:pPr>
              <w:jc w:val="center"/>
              <w:rPr>
                <w:rFonts w:asciiTheme="minorHAnsi" w:hAnsiTheme="minorHAnsi" w:cstheme="minorHAnsi"/>
                <w:color w:val="FF0000"/>
                <w:sz w:val="16"/>
                <w:szCs w:val="16"/>
              </w:rPr>
            </w:pPr>
            <w:r w:rsidRPr="00EF5ECD">
              <w:rPr>
                <w:rFonts w:asciiTheme="minorHAnsi" w:hAnsiTheme="minorHAnsi" w:cstheme="minorHAnsi"/>
                <w:color w:val="FF0000"/>
                <w:sz w:val="16"/>
                <w:szCs w:val="16"/>
              </w:rPr>
              <w:t>11</w:t>
            </w:r>
          </w:p>
        </w:tc>
        <w:tc>
          <w:tcPr>
            <w:tcW w:w="1681" w:type="dxa"/>
            <w:shd w:val="clear" w:color="auto" w:fill="auto"/>
          </w:tcPr>
          <w:p w14:paraId="463D545A" w14:textId="77777777" w:rsidR="00EF5ECD" w:rsidRPr="00EF5ECD" w:rsidRDefault="00EF5ECD" w:rsidP="00EF5ECD">
            <w:pPr>
              <w:jc w:val="center"/>
              <w:rPr>
                <w:rFonts w:asciiTheme="minorHAnsi" w:hAnsiTheme="minorHAnsi" w:cstheme="minorHAnsi"/>
                <w:color w:val="FF0000"/>
                <w:sz w:val="16"/>
                <w:szCs w:val="16"/>
              </w:rPr>
            </w:pPr>
            <w:r w:rsidRPr="00EF5ECD">
              <w:rPr>
                <w:rFonts w:asciiTheme="minorHAnsi" w:hAnsiTheme="minorHAnsi" w:cstheme="minorHAnsi"/>
                <w:color w:val="FF0000"/>
                <w:sz w:val="16"/>
                <w:szCs w:val="16"/>
              </w:rPr>
              <w:t xml:space="preserve">26 de </w:t>
            </w:r>
            <w:proofErr w:type="gramStart"/>
            <w:r w:rsidRPr="00EF5ECD">
              <w:rPr>
                <w:rFonts w:asciiTheme="minorHAnsi" w:hAnsiTheme="minorHAnsi" w:cstheme="minorHAnsi"/>
                <w:color w:val="FF0000"/>
                <w:sz w:val="16"/>
                <w:szCs w:val="16"/>
              </w:rPr>
              <w:t>Octubre</w:t>
            </w:r>
            <w:proofErr w:type="gramEnd"/>
          </w:p>
        </w:tc>
        <w:tc>
          <w:tcPr>
            <w:tcW w:w="1092" w:type="dxa"/>
            <w:shd w:val="clear" w:color="auto" w:fill="auto"/>
          </w:tcPr>
          <w:p w14:paraId="39D9E147" w14:textId="77777777" w:rsidR="00EF5ECD" w:rsidRPr="00EF5ECD" w:rsidRDefault="00EF5ECD" w:rsidP="00EF5ECD">
            <w:pPr>
              <w:jc w:val="center"/>
              <w:rPr>
                <w:rFonts w:asciiTheme="minorHAnsi" w:hAnsiTheme="minorHAnsi" w:cstheme="minorHAnsi"/>
                <w:color w:val="FF0000"/>
                <w:sz w:val="16"/>
                <w:szCs w:val="16"/>
              </w:rPr>
            </w:pPr>
            <w:r w:rsidRPr="00EF5ECD">
              <w:rPr>
                <w:rFonts w:asciiTheme="minorHAnsi" w:hAnsiTheme="minorHAnsi" w:cstheme="minorHAnsi"/>
                <w:color w:val="FF0000"/>
                <w:sz w:val="16"/>
                <w:szCs w:val="16"/>
              </w:rPr>
              <w:t>12:30 m.</w:t>
            </w:r>
          </w:p>
        </w:tc>
        <w:tc>
          <w:tcPr>
            <w:tcW w:w="1042" w:type="dxa"/>
            <w:shd w:val="clear" w:color="auto" w:fill="auto"/>
          </w:tcPr>
          <w:p w14:paraId="76A43FCD" w14:textId="77777777" w:rsidR="00EF5ECD" w:rsidRPr="00EF5ECD" w:rsidRDefault="00EF5ECD" w:rsidP="00EF5ECD">
            <w:pPr>
              <w:jc w:val="center"/>
              <w:rPr>
                <w:rFonts w:asciiTheme="minorHAnsi" w:hAnsiTheme="minorHAnsi" w:cstheme="minorHAnsi"/>
                <w:color w:val="FF0000"/>
                <w:sz w:val="16"/>
                <w:szCs w:val="16"/>
              </w:rPr>
            </w:pPr>
            <w:r w:rsidRPr="00EF5ECD">
              <w:rPr>
                <w:rFonts w:asciiTheme="minorHAnsi" w:hAnsiTheme="minorHAnsi" w:cstheme="minorHAnsi"/>
                <w:color w:val="FF0000"/>
                <w:sz w:val="16"/>
                <w:szCs w:val="16"/>
              </w:rPr>
              <w:t xml:space="preserve">01:00 p.m. </w:t>
            </w:r>
          </w:p>
        </w:tc>
        <w:tc>
          <w:tcPr>
            <w:tcW w:w="1855" w:type="dxa"/>
            <w:shd w:val="clear" w:color="auto" w:fill="auto"/>
          </w:tcPr>
          <w:p w14:paraId="1630819A" w14:textId="77777777" w:rsidR="00EF5ECD" w:rsidRPr="00EF5ECD" w:rsidRDefault="00EF5ECD" w:rsidP="00EF5ECD">
            <w:pPr>
              <w:jc w:val="center"/>
              <w:rPr>
                <w:rFonts w:asciiTheme="minorHAnsi" w:hAnsiTheme="minorHAnsi" w:cstheme="minorHAnsi"/>
                <w:color w:val="FF0000"/>
                <w:sz w:val="16"/>
                <w:szCs w:val="16"/>
              </w:rPr>
            </w:pPr>
            <w:r w:rsidRPr="00EF5ECD">
              <w:rPr>
                <w:rFonts w:asciiTheme="minorHAnsi" w:hAnsiTheme="minorHAnsi" w:cstheme="minorHAnsi"/>
                <w:color w:val="FF0000"/>
                <w:sz w:val="16"/>
                <w:szCs w:val="16"/>
              </w:rPr>
              <w:t>Tolima</w:t>
            </w:r>
          </w:p>
        </w:tc>
      </w:tr>
      <w:tr w:rsidR="00EF5ECD" w:rsidRPr="00956A39" w14:paraId="293D04AA" w14:textId="77777777" w:rsidTr="00EF5ECD">
        <w:tc>
          <w:tcPr>
            <w:tcW w:w="1413" w:type="dxa"/>
            <w:shd w:val="clear" w:color="auto" w:fill="auto"/>
          </w:tcPr>
          <w:p w14:paraId="444B6EA0"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12</w:t>
            </w:r>
          </w:p>
        </w:tc>
        <w:tc>
          <w:tcPr>
            <w:tcW w:w="1681" w:type="dxa"/>
            <w:shd w:val="clear" w:color="auto" w:fill="auto"/>
          </w:tcPr>
          <w:p w14:paraId="1CDFD14F"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26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516D8DBA"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02:30 p.m. </w:t>
            </w:r>
          </w:p>
        </w:tc>
        <w:tc>
          <w:tcPr>
            <w:tcW w:w="1042" w:type="dxa"/>
            <w:shd w:val="clear" w:color="auto" w:fill="auto"/>
          </w:tcPr>
          <w:p w14:paraId="72E3041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3:00 p.m. </w:t>
            </w:r>
          </w:p>
        </w:tc>
        <w:tc>
          <w:tcPr>
            <w:tcW w:w="1855" w:type="dxa"/>
            <w:shd w:val="clear" w:color="auto" w:fill="auto"/>
          </w:tcPr>
          <w:p w14:paraId="0A20D94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Arauca</w:t>
            </w:r>
          </w:p>
        </w:tc>
      </w:tr>
      <w:tr w:rsidR="00EF5ECD" w:rsidRPr="00956A39" w14:paraId="149C290F" w14:textId="77777777" w:rsidTr="00EF5ECD">
        <w:tc>
          <w:tcPr>
            <w:tcW w:w="1413" w:type="dxa"/>
            <w:shd w:val="clear" w:color="auto" w:fill="auto"/>
          </w:tcPr>
          <w:p w14:paraId="24E8AF3F"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13</w:t>
            </w:r>
          </w:p>
        </w:tc>
        <w:tc>
          <w:tcPr>
            <w:tcW w:w="1681" w:type="dxa"/>
            <w:shd w:val="clear" w:color="auto" w:fill="auto"/>
          </w:tcPr>
          <w:p w14:paraId="0D97D44A"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27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14B7CA8A"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07:00 a.m.</w:t>
            </w:r>
          </w:p>
        </w:tc>
        <w:tc>
          <w:tcPr>
            <w:tcW w:w="1042" w:type="dxa"/>
            <w:shd w:val="clear" w:color="auto" w:fill="auto"/>
          </w:tcPr>
          <w:p w14:paraId="69E1D7B0"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07:30 a.m.</w:t>
            </w:r>
          </w:p>
        </w:tc>
        <w:tc>
          <w:tcPr>
            <w:tcW w:w="1855" w:type="dxa"/>
            <w:shd w:val="clear" w:color="auto" w:fill="auto"/>
          </w:tcPr>
          <w:p w14:paraId="181C66B0"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Nariño</w:t>
            </w:r>
          </w:p>
        </w:tc>
      </w:tr>
      <w:tr w:rsidR="00EF5ECD" w:rsidRPr="00956A39" w14:paraId="688EFB59" w14:textId="77777777" w:rsidTr="00EF5ECD">
        <w:tc>
          <w:tcPr>
            <w:tcW w:w="1413" w:type="dxa"/>
            <w:shd w:val="clear" w:color="auto" w:fill="auto"/>
          </w:tcPr>
          <w:p w14:paraId="45DFE3F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14</w:t>
            </w:r>
          </w:p>
        </w:tc>
        <w:tc>
          <w:tcPr>
            <w:tcW w:w="1681" w:type="dxa"/>
            <w:shd w:val="clear" w:color="auto" w:fill="auto"/>
          </w:tcPr>
          <w:p w14:paraId="393A3BF3"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27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0A1AA75B"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09:30 a.m. </w:t>
            </w:r>
          </w:p>
        </w:tc>
        <w:tc>
          <w:tcPr>
            <w:tcW w:w="1042" w:type="dxa"/>
            <w:shd w:val="clear" w:color="auto" w:fill="auto"/>
          </w:tcPr>
          <w:p w14:paraId="3B930BE0"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10:00 a.m.</w:t>
            </w:r>
          </w:p>
        </w:tc>
        <w:tc>
          <w:tcPr>
            <w:tcW w:w="1855" w:type="dxa"/>
            <w:shd w:val="clear" w:color="auto" w:fill="auto"/>
          </w:tcPr>
          <w:p w14:paraId="133B649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Bolivar</w:t>
            </w:r>
          </w:p>
        </w:tc>
      </w:tr>
      <w:tr w:rsidR="00EF5ECD" w:rsidRPr="00956A39" w14:paraId="307F33B0" w14:textId="77777777" w:rsidTr="00BB7A37">
        <w:trPr>
          <w:trHeight w:val="841"/>
        </w:trPr>
        <w:tc>
          <w:tcPr>
            <w:tcW w:w="1413" w:type="dxa"/>
            <w:shd w:val="clear" w:color="auto" w:fill="auto"/>
          </w:tcPr>
          <w:p w14:paraId="504D8742"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15</w:t>
            </w:r>
          </w:p>
        </w:tc>
        <w:tc>
          <w:tcPr>
            <w:tcW w:w="1681" w:type="dxa"/>
            <w:shd w:val="clear" w:color="auto" w:fill="auto"/>
          </w:tcPr>
          <w:p w14:paraId="494AC77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27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54D30DE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12:30 m.</w:t>
            </w:r>
          </w:p>
        </w:tc>
        <w:tc>
          <w:tcPr>
            <w:tcW w:w="1042" w:type="dxa"/>
            <w:shd w:val="clear" w:color="auto" w:fill="auto"/>
          </w:tcPr>
          <w:p w14:paraId="3FCA13F1"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01:00 p.m. </w:t>
            </w:r>
          </w:p>
        </w:tc>
        <w:tc>
          <w:tcPr>
            <w:tcW w:w="1855" w:type="dxa"/>
            <w:shd w:val="clear" w:color="auto" w:fill="auto"/>
          </w:tcPr>
          <w:p w14:paraId="466BCC08"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Cauca Sugiere dejarlo para el 26 de octubre se le cruza con otros eventos </w:t>
            </w:r>
          </w:p>
        </w:tc>
      </w:tr>
      <w:tr w:rsidR="00EF5ECD" w:rsidRPr="00956A39" w14:paraId="4A69C973" w14:textId="77777777" w:rsidTr="00EF5ECD">
        <w:tc>
          <w:tcPr>
            <w:tcW w:w="1413" w:type="dxa"/>
            <w:shd w:val="clear" w:color="auto" w:fill="auto"/>
          </w:tcPr>
          <w:p w14:paraId="1AEEA62E"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16</w:t>
            </w:r>
          </w:p>
        </w:tc>
        <w:tc>
          <w:tcPr>
            <w:tcW w:w="1681" w:type="dxa"/>
            <w:shd w:val="clear" w:color="auto" w:fill="auto"/>
          </w:tcPr>
          <w:p w14:paraId="5069F1E0"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27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0B70FCF0"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02:30 p.m. </w:t>
            </w:r>
          </w:p>
        </w:tc>
        <w:tc>
          <w:tcPr>
            <w:tcW w:w="1042" w:type="dxa"/>
            <w:shd w:val="clear" w:color="auto" w:fill="auto"/>
          </w:tcPr>
          <w:p w14:paraId="08A43F82"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3:00 p.m. </w:t>
            </w:r>
          </w:p>
        </w:tc>
        <w:tc>
          <w:tcPr>
            <w:tcW w:w="1855" w:type="dxa"/>
            <w:shd w:val="clear" w:color="auto" w:fill="auto"/>
          </w:tcPr>
          <w:p w14:paraId="20251A2C"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Risaralda</w:t>
            </w:r>
          </w:p>
        </w:tc>
      </w:tr>
      <w:tr w:rsidR="00EF5ECD" w:rsidRPr="00956A39" w14:paraId="3D5C817C" w14:textId="77777777" w:rsidTr="00EF5ECD">
        <w:tc>
          <w:tcPr>
            <w:tcW w:w="1413" w:type="dxa"/>
            <w:shd w:val="clear" w:color="auto" w:fill="auto"/>
          </w:tcPr>
          <w:p w14:paraId="576214D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17</w:t>
            </w:r>
          </w:p>
        </w:tc>
        <w:tc>
          <w:tcPr>
            <w:tcW w:w="1681" w:type="dxa"/>
            <w:shd w:val="clear" w:color="auto" w:fill="auto"/>
          </w:tcPr>
          <w:p w14:paraId="68C69B0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26363F5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07:00 a.m.</w:t>
            </w:r>
          </w:p>
        </w:tc>
        <w:tc>
          <w:tcPr>
            <w:tcW w:w="1042" w:type="dxa"/>
            <w:shd w:val="clear" w:color="auto" w:fill="auto"/>
          </w:tcPr>
          <w:p w14:paraId="0A291114"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07:30 a.m.</w:t>
            </w:r>
          </w:p>
        </w:tc>
        <w:tc>
          <w:tcPr>
            <w:tcW w:w="1855" w:type="dxa"/>
            <w:shd w:val="clear" w:color="auto" w:fill="auto"/>
          </w:tcPr>
          <w:p w14:paraId="6480D44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Guaina</w:t>
            </w:r>
          </w:p>
        </w:tc>
      </w:tr>
      <w:tr w:rsidR="00EF5ECD" w:rsidRPr="00956A39" w14:paraId="4E2FD0C2" w14:textId="77777777" w:rsidTr="00EF5ECD">
        <w:tc>
          <w:tcPr>
            <w:tcW w:w="1413" w:type="dxa"/>
            <w:shd w:val="clear" w:color="auto" w:fill="auto"/>
          </w:tcPr>
          <w:p w14:paraId="20E035C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18</w:t>
            </w:r>
          </w:p>
        </w:tc>
        <w:tc>
          <w:tcPr>
            <w:tcW w:w="1681" w:type="dxa"/>
            <w:shd w:val="clear" w:color="auto" w:fill="auto"/>
          </w:tcPr>
          <w:p w14:paraId="547C1B4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382FB35C"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09:30 a.m. </w:t>
            </w:r>
          </w:p>
        </w:tc>
        <w:tc>
          <w:tcPr>
            <w:tcW w:w="1042" w:type="dxa"/>
            <w:shd w:val="clear" w:color="auto" w:fill="auto"/>
          </w:tcPr>
          <w:p w14:paraId="1900A338"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10:00 a.m.</w:t>
            </w:r>
          </w:p>
        </w:tc>
        <w:tc>
          <w:tcPr>
            <w:tcW w:w="1855" w:type="dxa"/>
            <w:shd w:val="clear" w:color="auto" w:fill="auto"/>
          </w:tcPr>
          <w:p w14:paraId="48826A2B"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Santander</w:t>
            </w:r>
          </w:p>
        </w:tc>
      </w:tr>
      <w:tr w:rsidR="00EF5ECD" w:rsidRPr="00956A39" w14:paraId="134CFF91" w14:textId="77777777" w:rsidTr="00EF5ECD">
        <w:tc>
          <w:tcPr>
            <w:tcW w:w="1413" w:type="dxa"/>
            <w:shd w:val="clear" w:color="auto" w:fill="auto"/>
          </w:tcPr>
          <w:p w14:paraId="1B6873DA"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19</w:t>
            </w:r>
          </w:p>
        </w:tc>
        <w:tc>
          <w:tcPr>
            <w:tcW w:w="1681" w:type="dxa"/>
            <w:shd w:val="clear" w:color="auto" w:fill="auto"/>
          </w:tcPr>
          <w:p w14:paraId="11312FB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270037D4"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12:30 m.</w:t>
            </w:r>
          </w:p>
        </w:tc>
        <w:tc>
          <w:tcPr>
            <w:tcW w:w="1042" w:type="dxa"/>
            <w:shd w:val="clear" w:color="auto" w:fill="auto"/>
          </w:tcPr>
          <w:p w14:paraId="4E6A8A4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01:00 p.m. </w:t>
            </w:r>
          </w:p>
        </w:tc>
        <w:tc>
          <w:tcPr>
            <w:tcW w:w="1855" w:type="dxa"/>
            <w:shd w:val="clear" w:color="auto" w:fill="auto"/>
          </w:tcPr>
          <w:p w14:paraId="68475321"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La Guajira</w:t>
            </w:r>
          </w:p>
        </w:tc>
      </w:tr>
      <w:tr w:rsidR="00EF5ECD" w:rsidRPr="00956A39" w14:paraId="678E9934" w14:textId="77777777" w:rsidTr="00EF5ECD">
        <w:tc>
          <w:tcPr>
            <w:tcW w:w="1413" w:type="dxa"/>
            <w:shd w:val="clear" w:color="auto" w:fill="auto"/>
          </w:tcPr>
          <w:p w14:paraId="0BF52AB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20</w:t>
            </w:r>
          </w:p>
        </w:tc>
        <w:tc>
          <w:tcPr>
            <w:tcW w:w="1681" w:type="dxa"/>
            <w:shd w:val="clear" w:color="auto" w:fill="auto"/>
          </w:tcPr>
          <w:p w14:paraId="57740ABD" w14:textId="234B9F9F"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 de </w:t>
            </w:r>
            <w:r w:rsidR="00530E34" w:rsidRPr="00EF5ECD">
              <w:rPr>
                <w:rFonts w:asciiTheme="minorHAnsi" w:hAnsiTheme="minorHAnsi" w:cstheme="minorHAnsi"/>
                <w:sz w:val="16"/>
                <w:szCs w:val="16"/>
              </w:rPr>
              <w:t>octubre</w:t>
            </w:r>
          </w:p>
        </w:tc>
        <w:tc>
          <w:tcPr>
            <w:tcW w:w="1092" w:type="dxa"/>
            <w:shd w:val="clear" w:color="auto" w:fill="auto"/>
          </w:tcPr>
          <w:p w14:paraId="19CCDC3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02:30 p.m. </w:t>
            </w:r>
          </w:p>
        </w:tc>
        <w:tc>
          <w:tcPr>
            <w:tcW w:w="1042" w:type="dxa"/>
            <w:shd w:val="clear" w:color="auto" w:fill="auto"/>
          </w:tcPr>
          <w:p w14:paraId="6328DE81"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3:00 p.m. </w:t>
            </w:r>
          </w:p>
        </w:tc>
        <w:tc>
          <w:tcPr>
            <w:tcW w:w="1855" w:type="dxa"/>
            <w:shd w:val="clear" w:color="auto" w:fill="auto"/>
          </w:tcPr>
          <w:p w14:paraId="31ECE15E"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Boyacá</w:t>
            </w:r>
          </w:p>
        </w:tc>
      </w:tr>
      <w:tr w:rsidR="00EF5ECD" w:rsidRPr="00956A39" w14:paraId="435A542D" w14:textId="77777777" w:rsidTr="00EF5ECD">
        <w:tc>
          <w:tcPr>
            <w:tcW w:w="1413" w:type="dxa"/>
            <w:shd w:val="clear" w:color="auto" w:fill="auto"/>
          </w:tcPr>
          <w:p w14:paraId="649859B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21</w:t>
            </w:r>
          </w:p>
        </w:tc>
        <w:tc>
          <w:tcPr>
            <w:tcW w:w="1681" w:type="dxa"/>
            <w:shd w:val="clear" w:color="auto" w:fill="auto"/>
          </w:tcPr>
          <w:p w14:paraId="43B6F562"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5CF08F03"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04:30 p.m.</w:t>
            </w:r>
          </w:p>
        </w:tc>
        <w:tc>
          <w:tcPr>
            <w:tcW w:w="1042" w:type="dxa"/>
            <w:shd w:val="clear" w:color="auto" w:fill="auto"/>
          </w:tcPr>
          <w:p w14:paraId="13AB3AD6"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05:00 p.m.</w:t>
            </w:r>
          </w:p>
        </w:tc>
        <w:tc>
          <w:tcPr>
            <w:tcW w:w="1855" w:type="dxa"/>
            <w:shd w:val="clear" w:color="auto" w:fill="auto"/>
          </w:tcPr>
          <w:p w14:paraId="2AFCE7EE"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Huila</w:t>
            </w:r>
          </w:p>
        </w:tc>
      </w:tr>
      <w:tr w:rsidR="00EF5ECD" w:rsidRPr="00956A39" w14:paraId="6111CECB" w14:textId="77777777" w:rsidTr="00EF5ECD">
        <w:tc>
          <w:tcPr>
            <w:tcW w:w="1413" w:type="dxa"/>
            <w:shd w:val="clear" w:color="auto" w:fill="auto"/>
          </w:tcPr>
          <w:p w14:paraId="7B5C1D7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22</w:t>
            </w:r>
          </w:p>
        </w:tc>
        <w:tc>
          <w:tcPr>
            <w:tcW w:w="1681" w:type="dxa"/>
            <w:shd w:val="clear" w:color="auto" w:fill="auto"/>
          </w:tcPr>
          <w:p w14:paraId="17E30CEA"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31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7C7326C6"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07:00 a.m.</w:t>
            </w:r>
          </w:p>
        </w:tc>
        <w:tc>
          <w:tcPr>
            <w:tcW w:w="1042" w:type="dxa"/>
            <w:shd w:val="clear" w:color="auto" w:fill="auto"/>
          </w:tcPr>
          <w:p w14:paraId="68A37BDA"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07:30 a.m.</w:t>
            </w:r>
          </w:p>
        </w:tc>
        <w:tc>
          <w:tcPr>
            <w:tcW w:w="1855" w:type="dxa"/>
            <w:shd w:val="clear" w:color="auto" w:fill="auto"/>
          </w:tcPr>
          <w:p w14:paraId="62D35932"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Magdalena</w:t>
            </w:r>
          </w:p>
        </w:tc>
      </w:tr>
      <w:tr w:rsidR="00EF5ECD" w:rsidRPr="00956A39" w14:paraId="44A51F4F" w14:textId="77777777" w:rsidTr="00EF5ECD">
        <w:tc>
          <w:tcPr>
            <w:tcW w:w="1413" w:type="dxa"/>
            <w:shd w:val="clear" w:color="auto" w:fill="auto"/>
          </w:tcPr>
          <w:p w14:paraId="033736B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23</w:t>
            </w:r>
          </w:p>
        </w:tc>
        <w:tc>
          <w:tcPr>
            <w:tcW w:w="1681" w:type="dxa"/>
            <w:shd w:val="clear" w:color="auto" w:fill="auto"/>
          </w:tcPr>
          <w:p w14:paraId="783AAC58"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31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7DF2B011"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09:30 a.m. </w:t>
            </w:r>
          </w:p>
        </w:tc>
        <w:tc>
          <w:tcPr>
            <w:tcW w:w="1042" w:type="dxa"/>
            <w:shd w:val="clear" w:color="auto" w:fill="auto"/>
          </w:tcPr>
          <w:p w14:paraId="625975EF"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10:00 a.m.</w:t>
            </w:r>
          </w:p>
        </w:tc>
        <w:tc>
          <w:tcPr>
            <w:tcW w:w="1855" w:type="dxa"/>
            <w:shd w:val="clear" w:color="auto" w:fill="auto"/>
          </w:tcPr>
          <w:p w14:paraId="1D0E321C"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Córdoba</w:t>
            </w:r>
          </w:p>
        </w:tc>
      </w:tr>
      <w:tr w:rsidR="00EF5ECD" w:rsidRPr="00956A39" w14:paraId="61D75B33" w14:textId="77777777" w:rsidTr="00EF5ECD">
        <w:tc>
          <w:tcPr>
            <w:tcW w:w="1413" w:type="dxa"/>
            <w:shd w:val="clear" w:color="auto" w:fill="auto"/>
          </w:tcPr>
          <w:p w14:paraId="0DAEE9F3"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lastRenderedPageBreak/>
              <w:t>24</w:t>
            </w:r>
          </w:p>
        </w:tc>
        <w:tc>
          <w:tcPr>
            <w:tcW w:w="1681" w:type="dxa"/>
            <w:shd w:val="clear" w:color="auto" w:fill="auto"/>
          </w:tcPr>
          <w:p w14:paraId="0A51D75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31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00BFB43A"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12:30 m.</w:t>
            </w:r>
          </w:p>
        </w:tc>
        <w:tc>
          <w:tcPr>
            <w:tcW w:w="1042" w:type="dxa"/>
            <w:shd w:val="clear" w:color="auto" w:fill="auto"/>
          </w:tcPr>
          <w:p w14:paraId="5571B35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01:00 p.m. </w:t>
            </w:r>
          </w:p>
        </w:tc>
        <w:tc>
          <w:tcPr>
            <w:tcW w:w="1855" w:type="dxa"/>
            <w:shd w:val="clear" w:color="auto" w:fill="auto"/>
          </w:tcPr>
          <w:p w14:paraId="05F9F923"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Quindío</w:t>
            </w:r>
          </w:p>
        </w:tc>
      </w:tr>
      <w:tr w:rsidR="00EF5ECD" w:rsidRPr="00956A39" w14:paraId="7930D350" w14:textId="77777777" w:rsidTr="00EF5ECD">
        <w:tc>
          <w:tcPr>
            <w:tcW w:w="1413" w:type="dxa"/>
            <w:shd w:val="clear" w:color="auto" w:fill="auto"/>
          </w:tcPr>
          <w:p w14:paraId="1DD2A92B"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25</w:t>
            </w:r>
          </w:p>
        </w:tc>
        <w:tc>
          <w:tcPr>
            <w:tcW w:w="1681" w:type="dxa"/>
            <w:shd w:val="clear" w:color="auto" w:fill="auto"/>
          </w:tcPr>
          <w:p w14:paraId="35B090D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31 de </w:t>
            </w:r>
            <w:proofErr w:type="gramStart"/>
            <w:r w:rsidRPr="00EF5ECD">
              <w:rPr>
                <w:rFonts w:asciiTheme="minorHAnsi" w:hAnsiTheme="minorHAnsi" w:cstheme="minorHAnsi"/>
                <w:sz w:val="16"/>
                <w:szCs w:val="16"/>
              </w:rPr>
              <w:t>Octubre</w:t>
            </w:r>
            <w:proofErr w:type="gramEnd"/>
          </w:p>
        </w:tc>
        <w:tc>
          <w:tcPr>
            <w:tcW w:w="1092" w:type="dxa"/>
            <w:shd w:val="clear" w:color="auto" w:fill="auto"/>
          </w:tcPr>
          <w:p w14:paraId="51B1671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02:30 p.m. </w:t>
            </w:r>
          </w:p>
        </w:tc>
        <w:tc>
          <w:tcPr>
            <w:tcW w:w="1042" w:type="dxa"/>
            <w:shd w:val="clear" w:color="auto" w:fill="auto"/>
          </w:tcPr>
          <w:p w14:paraId="1DCDA9AA"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3:00 p.m. </w:t>
            </w:r>
          </w:p>
        </w:tc>
        <w:tc>
          <w:tcPr>
            <w:tcW w:w="1855" w:type="dxa"/>
            <w:shd w:val="clear" w:color="auto" w:fill="auto"/>
          </w:tcPr>
          <w:p w14:paraId="75F2A856"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Cundinamarca</w:t>
            </w:r>
          </w:p>
        </w:tc>
      </w:tr>
      <w:tr w:rsidR="00EF5ECD" w:rsidRPr="00956A39" w14:paraId="6A0E0EEB" w14:textId="77777777" w:rsidTr="00EF5ECD">
        <w:tc>
          <w:tcPr>
            <w:tcW w:w="1413" w:type="dxa"/>
            <w:shd w:val="clear" w:color="auto" w:fill="auto"/>
          </w:tcPr>
          <w:p w14:paraId="6127AFC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26</w:t>
            </w:r>
          </w:p>
        </w:tc>
        <w:tc>
          <w:tcPr>
            <w:tcW w:w="1681" w:type="dxa"/>
            <w:shd w:val="clear" w:color="auto" w:fill="auto"/>
          </w:tcPr>
          <w:p w14:paraId="4A90428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1 de </w:t>
            </w:r>
            <w:proofErr w:type="gramStart"/>
            <w:r w:rsidRPr="00EF5ECD">
              <w:rPr>
                <w:rFonts w:asciiTheme="minorHAnsi" w:hAnsiTheme="minorHAnsi" w:cstheme="minorHAnsi"/>
                <w:sz w:val="16"/>
                <w:szCs w:val="16"/>
              </w:rPr>
              <w:t>Noviembre</w:t>
            </w:r>
            <w:proofErr w:type="gramEnd"/>
          </w:p>
        </w:tc>
        <w:tc>
          <w:tcPr>
            <w:tcW w:w="1092" w:type="dxa"/>
            <w:shd w:val="clear" w:color="auto" w:fill="auto"/>
          </w:tcPr>
          <w:p w14:paraId="1B554D4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07:00 a.m.</w:t>
            </w:r>
          </w:p>
        </w:tc>
        <w:tc>
          <w:tcPr>
            <w:tcW w:w="1042" w:type="dxa"/>
            <w:shd w:val="clear" w:color="auto" w:fill="auto"/>
          </w:tcPr>
          <w:p w14:paraId="32833A0C"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07:30 a.m.</w:t>
            </w:r>
          </w:p>
        </w:tc>
        <w:tc>
          <w:tcPr>
            <w:tcW w:w="1855" w:type="dxa"/>
            <w:shd w:val="clear" w:color="auto" w:fill="auto"/>
          </w:tcPr>
          <w:p w14:paraId="6F56A53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Choco</w:t>
            </w:r>
          </w:p>
        </w:tc>
      </w:tr>
      <w:tr w:rsidR="00EF5ECD" w:rsidRPr="00956A39" w14:paraId="1D4D63F4" w14:textId="77777777" w:rsidTr="00EF5ECD">
        <w:tc>
          <w:tcPr>
            <w:tcW w:w="1413" w:type="dxa"/>
            <w:shd w:val="clear" w:color="auto" w:fill="auto"/>
          </w:tcPr>
          <w:p w14:paraId="385F2DA8"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27</w:t>
            </w:r>
          </w:p>
        </w:tc>
        <w:tc>
          <w:tcPr>
            <w:tcW w:w="1681" w:type="dxa"/>
            <w:shd w:val="clear" w:color="auto" w:fill="auto"/>
          </w:tcPr>
          <w:p w14:paraId="3667492B"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1 de </w:t>
            </w:r>
            <w:proofErr w:type="gramStart"/>
            <w:r w:rsidRPr="00EF5ECD">
              <w:rPr>
                <w:rFonts w:asciiTheme="minorHAnsi" w:hAnsiTheme="minorHAnsi" w:cstheme="minorHAnsi"/>
                <w:sz w:val="16"/>
                <w:szCs w:val="16"/>
              </w:rPr>
              <w:t>Noviembre</w:t>
            </w:r>
            <w:proofErr w:type="gramEnd"/>
          </w:p>
        </w:tc>
        <w:tc>
          <w:tcPr>
            <w:tcW w:w="1092" w:type="dxa"/>
            <w:shd w:val="clear" w:color="auto" w:fill="auto"/>
          </w:tcPr>
          <w:p w14:paraId="336EC6DF"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09:30 a.m. </w:t>
            </w:r>
          </w:p>
        </w:tc>
        <w:tc>
          <w:tcPr>
            <w:tcW w:w="1042" w:type="dxa"/>
            <w:shd w:val="clear" w:color="auto" w:fill="auto"/>
          </w:tcPr>
          <w:p w14:paraId="3BD02118"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10:00 a.m.</w:t>
            </w:r>
          </w:p>
        </w:tc>
        <w:tc>
          <w:tcPr>
            <w:tcW w:w="1855" w:type="dxa"/>
            <w:shd w:val="clear" w:color="auto" w:fill="auto"/>
          </w:tcPr>
          <w:p w14:paraId="3A92658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Meta</w:t>
            </w:r>
          </w:p>
        </w:tc>
      </w:tr>
      <w:tr w:rsidR="00EF5ECD" w:rsidRPr="00956A39" w14:paraId="3CABF171" w14:textId="77777777" w:rsidTr="00EF5ECD">
        <w:tc>
          <w:tcPr>
            <w:tcW w:w="1413" w:type="dxa"/>
            <w:shd w:val="clear" w:color="auto" w:fill="auto"/>
          </w:tcPr>
          <w:p w14:paraId="3D0049CE"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28</w:t>
            </w:r>
          </w:p>
        </w:tc>
        <w:tc>
          <w:tcPr>
            <w:tcW w:w="1681" w:type="dxa"/>
            <w:shd w:val="clear" w:color="auto" w:fill="auto"/>
          </w:tcPr>
          <w:p w14:paraId="4F1C263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1 de </w:t>
            </w:r>
            <w:proofErr w:type="gramStart"/>
            <w:r w:rsidRPr="00EF5ECD">
              <w:rPr>
                <w:rFonts w:asciiTheme="minorHAnsi" w:hAnsiTheme="minorHAnsi" w:cstheme="minorHAnsi"/>
                <w:sz w:val="16"/>
                <w:szCs w:val="16"/>
              </w:rPr>
              <w:t>Noviembre</w:t>
            </w:r>
            <w:proofErr w:type="gramEnd"/>
          </w:p>
        </w:tc>
        <w:tc>
          <w:tcPr>
            <w:tcW w:w="1092" w:type="dxa"/>
            <w:shd w:val="clear" w:color="auto" w:fill="auto"/>
          </w:tcPr>
          <w:p w14:paraId="05F33001"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12:30 m.</w:t>
            </w:r>
          </w:p>
        </w:tc>
        <w:tc>
          <w:tcPr>
            <w:tcW w:w="1042" w:type="dxa"/>
            <w:shd w:val="clear" w:color="auto" w:fill="auto"/>
          </w:tcPr>
          <w:p w14:paraId="5D853AED"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01:00 p.m. </w:t>
            </w:r>
          </w:p>
        </w:tc>
        <w:tc>
          <w:tcPr>
            <w:tcW w:w="1855" w:type="dxa"/>
            <w:shd w:val="clear" w:color="auto" w:fill="auto"/>
          </w:tcPr>
          <w:p w14:paraId="5B328883"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Norte de Santander</w:t>
            </w:r>
          </w:p>
        </w:tc>
      </w:tr>
      <w:tr w:rsidR="00EF5ECD" w:rsidRPr="00956A39" w14:paraId="79B3FADE" w14:textId="77777777" w:rsidTr="00EF5ECD">
        <w:tc>
          <w:tcPr>
            <w:tcW w:w="1413" w:type="dxa"/>
            <w:shd w:val="clear" w:color="auto" w:fill="auto"/>
          </w:tcPr>
          <w:p w14:paraId="2B5A4C73"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29</w:t>
            </w:r>
          </w:p>
        </w:tc>
        <w:tc>
          <w:tcPr>
            <w:tcW w:w="1681" w:type="dxa"/>
            <w:shd w:val="clear" w:color="auto" w:fill="auto"/>
          </w:tcPr>
          <w:p w14:paraId="4233ADCC"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1 de </w:t>
            </w:r>
            <w:proofErr w:type="gramStart"/>
            <w:r w:rsidRPr="00EF5ECD">
              <w:rPr>
                <w:rFonts w:asciiTheme="minorHAnsi" w:hAnsiTheme="minorHAnsi" w:cstheme="minorHAnsi"/>
                <w:sz w:val="16"/>
                <w:szCs w:val="16"/>
              </w:rPr>
              <w:t>Noviembre</w:t>
            </w:r>
            <w:proofErr w:type="gramEnd"/>
          </w:p>
        </w:tc>
        <w:tc>
          <w:tcPr>
            <w:tcW w:w="1092" w:type="dxa"/>
            <w:shd w:val="clear" w:color="auto" w:fill="auto"/>
          </w:tcPr>
          <w:p w14:paraId="539F32AA"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02:30 p.m. </w:t>
            </w:r>
          </w:p>
        </w:tc>
        <w:tc>
          <w:tcPr>
            <w:tcW w:w="1042" w:type="dxa"/>
            <w:shd w:val="clear" w:color="auto" w:fill="auto"/>
          </w:tcPr>
          <w:p w14:paraId="1D678F82"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3:00 p.m. </w:t>
            </w:r>
          </w:p>
        </w:tc>
        <w:tc>
          <w:tcPr>
            <w:tcW w:w="1855" w:type="dxa"/>
            <w:shd w:val="clear" w:color="auto" w:fill="auto"/>
          </w:tcPr>
          <w:p w14:paraId="28F9295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Cesar</w:t>
            </w:r>
          </w:p>
        </w:tc>
      </w:tr>
      <w:tr w:rsidR="00EF5ECD" w:rsidRPr="00956A39" w14:paraId="34A63AB3" w14:textId="77777777" w:rsidTr="00EF5ECD">
        <w:tc>
          <w:tcPr>
            <w:tcW w:w="1413" w:type="dxa"/>
            <w:shd w:val="clear" w:color="auto" w:fill="auto"/>
          </w:tcPr>
          <w:p w14:paraId="08AC180E" w14:textId="77777777" w:rsidR="00EF5ECD" w:rsidRPr="00EF5ECD" w:rsidRDefault="00EF5ECD" w:rsidP="00EF5ECD">
            <w:pPr>
              <w:jc w:val="center"/>
              <w:rPr>
                <w:rFonts w:asciiTheme="minorHAnsi" w:hAnsiTheme="minorHAnsi" w:cstheme="minorHAnsi"/>
                <w:sz w:val="16"/>
                <w:szCs w:val="16"/>
              </w:rPr>
            </w:pPr>
          </w:p>
        </w:tc>
        <w:tc>
          <w:tcPr>
            <w:tcW w:w="1681" w:type="dxa"/>
            <w:shd w:val="clear" w:color="auto" w:fill="auto"/>
          </w:tcPr>
          <w:p w14:paraId="4D2378DF" w14:textId="77777777" w:rsidR="00EF5ECD" w:rsidRPr="00EF5ECD" w:rsidRDefault="00EF5ECD" w:rsidP="00EF5ECD">
            <w:pPr>
              <w:jc w:val="center"/>
              <w:rPr>
                <w:rFonts w:asciiTheme="minorHAnsi" w:hAnsiTheme="minorHAnsi" w:cstheme="minorHAnsi"/>
                <w:color w:val="FF0000"/>
                <w:sz w:val="16"/>
                <w:szCs w:val="16"/>
              </w:rPr>
            </w:pPr>
            <w:r w:rsidRPr="00EF5ECD">
              <w:rPr>
                <w:rFonts w:asciiTheme="minorHAnsi" w:hAnsiTheme="minorHAnsi" w:cstheme="minorHAnsi"/>
                <w:color w:val="FF0000"/>
                <w:sz w:val="16"/>
                <w:szCs w:val="16"/>
              </w:rPr>
              <w:t xml:space="preserve">1 de </w:t>
            </w:r>
            <w:proofErr w:type="gramStart"/>
            <w:r w:rsidRPr="00EF5ECD">
              <w:rPr>
                <w:rFonts w:asciiTheme="minorHAnsi" w:hAnsiTheme="minorHAnsi" w:cstheme="minorHAnsi"/>
                <w:color w:val="FF0000"/>
                <w:sz w:val="16"/>
                <w:szCs w:val="16"/>
              </w:rPr>
              <w:t>Noviembre</w:t>
            </w:r>
            <w:proofErr w:type="gramEnd"/>
          </w:p>
        </w:tc>
        <w:tc>
          <w:tcPr>
            <w:tcW w:w="1092" w:type="dxa"/>
            <w:shd w:val="clear" w:color="auto" w:fill="auto"/>
          </w:tcPr>
          <w:p w14:paraId="64E0EE28" w14:textId="77777777" w:rsidR="00EF5ECD" w:rsidRPr="00EF5ECD" w:rsidRDefault="00EF5ECD" w:rsidP="00EF5ECD">
            <w:pPr>
              <w:jc w:val="center"/>
              <w:rPr>
                <w:rFonts w:asciiTheme="minorHAnsi" w:hAnsiTheme="minorHAnsi" w:cstheme="minorHAnsi"/>
                <w:color w:val="FF0000"/>
                <w:sz w:val="16"/>
                <w:szCs w:val="16"/>
              </w:rPr>
            </w:pPr>
            <w:proofErr w:type="gramStart"/>
            <w:r w:rsidRPr="00EF5ECD">
              <w:rPr>
                <w:rFonts w:asciiTheme="minorHAnsi" w:hAnsiTheme="minorHAnsi" w:cstheme="minorHAnsi"/>
                <w:color w:val="FF0000"/>
                <w:sz w:val="16"/>
                <w:szCs w:val="16"/>
              </w:rPr>
              <w:t>4 :</w:t>
            </w:r>
            <w:proofErr w:type="gramEnd"/>
            <w:r w:rsidRPr="00EF5ECD">
              <w:rPr>
                <w:rFonts w:asciiTheme="minorHAnsi" w:hAnsiTheme="minorHAnsi" w:cstheme="minorHAnsi"/>
                <w:color w:val="FF0000"/>
                <w:sz w:val="16"/>
                <w:szCs w:val="16"/>
              </w:rPr>
              <w:t xml:space="preserve"> 00 p.m. </w:t>
            </w:r>
          </w:p>
        </w:tc>
        <w:tc>
          <w:tcPr>
            <w:tcW w:w="1042" w:type="dxa"/>
            <w:shd w:val="clear" w:color="auto" w:fill="auto"/>
          </w:tcPr>
          <w:p w14:paraId="241D6AFF" w14:textId="77777777" w:rsidR="00EF5ECD" w:rsidRPr="00EF5ECD" w:rsidRDefault="00EF5ECD" w:rsidP="00EF5ECD">
            <w:pPr>
              <w:jc w:val="center"/>
              <w:rPr>
                <w:rFonts w:asciiTheme="minorHAnsi" w:hAnsiTheme="minorHAnsi" w:cstheme="minorHAnsi"/>
                <w:color w:val="FF0000"/>
                <w:sz w:val="16"/>
                <w:szCs w:val="16"/>
              </w:rPr>
            </w:pPr>
            <w:proofErr w:type="gramStart"/>
            <w:r w:rsidRPr="00EF5ECD">
              <w:rPr>
                <w:rFonts w:asciiTheme="minorHAnsi" w:hAnsiTheme="minorHAnsi" w:cstheme="minorHAnsi"/>
                <w:color w:val="FF0000"/>
                <w:sz w:val="16"/>
                <w:szCs w:val="16"/>
              </w:rPr>
              <w:t>4:30  p.m.</w:t>
            </w:r>
            <w:proofErr w:type="gramEnd"/>
          </w:p>
        </w:tc>
        <w:tc>
          <w:tcPr>
            <w:tcW w:w="1855" w:type="dxa"/>
            <w:shd w:val="clear" w:color="auto" w:fill="auto"/>
          </w:tcPr>
          <w:p w14:paraId="179E72C9" w14:textId="77777777" w:rsidR="00EF5ECD" w:rsidRPr="00EF5ECD" w:rsidRDefault="00EF5ECD" w:rsidP="00EF5ECD">
            <w:pPr>
              <w:jc w:val="center"/>
              <w:rPr>
                <w:rFonts w:asciiTheme="minorHAnsi" w:hAnsiTheme="minorHAnsi" w:cstheme="minorHAnsi"/>
                <w:color w:val="FF0000"/>
                <w:sz w:val="16"/>
                <w:szCs w:val="16"/>
              </w:rPr>
            </w:pPr>
            <w:r w:rsidRPr="00EF5ECD">
              <w:rPr>
                <w:rFonts w:asciiTheme="minorHAnsi" w:hAnsiTheme="minorHAnsi" w:cstheme="minorHAnsi"/>
                <w:color w:val="FF0000"/>
                <w:sz w:val="16"/>
                <w:szCs w:val="16"/>
              </w:rPr>
              <w:t>Tolima Solicito cambio del 26 de octubre para el 1 de noviembre</w:t>
            </w:r>
          </w:p>
        </w:tc>
      </w:tr>
      <w:tr w:rsidR="00EF5ECD" w:rsidRPr="00956A39" w14:paraId="793F1CF0" w14:textId="77777777" w:rsidTr="00EF5ECD">
        <w:tc>
          <w:tcPr>
            <w:tcW w:w="1413" w:type="dxa"/>
            <w:shd w:val="clear" w:color="auto" w:fill="auto"/>
          </w:tcPr>
          <w:p w14:paraId="6826A8E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30</w:t>
            </w:r>
          </w:p>
        </w:tc>
        <w:tc>
          <w:tcPr>
            <w:tcW w:w="1681" w:type="dxa"/>
            <w:shd w:val="clear" w:color="auto" w:fill="auto"/>
          </w:tcPr>
          <w:p w14:paraId="2E2AE23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 de </w:t>
            </w:r>
            <w:proofErr w:type="gramStart"/>
            <w:r w:rsidRPr="00EF5ECD">
              <w:rPr>
                <w:rFonts w:asciiTheme="minorHAnsi" w:hAnsiTheme="minorHAnsi" w:cstheme="minorHAnsi"/>
                <w:sz w:val="16"/>
                <w:szCs w:val="16"/>
              </w:rPr>
              <w:t>Noviembre</w:t>
            </w:r>
            <w:proofErr w:type="gramEnd"/>
          </w:p>
        </w:tc>
        <w:tc>
          <w:tcPr>
            <w:tcW w:w="1092" w:type="dxa"/>
            <w:shd w:val="clear" w:color="auto" w:fill="auto"/>
          </w:tcPr>
          <w:p w14:paraId="3E351D3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07:00 a.m.</w:t>
            </w:r>
          </w:p>
        </w:tc>
        <w:tc>
          <w:tcPr>
            <w:tcW w:w="1042" w:type="dxa"/>
            <w:shd w:val="clear" w:color="auto" w:fill="auto"/>
          </w:tcPr>
          <w:p w14:paraId="16AE9A87"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07:30 a.m.</w:t>
            </w:r>
          </w:p>
        </w:tc>
        <w:tc>
          <w:tcPr>
            <w:tcW w:w="1855" w:type="dxa"/>
            <w:shd w:val="clear" w:color="auto" w:fill="auto"/>
          </w:tcPr>
          <w:p w14:paraId="436AF4D3"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San Andrés</w:t>
            </w:r>
          </w:p>
        </w:tc>
      </w:tr>
      <w:tr w:rsidR="00EF5ECD" w:rsidRPr="00956A39" w14:paraId="3EA56521" w14:textId="77777777" w:rsidTr="00EF5ECD">
        <w:tc>
          <w:tcPr>
            <w:tcW w:w="1413" w:type="dxa"/>
            <w:shd w:val="clear" w:color="auto" w:fill="auto"/>
          </w:tcPr>
          <w:p w14:paraId="05461EAC"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31</w:t>
            </w:r>
          </w:p>
        </w:tc>
        <w:tc>
          <w:tcPr>
            <w:tcW w:w="1681" w:type="dxa"/>
            <w:shd w:val="clear" w:color="auto" w:fill="auto"/>
          </w:tcPr>
          <w:p w14:paraId="6E136D2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 de </w:t>
            </w:r>
            <w:proofErr w:type="gramStart"/>
            <w:r w:rsidRPr="00EF5ECD">
              <w:rPr>
                <w:rFonts w:asciiTheme="minorHAnsi" w:hAnsiTheme="minorHAnsi" w:cstheme="minorHAnsi"/>
                <w:sz w:val="16"/>
                <w:szCs w:val="16"/>
              </w:rPr>
              <w:t>Noviembre</w:t>
            </w:r>
            <w:proofErr w:type="gramEnd"/>
          </w:p>
        </w:tc>
        <w:tc>
          <w:tcPr>
            <w:tcW w:w="1092" w:type="dxa"/>
            <w:shd w:val="clear" w:color="auto" w:fill="auto"/>
          </w:tcPr>
          <w:p w14:paraId="7A4F1B46"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09:30 a.m. </w:t>
            </w:r>
          </w:p>
        </w:tc>
        <w:tc>
          <w:tcPr>
            <w:tcW w:w="1042" w:type="dxa"/>
            <w:shd w:val="clear" w:color="auto" w:fill="auto"/>
          </w:tcPr>
          <w:p w14:paraId="47D64FEE"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10:00 a.m.</w:t>
            </w:r>
          </w:p>
        </w:tc>
        <w:tc>
          <w:tcPr>
            <w:tcW w:w="1855" w:type="dxa"/>
            <w:shd w:val="clear" w:color="auto" w:fill="auto"/>
          </w:tcPr>
          <w:p w14:paraId="03C52EE9"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Putumayo</w:t>
            </w:r>
          </w:p>
        </w:tc>
      </w:tr>
      <w:tr w:rsidR="00EF5ECD" w:rsidRPr="00956A39" w14:paraId="29D89214" w14:textId="77777777" w:rsidTr="00EF5ECD">
        <w:tc>
          <w:tcPr>
            <w:tcW w:w="1413" w:type="dxa"/>
            <w:shd w:val="clear" w:color="auto" w:fill="auto"/>
          </w:tcPr>
          <w:p w14:paraId="6A257D93"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32</w:t>
            </w:r>
          </w:p>
        </w:tc>
        <w:tc>
          <w:tcPr>
            <w:tcW w:w="1681" w:type="dxa"/>
            <w:shd w:val="clear" w:color="auto" w:fill="auto"/>
          </w:tcPr>
          <w:p w14:paraId="3B4F616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 de </w:t>
            </w:r>
            <w:proofErr w:type="gramStart"/>
            <w:r w:rsidRPr="00EF5ECD">
              <w:rPr>
                <w:rFonts w:asciiTheme="minorHAnsi" w:hAnsiTheme="minorHAnsi" w:cstheme="minorHAnsi"/>
                <w:sz w:val="16"/>
                <w:szCs w:val="16"/>
              </w:rPr>
              <w:t>Noviembre</w:t>
            </w:r>
            <w:proofErr w:type="gramEnd"/>
          </w:p>
        </w:tc>
        <w:tc>
          <w:tcPr>
            <w:tcW w:w="1092" w:type="dxa"/>
            <w:shd w:val="clear" w:color="auto" w:fill="auto"/>
          </w:tcPr>
          <w:p w14:paraId="6F58363B"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12:30 m.</w:t>
            </w:r>
          </w:p>
        </w:tc>
        <w:tc>
          <w:tcPr>
            <w:tcW w:w="1042" w:type="dxa"/>
            <w:shd w:val="clear" w:color="auto" w:fill="auto"/>
          </w:tcPr>
          <w:p w14:paraId="26256DC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01:00 p.m. </w:t>
            </w:r>
          </w:p>
        </w:tc>
        <w:tc>
          <w:tcPr>
            <w:tcW w:w="1855" w:type="dxa"/>
            <w:shd w:val="clear" w:color="auto" w:fill="auto"/>
          </w:tcPr>
          <w:p w14:paraId="04F0ED9F"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Caldas</w:t>
            </w:r>
          </w:p>
        </w:tc>
      </w:tr>
      <w:tr w:rsidR="00EF5ECD" w:rsidRPr="00956A39" w14:paraId="2FD1CB0D" w14:textId="77777777" w:rsidTr="00EF5ECD">
        <w:tc>
          <w:tcPr>
            <w:tcW w:w="1413" w:type="dxa"/>
            <w:shd w:val="clear" w:color="auto" w:fill="auto"/>
          </w:tcPr>
          <w:p w14:paraId="7468CE46"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33</w:t>
            </w:r>
          </w:p>
        </w:tc>
        <w:tc>
          <w:tcPr>
            <w:tcW w:w="1681" w:type="dxa"/>
            <w:shd w:val="clear" w:color="auto" w:fill="auto"/>
          </w:tcPr>
          <w:p w14:paraId="73BE386E"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2 de </w:t>
            </w:r>
            <w:proofErr w:type="gramStart"/>
            <w:r w:rsidRPr="00EF5ECD">
              <w:rPr>
                <w:rFonts w:asciiTheme="minorHAnsi" w:hAnsiTheme="minorHAnsi" w:cstheme="minorHAnsi"/>
                <w:sz w:val="16"/>
                <w:szCs w:val="16"/>
              </w:rPr>
              <w:t>Noviembre</w:t>
            </w:r>
            <w:proofErr w:type="gramEnd"/>
          </w:p>
        </w:tc>
        <w:tc>
          <w:tcPr>
            <w:tcW w:w="1092" w:type="dxa"/>
            <w:shd w:val="clear" w:color="auto" w:fill="auto"/>
          </w:tcPr>
          <w:p w14:paraId="6387CE78"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02:30 p.m. </w:t>
            </w:r>
          </w:p>
        </w:tc>
        <w:tc>
          <w:tcPr>
            <w:tcW w:w="1042" w:type="dxa"/>
            <w:shd w:val="clear" w:color="auto" w:fill="auto"/>
          </w:tcPr>
          <w:p w14:paraId="6C08AAD5"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 xml:space="preserve">3:00 p.m. </w:t>
            </w:r>
          </w:p>
        </w:tc>
        <w:tc>
          <w:tcPr>
            <w:tcW w:w="1855" w:type="dxa"/>
            <w:shd w:val="clear" w:color="auto" w:fill="auto"/>
          </w:tcPr>
          <w:p w14:paraId="238E9408" w14:textId="77777777" w:rsidR="00EF5ECD" w:rsidRPr="00EF5ECD" w:rsidRDefault="00EF5ECD" w:rsidP="00EF5ECD">
            <w:pPr>
              <w:jc w:val="center"/>
              <w:rPr>
                <w:rFonts w:asciiTheme="minorHAnsi" w:hAnsiTheme="minorHAnsi" w:cstheme="minorHAnsi"/>
                <w:sz w:val="16"/>
                <w:szCs w:val="16"/>
              </w:rPr>
            </w:pPr>
            <w:r w:rsidRPr="00EF5ECD">
              <w:rPr>
                <w:rFonts w:asciiTheme="minorHAnsi" w:hAnsiTheme="minorHAnsi" w:cstheme="minorHAnsi"/>
                <w:sz w:val="16"/>
                <w:szCs w:val="16"/>
              </w:rPr>
              <w:t>Casanare</w:t>
            </w:r>
          </w:p>
        </w:tc>
      </w:tr>
    </w:tbl>
    <w:p w14:paraId="1E678AE4" w14:textId="717BB8EF" w:rsidR="00EF5ECD" w:rsidRDefault="00EF5ECD" w:rsidP="00EF5ECD">
      <w:pPr>
        <w:jc w:val="center"/>
        <w:rPr>
          <w:rFonts w:ascii="Tahoma" w:hAnsi="Tahoma" w:cs="Tahoma"/>
        </w:rPr>
      </w:pPr>
    </w:p>
    <w:p w14:paraId="6F6EADA5" w14:textId="77777777" w:rsidR="00EF5ECD" w:rsidRPr="00EF5ECD" w:rsidRDefault="00EF5ECD" w:rsidP="00EF5ECD">
      <w:pPr>
        <w:rPr>
          <w:rFonts w:ascii="Tahoma" w:hAnsi="Tahoma" w:cs="Tahoma"/>
        </w:rPr>
      </w:pPr>
    </w:p>
    <w:p w14:paraId="5801C430" w14:textId="77777777" w:rsidR="00EF5ECD" w:rsidRPr="00EF5ECD" w:rsidRDefault="00EF5ECD" w:rsidP="00EF5ECD">
      <w:pPr>
        <w:rPr>
          <w:rFonts w:ascii="Tahoma" w:hAnsi="Tahoma" w:cs="Tahoma"/>
        </w:rPr>
      </w:pPr>
    </w:p>
    <w:p w14:paraId="0F126D37" w14:textId="77777777" w:rsidR="00EF5ECD" w:rsidRPr="00EF5ECD" w:rsidRDefault="00EF5ECD" w:rsidP="00EF5ECD">
      <w:pPr>
        <w:rPr>
          <w:rFonts w:ascii="Tahoma" w:hAnsi="Tahoma" w:cs="Tahoma"/>
        </w:rPr>
      </w:pPr>
    </w:p>
    <w:p w14:paraId="59661CF1" w14:textId="77777777" w:rsidR="003C7A3B" w:rsidRDefault="003C7A3B" w:rsidP="003610D4">
      <w:pPr>
        <w:spacing w:after="0" w:line="240" w:lineRule="auto"/>
        <w:jc w:val="both"/>
        <w:rPr>
          <w:rFonts w:ascii="Arial" w:hAnsi="Arial" w:cs="Arial"/>
        </w:rPr>
      </w:pPr>
    </w:p>
    <w:p w14:paraId="66D746B9" w14:textId="77777777" w:rsidR="003C7A3B" w:rsidRDefault="003C7A3B" w:rsidP="003610D4">
      <w:pPr>
        <w:spacing w:after="0" w:line="240" w:lineRule="auto"/>
        <w:jc w:val="both"/>
        <w:rPr>
          <w:rFonts w:ascii="Arial" w:hAnsi="Arial" w:cs="Arial"/>
        </w:rPr>
      </w:pPr>
    </w:p>
    <w:p w14:paraId="7C70FE24" w14:textId="77777777" w:rsidR="003C7A3B" w:rsidRDefault="003C7A3B" w:rsidP="003610D4">
      <w:pPr>
        <w:spacing w:after="0" w:line="240" w:lineRule="auto"/>
        <w:jc w:val="both"/>
        <w:rPr>
          <w:rFonts w:ascii="Arial" w:hAnsi="Arial" w:cs="Arial"/>
        </w:rPr>
      </w:pPr>
    </w:p>
    <w:p w14:paraId="4A8F7CF5" w14:textId="77777777" w:rsidR="003C7A3B" w:rsidRDefault="003C7A3B" w:rsidP="003610D4">
      <w:pPr>
        <w:spacing w:after="0" w:line="240" w:lineRule="auto"/>
        <w:jc w:val="both"/>
        <w:rPr>
          <w:rFonts w:ascii="Arial" w:hAnsi="Arial" w:cs="Arial"/>
        </w:rPr>
      </w:pPr>
    </w:p>
    <w:p w14:paraId="6ADB609D" w14:textId="77777777" w:rsidR="003C7A3B" w:rsidRDefault="003C7A3B" w:rsidP="003610D4">
      <w:pPr>
        <w:spacing w:after="0" w:line="240" w:lineRule="auto"/>
        <w:jc w:val="both"/>
        <w:rPr>
          <w:rFonts w:ascii="Arial" w:hAnsi="Arial" w:cs="Arial"/>
        </w:rPr>
      </w:pPr>
    </w:p>
    <w:p w14:paraId="6AC34521" w14:textId="77777777" w:rsidR="003C7A3B" w:rsidRDefault="003C7A3B" w:rsidP="003610D4">
      <w:pPr>
        <w:spacing w:after="0" w:line="240" w:lineRule="auto"/>
        <w:jc w:val="both"/>
        <w:rPr>
          <w:rFonts w:ascii="Arial" w:hAnsi="Arial" w:cs="Arial"/>
        </w:rPr>
      </w:pPr>
    </w:p>
    <w:p w14:paraId="25325CF7" w14:textId="77777777" w:rsidR="003C7A3B" w:rsidRDefault="003C7A3B" w:rsidP="003610D4">
      <w:pPr>
        <w:spacing w:after="0" w:line="240" w:lineRule="auto"/>
        <w:jc w:val="both"/>
        <w:rPr>
          <w:rFonts w:ascii="Arial" w:hAnsi="Arial" w:cs="Arial"/>
        </w:rPr>
      </w:pPr>
    </w:p>
    <w:p w14:paraId="30CED5AC" w14:textId="77777777" w:rsidR="003C7A3B" w:rsidRDefault="003C7A3B" w:rsidP="003610D4">
      <w:pPr>
        <w:spacing w:after="0" w:line="240" w:lineRule="auto"/>
        <w:jc w:val="both"/>
        <w:rPr>
          <w:rFonts w:ascii="Arial" w:hAnsi="Arial" w:cs="Arial"/>
        </w:rPr>
      </w:pPr>
    </w:p>
    <w:p w14:paraId="2CD0504E" w14:textId="77777777" w:rsidR="003C7A3B" w:rsidRDefault="003C7A3B" w:rsidP="003610D4">
      <w:pPr>
        <w:spacing w:after="0" w:line="240" w:lineRule="auto"/>
        <w:jc w:val="both"/>
        <w:rPr>
          <w:rFonts w:ascii="Arial" w:hAnsi="Arial" w:cs="Arial"/>
        </w:rPr>
      </w:pPr>
    </w:p>
    <w:p w14:paraId="3FF1B37F" w14:textId="77777777" w:rsidR="003C7A3B" w:rsidRDefault="003C7A3B" w:rsidP="003610D4">
      <w:pPr>
        <w:spacing w:after="0" w:line="240" w:lineRule="auto"/>
        <w:jc w:val="both"/>
        <w:rPr>
          <w:rFonts w:ascii="Arial" w:hAnsi="Arial" w:cs="Arial"/>
        </w:rPr>
      </w:pPr>
    </w:p>
    <w:p w14:paraId="440D0DF7" w14:textId="77777777" w:rsidR="003C7A3B" w:rsidRDefault="003C7A3B" w:rsidP="003610D4">
      <w:pPr>
        <w:spacing w:after="0" w:line="240" w:lineRule="auto"/>
        <w:jc w:val="both"/>
        <w:rPr>
          <w:rFonts w:ascii="Arial" w:hAnsi="Arial" w:cs="Arial"/>
        </w:rPr>
      </w:pPr>
    </w:p>
    <w:p w14:paraId="4BA9D338" w14:textId="77777777" w:rsidR="003C7A3B" w:rsidRDefault="003C7A3B" w:rsidP="003610D4">
      <w:pPr>
        <w:spacing w:after="0" w:line="240" w:lineRule="auto"/>
        <w:jc w:val="both"/>
        <w:rPr>
          <w:rFonts w:ascii="Arial" w:hAnsi="Arial" w:cs="Arial"/>
        </w:rPr>
      </w:pPr>
    </w:p>
    <w:p w14:paraId="6A602C36" w14:textId="77777777" w:rsidR="003C7A3B" w:rsidRDefault="003C7A3B" w:rsidP="003610D4">
      <w:pPr>
        <w:spacing w:after="0" w:line="240" w:lineRule="auto"/>
        <w:jc w:val="both"/>
        <w:rPr>
          <w:rFonts w:ascii="Arial" w:hAnsi="Arial" w:cs="Arial"/>
        </w:rPr>
      </w:pPr>
    </w:p>
    <w:p w14:paraId="637EC3C6" w14:textId="77777777" w:rsidR="003C7A3B" w:rsidRDefault="003C7A3B" w:rsidP="003610D4">
      <w:pPr>
        <w:spacing w:after="0" w:line="240" w:lineRule="auto"/>
        <w:jc w:val="both"/>
        <w:rPr>
          <w:rFonts w:ascii="Arial" w:hAnsi="Arial" w:cs="Arial"/>
        </w:rPr>
      </w:pPr>
    </w:p>
    <w:p w14:paraId="19AC9FA8" w14:textId="28FF4174" w:rsidR="00126311" w:rsidRPr="00BB7A37" w:rsidRDefault="00EF5ECD" w:rsidP="003610D4">
      <w:pPr>
        <w:spacing w:after="0" w:line="240" w:lineRule="auto"/>
        <w:jc w:val="both"/>
        <w:rPr>
          <w:rFonts w:ascii="Arial" w:hAnsi="Arial" w:cs="Arial"/>
        </w:rPr>
      </w:pPr>
      <w:r w:rsidRPr="00BB7A37">
        <w:rPr>
          <w:rFonts w:ascii="Arial" w:hAnsi="Arial" w:cs="Arial"/>
        </w:rPr>
        <w:t xml:space="preserve">Se apoyó </w:t>
      </w:r>
      <w:r w:rsidR="00126311" w:rsidRPr="00BB7A37">
        <w:rPr>
          <w:rFonts w:ascii="Arial" w:hAnsi="Arial" w:cs="Arial"/>
        </w:rPr>
        <w:t>a las regionales en el tema de los pregrabados y los textos para los guiones.</w:t>
      </w:r>
    </w:p>
    <w:p w14:paraId="0E75B5A5" w14:textId="5A9B87FC" w:rsidR="00126311" w:rsidRPr="00BB7A37" w:rsidRDefault="00EF5ECD" w:rsidP="003610D4">
      <w:pPr>
        <w:spacing w:after="0" w:line="240" w:lineRule="auto"/>
        <w:jc w:val="both"/>
        <w:rPr>
          <w:rFonts w:ascii="Arial" w:hAnsi="Arial" w:cs="Arial"/>
        </w:rPr>
      </w:pPr>
      <w:r w:rsidRPr="00BB7A37">
        <w:rPr>
          <w:rFonts w:ascii="Arial" w:hAnsi="Arial" w:cs="Arial"/>
        </w:rPr>
        <w:t xml:space="preserve">Se coordinó </w:t>
      </w:r>
      <w:r w:rsidR="00126311" w:rsidRPr="00BB7A37">
        <w:rPr>
          <w:rFonts w:ascii="Arial" w:hAnsi="Arial" w:cs="Arial"/>
        </w:rPr>
        <w:t xml:space="preserve">la logística y los desplazamientos para realizar los pregrabados en la ciudad de Bogotá con el apoyo de las oficinas de comunicaciones Regionales </w:t>
      </w:r>
    </w:p>
    <w:p w14:paraId="54C6249A" w14:textId="4F98BF4F" w:rsidR="00126311" w:rsidRDefault="00EF5ECD" w:rsidP="003610D4">
      <w:pPr>
        <w:spacing w:after="0" w:line="240" w:lineRule="auto"/>
        <w:jc w:val="both"/>
        <w:rPr>
          <w:rFonts w:ascii="Arial" w:hAnsi="Arial" w:cs="Arial"/>
        </w:rPr>
      </w:pPr>
      <w:r w:rsidRPr="00BB7A37">
        <w:rPr>
          <w:rFonts w:ascii="Arial" w:hAnsi="Arial" w:cs="Arial"/>
        </w:rPr>
        <w:t xml:space="preserve">El 2 de noviembre de 2017 quedaron listas las </w:t>
      </w:r>
      <w:r w:rsidR="00126311" w:rsidRPr="00BB7A37">
        <w:rPr>
          <w:rFonts w:ascii="Arial" w:hAnsi="Arial" w:cs="Arial"/>
        </w:rPr>
        <w:t xml:space="preserve">producciones </w:t>
      </w:r>
      <w:r w:rsidRPr="00BB7A37">
        <w:rPr>
          <w:rFonts w:ascii="Arial" w:hAnsi="Arial" w:cs="Arial"/>
        </w:rPr>
        <w:t>y grabaciones de</w:t>
      </w:r>
      <w:r w:rsidR="00126311" w:rsidRPr="00BB7A37">
        <w:rPr>
          <w:rFonts w:ascii="Arial" w:hAnsi="Arial" w:cs="Arial"/>
        </w:rPr>
        <w:t xml:space="preserve"> los 33 eventos de rendición de cuentas</w:t>
      </w:r>
      <w:r w:rsidRPr="00BB7A37">
        <w:rPr>
          <w:rFonts w:ascii="Arial" w:hAnsi="Arial" w:cs="Arial"/>
        </w:rPr>
        <w:t xml:space="preserve">. </w:t>
      </w:r>
    </w:p>
    <w:p w14:paraId="31F00EE5" w14:textId="77777777" w:rsidR="003610D4" w:rsidRPr="00BB7A37" w:rsidRDefault="003610D4" w:rsidP="003610D4">
      <w:pPr>
        <w:spacing w:after="0" w:line="240" w:lineRule="auto"/>
        <w:jc w:val="both"/>
        <w:rPr>
          <w:rFonts w:ascii="Arial" w:hAnsi="Arial" w:cs="Arial"/>
        </w:rPr>
      </w:pPr>
    </w:p>
    <w:p w14:paraId="5077017C" w14:textId="02F49B49" w:rsidR="00126311" w:rsidRDefault="00126311" w:rsidP="00BB7A37">
      <w:pPr>
        <w:spacing w:after="0" w:line="240" w:lineRule="auto"/>
        <w:jc w:val="both"/>
        <w:rPr>
          <w:rFonts w:ascii="Arial" w:hAnsi="Arial" w:cs="Arial"/>
        </w:rPr>
      </w:pPr>
      <w:r>
        <w:rPr>
          <w:rFonts w:ascii="Arial" w:hAnsi="Arial" w:cs="Arial"/>
        </w:rPr>
        <w:t xml:space="preserve">Se </w:t>
      </w:r>
      <w:r w:rsidR="00EF5ECD">
        <w:rPr>
          <w:rFonts w:ascii="Arial" w:hAnsi="Arial" w:cs="Arial"/>
        </w:rPr>
        <w:t>creó Hashtag</w:t>
      </w:r>
      <w:r w:rsidRPr="001622F6">
        <w:rPr>
          <w:rFonts w:ascii="Arial" w:hAnsi="Arial" w:cs="Arial"/>
        </w:rPr>
        <w:t xml:space="preserve"> para movilizar ciudadanía en diferentes temáticas frente a la rendición de cuentas</w:t>
      </w:r>
      <w:r>
        <w:rPr>
          <w:rFonts w:ascii="Arial" w:hAnsi="Arial" w:cs="Arial"/>
        </w:rPr>
        <w:t xml:space="preserve"> de las Regionales.</w:t>
      </w:r>
    </w:p>
    <w:p w14:paraId="355A4592" w14:textId="77777777" w:rsidR="00BB7A37" w:rsidRDefault="00BB7A37" w:rsidP="00BB7A37">
      <w:pPr>
        <w:spacing w:after="0" w:line="240" w:lineRule="auto"/>
        <w:jc w:val="both"/>
        <w:rPr>
          <w:rFonts w:ascii="Arial" w:hAnsi="Arial" w:cs="Arial"/>
        </w:rPr>
      </w:pPr>
    </w:p>
    <w:p w14:paraId="77F85820" w14:textId="66A52602" w:rsidR="006D3D8E" w:rsidRPr="00BB7A37" w:rsidRDefault="006D3D8E" w:rsidP="00BB7A37">
      <w:pPr>
        <w:spacing w:after="0" w:line="240" w:lineRule="auto"/>
        <w:jc w:val="both"/>
        <w:rPr>
          <w:rFonts w:ascii="Arial" w:hAnsi="Arial" w:cs="Arial"/>
        </w:rPr>
      </w:pPr>
      <w:r w:rsidRPr="00BB7A37">
        <w:rPr>
          <w:rFonts w:ascii="Arial" w:hAnsi="Arial" w:cs="Arial"/>
        </w:rPr>
        <w:t xml:space="preserve">La Rendición de cuentas de cada regional, se realizó por medio de un programa en formato de televisión pregrabado, y que difundió en medios de comunicación comunitarios, regionales entre el 20 de noviembre </w:t>
      </w:r>
      <w:r w:rsidR="00B6086E" w:rsidRPr="00BB7A37">
        <w:rPr>
          <w:rFonts w:ascii="Arial" w:hAnsi="Arial" w:cs="Arial"/>
        </w:rPr>
        <w:t xml:space="preserve">y el primero de diciembre </w:t>
      </w:r>
      <w:r w:rsidR="00BB7A37">
        <w:rPr>
          <w:rFonts w:ascii="Arial" w:hAnsi="Arial" w:cs="Arial"/>
        </w:rPr>
        <w:t>de 2017</w:t>
      </w:r>
      <w:r w:rsidR="00F06948">
        <w:rPr>
          <w:rFonts w:ascii="Arial" w:hAnsi="Arial" w:cs="Arial"/>
        </w:rPr>
        <w:t>.</w:t>
      </w:r>
    </w:p>
    <w:p w14:paraId="52EE19B8" w14:textId="77777777" w:rsidR="00A34444" w:rsidRDefault="00A34444" w:rsidP="00B6086E">
      <w:pPr>
        <w:spacing w:after="0" w:line="240" w:lineRule="auto"/>
        <w:jc w:val="both"/>
        <w:rPr>
          <w:rFonts w:ascii="Arial" w:hAnsi="Arial" w:cs="Arial"/>
        </w:rPr>
      </w:pPr>
    </w:p>
    <w:p w14:paraId="7EB3E856" w14:textId="0129DB0A" w:rsidR="00B6086E" w:rsidRPr="00B6086E" w:rsidRDefault="00B6086E" w:rsidP="00B6086E">
      <w:pPr>
        <w:spacing w:after="0" w:line="240" w:lineRule="auto"/>
        <w:jc w:val="both"/>
        <w:rPr>
          <w:rFonts w:ascii="Arial" w:hAnsi="Arial" w:cs="Arial"/>
        </w:rPr>
      </w:pPr>
      <w:r>
        <w:rPr>
          <w:rFonts w:ascii="Arial" w:hAnsi="Arial" w:cs="Arial"/>
        </w:rPr>
        <w:t>La oficina de comunicaciones entreg</w:t>
      </w:r>
      <w:r w:rsidR="00A34444">
        <w:rPr>
          <w:rFonts w:ascii="Arial" w:hAnsi="Arial" w:cs="Arial"/>
        </w:rPr>
        <w:t>ó</w:t>
      </w:r>
      <w:r>
        <w:rPr>
          <w:rFonts w:ascii="Arial" w:hAnsi="Arial" w:cs="Arial"/>
        </w:rPr>
        <w:t xml:space="preserve"> </w:t>
      </w:r>
      <w:r w:rsidRPr="00B6086E">
        <w:rPr>
          <w:rFonts w:ascii="Arial" w:hAnsi="Arial" w:cs="Arial"/>
        </w:rPr>
        <w:t xml:space="preserve">la información y los pasos </w:t>
      </w:r>
      <w:r>
        <w:rPr>
          <w:rFonts w:ascii="Arial" w:hAnsi="Arial" w:cs="Arial"/>
        </w:rPr>
        <w:t xml:space="preserve">a </w:t>
      </w:r>
      <w:r w:rsidRPr="00B6086E">
        <w:rPr>
          <w:rFonts w:ascii="Arial" w:hAnsi="Arial" w:cs="Arial"/>
        </w:rPr>
        <w:t xml:space="preserve">cada una de las regionales para la respectiva divulgación de los programas de rendición de cuentas </w:t>
      </w:r>
      <w:r>
        <w:rPr>
          <w:rFonts w:ascii="Arial" w:hAnsi="Arial" w:cs="Arial"/>
        </w:rPr>
        <w:t xml:space="preserve">de acuerdo con los siguientes </w:t>
      </w:r>
      <w:r w:rsidRPr="00B6086E">
        <w:rPr>
          <w:rFonts w:ascii="Arial" w:hAnsi="Arial" w:cs="Arial"/>
        </w:rPr>
        <w:t>criterios establecidos</w:t>
      </w:r>
      <w:r>
        <w:rPr>
          <w:rFonts w:ascii="Arial" w:hAnsi="Arial" w:cs="Arial"/>
        </w:rPr>
        <w:t xml:space="preserve">: </w:t>
      </w:r>
      <w:r w:rsidRPr="00B6086E">
        <w:rPr>
          <w:rFonts w:ascii="Arial" w:hAnsi="Arial" w:cs="Arial"/>
        </w:rPr>
        <w:t xml:space="preserve"> </w:t>
      </w:r>
    </w:p>
    <w:p w14:paraId="6A4F7308" w14:textId="6722D8AE" w:rsidR="00B6086E" w:rsidRDefault="00B6086E" w:rsidP="00B6086E">
      <w:pPr>
        <w:spacing w:before="100" w:beforeAutospacing="1" w:after="100" w:afterAutospacing="1"/>
        <w:jc w:val="both"/>
        <w:rPr>
          <w:rFonts w:ascii="Tahoma" w:hAnsi="Tahoma" w:cs="Tahoma"/>
          <w:color w:val="000000"/>
        </w:rPr>
      </w:pPr>
      <w:r>
        <w:rPr>
          <w:rFonts w:ascii="Tahoma" w:hAnsi="Tahoma" w:cs="Tahoma"/>
          <w:color w:val="000000"/>
        </w:rPr>
        <w:t xml:space="preserve">Los programas de hasta 30 minutos se </w:t>
      </w:r>
      <w:r w:rsidR="00A34444">
        <w:rPr>
          <w:rFonts w:ascii="Tahoma" w:hAnsi="Tahoma" w:cs="Tahoma"/>
          <w:color w:val="000000"/>
        </w:rPr>
        <w:t>emitieron los</w:t>
      </w:r>
      <w:r>
        <w:rPr>
          <w:rFonts w:ascii="Tahoma" w:hAnsi="Tahoma" w:cs="Tahoma"/>
          <w:color w:val="000000"/>
        </w:rPr>
        <w:t xml:space="preserve"> días lunes, jueves y viernes entre el lunes 20 de noviembre y el viernes 1 de diciembre en dos franjas: una en la mañana y otra en la tarde. En cada franja se </w:t>
      </w:r>
      <w:r w:rsidR="00A34444">
        <w:rPr>
          <w:rFonts w:ascii="Tahoma" w:hAnsi="Tahoma" w:cs="Tahoma"/>
          <w:color w:val="000000"/>
        </w:rPr>
        <w:t xml:space="preserve">emitieron </w:t>
      </w:r>
      <w:r>
        <w:rPr>
          <w:rFonts w:ascii="Tahoma" w:hAnsi="Tahoma" w:cs="Tahoma"/>
          <w:color w:val="000000"/>
        </w:rPr>
        <w:t>tres programas.</w:t>
      </w:r>
    </w:p>
    <w:p w14:paraId="76803BC7" w14:textId="4A38A732" w:rsidR="00B6086E" w:rsidRDefault="00B6086E" w:rsidP="00B6086E">
      <w:pPr>
        <w:spacing w:before="100" w:beforeAutospacing="1" w:after="100" w:afterAutospacing="1"/>
        <w:jc w:val="both"/>
        <w:rPr>
          <w:rFonts w:ascii="Tahoma" w:hAnsi="Tahoma" w:cs="Tahoma"/>
          <w:color w:val="000000"/>
        </w:rPr>
      </w:pPr>
      <w:r>
        <w:rPr>
          <w:rFonts w:ascii="Tahoma" w:hAnsi="Tahoma" w:cs="Tahoma"/>
          <w:color w:val="000000"/>
        </w:rPr>
        <w:lastRenderedPageBreak/>
        <w:t xml:space="preserve">La Oficina Asesora de Comunicaciones emitió un comunicado General en el cual se informó </w:t>
      </w:r>
      <w:r w:rsidR="00A34444">
        <w:rPr>
          <w:rFonts w:ascii="Tahoma" w:hAnsi="Tahoma" w:cs="Tahoma"/>
          <w:color w:val="000000"/>
        </w:rPr>
        <w:t>sobre todo</w:t>
      </w:r>
      <w:r>
        <w:rPr>
          <w:rFonts w:ascii="Tahoma" w:hAnsi="Tahoma" w:cs="Tahoma"/>
          <w:color w:val="000000"/>
        </w:rPr>
        <w:t xml:space="preserve"> el plan de emisión </w:t>
      </w:r>
      <w:r w:rsidR="00A34444">
        <w:rPr>
          <w:rFonts w:ascii="Tahoma" w:hAnsi="Tahoma" w:cs="Tahoma"/>
          <w:color w:val="000000"/>
        </w:rPr>
        <w:t>de los</w:t>
      </w:r>
      <w:r>
        <w:rPr>
          <w:rFonts w:ascii="Tahoma" w:hAnsi="Tahoma" w:cs="Tahoma"/>
          <w:color w:val="000000"/>
        </w:rPr>
        <w:t xml:space="preserve"> programas de rendición de cuentas de las 33 regionales de la entidad. Ese comunicado fue divulgado el martes 14 de noviembre. El texto del Comunicado General fue el siguiente:</w:t>
      </w:r>
    </w:p>
    <w:p w14:paraId="38E79730" w14:textId="263EF626" w:rsidR="00B6086E" w:rsidRPr="00B6086E" w:rsidRDefault="00B6086E" w:rsidP="00B6086E">
      <w:pPr>
        <w:spacing w:before="100" w:beforeAutospacing="1" w:after="100" w:afterAutospacing="1"/>
        <w:jc w:val="both"/>
        <w:rPr>
          <w:rFonts w:ascii="Tahoma" w:hAnsi="Tahoma" w:cs="Tahoma"/>
          <w:color w:val="000000"/>
        </w:rPr>
      </w:pPr>
      <w:r>
        <w:rPr>
          <w:rFonts w:ascii="Tahoma" w:hAnsi="Tahoma" w:cs="Tahoma"/>
          <w:color w:val="000000"/>
        </w:rPr>
        <w:t>“</w:t>
      </w:r>
      <w:r w:rsidRPr="00B6086E">
        <w:rPr>
          <w:rFonts w:ascii="Tahoma" w:hAnsi="Tahoma" w:cs="Tahoma"/>
          <w:color w:val="000000"/>
        </w:rPr>
        <w:t>Las 33 regionales del ICBF rinden cuentas a todos los colombianos en un proceso sin precedentes en el país.</w:t>
      </w:r>
    </w:p>
    <w:p w14:paraId="279FE2C2" w14:textId="77777777" w:rsidR="00B6086E" w:rsidRPr="00B6086E" w:rsidRDefault="00B6086E" w:rsidP="00B6086E">
      <w:pPr>
        <w:spacing w:before="100" w:beforeAutospacing="1" w:after="100" w:afterAutospacing="1"/>
        <w:jc w:val="both"/>
        <w:rPr>
          <w:rFonts w:ascii="Tahoma" w:hAnsi="Tahoma" w:cs="Tahoma"/>
          <w:color w:val="000000"/>
        </w:rPr>
      </w:pPr>
      <w:r w:rsidRPr="00B6086E">
        <w:rPr>
          <w:rFonts w:ascii="Tahoma" w:hAnsi="Tahoma" w:cs="Tahoma"/>
          <w:color w:val="000000"/>
        </w:rPr>
        <w:t>Bogotá, noviembre 14 de 2017, En un ejercicio único e innovador de rendición pública de cuentas, el Instituto Colombiano de Bienestar Familiar presentará el estado actual en la ejecución presupuestal, la gestión y sus logros de las 33 regionales de la entidad desde el próximo lunes 20 de noviembre al 1 de diciembre de 2017, por la señal del Canal Institucional.</w:t>
      </w:r>
    </w:p>
    <w:p w14:paraId="3BCAE98B" w14:textId="73809AE6" w:rsidR="00B6086E" w:rsidRPr="00B6086E" w:rsidRDefault="00B6086E" w:rsidP="00B6086E">
      <w:pPr>
        <w:spacing w:before="100" w:beforeAutospacing="1" w:after="100" w:afterAutospacing="1"/>
        <w:jc w:val="both"/>
        <w:rPr>
          <w:rFonts w:ascii="Tahoma" w:hAnsi="Tahoma" w:cs="Tahoma"/>
          <w:color w:val="000000"/>
        </w:rPr>
      </w:pPr>
      <w:r w:rsidRPr="00B6086E">
        <w:rPr>
          <w:rFonts w:ascii="Tahoma" w:hAnsi="Tahoma" w:cs="Tahoma"/>
          <w:color w:val="000000"/>
        </w:rPr>
        <w:t xml:space="preserve">Para llegar a este ejercicio de rendición de cuentas, el ICBF realizaron en total en todas </w:t>
      </w:r>
      <w:r w:rsidR="00A34444" w:rsidRPr="00B6086E">
        <w:rPr>
          <w:rFonts w:ascii="Tahoma" w:hAnsi="Tahoma" w:cs="Tahoma"/>
          <w:color w:val="000000"/>
        </w:rPr>
        <w:t>las regionales</w:t>
      </w:r>
      <w:r w:rsidRPr="00B6086E">
        <w:rPr>
          <w:rFonts w:ascii="Tahoma" w:hAnsi="Tahoma" w:cs="Tahoma"/>
          <w:color w:val="000000"/>
        </w:rPr>
        <w:t>, desde principio del presente año hasta el pasado 31 de agosto, 209 mesas de participación ciudadana en las que asistieron 13.600 personas entre niños, niñas, adolescentes, funcionarios no gubernamentales, veedurías y ciudadanos del común, siendo está una cifra record en los ejercicios de participación en las entidades públicas del país.</w:t>
      </w:r>
    </w:p>
    <w:p w14:paraId="726E54C2" w14:textId="77777777" w:rsidR="00B6086E" w:rsidRPr="00B6086E" w:rsidRDefault="00B6086E" w:rsidP="00B6086E">
      <w:pPr>
        <w:spacing w:before="100" w:beforeAutospacing="1" w:after="100" w:afterAutospacing="1"/>
        <w:jc w:val="both"/>
        <w:rPr>
          <w:rFonts w:ascii="Tahoma" w:hAnsi="Tahoma" w:cs="Tahoma"/>
          <w:color w:val="000000"/>
        </w:rPr>
      </w:pPr>
      <w:r w:rsidRPr="00B6086E">
        <w:rPr>
          <w:rFonts w:ascii="Tahoma" w:hAnsi="Tahoma" w:cs="Tahoma"/>
          <w:color w:val="000000"/>
        </w:rPr>
        <w:t xml:space="preserve">“Con esta rendición de cuentas estamos cumpliendo con un compromiso que incluimos en nuestra misión institucional de trabajar con calidad y transparencia por el bienestar de los niños, niñas, adolescentes y sus familias, ya que posibilita que algún ciudadano residente en cualquier lugar del país puede conocer que está haciendo la entidad en otros departamentos de Colombia”, sostuvo la directora General del ICBF, Karen Abudinen Abuchaibe.   </w:t>
      </w:r>
    </w:p>
    <w:p w14:paraId="0DB67976" w14:textId="5D3A5977" w:rsidR="00B6086E" w:rsidRPr="00B6086E" w:rsidRDefault="00B6086E" w:rsidP="00B6086E">
      <w:pPr>
        <w:spacing w:before="100" w:beforeAutospacing="1" w:after="100" w:afterAutospacing="1"/>
        <w:jc w:val="both"/>
        <w:rPr>
          <w:rFonts w:ascii="Tahoma" w:hAnsi="Tahoma" w:cs="Tahoma"/>
          <w:color w:val="000000"/>
        </w:rPr>
      </w:pPr>
      <w:r w:rsidRPr="00B6086E">
        <w:rPr>
          <w:rFonts w:ascii="Tahoma" w:hAnsi="Tahoma" w:cs="Tahoma"/>
          <w:color w:val="000000"/>
        </w:rPr>
        <w:t xml:space="preserve">Así mismo, la directora General resaltó algunos logros de transparencia en este segundo semestre del año, como la mejor ejecución presupuestal de los últimos 26 años, el fenecimiento de la cuenta de las vigencias 2015 y 2016, por parte de la Contraloría </w:t>
      </w:r>
      <w:r w:rsidR="00961925" w:rsidRPr="00B6086E">
        <w:rPr>
          <w:rFonts w:ascii="Tahoma" w:hAnsi="Tahoma" w:cs="Tahoma"/>
          <w:color w:val="000000"/>
        </w:rPr>
        <w:t>General para</w:t>
      </w:r>
      <w:r w:rsidRPr="00B6086E">
        <w:rPr>
          <w:rFonts w:ascii="Tahoma" w:hAnsi="Tahoma" w:cs="Tahoma"/>
          <w:color w:val="000000"/>
        </w:rPr>
        <w:t xml:space="preserve"> 2016, con lo que superó la calificación del año anterior en 2.9%, con 84.32%. Cumplimiento del 104% en 2016 de las metas Plan de Desarrollo.</w:t>
      </w:r>
    </w:p>
    <w:p w14:paraId="2C5E5565" w14:textId="76FE7686" w:rsidR="00B6086E" w:rsidRPr="00B6086E" w:rsidRDefault="00B6086E" w:rsidP="00B6086E">
      <w:pPr>
        <w:spacing w:before="100" w:beforeAutospacing="1" w:after="100" w:afterAutospacing="1"/>
        <w:jc w:val="both"/>
        <w:rPr>
          <w:rFonts w:ascii="Tahoma" w:hAnsi="Tahoma" w:cs="Tahoma"/>
          <w:color w:val="000000"/>
        </w:rPr>
      </w:pPr>
      <w:r w:rsidRPr="00B6086E">
        <w:rPr>
          <w:rFonts w:ascii="Tahoma" w:hAnsi="Tahoma" w:cs="Tahoma"/>
          <w:color w:val="000000"/>
        </w:rPr>
        <w:t xml:space="preserve">La funcionaria, también hizo un balance de la labor que cumple el ICBF en la protección de los niños, niñas, adolescentes y las familias colombianas. Al respecto </w:t>
      </w:r>
      <w:r w:rsidR="00961925" w:rsidRPr="00B6086E">
        <w:rPr>
          <w:rFonts w:ascii="Tahoma" w:hAnsi="Tahoma" w:cs="Tahoma"/>
          <w:color w:val="000000"/>
        </w:rPr>
        <w:t xml:space="preserve">destaco </w:t>
      </w:r>
      <w:proofErr w:type="gramStart"/>
      <w:r w:rsidR="00961925" w:rsidRPr="00B6086E">
        <w:rPr>
          <w:rFonts w:ascii="Tahoma" w:hAnsi="Tahoma" w:cs="Tahoma"/>
          <w:color w:val="000000"/>
        </w:rPr>
        <w:t>que</w:t>
      </w:r>
      <w:r w:rsidRPr="00B6086E">
        <w:rPr>
          <w:rFonts w:ascii="Tahoma" w:hAnsi="Tahoma" w:cs="Tahoma"/>
          <w:color w:val="000000"/>
        </w:rPr>
        <w:t xml:space="preserve">  actualmente</w:t>
      </w:r>
      <w:proofErr w:type="gramEnd"/>
      <w:r w:rsidRPr="00B6086E">
        <w:rPr>
          <w:rFonts w:ascii="Tahoma" w:hAnsi="Tahoma" w:cs="Tahoma"/>
          <w:color w:val="000000"/>
        </w:rPr>
        <w:t xml:space="preserve"> se atienden 1 millón 200 mil niños en primera infancia, se ha llegado a 2 millones 380 mil beneficiarios con bienestarina, 230 mil en los programas de niñez y adolescencia, apoyo a 120 mil familias, 28 mil 500 niños niñas y adolescentes en los programas de protección y en total el ICBF hace acompañamiento con todos sus servicios a 1 millón 600 familias en total con todos sus programas.</w:t>
      </w:r>
    </w:p>
    <w:p w14:paraId="39FEE001" w14:textId="77777777" w:rsidR="00B6086E" w:rsidRPr="00B6086E" w:rsidRDefault="00B6086E" w:rsidP="00B6086E">
      <w:pPr>
        <w:spacing w:before="100" w:beforeAutospacing="1" w:after="100" w:afterAutospacing="1"/>
        <w:jc w:val="both"/>
        <w:rPr>
          <w:rFonts w:ascii="Tahoma" w:hAnsi="Tahoma" w:cs="Tahoma"/>
          <w:color w:val="000000"/>
        </w:rPr>
      </w:pPr>
      <w:r w:rsidRPr="00B6086E">
        <w:rPr>
          <w:rFonts w:ascii="Tahoma" w:hAnsi="Tahoma" w:cs="Tahoma"/>
          <w:color w:val="000000"/>
        </w:rPr>
        <w:lastRenderedPageBreak/>
        <w:t>Para dar cumplimiento a la rendición publica de cuentas en este ejercicio de participación, el ICBF realizará 33 programas de televisión que se emitirán en 16.5 horas de televisión al aire, los días lunes, jueves y viernes entre el 20 de noviembre y el 1 de diciembre en los horarios de dos franjas, una en la mañana y otra en la tarde en los siguientes horarios: franja de la mañana de 9.00 a 10.30 y en la tarde de 4.00 a 5.30. Toda esta programación de rendición de cuentas no tiene precedente en el país en el ejercicio de rendición de cuentas a los ciudadanos.</w:t>
      </w:r>
    </w:p>
    <w:p w14:paraId="01E457D0" w14:textId="77777777" w:rsidR="00B6086E" w:rsidRPr="00B6086E" w:rsidRDefault="00B6086E" w:rsidP="00B6086E">
      <w:pPr>
        <w:spacing w:before="100" w:beforeAutospacing="1" w:after="100" w:afterAutospacing="1"/>
        <w:jc w:val="both"/>
        <w:rPr>
          <w:rFonts w:ascii="Tahoma" w:hAnsi="Tahoma" w:cs="Tahoma"/>
          <w:color w:val="000000"/>
        </w:rPr>
      </w:pPr>
      <w:r w:rsidRPr="00B6086E">
        <w:rPr>
          <w:rFonts w:ascii="Tahoma" w:hAnsi="Tahoma" w:cs="Tahoma"/>
          <w:color w:val="000000"/>
        </w:rPr>
        <w:t>Cada director regional directamente presentará un balance de su gestión ante los colombianos en materia de logros alcanzados, ejecución presupuestal, atención a beneficiarios en Primera Infancia, Protección, Niñez y Adolescencia, Nutrición y Familias y Comunidades.</w:t>
      </w:r>
    </w:p>
    <w:p w14:paraId="30098B0C" w14:textId="3B89B0D3" w:rsidR="00B6086E" w:rsidRPr="00B6086E" w:rsidRDefault="00B6086E" w:rsidP="00B6086E">
      <w:pPr>
        <w:spacing w:before="100" w:beforeAutospacing="1" w:after="100" w:afterAutospacing="1"/>
        <w:jc w:val="both"/>
        <w:rPr>
          <w:rFonts w:ascii="Tahoma" w:hAnsi="Tahoma" w:cs="Tahoma"/>
          <w:color w:val="000000"/>
        </w:rPr>
      </w:pPr>
      <w:r w:rsidRPr="00B6086E">
        <w:rPr>
          <w:rFonts w:ascii="Tahoma" w:hAnsi="Tahoma" w:cs="Tahoma"/>
          <w:color w:val="000000"/>
        </w:rPr>
        <w:t xml:space="preserve">Este ejercicio de rendición de cuentas no solo permitió el aporte de los ciudadanos en las mesas de participación, sino que logró establecer una serie de compromisos con las comunidades, los cuales se están cumpliendo de la mano con ellas, como una muestra </w:t>
      </w:r>
      <w:r w:rsidR="00A34444" w:rsidRPr="00B6086E">
        <w:rPr>
          <w:rFonts w:ascii="Tahoma" w:hAnsi="Tahoma" w:cs="Tahoma"/>
          <w:color w:val="000000"/>
        </w:rPr>
        <w:t>del ICBF</w:t>
      </w:r>
      <w:r w:rsidRPr="00B6086E">
        <w:rPr>
          <w:rFonts w:ascii="Tahoma" w:hAnsi="Tahoma" w:cs="Tahoma"/>
          <w:color w:val="000000"/>
        </w:rPr>
        <w:t xml:space="preserve"> en el compromiso de mejorar sus servicios.  </w:t>
      </w:r>
    </w:p>
    <w:p w14:paraId="5875AE81" w14:textId="28E60801" w:rsidR="00B6086E" w:rsidRDefault="00B6086E" w:rsidP="00B6086E">
      <w:pPr>
        <w:spacing w:before="100" w:beforeAutospacing="1" w:after="100" w:afterAutospacing="1"/>
        <w:jc w:val="both"/>
        <w:rPr>
          <w:rFonts w:ascii="Tahoma" w:hAnsi="Tahoma" w:cs="Tahoma"/>
          <w:color w:val="000000"/>
        </w:rPr>
      </w:pPr>
      <w:r w:rsidRPr="00B6086E">
        <w:rPr>
          <w:rFonts w:ascii="Tahoma" w:hAnsi="Tahoma" w:cs="Tahoma"/>
          <w:color w:val="000000"/>
        </w:rPr>
        <w:t>Finalmente, la directora del ICBF hizo un llamado a todos los ciudadanos para hagan sus denuncias a la línea anticorrupción 18000 918080 ya que cuidar los recursos de los niños es un deber de todos.</w:t>
      </w:r>
      <w:r>
        <w:rPr>
          <w:rFonts w:ascii="Tahoma" w:hAnsi="Tahoma" w:cs="Tahoma"/>
          <w:color w:val="000000"/>
        </w:rPr>
        <w:t>”</w:t>
      </w:r>
    </w:p>
    <w:p w14:paraId="1BCDD94B" w14:textId="06262763" w:rsidR="00B6086E" w:rsidRDefault="00B6086E" w:rsidP="00B6086E">
      <w:pPr>
        <w:spacing w:before="100" w:beforeAutospacing="1" w:after="100" w:afterAutospacing="1"/>
        <w:jc w:val="both"/>
        <w:rPr>
          <w:rFonts w:ascii="Tahoma" w:hAnsi="Tahoma" w:cs="Tahoma"/>
          <w:color w:val="000000"/>
        </w:rPr>
      </w:pPr>
      <w:r w:rsidRPr="00B6086E">
        <w:rPr>
          <w:rFonts w:ascii="Tahoma" w:hAnsi="Tahoma" w:cs="Tahoma"/>
          <w:color w:val="000000"/>
        </w:rPr>
        <w:t xml:space="preserve">Cada una de las Direcciones Regionales </w:t>
      </w:r>
      <w:r w:rsidR="00A34444">
        <w:rPr>
          <w:rFonts w:ascii="Tahoma" w:hAnsi="Tahoma" w:cs="Tahoma"/>
          <w:color w:val="000000"/>
        </w:rPr>
        <w:t xml:space="preserve">garantizó </w:t>
      </w:r>
      <w:r w:rsidRPr="00B6086E">
        <w:rPr>
          <w:rFonts w:ascii="Tahoma" w:hAnsi="Tahoma" w:cs="Tahoma"/>
          <w:color w:val="000000"/>
        </w:rPr>
        <w:t>la respectiva publicación del comunicado en los medios de comunicación de su regional durante los días martes y miércoles, en consideración de que la fecha de inicio de las emisiones será el jueves 16 de noviembre.</w:t>
      </w:r>
    </w:p>
    <w:p w14:paraId="6141864C" w14:textId="585C5D1E" w:rsidR="00A34444" w:rsidRPr="00A34444" w:rsidRDefault="00A34444" w:rsidP="00A34444">
      <w:pPr>
        <w:spacing w:before="100" w:beforeAutospacing="1" w:after="100" w:afterAutospacing="1"/>
        <w:jc w:val="both"/>
        <w:rPr>
          <w:rFonts w:ascii="Tahoma" w:hAnsi="Tahoma" w:cs="Tahoma"/>
          <w:color w:val="000000"/>
        </w:rPr>
      </w:pPr>
      <w:r w:rsidRPr="00A34444">
        <w:rPr>
          <w:rFonts w:ascii="Tahoma" w:hAnsi="Tahoma" w:cs="Tahoma"/>
          <w:color w:val="000000"/>
        </w:rPr>
        <w:t xml:space="preserve">Para la promoción en medios de la divulgación de cada programa de rendición de cuentas, </w:t>
      </w:r>
      <w:r>
        <w:rPr>
          <w:rFonts w:ascii="Tahoma" w:hAnsi="Tahoma" w:cs="Tahoma"/>
          <w:color w:val="000000"/>
        </w:rPr>
        <w:t xml:space="preserve">las Regionales generaron </w:t>
      </w:r>
      <w:r w:rsidRPr="00A34444">
        <w:rPr>
          <w:rFonts w:ascii="Tahoma" w:hAnsi="Tahoma" w:cs="Tahoma"/>
          <w:color w:val="000000"/>
        </w:rPr>
        <w:t>la</w:t>
      </w:r>
      <w:r>
        <w:rPr>
          <w:rFonts w:ascii="Tahoma" w:hAnsi="Tahoma" w:cs="Tahoma"/>
          <w:color w:val="000000"/>
        </w:rPr>
        <w:t xml:space="preserve">s respectivas </w:t>
      </w:r>
      <w:r w:rsidRPr="00A34444">
        <w:rPr>
          <w:rFonts w:ascii="Tahoma" w:hAnsi="Tahoma" w:cs="Tahoma"/>
          <w:color w:val="000000"/>
        </w:rPr>
        <w:t>campañas de información a medios, atención a medios y comunicación c</w:t>
      </w:r>
      <w:r w:rsidR="00F865D7">
        <w:rPr>
          <w:rFonts w:ascii="Tahoma" w:hAnsi="Tahoma" w:cs="Tahoma"/>
          <w:color w:val="000000"/>
        </w:rPr>
        <w:t xml:space="preserve">on los generadores de opinión, </w:t>
      </w:r>
      <w:r w:rsidRPr="00A34444">
        <w:rPr>
          <w:rFonts w:ascii="Tahoma" w:hAnsi="Tahoma" w:cs="Tahoma"/>
          <w:color w:val="000000"/>
        </w:rPr>
        <w:t>de cada área de influencia de cada uno de las regionales.</w:t>
      </w:r>
    </w:p>
    <w:p w14:paraId="29CA0D3E" w14:textId="0995930F" w:rsidR="00A34444" w:rsidRPr="00A34444" w:rsidRDefault="00A34444" w:rsidP="00A34444">
      <w:pPr>
        <w:spacing w:before="100" w:beforeAutospacing="1" w:after="100" w:afterAutospacing="1"/>
        <w:jc w:val="both"/>
        <w:rPr>
          <w:rFonts w:ascii="Tahoma" w:hAnsi="Tahoma" w:cs="Tahoma"/>
          <w:color w:val="000000"/>
        </w:rPr>
      </w:pPr>
      <w:r w:rsidRPr="00A34444">
        <w:rPr>
          <w:rFonts w:ascii="Tahoma" w:hAnsi="Tahoma" w:cs="Tahoma"/>
          <w:color w:val="000000"/>
        </w:rPr>
        <w:t xml:space="preserve">Como pieza central de cada campaña de medios </w:t>
      </w:r>
      <w:r>
        <w:rPr>
          <w:rFonts w:ascii="Tahoma" w:hAnsi="Tahoma" w:cs="Tahoma"/>
          <w:color w:val="000000"/>
        </w:rPr>
        <w:t xml:space="preserve">se elaboró por regional </w:t>
      </w:r>
      <w:r w:rsidRPr="00A34444">
        <w:rPr>
          <w:rFonts w:ascii="Tahoma" w:hAnsi="Tahoma" w:cs="Tahoma"/>
          <w:color w:val="000000"/>
        </w:rPr>
        <w:t xml:space="preserve">un comunicado de prensa informando sobre los aspectos más importantes del programa de rendición de cuentas. Para su elaboración se </w:t>
      </w:r>
      <w:r w:rsidR="00FA2D31">
        <w:rPr>
          <w:rFonts w:ascii="Tahoma" w:hAnsi="Tahoma" w:cs="Tahoma"/>
          <w:color w:val="000000"/>
        </w:rPr>
        <w:t xml:space="preserve">tomó </w:t>
      </w:r>
      <w:r w:rsidR="00FA2D31" w:rsidRPr="00A34444">
        <w:rPr>
          <w:rFonts w:ascii="Tahoma" w:hAnsi="Tahoma" w:cs="Tahoma"/>
          <w:color w:val="000000"/>
        </w:rPr>
        <w:t>como</w:t>
      </w:r>
      <w:r w:rsidRPr="00A34444">
        <w:rPr>
          <w:rFonts w:ascii="Tahoma" w:hAnsi="Tahoma" w:cs="Tahoma"/>
          <w:color w:val="000000"/>
        </w:rPr>
        <w:t xml:space="preserve"> insumo el guion del programa de televisión que les fue enviado para información a cada una de las regionales una semana antes de las grabaciones en Bogotá. </w:t>
      </w:r>
    </w:p>
    <w:p w14:paraId="476AD220" w14:textId="20B9CAA0" w:rsidR="00A34444" w:rsidRPr="00A34444" w:rsidRDefault="00A34444" w:rsidP="00A34444">
      <w:pPr>
        <w:spacing w:before="100" w:beforeAutospacing="1" w:after="100" w:afterAutospacing="1"/>
        <w:jc w:val="both"/>
        <w:rPr>
          <w:rFonts w:ascii="Tahoma" w:hAnsi="Tahoma" w:cs="Tahoma"/>
          <w:color w:val="000000"/>
        </w:rPr>
      </w:pPr>
      <w:r w:rsidRPr="00A34444">
        <w:rPr>
          <w:rFonts w:ascii="Tahoma" w:hAnsi="Tahoma" w:cs="Tahoma"/>
          <w:color w:val="000000"/>
        </w:rPr>
        <w:t xml:space="preserve">Cada una de las oficinas regionales </w:t>
      </w:r>
      <w:r w:rsidR="00FA2D31">
        <w:rPr>
          <w:rFonts w:ascii="Tahoma" w:hAnsi="Tahoma" w:cs="Tahoma"/>
          <w:color w:val="000000"/>
        </w:rPr>
        <w:t xml:space="preserve">proyectó </w:t>
      </w:r>
      <w:r w:rsidR="00FA2D31" w:rsidRPr="00A34444">
        <w:rPr>
          <w:rFonts w:ascii="Tahoma" w:hAnsi="Tahoma" w:cs="Tahoma"/>
          <w:color w:val="000000"/>
        </w:rPr>
        <w:t>el</w:t>
      </w:r>
      <w:r w:rsidRPr="00A34444">
        <w:rPr>
          <w:rFonts w:ascii="Tahoma" w:hAnsi="Tahoma" w:cs="Tahoma"/>
          <w:color w:val="000000"/>
        </w:rPr>
        <w:t xml:space="preserve"> comunicado y </w:t>
      </w:r>
      <w:r w:rsidR="00FA2D31">
        <w:rPr>
          <w:rFonts w:ascii="Tahoma" w:hAnsi="Tahoma" w:cs="Tahoma"/>
          <w:color w:val="000000"/>
        </w:rPr>
        <w:t xml:space="preserve">envió </w:t>
      </w:r>
      <w:r w:rsidR="00FA2D31" w:rsidRPr="00A34444">
        <w:rPr>
          <w:rFonts w:ascii="Tahoma" w:hAnsi="Tahoma" w:cs="Tahoma"/>
          <w:color w:val="000000"/>
        </w:rPr>
        <w:t>a</w:t>
      </w:r>
      <w:r w:rsidRPr="00A34444">
        <w:rPr>
          <w:rFonts w:ascii="Tahoma" w:hAnsi="Tahoma" w:cs="Tahoma"/>
          <w:color w:val="000000"/>
        </w:rPr>
        <w:t xml:space="preserve"> su enlace en la oficina asesora de comunicaciones para su aprobación. </w:t>
      </w:r>
    </w:p>
    <w:p w14:paraId="680BDDDB" w14:textId="4FAE54FA" w:rsidR="00A34444" w:rsidRPr="00A34444" w:rsidRDefault="00A34444" w:rsidP="00A34444">
      <w:pPr>
        <w:spacing w:before="100" w:beforeAutospacing="1" w:after="100" w:afterAutospacing="1"/>
        <w:jc w:val="both"/>
        <w:rPr>
          <w:rFonts w:ascii="Tahoma" w:hAnsi="Tahoma" w:cs="Tahoma"/>
          <w:color w:val="000000"/>
        </w:rPr>
      </w:pPr>
      <w:r>
        <w:rPr>
          <w:rFonts w:ascii="Tahoma" w:hAnsi="Tahoma" w:cs="Tahoma"/>
          <w:color w:val="000000"/>
        </w:rPr>
        <w:lastRenderedPageBreak/>
        <w:t>C</w:t>
      </w:r>
      <w:r w:rsidRPr="00A34444">
        <w:rPr>
          <w:rFonts w:ascii="Tahoma" w:hAnsi="Tahoma" w:cs="Tahoma"/>
          <w:color w:val="000000"/>
        </w:rPr>
        <w:t xml:space="preserve">ada oficina regional </w:t>
      </w:r>
      <w:r>
        <w:rPr>
          <w:rFonts w:ascii="Tahoma" w:hAnsi="Tahoma" w:cs="Tahoma"/>
          <w:color w:val="000000"/>
        </w:rPr>
        <w:t xml:space="preserve">tuvo en cuenta </w:t>
      </w:r>
      <w:r w:rsidRPr="00A34444">
        <w:rPr>
          <w:rFonts w:ascii="Tahoma" w:hAnsi="Tahoma" w:cs="Tahoma"/>
          <w:color w:val="000000"/>
        </w:rPr>
        <w:t xml:space="preserve">la fecha de emisión de cada programa de rendición de cuentas para preparar su comunicado con la suficiente anticipación </w:t>
      </w:r>
      <w:r w:rsidR="00FA2D31">
        <w:rPr>
          <w:rFonts w:ascii="Tahoma" w:hAnsi="Tahoma" w:cs="Tahoma"/>
          <w:color w:val="000000"/>
        </w:rPr>
        <w:t xml:space="preserve">sin </w:t>
      </w:r>
      <w:r w:rsidR="00FA2D31" w:rsidRPr="00A34444">
        <w:rPr>
          <w:rFonts w:ascii="Tahoma" w:hAnsi="Tahoma" w:cs="Tahoma"/>
          <w:color w:val="000000"/>
        </w:rPr>
        <w:t>alterar</w:t>
      </w:r>
      <w:r w:rsidRPr="00A34444">
        <w:rPr>
          <w:rFonts w:ascii="Tahoma" w:hAnsi="Tahoma" w:cs="Tahoma"/>
          <w:color w:val="000000"/>
        </w:rPr>
        <w:t xml:space="preserve"> el proceso de información</w:t>
      </w:r>
      <w:r>
        <w:rPr>
          <w:rFonts w:ascii="Tahoma" w:hAnsi="Tahoma" w:cs="Tahoma"/>
          <w:color w:val="000000"/>
        </w:rPr>
        <w:t xml:space="preserve">, la oficina de comunicaciones nacional </w:t>
      </w:r>
      <w:r w:rsidR="00FA2D31">
        <w:rPr>
          <w:rFonts w:ascii="Tahoma" w:hAnsi="Tahoma" w:cs="Tahoma"/>
          <w:color w:val="000000"/>
        </w:rPr>
        <w:t xml:space="preserve">recibió </w:t>
      </w:r>
      <w:r w:rsidR="00FA2D31" w:rsidRPr="00A34444">
        <w:rPr>
          <w:rFonts w:ascii="Tahoma" w:hAnsi="Tahoma" w:cs="Tahoma"/>
          <w:color w:val="000000"/>
        </w:rPr>
        <w:t>el</w:t>
      </w:r>
      <w:r w:rsidRPr="00A34444">
        <w:rPr>
          <w:rFonts w:ascii="Tahoma" w:hAnsi="Tahoma" w:cs="Tahoma"/>
          <w:color w:val="000000"/>
        </w:rPr>
        <w:t xml:space="preserve"> proyecto de comunicado de cada regional </w:t>
      </w:r>
      <w:r>
        <w:rPr>
          <w:rFonts w:ascii="Tahoma" w:hAnsi="Tahoma" w:cs="Tahoma"/>
          <w:color w:val="000000"/>
        </w:rPr>
        <w:t xml:space="preserve">con </w:t>
      </w:r>
      <w:r w:rsidRPr="00A34444">
        <w:rPr>
          <w:rFonts w:ascii="Tahoma" w:hAnsi="Tahoma" w:cs="Tahoma"/>
          <w:color w:val="000000"/>
        </w:rPr>
        <w:t xml:space="preserve">  anticipación a la fecha de divulgación del programa en el canal institucional.</w:t>
      </w:r>
    </w:p>
    <w:p w14:paraId="2A4AF84C" w14:textId="60915F0A" w:rsidR="00A34444" w:rsidRPr="00BB7A37" w:rsidRDefault="00BB7A37" w:rsidP="00BB7A37">
      <w:pPr>
        <w:spacing w:before="100" w:beforeAutospacing="1" w:after="100" w:afterAutospacing="1"/>
        <w:jc w:val="both"/>
        <w:rPr>
          <w:rFonts w:ascii="Tahoma" w:hAnsi="Tahoma" w:cs="Tahoma"/>
          <w:b/>
          <w:color w:val="000000"/>
        </w:rPr>
      </w:pPr>
      <w:r w:rsidRPr="00BB7A37">
        <w:rPr>
          <w:rFonts w:ascii="Tahoma" w:hAnsi="Tahoma" w:cs="Tahoma"/>
          <w:b/>
          <w:color w:val="000000"/>
        </w:rPr>
        <w:t>Divulgación en redes sociales</w:t>
      </w:r>
    </w:p>
    <w:p w14:paraId="19243801" w14:textId="38AEE05D" w:rsidR="00A34444" w:rsidRPr="00A34444" w:rsidRDefault="00A34444" w:rsidP="00A34444">
      <w:pPr>
        <w:spacing w:before="100" w:beforeAutospacing="1" w:after="100" w:afterAutospacing="1"/>
        <w:jc w:val="both"/>
        <w:rPr>
          <w:rFonts w:ascii="Tahoma" w:hAnsi="Tahoma" w:cs="Tahoma"/>
          <w:color w:val="000000"/>
        </w:rPr>
      </w:pPr>
      <w:r w:rsidRPr="00A34444">
        <w:rPr>
          <w:rFonts w:ascii="Tahoma" w:hAnsi="Tahoma" w:cs="Tahoma"/>
          <w:color w:val="000000"/>
        </w:rPr>
        <w:t xml:space="preserve">La divulgación de los programas de rendición de Cuentas en redes sociales </w:t>
      </w:r>
      <w:r w:rsidR="00BA1107">
        <w:rPr>
          <w:rFonts w:ascii="Tahoma" w:hAnsi="Tahoma" w:cs="Tahoma"/>
          <w:color w:val="000000"/>
        </w:rPr>
        <w:t xml:space="preserve">tuvo </w:t>
      </w:r>
      <w:r w:rsidR="00BA1107" w:rsidRPr="00A34444">
        <w:rPr>
          <w:rFonts w:ascii="Tahoma" w:hAnsi="Tahoma" w:cs="Tahoma"/>
          <w:color w:val="000000"/>
        </w:rPr>
        <w:t>los</w:t>
      </w:r>
      <w:r w:rsidRPr="00A34444">
        <w:rPr>
          <w:rFonts w:ascii="Tahoma" w:hAnsi="Tahoma" w:cs="Tahoma"/>
          <w:color w:val="000000"/>
        </w:rPr>
        <w:t xml:space="preserve"> siguientes elementos con fines de información </w:t>
      </w:r>
      <w:r>
        <w:rPr>
          <w:rFonts w:ascii="Tahoma" w:hAnsi="Tahoma" w:cs="Tahoma"/>
          <w:color w:val="000000"/>
        </w:rPr>
        <w:t xml:space="preserve">junto con las </w:t>
      </w:r>
      <w:r w:rsidRPr="00A34444">
        <w:rPr>
          <w:rFonts w:ascii="Tahoma" w:hAnsi="Tahoma" w:cs="Tahoma"/>
          <w:color w:val="000000"/>
        </w:rPr>
        <w:t xml:space="preserve">acciones necesarias </w:t>
      </w:r>
      <w:r>
        <w:rPr>
          <w:rFonts w:ascii="Tahoma" w:hAnsi="Tahoma" w:cs="Tahoma"/>
          <w:color w:val="000000"/>
        </w:rPr>
        <w:t xml:space="preserve">que </w:t>
      </w:r>
      <w:r w:rsidR="00BA1107">
        <w:rPr>
          <w:rFonts w:ascii="Tahoma" w:hAnsi="Tahoma" w:cs="Tahoma"/>
          <w:color w:val="000000"/>
        </w:rPr>
        <w:t xml:space="preserve">hicieron </w:t>
      </w:r>
      <w:r w:rsidR="00BA1107" w:rsidRPr="00A34444">
        <w:rPr>
          <w:rFonts w:ascii="Tahoma" w:hAnsi="Tahoma" w:cs="Tahoma"/>
          <w:color w:val="000000"/>
        </w:rPr>
        <w:t>realidad</w:t>
      </w:r>
      <w:r w:rsidRPr="00A34444">
        <w:rPr>
          <w:rFonts w:ascii="Tahoma" w:hAnsi="Tahoma" w:cs="Tahoma"/>
          <w:color w:val="000000"/>
        </w:rPr>
        <w:t xml:space="preserve"> en tiempo y forma</w:t>
      </w:r>
      <w:r>
        <w:rPr>
          <w:rFonts w:ascii="Tahoma" w:hAnsi="Tahoma" w:cs="Tahoma"/>
          <w:color w:val="000000"/>
        </w:rPr>
        <w:t xml:space="preserve"> dicha </w:t>
      </w:r>
      <w:r w:rsidR="00BA1107">
        <w:rPr>
          <w:rFonts w:ascii="Tahoma" w:hAnsi="Tahoma" w:cs="Tahoma"/>
          <w:color w:val="000000"/>
        </w:rPr>
        <w:t>divulgación</w:t>
      </w:r>
      <w:r w:rsidRPr="00A34444">
        <w:rPr>
          <w:rFonts w:ascii="Tahoma" w:hAnsi="Tahoma" w:cs="Tahoma"/>
          <w:color w:val="000000"/>
        </w:rPr>
        <w:t>.</w:t>
      </w:r>
    </w:p>
    <w:p w14:paraId="44B23CF0" w14:textId="39072DA0" w:rsidR="00BA1107" w:rsidRDefault="00A34444" w:rsidP="00A34444">
      <w:pPr>
        <w:spacing w:before="100" w:beforeAutospacing="1" w:after="100" w:afterAutospacing="1"/>
        <w:jc w:val="both"/>
        <w:rPr>
          <w:rFonts w:ascii="Tahoma" w:hAnsi="Tahoma" w:cs="Tahoma"/>
          <w:color w:val="000000"/>
        </w:rPr>
      </w:pPr>
      <w:r w:rsidRPr="00A34444">
        <w:rPr>
          <w:rFonts w:ascii="Tahoma" w:hAnsi="Tahoma" w:cs="Tahoma"/>
          <w:color w:val="000000"/>
        </w:rPr>
        <w:t xml:space="preserve">Cada uno de los directores grabo una promoción en video invitando a los colombianos a ver su programa de rendición de cuentas. Dicho video </w:t>
      </w:r>
      <w:r w:rsidR="00BA1107">
        <w:rPr>
          <w:rFonts w:ascii="Tahoma" w:hAnsi="Tahoma" w:cs="Tahoma"/>
          <w:color w:val="000000"/>
        </w:rPr>
        <w:t xml:space="preserve">se publicó </w:t>
      </w:r>
      <w:r w:rsidR="00BA1107" w:rsidRPr="00A34444">
        <w:rPr>
          <w:rFonts w:ascii="Tahoma" w:hAnsi="Tahoma" w:cs="Tahoma"/>
          <w:color w:val="000000"/>
        </w:rPr>
        <w:t>por</w:t>
      </w:r>
      <w:r w:rsidRPr="00A34444">
        <w:rPr>
          <w:rFonts w:ascii="Tahoma" w:hAnsi="Tahoma" w:cs="Tahoma"/>
          <w:color w:val="000000"/>
        </w:rPr>
        <w:t xml:space="preserve"> la directora </w:t>
      </w:r>
      <w:r w:rsidR="00BA1107">
        <w:rPr>
          <w:rFonts w:ascii="Tahoma" w:hAnsi="Tahoma" w:cs="Tahoma"/>
          <w:color w:val="000000"/>
        </w:rPr>
        <w:t xml:space="preserve">general </w:t>
      </w:r>
      <w:r w:rsidR="00BA1107" w:rsidRPr="00A34444">
        <w:rPr>
          <w:rFonts w:ascii="Tahoma" w:hAnsi="Tahoma" w:cs="Tahoma"/>
          <w:color w:val="000000"/>
        </w:rPr>
        <w:t>en</w:t>
      </w:r>
      <w:r w:rsidRPr="00A34444">
        <w:rPr>
          <w:rFonts w:ascii="Tahoma" w:hAnsi="Tahoma" w:cs="Tahoma"/>
          <w:color w:val="000000"/>
        </w:rPr>
        <w:t xml:space="preserve"> su cuenta de Twitter y serán apoyados por la cuenta del ICBF.</w:t>
      </w:r>
    </w:p>
    <w:p w14:paraId="0E9B78E8" w14:textId="7790295F" w:rsidR="00BA1107" w:rsidRDefault="00BA1107" w:rsidP="00A34444">
      <w:pPr>
        <w:spacing w:before="100" w:beforeAutospacing="1" w:after="100" w:afterAutospacing="1"/>
        <w:jc w:val="both"/>
        <w:rPr>
          <w:rFonts w:ascii="Tahoma" w:hAnsi="Tahoma" w:cs="Tahoma"/>
          <w:color w:val="000000"/>
        </w:rPr>
      </w:pPr>
      <w:r>
        <w:rPr>
          <w:rFonts w:ascii="Tahoma" w:hAnsi="Tahoma" w:cs="Tahoma"/>
          <w:color w:val="000000"/>
        </w:rPr>
        <w:t>C</w:t>
      </w:r>
      <w:r w:rsidR="00A34444" w:rsidRPr="00A34444">
        <w:rPr>
          <w:rFonts w:ascii="Tahoma" w:hAnsi="Tahoma" w:cs="Tahoma"/>
          <w:color w:val="000000"/>
        </w:rPr>
        <w:t xml:space="preserve">ada oficina regional </w:t>
      </w:r>
      <w:r>
        <w:rPr>
          <w:rFonts w:ascii="Tahoma" w:hAnsi="Tahoma" w:cs="Tahoma"/>
          <w:color w:val="000000"/>
        </w:rPr>
        <w:t xml:space="preserve">hizo </w:t>
      </w:r>
      <w:r w:rsidRPr="00A34444">
        <w:rPr>
          <w:rFonts w:ascii="Tahoma" w:hAnsi="Tahoma" w:cs="Tahoma"/>
          <w:color w:val="000000"/>
        </w:rPr>
        <w:t>el</w:t>
      </w:r>
      <w:r w:rsidR="00A34444" w:rsidRPr="00A34444">
        <w:rPr>
          <w:rFonts w:ascii="Tahoma" w:hAnsi="Tahoma" w:cs="Tahoma"/>
          <w:color w:val="000000"/>
        </w:rPr>
        <w:t xml:space="preserve"> correspondiente ¨RT o Me Gusta¨ para ampliar la divulgación de los mismos. </w:t>
      </w:r>
    </w:p>
    <w:p w14:paraId="1D854147" w14:textId="60D9C597" w:rsidR="00A34444" w:rsidRPr="00A34444" w:rsidRDefault="00BA1107" w:rsidP="00A34444">
      <w:pPr>
        <w:spacing w:before="100" w:beforeAutospacing="1" w:after="100" w:afterAutospacing="1"/>
        <w:jc w:val="both"/>
        <w:rPr>
          <w:rFonts w:ascii="Tahoma" w:hAnsi="Tahoma" w:cs="Tahoma"/>
          <w:color w:val="000000"/>
        </w:rPr>
      </w:pPr>
      <w:r>
        <w:rPr>
          <w:rFonts w:ascii="Tahoma" w:hAnsi="Tahoma" w:cs="Tahoma"/>
          <w:color w:val="000000"/>
        </w:rPr>
        <w:t>E</w:t>
      </w:r>
      <w:r w:rsidR="00A34444" w:rsidRPr="00A34444">
        <w:rPr>
          <w:rFonts w:ascii="Tahoma" w:hAnsi="Tahoma" w:cs="Tahoma"/>
          <w:color w:val="000000"/>
        </w:rPr>
        <w:t xml:space="preserve">l video de la promoción de cada director regional </w:t>
      </w:r>
      <w:r>
        <w:rPr>
          <w:rFonts w:ascii="Tahoma" w:hAnsi="Tahoma" w:cs="Tahoma"/>
          <w:color w:val="000000"/>
        </w:rPr>
        <w:t xml:space="preserve">se envió </w:t>
      </w:r>
      <w:r w:rsidRPr="00A34444">
        <w:rPr>
          <w:rFonts w:ascii="Tahoma" w:hAnsi="Tahoma" w:cs="Tahoma"/>
          <w:color w:val="000000"/>
        </w:rPr>
        <w:t>y</w:t>
      </w:r>
      <w:r>
        <w:rPr>
          <w:rFonts w:ascii="Tahoma" w:hAnsi="Tahoma" w:cs="Tahoma"/>
          <w:color w:val="000000"/>
        </w:rPr>
        <w:t xml:space="preserve"> publicó </w:t>
      </w:r>
      <w:r w:rsidRPr="00A34444">
        <w:rPr>
          <w:rFonts w:ascii="Tahoma" w:hAnsi="Tahoma" w:cs="Tahoma"/>
          <w:color w:val="000000"/>
        </w:rPr>
        <w:t>en</w:t>
      </w:r>
      <w:r w:rsidR="00A34444" w:rsidRPr="00A34444">
        <w:rPr>
          <w:rFonts w:ascii="Tahoma" w:hAnsi="Tahoma" w:cs="Tahoma"/>
          <w:color w:val="000000"/>
        </w:rPr>
        <w:t xml:space="preserve"> las redes sociales y medios digitales de los funcionarios de cada regional disponibles en cada regional.</w:t>
      </w:r>
    </w:p>
    <w:p w14:paraId="5C531766" w14:textId="4920832A" w:rsidR="00BA1107" w:rsidRDefault="00BA1107" w:rsidP="00A34444">
      <w:pPr>
        <w:spacing w:before="100" w:beforeAutospacing="1" w:after="100" w:afterAutospacing="1"/>
        <w:jc w:val="both"/>
        <w:rPr>
          <w:rFonts w:ascii="Tahoma" w:hAnsi="Tahoma" w:cs="Tahoma"/>
          <w:color w:val="000000"/>
        </w:rPr>
      </w:pPr>
      <w:r>
        <w:rPr>
          <w:rFonts w:ascii="Tahoma" w:hAnsi="Tahoma" w:cs="Tahoma"/>
          <w:color w:val="000000"/>
        </w:rPr>
        <w:t>D</w:t>
      </w:r>
      <w:r w:rsidR="00A34444" w:rsidRPr="00A34444">
        <w:rPr>
          <w:rFonts w:ascii="Tahoma" w:hAnsi="Tahoma" w:cs="Tahoma"/>
          <w:color w:val="000000"/>
        </w:rPr>
        <w:t xml:space="preserve">esde las cuentas de ICBF se </w:t>
      </w:r>
      <w:r>
        <w:rPr>
          <w:rFonts w:ascii="Tahoma" w:hAnsi="Tahoma" w:cs="Tahoma"/>
          <w:color w:val="000000"/>
        </w:rPr>
        <w:t xml:space="preserve">publicaron </w:t>
      </w:r>
      <w:r w:rsidRPr="00A34444">
        <w:rPr>
          <w:rFonts w:ascii="Tahoma" w:hAnsi="Tahoma" w:cs="Tahoma"/>
          <w:color w:val="000000"/>
        </w:rPr>
        <w:t>mensajes</w:t>
      </w:r>
      <w:r w:rsidR="00A34444" w:rsidRPr="00A34444">
        <w:rPr>
          <w:rFonts w:ascii="Tahoma" w:hAnsi="Tahoma" w:cs="Tahoma"/>
          <w:color w:val="000000"/>
        </w:rPr>
        <w:t xml:space="preserve"> con cortes de video de cada uno de los temas del </w:t>
      </w:r>
      <w:r w:rsidRPr="00A34444">
        <w:rPr>
          <w:rFonts w:ascii="Tahoma" w:hAnsi="Tahoma" w:cs="Tahoma"/>
          <w:color w:val="000000"/>
        </w:rPr>
        <w:t>programa de</w:t>
      </w:r>
      <w:r w:rsidR="00A34444" w:rsidRPr="00A34444">
        <w:rPr>
          <w:rFonts w:ascii="Tahoma" w:hAnsi="Tahoma" w:cs="Tahoma"/>
          <w:color w:val="000000"/>
        </w:rPr>
        <w:t xml:space="preserve"> cada regional. </w:t>
      </w:r>
    </w:p>
    <w:p w14:paraId="78469F28" w14:textId="6B0AE172" w:rsidR="00A34444" w:rsidRPr="00A34444" w:rsidRDefault="00A34444" w:rsidP="00A34444">
      <w:pPr>
        <w:spacing w:before="100" w:beforeAutospacing="1" w:after="100" w:afterAutospacing="1"/>
        <w:jc w:val="both"/>
        <w:rPr>
          <w:rFonts w:ascii="Tahoma" w:hAnsi="Tahoma" w:cs="Tahoma"/>
          <w:color w:val="000000"/>
        </w:rPr>
      </w:pPr>
      <w:r w:rsidRPr="00A34444">
        <w:rPr>
          <w:rFonts w:ascii="Tahoma" w:hAnsi="Tahoma" w:cs="Tahoma"/>
          <w:color w:val="000000"/>
        </w:rPr>
        <w:t xml:space="preserve">Todos los programas de rendición de cuentas </w:t>
      </w:r>
      <w:r w:rsidR="00BA1107">
        <w:rPr>
          <w:rFonts w:ascii="Tahoma" w:hAnsi="Tahoma" w:cs="Tahoma"/>
          <w:color w:val="000000"/>
        </w:rPr>
        <w:t xml:space="preserve">se publicaron </w:t>
      </w:r>
      <w:r w:rsidRPr="00A34444">
        <w:rPr>
          <w:rFonts w:ascii="Tahoma" w:hAnsi="Tahoma" w:cs="Tahoma"/>
          <w:color w:val="000000"/>
        </w:rPr>
        <w:t xml:space="preserve">desde el momento de su emisión en la cuenta de YouTube del ICBF </w:t>
      </w:r>
      <w:r w:rsidR="00BA1107">
        <w:rPr>
          <w:rFonts w:ascii="Tahoma" w:hAnsi="Tahoma" w:cs="Tahoma"/>
          <w:color w:val="000000"/>
        </w:rPr>
        <w:t xml:space="preserve">y quedaron </w:t>
      </w:r>
      <w:r w:rsidR="00BA1107" w:rsidRPr="00A34444">
        <w:rPr>
          <w:rFonts w:ascii="Tahoma" w:hAnsi="Tahoma" w:cs="Tahoma"/>
          <w:color w:val="000000"/>
        </w:rPr>
        <w:t>disponibles</w:t>
      </w:r>
      <w:r w:rsidRPr="00A34444">
        <w:rPr>
          <w:rFonts w:ascii="Tahoma" w:hAnsi="Tahoma" w:cs="Tahoma"/>
          <w:color w:val="000000"/>
        </w:rPr>
        <w:t xml:space="preserve"> para la consulta del público en general y para la vinculación a los mensajes que los funcionarios de las regionales </w:t>
      </w:r>
      <w:r w:rsidR="00BA1107">
        <w:rPr>
          <w:rFonts w:ascii="Tahoma" w:hAnsi="Tahoma" w:cs="Tahoma"/>
          <w:color w:val="000000"/>
        </w:rPr>
        <w:t>publicaron.</w:t>
      </w:r>
    </w:p>
    <w:p w14:paraId="4854B692" w14:textId="04050C60" w:rsidR="00A34444" w:rsidRPr="00A34444" w:rsidRDefault="00BA1107" w:rsidP="00A34444">
      <w:pPr>
        <w:spacing w:before="100" w:beforeAutospacing="1" w:after="100" w:afterAutospacing="1"/>
        <w:jc w:val="both"/>
        <w:rPr>
          <w:rFonts w:ascii="Tahoma" w:hAnsi="Tahoma" w:cs="Tahoma"/>
          <w:color w:val="000000"/>
        </w:rPr>
      </w:pPr>
      <w:r>
        <w:rPr>
          <w:rFonts w:ascii="Tahoma" w:hAnsi="Tahoma" w:cs="Tahoma"/>
          <w:color w:val="000000"/>
        </w:rPr>
        <w:t xml:space="preserve">En las cuentas oficiales del ICBF se publicaron </w:t>
      </w:r>
      <w:r w:rsidRPr="00A34444">
        <w:rPr>
          <w:rFonts w:ascii="Tahoma" w:hAnsi="Tahoma" w:cs="Tahoma"/>
          <w:color w:val="000000"/>
        </w:rPr>
        <w:t>durante la emisión de cada programa de rendición de cuentas</w:t>
      </w:r>
      <w:r>
        <w:rPr>
          <w:rFonts w:ascii="Tahoma" w:hAnsi="Tahoma" w:cs="Tahoma"/>
          <w:color w:val="000000"/>
        </w:rPr>
        <w:t xml:space="preserve"> </w:t>
      </w:r>
      <w:r w:rsidRPr="00A34444">
        <w:rPr>
          <w:rFonts w:ascii="Tahoma" w:hAnsi="Tahoma" w:cs="Tahoma"/>
          <w:color w:val="000000"/>
        </w:rPr>
        <w:t>una</w:t>
      </w:r>
      <w:r w:rsidR="00A34444" w:rsidRPr="00A34444">
        <w:rPr>
          <w:rFonts w:ascii="Tahoma" w:hAnsi="Tahoma" w:cs="Tahoma"/>
          <w:color w:val="000000"/>
        </w:rPr>
        <w:t xml:space="preserve"> parrilla de mensajes </w:t>
      </w:r>
      <w:r w:rsidRPr="00A34444">
        <w:rPr>
          <w:rFonts w:ascii="Tahoma" w:hAnsi="Tahoma" w:cs="Tahoma"/>
          <w:color w:val="000000"/>
        </w:rPr>
        <w:t>y otra</w:t>
      </w:r>
      <w:r w:rsidR="00A34444" w:rsidRPr="00A34444">
        <w:rPr>
          <w:rFonts w:ascii="Tahoma" w:hAnsi="Tahoma" w:cs="Tahoma"/>
          <w:color w:val="000000"/>
        </w:rPr>
        <w:t xml:space="preserve"> de mensajes en horarios post programa </w:t>
      </w:r>
      <w:r>
        <w:rPr>
          <w:rFonts w:ascii="Tahoma" w:hAnsi="Tahoma" w:cs="Tahoma"/>
          <w:color w:val="000000"/>
        </w:rPr>
        <w:t xml:space="preserve">y se solicitó </w:t>
      </w:r>
      <w:r w:rsidR="00A34444" w:rsidRPr="00A34444">
        <w:rPr>
          <w:rFonts w:ascii="Tahoma" w:hAnsi="Tahoma" w:cs="Tahoma"/>
          <w:color w:val="000000"/>
        </w:rPr>
        <w:t xml:space="preserve">a cada oficina regional hacer el correspondiente ¨RT o Me Gusta¨ para ampliar la divulgación de los mismos. </w:t>
      </w:r>
    </w:p>
    <w:p w14:paraId="74ECCE63" w14:textId="69FC8E6D" w:rsidR="00A34444" w:rsidRPr="00A34444" w:rsidRDefault="00A34444" w:rsidP="00A34444">
      <w:pPr>
        <w:spacing w:before="100" w:beforeAutospacing="1" w:after="100" w:afterAutospacing="1"/>
        <w:jc w:val="both"/>
        <w:rPr>
          <w:rFonts w:ascii="Tahoma" w:hAnsi="Tahoma" w:cs="Tahoma"/>
          <w:color w:val="000000"/>
        </w:rPr>
      </w:pPr>
      <w:r w:rsidRPr="00A34444">
        <w:rPr>
          <w:rFonts w:ascii="Tahoma" w:hAnsi="Tahoma" w:cs="Tahoma"/>
          <w:color w:val="000000"/>
        </w:rPr>
        <w:t xml:space="preserve">Es importante aclarar que como política de la Oficina Asesora de Comunicaciones del ICBF para todos los efectos de publicación de todos los contenidos mencionados </w:t>
      </w:r>
      <w:r w:rsidR="00BA1107">
        <w:rPr>
          <w:rFonts w:ascii="Tahoma" w:hAnsi="Tahoma" w:cs="Tahoma"/>
          <w:color w:val="000000"/>
        </w:rPr>
        <w:t xml:space="preserve">las regionales participaron </w:t>
      </w:r>
      <w:r w:rsidR="00BA1107" w:rsidRPr="00A34444">
        <w:rPr>
          <w:rFonts w:ascii="Tahoma" w:hAnsi="Tahoma" w:cs="Tahoma"/>
          <w:color w:val="000000"/>
        </w:rPr>
        <w:t>con</w:t>
      </w:r>
      <w:r w:rsidRPr="00A34444">
        <w:rPr>
          <w:rFonts w:ascii="Tahoma" w:hAnsi="Tahoma" w:cs="Tahoma"/>
          <w:color w:val="000000"/>
        </w:rPr>
        <w:t xml:space="preserve"> ¨RT o Me Gusta</w:t>
      </w:r>
      <w:r w:rsidR="00BA1107">
        <w:rPr>
          <w:rFonts w:ascii="Tahoma" w:hAnsi="Tahoma" w:cs="Tahoma"/>
          <w:color w:val="000000"/>
        </w:rPr>
        <w:t>.</w:t>
      </w:r>
    </w:p>
    <w:p w14:paraId="38272393" w14:textId="77777777" w:rsidR="003C7A3B" w:rsidRDefault="003C7A3B" w:rsidP="00BA1107">
      <w:pPr>
        <w:spacing w:before="100" w:beforeAutospacing="1" w:after="100" w:afterAutospacing="1"/>
        <w:jc w:val="both"/>
        <w:rPr>
          <w:rFonts w:ascii="Tahoma" w:hAnsi="Tahoma" w:cs="Tahoma"/>
          <w:b/>
          <w:color w:val="000000"/>
        </w:rPr>
      </w:pPr>
    </w:p>
    <w:p w14:paraId="3BB69384" w14:textId="0645A066" w:rsidR="00A34444" w:rsidRPr="00BA1107" w:rsidRDefault="00BB7A37" w:rsidP="00BA1107">
      <w:pPr>
        <w:spacing w:before="100" w:beforeAutospacing="1" w:after="100" w:afterAutospacing="1"/>
        <w:jc w:val="both"/>
        <w:rPr>
          <w:rFonts w:ascii="Tahoma" w:hAnsi="Tahoma" w:cs="Tahoma"/>
          <w:b/>
          <w:color w:val="000000"/>
        </w:rPr>
      </w:pPr>
      <w:r w:rsidRPr="00BA1107">
        <w:rPr>
          <w:rFonts w:ascii="Tahoma" w:hAnsi="Tahoma" w:cs="Tahoma"/>
          <w:b/>
          <w:color w:val="000000"/>
        </w:rPr>
        <w:lastRenderedPageBreak/>
        <w:t xml:space="preserve">Criterios de participación ciudadana durante la emisión. </w:t>
      </w:r>
    </w:p>
    <w:p w14:paraId="664609FD" w14:textId="01B9E908" w:rsidR="00A34444" w:rsidRPr="00A34444" w:rsidRDefault="00A34444" w:rsidP="003C7A3B">
      <w:pPr>
        <w:spacing w:after="0" w:line="240" w:lineRule="auto"/>
        <w:jc w:val="both"/>
        <w:rPr>
          <w:rFonts w:ascii="Tahoma" w:hAnsi="Tahoma" w:cs="Tahoma"/>
          <w:color w:val="000000"/>
        </w:rPr>
      </w:pPr>
      <w:r w:rsidRPr="00A34444">
        <w:rPr>
          <w:rFonts w:ascii="Tahoma" w:hAnsi="Tahoma" w:cs="Tahoma"/>
          <w:color w:val="000000"/>
        </w:rPr>
        <w:t xml:space="preserve">Para permitir la participación de los ciudadanos durante el tiempo de transmisión del programa de rendición de cuentas cada una de las regionales </w:t>
      </w:r>
      <w:r w:rsidR="00F06948">
        <w:rPr>
          <w:rFonts w:ascii="Tahoma" w:hAnsi="Tahoma" w:cs="Tahoma"/>
          <w:color w:val="000000"/>
        </w:rPr>
        <w:t xml:space="preserve">informó </w:t>
      </w:r>
      <w:r w:rsidR="00F06948" w:rsidRPr="00A34444">
        <w:rPr>
          <w:rFonts w:ascii="Tahoma" w:hAnsi="Tahoma" w:cs="Tahoma"/>
          <w:color w:val="000000"/>
        </w:rPr>
        <w:t>al</w:t>
      </w:r>
      <w:r w:rsidRPr="00A34444">
        <w:rPr>
          <w:rFonts w:ascii="Tahoma" w:hAnsi="Tahoma" w:cs="Tahoma"/>
          <w:color w:val="000000"/>
        </w:rPr>
        <w:t xml:space="preserve"> público en general a través de los medios de comunicación disponible en su regional que los ciudadanos interesados podrán hacer sus preguntas sobre los temas o contenidos del programa a través de los siguientes medios:</w:t>
      </w:r>
    </w:p>
    <w:p w14:paraId="27FA235A" w14:textId="77777777" w:rsidR="00A34444" w:rsidRPr="00A34444" w:rsidRDefault="00A34444" w:rsidP="003C7A3B">
      <w:pPr>
        <w:spacing w:after="0" w:line="240" w:lineRule="auto"/>
        <w:jc w:val="both"/>
        <w:rPr>
          <w:rFonts w:ascii="Tahoma" w:hAnsi="Tahoma" w:cs="Tahoma"/>
          <w:color w:val="000000"/>
        </w:rPr>
      </w:pPr>
      <w:r w:rsidRPr="00A34444">
        <w:rPr>
          <w:rFonts w:ascii="Tahoma" w:hAnsi="Tahoma" w:cs="Tahoma"/>
          <w:color w:val="000000"/>
        </w:rPr>
        <w:t>Twitter: @</w:t>
      </w:r>
      <w:proofErr w:type="spellStart"/>
      <w:r w:rsidRPr="00A34444">
        <w:rPr>
          <w:rFonts w:ascii="Tahoma" w:hAnsi="Tahoma" w:cs="Tahoma"/>
          <w:color w:val="000000"/>
        </w:rPr>
        <w:t>ICBFColombia</w:t>
      </w:r>
      <w:proofErr w:type="spellEnd"/>
    </w:p>
    <w:p w14:paraId="422AF183" w14:textId="77777777" w:rsidR="00A34444" w:rsidRPr="00A34444" w:rsidRDefault="00A34444" w:rsidP="003C7A3B">
      <w:pPr>
        <w:spacing w:after="0" w:line="240" w:lineRule="auto"/>
        <w:jc w:val="both"/>
        <w:rPr>
          <w:rFonts w:ascii="Tahoma" w:hAnsi="Tahoma" w:cs="Tahoma"/>
          <w:color w:val="000000"/>
        </w:rPr>
      </w:pPr>
      <w:r w:rsidRPr="00A34444">
        <w:rPr>
          <w:rFonts w:ascii="Tahoma" w:hAnsi="Tahoma" w:cs="Tahoma"/>
          <w:color w:val="000000"/>
        </w:rPr>
        <w:t>Facebook: @</w:t>
      </w:r>
      <w:proofErr w:type="spellStart"/>
      <w:r w:rsidRPr="00A34444">
        <w:rPr>
          <w:rFonts w:ascii="Tahoma" w:hAnsi="Tahoma" w:cs="Tahoma"/>
          <w:color w:val="000000"/>
        </w:rPr>
        <w:t>ICBFColombia</w:t>
      </w:r>
      <w:proofErr w:type="spellEnd"/>
    </w:p>
    <w:p w14:paraId="048002D0" w14:textId="65834933" w:rsidR="00A34444" w:rsidRPr="00A34444" w:rsidRDefault="00BA1107" w:rsidP="00A34444">
      <w:pPr>
        <w:spacing w:before="100" w:beforeAutospacing="1" w:after="100" w:afterAutospacing="1"/>
        <w:jc w:val="both"/>
        <w:rPr>
          <w:rFonts w:ascii="Tahoma" w:hAnsi="Tahoma" w:cs="Tahoma"/>
          <w:color w:val="000000"/>
        </w:rPr>
      </w:pPr>
      <w:r>
        <w:rPr>
          <w:rFonts w:ascii="Tahoma" w:hAnsi="Tahoma" w:cs="Tahoma"/>
          <w:color w:val="000000"/>
        </w:rPr>
        <w:t xml:space="preserve">Se aclaró </w:t>
      </w:r>
      <w:r w:rsidRPr="00A34444">
        <w:rPr>
          <w:rFonts w:ascii="Tahoma" w:hAnsi="Tahoma" w:cs="Tahoma"/>
          <w:color w:val="000000"/>
        </w:rPr>
        <w:t>al</w:t>
      </w:r>
      <w:r w:rsidR="00A34444" w:rsidRPr="00A34444">
        <w:rPr>
          <w:rFonts w:ascii="Tahoma" w:hAnsi="Tahoma" w:cs="Tahoma"/>
          <w:color w:val="000000"/>
        </w:rPr>
        <w:t xml:space="preserve"> público que las preguntas o aportes de los ciudadanos recibidos durante el tiempo de emisión </w:t>
      </w:r>
      <w:r w:rsidR="00F06948">
        <w:rPr>
          <w:rFonts w:ascii="Tahoma" w:hAnsi="Tahoma" w:cs="Tahoma"/>
          <w:color w:val="000000"/>
        </w:rPr>
        <w:t xml:space="preserve">fueron respondidos </w:t>
      </w:r>
      <w:r w:rsidR="00A34444" w:rsidRPr="00A34444">
        <w:rPr>
          <w:rFonts w:ascii="Tahoma" w:hAnsi="Tahoma" w:cs="Tahoma"/>
          <w:color w:val="000000"/>
        </w:rPr>
        <w:t xml:space="preserve">por el ICBF a través de la misma vía en que fueron formulados en los tiempos posteriores y dentro de los términos en que fijan las normas al respecto. Las preguntas durante la emisión de los programas </w:t>
      </w:r>
      <w:r>
        <w:rPr>
          <w:rFonts w:ascii="Tahoma" w:hAnsi="Tahoma" w:cs="Tahoma"/>
          <w:color w:val="000000"/>
        </w:rPr>
        <w:t xml:space="preserve">no fueron </w:t>
      </w:r>
      <w:r w:rsidR="00A34444" w:rsidRPr="00A34444">
        <w:rPr>
          <w:rFonts w:ascii="Tahoma" w:hAnsi="Tahoma" w:cs="Tahoma"/>
          <w:color w:val="000000"/>
        </w:rPr>
        <w:t>contestadas en el programa.</w:t>
      </w:r>
    </w:p>
    <w:p w14:paraId="226C80EE" w14:textId="23219E8B" w:rsidR="00F06948" w:rsidRDefault="00B6086E" w:rsidP="00B6086E">
      <w:pPr>
        <w:spacing w:before="100" w:beforeAutospacing="1" w:after="100" w:afterAutospacing="1"/>
        <w:jc w:val="both"/>
        <w:rPr>
          <w:rFonts w:ascii="Tahoma" w:hAnsi="Tahoma" w:cs="Tahoma"/>
          <w:color w:val="000000"/>
        </w:rPr>
      </w:pPr>
      <w:r>
        <w:rPr>
          <w:rFonts w:ascii="Tahoma" w:hAnsi="Tahoma" w:cs="Tahoma"/>
          <w:color w:val="000000"/>
        </w:rPr>
        <w:t xml:space="preserve">El orden de emisión de los programas de rendición de cuentas, según fechas y horas, </w:t>
      </w:r>
      <w:r w:rsidR="00BA1107">
        <w:rPr>
          <w:rFonts w:ascii="Tahoma" w:hAnsi="Tahoma" w:cs="Tahoma"/>
          <w:color w:val="000000"/>
        </w:rPr>
        <w:t xml:space="preserve">fue </w:t>
      </w:r>
      <w:r>
        <w:rPr>
          <w:rFonts w:ascii="Tahoma" w:hAnsi="Tahoma" w:cs="Tahoma"/>
          <w:color w:val="000000"/>
        </w:rPr>
        <w:t xml:space="preserve">el siguiente: </w:t>
      </w:r>
      <w:r w:rsidR="00F06948">
        <w:rPr>
          <w:rFonts w:ascii="Tahoma" w:hAnsi="Tahoma" w:cs="Tahoma"/>
          <w:color w:val="000000"/>
        </w:rPr>
        <w:t>(Ver cuadro de emisión de programas de Rendición de cuentas):</w:t>
      </w:r>
    </w:p>
    <w:tbl>
      <w:tblPr>
        <w:tblpPr w:leftFromText="141" w:rightFromText="141" w:vertAnchor="text" w:horzAnchor="margin" w:tblpY="64"/>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3293"/>
        <w:gridCol w:w="2685"/>
        <w:gridCol w:w="3430"/>
      </w:tblGrid>
      <w:tr w:rsidR="00B6086E" w:rsidRPr="00956A39" w14:paraId="3F7038A8" w14:textId="77777777" w:rsidTr="00A34444">
        <w:trPr>
          <w:trHeight w:val="494"/>
        </w:trPr>
        <w:tc>
          <w:tcPr>
            <w:tcW w:w="549" w:type="dxa"/>
            <w:shd w:val="clear" w:color="auto" w:fill="auto"/>
          </w:tcPr>
          <w:p w14:paraId="7B376A72" w14:textId="77777777" w:rsidR="00B6086E" w:rsidRPr="00956A39" w:rsidRDefault="00B6086E" w:rsidP="00A34444">
            <w:pPr>
              <w:jc w:val="center"/>
              <w:rPr>
                <w:rFonts w:ascii="Tahoma" w:hAnsi="Tahoma" w:cs="Tahoma"/>
                <w:b/>
              </w:rPr>
            </w:pPr>
            <w:r w:rsidRPr="00956A39">
              <w:rPr>
                <w:rFonts w:ascii="Tahoma" w:hAnsi="Tahoma" w:cs="Tahoma"/>
                <w:b/>
              </w:rPr>
              <w:t>No</w:t>
            </w:r>
          </w:p>
        </w:tc>
        <w:tc>
          <w:tcPr>
            <w:tcW w:w="3293" w:type="dxa"/>
            <w:shd w:val="clear" w:color="auto" w:fill="auto"/>
          </w:tcPr>
          <w:p w14:paraId="17FB870F" w14:textId="77777777" w:rsidR="00B6086E" w:rsidRPr="00956A39" w:rsidRDefault="00B6086E" w:rsidP="00A34444">
            <w:pPr>
              <w:jc w:val="center"/>
              <w:rPr>
                <w:rFonts w:ascii="Tahoma" w:hAnsi="Tahoma" w:cs="Tahoma"/>
                <w:b/>
              </w:rPr>
            </w:pPr>
            <w:r w:rsidRPr="00956A39">
              <w:rPr>
                <w:rFonts w:ascii="Tahoma" w:hAnsi="Tahoma" w:cs="Tahoma"/>
                <w:b/>
              </w:rPr>
              <w:t>Fecha</w:t>
            </w:r>
          </w:p>
        </w:tc>
        <w:tc>
          <w:tcPr>
            <w:tcW w:w="2685" w:type="dxa"/>
            <w:shd w:val="clear" w:color="auto" w:fill="auto"/>
          </w:tcPr>
          <w:p w14:paraId="277916CE" w14:textId="77777777" w:rsidR="00B6086E" w:rsidRPr="00956A39" w:rsidRDefault="00B6086E" w:rsidP="00A34444">
            <w:pPr>
              <w:jc w:val="center"/>
              <w:rPr>
                <w:rFonts w:ascii="Tahoma" w:hAnsi="Tahoma" w:cs="Tahoma"/>
                <w:b/>
              </w:rPr>
            </w:pPr>
            <w:r>
              <w:rPr>
                <w:rFonts w:ascii="Tahoma" w:hAnsi="Tahoma" w:cs="Tahoma"/>
                <w:b/>
              </w:rPr>
              <w:t>Hora</w:t>
            </w:r>
          </w:p>
        </w:tc>
        <w:tc>
          <w:tcPr>
            <w:tcW w:w="3430" w:type="dxa"/>
            <w:shd w:val="clear" w:color="auto" w:fill="auto"/>
          </w:tcPr>
          <w:p w14:paraId="6B6C93D5" w14:textId="77777777" w:rsidR="00B6086E" w:rsidRPr="00956A39" w:rsidRDefault="00B6086E" w:rsidP="00A34444">
            <w:pPr>
              <w:jc w:val="center"/>
              <w:rPr>
                <w:rFonts w:ascii="Tahoma" w:hAnsi="Tahoma" w:cs="Tahoma"/>
                <w:b/>
              </w:rPr>
            </w:pPr>
            <w:r w:rsidRPr="00956A39">
              <w:rPr>
                <w:rFonts w:ascii="Tahoma" w:hAnsi="Tahoma" w:cs="Tahoma"/>
                <w:b/>
              </w:rPr>
              <w:t>Regional</w:t>
            </w:r>
          </w:p>
        </w:tc>
      </w:tr>
      <w:tr w:rsidR="00B6086E" w:rsidRPr="00956A39" w14:paraId="37AE3EB0" w14:textId="77777777" w:rsidTr="00A34444">
        <w:trPr>
          <w:trHeight w:val="509"/>
        </w:trPr>
        <w:tc>
          <w:tcPr>
            <w:tcW w:w="549" w:type="dxa"/>
            <w:shd w:val="clear" w:color="auto" w:fill="auto"/>
          </w:tcPr>
          <w:p w14:paraId="4F3A5C9F" w14:textId="77777777" w:rsidR="00B6086E" w:rsidRPr="00956A39" w:rsidRDefault="00B6086E" w:rsidP="00A34444">
            <w:pPr>
              <w:jc w:val="center"/>
              <w:rPr>
                <w:rFonts w:ascii="Tahoma" w:hAnsi="Tahoma" w:cs="Tahoma"/>
              </w:rPr>
            </w:pPr>
            <w:r w:rsidRPr="00956A39">
              <w:rPr>
                <w:rFonts w:ascii="Tahoma" w:hAnsi="Tahoma" w:cs="Tahoma"/>
              </w:rPr>
              <w:t>1</w:t>
            </w:r>
          </w:p>
        </w:tc>
        <w:tc>
          <w:tcPr>
            <w:tcW w:w="3293" w:type="dxa"/>
            <w:shd w:val="clear" w:color="auto" w:fill="B4C6E7"/>
          </w:tcPr>
          <w:p w14:paraId="0D002691" w14:textId="77777777" w:rsidR="00B6086E" w:rsidRPr="00956A39" w:rsidRDefault="00B6086E" w:rsidP="00A34444">
            <w:pPr>
              <w:jc w:val="center"/>
              <w:rPr>
                <w:rFonts w:ascii="Tahoma" w:hAnsi="Tahoma" w:cs="Tahoma"/>
              </w:rPr>
            </w:pPr>
            <w:r>
              <w:rPr>
                <w:rFonts w:ascii="Tahoma" w:hAnsi="Tahoma" w:cs="Tahoma"/>
              </w:rPr>
              <w:t xml:space="preserve">Lunes 20 de noviembre </w:t>
            </w:r>
          </w:p>
        </w:tc>
        <w:tc>
          <w:tcPr>
            <w:tcW w:w="2685" w:type="dxa"/>
            <w:shd w:val="clear" w:color="auto" w:fill="B4C6E7"/>
          </w:tcPr>
          <w:p w14:paraId="59D4443E" w14:textId="77777777" w:rsidR="00B6086E" w:rsidRPr="00956A39" w:rsidRDefault="00B6086E" w:rsidP="00A34444">
            <w:pPr>
              <w:jc w:val="center"/>
              <w:rPr>
                <w:rFonts w:ascii="Tahoma" w:hAnsi="Tahoma" w:cs="Tahoma"/>
              </w:rPr>
            </w:pPr>
            <w:r>
              <w:rPr>
                <w:rFonts w:ascii="Tahoma" w:hAnsi="Tahoma" w:cs="Tahoma"/>
              </w:rPr>
              <w:t>09:30 a.m.</w:t>
            </w:r>
          </w:p>
        </w:tc>
        <w:tc>
          <w:tcPr>
            <w:tcW w:w="3430" w:type="dxa"/>
            <w:shd w:val="clear" w:color="auto" w:fill="B4C6E7"/>
          </w:tcPr>
          <w:p w14:paraId="3F4AE7DF" w14:textId="77777777" w:rsidR="00B6086E" w:rsidRPr="00956A39" w:rsidRDefault="00B6086E" w:rsidP="00A34444">
            <w:pPr>
              <w:jc w:val="center"/>
              <w:rPr>
                <w:rFonts w:ascii="Tahoma" w:hAnsi="Tahoma" w:cs="Tahoma"/>
              </w:rPr>
            </w:pPr>
            <w:r>
              <w:rPr>
                <w:rFonts w:ascii="Tahoma" w:hAnsi="Tahoma" w:cs="Tahoma"/>
              </w:rPr>
              <w:t>Antioquia</w:t>
            </w:r>
          </w:p>
        </w:tc>
      </w:tr>
      <w:tr w:rsidR="00B6086E" w:rsidRPr="00956A39" w14:paraId="3406194D" w14:textId="77777777" w:rsidTr="00A34444">
        <w:trPr>
          <w:trHeight w:val="494"/>
        </w:trPr>
        <w:tc>
          <w:tcPr>
            <w:tcW w:w="549" w:type="dxa"/>
            <w:shd w:val="clear" w:color="auto" w:fill="auto"/>
          </w:tcPr>
          <w:p w14:paraId="32A7B643" w14:textId="77777777" w:rsidR="00B6086E" w:rsidRPr="00956A39" w:rsidRDefault="00B6086E" w:rsidP="00A34444">
            <w:pPr>
              <w:jc w:val="center"/>
              <w:rPr>
                <w:rFonts w:ascii="Tahoma" w:hAnsi="Tahoma" w:cs="Tahoma"/>
              </w:rPr>
            </w:pPr>
            <w:r w:rsidRPr="00956A39">
              <w:rPr>
                <w:rFonts w:ascii="Tahoma" w:hAnsi="Tahoma" w:cs="Tahoma"/>
              </w:rPr>
              <w:t>2</w:t>
            </w:r>
          </w:p>
        </w:tc>
        <w:tc>
          <w:tcPr>
            <w:tcW w:w="3293" w:type="dxa"/>
            <w:shd w:val="clear" w:color="auto" w:fill="B4C6E7"/>
          </w:tcPr>
          <w:p w14:paraId="6707F763" w14:textId="77777777" w:rsidR="00B6086E" w:rsidRDefault="00B6086E" w:rsidP="00A34444">
            <w:pPr>
              <w:jc w:val="center"/>
            </w:pPr>
            <w:r w:rsidRPr="00C218C4">
              <w:rPr>
                <w:rFonts w:ascii="Tahoma" w:hAnsi="Tahoma" w:cs="Tahoma"/>
              </w:rPr>
              <w:t>Lunes 20 de noviembre</w:t>
            </w:r>
          </w:p>
        </w:tc>
        <w:tc>
          <w:tcPr>
            <w:tcW w:w="2685" w:type="dxa"/>
            <w:shd w:val="clear" w:color="auto" w:fill="B4C6E7"/>
          </w:tcPr>
          <w:p w14:paraId="37AA8302" w14:textId="77777777" w:rsidR="00B6086E" w:rsidRPr="00956A39" w:rsidRDefault="00B6086E" w:rsidP="00A34444">
            <w:pPr>
              <w:jc w:val="center"/>
              <w:rPr>
                <w:rFonts w:ascii="Tahoma" w:hAnsi="Tahoma" w:cs="Tahoma"/>
              </w:rPr>
            </w:pPr>
            <w:r>
              <w:rPr>
                <w:rFonts w:ascii="Tahoma" w:hAnsi="Tahoma" w:cs="Tahoma"/>
              </w:rPr>
              <w:t>10:00 a.m.</w:t>
            </w:r>
          </w:p>
        </w:tc>
        <w:tc>
          <w:tcPr>
            <w:tcW w:w="3430" w:type="dxa"/>
            <w:shd w:val="clear" w:color="auto" w:fill="B4C6E7"/>
          </w:tcPr>
          <w:p w14:paraId="2370A8BD" w14:textId="77777777" w:rsidR="00B6086E" w:rsidRPr="00956A39" w:rsidRDefault="00B6086E" w:rsidP="00A34444">
            <w:pPr>
              <w:jc w:val="center"/>
              <w:rPr>
                <w:rFonts w:ascii="Tahoma" w:hAnsi="Tahoma" w:cs="Tahoma"/>
              </w:rPr>
            </w:pPr>
            <w:r>
              <w:rPr>
                <w:rFonts w:ascii="Tahoma" w:hAnsi="Tahoma" w:cs="Tahoma"/>
              </w:rPr>
              <w:t>Amazonas</w:t>
            </w:r>
          </w:p>
        </w:tc>
      </w:tr>
      <w:tr w:rsidR="00B6086E" w:rsidRPr="00956A39" w14:paraId="1BA7B078" w14:textId="77777777" w:rsidTr="00A34444">
        <w:trPr>
          <w:trHeight w:val="494"/>
        </w:trPr>
        <w:tc>
          <w:tcPr>
            <w:tcW w:w="549" w:type="dxa"/>
            <w:shd w:val="clear" w:color="auto" w:fill="auto"/>
          </w:tcPr>
          <w:p w14:paraId="6905731D" w14:textId="77777777" w:rsidR="00B6086E" w:rsidRPr="00956A39" w:rsidRDefault="00B6086E" w:rsidP="00A34444">
            <w:pPr>
              <w:jc w:val="center"/>
              <w:rPr>
                <w:rFonts w:ascii="Tahoma" w:hAnsi="Tahoma" w:cs="Tahoma"/>
              </w:rPr>
            </w:pPr>
            <w:r w:rsidRPr="00956A39">
              <w:rPr>
                <w:rFonts w:ascii="Tahoma" w:hAnsi="Tahoma" w:cs="Tahoma"/>
              </w:rPr>
              <w:t>3</w:t>
            </w:r>
          </w:p>
        </w:tc>
        <w:tc>
          <w:tcPr>
            <w:tcW w:w="3293" w:type="dxa"/>
            <w:shd w:val="clear" w:color="auto" w:fill="B4C6E7"/>
          </w:tcPr>
          <w:p w14:paraId="111E1F11" w14:textId="77777777" w:rsidR="00B6086E" w:rsidRDefault="00B6086E" w:rsidP="00A34444">
            <w:pPr>
              <w:jc w:val="center"/>
            </w:pPr>
            <w:r w:rsidRPr="00C218C4">
              <w:rPr>
                <w:rFonts w:ascii="Tahoma" w:hAnsi="Tahoma" w:cs="Tahoma"/>
              </w:rPr>
              <w:t>Lunes 20 de noviembre</w:t>
            </w:r>
          </w:p>
        </w:tc>
        <w:tc>
          <w:tcPr>
            <w:tcW w:w="2685" w:type="dxa"/>
            <w:shd w:val="clear" w:color="auto" w:fill="B4C6E7"/>
          </w:tcPr>
          <w:p w14:paraId="4B9A887F" w14:textId="77777777" w:rsidR="00B6086E" w:rsidRPr="00956A39" w:rsidRDefault="00B6086E" w:rsidP="00A34444">
            <w:pPr>
              <w:jc w:val="center"/>
              <w:rPr>
                <w:rFonts w:ascii="Tahoma" w:hAnsi="Tahoma" w:cs="Tahoma"/>
              </w:rPr>
            </w:pPr>
            <w:r>
              <w:rPr>
                <w:rFonts w:ascii="Tahoma" w:hAnsi="Tahoma" w:cs="Tahoma"/>
              </w:rPr>
              <w:t>10:30 a.m.</w:t>
            </w:r>
          </w:p>
        </w:tc>
        <w:tc>
          <w:tcPr>
            <w:tcW w:w="3430" w:type="dxa"/>
            <w:shd w:val="clear" w:color="auto" w:fill="B4C6E7"/>
          </w:tcPr>
          <w:p w14:paraId="02734842" w14:textId="77777777" w:rsidR="00B6086E" w:rsidRPr="00956A39" w:rsidRDefault="00B6086E" w:rsidP="00A34444">
            <w:pPr>
              <w:jc w:val="center"/>
              <w:rPr>
                <w:rFonts w:ascii="Tahoma" w:hAnsi="Tahoma" w:cs="Tahoma"/>
              </w:rPr>
            </w:pPr>
            <w:r>
              <w:rPr>
                <w:rFonts w:ascii="Tahoma" w:hAnsi="Tahoma" w:cs="Tahoma"/>
              </w:rPr>
              <w:t>Arauca</w:t>
            </w:r>
          </w:p>
        </w:tc>
      </w:tr>
      <w:tr w:rsidR="00B6086E" w:rsidRPr="00956A39" w14:paraId="21B94C5C" w14:textId="77777777" w:rsidTr="00A34444">
        <w:trPr>
          <w:trHeight w:val="509"/>
        </w:trPr>
        <w:tc>
          <w:tcPr>
            <w:tcW w:w="549" w:type="dxa"/>
            <w:shd w:val="clear" w:color="auto" w:fill="auto"/>
          </w:tcPr>
          <w:p w14:paraId="0B29B0AF" w14:textId="77777777" w:rsidR="00B6086E" w:rsidRPr="00956A39" w:rsidRDefault="00B6086E" w:rsidP="00A34444">
            <w:pPr>
              <w:jc w:val="center"/>
              <w:rPr>
                <w:rFonts w:ascii="Tahoma" w:hAnsi="Tahoma" w:cs="Tahoma"/>
              </w:rPr>
            </w:pPr>
            <w:r w:rsidRPr="00956A39">
              <w:rPr>
                <w:rFonts w:ascii="Tahoma" w:hAnsi="Tahoma" w:cs="Tahoma"/>
              </w:rPr>
              <w:t>4</w:t>
            </w:r>
          </w:p>
        </w:tc>
        <w:tc>
          <w:tcPr>
            <w:tcW w:w="3293" w:type="dxa"/>
            <w:shd w:val="clear" w:color="auto" w:fill="C5E0B3"/>
          </w:tcPr>
          <w:p w14:paraId="596BDFD2" w14:textId="77777777" w:rsidR="00B6086E" w:rsidRDefault="00B6086E" w:rsidP="00A34444">
            <w:pPr>
              <w:jc w:val="center"/>
            </w:pPr>
            <w:r w:rsidRPr="00C218C4">
              <w:rPr>
                <w:rFonts w:ascii="Tahoma" w:hAnsi="Tahoma" w:cs="Tahoma"/>
              </w:rPr>
              <w:t>Lunes 20 de noviembre</w:t>
            </w:r>
          </w:p>
        </w:tc>
        <w:tc>
          <w:tcPr>
            <w:tcW w:w="2685" w:type="dxa"/>
            <w:shd w:val="clear" w:color="auto" w:fill="C5E0B3"/>
          </w:tcPr>
          <w:p w14:paraId="1A76689D" w14:textId="77777777" w:rsidR="00B6086E" w:rsidRPr="00956A39" w:rsidRDefault="00B6086E" w:rsidP="00A34444">
            <w:pPr>
              <w:jc w:val="center"/>
              <w:rPr>
                <w:rFonts w:ascii="Tahoma" w:hAnsi="Tahoma" w:cs="Tahoma"/>
              </w:rPr>
            </w:pPr>
            <w:r>
              <w:rPr>
                <w:rFonts w:ascii="Tahoma" w:hAnsi="Tahoma" w:cs="Tahoma"/>
              </w:rPr>
              <w:t>4:00 p.m.</w:t>
            </w:r>
          </w:p>
        </w:tc>
        <w:tc>
          <w:tcPr>
            <w:tcW w:w="3430" w:type="dxa"/>
            <w:shd w:val="clear" w:color="auto" w:fill="C5E0B3"/>
          </w:tcPr>
          <w:p w14:paraId="4B980309" w14:textId="77777777" w:rsidR="00B6086E" w:rsidRPr="00956A39" w:rsidRDefault="00B6086E" w:rsidP="00A34444">
            <w:pPr>
              <w:jc w:val="center"/>
              <w:rPr>
                <w:rFonts w:ascii="Tahoma" w:hAnsi="Tahoma" w:cs="Tahoma"/>
              </w:rPr>
            </w:pPr>
            <w:r>
              <w:rPr>
                <w:rFonts w:ascii="Tahoma" w:hAnsi="Tahoma" w:cs="Tahoma"/>
              </w:rPr>
              <w:t>Atlántico</w:t>
            </w:r>
          </w:p>
        </w:tc>
      </w:tr>
      <w:tr w:rsidR="00B6086E" w:rsidRPr="00956A39" w14:paraId="1F55F81F" w14:textId="77777777" w:rsidTr="00A34444">
        <w:trPr>
          <w:trHeight w:val="494"/>
        </w:trPr>
        <w:tc>
          <w:tcPr>
            <w:tcW w:w="549" w:type="dxa"/>
            <w:shd w:val="clear" w:color="auto" w:fill="auto"/>
          </w:tcPr>
          <w:p w14:paraId="5CB321F6" w14:textId="77777777" w:rsidR="00B6086E" w:rsidRPr="00956A39" w:rsidRDefault="00B6086E" w:rsidP="00A34444">
            <w:pPr>
              <w:jc w:val="center"/>
              <w:rPr>
                <w:rFonts w:ascii="Tahoma" w:hAnsi="Tahoma" w:cs="Tahoma"/>
              </w:rPr>
            </w:pPr>
            <w:r w:rsidRPr="00956A39">
              <w:rPr>
                <w:rFonts w:ascii="Tahoma" w:hAnsi="Tahoma" w:cs="Tahoma"/>
              </w:rPr>
              <w:t>5</w:t>
            </w:r>
          </w:p>
        </w:tc>
        <w:tc>
          <w:tcPr>
            <w:tcW w:w="3293" w:type="dxa"/>
            <w:shd w:val="clear" w:color="auto" w:fill="C5E0B3"/>
          </w:tcPr>
          <w:p w14:paraId="5F2AD194" w14:textId="77777777" w:rsidR="00B6086E" w:rsidRDefault="00B6086E" w:rsidP="00A34444">
            <w:pPr>
              <w:jc w:val="center"/>
            </w:pPr>
            <w:r w:rsidRPr="00C218C4">
              <w:rPr>
                <w:rFonts w:ascii="Tahoma" w:hAnsi="Tahoma" w:cs="Tahoma"/>
              </w:rPr>
              <w:t>Lunes 20 de noviembre</w:t>
            </w:r>
          </w:p>
        </w:tc>
        <w:tc>
          <w:tcPr>
            <w:tcW w:w="2685" w:type="dxa"/>
            <w:shd w:val="clear" w:color="auto" w:fill="C5E0B3"/>
          </w:tcPr>
          <w:p w14:paraId="08B6F43C" w14:textId="77777777" w:rsidR="00B6086E" w:rsidRPr="00956A39" w:rsidRDefault="00B6086E" w:rsidP="00A34444">
            <w:pPr>
              <w:jc w:val="center"/>
              <w:rPr>
                <w:rFonts w:ascii="Tahoma" w:hAnsi="Tahoma" w:cs="Tahoma"/>
              </w:rPr>
            </w:pPr>
            <w:r>
              <w:rPr>
                <w:rFonts w:ascii="Tahoma" w:hAnsi="Tahoma" w:cs="Tahoma"/>
              </w:rPr>
              <w:t>4:30 p.m.</w:t>
            </w:r>
          </w:p>
        </w:tc>
        <w:tc>
          <w:tcPr>
            <w:tcW w:w="3430" w:type="dxa"/>
            <w:shd w:val="clear" w:color="auto" w:fill="C5E0B3"/>
          </w:tcPr>
          <w:p w14:paraId="6DC450A0" w14:textId="77777777" w:rsidR="00B6086E" w:rsidRPr="00956A39" w:rsidRDefault="00B6086E" w:rsidP="00A34444">
            <w:pPr>
              <w:jc w:val="center"/>
              <w:rPr>
                <w:rFonts w:ascii="Tahoma" w:hAnsi="Tahoma" w:cs="Tahoma"/>
              </w:rPr>
            </w:pPr>
            <w:r>
              <w:rPr>
                <w:rFonts w:ascii="Tahoma" w:hAnsi="Tahoma" w:cs="Tahoma"/>
              </w:rPr>
              <w:t>Bogotá</w:t>
            </w:r>
          </w:p>
        </w:tc>
      </w:tr>
      <w:tr w:rsidR="00B6086E" w:rsidRPr="00956A39" w14:paraId="2F9FB282" w14:textId="77777777" w:rsidTr="00A34444">
        <w:trPr>
          <w:trHeight w:val="509"/>
        </w:trPr>
        <w:tc>
          <w:tcPr>
            <w:tcW w:w="549" w:type="dxa"/>
            <w:shd w:val="clear" w:color="auto" w:fill="auto"/>
          </w:tcPr>
          <w:p w14:paraId="401C899D" w14:textId="77777777" w:rsidR="00B6086E" w:rsidRPr="00956A39" w:rsidRDefault="00B6086E" w:rsidP="00A34444">
            <w:pPr>
              <w:jc w:val="center"/>
              <w:rPr>
                <w:rFonts w:ascii="Tahoma" w:hAnsi="Tahoma" w:cs="Tahoma"/>
              </w:rPr>
            </w:pPr>
            <w:r w:rsidRPr="00956A39">
              <w:rPr>
                <w:rFonts w:ascii="Tahoma" w:hAnsi="Tahoma" w:cs="Tahoma"/>
              </w:rPr>
              <w:t>6</w:t>
            </w:r>
          </w:p>
        </w:tc>
        <w:tc>
          <w:tcPr>
            <w:tcW w:w="3293" w:type="dxa"/>
            <w:shd w:val="clear" w:color="auto" w:fill="C5E0B3"/>
          </w:tcPr>
          <w:p w14:paraId="21D82966" w14:textId="77777777" w:rsidR="00B6086E" w:rsidRDefault="00B6086E" w:rsidP="00A34444">
            <w:pPr>
              <w:jc w:val="center"/>
            </w:pPr>
            <w:r w:rsidRPr="00C218C4">
              <w:rPr>
                <w:rFonts w:ascii="Tahoma" w:hAnsi="Tahoma" w:cs="Tahoma"/>
              </w:rPr>
              <w:t>Lunes 20 de noviembre</w:t>
            </w:r>
          </w:p>
        </w:tc>
        <w:tc>
          <w:tcPr>
            <w:tcW w:w="2685" w:type="dxa"/>
            <w:shd w:val="clear" w:color="auto" w:fill="C5E0B3"/>
          </w:tcPr>
          <w:p w14:paraId="7CB8EDF7" w14:textId="77777777" w:rsidR="00B6086E" w:rsidRPr="00956A39" w:rsidRDefault="00B6086E" w:rsidP="00A34444">
            <w:pPr>
              <w:jc w:val="center"/>
              <w:rPr>
                <w:rFonts w:ascii="Tahoma" w:hAnsi="Tahoma" w:cs="Tahoma"/>
              </w:rPr>
            </w:pPr>
            <w:r>
              <w:rPr>
                <w:rFonts w:ascii="Tahoma" w:hAnsi="Tahoma" w:cs="Tahoma"/>
              </w:rPr>
              <w:t>5:00 p.m.</w:t>
            </w:r>
          </w:p>
        </w:tc>
        <w:tc>
          <w:tcPr>
            <w:tcW w:w="3430" w:type="dxa"/>
            <w:shd w:val="clear" w:color="auto" w:fill="C5E0B3"/>
          </w:tcPr>
          <w:p w14:paraId="5D8E1A9C" w14:textId="77777777" w:rsidR="00B6086E" w:rsidRPr="00956A39" w:rsidRDefault="00B6086E" w:rsidP="00A34444">
            <w:pPr>
              <w:jc w:val="center"/>
              <w:rPr>
                <w:rFonts w:ascii="Tahoma" w:hAnsi="Tahoma" w:cs="Tahoma"/>
              </w:rPr>
            </w:pPr>
            <w:r>
              <w:rPr>
                <w:rFonts w:ascii="Tahoma" w:hAnsi="Tahoma" w:cs="Tahoma"/>
              </w:rPr>
              <w:t xml:space="preserve">Bolívar </w:t>
            </w:r>
          </w:p>
        </w:tc>
      </w:tr>
      <w:tr w:rsidR="00B6086E" w:rsidRPr="00956A39" w14:paraId="5ADDC6CC" w14:textId="77777777" w:rsidTr="00A34444">
        <w:trPr>
          <w:trHeight w:val="494"/>
        </w:trPr>
        <w:tc>
          <w:tcPr>
            <w:tcW w:w="549" w:type="dxa"/>
            <w:shd w:val="clear" w:color="auto" w:fill="auto"/>
          </w:tcPr>
          <w:p w14:paraId="1C8FE4EB" w14:textId="77777777" w:rsidR="00B6086E" w:rsidRPr="00956A39" w:rsidRDefault="00B6086E" w:rsidP="00A34444">
            <w:pPr>
              <w:jc w:val="center"/>
              <w:rPr>
                <w:rFonts w:ascii="Tahoma" w:hAnsi="Tahoma" w:cs="Tahoma"/>
              </w:rPr>
            </w:pPr>
            <w:r w:rsidRPr="00956A39">
              <w:rPr>
                <w:rFonts w:ascii="Tahoma" w:hAnsi="Tahoma" w:cs="Tahoma"/>
              </w:rPr>
              <w:t>7</w:t>
            </w:r>
          </w:p>
        </w:tc>
        <w:tc>
          <w:tcPr>
            <w:tcW w:w="3293" w:type="dxa"/>
            <w:shd w:val="clear" w:color="auto" w:fill="B4C6E7"/>
          </w:tcPr>
          <w:p w14:paraId="574DCDFB" w14:textId="77777777" w:rsidR="00B6086E" w:rsidRPr="00956A39" w:rsidRDefault="00B6086E" w:rsidP="00A34444">
            <w:pPr>
              <w:jc w:val="center"/>
              <w:rPr>
                <w:rFonts w:ascii="Tahoma" w:hAnsi="Tahoma" w:cs="Tahoma"/>
              </w:rPr>
            </w:pPr>
            <w:r>
              <w:rPr>
                <w:rFonts w:ascii="Tahoma" w:hAnsi="Tahoma" w:cs="Tahoma"/>
              </w:rPr>
              <w:t>Jueves 23 de noviembre</w:t>
            </w:r>
          </w:p>
        </w:tc>
        <w:tc>
          <w:tcPr>
            <w:tcW w:w="2685" w:type="dxa"/>
            <w:shd w:val="clear" w:color="auto" w:fill="B4C6E7"/>
          </w:tcPr>
          <w:p w14:paraId="5EE40261" w14:textId="77777777" w:rsidR="00B6086E" w:rsidRPr="00956A39" w:rsidRDefault="00B6086E" w:rsidP="00A34444">
            <w:pPr>
              <w:jc w:val="center"/>
              <w:rPr>
                <w:rFonts w:ascii="Tahoma" w:hAnsi="Tahoma" w:cs="Tahoma"/>
              </w:rPr>
            </w:pPr>
            <w:r>
              <w:rPr>
                <w:rFonts w:ascii="Tahoma" w:hAnsi="Tahoma" w:cs="Tahoma"/>
              </w:rPr>
              <w:t>09:30 a.m.</w:t>
            </w:r>
          </w:p>
        </w:tc>
        <w:tc>
          <w:tcPr>
            <w:tcW w:w="3430" w:type="dxa"/>
            <w:shd w:val="clear" w:color="auto" w:fill="B4C6E7"/>
          </w:tcPr>
          <w:p w14:paraId="6C3C282A" w14:textId="77777777" w:rsidR="00B6086E" w:rsidRPr="00956A39" w:rsidRDefault="00B6086E" w:rsidP="00A34444">
            <w:pPr>
              <w:jc w:val="center"/>
              <w:rPr>
                <w:rFonts w:ascii="Tahoma" w:hAnsi="Tahoma" w:cs="Tahoma"/>
              </w:rPr>
            </w:pPr>
            <w:r w:rsidRPr="00956A39">
              <w:rPr>
                <w:rFonts w:ascii="Tahoma" w:hAnsi="Tahoma" w:cs="Tahoma"/>
              </w:rPr>
              <w:t>B</w:t>
            </w:r>
            <w:r>
              <w:rPr>
                <w:rFonts w:ascii="Tahoma" w:hAnsi="Tahoma" w:cs="Tahoma"/>
              </w:rPr>
              <w:t>oyacá</w:t>
            </w:r>
          </w:p>
        </w:tc>
      </w:tr>
      <w:tr w:rsidR="00B6086E" w:rsidRPr="00956A39" w14:paraId="55F6E4CC" w14:textId="77777777" w:rsidTr="00A34444">
        <w:trPr>
          <w:trHeight w:val="494"/>
        </w:trPr>
        <w:tc>
          <w:tcPr>
            <w:tcW w:w="549" w:type="dxa"/>
            <w:shd w:val="clear" w:color="auto" w:fill="auto"/>
          </w:tcPr>
          <w:p w14:paraId="09205D8C" w14:textId="77777777" w:rsidR="00B6086E" w:rsidRPr="00956A39" w:rsidRDefault="00B6086E" w:rsidP="00A34444">
            <w:pPr>
              <w:jc w:val="center"/>
              <w:rPr>
                <w:rFonts w:ascii="Tahoma" w:hAnsi="Tahoma" w:cs="Tahoma"/>
              </w:rPr>
            </w:pPr>
            <w:r w:rsidRPr="00956A39">
              <w:rPr>
                <w:rFonts w:ascii="Tahoma" w:hAnsi="Tahoma" w:cs="Tahoma"/>
              </w:rPr>
              <w:t>8</w:t>
            </w:r>
          </w:p>
        </w:tc>
        <w:tc>
          <w:tcPr>
            <w:tcW w:w="3293" w:type="dxa"/>
            <w:shd w:val="clear" w:color="auto" w:fill="B4C6E7"/>
          </w:tcPr>
          <w:p w14:paraId="39B18ABE" w14:textId="77777777" w:rsidR="00B6086E" w:rsidRDefault="00B6086E" w:rsidP="00A34444">
            <w:pPr>
              <w:jc w:val="center"/>
            </w:pPr>
            <w:r w:rsidRPr="009B20F5">
              <w:rPr>
                <w:rFonts w:ascii="Tahoma" w:hAnsi="Tahoma" w:cs="Tahoma"/>
              </w:rPr>
              <w:t>Jueves 23 de noviembre</w:t>
            </w:r>
          </w:p>
        </w:tc>
        <w:tc>
          <w:tcPr>
            <w:tcW w:w="2685" w:type="dxa"/>
            <w:shd w:val="clear" w:color="auto" w:fill="B4C6E7"/>
          </w:tcPr>
          <w:p w14:paraId="6B246E6B" w14:textId="77777777" w:rsidR="00B6086E" w:rsidRPr="00956A39" w:rsidRDefault="00B6086E" w:rsidP="00A34444">
            <w:pPr>
              <w:jc w:val="center"/>
              <w:rPr>
                <w:rFonts w:ascii="Tahoma" w:hAnsi="Tahoma" w:cs="Tahoma"/>
              </w:rPr>
            </w:pPr>
            <w:r>
              <w:rPr>
                <w:rFonts w:ascii="Tahoma" w:hAnsi="Tahoma" w:cs="Tahoma"/>
              </w:rPr>
              <w:t>10:00 a.m.</w:t>
            </w:r>
          </w:p>
        </w:tc>
        <w:tc>
          <w:tcPr>
            <w:tcW w:w="3430" w:type="dxa"/>
            <w:shd w:val="clear" w:color="auto" w:fill="B4C6E7"/>
          </w:tcPr>
          <w:p w14:paraId="6FACDF14" w14:textId="77777777" w:rsidR="00B6086E" w:rsidRPr="00956A39" w:rsidRDefault="00B6086E" w:rsidP="00A34444">
            <w:pPr>
              <w:jc w:val="center"/>
              <w:rPr>
                <w:rFonts w:ascii="Tahoma" w:hAnsi="Tahoma" w:cs="Tahoma"/>
              </w:rPr>
            </w:pPr>
            <w:r>
              <w:rPr>
                <w:rFonts w:ascii="Tahoma" w:hAnsi="Tahoma" w:cs="Tahoma"/>
              </w:rPr>
              <w:t>Caldas</w:t>
            </w:r>
          </w:p>
        </w:tc>
      </w:tr>
      <w:tr w:rsidR="00B6086E" w:rsidRPr="00956A39" w14:paraId="63678A72" w14:textId="77777777" w:rsidTr="00A34444">
        <w:trPr>
          <w:trHeight w:val="509"/>
        </w:trPr>
        <w:tc>
          <w:tcPr>
            <w:tcW w:w="549" w:type="dxa"/>
            <w:shd w:val="clear" w:color="auto" w:fill="auto"/>
          </w:tcPr>
          <w:p w14:paraId="7BB43A8D" w14:textId="77777777" w:rsidR="00B6086E" w:rsidRPr="00956A39" w:rsidRDefault="00B6086E" w:rsidP="00A34444">
            <w:pPr>
              <w:jc w:val="center"/>
              <w:rPr>
                <w:rFonts w:ascii="Tahoma" w:hAnsi="Tahoma" w:cs="Tahoma"/>
              </w:rPr>
            </w:pPr>
            <w:r w:rsidRPr="00956A39">
              <w:rPr>
                <w:rFonts w:ascii="Tahoma" w:hAnsi="Tahoma" w:cs="Tahoma"/>
              </w:rPr>
              <w:t>9</w:t>
            </w:r>
          </w:p>
        </w:tc>
        <w:tc>
          <w:tcPr>
            <w:tcW w:w="3293" w:type="dxa"/>
            <w:shd w:val="clear" w:color="auto" w:fill="B4C6E7"/>
          </w:tcPr>
          <w:p w14:paraId="4C372843" w14:textId="77777777" w:rsidR="00B6086E" w:rsidRDefault="00B6086E" w:rsidP="00A34444">
            <w:pPr>
              <w:jc w:val="center"/>
            </w:pPr>
            <w:r w:rsidRPr="009B20F5">
              <w:rPr>
                <w:rFonts w:ascii="Tahoma" w:hAnsi="Tahoma" w:cs="Tahoma"/>
              </w:rPr>
              <w:t>Jueves 23 de noviembre</w:t>
            </w:r>
          </w:p>
        </w:tc>
        <w:tc>
          <w:tcPr>
            <w:tcW w:w="2685" w:type="dxa"/>
            <w:shd w:val="clear" w:color="auto" w:fill="B4C6E7"/>
          </w:tcPr>
          <w:p w14:paraId="7B1061B0" w14:textId="77777777" w:rsidR="00B6086E" w:rsidRPr="00956A39" w:rsidRDefault="00B6086E" w:rsidP="00A34444">
            <w:pPr>
              <w:jc w:val="center"/>
              <w:rPr>
                <w:rFonts w:ascii="Tahoma" w:hAnsi="Tahoma" w:cs="Tahoma"/>
              </w:rPr>
            </w:pPr>
            <w:r>
              <w:rPr>
                <w:rFonts w:ascii="Tahoma" w:hAnsi="Tahoma" w:cs="Tahoma"/>
              </w:rPr>
              <w:t>10:30 a.m.</w:t>
            </w:r>
          </w:p>
        </w:tc>
        <w:tc>
          <w:tcPr>
            <w:tcW w:w="3430" w:type="dxa"/>
            <w:shd w:val="clear" w:color="auto" w:fill="B4C6E7"/>
          </w:tcPr>
          <w:p w14:paraId="3E80847D" w14:textId="77777777" w:rsidR="00B6086E" w:rsidRPr="00956A39" w:rsidRDefault="00B6086E" w:rsidP="00A34444">
            <w:pPr>
              <w:jc w:val="center"/>
              <w:rPr>
                <w:rFonts w:ascii="Tahoma" w:hAnsi="Tahoma" w:cs="Tahoma"/>
              </w:rPr>
            </w:pPr>
            <w:proofErr w:type="spellStart"/>
            <w:r>
              <w:rPr>
                <w:rFonts w:ascii="Tahoma" w:hAnsi="Tahoma" w:cs="Tahoma"/>
              </w:rPr>
              <w:t>Caqueta</w:t>
            </w:r>
            <w:proofErr w:type="spellEnd"/>
          </w:p>
        </w:tc>
      </w:tr>
      <w:tr w:rsidR="00B6086E" w:rsidRPr="00956A39" w14:paraId="7CE533D4" w14:textId="77777777" w:rsidTr="00A34444">
        <w:trPr>
          <w:trHeight w:val="494"/>
        </w:trPr>
        <w:tc>
          <w:tcPr>
            <w:tcW w:w="549" w:type="dxa"/>
            <w:shd w:val="clear" w:color="auto" w:fill="auto"/>
          </w:tcPr>
          <w:p w14:paraId="16372BDB" w14:textId="77777777" w:rsidR="00B6086E" w:rsidRPr="00956A39" w:rsidRDefault="00B6086E" w:rsidP="00A34444">
            <w:pPr>
              <w:jc w:val="center"/>
              <w:rPr>
                <w:rFonts w:ascii="Tahoma" w:hAnsi="Tahoma" w:cs="Tahoma"/>
              </w:rPr>
            </w:pPr>
            <w:r w:rsidRPr="00956A39">
              <w:rPr>
                <w:rFonts w:ascii="Tahoma" w:hAnsi="Tahoma" w:cs="Tahoma"/>
              </w:rPr>
              <w:t>10</w:t>
            </w:r>
          </w:p>
        </w:tc>
        <w:tc>
          <w:tcPr>
            <w:tcW w:w="3293" w:type="dxa"/>
            <w:shd w:val="clear" w:color="auto" w:fill="C5E0B3"/>
          </w:tcPr>
          <w:p w14:paraId="5D9A2E5F" w14:textId="77777777" w:rsidR="00B6086E" w:rsidRDefault="00B6086E" w:rsidP="00A34444">
            <w:pPr>
              <w:jc w:val="center"/>
            </w:pPr>
            <w:r w:rsidRPr="009B20F5">
              <w:rPr>
                <w:rFonts w:ascii="Tahoma" w:hAnsi="Tahoma" w:cs="Tahoma"/>
              </w:rPr>
              <w:t>Jueves 23 de noviembre</w:t>
            </w:r>
          </w:p>
        </w:tc>
        <w:tc>
          <w:tcPr>
            <w:tcW w:w="2685" w:type="dxa"/>
            <w:shd w:val="clear" w:color="auto" w:fill="C5E0B3"/>
          </w:tcPr>
          <w:p w14:paraId="7EF1ED17" w14:textId="77777777" w:rsidR="00B6086E" w:rsidRPr="00956A39" w:rsidRDefault="00B6086E" w:rsidP="00A34444">
            <w:pPr>
              <w:jc w:val="center"/>
              <w:rPr>
                <w:rFonts w:ascii="Tahoma" w:hAnsi="Tahoma" w:cs="Tahoma"/>
              </w:rPr>
            </w:pPr>
            <w:r>
              <w:rPr>
                <w:rFonts w:ascii="Tahoma" w:hAnsi="Tahoma" w:cs="Tahoma"/>
              </w:rPr>
              <w:t>4:00 p.m.</w:t>
            </w:r>
          </w:p>
        </w:tc>
        <w:tc>
          <w:tcPr>
            <w:tcW w:w="3430" w:type="dxa"/>
            <w:shd w:val="clear" w:color="auto" w:fill="C5E0B3"/>
          </w:tcPr>
          <w:p w14:paraId="222191DB" w14:textId="77777777" w:rsidR="00B6086E" w:rsidRPr="00956A39" w:rsidRDefault="00B6086E" w:rsidP="00A34444">
            <w:pPr>
              <w:jc w:val="center"/>
              <w:rPr>
                <w:rFonts w:ascii="Tahoma" w:hAnsi="Tahoma" w:cs="Tahoma"/>
              </w:rPr>
            </w:pPr>
            <w:r w:rsidRPr="00956A39">
              <w:rPr>
                <w:rFonts w:ascii="Tahoma" w:hAnsi="Tahoma" w:cs="Tahoma"/>
              </w:rPr>
              <w:t>Ca</w:t>
            </w:r>
            <w:r>
              <w:rPr>
                <w:rFonts w:ascii="Tahoma" w:hAnsi="Tahoma" w:cs="Tahoma"/>
              </w:rPr>
              <w:t>sanare</w:t>
            </w:r>
          </w:p>
        </w:tc>
      </w:tr>
      <w:tr w:rsidR="00B6086E" w:rsidRPr="00956A39" w14:paraId="6BAD7171" w14:textId="77777777" w:rsidTr="00A34444">
        <w:trPr>
          <w:trHeight w:val="494"/>
        </w:trPr>
        <w:tc>
          <w:tcPr>
            <w:tcW w:w="549" w:type="dxa"/>
            <w:shd w:val="clear" w:color="auto" w:fill="auto"/>
          </w:tcPr>
          <w:p w14:paraId="000251D7" w14:textId="77777777" w:rsidR="00B6086E" w:rsidRPr="00956A39" w:rsidRDefault="00B6086E" w:rsidP="00A34444">
            <w:pPr>
              <w:jc w:val="center"/>
              <w:rPr>
                <w:rFonts w:ascii="Tahoma" w:hAnsi="Tahoma" w:cs="Tahoma"/>
              </w:rPr>
            </w:pPr>
            <w:r>
              <w:rPr>
                <w:rFonts w:ascii="Tahoma" w:hAnsi="Tahoma" w:cs="Tahoma"/>
              </w:rPr>
              <w:t>11</w:t>
            </w:r>
          </w:p>
        </w:tc>
        <w:tc>
          <w:tcPr>
            <w:tcW w:w="3293" w:type="dxa"/>
            <w:shd w:val="clear" w:color="auto" w:fill="C5E0B3"/>
          </w:tcPr>
          <w:p w14:paraId="740A6877" w14:textId="77777777" w:rsidR="00B6086E" w:rsidRDefault="00B6086E" w:rsidP="00A34444">
            <w:pPr>
              <w:jc w:val="center"/>
            </w:pPr>
            <w:r w:rsidRPr="009B20F5">
              <w:rPr>
                <w:rFonts w:ascii="Tahoma" w:hAnsi="Tahoma" w:cs="Tahoma"/>
              </w:rPr>
              <w:t>Jueves 23 de noviembre</w:t>
            </w:r>
          </w:p>
        </w:tc>
        <w:tc>
          <w:tcPr>
            <w:tcW w:w="2685" w:type="dxa"/>
            <w:shd w:val="clear" w:color="auto" w:fill="C5E0B3"/>
          </w:tcPr>
          <w:p w14:paraId="4E568262" w14:textId="77777777" w:rsidR="00B6086E" w:rsidRPr="00956A39" w:rsidRDefault="00B6086E" w:rsidP="00A34444">
            <w:pPr>
              <w:jc w:val="center"/>
              <w:rPr>
                <w:rFonts w:ascii="Tahoma" w:hAnsi="Tahoma" w:cs="Tahoma"/>
              </w:rPr>
            </w:pPr>
            <w:r>
              <w:rPr>
                <w:rFonts w:ascii="Tahoma" w:hAnsi="Tahoma" w:cs="Tahoma"/>
              </w:rPr>
              <w:t>4:30 p.m.</w:t>
            </w:r>
          </w:p>
        </w:tc>
        <w:tc>
          <w:tcPr>
            <w:tcW w:w="3430" w:type="dxa"/>
            <w:shd w:val="clear" w:color="auto" w:fill="C5E0B3"/>
          </w:tcPr>
          <w:p w14:paraId="67D4D99E" w14:textId="77777777" w:rsidR="00B6086E" w:rsidRPr="00956A39" w:rsidRDefault="00B6086E" w:rsidP="00A34444">
            <w:pPr>
              <w:jc w:val="center"/>
              <w:rPr>
                <w:rFonts w:ascii="Tahoma" w:hAnsi="Tahoma" w:cs="Tahoma"/>
              </w:rPr>
            </w:pPr>
            <w:r>
              <w:rPr>
                <w:rFonts w:ascii="Tahoma" w:hAnsi="Tahoma" w:cs="Tahoma"/>
              </w:rPr>
              <w:t>Cauca</w:t>
            </w:r>
          </w:p>
        </w:tc>
      </w:tr>
      <w:tr w:rsidR="00B6086E" w:rsidRPr="00956A39" w14:paraId="05ABD619" w14:textId="77777777" w:rsidTr="00A34444">
        <w:trPr>
          <w:trHeight w:val="509"/>
        </w:trPr>
        <w:tc>
          <w:tcPr>
            <w:tcW w:w="549" w:type="dxa"/>
            <w:shd w:val="clear" w:color="auto" w:fill="auto"/>
          </w:tcPr>
          <w:p w14:paraId="77E5DD3B" w14:textId="77777777" w:rsidR="00B6086E" w:rsidRPr="00956A39" w:rsidRDefault="00B6086E" w:rsidP="00A34444">
            <w:pPr>
              <w:jc w:val="center"/>
              <w:rPr>
                <w:rFonts w:ascii="Tahoma" w:hAnsi="Tahoma" w:cs="Tahoma"/>
              </w:rPr>
            </w:pPr>
            <w:r>
              <w:rPr>
                <w:rFonts w:ascii="Tahoma" w:hAnsi="Tahoma" w:cs="Tahoma"/>
              </w:rPr>
              <w:lastRenderedPageBreak/>
              <w:t>12</w:t>
            </w:r>
          </w:p>
        </w:tc>
        <w:tc>
          <w:tcPr>
            <w:tcW w:w="3293" w:type="dxa"/>
            <w:shd w:val="clear" w:color="auto" w:fill="C5E0B3"/>
          </w:tcPr>
          <w:p w14:paraId="486510E7" w14:textId="77777777" w:rsidR="00B6086E" w:rsidRDefault="00B6086E" w:rsidP="00A34444">
            <w:pPr>
              <w:jc w:val="center"/>
            </w:pPr>
            <w:r w:rsidRPr="009B20F5">
              <w:rPr>
                <w:rFonts w:ascii="Tahoma" w:hAnsi="Tahoma" w:cs="Tahoma"/>
              </w:rPr>
              <w:t>Jueves 23 de noviembre</w:t>
            </w:r>
          </w:p>
        </w:tc>
        <w:tc>
          <w:tcPr>
            <w:tcW w:w="2685" w:type="dxa"/>
            <w:shd w:val="clear" w:color="auto" w:fill="C5E0B3"/>
          </w:tcPr>
          <w:p w14:paraId="68463A1E" w14:textId="77777777" w:rsidR="00B6086E" w:rsidRPr="00956A39" w:rsidRDefault="00B6086E" w:rsidP="00A34444">
            <w:pPr>
              <w:jc w:val="center"/>
              <w:rPr>
                <w:rFonts w:ascii="Tahoma" w:hAnsi="Tahoma" w:cs="Tahoma"/>
              </w:rPr>
            </w:pPr>
            <w:r>
              <w:rPr>
                <w:rFonts w:ascii="Tahoma" w:hAnsi="Tahoma" w:cs="Tahoma"/>
              </w:rPr>
              <w:t>5:00 p.m.</w:t>
            </w:r>
          </w:p>
        </w:tc>
        <w:tc>
          <w:tcPr>
            <w:tcW w:w="3430" w:type="dxa"/>
            <w:shd w:val="clear" w:color="auto" w:fill="C5E0B3"/>
          </w:tcPr>
          <w:p w14:paraId="693086AF" w14:textId="77777777" w:rsidR="00B6086E" w:rsidRPr="00956A39" w:rsidRDefault="00B6086E" w:rsidP="00A34444">
            <w:pPr>
              <w:jc w:val="center"/>
              <w:rPr>
                <w:rFonts w:ascii="Tahoma" w:hAnsi="Tahoma" w:cs="Tahoma"/>
              </w:rPr>
            </w:pPr>
            <w:r>
              <w:rPr>
                <w:rFonts w:ascii="Tahoma" w:hAnsi="Tahoma" w:cs="Tahoma"/>
              </w:rPr>
              <w:t>César</w:t>
            </w:r>
          </w:p>
        </w:tc>
      </w:tr>
      <w:tr w:rsidR="00B6086E" w:rsidRPr="00956A39" w14:paraId="2DB3FE51" w14:textId="77777777" w:rsidTr="00A34444">
        <w:trPr>
          <w:trHeight w:val="494"/>
        </w:trPr>
        <w:tc>
          <w:tcPr>
            <w:tcW w:w="549" w:type="dxa"/>
            <w:shd w:val="clear" w:color="auto" w:fill="auto"/>
          </w:tcPr>
          <w:p w14:paraId="2C412D7D" w14:textId="77777777" w:rsidR="00B6086E" w:rsidRPr="00956A39" w:rsidRDefault="00B6086E" w:rsidP="00A34444">
            <w:pPr>
              <w:jc w:val="center"/>
              <w:rPr>
                <w:rFonts w:ascii="Tahoma" w:hAnsi="Tahoma" w:cs="Tahoma"/>
              </w:rPr>
            </w:pPr>
            <w:r>
              <w:rPr>
                <w:rFonts w:ascii="Tahoma" w:hAnsi="Tahoma" w:cs="Tahoma"/>
              </w:rPr>
              <w:t>13</w:t>
            </w:r>
          </w:p>
        </w:tc>
        <w:tc>
          <w:tcPr>
            <w:tcW w:w="3293" w:type="dxa"/>
            <w:shd w:val="clear" w:color="auto" w:fill="B4C6E7"/>
          </w:tcPr>
          <w:p w14:paraId="5B7AD4EC" w14:textId="77777777" w:rsidR="00B6086E" w:rsidRPr="00956A39" w:rsidRDefault="00B6086E" w:rsidP="00A34444">
            <w:pPr>
              <w:jc w:val="center"/>
              <w:rPr>
                <w:rFonts w:ascii="Tahoma" w:hAnsi="Tahoma" w:cs="Tahoma"/>
              </w:rPr>
            </w:pPr>
            <w:r>
              <w:rPr>
                <w:rFonts w:ascii="Tahoma" w:hAnsi="Tahoma" w:cs="Tahoma"/>
              </w:rPr>
              <w:t>Viernes 24 de noviembre</w:t>
            </w:r>
          </w:p>
        </w:tc>
        <w:tc>
          <w:tcPr>
            <w:tcW w:w="2685" w:type="dxa"/>
            <w:shd w:val="clear" w:color="auto" w:fill="B4C6E7"/>
          </w:tcPr>
          <w:p w14:paraId="12474AA3" w14:textId="77777777" w:rsidR="00B6086E" w:rsidRPr="00956A39" w:rsidRDefault="00B6086E" w:rsidP="00A34444">
            <w:pPr>
              <w:jc w:val="center"/>
              <w:rPr>
                <w:rFonts w:ascii="Tahoma" w:hAnsi="Tahoma" w:cs="Tahoma"/>
              </w:rPr>
            </w:pPr>
            <w:r>
              <w:rPr>
                <w:rFonts w:ascii="Tahoma" w:hAnsi="Tahoma" w:cs="Tahoma"/>
              </w:rPr>
              <w:t>09:30 a.m.</w:t>
            </w:r>
          </w:p>
        </w:tc>
        <w:tc>
          <w:tcPr>
            <w:tcW w:w="3430" w:type="dxa"/>
            <w:shd w:val="clear" w:color="auto" w:fill="B4C6E7"/>
          </w:tcPr>
          <w:p w14:paraId="54070E14" w14:textId="77777777" w:rsidR="00B6086E" w:rsidRPr="00956A39" w:rsidRDefault="00B6086E" w:rsidP="00A34444">
            <w:pPr>
              <w:jc w:val="center"/>
              <w:rPr>
                <w:rFonts w:ascii="Tahoma" w:hAnsi="Tahoma" w:cs="Tahoma"/>
              </w:rPr>
            </w:pPr>
            <w:r>
              <w:rPr>
                <w:rFonts w:ascii="Tahoma" w:hAnsi="Tahoma" w:cs="Tahoma"/>
              </w:rPr>
              <w:t>Córdoba</w:t>
            </w:r>
          </w:p>
        </w:tc>
      </w:tr>
      <w:tr w:rsidR="00B6086E" w:rsidRPr="00956A39" w14:paraId="18FC12E2" w14:textId="77777777" w:rsidTr="00A34444">
        <w:trPr>
          <w:trHeight w:val="494"/>
        </w:trPr>
        <w:tc>
          <w:tcPr>
            <w:tcW w:w="549" w:type="dxa"/>
            <w:shd w:val="clear" w:color="auto" w:fill="auto"/>
          </w:tcPr>
          <w:p w14:paraId="6D30363A" w14:textId="77777777" w:rsidR="00B6086E" w:rsidRPr="00956A39" w:rsidRDefault="00B6086E" w:rsidP="00A34444">
            <w:pPr>
              <w:jc w:val="center"/>
              <w:rPr>
                <w:rFonts w:ascii="Tahoma" w:hAnsi="Tahoma" w:cs="Tahoma"/>
              </w:rPr>
            </w:pPr>
            <w:r>
              <w:rPr>
                <w:rFonts w:ascii="Tahoma" w:hAnsi="Tahoma" w:cs="Tahoma"/>
              </w:rPr>
              <w:t>14</w:t>
            </w:r>
          </w:p>
        </w:tc>
        <w:tc>
          <w:tcPr>
            <w:tcW w:w="3293" w:type="dxa"/>
            <w:shd w:val="clear" w:color="auto" w:fill="B4C6E7"/>
          </w:tcPr>
          <w:p w14:paraId="6D9D2FE0" w14:textId="77777777" w:rsidR="00B6086E" w:rsidRDefault="00B6086E" w:rsidP="00A34444">
            <w:pPr>
              <w:jc w:val="center"/>
            </w:pPr>
            <w:r w:rsidRPr="00371A5C">
              <w:rPr>
                <w:rFonts w:ascii="Tahoma" w:hAnsi="Tahoma" w:cs="Tahoma"/>
              </w:rPr>
              <w:t>Viernes 24 de noviembre</w:t>
            </w:r>
          </w:p>
        </w:tc>
        <w:tc>
          <w:tcPr>
            <w:tcW w:w="2685" w:type="dxa"/>
            <w:shd w:val="clear" w:color="auto" w:fill="B4C6E7"/>
          </w:tcPr>
          <w:p w14:paraId="4242984A" w14:textId="77777777" w:rsidR="00B6086E" w:rsidRPr="00956A39" w:rsidRDefault="00B6086E" w:rsidP="00A34444">
            <w:pPr>
              <w:jc w:val="center"/>
              <w:rPr>
                <w:rFonts w:ascii="Tahoma" w:hAnsi="Tahoma" w:cs="Tahoma"/>
              </w:rPr>
            </w:pPr>
            <w:r>
              <w:rPr>
                <w:rFonts w:ascii="Tahoma" w:hAnsi="Tahoma" w:cs="Tahoma"/>
              </w:rPr>
              <w:t>10:00 a.m.</w:t>
            </w:r>
          </w:p>
        </w:tc>
        <w:tc>
          <w:tcPr>
            <w:tcW w:w="3430" w:type="dxa"/>
            <w:shd w:val="clear" w:color="auto" w:fill="B4C6E7"/>
          </w:tcPr>
          <w:p w14:paraId="0FD928BA" w14:textId="77777777" w:rsidR="00B6086E" w:rsidRPr="00956A39" w:rsidRDefault="00B6086E" w:rsidP="00A34444">
            <w:pPr>
              <w:jc w:val="center"/>
              <w:rPr>
                <w:rFonts w:ascii="Tahoma" w:hAnsi="Tahoma" w:cs="Tahoma"/>
              </w:rPr>
            </w:pPr>
            <w:r w:rsidRPr="00956A39">
              <w:rPr>
                <w:rFonts w:ascii="Tahoma" w:hAnsi="Tahoma" w:cs="Tahoma"/>
              </w:rPr>
              <w:t>C</w:t>
            </w:r>
            <w:r>
              <w:rPr>
                <w:rFonts w:ascii="Tahoma" w:hAnsi="Tahoma" w:cs="Tahoma"/>
              </w:rPr>
              <w:t>undinamarca</w:t>
            </w:r>
          </w:p>
        </w:tc>
      </w:tr>
      <w:tr w:rsidR="00B6086E" w:rsidRPr="00956A39" w14:paraId="3D3B5250" w14:textId="77777777" w:rsidTr="00A34444">
        <w:trPr>
          <w:trHeight w:val="509"/>
        </w:trPr>
        <w:tc>
          <w:tcPr>
            <w:tcW w:w="549" w:type="dxa"/>
            <w:shd w:val="clear" w:color="auto" w:fill="auto"/>
          </w:tcPr>
          <w:p w14:paraId="196D1B21" w14:textId="77777777" w:rsidR="00B6086E" w:rsidRPr="00956A39" w:rsidRDefault="00B6086E" w:rsidP="00A34444">
            <w:pPr>
              <w:jc w:val="center"/>
              <w:rPr>
                <w:rFonts w:ascii="Tahoma" w:hAnsi="Tahoma" w:cs="Tahoma"/>
              </w:rPr>
            </w:pPr>
            <w:r>
              <w:rPr>
                <w:rFonts w:ascii="Tahoma" w:hAnsi="Tahoma" w:cs="Tahoma"/>
              </w:rPr>
              <w:t>15</w:t>
            </w:r>
          </w:p>
        </w:tc>
        <w:tc>
          <w:tcPr>
            <w:tcW w:w="3293" w:type="dxa"/>
            <w:shd w:val="clear" w:color="auto" w:fill="B4C6E7"/>
          </w:tcPr>
          <w:p w14:paraId="09B68F38" w14:textId="77777777" w:rsidR="00B6086E" w:rsidRDefault="00B6086E" w:rsidP="00A34444">
            <w:pPr>
              <w:jc w:val="center"/>
            </w:pPr>
            <w:r w:rsidRPr="00371A5C">
              <w:rPr>
                <w:rFonts w:ascii="Tahoma" w:hAnsi="Tahoma" w:cs="Tahoma"/>
              </w:rPr>
              <w:t>Viernes 24 de noviembre</w:t>
            </w:r>
          </w:p>
        </w:tc>
        <w:tc>
          <w:tcPr>
            <w:tcW w:w="2685" w:type="dxa"/>
            <w:shd w:val="clear" w:color="auto" w:fill="B4C6E7"/>
          </w:tcPr>
          <w:p w14:paraId="3BA0FCBC" w14:textId="77777777" w:rsidR="00B6086E" w:rsidRPr="00956A39" w:rsidRDefault="00B6086E" w:rsidP="00A34444">
            <w:pPr>
              <w:jc w:val="center"/>
              <w:rPr>
                <w:rFonts w:ascii="Tahoma" w:hAnsi="Tahoma" w:cs="Tahoma"/>
              </w:rPr>
            </w:pPr>
            <w:r>
              <w:rPr>
                <w:rFonts w:ascii="Tahoma" w:hAnsi="Tahoma" w:cs="Tahoma"/>
              </w:rPr>
              <w:t>10:30 a.m.</w:t>
            </w:r>
          </w:p>
        </w:tc>
        <w:tc>
          <w:tcPr>
            <w:tcW w:w="3430" w:type="dxa"/>
            <w:shd w:val="clear" w:color="auto" w:fill="B4C6E7"/>
          </w:tcPr>
          <w:p w14:paraId="2A0C8447" w14:textId="77777777" w:rsidR="00B6086E" w:rsidRPr="00956A39" w:rsidRDefault="00B6086E" w:rsidP="00A34444">
            <w:pPr>
              <w:jc w:val="center"/>
              <w:rPr>
                <w:rFonts w:ascii="Tahoma" w:hAnsi="Tahoma" w:cs="Tahoma"/>
              </w:rPr>
            </w:pPr>
            <w:r>
              <w:rPr>
                <w:rFonts w:ascii="Tahoma" w:hAnsi="Tahoma" w:cs="Tahoma"/>
              </w:rPr>
              <w:t>Choco</w:t>
            </w:r>
          </w:p>
        </w:tc>
      </w:tr>
      <w:tr w:rsidR="00B6086E" w:rsidRPr="00956A39" w14:paraId="5BF9E116" w14:textId="77777777" w:rsidTr="00A34444">
        <w:trPr>
          <w:trHeight w:val="494"/>
        </w:trPr>
        <w:tc>
          <w:tcPr>
            <w:tcW w:w="549" w:type="dxa"/>
            <w:shd w:val="clear" w:color="auto" w:fill="auto"/>
          </w:tcPr>
          <w:p w14:paraId="27D19B95" w14:textId="77777777" w:rsidR="00B6086E" w:rsidRPr="00956A39" w:rsidRDefault="00B6086E" w:rsidP="00A34444">
            <w:pPr>
              <w:jc w:val="center"/>
              <w:rPr>
                <w:rFonts w:ascii="Tahoma" w:hAnsi="Tahoma" w:cs="Tahoma"/>
              </w:rPr>
            </w:pPr>
            <w:r>
              <w:rPr>
                <w:rFonts w:ascii="Tahoma" w:hAnsi="Tahoma" w:cs="Tahoma"/>
              </w:rPr>
              <w:t>16</w:t>
            </w:r>
          </w:p>
        </w:tc>
        <w:tc>
          <w:tcPr>
            <w:tcW w:w="3293" w:type="dxa"/>
            <w:shd w:val="clear" w:color="auto" w:fill="C5E0B3"/>
          </w:tcPr>
          <w:p w14:paraId="2F4A78C6" w14:textId="77777777" w:rsidR="00B6086E" w:rsidRDefault="00B6086E" w:rsidP="00A34444">
            <w:pPr>
              <w:jc w:val="center"/>
            </w:pPr>
            <w:r w:rsidRPr="00371A5C">
              <w:rPr>
                <w:rFonts w:ascii="Tahoma" w:hAnsi="Tahoma" w:cs="Tahoma"/>
              </w:rPr>
              <w:t>Viernes 24 de noviembre</w:t>
            </w:r>
          </w:p>
        </w:tc>
        <w:tc>
          <w:tcPr>
            <w:tcW w:w="2685" w:type="dxa"/>
            <w:shd w:val="clear" w:color="auto" w:fill="C5E0B3"/>
          </w:tcPr>
          <w:p w14:paraId="57080F02" w14:textId="77777777" w:rsidR="00B6086E" w:rsidRPr="00956A39" w:rsidRDefault="00B6086E" w:rsidP="00A34444">
            <w:pPr>
              <w:jc w:val="center"/>
              <w:rPr>
                <w:rFonts w:ascii="Tahoma" w:hAnsi="Tahoma" w:cs="Tahoma"/>
              </w:rPr>
            </w:pPr>
            <w:r>
              <w:rPr>
                <w:rFonts w:ascii="Tahoma" w:hAnsi="Tahoma" w:cs="Tahoma"/>
              </w:rPr>
              <w:t>4:00 p.m.</w:t>
            </w:r>
          </w:p>
        </w:tc>
        <w:tc>
          <w:tcPr>
            <w:tcW w:w="3430" w:type="dxa"/>
            <w:shd w:val="clear" w:color="auto" w:fill="C5E0B3"/>
          </w:tcPr>
          <w:p w14:paraId="6B3499B7" w14:textId="77777777" w:rsidR="00B6086E" w:rsidRPr="00956A39" w:rsidRDefault="00B6086E" w:rsidP="00A34444">
            <w:pPr>
              <w:jc w:val="center"/>
              <w:rPr>
                <w:rFonts w:ascii="Tahoma" w:hAnsi="Tahoma" w:cs="Tahoma"/>
              </w:rPr>
            </w:pPr>
            <w:r>
              <w:rPr>
                <w:rFonts w:ascii="Tahoma" w:hAnsi="Tahoma" w:cs="Tahoma"/>
              </w:rPr>
              <w:t>Guaina</w:t>
            </w:r>
          </w:p>
        </w:tc>
      </w:tr>
      <w:tr w:rsidR="00B6086E" w:rsidRPr="00956A39" w14:paraId="2B3D37A9" w14:textId="77777777" w:rsidTr="00A34444">
        <w:trPr>
          <w:trHeight w:val="494"/>
        </w:trPr>
        <w:tc>
          <w:tcPr>
            <w:tcW w:w="549" w:type="dxa"/>
            <w:shd w:val="clear" w:color="auto" w:fill="auto"/>
          </w:tcPr>
          <w:p w14:paraId="1C3D0081" w14:textId="77777777" w:rsidR="00B6086E" w:rsidRPr="00956A39" w:rsidRDefault="00B6086E" w:rsidP="00A34444">
            <w:pPr>
              <w:jc w:val="center"/>
              <w:rPr>
                <w:rFonts w:ascii="Tahoma" w:hAnsi="Tahoma" w:cs="Tahoma"/>
              </w:rPr>
            </w:pPr>
            <w:r>
              <w:rPr>
                <w:rFonts w:ascii="Tahoma" w:hAnsi="Tahoma" w:cs="Tahoma"/>
              </w:rPr>
              <w:t>17</w:t>
            </w:r>
          </w:p>
        </w:tc>
        <w:tc>
          <w:tcPr>
            <w:tcW w:w="3293" w:type="dxa"/>
            <w:shd w:val="clear" w:color="auto" w:fill="C5E0B3"/>
          </w:tcPr>
          <w:p w14:paraId="6B4923D6" w14:textId="77777777" w:rsidR="00B6086E" w:rsidRDefault="00B6086E" w:rsidP="00A34444">
            <w:pPr>
              <w:jc w:val="center"/>
            </w:pPr>
            <w:r w:rsidRPr="00371A5C">
              <w:rPr>
                <w:rFonts w:ascii="Tahoma" w:hAnsi="Tahoma" w:cs="Tahoma"/>
              </w:rPr>
              <w:t>Viernes 24 de noviembre</w:t>
            </w:r>
          </w:p>
        </w:tc>
        <w:tc>
          <w:tcPr>
            <w:tcW w:w="2685" w:type="dxa"/>
            <w:shd w:val="clear" w:color="auto" w:fill="C5E0B3"/>
          </w:tcPr>
          <w:p w14:paraId="6FF0B3D0" w14:textId="77777777" w:rsidR="00B6086E" w:rsidRPr="00956A39" w:rsidRDefault="00B6086E" w:rsidP="00A34444">
            <w:pPr>
              <w:jc w:val="center"/>
              <w:rPr>
                <w:rFonts w:ascii="Tahoma" w:hAnsi="Tahoma" w:cs="Tahoma"/>
              </w:rPr>
            </w:pPr>
            <w:r>
              <w:rPr>
                <w:rFonts w:ascii="Tahoma" w:hAnsi="Tahoma" w:cs="Tahoma"/>
              </w:rPr>
              <w:t>4:30 p.m.</w:t>
            </w:r>
          </w:p>
        </w:tc>
        <w:tc>
          <w:tcPr>
            <w:tcW w:w="3430" w:type="dxa"/>
            <w:shd w:val="clear" w:color="auto" w:fill="C5E0B3"/>
          </w:tcPr>
          <w:p w14:paraId="002F2223" w14:textId="77777777" w:rsidR="00B6086E" w:rsidRPr="00956A39" w:rsidRDefault="00B6086E" w:rsidP="00A34444">
            <w:pPr>
              <w:jc w:val="center"/>
              <w:rPr>
                <w:rFonts w:ascii="Tahoma" w:hAnsi="Tahoma" w:cs="Tahoma"/>
              </w:rPr>
            </w:pPr>
            <w:r>
              <w:rPr>
                <w:rFonts w:ascii="Tahoma" w:hAnsi="Tahoma" w:cs="Tahoma"/>
              </w:rPr>
              <w:t>Guaviare</w:t>
            </w:r>
          </w:p>
        </w:tc>
      </w:tr>
      <w:tr w:rsidR="00B6086E" w:rsidRPr="00956A39" w14:paraId="1F2604F0" w14:textId="77777777" w:rsidTr="00A34444">
        <w:trPr>
          <w:trHeight w:val="494"/>
        </w:trPr>
        <w:tc>
          <w:tcPr>
            <w:tcW w:w="549" w:type="dxa"/>
            <w:shd w:val="clear" w:color="auto" w:fill="auto"/>
          </w:tcPr>
          <w:p w14:paraId="668D28E8" w14:textId="77777777" w:rsidR="00B6086E" w:rsidRPr="00956A39" w:rsidRDefault="00B6086E" w:rsidP="00A34444">
            <w:pPr>
              <w:jc w:val="center"/>
              <w:rPr>
                <w:rFonts w:ascii="Tahoma" w:hAnsi="Tahoma" w:cs="Tahoma"/>
              </w:rPr>
            </w:pPr>
            <w:r>
              <w:rPr>
                <w:rFonts w:ascii="Tahoma" w:hAnsi="Tahoma" w:cs="Tahoma"/>
              </w:rPr>
              <w:t>18</w:t>
            </w:r>
          </w:p>
        </w:tc>
        <w:tc>
          <w:tcPr>
            <w:tcW w:w="3293" w:type="dxa"/>
            <w:shd w:val="clear" w:color="auto" w:fill="C5E0B3"/>
          </w:tcPr>
          <w:p w14:paraId="506744B1" w14:textId="77777777" w:rsidR="00B6086E" w:rsidRDefault="00B6086E" w:rsidP="00A34444">
            <w:pPr>
              <w:jc w:val="center"/>
            </w:pPr>
            <w:r w:rsidRPr="00371A5C">
              <w:rPr>
                <w:rFonts w:ascii="Tahoma" w:hAnsi="Tahoma" w:cs="Tahoma"/>
              </w:rPr>
              <w:t>Viernes 24 de noviembre</w:t>
            </w:r>
          </w:p>
        </w:tc>
        <w:tc>
          <w:tcPr>
            <w:tcW w:w="2685" w:type="dxa"/>
            <w:shd w:val="clear" w:color="auto" w:fill="C5E0B3"/>
          </w:tcPr>
          <w:p w14:paraId="24C3102C" w14:textId="77777777" w:rsidR="00B6086E" w:rsidRPr="00956A39" w:rsidRDefault="00B6086E" w:rsidP="00A34444">
            <w:pPr>
              <w:jc w:val="center"/>
              <w:rPr>
                <w:rFonts w:ascii="Tahoma" w:hAnsi="Tahoma" w:cs="Tahoma"/>
              </w:rPr>
            </w:pPr>
            <w:r>
              <w:rPr>
                <w:rFonts w:ascii="Tahoma" w:hAnsi="Tahoma" w:cs="Tahoma"/>
              </w:rPr>
              <w:t>5:00 p.m.</w:t>
            </w:r>
          </w:p>
        </w:tc>
        <w:tc>
          <w:tcPr>
            <w:tcW w:w="3430" w:type="dxa"/>
            <w:shd w:val="clear" w:color="auto" w:fill="C5E0B3"/>
          </w:tcPr>
          <w:p w14:paraId="6A50219A" w14:textId="77777777" w:rsidR="00B6086E" w:rsidRPr="00956A39" w:rsidRDefault="00B6086E" w:rsidP="00A34444">
            <w:pPr>
              <w:jc w:val="center"/>
              <w:rPr>
                <w:rFonts w:ascii="Tahoma" w:hAnsi="Tahoma" w:cs="Tahoma"/>
              </w:rPr>
            </w:pPr>
            <w:r>
              <w:rPr>
                <w:rFonts w:ascii="Tahoma" w:hAnsi="Tahoma" w:cs="Tahoma"/>
              </w:rPr>
              <w:t>Huila</w:t>
            </w:r>
          </w:p>
        </w:tc>
      </w:tr>
      <w:tr w:rsidR="00B6086E" w:rsidRPr="00956A39" w14:paraId="5CE9236F" w14:textId="77777777" w:rsidTr="00A34444">
        <w:trPr>
          <w:trHeight w:val="509"/>
        </w:trPr>
        <w:tc>
          <w:tcPr>
            <w:tcW w:w="549" w:type="dxa"/>
            <w:shd w:val="clear" w:color="auto" w:fill="auto"/>
          </w:tcPr>
          <w:p w14:paraId="1098258F" w14:textId="77777777" w:rsidR="00B6086E" w:rsidRPr="00956A39" w:rsidRDefault="00B6086E" w:rsidP="00A34444">
            <w:pPr>
              <w:jc w:val="center"/>
              <w:rPr>
                <w:rFonts w:ascii="Tahoma" w:hAnsi="Tahoma" w:cs="Tahoma"/>
              </w:rPr>
            </w:pPr>
            <w:r>
              <w:rPr>
                <w:rFonts w:ascii="Tahoma" w:hAnsi="Tahoma" w:cs="Tahoma"/>
              </w:rPr>
              <w:t>19</w:t>
            </w:r>
          </w:p>
        </w:tc>
        <w:tc>
          <w:tcPr>
            <w:tcW w:w="3293" w:type="dxa"/>
            <w:shd w:val="clear" w:color="auto" w:fill="B4C6E7"/>
          </w:tcPr>
          <w:p w14:paraId="37E5A588" w14:textId="77777777" w:rsidR="00B6086E" w:rsidRPr="00956A39" w:rsidRDefault="00B6086E" w:rsidP="00A34444">
            <w:pPr>
              <w:jc w:val="center"/>
              <w:rPr>
                <w:rFonts w:ascii="Tahoma" w:hAnsi="Tahoma" w:cs="Tahoma"/>
              </w:rPr>
            </w:pPr>
            <w:r>
              <w:rPr>
                <w:rFonts w:ascii="Tahoma" w:hAnsi="Tahoma" w:cs="Tahoma"/>
              </w:rPr>
              <w:t>Lunes 27 de noviembre</w:t>
            </w:r>
          </w:p>
        </w:tc>
        <w:tc>
          <w:tcPr>
            <w:tcW w:w="2685" w:type="dxa"/>
            <w:shd w:val="clear" w:color="auto" w:fill="B4C6E7"/>
          </w:tcPr>
          <w:p w14:paraId="000C304C" w14:textId="77777777" w:rsidR="00B6086E" w:rsidRPr="00956A39" w:rsidRDefault="00B6086E" w:rsidP="00A34444">
            <w:pPr>
              <w:jc w:val="center"/>
              <w:rPr>
                <w:rFonts w:ascii="Tahoma" w:hAnsi="Tahoma" w:cs="Tahoma"/>
              </w:rPr>
            </w:pPr>
            <w:r>
              <w:rPr>
                <w:rFonts w:ascii="Tahoma" w:hAnsi="Tahoma" w:cs="Tahoma"/>
              </w:rPr>
              <w:t>09:30 a.m.</w:t>
            </w:r>
          </w:p>
        </w:tc>
        <w:tc>
          <w:tcPr>
            <w:tcW w:w="3430" w:type="dxa"/>
            <w:shd w:val="clear" w:color="auto" w:fill="B4C6E7"/>
          </w:tcPr>
          <w:p w14:paraId="6EA57793" w14:textId="77777777" w:rsidR="00B6086E" w:rsidRPr="00956A39" w:rsidRDefault="00B6086E" w:rsidP="00A34444">
            <w:pPr>
              <w:jc w:val="center"/>
              <w:rPr>
                <w:rFonts w:ascii="Tahoma" w:hAnsi="Tahoma" w:cs="Tahoma"/>
              </w:rPr>
            </w:pPr>
            <w:r>
              <w:rPr>
                <w:rFonts w:ascii="Tahoma" w:hAnsi="Tahoma" w:cs="Tahoma"/>
              </w:rPr>
              <w:t>La Guajira</w:t>
            </w:r>
          </w:p>
        </w:tc>
      </w:tr>
      <w:tr w:rsidR="00B6086E" w:rsidRPr="00956A39" w14:paraId="655FADF2" w14:textId="77777777" w:rsidTr="00A34444">
        <w:trPr>
          <w:trHeight w:val="494"/>
        </w:trPr>
        <w:tc>
          <w:tcPr>
            <w:tcW w:w="549" w:type="dxa"/>
            <w:shd w:val="clear" w:color="auto" w:fill="auto"/>
          </w:tcPr>
          <w:p w14:paraId="7701497D" w14:textId="77777777" w:rsidR="00B6086E" w:rsidRPr="00956A39" w:rsidRDefault="00B6086E" w:rsidP="00A34444">
            <w:pPr>
              <w:jc w:val="center"/>
              <w:rPr>
                <w:rFonts w:ascii="Tahoma" w:hAnsi="Tahoma" w:cs="Tahoma"/>
              </w:rPr>
            </w:pPr>
            <w:r>
              <w:rPr>
                <w:rFonts w:ascii="Tahoma" w:hAnsi="Tahoma" w:cs="Tahoma"/>
              </w:rPr>
              <w:t>20</w:t>
            </w:r>
          </w:p>
        </w:tc>
        <w:tc>
          <w:tcPr>
            <w:tcW w:w="3293" w:type="dxa"/>
            <w:shd w:val="clear" w:color="auto" w:fill="B4C6E7"/>
          </w:tcPr>
          <w:p w14:paraId="076D3D65" w14:textId="77777777" w:rsidR="00B6086E" w:rsidRDefault="00B6086E" w:rsidP="00A34444">
            <w:pPr>
              <w:jc w:val="center"/>
            </w:pPr>
            <w:r w:rsidRPr="00062E29">
              <w:rPr>
                <w:rFonts w:ascii="Tahoma" w:hAnsi="Tahoma" w:cs="Tahoma"/>
              </w:rPr>
              <w:t>Lunes 27 de noviembre</w:t>
            </w:r>
          </w:p>
        </w:tc>
        <w:tc>
          <w:tcPr>
            <w:tcW w:w="2685" w:type="dxa"/>
            <w:shd w:val="clear" w:color="auto" w:fill="B4C6E7"/>
          </w:tcPr>
          <w:p w14:paraId="04D8FE46" w14:textId="77777777" w:rsidR="00B6086E" w:rsidRPr="00956A39" w:rsidRDefault="00B6086E" w:rsidP="00A34444">
            <w:pPr>
              <w:jc w:val="center"/>
              <w:rPr>
                <w:rFonts w:ascii="Tahoma" w:hAnsi="Tahoma" w:cs="Tahoma"/>
              </w:rPr>
            </w:pPr>
            <w:r>
              <w:rPr>
                <w:rFonts w:ascii="Tahoma" w:hAnsi="Tahoma" w:cs="Tahoma"/>
              </w:rPr>
              <w:t>10:00 a.m.</w:t>
            </w:r>
          </w:p>
        </w:tc>
        <w:tc>
          <w:tcPr>
            <w:tcW w:w="3430" w:type="dxa"/>
            <w:shd w:val="clear" w:color="auto" w:fill="B4C6E7"/>
          </w:tcPr>
          <w:p w14:paraId="139F67D9" w14:textId="77777777" w:rsidR="00B6086E" w:rsidRPr="00956A39" w:rsidRDefault="00B6086E" w:rsidP="00A34444">
            <w:pPr>
              <w:jc w:val="center"/>
              <w:rPr>
                <w:rFonts w:ascii="Tahoma" w:hAnsi="Tahoma" w:cs="Tahoma"/>
              </w:rPr>
            </w:pPr>
            <w:r w:rsidRPr="00956A39">
              <w:rPr>
                <w:rFonts w:ascii="Tahoma" w:hAnsi="Tahoma" w:cs="Tahoma"/>
              </w:rPr>
              <w:t>Magdalena</w:t>
            </w:r>
          </w:p>
        </w:tc>
      </w:tr>
      <w:tr w:rsidR="00B6086E" w:rsidRPr="00956A39" w14:paraId="2A3F45DC" w14:textId="77777777" w:rsidTr="00A34444">
        <w:trPr>
          <w:trHeight w:val="494"/>
        </w:trPr>
        <w:tc>
          <w:tcPr>
            <w:tcW w:w="549" w:type="dxa"/>
            <w:shd w:val="clear" w:color="auto" w:fill="auto"/>
          </w:tcPr>
          <w:p w14:paraId="22A10D02" w14:textId="77777777" w:rsidR="00B6086E" w:rsidRPr="00956A39" w:rsidRDefault="00B6086E" w:rsidP="00A34444">
            <w:pPr>
              <w:jc w:val="center"/>
              <w:rPr>
                <w:rFonts w:ascii="Tahoma" w:hAnsi="Tahoma" w:cs="Tahoma"/>
              </w:rPr>
            </w:pPr>
            <w:r>
              <w:rPr>
                <w:rFonts w:ascii="Tahoma" w:hAnsi="Tahoma" w:cs="Tahoma"/>
              </w:rPr>
              <w:t>21</w:t>
            </w:r>
          </w:p>
        </w:tc>
        <w:tc>
          <w:tcPr>
            <w:tcW w:w="3293" w:type="dxa"/>
            <w:shd w:val="clear" w:color="auto" w:fill="B4C6E7"/>
          </w:tcPr>
          <w:p w14:paraId="177CD561" w14:textId="77777777" w:rsidR="00B6086E" w:rsidRDefault="00B6086E" w:rsidP="00A34444">
            <w:pPr>
              <w:jc w:val="center"/>
            </w:pPr>
            <w:r w:rsidRPr="00062E29">
              <w:rPr>
                <w:rFonts w:ascii="Tahoma" w:hAnsi="Tahoma" w:cs="Tahoma"/>
              </w:rPr>
              <w:t>Lunes 27 de noviembre</w:t>
            </w:r>
          </w:p>
        </w:tc>
        <w:tc>
          <w:tcPr>
            <w:tcW w:w="2685" w:type="dxa"/>
            <w:shd w:val="clear" w:color="auto" w:fill="B4C6E7"/>
          </w:tcPr>
          <w:p w14:paraId="2B12A0F0" w14:textId="77777777" w:rsidR="00B6086E" w:rsidRPr="00956A39" w:rsidRDefault="00B6086E" w:rsidP="00A34444">
            <w:pPr>
              <w:jc w:val="center"/>
              <w:rPr>
                <w:rFonts w:ascii="Tahoma" w:hAnsi="Tahoma" w:cs="Tahoma"/>
              </w:rPr>
            </w:pPr>
            <w:r>
              <w:rPr>
                <w:rFonts w:ascii="Tahoma" w:hAnsi="Tahoma" w:cs="Tahoma"/>
              </w:rPr>
              <w:t>10:30 a.m.</w:t>
            </w:r>
          </w:p>
        </w:tc>
        <w:tc>
          <w:tcPr>
            <w:tcW w:w="3430" w:type="dxa"/>
            <w:shd w:val="clear" w:color="auto" w:fill="B4C6E7"/>
          </w:tcPr>
          <w:p w14:paraId="04B4E198" w14:textId="77777777" w:rsidR="00B6086E" w:rsidRPr="00956A39" w:rsidRDefault="00B6086E" w:rsidP="00A34444">
            <w:pPr>
              <w:jc w:val="center"/>
              <w:rPr>
                <w:rFonts w:ascii="Tahoma" w:hAnsi="Tahoma" w:cs="Tahoma"/>
              </w:rPr>
            </w:pPr>
            <w:r>
              <w:rPr>
                <w:rFonts w:ascii="Tahoma" w:hAnsi="Tahoma" w:cs="Tahoma"/>
              </w:rPr>
              <w:t>Meta</w:t>
            </w:r>
          </w:p>
        </w:tc>
      </w:tr>
      <w:tr w:rsidR="00B6086E" w:rsidRPr="00956A39" w14:paraId="6744A21C" w14:textId="77777777" w:rsidTr="00A34444">
        <w:trPr>
          <w:trHeight w:val="509"/>
        </w:trPr>
        <w:tc>
          <w:tcPr>
            <w:tcW w:w="549" w:type="dxa"/>
            <w:shd w:val="clear" w:color="auto" w:fill="auto"/>
          </w:tcPr>
          <w:p w14:paraId="5867C0E4" w14:textId="77777777" w:rsidR="00B6086E" w:rsidRPr="00956A39" w:rsidRDefault="00B6086E" w:rsidP="00A34444">
            <w:pPr>
              <w:jc w:val="center"/>
              <w:rPr>
                <w:rFonts w:ascii="Tahoma" w:hAnsi="Tahoma" w:cs="Tahoma"/>
              </w:rPr>
            </w:pPr>
            <w:r>
              <w:rPr>
                <w:rFonts w:ascii="Tahoma" w:hAnsi="Tahoma" w:cs="Tahoma"/>
              </w:rPr>
              <w:t>22</w:t>
            </w:r>
          </w:p>
        </w:tc>
        <w:tc>
          <w:tcPr>
            <w:tcW w:w="3293" w:type="dxa"/>
            <w:shd w:val="clear" w:color="auto" w:fill="C5E0B3"/>
          </w:tcPr>
          <w:p w14:paraId="1F5FDEF8" w14:textId="77777777" w:rsidR="00B6086E" w:rsidRDefault="00B6086E" w:rsidP="00A34444">
            <w:pPr>
              <w:jc w:val="center"/>
            </w:pPr>
            <w:r w:rsidRPr="00062E29">
              <w:rPr>
                <w:rFonts w:ascii="Tahoma" w:hAnsi="Tahoma" w:cs="Tahoma"/>
              </w:rPr>
              <w:t>Lunes 27 de noviembre</w:t>
            </w:r>
          </w:p>
        </w:tc>
        <w:tc>
          <w:tcPr>
            <w:tcW w:w="2685" w:type="dxa"/>
            <w:shd w:val="clear" w:color="auto" w:fill="C5E0B3"/>
          </w:tcPr>
          <w:p w14:paraId="3BF99866" w14:textId="77777777" w:rsidR="00B6086E" w:rsidRPr="00956A39" w:rsidRDefault="00B6086E" w:rsidP="00A34444">
            <w:pPr>
              <w:jc w:val="center"/>
              <w:rPr>
                <w:rFonts w:ascii="Tahoma" w:hAnsi="Tahoma" w:cs="Tahoma"/>
              </w:rPr>
            </w:pPr>
            <w:r>
              <w:rPr>
                <w:rFonts w:ascii="Tahoma" w:hAnsi="Tahoma" w:cs="Tahoma"/>
              </w:rPr>
              <w:t>4:00 p.m.</w:t>
            </w:r>
          </w:p>
        </w:tc>
        <w:tc>
          <w:tcPr>
            <w:tcW w:w="3430" w:type="dxa"/>
            <w:shd w:val="clear" w:color="auto" w:fill="C5E0B3"/>
          </w:tcPr>
          <w:p w14:paraId="715865C1" w14:textId="77777777" w:rsidR="00B6086E" w:rsidRPr="00956A39" w:rsidRDefault="00B6086E" w:rsidP="00A34444">
            <w:pPr>
              <w:jc w:val="center"/>
              <w:rPr>
                <w:rFonts w:ascii="Tahoma" w:hAnsi="Tahoma" w:cs="Tahoma"/>
              </w:rPr>
            </w:pPr>
            <w:r>
              <w:rPr>
                <w:rFonts w:ascii="Tahoma" w:hAnsi="Tahoma" w:cs="Tahoma"/>
              </w:rPr>
              <w:t>Nariño</w:t>
            </w:r>
          </w:p>
        </w:tc>
      </w:tr>
      <w:tr w:rsidR="00B6086E" w:rsidRPr="00956A39" w14:paraId="79A8A65F" w14:textId="77777777" w:rsidTr="00A34444">
        <w:trPr>
          <w:trHeight w:val="494"/>
        </w:trPr>
        <w:tc>
          <w:tcPr>
            <w:tcW w:w="549" w:type="dxa"/>
            <w:shd w:val="clear" w:color="auto" w:fill="auto"/>
          </w:tcPr>
          <w:p w14:paraId="4F0BF5E5" w14:textId="77777777" w:rsidR="00B6086E" w:rsidRPr="00956A39" w:rsidRDefault="00B6086E" w:rsidP="00A34444">
            <w:pPr>
              <w:jc w:val="center"/>
              <w:rPr>
                <w:rFonts w:ascii="Tahoma" w:hAnsi="Tahoma" w:cs="Tahoma"/>
              </w:rPr>
            </w:pPr>
            <w:r>
              <w:rPr>
                <w:rFonts w:ascii="Tahoma" w:hAnsi="Tahoma" w:cs="Tahoma"/>
              </w:rPr>
              <w:t>23</w:t>
            </w:r>
          </w:p>
        </w:tc>
        <w:tc>
          <w:tcPr>
            <w:tcW w:w="3293" w:type="dxa"/>
            <w:shd w:val="clear" w:color="auto" w:fill="C5E0B3"/>
          </w:tcPr>
          <w:p w14:paraId="18E53759" w14:textId="77777777" w:rsidR="00B6086E" w:rsidRDefault="00B6086E" w:rsidP="00A34444">
            <w:pPr>
              <w:jc w:val="center"/>
            </w:pPr>
            <w:r w:rsidRPr="00062E29">
              <w:rPr>
                <w:rFonts w:ascii="Tahoma" w:hAnsi="Tahoma" w:cs="Tahoma"/>
              </w:rPr>
              <w:t>Lunes 27 de noviembre</w:t>
            </w:r>
          </w:p>
        </w:tc>
        <w:tc>
          <w:tcPr>
            <w:tcW w:w="2685" w:type="dxa"/>
            <w:shd w:val="clear" w:color="auto" w:fill="C5E0B3"/>
          </w:tcPr>
          <w:p w14:paraId="2C890D0D" w14:textId="77777777" w:rsidR="00B6086E" w:rsidRPr="00956A39" w:rsidRDefault="00B6086E" w:rsidP="00A34444">
            <w:pPr>
              <w:jc w:val="center"/>
              <w:rPr>
                <w:rFonts w:ascii="Tahoma" w:hAnsi="Tahoma" w:cs="Tahoma"/>
              </w:rPr>
            </w:pPr>
            <w:r>
              <w:rPr>
                <w:rFonts w:ascii="Tahoma" w:hAnsi="Tahoma" w:cs="Tahoma"/>
              </w:rPr>
              <w:t>4:30 p.m.</w:t>
            </w:r>
          </w:p>
        </w:tc>
        <w:tc>
          <w:tcPr>
            <w:tcW w:w="3430" w:type="dxa"/>
            <w:shd w:val="clear" w:color="auto" w:fill="C5E0B3"/>
          </w:tcPr>
          <w:p w14:paraId="20C67CA6" w14:textId="77777777" w:rsidR="00B6086E" w:rsidRPr="00956A39" w:rsidRDefault="00B6086E" w:rsidP="00A34444">
            <w:pPr>
              <w:jc w:val="center"/>
              <w:rPr>
                <w:rFonts w:ascii="Tahoma" w:hAnsi="Tahoma" w:cs="Tahoma"/>
              </w:rPr>
            </w:pPr>
            <w:r>
              <w:rPr>
                <w:rFonts w:ascii="Tahoma" w:hAnsi="Tahoma" w:cs="Tahoma"/>
              </w:rPr>
              <w:t xml:space="preserve">Norte de Santander </w:t>
            </w:r>
          </w:p>
        </w:tc>
      </w:tr>
      <w:tr w:rsidR="00B6086E" w:rsidRPr="00956A39" w14:paraId="1F7E6156" w14:textId="77777777" w:rsidTr="00A34444">
        <w:trPr>
          <w:trHeight w:val="509"/>
        </w:trPr>
        <w:tc>
          <w:tcPr>
            <w:tcW w:w="549" w:type="dxa"/>
            <w:shd w:val="clear" w:color="auto" w:fill="auto"/>
          </w:tcPr>
          <w:p w14:paraId="560381F2" w14:textId="77777777" w:rsidR="00B6086E" w:rsidRPr="00956A39" w:rsidRDefault="00B6086E" w:rsidP="00A34444">
            <w:pPr>
              <w:jc w:val="center"/>
              <w:rPr>
                <w:rFonts w:ascii="Tahoma" w:hAnsi="Tahoma" w:cs="Tahoma"/>
              </w:rPr>
            </w:pPr>
            <w:r>
              <w:rPr>
                <w:rFonts w:ascii="Tahoma" w:hAnsi="Tahoma" w:cs="Tahoma"/>
              </w:rPr>
              <w:t>24</w:t>
            </w:r>
          </w:p>
        </w:tc>
        <w:tc>
          <w:tcPr>
            <w:tcW w:w="3293" w:type="dxa"/>
            <w:shd w:val="clear" w:color="auto" w:fill="C5E0B3"/>
          </w:tcPr>
          <w:p w14:paraId="5F9D0F6F" w14:textId="77777777" w:rsidR="00B6086E" w:rsidRDefault="00B6086E" w:rsidP="00A34444">
            <w:pPr>
              <w:jc w:val="center"/>
            </w:pPr>
            <w:r w:rsidRPr="00062E29">
              <w:rPr>
                <w:rFonts w:ascii="Tahoma" w:hAnsi="Tahoma" w:cs="Tahoma"/>
              </w:rPr>
              <w:t>Lunes 27 de noviembre</w:t>
            </w:r>
          </w:p>
        </w:tc>
        <w:tc>
          <w:tcPr>
            <w:tcW w:w="2685" w:type="dxa"/>
            <w:shd w:val="clear" w:color="auto" w:fill="C5E0B3"/>
          </w:tcPr>
          <w:p w14:paraId="2765EC18" w14:textId="77777777" w:rsidR="00B6086E" w:rsidRPr="00956A39" w:rsidRDefault="00B6086E" w:rsidP="00A34444">
            <w:pPr>
              <w:jc w:val="center"/>
              <w:rPr>
                <w:rFonts w:ascii="Tahoma" w:hAnsi="Tahoma" w:cs="Tahoma"/>
              </w:rPr>
            </w:pPr>
            <w:r>
              <w:rPr>
                <w:rFonts w:ascii="Tahoma" w:hAnsi="Tahoma" w:cs="Tahoma"/>
              </w:rPr>
              <w:t>5:00 p.m.</w:t>
            </w:r>
          </w:p>
        </w:tc>
        <w:tc>
          <w:tcPr>
            <w:tcW w:w="3430" w:type="dxa"/>
            <w:shd w:val="clear" w:color="auto" w:fill="C5E0B3"/>
          </w:tcPr>
          <w:p w14:paraId="0C1F153C" w14:textId="77777777" w:rsidR="00B6086E" w:rsidRPr="00956A39" w:rsidRDefault="00B6086E" w:rsidP="00A34444">
            <w:pPr>
              <w:jc w:val="center"/>
              <w:rPr>
                <w:rFonts w:ascii="Tahoma" w:hAnsi="Tahoma" w:cs="Tahoma"/>
              </w:rPr>
            </w:pPr>
            <w:r>
              <w:rPr>
                <w:rFonts w:ascii="Tahoma" w:hAnsi="Tahoma" w:cs="Tahoma"/>
              </w:rPr>
              <w:t xml:space="preserve">Putumayo </w:t>
            </w:r>
          </w:p>
        </w:tc>
      </w:tr>
      <w:tr w:rsidR="00B6086E" w:rsidRPr="00956A39" w14:paraId="53981001" w14:textId="77777777" w:rsidTr="00A34444">
        <w:trPr>
          <w:trHeight w:val="494"/>
        </w:trPr>
        <w:tc>
          <w:tcPr>
            <w:tcW w:w="549" w:type="dxa"/>
            <w:shd w:val="clear" w:color="auto" w:fill="auto"/>
          </w:tcPr>
          <w:p w14:paraId="4E68DF1B" w14:textId="77777777" w:rsidR="00B6086E" w:rsidRPr="00956A39" w:rsidRDefault="00B6086E" w:rsidP="00A34444">
            <w:pPr>
              <w:jc w:val="center"/>
              <w:rPr>
                <w:rFonts w:ascii="Tahoma" w:hAnsi="Tahoma" w:cs="Tahoma"/>
              </w:rPr>
            </w:pPr>
            <w:r>
              <w:rPr>
                <w:rFonts w:ascii="Tahoma" w:hAnsi="Tahoma" w:cs="Tahoma"/>
              </w:rPr>
              <w:t>25</w:t>
            </w:r>
          </w:p>
        </w:tc>
        <w:tc>
          <w:tcPr>
            <w:tcW w:w="3293" w:type="dxa"/>
            <w:shd w:val="clear" w:color="auto" w:fill="B4C6E7"/>
          </w:tcPr>
          <w:p w14:paraId="2843F7DC" w14:textId="77777777" w:rsidR="00B6086E" w:rsidRPr="00956A39" w:rsidRDefault="00B6086E" w:rsidP="00A34444">
            <w:pPr>
              <w:jc w:val="center"/>
              <w:rPr>
                <w:rFonts w:ascii="Tahoma" w:hAnsi="Tahoma" w:cs="Tahoma"/>
              </w:rPr>
            </w:pPr>
            <w:r>
              <w:rPr>
                <w:rFonts w:ascii="Tahoma" w:hAnsi="Tahoma" w:cs="Tahoma"/>
              </w:rPr>
              <w:t>Jueves 30 de noviembre</w:t>
            </w:r>
          </w:p>
        </w:tc>
        <w:tc>
          <w:tcPr>
            <w:tcW w:w="2685" w:type="dxa"/>
            <w:shd w:val="clear" w:color="auto" w:fill="B4C6E7"/>
          </w:tcPr>
          <w:p w14:paraId="52887FB9" w14:textId="77777777" w:rsidR="00B6086E" w:rsidRPr="00956A39" w:rsidRDefault="00B6086E" w:rsidP="00A34444">
            <w:pPr>
              <w:jc w:val="center"/>
              <w:rPr>
                <w:rFonts w:ascii="Tahoma" w:hAnsi="Tahoma" w:cs="Tahoma"/>
              </w:rPr>
            </w:pPr>
            <w:r>
              <w:rPr>
                <w:rFonts w:ascii="Tahoma" w:hAnsi="Tahoma" w:cs="Tahoma"/>
              </w:rPr>
              <w:t>09:30 a.m.</w:t>
            </w:r>
          </w:p>
        </w:tc>
        <w:tc>
          <w:tcPr>
            <w:tcW w:w="3430" w:type="dxa"/>
            <w:shd w:val="clear" w:color="auto" w:fill="B4C6E7"/>
          </w:tcPr>
          <w:p w14:paraId="5998BD03" w14:textId="77777777" w:rsidR="00B6086E" w:rsidRPr="00956A39" w:rsidRDefault="00B6086E" w:rsidP="00A34444">
            <w:pPr>
              <w:jc w:val="center"/>
              <w:rPr>
                <w:rFonts w:ascii="Tahoma" w:hAnsi="Tahoma" w:cs="Tahoma"/>
              </w:rPr>
            </w:pPr>
            <w:r>
              <w:rPr>
                <w:rFonts w:ascii="Tahoma" w:hAnsi="Tahoma" w:cs="Tahoma"/>
              </w:rPr>
              <w:t>Quindío</w:t>
            </w:r>
          </w:p>
        </w:tc>
      </w:tr>
      <w:tr w:rsidR="00B6086E" w:rsidRPr="00956A39" w14:paraId="5A6C5DC8" w14:textId="77777777" w:rsidTr="00A34444">
        <w:trPr>
          <w:trHeight w:val="494"/>
        </w:trPr>
        <w:tc>
          <w:tcPr>
            <w:tcW w:w="549" w:type="dxa"/>
            <w:shd w:val="clear" w:color="auto" w:fill="auto"/>
          </w:tcPr>
          <w:p w14:paraId="0BAAD022" w14:textId="77777777" w:rsidR="00B6086E" w:rsidRDefault="00B6086E" w:rsidP="00A34444">
            <w:pPr>
              <w:jc w:val="center"/>
              <w:rPr>
                <w:rFonts w:ascii="Tahoma" w:hAnsi="Tahoma" w:cs="Tahoma"/>
              </w:rPr>
            </w:pPr>
            <w:r>
              <w:rPr>
                <w:rFonts w:ascii="Tahoma" w:hAnsi="Tahoma" w:cs="Tahoma"/>
              </w:rPr>
              <w:t>26</w:t>
            </w:r>
          </w:p>
        </w:tc>
        <w:tc>
          <w:tcPr>
            <w:tcW w:w="3293" w:type="dxa"/>
            <w:shd w:val="clear" w:color="auto" w:fill="B4C6E7"/>
          </w:tcPr>
          <w:p w14:paraId="32FF4CB1" w14:textId="77777777" w:rsidR="00B6086E" w:rsidRDefault="00B6086E" w:rsidP="00A34444">
            <w:pPr>
              <w:jc w:val="center"/>
            </w:pPr>
            <w:r w:rsidRPr="00236A6F">
              <w:rPr>
                <w:rFonts w:ascii="Tahoma" w:hAnsi="Tahoma" w:cs="Tahoma"/>
              </w:rPr>
              <w:t>Jueves 30 de noviembre</w:t>
            </w:r>
          </w:p>
        </w:tc>
        <w:tc>
          <w:tcPr>
            <w:tcW w:w="2685" w:type="dxa"/>
            <w:shd w:val="clear" w:color="auto" w:fill="B4C6E7"/>
          </w:tcPr>
          <w:p w14:paraId="072DFFD1" w14:textId="77777777" w:rsidR="00B6086E" w:rsidRPr="00956A39" w:rsidRDefault="00B6086E" w:rsidP="00A34444">
            <w:pPr>
              <w:jc w:val="center"/>
              <w:rPr>
                <w:rFonts w:ascii="Tahoma" w:hAnsi="Tahoma" w:cs="Tahoma"/>
              </w:rPr>
            </w:pPr>
            <w:r>
              <w:rPr>
                <w:rFonts w:ascii="Tahoma" w:hAnsi="Tahoma" w:cs="Tahoma"/>
              </w:rPr>
              <w:t>10:00 a.m.</w:t>
            </w:r>
          </w:p>
        </w:tc>
        <w:tc>
          <w:tcPr>
            <w:tcW w:w="3430" w:type="dxa"/>
            <w:shd w:val="clear" w:color="auto" w:fill="B4C6E7"/>
          </w:tcPr>
          <w:p w14:paraId="0ABB9C6B" w14:textId="77777777" w:rsidR="00B6086E" w:rsidRPr="00956A39" w:rsidRDefault="00B6086E" w:rsidP="00A34444">
            <w:pPr>
              <w:jc w:val="center"/>
              <w:rPr>
                <w:rFonts w:ascii="Tahoma" w:hAnsi="Tahoma" w:cs="Tahoma"/>
              </w:rPr>
            </w:pPr>
            <w:r>
              <w:rPr>
                <w:rFonts w:ascii="Tahoma" w:hAnsi="Tahoma" w:cs="Tahoma"/>
              </w:rPr>
              <w:t>Risaralda</w:t>
            </w:r>
          </w:p>
        </w:tc>
      </w:tr>
      <w:tr w:rsidR="00B6086E" w:rsidRPr="00956A39" w14:paraId="55851197" w14:textId="77777777" w:rsidTr="00A34444">
        <w:trPr>
          <w:trHeight w:val="509"/>
        </w:trPr>
        <w:tc>
          <w:tcPr>
            <w:tcW w:w="549" w:type="dxa"/>
            <w:shd w:val="clear" w:color="auto" w:fill="auto"/>
          </w:tcPr>
          <w:p w14:paraId="0A56A23E" w14:textId="77777777" w:rsidR="00B6086E" w:rsidRPr="00956A39" w:rsidRDefault="00B6086E" w:rsidP="00A34444">
            <w:pPr>
              <w:jc w:val="center"/>
              <w:rPr>
                <w:rFonts w:ascii="Tahoma" w:hAnsi="Tahoma" w:cs="Tahoma"/>
              </w:rPr>
            </w:pPr>
            <w:r>
              <w:rPr>
                <w:rFonts w:ascii="Tahoma" w:hAnsi="Tahoma" w:cs="Tahoma"/>
              </w:rPr>
              <w:t>27</w:t>
            </w:r>
          </w:p>
        </w:tc>
        <w:tc>
          <w:tcPr>
            <w:tcW w:w="3293" w:type="dxa"/>
            <w:shd w:val="clear" w:color="auto" w:fill="B4C6E7"/>
          </w:tcPr>
          <w:p w14:paraId="389ADD2C" w14:textId="77777777" w:rsidR="00B6086E" w:rsidRDefault="00B6086E" w:rsidP="00A34444">
            <w:pPr>
              <w:jc w:val="center"/>
            </w:pPr>
            <w:r w:rsidRPr="00236A6F">
              <w:rPr>
                <w:rFonts w:ascii="Tahoma" w:hAnsi="Tahoma" w:cs="Tahoma"/>
              </w:rPr>
              <w:t>Jueves 30 de noviembre</w:t>
            </w:r>
          </w:p>
        </w:tc>
        <w:tc>
          <w:tcPr>
            <w:tcW w:w="2685" w:type="dxa"/>
            <w:shd w:val="clear" w:color="auto" w:fill="B4C6E7"/>
          </w:tcPr>
          <w:p w14:paraId="2823A0C0" w14:textId="77777777" w:rsidR="00B6086E" w:rsidRPr="00956A39" w:rsidRDefault="00B6086E" w:rsidP="00A34444">
            <w:pPr>
              <w:jc w:val="center"/>
              <w:rPr>
                <w:rFonts w:ascii="Tahoma" w:hAnsi="Tahoma" w:cs="Tahoma"/>
              </w:rPr>
            </w:pPr>
            <w:r>
              <w:rPr>
                <w:rFonts w:ascii="Tahoma" w:hAnsi="Tahoma" w:cs="Tahoma"/>
              </w:rPr>
              <w:t>10:30 a.m.</w:t>
            </w:r>
          </w:p>
        </w:tc>
        <w:tc>
          <w:tcPr>
            <w:tcW w:w="3430" w:type="dxa"/>
            <w:shd w:val="clear" w:color="auto" w:fill="B4C6E7"/>
          </w:tcPr>
          <w:p w14:paraId="79DAAF54" w14:textId="77777777" w:rsidR="00B6086E" w:rsidRPr="00956A39" w:rsidRDefault="00B6086E" w:rsidP="00A34444">
            <w:pPr>
              <w:jc w:val="center"/>
              <w:rPr>
                <w:rFonts w:ascii="Tahoma" w:hAnsi="Tahoma" w:cs="Tahoma"/>
              </w:rPr>
            </w:pPr>
            <w:r>
              <w:rPr>
                <w:rFonts w:ascii="Tahoma" w:hAnsi="Tahoma" w:cs="Tahoma"/>
              </w:rPr>
              <w:t>San Andrés</w:t>
            </w:r>
          </w:p>
        </w:tc>
      </w:tr>
      <w:tr w:rsidR="00B6086E" w:rsidRPr="00956A39" w14:paraId="5D5763D8" w14:textId="77777777" w:rsidTr="00A34444">
        <w:trPr>
          <w:trHeight w:val="494"/>
        </w:trPr>
        <w:tc>
          <w:tcPr>
            <w:tcW w:w="549" w:type="dxa"/>
            <w:shd w:val="clear" w:color="auto" w:fill="auto"/>
          </w:tcPr>
          <w:p w14:paraId="6D00B33B" w14:textId="77777777" w:rsidR="00B6086E" w:rsidRPr="00956A39" w:rsidRDefault="00B6086E" w:rsidP="00A34444">
            <w:pPr>
              <w:jc w:val="center"/>
              <w:rPr>
                <w:rFonts w:ascii="Tahoma" w:hAnsi="Tahoma" w:cs="Tahoma"/>
              </w:rPr>
            </w:pPr>
            <w:r>
              <w:rPr>
                <w:rFonts w:ascii="Tahoma" w:hAnsi="Tahoma" w:cs="Tahoma"/>
              </w:rPr>
              <w:t>28</w:t>
            </w:r>
          </w:p>
        </w:tc>
        <w:tc>
          <w:tcPr>
            <w:tcW w:w="3293" w:type="dxa"/>
            <w:shd w:val="clear" w:color="auto" w:fill="C5E0B3"/>
          </w:tcPr>
          <w:p w14:paraId="4EE8D56B" w14:textId="77777777" w:rsidR="00B6086E" w:rsidRDefault="00B6086E" w:rsidP="00A34444">
            <w:pPr>
              <w:jc w:val="center"/>
            </w:pPr>
            <w:r w:rsidRPr="00236A6F">
              <w:rPr>
                <w:rFonts w:ascii="Tahoma" w:hAnsi="Tahoma" w:cs="Tahoma"/>
              </w:rPr>
              <w:t>Jueves 30 de noviembre</w:t>
            </w:r>
          </w:p>
        </w:tc>
        <w:tc>
          <w:tcPr>
            <w:tcW w:w="2685" w:type="dxa"/>
            <w:shd w:val="clear" w:color="auto" w:fill="C5E0B3"/>
          </w:tcPr>
          <w:p w14:paraId="555054CB" w14:textId="77777777" w:rsidR="00B6086E" w:rsidRPr="00956A39" w:rsidRDefault="00B6086E" w:rsidP="00A34444">
            <w:pPr>
              <w:jc w:val="center"/>
              <w:rPr>
                <w:rFonts w:ascii="Tahoma" w:hAnsi="Tahoma" w:cs="Tahoma"/>
              </w:rPr>
            </w:pPr>
            <w:r>
              <w:rPr>
                <w:rFonts w:ascii="Tahoma" w:hAnsi="Tahoma" w:cs="Tahoma"/>
              </w:rPr>
              <w:t>4:00 p.m.</w:t>
            </w:r>
          </w:p>
        </w:tc>
        <w:tc>
          <w:tcPr>
            <w:tcW w:w="3430" w:type="dxa"/>
            <w:shd w:val="clear" w:color="auto" w:fill="C5E0B3"/>
          </w:tcPr>
          <w:p w14:paraId="05D1D14E" w14:textId="77777777" w:rsidR="00B6086E" w:rsidRPr="00956A39" w:rsidRDefault="00B6086E" w:rsidP="00A34444">
            <w:pPr>
              <w:jc w:val="center"/>
              <w:rPr>
                <w:rFonts w:ascii="Tahoma" w:hAnsi="Tahoma" w:cs="Tahoma"/>
              </w:rPr>
            </w:pPr>
            <w:r>
              <w:rPr>
                <w:rFonts w:ascii="Tahoma" w:hAnsi="Tahoma" w:cs="Tahoma"/>
              </w:rPr>
              <w:t>Santander</w:t>
            </w:r>
          </w:p>
        </w:tc>
      </w:tr>
      <w:tr w:rsidR="00B6086E" w:rsidRPr="00956A39" w14:paraId="67A751B1" w14:textId="77777777" w:rsidTr="00A34444">
        <w:trPr>
          <w:trHeight w:val="494"/>
        </w:trPr>
        <w:tc>
          <w:tcPr>
            <w:tcW w:w="549" w:type="dxa"/>
            <w:shd w:val="clear" w:color="auto" w:fill="auto"/>
          </w:tcPr>
          <w:p w14:paraId="7C9E2C62" w14:textId="77777777" w:rsidR="00B6086E" w:rsidRPr="00956A39" w:rsidRDefault="00B6086E" w:rsidP="00A34444">
            <w:pPr>
              <w:jc w:val="center"/>
              <w:rPr>
                <w:rFonts w:ascii="Tahoma" w:hAnsi="Tahoma" w:cs="Tahoma"/>
              </w:rPr>
            </w:pPr>
            <w:r>
              <w:rPr>
                <w:rFonts w:ascii="Tahoma" w:hAnsi="Tahoma" w:cs="Tahoma"/>
              </w:rPr>
              <w:t>29</w:t>
            </w:r>
          </w:p>
        </w:tc>
        <w:tc>
          <w:tcPr>
            <w:tcW w:w="3293" w:type="dxa"/>
            <w:shd w:val="clear" w:color="auto" w:fill="C5E0B3"/>
          </w:tcPr>
          <w:p w14:paraId="5B19A06A" w14:textId="77777777" w:rsidR="00B6086E" w:rsidRDefault="00B6086E" w:rsidP="00A34444">
            <w:pPr>
              <w:jc w:val="center"/>
            </w:pPr>
            <w:r w:rsidRPr="00236A6F">
              <w:rPr>
                <w:rFonts w:ascii="Tahoma" w:hAnsi="Tahoma" w:cs="Tahoma"/>
              </w:rPr>
              <w:t>Jueves 30 de noviembre</w:t>
            </w:r>
          </w:p>
        </w:tc>
        <w:tc>
          <w:tcPr>
            <w:tcW w:w="2685" w:type="dxa"/>
            <w:shd w:val="clear" w:color="auto" w:fill="C5E0B3"/>
          </w:tcPr>
          <w:p w14:paraId="012BE33F" w14:textId="77777777" w:rsidR="00B6086E" w:rsidRPr="00956A39" w:rsidRDefault="00B6086E" w:rsidP="00A34444">
            <w:pPr>
              <w:jc w:val="center"/>
              <w:rPr>
                <w:rFonts w:ascii="Tahoma" w:hAnsi="Tahoma" w:cs="Tahoma"/>
              </w:rPr>
            </w:pPr>
            <w:r>
              <w:rPr>
                <w:rFonts w:ascii="Tahoma" w:hAnsi="Tahoma" w:cs="Tahoma"/>
              </w:rPr>
              <w:t>4:30 p.m.</w:t>
            </w:r>
          </w:p>
        </w:tc>
        <w:tc>
          <w:tcPr>
            <w:tcW w:w="3430" w:type="dxa"/>
            <w:shd w:val="clear" w:color="auto" w:fill="C5E0B3"/>
          </w:tcPr>
          <w:p w14:paraId="0BB9881C" w14:textId="77777777" w:rsidR="00B6086E" w:rsidRPr="00956A39" w:rsidRDefault="00B6086E" w:rsidP="00A34444">
            <w:pPr>
              <w:jc w:val="center"/>
              <w:rPr>
                <w:rFonts w:ascii="Tahoma" w:hAnsi="Tahoma" w:cs="Tahoma"/>
              </w:rPr>
            </w:pPr>
            <w:r>
              <w:rPr>
                <w:rFonts w:ascii="Tahoma" w:hAnsi="Tahoma" w:cs="Tahoma"/>
              </w:rPr>
              <w:t>Sucre</w:t>
            </w:r>
          </w:p>
        </w:tc>
      </w:tr>
      <w:tr w:rsidR="00B6086E" w:rsidRPr="00956A39" w14:paraId="1A75D7AD" w14:textId="77777777" w:rsidTr="00A34444">
        <w:trPr>
          <w:trHeight w:val="509"/>
        </w:trPr>
        <w:tc>
          <w:tcPr>
            <w:tcW w:w="549" w:type="dxa"/>
            <w:shd w:val="clear" w:color="auto" w:fill="auto"/>
          </w:tcPr>
          <w:p w14:paraId="18F5EF7F" w14:textId="77777777" w:rsidR="00B6086E" w:rsidRPr="00956A39" w:rsidRDefault="00B6086E" w:rsidP="00A34444">
            <w:pPr>
              <w:jc w:val="center"/>
              <w:rPr>
                <w:rFonts w:ascii="Tahoma" w:hAnsi="Tahoma" w:cs="Tahoma"/>
              </w:rPr>
            </w:pPr>
            <w:r w:rsidRPr="00956A39">
              <w:rPr>
                <w:rFonts w:ascii="Tahoma" w:hAnsi="Tahoma" w:cs="Tahoma"/>
              </w:rPr>
              <w:t>30</w:t>
            </w:r>
          </w:p>
        </w:tc>
        <w:tc>
          <w:tcPr>
            <w:tcW w:w="3293" w:type="dxa"/>
            <w:shd w:val="clear" w:color="auto" w:fill="C5E0B3"/>
          </w:tcPr>
          <w:p w14:paraId="2DF1A46B" w14:textId="77777777" w:rsidR="00B6086E" w:rsidRDefault="00B6086E" w:rsidP="00A34444">
            <w:pPr>
              <w:jc w:val="center"/>
            </w:pPr>
            <w:r w:rsidRPr="00236A6F">
              <w:rPr>
                <w:rFonts w:ascii="Tahoma" w:hAnsi="Tahoma" w:cs="Tahoma"/>
              </w:rPr>
              <w:t>Jueves 30 de noviembre</w:t>
            </w:r>
          </w:p>
        </w:tc>
        <w:tc>
          <w:tcPr>
            <w:tcW w:w="2685" w:type="dxa"/>
            <w:shd w:val="clear" w:color="auto" w:fill="C5E0B3"/>
          </w:tcPr>
          <w:p w14:paraId="2A3D6913" w14:textId="77777777" w:rsidR="00B6086E" w:rsidRPr="00956A39" w:rsidRDefault="00B6086E" w:rsidP="00A34444">
            <w:pPr>
              <w:jc w:val="center"/>
              <w:rPr>
                <w:rFonts w:ascii="Tahoma" w:hAnsi="Tahoma" w:cs="Tahoma"/>
              </w:rPr>
            </w:pPr>
            <w:r>
              <w:rPr>
                <w:rFonts w:ascii="Tahoma" w:hAnsi="Tahoma" w:cs="Tahoma"/>
              </w:rPr>
              <w:t>5:00 p.m.</w:t>
            </w:r>
          </w:p>
        </w:tc>
        <w:tc>
          <w:tcPr>
            <w:tcW w:w="3430" w:type="dxa"/>
            <w:shd w:val="clear" w:color="auto" w:fill="C5E0B3"/>
          </w:tcPr>
          <w:p w14:paraId="10F4CD54" w14:textId="77777777" w:rsidR="00B6086E" w:rsidRPr="00956A39" w:rsidRDefault="00B6086E" w:rsidP="00A34444">
            <w:pPr>
              <w:jc w:val="center"/>
              <w:rPr>
                <w:rFonts w:ascii="Tahoma" w:hAnsi="Tahoma" w:cs="Tahoma"/>
              </w:rPr>
            </w:pPr>
            <w:r>
              <w:rPr>
                <w:rFonts w:ascii="Tahoma" w:hAnsi="Tahoma" w:cs="Tahoma"/>
              </w:rPr>
              <w:t>Tolima</w:t>
            </w:r>
          </w:p>
        </w:tc>
      </w:tr>
      <w:tr w:rsidR="00B6086E" w:rsidRPr="00956A39" w14:paraId="6C782454" w14:textId="77777777" w:rsidTr="00A34444">
        <w:trPr>
          <w:trHeight w:val="494"/>
        </w:trPr>
        <w:tc>
          <w:tcPr>
            <w:tcW w:w="549" w:type="dxa"/>
            <w:shd w:val="clear" w:color="auto" w:fill="auto"/>
          </w:tcPr>
          <w:p w14:paraId="35DFB841" w14:textId="77777777" w:rsidR="00B6086E" w:rsidRPr="00956A39" w:rsidRDefault="00B6086E" w:rsidP="00A34444">
            <w:pPr>
              <w:jc w:val="center"/>
              <w:rPr>
                <w:rFonts w:ascii="Tahoma" w:hAnsi="Tahoma" w:cs="Tahoma"/>
              </w:rPr>
            </w:pPr>
            <w:r w:rsidRPr="00956A39">
              <w:rPr>
                <w:rFonts w:ascii="Tahoma" w:hAnsi="Tahoma" w:cs="Tahoma"/>
              </w:rPr>
              <w:t>31</w:t>
            </w:r>
          </w:p>
        </w:tc>
        <w:tc>
          <w:tcPr>
            <w:tcW w:w="3293" w:type="dxa"/>
            <w:shd w:val="clear" w:color="auto" w:fill="B4C6E7"/>
          </w:tcPr>
          <w:p w14:paraId="62AC5620" w14:textId="77777777" w:rsidR="00B6086E" w:rsidRDefault="00B6086E" w:rsidP="00A34444">
            <w:pPr>
              <w:jc w:val="center"/>
              <w:rPr>
                <w:rFonts w:ascii="Tahoma" w:hAnsi="Tahoma" w:cs="Tahoma"/>
              </w:rPr>
            </w:pPr>
            <w:r>
              <w:rPr>
                <w:rFonts w:ascii="Tahoma" w:hAnsi="Tahoma" w:cs="Tahoma"/>
              </w:rPr>
              <w:t>Viernes 1 de diciembre</w:t>
            </w:r>
          </w:p>
        </w:tc>
        <w:tc>
          <w:tcPr>
            <w:tcW w:w="2685" w:type="dxa"/>
            <w:shd w:val="clear" w:color="auto" w:fill="B4C6E7"/>
          </w:tcPr>
          <w:p w14:paraId="0870F287" w14:textId="77777777" w:rsidR="00B6086E" w:rsidRPr="00956A39" w:rsidRDefault="00B6086E" w:rsidP="00A34444">
            <w:pPr>
              <w:jc w:val="center"/>
              <w:rPr>
                <w:rFonts w:ascii="Tahoma" w:hAnsi="Tahoma" w:cs="Tahoma"/>
              </w:rPr>
            </w:pPr>
            <w:r>
              <w:rPr>
                <w:rFonts w:ascii="Tahoma" w:hAnsi="Tahoma" w:cs="Tahoma"/>
              </w:rPr>
              <w:t>09:30 a.m.</w:t>
            </w:r>
          </w:p>
        </w:tc>
        <w:tc>
          <w:tcPr>
            <w:tcW w:w="3430" w:type="dxa"/>
            <w:shd w:val="clear" w:color="auto" w:fill="B4C6E7"/>
          </w:tcPr>
          <w:p w14:paraId="7014E3E8" w14:textId="77777777" w:rsidR="00B6086E" w:rsidRPr="00956A39" w:rsidRDefault="00B6086E" w:rsidP="00A34444">
            <w:pPr>
              <w:jc w:val="center"/>
              <w:rPr>
                <w:rFonts w:ascii="Tahoma" w:hAnsi="Tahoma" w:cs="Tahoma"/>
              </w:rPr>
            </w:pPr>
            <w:r>
              <w:rPr>
                <w:rFonts w:ascii="Tahoma" w:hAnsi="Tahoma" w:cs="Tahoma"/>
              </w:rPr>
              <w:t>Valle del Cauca</w:t>
            </w:r>
          </w:p>
        </w:tc>
      </w:tr>
      <w:tr w:rsidR="00B6086E" w:rsidRPr="00956A39" w14:paraId="2BC71365" w14:textId="77777777" w:rsidTr="00A34444">
        <w:trPr>
          <w:trHeight w:val="494"/>
        </w:trPr>
        <w:tc>
          <w:tcPr>
            <w:tcW w:w="549" w:type="dxa"/>
            <w:shd w:val="clear" w:color="auto" w:fill="auto"/>
          </w:tcPr>
          <w:p w14:paraId="58169DD4" w14:textId="77777777" w:rsidR="00B6086E" w:rsidRPr="00956A39" w:rsidRDefault="00B6086E" w:rsidP="00A34444">
            <w:pPr>
              <w:jc w:val="center"/>
              <w:rPr>
                <w:rFonts w:ascii="Tahoma" w:hAnsi="Tahoma" w:cs="Tahoma"/>
              </w:rPr>
            </w:pPr>
            <w:r w:rsidRPr="00956A39">
              <w:rPr>
                <w:rFonts w:ascii="Tahoma" w:hAnsi="Tahoma" w:cs="Tahoma"/>
              </w:rPr>
              <w:t>32</w:t>
            </w:r>
          </w:p>
        </w:tc>
        <w:tc>
          <w:tcPr>
            <w:tcW w:w="3293" w:type="dxa"/>
            <w:shd w:val="clear" w:color="auto" w:fill="B4C6E7"/>
          </w:tcPr>
          <w:p w14:paraId="76B1BCD5" w14:textId="77777777" w:rsidR="00B6086E" w:rsidRDefault="00B6086E" w:rsidP="00A34444">
            <w:pPr>
              <w:jc w:val="center"/>
            </w:pPr>
            <w:r w:rsidRPr="00E10AB1">
              <w:rPr>
                <w:rFonts w:ascii="Tahoma" w:hAnsi="Tahoma" w:cs="Tahoma"/>
              </w:rPr>
              <w:t>Viernes 1 de diciembre</w:t>
            </w:r>
          </w:p>
        </w:tc>
        <w:tc>
          <w:tcPr>
            <w:tcW w:w="2685" w:type="dxa"/>
            <w:shd w:val="clear" w:color="auto" w:fill="B4C6E7"/>
          </w:tcPr>
          <w:p w14:paraId="1BA62A06" w14:textId="77777777" w:rsidR="00B6086E" w:rsidRPr="00956A39" w:rsidRDefault="00B6086E" w:rsidP="00A34444">
            <w:pPr>
              <w:jc w:val="center"/>
              <w:rPr>
                <w:rFonts w:ascii="Tahoma" w:hAnsi="Tahoma" w:cs="Tahoma"/>
              </w:rPr>
            </w:pPr>
            <w:r>
              <w:rPr>
                <w:rFonts w:ascii="Tahoma" w:hAnsi="Tahoma" w:cs="Tahoma"/>
              </w:rPr>
              <w:t>10:00 a.m.</w:t>
            </w:r>
          </w:p>
        </w:tc>
        <w:tc>
          <w:tcPr>
            <w:tcW w:w="3430" w:type="dxa"/>
            <w:shd w:val="clear" w:color="auto" w:fill="B4C6E7"/>
          </w:tcPr>
          <w:p w14:paraId="50A6D85C" w14:textId="77777777" w:rsidR="00B6086E" w:rsidRPr="00956A39" w:rsidRDefault="00B6086E" w:rsidP="00A34444">
            <w:pPr>
              <w:jc w:val="center"/>
              <w:rPr>
                <w:rFonts w:ascii="Tahoma" w:hAnsi="Tahoma" w:cs="Tahoma"/>
              </w:rPr>
            </w:pPr>
            <w:r>
              <w:rPr>
                <w:rFonts w:ascii="Tahoma" w:hAnsi="Tahoma" w:cs="Tahoma"/>
              </w:rPr>
              <w:t>Vaupés</w:t>
            </w:r>
          </w:p>
        </w:tc>
      </w:tr>
      <w:tr w:rsidR="00B6086E" w:rsidRPr="00956A39" w14:paraId="754DF4DB" w14:textId="77777777" w:rsidTr="00A34444">
        <w:trPr>
          <w:trHeight w:val="494"/>
        </w:trPr>
        <w:tc>
          <w:tcPr>
            <w:tcW w:w="549" w:type="dxa"/>
            <w:shd w:val="clear" w:color="auto" w:fill="auto"/>
          </w:tcPr>
          <w:p w14:paraId="0F3FD898" w14:textId="77777777" w:rsidR="00B6086E" w:rsidRPr="00956A39" w:rsidRDefault="00B6086E" w:rsidP="00A34444">
            <w:pPr>
              <w:jc w:val="center"/>
              <w:rPr>
                <w:rFonts w:ascii="Tahoma" w:hAnsi="Tahoma" w:cs="Tahoma"/>
              </w:rPr>
            </w:pPr>
            <w:r w:rsidRPr="00956A39">
              <w:rPr>
                <w:rFonts w:ascii="Tahoma" w:hAnsi="Tahoma" w:cs="Tahoma"/>
              </w:rPr>
              <w:t>33</w:t>
            </w:r>
          </w:p>
        </w:tc>
        <w:tc>
          <w:tcPr>
            <w:tcW w:w="3293" w:type="dxa"/>
            <w:shd w:val="clear" w:color="auto" w:fill="B4C6E7"/>
          </w:tcPr>
          <w:p w14:paraId="1F64FCF6" w14:textId="77777777" w:rsidR="00B6086E" w:rsidRPr="00961925" w:rsidRDefault="00B6086E" w:rsidP="00A34444">
            <w:pPr>
              <w:jc w:val="center"/>
            </w:pPr>
            <w:r w:rsidRPr="00961925">
              <w:rPr>
                <w:rFonts w:ascii="Tahoma" w:hAnsi="Tahoma" w:cs="Tahoma"/>
              </w:rPr>
              <w:t>Viernes 1 de diciembre</w:t>
            </w:r>
          </w:p>
        </w:tc>
        <w:tc>
          <w:tcPr>
            <w:tcW w:w="2685" w:type="dxa"/>
            <w:shd w:val="clear" w:color="auto" w:fill="B4C6E7"/>
          </w:tcPr>
          <w:p w14:paraId="0049369F" w14:textId="77777777" w:rsidR="00B6086E" w:rsidRPr="00961925" w:rsidRDefault="00B6086E" w:rsidP="00A34444">
            <w:pPr>
              <w:jc w:val="center"/>
              <w:rPr>
                <w:rFonts w:ascii="Tahoma" w:hAnsi="Tahoma" w:cs="Tahoma"/>
              </w:rPr>
            </w:pPr>
            <w:r w:rsidRPr="00961925">
              <w:rPr>
                <w:rFonts w:ascii="Tahoma" w:hAnsi="Tahoma" w:cs="Tahoma"/>
              </w:rPr>
              <w:t>04:00 p.m.</w:t>
            </w:r>
          </w:p>
        </w:tc>
        <w:tc>
          <w:tcPr>
            <w:tcW w:w="3430" w:type="dxa"/>
            <w:shd w:val="clear" w:color="auto" w:fill="B4C6E7"/>
          </w:tcPr>
          <w:p w14:paraId="13C12FA8" w14:textId="77777777" w:rsidR="00B6086E" w:rsidRPr="00961925" w:rsidRDefault="00B6086E" w:rsidP="00A34444">
            <w:pPr>
              <w:jc w:val="center"/>
              <w:rPr>
                <w:rFonts w:ascii="Tahoma" w:hAnsi="Tahoma" w:cs="Tahoma"/>
              </w:rPr>
            </w:pPr>
            <w:r w:rsidRPr="00961925">
              <w:rPr>
                <w:rFonts w:ascii="Tahoma" w:hAnsi="Tahoma" w:cs="Tahoma"/>
              </w:rPr>
              <w:t>Vichada</w:t>
            </w:r>
          </w:p>
        </w:tc>
      </w:tr>
    </w:tbl>
    <w:bookmarkStart w:id="15" w:name="INFORMO"/>
    <w:bookmarkStart w:id="16" w:name="quitar"/>
    <w:p w14:paraId="37678789" w14:textId="741D1700" w:rsidR="00366BE1" w:rsidRPr="00FA2D31" w:rsidRDefault="005D4CEE" w:rsidP="00F06948">
      <w:pPr>
        <w:numPr>
          <w:ilvl w:val="0"/>
          <w:numId w:val="31"/>
        </w:numPr>
        <w:spacing w:after="0" w:line="240" w:lineRule="auto"/>
        <w:jc w:val="both"/>
        <w:rPr>
          <w:rStyle w:val="Hipervnculo"/>
          <w:rFonts w:ascii="Arial" w:hAnsi="Arial" w:cs="Arial"/>
          <w:b/>
          <w:color w:val="auto"/>
          <w:u w:val="none"/>
        </w:rPr>
      </w:pPr>
      <w:r w:rsidRPr="00FA2D31">
        <w:rPr>
          <w:rStyle w:val="Hipervnculo"/>
          <w:rFonts w:ascii="Arial" w:hAnsi="Arial" w:cs="Arial"/>
          <w:b/>
          <w:color w:val="auto"/>
          <w:u w:val="none"/>
        </w:rPr>
        <w:lastRenderedPageBreak/>
        <w:fldChar w:fldCharType="begin"/>
      </w:r>
      <w:r w:rsidRPr="00FA2D31">
        <w:rPr>
          <w:rStyle w:val="Hipervnculo"/>
          <w:rFonts w:ascii="Arial" w:hAnsi="Arial" w:cs="Arial"/>
          <w:b/>
          <w:color w:val="auto"/>
          <w:u w:val="none"/>
        </w:rPr>
        <w:instrText xml:space="preserve"> HYPERLINK  \l "Vinculo" </w:instrText>
      </w:r>
      <w:r w:rsidRPr="00FA2D31">
        <w:rPr>
          <w:rStyle w:val="Hipervnculo"/>
          <w:rFonts w:ascii="Arial" w:hAnsi="Arial" w:cs="Arial"/>
          <w:b/>
          <w:color w:val="auto"/>
          <w:u w:val="none"/>
        </w:rPr>
        <w:fldChar w:fldCharType="separate"/>
      </w:r>
      <w:r w:rsidR="001522E0" w:rsidRPr="00FA2D31">
        <w:rPr>
          <w:rStyle w:val="Hipervnculo"/>
          <w:rFonts w:ascii="Arial" w:hAnsi="Arial" w:cs="Arial"/>
          <w:b/>
          <w:color w:val="auto"/>
          <w:u w:val="none"/>
        </w:rPr>
        <w:t>AVANCES EN EL COMPONENTE DE INFORMACIÓN:</w:t>
      </w:r>
      <w:r w:rsidRPr="00FA2D31">
        <w:rPr>
          <w:rStyle w:val="Hipervnculo"/>
          <w:rFonts w:ascii="Arial" w:hAnsi="Arial" w:cs="Arial"/>
          <w:b/>
          <w:color w:val="auto"/>
          <w:u w:val="none"/>
        </w:rPr>
        <w:fldChar w:fldCharType="end"/>
      </w:r>
    </w:p>
    <w:bookmarkEnd w:id="15"/>
    <w:bookmarkEnd w:id="16"/>
    <w:p w14:paraId="6E324828" w14:textId="19B95410" w:rsidR="001019E2" w:rsidRPr="001622F6" w:rsidRDefault="001019E2" w:rsidP="00F06948">
      <w:pPr>
        <w:numPr>
          <w:ilvl w:val="0"/>
          <w:numId w:val="23"/>
        </w:numPr>
        <w:spacing w:after="0" w:line="240" w:lineRule="auto"/>
        <w:jc w:val="both"/>
        <w:rPr>
          <w:rFonts w:ascii="Arial" w:hAnsi="Arial" w:cs="Arial"/>
        </w:rPr>
      </w:pPr>
      <w:r>
        <w:rPr>
          <w:rFonts w:ascii="Arial" w:hAnsi="Arial" w:cs="Arial"/>
        </w:rPr>
        <w:t>Se ha brindado información en los reportes mensuales de gestión del ICBF y los avances</w:t>
      </w:r>
      <w:r w:rsidR="00D707E5">
        <w:rPr>
          <w:rFonts w:ascii="Arial" w:hAnsi="Arial" w:cs="Arial"/>
        </w:rPr>
        <w:t xml:space="preserve"> con corte a </w:t>
      </w:r>
      <w:r w:rsidR="003A45AF">
        <w:rPr>
          <w:rFonts w:ascii="Arial" w:hAnsi="Arial" w:cs="Arial"/>
        </w:rPr>
        <w:t>diciembre están</w:t>
      </w:r>
      <w:r w:rsidR="00D707E5">
        <w:rPr>
          <w:rFonts w:ascii="Arial" w:hAnsi="Arial" w:cs="Arial"/>
        </w:rPr>
        <w:t xml:space="preserve"> actualizados</w:t>
      </w:r>
      <w:r>
        <w:rPr>
          <w:rFonts w:ascii="Arial" w:hAnsi="Arial" w:cs="Arial"/>
        </w:rPr>
        <w:t xml:space="preserve"> en el marco de la transparencia. </w:t>
      </w:r>
    </w:p>
    <w:p w14:paraId="1A0722D7" w14:textId="77777777" w:rsidR="001019E2" w:rsidRDefault="001019E2" w:rsidP="00F06948">
      <w:pPr>
        <w:numPr>
          <w:ilvl w:val="0"/>
          <w:numId w:val="23"/>
        </w:numPr>
        <w:spacing w:after="0" w:line="240" w:lineRule="auto"/>
        <w:jc w:val="both"/>
        <w:rPr>
          <w:rFonts w:ascii="Arial" w:hAnsi="Arial" w:cs="Arial"/>
        </w:rPr>
      </w:pPr>
      <w:r>
        <w:rPr>
          <w:rFonts w:ascii="Arial" w:hAnsi="Arial" w:cs="Arial"/>
        </w:rPr>
        <w:t>Se han fortalecido los c</w:t>
      </w:r>
      <w:r w:rsidRPr="001622F6">
        <w:rPr>
          <w:rFonts w:ascii="Arial" w:hAnsi="Arial" w:cs="Arial"/>
        </w:rPr>
        <w:t xml:space="preserve">anales virtuales </w:t>
      </w:r>
      <w:r>
        <w:rPr>
          <w:rFonts w:ascii="Arial" w:hAnsi="Arial" w:cs="Arial"/>
        </w:rPr>
        <w:t xml:space="preserve">para facilitar </w:t>
      </w:r>
      <w:r w:rsidRPr="001622F6">
        <w:rPr>
          <w:rFonts w:ascii="Arial" w:hAnsi="Arial" w:cs="Arial"/>
        </w:rPr>
        <w:t>la información y comunicación con ciudadanía</w:t>
      </w:r>
      <w:r>
        <w:rPr>
          <w:rFonts w:ascii="Arial" w:hAnsi="Arial" w:cs="Arial"/>
        </w:rPr>
        <w:t>.</w:t>
      </w:r>
    </w:p>
    <w:p w14:paraId="55932267" w14:textId="3EB5CEE4" w:rsidR="00D707E5" w:rsidRDefault="00D707E5" w:rsidP="00F06948">
      <w:pPr>
        <w:numPr>
          <w:ilvl w:val="0"/>
          <w:numId w:val="23"/>
        </w:numPr>
        <w:spacing w:after="0" w:line="240" w:lineRule="auto"/>
        <w:jc w:val="both"/>
        <w:rPr>
          <w:rFonts w:ascii="Arial" w:hAnsi="Arial" w:cs="Arial"/>
        </w:rPr>
      </w:pPr>
      <w:r>
        <w:rPr>
          <w:rFonts w:ascii="Arial" w:hAnsi="Arial" w:cs="Arial"/>
        </w:rPr>
        <w:t xml:space="preserve">Se brindó a las regionales orientaciones e instructivos para el desarrollo de la Rendición de cuentas virtual que se </w:t>
      </w:r>
      <w:r w:rsidR="003A45AF">
        <w:rPr>
          <w:rFonts w:ascii="Arial" w:hAnsi="Arial" w:cs="Arial"/>
        </w:rPr>
        <w:t xml:space="preserve">realizó </w:t>
      </w:r>
      <w:r>
        <w:rPr>
          <w:rFonts w:ascii="Arial" w:hAnsi="Arial" w:cs="Arial"/>
        </w:rPr>
        <w:t>por medio de pregrabados entre el 11 al 20 de noviembre.</w:t>
      </w:r>
    </w:p>
    <w:p w14:paraId="3420F2C9" w14:textId="10A8C98E" w:rsidR="00971D60" w:rsidRDefault="00971D60" w:rsidP="00F06948">
      <w:pPr>
        <w:numPr>
          <w:ilvl w:val="0"/>
          <w:numId w:val="23"/>
        </w:numPr>
        <w:spacing w:after="0" w:line="240" w:lineRule="auto"/>
        <w:jc w:val="both"/>
        <w:rPr>
          <w:rFonts w:ascii="Arial" w:hAnsi="Arial" w:cs="Arial"/>
        </w:rPr>
      </w:pPr>
      <w:r>
        <w:rPr>
          <w:rFonts w:ascii="Arial" w:hAnsi="Arial" w:cs="Arial"/>
        </w:rPr>
        <w:t>Se</w:t>
      </w:r>
      <w:r w:rsidR="001048CE">
        <w:rPr>
          <w:rFonts w:ascii="Arial" w:hAnsi="Arial" w:cs="Arial"/>
        </w:rPr>
        <w:t xml:space="preserve"> entregaron memorandos a las Regionales con el instructivo y las reglas de juego para los pregrabados de rendición de cuentas</w:t>
      </w:r>
      <w:r>
        <w:rPr>
          <w:rFonts w:ascii="Arial" w:hAnsi="Arial" w:cs="Arial"/>
        </w:rPr>
        <w:t>.</w:t>
      </w:r>
    </w:p>
    <w:p w14:paraId="25D5BF78" w14:textId="70B610A6" w:rsidR="00D707E5" w:rsidRDefault="00ED09C9" w:rsidP="00F06948">
      <w:pPr>
        <w:numPr>
          <w:ilvl w:val="0"/>
          <w:numId w:val="23"/>
        </w:numPr>
        <w:spacing w:after="0" w:line="240" w:lineRule="auto"/>
        <w:jc w:val="both"/>
        <w:rPr>
          <w:rFonts w:ascii="Arial" w:hAnsi="Arial" w:cs="Arial"/>
        </w:rPr>
      </w:pPr>
      <w:r>
        <w:rPr>
          <w:rFonts w:ascii="Arial" w:hAnsi="Arial" w:cs="Arial"/>
        </w:rPr>
        <w:t xml:space="preserve">Entre septiembre y octubre </w:t>
      </w:r>
      <w:r w:rsidR="00971D60">
        <w:rPr>
          <w:rFonts w:ascii="Arial" w:hAnsi="Arial" w:cs="Arial"/>
        </w:rPr>
        <w:t xml:space="preserve">se revisaron los informes de rendición de cuentas se depuraron y se entregaron oficialmente a comunicaciones 33 informes de acuerdo con los instructivos entregados, listos para los respectivos guiones de pre grabación. </w:t>
      </w:r>
      <w:r w:rsidR="001048CE">
        <w:rPr>
          <w:rFonts w:ascii="Arial" w:hAnsi="Arial" w:cs="Arial"/>
        </w:rPr>
        <w:t xml:space="preserve"> </w:t>
      </w:r>
    </w:p>
    <w:p w14:paraId="3904200A" w14:textId="0DE94A76" w:rsidR="001019E2" w:rsidRDefault="001019E2" w:rsidP="00F06948">
      <w:pPr>
        <w:spacing w:after="0" w:line="240" w:lineRule="auto"/>
        <w:jc w:val="both"/>
        <w:rPr>
          <w:rFonts w:cs="Arial"/>
          <w:b/>
        </w:rPr>
      </w:pPr>
    </w:p>
    <w:bookmarkStart w:id="17" w:name="NOCHE"/>
    <w:p w14:paraId="6E4DFC9E" w14:textId="246FAC78" w:rsidR="001019E2" w:rsidRPr="00FA2D31" w:rsidRDefault="004C01AB" w:rsidP="00FA2D31">
      <w:pPr>
        <w:numPr>
          <w:ilvl w:val="0"/>
          <w:numId w:val="31"/>
        </w:numPr>
        <w:spacing w:after="0" w:line="480" w:lineRule="auto"/>
        <w:jc w:val="both"/>
        <w:rPr>
          <w:rStyle w:val="Hipervnculo"/>
          <w:rFonts w:ascii="Arial" w:hAnsi="Arial" w:cs="Arial"/>
          <w:b/>
          <w:color w:val="auto"/>
          <w:u w:val="none"/>
        </w:rPr>
      </w:pPr>
      <w:r w:rsidRPr="00FA2D31">
        <w:rPr>
          <w:rStyle w:val="Hipervnculo"/>
          <w:rFonts w:ascii="Arial" w:hAnsi="Arial" w:cs="Arial"/>
          <w:b/>
          <w:color w:val="auto"/>
          <w:u w:val="none"/>
        </w:rPr>
        <w:fldChar w:fldCharType="begin"/>
      </w:r>
      <w:r w:rsidRPr="00FA2D31">
        <w:rPr>
          <w:rStyle w:val="Hipervnculo"/>
          <w:rFonts w:ascii="Arial" w:hAnsi="Arial" w:cs="Arial"/>
          <w:b/>
          <w:color w:val="auto"/>
          <w:u w:val="none"/>
        </w:rPr>
        <w:instrText xml:space="preserve"> HYPERLINK  \l "DIA" </w:instrText>
      </w:r>
      <w:r w:rsidRPr="00FA2D31">
        <w:rPr>
          <w:rStyle w:val="Hipervnculo"/>
          <w:rFonts w:ascii="Arial" w:hAnsi="Arial" w:cs="Arial"/>
          <w:b/>
          <w:color w:val="auto"/>
          <w:u w:val="none"/>
        </w:rPr>
        <w:fldChar w:fldCharType="separate"/>
      </w:r>
      <w:r w:rsidR="001522E0" w:rsidRPr="00FA2D31">
        <w:rPr>
          <w:rStyle w:val="Hipervnculo"/>
          <w:rFonts w:ascii="Arial" w:hAnsi="Arial" w:cs="Arial"/>
          <w:b/>
          <w:color w:val="auto"/>
          <w:u w:val="none"/>
        </w:rPr>
        <w:t>AVANCES EN EL COMPONENTE DE DIALOGO</w:t>
      </w:r>
      <w:r w:rsidRPr="00FA2D31">
        <w:rPr>
          <w:rStyle w:val="Hipervnculo"/>
          <w:rFonts w:ascii="Arial" w:hAnsi="Arial" w:cs="Arial"/>
          <w:b/>
          <w:color w:val="auto"/>
          <w:u w:val="none"/>
        </w:rPr>
        <w:fldChar w:fldCharType="end"/>
      </w:r>
    </w:p>
    <w:bookmarkEnd w:id="17"/>
    <w:p w14:paraId="3DD9CB7B" w14:textId="30E9EA44" w:rsidR="001019E2" w:rsidRPr="00B47F7A" w:rsidRDefault="001019E2" w:rsidP="00FA2D31">
      <w:pPr>
        <w:numPr>
          <w:ilvl w:val="0"/>
          <w:numId w:val="24"/>
        </w:numPr>
        <w:spacing w:after="0" w:line="240" w:lineRule="auto"/>
        <w:jc w:val="both"/>
        <w:rPr>
          <w:rFonts w:ascii="Arial" w:hAnsi="Arial" w:cs="Arial"/>
        </w:rPr>
      </w:pPr>
      <w:r w:rsidRPr="00FA2D31">
        <w:rPr>
          <w:rFonts w:ascii="Arial" w:hAnsi="Arial" w:cs="Arial"/>
        </w:rPr>
        <w:t xml:space="preserve"> </w:t>
      </w:r>
      <w:r w:rsidRPr="00B47F7A">
        <w:rPr>
          <w:rFonts w:ascii="Arial" w:hAnsi="Arial" w:cs="Arial"/>
        </w:rPr>
        <w:t xml:space="preserve">Se realizaron </w:t>
      </w:r>
      <w:r w:rsidR="00ED09C9">
        <w:rPr>
          <w:rFonts w:ascii="Arial" w:hAnsi="Arial" w:cs="Arial"/>
        </w:rPr>
        <w:t xml:space="preserve">33 eventos de RPC </w:t>
      </w:r>
      <w:r w:rsidR="00ED09C9" w:rsidRPr="00B47F7A">
        <w:rPr>
          <w:rFonts w:ascii="Arial" w:hAnsi="Arial" w:cs="Arial"/>
        </w:rPr>
        <w:t>en</w:t>
      </w:r>
      <w:r w:rsidR="00ED09C9">
        <w:rPr>
          <w:rFonts w:ascii="Arial" w:hAnsi="Arial" w:cs="Arial"/>
        </w:rPr>
        <w:t xml:space="preserve"> los cuales se fortalecieron espacios de dialogo entre los integrantes del ICBF en todos los niveles para dar cuenta de la gestión institucional, corroborando información y acercándose las áreas misionales a las áreas Regionales.</w:t>
      </w:r>
    </w:p>
    <w:p w14:paraId="68C5C018" w14:textId="77777777" w:rsidR="001019E2" w:rsidRDefault="001019E2" w:rsidP="001019E2">
      <w:pPr>
        <w:numPr>
          <w:ilvl w:val="0"/>
          <w:numId w:val="24"/>
        </w:numPr>
        <w:spacing w:after="0" w:line="240" w:lineRule="auto"/>
        <w:jc w:val="both"/>
        <w:rPr>
          <w:rFonts w:ascii="Arial" w:hAnsi="Arial" w:cs="Arial"/>
        </w:rPr>
      </w:pPr>
      <w:r>
        <w:rPr>
          <w:rFonts w:ascii="Arial" w:hAnsi="Arial" w:cs="Arial"/>
        </w:rPr>
        <w:t xml:space="preserve">Se han venido utilizando los </w:t>
      </w:r>
      <w:r w:rsidRPr="001622F6">
        <w:rPr>
          <w:rFonts w:ascii="Arial" w:hAnsi="Arial" w:cs="Arial"/>
        </w:rPr>
        <w:t>canales electrónicos de comunicación, durante todo el proceso de rendición de cuentas</w:t>
      </w:r>
      <w:r>
        <w:rPr>
          <w:rFonts w:ascii="Arial" w:hAnsi="Arial" w:cs="Arial"/>
        </w:rPr>
        <w:t xml:space="preserve"> sobre todo los correos electrónicos y la página Web, para la rendición de cuentas se tiene proyectado las redes sociales</w:t>
      </w:r>
    </w:p>
    <w:p w14:paraId="05673B8E" w14:textId="3B69CC47" w:rsidR="001019E2" w:rsidRDefault="001019E2" w:rsidP="001019E2">
      <w:pPr>
        <w:spacing w:after="0" w:line="240" w:lineRule="auto"/>
        <w:jc w:val="both"/>
        <w:rPr>
          <w:rFonts w:ascii="Arial" w:hAnsi="Arial" w:cs="Arial"/>
          <w:b/>
        </w:rPr>
      </w:pPr>
    </w:p>
    <w:p w14:paraId="64CE81CE" w14:textId="77C8B614" w:rsidR="005D4CEE" w:rsidRDefault="005D4CEE" w:rsidP="001019E2">
      <w:pPr>
        <w:spacing w:after="0" w:line="240" w:lineRule="auto"/>
        <w:jc w:val="both"/>
        <w:rPr>
          <w:rFonts w:ascii="Arial" w:hAnsi="Arial" w:cs="Arial"/>
          <w:b/>
        </w:rPr>
      </w:pPr>
    </w:p>
    <w:bookmarkStart w:id="18" w:name="TIVOS"/>
    <w:p w14:paraId="78E17507" w14:textId="64CEF147" w:rsidR="001019E2" w:rsidRPr="00FA2D31" w:rsidRDefault="004C01AB" w:rsidP="00FA2D31">
      <w:pPr>
        <w:numPr>
          <w:ilvl w:val="0"/>
          <w:numId w:val="31"/>
        </w:numPr>
        <w:spacing w:after="0" w:line="480" w:lineRule="auto"/>
        <w:jc w:val="both"/>
        <w:rPr>
          <w:rStyle w:val="Hipervnculo"/>
          <w:rFonts w:ascii="Arial" w:hAnsi="Arial" w:cs="Arial"/>
          <w:b/>
          <w:color w:val="auto"/>
          <w:u w:val="none"/>
        </w:rPr>
      </w:pPr>
      <w:r w:rsidRPr="00FA2D31">
        <w:rPr>
          <w:rStyle w:val="Hipervnculo"/>
          <w:rFonts w:ascii="Arial" w:hAnsi="Arial" w:cs="Arial"/>
          <w:b/>
          <w:color w:val="auto"/>
          <w:u w:val="none"/>
        </w:rPr>
        <w:fldChar w:fldCharType="begin"/>
      </w:r>
      <w:r w:rsidRPr="00FA2D31">
        <w:rPr>
          <w:rStyle w:val="Hipervnculo"/>
          <w:rFonts w:ascii="Arial" w:hAnsi="Arial" w:cs="Arial"/>
          <w:b/>
          <w:color w:val="auto"/>
          <w:u w:val="none"/>
        </w:rPr>
        <w:instrText xml:space="preserve"> HYPERLINK  \l "INCEN" </w:instrText>
      </w:r>
      <w:r w:rsidRPr="00FA2D31">
        <w:rPr>
          <w:rStyle w:val="Hipervnculo"/>
          <w:rFonts w:ascii="Arial" w:hAnsi="Arial" w:cs="Arial"/>
          <w:b/>
          <w:color w:val="auto"/>
          <w:u w:val="none"/>
        </w:rPr>
        <w:fldChar w:fldCharType="separate"/>
      </w:r>
      <w:r w:rsidR="001522E0" w:rsidRPr="00FA2D31">
        <w:rPr>
          <w:rStyle w:val="Hipervnculo"/>
          <w:rFonts w:ascii="Arial" w:hAnsi="Arial" w:cs="Arial"/>
          <w:b/>
          <w:color w:val="auto"/>
          <w:u w:val="none"/>
        </w:rPr>
        <w:t>AVANCES EN EL COMPONENTE DE INCENTIVOS</w:t>
      </w:r>
      <w:r w:rsidRPr="00FA2D31">
        <w:rPr>
          <w:rStyle w:val="Hipervnculo"/>
          <w:rFonts w:ascii="Arial" w:hAnsi="Arial" w:cs="Arial"/>
          <w:b/>
          <w:color w:val="auto"/>
          <w:u w:val="none"/>
        </w:rPr>
        <w:fldChar w:fldCharType="end"/>
      </w:r>
      <w:r w:rsidR="001522E0" w:rsidRPr="00FA2D31">
        <w:rPr>
          <w:rStyle w:val="Hipervnculo"/>
          <w:rFonts w:ascii="Arial" w:hAnsi="Arial" w:cs="Arial"/>
          <w:b/>
          <w:color w:val="auto"/>
          <w:u w:val="none"/>
        </w:rPr>
        <w:t xml:space="preserve"> </w:t>
      </w:r>
      <w:bookmarkEnd w:id="18"/>
    </w:p>
    <w:p w14:paraId="4328243D" w14:textId="7A703A76" w:rsidR="001019E2" w:rsidRDefault="001019E2" w:rsidP="001019E2">
      <w:pPr>
        <w:numPr>
          <w:ilvl w:val="0"/>
          <w:numId w:val="26"/>
        </w:numPr>
        <w:spacing w:after="0" w:line="240" w:lineRule="auto"/>
        <w:jc w:val="both"/>
        <w:rPr>
          <w:rFonts w:ascii="Arial" w:hAnsi="Arial" w:cs="Arial"/>
        </w:rPr>
      </w:pPr>
      <w:r w:rsidRPr="00BD6D2E">
        <w:rPr>
          <w:rFonts w:ascii="Arial" w:hAnsi="Arial" w:cs="Arial"/>
        </w:rPr>
        <w:t xml:space="preserve">Se ha promovido la participación social con incidencia en el servicio público así quedó plasmado en las </w:t>
      </w:r>
      <w:r w:rsidR="00ED09C9">
        <w:rPr>
          <w:rFonts w:ascii="Arial" w:hAnsi="Arial" w:cs="Arial"/>
        </w:rPr>
        <w:t xml:space="preserve">209 </w:t>
      </w:r>
      <w:r w:rsidR="00ED09C9" w:rsidRPr="00BD6D2E">
        <w:rPr>
          <w:rFonts w:ascii="Arial" w:hAnsi="Arial" w:cs="Arial"/>
        </w:rPr>
        <w:t>mesas</w:t>
      </w:r>
      <w:r w:rsidRPr="00BD6D2E">
        <w:rPr>
          <w:rFonts w:ascii="Arial" w:hAnsi="Arial" w:cs="Arial"/>
        </w:rPr>
        <w:t xml:space="preserve"> públicas realizadas </w:t>
      </w:r>
      <w:r w:rsidR="00ED09C9">
        <w:rPr>
          <w:rFonts w:ascii="Arial" w:hAnsi="Arial" w:cs="Arial"/>
        </w:rPr>
        <w:t>y los 33 eventos de RPC.</w:t>
      </w:r>
    </w:p>
    <w:p w14:paraId="76031A9D" w14:textId="6397ED2E" w:rsidR="001019E2" w:rsidRPr="00BD6D2E" w:rsidRDefault="001019E2" w:rsidP="001019E2">
      <w:pPr>
        <w:numPr>
          <w:ilvl w:val="0"/>
          <w:numId w:val="26"/>
        </w:numPr>
        <w:spacing w:after="0" w:line="240" w:lineRule="auto"/>
        <w:jc w:val="both"/>
        <w:rPr>
          <w:rFonts w:ascii="Arial" w:hAnsi="Arial" w:cs="Arial"/>
        </w:rPr>
      </w:pPr>
      <w:r w:rsidRPr="00BD6D2E">
        <w:rPr>
          <w:rFonts w:ascii="Arial" w:hAnsi="Arial" w:cs="Arial"/>
        </w:rPr>
        <w:t xml:space="preserve">Se ha socializado y visibilizado la información de gestión del proceso de rendición de cuentas de tal manera que tanto los cronogramas regionales y zonales fueron publicados en la web para las respectivas consultas </w:t>
      </w:r>
      <w:r w:rsidR="00067E72">
        <w:rPr>
          <w:rFonts w:ascii="Arial" w:hAnsi="Arial" w:cs="Arial"/>
        </w:rPr>
        <w:t xml:space="preserve">que </w:t>
      </w:r>
      <w:r w:rsidR="00067E72" w:rsidRPr="00BD6D2E">
        <w:rPr>
          <w:rFonts w:ascii="Arial" w:hAnsi="Arial" w:cs="Arial"/>
        </w:rPr>
        <w:t>facilitar</w:t>
      </w:r>
      <w:r w:rsidRPr="00BD6D2E">
        <w:rPr>
          <w:rFonts w:ascii="Arial" w:hAnsi="Arial" w:cs="Arial"/>
        </w:rPr>
        <w:t xml:space="preserve"> la participación.</w:t>
      </w:r>
    </w:p>
    <w:p w14:paraId="7020ECCC" w14:textId="1F841DB4" w:rsidR="001019E2" w:rsidRPr="001622F6" w:rsidRDefault="001019E2" w:rsidP="001019E2">
      <w:pPr>
        <w:numPr>
          <w:ilvl w:val="0"/>
          <w:numId w:val="26"/>
        </w:numPr>
        <w:spacing w:after="0" w:line="240" w:lineRule="auto"/>
        <w:jc w:val="both"/>
        <w:rPr>
          <w:rFonts w:ascii="Arial" w:hAnsi="Arial" w:cs="Arial"/>
        </w:rPr>
      </w:pPr>
      <w:r>
        <w:rPr>
          <w:rFonts w:ascii="Arial" w:hAnsi="Arial" w:cs="Arial"/>
        </w:rPr>
        <w:t xml:space="preserve">Se han colgado los </w:t>
      </w:r>
      <w:r w:rsidR="00BD5F3C">
        <w:rPr>
          <w:rFonts w:ascii="Arial" w:hAnsi="Arial" w:cs="Arial"/>
        </w:rPr>
        <w:t>informes y</w:t>
      </w:r>
      <w:r w:rsidR="00ED09C9">
        <w:rPr>
          <w:rFonts w:ascii="Arial" w:hAnsi="Arial" w:cs="Arial"/>
        </w:rPr>
        <w:t xml:space="preserve"> todas las evidencias del proceso de RPC para la consulta ciudadana, estas evidencias incluyen, reportes de compromisos por Regional, reporte de listado de asistentes, reportes de actas, reportes de encuestas de evaluación e informes de seguimiento trimestral y cuatrimestral.   </w:t>
      </w:r>
    </w:p>
    <w:p w14:paraId="3A294060" w14:textId="30728B37" w:rsidR="001019E2" w:rsidRPr="001622F6" w:rsidRDefault="001019E2" w:rsidP="001019E2">
      <w:pPr>
        <w:numPr>
          <w:ilvl w:val="0"/>
          <w:numId w:val="26"/>
        </w:numPr>
        <w:spacing w:after="0" w:line="240" w:lineRule="auto"/>
        <w:jc w:val="both"/>
        <w:rPr>
          <w:rFonts w:ascii="Arial" w:hAnsi="Arial" w:cs="Arial"/>
        </w:rPr>
      </w:pPr>
      <w:r>
        <w:rPr>
          <w:rFonts w:ascii="Arial" w:hAnsi="Arial" w:cs="Arial"/>
        </w:rPr>
        <w:t xml:space="preserve">Se </w:t>
      </w:r>
      <w:r w:rsidR="00971D60">
        <w:rPr>
          <w:rFonts w:ascii="Arial" w:hAnsi="Arial" w:cs="Arial"/>
        </w:rPr>
        <w:t xml:space="preserve">continuó utilizando el </w:t>
      </w:r>
      <w:r w:rsidRPr="001622F6">
        <w:rPr>
          <w:rFonts w:ascii="Arial" w:hAnsi="Arial" w:cs="Arial"/>
        </w:rPr>
        <w:t>buzón en MP y RPC para recoger PQRS</w:t>
      </w:r>
      <w:r>
        <w:rPr>
          <w:rFonts w:ascii="Arial" w:hAnsi="Arial" w:cs="Arial"/>
        </w:rPr>
        <w:t xml:space="preserve"> y la dirección de servicios y atención lo sistematizará en el sim para las respectivas respuestas.</w:t>
      </w:r>
    </w:p>
    <w:p w14:paraId="5B977CDD" w14:textId="3897772E" w:rsidR="001019E2" w:rsidRPr="00BF063D" w:rsidRDefault="001019E2" w:rsidP="001019E2">
      <w:pPr>
        <w:numPr>
          <w:ilvl w:val="0"/>
          <w:numId w:val="26"/>
        </w:numPr>
        <w:spacing w:after="0" w:line="240" w:lineRule="auto"/>
        <w:jc w:val="both"/>
        <w:rPr>
          <w:rFonts w:ascii="Arial" w:hAnsi="Arial" w:cs="Arial"/>
        </w:rPr>
      </w:pPr>
      <w:r>
        <w:rPr>
          <w:rFonts w:ascii="Arial" w:hAnsi="Arial" w:cs="Arial"/>
        </w:rPr>
        <w:t xml:space="preserve">Se hizo </w:t>
      </w:r>
      <w:r w:rsidRPr="00BF063D">
        <w:rPr>
          <w:rFonts w:ascii="Arial" w:hAnsi="Arial" w:cs="Arial"/>
        </w:rPr>
        <w:t>seguimiento al cumplimiento de los compromisos adquiridos con la comunidad</w:t>
      </w:r>
      <w:r>
        <w:rPr>
          <w:rFonts w:ascii="Arial" w:hAnsi="Arial" w:cs="Arial"/>
        </w:rPr>
        <w:t xml:space="preserve"> durante el </w:t>
      </w:r>
      <w:r w:rsidR="00126311">
        <w:rPr>
          <w:rFonts w:ascii="Arial" w:hAnsi="Arial" w:cs="Arial"/>
        </w:rPr>
        <w:t>CUARTO TRIMESTRE</w:t>
      </w:r>
      <w:r>
        <w:rPr>
          <w:rFonts w:ascii="Arial" w:hAnsi="Arial" w:cs="Arial"/>
        </w:rPr>
        <w:t xml:space="preserve"> y las regionales reportaron el cumplimiento de </w:t>
      </w:r>
      <w:r w:rsidR="00ED09C9">
        <w:rPr>
          <w:rFonts w:ascii="Arial" w:hAnsi="Arial" w:cs="Arial"/>
        </w:rPr>
        <w:t xml:space="preserve">124 </w:t>
      </w:r>
      <w:r>
        <w:rPr>
          <w:rFonts w:ascii="Arial" w:hAnsi="Arial" w:cs="Arial"/>
        </w:rPr>
        <w:t xml:space="preserve">compromisos de </w:t>
      </w:r>
      <w:r w:rsidR="00ED09C9">
        <w:rPr>
          <w:rFonts w:ascii="Arial" w:hAnsi="Arial" w:cs="Arial"/>
        </w:rPr>
        <w:t xml:space="preserve">124 </w:t>
      </w:r>
      <w:r>
        <w:rPr>
          <w:rFonts w:ascii="Arial" w:hAnsi="Arial" w:cs="Arial"/>
        </w:rPr>
        <w:t xml:space="preserve">surgidos, esto promueve mayor compromiso de parte de la comunidad  </w:t>
      </w:r>
      <w:r w:rsidRPr="00BF063D">
        <w:rPr>
          <w:rFonts w:ascii="Arial" w:hAnsi="Arial" w:cs="Arial"/>
        </w:rPr>
        <w:t xml:space="preserve"> </w:t>
      </w:r>
      <w:r>
        <w:rPr>
          <w:rFonts w:ascii="Arial" w:hAnsi="Arial" w:cs="Arial"/>
        </w:rPr>
        <w:t xml:space="preserve">para </w:t>
      </w:r>
      <w:r w:rsidRPr="00BF063D">
        <w:rPr>
          <w:rFonts w:ascii="Arial" w:hAnsi="Arial" w:cs="Arial"/>
        </w:rPr>
        <w:t>la cualificación del SPBF</w:t>
      </w:r>
      <w:r>
        <w:rPr>
          <w:rFonts w:ascii="Arial" w:hAnsi="Arial" w:cs="Arial"/>
        </w:rPr>
        <w:t>.</w:t>
      </w:r>
    </w:p>
    <w:p w14:paraId="5D9E09E4" w14:textId="3C2FCF9E" w:rsidR="001019E2" w:rsidRDefault="001019E2" w:rsidP="001019E2">
      <w:pPr>
        <w:spacing w:after="0" w:line="240" w:lineRule="auto"/>
        <w:jc w:val="both"/>
        <w:rPr>
          <w:rFonts w:ascii="Arial" w:hAnsi="Arial" w:cs="Arial"/>
          <w:b/>
        </w:rPr>
      </w:pPr>
    </w:p>
    <w:p w14:paraId="113CB97E" w14:textId="5114A20E" w:rsidR="003C7A3B" w:rsidRDefault="003C7A3B" w:rsidP="001019E2">
      <w:pPr>
        <w:spacing w:after="0" w:line="240" w:lineRule="auto"/>
        <w:jc w:val="both"/>
        <w:rPr>
          <w:rFonts w:ascii="Arial" w:hAnsi="Arial" w:cs="Arial"/>
          <w:b/>
        </w:rPr>
      </w:pPr>
    </w:p>
    <w:p w14:paraId="1F99CBCE" w14:textId="1ABDB099" w:rsidR="003C7A3B" w:rsidRDefault="003C7A3B" w:rsidP="001019E2">
      <w:pPr>
        <w:spacing w:after="0" w:line="240" w:lineRule="auto"/>
        <w:jc w:val="both"/>
        <w:rPr>
          <w:rFonts w:ascii="Arial" w:hAnsi="Arial" w:cs="Arial"/>
          <w:b/>
        </w:rPr>
      </w:pPr>
    </w:p>
    <w:p w14:paraId="7A2CAB81" w14:textId="57DF6979" w:rsidR="003C7A3B" w:rsidRDefault="003C7A3B" w:rsidP="001019E2">
      <w:pPr>
        <w:spacing w:after="0" w:line="240" w:lineRule="auto"/>
        <w:jc w:val="both"/>
        <w:rPr>
          <w:rFonts w:ascii="Arial" w:hAnsi="Arial" w:cs="Arial"/>
          <w:b/>
        </w:rPr>
      </w:pPr>
    </w:p>
    <w:p w14:paraId="30DE2585" w14:textId="77777777" w:rsidR="003C7A3B" w:rsidRPr="005D4CEE" w:rsidRDefault="003C7A3B" w:rsidP="001019E2">
      <w:pPr>
        <w:spacing w:after="0" w:line="240" w:lineRule="auto"/>
        <w:jc w:val="both"/>
        <w:rPr>
          <w:rFonts w:ascii="Arial" w:hAnsi="Arial" w:cs="Arial"/>
          <w:b/>
        </w:rPr>
      </w:pPr>
    </w:p>
    <w:bookmarkStart w:id="19" w:name="CULTAD"/>
    <w:p w14:paraId="5EFF4394" w14:textId="3E3DA2C9" w:rsidR="001019E2" w:rsidRPr="00FA2D31" w:rsidRDefault="004C01AB" w:rsidP="00FA2D31">
      <w:pPr>
        <w:numPr>
          <w:ilvl w:val="0"/>
          <w:numId w:val="31"/>
        </w:numPr>
        <w:spacing w:after="0" w:line="480" w:lineRule="auto"/>
        <w:jc w:val="both"/>
        <w:rPr>
          <w:rStyle w:val="Hipervnculo"/>
          <w:rFonts w:ascii="Arial" w:hAnsi="Arial" w:cs="Arial"/>
          <w:b/>
          <w:color w:val="auto"/>
          <w:u w:val="none"/>
        </w:rPr>
      </w:pPr>
      <w:r w:rsidRPr="00FA2D31">
        <w:rPr>
          <w:rStyle w:val="Hipervnculo"/>
          <w:rFonts w:ascii="Arial" w:hAnsi="Arial" w:cs="Arial"/>
          <w:b/>
          <w:color w:val="auto"/>
          <w:u w:val="none"/>
        </w:rPr>
        <w:lastRenderedPageBreak/>
        <w:fldChar w:fldCharType="begin"/>
      </w:r>
      <w:r w:rsidRPr="00FA2D31">
        <w:rPr>
          <w:rStyle w:val="Hipervnculo"/>
          <w:rFonts w:ascii="Arial" w:hAnsi="Arial" w:cs="Arial"/>
          <w:b/>
          <w:color w:val="auto"/>
          <w:u w:val="none"/>
        </w:rPr>
        <w:instrText xml:space="preserve"> HYPERLINK  \l "DIFI" </w:instrText>
      </w:r>
      <w:r w:rsidRPr="00FA2D31">
        <w:rPr>
          <w:rStyle w:val="Hipervnculo"/>
          <w:rFonts w:ascii="Arial" w:hAnsi="Arial" w:cs="Arial"/>
          <w:b/>
          <w:color w:val="auto"/>
          <w:u w:val="none"/>
        </w:rPr>
        <w:fldChar w:fldCharType="separate"/>
      </w:r>
      <w:r w:rsidR="001522E0" w:rsidRPr="00FA2D31">
        <w:rPr>
          <w:rStyle w:val="Hipervnculo"/>
          <w:rFonts w:ascii="Arial" w:hAnsi="Arial" w:cs="Arial"/>
          <w:b/>
          <w:color w:val="auto"/>
          <w:u w:val="none"/>
        </w:rPr>
        <w:t>DIFICULTADES</w:t>
      </w:r>
      <w:r w:rsidRPr="00FA2D31">
        <w:rPr>
          <w:rStyle w:val="Hipervnculo"/>
          <w:rFonts w:ascii="Arial" w:hAnsi="Arial" w:cs="Arial"/>
          <w:b/>
          <w:color w:val="auto"/>
          <w:u w:val="none"/>
        </w:rPr>
        <w:fldChar w:fldCharType="end"/>
      </w:r>
      <w:r w:rsidR="001522E0" w:rsidRPr="00FA2D31">
        <w:rPr>
          <w:rStyle w:val="Hipervnculo"/>
          <w:rFonts w:ascii="Arial" w:hAnsi="Arial" w:cs="Arial"/>
          <w:b/>
          <w:color w:val="auto"/>
          <w:u w:val="none"/>
        </w:rPr>
        <w:t xml:space="preserve"> </w:t>
      </w:r>
      <w:bookmarkEnd w:id="19"/>
    </w:p>
    <w:p w14:paraId="345F543D" w14:textId="1E53FA46" w:rsidR="001019E2" w:rsidRPr="0063476F" w:rsidRDefault="001019E2" w:rsidP="001019E2">
      <w:pPr>
        <w:spacing w:after="0"/>
        <w:jc w:val="both"/>
        <w:rPr>
          <w:rFonts w:ascii="Arial" w:hAnsi="Arial" w:cs="Arial"/>
          <w:bCs/>
        </w:rPr>
      </w:pPr>
      <w:r w:rsidRPr="0063476F">
        <w:rPr>
          <w:rFonts w:ascii="Arial" w:hAnsi="Arial" w:cs="Arial"/>
          <w:bCs/>
        </w:rPr>
        <w:t xml:space="preserve">En general las dificultades que se presentaron en la implementación del proceso de rendición de cuentas y mesas públicas </w:t>
      </w:r>
      <w:r>
        <w:rPr>
          <w:rFonts w:ascii="Arial" w:hAnsi="Arial" w:cs="Arial"/>
          <w:bCs/>
        </w:rPr>
        <w:t xml:space="preserve">en el </w:t>
      </w:r>
      <w:r w:rsidR="00126311">
        <w:rPr>
          <w:rFonts w:ascii="Arial" w:hAnsi="Arial" w:cs="Arial"/>
          <w:bCs/>
        </w:rPr>
        <w:t>CUARTO TRIMESTRE</w:t>
      </w:r>
      <w:r>
        <w:rPr>
          <w:rFonts w:ascii="Arial" w:hAnsi="Arial" w:cs="Arial"/>
          <w:bCs/>
        </w:rPr>
        <w:t xml:space="preserve"> 2017 </w:t>
      </w:r>
      <w:r w:rsidRPr="0063476F">
        <w:rPr>
          <w:rFonts w:ascii="Arial" w:hAnsi="Arial" w:cs="Arial"/>
          <w:bCs/>
        </w:rPr>
        <w:t xml:space="preserve">fueron:  </w:t>
      </w:r>
    </w:p>
    <w:p w14:paraId="482F666E" w14:textId="77777777" w:rsidR="001019E2" w:rsidRPr="0063476F" w:rsidRDefault="001019E2" w:rsidP="001019E2">
      <w:pPr>
        <w:spacing w:after="0"/>
        <w:jc w:val="both"/>
        <w:rPr>
          <w:rFonts w:ascii="Arial" w:hAnsi="Arial" w:cs="Arial"/>
          <w:b/>
          <w:bCs/>
        </w:rPr>
      </w:pPr>
      <w:r w:rsidRPr="0063476F">
        <w:rPr>
          <w:rFonts w:ascii="Arial" w:hAnsi="Arial" w:cs="Arial"/>
          <w:b/>
          <w:bCs/>
        </w:rPr>
        <w:t xml:space="preserve"> </w:t>
      </w:r>
    </w:p>
    <w:p w14:paraId="5D795244" w14:textId="38610379" w:rsidR="001019E2" w:rsidRPr="009345F1" w:rsidRDefault="00ED09C9" w:rsidP="001019E2">
      <w:pPr>
        <w:numPr>
          <w:ilvl w:val="0"/>
          <w:numId w:val="27"/>
        </w:numPr>
        <w:spacing w:after="0"/>
        <w:jc w:val="both"/>
        <w:rPr>
          <w:rFonts w:ascii="Arial" w:hAnsi="Arial" w:cs="Arial"/>
          <w:b/>
        </w:rPr>
      </w:pPr>
      <w:r>
        <w:rPr>
          <w:rFonts w:ascii="Arial" w:hAnsi="Arial" w:cs="Arial"/>
        </w:rPr>
        <w:t xml:space="preserve">Continua el bajo </w:t>
      </w:r>
      <w:r w:rsidR="001019E2">
        <w:rPr>
          <w:rFonts w:ascii="Arial" w:hAnsi="Arial" w:cs="Arial"/>
        </w:rPr>
        <w:t xml:space="preserve">nivel de </w:t>
      </w:r>
      <w:r w:rsidR="00067E72">
        <w:rPr>
          <w:rFonts w:ascii="Arial" w:hAnsi="Arial" w:cs="Arial"/>
        </w:rPr>
        <w:t>in</w:t>
      </w:r>
      <w:r w:rsidR="001019E2">
        <w:rPr>
          <w:rFonts w:ascii="Arial" w:hAnsi="Arial" w:cs="Arial"/>
        </w:rPr>
        <w:t>formación a los equipos regionales y zonales, a pesar de las orientaciones brindadas a los directores Regionales, a los coordinadores de Planeación y asistencia técnica</w:t>
      </w:r>
      <w:r w:rsidR="00971D60">
        <w:rPr>
          <w:rFonts w:ascii="Arial" w:hAnsi="Arial" w:cs="Arial"/>
        </w:rPr>
        <w:t>, esto se evidencio en el reporte de las evidencias previas, consultas informes e invitaciones para la Web.</w:t>
      </w:r>
      <w:r w:rsidR="001019E2">
        <w:rPr>
          <w:rFonts w:ascii="Arial" w:hAnsi="Arial" w:cs="Arial"/>
        </w:rPr>
        <w:t xml:space="preserve"> </w:t>
      </w:r>
    </w:p>
    <w:p w14:paraId="14F0A14D" w14:textId="1F8052E9" w:rsidR="00971D60" w:rsidRPr="000E042E" w:rsidRDefault="001019E2" w:rsidP="001019E2">
      <w:pPr>
        <w:numPr>
          <w:ilvl w:val="0"/>
          <w:numId w:val="27"/>
        </w:numPr>
        <w:spacing w:after="0"/>
        <w:jc w:val="both"/>
        <w:rPr>
          <w:rFonts w:ascii="Arial" w:hAnsi="Arial" w:cs="Arial"/>
          <w:b/>
        </w:rPr>
      </w:pPr>
      <w:r>
        <w:rPr>
          <w:rFonts w:ascii="Arial" w:hAnsi="Arial" w:cs="Arial"/>
        </w:rPr>
        <w:t>Bajo nivel de uso de la Web para el diligenciamiento de las consultas ciudadanas</w:t>
      </w:r>
      <w:r w:rsidR="00ED09C9">
        <w:rPr>
          <w:rFonts w:ascii="Arial" w:hAnsi="Arial" w:cs="Arial"/>
        </w:rPr>
        <w:t xml:space="preserve"> y para las consultas de todas las evidencias del proceso de rendición de cuentas.</w:t>
      </w:r>
    </w:p>
    <w:p w14:paraId="3E4A3734" w14:textId="4DAE95D2" w:rsidR="000E042E" w:rsidRPr="000E042E" w:rsidRDefault="00ED09C9" w:rsidP="001019E2">
      <w:pPr>
        <w:numPr>
          <w:ilvl w:val="0"/>
          <w:numId w:val="27"/>
        </w:numPr>
        <w:spacing w:after="0"/>
        <w:jc w:val="both"/>
        <w:rPr>
          <w:rFonts w:ascii="Arial" w:hAnsi="Arial" w:cs="Arial"/>
          <w:b/>
        </w:rPr>
      </w:pPr>
      <w:r>
        <w:rPr>
          <w:rFonts w:ascii="Arial" w:hAnsi="Arial" w:cs="Arial"/>
        </w:rPr>
        <w:t>La realización de la rendición de cuentas virtual baj</w:t>
      </w:r>
      <w:r w:rsidR="00BD5F3C">
        <w:rPr>
          <w:rFonts w:ascii="Arial" w:hAnsi="Arial" w:cs="Arial"/>
        </w:rPr>
        <w:t>ó</w:t>
      </w:r>
      <w:r>
        <w:rPr>
          <w:rFonts w:ascii="Arial" w:hAnsi="Arial" w:cs="Arial"/>
        </w:rPr>
        <w:t xml:space="preserve"> el número de participantes e impidió la presencia activa de la comunidad en este proceso.</w:t>
      </w:r>
    </w:p>
    <w:p w14:paraId="3FD9B651" w14:textId="1A29BFEA" w:rsidR="005D4CEE" w:rsidRDefault="005D4CEE" w:rsidP="001019E2">
      <w:pPr>
        <w:spacing w:after="0" w:line="240" w:lineRule="auto"/>
        <w:jc w:val="both"/>
        <w:rPr>
          <w:rFonts w:ascii="Arial" w:hAnsi="Arial" w:cs="Arial"/>
          <w:b/>
        </w:rPr>
      </w:pPr>
    </w:p>
    <w:p w14:paraId="4EB42BAE" w14:textId="77777777" w:rsidR="003610D4" w:rsidRDefault="003610D4" w:rsidP="001019E2">
      <w:pPr>
        <w:spacing w:after="0" w:line="240" w:lineRule="auto"/>
        <w:jc w:val="both"/>
        <w:rPr>
          <w:rFonts w:ascii="Arial" w:hAnsi="Arial" w:cs="Arial"/>
          <w:b/>
        </w:rPr>
      </w:pPr>
    </w:p>
    <w:bookmarkStart w:id="20" w:name="PARA"/>
    <w:p w14:paraId="224DB320" w14:textId="792853A8" w:rsidR="001019E2" w:rsidRPr="00FA2D31" w:rsidRDefault="004C01AB" w:rsidP="00FA2D31">
      <w:pPr>
        <w:numPr>
          <w:ilvl w:val="0"/>
          <w:numId w:val="31"/>
        </w:numPr>
        <w:spacing w:after="0" w:line="480" w:lineRule="auto"/>
        <w:jc w:val="both"/>
        <w:rPr>
          <w:rStyle w:val="Hipervnculo"/>
          <w:rFonts w:ascii="Arial" w:hAnsi="Arial" w:cs="Arial"/>
          <w:b/>
          <w:color w:val="auto"/>
          <w:u w:val="none"/>
        </w:rPr>
      </w:pPr>
      <w:r w:rsidRPr="00FA2D31">
        <w:rPr>
          <w:rStyle w:val="Hipervnculo"/>
          <w:rFonts w:ascii="Arial" w:hAnsi="Arial" w:cs="Arial"/>
          <w:b/>
          <w:color w:val="auto"/>
          <w:u w:val="none"/>
        </w:rPr>
        <w:fldChar w:fldCharType="begin"/>
      </w:r>
      <w:r w:rsidRPr="00FA2D31">
        <w:rPr>
          <w:rStyle w:val="Hipervnculo"/>
          <w:rFonts w:ascii="Arial" w:hAnsi="Arial" w:cs="Arial"/>
          <w:b/>
          <w:color w:val="auto"/>
          <w:u w:val="none"/>
        </w:rPr>
        <w:instrText xml:space="preserve"> HYPERLINK  \l "RETOS" </w:instrText>
      </w:r>
      <w:r w:rsidRPr="00FA2D31">
        <w:rPr>
          <w:rStyle w:val="Hipervnculo"/>
          <w:rFonts w:ascii="Arial" w:hAnsi="Arial" w:cs="Arial"/>
          <w:b/>
          <w:color w:val="auto"/>
          <w:u w:val="none"/>
        </w:rPr>
        <w:fldChar w:fldCharType="separate"/>
      </w:r>
      <w:r w:rsidR="001522E0" w:rsidRPr="00FA2D31">
        <w:rPr>
          <w:rStyle w:val="Hipervnculo"/>
          <w:rFonts w:ascii="Arial" w:hAnsi="Arial" w:cs="Arial"/>
          <w:b/>
          <w:color w:val="auto"/>
          <w:u w:val="none"/>
        </w:rPr>
        <w:t>RETOS</w:t>
      </w:r>
      <w:r w:rsidR="00ED09C9" w:rsidRPr="00FA2D31">
        <w:rPr>
          <w:rStyle w:val="Hipervnculo"/>
          <w:rFonts w:ascii="Arial" w:hAnsi="Arial" w:cs="Arial"/>
          <w:b/>
          <w:color w:val="auto"/>
          <w:u w:val="none"/>
        </w:rPr>
        <w:t xml:space="preserve"> PARA EL 2018 </w:t>
      </w:r>
      <w:r w:rsidRPr="00FA2D31">
        <w:rPr>
          <w:rStyle w:val="Hipervnculo"/>
          <w:rFonts w:ascii="Arial" w:hAnsi="Arial" w:cs="Arial"/>
          <w:b/>
          <w:color w:val="auto"/>
          <w:u w:val="none"/>
        </w:rPr>
        <w:fldChar w:fldCharType="end"/>
      </w:r>
    </w:p>
    <w:bookmarkEnd w:id="20"/>
    <w:p w14:paraId="0F798E60" w14:textId="77777777" w:rsidR="00ED09C9" w:rsidRDefault="00ED09C9" w:rsidP="001019E2">
      <w:pPr>
        <w:pStyle w:val="Prrafodelista"/>
        <w:numPr>
          <w:ilvl w:val="0"/>
          <w:numId w:val="17"/>
        </w:numPr>
        <w:spacing w:after="0" w:line="240" w:lineRule="auto"/>
        <w:jc w:val="both"/>
        <w:rPr>
          <w:rFonts w:ascii="Arial" w:hAnsi="Arial" w:cs="Arial"/>
        </w:rPr>
      </w:pPr>
      <w:r>
        <w:rPr>
          <w:rFonts w:ascii="Arial" w:hAnsi="Arial" w:cs="Arial"/>
        </w:rPr>
        <w:t>Continuar con la meta de MP y los eventos de RPC presenciales.</w:t>
      </w:r>
    </w:p>
    <w:p w14:paraId="49267491" w14:textId="6BDDF178" w:rsidR="00ED09C9" w:rsidRDefault="00ED09C9" w:rsidP="001019E2">
      <w:pPr>
        <w:pStyle w:val="Prrafodelista"/>
        <w:numPr>
          <w:ilvl w:val="0"/>
          <w:numId w:val="17"/>
        </w:numPr>
        <w:spacing w:after="0" w:line="240" w:lineRule="auto"/>
        <w:jc w:val="both"/>
        <w:rPr>
          <w:rFonts w:ascii="Arial" w:hAnsi="Arial" w:cs="Arial"/>
        </w:rPr>
      </w:pPr>
      <w:r>
        <w:rPr>
          <w:rFonts w:ascii="Arial" w:hAnsi="Arial" w:cs="Arial"/>
        </w:rPr>
        <w:t>Continuar con los procesos de consultas ciuadadanas, conservando lo planificado en la meta de mesas públicas para el 2018.</w:t>
      </w:r>
    </w:p>
    <w:p w14:paraId="3989398F" w14:textId="0BDF7869" w:rsidR="001019E2" w:rsidRPr="004B0B30" w:rsidRDefault="00ED09C9" w:rsidP="001019E2">
      <w:pPr>
        <w:pStyle w:val="Prrafodelista"/>
        <w:numPr>
          <w:ilvl w:val="0"/>
          <w:numId w:val="17"/>
        </w:numPr>
        <w:spacing w:after="0" w:line="240" w:lineRule="auto"/>
        <w:jc w:val="both"/>
        <w:rPr>
          <w:rFonts w:ascii="Arial" w:hAnsi="Arial" w:cs="Arial"/>
        </w:rPr>
      </w:pPr>
      <w:r>
        <w:rPr>
          <w:rFonts w:ascii="Arial" w:hAnsi="Arial" w:cs="Arial"/>
        </w:rPr>
        <w:t xml:space="preserve">Continuar utilizando la caja de herramientas como una estrategia de fortalecimiento metodológico para el efectivo desarrollo de las MP y los eventos de RPC  </w:t>
      </w:r>
    </w:p>
    <w:p w14:paraId="6071F36C" w14:textId="5FD78F38" w:rsidR="001019E2" w:rsidRDefault="001019E2" w:rsidP="001019E2">
      <w:pPr>
        <w:pStyle w:val="Prrafodelista"/>
        <w:numPr>
          <w:ilvl w:val="0"/>
          <w:numId w:val="17"/>
        </w:numPr>
        <w:spacing w:after="0" w:line="240" w:lineRule="auto"/>
        <w:jc w:val="both"/>
        <w:rPr>
          <w:rFonts w:ascii="Arial" w:hAnsi="Arial" w:cs="Arial"/>
        </w:rPr>
      </w:pPr>
      <w:r w:rsidRPr="004B0B30">
        <w:rPr>
          <w:rFonts w:ascii="Arial" w:hAnsi="Arial" w:cs="Arial"/>
        </w:rPr>
        <w:t>Recomendar a las áreas misionales el uso de esta información sobre los compromisos adquiridos con la comunidad y verificar su cumplimiento durante el 2017.</w:t>
      </w:r>
    </w:p>
    <w:p w14:paraId="6B9E4962" w14:textId="3FCA4B1A" w:rsidR="006A77B1" w:rsidRDefault="006A77B1" w:rsidP="001019E2">
      <w:pPr>
        <w:pStyle w:val="Prrafodelista"/>
        <w:numPr>
          <w:ilvl w:val="0"/>
          <w:numId w:val="17"/>
        </w:numPr>
        <w:spacing w:after="0" w:line="240" w:lineRule="auto"/>
        <w:jc w:val="both"/>
        <w:rPr>
          <w:rFonts w:ascii="Arial" w:hAnsi="Arial" w:cs="Arial"/>
        </w:rPr>
      </w:pPr>
      <w:r>
        <w:rPr>
          <w:rFonts w:ascii="Arial" w:hAnsi="Arial" w:cs="Arial"/>
        </w:rPr>
        <w:t>Diseñar una estrategia de divulgación para la consulta de la información del proceso de RPC en la página Web.</w:t>
      </w:r>
    </w:p>
    <w:p w14:paraId="4EAFFD9C" w14:textId="29FAF084" w:rsidR="000E042E" w:rsidRDefault="000E042E" w:rsidP="001019E2">
      <w:pPr>
        <w:pStyle w:val="Prrafodelista"/>
        <w:numPr>
          <w:ilvl w:val="0"/>
          <w:numId w:val="17"/>
        </w:numPr>
        <w:spacing w:after="0" w:line="240" w:lineRule="auto"/>
        <w:jc w:val="both"/>
        <w:rPr>
          <w:rFonts w:ascii="Arial" w:hAnsi="Arial" w:cs="Arial"/>
        </w:rPr>
      </w:pPr>
      <w:r>
        <w:rPr>
          <w:rFonts w:ascii="Arial" w:hAnsi="Arial" w:cs="Arial"/>
        </w:rPr>
        <w:t>Generar estrategias para garantizar que los directores Regionales bajen la información de este proceso a los equipos zonales.</w:t>
      </w:r>
    </w:p>
    <w:p w14:paraId="1AE9CA9A" w14:textId="09F303DC" w:rsidR="002054BD" w:rsidRDefault="002054BD" w:rsidP="001019E2">
      <w:pPr>
        <w:pStyle w:val="Prrafodelista"/>
        <w:numPr>
          <w:ilvl w:val="0"/>
          <w:numId w:val="17"/>
        </w:numPr>
        <w:spacing w:after="0" w:line="240" w:lineRule="auto"/>
        <w:jc w:val="both"/>
        <w:rPr>
          <w:rFonts w:ascii="Arial" w:hAnsi="Arial" w:cs="Arial"/>
        </w:rPr>
      </w:pPr>
      <w:r>
        <w:rPr>
          <w:rFonts w:ascii="Arial" w:hAnsi="Arial" w:cs="Arial"/>
        </w:rPr>
        <w:t>Revisar los formatos del proceso de RPC y MP teniendo en cuenta la participación de niños, niñas y adolescentes en este proceso, revisar listas de participantes e incluir niñez y adolescentes.</w:t>
      </w:r>
    </w:p>
    <w:p w14:paraId="1C55C556" w14:textId="50308FCB"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t xml:space="preserve">Fortalecer </w:t>
      </w:r>
      <w:r w:rsidRPr="00D9231F">
        <w:rPr>
          <w:rFonts w:ascii="Arial" w:hAnsi="Arial" w:cs="Arial"/>
        </w:rPr>
        <w:t>la estrategia de Rendición de cuentas y Mesas Públicas 201</w:t>
      </w:r>
      <w:r>
        <w:rPr>
          <w:rFonts w:ascii="Arial" w:hAnsi="Arial" w:cs="Arial"/>
        </w:rPr>
        <w:t>8</w:t>
      </w:r>
    </w:p>
    <w:p w14:paraId="218024CC" w14:textId="2673545B" w:rsidR="00D9231F" w:rsidRPr="00D9231F" w:rsidRDefault="00D9231F" w:rsidP="00D9231F">
      <w:pPr>
        <w:pStyle w:val="Prrafodelista"/>
        <w:numPr>
          <w:ilvl w:val="0"/>
          <w:numId w:val="17"/>
        </w:numPr>
        <w:spacing w:after="0" w:line="240" w:lineRule="auto"/>
        <w:jc w:val="both"/>
        <w:rPr>
          <w:rFonts w:ascii="Arial" w:hAnsi="Arial" w:cs="Arial"/>
        </w:rPr>
      </w:pPr>
      <w:r w:rsidRPr="00D9231F">
        <w:rPr>
          <w:rFonts w:ascii="Arial" w:hAnsi="Arial" w:cs="Arial"/>
        </w:rPr>
        <w:t>Ajustar líneas de acción 201</w:t>
      </w:r>
      <w:r>
        <w:rPr>
          <w:rFonts w:ascii="Arial" w:hAnsi="Arial" w:cs="Arial"/>
        </w:rPr>
        <w:t>8</w:t>
      </w:r>
      <w:r w:rsidRPr="00D9231F">
        <w:rPr>
          <w:rFonts w:ascii="Arial" w:hAnsi="Arial" w:cs="Arial"/>
        </w:rPr>
        <w:t xml:space="preserve"> de rendición pública de cuentas y mesas públicas del ICBF </w:t>
      </w:r>
    </w:p>
    <w:p w14:paraId="4C10748F" w14:textId="6B679C04"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t xml:space="preserve">Promover la consulta de la </w:t>
      </w:r>
      <w:r w:rsidRPr="00D9231F">
        <w:rPr>
          <w:rFonts w:ascii="Arial" w:hAnsi="Arial" w:cs="Arial"/>
        </w:rPr>
        <w:t>Guía, Procedimiento, Cartilla</w:t>
      </w:r>
      <w:r>
        <w:rPr>
          <w:rFonts w:ascii="Arial" w:hAnsi="Arial" w:cs="Arial"/>
        </w:rPr>
        <w:t xml:space="preserve"> del proceso de rendición de cuentas del ICBF </w:t>
      </w:r>
    </w:p>
    <w:p w14:paraId="78BD8A48" w14:textId="34B3AFC2"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t xml:space="preserve">Continuar fortaleciendo los </w:t>
      </w:r>
      <w:r w:rsidRPr="00D9231F">
        <w:rPr>
          <w:rFonts w:ascii="Arial" w:hAnsi="Arial" w:cs="Arial"/>
        </w:rPr>
        <w:t>equipos regionales que lideren proceso de rendición de cuentas</w:t>
      </w:r>
    </w:p>
    <w:p w14:paraId="2DA7A900" w14:textId="58A49542" w:rsidR="00D9231F" w:rsidRPr="00D9231F" w:rsidRDefault="00D9231F" w:rsidP="00D9231F">
      <w:pPr>
        <w:pStyle w:val="Prrafodelista"/>
        <w:numPr>
          <w:ilvl w:val="0"/>
          <w:numId w:val="17"/>
        </w:numPr>
        <w:spacing w:after="0" w:line="240" w:lineRule="auto"/>
        <w:jc w:val="both"/>
        <w:rPr>
          <w:rFonts w:ascii="Arial" w:hAnsi="Arial" w:cs="Arial"/>
        </w:rPr>
      </w:pPr>
      <w:r w:rsidRPr="00D9231F">
        <w:rPr>
          <w:rFonts w:ascii="Arial" w:hAnsi="Arial" w:cs="Arial"/>
        </w:rPr>
        <w:t>Asignar</w:t>
      </w:r>
      <w:r>
        <w:rPr>
          <w:rFonts w:ascii="Arial" w:hAnsi="Arial" w:cs="Arial"/>
        </w:rPr>
        <w:t xml:space="preserve"> y visibilizar </w:t>
      </w:r>
      <w:r w:rsidRPr="00D9231F">
        <w:rPr>
          <w:rFonts w:ascii="Arial" w:hAnsi="Arial" w:cs="Arial"/>
        </w:rPr>
        <w:t>los recursos para la logística</w:t>
      </w:r>
      <w:r>
        <w:rPr>
          <w:rFonts w:ascii="Arial" w:hAnsi="Arial" w:cs="Arial"/>
        </w:rPr>
        <w:t xml:space="preserve"> del proceso de rendición de cuentas en la Sede nacional, las regionales y los CZ</w:t>
      </w:r>
      <w:r w:rsidR="00961925">
        <w:rPr>
          <w:rFonts w:ascii="Arial" w:hAnsi="Arial" w:cs="Arial"/>
        </w:rPr>
        <w:t>, con criterio de descentralización y autonomía.</w:t>
      </w:r>
      <w:r>
        <w:rPr>
          <w:rFonts w:ascii="Arial" w:hAnsi="Arial" w:cs="Arial"/>
        </w:rPr>
        <w:t xml:space="preserve"> </w:t>
      </w:r>
    </w:p>
    <w:p w14:paraId="140B2332" w14:textId="10C71EED"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t xml:space="preserve">Continuar convocando </w:t>
      </w:r>
      <w:r w:rsidRPr="00D9231F">
        <w:rPr>
          <w:rFonts w:ascii="Arial" w:hAnsi="Arial" w:cs="Arial"/>
        </w:rPr>
        <w:t xml:space="preserve">a la Ciudadanía para participar en consultas, diálogos y evaluación </w:t>
      </w:r>
    </w:p>
    <w:p w14:paraId="0A51DF81" w14:textId="1048F497"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t xml:space="preserve">Continuar </w:t>
      </w:r>
      <w:r w:rsidRPr="00D9231F">
        <w:rPr>
          <w:rFonts w:ascii="Arial" w:hAnsi="Arial" w:cs="Arial"/>
        </w:rPr>
        <w:t>Identificar necesidades de información mediante análisis de PQRS</w:t>
      </w:r>
    </w:p>
    <w:p w14:paraId="01F7FD08" w14:textId="0E5A2C6D"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t xml:space="preserve">Aplicar </w:t>
      </w:r>
      <w:r w:rsidRPr="00D9231F">
        <w:rPr>
          <w:rFonts w:ascii="Arial" w:hAnsi="Arial" w:cs="Arial"/>
        </w:rPr>
        <w:t xml:space="preserve">Encuesta </w:t>
      </w:r>
      <w:r>
        <w:rPr>
          <w:rFonts w:ascii="Arial" w:hAnsi="Arial" w:cs="Arial"/>
        </w:rPr>
        <w:t xml:space="preserve">de consultas ciuadadanas </w:t>
      </w:r>
      <w:r w:rsidRPr="00D9231F">
        <w:rPr>
          <w:rFonts w:ascii="Arial" w:hAnsi="Arial" w:cs="Arial"/>
        </w:rPr>
        <w:t>para identificar temática</w:t>
      </w:r>
      <w:r>
        <w:rPr>
          <w:rFonts w:ascii="Arial" w:hAnsi="Arial" w:cs="Arial"/>
        </w:rPr>
        <w:t>s que se deberán tratar en las MP en el 2018</w:t>
      </w:r>
    </w:p>
    <w:p w14:paraId="21B2D2FB" w14:textId="7E5AF492"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lastRenderedPageBreak/>
        <w:t>Dar a conocer los co</w:t>
      </w:r>
      <w:r w:rsidRPr="00D9231F">
        <w:rPr>
          <w:rFonts w:ascii="Arial" w:hAnsi="Arial" w:cs="Arial"/>
        </w:rPr>
        <w:t>ntenidos mínimos de información para la RPC y MP en cada Regional / CZ</w:t>
      </w:r>
    </w:p>
    <w:p w14:paraId="6454AE11" w14:textId="1110F6A0"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t xml:space="preserve">Continuar garantizando un lenguaje claro y sencillo </w:t>
      </w:r>
      <w:r w:rsidRPr="00D9231F">
        <w:rPr>
          <w:rFonts w:ascii="Arial" w:hAnsi="Arial" w:cs="Arial"/>
        </w:rPr>
        <w:t xml:space="preserve">para el público objetivo (operadores, padres y madres de familia, </w:t>
      </w:r>
      <w:r>
        <w:rPr>
          <w:rFonts w:ascii="Arial" w:hAnsi="Arial" w:cs="Arial"/>
        </w:rPr>
        <w:t xml:space="preserve">niños, niñas y adolescentes y </w:t>
      </w:r>
      <w:r w:rsidRPr="00D9231F">
        <w:rPr>
          <w:rFonts w:ascii="Arial" w:hAnsi="Arial" w:cs="Arial"/>
        </w:rPr>
        <w:t>comunidad en general)</w:t>
      </w:r>
    </w:p>
    <w:p w14:paraId="1FA6AC94" w14:textId="5DF79D89" w:rsidR="00D9231F" w:rsidRPr="00D9231F" w:rsidRDefault="00D9231F" w:rsidP="00D9231F">
      <w:pPr>
        <w:pStyle w:val="Prrafodelista"/>
        <w:numPr>
          <w:ilvl w:val="0"/>
          <w:numId w:val="17"/>
        </w:numPr>
        <w:spacing w:after="0" w:line="240" w:lineRule="auto"/>
        <w:jc w:val="both"/>
        <w:rPr>
          <w:rFonts w:ascii="Arial" w:hAnsi="Arial" w:cs="Arial"/>
        </w:rPr>
      </w:pPr>
      <w:r w:rsidRPr="00D9231F">
        <w:rPr>
          <w:rFonts w:ascii="Arial" w:hAnsi="Arial" w:cs="Arial"/>
        </w:rPr>
        <w:t>Elaborar informe de Rendición de cuentas</w:t>
      </w:r>
      <w:r>
        <w:rPr>
          <w:rFonts w:ascii="Arial" w:hAnsi="Arial" w:cs="Arial"/>
        </w:rPr>
        <w:t xml:space="preserve"> por cada MP y RPC Zonal y Regional </w:t>
      </w:r>
      <w:r w:rsidRPr="00D9231F">
        <w:rPr>
          <w:rFonts w:ascii="Arial" w:hAnsi="Arial" w:cs="Arial"/>
        </w:rPr>
        <w:t>en lenguaje ciudadano, para publicar</w:t>
      </w:r>
      <w:r>
        <w:rPr>
          <w:rFonts w:ascii="Arial" w:hAnsi="Arial" w:cs="Arial"/>
        </w:rPr>
        <w:t xml:space="preserve"> en la Web previo a estos eventos.</w:t>
      </w:r>
    </w:p>
    <w:p w14:paraId="58375A8B" w14:textId="7D7098CA" w:rsidR="00D9231F" w:rsidRPr="00D9231F" w:rsidRDefault="00D9231F" w:rsidP="00D9231F">
      <w:pPr>
        <w:pStyle w:val="Prrafodelista"/>
        <w:numPr>
          <w:ilvl w:val="0"/>
          <w:numId w:val="17"/>
        </w:numPr>
        <w:spacing w:after="0" w:line="240" w:lineRule="auto"/>
        <w:jc w:val="both"/>
        <w:rPr>
          <w:rFonts w:ascii="Arial" w:hAnsi="Arial" w:cs="Arial"/>
        </w:rPr>
      </w:pPr>
      <w:r w:rsidRPr="00D9231F">
        <w:rPr>
          <w:rFonts w:ascii="Arial" w:hAnsi="Arial" w:cs="Arial"/>
        </w:rPr>
        <w:t>Publicar la información con antelación en Carteleras virtuales, y física</w:t>
      </w:r>
    </w:p>
    <w:p w14:paraId="3E7EA47D" w14:textId="329037B4"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t xml:space="preserve">Continuar fortaleciendo los </w:t>
      </w:r>
      <w:r w:rsidRPr="00D9231F">
        <w:rPr>
          <w:rFonts w:ascii="Arial" w:hAnsi="Arial" w:cs="Arial"/>
        </w:rPr>
        <w:t>Canales virtuales que facilitan la información y comunicación con ciudadanía</w:t>
      </w:r>
      <w:r>
        <w:rPr>
          <w:rFonts w:ascii="Arial" w:hAnsi="Arial" w:cs="Arial"/>
        </w:rPr>
        <w:t>.</w:t>
      </w:r>
    </w:p>
    <w:p w14:paraId="20D966C6" w14:textId="5520FCA5" w:rsidR="00D9231F" w:rsidRPr="00D9231F" w:rsidRDefault="00D9231F" w:rsidP="00D9231F">
      <w:pPr>
        <w:pStyle w:val="Prrafodelista"/>
        <w:numPr>
          <w:ilvl w:val="0"/>
          <w:numId w:val="17"/>
        </w:numPr>
        <w:spacing w:after="0" w:line="240" w:lineRule="auto"/>
        <w:jc w:val="both"/>
        <w:rPr>
          <w:rFonts w:ascii="Arial" w:hAnsi="Arial" w:cs="Arial"/>
        </w:rPr>
      </w:pPr>
      <w:r w:rsidRPr="00D9231F">
        <w:rPr>
          <w:rFonts w:ascii="Arial" w:hAnsi="Arial" w:cs="Arial"/>
        </w:rPr>
        <w:t xml:space="preserve">Promover la conformación y gestión de grupos de control social </w:t>
      </w:r>
      <w:r>
        <w:rPr>
          <w:rFonts w:ascii="Arial" w:hAnsi="Arial" w:cs="Arial"/>
        </w:rPr>
        <w:t>y veedurías en las MP y los eventos de RPC</w:t>
      </w:r>
    </w:p>
    <w:p w14:paraId="2B0CA443" w14:textId="1DC324D8"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t xml:space="preserve">Continuar utilizando </w:t>
      </w:r>
      <w:r w:rsidRPr="00D9231F">
        <w:rPr>
          <w:rFonts w:ascii="Arial" w:hAnsi="Arial" w:cs="Arial"/>
        </w:rPr>
        <w:t>los canales electrónicos de comunicación, durante todo el proceso de rendición de cuentas</w:t>
      </w:r>
    </w:p>
    <w:p w14:paraId="1F0667B2" w14:textId="52525187"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t xml:space="preserve">Continuar implementando estrategias </w:t>
      </w:r>
      <w:r w:rsidRPr="00D9231F">
        <w:rPr>
          <w:rFonts w:ascii="Arial" w:hAnsi="Arial" w:cs="Arial"/>
        </w:rPr>
        <w:t>para interiorizar la cultura de rendición de cuentas en los servidores públicos y en los ciudadanos mediante la capacitación, el acompañamiento y el reconocimiento de experiencias</w:t>
      </w:r>
      <w:r>
        <w:rPr>
          <w:rFonts w:ascii="Arial" w:hAnsi="Arial" w:cs="Arial"/>
        </w:rPr>
        <w:t>.</w:t>
      </w:r>
    </w:p>
    <w:p w14:paraId="53C4EAD5" w14:textId="77777777" w:rsidR="00D9231F" w:rsidRPr="00D9231F" w:rsidRDefault="00D9231F" w:rsidP="00D9231F">
      <w:pPr>
        <w:pStyle w:val="Prrafodelista"/>
        <w:numPr>
          <w:ilvl w:val="0"/>
          <w:numId w:val="17"/>
        </w:numPr>
        <w:spacing w:after="0" w:line="240" w:lineRule="auto"/>
        <w:jc w:val="both"/>
        <w:rPr>
          <w:rFonts w:ascii="Arial" w:hAnsi="Arial" w:cs="Arial"/>
        </w:rPr>
      </w:pPr>
      <w:r w:rsidRPr="00D9231F">
        <w:rPr>
          <w:rFonts w:ascii="Arial" w:hAnsi="Arial" w:cs="Arial"/>
        </w:rPr>
        <w:t>Diseñar estrategia para el reconocimiento de prácticas innovadoras de participación ciudadana- RPC y MP</w:t>
      </w:r>
    </w:p>
    <w:p w14:paraId="5F8697E3" w14:textId="2064CB41" w:rsidR="00D9231F" w:rsidRPr="00D9231F" w:rsidRDefault="00D9231F" w:rsidP="00D9231F">
      <w:pPr>
        <w:pStyle w:val="Prrafodelista"/>
        <w:numPr>
          <w:ilvl w:val="0"/>
          <w:numId w:val="17"/>
        </w:numPr>
        <w:spacing w:after="0" w:line="240" w:lineRule="auto"/>
        <w:jc w:val="both"/>
        <w:rPr>
          <w:rFonts w:ascii="Arial" w:hAnsi="Arial" w:cs="Arial"/>
        </w:rPr>
      </w:pPr>
      <w:r>
        <w:rPr>
          <w:rFonts w:ascii="Arial" w:hAnsi="Arial" w:cs="Arial"/>
        </w:rPr>
        <w:t xml:space="preserve">Continuar </w:t>
      </w:r>
      <w:r w:rsidR="00BD5F3C">
        <w:rPr>
          <w:rFonts w:ascii="Arial" w:hAnsi="Arial" w:cs="Arial"/>
        </w:rPr>
        <w:t xml:space="preserve">articulando </w:t>
      </w:r>
      <w:r w:rsidR="00BD5F3C" w:rsidRPr="00D9231F">
        <w:rPr>
          <w:rFonts w:ascii="Arial" w:hAnsi="Arial" w:cs="Arial"/>
        </w:rPr>
        <w:t>la</w:t>
      </w:r>
      <w:r w:rsidRPr="00D9231F">
        <w:rPr>
          <w:rFonts w:ascii="Arial" w:hAnsi="Arial" w:cs="Arial"/>
        </w:rPr>
        <w:t xml:space="preserve"> información de las MP para retroalimentar en </w:t>
      </w:r>
      <w:r>
        <w:rPr>
          <w:rFonts w:ascii="Arial" w:hAnsi="Arial" w:cs="Arial"/>
        </w:rPr>
        <w:t xml:space="preserve">la realización de los eventos </w:t>
      </w:r>
      <w:r w:rsidR="00BD5F3C">
        <w:rPr>
          <w:rFonts w:ascii="Arial" w:hAnsi="Arial" w:cs="Arial"/>
        </w:rPr>
        <w:t xml:space="preserve">de </w:t>
      </w:r>
      <w:r w:rsidR="00BD5F3C" w:rsidRPr="00D9231F">
        <w:rPr>
          <w:rFonts w:ascii="Arial" w:hAnsi="Arial" w:cs="Arial"/>
        </w:rPr>
        <w:t>RPC</w:t>
      </w:r>
      <w:r>
        <w:rPr>
          <w:rFonts w:ascii="Arial" w:hAnsi="Arial" w:cs="Arial"/>
        </w:rPr>
        <w:t xml:space="preserve"> Regionales</w:t>
      </w:r>
    </w:p>
    <w:p w14:paraId="472B02C2" w14:textId="54E4B8FC" w:rsidR="00D9231F" w:rsidRPr="00D9231F" w:rsidRDefault="00BD5F3C" w:rsidP="00D9231F">
      <w:pPr>
        <w:pStyle w:val="Prrafodelista"/>
        <w:numPr>
          <w:ilvl w:val="0"/>
          <w:numId w:val="17"/>
        </w:numPr>
        <w:spacing w:after="0" w:line="240" w:lineRule="auto"/>
        <w:jc w:val="both"/>
        <w:rPr>
          <w:rFonts w:ascii="Arial" w:hAnsi="Arial" w:cs="Arial"/>
        </w:rPr>
      </w:pPr>
      <w:r>
        <w:rPr>
          <w:rFonts w:ascii="Arial" w:hAnsi="Arial" w:cs="Arial"/>
        </w:rPr>
        <w:t xml:space="preserve">Continuar realizando </w:t>
      </w:r>
      <w:r w:rsidR="00D9231F" w:rsidRPr="00D9231F">
        <w:rPr>
          <w:rFonts w:ascii="Arial" w:hAnsi="Arial" w:cs="Arial"/>
        </w:rPr>
        <w:t xml:space="preserve">seguimiento a metas de Rendición de Cuentas mediante informes </w:t>
      </w:r>
      <w:r>
        <w:rPr>
          <w:rFonts w:ascii="Arial" w:hAnsi="Arial" w:cs="Arial"/>
        </w:rPr>
        <w:t xml:space="preserve">trimestrales y </w:t>
      </w:r>
      <w:r w:rsidR="00D9231F" w:rsidRPr="00D9231F">
        <w:rPr>
          <w:rFonts w:ascii="Arial" w:hAnsi="Arial" w:cs="Arial"/>
        </w:rPr>
        <w:t xml:space="preserve">semestrales </w:t>
      </w:r>
    </w:p>
    <w:p w14:paraId="5815A02C" w14:textId="6828FBA6" w:rsidR="00D9231F" w:rsidRPr="00D9231F" w:rsidRDefault="00BD5F3C" w:rsidP="00D9231F">
      <w:pPr>
        <w:pStyle w:val="Prrafodelista"/>
        <w:numPr>
          <w:ilvl w:val="0"/>
          <w:numId w:val="17"/>
        </w:numPr>
        <w:spacing w:after="0" w:line="240" w:lineRule="auto"/>
        <w:jc w:val="both"/>
        <w:rPr>
          <w:rFonts w:ascii="Arial" w:hAnsi="Arial" w:cs="Arial"/>
        </w:rPr>
      </w:pPr>
      <w:r>
        <w:rPr>
          <w:rFonts w:ascii="Arial" w:hAnsi="Arial" w:cs="Arial"/>
        </w:rPr>
        <w:t xml:space="preserve">Continuar realizando </w:t>
      </w:r>
      <w:r w:rsidR="00D9231F" w:rsidRPr="00D9231F">
        <w:rPr>
          <w:rFonts w:ascii="Arial" w:hAnsi="Arial" w:cs="Arial"/>
        </w:rPr>
        <w:t xml:space="preserve">encuesta de evaluación a la ciudadanía en el marco de </w:t>
      </w:r>
      <w:r>
        <w:rPr>
          <w:rFonts w:ascii="Arial" w:hAnsi="Arial" w:cs="Arial"/>
        </w:rPr>
        <w:t xml:space="preserve">las MP de los CZ y la RPC Regionales </w:t>
      </w:r>
    </w:p>
    <w:p w14:paraId="50AE8DB4" w14:textId="687A3784" w:rsidR="00D9231F" w:rsidRPr="00D9231F" w:rsidRDefault="00BD5F3C" w:rsidP="00D9231F">
      <w:pPr>
        <w:pStyle w:val="Prrafodelista"/>
        <w:numPr>
          <w:ilvl w:val="0"/>
          <w:numId w:val="17"/>
        </w:numPr>
        <w:spacing w:after="0" w:line="240" w:lineRule="auto"/>
        <w:jc w:val="both"/>
        <w:rPr>
          <w:rFonts w:ascii="Arial" w:hAnsi="Arial" w:cs="Arial"/>
        </w:rPr>
      </w:pPr>
      <w:r>
        <w:rPr>
          <w:rFonts w:ascii="Arial" w:hAnsi="Arial" w:cs="Arial"/>
        </w:rPr>
        <w:t xml:space="preserve">Continuar realizando </w:t>
      </w:r>
      <w:r w:rsidR="00D9231F" w:rsidRPr="00D9231F">
        <w:rPr>
          <w:rFonts w:ascii="Arial" w:hAnsi="Arial" w:cs="Arial"/>
        </w:rPr>
        <w:t>evaluación y retroalimentación a la gestión institucional en el marco del Comité de Desarrollo Administrativo</w:t>
      </w:r>
      <w:r>
        <w:rPr>
          <w:rFonts w:ascii="Arial" w:hAnsi="Arial" w:cs="Arial"/>
        </w:rPr>
        <w:t>.</w:t>
      </w:r>
    </w:p>
    <w:p w14:paraId="4A532EE1" w14:textId="77777777" w:rsidR="00BD5F3C" w:rsidRDefault="00BD5F3C" w:rsidP="005F7660">
      <w:pPr>
        <w:spacing w:after="0" w:line="240" w:lineRule="auto"/>
        <w:jc w:val="both"/>
        <w:rPr>
          <w:rFonts w:asciiTheme="minorHAnsi" w:eastAsiaTheme="minorHAnsi" w:hAnsiTheme="minorHAnsi" w:cs="Arial"/>
          <w:b/>
        </w:rPr>
      </w:pPr>
    </w:p>
    <w:p w14:paraId="5694065E" w14:textId="76EF0301" w:rsidR="005F7660" w:rsidRPr="004C01AB" w:rsidRDefault="005F7660" w:rsidP="005F7660">
      <w:pPr>
        <w:spacing w:after="0" w:line="240" w:lineRule="auto"/>
        <w:jc w:val="both"/>
        <w:rPr>
          <w:rFonts w:asciiTheme="minorHAnsi" w:eastAsiaTheme="minorHAnsi" w:hAnsiTheme="minorHAnsi" w:cs="Arial"/>
          <w:b/>
        </w:rPr>
      </w:pPr>
      <w:r w:rsidRPr="004C01AB">
        <w:rPr>
          <w:rFonts w:asciiTheme="minorHAnsi" w:eastAsiaTheme="minorHAnsi" w:hAnsiTheme="minorHAnsi" w:cs="Arial"/>
          <w:b/>
        </w:rPr>
        <w:t xml:space="preserve">Presenta </w:t>
      </w:r>
    </w:p>
    <w:p w14:paraId="1D1866E6" w14:textId="77777777" w:rsidR="005F7660" w:rsidRPr="004C01AB" w:rsidRDefault="005F7660" w:rsidP="005F7660">
      <w:pPr>
        <w:spacing w:after="0" w:line="240" w:lineRule="auto"/>
        <w:jc w:val="both"/>
        <w:rPr>
          <w:rFonts w:asciiTheme="minorHAnsi" w:eastAsiaTheme="minorHAnsi" w:hAnsiTheme="minorHAnsi" w:cs="Arial"/>
          <w:b/>
        </w:rPr>
      </w:pPr>
      <w:r w:rsidRPr="004C01AB">
        <w:rPr>
          <w:rFonts w:asciiTheme="minorHAnsi" w:eastAsiaTheme="minorHAnsi" w:hAnsiTheme="minorHAnsi" w:cs="Arial"/>
          <w:b/>
        </w:rPr>
        <w:t>Subdirección de monitoreo y Evaluación</w:t>
      </w:r>
    </w:p>
    <w:p w14:paraId="30665FCB" w14:textId="4CA4A0BC" w:rsidR="00F14742" w:rsidRDefault="005938DE" w:rsidP="000A2BA6">
      <w:pPr>
        <w:spacing w:after="0" w:line="240" w:lineRule="auto"/>
        <w:jc w:val="both"/>
        <w:rPr>
          <w:rFonts w:asciiTheme="minorHAnsi" w:eastAsiaTheme="minorHAnsi" w:hAnsiTheme="minorHAnsi" w:cs="Arial"/>
          <w:b/>
        </w:rPr>
      </w:pPr>
      <w:r>
        <w:rPr>
          <w:rFonts w:asciiTheme="minorHAnsi" w:eastAsiaTheme="minorHAnsi" w:hAnsiTheme="minorHAnsi" w:cs="Arial"/>
          <w:b/>
        </w:rPr>
        <w:t xml:space="preserve">Diciembre </w:t>
      </w:r>
      <w:r w:rsidR="003610D4">
        <w:rPr>
          <w:rFonts w:asciiTheme="minorHAnsi" w:eastAsiaTheme="minorHAnsi" w:hAnsiTheme="minorHAnsi" w:cs="Arial"/>
          <w:b/>
        </w:rPr>
        <w:t>29</w:t>
      </w:r>
      <w:r w:rsidR="00BE0B05">
        <w:rPr>
          <w:rFonts w:asciiTheme="minorHAnsi" w:eastAsiaTheme="minorHAnsi" w:hAnsiTheme="minorHAnsi" w:cs="Arial"/>
          <w:b/>
        </w:rPr>
        <w:t xml:space="preserve"> </w:t>
      </w:r>
      <w:r w:rsidR="00BE0B05" w:rsidRPr="004C01AB">
        <w:rPr>
          <w:rFonts w:asciiTheme="minorHAnsi" w:eastAsiaTheme="minorHAnsi" w:hAnsiTheme="minorHAnsi" w:cs="Arial"/>
          <w:b/>
        </w:rPr>
        <w:t>de</w:t>
      </w:r>
      <w:r w:rsidR="001019E2" w:rsidRPr="004C01AB">
        <w:rPr>
          <w:rFonts w:asciiTheme="minorHAnsi" w:eastAsiaTheme="minorHAnsi" w:hAnsiTheme="minorHAnsi" w:cs="Arial"/>
          <w:b/>
        </w:rPr>
        <w:t xml:space="preserve"> 2017 </w:t>
      </w:r>
      <w:bookmarkEnd w:id="0"/>
    </w:p>
    <w:sectPr w:rsidR="00F14742" w:rsidSect="004A00D0">
      <w:headerReference w:type="default" r:id="rId14"/>
      <w:footerReference w:type="default" r:id="rId15"/>
      <w:headerReference w:type="first" r:id="rId16"/>
      <w:pgSz w:w="12240" w:h="15840" w:code="1"/>
      <w:pgMar w:top="567" w:right="1134" w:bottom="567" w:left="1701" w:header="15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26126" w14:textId="77777777" w:rsidR="00EE4B92" w:rsidRDefault="00EE4B92" w:rsidP="00855163">
      <w:pPr>
        <w:spacing w:after="0" w:line="240" w:lineRule="auto"/>
      </w:pPr>
      <w:r>
        <w:separator/>
      </w:r>
    </w:p>
  </w:endnote>
  <w:endnote w:type="continuationSeparator" w:id="0">
    <w:p w14:paraId="651590D7" w14:textId="77777777" w:rsidR="00EE4B92" w:rsidRDefault="00EE4B92" w:rsidP="0085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w:altName w:val="Times New Roman"/>
    <w:charset w:val="00"/>
    <w:family w:val="auto"/>
    <w:pitch w:val="variable"/>
  </w:font>
  <w:font w:name="FreeSans">
    <w:altName w:val="Arial"/>
    <w:charset w:val="00"/>
    <w:family w:val="swiss"/>
    <w:pitch w:val="default"/>
  </w:font>
  <w:font w:name="Zurich Cn BT">
    <w:altName w:val="Arial Narrow"/>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21C7" w14:textId="77777777" w:rsidR="00DD7CD7" w:rsidRDefault="00DD7CD7" w:rsidP="00855163">
    <w:pPr>
      <w:spacing w:after="0" w:line="240" w:lineRule="auto"/>
    </w:pPr>
    <w:r>
      <w:rPr>
        <w:noProof/>
        <w:lang w:val="es-CO" w:eastAsia="es-CO"/>
      </w:rPr>
      <mc:AlternateContent>
        <mc:Choice Requires="wps">
          <w:drawing>
            <wp:anchor distT="0" distB="0" distL="114300" distR="114300" simplePos="0" relativeHeight="251657728" behindDoc="0" locked="0" layoutInCell="1" allowOverlap="1" wp14:anchorId="1144329C" wp14:editId="00564858">
              <wp:simplePos x="0" y="0"/>
              <wp:positionH relativeFrom="column">
                <wp:posOffset>-97155</wp:posOffset>
              </wp:positionH>
              <wp:positionV relativeFrom="paragraph">
                <wp:posOffset>61595</wp:posOffset>
              </wp:positionV>
              <wp:extent cx="3385820" cy="843280"/>
              <wp:effectExtent l="0" t="444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C3F89" w14:textId="77777777" w:rsidR="00DD7CD7" w:rsidRPr="00FC0F0C" w:rsidRDefault="00DD7CD7" w:rsidP="00855163">
                          <w:pPr>
                            <w:spacing w:after="0" w:line="240" w:lineRule="auto"/>
                            <w:rPr>
                              <w:rFonts w:ascii="Arial" w:hAnsi="Arial" w:cs="Arial"/>
                            </w:rPr>
                          </w:pPr>
                          <w:r w:rsidRPr="00FC0F0C">
                            <w:rPr>
                              <w:rFonts w:ascii="Arial" w:hAnsi="Arial" w:cs="Arial"/>
                            </w:rPr>
                            <w:t>Sede de la Dirección General</w:t>
                          </w:r>
                        </w:p>
                        <w:p w14:paraId="026E303B" w14:textId="77777777" w:rsidR="00DD7CD7" w:rsidRPr="00FC0F0C" w:rsidRDefault="00DD7CD7"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14:paraId="583D0985" w14:textId="77777777" w:rsidR="00DD7CD7" w:rsidRPr="00FC0F0C" w:rsidRDefault="00DD7CD7" w:rsidP="00855163">
                          <w:pPr>
                            <w:spacing w:after="0" w:line="240" w:lineRule="auto"/>
                            <w:rPr>
                              <w:rFonts w:ascii="Arial" w:hAnsi="Arial" w:cs="Arial"/>
                            </w:rPr>
                          </w:pPr>
                          <w:r w:rsidRPr="00FC0F0C">
                            <w:rPr>
                              <w:rFonts w:ascii="Arial" w:hAnsi="Arial" w:cs="Arial"/>
                            </w:rPr>
                            <w:t>Línea gratuita nacional ICBF 01 8000 91 8080</w:t>
                          </w:r>
                        </w:p>
                        <w:p w14:paraId="38A3151A" w14:textId="77777777" w:rsidR="00DD7CD7" w:rsidRPr="00FC0F0C" w:rsidRDefault="00DD7CD7" w:rsidP="00855163">
                          <w:pPr>
                            <w:spacing w:after="0" w:line="240" w:lineRule="auto"/>
                            <w:rPr>
                              <w:rFonts w:ascii="Arial" w:hAnsi="Arial" w:cs="Arial"/>
                            </w:rPr>
                          </w:pPr>
                          <w:r w:rsidRPr="00FC0F0C">
                            <w:rPr>
                              <w:rFonts w:ascii="Arial" w:hAnsi="Arial" w:cs="Arial"/>
                            </w:rPr>
                            <w:t>www.icbf.gov.co</w:t>
                          </w:r>
                        </w:p>
                        <w:p w14:paraId="636D527F" w14:textId="77777777" w:rsidR="00DD7CD7" w:rsidRPr="00985F06" w:rsidRDefault="00DD7CD7" w:rsidP="00855163">
                          <w:pPr>
                            <w:spacing w:after="0" w:line="240" w:lineRule="auto"/>
                            <w:rPr>
                              <w:rFonts w:ascii="Zurich Cn BT" w:hAnsi="Zurich Cn BT"/>
                              <w:b/>
                            </w:rPr>
                          </w:pPr>
                        </w:p>
                        <w:p w14:paraId="7402B9FC" w14:textId="77777777" w:rsidR="00DD7CD7" w:rsidRPr="009F369B" w:rsidRDefault="00DD7CD7" w:rsidP="0085516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4329C" id="_x0000_t202" coordsize="21600,21600" o:spt="202" path="m,l,21600r21600,l21600,xe">
              <v:stroke joinstyle="miter"/>
              <v:path gradientshapeok="t" o:connecttype="rect"/>
            </v:shapetype>
            <v:shape id="Text Box 8" o:spid="_x0000_s1030" type="#_x0000_t202" style="position:absolute;margin-left:-7.65pt;margin-top:4.85pt;width:266.6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5xhAIAABY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" stroked="f">
              <v:textbox>
                <w:txbxContent>
                  <w:p w14:paraId="3F8C3F89" w14:textId="77777777" w:rsidR="00A34444" w:rsidRPr="00FC0F0C" w:rsidRDefault="00A34444" w:rsidP="00855163">
                    <w:pPr>
                      <w:spacing w:after="0" w:line="240" w:lineRule="auto"/>
                      <w:rPr>
                        <w:rFonts w:ascii="Arial" w:hAnsi="Arial" w:cs="Arial"/>
                      </w:rPr>
                    </w:pPr>
                    <w:r w:rsidRPr="00FC0F0C">
                      <w:rPr>
                        <w:rFonts w:ascii="Arial" w:hAnsi="Arial" w:cs="Arial"/>
                      </w:rPr>
                      <w:t>Sede de la Dirección General</w:t>
                    </w:r>
                  </w:p>
                  <w:p w14:paraId="026E303B" w14:textId="77777777" w:rsidR="00A34444" w:rsidRPr="00FC0F0C" w:rsidRDefault="00A34444"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14:paraId="583D0985" w14:textId="77777777" w:rsidR="00A34444" w:rsidRPr="00FC0F0C" w:rsidRDefault="00A34444" w:rsidP="00855163">
                    <w:pPr>
                      <w:spacing w:after="0" w:line="240" w:lineRule="auto"/>
                      <w:rPr>
                        <w:rFonts w:ascii="Arial" w:hAnsi="Arial" w:cs="Arial"/>
                      </w:rPr>
                    </w:pPr>
                    <w:r w:rsidRPr="00FC0F0C">
                      <w:rPr>
                        <w:rFonts w:ascii="Arial" w:hAnsi="Arial" w:cs="Arial"/>
                      </w:rPr>
                      <w:t>Línea gratuita nacional ICBF 01 8000 91 8080</w:t>
                    </w:r>
                  </w:p>
                  <w:p w14:paraId="38A3151A" w14:textId="77777777" w:rsidR="00A34444" w:rsidRPr="00FC0F0C" w:rsidRDefault="00A34444" w:rsidP="00855163">
                    <w:pPr>
                      <w:spacing w:after="0" w:line="240" w:lineRule="auto"/>
                      <w:rPr>
                        <w:rFonts w:ascii="Arial" w:hAnsi="Arial" w:cs="Arial"/>
                      </w:rPr>
                    </w:pPr>
                    <w:r w:rsidRPr="00FC0F0C">
                      <w:rPr>
                        <w:rFonts w:ascii="Arial" w:hAnsi="Arial" w:cs="Arial"/>
                      </w:rPr>
                      <w:t>www.icbf.gov.co</w:t>
                    </w:r>
                  </w:p>
                  <w:p w14:paraId="636D527F" w14:textId="77777777" w:rsidR="00A34444" w:rsidRPr="00985F06" w:rsidRDefault="00A34444" w:rsidP="00855163">
                    <w:pPr>
                      <w:spacing w:after="0" w:line="240" w:lineRule="auto"/>
                      <w:rPr>
                        <w:rFonts w:ascii="Zurich Cn BT" w:hAnsi="Zurich Cn BT"/>
                        <w:b/>
                      </w:rPr>
                    </w:pPr>
                  </w:p>
                  <w:p w14:paraId="7402B9FC" w14:textId="77777777" w:rsidR="00A34444" w:rsidRPr="009F369B" w:rsidRDefault="00A34444" w:rsidP="00855163">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56704" behindDoc="0" locked="0" layoutInCell="1" allowOverlap="1" wp14:anchorId="0921F7E4" wp14:editId="772FA7D7">
              <wp:simplePos x="0" y="0"/>
              <wp:positionH relativeFrom="column">
                <wp:posOffset>12700</wp:posOffset>
              </wp:positionH>
              <wp:positionV relativeFrom="paragraph">
                <wp:posOffset>-48895</wp:posOffset>
              </wp:positionV>
              <wp:extent cx="5842635" cy="0"/>
              <wp:effectExtent l="12700" t="8255" r="1206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7507E" id="_x0000_t32" coordsize="21600,21600" o:spt="32" o:oned="t" path="m,l21600,21600e" filled="f">
              <v:path arrowok="t" fillok="f" o:connecttype="none"/>
              <o:lock v:ext="edit" shapetype="t"/>
            </v:shapetype>
            <v:shape id="AutoShape 5" o:spid="_x0000_s1026" type="#_x0000_t32" style="position:absolute;margin-left:1pt;margin-top:-3.85pt;width:460.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B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"/>
          </w:pict>
        </mc:Fallback>
      </mc:AlternateContent>
    </w:r>
    <w:r>
      <w:t xml:space="preserve">                                                                                                                                 </w:t>
    </w:r>
  </w:p>
  <w:p w14:paraId="7C4AB7AA" w14:textId="77777777" w:rsidR="00DD7CD7" w:rsidRDefault="00DD7CD7" w:rsidP="00855163">
    <w:pPr>
      <w:spacing w:after="0" w:line="240" w:lineRule="auto"/>
    </w:pPr>
    <w:r>
      <w:rPr>
        <w:noProof/>
        <w:lang w:val="es-CO" w:eastAsia="es-CO"/>
      </w:rPr>
      <w:drawing>
        <wp:anchor distT="0" distB="0" distL="114300" distR="114300" simplePos="0" relativeHeight="251660800" behindDoc="1" locked="0" layoutInCell="1" allowOverlap="1" wp14:anchorId="7A46CC4B" wp14:editId="09184B37">
          <wp:simplePos x="0" y="0"/>
          <wp:positionH relativeFrom="column">
            <wp:posOffset>3169285</wp:posOffset>
          </wp:positionH>
          <wp:positionV relativeFrom="paragraph">
            <wp:posOffset>13970</wp:posOffset>
          </wp:positionV>
          <wp:extent cx="2922905" cy="475615"/>
          <wp:effectExtent l="0" t="0" r="0" b="0"/>
          <wp:wrapNone/>
          <wp:docPr id="12" name="Imagen 12"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974F602" w14:textId="77777777" w:rsidR="00DD7CD7" w:rsidRDefault="00DD7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C2702" w14:textId="77777777" w:rsidR="00EE4B92" w:rsidRDefault="00EE4B92" w:rsidP="00855163">
      <w:pPr>
        <w:spacing w:after="0" w:line="240" w:lineRule="auto"/>
      </w:pPr>
      <w:r>
        <w:separator/>
      </w:r>
    </w:p>
  </w:footnote>
  <w:footnote w:type="continuationSeparator" w:id="0">
    <w:p w14:paraId="4679A14B" w14:textId="77777777" w:rsidR="00EE4B92" w:rsidRDefault="00EE4B92" w:rsidP="00855163">
      <w:pPr>
        <w:spacing w:after="0" w:line="240" w:lineRule="auto"/>
      </w:pPr>
      <w:r>
        <w:continuationSeparator/>
      </w:r>
    </w:p>
  </w:footnote>
  <w:footnote w:id="1">
    <w:p w14:paraId="559B3D39" w14:textId="77777777" w:rsidR="00DD7CD7" w:rsidRPr="00950CB0" w:rsidRDefault="00DD7CD7" w:rsidP="00016C0E">
      <w:pPr>
        <w:pStyle w:val="Textonotapie"/>
        <w:rPr>
          <w:lang w:val="es-CO"/>
        </w:rPr>
      </w:pPr>
      <w:r>
        <w:rPr>
          <w:rStyle w:val="Refdenotaalpie"/>
        </w:rPr>
        <w:footnoteRef/>
      </w:r>
      <w:r>
        <w:t xml:space="preserve"> Los c</w:t>
      </w:r>
      <w:r w:rsidRPr="00F213BE">
        <w:rPr>
          <w:rFonts w:asciiTheme="minorHAnsi" w:hAnsiTheme="minorHAnsi" w:cs="Arial"/>
          <w:sz w:val="18"/>
          <w:szCs w:val="22"/>
        </w:rPr>
        <w:t xml:space="preserve">ontenidos </w:t>
      </w:r>
      <w:r>
        <w:rPr>
          <w:rFonts w:asciiTheme="minorHAnsi" w:hAnsiTheme="minorHAnsi" w:cs="Arial"/>
          <w:sz w:val="18"/>
          <w:szCs w:val="22"/>
        </w:rPr>
        <w:t xml:space="preserve">están </w:t>
      </w:r>
      <w:r w:rsidRPr="00F213BE">
        <w:rPr>
          <w:rFonts w:asciiTheme="minorHAnsi" w:hAnsiTheme="minorHAnsi" w:cs="Arial"/>
          <w:sz w:val="18"/>
          <w:szCs w:val="22"/>
        </w:rPr>
        <w:t xml:space="preserve">definidos en el artículo 78 de la Ley 1474 de 2011 (Estatuto Anticorrupción) y </w:t>
      </w:r>
      <w:proofErr w:type="gramStart"/>
      <w:r w:rsidRPr="00F213BE">
        <w:rPr>
          <w:rFonts w:asciiTheme="minorHAnsi" w:hAnsiTheme="minorHAnsi" w:cs="Arial"/>
          <w:sz w:val="18"/>
          <w:szCs w:val="22"/>
        </w:rPr>
        <w:t>la  Ley</w:t>
      </w:r>
      <w:proofErr w:type="gramEnd"/>
      <w:r w:rsidRPr="00F213BE">
        <w:rPr>
          <w:rFonts w:asciiTheme="minorHAnsi" w:hAnsiTheme="minorHAnsi" w:cs="Arial"/>
          <w:sz w:val="18"/>
          <w:szCs w:val="22"/>
        </w:rPr>
        <w:t xml:space="preserve"> 1712 de marzo 6 de 2014: sobre Transparencia y Derecho de Acceso a la Información, la cual fue  reglamentada por el Decreto Nacional 103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CD7DE" w14:textId="12D2C099" w:rsidR="00DD7CD7" w:rsidRDefault="00DD7CD7" w:rsidP="00855163">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54656" behindDoc="0" locked="0" layoutInCell="1" allowOverlap="1" wp14:anchorId="03F3E4D0" wp14:editId="03AFAAB2">
              <wp:simplePos x="0" y="0"/>
              <wp:positionH relativeFrom="column">
                <wp:posOffset>1148715</wp:posOffset>
              </wp:positionH>
              <wp:positionV relativeFrom="paragraph">
                <wp:posOffset>-572135</wp:posOffset>
              </wp:positionV>
              <wp:extent cx="3419475" cy="9334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D4AEB" w14:textId="77777777" w:rsidR="00DD7CD7" w:rsidRPr="009A5368" w:rsidRDefault="00DD7CD7"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0B501C20" w14:textId="77777777" w:rsidR="00DD7CD7" w:rsidRPr="009A5368" w:rsidRDefault="00DD7CD7"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1B53A9C1" w14:textId="77777777" w:rsidR="00DD7CD7" w:rsidRPr="009A5368" w:rsidRDefault="00DD7CD7" w:rsidP="00855163">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73A41871" w14:textId="77777777" w:rsidR="00DD7CD7" w:rsidRPr="009A5368" w:rsidRDefault="00DD7CD7"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47815A17" w14:textId="2ED8B708" w:rsidR="00DD7CD7" w:rsidRDefault="00DD7CD7"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626F737A" w14:textId="77777777" w:rsidR="00DD7CD7" w:rsidRPr="009A5368" w:rsidRDefault="00DD7CD7" w:rsidP="00855163">
                          <w:pPr>
                            <w:spacing w:after="0" w:line="240" w:lineRule="auto"/>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F3E4D0" id="_x0000_t202" coordsize="21600,21600" o:spt="202" path="m,l,21600r21600,l21600,xe">
              <v:stroke joinstyle="miter"/>
              <v:path gradientshapeok="t" o:connecttype="rect"/>
            </v:shapetype>
            <v:shape id="Text Box 1" o:spid="_x0000_s1028" type="#_x0000_t202" style="position:absolute;margin-left:90.45pt;margin-top:-45.05pt;width:269.25pt;height: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" stroked="f">
              <v:textbox>
                <w:txbxContent>
                  <w:p w14:paraId="769D4AEB" w14:textId="77777777" w:rsidR="00A34444" w:rsidRPr="009A5368" w:rsidRDefault="00A34444"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0B501C20" w14:textId="77777777" w:rsidR="00A34444" w:rsidRPr="009A5368" w:rsidRDefault="00A34444"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1B53A9C1" w14:textId="77777777" w:rsidR="00A34444" w:rsidRPr="009A5368" w:rsidRDefault="00A34444" w:rsidP="00855163">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73A41871" w14:textId="77777777" w:rsidR="00A34444" w:rsidRPr="009A5368" w:rsidRDefault="00A34444"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47815A17" w14:textId="2ED8B708" w:rsidR="00A34444" w:rsidRDefault="00A34444"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626F737A" w14:textId="77777777" w:rsidR="00A34444" w:rsidRPr="009A5368" w:rsidRDefault="00A34444" w:rsidP="00855163">
                    <w:pPr>
                      <w:spacing w:after="0" w:line="240" w:lineRule="auto"/>
                      <w:jc w:val="center"/>
                      <w:rPr>
                        <w:rFonts w:ascii="Arial" w:hAnsi="Arial" w:cs="Arial"/>
                        <w:b/>
                        <w:sz w:val="20"/>
                        <w:szCs w:val="20"/>
                      </w:rPr>
                    </w:pPr>
                  </w:p>
                </w:txbxContent>
              </v:textbox>
            </v:shape>
          </w:pict>
        </mc:Fallback>
      </mc:AlternateContent>
    </w:r>
    <w:sdt>
      <w:sdtPr>
        <w:id w:val="-451094224"/>
        <w:docPartObj>
          <w:docPartGallery w:val="Page Numbers (Margins)"/>
          <w:docPartUnique/>
        </w:docPartObj>
      </w:sdtPr>
      <w:sdtEndPr/>
      <w:sdtContent>
        <w:r>
          <w:rPr>
            <w:noProof/>
            <w:lang w:val="es-CO" w:eastAsia="es-CO"/>
          </w:rPr>
          <mc:AlternateContent>
            <mc:Choice Requires="wps">
              <w:drawing>
                <wp:anchor distT="0" distB="0" distL="114300" distR="114300" simplePos="0" relativeHeight="251662848" behindDoc="0" locked="0" layoutInCell="0" allowOverlap="1" wp14:anchorId="000B0123" wp14:editId="41375CE7">
                  <wp:simplePos x="0" y="0"/>
                  <wp:positionH relativeFrom="rightMargin">
                    <wp:align>right</wp:align>
                  </wp:positionH>
                  <wp:positionV relativeFrom="margin">
                    <wp:align>center</wp:align>
                  </wp:positionV>
                  <wp:extent cx="727710" cy="329565"/>
                  <wp:effectExtent l="0" t="0" r="0" b="381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C53F7" w14:textId="7792BC16" w:rsidR="00DD7CD7" w:rsidRDefault="00DD7CD7">
                              <w:pPr>
                                <w:pBdr>
                                  <w:bottom w:val="single" w:sz="4" w:space="1" w:color="auto"/>
                                </w:pBdr>
                              </w:pPr>
                              <w:r>
                                <w:fldChar w:fldCharType="begin"/>
                              </w:r>
                              <w:r>
                                <w:instrText>PAGE   \* MERGEFORMAT</w:instrText>
                              </w:r>
                              <w:r>
                                <w:fldChar w:fldCharType="separate"/>
                              </w:r>
                              <w:r w:rsidR="000A6CEA">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00B0123" id="Rectángulo 6" o:spid="_x0000_s1029" style="position:absolute;margin-left:6.1pt;margin-top:0;width:57.3pt;height:25.95pt;z-index:25166284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cT4iQIAAA4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DrZxPiJAgAADgUAAA4AAAAAAAAAAAAAAAAALgIAAGRycy9lMm9Eb2MueG1sUEsBAi0AFAAGAAgA&#10;AAAhAHGmhoPcAAAABAEAAA8AAAAAAAAAAAAAAAAA4wQAAGRycy9kb3ducmV2LnhtbFBLBQYAAAAA&#10;BAAEAPMAAADsBQAAAAA=&#10;" o:allowincell="f" stroked="f">
                  <v:textbox>
                    <w:txbxContent>
                      <w:p w14:paraId="30CC53F7" w14:textId="7792BC16" w:rsidR="00DD7CD7" w:rsidRDefault="00DD7CD7">
                        <w:pPr>
                          <w:pBdr>
                            <w:bottom w:val="single" w:sz="4" w:space="1" w:color="auto"/>
                          </w:pBdr>
                        </w:pPr>
                        <w:r>
                          <w:fldChar w:fldCharType="begin"/>
                        </w:r>
                        <w:r>
                          <w:instrText>PAGE   \* MERGEFORMAT</w:instrText>
                        </w:r>
                        <w:r>
                          <w:fldChar w:fldCharType="separate"/>
                        </w:r>
                        <w:r w:rsidR="000A6CEA">
                          <w:rPr>
                            <w:noProof/>
                          </w:rPr>
                          <w:t>4</w:t>
                        </w:r>
                        <w:r>
                          <w:fldChar w:fldCharType="end"/>
                        </w:r>
                      </w:p>
                    </w:txbxContent>
                  </v:textbox>
                  <w10:wrap anchorx="margin" anchory="margin"/>
                </v:rect>
              </w:pict>
            </mc:Fallback>
          </mc:AlternateContent>
        </w:r>
      </w:sdtContent>
    </w:sdt>
    <w:r>
      <w:rPr>
        <w:noProof/>
        <w:lang w:val="es-CO" w:eastAsia="es-CO"/>
      </w:rPr>
      <w:drawing>
        <wp:anchor distT="0" distB="0" distL="114300" distR="114300" simplePos="0" relativeHeight="251659776" behindDoc="1" locked="0" layoutInCell="1" allowOverlap="1" wp14:anchorId="411B8D20" wp14:editId="5901E954">
          <wp:simplePos x="0" y="0"/>
          <wp:positionH relativeFrom="column">
            <wp:posOffset>4711700</wp:posOffset>
          </wp:positionH>
          <wp:positionV relativeFrom="paragraph">
            <wp:posOffset>-457200</wp:posOffset>
          </wp:positionV>
          <wp:extent cx="1200150" cy="600075"/>
          <wp:effectExtent l="0" t="0" r="0" b="9525"/>
          <wp:wrapNone/>
          <wp:docPr id="10" name="Imagen 10"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752" behindDoc="1" locked="0" layoutInCell="1" allowOverlap="1" wp14:anchorId="39611A27" wp14:editId="5D350D74">
          <wp:simplePos x="0" y="0"/>
          <wp:positionH relativeFrom="column">
            <wp:posOffset>-19050</wp:posOffset>
          </wp:positionH>
          <wp:positionV relativeFrom="paragraph">
            <wp:posOffset>-474980</wp:posOffset>
          </wp:positionV>
          <wp:extent cx="633095" cy="791845"/>
          <wp:effectExtent l="0" t="0" r="0" b="8255"/>
          <wp:wrapNone/>
          <wp:docPr id="11" name="Imagen 11"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14E22F60" w14:textId="77777777" w:rsidR="00DD7CD7" w:rsidRDefault="00DD7CD7">
    <w:pPr>
      <w:pStyle w:val="Encabezado"/>
    </w:pPr>
    <w:r>
      <w:rPr>
        <w:noProof/>
        <w:lang w:val="es-CO" w:eastAsia="es-CO"/>
      </w:rPr>
      <mc:AlternateContent>
        <mc:Choice Requires="wps">
          <w:drawing>
            <wp:anchor distT="0" distB="0" distL="114300" distR="114300" simplePos="0" relativeHeight="251655680" behindDoc="0" locked="0" layoutInCell="1" allowOverlap="1" wp14:anchorId="5751F953" wp14:editId="7ED6CB5A">
              <wp:simplePos x="0" y="0"/>
              <wp:positionH relativeFrom="column">
                <wp:posOffset>0</wp:posOffset>
              </wp:positionH>
              <wp:positionV relativeFrom="paragraph">
                <wp:posOffset>114300</wp:posOffset>
              </wp:positionV>
              <wp:extent cx="5842635" cy="0"/>
              <wp:effectExtent l="9525" t="9525" r="57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50608"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gC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BJqxgCHQIAADsEAAAOAAAAAAAAAAAAAAAAAC4CAABkcnMvZTJvRG9jLnhtbFBLAQItABQA&#10;BgAIAAAAIQD7Acwq2gAAAAYBAAAPAAAAAAAAAAAAAAAAAHc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91BD" w14:textId="77777777" w:rsidR="00DD7CD7" w:rsidRDefault="00DD7CD7" w:rsidP="009A5368">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64896" behindDoc="0" locked="0" layoutInCell="1" allowOverlap="1" wp14:anchorId="51D9DBE5" wp14:editId="2DD5D109">
              <wp:simplePos x="0" y="0"/>
              <wp:positionH relativeFrom="column">
                <wp:posOffset>1148715</wp:posOffset>
              </wp:positionH>
              <wp:positionV relativeFrom="paragraph">
                <wp:posOffset>-572135</wp:posOffset>
              </wp:positionV>
              <wp:extent cx="3419475" cy="933450"/>
              <wp:effectExtent l="0" t="0" r="952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F5BBB" w14:textId="77777777" w:rsidR="00DD7CD7" w:rsidRPr="009A5368" w:rsidRDefault="00DD7CD7"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3A3F1F67" w14:textId="77777777" w:rsidR="00DD7CD7" w:rsidRPr="009A5368" w:rsidRDefault="00DD7CD7"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22A47FAC" w14:textId="77777777" w:rsidR="00DD7CD7" w:rsidRPr="009A5368" w:rsidRDefault="00DD7CD7" w:rsidP="009A5368">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1BC2A761" w14:textId="77777777" w:rsidR="00DD7CD7" w:rsidRPr="009A5368" w:rsidRDefault="00DD7CD7"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159BE911" w14:textId="77777777" w:rsidR="00DD7CD7" w:rsidRDefault="00DD7CD7"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1948E6D4" w14:textId="77777777" w:rsidR="00DD7CD7" w:rsidRPr="009A5368" w:rsidRDefault="00DD7CD7" w:rsidP="009A5368">
                          <w:pPr>
                            <w:spacing w:after="0" w:line="240" w:lineRule="auto"/>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9DBE5" id="_x0000_t202" coordsize="21600,21600" o:spt="202" path="m,l,21600r21600,l21600,xe">
              <v:stroke joinstyle="miter"/>
              <v:path gradientshapeok="t" o:connecttype="rect"/>
            </v:shapetype>
            <v:shape id="_x0000_s1031" type="#_x0000_t202" style="position:absolute;margin-left:90.45pt;margin-top:-45.05pt;width:269.25pt;height: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" stroked="f">
              <v:textbox>
                <w:txbxContent>
                  <w:p w14:paraId="7A0F5BBB" w14:textId="77777777" w:rsidR="00A34444" w:rsidRPr="009A5368" w:rsidRDefault="00A34444"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3A3F1F67" w14:textId="77777777" w:rsidR="00A34444" w:rsidRPr="009A5368" w:rsidRDefault="00A34444"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22A47FAC" w14:textId="77777777" w:rsidR="00A34444" w:rsidRPr="009A5368" w:rsidRDefault="00A34444" w:rsidP="009A5368">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1BC2A761" w14:textId="77777777" w:rsidR="00A34444" w:rsidRPr="009A5368" w:rsidRDefault="00A34444"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159BE911" w14:textId="77777777" w:rsidR="00A34444" w:rsidRDefault="00A34444"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1948E6D4" w14:textId="77777777" w:rsidR="00A34444" w:rsidRPr="009A5368" w:rsidRDefault="00A34444" w:rsidP="009A5368">
                    <w:pPr>
                      <w:spacing w:after="0" w:line="240" w:lineRule="auto"/>
                      <w:jc w:val="center"/>
                      <w:rPr>
                        <w:rFonts w:ascii="Arial" w:hAnsi="Arial" w:cs="Arial"/>
                        <w:b/>
                        <w:sz w:val="20"/>
                        <w:szCs w:val="20"/>
                      </w:rPr>
                    </w:pPr>
                  </w:p>
                </w:txbxContent>
              </v:textbox>
            </v:shape>
          </w:pict>
        </mc:Fallback>
      </mc:AlternateContent>
    </w:r>
    <w:sdt>
      <w:sdtPr>
        <w:id w:val="1556583990"/>
        <w:docPartObj>
          <w:docPartGallery w:val="Page Numbers (Margins)"/>
          <w:docPartUnique/>
        </w:docPartObj>
      </w:sdtPr>
      <w:sdtEndPr/>
      <w:sdtContent>
        <w:r>
          <w:rPr>
            <w:noProof/>
            <w:lang w:val="es-CO" w:eastAsia="es-CO"/>
          </w:rPr>
          <mc:AlternateContent>
            <mc:Choice Requires="wps">
              <w:drawing>
                <wp:anchor distT="0" distB="0" distL="114300" distR="114300" simplePos="0" relativeHeight="251667968" behindDoc="0" locked="0" layoutInCell="0" allowOverlap="1" wp14:anchorId="7EC10EDF" wp14:editId="4F648197">
                  <wp:simplePos x="0" y="0"/>
                  <wp:positionH relativeFrom="rightMargin">
                    <wp:align>right</wp:align>
                  </wp:positionH>
                  <wp:positionV relativeFrom="margin">
                    <wp:align>center</wp:align>
                  </wp:positionV>
                  <wp:extent cx="727710" cy="329565"/>
                  <wp:effectExtent l="0" t="0" r="0" b="3810"/>
                  <wp:wrapNone/>
                  <wp:docPr id="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5DD3" w14:textId="1BF1CA49" w:rsidR="00DD7CD7" w:rsidRDefault="00DD7CD7" w:rsidP="009A5368">
                              <w:pPr>
                                <w:pBdr>
                                  <w:bottom w:val="single" w:sz="4" w:space="1" w:color="auto"/>
                                </w:pBdr>
                              </w:pPr>
                              <w:r>
                                <w:fldChar w:fldCharType="begin"/>
                              </w:r>
                              <w:r>
                                <w:instrText>PAGE   \* MERGEFORMAT</w:instrText>
                              </w:r>
                              <w:r>
                                <w:fldChar w:fldCharType="separate"/>
                              </w:r>
                              <w:r w:rsidR="000A6CEA">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C10EDF" id="_x0000_s1032" style="position:absolute;margin-left:6.1pt;margin-top:0;width:57.3pt;height:25.95pt;z-index:2516679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KeVcbigIAAA4FAAAOAAAAAAAAAAAAAAAAAC4CAABkcnMvZTJvRG9jLnhtbFBLAQItABQABgAI&#10;AAAAIQBxpoaD3AAAAAQBAAAPAAAAAAAAAAAAAAAAAOQEAABkcnMvZG93bnJldi54bWxQSwUGAAAA&#10;AAQABADzAAAA7QUAAAAA&#10;" o:allowincell="f" stroked="f">
                  <v:textbox>
                    <w:txbxContent>
                      <w:p w14:paraId="5A725DD3" w14:textId="1BF1CA49" w:rsidR="00DD7CD7" w:rsidRDefault="00DD7CD7" w:rsidP="009A5368">
                        <w:pPr>
                          <w:pBdr>
                            <w:bottom w:val="single" w:sz="4" w:space="1" w:color="auto"/>
                          </w:pBdr>
                        </w:pPr>
                        <w:r>
                          <w:fldChar w:fldCharType="begin"/>
                        </w:r>
                        <w:r>
                          <w:instrText>PAGE   \* MERGEFORMAT</w:instrText>
                        </w:r>
                        <w:r>
                          <w:fldChar w:fldCharType="separate"/>
                        </w:r>
                        <w:r w:rsidR="000A6CEA">
                          <w:rPr>
                            <w:noProof/>
                          </w:rPr>
                          <w:t>1</w:t>
                        </w:r>
                        <w:r>
                          <w:fldChar w:fldCharType="end"/>
                        </w:r>
                      </w:p>
                    </w:txbxContent>
                  </v:textbox>
                  <w10:wrap anchorx="margin" anchory="margin"/>
                </v:rect>
              </w:pict>
            </mc:Fallback>
          </mc:AlternateContent>
        </w:r>
      </w:sdtContent>
    </w:sdt>
    <w:r>
      <w:rPr>
        <w:noProof/>
        <w:lang w:val="es-CO" w:eastAsia="es-CO"/>
      </w:rPr>
      <w:drawing>
        <wp:anchor distT="0" distB="0" distL="114300" distR="114300" simplePos="0" relativeHeight="251666944" behindDoc="1" locked="0" layoutInCell="1" allowOverlap="1" wp14:anchorId="5DCC4C01" wp14:editId="018CAD84">
          <wp:simplePos x="0" y="0"/>
          <wp:positionH relativeFrom="column">
            <wp:posOffset>4711700</wp:posOffset>
          </wp:positionH>
          <wp:positionV relativeFrom="paragraph">
            <wp:posOffset>-457200</wp:posOffset>
          </wp:positionV>
          <wp:extent cx="1200150" cy="600075"/>
          <wp:effectExtent l="0" t="0" r="0" b="9525"/>
          <wp:wrapNone/>
          <wp:docPr id="9" name="Imagen 9"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5920" behindDoc="1" locked="0" layoutInCell="1" allowOverlap="1" wp14:anchorId="0CE94AB1" wp14:editId="6CE32272">
          <wp:simplePos x="0" y="0"/>
          <wp:positionH relativeFrom="column">
            <wp:posOffset>-19050</wp:posOffset>
          </wp:positionH>
          <wp:positionV relativeFrom="paragraph">
            <wp:posOffset>-474980</wp:posOffset>
          </wp:positionV>
          <wp:extent cx="633095" cy="791845"/>
          <wp:effectExtent l="0" t="0" r="0" b="8255"/>
          <wp:wrapNone/>
          <wp:docPr id="14" name="Imagen 14"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9425C67" w14:textId="77777777" w:rsidR="00DD7CD7" w:rsidRDefault="00DD7C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C8F"/>
    <w:multiLevelType w:val="hybridMultilevel"/>
    <w:tmpl w:val="0C26763C"/>
    <w:lvl w:ilvl="0" w:tplc="240A0003">
      <w:start w:val="1"/>
      <w:numFmt w:val="bullet"/>
      <w:lvlText w:val="o"/>
      <w:lvlJc w:val="left"/>
      <w:pPr>
        <w:ind w:left="1004" w:hanging="360"/>
      </w:pPr>
      <w:rPr>
        <w:rFonts w:ascii="Courier New" w:hAnsi="Courier New" w:cs="Courier New" w:hint="default"/>
      </w:rPr>
    </w:lvl>
    <w:lvl w:ilvl="1" w:tplc="240A0003">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050E0AD8"/>
    <w:multiLevelType w:val="multilevel"/>
    <w:tmpl w:val="7C58D1E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10645"/>
    <w:multiLevelType w:val="hybridMultilevel"/>
    <w:tmpl w:val="754EC2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206055"/>
    <w:multiLevelType w:val="hybridMultilevel"/>
    <w:tmpl w:val="E2D0C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B92F57"/>
    <w:multiLevelType w:val="hybridMultilevel"/>
    <w:tmpl w:val="9FE6C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AE10BA"/>
    <w:multiLevelType w:val="hybridMultilevel"/>
    <w:tmpl w:val="904E94FA"/>
    <w:lvl w:ilvl="0" w:tplc="6FEE7C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E418D7"/>
    <w:multiLevelType w:val="multilevel"/>
    <w:tmpl w:val="82FEE0D8"/>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2A8866A1"/>
    <w:multiLevelType w:val="hybridMultilevel"/>
    <w:tmpl w:val="F322F0D4"/>
    <w:lvl w:ilvl="0" w:tplc="240A000F">
      <w:start w:val="1"/>
      <w:numFmt w:val="decimal"/>
      <w:lvlText w:val="%1."/>
      <w:lvlJc w:val="left"/>
      <w:pPr>
        <w:ind w:left="1364" w:hanging="360"/>
      </w:pPr>
    </w:lvl>
    <w:lvl w:ilvl="1" w:tplc="240A0019" w:tentative="1">
      <w:start w:val="1"/>
      <w:numFmt w:val="lowerLetter"/>
      <w:lvlText w:val="%2."/>
      <w:lvlJc w:val="left"/>
      <w:pPr>
        <w:ind w:left="2084" w:hanging="360"/>
      </w:pPr>
    </w:lvl>
    <w:lvl w:ilvl="2" w:tplc="240A001B" w:tentative="1">
      <w:start w:val="1"/>
      <w:numFmt w:val="lowerRoman"/>
      <w:lvlText w:val="%3."/>
      <w:lvlJc w:val="right"/>
      <w:pPr>
        <w:ind w:left="2804" w:hanging="180"/>
      </w:pPr>
    </w:lvl>
    <w:lvl w:ilvl="3" w:tplc="240A000F" w:tentative="1">
      <w:start w:val="1"/>
      <w:numFmt w:val="decimal"/>
      <w:lvlText w:val="%4."/>
      <w:lvlJc w:val="left"/>
      <w:pPr>
        <w:ind w:left="3524" w:hanging="360"/>
      </w:pPr>
    </w:lvl>
    <w:lvl w:ilvl="4" w:tplc="240A0019" w:tentative="1">
      <w:start w:val="1"/>
      <w:numFmt w:val="lowerLetter"/>
      <w:lvlText w:val="%5."/>
      <w:lvlJc w:val="left"/>
      <w:pPr>
        <w:ind w:left="4244" w:hanging="360"/>
      </w:pPr>
    </w:lvl>
    <w:lvl w:ilvl="5" w:tplc="240A001B" w:tentative="1">
      <w:start w:val="1"/>
      <w:numFmt w:val="lowerRoman"/>
      <w:lvlText w:val="%6."/>
      <w:lvlJc w:val="right"/>
      <w:pPr>
        <w:ind w:left="4964" w:hanging="180"/>
      </w:pPr>
    </w:lvl>
    <w:lvl w:ilvl="6" w:tplc="240A000F" w:tentative="1">
      <w:start w:val="1"/>
      <w:numFmt w:val="decimal"/>
      <w:lvlText w:val="%7."/>
      <w:lvlJc w:val="left"/>
      <w:pPr>
        <w:ind w:left="5684" w:hanging="360"/>
      </w:pPr>
    </w:lvl>
    <w:lvl w:ilvl="7" w:tplc="240A0019" w:tentative="1">
      <w:start w:val="1"/>
      <w:numFmt w:val="lowerLetter"/>
      <w:lvlText w:val="%8."/>
      <w:lvlJc w:val="left"/>
      <w:pPr>
        <w:ind w:left="6404" w:hanging="360"/>
      </w:pPr>
    </w:lvl>
    <w:lvl w:ilvl="8" w:tplc="240A001B" w:tentative="1">
      <w:start w:val="1"/>
      <w:numFmt w:val="lowerRoman"/>
      <w:lvlText w:val="%9."/>
      <w:lvlJc w:val="right"/>
      <w:pPr>
        <w:ind w:left="7124" w:hanging="180"/>
      </w:pPr>
    </w:lvl>
  </w:abstractNum>
  <w:abstractNum w:abstractNumId="8" w15:restartNumberingAfterBreak="0">
    <w:nsid w:val="2B0466AB"/>
    <w:multiLevelType w:val="hybridMultilevel"/>
    <w:tmpl w:val="ED5C7EBC"/>
    <w:lvl w:ilvl="0" w:tplc="818E81F6">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870C87"/>
    <w:multiLevelType w:val="multilevel"/>
    <w:tmpl w:val="B082126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0" w15:restartNumberingAfterBreak="0">
    <w:nsid w:val="30ED27E2"/>
    <w:multiLevelType w:val="hybridMultilevel"/>
    <w:tmpl w:val="88EEB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F33A96"/>
    <w:multiLevelType w:val="hybridMultilevel"/>
    <w:tmpl w:val="8B327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E544EF"/>
    <w:multiLevelType w:val="hybridMultilevel"/>
    <w:tmpl w:val="7AEA01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44749A"/>
    <w:multiLevelType w:val="multilevel"/>
    <w:tmpl w:val="B49C762A"/>
    <w:lvl w:ilvl="0">
      <w:start w:val="5"/>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15:restartNumberingAfterBreak="0">
    <w:nsid w:val="41924E05"/>
    <w:multiLevelType w:val="hybridMultilevel"/>
    <w:tmpl w:val="46F6D13E"/>
    <w:lvl w:ilvl="0" w:tplc="C98216D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702508"/>
    <w:multiLevelType w:val="hybridMultilevel"/>
    <w:tmpl w:val="CB74C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06798F"/>
    <w:multiLevelType w:val="multilevel"/>
    <w:tmpl w:val="ECBEF638"/>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7" w15:restartNumberingAfterBreak="0">
    <w:nsid w:val="572D1D81"/>
    <w:multiLevelType w:val="hybridMultilevel"/>
    <w:tmpl w:val="137E21EC"/>
    <w:lvl w:ilvl="0" w:tplc="240A0001">
      <w:start w:val="1"/>
      <w:numFmt w:val="bullet"/>
      <w:lvlText w:val=""/>
      <w:lvlJc w:val="left"/>
      <w:pPr>
        <w:ind w:left="1004" w:hanging="360"/>
      </w:pPr>
      <w:rPr>
        <w:rFonts w:ascii="Symbol" w:hAnsi="Symbol" w:hint="default"/>
      </w:rPr>
    </w:lvl>
    <w:lvl w:ilvl="1" w:tplc="240A0003">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15:restartNumberingAfterBreak="0">
    <w:nsid w:val="584D46E7"/>
    <w:multiLevelType w:val="multilevel"/>
    <w:tmpl w:val="E9FCF6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9" w15:restartNumberingAfterBreak="0">
    <w:nsid w:val="5C002F97"/>
    <w:multiLevelType w:val="hybridMultilevel"/>
    <w:tmpl w:val="389069F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E5074E2"/>
    <w:multiLevelType w:val="hybridMultilevel"/>
    <w:tmpl w:val="2F3450AC"/>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F34837"/>
    <w:multiLevelType w:val="hybridMultilevel"/>
    <w:tmpl w:val="ABFA08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10D7CB2"/>
    <w:multiLevelType w:val="hybridMultilevel"/>
    <w:tmpl w:val="1FEE6D60"/>
    <w:lvl w:ilvl="0" w:tplc="55AAEF4E">
      <w:start w:val="1"/>
      <w:numFmt w:val="upperLetter"/>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2482E65"/>
    <w:multiLevelType w:val="hybridMultilevel"/>
    <w:tmpl w:val="76AC2E5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9A53AE6"/>
    <w:multiLevelType w:val="hybridMultilevel"/>
    <w:tmpl w:val="0C7C42B6"/>
    <w:lvl w:ilvl="0" w:tplc="DC788EF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5F34E8"/>
    <w:multiLevelType w:val="hybridMultilevel"/>
    <w:tmpl w:val="28A811A4"/>
    <w:lvl w:ilvl="0" w:tplc="6EC4E4D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46A6294"/>
    <w:multiLevelType w:val="hybridMultilevel"/>
    <w:tmpl w:val="3742444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5E52187"/>
    <w:multiLevelType w:val="hybridMultilevel"/>
    <w:tmpl w:val="5B042BE8"/>
    <w:lvl w:ilvl="0" w:tplc="02386270">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8" w15:restartNumberingAfterBreak="0">
    <w:nsid w:val="78453687"/>
    <w:multiLevelType w:val="hybridMultilevel"/>
    <w:tmpl w:val="4814A94E"/>
    <w:lvl w:ilvl="0" w:tplc="940C1ED4">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95B5E40"/>
    <w:multiLevelType w:val="multilevel"/>
    <w:tmpl w:val="BD9235B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eastAsiaTheme="minorHAnsi" w:hint="default"/>
        <w:strike/>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0" w15:restartNumberingAfterBreak="0">
    <w:nsid w:val="7D713240"/>
    <w:multiLevelType w:val="hybridMultilevel"/>
    <w:tmpl w:val="15E09B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8"/>
  </w:num>
  <w:num w:numId="3">
    <w:abstractNumId w:val="9"/>
  </w:num>
  <w:num w:numId="4">
    <w:abstractNumId w:val="19"/>
  </w:num>
  <w:num w:numId="5">
    <w:abstractNumId w:val="20"/>
  </w:num>
  <w:num w:numId="6">
    <w:abstractNumId w:val="22"/>
  </w:num>
  <w:num w:numId="7">
    <w:abstractNumId w:val="6"/>
  </w:num>
  <w:num w:numId="8">
    <w:abstractNumId w:val="1"/>
  </w:num>
  <w:num w:numId="9">
    <w:abstractNumId w:val="29"/>
  </w:num>
  <w:num w:numId="10">
    <w:abstractNumId w:val="8"/>
  </w:num>
  <w:num w:numId="11">
    <w:abstractNumId w:val="21"/>
  </w:num>
  <w:num w:numId="12">
    <w:abstractNumId w:val="13"/>
  </w:num>
  <w:num w:numId="13">
    <w:abstractNumId w:val="25"/>
  </w:num>
  <w:num w:numId="14">
    <w:abstractNumId w:val="5"/>
  </w:num>
  <w:num w:numId="15">
    <w:abstractNumId w:val="15"/>
  </w:num>
  <w:num w:numId="16">
    <w:abstractNumId w:val="17"/>
  </w:num>
  <w:num w:numId="17">
    <w:abstractNumId w:val="11"/>
  </w:num>
  <w:num w:numId="18">
    <w:abstractNumId w:val="4"/>
  </w:num>
  <w:num w:numId="19">
    <w:abstractNumId w:val="7"/>
  </w:num>
  <w:num w:numId="20">
    <w:abstractNumId w:val="0"/>
  </w:num>
  <w:num w:numId="21">
    <w:abstractNumId w:val="14"/>
  </w:num>
  <w:num w:numId="22">
    <w:abstractNumId w:val="12"/>
  </w:num>
  <w:num w:numId="23">
    <w:abstractNumId w:val="26"/>
  </w:num>
  <w:num w:numId="24">
    <w:abstractNumId w:val="3"/>
  </w:num>
  <w:num w:numId="25">
    <w:abstractNumId w:val="24"/>
  </w:num>
  <w:num w:numId="26">
    <w:abstractNumId w:val="10"/>
  </w:num>
  <w:num w:numId="27">
    <w:abstractNumId w:val="2"/>
  </w:num>
  <w:num w:numId="28">
    <w:abstractNumId w:val="27"/>
  </w:num>
  <w:num w:numId="29">
    <w:abstractNumId w:val="23"/>
  </w:num>
  <w:num w:numId="30">
    <w:abstractNumId w:val="30"/>
  </w:num>
  <w:num w:numId="3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7"/>
    <w:rsid w:val="00000145"/>
    <w:rsid w:val="000017D4"/>
    <w:rsid w:val="000026C1"/>
    <w:rsid w:val="000027BF"/>
    <w:rsid w:val="00002DAE"/>
    <w:rsid w:val="0000461F"/>
    <w:rsid w:val="0000480B"/>
    <w:rsid w:val="00004ADC"/>
    <w:rsid w:val="00004DFE"/>
    <w:rsid w:val="00005B73"/>
    <w:rsid w:val="0001288A"/>
    <w:rsid w:val="00012908"/>
    <w:rsid w:val="000139B6"/>
    <w:rsid w:val="00013DC4"/>
    <w:rsid w:val="00013F39"/>
    <w:rsid w:val="00014C40"/>
    <w:rsid w:val="00016A0A"/>
    <w:rsid w:val="00016C0E"/>
    <w:rsid w:val="00021E75"/>
    <w:rsid w:val="0002219A"/>
    <w:rsid w:val="00024BB5"/>
    <w:rsid w:val="00025136"/>
    <w:rsid w:val="000257DB"/>
    <w:rsid w:val="0002709E"/>
    <w:rsid w:val="0002749A"/>
    <w:rsid w:val="0003121B"/>
    <w:rsid w:val="00031771"/>
    <w:rsid w:val="00031BC0"/>
    <w:rsid w:val="00033231"/>
    <w:rsid w:val="00034312"/>
    <w:rsid w:val="000349F1"/>
    <w:rsid w:val="00036EF8"/>
    <w:rsid w:val="00041F9C"/>
    <w:rsid w:val="00042FC0"/>
    <w:rsid w:val="00043199"/>
    <w:rsid w:val="000442E5"/>
    <w:rsid w:val="0004493B"/>
    <w:rsid w:val="000451E6"/>
    <w:rsid w:val="00050DDC"/>
    <w:rsid w:val="00051A18"/>
    <w:rsid w:val="00053122"/>
    <w:rsid w:val="00053884"/>
    <w:rsid w:val="00054DD7"/>
    <w:rsid w:val="000600B0"/>
    <w:rsid w:val="00060315"/>
    <w:rsid w:val="00063ACD"/>
    <w:rsid w:val="00067E72"/>
    <w:rsid w:val="0007109F"/>
    <w:rsid w:val="000748E4"/>
    <w:rsid w:val="0007506A"/>
    <w:rsid w:val="000771A7"/>
    <w:rsid w:val="00077B8D"/>
    <w:rsid w:val="00077CEF"/>
    <w:rsid w:val="00081391"/>
    <w:rsid w:val="00082466"/>
    <w:rsid w:val="00083147"/>
    <w:rsid w:val="000852CB"/>
    <w:rsid w:val="0009007E"/>
    <w:rsid w:val="000945DA"/>
    <w:rsid w:val="000947A0"/>
    <w:rsid w:val="00096DFE"/>
    <w:rsid w:val="000A1B91"/>
    <w:rsid w:val="000A2BA6"/>
    <w:rsid w:val="000A3D0F"/>
    <w:rsid w:val="000A4A61"/>
    <w:rsid w:val="000A4B00"/>
    <w:rsid w:val="000A5E5B"/>
    <w:rsid w:val="000A6CEA"/>
    <w:rsid w:val="000A754D"/>
    <w:rsid w:val="000B0FA9"/>
    <w:rsid w:val="000B2E05"/>
    <w:rsid w:val="000B39DA"/>
    <w:rsid w:val="000C10CD"/>
    <w:rsid w:val="000C1EF7"/>
    <w:rsid w:val="000C2E47"/>
    <w:rsid w:val="000C7101"/>
    <w:rsid w:val="000C76B5"/>
    <w:rsid w:val="000C77E6"/>
    <w:rsid w:val="000D00C2"/>
    <w:rsid w:val="000D0FB2"/>
    <w:rsid w:val="000D3273"/>
    <w:rsid w:val="000D4245"/>
    <w:rsid w:val="000D4942"/>
    <w:rsid w:val="000E042E"/>
    <w:rsid w:val="000E3A3F"/>
    <w:rsid w:val="000E3CA1"/>
    <w:rsid w:val="000E3E86"/>
    <w:rsid w:val="000F1CB0"/>
    <w:rsid w:val="000F230A"/>
    <w:rsid w:val="000F2ABA"/>
    <w:rsid w:val="000F45AE"/>
    <w:rsid w:val="000F485B"/>
    <w:rsid w:val="001019E2"/>
    <w:rsid w:val="00101B0D"/>
    <w:rsid w:val="001037C0"/>
    <w:rsid w:val="001048CE"/>
    <w:rsid w:val="001058FD"/>
    <w:rsid w:val="00107637"/>
    <w:rsid w:val="00110865"/>
    <w:rsid w:val="001126B8"/>
    <w:rsid w:val="001138E2"/>
    <w:rsid w:val="0011740E"/>
    <w:rsid w:val="001206F6"/>
    <w:rsid w:val="001242EE"/>
    <w:rsid w:val="001248C2"/>
    <w:rsid w:val="00126311"/>
    <w:rsid w:val="001272DD"/>
    <w:rsid w:val="001303A1"/>
    <w:rsid w:val="00136790"/>
    <w:rsid w:val="001377F7"/>
    <w:rsid w:val="00144F20"/>
    <w:rsid w:val="00145853"/>
    <w:rsid w:val="001507B4"/>
    <w:rsid w:val="001522E0"/>
    <w:rsid w:val="001522FF"/>
    <w:rsid w:val="0015330F"/>
    <w:rsid w:val="00153C96"/>
    <w:rsid w:val="001546F5"/>
    <w:rsid w:val="00156639"/>
    <w:rsid w:val="00160625"/>
    <w:rsid w:val="00160983"/>
    <w:rsid w:val="00160C0C"/>
    <w:rsid w:val="00162F2E"/>
    <w:rsid w:val="00166082"/>
    <w:rsid w:val="0017188A"/>
    <w:rsid w:val="00171F52"/>
    <w:rsid w:val="00175092"/>
    <w:rsid w:val="00175206"/>
    <w:rsid w:val="00175407"/>
    <w:rsid w:val="00175705"/>
    <w:rsid w:val="00175711"/>
    <w:rsid w:val="00177320"/>
    <w:rsid w:val="00177586"/>
    <w:rsid w:val="001816CA"/>
    <w:rsid w:val="00182D9F"/>
    <w:rsid w:val="00184552"/>
    <w:rsid w:val="001846F2"/>
    <w:rsid w:val="00185088"/>
    <w:rsid w:val="001856D2"/>
    <w:rsid w:val="0018761E"/>
    <w:rsid w:val="00187649"/>
    <w:rsid w:val="0019050C"/>
    <w:rsid w:val="00190EB5"/>
    <w:rsid w:val="00191C9A"/>
    <w:rsid w:val="001928D6"/>
    <w:rsid w:val="00193353"/>
    <w:rsid w:val="00194C95"/>
    <w:rsid w:val="00194DD0"/>
    <w:rsid w:val="00194F87"/>
    <w:rsid w:val="00195D7F"/>
    <w:rsid w:val="001A0D0E"/>
    <w:rsid w:val="001A209C"/>
    <w:rsid w:val="001A61D1"/>
    <w:rsid w:val="001B28B0"/>
    <w:rsid w:val="001B49EC"/>
    <w:rsid w:val="001B57F3"/>
    <w:rsid w:val="001B6715"/>
    <w:rsid w:val="001C56DC"/>
    <w:rsid w:val="001C6D52"/>
    <w:rsid w:val="001D2E01"/>
    <w:rsid w:val="001D2FB1"/>
    <w:rsid w:val="001D41DA"/>
    <w:rsid w:val="001D75E1"/>
    <w:rsid w:val="001E02E0"/>
    <w:rsid w:val="001E1022"/>
    <w:rsid w:val="001E368E"/>
    <w:rsid w:val="001E39C6"/>
    <w:rsid w:val="001E4730"/>
    <w:rsid w:val="001E50EB"/>
    <w:rsid w:val="001E7CE2"/>
    <w:rsid w:val="001F371C"/>
    <w:rsid w:val="00202073"/>
    <w:rsid w:val="00202A1B"/>
    <w:rsid w:val="002054BD"/>
    <w:rsid w:val="00205631"/>
    <w:rsid w:val="002075D1"/>
    <w:rsid w:val="0021153B"/>
    <w:rsid w:val="0021233F"/>
    <w:rsid w:val="002132E1"/>
    <w:rsid w:val="00213BE4"/>
    <w:rsid w:val="00214D67"/>
    <w:rsid w:val="002151AC"/>
    <w:rsid w:val="00215FBE"/>
    <w:rsid w:val="00217095"/>
    <w:rsid w:val="00217F39"/>
    <w:rsid w:val="00222326"/>
    <w:rsid w:val="002228A4"/>
    <w:rsid w:val="00225427"/>
    <w:rsid w:val="00226C0B"/>
    <w:rsid w:val="00226CEE"/>
    <w:rsid w:val="0023009F"/>
    <w:rsid w:val="0023038C"/>
    <w:rsid w:val="00231B55"/>
    <w:rsid w:val="00232592"/>
    <w:rsid w:val="00234055"/>
    <w:rsid w:val="00234EAF"/>
    <w:rsid w:val="00235104"/>
    <w:rsid w:val="00236B74"/>
    <w:rsid w:val="00244BE0"/>
    <w:rsid w:val="00245C25"/>
    <w:rsid w:val="00246E79"/>
    <w:rsid w:val="00262629"/>
    <w:rsid w:val="00265439"/>
    <w:rsid w:val="0026563E"/>
    <w:rsid w:val="00266FC5"/>
    <w:rsid w:val="00267CF7"/>
    <w:rsid w:val="00270A98"/>
    <w:rsid w:val="002737D5"/>
    <w:rsid w:val="00275222"/>
    <w:rsid w:val="002760E0"/>
    <w:rsid w:val="00281012"/>
    <w:rsid w:val="002812C6"/>
    <w:rsid w:val="0029161C"/>
    <w:rsid w:val="002917F5"/>
    <w:rsid w:val="00291CCB"/>
    <w:rsid w:val="0029345E"/>
    <w:rsid w:val="002970A9"/>
    <w:rsid w:val="002A02B8"/>
    <w:rsid w:val="002A043C"/>
    <w:rsid w:val="002A185A"/>
    <w:rsid w:val="002A2089"/>
    <w:rsid w:val="002A22BE"/>
    <w:rsid w:val="002A7CF2"/>
    <w:rsid w:val="002B2B3E"/>
    <w:rsid w:val="002B43FF"/>
    <w:rsid w:val="002B5F3F"/>
    <w:rsid w:val="002D2930"/>
    <w:rsid w:val="002D42A8"/>
    <w:rsid w:val="002D4945"/>
    <w:rsid w:val="002E0BFB"/>
    <w:rsid w:val="002E246B"/>
    <w:rsid w:val="002E7C3E"/>
    <w:rsid w:val="002F39AD"/>
    <w:rsid w:val="002F3DC3"/>
    <w:rsid w:val="002F47E6"/>
    <w:rsid w:val="002F4C68"/>
    <w:rsid w:val="002F6FF3"/>
    <w:rsid w:val="00304200"/>
    <w:rsid w:val="003045A9"/>
    <w:rsid w:val="00304632"/>
    <w:rsid w:val="00310937"/>
    <w:rsid w:val="00316FE8"/>
    <w:rsid w:val="0032170B"/>
    <w:rsid w:val="00324378"/>
    <w:rsid w:val="0032572D"/>
    <w:rsid w:val="00325F56"/>
    <w:rsid w:val="00327B9C"/>
    <w:rsid w:val="003325F2"/>
    <w:rsid w:val="003330B8"/>
    <w:rsid w:val="00335CF9"/>
    <w:rsid w:val="00336D6E"/>
    <w:rsid w:val="00340F64"/>
    <w:rsid w:val="00342294"/>
    <w:rsid w:val="00343D53"/>
    <w:rsid w:val="00344C11"/>
    <w:rsid w:val="003527A1"/>
    <w:rsid w:val="003530AF"/>
    <w:rsid w:val="00355B59"/>
    <w:rsid w:val="003578A4"/>
    <w:rsid w:val="00360577"/>
    <w:rsid w:val="00360A59"/>
    <w:rsid w:val="003610D4"/>
    <w:rsid w:val="00362075"/>
    <w:rsid w:val="003643E1"/>
    <w:rsid w:val="0036589F"/>
    <w:rsid w:val="00365BFD"/>
    <w:rsid w:val="00366BE1"/>
    <w:rsid w:val="00366E2E"/>
    <w:rsid w:val="00367B46"/>
    <w:rsid w:val="0037417A"/>
    <w:rsid w:val="00376047"/>
    <w:rsid w:val="00384937"/>
    <w:rsid w:val="003850F6"/>
    <w:rsid w:val="0038571B"/>
    <w:rsid w:val="003868E6"/>
    <w:rsid w:val="00387642"/>
    <w:rsid w:val="00387885"/>
    <w:rsid w:val="00390CB8"/>
    <w:rsid w:val="003946B6"/>
    <w:rsid w:val="0039522A"/>
    <w:rsid w:val="003A1575"/>
    <w:rsid w:val="003A264C"/>
    <w:rsid w:val="003A45AF"/>
    <w:rsid w:val="003A56FB"/>
    <w:rsid w:val="003A5D12"/>
    <w:rsid w:val="003A68C9"/>
    <w:rsid w:val="003A6B95"/>
    <w:rsid w:val="003A6BD2"/>
    <w:rsid w:val="003A6E84"/>
    <w:rsid w:val="003A72F6"/>
    <w:rsid w:val="003B2015"/>
    <w:rsid w:val="003B28D0"/>
    <w:rsid w:val="003B46BD"/>
    <w:rsid w:val="003B49AC"/>
    <w:rsid w:val="003B6089"/>
    <w:rsid w:val="003B667F"/>
    <w:rsid w:val="003C1629"/>
    <w:rsid w:val="003C2293"/>
    <w:rsid w:val="003C24BE"/>
    <w:rsid w:val="003C28C2"/>
    <w:rsid w:val="003C7A3B"/>
    <w:rsid w:val="003D06B5"/>
    <w:rsid w:val="003D1451"/>
    <w:rsid w:val="003D4119"/>
    <w:rsid w:val="003D4AA7"/>
    <w:rsid w:val="003E0480"/>
    <w:rsid w:val="003E400F"/>
    <w:rsid w:val="003E578C"/>
    <w:rsid w:val="00402027"/>
    <w:rsid w:val="00402C0A"/>
    <w:rsid w:val="004037BC"/>
    <w:rsid w:val="0040420E"/>
    <w:rsid w:val="00405743"/>
    <w:rsid w:val="00406730"/>
    <w:rsid w:val="00407202"/>
    <w:rsid w:val="00414B4C"/>
    <w:rsid w:val="00416681"/>
    <w:rsid w:val="0042340C"/>
    <w:rsid w:val="0042438C"/>
    <w:rsid w:val="00426596"/>
    <w:rsid w:val="004273D5"/>
    <w:rsid w:val="004301FB"/>
    <w:rsid w:val="0043036D"/>
    <w:rsid w:val="004325B8"/>
    <w:rsid w:val="004338EA"/>
    <w:rsid w:val="00434F9B"/>
    <w:rsid w:val="00436673"/>
    <w:rsid w:val="0043764C"/>
    <w:rsid w:val="00437F14"/>
    <w:rsid w:val="00440B0F"/>
    <w:rsid w:val="00440DF5"/>
    <w:rsid w:val="00441248"/>
    <w:rsid w:val="00442DF0"/>
    <w:rsid w:val="00443998"/>
    <w:rsid w:val="00444F42"/>
    <w:rsid w:val="0044723D"/>
    <w:rsid w:val="00451FDB"/>
    <w:rsid w:val="004522FB"/>
    <w:rsid w:val="00454B74"/>
    <w:rsid w:val="00455A69"/>
    <w:rsid w:val="00456F23"/>
    <w:rsid w:val="0045793E"/>
    <w:rsid w:val="00457BA6"/>
    <w:rsid w:val="00460822"/>
    <w:rsid w:val="004610FB"/>
    <w:rsid w:val="004652D5"/>
    <w:rsid w:val="00465607"/>
    <w:rsid w:val="00465CAB"/>
    <w:rsid w:val="0046696F"/>
    <w:rsid w:val="00466E7F"/>
    <w:rsid w:val="00467384"/>
    <w:rsid w:val="0046744E"/>
    <w:rsid w:val="00475D78"/>
    <w:rsid w:val="00484691"/>
    <w:rsid w:val="00485C09"/>
    <w:rsid w:val="00487FA4"/>
    <w:rsid w:val="004919BD"/>
    <w:rsid w:val="00492718"/>
    <w:rsid w:val="00495A4A"/>
    <w:rsid w:val="00497EC8"/>
    <w:rsid w:val="004A00D0"/>
    <w:rsid w:val="004A5572"/>
    <w:rsid w:val="004A66F8"/>
    <w:rsid w:val="004B0330"/>
    <w:rsid w:val="004B0A82"/>
    <w:rsid w:val="004B210F"/>
    <w:rsid w:val="004B3622"/>
    <w:rsid w:val="004B7DC8"/>
    <w:rsid w:val="004C01AB"/>
    <w:rsid w:val="004C0B9C"/>
    <w:rsid w:val="004C4D14"/>
    <w:rsid w:val="004C6473"/>
    <w:rsid w:val="004D0584"/>
    <w:rsid w:val="004D2123"/>
    <w:rsid w:val="004D5134"/>
    <w:rsid w:val="004D5153"/>
    <w:rsid w:val="004D5940"/>
    <w:rsid w:val="004D65F2"/>
    <w:rsid w:val="004D6611"/>
    <w:rsid w:val="004D68B8"/>
    <w:rsid w:val="004E0D0D"/>
    <w:rsid w:val="004E1952"/>
    <w:rsid w:val="004E1FAD"/>
    <w:rsid w:val="004E73C0"/>
    <w:rsid w:val="004F04D2"/>
    <w:rsid w:val="004F2619"/>
    <w:rsid w:val="004F2A4C"/>
    <w:rsid w:val="004F2B59"/>
    <w:rsid w:val="004F2E08"/>
    <w:rsid w:val="004F72A0"/>
    <w:rsid w:val="0050327C"/>
    <w:rsid w:val="00503CAE"/>
    <w:rsid w:val="00504971"/>
    <w:rsid w:val="00504F9C"/>
    <w:rsid w:val="00505021"/>
    <w:rsid w:val="005050DF"/>
    <w:rsid w:val="00506D22"/>
    <w:rsid w:val="00513319"/>
    <w:rsid w:val="00513CFC"/>
    <w:rsid w:val="00513DE1"/>
    <w:rsid w:val="005145D4"/>
    <w:rsid w:val="005166BE"/>
    <w:rsid w:val="00520F70"/>
    <w:rsid w:val="00522F77"/>
    <w:rsid w:val="0052429E"/>
    <w:rsid w:val="00525C73"/>
    <w:rsid w:val="00530E34"/>
    <w:rsid w:val="00531AC8"/>
    <w:rsid w:val="00534DBA"/>
    <w:rsid w:val="00535016"/>
    <w:rsid w:val="00536813"/>
    <w:rsid w:val="00536B9F"/>
    <w:rsid w:val="005409F4"/>
    <w:rsid w:val="00542682"/>
    <w:rsid w:val="0054478E"/>
    <w:rsid w:val="00545033"/>
    <w:rsid w:val="00546110"/>
    <w:rsid w:val="00547CC6"/>
    <w:rsid w:val="00550101"/>
    <w:rsid w:val="00552531"/>
    <w:rsid w:val="00556E72"/>
    <w:rsid w:val="00557030"/>
    <w:rsid w:val="00561C6D"/>
    <w:rsid w:val="005702B6"/>
    <w:rsid w:val="0057180F"/>
    <w:rsid w:val="005725E2"/>
    <w:rsid w:val="00572AC5"/>
    <w:rsid w:val="0057315F"/>
    <w:rsid w:val="005779B5"/>
    <w:rsid w:val="005805EE"/>
    <w:rsid w:val="00582AFA"/>
    <w:rsid w:val="00583A70"/>
    <w:rsid w:val="00585906"/>
    <w:rsid w:val="005869BB"/>
    <w:rsid w:val="005876FC"/>
    <w:rsid w:val="00590966"/>
    <w:rsid w:val="005930CF"/>
    <w:rsid w:val="005938DE"/>
    <w:rsid w:val="005A04E1"/>
    <w:rsid w:val="005A0D5B"/>
    <w:rsid w:val="005A18D3"/>
    <w:rsid w:val="005A5159"/>
    <w:rsid w:val="005A6071"/>
    <w:rsid w:val="005A69A7"/>
    <w:rsid w:val="005B13D5"/>
    <w:rsid w:val="005B28EA"/>
    <w:rsid w:val="005B31F1"/>
    <w:rsid w:val="005B735E"/>
    <w:rsid w:val="005C25B8"/>
    <w:rsid w:val="005D2DDD"/>
    <w:rsid w:val="005D4444"/>
    <w:rsid w:val="005D4CEE"/>
    <w:rsid w:val="005D5D0C"/>
    <w:rsid w:val="005D6174"/>
    <w:rsid w:val="005D7048"/>
    <w:rsid w:val="005E2708"/>
    <w:rsid w:val="005E43A1"/>
    <w:rsid w:val="005E53D7"/>
    <w:rsid w:val="005E6AB9"/>
    <w:rsid w:val="005F0AD5"/>
    <w:rsid w:val="005F1ECD"/>
    <w:rsid w:val="005F36BE"/>
    <w:rsid w:val="005F473F"/>
    <w:rsid w:val="005F7660"/>
    <w:rsid w:val="00603ABE"/>
    <w:rsid w:val="00605243"/>
    <w:rsid w:val="00605804"/>
    <w:rsid w:val="00606905"/>
    <w:rsid w:val="006113C7"/>
    <w:rsid w:val="00611F1E"/>
    <w:rsid w:val="006121BA"/>
    <w:rsid w:val="00612CC2"/>
    <w:rsid w:val="00613D76"/>
    <w:rsid w:val="00615551"/>
    <w:rsid w:val="00617956"/>
    <w:rsid w:val="00622387"/>
    <w:rsid w:val="006235A7"/>
    <w:rsid w:val="00626B98"/>
    <w:rsid w:val="00630042"/>
    <w:rsid w:val="00633BB8"/>
    <w:rsid w:val="00637A8B"/>
    <w:rsid w:val="00640CED"/>
    <w:rsid w:val="00643DFA"/>
    <w:rsid w:val="0064620F"/>
    <w:rsid w:val="00646C38"/>
    <w:rsid w:val="006517CC"/>
    <w:rsid w:val="006534B5"/>
    <w:rsid w:val="006549A3"/>
    <w:rsid w:val="006555C2"/>
    <w:rsid w:val="006625FE"/>
    <w:rsid w:val="00664655"/>
    <w:rsid w:val="00667BC6"/>
    <w:rsid w:val="0067036E"/>
    <w:rsid w:val="00672E9D"/>
    <w:rsid w:val="00673246"/>
    <w:rsid w:val="0067412C"/>
    <w:rsid w:val="00675827"/>
    <w:rsid w:val="00675B3E"/>
    <w:rsid w:val="00676FE3"/>
    <w:rsid w:val="0067749D"/>
    <w:rsid w:val="00681C40"/>
    <w:rsid w:val="006824E0"/>
    <w:rsid w:val="0068431F"/>
    <w:rsid w:val="00687115"/>
    <w:rsid w:val="00690C93"/>
    <w:rsid w:val="00691E59"/>
    <w:rsid w:val="00693BF4"/>
    <w:rsid w:val="00694252"/>
    <w:rsid w:val="00695AEE"/>
    <w:rsid w:val="00697ED8"/>
    <w:rsid w:val="006A257F"/>
    <w:rsid w:val="006A3B75"/>
    <w:rsid w:val="006A77B1"/>
    <w:rsid w:val="006B11C7"/>
    <w:rsid w:val="006B4A1E"/>
    <w:rsid w:val="006B594E"/>
    <w:rsid w:val="006B6544"/>
    <w:rsid w:val="006B6F15"/>
    <w:rsid w:val="006C1A10"/>
    <w:rsid w:val="006C3701"/>
    <w:rsid w:val="006D3286"/>
    <w:rsid w:val="006D3D8E"/>
    <w:rsid w:val="006D5D29"/>
    <w:rsid w:val="006D6D00"/>
    <w:rsid w:val="006D7BE6"/>
    <w:rsid w:val="006E018F"/>
    <w:rsid w:val="006F3811"/>
    <w:rsid w:val="0070419B"/>
    <w:rsid w:val="00705ED4"/>
    <w:rsid w:val="007065EB"/>
    <w:rsid w:val="00707394"/>
    <w:rsid w:val="00715065"/>
    <w:rsid w:val="007169CC"/>
    <w:rsid w:val="00721D35"/>
    <w:rsid w:val="00722418"/>
    <w:rsid w:val="00722B6F"/>
    <w:rsid w:val="00723B4E"/>
    <w:rsid w:val="0073368B"/>
    <w:rsid w:val="00733B50"/>
    <w:rsid w:val="007358C9"/>
    <w:rsid w:val="00741918"/>
    <w:rsid w:val="00742A2A"/>
    <w:rsid w:val="00742ED8"/>
    <w:rsid w:val="0074661A"/>
    <w:rsid w:val="00746EAB"/>
    <w:rsid w:val="00747A12"/>
    <w:rsid w:val="00747F9E"/>
    <w:rsid w:val="00750EB6"/>
    <w:rsid w:val="007578E0"/>
    <w:rsid w:val="007623DB"/>
    <w:rsid w:val="00767635"/>
    <w:rsid w:val="007713AD"/>
    <w:rsid w:val="00771568"/>
    <w:rsid w:val="00772B9C"/>
    <w:rsid w:val="00773165"/>
    <w:rsid w:val="0077353E"/>
    <w:rsid w:val="007737A7"/>
    <w:rsid w:val="00776C07"/>
    <w:rsid w:val="00777EEA"/>
    <w:rsid w:val="00780B9D"/>
    <w:rsid w:val="0078245D"/>
    <w:rsid w:val="007842CA"/>
    <w:rsid w:val="0078781C"/>
    <w:rsid w:val="00791080"/>
    <w:rsid w:val="0079244E"/>
    <w:rsid w:val="0079298A"/>
    <w:rsid w:val="00796E66"/>
    <w:rsid w:val="007A3ABE"/>
    <w:rsid w:val="007A5F07"/>
    <w:rsid w:val="007A6179"/>
    <w:rsid w:val="007A669F"/>
    <w:rsid w:val="007B2B66"/>
    <w:rsid w:val="007B3A3A"/>
    <w:rsid w:val="007B6416"/>
    <w:rsid w:val="007B66C8"/>
    <w:rsid w:val="007B7387"/>
    <w:rsid w:val="007C29D4"/>
    <w:rsid w:val="007C34CB"/>
    <w:rsid w:val="007C56BF"/>
    <w:rsid w:val="007C608C"/>
    <w:rsid w:val="007D0E4D"/>
    <w:rsid w:val="007D3991"/>
    <w:rsid w:val="007D5878"/>
    <w:rsid w:val="007E0B5A"/>
    <w:rsid w:val="007E52A5"/>
    <w:rsid w:val="007E772B"/>
    <w:rsid w:val="007F22C1"/>
    <w:rsid w:val="007F397D"/>
    <w:rsid w:val="007F6792"/>
    <w:rsid w:val="007F6CBE"/>
    <w:rsid w:val="007F7D49"/>
    <w:rsid w:val="008002FB"/>
    <w:rsid w:val="00800CAB"/>
    <w:rsid w:val="008011BA"/>
    <w:rsid w:val="00801BD4"/>
    <w:rsid w:val="0080354E"/>
    <w:rsid w:val="00804BD9"/>
    <w:rsid w:val="008055CE"/>
    <w:rsid w:val="008058CA"/>
    <w:rsid w:val="008078F3"/>
    <w:rsid w:val="008101ED"/>
    <w:rsid w:val="00810754"/>
    <w:rsid w:val="00814038"/>
    <w:rsid w:val="00814667"/>
    <w:rsid w:val="00815B26"/>
    <w:rsid w:val="0081699C"/>
    <w:rsid w:val="00816F49"/>
    <w:rsid w:val="00817F6C"/>
    <w:rsid w:val="00820D98"/>
    <w:rsid w:val="00823EC0"/>
    <w:rsid w:val="00824B9C"/>
    <w:rsid w:val="00824EC7"/>
    <w:rsid w:val="00826FA9"/>
    <w:rsid w:val="008270E1"/>
    <w:rsid w:val="008279DA"/>
    <w:rsid w:val="00827A26"/>
    <w:rsid w:val="008347C0"/>
    <w:rsid w:val="0083588E"/>
    <w:rsid w:val="008363B1"/>
    <w:rsid w:val="008377AF"/>
    <w:rsid w:val="00837B09"/>
    <w:rsid w:val="008403DF"/>
    <w:rsid w:val="00842FDD"/>
    <w:rsid w:val="0084546A"/>
    <w:rsid w:val="008463B1"/>
    <w:rsid w:val="00853AB5"/>
    <w:rsid w:val="00854D0F"/>
    <w:rsid w:val="00855163"/>
    <w:rsid w:val="008578F7"/>
    <w:rsid w:val="00860EA7"/>
    <w:rsid w:val="00861470"/>
    <w:rsid w:val="008645BF"/>
    <w:rsid w:val="00864B4A"/>
    <w:rsid w:val="00864CB3"/>
    <w:rsid w:val="00864F7C"/>
    <w:rsid w:val="0086502C"/>
    <w:rsid w:val="00865877"/>
    <w:rsid w:val="00867831"/>
    <w:rsid w:val="00871806"/>
    <w:rsid w:val="0087345C"/>
    <w:rsid w:val="00875415"/>
    <w:rsid w:val="008771A8"/>
    <w:rsid w:val="00880E2C"/>
    <w:rsid w:val="008867CF"/>
    <w:rsid w:val="008869C1"/>
    <w:rsid w:val="00897F8A"/>
    <w:rsid w:val="008A094E"/>
    <w:rsid w:val="008A1486"/>
    <w:rsid w:val="008A4612"/>
    <w:rsid w:val="008B4587"/>
    <w:rsid w:val="008C4002"/>
    <w:rsid w:val="008C5048"/>
    <w:rsid w:val="008C5FD6"/>
    <w:rsid w:val="008C7EAB"/>
    <w:rsid w:val="008D29E1"/>
    <w:rsid w:val="008D441D"/>
    <w:rsid w:val="008D44BD"/>
    <w:rsid w:val="008D71F1"/>
    <w:rsid w:val="008E1659"/>
    <w:rsid w:val="008E27A6"/>
    <w:rsid w:val="008E470B"/>
    <w:rsid w:val="008E4D75"/>
    <w:rsid w:val="008E7D0D"/>
    <w:rsid w:val="008E7E29"/>
    <w:rsid w:val="008F0F29"/>
    <w:rsid w:val="008F50A2"/>
    <w:rsid w:val="008F50EF"/>
    <w:rsid w:val="008F6AEF"/>
    <w:rsid w:val="008F7228"/>
    <w:rsid w:val="00901104"/>
    <w:rsid w:val="00905200"/>
    <w:rsid w:val="00905E1A"/>
    <w:rsid w:val="009069A3"/>
    <w:rsid w:val="00907B62"/>
    <w:rsid w:val="00910FA6"/>
    <w:rsid w:val="00915D75"/>
    <w:rsid w:val="009166FE"/>
    <w:rsid w:val="00916B34"/>
    <w:rsid w:val="00916FB9"/>
    <w:rsid w:val="00917E62"/>
    <w:rsid w:val="0092035B"/>
    <w:rsid w:val="00920705"/>
    <w:rsid w:val="00921022"/>
    <w:rsid w:val="00922CAC"/>
    <w:rsid w:val="0092515C"/>
    <w:rsid w:val="00925ABF"/>
    <w:rsid w:val="009303F0"/>
    <w:rsid w:val="0093196C"/>
    <w:rsid w:val="009329DF"/>
    <w:rsid w:val="009345F1"/>
    <w:rsid w:val="00940917"/>
    <w:rsid w:val="00940E65"/>
    <w:rsid w:val="0094206A"/>
    <w:rsid w:val="00945D21"/>
    <w:rsid w:val="009477EE"/>
    <w:rsid w:val="00947AF6"/>
    <w:rsid w:val="00947DC6"/>
    <w:rsid w:val="00952932"/>
    <w:rsid w:val="009529D3"/>
    <w:rsid w:val="00952B77"/>
    <w:rsid w:val="00956806"/>
    <w:rsid w:val="00961925"/>
    <w:rsid w:val="0096275A"/>
    <w:rsid w:val="009637DD"/>
    <w:rsid w:val="00963E5E"/>
    <w:rsid w:val="009646F6"/>
    <w:rsid w:val="0096539C"/>
    <w:rsid w:val="00965E43"/>
    <w:rsid w:val="00967256"/>
    <w:rsid w:val="00971C4A"/>
    <w:rsid w:val="00971D60"/>
    <w:rsid w:val="009828E0"/>
    <w:rsid w:val="009840E5"/>
    <w:rsid w:val="0098501E"/>
    <w:rsid w:val="00985ECC"/>
    <w:rsid w:val="00987D89"/>
    <w:rsid w:val="00994B1A"/>
    <w:rsid w:val="00996E06"/>
    <w:rsid w:val="009A0EEB"/>
    <w:rsid w:val="009A1995"/>
    <w:rsid w:val="009A318D"/>
    <w:rsid w:val="009A40BD"/>
    <w:rsid w:val="009A5368"/>
    <w:rsid w:val="009A7469"/>
    <w:rsid w:val="009B11FF"/>
    <w:rsid w:val="009B1360"/>
    <w:rsid w:val="009B2507"/>
    <w:rsid w:val="009B3874"/>
    <w:rsid w:val="009B441F"/>
    <w:rsid w:val="009B532E"/>
    <w:rsid w:val="009C072C"/>
    <w:rsid w:val="009C3AE7"/>
    <w:rsid w:val="009C3AFC"/>
    <w:rsid w:val="009C6634"/>
    <w:rsid w:val="009C7EF4"/>
    <w:rsid w:val="009D2557"/>
    <w:rsid w:val="009D2836"/>
    <w:rsid w:val="009D3DD0"/>
    <w:rsid w:val="009D4FEE"/>
    <w:rsid w:val="009E019C"/>
    <w:rsid w:val="009E0453"/>
    <w:rsid w:val="009E1081"/>
    <w:rsid w:val="009E1C54"/>
    <w:rsid w:val="009E3945"/>
    <w:rsid w:val="009E477E"/>
    <w:rsid w:val="009F168C"/>
    <w:rsid w:val="009F2FD6"/>
    <w:rsid w:val="009F4347"/>
    <w:rsid w:val="009F54CB"/>
    <w:rsid w:val="009F5844"/>
    <w:rsid w:val="009F5DB7"/>
    <w:rsid w:val="009F641F"/>
    <w:rsid w:val="00A02F7F"/>
    <w:rsid w:val="00A05B8C"/>
    <w:rsid w:val="00A1101A"/>
    <w:rsid w:val="00A11519"/>
    <w:rsid w:val="00A11D1F"/>
    <w:rsid w:val="00A1300D"/>
    <w:rsid w:val="00A1302D"/>
    <w:rsid w:val="00A130DE"/>
    <w:rsid w:val="00A13AA8"/>
    <w:rsid w:val="00A17720"/>
    <w:rsid w:val="00A17BE5"/>
    <w:rsid w:val="00A20019"/>
    <w:rsid w:val="00A201CD"/>
    <w:rsid w:val="00A22735"/>
    <w:rsid w:val="00A23487"/>
    <w:rsid w:val="00A241C5"/>
    <w:rsid w:val="00A257BC"/>
    <w:rsid w:val="00A26C70"/>
    <w:rsid w:val="00A27951"/>
    <w:rsid w:val="00A30575"/>
    <w:rsid w:val="00A30E0B"/>
    <w:rsid w:val="00A32228"/>
    <w:rsid w:val="00A3363C"/>
    <w:rsid w:val="00A34444"/>
    <w:rsid w:val="00A34738"/>
    <w:rsid w:val="00A43EFF"/>
    <w:rsid w:val="00A53030"/>
    <w:rsid w:val="00A55CEA"/>
    <w:rsid w:val="00A56437"/>
    <w:rsid w:val="00A5745F"/>
    <w:rsid w:val="00A6130E"/>
    <w:rsid w:val="00A61442"/>
    <w:rsid w:val="00A63200"/>
    <w:rsid w:val="00A656FB"/>
    <w:rsid w:val="00A72914"/>
    <w:rsid w:val="00A7308C"/>
    <w:rsid w:val="00A7585C"/>
    <w:rsid w:val="00A759B9"/>
    <w:rsid w:val="00A77249"/>
    <w:rsid w:val="00A80108"/>
    <w:rsid w:val="00A80930"/>
    <w:rsid w:val="00A81FC8"/>
    <w:rsid w:val="00A82BEC"/>
    <w:rsid w:val="00A8379B"/>
    <w:rsid w:val="00A845BD"/>
    <w:rsid w:val="00A86E89"/>
    <w:rsid w:val="00A87363"/>
    <w:rsid w:val="00A91A11"/>
    <w:rsid w:val="00A929DA"/>
    <w:rsid w:val="00A9361F"/>
    <w:rsid w:val="00A9654D"/>
    <w:rsid w:val="00A97159"/>
    <w:rsid w:val="00AA038A"/>
    <w:rsid w:val="00AA125C"/>
    <w:rsid w:val="00AA66EC"/>
    <w:rsid w:val="00AA79DE"/>
    <w:rsid w:val="00AB1B7D"/>
    <w:rsid w:val="00AB2095"/>
    <w:rsid w:val="00AB390E"/>
    <w:rsid w:val="00AB7527"/>
    <w:rsid w:val="00AC0072"/>
    <w:rsid w:val="00AC0196"/>
    <w:rsid w:val="00AC0F08"/>
    <w:rsid w:val="00AC1922"/>
    <w:rsid w:val="00AC315E"/>
    <w:rsid w:val="00AC350C"/>
    <w:rsid w:val="00AC352F"/>
    <w:rsid w:val="00AC40CA"/>
    <w:rsid w:val="00AC415A"/>
    <w:rsid w:val="00AC6523"/>
    <w:rsid w:val="00AC66D2"/>
    <w:rsid w:val="00AD3A9D"/>
    <w:rsid w:val="00AD4EEF"/>
    <w:rsid w:val="00AD55F8"/>
    <w:rsid w:val="00AD68DF"/>
    <w:rsid w:val="00AD6CDF"/>
    <w:rsid w:val="00AD7BB2"/>
    <w:rsid w:val="00AE0EE5"/>
    <w:rsid w:val="00AE78DB"/>
    <w:rsid w:val="00AF7BF2"/>
    <w:rsid w:val="00B00121"/>
    <w:rsid w:val="00B03E4D"/>
    <w:rsid w:val="00B04219"/>
    <w:rsid w:val="00B046CB"/>
    <w:rsid w:val="00B06005"/>
    <w:rsid w:val="00B139FB"/>
    <w:rsid w:val="00B15122"/>
    <w:rsid w:val="00B16DEA"/>
    <w:rsid w:val="00B20146"/>
    <w:rsid w:val="00B304CC"/>
    <w:rsid w:val="00B31ED6"/>
    <w:rsid w:val="00B35C9D"/>
    <w:rsid w:val="00B36AAD"/>
    <w:rsid w:val="00B37FA9"/>
    <w:rsid w:val="00B40E5F"/>
    <w:rsid w:val="00B4194F"/>
    <w:rsid w:val="00B42091"/>
    <w:rsid w:val="00B442B6"/>
    <w:rsid w:val="00B44EFB"/>
    <w:rsid w:val="00B45376"/>
    <w:rsid w:val="00B461C9"/>
    <w:rsid w:val="00B47F7A"/>
    <w:rsid w:val="00B50ADB"/>
    <w:rsid w:val="00B513B2"/>
    <w:rsid w:val="00B51D88"/>
    <w:rsid w:val="00B531D9"/>
    <w:rsid w:val="00B54FCA"/>
    <w:rsid w:val="00B551ED"/>
    <w:rsid w:val="00B6086E"/>
    <w:rsid w:val="00B60B72"/>
    <w:rsid w:val="00B61ACA"/>
    <w:rsid w:val="00B625DC"/>
    <w:rsid w:val="00B63939"/>
    <w:rsid w:val="00B65EEA"/>
    <w:rsid w:val="00B6754A"/>
    <w:rsid w:val="00B71845"/>
    <w:rsid w:val="00B72D9F"/>
    <w:rsid w:val="00B75BE5"/>
    <w:rsid w:val="00B75F76"/>
    <w:rsid w:val="00B80671"/>
    <w:rsid w:val="00B836EB"/>
    <w:rsid w:val="00B8418D"/>
    <w:rsid w:val="00B84518"/>
    <w:rsid w:val="00B856FF"/>
    <w:rsid w:val="00B85E8A"/>
    <w:rsid w:val="00B86088"/>
    <w:rsid w:val="00B8694D"/>
    <w:rsid w:val="00B9298A"/>
    <w:rsid w:val="00B947F7"/>
    <w:rsid w:val="00BA0F9E"/>
    <w:rsid w:val="00BA1107"/>
    <w:rsid w:val="00BA2069"/>
    <w:rsid w:val="00BA3D15"/>
    <w:rsid w:val="00BA71C5"/>
    <w:rsid w:val="00BB0543"/>
    <w:rsid w:val="00BB0C2F"/>
    <w:rsid w:val="00BB1DF1"/>
    <w:rsid w:val="00BB2037"/>
    <w:rsid w:val="00BB30EC"/>
    <w:rsid w:val="00BB32C0"/>
    <w:rsid w:val="00BB477E"/>
    <w:rsid w:val="00BB7A37"/>
    <w:rsid w:val="00BC44A9"/>
    <w:rsid w:val="00BC6945"/>
    <w:rsid w:val="00BC6E48"/>
    <w:rsid w:val="00BD28A3"/>
    <w:rsid w:val="00BD5F3C"/>
    <w:rsid w:val="00BD67BB"/>
    <w:rsid w:val="00BE03A1"/>
    <w:rsid w:val="00BE0B05"/>
    <w:rsid w:val="00BE32CD"/>
    <w:rsid w:val="00BE3C73"/>
    <w:rsid w:val="00BE6E0B"/>
    <w:rsid w:val="00BE7C10"/>
    <w:rsid w:val="00BF2EC3"/>
    <w:rsid w:val="00BF6FD2"/>
    <w:rsid w:val="00C00FD3"/>
    <w:rsid w:val="00C03B3F"/>
    <w:rsid w:val="00C044C2"/>
    <w:rsid w:val="00C055A4"/>
    <w:rsid w:val="00C07D9D"/>
    <w:rsid w:val="00C111DE"/>
    <w:rsid w:val="00C13115"/>
    <w:rsid w:val="00C13AB9"/>
    <w:rsid w:val="00C22927"/>
    <w:rsid w:val="00C23815"/>
    <w:rsid w:val="00C2438E"/>
    <w:rsid w:val="00C3191C"/>
    <w:rsid w:val="00C31A55"/>
    <w:rsid w:val="00C31E6A"/>
    <w:rsid w:val="00C34C62"/>
    <w:rsid w:val="00C371AD"/>
    <w:rsid w:val="00C378A7"/>
    <w:rsid w:val="00C43BE5"/>
    <w:rsid w:val="00C46977"/>
    <w:rsid w:val="00C4768B"/>
    <w:rsid w:val="00C52A2A"/>
    <w:rsid w:val="00C53A85"/>
    <w:rsid w:val="00C556DC"/>
    <w:rsid w:val="00C67ACA"/>
    <w:rsid w:val="00C7081F"/>
    <w:rsid w:val="00C709C8"/>
    <w:rsid w:val="00C800B6"/>
    <w:rsid w:val="00C80421"/>
    <w:rsid w:val="00C81815"/>
    <w:rsid w:val="00C92657"/>
    <w:rsid w:val="00C92F26"/>
    <w:rsid w:val="00C945E2"/>
    <w:rsid w:val="00C946C6"/>
    <w:rsid w:val="00C95758"/>
    <w:rsid w:val="00CA01EB"/>
    <w:rsid w:val="00CA2F21"/>
    <w:rsid w:val="00CA5399"/>
    <w:rsid w:val="00CA6625"/>
    <w:rsid w:val="00CA6CBC"/>
    <w:rsid w:val="00CB16F3"/>
    <w:rsid w:val="00CB2127"/>
    <w:rsid w:val="00CB3FAC"/>
    <w:rsid w:val="00CB45B5"/>
    <w:rsid w:val="00CB7CE1"/>
    <w:rsid w:val="00CC1768"/>
    <w:rsid w:val="00CD417C"/>
    <w:rsid w:val="00CD4E3D"/>
    <w:rsid w:val="00CE1C8F"/>
    <w:rsid w:val="00CE415E"/>
    <w:rsid w:val="00CE44B4"/>
    <w:rsid w:val="00CE54E1"/>
    <w:rsid w:val="00CE5846"/>
    <w:rsid w:val="00CE7445"/>
    <w:rsid w:val="00CF18FE"/>
    <w:rsid w:val="00CF2459"/>
    <w:rsid w:val="00CF735B"/>
    <w:rsid w:val="00CF7A73"/>
    <w:rsid w:val="00D0114D"/>
    <w:rsid w:val="00D03C8F"/>
    <w:rsid w:val="00D06F99"/>
    <w:rsid w:val="00D07815"/>
    <w:rsid w:val="00D10978"/>
    <w:rsid w:val="00D112F2"/>
    <w:rsid w:val="00D1334F"/>
    <w:rsid w:val="00D14195"/>
    <w:rsid w:val="00D14D8B"/>
    <w:rsid w:val="00D162B9"/>
    <w:rsid w:val="00D17760"/>
    <w:rsid w:val="00D201EA"/>
    <w:rsid w:val="00D21969"/>
    <w:rsid w:val="00D23ED6"/>
    <w:rsid w:val="00D27997"/>
    <w:rsid w:val="00D30774"/>
    <w:rsid w:val="00D37F03"/>
    <w:rsid w:val="00D41311"/>
    <w:rsid w:val="00D418A0"/>
    <w:rsid w:val="00D45136"/>
    <w:rsid w:val="00D472DE"/>
    <w:rsid w:val="00D51A3A"/>
    <w:rsid w:val="00D57C05"/>
    <w:rsid w:val="00D63980"/>
    <w:rsid w:val="00D655F2"/>
    <w:rsid w:val="00D65764"/>
    <w:rsid w:val="00D65BBF"/>
    <w:rsid w:val="00D7035B"/>
    <w:rsid w:val="00D707E5"/>
    <w:rsid w:val="00D70C7D"/>
    <w:rsid w:val="00D7154B"/>
    <w:rsid w:val="00D80DD8"/>
    <w:rsid w:val="00D863EC"/>
    <w:rsid w:val="00D909F3"/>
    <w:rsid w:val="00D9231F"/>
    <w:rsid w:val="00D92BF6"/>
    <w:rsid w:val="00D95B61"/>
    <w:rsid w:val="00D96013"/>
    <w:rsid w:val="00DA6977"/>
    <w:rsid w:val="00DA7D70"/>
    <w:rsid w:val="00DA7FE7"/>
    <w:rsid w:val="00DB11C5"/>
    <w:rsid w:val="00DB488B"/>
    <w:rsid w:val="00DB5B1D"/>
    <w:rsid w:val="00DB6222"/>
    <w:rsid w:val="00DB7EC3"/>
    <w:rsid w:val="00DC21F9"/>
    <w:rsid w:val="00DC2899"/>
    <w:rsid w:val="00DC3FEC"/>
    <w:rsid w:val="00DC5465"/>
    <w:rsid w:val="00DC54C9"/>
    <w:rsid w:val="00DD2103"/>
    <w:rsid w:val="00DD2879"/>
    <w:rsid w:val="00DD4564"/>
    <w:rsid w:val="00DD7CD7"/>
    <w:rsid w:val="00DD7EE4"/>
    <w:rsid w:val="00DE1B66"/>
    <w:rsid w:val="00DE2F9B"/>
    <w:rsid w:val="00DE5087"/>
    <w:rsid w:val="00DE56DB"/>
    <w:rsid w:val="00DF1BC3"/>
    <w:rsid w:val="00DF3476"/>
    <w:rsid w:val="00DF4345"/>
    <w:rsid w:val="00DF43F7"/>
    <w:rsid w:val="00DF50EE"/>
    <w:rsid w:val="00DF5279"/>
    <w:rsid w:val="00DF52C5"/>
    <w:rsid w:val="00DF5847"/>
    <w:rsid w:val="00DF72FB"/>
    <w:rsid w:val="00DF7900"/>
    <w:rsid w:val="00E0295B"/>
    <w:rsid w:val="00E05AC7"/>
    <w:rsid w:val="00E05C91"/>
    <w:rsid w:val="00E05CF7"/>
    <w:rsid w:val="00E104F7"/>
    <w:rsid w:val="00E13561"/>
    <w:rsid w:val="00E24A86"/>
    <w:rsid w:val="00E302CB"/>
    <w:rsid w:val="00E33128"/>
    <w:rsid w:val="00E3434E"/>
    <w:rsid w:val="00E36F97"/>
    <w:rsid w:val="00E40F75"/>
    <w:rsid w:val="00E443CF"/>
    <w:rsid w:val="00E44D25"/>
    <w:rsid w:val="00E4616E"/>
    <w:rsid w:val="00E4645C"/>
    <w:rsid w:val="00E47319"/>
    <w:rsid w:val="00E50D79"/>
    <w:rsid w:val="00E558B4"/>
    <w:rsid w:val="00E56CBC"/>
    <w:rsid w:val="00E57E23"/>
    <w:rsid w:val="00E612FF"/>
    <w:rsid w:val="00E61737"/>
    <w:rsid w:val="00E647B1"/>
    <w:rsid w:val="00E64BC7"/>
    <w:rsid w:val="00E65543"/>
    <w:rsid w:val="00E67E50"/>
    <w:rsid w:val="00E70A01"/>
    <w:rsid w:val="00E71A79"/>
    <w:rsid w:val="00E71C12"/>
    <w:rsid w:val="00E7256F"/>
    <w:rsid w:val="00E80666"/>
    <w:rsid w:val="00E84DAA"/>
    <w:rsid w:val="00E8541E"/>
    <w:rsid w:val="00E856F0"/>
    <w:rsid w:val="00E85C4C"/>
    <w:rsid w:val="00E86047"/>
    <w:rsid w:val="00E86929"/>
    <w:rsid w:val="00E87F31"/>
    <w:rsid w:val="00E94784"/>
    <w:rsid w:val="00E9773D"/>
    <w:rsid w:val="00EA1CA0"/>
    <w:rsid w:val="00EA2DF8"/>
    <w:rsid w:val="00EA35A5"/>
    <w:rsid w:val="00EA537B"/>
    <w:rsid w:val="00EA5587"/>
    <w:rsid w:val="00EA72E3"/>
    <w:rsid w:val="00EA74EC"/>
    <w:rsid w:val="00EA7BA5"/>
    <w:rsid w:val="00EB0F29"/>
    <w:rsid w:val="00EB4596"/>
    <w:rsid w:val="00EB50C0"/>
    <w:rsid w:val="00EC00D9"/>
    <w:rsid w:val="00EC0FEF"/>
    <w:rsid w:val="00EC2B8B"/>
    <w:rsid w:val="00EC3D1F"/>
    <w:rsid w:val="00EC47AB"/>
    <w:rsid w:val="00EC591C"/>
    <w:rsid w:val="00EC64C4"/>
    <w:rsid w:val="00ED09C9"/>
    <w:rsid w:val="00ED170B"/>
    <w:rsid w:val="00ED43FA"/>
    <w:rsid w:val="00ED4EF3"/>
    <w:rsid w:val="00ED613B"/>
    <w:rsid w:val="00ED7038"/>
    <w:rsid w:val="00EE1B0B"/>
    <w:rsid w:val="00EE4B92"/>
    <w:rsid w:val="00EE7326"/>
    <w:rsid w:val="00EF03AF"/>
    <w:rsid w:val="00EF0D2B"/>
    <w:rsid w:val="00EF346D"/>
    <w:rsid w:val="00EF4495"/>
    <w:rsid w:val="00EF5ECD"/>
    <w:rsid w:val="00F03BBB"/>
    <w:rsid w:val="00F054BD"/>
    <w:rsid w:val="00F06560"/>
    <w:rsid w:val="00F06948"/>
    <w:rsid w:val="00F0753C"/>
    <w:rsid w:val="00F07D2F"/>
    <w:rsid w:val="00F11D88"/>
    <w:rsid w:val="00F12A64"/>
    <w:rsid w:val="00F12C9A"/>
    <w:rsid w:val="00F131A6"/>
    <w:rsid w:val="00F13372"/>
    <w:rsid w:val="00F136AE"/>
    <w:rsid w:val="00F14742"/>
    <w:rsid w:val="00F14FC7"/>
    <w:rsid w:val="00F15A91"/>
    <w:rsid w:val="00F20685"/>
    <w:rsid w:val="00F26BA4"/>
    <w:rsid w:val="00F31884"/>
    <w:rsid w:val="00F31EC9"/>
    <w:rsid w:val="00F35C2D"/>
    <w:rsid w:val="00F362F3"/>
    <w:rsid w:val="00F377CC"/>
    <w:rsid w:val="00F4184C"/>
    <w:rsid w:val="00F41DFA"/>
    <w:rsid w:val="00F41DFF"/>
    <w:rsid w:val="00F424F5"/>
    <w:rsid w:val="00F440E7"/>
    <w:rsid w:val="00F44290"/>
    <w:rsid w:val="00F46C0D"/>
    <w:rsid w:val="00F475FF"/>
    <w:rsid w:val="00F52A5B"/>
    <w:rsid w:val="00F53658"/>
    <w:rsid w:val="00F547D0"/>
    <w:rsid w:val="00F60F85"/>
    <w:rsid w:val="00F615C0"/>
    <w:rsid w:val="00F619C8"/>
    <w:rsid w:val="00F65043"/>
    <w:rsid w:val="00F6646C"/>
    <w:rsid w:val="00F667B0"/>
    <w:rsid w:val="00F7014F"/>
    <w:rsid w:val="00F73E7D"/>
    <w:rsid w:val="00F773A3"/>
    <w:rsid w:val="00F81E5E"/>
    <w:rsid w:val="00F8451F"/>
    <w:rsid w:val="00F865D7"/>
    <w:rsid w:val="00F91A62"/>
    <w:rsid w:val="00F96353"/>
    <w:rsid w:val="00F975EA"/>
    <w:rsid w:val="00FA1AAF"/>
    <w:rsid w:val="00FA2D31"/>
    <w:rsid w:val="00FA46D3"/>
    <w:rsid w:val="00FA47DA"/>
    <w:rsid w:val="00FA65E3"/>
    <w:rsid w:val="00FB0FA8"/>
    <w:rsid w:val="00FB2272"/>
    <w:rsid w:val="00FB4E03"/>
    <w:rsid w:val="00FB5DD6"/>
    <w:rsid w:val="00FC0F0C"/>
    <w:rsid w:val="00FC13A0"/>
    <w:rsid w:val="00FC57FD"/>
    <w:rsid w:val="00FC638B"/>
    <w:rsid w:val="00FC6DB9"/>
    <w:rsid w:val="00FD0370"/>
    <w:rsid w:val="00FD53DC"/>
    <w:rsid w:val="00FD6915"/>
    <w:rsid w:val="00FD7D3B"/>
    <w:rsid w:val="00FE1853"/>
    <w:rsid w:val="00FE22E3"/>
    <w:rsid w:val="00FE2FC1"/>
    <w:rsid w:val="00FE4F8B"/>
    <w:rsid w:val="00FE5D2B"/>
    <w:rsid w:val="00FE5F7A"/>
    <w:rsid w:val="00FF1C32"/>
    <w:rsid w:val="00FF3E50"/>
    <w:rsid w:val="00FF5A22"/>
    <w:rsid w:val="00FF6BFE"/>
    <w:rsid w:val="00FF6C75"/>
    <w:rsid w:val="00FF71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0301"/>
  <w15:docId w15:val="{63E2CEFD-D4CF-4A1C-B4A8-0E95123B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00C2"/>
    <w:pPr>
      <w:spacing w:after="200" w:line="276" w:lineRule="auto"/>
    </w:pPr>
    <w:rPr>
      <w:sz w:val="22"/>
      <w:szCs w:val="22"/>
      <w:lang w:val="es-ES" w:eastAsia="en-US"/>
    </w:rPr>
  </w:style>
  <w:style w:type="paragraph" w:styleId="Ttulo1">
    <w:name w:val="heading 1"/>
    <w:basedOn w:val="Normal"/>
    <w:next w:val="Normal"/>
    <w:link w:val="Ttulo1Car"/>
    <w:uiPriority w:val="9"/>
    <w:qFormat/>
    <w:rsid w:val="00EE732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CO"/>
    </w:rPr>
  </w:style>
  <w:style w:type="paragraph" w:styleId="Ttulo2">
    <w:name w:val="heading 2"/>
    <w:basedOn w:val="Normal"/>
    <w:next w:val="Normal"/>
    <w:link w:val="Ttulo2Car"/>
    <w:uiPriority w:val="9"/>
    <w:unhideWhenUsed/>
    <w:qFormat/>
    <w:rsid w:val="00EE732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CO"/>
    </w:rPr>
  </w:style>
  <w:style w:type="paragraph" w:styleId="Ttulo3">
    <w:name w:val="heading 3"/>
    <w:basedOn w:val="Normal"/>
    <w:next w:val="Normal"/>
    <w:link w:val="Ttulo3Car"/>
    <w:uiPriority w:val="9"/>
    <w:unhideWhenUsed/>
    <w:qFormat/>
    <w:rsid w:val="00EE7326"/>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CO"/>
    </w:rPr>
  </w:style>
  <w:style w:type="paragraph" w:styleId="Ttulo5">
    <w:name w:val="heading 5"/>
    <w:basedOn w:val="Normal"/>
    <w:next w:val="Normal"/>
    <w:link w:val="Ttulo5Car"/>
    <w:uiPriority w:val="9"/>
    <w:unhideWhenUsed/>
    <w:qFormat/>
    <w:rsid w:val="00EE7326"/>
    <w:pPr>
      <w:keepNext/>
      <w:keepLines/>
      <w:spacing w:before="40" w:after="0" w:line="259" w:lineRule="auto"/>
      <w:outlineLvl w:val="4"/>
    </w:pPr>
    <w:rPr>
      <w:rFonts w:asciiTheme="majorHAnsi" w:eastAsiaTheme="majorEastAsia" w:hAnsiTheme="majorHAnsi" w:cstheme="majorBidi"/>
      <w:color w:val="2E74B5" w:themeColor="accent1" w:themeShade="BF"/>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Texto tablas,Nota a pie/Bibliog,Car1 Car C"/>
    <w:basedOn w:val="Normal"/>
    <w:link w:val="TextonotapieCar"/>
    <w:uiPriority w:val="99"/>
    <w:unhideWhenUsed/>
    <w:qFormat/>
    <w:rsid w:val="00043199"/>
    <w:pPr>
      <w:spacing w:after="324" w:line="240" w:lineRule="auto"/>
    </w:pPr>
    <w:rPr>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043199"/>
    <w:rPr>
      <w:lang w:val="es-ES" w:eastAsia="en-US"/>
    </w:rPr>
  </w:style>
  <w:style w:type="character" w:styleId="Refdenotaalpie">
    <w:name w:val="footnote reference"/>
    <w:aliases w:val="referencia nota al pie,Texto de nota al pie,Nota de pie,Texto nota al pie,Appel note de bas de page,Ref,de nota al pie,Footnotes refss,Footnote number,BVI fnr,f,Pie de pagina,Referencia nota al pie,BVI fnr Car Car,BVI fnr Car,FC,4_G"/>
    <w:uiPriority w:val="99"/>
    <w:unhideWhenUsed/>
    <w:rsid w:val="00043199"/>
    <w:rPr>
      <w:vertAlign w:val="superscript"/>
    </w:rPr>
  </w:style>
  <w:style w:type="paragraph" w:customStyle="1" w:styleId="Standard">
    <w:name w:val="Standard"/>
    <w:uiPriority w:val="99"/>
    <w:rsid w:val="00043199"/>
    <w:pPr>
      <w:widowControl w:val="0"/>
      <w:suppressAutoHyphens/>
      <w:autoSpaceDN w:val="0"/>
      <w:textAlignment w:val="baseline"/>
    </w:pPr>
    <w:rPr>
      <w:rFonts w:ascii="Liberation Serif" w:eastAsia="Droid Sans" w:hAnsi="Liberation Serif" w:cs="FreeSans"/>
      <w:kern w:val="3"/>
      <w:sz w:val="24"/>
      <w:szCs w:val="24"/>
      <w:lang w:eastAsia="zh-CN" w:bidi="hi-IN"/>
    </w:rPr>
  </w:style>
  <w:style w:type="paragraph" w:styleId="Prrafodelista">
    <w:name w:val="List Paragraph"/>
    <w:aliases w:val="Ha,Normal. Viñetas,Bullet List,FooterText,numbered,Paragraphe de liste1,Bulletr List Paragraph,列出段落,列出段落1,List Paragraph21,Listeafsnit1,Parágrafo da Lista1,titulo 3,List,Bullets,Fluvial1,Cuadrícula clara - Énfasis 31,HOJA,Bolita,BOLADEF"/>
    <w:basedOn w:val="Normal"/>
    <w:link w:val="PrrafodelistaCar"/>
    <w:uiPriority w:val="34"/>
    <w:qFormat/>
    <w:rsid w:val="00DC5465"/>
    <w:pPr>
      <w:ind w:left="720"/>
      <w:contextualSpacing/>
    </w:pPr>
  </w:style>
  <w:style w:type="paragraph" w:styleId="NormalWeb">
    <w:name w:val="Normal (Web)"/>
    <w:basedOn w:val="Normal"/>
    <w:uiPriority w:val="99"/>
    <w:unhideWhenUsed/>
    <w:rsid w:val="003A68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3A68C9"/>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titulo 3 Car,List Car"/>
    <w:link w:val="Prrafodelista"/>
    <w:uiPriority w:val="34"/>
    <w:locked/>
    <w:rsid w:val="00DF7900"/>
    <w:rPr>
      <w:sz w:val="22"/>
      <w:szCs w:val="22"/>
      <w:lang w:val="es-ES" w:eastAsia="en-US"/>
    </w:rPr>
  </w:style>
  <w:style w:type="character" w:styleId="Refdecomentario">
    <w:name w:val="annotation reference"/>
    <w:basedOn w:val="Fuentedeprrafopredeter"/>
    <w:uiPriority w:val="99"/>
    <w:semiHidden/>
    <w:unhideWhenUsed/>
    <w:rsid w:val="00BA0F9E"/>
    <w:rPr>
      <w:sz w:val="16"/>
      <w:szCs w:val="16"/>
    </w:rPr>
  </w:style>
  <w:style w:type="paragraph" w:styleId="Textocomentario">
    <w:name w:val="annotation text"/>
    <w:basedOn w:val="Normal"/>
    <w:link w:val="TextocomentarioCar"/>
    <w:uiPriority w:val="99"/>
    <w:semiHidden/>
    <w:unhideWhenUsed/>
    <w:rsid w:val="00BA0F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0F9E"/>
    <w:rPr>
      <w:lang w:val="es-ES" w:eastAsia="en-US"/>
    </w:rPr>
  </w:style>
  <w:style w:type="paragraph" w:styleId="Asuntodelcomentario">
    <w:name w:val="annotation subject"/>
    <w:basedOn w:val="Textocomentario"/>
    <w:next w:val="Textocomentario"/>
    <w:link w:val="AsuntodelcomentarioCar"/>
    <w:uiPriority w:val="99"/>
    <w:semiHidden/>
    <w:unhideWhenUsed/>
    <w:rsid w:val="00BA0F9E"/>
    <w:rPr>
      <w:b/>
      <w:bCs/>
    </w:rPr>
  </w:style>
  <w:style w:type="character" w:customStyle="1" w:styleId="AsuntodelcomentarioCar">
    <w:name w:val="Asunto del comentario Car"/>
    <w:basedOn w:val="TextocomentarioCar"/>
    <w:link w:val="Asuntodelcomentario"/>
    <w:uiPriority w:val="99"/>
    <w:semiHidden/>
    <w:rsid w:val="00BA0F9E"/>
    <w:rPr>
      <w:b/>
      <w:bCs/>
      <w:lang w:val="es-ES" w:eastAsia="en-US"/>
    </w:rPr>
  </w:style>
  <w:style w:type="paragraph" w:customStyle="1" w:styleId="Default">
    <w:name w:val="Default"/>
    <w:link w:val="DefaultCar"/>
    <w:rsid w:val="00437F14"/>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rsid w:val="004610FB"/>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4610FB"/>
    <w:rPr>
      <w:rFonts w:ascii="Arial" w:eastAsia="Times New Roman" w:hAnsi="Arial"/>
      <w:sz w:val="24"/>
      <w:lang w:val="es-ES" w:eastAsia="es-ES"/>
    </w:rPr>
  </w:style>
  <w:style w:type="character" w:customStyle="1" w:styleId="Ttulo1Car">
    <w:name w:val="Título 1 Car"/>
    <w:basedOn w:val="Fuentedeprrafopredeter"/>
    <w:link w:val="Ttulo1"/>
    <w:uiPriority w:val="9"/>
    <w:rsid w:val="00EE7326"/>
    <w:rPr>
      <w:rFonts w:asciiTheme="majorHAnsi" w:eastAsiaTheme="majorEastAsia" w:hAnsiTheme="majorHAnsi" w:cstheme="majorBidi"/>
      <w:color w:val="2E74B5" w:themeColor="accent1" w:themeShade="BF"/>
      <w:sz w:val="32"/>
      <w:szCs w:val="32"/>
      <w:lang w:eastAsia="en-US"/>
    </w:rPr>
  </w:style>
  <w:style w:type="character" w:customStyle="1" w:styleId="Ttulo2Car">
    <w:name w:val="Título 2 Car"/>
    <w:basedOn w:val="Fuentedeprrafopredeter"/>
    <w:link w:val="Ttulo2"/>
    <w:uiPriority w:val="9"/>
    <w:rsid w:val="00EE7326"/>
    <w:rPr>
      <w:rFonts w:asciiTheme="majorHAnsi" w:eastAsiaTheme="majorEastAsia" w:hAnsiTheme="majorHAnsi" w:cstheme="majorBidi"/>
      <w:color w:val="2E74B5" w:themeColor="accent1" w:themeShade="BF"/>
      <w:sz w:val="26"/>
      <w:szCs w:val="26"/>
      <w:lang w:eastAsia="en-US"/>
    </w:rPr>
  </w:style>
  <w:style w:type="character" w:customStyle="1" w:styleId="Ttulo3Car">
    <w:name w:val="Título 3 Car"/>
    <w:basedOn w:val="Fuentedeprrafopredeter"/>
    <w:link w:val="Ttulo3"/>
    <w:uiPriority w:val="9"/>
    <w:rsid w:val="00EE7326"/>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EE7326"/>
    <w:rPr>
      <w:rFonts w:asciiTheme="majorHAnsi" w:eastAsiaTheme="majorEastAsia" w:hAnsiTheme="majorHAnsi" w:cstheme="majorBidi"/>
      <w:color w:val="2E74B5" w:themeColor="accent1" w:themeShade="BF"/>
      <w:sz w:val="22"/>
      <w:szCs w:val="22"/>
      <w:lang w:eastAsia="en-US"/>
    </w:rPr>
  </w:style>
  <w:style w:type="paragraph" w:styleId="Sinespaciado">
    <w:name w:val="No Spacing"/>
    <w:link w:val="SinespaciadoCar"/>
    <w:uiPriority w:val="1"/>
    <w:qFormat/>
    <w:rsid w:val="00AB390E"/>
    <w:rPr>
      <w:sz w:val="22"/>
      <w:szCs w:val="22"/>
      <w:lang w:eastAsia="en-US"/>
    </w:rPr>
  </w:style>
  <w:style w:type="paragraph" w:customStyle="1" w:styleId="BodyText21">
    <w:name w:val="Body Text 21"/>
    <w:basedOn w:val="Normal"/>
    <w:rsid w:val="00AB390E"/>
    <w:pPr>
      <w:widowControl w:val="0"/>
      <w:spacing w:after="0" w:line="240" w:lineRule="auto"/>
      <w:jc w:val="center"/>
    </w:pPr>
    <w:rPr>
      <w:rFonts w:ascii="Courier New" w:eastAsia="Times New Roman" w:hAnsi="Courier New" w:cs="Courier New"/>
      <w:b/>
      <w:bCs/>
      <w:sz w:val="32"/>
      <w:szCs w:val="32"/>
      <w:lang w:val="es-CO" w:eastAsia="es-CO"/>
    </w:rPr>
  </w:style>
  <w:style w:type="character" w:customStyle="1" w:styleId="SinespaciadoCar">
    <w:name w:val="Sin espaciado Car"/>
    <w:link w:val="Sinespaciado"/>
    <w:uiPriority w:val="1"/>
    <w:rsid w:val="00AB390E"/>
    <w:rPr>
      <w:sz w:val="22"/>
      <w:szCs w:val="22"/>
      <w:lang w:eastAsia="en-US"/>
    </w:rPr>
  </w:style>
  <w:style w:type="table" w:customStyle="1" w:styleId="Tabladelista3-nfasis11">
    <w:name w:val="Tabla de lista 3 - Énfasis 11"/>
    <w:basedOn w:val="Tablanormal"/>
    <w:uiPriority w:val="48"/>
    <w:rsid w:val="00CA6CB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1clara-nfasis11">
    <w:name w:val="Tabla de cuadrícula 1 clara - Énfasis 11"/>
    <w:basedOn w:val="Tablanormal"/>
    <w:uiPriority w:val="46"/>
    <w:rsid w:val="00695AE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C6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A66EC"/>
    <w:pPr>
      <w:spacing w:after="120" w:line="264" w:lineRule="auto"/>
    </w:pPr>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Fuentedeprrafopredeter"/>
    <w:rsid w:val="00335CF9"/>
  </w:style>
  <w:style w:type="table" w:styleId="Cuadrculamedia3-nfasis6">
    <w:name w:val="Medium Grid 3 Accent 6"/>
    <w:basedOn w:val="Tablanormal"/>
    <w:uiPriority w:val="69"/>
    <w:rsid w:val="00231B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Tabladecuadrcula3-nfasis61">
    <w:name w:val="Tabla de cuadrícula 3 - Énfasis 61"/>
    <w:basedOn w:val="Tablanormal"/>
    <w:uiPriority w:val="48"/>
    <w:rsid w:val="00D4131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lista4-nfasis61">
    <w:name w:val="Tabla de lista 4 - Énfasis 61"/>
    <w:basedOn w:val="Tablanormal"/>
    <w:uiPriority w:val="49"/>
    <w:rsid w:val="006C1A1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
    <w:name w:val="Tabla de cuadrícula 4 - Énfasis 61"/>
    <w:basedOn w:val="Tablanormal"/>
    <w:uiPriority w:val="49"/>
    <w:rsid w:val="006C1A1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3">
    <w:name w:val="Tabla con cuadrícula3"/>
    <w:basedOn w:val="Tablanormal"/>
    <w:next w:val="Tablaconcuadrcula"/>
    <w:uiPriority w:val="39"/>
    <w:rsid w:val="00A322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rsid w:val="005D5D0C"/>
    <w:rPr>
      <w:rFonts w:ascii="Arial" w:hAnsi="Arial" w:cs="Arial"/>
      <w:color w:val="000000"/>
      <w:sz w:val="24"/>
      <w:szCs w:val="24"/>
    </w:rPr>
  </w:style>
  <w:style w:type="paragraph" w:customStyle="1" w:styleId="Arialsinespacio">
    <w:name w:val="Arial sin espacio"/>
    <w:basedOn w:val="Sinespaciado"/>
    <w:link w:val="ArialsinespacioCar"/>
    <w:qFormat/>
    <w:rsid w:val="0000461F"/>
    <w:rPr>
      <w:rFonts w:ascii="Arial" w:eastAsia="Times New Roman" w:hAnsi="Arial"/>
      <w:szCs w:val="20"/>
      <w:lang w:val="es-ES" w:eastAsia="es-ES"/>
    </w:rPr>
  </w:style>
  <w:style w:type="character" w:customStyle="1" w:styleId="ArialsinespacioCar">
    <w:name w:val="Arial sin espacio Car"/>
    <w:link w:val="Arialsinespacio"/>
    <w:rsid w:val="0000461F"/>
    <w:rPr>
      <w:rFonts w:ascii="Arial" w:eastAsia="Times New Roman" w:hAnsi="Arial"/>
      <w:sz w:val="22"/>
      <w:lang w:val="es-ES" w:eastAsia="es-ES"/>
    </w:rPr>
  </w:style>
  <w:style w:type="paragraph" w:styleId="Revisin">
    <w:name w:val="Revision"/>
    <w:hidden/>
    <w:uiPriority w:val="99"/>
    <w:semiHidden/>
    <w:rsid w:val="00901104"/>
    <w:rPr>
      <w:sz w:val="22"/>
      <w:szCs w:val="22"/>
      <w:lang w:val="es-ES" w:eastAsia="en-US"/>
    </w:rPr>
  </w:style>
  <w:style w:type="paragraph" w:styleId="Textonotaalfinal">
    <w:name w:val="endnote text"/>
    <w:basedOn w:val="Normal"/>
    <w:link w:val="TextonotaalfinalCar"/>
    <w:uiPriority w:val="99"/>
    <w:semiHidden/>
    <w:unhideWhenUsed/>
    <w:rsid w:val="00016C0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16C0E"/>
    <w:rPr>
      <w:lang w:val="es-ES" w:eastAsia="en-US"/>
    </w:rPr>
  </w:style>
  <w:style w:type="character" w:styleId="Hipervnculovisitado">
    <w:name w:val="FollowedHyperlink"/>
    <w:basedOn w:val="Fuentedeprrafopredeter"/>
    <w:uiPriority w:val="99"/>
    <w:semiHidden/>
    <w:unhideWhenUsed/>
    <w:rsid w:val="00772B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830">
      <w:bodyDiv w:val="1"/>
      <w:marLeft w:val="0"/>
      <w:marRight w:val="0"/>
      <w:marTop w:val="0"/>
      <w:marBottom w:val="0"/>
      <w:divBdr>
        <w:top w:val="none" w:sz="0" w:space="0" w:color="auto"/>
        <w:left w:val="none" w:sz="0" w:space="0" w:color="auto"/>
        <w:bottom w:val="none" w:sz="0" w:space="0" w:color="auto"/>
        <w:right w:val="none" w:sz="0" w:space="0" w:color="auto"/>
      </w:divBdr>
    </w:div>
    <w:div w:id="11804965">
      <w:bodyDiv w:val="1"/>
      <w:marLeft w:val="0"/>
      <w:marRight w:val="0"/>
      <w:marTop w:val="0"/>
      <w:marBottom w:val="0"/>
      <w:divBdr>
        <w:top w:val="none" w:sz="0" w:space="0" w:color="auto"/>
        <w:left w:val="none" w:sz="0" w:space="0" w:color="auto"/>
        <w:bottom w:val="none" w:sz="0" w:space="0" w:color="auto"/>
        <w:right w:val="none" w:sz="0" w:space="0" w:color="auto"/>
      </w:divBdr>
    </w:div>
    <w:div w:id="26217975">
      <w:bodyDiv w:val="1"/>
      <w:marLeft w:val="0"/>
      <w:marRight w:val="0"/>
      <w:marTop w:val="0"/>
      <w:marBottom w:val="0"/>
      <w:divBdr>
        <w:top w:val="none" w:sz="0" w:space="0" w:color="auto"/>
        <w:left w:val="none" w:sz="0" w:space="0" w:color="auto"/>
        <w:bottom w:val="none" w:sz="0" w:space="0" w:color="auto"/>
        <w:right w:val="none" w:sz="0" w:space="0" w:color="auto"/>
      </w:divBdr>
    </w:div>
    <w:div w:id="59406695">
      <w:bodyDiv w:val="1"/>
      <w:marLeft w:val="0"/>
      <w:marRight w:val="0"/>
      <w:marTop w:val="0"/>
      <w:marBottom w:val="0"/>
      <w:divBdr>
        <w:top w:val="none" w:sz="0" w:space="0" w:color="auto"/>
        <w:left w:val="none" w:sz="0" w:space="0" w:color="auto"/>
        <w:bottom w:val="none" w:sz="0" w:space="0" w:color="auto"/>
        <w:right w:val="none" w:sz="0" w:space="0" w:color="auto"/>
      </w:divBdr>
    </w:div>
    <w:div w:id="94325446">
      <w:bodyDiv w:val="1"/>
      <w:marLeft w:val="0"/>
      <w:marRight w:val="0"/>
      <w:marTop w:val="0"/>
      <w:marBottom w:val="0"/>
      <w:divBdr>
        <w:top w:val="none" w:sz="0" w:space="0" w:color="auto"/>
        <w:left w:val="none" w:sz="0" w:space="0" w:color="auto"/>
        <w:bottom w:val="none" w:sz="0" w:space="0" w:color="auto"/>
        <w:right w:val="none" w:sz="0" w:space="0" w:color="auto"/>
      </w:divBdr>
    </w:div>
    <w:div w:id="95102145">
      <w:bodyDiv w:val="1"/>
      <w:marLeft w:val="0"/>
      <w:marRight w:val="0"/>
      <w:marTop w:val="0"/>
      <w:marBottom w:val="0"/>
      <w:divBdr>
        <w:top w:val="none" w:sz="0" w:space="0" w:color="auto"/>
        <w:left w:val="none" w:sz="0" w:space="0" w:color="auto"/>
        <w:bottom w:val="none" w:sz="0" w:space="0" w:color="auto"/>
        <w:right w:val="none" w:sz="0" w:space="0" w:color="auto"/>
      </w:divBdr>
    </w:div>
    <w:div w:id="140659400">
      <w:bodyDiv w:val="1"/>
      <w:marLeft w:val="0"/>
      <w:marRight w:val="0"/>
      <w:marTop w:val="0"/>
      <w:marBottom w:val="0"/>
      <w:divBdr>
        <w:top w:val="none" w:sz="0" w:space="0" w:color="auto"/>
        <w:left w:val="none" w:sz="0" w:space="0" w:color="auto"/>
        <w:bottom w:val="none" w:sz="0" w:space="0" w:color="auto"/>
        <w:right w:val="none" w:sz="0" w:space="0" w:color="auto"/>
      </w:divBdr>
      <w:divsChild>
        <w:div w:id="453209295">
          <w:marLeft w:val="0"/>
          <w:marRight w:val="0"/>
          <w:marTop w:val="0"/>
          <w:marBottom w:val="0"/>
          <w:divBdr>
            <w:top w:val="none" w:sz="0" w:space="0" w:color="auto"/>
            <w:left w:val="none" w:sz="0" w:space="0" w:color="auto"/>
            <w:bottom w:val="none" w:sz="0" w:space="0" w:color="auto"/>
            <w:right w:val="none" w:sz="0" w:space="0" w:color="auto"/>
          </w:divBdr>
        </w:div>
        <w:div w:id="1885487663">
          <w:marLeft w:val="0"/>
          <w:marRight w:val="0"/>
          <w:marTop w:val="0"/>
          <w:marBottom w:val="0"/>
          <w:divBdr>
            <w:top w:val="none" w:sz="0" w:space="0" w:color="auto"/>
            <w:left w:val="none" w:sz="0" w:space="0" w:color="auto"/>
            <w:bottom w:val="none" w:sz="0" w:space="0" w:color="auto"/>
            <w:right w:val="none" w:sz="0" w:space="0" w:color="auto"/>
          </w:divBdr>
        </w:div>
        <w:div w:id="452099543">
          <w:marLeft w:val="0"/>
          <w:marRight w:val="0"/>
          <w:marTop w:val="0"/>
          <w:marBottom w:val="0"/>
          <w:divBdr>
            <w:top w:val="none" w:sz="0" w:space="0" w:color="auto"/>
            <w:left w:val="none" w:sz="0" w:space="0" w:color="auto"/>
            <w:bottom w:val="none" w:sz="0" w:space="0" w:color="auto"/>
            <w:right w:val="none" w:sz="0" w:space="0" w:color="auto"/>
          </w:divBdr>
        </w:div>
        <w:div w:id="1339773967">
          <w:marLeft w:val="0"/>
          <w:marRight w:val="0"/>
          <w:marTop w:val="0"/>
          <w:marBottom w:val="0"/>
          <w:divBdr>
            <w:top w:val="none" w:sz="0" w:space="0" w:color="auto"/>
            <w:left w:val="none" w:sz="0" w:space="0" w:color="auto"/>
            <w:bottom w:val="none" w:sz="0" w:space="0" w:color="auto"/>
            <w:right w:val="none" w:sz="0" w:space="0" w:color="auto"/>
          </w:divBdr>
        </w:div>
        <w:div w:id="1623416066">
          <w:marLeft w:val="0"/>
          <w:marRight w:val="0"/>
          <w:marTop w:val="0"/>
          <w:marBottom w:val="0"/>
          <w:divBdr>
            <w:top w:val="none" w:sz="0" w:space="0" w:color="auto"/>
            <w:left w:val="none" w:sz="0" w:space="0" w:color="auto"/>
            <w:bottom w:val="none" w:sz="0" w:space="0" w:color="auto"/>
            <w:right w:val="none" w:sz="0" w:space="0" w:color="auto"/>
          </w:divBdr>
        </w:div>
        <w:div w:id="1163665423">
          <w:marLeft w:val="0"/>
          <w:marRight w:val="0"/>
          <w:marTop w:val="0"/>
          <w:marBottom w:val="0"/>
          <w:divBdr>
            <w:top w:val="none" w:sz="0" w:space="0" w:color="auto"/>
            <w:left w:val="none" w:sz="0" w:space="0" w:color="auto"/>
            <w:bottom w:val="none" w:sz="0" w:space="0" w:color="auto"/>
            <w:right w:val="none" w:sz="0" w:space="0" w:color="auto"/>
          </w:divBdr>
        </w:div>
        <w:div w:id="1606378597">
          <w:marLeft w:val="0"/>
          <w:marRight w:val="0"/>
          <w:marTop w:val="0"/>
          <w:marBottom w:val="0"/>
          <w:divBdr>
            <w:top w:val="none" w:sz="0" w:space="0" w:color="auto"/>
            <w:left w:val="none" w:sz="0" w:space="0" w:color="auto"/>
            <w:bottom w:val="none" w:sz="0" w:space="0" w:color="auto"/>
            <w:right w:val="none" w:sz="0" w:space="0" w:color="auto"/>
          </w:divBdr>
        </w:div>
        <w:div w:id="186406941">
          <w:marLeft w:val="0"/>
          <w:marRight w:val="0"/>
          <w:marTop w:val="0"/>
          <w:marBottom w:val="0"/>
          <w:divBdr>
            <w:top w:val="none" w:sz="0" w:space="0" w:color="auto"/>
            <w:left w:val="none" w:sz="0" w:space="0" w:color="auto"/>
            <w:bottom w:val="none" w:sz="0" w:space="0" w:color="auto"/>
            <w:right w:val="none" w:sz="0" w:space="0" w:color="auto"/>
          </w:divBdr>
        </w:div>
        <w:div w:id="1929079094">
          <w:marLeft w:val="0"/>
          <w:marRight w:val="0"/>
          <w:marTop w:val="0"/>
          <w:marBottom w:val="0"/>
          <w:divBdr>
            <w:top w:val="none" w:sz="0" w:space="0" w:color="auto"/>
            <w:left w:val="none" w:sz="0" w:space="0" w:color="auto"/>
            <w:bottom w:val="none" w:sz="0" w:space="0" w:color="auto"/>
            <w:right w:val="none" w:sz="0" w:space="0" w:color="auto"/>
          </w:divBdr>
        </w:div>
        <w:div w:id="1622299330">
          <w:marLeft w:val="0"/>
          <w:marRight w:val="0"/>
          <w:marTop w:val="0"/>
          <w:marBottom w:val="0"/>
          <w:divBdr>
            <w:top w:val="none" w:sz="0" w:space="0" w:color="auto"/>
            <w:left w:val="none" w:sz="0" w:space="0" w:color="auto"/>
            <w:bottom w:val="none" w:sz="0" w:space="0" w:color="auto"/>
            <w:right w:val="none" w:sz="0" w:space="0" w:color="auto"/>
          </w:divBdr>
        </w:div>
        <w:div w:id="1780828417">
          <w:marLeft w:val="0"/>
          <w:marRight w:val="0"/>
          <w:marTop w:val="0"/>
          <w:marBottom w:val="0"/>
          <w:divBdr>
            <w:top w:val="none" w:sz="0" w:space="0" w:color="auto"/>
            <w:left w:val="none" w:sz="0" w:space="0" w:color="auto"/>
            <w:bottom w:val="none" w:sz="0" w:space="0" w:color="auto"/>
            <w:right w:val="none" w:sz="0" w:space="0" w:color="auto"/>
          </w:divBdr>
        </w:div>
        <w:div w:id="1123428718">
          <w:marLeft w:val="0"/>
          <w:marRight w:val="0"/>
          <w:marTop w:val="0"/>
          <w:marBottom w:val="0"/>
          <w:divBdr>
            <w:top w:val="none" w:sz="0" w:space="0" w:color="auto"/>
            <w:left w:val="none" w:sz="0" w:space="0" w:color="auto"/>
            <w:bottom w:val="none" w:sz="0" w:space="0" w:color="auto"/>
            <w:right w:val="none" w:sz="0" w:space="0" w:color="auto"/>
          </w:divBdr>
        </w:div>
        <w:div w:id="40987318">
          <w:marLeft w:val="0"/>
          <w:marRight w:val="0"/>
          <w:marTop w:val="0"/>
          <w:marBottom w:val="0"/>
          <w:divBdr>
            <w:top w:val="none" w:sz="0" w:space="0" w:color="auto"/>
            <w:left w:val="none" w:sz="0" w:space="0" w:color="auto"/>
            <w:bottom w:val="none" w:sz="0" w:space="0" w:color="auto"/>
            <w:right w:val="none" w:sz="0" w:space="0" w:color="auto"/>
          </w:divBdr>
        </w:div>
        <w:div w:id="1591281378">
          <w:marLeft w:val="0"/>
          <w:marRight w:val="0"/>
          <w:marTop w:val="0"/>
          <w:marBottom w:val="0"/>
          <w:divBdr>
            <w:top w:val="none" w:sz="0" w:space="0" w:color="auto"/>
            <w:left w:val="none" w:sz="0" w:space="0" w:color="auto"/>
            <w:bottom w:val="none" w:sz="0" w:space="0" w:color="auto"/>
            <w:right w:val="none" w:sz="0" w:space="0" w:color="auto"/>
          </w:divBdr>
        </w:div>
        <w:div w:id="321666679">
          <w:marLeft w:val="0"/>
          <w:marRight w:val="0"/>
          <w:marTop w:val="0"/>
          <w:marBottom w:val="0"/>
          <w:divBdr>
            <w:top w:val="none" w:sz="0" w:space="0" w:color="auto"/>
            <w:left w:val="none" w:sz="0" w:space="0" w:color="auto"/>
            <w:bottom w:val="none" w:sz="0" w:space="0" w:color="auto"/>
            <w:right w:val="none" w:sz="0" w:space="0" w:color="auto"/>
          </w:divBdr>
        </w:div>
        <w:div w:id="2026131544">
          <w:marLeft w:val="0"/>
          <w:marRight w:val="0"/>
          <w:marTop w:val="0"/>
          <w:marBottom w:val="0"/>
          <w:divBdr>
            <w:top w:val="none" w:sz="0" w:space="0" w:color="auto"/>
            <w:left w:val="none" w:sz="0" w:space="0" w:color="auto"/>
            <w:bottom w:val="none" w:sz="0" w:space="0" w:color="auto"/>
            <w:right w:val="none" w:sz="0" w:space="0" w:color="auto"/>
          </w:divBdr>
        </w:div>
        <w:div w:id="1823890271">
          <w:marLeft w:val="0"/>
          <w:marRight w:val="0"/>
          <w:marTop w:val="0"/>
          <w:marBottom w:val="0"/>
          <w:divBdr>
            <w:top w:val="none" w:sz="0" w:space="0" w:color="auto"/>
            <w:left w:val="none" w:sz="0" w:space="0" w:color="auto"/>
            <w:bottom w:val="none" w:sz="0" w:space="0" w:color="auto"/>
            <w:right w:val="none" w:sz="0" w:space="0" w:color="auto"/>
          </w:divBdr>
        </w:div>
        <w:div w:id="1580091133">
          <w:marLeft w:val="0"/>
          <w:marRight w:val="0"/>
          <w:marTop w:val="0"/>
          <w:marBottom w:val="0"/>
          <w:divBdr>
            <w:top w:val="none" w:sz="0" w:space="0" w:color="auto"/>
            <w:left w:val="none" w:sz="0" w:space="0" w:color="auto"/>
            <w:bottom w:val="none" w:sz="0" w:space="0" w:color="auto"/>
            <w:right w:val="none" w:sz="0" w:space="0" w:color="auto"/>
          </w:divBdr>
        </w:div>
        <w:div w:id="1673796519">
          <w:marLeft w:val="0"/>
          <w:marRight w:val="0"/>
          <w:marTop w:val="0"/>
          <w:marBottom w:val="0"/>
          <w:divBdr>
            <w:top w:val="none" w:sz="0" w:space="0" w:color="auto"/>
            <w:left w:val="none" w:sz="0" w:space="0" w:color="auto"/>
            <w:bottom w:val="none" w:sz="0" w:space="0" w:color="auto"/>
            <w:right w:val="none" w:sz="0" w:space="0" w:color="auto"/>
          </w:divBdr>
        </w:div>
        <w:div w:id="1940676174">
          <w:marLeft w:val="0"/>
          <w:marRight w:val="0"/>
          <w:marTop w:val="0"/>
          <w:marBottom w:val="0"/>
          <w:divBdr>
            <w:top w:val="none" w:sz="0" w:space="0" w:color="auto"/>
            <w:left w:val="none" w:sz="0" w:space="0" w:color="auto"/>
            <w:bottom w:val="none" w:sz="0" w:space="0" w:color="auto"/>
            <w:right w:val="none" w:sz="0" w:space="0" w:color="auto"/>
          </w:divBdr>
        </w:div>
        <w:div w:id="2121872845">
          <w:marLeft w:val="0"/>
          <w:marRight w:val="0"/>
          <w:marTop w:val="0"/>
          <w:marBottom w:val="0"/>
          <w:divBdr>
            <w:top w:val="none" w:sz="0" w:space="0" w:color="auto"/>
            <w:left w:val="none" w:sz="0" w:space="0" w:color="auto"/>
            <w:bottom w:val="none" w:sz="0" w:space="0" w:color="auto"/>
            <w:right w:val="none" w:sz="0" w:space="0" w:color="auto"/>
          </w:divBdr>
        </w:div>
        <w:div w:id="179131066">
          <w:marLeft w:val="0"/>
          <w:marRight w:val="0"/>
          <w:marTop w:val="0"/>
          <w:marBottom w:val="0"/>
          <w:divBdr>
            <w:top w:val="none" w:sz="0" w:space="0" w:color="auto"/>
            <w:left w:val="none" w:sz="0" w:space="0" w:color="auto"/>
            <w:bottom w:val="none" w:sz="0" w:space="0" w:color="auto"/>
            <w:right w:val="none" w:sz="0" w:space="0" w:color="auto"/>
          </w:divBdr>
        </w:div>
        <w:div w:id="1157768100">
          <w:marLeft w:val="0"/>
          <w:marRight w:val="0"/>
          <w:marTop w:val="0"/>
          <w:marBottom w:val="0"/>
          <w:divBdr>
            <w:top w:val="none" w:sz="0" w:space="0" w:color="auto"/>
            <w:left w:val="none" w:sz="0" w:space="0" w:color="auto"/>
            <w:bottom w:val="none" w:sz="0" w:space="0" w:color="auto"/>
            <w:right w:val="none" w:sz="0" w:space="0" w:color="auto"/>
          </w:divBdr>
        </w:div>
        <w:div w:id="1422413153">
          <w:marLeft w:val="0"/>
          <w:marRight w:val="0"/>
          <w:marTop w:val="0"/>
          <w:marBottom w:val="0"/>
          <w:divBdr>
            <w:top w:val="none" w:sz="0" w:space="0" w:color="auto"/>
            <w:left w:val="none" w:sz="0" w:space="0" w:color="auto"/>
            <w:bottom w:val="none" w:sz="0" w:space="0" w:color="auto"/>
            <w:right w:val="none" w:sz="0" w:space="0" w:color="auto"/>
          </w:divBdr>
        </w:div>
        <w:div w:id="437259776">
          <w:marLeft w:val="0"/>
          <w:marRight w:val="0"/>
          <w:marTop w:val="0"/>
          <w:marBottom w:val="0"/>
          <w:divBdr>
            <w:top w:val="none" w:sz="0" w:space="0" w:color="auto"/>
            <w:left w:val="none" w:sz="0" w:space="0" w:color="auto"/>
            <w:bottom w:val="none" w:sz="0" w:space="0" w:color="auto"/>
            <w:right w:val="none" w:sz="0" w:space="0" w:color="auto"/>
          </w:divBdr>
        </w:div>
        <w:div w:id="381557007">
          <w:marLeft w:val="0"/>
          <w:marRight w:val="0"/>
          <w:marTop w:val="0"/>
          <w:marBottom w:val="0"/>
          <w:divBdr>
            <w:top w:val="none" w:sz="0" w:space="0" w:color="auto"/>
            <w:left w:val="none" w:sz="0" w:space="0" w:color="auto"/>
            <w:bottom w:val="none" w:sz="0" w:space="0" w:color="auto"/>
            <w:right w:val="none" w:sz="0" w:space="0" w:color="auto"/>
          </w:divBdr>
        </w:div>
        <w:div w:id="1791511111">
          <w:marLeft w:val="0"/>
          <w:marRight w:val="0"/>
          <w:marTop w:val="0"/>
          <w:marBottom w:val="0"/>
          <w:divBdr>
            <w:top w:val="none" w:sz="0" w:space="0" w:color="auto"/>
            <w:left w:val="none" w:sz="0" w:space="0" w:color="auto"/>
            <w:bottom w:val="none" w:sz="0" w:space="0" w:color="auto"/>
            <w:right w:val="none" w:sz="0" w:space="0" w:color="auto"/>
          </w:divBdr>
        </w:div>
        <w:div w:id="551038552">
          <w:marLeft w:val="0"/>
          <w:marRight w:val="0"/>
          <w:marTop w:val="0"/>
          <w:marBottom w:val="0"/>
          <w:divBdr>
            <w:top w:val="none" w:sz="0" w:space="0" w:color="auto"/>
            <w:left w:val="none" w:sz="0" w:space="0" w:color="auto"/>
            <w:bottom w:val="none" w:sz="0" w:space="0" w:color="auto"/>
            <w:right w:val="none" w:sz="0" w:space="0" w:color="auto"/>
          </w:divBdr>
        </w:div>
        <w:div w:id="130363774">
          <w:marLeft w:val="0"/>
          <w:marRight w:val="0"/>
          <w:marTop w:val="0"/>
          <w:marBottom w:val="0"/>
          <w:divBdr>
            <w:top w:val="none" w:sz="0" w:space="0" w:color="auto"/>
            <w:left w:val="none" w:sz="0" w:space="0" w:color="auto"/>
            <w:bottom w:val="none" w:sz="0" w:space="0" w:color="auto"/>
            <w:right w:val="none" w:sz="0" w:space="0" w:color="auto"/>
          </w:divBdr>
        </w:div>
        <w:div w:id="1289093279">
          <w:marLeft w:val="0"/>
          <w:marRight w:val="0"/>
          <w:marTop w:val="0"/>
          <w:marBottom w:val="0"/>
          <w:divBdr>
            <w:top w:val="none" w:sz="0" w:space="0" w:color="auto"/>
            <w:left w:val="none" w:sz="0" w:space="0" w:color="auto"/>
            <w:bottom w:val="none" w:sz="0" w:space="0" w:color="auto"/>
            <w:right w:val="none" w:sz="0" w:space="0" w:color="auto"/>
          </w:divBdr>
        </w:div>
        <w:div w:id="1446389535">
          <w:marLeft w:val="0"/>
          <w:marRight w:val="0"/>
          <w:marTop w:val="0"/>
          <w:marBottom w:val="0"/>
          <w:divBdr>
            <w:top w:val="none" w:sz="0" w:space="0" w:color="auto"/>
            <w:left w:val="none" w:sz="0" w:space="0" w:color="auto"/>
            <w:bottom w:val="none" w:sz="0" w:space="0" w:color="auto"/>
            <w:right w:val="none" w:sz="0" w:space="0" w:color="auto"/>
          </w:divBdr>
        </w:div>
        <w:div w:id="1949311173">
          <w:marLeft w:val="0"/>
          <w:marRight w:val="0"/>
          <w:marTop w:val="0"/>
          <w:marBottom w:val="0"/>
          <w:divBdr>
            <w:top w:val="none" w:sz="0" w:space="0" w:color="auto"/>
            <w:left w:val="none" w:sz="0" w:space="0" w:color="auto"/>
            <w:bottom w:val="none" w:sz="0" w:space="0" w:color="auto"/>
            <w:right w:val="none" w:sz="0" w:space="0" w:color="auto"/>
          </w:divBdr>
        </w:div>
        <w:div w:id="668560993">
          <w:marLeft w:val="0"/>
          <w:marRight w:val="0"/>
          <w:marTop w:val="0"/>
          <w:marBottom w:val="0"/>
          <w:divBdr>
            <w:top w:val="none" w:sz="0" w:space="0" w:color="auto"/>
            <w:left w:val="none" w:sz="0" w:space="0" w:color="auto"/>
            <w:bottom w:val="none" w:sz="0" w:space="0" w:color="auto"/>
            <w:right w:val="none" w:sz="0" w:space="0" w:color="auto"/>
          </w:divBdr>
        </w:div>
        <w:div w:id="796340223">
          <w:marLeft w:val="0"/>
          <w:marRight w:val="0"/>
          <w:marTop w:val="0"/>
          <w:marBottom w:val="0"/>
          <w:divBdr>
            <w:top w:val="none" w:sz="0" w:space="0" w:color="auto"/>
            <w:left w:val="none" w:sz="0" w:space="0" w:color="auto"/>
            <w:bottom w:val="none" w:sz="0" w:space="0" w:color="auto"/>
            <w:right w:val="none" w:sz="0" w:space="0" w:color="auto"/>
          </w:divBdr>
        </w:div>
        <w:div w:id="1515992942">
          <w:marLeft w:val="0"/>
          <w:marRight w:val="0"/>
          <w:marTop w:val="0"/>
          <w:marBottom w:val="0"/>
          <w:divBdr>
            <w:top w:val="none" w:sz="0" w:space="0" w:color="auto"/>
            <w:left w:val="none" w:sz="0" w:space="0" w:color="auto"/>
            <w:bottom w:val="none" w:sz="0" w:space="0" w:color="auto"/>
            <w:right w:val="none" w:sz="0" w:space="0" w:color="auto"/>
          </w:divBdr>
        </w:div>
        <w:div w:id="4091099">
          <w:marLeft w:val="0"/>
          <w:marRight w:val="0"/>
          <w:marTop w:val="0"/>
          <w:marBottom w:val="0"/>
          <w:divBdr>
            <w:top w:val="none" w:sz="0" w:space="0" w:color="auto"/>
            <w:left w:val="none" w:sz="0" w:space="0" w:color="auto"/>
            <w:bottom w:val="none" w:sz="0" w:space="0" w:color="auto"/>
            <w:right w:val="none" w:sz="0" w:space="0" w:color="auto"/>
          </w:divBdr>
        </w:div>
        <w:div w:id="979193610">
          <w:marLeft w:val="0"/>
          <w:marRight w:val="0"/>
          <w:marTop w:val="0"/>
          <w:marBottom w:val="0"/>
          <w:divBdr>
            <w:top w:val="none" w:sz="0" w:space="0" w:color="auto"/>
            <w:left w:val="none" w:sz="0" w:space="0" w:color="auto"/>
            <w:bottom w:val="none" w:sz="0" w:space="0" w:color="auto"/>
            <w:right w:val="none" w:sz="0" w:space="0" w:color="auto"/>
          </w:divBdr>
        </w:div>
        <w:div w:id="1391228908">
          <w:marLeft w:val="0"/>
          <w:marRight w:val="0"/>
          <w:marTop w:val="0"/>
          <w:marBottom w:val="0"/>
          <w:divBdr>
            <w:top w:val="none" w:sz="0" w:space="0" w:color="auto"/>
            <w:left w:val="none" w:sz="0" w:space="0" w:color="auto"/>
            <w:bottom w:val="none" w:sz="0" w:space="0" w:color="auto"/>
            <w:right w:val="none" w:sz="0" w:space="0" w:color="auto"/>
          </w:divBdr>
        </w:div>
        <w:div w:id="1375539265">
          <w:marLeft w:val="0"/>
          <w:marRight w:val="0"/>
          <w:marTop w:val="0"/>
          <w:marBottom w:val="0"/>
          <w:divBdr>
            <w:top w:val="none" w:sz="0" w:space="0" w:color="auto"/>
            <w:left w:val="none" w:sz="0" w:space="0" w:color="auto"/>
            <w:bottom w:val="none" w:sz="0" w:space="0" w:color="auto"/>
            <w:right w:val="none" w:sz="0" w:space="0" w:color="auto"/>
          </w:divBdr>
        </w:div>
        <w:div w:id="507913300">
          <w:marLeft w:val="0"/>
          <w:marRight w:val="0"/>
          <w:marTop w:val="0"/>
          <w:marBottom w:val="0"/>
          <w:divBdr>
            <w:top w:val="none" w:sz="0" w:space="0" w:color="auto"/>
            <w:left w:val="none" w:sz="0" w:space="0" w:color="auto"/>
            <w:bottom w:val="none" w:sz="0" w:space="0" w:color="auto"/>
            <w:right w:val="none" w:sz="0" w:space="0" w:color="auto"/>
          </w:divBdr>
        </w:div>
        <w:div w:id="962881751">
          <w:marLeft w:val="0"/>
          <w:marRight w:val="0"/>
          <w:marTop w:val="0"/>
          <w:marBottom w:val="0"/>
          <w:divBdr>
            <w:top w:val="none" w:sz="0" w:space="0" w:color="auto"/>
            <w:left w:val="none" w:sz="0" w:space="0" w:color="auto"/>
            <w:bottom w:val="none" w:sz="0" w:space="0" w:color="auto"/>
            <w:right w:val="none" w:sz="0" w:space="0" w:color="auto"/>
          </w:divBdr>
        </w:div>
        <w:div w:id="864093915">
          <w:marLeft w:val="0"/>
          <w:marRight w:val="0"/>
          <w:marTop w:val="0"/>
          <w:marBottom w:val="0"/>
          <w:divBdr>
            <w:top w:val="none" w:sz="0" w:space="0" w:color="auto"/>
            <w:left w:val="none" w:sz="0" w:space="0" w:color="auto"/>
            <w:bottom w:val="none" w:sz="0" w:space="0" w:color="auto"/>
            <w:right w:val="none" w:sz="0" w:space="0" w:color="auto"/>
          </w:divBdr>
        </w:div>
        <w:div w:id="376852990">
          <w:marLeft w:val="0"/>
          <w:marRight w:val="0"/>
          <w:marTop w:val="0"/>
          <w:marBottom w:val="0"/>
          <w:divBdr>
            <w:top w:val="none" w:sz="0" w:space="0" w:color="auto"/>
            <w:left w:val="none" w:sz="0" w:space="0" w:color="auto"/>
            <w:bottom w:val="none" w:sz="0" w:space="0" w:color="auto"/>
            <w:right w:val="none" w:sz="0" w:space="0" w:color="auto"/>
          </w:divBdr>
        </w:div>
        <w:div w:id="434836844">
          <w:marLeft w:val="0"/>
          <w:marRight w:val="0"/>
          <w:marTop w:val="0"/>
          <w:marBottom w:val="0"/>
          <w:divBdr>
            <w:top w:val="none" w:sz="0" w:space="0" w:color="auto"/>
            <w:left w:val="none" w:sz="0" w:space="0" w:color="auto"/>
            <w:bottom w:val="none" w:sz="0" w:space="0" w:color="auto"/>
            <w:right w:val="none" w:sz="0" w:space="0" w:color="auto"/>
          </w:divBdr>
        </w:div>
        <w:div w:id="1775588840">
          <w:marLeft w:val="0"/>
          <w:marRight w:val="0"/>
          <w:marTop w:val="0"/>
          <w:marBottom w:val="0"/>
          <w:divBdr>
            <w:top w:val="none" w:sz="0" w:space="0" w:color="auto"/>
            <w:left w:val="none" w:sz="0" w:space="0" w:color="auto"/>
            <w:bottom w:val="none" w:sz="0" w:space="0" w:color="auto"/>
            <w:right w:val="none" w:sz="0" w:space="0" w:color="auto"/>
          </w:divBdr>
        </w:div>
        <w:div w:id="1173883729">
          <w:marLeft w:val="0"/>
          <w:marRight w:val="0"/>
          <w:marTop w:val="0"/>
          <w:marBottom w:val="0"/>
          <w:divBdr>
            <w:top w:val="none" w:sz="0" w:space="0" w:color="auto"/>
            <w:left w:val="none" w:sz="0" w:space="0" w:color="auto"/>
            <w:bottom w:val="none" w:sz="0" w:space="0" w:color="auto"/>
            <w:right w:val="none" w:sz="0" w:space="0" w:color="auto"/>
          </w:divBdr>
        </w:div>
        <w:div w:id="860437436">
          <w:marLeft w:val="0"/>
          <w:marRight w:val="0"/>
          <w:marTop w:val="0"/>
          <w:marBottom w:val="0"/>
          <w:divBdr>
            <w:top w:val="none" w:sz="0" w:space="0" w:color="auto"/>
            <w:left w:val="none" w:sz="0" w:space="0" w:color="auto"/>
            <w:bottom w:val="none" w:sz="0" w:space="0" w:color="auto"/>
            <w:right w:val="none" w:sz="0" w:space="0" w:color="auto"/>
          </w:divBdr>
        </w:div>
        <w:div w:id="755857834">
          <w:marLeft w:val="0"/>
          <w:marRight w:val="0"/>
          <w:marTop w:val="0"/>
          <w:marBottom w:val="0"/>
          <w:divBdr>
            <w:top w:val="none" w:sz="0" w:space="0" w:color="auto"/>
            <w:left w:val="none" w:sz="0" w:space="0" w:color="auto"/>
            <w:bottom w:val="none" w:sz="0" w:space="0" w:color="auto"/>
            <w:right w:val="none" w:sz="0" w:space="0" w:color="auto"/>
          </w:divBdr>
        </w:div>
        <w:div w:id="329799088">
          <w:marLeft w:val="0"/>
          <w:marRight w:val="0"/>
          <w:marTop w:val="0"/>
          <w:marBottom w:val="0"/>
          <w:divBdr>
            <w:top w:val="none" w:sz="0" w:space="0" w:color="auto"/>
            <w:left w:val="none" w:sz="0" w:space="0" w:color="auto"/>
            <w:bottom w:val="none" w:sz="0" w:space="0" w:color="auto"/>
            <w:right w:val="none" w:sz="0" w:space="0" w:color="auto"/>
          </w:divBdr>
        </w:div>
        <w:div w:id="1554075820">
          <w:marLeft w:val="0"/>
          <w:marRight w:val="0"/>
          <w:marTop w:val="0"/>
          <w:marBottom w:val="0"/>
          <w:divBdr>
            <w:top w:val="none" w:sz="0" w:space="0" w:color="auto"/>
            <w:left w:val="none" w:sz="0" w:space="0" w:color="auto"/>
            <w:bottom w:val="none" w:sz="0" w:space="0" w:color="auto"/>
            <w:right w:val="none" w:sz="0" w:space="0" w:color="auto"/>
          </w:divBdr>
        </w:div>
        <w:div w:id="1791511754">
          <w:marLeft w:val="0"/>
          <w:marRight w:val="0"/>
          <w:marTop w:val="0"/>
          <w:marBottom w:val="0"/>
          <w:divBdr>
            <w:top w:val="none" w:sz="0" w:space="0" w:color="auto"/>
            <w:left w:val="none" w:sz="0" w:space="0" w:color="auto"/>
            <w:bottom w:val="none" w:sz="0" w:space="0" w:color="auto"/>
            <w:right w:val="none" w:sz="0" w:space="0" w:color="auto"/>
          </w:divBdr>
        </w:div>
        <w:div w:id="104622551">
          <w:marLeft w:val="0"/>
          <w:marRight w:val="0"/>
          <w:marTop w:val="0"/>
          <w:marBottom w:val="0"/>
          <w:divBdr>
            <w:top w:val="none" w:sz="0" w:space="0" w:color="auto"/>
            <w:left w:val="none" w:sz="0" w:space="0" w:color="auto"/>
            <w:bottom w:val="none" w:sz="0" w:space="0" w:color="auto"/>
            <w:right w:val="none" w:sz="0" w:space="0" w:color="auto"/>
          </w:divBdr>
        </w:div>
        <w:div w:id="2026321166">
          <w:marLeft w:val="0"/>
          <w:marRight w:val="0"/>
          <w:marTop w:val="0"/>
          <w:marBottom w:val="0"/>
          <w:divBdr>
            <w:top w:val="none" w:sz="0" w:space="0" w:color="auto"/>
            <w:left w:val="none" w:sz="0" w:space="0" w:color="auto"/>
            <w:bottom w:val="none" w:sz="0" w:space="0" w:color="auto"/>
            <w:right w:val="none" w:sz="0" w:space="0" w:color="auto"/>
          </w:divBdr>
        </w:div>
        <w:div w:id="2147313893">
          <w:marLeft w:val="0"/>
          <w:marRight w:val="0"/>
          <w:marTop w:val="0"/>
          <w:marBottom w:val="0"/>
          <w:divBdr>
            <w:top w:val="none" w:sz="0" w:space="0" w:color="auto"/>
            <w:left w:val="none" w:sz="0" w:space="0" w:color="auto"/>
            <w:bottom w:val="none" w:sz="0" w:space="0" w:color="auto"/>
            <w:right w:val="none" w:sz="0" w:space="0" w:color="auto"/>
          </w:divBdr>
        </w:div>
        <w:div w:id="796920780">
          <w:marLeft w:val="0"/>
          <w:marRight w:val="0"/>
          <w:marTop w:val="0"/>
          <w:marBottom w:val="0"/>
          <w:divBdr>
            <w:top w:val="none" w:sz="0" w:space="0" w:color="auto"/>
            <w:left w:val="none" w:sz="0" w:space="0" w:color="auto"/>
            <w:bottom w:val="none" w:sz="0" w:space="0" w:color="auto"/>
            <w:right w:val="none" w:sz="0" w:space="0" w:color="auto"/>
          </w:divBdr>
        </w:div>
        <w:div w:id="319700923">
          <w:marLeft w:val="0"/>
          <w:marRight w:val="0"/>
          <w:marTop w:val="0"/>
          <w:marBottom w:val="0"/>
          <w:divBdr>
            <w:top w:val="none" w:sz="0" w:space="0" w:color="auto"/>
            <w:left w:val="none" w:sz="0" w:space="0" w:color="auto"/>
            <w:bottom w:val="none" w:sz="0" w:space="0" w:color="auto"/>
            <w:right w:val="none" w:sz="0" w:space="0" w:color="auto"/>
          </w:divBdr>
        </w:div>
        <w:div w:id="188035879">
          <w:marLeft w:val="0"/>
          <w:marRight w:val="0"/>
          <w:marTop w:val="0"/>
          <w:marBottom w:val="0"/>
          <w:divBdr>
            <w:top w:val="none" w:sz="0" w:space="0" w:color="auto"/>
            <w:left w:val="none" w:sz="0" w:space="0" w:color="auto"/>
            <w:bottom w:val="none" w:sz="0" w:space="0" w:color="auto"/>
            <w:right w:val="none" w:sz="0" w:space="0" w:color="auto"/>
          </w:divBdr>
        </w:div>
        <w:div w:id="1699547115">
          <w:marLeft w:val="0"/>
          <w:marRight w:val="0"/>
          <w:marTop w:val="0"/>
          <w:marBottom w:val="0"/>
          <w:divBdr>
            <w:top w:val="none" w:sz="0" w:space="0" w:color="auto"/>
            <w:left w:val="none" w:sz="0" w:space="0" w:color="auto"/>
            <w:bottom w:val="none" w:sz="0" w:space="0" w:color="auto"/>
            <w:right w:val="none" w:sz="0" w:space="0" w:color="auto"/>
          </w:divBdr>
        </w:div>
        <w:div w:id="1453401563">
          <w:marLeft w:val="0"/>
          <w:marRight w:val="0"/>
          <w:marTop w:val="0"/>
          <w:marBottom w:val="0"/>
          <w:divBdr>
            <w:top w:val="none" w:sz="0" w:space="0" w:color="auto"/>
            <w:left w:val="none" w:sz="0" w:space="0" w:color="auto"/>
            <w:bottom w:val="none" w:sz="0" w:space="0" w:color="auto"/>
            <w:right w:val="none" w:sz="0" w:space="0" w:color="auto"/>
          </w:divBdr>
        </w:div>
        <w:div w:id="1329092491">
          <w:marLeft w:val="0"/>
          <w:marRight w:val="0"/>
          <w:marTop w:val="0"/>
          <w:marBottom w:val="0"/>
          <w:divBdr>
            <w:top w:val="none" w:sz="0" w:space="0" w:color="auto"/>
            <w:left w:val="none" w:sz="0" w:space="0" w:color="auto"/>
            <w:bottom w:val="none" w:sz="0" w:space="0" w:color="auto"/>
            <w:right w:val="none" w:sz="0" w:space="0" w:color="auto"/>
          </w:divBdr>
        </w:div>
        <w:div w:id="21368815">
          <w:marLeft w:val="0"/>
          <w:marRight w:val="0"/>
          <w:marTop w:val="0"/>
          <w:marBottom w:val="0"/>
          <w:divBdr>
            <w:top w:val="none" w:sz="0" w:space="0" w:color="auto"/>
            <w:left w:val="none" w:sz="0" w:space="0" w:color="auto"/>
            <w:bottom w:val="none" w:sz="0" w:space="0" w:color="auto"/>
            <w:right w:val="none" w:sz="0" w:space="0" w:color="auto"/>
          </w:divBdr>
        </w:div>
        <w:div w:id="1550260565">
          <w:marLeft w:val="0"/>
          <w:marRight w:val="0"/>
          <w:marTop w:val="0"/>
          <w:marBottom w:val="0"/>
          <w:divBdr>
            <w:top w:val="none" w:sz="0" w:space="0" w:color="auto"/>
            <w:left w:val="none" w:sz="0" w:space="0" w:color="auto"/>
            <w:bottom w:val="none" w:sz="0" w:space="0" w:color="auto"/>
            <w:right w:val="none" w:sz="0" w:space="0" w:color="auto"/>
          </w:divBdr>
        </w:div>
        <w:div w:id="1437747413">
          <w:marLeft w:val="0"/>
          <w:marRight w:val="0"/>
          <w:marTop w:val="0"/>
          <w:marBottom w:val="0"/>
          <w:divBdr>
            <w:top w:val="none" w:sz="0" w:space="0" w:color="auto"/>
            <w:left w:val="none" w:sz="0" w:space="0" w:color="auto"/>
            <w:bottom w:val="none" w:sz="0" w:space="0" w:color="auto"/>
            <w:right w:val="none" w:sz="0" w:space="0" w:color="auto"/>
          </w:divBdr>
        </w:div>
        <w:div w:id="1109082429">
          <w:marLeft w:val="0"/>
          <w:marRight w:val="0"/>
          <w:marTop w:val="0"/>
          <w:marBottom w:val="0"/>
          <w:divBdr>
            <w:top w:val="none" w:sz="0" w:space="0" w:color="auto"/>
            <w:left w:val="none" w:sz="0" w:space="0" w:color="auto"/>
            <w:bottom w:val="none" w:sz="0" w:space="0" w:color="auto"/>
            <w:right w:val="none" w:sz="0" w:space="0" w:color="auto"/>
          </w:divBdr>
        </w:div>
        <w:div w:id="1670986080">
          <w:marLeft w:val="0"/>
          <w:marRight w:val="0"/>
          <w:marTop w:val="0"/>
          <w:marBottom w:val="0"/>
          <w:divBdr>
            <w:top w:val="none" w:sz="0" w:space="0" w:color="auto"/>
            <w:left w:val="none" w:sz="0" w:space="0" w:color="auto"/>
            <w:bottom w:val="none" w:sz="0" w:space="0" w:color="auto"/>
            <w:right w:val="none" w:sz="0" w:space="0" w:color="auto"/>
          </w:divBdr>
        </w:div>
        <w:div w:id="714624385">
          <w:marLeft w:val="0"/>
          <w:marRight w:val="0"/>
          <w:marTop w:val="0"/>
          <w:marBottom w:val="0"/>
          <w:divBdr>
            <w:top w:val="none" w:sz="0" w:space="0" w:color="auto"/>
            <w:left w:val="none" w:sz="0" w:space="0" w:color="auto"/>
            <w:bottom w:val="none" w:sz="0" w:space="0" w:color="auto"/>
            <w:right w:val="none" w:sz="0" w:space="0" w:color="auto"/>
          </w:divBdr>
        </w:div>
        <w:div w:id="1554655583">
          <w:marLeft w:val="0"/>
          <w:marRight w:val="0"/>
          <w:marTop w:val="0"/>
          <w:marBottom w:val="0"/>
          <w:divBdr>
            <w:top w:val="none" w:sz="0" w:space="0" w:color="auto"/>
            <w:left w:val="none" w:sz="0" w:space="0" w:color="auto"/>
            <w:bottom w:val="none" w:sz="0" w:space="0" w:color="auto"/>
            <w:right w:val="none" w:sz="0" w:space="0" w:color="auto"/>
          </w:divBdr>
        </w:div>
        <w:div w:id="780685200">
          <w:marLeft w:val="0"/>
          <w:marRight w:val="0"/>
          <w:marTop w:val="0"/>
          <w:marBottom w:val="0"/>
          <w:divBdr>
            <w:top w:val="none" w:sz="0" w:space="0" w:color="auto"/>
            <w:left w:val="none" w:sz="0" w:space="0" w:color="auto"/>
            <w:bottom w:val="none" w:sz="0" w:space="0" w:color="auto"/>
            <w:right w:val="none" w:sz="0" w:space="0" w:color="auto"/>
          </w:divBdr>
        </w:div>
        <w:div w:id="1620335299">
          <w:marLeft w:val="0"/>
          <w:marRight w:val="0"/>
          <w:marTop w:val="0"/>
          <w:marBottom w:val="0"/>
          <w:divBdr>
            <w:top w:val="none" w:sz="0" w:space="0" w:color="auto"/>
            <w:left w:val="none" w:sz="0" w:space="0" w:color="auto"/>
            <w:bottom w:val="none" w:sz="0" w:space="0" w:color="auto"/>
            <w:right w:val="none" w:sz="0" w:space="0" w:color="auto"/>
          </w:divBdr>
        </w:div>
        <w:div w:id="2098668486">
          <w:marLeft w:val="0"/>
          <w:marRight w:val="0"/>
          <w:marTop w:val="0"/>
          <w:marBottom w:val="0"/>
          <w:divBdr>
            <w:top w:val="none" w:sz="0" w:space="0" w:color="auto"/>
            <w:left w:val="none" w:sz="0" w:space="0" w:color="auto"/>
            <w:bottom w:val="none" w:sz="0" w:space="0" w:color="auto"/>
            <w:right w:val="none" w:sz="0" w:space="0" w:color="auto"/>
          </w:divBdr>
        </w:div>
        <w:div w:id="1865317320">
          <w:marLeft w:val="0"/>
          <w:marRight w:val="0"/>
          <w:marTop w:val="0"/>
          <w:marBottom w:val="0"/>
          <w:divBdr>
            <w:top w:val="none" w:sz="0" w:space="0" w:color="auto"/>
            <w:left w:val="none" w:sz="0" w:space="0" w:color="auto"/>
            <w:bottom w:val="none" w:sz="0" w:space="0" w:color="auto"/>
            <w:right w:val="none" w:sz="0" w:space="0" w:color="auto"/>
          </w:divBdr>
        </w:div>
        <w:div w:id="1481775565">
          <w:marLeft w:val="0"/>
          <w:marRight w:val="0"/>
          <w:marTop w:val="0"/>
          <w:marBottom w:val="0"/>
          <w:divBdr>
            <w:top w:val="none" w:sz="0" w:space="0" w:color="auto"/>
            <w:left w:val="none" w:sz="0" w:space="0" w:color="auto"/>
            <w:bottom w:val="none" w:sz="0" w:space="0" w:color="auto"/>
            <w:right w:val="none" w:sz="0" w:space="0" w:color="auto"/>
          </w:divBdr>
        </w:div>
        <w:div w:id="1392188686">
          <w:marLeft w:val="0"/>
          <w:marRight w:val="0"/>
          <w:marTop w:val="0"/>
          <w:marBottom w:val="0"/>
          <w:divBdr>
            <w:top w:val="none" w:sz="0" w:space="0" w:color="auto"/>
            <w:left w:val="none" w:sz="0" w:space="0" w:color="auto"/>
            <w:bottom w:val="none" w:sz="0" w:space="0" w:color="auto"/>
            <w:right w:val="none" w:sz="0" w:space="0" w:color="auto"/>
          </w:divBdr>
        </w:div>
        <w:div w:id="958338634">
          <w:marLeft w:val="0"/>
          <w:marRight w:val="0"/>
          <w:marTop w:val="0"/>
          <w:marBottom w:val="0"/>
          <w:divBdr>
            <w:top w:val="none" w:sz="0" w:space="0" w:color="auto"/>
            <w:left w:val="none" w:sz="0" w:space="0" w:color="auto"/>
            <w:bottom w:val="none" w:sz="0" w:space="0" w:color="auto"/>
            <w:right w:val="none" w:sz="0" w:space="0" w:color="auto"/>
          </w:divBdr>
        </w:div>
        <w:div w:id="693113480">
          <w:marLeft w:val="0"/>
          <w:marRight w:val="0"/>
          <w:marTop w:val="0"/>
          <w:marBottom w:val="0"/>
          <w:divBdr>
            <w:top w:val="none" w:sz="0" w:space="0" w:color="auto"/>
            <w:left w:val="none" w:sz="0" w:space="0" w:color="auto"/>
            <w:bottom w:val="none" w:sz="0" w:space="0" w:color="auto"/>
            <w:right w:val="none" w:sz="0" w:space="0" w:color="auto"/>
          </w:divBdr>
        </w:div>
        <w:div w:id="1828668024">
          <w:marLeft w:val="0"/>
          <w:marRight w:val="0"/>
          <w:marTop w:val="0"/>
          <w:marBottom w:val="0"/>
          <w:divBdr>
            <w:top w:val="none" w:sz="0" w:space="0" w:color="auto"/>
            <w:left w:val="none" w:sz="0" w:space="0" w:color="auto"/>
            <w:bottom w:val="none" w:sz="0" w:space="0" w:color="auto"/>
            <w:right w:val="none" w:sz="0" w:space="0" w:color="auto"/>
          </w:divBdr>
        </w:div>
        <w:div w:id="376202063">
          <w:marLeft w:val="0"/>
          <w:marRight w:val="0"/>
          <w:marTop w:val="0"/>
          <w:marBottom w:val="0"/>
          <w:divBdr>
            <w:top w:val="none" w:sz="0" w:space="0" w:color="auto"/>
            <w:left w:val="none" w:sz="0" w:space="0" w:color="auto"/>
            <w:bottom w:val="none" w:sz="0" w:space="0" w:color="auto"/>
            <w:right w:val="none" w:sz="0" w:space="0" w:color="auto"/>
          </w:divBdr>
        </w:div>
        <w:div w:id="1853908884">
          <w:marLeft w:val="0"/>
          <w:marRight w:val="0"/>
          <w:marTop w:val="0"/>
          <w:marBottom w:val="0"/>
          <w:divBdr>
            <w:top w:val="none" w:sz="0" w:space="0" w:color="auto"/>
            <w:left w:val="none" w:sz="0" w:space="0" w:color="auto"/>
            <w:bottom w:val="none" w:sz="0" w:space="0" w:color="auto"/>
            <w:right w:val="none" w:sz="0" w:space="0" w:color="auto"/>
          </w:divBdr>
        </w:div>
        <w:div w:id="1124730362">
          <w:marLeft w:val="0"/>
          <w:marRight w:val="0"/>
          <w:marTop w:val="0"/>
          <w:marBottom w:val="0"/>
          <w:divBdr>
            <w:top w:val="none" w:sz="0" w:space="0" w:color="auto"/>
            <w:left w:val="none" w:sz="0" w:space="0" w:color="auto"/>
            <w:bottom w:val="none" w:sz="0" w:space="0" w:color="auto"/>
            <w:right w:val="none" w:sz="0" w:space="0" w:color="auto"/>
          </w:divBdr>
        </w:div>
        <w:div w:id="1334458393">
          <w:marLeft w:val="0"/>
          <w:marRight w:val="0"/>
          <w:marTop w:val="0"/>
          <w:marBottom w:val="0"/>
          <w:divBdr>
            <w:top w:val="none" w:sz="0" w:space="0" w:color="auto"/>
            <w:left w:val="none" w:sz="0" w:space="0" w:color="auto"/>
            <w:bottom w:val="none" w:sz="0" w:space="0" w:color="auto"/>
            <w:right w:val="none" w:sz="0" w:space="0" w:color="auto"/>
          </w:divBdr>
        </w:div>
        <w:div w:id="595358665">
          <w:marLeft w:val="0"/>
          <w:marRight w:val="0"/>
          <w:marTop w:val="0"/>
          <w:marBottom w:val="0"/>
          <w:divBdr>
            <w:top w:val="none" w:sz="0" w:space="0" w:color="auto"/>
            <w:left w:val="none" w:sz="0" w:space="0" w:color="auto"/>
            <w:bottom w:val="none" w:sz="0" w:space="0" w:color="auto"/>
            <w:right w:val="none" w:sz="0" w:space="0" w:color="auto"/>
          </w:divBdr>
        </w:div>
        <w:div w:id="33700661">
          <w:marLeft w:val="0"/>
          <w:marRight w:val="0"/>
          <w:marTop w:val="0"/>
          <w:marBottom w:val="0"/>
          <w:divBdr>
            <w:top w:val="none" w:sz="0" w:space="0" w:color="auto"/>
            <w:left w:val="none" w:sz="0" w:space="0" w:color="auto"/>
            <w:bottom w:val="none" w:sz="0" w:space="0" w:color="auto"/>
            <w:right w:val="none" w:sz="0" w:space="0" w:color="auto"/>
          </w:divBdr>
        </w:div>
        <w:div w:id="1734155614">
          <w:marLeft w:val="0"/>
          <w:marRight w:val="0"/>
          <w:marTop w:val="0"/>
          <w:marBottom w:val="0"/>
          <w:divBdr>
            <w:top w:val="none" w:sz="0" w:space="0" w:color="auto"/>
            <w:left w:val="none" w:sz="0" w:space="0" w:color="auto"/>
            <w:bottom w:val="none" w:sz="0" w:space="0" w:color="auto"/>
            <w:right w:val="none" w:sz="0" w:space="0" w:color="auto"/>
          </w:divBdr>
        </w:div>
        <w:div w:id="658072747">
          <w:marLeft w:val="0"/>
          <w:marRight w:val="0"/>
          <w:marTop w:val="0"/>
          <w:marBottom w:val="0"/>
          <w:divBdr>
            <w:top w:val="none" w:sz="0" w:space="0" w:color="auto"/>
            <w:left w:val="none" w:sz="0" w:space="0" w:color="auto"/>
            <w:bottom w:val="none" w:sz="0" w:space="0" w:color="auto"/>
            <w:right w:val="none" w:sz="0" w:space="0" w:color="auto"/>
          </w:divBdr>
        </w:div>
        <w:div w:id="159541374">
          <w:marLeft w:val="0"/>
          <w:marRight w:val="0"/>
          <w:marTop w:val="0"/>
          <w:marBottom w:val="0"/>
          <w:divBdr>
            <w:top w:val="none" w:sz="0" w:space="0" w:color="auto"/>
            <w:left w:val="none" w:sz="0" w:space="0" w:color="auto"/>
            <w:bottom w:val="none" w:sz="0" w:space="0" w:color="auto"/>
            <w:right w:val="none" w:sz="0" w:space="0" w:color="auto"/>
          </w:divBdr>
        </w:div>
        <w:div w:id="1612544182">
          <w:marLeft w:val="0"/>
          <w:marRight w:val="0"/>
          <w:marTop w:val="0"/>
          <w:marBottom w:val="0"/>
          <w:divBdr>
            <w:top w:val="none" w:sz="0" w:space="0" w:color="auto"/>
            <w:left w:val="none" w:sz="0" w:space="0" w:color="auto"/>
            <w:bottom w:val="none" w:sz="0" w:space="0" w:color="auto"/>
            <w:right w:val="none" w:sz="0" w:space="0" w:color="auto"/>
          </w:divBdr>
        </w:div>
        <w:div w:id="457647263">
          <w:marLeft w:val="0"/>
          <w:marRight w:val="0"/>
          <w:marTop w:val="0"/>
          <w:marBottom w:val="0"/>
          <w:divBdr>
            <w:top w:val="none" w:sz="0" w:space="0" w:color="auto"/>
            <w:left w:val="none" w:sz="0" w:space="0" w:color="auto"/>
            <w:bottom w:val="none" w:sz="0" w:space="0" w:color="auto"/>
            <w:right w:val="none" w:sz="0" w:space="0" w:color="auto"/>
          </w:divBdr>
        </w:div>
        <w:div w:id="1999772528">
          <w:marLeft w:val="0"/>
          <w:marRight w:val="0"/>
          <w:marTop w:val="0"/>
          <w:marBottom w:val="0"/>
          <w:divBdr>
            <w:top w:val="none" w:sz="0" w:space="0" w:color="auto"/>
            <w:left w:val="none" w:sz="0" w:space="0" w:color="auto"/>
            <w:bottom w:val="none" w:sz="0" w:space="0" w:color="auto"/>
            <w:right w:val="none" w:sz="0" w:space="0" w:color="auto"/>
          </w:divBdr>
        </w:div>
        <w:div w:id="943613332">
          <w:marLeft w:val="0"/>
          <w:marRight w:val="0"/>
          <w:marTop w:val="0"/>
          <w:marBottom w:val="0"/>
          <w:divBdr>
            <w:top w:val="none" w:sz="0" w:space="0" w:color="auto"/>
            <w:left w:val="none" w:sz="0" w:space="0" w:color="auto"/>
            <w:bottom w:val="none" w:sz="0" w:space="0" w:color="auto"/>
            <w:right w:val="none" w:sz="0" w:space="0" w:color="auto"/>
          </w:divBdr>
        </w:div>
        <w:div w:id="2130971327">
          <w:marLeft w:val="0"/>
          <w:marRight w:val="0"/>
          <w:marTop w:val="0"/>
          <w:marBottom w:val="0"/>
          <w:divBdr>
            <w:top w:val="none" w:sz="0" w:space="0" w:color="auto"/>
            <w:left w:val="none" w:sz="0" w:space="0" w:color="auto"/>
            <w:bottom w:val="none" w:sz="0" w:space="0" w:color="auto"/>
            <w:right w:val="none" w:sz="0" w:space="0" w:color="auto"/>
          </w:divBdr>
        </w:div>
        <w:div w:id="1555702968">
          <w:marLeft w:val="0"/>
          <w:marRight w:val="0"/>
          <w:marTop w:val="0"/>
          <w:marBottom w:val="0"/>
          <w:divBdr>
            <w:top w:val="none" w:sz="0" w:space="0" w:color="auto"/>
            <w:left w:val="none" w:sz="0" w:space="0" w:color="auto"/>
            <w:bottom w:val="none" w:sz="0" w:space="0" w:color="auto"/>
            <w:right w:val="none" w:sz="0" w:space="0" w:color="auto"/>
          </w:divBdr>
        </w:div>
        <w:div w:id="845099775">
          <w:marLeft w:val="0"/>
          <w:marRight w:val="0"/>
          <w:marTop w:val="0"/>
          <w:marBottom w:val="0"/>
          <w:divBdr>
            <w:top w:val="none" w:sz="0" w:space="0" w:color="auto"/>
            <w:left w:val="none" w:sz="0" w:space="0" w:color="auto"/>
            <w:bottom w:val="none" w:sz="0" w:space="0" w:color="auto"/>
            <w:right w:val="none" w:sz="0" w:space="0" w:color="auto"/>
          </w:divBdr>
        </w:div>
        <w:div w:id="1910459140">
          <w:marLeft w:val="0"/>
          <w:marRight w:val="0"/>
          <w:marTop w:val="0"/>
          <w:marBottom w:val="0"/>
          <w:divBdr>
            <w:top w:val="none" w:sz="0" w:space="0" w:color="auto"/>
            <w:left w:val="none" w:sz="0" w:space="0" w:color="auto"/>
            <w:bottom w:val="none" w:sz="0" w:space="0" w:color="auto"/>
            <w:right w:val="none" w:sz="0" w:space="0" w:color="auto"/>
          </w:divBdr>
        </w:div>
        <w:div w:id="126121204">
          <w:marLeft w:val="0"/>
          <w:marRight w:val="0"/>
          <w:marTop w:val="0"/>
          <w:marBottom w:val="0"/>
          <w:divBdr>
            <w:top w:val="none" w:sz="0" w:space="0" w:color="auto"/>
            <w:left w:val="none" w:sz="0" w:space="0" w:color="auto"/>
            <w:bottom w:val="none" w:sz="0" w:space="0" w:color="auto"/>
            <w:right w:val="none" w:sz="0" w:space="0" w:color="auto"/>
          </w:divBdr>
        </w:div>
        <w:div w:id="1675570771">
          <w:marLeft w:val="0"/>
          <w:marRight w:val="0"/>
          <w:marTop w:val="0"/>
          <w:marBottom w:val="0"/>
          <w:divBdr>
            <w:top w:val="none" w:sz="0" w:space="0" w:color="auto"/>
            <w:left w:val="none" w:sz="0" w:space="0" w:color="auto"/>
            <w:bottom w:val="none" w:sz="0" w:space="0" w:color="auto"/>
            <w:right w:val="none" w:sz="0" w:space="0" w:color="auto"/>
          </w:divBdr>
        </w:div>
        <w:div w:id="1193684393">
          <w:marLeft w:val="0"/>
          <w:marRight w:val="0"/>
          <w:marTop w:val="0"/>
          <w:marBottom w:val="0"/>
          <w:divBdr>
            <w:top w:val="none" w:sz="0" w:space="0" w:color="auto"/>
            <w:left w:val="none" w:sz="0" w:space="0" w:color="auto"/>
            <w:bottom w:val="none" w:sz="0" w:space="0" w:color="auto"/>
            <w:right w:val="none" w:sz="0" w:space="0" w:color="auto"/>
          </w:divBdr>
        </w:div>
        <w:div w:id="1225608613">
          <w:marLeft w:val="0"/>
          <w:marRight w:val="0"/>
          <w:marTop w:val="0"/>
          <w:marBottom w:val="0"/>
          <w:divBdr>
            <w:top w:val="none" w:sz="0" w:space="0" w:color="auto"/>
            <w:left w:val="none" w:sz="0" w:space="0" w:color="auto"/>
            <w:bottom w:val="none" w:sz="0" w:space="0" w:color="auto"/>
            <w:right w:val="none" w:sz="0" w:space="0" w:color="auto"/>
          </w:divBdr>
        </w:div>
        <w:div w:id="1118718629">
          <w:marLeft w:val="0"/>
          <w:marRight w:val="0"/>
          <w:marTop w:val="0"/>
          <w:marBottom w:val="0"/>
          <w:divBdr>
            <w:top w:val="none" w:sz="0" w:space="0" w:color="auto"/>
            <w:left w:val="none" w:sz="0" w:space="0" w:color="auto"/>
            <w:bottom w:val="none" w:sz="0" w:space="0" w:color="auto"/>
            <w:right w:val="none" w:sz="0" w:space="0" w:color="auto"/>
          </w:divBdr>
        </w:div>
        <w:div w:id="1195071294">
          <w:marLeft w:val="0"/>
          <w:marRight w:val="0"/>
          <w:marTop w:val="0"/>
          <w:marBottom w:val="0"/>
          <w:divBdr>
            <w:top w:val="none" w:sz="0" w:space="0" w:color="auto"/>
            <w:left w:val="none" w:sz="0" w:space="0" w:color="auto"/>
            <w:bottom w:val="none" w:sz="0" w:space="0" w:color="auto"/>
            <w:right w:val="none" w:sz="0" w:space="0" w:color="auto"/>
          </w:divBdr>
        </w:div>
        <w:div w:id="84545557">
          <w:marLeft w:val="0"/>
          <w:marRight w:val="0"/>
          <w:marTop w:val="0"/>
          <w:marBottom w:val="0"/>
          <w:divBdr>
            <w:top w:val="none" w:sz="0" w:space="0" w:color="auto"/>
            <w:left w:val="none" w:sz="0" w:space="0" w:color="auto"/>
            <w:bottom w:val="none" w:sz="0" w:space="0" w:color="auto"/>
            <w:right w:val="none" w:sz="0" w:space="0" w:color="auto"/>
          </w:divBdr>
        </w:div>
        <w:div w:id="2129733704">
          <w:marLeft w:val="0"/>
          <w:marRight w:val="0"/>
          <w:marTop w:val="0"/>
          <w:marBottom w:val="0"/>
          <w:divBdr>
            <w:top w:val="none" w:sz="0" w:space="0" w:color="auto"/>
            <w:left w:val="none" w:sz="0" w:space="0" w:color="auto"/>
            <w:bottom w:val="none" w:sz="0" w:space="0" w:color="auto"/>
            <w:right w:val="none" w:sz="0" w:space="0" w:color="auto"/>
          </w:divBdr>
        </w:div>
        <w:div w:id="1579514214">
          <w:marLeft w:val="0"/>
          <w:marRight w:val="0"/>
          <w:marTop w:val="0"/>
          <w:marBottom w:val="0"/>
          <w:divBdr>
            <w:top w:val="none" w:sz="0" w:space="0" w:color="auto"/>
            <w:left w:val="none" w:sz="0" w:space="0" w:color="auto"/>
            <w:bottom w:val="none" w:sz="0" w:space="0" w:color="auto"/>
            <w:right w:val="none" w:sz="0" w:space="0" w:color="auto"/>
          </w:divBdr>
        </w:div>
        <w:div w:id="1997106344">
          <w:marLeft w:val="0"/>
          <w:marRight w:val="0"/>
          <w:marTop w:val="0"/>
          <w:marBottom w:val="0"/>
          <w:divBdr>
            <w:top w:val="none" w:sz="0" w:space="0" w:color="auto"/>
            <w:left w:val="none" w:sz="0" w:space="0" w:color="auto"/>
            <w:bottom w:val="none" w:sz="0" w:space="0" w:color="auto"/>
            <w:right w:val="none" w:sz="0" w:space="0" w:color="auto"/>
          </w:divBdr>
        </w:div>
        <w:div w:id="568807566">
          <w:marLeft w:val="0"/>
          <w:marRight w:val="0"/>
          <w:marTop w:val="0"/>
          <w:marBottom w:val="0"/>
          <w:divBdr>
            <w:top w:val="none" w:sz="0" w:space="0" w:color="auto"/>
            <w:left w:val="none" w:sz="0" w:space="0" w:color="auto"/>
            <w:bottom w:val="none" w:sz="0" w:space="0" w:color="auto"/>
            <w:right w:val="none" w:sz="0" w:space="0" w:color="auto"/>
          </w:divBdr>
        </w:div>
        <w:div w:id="1710104368">
          <w:marLeft w:val="0"/>
          <w:marRight w:val="0"/>
          <w:marTop w:val="0"/>
          <w:marBottom w:val="0"/>
          <w:divBdr>
            <w:top w:val="none" w:sz="0" w:space="0" w:color="auto"/>
            <w:left w:val="none" w:sz="0" w:space="0" w:color="auto"/>
            <w:bottom w:val="none" w:sz="0" w:space="0" w:color="auto"/>
            <w:right w:val="none" w:sz="0" w:space="0" w:color="auto"/>
          </w:divBdr>
        </w:div>
        <w:div w:id="305280140">
          <w:marLeft w:val="0"/>
          <w:marRight w:val="0"/>
          <w:marTop w:val="0"/>
          <w:marBottom w:val="0"/>
          <w:divBdr>
            <w:top w:val="none" w:sz="0" w:space="0" w:color="auto"/>
            <w:left w:val="none" w:sz="0" w:space="0" w:color="auto"/>
            <w:bottom w:val="none" w:sz="0" w:space="0" w:color="auto"/>
            <w:right w:val="none" w:sz="0" w:space="0" w:color="auto"/>
          </w:divBdr>
        </w:div>
        <w:div w:id="2105301688">
          <w:marLeft w:val="0"/>
          <w:marRight w:val="0"/>
          <w:marTop w:val="0"/>
          <w:marBottom w:val="0"/>
          <w:divBdr>
            <w:top w:val="none" w:sz="0" w:space="0" w:color="auto"/>
            <w:left w:val="none" w:sz="0" w:space="0" w:color="auto"/>
            <w:bottom w:val="none" w:sz="0" w:space="0" w:color="auto"/>
            <w:right w:val="none" w:sz="0" w:space="0" w:color="auto"/>
          </w:divBdr>
        </w:div>
        <w:div w:id="1930456686">
          <w:marLeft w:val="0"/>
          <w:marRight w:val="0"/>
          <w:marTop w:val="0"/>
          <w:marBottom w:val="0"/>
          <w:divBdr>
            <w:top w:val="none" w:sz="0" w:space="0" w:color="auto"/>
            <w:left w:val="none" w:sz="0" w:space="0" w:color="auto"/>
            <w:bottom w:val="none" w:sz="0" w:space="0" w:color="auto"/>
            <w:right w:val="none" w:sz="0" w:space="0" w:color="auto"/>
          </w:divBdr>
        </w:div>
        <w:div w:id="326833405">
          <w:marLeft w:val="0"/>
          <w:marRight w:val="0"/>
          <w:marTop w:val="0"/>
          <w:marBottom w:val="0"/>
          <w:divBdr>
            <w:top w:val="none" w:sz="0" w:space="0" w:color="auto"/>
            <w:left w:val="none" w:sz="0" w:space="0" w:color="auto"/>
            <w:bottom w:val="none" w:sz="0" w:space="0" w:color="auto"/>
            <w:right w:val="none" w:sz="0" w:space="0" w:color="auto"/>
          </w:divBdr>
        </w:div>
        <w:div w:id="731005030">
          <w:marLeft w:val="0"/>
          <w:marRight w:val="0"/>
          <w:marTop w:val="0"/>
          <w:marBottom w:val="0"/>
          <w:divBdr>
            <w:top w:val="none" w:sz="0" w:space="0" w:color="auto"/>
            <w:left w:val="none" w:sz="0" w:space="0" w:color="auto"/>
            <w:bottom w:val="none" w:sz="0" w:space="0" w:color="auto"/>
            <w:right w:val="none" w:sz="0" w:space="0" w:color="auto"/>
          </w:divBdr>
        </w:div>
        <w:div w:id="572350377">
          <w:marLeft w:val="0"/>
          <w:marRight w:val="0"/>
          <w:marTop w:val="0"/>
          <w:marBottom w:val="0"/>
          <w:divBdr>
            <w:top w:val="none" w:sz="0" w:space="0" w:color="auto"/>
            <w:left w:val="none" w:sz="0" w:space="0" w:color="auto"/>
            <w:bottom w:val="none" w:sz="0" w:space="0" w:color="auto"/>
            <w:right w:val="none" w:sz="0" w:space="0" w:color="auto"/>
          </w:divBdr>
        </w:div>
        <w:div w:id="34039999">
          <w:marLeft w:val="0"/>
          <w:marRight w:val="0"/>
          <w:marTop w:val="0"/>
          <w:marBottom w:val="0"/>
          <w:divBdr>
            <w:top w:val="none" w:sz="0" w:space="0" w:color="auto"/>
            <w:left w:val="none" w:sz="0" w:space="0" w:color="auto"/>
            <w:bottom w:val="none" w:sz="0" w:space="0" w:color="auto"/>
            <w:right w:val="none" w:sz="0" w:space="0" w:color="auto"/>
          </w:divBdr>
        </w:div>
        <w:div w:id="405107988">
          <w:marLeft w:val="0"/>
          <w:marRight w:val="0"/>
          <w:marTop w:val="0"/>
          <w:marBottom w:val="0"/>
          <w:divBdr>
            <w:top w:val="none" w:sz="0" w:space="0" w:color="auto"/>
            <w:left w:val="none" w:sz="0" w:space="0" w:color="auto"/>
            <w:bottom w:val="none" w:sz="0" w:space="0" w:color="auto"/>
            <w:right w:val="none" w:sz="0" w:space="0" w:color="auto"/>
          </w:divBdr>
        </w:div>
        <w:div w:id="590554054">
          <w:marLeft w:val="0"/>
          <w:marRight w:val="0"/>
          <w:marTop w:val="0"/>
          <w:marBottom w:val="0"/>
          <w:divBdr>
            <w:top w:val="none" w:sz="0" w:space="0" w:color="auto"/>
            <w:left w:val="none" w:sz="0" w:space="0" w:color="auto"/>
            <w:bottom w:val="none" w:sz="0" w:space="0" w:color="auto"/>
            <w:right w:val="none" w:sz="0" w:space="0" w:color="auto"/>
          </w:divBdr>
        </w:div>
      </w:divsChild>
    </w:div>
    <w:div w:id="148522789">
      <w:bodyDiv w:val="1"/>
      <w:marLeft w:val="0"/>
      <w:marRight w:val="0"/>
      <w:marTop w:val="0"/>
      <w:marBottom w:val="0"/>
      <w:divBdr>
        <w:top w:val="none" w:sz="0" w:space="0" w:color="auto"/>
        <w:left w:val="none" w:sz="0" w:space="0" w:color="auto"/>
        <w:bottom w:val="none" w:sz="0" w:space="0" w:color="auto"/>
        <w:right w:val="none" w:sz="0" w:space="0" w:color="auto"/>
      </w:divBdr>
    </w:div>
    <w:div w:id="163594495">
      <w:bodyDiv w:val="1"/>
      <w:marLeft w:val="0"/>
      <w:marRight w:val="0"/>
      <w:marTop w:val="0"/>
      <w:marBottom w:val="0"/>
      <w:divBdr>
        <w:top w:val="none" w:sz="0" w:space="0" w:color="auto"/>
        <w:left w:val="none" w:sz="0" w:space="0" w:color="auto"/>
        <w:bottom w:val="none" w:sz="0" w:space="0" w:color="auto"/>
        <w:right w:val="none" w:sz="0" w:space="0" w:color="auto"/>
      </w:divBdr>
    </w:div>
    <w:div w:id="165290545">
      <w:bodyDiv w:val="1"/>
      <w:marLeft w:val="0"/>
      <w:marRight w:val="0"/>
      <w:marTop w:val="0"/>
      <w:marBottom w:val="0"/>
      <w:divBdr>
        <w:top w:val="none" w:sz="0" w:space="0" w:color="auto"/>
        <w:left w:val="none" w:sz="0" w:space="0" w:color="auto"/>
        <w:bottom w:val="none" w:sz="0" w:space="0" w:color="auto"/>
        <w:right w:val="none" w:sz="0" w:space="0" w:color="auto"/>
      </w:divBdr>
    </w:div>
    <w:div w:id="168564033">
      <w:bodyDiv w:val="1"/>
      <w:marLeft w:val="0"/>
      <w:marRight w:val="0"/>
      <w:marTop w:val="0"/>
      <w:marBottom w:val="0"/>
      <w:divBdr>
        <w:top w:val="none" w:sz="0" w:space="0" w:color="auto"/>
        <w:left w:val="none" w:sz="0" w:space="0" w:color="auto"/>
        <w:bottom w:val="none" w:sz="0" w:space="0" w:color="auto"/>
        <w:right w:val="none" w:sz="0" w:space="0" w:color="auto"/>
      </w:divBdr>
    </w:div>
    <w:div w:id="184558055">
      <w:bodyDiv w:val="1"/>
      <w:marLeft w:val="0"/>
      <w:marRight w:val="0"/>
      <w:marTop w:val="0"/>
      <w:marBottom w:val="0"/>
      <w:divBdr>
        <w:top w:val="none" w:sz="0" w:space="0" w:color="auto"/>
        <w:left w:val="none" w:sz="0" w:space="0" w:color="auto"/>
        <w:bottom w:val="none" w:sz="0" w:space="0" w:color="auto"/>
        <w:right w:val="none" w:sz="0" w:space="0" w:color="auto"/>
      </w:divBdr>
    </w:div>
    <w:div w:id="224337188">
      <w:bodyDiv w:val="1"/>
      <w:marLeft w:val="0"/>
      <w:marRight w:val="0"/>
      <w:marTop w:val="0"/>
      <w:marBottom w:val="0"/>
      <w:divBdr>
        <w:top w:val="none" w:sz="0" w:space="0" w:color="auto"/>
        <w:left w:val="none" w:sz="0" w:space="0" w:color="auto"/>
        <w:bottom w:val="none" w:sz="0" w:space="0" w:color="auto"/>
        <w:right w:val="none" w:sz="0" w:space="0" w:color="auto"/>
      </w:divBdr>
    </w:div>
    <w:div w:id="252973900">
      <w:bodyDiv w:val="1"/>
      <w:marLeft w:val="0"/>
      <w:marRight w:val="0"/>
      <w:marTop w:val="0"/>
      <w:marBottom w:val="0"/>
      <w:divBdr>
        <w:top w:val="none" w:sz="0" w:space="0" w:color="auto"/>
        <w:left w:val="none" w:sz="0" w:space="0" w:color="auto"/>
        <w:bottom w:val="none" w:sz="0" w:space="0" w:color="auto"/>
        <w:right w:val="none" w:sz="0" w:space="0" w:color="auto"/>
      </w:divBdr>
    </w:div>
    <w:div w:id="337192849">
      <w:bodyDiv w:val="1"/>
      <w:marLeft w:val="0"/>
      <w:marRight w:val="0"/>
      <w:marTop w:val="0"/>
      <w:marBottom w:val="0"/>
      <w:divBdr>
        <w:top w:val="none" w:sz="0" w:space="0" w:color="auto"/>
        <w:left w:val="none" w:sz="0" w:space="0" w:color="auto"/>
        <w:bottom w:val="none" w:sz="0" w:space="0" w:color="auto"/>
        <w:right w:val="none" w:sz="0" w:space="0" w:color="auto"/>
      </w:divBdr>
    </w:div>
    <w:div w:id="372002905">
      <w:bodyDiv w:val="1"/>
      <w:marLeft w:val="0"/>
      <w:marRight w:val="0"/>
      <w:marTop w:val="0"/>
      <w:marBottom w:val="0"/>
      <w:divBdr>
        <w:top w:val="none" w:sz="0" w:space="0" w:color="auto"/>
        <w:left w:val="none" w:sz="0" w:space="0" w:color="auto"/>
        <w:bottom w:val="none" w:sz="0" w:space="0" w:color="auto"/>
        <w:right w:val="none" w:sz="0" w:space="0" w:color="auto"/>
      </w:divBdr>
    </w:div>
    <w:div w:id="496917224">
      <w:bodyDiv w:val="1"/>
      <w:marLeft w:val="0"/>
      <w:marRight w:val="0"/>
      <w:marTop w:val="0"/>
      <w:marBottom w:val="0"/>
      <w:divBdr>
        <w:top w:val="none" w:sz="0" w:space="0" w:color="auto"/>
        <w:left w:val="none" w:sz="0" w:space="0" w:color="auto"/>
        <w:bottom w:val="none" w:sz="0" w:space="0" w:color="auto"/>
        <w:right w:val="none" w:sz="0" w:space="0" w:color="auto"/>
      </w:divBdr>
    </w:div>
    <w:div w:id="505049636">
      <w:bodyDiv w:val="1"/>
      <w:marLeft w:val="0"/>
      <w:marRight w:val="0"/>
      <w:marTop w:val="0"/>
      <w:marBottom w:val="0"/>
      <w:divBdr>
        <w:top w:val="none" w:sz="0" w:space="0" w:color="auto"/>
        <w:left w:val="none" w:sz="0" w:space="0" w:color="auto"/>
        <w:bottom w:val="none" w:sz="0" w:space="0" w:color="auto"/>
        <w:right w:val="none" w:sz="0" w:space="0" w:color="auto"/>
      </w:divBdr>
    </w:div>
    <w:div w:id="563957405">
      <w:bodyDiv w:val="1"/>
      <w:marLeft w:val="0"/>
      <w:marRight w:val="0"/>
      <w:marTop w:val="0"/>
      <w:marBottom w:val="0"/>
      <w:divBdr>
        <w:top w:val="none" w:sz="0" w:space="0" w:color="auto"/>
        <w:left w:val="none" w:sz="0" w:space="0" w:color="auto"/>
        <w:bottom w:val="none" w:sz="0" w:space="0" w:color="auto"/>
        <w:right w:val="none" w:sz="0" w:space="0" w:color="auto"/>
      </w:divBdr>
    </w:div>
    <w:div w:id="631861416">
      <w:bodyDiv w:val="1"/>
      <w:marLeft w:val="0"/>
      <w:marRight w:val="0"/>
      <w:marTop w:val="0"/>
      <w:marBottom w:val="0"/>
      <w:divBdr>
        <w:top w:val="none" w:sz="0" w:space="0" w:color="auto"/>
        <w:left w:val="none" w:sz="0" w:space="0" w:color="auto"/>
        <w:bottom w:val="none" w:sz="0" w:space="0" w:color="auto"/>
        <w:right w:val="none" w:sz="0" w:space="0" w:color="auto"/>
      </w:divBdr>
    </w:div>
    <w:div w:id="653410337">
      <w:bodyDiv w:val="1"/>
      <w:marLeft w:val="0"/>
      <w:marRight w:val="0"/>
      <w:marTop w:val="0"/>
      <w:marBottom w:val="0"/>
      <w:divBdr>
        <w:top w:val="none" w:sz="0" w:space="0" w:color="auto"/>
        <w:left w:val="none" w:sz="0" w:space="0" w:color="auto"/>
        <w:bottom w:val="none" w:sz="0" w:space="0" w:color="auto"/>
        <w:right w:val="none" w:sz="0" w:space="0" w:color="auto"/>
      </w:divBdr>
    </w:div>
    <w:div w:id="698287164">
      <w:bodyDiv w:val="1"/>
      <w:marLeft w:val="0"/>
      <w:marRight w:val="0"/>
      <w:marTop w:val="0"/>
      <w:marBottom w:val="0"/>
      <w:divBdr>
        <w:top w:val="none" w:sz="0" w:space="0" w:color="auto"/>
        <w:left w:val="none" w:sz="0" w:space="0" w:color="auto"/>
        <w:bottom w:val="none" w:sz="0" w:space="0" w:color="auto"/>
        <w:right w:val="none" w:sz="0" w:space="0" w:color="auto"/>
      </w:divBdr>
    </w:div>
    <w:div w:id="698703403">
      <w:bodyDiv w:val="1"/>
      <w:marLeft w:val="0"/>
      <w:marRight w:val="0"/>
      <w:marTop w:val="0"/>
      <w:marBottom w:val="0"/>
      <w:divBdr>
        <w:top w:val="none" w:sz="0" w:space="0" w:color="auto"/>
        <w:left w:val="none" w:sz="0" w:space="0" w:color="auto"/>
        <w:bottom w:val="none" w:sz="0" w:space="0" w:color="auto"/>
        <w:right w:val="none" w:sz="0" w:space="0" w:color="auto"/>
      </w:divBdr>
    </w:div>
    <w:div w:id="712853983">
      <w:bodyDiv w:val="1"/>
      <w:marLeft w:val="0"/>
      <w:marRight w:val="0"/>
      <w:marTop w:val="0"/>
      <w:marBottom w:val="0"/>
      <w:divBdr>
        <w:top w:val="none" w:sz="0" w:space="0" w:color="auto"/>
        <w:left w:val="none" w:sz="0" w:space="0" w:color="auto"/>
        <w:bottom w:val="none" w:sz="0" w:space="0" w:color="auto"/>
        <w:right w:val="none" w:sz="0" w:space="0" w:color="auto"/>
      </w:divBdr>
    </w:div>
    <w:div w:id="735125241">
      <w:bodyDiv w:val="1"/>
      <w:marLeft w:val="0"/>
      <w:marRight w:val="0"/>
      <w:marTop w:val="0"/>
      <w:marBottom w:val="0"/>
      <w:divBdr>
        <w:top w:val="none" w:sz="0" w:space="0" w:color="auto"/>
        <w:left w:val="none" w:sz="0" w:space="0" w:color="auto"/>
        <w:bottom w:val="none" w:sz="0" w:space="0" w:color="auto"/>
        <w:right w:val="none" w:sz="0" w:space="0" w:color="auto"/>
      </w:divBdr>
    </w:div>
    <w:div w:id="740058728">
      <w:bodyDiv w:val="1"/>
      <w:marLeft w:val="0"/>
      <w:marRight w:val="0"/>
      <w:marTop w:val="0"/>
      <w:marBottom w:val="0"/>
      <w:divBdr>
        <w:top w:val="none" w:sz="0" w:space="0" w:color="auto"/>
        <w:left w:val="none" w:sz="0" w:space="0" w:color="auto"/>
        <w:bottom w:val="none" w:sz="0" w:space="0" w:color="auto"/>
        <w:right w:val="none" w:sz="0" w:space="0" w:color="auto"/>
      </w:divBdr>
    </w:div>
    <w:div w:id="756092442">
      <w:bodyDiv w:val="1"/>
      <w:marLeft w:val="0"/>
      <w:marRight w:val="0"/>
      <w:marTop w:val="0"/>
      <w:marBottom w:val="0"/>
      <w:divBdr>
        <w:top w:val="none" w:sz="0" w:space="0" w:color="auto"/>
        <w:left w:val="none" w:sz="0" w:space="0" w:color="auto"/>
        <w:bottom w:val="none" w:sz="0" w:space="0" w:color="auto"/>
        <w:right w:val="none" w:sz="0" w:space="0" w:color="auto"/>
      </w:divBdr>
    </w:div>
    <w:div w:id="763495762">
      <w:bodyDiv w:val="1"/>
      <w:marLeft w:val="0"/>
      <w:marRight w:val="0"/>
      <w:marTop w:val="0"/>
      <w:marBottom w:val="0"/>
      <w:divBdr>
        <w:top w:val="none" w:sz="0" w:space="0" w:color="auto"/>
        <w:left w:val="none" w:sz="0" w:space="0" w:color="auto"/>
        <w:bottom w:val="none" w:sz="0" w:space="0" w:color="auto"/>
        <w:right w:val="none" w:sz="0" w:space="0" w:color="auto"/>
      </w:divBdr>
    </w:div>
    <w:div w:id="792015519">
      <w:bodyDiv w:val="1"/>
      <w:marLeft w:val="0"/>
      <w:marRight w:val="0"/>
      <w:marTop w:val="0"/>
      <w:marBottom w:val="0"/>
      <w:divBdr>
        <w:top w:val="none" w:sz="0" w:space="0" w:color="auto"/>
        <w:left w:val="none" w:sz="0" w:space="0" w:color="auto"/>
        <w:bottom w:val="none" w:sz="0" w:space="0" w:color="auto"/>
        <w:right w:val="none" w:sz="0" w:space="0" w:color="auto"/>
      </w:divBdr>
    </w:div>
    <w:div w:id="824660116">
      <w:bodyDiv w:val="1"/>
      <w:marLeft w:val="0"/>
      <w:marRight w:val="0"/>
      <w:marTop w:val="0"/>
      <w:marBottom w:val="0"/>
      <w:divBdr>
        <w:top w:val="none" w:sz="0" w:space="0" w:color="auto"/>
        <w:left w:val="none" w:sz="0" w:space="0" w:color="auto"/>
        <w:bottom w:val="none" w:sz="0" w:space="0" w:color="auto"/>
        <w:right w:val="none" w:sz="0" w:space="0" w:color="auto"/>
      </w:divBdr>
    </w:div>
    <w:div w:id="857085420">
      <w:bodyDiv w:val="1"/>
      <w:marLeft w:val="0"/>
      <w:marRight w:val="0"/>
      <w:marTop w:val="0"/>
      <w:marBottom w:val="0"/>
      <w:divBdr>
        <w:top w:val="none" w:sz="0" w:space="0" w:color="auto"/>
        <w:left w:val="none" w:sz="0" w:space="0" w:color="auto"/>
        <w:bottom w:val="none" w:sz="0" w:space="0" w:color="auto"/>
        <w:right w:val="none" w:sz="0" w:space="0" w:color="auto"/>
      </w:divBdr>
    </w:div>
    <w:div w:id="986085445">
      <w:bodyDiv w:val="1"/>
      <w:marLeft w:val="0"/>
      <w:marRight w:val="0"/>
      <w:marTop w:val="0"/>
      <w:marBottom w:val="0"/>
      <w:divBdr>
        <w:top w:val="none" w:sz="0" w:space="0" w:color="auto"/>
        <w:left w:val="none" w:sz="0" w:space="0" w:color="auto"/>
        <w:bottom w:val="none" w:sz="0" w:space="0" w:color="auto"/>
        <w:right w:val="none" w:sz="0" w:space="0" w:color="auto"/>
      </w:divBdr>
    </w:div>
    <w:div w:id="1010908978">
      <w:bodyDiv w:val="1"/>
      <w:marLeft w:val="0"/>
      <w:marRight w:val="0"/>
      <w:marTop w:val="0"/>
      <w:marBottom w:val="0"/>
      <w:divBdr>
        <w:top w:val="none" w:sz="0" w:space="0" w:color="auto"/>
        <w:left w:val="none" w:sz="0" w:space="0" w:color="auto"/>
        <w:bottom w:val="none" w:sz="0" w:space="0" w:color="auto"/>
        <w:right w:val="none" w:sz="0" w:space="0" w:color="auto"/>
      </w:divBdr>
    </w:div>
    <w:div w:id="1030495963">
      <w:bodyDiv w:val="1"/>
      <w:marLeft w:val="0"/>
      <w:marRight w:val="0"/>
      <w:marTop w:val="0"/>
      <w:marBottom w:val="0"/>
      <w:divBdr>
        <w:top w:val="none" w:sz="0" w:space="0" w:color="auto"/>
        <w:left w:val="none" w:sz="0" w:space="0" w:color="auto"/>
        <w:bottom w:val="none" w:sz="0" w:space="0" w:color="auto"/>
        <w:right w:val="none" w:sz="0" w:space="0" w:color="auto"/>
      </w:divBdr>
    </w:div>
    <w:div w:id="1130511361">
      <w:bodyDiv w:val="1"/>
      <w:marLeft w:val="0"/>
      <w:marRight w:val="0"/>
      <w:marTop w:val="0"/>
      <w:marBottom w:val="0"/>
      <w:divBdr>
        <w:top w:val="none" w:sz="0" w:space="0" w:color="auto"/>
        <w:left w:val="none" w:sz="0" w:space="0" w:color="auto"/>
        <w:bottom w:val="none" w:sz="0" w:space="0" w:color="auto"/>
        <w:right w:val="none" w:sz="0" w:space="0" w:color="auto"/>
      </w:divBdr>
    </w:div>
    <w:div w:id="1142233191">
      <w:bodyDiv w:val="1"/>
      <w:marLeft w:val="0"/>
      <w:marRight w:val="0"/>
      <w:marTop w:val="0"/>
      <w:marBottom w:val="0"/>
      <w:divBdr>
        <w:top w:val="none" w:sz="0" w:space="0" w:color="auto"/>
        <w:left w:val="none" w:sz="0" w:space="0" w:color="auto"/>
        <w:bottom w:val="none" w:sz="0" w:space="0" w:color="auto"/>
        <w:right w:val="none" w:sz="0" w:space="0" w:color="auto"/>
      </w:divBdr>
    </w:div>
    <w:div w:id="1145197858">
      <w:bodyDiv w:val="1"/>
      <w:marLeft w:val="0"/>
      <w:marRight w:val="0"/>
      <w:marTop w:val="0"/>
      <w:marBottom w:val="0"/>
      <w:divBdr>
        <w:top w:val="none" w:sz="0" w:space="0" w:color="auto"/>
        <w:left w:val="none" w:sz="0" w:space="0" w:color="auto"/>
        <w:bottom w:val="none" w:sz="0" w:space="0" w:color="auto"/>
        <w:right w:val="none" w:sz="0" w:space="0" w:color="auto"/>
      </w:divBdr>
    </w:div>
    <w:div w:id="1158771286">
      <w:bodyDiv w:val="1"/>
      <w:marLeft w:val="0"/>
      <w:marRight w:val="0"/>
      <w:marTop w:val="0"/>
      <w:marBottom w:val="0"/>
      <w:divBdr>
        <w:top w:val="none" w:sz="0" w:space="0" w:color="auto"/>
        <w:left w:val="none" w:sz="0" w:space="0" w:color="auto"/>
        <w:bottom w:val="none" w:sz="0" w:space="0" w:color="auto"/>
        <w:right w:val="none" w:sz="0" w:space="0" w:color="auto"/>
      </w:divBdr>
    </w:div>
    <w:div w:id="1168130473">
      <w:bodyDiv w:val="1"/>
      <w:marLeft w:val="0"/>
      <w:marRight w:val="0"/>
      <w:marTop w:val="0"/>
      <w:marBottom w:val="0"/>
      <w:divBdr>
        <w:top w:val="none" w:sz="0" w:space="0" w:color="auto"/>
        <w:left w:val="none" w:sz="0" w:space="0" w:color="auto"/>
        <w:bottom w:val="none" w:sz="0" w:space="0" w:color="auto"/>
        <w:right w:val="none" w:sz="0" w:space="0" w:color="auto"/>
      </w:divBdr>
    </w:div>
    <w:div w:id="1219827980">
      <w:bodyDiv w:val="1"/>
      <w:marLeft w:val="0"/>
      <w:marRight w:val="0"/>
      <w:marTop w:val="0"/>
      <w:marBottom w:val="0"/>
      <w:divBdr>
        <w:top w:val="none" w:sz="0" w:space="0" w:color="auto"/>
        <w:left w:val="none" w:sz="0" w:space="0" w:color="auto"/>
        <w:bottom w:val="none" w:sz="0" w:space="0" w:color="auto"/>
        <w:right w:val="none" w:sz="0" w:space="0" w:color="auto"/>
      </w:divBdr>
    </w:div>
    <w:div w:id="1230309786">
      <w:bodyDiv w:val="1"/>
      <w:marLeft w:val="0"/>
      <w:marRight w:val="0"/>
      <w:marTop w:val="0"/>
      <w:marBottom w:val="0"/>
      <w:divBdr>
        <w:top w:val="none" w:sz="0" w:space="0" w:color="auto"/>
        <w:left w:val="none" w:sz="0" w:space="0" w:color="auto"/>
        <w:bottom w:val="none" w:sz="0" w:space="0" w:color="auto"/>
        <w:right w:val="none" w:sz="0" w:space="0" w:color="auto"/>
      </w:divBdr>
    </w:div>
    <w:div w:id="1246189682">
      <w:bodyDiv w:val="1"/>
      <w:marLeft w:val="0"/>
      <w:marRight w:val="0"/>
      <w:marTop w:val="0"/>
      <w:marBottom w:val="0"/>
      <w:divBdr>
        <w:top w:val="none" w:sz="0" w:space="0" w:color="auto"/>
        <w:left w:val="none" w:sz="0" w:space="0" w:color="auto"/>
        <w:bottom w:val="none" w:sz="0" w:space="0" w:color="auto"/>
        <w:right w:val="none" w:sz="0" w:space="0" w:color="auto"/>
      </w:divBdr>
    </w:div>
    <w:div w:id="1284001101">
      <w:bodyDiv w:val="1"/>
      <w:marLeft w:val="0"/>
      <w:marRight w:val="0"/>
      <w:marTop w:val="0"/>
      <w:marBottom w:val="0"/>
      <w:divBdr>
        <w:top w:val="none" w:sz="0" w:space="0" w:color="auto"/>
        <w:left w:val="none" w:sz="0" w:space="0" w:color="auto"/>
        <w:bottom w:val="none" w:sz="0" w:space="0" w:color="auto"/>
        <w:right w:val="none" w:sz="0" w:space="0" w:color="auto"/>
      </w:divBdr>
    </w:div>
    <w:div w:id="1294746550">
      <w:bodyDiv w:val="1"/>
      <w:marLeft w:val="0"/>
      <w:marRight w:val="0"/>
      <w:marTop w:val="0"/>
      <w:marBottom w:val="0"/>
      <w:divBdr>
        <w:top w:val="none" w:sz="0" w:space="0" w:color="auto"/>
        <w:left w:val="none" w:sz="0" w:space="0" w:color="auto"/>
        <w:bottom w:val="none" w:sz="0" w:space="0" w:color="auto"/>
        <w:right w:val="none" w:sz="0" w:space="0" w:color="auto"/>
      </w:divBdr>
    </w:div>
    <w:div w:id="1326326159">
      <w:bodyDiv w:val="1"/>
      <w:marLeft w:val="0"/>
      <w:marRight w:val="0"/>
      <w:marTop w:val="0"/>
      <w:marBottom w:val="0"/>
      <w:divBdr>
        <w:top w:val="none" w:sz="0" w:space="0" w:color="auto"/>
        <w:left w:val="none" w:sz="0" w:space="0" w:color="auto"/>
        <w:bottom w:val="none" w:sz="0" w:space="0" w:color="auto"/>
        <w:right w:val="none" w:sz="0" w:space="0" w:color="auto"/>
      </w:divBdr>
    </w:div>
    <w:div w:id="1342006275">
      <w:bodyDiv w:val="1"/>
      <w:marLeft w:val="0"/>
      <w:marRight w:val="0"/>
      <w:marTop w:val="0"/>
      <w:marBottom w:val="0"/>
      <w:divBdr>
        <w:top w:val="none" w:sz="0" w:space="0" w:color="auto"/>
        <w:left w:val="none" w:sz="0" w:space="0" w:color="auto"/>
        <w:bottom w:val="none" w:sz="0" w:space="0" w:color="auto"/>
        <w:right w:val="none" w:sz="0" w:space="0" w:color="auto"/>
      </w:divBdr>
    </w:div>
    <w:div w:id="1349479895">
      <w:bodyDiv w:val="1"/>
      <w:marLeft w:val="0"/>
      <w:marRight w:val="0"/>
      <w:marTop w:val="0"/>
      <w:marBottom w:val="0"/>
      <w:divBdr>
        <w:top w:val="none" w:sz="0" w:space="0" w:color="auto"/>
        <w:left w:val="none" w:sz="0" w:space="0" w:color="auto"/>
        <w:bottom w:val="none" w:sz="0" w:space="0" w:color="auto"/>
        <w:right w:val="none" w:sz="0" w:space="0" w:color="auto"/>
      </w:divBdr>
    </w:div>
    <w:div w:id="1361782451">
      <w:bodyDiv w:val="1"/>
      <w:marLeft w:val="0"/>
      <w:marRight w:val="0"/>
      <w:marTop w:val="0"/>
      <w:marBottom w:val="0"/>
      <w:divBdr>
        <w:top w:val="none" w:sz="0" w:space="0" w:color="auto"/>
        <w:left w:val="none" w:sz="0" w:space="0" w:color="auto"/>
        <w:bottom w:val="none" w:sz="0" w:space="0" w:color="auto"/>
        <w:right w:val="none" w:sz="0" w:space="0" w:color="auto"/>
      </w:divBdr>
    </w:div>
    <w:div w:id="1373922600">
      <w:bodyDiv w:val="1"/>
      <w:marLeft w:val="0"/>
      <w:marRight w:val="0"/>
      <w:marTop w:val="0"/>
      <w:marBottom w:val="0"/>
      <w:divBdr>
        <w:top w:val="none" w:sz="0" w:space="0" w:color="auto"/>
        <w:left w:val="none" w:sz="0" w:space="0" w:color="auto"/>
        <w:bottom w:val="none" w:sz="0" w:space="0" w:color="auto"/>
        <w:right w:val="none" w:sz="0" w:space="0" w:color="auto"/>
      </w:divBdr>
      <w:divsChild>
        <w:div w:id="1027679351">
          <w:marLeft w:val="547"/>
          <w:marRight w:val="0"/>
          <w:marTop w:val="0"/>
          <w:marBottom w:val="0"/>
          <w:divBdr>
            <w:top w:val="none" w:sz="0" w:space="0" w:color="auto"/>
            <w:left w:val="none" w:sz="0" w:space="0" w:color="auto"/>
            <w:bottom w:val="none" w:sz="0" w:space="0" w:color="auto"/>
            <w:right w:val="none" w:sz="0" w:space="0" w:color="auto"/>
          </w:divBdr>
        </w:div>
        <w:div w:id="1067068800">
          <w:marLeft w:val="547"/>
          <w:marRight w:val="0"/>
          <w:marTop w:val="0"/>
          <w:marBottom w:val="0"/>
          <w:divBdr>
            <w:top w:val="none" w:sz="0" w:space="0" w:color="auto"/>
            <w:left w:val="none" w:sz="0" w:space="0" w:color="auto"/>
            <w:bottom w:val="none" w:sz="0" w:space="0" w:color="auto"/>
            <w:right w:val="none" w:sz="0" w:space="0" w:color="auto"/>
          </w:divBdr>
        </w:div>
        <w:div w:id="1480419334">
          <w:marLeft w:val="547"/>
          <w:marRight w:val="0"/>
          <w:marTop w:val="0"/>
          <w:marBottom w:val="0"/>
          <w:divBdr>
            <w:top w:val="none" w:sz="0" w:space="0" w:color="auto"/>
            <w:left w:val="none" w:sz="0" w:space="0" w:color="auto"/>
            <w:bottom w:val="none" w:sz="0" w:space="0" w:color="auto"/>
            <w:right w:val="none" w:sz="0" w:space="0" w:color="auto"/>
          </w:divBdr>
        </w:div>
      </w:divsChild>
    </w:div>
    <w:div w:id="1413502044">
      <w:bodyDiv w:val="1"/>
      <w:marLeft w:val="0"/>
      <w:marRight w:val="0"/>
      <w:marTop w:val="0"/>
      <w:marBottom w:val="0"/>
      <w:divBdr>
        <w:top w:val="none" w:sz="0" w:space="0" w:color="auto"/>
        <w:left w:val="none" w:sz="0" w:space="0" w:color="auto"/>
        <w:bottom w:val="none" w:sz="0" w:space="0" w:color="auto"/>
        <w:right w:val="none" w:sz="0" w:space="0" w:color="auto"/>
      </w:divBdr>
    </w:div>
    <w:div w:id="1432168512">
      <w:bodyDiv w:val="1"/>
      <w:marLeft w:val="0"/>
      <w:marRight w:val="0"/>
      <w:marTop w:val="0"/>
      <w:marBottom w:val="0"/>
      <w:divBdr>
        <w:top w:val="none" w:sz="0" w:space="0" w:color="auto"/>
        <w:left w:val="none" w:sz="0" w:space="0" w:color="auto"/>
        <w:bottom w:val="none" w:sz="0" w:space="0" w:color="auto"/>
        <w:right w:val="none" w:sz="0" w:space="0" w:color="auto"/>
      </w:divBdr>
    </w:div>
    <w:div w:id="1457336292">
      <w:bodyDiv w:val="1"/>
      <w:marLeft w:val="0"/>
      <w:marRight w:val="0"/>
      <w:marTop w:val="0"/>
      <w:marBottom w:val="0"/>
      <w:divBdr>
        <w:top w:val="none" w:sz="0" w:space="0" w:color="auto"/>
        <w:left w:val="none" w:sz="0" w:space="0" w:color="auto"/>
        <w:bottom w:val="none" w:sz="0" w:space="0" w:color="auto"/>
        <w:right w:val="none" w:sz="0" w:space="0" w:color="auto"/>
      </w:divBdr>
    </w:div>
    <w:div w:id="1489782835">
      <w:bodyDiv w:val="1"/>
      <w:marLeft w:val="0"/>
      <w:marRight w:val="0"/>
      <w:marTop w:val="0"/>
      <w:marBottom w:val="0"/>
      <w:divBdr>
        <w:top w:val="none" w:sz="0" w:space="0" w:color="auto"/>
        <w:left w:val="none" w:sz="0" w:space="0" w:color="auto"/>
        <w:bottom w:val="none" w:sz="0" w:space="0" w:color="auto"/>
        <w:right w:val="none" w:sz="0" w:space="0" w:color="auto"/>
      </w:divBdr>
    </w:div>
    <w:div w:id="1490096100">
      <w:bodyDiv w:val="1"/>
      <w:marLeft w:val="0"/>
      <w:marRight w:val="0"/>
      <w:marTop w:val="0"/>
      <w:marBottom w:val="0"/>
      <w:divBdr>
        <w:top w:val="none" w:sz="0" w:space="0" w:color="auto"/>
        <w:left w:val="none" w:sz="0" w:space="0" w:color="auto"/>
        <w:bottom w:val="none" w:sz="0" w:space="0" w:color="auto"/>
        <w:right w:val="none" w:sz="0" w:space="0" w:color="auto"/>
      </w:divBdr>
    </w:div>
    <w:div w:id="1519930832">
      <w:bodyDiv w:val="1"/>
      <w:marLeft w:val="0"/>
      <w:marRight w:val="0"/>
      <w:marTop w:val="0"/>
      <w:marBottom w:val="0"/>
      <w:divBdr>
        <w:top w:val="none" w:sz="0" w:space="0" w:color="auto"/>
        <w:left w:val="none" w:sz="0" w:space="0" w:color="auto"/>
        <w:bottom w:val="none" w:sz="0" w:space="0" w:color="auto"/>
        <w:right w:val="none" w:sz="0" w:space="0" w:color="auto"/>
      </w:divBdr>
    </w:div>
    <w:div w:id="1573465036">
      <w:bodyDiv w:val="1"/>
      <w:marLeft w:val="0"/>
      <w:marRight w:val="0"/>
      <w:marTop w:val="0"/>
      <w:marBottom w:val="0"/>
      <w:divBdr>
        <w:top w:val="none" w:sz="0" w:space="0" w:color="auto"/>
        <w:left w:val="none" w:sz="0" w:space="0" w:color="auto"/>
        <w:bottom w:val="none" w:sz="0" w:space="0" w:color="auto"/>
        <w:right w:val="none" w:sz="0" w:space="0" w:color="auto"/>
      </w:divBdr>
    </w:div>
    <w:div w:id="1594237578">
      <w:bodyDiv w:val="1"/>
      <w:marLeft w:val="0"/>
      <w:marRight w:val="0"/>
      <w:marTop w:val="0"/>
      <w:marBottom w:val="0"/>
      <w:divBdr>
        <w:top w:val="none" w:sz="0" w:space="0" w:color="auto"/>
        <w:left w:val="none" w:sz="0" w:space="0" w:color="auto"/>
        <w:bottom w:val="none" w:sz="0" w:space="0" w:color="auto"/>
        <w:right w:val="none" w:sz="0" w:space="0" w:color="auto"/>
      </w:divBdr>
    </w:div>
    <w:div w:id="1603344023">
      <w:bodyDiv w:val="1"/>
      <w:marLeft w:val="0"/>
      <w:marRight w:val="0"/>
      <w:marTop w:val="0"/>
      <w:marBottom w:val="0"/>
      <w:divBdr>
        <w:top w:val="none" w:sz="0" w:space="0" w:color="auto"/>
        <w:left w:val="none" w:sz="0" w:space="0" w:color="auto"/>
        <w:bottom w:val="none" w:sz="0" w:space="0" w:color="auto"/>
        <w:right w:val="none" w:sz="0" w:space="0" w:color="auto"/>
      </w:divBdr>
    </w:div>
    <w:div w:id="1623270859">
      <w:bodyDiv w:val="1"/>
      <w:marLeft w:val="0"/>
      <w:marRight w:val="0"/>
      <w:marTop w:val="0"/>
      <w:marBottom w:val="0"/>
      <w:divBdr>
        <w:top w:val="none" w:sz="0" w:space="0" w:color="auto"/>
        <w:left w:val="none" w:sz="0" w:space="0" w:color="auto"/>
        <w:bottom w:val="none" w:sz="0" w:space="0" w:color="auto"/>
        <w:right w:val="none" w:sz="0" w:space="0" w:color="auto"/>
      </w:divBdr>
    </w:div>
    <w:div w:id="1681472727">
      <w:bodyDiv w:val="1"/>
      <w:marLeft w:val="0"/>
      <w:marRight w:val="0"/>
      <w:marTop w:val="0"/>
      <w:marBottom w:val="0"/>
      <w:divBdr>
        <w:top w:val="none" w:sz="0" w:space="0" w:color="auto"/>
        <w:left w:val="none" w:sz="0" w:space="0" w:color="auto"/>
        <w:bottom w:val="none" w:sz="0" w:space="0" w:color="auto"/>
        <w:right w:val="none" w:sz="0" w:space="0" w:color="auto"/>
      </w:divBdr>
    </w:div>
    <w:div w:id="1684823393">
      <w:bodyDiv w:val="1"/>
      <w:marLeft w:val="0"/>
      <w:marRight w:val="0"/>
      <w:marTop w:val="0"/>
      <w:marBottom w:val="0"/>
      <w:divBdr>
        <w:top w:val="none" w:sz="0" w:space="0" w:color="auto"/>
        <w:left w:val="none" w:sz="0" w:space="0" w:color="auto"/>
        <w:bottom w:val="none" w:sz="0" w:space="0" w:color="auto"/>
        <w:right w:val="none" w:sz="0" w:space="0" w:color="auto"/>
      </w:divBdr>
    </w:div>
    <w:div w:id="1745644454">
      <w:bodyDiv w:val="1"/>
      <w:marLeft w:val="0"/>
      <w:marRight w:val="0"/>
      <w:marTop w:val="0"/>
      <w:marBottom w:val="0"/>
      <w:divBdr>
        <w:top w:val="none" w:sz="0" w:space="0" w:color="auto"/>
        <w:left w:val="none" w:sz="0" w:space="0" w:color="auto"/>
        <w:bottom w:val="none" w:sz="0" w:space="0" w:color="auto"/>
        <w:right w:val="none" w:sz="0" w:space="0" w:color="auto"/>
      </w:divBdr>
    </w:div>
    <w:div w:id="1753352104">
      <w:bodyDiv w:val="1"/>
      <w:marLeft w:val="0"/>
      <w:marRight w:val="0"/>
      <w:marTop w:val="0"/>
      <w:marBottom w:val="0"/>
      <w:divBdr>
        <w:top w:val="none" w:sz="0" w:space="0" w:color="auto"/>
        <w:left w:val="none" w:sz="0" w:space="0" w:color="auto"/>
        <w:bottom w:val="none" w:sz="0" w:space="0" w:color="auto"/>
        <w:right w:val="none" w:sz="0" w:space="0" w:color="auto"/>
      </w:divBdr>
    </w:div>
    <w:div w:id="1770857334">
      <w:bodyDiv w:val="1"/>
      <w:marLeft w:val="0"/>
      <w:marRight w:val="0"/>
      <w:marTop w:val="0"/>
      <w:marBottom w:val="0"/>
      <w:divBdr>
        <w:top w:val="none" w:sz="0" w:space="0" w:color="auto"/>
        <w:left w:val="none" w:sz="0" w:space="0" w:color="auto"/>
        <w:bottom w:val="none" w:sz="0" w:space="0" w:color="auto"/>
        <w:right w:val="none" w:sz="0" w:space="0" w:color="auto"/>
      </w:divBdr>
    </w:div>
    <w:div w:id="1780837435">
      <w:bodyDiv w:val="1"/>
      <w:marLeft w:val="0"/>
      <w:marRight w:val="0"/>
      <w:marTop w:val="0"/>
      <w:marBottom w:val="0"/>
      <w:divBdr>
        <w:top w:val="none" w:sz="0" w:space="0" w:color="auto"/>
        <w:left w:val="none" w:sz="0" w:space="0" w:color="auto"/>
        <w:bottom w:val="none" w:sz="0" w:space="0" w:color="auto"/>
        <w:right w:val="none" w:sz="0" w:space="0" w:color="auto"/>
      </w:divBdr>
    </w:div>
    <w:div w:id="1786541371">
      <w:bodyDiv w:val="1"/>
      <w:marLeft w:val="0"/>
      <w:marRight w:val="0"/>
      <w:marTop w:val="0"/>
      <w:marBottom w:val="0"/>
      <w:divBdr>
        <w:top w:val="none" w:sz="0" w:space="0" w:color="auto"/>
        <w:left w:val="none" w:sz="0" w:space="0" w:color="auto"/>
        <w:bottom w:val="none" w:sz="0" w:space="0" w:color="auto"/>
        <w:right w:val="none" w:sz="0" w:space="0" w:color="auto"/>
      </w:divBdr>
    </w:div>
    <w:div w:id="1797945925">
      <w:bodyDiv w:val="1"/>
      <w:marLeft w:val="0"/>
      <w:marRight w:val="0"/>
      <w:marTop w:val="0"/>
      <w:marBottom w:val="0"/>
      <w:divBdr>
        <w:top w:val="none" w:sz="0" w:space="0" w:color="auto"/>
        <w:left w:val="none" w:sz="0" w:space="0" w:color="auto"/>
        <w:bottom w:val="none" w:sz="0" w:space="0" w:color="auto"/>
        <w:right w:val="none" w:sz="0" w:space="0" w:color="auto"/>
      </w:divBdr>
    </w:div>
    <w:div w:id="1798445483">
      <w:bodyDiv w:val="1"/>
      <w:marLeft w:val="0"/>
      <w:marRight w:val="0"/>
      <w:marTop w:val="0"/>
      <w:marBottom w:val="0"/>
      <w:divBdr>
        <w:top w:val="none" w:sz="0" w:space="0" w:color="auto"/>
        <w:left w:val="none" w:sz="0" w:space="0" w:color="auto"/>
        <w:bottom w:val="none" w:sz="0" w:space="0" w:color="auto"/>
        <w:right w:val="none" w:sz="0" w:space="0" w:color="auto"/>
      </w:divBdr>
    </w:div>
    <w:div w:id="1833177049">
      <w:bodyDiv w:val="1"/>
      <w:marLeft w:val="0"/>
      <w:marRight w:val="0"/>
      <w:marTop w:val="0"/>
      <w:marBottom w:val="0"/>
      <w:divBdr>
        <w:top w:val="none" w:sz="0" w:space="0" w:color="auto"/>
        <w:left w:val="none" w:sz="0" w:space="0" w:color="auto"/>
        <w:bottom w:val="none" w:sz="0" w:space="0" w:color="auto"/>
        <w:right w:val="none" w:sz="0" w:space="0" w:color="auto"/>
      </w:divBdr>
    </w:div>
    <w:div w:id="1858618731">
      <w:bodyDiv w:val="1"/>
      <w:marLeft w:val="0"/>
      <w:marRight w:val="0"/>
      <w:marTop w:val="0"/>
      <w:marBottom w:val="0"/>
      <w:divBdr>
        <w:top w:val="none" w:sz="0" w:space="0" w:color="auto"/>
        <w:left w:val="none" w:sz="0" w:space="0" w:color="auto"/>
        <w:bottom w:val="none" w:sz="0" w:space="0" w:color="auto"/>
        <w:right w:val="none" w:sz="0" w:space="0" w:color="auto"/>
      </w:divBdr>
    </w:div>
    <w:div w:id="1869951643">
      <w:bodyDiv w:val="1"/>
      <w:marLeft w:val="0"/>
      <w:marRight w:val="0"/>
      <w:marTop w:val="0"/>
      <w:marBottom w:val="0"/>
      <w:divBdr>
        <w:top w:val="none" w:sz="0" w:space="0" w:color="auto"/>
        <w:left w:val="none" w:sz="0" w:space="0" w:color="auto"/>
        <w:bottom w:val="none" w:sz="0" w:space="0" w:color="auto"/>
        <w:right w:val="none" w:sz="0" w:space="0" w:color="auto"/>
      </w:divBdr>
    </w:div>
    <w:div w:id="1900632660">
      <w:bodyDiv w:val="1"/>
      <w:marLeft w:val="0"/>
      <w:marRight w:val="0"/>
      <w:marTop w:val="0"/>
      <w:marBottom w:val="0"/>
      <w:divBdr>
        <w:top w:val="none" w:sz="0" w:space="0" w:color="auto"/>
        <w:left w:val="none" w:sz="0" w:space="0" w:color="auto"/>
        <w:bottom w:val="none" w:sz="0" w:space="0" w:color="auto"/>
        <w:right w:val="none" w:sz="0" w:space="0" w:color="auto"/>
      </w:divBdr>
    </w:div>
    <w:div w:id="1950698642">
      <w:bodyDiv w:val="1"/>
      <w:marLeft w:val="0"/>
      <w:marRight w:val="0"/>
      <w:marTop w:val="0"/>
      <w:marBottom w:val="0"/>
      <w:divBdr>
        <w:top w:val="none" w:sz="0" w:space="0" w:color="auto"/>
        <w:left w:val="none" w:sz="0" w:space="0" w:color="auto"/>
        <w:bottom w:val="none" w:sz="0" w:space="0" w:color="auto"/>
        <w:right w:val="none" w:sz="0" w:space="0" w:color="auto"/>
      </w:divBdr>
    </w:div>
    <w:div w:id="1992827157">
      <w:bodyDiv w:val="1"/>
      <w:marLeft w:val="0"/>
      <w:marRight w:val="0"/>
      <w:marTop w:val="0"/>
      <w:marBottom w:val="0"/>
      <w:divBdr>
        <w:top w:val="none" w:sz="0" w:space="0" w:color="auto"/>
        <w:left w:val="none" w:sz="0" w:space="0" w:color="auto"/>
        <w:bottom w:val="none" w:sz="0" w:space="0" w:color="auto"/>
        <w:right w:val="none" w:sz="0" w:space="0" w:color="auto"/>
      </w:divBdr>
    </w:div>
    <w:div w:id="2017149062">
      <w:bodyDiv w:val="1"/>
      <w:marLeft w:val="0"/>
      <w:marRight w:val="0"/>
      <w:marTop w:val="0"/>
      <w:marBottom w:val="0"/>
      <w:divBdr>
        <w:top w:val="none" w:sz="0" w:space="0" w:color="auto"/>
        <w:left w:val="none" w:sz="0" w:space="0" w:color="auto"/>
        <w:bottom w:val="none" w:sz="0" w:space="0" w:color="auto"/>
        <w:right w:val="none" w:sz="0" w:space="0" w:color="auto"/>
      </w:divBdr>
    </w:div>
    <w:div w:id="2019043538">
      <w:bodyDiv w:val="1"/>
      <w:marLeft w:val="0"/>
      <w:marRight w:val="0"/>
      <w:marTop w:val="0"/>
      <w:marBottom w:val="0"/>
      <w:divBdr>
        <w:top w:val="none" w:sz="0" w:space="0" w:color="auto"/>
        <w:left w:val="none" w:sz="0" w:space="0" w:color="auto"/>
        <w:bottom w:val="none" w:sz="0" w:space="0" w:color="auto"/>
        <w:right w:val="none" w:sz="0" w:space="0" w:color="auto"/>
      </w:divBdr>
    </w:div>
    <w:div w:id="2043434502">
      <w:bodyDiv w:val="1"/>
      <w:marLeft w:val="0"/>
      <w:marRight w:val="0"/>
      <w:marTop w:val="0"/>
      <w:marBottom w:val="0"/>
      <w:divBdr>
        <w:top w:val="none" w:sz="0" w:space="0" w:color="auto"/>
        <w:left w:val="none" w:sz="0" w:space="0" w:color="auto"/>
        <w:bottom w:val="none" w:sz="0" w:space="0" w:color="auto"/>
        <w:right w:val="none" w:sz="0" w:space="0" w:color="auto"/>
      </w:divBdr>
    </w:div>
    <w:div w:id="2044206870">
      <w:bodyDiv w:val="1"/>
      <w:marLeft w:val="0"/>
      <w:marRight w:val="0"/>
      <w:marTop w:val="0"/>
      <w:marBottom w:val="0"/>
      <w:divBdr>
        <w:top w:val="none" w:sz="0" w:space="0" w:color="auto"/>
        <w:left w:val="none" w:sz="0" w:space="0" w:color="auto"/>
        <w:bottom w:val="none" w:sz="0" w:space="0" w:color="auto"/>
        <w:right w:val="none" w:sz="0" w:space="0" w:color="auto"/>
      </w:divBdr>
    </w:div>
    <w:div w:id="2049141491">
      <w:bodyDiv w:val="1"/>
      <w:marLeft w:val="0"/>
      <w:marRight w:val="0"/>
      <w:marTop w:val="0"/>
      <w:marBottom w:val="0"/>
      <w:divBdr>
        <w:top w:val="none" w:sz="0" w:space="0" w:color="auto"/>
        <w:left w:val="none" w:sz="0" w:space="0" w:color="auto"/>
        <w:bottom w:val="none" w:sz="0" w:space="0" w:color="auto"/>
        <w:right w:val="none" w:sz="0" w:space="0" w:color="auto"/>
      </w:divBdr>
    </w:div>
    <w:div w:id="2059013418">
      <w:bodyDiv w:val="1"/>
      <w:marLeft w:val="0"/>
      <w:marRight w:val="0"/>
      <w:marTop w:val="0"/>
      <w:marBottom w:val="0"/>
      <w:divBdr>
        <w:top w:val="none" w:sz="0" w:space="0" w:color="auto"/>
        <w:left w:val="none" w:sz="0" w:space="0" w:color="auto"/>
        <w:bottom w:val="none" w:sz="0" w:space="0" w:color="auto"/>
        <w:right w:val="none" w:sz="0" w:space="0" w:color="auto"/>
      </w:divBdr>
    </w:div>
    <w:div w:id="2063796277">
      <w:bodyDiv w:val="1"/>
      <w:marLeft w:val="0"/>
      <w:marRight w:val="0"/>
      <w:marTop w:val="0"/>
      <w:marBottom w:val="0"/>
      <w:divBdr>
        <w:top w:val="none" w:sz="0" w:space="0" w:color="auto"/>
        <w:left w:val="none" w:sz="0" w:space="0" w:color="auto"/>
        <w:bottom w:val="none" w:sz="0" w:space="0" w:color="auto"/>
        <w:right w:val="none" w:sz="0" w:space="0" w:color="auto"/>
      </w:divBdr>
    </w:div>
    <w:div w:id="2079859423">
      <w:bodyDiv w:val="1"/>
      <w:marLeft w:val="0"/>
      <w:marRight w:val="0"/>
      <w:marTop w:val="0"/>
      <w:marBottom w:val="0"/>
      <w:divBdr>
        <w:top w:val="none" w:sz="0" w:space="0" w:color="auto"/>
        <w:left w:val="none" w:sz="0" w:space="0" w:color="auto"/>
        <w:bottom w:val="none" w:sz="0" w:space="0" w:color="auto"/>
        <w:right w:val="none" w:sz="0" w:space="0" w:color="auto"/>
      </w:divBdr>
    </w:div>
    <w:div w:id="21262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bf.gov.co/portal/page/portal/PortalICBF/LeyTransparencia/RendicionCuentasICB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uis.mora\Downloads\AJAHERRAMIENTAS2017\RENDICIONCUENTAS2017\MATRICES2017\SI2017MUNPROEJEC.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is.mora\Downloads\AJAHERRAMIENTAS2017\RENDICIONCUENTAS2017\MATRICES2017\SI2017MUNPROEJE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20" b="0" i="0" u="none" strike="noStrike" baseline="0">
                <a:solidFill>
                  <a:srgbClr val="333333"/>
                </a:solidFill>
                <a:latin typeface="Calibri"/>
                <a:ea typeface="Calibri"/>
                <a:cs typeface="Calibri"/>
              </a:defRPr>
            </a:pPr>
            <a:r>
              <a:rPr lang="es-CO"/>
              <a:t>Compromisos adquiridos y cumplidos cuarto   trimestre de 2017</a:t>
            </a:r>
          </a:p>
        </c:rich>
      </c:tx>
      <c:overlay val="0"/>
      <c:spPr>
        <a:noFill/>
        <a:ln w="25400">
          <a:noFill/>
        </a:ln>
      </c:spPr>
    </c:title>
    <c:autoTitleDeleted val="0"/>
    <c:plotArea>
      <c:layout/>
      <c:barChart>
        <c:barDir val="col"/>
        <c:grouping val="clustered"/>
        <c:varyColors val="0"/>
        <c:ser>
          <c:idx val="0"/>
          <c:order val="0"/>
          <c:spPr>
            <a:solidFill>
              <a:srgbClr val="4F81BD"/>
            </a:solidFill>
            <a:ln w="25400">
              <a:noFill/>
            </a:ln>
          </c:spPr>
          <c:invertIfNegative val="0"/>
          <c:dPt>
            <c:idx val="0"/>
            <c:invertIfNegative val="0"/>
            <c:bubble3D val="0"/>
            <c:spPr>
              <a:solidFill>
                <a:srgbClr val="00B050"/>
              </a:solidFill>
              <a:ln w="25400">
                <a:noFill/>
              </a:ln>
            </c:spPr>
            <c:extLst>
              <c:ext xmlns:c16="http://schemas.microsoft.com/office/drawing/2014/chart" uri="{C3380CC4-5D6E-409C-BE32-E72D297353CC}">
                <c16:uniqueId val="{00000001-4AF0-48F9-A6C6-FC963B6E20BE}"/>
              </c:ext>
            </c:extLst>
          </c:dPt>
          <c:dPt>
            <c:idx val="1"/>
            <c:invertIfNegative val="0"/>
            <c:bubble3D val="0"/>
            <c:spPr>
              <a:solidFill>
                <a:srgbClr val="00B0F0"/>
              </a:solidFill>
              <a:ln w="25400">
                <a:noFill/>
              </a:ln>
            </c:spPr>
            <c:extLst>
              <c:ext xmlns:c16="http://schemas.microsoft.com/office/drawing/2014/chart" uri="{C3380CC4-5D6E-409C-BE32-E72D297353CC}">
                <c16:uniqueId val="{00000003-4AF0-48F9-A6C6-FC963B6E20BE}"/>
              </c:ext>
            </c:extLst>
          </c:dPt>
          <c:dPt>
            <c:idx val="2"/>
            <c:invertIfNegative val="0"/>
            <c:bubble3D val="0"/>
            <c:spPr>
              <a:solidFill>
                <a:srgbClr val="FF0000"/>
              </a:solidFill>
              <a:ln w="25400">
                <a:noFill/>
              </a:ln>
            </c:spPr>
            <c:extLst>
              <c:ext xmlns:c16="http://schemas.microsoft.com/office/drawing/2014/chart" uri="{C3380CC4-5D6E-409C-BE32-E72D297353CC}">
                <c16:uniqueId val="{00000005-4AF0-48F9-A6C6-FC963B6E20BE}"/>
              </c:ext>
            </c:extLst>
          </c:dPt>
          <c:dPt>
            <c:idx val="3"/>
            <c:invertIfNegative val="0"/>
            <c:bubble3D val="0"/>
            <c:spPr>
              <a:solidFill>
                <a:srgbClr val="FFFF00"/>
              </a:solidFill>
              <a:ln w="25400">
                <a:noFill/>
              </a:ln>
            </c:spPr>
            <c:extLst>
              <c:ext xmlns:c16="http://schemas.microsoft.com/office/drawing/2014/chart" uri="{C3380CC4-5D6E-409C-BE32-E72D297353CC}">
                <c16:uniqueId val="{00000007-4AF0-48F9-A6C6-FC963B6E20BE}"/>
              </c:ext>
            </c:extLst>
          </c:dPt>
          <c:dLbls>
            <c:spPr>
              <a:noFill/>
              <a:ln w="25400">
                <a:noFill/>
              </a:ln>
            </c:spPr>
            <c:txPr>
              <a:bodyPr wrap="square" lIns="38100" tIns="19050" rIns="38100" bIns="19050" anchor="ctr">
                <a:spAutoFit/>
              </a:bodyPr>
              <a:lstStyle/>
              <a:p>
                <a:pPr>
                  <a:defRPr sz="1100" b="0" i="0" u="none" strike="noStrike" baseline="0">
                    <a:solidFill>
                      <a:srgbClr val="333333"/>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(INDICADORCOMPROISOS!$S$3,INDICADORCOMPROISOS!$X$3,INDICADORCOMPROISOS!$Z$3,INDICADORCOMPROISOS!$AD$3)</c:f>
              <c:strCache>
                <c:ptCount val="4"/>
                <c:pt idx="0">
                  <c:v>Cuarto trimestre compromisos adquiridos   </c:v>
                </c:pt>
                <c:pt idx="1">
                  <c:v>Cuarto trimestre  compromisos cumplidos  (Segundo semestre)  </c:v>
                </c:pt>
                <c:pt idx="2">
                  <c:v>Total de compromisos pendientes </c:v>
                </c:pt>
                <c:pt idx="3">
                  <c:v>Cuarto  trimestre  % de avances </c:v>
                </c:pt>
              </c:strCache>
            </c:strRef>
          </c:cat>
          <c:val>
            <c:numRef>
              <c:f>(INDICADORCOMPROISOS!$S$38,INDICADORCOMPROISOS!$X$38,INDICADORCOMPROISOS!$Z$38,INDICADORCOMPROISOS!$AD$38)</c:f>
              <c:numCache>
                <c:formatCode>General</c:formatCode>
                <c:ptCount val="4"/>
                <c:pt idx="0" formatCode="0">
                  <c:v>124</c:v>
                </c:pt>
                <c:pt idx="1">
                  <c:v>121</c:v>
                </c:pt>
                <c:pt idx="2" formatCode="0">
                  <c:v>8</c:v>
                </c:pt>
                <c:pt idx="3" formatCode="0%">
                  <c:v>0.97580645161290325</c:v>
                </c:pt>
              </c:numCache>
            </c:numRef>
          </c:val>
          <c:extLst>
            <c:ext xmlns:c16="http://schemas.microsoft.com/office/drawing/2014/chart" uri="{C3380CC4-5D6E-409C-BE32-E72D297353CC}">
              <c16:uniqueId val="{00000008-4AF0-48F9-A6C6-FC963B6E20BE}"/>
            </c:ext>
          </c:extLst>
        </c:ser>
        <c:dLbls>
          <c:showLegendKey val="0"/>
          <c:showVal val="0"/>
          <c:showCatName val="0"/>
          <c:showSerName val="0"/>
          <c:showPercent val="0"/>
          <c:showBubbleSize val="0"/>
        </c:dLbls>
        <c:gapWidth val="150"/>
        <c:axId val="208468648"/>
        <c:axId val="1"/>
      </c:barChart>
      <c:catAx>
        <c:axId val="208468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100" b="0" i="0" u="none" strike="noStrike" baseline="0">
                <a:solidFill>
                  <a:srgbClr val="333333"/>
                </a:solidFill>
                <a:latin typeface="Calibri"/>
                <a:ea typeface="Calibri"/>
                <a:cs typeface="Calibri"/>
              </a:defRPr>
            </a:pPr>
            <a:endParaRPr lang="es-CO"/>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0" vert="horz"/>
          <a:lstStyle/>
          <a:p>
            <a:pPr>
              <a:defRPr sz="1100" b="0" i="0" u="none" strike="noStrike" baseline="0">
                <a:solidFill>
                  <a:srgbClr val="333333"/>
                </a:solidFill>
                <a:latin typeface="Calibri"/>
                <a:ea typeface="Calibri"/>
                <a:cs typeface="Calibri"/>
              </a:defRPr>
            </a:pPr>
            <a:endParaRPr lang="es-CO"/>
          </a:p>
        </c:txPr>
        <c:crossAx val="208468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a:lstStyle/>
          <a:p>
            <a:pPr rtl="0">
              <a:defRPr sz="1100" b="0" i="0" u="none" strike="noStrike" baseline="0">
                <a:solidFill>
                  <a:srgbClr val="333333"/>
                </a:solidFill>
                <a:latin typeface="Calibri"/>
                <a:ea typeface="Calibri"/>
                <a:cs typeface="Calibri"/>
              </a:defRPr>
            </a:pPr>
            <a:endParaRPr lang="es-CO"/>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000" b="1" i="0" u="none" strike="noStrike" baseline="0">
                <a:solidFill>
                  <a:srgbClr val="000000"/>
                </a:solidFill>
                <a:latin typeface="Calibri"/>
                <a:ea typeface="Calibri"/>
                <a:cs typeface="Calibri"/>
              </a:defRPr>
            </a:pPr>
            <a:r>
              <a:rPr lang="es-CO"/>
              <a:t>Programación y ejecución de  RPC 2017</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strRef>
              <c:f>'SEGUNDOSEMESTRE 2017'!$R$2:$X$2</c:f>
              <c:strCache>
                <c:ptCount val="4"/>
                <c:pt idx="0">
                  <c:v>Eventos de rendición de cuentas programados </c:v>
                </c:pt>
                <c:pt idx="1">
                  <c:v>Eventos rendición de cuentas realizados </c:v>
                </c:pt>
                <c:pt idx="2">
                  <c:v>Rendición de cuentas Pendientes 2 semestre</c:v>
                </c:pt>
                <c:pt idx="3">
                  <c:v>%</c:v>
                </c:pt>
              </c:strCache>
            </c:strRef>
          </c:cat>
          <c:val>
            <c:numRef>
              <c:f>'SEGUNDOSEMESTRE 2017'!$R$3:$X$3</c:f>
              <c:numCache>
                <c:formatCode>General</c:formatCode>
                <c:ptCount val="4"/>
              </c:numCache>
            </c:numRef>
          </c:val>
          <c:extLst>
            <c:ext xmlns:c16="http://schemas.microsoft.com/office/drawing/2014/chart" uri="{C3380CC4-5D6E-409C-BE32-E72D297353CC}">
              <c16:uniqueId val="{00000000-09C2-4104-B25D-268AACF473FF}"/>
            </c:ext>
          </c:extLst>
        </c:ser>
        <c:ser>
          <c:idx val="1"/>
          <c:order val="1"/>
          <c:invertIfNegative val="0"/>
          <c:dPt>
            <c:idx val="1"/>
            <c:invertIfNegative val="0"/>
            <c:bubble3D val="0"/>
            <c:spPr>
              <a:solidFill>
                <a:srgbClr val="92D050"/>
              </a:solidFill>
            </c:spPr>
            <c:extLst>
              <c:ext xmlns:c16="http://schemas.microsoft.com/office/drawing/2014/chart" uri="{C3380CC4-5D6E-409C-BE32-E72D297353CC}">
                <c16:uniqueId val="{00000002-09C2-4104-B25D-268AACF473FF}"/>
              </c:ext>
            </c:extLst>
          </c:dPt>
          <c:dPt>
            <c:idx val="2"/>
            <c:invertIfNegative val="0"/>
            <c:bubble3D val="0"/>
            <c:spPr>
              <a:solidFill>
                <a:schemeClr val="accent2"/>
              </a:solidFill>
            </c:spPr>
            <c:extLst>
              <c:ext xmlns:c16="http://schemas.microsoft.com/office/drawing/2014/chart" uri="{C3380CC4-5D6E-409C-BE32-E72D297353CC}">
                <c16:uniqueId val="{00000004-09C2-4104-B25D-268AACF473FF}"/>
              </c:ext>
            </c:extLst>
          </c:dPt>
          <c:dPt>
            <c:idx val="3"/>
            <c:invertIfNegative val="0"/>
            <c:bubble3D val="0"/>
            <c:spPr>
              <a:solidFill>
                <a:srgbClr val="0070C0"/>
              </a:solidFill>
            </c:spPr>
            <c:extLst>
              <c:ext xmlns:c16="http://schemas.microsoft.com/office/drawing/2014/chart" uri="{C3380CC4-5D6E-409C-BE32-E72D297353CC}">
                <c16:uniqueId val="{00000006-09C2-4104-B25D-268AACF473FF}"/>
              </c:ext>
            </c:extLst>
          </c:dPt>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'SEGUNDOSEMESTRE 2017'!$R$2:$X$2</c:f>
              <c:strCache>
                <c:ptCount val="4"/>
                <c:pt idx="0">
                  <c:v>Eventos de rendición de cuentas programados </c:v>
                </c:pt>
                <c:pt idx="1">
                  <c:v>Eventos rendición de cuentas realizados </c:v>
                </c:pt>
                <c:pt idx="2">
                  <c:v>Rendición de cuentas Pendientes 2 semestre</c:v>
                </c:pt>
                <c:pt idx="3">
                  <c:v>%</c:v>
                </c:pt>
              </c:strCache>
            </c:strRef>
          </c:cat>
          <c:val>
            <c:numRef>
              <c:f>'SEGUNDOSEMESTRE 2017'!$R$38:$X$38</c:f>
              <c:numCache>
                <c:formatCode>#,##0</c:formatCode>
                <c:ptCount val="4"/>
                <c:pt idx="0" formatCode="General">
                  <c:v>34</c:v>
                </c:pt>
                <c:pt idx="1">
                  <c:v>34</c:v>
                </c:pt>
                <c:pt idx="2" formatCode="General">
                  <c:v>0</c:v>
                </c:pt>
                <c:pt idx="3" formatCode="0%">
                  <c:v>1</c:v>
                </c:pt>
              </c:numCache>
            </c:numRef>
          </c:val>
          <c:extLst>
            <c:ext xmlns:c16="http://schemas.microsoft.com/office/drawing/2014/chart" uri="{C3380CC4-5D6E-409C-BE32-E72D297353CC}">
              <c16:uniqueId val="{00000007-09C2-4104-B25D-268AACF473FF}"/>
            </c:ext>
          </c:extLst>
        </c:ser>
        <c:dLbls>
          <c:showLegendKey val="0"/>
          <c:showVal val="0"/>
          <c:showCatName val="0"/>
          <c:showSerName val="0"/>
          <c:showPercent val="0"/>
          <c:showBubbleSize val="0"/>
        </c:dLbls>
        <c:gapWidth val="150"/>
        <c:shape val="box"/>
        <c:axId val="556686320"/>
        <c:axId val="1"/>
        <c:axId val="0"/>
      </c:bar3DChart>
      <c:catAx>
        <c:axId val="556686320"/>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1"/>
        <c:crosses val="autoZero"/>
        <c:auto val="1"/>
        <c:lblAlgn val="ctr"/>
        <c:lblOffset val="100"/>
        <c:noMultiLvlLbl val="0"/>
      </c:catAx>
      <c:valAx>
        <c:axId val="1"/>
        <c:scaling>
          <c:orientation val="minMax"/>
        </c:scaling>
        <c:delete val="0"/>
        <c:axPos val="l"/>
        <c:majorGridlines/>
        <c:title>
          <c:overlay val="0"/>
          <c:txPr>
            <a:bodyPr/>
            <a:lstStyle/>
            <a:p>
              <a:pPr>
                <a:defRPr sz="1000" b="1" i="0" u="none" strike="noStrike" baseline="0">
                  <a:solidFill>
                    <a:srgbClr val="000000"/>
                  </a:solidFill>
                  <a:latin typeface="Calibri"/>
                  <a:ea typeface="Calibri"/>
                  <a:cs typeface="Calibri"/>
                </a:defRPr>
              </a:pPr>
              <a:endParaRPr lang="es-CO"/>
            </a:p>
          </c:txPr>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556686320"/>
        <c:crosses val="autoZero"/>
        <c:crossBetween val="between"/>
      </c:valAx>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F5462-D18B-4A11-A5A2-2E5CE501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3829</Words>
  <Characters>21060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oswald.tapiero</dc:creator>
  <cp:lastModifiedBy>Luis Angel Mora Fuentes</cp:lastModifiedBy>
  <cp:revision>14</cp:revision>
  <cp:lastPrinted>2015-09-22T14:58:00Z</cp:lastPrinted>
  <dcterms:created xsi:type="dcterms:W3CDTF">2017-11-15T15:27:00Z</dcterms:created>
  <dcterms:modified xsi:type="dcterms:W3CDTF">2017-12-28T21:34:00Z</dcterms:modified>
</cp:coreProperties>
</file>