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D0" w:rsidRDefault="005A1BD0" w:rsidP="005A1BD0">
      <w:pPr>
        <w:jc w:val="center"/>
        <w:rPr>
          <w:rFonts w:ascii="Arial" w:hAnsi="Arial" w:cs="Arial"/>
          <w:b/>
          <w:sz w:val="22"/>
          <w:szCs w:val="22"/>
        </w:rPr>
      </w:pPr>
      <w:r w:rsidRPr="005A1BD0">
        <w:rPr>
          <w:rFonts w:ascii="Arial" w:hAnsi="Arial" w:cs="Arial"/>
          <w:b/>
          <w:sz w:val="22"/>
          <w:szCs w:val="22"/>
        </w:rPr>
        <w:t>SEGUIMIENTO A LA HISTORIA Y PLAN DE VIDA FAMILIAR</w:t>
      </w:r>
    </w:p>
    <w:p w:rsidR="005A1BD0" w:rsidRPr="005A1BD0" w:rsidRDefault="005A1BD0" w:rsidP="005A1BD0">
      <w:pPr>
        <w:jc w:val="center"/>
        <w:rPr>
          <w:rFonts w:ascii="Arial" w:hAnsi="Arial" w:cs="Arial"/>
          <w:b/>
          <w:sz w:val="22"/>
          <w:szCs w:val="22"/>
        </w:rPr>
      </w:pPr>
    </w:p>
    <w:p w:rsidR="005A1BD0" w:rsidRPr="005A1BD0" w:rsidRDefault="005A1BD0" w:rsidP="005A1BD0">
      <w:pPr>
        <w:jc w:val="both"/>
        <w:rPr>
          <w:rFonts w:ascii="Arial" w:hAnsi="Arial" w:cs="Arial"/>
          <w:sz w:val="22"/>
          <w:szCs w:val="22"/>
        </w:rPr>
      </w:pPr>
      <w:r w:rsidRPr="005A1BD0">
        <w:rPr>
          <w:rFonts w:ascii="Arial" w:hAnsi="Arial" w:cs="Arial"/>
          <w:sz w:val="22"/>
          <w:szCs w:val="22"/>
        </w:rPr>
        <w:t>Fecha del diligenciamiento: _____________</w:t>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r>
      <w:r w:rsidRPr="005A1BD0">
        <w:rPr>
          <w:rFonts w:ascii="Arial" w:hAnsi="Arial" w:cs="Arial"/>
          <w:sz w:val="22"/>
          <w:szCs w:val="22"/>
        </w:rPr>
        <w:softHyphen/>
        <w:t>______</w:t>
      </w:r>
    </w:p>
    <w:p w:rsidR="005A1BD0" w:rsidRPr="005A1BD0" w:rsidRDefault="005A1BD0" w:rsidP="005A1BD0">
      <w:pPr>
        <w:rPr>
          <w:rFonts w:ascii="Arial" w:hAnsi="Arial" w:cs="Arial"/>
          <w:sz w:val="22"/>
          <w:szCs w:val="22"/>
        </w:rPr>
      </w:pPr>
      <w:r w:rsidRPr="005A1BD0">
        <w:rPr>
          <w:rFonts w:ascii="Arial" w:hAnsi="Arial" w:cs="Arial"/>
          <w:sz w:val="22"/>
          <w:szCs w:val="22"/>
        </w:rPr>
        <w:t xml:space="preserve">Regional: __________________________________ </w:t>
      </w:r>
    </w:p>
    <w:p w:rsidR="005A1BD0" w:rsidRPr="005A1BD0" w:rsidRDefault="005A1BD0" w:rsidP="005A1BD0">
      <w:pPr>
        <w:jc w:val="both"/>
        <w:rPr>
          <w:rFonts w:ascii="Arial" w:hAnsi="Arial" w:cs="Arial"/>
          <w:sz w:val="22"/>
          <w:szCs w:val="22"/>
        </w:rPr>
      </w:pPr>
      <w:r w:rsidRPr="005A1BD0">
        <w:rPr>
          <w:rFonts w:ascii="Arial" w:hAnsi="Arial" w:cs="Arial"/>
          <w:sz w:val="22"/>
          <w:szCs w:val="22"/>
        </w:rPr>
        <w:t>Nombre del operador: ____________________________________</w:t>
      </w:r>
      <w:bookmarkStart w:id="0" w:name="_GoBack"/>
      <w:bookmarkEnd w:id="0"/>
    </w:p>
    <w:p w:rsidR="005A1BD0" w:rsidRPr="005A1BD0" w:rsidRDefault="005A1BD0" w:rsidP="005A1BD0">
      <w:pPr>
        <w:jc w:val="both"/>
        <w:rPr>
          <w:rFonts w:ascii="Arial" w:hAnsi="Arial" w:cs="Arial"/>
          <w:sz w:val="22"/>
          <w:szCs w:val="22"/>
        </w:rPr>
      </w:pPr>
      <w:r w:rsidRPr="005A1BD0">
        <w:rPr>
          <w:rFonts w:ascii="Arial" w:hAnsi="Arial" w:cs="Arial"/>
          <w:sz w:val="22"/>
          <w:szCs w:val="22"/>
        </w:rPr>
        <w:t>Integrantes UTF: ________________________________________________</w:t>
      </w:r>
    </w:p>
    <w:p w:rsidR="005A1BD0" w:rsidRPr="005A1BD0" w:rsidRDefault="005A1BD0" w:rsidP="005A1BD0">
      <w:pPr>
        <w:jc w:val="both"/>
        <w:rPr>
          <w:rFonts w:ascii="Arial" w:hAnsi="Arial" w:cs="Arial"/>
          <w:sz w:val="22"/>
          <w:szCs w:val="22"/>
        </w:rPr>
      </w:pPr>
      <w:r w:rsidRPr="005A1BD0">
        <w:rPr>
          <w:rFonts w:ascii="Arial" w:hAnsi="Arial" w:cs="Arial"/>
          <w:sz w:val="22"/>
          <w:szCs w:val="22"/>
        </w:rPr>
        <w:tab/>
      </w:r>
      <w:r w:rsidRPr="005A1BD0">
        <w:rPr>
          <w:rFonts w:ascii="Arial" w:hAnsi="Arial" w:cs="Arial"/>
          <w:sz w:val="22"/>
          <w:szCs w:val="22"/>
        </w:rPr>
        <w:tab/>
        <w:t>: ___________________________________________________</w:t>
      </w:r>
    </w:p>
    <w:p w:rsidR="005A1BD0" w:rsidRPr="005A1BD0" w:rsidRDefault="005A1BD0" w:rsidP="005A1BD0">
      <w:pPr>
        <w:jc w:val="both"/>
        <w:rPr>
          <w:rFonts w:ascii="Arial" w:hAnsi="Arial" w:cs="Arial"/>
          <w:sz w:val="22"/>
          <w:szCs w:val="22"/>
        </w:rPr>
      </w:pPr>
      <w:r w:rsidRPr="005A1BD0">
        <w:rPr>
          <w:rFonts w:ascii="Arial" w:hAnsi="Arial" w:cs="Arial"/>
          <w:sz w:val="22"/>
          <w:szCs w:val="22"/>
        </w:rPr>
        <w:tab/>
      </w:r>
      <w:r w:rsidRPr="005A1BD0">
        <w:rPr>
          <w:rFonts w:ascii="Arial" w:hAnsi="Arial" w:cs="Arial"/>
          <w:sz w:val="22"/>
          <w:szCs w:val="22"/>
        </w:rPr>
        <w:tab/>
        <w:t>: ___________________________________________________</w:t>
      </w:r>
    </w:p>
    <w:p w:rsidR="005A1BD0" w:rsidRPr="005A1BD0" w:rsidRDefault="005A1BD0" w:rsidP="005A1BD0">
      <w:pPr>
        <w:jc w:val="both"/>
        <w:rPr>
          <w:rFonts w:ascii="Arial" w:hAnsi="Arial" w:cs="Arial"/>
          <w:sz w:val="22"/>
          <w:szCs w:val="22"/>
        </w:rPr>
      </w:pPr>
      <w:r w:rsidRPr="005A1BD0">
        <w:rPr>
          <w:rFonts w:ascii="Arial" w:hAnsi="Arial" w:cs="Arial"/>
          <w:sz w:val="22"/>
          <w:szCs w:val="22"/>
        </w:rPr>
        <w:t>Familia: ________________________________________________________</w:t>
      </w:r>
    </w:p>
    <w:p w:rsidR="005A1BD0" w:rsidRPr="005A1BD0" w:rsidRDefault="005A1BD0" w:rsidP="005A1BD0">
      <w:pPr>
        <w:jc w:val="both"/>
        <w:rPr>
          <w:rFonts w:ascii="Arial" w:hAnsi="Arial" w:cs="Arial"/>
          <w:sz w:val="22"/>
          <w:szCs w:val="22"/>
        </w:rPr>
      </w:pPr>
      <w:r w:rsidRPr="005A1BD0">
        <w:rPr>
          <w:rFonts w:ascii="Arial" w:hAnsi="Arial" w:cs="Arial"/>
          <w:sz w:val="22"/>
          <w:szCs w:val="22"/>
        </w:rPr>
        <w:t>Jefe de hogar: _____________________________________</w:t>
      </w:r>
    </w:p>
    <w:p w:rsidR="005A1BD0" w:rsidRPr="005A1BD0" w:rsidRDefault="005A1BD0" w:rsidP="005A1BD0">
      <w:pPr>
        <w:jc w:val="both"/>
        <w:rPr>
          <w:rFonts w:ascii="Arial" w:hAnsi="Arial" w:cs="Arial"/>
          <w:sz w:val="22"/>
          <w:szCs w:val="22"/>
        </w:rPr>
      </w:pPr>
      <w:r w:rsidRPr="005A1BD0">
        <w:rPr>
          <w:rFonts w:ascii="Arial" w:hAnsi="Arial" w:cs="Arial"/>
          <w:sz w:val="22"/>
          <w:szCs w:val="22"/>
        </w:rPr>
        <w:t>c.c. _________________________________</w:t>
      </w:r>
    </w:p>
    <w:p w:rsidR="005A1BD0" w:rsidRPr="005A1BD0" w:rsidRDefault="005A1BD0" w:rsidP="005A1BD0">
      <w:pPr>
        <w:jc w:val="both"/>
        <w:rPr>
          <w:rFonts w:ascii="Arial" w:hAnsi="Arial" w:cs="Arial"/>
          <w:sz w:val="22"/>
          <w:szCs w:val="22"/>
        </w:rPr>
      </w:pPr>
    </w:p>
    <w:tbl>
      <w:tblPr>
        <w:tblStyle w:val="Tablaconcuadrcula"/>
        <w:tblW w:w="9762" w:type="dxa"/>
        <w:jc w:val="center"/>
        <w:tblLook w:val="04A0" w:firstRow="1" w:lastRow="0" w:firstColumn="1" w:lastColumn="0" w:noHBand="0" w:noVBand="1"/>
      </w:tblPr>
      <w:tblGrid>
        <w:gridCol w:w="1048"/>
        <w:gridCol w:w="2382"/>
        <w:gridCol w:w="2504"/>
        <w:gridCol w:w="1623"/>
        <w:gridCol w:w="2205"/>
      </w:tblGrid>
      <w:tr w:rsidR="005A1BD0" w:rsidRPr="005A1BD0" w:rsidTr="005A1BD0">
        <w:trPr>
          <w:trHeight w:val="480"/>
          <w:jc w:val="center"/>
        </w:trPr>
        <w:tc>
          <w:tcPr>
            <w:tcW w:w="872" w:type="dxa"/>
          </w:tcPr>
          <w:p w:rsidR="005A1BD0" w:rsidRPr="005A1BD0" w:rsidRDefault="005A1BD0" w:rsidP="00990B6E">
            <w:pPr>
              <w:jc w:val="center"/>
              <w:rPr>
                <w:rFonts w:ascii="Arial" w:hAnsi="Arial" w:cs="Arial"/>
                <w:b/>
                <w:sz w:val="22"/>
                <w:szCs w:val="22"/>
              </w:rPr>
            </w:pPr>
            <w:r w:rsidRPr="005A1BD0">
              <w:rPr>
                <w:rFonts w:ascii="Arial" w:hAnsi="Arial" w:cs="Arial"/>
                <w:b/>
                <w:sz w:val="22"/>
                <w:szCs w:val="22"/>
              </w:rPr>
              <w:t>SESIÓN</w:t>
            </w:r>
          </w:p>
        </w:tc>
        <w:tc>
          <w:tcPr>
            <w:tcW w:w="2423" w:type="dxa"/>
          </w:tcPr>
          <w:p w:rsidR="005A1BD0" w:rsidRPr="005A1BD0" w:rsidRDefault="005A1BD0" w:rsidP="00990B6E">
            <w:pPr>
              <w:jc w:val="center"/>
              <w:rPr>
                <w:rFonts w:ascii="Arial" w:hAnsi="Arial" w:cs="Arial"/>
                <w:b/>
                <w:sz w:val="22"/>
                <w:szCs w:val="22"/>
              </w:rPr>
            </w:pPr>
            <w:r w:rsidRPr="005A1BD0">
              <w:rPr>
                <w:rFonts w:ascii="Arial" w:hAnsi="Arial" w:cs="Arial"/>
                <w:b/>
                <w:sz w:val="22"/>
                <w:szCs w:val="22"/>
              </w:rPr>
              <w:t>VALORACIÓN DE LA SITUACIÓN FAMILIAR</w:t>
            </w:r>
          </w:p>
        </w:tc>
        <w:tc>
          <w:tcPr>
            <w:tcW w:w="2538" w:type="dxa"/>
          </w:tcPr>
          <w:p w:rsidR="005A1BD0" w:rsidRPr="005A1BD0" w:rsidRDefault="005A1BD0" w:rsidP="00990B6E">
            <w:pPr>
              <w:jc w:val="center"/>
              <w:rPr>
                <w:rFonts w:ascii="Arial" w:hAnsi="Arial" w:cs="Arial"/>
                <w:b/>
                <w:sz w:val="22"/>
                <w:szCs w:val="22"/>
              </w:rPr>
            </w:pPr>
            <w:r w:rsidRPr="005A1BD0">
              <w:rPr>
                <w:rFonts w:ascii="Arial" w:hAnsi="Arial" w:cs="Arial"/>
                <w:b/>
                <w:sz w:val="22"/>
                <w:szCs w:val="22"/>
              </w:rPr>
              <w:t>METAS O ASPECTOS IDENTIFICADOS A MEJORAR</w:t>
            </w:r>
          </w:p>
        </w:tc>
        <w:tc>
          <w:tcPr>
            <w:tcW w:w="1650" w:type="dxa"/>
          </w:tcPr>
          <w:p w:rsidR="005A1BD0" w:rsidRPr="005A1BD0" w:rsidRDefault="005A1BD0" w:rsidP="00990B6E">
            <w:pPr>
              <w:jc w:val="center"/>
              <w:rPr>
                <w:rFonts w:ascii="Arial" w:hAnsi="Arial" w:cs="Arial"/>
                <w:b/>
                <w:sz w:val="22"/>
                <w:szCs w:val="22"/>
              </w:rPr>
            </w:pPr>
            <w:r w:rsidRPr="005A1BD0">
              <w:rPr>
                <w:rFonts w:ascii="Arial" w:hAnsi="Arial" w:cs="Arial"/>
                <w:b/>
                <w:sz w:val="22"/>
                <w:szCs w:val="22"/>
              </w:rPr>
              <w:t>LOGROS</w:t>
            </w:r>
          </w:p>
        </w:tc>
        <w:tc>
          <w:tcPr>
            <w:tcW w:w="2279" w:type="dxa"/>
          </w:tcPr>
          <w:p w:rsidR="005A1BD0" w:rsidRPr="005A1BD0" w:rsidRDefault="005A1BD0" w:rsidP="00990B6E">
            <w:pPr>
              <w:jc w:val="center"/>
              <w:rPr>
                <w:rFonts w:ascii="Arial" w:hAnsi="Arial" w:cs="Arial"/>
                <w:b/>
                <w:sz w:val="22"/>
                <w:szCs w:val="22"/>
              </w:rPr>
            </w:pPr>
            <w:r w:rsidRPr="005A1BD0">
              <w:rPr>
                <w:rFonts w:ascii="Arial" w:hAnsi="Arial" w:cs="Arial"/>
                <w:b/>
                <w:sz w:val="22"/>
                <w:szCs w:val="22"/>
              </w:rPr>
              <w:t>RETOS</w:t>
            </w:r>
          </w:p>
        </w:tc>
      </w:tr>
      <w:tr w:rsidR="005A1BD0" w:rsidRPr="005A1BD0" w:rsidTr="005A1BD0">
        <w:trPr>
          <w:trHeight w:val="741"/>
          <w:jc w:val="center"/>
        </w:trPr>
        <w:tc>
          <w:tcPr>
            <w:tcW w:w="872" w:type="dxa"/>
          </w:tcPr>
          <w:p w:rsidR="005A1BD0" w:rsidRPr="005A1BD0" w:rsidRDefault="005A1BD0" w:rsidP="00990B6E">
            <w:pPr>
              <w:jc w:val="both"/>
              <w:rPr>
                <w:rFonts w:ascii="Arial" w:hAnsi="Arial" w:cs="Arial"/>
                <w:sz w:val="22"/>
                <w:szCs w:val="22"/>
              </w:rPr>
            </w:pPr>
          </w:p>
        </w:tc>
        <w:tc>
          <w:tcPr>
            <w:tcW w:w="2423" w:type="dxa"/>
          </w:tcPr>
          <w:p w:rsidR="005A1BD0" w:rsidRPr="005A1BD0" w:rsidRDefault="005A1BD0" w:rsidP="00990B6E">
            <w:pPr>
              <w:jc w:val="both"/>
              <w:rPr>
                <w:rFonts w:ascii="Arial" w:hAnsi="Arial" w:cs="Arial"/>
                <w:sz w:val="22"/>
                <w:szCs w:val="22"/>
              </w:rPr>
            </w:pPr>
          </w:p>
          <w:p w:rsidR="005A1BD0" w:rsidRPr="005A1BD0" w:rsidRDefault="005A1BD0" w:rsidP="00990B6E">
            <w:pPr>
              <w:jc w:val="both"/>
              <w:rPr>
                <w:rFonts w:ascii="Arial" w:hAnsi="Arial" w:cs="Arial"/>
                <w:sz w:val="22"/>
                <w:szCs w:val="22"/>
              </w:rPr>
            </w:pPr>
          </w:p>
          <w:p w:rsidR="005A1BD0" w:rsidRPr="005A1BD0" w:rsidRDefault="005A1BD0" w:rsidP="00990B6E">
            <w:pPr>
              <w:jc w:val="both"/>
              <w:rPr>
                <w:rFonts w:ascii="Arial" w:hAnsi="Arial" w:cs="Arial"/>
                <w:sz w:val="22"/>
                <w:szCs w:val="22"/>
              </w:rPr>
            </w:pPr>
          </w:p>
        </w:tc>
        <w:tc>
          <w:tcPr>
            <w:tcW w:w="2538" w:type="dxa"/>
          </w:tcPr>
          <w:p w:rsidR="005A1BD0" w:rsidRPr="005A1BD0" w:rsidRDefault="005A1BD0" w:rsidP="00990B6E">
            <w:pPr>
              <w:jc w:val="both"/>
              <w:rPr>
                <w:rFonts w:ascii="Arial" w:hAnsi="Arial" w:cs="Arial"/>
                <w:sz w:val="22"/>
                <w:szCs w:val="22"/>
              </w:rPr>
            </w:pPr>
          </w:p>
        </w:tc>
        <w:tc>
          <w:tcPr>
            <w:tcW w:w="1650" w:type="dxa"/>
          </w:tcPr>
          <w:p w:rsidR="005A1BD0" w:rsidRPr="005A1BD0" w:rsidRDefault="005A1BD0" w:rsidP="00990B6E">
            <w:pPr>
              <w:jc w:val="both"/>
              <w:rPr>
                <w:rFonts w:ascii="Arial" w:hAnsi="Arial" w:cs="Arial"/>
                <w:sz w:val="22"/>
                <w:szCs w:val="22"/>
              </w:rPr>
            </w:pPr>
          </w:p>
        </w:tc>
        <w:tc>
          <w:tcPr>
            <w:tcW w:w="2279" w:type="dxa"/>
          </w:tcPr>
          <w:p w:rsidR="005A1BD0" w:rsidRPr="005A1BD0" w:rsidRDefault="005A1BD0" w:rsidP="00990B6E">
            <w:pPr>
              <w:jc w:val="both"/>
              <w:rPr>
                <w:rFonts w:ascii="Arial" w:hAnsi="Arial" w:cs="Arial"/>
                <w:sz w:val="22"/>
                <w:szCs w:val="22"/>
              </w:rPr>
            </w:pPr>
          </w:p>
        </w:tc>
      </w:tr>
      <w:tr w:rsidR="005A1BD0" w:rsidRPr="005A1BD0" w:rsidTr="005A1BD0">
        <w:trPr>
          <w:trHeight w:val="728"/>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r w:rsidR="005A1BD0" w:rsidRPr="005A1BD0" w:rsidTr="005A1BD0">
        <w:trPr>
          <w:trHeight w:val="247"/>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r w:rsidR="005A1BD0" w:rsidRPr="005A1BD0" w:rsidTr="005A1BD0">
        <w:trPr>
          <w:trHeight w:val="233"/>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r w:rsidR="005A1BD0" w:rsidRPr="005A1BD0" w:rsidTr="005A1BD0">
        <w:trPr>
          <w:trHeight w:val="247"/>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r w:rsidR="005A1BD0" w:rsidRPr="005A1BD0" w:rsidTr="005A1BD0">
        <w:trPr>
          <w:trHeight w:val="247"/>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r w:rsidR="005A1BD0" w:rsidRPr="005A1BD0" w:rsidTr="005A1BD0">
        <w:trPr>
          <w:trHeight w:val="233"/>
          <w:jc w:val="center"/>
        </w:trPr>
        <w:tc>
          <w:tcPr>
            <w:tcW w:w="872" w:type="dxa"/>
          </w:tcPr>
          <w:p w:rsidR="005A1BD0" w:rsidRPr="005A1BD0" w:rsidRDefault="005A1BD0" w:rsidP="00990B6E">
            <w:pPr>
              <w:jc w:val="both"/>
              <w:rPr>
                <w:sz w:val="22"/>
                <w:szCs w:val="22"/>
              </w:rPr>
            </w:pPr>
          </w:p>
        </w:tc>
        <w:tc>
          <w:tcPr>
            <w:tcW w:w="2423"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2538" w:type="dxa"/>
          </w:tcPr>
          <w:p w:rsidR="005A1BD0" w:rsidRPr="005A1BD0" w:rsidRDefault="005A1BD0" w:rsidP="00990B6E">
            <w:pPr>
              <w:jc w:val="both"/>
              <w:rPr>
                <w:sz w:val="22"/>
                <w:szCs w:val="22"/>
              </w:rPr>
            </w:pPr>
          </w:p>
          <w:p w:rsidR="005A1BD0" w:rsidRPr="005A1BD0" w:rsidRDefault="005A1BD0" w:rsidP="00990B6E">
            <w:pPr>
              <w:jc w:val="both"/>
              <w:rPr>
                <w:sz w:val="22"/>
                <w:szCs w:val="22"/>
              </w:rPr>
            </w:pPr>
          </w:p>
          <w:p w:rsidR="005A1BD0" w:rsidRPr="005A1BD0" w:rsidRDefault="005A1BD0" w:rsidP="00990B6E">
            <w:pPr>
              <w:jc w:val="both"/>
              <w:rPr>
                <w:sz w:val="22"/>
                <w:szCs w:val="22"/>
              </w:rPr>
            </w:pPr>
          </w:p>
        </w:tc>
        <w:tc>
          <w:tcPr>
            <w:tcW w:w="1650" w:type="dxa"/>
          </w:tcPr>
          <w:p w:rsidR="005A1BD0" w:rsidRPr="005A1BD0" w:rsidRDefault="005A1BD0" w:rsidP="00990B6E">
            <w:pPr>
              <w:jc w:val="both"/>
              <w:rPr>
                <w:sz w:val="22"/>
                <w:szCs w:val="22"/>
              </w:rPr>
            </w:pPr>
          </w:p>
        </w:tc>
        <w:tc>
          <w:tcPr>
            <w:tcW w:w="2279" w:type="dxa"/>
          </w:tcPr>
          <w:p w:rsidR="005A1BD0" w:rsidRPr="005A1BD0" w:rsidRDefault="005A1BD0" w:rsidP="00990B6E">
            <w:pPr>
              <w:jc w:val="both"/>
              <w:rPr>
                <w:sz w:val="22"/>
                <w:szCs w:val="22"/>
              </w:rPr>
            </w:pPr>
          </w:p>
        </w:tc>
      </w:tr>
    </w:tbl>
    <w:p w:rsidR="004158ED" w:rsidRPr="00715A67" w:rsidRDefault="004158ED" w:rsidP="000973A6">
      <w:pPr>
        <w:jc w:val="both"/>
        <w:rPr>
          <w:rFonts w:asciiTheme="minorHAnsi" w:hAnsiTheme="minorHAnsi" w:cs="Arial"/>
          <w:b/>
          <w:sz w:val="22"/>
          <w:szCs w:val="22"/>
        </w:rPr>
      </w:pPr>
    </w:p>
    <w:sectPr w:rsidR="004158ED" w:rsidRPr="00715A67" w:rsidSect="00221D17">
      <w:headerReference w:type="default" r:id="rId7"/>
      <w:footerReference w:type="default" r:id="rId8"/>
      <w:pgSz w:w="12242" w:h="15842" w:code="1"/>
      <w:pgMar w:top="720" w:right="104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A5" w:rsidRDefault="00A20EA5">
      <w:r>
        <w:separator/>
      </w:r>
    </w:p>
  </w:endnote>
  <w:endnote w:type="continuationSeparator" w:id="0">
    <w:p w:rsidR="00A20EA5" w:rsidRDefault="00A2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EB" w:rsidRPr="00D36B71" w:rsidRDefault="009C63EB" w:rsidP="009C63EB">
    <w:pPr>
      <w:pStyle w:val="Piedepgina"/>
      <w:rPr>
        <w:rFonts w:ascii="Tempus Sans ITC" w:hAnsi="Tempus Sans ITC"/>
        <w:b/>
        <w:sz w:val="12"/>
      </w:rPr>
    </w:pPr>
  </w:p>
  <w:p w:rsidR="009C63EB" w:rsidRPr="009C63EB" w:rsidRDefault="0032306E" w:rsidP="00DB0356">
    <w:pPr>
      <w:pStyle w:val="Piedepgina"/>
      <w:jc w:val="center"/>
      <w:rPr>
        <w:rFonts w:ascii="Arial" w:hAnsi="Arial" w:cs="Arial"/>
        <w:sz w:val="20"/>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p>
  <w:p w:rsidR="0032306E" w:rsidRPr="00D36B71" w:rsidRDefault="0032306E" w:rsidP="00DB0356">
    <w:pPr>
      <w:pStyle w:val="Piedepgina"/>
      <w:jc w:val="center"/>
      <w:rPr>
        <w:rFonts w:ascii="Arial" w:hAnsi="Arial" w:cs="Arial"/>
        <w:sz w:val="12"/>
      </w:rPr>
    </w:pPr>
  </w:p>
  <w:p w:rsidR="0032306E" w:rsidRDefault="0032306E" w:rsidP="00DB0356">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D36B71" w:rsidRDefault="00D36B71" w:rsidP="00DB0356">
    <w:pPr>
      <w:pStyle w:val="Piedepgina"/>
      <w:jc w:val="center"/>
      <w:rPr>
        <w:rFonts w:ascii="Arial" w:hAnsi="Arial" w:cs="Arial"/>
        <w:sz w:val="12"/>
        <w:szCs w:val="12"/>
      </w:rPr>
    </w:pPr>
  </w:p>
  <w:p w:rsidR="00D36B71" w:rsidRPr="00D36B71" w:rsidRDefault="00D36B71" w:rsidP="00DB0356">
    <w:pPr>
      <w:pStyle w:val="Piedepgina"/>
      <w:jc w:val="center"/>
      <w:rPr>
        <w:sz w:val="12"/>
        <w:szCs w:val="12"/>
      </w:rPr>
    </w:pPr>
    <w:r w:rsidRPr="00D36B71">
      <w:rPr>
        <w:rFonts w:ascii="Arial" w:hAnsi="Arial" w:cs="Arial"/>
        <w:b/>
        <w:bCs/>
        <w:sz w:val="12"/>
        <w:szCs w:val="12"/>
        <w:u w:val="single"/>
      </w:rPr>
      <w:t>LOS DATOS PROPORCIONADOS SERAN TRATADOS DE ACUERDO A LA POLITICA DE TRATAMIENTO DE DATOS PERSONALES DEL ICBF Y A LA LEY 1581 DE 2012</w:t>
    </w:r>
  </w:p>
  <w:p w:rsidR="000E1D34" w:rsidRPr="0032306E" w:rsidRDefault="000E1D34" w:rsidP="00323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A5" w:rsidRDefault="00A20EA5">
      <w:r>
        <w:separator/>
      </w:r>
    </w:p>
  </w:footnote>
  <w:footnote w:type="continuationSeparator" w:id="0">
    <w:p w:rsidR="00A20EA5" w:rsidRDefault="00A2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7E3F1B" w:rsidRPr="002F61DD" w:rsidTr="00221D17">
      <w:trPr>
        <w:cantSplit/>
        <w:trHeight w:val="439"/>
      </w:trPr>
      <w:tc>
        <w:tcPr>
          <w:tcW w:w="1178" w:type="dxa"/>
          <w:vMerge w:val="restart"/>
          <w:tcBorders>
            <w:top w:val="single" w:sz="12" w:space="0" w:color="auto"/>
            <w:left w:val="single" w:sz="12" w:space="0" w:color="auto"/>
          </w:tcBorders>
        </w:tcPr>
        <w:p w:rsidR="007E3F1B" w:rsidRDefault="007E3F1B" w:rsidP="003F0E0A">
          <w:pPr>
            <w:pStyle w:val="Encabezado"/>
          </w:pPr>
          <w:r>
            <w:rPr>
              <w:noProof/>
              <w:lang w:val="es-CO" w:eastAsia="es-CO"/>
            </w:rPr>
            <w:drawing>
              <wp:anchor distT="0" distB="0" distL="114300" distR="114300" simplePos="0" relativeHeight="251657216" behindDoc="0" locked="0" layoutInCell="1" allowOverlap="1" wp14:anchorId="73F94AD1" wp14:editId="3DB8321B">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rsidR="0070175D" w:rsidRDefault="009775CE" w:rsidP="003F0E0A">
          <w:pPr>
            <w:pStyle w:val="Encabezado"/>
            <w:jc w:val="center"/>
            <w:rPr>
              <w:rFonts w:ascii="Arial" w:hAnsi="Arial" w:cs="Arial"/>
              <w:b/>
            </w:rPr>
          </w:pPr>
          <w:r>
            <w:rPr>
              <w:rFonts w:ascii="Arial" w:hAnsi="Arial" w:cs="Arial"/>
              <w:b/>
            </w:rPr>
            <w:t xml:space="preserve"> </w:t>
          </w:r>
          <w:r w:rsidR="000E1D34">
            <w:rPr>
              <w:rFonts w:ascii="Arial" w:hAnsi="Arial" w:cs="Arial"/>
              <w:b/>
            </w:rPr>
            <w:t>PROCESO</w:t>
          </w:r>
        </w:p>
        <w:p w:rsidR="007E3F1B" w:rsidRPr="0033392E" w:rsidRDefault="007E3F1B" w:rsidP="003F0E0A">
          <w:pPr>
            <w:pStyle w:val="Encabezado"/>
            <w:jc w:val="center"/>
            <w:rPr>
              <w:rFonts w:ascii="Arial" w:hAnsi="Arial" w:cs="Arial"/>
              <w:b/>
            </w:rPr>
          </w:pPr>
          <w:r>
            <w:rPr>
              <w:rFonts w:ascii="Arial" w:hAnsi="Arial" w:cs="Arial"/>
              <w:b/>
            </w:rPr>
            <w:t xml:space="preserve"> </w:t>
          </w:r>
          <w:r w:rsidR="00AD659E">
            <w:rPr>
              <w:rFonts w:ascii="Arial" w:hAnsi="Arial" w:cs="Arial"/>
              <w:b/>
            </w:rPr>
            <w:t>PROMOCIÓN Y PREVENCIÓN</w:t>
          </w:r>
        </w:p>
        <w:p w:rsidR="007E3F1B" w:rsidRPr="00D36B71" w:rsidRDefault="007E3F1B" w:rsidP="003F0E0A">
          <w:pPr>
            <w:pStyle w:val="Encabezado"/>
            <w:tabs>
              <w:tab w:val="left" w:pos="1290"/>
            </w:tabs>
            <w:rPr>
              <w:rFonts w:ascii="Arial" w:hAnsi="Arial" w:cs="Arial"/>
              <w:b/>
              <w:sz w:val="18"/>
              <w:szCs w:val="20"/>
            </w:rPr>
          </w:pPr>
          <w:r>
            <w:rPr>
              <w:rFonts w:ascii="Arial" w:hAnsi="Arial" w:cs="Arial"/>
              <w:b/>
              <w:sz w:val="20"/>
              <w:szCs w:val="20"/>
            </w:rPr>
            <w:tab/>
          </w:r>
        </w:p>
        <w:p w:rsidR="007E3F1B" w:rsidRPr="005A1BD0" w:rsidRDefault="005A1BD0" w:rsidP="005A1BD0">
          <w:pPr>
            <w:jc w:val="center"/>
            <w:rPr>
              <w:rFonts w:ascii="Arial" w:hAnsi="Arial" w:cs="Arial"/>
              <w:b/>
              <w:sz w:val="22"/>
              <w:szCs w:val="22"/>
            </w:rPr>
          </w:pPr>
          <w:r w:rsidRPr="005A1BD0">
            <w:rPr>
              <w:rFonts w:ascii="Arial" w:hAnsi="Arial" w:cs="Arial"/>
              <w:b/>
              <w:sz w:val="22"/>
              <w:szCs w:val="22"/>
            </w:rPr>
            <w:t>SEGUIMIENTO A LA HISTORIA Y PLAN DE VIDA FAMILIAR</w:t>
          </w:r>
          <w:r>
            <w:rPr>
              <w:rFonts w:ascii="Arial" w:hAnsi="Arial" w:cs="Arial"/>
              <w:b/>
              <w:sz w:val="22"/>
              <w:szCs w:val="22"/>
            </w:rPr>
            <w:t xml:space="preserve"> </w:t>
          </w:r>
          <w:r w:rsidR="00AD659E">
            <w:rPr>
              <w:rFonts w:ascii="Arial" w:hAnsi="Arial" w:cs="Arial"/>
              <w:b/>
              <w:lang w:val="es-ES_tradnl"/>
            </w:rPr>
            <w:t>-</w:t>
          </w:r>
          <w:r w:rsidR="00AD659E" w:rsidRPr="00E53EB1">
            <w:rPr>
              <w:rFonts w:ascii="Arial" w:hAnsi="Arial" w:cs="Arial"/>
              <w:b/>
              <w:lang w:val="es-ES_tradnl"/>
            </w:rPr>
            <w:t xml:space="preserve"> </w:t>
          </w:r>
          <w:r w:rsidR="00471409">
            <w:rPr>
              <w:rFonts w:ascii="Arial" w:hAnsi="Arial" w:cs="Arial"/>
              <w:b/>
              <w:lang w:val="es-ES_tradnl"/>
            </w:rPr>
            <w:t>F</w:t>
          </w:r>
          <w:r w:rsidR="00471409" w:rsidRPr="00E53EB1">
            <w:rPr>
              <w:rFonts w:ascii="Arial" w:hAnsi="Arial" w:cs="Arial"/>
              <w:b/>
              <w:lang w:val="es-ES_tradnl"/>
            </w:rPr>
            <w:t xml:space="preserve">AMILIAS CON </w:t>
          </w:r>
          <w:r w:rsidR="00471409">
            <w:rPr>
              <w:rFonts w:ascii="Arial" w:hAnsi="Arial" w:cs="Arial"/>
              <w:b/>
              <w:lang w:val="es-ES_tradnl"/>
            </w:rPr>
            <w:t>B</w:t>
          </w:r>
          <w:r w:rsidR="00471409" w:rsidRPr="00E53EB1">
            <w:rPr>
              <w:rFonts w:ascii="Arial" w:hAnsi="Arial" w:cs="Arial"/>
              <w:b/>
              <w:lang w:val="es-ES_tradnl"/>
            </w:rPr>
            <w:t xml:space="preserve">IENESTAR PARA LA </w:t>
          </w:r>
          <w:r w:rsidR="00471409">
            <w:rPr>
              <w:rFonts w:ascii="Arial" w:hAnsi="Arial" w:cs="Arial"/>
              <w:b/>
              <w:lang w:val="es-ES_tradnl"/>
            </w:rPr>
            <w:t>P</w:t>
          </w:r>
          <w:r w:rsidR="00471409" w:rsidRPr="00E53EB1">
            <w:rPr>
              <w:rFonts w:ascii="Arial" w:hAnsi="Arial" w:cs="Arial"/>
              <w:b/>
              <w:lang w:val="es-ES_tradnl"/>
            </w:rPr>
            <w:t>AZ</w:t>
          </w:r>
        </w:p>
      </w:tc>
      <w:tc>
        <w:tcPr>
          <w:tcW w:w="1570" w:type="dxa"/>
          <w:vMerge w:val="restart"/>
          <w:tcBorders>
            <w:top w:val="single" w:sz="12" w:space="0" w:color="auto"/>
          </w:tcBorders>
          <w:vAlign w:val="center"/>
        </w:tcPr>
        <w:p w:rsidR="00433409" w:rsidRPr="00433409" w:rsidRDefault="0082317E" w:rsidP="00433409">
          <w:pPr>
            <w:jc w:val="center"/>
            <w:rPr>
              <w:rFonts w:ascii="Arial" w:hAnsi="Arial" w:cs="Arial"/>
              <w:sz w:val="20"/>
              <w:szCs w:val="20"/>
              <w:lang w:val="es-ES_tradnl"/>
            </w:rPr>
          </w:pPr>
          <w:r>
            <w:rPr>
              <w:rFonts w:ascii="Arial" w:hAnsi="Arial" w:cs="Arial"/>
              <w:sz w:val="20"/>
              <w:szCs w:val="20"/>
              <w:lang w:val="es-ES_tradnl"/>
            </w:rPr>
            <w:t>F9</w:t>
          </w:r>
          <w:r w:rsidR="00433409" w:rsidRPr="00433409">
            <w:rPr>
              <w:rFonts w:ascii="Arial" w:hAnsi="Arial" w:cs="Arial"/>
              <w:sz w:val="20"/>
              <w:szCs w:val="20"/>
              <w:lang w:val="es-ES_tradnl"/>
            </w:rPr>
            <w:t>.MO16.PP</w:t>
          </w:r>
        </w:p>
        <w:p w:rsidR="007E3F1B" w:rsidRPr="00433409" w:rsidRDefault="007E3F1B" w:rsidP="00433409">
          <w:pPr>
            <w:pStyle w:val="Encabezado"/>
            <w:jc w:val="center"/>
            <w:rPr>
              <w:rFonts w:ascii="Arial" w:hAnsi="Arial"/>
              <w:sz w:val="20"/>
              <w:szCs w:val="20"/>
            </w:rPr>
          </w:pPr>
        </w:p>
      </w:tc>
      <w:tc>
        <w:tcPr>
          <w:tcW w:w="1440" w:type="dxa"/>
          <w:vMerge w:val="restart"/>
          <w:tcBorders>
            <w:top w:val="single" w:sz="12" w:space="0" w:color="auto"/>
            <w:right w:val="single" w:sz="12" w:space="0" w:color="auto"/>
          </w:tcBorders>
          <w:vAlign w:val="center"/>
        </w:tcPr>
        <w:p w:rsidR="007E3F1B" w:rsidRPr="00433409" w:rsidRDefault="00163044" w:rsidP="00433409">
          <w:pPr>
            <w:pStyle w:val="Encabezado"/>
            <w:jc w:val="center"/>
            <w:rPr>
              <w:rFonts w:ascii="Arial" w:hAnsi="Arial"/>
              <w:sz w:val="20"/>
              <w:szCs w:val="20"/>
            </w:rPr>
          </w:pPr>
          <w:r>
            <w:rPr>
              <w:rFonts w:ascii="Arial" w:hAnsi="Arial"/>
              <w:sz w:val="20"/>
              <w:szCs w:val="20"/>
            </w:rPr>
            <w:t>26/12/2017</w:t>
          </w:r>
        </w:p>
      </w:tc>
    </w:tr>
    <w:tr w:rsidR="007E3F1B" w:rsidRPr="002F61DD" w:rsidTr="00221D17">
      <w:trPr>
        <w:cantSplit/>
        <w:trHeight w:val="287"/>
      </w:trPr>
      <w:tc>
        <w:tcPr>
          <w:tcW w:w="1178" w:type="dxa"/>
          <w:vMerge/>
          <w:tcBorders>
            <w:left w:val="single" w:sz="12" w:space="0" w:color="auto"/>
          </w:tcBorders>
        </w:tcPr>
        <w:p w:rsidR="007E3F1B" w:rsidRDefault="007E3F1B" w:rsidP="003F0E0A">
          <w:pPr>
            <w:pStyle w:val="Encabezado"/>
            <w:rPr>
              <w:noProof/>
            </w:rPr>
          </w:pPr>
        </w:p>
      </w:tc>
      <w:tc>
        <w:tcPr>
          <w:tcW w:w="6282" w:type="dxa"/>
          <w:vMerge/>
        </w:tcPr>
        <w:p w:rsidR="007E3F1B" w:rsidRDefault="007E3F1B" w:rsidP="003F0E0A">
          <w:pPr>
            <w:pStyle w:val="Encabezado"/>
            <w:rPr>
              <w:rFonts w:ascii="Arial" w:hAnsi="Arial"/>
            </w:rPr>
          </w:pPr>
        </w:p>
      </w:tc>
      <w:tc>
        <w:tcPr>
          <w:tcW w:w="1570" w:type="dxa"/>
          <w:vMerge/>
          <w:vAlign w:val="center"/>
        </w:tcPr>
        <w:p w:rsidR="007E3F1B" w:rsidRPr="00433409" w:rsidRDefault="007E3F1B" w:rsidP="003F0E0A">
          <w:pPr>
            <w:pStyle w:val="Encabezado"/>
            <w:jc w:val="center"/>
            <w:rPr>
              <w:rFonts w:ascii="Arial" w:hAnsi="Arial"/>
              <w:b/>
              <w:sz w:val="20"/>
              <w:szCs w:val="20"/>
            </w:rPr>
          </w:pPr>
        </w:p>
      </w:tc>
      <w:tc>
        <w:tcPr>
          <w:tcW w:w="1440" w:type="dxa"/>
          <w:vMerge/>
          <w:tcBorders>
            <w:right w:val="single" w:sz="12" w:space="0" w:color="auto"/>
          </w:tcBorders>
          <w:vAlign w:val="center"/>
        </w:tcPr>
        <w:p w:rsidR="007E3F1B" w:rsidRPr="00433409" w:rsidRDefault="007E3F1B" w:rsidP="003F0E0A">
          <w:pPr>
            <w:pStyle w:val="Encabezado"/>
            <w:jc w:val="center"/>
            <w:rPr>
              <w:rFonts w:ascii="Arial" w:hAnsi="Arial"/>
              <w:b/>
              <w:sz w:val="20"/>
              <w:szCs w:val="20"/>
            </w:rPr>
          </w:pPr>
        </w:p>
      </w:tc>
    </w:tr>
    <w:tr w:rsidR="007E3F1B" w:rsidRPr="002F61DD" w:rsidTr="00221D17">
      <w:trPr>
        <w:cantSplit/>
        <w:trHeight w:val="730"/>
      </w:trPr>
      <w:tc>
        <w:tcPr>
          <w:tcW w:w="1178" w:type="dxa"/>
          <w:vMerge/>
          <w:tcBorders>
            <w:left w:val="single" w:sz="12" w:space="0" w:color="auto"/>
            <w:bottom w:val="single" w:sz="12" w:space="0" w:color="auto"/>
          </w:tcBorders>
        </w:tcPr>
        <w:p w:rsidR="007E3F1B" w:rsidRDefault="007E3F1B" w:rsidP="003F0E0A">
          <w:pPr>
            <w:pStyle w:val="Encabezado"/>
            <w:rPr>
              <w:noProof/>
            </w:rPr>
          </w:pPr>
        </w:p>
      </w:tc>
      <w:tc>
        <w:tcPr>
          <w:tcW w:w="6282" w:type="dxa"/>
          <w:vMerge/>
          <w:tcBorders>
            <w:bottom w:val="single" w:sz="12" w:space="0" w:color="auto"/>
          </w:tcBorders>
        </w:tcPr>
        <w:p w:rsidR="007E3F1B" w:rsidRDefault="007E3F1B" w:rsidP="003F0E0A">
          <w:pPr>
            <w:pStyle w:val="Encabezado"/>
            <w:rPr>
              <w:rFonts w:ascii="Arial" w:hAnsi="Arial"/>
            </w:rPr>
          </w:pPr>
        </w:p>
      </w:tc>
      <w:tc>
        <w:tcPr>
          <w:tcW w:w="1570" w:type="dxa"/>
          <w:tcBorders>
            <w:bottom w:val="single" w:sz="12" w:space="0" w:color="auto"/>
          </w:tcBorders>
          <w:vAlign w:val="center"/>
        </w:tcPr>
        <w:p w:rsidR="007E3F1B" w:rsidRPr="00433409" w:rsidRDefault="007E3F1B" w:rsidP="003F0E0A">
          <w:pPr>
            <w:pStyle w:val="Encabezado"/>
            <w:jc w:val="center"/>
            <w:rPr>
              <w:rFonts w:ascii="Arial" w:hAnsi="Arial"/>
              <w:bCs/>
              <w:sz w:val="20"/>
              <w:szCs w:val="20"/>
            </w:rPr>
          </w:pPr>
        </w:p>
        <w:p w:rsidR="007E3F1B" w:rsidRPr="00433409" w:rsidRDefault="003F7CB5" w:rsidP="003F0E0A">
          <w:pPr>
            <w:pStyle w:val="Encabezado"/>
            <w:jc w:val="center"/>
            <w:rPr>
              <w:rFonts w:ascii="Arial" w:hAnsi="Arial"/>
              <w:bCs/>
              <w:sz w:val="20"/>
              <w:szCs w:val="20"/>
            </w:rPr>
          </w:pPr>
          <w:r w:rsidRPr="00433409">
            <w:rPr>
              <w:rFonts w:ascii="Arial" w:hAnsi="Arial"/>
              <w:bCs/>
              <w:sz w:val="20"/>
              <w:szCs w:val="20"/>
            </w:rPr>
            <w:t xml:space="preserve">Versión </w:t>
          </w:r>
          <w:r w:rsidR="00471409" w:rsidRPr="00433409">
            <w:rPr>
              <w:rFonts w:ascii="Arial" w:hAnsi="Arial"/>
              <w:bCs/>
              <w:sz w:val="20"/>
              <w:szCs w:val="20"/>
            </w:rPr>
            <w:t>1</w:t>
          </w:r>
        </w:p>
        <w:p w:rsidR="007E3F1B" w:rsidRPr="00433409" w:rsidRDefault="007E3F1B" w:rsidP="003F0E0A">
          <w:pPr>
            <w:pStyle w:val="Encabezado"/>
            <w:rPr>
              <w:rFonts w:ascii="Arial" w:hAnsi="Arial"/>
              <w:bCs/>
              <w:sz w:val="20"/>
              <w:szCs w:val="20"/>
            </w:rPr>
          </w:pPr>
        </w:p>
      </w:tc>
      <w:tc>
        <w:tcPr>
          <w:tcW w:w="1440" w:type="dxa"/>
          <w:tcBorders>
            <w:bottom w:val="single" w:sz="12" w:space="0" w:color="auto"/>
            <w:right w:val="single" w:sz="12" w:space="0" w:color="auto"/>
          </w:tcBorders>
          <w:vAlign w:val="center"/>
        </w:tcPr>
        <w:p w:rsidR="007E3F1B" w:rsidRPr="00433409" w:rsidRDefault="007E3F1B" w:rsidP="00433409">
          <w:pPr>
            <w:pStyle w:val="Encabezado"/>
            <w:rPr>
              <w:rFonts w:ascii="Arial" w:hAnsi="Arial"/>
              <w:bCs/>
              <w:sz w:val="18"/>
              <w:szCs w:val="18"/>
            </w:rPr>
          </w:pPr>
          <w:r w:rsidRPr="00433409">
            <w:rPr>
              <w:rFonts w:ascii="Arial" w:hAnsi="Arial"/>
              <w:bCs/>
              <w:sz w:val="20"/>
              <w:szCs w:val="20"/>
            </w:rPr>
            <w:t xml:space="preserve">Página </w:t>
          </w:r>
          <w:r w:rsidR="00307020" w:rsidRPr="00433409">
            <w:rPr>
              <w:rStyle w:val="Nmerodepgina"/>
            </w:rPr>
            <w:fldChar w:fldCharType="begin"/>
          </w:r>
          <w:r w:rsidRPr="00433409">
            <w:rPr>
              <w:rStyle w:val="Nmerodepgina"/>
            </w:rPr>
            <w:instrText xml:space="preserve"> PAGE </w:instrText>
          </w:r>
          <w:r w:rsidR="00307020" w:rsidRPr="00433409">
            <w:rPr>
              <w:rStyle w:val="Nmerodepgina"/>
            </w:rPr>
            <w:fldChar w:fldCharType="separate"/>
          </w:r>
          <w:r w:rsidR="00163044">
            <w:rPr>
              <w:rStyle w:val="Nmerodepgina"/>
              <w:noProof/>
            </w:rPr>
            <w:t>1</w:t>
          </w:r>
          <w:r w:rsidR="00307020" w:rsidRPr="00433409">
            <w:rPr>
              <w:rStyle w:val="Nmerodepgina"/>
            </w:rPr>
            <w:fldChar w:fldCharType="end"/>
          </w:r>
          <w:r w:rsidRPr="00433409">
            <w:rPr>
              <w:rFonts w:ascii="Arial" w:hAnsi="Arial"/>
              <w:bCs/>
              <w:sz w:val="20"/>
              <w:szCs w:val="20"/>
            </w:rPr>
            <w:t xml:space="preserve"> de </w:t>
          </w:r>
          <w:r w:rsidR="00307020" w:rsidRPr="00433409">
            <w:rPr>
              <w:rStyle w:val="Nmerodepgina"/>
            </w:rPr>
            <w:fldChar w:fldCharType="begin"/>
          </w:r>
          <w:r w:rsidRPr="00433409">
            <w:rPr>
              <w:rStyle w:val="Nmerodepgina"/>
            </w:rPr>
            <w:instrText xml:space="preserve"> NUMPAGES </w:instrText>
          </w:r>
          <w:r w:rsidR="00307020" w:rsidRPr="00433409">
            <w:rPr>
              <w:rStyle w:val="Nmerodepgina"/>
            </w:rPr>
            <w:fldChar w:fldCharType="separate"/>
          </w:r>
          <w:r w:rsidR="00163044">
            <w:rPr>
              <w:rStyle w:val="Nmerodepgina"/>
              <w:noProof/>
            </w:rPr>
            <w:t>1</w:t>
          </w:r>
          <w:r w:rsidR="00307020" w:rsidRPr="00433409">
            <w:rPr>
              <w:rStyle w:val="Nmerodepgina"/>
            </w:rPr>
            <w:fldChar w:fldCharType="end"/>
          </w:r>
        </w:p>
      </w:tc>
    </w:tr>
  </w:tbl>
  <w:sdt>
    <w:sdtPr>
      <w:id w:val="1908188761"/>
      <w:docPartObj>
        <w:docPartGallery w:val="Watermarks"/>
        <w:docPartUnique/>
      </w:docPartObj>
    </w:sdtPr>
    <w:sdtEndPr/>
    <w:sdtContent>
      <w:p w:rsidR="00B4156D" w:rsidRDefault="00A20EA5"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3A"/>
    <w:multiLevelType w:val="hybridMultilevel"/>
    <w:tmpl w:val="DB7A78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F641CC4"/>
    <w:multiLevelType w:val="hybridMultilevel"/>
    <w:tmpl w:val="3D5422FC"/>
    <w:lvl w:ilvl="0" w:tplc="7E18E5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4C1"/>
    <w:multiLevelType w:val="hybridMultilevel"/>
    <w:tmpl w:val="E1E81298"/>
    <w:lvl w:ilvl="0" w:tplc="BBECC0E8">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9D46B4"/>
    <w:multiLevelType w:val="hybridMultilevel"/>
    <w:tmpl w:val="A68E00E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25196C2E"/>
    <w:multiLevelType w:val="hybridMultilevel"/>
    <w:tmpl w:val="4FEC952E"/>
    <w:lvl w:ilvl="0" w:tplc="7CECF25C">
      <w:start w:val="4"/>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D083ACA"/>
    <w:multiLevelType w:val="hybridMultilevel"/>
    <w:tmpl w:val="2D7C357E"/>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6">
    <w:nsid w:val="364951E5"/>
    <w:multiLevelType w:val="hybridMultilevel"/>
    <w:tmpl w:val="0D26AA64"/>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37B2633C"/>
    <w:multiLevelType w:val="hybridMultilevel"/>
    <w:tmpl w:val="7BD2C4BA"/>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8">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9F0471C"/>
    <w:multiLevelType w:val="hybridMultilevel"/>
    <w:tmpl w:val="DDAC9E3C"/>
    <w:lvl w:ilvl="0" w:tplc="240A000D">
      <w:start w:val="1"/>
      <w:numFmt w:val="bullet"/>
      <w:lvlText w:val=""/>
      <w:lvlJc w:val="left"/>
      <w:pPr>
        <w:ind w:left="1428" w:hanging="360"/>
      </w:pPr>
      <w:rPr>
        <w:rFonts w:ascii="Wingdings" w:hAnsi="Wingdings" w:hint="default"/>
      </w:rPr>
    </w:lvl>
    <w:lvl w:ilvl="1" w:tplc="240A0001">
      <w:start w:val="1"/>
      <w:numFmt w:val="bullet"/>
      <w:lvlText w:val=""/>
      <w:lvlJc w:val="left"/>
      <w:pPr>
        <w:ind w:left="2148" w:hanging="360"/>
      </w:pPr>
      <w:rPr>
        <w:rFonts w:ascii="Symbol" w:hAnsi="Symbol"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0">
    <w:nsid w:val="588E119D"/>
    <w:multiLevelType w:val="hybridMultilevel"/>
    <w:tmpl w:val="D5CC8588"/>
    <w:lvl w:ilvl="0" w:tplc="240A000D">
      <w:start w:val="1"/>
      <w:numFmt w:val="bullet"/>
      <w:lvlText w:val=""/>
      <w:lvlJc w:val="left"/>
      <w:pPr>
        <w:ind w:left="360" w:hanging="360"/>
      </w:pPr>
      <w:rPr>
        <w:rFonts w:ascii="Wingdings" w:hAnsi="Wingding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nsid w:val="69721322"/>
    <w:multiLevelType w:val="hybridMultilevel"/>
    <w:tmpl w:val="8BAE31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477886"/>
    <w:multiLevelType w:val="hybridMultilevel"/>
    <w:tmpl w:val="0BD8B0D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70F1309F"/>
    <w:multiLevelType w:val="hybridMultilevel"/>
    <w:tmpl w:val="84E029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D101470"/>
    <w:multiLevelType w:val="hybridMultilevel"/>
    <w:tmpl w:val="945AE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2"/>
  </w:num>
  <w:num w:numId="7">
    <w:abstractNumId w:val="9"/>
  </w:num>
  <w:num w:numId="8">
    <w:abstractNumId w:val="11"/>
  </w:num>
  <w:num w:numId="9">
    <w:abstractNumId w:val="6"/>
  </w:num>
  <w:num w:numId="10">
    <w:abstractNumId w:val="13"/>
  </w:num>
  <w:num w:numId="11">
    <w:abstractNumId w:val="1"/>
  </w:num>
  <w:num w:numId="12">
    <w:abstractNumId w:val="10"/>
  </w:num>
  <w:num w:numId="13">
    <w:abstractNumId w:val="4"/>
  </w:num>
  <w:num w:numId="14">
    <w:abstractNumId w:val="0"/>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235DA"/>
    <w:rsid w:val="00025C4D"/>
    <w:rsid w:val="00025D2C"/>
    <w:rsid w:val="00026AB3"/>
    <w:rsid w:val="0003556E"/>
    <w:rsid w:val="00042E84"/>
    <w:rsid w:val="000449A4"/>
    <w:rsid w:val="00054E43"/>
    <w:rsid w:val="0005736A"/>
    <w:rsid w:val="00061212"/>
    <w:rsid w:val="00061A17"/>
    <w:rsid w:val="0007045A"/>
    <w:rsid w:val="00073151"/>
    <w:rsid w:val="00074E7D"/>
    <w:rsid w:val="000829D3"/>
    <w:rsid w:val="00091350"/>
    <w:rsid w:val="0009217D"/>
    <w:rsid w:val="000973A6"/>
    <w:rsid w:val="000A547B"/>
    <w:rsid w:val="000A7A2B"/>
    <w:rsid w:val="000B52E4"/>
    <w:rsid w:val="000B6B55"/>
    <w:rsid w:val="000B7251"/>
    <w:rsid w:val="000C0D95"/>
    <w:rsid w:val="000C1CAA"/>
    <w:rsid w:val="000C4EDA"/>
    <w:rsid w:val="000C6481"/>
    <w:rsid w:val="000D03C9"/>
    <w:rsid w:val="000D27B9"/>
    <w:rsid w:val="000D2CFC"/>
    <w:rsid w:val="000D6D85"/>
    <w:rsid w:val="000E0D88"/>
    <w:rsid w:val="000E0F1B"/>
    <w:rsid w:val="000E1D34"/>
    <w:rsid w:val="000E3248"/>
    <w:rsid w:val="000E6C49"/>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63044"/>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6597"/>
    <w:rsid w:val="001E08FC"/>
    <w:rsid w:val="001E44C7"/>
    <w:rsid w:val="001E7221"/>
    <w:rsid w:val="001F2A3B"/>
    <w:rsid w:val="00203400"/>
    <w:rsid w:val="00205EB2"/>
    <w:rsid w:val="00212A34"/>
    <w:rsid w:val="00215A4C"/>
    <w:rsid w:val="00216F25"/>
    <w:rsid w:val="00221D17"/>
    <w:rsid w:val="00224DC5"/>
    <w:rsid w:val="0023527E"/>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7B44"/>
    <w:rsid w:val="003011DF"/>
    <w:rsid w:val="00307020"/>
    <w:rsid w:val="00307987"/>
    <w:rsid w:val="00311CE5"/>
    <w:rsid w:val="00312F09"/>
    <w:rsid w:val="0032306E"/>
    <w:rsid w:val="003277B0"/>
    <w:rsid w:val="0034025C"/>
    <w:rsid w:val="00344E21"/>
    <w:rsid w:val="0034568D"/>
    <w:rsid w:val="0035228E"/>
    <w:rsid w:val="00352DBC"/>
    <w:rsid w:val="00360B57"/>
    <w:rsid w:val="00361C2F"/>
    <w:rsid w:val="00362080"/>
    <w:rsid w:val="00372F20"/>
    <w:rsid w:val="00373515"/>
    <w:rsid w:val="003759CF"/>
    <w:rsid w:val="00375CAC"/>
    <w:rsid w:val="0038152D"/>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3409"/>
    <w:rsid w:val="00435A52"/>
    <w:rsid w:val="00441F26"/>
    <w:rsid w:val="00447318"/>
    <w:rsid w:val="004531B2"/>
    <w:rsid w:val="00453E72"/>
    <w:rsid w:val="0046402A"/>
    <w:rsid w:val="00464C05"/>
    <w:rsid w:val="0046631A"/>
    <w:rsid w:val="00471409"/>
    <w:rsid w:val="00473C2D"/>
    <w:rsid w:val="0047480C"/>
    <w:rsid w:val="00481170"/>
    <w:rsid w:val="00481283"/>
    <w:rsid w:val="00485F24"/>
    <w:rsid w:val="00486FBB"/>
    <w:rsid w:val="00495812"/>
    <w:rsid w:val="004A1979"/>
    <w:rsid w:val="004A5D1D"/>
    <w:rsid w:val="004B21C7"/>
    <w:rsid w:val="004C11B4"/>
    <w:rsid w:val="004C34B8"/>
    <w:rsid w:val="004D46D8"/>
    <w:rsid w:val="004E0FD3"/>
    <w:rsid w:val="004E36C4"/>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93A11"/>
    <w:rsid w:val="005A1BD0"/>
    <w:rsid w:val="005B13E9"/>
    <w:rsid w:val="005B409E"/>
    <w:rsid w:val="005B67C9"/>
    <w:rsid w:val="005D5F26"/>
    <w:rsid w:val="005E3D71"/>
    <w:rsid w:val="005E4920"/>
    <w:rsid w:val="005F3C0E"/>
    <w:rsid w:val="005F5F80"/>
    <w:rsid w:val="00600C32"/>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482C"/>
    <w:rsid w:val="00691B3E"/>
    <w:rsid w:val="00692E3C"/>
    <w:rsid w:val="006A1287"/>
    <w:rsid w:val="006A3AFA"/>
    <w:rsid w:val="006A43D5"/>
    <w:rsid w:val="006A545C"/>
    <w:rsid w:val="006A65AD"/>
    <w:rsid w:val="006B27E0"/>
    <w:rsid w:val="006B4C32"/>
    <w:rsid w:val="006B4D75"/>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30A45"/>
    <w:rsid w:val="007365E3"/>
    <w:rsid w:val="00737AD7"/>
    <w:rsid w:val="00737B24"/>
    <w:rsid w:val="00741F2E"/>
    <w:rsid w:val="00744A15"/>
    <w:rsid w:val="00744CA5"/>
    <w:rsid w:val="007474E1"/>
    <w:rsid w:val="00752E0A"/>
    <w:rsid w:val="00755477"/>
    <w:rsid w:val="007654BE"/>
    <w:rsid w:val="0077064F"/>
    <w:rsid w:val="007732C7"/>
    <w:rsid w:val="00775682"/>
    <w:rsid w:val="007759A0"/>
    <w:rsid w:val="00777EB8"/>
    <w:rsid w:val="00781AF0"/>
    <w:rsid w:val="007A2EFE"/>
    <w:rsid w:val="007A6FAF"/>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317E"/>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62AC"/>
    <w:rsid w:val="00913D50"/>
    <w:rsid w:val="00916895"/>
    <w:rsid w:val="00916B5C"/>
    <w:rsid w:val="00920020"/>
    <w:rsid w:val="00920C31"/>
    <w:rsid w:val="00930024"/>
    <w:rsid w:val="00930741"/>
    <w:rsid w:val="00933ADB"/>
    <w:rsid w:val="00936A49"/>
    <w:rsid w:val="00940844"/>
    <w:rsid w:val="00940C18"/>
    <w:rsid w:val="009413EA"/>
    <w:rsid w:val="00943670"/>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EA5"/>
    <w:rsid w:val="00A20FD9"/>
    <w:rsid w:val="00A360F3"/>
    <w:rsid w:val="00A4150E"/>
    <w:rsid w:val="00A42900"/>
    <w:rsid w:val="00A45C1B"/>
    <w:rsid w:val="00A47076"/>
    <w:rsid w:val="00A51BBC"/>
    <w:rsid w:val="00A52AA1"/>
    <w:rsid w:val="00A5409C"/>
    <w:rsid w:val="00A62506"/>
    <w:rsid w:val="00A70D79"/>
    <w:rsid w:val="00A7334A"/>
    <w:rsid w:val="00A754D3"/>
    <w:rsid w:val="00A83765"/>
    <w:rsid w:val="00A83DCC"/>
    <w:rsid w:val="00A87806"/>
    <w:rsid w:val="00A87F75"/>
    <w:rsid w:val="00AB4728"/>
    <w:rsid w:val="00AB4D66"/>
    <w:rsid w:val="00AB7DD6"/>
    <w:rsid w:val="00AC5697"/>
    <w:rsid w:val="00AD50D5"/>
    <w:rsid w:val="00AD6448"/>
    <w:rsid w:val="00AD659E"/>
    <w:rsid w:val="00AD67F9"/>
    <w:rsid w:val="00AE0479"/>
    <w:rsid w:val="00AE07FB"/>
    <w:rsid w:val="00AE0F6E"/>
    <w:rsid w:val="00AE2096"/>
    <w:rsid w:val="00AE28B4"/>
    <w:rsid w:val="00AE4DE7"/>
    <w:rsid w:val="00AE76C2"/>
    <w:rsid w:val="00AF6869"/>
    <w:rsid w:val="00AF6BEA"/>
    <w:rsid w:val="00B02F4A"/>
    <w:rsid w:val="00B064E1"/>
    <w:rsid w:val="00B075B1"/>
    <w:rsid w:val="00B15423"/>
    <w:rsid w:val="00B17FE0"/>
    <w:rsid w:val="00B22146"/>
    <w:rsid w:val="00B24973"/>
    <w:rsid w:val="00B27E6F"/>
    <w:rsid w:val="00B36095"/>
    <w:rsid w:val="00B37D42"/>
    <w:rsid w:val="00B4156D"/>
    <w:rsid w:val="00B42F1E"/>
    <w:rsid w:val="00B46A22"/>
    <w:rsid w:val="00B50579"/>
    <w:rsid w:val="00B56A33"/>
    <w:rsid w:val="00B73ADA"/>
    <w:rsid w:val="00B7453F"/>
    <w:rsid w:val="00B75155"/>
    <w:rsid w:val="00B82FD9"/>
    <w:rsid w:val="00B91D86"/>
    <w:rsid w:val="00B94655"/>
    <w:rsid w:val="00B94924"/>
    <w:rsid w:val="00B95C35"/>
    <w:rsid w:val="00B9647A"/>
    <w:rsid w:val="00B9661F"/>
    <w:rsid w:val="00B97CD0"/>
    <w:rsid w:val="00BA581B"/>
    <w:rsid w:val="00BB67F3"/>
    <w:rsid w:val="00BC00ED"/>
    <w:rsid w:val="00BC339B"/>
    <w:rsid w:val="00BD70BD"/>
    <w:rsid w:val="00BE1A98"/>
    <w:rsid w:val="00BE2E33"/>
    <w:rsid w:val="00BF55C9"/>
    <w:rsid w:val="00C0417E"/>
    <w:rsid w:val="00C0675D"/>
    <w:rsid w:val="00C1189A"/>
    <w:rsid w:val="00C120F8"/>
    <w:rsid w:val="00C151B0"/>
    <w:rsid w:val="00C1760F"/>
    <w:rsid w:val="00C20512"/>
    <w:rsid w:val="00C23324"/>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B6C96"/>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6B71"/>
    <w:rsid w:val="00D37ECE"/>
    <w:rsid w:val="00D41C47"/>
    <w:rsid w:val="00D45C3E"/>
    <w:rsid w:val="00D5241F"/>
    <w:rsid w:val="00D53708"/>
    <w:rsid w:val="00D56E37"/>
    <w:rsid w:val="00D6280E"/>
    <w:rsid w:val="00D6355D"/>
    <w:rsid w:val="00D83D00"/>
    <w:rsid w:val="00D84667"/>
    <w:rsid w:val="00D86C48"/>
    <w:rsid w:val="00D86FC3"/>
    <w:rsid w:val="00D87575"/>
    <w:rsid w:val="00D94895"/>
    <w:rsid w:val="00DA24B8"/>
    <w:rsid w:val="00DA4AE3"/>
    <w:rsid w:val="00DA74DB"/>
    <w:rsid w:val="00DB0356"/>
    <w:rsid w:val="00DB7350"/>
    <w:rsid w:val="00DC0147"/>
    <w:rsid w:val="00DC3F37"/>
    <w:rsid w:val="00DC7318"/>
    <w:rsid w:val="00DD4614"/>
    <w:rsid w:val="00DD6EA1"/>
    <w:rsid w:val="00DE4A3B"/>
    <w:rsid w:val="00DF2398"/>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117A2"/>
    <w:rsid w:val="00F126CB"/>
    <w:rsid w:val="00F2240D"/>
    <w:rsid w:val="00F31013"/>
    <w:rsid w:val="00F32FAB"/>
    <w:rsid w:val="00F6457E"/>
    <w:rsid w:val="00F659BB"/>
    <w:rsid w:val="00F674FD"/>
    <w:rsid w:val="00F70495"/>
    <w:rsid w:val="00F73B83"/>
    <w:rsid w:val="00F75B38"/>
    <w:rsid w:val="00F8229C"/>
    <w:rsid w:val="00F857E1"/>
    <w:rsid w:val="00F87177"/>
    <w:rsid w:val="00F96117"/>
    <w:rsid w:val="00FA3886"/>
    <w:rsid w:val="00FA39CC"/>
    <w:rsid w:val="00FA62A6"/>
    <w:rsid w:val="00FA6B91"/>
    <w:rsid w:val="00FA79DD"/>
    <w:rsid w:val="00FB08AA"/>
    <w:rsid w:val="00FB2527"/>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3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link w:val="PrrafodelistaCar"/>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AD659E"/>
    <w:rPr>
      <w:rFonts w:ascii="Calibri" w:eastAsia="Calibri" w:hAnsi="Calibri"/>
      <w:sz w:val="22"/>
      <w:szCs w:val="22"/>
      <w:lang w:eastAsia="en-US"/>
    </w:rPr>
  </w:style>
  <w:style w:type="paragraph" w:styleId="NormalWeb">
    <w:name w:val="Normal (Web)"/>
    <w:basedOn w:val="Normal"/>
    <w:uiPriority w:val="99"/>
    <w:unhideWhenUsed/>
    <w:rsid w:val="00AD659E"/>
    <w:pPr>
      <w:spacing w:before="100" w:beforeAutospacing="1" w:after="100" w:afterAutospacing="1"/>
    </w:pPr>
    <w:rPr>
      <w:lang w:val="es-CO" w:eastAsia="es-CO"/>
    </w:rPr>
  </w:style>
  <w:style w:type="character" w:customStyle="1" w:styleId="detalle1">
    <w:name w:val="detalle1"/>
    <w:rsid w:val="00AD659E"/>
    <w:rPr>
      <w:rFonts w:ascii="Arial" w:hAnsi="Arial" w:cs="Arial" w:hint="default"/>
      <w:b w:val="0"/>
      <w:bCs w:val="0"/>
      <w:color w:val="000000"/>
      <w:sz w:val="26"/>
      <w:szCs w:val="26"/>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 BVI fnr"/>
    <w:uiPriority w:val="99"/>
    <w:unhideWhenUsed/>
    <w:rsid w:val="00AD659E"/>
    <w:rPr>
      <w:vertAlign w:val="superscript"/>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Bolita Car,Cita textual Car,Normal. Viñetas Car"/>
    <w:link w:val="Prrafodelista"/>
    <w:uiPriority w:val="34"/>
    <w:rsid w:val="00AD659E"/>
    <w:rPr>
      <w:sz w:val="24"/>
      <w:szCs w:val="24"/>
    </w:rPr>
  </w:style>
  <w:style w:type="paragraph" w:customStyle="1" w:styleId="Prrafodelista6">
    <w:name w:val="Párrafo de lista6"/>
    <w:basedOn w:val="Normal"/>
    <w:uiPriority w:val="99"/>
    <w:qFormat/>
    <w:rsid w:val="00AD659E"/>
    <w:pPr>
      <w:ind w:left="708"/>
    </w:pPr>
  </w:style>
  <w:style w:type="paragraph" w:styleId="Textonotapie">
    <w:name w:val="footnote text"/>
    <w:basedOn w:val="Normal"/>
    <w:link w:val="TextonotapieCar"/>
    <w:uiPriority w:val="99"/>
    <w:semiHidden/>
    <w:unhideWhenUsed/>
    <w:rsid w:val="00471409"/>
    <w:rPr>
      <w:rFonts w:asciiTheme="minorHAnsi" w:eastAsiaTheme="minorHAnsi" w:hAnsiTheme="minorHAnsi" w:cstheme="minorBidi"/>
      <w:sz w:val="20"/>
      <w:szCs w:val="20"/>
      <w:lang w:val="es-419" w:eastAsia="en-US"/>
    </w:rPr>
  </w:style>
  <w:style w:type="character" w:customStyle="1" w:styleId="TextonotapieCar">
    <w:name w:val="Texto nota pie Car"/>
    <w:basedOn w:val="Fuentedeprrafopredeter"/>
    <w:link w:val="Textonotapie"/>
    <w:uiPriority w:val="99"/>
    <w:semiHidden/>
    <w:rsid w:val="00471409"/>
    <w:rPr>
      <w:rFonts w:asciiTheme="minorHAnsi" w:eastAsiaTheme="minorHAnsi" w:hAnsiTheme="minorHAnsi" w:cstheme="minorBidi"/>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8983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Liliana Traslaviña de Antonio</cp:lastModifiedBy>
  <cp:revision>4</cp:revision>
  <cp:lastPrinted>2013-02-12T19:49:00Z</cp:lastPrinted>
  <dcterms:created xsi:type="dcterms:W3CDTF">2017-12-26T18:19:00Z</dcterms:created>
  <dcterms:modified xsi:type="dcterms:W3CDTF">2017-12-26T18:22:00Z</dcterms:modified>
</cp:coreProperties>
</file>