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E5" w:rsidRPr="004A0AE5" w:rsidRDefault="004A0AE5" w:rsidP="004A0AE5">
      <w:pPr>
        <w:autoSpaceDE w:val="0"/>
        <w:autoSpaceDN w:val="0"/>
        <w:adjustRightInd w:val="0"/>
        <w:rPr>
          <w:rFonts w:eastAsia="MS Mincho" w:cs="Arial"/>
          <w:color w:val="000000"/>
          <w:sz w:val="20"/>
          <w:lang w:val="es-CO" w:eastAsia="es-CO"/>
        </w:rPr>
      </w:pPr>
      <w:r w:rsidRPr="004A0AE5">
        <w:rPr>
          <w:rFonts w:eastAsia="MS Mincho" w:cs="Arial"/>
          <w:color w:val="000000"/>
          <w:sz w:val="20"/>
          <w:lang w:val="es-CO" w:eastAsia="es-CO"/>
        </w:rPr>
        <w:t>Favor diligenciar este formulario cada 3 meses, incluyendo la información del resultado de las visitas o salidas que se hayan tenido.</w:t>
      </w:r>
      <w:bookmarkStart w:id="0" w:name="_GoBack"/>
      <w:bookmarkEnd w:id="0"/>
    </w:p>
    <w:p w:rsidR="004A0AE5" w:rsidRPr="004A0AE5" w:rsidRDefault="004A0AE5" w:rsidP="004A0AE5">
      <w:pPr>
        <w:autoSpaceDE w:val="0"/>
        <w:autoSpaceDN w:val="0"/>
        <w:adjustRightInd w:val="0"/>
        <w:rPr>
          <w:rFonts w:ascii="Arial Narrow" w:eastAsia="MS Mincho" w:hAnsi="Arial Narrow" w:cs="Arial"/>
          <w:b/>
          <w:i/>
          <w:color w:val="000000"/>
          <w:szCs w:val="24"/>
          <w:lang w:val="es-CO" w:eastAsia="es-CO"/>
        </w:rPr>
      </w:pPr>
    </w:p>
    <w:p w:rsidR="004A0AE5" w:rsidRPr="004A0AE5" w:rsidRDefault="004A0AE5" w:rsidP="004A0AE5">
      <w:pPr>
        <w:spacing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Nombre del súper amigo: ________________________________________________________</w:t>
      </w:r>
    </w:p>
    <w:p w:rsidR="004A0AE5" w:rsidRPr="004A0AE5" w:rsidRDefault="004A0AE5" w:rsidP="004A0AE5">
      <w:pPr>
        <w:spacing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 xml:space="preserve">Nombre del niño, niña, adolescente o joven: _________________________________________ </w:t>
      </w:r>
    </w:p>
    <w:p w:rsidR="004A0AE5" w:rsidRPr="004A0AE5" w:rsidRDefault="004A0AE5" w:rsidP="004A0AE5">
      <w:pPr>
        <w:spacing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Institución: ____________________________________________________________________ Fecha de diligenciamiento: _______________________________________________________</w:t>
      </w:r>
    </w:p>
    <w:p w:rsidR="004A0AE5" w:rsidRPr="004A0AE5" w:rsidRDefault="004A0AE5" w:rsidP="004A0AE5">
      <w:pPr>
        <w:spacing w:line="360" w:lineRule="auto"/>
        <w:contextualSpacing/>
        <w:jc w:val="left"/>
        <w:rPr>
          <w:rFonts w:eastAsia="MS Mincho" w:cs="Arial"/>
          <w:iCs/>
          <w:sz w:val="20"/>
          <w:szCs w:val="20"/>
          <w:lang w:val="es-ES_tradnl" w:eastAsia="es-ES"/>
        </w:rPr>
      </w:pPr>
    </w:p>
    <w:p w:rsidR="004A0AE5" w:rsidRPr="004A0AE5" w:rsidRDefault="004A0AE5" w:rsidP="004A0AE5">
      <w:pPr>
        <w:numPr>
          <w:ilvl w:val="0"/>
          <w:numId w:val="25"/>
        </w:numPr>
        <w:spacing w:after="200" w:line="360" w:lineRule="auto"/>
        <w:contextualSpacing/>
        <w:jc w:val="left"/>
        <w:rPr>
          <w:rFonts w:eastAsia="MS Mincho" w:cs="Arial"/>
          <w:b/>
          <w:iCs/>
          <w:sz w:val="20"/>
          <w:szCs w:val="20"/>
          <w:lang w:val="es-ES_tradnl" w:eastAsia="es-ES"/>
        </w:rPr>
      </w:pPr>
      <w:r w:rsidRPr="004A0AE5">
        <w:rPr>
          <w:rFonts w:eastAsia="MS Mincho" w:cs="Arial"/>
          <w:b/>
          <w:iCs/>
          <w:sz w:val="20"/>
          <w:szCs w:val="20"/>
          <w:lang w:val="es-ES_tradnl" w:eastAsia="es-ES"/>
        </w:rPr>
        <w:t>Su experiencia durante este contacto (visita / salida) fue:</w:t>
      </w:r>
    </w:p>
    <w:p w:rsidR="004A0AE5" w:rsidRPr="004A0AE5" w:rsidRDefault="004A0AE5" w:rsidP="004A0AE5">
      <w:pPr>
        <w:numPr>
          <w:ilvl w:val="1"/>
          <w:numId w:val="25"/>
        </w:numPr>
        <w:spacing w:after="200"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 xml:space="preserve">Excelente </w:t>
      </w:r>
    </w:p>
    <w:p w:rsidR="004A0AE5" w:rsidRPr="004A0AE5" w:rsidRDefault="004A0AE5" w:rsidP="004A0AE5">
      <w:pPr>
        <w:numPr>
          <w:ilvl w:val="1"/>
          <w:numId w:val="25"/>
        </w:numPr>
        <w:spacing w:after="200"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 xml:space="preserve">Buena </w:t>
      </w:r>
    </w:p>
    <w:p w:rsidR="004A0AE5" w:rsidRPr="004A0AE5" w:rsidRDefault="004A0AE5" w:rsidP="004A0AE5">
      <w:pPr>
        <w:numPr>
          <w:ilvl w:val="1"/>
          <w:numId w:val="25"/>
        </w:numPr>
        <w:spacing w:after="200"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 xml:space="preserve">Regular </w:t>
      </w:r>
    </w:p>
    <w:p w:rsidR="004A0AE5" w:rsidRPr="004A0AE5" w:rsidRDefault="004A0AE5" w:rsidP="004A0AE5">
      <w:pPr>
        <w:numPr>
          <w:ilvl w:val="1"/>
          <w:numId w:val="25"/>
        </w:numPr>
        <w:spacing w:after="200" w:line="360" w:lineRule="auto"/>
        <w:contextualSpacing/>
        <w:jc w:val="left"/>
        <w:rPr>
          <w:rFonts w:eastAsia="MS Mincho" w:cs="Arial"/>
          <w:iCs/>
          <w:sz w:val="20"/>
          <w:szCs w:val="20"/>
          <w:lang w:val="es-ES_tradnl" w:eastAsia="es-ES"/>
        </w:rPr>
      </w:pPr>
      <w:r w:rsidRPr="004A0AE5">
        <w:rPr>
          <w:rFonts w:eastAsia="MS Mincho" w:cs="Arial"/>
          <w:iCs/>
          <w:sz w:val="20"/>
          <w:szCs w:val="20"/>
          <w:lang w:val="es-ES_tradnl" w:eastAsia="es-ES"/>
        </w:rPr>
        <w:t xml:space="preserve">Mala </w:t>
      </w:r>
    </w:p>
    <w:p w:rsidR="004A0AE5" w:rsidRPr="004A0AE5" w:rsidRDefault="004A0AE5" w:rsidP="004A0AE5">
      <w:pPr>
        <w:spacing w:after="200" w:line="360" w:lineRule="auto"/>
        <w:jc w:val="left"/>
        <w:rPr>
          <w:rFonts w:eastAsia="MS Mincho" w:cs="Arial"/>
          <w:iCs/>
          <w:sz w:val="20"/>
          <w:szCs w:val="20"/>
          <w:lang w:val="es-ES_tradnl" w:eastAsia="es-ES"/>
        </w:rPr>
      </w:pPr>
      <w:r w:rsidRPr="004A0AE5">
        <w:rPr>
          <w:rFonts w:eastAsia="MS Mincho" w:cs="Arial"/>
          <w:iCs/>
          <w:sz w:val="20"/>
          <w:szCs w:val="20"/>
          <w:lang w:val="es-ES_tradnl" w:eastAsia="es-ES"/>
        </w:rPr>
        <w:t>¿Por qué? _____________________________________________________________________________________________________________________________________________________________</w:t>
      </w:r>
    </w:p>
    <w:p w:rsidR="004A0AE5" w:rsidRPr="004A0AE5" w:rsidRDefault="004A0AE5" w:rsidP="004A0AE5">
      <w:pPr>
        <w:numPr>
          <w:ilvl w:val="0"/>
          <w:numId w:val="25"/>
        </w:numPr>
        <w:spacing w:after="200" w:line="360" w:lineRule="auto"/>
        <w:contextualSpacing/>
        <w:jc w:val="left"/>
        <w:rPr>
          <w:rFonts w:eastAsia="MS Mincho" w:cs="Arial"/>
          <w:b/>
          <w:iCs/>
          <w:sz w:val="20"/>
          <w:szCs w:val="20"/>
          <w:lang w:val="es-ES_tradnl" w:eastAsia="es-ES"/>
        </w:rPr>
      </w:pPr>
      <w:r w:rsidRPr="004A0AE5">
        <w:rPr>
          <w:rFonts w:eastAsia="MS Mincho" w:cs="Arial"/>
          <w:iCs/>
          <w:sz w:val="20"/>
          <w:szCs w:val="20"/>
          <w:lang w:val="es-ES_tradnl" w:eastAsia="es-ES"/>
        </w:rPr>
        <w:t xml:space="preserve"> </w:t>
      </w:r>
      <w:r w:rsidRPr="004A0AE5">
        <w:rPr>
          <w:rFonts w:eastAsia="MS Mincho" w:cs="Arial"/>
          <w:b/>
          <w:iCs/>
          <w:sz w:val="20"/>
          <w:szCs w:val="20"/>
          <w:lang w:val="es-ES_tradnl" w:eastAsia="es-ES"/>
        </w:rPr>
        <w:t>Evaluación de la relación con el niño, niña, adolescente o joven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345"/>
      </w:tblGrid>
      <w:tr w:rsidR="004A0AE5" w:rsidRPr="004A0AE5" w:rsidTr="00714999">
        <w:tc>
          <w:tcPr>
            <w:tcW w:w="2539" w:type="pct"/>
            <w:shd w:val="clear" w:color="auto" w:fill="auto"/>
          </w:tcPr>
          <w:p w:rsidR="004A0AE5" w:rsidRPr="004A0AE5" w:rsidRDefault="004A0AE5" w:rsidP="004A0AE5">
            <w:pPr>
              <w:jc w:val="center"/>
              <w:rPr>
                <w:rFonts w:ascii="Calibri" w:hAnsi="Calibri"/>
                <w:b/>
                <w:sz w:val="22"/>
                <w:lang w:val="es-MX"/>
              </w:rPr>
            </w:pPr>
            <w:r w:rsidRPr="004A0AE5">
              <w:rPr>
                <w:rFonts w:ascii="Calibri" w:hAnsi="Calibri"/>
                <w:b/>
                <w:sz w:val="22"/>
                <w:lang w:val="es-MX"/>
              </w:rPr>
              <w:t>Aspectos positivos</w:t>
            </w:r>
          </w:p>
        </w:tc>
        <w:tc>
          <w:tcPr>
            <w:tcW w:w="2461" w:type="pct"/>
            <w:shd w:val="clear" w:color="auto" w:fill="auto"/>
          </w:tcPr>
          <w:p w:rsidR="004A0AE5" w:rsidRPr="004A0AE5" w:rsidRDefault="004A0AE5" w:rsidP="004A0AE5">
            <w:pPr>
              <w:jc w:val="center"/>
              <w:rPr>
                <w:rFonts w:ascii="Calibri" w:hAnsi="Calibri"/>
                <w:b/>
                <w:sz w:val="22"/>
                <w:lang w:val="es-MX"/>
              </w:rPr>
            </w:pPr>
            <w:r w:rsidRPr="004A0AE5">
              <w:rPr>
                <w:rFonts w:ascii="Calibri" w:hAnsi="Calibri"/>
                <w:b/>
                <w:sz w:val="22"/>
                <w:lang w:val="es-MX"/>
              </w:rPr>
              <w:t>Aspectos por mejorar</w:t>
            </w:r>
          </w:p>
        </w:tc>
      </w:tr>
      <w:tr w:rsidR="004A0AE5" w:rsidRPr="004A0AE5" w:rsidTr="00DB3B05">
        <w:trPr>
          <w:trHeight w:val="52"/>
        </w:trPr>
        <w:tc>
          <w:tcPr>
            <w:tcW w:w="2539"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c>
          <w:tcPr>
            <w:tcW w:w="2461"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r>
      <w:tr w:rsidR="004A0AE5" w:rsidRPr="004A0AE5" w:rsidTr="00DB3B05">
        <w:trPr>
          <w:trHeight w:val="127"/>
        </w:trPr>
        <w:tc>
          <w:tcPr>
            <w:tcW w:w="2539"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c>
          <w:tcPr>
            <w:tcW w:w="2461"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r>
      <w:tr w:rsidR="004A0AE5" w:rsidRPr="004A0AE5" w:rsidTr="00714999">
        <w:tc>
          <w:tcPr>
            <w:tcW w:w="2539"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c>
          <w:tcPr>
            <w:tcW w:w="2461"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r>
      <w:tr w:rsidR="004A0AE5" w:rsidRPr="004A0AE5" w:rsidTr="00DB3B05">
        <w:trPr>
          <w:trHeight w:val="124"/>
        </w:trPr>
        <w:tc>
          <w:tcPr>
            <w:tcW w:w="2539"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c>
          <w:tcPr>
            <w:tcW w:w="2461" w:type="pct"/>
            <w:shd w:val="clear" w:color="auto" w:fill="auto"/>
          </w:tcPr>
          <w:p w:rsidR="004A0AE5" w:rsidRPr="004A0AE5" w:rsidRDefault="004A0AE5" w:rsidP="004A0AE5">
            <w:pPr>
              <w:spacing w:after="200" w:line="360" w:lineRule="auto"/>
              <w:contextualSpacing/>
              <w:jc w:val="left"/>
              <w:rPr>
                <w:rFonts w:eastAsia="MS Mincho" w:cs="Arial"/>
                <w:iCs/>
                <w:sz w:val="20"/>
                <w:szCs w:val="20"/>
                <w:lang w:val="es-ES_tradnl" w:eastAsia="es-ES"/>
              </w:rPr>
            </w:pPr>
          </w:p>
        </w:tc>
      </w:tr>
    </w:tbl>
    <w:p w:rsidR="004A0AE5" w:rsidRPr="004A0AE5" w:rsidRDefault="004A0AE5" w:rsidP="004A0AE5">
      <w:pPr>
        <w:spacing w:after="200" w:line="360" w:lineRule="auto"/>
        <w:jc w:val="left"/>
        <w:rPr>
          <w:rFonts w:eastAsia="MS Mincho" w:cs="Arial"/>
          <w:iCs/>
          <w:sz w:val="20"/>
          <w:szCs w:val="20"/>
          <w:lang w:val="es-ES_tradnl" w:eastAsia="es-ES"/>
        </w:rPr>
      </w:pPr>
    </w:p>
    <w:p w:rsidR="004A0AE5" w:rsidRPr="004A0AE5" w:rsidRDefault="004A0AE5" w:rsidP="004A0AE5">
      <w:pPr>
        <w:numPr>
          <w:ilvl w:val="0"/>
          <w:numId w:val="25"/>
        </w:numPr>
        <w:spacing w:after="200" w:line="360" w:lineRule="auto"/>
        <w:contextualSpacing/>
        <w:jc w:val="left"/>
        <w:rPr>
          <w:rFonts w:eastAsia="MS Mincho" w:cs="Arial"/>
          <w:b/>
          <w:iCs/>
          <w:sz w:val="20"/>
          <w:szCs w:val="20"/>
          <w:lang w:val="es-ES_tradnl" w:eastAsia="es-ES"/>
        </w:rPr>
      </w:pPr>
      <w:r w:rsidRPr="004A0AE5">
        <w:rPr>
          <w:rFonts w:eastAsia="MS Mincho" w:cs="Arial"/>
          <w:b/>
          <w:iCs/>
          <w:sz w:val="20"/>
          <w:szCs w:val="20"/>
          <w:lang w:val="es-ES_tradnl" w:eastAsia="es-ES"/>
        </w:rPr>
        <w:t xml:space="preserve">Comentarios generales: </w:t>
      </w:r>
    </w:p>
    <w:p w:rsidR="004A0AE5" w:rsidRDefault="004A0AE5" w:rsidP="006E7A4A">
      <w:pPr>
        <w:spacing w:after="200" w:line="360" w:lineRule="auto"/>
        <w:jc w:val="left"/>
        <w:rPr>
          <w:rFonts w:cs="Arial"/>
          <w:b/>
          <w:lang w:val="es-MX"/>
        </w:rPr>
      </w:pPr>
      <w:r w:rsidRPr="004A0AE5">
        <w:rPr>
          <w:rFonts w:ascii="Arial Narrow" w:eastAsia="MS Mincho" w:hAnsi="Arial Narrow"/>
          <w:i/>
          <w:i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0AE5" w:rsidSect="008C348A">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85" w:rsidRDefault="00ED1685" w:rsidP="00282C7A">
      <w:r>
        <w:separator/>
      </w:r>
    </w:p>
  </w:endnote>
  <w:endnote w:type="continuationSeparator" w:id="0">
    <w:p w:rsidR="00ED1685" w:rsidRDefault="00ED1685"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Default="004A37F6" w:rsidP="00AC1AA3">
    <w:pPr>
      <w:pStyle w:val="Piedepgina"/>
      <w:jc w:val="center"/>
      <w:rPr>
        <w:rFonts w:ascii="Tempus Sans ITC" w:hAnsi="Tempus Sans ITC"/>
        <w:b/>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r>
      <w:rPr>
        <w:rFonts w:ascii="Tempus Sans ITC" w:hAnsi="Tempus Sans ITC"/>
        <w:b/>
      </w:rPr>
      <w:t xml:space="preserve">  </w:t>
    </w:r>
  </w:p>
  <w:p w:rsidR="004A37F6" w:rsidRDefault="004A37F6" w:rsidP="00AC1AA3">
    <w:pPr>
      <w:pStyle w:val="Piedepgina"/>
      <w:jc w:val="center"/>
      <w:rPr>
        <w:rFonts w:cs="Arial"/>
        <w:i/>
        <w:sz w:val="12"/>
        <w:szCs w:val="12"/>
      </w:rPr>
    </w:pP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8C348A" w:rsidRDefault="008C348A" w:rsidP="008C348A">
    <w:pPr>
      <w:pStyle w:val="Piedepgina"/>
      <w:tabs>
        <w:tab w:val="clear" w:pos="4252"/>
        <w:tab w:val="clear" w:pos="8504"/>
        <w:tab w:val="left" w:pos="2270"/>
      </w:tabs>
      <w:jc w:val="center"/>
      <w:rPr>
        <w:rFonts w:cs="Arial"/>
        <w:color w:val="000000"/>
        <w:sz w:val="12"/>
        <w:szCs w:val="12"/>
        <w:lang w:val="es-CO" w:eastAsia="es-CO"/>
      </w:rPr>
    </w:pPr>
    <w:r w:rsidRPr="009B53EA">
      <w:rPr>
        <w:rFonts w:cs="Arial"/>
        <w:color w:val="000000"/>
        <w:sz w:val="12"/>
        <w:szCs w:val="12"/>
        <w:lang w:val="es-CO" w:eastAsia="es-CO"/>
      </w:rPr>
      <w:t>LOS DATOS PROPORCIONADOS SERAN TRATADOS DE ACUERDO A LA POLITICA DE TRATAMIENTO DE DATOS PERSONALES DEL ICBF Y A LA LEY 1581 DE 2012</w:t>
    </w:r>
  </w:p>
  <w:p w:rsidR="008C348A" w:rsidRDefault="008C348A" w:rsidP="008C348A">
    <w:pPr>
      <w:pStyle w:val="Piedepgina"/>
      <w:tabs>
        <w:tab w:val="clear" w:pos="4252"/>
        <w:tab w:val="clear" w:pos="8504"/>
        <w:tab w:val="left" w:pos="2270"/>
      </w:tabs>
      <w:jc w:val="center"/>
      <w:rPr>
        <w:rFonts w:cs="Arial"/>
        <w:sz w:val="16"/>
        <w:szCs w:val="16"/>
      </w:rPr>
    </w:pPr>
  </w:p>
  <w:p w:rsidR="008C348A" w:rsidRPr="00401190" w:rsidRDefault="008C348A" w:rsidP="00AC1AA3">
    <w:pPr>
      <w:pStyle w:val="Piedepgina"/>
      <w:jc w:val="center"/>
      <w:rPr>
        <w:rFonts w:cs="Arial"/>
        <w:sz w:val="12"/>
        <w:szCs w:val="12"/>
      </w:rPr>
    </w:pP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85" w:rsidRDefault="00ED1685" w:rsidP="00282C7A">
      <w:r>
        <w:separator/>
      </w:r>
    </w:p>
  </w:footnote>
  <w:footnote w:type="continuationSeparator" w:id="0">
    <w:p w:rsidR="00ED1685" w:rsidRDefault="00ED1685"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4A37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6ECAAFD6" wp14:editId="70C89582">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
              <w:sz w:val="20"/>
              <w:szCs w:val="20"/>
              <w:lang w:val="es-CO"/>
            </w:rPr>
          </w:pPr>
          <w:r>
            <w:rPr>
              <w:rFonts w:cs="Arial"/>
              <w:b/>
              <w:sz w:val="20"/>
              <w:szCs w:val="20"/>
              <w:lang w:val="x-none"/>
            </w:rPr>
            <w:t xml:space="preserve">PROCESO </w:t>
          </w:r>
          <w:r>
            <w:rPr>
              <w:rFonts w:cs="Arial"/>
              <w:b/>
              <w:sz w:val="20"/>
              <w:szCs w:val="20"/>
              <w:lang w:val="es-CO"/>
            </w:rPr>
            <w:t xml:space="preserve">PROTECCIÓN  </w:t>
          </w:r>
        </w:p>
        <w:p w:rsidR="004A37F6" w:rsidRPr="007B23EE" w:rsidRDefault="004A37F6" w:rsidP="00AC1AA3">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7B23EE">
            <w:rPr>
              <w:rFonts w:cs="Arial"/>
              <w:b/>
              <w:sz w:val="20"/>
              <w:szCs w:val="20"/>
              <w:lang w:val="x-none"/>
            </w:rPr>
            <w:tab/>
          </w:r>
        </w:p>
        <w:p w:rsidR="004A37F6" w:rsidRDefault="0064080C" w:rsidP="0064080C">
          <w:pPr>
            <w:tabs>
              <w:tab w:val="left" w:pos="8789"/>
            </w:tabs>
            <w:jc w:val="center"/>
            <w:rPr>
              <w:rFonts w:eastAsia="Times" w:cs="Arial"/>
              <w:b/>
              <w:color w:val="1C1C1C"/>
              <w:sz w:val="20"/>
              <w:szCs w:val="28"/>
            </w:rPr>
          </w:pPr>
          <w:r>
            <w:rPr>
              <w:rFonts w:eastAsia="Times" w:cs="Arial"/>
              <w:b/>
              <w:color w:val="1C1C1C"/>
              <w:sz w:val="20"/>
              <w:szCs w:val="28"/>
            </w:rPr>
            <w:t>FORMATO DE EVALUA</w:t>
          </w:r>
          <w:r w:rsidR="00DB3B05">
            <w:rPr>
              <w:rFonts w:eastAsia="Times" w:cs="Arial"/>
              <w:b/>
              <w:color w:val="1C1C1C"/>
              <w:sz w:val="20"/>
              <w:szCs w:val="28"/>
            </w:rPr>
            <w:t>CION – FAMILIAS CON MAS DE 1 AÑ</w:t>
          </w:r>
          <w:r>
            <w:rPr>
              <w:rFonts w:eastAsia="Times" w:cs="Arial"/>
              <w:b/>
              <w:color w:val="1C1C1C"/>
              <w:sz w:val="20"/>
              <w:szCs w:val="28"/>
            </w:rPr>
            <w:t>O VISITANDO O SALIENDO CON EL NIÑO(A), ADOLESCENTE O JOVEN</w:t>
          </w:r>
        </w:p>
        <w:p w:rsidR="00694789" w:rsidRDefault="00694789" w:rsidP="0064080C">
          <w:pPr>
            <w:tabs>
              <w:tab w:val="left" w:pos="8789"/>
            </w:tabs>
            <w:jc w:val="center"/>
            <w:rPr>
              <w:rFonts w:eastAsia="Times" w:cs="Arial"/>
              <w:b/>
              <w:color w:val="1C1C1C"/>
              <w:sz w:val="20"/>
              <w:szCs w:val="28"/>
            </w:rPr>
          </w:pPr>
        </w:p>
        <w:p w:rsidR="00694789" w:rsidRPr="007B23EE" w:rsidRDefault="00694789" w:rsidP="00694789">
          <w:pPr>
            <w:tabs>
              <w:tab w:val="left" w:pos="8789"/>
            </w:tabs>
            <w:jc w:val="center"/>
            <w:rPr>
              <w:rFonts w:eastAsia="Times" w:cs="Arial"/>
              <w:color w:val="1C1C1C"/>
              <w:sz w:val="22"/>
            </w:rPr>
          </w:pPr>
          <w:r>
            <w:rPr>
              <w:rFonts w:eastAsia="Times" w:cs="Arial"/>
              <w:b/>
              <w:color w:val="1C1C1C"/>
              <w:sz w:val="20"/>
              <w:szCs w:val="28"/>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8449F1" w:rsidRDefault="00422640"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F45.LM16.P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4A37F6" w:rsidRPr="008449F1" w:rsidRDefault="00422640" w:rsidP="0064080C">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06</w:t>
          </w:r>
          <w:r w:rsidR="009D5AD6">
            <w:rPr>
              <w:rFonts w:cs="Arial"/>
              <w:sz w:val="20"/>
              <w:szCs w:val="20"/>
            </w:rPr>
            <w:t>/0</w:t>
          </w:r>
          <w:r>
            <w:rPr>
              <w:rFonts w:cs="Arial"/>
              <w:sz w:val="20"/>
              <w:szCs w:val="20"/>
            </w:rPr>
            <w:t>2/2018</w:t>
          </w:r>
        </w:p>
      </w:tc>
    </w:tr>
    <w:tr w:rsidR="004A37F6" w:rsidRPr="007B23EE" w:rsidTr="004A37F6">
      <w:trPr>
        <w:cantSplit/>
        <w:trHeight w:val="45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64080C" w:rsidRDefault="009D5AD6"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 xml:space="preserve">Versión </w:t>
          </w:r>
          <w:r w:rsidR="0064080C">
            <w:rPr>
              <w:rFonts w:cs="Arial"/>
              <w:bCs/>
              <w:sz w:val="20"/>
              <w:szCs w:val="20"/>
              <w:lang w:val="es-CO"/>
            </w:rPr>
            <w:t>1</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422640">
            <w:rPr>
              <w:rFonts w:cs="Arial"/>
              <w:noProof/>
              <w:sz w:val="20"/>
              <w:szCs w:val="20"/>
              <w:lang w:val="x-none"/>
            </w:rPr>
            <w:t>1</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422640">
            <w:rPr>
              <w:rFonts w:cs="Arial"/>
              <w:noProof/>
              <w:sz w:val="20"/>
              <w:szCs w:val="20"/>
              <w:lang w:val="x-none"/>
            </w:rPr>
            <w:t>1</w:t>
          </w:r>
          <w:r w:rsidRPr="007B23EE">
            <w:rPr>
              <w:rFonts w:cs="Arial"/>
              <w:sz w:val="20"/>
              <w:szCs w:val="20"/>
              <w:lang w:val="x-none"/>
            </w:rPr>
            <w:fldChar w:fldCharType="end"/>
          </w:r>
        </w:p>
      </w:tc>
    </w:tr>
  </w:tbl>
  <w:sdt>
    <w:sdtPr>
      <w:id w:val="-1293827892"/>
      <w:docPartObj>
        <w:docPartGallery w:val="Watermarks"/>
        <w:docPartUnique/>
      </w:docPartObj>
    </w:sdtPr>
    <w:sdtEndPr/>
    <w:sdtContent>
      <w:p w:rsidR="004A37F6" w:rsidRDefault="00ED1685">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458595"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35B7703"/>
    <w:multiLevelType w:val="hybridMultilevel"/>
    <w:tmpl w:val="F8FED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8083A0E"/>
    <w:multiLevelType w:val="hybridMultilevel"/>
    <w:tmpl w:val="9536A94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2">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60F55C9E"/>
    <w:multiLevelType w:val="hybridMultilevel"/>
    <w:tmpl w:val="0A363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72FD27E9"/>
    <w:multiLevelType w:val="hybridMultilevel"/>
    <w:tmpl w:val="83861B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9"/>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3735"/>
    <w:rsid w:val="000C674E"/>
    <w:rsid w:val="00102697"/>
    <w:rsid w:val="00230A5E"/>
    <w:rsid w:val="00282C7A"/>
    <w:rsid w:val="002F0636"/>
    <w:rsid w:val="00346574"/>
    <w:rsid w:val="003574E1"/>
    <w:rsid w:val="003C1355"/>
    <w:rsid w:val="00422640"/>
    <w:rsid w:val="004266D3"/>
    <w:rsid w:val="00460AE9"/>
    <w:rsid w:val="00483291"/>
    <w:rsid w:val="004A0AE5"/>
    <w:rsid w:val="004A37F6"/>
    <w:rsid w:val="00500037"/>
    <w:rsid w:val="00527781"/>
    <w:rsid w:val="00547F6C"/>
    <w:rsid w:val="0057490B"/>
    <w:rsid w:val="005C037E"/>
    <w:rsid w:val="0064080C"/>
    <w:rsid w:val="00693E21"/>
    <w:rsid w:val="006946D4"/>
    <w:rsid w:val="00694789"/>
    <w:rsid w:val="006E7A4A"/>
    <w:rsid w:val="00712F5B"/>
    <w:rsid w:val="00763409"/>
    <w:rsid w:val="0079038E"/>
    <w:rsid w:val="008449F1"/>
    <w:rsid w:val="008C348A"/>
    <w:rsid w:val="008C7E4B"/>
    <w:rsid w:val="0093142A"/>
    <w:rsid w:val="009D5AD6"/>
    <w:rsid w:val="00AB26B5"/>
    <w:rsid w:val="00AC1AA3"/>
    <w:rsid w:val="00B40747"/>
    <w:rsid w:val="00CE619E"/>
    <w:rsid w:val="00D17A29"/>
    <w:rsid w:val="00DB3B05"/>
    <w:rsid w:val="00ED1685"/>
    <w:rsid w:val="00F201DE"/>
    <w:rsid w:val="00F33B70"/>
    <w:rsid w:val="00FD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2018-02-06T16:05:00Z</dcterms:created>
  <dcterms:modified xsi:type="dcterms:W3CDTF">2018-02-06T16:05:00Z</dcterms:modified>
</cp:coreProperties>
</file>