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B32" w:rsidRDefault="00354D71" w:rsidP="00354D71">
      <w:pPr>
        <w:keepNext/>
        <w:spacing w:after="0" w:line="360" w:lineRule="auto"/>
        <w:jc w:val="center"/>
        <w:outlineLvl w:val="1"/>
        <w:rPr>
          <w:rFonts w:ascii="Arial" w:eastAsia="Times New Roman" w:hAnsi="Arial" w:cs="Arial"/>
          <w:b/>
          <w:lang w:val="x-none" w:eastAsia="es-ES"/>
        </w:rPr>
      </w:pPr>
      <w:bookmarkStart w:id="0" w:name="_Toc445881414"/>
      <w:r w:rsidRPr="00354D71">
        <w:rPr>
          <w:rFonts w:ascii="Arial" w:eastAsia="Times New Roman" w:hAnsi="Arial" w:cs="Arial"/>
          <w:b/>
          <w:lang w:eastAsia="es-ES"/>
        </w:rPr>
        <w:t>FORMATO</w:t>
      </w:r>
      <w:r w:rsidRPr="00354D71">
        <w:rPr>
          <w:rFonts w:ascii="Arial" w:eastAsia="Times New Roman" w:hAnsi="Arial" w:cs="Arial"/>
          <w:b/>
          <w:lang w:val="x-none" w:eastAsia="es-ES"/>
        </w:rPr>
        <w:t xml:space="preserve"> DE INFORME DEL SEGUIMIENTO POST-ADOPCIÓN</w:t>
      </w:r>
      <w:bookmarkEnd w:id="0"/>
    </w:p>
    <w:p w:rsidR="00354D71" w:rsidRPr="00354D71" w:rsidRDefault="00354D71" w:rsidP="00354D71">
      <w:pPr>
        <w:keepNext/>
        <w:spacing w:after="0" w:line="360" w:lineRule="auto"/>
        <w:jc w:val="center"/>
        <w:outlineLvl w:val="1"/>
        <w:rPr>
          <w:rFonts w:ascii="Arial" w:eastAsia="Times New Roman" w:hAnsi="Arial" w:cs="Arial"/>
          <w:b/>
          <w:lang w:val="x-none" w:eastAsia="es-ES"/>
        </w:rPr>
      </w:pPr>
    </w:p>
    <w:p w:rsidR="00B17B32" w:rsidRPr="00354D71" w:rsidRDefault="00B17B32" w:rsidP="00354D71">
      <w:pPr>
        <w:spacing w:line="360" w:lineRule="auto"/>
        <w:jc w:val="both"/>
        <w:rPr>
          <w:rFonts w:ascii="Arial" w:hAnsi="Arial" w:cs="Arial"/>
          <w:lang w:eastAsia="es-ES"/>
        </w:rPr>
      </w:pPr>
      <w:r w:rsidRPr="00354D71">
        <w:rPr>
          <w:rFonts w:ascii="Arial" w:hAnsi="Arial" w:cs="Arial"/>
          <w:lang w:eastAsia="es-ES"/>
        </w:rPr>
        <w:t xml:space="preserve">Este modelo debe ser tenido en cuenta por el equipo psicosocial del ICBF o de la Institución </w:t>
      </w:r>
      <w:bookmarkStart w:id="1" w:name="_GoBack"/>
      <w:bookmarkEnd w:id="1"/>
      <w:r w:rsidRPr="00354D71">
        <w:rPr>
          <w:rFonts w:ascii="Arial" w:hAnsi="Arial" w:cs="Arial"/>
          <w:lang w:eastAsia="es-ES"/>
        </w:rPr>
        <w:t>Autorizada en Colombia o los equipos psicosociales en el extranjero. El lineamiento técnico del Programa de Adopción establece la periodicidad y los contenidos técnicos atendiendo los siguientes aspectos:</w:t>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t>•</w:t>
      </w:r>
      <w:r w:rsidRPr="00354D71">
        <w:rPr>
          <w:rFonts w:ascii="Arial" w:hAnsi="Arial" w:cs="Arial"/>
          <w:lang w:eastAsia="es-ES"/>
        </w:rPr>
        <w:tab/>
        <w:t>Fecha de realización del informe.</w:t>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t>•</w:t>
      </w:r>
      <w:r w:rsidRPr="00354D71">
        <w:rPr>
          <w:rFonts w:ascii="Arial" w:hAnsi="Arial" w:cs="Arial"/>
          <w:lang w:eastAsia="es-ES"/>
        </w:rPr>
        <w:tab/>
        <w:t>Entidad, País y nivel que elabora el informe.</w:t>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t>•</w:t>
      </w:r>
      <w:r w:rsidRPr="00354D71">
        <w:rPr>
          <w:rFonts w:ascii="Arial" w:hAnsi="Arial" w:cs="Arial"/>
          <w:lang w:eastAsia="es-ES"/>
        </w:rPr>
        <w:tab/>
        <w:t>Número de Solicitud de Adopción en Colombia.</w:t>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t>•</w:t>
      </w:r>
      <w:r w:rsidRPr="00354D71">
        <w:rPr>
          <w:rFonts w:ascii="Arial" w:hAnsi="Arial" w:cs="Arial"/>
          <w:lang w:eastAsia="es-ES"/>
        </w:rPr>
        <w:tab/>
        <w:t>Número de Historia Socio familiar del niño, niña o adolescente (HSF) asignada por la Defensoría de Familia a cargo del caso (para familias colombianas y extranjeras residentes en Colombia).</w:t>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t>•</w:t>
      </w:r>
      <w:r w:rsidRPr="00354D71">
        <w:rPr>
          <w:rFonts w:ascii="Arial" w:hAnsi="Arial" w:cs="Arial"/>
          <w:lang w:eastAsia="es-ES"/>
        </w:rPr>
        <w:tab/>
        <w:t>Regional en donde se desarrolló el Proceso Administrativo de Restablecimiento de Derechos del niño, niña o adolescente.</w:t>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t>•</w:t>
      </w:r>
      <w:r w:rsidRPr="00354D71">
        <w:rPr>
          <w:rFonts w:ascii="Arial" w:hAnsi="Arial" w:cs="Arial"/>
          <w:lang w:eastAsia="es-ES"/>
        </w:rPr>
        <w:tab/>
        <w:t>Nombre del niño, niña y adolescente anterior a la adopción (para efectos de localizar la historia en caso de no poseer el número de ésta).</w:t>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t>•</w:t>
      </w:r>
      <w:r w:rsidRPr="00354D71">
        <w:rPr>
          <w:rFonts w:ascii="Arial" w:hAnsi="Arial" w:cs="Arial"/>
          <w:lang w:eastAsia="es-ES"/>
        </w:rPr>
        <w:tab/>
        <w:t>Nombre actual del niño, niña o adolescente.</w:t>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t>•</w:t>
      </w:r>
      <w:r w:rsidRPr="00354D71">
        <w:rPr>
          <w:rFonts w:ascii="Arial" w:hAnsi="Arial" w:cs="Arial"/>
          <w:lang w:eastAsia="es-ES"/>
        </w:rPr>
        <w:tab/>
        <w:t>Fecha de Nacimiento.</w:t>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t>•</w:t>
      </w:r>
      <w:r w:rsidRPr="00354D71">
        <w:rPr>
          <w:rFonts w:ascii="Arial" w:hAnsi="Arial" w:cs="Arial"/>
          <w:lang w:eastAsia="es-ES"/>
        </w:rPr>
        <w:tab/>
        <w:t>Edad.</w:t>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t>•</w:t>
      </w:r>
      <w:r w:rsidRPr="00354D71">
        <w:rPr>
          <w:rFonts w:ascii="Arial" w:hAnsi="Arial" w:cs="Arial"/>
          <w:lang w:eastAsia="es-ES"/>
        </w:rPr>
        <w:tab/>
        <w:t>Especificaciones Étnicas del niño, niña y adolescente.</w:t>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t>•</w:t>
      </w:r>
      <w:r w:rsidRPr="00354D71">
        <w:rPr>
          <w:rFonts w:ascii="Arial" w:hAnsi="Arial" w:cs="Arial"/>
          <w:lang w:eastAsia="es-ES"/>
        </w:rPr>
        <w:tab/>
        <w:t>Informe Nº</w:t>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t>•</w:t>
      </w:r>
      <w:r w:rsidRPr="00354D71">
        <w:rPr>
          <w:rFonts w:ascii="Arial" w:hAnsi="Arial" w:cs="Arial"/>
          <w:lang w:eastAsia="es-ES"/>
        </w:rPr>
        <w:tab/>
        <w:t>País extranjero o región de Colombia donde actualmente vive el niño, niña y adolescente.</w:t>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lastRenderedPageBreak/>
        <w:t>AREA DE VIDA Y SUPERVIVENCIA</w:t>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t>•</w:t>
      </w:r>
      <w:r w:rsidRPr="00354D71">
        <w:rPr>
          <w:rFonts w:ascii="Arial" w:hAnsi="Arial" w:cs="Arial"/>
          <w:lang w:eastAsia="es-ES"/>
        </w:rPr>
        <w:tab/>
        <w:t>Peso.</w:t>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t>•</w:t>
      </w:r>
      <w:r w:rsidRPr="00354D71">
        <w:rPr>
          <w:rFonts w:ascii="Arial" w:hAnsi="Arial" w:cs="Arial"/>
          <w:lang w:eastAsia="es-ES"/>
        </w:rPr>
        <w:tab/>
        <w:t>Talla.</w:t>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t>•</w:t>
      </w:r>
      <w:r w:rsidRPr="00354D71">
        <w:rPr>
          <w:rFonts w:ascii="Arial" w:hAnsi="Arial" w:cs="Arial"/>
          <w:lang w:eastAsia="es-ES"/>
        </w:rPr>
        <w:tab/>
        <w:t>Hábitos alimenticios, y demás aspectos relevantes en el tema.</w:t>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t>•</w:t>
      </w:r>
      <w:r w:rsidRPr="00354D71">
        <w:rPr>
          <w:rFonts w:ascii="Arial" w:hAnsi="Arial" w:cs="Arial"/>
          <w:lang w:eastAsia="es-ES"/>
        </w:rPr>
        <w:tab/>
        <w:t>Valoración pediátrica y /o especializada.</w:t>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t>•</w:t>
      </w:r>
      <w:r w:rsidRPr="00354D71">
        <w:rPr>
          <w:rFonts w:ascii="Arial" w:hAnsi="Arial" w:cs="Arial"/>
          <w:lang w:eastAsia="es-ES"/>
        </w:rPr>
        <w:tab/>
        <w:t>Enfermedades recientes, hospitalizaciones, accidentes (número, frecuencia y seguimiento).</w:t>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t>•</w:t>
      </w:r>
      <w:r w:rsidRPr="00354D71">
        <w:rPr>
          <w:rFonts w:ascii="Arial" w:hAnsi="Arial" w:cs="Arial"/>
          <w:lang w:eastAsia="es-ES"/>
        </w:rPr>
        <w:tab/>
        <w:t>Control de esfínteres (de acuerdo con el desarrollo evolutivo del niño, niña y adolescente).</w:t>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t>•</w:t>
      </w:r>
      <w:r w:rsidRPr="00354D71">
        <w:rPr>
          <w:rFonts w:ascii="Arial" w:hAnsi="Arial" w:cs="Arial"/>
          <w:lang w:eastAsia="es-ES"/>
        </w:rPr>
        <w:tab/>
        <w:t>Sueño: Normal_____ Alterado______ Porque: ________________</w:t>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t>•</w:t>
      </w:r>
      <w:r w:rsidRPr="00354D71">
        <w:rPr>
          <w:rFonts w:ascii="Arial" w:hAnsi="Arial" w:cs="Arial"/>
          <w:lang w:eastAsia="es-ES"/>
        </w:rPr>
        <w:tab/>
        <w:t>Para casos específicos en los que el niño, niña y adolescente presenta alguna patología, es importante aclarar Estado General, Diagnóstico, Evolución, Pronóstico y Tratamiento.</w:t>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t>AREA DE DESARROLLO</w:t>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t>•</w:t>
      </w:r>
      <w:r w:rsidRPr="00354D71">
        <w:rPr>
          <w:rFonts w:ascii="Arial" w:hAnsi="Arial" w:cs="Arial"/>
          <w:lang w:eastAsia="es-ES"/>
        </w:rPr>
        <w:tab/>
        <w:t>Habilidades e intereses.</w:t>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t>•</w:t>
      </w:r>
      <w:r w:rsidRPr="00354D71">
        <w:rPr>
          <w:rFonts w:ascii="Arial" w:hAnsi="Arial" w:cs="Arial"/>
          <w:lang w:eastAsia="es-ES"/>
        </w:rPr>
        <w:tab/>
        <w:t>Desarrollo de la personalidad.</w:t>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t>•</w:t>
      </w:r>
      <w:r w:rsidRPr="00354D71">
        <w:rPr>
          <w:rFonts w:ascii="Arial" w:hAnsi="Arial" w:cs="Arial"/>
          <w:lang w:eastAsia="es-ES"/>
        </w:rPr>
        <w:tab/>
        <w:t>Desarrollo de la Inteligencia.</w:t>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t>•</w:t>
      </w:r>
      <w:r w:rsidRPr="00354D71">
        <w:rPr>
          <w:rFonts w:ascii="Arial" w:hAnsi="Arial" w:cs="Arial"/>
          <w:lang w:eastAsia="es-ES"/>
        </w:rPr>
        <w:tab/>
        <w:t>Desarrollo Psicomotriz.</w:t>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t>•</w:t>
      </w:r>
      <w:r w:rsidRPr="00354D71">
        <w:rPr>
          <w:rFonts w:ascii="Arial" w:hAnsi="Arial" w:cs="Arial"/>
          <w:lang w:eastAsia="es-ES"/>
        </w:rPr>
        <w:tab/>
        <w:t>Desarrollo del lenguaje.</w:t>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t>•</w:t>
      </w:r>
      <w:r w:rsidRPr="00354D71">
        <w:rPr>
          <w:rFonts w:ascii="Arial" w:hAnsi="Arial" w:cs="Arial"/>
          <w:lang w:eastAsia="es-ES"/>
        </w:rPr>
        <w:tab/>
        <w:t>Actividades preferidas.</w:t>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lastRenderedPageBreak/>
        <w:t>•</w:t>
      </w:r>
      <w:r w:rsidRPr="00354D71">
        <w:rPr>
          <w:rFonts w:ascii="Arial" w:hAnsi="Arial" w:cs="Arial"/>
          <w:lang w:eastAsia="es-ES"/>
        </w:rPr>
        <w:tab/>
        <w:t>Escolaridad (rendimiento, actividades extracurriculares, avances educativos y de nivelación, proyección educativa de acuerdo al tipo de enseñanza).</w:t>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t>•     Tipo de enseñanza</w:t>
      </w:r>
      <w:r w:rsidRPr="00354D71">
        <w:rPr>
          <w:rFonts w:ascii="Arial" w:hAnsi="Arial" w:cs="Arial"/>
          <w:vertAlign w:val="superscript"/>
          <w:lang w:eastAsia="es-ES"/>
        </w:rPr>
        <w:footnoteReference w:id="1"/>
      </w:r>
      <w:r w:rsidRPr="00354D71">
        <w:rPr>
          <w:rFonts w:ascii="Arial" w:hAnsi="Arial" w:cs="Arial"/>
          <w:lang w:eastAsia="es-ES"/>
        </w:rPr>
        <w:t>, nombre de la institución.</w:t>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t>AREA DE PARTICIPACION Y DE ADAPTACION</w:t>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t>•</w:t>
      </w:r>
      <w:r w:rsidRPr="00354D71">
        <w:rPr>
          <w:rFonts w:ascii="Arial" w:hAnsi="Arial" w:cs="Arial"/>
          <w:lang w:eastAsia="es-ES"/>
        </w:rPr>
        <w:tab/>
        <w:t xml:space="preserve">Estado de ánimo permanente del niño, niña o adolescente. </w:t>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t>•</w:t>
      </w:r>
      <w:r w:rsidRPr="00354D71">
        <w:rPr>
          <w:rFonts w:ascii="Arial" w:hAnsi="Arial" w:cs="Arial"/>
          <w:lang w:eastAsia="es-ES"/>
        </w:rPr>
        <w:tab/>
        <w:t>Adaptación, adecuación y ajustes de los padres para favorecer la integración del niño, niña o adolescente.</w:t>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t>•</w:t>
      </w:r>
      <w:r w:rsidRPr="00354D71">
        <w:rPr>
          <w:rFonts w:ascii="Arial" w:hAnsi="Arial" w:cs="Arial"/>
          <w:lang w:eastAsia="es-ES"/>
        </w:rPr>
        <w:tab/>
        <w:t>Dinámica de relación con sus hermanos (si los hay).</w:t>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t>•</w:t>
      </w:r>
      <w:r w:rsidRPr="00354D71">
        <w:rPr>
          <w:rFonts w:ascii="Arial" w:hAnsi="Arial" w:cs="Arial"/>
          <w:lang w:eastAsia="es-ES"/>
        </w:rPr>
        <w:tab/>
        <w:t>Integración del niño, niña o adolescente en otros contextos sociales.</w:t>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t>•</w:t>
      </w:r>
      <w:r w:rsidRPr="00354D71">
        <w:rPr>
          <w:rFonts w:ascii="Arial" w:hAnsi="Arial" w:cs="Arial"/>
          <w:lang w:eastAsia="es-ES"/>
        </w:rPr>
        <w:tab/>
        <w:t>Aspectos especiales a tener en cuenta durante la integración del niño, niña y adolescente a su nueva familia.</w:t>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t>AREA DE PROTECCIÓN</w:t>
      </w:r>
      <w:r w:rsidRPr="00354D71">
        <w:rPr>
          <w:rFonts w:ascii="Arial" w:hAnsi="Arial" w:cs="Arial"/>
          <w:lang w:eastAsia="es-ES"/>
        </w:rPr>
        <w:tab/>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t>•</w:t>
      </w:r>
      <w:r w:rsidRPr="00354D71">
        <w:rPr>
          <w:rFonts w:ascii="Arial" w:hAnsi="Arial" w:cs="Arial"/>
          <w:lang w:eastAsia="es-ES"/>
        </w:rPr>
        <w:tab/>
        <w:t>Registro Civil.</w:t>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t>•</w:t>
      </w:r>
      <w:r w:rsidRPr="00354D71">
        <w:rPr>
          <w:rFonts w:ascii="Arial" w:hAnsi="Arial" w:cs="Arial"/>
          <w:lang w:eastAsia="es-ES"/>
        </w:rPr>
        <w:tab/>
        <w:t>Fecha de nacionalización.</w:t>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t>•</w:t>
      </w:r>
      <w:r w:rsidRPr="00354D71">
        <w:rPr>
          <w:rFonts w:ascii="Arial" w:hAnsi="Arial" w:cs="Arial"/>
          <w:lang w:eastAsia="es-ES"/>
        </w:rPr>
        <w:tab/>
        <w:t>Inquietudes que expresa el niño, niña o adolescente por sus orígenes y aspectos relacionados con sus recuerdos.</w:t>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t>•</w:t>
      </w:r>
      <w:r w:rsidRPr="00354D71">
        <w:rPr>
          <w:rFonts w:ascii="Arial" w:hAnsi="Arial" w:cs="Arial"/>
          <w:lang w:eastAsia="es-ES"/>
        </w:rPr>
        <w:tab/>
        <w:t>Interés o demostración alguna del niño, niña o adolescente por establecer contacto con su familia biológica.</w:t>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t>•</w:t>
      </w:r>
      <w:r w:rsidRPr="00354D71">
        <w:rPr>
          <w:rFonts w:ascii="Arial" w:hAnsi="Arial" w:cs="Arial"/>
          <w:lang w:eastAsia="es-ES"/>
        </w:rPr>
        <w:tab/>
        <w:t>Manejo de los padres frente a la condición de hijo/a adoptivo y actitudes de los padres antes los mismos.</w:t>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lastRenderedPageBreak/>
        <w:t>•</w:t>
      </w:r>
      <w:r w:rsidRPr="00354D71">
        <w:rPr>
          <w:rFonts w:ascii="Arial" w:hAnsi="Arial" w:cs="Arial"/>
          <w:lang w:eastAsia="es-ES"/>
        </w:rPr>
        <w:tab/>
        <w:t>Relatos del niño, niña y adolescente con respecto a vivencias en la etapa de protección institucional.</w:t>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t>AREA DE LAS VIVENCIAS DE LOS PADRES ADOPTIVOS:</w:t>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t>•</w:t>
      </w:r>
      <w:r w:rsidRPr="00354D71">
        <w:rPr>
          <w:rFonts w:ascii="Arial" w:hAnsi="Arial" w:cs="Arial"/>
          <w:lang w:eastAsia="es-ES"/>
        </w:rPr>
        <w:tab/>
        <w:t>Percepción de los padres de la adopción.</w:t>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t>•</w:t>
      </w:r>
      <w:r w:rsidRPr="00354D71">
        <w:rPr>
          <w:rFonts w:ascii="Arial" w:hAnsi="Arial" w:cs="Arial"/>
          <w:lang w:eastAsia="es-ES"/>
        </w:rPr>
        <w:tab/>
        <w:t>Temores actuales de los padres ante la adopción o algún tema asociado.</w:t>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t>AREA DE POSIBLES DIFICULTADES</w:t>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t>•</w:t>
      </w:r>
      <w:r w:rsidRPr="00354D71">
        <w:rPr>
          <w:rFonts w:ascii="Arial" w:hAnsi="Arial" w:cs="Arial"/>
          <w:lang w:eastAsia="es-ES"/>
        </w:rPr>
        <w:tab/>
        <w:t>Describa si es el caso, dificultades en el niño, niña y adolescente con los padres o en la familia extensa.</w:t>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t>•</w:t>
      </w:r>
      <w:r w:rsidRPr="00354D71">
        <w:rPr>
          <w:rFonts w:ascii="Arial" w:hAnsi="Arial" w:cs="Arial"/>
          <w:lang w:eastAsia="es-ES"/>
        </w:rPr>
        <w:tab/>
        <w:t>Describa situaciones de crisis asociadas a la adopción a la fecha de este acompañamiento.</w:t>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t>•</w:t>
      </w:r>
      <w:r w:rsidRPr="00354D71">
        <w:rPr>
          <w:rFonts w:ascii="Arial" w:hAnsi="Arial" w:cs="Arial"/>
          <w:lang w:eastAsia="es-ES"/>
        </w:rPr>
        <w:tab/>
        <w:t xml:space="preserve">Describa asesoría o acompañamiento brindado al niño, niña y adolescente. </w:t>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t>AREA DE FAMILIA EXTENSA</w:t>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t>•</w:t>
      </w:r>
      <w:r w:rsidRPr="00354D71">
        <w:rPr>
          <w:rFonts w:ascii="Arial" w:hAnsi="Arial" w:cs="Arial"/>
          <w:lang w:eastAsia="es-ES"/>
        </w:rPr>
        <w:tab/>
        <w:t>Adaptación e integración del niño, niña o adolescente al medio familiar y/o amigos.</w:t>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t>•</w:t>
      </w:r>
      <w:r w:rsidRPr="00354D71">
        <w:rPr>
          <w:rFonts w:ascii="Arial" w:hAnsi="Arial" w:cs="Arial"/>
          <w:lang w:eastAsia="es-ES"/>
        </w:rPr>
        <w:tab/>
        <w:t>Describa aspectos de interacción entre el niño, niña y adolescentes y sus familiares.</w:t>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t>AREA DE ACOMPAÑAMIENTO O ASESORAMIENTO A LA FAMILIA</w:t>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t>•</w:t>
      </w:r>
      <w:r w:rsidRPr="00354D71">
        <w:rPr>
          <w:rFonts w:ascii="Arial" w:hAnsi="Arial" w:cs="Arial"/>
          <w:lang w:eastAsia="es-ES"/>
        </w:rPr>
        <w:tab/>
        <w:t xml:space="preserve">Describa las intervenciones, sugerencias o recomendaciones hechas al niño, niña y adolescente, padres o familia extensa en la presente sesión o visita de seguimiento. </w:t>
      </w:r>
    </w:p>
    <w:p w:rsidR="00B17B32" w:rsidRPr="00354D71" w:rsidRDefault="00B17B32" w:rsidP="00354D71">
      <w:pPr>
        <w:spacing w:line="360" w:lineRule="auto"/>
        <w:jc w:val="both"/>
        <w:rPr>
          <w:rFonts w:ascii="Arial" w:hAnsi="Arial" w:cs="Arial"/>
          <w:lang w:eastAsia="es-ES"/>
        </w:rPr>
      </w:pPr>
      <w:r w:rsidRPr="00354D71">
        <w:rPr>
          <w:rFonts w:ascii="Arial" w:hAnsi="Arial" w:cs="Arial"/>
          <w:lang w:eastAsia="es-ES"/>
        </w:rPr>
        <w:t>Concepto del equipo psicosocial que realiza el informe, nombre(es) y firmas</w:t>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t>Notas:</w:t>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t>•</w:t>
      </w:r>
      <w:r w:rsidRPr="00354D71">
        <w:rPr>
          <w:rFonts w:ascii="Arial" w:hAnsi="Arial" w:cs="Arial"/>
          <w:lang w:eastAsia="es-ES"/>
        </w:rPr>
        <w:tab/>
        <w:t xml:space="preserve">Es importante adjuntar </w:t>
      </w:r>
      <w:r w:rsidR="00354D71" w:rsidRPr="00354D71">
        <w:rPr>
          <w:rFonts w:ascii="Arial" w:hAnsi="Arial" w:cs="Arial"/>
          <w:lang w:eastAsia="es-ES"/>
        </w:rPr>
        <w:t>fotografías del</w:t>
      </w:r>
      <w:r w:rsidRPr="00354D71">
        <w:rPr>
          <w:rFonts w:ascii="Arial" w:hAnsi="Arial" w:cs="Arial"/>
          <w:lang w:eastAsia="es-ES"/>
        </w:rPr>
        <w:t xml:space="preserve"> niño, niña y adolescente en su entorno y en cada uno de sus espacios, incluya padres, hermanos y familia extensa.</w:t>
      </w:r>
    </w:p>
    <w:p w:rsidR="00B17B32" w:rsidRPr="00354D71" w:rsidRDefault="00B17B32" w:rsidP="00354D71">
      <w:pPr>
        <w:spacing w:line="360" w:lineRule="auto"/>
        <w:ind w:left="567" w:hanging="425"/>
        <w:jc w:val="both"/>
        <w:rPr>
          <w:rFonts w:ascii="Arial" w:hAnsi="Arial" w:cs="Arial"/>
          <w:lang w:eastAsia="es-ES"/>
        </w:rPr>
      </w:pPr>
      <w:r w:rsidRPr="00354D71">
        <w:rPr>
          <w:rFonts w:ascii="Arial" w:hAnsi="Arial" w:cs="Arial"/>
          <w:lang w:eastAsia="es-ES"/>
        </w:rPr>
        <w:lastRenderedPageBreak/>
        <w:t>•</w:t>
      </w:r>
      <w:r w:rsidRPr="00354D71">
        <w:rPr>
          <w:rFonts w:ascii="Arial" w:hAnsi="Arial" w:cs="Arial"/>
          <w:lang w:eastAsia="es-ES"/>
        </w:rPr>
        <w:tab/>
        <w:t xml:space="preserve">Es importante aclarar que cada caso es particular y de ello depende el tiempo y acciones de acompañamiento que los profesionales encargados estimen conveniente. </w:t>
      </w:r>
    </w:p>
    <w:p w:rsidR="00B17B32" w:rsidRPr="00354D71" w:rsidRDefault="00B17B32" w:rsidP="00354D71">
      <w:pPr>
        <w:jc w:val="both"/>
        <w:rPr>
          <w:rFonts w:ascii="Arial" w:eastAsia="Times New Roman" w:hAnsi="Arial" w:cs="Arial"/>
          <w:b/>
          <w:lang w:eastAsia="es-ES"/>
        </w:rPr>
      </w:pPr>
      <w:r w:rsidRPr="00354D71">
        <w:rPr>
          <w:rFonts w:ascii="Arial" w:eastAsia="Times New Roman" w:hAnsi="Arial" w:cs="Arial"/>
          <w:b/>
          <w:lang w:eastAsia="es-ES"/>
        </w:rPr>
        <w:t>Firmas:</w:t>
      </w:r>
    </w:p>
    <w:p w:rsidR="00B17B32" w:rsidRPr="00354D71" w:rsidRDefault="00B17B32" w:rsidP="00354D71">
      <w:pPr>
        <w:jc w:val="both"/>
        <w:rPr>
          <w:rFonts w:ascii="Arial" w:eastAsia="Times New Roman" w:hAnsi="Arial" w:cs="Arial"/>
          <w:b/>
          <w:lang w:eastAsia="es-ES"/>
        </w:rPr>
      </w:pPr>
      <w:r w:rsidRPr="00354D71">
        <w:rPr>
          <w:rFonts w:ascii="Arial" w:eastAsia="Times New Roman" w:hAnsi="Arial" w:cs="Arial"/>
          <w:b/>
          <w:lang w:eastAsia="es-ES"/>
        </w:rPr>
        <w:t>Tarjeta Profesional / Profesión</w:t>
      </w:r>
    </w:p>
    <w:p w:rsidR="00DF0004" w:rsidRPr="00354D71" w:rsidRDefault="00B17B32" w:rsidP="00354D71">
      <w:pPr>
        <w:jc w:val="both"/>
        <w:rPr>
          <w:rFonts w:ascii="Arial" w:hAnsi="Arial" w:cs="Arial"/>
        </w:rPr>
      </w:pPr>
      <w:r w:rsidRPr="00354D71">
        <w:rPr>
          <w:rFonts w:ascii="Arial" w:eastAsia="Times New Roman" w:hAnsi="Arial" w:cs="Arial"/>
          <w:b/>
          <w:lang w:eastAsia="es-ES"/>
        </w:rPr>
        <w:t>Nombre Institución, Organismo, Autoridad Central</w:t>
      </w:r>
    </w:p>
    <w:sectPr w:rsidR="00DF0004" w:rsidRPr="00354D71">
      <w:headerReference w:type="even" r:id="rId7"/>
      <w:headerReference w:type="default" r:id="rId8"/>
      <w:foot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ADB" w:rsidRDefault="000C6ADB" w:rsidP="00B17B32">
      <w:pPr>
        <w:spacing w:after="0" w:line="240" w:lineRule="auto"/>
      </w:pPr>
      <w:r>
        <w:separator/>
      </w:r>
    </w:p>
  </w:endnote>
  <w:endnote w:type="continuationSeparator" w:id="0">
    <w:p w:rsidR="000C6ADB" w:rsidRDefault="000C6ADB" w:rsidP="00B17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empus Sans ITC">
    <w:altName w:val="Tempus Sans"/>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DD4" w:rsidRPr="00FE4DD4" w:rsidRDefault="00FE4DD4" w:rsidP="00FE4DD4">
    <w:pPr>
      <w:tabs>
        <w:tab w:val="center" w:pos="4252"/>
        <w:tab w:val="right" w:pos="8504"/>
      </w:tabs>
      <w:spacing w:after="0" w:line="240" w:lineRule="auto"/>
      <w:jc w:val="center"/>
      <w:rPr>
        <w:rFonts w:ascii="Tempus Sans ITC" w:eastAsia="Calibri" w:hAnsi="Tempus Sans ITC" w:cs="Times New Roman"/>
        <w:b/>
        <w:sz w:val="24"/>
        <w:lang w:val="es-ES"/>
      </w:rPr>
    </w:pPr>
    <w:r w:rsidRPr="00FE4DD4">
      <w:rPr>
        <w:rFonts w:ascii="Tempus Sans ITC" w:eastAsia="Calibri" w:hAnsi="Tempus Sans ITC" w:cs="Times New Roman"/>
        <w:b/>
        <w:sz w:val="24"/>
        <w:lang w:val="es-ES"/>
      </w:rPr>
      <w:t xml:space="preserve">Antes de imprimir este documento… piense en el medio ambiente!  </w:t>
    </w:r>
  </w:p>
  <w:p w:rsidR="00FE4DD4" w:rsidRPr="00FE4DD4" w:rsidRDefault="00FE4DD4" w:rsidP="00FE4DD4">
    <w:pPr>
      <w:tabs>
        <w:tab w:val="center" w:pos="4252"/>
        <w:tab w:val="right" w:pos="8504"/>
      </w:tabs>
      <w:spacing w:after="0" w:line="240" w:lineRule="auto"/>
      <w:jc w:val="center"/>
      <w:rPr>
        <w:rFonts w:ascii="Arial" w:eastAsia="Calibri" w:hAnsi="Arial" w:cs="Arial"/>
        <w:i/>
        <w:sz w:val="12"/>
        <w:szCs w:val="12"/>
        <w:lang w:val="es-ES"/>
      </w:rPr>
    </w:pPr>
  </w:p>
  <w:p w:rsidR="00E12B38" w:rsidRDefault="00FE4DD4" w:rsidP="00E12B38">
    <w:pPr>
      <w:tabs>
        <w:tab w:val="center" w:pos="4252"/>
        <w:tab w:val="right" w:pos="8504"/>
      </w:tabs>
      <w:spacing w:after="0" w:line="240" w:lineRule="auto"/>
      <w:jc w:val="center"/>
      <w:rPr>
        <w:rFonts w:ascii="Arial" w:eastAsia="Calibri" w:hAnsi="Arial" w:cs="Arial"/>
        <w:sz w:val="12"/>
        <w:szCs w:val="12"/>
        <w:lang w:val="es-ES"/>
      </w:rPr>
    </w:pPr>
    <w:r w:rsidRPr="00FE4DD4">
      <w:rPr>
        <w:rFonts w:ascii="Arial" w:eastAsia="Calibri" w:hAnsi="Arial" w:cs="Arial"/>
        <w:sz w:val="12"/>
        <w:szCs w:val="12"/>
        <w:lang w:val="es-ES"/>
      </w:rPr>
      <w:t xml:space="preserve">     Cualquier copia impresa de este documento se considera como COPIA NO CONTROLADA</w:t>
    </w:r>
  </w:p>
  <w:p w:rsidR="00FE4DD4" w:rsidRPr="00FE4DD4" w:rsidRDefault="00FE4DD4" w:rsidP="00E12B38">
    <w:pPr>
      <w:tabs>
        <w:tab w:val="center" w:pos="4252"/>
        <w:tab w:val="right" w:pos="8504"/>
      </w:tabs>
      <w:spacing w:after="0" w:line="240" w:lineRule="auto"/>
      <w:jc w:val="center"/>
      <w:rPr>
        <w:rFonts w:ascii="Arial" w:eastAsia="Calibri" w:hAnsi="Arial" w:cs="Arial"/>
        <w:sz w:val="16"/>
        <w:szCs w:val="16"/>
        <w:lang w:val="es-ES"/>
      </w:rPr>
    </w:pPr>
    <w:r w:rsidRPr="00FE4DD4">
      <w:rPr>
        <w:rFonts w:ascii="Arial" w:eastAsia="Calibri" w:hAnsi="Arial" w:cs="Arial"/>
        <w:sz w:val="12"/>
        <w:szCs w:val="12"/>
        <w:lang w:val="es-ES"/>
      </w:rPr>
      <w:t>.</w:t>
    </w:r>
    <w:r w:rsidR="00E12B38" w:rsidRPr="00E12B38">
      <w:t xml:space="preserve"> </w:t>
    </w:r>
    <w:r w:rsidR="00E12B38" w:rsidRPr="00E12B38">
      <w:rPr>
        <w:rFonts w:ascii="Arial" w:eastAsia="Calibri" w:hAnsi="Arial" w:cs="Arial"/>
        <w:sz w:val="12"/>
        <w:szCs w:val="12"/>
        <w:lang w:val="es-ES"/>
      </w:rPr>
      <w:t>LOS DATOS PROPORCIONADOS SERAN TRATADOS DE ACUERDO A LA POLITICA DE TRATAMIENTO DE DATOS PERSONALES DEL ICBF Y A LA LEY 1581 DE 2012</w:t>
    </w:r>
  </w:p>
  <w:p w:rsidR="00FE4DD4" w:rsidRDefault="00FE4D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ADB" w:rsidRDefault="000C6ADB" w:rsidP="00B17B32">
      <w:pPr>
        <w:spacing w:after="0" w:line="240" w:lineRule="auto"/>
      </w:pPr>
      <w:r>
        <w:separator/>
      </w:r>
    </w:p>
  </w:footnote>
  <w:footnote w:type="continuationSeparator" w:id="0">
    <w:p w:rsidR="000C6ADB" w:rsidRDefault="000C6ADB" w:rsidP="00B17B32">
      <w:pPr>
        <w:spacing w:after="0" w:line="240" w:lineRule="auto"/>
      </w:pPr>
      <w:r>
        <w:continuationSeparator/>
      </w:r>
    </w:p>
  </w:footnote>
  <w:footnote w:id="1">
    <w:p w:rsidR="00B17B32" w:rsidRPr="00D30425" w:rsidRDefault="00B17B32" w:rsidP="00B17B32">
      <w:pPr>
        <w:pStyle w:val="Textonotapie"/>
        <w:rPr>
          <w:rFonts w:ascii="Arial" w:hAnsi="Arial" w:cs="Arial"/>
          <w:sz w:val="18"/>
          <w:szCs w:val="18"/>
        </w:rPr>
      </w:pPr>
      <w:r w:rsidRPr="00D30425">
        <w:rPr>
          <w:rStyle w:val="Refdenotaalpie"/>
          <w:rFonts w:ascii="Arial" w:eastAsiaTheme="majorEastAsia" w:hAnsi="Arial" w:cs="Arial"/>
          <w:sz w:val="18"/>
          <w:szCs w:val="18"/>
        </w:rPr>
        <w:footnoteRef/>
      </w:r>
      <w:r w:rsidRPr="00D30425">
        <w:rPr>
          <w:rFonts w:ascii="Arial" w:hAnsi="Arial" w:cs="Arial"/>
          <w:sz w:val="18"/>
          <w:szCs w:val="18"/>
        </w:rPr>
        <w:t xml:space="preserve"> Hace referencia a si es presencial, semipresencial, escuela en casa, pública o privada.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174" w:rsidRDefault="008869B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412610" o:spid="_x0000_s2050" type="#_x0000_t136" style="position:absolute;margin-left:0;margin-top:0;width:436.1pt;height:186.9pt;rotation:315;z-index:-251653120;mso-position-horizontal:center;mso-position-horizontal-relative:margin;mso-position-vertical:center;mso-position-vertical-relative:margin" o:allowincell="f" fillcolor="silver" stroked="f">
          <v:fill opacity=".5"/>
          <v:textpath style="font-family:&quot;Calibri&quot;;font-size:1pt" string="PUBLI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13"/>
      <w:gridCol w:w="6216"/>
      <w:gridCol w:w="1817"/>
      <w:gridCol w:w="1514"/>
    </w:tblGrid>
    <w:tr w:rsidR="002B02F8" w:rsidRPr="002B02F8" w:rsidTr="00DF0AF8">
      <w:trPr>
        <w:cantSplit/>
        <w:trHeight w:val="517"/>
        <w:jc w:val="center"/>
      </w:trPr>
      <w:tc>
        <w:tcPr>
          <w:tcW w:w="1213" w:type="dxa"/>
          <w:vMerge w:val="restart"/>
          <w:tcBorders>
            <w:top w:val="single" w:sz="12" w:space="0" w:color="auto"/>
            <w:left w:val="single" w:sz="12" w:space="0" w:color="auto"/>
            <w:bottom w:val="single" w:sz="12" w:space="0" w:color="auto"/>
            <w:right w:val="single" w:sz="4" w:space="0" w:color="auto"/>
          </w:tcBorders>
          <w:hideMark/>
        </w:tcPr>
        <w:p w:rsidR="002B02F8" w:rsidRPr="002B02F8" w:rsidRDefault="002B02F8" w:rsidP="002B02F8">
          <w:pPr>
            <w:widowControl w:val="0"/>
            <w:tabs>
              <w:tab w:val="center" w:pos="4252"/>
              <w:tab w:val="right" w:pos="8504"/>
            </w:tabs>
            <w:adjustRightInd w:val="0"/>
            <w:spacing w:after="0" w:line="360" w:lineRule="atLeast"/>
            <w:jc w:val="both"/>
            <w:textAlignment w:val="baseline"/>
            <w:rPr>
              <w:rFonts w:ascii="Calibri" w:eastAsia="Calibri" w:hAnsi="Calibri" w:cs="Times New Roman"/>
              <w:sz w:val="20"/>
              <w:szCs w:val="20"/>
              <w:lang w:val="es-ES"/>
            </w:rPr>
          </w:pPr>
          <w:r w:rsidRPr="002B02F8">
            <w:rPr>
              <w:rFonts w:ascii="Calibri" w:eastAsia="Calibri" w:hAnsi="Calibri" w:cs="Times New Roman"/>
              <w:noProof/>
              <w:sz w:val="20"/>
              <w:szCs w:val="20"/>
              <w:lang w:eastAsia="es-CO"/>
            </w:rPr>
            <w:drawing>
              <wp:anchor distT="0" distB="0" distL="114300" distR="114300" simplePos="0" relativeHeight="251659776" behindDoc="0" locked="0" layoutInCell="1" allowOverlap="1" wp14:anchorId="3C717EC9" wp14:editId="6919BF4E">
                <wp:simplePos x="0" y="0"/>
                <wp:positionH relativeFrom="column">
                  <wp:posOffset>33020</wp:posOffset>
                </wp:positionH>
                <wp:positionV relativeFrom="paragraph">
                  <wp:posOffset>130810</wp:posOffset>
                </wp:positionV>
                <wp:extent cx="640080" cy="819150"/>
                <wp:effectExtent l="0" t="0" r="7620" b="0"/>
                <wp:wrapNone/>
                <wp:docPr id="4" name="Imagen 4" descr="Descripción: 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819150"/>
                        </a:xfrm>
                        <a:prstGeom prst="rect">
                          <a:avLst/>
                        </a:prstGeom>
                        <a:noFill/>
                      </pic:spPr>
                    </pic:pic>
                  </a:graphicData>
                </a:graphic>
                <wp14:sizeRelH relativeFrom="page">
                  <wp14:pctWidth>0</wp14:pctWidth>
                </wp14:sizeRelH>
                <wp14:sizeRelV relativeFrom="page">
                  <wp14:pctHeight>0</wp14:pctHeight>
                </wp14:sizeRelV>
              </wp:anchor>
            </w:drawing>
          </w:r>
        </w:p>
      </w:tc>
      <w:tc>
        <w:tcPr>
          <w:tcW w:w="6216" w:type="dxa"/>
          <w:vMerge w:val="restart"/>
          <w:tcBorders>
            <w:top w:val="single" w:sz="12" w:space="0" w:color="auto"/>
            <w:left w:val="single" w:sz="4" w:space="0" w:color="auto"/>
            <w:bottom w:val="single" w:sz="12" w:space="0" w:color="auto"/>
            <w:right w:val="single" w:sz="4" w:space="0" w:color="auto"/>
          </w:tcBorders>
          <w:vAlign w:val="center"/>
          <w:hideMark/>
        </w:tcPr>
        <w:p w:rsidR="002B02F8" w:rsidRPr="00354D71" w:rsidRDefault="002B02F8" w:rsidP="002B02F8">
          <w:pPr>
            <w:widowControl w:val="0"/>
            <w:tabs>
              <w:tab w:val="center" w:pos="4252"/>
              <w:tab w:val="right" w:pos="8504"/>
            </w:tabs>
            <w:adjustRightInd w:val="0"/>
            <w:spacing w:after="0" w:line="360" w:lineRule="atLeast"/>
            <w:jc w:val="center"/>
            <w:textAlignment w:val="baseline"/>
            <w:rPr>
              <w:rFonts w:ascii="Arial" w:eastAsia="Calibri" w:hAnsi="Arial" w:cs="Arial"/>
              <w:b/>
              <w:sz w:val="20"/>
              <w:szCs w:val="20"/>
            </w:rPr>
          </w:pPr>
          <w:r w:rsidRPr="00354D71">
            <w:rPr>
              <w:rFonts w:ascii="Arial" w:eastAsia="Calibri" w:hAnsi="Arial" w:cs="Arial"/>
              <w:b/>
              <w:sz w:val="20"/>
              <w:szCs w:val="20"/>
              <w:lang w:val="x-none"/>
            </w:rPr>
            <w:t xml:space="preserve">PROCESO </w:t>
          </w:r>
          <w:r w:rsidRPr="00354D71">
            <w:rPr>
              <w:rFonts w:ascii="Arial" w:eastAsia="Calibri" w:hAnsi="Arial" w:cs="Arial"/>
              <w:b/>
              <w:sz w:val="20"/>
              <w:szCs w:val="20"/>
            </w:rPr>
            <w:t xml:space="preserve">PROTECCIÓN  </w:t>
          </w:r>
        </w:p>
        <w:p w:rsidR="002B02F8" w:rsidRPr="00354D71" w:rsidRDefault="002B02F8" w:rsidP="002B02F8">
          <w:pPr>
            <w:widowControl w:val="0"/>
            <w:tabs>
              <w:tab w:val="left" w:pos="1290"/>
              <w:tab w:val="center" w:pos="4252"/>
              <w:tab w:val="right" w:pos="8504"/>
            </w:tabs>
            <w:adjustRightInd w:val="0"/>
            <w:spacing w:after="0" w:line="360" w:lineRule="atLeast"/>
            <w:jc w:val="both"/>
            <w:textAlignment w:val="baseline"/>
            <w:rPr>
              <w:rFonts w:ascii="Arial" w:eastAsia="Calibri" w:hAnsi="Arial" w:cs="Arial"/>
              <w:b/>
              <w:sz w:val="20"/>
              <w:szCs w:val="20"/>
              <w:lang w:val="x-none"/>
            </w:rPr>
          </w:pPr>
          <w:r w:rsidRPr="00354D71">
            <w:rPr>
              <w:rFonts w:ascii="Arial" w:eastAsia="Calibri" w:hAnsi="Arial" w:cs="Arial"/>
              <w:b/>
              <w:sz w:val="20"/>
              <w:szCs w:val="20"/>
              <w:lang w:val="x-none"/>
            </w:rPr>
            <w:tab/>
          </w:r>
        </w:p>
        <w:p w:rsidR="002B02F8" w:rsidRPr="00354D71" w:rsidRDefault="002B02F8" w:rsidP="002B02F8">
          <w:pPr>
            <w:tabs>
              <w:tab w:val="left" w:pos="8789"/>
            </w:tabs>
            <w:spacing w:after="0" w:line="240" w:lineRule="auto"/>
            <w:jc w:val="center"/>
            <w:rPr>
              <w:rFonts w:ascii="Arial" w:eastAsia="Times" w:hAnsi="Arial" w:cs="Arial"/>
              <w:b/>
              <w:color w:val="1C1C1C"/>
              <w:sz w:val="20"/>
              <w:szCs w:val="20"/>
              <w:lang w:val="es-ES"/>
            </w:rPr>
          </w:pPr>
          <w:r w:rsidRPr="00354D71">
            <w:rPr>
              <w:rFonts w:ascii="Arial" w:eastAsia="Times" w:hAnsi="Arial" w:cs="Arial"/>
              <w:b/>
              <w:color w:val="1C1C1C"/>
              <w:sz w:val="20"/>
              <w:szCs w:val="20"/>
              <w:lang w:val="es-ES"/>
            </w:rPr>
            <w:t>FORMATO DE INFORME DEL SEGUIMIENTO POSTADOPCION</w:t>
          </w:r>
        </w:p>
        <w:p w:rsidR="00354D71" w:rsidRDefault="00354D71" w:rsidP="002B02F8">
          <w:pPr>
            <w:tabs>
              <w:tab w:val="left" w:pos="8789"/>
            </w:tabs>
            <w:spacing w:after="0" w:line="240" w:lineRule="auto"/>
            <w:jc w:val="center"/>
            <w:rPr>
              <w:rFonts w:ascii="Arial" w:eastAsia="Times" w:hAnsi="Arial" w:cs="Arial"/>
              <w:b/>
              <w:color w:val="1C1C1C"/>
              <w:sz w:val="20"/>
              <w:szCs w:val="20"/>
              <w:lang w:val="es-ES"/>
            </w:rPr>
          </w:pPr>
        </w:p>
        <w:p w:rsidR="00354D71" w:rsidRPr="00354D71" w:rsidRDefault="00354D71" w:rsidP="002B02F8">
          <w:pPr>
            <w:tabs>
              <w:tab w:val="left" w:pos="8789"/>
            </w:tabs>
            <w:spacing w:after="0" w:line="240" w:lineRule="auto"/>
            <w:jc w:val="center"/>
            <w:rPr>
              <w:rFonts w:ascii="Arial" w:eastAsia="Times" w:hAnsi="Arial" w:cs="Arial"/>
              <w:b/>
              <w:color w:val="1C1C1C"/>
              <w:sz w:val="20"/>
              <w:szCs w:val="20"/>
              <w:lang w:val="es-ES"/>
            </w:rPr>
          </w:pPr>
          <w:r w:rsidRPr="00354D71">
            <w:rPr>
              <w:rFonts w:ascii="Arial" w:eastAsia="Times" w:hAnsi="Arial" w:cs="Arial"/>
              <w:b/>
              <w:color w:val="1C1C1C"/>
              <w:sz w:val="20"/>
              <w:szCs w:val="20"/>
              <w:lang w:val="es-ES"/>
            </w:rPr>
            <w:t>ADOPCIONES</w:t>
          </w:r>
        </w:p>
      </w:tc>
      <w:tc>
        <w:tcPr>
          <w:tcW w:w="1817" w:type="dxa"/>
          <w:vMerge w:val="restart"/>
          <w:tcBorders>
            <w:top w:val="single" w:sz="12" w:space="0" w:color="auto"/>
            <w:left w:val="single" w:sz="4" w:space="0" w:color="auto"/>
            <w:bottom w:val="single" w:sz="4" w:space="0" w:color="auto"/>
            <w:right w:val="single" w:sz="4" w:space="0" w:color="auto"/>
          </w:tcBorders>
          <w:vAlign w:val="center"/>
          <w:hideMark/>
        </w:tcPr>
        <w:p w:rsidR="002B02F8" w:rsidRPr="001250F0" w:rsidRDefault="001250F0" w:rsidP="002B02F8">
          <w:pPr>
            <w:widowControl w:val="0"/>
            <w:tabs>
              <w:tab w:val="center" w:pos="4252"/>
              <w:tab w:val="right" w:pos="8504"/>
            </w:tabs>
            <w:adjustRightInd w:val="0"/>
            <w:spacing w:after="0" w:line="360" w:lineRule="atLeast"/>
            <w:jc w:val="center"/>
            <w:textAlignment w:val="baseline"/>
            <w:rPr>
              <w:rFonts w:ascii="Arial" w:eastAsia="Calibri" w:hAnsi="Arial" w:cs="Arial"/>
              <w:sz w:val="20"/>
              <w:szCs w:val="20"/>
              <w:lang w:val="es-ES"/>
            </w:rPr>
          </w:pPr>
          <w:r w:rsidRPr="001250F0">
            <w:rPr>
              <w:rFonts w:ascii="Arial" w:eastAsia="Calibri" w:hAnsi="Arial" w:cs="Arial"/>
              <w:sz w:val="20"/>
              <w:szCs w:val="20"/>
              <w:lang w:val="es-ES"/>
            </w:rPr>
            <w:t>F1</w:t>
          </w:r>
          <w:r>
            <w:rPr>
              <w:rFonts w:ascii="Arial" w:eastAsia="Calibri" w:hAnsi="Arial" w:cs="Arial"/>
              <w:sz w:val="20"/>
              <w:szCs w:val="20"/>
              <w:lang w:val="es-ES"/>
            </w:rPr>
            <w:t>4</w:t>
          </w:r>
          <w:r w:rsidR="00F15694">
            <w:rPr>
              <w:rFonts w:ascii="Arial" w:eastAsia="Calibri" w:hAnsi="Arial" w:cs="Arial"/>
              <w:sz w:val="20"/>
              <w:szCs w:val="20"/>
              <w:lang w:val="es-ES"/>
            </w:rPr>
            <w:t>.LM</w:t>
          </w:r>
          <w:r w:rsidRPr="001250F0">
            <w:rPr>
              <w:rFonts w:ascii="Arial" w:eastAsia="Calibri" w:hAnsi="Arial" w:cs="Arial"/>
              <w:sz w:val="20"/>
              <w:szCs w:val="20"/>
              <w:lang w:val="es-ES"/>
            </w:rPr>
            <w:t>16.P</w:t>
          </w:r>
        </w:p>
      </w:tc>
      <w:tc>
        <w:tcPr>
          <w:tcW w:w="1514" w:type="dxa"/>
          <w:vMerge w:val="restart"/>
          <w:tcBorders>
            <w:top w:val="single" w:sz="12" w:space="0" w:color="auto"/>
            <w:left w:val="single" w:sz="4" w:space="0" w:color="auto"/>
            <w:bottom w:val="single" w:sz="4" w:space="0" w:color="auto"/>
            <w:right w:val="single" w:sz="12" w:space="0" w:color="auto"/>
          </w:tcBorders>
          <w:vAlign w:val="center"/>
          <w:hideMark/>
        </w:tcPr>
        <w:p w:rsidR="002B02F8" w:rsidRPr="001250F0" w:rsidRDefault="008869B5" w:rsidP="002B02F8">
          <w:pPr>
            <w:widowControl w:val="0"/>
            <w:tabs>
              <w:tab w:val="center" w:pos="4252"/>
              <w:tab w:val="right" w:pos="8504"/>
            </w:tabs>
            <w:adjustRightInd w:val="0"/>
            <w:spacing w:after="0" w:line="360" w:lineRule="atLeast"/>
            <w:jc w:val="center"/>
            <w:textAlignment w:val="baseline"/>
            <w:rPr>
              <w:rFonts w:ascii="Arial" w:eastAsia="Calibri" w:hAnsi="Arial" w:cs="Arial"/>
              <w:sz w:val="20"/>
              <w:szCs w:val="20"/>
              <w:lang w:val="es-ES"/>
            </w:rPr>
          </w:pPr>
          <w:r>
            <w:rPr>
              <w:rFonts w:ascii="Arial" w:eastAsia="Calibri" w:hAnsi="Arial" w:cs="Arial"/>
              <w:sz w:val="20"/>
              <w:szCs w:val="20"/>
              <w:lang w:val="es-ES"/>
            </w:rPr>
            <w:t>16</w:t>
          </w:r>
          <w:r w:rsidR="002B02F8" w:rsidRPr="001250F0">
            <w:rPr>
              <w:rFonts w:ascii="Arial" w:eastAsia="Calibri" w:hAnsi="Arial" w:cs="Arial"/>
              <w:sz w:val="20"/>
              <w:szCs w:val="20"/>
              <w:lang w:val="es-ES"/>
            </w:rPr>
            <w:t>/</w:t>
          </w:r>
          <w:r w:rsidR="001250F0">
            <w:rPr>
              <w:rFonts w:ascii="Arial" w:eastAsia="Calibri" w:hAnsi="Arial" w:cs="Arial"/>
              <w:sz w:val="20"/>
              <w:szCs w:val="20"/>
              <w:lang w:val="es-ES"/>
            </w:rPr>
            <w:t>0</w:t>
          </w:r>
          <w:r w:rsidR="002B02F8" w:rsidRPr="001250F0">
            <w:rPr>
              <w:rFonts w:ascii="Arial" w:eastAsia="Calibri" w:hAnsi="Arial" w:cs="Arial"/>
              <w:sz w:val="20"/>
              <w:szCs w:val="20"/>
              <w:lang w:val="es-ES"/>
            </w:rPr>
            <w:t>1</w:t>
          </w:r>
          <w:r>
            <w:rPr>
              <w:rFonts w:ascii="Arial" w:eastAsia="Calibri" w:hAnsi="Arial" w:cs="Arial"/>
              <w:sz w:val="20"/>
              <w:szCs w:val="20"/>
              <w:lang w:val="es-ES"/>
            </w:rPr>
            <w:t>/2018</w:t>
          </w:r>
        </w:p>
      </w:tc>
    </w:tr>
    <w:tr w:rsidR="002B02F8" w:rsidRPr="002B02F8" w:rsidTr="00DF0AF8">
      <w:trPr>
        <w:cantSplit/>
        <w:trHeight w:val="276"/>
        <w:jc w:val="center"/>
      </w:trPr>
      <w:tc>
        <w:tcPr>
          <w:tcW w:w="1213" w:type="dxa"/>
          <w:vMerge/>
          <w:tcBorders>
            <w:top w:val="single" w:sz="12" w:space="0" w:color="auto"/>
            <w:left w:val="single" w:sz="12" w:space="0" w:color="auto"/>
            <w:bottom w:val="single" w:sz="12" w:space="0" w:color="auto"/>
            <w:right w:val="single" w:sz="4" w:space="0" w:color="auto"/>
          </w:tcBorders>
          <w:vAlign w:val="center"/>
          <w:hideMark/>
        </w:tcPr>
        <w:p w:rsidR="002B02F8" w:rsidRPr="002B02F8" w:rsidRDefault="002B02F8" w:rsidP="002B02F8">
          <w:pPr>
            <w:spacing w:after="0" w:line="240" w:lineRule="auto"/>
            <w:ind w:left="709" w:right="227"/>
            <w:jc w:val="both"/>
            <w:rPr>
              <w:rFonts w:ascii="Arial" w:eastAsia="Times" w:hAnsi="Arial" w:cs="Arial"/>
              <w:color w:val="1C1C1C"/>
              <w:lang w:val="es-ES"/>
            </w:rPr>
          </w:pPr>
        </w:p>
      </w:tc>
      <w:tc>
        <w:tcPr>
          <w:tcW w:w="6216" w:type="dxa"/>
          <w:vMerge/>
          <w:tcBorders>
            <w:top w:val="single" w:sz="12" w:space="0" w:color="auto"/>
            <w:left w:val="single" w:sz="4" w:space="0" w:color="auto"/>
            <w:bottom w:val="single" w:sz="12" w:space="0" w:color="auto"/>
            <w:right w:val="single" w:sz="4" w:space="0" w:color="auto"/>
          </w:tcBorders>
          <w:vAlign w:val="center"/>
          <w:hideMark/>
        </w:tcPr>
        <w:p w:rsidR="002B02F8" w:rsidRPr="002B02F8" w:rsidRDefault="002B02F8" w:rsidP="002B02F8">
          <w:pPr>
            <w:spacing w:after="0" w:line="240" w:lineRule="auto"/>
            <w:ind w:left="709" w:right="227"/>
            <w:jc w:val="both"/>
            <w:rPr>
              <w:rFonts w:ascii="Arial" w:eastAsia="Times" w:hAnsi="Arial" w:cs="Arial"/>
              <w:color w:val="1C1C1C"/>
              <w:lang w:val="es-ES"/>
            </w:rPr>
          </w:pPr>
        </w:p>
      </w:tc>
      <w:tc>
        <w:tcPr>
          <w:tcW w:w="1817" w:type="dxa"/>
          <w:vMerge/>
          <w:tcBorders>
            <w:top w:val="single" w:sz="12" w:space="0" w:color="auto"/>
            <w:left w:val="single" w:sz="4" w:space="0" w:color="auto"/>
            <w:bottom w:val="single" w:sz="4" w:space="0" w:color="auto"/>
            <w:right w:val="single" w:sz="4" w:space="0" w:color="auto"/>
          </w:tcBorders>
          <w:vAlign w:val="center"/>
          <w:hideMark/>
        </w:tcPr>
        <w:p w:rsidR="002B02F8" w:rsidRPr="002B02F8" w:rsidRDefault="002B02F8" w:rsidP="002B02F8">
          <w:pPr>
            <w:spacing w:after="0" w:line="240" w:lineRule="auto"/>
            <w:ind w:left="709" w:right="227"/>
            <w:jc w:val="both"/>
            <w:rPr>
              <w:rFonts w:ascii="Arial" w:eastAsia="Times" w:hAnsi="Arial" w:cs="Arial"/>
              <w:color w:val="1C1C1C"/>
              <w:sz w:val="20"/>
              <w:szCs w:val="20"/>
              <w:lang w:val="es-ES"/>
            </w:rPr>
          </w:pPr>
        </w:p>
      </w:tc>
      <w:tc>
        <w:tcPr>
          <w:tcW w:w="1514" w:type="dxa"/>
          <w:vMerge/>
          <w:tcBorders>
            <w:top w:val="single" w:sz="12" w:space="0" w:color="auto"/>
            <w:left w:val="single" w:sz="4" w:space="0" w:color="auto"/>
            <w:bottom w:val="single" w:sz="4" w:space="0" w:color="auto"/>
            <w:right w:val="single" w:sz="12" w:space="0" w:color="auto"/>
          </w:tcBorders>
          <w:vAlign w:val="center"/>
          <w:hideMark/>
        </w:tcPr>
        <w:p w:rsidR="002B02F8" w:rsidRPr="002B02F8" w:rsidRDefault="002B02F8" w:rsidP="002B02F8">
          <w:pPr>
            <w:spacing w:after="0" w:line="240" w:lineRule="auto"/>
            <w:ind w:left="709" w:right="227"/>
            <w:jc w:val="both"/>
            <w:rPr>
              <w:rFonts w:ascii="Arial" w:eastAsia="Times" w:hAnsi="Arial" w:cs="Arial"/>
              <w:color w:val="1C1C1C"/>
              <w:sz w:val="20"/>
              <w:szCs w:val="20"/>
              <w:lang w:val="es-ES"/>
            </w:rPr>
          </w:pPr>
        </w:p>
      </w:tc>
    </w:tr>
    <w:tr w:rsidR="002B02F8" w:rsidRPr="002B02F8" w:rsidTr="00DF0AF8">
      <w:trPr>
        <w:cantSplit/>
        <w:trHeight w:val="388"/>
        <w:jc w:val="center"/>
      </w:trPr>
      <w:tc>
        <w:tcPr>
          <w:tcW w:w="1213" w:type="dxa"/>
          <w:vMerge/>
          <w:tcBorders>
            <w:top w:val="single" w:sz="12" w:space="0" w:color="auto"/>
            <w:left w:val="single" w:sz="12" w:space="0" w:color="auto"/>
            <w:bottom w:val="single" w:sz="12" w:space="0" w:color="auto"/>
            <w:right w:val="single" w:sz="4" w:space="0" w:color="auto"/>
          </w:tcBorders>
          <w:vAlign w:val="center"/>
          <w:hideMark/>
        </w:tcPr>
        <w:p w:rsidR="002B02F8" w:rsidRPr="002B02F8" w:rsidRDefault="002B02F8" w:rsidP="002B02F8">
          <w:pPr>
            <w:spacing w:after="0" w:line="240" w:lineRule="auto"/>
            <w:ind w:left="709" w:right="227"/>
            <w:jc w:val="both"/>
            <w:rPr>
              <w:rFonts w:ascii="Arial" w:eastAsia="Times" w:hAnsi="Arial" w:cs="Arial"/>
              <w:color w:val="1C1C1C"/>
              <w:lang w:val="es-ES"/>
            </w:rPr>
          </w:pPr>
        </w:p>
      </w:tc>
      <w:tc>
        <w:tcPr>
          <w:tcW w:w="6216" w:type="dxa"/>
          <w:vMerge/>
          <w:tcBorders>
            <w:top w:val="single" w:sz="12" w:space="0" w:color="auto"/>
            <w:left w:val="single" w:sz="4" w:space="0" w:color="auto"/>
            <w:bottom w:val="single" w:sz="12" w:space="0" w:color="auto"/>
            <w:right w:val="single" w:sz="4" w:space="0" w:color="auto"/>
          </w:tcBorders>
          <w:vAlign w:val="center"/>
          <w:hideMark/>
        </w:tcPr>
        <w:p w:rsidR="002B02F8" w:rsidRPr="002B02F8" w:rsidRDefault="002B02F8" w:rsidP="002B02F8">
          <w:pPr>
            <w:spacing w:after="0" w:line="240" w:lineRule="auto"/>
            <w:ind w:left="709" w:right="227"/>
            <w:jc w:val="both"/>
            <w:rPr>
              <w:rFonts w:ascii="Arial" w:eastAsia="Times" w:hAnsi="Arial" w:cs="Arial"/>
              <w:color w:val="1C1C1C"/>
              <w:lang w:val="es-ES"/>
            </w:rPr>
          </w:pPr>
        </w:p>
      </w:tc>
      <w:tc>
        <w:tcPr>
          <w:tcW w:w="1817" w:type="dxa"/>
          <w:tcBorders>
            <w:top w:val="single" w:sz="4" w:space="0" w:color="auto"/>
            <w:left w:val="single" w:sz="4" w:space="0" w:color="auto"/>
            <w:bottom w:val="single" w:sz="12" w:space="0" w:color="auto"/>
            <w:right w:val="single" w:sz="4" w:space="0" w:color="auto"/>
          </w:tcBorders>
          <w:vAlign w:val="center"/>
        </w:tcPr>
        <w:p w:rsidR="002B02F8" w:rsidRPr="002B02F8" w:rsidRDefault="002B02F8" w:rsidP="002B02F8">
          <w:pPr>
            <w:widowControl w:val="0"/>
            <w:tabs>
              <w:tab w:val="center" w:pos="4252"/>
              <w:tab w:val="right" w:pos="8504"/>
            </w:tabs>
            <w:adjustRightInd w:val="0"/>
            <w:spacing w:after="0" w:line="360" w:lineRule="atLeast"/>
            <w:jc w:val="center"/>
            <w:textAlignment w:val="baseline"/>
            <w:rPr>
              <w:rFonts w:ascii="Arial" w:eastAsia="Calibri" w:hAnsi="Arial" w:cs="Arial"/>
              <w:bCs/>
              <w:sz w:val="20"/>
              <w:szCs w:val="20"/>
              <w:lang w:val="x-none"/>
            </w:rPr>
          </w:pPr>
        </w:p>
        <w:p w:rsidR="002B02F8" w:rsidRPr="008869B5" w:rsidRDefault="002B02F8" w:rsidP="002B02F8">
          <w:pPr>
            <w:widowControl w:val="0"/>
            <w:tabs>
              <w:tab w:val="center" w:pos="4252"/>
              <w:tab w:val="right" w:pos="8504"/>
            </w:tabs>
            <w:adjustRightInd w:val="0"/>
            <w:spacing w:after="0" w:line="360" w:lineRule="atLeast"/>
            <w:jc w:val="center"/>
            <w:textAlignment w:val="baseline"/>
            <w:rPr>
              <w:rFonts w:ascii="Arial" w:eastAsia="Calibri" w:hAnsi="Arial" w:cs="Arial"/>
              <w:bCs/>
              <w:sz w:val="20"/>
              <w:szCs w:val="20"/>
            </w:rPr>
          </w:pPr>
          <w:r w:rsidRPr="002B02F8">
            <w:rPr>
              <w:rFonts w:ascii="Arial" w:eastAsia="Calibri" w:hAnsi="Arial" w:cs="Arial"/>
              <w:bCs/>
              <w:sz w:val="20"/>
              <w:szCs w:val="20"/>
              <w:lang w:val="x-none"/>
            </w:rPr>
            <w:t xml:space="preserve">Versión </w:t>
          </w:r>
          <w:r w:rsidR="008869B5">
            <w:rPr>
              <w:rFonts w:ascii="Arial" w:eastAsia="Calibri" w:hAnsi="Arial" w:cs="Arial"/>
              <w:bCs/>
              <w:sz w:val="20"/>
              <w:szCs w:val="20"/>
            </w:rPr>
            <w:t>2</w:t>
          </w:r>
        </w:p>
        <w:p w:rsidR="002B02F8" w:rsidRPr="002B02F8" w:rsidRDefault="002B02F8" w:rsidP="002B02F8">
          <w:pPr>
            <w:widowControl w:val="0"/>
            <w:tabs>
              <w:tab w:val="center" w:pos="4252"/>
              <w:tab w:val="right" w:pos="8504"/>
            </w:tabs>
            <w:adjustRightInd w:val="0"/>
            <w:spacing w:after="0" w:line="360" w:lineRule="atLeast"/>
            <w:jc w:val="both"/>
            <w:textAlignment w:val="baseline"/>
            <w:rPr>
              <w:rFonts w:ascii="Arial" w:eastAsia="Calibri" w:hAnsi="Arial" w:cs="Arial"/>
              <w:bCs/>
              <w:sz w:val="20"/>
              <w:szCs w:val="20"/>
              <w:lang w:val="es-ES"/>
            </w:rPr>
          </w:pPr>
        </w:p>
      </w:tc>
      <w:tc>
        <w:tcPr>
          <w:tcW w:w="1514" w:type="dxa"/>
          <w:tcBorders>
            <w:top w:val="single" w:sz="4" w:space="0" w:color="auto"/>
            <w:left w:val="single" w:sz="4" w:space="0" w:color="auto"/>
            <w:bottom w:val="single" w:sz="12" w:space="0" w:color="auto"/>
            <w:right w:val="single" w:sz="12" w:space="0" w:color="auto"/>
          </w:tcBorders>
          <w:vAlign w:val="center"/>
          <w:hideMark/>
        </w:tcPr>
        <w:p w:rsidR="002B02F8" w:rsidRPr="002B02F8" w:rsidRDefault="002B02F8" w:rsidP="002B02F8">
          <w:pPr>
            <w:widowControl w:val="0"/>
            <w:tabs>
              <w:tab w:val="center" w:pos="4252"/>
              <w:tab w:val="right" w:pos="8504"/>
            </w:tabs>
            <w:adjustRightInd w:val="0"/>
            <w:spacing w:after="0" w:line="360" w:lineRule="atLeast"/>
            <w:jc w:val="center"/>
            <w:textAlignment w:val="baseline"/>
            <w:rPr>
              <w:rFonts w:ascii="Arial" w:eastAsia="Calibri" w:hAnsi="Arial" w:cs="Arial"/>
              <w:bCs/>
              <w:sz w:val="20"/>
              <w:szCs w:val="20"/>
              <w:lang w:val="es-ES"/>
            </w:rPr>
          </w:pPr>
          <w:r w:rsidRPr="002B02F8">
            <w:rPr>
              <w:rFonts w:ascii="Arial" w:eastAsia="Calibri" w:hAnsi="Arial" w:cs="Arial"/>
              <w:bCs/>
              <w:sz w:val="20"/>
              <w:szCs w:val="20"/>
              <w:lang w:val="x-none"/>
            </w:rPr>
            <w:t xml:space="preserve">Pág. </w:t>
          </w:r>
          <w:r w:rsidRPr="002B02F8">
            <w:rPr>
              <w:rFonts w:ascii="Arial" w:eastAsia="Calibri" w:hAnsi="Arial" w:cs="Arial"/>
              <w:sz w:val="20"/>
              <w:szCs w:val="20"/>
              <w:lang w:val="x-none"/>
            </w:rPr>
            <w:fldChar w:fldCharType="begin"/>
          </w:r>
          <w:r w:rsidRPr="002B02F8">
            <w:rPr>
              <w:rFonts w:ascii="Arial" w:eastAsia="Calibri" w:hAnsi="Arial" w:cs="Arial"/>
              <w:sz w:val="20"/>
              <w:szCs w:val="20"/>
              <w:lang w:val="x-none"/>
            </w:rPr>
            <w:instrText xml:space="preserve"> PAGE </w:instrText>
          </w:r>
          <w:r w:rsidRPr="002B02F8">
            <w:rPr>
              <w:rFonts w:ascii="Arial" w:eastAsia="Calibri" w:hAnsi="Arial" w:cs="Arial"/>
              <w:sz w:val="20"/>
              <w:szCs w:val="20"/>
              <w:lang w:val="x-none"/>
            </w:rPr>
            <w:fldChar w:fldCharType="separate"/>
          </w:r>
          <w:r w:rsidR="008869B5">
            <w:rPr>
              <w:rFonts w:ascii="Arial" w:eastAsia="Calibri" w:hAnsi="Arial" w:cs="Arial"/>
              <w:noProof/>
              <w:sz w:val="20"/>
              <w:szCs w:val="20"/>
              <w:lang w:val="x-none"/>
            </w:rPr>
            <w:t>2</w:t>
          </w:r>
          <w:r w:rsidRPr="002B02F8">
            <w:rPr>
              <w:rFonts w:ascii="Arial" w:eastAsia="Calibri" w:hAnsi="Arial" w:cs="Arial"/>
              <w:sz w:val="20"/>
              <w:szCs w:val="20"/>
              <w:lang w:val="x-none"/>
            </w:rPr>
            <w:fldChar w:fldCharType="end"/>
          </w:r>
          <w:r w:rsidRPr="002B02F8">
            <w:rPr>
              <w:rFonts w:ascii="Arial" w:eastAsia="Calibri" w:hAnsi="Arial" w:cs="Arial"/>
              <w:bCs/>
              <w:sz w:val="20"/>
              <w:szCs w:val="20"/>
              <w:lang w:val="x-none"/>
            </w:rPr>
            <w:t xml:space="preserve"> de </w:t>
          </w:r>
          <w:r w:rsidRPr="002B02F8">
            <w:rPr>
              <w:rFonts w:ascii="Arial" w:eastAsia="Calibri" w:hAnsi="Arial" w:cs="Arial"/>
              <w:sz w:val="20"/>
              <w:szCs w:val="20"/>
              <w:lang w:val="x-none"/>
            </w:rPr>
            <w:fldChar w:fldCharType="begin"/>
          </w:r>
          <w:r w:rsidRPr="002B02F8">
            <w:rPr>
              <w:rFonts w:ascii="Arial" w:eastAsia="Calibri" w:hAnsi="Arial" w:cs="Arial"/>
              <w:sz w:val="20"/>
              <w:szCs w:val="20"/>
              <w:lang w:val="x-none"/>
            </w:rPr>
            <w:instrText xml:space="preserve"> NUMPAGES </w:instrText>
          </w:r>
          <w:r w:rsidRPr="002B02F8">
            <w:rPr>
              <w:rFonts w:ascii="Arial" w:eastAsia="Calibri" w:hAnsi="Arial" w:cs="Arial"/>
              <w:sz w:val="20"/>
              <w:szCs w:val="20"/>
              <w:lang w:val="x-none"/>
            </w:rPr>
            <w:fldChar w:fldCharType="separate"/>
          </w:r>
          <w:r w:rsidR="008869B5">
            <w:rPr>
              <w:rFonts w:ascii="Arial" w:eastAsia="Calibri" w:hAnsi="Arial" w:cs="Arial"/>
              <w:noProof/>
              <w:sz w:val="20"/>
              <w:szCs w:val="20"/>
              <w:lang w:val="x-none"/>
            </w:rPr>
            <w:t>5</w:t>
          </w:r>
          <w:r w:rsidRPr="002B02F8">
            <w:rPr>
              <w:rFonts w:ascii="Arial" w:eastAsia="Calibri" w:hAnsi="Arial" w:cs="Arial"/>
              <w:sz w:val="20"/>
              <w:szCs w:val="20"/>
              <w:lang w:val="x-none"/>
            </w:rPr>
            <w:fldChar w:fldCharType="end"/>
          </w:r>
        </w:p>
      </w:tc>
    </w:tr>
  </w:tbl>
  <w:p w:rsidR="00FE4DD4" w:rsidRDefault="008869B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412611" o:spid="_x0000_s2052" type="#_x0000_t136" style="position:absolute;margin-left:0;margin-top:0;width:436.1pt;height:186.9pt;rotation:315;z-index:-251651072;mso-position-horizontal:center;mso-position-horizontal-relative:margin;mso-position-vertical:center;mso-position-vertical-relative:margin" o:allowincell="f" fillcolor="silver" stroked="f">
          <v:fill opacity=".5"/>
          <v:textpath style="font-family:&quot;Calibri&quot;;font-size:1pt" string="PUBLIC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174" w:rsidRDefault="008869B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412609" o:spid="_x0000_s2049" type="#_x0000_t136" style="position:absolute;margin-left:0;margin-top:0;width:436.1pt;height:186.9pt;rotation:315;z-index:-251655168;mso-position-horizontal:center;mso-position-horizontal-relative:margin;mso-position-vertical:center;mso-position-vertical-relative:margin" o:allowincell="f" fillcolor="silver" stroked="f">
          <v:fill opacity=".5"/>
          <v:textpath style="font-family:&quot;Calibri&quot;;font-size:1pt" string="PUBLIC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1D22B8"/>
    <w:multiLevelType w:val="hybridMultilevel"/>
    <w:tmpl w:val="4C62CE0E"/>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B32"/>
    <w:rsid w:val="000C6ADB"/>
    <w:rsid w:val="001250F0"/>
    <w:rsid w:val="0013043F"/>
    <w:rsid w:val="00201174"/>
    <w:rsid w:val="002B02F8"/>
    <w:rsid w:val="00354D71"/>
    <w:rsid w:val="003F7C7D"/>
    <w:rsid w:val="00400575"/>
    <w:rsid w:val="00644447"/>
    <w:rsid w:val="007E42F9"/>
    <w:rsid w:val="00812335"/>
    <w:rsid w:val="008869B5"/>
    <w:rsid w:val="00B17B32"/>
    <w:rsid w:val="00D14BA3"/>
    <w:rsid w:val="00DF0004"/>
    <w:rsid w:val="00E12B38"/>
    <w:rsid w:val="00E85C9B"/>
    <w:rsid w:val="00F15694"/>
    <w:rsid w:val="00FE4D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74C05079-3A0E-4A99-BBE7-EFE2F39C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17B3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17B32"/>
    <w:rPr>
      <w:sz w:val="20"/>
      <w:szCs w:val="20"/>
    </w:rPr>
  </w:style>
  <w:style w:type="character" w:styleId="Refdenotaalpie">
    <w:name w:val="footnote reference"/>
    <w:aliases w:val="referencia nota al pie,Texto de nota al pie,Footnotes refss,Appel note de bas de page,Footnote number,BVI fnr,f,Referencia nota al pie,BVI fnr Car Car,BVI fnr Car,BVI fnr Car Car Car Car,Ref. de nota al pie2,Nota de pie,Ref,Footnote"/>
    <w:uiPriority w:val="99"/>
    <w:unhideWhenUsed/>
    <w:rsid w:val="00B17B32"/>
    <w:rPr>
      <w:vertAlign w:val="superscript"/>
    </w:rPr>
  </w:style>
  <w:style w:type="paragraph" w:styleId="Encabezado">
    <w:name w:val="header"/>
    <w:basedOn w:val="Normal"/>
    <w:link w:val="EncabezadoCar"/>
    <w:uiPriority w:val="99"/>
    <w:unhideWhenUsed/>
    <w:rsid w:val="00FE4D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4DD4"/>
  </w:style>
  <w:style w:type="paragraph" w:styleId="Piedepgina">
    <w:name w:val="footer"/>
    <w:basedOn w:val="Normal"/>
    <w:link w:val="PiedepginaCar"/>
    <w:uiPriority w:val="99"/>
    <w:unhideWhenUsed/>
    <w:rsid w:val="00FE4D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4DD4"/>
  </w:style>
  <w:style w:type="paragraph" w:styleId="Prrafodelista">
    <w:name w:val="List Paragraph"/>
    <w:basedOn w:val="Normal"/>
    <w:uiPriority w:val="34"/>
    <w:qFormat/>
    <w:rsid w:val="007E4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688</Words>
  <Characters>3789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Misael Castellanos</dc:creator>
  <cp:lastModifiedBy>Liliana Traslaviña de Antonio</cp:lastModifiedBy>
  <cp:revision>2</cp:revision>
  <dcterms:created xsi:type="dcterms:W3CDTF">2018-01-16T19:23:00Z</dcterms:created>
  <dcterms:modified xsi:type="dcterms:W3CDTF">2018-01-16T19:23:00Z</dcterms:modified>
</cp:coreProperties>
</file>