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C3B" w:rsidRPr="00A73C12" w:rsidRDefault="007A0146" w:rsidP="00A73C12">
      <w:pPr>
        <w:spacing w:after="0" w:line="240" w:lineRule="auto"/>
        <w:rPr>
          <w:rFonts w:ascii="Arial" w:hAnsi="Arial" w:cs="Arial"/>
          <w:sz w:val="16"/>
          <w:szCs w:val="16"/>
        </w:rPr>
      </w:pPr>
      <w:bookmarkStart w:id="0" w:name="_GoBack"/>
      <w:bookmarkEnd w:id="0"/>
      <w:r w:rsidRPr="00A73C12">
        <w:rPr>
          <w:rFonts w:ascii="Arial" w:hAnsi="Arial" w:cs="Arial"/>
          <w:sz w:val="16"/>
          <w:szCs w:val="16"/>
        </w:rPr>
        <w:t>12700</w:t>
      </w:r>
    </w:p>
    <w:p w:rsidR="00A73C12" w:rsidRPr="007A0146" w:rsidRDefault="00A73C12" w:rsidP="00A73C12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7A0146" w:rsidRPr="007A0146" w:rsidRDefault="007A0146" w:rsidP="00A73C12">
      <w:pPr>
        <w:spacing w:after="0" w:line="240" w:lineRule="auto"/>
        <w:rPr>
          <w:rFonts w:ascii="Arial" w:hAnsi="Arial" w:cs="Arial"/>
          <w:b/>
        </w:rPr>
      </w:pPr>
    </w:p>
    <w:p w:rsidR="00DE03D1" w:rsidRPr="00A73C12" w:rsidRDefault="00DE03D1" w:rsidP="00A73C12">
      <w:pPr>
        <w:spacing w:after="0" w:line="240" w:lineRule="auto"/>
        <w:rPr>
          <w:rFonts w:ascii="Arial" w:hAnsi="Arial" w:cs="Arial"/>
        </w:rPr>
      </w:pPr>
      <w:r w:rsidRPr="00A73C12">
        <w:rPr>
          <w:rFonts w:ascii="Arial" w:hAnsi="Arial" w:cs="Arial"/>
        </w:rPr>
        <w:t>Bogotá D.C.,</w:t>
      </w:r>
    </w:p>
    <w:p w:rsidR="00550C3B" w:rsidRDefault="00550C3B" w:rsidP="00A73C12">
      <w:pPr>
        <w:spacing w:after="0" w:line="240" w:lineRule="auto"/>
        <w:rPr>
          <w:rFonts w:ascii="Arial" w:hAnsi="Arial" w:cs="Arial"/>
        </w:rPr>
      </w:pPr>
    </w:p>
    <w:p w:rsidR="00A73C12" w:rsidRPr="00A73C12" w:rsidRDefault="00A73C12" w:rsidP="00A73C12">
      <w:pPr>
        <w:spacing w:after="0" w:line="240" w:lineRule="auto"/>
        <w:rPr>
          <w:rFonts w:ascii="Arial" w:hAnsi="Arial" w:cs="Arial"/>
        </w:rPr>
      </w:pPr>
    </w:p>
    <w:p w:rsidR="00A73C12" w:rsidRPr="00A73C12" w:rsidRDefault="00A73C12" w:rsidP="00A73C12">
      <w:pPr>
        <w:spacing w:after="0" w:line="240" w:lineRule="auto"/>
        <w:rPr>
          <w:rFonts w:ascii="Arial" w:hAnsi="Arial" w:cs="Arial"/>
          <w:bCs/>
        </w:rPr>
      </w:pPr>
      <w:r w:rsidRPr="00A73C12">
        <w:rPr>
          <w:rFonts w:ascii="Arial" w:hAnsi="Arial" w:cs="Arial"/>
        </w:rPr>
        <w:t>Señor(a), Doctor(a), etc.</w:t>
      </w:r>
    </w:p>
    <w:p w:rsidR="00A73C12" w:rsidRPr="00A73C12" w:rsidRDefault="00A73C12" w:rsidP="00A73C12">
      <w:pPr>
        <w:spacing w:after="0" w:line="240" w:lineRule="auto"/>
        <w:rPr>
          <w:rFonts w:ascii="Arial" w:hAnsi="Arial" w:cs="Arial"/>
        </w:rPr>
      </w:pPr>
      <w:r w:rsidRPr="00A73C12">
        <w:rPr>
          <w:rFonts w:ascii="Arial" w:hAnsi="Arial" w:cs="Arial"/>
          <w:bCs/>
        </w:rPr>
        <w:t>(</w:t>
      </w:r>
      <w:r w:rsidRPr="00A73C12">
        <w:rPr>
          <w:rFonts w:ascii="Arial" w:hAnsi="Arial" w:cs="Arial"/>
          <w:b/>
          <w:bCs/>
          <w:i/>
        </w:rPr>
        <w:t>Nombres y apellidos completos</w:t>
      </w:r>
      <w:r w:rsidRPr="00A73C12">
        <w:rPr>
          <w:rFonts w:ascii="Arial" w:hAnsi="Arial" w:cs="Arial"/>
          <w:bCs/>
        </w:rPr>
        <w:t xml:space="preserve">) </w:t>
      </w:r>
    </w:p>
    <w:p w:rsidR="00A73C12" w:rsidRPr="00A73C12" w:rsidRDefault="00A73C12" w:rsidP="00A73C12">
      <w:pPr>
        <w:spacing w:after="0" w:line="240" w:lineRule="auto"/>
        <w:rPr>
          <w:rFonts w:ascii="Arial" w:hAnsi="Arial" w:cs="Arial"/>
        </w:rPr>
      </w:pPr>
      <w:r w:rsidRPr="00A73C12">
        <w:rPr>
          <w:rFonts w:ascii="Arial" w:hAnsi="Arial" w:cs="Arial"/>
        </w:rPr>
        <w:t>Cargo (</w:t>
      </w:r>
      <w:r w:rsidRPr="00A73C12">
        <w:rPr>
          <w:rFonts w:ascii="Arial" w:hAnsi="Arial" w:cs="Arial"/>
          <w:b/>
          <w:i/>
        </w:rPr>
        <w:t>si aplica</w:t>
      </w:r>
      <w:r w:rsidRPr="00A73C12">
        <w:rPr>
          <w:rFonts w:ascii="Arial" w:hAnsi="Arial" w:cs="Arial"/>
        </w:rPr>
        <w:t>)</w:t>
      </w:r>
    </w:p>
    <w:p w:rsidR="00A73C12" w:rsidRPr="00A73C12" w:rsidRDefault="00A73C12" w:rsidP="00A73C12">
      <w:pPr>
        <w:spacing w:after="0" w:line="240" w:lineRule="auto"/>
        <w:rPr>
          <w:rFonts w:ascii="Arial" w:hAnsi="Arial" w:cs="Arial"/>
        </w:rPr>
      </w:pPr>
      <w:r w:rsidRPr="00A73C12">
        <w:rPr>
          <w:rFonts w:ascii="Arial" w:hAnsi="Arial" w:cs="Arial"/>
        </w:rPr>
        <w:t>Dependencia (</w:t>
      </w:r>
      <w:r w:rsidRPr="00A73C12">
        <w:rPr>
          <w:rFonts w:ascii="Arial" w:hAnsi="Arial" w:cs="Arial"/>
          <w:b/>
          <w:i/>
        </w:rPr>
        <w:t>si aplica</w:t>
      </w:r>
      <w:r w:rsidRPr="00A73C12">
        <w:rPr>
          <w:rFonts w:ascii="Arial" w:hAnsi="Arial" w:cs="Arial"/>
        </w:rPr>
        <w:t>)</w:t>
      </w:r>
    </w:p>
    <w:p w:rsidR="00A73C12" w:rsidRPr="00A73C12" w:rsidRDefault="00A73C12" w:rsidP="00A73C12">
      <w:pPr>
        <w:spacing w:after="0" w:line="240" w:lineRule="auto"/>
        <w:rPr>
          <w:rFonts w:ascii="Arial" w:hAnsi="Arial" w:cs="Arial"/>
        </w:rPr>
      </w:pPr>
      <w:r w:rsidRPr="00A73C12">
        <w:rPr>
          <w:rFonts w:ascii="Arial" w:hAnsi="Arial" w:cs="Arial"/>
        </w:rPr>
        <w:t>Entidad (</w:t>
      </w:r>
      <w:r w:rsidRPr="00A73C12">
        <w:rPr>
          <w:rFonts w:ascii="Arial" w:hAnsi="Arial" w:cs="Arial"/>
          <w:b/>
          <w:i/>
        </w:rPr>
        <w:t>si aplica</w:t>
      </w:r>
      <w:r w:rsidRPr="00A73C12">
        <w:rPr>
          <w:rFonts w:ascii="Arial" w:hAnsi="Arial" w:cs="Arial"/>
        </w:rPr>
        <w:t>)</w:t>
      </w:r>
    </w:p>
    <w:p w:rsidR="00A73C12" w:rsidRPr="00A73C12" w:rsidRDefault="00A73C12" w:rsidP="00A73C12">
      <w:pPr>
        <w:spacing w:after="0" w:line="240" w:lineRule="auto"/>
        <w:rPr>
          <w:rFonts w:ascii="Arial" w:hAnsi="Arial" w:cs="Arial"/>
        </w:rPr>
      </w:pPr>
      <w:r w:rsidRPr="00A73C12">
        <w:rPr>
          <w:rFonts w:ascii="Arial" w:hAnsi="Arial" w:cs="Arial"/>
        </w:rPr>
        <w:t>Dirección (</w:t>
      </w:r>
      <w:r w:rsidRPr="00A73C12">
        <w:rPr>
          <w:rFonts w:ascii="Arial" w:hAnsi="Arial" w:cs="Arial"/>
          <w:b/>
          <w:i/>
        </w:rPr>
        <w:t>si aplica</w:t>
      </w:r>
      <w:r w:rsidRPr="00A73C12">
        <w:rPr>
          <w:rFonts w:ascii="Arial" w:hAnsi="Arial" w:cs="Arial"/>
        </w:rPr>
        <w:t>)</w:t>
      </w:r>
    </w:p>
    <w:p w:rsidR="00A73C12" w:rsidRPr="00A73C12" w:rsidRDefault="00A73C12" w:rsidP="00A73C12">
      <w:pPr>
        <w:spacing w:after="0" w:line="240" w:lineRule="auto"/>
        <w:rPr>
          <w:rFonts w:ascii="Arial" w:hAnsi="Arial" w:cs="Arial"/>
        </w:rPr>
      </w:pPr>
      <w:r w:rsidRPr="00A73C12">
        <w:rPr>
          <w:rFonts w:ascii="Arial" w:hAnsi="Arial" w:cs="Arial"/>
        </w:rPr>
        <w:t>Ciudad – Departamento (</w:t>
      </w:r>
      <w:r w:rsidRPr="00A73C12">
        <w:rPr>
          <w:rFonts w:ascii="Arial" w:hAnsi="Arial" w:cs="Arial"/>
          <w:b/>
          <w:i/>
        </w:rPr>
        <w:t>si aplica</w:t>
      </w:r>
      <w:r w:rsidRPr="00A73C12">
        <w:rPr>
          <w:rFonts w:ascii="Arial" w:hAnsi="Arial" w:cs="Arial"/>
        </w:rPr>
        <w:t>)</w:t>
      </w:r>
    </w:p>
    <w:p w:rsidR="00A73C12" w:rsidRPr="00A73C12" w:rsidRDefault="00A73C12" w:rsidP="00A73C12">
      <w:pPr>
        <w:spacing w:after="0" w:line="240" w:lineRule="auto"/>
        <w:jc w:val="both"/>
        <w:rPr>
          <w:rFonts w:ascii="Arial" w:hAnsi="Arial" w:cs="Arial"/>
        </w:rPr>
      </w:pPr>
    </w:p>
    <w:p w:rsidR="00A73C12" w:rsidRPr="00A73C12" w:rsidRDefault="00A73C12" w:rsidP="00A73C12">
      <w:pPr>
        <w:spacing w:after="0" w:line="240" w:lineRule="auto"/>
        <w:jc w:val="both"/>
        <w:rPr>
          <w:rFonts w:ascii="Arial" w:hAnsi="Arial" w:cs="Arial"/>
        </w:rPr>
      </w:pPr>
    </w:p>
    <w:p w:rsidR="00A73C12" w:rsidRPr="00A73C12" w:rsidRDefault="00A73C12" w:rsidP="00A73C12">
      <w:pPr>
        <w:spacing w:after="0" w:line="240" w:lineRule="auto"/>
        <w:jc w:val="both"/>
        <w:rPr>
          <w:rFonts w:ascii="Arial" w:hAnsi="Arial" w:cs="Arial"/>
        </w:rPr>
      </w:pPr>
      <w:r w:rsidRPr="00A73C12">
        <w:rPr>
          <w:rFonts w:ascii="Arial" w:hAnsi="Arial" w:cs="Arial"/>
          <w:b/>
        </w:rPr>
        <w:t>Referencia.</w:t>
      </w:r>
      <w:r w:rsidRPr="00A73C12">
        <w:rPr>
          <w:rFonts w:ascii="Arial" w:hAnsi="Arial" w:cs="Arial"/>
          <w:b/>
        </w:rPr>
        <w:tab/>
      </w:r>
      <w:r w:rsidRPr="00A73C12">
        <w:rPr>
          <w:rFonts w:ascii="Arial" w:hAnsi="Arial" w:cs="Arial"/>
        </w:rPr>
        <w:t>(</w:t>
      </w:r>
      <w:r w:rsidRPr="00A73C12">
        <w:rPr>
          <w:rFonts w:ascii="Arial" w:hAnsi="Arial" w:cs="Arial"/>
          <w:b/>
          <w:i/>
        </w:rPr>
        <w:t>Número de radicación del expediente</w:t>
      </w:r>
      <w:r w:rsidRPr="00A73C12">
        <w:rPr>
          <w:rFonts w:ascii="Arial" w:hAnsi="Arial" w:cs="Arial"/>
        </w:rPr>
        <w:t>)</w:t>
      </w:r>
    </w:p>
    <w:p w:rsidR="00A73C12" w:rsidRPr="00A73C12" w:rsidRDefault="00A73C12" w:rsidP="00A73C12">
      <w:pPr>
        <w:spacing w:after="0" w:line="240" w:lineRule="auto"/>
        <w:ind w:left="708" w:firstLine="708"/>
        <w:jc w:val="both"/>
        <w:rPr>
          <w:rFonts w:ascii="Times New Roman" w:hAnsi="Times New Roman"/>
        </w:rPr>
      </w:pPr>
      <w:r w:rsidRPr="00A73C12">
        <w:rPr>
          <w:rFonts w:ascii="Arial" w:hAnsi="Arial" w:cs="Arial"/>
        </w:rPr>
        <w:t>Implicado. (</w:t>
      </w:r>
      <w:r w:rsidRPr="00A73C12">
        <w:rPr>
          <w:rFonts w:ascii="Arial" w:hAnsi="Arial" w:cs="Arial"/>
          <w:b/>
          <w:i/>
        </w:rPr>
        <w:t>Nombre</w:t>
      </w:r>
      <w:r w:rsidRPr="00A73C12">
        <w:rPr>
          <w:rFonts w:ascii="Arial" w:hAnsi="Arial" w:cs="Arial"/>
        </w:rPr>
        <w:t>)</w:t>
      </w:r>
    </w:p>
    <w:p w:rsidR="00A73C12" w:rsidRPr="00A73C12" w:rsidRDefault="00A73C12" w:rsidP="00A73C12">
      <w:pPr>
        <w:spacing w:after="0" w:line="240" w:lineRule="auto"/>
        <w:rPr>
          <w:rFonts w:ascii="Arial" w:hAnsi="Arial" w:cs="Arial"/>
        </w:rPr>
      </w:pPr>
    </w:p>
    <w:p w:rsidR="00A73C12" w:rsidRPr="00A73C12" w:rsidRDefault="00A73C12" w:rsidP="00A73C12">
      <w:pPr>
        <w:spacing w:after="0" w:line="240" w:lineRule="auto"/>
        <w:jc w:val="both"/>
        <w:rPr>
          <w:rFonts w:ascii="Arial" w:hAnsi="Arial" w:cs="Arial"/>
        </w:rPr>
      </w:pPr>
      <w:r w:rsidRPr="00A73C12">
        <w:rPr>
          <w:rFonts w:ascii="Arial" w:hAnsi="Arial" w:cs="Arial"/>
        </w:rPr>
        <w:t xml:space="preserve">De conformidad con lo dispuesto en auto de fecha </w:t>
      </w:r>
      <w:r w:rsidRPr="00A73C12">
        <w:rPr>
          <w:rFonts w:ascii="Arial" w:hAnsi="Arial" w:cs="Arial"/>
          <w:b/>
          <w:i/>
        </w:rPr>
        <w:t>(día mes año)</w:t>
      </w:r>
      <w:r w:rsidRPr="00A73C12">
        <w:rPr>
          <w:rFonts w:ascii="Arial" w:hAnsi="Arial" w:cs="Arial"/>
        </w:rPr>
        <w:t>, me permito informar que este despacho se abstuvo de adelantar actuación disciplinaria en relación con su queja, recibida y radicada con el número (</w:t>
      </w:r>
      <w:r w:rsidRPr="00A73C12">
        <w:rPr>
          <w:rFonts w:ascii="Arial" w:hAnsi="Arial" w:cs="Arial"/>
          <w:b/>
          <w:i/>
        </w:rPr>
        <w:t>referencia de la queja</w:t>
      </w:r>
      <w:r w:rsidRPr="00A73C12">
        <w:rPr>
          <w:rFonts w:ascii="Arial" w:hAnsi="Arial" w:cs="Arial"/>
        </w:rPr>
        <w:t>), por las razones expuestas en la providencia que se anexa a esta comunicación.</w:t>
      </w:r>
    </w:p>
    <w:p w:rsidR="00A73C12" w:rsidRDefault="00A73C12" w:rsidP="00A73C12">
      <w:pPr>
        <w:pStyle w:val="Textoindependiente"/>
        <w:rPr>
          <w:sz w:val="22"/>
          <w:szCs w:val="22"/>
        </w:rPr>
      </w:pPr>
    </w:p>
    <w:p w:rsidR="00A73C12" w:rsidRPr="00A73C12" w:rsidRDefault="00A73C12" w:rsidP="00A73C12">
      <w:pPr>
        <w:pStyle w:val="Textoindependiente"/>
        <w:rPr>
          <w:sz w:val="22"/>
          <w:szCs w:val="22"/>
        </w:rPr>
      </w:pPr>
      <w:r w:rsidRPr="00A73C12">
        <w:rPr>
          <w:sz w:val="22"/>
          <w:szCs w:val="22"/>
        </w:rPr>
        <w:t>Contra dicho auto no procede recurso alguno.</w:t>
      </w:r>
    </w:p>
    <w:p w:rsidR="00A73C12" w:rsidRDefault="00A73C12" w:rsidP="00A73C12">
      <w:pPr>
        <w:spacing w:after="0" w:line="240" w:lineRule="auto"/>
        <w:jc w:val="both"/>
        <w:rPr>
          <w:rFonts w:ascii="Arial" w:hAnsi="Arial" w:cs="Arial"/>
        </w:rPr>
      </w:pPr>
    </w:p>
    <w:p w:rsidR="007A0146" w:rsidRPr="00A73C12" w:rsidRDefault="007A0146" w:rsidP="00A73C12">
      <w:pPr>
        <w:spacing w:after="0" w:line="240" w:lineRule="auto"/>
        <w:jc w:val="both"/>
        <w:rPr>
          <w:rFonts w:ascii="Times New Roman" w:hAnsi="Times New Roman"/>
        </w:rPr>
      </w:pPr>
      <w:r w:rsidRPr="00A73C12">
        <w:rPr>
          <w:rFonts w:ascii="Arial" w:hAnsi="Arial" w:cs="Arial"/>
        </w:rPr>
        <w:t>Cordialmente,</w:t>
      </w:r>
    </w:p>
    <w:p w:rsidR="007A0146" w:rsidRPr="00A73C12" w:rsidRDefault="007A0146" w:rsidP="00A73C12">
      <w:pPr>
        <w:pStyle w:val="Textoindependiente"/>
        <w:jc w:val="center"/>
        <w:rPr>
          <w:sz w:val="22"/>
          <w:szCs w:val="22"/>
        </w:rPr>
      </w:pPr>
    </w:p>
    <w:p w:rsidR="007A0146" w:rsidRPr="00A73C12" w:rsidRDefault="007A0146" w:rsidP="00A73C12">
      <w:pPr>
        <w:pStyle w:val="Textoindependiente"/>
        <w:jc w:val="center"/>
        <w:rPr>
          <w:sz w:val="22"/>
          <w:szCs w:val="22"/>
        </w:rPr>
      </w:pPr>
    </w:p>
    <w:p w:rsidR="007A0146" w:rsidRPr="00A73C12" w:rsidRDefault="007A0146" w:rsidP="00097357">
      <w:pPr>
        <w:pStyle w:val="Textoindependiente"/>
        <w:jc w:val="left"/>
        <w:rPr>
          <w:sz w:val="22"/>
          <w:szCs w:val="22"/>
        </w:rPr>
      </w:pPr>
    </w:p>
    <w:p w:rsidR="007A0146" w:rsidRPr="00A73C12" w:rsidRDefault="007A0146" w:rsidP="00097357">
      <w:pPr>
        <w:pStyle w:val="Textoindependiente"/>
        <w:jc w:val="left"/>
        <w:rPr>
          <w:sz w:val="22"/>
          <w:szCs w:val="22"/>
        </w:rPr>
      </w:pPr>
      <w:r w:rsidRPr="00A73C12">
        <w:rPr>
          <w:sz w:val="22"/>
          <w:szCs w:val="22"/>
        </w:rPr>
        <w:t>(</w:t>
      </w:r>
      <w:r w:rsidRPr="00A73C12">
        <w:rPr>
          <w:b/>
          <w:i/>
          <w:sz w:val="22"/>
          <w:szCs w:val="22"/>
        </w:rPr>
        <w:t>NOMBRE DEL FUNCIONARIO</w:t>
      </w:r>
      <w:r w:rsidRPr="00A73C12">
        <w:rPr>
          <w:sz w:val="22"/>
          <w:szCs w:val="22"/>
        </w:rPr>
        <w:t>)</w:t>
      </w:r>
    </w:p>
    <w:p w:rsidR="007A0146" w:rsidRPr="00A73C12" w:rsidRDefault="007A0146" w:rsidP="00097357">
      <w:pPr>
        <w:pStyle w:val="Textoindependiente"/>
        <w:jc w:val="left"/>
        <w:rPr>
          <w:sz w:val="22"/>
          <w:szCs w:val="22"/>
        </w:rPr>
      </w:pPr>
      <w:r w:rsidRPr="00A73C12">
        <w:rPr>
          <w:sz w:val="22"/>
          <w:szCs w:val="22"/>
        </w:rPr>
        <w:t>(</w:t>
      </w:r>
      <w:r w:rsidRPr="00A73C12">
        <w:rPr>
          <w:b/>
          <w:i/>
          <w:sz w:val="22"/>
          <w:szCs w:val="22"/>
        </w:rPr>
        <w:t>C</w:t>
      </w:r>
      <w:r w:rsidR="003F659D" w:rsidRPr="00A73C12">
        <w:rPr>
          <w:b/>
          <w:i/>
          <w:sz w:val="22"/>
          <w:szCs w:val="22"/>
        </w:rPr>
        <w:t>argo</w:t>
      </w:r>
      <w:r w:rsidRPr="00A73C12">
        <w:rPr>
          <w:sz w:val="22"/>
          <w:szCs w:val="22"/>
        </w:rPr>
        <w:t>)</w:t>
      </w:r>
    </w:p>
    <w:p w:rsidR="007A0146" w:rsidRPr="00A73C12" w:rsidRDefault="007A0146" w:rsidP="00A73C12">
      <w:pPr>
        <w:pStyle w:val="Textoindependiente"/>
        <w:rPr>
          <w:sz w:val="22"/>
          <w:szCs w:val="22"/>
        </w:rPr>
      </w:pPr>
    </w:p>
    <w:p w:rsidR="007A0146" w:rsidRPr="007A0146" w:rsidRDefault="007A0146" w:rsidP="00A73C12">
      <w:pPr>
        <w:spacing w:after="0" w:line="240" w:lineRule="auto"/>
        <w:rPr>
          <w:sz w:val="16"/>
          <w:szCs w:val="16"/>
        </w:rPr>
      </w:pPr>
    </w:p>
    <w:p w:rsidR="007A0146" w:rsidRPr="007A0146" w:rsidRDefault="007A0146" w:rsidP="00A73C12">
      <w:pPr>
        <w:spacing w:after="0" w:line="240" w:lineRule="auto"/>
        <w:jc w:val="both"/>
        <w:rPr>
          <w:sz w:val="16"/>
          <w:szCs w:val="16"/>
        </w:rPr>
      </w:pPr>
      <w:r w:rsidRPr="007A0146">
        <w:rPr>
          <w:rFonts w:ascii="Arial" w:hAnsi="Arial" w:cs="Arial"/>
          <w:sz w:val="16"/>
          <w:szCs w:val="16"/>
        </w:rPr>
        <w:t>Anexo lo anunciado en ___ folios</w:t>
      </w:r>
    </w:p>
    <w:p w:rsidR="008019F5" w:rsidRPr="007A0146" w:rsidRDefault="008019F5" w:rsidP="00A73C1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AC43BF" w:rsidRPr="007A0146" w:rsidRDefault="00A24637" w:rsidP="00A73C12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7A0146">
        <w:rPr>
          <w:rFonts w:ascii="Arial" w:hAnsi="Arial" w:cs="Arial"/>
          <w:iCs/>
          <w:sz w:val="16"/>
          <w:szCs w:val="16"/>
        </w:rPr>
        <w:t>Proyectó</w:t>
      </w:r>
      <w:r w:rsidR="00DE03D1" w:rsidRPr="007A0146">
        <w:rPr>
          <w:rFonts w:ascii="Arial" w:hAnsi="Arial" w:cs="Arial"/>
          <w:iCs/>
          <w:sz w:val="16"/>
          <w:szCs w:val="16"/>
        </w:rPr>
        <w:t>.</w:t>
      </w:r>
      <w:r w:rsidR="00DE03D1" w:rsidRPr="007A0146">
        <w:rPr>
          <w:rFonts w:ascii="Arial" w:hAnsi="Arial" w:cs="Arial"/>
          <w:iCs/>
          <w:sz w:val="16"/>
          <w:szCs w:val="16"/>
        </w:rPr>
        <w:tab/>
      </w:r>
      <w:r w:rsidR="00AC43BF" w:rsidRPr="007A0146">
        <w:rPr>
          <w:rFonts w:ascii="Arial" w:hAnsi="Arial" w:cs="Arial"/>
          <w:iCs/>
          <w:sz w:val="16"/>
          <w:szCs w:val="16"/>
        </w:rPr>
        <w:t>(Nombre y cargo)</w:t>
      </w:r>
    </w:p>
    <w:p w:rsidR="00AC43BF" w:rsidRPr="007A0146" w:rsidRDefault="00F420B6" w:rsidP="00A73C12">
      <w:pPr>
        <w:spacing w:after="0" w:line="240" w:lineRule="auto"/>
        <w:rPr>
          <w:rFonts w:ascii="Arial" w:hAnsi="Arial" w:cs="Arial"/>
          <w:iCs/>
          <w:sz w:val="16"/>
          <w:szCs w:val="16"/>
        </w:rPr>
      </w:pPr>
      <w:r w:rsidRPr="007A0146">
        <w:rPr>
          <w:rFonts w:ascii="Arial" w:hAnsi="Arial" w:cs="Arial"/>
          <w:sz w:val="16"/>
          <w:szCs w:val="16"/>
        </w:rPr>
        <w:t>Revisó</w:t>
      </w:r>
      <w:r w:rsidR="00DE03D1" w:rsidRPr="007A0146">
        <w:rPr>
          <w:rFonts w:ascii="Arial" w:hAnsi="Arial" w:cs="Arial"/>
          <w:sz w:val="16"/>
          <w:szCs w:val="16"/>
        </w:rPr>
        <w:t>.</w:t>
      </w:r>
      <w:r w:rsidR="00DE03D1" w:rsidRPr="007A0146">
        <w:rPr>
          <w:rFonts w:ascii="Arial" w:hAnsi="Arial" w:cs="Arial"/>
          <w:sz w:val="16"/>
          <w:szCs w:val="16"/>
        </w:rPr>
        <w:tab/>
      </w:r>
      <w:r w:rsidR="00AC43BF" w:rsidRPr="007A0146">
        <w:rPr>
          <w:rFonts w:ascii="Arial" w:hAnsi="Arial" w:cs="Arial"/>
          <w:iCs/>
          <w:sz w:val="16"/>
          <w:szCs w:val="16"/>
        </w:rPr>
        <w:t>(Nombre y cargo)</w:t>
      </w:r>
    </w:p>
    <w:p w:rsidR="00DE03D1" w:rsidRPr="007A0146" w:rsidRDefault="00DE03D1" w:rsidP="00A73C12">
      <w:pPr>
        <w:spacing w:after="0" w:line="240" w:lineRule="auto"/>
        <w:rPr>
          <w:rFonts w:ascii="Arial" w:hAnsi="Arial" w:cs="Arial"/>
          <w:iCs/>
          <w:sz w:val="16"/>
          <w:szCs w:val="16"/>
        </w:rPr>
      </w:pPr>
      <w:r w:rsidRPr="007A0146">
        <w:rPr>
          <w:rFonts w:ascii="Arial" w:hAnsi="Arial" w:cs="Arial"/>
          <w:sz w:val="16"/>
          <w:szCs w:val="16"/>
        </w:rPr>
        <w:t>Aprobó.</w:t>
      </w:r>
      <w:r w:rsidRPr="007A0146">
        <w:rPr>
          <w:rFonts w:ascii="Arial" w:hAnsi="Arial" w:cs="Arial"/>
          <w:sz w:val="16"/>
          <w:szCs w:val="16"/>
        </w:rPr>
        <w:tab/>
      </w:r>
      <w:r w:rsidRPr="007A0146">
        <w:rPr>
          <w:rFonts w:ascii="Arial" w:hAnsi="Arial" w:cs="Arial"/>
          <w:iCs/>
          <w:sz w:val="16"/>
          <w:szCs w:val="16"/>
        </w:rPr>
        <w:t>(Nombre y cargo)</w:t>
      </w:r>
    </w:p>
    <w:sectPr w:rsidR="00DE03D1" w:rsidRPr="007A0146" w:rsidSect="00EF63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567" w:right="1134" w:bottom="567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613D" w:rsidRDefault="00EC613D">
      <w:pPr>
        <w:spacing w:after="0" w:line="240" w:lineRule="auto"/>
      </w:pPr>
      <w:r>
        <w:separator/>
      </w:r>
    </w:p>
  </w:endnote>
  <w:endnote w:type="continuationSeparator" w:id="0">
    <w:p w:rsidR="00EC613D" w:rsidRDefault="00EC6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Zurich Cn BT">
    <w:altName w:val="Franklin Gothic Demi Cond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778B" w:rsidRDefault="00FA778B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C62499" w:rsidP="0070457A">
    <w:pPr>
      <w:pStyle w:val="Piedepgina"/>
      <w:spacing w:after="0" w:line="240" w:lineRule="auto"/>
      <w:jc w:val="right"/>
    </w:pPr>
    <w:r>
      <w:rPr>
        <w:noProof/>
        <w:lang w:val="es-CO" w:eastAsia="es-CO"/>
      </w:rPr>
      <mc:AlternateContent>
        <mc:Choice Requires="wps">
          <w:drawing>
            <wp:anchor distT="4294967293" distB="4294967293" distL="114300" distR="114300" simplePos="0" relativeHeight="251659776" behindDoc="0" locked="0" layoutInCell="1" allowOverlap="1">
              <wp:simplePos x="0" y="0"/>
              <wp:positionH relativeFrom="column">
                <wp:posOffset>12700</wp:posOffset>
              </wp:positionH>
              <wp:positionV relativeFrom="paragraph">
                <wp:posOffset>61594</wp:posOffset>
              </wp:positionV>
              <wp:extent cx="5842635" cy="0"/>
              <wp:effectExtent l="0" t="0" r="24765" b="19050"/>
              <wp:wrapNone/>
              <wp:docPr id="2" name="Conector recto de flech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084682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2" o:spid="_x0000_s1026" type="#_x0000_t32" style="position:absolute;margin-left:1pt;margin-top:4.85pt;width:460.05pt;height:0;z-index:25165977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"/>
          </w:pict>
        </mc:Fallback>
      </mc:AlternateContent>
    </w:r>
    <w:r w:rsidR="00591754">
      <w:t xml:space="preserve">                                                                                                                               </w:t>
    </w:r>
  </w:p>
  <w:p w:rsidR="0070457A" w:rsidRPr="005F0850" w:rsidRDefault="00C62499" w:rsidP="0070457A">
    <w:pPr>
      <w:pStyle w:val="Piedepgina"/>
      <w:jc w:val="right"/>
      <w:rPr>
        <w:b/>
        <w:sz w:val="16"/>
        <w:szCs w:val="16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-363855</wp:posOffset>
              </wp:positionH>
              <wp:positionV relativeFrom="paragraph">
                <wp:posOffset>193675</wp:posOffset>
              </wp:positionV>
              <wp:extent cx="3385820" cy="843280"/>
              <wp:effectExtent l="0" t="0" r="5080" b="0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5820" cy="843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Sede de la Dirección General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  <w:color w:val="000000"/>
                            </w:rPr>
                            <w:t>Avenida carrera 68 No. 64c – 75. PBX: 437 76 30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Línea gratuita nacional ICBF 01 8000 91 8080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www.icbf.gov.co</w:t>
                          </w:r>
                        </w:p>
                        <w:p w:rsidR="0070457A" w:rsidRPr="00985F06" w:rsidRDefault="00EC613D" w:rsidP="0070457A">
                          <w:pPr>
                            <w:spacing w:after="0" w:line="240" w:lineRule="auto"/>
                            <w:rPr>
                              <w:rFonts w:ascii="Zurich Cn BT" w:hAnsi="Zurich Cn BT"/>
                              <w:b/>
                            </w:rPr>
                          </w:pPr>
                        </w:p>
                        <w:p w:rsidR="0070457A" w:rsidRPr="009F369B" w:rsidRDefault="00EC613D" w:rsidP="0070457A">
                          <w:pPr>
                            <w:rPr>
                              <w:rFonts w:ascii="Times New Roman" w:hAnsi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style="position:absolute;left:0;text-align:left;margin-left:-28.65pt;margin-top:15.25pt;width:266.6pt;height:66.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" stroked="f">
              <v:textbox>
                <w:txbxContent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Sede de la Dirección General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  <w:color w:val="000000"/>
                      </w:rPr>
                    </w:pPr>
                    <w:r w:rsidRPr="00B220A9">
                      <w:rPr>
                        <w:rFonts w:ascii="Arial" w:hAnsi="Arial" w:cs="Arial"/>
                        <w:color w:val="000000"/>
                      </w:rPr>
                      <w:t>Avenida carrera 68 No. 64c – 75. PBX: 437 76 30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Línea gratuita nacional ICBF 01 8000 91 8080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www.icbf.gov.co</w:t>
                    </w:r>
                  </w:p>
                  <w:p w:rsidR="0070457A" w:rsidRPr="00985F06" w:rsidRDefault="00EC613D" w:rsidP="0070457A">
                    <w:pPr>
                      <w:spacing w:after="0" w:line="240" w:lineRule="auto"/>
                      <w:rPr>
                        <w:rFonts w:ascii="Zurich Cn BT" w:hAnsi="Zurich Cn BT"/>
                        <w:b/>
                      </w:rPr>
                    </w:pPr>
                  </w:p>
                  <w:p w:rsidR="0070457A" w:rsidRPr="009F369B" w:rsidRDefault="00EC613D" w:rsidP="0070457A">
                    <w:pPr>
                      <w:rPr>
                        <w:rFonts w:ascii="Times New Roman" w:hAnsi="Times New Roman"/>
                      </w:rPr>
                    </w:pPr>
                  </w:p>
                </w:txbxContent>
              </v:textbox>
            </v:shape>
          </w:pict>
        </mc:Fallback>
      </mc:AlternateContent>
    </w:r>
    <w:r w:rsidR="00591754">
      <w:t xml:space="preserve"> </w:t>
    </w:r>
    <w:r w:rsidR="00591754" w:rsidRPr="005F0850">
      <w:rPr>
        <w:sz w:val="16"/>
        <w:szCs w:val="16"/>
      </w:rPr>
      <w:t xml:space="preserve">Página </w:t>
    </w:r>
    <w:r w:rsidR="003C38D7" w:rsidRPr="005F0850">
      <w:rPr>
        <w:b/>
        <w:sz w:val="16"/>
        <w:szCs w:val="16"/>
      </w:rPr>
      <w:fldChar w:fldCharType="begin"/>
    </w:r>
    <w:r w:rsidR="00591754" w:rsidRPr="005F0850">
      <w:rPr>
        <w:b/>
        <w:sz w:val="16"/>
        <w:szCs w:val="16"/>
      </w:rPr>
      <w:instrText>PAGE</w:instrText>
    </w:r>
    <w:r w:rsidR="003C38D7" w:rsidRPr="005F0850"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1</w:t>
    </w:r>
    <w:r w:rsidR="003C38D7" w:rsidRPr="005F0850">
      <w:rPr>
        <w:b/>
        <w:sz w:val="16"/>
        <w:szCs w:val="16"/>
      </w:rPr>
      <w:fldChar w:fldCharType="end"/>
    </w:r>
    <w:r w:rsidR="00591754" w:rsidRPr="005F0850">
      <w:rPr>
        <w:sz w:val="16"/>
        <w:szCs w:val="16"/>
      </w:rPr>
      <w:t xml:space="preserve"> de </w:t>
    </w:r>
    <w:r w:rsidR="003C38D7" w:rsidRPr="005F0850">
      <w:rPr>
        <w:b/>
        <w:sz w:val="16"/>
        <w:szCs w:val="16"/>
      </w:rPr>
      <w:fldChar w:fldCharType="begin"/>
    </w:r>
    <w:r w:rsidR="00591754" w:rsidRPr="005F0850">
      <w:rPr>
        <w:b/>
        <w:sz w:val="16"/>
        <w:szCs w:val="16"/>
      </w:rPr>
      <w:instrText>NUMPAGES</w:instrText>
    </w:r>
    <w:r w:rsidR="003C38D7" w:rsidRPr="005F0850"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1</w:t>
    </w:r>
    <w:r w:rsidR="003C38D7" w:rsidRPr="005F0850">
      <w:rPr>
        <w:b/>
        <w:sz w:val="16"/>
        <w:szCs w:val="16"/>
      </w:rPr>
      <w:fldChar w:fldCharType="end"/>
    </w:r>
  </w:p>
  <w:p w:rsidR="0070457A" w:rsidRDefault="00591754" w:rsidP="0070457A">
    <w:pPr>
      <w:spacing w:after="0" w:line="240" w:lineRule="auto"/>
    </w:pPr>
    <w:r>
      <w:rPr>
        <w:noProof/>
        <w:lang w:val="es-CO" w:eastAsia="es-CO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3144520</wp:posOffset>
          </wp:positionH>
          <wp:positionV relativeFrom="paragraph">
            <wp:posOffset>32385</wp:posOffset>
          </wp:positionV>
          <wp:extent cx="2728595" cy="442595"/>
          <wp:effectExtent l="0" t="0" r="0" b="0"/>
          <wp:wrapNone/>
          <wp:docPr id="28" name="Imagen 28" descr="frase-01 (3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frase-01 (3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859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70457A" w:rsidRDefault="00591754" w:rsidP="0070457A">
    <w:pPr>
      <w:spacing w:after="0" w:line="240" w:lineRule="auto"/>
    </w:pPr>
    <w:r>
      <w:t xml:space="preserve">                                             </w:t>
    </w:r>
  </w:p>
  <w:p w:rsidR="0070457A" w:rsidRDefault="00EC613D" w:rsidP="0070457A"/>
  <w:p w:rsidR="0070457A" w:rsidRPr="00322B6D" w:rsidRDefault="00EC613D" w:rsidP="0070457A"/>
  <w:p w:rsidR="003C4C0B" w:rsidRDefault="00591754" w:rsidP="00EE10F4">
    <w:pPr>
      <w:spacing w:after="0" w:line="240" w:lineRule="auto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778B" w:rsidRDefault="00FA778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613D" w:rsidRDefault="00EC613D">
      <w:pPr>
        <w:spacing w:after="0" w:line="240" w:lineRule="auto"/>
      </w:pPr>
      <w:r>
        <w:separator/>
      </w:r>
    </w:p>
  </w:footnote>
  <w:footnote w:type="continuationSeparator" w:id="0">
    <w:p w:rsidR="00EC613D" w:rsidRDefault="00EC61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778B" w:rsidRDefault="00EC613D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108391" o:spid="_x0000_s2056" type="#_x0000_t136" style="position:absolute;margin-left:0;margin-top:0;width:515.7pt;height:147.3pt;rotation:315;z-index:-251651584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EC613D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108392" o:spid="_x0000_s2057" type="#_x0000_t136" style="position:absolute;margin-left:0;margin-top:0;width:515.7pt;height:147.3pt;rotation:315;z-index:-251649536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  <w:r w:rsidR="00C62499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1139190</wp:posOffset>
              </wp:positionH>
              <wp:positionV relativeFrom="paragraph">
                <wp:posOffset>-154940</wp:posOffset>
              </wp:positionV>
              <wp:extent cx="3353435" cy="967740"/>
              <wp:effectExtent l="0" t="0" r="0" b="3810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3435" cy="967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República de Colombia</w:t>
                          </w:r>
                        </w:p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Instituto Colombiano de Bienestar Familiar</w:t>
                          </w:r>
                        </w:p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808080"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color w:val="808080"/>
                            </w:rPr>
                            <w:t xml:space="preserve">Cecilia De la Fuente de Lleras </w:t>
                          </w:r>
                        </w:p>
                        <w:p w:rsidR="0070457A" w:rsidRPr="007E4887" w:rsidRDefault="00591754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  <w:t>Oficina de Control Interno Disciplinario</w:t>
                          </w:r>
                        </w:p>
                        <w:p w:rsidR="0070457A" w:rsidRPr="007E4887" w:rsidRDefault="00EC613D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margin-left:89.7pt;margin-top:-12.2pt;width:264.05pt;height:76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" stroked="f">
              <v:textbox>
                <w:txbxContent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República de Colombia</w:t>
                    </w:r>
                  </w:p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Instituto Colombiano de Bienestar Familiar</w:t>
                    </w:r>
                  </w:p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color w:val="808080"/>
                      </w:rPr>
                    </w:pPr>
                    <w:r w:rsidRPr="007E4887">
                      <w:rPr>
                        <w:rFonts w:ascii="Arial" w:hAnsi="Arial" w:cs="Arial"/>
                        <w:color w:val="808080"/>
                      </w:rPr>
                      <w:t xml:space="preserve">Cecilia De la Fuente de Lleras </w:t>
                    </w:r>
                  </w:p>
                  <w:p w:rsidR="0070457A" w:rsidRPr="007E4887" w:rsidRDefault="00591754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000000"/>
                      </w:rPr>
                    </w:pPr>
                    <w:r>
                      <w:rPr>
                        <w:rFonts w:ascii="Arial" w:hAnsi="Arial" w:cs="Arial"/>
                        <w:b/>
                        <w:color w:val="000000"/>
                      </w:rPr>
                      <w:t>Oficina de Control Interno Disciplinario</w:t>
                    </w:r>
                  </w:p>
                  <w:p w:rsidR="0070457A" w:rsidRPr="007E4887" w:rsidRDefault="00EC613D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70457A" w:rsidRDefault="00591754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  <w:lang w:val="es-CO" w:eastAsia="es-CO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column">
            <wp:posOffset>4607560</wp:posOffset>
          </wp:positionH>
          <wp:positionV relativeFrom="paragraph">
            <wp:posOffset>-430530</wp:posOffset>
          </wp:positionV>
          <wp:extent cx="1247775" cy="628650"/>
          <wp:effectExtent l="0" t="0" r="9525" b="0"/>
          <wp:wrapNone/>
          <wp:docPr id="27" name="Imagen 27" descr="Captura de pantalla 2014-10-23 a las 14 36 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Captura de pantalla 2014-10-23 a las 14 36 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s-CO" w:eastAsia="es-CO"/>
      </w:rPr>
      <w:drawing>
        <wp:anchor distT="0" distB="0" distL="114300" distR="114300" simplePos="0" relativeHeight="251654656" behindDoc="1" locked="0" layoutInCell="1" allowOverlap="1">
          <wp:simplePos x="0" y="0"/>
          <wp:positionH relativeFrom="column">
            <wp:posOffset>-19050</wp:posOffset>
          </wp:positionH>
          <wp:positionV relativeFrom="paragraph">
            <wp:posOffset>-474980</wp:posOffset>
          </wp:positionV>
          <wp:extent cx="633095" cy="791845"/>
          <wp:effectExtent l="0" t="0" r="0" b="8255"/>
          <wp:wrapNone/>
          <wp:docPr id="22" name="Imagen 22" descr="LOGO-ICB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-ICB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095" cy="791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3B2380" w:rsidRDefault="00C62499" w:rsidP="003B2380">
    <w:pPr>
      <w:pStyle w:val="Encabezado"/>
      <w:tabs>
        <w:tab w:val="clear" w:pos="4252"/>
        <w:tab w:val="center" w:pos="142"/>
      </w:tabs>
      <w:spacing w:after="0" w:line="240" w:lineRule="auto"/>
    </w:pPr>
    <w:r>
      <w:rPr>
        <w:noProof/>
        <w:lang w:val="es-CO" w:eastAsia="es-CO"/>
      </w:rPr>
      <mc:AlternateContent>
        <mc:Choice Requires="wps">
          <w:drawing>
            <wp:anchor distT="4294967293" distB="4294967293" distL="114300" distR="114300" simplePos="0" relativeHeight="25165875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114299</wp:posOffset>
              </wp:positionV>
              <wp:extent cx="5842635" cy="0"/>
              <wp:effectExtent l="0" t="0" r="24765" b="19050"/>
              <wp:wrapNone/>
              <wp:docPr id="3" name="Conector recto de flech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756CE9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3" o:spid="_x0000_s1026" type="#_x0000_t32" style="position:absolute;margin-left:0;margin-top:9pt;width:460.05pt;height:0;z-index:2516587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"/>
          </w:pict>
        </mc:Fallback>
      </mc:AlternateContent>
    </w:r>
    <w:r w:rsidR="00591754">
      <w:tab/>
    </w:r>
    <w:r w:rsidR="00591754">
      <w:tab/>
    </w:r>
  </w:p>
  <w:p w:rsidR="00640B34" w:rsidRDefault="00640B34" w:rsidP="003B2380">
    <w:pPr>
      <w:pStyle w:val="Encabezado"/>
      <w:tabs>
        <w:tab w:val="clear" w:pos="4252"/>
        <w:tab w:val="center" w:pos="142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778B" w:rsidRDefault="00EC613D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108390" o:spid="_x0000_s2055" type="#_x0000_t136" style="position:absolute;margin-left:0;margin-top:0;width:515.7pt;height:147.3pt;rotation:315;z-index:-251653632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1925DB1"/>
    <w:multiLevelType w:val="multilevel"/>
    <w:tmpl w:val="3698F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08E"/>
    <w:rsid w:val="00081F6A"/>
    <w:rsid w:val="00097357"/>
    <w:rsid w:val="00101944"/>
    <w:rsid w:val="00146C84"/>
    <w:rsid w:val="00193A50"/>
    <w:rsid w:val="001D1E28"/>
    <w:rsid w:val="001E5B66"/>
    <w:rsid w:val="002019BB"/>
    <w:rsid w:val="002106F0"/>
    <w:rsid w:val="00215367"/>
    <w:rsid w:val="002156DF"/>
    <w:rsid w:val="002546C0"/>
    <w:rsid w:val="002B6AE5"/>
    <w:rsid w:val="00307C79"/>
    <w:rsid w:val="00323969"/>
    <w:rsid w:val="003C38D7"/>
    <w:rsid w:val="003D4138"/>
    <w:rsid w:val="003F659D"/>
    <w:rsid w:val="00445AE0"/>
    <w:rsid w:val="0054149B"/>
    <w:rsid w:val="00550C3B"/>
    <w:rsid w:val="00556AB7"/>
    <w:rsid w:val="00591754"/>
    <w:rsid w:val="005E017F"/>
    <w:rsid w:val="0061331E"/>
    <w:rsid w:val="00622079"/>
    <w:rsid w:val="00630F8A"/>
    <w:rsid w:val="00631E13"/>
    <w:rsid w:val="00640B34"/>
    <w:rsid w:val="00644D24"/>
    <w:rsid w:val="00676DC2"/>
    <w:rsid w:val="00743B6A"/>
    <w:rsid w:val="007A0146"/>
    <w:rsid w:val="007F06EE"/>
    <w:rsid w:val="008019F5"/>
    <w:rsid w:val="0085438F"/>
    <w:rsid w:val="00955122"/>
    <w:rsid w:val="009A16E1"/>
    <w:rsid w:val="009B0489"/>
    <w:rsid w:val="009B5558"/>
    <w:rsid w:val="009E584E"/>
    <w:rsid w:val="00A24637"/>
    <w:rsid w:val="00A73C12"/>
    <w:rsid w:val="00AB5658"/>
    <w:rsid w:val="00AC43BF"/>
    <w:rsid w:val="00B15737"/>
    <w:rsid w:val="00B3786A"/>
    <w:rsid w:val="00B51882"/>
    <w:rsid w:val="00B81DAD"/>
    <w:rsid w:val="00B941F4"/>
    <w:rsid w:val="00BE1004"/>
    <w:rsid w:val="00C1127B"/>
    <w:rsid w:val="00C136A7"/>
    <w:rsid w:val="00C41866"/>
    <w:rsid w:val="00C62499"/>
    <w:rsid w:val="00C95BE9"/>
    <w:rsid w:val="00CC7BF3"/>
    <w:rsid w:val="00D3771C"/>
    <w:rsid w:val="00D4108E"/>
    <w:rsid w:val="00D50CED"/>
    <w:rsid w:val="00DC44FC"/>
    <w:rsid w:val="00DE03D1"/>
    <w:rsid w:val="00DF61EC"/>
    <w:rsid w:val="00E9098B"/>
    <w:rsid w:val="00EC613D"/>
    <w:rsid w:val="00F24FB4"/>
    <w:rsid w:val="00F420B6"/>
    <w:rsid w:val="00F551A9"/>
    <w:rsid w:val="00F73A40"/>
    <w:rsid w:val="00FA778B"/>
    <w:rsid w:val="00FF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,"/>
  <w15:docId w15:val="{F830408E-4F6C-4D32-84DF-0A088EA35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108E"/>
    <w:pPr>
      <w:spacing w:after="200" w:line="276" w:lineRule="auto"/>
    </w:pPr>
    <w:rPr>
      <w:rFonts w:ascii="Calibri" w:eastAsia="Calibri" w:hAnsi="Calibri" w:cs="Times New Roman"/>
      <w:lang w:val="es-ES"/>
    </w:rPr>
  </w:style>
  <w:style w:type="paragraph" w:styleId="Ttulo5">
    <w:name w:val="heading 5"/>
    <w:basedOn w:val="Normal"/>
    <w:next w:val="Normal"/>
    <w:link w:val="Ttulo5Car"/>
    <w:qFormat/>
    <w:rsid w:val="00D4108E"/>
    <w:pPr>
      <w:keepNext/>
      <w:numPr>
        <w:ilvl w:val="4"/>
        <w:numId w:val="2"/>
      </w:numPr>
      <w:suppressAutoHyphens/>
      <w:spacing w:after="0" w:line="240" w:lineRule="auto"/>
      <w:jc w:val="both"/>
      <w:outlineLvl w:val="4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4108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4108E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4108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4108E"/>
    <w:rPr>
      <w:rFonts w:ascii="Calibri" w:eastAsia="Calibri" w:hAnsi="Calibri" w:cs="Times New Roman"/>
      <w:lang w:val="es-ES"/>
    </w:rPr>
  </w:style>
  <w:style w:type="character" w:styleId="Hipervnculo">
    <w:name w:val="Hyperlink"/>
    <w:uiPriority w:val="99"/>
    <w:unhideWhenUsed/>
    <w:rsid w:val="00D4108E"/>
    <w:rPr>
      <w:color w:val="0000FF"/>
      <w:u w:val="single"/>
    </w:rPr>
  </w:style>
  <w:style w:type="character" w:customStyle="1" w:styleId="contact-street">
    <w:name w:val="contact-street"/>
    <w:basedOn w:val="Fuentedeprrafopredeter"/>
    <w:rsid w:val="00D4108E"/>
  </w:style>
  <w:style w:type="character" w:customStyle="1" w:styleId="Ttulo5Car">
    <w:name w:val="Título 5 Car"/>
    <w:basedOn w:val="Fuentedeprrafopredeter"/>
    <w:link w:val="Ttulo5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styleId="Textoindependiente">
    <w:name w:val="Body Text"/>
    <w:basedOn w:val="Normal"/>
    <w:link w:val="TextoindependienteCar"/>
    <w:rsid w:val="00D4108E"/>
    <w:pPr>
      <w:tabs>
        <w:tab w:val="left" w:pos="4111"/>
        <w:tab w:val="left" w:pos="6663"/>
      </w:tabs>
      <w:suppressAutoHyphens/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customStyle="1" w:styleId="Encabezado1">
    <w:name w:val="Encabezado1"/>
    <w:basedOn w:val="Normal"/>
    <w:next w:val="Textoindependiente"/>
    <w:rsid w:val="00D4108E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val="es-MX" w:eastAsia="zh-CN"/>
    </w:rPr>
  </w:style>
  <w:style w:type="table" w:styleId="Tablaconcuadrcula">
    <w:name w:val="Table Grid"/>
    <w:basedOn w:val="Tablanormal"/>
    <w:uiPriority w:val="39"/>
    <w:rsid w:val="005917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550C3B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cuerpotexto">
    <w:name w:val="cuerpotexto"/>
    <w:basedOn w:val="Normal"/>
    <w:rsid w:val="00550C3B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pple-converted-space">
    <w:name w:val="apple-converted-space"/>
    <w:basedOn w:val="Fuentedeprrafopredeter"/>
    <w:rsid w:val="002153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Lucy Castro Castro</dc:creator>
  <cp:keywords/>
  <dc:description/>
  <cp:lastModifiedBy>Liliana Traslaviña de Antonio</cp:lastModifiedBy>
  <cp:revision>2</cp:revision>
  <dcterms:created xsi:type="dcterms:W3CDTF">2016-10-21T16:55:00Z</dcterms:created>
  <dcterms:modified xsi:type="dcterms:W3CDTF">2016-10-21T16:55:00Z</dcterms:modified>
</cp:coreProperties>
</file>