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0D507F" w:rsidRDefault="00BC2A86" w:rsidP="00BC2A86">
      <w:pPr>
        <w:jc w:val="both"/>
        <w:rPr>
          <w:rFonts w:ascii="Arial" w:hAnsi="Arial" w:cs="Arial"/>
          <w:bCs/>
          <w:iCs/>
        </w:rPr>
      </w:pPr>
      <w:r w:rsidRPr="000D507F">
        <w:rPr>
          <w:rFonts w:ascii="Arial" w:hAnsi="Arial" w:cs="Arial"/>
          <w:bCs/>
          <w:iCs/>
        </w:rPr>
        <w:t>Bogotá</w:t>
      </w:r>
    </w:p>
    <w:p w:rsidR="00C95845" w:rsidRPr="00F03A04" w:rsidRDefault="00BC2A86" w:rsidP="00BC2A86">
      <w:pPr>
        <w:jc w:val="both"/>
        <w:rPr>
          <w:rFonts w:ascii="Arial" w:hAnsi="Arial" w:cs="Arial"/>
          <w:bCs/>
          <w:iCs/>
        </w:rPr>
      </w:pPr>
      <w:r w:rsidRPr="00F03A04">
        <w:rPr>
          <w:rFonts w:ascii="Arial" w:hAnsi="Arial" w:cs="Arial"/>
          <w:bCs/>
          <w:iCs/>
        </w:rPr>
        <w:t>Señores</w:t>
      </w:r>
      <w:r w:rsidR="00BD39DC" w:rsidRPr="00F03A04">
        <w:rPr>
          <w:rFonts w:ascii="Arial" w:hAnsi="Arial" w:cs="Arial"/>
          <w:bCs/>
          <w:iCs/>
        </w:rPr>
        <w:t xml:space="preserve"> Proveedores </w:t>
      </w:r>
    </w:p>
    <w:p w:rsidR="00086BCD" w:rsidRPr="00F03A04" w:rsidRDefault="00BC2A86" w:rsidP="00F03A04">
      <w:pPr>
        <w:tabs>
          <w:tab w:val="left" w:pos="-142"/>
          <w:tab w:val="left" w:pos="33"/>
        </w:tabs>
        <w:spacing w:after="0" w:line="240" w:lineRule="auto"/>
        <w:ind w:left="33"/>
        <w:jc w:val="both"/>
        <w:rPr>
          <w:rFonts w:ascii="Arial" w:hAnsi="Arial" w:cs="Arial"/>
        </w:rPr>
      </w:pPr>
      <w:r w:rsidRPr="00F03A04">
        <w:rPr>
          <w:rFonts w:ascii="Arial" w:hAnsi="Arial" w:cs="Arial"/>
          <w:b/>
          <w:bCs/>
          <w:i/>
          <w:iCs/>
        </w:rPr>
        <w:t xml:space="preserve">Ref. – </w:t>
      </w:r>
      <w:r w:rsidR="00086BCD" w:rsidRPr="00F03A04">
        <w:rPr>
          <w:rFonts w:ascii="Arial" w:hAnsi="Arial" w:cs="Arial"/>
          <w:b/>
          <w:bCs/>
          <w:i/>
          <w:iCs/>
        </w:rPr>
        <w:t>Solicitud de cotización</w:t>
      </w:r>
      <w:r w:rsidR="00086BCD" w:rsidRPr="00F03A04">
        <w:rPr>
          <w:rFonts w:ascii="Arial" w:hAnsi="Arial" w:cs="Arial"/>
          <w:b/>
          <w:bCs/>
        </w:rPr>
        <w:t>.</w:t>
      </w:r>
    </w:p>
    <w:p w:rsidR="00C95845" w:rsidRPr="00F03A04" w:rsidRDefault="00C95845" w:rsidP="00F03A04">
      <w:pPr>
        <w:pStyle w:val="Default"/>
        <w:jc w:val="both"/>
        <w:rPr>
          <w:rFonts w:ascii="Arial" w:hAnsi="Arial" w:cs="Arial"/>
          <w:sz w:val="22"/>
          <w:szCs w:val="22"/>
        </w:rPr>
      </w:pPr>
      <w:r w:rsidRPr="00F03A04">
        <w:rPr>
          <w:rFonts w:ascii="Arial" w:hAnsi="Arial" w:cs="Arial"/>
          <w:sz w:val="22"/>
          <w:szCs w:val="22"/>
        </w:rPr>
        <w:t xml:space="preserve">La Dirección de Logística y Abastecimiento del Instituto Colombiano de Bienestar Familiar (ICBF), en coordinación con la Subdirección de Recursos Tecnológicos, se encuentra desarrollando el Estudio de Mercado para </w:t>
      </w:r>
      <w:r w:rsidR="00BD39DC" w:rsidRPr="00F03A04">
        <w:rPr>
          <w:rFonts w:ascii="Arial" w:hAnsi="Arial" w:cs="Arial"/>
          <w:sz w:val="22"/>
          <w:szCs w:val="22"/>
        </w:rPr>
        <w:t>contratar lo siguiente:</w:t>
      </w:r>
    </w:p>
    <w:p w:rsidR="00BD39DC" w:rsidRPr="00F03A04" w:rsidRDefault="00BD39DC" w:rsidP="00F03A04">
      <w:pPr>
        <w:pStyle w:val="Default"/>
        <w:jc w:val="both"/>
        <w:rPr>
          <w:rFonts w:ascii="Arial" w:hAnsi="Arial" w:cs="Arial"/>
          <w:sz w:val="22"/>
          <w:szCs w:val="22"/>
        </w:rPr>
      </w:pPr>
    </w:p>
    <w:p w:rsidR="00BD39DC" w:rsidRPr="00F03A04" w:rsidRDefault="00BD39DC" w:rsidP="00F03A04">
      <w:pPr>
        <w:numPr>
          <w:ilvl w:val="0"/>
          <w:numId w:val="3"/>
        </w:numPr>
        <w:tabs>
          <w:tab w:val="left" w:pos="-142"/>
          <w:tab w:val="left" w:pos="33"/>
        </w:tabs>
        <w:spacing w:after="0" w:line="240" w:lineRule="auto"/>
        <w:jc w:val="both"/>
        <w:rPr>
          <w:rFonts w:ascii="Arial" w:hAnsi="Arial" w:cs="Arial"/>
          <w:i/>
          <w:snapToGrid w:val="0"/>
          <w:lang w:val="es-CO"/>
        </w:rPr>
      </w:pPr>
      <w:r w:rsidRPr="00F03A04">
        <w:rPr>
          <w:rFonts w:ascii="Arial" w:hAnsi="Arial" w:cs="Arial"/>
          <w:i/>
          <w:snapToGrid w:val="0"/>
          <w:lang w:val="es-CO"/>
        </w:rPr>
        <w:t>Adquisición, instalación y configuración de unidades de disco y  transceivers licenciados para la solución de almacenamiento SAN.</w:t>
      </w:r>
    </w:p>
    <w:p w:rsidR="00BD39DC" w:rsidRPr="00F03A04" w:rsidRDefault="00BD39DC" w:rsidP="00F03A04">
      <w:pPr>
        <w:numPr>
          <w:ilvl w:val="0"/>
          <w:numId w:val="3"/>
        </w:numPr>
        <w:tabs>
          <w:tab w:val="left" w:pos="-142"/>
          <w:tab w:val="left" w:pos="33"/>
        </w:tabs>
        <w:spacing w:after="0" w:line="240" w:lineRule="auto"/>
        <w:jc w:val="both"/>
        <w:rPr>
          <w:rFonts w:ascii="Arial" w:hAnsi="Arial" w:cs="Arial"/>
          <w:i/>
          <w:snapToGrid w:val="0"/>
          <w:lang w:val="es-CO"/>
        </w:rPr>
      </w:pPr>
      <w:r w:rsidRPr="00F03A04">
        <w:rPr>
          <w:rFonts w:ascii="Arial" w:hAnsi="Arial" w:cs="Arial"/>
          <w:i/>
          <w:snapToGrid w:val="0"/>
          <w:lang w:val="es-CO"/>
        </w:rPr>
        <w:t>Renovación de servicio de soporte 7X24 para las soluciones de almacenamiento SAN y NAS y la solución de respaldo en disco AVAMAR.</w:t>
      </w:r>
    </w:p>
    <w:p w:rsidR="00BD39DC" w:rsidRPr="00F03A04" w:rsidRDefault="00BD39DC" w:rsidP="00F03A04">
      <w:pPr>
        <w:numPr>
          <w:ilvl w:val="0"/>
          <w:numId w:val="3"/>
        </w:numPr>
        <w:tabs>
          <w:tab w:val="left" w:pos="-142"/>
          <w:tab w:val="left" w:pos="33"/>
        </w:tabs>
        <w:spacing w:after="0" w:line="240" w:lineRule="auto"/>
        <w:jc w:val="both"/>
        <w:rPr>
          <w:rFonts w:ascii="Arial" w:hAnsi="Arial" w:cs="Arial"/>
          <w:i/>
          <w:snapToGrid w:val="0"/>
          <w:lang w:val="es-CO"/>
        </w:rPr>
      </w:pPr>
      <w:r w:rsidRPr="00F03A04">
        <w:rPr>
          <w:rFonts w:ascii="Arial" w:hAnsi="Arial" w:cs="Arial"/>
          <w:i/>
          <w:snapToGrid w:val="0"/>
          <w:lang w:val="es-CO"/>
        </w:rPr>
        <w:t>Adquisición de licencias de software para la solución de almacenamiento SAN</w:t>
      </w:r>
    </w:p>
    <w:p w:rsidR="00BD39DC" w:rsidRPr="00F03A04" w:rsidRDefault="00BD39DC" w:rsidP="00F03A04">
      <w:pPr>
        <w:numPr>
          <w:ilvl w:val="0"/>
          <w:numId w:val="3"/>
        </w:numPr>
        <w:tabs>
          <w:tab w:val="left" w:pos="-142"/>
          <w:tab w:val="left" w:pos="33"/>
        </w:tabs>
        <w:spacing w:after="0" w:line="240" w:lineRule="auto"/>
        <w:jc w:val="both"/>
        <w:rPr>
          <w:rFonts w:ascii="Arial" w:hAnsi="Arial" w:cs="Arial"/>
          <w:i/>
          <w:snapToGrid w:val="0"/>
          <w:lang w:val="es-CO"/>
        </w:rPr>
      </w:pPr>
      <w:r w:rsidRPr="00F03A04">
        <w:rPr>
          <w:rFonts w:ascii="Arial" w:hAnsi="Arial" w:cs="Arial"/>
          <w:i/>
          <w:snapToGrid w:val="0"/>
          <w:lang w:val="es-CO"/>
        </w:rPr>
        <w:t>Adquisición de licenciamiento y soporte sobre el licenciamiento para la solución de respaldo en cinta NETWORKER.</w:t>
      </w:r>
    </w:p>
    <w:p w:rsidR="00BD39DC" w:rsidRPr="00F03A04" w:rsidRDefault="00BD39DC" w:rsidP="00F03A04">
      <w:pPr>
        <w:pStyle w:val="Default"/>
        <w:jc w:val="both"/>
        <w:rPr>
          <w:rFonts w:ascii="Arial" w:hAnsi="Arial" w:cs="Arial"/>
          <w:sz w:val="22"/>
          <w:szCs w:val="22"/>
          <w:lang w:val="es-CO"/>
        </w:rPr>
      </w:pPr>
    </w:p>
    <w:p w:rsidR="000D507F" w:rsidRPr="00F03A04" w:rsidRDefault="000D507F" w:rsidP="00F03A04">
      <w:pPr>
        <w:pStyle w:val="Default"/>
        <w:jc w:val="both"/>
        <w:rPr>
          <w:rFonts w:ascii="Arial" w:hAnsi="Arial" w:cs="Arial"/>
          <w:sz w:val="22"/>
          <w:szCs w:val="22"/>
        </w:rPr>
      </w:pPr>
      <w:r w:rsidRPr="00F03A04">
        <w:rPr>
          <w:rFonts w:ascii="Arial" w:hAnsi="Arial" w:cs="Arial"/>
          <w:sz w:val="22"/>
          <w:szCs w:val="22"/>
        </w:rPr>
        <w:t xml:space="preserve">A efectos de desarrollar el estudio de mercado correspondiente, se han elaborado los siguientes documentos </w:t>
      </w:r>
      <w:r w:rsidR="00F03A04" w:rsidRPr="00F03A04">
        <w:rPr>
          <w:rFonts w:ascii="Arial" w:hAnsi="Arial" w:cs="Arial"/>
          <w:sz w:val="22"/>
          <w:szCs w:val="22"/>
        </w:rPr>
        <w:t>los cuales se remiten adjuntos</w:t>
      </w:r>
      <w:r w:rsidRPr="00F03A04">
        <w:rPr>
          <w:rFonts w:ascii="Arial" w:hAnsi="Arial" w:cs="Arial"/>
          <w:sz w:val="22"/>
          <w:szCs w:val="22"/>
        </w:rPr>
        <w:t xml:space="preserve">: </w:t>
      </w:r>
    </w:p>
    <w:p w:rsidR="000D507F" w:rsidRPr="00F03A04" w:rsidRDefault="000D507F" w:rsidP="00F03A04">
      <w:pPr>
        <w:pStyle w:val="Default"/>
        <w:jc w:val="both"/>
        <w:rPr>
          <w:rFonts w:ascii="Arial" w:hAnsi="Arial" w:cs="Arial"/>
          <w:sz w:val="22"/>
          <w:szCs w:val="22"/>
        </w:rPr>
      </w:pP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Ficha de Condiciones Técnicas</w:t>
      </w: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Formato de Solicitud de Cotización</w:t>
      </w:r>
    </w:p>
    <w:p w:rsidR="000D507F" w:rsidRPr="00F03A04" w:rsidRDefault="000D507F" w:rsidP="00F03A04">
      <w:pPr>
        <w:pStyle w:val="Default"/>
        <w:jc w:val="both"/>
        <w:rPr>
          <w:rFonts w:ascii="Arial" w:hAnsi="Arial" w:cs="Arial"/>
          <w:sz w:val="22"/>
          <w:szCs w:val="22"/>
        </w:rPr>
      </w:pPr>
    </w:p>
    <w:p w:rsidR="00F03A04" w:rsidRDefault="00F03A04" w:rsidP="00F03A04">
      <w:pPr>
        <w:spacing w:after="0" w:line="240" w:lineRule="auto"/>
        <w:jc w:val="both"/>
        <w:rPr>
          <w:rFonts w:ascii="Arial" w:eastAsiaTheme="minorHAnsi" w:hAnsi="Arial" w:cs="Arial"/>
          <w:color w:val="000000"/>
          <w:lang w:eastAsia="es-ES"/>
        </w:rPr>
      </w:pPr>
      <w:r w:rsidRPr="00F03A04">
        <w:rPr>
          <w:rFonts w:ascii="Arial" w:eastAsiaTheme="minorHAnsi" w:hAnsi="Arial" w:cs="Arial"/>
          <w:color w:val="000000"/>
          <w:lang w:eastAsia="es-ES"/>
        </w:rPr>
        <w:t>Estos documentos se encuentran adicionalmente publicados en la página web del ICBF (</w:t>
      </w:r>
      <w:hyperlink r:id="rId8" w:history="1">
        <w:r w:rsidRPr="00F03A04">
          <w:rPr>
            <w:rStyle w:val="Hipervnculo"/>
            <w:rFonts w:ascii="Arial" w:hAnsi="Arial" w:cs="Arial"/>
            <w:lang w:eastAsia="es-ES"/>
          </w:rPr>
          <w:t>www.icbf.gov.co</w:t>
        </w:r>
      </w:hyperlink>
      <w:r w:rsidRPr="00F03A04">
        <w:rPr>
          <w:rFonts w:ascii="Arial" w:eastAsiaTheme="minorHAnsi" w:hAnsi="Arial" w:cs="Arial"/>
          <w:color w:val="000000"/>
          <w:lang w:eastAsia="es-ES"/>
        </w:rPr>
        <w:t>) en el siguiente link:</w:t>
      </w:r>
      <w:r>
        <w:rPr>
          <w:rFonts w:ascii="Arial" w:eastAsiaTheme="minorHAnsi" w:hAnsi="Arial" w:cs="Arial"/>
          <w:color w:val="000000"/>
          <w:lang w:eastAsia="es-ES"/>
        </w:rPr>
        <w:t xml:space="preserve"> </w:t>
      </w:r>
    </w:p>
    <w:p w:rsidR="00F03A04" w:rsidRDefault="00F03A04" w:rsidP="00F03A04">
      <w:pPr>
        <w:spacing w:after="0" w:line="240" w:lineRule="auto"/>
        <w:jc w:val="both"/>
        <w:rPr>
          <w:rFonts w:ascii="Arial" w:eastAsiaTheme="minorHAnsi" w:hAnsi="Arial" w:cs="Arial"/>
          <w:color w:val="000000"/>
          <w:lang w:eastAsia="es-ES"/>
        </w:rPr>
      </w:pPr>
    </w:p>
    <w:p w:rsidR="00F03A04" w:rsidRDefault="00431905" w:rsidP="00F03A04">
      <w:pPr>
        <w:spacing w:after="0" w:line="240" w:lineRule="auto"/>
        <w:ind w:left="708"/>
        <w:jc w:val="both"/>
        <w:rPr>
          <w:rFonts w:ascii="Arial" w:eastAsiaTheme="minorHAnsi" w:hAnsi="Arial" w:cs="Arial"/>
          <w:color w:val="000000"/>
          <w:lang w:eastAsia="es-ES"/>
        </w:rPr>
      </w:pPr>
      <w:hyperlink r:id="rId9" w:history="1">
        <w:r w:rsidR="00F03A04" w:rsidRPr="00F03A04">
          <w:rPr>
            <w:rStyle w:val="Hipervnculo"/>
            <w:rFonts w:ascii="Arial" w:eastAsiaTheme="minorHAnsi" w:hAnsi="Arial" w:cs="Arial"/>
            <w:lang w:eastAsia="es-ES"/>
          </w:rPr>
          <w:t>http://www.icbf.gov.co/portal/page/portal/PortalICBF/NormatividadGestion/Contratacion/EstudiosdeMercado/Estudios2013/Direcci%C3%B3n%20de%20Informaci%C3%B3n%20y%20Tecnolog%C3%ADa</w:t>
        </w:r>
      </w:hyperlink>
    </w:p>
    <w:p w:rsidR="00F03A04" w:rsidRPr="00F03A04" w:rsidRDefault="00F03A04" w:rsidP="00F03A04">
      <w:pPr>
        <w:spacing w:after="0" w:line="240" w:lineRule="auto"/>
        <w:ind w:left="708"/>
        <w:jc w:val="both"/>
        <w:rPr>
          <w:rFonts w:ascii="Arial" w:eastAsiaTheme="minorHAnsi" w:hAnsi="Arial" w:cs="Arial"/>
          <w:color w:val="000000"/>
          <w:lang w:eastAsia="es-ES"/>
        </w:rPr>
      </w:pPr>
    </w:p>
    <w:p w:rsidR="00C95845" w:rsidRPr="00F03A04" w:rsidRDefault="00C95845" w:rsidP="00F03A04">
      <w:pPr>
        <w:pStyle w:val="Default"/>
        <w:jc w:val="both"/>
        <w:rPr>
          <w:rFonts w:ascii="Arial" w:hAnsi="Arial" w:cs="Arial"/>
          <w:sz w:val="22"/>
          <w:szCs w:val="22"/>
        </w:rPr>
      </w:pPr>
      <w:r w:rsidRPr="00F03A04">
        <w:rPr>
          <w:rFonts w:ascii="Arial" w:hAnsi="Arial" w:cs="Arial"/>
          <w:sz w:val="22"/>
          <w:szCs w:val="22"/>
        </w:rPr>
        <w:t xml:space="preserve">Esperamos contar con su </w:t>
      </w:r>
      <w:r w:rsidRPr="00F03A04">
        <w:rPr>
          <w:rFonts w:ascii="Arial" w:hAnsi="Arial" w:cs="Arial"/>
          <w:b/>
          <w:sz w:val="22"/>
          <w:szCs w:val="22"/>
        </w:rPr>
        <w:t>COTIZACIÓN</w:t>
      </w:r>
      <w:r w:rsidRPr="00F03A04">
        <w:rPr>
          <w:rFonts w:ascii="Arial" w:hAnsi="Arial" w:cs="Arial"/>
          <w:sz w:val="22"/>
          <w:szCs w:val="22"/>
        </w:rPr>
        <w:t xml:space="preserve">, a más tardar el día </w:t>
      </w:r>
      <w:r w:rsidR="00C67D39">
        <w:rPr>
          <w:rFonts w:ascii="Arial" w:hAnsi="Arial" w:cs="Arial"/>
          <w:b/>
          <w:sz w:val="22"/>
          <w:szCs w:val="22"/>
        </w:rPr>
        <w:t>VIERNES 12</w:t>
      </w:r>
      <w:r w:rsidRPr="00F03A04">
        <w:rPr>
          <w:rFonts w:ascii="Arial" w:hAnsi="Arial" w:cs="Arial"/>
          <w:b/>
          <w:sz w:val="22"/>
          <w:szCs w:val="22"/>
        </w:rPr>
        <w:t xml:space="preserve"> DE JU</w:t>
      </w:r>
      <w:r w:rsidR="00C67D39">
        <w:rPr>
          <w:rFonts w:ascii="Arial" w:hAnsi="Arial" w:cs="Arial"/>
          <w:b/>
          <w:sz w:val="22"/>
          <w:szCs w:val="22"/>
        </w:rPr>
        <w:t>LIO</w:t>
      </w:r>
      <w:r w:rsidRPr="00F03A04">
        <w:rPr>
          <w:rFonts w:ascii="Arial" w:hAnsi="Arial" w:cs="Arial"/>
          <w:b/>
          <w:sz w:val="22"/>
          <w:szCs w:val="22"/>
        </w:rPr>
        <w:t xml:space="preserve"> DE 2013 </w:t>
      </w:r>
      <w:r w:rsidRPr="00F03A04">
        <w:rPr>
          <w:rFonts w:ascii="Arial" w:hAnsi="Arial" w:cs="Arial"/>
          <w:sz w:val="22"/>
          <w:szCs w:val="22"/>
        </w:rPr>
        <w:t xml:space="preserve">a las 5:00pm, la cual pueden enviar al correo </w:t>
      </w:r>
      <w:hyperlink r:id="rId10" w:history="1">
        <w:r w:rsidRPr="00F03A04">
          <w:rPr>
            <w:rStyle w:val="Hipervnculo"/>
            <w:rFonts w:ascii="Arial" w:hAnsi="Arial" w:cs="Arial"/>
          </w:rPr>
          <w:t>edwin.insuasti@icbf.gov.co</w:t>
        </w:r>
      </w:hyperlink>
      <w:r w:rsidRPr="00F03A04">
        <w:rPr>
          <w:rFonts w:ascii="Arial" w:hAnsi="Arial" w:cs="Arial"/>
          <w:sz w:val="22"/>
          <w:szCs w:val="22"/>
        </w:rPr>
        <w:t xml:space="preserve"> y/o radicarla en las oficinas del ICBF Ave. Carrera 68 #64C-75, dirigido a la Dirección de Logística y Abastecimiento. </w:t>
      </w:r>
    </w:p>
    <w:p w:rsidR="00F03A04" w:rsidRDefault="00F03A04" w:rsidP="00F03A04">
      <w:pPr>
        <w:spacing w:after="0" w:line="240" w:lineRule="auto"/>
        <w:jc w:val="both"/>
        <w:rPr>
          <w:rFonts w:ascii="Arial" w:hAnsi="Arial" w:cs="Arial"/>
          <w:color w:val="000000" w:themeColor="text1"/>
        </w:rPr>
      </w:pPr>
    </w:p>
    <w:p w:rsidR="00F03A04"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Toda la información sobre la oferta sea en forma verbal o escrita será aceptado por el ICBF en buena fe.  El ICBF no asume responsabilidad alguna por los costos en que se incurra para responder este documento. </w:t>
      </w:r>
    </w:p>
    <w:p w:rsidR="007E7239" w:rsidRPr="000D507F"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 xml:space="preserve"> </w:t>
      </w:r>
    </w:p>
    <w:p w:rsidR="00BC2A86" w:rsidRPr="000D507F" w:rsidRDefault="00BC2A86" w:rsidP="00F03A04">
      <w:pPr>
        <w:spacing w:after="0"/>
        <w:rPr>
          <w:rFonts w:ascii="Arial" w:hAnsi="Arial" w:cs="Arial"/>
          <w:b/>
        </w:rPr>
      </w:pPr>
      <w:r w:rsidRPr="000D507F">
        <w:rPr>
          <w:rFonts w:ascii="Arial" w:hAnsi="Arial" w:cs="Arial"/>
          <w:b/>
        </w:rPr>
        <w:t xml:space="preserve">DIRECCIÓN DE LOGÍSTICA Y ABASTECIMIENTO </w:t>
      </w:r>
    </w:p>
    <w:sectPr w:rsidR="00BC2A86" w:rsidRPr="000D507F" w:rsidSect="00E83134">
      <w:headerReference w:type="default" r:id="rId11"/>
      <w:footerReference w:type="default" r:id="rId12"/>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312" w:rsidRDefault="00FB0312" w:rsidP="009B2507">
      <w:pPr>
        <w:spacing w:after="0" w:line="240" w:lineRule="auto"/>
      </w:pPr>
      <w:r>
        <w:separator/>
      </w:r>
    </w:p>
  </w:endnote>
  <w:endnote w:type="continuationSeparator" w:id="0">
    <w:p w:rsidR="00FB0312" w:rsidRDefault="00FB0312"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431905" w:rsidP="00D77890">
    <w:pPr>
      <w:spacing w:after="0" w:line="240" w:lineRule="auto"/>
      <w:jc w:val="center"/>
      <w:rPr>
        <w:rFonts w:ascii="Zurich Cn BT" w:hAnsi="Zurich Cn BT"/>
        <w:sz w:val="16"/>
        <w:szCs w:val="16"/>
      </w:rPr>
    </w:pPr>
    <w:r w:rsidRPr="00431905">
      <w:rPr>
        <w:noProof/>
        <w:lang w:eastAsia="es-ES"/>
      </w:rPr>
      <w:pict>
        <v:shapetype id="_x0000_t32" coordsize="21600,21600" o:spt="32" o:oned="t" path="m,l21600,21600e" filled="f">
          <v:path arrowok="t" fillok="f" o:connecttype="none"/>
          <o:lock v:ext="edit" shapetype="t"/>
        </v:shapetype>
        <v:shape id="_x0000_s2051"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431905"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431905" w:rsidRPr="00D77890">
      <w:rPr>
        <w:rFonts w:ascii="Zurich Cn BT" w:hAnsi="Zurich Cn BT"/>
        <w:sz w:val="16"/>
        <w:szCs w:val="16"/>
      </w:rPr>
      <w:fldChar w:fldCharType="separate"/>
    </w:r>
    <w:r w:rsidR="00C67D39">
      <w:rPr>
        <w:rFonts w:ascii="Zurich Cn BT" w:hAnsi="Zurich Cn BT"/>
        <w:noProof/>
        <w:sz w:val="16"/>
        <w:szCs w:val="16"/>
      </w:rPr>
      <w:t>1</w:t>
    </w:r>
    <w:r w:rsidR="00431905" w:rsidRPr="00D77890">
      <w:rPr>
        <w:rFonts w:ascii="Zurich Cn BT" w:hAnsi="Zurich Cn BT"/>
        <w:sz w:val="16"/>
        <w:szCs w:val="16"/>
      </w:rPr>
      <w:fldChar w:fldCharType="end"/>
    </w:r>
    <w:r w:rsidRPr="00D77890">
      <w:rPr>
        <w:rFonts w:ascii="Zurich Cn BT" w:hAnsi="Zurich Cn BT"/>
        <w:sz w:val="16"/>
        <w:szCs w:val="16"/>
      </w:rPr>
      <w:t xml:space="preserve"> de </w:t>
    </w:r>
    <w:r w:rsidR="00431905"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431905" w:rsidRPr="00D77890">
      <w:rPr>
        <w:rFonts w:ascii="Zurich Cn BT" w:hAnsi="Zurich Cn BT"/>
        <w:sz w:val="16"/>
        <w:szCs w:val="16"/>
      </w:rPr>
      <w:fldChar w:fldCharType="separate"/>
    </w:r>
    <w:r w:rsidR="00C67D39">
      <w:rPr>
        <w:rFonts w:ascii="Zurich Cn BT" w:hAnsi="Zurich Cn BT"/>
        <w:noProof/>
        <w:sz w:val="16"/>
        <w:szCs w:val="16"/>
      </w:rPr>
      <w:t>1</w:t>
    </w:r>
    <w:r w:rsidR="00431905" w:rsidRPr="00D77890">
      <w:rPr>
        <w:rFonts w:ascii="Zurich Cn BT" w:hAnsi="Zurich Cn BT"/>
        <w:sz w:val="16"/>
        <w:szCs w:val="16"/>
      </w:rPr>
      <w:fldChar w:fldCharType="end"/>
    </w:r>
  </w:p>
  <w:p w:rsidR="00F41539" w:rsidRDefault="00431905"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16.45pt;margin-top:1.1pt;width:144.6pt;height:57.65pt;z-index:-251596288">
          <v:imagedata r:id="rId1" o:title="3icontec-color"/>
        </v:shape>
      </w:pict>
    </w:r>
    <w:r w:rsidRPr="00431905">
      <w:rPr>
        <w:noProof/>
        <w:lang w:eastAsia="es-ES"/>
      </w:rPr>
      <w:pict>
        <v:shapetype id="_x0000_t202" coordsize="21600,21600" o:spt="202" path="m,l,21600r21600,l21600,xe">
          <v:stroke joinstyle="miter"/>
          <v:path gradientshapeok="t" o:connecttype="rect"/>
        </v:shapetype>
        <v:shape id="_x0000_s2052" type="#_x0000_t202" style="position:absolute;margin-left:-7.65pt;margin-top:4.85pt;width:266.6pt;height:66.4pt;z-index:251717120" stroked="f">
          <v:textbox style="mso-next-textbox:#_x0000_s2052">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PBX: 437 76 30</w:t>
                </w:r>
              </w:p>
              <w:p w:rsidR="00F41539" w:rsidRPr="0098100A" w:rsidRDefault="00F41539" w:rsidP="00C145F1">
                <w:pPr>
                  <w:spacing w:after="0" w:line="240" w:lineRule="auto"/>
                  <w:rPr>
                    <w:rFonts w:ascii="Zurich Cn BT" w:hAnsi="Zurich Cn BT"/>
                  </w:rPr>
                </w:pPr>
                <w:r w:rsidRPr="0098100A">
                  <w:rPr>
                    <w:rFonts w:ascii="Zurich Cn BT" w:hAnsi="Zurich Cn BT"/>
                  </w:rPr>
                  <w:t>Línea gratuita nacional ICBF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312" w:rsidRDefault="00FB0312" w:rsidP="009B2507">
      <w:pPr>
        <w:spacing w:after="0" w:line="240" w:lineRule="auto"/>
      </w:pPr>
      <w:r>
        <w:separator/>
      </w:r>
    </w:p>
  </w:footnote>
  <w:footnote w:type="continuationSeparator" w:id="0">
    <w:p w:rsidR="00FB0312" w:rsidRDefault="00FB0312"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431905" w:rsidP="003C4C0B">
    <w:pPr>
      <w:pStyle w:val="Encabezado"/>
      <w:tabs>
        <w:tab w:val="clear" w:pos="8504"/>
        <w:tab w:val="right" w:pos="9214"/>
      </w:tabs>
      <w:ind w:right="-568"/>
    </w:pPr>
    <w:r w:rsidRPr="00431905">
      <w:rPr>
        <w:noProof/>
      </w:rPr>
      <w:pict>
        <v:shapetype id="_x0000_t202" coordsize="21600,21600" o:spt="202" path="m,l,21600r21600,l21600,xe">
          <v:stroke joinstyle="miter"/>
          <v:path gradientshapeok="t" o:connecttype="rect"/>
        </v:shapetype>
        <v:shape id="_x0000_s2049" type="#_x0000_t202" style="position:absolute;margin-left:90.45pt;margin-top:-9.05pt;width:269.25pt;height:81.2pt;z-index:251714048;mso-width-relative:margin;mso-height-relative:margin" stroked="f">
          <v:textbox style="mso-next-textbox:#_x0000_s2049">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431905">
      <w:rPr>
        <w:noProof/>
        <w:lang w:eastAsia="es-ES"/>
      </w:rPr>
      <w:pict>
        <v:shapetype id="_x0000_t32" coordsize="21600,21600" o:spt="32" o:oned="t" path="m,l21600,21600e" filled="f">
          <v:path arrowok="t" fillok="f" o:connecttype="none"/>
          <o:lock v:ext="edit" shapetype="t"/>
        </v:shapetype>
        <v:shape id="_x0000_s2050" type="#_x0000_t32" style="position:absolute;margin-left:1pt;margin-top:83.2pt;width:460.05pt;height:0;z-index:251715072" o:connectortype="straight"/>
      </w:pict>
    </w:r>
    <w:r w:rsidRPr="00431905">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1.4pt;width:63.95pt;height:62.35pt;z-index:-251598336">
          <v:imagedata r:id="rId1" o:title="LOGO-ICBF"/>
        </v:shape>
      </w:pict>
    </w:r>
    <w:r w:rsidR="00F41539">
      <w:t xml:space="preserve">                                                                                                                                                       </w:t>
    </w:r>
    <w:r w:rsidR="00554445" w:rsidRPr="00554445">
      <w:rPr>
        <w:noProof/>
        <w:lang w:val="es-CO" w:eastAsia="es-CO"/>
      </w:rPr>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36F1352"/>
    <w:multiLevelType w:val="hybridMultilevel"/>
    <w:tmpl w:val="836E8CB2"/>
    <w:lvl w:ilvl="0" w:tplc="D2D002F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nsid w:val="2B6C0BF4"/>
    <w:multiLevelType w:val="hybridMultilevel"/>
    <w:tmpl w:val="869EBB7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2290"/>
    <o:shapelayout v:ext="edit">
      <o:idmap v:ext="edit" data="2"/>
      <o:rules v:ext="edit">
        <o:r id="V:Rule3" type="connector" idref="#_x0000_s2050"/>
        <o:r id="V:Rule4" type="connector" idref="#_x0000_s2051"/>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6BCD"/>
    <w:rsid w:val="00087601"/>
    <w:rsid w:val="0008765F"/>
    <w:rsid w:val="00091CC2"/>
    <w:rsid w:val="0009244B"/>
    <w:rsid w:val="000955F0"/>
    <w:rsid w:val="00096CA6"/>
    <w:rsid w:val="000A3351"/>
    <w:rsid w:val="000A401A"/>
    <w:rsid w:val="000B00C4"/>
    <w:rsid w:val="000B4FC0"/>
    <w:rsid w:val="000B5DA1"/>
    <w:rsid w:val="000B6C08"/>
    <w:rsid w:val="000C4996"/>
    <w:rsid w:val="000D0C97"/>
    <w:rsid w:val="000D27E9"/>
    <w:rsid w:val="000D4237"/>
    <w:rsid w:val="000D44EC"/>
    <w:rsid w:val="000D458E"/>
    <w:rsid w:val="000D507F"/>
    <w:rsid w:val="000E024D"/>
    <w:rsid w:val="000E2C82"/>
    <w:rsid w:val="000E3C4D"/>
    <w:rsid w:val="000E435B"/>
    <w:rsid w:val="001050B3"/>
    <w:rsid w:val="00106700"/>
    <w:rsid w:val="0010703B"/>
    <w:rsid w:val="0011318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34CE"/>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2DAD"/>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61C4"/>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2CFC"/>
    <w:rsid w:val="003A4451"/>
    <w:rsid w:val="003A5AFB"/>
    <w:rsid w:val="003A5C7D"/>
    <w:rsid w:val="003B35C0"/>
    <w:rsid w:val="003B3E34"/>
    <w:rsid w:val="003C4C0B"/>
    <w:rsid w:val="003D779E"/>
    <w:rsid w:val="003D7D1A"/>
    <w:rsid w:val="003E00D0"/>
    <w:rsid w:val="003E65AF"/>
    <w:rsid w:val="003F0C80"/>
    <w:rsid w:val="003F517C"/>
    <w:rsid w:val="003F52D9"/>
    <w:rsid w:val="00402300"/>
    <w:rsid w:val="00404749"/>
    <w:rsid w:val="004109C0"/>
    <w:rsid w:val="00413AF0"/>
    <w:rsid w:val="00414477"/>
    <w:rsid w:val="00415985"/>
    <w:rsid w:val="00420382"/>
    <w:rsid w:val="004242AF"/>
    <w:rsid w:val="00424C82"/>
    <w:rsid w:val="00425BB9"/>
    <w:rsid w:val="0042735F"/>
    <w:rsid w:val="00431905"/>
    <w:rsid w:val="00431B9A"/>
    <w:rsid w:val="00434FD0"/>
    <w:rsid w:val="004412C9"/>
    <w:rsid w:val="004424DB"/>
    <w:rsid w:val="004456CB"/>
    <w:rsid w:val="00446291"/>
    <w:rsid w:val="0045054E"/>
    <w:rsid w:val="0045241D"/>
    <w:rsid w:val="004565FF"/>
    <w:rsid w:val="00465B2D"/>
    <w:rsid w:val="004664F8"/>
    <w:rsid w:val="004668C0"/>
    <w:rsid w:val="0046746E"/>
    <w:rsid w:val="00470BCF"/>
    <w:rsid w:val="00471E42"/>
    <w:rsid w:val="004725A2"/>
    <w:rsid w:val="004729F2"/>
    <w:rsid w:val="00473D4F"/>
    <w:rsid w:val="004826D0"/>
    <w:rsid w:val="004841D5"/>
    <w:rsid w:val="00485A77"/>
    <w:rsid w:val="004943AD"/>
    <w:rsid w:val="004A1C59"/>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05BE"/>
    <w:rsid w:val="006F294A"/>
    <w:rsid w:val="006F417A"/>
    <w:rsid w:val="006F61E1"/>
    <w:rsid w:val="006F6B79"/>
    <w:rsid w:val="00710067"/>
    <w:rsid w:val="007100BA"/>
    <w:rsid w:val="00711AAC"/>
    <w:rsid w:val="00712CF0"/>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7FEB"/>
    <w:rsid w:val="00784C7F"/>
    <w:rsid w:val="0078688F"/>
    <w:rsid w:val="007876A2"/>
    <w:rsid w:val="00792651"/>
    <w:rsid w:val="007948A0"/>
    <w:rsid w:val="007956FB"/>
    <w:rsid w:val="00796F3F"/>
    <w:rsid w:val="007A7A4B"/>
    <w:rsid w:val="007B03E1"/>
    <w:rsid w:val="007B0D2F"/>
    <w:rsid w:val="007B1299"/>
    <w:rsid w:val="007B1C04"/>
    <w:rsid w:val="007B6DC9"/>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3C92"/>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94645"/>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60B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65EBB"/>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9DC"/>
    <w:rsid w:val="00BD3BBA"/>
    <w:rsid w:val="00BD3BF1"/>
    <w:rsid w:val="00BD6DF4"/>
    <w:rsid w:val="00BD7447"/>
    <w:rsid w:val="00BE4F4B"/>
    <w:rsid w:val="00BE623F"/>
    <w:rsid w:val="00BF0EF6"/>
    <w:rsid w:val="00BF1BBD"/>
    <w:rsid w:val="00BF1D97"/>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67D39"/>
    <w:rsid w:val="00C70031"/>
    <w:rsid w:val="00C70500"/>
    <w:rsid w:val="00C707F8"/>
    <w:rsid w:val="00C73D35"/>
    <w:rsid w:val="00C73D56"/>
    <w:rsid w:val="00C74F62"/>
    <w:rsid w:val="00C75383"/>
    <w:rsid w:val="00C75C7F"/>
    <w:rsid w:val="00C86218"/>
    <w:rsid w:val="00C87771"/>
    <w:rsid w:val="00C95845"/>
    <w:rsid w:val="00C97EDA"/>
    <w:rsid w:val="00CA4217"/>
    <w:rsid w:val="00CA49D0"/>
    <w:rsid w:val="00CA7C9D"/>
    <w:rsid w:val="00CB179F"/>
    <w:rsid w:val="00CB1F84"/>
    <w:rsid w:val="00CB43F5"/>
    <w:rsid w:val="00CB4B66"/>
    <w:rsid w:val="00CC1D5A"/>
    <w:rsid w:val="00CC3201"/>
    <w:rsid w:val="00CC38B4"/>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2B3E"/>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0F24"/>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3A04"/>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2FF5"/>
    <w:rsid w:val="00F877E9"/>
    <w:rsid w:val="00F92AFA"/>
    <w:rsid w:val="00FA1A50"/>
    <w:rsid w:val="00FA6126"/>
    <w:rsid w:val="00FB0312"/>
    <w:rsid w:val="00FB0F7C"/>
    <w:rsid w:val="00FB42C5"/>
    <w:rsid w:val="00FB7F0F"/>
    <w:rsid w:val="00FC23B8"/>
    <w:rsid w:val="00FD430A"/>
    <w:rsid w:val="00FE00BB"/>
    <w:rsid w:val="00FE35A3"/>
    <w:rsid w:val="00FE54DE"/>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2997542">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196164368">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25988281">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314650">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8901988">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dwin.insuasti@icbf.gov.co" TargetMode="External"/><Relationship Id="rId4" Type="http://schemas.openxmlformats.org/officeDocument/2006/relationships/settings" Target="settings.xml"/><Relationship Id="rId9" Type="http://schemas.openxmlformats.org/officeDocument/2006/relationships/hyperlink" Target="http://www.icbf.gov.co/portal/page/portal/PortalICBF/NormatividadGestion/Contratacion/EstudiosdeMercado/Estudios2013/Direcci%C3%B3n%20de%20Informaci%C3%B3n%20y%20Tecnolog%C3%AD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1D898-FBD4-46B4-846F-27CF34197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1</TotalTime>
  <Pages>1</Pages>
  <Words>318</Words>
  <Characters>1751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2013-06-13T21:02:00Z</cp:lastPrinted>
  <dcterms:created xsi:type="dcterms:W3CDTF">2013-07-10T14:09:00Z</dcterms:created>
  <dcterms:modified xsi:type="dcterms:W3CDTF">2013-07-10T14:09:00Z</dcterms:modified>
</cp:coreProperties>
</file>