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68848" w14:textId="77777777" w:rsidR="0002009B" w:rsidRPr="0002009B" w:rsidRDefault="0002009B" w:rsidP="0002009B">
      <w:pPr>
        <w:jc w:val="center"/>
        <w:rPr>
          <w:rFonts w:ascii="Verdana" w:hAnsi="Verdana"/>
          <w:b/>
          <w:bCs/>
          <w:sz w:val="22"/>
          <w:szCs w:val="22"/>
        </w:rPr>
      </w:pPr>
      <w:r w:rsidRPr="0002009B">
        <w:rPr>
          <w:rFonts w:ascii="Verdana" w:hAnsi="Verdana"/>
          <w:b/>
          <w:bCs/>
          <w:sz w:val="22"/>
          <w:szCs w:val="22"/>
        </w:rPr>
        <w:t>RESOLUCIÓN 568 DE 2006</w:t>
      </w:r>
    </w:p>
    <w:p w14:paraId="56787D04" w14:textId="77777777" w:rsidR="00622A3D" w:rsidRPr="00622A3D" w:rsidRDefault="00622A3D" w:rsidP="00622A3D">
      <w:pPr>
        <w:jc w:val="center"/>
        <w:rPr>
          <w:rFonts w:ascii="Verdana" w:hAnsi="Verdana"/>
          <w:b/>
          <w:bCs/>
          <w:sz w:val="22"/>
          <w:szCs w:val="22"/>
        </w:rPr>
      </w:pPr>
    </w:p>
    <w:p w14:paraId="641264A3" w14:textId="77777777" w:rsidR="00C60AE8" w:rsidRPr="00C60AE8" w:rsidRDefault="00C60AE8" w:rsidP="00C60AE8">
      <w:pPr>
        <w:jc w:val="both"/>
        <w:rPr>
          <w:rFonts w:ascii="Verdana" w:hAnsi="Verdana"/>
          <w:sz w:val="20"/>
          <w:szCs w:val="20"/>
        </w:rPr>
      </w:pPr>
      <w:r w:rsidRPr="00C60AE8">
        <w:rPr>
          <w:rFonts w:ascii="Verdana" w:hAnsi="Verdana"/>
          <w:sz w:val="20"/>
          <w:szCs w:val="20"/>
        </w:rPr>
        <w:t xml:space="preserve">Fecha de Expedición: 16 de </w:t>
      </w:r>
      <w:proofErr w:type="gramStart"/>
      <w:r w:rsidRPr="00C60AE8">
        <w:rPr>
          <w:rFonts w:ascii="Verdana" w:hAnsi="Verdana"/>
          <w:sz w:val="20"/>
          <w:szCs w:val="20"/>
        </w:rPr>
        <w:t>Marzo</w:t>
      </w:r>
      <w:proofErr w:type="gramEnd"/>
      <w:r w:rsidRPr="00C60AE8">
        <w:rPr>
          <w:rFonts w:ascii="Verdana" w:hAnsi="Verdana"/>
          <w:sz w:val="20"/>
          <w:szCs w:val="20"/>
        </w:rPr>
        <w:t xml:space="preserve"> de 2006</w:t>
      </w:r>
    </w:p>
    <w:p w14:paraId="30ABBC19" w14:textId="77777777" w:rsidR="00C60AE8" w:rsidRPr="00C60AE8" w:rsidRDefault="00C60AE8" w:rsidP="00C60AE8">
      <w:pPr>
        <w:jc w:val="both"/>
        <w:rPr>
          <w:rFonts w:ascii="Verdana" w:hAnsi="Verdana"/>
          <w:sz w:val="20"/>
          <w:szCs w:val="20"/>
        </w:rPr>
      </w:pPr>
      <w:r w:rsidRPr="00C60AE8">
        <w:rPr>
          <w:rFonts w:ascii="Verdana" w:hAnsi="Verdana"/>
          <w:sz w:val="20"/>
          <w:szCs w:val="20"/>
        </w:rPr>
        <w:t xml:space="preserve">Fecha de </w:t>
      </w:r>
      <w:proofErr w:type="gramStart"/>
      <w:r w:rsidRPr="00C60AE8">
        <w:rPr>
          <w:rFonts w:ascii="Verdana" w:hAnsi="Verdana"/>
          <w:sz w:val="20"/>
          <w:szCs w:val="20"/>
        </w:rPr>
        <w:t>entrada en vigencia</w:t>
      </w:r>
      <w:proofErr w:type="gramEnd"/>
      <w:r w:rsidRPr="00C60AE8">
        <w:rPr>
          <w:rFonts w:ascii="Verdana" w:hAnsi="Verdana"/>
          <w:sz w:val="20"/>
          <w:szCs w:val="20"/>
        </w:rPr>
        <w:t xml:space="preserve">: 16 de </w:t>
      </w:r>
      <w:proofErr w:type="gramStart"/>
      <w:r w:rsidRPr="00C60AE8">
        <w:rPr>
          <w:rFonts w:ascii="Verdana" w:hAnsi="Verdana"/>
          <w:sz w:val="20"/>
          <w:szCs w:val="20"/>
        </w:rPr>
        <w:t>Marzo</w:t>
      </w:r>
      <w:proofErr w:type="gramEnd"/>
      <w:r w:rsidRPr="00C60AE8">
        <w:rPr>
          <w:rFonts w:ascii="Verdana" w:hAnsi="Verdana"/>
          <w:sz w:val="20"/>
          <w:szCs w:val="20"/>
        </w:rPr>
        <w:t xml:space="preserve"> de 2006</w:t>
      </w:r>
    </w:p>
    <w:p w14:paraId="475BE0BA" w14:textId="77777777" w:rsidR="00C60AE8" w:rsidRDefault="00C60AE8" w:rsidP="00C60AE8">
      <w:pPr>
        <w:jc w:val="both"/>
        <w:rPr>
          <w:rFonts w:ascii="Verdana" w:hAnsi="Verdana"/>
          <w:sz w:val="20"/>
          <w:szCs w:val="20"/>
        </w:rPr>
      </w:pPr>
      <w:r w:rsidRPr="00C60AE8">
        <w:rPr>
          <w:rFonts w:ascii="Verdana" w:hAnsi="Verdana"/>
          <w:sz w:val="20"/>
          <w:szCs w:val="20"/>
        </w:rPr>
        <w:t>Estado de la vigencia: derogada por el artículo 12 de la Resolución 1224 de 2010</w:t>
      </w:r>
    </w:p>
    <w:p w14:paraId="66B0F512" w14:textId="77777777" w:rsidR="00C60AE8" w:rsidRPr="00C60AE8" w:rsidRDefault="00C60AE8" w:rsidP="00C60AE8">
      <w:pPr>
        <w:jc w:val="both"/>
        <w:rPr>
          <w:rFonts w:ascii="Verdana" w:hAnsi="Verdana"/>
          <w:sz w:val="20"/>
          <w:szCs w:val="20"/>
        </w:rPr>
      </w:pPr>
    </w:p>
    <w:p w14:paraId="2AC90AA6" w14:textId="179590BB" w:rsidR="00C60AE8" w:rsidRPr="00C60AE8" w:rsidRDefault="00C60AE8" w:rsidP="00C60AE8">
      <w:pPr>
        <w:jc w:val="both"/>
        <w:rPr>
          <w:rFonts w:ascii="Verdana" w:hAnsi="Verdana"/>
          <w:sz w:val="20"/>
          <w:szCs w:val="20"/>
        </w:rPr>
      </w:pPr>
      <w:r w:rsidRPr="00C60AE8">
        <w:rPr>
          <w:rFonts w:ascii="Verdana" w:hAnsi="Verdana"/>
          <w:sz w:val="20"/>
          <w:szCs w:val="20"/>
        </w:rPr>
        <w:t>Fecha de publicación en Diario Oficial: N/A</w:t>
      </w:r>
    </w:p>
    <w:p w14:paraId="34D76A69" w14:textId="7DAA5C4A" w:rsidR="00C60AE8" w:rsidRPr="00C60AE8" w:rsidRDefault="00C60AE8" w:rsidP="00C60AE8">
      <w:pPr>
        <w:jc w:val="both"/>
        <w:rPr>
          <w:rFonts w:ascii="Verdana" w:hAnsi="Verdana"/>
          <w:sz w:val="20"/>
          <w:szCs w:val="20"/>
        </w:rPr>
      </w:pPr>
      <w:r w:rsidRPr="00C60AE8">
        <w:rPr>
          <w:rFonts w:ascii="Verdana" w:hAnsi="Verdana"/>
          <w:sz w:val="20"/>
          <w:szCs w:val="20"/>
        </w:rPr>
        <w:t>Número del Diario Oficial: N/A</w:t>
      </w:r>
    </w:p>
    <w:p w14:paraId="1BC60AB5" w14:textId="77777777" w:rsidR="00C60AE8" w:rsidRPr="00622A3D" w:rsidRDefault="00C60AE8" w:rsidP="00C60AE8">
      <w:pPr>
        <w:jc w:val="both"/>
        <w:rPr>
          <w:rFonts w:ascii="Verdana" w:hAnsi="Verdana"/>
          <w:b/>
          <w:bCs/>
          <w:sz w:val="22"/>
          <w:szCs w:val="22"/>
        </w:rPr>
      </w:pPr>
    </w:p>
    <w:p w14:paraId="2EC0D128" w14:textId="77777777" w:rsidR="0002009B" w:rsidRPr="0002009B" w:rsidRDefault="0002009B" w:rsidP="0002009B">
      <w:pPr>
        <w:jc w:val="center"/>
        <w:rPr>
          <w:rFonts w:ascii="Verdana" w:hAnsi="Verdana"/>
          <w:b/>
          <w:bCs/>
          <w:sz w:val="22"/>
          <w:szCs w:val="22"/>
        </w:rPr>
      </w:pPr>
      <w:r w:rsidRPr="0002009B">
        <w:rPr>
          <w:rFonts w:ascii="Verdana" w:hAnsi="Verdana"/>
          <w:b/>
          <w:bCs/>
          <w:sz w:val="22"/>
          <w:szCs w:val="22"/>
        </w:rPr>
        <w:t>RESOLUCIÓN 568 DE 2006</w:t>
      </w:r>
    </w:p>
    <w:p w14:paraId="3624AA06" w14:textId="77777777" w:rsidR="0002009B" w:rsidRPr="0002009B" w:rsidRDefault="0002009B" w:rsidP="0002009B">
      <w:pPr>
        <w:jc w:val="center"/>
        <w:rPr>
          <w:rFonts w:ascii="Verdana" w:hAnsi="Verdana"/>
          <w:sz w:val="22"/>
          <w:szCs w:val="22"/>
        </w:rPr>
      </w:pPr>
    </w:p>
    <w:p w14:paraId="379B6E63" w14:textId="77777777" w:rsidR="0002009B" w:rsidRPr="0002009B" w:rsidRDefault="0002009B" w:rsidP="0002009B">
      <w:pPr>
        <w:jc w:val="center"/>
        <w:rPr>
          <w:rFonts w:ascii="Verdana" w:hAnsi="Verdana"/>
          <w:sz w:val="22"/>
          <w:szCs w:val="22"/>
        </w:rPr>
      </w:pPr>
      <w:r w:rsidRPr="0002009B">
        <w:rPr>
          <w:rFonts w:ascii="Verdana" w:hAnsi="Verdana"/>
          <w:sz w:val="22"/>
          <w:szCs w:val="22"/>
        </w:rPr>
        <w:t>(16 marzo)</w:t>
      </w:r>
    </w:p>
    <w:p w14:paraId="6FCF9892" w14:textId="77777777" w:rsidR="0002009B" w:rsidRPr="0002009B" w:rsidRDefault="0002009B" w:rsidP="0002009B">
      <w:pPr>
        <w:jc w:val="center"/>
        <w:rPr>
          <w:rFonts w:ascii="Verdana" w:hAnsi="Verdana"/>
          <w:sz w:val="22"/>
          <w:szCs w:val="22"/>
        </w:rPr>
      </w:pPr>
    </w:p>
    <w:p w14:paraId="0A1D0D1B" w14:textId="77777777" w:rsidR="0002009B" w:rsidRPr="0002009B" w:rsidRDefault="0002009B" w:rsidP="0002009B">
      <w:pPr>
        <w:jc w:val="center"/>
        <w:rPr>
          <w:rFonts w:ascii="Verdana" w:hAnsi="Verdana"/>
          <w:b/>
          <w:bCs/>
          <w:sz w:val="22"/>
          <w:szCs w:val="22"/>
        </w:rPr>
      </w:pPr>
      <w:r w:rsidRPr="0002009B">
        <w:rPr>
          <w:rFonts w:ascii="Verdana" w:hAnsi="Verdana"/>
          <w:b/>
          <w:bCs/>
          <w:sz w:val="22"/>
          <w:szCs w:val="22"/>
        </w:rPr>
        <w:t>INSTITUTO COLOMBIANO DE BIENESTAR FAMILIAR - ICBF</w:t>
      </w:r>
    </w:p>
    <w:p w14:paraId="178C8639" w14:textId="77777777" w:rsidR="0002009B" w:rsidRPr="0002009B" w:rsidRDefault="0002009B" w:rsidP="0002009B">
      <w:pPr>
        <w:jc w:val="center"/>
        <w:rPr>
          <w:rFonts w:ascii="Verdana" w:hAnsi="Verdana"/>
          <w:sz w:val="22"/>
          <w:szCs w:val="22"/>
        </w:rPr>
      </w:pPr>
    </w:p>
    <w:p w14:paraId="7F81E2BD" w14:textId="77777777" w:rsidR="0002009B" w:rsidRPr="0002009B" w:rsidRDefault="0002009B" w:rsidP="0002009B">
      <w:pPr>
        <w:jc w:val="center"/>
        <w:rPr>
          <w:rFonts w:ascii="Verdana" w:hAnsi="Verdana"/>
          <w:sz w:val="22"/>
          <w:szCs w:val="22"/>
        </w:rPr>
      </w:pPr>
      <w:r w:rsidRPr="0002009B">
        <w:rPr>
          <w:rFonts w:ascii="Verdana" w:hAnsi="Verdana"/>
          <w:sz w:val="22"/>
          <w:szCs w:val="22"/>
        </w:rPr>
        <w:t>“Por la cual se modifica la Resolución No. 0515 del 29 de marzo de 2005”</w:t>
      </w:r>
    </w:p>
    <w:p w14:paraId="34E45BEE" w14:textId="77777777" w:rsidR="0002009B" w:rsidRPr="0002009B" w:rsidRDefault="0002009B" w:rsidP="0002009B">
      <w:pPr>
        <w:jc w:val="center"/>
        <w:rPr>
          <w:rFonts w:ascii="Verdana" w:hAnsi="Verdana"/>
          <w:b/>
          <w:bCs/>
          <w:sz w:val="22"/>
          <w:szCs w:val="22"/>
        </w:rPr>
      </w:pPr>
    </w:p>
    <w:p w14:paraId="314993FA" w14:textId="77777777" w:rsidR="0002009B" w:rsidRPr="0002009B" w:rsidRDefault="0002009B" w:rsidP="0002009B">
      <w:pPr>
        <w:jc w:val="center"/>
        <w:rPr>
          <w:rFonts w:ascii="Verdana" w:hAnsi="Verdana"/>
          <w:b/>
          <w:bCs/>
          <w:sz w:val="22"/>
          <w:szCs w:val="22"/>
        </w:rPr>
      </w:pPr>
      <w:r w:rsidRPr="0002009B">
        <w:rPr>
          <w:rFonts w:ascii="Verdana" w:hAnsi="Verdana"/>
          <w:b/>
          <w:bCs/>
          <w:sz w:val="22"/>
          <w:szCs w:val="22"/>
        </w:rPr>
        <w:t>LA DIRECTORA GENERAL DEL INSTITUTO COLOMBIANO</w:t>
      </w:r>
    </w:p>
    <w:p w14:paraId="220C48EF" w14:textId="77777777" w:rsidR="0002009B" w:rsidRPr="0002009B" w:rsidRDefault="0002009B" w:rsidP="0002009B">
      <w:pPr>
        <w:jc w:val="center"/>
        <w:rPr>
          <w:rFonts w:ascii="Verdana" w:hAnsi="Verdana"/>
          <w:b/>
          <w:bCs/>
          <w:sz w:val="22"/>
          <w:szCs w:val="22"/>
        </w:rPr>
      </w:pPr>
      <w:r w:rsidRPr="0002009B">
        <w:rPr>
          <w:rFonts w:ascii="Verdana" w:hAnsi="Verdana"/>
          <w:b/>
          <w:bCs/>
          <w:sz w:val="22"/>
          <w:szCs w:val="22"/>
        </w:rPr>
        <w:t>DE BIENESTAR FAMILIAR</w:t>
      </w:r>
    </w:p>
    <w:p w14:paraId="4C56D044" w14:textId="77777777" w:rsidR="0002009B" w:rsidRPr="0002009B" w:rsidRDefault="0002009B" w:rsidP="0002009B">
      <w:pPr>
        <w:jc w:val="center"/>
        <w:rPr>
          <w:rFonts w:ascii="Verdana" w:hAnsi="Verdana"/>
          <w:sz w:val="22"/>
          <w:szCs w:val="22"/>
        </w:rPr>
      </w:pPr>
    </w:p>
    <w:p w14:paraId="39809992" w14:textId="77777777" w:rsidR="0002009B" w:rsidRPr="0002009B" w:rsidRDefault="0002009B" w:rsidP="0002009B">
      <w:pPr>
        <w:jc w:val="center"/>
        <w:rPr>
          <w:rFonts w:ascii="Verdana" w:hAnsi="Verdana"/>
          <w:sz w:val="22"/>
          <w:szCs w:val="22"/>
        </w:rPr>
      </w:pPr>
      <w:r w:rsidRPr="0002009B">
        <w:rPr>
          <w:rFonts w:ascii="Verdana" w:hAnsi="Verdana"/>
          <w:sz w:val="22"/>
          <w:szCs w:val="22"/>
        </w:rPr>
        <w:t>En uso de sus facultades legales y estatutarias, en especial las conferidas por el artículo 78 de la Ley 489 de 1998, y</w:t>
      </w:r>
    </w:p>
    <w:p w14:paraId="159039DA" w14:textId="77777777" w:rsidR="0002009B" w:rsidRPr="0002009B" w:rsidRDefault="0002009B" w:rsidP="0002009B">
      <w:pPr>
        <w:jc w:val="center"/>
        <w:rPr>
          <w:rFonts w:ascii="Verdana" w:hAnsi="Verdana"/>
          <w:sz w:val="22"/>
          <w:szCs w:val="22"/>
        </w:rPr>
      </w:pPr>
    </w:p>
    <w:p w14:paraId="5908226E" w14:textId="77777777" w:rsidR="0002009B" w:rsidRPr="0002009B" w:rsidRDefault="0002009B" w:rsidP="0002009B">
      <w:pPr>
        <w:jc w:val="center"/>
        <w:rPr>
          <w:rFonts w:ascii="Verdana" w:hAnsi="Verdana"/>
          <w:b/>
          <w:bCs/>
          <w:sz w:val="22"/>
          <w:szCs w:val="22"/>
        </w:rPr>
      </w:pPr>
      <w:r w:rsidRPr="0002009B">
        <w:rPr>
          <w:rFonts w:ascii="Verdana" w:hAnsi="Verdana"/>
          <w:b/>
          <w:bCs/>
          <w:sz w:val="22"/>
          <w:szCs w:val="22"/>
        </w:rPr>
        <w:t>CONSIDERANDO</w:t>
      </w:r>
    </w:p>
    <w:p w14:paraId="281DC5AE" w14:textId="77777777" w:rsidR="0002009B" w:rsidRPr="0002009B" w:rsidRDefault="0002009B" w:rsidP="0002009B">
      <w:pPr>
        <w:jc w:val="both"/>
        <w:rPr>
          <w:rFonts w:ascii="Verdana" w:hAnsi="Verdana"/>
          <w:sz w:val="22"/>
          <w:szCs w:val="22"/>
        </w:rPr>
      </w:pPr>
    </w:p>
    <w:p w14:paraId="19357762" w14:textId="77777777" w:rsidR="0002009B" w:rsidRPr="0002009B" w:rsidRDefault="0002009B" w:rsidP="0002009B">
      <w:pPr>
        <w:jc w:val="both"/>
        <w:rPr>
          <w:rFonts w:ascii="Verdana" w:hAnsi="Verdana"/>
          <w:sz w:val="22"/>
          <w:szCs w:val="22"/>
        </w:rPr>
      </w:pPr>
      <w:r w:rsidRPr="0002009B">
        <w:rPr>
          <w:rFonts w:ascii="Verdana" w:hAnsi="Verdana"/>
          <w:sz w:val="22"/>
          <w:szCs w:val="22"/>
        </w:rPr>
        <w:t>Que mediante la Resolución No. 515 del 29 de marzo de 2005 se reglamentó en el Instituto Colombiano de Bienestar Familiar el Programa de Apoyo Escolar, se dictaron otras disposiciones y se derogaron unas Resoluciones.</w:t>
      </w:r>
    </w:p>
    <w:p w14:paraId="3331B5E8" w14:textId="77777777" w:rsidR="0002009B" w:rsidRPr="0002009B" w:rsidRDefault="0002009B" w:rsidP="0002009B">
      <w:pPr>
        <w:jc w:val="both"/>
        <w:rPr>
          <w:rFonts w:ascii="Verdana" w:hAnsi="Verdana"/>
          <w:sz w:val="22"/>
          <w:szCs w:val="22"/>
        </w:rPr>
      </w:pPr>
    </w:p>
    <w:p w14:paraId="151C4DD1" w14:textId="77777777" w:rsidR="0002009B" w:rsidRPr="0002009B" w:rsidRDefault="0002009B" w:rsidP="0002009B">
      <w:pPr>
        <w:jc w:val="both"/>
        <w:rPr>
          <w:rFonts w:ascii="Verdana" w:hAnsi="Verdana"/>
          <w:sz w:val="22"/>
          <w:szCs w:val="22"/>
        </w:rPr>
      </w:pPr>
      <w:r w:rsidRPr="0002009B">
        <w:rPr>
          <w:rFonts w:ascii="Verdana" w:hAnsi="Verdana"/>
          <w:sz w:val="22"/>
          <w:szCs w:val="22"/>
        </w:rPr>
        <w:t>Que en reunión del Comité de Apoyo Escolar del 9 de junio de 2005 según consta en el Acta No. 001, se discutió el tema relacionado con la modificación a la Resolución No. 515 de 2005, en el sentido de incluir en el apoyo escolar a los hijos de los servidores públicos con discapacidad y que dependan económicamente de éstos.</w:t>
      </w:r>
    </w:p>
    <w:p w14:paraId="79E1F7CE" w14:textId="77777777" w:rsidR="0002009B" w:rsidRPr="0002009B" w:rsidRDefault="0002009B" w:rsidP="0002009B">
      <w:pPr>
        <w:jc w:val="both"/>
        <w:rPr>
          <w:rFonts w:ascii="Verdana" w:hAnsi="Verdana"/>
          <w:sz w:val="22"/>
          <w:szCs w:val="22"/>
        </w:rPr>
      </w:pPr>
    </w:p>
    <w:p w14:paraId="6CEC9278" w14:textId="77777777" w:rsidR="0002009B" w:rsidRPr="0002009B" w:rsidRDefault="0002009B" w:rsidP="0002009B">
      <w:pPr>
        <w:jc w:val="both"/>
        <w:rPr>
          <w:rFonts w:ascii="Verdana" w:hAnsi="Verdana"/>
          <w:sz w:val="22"/>
          <w:szCs w:val="22"/>
        </w:rPr>
      </w:pPr>
      <w:r w:rsidRPr="0002009B">
        <w:rPr>
          <w:rFonts w:ascii="Verdana" w:hAnsi="Verdana"/>
          <w:sz w:val="22"/>
          <w:szCs w:val="22"/>
        </w:rPr>
        <w:t>Que a partir de la expedición de la Constitución Política se ha venido consolidando un marco jurídico que determina los derechos de la población con discapacidad y al mismo tiempo, las obligaciones del Estado y la sociedad para con ellos.</w:t>
      </w:r>
    </w:p>
    <w:p w14:paraId="4ABBF084" w14:textId="77777777" w:rsidR="0002009B" w:rsidRPr="0002009B" w:rsidRDefault="0002009B" w:rsidP="0002009B">
      <w:pPr>
        <w:jc w:val="both"/>
        <w:rPr>
          <w:rFonts w:ascii="Verdana" w:hAnsi="Verdana"/>
          <w:sz w:val="22"/>
          <w:szCs w:val="22"/>
        </w:rPr>
      </w:pPr>
    </w:p>
    <w:p w14:paraId="2706D996" w14:textId="77777777" w:rsidR="0002009B" w:rsidRPr="0002009B" w:rsidRDefault="0002009B" w:rsidP="0002009B">
      <w:pPr>
        <w:jc w:val="both"/>
        <w:rPr>
          <w:rFonts w:ascii="Verdana" w:hAnsi="Verdana"/>
          <w:sz w:val="22"/>
          <w:szCs w:val="22"/>
        </w:rPr>
      </w:pPr>
      <w:r w:rsidRPr="0002009B">
        <w:rPr>
          <w:rFonts w:ascii="Verdana" w:hAnsi="Verdana"/>
          <w:sz w:val="22"/>
          <w:szCs w:val="22"/>
        </w:rPr>
        <w:t>Que los discapacitados tienen igual derecho a la educación, es decir, el libre acceso al conocimiento, ciencia y cultura, para el desarrollo de su potencial humano y el sentido de dignidad y autoestima, así como también el fortalecimiento del respeto a los derechos humanos, libertades fundamentales y diversidad humana.</w:t>
      </w:r>
    </w:p>
    <w:p w14:paraId="4CD61CF8" w14:textId="77777777" w:rsidR="0002009B" w:rsidRPr="0002009B" w:rsidRDefault="0002009B" w:rsidP="0002009B">
      <w:pPr>
        <w:jc w:val="both"/>
        <w:rPr>
          <w:rFonts w:ascii="Verdana" w:hAnsi="Verdana"/>
          <w:sz w:val="22"/>
          <w:szCs w:val="22"/>
        </w:rPr>
      </w:pPr>
    </w:p>
    <w:p w14:paraId="4D2228E4" w14:textId="77777777" w:rsidR="0002009B" w:rsidRPr="0002009B" w:rsidRDefault="0002009B" w:rsidP="0002009B">
      <w:pPr>
        <w:jc w:val="both"/>
        <w:rPr>
          <w:rFonts w:ascii="Verdana" w:hAnsi="Verdana"/>
          <w:sz w:val="22"/>
          <w:szCs w:val="22"/>
        </w:rPr>
      </w:pPr>
      <w:r w:rsidRPr="0002009B">
        <w:rPr>
          <w:rFonts w:ascii="Verdana" w:hAnsi="Verdana"/>
          <w:sz w:val="22"/>
          <w:szCs w:val="22"/>
        </w:rPr>
        <w:t>Que el artículo 11 de la Ley 361 de 1997 “Por la cual se establecen mecanismos de integración social de las personas con limitación y se dictan otras disposiciones” establece:</w:t>
      </w:r>
    </w:p>
    <w:p w14:paraId="1385C0CF" w14:textId="6E0CDD7E" w:rsidR="0002009B" w:rsidRPr="0002009B" w:rsidRDefault="0002009B" w:rsidP="0002009B">
      <w:pPr>
        <w:jc w:val="both"/>
        <w:rPr>
          <w:rFonts w:ascii="Verdana" w:hAnsi="Verdana"/>
          <w:sz w:val="22"/>
          <w:szCs w:val="22"/>
        </w:rPr>
      </w:pPr>
      <w:r w:rsidRPr="0002009B">
        <w:rPr>
          <w:rFonts w:ascii="Verdana" w:hAnsi="Verdana"/>
          <w:sz w:val="22"/>
          <w:szCs w:val="22"/>
        </w:rPr>
        <w:lastRenderedPageBreak/>
        <w:t>“En concordancia con lo establecido en la Ley 115 de 1994, nadie podrá ser discriminado por razón de su limitación, para acceder al servicio de educación ya sea en una entidad pública o privada y para cualquier nivel de formación (...)</w:t>
      </w:r>
      <w:r>
        <w:rPr>
          <w:rFonts w:ascii="Verdana" w:hAnsi="Verdana"/>
          <w:sz w:val="22"/>
          <w:szCs w:val="22"/>
        </w:rPr>
        <w:t>”.</w:t>
      </w:r>
    </w:p>
    <w:p w14:paraId="0D427036" w14:textId="77777777" w:rsidR="0002009B" w:rsidRPr="0002009B" w:rsidRDefault="0002009B" w:rsidP="0002009B">
      <w:pPr>
        <w:jc w:val="both"/>
        <w:rPr>
          <w:rFonts w:ascii="Verdana" w:hAnsi="Verdana"/>
          <w:sz w:val="22"/>
          <w:szCs w:val="22"/>
        </w:rPr>
      </w:pPr>
    </w:p>
    <w:p w14:paraId="48D78522" w14:textId="77777777" w:rsidR="0002009B" w:rsidRPr="0002009B" w:rsidRDefault="0002009B" w:rsidP="0002009B">
      <w:pPr>
        <w:jc w:val="both"/>
        <w:rPr>
          <w:rFonts w:ascii="Verdana" w:hAnsi="Verdana"/>
          <w:sz w:val="22"/>
          <w:szCs w:val="22"/>
        </w:rPr>
      </w:pPr>
      <w:r w:rsidRPr="0002009B">
        <w:rPr>
          <w:rFonts w:ascii="Verdana" w:hAnsi="Verdana"/>
          <w:sz w:val="22"/>
          <w:szCs w:val="22"/>
        </w:rPr>
        <w:t>Que de acuerdo con la normatividad citada es procedente modificar la Resolución No. 0515 del 29 de marzo de 2005.</w:t>
      </w:r>
    </w:p>
    <w:p w14:paraId="0F1B4810" w14:textId="77777777" w:rsidR="0002009B" w:rsidRPr="0002009B" w:rsidRDefault="0002009B" w:rsidP="0002009B">
      <w:pPr>
        <w:jc w:val="both"/>
        <w:rPr>
          <w:rFonts w:ascii="Verdana" w:hAnsi="Verdana"/>
          <w:sz w:val="22"/>
          <w:szCs w:val="22"/>
        </w:rPr>
      </w:pPr>
    </w:p>
    <w:p w14:paraId="24A85812" w14:textId="77777777" w:rsidR="0002009B" w:rsidRPr="0002009B" w:rsidRDefault="0002009B" w:rsidP="0002009B">
      <w:pPr>
        <w:jc w:val="both"/>
        <w:rPr>
          <w:rFonts w:ascii="Verdana" w:hAnsi="Verdana"/>
          <w:sz w:val="22"/>
          <w:szCs w:val="22"/>
        </w:rPr>
      </w:pPr>
      <w:proofErr w:type="gramStart"/>
      <w:r w:rsidRPr="0002009B">
        <w:rPr>
          <w:rFonts w:ascii="Verdana" w:hAnsi="Verdana"/>
          <w:sz w:val="22"/>
          <w:szCs w:val="22"/>
        </w:rPr>
        <w:t>Que</w:t>
      </w:r>
      <w:proofErr w:type="gramEnd"/>
      <w:r w:rsidRPr="0002009B">
        <w:rPr>
          <w:rFonts w:ascii="Verdana" w:hAnsi="Verdana"/>
          <w:sz w:val="22"/>
          <w:szCs w:val="22"/>
        </w:rPr>
        <w:t xml:space="preserve"> en mérito de lo expuesto,</w:t>
      </w:r>
    </w:p>
    <w:p w14:paraId="69475E3D" w14:textId="77777777" w:rsidR="0002009B" w:rsidRPr="0002009B" w:rsidRDefault="0002009B" w:rsidP="0002009B">
      <w:pPr>
        <w:jc w:val="both"/>
        <w:rPr>
          <w:rFonts w:ascii="Verdana" w:hAnsi="Verdana"/>
          <w:sz w:val="22"/>
          <w:szCs w:val="22"/>
        </w:rPr>
      </w:pPr>
    </w:p>
    <w:p w14:paraId="71F730BC" w14:textId="77777777" w:rsidR="0002009B" w:rsidRPr="0002009B" w:rsidRDefault="0002009B" w:rsidP="0002009B">
      <w:pPr>
        <w:jc w:val="center"/>
        <w:rPr>
          <w:rFonts w:ascii="Verdana" w:hAnsi="Verdana"/>
          <w:b/>
          <w:bCs/>
          <w:sz w:val="22"/>
          <w:szCs w:val="22"/>
        </w:rPr>
      </w:pPr>
      <w:r w:rsidRPr="0002009B">
        <w:rPr>
          <w:rFonts w:ascii="Verdana" w:hAnsi="Verdana"/>
          <w:b/>
          <w:bCs/>
          <w:sz w:val="22"/>
          <w:szCs w:val="22"/>
        </w:rPr>
        <w:t>RESUELVE</w:t>
      </w:r>
    </w:p>
    <w:p w14:paraId="33158FB0" w14:textId="77777777" w:rsidR="0002009B" w:rsidRPr="0002009B" w:rsidRDefault="0002009B" w:rsidP="0002009B">
      <w:pPr>
        <w:jc w:val="both"/>
        <w:rPr>
          <w:rFonts w:ascii="Verdana" w:hAnsi="Verdana"/>
          <w:sz w:val="22"/>
          <w:szCs w:val="22"/>
        </w:rPr>
      </w:pPr>
    </w:p>
    <w:p w14:paraId="5D362249" w14:textId="3A306B82" w:rsidR="0002009B" w:rsidRPr="0002009B" w:rsidRDefault="0002009B" w:rsidP="0002009B">
      <w:pPr>
        <w:jc w:val="both"/>
        <w:rPr>
          <w:rFonts w:ascii="Verdana" w:hAnsi="Verdana"/>
          <w:sz w:val="22"/>
          <w:szCs w:val="22"/>
        </w:rPr>
      </w:pPr>
      <w:r w:rsidRPr="0002009B">
        <w:rPr>
          <w:rFonts w:ascii="Verdana" w:hAnsi="Verdana"/>
          <w:b/>
          <w:bCs/>
          <w:sz w:val="22"/>
          <w:szCs w:val="22"/>
        </w:rPr>
        <w:t>ARTÍCULO 1o.</w:t>
      </w:r>
      <w:r w:rsidRPr="0002009B">
        <w:rPr>
          <w:rFonts w:ascii="Verdana" w:hAnsi="Verdana"/>
          <w:sz w:val="22"/>
          <w:szCs w:val="22"/>
        </w:rPr>
        <w:t xml:space="preserve"> </w:t>
      </w:r>
      <w:r w:rsidR="00C60AE8">
        <w:rPr>
          <w:rFonts w:ascii="Verdana" w:hAnsi="Verdana"/>
          <w:sz w:val="22"/>
          <w:szCs w:val="22"/>
        </w:rPr>
        <w:t>[</w:t>
      </w:r>
      <w:r w:rsidRPr="0002009B">
        <w:rPr>
          <w:rFonts w:ascii="Verdana" w:hAnsi="Verdana"/>
          <w:sz w:val="22"/>
          <w:szCs w:val="22"/>
        </w:rPr>
        <w:t>Resolución derogada por el artículo 12 de la Resolución 1224 de 2010</w:t>
      </w:r>
      <w:r w:rsidR="00C60AE8">
        <w:rPr>
          <w:rFonts w:ascii="Verdana" w:hAnsi="Verdana"/>
          <w:sz w:val="22"/>
          <w:szCs w:val="22"/>
        </w:rPr>
        <w:t>]</w:t>
      </w:r>
      <w:r w:rsidRPr="0002009B">
        <w:rPr>
          <w:rFonts w:ascii="Verdana" w:hAnsi="Verdana"/>
          <w:sz w:val="22"/>
          <w:szCs w:val="22"/>
        </w:rPr>
        <w:t xml:space="preserve"> Modificar el artículo primero de la Resolución No. 515 del 29 de marzo de 2005, el cual quedará así:</w:t>
      </w:r>
    </w:p>
    <w:p w14:paraId="00CE3213" w14:textId="77777777" w:rsidR="0002009B" w:rsidRPr="0002009B" w:rsidRDefault="0002009B" w:rsidP="0002009B">
      <w:pPr>
        <w:jc w:val="both"/>
        <w:rPr>
          <w:rFonts w:ascii="Verdana" w:hAnsi="Verdana"/>
          <w:sz w:val="22"/>
          <w:szCs w:val="22"/>
        </w:rPr>
      </w:pPr>
    </w:p>
    <w:p w14:paraId="0163B76E" w14:textId="77777777" w:rsidR="0002009B" w:rsidRPr="0002009B" w:rsidRDefault="0002009B" w:rsidP="0002009B">
      <w:pPr>
        <w:jc w:val="both"/>
        <w:rPr>
          <w:rFonts w:ascii="Verdana" w:hAnsi="Verdana"/>
          <w:sz w:val="22"/>
          <w:szCs w:val="22"/>
        </w:rPr>
      </w:pPr>
      <w:r w:rsidRPr="0002009B">
        <w:rPr>
          <w:rFonts w:ascii="Verdana" w:hAnsi="Verdana"/>
          <w:b/>
          <w:bCs/>
          <w:sz w:val="22"/>
          <w:szCs w:val="22"/>
        </w:rPr>
        <w:t>“ARTÍCULO PRIMERO. DE LOS BENEFICIARIOS.</w:t>
      </w:r>
      <w:r w:rsidRPr="0002009B">
        <w:rPr>
          <w:rFonts w:ascii="Verdana" w:hAnsi="Verdana"/>
          <w:sz w:val="22"/>
          <w:szCs w:val="22"/>
        </w:rPr>
        <w:t xml:space="preserve"> Los servidores públicos del ICBF serán beneficiarios del Programa de Apoyo Escolar, siempre y cuando cumplan las siguientes condiciones:</w:t>
      </w:r>
    </w:p>
    <w:p w14:paraId="6980B719" w14:textId="77777777" w:rsidR="0002009B" w:rsidRPr="0002009B" w:rsidRDefault="0002009B" w:rsidP="0002009B">
      <w:pPr>
        <w:jc w:val="both"/>
        <w:rPr>
          <w:rFonts w:ascii="Verdana" w:hAnsi="Verdana"/>
          <w:sz w:val="22"/>
          <w:szCs w:val="22"/>
        </w:rPr>
      </w:pPr>
    </w:p>
    <w:p w14:paraId="09FD3202" w14:textId="77777777" w:rsidR="0002009B" w:rsidRPr="0002009B" w:rsidRDefault="0002009B" w:rsidP="0002009B">
      <w:pPr>
        <w:jc w:val="both"/>
        <w:rPr>
          <w:rFonts w:ascii="Verdana" w:hAnsi="Verdana"/>
          <w:sz w:val="22"/>
          <w:szCs w:val="22"/>
        </w:rPr>
      </w:pPr>
      <w:r w:rsidRPr="0002009B">
        <w:rPr>
          <w:rFonts w:ascii="Verdana" w:hAnsi="Verdana"/>
          <w:sz w:val="22"/>
          <w:szCs w:val="22"/>
        </w:rPr>
        <w:t>a) El Servidor Público del ICBF debe pertenecer a los siguientes niveles:</w:t>
      </w:r>
    </w:p>
    <w:p w14:paraId="51741B84" w14:textId="77777777" w:rsidR="0002009B" w:rsidRPr="0002009B" w:rsidRDefault="0002009B" w:rsidP="0002009B">
      <w:pPr>
        <w:jc w:val="both"/>
        <w:rPr>
          <w:rFonts w:ascii="Verdana" w:hAnsi="Verdana"/>
          <w:sz w:val="22"/>
          <w:szCs w:val="22"/>
        </w:rPr>
      </w:pPr>
    </w:p>
    <w:p w14:paraId="6E5077E8" w14:textId="77777777" w:rsidR="0002009B" w:rsidRDefault="0002009B" w:rsidP="0002009B">
      <w:pPr>
        <w:jc w:val="both"/>
        <w:rPr>
          <w:rFonts w:ascii="Verdana" w:hAnsi="Verdana"/>
          <w:sz w:val="22"/>
          <w:szCs w:val="22"/>
        </w:rPr>
      </w:pPr>
      <w:r w:rsidRPr="0002009B">
        <w:rPr>
          <w:rFonts w:ascii="Verdana" w:hAnsi="Verdana"/>
          <w:sz w:val="22"/>
          <w:szCs w:val="22"/>
        </w:rPr>
        <w:t>Asistencial en todos los grados.</w:t>
      </w:r>
    </w:p>
    <w:p w14:paraId="78648D89" w14:textId="77777777" w:rsidR="0002009B" w:rsidRPr="0002009B" w:rsidRDefault="0002009B" w:rsidP="0002009B">
      <w:pPr>
        <w:jc w:val="both"/>
        <w:rPr>
          <w:rFonts w:ascii="Verdana" w:hAnsi="Verdana"/>
          <w:sz w:val="22"/>
          <w:szCs w:val="22"/>
        </w:rPr>
      </w:pPr>
    </w:p>
    <w:p w14:paraId="20150122" w14:textId="77777777" w:rsidR="0002009B" w:rsidRDefault="0002009B" w:rsidP="0002009B">
      <w:pPr>
        <w:jc w:val="both"/>
        <w:rPr>
          <w:rFonts w:ascii="Verdana" w:hAnsi="Verdana"/>
          <w:sz w:val="22"/>
          <w:szCs w:val="22"/>
        </w:rPr>
      </w:pPr>
      <w:r w:rsidRPr="0002009B">
        <w:rPr>
          <w:rFonts w:ascii="Verdana" w:hAnsi="Verdana"/>
          <w:sz w:val="22"/>
          <w:szCs w:val="22"/>
        </w:rPr>
        <w:t>Nivel Técnico en todos los grados.</w:t>
      </w:r>
    </w:p>
    <w:p w14:paraId="670B5B7A" w14:textId="77777777" w:rsidR="0002009B" w:rsidRPr="0002009B" w:rsidRDefault="0002009B" w:rsidP="0002009B">
      <w:pPr>
        <w:jc w:val="both"/>
        <w:rPr>
          <w:rFonts w:ascii="Verdana" w:hAnsi="Verdana"/>
          <w:sz w:val="22"/>
          <w:szCs w:val="22"/>
        </w:rPr>
      </w:pPr>
    </w:p>
    <w:p w14:paraId="60D946F2" w14:textId="77777777" w:rsidR="0002009B" w:rsidRPr="0002009B" w:rsidRDefault="0002009B" w:rsidP="0002009B">
      <w:pPr>
        <w:jc w:val="both"/>
        <w:rPr>
          <w:rFonts w:ascii="Verdana" w:hAnsi="Verdana"/>
          <w:sz w:val="22"/>
          <w:szCs w:val="22"/>
        </w:rPr>
      </w:pPr>
      <w:r w:rsidRPr="0002009B">
        <w:rPr>
          <w:rFonts w:ascii="Verdana" w:hAnsi="Verdana"/>
          <w:sz w:val="22"/>
          <w:szCs w:val="22"/>
        </w:rPr>
        <w:t>b) Se otorga hasta para dos (2) hijos por cada Servidor Público.</w:t>
      </w:r>
    </w:p>
    <w:p w14:paraId="0A83AAB4" w14:textId="77777777" w:rsidR="0002009B" w:rsidRPr="0002009B" w:rsidRDefault="0002009B" w:rsidP="0002009B">
      <w:pPr>
        <w:jc w:val="both"/>
        <w:rPr>
          <w:rFonts w:ascii="Verdana" w:hAnsi="Verdana"/>
          <w:sz w:val="22"/>
          <w:szCs w:val="22"/>
        </w:rPr>
      </w:pPr>
    </w:p>
    <w:p w14:paraId="7838675F" w14:textId="77777777" w:rsidR="0002009B" w:rsidRPr="0002009B" w:rsidRDefault="0002009B" w:rsidP="0002009B">
      <w:pPr>
        <w:jc w:val="both"/>
        <w:rPr>
          <w:rFonts w:ascii="Verdana" w:hAnsi="Verdana"/>
          <w:sz w:val="22"/>
          <w:szCs w:val="22"/>
        </w:rPr>
      </w:pPr>
      <w:r w:rsidRPr="0002009B">
        <w:rPr>
          <w:rFonts w:ascii="Verdana" w:hAnsi="Verdana"/>
          <w:sz w:val="22"/>
          <w:szCs w:val="22"/>
        </w:rPr>
        <w:t>c) Los hijos beneficiarios deben:</w:t>
      </w:r>
    </w:p>
    <w:p w14:paraId="26E29941" w14:textId="77777777" w:rsidR="0002009B" w:rsidRPr="0002009B" w:rsidRDefault="0002009B" w:rsidP="0002009B">
      <w:pPr>
        <w:jc w:val="both"/>
        <w:rPr>
          <w:rFonts w:ascii="Verdana" w:hAnsi="Verdana"/>
          <w:sz w:val="22"/>
          <w:szCs w:val="22"/>
        </w:rPr>
      </w:pPr>
    </w:p>
    <w:p w14:paraId="5E1E2243" w14:textId="77777777" w:rsidR="0002009B" w:rsidRPr="0002009B" w:rsidRDefault="0002009B" w:rsidP="0002009B">
      <w:pPr>
        <w:pStyle w:val="Prrafodelista"/>
        <w:numPr>
          <w:ilvl w:val="0"/>
          <w:numId w:val="6"/>
        </w:numPr>
        <w:jc w:val="both"/>
        <w:rPr>
          <w:rFonts w:ascii="Verdana" w:hAnsi="Verdana"/>
          <w:sz w:val="22"/>
          <w:szCs w:val="22"/>
        </w:rPr>
      </w:pPr>
      <w:r w:rsidRPr="0002009B">
        <w:rPr>
          <w:rFonts w:ascii="Verdana" w:hAnsi="Verdana"/>
          <w:sz w:val="22"/>
          <w:szCs w:val="22"/>
        </w:rPr>
        <w:t xml:space="preserve">Ser menores de veintitrés (23) </w:t>
      </w:r>
      <w:proofErr w:type="gramStart"/>
      <w:r w:rsidRPr="0002009B">
        <w:rPr>
          <w:rFonts w:ascii="Verdana" w:hAnsi="Verdana"/>
          <w:sz w:val="22"/>
          <w:szCs w:val="22"/>
        </w:rPr>
        <w:t>años de edad</w:t>
      </w:r>
      <w:proofErr w:type="gramEnd"/>
    </w:p>
    <w:p w14:paraId="21DA5A35" w14:textId="77777777" w:rsidR="0002009B" w:rsidRDefault="0002009B" w:rsidP="0002009B">
      <w:pPr>
        <w:jc w:val="both"/>
        <w:rPr>
          <w:rFonts w:ascii="Verdana" w:hAnsi="Verdana"/>
          <w:sz w:val="22"/>
          <w:szCs w:val="22"/>
        </w:rPr>
      </w:pPr>
    </w:p>
    <w:p w14:paraId="45154167" w14:textId="226899A0" w:rsidR="0002009B" w:rsidRDefault="0002009B" w:rsidP="0002009B">
      <w:pPr>
        <w:pStyle w:val="Prrafodelista"/>
        <w:numPr>
          <w:ilvl w:val="0"/>
          <w:numId w:val="6"/>
        </w:numPr>
        <w:jc w:val="both"/>
        <w:rPr>
          <w:rFonts w:ascii="Verdana" w:hAnsi="Verdana"/>
          <w:sz w:val="22"/>
          <w:szCs w:val="22"/>
        </w:rPr>
      </w:pPr>
      <w:r w:rsidRPr="0002009B">
        <w:rPr>
          <w:rFonts w:ascii="Verdana" w:hAnsi="Verdana"/>
          <w:sz w:val="22"/>
          <w:szCs w:val="22"/>
        </w:rPr>
        <w:t>Estar cursando:</w:t>
      </w:r>
    </w:p>
    <w:p w14:paraId="4E2A0E62" w14:textId="77777777" w:rsidR="0002009B" w:rsidRPr="0002009B" w:rsidRDefault="0002009B" w:rsidP="0002009B">
      <w:pPr>
        <w:jc w:val="both"/>
        <w:rPr>
          <w:rFonts w:ascii="Verdana" w:hAnsi="Verdana"/>
          <w:sz w:val="22"/>
          <w:szCs w:val="22"/>
        </w:rPr>
      </w:pPr>
    </w:p>
    <w:p w14:paraId="5B7AD6D2" w14:textId="099AD73D" w:rsidR="0002009B" w:rsidRPr="0002009B" w:rsidRDefault="0002009B" w:rsidP="0002009B">
      <w:pPr>
        <w:ind w:firstLine="360"/>
        <w:jc w:val="both"/>
        <w:rPr>
          <w:rFonts w:ascii="Verdana" w:hAnsi="Verdana"/>
          <w:sz w:val="22"/>
          <w:szCs w:val="22"/>
        </w:rPr>
      </w:pPr>
      <w:r w:rsidRPr="0002009B">
        <w:rPr>
          <w:rFonts w:ascii="Verdana" w:hAnsi="Verdana"/>
          <w:sz w:val="22"/>
          <w:szCs w:val="22"/>
        </w:rPr>
        <w:t>- Último año de preescolar</w:t>
      </w:r>
    </w:p>
    <w:p w14:paraId="12901E4B" w14:textId="77777777" w:rsidR="0002009B" w:rsidRPr="0002009B" w:rsidRDefault="0002009B" w:rsidP="0002009B">
      <w:pPr>
        <w:jc w:val="both"/>
        <w:rPr>
          <w:rFonts w:ascii="Verdana" w:hAnsi="Verdana"/>
          <w:sz w:val="22"/>
          <w:szCs w:val="22"/>
        </w:rPr>
      </w:pPr>
    </w:p>
    <w:p w14:paraId="3DE6DB38" w14:textId="77777777" w:rsidR="0002009B" w:rsidRPr="0002009B" w:rsidRDefault="0002009B" w:rsidP="0002009B">
      <w:pPr>
        <w:ind w:firstLine="360"/>
        <w:jc w:val="both"/>
        <w:rPr>
          <w:rFonts w:ascii="Verdana" w:hAnsi="Verdana"/>
          <w:sz w:val="22"/>
          <w:szCs w:val="22"/>
        </w:rPr>
      </w:pPr>
      <w:r w:rsidRPr="0002009B">
        <w:rPr>
          <w:rFonts w:ascii="Verdana" w:hAnsi="Verdana"/>
          <w:sz w:val="22"/>
          <w:szCs w:val="22"/>
        </w:rPr>
        <w:t>- Educación básica primaria</w:t>
      </w:r>
    </w:p>
    <w:p w14:paraId="5C74C11E" w14:textId="77777777" w:rsidR="0002009B" w:rsidRPr="0002009B" w:rsidRDefault="0002009B" w:rsidP="0002009B">
      <w:pPr>
        <w:jc w:val="both"/>
        <w:rPr>
          <w:rFonts w:ascii="Verdana" w:hAnsi="Verdana"/>
          <w:sz w:val="22"/>
          <w:szCs w:val="22"/>
        </w:rPr>
      </w:pPr>
    </w:p>
    <w:p w14:paraId="06218A92" w14:textId="77777777" w:rsidR="0002009B" w:rsidRPr="0002009B" w:rsidRDefault="0002009B" w:rsidP="0002009B">
      <w:pPr>
        <w:ind w:firstLine="360"/>
        <w:jc w:val="both"/>
        <w:rPr>
          <w:rFonts w:ascii="Verdana" w:hAnsi="Verdana"/>
          <w:sz w:val="22"/>
          <w:szCs w:val="22"/>
        </w:rPr>
      </w:pPr>
      <w:r w:rsidRPr="0002009B">
        <w:rPr>
          <w:rFonts w:ascii="Verdana" w:hAnsi="Verdana"/>
          <w:sz w:val="22"/>
          <w:szCs w:val="22"/>
        </w:rPr>
        <w:t>- Educación básica secundaria</w:t>
      </w:r>
    </w:p>
    <w:p w14:paraId="4FCDC161" w14:textId="77777777" w:rsidR="0002009B" w:rsidRPr="0002009B" w:rsidRDefault="0002009B" w:rsidP="0002009B">
      <w:pPr>
        <w:jc w:val="both"/>
        <w:rPr>
          <w:rFonts w:ascii="Verdana" w:hAnsi="Verdana"/>
          <w:sz w:val="22"/>
          <w:szCs w:val="22"/>
        </w:rPr>
      </w:pPr>
    </w:p>
    <w:p w14:paraId="238084E0" w14:textId="77777777" w:rsidR="0002009B" w:rsidRPr="0002009B" w:rsidRDefault="0002009B" w:rsidP="0002009B">
      <w:pPr>
        <w:ind w:firstLine="360"/>
        <w:jc w:val="both"/>
        <w:rPr>
          <w:rFonts w:ascii="Verdana" w:hAnsi="Verdana"/>
          <w:sz w:val="22"/>
          <w:szCs w:val="22"/>
        </w:rPr>
      </w:pPr>
      <w:r w:rsidRPr="0002009B">
        <w:rPr>
          <w:rFonts w:ascii="Verdana" w:hAnsi="Verdana"/>
          <w:sz w:val="22"/>
          <w:szCs w:val="22"/>
        </w:rPr>
        <w:t>- Educación media académica y técnica</w:t>
      </w:r>
    </w:p>
    <w:p w14:paraId="147648AA" w14:textId="77777777" w:rsidR="0002009B" w:rsidRPr="0002009B" w:rsidRDefault="0002009B" w:rsidP="0002009B">
      <w:pPr>
        <w:jc w:val="both"/>
        <w:rPr>
          <w:rFonts w:ascii="Verdana" w:hAnsi="Verdana"/>
          <w:sz w:val="22"/>
          <w:szCs w:val="22"/>
        </w:rPr>
      </w:pPr>
    </w:p>
    <w:p w14:paraId="18CE5995" w14:textId="77777777" w:rsidR="0002009B" w:rsidRPr="0002009B" w:rsidRDefault="0002009B" w:rsidP="0002009B">
      <w:pPr>
        <w:ind w:firstLine="360"/>
        <w:jc w:val="both"/>
        <w:rPr>
          <w:rFonts w:ascii="Verdana" w:hAnsi="Verdana"/>
          <w:sz w:val="22"/>
          <w:szCs w:val="22"/>
        </w:rPr>
      </w:pPr>
      <w:r w:rsidRPr="0002009B">
        <w:rPr>
          <w:rFonts w:ascii="Verdana" w:hAnsi="Verdana"/>
          <w:sz w:val="22"/>
          <w:szCs w:val="22"/>
        </w:rPr>
        <w:t>- Educación superior en los niveles tecnológica y universitaria</w:t>
      </w:r>
    </w:p>
    <w:p w14:paraId="3F4F68F8" w14:textId="77777777" w:rsidR="0002009B" w:rsidRPr="0002009B" w:rsidRDefault="0002009B" w:rsidP="0002009B">
      <w:pPr>
        <w:jc w:val="both"/>
        <w:rPr>
          <w:rFonts w:ascii="Verdana" w:hAnsi="Verdana"/>
          <w:sz w:val="22"/>
          <w:szCs w:val="22"/>
        </w:rPr>
      </w:pPr>
    </w:p>
    <w:p w14:paraId="647AC2A4" w14:textId="77777777" w:rsidR="0002009B" w:rsidRPr="0002009B" w:rsidRDefault="0002009B" w:rsidP="0002009B">
      <w:pPr>
        <w:ind w:firstLine="360"/>
        <w:jc w:val="both"/>
        <w:rPr>
          <w:rFonts w:ascii="Verdana" w:hAnsi="Verdana"/>
          <w:sz w:val="22"/>
          <w:szCs w:val="22"/>
        </w:rPr>
      </w:pPr>
      <w:r w:rsidRPr="0002009B">
        <w:rPr>
          <w:rFonts w:ascii="Verdana" w:hAnsi="Verdana"/>
          <w:sz w:val="22"/>
          <w:szCs w:val="22"/>
        </w:rPr>
        <w:t>- Estudiar en jornada diurna</w:t>
      </w:r>
    </w:p>
    <w:p w14:paraId="7D452B1E" w14:textId="77777777" w:rsidR="0002009B" w:rsidRDefault="0002009B" w:rsidP="0002009B">
      <w:pPr>
        <w:jc w:val="both"/>
        <w:rPr>
          <w:rFonts w:ascii="Verdana" w:hAnsi="Verdana"/>
          <w:sz w:val="22"/>
          <w:szCs w:val="22"/>
        </w:rPr>
      </w:pPr>
    </w:p>
    <w:p w14:paraId="4B03D415" w14:textId="0F063C54" w:rsidR="0002009B" w:rsidRPr="0002009B" w:rsidRDefault="0002009B" w:rsidP="0002009B">
      <w:pPr>
        <w:jc w:val="both"/>
        <w:rPr>
          <w:rFonts w:ascii="Verdana" w:hAnsi="Verdana"/>
          <w:sz w:val="22"/>
          <w:szCs w:val="22"/>
        </w:rPr>
      </w:pPr>
      <w:r w:rsidRPr="0002009B">
        <w:rPr>
          <w:rFonts w:ascii="Verdana" w:hAnsi="Verdana"/>
          <w:sz w:val="22"/>
          <w:szCs w:val="22"/>
        </w:rPr>
        <w:lastRenderedPageBreak/>
        <w:t>Tratándose de hijos con discapacidad producida por alteraciones orgánicas o funcionales incurables que impidan su capacidad de trabajo, no aplica el límite de edad.</w:t>
      </w:r>
    </w:p>
    <w:p w14:paraId="77658531" w14:textId="77777777" w:rsidR="0002009B" w:rsidRDefault="0002009B" w:rsidP="0002009B">
      <w:pPr>
        <w:jc w:val="both"/>
        <w:rPr>
          <w:rFonts w:ascii="Verdana" w:hAnsi="Verdana"/>
          <w:sz w:val="22"/>
          <w:szCs w:val="22"/>
        </w:rPr>
      </w:pPr>
    </w:p>
    <w:p w14:paraId="6CEC161F" w14:textId="14400752" w:rsidR="0002009B" w:rsidRPr="0002009B" w:rsidRDefault="0002009B" w:rsidP="0002009B">
      <w:pPr>
        <w:jc w:val="both"/>
        <w:rPr>
          <w:rFonts w:ascii="Verdana" w:hAnsi="Verdana"/>
          <w:sz w:val="22"/>
          <w:szCs w:val="22"/>
        </w:rPr>
      </w:pPr>
      <w:r w:rsidRPr="0002009B">
        <w:rPr>
          <w:rFonts w:ascii="Verdana" w:hAnsi="Verdana"/>
          <w:sz w:val="22"/>
          <w:szCs w:val="22"/>
        </w:rPr>
        <w:t>d) Se otorgará una vez por períodos anuales</w:t>
      </w:r>
    </w:p>
    <w:p w14:paraId="3819A410" w14:textId="77777777" w:rsidR="0002009B" w:rsidRPr="0002009B" w:rsidRDefault="0002009B" w:rsidP="0002009B">
      <w:pPr>
        <w:jc w:val="both"/>
        <w:rPr>
          <w:rFonts w:ascii="Verdana" w:hAnsi="Verdana"/>
          <w:sz w:val="22"/>
          <w:szCs w:val="22"/>
        </w:rPr>
      </w:pPr>
    </w:p>
    <w:p w14:paraId="4AB7DCF1" w14:textId="77777777" w:rsidR="0002009B" w:rsidRPr="0002009B" w:rsidRDefault="0002009B" w:rsidP="0002009B">
      <w:pPr>
        <w:jc w:val="both"/>
        <w:rPr>
          <w:rFonts w:ascii="Verdana" w:hAnsi="Verdana"/>
          <w:sz w:val="22"/>
          <w:szCs w:val="22"/>
        </w:rPr>
      </w:pPr>
      <w:r w:rsidRPr="0002009B">
        <w:rPr>
          <w:rFonts w:ascii="Verdana" w:hAnsi="Verdana"/>
          <w:sz w:val="22"/>
          <w:szCs w:val="22"/>
        </w:rPr>
        <w:t>e) En el evento que los cónyuges o compañeros permanentes trabajen en el ICBF, solamente uno de los dos podrá ser beneficiario del apoyo. Si se comprueba que los dos cónyuges o compañeros permanentes están recibiendo el apoyo escolar, ambos perderán el derecho a ser considerados como posibles beneficiarios durante el año siguiente a la fecha en que se verifique la irregularidad, sin perjuicio de las demás sanciones a que haya lugar”.</w:t>
      </w:r>
    </w:p>
    <w:p w14:paraId="0AA3EF4F" w14:textId="77777777" w:rsidR="0002009B" w:rsidRPr="0002009B" w:rsidRDefault="0002009B" w:rsidP="0002009B">
      <w:pPr>
        <w:jc w:val="both"/>
        <w:rPr>
          <w:rFonts w:ascii="Verdana" w:hAnsi="Verdana"/>
          <w:sz w:val="22"/>
          <w:szCs w:val="22"/>
        </w:rPr>
      </w:pPr>
    </w:p>
    <w:p w14:paraId="48BAAF01" w14:textId="489AA142" w:rsidR="0002009B" w:rsidRPr="0002009B" w:rsidRDefault="0002009B" w:rsidP="0002009B">
      <w:pPr>
        <w:jc w:val="both"/>
        <w:rPr>
          <w:rFonts w:ascii="Verdana" w:hAnsi="Verdana"/>
          <w:sz w:val="22"/>
          <w:szCs w:val="22"/>
        </w:rPr>
      </w:pPr>
      <w:r w:rsidRPr="0002009B">
        <w:rPr>
          <w:rFonts w:ascii="Verdana" w:hAnsi="Verdana"/>
          <w:b/>
          <w:bCs/>
          <w:sz w:val="22"/>
          <w:szCs w:val="22"/>
        </w:rPr>
        <w:t>ARTÍCULO 2o.</w:t>
      </w:r>
      <w:r w:rsidRPr="0002009B">
        <w:rPr>
          <w:rFonts w:ascii="Verdana" w:hAnsi="Verdana"/>
          <w:sz w:val="22"/>
          <w:szCs w:val="22"/>
        </w:rPr>
        <w:t xml:space="preserve"> </w:t>
      </w:r>
      <w:r w:rsidR="00C60AE8">
        <w:rPr>
          <w:rFonts w:ascii="Verdana" w:hAnsi="Verdana"/>
          <w:sz w:val="22"/>
          <w:szCs w:val="22"/>
        </w:rPr>
        <w:t>[</w:t>
      </w:r>
      <w:r w:rsidRPr="0002009B">
        <w:rPr>
          <w:rFonts w:ascii="Verdana" w:hAnsi="Verdana"/>
          <w:sz w:val="22"/>
          <w:szCs w:val="22"/>
        </w:rPr>
        <w:t>Resolución derogada por el artículo 12 de la Resolución 1224 de 2010</w:t>
      </w:r>
      <w:r w:rsidR="00C60AE8">
        <w:rPr>
          <w:rFonts w:ascii="Verdana" w:hAnsi="Verdana"/>
          <w:sz w:val="22"/>
          <w:szCs w:val="22"/>
        </w:rPr>
        <w:t>]</w:t>
      </w:r>
      <w:r w:rsidRPr="0002009B">
        <w:rPr>
          <w:rFonts w:ascii="Verdana" w:hAnsi="Verdana"/>
          <w:sz w:val="22"/>
          <w:szCs w:val="22"/>
        </w:rPr>
        <w:t xml:space="preserve"> Modificar el artículo sexto de la Resolución No. 515 del 29 marzo de 2005, el cual quedará así:</w:t>
      </w:r>
    </w:p>
    <w:p w14:paraId="3CD89CCB" w14:textId="77777777" w:rsidR="0002009B" w:rsidRPr="0002009B" w:rsidRDefault="0002009B" w:rsidP="0002009B">
      <w:pPr>
        <w:jc w:val="both"/>
        <w:rPr>
          <w:rFonts w:ascii="Verdana" w:hAnsi="Verdana"/>
          <w:sz w:val="22"/>
          <w:szCs w:val="22"/>
        </w:rPr>
      </w:pPr>
    </w:p>
    <w:p w14:paraId="5D03F302" w14:textId="77777777" w:rsidR="0002009B" w:rsidRPr="0002009B" w:rsidRDefault="0002009B" w:rsidP="0002009B">
      <w:pPr>
        <w:jc w:val="both"/>
        <w:rPr>
          <w:rFonts w:ascii="Verdana" w:hAnsi="Verdana"/>
          <w:sz w:val="22"/>
          <w:szCs w:val="22"/>
        </w:rPr>
      </w:pPr>
      <w:r w:rsidRPr="0002009B">
        <w:rPr>
          <w:rFonts w:ascii="Verdana" w:hAnsi="Verdana"/>
          <w:b/>
          <w:bCs/>
          <w:sz w:val="22"/>
          <w:szCs w:val="22"/>
        </w:rPr>
        <w:t>ARTÍCULO SEXTO. DE LA SOLICITUD Y DOCUMENTOS.</w:t>
      </w:r>
      <w:r w:rsidRPr="0002009B">
        <w:rPr>
          <w:rFonts w:ascii="Verdana" w:hAnsi="Verdana"/>
          <w:sz w:val="22"/>
          <w:szCs w:val="22"/>
        </w:rPr>
        <w:t xml:space="preserve"> El Servidor Público interesado en obtener el Apoyo Escolar deberá presentar ante la Dirección de Gestión Humana de la Sede Nacional o ante el Servidor Público encargado de estas funciones en las Regionales o Agencias, dentro del término establecido, los siguientes documentos:</w:t>
      </w:r>
    </w:p>
    <w:p w14:paraId="7B8E76B4" w14:textId="77777777" w:rsidR="0002009B" w:rsidRPr="0002009B" w:rsidRDefault="0002009B" w:rsidP="0002009B">
      <w:pPr>
        <w:jc w:val="both"/>
        <w:rPr>
          <w:rFonts w:ascii="Verdana" w:hAnsi="Verdana"/>
          <w:sz w:val="22"/>
          <w:szCs w:val="22"/>
        </w:rPr>
      </w:pPr>
    </w:p>
    <w:p w14:paraId="236CD592" w14:textId="77777777" w:rsidR="0002009B" w:rsidRPr="0002009B" w:rsidRDefault="0002009B" w:rsidP="0002009B">
      <w:pPr>
        <w:jc w:val="both"/>
        <w:rPr>
          <w:rFonts w:ascii="Verdana" w:hAnsi="Verdana"/>
          <w:sz w:val="22"/>
          <w:szCs w:val="22"/>
        </w:rPr>
      </w:pPr>
      <w:r w:rsidRPr="0002009B">
        <w:rPr>
          <w:rFonts w:ascii="Verdana" w:hAnsi="Verdana"/>
          <w:sz w:val="22"/>
          <w:szCs w:val="22"/>
        </w:rPr>
        <w:t>1. Formulario de solicitud debidamente diligenciado</w:t>
      </w:r>
    </w:p>
    <w:p w14:paraId="214A1762" w14:textId="77777777" w:rsidR="0002009B" w:rsidRPr="0002009B" w:rsidRDefault="0002009B" w:rsidP="0002009B">
      <w:pPr>
        <w:jc w:val="both"/>
        <w:rPr>
          <w:rFonts w:ascii="Verdana" w:hAnsi="Verdana"/>
          <w:sz w:val="22"/>
          <w:szCs w:val="22"/>
        </w:rPr>
      </w:pPr>
    </w:p>
    <w:p w14:paraId="326FE02C" w14:textId="77777777" w:rsidR="0002009B" w:rsidRPr="0002009B" w:rsidRDefault="0002009B" w:rsidP="0002009B">
      <w:pPr>
        <w:jc w:val="both"/>
        <w:rPr>
          <w:rFonts w:ascii="Verdana" w:hAnsi="Verdana"/>
          <w:sz w:val="22"/>
          <w:szCs w:val="22"/>
        </w:rPr>
      </w:pPr>
      <w:r w:rsidRPr="0002009B">
        <w:rPr>
          <w:rFonts w:ascii="Verdana" w:hAnsi="Verdana"/>
          <w:sz w:val="22"/>
          <w:szCs w:val="22"/>
        </w:rPr>
        <w:t>2. Registro Civil para determinar el parentesco. Si este documento ha sido presentado para el trámite de subsidio familiar, no se debe adjuntar.</w:t>
      </w:r>
    </w:p>
    <w:p w14:paraId="08F7BC19" w14:textId="77777777" w:rsidR="0002009B" w:rsidRPr="0002009B" w:rsidRDefault="0002009B" w:rsidP="0002009B">
      <w:pPr>
        <w:jc w:val="both"/>
        <w:rPr>
          <w:rFonts w:ascii="Verdana" w:hAnsi="Verdana"/>
          <w:sz w:val="22"/>
          <w:szCs w:val="22"/>
        </w:rPr>
      </w:pPr>
    </w:p>
    <w:p w14:paraId="22F7C2D5" w14:textId="77777777" w:rsidR="0002009B" w:rsidRPr="0002009B" w:rsidRDefault="0002009B" w:rsidP="0002009B">
      <w:pPr>
        <w:jc w:val="both"/>
        <w:rPr>
          <w:rFonts w:ascii="Verdana" w:hAnsi="Verdana"/>
          <w:sz w:val="22"/>
          <w:szCs w:val="22"/>
        </w:rPr>
      </w:pPr>
      <w:r w:rsidRPr="0002009B">
        <w:rPr>
          <w:rFonts w:ascii="Verdana" w:hAnsi="Verdana"/>
          <w:sz w:val="22"/>
          <w:szCs w:val="22"/>
        </w:rPr>
        <w:t>3. Certificado expedido por el establecimiento educativo en el que conste el grado académico para el cual fue matriculado el hijo en el año de la solicitud, o el curso de formación (si se trata de hijos con discapacidad).</w:t>
      </w:r>
    </w:p>
    <w:p w14:paraId="15FA1E41" w14:textId="77777777" w:rsidR="0002009B" w:rsidRPr="0002009B" w:rsidRDefault="0002009B" w:rsidP="0002009B">
      <w:pPr>
        <w:jc w:val="both"/>
        <w:rPr>
          <w:rFonts w:ascii="Verdana" w:hAnsi="Verdana"/>
          <w:sz w:val="22"/>
          <w:szCs w:val="22"/>
        </w:rPr>
      </w:pPr>
    </w:p>
    <w:p w14:paraId="376751EB" w14:textId="77777777" w:rsidR="0002009B" w:rsidRPr="0002009B" w:rsidRDefault="0002009B" w:rsidP="0002009B">
      <w:pPr>
        <w:jc w:val="both"/>
        <w:rPr>
          <w:rFonts w:ascii="Verdana" w:hAnsi="Verdana"/>
          <w:sz w:val="22"/>
          <w:szCs w:val="22"/>
        </w:rPr>
      </w:pPr>
      <w:r w:rsidRPr="0002009B">
        <w:rPr>
          <w:rFonts w:ascii="Verdana" w:hAnsi="Verdana"/>
          <w:sz w:val="22"/>
          <w:szCs w:val="22"/>
        </w:rPr>
        <w:t>4. Certificación expedida por el médico autorizado por la respectiva EPS mediante la cual se acredite la discapacidad.</w:t>
      </w:r>
    </w:p>
    <w:p w14:paraId="11BE87F4" w14:textId="77777777" w:rsidR="0002009B" w:rsidRPr="0002009B" w:rsidRDefault="0002009B" w:rsidP="0002009B">
      <w:pPr>
        <w:jc w:val="both"/>
        <w:rPr>
          <w:rFonts w:ascii="Verdana" w:hAnsi="Verdana"/>
          <w:sz w:val="22"/>
          <w:szCs w:val="22"/>
        </w:rPr>
      </w:pPr>
    </w:p>
    <w:p w14:paraId="55725E7A" w14:textId="77777777" w:rsidR="0002009B" w:rsidRPr="0002009B" w:rsidRDefault="0002009B" w:rsidP="0002009B">
      <w:pPr>
        <w:jc w:val="both"/>
        <w:rPr>
          <w:rFonts w:ascii="Verdana" w:hAnsi="Verdana"/>
          <w:sz w:val="22"/>
          <w:szCs w:val="22"/>
        </w:rPr>
      </w:pPr>
      <w:r w:rsidRPr="0002009B">
        <w:rPr>
          <w:rFonts w:ascii="Verdana" w:hAnsi="Verdana"/>
          <w:sz w:val="22"/>
          <w:szCs w:val="22"/>
        </w:rPr>
        <w:t>5. Declaración juramentada del servidor público en la cual se indique que el hijo discapacitado depende económicamente de él”.</w:t>
      </w:r>
    </w:p>
    <w:p w14:paraId="1F9F4910" w14:textId="77777777" w:rsidR="0002009B" w:rsidRPr="0002009B" w:rsidRDefault="0002009B" w:rsidP="0002009B">
      <w:pPr>
        <w:jc w:val="both"/>
        <w:rPr>
          <w:rFonts w:ascii="Verdana" w:hAnsi="Verdana"/>
          <w:sz w:val="22"/>
          <w:szCs w:val="22"/>
        </w:rPr>
      </w:pPr>
    </w:p>
    <w:p w14:paraId="110E70C2" w14:textId="3E1EED39" w:rsidR="0002009B" w:rsidRPr="0002009B" w:rsidRDefault="0002009B" w:rsidP="0002009B">
      <w:pPr>
        <w:jc w:val="both"/>
        <w:rPr>
          <w:rFonts w:ascii="Verdana" w:hAnsi="Verdana"/>
          <w:sz w:val="22"/>
          <w:szCs w:val="22"/>
        </w:rPr>
      </w:pPr>
      <w:r w:rsidRPr="0002009B">
        <w:rPr>
          <w:rFonts w:ascii="Verdana" w:hAnsi="Verdana"/>
          <w:b/>
          <w:bCs/>
          <w:sz w:val="22"/>
          <w:szCs w:val="22"/>
        </w:rPr>
        <w:t>ARTÍCULO 3o.</w:t>
      </w:r>
      <w:r w:rsidRPr="0002009B">
        <w:rPr>
          <w:rFonts w:ascii="Verdana" w:hAnsi="Verdana"/>
          <w:sz w:val="22"/>
          <w:szCs w:val="22"/>
        </w:rPr>
        <w:t xml:space="preserve"> </w:t>
      </w:r>
      <w:r w:rsidR="00C60AE8">
        <w:rPr>
          <w:rFonts w:ascii="Verdana" w:hAnsi="Verdana"/>
          <w:sz w:val="22"/>
          <w:szCs w:val="22"/>
        </w:rPr>
        <w:t>[</w:t>
      </w:r>
      <w:r w:rsidRPr="0002009B">
        <w:rPr>
          <w:rFonts w:ascii="Verdana" w:hAnsi="Verdana"/>
          <w:sz w:val="22"/>
          <w:szCs w:val="22"/>
        </w:rPr>
        <w:t>Resolución derogada por el artículo 12 de la Resolución 1224 de 2010</w:t>
      </w:r>
      <w:r w:rsidR="00C60AE8">
        <w:rPr>
          <w:rFonts w:ascii="Verdana" w:hAnsi="Verdana"/>
          <w:sz w:val="22"/>
          <w:szCs w:val="22"/>
        </w:rPr>
        <w:t>]</w:t>
      </w:r>
      <w:r w:rsidRPr="0002009B">
        <w:rPr>
          <w:rFonts w:ascii="Verdana" w:hAnsi="Verdana"/>
          <w:sz w:val="22"/>
          <w:szCs w:val="22"/>
        </w:rPr>
        <w:t xml:space="preserve"> La presente Resolución rige a partir de la fecha de su expedición.</w:t>
      </w:r>
    </w:p>
    <w:p w14:paraId="72086ED5" w14:textId="77777777" w:rsidR="0002009B" w:rsidRPr="0002009B" w:rsidRDefault="0002009B" w:rsidP="0002009B">
      <w:pPr>
        <w:jc w:val="both"/>
        <w:rPr>
          <w:rFonts w:ascii="Verdana" w:hAnsi="Verdana"/>
          <w:sz w:val="22"/>
          <w:szCs w:val="22"/>
        </w:rPr>
      </w:pPr>
    </w:p>
    <w:p w14:paraId="3FBB49AD" w14:textId="77777777" w:rsidR="0002009B" w:rsidRDefault="0002009B" w:rsidP="0002009B">
      <w:pPr>
        <w:jc w:val="center"/>
        <w:rPr>
          <w:rFonts w:ascii="Verdana" w:hAnsi="Verdana"/>
          <w:sz w:val="22"/>
          <w:szCs w:val="22"/>
        </w:rPr>
      </w:pPr>
    </w:p>
    <w:p w14:paraId="4890CF99" w14:textId="2ED86C30" w:rsidR="0002009B" w:rsidRPr="00C60AE8" w:rsidRDefault="0002009B" w:rsidP="0002009B">
      <w:pPr>
        <w:jc w:val="center"/>
        <w:rPr>
          <w:rFonts w:ascii="Verdana" w:hAnsi="Verdana"/>
          <w:b/>
          <w:bCs/>
          <w:sz w:val="22"/>
          <w:szCs w:val="22"/>
        </w:rPr>
      </w:pPr>
      <w:r w:rsidRPr="00C60AE8">
        <w:rPr>
          <w:rFonts w:ascii="Verdana" w:hAnsi="Verdana"/>
          <w:b/>
          <w:bCs/>
          <w:sz w:val="22"/>
          <w:szCs w:val="22"/>
        </w:rPr>
        <w:t>COMUNÍQUESE Y CÚMPLASE</w:t>
      </w:r>
    </w:p>
    <w:p w14:paraId="767901E9" w14:textId="77777777" w:rsidR="0002009B" w:rsidRPr="0002009B" w:rsidRDefault="0002009B" w:rsidP="0002009B">
      <w:pPr>
        <w:jc w:val="center"/>
        <w:rPr>
          <w:rFonts w:ascii="Verdana" w:hAnsi="Verdana"/>
          <w:sz w:val="22"/>
          <w:szCs w:val="22"/>
        </w:rPr>
      </w:pPr>
    </w:p>
    <w:p w14:paraId="1B4B45FA" w14:textId="4C4F47FF" w:rsidR="0002009B" w:rsidRPr="0002009B" w:rsidRDefault="0002009B" w:rsidP="0002009B">
      <w:pPr>
        <w:jc w:val="center"/>
        <w:rPr>
          <w:rFonts w:ascii="Verdana" w:hAnsi="Verdana"/>
          <w:sz w:val="22"/>
          <w:szCs w:val="22"/>
        </w:rPr>
      </w:pPr>
      <w:r w:rsidRPr="0002009B">
        <w:rPr>
          <w:rFonts w:ascii="Verdana" w:hAnsi="Verdana"/>
          <w:sz w:val="22"/>
          <w:szCs w:val="22"/>
        </w:rPr>
        <w:t xml:space="preserve">Dada en Bogotá, D.C., </w:t>
      </w:r>
      <w:proofErr w:type="gramStart"/>
      <w:r w:rsidRPr="0002009B">
        <w:rPr>
          <w:rFonts w:ascii="Verdana" w:hAnsi="Verdana"/>
          <w:sz w:val="22"/>
          <w:szCs w:val="22"/>
        </w:rPr>
        <w:t xml:space="preserve">a los 16 </w:t>
      </w:r>
      <w:r w:rsidR="00C60AE8">
        <w:rPr>
          <w:rFonts w:ascii="Verdana" w:hAnsi="Verdana"/>
          <w:sz w:val="22"/>
          <w:szCs w:val="22"/>
        </w:rPr>
        <w:t>m</w:t>
      </w:r>
      <w:r>
        <w:rPr>
          <w:rFonts w:ascii="Verdana" w:hAnsi="Verdana"/>
          <w:sz w:val="22"/>
          <w:szCs w:val="22"/>
        </w:rPr>
        <w:t>arzo de</w:t>
      </w:r>
      <w:r w:rsidRPr="0002009B">
        <w:rPr>
          <w:rFonts w:ascii="Verdana" w:hAnsi="Verdana"/>
          <w:sz w:val="22"/>
          <w:szCs w:val="22"/>
        </w:rPr>
        <w:t xml:space="preserve"> 2006</w:t>
      </w:r>
      <w:proofErr w:type="gramEnd"/>
      <w:r w:rsidRPr="0002009B">
        <w:rPr>
          <w:rFonts w:ascii="Verdana" w:hAnsi="Verdana"/>
          <w:sz w:val="22"/>
          <w:szCs w:val="22"/>
        </w:rPr>
        <w:t>.</w:t>
      </w:r>
    </w:p>
    <w:p w14:paraId="31C844E3" w14:textId="77777777" w:rsidR="0002009B" w:rsidRPr="0002009B" w:rsidRDefault="0002009B" w:rsidP="0002009B">
      <w:pPr>
        <w:jc w:val="center"/>
        <w:rPr>
          <w:rFonts w:ascii="Verdana" w:hAnsi="Verdana"/>
          <w:sz w:val="22"/>
          <w:szCs w:val="22"/>
        </w:rPr>
      </w:pPr>
    </w:p>
    <w:p w14:paraId="6B0793BA" w14:textId="77777777" w:rsidR="0002009B" w:rsidRPr="0002009B" w:rsidRDefault="0002009B" w:rsidP="0002009B">
      <w:pPr>
        <w:jc w:val="center"/>
        <w:rPr>
          <w:rFonts w:ascii="Verdana" w:hAnsi="Verdana"/>
          <w:b/>
          <w:bCs/>
          <w:sz w:val="22"/>
          <w:szCs w:val="22"/>
        </w:rPr>
      </w:pPr>
      <w:r w:rsidRPr="0002009B">
        <w:rPr>
          <w:rFonts w:ascii="Verdana" w:hAnsi="Verdana"/>
          <w:b/>
          <w:bCs/>
          <w:sz w:val="22"/>
          <w:szCs w:val="22"/>
        </w:rPr>
        <w:t>BEATRÍZ LONDOÑO SOTO</w:t>
      </w:r>
    </w:p>
    <w:p w14:paraId="05ED9626" w14:textId="087C97CE" w:rsidR="00622A3D" w:rsidRPr="001449DB" w:rsidRDefault="0002009B" w:rsidP="00A95757">
      <w:pPr>
        <w:jc w:val="center"/>
        <w:rPr>
          <w:rFonts w:ascii="Verdana" w:hAnsi="Verdana"/>
          <w:sz w:val="22"/>
          <w:szCs w:val="22"/>
        </w:rPr>
      </w:pPr>
      <w:r w:rsidRPr="0002009B">
        <w:rPr>
          <w:rFonts w:ascii="Verdana" w:hAnsi="Verdana"/>
          <w:sz w:val="22"/>
          <w:szCs w:val="22"/>
        </w:rPr>
        <w:t>Directora General</w:t>
      </w:r>
    </w:p>
    <w:sectPr w:rsidR="00622A3D" w:rsidRPr="001449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26111C8"/>
    <w:multiLevelType w:val="hybridMultilevel"/>
    <w:tmpl w:val="FE62B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232366">
    <w:abstractNumId w:val="3"/>
  </w:num>
  <w:num w:numId="2" w16cid:durableId="1491481012">
    <w:abstractNumId w:val="5"/>
  </w:num>
  <w:num w:numId="3" w16cid:durableId="109278003">
    <w:abstractNumId w:val="0"/>
  </w:num>
  <w:num w:numId="4" w16cid:durableId="1108742485">
    <w:abstractNumId w:val="1"/>
  </w:num>
  <w:num w:numId="5" w16cid:durableId="992368111">
    <w:abstractNumId w:val="4"/>
  </w:num>
  <w:num w:numId="6" w16cid:durableId="920262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02009B"/>
    <w:rsid w:val="0012680F"/>
    <w:rsid w:val="001449DB"/>
    <w:rsid w:val="00147667"/>
    <w:rsid w:val="00281BDB"/>
    <w:rsid w:val="004B5C37"/>
    <w:rsid w:val="005358D7"/>
    <w:rsid w:val="00604D3B"/>
    <w:rsid w:val="00622A3D"/>
    <w:rsid w:val="00645756"/>
    <w:rsid w:val="007774C0"/>
    <w:rsid w:val="007B74A5"/>
    <w:rsid w:val="008B77E2"/>
    <w:rsid w:val="009666DF"/>
    <w:rsid w:val="009C5DE8"/>
    <w:rsid w:val="00A95757"/>
    <w:rsid w:val="00B57070"/>
    <w:rsid w:val="00B86338"/>
    <w:rsid w:val="00C60AE8"/>
    <w:rsid w:val="00D30CA1"/>
    <w:rsid w:val="00F46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5F314E95-E57F-48E8-A029-A9DC3183024A}"/>
</file>

<file path=customXml/itemProps3.xml><?xml version="1.0" encoding="utf-8"?>
<ds:datastoreItem xmlns:ds="http://schemas.openxmlformats.org/officeDocument/2006/customXml" ds:itemID="{F2F5577C-9D85-47DB-8A9F-85098D0CB7E0}"/>
</file>

<file path=customXml/itemProps4.xml><?xml version="1.0" encoding="utf-8"?>
<ds:datastoreItem xmlns:ds="http://schemas.openxmlformats.org/officeDocument/2006/customXml" ds:itemID="{3E602B79-662D-4670-863C-36F18DF19F23}"/>
</file>

<file path=docProps/app.xml><?xml version="1.0" encoding="utf-8"?>
<Properties xmlns="http://schemas.openxmlformats.org/officeDocument/2006/extended-properties" xmlns:vt="http://schemas.openxmlformats.org/officeDocument/2006/docPropsVTypes">
  <Template>Normal</Template>
  <TotalTime>2</TotalTime>
  <Pages>3</Pages>
  <Words>815</Words>
  <Characters>4484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2</cp:revision>
  <dcterms:created xsi:type="dcterms:W3CDTF">2026-01-06T21:02:00Z</dcterms:created>
  <dcterms:modified xsi:type="dcterms:W3CDTF">2026-01-06T21:02:00Z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