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35079" w14:textId="327121D5" w:rsidR="00E73724" w:rsidRPr="00E73724" w:rsidRDefault="00E73724" w:rsidP="00E73724">
      <w:pPr>
        <w:jc w:val="center"/>
        <w:rPr>
          <w:rFonts w:ascii="Verdana" w:hAnsi="Verdana"/>
        </w:rPr>
      </w:pPr>
      <w:r w:rsidRPr="00E73724">
        <w:rPr>
          <w:rFonts w:ascii="Verdana" w:hAnsi="Verdana"/>
          <w:b/>
          <w:bCs/>
        </w:rPr>
        <w:t>RESOLUCIÓN 5137 DE 2023</w:t>
      </w:r>
    </w:p>
    <w:p w14:paraId="0DB2D64D" w14:textId="5FF840C8" w:rsidR="00E73724" w:rsidRPr="00E73724" w:rsidRDefault="00E73724" w:rsidP="00E73724">
      <w:pPr>
        <w:pStyle w:val="Sinespaciado"/>
        <w:ind w:hanging="2"/>
        <w:rPr>
          <w:rFonts w:ascii="Verdana" w:hAnsi="Verdana"/>
          <w:sz w:val="20"/>
          <w:szCs w:val="20"/>
        </w:rPr>
      </w:pPr>
      <w:r w:rsidRPr="00E73724">
        <w:rPr>
          <w:rFonts w:ascii="Verdana" w:hAnsi="Verdana"/>
          <w:sz w:val="20"/>
          <w:szCs w:val="20"/>
        </w:rPr>
        <w:t>Fecha de Expedición: 9 de junio de 2023</w:t>
      </w:r>
    </w:p>
    <w:p w14:paraId="20D3FF1F" w14:textId="2DB382E6" w:rsidR="00E73724" w:rsidRPr="00E73724" w:rsidRDefault="00E73724" w:rsidP="00E73724">
      <w:pPr>
        <w:pStyle w:val="Sinespaciado"/>
        <w:ind w:hanging="2"/>
        <w:rPr>
          <w:rFonts w:ascii="Verdana" w:hAnsi="Verdana"/>
          <w:sz w:val="20"/>
          <w:szCs w:val="20"/>
        </w:rPr>
      </w:pPr>
      <w:r w:rsidRPr="00E73724">
        <w:rPr>
          <w:rFonts w:ascii="Verdana" w:hAnsi="Verdana"/>
          <w:sz w:val="20"/>
          <w:szCs w:val="20"/>
        </w:rPr>
        <w:t>Fecha de entrada en vigencia: 9 de junio de 2023</w:t>
      </w:r>
    </w:p>
    <w:p w14:paraId="7FEF161C" w14:textId="77777777" w:rsidR="00E73724" w:rsidRPr="00E73724" w:rsidRDefault="00E73724" w:rsidP="00E73724">
      <w:pPr>
        <w:pStyle w:val="Sinespaciado"/>
        <w:ind w:hanging="2"/>
        <w:rPr>
          <w:rFonts w:ascii="Verdana" w:hAnsi="Verdana"/>
          <w:sz w:val="20"/>
          <w:szCs w:val="20"/>
        </w:rPr>
      </w:pPr>
      <w:r w:rsidRPr="00E73724">
        <w:rPr>
          <w:rFonts w:ascii="Verdana" w:hAnsi="Verdana"/>
          <w:sz w:val="20"/>
          <w:szCs w:val="20"/>
        </w:rPr>
        <w:t>Estado de la vigencia: vigente</w:t>
      </w:r>
    </w:p>
    <w:p w14:paraId="123025D0" w14:textId="77777777" w:rsidR="00E73724" w:rsidRPr="00E73724" w:rsidRDefault="00E73724" w:rsidP="00E73724">
      <w:pPr>
        <w:pStyle w:val="Sinespaciado"/>
        <w:ind w:hanging="2"/>
        <w:rPr>
          <w:rFonts w:ascii="Verdana" w:hAnsi="Verdana"/>
          <w:sz w:val="20"/>
          <w:szCs w:val="20"/>
        </w:rPr>
      </w:pPr>
    </w:p>
    <w:p w14:paraId="5C2756EE" w14:textId="77777777" w:rsidR="00E73724" w:rsidRPr="00E73724" w:rsidRDefault="00E73724" w:rsidP="00E73724">
      <w:pPr>
        <w:pStyle w:val="Sinespaciado"/>
        <w:ind w:hanging="2"/>
        <w:rPr>
          <w:rFonts w:ascii="Verdana" w:hAnsi="Verdana"/>
          <w:sz w:val="20"/>
          <w:szCs w:val="20"/>
        </w:rPr>
      </w:pPr>
      <w:r w:rsidRPr="00E73724">
        <w:rPr>
          <w:rFonts w:ascii="Verdana" w:hAnsi="Verdana"/>
          <w:sz w:val="20"/>
          <w:szCs w:val="20"/>
        </w:rPr>
        <w:t>Fecha de publicación en Diario Oficial: N/A</w:t>
      </w:r>
    </w:p>
    <w:p w14:paraId="6C3ED568" w14:textId="77777777" w:rsidR="00E73724" w:rsidRPr="00E73724" w:rsidRDefault="00E73724" w:rsidP="00E73724">
      <w:pPr>
        <w:pStyle w:val="Sinespaciado"/>
        <w:ind w:hanging="2"/>
        <w:rPr>
          <w:rFonts w:ascii="Verdana" w:hAnsi="Verdana"/>
          <w:sz w:val="20"/>
          <w:szCs w:val="20"/>
        </w:rPr>
      </w:pPr>
      <w:r w:rsidRPr="00E73724">
        <w:rPr>
          <w:rFonts w:ascii="Verdana" w:hAnsi="Verdana"/>
          <w:sz w:val="20"/>
          <w:szCs w:val="20"/>
        </w:rPr>
        <w:t>Número del Diario Oficial: N/A</w:t>
      </w:r>
    </w:p>
    <w:p w14:paraId="369313F7" w14:textId="77777777" w:rsidR="00E73724" w:rsidRPr="00E73724" w:rsidRDefault="00E73724" w:rsidP="00A827EA">
      <w:pPr>
        <w:tabs>
          <w:tab w:val="left" w:pos="3870"/>
        </w:tabs>
        <w:spacing w:after="0"/>
        <w:jc w:val="center"/>
        <w:rPr>
          <w:rFonts w:ascii="Verdana" w:eastAsia="Arial" w:hAnsi="Verdana" w:cs="Arial"/>
          <w:b/>
        </w:rPr>
      </w:pPr>
    </w:p>
    <w:p w14:paraId="5C654B6E" w14:textId="77777777" w:rsidR="00E73724" w:rsidRPr="00E73724" w:rsidRDefault="00E73724" w:rsidP="00E73724">
      <w:pPr>
        <w:jc w:val="center"/>
        <w:rPr>
          <w:rFonts w:ascii="Verdana" w:hAnsi="Verdana"/>
          <w:b/>
          <w:bCs/>
        </w:rPr>
      </w:pPr>
      <w:r w:rsidRPr="00E73724">
        <w:rPr>
          <w:rFonts w:ascii="Verdana" w:hAnsi="Verdana"/>
          <w:b/>
          <w:bCs/>
        </w:rPr>
        <w:t>RESOLUCIÓN 5137 DE 2023</w:t>
      </w:r>
    </w:p>
    <w:p w14:paraId="32E07AAF" w14:textId="729CE4FF" w:rsidR="00E73724" w:rsidRPr="00E73724" w:rsidRDefault="00E73724" w:rsidP="00E73724">
      <w:pPr>
        <w:jc w:val="center"/>
        <w:rPr>
          <w:rFonts w:ascii="Verdana" w:hAnsi="Verdana"/>
        </w:rPr>
      </w:pPr>
      <w:r w:rsidRPr="00E73724">
        <w:rPr>
          <w:rFonts w:ascii="Verdana" w:hAnsi="Verdana"/>
        </w:rPr>
        <w:t>(9 de junio)</w:t>
      </w:r>
    </w:p>
    <w:p w14:paraId="03A3C473" w14:textId="47CC922B" w:rsidR="00E73724" w:rsidRPr="00E73724" w:rsidRDefault="00E73724" w:rsidP="00E73724">
      <w:pPr>
        <w:tabs>
          <w:tab w:val="left" w:pos="7938"/>
        </w:tabs>
        <w:spacing w:after="0" w:line="240" w:lineRule="auto"/>
        <w:ind w:hanging="2"/>
        <w:jc w:val="center"/>
        <w:rPr>
          <w:rFonts w:ascii="Verdana" w:eastAsia="Arial" w:hAnsi="Verdana" w:cs="Arial"/>
          <w:iCs/>
        </w:rPr>
      </w:pPr>
      <w:r w:rsidRPr="00E73724">
        <w:rPr>
          <w:rFonts w:ascii="Verdana" w:eastAsia="Arial" w:hAnsi="Verdana" w:cs="Arial"/>
          <w:iCs/>
        </w:rPr>
        <w:t>“Por medio de la cual se modifica la Resolución 153</w:t>
      </w:r>
      <w:r w:rsidR="002E7F39">
        <w:rPr>
          <w:rFonts w:ascii="Verdana" w:eastAsia="Arial" w:hAnsi="Verdana" w:cs="Arial"/>
          <w:iCs/>
        </w:rPr>
        <w:t>2</w:t>
      </w:r>
      <w:r w:rsidRPr="00E73724">
        <w:rPr>
          <w:rFonts w:ascii="Verdana" w:eastAsia="Arial" w:hAnsi="Verdana" w:cs="Arial"/>
          <w:iCs/>
        </w:rPr>
        <w:t xml:space="preserve"> del 30 de marzo del 2023 “Por la cual se ordena la apertura de una Convocatoria Pública para selección del Representante de la Sociedad Civil ante el Comité Ejecutivo del Sistema Nacional de Bienestar Familiar y se deroga la Resolución 0546 del 01 de marzo de 2023”</w:t>
      </w:r>
    </w:p>
    <w:p w14:paraId="27B8BC99" w14:textId="77777777" w:rsidR="00E73724" w:rsidRPr="00E73724" w:rsidRDefault="00E73724" w:rsidP="00A827EA">
      <w:pPr>
        <w:tabs>
          <w:tab w:val="left" w:pos="3870"/>
        </w:tabs>
        <w:spacing w:after="0"/>
        <w:jc w:val="center"/>
        <w:rPr>
          <w:rFonts w:ascii="Verdana" w:eastAsia="Arial" w:hAnsi="Verdana" w:cs="Arial"/>
          <w:b/>
        </w:rPr>
      </w:pPr>
    </w:p>
    <w:p w14:paraId="62F02AA1" w14:textId="226C16F0" w:rsidR="006D6F94" w:rsidRPr="00E73724" w:rsidRDefault="00502EC8" w:rsidP="00A827EA">
      <w:pPr>
        <w:tabs>
          <w:tab w:val="left" w:pos="3870"/>
        </w:tabs>
        <w:spacing w:after="0"/>
        <w:jc w:val="center"/>
        <w:rPr>
          <w:rFonts w:ascii="Verdana" w:eastAsia="Arial" w:hAnsi="Verdana" w:cs="Arial"/>
        </w:rPr>
      </w:pPr>
      <w:r w:rsidRPr="00E73724">
        <w:rPr>
          <w:rFonts w:ascii="Verdana" w:eastAsia="Times New Roman" w:hAnsi="Verdana" w:cs="Arial"/>
          <w:b/>
          <w:noProof/>
          <w:spacing w:val="-3"/>
          <w:lang w:val="es-ES_tradnl" w:eastAsia="es-ES_tradnl"/>
        </w:rPr>
        <mc:AlternateContent>
          <mc:Choice Requires="wps">
            <w:drawing>
              <wp:anchor distT="0" distB="0" distL="114300" distR="114300" simplePos="0" relativeHeight="251653120" behindDoc="0" locked="0" layoutInCell="1" allowOverlap="1" wp14:anchorId="33136DB5" wp14:editId="0B647DC4">
                <wp:simplePos x="0" y="0"/>
                <wp:positionH relativeFrom="column">
                  <wp:posOffset>-688340</wp:posOffset>
                </wp:positionH>
                <wp:positionV relativeFrom="paragraph">
                  <wp:posOffset>-513715</wp:posOffset>
                </wp:positionV>
                <wp:extent cx="760095" cy="237490"/>
                <wp:effectExtent l="1270" t="3810" r="635" b="0"/>
                <wp:wrapNone/>
                <wp:docPr id="4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A01B6" w14:textId="77777777" w:rsidR="00AE1232" w:rsidRPr="00D43539" w:rsidRDefault="00AE1232" w:rsidP="00AE1232">
                            <w:pP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136DB5" id="_x0000_t202" coordsize="21600,21600" o:spt="202" path="m,l,21600r21600,l21600,xe">
                <v:stroke joinstyle="miter"/>
                <v:path gradientshapeok="t" o:connecttype="rect"/>
              </v:shapetype>
              <v:shape id="Text Box 16" o:spid="_x0000_s1026" type="#_x0000_t202" style="position:absolute;left:0;text-align:left;margin-left:-54.2pt;margin-top:-40.45pt;width:59.85pt;height:18.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Ok4AEAAKADAAAOAAAAZHJzL2Uyb0RvYy54bWysU8Fu2zAMvQ/YPwi6L3aytFmMOEXXosOA&#10;rhvQ9QNkWbKF2aJGKbGzrx8lp2m23oZdBImkH997pDdXY9+xvUJvwJZ8Pss5U1ZCbWxT8qfvd+8+&#10;cOaDsLXowKqSH5TnV9u3bzaDK9QCWuhqhYxArC8GV/I2BFdkmZet6oWfgVOWkhqwF4Ge2GQ1ioHQ&#10;+y5b5PllNgDWDkEq7yl6OyX5NuFrrWT4qrVXgXUlJ24hnZjOKp7ZdiOKBoVrjTzSEP/AohfGUtMT&#10;1K0Igu3QvILqjUTwoMNMQp+B1kaqpIHUzPO/1Dy2wqmkhczx7mST/3+w8mH/6L4hC+NHGGmASYR3&#10;9yB/eGbhphW2UdeIMLRK1NR4Hi3LBueL46fRal/4CFINX6CmIYtdgAQ0auyjK6STEToN4HAyXY2B&#10;SQquLvN8fcGZpNTi/Wq5TkPJRPH8sUMfPinoWbyUHGmmCVzs732IZETxXBJ7WbgzXZfm2tk/AlQY&#10;I4l85DsxD2M1UnUUUUF9IBkI05rQWtOlBfzF2UArUnL/cydQcdZ9tmTFer5cxp1Kj+XFakEPPM9U&#10;5xlhJUGVPHA2XW/CtIc7h6ZpqdNkvoVrsk+bJO2F1ZE3rUFSfFzZuGfn71T18mNtfwMAAP//AwBQ&#10;SwMEFAAGAAgAAAAhAGFfmpzhAAAAEAEAAA8AAABkcnMvZG93bnJldi54bWxMT8lOwzAQvSPxD9Yg&#10;cWvt0BSlaZwKUXGloiwSNzeeJhHxOIrdJvw901O5jGZ585ZiM7lOnHEIrScNyVyBQKq8banW8PH+&#10;MstAhGjIms4TavjFAJvy9qYwufUjveF5H2vBJBRyo6GJsc+lDFWDzoS575H4dvSDM5HHoZZ2MCOT&#10;u04+KPUonWmJFRrT43OD1c/+5DR8vh6/v1K1q7du2Y9+UpLcSmp9fzdt11ye1iAiTvH6AZcM7B9K&#10;NnbwJ7JBdBpmicpSxnKXqRWICyRZgDjwIl0sQZaF/B+k/AMAAP//AwBQSwECLQAUAAYACAAAACEA&#10;toM4kv4AAADhAQAAEwAAAAAAAAAAAAAAAAAAAAAAW0NvbnRlbnRfVHlwZXNdLnhtbFBLAQItABQA&#10;BgAIAAAAIQA4/SH/1gAAAJQBAAALAAAAAAAAAAAAAAAAAC8BAABfcmVscy8ucmVsc1BLAQItABQA&#10;BgAIAAAAIQCAoyOk4AEAAKADAAAOAAAAAAAAAAAAAAAAAC4CAABkcnMvZTJvRG9jLnhtbFBLAQIt&#10;ABQABgAIAAAAIQBhX5qc4QAAABABAAAPAAAAAAAAAAAAAAAAADoEAABkcnMvZG93bnJldi54bWxQ&#10;SwUGAAAAAAQABADzAAAASAUAAAAA&#10;" filled="f" stroked="f">
                <v:textbox>
                  <w:txbxContent>
                    <w:p w14:paraId="38FA01B6" w14:textId="77777777" w:rsidR="00AE1232" w:rsidRPr="00D43539" w:rsidRDefault="00AE1232" w:rsidP="00AE1232">
                      <w:pPr>
                        <w:rPr>
                          <w:rFonts w:ascii="Arial" w:hAnsi="Arial" w:cs="Arial"/>
                          <w:sz w:val="16"/>
                          <w:szCs w:val="16"/>
                        </w:rPr>
                      </w:pPr>
                    </w:p>
                  </w:txbxContent>
                </v:textbox>
              </v:shape>
            </w:pict>
          </mc:Fallback>
        </mc:AlternateContent>
      </w:r>
      <w:bookmarkStart w:id="0" w:name="_Hlk136877514"/>
      <w:r w:rsidR="006D6F94" w:rsidRPr="00E73724">
        <w:rPr>
          <w:rFonts w:ascii="Verdana" w:eastAsia="Arial" w:hAnsi="Verdana" w:cs="Arial"/>
          <w:b/>
        </w:rPr>
        <w:t>LA DIRECTORA GENERAL DEL INSTITUTO COLOMBIANO DE BIENESTAR FAMILIAR CECILIA DE LA FUENTE DE LLERAS - ICBF</w:t>
      </w:r>
    </w:p>
    <w:p w14:paraId="32A03C41" w14:textId="77777777" w:rsidR="006D6F94" w:rsidRPr="00E73724" w:rsidRDefault="006D6F94" w:rsidP="006D6F94">
      <w:pPr>
        <w:spacing w:after="0" w:line="240" w:lineRule="auto"/>
        <w:ind w:right="51" w:hanging="2"/>
        <w:jc w:val="center"/>
        <w:rPr>
          <w:rFonts w:ascii="Verdana" w:eastAsia="Arial" w:hAnsi="Verdana" w:cs="Arial"/>
        </w:rPr>
      </w:pPr>
    </w:p>
    <w:p w14:paraId="48345451" w14:textId="4EA42846" w:rsidR="006D6F94" w:rsidRPr="00E73724" w:rsidRDefault="006D6F94" w:rsidP="006D6F94">
      <w:pPr>
        <w:spacing w:after="0" w:line="240" w:lineRule="auto"/>
        <w:ind w:right="51" w:hanging="2"/>
        <w:jc w:val="center"/>
        <w:rPr>
          <w:rFonts w:ascii="Verdana" w:eastAsia="Arial" w:hAnsi="Verdana" w:cs="Arial"/>
        </w:rPr>
      </w:pPr>
      <w:r w:rsidRPr="00E73724">
        <w:rPr>
          <w:rFonts w:ascii="Verdana" w:eastAsia="Arial" w:hAnsi="Verdana" w:cs="Arial"/>
        </w:rPr>
        <w:t xml:space="preserve">En uso de sus facultades legales y estatutarias y, en especial de las que le confieren el literal b) del artículo 28 de la Ley 7 de 1979, </w:t>
      </w:r>
      <w:r w:rsidR="004E7CB8" w:rsidRPr="00E73724">
        <w:rPr>
          <w:rFonts w:ascii="Verdana" w:eastAsia="Arial" w:hAnsi="Verdana" w:cs="Arial"/>
        </w:rPr>
        <w:t xml:space="preserve">el </w:t>
      </w:r>
      <w:r w:rsidRPr="00E73724">
        <w:rPr>
          <w:rFonts w:ascii="Verdana" w:eastAsia="Arial" w:hAnsi="Verdana" w:cs="Arial"/>
        </w:rPr>
        <w:t>artículo 78 de la Ley 489 de 1998, el artículo 8 de la Resolución 3900 de 2016 del ICBF y</w:t>
      </w:r>
      <w:r w:rsidR="004E7CB8" w:rsidRPr="00E73724">
        <w:rPr>
          <w:rFonts w:ascii="Verdana" w:eastAsia="Arial" w:hAnsi="Verdana" w:cs="Arial"/>
        </w:rPr>
        <w:t>,</w:t>
      </w:r>
    </w:p>
    <w:p w14:paraId="1A9384F0" w14:textId="77777777" w:rsidR="006D6F94" w:rsidRPr="00E73724" w:rsidRDefault="006D6F94" w:rsidP="006D6F94">
      <w:pPr>
        <w:widowControl w:val="0"/>
        <w:spacing w:after="0" w:line="240" w:lineRule="auto"/>
        <w:ind w:right="51" w:hanging="2"/>
        <w:jc w:val="center"/>
        <w:rPr>
          <w:rFonts w:ascii="Verdana" w:eastAsia="Arial" w:hAnsi="Verdana" w:cs="Arial"/>
        </w:rPr>
      </w:pPr>
    </w:p>
    <w:p w14:paraId="285FB90A" w14:textId="77777777" w:rsidR="006D6F94" w:rsidRPr="00E73724" w:rsidRDefault="006D6F94" w:rsidP="006D6F94">
      <w:pPr>
        <w:widowControl w:val="0"/>
        <w:spacing w:after="0" w:line="240" w:lineRule="auto"/>
        <w:ind w:right="51" w:hanging="2"/>
        <w:jc w:val="center"/>
        <w:rPr>
          <w:rFonts w:ascii="Verdana" w:eastAsia="Arial" w:hAnsi="Verdana" w:cs="Arial"/>
        </w:rPr>
      </w:pPr>
      <w:r w:rsidRPr="00E73724">
        <w:rPr>
          <w:rFonts w:ascii="Verdana" w:eastAsia="Arial" w:hAnsi="Verdana" w:cs="Arial"/>
          <w:b/>
        </w:rPr>
        <w:t>CONSIDERANDO</w:t>
      </w:r>
    </w:p>
    <w:p w14:paraId="7B4A83E7" w14:textId="77777777" w:rsidR="006D6F94" w:rsidRPr="00E73724" w:rsidRDefault="006D6F94" w:rsidP="006D6F94">
      <w:pPr>
        <w:widowControl w:val="0"/>
        <w:spacing w:after="0" w:line="240" w:lineRule="auto"/>
        <w:ind w:right="51" w:hanging="2"/>
        <w:rPr>
          <w:rFonts w:ascii="Verdana" w:eastAsia="Arial" w:hAnsi="Verdana" w:cs="Arial"/>
        </w:rPr>
      </w:pPr>
    </w:p>
    <w:p w14:paraId="0DECF053" w14:textId="35E81C8C" w:rsidR="006D6F94" w:rsidRPr="00E73724" w:rsidRDefault="006D6F94" w:rsidP="00A827EA">
      <w:pPr>
        <w:widowControl w:val="0"/>
        <w:autoSpaceDE w:val="0"/>
        <w:autoSpaceDN w:val="0"/>
        <w:adjustRightInd w:val="0"/>
        <w:spacing w:after="0" w:line="240" w:lineRule="auto"/>
        <w:jc w:val="both"/>
        <w:rPr>
          <w:rFonts w:ascii="Verdana" w:eastAsia="Times New Roman" w:hAnsi="Verdana" w:cs="Arial"/>
          <w:color w:val="000000"/>
          <w:lang w:eastAsia="es-ES"/>
        </w:rPr>
      </w:pPr>
      <w:r w:rsidRPr="00E73724">
        <w:rPr>
          <w:rFonts w:ascii="Verdana" w:eastAsia="Times New Roman" w:hAnsi="Verdana" w:cs="Arial"/>
          <w:color w:val="000000"/>
          <w:lang w:eastAsia="es-ES"/>
        </w:rPr>
        <w:t>Que mediante Resolución 39</w:t>
      </w:r>
      <w:r w:rsidR="007077D4" w:rsidRPr="00E73724">
        <w:rPr>
          <w:rFonts w:ascii="Verdana" w:eastAsia="Times New Roman" w:hAnsi="Verdana" w:cs="Arial"/>
          <w:color w:val="000000"/>
          <w:lang w:eastAsia="es-ES"/>
        </w:rPr>
        <w:t>00</w:t>
      </w:r>
      <w:r w:rsidRPr="00E73724">
        <w:rPr>
          <w:rFonts w:ascii="Verdana" w:eastAsia="Times New Roman" w:hAnsi="Verdana" w:cs="Arial"/>
          <w:color w:val="000000"/>
          <w:lang w:eastAsia="es-ES"/>
        </w:rPr>
        <w:t xml:space="preserve"> de 2016 del ICBF, fue actualizado el reglamento del Comité Ejecutivo del Sistema Nacional de Bienestar Familiar, definiéndose en su artículo 8 el procedimiento para la selección del representante de la sociedad civil organizada, el cual está a cargo del ICBF como Secretario Técnico de dicha instancia.</w:t>
      </w:r>
    </w:p>
    <w:p w14:paraId="55CC5221" w14:textId="77777777" w:rsidR="006D6F94" w:rsidRPr="00E73724" w:rsidRDefault="006D6F94" w:rsidP="006D6F94">
      <w:pPr>
        <w:widowControl w:val="0"/>
        <w:autoSpaceDE w:val="0"/>
        <w:autoSpaceDN w:val="0"/>
        <w:adjustRightInd w:val="0"/>
        <w:spacing w:after="0" w:line="240" w:lineRule="auto"/>
        <w:ind w:hanging="2"/>
        <w:jc w:val="both"/>
        <w:rPr>
          <w:rFonts w:ascii="Verdana" w:eastAsia="Times New Roman" w:hAnsi="Verdana" w:cs="Arial"/>
          <w:color w:val="000000"/>
          <w:lang w:eastAsia="es-ES"/>
        </w:rPr>
      </w:pPr>
    </w:p>
    <w:p w14:paraId="5C3D61B0" w14:textId="11826027" w:rsidR="006D6F94" w:rsidRPr="00E73724" w:rsidRDefault="006D6F94" w:rsidP="000939C4">
      <w:pPr>
        <w:widowControl w:val="0"/>
        <w:autoSpaceDE w:val="0"/>
        <w:autoSpaceDN w:val="0"/>
        <w:adjustRightInd w:val="0"/>
        <w:spacing w:after="0" w:line="240" w:lineRule="auto"/>
        <w:ind w:hanging="2"/>
        <w:jc w:val="both"/>
        <w:rPr>
          <w:rFonts w:ascii="Verdana" w:eastAsia="Times New Roman" w:hAnsi="Verdana" w:cs="Arial"/>
          <w:iCs/>
          <w:color w:val="000000"/>
          <w:lang w:eastAsia="es-ES"/>
        </w:rPr>
      </w:pPr>
      <w:r w:rsidRPr="00E73724">
        <w:rPr>
          <w:rFonts w:ascii="Verdana" w:eastAsia="Times New Roman" w:hAnsi="Verdana" w:cs="Arial"/>
          <w:color w:val="000000"/>
          <w:lang w:eastAsia="es-ES"/>
        </w:rPr>
        <w:t xml:space="preserve">Que conforme la precitada norma, </w:t>
      </w:r>
      <w:r w:rsidR="005B4D45" w:rsidRPr="00E73724">
        <w:rPr>
          <w:rFonts w:ascii="Verdana" w:eastAsia="Times New Roman" w:hAnsi="Verdana" w:cs="Arial"/>
          <w:color w:val="000000"/>
          <w:lang w:eastAsia="es-ES"/>
        </w:rPr>
        <w:t xml:space="preserve">mediante correo electrónico </w:t>
      </w:r>
      <w:r w:rsidRPr="00E73724">
        <w:rPr>
          <w:rFonts w:ascii="Verdana" w:eastAsia="Times New Roman" w:hAnsi="Verdana" w:cs="Arial"/>
          <w:color w:val="000000"/>
          <w:lang w:eastAsia="es-ES"/>
        </w:rPr>
        <w:t xml:space="preserve"> del 23 de diciembre del 2022, el Comité Ejecutivo del Sistema Nacional de Bienestar Familiar aprobó los términos de la convocatoria para la selección de un (1) representante de la sociedad civil ante el Comité Ejecutivo del Sistema Nacional de Bienestar Familiar</w:t>
      </w:r>
      <w:r w:rsidR="000939C4" w:rsidRPr="00E73724">
        <w:rPr>
          <w:rFonts w:ascii="Verdana" w:eastAsia="Times New Roman" w:hAnsi="Verdana" w:cs="Arial"/>
          <w:color w:val="000000"/>
          <w:lang w:eastAsia="es-ES"/>
        </w:rPr>
        <w:t xml:space="preserve">, </w:t>
      </w:r>
      <w:r w:rsidRPr="00E73724">
        <w:rPr>
          <w:rFonts w:ascii="Verdana" w:eastAsia="Times New Roman" w:hAnsi="Verdana" w:cs="Arial"/>
          <w:color w:val="000000"/>
          <w:lang w:eastAsia="es-ES"/>
        </w:rPr>
        <w:t>en virtud de l</w:t>
      </w:r>
      <w:r w:rsidR="000939C4" w:rsidRPr="00E73724">
        <w:rPr>
          <w:rFonts w:ascii="Verdana" w:eastAsia="Times New Roman" w:hAnsi="Verdana" w:cs="Arial"/>
          <w:color w:val="000000"/>
          <w:lang w:eastAsia="es-ES"/>
        </w:rPr>
        <w:t>o</w:t>
      </w:r>
      <w:r w:rsidRPr="00E73724">
        <w:rPr>
          <w:rFonts w:ascii="Verdana" w:eastAsia="Times New Roman" w:hAnsi="Verdana" w:cs="Arial"/>
          <w:color w:val="000000"/>
          <w:lang w:eastAsia="es-ES"/>
        </w:rPr>
        <w:t xml:space="preserve"> </w:t>
      </w:r>
      <w:r w:rsidR="000939C4" w:rsidRPr="00E73724">
        <w:rPr>
          <w:rFonts w:ascii="Verdana" w:eastAsia="Times New Roman" w:hAnsi="Verdana" w:cs="Arial"/>
          <w:color w:val="000000"/>
          <w:lang w:eastAsia="es-ES"/>
        </w:rPr>
        <w:t xml:space="preserve">cual, </w:t>
      </w:r>
      <w:r w:rsidRPr="00E73724">
        <w:rPr>
          <w:rFonts w:ascii="Verdana" w:eastAsia="Times New Roman" w:hAnsi="Verdana" w:cs="Arial"/>
          <w:color w:val="000000"/>
          <w:lang w:eastAsia="es-ES"/>
        </w:rPr>
        <w:t xml:space="preserve">fue expedida la Resolución </w:t>
      </w:r>
      <w:r w:rsidR="007229A0" w:rsidRPr="00E73724">
        <w:rPr>
          <w:rFonts w:ascii="Verdana" w:eastAsia="Times New Roman" w:hAnsi="Verdana" w:cs="Arial"/>
          <w:color w:val="000000"/>
          <w:lang w:eastAsia="es-ES"/>
        </w:rPr>
        <w:t>0</w:t>
      </w:r>
      <w:r w:rsidRPr="00E73724">
        <w:rPr>
          <w:rFonts w:ascii="Verdana" w:eastAsia="Times New Roman" w:hAnsi="Verdana" w:cs="Arial"/>
          <w:color w:val="000000"/>
          <w:lang w:eastAsia="es-ES"/>
        </w:rPr>
        <w:t xml:space="preserve">546 del 1 de marzo del 2023, </w:t>
      </w:r>
      <w:r w:rsidR="007229A0" w:rsidRPr="00E73724">
        <w:rPr>
          <w:rFonts w:ascii="Verdana" w:eastAsia="Times New Roman" w:hAnsi="Verdana" w:cs="Arial"/>
          <w:color w:val="000000"/>
          <w:lang w:eastAsia="es-ES"/>
        </w:rPr>
        <w:t>a través de la</w:t>
      </w:r>
      <w:r w:rsidRPr="00E73724">
        <w:rPr>
          <w:rFonts w:ascii="Verdana" w:eastAsia="Times New Roman" w:hAnsi="Verdana" w:cs="Arial"/>
          <w:color w:val="000000"/>
          <w:lang w:eastAsia="es-ES"/>
        </w:rPr>
        <w:t xml:space="preserve"> cual se ordenó la apertura de </w:t>
      </w:r>
      <w:r w:rsidR="00873236" w:rsidRPr="00E73724">
        <w:rPr>
          <w:rFonts w:ascii="Verdana" w:eastAsia="Times New Roman" w:hAnsi="Verdana" w:cs="Arial"/>
          <w:color w:val="000000"/>
          <w:lang w:eastAsia="es-ES"/>
        </w:rPr>
        <w:t>la</w:t>
      </w:r>
      <w:r w:rsidRPr="00E73724">
        <w:rPr>
          <w:rFonts w:ascii="Verdana" w:eastAsia="Times New Roman" w:hAnsi="Verdana" w:cs="Arial"/>
          <w:color w:val="000000"/>
          <w:lang w:eastAsia="es-ES"/>
        </w:rPr>
        <w:t xml:space="preserve"> Convocatoria Pública </w:t>
      </w:r>
      <w:r w:rsidRPr="00E73724">
        <w:rPr>
          <w:rFonts w:ascii="Verdana" w:eastAsia="Times New Roman" w:hAnsi="Verdana" w:cs="Arial"/>
          <w:iCs/>
          <w:color w:val="000000"/>
          <w:lang w:eastAsia="es-ES"/>
        </w:rPr>
        <w:t xml:space="preserve">para selección del Representante de la Sociedad Civil ante el Comité Ejecutivo del </w:t>
      </w:r>
      <w:r w:rsidR="00873236" w:rsidRPr="00E73724">
        <w:rPr>
          <w:rFonts w:ascii="Verdana" w:eastAsia="Times New Roman" w:hAnsi="Verdana" w:cs="Arial"/>
          <w:iCs/>
          <w:color w:val="000000"/>
          <w:lang w:eastAsia="es-ES"/>
        </w:rPr>
        <w:t>SNBF</w:t>
      </w:r>
      <w:r w:rsidRPr="00E73724">
        <w:rPr>
          <w:rFonts w:ascii="Verdana" w:eastAsia="Times New Roman" w:hAnsi="Verdana" w:cs="Arial"/>
          <w:iCs/>
          <w:color w:val="000000"/>
          <w:lang w:eastAsia="es-ES"/>
        </w:rPr>
        <w:t>.</w:t>
      </w:r>
    </w:p>
    <w:p w14:paraId="39D988C3" w14:textId="77777777" w:rsidR="006D6F94" w:rsidRPr="00E73724" w:rsidRDefault="006D6F94" w:rsidP="006D6F94">
      <w:pPr>
        <w:widowControl w:val="0"/>
        <w:autoSpaceDE w:val="0"/>
        <w:autoSpaceDN w:val="0"/>
        <w:adjustRightInd w:val="0"/>
        <w:spacing w:after="0" w:line="240" w:lineRule="auto"/>
        <w:ind w:hanging="2"/>
        <w:jc w:val="both"/>
        <w:rPr>
          <w:rFonts w:ascii="Verdana" w:eastAsia="Times New Roman" w:hAnsi="Verdana" w:cs="Arial"/>
          <w:color w:val="000000"/>
          <w:lang w:eastAsia="es-ES"/>
        </w:rPr>
      </w:pPr>
    </w:p>
    <w:p w14:paraId="696062ED" w14:textId="4F3EAD3B" w:rsidR="006D6F94" w:rsidRPr="00E73724" w:rsidRDefault="006D6F94" w:rsidP="006D6F94">
      <w:pPr>
        <w:tabs>
          <w:tab w:val="left" w:pos="720"/>
        </w:tabs>
        <w:autoSpaceDE w:val="0"/>
        <w:autoSpaceDN w:val="0"/>
        <w:adjustRightInd w:val="0"/>
        <w:spacing w:after="0" w:line="240" w:lineRule="auto"/>
        <w:jc w:val="both"/>
        <w:rPr>
          <w:rFonts w:ascii="Verdana" w:hAnsi="Verdana" w:cs="Arial"/>
        </w:rPr>
      </w:pPr>
      <w:r w:rsidRPr="00E73724">
        <w:rPr>
          <w:rFonts w:ascii="Verdana" w:hAnsi="Verdana" w:cs="Arial"/>
        </w:rPr>
        <w:t>Que</w:t>
      </w:r>
      <w:r w:rsidR="00A827EA" w:rsidRPr="00E73724">
        <w:rPr>
          <w:rFonts w:ascii="Verdana" w:hAnsi="Verdana" w:cs="Arial"/>
        </w:rPr>
        <w:t xml:space="preserve">, </w:t>
      </w:r>
      <w:r w:rsidRPr="00E73724">
        <w:rPr>
          <w:rFonts w:ascii="Verdana" w:hAnsi="Verdana" w:cs="Arial"/>
        </w:rPr>
        <w:t xml:space="preserve">aunado a lo anterior, </w:t>
      </w:r>
      <w:r w:rsidR="00873236" w:rsidRPr="00E73724">
        <w:rPr>
          <w:rFonts w:ascii="Verdana" w:hAnsi="Verdana" w:cs="Arial"/>
        </w:rPr>
        <w:t>fue expedida</w:t>
      </w:r>
      <w:r w:rsidRPr="00E73724">
        <w:rPr>
          <w:rFonts w:ascii="Verdana" w:hAnsi="Verdana" w:cs="Arial"/>
        </w:rPr>
        <w:t xml:space="preserve"> la Resolución 1532 del 30 de marzo del 2023, por medio de la cual se modificó el cronograma del proceso para la selección de un (1) representante de la sociedad civil </w:t>
      </w:r>
      <w:r w:rsidR="00873236" w:rsidRPr="00E73724">
        <w:rPr>
          <w:rFonts w:ascii="Verdana" w:hAnsi="Verdana" w:cs="Arial"/>
        </w:rPr>
        <w:t>ante e</w:t>
      </w:r>
      <w:r w:rsidRPr="00E73724">
        <w:rPr>
          <w:rFonts w:ascii="Verdana" w:hAnsi="Verdana" w:cs="Arial"/>
        </w:rPr>
        <w:t xml:space="preserve">l Comité Ejecutivo del </w:t>
      </w:r>
      <w:r w:rsidR="00873236" w:rsidRPr="00E73724">
        <w:rPr>
          <w:rFonts w:ascii="Verdana" w:hAnsi="Verdana" w:cs="Arial"/>
        </w:rPr>
        <w:t>SNBF</w:t>
      </w:r>
      <w:r w:rsidRPr="00E73724">
        <w:rPr>
          <w:rFonts w:ascii="Verdana" w:hAnsi="Verdana" w:cs="Arial"/>
        </w:rPr>
        <w:t xml:space="preserve">, con el </w:t>
      </w:r>
      <w:r w:rsidR="00873236" w:rsidRPr="00E73724">
        <w:rPr>
          <w:rFonts w:ascii="Verdana" w:hAnsi="Verdana" w:cs="Arial"/>
        </w:rPr>
        <w:t xml:space="preserve">fin </w:t>
      </w:r>
      <w:r w:rsidRPr="00E73724">
        <w:rPr>
          <w:rFonts w:ascii="Verdana" w:hAnsi="Verdana" w:cs="Arial"/>
        </w:rPr>
        <w:t xml:space="preserve">de </w:t>
      </w:r>
      <w:r w:rsidR="002624B3" w:rsidRPr="00E73724">
        <w:rPr>
          <w:rFonts w:ascii="Verdana" w:hAnsi="Verdana" w:cs="Arial"/>
        </w:rPr>
        <w:t xml:space="preserve">conceder el tiempo suficiente </w:t>
      </w:r>
      <w:r w:rsidRPr="00E73724">
        <w:rPr>
          <w:rFonts w:ascii="Verdana" w:hAnsi="Verdana" w:cs="Arial"/>
        </w:rPr>
        <w:t xml:space="preserve">a </w:t>
      </w:r>
      <w:r w:rsidR="002624B3" w:rsidRPr="00E73724">
        <w:rPr>
          <w:rFonts w:ascii="Verdana" w:hAnsi="Verdana" w:cs="Arial"/>
        </w:rPr>
        <w:t>los</w:t>
      </w:r>
      <w:r w:rsidRPr="00E73724">
        <w:rPr>
          <w:rFonts w:ascii="Verdana" w:hAnsi="Verdana" w:cs="Arial"/>
        </w:rPr>
        <w:t xml:space="preserve"> interesad</w:t>
      </w:r>
      <w:r w:rsidR="002624B3" w:rsidRPr="00E73724">
        <w:rPr>
          <w:rFonts w:ascii="Verdana" w:hAnsi="Verdana" w:cs="Arial"/>
        </w:rPr>
        <w:t>o</w:t>
      </w:r>
      <w:r w:rsidRPr="00E73724">
        <w:rPr>
          <w:rFonts w:ascii="Verdana" w:hAnsi="Verdana" w:cs="Arial"/>
        </w:rPr>
        <w:t xml:space="preserve">s en postularse para formar parte del </w:t>
      </w:r>
      <w:r w:rsidRPr="00E73724">
        <w:rPr>
          <w:rFonts w:ascii="Verdana" w:hAnsi="Verdana" w:cs="Arial"/>
        </w:rPr>
        <w:lastRenderedPageBreak/>
        <w:t>Comité Ejecutivo del Sistema Nacional de Bienestar Familia – SNBF</w:t>
      </w:r>
      <w:r w:rsidR="00873236" w:rsidRPr="00E73724">
        <w:rPr>
          <w:rFonts w:ascii="Verdana" w:hAnsi="Verdana" w:cs="Arial"/>
        </w:rPr>
        <w:t>,</w:t>
      </w:r>
      <w:r w:rsidRPr="00E73724">
        <w:rPr>
          <w:rFonts w:ascii="Verdana" w:hAnsi="Verdana" w:cs="Arial"/>
        </w:rPr>
        <w:t xml:space="preserve"> para conocer las condiciones de la</w:t>
      </w:r>
      <w:r w:rsidR="00873236" w:rsidRPr="00E73724">
        <w:rPr>
          <w:rFonts w:ascii="Verdana" w:hAnsi="Verdana" w:cs="Arial"/>
        </w:rPr>
        <w:t xml:space="preserve"> correspondiente </w:t>
      </w:r>
      <w:r w:rsidRPr="00E73724">
        <w:rPr>
          <w:rFonts w:ascii="Verdana" w:hAnsi="Verdana" w:cs="Arial"/>
        </w:rPr>
        <w:t>Convocatoria Pública.</w:t>
      </w:r>
    </w:p>
    <w:p w14:paraId="31BFFFE1" w14:textId="77777777" w:rsidR="006D6F94" w:rsidRPr="00E73724" w:rsidRDefault="006D6F94" w:rsidP="003A6DA2">
      <w:pPr>
        <w:tabs>
          <w:tab w:val="left" w:pos="720"/>
        </w:tabs>
        <w:autoSpaceDE w:val="0"/>
        <w:autoSpaceDN w:val="0"/>
        <w:adjustRightInd w:val="0"/>
        <w:spacing w:after="0" w:line="240" w:lineRule="auto"/>
        <w:ind w:left="720" w:hanging="720"/>
        <w:jc w:val="both"/>
        <w:rPr>
          <w:rFonts w:ascii="Verdana" w:hAnsi="Verdana" w:cs="Arial"/>
        </w:rPr>
      </w:pPr>
    </w:p>
    <w:p w14:paraId="330FD53F" w14:textId="5AB17CB5" w:rsidR="00A827EA" w:rsidRPr="00E73724" w:rsidRDefault="006D6F94" w:rsidP="006D6F94">
      <w:pPr>
        <w:tabs>
          <w:tab w:val="left" w:pos="720"/>
        </w:tabs>
        <w:autoSpaceDE w:val="0"/>
        <w:autoSpaceDN w:val="0"/>
        <w:adjustRightInd w:val="0"/>
        <w:spacing w:after="0" w:line="240" w:lineRule="auto"/>
        <w:jc w:val="both"/>
        <w:rPr>
          <w:rFonts w:ascii="Verdana" w:hAnsi="Verdana" w:cs="Arial"/>
        </w:rPr>
      </w:pPr>
      <w:r w:rsidRPr="00E73724">
        <w:rPr>
          <w:rFonts w:ascii="Verdana" w:hAnsi="Verdana" w:cs="Arial"/>
        </w:rPr>
        <w:t xml:space="preserve">Que </w:t>
      </w:r>
      <w:r w:rsidR="00873236" w:rsidRPr="00E73724">
        <w:rPr>
          <w:rFonts w:ascii="Verdana" w:hAnsi="Verdana" w:cs="Arial"/>
        </w:rPr>
        <w:t xml:space="preserve">en cumplimento del cronograma establecido, </w:t>
      </w:r>
      <w:r w:rsidRPr="00E73724">
        <w:rPr>
          <w:rFonts w:ascii="Verdana" w:hAnsi="Verdana" w:cs="Arial"/>
        </w:rPr>
        <w:t>el día 28 de abril de 2023 a las 5:00 p.m., se cerró la etapa de inscripción para las organizaciones, asociaciones o fundaciones interesadas</w:t>
      </w:r>
      <w:r w:rsidR="00873236" w:rsidRPr="00E73724">
        <w:rPr>
          <w:rFonts w:ascii="Verdana" w:hAnsi="Verdana" w:cs="Arial"/>
        </w:rPr>
        <w:t>,</w:t>
      </w:r>
      <w:r w:rsidRPr="00E73724">
        <w:rPr>
          <w:rFonts w:ascii="Verdana" w:hAnsi="Verdana" w:cs="Arial"/>
        </w:rPr>
        <w:t xml:space="preserve"> </w:t>
      </w:r>
      <w:r w:rsidR="00873236" w:rsidRPr="00E73724">
        <w:rPr>
          <w:rFonts w:ascii="Verdana" w:hAnsi="Verdana" w:cs="Arial"/>
        </w:rPr>
        <w:t>siendo recibidas</w:t>
      </w:r>
      <w:r w:rsidRPr="00E73724">
        <w:rPr>
          <w:rFonts w:ascii="Verdana" w:hAnsi="Verdana" w:cs="Arial"/>
        </w:rPr>
        <w:t xml:space="preserve"> las siguientes propuestas:</w:t>
      </w:r>
    </w:p>
    <w:p w14:paraId="0FEB11DD" w14:textId="77777777" w:rsidR="00A827EA" w:rsidRPr="00E73724" w:rsidRDefault="00A827EA" w:rsidP="006D6F94">
      <w:pPr>
        <w:tabs>
          <w:tab w:val="left" w:pos="720"/>
        </w:tabs>
        <w:autoSpaceDE w:val="0"/>
        <w:autoSpaceDN w:val="0"/>
        <w:adjustRightInd w:val="0"/>
        <w:spacing w:after="0" w:line="240" w:lineRule="auto"/>
        <w:jc w:val="both"/>
        <w:rPr>
          <w:rFonts w:ascii="Verdana" w:hAnsi="Verdana" w:cs="Arial"/>
        </w:rPr>
      </w:pPr>
    </w:p>
    <w:p w14:paraId="74D240B8" w14:textId="77777777" w:rsidR="006D6F94" w:rsidRPr="00E73724" w:rsidRDefault="006D6F94" w:rsidP="006D6F94">
      <w:pPr>
        <w:tabs>
          <w:tab w:val="left" w:pos="720"/>
        </w:tabs>
        <w:autoSpaceDE w:val="0"/>
        <w:autoSpaceDN w:val="0"/>
        <w:adjustRightInd w:val="0"/>
        <w:spacing w:after="0" w:line="240" w:lineRule="auto"/>
        <w:jc w:val="both"/>
        <w:rPr>
          <w:rFonts w:ascii="Verdana" w:hAnsi="Verdana" w:cs="Arial"/>
        </w:rPr>
      </w:pPr>
    </w:p>
    <w:tbl>
      <w:tblPr>
        <w:tblW w:w="0" w:type="auto"/>
        <w:tblInd w:w="765" w:type="dxa"/>
        <w:tblCellMar>
          <w:left w:w="0" w:type="dxa"/>
          <w:right w:w="0" w:type="dxa"/>
        </w:tblCellMar>
        <w:tblLook w:val="04A0" w:firstRow="1" w:lastRow="0" w:firstColumn="1" w:lastColumn="0" w:noHBand="0" w:noVBand="1"/>
      </w:tblPr>
      <w:tblGrid>
        <w:gridCol w:w="501"/>
        <w:gridCol w:w="3502"/>
        <w:gridCol w:w="2168"/>
        <w:gridCol w:w="1882"/>
      </w:tblGrid>
      <w:tr w:rsidR="006D6F94" w:rsidRPr="00E73724" w14:paraId="2F48CE59" w14:textId="77777777" w:rsidTr="006D6F94">
        <w:tc>
          <w:tcPr>
            <w:tcW w:w="50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4109C8C8" w14:textId="77777777" w:rsidR="006D6F94" w:rsidRPr="00E73724" w:rsidRDefault="006D6F94" w:rsidP="00151A34">
            <w:pPr>
              <w:pStyle w:val="Prrafodelista"/>
              <w:spacing w:after="0"/>
              <w:ind w:left="0"/>
              <w:jc w:val="center"/>
              <w:rPr>
                <w:rFonts w:ascii="Verdana" w:hAnsi="Verdana" w:cs="Arial"/>
                <w:b/>
                <w:bCs/>
                <w:sz w:val="20"/>
                <w:szCs w:val="20"/>
              </w:rPr>
            </w:pPr>
            <w:r w:rsidRPr="00E73724">
              <w:rPr>
                <w:rFonts w:ascii="Verdana" w:hAnsi="Verdana" w:cs="Arial"/>
                <w:b/>
                <w:bCs/>
                <w:sz w:val="20"/>
                <w:szCs w:val="20"/>
              </w:rPr>
              <w:t>#</w:t>
            </w:r>
          </w:p>
        </w:tc>
        <w:tc>
          <w:tcPr>
            <w:tcW w:w="350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14:paraId="2F6876E6" w14:textId="77777777" w:rsidR="006D6F94" w:rsidRPr="00E73724" w:rsidRDefault="006D6F94" w:rsidP="00151A34">
            <w:pPr>
              <w:pStyle w:val="Prrafodelista"/>
              <w:spacing w:after="0"/>
              <w:ind w:left="0"/>
              <w:jc w:val="center"/>
              <w:rPr>
                <w:rFonts w:ascii="Verdana" w:eastAsiaTheme="minorHAnsi" w:hAnsi="Verdana" w:cs="Arial"/>
                <w:b/>
                <w:bCs/>
                <w:sz w:val="20"/>
                <w:szCs w:val="20"/>
                <w:lang w:val="es-CO"/>
              </w:rPr>
            </w:pPr>
            <w:r w:rsidRPr="00E73724">
              <w:rPr>
                <w:rFonts w:ascii="Verdana" w:hAnsi="Verdana" w:cs="Arial"/>
                <w:b/>
                <w:bCs/>
                <w:sz w:val="20"/>
                <w:szCs w:val="20"/>
              </w:rPr>
              <w:t>Organización</w:t>
            </w:r>
          </w:p>
        </w:tc>
        <w:tc>
          <w:tcPr>
            <w:tcW w:w="2168"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14:paraId="55A63204" w14:textId="77777777" w:rsidR="006D6F94" w:rsidRPr="00E73724" w:rsidRDefault="006D6F94" w:rsidP="00151A34">
            <w:pPr>
              <w:pStyle w:val="Prrafodelista"/>
              <w:spacing w:after="0"/>
              <w:ind w:left="0"/>
              <w:jc w:val="center"/>
              <w:rPr>
                <w:rFonts w:ascii="Verdana" w:hAnsi="Verdana" w:cs="Arial"/>
                <w:b/>
                <w:bCs/>
                <w:sz w:val="20"/>
                <w:szCs w:val="20"/>
              </w:rPr>
            </w:pPr>
            <w:r w:rsidRPr="00E73724">
              <w:rPr>
                <w:rFonts w:ascii="Verdana" w:hAnsi="Verdana" w:cs="Arial"/>
                <w:b/>
                <w:bCs/>
                <w:sz w:val="20"/>
                <w:szCs w:val="20"/>
              </w:rPr>
              <w:t>Fecha</w:t>
            </w:r>
          </w:p>
        </w:tc>
        <w:tc>
          <w:tcPr>
            <w:tcW w:w="1882"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14:paraId="63D9A2D6" w14:textId="77777777" w:rsidR="006D6F94" w:rsidRPr="00E73724" w:rsidRDefault="006D6F94" w:rsidP="00151A34">
            <w:pPr>
              <w:pStyle w:val="Prrafodelista"/>
              <w:spacing w:after="0"/>
              <w:ind w:left="0"/>
              <w:jc w:val="center"/>
              <w:rPr>
                <w:rFonts w:ascii="Verdana" w:hAnsi="Verdana" w:cs="Arial"/>
                <w:b/>
                <w:bCs/>
                <w:sz w:val="20"/>
                <w:szCs w:val="20"/>
              </w:rPr>
            </w:pPr>
            <w:r w:rsidRPr="00E73724">
              <w:rPr>
                <w:rFonts w:ascii="Verdana" w:hAnsi="Verdana" w:cs="Arial"/>
                <w:b/>
                <w:bCs/>
                <w:sz w:val="20"/>
                <w:szCs w:val="20"/>
              </w:rPr>
              <w:t>Hora</w:t>
            </w:r>
          </w:p>
        </w:tc>
      </w:tr>
      <w:tr w:rsidR="006D6F94" w:rsidRPr="00E73724" w14:paraId="4BD6E000" w14:textId="77777777" w:rsidTr="001B2D92">
        <w:tc>
          <w:tcPr>
            <w:tcW w:w="501" w:type="dxa"/>
            <w:tcBorders>
              <w:top w:val="nil"/>
              <w:left w:val="single" w:sz="8" w:space="0" w:color="auto"/>
              <w:bottom w:val="single" w:sz="8" w:space="0" w:color="auto"/>
              <w:right w:val="single" w:sz="8" w:space="0" w:color="auto"/>
            </w:tcBorders>
          </w:tcPr>
          <w:p w14:paraId="172107AC" w14:textId="77777777" w:rsidR="006D6F94" w:rsidRPr="00E73724" w:rsidRDefault="006D6F94" w:rsidP="00151A34">
            <w:pPr>
              <w:pStyle w:val="Prrafodelista"/>
              <w:spacing w:after="0"/>
              <w:ind w:left="0"/>
              <w:jc w:val="center"/>
              <w:rPr>
                <w:rFonts w:ascii="Verdana" w:hAnsi="Verdana" w:cs="Arial"/>
                <w:b/>
                <w:bCs/>
                <w:sz w:val="20"/>
                <w:szCs w:val="20"/>
              </w:rPr>
            </w:pPr>
            <w:r w:rsidRPr="00E73724">
              <w:rPr>
                <w:rFonts w:ascii="Verdana" w:hAnsi="Verdana" w:cs="Arial"/>
                <w:b/>
                <w:bCs/>
                <w:sz w:val="20"/>
                <w:szCs w:val="20"/>
              </w:rPr>
              <w:t>1</w:t>
            </w:r>
          </w:p>
        </w:tc>
        <w:tc>
          <w:tcPr>
            <w:tcW w:w="35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301511" w14:textId="77777777" w:rsidR="006D6F94" w:rsidRPr="00E73724" w:rsidRDefault="006D6F94" w:rsidP="00151A34">
            <w:pPr>
              <w:pStyle w:val="Prrafodelista"/>
              <w:spacing w:after="0"/>
              <w:ind w:left="0"/>
              <w:rPr>
                <w:rFonts w:ascii="Verdana" w:hAnsi="Verdana" w:cs="Arial"/>
                <w:sz w:val="20"/>
                <w:szCs w:val="20"/>
              </w:rPr>
            </w:pPr>
            <w:r w:rsidRPr="00E73724">
              <w:rPr>
                <w:rFonts w:ascii="Verdana" w:hAnsi="Verdana" w:cs="Arial"/>
                <w:sz w:val="20"/>
                <w:szCs w:val="20"/>
              </w:rPr>
              <w:t>Fundación Colombia de Vida</w:t>
            </w:r>
          </w:p>
        </w:tc>
        <w:tc>
          <w:tcPr>
            <w:tcW w:w="2168" w:type="dxa"/>
            <w:tcBorders>
              <w:top w:val="nil"/>
              <w:left w:val="nil"/>
              <w:bottom w:val="single" w:sz="8" w:space="0" w:color="auto"/>
              <w:right w:val="single" w:sz="8" w:space="0" w:color="auto"/>
            </w:tcBorders>
            <w:tcMar>
              <w:top w:w="0" w:type="dxa"/>
              <w:left w:w="108" w:type="dxa"/>
              <w:bottom w:w="0" w:type="dxa"/>
              <w:right w:w="108" w:type="dxa"/>
            </w:tcMar>
            <w:hideMark/>
          </w:tcPr>
          <w:p w14:paraId="74A5273B" w14:textId="77777777" w:rsidR="006D6F94" w:rsidRPr="00E73724" w:rsidRDefault="006D6F94" w:rsidP="00151A34">
            <w:pPr>
              <w:pStyle w:val="Prrafodelista"/>
              <w:spacing w:after="0"/>
              <w:ind w:left="0"/>
              <w:jc w:val="center"/>
              <w:rPr>
                <w:rFonts w:ascii="Verdana" w:hAnsi="Verdana" w:cs="Arial"/>
                <w:sz w:val="20"/>
                <w:szCs w:val="20"/>
              </w:rPr>
            </w:pPr>
            <w:r w:rsidRPr="00E73724">
              <w:rPr>
                <w:rFonts w:ascii="Verdana" w:hAnsi="Verdana" w:cs="Arial"/>
                <w:sz w:val="20"/>
                <w:szCs w:val="20"/>
              </w:rPr>
              <w:t>28/04/2023</w:t>
            </w:r>
          </w:p>
        </w:tc>
        <w:tc>
          <w:tcPr>
            <w:tcW w:w="1882" w:type="dxa"/>
            <w:tcBorders>
              <w:top w:val="nil"/>
              <w:left w:val="nil"/>
              <w:bottom w:val="single" w:sz="8" w:space="0" w:color="auto"/>
              <w:right w:val="single" w:sz="8" w:space="0" w:color="auto"/>
            </w:tcBorders>
            <w:tcMar>
              <w:top w:w="0" w:type="dxa"/>
              <w:left w:w="108" w:type="dxa"/>
              <w:bottom w:w="0" w:type="dxa"/>
              <w:right w:w="108" w:type="dxa"/>
            </w:tcMar>
            <w:hideMark/>
          </w:tcPr>
          <w:p w14:paraId="7EDEFE83" w14:textId="77777777" w:rsidR="006D6F94" w:rsidRPr="00E73724" w:rsidRDefault="006D6F94" w:rsidP="00151A34">
            <w:pPr>
              <w:pStyle w:val="Prrafodelista"/>
              <w:spacing w:after="0"/>
              <w:ind w:left="0"/>
              <w:jc w:val="center"/>
              <w:rPr>
                <w:rFonts w:ascii="Verdana" w:hAnsi="Verdana" w:cs="Arial"/>
                <w:sz w:val="20"/>
                <w:szCs w:val="20"/>
              </w:rPr>
            </w:pPr>
            <w:r w:rsidRPr="00E73724">
              <w:rPr>
                <w:rFonts w:ascii="Verdana" w:hAnsi="Verdana" w:cs="Arial"/>
                <w:sz w:val="20"/>
                <w:szCs w:val="20"/>
              </w:rPr>
              <w:t>3:02 p.m.</w:t>
            </w:r>
          </w:p>
        </w:tc>
      </w:tr>
      <w:tr w:rsidR="006D6F94" w:rsidRPr="00E73724" w14:paraId="1999490A" w14:textId="77777777" w:rsidTr="001B2D92">
        <w:tc>
          <w:tcPr>
            <w:tcW w:w="501" w:type="dxa"/>
            <w:tcBorders>
              <w:top w:val="nil"/>
              <w:left w:val="single" w:sz="8" w:space="0" w:color="auto"/>
              <w:bottom w:val="single" w:sz="8" w:space="0" w:color="auto"/>
              <w:right w:val="single" w:sz="8" w:space="0" w:color="auto"/>
            </w:tcBorders>
          </w:tcPr>
          <w:p w14:paraId="0D5C35F2" w14:textId="77777777" w:rsidR="006D6F94" w:rsidRPr="00E73724" w:rsidRDefault="006D6F94" w:rsidP="00151A34">
            <w:pPr>
              <w:pStyle w:val="Prrafodelista"/>
              <w:spacing w:after="0"/>
              <w:ind w:left="0"/>
              <w:jc w:val="center"/>
              <w:rPr>
                <w:rFonts w:ascii="Verdana" w:hAnsi="Verdana" w:cs="Arial"/>
                <w:b/>
                <w:bCs/>
                <w:sz w:val="20"/>
                <w:szCs w:val="20"/>
              </w:rPr>
            </w:pPr>
            <w:r w:rsidRPr="00E73724">
              <w:rPr>
                <w:rFonts w:ascii="Verdana" w:hAnsi="Verdana" w:cs="Arial"/>
                <w:b/>
                <w:bCs/>
                <w:sz w:val="20"/>
                <w:szCs w:val="20"/>
              </w:rPr>
              <w:t>2</w:t>
            </w:r>
          </w:p>
        </w:tc>
        <w:tc>
          <w:tcPr>
            <w:tcW w:w="35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8E4581" w14:textId="77777777" w:rsidR="006D6F94" w:rsidRPr="00E73724" w:rsidRDefault="006D6F94" w:rsidP="00151A34">
            <w:pPr>
              <w:pStyle w:val="Prrafodelista"/>
              <w:spacing w:after="0"/>
              <w:ind w:left="0"/>
              <w:rPr>
                <w:rFonts w:ascii="Verdana" w:hAnsi="Verdana" w:cs="Arial"/>
                <w:sz w:val="20"/>
                <w:szCs w:val="20"/>
              </w:rPr>
            </w:pPr>
            <w:r w:rsidRPr="00E73724">
              <w:rPr>
                <w:rFonts w:ascii="Verdana" w:hAnsi="Verdana" w:cs="Arial"/>
                <w:sz w:val="20"/>
                <w:szCs w:val="20"/>
              </w:rPr>
              <w:t xml:space="preserve">Fundación Apoyar </w:t>
            </w:r>
          </w:p>
        </w:tc>
        <w:tc>
          <w:tcPr>
            <w:tcW w:w="2168" w:type="dxa"/>
            <w:tcBorders>
              <w:top w:val="nil"/>
              <w:left w:val="nil"/>
              <w:bottom w:val="single" w:sz="8" w:space="0" w:color="auto"/>
              <w:right w:val="single" w:sz="8" w:space="0" w:color="auto"/>
            </w:tcBorders>
            <w:tcMar>
              <w:top w:w="0" w:type="dxa"/>
              <w:left w:w="108" w:type="dxa"/>
              <w:bottom w:w="0" w:type="dxa"/>
              <w:right w:w="108" w:type="dxa"/>
            </w:tcMar>
            <w:hideMark/>
          </w:tcPr>
          <w:p w14:paraId="5E0D2F5E" w14:textId="77777777" w:rsidR="006D6F94" w:rsidRPr="00E73724" w:rsidRDefault="006D6F94" w:rsidP="00151A34">
            <w:pPr>
              <w:pStyle w:val="Prrafodelista"/>
              <w:spacing w:after="0"/>
              <w:ind w:left="0"/>
              <w:jc w:val="center"/>
              <w:rPr>
                <w:rFonts w:ascii="Verdana" w:hAnsi="Verdana" w:cs="Arial"/>
                <w:sz w:val="20"/>
                <w:szCs w:val="20"/>
              </w:rPr>
            </w:pPr>
            <w:r w:rsidRPr="00E73724">
              <w:rPr>
                <w:rFonts w:ascii="Verdana" w:hAnsi="Verdana" w:cs="Arial"/>
                <w:sz w:val="20"/>
                <w:szCs w:val="20"/>
              </w:rPr>
              <w:t>28/04/2023</w:t>
            </w:r>
          </w:p>
        </w:tc>
        <w:tc>
          <w:tcPr>
            <w:tcW w:w="1882" w:type="dxa"/>
            <w:tcBorders>
              <w:top w:val="nil"/>
              <w:left w:val="nil"/>
              <w:bottom w:val="single" w:sz="8" w:space="0" w:color="auto"/>
              <w:right w:val="single" w:sz="8" w:space="0" w:color="auto"/>
            </w:tcBorders>
            <w:tcMar>
              <w:top w:w="0" w:type="dxa"/>
              <w:left w:w="108" w:type="dxa"/>
              <w:bottom w:w="0" w:type="dxa"/>
              <w:right w:w="108" w:type="dxa"/>
            </w:tcMar>
            <w:hideMark/>
          </w:tcPr>
          <w:p w14:paraId="3ADF0A42" w14:textId="77777777" w:rsidR="006D6F94" w:rsidRPr="00E73724" w:rsidRDefault="006D6F94" w:rsidP="00151A34">
            <w:pPr>
              <w:pStyle w:val="Prrafodelista"/>
              <w:spacing w:after="0"/>
              <w:ind w:left="0"/>
              <w:jc w:val="center"/>
              <w:rPr>
                <w:rFonts w:ascii="Verdana" w:hAnsi="Verdana" w:cs="Arial"/>
                <w:sz w:val="20"/>
                <w:szCs w:val="20"/>
              </w:rPr>
            </w:pPr>
            <w:r w:rsidRPr="00E73724">
              <w:rPr>
                <w:rFonts w:ascii="Verdana" w:hAnsi="Verdana" w:cs="Arial"/>
                <w:sz w:val="20"/>
                <w:szCs w:val="20"/>
              </w:rPr>
              <w:t>3:03 p.m.</w:t>
            </w:r>
          </w:p>
        </w:tc>
      </w:tr>
      <w:tr w:rsidR="006D6F94" w:rsidRPr="00E73724" w14:paraId="6A55B1EF" w14:textId="77777777" w:rsidTr="001B2D92">
        <w:tc>
          <w:tcPr>
            <w:tcW w:w="501" w:type="dxa"/>
            <w:tcBorders>
              <w:top w:val="nil"/>
              <w:left w:val="single" w:sz="8" w:space="0" w:color="auto"/>
              <w:bottom w:val="single" w:sz="8" w:space="0" w:color="auto"/>
              <w:right w:val="single" w:sz="8" w:space="0" w:color="auto"/>
            </w:tcBorders>
          </w:tcPr>
          <w:p w14:paraId="2893CDEA" w14:textId="77777777" w:rsidR="006D6F94" w:rsidRPr="00E73724" w:rsidRDefault="006D6F94" w:rsidP="00151A34">
            <w:pPr>
              <w:pStyle w:val="Prrafodelista"/>
              <w:spacing w:after="0"/>
              <w:ind w:left="0"/>
              <w:jc w:val="center"/>
              <w:rPr>
                <w:rFonts w:ascii="Verdana" w:hAnsi="Verdana" w:cs="Arial"/>
                <w:b/>
                <w:bCs/>
                <w:sz w:val="20"/>
                <w:szCs w:val="20"/>
              </w:rPr>
            </w:pPr>
            <w:r w:rsidRPr="00E73724">
              <w:rPr>
                <w:rFonts w:ascii="Verdana" w:hAnsi="Verdana" w:cs="Arial"/>
                <w:b/>
                <w:bCs/>
                <w:sz w:val="20"/>
                <w:szCs w:val="20"/>
              </w:rPr>
              <w:t>3</w:t>
            </w:r>
          </w:p>
        </w:tc>
        <w:tc>
          <w:tcPr>
            <w:tcW w:w="35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4F5636" w14:textId="77777777" w:rsidR="006D6F94" w:rsidRPr="00E73724" w:rsidRDefault="006D6F94" w:rsidP="00151A34">
            <w:pPr>
              <w:pStyle w:val="Prrafodelista"/>
              <w:spacing w:after="0"/>
              <w:ind w:left="0"/>
              <w:rPr>
                <w:rFonts w:ascii="Verdana" w:hAnsi="Verdana" w:cs="Arial"/>
                <w:sz w:val="20"/>
                <w:szCs w:val="20"/>
              </w:rPr>
            </w:pPr>
            <w:r w:rsidRPr="00E73724">
              <w:rPr>
                <w:rFonts w:ascii="Verdana" w:hAnsi="Verdana" w:cs="Arial"/>
                <w:sz w:val="20"/>
                <w:szCs w:val="20"/>
              </w:rPr>
              <w:t>Red PaPaz</w:t>
            </w:r>
          </w:p>
        </w:tc>
        <w:tc>
          <w:tcPr>
            <w:tcW w:w="2168" w:type="dxa"/>
            <w:tcBorders>
              <w:top w:val="nil"/>
              <w:left w:val="nil"/>
              <w:bottom w:val="single" w:sz="8" w:space="0" w:color="auto"/>
              <w:right w:val="single" w:sz="8" w:space="0" w:color="auto"/>
            </w:tcBorders>
            <w:tcMar>
              <w:top w:w="0" w:type="dxa"/>
              <w:left w:w="108" w:type="dxa"/>
              <w:bottom w:w="0" w:type="dxa"/>
              <w:right w:w="108" w:type="dxa"/>
            </w:tcMar>
            <w:hideMark/>
          </w:tcPr>
          <w:p w14:paraId="03AB250C" w14:textId="77777777" w:rsidR="006D6F94" w:rsidRPr="00E73724" w:rsidRDefault="006D6F94" w:rsidP="00151A34">
            <w:pPr>
              <w:pStyle w:val="Prrafodelista"/>
              <w:spacing w:after="0"/>
              <w:ind w:left="0"/>
              <w:jc w:val="center"/>
              <w:rPr>
                <w:rFonts w:ascii="Verdana" w:hAnsi="Verdana" w:cs="Arial"/>
                <w:sz w:val="20"/>
                <w:szCs w:val="20"/>
              </w:rPr>
            </w:pPr>
            <w:r w:rsidRPr="00E73724">
              <w:rPr>
                <w:rFonts w:ascii="Verdana" w:hAnsi="Verdana" w:cs="Arial"/>
                <w:sz w:val="20"/>
                <w:szCs w:val="20"/>
              </w:rPr>
              <w:t>28/04/2023</w:t>
            </w:r>
          </w:p>
        </w:tc>
        <w:tc>
          <w:tcPr>
            <w:tcW w:w="1882" w:type="dxa"/>
            <w:tcBorders>
              <w:top w:val="nil"/>
              <w:left w:val="nil"/>
              <w:bottom w:val="single" w:sz="8" w:space="0" w:color="auto"/>
              <w:right w:val="single" w:sz="8" w:space="0" w:color="auto"/>
            </w:tcBorders>
            <w:tcMar>
              <w:top w:w="0" w:type="dxa"/>
              <w:left w:w="108" w:type="dxa"/>
              <w:bottom w:w="0" w:type="dxa"/>
              <w:right w:w="108" w:type="dxa"/>
            </w:tcMar>
            <w:hideMark/>
          </w:tcPr>
          <w:p w14:paraId="57B8DF27" w14:textId="77777777" w:rsidR="006D6F94" w:rsidRPr="00E73724" w:rsidRDefault="006D6F94" w:rsidP="00151A34">
            <w:pPr>
              <w:pStyle w:val="Prrafodelista"/>
              <w:spacing w:after="0"/>
              <w:ind w:left="0"/>
              <w:jc w:val="center"/>
              <w:rPr>
                <w:rFonts w:ascii="Verdana" w:hAnsi="Verdana" w:cs="Arial"/>
                <w:sz w:val="20"/>
                <w:szCs w:val="20"/>
              </w:rPr>
            </w:pPr>
            <w:r w:rsidRPr="00E73724">
              <w:rPr>
                <w:rFonts w:ascii="Verdana" w:hAnsi="Verdana" w:cs="Arial"/>
                <w:sz w:val="20"/>
                <w:szCs w:val="20"/>
              </w:rPr>
              <w:t>3:14 p.m.</w:t>
            </w:r>
          </w:p>
        </w:tc>
      </w:tr>
      <w:tr w:rsidR="006D6F94" w:rsidRPr="00E73724" w14:paraId="309D48B2" w14:textId="77777777" w:rsidTr="001B2D92">
        <w:tc>
          <w:tcPr>
            <w:tcW w:w="501" w:type="dxa"/>
            <w:tcBorders>
              <w:top w:val="nil"/>
              <w:left w:val="single" w:sz="8" w:space="0" w:color="auto"/>
              <w:bottom w:val="single" w:sz="8" w:space="0" w:color="auto"/>
              <w:right w:val="single" w:sz="8" w:space="0" w:color="auto"/>
            </w:tcBorders>
          </w:tcPr>
          <w:p w14:paraId="749804B3" w14:textId="77777777" w:rsidR="006D6F94" w:rsidRPr="00E73724" w:rsidRDefault="006D6F94" w:rsidP="00151A34">
            <w:pPr>
              <w:pStyle w:val="Prrafodelista"/>
              <w:spacing w:after="0"/>
              <w:ind w:left="0"/>
              <w:jc w:val="center"/>
              <w:rPr>
                <w:rFonts w:ascii="Verdana" w:hAnsi="Verdana" w:cs="Arial"/>
                <w:b/>
                <w:bCs/>
                <w:sz w:val="20"/>
                <w:szCs w:val="20"/>
              </w:rPr>
            </w:pPr>
            <w:r w:rsidRPr="00E73724">
              <w:rPr>
                <w:rFonts w:ascii="Verdana" w:hAnsi="Verdana" w:cs="Arial"/>
                <w:b/>
                <w:bCs/>
                <w:sz w:val="20"/>
                <w:szCs w:val="20"/>
              </w:rPr>
              <w:t>4</w:t>
            </w:r>
          </w:p>
        </w:tc>
        <w:tc>
          <w:tcPr>
            <w:tcW w:w="35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F92FEE" w14:textId="77777777" w:rsidR="006D6F94" w:rsidRPr="00E73724" w:rsidRDefault="006D6F94" w:rsidP="00151A34">
            <w:pPr>
              <w:pStyle w:val="Prrafodelista"/>
              <w:spacing w:after="0"/>
              <w:ind w:left="0"/>
              <w:rPr>
                <w:rFonts w:ascii="Verdana" w:hAnsi="Verdana" w:cs="Arial"/>
                <w:sz w:val="20"/>
                <w:szCs w:val="20"/>
              </w:rPr>
            </w:pPr>
            <w:r w:rsidRPr="00E73724">
              <w:rPr>
                <w:rFonts w:ascii="Verdana" w:hAnsi="Verdana" w:cs="Arial"/>
                <w:sz w:val="20"/>
                <w:szCs w:val="20"/>
              </w:rPr>
              <w:t xml:space="preserve">Aldeas Infantiles </w:t>
            </w:r>
          </w:p>
        </w:tc>
        <w:tc>
          <w:tcPr>
            <w:tcW w:w="2168" w:type="dxa"/>
            <w:tcBorders>
              <w:top w:val="nil"/>
              <w:left w:val="nil"/>
              <w:bottom w:val="single" w:sz="8" w:space="0" w:color="auto"/>
              <w:right w:val="single" w:sz="8" w:space="0" w:color="auto"/>
            </w:tcBorders>
            <w:tcMar>
              <w:top w:w="0" w:type="dxa"/>
              <w:left w:w="108" w:type="dxa"/>
              <w:bottom w:w="0" w:type="dxa"/>
              <w:right w:w="108" w:type="dxa"/>
            </w:tcMar>
            <w:hideMark/>
          </w:tcPr>
          <w:p w14:paraId="20B07C54" w14:textId="77777777" w:rsidR="006D6F94" w:rsidRPr="00E73724" w:rsidRDefault="006D6F94" w:rsidP="00151A34">
            <w:pPr>
              <w:pStyle w:val="Prrafodelista"/>
              <w:spacing w:after="0"/>
              <w:ind w:left="0"/>
              <w:jc w:val="center"/>
              <w:rPr>
                <w:rFonts w:ascii="Verdana" w:hAnsi="Verdana" w:cs="Arial"/>
                <w:sz w:val="20"/>
                <w:szCs w:val="20"/>
              </w:rPr>
            </w:pPr>
            <w:r w:rsidRPr="00E73724">
              <w:rPr>
                <w:rFonts w:ascii="Verdana" w:hAnsi="Verdana" w:cs="Arial"/>
                <w:sz w:val="20"/>
                <w:szCs w:val="20"/>
              </w:rPr>
              <w:t>28/04/2023</w:t>
            </w:r>
          </w:p>
        </w:tc>
        <w:tc>
          <w:tcPr>
            <w:tcW w:w="1882" w:type="dxa"/>
            <w:tcBorders>
              <w:top w:val="nil"/>
              <w:left w:val="nil"/>
              <w:bottom w:val="single" w:sz="8" w:space="0" w:color="auto"/>
              <w:right w:val="single" w:sz="8" w:space="0" w:color="auto"/>
            </w:tcBorders>
            <w:tcMar>
              <w:top w:w="0" w:type="dxa"/>
              <w:left w:w="108" w:type="dxa"/>
              <w:bottom w:w="0" w:type="dxa"/>
              <w:right w:w="108" w:type="dxa"/>
            </w:tcMar>
            <w:hideMark/>
          </w:tcPr>
          <w:p w14:paraId="2D9E6534" w14:textId="77777777" w:rsidR="006D6F94" w:rsidRPr="00E73724" w:rsidRDefault="006D6F94" w:rsidP="00151A34">
            <w:pPr>
              <w:pStyle w:val="Prrafodelista"/>
              <w:spacing w:after="0"/>
              <w:ind w:left="0"/>
              <w:jc w:val="center"/>
              <w:rPr>
                <w:rFonts w:ascii="Verdana" w:hAnsi="Verdana" w:cs="Arial"/>
                <w:sz w:val="20"/>
                <w:szCs w:val="20"/>
              </w:rPr>
            </w:pPr>
            <w:r w:rsidRPr="00E73724">
              <w:rPr>
                <w:rFonts w:ascii="Verdana" w:hAnsi="Verdana" w:cs="Arial"/>
                <w:sz w:val="20"/>
                <w:szCs w:val="20"/>
              </w:rPr>
              <w:t>3:37 p.m.</w:t>
            </w:r>
          </w:p>
        </w:tc>
      </w:tr>
      <w:tr w:rsidR="006D6F94" w:rsidRPr="00E73724" w14:paraId="74922D67" w14:textId="77777777" w:rsidTr="001B2D92">
        <w:tc>
          <w:tcPr>
            <w:tcW w:w="501" w:type="dxa"/>
            <w:tcBorders>
              <w:top w:val="nil"/>
              <w:left w:val="single" w:sz="8" w:space="0" w:color="auto"/>
              <w:bottom w:val="single" w:sz="8" w:space="0" w:color="auto"/>
              <w:right w:val="single" w:sz="8" w:space="0" w:color="auto"/>
            </w:tcBorders>
          </w:tcPr>
          <w:p w14:paraId="1CFA8F1C" w14:textId="77777777" w:rsidR="006D6F94" w:rsidRPr="00E73724" w:rsidRDefault="006D6F94" w:rsidP="00151A34">
            <w:pPr>
              <w:pStyle w:val="Prrafodelista"/>
              <w:spacing w:after="0"/>
              <w:ind w:left="0"/>
              <w:jc w:val="center"/>
              <w:rPr>
                <w:rFonts w:ascii="Verdana" w:hAnsi="Verdana" w:cs="Arial"/>
                <w:b/>
                <w:bCs/>
                <w:sz w:val="20"/>
                <w:szCs w:val="20"/>
              </w:rPr>
            </w:pPr>
            <w:r w:rsidRPr="00E73724">
              <w:rPr>
                <w:rFonts w:ascii="Verdana" w:hAnsi="Verdana" w:cs="Arial"/>
                <w:b/>
                <w:bCs/>
                <w:sz w:val="20"/>
                <w:szCs w:val="20"/>
              </w:rPr>
              <w:t>5</w:t>
            </w:r>
          </w:p>
        </w:tc>
        <w:tc>
          <w:tcPr>
            <w:tcW w:w="35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50F2B9" w14:textId="77777777" w:rsidR="006D6F94" w:rsidRPr="00E73724" w:rsidRDefault="006D6F94" w:rsidP="00151A34">
            <w:pPr>
              <w:pStyle w:val="Prrafodelista"/>
              <w:spacing w:after="0"/>
              <w:ind w:left="0"/>
              <w:rPr>
                <w:rFonts w:ascii="Verdana" w:hAnsi="Verdana" w:cs="Arial"/>
                <w:sz w:val="20"/>
                <w:szCs w:val="20"/>
              </w:rPr>
            </w:pPr>
            <w:r w:rsidRPr="00E73724">
              <w:rPr>
                <w:rFonts w:ascii="Verdana" w:hAnsi="Verdana" w:cs="Arial"/>
                <w:sz w:val="20"/>
                <w:szCs w:val="20"/>
              </w:rPr>
              <w:t xml:space="preserve">World Vision </w:t>
            </w:r>
          </w:p>
        </w:tc>
        <w:tc>
          <w:tcPr>
            <w:tcW w:w="2168" w:type="dxa"/>
            <w:tcBorders>
              <w:top w:val="nil"/>
              <w:left w:val="nil"/>
              <w:bottom w:val="single" w:sz="8" w:space="0" w:color="auto"/>
              <w:right w:val="single" w:sz="8" w:space="0" w:color="auto"/>
            </w:tcBorders>
            <w:tcMar>
              <w:top w:w="0" w:type="dxa"/>
              <w:left w:w="108" w:type="dxa"/>
              <w:bottom w:w="0" w:type="dxa"/>
              <w:right w:w="108" w:type="dxa"/>
            </w:tcMar>
            <w:hideMark/>
          </w:tcPr>
          <w:p w14:paraId="637C7CF8" w14:textId="77777777" w:rsidR="006D6F94" w:rsidRPr="00E73724" w:rsidRDefault="006D6F94" w:rsidP="00151A34">
            <w:pPr>
              <w:pStyle w:val="Prrafodelista"/>
              <w:spacing w:after="0"/>
              <w:ind w:left="0"/>
              <w:jc w:val="center"/>
              <w:rPr>
                <w:rFonts w:ascii="Verdana" w:hAnsi="Verdana" w:cs="Arial"/>
                <w:sz w:val="20"/>
                <w:szCs w:val="20"/>
              </w:rPr>
            </w:pPr>
            <w:r w:rsidRPr="00E73724">
              <w:rPr>
                <w:rFonts w:ascii="Verdana" w:hAnsi="Verdana" w:cs="Arial"/>
                <w:sz w:val="20"/>
                <w:szCs w:val="20"/>
              </w:rPr>
              <w:t>28/04/2023</w:t>
            </w:r>
          </w:p>
        </w:tc>
        <w:tc>
          <w:tcPr>
            <w:tcW w:w="1882" w:type="dxa"/>
            <w:tcBorders>
              <w:top w:val="nil"/>
              <w:left w:val="nil"/>
              <w:bottom w:val="single" w:sz="8" w:space="0" w:color="auto"/>
              <w:right w:val="single" w:sz="8" w:space="0" w:color="auto"/>
            </w:tcBorders>
            <w:tcMar>
              <w:top w:w="0" w:type="dxa"/>
              <w:left w:w="108" w:type="dxa"/>
              <w:bottom w:w="0" w:type="dxa"/>
              <w:right w:w="108" w:type="dxa"/>
            </w:tcMar>
            <w:hideMark/>
          </w:tcPr>
          <w:p w14:paraId="39D32729" w14:textId="77777777" w:rsidR="006D6F94" w:rsidRPr="00E73724" w:rsidRDefault="006D6F94" w:rsidP="00151A34">
            <w:pPr>
              <w:pStyle w:val="Prrafodelista"/>
              <w:spacing w:after="0"/>
              <w:ind w:left="0"/>
              <w:jc w:val="center"/>
              <w:rPr>
                <w:rFonts w:ascii="Verdana" w:hAnsi="Verdana" w:cs="Arial"/>
                <w:sz w:val="20"/>
                <w:szCs w:val="20"/>
              </w:rPr>
            </w:pPr>
            <w:r w:rsidRPr="00E73724">
              <w:rPr>
                <w:rFonts w:ascii="Verdana" w:hAnsi="Verdana" w:cs="Arial"/>
                <w:sz w:val="20"/>
                <w:szCs w:val="20"/>
              </w:rPr>
              <w:t>5:00 p.m.</w:t>
            </w:r>
          </w:p>
        </w:tc>
      </w:tr>
    </w:tbl>
    <w:p w14:paraId="26E4BCA2" w14:textId="77777777" w:rsidR="006D6F94" w:rsidRPr="00E73724" w:rsidRDefault="006D6F94" w:rsidP="006D6F94">
      <w:pPr>
        <w:tabs>
          <w:tab w:val="left" w:pos="720"/>
        </w:tabs>
        <w:autoSpaceDE w:val="0"/>
        <w:autoSpaceDN w:val="0"/>
        <w:adjustRightInd w:val="0"/>
        <w:spacing w:after="0" w:line="240" w:lineRule="auto"/>
        <w:jc w:val="both"/>
        <w:rPr>
          <w:rFonts w:ascii="Verdana" w:hAnsi="Verdana" w:cs="Arial"/>
        </w:rPr>
      </w:pPr>
    </w:p>
    <w:p w14:paraId="30256234" w14:textId="31284FFD" w:rsidR="006D6F94" w:rsidRPr="00E73724" w:rsidRDefault="006D6F94" w:rsidP="006D6F94">
      <w:pPr>
        <w:tabs>
          <w:tab w:val="left" w:pos="720"/>
        </w:tabs>
        <w:autoSpaceDE w:val="0"/>
        <w:autoSpaceDN w:val="0"/>
        <w:adjustRightInd w:val="0"/>
        <w:spacing w:after="0" w:line="240" w:lineRule="auto"/>
        <w:jc w:val="both"/>
        <w:rPr>
          <w:rFonts w:ascii="Verdana" w:hAnsi="Verdana" w:cs="Arial"/>
        </w:rPr>
      </w:pPr>
      <w:r w:rsidRPr="00E73724">
        <w:rPr>
          <w:rFonts w:ascii="Verdana" w:hAnsi="Verdana" w:cs="Arial"/>
        </w:rPr>
        <w:t xml:space="preserve">Que </w:t>
      </w:r>
      <w:r w:rsidR="002624B3" w:rsidRPr="00E73724">
        <w:rPr>
          <w:rFonts w:ascii="Verdana" w:hAnsi="Verdana" w:cs="Arial"/>
        </w:rPr>
        <w:t>de conformidad con la “</w:t>
      </w:r>
      <w:r w:rsidR="002624B3" w:rsidRPr="00E73724">
        <w:rPr>
          <w:rFonts w:ascii="Verdana" w:hAnsi="Verdana" w:cs="Arial"/>
          <w:b/>
          <w:i/>
        </w:rPr>
        <w:t>Fase I - Criterios habilitantes del representante de la sociedad civil organizada”,</w:t>
      </w:r>
      <w:r w:rsidR="002624B3" w:rsidRPr="00E73724">
        <w:rPr>
          <w:rFonts w:ascii="Verdana" w:hAnsi="Verdana" w:cs="Arial"/>
          <w:bCs/>
          <w:i/>
        </w:rPr>
        <w:t xml:space="preserve"> </w:t>
      </w:r>
      <w:r w:rsidR="002624B3" w:rsidRPr="00E73724">
        <w:rPr>
          <w:rFonts w:ascii="Verdana" w:hAnsi="Verdana" w:cs="Arial"/>
          <w:bCs/>
          <w:iCs/>
        </w:rPr>
        <w:t>previstos en</w:t>
      </w:r>
      <w:r w:rsidR="002624B3" w:rsidRPr="00E73724">
        <w:rPr>
          <w:rFonts w:ascii="Verdana" w:hAnsi="Verdana" w:cs="Arial"/>
          <w:bCs/>
        </w:rPr>
        <w:t xml:space="preserve"> </w:t>
      </w:r>
      <w:r w:rsidR="002624B3" w:rsidRPr="00E73724">
        <w:rPr>
          <w:rFonts w:ascii="Verdana" w:hAnsi="Verdana" w:cs="Arial"/>
        </w:rPr>
        <w:t xml:space="preserve">los </w:t>
      </w:r>
      <w:r w:rsidR="00761888" w:rsidRPr="00E73724">
        <w:rPr>
          <w:rFonts w:ascii="Verdana" w:hAnsi="Verdana" w:cs="Arial"/>
        </w:rPr>
        <w:t>t</w:t>
      </w:r>
      <w:r w:rsidR="002624B3" w:rsidRPr="00E73724">
        <w:rPr>
          <w:rFonts w:ascii="Verdana" w:hAnsi="Verdana" w:cs="Arial"/>
        </w:rPr>
        <w:t xml:space="preserve">érminos de la convocatoria para la designación de un (1) representante de la sociedad civil al Comité Ejecutivo del Sistema Nacional de Bienestar Familiar – Decreto 1084 de 2015, </w:t>
      </w:r>
      <w:r w:rsidRPr="00E73724">
        <w:rPr>
          <w:rFonts w:ascii="Verdana" w:hAnsi="Verdana" w:cs="Arial"/>
        </w:rPr>
        <w:t>del 2 al 15 de mayo de</w:t>
      </w:r>
      <w:r w:rsidR="002624B3" w:rsidRPr="00E73724">
        <w:rPr>
          <w:rFonts w:ascii="Verdana" w:hAnsi="Verdana" w:cs="Arial"/>
        </w:rPr>
        <w:t xml:space="preserve"> </w:t>
      </w:r>
      <w:r w:rsidRPr="00E73724">
        <w:rPr>
          <w:rFonts w:ascii="Verdana" w:hAnsi="Verdana" w:cs="Arial"/>
        </w:rPr>
        <w:t xml:space="preserve">2023, se </w:t>
      </w:r>
      <w:r w:rsidR="002624B3" w:rsidRPr="00E73724">
        <w:rPr>
          <w:rFonts w:ascii="Verdana" w:hAnsi="Verdana" w:cs="Arial"/>
        </w:rPr>
        <w:t xml:space="preserve">realizó </w:t>
      </w:r>
      <w:r w:rsidRPr="00E73724">
        <w:rPr>
          <w:rFonts w:ascii="Verdana" w:hAnsi="Verdana" w:cs="Arial"/>
        </w:rPr>
        <w:t xml:space="preserve">la verificación de los requisitos habilitantes de las propuestas remitidas por las organizaciones inscritas al presente proceso. </w:t>
      </w:r>
    </w:p>
    <w:p w14:paraId="17F9C6AC" w14:textId="77777777" w:rsidR="006D6F94" w:rsidRPr="00E73724" w:rsidRDefault="006D6F94" w:rsidP="006D6F94">
      <w:pPr>
        <w:tabs>
          <w:tab w:val="left" w:pos="720"/>
        </w:tabs>
        <w:autoSpaceDE w:val="0"/>
        <w:autoSpaceDN w:val="0"/>
        <w:adjustRightInd w:val="0"/>
        <w:spacing w:after="0" w:line="240" w:lineRule="auto"/>
        <w:jc w:val="both"/>
        <w:rPr>
          <w:rFonts w:ascii="Verdana" w:hAnsi="Verdana" w:cs="Arial"/>
          <w:i/>
        </w:rPr>
      </w:pPr>
    </w:p>
    <w:p w14:paraId="64477A8B" w14:textId="7C0028CE" w:rsidR="006D6F94" w:rsidRPr="00E73724" w:rsidRDefault="006D6F94" w:rsidP="006D6F94">
      <w:pPr>
        <w:tabs>
          <w:tab w:val="left" w:pos="720"/>
        </w:tabs>
        <w:autoSpaceDE w:val="0"/>
        <w:autoSpaceDN w:val="0"/>
        <w:adjustRightInd w:val="0"/>
        <w:spacing w:after="0" w:line="240" w:lineRule="auto"/>
        <w:jc w:val="both"/>
        <w:rPr>
          <w:rFonts w:ascii="Verdana" w:hAnsi="Verdana" w:cs="Arial"/>
        </w:rPr>
      </w:pPr>
      <w:r w:rsidRPr="00E73724">
        <w:rPr>
          <w:rFonts w:ascii="Verdana" w:hAnsi="Verdana" w:cs="Arial"/>
        </w:rPr>
        <w:t xml:space="preserve">Que teniendo en cuenta el resultado de la evaluación, el </w:t>
      </w:r>
      <w:r w:rsidR="00157877" w:rsidRPr="00E73724">
        <w:rPr>
          <w:rFonts w:ascii="Verdana" w:hAnsi="Verdana" w:cs="Arial"/>
        </w:rPr>
        <w:t xml:space="preserve">día </w:t>
      </w:r>
      <w:r w:rsidRPr="00E73724">
        <w:rPr>
          <w:rFonts w:ascii="Verdana" w:hAnsi="Verdana" w:cs="Arial"/>
        </w:rPr>
        <w:t>17 de mayo del 2023</w:t>
      </w:r>
      <w:r w:rsidR="00157877" w:rsidRPr="00E73724">
        <w:rPr>
          <w:rFonts w:ascii="Verdana" w:hAnsi="Verdana" w:cs="Arial"/>
        </w:rPr>
        <w:t xml:space="preserve">, </w:t>
      </w:r>
      <w:r w:rsidR="00A8777A" w:rsidRPr="00E73724">
        <w:rPr>
          <w:rFonts w:ascii="Verdana" w:hAnsi="Verdana" w:cs="Arial"/>
        </w:rPr>
        <w:t>fue expedido y publicado</w:t>
      </w:r>
      <w:r w:rsidRPr="00E73724">
        <w:rPr>
          <w:rFonts w:ascii="Verdana" w:hAnsi="Verdana" w:cs="Arial"/>
        </w:rPr>
        <w:t xml:space="preserve"> en la web de la entidad </w:t>
      </w:r>
      <w:hyperlink r:id="rId8" w:history="1">
        <w:r w:rsidRPr="00E73724">
          <w:rPr>
            <w:rStyle w:val="Hipervnculo"/>
            <w:rFonts w:ascii="Verdana" w:hAnsi="Verdana" w:cs="Arial"/>
            <w:lang w:val="es-MX"/>
          </w:rPr>
          <w:t>www.icbf.gov.co</w:t>
        </w:r>
      </w:hyperlink>
      <w:r w:rsidRPr="00E73724">
        <w:rPr>
          <w:rStyle w:val="Hipervnculo"/>
          <w:rFonts w:ascii="Verdana" w:hAnsi="Verdana" w:cs="Arial"/>
          <w:lang w:val="es-MX"/>
        </w:rPr>
        <w:t>.,</w:t>
      </w:r>
      <w:r w:rsidRPr="00E73724">
        <w:rPr>
          <w:rFonts w:ascii="Verdana" w:hAnsi="Verdana" w:cs="Arial"/>
        </w:rPr>
        <w:t xml:space="preserve"> el </w:t>
      </w:r>
      <w:r w:rsidRPr="00E73724">
        <w:rPr>
          <w:rFonts w:ascii="Verdana" w:hAnsi="Verdana" w:cs="Arial"/>
          <w:b/>
          <w:bCs/>
        </w:rPr>
        <w:t>Aviso No. 3</w:t>
      </w:r>
      <w:r w:rsidRPr="00E73724">
        <w:rPr>
          <w:rFonts w:ascii="Verdana" w:hAnsi="Verdana" w:cs="Arial"/>
        </w:rPr>
        <w:t xml:space="preserve"> </w:t>
      </w:r>
      <w:r w:rsidRPr="00E73724">
        <w:rPr>
          <w:rFonts w:ascii="Verdana" w:hAnsi="Verdana" w:cs="Arial"/>
          <w:b/>
        </w:rPr>
        <w:t xml:space="preserve">Información referente a la actividad </w:t>
      </w:r>
      <w:r w:rsidRPr="00E73724">
        <w:rPr>
          <w:rFonts w:ascii="Verdana" w:hAnsi="Verdana" w:cs="Arial"/>
          <w:b/>
          <w:i/>
        </w:rPr>
        <w:t>“Observaciones de los Postulantes”</w:t>
      </w:r>
      <w:r w:rsidRPr="00E73724">
        <w:rPr>
          <w:rFonts w:ascii="Verdana" w:hAnsi="Verdana" w:cs="Arial"/>
        </w:rPr>
        <w:t xml:space="preserve">, </w:t>
      </w:r>
      <w:r w:rsidR="00A8777A" w:rsidRPr="00E73724">
        <w:rPr>
          <w:rFonts w:ascii="Verdana" w:hAnsi="Verdana" w:cs="Arial"/>
        </w:rPr>
        <w:t>a través del</w:t>
      </w:r>
      <w:r w:rsidRPr="00E73724">
        <w:rPr>
          <w:rFonts w:ascii="Verdana" w:hAnsi="Verdana" w:cs="Arial"/>
        </w:rPr>
        <w:t xml:space="preserve"> cual les </w:t>
      </w:r>
      <w:r w:rsidR="00A8777A" w:rsidRPr="00E73724">
        <w:rPr>
          <w:rFonts w:ascii="Verdana" w:hAnsi="Verdana" w:cs="Arial"/>
        </w:rPr>
        <w:t xml:space="preserve">fue otorgada, a las organizaciones inscritas, la posibilidad </w:t>
      </w:r>
      <w:r w:rsidRPr="00E73724">
        <w:rPr>
          <w:rFonts w:ascii="Verdana" w:hAnsi="Verdana" w:cs="Arial"/>
        </w:rPr>
        <w:t>de</w:t>
      </w:r>
      <w:r w:rsidRPr="00E73724">
        <w:rPr>
          <w:rFonts w:ascii="Verdana" w:hAnsi="Verdana" w:cs="Arial"/>
          <w:b/>
          <w:i/>
        </w:rPr>
        <w:t xml:space="preserve"> </w:t>
      </w:r>
      <w:r w:rsidRPr="00E73724">
        <w:rPr>
          <w:rFonts w:ascii="Verdana" w:hAnsi="Verdana" w:cs="Arial"/>
        </w:rPr>
        <w:t xml:space="preserve">ajustar y/o subsanar los documentos allegados </w:t>
      </w:r>
      <w:r w:rsidR="00A8777A" w:rsidRPr="00E73724">
        <w:rPr>
          <w:rFonts w:ascii="Verdana" w:hAnsi="Verdana" w:cs="Arial"/>
        </w:rPr>
        <w:t xml:space="preserve">con sus propuestas, </w:t>
      </w:r>
      <w:r w:rsidRPr="00E73724">
        <w:rPr>
          <w:rFonts w:ascii="Verdana" w:hAnsi="Verdana" w:cs="Arial"/>
        </w:rPr>
        <w:t xml:space="preserve">para cumplir con los </w:t>
      </w:r>
      <w:r w:rsidRPr="00E73724">
        <w:rPr>
          <w:rFonts w:ascii="Verdana" w:hAnsi="Verdana" w:cs="Arial"/>
          <w:b/>
          <w:u w:val="single"/>
        </w:rPr>
        <w:t>criterios habilitantes</w:t>
      </w:r>
      <w:r w:rsidRPr="00E73724">
        <w:rPr>
          <w:rFonts w:ascii="Verdana" w:hAnsi="Verdana" w:cs="Arial"/>
        </w:rPr>
        <w:t xml:space="preserve"> establecidos en el numeral 7 Fase</w:t>
      </w:r>
      <w:r w:rsidRPr="00E73724">
        <w:rPr>
          <w:rFonts w:ascii="Verdana" w:hAnsi="Verdana" w:cs="Arial"/>
          <w:b/>
        </w:rPr>
        <w:t xml:space="preserve"> I: “</w:t>
      </w:r>
      <w:r w:rsidRPr="00E73724">
        <w:rPr>
          <w:rFonts w:ascii="Verdana" w:hAnsi="Verdana" w:cs="Arial"/>
          <w:b/>
          <w:i/>
          <w:iCs/>
        </w:rPr>
        <w:t>Verificación de criterios habilitantes del representante de la sociedad civil organizada”</w:t>
      </w:r>
      <w:r w:rsidRPr="00E73724">
        <w:rPr>
          <w:rFonts w:ascii="Verdana" w:hAnsi="Verdana" w:cs="Arial"/>
        </w:rPr>
        <w:t xml:space="preserve"> de los términos de la Convocatoria Pública.</w:t>
      </w:r>
    </w:p>
    <w:p w14:paraId="2D2A60BF" w14:textId="16FB27A8" w:rsidR="00EF3452" w:rsidRPr="00E73724" w:rsidRDefault="00EF3452" w:rsidP="006D6F94">
      <w:pPr>
        <w:tabs>
          <w:tab w:val="left" w:pos="720"/>
        </w:tabs>
        <w:autoSpaceDE w:val="0"/>
        <w:autoSpaceDN w:val="0"/>
        <w:adjustRightInd w:val="0"/>
        <w:spacing w:after="0" w:line="240" w:lineRule="auto"/>
        <w:jc w:val="both"/>
        <w:rPr>
          <w:rFonts w:ascii="Verdana" w:hAnsi="Verdana" w:cs="Arial"/>
        </w:rPr>
      </w:pPr>
    </w:p>
    <w:p w14:paraId="3C2D1925" w14:textId="59D5ECBE" w:rsidR="00EF3452" w:rsidRPr="00E73724" w:rsidRDefault="00EF3452" w:rsidP="006D6F94">
      <w:pPr>
        <w:tabs>
          <w:tab w:val="left" w:pos="720"/>
        </w:tabs>
        <w:autoSpaceDE w:val="0"/>
        <w:autoSpaceDN w:val="0"/>
        <w:adjustRightInd w:val="0"/>
        <w:spacing w:after="0" w:line="240" w:lineRule="auto"/>
        <w:jc w:val="both"/>
        <w:rPr>
          <w:rFonts w:ascii="Verdana" w:hAnsi="Verdana" w:cs="Arial"/>
        </w:rPr>
      </w:pPr>
      <w:r w:rsidRPr="00E73724">
        <w:rPr>
          <w:rFonts w:ascii="Verdana" w:hAnsi="Verdana" w:cs="Arial"/>
        </w:rPr>
        <w:t xml:space="preserve">Que a través del correo electrónico </w:t>
      </w:r>
      <w:hyperlink r:id="rId9" w:history="1">
        <w:r w:rsidRPr="00E73724">
          <w:rPr>
            <w:rStyle w:val="Hipervnculo"/>
            <w:rFonts w:ascii="Verdana" w:hAnsi="Verdana" w:cs="Arial"/>
          </w:rPr>
          <w:t>DirecciónSNBF@icbf.gov.co</w:t>
        </w:r>
      </w:hyperlink>
      <w:r w:rsidR="00027236" w:rsidRPr="00E73724">
        <w:rPr>
          <w:rStyle w:val="Hipervnculo"/>
          <w:rFonts w:ascii="Verdana" w:hAnsi="Verdana" w:cs="Arial"/>
        </w:rPr>
        <w:t>,</w:t>
      </w:r>
      <w:r w:rsidRPr="00E73724">
        <w:rPr>
          <w:rFonts w:ascii="Verdana" w:hAnsi="Verdana" w:cs="Arial"/>
        </w:rPr>
        <w:t xml:space="preserve"> la entidad recibió</w:t>
      </w:r>
      <w:r w:rsidR="00027236" w:rsidRPr="00E73724">
        <w:rPr>
          <w:rFonts w:ascii="Verdana" w:hAnsi="Verdana" w:cs="Arial"/>
        </w:rPr>
        <w:t>,</w:t>
      </w:r>
      <w:r w:rsidRPr="00E73724">
        <w:rPr>
          <w:rFonts w:ascii="Verdana" w:hAnsi="Verdana" w:cs="Arial"/>
        </w:rPr>
        <w:t xml:space="preserve"> entre el 18 y 25 de mayo del 2023</w:t>
      </w:r>
      <w:r w:rsidR="00027236" w:rsidRPr="00E73724">
        <w:rPr>
          <w:rFonts w:ascii="Verdana" w:hAnsi="Verdana" w:cs="Arial"/>
        </w:rPr>
        <w:t>,</w:t>
      </w:r>
      <w:r w:rsidRPr="00E73724">
        <w:rPr>
          <w:rFonts w:ascii="Verdana" w:hAnsi="Verdana" w:cs="Arial"/>
        </w:rPr>
        <w:t xml:space="preserve"> los documentos de</w:t>
      </w:r>
      <w:r w:rsidR="00943DAC" w:rsidRPr="00E73724">
        <w:rPr>
          <w:rFonts w:ascii="Verdana" w:hAnsi="Verdana" w:cs="Arial"/>
        </w:rPr>
        <w:t xml:space="preserve"> observaciones y/o</w:t>
      </w:r>
      <w:r w:rsidRPr="00E73724">
        <w:rPr>
          <w:rFonts w:ascii="Verdana" w:hAnsi="Verdana" w:cs="Arial"/>
        </w:rPr>
        <w:t xml:space="preserve"> subsanación de las siguientes </w:t>
      </w:r>
      <w:r w:rsidR="00943DAC" w:rsidRPr="00E73724">
        <w:rPr>
          <w:rFonts w:ascii="Verdana" w:hAnsi="Verdana" w:cs="Arial"/>
        </w:rPr>
        <w:t>organizaciones</w:t>
      </w:r>
      <w:r w:rsidRPr="00E73724">
        <w:rPr>
          <w:rFonts w:ascii="Verdana" w:hAnsi="Verdana" w:cs="Arial"/>
        </w:rPr>
        <w:t>:</w:t>
      </w:r>
      <w:r w:rsidR="00943DAC" w:rsidRPr="00E73724">
        <w:rPr>
          <w:rFonts w:ascii="Verdana" w:hAnsi="Verdana" w:cs="Arial"/>
        </w:rPr>
        <w:t xml:space="preserve"> Fundación Colombia de Vida, RedPaPaz, Aldeas Infantiles SOS y World Vision</w:t>
      </w:r>
      <w:r w:rsidR="00063B81" w:rsidRPr="00E73724">
        <w:rPr>
          <w:rFonts w:ascii="Verdana" w:hAnsi="Verdana" w:cs="Arial"/>
        </w:rPr>
        <w:t>,</w:t>
      </w:r>
      <w:r w:rsidR="00943DAC" w:rsidRPr="00E73724">
        <w:rPr>
          <w:rFonts w:ascii="Verdana" w:hAnsi="Verdana" w:cs="Arial"/>
        </w:rPr>
        <w:t xml:space="preserve"> con el propósito de verificar el cumplimiento de los criterios habilitantes establecidos en la </w:t>
      </w:r>
      <w:r w:rsidR="00063B81" w:rsidRPr="00E73724">
        <w:rPr>
          <w:rFonts w:ascii="Verdana" w:hAnsi="Verdana" w:cs="Arial"/>
        </w:rPr>
        <w:t>C</w:t>
      </w:r>
      <w:r w:rsidR="00943DAC" w:rsidRPr="00E73724">
        <w:rPr>
          <w:rFonts w:ascii="Verdana" w:hAnsi="Verdana" w:cs="Arial"/>
        </w:rPr>
        <w:t xml:space="preserve">onvocatoria </w:t>
      </w:r>
      <w:r w:rsidR="00063B81" w:rsidRPr="00E73724">
        <w:rPr>
          <w:rFonts w:ascii="Verdana" w:hAnsi="Verdana" w:cs="Arial"/>
        </w:rPr>
        <w:t>P</w:t>
      </w:r>
      <w:r w:rsidR="00943DAC" w:rsidRPr="00E73724">
        <w:rPr>
          <w:rFonts w:ascii="Verdana" w:hAnsi="Verdana" w:cs="Arial"/>
        </w:rPr>
        <w:t xml:space="preserve">ública. </w:t>
      </w:r>
    </w:p>
    <w:p w14:paraId="1CB716D1" w14:textId="77777777" w:rsidR="00102954" w:rsidRPr="00E73724" w:rsidRDefault="00102954" w:rsidP="006D6F94">
      <w:pPr>
        <w:tabs>
          <w:tab w:val="left" w:pos="720"/>
        </w:tabs>
        <w:autoSpaceDE w:val="0"/>
        <w:autoSpaceDN w:val="0"/>
        <w:adjustRightInd w:val="0"/>
        <w:spacing w:after="0" w:line="240" w:lineRule="auto"/>
        <w:jc w:val="both"/>
        <w:rPr>
          <w:rFonts w:ascii="Verdana" w:hAnsi="Verdana" w:cs="Arial"/>
        </w:rPr>
      </w:pPr>
    </w:p>
    <w:p w14:paraId="00A2FB2A" w14:textId="22EF9199" w:rsidR="00457309" w:rsidRPr="00E73724" w:rsidRDefault="006D6F94" w:rsidP="006D6F94">
      <w:pPr>
        <w:widowControl w:val="0"/>
        <w:autoSpaceDE w:val="0"/>
        <w:autoSpaceDN w:val="0"/>
        <w:adjustRightInd w:val="0"/>
        <w:spacing w:after="0" w:line="240" w:lineRule="auto"/>
        <w:jc w:val="both"/>
        <w:rPr>
          <w:rFonts w:ascii="Verdana" w:eastAsia="Times New Roman" w:hAnsi="Verdana" w:cs="Arial"/>
          <w:i/>
          <w:iCs/>
          <w:color w:val="000000"/>
        </w:rPr>
      </w:pPr>
      <w:r w:rsidRPr="00E73724">
        <w:rPr>
          <w:rFonts w:ascii="Verdana" w:eastAsia="Times New Roman" w:hAnsi="Verdana" w:cs="Arial"/>
          <w:iCs/>
          <w:color w:val="000000"/>
        </w:rPr>
        <w:t xml:space="preserve">Que el </w:t>
      </w:r>
      <w:r w:rsidR="00A8777A" w:rsidRPr="00E73724">
        <w:rPr>
          <w:rFonts w:ascii="Verdana" w:eastAsia="Times New Roman" w:hAnsi="Verdana" w:cs="Arial"/>
          <w:iCs/>
          <w:color w:val="000000"/>
        </w:rPr>
        <w:t xml:space="preserve">día </w:t>
      </w:r>
      <w:r w:rsidRPr="00E73724">
        <w:rPr>
          <w:rFonts w:ascii="Verdana" w:eastAsia="Times New Roman" w:hAnsi="Verdana" w:cs="Arial"/>
          <w:iCs/>
          <w:color w:val="000000"/>
        </w:rPr>
        <w:t>1</w:t>
      </w:r>
      <w:r w:rsidR="00EF67BA" w:rsidRPr="00E73724">
        <w:rPr>
          <w:rFonts w:ascii="Verdana" w:eastAsia="Times New Roman" w:hAnsi="Verdana" w:cs="Arial"/>
          <w:iCs/>
          <w:color w:val="000000"/>
        </w:rPr>
        <w:t>5</w:t>
      </w:r>
      <w:r w:rsidRPr="00E73724">
        <w:rPr>
          <w:rFonts w:ascii="Verdana" w:eastAsia="Times New Roman" w:hAnsi="Verdana" w:cs="Arial"/>
          <w:iCs/>
          <w:color w:val="000000"/>
        </w:rPr>
        <w:t xml:space="preserve"> de junio del 2023, </w:t>
      </w:r>
      <w:r w:rsidR="00761888" w:rsidRPr="00E73724">
        <w:rPr>
          <w:rFonts w:ascii="Verdana" w:eastAsia="Times New Roman" w:hAnsi="Verdana" w:cs="Arial"/>
          <w:iCs/>
          <w:color w:val="000000"/>
        </w:rPr>
        <w:t>el Instituto</w:t>
      </w:r>
      <w:r w:rsidRPr="00E73724">
        <w:rPr>
          <w:rFonts w:ascii="Verdana" w:eastAsia="Times New Roman" w:hAnsi="Verdana" w:cs="Arial"/>
          <w:iCs/>
          <w:color w:val="000000"/>
        </w:rPr>
        <w:t xml:space="preserve"> </w:t>
      </w:r>
      <w:r w:rsidR="00C018E9" w:rsidRPr="00E73724">
        <w:rPr>
          <w:rFonts w:ascii="Verdana" w:eastAsia="Times New Roman" w:hAnsi="Verdana" w:cs="Arial"/>
          <w:iCs/>
          <w:color w:val="000000"/>
        </w:rPr>
        <w:t xml:space="preserve">expidió </w:t>
      </w:r>
      <w:r w:rsidRPr="00E73724">
        <w:rPr>
          <w:rFonts w:ascii="Verdana" w:hAnsi="Verdana" w:cs="Arial"/>
        </w:rPr>
        <w:t xml:space="preserve">y publicó en la web </w:t>
      </w:r>
      <w:hyperlink r:id="rId10" w:history="1">
        <w:r w:rsidRPr="00E73724">
          <w:rPr>
            <w:rStyle w:val="Hipervnculo"/>
            <w:rFonts w:ascii="Verdana" w:hAnsi="Verdana" w:cs="Arial"/>
            <w:lang w:val="es-MX"/>
          </w:rPr>
          <w:t>www.icbf.gov.co</w:t>
        </w:r>
      </w:hyperlink>
      <w:r w:rsidRPr="00E73724">
        <w:rPr>
          <w:rFonts w:ascii="Verdana" w:eastAsia="Times New Roman" w:hAnsi="Verdana" w:cs="Arial"/>
          <w:iCs/>
          <w:color w:val="000000"/>
        </w:rPr>
        <w:t xml:space="preserve"> el informe final de evaluación. A través de este, se dieron a conocer los resultados de la verificación de cumplimiento de los requisitos de la Fase I de la convocatoria, concretamente, </w:t>
      </w:r>
      <w:r w:rsidR="00A8777A" w:rsidRPr="00E73724">
        <w:rPr>
          <w:rFonts w:ascii="Verdana" w:eastAsia="Times New Roman" w:hAnsi="Verdana" w:cs="Arial"/>
          <w:iCs/>
          <w:color w:val="000000"/>
        </w:rPr>
        <w:t xml:space="preserve">frente al particular, </w:t>
      </w:r>
      <w:r w:rsidRPr="00E73724">
        <w:rPr>
          <w:rFonts w:ascii="Verdana" w:eastAsia="Times New Roman" w:hAnsi="Verdana" w:cs="Arial"/>
          <w:color w:val="000000"/>
        </w:rPr>
        <w:t xml:space="preserve">se informó que: </w:t>
      </w:r>
      <w:r w:rsidRPr="00E73724">
        <w:rPr>
          <w:rFonts w:ascii="Verdana" w:eastAsia="Times New Roman" w:hAnsi="Verdana" w:cs="Arial"/>
          <w:i/>
          <w:iCs/>
          <w:color w:val="000000"/>
        </w:rPr>
        <w:t xml:space="preserve"> </w:t>
      </w:r>
    </w:p>
    <w:p w14:paraId="7B25FAB8" w14:textId="77777777" w:rsidR="00A827EA" w:rsidRPr="00E73724" w:rsidRDefault="00A827EA" w:rsidP="006D6F94">
      <w:pPr>
        <w:widowControl w:val="0"/>
        <w:autoSpaceDE w:val="0"/>
        <w:autoSpaceDN w:val="0"/>
        <w:adjustRightInd w:val="0"/>
        <w:spacing w:after="0" w:line="240" w:lineRule="auto"/>
        <w:jc w:val="both"/>
        <w:rPr>
          <w:rFonts w:ascii="Verdana" w:eastAsia="Times New Roman" w:hAnsi="Verdana" w:cs="Arial"/>
          <w:i/>
          <w:iCs/>
          <w:color w:val="000000"/>
        </w:rPr>
      </w:pPr>
    </w:p>
    <w:p w14:paraId="3CEB2220" w14:textId="4089E3BF" w:rsidR="006D6F94" w:rsidRPr="00E73724" w:rsidRDefault="006D6F94" w:rsidP="000939C4">
      <w:pPr>
        <w:widowControl w:val="0"/>
        <w:autoSpaceDE w:val="0"/>
        <w:autoSpaceDN w:val="0"/>
        <w:adjustRightInd w:val="0"/>
        <w:spacing w:after="0" w:line="240" w:lineRule="auto"/>
        <w:ind w:left="708"/>
        <w:jc w:val="both"/>
        <w:rPr>
          <w:rFonts w:ascii="Verdana" w:eastAsia="Times New Roman" w:hAnsi="Verdana" w:cs="Arial"/>
          <w:b/>
          <w:i/>
          <w:iCs/>
          <w:color w:val="000000"/>
          <w:sz w:val="20"/>
          <w:szCs w:val="20"/>
        </w:rPr>
      </w:pPr>
      <w:r w:rsidRPr="00E73724">
        <w:rPr>
          <w:rFonts w:ascii="Verdana" w:eastAsia="Times New Roman" w:hAnsi="Verdana" w:cs="Arial"/>
          <w:i/>
          <w:iCs/>
          <w:color w:val="000000"/>
          <w:sz w:val="20"/>
          <w:szCs w:val="20"/>
        </w:rPr>
        <w:t>“</w:t>
      </w:r>
      <w:r w:rsidR="00457309" w:rsidRPr="00E73724">
        <w:rPr>
          <w:rFonts w:ascii="Verdana" w:eastAsia="Times New Roman" w:hAnsi="Verdana" w:cs="Arial"/>
          <w:i/>
          <w:iCs/>
          <w:color w:val="000000"/>
          <w:sz w:val="20"/>
          <w:szCs w:val="20"/>
        </w:rPr>
        <w:t>(</w:t>
      </w:r>
      <w:r w:rsidRPr="00E73724">
        <w:rPr>
          <w:rFonts w:ascii="Verdana" w:eastAsia="Times New Roman" w:hAnsi="Verdana" w:cs="Arial"/>
          <w:i/>
          <w:iCs/>
          <w:color w:val="000000"/>
          <w:sz w:val="20"/>
          <w:szCs w:val="20"/>
        </w:rPr>
        <w:t>…</w:t>
      </w:r>
      <w:r w:rsidR="00457309" w:rsidRPr="00E73724">
        <w:rPr>
          <w:rFonts w:ascii="Verdana" w:eastAsia="Times New Roman" w:hAnsi="Verdana" w:cs="Arial"/>
          <w:i/>
          <w:iCs/>
          <w:color w:val="000000"/>
          <w:sz w:val="20"/>
          <w:szCs w:val="20"/>
        </w:rPr>
        <w:t>)</w:t>
      </w:r>
      <w:r w:rsidRPr="00E73724">
        <w:rPr>
          <w:rFonts w:ascii="Verdana" w:eastAsia="Times New Roman" w:hAnsi="Verdana" w:cs="Arial"/>
          <w:i/>
          <w:iCs/>
          <w:color w:val="000000"/>
          <w:sz w:val="20"/>
          <w:szCs w:val="20"/>
        </w:rPr>
        <w:t xml:space="preserve"> Luego de la verificación de requisitos habilitantes contemplados en la </w:t>
      </w:r>
      <w:r w:rsidRPr="00E73724">
        <w:rPr>
          <w:rFonts w:ascii="Verdana" w:eastAsia="Times New Roman" w:hAnsi="Verdana" w:cs="Arial"/>
          <w:b/>
          <w:i/>
          <w:iCs/>
          <w:color w:val="000000"/>
          <w:sz w:val="20"/>
          <w:szCs w:val="20"/>
        </w:rPr>
        <w:t>Fase I</w:t>
      </w:r>
      <w:r w:rsidRPr="00E73724">
        <w:rPr>
          <w:rFonts w:ascii="Verdana" w:eastAsia="Times New Roman" w:hAnsi="Verdana" w:cs="Arial"/>
          <w:i/>
          <w:iCs/>
          <w:color w:val="000000"/>
          <w:sz w:val="20"/>
          <w:szCs w:val="20"/>
        </w:rPr>
        <w:t xml:space="preserve"> - </w:t>
      </w:r>
      <w:r w:rsidRPr="00E73724">
        <w:rPr>
          <w:rFonts w:ascii="Verdana" w:eastAsia="Times New Roman" w:hAnsi="Verdana" w:cs="Arial"/>
          <w:b/>
          <w:bCs/>
          <w:i/>
          <w:iCs/>
          <w:color w:val="000000"/>
          <w:sz w:val="20"/>
          <w:szCs w:val="20"/>
        </w:rPr>
        <w:lastRenderedPageBreak/>
        <w:t>C</w:t>
      </w:r>
      <w:r w:rsidRPr="00E73724">
        <w:rPr>
          <w:rFonts w:ascii="Verdana" w:eastAsia="Times New Roman" w:hAnsi="Verdana" w:cs="Arial"/>
          <w:b/>
          <w:i/>
          <w:iCs/>
          <w:color w:val="000000"/>
          <w:sz w:val="20"/>
          <w:szCs w:val="20"/>
        </w:rPr>
        <w:t xml:space="preserve">riterios habilitantes del representante de la sociedad civil organizada </w:t>
      </w:r>
      <w:r w:rsidRPr="00E73724">
        <w:rPr>
          <w:rFonts w:ascii="Verdana" w:eastAsia="Times New Roman" w:hAnsi="Verdana" w:cs="Arial"/>
          <w:i/>
          <w:iCs/>
          <w:color w:val="000000"/>
          <w:sz w:val="20"/>
          <w:szCs w:val="20"/>
        </w:rPr>
        <w:t xml:space="preserve">de los Términos de la convocatoria para la designación de un (1) representante de la sociedad civil al Comité Ejecutivo del Sistema Nacional de Bienestar Familiar – Decreto 1084 de 2015 y conforme a lo anunciado en el </w:t>
      </w:r>
      <w:r w:rsidRPr="00E73724">
        <w:rPr>
          <w:rFonts w:ascii="Verdana" w:eastAsia="Times New Roman" w:hAnsi="Verdana" w:cs="Arial"/>
          <w:b/>
          <w:bCs/>
          <w:i/>
          <w:iCs/>
          <w:color w:val="000000"/>
          <w:sz w:val="20"/>
          <w:szCs w:val="20"/>
        </w:rPr>
        <w:t>Aviso No. 3</w:t>
      </w:r>
      <w:r w:rsidRPr="00E73724">
        <w:rPr>
          <w:rFonts w:ascii="Verdana" w:eastAsia="Times New Roman" w:hAnsi="Verdana" w:cs="Arial"/>
          <w:b/>
          <w:i/>
          <w:iCs/>
          <w:color w:val="000000"/>
          <w:sz w:val="20"/>
          <w:szCs w:val="20"/>
        </w:rPr>
        <w:t>. Información referente a la actividad “Observaciones de los Postulantes”</w:t>
      </w:r>
      <w:r w:rsidRPr="00E73724">
        <w:rPr>
          <w:rFonts w:ascii="Verdana" w:eastAsia="Times New Roman" w:hAnsi="Verdana" w:cs="Arial"/>
          <w:i/>
          <w:iCs/>
          <w:color w:val="000000"/>
          <w:sz w:val="20"/>
          <w:szCs w:val="20"/>
        </w:rPr>
        <w:t xml:space="preserve">, la Entidad se permite informar que las organizaciones: </w:t>
      </w:r>
      <w:r w:rsidRPr="00E73724">
        <w:rPr>
          <w:rFonts w:ascii="Verdana" w:eastAsia="Times New Roman" w:hAnsi="Verdana" w:cs="Arial"/>
          <w:i/>
          <w:iCs/>
          <w:color w:val="000000"/>
          <w:sz w:val="20"/>
          <w:szCs w:val="20"/>
          <w:u w:val="single"/>
        </w:rPr>
        <w:t>Fundación Colombia de Vida, RedPaPaz, Aldeas Infantiles SOS y World Vision</w:t>
      </w:r>
      <w:r w:rsidRPr="00E73724">
        <w:rPr>
          <w:rFonts w:ascii="Verdana" w:eastAsia="Times New Roman" w:hAnsi="Verdana" w:cs="Arial"/>
          <w:i/>
          <w:iCs/>
          <w:color w:val="000000"/>
          <w:sz w:val="20"/>
          <w:szCs w:val="20"/>
        </w:rPr>
        <w:t xml:space="preserve"> </w:t>
      </w:r>
      <w:r w:rsidRPr="00E73724">
        <w:rPr>
          <w:rFonts w:ascii="Verdana" w:eastAsia="Times New Roman" w:hAnsi="Verdana" w:cs="Arial"/>
          <w:b/>
          <w:bCs/>
          <w:i/>
          <w:iCs/>
          <w:color w:val="000000"/>
          <w:sz w:val="20"/>
          <w:szCs w:val="20"/>
        </w:rPr>
        <w:t>CUMPLEN</w:t>
      </w:r>
      <w:r w:rsidRPr="00E73724">
        <w:rPr>
          <w:rFonts w:ascii="Verdana" w:eastAsia="Times New Roman" w:hAnsi="Verdana" w:cs="Arial"/>
          <w:i/>
          <w:iCs/>
          <w:color w:val="000000"/>
          <w:sz w:val="20"/>
          <w:szCs w:val="20"/>
        </w:rPr>
        <w:t xml:space="preserve"> con la totalidad de criterios habilitantes exigidos para seguir adelante con la </w:t>
      </w:r>
      <w:r w:rsidRPr="00E73724">
        <w:rPr>
          <w:rFonts w:ascii="Verdana" w:eastAsia="Times New Roman" w:hAnsi="Verdana" w:cs="Arial"/>
          <w:b/>
          <w:i/>
          <w:iCs/>
          <w:color w:val="000000"/>
          <w:sz w:val="20"/>
          <w:szCs w:val="20"/>
        </w:rPr>
        <w:t>Fase II - Evaluación de la propuesta y selección del representante de la sociedad civil organizada”.</w:t>
      </w:r>
    </w:p>
    <w:p w14:paraId="04F2F5C6" w14:textId="77777777" w:rsidR="00A827EA" w:rsidRPr="00E73724" w:rsidRDefault="00A827EA" w:rsidP="000939C4">
      <w:pPr>
        <w:widowControl w:val="0"/>
        <w:autoSpaceDE w:val="0"/>
        <w:autoSpaceDN w:val="0"/>
        <w:adjustRightInd w:val="0"/>
        <w:spacing w:after="0" w:line="240" w:lineRule="auto"/>
        <w:ind w:left="708"/>
        <w:jc w:val="both"/>
        <w:rPr>
          <w:rFonts w:ascii="Verdana" w:eastAsia="Times New Roman" w:hAnsi="Verdana" w:cs="Arial"/>
          <w:b/>
          <w:i/>
          <w:iCs/>
          <w:color w:val="000000"/>
          <w:sz w:val="20"/>
          <w:szCs w:val="20"/>
        </w:rPr>
      </w:pPr>
    </w:p>
    <w:p w14:paraId="2388FA5F" w14:textId="77777777" w:rsidR="006D6F94" w:rsidRPr="00E73724" w:rsidRDefault="006D6F94" w:rsidP="00151A34">
      <w:pPr>
        <w:widowControl w:val="0"/>
        <w:autoSpaceDE w:val="0"/>
        <w:autoSpaceDN w:val="0"/>
        <w:adjustRightInd w:val="0"/>
        <w:spacing w:after="0" w:line="240" w:lineRule="auto"/>
        <w:ind w:left="708"/>
        <w:jc w:val="both"/>
        <w:rPr>
          <w:rFonts w:ascii="Verdana" w:eastAsia="Times New Roman" w:hAnsi="Verdana" w:cs="Arial"/>
          <w:i/>
          <w:iCs/>
          <w:color w:val="000000"/>
          <w:sz w:val="20"/>
          <w:szCs w:val="20"/>
        </w:rPr>
      </w:pPr>
      <w:r w:rsidRPr="00E73724">
        <w:rPr>
          <w:rFonts w:ascii="Verdana" w:eastAsia="Times New Roman" w:hAnsi="Verdana" w:cs="Arial"/>
          <w:i/>
          <w:iCs/>
          <w:color w:val="000000"/>
          <w:sz w:val="20"/>
          <w:szCs w:val="20"/>
        </w:rPr>
        <w:t xml:space="preserve">“Por otra parte, se informa que la </w:t>
      </w:r>
      <w:r w:rsidRPr="00E73724">
        <w:rPr>
          <w:rFonts w:ascii="Verdana" w:eastAsia="Times New Roman" w:hAnsi="Verdana" w:cs="Arial"/>
          <w:i/>
          <w:iCs/>
          <w:color w:val="000000"/>
          <w:sz w:val="20"/>
          <w:szCs w:val="20"/>
          <w:u w:val="single"/>
        </w:rPr>
        <w:t>Fundación Apoyar</w:t>
      </w:r>
      <w:r w:rsidRPr="00E73724">
        <w:rPr>
          <w:rFonts w:ascii="Verdana" w:eastAsia="Times New Roman" w:hAnsi="Verdana" w:cs="Arial"/>
          <w:i/>
          <w:iCs/>
          <w:color w:val="000000"/>
          <w:sz w:val="20"/>
          <w:szCs w:val="20"/>
        </w:rPr>
        <w:t xml:space="preserve"> </w:t>
      </w:r>
      <w:r w:rsidRPr="00E73724">
        <w:rPr>
          <w:rFonts w:ascii="Verdana" w:eastAsia="Times New Roman" w:hAnsi="Verdana" w:cs="Arial"/>
          <w:b/>
          <w:bCs/>
          <w:i/>
          <w:iCs/>
          <w:color w:val="000000"/>
          <w:sz w:val="20"/>
          <w:szCs w:val="20"/>
        </w:rPr>
        <w:t>No cumple</w:t>
      </w:r>
      <w:r w:rsidRPr="00E73724">
        <w:rPr>
          <w:rFonts w:ascii="Verdana" w:eastAsia="Times New Roman" w:hAnsi="Verdana" w:cs="Arial"/>
          <w:i/>
          <w:iCs/>
          <w:color w:val="000000"/>
          <w:sz w:val="20"/>
          <w:szCs w:val="20"/>
        </w:rPr>
        <w:t xml:space="preserve"> con la totalidad de criterios habilitantes exigidos para seguir adelante con la Fase II - Evaluación de la propuesta y selección del representante de la sociedad civil organizada. Lo anterior teniendo en cuenta que la entidad mediante el informe de evaluación de criterios habilitantes publicado el 17 de mayo de 2023, informó a la organización que la documentación presentada no cumplió con los requisitos mínimos exigidos en los términos establecidos en la convocatoria.” </w:t>
      </w:r>
    </w:p>
    <w:p w14:paraId="58F9D2B2" w14:textId="77777777" w:rsidR="006D6F94" w:rsidRPr="00E73724" w:rsidRDefault="006D6F94" w:rsidP="006D6F94">
      <w:pPr>
        <w:widowControl w:val="0"/>
        <w:autoSpaceDE w:val="0"/>
        <w:autoSpaceDN w:val="0"/>
        <w:adjustRightInd w:val="0"/>
        <w:spacing w:after="0" w:line="240" w:lineRule="auto"/>
        <w:jc w:val="both"/>
        <w:rPr>
          <w:rFonts w:ascii="Verdana" w:eastAsia="Times New Roman" w:hAnsi="Verdana" w:cs="Arial"/>
          <w:b/>
          <w:bCs/>
          <w:iCs/>
          <w:color w:val="000000"/>
        </w:rPr>
      </w:pPr>
    </w:p>
    <w:p w14:paraId="4A933163" w14:textId="16C5FA38" w:rsidR="00F829CE" w:rsidRPr="00E73724" w:rsidRDefault="00F829CE" w:rsidP="00A827EA">
      <w:pPr>
        <w:widowControl w:val="0"/>
        <w:autoSpaceDE w:val="0"/>
        <w:autoSpaceDN w:val="0"/>
        <w:adjustRightInd w:val="0"/>
        <w:spacing w:after="0" w:line="240" w:lineRule="auto"/>
        <w:jc w:val="both"/>
        <w:rPr>
          <w:rFonts w:ascii="Verdana" w:eastAsia="Times New Roman" w:hAnsi="Verdana" w:cs="Arial"/>
          <w:color w:val="000000"/>
          <w:sz w:val="21"/>
          <w:szCs w:val="21"/>
        </w:rPr>
      </w:pPr>
      <w:r w:rsidRPr="00E73724">
        <w:rPr>
          <w:rFonts w:ascii="Verdana" w:eastAsia="Times New Roman" w:hAnsi="Verdana" w:cs="Arial"/>
          <w:color w:val="000000"/>
          <w:sz w:val="21"/>
          <w:szCs w:val="21"/>
        </w:rPr>
        <w:t xml:space="preserve">Que dada la cantidad de documentos remitidos por </w:t>
      </w:r>
      <w:r w:rsidR="00E63D8F" w:rsidRPr="00E73724">
        <w:rPr>
          <w:rFonts w:ascii="Verdana" w:eastAsia="Times New Roman" w:hAnsi="Verdana" w:cs="Arial"/>
          <w:color w:val="000000"/>
          <w:sz w:val="21"/>
          <w:szCs w:val="21"/>
        </w:rPr>
        <w:t>las</w:t>
      </w:r>
      <w:r w:rsidR="00582052" w:rsidRPr="00E73724">
        <w:rPr>
          <w:rFonts w:ascii="Verdana" w:eastAsia="Times New Roman" w:hAnsi="Verdana" w:cs="Arial"/>
          <w:color w:val="000000"/>
          <w:sz w:val="21"/>
          <w:szCs w:val="21"/>
        </w:rPr>
        <w:t xml:space="preserve"> </w:t>
      </w:r>
      <w:r w:rsidRPr="00E73724">
        <w:rPr>
          <w:rFonts w:ascii="Verdana" w:eastAsia="Times New Roman" w:hAnsi="Verdana" w:cs="Arial"/>
          <w:color w:val="000000"/>
          <w:sz w:val="21"/>
          <w:szCs w:val="21"/>
        </w:rPr>
        <w:t>organizaciones inscritas en el proceso de selección del representante de la sociedad civil ante el Comité Ejecutivo del SNBF, la entidad requirió contar con m</w:t>
      </w:r>
      <w:r w:rsidR="0044303C" w:rsidRPr="00E73724">
        <w:rPr>
          <w:rFonts w:ascii="Verdana" w:eastAsia="Times New Roman" w:hAnsi="Verdana" w:cs="Arial"/>
          <w:color w:val="000000"/>
          <w:sz w:val="21"/>
          <w:szCs w:val="21"/>
        </w:rPr>
        <w:t>ayor</w:t>
      </w:r>
      <w:r w:rsidRPr="00E73724">
        <w:rPr>
          <w:rFonts w:ascii="Verdana" w:eastAsia="Times New Roman" w:hAnsi="Verdana" w:cs="Arial"/>
          <w:color w:val="000000"/>
          <w:sz w:val="21"/>
          <w:szCs w:val="21"/>
        </w:rPr>
        <w:t xml:space="preserve"> tiempo de revisión, verificación y validación de los m</w:t>
      </w:r>
      <w:r w:rsidR="007737E9" w:rsidRPr="00E73724">
        <w:rPr>
          <w:rFonts w:ascii="Verdana" w:eastAsia="Times New Roman" w:hAnsi="Verdana" w:cs="Arial"/>
          <w:color w:val="000000"/>
          <w:sz w:val="21"/>
          <w:szCs w:val="21"/>
        </w:rPr>
        <w:t xml:space="preserve">ismos para agotar las fases </w:t>
      </w:r>
      <w:r w:rsidR="007737E9" w:rsidRPr="00E73724">
        <w:rPr>
          <w:rFonts w:ascii="Verdana" w:eastAsia="Times New Roman" w:hAnsi="Verdana" w:cs="Arial"/>
          <w:bCs/>
          <w:i/>
          <w:iCs/>
          <w:color w:val="000000"/>
          <w:sz w:val="21"/>
          <w:szCs w:val="21"/>
        </w:rPr>
        <w:t xml:space="preserve">I - Criterios habilitantes del representante de la sociedad civil organizada </w:t>
      </w:r>
      <w:r w:rsidR="007737E9" w:rsidRPr="00E73724">
        <w:rPr>
          <w:rFonts w:ascii="Verdana" w:eastAsia="Times New Roman" w:hAnsi="Verdana" w:cs="Arial"/>
          <w:bCs/>
          <w:color w:val="000000"/>
          <w:sz w:val="21"/>
          <w:szCs w:val="21"/>
        </w:rPr>
        <w:t>y</w:t>
      </w:r>
      <w:r w:rsidR="007737E9" w:rsidRPr="00E73724">
        <w:rPr>
          <w:rFonts w:ascii="Verdana" w:eastAsia="Times New Roman" w:hAnsi="Verdana" w:cs="Arial"/>
          <w:bCs/>
          <w:i/>
          <w:iCs/>
          <w:color w:val="000000"/>
          <w:sz w:val="21"/>
          <w:szCs w:val="21"/>
        </w:rPr>
        <w:t xml:space="preserve"> II - Evaluación de la propuesta y selección del representante de la sociedad civil organizada</w:t>
      </w:r>
      <w:r w:rsidRPr="00E73724">
        <w:rPr>
          <w:rFonts w:ascii="Verdana" w:eastAsia="Times New Roman" w:hAnsi="Verdana" w:cs="Arial"/>
          <w:color w:val="000000"/>
          <w:sz w:val="21"/>
          <w:szCs w:val="21"/>
        </w:rPr>
        <w:t>,</w:t>
      </w:r>
      <w:r w:rsidR="00F7255E" w:rsidRPr="00E73724">
        <w:rPr>
          <w:rFonts w:ascii="Verdana" w:eastAsia="Times New Roman" w:hAnsi="Verdana" w:cs="Arial"/>
          <w:bCs/>
          <w:iCs/>
          <w:color w:val="000000"/>
          <w:sz w:val="21"/>
          <w:szCs w:val="21"/>
          <w:lang w:val="es-CO"/>
        </w:rPr>
        <w:t xml:space="preserve"> razón por la cual, </w:t>
      </w:r>
      <w:r w:rsidR="00F7255E" w:rsidRPr="00E73724">
        <w:rPr>
          <w:rFonts w:ascii="Verdana" w:eastAsia="Times New Roman" w:hAnsi="Verdana" w:cs="Arial"/>
          <w:color w:val="000000"/>
          <w:sz w:val="21"/>
          <w:szCs w:val="21"/>
        </w:rPr>
        <w:t>se hace necesario ampliar el cronograma a partir de la</w:t>
      </w:r>
      <w:r w:rsidR="004023A2" w:rsidRPr="00E73724">
        <w:rPr>
          <w:rFonts w:ascii="Verdana" w:eastAsia="Times New Roman" w:hAnsi="Verdana" w:cs="Arial"/>
          <w:color w:val="000000"/>
          <w:sz w:val="21"/>
          <w:szCs w:val="21"/>
        </w:rPr>
        <w:t>s</w:t>
      </w:r>
      <w:r w:rsidR="00F7255E" w:rsidRPr="00E73724">
        <w:rPr>
          <w:rFonts w:ascii="Verdana" w:eastAsia="Times New Roman" w:hAnsi="Verdana" w:cs="Arial"/>
          <w:color w:val="000000"/>
          <w:sz w:val="21"/>
          <w:szCs w:val="21"/>
        </w:rPr>
        <w:t xml:space="preserve"> actividad</w:t>
      </w:r>
      <w:r w:rsidR="004023A2" w:rsidRPr="00E73724">
        <w:rPr>
          <w:rFonts w:ascii="Verdana" w:eastAsia="Times New Roman" w:hAnsi="Verdana" w:cs="Arial"/>
          <w:color w:val="000000"/>
          <w:sz w:val="21"/>
          <w:szCs w:val="21"/>
        </w:rPr>
        <w:t>es</w:t>
      </w:r>
      <w:r w:rsidR="007737E9" w:rsidRPr="00E73724">
        <w:rPr>
          <w:rFonts w:ascii="Verdana" w:eastAsia="Times New Roman" w:hAnsi="Verdana" w:cs="Arial"/>
          <w:color w:val="000000"/>
          <w:sz w:val="21"/>
          <w:szCs w:val="21"/>
        </w:rPr>
        <w:t xml:space="preserve"> </w:t>
      </w:r>
      <w:r w:rsidR="007737E9" w:rsidRPr="00E73724">
        <w:rPr>
          <w:rFonts w:ascii="Verdana" w:eastAsia="Times New Roman" w:hAnsi="Verdana" w:cs="Arial"/>
          <w:b/>
          <w:i/>
          <w:color w:val="000000"/>
          <w:sz w:val="21"/>
          <w:szCs w:val="21"/>
          <w:lang w:val="es-CO"/>
        </w:rPr>
        <w:t>Publicación del informe final del comité evaluador y del acto administrativo con el resultado de la selección</w:t>
      </w:r>
      <w:r w:rsidR="008B4DF7" w:rsidRPr="00E73724">
        <w:rPr>
          <w:rFonts w:ascii="Verdana" w:eastAsia="Times New Roman" w:hAnsi="Verdana" w:cs="Arial"/>
          <w:b/>
          <w:i/>
          <w:color w:val="000000"/>
          <w:sz w:val="21"/>
          <w:szCs w:val="21"/>
          <w:lang w:val="es-CO"/>
        </w:rPr>
        <w:t xml:space="preserve"> </w:t>
      </w:r>
      <w:r w:rsidR="008B4DF7" w:rsidRPr="00E73724">
        <w:rPr>
          <w:rFonts w:ascii="Verdana" w:eastAsia="Times New Roman" w:hAnsi="Verdana" w:cs="Arial"/>
          <w:bCs/>
          <w:iCs/>
          <w:color w:val="000000"/>
          <w:sz w:val="21"/>
          <w:szCs w:val="21"/>
          <w:lang w:val="es-CO"/>
        </w:rPr>
        <w:t xml:space="preserve">y </w:t>
      </w:r>
      <w:r w:rsidR="008B4DF7" w:rsidRPr="00E73724">
        <w:rPr>
          <w:rFonts w:ascii="Verdana" w:eastAsia="Times New Roman" w:hAnsi="Verdana" w:cs="Arial"/>
          <w:b/>
          <w:i/>
          <w:color w:val="000000"/>
          <w:sz w:val="21"/>
          <w:szCs w:val="21"/>
          <w:lang w:val="es-CO"/>
        </w:rPr>
        <w:t>Comunicación y notificación de la selección,</w:t>
      </w:r>
      <w:r w:rsidR="007737E9" w:rsidRPr="00E73724">
        <w:rPr>
          <w:rFonts w:ascii="Verdana" w:eastAsia="Times New Roman" w:hAnsi="Verdana" w:cs="Arial"/>
          <w:color w:val="000000"/>
          <w:sz w:val="21"/>
          <w:szCs w:val="21"/>
        </w:rPr>
        <w:t xml:space="preserve"> </w:t>
      </w:r>
      <w:r w:rsidRPr="00E73724">
        <w:rPr>
          <w:rFonts w:ascii="Verdana" w:eastAsia="Times New Roman" w:hAnsi="Verdana" w:cs="Arial"/>
          <w:color w:val="000000"/>
          <w:sz w:val="21"/>
          <w:szCs w:val="21"/>
          <w:lang w:val="es-CO"/>
        </w:rPr>
        <w:t>establecida en los términos de la convocatoria</w:t>
      </w:r>
      <w:r w:rsidR="000939C4" w:rsidRPr="00E73724">
        <w:rPr>
          <w:rFonts w:ascii="Verdana" w:eastAsia="Times New Roman" w:hAnsi="Verdana" w:cs="Arial"/>
          <w:color w:val="000000"/>
          <w:sz w:val="21"/>
          <w:szCs w:val="21"/>
          <w:lang w:val="es-CO"/>
        </w:rPr>
        <w:t>.</w:t>
      </w:r>
      <w:r w:rsidR="00F7255E" w:rsidRPr="00E73724">
        <w:rPr>
          <w:rFonts w:ascii="Verdana" w:eastAsia="Times New Roman" w:hAnsi="Verdana" w:cs="Arial"/>
          <w:color w:val="000000"/>
          <w:sz w:val="21"/>
          <w:szCs w:val="21"/>
          <w:lang w:val="es-CO"/>
        </w:rPr>
        <w:t xml:space="preserve"> </w:t>
      </w:r>
    </w:p>
    <w:p w14:paraId="3471C6DB" w14:textId="77777777" w:rsidR="0016433F" w:rsidRPr="00E73724" w:rsidRDefault="0016433F" w:rsidP="006D6F94">
      <w:pPr>
        <w:tabs>
          <w:tab w:val="left" w:pos="720"/>
        </w:tabs>
        <w:autoSpaceDE w:val="0"/>
        <w:autoSpaceDN w:val="0"/>
        <w:adjustRightInd w:val="0"/>
        <w:spacing w:after="0" w:line="240" w:lineRule="auto"/>
        <w:jc w:val="both"/>
        <w:rPr>
          <w:rFonts w:ascii="Verdana" w:hAnsi="Verdana" w:cs="Arial"/>
        </w:rPr>
      </w:pPr>
    </w:p>
    <w:p w14:paraId="0CA4ADD7" w14:textId="77777777" w:rsidR="0016433F" w:rsidRPr="00E73724" w:rsidRDefault="0016433F" w:rsidP="0016433F">
      <w:pPr>
        <w:widowControl w:val="0"/>
        <w:autoSpaceDE w:val="0"/>
        <w:autoSpaceDN w:val="0"/>
        <w:adjustRightInd w:val="0"/>
        <w:spacing w:after="0" w:line="240" w:lineRule="auto"/>
        <w:ind w:hanging="2"/>
        <w:jc w:val="both"/>
        <w:rPr>
          <w:rFonts w:ascii="Verdana" w:eastAsia="Times New Roman" w:hAnsi="Verdana" w:cs="Arial"/>
          <w:color w:val="000000"/>
          <w:sz w:val="21"/>
          <w:szCs w:val="21"/>
        </w:rPr>
      </w:pPr>
      <w:r w:rsidRPr="00E73724">
        <w:rPr>
          <w:rFonts w:ascii="Verdana" w:eastAsia="Times New Roman" w:hAnsi="Verdana" w:cs="Arial"/>
          <w:color w:val="000000"/>
          <w:sz w:val="21"/>
          <w:szCs w:val="21"/>
        </w:rPr>
        <w:t>Que dada la necesidad de contar con más tiempo para la aprobación de la selección del representante civil por parte de los miembros del Comité Ejecutivo del SNBF, se requiere modificar el cronograma del proceso con el fin de garantizar a la instancia un plazo para su deliberación.</w:t>
      </w:r>
    </w:p>
    <w:p w14:paraId="08A699D7" w14:textId="77777777" w:rsidR="0016433F" w:rsidRPr="00E73724" w:rsidRDefault="0016433F" w:rsidP="006D6F94">
      <w:pPr>
        <w:tabs>
          <w:tab w:val="left" w:pos="720"/>
        </w:tabs>
        <w:autoSpaceDE w:val="0"/>
        <w:autoSpaceDN w:val="0"/>
        <w:adjustRightInd w:val="0"/>
        <w:spacing w:after="0" w:line="240" w:lineRule="auto"/>
        <w:jc w:val="both"/>
        <w:rPr>
          <w:rFonts w:ascii="Verdana" w:hAnsi="Verdana" w:cs="Arial"/>
        </w:rPr>
      </w:pPr>
    </w:p>
    <w:p w14:paraId="68679048" w14:textId="67E242FD" w:rsidR="006D6F94" w:rsidRPr="00E73724" w:rsidRDefault="006D6F94" w:rsidP="00A827EA">
      <w:pPr>
        <w:tabs>
          <w:tab w:val="left" w:pos="720"/>
        </w:tabs>
        <w:autoSpaceDE w:val="0"/>
        <w:autoSpaceDN w:val="0"/>
        <w:adjustRightInd w:val="0"/>
        <w:spacing w:after="0" w:line="240" w:lineRule="auto"/>
        <w:jc w:val="both"/>
        <w:rPr>
          <w:rFonts w:ascii="Verdana" w:hAnsi="Verdana" w:cs="Arial"/>
          <w:color w:val="000000"/>
        </w:rPr>
      </w:pPr>
      <w:r w:rsidRPr="00E73724">
        <w:rPr>
          <w:rFonts w:ascii="Verdana" w:hAnsi="Verdana" w:cs="Arial"/>
          <w:color w:val="000000"/>
        </w:rPr>
        <w:t xml:space="preserve">En mérito de lo </w:t>
      </w:r>
      <w:r w:rsidR="004E7CB8" w:rsidRPr="00E73724">
        <w:rPr>
          <w:rFonts w:ascii="Verdana" w:hAnsi="Verdana" w:cs="Arial"/>
          <w:color w:val="000000"/>
        </w:rPr>
        <w:t>expuesto</w:t>
      </w:r>
      <w:r w:rsidRPr="00E73724">
        <w:rPr>
          <w:rFonts w:ascii="Verdana" w:hAnsi="Verdana" w:cs="Arial"/>
          <w:color w:val="000000"/>
        </w:rPr>
        <w:t>,</w:t>
      </w:r>
    </w:p>
    <w:p w14:paraId="681707C6" w14:textId="77777777" w:rsidR="006D6F94" w:rsidRPr="00E73724" w:rsidRDefault="006D6F94" w:rsidP="006D6F94">
      <w:pPr>
        <w:widowControl w:val="0"/>
        <w:autoSpaceDE w:val="0"/>
        <w:autoSpaceDN w:val="0"/>
        <w:adjustRightInd w:val="0"/>
        <w:spacing w:after="0" w:line="240" w:lineRule="auto"/>
        <w:ind w:hanging="2"/>
        <w:jc w:val="both"/>
        <w:rPr>
          <w:rFonts w:ascii="Verdana" w:hAnsi="Verdana" w:cs="Arial"/>
        </w:rPr>
      </w:pPr>
    </w:p>
    <w:p w14:paraId="56922D2A" w14:textId="77777777" w:rsidR="006D6F94" w:rsidRPr="00E73724" w:rsidRDefault="006D6F94" w:rsidP="006D6F94">
      <w:pPr>
        <w:widowControl w:val="0"/>
        <w:autoSpaceDE w:val="0"/>
        <w:autoSpaceDN w:val="0"/>
        <w:adjustRightInd w:val="0"/>
        <w:spacing w:after="0" w:line="240" w:lineRule="auto"/>
        <w:ind w:hanging="2"/>
        <w:jc w:val="center"/>
        <w:rPr>
          <w:rFonts w:ascii="Verdana" w:hAnsi="Verdana" w:cs="Arial"/>
          <w:b/>
        </w:rPr>
      </w:pPr>
      <w:r w:rsidRPr="00E73724">
        <w:rPr>
          <w:rFonts w:ascii="Verdana" w:hAnsi="Verdana" w:cs="Arial"/>
          <w:b/>
        </w:rPr>
        <w:t>RESUELVE:</w:t>
      </w:r>
    </w:p>
    <w:p w14:paraId="40DB9639" w14:textId="77777777" w:rsidR="006D6F94" w:rsidRPr="00E73724" w:rsidRDefault="006D6F94" w:rsidP="006D6F94">
      <w:pPr>
        <w:widowControl w:val="0"/>
        <w:autoSpaceDE w:val="0"/>
        <w:autoSpaceDN w:val="0"/>
        <w:adjustRightInd w:val="0"/>
        <w:spacing w:after="0" w:line="240" w:lineRule="auto"/>
        <w:ind w:hanging="2"/>
        <w:jc w:val="both"/>
        <w:rPr>
          <w:rFonts w:ascii="Verdana" w:hAnsi="Verdana" w:cs="Arial"/>
          <w:color w:val="FF0000"/>
        </w:rPr>
      </w:pPr>
    </w:p>
    <w:p w14:paraId="0A274969" w14:textId="014A0D0B" w:rsidR="005F468F" w:rsidRPr="00E73724" w:rsidRDefault="006D6F94" w:rsidP="005F468F">
      <w:pPr>
        <w:spacing w:after="0" w:line="240" w:lineRule="auto"/>
        <w:ind w:right="44" w:hanging="2"/>
        <w:jc w:val="both"/>
        <w:rPr>
          <w:rFonts w:ascii="Verdana" w:hAnsi="Verdana" w:cs="Arial"/>
        </w:rPr>
      </w:pPr>
      <w:r w:rsidRPr="00E73724">
        <w:rPr>
          <w:rFonts w:ascii="Verdana" w:hAnsi="Verdana" w:cs="Arial"/>
          <w:b/>
          <w:bCs/>
        </w:rPr>
        <w:t xml:space="preserve">ARTÍCULO PRIMERO. </w:t>
      </w:r>
      <w:r w:rsidR="005F468F" w:rsidRPr="00E73724">
        <w:rPr>
          <w:rFonts w:ascii="Verdana" w:hAnsi="Verdana" w:cs="Arial"/>
        </w:rPr>
        <w:t>Modificar</w:t>
      </w:r>
      <w:r w:rsidR="00E5063B" w:rsidRPr="00E73724">
        <w:rPr>
          <w:rFonts w:ascii="Verdana" w:hAnsi="Verdana" w:cs="Arial"/>
        </w:rPr>
        <w:t xml:space="preserve"> </w:t>
      </w:r>
      <w:r w:rsidR="00E428EB" w:rsidRPr="00E73724">
        <w:rPr>
          <w:rFonts w:ascii="Verdana" w:hAnsi="Verdana" w:cs="Arial"/>
        </w:rPr>
        <w:t>el ARTÍCULO</w:t>
      </w:r>
      <w:r w:rsidR="007938A9" w:rsidRPr="00E73724">
        <w:rPr>
          <w:rFonts w:ascii="Verdana" w:hAnsi="Verdana" w:cs="Arial"/>
        </w:rPr>
        <w:t xml:space="preserve"> SEGUNDO </w:t>
      </w:r>
      <w:r w:rsidR="00DB7612" w:rsidRPr="00E73724">
        <w:rPr>
          <w:rFonts w:ascii="Verdana" w:hAnsi="Verdana" w:cs="Arial"/>
        </w:rPr>
        <w:t xml:space="preserve">de la Resolución 1532 del </w:t>
      </w:r>
      <w:r w:rsidR="00AC72EE" w:rsidRPr="00E73724">
        <w:rPr>
          <w:rFonts w:ascii="Verdana" w:hAnsi="Verdana" w:cs="Arial"/>
        </w:rPr>
        <w:t>30 de marzo del 2023</w:t>
      </w:r>
      <w:r w:rsidR="004023A2" w:rsidRPr="00E73724">
        <w:rPr>
          <w:rFonts w:ascii="Verdana" w:eastAsia="Times New Roman" w:hAnsi="Verdana" w:cs="Arial"/>
          <w:b/>
          <w:i/>
          <w:color w:val="000000"/>
          <w:sz w:val="21"/>
          <w:szCs w:val="21"/>
          <w:lang w:val="es-CO"/>
        </w:rPr>
        <w:t>,</w:t>
      </w:r>
      <w:r w:rsidR="00473A65" w:rsidRPr="00E73724">
        <w:rPr>
          <w:rFonts w:ascii="Verdana" w:hAnsi="Verdana" w:cs="Arial"/>
        </w:rPr>
        <w:t xml:space="preserve"> </w:t>
      </w:r>
      <w:r w:rsidR="004023A2" w:rsidRPr="00E73724">
        <w:rPr>
          <w:rFonts w:ascii="Verdana" w:hAnsi="Verdana" w:cs="Arial"/>
        </w:rPr>
        <w:t>el cual quedará así:</w:t>
      </w:r>
    </w:p>
    <w:p w14:paraId="438095EB" w14:textId="551D015F" w:rsidR="00610C90" w:rsidRPr="00E73724" w:rsidRDefault="00610C90" w:rsidP="005F468F">
      <w:pPr>
        <w:spacing w:after="0" w:line="240" w:lineRule="auto"/>
        <w:ind w:right="44" w:hanging="2"/>
        <w:jc w:val="both"/>
        <w:rPr>
          <w:rFonts w:ascii="Verdana" w:hAnsi="Verdana" w:cs="Arial"/>
        </w:rPr>
      </w:pPr>
    </w:p>
    <w:p w14:paraId="54CA8AA7" w14:textId="09907024" w:rsidR="00610C90" w:rsidRPr="00E73724" w:rsidRDefault="00610C90" w:rsidP="00A827EA">
      <w:pPr>
        <w:spacing w:after="0" w:line="240" w:lineRule="auto"/>
        <w:ind w:left="708" w:right="44" w:hanging="2"/>
        <w:jc w:val="both"/>
        <w:rPr>
          <w:rFonts w:ascii="Verdana" w:hAnsi="Verdana" w:cs="Arial"/>
        </w:rPr>
      </w:pPr>
      <w:r w:rsidRPr="00E73724">
        <w:rPr>
          <w:rFonts w:ascii="Verdana" w:hAnsi="Verdana" w:cs="Arial"/>
        </w:rPr>
        <w:t xml:space="preserve">“Adóptense el cronograma </w:t>
      </w:r>
      <w:r w:rsidRPr="00E73724">
        <w:rPr>
          <w:rFonts w:ascii="Verdana" w:eastAsia="Times New Roman" w:hAnsi="Verdana" w:cs="Arial"/>
          <w:color w:val="000000"/>
        </w:rPr>
        <w:t>del presente proceso de selección establecido en</w:t>
      </w:r>
      <w:r w:rsidRPr="00E73724">
        <w:rPr>
          <w:rFonts w:ascii="Verdana" w:hAnsi="Verdana" w:cs="Arial"/>
        </w:rPr>
        <w:t xml:space="preserve"> los términos </w:t>
      </w:r>
      <w:r w:rsidRPr="00E73724">
        <w:rPr>
          <w:rFonts w:ascii="Verdana" w:hAnsi="Verdana" w:cs="Arial"/>
          <w:bCs/>
        </w:rPr>
        <w:t xml:space="preserve">de la Convocatoria para la designación de un (1) representante de la sociedad civil al Comité Ejecutivo del Sistema Nacional de Bienestar Familiar – Decreto 1084 de 2015, aprobados por el Comité Ejecutivo del Sistema Nacional de Bienestar Familiar en </w:t>
      </w:r>
      <w:r w:rsidRPr="00E73724">
        <w:rPr>
          <w:rFonts w:ascii="Verdana" w:eastAsia="Times New Roman" w:hAnsi="Verdana" w:cs="Arial"/>
          <w:color w:val="000000"/>
          <w:lang w:eastAsia="es-ES"/>
        </w:rPr>
        <w:t>sesión virtual del 23 de diciembre del 2022:</w:t>
      </w:r>
    </w:p>
    <w:p w14:paraId="0F15D647" w14:textId="77777777" w:rsidR="00D30721" w:rsidRPr="00E73724" w:rsidRDefault="00D30721" w:rsidP="00A827EA">
      <w:pPr>
        <w:autoSpaceDE w:val="0"/>
        <w:autoSpaceDN w:val="0"/>
        <w:adjustRightInd w:val="0"/>
        <w:spacing w:after="0" w:line="240" w:lineRule="auto"/>
        <w:jc w:val="both"/>
        <w:rPr>
          <w:rFonts w:ascii="Verdana" w:eastAsia="Times New Roman" w:hAnsi="Verdana" w:cs="Arial"/>
          <w:color w:val="000000"/>
          <w:lang w:eastAsia="es-ES"/>
        </w:rPr>
      </w:pPr>
    </w:p>
    <w:tbl>
      <w:tblPr>
        <w:tblW w:w="8790" w:type="dxa"/>
        <w:jc w:val="center"/>
        <w:tblCellMar>
          <w:left w:w="0" w:type="dxa"/>
          <w:right w:w="0" w:type="dxa"/>
        </w:tblCellMar>
        <w:tblLook w:val="04A0" w:firstRow="1" w:lastRow="0" w:firstColumn="1" w:lastColumn="0" w:noHBand="0" w:noVBand="1"/>
      </w:tblPr>
      <w:tblGrid>
        <w:gridCol w:w="3327"/>
        <w:gridCol w:w="1399"/>
        <w:gridCol w:w="1399"/>
        <w:gridCol w:w="2665"/>
      </w:tblGrid>
      <w:tr w:rsidR="00D30721" w:rsidRPr="00E73724" w14:paraId="7F2E3B3E" w14:textId="77777777" w:rsidTr="009A0D18">
        <w:trPr>
          <w:trHeight w:val="720"/>
          <w:jc w:val="center"/>
        </w:trPr>
        <w:tc>
          <w:tcPr>
            <w:tcW w:w="3325" w:type="dxa"/>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53CA27C6"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b/>
                <w:bCs/>
                <w:sz w:val="18"/>
                <w:szCs w:val="18"/>
                <w:lang w:val="es-CO"/>
              </w:rPr>
            </w:pPr>
            <w:r w:rsidRPr="00E73724">
              <w:rPr>
                <w:rFonts w:ascii="Verdana" w:hAnsi="Verdana" w:cs="Arial"/>
                <w:b/>
                <w:bCs/>
                <w:sz w:val="18"/>
                <w:szCs w:val="18"/>
                <w:lang w:val="es-CO"/>
              </w:rPr>
              <w:lastRenderedPageBreak/>
              <w:t>Actividad</w:t>
            </w:r>
          </w:p>
        </w:tc>
        <w:tc>
          <w:tcPr>
            <w:tcW w:w="139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0D64C9CC"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b/>
                <w:bCs/>
                <w:sz w:val="18"/>
                <w:szCs w:val="18"/>
                <w:lang w:val="es-CO"/>
              </w:rPr>
            </w:pPr>
            <w:r w:rsidRPr="00E73724">
              <w:rPr>
                <w:rFonts w:ascii="Verdana" w:hAnsi="Verdana" w:cs="Arial"/>
                <w:b/>
                <w:bCs/>
                <w:sz w:val="18"/>
                <w:szCs w:val="18"/>
                <w:lang w:val="es-CO"/>
              </w:rPr>
              <w:t>Fecha inicio</w:t>
            </w:r>
          </w:p>
        </w:tc>
        <w:tc>
          <w:tcPr>
            <w:tcW w:w="139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6E9E5C0A"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b/>
                <w:bCs/>
                <w:sz w:val="18"/>
                <w:szCs w:val="18"/>
                <w:lang w:val="es-CO"/>
              </w:rPr>
            </w:pPr>
            <w:r w:rsidRPr="00E73724">
              <w:rPr>
                <w:rFonts w:ascii="Verdana" w:hAnsi="Verdana" w:cs="Arial"/>
                <w:b/>
                <w:bCs/>
                <w:sz w:val="18"/>
                <w:szCs w:val="18"/>
                <w:lang w:val="es-CO"/>
              </w:rPr>
              <w:t>Fecha fin</w:t>
            </w:r>
          </w:p>
        </w:tc>
        <w:tc>
          <w:tcPr>
            <w:tcW w:w="266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4C3DF008"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b/>
                <w:bCs/>
                <w:sz w:val="18"/>
                <w:szCs w:val="18"/>
                <w:lang w:val="es-CO"/>
              </w:rPr>
            </w:pPr>
            <w:r w:rsidRPr="00E73724">
              <w:rPr>
                <w:rFonts w:ascii="Verdana" w:hAnsi="Verdana" w:cs="Arial"/>
                <w:b/>
                <w:bCs/>
                <w:sz w:val="18"/>
                <w:szCs w:val="18"/>
                <w:lang w:val="es-CO"/>
              </w:rPr>
              <w:t>Lugar</w:t>
            </w:r>
          </w:p>
        </w:tc>
      </w:tr>
      <w:tr w:rsidR="00D30721" w:rsidRPr="00E73724" w14:paraId="3733DC1B" w14:textId="77777777" w:rsidTr="009A0D18">
        <w:trPr>
          <w:trHeight w:val="571"/>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2BA3BFA6"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Publicación de los términos de la convocatoria Pública en la página web del ICBF</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3FBFC2D"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17/04/2023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5061F05"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28/04/2023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6E0C008"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 xml:space="preserve">Página web ICBF: </w:t>
            </w:r>
            <w:hyperlink r:id="rId11" w:history="1">
              <w:r w:rsidRPr="00E73724">
                <w:rPr>
                  <w:rStyle w:val="Hipervnculo"/>
                  <w:rFonts w:ascii="Verdana" w:hAnsi="Verdana" w:cs="Arial"/>
                  <w:sz w:val="18"/>
                  <w:szCs w:val="18"/>
                  <w:lang w:val="es-CO"/>
                </w:rPr>
                <w:t>www.icbf.gov.co</w:t>
              </w:r>
            </w:hyperlink>
          </w:p>
        </w:tc>
      </w:tr>
      <w:tr w:rsidR="00D30721" w:rsidRPr="00E73724" w14:paraId="49161690" w14:textId="77777777" w:rsidTr="009A0D18">
        <w:trPr>
          <w:trHeight w:val="935"/>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5B8FD28C"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Publicación aviso en prensa y boletín a medios de comunicación</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78D1D6D"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18/04/2023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BAEACE6"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18/04/2023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72BC647"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Diario de Amplia Circulación Nacional</w:t>
            </w:r>
          </w:p>
          <w:p w14:paraId="256259A7"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Programas y espacios en radio, televisión nacional y redes sociales del ICBF</w:t>
            </w:r>
          </w:p>
        </w:tc>
      </w:tr>
      <w:tr w:rsidR="00D30721" w:rsidRPr="00E73724" w14:paraId="69990625" w14:textId="77777777" w:rsidTr="009A0D18">
        <w:trPr>
          <w:trHeight w:val="1040"/>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6F6C634F"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Sesión de aclaraciones para organizaciones postulantes</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C2AB51A"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25/04/2023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D727365"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25/04/2023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AC1D870"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 xml:space="preserve">Página web ICBF: </w:t>
            </w:r>
            <w:hyperlink r:id="rId12" w:history="1">
              <w:r w:rsidRPr="00E73724">
                <w:rPr>
                  <w:rStyle w:val="Hipervnculo"/>
                  <w:rFonts w:ascii="Verdana" w:hAnsi="Verdana" w:cs="Arial"/>
                  <w:sz w:val="18"/>
                  <w:szCs w:val="18"/>
                  <w:lang w:val="es-CO"/>
                </w:rPr>
                <w:t>www.icbf.gov.co</w:t>
              </w:r>
            </w:hyperlink>
            <w:r w:rsidRPr="00E73724">
              <w:rPr>
                <w:rFonts w:ascii="Verdana" w:hAnsi="Verdana" w:cs="Arial"/>
                <w:sz w:val="18"/>
                <w:szCs w:val="18"/>
                <w:lang w:val="es-CO"/>
              </w:rPr>
              <w:t xml:space="preserve"> o el mecanismo virtual que se notifique por este medio</w:t>
            </w:r>
          </w:p>
        </w:tc>
      </w:tr>
      <w:tr w:rsidR="00D30721" w:rsidRPr="00E73724" w14:paraId="71AF916E" w14:textId="77777777" w:rsidTr="009A0D18">
        <w:trPr>
          <w:trHeight w:val="599"/>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2E8DA1E5"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Inscripción asociaciones, fundaciones, corporaciones y organizaciones postulantes</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A88899D"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28/04/2023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3140116"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28/04/2023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17A738C"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 xml:space="preserve">Correo electrónico: </w:t>
            </w:r>
            <w:hyperlink r:id="rId13" w:history="1">
              <w:r w:rsidRPr="00E73724">
                <w:rPr>
                  <w:rStyle w:val="Hipervnculo"/>
                  <w:rFonts w:ascii="Verdana" w:hAnsi="Verdana" w:cs="Arial"/>
                  <w:sz w:val="18"/>
                  <w:szCs w:val="18"/>
                  <w:lang w:val="es-CO"/>
                </w:rPr>
                <w:t>DireccionSNBF@icbf.gov.co</w:t>
              </w:r>
            </w:hyperlink>
          </w:p>
        </w:tc>
      </w:tr>
      <w:tr w:rsidR="00D30721" w:rsidRPr="00E73724" w14:paraId="0CC979A2" w14:textId="77777777" w:rsidTr="009A0D18">
        <w:trPr>
          <w:trHeight w:val="384"/>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776B256A"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Evaluación de propuestas</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4874878"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02/05/203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4F41244"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15/05/2023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26D790C"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Dirección del SNBF.</w:t>
            </w:r>
          </w:p>
        </w:tc>
      </w:tr>
      <w:tr w:rsidR="00D30721" w:rsidRPr="00E73724" w14:paraId="7EAF0121" w14:textId="77777777" w:rsidTr="009A0D18">
        <w:trPr>
          <w:trHeight w:val="500"/>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284BFF24"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Publicación del informe de evaluación</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687BFE7"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17/05/2023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0D9C0C2"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17/05/2023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CC4A306"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 xml:space="preserve">Página web ICBF: </w:t>
            </w:r>
            <w:hyperlink r:id="rId14" w:history="1">
              <w:r w:rsidRPr="00E73724">
                <w:rPr>
                  <w:rStyle w:val="Hipervnculo"/>
                  <w:rFonts w:ascii="Verdana" w:hAnsi="Verdana" w:cs="Arial"/>
                  <w:sz w:val="18"/>
                  <w:szCs w:val="18"/>
                  <w:lang w:val="es-CO"/>
                </w:rPr>
                <w:t>www.icbf.gov.co</w:t>
              </w:r>
            </w:hyperlink>
          </w:p>
        </w:tc>
      </w:tr>
      <w:tr w:rsidR="00D30721" w:rsidRPr="00E73724" w14:paraId="7E5DE934" w14:textId="77777777" w:rsidTr="009A0D18">
        <w:trPr>
          <w:trHeight w:val="437"/>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1ACB5B08"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Observaciones de los postulantes</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670081E"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18/05/2023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2F421F2"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25/05/2023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AC6F97C"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 xml:space="preserve">Correo electrónico: </w:t>
            </w:r>
            <w:hyperlink r:id="rId15" w:history="1">
              <w:r w:rsidRPr="00E73724">
                <w:rPr>
                  <w:rStyle w:val="Hipervnculo"/>
                  <w:rFonts w:ascii="Verdana" w:hAnsi="Verdana" w:cs="Arial"/>
                  <w:sz w:val="18"/>
                  <w:szCs w:val="18"/>
                  <w:lang w:val="es-CO"/>
                </w:rPr>
                <w:t>DireccionSNBF@icbf.gov.co</w:t>
              </w:r>
            </w:hyperlink>
          </w:p>
        </w:tc>
      </w:tr>
      <w:tr w:rsidR="00D30721" w:rsidRPr="00E73724" w14:paraId="5ADBEA9B" w14:textId="77777777" w:rsidTr="009A0D18">
        <w:trPr>
          <w:trHeight w:val="491"/>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73C863F4"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Publicación de las respuestas a las observaciones</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9AF6F6A"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31/05/2023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A522561"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31/05/2023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C70B4FC"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 xml:space="preserve">Página web ICBF: </w:t>
            </w:r>
            <w:hyperlink r:id="rId16" w:history="1">
              <w:r w:rsidRPr="00E73724">
                <w:rPr>
                  <w:rStyle w:val="Hipervnculo"/>
                  <w:rFonts w:ascii="Verdana" w:hAnsi="Verdana" w:cs="Arial"/>
                  <w:sz w:val="18"/>
                  <w:szCs w:val="18"/>
                  <w:lang w:val="es-CO"/>
                </w:rPr>
                <w:t>www.icbf.gov.co</w:t>
              </w:r>
            </w:hyperlink>
          </w:p>
        </w:tc>
      </w:tr>
      <w:tr w:rsidR="00D30721" w:rsidRPr="00E73724" w14:paraId="26E87E1A" w14:textId="77777777" w:rsidTr="009A0D18">
        <w:trPr>
          <w:trHeight w:val="765"/>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41C42BF4"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Publicación del informe final del comité evaluador y del acto administrativo con el resultado de la selección</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DD6FBD8"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01/06/2023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B885CE4" w14:textId="36A7C8C6"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15/06/2023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960855A"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 xml:space="preserve">Página web ICBF: </w:t>
            </w:r>
            <w:hyperlink r:id="rId17" w:history="1">
              <w:r w:rsidRPr="00E73724">
                <w:rPr>
                  <w:rStyle w:val="Hipervnculo"/>
                  <w:rFonts w:ascii="Verdana" w:hAnsi="Verdana" w:cs="Arial"/>
                  <w:sz w:val="18"/>
                  <w:szCs w:val="18"/>
                  <w:lang w:val="es-CO"/>
                </w:rPr>
                <w:t>www.icbf.gov.co</w:t>
              </w:r>
            </w:hyperlink>
          </w:p>
        </w:tc>
      </w:tr>
      <w:tr w:rsidR="00D30721" w:rsidRPr="00E73724" w14:paraId="00FF2394" w14:textId="77777777" w:rsidTr="009A0D18">
        <w:trPr>
          <w:trHeight w:val="482"/>
          <w:jc w:val="center"/>
        </w:trPr>
        <w:tc>
          <w:tcPr>
            <w:tcW w:w="3325"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403A6BF5"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Comunicación y notificación de la selección</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C4C7EE8" w14:textId="596732FA"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16/06/2023</w:t>
            </w:r>
          </w:p>
        </w:tc>
        <w:tc>
          <w:tcPr>
            <w:tcW w:w="139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DAD4926" w14:textId="669094A1"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16/06/2023</w:t>
            </w:r>
          </w:p>
        </w:tc>
        <w:tc>
          <w:tcPr>
            <w:tcW w:w="2663"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BDBF97E" w14:textId="77777777" w:rsidR="00D30721" w:rsidRPr="00E73724" w:rsidRDefault="00D30721" w:rsidP="009A0D18">
            <w:pPr>
              <w:tabs>
                <w:tab w:val="left" w:pos="720"/>
              </w:tabs>
              <w:autoSpaceDE w:val="0"/>
              <w:autoSpaceDN w:val="0"/>
              <w:adjustRightInd w:val="0"/>
              <w:spacing w:after="0" w:line="240" w:lineRule="auto"/>
              <w:ind w:hanging="2"/>
              <w:jc w:val="center"/>
              <w:rPr>
                <w:rFonts w:ascii="Verdana" w:hAnsi="Verdana" w:cs="Arial"/>
                <w:sz w:val="18"/>
                <w:szCs w:val="18"/>
                <w:lang w:val="es-CO"/>
              </w:rPr>
            </w:pPr>
            <w:r w:rsidRPr="00E73724">
              <w:rPr>
                <w:rFonts w:ascii="Verdana" w:hAnsi="Verdana" w:cs="Arial"/>
                <w:sz w:val="18"/>
                <w:szCs w:val="18"/>
                <w:lang w:val="es-CO"/>
              </w:rPr>
              <w:t xml:space="preserve">Página web ICBF: </w:t>
            </w:r>
            <w:hyperlink r:id="rId18" w:history="1">
              <w:r w:rsidRPr="00E73724">
                <w:rPr>
                  <w:rStyle w:val="Hipervnculo"/>
                  <w:rFonts w:ascii="Verdana" w:hAnsi="Verdana" w:cs="Arial"/>
                  <w:sz w:val="18"/>
                  <w:szCs w:val="18"/>
                  <w:lang w:val="es-CO"/>
                </w:rPr>
                <w:t>www.icbf.gov.co</w:t>
              </w:r>
            </w:hyperlink>
          </w:p>
        </w:tc>
      </w:tr>
    </w:tbl>
    <w:p w14:paraId="57049F35" w14:textId="77777777" w:rsidR="00D30721" w:rsidRPr="00E73724" w:rsidRDefault="00D30721" w:rsidP="00D30721">
      <w:pPr>
        <w:autoSpaceDE w:val="0"/>
        <w:autoSpaceDN w:val="0"/>
        <w:adjustRightInd w:val="0"/>
        <w:spacing w:after="0" w:line="240" w:lineRule="auto"/>
        <w:jc w:val="both"/>
        <w:rPr>
          <w:rFonts w:ascii="Verdana" w:hAnsi="Verdana" w:cs="Arial"/>
          <w:b/>
          <w:bCs/>
        </w:rPr>
      </w:pPr>
    </w:p>
    <w:p w14:paraId="37BF93E2" w14:textId="35797CA8" w:rsidR="00D30721" w:rsidRPr="00E73724" w:rsidRDefault="00D30721" w:rsidP="00A827EA">
      <w:pPr>
        <w:autoSpaceDE w:val="0"/>
        <w:autoSpaceDN w:val="0"/>
        <w:adjustRightInd w:val="0"/>
        <w:spacing w:after="0" w:line="240" w:lineRule="auto"/>
        <w:jc w:val="both"/>
        <w:rPr>
          <w:rFonts w:ascii="Verdana" w:hAnsi="Verdana" w:cs="Arial"/>
          <w:bCs/>
          <w:lang w:val="es-MX"/>
        </w:rPr>
      </w:pPr>
      <w:r w:rsidRPr="00E73724">
        <w:rPr>
          <w:rFonts w:ascii="Verdana" w:hAnsi="Verdana" w:cs="Arial"/>
          <w:b/>
          <w:bCs/>
          <w:lang w:val="es-MX"/>
        </w:rPr>
        <w:t xml:space="preserve">ARTÍCULO </w:t>
      </w:r>
      <w:r w:rsidR="000939C4" w:rsidRPr="00E73724">
        <w:rPr>
          <w:rFonts w:ascii="Verdana" w:hAnsi="Verdana" w:cs="Arial"/>
          <w:b/>
          <w:bCs/>
          <w:lang w:val="es-MX"/>
        </w:rPr>
        <w:t>SEGUNDO</w:t>
      </w:r>
      <w:r w:rsidRPr="00E73724">
        <w:rPr>
          <w:rFonts w:ascii="Verdana" w:hAnsi="Verdana" w:cs="Arial"/>
          <w:b/>
          <w:bCs/>
          <w:lang w:val="es-MX"/>
        </w:rPr>
        <w:t>.</w:t>
      </w:r>
      <w:r w:rsidRPr="00E73724">
        <w:rPr>
          <w:rFonts w:ascii="Verdana" w:hAnsi="Verdana" w:cs="Arial"/>
          <w:bCs/>
          <w:lang w:val="es-MX"/>
        </w:rPr>
        <w:t xml:space="preserve"> Ordenar la publicación de la presente resolución en la página web del ICBF – </w:t>
      </w:r>
      <w:hyperlink r:id="rId19" w:history="1">
        <w:r w:rsidRPr="00E73724">
          <w:rPr>
            <w:rStyle w:val="Hipervnculo"/>
            <w:rFonts w:ascii="Verdana" w:hAnsi="Verdana" w:cs="Arial"/>
            <w:lang w:val="es-MX"/>
          </w:rPr>
          <w:t>www.icbf.gov.co</w:t>
        </w:r>
      </w:hyperlink>
      <w:r w:rsidRPr="00E73724">
        <w:rPr>
          <w:rFonts w:ascii="Verdana" w:hAnsi="Verdana" w:cs="Arial"/>
          <w:bCs/>
          <w:lang w:val="es-MX"/>
        </w:rPr>
        <w:t>.</w:t>
      </w:r>
    </w:p>
    <w:p w14:paraId="4B9911E7" w14:textId="77777777" w:rsidR="00D30721" w:rsidRPr="00E73724" w:rsidRDefault="00D30721" w:rsidP="00D30721">
      <w:pPr>
        <w:autoSpaceDE w:val="0"/>
        <w:autoSpaceDN w:val="0"/>
        <w:adjustRightInd w:val="0"/>
        <w:spacing w:after="0" w:line="240" w:lineRule="auto"/>
        <w:ind w:hanging="2"/>
        <w:jc w:val="both"/>
        <w:rPr>
          <w:rFonts w:ascii="Verdana" w:hAnsi="Verdana" w:cs="Arial"/>
          <w:bCs/>
          <w:lang w:val="es-MX"/>
        </w:rPr>
      </w:pPr>
    </w:p>
    <w:p w14:paraId="1BCB09FB" w14:textId="0061A447" w:rsidR="000939C4" w:rsidRPr="00E73724" w:rsidRDefault="00D30721" w:rsidP="000939C4">
      <w:pPr>
        <w:autoSpaceDE w:val="0"/>
        <w:autoSpaceDN w:val="0"/>
        <w:adjustRightInd w:val="0"/>
        <w:spacing w:after="0" w:line="240" w:lineRule="auto"/>
        <w:jc w:val="both"/>
        <w:rPr>
          <w:rFonts w:ascii="Verdana" w:hAnsi="Verdana" w:cs="Arial"/>
        </w:rPr>
      </w:pPr>
      <w:r w:rsidRPr="00E73724">
        <w:rPr>
          <w:rFonts w:ascii="Verdana" w:hAnsi="Verdana" w:cs="Arial"/>
          <w:b/>
          <w:bCs/>
        </w:rPr>
        <w:t xml:space="preserve">ARTÍCULO </w:t>
      </w:r>
      <w:r w:rsidR="000939C4" w:rsidRPr="00E73724">
        <w:rPr>
          <w:rFonts w:ascii="Verdana" w:hAnsi="Verdana" w:cs="Arial"/>
          <w:b/>
          <w:bCs/>
        </w:rPr>
        <w:t>TERCERO</w:t>
      </w:r>
      <w:r w:rsidRPr="00E73724">
        <w:rPr>
          <w:rFonts w:ascii="Verdana" w:hAnsi="Verdana" w:cs="Arial"/>
          <w:b/>
          <w:bCs/>
        </w:rPr>
        <w:t xml:space="preserve">. VIGENCIAS Y DEROGATORIAS. </w:t>
      </w:r>
      <w:r w:rsidRPr="00E73724">
        <w:rPr>
          <w:rFonts w:ascii="Verdana" w:hAnsi="Verdana" w:cs="Arial"/>
          <w:bCs/>
        </w:rPr>
        <w:t xml:space="preserve">La presente resolución rige a partir de la fecha de su publicación y </w:t>
      </w:r>
      <w:r w:rsidR="000939C4" w:rsidRPr="00E73724">
        <w:rPr>
          <w:rFonts w:ascii="Verdana" w:hAnsi="Verdana" w:cs="Arial"/>
          <w:bCs/>
        </w:rPr>
        <w:t>modifica</w:t>
      </w:r>
      <w:r w:rsidRPr="00E73724">
        <w:rPr>
          <w:rFonts w:ascii="Verdana" w:hAnsi="Verdana" w:cs="Arial"/>
          <w:bCs/>
        </w:rPr>
        <w:t xml:space="preserve"> en lo pertinente </w:t>
      </w:r>
      <w:r w:rsidR="000939C4" w:rsidRPr="00E73724">
        <w:rPr>
          <w:rFonts w:ascii="Verdana" w:hAnsi="Verdana" w:cs="Arial"/>
          <w:bCs/>
        </w:rPr>
        <w:t>el artículo segundo</w:t>
      </w:r>
      <w:r w:rsidR="000939C4" w:rsidRPr="00E73724">
        <w:rPr>
          <w:rFonts w:ascii="Verdana" w:hAnsi="Verdana" w:cs="Arial"/>
        </w:rPr>
        <w:t xml:space="preserve"> de la Resolución 1532 del 30 de marzo del 2023</w:t>
      </w:r>
      <w:r w:rsidR="000939C4" w:rsidRPr="00E73724">
        <w:rPr>
          <w:rFonts w:ascii="Verdana" w:hAnsi="Verdana" w:cs="Arial"/>
          <w:bCs/>
        </w:rPr>
        <w:t>. Los demás aspectos que no son objeto de la presente modificación</w:t>
      </w:r>
      <w:r w:rsidR="00A827EA" w:rsidRPr="00E73724">
        <w:rPr>
          <w:rFonts w:ascii="Verdana" w:hAnsi="Verdana" w:cs="Arial"/>
          <w:bCs/>
        </w:rPr>
        <w:t>,</w:t>
      </w:r>
      <w:r w:rsidR="000939C4" w:rsidRPr="00E73724">
        <w:rPr>
          <w:rFonts w:ascii="Verdana" w:hAnsi="Verdana" w:cs="Arial"/>
          <w:bCs/>
        </w:rPr>
        <w:t xml:space="preserve"> se mantendrán iguales. </w:t>
      </w:r>
    </w:p>
    <w:p w14:paraId="63C1201F" w14:textId="32889164" w:rsidR="006D6F94" w:rsidRPr="00E73724" w:rsidRDefault="00D30721" w:rsidP="006D6F94">
      <w:pPr>
        <w:widowControl w:val="0"/>
        <w:autoSpaceDE w:val="0"/>
        <w:autoSpaceDN w:val="0"/>
        <w:adjustRightInd w:val="0"/>
        <w:spacing w:after="0" w:line="240" w:lineRule="auto"/>
        <w:rPr>
          <w:rFonts w:ascii="Verdana" w:hAnsi="Verdana" w:cs="Arial"/>
          <w:bCs/>
        </w:rPr>
      </w:pPr>
      <w:r w:rsidRPr="00E73724">
        <w:rPr>
          <w:rFonts w:ascii="Verdana" w:hAnsi="Verdana" w:cs="Arial"/>
          <w:bCs/>
        </w:rPr>
        <w:t xml:space="preserve"> </w:t>
      </w:r>
    </w:p>
    <w:p w14:paraId="3EEBBEF0" w14:textId="77777777" w:rsidR="00A827EA" w:rsidRPr="00E73724" w:rsidRDefault="00A827EA" w:rsidP="006D6F94">
      <w:pPr>
        <w:widowControl w:val="0"/>
        <w:autoSpaceDE w:val="0"/>
        <w:autoSpaceDN w:val="0"/>
        <w:adjustRightInd w:val="0"/>
        <w:spacing w:after="0" w:line="240" w:lineRule="auto"/>
        <w:rPr>
          <w:rFonts w:ascii="Verdana" w:hAnsi="Verdana" w:cs="Arial"/>
          <w:b/>
          <w:color w:val="000000"/>
        </w:rPr>
      </w:pPr>
    </w:p>
    <w:p w14:paraId="555C0282" w14:textId="4D3F7AF0" w:rsidR="006D6F94" w:rsidRPr="00E73724" w:rsidRDefault="006D6F94" w:rsidP="006D6F94">
      <w:pPr>
        <w:widowControl w:val="0"/>
        <w:autoSpaceDE w:val="0"/>
        <w:autoSpaceDN w:val="0"/>
        <w:adjustRightInd w:val="0"/>
        <w:spacing w:after="0" w:line="240" w:lineRule="auto"/>
        <w:ind w:hanging="2"/>
        <w:jc w:val="center"/>
        <w:rPr>
          <w:rFonts w:ascii="Verdana" w:hAnsi="Verdana" w:cs="Arial"/>
          <w:b/>
          <w:color w:val="000000"/>
        </w:rPr>
      </w:pPr>
      <w:r w:rsidRPr="00E73724">
        <w:rPr>
          <w:rFonts w:ascii="Verdana" w:hAnsi="Verdana" w:cs="Arial"/>
          <w:b/>
          <w:color w:val="000000"/>
        </w:rPr>
        <w:t>PUBLÍQUESE Y CÚMPLASE.</w:t>
      </w:r>
    </w:p>
    <w:p w14:paraId="3719E825" w14:textId="4E4BBE43" w:rsidR="00EF3452" w:rsidRPr="00E73724" w:rsidRDefault="006D6F94" w:rsidP="00A827EA">
      <w:pPr>
        <w:widowControl w:val="0"/>
        <w:autoSpaceDE w:val="0"/>
        <w:autoSpaceDN w:val="0"/>
        <w:adjustRightInd w:val="0"/>
        <w:spacing w:after="0" w:line="240" w:lineRule="auto"/>
        <w:ind w:hanging="2"/>
        <w:jc w:val="center"/>
        <w:rPr>
          <w:rFonts w:ascii="Verdana" w:hAnsi="Verdana" w:cs="Arial"/>
          <w:color w:val="000000"/>
        </w:rPr>
      </w:pPr>
      <w:r w:rsidRPr="00E73724">
        <w:rPr>
          <w:rFonts w:ascii="Verdana" w:hAnsi="Verdana" w:cs="Arial"/>
          <w:color w:val="000000"/>
        </w:rPr>
        <w:t>Dada en Bogotá, D. C.,</w:t>
      </w:r>
      <w:r w:rsidR="00E73724">
        <w:rPr>
          <w:rFonts w:ascii="Verdana" w:hAnsi="Verdana" w:cs="Arial"/>
          <w:color w:val="000000"/>
        </w:rPr>
        <w:t xml:space="preserve"> a los 9 días del mes de junio de 2023</w:t>
      </w:r>
    </w:p>
    <w:p w14:paraId="4066AAA7" w14:textId="3DAD9146" w:rsidR="00EF3452" w:rsidRPr="00E73724" w:rsidRDefault="00EF3452" w:rsidP="006D6F94">
      <w:pPr>
        <w:widowControl w:val="0"/>
        <w:autoSpaceDE w:val="0"/>
        <w:autoSpaceDN w:val="0"/>
        <w:adjustRightInd w:val="0"/>
        <w:spacing w:after="0" w:line="240" w:lineRule="auto"/>
        <w:rPr>
          <w:rFonts w:ascii="Verdana" w:hAnsi="Verdana" w:cs="Arial"/>
          <w:color w:val="000000"/>
        </w:rPr>
      </w:pPr>
    </w:p>
    <w:p w14:paraId="46AB04A5" w14:textId="77777777" w:rsidR="00EF3452" w:rsidRPr="00E73724" w:rsidRDefault="00EF3452" w:rsidP="006D6F94">
      <w:pPr>
        <w:widowControl w:val="0"/>
        <w:autoSpaceDE w:val="0"/>
        <w:autoSpaceDN w:val="0"/>
        <w:adjustRightInd w:val="0"/>
        <w:spacing w:after="0" w:line="240" w:lineRule="auto"/>
        <w:rPr>
          <w:rFonts w:ascii="Verdana" w:hAnsi="Verdana" w:cs="Arial"/>
          <w:color w:val="000000"/>
        </w:rPr>
      </w:pPr>
    </w:p>
    <w:p w14:paraId="0C4C7D1F" w14:textId="5C2564D1" w:rsidR="006D6F94" w:rsidRPr="00E73724" w:rsidRDefault="006D6F94" w:rsidP="006D6F94">
      <w:pPr>
        <w:spacing w:after="0" w:line="240" w:lineRule="auto"/>
        <w:ind w:hanging="2"/>
        <w:jc w:val="both"/>
        <w:rPr>
          <w:rFonts w:ascii="Verdana" w:hAnsi="Verdana" w:cs="Arial"/>
        </w:rPr>
      </w:pPr>
    </w:p>
    <w:p w14:paraId="2199828A" w14:textId="77777777" w:rsidR="004E7CB8" w:rsidRPr="00E73724" w:rsidRDefault="004E7CB8" w:rsidP="006D6F94">
      <w:pPr>
        <w:spacing w:after="0" w:line="240" w:lineRule="auto"/>
        <w:ind w:hanging="2"/>
        <w:jc w:val="both"/>
        <w:rPr>
          <w:rFonts w:ascii="Verdana" w:hAnsi="Verdana" w:cs="Arial"/>
        </w:rPr>
      </w:pPr>
    </w:p>
    <w:p w14:paraId="6D68D837" w14:textId="73AC6A0F" w:rsidR="006D6F94" w:rsidRPr="00E73724" w:rsidRDefault="006D6F94" w:rsidP="006D6F94">
      <w:pPr>
        <w:spacing w:after="0" w:line="240" w:lineRule="auto"/>
        <w:ind w:right="49"/>
        <w:contextualSpacing/>
        <w:jc w:val="center"/>
        <w:rPr>
          <w:rFonts w:ascii="Verdana" w:eastAsia="Times New Roman" w:hAnsi="Verdana" w:cs="Arial"/>
          <w:snapToGrid w:val="0"/>
          <w:color w:val="000000"/>
          <w:lang w:eastAsia="es-ES"/>
        </w:rPr>
      </w:pPr>
      <w:r w:rsidRPr="00E73724">
        <w:rPr>
          <w:rFonts w:ascii="Verdana" w:eastAsia="Times New Roman" w:hAnsi="Verdana" w:cs="Arial"/>
          <w:b/>
          <w:bCs/>
          <w:snapToGrid w:val="0"/>
          <w:color w:val="000000"/>
          <w:lang w:eastAsia="es-ES"/>
        </w:rPr>
        <w:t xml:space="preserve">ASTRID </w:t>
      </w:r>
      <w:r w:rsidR="00CA3627" w:rsidRPr="00E73724">
        <w:rPr>
          <w:rFonts w:ascii="Verdana" w:eastAsia="Times New Roman" w:hAnsi="Verdana" w:cs="Arial"/>
          <w:b/>
          <w:bCs/>
          <w:snapToGrid w:val="0"/>
          <w:color w:val="000000"/>
          <w:lang w:eastAsia="es-ES"/>
        </w:rPr>
        <w:t xml:space="preserve">ELIANA </w:t>
      </w:r>
      <w:r w:rsidRPr="00E73724">
        <w:rPr>
          <w:rFonts w:ascii="Verdana" w:eastAsia="Times New Roman" w:hAnsi="Verdana" w:cs="Arial"/>
          <w:b/>
          <w:bCs/>
          <w:snapToGrid w:val="0"/>
          <w:color w:val="000000"/>
          <w:lang w:eastAsia="es-ES"/>
        </w:rPr>
        <w:t xml:space="preserve">CÁCERES CÁRDENAS </w:t>
      </w:r>
    </w:p>
    <w:p w14:paraId="6A3B9A88" w14:textId="77777777" w:rsidR="006D6F94" w:rsidRPr="00E73724" w:rsidRDefault="006D6F94" w:rsidP="006D6F94">
      <w:pPr>
        <w:spacing w:after="0" w:line="240" w:lineRule="auto"/>
        <w:ind w:right="49"/>
        <w:contextualSpacing/>
        <w:jc w:val="center"/>
        <w:rPr>
          <w:rFonts w:ascii="Verdana" w:eastAsia="Times New Roman" w:hAnsi="Verdana" w:cs="Arial"/>
          <w:snapToGrid w:val="0"/>
          <w:color w:val="000000"/>
          <w:lang w:eastAsia="es-ES"/>
        </w:rPr>
      </w:pPr>
      <w:r w:rsidRPr="00E73724">
        <w:rPr>
          <w:rFonts w:ascii="Verdana" w:eastAsia="Times New Roman" w:hAnsi="Verdana" w:cs="Arial"/>
          <w:snapToGrid w:val="0"/>
          <w:color w:val="000000"/>
          <w:lang w:eastAsia="es-ES"/>
        </w:rPr>
        <w:t>Directora General</w:t>
      </w:r>
    </w:p>
    <w:p w14:paraId="0BA44A9F" w14:textId="77777777" w:rsidR="006D6F94" w:rsidRPr="00E73724" w:rsidRDefault="006D6F94" w:rsidP="006D6F94">
      <w:pPr>
        <w:spacing w:after="0"/>
        <w:ind w:right="49"/>
        <w:contextualSpacing/>
        <w:jc w:val="center"/>
        <w:rPr>
          <w:rFonts w:ascii="Verdana" w:eastAsia="Times New Roman" w:hAnsi="Verdana" w:cs="Arial"/>
          <w:snapToGrid w:val="0"/>
          <w:color w:val="000000"/>
          <w:lang w:eastAsia="es-ES"/>
        </w:rPr>
      </w:pPr>
    </w:p>
    <w:bookmarkEnd w:id="0"/>
    <w:p w14:paraId="3AC9A8DE" w14:textId="50FC3D40" w:rsidR="00855163" w:rsidRPr="00E73724" w:rsidRDefault="00855163" w:rsidP="00C04FCE">
      <w:pPr>
        <w:spacing w:after="0"/>
        <w:jc w:val="both"/>
        <w:rPr>
          <w:rFonts w:ascii="Verdana" w:hAnsi="Verdana" w:cs="Arial"/>
          <w:sz w:val="18"/>
          <w:szCs w:val="18"/>
        </w:rPr>
      </w:pPr>
    </w:p>
    <w:p w14:paraId="65601BB2" w14:textId="77777777" w:rsidR="00DA5F95" w:rsidRPr="00E73724" w:rsidRDefault="00DA5F95" w:rsidP="00C04FCE">
      <w:pPr>
        <w:spacing w:after="0"/>
        <w:jc w:val="both"/>
        <w:rPr>
          <w:rFonts w:ascii="Verdana" w:hAnsi="Verdana" w:cs="Arial"/>
          <w:sz w:val="18"/>
          <w:szCs w:val="18"/>
        </w:rPr>
      </w:pPr>
    </w:p>
    <w:sectPr w:rsidR="00DA5F95" w:rsidRPr="00E73724" w:rsidSect="00E73724">
      <w:headerReference w:type="even" r:id="rId20"/>
      <w:headerReference w:type="default" r:id="rId21"/>
      <w:footerReference w:type="default" r:id="rId22"/>
      <w:headerReference w:type="first" r:id="rId23"/>
      <w:pgSz w:w="12240" w:h="15840" w:code="1"/>
      <w:pgMar w:top="1701" w:right="1134" w:bottom="2410" w:left="1701" w:header="124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4EC7B" w14:textId="77777777" w:rsidR="00642ACE" w:rsidRDefault="00642ACE" w:rsidP="00855163">
      <w:pPr>
        <w:spacing w:after="0" w:line="240" w:lineRule="auto"/>
      </w:pPr>
      <w:r>
        <w:separator/>
      </w:r>
    </w:p>
  </w:endnote>
  <w:endnote w:type="continuationSeparator" w:id="0">
    <w:p w14:paraId="03D2CB2F" w14:textId="77777777" w:rsidR="00642ACE" w:rsidRDefault="00642ACE" w:rsidP="00855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2ADF7" w14:textId="72DA6A3C" w:rsidR="00855163" w:rsidRDefault="007F453B" w:rsidP="00A827EA">
    <w:pPr>
      <w:tabs>
        <w:tab w:val="left" w:pos="3405"/>
        <w:tab w:val="left" w:pos="4485"/>
        <w:tab w:val="left" w:pos="6272"/>
        <w:tab w:val="right" w:pos="9405"/>
      </w:tabs>
      <w:spacing w:after="0" w:line="240" w:lineRule="auto"/>
    </w:pPr>
    <w:r>
      <w:rPr>
        <w:noProof/>
      </w:rPr>
      <mc:AlternateContent>
        <mc:Choice Requires="wps">
          <w:drawing>
            <wp:anchor distT="45720" distB="45720" distL="114300" distR="114300" simplePos="0" relativeHeight="251675648" behindDoc="1" locked="0" layoutInCell="1" allowOverlap="1" wp14:anchorId="420814D6" wp14:editId="402A7EBA">
              <wp:simplePos x="0" y="0"/>
              <wp:positionH relativeFrom="column">
                <wp:posOffset>628650</wp:posOffset>
              </wp:positionH>
              <wp:positionV relativeFrom="paragraph">
                <wp:posOffset>9300210</wp:posOffset>
              </wp:positionV>
              <wp:extent cx="3253740" cy="354330"/>
              <wp:effectExtent l="0" t="3810" r="0" b="3810"/>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ED6EE"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5BA81F3B"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5BC3122B"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659CDF80" w14:textId="77777777" w:rsidR="007F453B" w:rsidRPr="006C7934" w:rsidRDefault="007F453B" w:rsidP="007F453B">
                          <w:pPr>
                            <w:autoSpaceDE w:val="0"/>
                            <w:autoSpaceDN w:val="0"/>
                            <w:adjustRightInd w:val="0"/>
                            <w:spacing w:after="0" w:line="240" w:lineRule="auto"/>
                            <w:jc w:val="center"/>
                            <w:rPr>
                              <w:rFonts w:ascii="Arial" w:hAnsi="Arial" w:cs="Arial"/>
                              <w:color w:val="595959"/>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20814D6" id="_x0000_t202" coordsize="21600,21600" o:spt="202" path="m,l,21600r21600,l21600,xe">
              <v:stroke joinstyle="miter"/>
              <v:path gradientshapeok="t" o:connecttype="rect"/>
            </v:shapetype>
            <v:shape id="Cuadro de texto 23" o:spid="_x0000_s1027" type="#_x0000_t202" style="position:absolute;margin-left:49.5pt;margin-top:732.3pt;width:256.2pt;height:27.9pt;z-index:-251640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AiQ3gEAAKEDAAAOAAAAZHJzL2Uyb0RvYy54bWysU9uO0zAQfUfiHyy/07RNy0LUdLXsqghp&#10;uUgLHzBxnItIPGbsNilfz9hpuwXeEC+WPTM5c86ZyeZ27Dtx0ORaNLlczOZSaKOwbE2dy29fd6/e&#10;SOE8mBI6NDqXR+3k7fbli81gM73EBrtSk2AQ47LB5rLx3mZJ4lSje3AztNpwskLqwfOT6qQkGBi9&#10;75LlfP46GZBKS6i0cxx9mJJyG/GrSiv/uaqc9qLLJXPz8aR4FuFMthvIagLbtOpEA/6BRQ+t4aYX&#10;qAfwIPbU/gXVt4rQYeVnCvsEq6pVOmpgNYv5H2qeGrA6amFznL3Y5P4frPp0eLJfSPjxHY48wCjC&#10;2UdU350weN+AqfUdEQ6NhpIbL4JlyWBddvo0WO0yF0CK4SOWPGTYe4xAY0V9cIV1CkbnARwvpuvR&#10;C8XBdLlOb1acUpxL16s0jVNJIDt/bcn59xp7ES65JB5qRIfDo/OBDWTnktDM4K7tujjYzvwW4MIQ&#10;iewD4Ym6H4uRq4OKAssj6yCc9oT3mi8N0k8pBt6RXLofeyAtRffBsBdvF6tA3MfHan2z5AddZ4rr&#10;DBjFULn0UkzXez8t4t5SWzfc6ez+Hfu3a6O0Z1Yn3rwHUfFpZ8OiXb9j1fOftf0FAAD//wMAUEsD&#10;BBQABgAIAAAAIQCaRWdw4AAAAAwBAAAPAAAAZHJzL2Rvd25yZXYueG1sTI/NTsMwEITvSLyDtUjc&#10;qJ0oBJrGqSrUliOlRD278ZJExD+K3TS8PcsJjjs7mvmmXM9mYBOOoXdWQrIQwNA2Tve2lVB/7B6e&#10;gYWorFaDsyjhGwOsq9ubUhXaXe07TsfYMgqxoVASuhh9wXloOjQqLJxHS79PNxoV6Rxbrkd1pXAz&#10;8FSInBvVW2rolMeXDpuv48VI8NHvn17Ht8Nmu5tEfdrXad9upby/mzcrYBHn+GeGX3xCh4qYzu5i&#10;dWCDhOWSpkTSszzLgZEjT5IM2Jmkx1RkwKuS/x9R/QAAAP//AwBQSwECLQAUAAYACAAAACEAtoM4&#10;kv4AAADhAQAAEwAAAAAAAAAAAAAAAAAAAAAAW0NvbnRlbnRfVHlwZXNdLnhtbFBLAQItABQABgAI&#10;AAAAIQA4/SH/1gAAAJQBAAALAAAAAAAAAAAAAAAAAC8BAABfcmVscy8ucmVsc1BLAQItABQABgAI&#10;AAAAIQCQoAiQ3gEAAKEDAAAOAAAAAAAAAAAAAAAAAC4CAABkcnMvZTJvRG9jLnhtbFBLAQItABQA&#10;BgAIAAAAIQCaRWdw4AAAAAwBAAAPAAAAAAAAAAAAAAAAADgEAABkcnMvZG93bnJldi54bWxQSwUG&#10;AAAAAAQABADzAAAARQUAAAAA&#10;" filled="f" stroked="f">
              <v:textbox style="mso-fit-shape-to-text:t">
                <w:txbxContent>
                  <w:p w14:paraId="0F9ED6EE"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5BA81F3B"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5BC3122B"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659CDF80" w14:textId="77777777" w:rsidR="007F453B" w:rsidRPr="006C7934" w:rsidRDefault="007F453B" w:rsidP="007F453B">
                    <w:pPr>
                      <w:autoSpaceDE w:val="0"/>
                      <w:autoSpaceDN w:val="0"/>
                      <w:adjustRightInd w:val="0"/>
                      <w:spacing w:after="0" w:line="240" w:lineRule="auto"/>
                      <w:jc w:val="center"/>
                      <w:rPr>
                        <w:rFonts w:ascii="Arial" w:hAnsi="Arial" w:cs="Arial"/>
                        <w:color w:val="595959"/>
                        <w:sz w:val="18"/>
                        <w:szCs w:val="18"/>
                      </w:rPr>
                    </w:pPr>
                  </w:p>
                </w:txbxContent>
              </v:textbox>
            </v:shape>
          </w:pict>
        </mc:Fallback>
      </mc:AlternateContent>
    </w:r>
    <w:r>
      <w:rPr>
        <w:noProof/>
      </w:rPr>
      <mc:AlternateContent>
        <mc:Choice Requires="wps">
          <w:drawing>
            <wp:anchor distT="45720" distB="45720" distL="114300" distR="114300" simplePos="0" relativeHeight="251674624" behindDoc="1" locked="0" layoutInCell="1" allowOverlap="1" wp14:anchorId="5E1C53B3" wp14:editId="7FC3E09A">
              <wp:simplePos x="0" y="0"/>
              <wp:positionH relativeFrom="column">
                <wp:posOffset>3895725</wp:posOffset>
              </wp:positionH>
              <wp:positionV relativeFrom="paragraph">
                <wp:posOffset>9300210</wp:posOffset>
              </wp:positionV>
              <wp:extent cx="3303270" cy="354330"/>
              <wp:effectExtent l="0" t="3810" r="0" b="381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5B1DF"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0B359214"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E1C53B3" id="Cuadro de texto 22" o:spid="_x0000_s1031" type="#_x0000_t202" style="position:absolute;margin-left:306.75pt;margin-top:732.3pt;width:260.1pt;height:27.9pt;z-index:-2516418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wrF4wEAAKgDAAAOAAAAZHJzL2Uyb0RvYy54bWysU9uO0zAQfUfiHyy/06SX3YWo6WrZVRHS&#10;siAtfIDrOI1F4jEzbpPy9YydtlvgDfFieWacM+ecmSxvh64Ve4NkwZVyOsmlME5DZd22lN++rt+8&#10;lYKCcpVqwZlSHgzJ29XrV8veF2YGDbSVQcEgjorel7IJwRdZRroxnaIJeOO4WAN2KnCI26xC1TN6&#10;12azPL/OesDKI2hDxNmHsShXCb+ujQ6f65pMEG0pmVtIJ6ZzE89stVTFFpVvrD7SUP/AolPWcdMz&#10;1IMKSuzQ/gXVWY1AUIeJhi6DurbaJA2sZpr/oea5Ud4kLWwO+bNN9P9g9dP+2X9BEYb3MPAAkwjy&#10;j6C/k3Bw3yi3NXeI0DdGVdx4Gi3Lek/F8dNoNRUUQTb9J6h4yGoXIAENNXbRFdYpGJ0HcDibboYg&#10;NCfn83w+u+GS5tr8asFxaqGK09ceKXww0Il4KSXyUBO62j9SiGxUcXoSmzlY27ZNg23dbwl+GDOJ&#10;fSQ8Ug/DZhC2KuV17BvFbKA6sByEcV14vfnSAP6UoudVKSX92Ck0UrQfHVvybrpYxN1KweLqZsYB&#10;XlY2lxXlNEOVMkgxXu/DuI87j3bbcKfTEO7YxrVNCl9YHenzOiThx9WN+3YZp1cvP9jqFwAAAP//&#10;AwBQSwMEFAAGAAgAAAAhAMuxAt/kAAAAEwEAAA8AAABkcnMvZG93bnJldi54bWxMT8lOwzAQvSPx&#10;D9YgcaN2lqYojVNV0JYjUCLObmySiHiR7abh75me4DKa0Xvzlmoz65FMyofBGg7JggFRprVyMB2H&#10;5mP/8AgkRGGkGK1RHH5UgE19e1OJUtqLeVfTMXYERUwoBYc+RldSGtpeaREW1imD2Jf1WkQ8fUel&#10;FxcU1yNNGSuoFoNBh1449dSr9vt41hxcdIfVi3992+72E2s+D006dDvO7+/m5zWO7RpIVHP8+4Br&#10;B8wPNQY72bORgYwciiRbIhWBvMgLIFdKkmUrICfclinLgdYV/d+l/gUAAP//AwBQSwECLQAUAAYA&#10;CAAAACEAtoM4kv4AAADhAQAAEwAAAAAAAAAAAAAAAAAAAAAAW0NvbnRlbnRfVHlwZXNdLnhtbFBL&#10;AQItABQABgAIAAAAIQA4/SH/1gAAAJQBAAALAAAAAAAAAAAAAAAAAC8BAABfcmVscy8ucmVsc1BL&#10;AQItABQABgAIAAAAIQDxmwrF4wEAAKgDAAAOAAAAAAAAAAAAAAAAAC4CAABkcnMvZTJvRG9jLnht&#10;bFBLAQItABQABgAIAAAAIQDLsQLf5AAAABMBAAAPAAAAAAAAAAAAAAAAAD0EAABkcnMvZG93bnJl&#10;di54bWxQSwUGAAAAAAQABADzAAAATgUAAAAA&#10;" filled="f" stroked="f">
              <v:textbox style="mso-fit-shape-to-text:t">
                <w:txbxContent>
                  <w:p w14:paraId="3175B1DF"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0B359214"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r>
      <w:rPr>
        <w:noProof/>
      </w:rPr>
      <mc:AlternateContent>
        <mc:Choice Requires="wps">
          <w:drawing>
            <wp:anchor distT="45720" distB="45720" distL="114300" distR="114300" simplePos="0" relativeHeight="251672576" behindDoc="1" locked="0" layoutInCell="1" allowOverlap="1" wp14:anchorId="188C6756" wp14:editId="5D651D97">
              <wp:simplePos x="0" y="0"/>
              <wp:positionH relativeFrom="column">
                <wp:posOffset>628650</wp:posOffset>
              </wp:positionH>
              <wp:positionV relativeFrom="paragraph">
                <wp:posOffset>9300210</wp:posOffset>
              </wp:positionV>
              <wp:extent cx="3253740" cy="354330"/>
              <wp:effectExtent l="0" t="3810" r="0" b="3810"/>
              <wp:wrapNone/>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B40B7"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60BE5577"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00E19DC9"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6A6EDC8B" w14:textId="77777777" w:rsidR="007F453B" w:rsidRPr="006C7934" w:rsidRDefault="007F453B" w:rsidP="007F453B">
                          <w:pPr>
                            <w:autoSpaceDE w:val="0"/>
                            <w:autoSpaceDN w:val="0"/>
                            <w:adjustRightInd w:val="0"/>
                            <w:spacing w:after="0" w:line="240" w:lineRule="auto"/>
                            <w:jc w:val="center"/>
                            <w:rPr>
                              <w:rFonts w:ascii="Arial" w:hAnsi="Arial" w:cs="Arial"/>
                              <w:color w:val="595959"/>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88C6756" id="Cuadro de texto 20" o:spid="_x0000_s1032" type="#_x0000_t202" style="position:absolute;margin-left:49.5pt;margin-top:732.3pt;width:256.2pt;height:27.9pt;z-index:-2516439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BU4wEAAKgDAAAOAAAAZHJzL2Uyb0RvYy54bWysU9tu2zAMfR+wfxD0vjjXZTPiFF2LDAO6&#10;C9D1AxhZjoXZokYpsbOvHyUnaba+DXsRRFI+POeQXt30bSMOmrxBW8jJaCyFtgpLY3eFfPq+efNO&#10;Ch/AltCg1YU8ai9v1q9frTqX6ynW2JSaBINYn3eukHUILs8yr2rdgh+h05aLFVILgUPaZSVBx+ht&#10;k03H47dZh1Q6QqW95+z9UJTrhF9VWoWvVeV1EE0hmVtIJ6VzG89svYJ8R+Bqo0404B9YtGAsN71A&#10;3UMAsSfzAqo1itBjFUYK2wyryiidNLCayfgvNY81OJ20sDneXWzy/w9WfTk8um8kQv8Bex5gEuHd&#10;A6ofXli8q8Hu9C0RdrWGkhtPomVZ53x++jRa7XMfQbbdZyx5yLAPmID6itroCusUjM4DOF5M130Q&#10;ipOz6WK2nHNJcW22mM9maSoZ5OevHfnwUWMr4qWQxENN6HB48CGygfz8JDazuDFNkwbb2D8S/DBm&#10;EvtIeKAe+m0vTFnIZZQWxWyxPLIcwmFdeL35UiP9kqLjVSmk/7kH0lI0nyxb8n4yj/xDCuaL5ZQD&#10;uq5srytgFUMVMkgxXO/CsI97R2ZXc6fzEG7Zxo1JCp9ZnejzOiThp9WN+3Ydp1fPP9j6NwAAAP//&#10;AwBQSwMEFAAGAAgAAAAhAK7tN6LkAAAAEQEAAA8AAABkcnMvZG93bnJldi54bWxMj0FPwzAMhe9I&#10;/IfISNxY0qoU1jWdJtjGcTAqzlkT2orGiZqsK/8ec4KLJT/bz+8r17Md2GTG0DuUkCwEMION0z22&#10;Eur33d0jsBAVajU4NBK+TYB1dX1VqkK7C76Z6RhbRiYYCiWhi9EXnIemM1aFhfMGafbpRqsitWPL&#10;9aguZG4HngqRc6t6pA+d8uapM83X8Wwl+Oj3Dy/j4XWz3U2i/tjXad9upby9mZ9XVDYrYNHM8e8C&#10;fhkoP1QU7OTOqAMbJCyXxBNJz/IsB0YbeZJkwE4k3aciA16V/D9J9QMAAP//AwBQSwECLQAUAAYA&#10;CAAAACEAtoM4kv4AAADhAQAAEwAAAAAAAAAAAAAAAAAAAAAAW0NvbnRlbnRfVHlwZXNdLnhtbFBL&#10;AQItABQABgAIAAAAIQA4/SH/1gAAAJQBAAALAAAAAAAAAAAAAAAAAC8BAABfcmVscy8ucmVsc1BL&#10;AQItABQABgAIAAAAIQCW+7BU4wEAAKgDAAAOAAAAAAAAAAAAAAAAAC4CAABkcnMvZTJvRG9jLnht&#10;bFBLAQItABQABgAIAAAAIQCu7Tei5AAAABEBAAAPAAAAAAAAAAAAAAAAAD0EAABkcnMvZG93bnJl&#10;di54bWxQSwUGAAAAAAQABADzAAAATgUAAAAA&#10;" filled="f" stroked="f">
              <v:textbox style="mso-fit-shape-to-text:t">
                <w:txbxContent>
                  <w:p w14:paraId="0E0B40B7"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60BE5577"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00E19DC9"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6A6EDC8B" w14:textId="77777777" w:rsidR="007F453B" w:rsidRPr="006C7934" w:rsidRDefault="007F453B" w:rsidP="007F453B">
                    <w:pPr>
                      <w:autoSpaceDE w:val="0"/>
                      <w:autoSpaceDN w:val="0"/>
                      <w:adjustRightInd w:val="0"/>
                      <w:spacing w:after="0" w:line="240" w:lineRule="auto"/>
                      <w:jc w:val="center"/>
                      <w:rPr>
                        <w:rFonts w:ascii="Arial" w:hAnsi="Arial" w:cs="Arial"/>
                        <w:color w:val="595959"/>
                        <w:sz w:val="18"/>
                        <w:szCs w:val="18"/>
                      </w:rPr>
                    </w:pPr>
                  </w:p>
                </w:txbxContent>
              </v:textbox>
            </v:shape>
          </w:pict>
        </mc:Fallback>
      </mc:AlternateContent>
    </w:r>
    <w:r>
      <w:rPr>
        <w:noProof/>
      </w:rPr>
      <mc:AlternateContent>
        <mc:Choice Requires="wps">
          <w:drawing>
            <wp:anchor distT="45720" distB="45720" distL="114300" distR="114300" simplePos="0" relativeHeight="251671552" behindDoc="1" locked="0" layoutInCell="1" allowOverlap="1" wp14:anchorId="0B2D1169" wp14:editId="5B019DAB">
              <wp:simplePos x="0" y="0"/>
              <wp:positionH relativeFrom="column">
                <wp:posOffset>3895725</wp:posOffset>
              </wp:positionH>
              <wp:positionV relativeFrom="paragraph">
                <wp:posOffset>9300210</wp:posOffset>
              </wp:positionV>
              <wp:extent cx="3303270" cy="354330"/>
              <wp:effectExtent l="0" t="3810" r="0" b="3810"/>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7C87"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1363EC23"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B2D1169" id="Cuadro de texto 19" o:spid="_x0000_s1033" type="#_x0000_t202" style="position:absolute;margin-left:306.75pt;margin-top:732.3pt;width:260.1pt;height:27.9pt;z-index:-2516449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sjI4wEAAKgDAAAOAAAAZHJzL2Uyb0RvYy54bWysU9uO0zAQfUfiHyy/06SXZZeo6WrZVRHS&#10;siAtfIDrOI1F4jEzbpPy9YydtlvgDfFieWacM+ecmSxvh64Ve4NkwZVyOsmlME5DZd22lN++rt/c&#10;SEFBuUq14EwpD4bk7er1q2XvCzODBtrKoGAQR0XvS9mE4IssI92YTtEEvHFcrAE7FTjEbVah6hm9&#10;a7NZnr/NesDKI2hDxNmHsShXCb+ujQ6f65pMEG0pmVtIJ6ZzE89stVTFFpVvrD7SUP/AolPWcdMz&#10;1IMKSuzQ/gXVWY1AUIeJhi6DurbaJA2sZpr/oea5Ud4kLWwO+bNN9P9g9dP+2X9BEYb3MPAAkwjy&#10;j6C/k3Bw3yi3NXeI0DdGVdx4Gi3Lek/F8dNoNRUUQTb9J6h4yGoXIAENNXbRFdYpGJ0HcDibboYg&#10;NCfn83w+u+aS5tr8asFxaqGK09ceKXww0Il4KSXyUBO62j9SiGxUcXoSmzlY27ZNg23dbwl+GDOJ&#10;fSQ8Ug/DZhC2KuVN7BvFbKA6sByEcV14vfnSAP6UoudVKSX92Ck0UrQfHVvybrpYxN1KweLqesYB&#10;XlY2lxXlNEOVMkgxXu/DuI87j3bbcKfTEO7YxrVNCl9YHenzOiThx9WN+3YZp1cvP9jqFwAAAP//&#10;AwBQSwMEFAAGAAgAAAAhAMuxAt/kAAAAEwEAAA8AAABkcnMvZG93bnJldi54bWxMT8lOwzAQvSPx&#10;D9YgcaN2lqYojVNV0JYjUCLObmySiHiR7abh75me4DKa0Xvzlmoz65FMyofBGg7JggFRprVyMB2H&#10;5mP/8AgkRGGkGK1RHH5UgE19e1OJUtqLeVfTMXYERUwoBYc+RldSGtpeaREW1imD2Jf1WkQ8fUel&#10;FxcU1yNNGSuoFoNBh1449dSr9vt41hxcdIfVi3992+72E2s+D006dDvO7+/m5zWO7RpIVHP8+4Br&#10;B8wPNQY72bORgYwciiRbIhWBvMgLIFdKkmUrICfclinLgdYV/d+l/gUAAP//AwBQSwECLQAUAAYA&#10;CAAAACEAtoM4kv4AAADhAQAAEwAAAAAAAAAAAAAAAAAAAAAAW0NvbnRlbnRfVHlwZXNdLnhtbFBL&#10;AQItABQABgAIAAAAIQA4/SH/1gAAAJQBAAALAAAAAAAAAAAAAAAAAC8BAABfcmVscy8ucmVsc1BL&#10;AQItABQABgAIAAAAIQD2WsjI4wEAAKgDAAAOAAAAAAAAAAAAAAAAAC4CAABkcnMvZTJvRG9jLnht&#10;bFBLAQItABQABgAIAAAAIQDLsQLf5AAAABMBAAAPAAAAAAAAAAAAAAAAAD0EAABkcnMvZG93bnJl&#10;di54bWxQSwUGAAAAAAQABADzAAAATgUAAAAA&#10;" filled="f" stroked="f">
              <v:textbox style="mso-fit-shape-to-text:t">
                <w:txbxContent>
                  <w:p w14:paraId="05867C87"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1363EC23"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r>
      <w:rPr>
        <w:noProof/>
      </w:rPr>
      <mc:AlternateContent>
        <mc:Choice Requires="wps">
          <w:drawing>
            <wp:anchor distT="45720" distB="45720" distL="114300" distR="114300" simplePos="0" relativeHeight="251670528" behindDoc="1" locked="0" layoutInCell="1" allowOverlap="1" wp14:anchorId="680A8F9F" wp14:editId="7834B32E">
              <wp:simplePos x="0" y="0"/>
              <wp:positionH relativeFrom="column">
                <wp:posOffset>628650</wp:posOffset>
              </wp:positionH>
              <wp:positionV relativeFrom="paragraph">
                <wp:posOffset>9300210</wp:posOffset>
              </wp:positionV>
              <wp:extent cx="3253740" cy="354330"/>
              <wp:effectExtent l="0" t="3810" r="0" b="381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4054B"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113BE158"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4140B14E"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69DEC9FC" w14:textId="77777777" w:rsidR="007F453B" w:rsidRPr="006C7934" w:rsidRDefault="007F453B" w:rsidP="007F453B">
                          <w:pPr>
                            <w:autoSpaceDE w:val="0"/>
                            <w:autoSpaceDN w:val="0"/>
                            <w:adjustRightInd w:val="0"/>
                            <w:spacing w:after="0" w:line="240" w:lineRule="auto"/>
                            <w:jc w:val="center"/>
                            <w:rPr>
                              <w:rFonts w:ascii="Arial" w:hAnsi="Arial" w:cs="Arial"/>
                              <w:color w:val="595959"/>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80A8F9F" id="Cuadro de texto 18" o:spid="_x0000_s1034" type="#_x0000_t202" style="position:absolute;margin-left:49.5pt;margin-top:732.3pt;width:256.2pt;height:27.9pt;z-index:-251645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nJZ4wEAAKgDAAAOAAAAZHJzL2Uyb0RvYy54bWysU9tu2zAMfR+wfxD0vjjXdTXiFF2LDAO6&#10;bkDXD2BkORZmixqlxM6+fpScpNn6NuxFEEn58JxDennTt43Ya/IGbSEno7EU2iosjd0W8vn7+t0H&#10;KXwAW0KDVhfyoL28Wb19s+xcrqdYY1NqEgxifd65QtYhuDzLvKp1C36ETlsuVkgtBA5pm5UEHaO3&#10;TTYdj99nHVLpCJX2nrP3Q1GuEn5VaRW+VpXXQTSFZG4hnZTOTTyz1RLyLYGrjTrSgH9g0YKx3PQM&#10;dQ8BxI7MK6jWKEKPVRgpbDOsKqN00sBqJuO/1DzV4HTSwuZ4d7bJ/z9Y9bh/ct9IhP4j9jzAJMK7&#10;B1Q/vLB4V4Pd6lsi7GoNJTeeRMuyzvn8+Gm02uc+gmy6L1jykGEXMAH1FbXRFdYpGJ0HcDibrvsg&#10;FCdn08Xsas4lxbXZYj6bpalkkJ++duTDJ42tiJdCEg81ocP+wYfIBvLTk9jM4to0TRpsY/9I8MOY&#10;Sewj4YF66De9MGUhr6O0KGaD5YHlEA7rwuvNlxrplxQdr0oh/c8dkJai+WzZkuvJPPIPKZgvrqYc&#10;0GVlc1kBqxiqkEGK4XoXhn3cOTLbmjudhnDLNq5NUvjC6kif1yEJP65u3LfLOL16+cFWvwEAAP//&#10;AwBQSwMEFAAGAAgAAAAhAK7tN6LkAAAAEQEAAA8AAABkcnMvZG93bnJldi54bWxMj0FPwzAMhe9I&#10;/IfISNxY0qoU1jWdJtjGcTAqzlkT2orGiZqsK/8ec4KLJT/bz+8r17Md2GTG0DuUkCwEMION0z22&#10;Eur33d0jsBAVajU4NBK+TYB1dX1VqkK7C76Z6RhbRiYYCiWhi9EXnIemM1aFhfMGafbpRqsitWPL&#10;9aguZG4HngqRc6t6pA+d8uapM83X8Wwl+Oj3Dy/j4XWz3U2i/tjXad9upby9mZ9XVDYrYNHM8e8C&#10;fhkoP1QU7OTOqAMbJCyXxBNJz/IsB0YbeZJkwE4k3aciA16V/D9J9QMAAP//AwBQSwECLQAUAAYA&#10;CAAAACEAtoM4kv4AAADhAQAAEwAAAAAAAAAAAAAAAAAAAAAAW0NvbnRlbnRfVHlwZXNdLnhtbFBL&#10;AQItABQABgAIAAAAIQA4/SH/1gAAAJQBAAALAAAAAAAAAAAAAAAAAC8BAABfcmVscy8ucmVsc1BL&#10;AQItABQABgAIAAAAIQCROnJZ4wEAAKgDAAAOAAAAAAAAAAAAAAAAAC4CAABkcnMvZTJvRG9jLnht&#10;bFBLAQItABQABgAIAAAAIQCu7Tei5AAAABEBAAAPAAAAAAAAAAAAAAAAAD0EAABkcnMvZG93bnJl&#10;di54bWxQSwUGAAAAAAQABADzAAAATgUAAAAA&#10;" filled="f" stroked="f">
              <v:textbox style="mso-fit-shape-to-text:t">
                <w:txbxContent>
                  <w:p w14:paraId="2CB4054B"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113BE158"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4140B14E"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69DEC9FC" w14:textId="77777777" w:rsidR="007F453B" w:rsidRPr="006C7934" w:rsidRDefault="007F453B" w:rsidP="007F453B">
                    <w:pPr>
                      <w:autoSpaceDE w:val="0"/>
                      <w:autoSpaceDN w:val="0"/>
                      <w:adjustRightInd w:val="0"/>
                      <w:spacing w:after="0" w:line="240" w:lineRule="auto"/>
                      <w:jc w:val="center"/>
                      <w:rPr>
                        <w:rFonts w:ascii="Arial" w:hAnsi="Arial" w:cs="Arial"/>
                        <w:color w:val="595959"/>
                        <w:sz w:val="18"/>
                        <w:szCs w:val="18"/>
                      </w:rPr>
                    </w:pPr>
                  </w:p>
                </w:txbxContent>
              </v:textbox>
            </v:shape>
          </w:pict>
        </mc:Fallback>
      </mc:AlternateContent>
    </w:r>
    <w:r>
      <w:rPr>
        <w:noProof/>
      </w:rPr>
      <mc:AlternateContent>
        <mc:Choice Requires="wps">
          <w:drawing>
            <wp:anchor distT="45720" distB="45720" distL="114300" distR="114300" simplePos="0" relativeHeight="251669504" behindDoc="1" locked="0" layoutInCell="1" allowOverlap="1" wp14:anchorId="18CAE58C" wp14:editId="3AD4ECD3">
              <wp:simplePos x="0" y="0"/>
              <wp:positionH relativeFrom="column">
                <wp:posOffset>3895725</wp:posOffset>
              </wp:positionH>
              <wp:positionV relativeFrom="paragraph">
                <wp:posOffset>9300210</wp:posOffset>
              </wp:positionV>
              <wp:extent cx="3303270" cy="354330"/>
              <wp:effectExtent l="0" t="3810" r="0" b="3810"/>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1EB74"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314273CB"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8CAE58C" id="Cuadro de texto 17" o:spid="_x0000_s1035" type="#_x0000_t202" style="position:absolute;margin-left:306.75pt;margin-top:732.3pt;width:260.1pt;height:27.9pt;z-index:-2516469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Eyk4QEAAKkDAAAOAAAAZHJzL2Uyb0RvYy54bWysU9tu2zAMfR+wfxD0vji3rpsRp+haZBjQ&#10;XYCuH0DLsi3MFjVKiZ19/Sjl0mx9G/YiiKR8eM4hvboZ+07sNHmDtpCzyVQKbRVWxjaFfPq+efNO&#10;Ch/AVtCh1YXcay9v1q9frQaX6zm22FWaBINYnw+ukG0ILs8yr1rdg5+g05aLNVIPgUNqsopgYPS+&#10;y+bT6dtsQKocodLec/b+UJTrhF/XWoWvde11EF0hmVtIJ6WzjGe2XkHeELjWqCMN+AcWPRjLTc9Q&#10;9xBAbMm8gOqNIvRYh4nCPsO6NkonDaxmNv1LzWMLTictbI53Z5v8/4NVX3aP7huJMH7AkQeYRHj3&#10;gOqHFxbvWrCNviXCodVQceNZtCwbnM+Pn0arfe4jSDl8xoqHDNuACWisqY+usE7B6DyA/dl0PQah&#10;OLlYTBfzay4pri2ulhynFpCfvnbkw0eNvYiXQhIPNaHD7sGHyAby05PYzOLGdF0abGf/SPDDmEns&#10;I+ED9TCWozAVS0uNo5oSqz3rITzsC+83X1qkX1IMvCuF9D+3QFqK7pNlT97Plsu4XClYXl3POaDL&#10;SnlZAasYqpBBisP1LhwWcuvINC13Ok3hln3cmCTxmdWRP+9DUn7c3bhwl3F69fyHrX8DAAD//wMA&#10;UEsDBBQABgAIAAAAIQDLsQLf5AAAABMBAAAPAAAAZHJzL2Rvd25yZXYueG1sTE/JTsMwEL0j8Q/W&#10;IHGjdpamKI1TVdCWI1Aizm5skoh4ke2m4e+ZnuAymtF785ZqM+uRTMqHwRoOyYIBUaa1cjAdh+Zj&#10;//AIJERhpBitURx+VIBNfXtTiVLai3lX0zF2BEVMKAWHPkZXUhraXmkRFtYpg9iX9VpEPH1HpRcX&#10;FNcjTRkrqBaDQYdeOPXUq/b7eNYcXHSH1Yt/fdvu9hNrPg9NOnQ7zu/v5uc1ju0aSFRz/PuAawfM&#10;DzUGO9mzkYGMHIokWyIVgbzICyBXSpJlKyAn3JYpy4HWFf3fpf4FAAD//wMAUEsBAi0AFAAGAAgA&#10;AAAhALaDOJL+AAAA4QEAABMAAAAAAAAAAAAAAAAAAAAAAFtDb250ZW50X1R5cGVzXS54bWxQSwEC&#10;LQAUAAYACAAAACEAOP0h/9YAAACUAQAACwAAAAAAAAAAAAAAAAAvAQAAX3JlbHMvLnJlbHNQSwEC&#10;LQAUAAYACAAAACEAyvRMpOEBAACpAwAADgAAAAAAAAAAAAAAAAAuAgAAZHJzL2Uyb0RvYy54bWxQ&#10;SwECLQAUAAYACAAAACEAy7EC3+QAAAATAQAADwAAAAAAAAAAAAAAAAA7BAAAZHJzL2Rvd25yZXYu&#10;eG1sUEsFBgAAAAAEAAQA8wAAAEwFAAAAAA==&#10;" filled="f" stroked="f">
              <v:textbox style="mso-fit-shape-to-text:t">
                <w:txbxContent>
                  <w:p w14:paraId="15D1EB74"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314273CB"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r>
      <w:rPr>
        <w:noProof/>
      </w:rPr>
      <w:drawing>
        <wp:anchor distT="0" distB="0" distL="114300" distR="114300" simplePos="0" relativeHeight="251668480" behindDoc="1" locked="0" layoutInCell="1" allowOverlap="1" wp14:anchorId="158E20A3" wp14:editId="0886D9B8">
          <wp:simplePos x="0" y="0"/>
          <wp:positionH relativeFrom="column">
            <wp:posOffset>575310</wp:posOffset>
          </wp:positionH>
          <wp:positionV relativeFrom="paragraph">
            <wp:posOffset>8637905</wp:posOffset>
          </wp:positionV>
          <wp:extent cx="6649085" cy="1264920"/>
          <wp:effectExtent l="0" t="0" r="0" b="0"/>
          <wp:wrapNone/>
          <wp:docPr id="24527458" name="Imagen 24527458" descr="Memebrete_Mesa de trabajo 1 copi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emebrete_Mesa de trabajo 1 copia 4"/>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6649085" cy="126492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rsidR="00A827EA">
      <w:tab/>
    </w:r>
    <w:r>
      <w:rPr>
        <w:noProof/>
      </w:rPr>
      <mc:AlternateContent>
        <mc:Choice Requires="wps">
          <w:drawing>
            <wp:anchor distT="45720" distB="45720" distL="114300" distR="114300" simplePos="0" relativeHeight="251664384" behindDoc="1" locked="0" layoutInCell="1" allowOverlap="1" wp14:anchorId="385B2CC7" wp14:editId="1CD1AC55">
              <wp:simplePos x="0" y="0"/>
              <wp:positionH relativeFrom="column">
                <wp:posOffset>628650</wp:posOffset>
              </wp:positionH>
              <wp:positionV relativeFrom="paragraph">
                <wp:posOffset>9300210</wp:posOffset>
              </wp:positionV>
              <wp:extent cx="3253740" cy="354330"/>
              <wp:effectExtent l="0" t="3810" r="0" b="381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63621"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19878075"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7E57D4B4"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0A87F32E" w14:textId="77777777" w:rsidR="007F453B" w:rsidRPr="006C7934" w:rsidRDefault="007F453B" w:rsidP="007F453B">
                          <w:pPr>
                            <w:autoSpaceDE w:val="0"/>
                            <w:autoSpaceDN w:val="0"/>
                            <w:adjustRightInd w:val="0"/>
                            <w:spacing w:after="0" w:line="240" w:lineRule="auto"/>
                            <w:jc w:val="center"/>
                            <w:rPr>
                              <w:rFonts w:ascii="Arial" w:hAnsi="Arial" w:cs="Arial"/>
                              <w:color w:val="595959"/>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85B2CC7" id="Cuadro de texto 12" o:spid="_x0000_s1036" type="#_x0000_t202" style="position:absolute;margin-left:49.5pt;margin-top:732.3pt;width:256.2pt;height:27.9pt;z-index:-251652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sRN4gEAAKkDAAAOAAAAZHJzL2Uyb0RvYy54bWysU9uO0zAQfUfiHyy/07RNy0LUdLXsqghp&#10;uUgLH+A6TmKReMyM26R8PWP3sgXeEC+WZ8Y5c86Zyep27DuxN0gWXClnk6kUxmmorGtK+e3r5tUb&#10;KSgoV6kOnCnlwZC8Xb98sRp8YebQQlcZFAziqBh8KdsQfJFlpFvTK5qAN46LNWCvAofYZBWqgdH7&#10;LptPp6+zAbDyCNoQcfbhWJTrhF/XRofPdU0miK6UzC2kE9O5jWe2XqmiQeVbq0801D+w6JV13PQC&#10;9aCCEju0f0H1ViMQ1GGioc+grq02SQOrmU3/UPPUKm+SFjaH/MUm+n+w+tP+yX9BEcZ3MPIAkwjy&#10;j6C/k3Bw3yrXmDtEGFqjKm48i5Zlg6fi9Gm0mgqKINvhI1Q8ZLULkIDGGvvoCusUjM4DOFxMN2MQ&#10;mpP5fJnfLLikuZYvF3meppKp4vy1RwrvDfQiXkqJPNSErvaPFCIbVZyfxGYONrbr0mA791uCH8ZM&#10;Yh8JH6mHcTsKW7G0pC2q2UJ1YD0Ix33h/eZLC/hTioF3pZT0Y6fQSNF9cOzJ29kiCggpWCxv5hzg&#10;dWV7XVFOM1QpgxTH6304LuTOo21a7nSewh37uLFJ4jOrE3/eh6T8tLtx4a7j9Or5D1v/AgAA//8D&#10;AFBLAwQUAAYACAAAACEAru03ouQAAAARAQAADwAAAGRycy9kb3ducmV2LnhtbEyPQU/DMAyF70j8&#10;h8hI3FjSqhTWNZ0m2MZxMCrOWRPaisaJmqwr/x5zgoslP9vP7yvXsx3YZMbQO5SQLAQwg43TPbYS&#10;6vfd3SOwEBVqNTg0Er5NgHV1fVWqQrsLvpnpGFtGJhgKJaGL0Rech6YzVoWF8wZp9ulGqyK1Y8v1&#10;qC5kbgeeCpFzq3qkD53y5qkzzdfxbCX46PcPL+PhdbPdTaL+2Ndp326lvL2Zn1dUNitg0czx7wJ+&#10;GSg/VBTs5M6oAxskLJfEE0nP8iwHRht5kmTATiTdpyIDXpX8P0n1AwAA//8DAFBLAQItABQABgAI&#10;AAAAIQC2gziS/gAAAOEBAAATAAAAAAAAAAAAAAAAAAAAAABbQ29udGVudF9UeXBlc10ueG1sUEsB&#10;Ai0AFAAGAAgAAAAhADj9If/WAAAAlAEAAAsAAAAAAAAAAAAAAAAALwEAAF9yZWxzLy5yZWxzUEsB&#10;Ai0AFAAGAAgAAAAhAFeixE3iAQAAqQMAAA4AAAAAAAAAAAAAAAAALgIAAGRycy9lMm9Eb2MueG1s&#10;UEsBAi0AFAAGAAgAAAAhAK7tN6LkAAAAEQEAAA8AAAAAAAAAAAAAAAAAPAQAAGRycy9kb3ducmV2&#10;LnhtbFBLBQYAAAAABAAEAPMAAABNBQAAAAA=&#10;" filled="f" stroked="f">
              <v:textbox style="mso-fit-shape-to-text:t">
                <w:txbxContent>
                  <w:p w14:paraId="6DF63621"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19878075"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7E57D4B4"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0A87F32E" w14:textId="77777777" w:rsidR="007F453B" w:rsidRPr="006C7934" w:rsidRDefault="007F453B" w:rsidP="007F453B">
                    <w:pPr>
                      <w:autoSpaceDE w:val="0"/>
                      <w:autoSpaceDN w:val="0"/>
                      <w:adjustRightInd w:val="0"/>
                      <w:spacing w:after="0" w:line="240" w:lineRule="auto"/>
                      <w:jc w:val="center"/>
                      <w:rPr>
                        <w:rFonts w:ascii="Arial" w:hAnsi="Arial" w:cs="Arial"/>
                        <w:color w:val="595959"/>
                        <w:sz w:val="18"/>
                        <w:szCs w:val="18"/>
                      </w:rPr>
                    </w:pPr>
                  </w:p>
                </w:txbxContent>
              </v:textbox>
            </v:shape>
          </w:pict>
        </mc:Fallback>
      </mc:AlternateContent>
    </w:r>
    <w:r>
      <w:rPr>
        <w:noProof/>
      </w:rPr>
      <mc:AlternateContent>
        <mc:Choice Requires="wps">
          <w:drawing>
            <wp:anchor distT="45720" distB="45720" distL="114300" distR="114300" simplePos="0" relativeHeight="251663360" behindDoc="1" locked="0" layoutInCell="1" allowOverlap="1" wp14:anchorId="32CCEAC8" wp14:editId="7A57D371">
              <wp:simplePos x="0" y="0"/>
              <wp:positionH relativeFrom="column">
                <wp:posOffset>3895725</wp:posOffset>
              </wp:positionH>
              <wp:positionV relativeFrom="paragraph">
                <wp:posOffset>9300210</wp:posOffset>
              </wp:positionV>
              <wp:extent cx="3303270" cy="354330"/>
              <wp:effectExtent l="0" t="3810" r="0" b="381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0626A"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22CC6363"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2CCEAC8" id="Cuadro de texto 10" o:spid="_x0000_s1037" type="#_x0000_t202" style="position:absolute;margin-left:306.75pt;margin-top:732.3pt;width:260.1pt;height:27.9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9em4wEAAKkDAAAOAAAAZHJzL2Uyb0RvYy54bWysU9tu2zAMfR+wfxD0vjhx0nUz4hRdiwwD&#10;ugvQ9QNoWY6F2aJGKbGzrx+lXJqtb8NeBJGUD885pJc3Y9+JnSZv0JZyNplKoa3C2thNKZ++r9+8&#10;k8IHsDV0aHUp99rLm9XrV8vBFTrHFrtak2AQ64vBlbINwRVZ5lWre/ATdNpysUHqIXBIm6wmGBi9&#10;77J8On2bDUi1I1Tae87eH4pylfCbRqvwtWm8DqIrJXML6aR0VvHMVksoNgSuNepIA/6BRQ/GctMz&#10;1D0EEFsyL6B6owg9NmGisM+waYzSSQOrmU3/UvPYgtNJC5vj3dkm//9g1Zfdo/tGIowfcOQBJhHe&#10;PaD64YXFuxbsRt8S4dBqqLnxLFqWDc4Xx0+j1b7wEaQaPmPNQ4ZtwAQ0NtRHV1inYHQewP5suh6D&#10;UJycz6fz/JpLimvzqwXHqQUUp68d+fBRYy/ipZTEQ03osHvwIbKB4vQkNrO4Nl2XBtvZPxL8MGYS&#10;+0j4QD2M1ShMzdLy2DiqqbDesx7Cw77wfvOlRfolxcC7Ukr/cwukpeg+Wfbk/WyxiMuVgsXVdc4B&#10;XVaqywpYxVClDFIcrnfhsJBbR2bTcqfTFG7Zx7VJEp9ZHfnzPiTlx92NC3cZp1fPf9jqNwAAAP//&#10;AwBQSwMEFAAGAAgAAAAhAMuxAt/kAAAAEwEAAA8AAABkcnMvZG93bnJldi54bWxMT8lOwzAQvSPx&#10;D9YgcaN2lqYojVNV0JYjUCLObmySiHiR7abh75me4DKa0Xvzlmoz65FMyofBGg7JggFRprVyMB2H&#10;5mP/8AgkRGGkGK1RHH5UgE19e1OJUtqLeVfTMXYERUwoBYc+RldSGtpeaREW1imD2Jf1WkQ8fUel&#10;FxcU1yNNGSuoFoNBh1449dSr9vt41hxcdIfVi3992+72E2s+D006dDvO7+/m5zWO7RpIVHP8+4Br&#10;B8wPNQY72bORgYwciiRbIhWBvMgLIFdKkmUrICfclinLgdYV/d+l/gUAAP//AwBQSwECLQAUAAYA&#10;CAAAACEAtoM4kv4AAADhAQAAEwAAAAAAAAAAAAAAAAAAAAAAW0NvbnRlbnRfVHlwZXNdLnhtbFBL&#10;AQItABQABgAIAAAAIQA4/SH/1gAAAJQBAAALAAAAAAAAAAAAAAAAAC8BAABfcmVscy8ucmVsc1BL&#10;AQItABQABgAIAAAAIQDLb9em4wEAAKkDAAAOAAAAAAAAAAAAAAAAAC4CAABkcnMvZTJvRG9jLnht&#10;bFBLAQItABQABgAIAAAAIQDLsQLf5AAAABMBAAAPAAAAAAAAAAAAAAAAAD0EAABkcnMvZG93bnJl&#10;di54bWxQSwUGAAAAAAQABADzAAAATgUAAAAA&#10;" filled="f" stroked="f">
              <v:textbox style="mso-fit-shape-to-text:t">
                <w:txbxContent>
                  <w:p w14:paraId="4D00626A"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22CC6363"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r>
      <w:rPr>
        <w:noProof/>
      </w:rPr>
      <w:drawing>
        <wp:anchor distT="0" distB="0" distL="114300" distR="114300" simplePos="0" relativeHeight="251662336" behindDoc="1" locked="0" layoutInCell="1" allowOverlap="1" wp14:anchorId="16579F9F" wp14:editId="3A935D1F">
          <wp:simplePos x="0" y="0"/>
          <wp:positionH relativeFrom="column">
            <wp:posOffset>575310</wp:posOffset>
          </wp:positionH>
          <wp:positionV relativeFrom="paragraph">
            <wp:posOffset>8637905</wp:posOffset>
          </wp:positionV>
          <wp:extent cx="6649085" cy="1264920"/>
          <wp:effectExtent l="0" t="0" r="0" b="0"/>
          <wp:wrapNone/>
          <wp:docPr id="180970376" name="Imagen 180970376" descr="Memebrete_Mesa de trabajo 1 copi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mebrete_Mesa de trabajo 1 copia 4"/>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6649085" cy="1264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A88AA9" w14:textId="77777777" w:rsidR="00855163" w:rsidRDefault="007F453B" w:rsidP="007F453B">
    <w:pPr>
      <w:tabs>
        <w:tab w:val="right" w:pos="9405"/>
      </w:tabs>
    </w:pPr>
    <w:r>
      <w:rPr>
        <w:noProof/>
      </w:rPr>
      <mc:AlternateContent>
        <mc:Choice Requires="wps">
          <w:drawing>
            <wp:anchor distT="45720" distB="45720" distL="114300" distR="114300" simplePos="0" relativeHeight="251667456" behindDoc="1" locked="0" layoutInCell="1" allowOverlap="1" wp14:anchorId="4268373E" wp14:editId="331C1C37">
              <wp:simplePos x="0" y="0"/>
              <wp:positionH relativeFrom="column">
                <wp:posOffset>628650</wp:posOffset>
              </wp:positionH>
              <wp:positionV relativeFrom="paragraph">
                <wp:posOffset>9300210</wp:posOffset>
              </wp:positionV>
              <wp:extent cx="3253740" cy="354330"/>
              <wp:effectExtent l="0" t="3810" r="0" b="3810"/>
              <wp:wrapNone/>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706BB"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3CD9F69F"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10D6FE91"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22F0BB1F" w14:textId="77777777" w:rsidR="007F453B" w:rsidRPr="006C7934" w:rsidRDefault="007F453B" w:rsidP="007F453B">
                          <w:pPr>
                            <w:autoSpaceDE w:val="0"/>
                            <w:autoSpaceDN w:val="0"/>
                            <w:adjustRightInd w:val="0"/>
                            <w:spacing w:after="0" w:line="240" w:lineRule="auto"/>
                            <w:jc w:val="center"/>
                            <w:rPr>
                              <w:rFonts w:ascii="Arial" w:hAnsi="Arial" w:cs="Arial"/>
                              <w:color w:val="595959"/>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268373E" id="Cuadro de texto 15" o:spid="_x0000_s1038" type="#_x0000_t202" style="position:absolute;margin-left:49.5pt;margin-top:732.3pt;width:256.2pt;height:27.9pt;z-index:-251649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V9P4wEAAKkDAAAOAAAAZHJzL2Uyb0RvYy54bWysU9uO0zAQfUfiHyy/07RNy0LUdLXsqghp&#10;uUgLH+A6TmOReMyM26R8PWOn7RZ4Q7xYnhnnzDlnJqvboWvFwSBZcKWcTaZSGKehsm5Xym9fN6/e&#10;SEFBuUq14Ewpj4bk7frli1XvCzOHBtrKoGAQR0XvS9mE4IssI92YTtEEvHFcrAE7FTjEXVah6hm9&#10;a7P5dPo66wErj6ANEWcfxqJcJ/y6Njp8rmsyQbSlZG4hnZjObTyz9UoVO1S+sfpEQ/0Di05Zx00v&#10;UA8qKLFH+xdUZzUCQR0mGroM6tpqkzSwmtn0DzVPjfImaWFzyF9sov8Hqz8dnvwXFGF4BwMPMIkg&#10;/wj6OwkH941yO3OHCH1jVMWNZ9GyrPdUnD6NVlNBEWTbf4SKh6z2ARLQUGMXXWGdgtF5AMeL6WYI&#10;QnMyny/zmwWXNNfy5SLP01QyVZy/9kjhvYFOxEspkYea0NXhkUJko4rzk9jMwca2bRps635L8MOY&#10;Sewj4ZF6GLaDsBVLy6O2qGYL1ZH1IIz7wvvNlwbwpxQ970op6cdeoZGi/eDYk7ezRRQQUrBY3sw5&#10;wOvK9rqinGaoUgYpxut9GBdy79HuGu50nsId+7ixSeIzqxN/3oek/LS7ceGu4/Tq+Q9b/wIAAP//&#10;AwBQSwMEFAAGAAgAAAAhAK7tN6LkAAAAEQEAAA8AAABkcnMvZG93bnJldi54bWxMj0FPwzAMhe9I&#10;/IfISNxY0qoU1jWdJtjGcTAqzlkT2orGiZqsK/8ec4KLJT/bz+8r17Md2GTG0DuUkCwEMION0z22&#10;Eur33d0jsBAVajU4NBK+TYB1dX1VqkK7C76Z6RhbRiYYCiWhi9EXnIemM1aFhfMGafbpRqsitWPL&#10;9aguZG4HngqRc6t6pA+d8uapM83X8Wwl+Oj3Dy/j4XWz3U2i/tjXad9upby9mZ9XVDYrYNHM8e8C&#10;fhkoP1QU7OTOqAMbJCyXxBNJz/IsB0YbeZJkwE4k3aciA16V/D9J9QMAAP//AwBQSwECLQAUAAYA&#10;CAAAACEAtoM4kv4AAADhAQAAEwAAAAAAAAAAAAAAAAAAAAAAW0NvbnRlbnRfVHlwZXNdLnhtbFBL&#10;AQItABQABgAIAAAAIQA4/SH/1gAAAJQBAAALAAAAAAAAAAAAAAAAAC8BAABfcmVscy8ucmVsc1BL&#10;AQItABQABgAIAAAAIQBWOV9P4wEAAKkDAAAOAAAAAAAAAAAAAAAAAC4CAABkcnMvZTJvRG9jLnht&#10;bFBLAQItABQABgAIAAAAIQCu7Tei5AAAABEBAAAPAAAAAAAAAAAAAAAAAD0EAABkcnMvZG93bnJl&#10;di54bWxQSwUGAAAAAAQABADzAAAATgUAAAAA&#10;" filled="f" stroked="f">
              <v:textbox style="mso-fit-shape-to-text:t">
                <w:txbxContent>
                  <w:p w14:paraId="214706BB"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3CD9F69F"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10D6FE91"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22F0BB1F" w14:textId="77777777" w:rsidR="007F453B" w:rsidRPr="006C7934" w:rsidRDefault="007F453B" w:rsidP="007F453B">
                    <w:pPr>
                      <w:autoSpaceDE w:val="0"/>
                      <w:autoSpaceDN w:val="0"/>
                      <w:adjustRightInd w:val="0"/>
                      <w:spacing w:after="0" w:line="240" w:lineRule="auto"/>
                      <w:jc w:val="center"/>
                      <w:rPr>
                        <w:rFonts w:ascii="Arial" w:hAnsi="Arial" w:cs="Arial"/>
                        <w:color w:val="595959"/>
                        <w:sz w:val="18"/>
                        <w:szCs w:val="18"/>
                      </w:rPr>
                    </w:pPr>
                  </w:p>
                </w:txbxContent>
              </v:textbox>
            </v:shape>
          </w:pict>
        </mc:Fallback>
      </mc:AlternateContent>
    </w:r>
    <w:r>
      <w:rPr>
        <w:noProof/>
      </w:rPr>
      <mc:AlternateContent>
        <mc:Choice Requires="wps">
          <w:drawing>
            <wp:anchor distT="45720" distB="45720" distL="114300" distR="114300" simplePos="0" relativeHeight="251666432" behindDoc="1" locked="0" layoutInCell="1" allowOverlap="1" wp14:anchorId="587349E3" wp14:editId="59E6767C">
              <wp:simplePos x="0" y="0"/>
              <wp:positionH relativeFrom="column">
                <wp:posOffset>3895725</wp:posOffset>
              </wp:positionH>
              <wp:positionV relativeFrom="paragraph">
                <wp:posOffset>9300210</wp:posOffset>
              </wp:positionV>
              <wp:extent cx="3303270" cy="354330"/>
              <wp:effectExtent l="0" t="3810" r="0" b="381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04254"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147D5B39"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87349E3" id="Cuadro de texto 14" o:spid="_x0000_s1039" type="#_x0000_t202" style="position:absolute;margin-left:306.75pt;margin-top:732.3pt;width:260.1pt;height:27.9pt;z-index:-251650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nuh4gEAAKkDAAAOAAAAZHJzL2Uyb0RvYy54bWysU9tu2zAMfR+wfxD0vji3rpsRp+haZBjQ&#10;XYCuH0DLsi3MFjVKiZ19/Sjl0mx9G/YiiKR8eM4hvboZ+07sNHmDtpCzyVQKbRVWxjaFfPq+efNO&#10;Ch/AVtCh1YXcay9v1q9frQaX6zm22FWaBINYnw+ukG0ILs8yr1rdg5+g05aLNVIPgUNqsopgYPS+&#10;y+bT6dtsQKocodLec/b+UJTrhF/XWoWvde11EF0hmVtIJ6WzjGe2XkHeELjWqCMN+AcWPRjLTc9Q&#10;9xBAbMm8gOqNIvRYh4nCPsO6NkonDaxmNv1LzWMLTictbI53Z5v8/4NVX3aP7huJMH7AkQeYRHj3&#10;gOqHFxbvWrCNviXCodVQceNZtCwbnM+Pn0arfe4jSDl8xoqHDNuACWisqY+usE7B6DyA/dl0PQah&#10;OLlYTBfzay4pri2ulhynFpCfvnbkw0eNvYiXQhIPNaHD7sGHyAby05PYzOLGdF0abGf/SPDDmEns&#10;I+ED9TCWozAVS1vGxlFNidWe9RAe9oX3my8t0i8pBt6VQvqfWyAtRffJsifvZ8tlXK4ULK+u5xzQ&#10;ZaW8rIBVDFXIIMXhehcOC7l1ZJqWO52mcMs+bkyS+MzqyJ/3ISk/7m5cuMs4vXr+w9a/AQAA//8D&#10;AFBLAwQUAAYACAAAACEAy7EC3+QAAAATAQAADwAAAGRycy9kb3ducmV2LnhtbExPyU7DMBC9I/EP&#10;1iBxo3aWpiiNU1XQliNQIs5ubJKIeJHtpuHvmZ7gMprRe/OWajPrkUzKh8EaDsmCAVGmtXIwHYfm&#10;Y//wCCREYaQYrVEcflSATX17U4lS2ot5V9MxdgRFTCgFhz5GV1Ia2l5pERbWKYPYl/VaRDx9R6UX&#10;FxTXI00ZK6gWg0GHXjj11Kv2+3jWHFx0h9WLf33b7vYTaz4PTTp0O87v7+bnNY7tGkhUc/z7gGsH&#10;zA81BjvZs5GBjByKJFsiFYG8yAsgV0qSZSsgJ9yWKcuB1hX936X+BQAA//8DAFBLAQItABQABgAI&#10;AAAAIQC2gziS/gAAAOEBAAATAAAAAAAAAAAAAAAAAAAAAABbQ29udGVudF9UeXBlc10ueG1sUEsB&#10;Ai0AFAAGAAgAAAAhADj9If/WAAAAlAEAAAsAAAAAAAAAAAAAAAAALwEAAF9yZWxzLy5yZWxzUEsB&#10;Ai0AFAAGAAgAAAAhAMjCe6HiAQAAqQMAAA4AAAAAAAAAAAAAAAAALgIAAGRycy9lMm9Eb2MueG1s&#10;UEsBAi0AFAAGAAgAAAAhAMuxAt/kAAAAEwEAAA8AAAAAAAAAAAAAAAAAPAQAAGRycy9kb3ducmV2&#10;LnhtbFBLBQYAAAAABAAEAPMAAABNBQAAAAA=&#10;" filled="f" stroked="f">
              <v:textbox style="mso-fit-shape-to-text:t">
                <w:txbxContent>
                  <w:p w14:paraId="35804254"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147D5B39"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r>
      <w:rPr>
        <w:noProof/>
      </w:rPr>
      <w:drawing>
        <wp:anchor distT="0" distB="0" distL="114300" distR="114300" simplePos="0" relativeHeight="251665408" behindDoc="1" locked="0" layoutInCell="1" allowOverlap="1" wp14:anchorId="795C57E6" wp14:editId="66A4FF20">
          <wp:simplePos x="0" y="0"/>
          <wp:positionH relativeFrom="column">
            <wp:posOffset>575310</wp:posOffset>
          </wp:positionH>
          <wp:positionV relativeFrom="paragraph">
            <wp:posOffset>8637905</wp:posOffset>
          </wp:positionV>
          <wp:extent cx="6649085" cy="1264920"/>
          <wp:effectExtent l="0" t="0" r="0" b="0"/>
          <wp:wrapNone/>
          <wp:docPr id="656160914" name="Imagen 656160914" descr="Memebrete_Mesa de trabajo 1 copi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mebrete_Mesa de trabajo 1 copia 4"/>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6649085" cy="126492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23201" w14:textId="77777777" w:rsidR="00642ACE" w:rsidRDefault="00642ACE" w:rsidP="00855163">
      <w:pPr>
        <w:spacing w:after="0" w:line="240" w:lineRule="auto"/>
      </w:pPr>
      <w:r>
        <w:separator/>
      </w:r>
    </w:p>
  </w:footnote>
  <w:footnote w:type="continuationSeparator" w:id="0">
    <w:p w14:paraId="4B3C6E99" w14:textId="77777777" w:rsidR="00642ACE" w:rsidRDefault="00642ACE" w:rsidP="00855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1BCE8" w14:textId="77777777" w:rsidR="00A107AA" w:rsidRDefault="00000000">
    <w:pPr>
      <w:pStyle w:val="Encabezado"/>
    </w:pPr>
    <w:r>
      <w:rPr>
        <w:noProof/>
      </w:rPr>
      <w:pict w14:anchorId="7C1054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alt="" style="position:absolute;margin-left:0;margin-top:0;width:464.1pt;height:198.9pt;rotation:315;z-index:-2516326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F4567" w14:textId="251D019F" w:rsidR="006D6F94" w:rsidRPr="006D6F94" w:rsidRDefault="006D6F94" w:rsidP="00A827EA">
    <w:pPr>
      <w:tabs>
        <w:tab w:val="left" w:pos="7938"/>
      </w:tabs>
      <w:spacing w:after="0" w:line="240" w:lineRule="auto"/>
      <w:ind w:hanging="2"/>
      <w:rPr>
        <w:i/>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54B93" w14:textId="77777777" w:rsidR="00A107AA" w:rsidRDefault="00000000">
    <w:pPr>
      <w:pStyle w:val="Encabezado"/>
    </w:pPr>
    <w:r>
      <w:rPr>
        <w:noProof/>
      </w:rPr>
      <w:pict w14:anchorId="62DC50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alt="" style="position:absolute;margin-left:0;margin-top:0;width:464.1pt;height:198.9pt;rotation:315;z-index:-2516346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305C1"/>
    <w:multiLevelType w:val="hybridMultilevel"/>
    <w:tmpl w:val="D574668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1317959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03AAF"/>
    <w:rsid w:val="00027236"/>
    <w:rsid w:val="00051A18"/>
    <w:rsid w:val="000525E2"/>
    <w:rsid w:val="00063B81"/>
    <w:rsid w:val="00070471"/>
    <w:rsid w:val="00076474"/>
    <w:rsid w:val="0008417C"/>
    <w:rsid w:val="000852CB"/>
    <w:rsid w:val="00091686"/>
    <w:rsid w:val="0009369E"/>
    <w:rsid w:val="000939C4"/>
    <w:rsid w:val="000B4B43"/>
    <w:rsid w:val="000C0397"/>
    <w:rsid w:val="000C6AF9"/>
    <w:rsid w:val="000E4266"/>
    <w:rsid w:val="000F0C8D"/>
    <w:rsid w:val="00102954"/>
    <w:rsid w:val="001363FD"/>
    <w:rsid w:val="00144C9F"/>
    <w:rsid w:val="00150FF8"/>
    <w:rsid w:val="00151A34"/>
    <w:rsid w:val="00157877"/>
    <w:rsid w:val="0016433F"/>
    <w:rsid w:val="00165912"/>
    <w:rsid w:val="00181D52"/>
    <w:rsid w:val="001903AB"/>
    <w:rsid w:val="00192DBC"/>
    <w:rsid w:val="001B5B45"/>
    <w:rsid w:val="001D4BFD"/>
    <w:rsid w:val="001E0298"/>
    <w:rsid w:val="001E54CC"/>
    <w:rsid w:val="001E7C57"/>
    <w:rsid w:val="0020231C"/>
    <w:rsid w:val="0021383C"/>
    <w:rsid w:val="00213B84"/>
    <w:rsid w:val="00230245"/>
    <w:rsid w:val="00237850"/>
    <w:rsid w:val="002510E6"/>
    <w:rsid w:val="002624B3"/>
    <w:rsid w:val="00262851"/>
    <w:rsid w:val="00276ED0"/>
    <w:rsid w:val="002860F4"/>
    <w:rsid w:val="00291F9B"/>
    <w:rsid w:val="002A7B5D"/>
    <w:rsid w:val="002C07FC"/>
    <w:rsid w:val="002C714B"/>
    <w:rsid w:val="002D478D"/>
    <w:rsid w:val="002D721B"/>
    <w:rsid w:val="002E7F39"/>
    <w:rsid w:val="00317C91"/>
    <w:rsid w:val="003258EC"/>
    <w:rsid w:val="00327363"/>
    <w:rsid w:val="00342453"/>
    <w:rsid w:val="003527A1"/>
    <w:rsid w:val="00356264"/>
    <w:rsid w:val="00377649"/>
    <w:rsid w:val="00394A60"/>
    <w:rsid w:val="003A6DA2"/>
    <w:rsid w:val="003B2ADE"/>
    <w:rsid w:val="003C0A34"/>
    <w:rsid w:val="003C59D7"/>
    <w:rsid w:val="003D0E75"/>
    <w:rsid w:val="003D5A12"/>
    <w:rsid w:val="003E0720"/>
    <w:rsid w:val="003F4D19"/>
    <w:rsid w:val="00400C8F"/>
    <w:rsid w:val="00401407"/>
    <w:rsid w:val="004023A2"/>
    <w:rsid w:val="00405904"/>
    <w:rsid w:val="00424B1C"/>
    <w:rsid w:val="00433B0E"/>
    <w:rsid w:val="00437D12"/>
    <w:rsid w:val="0044303C"/>
    <w:rsid w:val="00457309"/>
    <w:rsid w:val="0047197B"/>
    <w:rsid w:val="00473A65"/>
    <w:rsid w:val="00487241"/>
    <w:rsid w:val="00491842"/>
    <w:rsid w:val="004B062A"/>
    <w:rsid w:val="004B7558"/>
    <w:rsid w:val="004B7AC8"/>
    <w:rsid w:val="004E7CB8"/>
    <w:rsid w:val="004F3511"/>
    <w:rsid w:val="005019FA"/>
    <w:rsid w:val="00502EC8"/>
    <w:rsid w:val="00526488"/>
    <w:rsid w:val="005450CF"/>
    <w:rsid w:val="00566A3A"/>
    <w:rsid w:val="00582052"/>
    <w:rsid w:val="0058378F"/>
    <w:rsid w:val="005968AC"/>
    <w:rsid w:val="00597A76"/>
    <w:rsid w:val="005B4D45"/>
    <w:rsid w:val="005C4EED"/>
    <w:rsid w:val="005E1514"/>
    <w:rsid w:val="005F198E"/>
    <w:rsid w:val="005F468F"/>
    <w:rsid w:val="00610C90"/>
    <w:rsid w:val="00642ACE"/>
    <w:rsid w:val="006634BD"/>
    <w:rsid w:val="00663D0F"/>
    <w:rsid w:val="0066407A"/>
    <w:rsid w:val="006B0E57"/>
    <w:rsid w:val="006D6F94"/>
    <w:rsid w:val="006E6CC7"/>
    <w:rsid w:val="006F24B8"/>
    <w:rsid w:val="006F2F29"/>
    <w:rsid w:val="007031AF"/>
    <w:rsid w:val="007077D4"/>
    <w:rsid w:val="007114A9"/>
    <w:rsid w:val="00714F5A"/>
    <w:rsid w:val="00715E4C"/>
    <w:rsid w:val="007229A0"/>
    <w:rsid w:val="00726EE7"/>
    <w:rsid w:val="0073568C"/>
    <w:rsid w:val="007474A0"/>
    <w:rsid w:val="007542B9"/>
    <w:rsid w:val="00756C58"/>
    <w:rsid w:val="00761888"/>
    <w:rsid w:val="00765E81"/>
    <w:rsid w:val="00770D7A"/>
    <w:rsid w:val="00772488"/>
    <w:rsid w:val="007737E9"/>
    <w:rsid w:val="00775E43"/>
    <w:rsid w:val="007873D8"/>
    <w:rsid w:val="007938A9"/>
    <w:rsid w:val="00796198"/>
    <w:rsid w:val="007B0093"/>
    <w:rsid w:val="007F453B"/>
    <w:rsid w:val="00806BC9"/>
    <w:rsid w:val="0083289E"/>
    <w:rsid w:val="00835C73"/>
    <w:rsid w:val="00855163"/>
    <w:rsid w:val="00856335"/>
    <w:rsid w:val="008653A9"/>
    <w:rsid w:val="00873236"/>
    <w:rsid w:val="0087535C"/>
    <w:rsid w:val="00876A2E"/>
    <w:rsid w:val="00877BE3"/>
    <w:rsid w:val="008878D0"/>
    <w:rsid w:val="00894677"/>
    <w:rsid w:val="008B4DF7"/>
    <w:rsid w:val="008C64F3"/>
    <w:rsid w:val="008E7E29"/>
    <w:rsid w:val="00917110"/>
    <w:rsid w:val="00930AB0"/>
    <w:rsid w:val="00943469"/>
    <w:rsid w:val="00943DAC"/>
    <w:rsid w:val="009573F0"/>
    <w:rsid w:val="009609CA"/>
    <w:rsid w:val="00961B93"/>
    <w:rsid w:val="00961DC2"/>
    <w:rsid w:val="00967256"/>
    <w:rsid w:val="00975304"/>
    <w:rsid w:val="009A74BC"/>
    <w:rsid w:val="009B2507"/>
    <w:rsid w:val="009C4B78"/>
    <w:rsid w:val="009E3C47"/>
    <w:rsid w:val="009E739C"/>
    <w:rsid w:val="00A02EAA"/>
    <w:rsid w:val="00A107AA"/>
    <w:rsid w:val="00A51CB3"/>
    <w:rsid w:val="00A51F1E"/>
    <w:rsid w:val="00A72FF0"/>
    <w:rsid w:val="00A827EA"/>
    <w:rsid w:val="00A8777A"/>
    <w:rsid w:val="00A95A71"/>
    <w:rsid w:val="00AA5645"/>
    <w:rsid w:val="00AA64F3"/>
    <w:rsid w:val="00AA7CBF"/>
    <w:rsid w:val="00AB609A"/>
    <w:rsid w:val="00AB721B"/>
    <w:rsid w:val="00AC315E"/>
    <w:rsid w:val="00AC72EE"/>
    <w:rsid w:val="00AD1736"/>
    <w:rsid w:val="00AD6D38"/>
    <w:rsid w:val="00AE1232"/>
    <w:rsid w:val="00AF1AD9"/>
    <w:rsid w:val="00AF5508"/>
    <w:rsid w:val="00AF758B"/>
    <w:rsid w:val="00B25339"/>
    <w:rsid w:val="00B74AF0"/>
    <w:rsid w:val="00BA7A06"/>
    <w:rsid w:val="00BD6C90"/>
    <w:rsid w:val="00BF0282"/>
    <w:rsid w:val="00BF0FD6"/>
    <w:rsid w:val="00BF3FF7"/>
    <w:rsid w:val="00C018E9"/>
    <w:rsid w:val="00C04A85"/>
    <w:rsid w:val="00C04D61"/>
    <w:rsid w:val="00C04FCE"/>
    <w:rsid w:val="00C1055C"/>
    <w:rsid w:val="00C276FE"/>
    <w:rsid w:val="00C40BE2"/>
    <w:rsid w:val="00C41A22"/>
    <w:rsid w:val="00C4768B"/>
    <w:rsid w:val="00C52A2A"/>
    <w:rsid w:val="00C53391"/>
    <w:rsid w:val="00C5519B"/>
    <w:rsid w:val="00C92557"/>
    <w:rsid w:val="00C93029"/>
    <w:rsid w:val="00C94465"/>
    <w:rsid w:val="00CA3627"/>
    <w:rsid w:val="00CA6FE4"/>
    <w:rsid w:val="00CE580D"/>
    <w:rsid w:val="00CE72AA"/>
    <w:rsid w:val="00CF4CDC"/>
    <w:rsid w:val="00D04BA3"/>
    <w:rsid w:val="00D07A31"/>
    <w:rsid w:val="00D11689"/>
    <w:rsid w:val="00D234EF"/>
    <w:rsid w:val="00D26A17"/>
    <w:rsid w:val="00D27499"/>
    <w:rsid w:val="00D30721"/>
    <w:rsid w:val="00D43539"/>
    <w:rsid w:val="00D47F5A"/>
    <w:rsid w:val="00D5115B"/>
    <w:rsid w:val="00D83E7A"/>
    <w:rsid w:val="00D97BC1"/>
    <w:rsid w:val="00DA1884"/>
    <w:rsid w:val="00DA271B"/>
    <w:rsid w:val="00DA5F95"/>
    <w:rsid w:val="00DB0AA9"/>
    <w:rsid w:val="00DB0BE5"/>
    <w:rsid w:val="00DB4B13"/>
    <w:rsid w:val="00DB7612"/>
    <w:rsid w:val="00DB79AF"/>
    <w:rsid w:val="00DC03E8"/>
    <w:rsid w:val="00DC2647"/>
    <w:rsid w:val="00DC36D5"/>
    <w:rsid w:val="00DD10E9"/>
    <w:rsid w:val="00DE2D1E"/>
    <w:rsid w:val="00DF0770"/>
    <w:rsid w:val="00DF15C2"/>
    <w:rsid w:val="00DF50EE"/>
    <w:rsid w:val="00DF7E62"/>
    <w:rsid w:val="00E107E2"/>
    <w:rsid w:val="00E22E38"/>
    <w:rsid w:val="00E24AC9"/>
    <w:rsid w:val="00E33916"/>
    <w:rsid w:val="00E428EB"/>
    <w:rsid w:val="00E5063B"/>
    <w:rsid w:val="00E63D8F"/>
    <w:rsid w:val="00E73724"/>
    <w:rsid w:val="00E7472E"/>
    <w:rsid w:val="00EA6ECA"/>
    <w:rsid w:val="00EC37D1"/>
    <w:rsid w:val="00EC745E"/>
    <w:rsid w:val="00ED0BE6"/>
    <w:rsid w:val="00ED6341"/>
    <w:rsid w:val="00EE12D0"/>
    <w:rsid w:val="00EE50A2"/>
    <w:rsid w:val="00EF3452"/>
    <w:rsid w:val="00EF67BA"/>
    <w:rsid w:val="00F1518A"/>
    <w:rsid w:val="00F20A53"/>
    <w:rsid w:val="00F31520"/>
    <w:rsid w:val="00F37442"/>
    <w:rsid w:val="00F440AB"/>
    <w:rsid w:val="00F6201F"/>
    <w:rsid w:val="00F6280D"/>
    <w:rsid w:val="00F7255E"/>
    <w:rsid w:val="00F829CE"/>
    <w:rsid w:val="00FA0A21"/>
    <w:rsid w:val="00FA15FE"/>
    <w:rsid w:val="00FB26EF"/>
    <w:rsid w:val="00FC0F0C"/>
    <w:rsid w:val="00FD1042"/>
    <w:rsid w:val="00FD565F"/>
    <w:rsid w:val="00FE0FFB"/>
    <w:rsid w:val="00FE12D9"/>
    <w:rsid w:val="00FE2FC1"/>
    <w:rsid w:val="00FE74D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8CF75"/>
  <w15:chartTrackingRefBased/>
  <w15:docId w15:val="{13648A21-5097-426E-A6F5-780586F9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C4BB3"/>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character" w:styleId="Refdenotaalpie">
    <w:name w:val="footnote reference"/>
    <w:uiPriority w:val="99"/>
    <w:semiHidden/>
    <w:unhideWhenUsed/>
    <w:rsid w:val="00F20A53"/>
    <w:rPr>
      <w:vertAlign w:val="superscript"/>
    </w:rPr>
  </w:style>
  <w:style w:type="paragraph" w:styleId="Prrafodelista">
    <w:name w:val="List Paragraph"/>
    <w:basedOn w:val="Normal"/>
    <w:uiPriority w:val="34"/>
    <w:qFormat/>
    <w:rsid w:val="00F20A53"/>
    <w:pPr>
      <w:ind w:left="720"/>
      <w:contextualSpacing/>
    </w:pPr>
  </w:style>
  <w:style w:type="paragraph" w:styleId="Textonotapie">
    <w:name w:val="footnote text"/>
    <w:basedOn w:val="Normal"/>
    <w:link w:val="TextonotapieCar"/>
    <w:uiPriority w:val="99"/>
    <w:semiHidden/>
    <w:unhideWhenUsed/>
    <w:rsid w:val="00DA5F9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A5F95"/>
    <w:rPr>
      <w:lang w:val="es-ES" w:eastAsia="en-US"/>
    </w:rPr>
  </w:style>
  <w:style w:type="character" w:styleId="Refdecomentario">
    <w:name w:val="annotation reference"/>
    <w:basedOn w:val="Fuentedeprrafopredeter"/>
    <w:uiPriority w:val="99"/>
    <w:semiHidden/>
    <w:unhideWhenUsed/>
    <w:rsid w:val="006D6F94"/>
    <w:rPr>
      <w:sz w:val="16"/>
      <w:szCs w:val="16"/>
    </w:rPr>
  </w:style>
  <w:style w:type="paragraph" w:styleId="Textocomentario">
    <w:name w:val="annotation text"/>
    <w:basedOn w:val="Normal"/>
    <w:link w:val="TextocomentarioCar"/>
    <w:uiPriority w:val="99"/>
    <w:unhideWhenUsed/>
    <w:rsid w:val="006D6F94"/>
    <w:pPr>
      <w:spacing w:line="240" w:lineRule="auto"/>
    </w:pPr>
    <w:rPr>
      <w:sz w:val="20"/>
      <w:szCs w:val="20"/>
    </w:rPr>
  </w:style>
  <w:style w:type="character" w:customStyle="1" w:styleId="TextocomentarioCar">
    <w:name w:val="Texto comentario Car"/>
    <w:basedOn w:val="Fuentedeprrafopredeter"/>
    <w:link w:val="Textocomentario"/>
    <w:uiPriority w:val="99"/>
    <w:rsid w:val="006D6F94"/>
    <w:rPr>
      <w:lang w:val="es-ES" w:eastAsia="en-US"/>
    </w:rPr>
  </w:style>
  <w:style w:type="paragraph" w:styleId="Asuntodelcomentario">
    <w:name w:val="annotation subject"/>
    <w:basedOn w:val="Textocomentario"/>
    <w:next w:val="Textocomentario"/>
    <w:link w:val="AsuntodelcomentarioCar"/>
    <w:uiPriority w:val="99"/>
    <w:semiHidden/>
    <w:unhideWhenUsed/>
    <w:rsid w:val="006D6F94"/>
    <w:rPr>
      <w:b/>
      <w:bCs/>
    </w:rPr>
  </w:style>
  <w:style w:type="character" w:customStyle="1" w:styleId="AsuntodelcomentarioCar">
    <w:name w:val="Asunto del comentario Car"/>
    <w:basedOn w:val="TextocomentarioCar"/>
    <w:link w:val="Asuntodelcomentario"/>
    <w:uiPriority w:val="99"/>
    <w:semiHidden/>
    <w:rsid w:val="006D6F94"/>
    <w:rPr>
      <w:b/>
      <w:bCs/>
      <w:lang w:val="es-ES" w:eastAsia="en-US"/>
    </w:rPr>
  </w:style>
  <w:style w:type="paragraph" w:styleId="Revisin">
    <w:name w:val="Revision"/>
    <w:hidden/>
    <w:uiPriority w:val="99"/>
    <w:semiHidden/>
    <w:rsid w:val="00C018E9"/>
    <w:rPr>
      <w:sz w:val="22"/>
      <w:szCs w:val="22"/>
      <w:lang w:val="es-ES" w:eastAsia="en-US"/>
    </w:rPr>
  </w:style>
  <w:style w:type="character" w:styleId="Mencinsinresolver">
    <w:name w:val="Unresolved Mention"/>
    <w:basedOn w:val="Fuentedeprrafopredeter"/>
    <w:uiPriority w:val="99"/>
    <w:rsid w:val="00EF3452"/>
    <w:rPr>
      <w:color w:val="605E5C"/>
      <w:shd w:val="clear" w:color="auto" w:fill="E1DFDD"/>
    </w:rPr>
  </w:style>
  <w:style w:type="paragraph" w:styleId="NormalWeb">
    <w:name w:val="Normal (Web)"/>
    <w:basedOn w:val="Normal"/>
    <w:uiPriority w:val="99"/>
    <w:qFormat/>
    <w:rsid w:val="00377649"/>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cs="Calibri"/>
      <w:position w:val="-1"/>
      <w:sz w:val="24"/>
      <w:szCs w:val="24"/>
      <w:lang w:val="es-CO" w:eastAsia="es-CO"/>
    </w:rPr>
  </w:style>
  <w:style w:type="paragraph" w:styleId="Sinespaciado">
    <w:name w:val="No Spacing"/>
    <w:uiPriority w:val="1"/>
    <w:qFormat/>
    <w:rsid w:val="00E73724"/>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471330">
      <w:bodyDiv w:val="1"/>
      <w:marLeft w:val="0"/>
      <w:marRight w:val="0"/>
      <w:marTop w:val="0"/>
      <w:marBottom w:val="0"/>
      <w:divBdr>
        <w:top w:val="none" w:sz="0" w:space="0" w:color="auto"/>
        <w:left w:val="none" w:sz="0" w:space="0" w:color="auto"/>
        <w:bottom w:val="none" w:sz="0" w:space="0" w:color="auto"/>
        <w:right w:val="none" w:sz="0" w:space="0" w:color="auto"/>
      </w:divBdr>
    </w:div>
    <w:div w:id="423645200">
      <w:bodyDiv w:val="1"/>
      <w:marLeft w:val="0"/>
      <w:marRight w:val="0"/>
      <w:marTop w:val="0"/>
      <w:marBottom w:val="0"/>
      <w:divBdr>
        <w:top w:val="none" w:sz="0" w:space="0" w:color="auto"/>
        <w:left w:val="none" w:sz="0" w:space="0" w:color="auto"/>
        <w:bottom w:val="none" w:sz="0" w:space="0" w:color="auto"/>
        <w:right w:val="none" w:sz="0" w:space="0" w:color="auto"/>
      </w:divBdr>
    </w:div>
    <w:div w:id="1154949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bf.gov.co" TargetMode="External"/><Relationship Id="rId13" Type="http://schemas.openxmlformats.org/officeDocument/2006/relationships/hyperlink" Target="mailto:DireccionSNBF@icbf.gov.co" TargetMode="External"/><Relationship Id="rId18" Type="http://schemas.openxmlformats.org/officeDocument/2006/relationships/hyperlink" Target="http://www.icbf.gov.co"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icbf.gov.co" TargetMode="External"/><Relationship Id="rId17" Type="http://schemas.openxmlformats.org/officeDocument/2006/relationships/hyperlink" Target="http://www.icbf.gov.c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cbf.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bf.gov.co"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DireccionSNBF@icbf.gov.co" TargetMode="External"/><Relationship Id="rId23" Type="http://schemas.openxmlformats.org/officeDocument/2006/relationships/header" Target="header3.xml"/><Relationship Id="rId10" Type="http://schemas.openxmlformats.org/officeDocument/2006/relationships/hyperlink" Target="http://www.icbf.gov.co" TargetMode="External"/><Relationship Id="rId19" Type="http://schemas.openxmlformats.org/officeDocument/2006/relationships/hyperlink" Target="http://www.icbf.gov.co" TargetMode="External"/><Relationship Id="rId4" Type="http://schemas.openxmlformats.org/officeDocument/2006/relationships/settings" Target="settings.xml"/><Relationship Id="rId9" Type="http://schemas.openxmlformats.org/officeDocument/2006/relationships/hyperlink" Target="mailto:Direcci&#243;nSNBF@icbf.gov.co" TargetMode="External"/><Relationship Id="rId14" Type="http://schemas.openxmlformats.org/officeDocument/2006/relationships/hyperlink" Target="http://www.icbf.gov.co"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777C4-A317-4398-B278-7360A21A6B69}">
  <ds:schemaRefs>
    <ds:schemaRef ds:uri="http://schemas.openxmlformats.org/officeDocument/2006/bibliography"/>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9</TotalTime>
  <Pages>5</Pages>
  <Words>1516</Words>
  <Characters>8343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Fabian Vinchira Cabrera</cp:lastModifiedBy>
  <cp:revision>4</cp:revision>
  <cp:lastPrinted>2011-03-01T16:29:00Z</cp:lastPrinted>
  <dcterms:created xsi:type="dcterms:W3CDTF">2026-09-17T20:01:00Z</dcterms:created>
  <dcterms:modified xsi:type="dcterms:W3CDTF">2026-09-23T16:50:00Z</dcterms:modified>
</cp:coreProperties>
</file>