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F54F8" w:rsidRDefault="00000000">
      <w:pPr>
        <w:pStyle w:val="Ttulo2"/>
        <w:keepNext w:val="0"/>
        <w:keepLines w:val="0"/>
        <w:spacing w:after="80" w:line="240" w:lineRule="auto"/>
        <w:jc w:val="center"/>
        <w:rPr>
          <w:rFonts w:ascii="Verdana" w:eastAsia="Verdana" w:hAnsi="Verdana" w:cs="Verdana"/>
          <w:b/>
          <w:bCs/>
          <w:sz w:val="22"/>
          <w:szCs w:val="22"/>
        </w:rPr>
      </w:pPr>
      <w:bookmarkStart w:id="0" w:name="_h0o9n6jh2rl7" w:colFirst="0" w:colLast="0"/>
      <w:bookmarkEnd w:id="0"/>
      <w:r>
        <w:rPr>
          <w:rFonts w:ascii="Verdana" w:eastAsia="Verdana" w:hAnsi="Verdana" w:cs="Verdana"/>
          <w:b/>
          <w:bCs/>
          <w:sz w:val="22"/>
          <w:szCs w:val="22"/>
        </w:rPr>
        <w:t>RESOLUCIÓN 4190 DE 2015</w:t>
      </w:r>
    </w:p>
    <w:p w14:paraId="00000002" w14:textId="77777777" w:rsidR="001F54F8" w:rsidRDefault="00000000">
      <w:pPr>
        <w:spacing w:before="240" w:after="240" w:line="240" w:lineRule="auto"/>
        <w:rPr>
          <w:rFonts w:ascii="Verdana" w:eastAsia="Verdana" w:hAnsi="Verdana" w:cs="Verdana"/>
        </w:rPr>
      </w:pPr>
      <w:r>
        <w:rPr>
          <w:rFonts w:ascii="Verdana" w:eastAsia="Verdana" w:hAnsi="Verdana" w:cs="Verdana"/>
        </w:rPr>
        <w:t>Fecha de Expedición: 25 de junio de 2015</w:t>
      </w:r>
      <w:r>
        <w:rPr>
          <w:rFonts w:ascii="Verdana" w:eastAsia="Verdana" w:hAnsi="Verdana" w:cs="Verdana"/>
        </w:rPr>
        <w:br/>
        <w:t xml:space="preserve">Fecha de </w:t>
      </w:r>
      <w:proofErr w:type="gramStart"/>
      <w:r>
        <w:rPr>
          <w:rFonts w:ascii="Verdana" w:eastAsia="Verdana" w:hAnsi="Verdana" w:cs="Verdana"/>
        </w:rPr>
        <w:t>entrada en vigencia</w:t>
      </w:r>
      <w:proofErr w:type="gramEnd"/>
      <w:r>
        <w:rPr>
          <w:rFonts w:ascii="Verdana" w:eastAsia="Verdana" w:hAnsi="Verdana" w:cs="Verdana"/>
        </w:rPr>
        <w:t>: 25 de junio de 2015</w:t>
      </w:r>
      <w:r>
        <w:rPr>
          <w:rFonts w:ascii="Verdana" w:eastAsia="Verdana" w:hAnsi="Verdana" w:cs="Verdana"/>
        </w:rPr>
        <w:br/>
        <w:t>Estado de la vigencia: Vigente</w:t>
      </w:r>
    </w:p>
    <w:p w14:paraId="00000003" w14:textId="77777777" w:rsidR="001F54F8" w:rsidRDefault="00000000">
      <w:pPr>
        <w:spacing w:before="240" w:after="240" w:line="240" w:lineRule="auto"/>
        <w:rPr>
          <w:rFonts w:ascii="Verdana" w:eastAsia="Verdana" w:hAnsi="Verdana" w:cs="Verdana"/>
        </w:rPr>
      </w:pPr>
      <w:r>
        <w:rPr>
          <w:rFonts w:ascii="Verdana" w:eastAsia="Verdana" w:hAnsi="Verdana" w:cs="Verdana"/>
        </w:rPr>
        <w:t>Fecha de publicación en Diario Oficial: N/A</w:t>
      </w:r>
      <w:r>
        <w:rPr>
          <w:rFonts w:ascii="Verdana" w:eastAsia="Verdana" w:hAnsi="Verdana" w:cs="Verdana"/>
        </w:rPr>
        <w:br/>
        <w:t xml:space="preserve"> Número del Diario Oficial: N/A</w:t>
      </w:r>
    </w:p>
    <w:p w14:paraId="00000004" w14:textId="77777777" w:rsidR="001F54F8" w:rsidRDefault="00000000">
      <w:pPr>
        <w:pStyle w:val="Ttulo2"/>
        <w:keepNext w:val="0"/>
        <w:keepLines w:val="0"/>
        <w:spacing w:after="80" w:line="240" w:lineRule="auto"/>
        <w:jc w:val="center"/>
        <w:rPr>
          <w:rFonts w:ascii="Verdana" w:eastAsia="Verdana" w:hAnsi="Verdana" w:cs="Verdana"/>
          <w:b/>
          <w:bCs/>
          <w:sz w:val="22"/>
          <w:szCs w:val="22"/>
        </w:rPr>
      </w:pPr>
      <w:bookmarkStart w:id="1" w:name="_bvtp2rxrwr68" w:colFirst="0" w:colLast="0"/>
      <w:bookmarkEnd w:id="1"/>
      <w:r>
        <w:rPr>
          <w:rFonts w:ascii="Verdana" w:eastAsia="Verdana" w:hAnsi="Verdana" w:cs="Verdana"/>
          <w:b/>
          <w:bCs/>
          <w:sz w:val="22"/>
          <w:szCs w:val="22"/>
        </w:rPr>
        <w:t>RESOLUCIÓN 4190 DE 2015</w:t>
      </w:r>
    </w:p>
    <w:p w14:paraId="00000005" w14:textId="77777777" w:rsidR="001F54F8" w:rsidRDefault="00000000">
      <w:pPr>
        <w:spacing w:before="240" w:after="240" w:line="240" w:lineRule="auto"/>
        <w:jc w:val="center"/>
        <w:rPr>
          <w:rFonts w:ascii="Verdana" w:eastAsia="Verdana" w:hAnsi="Verdana" w:cs="Verdana"/>
        </w:rPr>
      </w:pPr>
      <w:r>
        <w:rPr>
          <w:rFonts w:ascii="Verdana" w:eastAsia="Verdana" w:hAnsi="Verdana" w:cs="Verdana"/>
        </w:rPr>
        <w:t>(junio 25)</w:t>
      </w:r>
    </w:p>
    <w:p w14:paraId="00000006" w14:textId="77777777" w:rsidR="001F54F8" w:rsidRDefault="00000000">
      <w:pPr>
        <w:spacing w:before="240" w:after="24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7" w14:textId="77777777" w:rsidR="001F54F8" w:rsidRDefault="00000000">
      <w:pPr>
        <w:spacing w:before="240" w:after="240" w:line="240" w:lineRule="auto"/>
        <w:jc w:val="center"/>
        <w:rPr>
          <w:rFonts w:ascii="Verdana" w:eastAsia="Verdana" w:hAnsi="Verdana" w:cs="Verdana"/>
        </w:rPr>
      </w:pPr>
      <w:r>
        <w:rPr>
          <w:rFonts w:ascii="Verdana" w:eastAsia="Verdana" w:hAnsi="Verdana" w:cs="Verdana"/>
        </w:rPr>
        <w:t>Por la cual se efectúa una delegación</w:t>
      </w:r>
    </w:p>
    <w:p w14:paraId="00000008" w14:textId="77777777" w:rsidR="001F54F8" w:rsidRDefault="00000000">
      <w:pPr>
        <w:spacing w:before="240"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09" w14:textId="77777777" w:rsidR="001F54F8" w:rsidRDefault="00000000">
      <w:pPr>
        <w:spacing w:before="240" w:after="240" w:line="240" w:lineRule="auto"/>
        <w:jc w:val="center"/>
        <w:rPr>
          <w:rFonts w:ascii="Verdana" w:eastAsia="Verdana" w:hAnsi="Verdana" w:cs="Verdana"/>
        </w:rPr>
      </w:pPr>
      <w:r>
        <w:rPr>
          <w:rFonts w:ascii="Verdana" w:eastAsia="Verdana" w:hAnsi="Verdana" w:cs="Verdana"/>
        </w:rPr>
        <w:t>En uso de sus facultades legales y estatutarias, en especial las conferidas en los artículos 9o, 10o y 12 de la Ley 489 de 1998 y el artículo 28 de la Ley 7 de 1979, y</w:t>
      </w:r>
    </w:p>
    <w:p w14:paraId="0000000A" w14:textId="77777777" w:rsidR="001F54F8" w:rsidRDefault="00000000">
      <w:pPr>
        <w:pStyle w:val="Ttulo2"/>
        <w:keepNext w:val="0"/>
        <w:keepLines w:val="0"/>
        <w:spacing w:after="80" w:line="240" w:lineRule="auto"/>
        <w:jc w:val="center"/>
        <w:rPr>
          <w:rFonts w:ascii="Verdana" w:eastAsia="Verdana" w:hAnsi="Verdana" w:cs="Verdana"/>
          <w:b/>
          <w:bCs/>
          <w:sz w:val="22"/>
          <w:szCs w:val="22"/>
        </w:rPr>
      </w:pPr>
      <w:bookmarkStart w:id="2" w:name="_capsk5sttx4m" w:colFirst="0" w:colLast="0"/>
      <w:bookmarkEnd w:id="2"/>
      <w:r>
        <w:rPr>
          <w:rFonts w:ascii="Verdana" w:eastAsia="Verdana" w:hAnsi="Verdana" w:cs="Verdana"/>
          <w:b/>
          <w:bCs/>
          <w:sz w:val="22"/>
          <w:szCs w:val="22"/>
        </w:rPr>
        <w:t>CONSIDERANDO:</w:t>
      </w:r>
    </w:p>
    <w:p w14:paraId="0000000B" w14:textId="77777777" w:rsidR="001F54F8" w:rsidRDefault="00000000">
      <w:pPr>
        <w:spacing w:before="240" w:after="240" w:line="240" w:lineRule="auto"/>
        <w:jc w:val="both"/>
        <w:rPr>
          <w:rFonts w:ascii="Verdana" w:eastAsia="Verdana" w:hAnsi="Verdana" w:cs="Verdana"/>
        </w:rPr>
      </w:pPr>
      <w:r>
        <w:rPr>
          <w:rFonts w:ascii="Verdana" w:eastAsia="Verdana" w:hAnsi="Verdana" w:cs="Verdana"/>
        </w:rPr>
        <w:t>Que el Artículo 2.2.5.10.20 del Decreto 1083 de 2015 establece: “Comisiones al interior. Las comisiones en el interior del país se confieren por jefe del organismo administrativo, o por quien haya recibido delegación para ello”.</w:t>
      </w:r>
    </w:p>
    <w:p w14:paraId="0000000C" w14:textId="77777777" w:rsidR="001F54F8" w:rsidRDefault="00000000">
      <w:pPr>
        <w:spacing w:before="240" w:after="240" w:line="240" w:lineRule="auto"/>
        <w:jc w:val="both"/>
        <w:rPr>
          <w:rFonts w:ascii="Verdana" w:eastAsia="Verdana" w:hAnsi="Verdana" w:cs="Verdana"/>
        </w:rPr>
      </w:pPr>
      <w:r>
        <w:rPr>
          <w:rFonts w:ascii="Verdana" w:eastAsia="Verdana" w:hAnsi="Verdana" w:cs="Verdana"/>
        </w:rPr>
        <w:t xml:space="preserve">Que en desarrollo de los principios constitucionales que inspiran la función administrativa asignada al Instituto Colombiano de Bienestar Familiar, se hace necesario delegar en el (la) </w:t>
      </w:r>
      <w:proofErr w:type="gramStart"/>
      <w:r>
        <w:rPr>
          <w:rFonts w:ascii="Verdana" w:eastAsia="Verdana" w:hAnsi="Verdana" w:cs="Verdana"/>
        </w:rPr>
        <w:t>Director</w:t>
      </w:r>
      <w:proofErr w:type="gramEnd"/>
      <w:r>
        <w:rPr>
          <w:rFonts w:ascii="Verdana" w:eastAsia="Verdana" w:hAnsi="Verdana" w:cs="Verdana"/>
        </w:rPr>
        <w:t>(a) de la Regional Bogotá, la facultad de conferir comisiones de servicios en el territorio nacional a los servidores públicos que ejercen sus funciones en dicha regional.</w:t>
      </w:r>
    </w:p>
    <w:p w14:paraId="0000000D" w14:textId="77777777" w:rsidR="001F54F8" w:rsidRDefault="00000000">
      <w:pPr>
        <w:spacing w:before="240" w:after="240" w:line="240" w:lineRule="auto"/>
        <w:jc w:val="both"/>
        <w:rPr>
          <w:rFonts w:ascii="Verdana" w:eastAsia="Verdana" w:hAnsi="Verdana" w:cs="Verdana"/>
        </w:rPr>
      </w:pPr>
      <w:r>
        <w:rPr>
          <w:rFonts w:ascii="Verdana" w:eastAsia="Verdana" w:hAnsi="Verdana" w:cs="Verdana"/>
        </w:rPr>
        <w:t>Que si bien mediante Resolución No. 1888 de 2015, modificada por la Resolución 3480 de 2015 se delegó en la Secretaria General la facultad de “Conceder las comisiones de servicio para ejercer las funciones propias del empleo entre Regionales, de la Sede de la Dirección General a una Regional y viceversa, salvo en aquellas situaciones excepcionales en que la comisión de servicio dentro del territorio nacional, deba otorgarse para el traslado de los niños, niñas y adolescentes en virtud de medidas o programas para el restablecimiento de sus derechos, eventos en los que la competencia se delega en los Directores Regionales”, se hace necesario establecer en un acto administrativo especial lo relacionado con la Dirección Regional de Bogotá.</w:t>
      </w:r>
    </w:p>
    <w:p w14:paraId="0000000E" w14:textId="77777777" w:rsidR="001F54F8" w:rsidRDefault="00000000">
      <w:pPr>
        <w:spacing w:before="240" w:after="240" w:line="240" w:lineRule="auto"/>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expuesto,</w:t>
      </w:r>
    </w:p>
    <w:p w14:paraId="0000000F" w14:textId="77777777" w:rsidR="001F54F8" w:rsidRDefault="001F54F8">
      <w:pPr>
        <w:spacing w:before="240" w:after="240" w:line="240" w:lineRule="auto"/>
        <w:jc w:val="both"/>
        <w:rPr>
          <w:rFonts w:ascii="Verdana" w:eastAsia="Verdana" w:hAnsi="Verdana" w:cs="Verdana"/>
        </w:rPr>
      </w:pPr>
    </w:p>
    <w:p w14:paraId="00000010" w14:textId="77777777" w:rsidR="001F54F8" w:rsidRDefault="00000000">
      <w:pPr>
        <w:pStyle w:val="Ttulo2"/>
        <w:keepNext w:val="0"/>
        <w:keepLines w:val="0"/>
        <w:spacing w:after="80" w:line="240" w:lineRule="auto"/>
        <w:jc w:val="center"/>
        <w:rPr>
          <w:rFonts w:ascii="Verdana" w:eastAsia="Verdana" w:hAnsi="Verdana" w:cs="Verdana"/>
          <w:b/>
          <w:bCs/>
          <w:sz w:val="22"/>
          <w:szCs w:val="22"/>
        </w:rPr>
      </w:pPr>
      <w:bookmarkStart w:id="3" w:name="_51v16kmgyou5" w:colFirst="0" w:colLast="0"/>
      <w:bookmarkEnd w:id="3"/>
      <w:r>
        <w:rPr>
          <w:rFonts w:ascii="Verdana" w:eastAsia="Verdana" w:hAnsi="Verdana" w:cs="Verdana"/>
          <w:b/>
          <w:bCs/>
          <w:sz w:val="22"/>
          <w:szCs w:val="22"/>
        </w:rPr>
        <w:lastRenderedPageBreak/>
        <w:t>RESUELVE:</w:t>
      </w:r>
    </w:p>
    <w:p w14:paraId="00000011" w14:textId="77777777" w:rsidR="001F54F8" w:rsidRDefault="00000000">
      <w:pPr>
        <w:spacing w:before="240" w:after="240" w:line="240"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Delegar en el (la) </w:t>
      </w:r>
      <w:proofErr w:type="gramStart"/>
      <w:r>
        <w:rPr>
          <w:rFonts w:ascii="Verdana" w:eastAsia="Verdana" w:hAnsi="Verdana" w:cs="Verdana"/>
        </w:rPr>
        <w:t>Director</w:t>
      </w:r>
      <w:proofErr w:type="gramEnd"/>
      <w:r>
        <w:rPr>
          <w:rFonts w:ascii="Verdana" w:eastAsia="Verdana" w:hAnsi="Verdana" w:cs="Verdana"/>
        </w:rPr>
        <w:t>(a) Regional de Bogotá la función de conferir comisiones de servicio en el interior del país a los servidores públicos que se desempeñan en los empleos de la planta de personal del ICBF en la respectiva Regional y de reconocer y ordenar el pago de viáticos y de transporte, cuando a ello haya lugar.</w:t>
      </w:r>
    </w:p>
    <w:p w14:paraId="00000012" w14:textId="77777777" w:rsidR="001F54F8" w:rsidRDefault="00000000">
      <w:pPr>
        <w:spacing w:before="240" w:after="240" w:line="240" w:lineRule="auto"/>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La presente Resolución rige a partir de la fecha de su expedición.</w:t>
      </w:r>
    </w:p>
    <w:p w14:paraId="00000013" w14:textId="77777777" w:rsidR="001F54F8" w:rsidRPr="00A27093" w:rsidRDefault="00000000">
      <w:pPr>
        <w:spacing w:before="240" w:after="240" w:line="240" w:lineRule="auto"/>
        <w:jc w:val="center"/>
        <w:rPr>
          <w:rFonts w:ascii="Verdana" w:eastAsia="Verdana" w:hAnsi="Verdana" w:cs="Verdana"/>
          <w:b/>
          <w:bCs/>
        </w:rPr>
      </w:pPr>
      <w:r w:rsidRPr="00A27093">
        <w:rPr>
          <w:rFonts w:ascii="Verdana" w:eastAsia="Verdana" w:hAnsi="Verdana" w:cs="Verdana"/>
          <w:b/>
          <w:bCs/>
        </w:rPr>
        <w:t>COMUNÍQUESE Y CÚMPLASE</w:t>
      </w:r>
    </w:p>
    <w:p w14:paraId="00000014" w14:textId="77777777" w:rsidR="001F54F8" w:rsidRDefault="00000000">
      <w:pPr>
        <w:spacing w:before="240" w:after="240" w:line="240" w:lineRule="auto"/>
        <w:jc w:val="center"/>
        <w:rPr>
          <w:rFonts w:ascii="Verdana" w:eastAsia="Verdana" w:hAnsi="Verdana" w:cs="Verdana"/>
        </w:rPr>
      </w:pPr>
      <w:r>
        <w:rPr>
          <w:rFonts w:ascii="Verdana" w:eastAsia="Verdana" w:hAnsi="Verdana" w:cs="Verdana"/>
        </w:rPr>
        <w:t>Dada en Bogotá, D.C., a los 25 días de junio de 2015.</w:t>
      </w:r>
    </w:p>
    <w:p w14:paraId="00000015" w14:textId="77777777" w:rsidR="001F54F8" w:rsidRDefault="00000000">
      <w:pPr>
        <w:spacing w:before="240" w:after="240" w:line="240" w:lineRule="auto"/>
        <w:jc w:val="center"/>
        <w:rPr>
          <w:rFonts w:ascii="Verdana" w:eastAsia="Verdana" w:hAnsi="Verdana" w:cs="Verdana"/>
          <w:b/>
          <w:bCs/>
        </w:rPr>
      </w:pPr>
      <w:r>
        <w:rPr>
          <w:rFonts w:ascii="Verdana" w:eastAsia="Verdana" w:hAnsi="Verdana" w:cs="Verdana"/>
          <w:b/>
          <w:bCs/>
        </w:rPr>
        <w:t>CRISTINA PLAZAS MICHELSEN</w:t>
      </w:r>
    </w:p>
    <w:p w14:paraId="00000016" w14:textId="77777777" w:rsidR="001F54F8" w:rsidRDefault="00000000">
      <w:pPr>
        <w:spacing w:before="240" w:after="240" w:line="240" w:lineRule="auto"/>
        <w:jc w:val="center"/>
      </w:pPr>
      <w:r>
        <w:rPr>
          <w:rFonts w:ascii="Verdana" w:eastAsia="Verdana" w:hAnsi="Verdana" w:cs="Verdana"/>
        </w:rPr>
        <w:br/>
        <w:t xml:space="preserve"> DIRECTORA GENERAL</w:t>
      </w:r>
    </w:p>
    <w:sectPr w:rsidR="001F54F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E4AC994-BAA8-4506-98BD-FE2D4C60F59B}"/>
    <w:embedBold r:id="rId2" w:fontKey="{A066DBEF-ECF0-484D-9244-84CBABF7D55A}"/>
  </w:font>
  <w:font w:name="Calibri">
    <w:panose1 w:val="020F0502020204030204"/>
    <w:charset w:val="00"/>
    <w:family w:val="swiss"/>
    <w:pitch w:val="variable"/>
    <w:sig w:usb0="E4002EFF" w:usb1="C000247B" w:usb2="00000009" w:usb3="00000000" w:csb0="000001FF" w:csb1="00000000"/>
    <w:embedRegular r:id="rId3" w:fontKey="{6FEC30DC-8421-4E06-AEFA-58B8983357B2}"/>
  </w:font>
  <w:font w:name="Cambria">
    <w:panose1 w:val="02040503050406030204"/>
    <w:charset w:val="00"/>
    <w:family w:val="roman"/>
    <w:pitch w:val="variable"/>
    <w:sig w:usb0="E00006FF" w:usb1="420024FF" w:usb2="02000000" w:usb3="00000000" w:csb0="0000019F" w:csb1="00000000"/>
    <w:embedRegular r:id="rId4" w:fontKey="{FF4824F5-DFBA-4F1C-BC33-C988FBC6D8A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4F8"/>
    <w:rsid w:val="001F54F8"/>
    <w:rsid w:val="00687943"/>
    <w:rsid w:val="00A270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281AA5-23F2-42A3-B3CE-2952A49C9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FA7873-6BBC-4450-B730-468534ED5DD5}"/>
</file>

<file path=customXml/itemProps2.xml><?xml version="1.0" encoding="utf-8"?>
<ds:datastoreItem xmlns:ds="http://schemas.openxmlformats.org/officeDocument/2006/customXml" ds:itemID="{39EBB90A-14E0-4988-83CB-B07E5540F57E}"/>
</file>

<file path=customXml/itemProps3.xml><?xml version="1.0" encoding="utf-8"?>
<ds:datastoreItem xmlns:ds="http://schemas.openxmlformats.org/officeDocument/2006/customXml" ds:itemID="{B47DD408-C42E-4955-BDA9-3578BA5B21B4}"/>
</file>

<file path=docProps/app.xml><?xml version="1.0" encoding="utf-8"?>
<Properties xmlns="http://schemas.openxmlformats.org/officeDocument/2006/extended-properties" xmlns:vt="http://schemas.openxmlformats.org/officeDocument/2006/docPropsVTypes">
  <Template>Normal</Template>
  <TotalTime>0</TotalTime>
  <Pages>1</Pages>
  <Words>393</Words>
  <Characters>2167</Characters>
  <Application>Microsoft Office Word</Application>
  <DocSecurity>0</DocSecurity>
  <Lines>18</Lines>
  <Paragraphs>5</Paragraphs>
  <ScaleCrop>false</ScaleCrop>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2026-02-10T16:54:00Z</dcterms:created>
  <dcterms:modified xsi:type="dcterms:W3CDTF">2026-02-10T16:54:00Z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