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3059 DE 2018</w:t>
      </w:r>
    </w:p>
    <w:p w14:paraId="00000002" w14:textId="77777777" w:rsidR="00ED089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Expedición:7 de marzo de 2018</w:t>
      </w:r>
    </w:p>
    <w:p w14:paraId="00000003" w14:textId="77777777" w:rsidR="00ED0893" w:rsidRDefault="00000000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7 de marzo de 2018</w:t>
      </w:r>
    </w:p>
    <w:p w14:paraId="00000004" w14:textId="77777777" w:rsidR="00ED089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ED0893" w:rsidRDefault="00ED0893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ED089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2675B6CD" w:rsidR="00ED0893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 w:rsidR="007B2052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N/A</w:t>
      </w:r>
    </w:p>
    <w:p w14:paraId="00000008" w14:textId="77777777" w:rsidR="00ED0893" w:rsidRDefault="00ED0893">
      <w:pPr>
        <w:rPr>
          <w:rFonts w:ascii="Verdana" w:eastAsia="Verdana" w:hAnsi="Verdana" w:cs="Verdana"/>
        </w:rPr>
      </w:pPr>
    </w:p>
    <w:p w14:paraId="00000009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3059 DE 2018</w:t>
      </w:r>
    </w:p>
    <w:p w14:paraId="0000000A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(marzo 7)</w:t>
      </w:r>
    </w:p>
    <w:p w14:paraId="0000000B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hace una delegación</w:t>
      </w:r>
    </w:p>
    <w:p w14:paraId="0000000D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- CECILIA DE LA FUENTE DE LLERAS</w:t>
      </w:r>
    </w:p>
    <w:p w14:paraId="0000000E" w14:textId="379F056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estatutarias, en especial las conferidas por los artículos 9o, 10 y 78 de la Ley 498 de 1998, y el literal b) del artículo 28 de la Ley 7 de 1979, y </w:t>
      </w:r>
    </w:p>
    <w:p w14:paraId="0000000F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524C424C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No. 1227 del 16 de marzo de 2010 se delegó a la funcionaria María Amparo Arana Lasso, </w:t>
      </w:r>
      <w:proofErr w:type="gramStart"/>
      <w:r>
        <w:rPr>
          <w:rFonts w:ascii="Verdana" w:eastAsia="Verdana" w:hAnsi="Verdana" w:cs="Verdana"/>
        </w:rPr>
        <w:t>Subdirectora</w:t>
      </w:r>
      <w:proofErr w:type="gramEnd"/>
      <w:r>
        <w:rPr>
          <w:rFonts w:ascii="Verdana" w:eastAsia="Verdana" w:hAnsi="Verdana" w:cs="Verdana"/>
        </w:rPr>
        <w:t xml:space="preserve"> Grado 20 asignada a la Subdirección de Familia y a Adriana Camberos Moreno, Profesional Especializada, Código 2028 y Grado 17, también asignada a la Subdirección de Familia,</w:t>
      </w:r>
      <w:r>
        <w:rPr>
          <w:rFonts w:ascii="Verdana" w:eastAsia="Verdana" w:hAnsi="Verdana" w:cs="Verdana"/>
          <w:vertAlign w:val="superscript"/>
        </w:rPr>
        <w:t>[1]</w:t>
      </w:r>
      <w:r>
        <w:rPr>
          <w:rFonts w:ascii="Verdana" w:eastAsia="Verdana" w:hAnsi="Verdana" w:cs="Verdana"/>
        </w:rPr>
        <w:t xml:space="preserve"> para representar al ICBF en la Comisión Intersectorial denominada “Mesa Institucional para Erradicar la Violencia contra las Mujeres”.</w:t>
      </w:r>
    </w:p>
    <w:p w14:paraId="00000011" w14:textId="77777777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servidora María Amparo Arana Lasso ya no presta sus servicios al ICBF y la profesional Adriana Camberos Moreno ha sido ubicada en otra dependencia de la Entidad, ajena a los asuntos que se tratan en las sesiones de la “Mesa Institucional para Erradicar la Violencia contra las Mujeres”.</w:t>
      </w:r>
    </w:p>
    <w:p w14:paraId="00000012" w14:textId="77777777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por lo anterior se hace necesario designar nuevos delegados para representar al ICBF en dicha Comisión Intersectorial.</w:t>
      </w:r>
    </w:p>
    <w:p w14:paraId="00000013" w14:textId="77777777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expuesto,</w:t>
      </w:r>
    </w:p>
    <w:p w14:paraId="00000014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5" w14:textId="77777777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Delegar en la persona que ocupe el cargo de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(a) General la representación del ICBF en la Comisión Intersectorial denominada “Mesa Institucional para Erradicar la Violencia contra las Mujeres”, y en su ausencia, la representación estará en quien ocupe el cargo de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</w:t>
      </w:r>
      <w:r>
        <w:rPr>
          <w:rFonts w:ascii="Verdana" w:eastAsia="Verdana" w:hAnsi="Verdana" w:cs="Verdana"/>
        </w:rPr>
        <w:lastRenderedPageBreak/>
        <w:t>Gestión Técnica para la Atención a la Familia y Comunidades de la Dirección de Familias y Comunidades.</w:t>
      </w:r>
    </w:p>
    <w:p w14:paraId="00000016" w14:textId="77777777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</w:t>
      </w:r>
      <w:r>
        <w:rPr>
          <w:rFonts w:ascii="Verdana" w:eastAsia="Verdana" w:hAnsi="Verdana" w:cs="Verdana"/>
        </w:rPr>
        <w:t>. Los (as) delegados (as) deberán presentar a la Dirección General del ICBF, con copia a la Dirección de Familias y Comunidades, informes de su gestión, dentro de fe semana siguiente a cada una de las sesiones de la Comisión Intersectorial.</w:t>
      </w:r>
    </w:p>
    <w:p w14:paraId="00000017" w14:textId="77777777" w:rsidR="00ED0893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presente resolución rige a partir de la fecha de su expedición y deroga la Resolución No. 1227 del 16 de marzo de 2010.</w:t>
      </w:r>
    </w:p>
    <w:p w14:paraId="00000018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COMUNIQUESE Y CÚMPLASE</w:t>
      </w:r>
    </w:p>
    <w:p w14:paraId="00000019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D.C., a los 7 días de marzo 2018</w:t>
      </w:r>
    </w:p>
    <w:p w14:paraId="0000001A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1B" w14:textId="77777777" w:rsidR="00ED0893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1C" w14:textId="77777777" w:rsidR="00ED0893" w:rsidRDefault="00ED0893">
      <w:pPr>
        <w:rPr>
          <w:rFonts w:ascii="Verdana" w:eastAsia="Verdana" w:hAnsi="Verdana" w:cs="Verdana"/>
        </w:rPr>
      </w:pPr>
    </w:p>
    <w:p w14:paraId="0000001D" w14:textId="77777777" w:rsidR="00ED0893" w:rsidRDefault="00ED0893">
      <w:pPr>
        <w:rPr>
          <w:rFonts w:ascii="Verdana" w:eastAsia="Verdana" w:hAnsi="Verdana" w:cs="Verdana"/>
        </w:rPr>
      </w:pPr>
    </w:p>
    <w:sectPr w:rsidR="00ED089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CA9259B-63A6-486A-B1EF-CD718D2AF302}"/>
    <w:embedBold r:id="rId2" w:fontKey="{87654282-CB16-4AAB-A804-87503EC32E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7D0CF7-F527-4FCD-B8D3-93FF08604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C53496-7210-4A21-912D-1945AEDAF7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893"/>
    <w:rsid w:val="007B2052"/>
    <w:rsid w:val="00D73D30"/>
    <w:rsid w:val="00ED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C6FCA"/>
  <w15:docId w15:val="{1BD9331D-BE26-420E-B1C2-AEAD09EAB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A0FB79-D819-4EB2-86AE-B83BD13C1246}"/>
</file>

<file path=customXml/itemProps2.xml><?xml version="1.0" encoding="utf-8"?>
<ds:datastoreItem xmlns:ds="http://schemas.openxmlformats.org/officeDocument/2006/customXml" ds:itemID="{4F5CFD2D-5CCE-4217-BBBF-4AE147DA8B34}"/>
</file>

<file path=customXml/itemProps3.xml><?xml version="1.0" encoding="utf-8"?>
<ds:datastoreItem xmlns:ds="http://schemas.openxmlformats.org/officeDocument/2006/customXml" ds:itemID="{7FF8254F-5809-49A2-B3D8-C1490CC809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2026-03-02T15:37:00Z</dcterms:created>
  <dcterms:modified xsi:type="dcterms:W3CDTF">2026-03-02T15:38:00Z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