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1" w:rsidP="008B1F41" w:rsidRDefault="008B1F41" w14:paraId="784EFA2B" w14:textId="77777777">
      <w:pPr>
        <w:jc w:val="center"/>
        <w:rPr>
          <w:b/>
          <w:bCs/>
        </w:rPr>
      </w:pPr>
      <w:r w:rsidRPr="008B1F41">
        <w:rPr>
          <w:b/>
          <w:bCs/>
        </w:rPr>
        <w:t>RESOLUCIÓN 9195 DE 2013</w:t>
      </w:r>
    </w:p>
    <w:p w:rsidR="00AC3F04" w:rsidP="008B1F41" w:rsidRDefault="00AC3F04" w14:paraId="76744F47" w14:textId="77777777">
      <w:pPr>
        <w:jc w:val="center"/>
        <w:rPr>
          <w:b/>
          <w:bCs/>
        </w:rPr>
      </w:pPr>
    </w:p>
    <w:p w:rsidRPr="00AC3F04" w:rsidR="00AC3F04" w:rsidP="00AC3F04" w:rsidRDefault="00AC3F04" w14:paraId="3A5AA1BA" w14:textId="77777777">
      <w:pPr>
        <w:pStyle w:val="Sinespaciado"/>
        <w:rPr>
          <w:sz w:val="20"/>
          <w:szCs w:val="20"/>
        </w:rPr>
      </w:pPr>
      <w:r w:rsidRPr="00AC3F04">
        <w:rPr>
          <w:sz w:val="20"/>
          <w:szCs w:val="20"/>
        </w:rPr>
        <w:t>Fecha de Expedición: 11 de octubre de 2013</w:t>
      </w:r>
    </w:p>
    <w:p w:rsidRPr="00AC3F04" w:rsidR="00AC3F04" w:rsidP="00AC3F04" w:rsidRDefault="00AC3F04" w14:paraId="41FB2148" w14:textId="77777777">
      <w:pPr>
        <w:pStyle w:val="Sinespaciado"/>
        <w:rPr>
          <w:sz w:val="20"/>
          <w:szCs w:val="20"/>
        </w:rPr>
      </w:pPr>
      <w:r w:rsidRPr="00AC3F04">
        <w:rPr>
          <w:sz w:val="20"/>
          <w:szCs w:val="20"/>
        </w:rPr>
        <w:t xml:space="preserve">Fecha de </w:t>
      </w:r>
      <w:proofErr w:type="gramStart"/>
      <w:r w:rsidRPr="00AC3F04">
        <w:rPr>
          <w:sz w:val="20"/>
          <w:szCs w:val="20"/>
        </w:rPr>
        <w:t>entrada en vigencia</w:t>
      </w:r>
      <w:proofErr w:type="gramEnd"/>
      <w:r w:rsidRPr="00AC3F04">
        <w:rPr>
          <w:sz w:val="20"/>
          <w:szCs w:val="20"/>
        </w:rPr>
        <w:t>: 11 de octubre de 2013</w:t>
      </w:r>
    </w:p>
    <w:p w:rsidR="00AC3F04" w:rsidP="00AC3F04" w:rsidRDefault="00AC3F04" w14:paraId="54AACFFF" w14:textId="101B42F4">
      <w:pPr>
        <w:pStyle w:val="Sinespaciado"/>
        <w:rPr>
          <w:sz w:val="20"/>
          <w:szCs w:val="20"/>
        </w:rPr>
      </w:pPr>
      <w:r w:rsidRPr="70E7E9B4" w:rsidR="00AC3F04">
        <w:rPr>
          <w:sz w:val="20"/>
          <w:szCs w:val="20"/>
        </w:rPr>
        <w:t xml:space="preserve">Estado de la vigencia: </w:t>
      </w:r>
      <w:r w:rsidRPr="70E7E9B4" w:rsidR="764322C6">
        <w:rPr>
          <w:sz w:val="20"/>
          <w:szCs w:val="20"/>
        </w:rPr>
        <w:t>Derogada por</w:t>
      </w:r>
      <w:r w:rsidRPr="70E7E9B4" w:rsidR="055A1178">
        <w:rPr>
          <w:sz w:val="20"/>
          <w:szCs w:val="20"/>
        </w:rPr>
        <w:t xml:space="preserve"> el artículo 9 de</w:t>
      </w:r>
      <w:r w:rsidRPr="70E7E9B4" w:rsidR="764322C6">
        <w:rPr>
          <w:sz w:val="20"/>
          <w:szCs w:val="20"/>
        </w:rPr>
        <w:t xml:space="preserve"> la resolución </w:t>
      </w:r>
      <w:r w:rsidRPr="70E7E9B4" w:rsidR="77708741">
        <w:rPr>
          <w:sz w:val="20"/>
          <w:szCs w:val="20"/>
        </w:rPr>
        <w:t>89 de 2026</w:t>
      </w:r>
      <w:r>
        <w:tab/>
      </w:r>
    </w:p>
    <w:p w:rsidR="00AC3F04" w:rsidP="00AC3F04" w:rsidRDefault="00AC3F04" w14:paraId="1920784B" w14:textId="77777777">
      <w:pPr>
        <w:pStyle w:val="Sinespaciado"/>
        <w:rPr>
          <w:sz w:val="20"/>
          <w:szCs w:val="20"/>
        </w:rPr>
      </w:pPr>
    </w:p>
    <w:p w:rsidRPr="00AC3F04" w:rsidR="00AC3F04" w:rsidP="00AC3F04" w:rsidRDefault="00AC3F04" w14:paraId="5A389049" w14:textId="37FA51CA">
      <w:pPr>
        <w:pStyle w:val="Sinespaciado"/>
        <w:rPr>
          <w:sz w:val="20"/>
          <w:szCs w:val="20"/>
        </w:rPr>
      </w:pPr>
      <w:r w:rsidRPr="00AC3F04">
        <w:rPr>
          <w:sz w:val="20"/>
          <w:szCs w:val="20"/>
        </w:rPr>
        <w:t>Fecha de publicación en Diario Oficial:  9 de noviembre de 2013</w:t>
      </w:r>
    </w:p>
    <w:p w:rsidR="00AC3F04" w:rsidP="00AC3F04" w:rsidRDefault="00AC3F04" w14:paraId="6183E446" w14:textId="47042526">
      <w:pPr>
        <w:pStyle w:val="Sinespaciado"/>
        <w:rPr>
          <w:sz w:val="20"/>
          <w:szCs w:val="20"/>
        </w:rPr>
      </w:pPr>
      <w:r w:rsidRPr="00AC3F04">
        <w:rPr>
          <w:sz w:val="20"/>
          <w:szCs w:val="20"/>
        </w:rPr>
        <w:t>Número del Diario Oficial: 48.969</w:t>
      </w:r>
    </w:p>
    <w:p w:rsidRPr="00AC3F04" w:rsidR="00AC3F04" w:rsidP="00AC3F04" w:rsidRDefault="00AC3F04" w14:paraId="59D97F74" w14:textId="77777777">
      <w:pPr>
        <w:pStyle w:val="Sinespaciado"/>
        <w:rPr>
          <w:sz w:val="20"/>
          <w:szCs w:val="20"/>
        </w:rPr>
      </w:pPr>
    </w:p>
    <w:p w:rsidRPr="008B1F41" w:rsidR="008B1F41" w:rsidP="008B1F41" w:rsidRDefault="008B1F41" w14:paraId="2B4D706C" w14:textId="77777777">
      <w:pPr>
        <w:jc w:val="center"/>
      </w:pPr>
      <w:r w:rsidRPr="008B1F41">
        <w:rPr>
          <w:b/>
          <w:bCs/>
        </w:rPr>
        <w:t>RESOLUCIÓN 9195 DE 2013</w:t>
      </w:r>
    </w:p>
    <w:p w:rsidRPr="008B1F41" w:rsidR="008B1F41" w:rsidP="008B1F41" w:rsidRDefault="008B1F41" w14:paraId="54DEAC69" w14:textId="17FB9D15">
      <w:pPr>
        <w:jc w:val="center"/>
      </w:pPr>
      <w:r w:rsidRPr="008B1F41">
        <w:t>(11</w:t>
      </w:r>
      <w:r>
        <w:t xml:space="preserve"> de octubre</w:t>
      </w:r>
      <w:r w:rsidRPr="008B1F41">
        <w:t>)</w:t>
      </w:r>
    </w:p>
    <w:p w:rsidRPr="008B1F41" w:rsidR="008B1F41" w:rsidP="008B1F41" w:rsidRDefault="008B1F41" w14:paraId="22261732" w14:textId="77777777">
      <w:pPr>
        <w:jc w:val="center"/>
      </w:pPr>
      <w:r w:rsidRPr="008B1F41">
        <w:rPr>
          <w:b/>
          <w:bCs/>
        </w:rPr>
        <w:t>INSTITUTO COLOMBIANO DE BIENESTAR FAMILIAR – ICBF</w:t>
      </w:r>
    </w:p>
    <w:p w:rsidRPr="008B1F41" w:rsidR="008B1F41" w:rsidP="008B1F41" w:rsidRDefault="00AC3F04" w14:paraId="57295796" w14:textId="5ED37A2F">
      <w:pPr>
        <w:jc w:val="center"/>
      </w:pPr>
      <w:r>
        <w:t>P</w:t>
      </w:r>
      <w:r w:rsidRPr="008B1F41" w:rsidR="008B1F41">
        <w:t>or la cual se actualiza la política, criterios y metodología de traslados, y se dictan otras disposiciones</w:t>
      </w:r>
    </w:p>
    <w:p w:rsidRPr="008B1F41" w:rsidR="008B1F41" w:rsidP="008B1F41" w:rsidRDefault="008B1F41" w14:paraId="681208E1" w14:textId="77777777">
      <w:pPr>
        <w:jc w:val="center"/>
      </w:pPr>
      <w:r w:rsidRPr="008B1F41">
        <w:rPr>
          <w:b/>
          <w:bCs/>
        </w:rPr>
        <w:t>LA SUBDIRECTORA GENERAL ENCARGADA DE LAS FUNCIONES DEL DESPACHO DE LA DIRECCION GENERAL DEL INSTITUTO COLOMBIANO DE BIENESTAR FAMILIAR CECILIA DE LA FUENTE DE LLERAS</w:t>
      </w:r>
    </w:p>
    <w:p w:rsidRPr="008B1F41" w:rsidR="008B1F41" w:rsidP="008B1F41" w:rsidRDefault="008B1F41" w14:paraId="16EB9574" w14:textId="691CCFB8">
      <w:pPr>
        <w:jc w:val="center"/>
      </w:pPr>
      <w:r w:rsidRPr="008B1F41">
        <w:t>En uso de sus facultades constitucionales y legales, en especial las consagradas en el artículo 78 de la Ley 489 de 1998 y el Decreto 987 de 2012 y</w:t>
      </w:r>
    </w:p>
    <w:p w:rsidRPr="008B1F41" w:rsidR="008B1F41" w:rsidP="008B1F41" w:rsidRDefault="008B1F41" w14:paraId="66D14454" w14:textId="77777777">
      <w:pPr>
        <w:jc w:val="center"/>
      </w:pPr>
      <w:r w:rsidRPr="008B1F41">
        <w:rPr>
          <w:b/>
          <w:bCs/>
        </w:rPr>
        <w:t>CONSIDERANDO:</w:t>
      </w:r>
    </w:p>
    <w:p w:rsidRPr="008B1F41" w:rsidR="008B1F41" w:rsidP="008B1F41" w:rsidRDefault="008B1F41" w14:paraId="05372568" w14:textId="2009F80F">
      <w:pPr>
        <w:jc w:val="both"/>
      </w:pPr>
      <w:r w:rsidRPr="008B1F41">
        <w:t>Que el artículo 209 de la Constitución Política establece que la función administrativa debe estar al servicio de los intereses generales y se desarrolla con fundamento en los principios de igualdad, moralidad, eficacia, economía, celeridad, imparcialidad y publicidad, mediante la descentralización, delegación y desconcentración de funciones.</w:t>
      </w:r>
    </w:p>
    <w:p w:rsidRPr="008B1F41" w:rsidR="008B1F41" w:rsidP="008B1F41" w:rsidRDefault="008B1F41" w14:paraId="2FA2C6EC" w14:textId="54394A49">
      <w:pPr>
        <w:jc w:val="both"/>
      </w:pPr>
      <w:r w:rsidRPr="008B1F41">
        <w:t>Que el Decreto No. 1950 de 1973 por el cual se reglamentan los Decretos-Leyes Nos. 2400 y 3074 de 1968 y otras normas sobre administración del personal civil, en sus artículos 29 y 30, establece las directrices para realizar los traslados de servidores públicos.</w:t>
      </w:r>
    </w:p>
    <w:p w:rsidRPr="008B1F41" w:rsidR="008B1F41" w:rsidP="008B1F41" w:rsidRDefault="008B1F41" w14:paraId="12B611CC" w14:textId="0CF28513">
      <w:pPr>
        <w:jc w:val="both"/>
      </w:pPr>
      <w:r w:rsidRPr="008B1F41">
        <w:t>Que mediante el Decreto No. 4155 de 2011 y de conformidad con lo establecido en el inciso 2o del artículo 170 de la Ley 1448 de 2011, se transformó el establecimiento público Agencia Presidencial para la Acción Social y la Cooperación Internacional en el Departamento Administrativo para la Prosperidad Social, como organismo principal de la administración pública del Sector Administrativo de Inclusión Social y Reconciliación.</w:t>
      </w:r>
    </w:p>
    <w:p w:rsidRPr="008B1F41" w:rsidR="008B1F41" w:rsidP="008B1F41" w:rsidRDefault="008B1F41" w14:paraId="6DD56C37" w14:textId="388B6C5D">
      <w:pPr>
        <w:jc w:val="both"/>
      </w:pPr>
      <w:r w:rsidRPr="008B1F41">
        <w:t>Que mediante el Decreto No. 4156 de 2011, el Instituto Colombiano de Bienestar Familiar Cecilia de la Fuente de Lleras - ICBF, fue adscrito al Departamento Administrativo para la Prosperidad Social.</w:t>
      </w:r>
    </w:p>
    <w:p w:rsidRPr="008B1F41" w:rsidR="008B1F41" w:rsidP="008B1F41" w:rsidRDefault="008B1F41" w14:paraId="2FA56128" w14:textId="1CA8AE2E">
      <w:pPr>
        <w:jc w:val="both"/>
      </w:pPr>
      <w:r w:rsidRPr="008B1F41">
        <w:lastRenderedPageBreak/>
        <w:t>Que mediante el Decreto No. 987 de 2012, se modificó la estructura del Instituto Colombiano de Bienestar Familiar - Cecilia De la Fuente de Lleras y se determinó las funciones de sus dependencias, para lo cual se crearon nuevas dependencias y funciones con base en las nuevas políticas del Gobierno Nacional y responsabilidades asignadas a la Entidad, en materia de atención a la primera infancia, niñez, adolescencia, familias y comunidades del territorio nacional, así como de la población víctima de grupos armados al margen de la Ley, población adolescente en conflicto con la ley y en proceso de restablecimiento de derechos.</w:t>
      </w:r>
    </w:p>
    <w:p w:rsidRPr="008B1F41" w:rsidR="008B1F41" w:rsidP="008B1F41" w:rsidRDefault="008B1F41" w14:paraId="768D1A03" w14:textId="68390452">
      <w:pPr>
        <w:jc w:val="both"/>
      </w:pPr>
      <w:r w:rsidRPr="008B1F41">
        <w:t>Que mediante Decreto No. 987 de 2012, se le otorgó a la Dirección de Gestión Humana del ICBF la facultad de formular las políticas de gestión de recursos humanos, aplicables a los servidores públicos que conforman la planta de personal del Instituto Colombiano de Bienestar Familiar.</w:t>
      </w:r>
    </w:p>
    <w:p w:rsidRPr="008B1F41" w:rsidR="008B1F41" w:rsidP="008B1F41" w:rsidRDefault="008B1F41" w14:paraId="1E2BE72B" w14:textId="38D64F66">
      <w:pPr>
        <w:jc w:val="both"/>
      </w:pPr>
      <w:r w:rsidRPr="008B1F41">
        <w:t>Que la Resolución No. 1616 de 2006, modificada por las Resoluciones Nos. 2727 de 2007, 350 y 700 de 2008, 763 y 1242 de 2010, y 2859 de 2013, establece la estructura del Instituto Colombiano de Bienestar Familiar en el nivel Regional y Municipal y determina las funciones de las diferentes Dependencias.</w:t>
      </w:r>
    </w:p>
    <w:p w:rsidRPr="008B1F41" w:rsidR="008B1F41" w:rsidP="008B1F41" w:rsidRDefault="008B1F41" w14:paraId="15501CB0" w14:textId="77777777">
      <w:pPr>
        <w:jc w:val="both"/>
      </w:pPr>
      <w:proofErr w:type="gramStart"/>
      <w:r w:rsidRPr="008B1F41">
        <w:t>Que</w:t>
      </w:r>
      <w:proofErr w:type="gramEnd"/>
      <w:r w:rsidRPr="008B1F41">
        <w:t xml:space="preserve"> para desarrollar el Proyecto Estratégico Sistema de Gestión Integral, del Conocimiento y la Innovación, definido en el Mapa Estratégico de la Entidad, el Instituto Colombiano de Bienestar Familiar Cecilia de la Fuente de Lleras, ha definido la Estrategia Permanente de Innovación y Cambio Organizacional - EPICO, la cual tiene un componente de innovación y racionalización de procedimientos, con el fin de convertir al ICBF en una entidad moderna y eficiente apreciada por los </w:t>
      </w:r>
      <w:proofErr w:type="gramStart"/>
      <w:r w:rsidRPr="008B1F41">
        <w:t>Colombianos</w:t>
      </w:r>
      <w:proofErr w:type="gramEnd"/>
      <w:r w:rsidRPr="008B1F41">
        <w:t>.</w:t>
      </w:r>
    </w:p>
    <w:p w:rsidRPr="008B1F41" w:rsidR="008B1F41" w:rsidP="008B1F41" w:rsidRDefault="008B1F41" w14:paraId="3D694B07" w14:textId="77777777">
      <w:pPr>
        <w:jc w:val="both"/>
      </w:pPr>
      <w:r w:rsidRPr="008B1F41">
        <w:t>Que la entidad en su Mapa Estratégico definió el Proyecto Talento Humano desarrollado a través de un modelo de administración de competencias, y para lograrlo desarrolló el Plan Estratégico de Gestión Humana denominado “ICBF - El mejor lugar para trabajar", aprobado mediante acta de Comité Directivo del 22 de octubre de 2012, y construido en el marco de la Estrategia Permanente de Innovación y Cambio Organizacional - EPICO, el cual tiene como meta dentro del componente de la Estructura, la revisión y actualización de la política, lineamientos, criterios y metodología de reubicación y traslados.</w:t>
      </w:r>
    </w:p>
    <w:p w:rsidRPr="008B1F41" w:rsidR="008B1F41" w:rsidP="008B1F41" w:rsidRDefault="008B1F41" w14:paraId="0B702323" w14:textId="77777777">
      <w:pPr>
        <w:jc w:val="both"/>
      </w:pPr>
      <w:r w:rsidRPr="008B1F41">
        <w:t>Que se produce el traslado por necesidades del servicio o a solicitud del servidor público siempre y cuando no implique condiciones menos favorables para éste en la primera situación y en la segunda, cuando dicho movimiento no afecte el servicio.</w:t>
      </w:r>
    </w:p>
    <w:p w:rsidRPr="008B1F41" w:rsidR="008B1F41" w:rsidP="008B1F41" w:rsidRDefault="008B1F41" w14:paraId="6800B627" w14:textId="33677EE4">
      <w:pPr>
        <w:jc w:val="both"/>
      </w:pPr>
      <w:r w:rsidRPr="008B1F41">
        <w:t xml:space="preserve">Que el artículo 33 del Decreto 1950 de 1973 y el artículo 73 del Decreto 1042 de 1978, contemplan el reconocimiento y pago de </w:t>
      </w:r>
      <w:proofErr w:type="gramStart"/>
      <w:r w:rsidRPr="008B1F41">
        <w:t>las gastos</w:t>
      </w:r>
      <w:proofErr w:type="gramEnd"/>
      <w:r w:rsidRPr="008B1F41">
        <w:t xml:space="preserve"> que impliquen el traslado para ocupar un cargo en otro municipio.</w:t>
      </w:r>
    </w:p>
    <w:p w:rsidRPr="008B1F41" w:rsidR="008B1F41" w:rsidP="008B1F41" w:rsidRDefault="008B1F41" w14:paraId="7E58D819" w14:textId="77777777">
      <w:pPr>
        <w:jc w:val="both"/>
      </w:pPr>
      <w:r w:rsidRPr="008B1F41">
        <w:t xml:space="preserve">Que el reconocimiento de los gastos que demande el traslado, son procedentes cuando éste se origine en la necesidad del servicio relacionado con el </w:t>
      </w:r>
      <w:r w:rsidRPr="008B1F41">
        <w:lastRenderedPageBreak/>
        <w:t>cumplimiento de las funciones propias del empleo e implique cambio de municipio.</w:t>
      </w:r>
    </w:p>
    <w:p w:rsidRPr="008B1F41" w:rsidR="008B1F41" w:rsidP="008B1F41" w:rsidRDefault="008B1F41" w14:paraId="3167206F" w14:textId="77777777">
      <w:pPr>
        <w:jc w:val="both"/>
      </w:pPr>
      <w:r w:rsidRPr="008B1F41">
        <w:t>Cuando el traslado se derive de la solicitud del servidor público no habrá lugar al pago que implique dicho movimiento.</w:t>
      </w:r>
    </w:p>
    <w:p w:rsidRPr="008B1F41" w:rsidR="008B1F41" w:rsidP="008B1F41" w:rsidRDefault="008B1F41" w14:paraId="5C5404C9" w14:textId="77777777">
      <w:pPr>
        <w:jc w:val="both"/>
      </w:pPr>
      <w:proofErr w:type="gramStart"/>
      <w:r w:rsidRPr="008B1F41">
        <w:t>Que</w:t>
      </w:r>
      <w:proofErr w:type="gramEnd"/>
      <w:r w:rsidRPr="008B1F41">
        <w:t xml:space="preserve"> en virtud de lo anterior, se hace necesario actualizar la política, criterios y metodología para los traslados de los servidores públicos del ICBF.</w:t>
      </w:r>
    </w:p>
    <w:p w:rsidRPr="008B1F41" w:rsidR="008B1F41" w:rsidP="008B1F41" w:rsidRDefault="008B1F41" w14:paraId="1E487148" w14:textId="2963AFC1">
      <w:pPr>
        <w:jc w:val="both"/>
      </w:pPr>
      <w:r w:rsidRPr="008B1F41">
        <w:t xml:space="preserve">Que mediante Resolución No 000865 de fecha 25 de marzo de 2008, se delegó en la </w:t>
      </w:r>
      <w:proofErr w:type="gramStart"/>
      <w:r w:rsidRPr="008B1F41">
        <w:t>Secretaria General</w:t>
      </w:r>
      <w:proofErr w:type="gramEnd"/>
      <w:r w:rsidRPr="008B1F41">
        <w:t xml:space="preserve"> del ICBF la función de reubicar y trasladar cargos y servidores públicos de la planta Global de personal del ICBF.</w:t>
      </w:r>
    </w:p>
    <w:p w:rsidRPr="008B1F41" w:rsidR="008B1F41" w:rsidP="008B1F41" w:rsidRDefault="008B1F41" w14:paraId="5C2E9DF6" w14:textId="77777777">
      <w:pPr>
        <w:jc w:val="both"/>
      </w:pPr>
      <w:proofErr w:type="gramStart"/>
      <w:r w:rsidRPr="008B1F41">
        <w:t>Que</w:t>
      </w:r>
      <w:proofErr w:type="gramEnd"/>
      <w:r w:rsidRPr="008B1F41">
        <w:t xml:space="preserve"> en mérito de lo anterior,</w:t>
      </w:r>
    </w:p>
    <w:p w:rsidRPr="008B1F41" w:rsidR="008B1F41" w:rsidP="008B1F41" w:rsidRDefault="008B1F41" w14:paraId="036ED929" w14:textId="77777777">
      <w:pPr>
        <w:jc w:val="center"/>
      </w:pPr>
      <w:r w:rsidRPr="008B1F41">
        <w:rPr>
          <w:b/>
          <w:bCs/>
        </w:rPr>
        <w:t>RESUELVE:</w:t>
      </w:r>
    </w:p>
    <w:p w:rsidRPr="008B1F41" w:rsidR="008B1F41" w:rsidP="008B1F41" w:rsidRDefault="008B1F41" w14:paraId="4E8DB7DC" w14:textId="77777777">
      <w:pPr>
        <w:jc w:val="both"/>
      </w:pPr>
      <w:bookmarkStart w:name="1" w:id="0"/>
      <w:r w:rsidRPr="008B1F41">
        <w:rPr>
          <w:b/>
          <w:bCs/>
        </w:rPr>
        <w:t>ARTÍCULO PRIMERO. DE LA POLITICA DE TRASLADOS.</w:t>
      </w:r>
      <w:bookmarkEnd w:id="0"/>
      <w:r w:rsidRPr="008B1F41">
        <w:t> Los traslados del talento humano requeridos en el Instituto Colombiano de Bienestar Familiar - Cecilia de la Fuente de Lleras - solicitados por sus servidores públicos o realizados por los Directores y Jefes de Oficina de la Sede de la Dirección General y Regionales, se analizarán y tramitaran desde el punto de vista de las necesidades del servicio para el cumplimiento de las metas y planes institucionales, las normas legales vigentes, los principios de igualdad y mérito, los resultados de la evaluación de desempeño, las situaciones de salud, la integración familiar, el fortalecimiento del desarrollo personal y profesional y orden público que pongan en peligro la vida e integridad del servidor público.</w:t>
      </w:r>
    </w:p>
    <w:p w:rsidRPr="008B1F41" w:rsidR="008B1F41" w:rsidP="008B1F41" w:rsidRDefault="008B1F41" w14:paraId="2DD35514" w14:textId="77777777">
      <w:pPr>
        <w:jc w:val="both"/>
      </w:pPr>
      <w:bookmarkStart w:name="2" w:id="1"/>
      <w:r w:rsidRPr="008B1F41">
        <w:rPr>
          <w:b/>
          <w:bCs/>
        </w:rPr>
        <w:t>ARTÍCULO SEGUNDO. CRITERIOS DE ANÁLISIS PARA LOS TRASLADOS.</w:t>
      </w:r>
      <w:bookmarkEnd w:id="1"/>
      <w:r w:rsidRPr="008B1F41">
        <w:t> Las solicitudes de traslado se analizarán teniendo en cuenta los siguientes criterios.</w:t>
      </w:r>
    </w:p>
    <w:p w:rsidRPr="008B1F41" w:rsidR="008B1F41" w:rsidP="008B1F41" w:rsidRDefault="008B1F41" w14:paraId="1F73B829" w14:textId="77777777">
      <w:pPr>
        <w:jc w:val="both"/>
      </w:pPr>
      <w:r w:rsidRPr="008B1F41">
        <w:t xml:space="preserve">Necesidades del Servicio. Se presenta en los casos en los </w:t>
      </w:r>
      <w:proofErr w:type="gramStart"/>
      <w:r w:rsidRPr="008B1F41">
        <w:t>que</w:t>
      </w:r>
      <w:proofErr w:type="gramEnd"/>
      <w:r w:rsidRPr="008B1F41">
        <w:t xml:space="preserve"> en razón a la misión institucional, la entidad requiere garantizar la continuidad, oportunidad y calidad del servicio.</w:t>
      </w:r>
    </w:p>
    <w:p w:rsidRPr="008B1F41" w:rsidR="008B1F41" w:rsidP="008B1F41" w:rsidRDefault="008B1F41" w14:paraId="356CB2D8" w14:textId="77777777">
      <w:pPr>
        <w:jc w:val="both"/>
      </w:pPr>
      <w:r w:rsidRPr="008B1F41">
        <w:t>Protección a la Vida. Se presenta cuando hay situaciones que plantean riesgo inminente a la vida del servidor público por factores externos, tales como amenazas por las gestiones que cumplen con ocasión del desempeño de las funciones propias de su cargo, en cuyo caso de &lt;sic&gt; debe dar aplicación al Protocolo de Seguridad establecido por la Dirección de Gestión Humana.</w:t>
      </w:r>
    </w:p>
    <w:p w:rsidRPr="008B1F41" w:rsidR="008B1F41" w:rsidP="008B1F41" w:rsidRDefault="008B1F41" w14:paraId="2615D9EB" w14:textId="77777777">
      <w:pPr>
        <w:jc w:val="both"/>
      </w:pPr>
      <w:r w:rsidRPr="008B1F41">
        <w:t>Garantía de la Atención en Salud. Se presenta en aquellas situaciones que plantean riesgo de afectación de salud y peligro de vida, del servidor público.</w:t>
      </w:r>
    </w:p>
    <w:p w:rsidRPr="008B1F41" w:rsidR="008B1F41" w:rsidP="008B1F41" w:rsidRDefault="008B1F41" w14:paraId="2F55D0DB" w14:textId="77777777">
      <w:pPr>
        <w:jc w:val="both"/>
      </w:pPr>
      <w:r w:rsidRPr="008B1F41">
        <w:t>En caso que la enfermedad que padece el servidor público solicitante sea de origen general, debe presentar concepto y recomendación médica de la EPS.</w:t>
      </w:r>
    </w:p>
    <w:p w:rsidRPr="008B1F41" w:rsidR="008B1F41" w:rsidP="008B1F41" w:rsidRDefault="008B1F41" w14:paraId="0A3A3C27" w14:textId="77777777">
      <w:pPr>
        <w:jc w:val="both"/>
      </w:pPr>
      <w:r w:rsidRPr="008B1F41">
        <w:t>En caso de que el problema de salud sea de origen profesional, debe solicitar y presentar valoración de la Administradora de Riesgos Laborales.</w:t>
      </w:r>
    </w:p>
    <w:p w:rsidRPr="008B1F41" w:rsidR="008B1F41" w:rsidP="008B1F41" w:rsidRDefault="008B1F41" w14:paraId="7722486E" w14:textId="77777777">
      <w:pPr>
        <w:jc w:val="both"/>
      </w:pPr>
      <w:r w:rsidRPr="008B1F41">
        <w:lastRenderedPageBreak/>
        <w:t>Integración Familiar. Se presenta cuando hay situaciones que afectan la integración del núcleo familiar de origen, o el núcleo familiar actual, fundamentalmente cuando se ve afectado el cuidado y la protección de menores de edad, en cuyo caso el servidor público deberá aportar los documentos requeridos.</w:t>
      </w:r>
    </w:p>
    <w:p w:rsidRPr="008B1F41" w:rsidR="008B1F41" w:rsidP="008B1F41" w:rsidRDefault="008B1F41" w14:paraId="7941A0DD" w14:textId="77777777">
      <w:pPr>
        <w:jc w:val="both"/>
      </w:pPr>
      <w:r w:rsidRPr="008B1F41">
        <w:t>Fortalecimiento del desarrollo personal y profesional. Se presenta cuando median situaciones de ubicación geográfica o de orden público que afectan o limitan las posibilidades de crecimiento personal y profesional, por cuanto no permiten adquirir nuevos conocimientos ya sea a nivel académico o profesional por el desarrollo de las funciones propias del cargo.</w:t>
      </w:r>
    </w:p>
    <w:p w:rsidRPr="008B1F41" w:rsidR="008B1F41" w:rsidP="008B1F41" w:rsidRDefault="008B1F41" w14:paraId="65C536B1" w14:textId="77777777">
      <w:pPr>
        <w:jc w:val="both"/>
      </w:pPr>
      <w:r w:rsidRPr="008B1F41">
        <w:t>En estos casos se debe presentar por parte del servidor público, solicitud debidamente motivada y certificado de matrícula de estudios en caso de que se cuente con él.</w:t>
      </w:r>
    </w:p>
    <w:p w:rsidRPr="008B1F41" w:rsidR="008B1F41" w:rsidP="008B1F41" w:rsidRDefault="008B1F41" w14:paraId="59D0209B" w14:textId="77777777">
      <w:pPr>
        <w:jc w:val="both"/>
      </w:pPr>
      <w:bookmarkStart w:name="3" w:id="2"/>
      <w:r w:rsidRPr="008B1F41">
        <w:rPr>
          <w:b/>
          <w:bCs/>
        </w:rPr>
        <w:t>ARTÍCULO TERCERO. TRÁMITE PARA REALIZAR EL TRASLADO.</w:t>
      </w:r>
      <w:bookmarkEnd w:id="2"/>
      <w:r w:rsidRPr="008B1F41">
        <w:t> Para efectos de operacionalizar la política de traslados, se establecen las siguientes actividades.</w:t>
      </w:r>
    </w:p>
    <w:p w:rsidRPr="008B1F41" w:rsidR="008B1F41" w:rsidP="008B1F41" w:rsidRDefault="008B1F41" w14:paraId="207FC143" w14:textId="77777777">
      <w:pPr>
        <w:jc w:val="both"/>
      </w:pPr>
      <w:r w:rsidRPr="008B1F41">
        <w:t>En las Regionales y Centros Zonales.</w:t>
      </w:r>
    </w:p>
    <w:p w:rsidRPr="008B1F41" w:rsidR="008B1F41" w:rsidP="008B1F41" w:rsidRDefault="008B1F41" w14:paraId="6025F0D8" w14:textId="77777777">
      <w:pPr>
        <w:jc w:val="both"/>
      </w:pPr>
      <w:r w:rsidRPr="008B1F41">
        <w:t xml:space="preserve">· Cuando el traslado obedezca a necesidades del servicio, el </w:t>
      </w:r>
      <w:proofErr w:type="gramStart"/>
      <w:r w:rsidRPr="008B1F41">
        <w:t>Director</w:t>
      </w:r>
      <w:proofErr w:type="gramEnd"/>
      <w:r w:rsidRPr="008B1F41">
        <w:t xml:space="preserve"> de la Regional justificará el traslado y tendrá en cuenta que dicho traslado, no implique condiciones menos favorables para el servidor público.</w:t>
      </w:r>
    </w:p>
    <w:p w:rsidRPr="008B1F41" w:rsidR="008B1F41" w:rsidP="008B1F41" w:rsidRDefault="008B1F41" w14:paraId="2A956F94" w14:textId="77777777">
      <w:pPr>
        <w:jc w:val="both"/>
      </w:pPr>
      <w:r w:rsidRPr="008B1F41">
        <w:t xml:space="preserve">· Cuando el traslado sea a petición del servidor público, la solicitud debe realizarse ante el </w:t>
      </w:r>
      <w:proofErr w:type="gramStart"/>
      <w:r w:rsidRPr="008B1F41">
        <w:t>Director</w:t>
      </w:r>
      <w:proofErr w:type="gramEnd"/>
      <w:r w:rsidRPr="008B1F41">
        <w:t xml:space="preserve"> de la Regional, debidamente justificada en alguna de las situaciones definidas en la política de traslados y en los criterios de análisis.</w:t>
      </w:r>
    </w:p>
    <w:p w:rsidRPr="008B1F41" w:rsidR="008B1F41" w:rsidP="008B1F41" w:rsidRDefault="008B1F41" w14:paraId="41E643D4" w14:textId="77777777">
      <w:pPr>
        <w:jc w:val="both"/>
      </w:pPr>
      <w:r w:rsidRPr="008B1F41">
        <w:t xml:space="preserve">· Cuando el traslado sea dentro de la misma Regional, incluidos los Centros Zonales, el </w:t>
      </w:r>
      <w:proofErr w:type="gramStart"/>
      <w:r w:rsidRPr="008B1F41">
        <w:t>Director Regional</w:t>
      </w:r>
      <w:proofErr w:type="gramEnd"/>
      <w:r w:rsidRPr="008B1F41">
        <w:t xml:space="preserve"> realizará el análisis y aprobará o no la solicitud, de acuerdo con la justificación presentada, la normatividad vigente y las necesidades regionales para el cumplimiento de las metas y planes institucionales, en conjunto con el responsable del proceso al que pertenezca el servidor público en la Regional y quién realice las actividades relacionadas con Gestión Humana.</w:t>
      </w:r>
    </w:p>
    <w:p w:rsidRPr="008B1F41" w:rsidR="008B1F41" w:rsidP="008B1F41" w:rsidRDefault="008B1F41" w14:paraId="39C4E54C" w14:textId="77777777">
      <w:pPr>
        <w:jc w:val="both"/>
      </w:pPr>
      <w:r w:rsidRPr="008B1F41">
        <w:t>· Cuando el traslado sea a otra Regional o a la Sede de la Dirección General, el Director de la Regional en donde se origine la solicitud, analizará el caso de la misma manera que en el ítem anterior e informará al Director de la Regional o de la Dependencia de la Sede de la Dirección General a donde se solicite el traslado, con el fin de que ellos realicen el análisis correspondiente y revisen la viabilidad del mismo, para dar o no el respectivo visto bueno, teniendo en cuenta la normatividad vigente.</w:t>
      </w:r>
    </w:p>
    <w:p w:rsidRPr="008B1F41" w:rsidR="008B1F41" w:rsidP="008B1F41" w:rsidRDefault="008B1F41" w14:paraId="519D60D0" w14:textId="77777777">
      <w:pPr>
        <w:jc w:val="both"/>
      </w:pPr>
      <w:r w:rsidRPr="008B1F41">
        <w:t xml:space="preserve">· Una vez el </w:t>
      </w:r>
      <w:proofErr w:type="gramStart"/>
      <w:r w:rsidRPr="008B1F41">
        <w:t>Director Regional</w:t>
      </w:r>
      <w:proofErr w:type="gramEnd"/>
      <w:r w:rsidRPr="008B1F41">
        <w:t xml:space="preserve"> tome la decisión del traslado, informará a la Dirección de Gestión Humana de la Sede de la Dirección General y al solicitante, para que mediante acto administrativo se formalice el correspondiente traslado. </w:t>
      </w:r>
      <w:r w:rsidRPr="008B1F41">
        <w:lastRenderedPageBreak/>
        <w:t xml:space="preserve">De igual manera, en caso de que el traslado no sea viable, el </w:t>
      </w:r>
      <w:proofErr w:type="gramStart"/>
      <w:r w:rsidRPr="008B1F41">
        <w:t>Director</w:t>
      </w:r>
      <w:proofErr w:type="gramEnd"/>
      <w:r w:rsidRPr="008B1F41">
        <w:t xml:space="preserve"> regional informará al solicitante.</w:t>
      </w:r>
    </w:p>
    <w:p w:rsidRPr="008B1F41" w:rsidR="008B1F41" w:rsidP="008B1F41" w:rsidRDefault="008B1F41" w14:paraId="1D97DAFD" w14:textId="77777777">
      <w:pPr>
        <w:jc w:val="both"/>
      </w:pPr>
      <w:r w:rsidRPr="008B1F41">
        <w:t>En la Sede de la Dirección General.</w:t>
      </w:r>
    </w:p>
    <w:p w:rsidRPr="008B1F41" w:rsidR="008B1F41" w:rsidP="008B1F41" w:rsidRDefault="008B1F41" w14:paraId="65B8E410" w14:textId="77777777">
      <w:pPr>
        <w:jc w:val="both"/>
      </w:pPr>
      <w:r w:rsidRPr="008B1F41">
        <w:t xml:space="preserve">· Cuando el traslado obedezca a necesidades del servicio, el </w:t>
      </w:r>
      <w:proofErr w:type="gramStart"/>
      <w:r w:rsidRPr="008B1F41">
        <w:t>Director</w:t>
      </w:r>
      <w:proofErr w:type="gramEnd"/>
      <w:r w:rsidRPr="008B1F41">
        <w:t xml:space="preserve"> del área o </w:t>
      </w:r>
      <w:proofErr w:type="gramStart"/>
      <w:r w:rsidRPr="008B1F41">
        <w:t>Jefe</w:t>
      </w:r>
      <w:proofErr w:type="gramEnd"/>
      <w:r w:rsidRPr="008B1F41">
        <w:t xml:space="preserve"> de Oficina debe presentar la solicitud debidamente justificada a la Dependencia correspondiente.</w:t>
      </w:r>
    </w:p>
    <w:p w:rsidRPr="008B1F41" w:rsidR="008B1F41" w:rsidP="008B1F41" w:rsidRDefault="008B1F41" w14:paraId="011236F2" w14:textId="77777777">
      <w:pPr>
        <w:jc w:val="both"/>
      </w:pPr>
      <w:r w:rsidRPr="008B1F41">
        <w:t xml:space="preserve">· Cuando el traslado sea a solicitud del servidor público, éste debe presentarla al </w:t>
      </w:r>
      <w:proofErr w:type="gramStart"/>
      <w:r w:rsidRPr="008B1F41">
        <w:t>Director</w:t>
      </w:r>
      <w:proofErr w:type="gramEnd"/>
      <w:r w:rsidRPr="008B1F41">
        <w:t xml:space="preserve"> de la Dependencia o </w:t>
      </w:r>
      <w:proofErr w:type="gramStart"/>
      <w:r w:rsidRPr="008B1F41">
        <w:t>Jefe</w:t>
      </w:r>
      <w:proofErr w:type="gramEnd"/>
      <w:r w:rsidRPr="008B1F41">
        <w:t xml:space="preserve"> de Oficina, debidamente justificado en alguna de las situaciones definidas en la política de traslados y en los criterios de análisis.</w:t>
      </w:r>
    </w:p>
    <w:p w:rsidRPr="008B1F41" w:rsidR="008B1F41" w:rsidP="008B1F41" w:rsidRDefault="008B1F41" w14:paraId="32D2A26E" w14:textId="77777777">
      <w:pPr>
        <w:jc w:val="both"/>
      </w:pPr>
      <w:r w:rsidRPr="008B1F41">
        <w:t xml:space="preserve">· El </w:t>
      </w:r>
      <w:proofErr w:type="gramStart"/>
      <w:r w:rsidRPr="008B1F41">
        <w:t>Director</w:t>
      </w:r>
      <w:proofErr w:type="gramEnd"/>
      <w:r w:rsidRPr="008B1F41">
        <w:t xml:space="preserve"> o </w:t>
      </w:r>
      <w:proofErr w:type="gramStart"/>
      <w:r w:rsidRPr="008B1F41">
        <w:t>Jefe</w:t>
      </w:r>
      <w:proofErr w:type="gramEnd"/>
      <w:r w:rsidRPr="008B1F41">
        <w:t xml:space="preserve"> de Oficina, analizará y aprobará o no la solicitud, de acuerdo con la justificación presentada, la normatividad vigente y las necesidades de la dependencia para el cumplimiento de sus metas y planes institucionales. Asimismo, deberá informar a la Dependencia o Dirección Regional a la cual se hace la solicitud de traslado, con el fin de que realice el análisis y revise su viabilidad para dar o no el respectivo visto bueno, con base en la normatividad vigente y la justificación presentada.</w:t>
      </w:r>
    </w:p>
    <w:p w:rsidRPr="008B1F41" w:rsidR="008B1F41" w:rsidP="008B1F41" w:rsidRDefault="008B1F41" w14:paraId="55AE187F" w14:textId="77777777">
      <w:pPr>
        <w:jc w:val="both"/>
      </w:pPr>
      <w:r w:rsidRPr="008B1F41">
        <w:t xml:space="preserve">· Una vez se obtenga el visto bueno y la aprobación por parte del </w:t>
      </w:r>
      <w:proofErr w:type="gramStart"/>
      <w:r w:rsidRPr="008B1F41">
        <w:t>Jefe</w:t>
      </w:r>
      <w:proofErr w:type="gramEnd"/>
      <w:r w:rsidRPr="008B1F41">
        <w:t xml:space="preserve"> de la dependencia a la cual está asignado el servidor público que solicita el traslado, y del jefe del área a la cual va a ser trasladado, el </w:t>
      </w:r>
      <w:proofErr w:type="gramStart"/>
      <w:r w:rsidRPr="008B1F41">
        <w:t>Director</w:t>
      </w:r>
      <w:proofErr w:type="gramEnd"/>
      <w:r w:rsidRPr="008B1F41">
        <w:t xml:space="preserve"> o </w:t>
      </w:r>
      <w:proofErr w:type="gramStart"/>
      <w:r w:rsidRPr="008B1F41">
        <w:t>Jefe</w:t>
      </w:r>
      <w:proofErr w:type="gramEnd"/>
      <w:r w:rsidRPr="008B1F41">
        <w:t xml:space="preserve"> de la Dependencia solicitante, informará a la Dirección de Gestión Humana de la Sede de la Dirección General y al servidor, para que mediante acto administrativo se formalice el traslado correspondiente. De igual manera, en caso de que el traslado no sea viable se informará al solicitante.</w:t>
      </w:r>
    </w:p>
    <w:p w:rsidRPr="008B1F41" w:rsidR="008B1F41" w:rsidP="008B1F41" w:rsidRDefault="008B1F41" w14:paraId="12EEB0DF" w14:textId="77777777">
      <w:pPr>
        <w:jc w:val="both"/>
      </w:pPr>
      <w:bookmarkStart w:name="4" w:id="3"/>
      <w:r w:rsidRPr="008B1F41">
        <w:rPr>
          <w:b/>
          <w:bCs/>
        </w:rPr>
        <w:t>ARTÍCULO CUARTO. GASTOS DEL TRASLADO.</w:t>
      </w:r>
      <w:bookmarkEnd w:id="3"/>
      <w:r w:rsidRPr="008B1F41">
        <w:t> Cuando el servidor público sea trasladado de su sede habitual tendrá derecho al reconocimiento de pasajes para él y su familia y al pago de los gastos de transporte de sus muebles, siempre y cuando obedezca a las necesidades del servicio e implique cambio de municipio.</w:t>
      </w:r>
    </w:p>
    <w:p w:rsidRPr="008B1F41" w:rsidR="008B1F41" w:rsidP="008B1F41" w:rsidRDefault="008B1F41" w14:paraId="6A040605" w14:textId="77777777">
      <w:pPr>
        <w:jc w:val="both"/>
      </w:pPr>
      <w:r w:rsidRPr="008B1F41">
        <w:rPr>
          <w:b/>
          <w:bCs/>
        </w:rPr>
        <w:t>PARÁGRAFO PRIMERO.</w:t>
      </w:r>
      <w:r w:rsidRPr="008B1F41">
        <w:t> Para estos efectos se entiende por familia. esposo (a) o compañero permanente reconocido (a) e hijos que convivan y dependan económicamente del servidor público.</w:t>
      </w:r>
    </w:p>
    <w:p w:rsidRPr="008B1F41" w:rsidR="008B1F41" w:rsidP="008B1F41" w:rsidRDefault="008B1F41" w14:paraId="3767D1B2" w14:textId="77777777">
      <w:pPr>
        <w:jc w:val="both"/>
      </w:pPr>
      <w:r w:rsidRPr="008B1F41">
        <w:rPr>
          <w:b/>
          <w:bCs/>
        </w:rPr>
        <w:t>PARÁGRAFO SEGUNDO.</w:t>
      </w:r>
      <w:r w:rsidRPr="008B1F41">
        <w:t> Cuando el traslado sea solicitado por el servidor público, no habrá lugar al reconocimiento del valor de los gastos que éste implique.</w:t>
      </w:r>
    </w:p>
    <w:p w:rsidRPr="008B1F41" w:rsidR="008B1F41" w:rsidP="008B1F41" w:rsidRDefault="008B1F41" w14:paraId="24E47860" w14:textId="77777777">
      <w:pPr>
        <w:jc w:val="both"/>
      </w:pPr>
      <w:bookmarkStart w:name="5" w:id="4"/>
      <w:r w:rsidRPr="008B1F41">
        <w:rPr>
          <w:b/>
          <w:bCs/>
        </w:rPr>
        <w:t>ARTÍCULO QUINTO.</w:t>
      </w:r>
      <w:bookmarkEnd w:id="4"/>
      <w:r w:rsidRPr="008B1F41">
        <w:t xml:space="preserve"> El reconocimiento de gastos de traslado será con cargo a la Sede de la Dirección General o Regional de la cual sea trasladado el funcionario y se conferirá mediante Resolución motivada. En la Sede de la Dirección General la Resolución será expedida por la Secretaría General; en las Direcciones Regionales por el respectivo </w:t>
      </w:r>
      <w:proofErr w:type="gramStart"/>
      <w:r w:rsidRPr="008B1F41">
        <w:t>Director Regional</w:t>
      </w:r>
      <w:proofErr w:type="gramEnd"/>
      <w:r w:rsidRPr="008B1F41">
        <w:t>.</w:t>
      </w:r>
    </w:p>
    <w:p w:rsidRPr="008B1F41" w:rsidR="008B1F41" w:rsidP="008B1F41" w:rsidRDefault="008B1F41" w14:paraId="6BEAC520" w14:textId="77777777">
      <w:pPr>
        <w:jc w:val="both"/>
      </w:pPr>
      <w:bookmarkStart w:name="6" w:id="5"/>
      <w:r w:rsidRPr="008B1F41">
        <w:rPr>
          <w:b/>
          <w:bCs/>
        </w:rPr>
        <w:lastRenderedPageBreak/>
        <w:t>ARTÍCULO SEXTO.</w:t>
      </w:r>
      <w:bookmarkEnd w:id="5"/>
      <w:r w:rsidRPr="008B1F41">
        <w:t xml:space="preserve"> Para el reconocimiento de que tratan los artículos anteriores, el servidor público deberá presentar ante el respectivo </w:t>
      </w:r>
      <w:proofErr w:type="gramStart"/>
      <w:r w:rsidRPr="008B1F41">
        <w:t>Director Regional</w:t>
      </w:r>
      <w:proofErr w:type="gramEnd"/>
      <w:r w:rsidRPr="008B1F41">
        <w:t xml:space="preserve"> de la sede donde se encuentre asignado o a la Dirección de Gestión Humana si se encuentra asignado a la sede de la Dirección General. solicitud escrita, tres (3) cotizaciones de empresas de transporte para el traslado de sus muebles y relación de familiares a los cuales debe suministrarse pasajes.</w:t>
      </w:r>
    </w:p>
    <w:p w:rsidRPr="008B1F41" w:rsidR="008B1F41" w:rsidP="70E7E9B4" w:rsidRDefault="008B1F41" w14:paraId="28995D0E" w14:textId="15E30DBB">
      <w:pPr>
        <w:pStyle w:val="Normal"/>
        <w:jc w:val="both"/>
      </w:pPr>
      <w:bookmarkStart w:name="7" w:id="6"/>
      <w:r w:rsidRPr="70E7E9B4" w:rsidR="008B1F41">
        <w:rPr>
          <w:b w:val="1"/>
          <w:bCs w:val="1"/>
        </w:rPr>
        <w:t>ARTÍCULO SÉPTIMO. VIGENCIA.</w:t>
      </w:r>
      <w:bookmarkEnd w:id="6"/>
      <w:r w:rsidR="008B1F41">
        <w:rPr/>
        <w:t> </w:t>
      </w:r>
      <w:r w:rsidR="333558A6">
        <w:rPr/>
        <w:t>[</w:t>
      </w:r>
      <w:r w:rsidRPr="70E7E9B4" w:rsidR="333558A6">
        <w:rPr>
          <w:sz w:val="22"/>
          <w:szCs w:val="22"/>
        </w:rPr>
        <w:t>Derogada por el artículo 9 de la resolución 89 de 2026</w:t>
      </w:r>
      <w:r w:rsidR="333558A6">
        <w:rPr/>
        <w:t xml:space="preserve">] </w:t>
      </w:r>
      <w:r w:rsidR="008B1F41">
        <w:rPr/>
        <w:t>La presente Resolución, rige a partir de la fecha de su expedición y deroga las disposiciones que le sean contrarias en especial las Resoluciones Nos. 1012 de 1989, 866 del 25 de marzo de 2008 y 2089 de 2003.</w:t>
      </w:r>
    </w:p>
    <w:p w:rsidRPr="00AC3F04" w:rsidR="008B1F41" w:rsidP="008B1F41" w:rsidRDefault="008B1F41" w14:paraId="1E93A274" w14:textId="77777777">
      <w:pPr>
        <w:jc w:val="center"/>
        <w:rPr>
          <w:b/>
          <w:bCs/>
        </w:rPr>
      </w:pPr>
      <w:r w:rsidRPr="00AC3F04">
        <w:rPr>
          <w:b/>
          <w:bCs/>
        </w:rPr>
        <w:t>PUBLÍQUESE, COMUNÍQUESE Y CÚMPLASE</w:t>
      </w:r>
    </w:p>
    <w:p w:rsidRPr="008B1F41" w:rsidR="008B1F41" w:rsidP="008B1F41" w:rsidRDefault="008B1F41" w14:paraId="20CBF0BE" w14:textId="087A8008">
      <w:pPr>
        <w:jc w:val="center"/>
      </w:pPr>
      <w:r w:rsidRPr="008B1F41">
        <w:t xml:space="preserve">Dada en Bogotá, D.C </w:t>
      </w:r>
      <w:proofErr w:type="gramStart"/>
      <w:r w:rsidRPr="008B1F41">
        <w:t>a los 11</w:t>
      </w:r>
      <w:r>
        <w:t xml:space="preserve"> de octubre</w:t>
      </w:r>
      <w:r w:rsidRPr="008B1F41">
        <w:t xml:space="preserve"> 2013</w:t>
      </w:r>
      <w:proofErr w:type="gramEnd"/>
    </w:p>
    <w:p w:rsidRPr="008B1F41" w:rsidR="008B1F41" w:rsidP="008B1F41" w:rsidRDefault="008B1F41" w14:paraId="4ADF7021" w14:textId="77777777">
      <w:pPr>
        <w:jc w:val="center"/>
      </w:pPr>
      <w:r w:rsidRPr="008B1F41">
        <w:rPr>
          <w:b/>
          <w:bCs/>
        </w:rPr>
        <w:t>ADRIANA MARÍA GONZÁLEZ MAXCYCLAK</w:t>
      </w:r>
    </w:p>
    <w:p w:rsidRPr="008B1F41" w:rsidR="008B1F41" w:rsidP="008B1F41" w:rsidRDefault="008B1F41" w14:paraId="78DD8A49" w14:textId="77777777">
      <w:pPr>
        <w:jc w:val="center"/>
      </w:pPr>
      <w:r w:rsidRPr="008B1F41">
        <w:t xml:space="preserve">Subdirectora General encargada de las Funciones del despacho del </w:t>
      </w:r>
      <w:proofErr w:type="gramStart"/>
      <w:r w:rsidRPr="008B1F41">
        <w:t>Director General</w:t>
      </w:r>
      <w:proofErr w:type="gramEnd"/>
    </w:p>
    <w:p w:rsidR="0081255F" w:rsidP="008B1F41" w:rsidRDefault="0081255F" w14:paraId="2E1C5951" w14:textId="77777777">
      <w:pPr>
        <w:jc w:val="center"/>
      </w:pPr>
    </w:p>
    <w:sectPr w:rsidR="0081255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EB"/>
    <w:rsid w:val="0081255F"/>
    <w:rsid w:val="008550BA"/>
    <w:rsid w:val="008B1F41"/>
    <w:rsid w:val="009B30EB"/>
    <w:rsid w:val="00AC3F04"/>
    <w:rsid w:val="00C33B95"/>
    <w:rsid w:val="055A1178"/>
    <w:rsid w:val="12EF7BEA"/>
    <w:rsid w:val="333558A6"/>
    <w:rsid w:val="5A001650"/>
    <w:rsid w:val="70E7E9B4"/>
    <w:rsid w:val="764322C6"/>
    <w:rsid w:val="77708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AC04"/>
  <w15:chartTrackingRefBased/>
  <w15:docId w15:val="{96497508-20A4-4FAB-88FA-14AD62EE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8B1F41"/>
    <w:rPr>
      <w:rFonts w:ascii="Verdana" w:hAnsi="Verdana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1F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8B1F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1F4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C3F0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26924-06C7-4922-8845-A25C25C8C606}"/>
</file>

<file path=customXml/itemProps2.xml><?xml version="1.0" encoding="utf-8"?>
<ds:datastoreItem xmlns:ds="http://schemas.openxmlformats.org/officeDocument/2006/customXml" ds:itemID="{D2B68CDE-F1FE-4CFD-A02F-54DD5C69E4DB}"/>
</file>

<file path=customXml/itemProps3.xml><?xml version="1.0" encoding="utf-8"?>
<ds:datastoreItem xmlns:ds="http://schemas.openxmlformats.org/officeDocument/2006/customXml" ds:itemID="{29C578A0-893F-4E66-B222-93AF8801AF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3</cp:revision>
  <dcterms:created xsi:type="dcterms:W3CDTF">2026-01-14T19:21:00Z</dcterms:created>
  <dcterms:modified xsi:type="dcterms:W3CDTF">2026-03-07T15:18:39Z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