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651D" w14:textId="7559A40E" w:rsidR="000B4793" w:rsidRDefault="00312DDD" w:rsidP="00312DDD">
      <w:pPr>
        <w:jc w:val="center"/>
        <w:rPr>
          <w:rFonts w:ascii="Verdana" w:hAnsi="Verdana"/>
          <w:b/>
          <w:bCs/>
        </w:rPr>
      </w:pPr>
      <w:r w:rsidRPr="00312DDD">
        <w:rPr>
          <w:rFonts w:ascii="Verdana" w:hAnsi="Verdana"/>
          <w:b/>
          <w:bCs/>
        </w:rPr>
        <w:t>RESOLUCIÓN 7599 DE 2016</w:t>
      </w:r>
    </w:p>
    <w:p w14:paraId="530025FB" w14:textId="77777777" w:rsidR="00312DDD" w:rsidRPr="00BB2D6A" w:rsidRDefault="00312DDD" w:rsidP="00312DDD">
      <w:pPr>
        <w:rPr>
          <w:rFonts w:ascii="Verdana" w:hAnsi="Verdana"/>
          <w:sz w:val="20"/>
          <w:szCs w:val="20"/>
        </w:rPr>
      </w:pPr>
      <w:r w:rsidRPr="00BB2D6A">
        <w:rPr>
          <w:rFonts w:ascii="Verdana" w:hAnsi="Verdana"/>
          <w:sz w:val="20"/>
          <w:szCs w:val="20"/>
        </w:rPr>
        <w:t>Fecha de Expedición: 29 de julio de 2016</w:t>
      </w:r>
    </w:p>
    <w:p w14:paraId="47BE0060" w14:textId="77777777" w:rsidR="00312DDD" w:rsidRPr="00BB2D6A" w:rsidRDefault="00312DDD" w:rsidP="00312DDD">
      <w:pPr>
        <w:rPr>
          <w:rFonts w:ascii="Verdana" w:hAnsi="Verdana"/>
          <w:sz w:val="20"/>
          <w:szCs w:val="20"/>
        </w:rPr>
      </w:pPr>
      <w:r w:rsidRPr="00BB2D6A">
        <w:rPr>
          <w:rFonts w:ascii="Verdana" w:hAnsi="Verdana"/>
          <w:sz w:val="20"/>
          <w:szCs w:val="20"/>
        </w:rPr>
        <w:t>Fecha de entrada en vigencia: 29 de julio de 2016</w:t>
      </w:r>
    </w:p>
    <w:p w14:paraId="5F2135D2" w14:textId="77777777" w:rsidR="00312DDD" w:rsidRPr="00BB2D6A" w:rsidRDefault="00312DDD" w:rsidP="00312DDD">
      <w:pPr>
        <w:rPr>
          <w:rFonts w:ascii="Verdana" w:hAnsi="Verdana"/>
          <w:sz w:val="20"/>
          <w:szCs w:val="20"/>
        </w:rPr>
      </w:pPr>
      <w:r w:rsidRPr="00BB2D6A">
        <w:rPr>
          <w:rFonts w:ascii="Verdana" w:hAnsi="Verdana"/>
          <w:sz w:val="20"/>
          <w:szCs w:val="20"/>
        </w:rPr>
        <w:t xml:space="preserve">Estado de la vigencia: vigente </w:t>
      </w:r>
    </w:p>
    <w:p w14:paraId="181A960E" w14:textId="77777777" w:rsidR="00312DDD" w:rsidRPr="00BB2D6A" w:rsidRDefault="00312DDD" w:rsidP="00312DDD">
      <w:pPr>
        <w:rPr>
          <w:rFonts w:ascii="Verdana" w:hAnsi="Verdana"/>
          <w:sz w:val="20"/>
          <w:szCs w:val="20"/>
        </w:rPr>
      </w:pPr>
      <w:r w:rsidRPr="00BB2D6A">
        <w:rPr>
          <w:rFonts w:ascii="Verdana" w:hAnsi="Verdana"/>
          <w:sz w:val="20"/>
          <w:szCs w:val="20"/>
        </w:rPr>
        <w:t xml:space="preserve"> </w:t>
      </w:r>
    </w:p>
    <w:p w14:paraId="4EFB459E" w14:textId="77777777" w:rsidR="00312DDD" w:rsidRPr="00BB2D6A" w:rsidRDefault="00312DDD" w:rsidP="00312DDD">
      <w:pPr>
        <w:rPr>
          <w:rFonts w:ascii="Verdana" w:hAnsi="Verdana"/>
          <w:sz w:val="20"/>
          <w:szCs w:val="20"/>
        </w:rPr>
      </w:pPr>
      <w:r w:rsidRPr="00BB2D6A">
        <w:rPr>
          <w:rFonts w:ascii="Verdana" w:hAnsi="Verdana"/>
          <w:sz w:val="20"/>
          <w:szCs w:val="20"/>
        </w:rPr>
        <w:t>Fecha de publicación en Diario Oficial: N/A</w:t>
      </w:r>
    </w:p>
    <w:p w14:paraId="0AF7A2CD" w14:textId="62771B27" w:rsidR="00312DDD" w:rsidRPr="00BB2D6A" w:rsidRDefault="00312DDD" w:rsidP="00312DDD">
      <w:pPr>
        <w:rPr>
          <w:rFonts w:ascii="Verdana" w:hAnsi="Verdana"/>
          <w:sz w:val="20"/>
          <w:szCs w:val="20"/>
        </w:rPr>
      </w:pPr>
      <w:r w:rsidRPr="00BB2D6A">
        <w:rPr>
          <w:rFonts w:ascii="Verdana" w:hAnsi="Verdana"/>
          <w:sz w:val="20"/>
          <w:szCs w:val="20"/>
        </w:rPr>
        <w:t>Número del Diario Oficial: N/A</w:t>
      </w:r>
    </w:p>
    <w:p w14:paraId="65569616" w14:textId="6257C741" w:rsidR="00312DDD" w:rsidRPr="00312DDD" w:rsidRDefault="00312DDD" w:rsidP="00312DDD">
      <w:pPr>
        <w:jc w:val="center"/>
        <w:rPr>
          <w:rFonts w:ascii="Verdana" w:hAnsi="Verdana"/>
          <w:b/>
          <w:bCs/>
        </w:rPr>
      </w:pPr>
      <w:r w:rsidRPr="00312DDD">
        <w:rPr>
          <w:rFonts w:ascii="Verdana" w:hAnsi="Verdana"/>
          <w:b/>
          <w:bCs/>
        </w:rPr>
        <w:t>RESOLUCIÓN 7599 DE 2016</w:t>
      </w:r>
    </w:p>
    <w:p w14:paraId="3A86194E" w14:textId="767AF4D0" w:rsidR="00312DDD" w:rsidRPr="00312DDD" w:rsidRDefault="00312DDD" w:rsidP="00312DDD">
      <w:pPr>
        <w:jc w:val="center"/>
        <w:rPr>
          <w:rFonts w:ascii="Verdana" w:hAnsi="Verdana"/>
        </w:rPr>
      </w:pPr>
      <w:r w:rsidRPr="00312DDD">
        <w:rPr>
          <w:rFonts w:ascii="Verdana" w:hAnsi="Verdana"/>
        </w:rPr>
        <w:t>(</w:t>
      </w:r>
      <w:r>
        <w:rPr>
          <w:rFonts w:ascii="Verdana" w:hAnsi="Verdana"/>
        </w:rPr>
        <w:t xml:space="preserve">29 de </w:t>
      </w:r>
      <w:r w:rsidRPr="00312DDD">
        <w:rPr>
          <w:rFonts w:ascii="Verdana" w:hAnsi="Verdana"/>
        </w:rPr>
        <w:t>julio)</w:t>
      </w:r>
    </w:p>
    <w:p w14:paraId="325AD178" w14:textId="660EC9B2" w:rsidR="00312DDD" w:rsidRPr="00312DDD" w:rsidRDefault="00312DDD" w:rsidP="00312DDD">
      <w:pPr>
        <w:jc w:val="center"/>
        <w:rPr>
          <w:rFonts w:ascii="Verdana" w:hAnsi="Verdana"/>
          <w:b/>
          <w:bCs/>
        </w:rPr>
      </w:pPr>
      <w:r w:rsidRPr="00312DDD">
        <w:rPr>
          <w:rFonts w:ascii="Verdana" w:hAnsi="Verdana"/>
          <w:b/>
          <w:bCs/>
        </w:rPr>
        <w:t>INSTITUTO COLOMBIANO DE BIENESTAR FAMILIAR</w:t>
      </w:r>
    </w:p>
    <w:p w14:paraId="0BCF41EA" w14:textId="47787E05" w:rsidR="00312DDD" w:rsidRPr="00312DDD" w:rsidRDefault="00312DDD" w:rsidP="00312DDD">
      <w:pPr>
        <w:jc w:val="center"/>
        <w:rPr>
          <w:rFonts w:ascii="Verdana" w:hAnsi="Verdana"/>
        </w:rPr>
      </w:pPr>
      <w:r>
        <w:rPr>
          <w:rFonts w:ascii="Verdana" w:hAnsi="Verdana"/>
        </w:rPr>
        <w:t>“</w:t>
      </w:r>
      <w:r w:rsidRPr="00312DDD">
        <w:rPr>
          <w:rFonts w:ascii="Verdana" w:hAnsi="Verdana"/>
        </w:rPr>
        <w:t>Por medio de la cual se adiciona el Programa de Bienestar adoptado mediante Resolución 1756 de 2016</w:t>
      </w:r>
      <w:r>
        <w:rPr>
          <w:rFonts w:ascii="Verdana" w:hAnsi="Verdana"/>
        </w:rPr>
        <w:t>”</w:t>
      </w:r>
      <w:r w:rsidRPr="00312DDD">
        <w:rPr>
          <w:rFonts w:ascii="Verdana" w:hAnsi="Verdana"/>
        </w:rPr>
        <w:t>.</w:t>
      </w:r>
    </w:p>
    <w:p w14:paraId="5D56808A" w14:textId="748772FC" w:rsidR="00312DDD" w:rsidRPr="00312DDD" w:rsidRDefault="00312DDD" w:rsidP="00312DDD">
      <w:pPr>
        <w:jc w:val="center"/>
        <w:rPr>
          <w:rFonts w:ascii="Verdana" w:hAnsi="Verdana"/>
          <w:b/>
          <w:bCs/>
        </w:rPr>
      </w:pPr>
      <w:r w:rsidRPr="00312DDD">
        <w:rPr>
          <w:rFonts w:ascii="Verdana" w:hAnsi="Verdana"/>
          <w:b/>
          <w:bCs/>
        </w:rPr>
        <w:t>LA DIRECTORA GENERAL DEL INSTITUTO COLOMBIANO DE BIENESTAR FAMILIAR CECILIA DE LA FUENTE DE LLERAS</w:t>
      </w:r>
    </w:p>
    <w:p w14:paraId="1A413A2D" w14:textId="0B532057" w:rsidR="00312DDD" w:rsidRPr="00312DDD" w:rsidRDefault="00312DDD" w:rsidP="00312DDD">
      <w:pPr>
        <w:jc w:val="center"/>
        <w:rPr>
          <w:rFonts w:ascii="Verdana" w:hAnsi="Verdana"/>
        </w:rPr>
      </w:pPr>
      <w:r w:rsidRPr="00312DDD">
        <w:rPr>
          <w:rFonts w:ascii="Verdana" w:hAnsi="Verdana"/>
        </w:rPr>
        <w:t>En uso de sus facultades legales y en especial las conferidas en el literal b) del artículo 28 de la Ley 7 de 1979, el artículo 78 de la Ley 489 de 1998, y</w:t>
      </w:r>
    </w:p>
    <w:p w14:paraId="0E598309" w14:textId="0F0C6793" w:rsidR="00312DDD" w:rsidRDefault="00312DDD" w:rsidP="00312DDD">
      <w:pPr>
        <w:jc w:val="center"/>
        <w:rPr>
          <w:rFonts w:ascii="Verdana" w:hAnsi="Verdana"/>
          <w:b/>
          <w:bCs/>
        </w:rPr>
      </w:pPr>
      <w:r w:rsidRPr="00312DDD">
        <w:rPr>
          <w:rFonts w:ascii="Verdana" w:hAnsi="Verdana"/>
          <w:b/>
          <w:bCs/>
        </w:rPr>
        <w:t>CONSIDERANDO:</w:t>
      </w:r>
    </w:p>
    <w:p w14:paraId="755AAFAB" w14:textId="425CB4D6" w:rsidR="00312DDD" w:rsidRPr="00312DDD" w:rsidRDefault="00312DDD" w:rsidP="00DB2725">
      <w:pPr>
        <w:jc w:val="both"/>
        <w:rPr>
          <w:rFonts w:ascii="Verdana" w:hAnsi="Verdana"/>
        </w:rPr>
      </w:pPr>
      <w:r w:rsidRPr="00312DDD">
        <w:rPr>
          <w:rFonts w:ascii="Verdana" w:hAnsi="Verdana"/>
        </w:rPr>
        <w:t>Que mediante Resolución No. 1756 del 1o de marzo de 2016 se adoptó el Programa de Bienestar Social del Instituto Colombiano de Bienestar Familiar “Cecilia de la Fuente de Lleras”, para la vigencia 2016.</w:t>
      </w:r>
    </w:p>
    <w:p w14:paraId="5AD219B6" w14:textId="79925F9D" w:rsidR="00312DDD" w:rsidRPr="00312DDD" w:rsidRDefault="00312DDD" w:rsidP="00DB2725">
      <w:pPr>
        <w:jc w:val="both"/>
        <w:rPr>
          <w:rFonts w:ascii="Verdana" w:hAnsi="Verdana"/>
        </w:rPr>
      </w:pPr>
      <w:r w:rsidRPr="00312DDD">
        <w:rPr>
          <w:rFonts w:ascii="Verdana" w:hAnsi="Verdana"/>
        </w:rPr>
        <w:t>Que en el numeral 8o del Programa de Bienestar Social del Instituto Colombiano de Bienestar, denominado salarios emocionales, se hace necesario adicionar un beneficio para los Servidores Públicos, consistente en el disfrute de un día de descanso por la celebración de su cumpleaños, el cual debe ser autorizado por el jefe inmediato.</w:t>
      </w:r>
    </w:p>
    <w:p w14:paraId="008FC3C2" w14:textId="3C4965D1" w:rsidR="00312DDD" w:rsidRPr="00312DDD" w:rsidRDefault="00312DDD" w:rsidP="00DB2725">
      <w:pPr>
        <w:jc w:val="both"/>
        <w:rPr>
          <w:rFonts w:ascii="Verdana" w:hAnsi="Verdana"/>
        </w:rPr>
      </w:pPr>
      <w:r w:rsidRPr="00312DDD">
        <w:rPr>
          <w:rFonts w:ascii="Verdana" w:hAnsi="Verdana"/>
        </w:rPr>
        <w:t>Que en el mérito de lo expuesto;</w:t>
      </w:r>
    </w:p>
    <w:p w14:paraId="3B034A61" w14:textId="66D3CF20" w:rsidR="00312DDD" w:rsidRPr="00312DDD" w:rsidRDefault="00312DDD" w:rsidP="00BB2D6A">
      <w:pPr>
        <w:jc w:val="center"/>
        <w:rPr>
          <w:rFonts w:ascii="Verdana" w:hAnsi="Verdana"/>
          <w:b/>
          <w:bCs/>
        </w:rPr>
      </w:pPr>
      <w:r w:rsidRPr="00312DDD">
        <w:rPr>
          <w:rFonts w:ascii="Verdana" w:hAnsi="Verdana"/>
          <w:b/>
          <w:bCs/>
        </w:rPr>
        <w:t>RESUELVE:</w:t>
      </w:r>
    </w:p>
    <w:p w14:paraId="7B9D2C79" w14:textId="7545498E" w:rsidR="00312DDD" w:rsidRPr="00312DDD" w:rsidRDefault="00312DDD" w:rsidP="00DB2725">
      <w:pPr>
        <w:jc w:val="both"/>
        <w:rPr>
          <w:rFonts w:ascii="Verdana" w:hAnsi="Verdana"/>
        </w:rPr>
      </w:pPr>
      <w:r w:rsidRPr="00312DDD">
        <w:rPr>
          <w:rFonts w:ascii="Verdana" w:hAnsi="Verdana"/>
          <w:b/>
          <w:bCs/>
        </w:rPr>
        <w:t>ARTÍCULO 1o.</w:t>
      </w:r>
      <w:r w:rsidRPr="00312DDD">
        <w:rPr>
          <w:rFonts w:ascii="Verdana" w:hAnsi="Verdana"/>
        </w:rPr>
        <w:t xml:space="preserve"> ADICIONAR en el numeral 8o del Programa de Bienestar Social del Instituto Colombiano de Bienestar Familiar “Cecilia de la Fuente de Lleras”, adoptado mediante la Resolución No. 1756 del 1o de marzo de 2016, un beneficio para los Servidores Públicos consistente en el disfrute de un día de descanso por la celebración de su cumpleaños, el cual debe ser autorizado por el jefe inmediato.</w:t>
      </w:r>
    </w:p>
    <w:p w14:paraId="00299E75" w14:textId="7E23B57B" w:rsidR="00312DDD" w:rsidRPr="00312DDD" w:rsidRDefault="00312DDD" w:rsidP="00DB2725">
      <w:pPr>
        <w:jc w:val="both"/>
        <w:rPr>
          <w:rFonts w:ascii="Verdana" w:hAnsi="Verdana"/>
        </w:rPr>
      </w:pPr>
      <w:r w:rsidRPr="00312DDD">
        <w:rPr>
          <w:rFonts w:ascii="Verdana" w:hAnsi="Verdana"/>
          <w:b/>
          <w:bCs/>
        </w:rPr>
        <w:lastRenderedPageBreak/>
        <w:t>PARÁGRAFO.</w:t>
      </w:r>
      <w:r w:rsidRPr="00312DDD">
        <w:rPr>
          <w:rFonts w:ascii="Verdana" w:hAnsi="Verdana"/>
        </w:rPr>
        <w:t xml:space="preserve"> Para todos los efectos, el texto del Programa de Bienestar Social del Instituto Colombiano de Bienestar, será el anexo que hace parte integral de la presente resolución.</w:t>
      </w:r>
    </w:p>
    <w:p w14:paraId="2C62E175" w14:textId="52148BBE" w:rsidR="00312DDD" w:rsidRPr="00312DDD" w:rsidRDefault="00312DDD" w:rsidP="00DB2725">
      <w:pPr>
        <w:jc w:val="both"/>
        <w:rPr>
          <w:rFonts w:ascii="Verdana" w:hAnsi="Verdana"/>
        </w:rPr>
      </w:pPr>
      <w:r w:rsidRPr="00312DDD">
        <w:rPr>
          <w:rFonts w:ascii="Verdana" w:hAnsi="Verdana"/>
          <w:b/>
          <w:bCs/>
        </w:rPr>
        <w:t>ARTÍCULO 2o.</w:t>
      </w:r>
      <w:r w:rsidRPr="00312DDD">
        <w:rPr>
          <w:rFonts w:ascii="Verdana" w:hAnsi="Verdana"/>
        </w:rPr>
        <w:t xml:space="preserve"> ORDENAR a la Dirección de Gestión Humana la publicación del anexo “Programa de Bienestar Social 2016” en la intranet del ICBF, cuya dirección electrónica es http://www.icbf.qov.co/portal/paqe/portal/lntranetlCBF.</w:t>
      </w:r>
    </w:p>
    <w:p w14:paraId="2C6D12D0" w14:textId="01CF7471" w:rsidR="00312DDD" w:rsidRDefault="00312DDD" w:rsidP="00DB2725">
      <w:pPr>
        <w:jc w:val="both"/>
        <w:rPr>
          <w:rFonts w:ascii="Verdana" w:hAnsi="Verdana"/>
        </w:rPr>
      </w:pPr>
      <w:r w:rsidRPr="00312DDD">
        <w:rPr>
          <w:rFonts w:ascii="Verdana" w:hAnsi="Verdana"/>
          <w:b/>
          <w:bCs/>
        </w:rPr>
        <w:t>ARTÍCULO 3o.</w:t>
      </w:r>
      <w:r w:rsidRPr="00312DDD">
        <w:rPr>
          <w:rFonts w:ascii="Verdana" w:hAnsi="Verdana"/>
        </w:rPr>
        <w:t xml:space="preserve"> La presente Resolución rige a partir de la fecha de expedición y modifica la Resolución No. 1756 de 2016.</w:t>
      </w:r>
    </w:p>
    <w:p w14:paraId="60D889DA" w14:textId="77777777" w:rsidR="00BB2D6A" w:rsidRPr="00312DDD" w:rsidRDefault="00BB2D6A" w:rsidP="00DB2725">
      <w:pPr>
        <w:jc w:val="both"/>
        <w:rPr>
          <w:rFonts w:ascii="Verdana" w:hAnsi="Verdana"/>
        </w:rPr>
      </w:pPr>
    </w:p>
    <w:p w14:paraId="54F6BFEE" w14:textId="0EB2D225" w:rsidR="00312DDD" w:rsidRPr="00312DDD" w:rsidRDefault="00312DDD" w:rsidP="00BB2D6A">
      <w:pPr>
        <w:jc w:val="center"/>
        <w:rPr>
          <w:rFonts w:ascii="Verdana" w:hAnsi="Verdana"/>
        </w:rPr>
      </w:pPr>
      <w:r w:rsidRPr="00312DDD">
        <w:rPr>
          <w:rFonts w:ascii="Verdana" w:hAnsi="Verdana"/>
        </w:rPr>
        <w:t>COMUNIQUESE Y CÚMPLASE</w:t>
      </w:r>
    </w:p>
    <w:p w14:paraId="13652BBF" w14:textId="7D3486AB" w:rsidR="00312DDD" w:rsidRPr="00312DDD" w:rsidRDefault="00312DDD" w:rsidP="00BB2D6A">
      <w:pPr>
        <w:jc w:val="center"/>
        <w:rPr>
          <w:rFonts w:ascii="Verdana" w:hAnsi="Verdana"/>
        </w:rPr>
      </w:pPr>
      <w:r w:rsidRPr="00312DDD">
        <w:rPr>
          <w:rFonts w:ascii="Verdana" w:hAnsi="Verdana"/>
        </w:rPr>
        <w:t>Dada en Bogotá D.C., a los 29 JUL. 2016</w:t>
      </w:r>
    </w:p>
    <w:p w14:paraId="1F3F1248" w14:textId="321FFEA0" w:rsidR="00312DDD" w:rsidRPr="00312DDD" w:rsidRDefault="00312DDD" w:rsidP="00BB2D6A">
      <w:pPr>
        <w:jc w:val="center"/>
        <w:rPr>
          <w:rFonts w:ascii="Verdana" w:hAnsi="Verdana"/>
          <w:b/>
          <w:bCs/>
        </w:rPr>
      </w:pPr>
      <w:r w:rsidRPr="00312DDD">
        <w:rPr>
          <w:rFonts w:ascii="Verdana" w:hAnsi="Verdana"/>
          <w:b/>
          <w:bCs/>
        </w:rPr>
        <w:t>CRISTINA PLAZAS MICHELSEN</w:t>
      </w:r>
    </w:p>
    <w:p w14:paraId="7923FFD4" w14:textId="681EE635" w:rsidR="00312DDD" w:rsidRPr="00312DDD" w:rsidRDefault="00312DDD" w:rsidP="00BB2D6A">
      <w:pPr>
        <w:jc w:val="center"/>
        <w:rPr>
          <w:rFonts w:ascii="Verdana" w:hAnsi="Verdana"/>
        </w:rPr>
      </w:pPr>
      <w:r w:rsidRPr="00312DDD">
        <w:rPr>
          <w:rFonts w:ascii="Verdana" w:hAnsi="Verdana"/>
        </w:rPr>
        <w:t>DIRECTORA GENERAL</w:t>
      </w:r>
    </w:p>
    <w:p w14:paraId="5FB0F110" w14:textId="77777777" w:rsidR="00BB2D6A" w:rsidRDefault="00BB2D6A" w:rsidP="00DB2725">
      <w:pPr>
        <w:jc w:val="both"/>
        <w:rPr>
          <w:rFonts w:ascii="Verdana" w:hAnsi="Verdana"/>
        </w:rPr>
      </w:pPr>
    </w:p>
    <w:p w14:paraId="4759A387" w14:textId="77777777" w:rsidR="00BB2D6A" w:rsidRDefault="00BB2D6A" w:rsidP="00DB2725">
      <w:pPr>
        <w:jc w:val="both"/>
        <w:rPr>
          <w:rFonts w:ascii="Verdana" w:hAnsi="Verdana"/>
        </w:rPr>
      </w:pPr>
    </w:p>
    <w:p w14:paraId="2F056D39" w14:textId="77777777" w:rsidR="00BB2D6A" w:rsidRDefault="00BB2D6A" w:rsidP="00DB2725">
      <w:pPr>
        <w:jc w:val="both"/>
        <w:rPr>
          <w:rFonts w:ascii="Verdana" w:hAnsi="Verdana"/>
        </w:rPr>
      </w:pPr>
    </w:p>
    <w:p w14:paraId="5CC00972" w14:textId="77777777" w:rsidR="00BB2D6A" w:rsidRDefault="00BB2D6A" w:rsidP="00DB2725">
      <w:pPr>
        <w:jc w:val="both"/>
        <w:rPr>
          <w:rFonts w:ascii="Verdana" w:hAnsi="Verdana"/>
        </w:rPr>
      </w:pPr>
    </w:p>
    <w:p w14:paraId="39EA501C" w14:textId="77777777" w:rsidR="00BB2D6A" w:rsidRDefault="00BB2D6A" w:rsidP="00DB2725">
      <w:pPr>
        <w:jc w:val="both"/>
        <w:rPr>
          <w:rFonts w:ascii="Verdana" w:hAnsi="Verdana"/>
        </w:rPr>
      </w:pPr>
    </w:p>
    <w:p w14:paraId="1CBC4006" w14:textId="77777777" w:rsidR="00BB2D6A" w:rsidRDefault="00BB2D6A" w:rsidP="00DB2725">
      <w:pPr>
        <w:jc w:val="both"/>
        <w:rPr>
          <w:rFonts w:ascii="Verdana" w:hAnsi="Verdana"/>
        </w:rPr>
      </w:pPr>
    </w:p>
    <w:p w14:paraId="42AC27BC" w14:textId="77777777" w:rsidR="00BB2D6A" w:rsidRDefault="00BB2D6A" w:rsidP="00DB2725">
      <w:pPr>
        <w:jc w:val="both"/>
        <w:rPr>
          <w:rFonts w:ascii="Verdana" w:hAnsi="Verdana"/>
        </w:rPr>
      </w:pPr>
    </w:p>
    <w:p w14:paraId="17C50091" w14:textId="77777777" w:rsidR="00BB2D6A" w:rsidRDefault="00BB2D6A" w:rsidP="00DB2725">
      <w:pPr>
        <w:jc w:val="both"/>
        <w:rPr>
          <w:rFonts w:ascii="Verdana" w:hAnsi="Verdana"/>
        </w:rPr>
      </w:pPr>
    </w:p>
    <w:p w14:paraId="2EC65222" w14:textId="77777777" w:rsidR="00BB2D6A" w:rsidRDefault="00BB2D6A" w:rsidP="00DB2725">
      <w:pPr>
        <w:jc w:val="both"/>
        <w:rPr>
          <w:rFonts w:ascii="Verdana" w:hAnsi="Verdana"/>
        </w:rPr>
      </w:pPr>
    </w:p>
    <w:p w14:paraId="6A7B0FDA" w14:textId="77777777" w:rsidR="00BB2D6A" w:rsidRDefault="00BB2D6A" w:rsidP="00DB2725">
      <w:pPr>
        <w:jc w:val="both"/>
        <w:rPr>
          <w:rFonts w:ascii="Verdana" w:hAnsi="Verdana"/>
        </w:rPr>
      </w:pPr>
    </w:p>
    <w:p w14:paraId="67374731" w14:textId="77777777" w:rsidR="00BB2D6A" w:rsidRDefault="00BB2D6A" w:rsidP="00DB2725">
      <w:pPr>
        <w:jc w:val="both"/>
        <w:rPr>
          <w:rFonts w:ascii="Verdana" w:hAnsi="Verdana"/>
        </w:rPr>
      </w:pPr>
    </w:p>
    <w:p w14:paraId="45A3D974" w14:textId="77777777" w:rsidR="00BB2D6A" w:rsidRDefault="00BB2D6A" w:rsidP="00DB2725">
      <w:pPr>
        <w:jc w:val="both"/>
        <w:rPr>
          <w:rFonts w:ascii="Verdana" w:hAnsi="Verdana"/>
        </w:rPr>
      </w:pPr>
    </w:p>
    <w:p w14:paraId="7F11F01C" w14:textId="77777777" w:rsidR="00BB2D6A" w:rsidRDefault="00BB2D6A" w:rsidP="00DB2725">
      <w:pPr>
        <w:jc w:val="both"/>
        <w:rPr>
          <w:rFonts w:ascii="Verdana" w:hAnsi="Verdana"/>
        </w:rPr>
      </w:pPr>
    </w:p>
    <w:p w14:paraId="0F905FB2" w14:textId="77777777" w:rsidR="00BB2D6A" w:rsidRDefault="00BB2D6A" w:rsidP="00DB2725">
      <w:pPr>
        <w:jc w:val="both"/>
        <w:rPr>
          <w:rFonts w:ascii="Verdana" w:hAnsi="Verdana"/>
        </w:rPr>
      </w:pPr>
    </w:p>
    <w:p w14:paraId="0223167A" w14:textId="77777777" w:rsidR="00BB2D6A" w:rsidRDefault="00BB2D6A" w:rsidP="00DB2725">
      <w:pPr>
        <w:jc w:val="both"/>
        <w:rPr>
          <w:rFonts w:ascii="Verdana" w:hAnsi="Verdana"/>
        </w:rPr>
      </w:pPr>
    </w:p>
    <w:p w14:paraId="0B792FCF" w14:textId="77777777" w:rsidR="00BB2D6A" w:rsidRDefault="00BB2D6A" w:rsidP="00DB2725">
      <w:pPr>
        <w:jc w:val="both"/>
        <w:rPr>
          <w:rFonts w:ascii="Verdana" w:hAnsi="Verdana"/>
        </w:rPr>
      </w:pPr>
    </w:p>
    <w:p w14:paraId="008530CB" w14:textId="77777777" w:rsidR="00BB2D6A" w:rsidRDefault="00BB2D6A" w:rsidP="00DB2725">
      <w:pPr>
        <w:jc w:val="both"/>
        <w:rPr>
          <w:rFonts w:ascii="Verdana" w:hAnsi="Verdana"/>
        </w:rPr>
      </w:pPr>
    </w:p>
    <w:p w14:paraId="6D53AFC4" w14:textId="77777777" w:rsidR="00BB2D6A" w:rsidRDefault="00BB2D6A" w:rsidP="00DB2725">
      <w:pPr>
        <w:jc w:val="both"/>
        <w:rPr>
          <w:rFonts w:ascii="Verdana" w:hAnsi="Verdana"/>
        </w:rPr>
      </w:pPr>
    </w:p>
    <w:p w14:paraId="7144DB4A" w14:textId="77777777" w:rsidR="00BB2D6A" w:rsidRDefault="00BB2D6A" w:rsidP="00DB2725">
      <w:pPr>
        <w:jc w:val="both"/>
        <w:rPr>
          <w:rFonts w:ascii="Verdana" w:hAnsi="Verdana"/>
        </w:rPr>
      </w:pPr>
    </w:p>
    <w:p w14:paraId="0D5169CE" w14:textId="3E8AE375" w:rsidR="00312DDD" w:rsidRPr="00312DDD" w:rsidRDefault="00312DDD" w:rsidP="00DB2725">
      <w:pPr>
        <w:jc w:val="both"/>
        <w:rPr>
          <w:rFonts w:ascii="Verdana" w:hAnsi="Verdana"/>
        </w:rPr>
      </w:pPr>
      <w:r w:rsidRPr="00312DDD">
        <w:rPr>
          <w:rFonts w:ascii="Verdana" w:hAnsi="Verdana"/>
        </w:rPr>
        <w:t>PROGRAMA DE BIENESTAR SOCIAL.</w:t>
      </w:r>
    </w:p>
    <w:p w14:paraId="5ACC69EB" w14:textId="324C59D5" w:rsidR="00312DDD" w:rsidRPr="00312DDD" w:rsidRDefault="00312DDD" w:rsidP="00DB2725">
      <w:pPr>
        <w:jc w:val="both"/>
        <w:rPr>
          <w:rFonts w:ascii="Verdana" w:hAnsi="Verdana"/>
        </w:rPr>
      </w:pPr>
      <w:r w:rsidRPr="00312DDD">
        <w:rPr>
          <w:rFonts w:ascii="Verdana" w:hAnsi="Verdana"/>
        </w:rPr>
        <w:t>DIRECCIÓN DE GESTIÓN HUMANA COORDINACIÓN GRUPO DESARROLLO DEL TALENTO HUMANO.</w:t>
      </w:r>
    </w:p>
    <w:p w14:paraId="2C50620B" w14:textId="361F0204" w:rsidR="00312DDD" w:rsidRPr="00312DDD" w:rsidRDefault="00312DDD" w:rsidP="00DB2725">
      <w:pPr>
        <w:jc w:val="both"/>
        <w:rPr>
          <w:rFonts w:ascii="Verdana" w:hAnsi="Verdana"/>
        </w:rPr>
      </w:pPr>
      <w:r w:rsidRPr="00312DDD">
        <w:rPr>
          <w:rFonts w:ascii="Verdana" w:hAnsi="Verdana"/>
        </w:rPr>
        <w:t>"ACCIONES PARA CAMBIAR EL MUNDO"</w:t>
      </w:r>
    </w:p>
    <w:p w14:paraId="581274CB" w14:textId="5E9D31C9" w:rsidR="00312DDD" w:rsidRPr="00312DDD" w:rsidRDefault="00312DDD" w:rsidP="00DB2725">
      <w:pPr>
        <w:jc w:val="both"/>
        <w:rPr>
          <w:rFonts w:ascii="Verdana" w:hAnsi="Verdana"/>
        </w:rPr>
      </w:pPr>
      <w:r w:rsidRPr="00312DDD">
        <w:rPr>
          <w:rFonts w:ascii="Verdana" w:hAnsi="Verdana"/>
        </w:rPr>
        <w:t>VIGENCIA 2016</w:t>
      </w:r>
    </w:p>
    <w:p w14:paraId="381DB275" w14:textId="4F8BE028" w:rsidR="00312DDD" w:rsidRPr="00312DDD" w:rsidRDefault="00312DDD" w:rsidP="00DB2725">
      <w:pPr>
        <w:jc w:val="both"/>
        <w:rPr>
          <w:rFonts w:ascii="Verdana" w:hAnsi="Verdana"/>
        </w:rPr>
      </w:pPr>
      <w:r w:rsidRPr="00312DDD">
        <w:rPr>
          <w:rFonts w:ascii="Verdana" w:hAnsi="Verdana"/>
        </w:rPr>
        <w:t>BOGOTÁ D.C.</w:t>
      </w:r>
    </w:p>
    <w:p w14:paraId="41C65981" w14:textId="44234D33" w:rsidR="00312DDD" w:rsidRPr="00312DDD" w:rsidRDefault="00312DDD" w:rsidP="00DB2725">
      <w:pPr>
        <w:jc w:val="both"/>
        <w:rPr>
          <w:rFonts w:ascii="Verdana" w:hAnsi="Verdana"/>
          <w:b/>
          <w:bCs/>
        </w:rPr>
      </w:pPr>
      <w:r w:rsidRPr="00312DDD">
        <w:rPr>
          <w:rFonts w:ascii="Verdana" w:hAnsi="Verdana"/>
          <w:b/>
          <w:bCs/>
        </w:rPr>
        <w:t>1. INTRODUCCIÓN</w:t>
      </w:r>
    </w:p>
    <w:p w14:paraId="35883FCF" w14:textId="1955823C" w:rsidR="00312DDD" w:rsidRPr="00312DDD" w:rsidRDefault="00312DDD" w:rsidP="00DB2725">
      <w:pPr>
        <w:jc w:val="both"/>
        <w:rPr>
          <w:rFonts w:ascii="Verdana" w:hAnsi="Verdana"/>
        </w:rPr>
      </w:pPr>
      <w:r w:rsidRPr="00312DDD">
        <w:rPr>
          <w:rFonts w:ascii="Verdana" w:hAnsi="Verdana"/>
        </w:rPr>
        <w:t>El Gobierno Nacional busca fortalecer institucionalmente a la Administración Pública a través del desarrollo de los programas de Talento Humano, convirtiéndose en herramientas esenciales para el desarrollo integral del servidor público y el fortalecimiento de las estructuras organizacionales del Estado.</w:t>
      </w:r>
    </w:p>
    <w:p w14:paraId="1AD45F7B" w14:textId="0071F012" w:rsidR="00312DDD" w:rsidRPr="00312DDD" w:rsidRDefault="00312DDD" w:rsidP="00DB2725">
      <w:pPr>
        <w:jc w:val="both"/>
        <w:rPr>
          <w:rFonts w:ascii="Verdana" w:hAnsi="Verdana"/>
        </w:rPr>
      </w:pPr>
      <w:r w:rsidRPr="00312DDD">
        <w:rPr>
          <w:rFonts w:ascii="Verdana" w:hAnsi="Verdana"/>
        </w:rPr>
        <w:t>El Plan de Bienestar Social del Instituto Colombiano de Bienestar Familiar, se realizó de acuerdo con los resultados obtenidos en las encuestas de diagnóstico de necesidades de bienestar social y los resultados de la medición de clima organizacional, las cuales se llevaron a cabo a nivel nacional en los meses de noviembre y diciembre de 2015.</w:t>
      </w:r>
    </w:p>
    <w:p w14:paraId="5499F62A" w14:textId="2E13A5D3" w:rsidR="00312DDD" w:rsidRPr="00312DDD" w:rsidRDefault="00312DDD" w:rsidP="00DB2725">
      <w:pPr>
        <w:jc w:val="both"/>
        <w:rPr>
          <w:rFonts w:ascii="Verdana" w:hAnsi="Verdana"/>
        </w:rPr>
      </w:pPr>
      <w:r w:rsidRPr="00312DDD">
        <w:rPr>
          <w:rFonts w:ascii="Verdana" w:hAnsi="Verdana"/>
        </w:rPr>
        <w:t>Así, acorde con los lineamientos establecidos para la Administración Pública Nacional, el Plan de Bienestar Social del Instituto Colombiano de Bienestar Familiar, busca generar acciones para cambiar el mundo de sus Servidores, mejorando las condiciones que favorezcan su nivel de vida y el de su familia. Igualmente, promueve el aumento de los niveles de satisfacción, eficacia y efectividad, así como el sentido de pertenencia del Servidor con la Entidad, la Familia, la infancia y el país.</w:t>
      </w:r>
    </w:p>
    <w:p w14:paraId="69BE2ADB" w14:textId="42CD6DD7" w:rsidR="00312DDD" w:rsidRPr="00312DDD" w:rsidRDefault="00312DDD" w:rsidP="00DB2725">
      <w:pPr>
        <w:jc w:val="both"/>
        <w:rPr>
          <w:rFonts w:ascii="Verdana" w:hAnsi="Verdana"/>
        </w:rPr>
      </w:pPr>
      <w:r w:rsidRPr="00312DDD">
        <w:rPr>
          <w:rFonts w:ascii="Verdana" w:hAnsi="Verdana"/>
        </w:rPr>
        <w:t>El presente Plan de Bienestar Social del Instituto Colombiano de Bienestar Familiar, se rige por las normas que conforman el sistema de bienestar social para los funcionarios del Estado, la Constitución Política de Colombia, el Decreto - Ley 1567 de 1998, el Decreto 1083 de 2015 y demás normas que lo modifiquen, adicionen o complementen, con el firme propósito de renovar los lineamientos de perfeccionamiento del potencial humano, su incidencia en el desarrollo sostenible de la institución y su efecto en la competitividad como fuente de conocimientos en el ámbito de lo público.</w:t>
      </w:r>
    </w:p>
    <w:p w14:paraId="06A7CE3A" w14:textId="57F5F51A" w:rsidR="00312DDD" w:rsidRPr="00312DDD" w:rsidRDefault="00312DDD" w:rsidP="00DB2725">
      <w:pPr>
        <w:jc w:val="both"/>
        <w:rPr>
          <w:rFonts w:ascii="Verdana" w:hAnsi="Verdana"/>
          <w:b/>
          <w:bCs/>
        </w:rPr>
      </w:pPr>
      <w:r w:rsidRPr="00312DDD">
        <w:rPr>
          <w:rFonts w:ascii="Verdana" w:hAnsi="Verdana"/>
          <w:b/>
          <w:bCs/>
        </w:rPr>
        <w:t>2. MARCO LEGAL</w:t>
      </w:r>
    </w:p>
    <w:p w14:paraId="6CA46964" w14:textId="11C8CE26" w:rsidR="00312DDD" w:rsidRPr="00312DDD" w:rsidRDefault="00312DDD" w:rsidP="00DB2725">
      <w:pPr>
        <w:jc w:val="both"/>
        <w:rPr>
          <w:rFonts w:ascii="Verdana" w:hAnsi="Verdana"/>
        </w:rPr>
      </w:pPr>
      <w:r w:rsidRPr="00312DDD">
        <w:rPr>
          <w:rFonts w:ascii="Verdana" w:hAnsi="Verdana"/>
        </w:rPr>
        <w:t>El Plan de Bienestar Social del Instituto Colombiano de Bienestar Familiar se fundamenta en los siguientes aspectos legales y administrativos, en concordancia con las Políticas Nacionales de Administración de Talento Humano.</w:t>
      </w:r>
    </w:p>
    <w:p w14:paraId="21662F1F" w14:textId="5F994A44" w:rsidR="00312DDD" w:rsidRPr="00312DDD" w:rsidRDefault="00312DDD" w:rsidP="00DB2725">
      <w:pPr>
        <w:jc w:val="both"/>
        <w:rPr>
          <w:rFonts w:ascii="Verdana" w:hAnsi="Verdana"/>
        </w:rPr>
      </w:pPr>
      <w:r w:rsidRPr="00312DDD">
        <w:rPr>
          <w:rFonts w:ascii="Verdana" w:hAnsi="Verdana"/>
        </w:rPr>
        <w:t>Son fundamentos legales:</w:t>
      </w:r>
    </w:p>
    <w:p w14:paraId="403FEEA4" w14:textId="16C2F0F7" w:rsidR="00312DDD" w:rsidRPr="00312DDD" w:rsidRDefault="00312DDD" w:rsidP="00DB2725">
      <w:pPr>
        <w:jc w:val="both"/>
        <w:rPr>
          <w:rFonts w:ascii="Verdana" w:hAnsi="Verdana"/>
        </w:rPr>
      </w:pPr>
      <w:r w:rsidRPr="00312DDD">
        <w:rPr>
          <w:rFonts w:ascii="Verdana" w:hAnsi="Verdana"/>
        </w:rPr>
        <w:lastRenderedPageBreak/>
        <w:t>ü Decreto-Ley 1567 de 1998, Por el cual se crea el Sistema Nacional de Capacitación y el sistema de estímulos para los empleados del Estado, artículos 13 al 18.</w:t>
      </w:r>
    </w:p>
    <w:p w14:paraId="3BA61EBC" w14:textId="4FA2FA89" w:rsidR="00312DDD" w:rsidRPr="00312DDD" w:rsidRDefault="00312DDD" w:rsidP="00DB2725">
      <w:pPr>
        <w:jc w:val="both"/>
        <w:rPr>
          <w:rFonts w:ascii="Verdana" w:hAnsi="Verdana"/>
        </w:rPr>
      </w:pPr>
      <w:r w:rsidRPr="00312DDD">
        <w:rPr>
          <w:rFonts w:ascii="Verdana" w:hAnsi="Verdana"/>
        </w:rPr>
        <w:t>ü Ley 909 de 2004, en la cual se expiden normas que regulan el Empleo Público, la Carrera Administrativa, la Gerencia Pública y se dictan otras disposiciones, Parágrafo del artículo 36.</w:t>
      </w:r>
    </w:p>
    <w:p w14:paraId="6B205001" w14:textId="3A724C8F" w:rsidR="00312DDD" w:rsidRPr="00312DDD" w:rsidRDefault="00312DDD" w:rsidP="00DB2725">
      <w:pPr>
        <w:jc w:val="both"/>
        <w:rPr>
          <w:rFonts w:ascii="Verdana" w:hAnsi="Verdana"/>
        </w:rPr>
      </w:pPr>
      <w:r w:rsidRPr="00312DDD">
        <w:rPr>
          <w:rFonts w:ascii="Verdana" w:hAnsi="Verdana"/>
        </w:rPr>
        <w:t>ü Resolución 1224 de marzo 16 de 2010, en la cual se reglamenta el Programa de Apoyo Escolar.</w:t>
      </w:r>
    </w:p>
    <w:p w14:paraId="09FC2A6D" w14:textId="4DEFEE47" w:rsidR="00312DDD" w:rsidRPr="00312DDD" w:rsidRDefault="00312DDD" w:rsidP="00DB2725">
      <w:pPr>
        <w:jc w:val="both"/>
        <w:rPr>
          <w:rFonts w:ascii="Verdana" w:hAnsi="Verdana"/>
        </w:rPr>
      </w:pPr>
      <w:r w:rsidRPr="00312DDD">
        <w:rPr>
          <w:rFonts w:ascii="Verdana" w:hAnsi="Verdana"/>
        </w:rPr>
        <w:t>ü Resolución 0056 de enero 8 de 2013, en la cual se modifica la Resolución No. 1224.</w:t>
      </w:r>
    </w:p>
    <w:p w14:paraId="1CEAFE53" w14:textId="0894FBF4" w:rsidR="00312DDD" w:rsidRPr="00312DDD" w:rsidRDefault="00312DDD" w:rsidP="00DB2725">
      <w:pPr>
        <w:jc w:val="both"/>
        <w:rPr>
          <w:rFonts w:ascii="Verdana" w:hAnsi="Verdana"/>
        </w:rPr>
      </w:pPr>
      <w:r w:rsidRPr="00312DDD">
        <w:rPr>
          <w:rFonts w:ascii="Verdana" w:hAnsi="Verdana"/>
        </w:rPr>
        <w:t>ü Resolución 1420 de marzo 12 de 2014, en la cual se modifica la Resolución No. 1224 de 2010 en su artículo primero.</w:t>
      </w:r>
    </w:p>
    <w:p w14:paraId="6631CC9C" w14:textId="5692712B" w:rsidR="00312DDD" w:rsidRPr="00312DDD" w:rsidRDefault="00312DDD" w:rsidP="00DB2725">
      <w:pPr>
        <w:jc w:val="both"/>
        <w:rPr>
          <w:rFonts w:ascii="Verdana" w:hAnsi="Verdana"/>
        </w:rPr>
      </w:pPr>
      <w:r w:rsidRPr="00312DDD">
        <w:rPr>
          <w:rFonts w:ascii="Verdana" w:hAnsi="Verdana"/>
        </w:rPr>
        <w:t>ü Resolución 2398 de mayo 8 de 2015, por la cual se modifica la resolución No 1224 de 2010</w:t>
      </w:r>
    </w:p>
    <w:p w14:paraId="10550654" w14:textId="4B0C5AEF" w:rsidR="00312DDD" w:rsidRPr="00312DDD" w:rsidRDefault="00312DDD" w:rsidP="00DB2725">
      <w:pPr>
        <w:jc w:val="both"/>
        <w:rPr>
          <w:rFonts w:ascii="Verdana" w:hAnsi="Verdana"/>
        </w:rPr>
      </w:pPr>
      <w:r w:rsidRPr="00312DDD">
        <w:rPr>
          <w:rFonts w:ascii="Verdana" w:hAnsi="Verdana"/>
        </w:rPr>
        <w:t>ü Acta de acuerdo colectivo entre el ICBF y SINTRABIENESTAR de mayo 5 de 2015, estímulos de bonos de integración familiar y apoyo escolar.</w:t>
      </w:r>
    </w:p>
    <w:p w14:paraId="4845477A" w14:textId="34095446" w:rsidR="00312DDD" w:rsidRPr="00312DDD" w:rsidRDefault="00312DDD" w:rsidP="00DB2725">
      <w:pPr>
        <w:jc w:val="both"/>
        <w:rPr>
          <w:rFonts w:ascii="Verdana" w:hAnsi="Verdana"/>
        </w:rPr>
      </w:pPr>
      <w:r w:rsidRPr="00312DDD">
        <w:rPr>
          <w:rFonts w:ascii="Verdana" w:hAnsi="Verdana"/>
        </w:rPr>
        <w:t>ü Decreto 1068 de 2015 - Titulo 4, medidas de austeridad del gasto público, Artículo 2.8.4.6.3.</w:t>
      </w:r>
    </w:p>
    <w:p w14:paraId="24D3F328" w14:textId="77777777" w:rsidR="00312DDD" w:rsidRPr="00312DDD" w:rsidRDefault="00312DDD" w:rsidP="00DB2725">
      <w:pPr>
        <w:jc w:val="both"/>
        <w:rPr>
          <w:rFonts w:ascii="Verdana" w:hAnsi="Verdana"/>
        </w:rPr>
      </w:pPr>
      <w:r w:rsidRPr="00312DDD">
        <w:rPr>
          <w:rFonts w:ascii="Verdana" w:hAnsi="Verdana"/>
        </w:rPr>
        <w:t>ü Decreto 1083 de 2015, por medio de la cual se expide el Decreto Único Reglamentario del Sector de la Función Pública, en los Artículos 2.2.10.1 al 2.2.10.17 y el 2.2.15.1.</w:t>
      </w:r>
    </w:p>
    <w:p w14:paraId="0C3CF5B3" w14:textId="64F2C5EA" w:rsidR="00312DDD" w:rsidRPr="00312DDD" w:rsidRDefault="00312DDD" w:rsidP="00DB2725">
      <w:pPr>
        <w:jc w:val="both"/>
        <w:rPr>
          <w:rFonts w:ascii="Verdana" w:hAnsi="Verdana"/>
        </w:rPr>
      </w:pPr>
      <w:r w:rsidRPr="00312DDD">
        <w:rPr>
          <w:rFonts w:ascii="Verdana" w:hAnsi="Verdana"/>
        </w:rPr>
        <w:t>ü Circular DAFP No 100-13-201 de 2015, programas de Bienestar Social.</w:t>
      </w:r>
    </w:p>
    <w:p w14:paraId="40D4D23D" w14:textId="509F7C98" w:rsidR="00312DDD" w:rsidRPr="00312DDD" w:rsidRDefault="00312DDD" w:rsidP="00DB2725">
      <w:pPr>
        <w:jc w:val="both"/>
        <w:rPr>
          <w:rFonts w:ascii="Verdana" w:hAnsi="Verdana"/>
          <w:b/>
          <w:bCs/>
        </w:rPr>
      </w:pPr>
      <w:r w:rsidRPr="00312DDD">
        <w:rPr>
          <w:rFonts w:ascii="Verdana" w:hAnsi="Verdana"/>
          <w:b/>
          <w:bCs/>
        </w:rPr>
        <w:t>3. OBJETIVOS</w:t>
      </w:r>
    </w:p>
    <w:p w14:paraId="69D57A30" w14:textId="117BC437" w:rsidR="00312DDD" w:rsidRPr="00312DDD" w:rsidRDefault="00312DDD" w:rsidP="00DB2725">
      <w:pPr>
        <w:jc w:val="both"/>
        <w:rPr>
          <w:rFonts w:ascii="Verdana" w:hAnsi="Verdana"/>
        </w:rPr>
      </w:pPr>
      <w:r w:rsidRPr="00312DDD">
        <w:rPr>
          <w:rFonts w:ascii="Verdana" w:hAnsi="Verdana"/>
        </w:rPr>
        <w:t>OBJETIVO GENERAL</w:t>
      </w:r>
    </w:p>
    <w:p w14:paraId="271762CA" w14:textId="54232229" w:rsidR="00312DDD" w:rsidRPr="00312DDD" w:rsidRDefault="00312DDD" w:rsidP="00DB2725">
      <w:pPr>
        <w:jc w:val="both"/>
        <w:rPr>
          <w:rFonts w:ascii="Verdana" w:hAnsi="Verdana"/>
        </w:rPr>
      </w:pPr>
      <w:r w:rsidRPr="00312DDD">
        <w:rPr>
          <w:rFonts w:ascii="Verdana" w:hAnsi="Verdana"/>
        </w:rPr>
        <w:t>Desarrollar procesos permanentes orientados a crear, mantener y mejorar las condiciones que favorezcan el desarrollo integral del servidor, el mejoramiento de su nivel de vida y el de su familia, a través de la estructuración de planes que satisfagan sus necesidades de protección, identidad y aprendizaje y, de esta manera, aumentar su productividad.</w:t>
      </w:r>
    </w:p>
    <w:p w14:paraId="730F9160" w14:textId="62E250DD" w:rsidR="00312DDD" w:rsidRPr="00312DDD" w:rsidRDefault="00312DDD" w:rsidP="00DB2725">
      <w:pPr>
        <w:jc w:val="both"/>
        <w:rPr>
          <w:rFonts w:ascii="Verdana" w:hAnsi="Verdana"/>
        </w:rPr>
      </w:pPr>
      <w:r w:rsidRPr="00312DDD">
        <w:rPr>
          <w:rFonts w:ascii="Verdana" w:hAnsi="Verdana"/>
        </w:rPr>
        <w:t>OBJETIVOS ESPECÍFICOS</w:t>
      </w:r>
    </w:p>
    <w:p w14:paraId="08E961CB" w14:textId="1F45238D" w:rsidR="00312DDD" w:rsidRPr="00312DDD" w:rsidRDefault="00312DDD" w:rsidP="00DB2725">
      <w:pPr>
        <w:jc w:val="both"/>
        <w:rPr>
          <w:rFonts w:ascii="Verdana" w:hAnsi="Verdana"/>
        </w:rPr>
      </w:pPr>
      <w:r w:rsidRPr="00312DDD">
        <w:rPr>
          <w:rFonts w:ascii="Verdana" w:hAnsi="Verdana"/>
        </w:rPr>
        <w:t>ü Fomentar el desarrollo de actividades con el acompañamiento y asesoría de entidades especializadas para atender las necesidades de los Servidores Públicos, en áreas de bienestar social como salud, vivienda, educación, deporte, recreación y cultura.</w:t>
      </w:r>
    </w:p>
    <w:p w14:paraId="0A22B4AB" w14:textId="3A7195F7" w:rsidR="00312DDD" w:rsidRPr="00312DDD" w:rsidRDefault="00312DDD" w:rsidP="00DB2725">
      <w:pPr>
        <w:jc w:val="both"/>
        <w:rPr>
          <w:rFonts w:ascii="Verdana" w:hAnsi="Verdana"/>
        </w:rPr>
      </w:pPr>
      <w:r w:rsidRPr="00312DDD">
        <w:rPr>
          <w:rFonts w:ascii="Verdana" w:hAnsi="Verdana"/>
        </w:rPr>
        <w:lastRenderedPageBreak/>
        <w:t>ü Diseñar iniciativas que generen las condiciones necesarias para que los Servidores Públicos cumplan de manera eficiente con sus obligaciones laborales y familiares, generando una relación estrecha entre el trabajo y su vida personal.</w:t>
      </w:r>
    </w:p>
    <w:p w14:paraId="09A4AD53" w14:textId="3292F1FC" w:rsidR="00312DDD" w:rsidRPr="00312DDD" w:rsidRDefault="00312DDD" w:rsidP="00DB2725">
      <w:pPr>
        <w:jc w:val="both"/>
        <w:rPr>
          <w:rFonts w:ascii="Verdana" w:hAnsi="Verdana"/>
        </w:rPr>
      </w:pPr>
      <w:r w:rsidRPr="00312DDD">
        <w:rPr>
          <w:rFonts w:ascii="Verdana" w:hAnsi="Verdana"/>
        </w:rPr>
        <w:t>ü Diseñar iniciativas que promuevan el desarrollo de actividades recreativas, deportivas, socioculturales y de vivienda del funcionario y su familia.</w:t>
      </w:r>
    </w:p>
    <w:p w14:paraId="68ED6D9B" w14:textId="4A5A0E70" w:rsidR="00312DDD" w:rsidRPr="00312DDD" w:rsidRDefault="00312DDD" w:rsidP="00DB2725">
      <w:pPr>
        <w:jc w:val="both"/>
        <w:rPr>
          <w:rFonts w:ascii="Verdana" w:hAnsi="Verdana"/>
        </w:rPr>
      </w:pPr>
      <w:r w:rsidRPr="00312DDD">
        <w:rPr>
          <w:rFonts w:ascii="Verdana" w:hAnsi="Verdana"/>
        </w:rPr>
        <w:t>ü Asesorar al Servidor Público en la atención de necesidades específicas, con el acompañamiento de entidades especializadas.</w:t>
      </w:r>
    </w:p>
    <w:p w14:paraId="52680CB3" w14:textId="7BE8B9DF" w:rsidR="00312DDD" w:rsidRPr="00312DDD" w:rsidRDefault="00312DDD" w:rsidP="00DB2725">
      <w:pPr>
        <w:jc w:val="both"/>
        <w:rPr>
          <w:rFonts w:ascii="Verdana" w:hAnsi="Verdana"/>
        </w:rPr>
      </w:pPr>
      <w:r w:rsidRPr="00312DDD">
        <w:rPr>
          <w:rFonts w:ascii="Verdana" w:hAnsi="Verdana"/>
        </w:rPr>
        <w:t>ü Implementar los incentivos y estímulos que promuevan el buen desempeño y la satisfacción de los Servidores Públicos del ICBF.</w:t>
      </w:r>
    </w:p>
    <w:p w14:paraId="54008614" w14:textId="2A2FA263" w:rsidR="00312DDD" w:rsidRPr="00312DDD" w:rsidRDefault="00312DDD" w:rsidP="00DB2725">
      <w:pPr>
        <w:jc w:val="both"/>
        <w:rPr>
          <w:rFonts w:ascii="Verdana" w:hAnsi="Verdana"/>
          <w:b/>
          <w:bCs/>
        </w:rPr>
      </w:pPr>
      <w:r w:rsidRPr="00312DDD">
        <w:rPr>
          <w:rFonts w:ascii="Verdana" w:hAnsi="Verdana"/>
          <w:b/>
          <w:bCs/>
        </w:rPr>
        <w:t>4. OBLIGACIONES</w:t>
      </w:r>
    </w:p>
    <w:p w14:paraId="1DE3CB84" w14:textId="00758BE8" w:rsidR="00312DDD" w:rsidRPr="00312DDD" w:rsidRDefault="00312DDD" w:rsidP="00DB2725">
      <w:pPr>
        <w:jc w:val="both"/>
        <w:rPr>
          <w:rFonts w:ascii="Verdana" w:hAnsi="Verdana"/>
        </w:rPr>
      </w:pPr>
      <w:r w:rsidRPr="00312DDD">
        <w:rPr>
          <w:rFonts w:ascii="Verdana" w:hAnsi="Verdana"/>
        </w:rPr>
        <w:t>OBLIGACIONES DEL ICBF</w:t>
      </w:r>
    </w:p>
    <w:p w14:paraId="6178248C" w14:textId="3884F1E3" w:rsidR="00312DDD" w:rsidRPr="00312DDD" w:rsidRDefault="00312DDD" w:rsidP="00DB2725">
      <w:pPr>
        <w:jc w:val="both"/>
        <w:rPr>
          <w:rFonts w:ascii="Verdana" w:hAnsi="Verdana"/>
        </w:rPr>
      </w:pPr>
      <w:r w:rsidRPr="00312DDD">
        <w:rPr>
          <w:rFonts w:ascii="Verdana" w:hAnsi="Verdana"/>
        </w:rPr>
        <w:t>El Instituto a través de la Dirección de Gestión Humana, tendrá las siguientes obligaciones:</w:t>
      </w:r>
    </w:p>
    <w:p w14:paraId="1239680C" w14:textId="4544ADC4" w:rsidR="00312DDD" w:rsidRPr="00312DDD" w:rsidRDefault="00312DDD" w:rsidP="00DB2725">
      <w:pPr>
        <w:jc w:val="both"/>
        <w:rPr>
          <w:rFonts w:ascii="Verdana" w:hAnsi="Verdana"/>
        </w:rPr>
      </w:pPr>
      <w:r w:rsidRPr="00312DDD">
        <w:rPr>
          <w:rFonts w:ascii="Verdana" w:hAnsi="Verdana"/>
        </w:rPr>
        <w:t>1</w:t>
      </w:r>
      <w:r>
        <w:rPr>
          <w:rFonts w:ascii="Verdana" w:hAnsi="Verdana"/>
        </w:rPr>
        <w:t>)</w:t>
      </w:r>
      <w:r w:rsidRPr="00312DDD">
        <w:rPr>
          <w:rFonts w:ascii="Verdana" w:hAnsi="Verdana"/>
        </w:rPr>
        <w:t>. Identificar las necesidades de bienestar, detectando las deficiencias colectivas e individuales, en función del logro de los objetivos de la Entidad.</w:t>
      </w:r>
    </w:p>
    <w:p w14:paraId="5FD7E665" w14:textId="66A86B5E" w:rsidR="00312DDD" w:rsidRPr="00312DDD" w:rsidRDefault="00312DDD" w:rsidP="00DB2725">
      <w:pPr>
        <w:jc w:val="both"/>
        <w:rPr>
          <w:rFonts w:ascii="Verdana" w:hAnsi="Verdana"/>
        </w:rPr>
      </w:pPr>
      <w:r w:rsidRPr="00312DDD">
        <w:rPr>
          <w:rFonts w:ascii="Verdana" w:hAnsi="Verdana"/>
        </w:rPr>
        <w:t>2</w:t>
      </w:r>
      <w:r>
        <w:rPr>
          <w:rFonts w:ascii="Verdana" w:hAnsi="Verdana"/>
        </w:rPr>
        <w:t>)</w:t>
      </w:r>
      <w:r w:rsidRPr="00312DDD">
        <w:rPr>
          <w:rFonts w:ascii="Verdana" w:hAnsi="Verdana"/>
        </w:rPr>
        <w:t>. Programar las actividades de bienestar y facilitar a los empleados su asistencia a las mismas.</w:t>
      </w:r>
    </w:p>
    <w:p w14:paraId="5CE83F5A" w14:textId="39F58E7B" w:rsidR="00312DDD" w:rsidRPr="00312DDD" w:rsidRDefault="00312DDD" w:rsidP="00DB2725">
      <w:pPr>
        <w:jc w:val="both"/>
        <w:rPr>
          <w:rFonts w:ascii="Verdana" w:hAnsi="Verdana"/>
        </w:rPr>
      </w:pPr>
      <w:r w:rsidRPr="00312DDD">
        <w:rPr>
          <w:rFonts w:ascii="Verdana" w:hAnsi="Verdana"/>
        </w:rPr>
        <w:t>3</w:t>
      </w:r>
      <w:r>
        <w:rPr>
          <w:rFonts w:ascii="Verdana" w:hAnsi="Verdana"/>
        </w:rPr>
        <w:t>)</w:t>
      </w:r>
      <w:r w:rsidRPr="00312DDD">
        <w:rPr>
          <w:rFonts w:ascii="Verdana" w:hAnsi="Verdana"/>
        </w:rPr>
        <w:t>. Ejecutar los planes y programas institucionales descritos en Plan de Bienestar Social del Instituto Colombiano de Bienestar Familiar. En caso de ser necesario podrá contar con el apoyo de otras entidades, centros de capacitación, establecimientos públicos y privados legalmente autorizados, o con personas naturales o jurídicas de reconocida idoneidad.</w:t>
      </w:r>
    </w:p>
    <w:p w14:paraId="46029210" w14:textId="1C67C7E6" w:rsidR="00312DDD" w:rsidRPr="00312DDD" w:rsidRDefault="00312DDD" w:rsidP="00DB2725">
      <w:pPr>
        <w:jc w:val="both"/>
        <w:rPr>
          <w:rFonts w:ascii="Verdana" w:hAnsi="Verdana"/>
        </w:rPr>
      </w:pPr>
      <w:r w:rsidRPr="00312DDD">
        <w:rPr>
          <w:rFonts w:ascii="Verdana" w:hAnsi="Verdana"/>
        </w:rPr>
        <w:t>OBLIGACIONES DE LOS SERVIDORES PÚBLICOS</w:t>
      </w:r>
    </w:p>
    <w:p w14:paraId="7ED29D98" w14:textId="546C7368" w:rsidR="00312DDD" w:rsidRPr="00312DDD" w:rsidRDefault="00312DDD" w:rsidP="00DB2725">
      <w:pPr>
        <w:jc w:val="both"/>
        <w:rPr>
          <w:rFonts w:ascii="Verdana" w:hAnsi="Verdana"/>
        </w:rPr>
      </w:pPr>
      <w:r w:rsidRPr="00312DDD">
        <w:rPr>
          <w:rFonts w:ascii="Verdana" w:hAnsi="Verdana"/>
        </w:rPr>
        <w:t>Los Servidores Públicos del Instituto Colombiano de Bienestar Familiar, están obligados a:</w:t>
      </w:r>
    </w:p>
    <w:p w14:paraId="7C178387" w14:textId="5678A6FB" w:rsidR="00312DDD" w:rsidRPr="00312DDD" w:rsidRDefault="00312DDD" w:rsidP="00DB2725">
      <w:pPr>
        <w:jc w:val="both"/>
        <w:rPr>
          <w:rFonts w:ascii="Verdana" w:hAnsi="Verdana"/>
        </w:rPr>
      </w:pPr>
      <w:r w:rsidRPr="00312DDD">
        <w:rPr>
          <w:rFonts w:ascii="Verdana" w:hAnsi="Verdana"/>
        </w:rPr>
        <w:t>1</w:t>
      </w:r>
      <w:r>
        <w:rPr>
          <w:rFonts w:ascii="Verdana" w:hAnsi="Verdana"/>
        </w:rPr>
        <w:t>)</w:t>
      </w:r>
      <w:r w:rsidRPr="00312DDD">
        <w:rPr>
          <w:rFonts w:ascii="Verdana" w:hAnsi="Verdana"/>
        </w:rPr>
        <w:t>. Realizar, dentro de los tiempos establecidos, la inscripción en las actividades en las que desea participar, o en las que se señale por parte de la Coordinación como necesarias.</w:t>
      </w:r>
    </w:p>
    <w:p w14:paraId="6C178CA2" w14:textId="4D607150" w:rsidR="00312DDD" w:rsidRPr="00312DDD" w:rsidRDefault="00312DDD" w:rsidP="00DB2725">
      <w:pPr>
        <w:jc w:val="both"/>
        <w:rPr>
          <w:rFonts w:ascii="Verdana" w:hAnsi="Verdana"/>
        </w:rPr>
      </w:pPr>
      <w:r w:rsidRPr="00312DDD">
        <w:rPr>
          <w:rFonts w:ascii="Verdana" w:hAnsi="Verdana"/>
        </w:rPr>
        <w:t>2</w:t>
      </w:r>
      <w:r>
        <w:rPr>
          <w:rFonts w:ascii="Verdana" w:hAnsi="Verdana"/>
        </w:rPr>
        <w:t>)</w:t>
      </w:r>
      <w:r w:rsidRPr="00312DDD">
        <w:rPr>
          <w:rFonts w:ascii="Verdana" w:hAnsi="Verdana"/>
        </w:rPr>
        <w:t>. Participar en las actividades de bienestar a las cuales se haya inscrito.</w:t>
      </w:r>
    </w:p>
    <w:p w14:paraId="3036F8DF" w14:textId="68A2C99E" w:rsidR="00312DDD" w:rsidRPr="00312DDD" w:rsidRDefault="00312DDD" w:rsidP="00DB2725">
      <w:pPr>
        <w:jc w:val="both"/>
        <w:rPr>
          <w:rFonts w:ascii="Verdana" w:hAnsi="Verdana"/>
        </w:rPr>
      </w:pPr>
      <w:r w:rsidRPr="00312DDD">
        <w:rPr>
          <w:rFonts w:ascii="Verdana" w:hAnsi="Verdana"/>
        </w:rPr>
        <w:t>3</w:t>
      </w:r>
      <w:r>
        <w:rPr>
          <w:rFonts w:ascii="Verdana" w:hAnsi="Verdana"/>
        </w:rPr>
        <w:t>)</w:t>
      </w:r>
      <w:r w:rsidRPr="00312DDD">
        <w:rPr>
          <w:rFonts w:ascii="Verdana" w:hAnsi="Verdana"/>
        </w:rPr>
        <w:t>. Participar activamente en la evaluación de los planes y programas institucionales de bienestar, así como de las actividades a las cuales asista.</w:t>
      </w:r>
    </w:p>
    <w:p w14:paraId="515D887A" w14:textId="2F817722" w:rsidR="00312DDD" w:rsidRPr="00312DDD" w:rsidRDefault="00312DDD" w:rsidP="00DB2725">
      <w:pPr>
        <w:jc w:val="both"/>
        <w:rPr>
          <w:rFonts w:ascii="Verdana" w:hAnsi="Verdana"/>
        </w:rPr>
      </w:pPr>
      <w:r w:rsidRPr="00312DDD">
        <w:rPr>
          <w:rFonts w:ascii="Verdana" w:hAnsi="Verdana"/>
        </w:rPr>
        <w:t>4</w:t>
      </w:r>
      <w:r>
        <w:rPr>
          <w:rFonts w:ascii="Verdana" w:hAnsi="Verdana"/>
        </w:rPr>
        <w:t>)</w:t>
      </w:r>
      <w:r w:rsidRPr="00312DDD">
        <w:rPr>
          <w:rFonts w:ascii="Verdana" w:hAnsi="Verdana"/>
        </w:rPr>
        <w:t>. Cumplir con el cronograma asignado para el desarrollo de las actividades.</w:t>
      </w:r>
    </w:p>
    <w:p w14:paraId="001A4C78" w14:textId="4129AEF6" w:rsidR="00312DDD" w:rsidRPr="00312DDD" w:rsidRDefault="00312DDD" w:rsidP="00DB2725">
      <w:pPr>
        <w:jc w:val="both"/>
        <w:rPr>
          <w:rFonts w:ascii="Verdana" w:hAnsi="Verdana"/>
        </w:rPr>
      </w:pPr>
      <w:r w:rsidRPr="00312DDD">
        <w:rPr>
          <w:rFonts w:ascii="Verdana" w:hAnsi="Verdana"/>
        </w:rPr>
        <w:t>5</w:t>
      </w:r>
      <w:r w:rsidR="00E307CF">
        <w:rPr>
          <w:rFonts w:ascii="Verdana" w:hAnsi="Verdana"/>
        </w:rPr>
        <w:t>)</w:t>
      </w:r>
      <w:r w:rsidRPr="00312DDD">
        <w:rPr>
          <w:rFonts w:ascii="Verdana" w:hAnsi="Verdana"/>
        </w:rPr>
        <w:t xml:space="preserve">. Una vez inscrito el </w:t>
      </w:r>
      <w:proofErr w:type="gramStart"/>
      <w:r w:rsidRPr="00312DDD">
        <w:rPr>
          <w:rFonts w:ascii="Verdana" w:hAnsi="Verdana"/>
        </w:rPr>
        <w:t>Funcionario</w:t>
      </w:r>
      <w:proofErr w:type="gramEnd"/>
      <w:r w:rsidRPr="00312DDD">
        <w:rPr>
          <w:rFonts w:ascii="Verdana" w:hAnsi="Verdana"/>
        </w:rPr>
        <w:t xml:space="preserve"> o Grupo Familiar en cualquiera de las actividades programadas, su inasistencia o incumplimiento con la intensidad horaria sin causa justificada, traerá como consecuencia el descuento del valor de </w:t>
      </w:r>
      <w:proofErr w:type="gramStart"/>
      <w:r w:rsidRPr="00312DDD">
        <w:rPr>
          <w:rFonts w:ascii="Verdana" w:hAnsi="Verdana"/>
        </w:rPr>
        <w:t>la misma</w:t>
      </w:r>
      <w:proofErr w:type="gramEnd"/>
      <w:r w:rsidRPr="00312DDD">
        <w:rPr>
          <w:rFonts w:ascii="Verdana" w:hAnsi="Verdana"/>
        </w:rPr>
        <w:t xml:space="preserve"> a través de la nómina.</w:t>
      </w:r>
    </w:p>
    <w:p w14:paraId="37FECB8C" w14:textId="1E279FCF" w:rsidR="00312DDD" w:rsidRPr="00312DDD" w:rsidRDefault="00312DDD" w:rsidP="00DB2725">
      <w:pPr>
        <w:jc w:val="both"/>
        <w:rPr>
          <w:rFonts w:ascii="Verdana" w:hAnsi="Verdana"/>
        </w:rPr>
      </w:pPr>
      <w:r w:rsidRPr="00312DDD">
        <w:rPr>
          <w:rFonts w:ascii="Verdana" w:hAnsi="Verdana"/>
        </w:rPr>
        <w:lastRenderedPageBreak/>
        <w:t>6</w:t>
      </w:r>
      <w:r w:rsidR="00E307CF">
        <w:rPr>
          <w:rFonts w:ascii="Verdana" w:hAnsi="Verdana"/>
        </w:rPr>
        <w:t>)</w:t>
      </w:r>
      <w:r w:rsidRPr="00312DDD">
        <w:rPr>
          <w:rFonts w:ascii="Verdana" w:hAnsi="Verdana"/>
        </w:rPr>
        <w:t>. Los servidores públicos no podrán llegar en estado de embriaguez, ni consumir bebidas alcohólicas en las actividades de bienestar organizadas por el ICBF.</w:t>
      </w:r>
    </w:p>
    <w:p w14:paraId="0223A338" w14:textId="070DDF8E" w:rsidR="00312DDD" w:rsidRPr="00312DDD" w:rsidRDefault="00312DDD" w:rsidP="00DB2725">
      <w:pPr>
        <w:jc w:val="both"/>
        <w:rPr>
          <w:rFonts w:ascii="Verdana" w:hAnsi="Verdana"/>
        </w:rPr>
      </w:pPr>
      <w:r w:rsidRPr="00312DDD">
        <w:rPr>
          <w:rFonts w:ascii="Verdana" w:hAnsi="Verdana"/>
        </w:rPr>
        <w:t>5</w:t>
      </w:r>
      <w:r w:rsidR="00E307CF">
        <w:rPr>
          <w:rFonts w:ascii="Verdana" w:hAnsi="Verdana"/>
        </w:rPr>
        <w:t>)</w:t>
      </w:r>
      <w:r w:rsidRPr="00312DDD">
        <w:rPr>
          <w:rFonts w:ascii="Verdana" w:hAnsi="Verdana"/>
        </w:rPr>
        <w:t>. QUIÉNES PODRÁN PARTICIPAR DE LAS ACTIVIDADES DE BIENESTAR SOCIAL</w:t>
      </w:r>
    </w:p>
    <w:p w14:paraId="2E74B5BF" w14:textId="3A460D0C" w:rsidR="00312DDD" w:rsidRPr="00312DDD" w:rsidRDefault="00312DDD" w:rsidP="00DB2725">
      <w:pPr>
        <w:jc w:val="both"/>
        <w:rPr>
          <w:rFonts w:ascii="Verdana" w:hAnsi="Verdana"/>
        </w:rPr>
      </w:pPr>
      <w:r w:rsidRPr="00312DDD">
        <w:rPr>
          <w:rFonts w:ascii="Verdana" w:hAnsi="Verdana"/>
        </w:rPr>
        <w:t xml:space="preserve">De conformidad con lo dispuesto en título 10, del parágrafo 2, del artículo 2.2.10.2 del Decreto 1083 de 2015, para efecto de los programas de bienestar se entiende por familia del servidor: i) el cónyuge o compañero(a) permanente; </w:t>
      </w:r>
      <w:proofErr w:type="spellStart"/>
      <w:r w:rsidRPr="00312DDD">
        <w:rPr>
          <w:rFonts w:ascii="Verdana" w:hAnsi="Verdana"/>
        </w:rPr>
        <w:t>ii</w:t>
      </w:r>
      <w:proofErr w:type="spellEnd"/>
      <w:r w:rsidRPr="00312DDD">
        <w:rPr>
          <w:rFonts w:ascii="Verdana" w:hAnsi="Verdana"/>
        </w:rPr>
        <w:t xml:space="preserve">) los padres del empleado y, </w:t>
      </w:r>
      <w:proofErr w:type="spellStart"/>
      <w:r w:rsidRPr="00312DDD">
        <w:rPr>
          <w:rFonts w:ascii="Verdana" w:hAnsi="Verdana"/>
        </w:rPr>
        <w:t>iii</w:t>
      </w:r>
      <w:proofErr w:type="spellEnd"/>
      <w:r w:rsidRPr="00312DDD">
        <w:rPr>
          <w:rFonts w:ascii="Verdana" w:hAnsi="Verdana"/>
        </w:rPr>
        <w:t>) los hijos menores de 18 años o discapacitados mayores que dependan económicamente de él.</w:t>
      </w:r>
    </w:p>
    <w:p w14:paraId="4FF50E04" w14:textId="2C6F639F" w:rsidR="00312DDD" w:rsidRPr="00E307CF" w:rsidRDefault="00312DDD" w:rsidP="00DB2725">
      <w:pPr>
        <w:jc w:val="both"/>
        <w:rPr>
          <w:rFonts w:ascii="Verdana" w:hAnsi="Verdana"/>
          <w:b/>
          <w:bCs/>
        </w:rPr>
      </w:pPr>
      <w:r w:rsidRPr="00E307CF">
        <w:rPr>
          <w:rFonts w:ascii="Verdana" w:hAnsi="Verdana"/>
          <w:b/>
          <w:bCs/>
        </w:rPr>
        <w:t>6. COMPONENTES DEL PLAN DE BIENESTAR SOCIAL</w:t>
      </w:r>
    </w:p>
    <w:p w14:paraId="151AF948" w14:textId="484D9192" w:rsidR="00312DDD" w:rsidRPr="00312DDD" w:rsidRDefault="00312DDD" w:rsidP="00DB2725">
      <w:pPr>
        <w:jc w:val="both"/>
        <w:rPr>
          <w:rFonts w:ascii="Verdana" w:hAnsi="Verdana"/>
        </w:rPr>
      </w:pPr>
      <w:r w:rsidRPr="00312DDD">
        <w:rPr>
          <w:rFonts w:ascii="Verdana" w:hAnsi="Verdana"/>
        </w:rPr>
        <w:t>El Plan de Bienestar Social del Instituto Colombiano de Bienestar Familiar, se desarrollará a través de los siguientes componentes:</w:t>
      </w:r>
    </w:p>
    <w:p w14:paraId="316F0BD6" w14:textId="62D65A77" w:rsidR="00312DDD" w:rsidRPr="00312DDD" w:rsidRDefault="00312DDD" w:rsidP="00DB2725">
      <w:pPr>
        <w:jc w:val="both"/>
        <w:rPr>
          <w:rFonts w:ascii="Verdana" w:hAnsi="Verdana"/>
        </w:rPr>
      </w:pPr>
      <w:r w:rsidRPr="00312DDD">
        <w:rPr>
          <w:rFonts w:ascii="Verdana" w:hAnsi="Verdana"/>
        </w:rPr>
        <w:t>6.1. CALIDAD DE VIDA LABORAL</w:t>
      </w:r>
    </w:p>
    <w:p w14:paraId="240CFA2B" w14:textId="54596B8F" w:rsidR="00312DDD" w:rsidRPr="00312DDD" w:rsidRDefault="00312DDD" w:rsidP="00DB2725">
      <w:pPr>
        <w:jc w:val="both"/>
        <w:rPr>
          <w:rFonts w:ascii="Verdana" w:hAnsi="Verdana"/>
        </w:rPr>
      </w:pPr>
      <w:r w:rsidRPr="00312DDD">
        <w:rPr>
          <w:rFonts w:ascii="Verdana" w:hAnsi="Verdana"/>
        </w:rPr>
        <w:t>La calidad de vida laboral se refiere a la existencia de un ambiente y condiciones laborales percibidos por el Servidor Público como satisfactorio y propicio para su bienestar y desarrollo, impactando positivamente en la productividad como en las relaciones interpersonales entre los funcionarios.</w:t>
      </w:r>
    </w:p>
    <w:p w14:paraId="20E60064" w14:textId="77777777" w:rsidR="00312DDD" w:rsidRPr="00312DDD" w:rsidRDefault="00312DDD" w:rsidP="00DB2725">
      <w:pPr>
        <w:jc w:val="both"/>
        <w:rPr>
          <w:rFonts w:ascii="Verdana" w:hAnsi="Verdana"/>
        </w:rPr>
      </w:pPr>
      <w:r w:rsidRPr="00312DDD">
        <w:rPr>
          <w:rFonts w:ascii="Verdana" w:hAnsi="Verdana"/>
        </w:rPr>
        <w:t>En esta área, el Plan de Bienestar apunta a la calidad de vida personal de los funcionarios potenciando sus fortalezas y brindando herramientas que le permitan aportar efectivamente en sus equipos de trabajo, en el desarrollo de sus funciones y en sus diferentes niveles de interacción.</w:t>
      </w:r>
    </w:p>
    <w:p w14:paraId="1248703C" w14:textId="05802F1C" w:rsidR="00312DDD" w:rsidRPr="00312DDD" w:rsidRDefault="00312DDD" w:rsidP="00DB2725">
      <w:pPr>
        <w:jc w:val="both"/>
        <w:rPr>
          <w:rFonts w:ascii="Verdana" w:hAnsi="Verdana"/>
        </w:rPr>
      </w:pPr>
      <w:r w:rsidRPr="00312DDD">
        <w:rPr>
          <w:rFonts w:ascii="Verdana" w:hAnsi="Verdana"/>
        </w:rPr>
        <w:t>Los subprogramas a ejecutar en este componente son:</w:t>
      </w:r>
    </w:p>
    <w:p w14:paraId="113E7B8D" w14:textId="219BF6B4" w:rsidR="00312DDD" w:rsidRPr="00312DDD" w:rsidRDefault="00312DDD" w:rsidP="00DB2725">
      <w:pPr>
        <w:jc w:val="both"/>
        <w:rPr>
          <w:rFonts w:ascii="Verdana" w:hAnsi="Verdana"/>
        </w:rPr>
      </w:pPr>
      <w:r w:rsidRPr="00312DDD">
        <w:rPr>
          <w:rFonts w:ascii="Verdana" w:hAnsi="Verdana"/>
        </w:rPr>
        <w:t>Ø MEDICIÓN DEL CLIMA LABORAL</w:t>
      </w:r>
    </w:p>
    <w:p w14:paraId="6D25F993" w14:textId="77540D56" w:rsidR="00312DDD" w:rsidRPr="00312DDD" w:rsidRDefault="00312DDD" w:rsidP="00DB2725">
      <w:pPr>
        <w:jc w:val="both"/>
        <w:rPr>
          <w:rFonts w:ascii="Verdana" w:hAnsi="Verdana"/>
        </w:rPr>
      </w:pPr>
      <w:r w:rsidRPr="00312DDD">
        <w:rPr>
          <w:rFonts w:ascii="Verdana" w:hAnsi="Verdana"/>
        </w:rPr>
        <w:t>Desde la Dirección de Gestión Humana de la Sede de la Dirección General, se elaboró un instrumento de medición de Clima Laboral, el cual tiene como objetivo medir la percepción de los colaboradores sobre todo lo que ocurre en su entorno laboral y organizacional. Para la medición, se definieron 12 variables y los parámetros de tabulación y análisis así:</w:t>
      </w:r>
    </w:p>
    <w:p w14:paraId="2B090971" w14:textId="6E90940D" w:rsidR="00312DDD" w:rsidRPr="00312DDD" w:rsidRDefault="00312DDD" w:rsidP="00DB2725">
      <w:pPr>
        <w:jc w:val="both"/>
        <w:rPr>
          <w:rFonts w:ascii="Verdana" w:hAnsi="Verdana"/>
        </w:rPr>
      </w:pPr>
      <w:r w:rsidRPr="00312DDD">
        <w:rPr>
          <w:rFonts w:ascii="Verdana" w:hAnsi="Verdana"/>
        </w:rPr>
        <w:t>Variables:</w:t>
      </w:r>
    </w:p>
    <w:p w14:paraId="0A7F7742" w14:textId="40158CE1" w:rsidR="00312DDD" w:rsidRPr="00312DDD" w:rsidRDefault="00312DDD" w:rsidP="00DB2725">
      <w:pPr>
        <w:jc w:val="both"/>
        <w:rPr>
          <w:rFonts w:ascii="Verdana" w:hAnsi="Verdana"/>
        </w:rPr>
      </w:pPr>
      <w:r w:rsidRPr="00312DDD">
        <w:rPr>
          <w:rFonts w:ascii="Verdana" w:hAnsi="Verdana"/>
        </w:rPr>
        <w:t>1</w:t>
      </w:r>
      <w:r w:rsidR="00E307CF">
        <w:rPr>
          <w:rFonts w:ascii="Verdana" w:hAnsi="Verdana"/>
        </w:rPr>
        <w:t>)</w:t>
      </w:r>
      <w:r w:rsidRPr="00312DDD">
        <w:rPr>
          <w:rFonts w:ascii="Verdana" w:hAnsi="Verdana"/>
        </w:rPr>
        <w:t>. Alineación institucional</w:t>
      </w:r>
    </w:p>
    <w:p w14:paraId="570ED36D" w14:textId="1D221893" w:rsidR="00312DDD" w:rsidRPr="00312DDD" w:rsidRDefault="00312DDD" w:rsidP="00DB2725">
      <w:pPr>
        <w:jc w:val="both"/>
        <w:rPr>
          <w:rFonts w:ascii="Verdana" w:hAnsi="Verdana"/>
        </w:rPr>
      </w:pPr>
      <w:r w:rsidRPr="00312DDD">
        <w:rPr>
          <w:rFonts w:ascii="Verdana" w:hAnsi="Verdana"/>
        </w:rPr>
        <w:t>2</w:t>
      </w:r>
      <w:r w:rsidR="00E307CF">
        <w:rPr>
          <w:rFonts w:ascii="Verdana" w:hAnsi="Verdana"/>
        </w:rPr>
        <w:t>)</w:t>
      </w:r>
      <w:r w:rsidRPr="00312DDD">
        <w:rPr>
          <w:rFonts w:ascii="Verdana" w:hAnsi="Verdana"/>
        </w:rPr>
        <w:t>. Orientación organizacional</w:t>
      </w:r>
    </w:p>
    <w:p w14:paraId="2E5E0AA7" w14:textId="10CC6499" w:rsidR="00312DDD" w:rsidRPr="00312DDD" w:rsidRDefault="00312DDD" w:rsidP="00DB2725">
      <w:pPr>
        <w:jc w:val="both"/>
        <w:rPr>
          <w:rFonts w:ascii="Verdana" w:hAnsi="Verdana"/>
        </w:rPr>
      </w:pPr>
      <w:r w:rsidRPr="00312DDD">
        <w:rPr>
          <w:rFonts w:ascii="Verdana" w:hAnsi="Verdana"/>
        </w:rPr>
        <w:t>3</w:t>
      </w:r>
      <w:r w:rsidR="00E307CF">
        <w:rPr>
          <w:rFonts w:ascii="Verdana" w:hAnsi="Verdana"/>
        </w:rPr>
        <w:t>)</w:t>
      </w:r>
      <w:r w:rsidRPr="00312DDD">
        <w:rPr>
          <w:rFonts w:ascii="Verdana" w:hAnsi="Verdana"/>
        </w:rPr>
        <w:t>. Talento humano</w:t>
      </w:r>
    </w:p>
    <w:p w14:paraId="613833F5" w14:textId="73B38C6E" w:rsidR="00312DDD" w:rsidRPr="00312DDD" w:rsidRDefault="00312DDD" w:rsidP="00DB2725">
      <w:pPr>
        <w:jc w:val="both"/>
        <w:rPr>
          <w:rFonts w:ascii="Verdana" w:hAnsi="Verdana"/>
        </w:rPr>
      </w:pPr>
      <w:r w:rsidRPr="00312DDD">
        <w:rPr>
          <w:rFonts w:ascii="Verdana" w:hAnsi="Verdana"/>
        </w:rPr>
        <w:t>4</w:t>
      </w:r>
      <w:r w:rsidR="00E307CF">
        <w:rPr>
          <w:rFonts w:ascii="Verdana" w:hAnsi="Verdana"/>
        </w:rPr>
        <w:t>)</w:t>
      </w:r>
      <w:r w:rsidRPr="00312DDD">
        <w:rPr>
          <w:rFonts w:ascii="Verdana" w:hAnsi="Verdana"/>
        </w:rPr>
        <w:t>. Estilo de dirección</w:t>
      </w:r>
    </w:p>
    <w:p w14:paraId="3C26B3A9" w14:textId="2B4785E4" w:rsidR="00312DDD" w:rsidRPr="00312DDD" w:rsidRDefault="00312DDD" w:rsidP="00DB2725">
      <w:pPr>
        <w:jc w:val="both"/>
        <w:rPr>
          <w:rFonts w:ascii="Verdana" w:hAnsi="Verdana"/>
        </w:rPr>
      </w:pPr>
      <w:r w:rsidRPr="00312DDD">
        <w:rPr>
          <w:rFonts w:ascii="Verdana" w:hAnsi="Verdana"/>
        </w:rPr>
        <w:t>5</w:t>
      </w:r>
      <w:r w:rsidR="00E307CF">
        <w:rPr>
          <w:rFonts w:ascii="Verdana" w:hAnsi="Verdana"/>
        </w:rPr>
        <w:t>)</w:t>
      </w:r>
      <w:r w:rsidRPr="00312DDD">
        <w:rPr>
          <w:rFonts w:ascii="Verdana" w:hAnsi="Verdana"/>
        </w:rPr>
        <w:t>. Comunicación e integración</w:t>
      </w:r>
    </w:p>
    <w:p w14:paraId="7B9ED9CD" w14:textId="77E0C1AA" w:rsidR="00312DDD" w:rsidRPr="00312DDD" w:rsidRDefault="00312DDD" w:rsidP="00DB2725">
      <w:pPr>
        <w:jc w:val="both"/>
        <w:rPr>
          <w:rFonts w:ascii="Verdana" w:hAnsi="Verdana"/>
        </w:rPr>
      </w:pPr>
      <w:r w:rsidRPr="00312DDD">
        <w:rPr>
          <w:rFonts w:ascii="Verdana" w:hAnsi="Verdana"/>
        </w:rPr>
        <w:lastRenderedPageBreak/>
        <w:t>6</w:t>
      </w:r>
      <w:r w:rsidR="00E307CF">
        <w:rPr>
          <w:rFonts w:ascii="Verdana" w:hAnsi="Verdana"/>
        </w:rPr>
        <w:t>)</w:t>
      </w:r>
      <w:r w:rsidRPr="00312DDD">
        <w:rPr>
          <w:rFonts w:ascii="Verdana" w:hAnsi="Verdana"/>
        </w:rPr>
        <w:t>. Trabajo en equipo</w:t>
      </w:r>
    </w:p>
    <w:p w14:paraId="35B8C6D6" w14:textId="37505891" w:rsidR="00312DDD" w:rsidRPr="00312DDD" w:rsidRDefault="00312DDD" w:rsidP="00DB2725">
      <w:pPr>
        <w:jc w:val="both"/>
        <w:rPr>
          <w:rFonts w:ascii="Verdana" w:hAnsi="Verdana"/>
        </w:rPr>
      </w:pPr>
      <w:r w:rsidRPr="00312DDD">
        <w:rPr>
          <w:rFonts w:ascii="Verdana" w:hAnsi="Verdana"/>
        </w:rPr>
        <w:t>7</w:t>
      </w:r>
      <w:r w:rsidR="00E307CF">
        <w:rPr>
          <w:rFonts w:ascii="Verdana" w:hAnsi="Verdana"/>
        </w:rPr>
        <w:t>)</w:t>
      </w:r>
      <w:r w:rsidRPr="00312DDD">
        <w:rPr>
          <w:rFonts w:ascii="Verdana" w:hAnsi="Verdana"/>
        </w:rPr>
        <w:t>. Capacidad profesional</w:t>
      </w:r>
    </w:p>
    <w:p w14:paraId="78589222" w14:textId="0139842C" w:rsidR="00312DDD" w:rsidRPr="00312DDD" w:rsidRDefault="00312DDD" w:rsidP="00DB2725">
      <w:pPr>
        <w:jc w:val="both"/>
        <w:rPr>
          <w:rFonts w:ascii="Verdana" w:hAnsi="Verdana"/>
        </w:rPr>
      </w:pPr>
      <w:r w:rsidRPr="00312DDD">
        <w:rPr>
          <w:rFonts w:ascii="Verdana" w:hAnsi="Verdana"/>
        </w:rPr>
        <w:t>8</w:t>
      </w:r>
      <w:r w:rsidR="00E307CF">
        <w:rPr>
          <w:rFonts w:ascii="Verdana" w:hAnsi="Verdana"/>
        </w:rPr>
        <w:t>)</w:t>
      </w:r>
      <w:r w:rsidRPr="00312DDD">
        <w:rPr>
          <w:rFonts w:ascii="Verdana" w:hAnsi="Verdana"/>
        </w:rPr>
        <w:t>. Medio ambiente físico</w:t>
      </w:r>
    </w:p>
    <w:p w14:paraId="6E65E118" w14:textId="33EB658E" w:rsidR="00312DDD" w:rsidRPr="00312DDD" w:rsidRDefault="00312DDD" w:rsidP="00DB2725">
      <w:pPr>
        <w:jc w:val="both"/>
        <w:rPr>
          <w:rFonts w:ascii="Verdana" w:hAnsi="Verdana"/>
        </w:rPr>
      </w:pPr>
      <w:r w:rsidRPr="00312DDD">
        <w:rPr>
          <w:rFonts w:ascii="Verdana" w:hAnsi="Verdana"/>
        </w:rPr>
        <w:t>9</w:t>
      </w:r>
      <w:r w:rsidR="00E307CF">
        <w:rPr>
          <w:rFonts w:ascii="Verdana" w:hAnsi="Verdana"/>
        </w:rPr>
        <w:t>)</w:t>
      </w:r>
      <w:r w:rsidRPr="00312DDD">
        <w:rPr>
          <w:rFonts w:ascii="Verdana" w:hAnsi="Verdana"/>
        </w:rPr>
        <w:t>. Afirmaciones que cambian el mundo</w:t>
      </w:r>
    </w:p>
    <w:p w14:paraId="27EB32A0" w14:textId="6D277FB9" w:rsidR="00312DDD" w:rsidRPr="00312DDD" w:rsidRDefault="00312DDD" w:rsidP="00DB2725">
      <w:pPr>
        <w:jc w:val="both"/>
        <w:rPr>
          <w:rFonts w:ascii="Verdana" w:hAnsi="Verdana"/>
        </w:rPr>
      </w:pPr>
      <w:r w:rsidRPr="00312DDD">
        <w:rPr>
          <w:rFonts w:ascii="Verdana" w:hAnsi="Verdana"/>
        </w:rPr>
        <w:t>10</w:t>
      </w:r>
      <w:r w:rsidR="00E307CF">
        <w:rPr>
          <w:rFonts w:ascii="Verdana" w:hAnsi="Verdana"/>
        </w:rPr>
        <w:t>)</w:t>
      </w:r>
      <w:r w:rsidRPr="00312DDD">
        <w:rPr>
          <w:rFonts w:ascii="Verdana" w:hAnsi="Verdana"/>
        </w:rPr>
        <w:t>. Equilibrio vida familiar -trabajo</w:t>
      </w:r>
    </w:p>
    <w:p w14:paraId="35C3FD92" w14:textId="20EA2811" w:rsidR="00312DDD" w:rsidRPr="00312DDD" w:rsidRDefault="00312DDD" w:rsidP="00DB2725">
      <w:pPr>
        <w:jc w:val="both"/>
        <w:rPr>
          <w:rFonts w:ascii="Verdana" w:hAnsi="Verdana"/>
        </w:rPr>
      </w:pPr>
      <w:r w:rsidRPr="00312DDD">
        <w:rPr>
          <w:rFonts w:ascii="Verdana" w:hAnsi="Verdana"/>
        </w:rPr>
        <w:t>11</w:t>
      </w:r>
      <w:r w:rsidR="00E307CF">
        <w:rPr>
          <w:rFonts w:ascii="Verdana" w:hAnsi="Verdana"/>
        </w:rPr>
        <w:t>)</w:t>
      </w:r>
      <w:r w:rsidRPr="00312DDD">
        <w:rPr>
          <w:rFonts w:ascii="Verdana" w:hAnsi="Verdana"/>
        </w:rPr>
        <w:t>. Atención al cliente interno</w:t>
      </w:r>
    </w:p>
    <w:p w14:paraId="495DA88F" w14:textId="520FC9F9" w:rsidR="00312DDD" w:rsidRPr="00312DDD" w:rsidRDefault="00312DDD" w:rsidP="00DB2725">
      <w:pPr>
        <w:jc w:val="both"/>
        <w:rPr>
          <w:rFonts w:ascii="Verdana" w:hAnsi="Verdana"/>
        </w:rPr>
      </w:pPr>
      <w:r w:rsidRPr="00312DDD">
        <w:rPr>
          <w:rFonts w:ascii="Verdana" w:hAnsi="Verdana"/>
        </w:rPr>
        <w:t>12. Transparencia</w:t>
      </w:r>
    </w:p>
    <w:p w14:paraId="23527A39" w14:textId="42C43F55" w:rsidR="00312DDD" w:rsidRPr="00312DDD" w:rsidRDefault="00312DDD" w:rsidP="00DB2725">
      <w:pPr>
        <w:jc w:val="both"/>
        <w:rPr>
          <w:rFonts w:ascii="Verdana" w:hAnsi="Verdana"/>
        </w:rPr>
      </w:pPr>
      <w:r w:rsidRPr="00312DDD">
        <w:rPr>
          <w:rFonts w:ascii="Verdana" w:hAnsi="Verdana"/>
        </w:rPr>
        <w:t>Parámetro de tabulación y análisis:</w:t>
      </w:r>
    </w:p>
    <w:p w14:paraId="41377133" w14:textId="0D595027" w:rsidR="00312DDD" w:rsidRPr="00312DDD" w:rsidRDefault="00312DDD" w:rsidP="00DB2725">
      <w:pPr>
        <w:jc w:val="both"/>
        <w:rPr>
          <w:rFonts w:ascii="Verdana" w:hAnsi="Verdana"/>
        </w:rPr>
      </w:pPr>
      <w:r w:rsidRPr="00312DDD">
        <w:rPr>
          <w:rFonts w:ascii="Verdana" w:hAnsi="Verdana"/>
        </w:rPr>
        <w:t>1</w:t>
      </w:r>
      <w:r w:rsidR="00E307CF">
        <w:rPr>
          <w:rFonts w:ascii="Verdana" w:hAnsi="Verdana"/>
        </w:rPr>
        <w:t>)</w:t>
      </w:r>
      <w:r w:rsidRPr="00312DDD">
        <w:rPr>
          <w:rFonts w:ascii="Verdana" w:hAnsi="Verdana"/>
        </w:rPr>
        <w:t>. Informe resultados de Clima Organizacional General:</w:t>
      </w:r>
    </w:p>
    <w:p w14:paraId="6ED37FB4" w14:textId="3664938D" w:rsidR="00312DDD" w:rsidRPr="00312DDD" w:rsidRDefault="00312DDD" w:rsidP="00DB2725">
      <w:pPr>
        <w:jc w:val="both"/>
        <w:rPr>
          <w:rFonts w:ascii="Verdana" w:hAnsi="Verdana"/>
        </w:rPr>
      </w:pPr>
      <w:r w:rsidRPr="00312DDD">
        <w:rPr>
          <w:rFonts w:ascii="Verdana" w:hAnsi="Verdana"/>
        </w:rPr>
        <w:t>a. Nivel Nacional</w:t>
      </w:r>
    </w:p>
    <w:p w14:paraId="51E69F96" w14:textId="4B7D6894" w:rsidR="00312DDD" w:rsidRPr="00312DDD" w:rsidRDefault="00312DDD" w:rsidP="00DB2725">
      <w:pPr>
        <w:jc w:val="both"/>
        <w:rPr>
          <w:rFonts w:ascii="Verdana" w:hAnsi="Verdana"/>
        </w:rPr>
      </w:pPr>
      <w:r w:rsidRPr="00312DDD">
        <w:rPr>
          <w:rFonts w:ascii="Verdana" w:hAnsi="Verdana"/>
        </w:rPr>
        <w:t>b. Por vinculación de Planta</w:t>
      </w:r>
    </w:p>
    <w:p w14:paraId="6B3862E1" w14:textId="2521E63C" w:rsidR="00312DDD" w:rsidRPr="00312DDD" w:rsidRDefault="00312DDD" w:rsidP="00DB2725">
      <w:pPr>
        <w:jc w:val="both"/>
        <w:rPr>
          <w:rFonts w:ascii="Verdana" w:hAnsi="Verdana"/>
        </w:rPr>
      </w:pPr>
      <w:r w:rsidRPr="00312DDD">
        <w:rPr>
          <w:rFonts w:ascii="Verdana" w:hAnsi="Verdana"/>
        </w:rPr>
        <w:t>c. Por vinculación de Contrato</w:t>
      </w:r>
    </w:p>
    <w:p w14:paraId="5731C4E3" w14:textId="765BE78D" w:rsidR="00312DDD" w:rsidRPr="00312DDD" w:rsidRDefault="00312DDD" w:rsidP="00DB2725">
      <w:pPr>
        <w:jc w:val="both"/>
        <w:rPr>
          <w:rFonts w:ascii="Verdana" w:hAnsi="Verdana"/>
        </w:rPr>
      </w:pPr>
      <w:r w:rsidRPr="00312DDD">
        <w:rPr>
          <w:rFonts w:ascii="Verdana" w:hAnsi="Verdana"/>
        </w:rPr>
        <w:t>2</w:t>
      </w:r>
      <w:r w:rsidR="00E307CF">
        <w:rPr>
          <w:rFonts w:ascii="Verdana" w:hAnsi="Verdana"/>
        </w:rPr>
        <w:t>)</w:t>
      </w:r>
      <w:r w:rsidRPr="00312DDD">
        <w:rPr>
          <w:rFonts w:ascii="Verdana" w:hAnsi="Verdana"/>
        </w:rPr>
        <w:t>. Informe resultados de Clima Organizacional Regional:</w:t>
      </w:r>
    </w:p>
    <w:p w14:paraId="60EDFF97" w14:textId="3ECEFEDD" w:rsidR="00312DDD" w:rsidRPr="00312DDD" w:rsidRDefault="00312DDD" w:rsidP="00DB2725">
      <w:pPr>
        <w:jc w:val="both"/>
        <w:rPr>
          <w:rFonts w:ascii="Verdana" w:hAnsi="Verdana"/>
        </w:rPr>
      </w:pPr>
      <w:r w:rsidRPr="00312DDD">
        <w:rPr>
          <w:rFonts w:ascii="Verdana" w:hAnsi="Verdana"/>
        </w:rPr>
        <w:t>a. Por vinculación de Planta</w:t>
      </w:r>
    </w:p>
    <w:p w14:paraId="50299A97" w14:textId="26143AD4" w:rsidR="00312DDD" w:rsidRPr="00312DDD" w:rsidRDefault="00312DDD" w:rsidP="00DB2725">
      <w:pPr>
        <w:jc w:val="both"/>
        <w:rPr>
          <w:rFonts w:ascii="Verdana" w:hAnsi="Verdana"/>
        </w:rPr>
      </w:pPr>
      <w:r w:rsidRPr="00312DDD">
        <w:rPr>
          <w:rFonts w:ascii="Verdana" w:hAnsi="Verdana"/>
        </w:rPr>
        <w:t>b. Por vinculación de Contrato</w:t>
      </w:r>
    </w:p>
    <w:p w14:paraId="477A463C" w14:textId="335CC0D0" w:rsidR="00312DDD" w:rsidRPr="00312DDD" w:rsidRDefault="00312DDD" w:rsidP="00DB2725">
      <w:pPr>
        <w:jc w:val="both"/>
        <w:rPr>
          <w:rFonts w:ascii="Verdana" w:hAnsi="Verdana"/>
        </w:rPr>
      </w:pPr>
      <w:r w:rsidRPr="00312DDD">
        <w:rPr>
          <w:rFonts w:ascii="Verdana" w:hAnsi="Verdana"/>
        </w:rPr>
        <w:t>3</w:t>
      </w:r>
      <w:r w:rsidR="00E307CF">
        <w:rPr>
          <w:rFonts w:ascii="Verdana" w:hAnsi="Verdana"/>
        </w:rPr>
        <w:t>)</w:t>
      </w:r>
      <w:r w:rsidRPr="00312DDD">
        <w:rPr>
          <w:rFonts w:ascii="Verdana" w:hAnsi="Verdana"/>
        </w:rPr>
        <w:t>. Informe resultados de Clima Organizacional por Centro Zonal</w:t>
      </w:r>
    </w:p>
    <w:p w14:paraId="4DEF986C" w14:textId="0C37C276" w:rsidR="00312DDD" w:rsidRPr="00312DDD" w:rsidRDefault="00312DDD" w:rsidP="00DB2725">
      <w:pPr>
        <w:jc w:val="both"/>
        <w:rPr>
          <w:rFonts w:ascii="Verdana" w:hAnsi="Verdana"/>
        </w:rPr>
      </w:pPr>
      <w:r w:rsidRPr="00312DDD">
        <w:rPr>
          <w:rFonts w:ascii="Verdana" w:hAnsi="Verdana"/>
        </w:rPr>
        <w:t>4</w:t>
      </w:r>
      <w:r w:rsidR="00E307CF">
        <w:rPr>
          <w:rFonts w:ascii="Verdana" w:hAnsi="Verdana"/>
        </w:rPr>
        <w:t>)</w:t>
      </w:r>
      <w:r w:rsidRPr="00312DDD">
        <w:rPr>
          <w:rFonts w:ascii="Verdana" w:hAnsi="Verdana"/>
        </w:rPr>
        <w:t>. Comparativo Nacional.</w:t>
      </w:r>
    </w:p>
    <w:p w14:paraId="40BB4267" w14:textId="522BE2A3" w:rsidR="00312DDD" w:rsidRPr="00312DDD" w:rsidRDefault="00312DDD" w:rsidP="00DB2725">
      <w:pPr>
        <w:jc w:val="both"/>
        <w:rPr>
          <w:rFonts w:ascii="Verdana" w:hAnsi="Verdana"/>
        </w:rPr>
      </w:pPr>
      <w:r w:rsidRPr="00312DDD">
        <w:rPr>
          <w:rFonts w:ascii="Verdana" w:hAnsi="Verdana"/>
        </w:rPr>
        <w:t>a. Nivel Nacional Vs regionales</w:t>
      </w:r>
    </w:p>
    <w:p w14:paraId="7633A0D2" w14:textId="78A262C6" w:rsidR="00312DDD" w:rsidRPr="00312DDD" w:rsidRDefault="00312DDD" w:rsidP="00DB2725">
      <w:pPr>
        <w:jc w:val="both"/>
        <w:rPr>
          <w:rFonts w:ascii="Verdana" w:hAnsi="Verdana"/>
        </w:rPr>
      </w:pPr>
      <w:r w:rsidRPr="00312DDD">
        <w:rPr>
          <w:rFonts w:ascii="Verdana" w:hAnsi="Verdana"/>
        </w:rPr>
        <w:t xml:space="preserve">b. Nivel nacional Vs </w:t>
      </w:r>
      <w:proofErr w:type="gramStart"/>
      <w:r w:rsidRPr="00312DDD">
        <w:rPr>
          <w:rFonts w:ascii="Verdana" w:hAnsi="Verdana"/>
        </w:rPr>
        <w:t>regionales planta</w:t>
      </w:r>
      <w:proofErr w:type="gramEnd"/>
    </w:p>
    <w:p w14:paraId="5E4FFC13" w14:textId="08B444C9" w:rsidR="00312DDD" w:rsidRPr="00312DDD" w:rsidRDefault="00312DDD" w:rsidP="00DB2725">
      <w:pPr>
        <w:jc w:val="both"/>
        <w:rPr>
          <w:rFonts w:ascii="Verdana" w:hAnsi="Verdana"/>
        </w:rPr>
      </w:pPr>
      <w:r w:rsidRPr="00312DDD">
        <w:rPr>
          <w:rFonts w:ascii="Verdana" w:hAnsi="Verdana"/>
        </w:rPr>
        <w:t>Actividades a desarrollar:</w:t>
      </w:r>
    </w:p>
    <w:p w14:paraId="61ABF5FF" w14:textId="06BF9A6E" w:rsidR="00312DDD" w:rsidRPr="00312DDD" w:rsidRDefault="00312DDD" w:rsidP="00DB2725">
      <w:pPr>
        <w:jc w:val="both"/>
        <w:rPr>
          <w:rFonts w:ascii="Verdana" w:hAnsi="Verdana"/>
        </w:rPr>
      </w:pPr>
      <w:r w:rsidRPr="00312DDD">
        <w:rPr>
          <w:rFonts w:ascii="Verdana" w:hAnsi="Verdana"/>
        </w:rPr>
        <w:t>§ Presentación de resultados a Secretaría General.</w:t>
      </w:r>
    </w:p>
    <w:p w14:paraId="02320D00" w14:textId="7F942568" w:rsidR="00312DDD" w:rsidRPr="00312DDD" w:rsidRDefault="00312DDD" w:rsidP="00DB2725">
      <w:pPr>
        <w:jc w:val="both"/>
        <w:rPr>
          <w:rFonts w:ascii="Verdana" w:hAnsi="Verdana"/>
        </w:rPr>
      </w:pPr>
      <w:r w:rsidRPr="00312DDD">
        <w:rPr>
          <w:rFonts w:ascii="Verdana" w:hAnsi="Verdana"/>
        </w:rPr>
        <w:t>§ Presentación de resultados a Comisión de personal.</w:t>
      </w:r>
    </w:p>
    <w:p w14:paraId="337ADBBE" w14:textId="716BF081" w:rsidR="00312DDD" w:rsidRPr="00312DDD" w:rsidRDefault="00312DDD" w:rsidP="00DB2725">
      <w:pPr>
        <w:jc w:val="both"/>
        <w:rPr>
          <w:rFonts w:ascii="Verdana" w:hAnsi="Verdana"/>
        </w:rPr>
      </w:pPr>
      <w:r w:rsidRPr="00312DDD">
        <w:rPr>
          <w:rFonts w:ascii="Verdana" w:hAnsi="Verdana"/>
        </w:rPr>
        <w:t>§ Entrega de resultados a nivel país por áreas en la Sede de la Dirección General y por Regional.</w:t>
      </w:r>
    </w:p>
    <w:p w14:paraId="1E3FBB72" w14:textId="54F66A17" w:rsidR="00312DDD" w:rsidRPr="00312DDD" w:rsidRDefault="00312DDD" w:rsidP="00DB2725">
      <w:pPr>
        <w:jc w:val="both"/>
        <w:rPr>
          <w:rFonts w:ascii="Verdana" w:hAnsi="Verdana"/>
        </w:rPr>
      </w:pPr>
      <w:r w:rsidRPr="00312DDD">
        <w:rPr>
          <w:rFonts w:ascii="Verdana" w:hAnsi="Verdana"/>
        </w:rPr>
        <w:t>§ Diseño, ejecución y seguimiento de los Planes de Intervención regionalizado y por Sede de la Dirección General.</w:t>
      </w:r>
    </w:p>
    <w:p w14:paraId="32E63635" w14:textId="0C50DD7C" w:rsidR="00312DDD" w:rsidRPr="00312DDD" w:rsidRDefault="00312DDD" w:rsidP="00DB2725">
      <w:pPr>
        <w:jc w:val="both"/>
        <w:rPr>
          <w:rFonts w:ascii="Verdana" w:hAnsi="Verdana"/>
        </w:rPr>
      </w:pPr>
      <w:r w:rsidRPr="00312DDD">
        <w:rPr>
          <w:rFonts w:ascii="Verdana" w:hAnsi="Verdana"/>
        </w:rPr>
        <w:t>§ Seguimiento a cumplimiento del indicador de actividades el cual hará parte del Plan Estratégico de la Dirección de Gestión Humana.</w:t>
      </w:r>
    </w:p>
    <w:p w14:paraId="3DE01515" w14:textId="154D8B75" w:rsidR="00312DDD" w:rsidRPr="00312DDD" w:rsidRDefault="00312DDD" w:rsidP="00DB2725">
      <w:pPr>
        <w:jc w:val="both"/>
        <w:rPr>
          <w:rFonts w:ascii="Verdana" w:hAnsi="Verdana"/>
        </w:rPr>
      </w:pPr>
      <w:r w:rsidRPr="00312DDD">
        <w:rPr>
          <w:rFonts w:ascii="Verdana" w:hAnsi="Verdana"/>
        </w:rPr>
        <w:t>§ Informe Institucional para la Secretaría General, semestral y anual, de ejecución de las actividades programadas en los planes de intervención.</w:t>
      </w:r>
    </w:p>
    <w:p w14:paraId="7D964025" w14:textId="5AEBBDD3" w:rsidR="00312DDD" w:rsidRPr="00312DDD" w:rsidRDefault="00312DDD" w:rsidP="00DB2725">
      <w:pPr>
        <w:jc w:val="both"/>
        <w:rPr>
          <w:rFonts w:ascii="Verdana" w:hAnsi="Verdana"/>
        </w:rPr>
      </w:pPr>
      <w:r w:rsidRPr="00312DDD">
        <w:rPr>
          <w:rFonts w:ascii="Verdana" w:hAnsi="Verdana"/>
        </w:rPr>
        <w:lastRenderedPageBreak/>
        <w:t>Ø PREPARACIÓN PREPENSIONADOS RETIRO DEL SERVICIO</w:t>
      </w:r>
    </w:p>
    <w:p w14:paraId="77D96069" w14:textId="20DE3BF1" w:rsidR="00312DDD" w:rsidRPr="00312DDD" w:rsidRDefault="00312DDD" w:rsidP="00DB2725">
      <w:pPr>
        <w:jc w:val="both"/>
        <w:rPr>
          <w:rFonts w:ascii="Verdana" w:hAnsi="Verdana"/>
        </w:rPr>
      </w:pPr>
      <w:r w:rsidRPr="00312DDD">
        <w:rPr>
          <w:rFonts w:ascii="Verdana" w:hAnsi="Verdana"/>
        </w:rPr>
        <w:t>Concebido para preparar a los Servidores Públicos que estén próximos a cumplir los requisitos establecidos para ser beneficiarios de la pensión de vejez, según lo establecido en el artículo 262 literal c) de la Ley 100 de 1993 y, en especial, lo dispuesto en el numeral 3 del artículo 2.2.10.7 del Decreto 1083 de 2015.</w:t>
      </w:r>
    </w:p>
    <w:p w14:paraId="6F3DE5CC" w14:textId="08AE62CC" w:rsidR="00312DDD" w:rsidRPr="00312DDD" w:rsidRDefault="00312DDD" w:rsidP="00DB2725">
      <w:pPr>
        <w:jc w:val="both"/>
        <w:rPr>
          <w:rFonts w:ascii="Verdana" w:hAnsi="Verdana"/>
        </w:rPr>
      </w:pPr>
      <w:r w:rsidRPr="00312DDD">
        <w:rPr>
          <w:rFonts w:ascii="Verdana" w:hAnsi="Verdana"/>
        </w:rPr>
        <w:t>El programa tiene como objetivo principal preparar a los Servidores que les falten menos de tres (3) años por pensionarse (Hombres desde los 59 años - Mujeres desde los 54 años), para el cambio de estilo de vida y así facilitar la adaptación, fomentando la creación de un proyecto de vida, la ocupación del tiempo libre, la promoción y prevención de la salud e, igualmente, alternativas ocupacionales y de inversión, esta actividad es de carácter obligatorio.</w:t>
      </w:r>
    </w:p>
    <w:p w14:paraId="52F86BC7" w14:textId="2510E236" w:rsidR="00312DDD" w:rsidRPr="00312DDD" w:rsidRDefault="00312DDD" w:rsidP="00DB2725">
      <w:pPr>
        <w:jc w:val="both"/>
        <w:rPr>
          <w:rFonts w:ascii="Verdana" w:hAnsi="Verdana"/>
        </w:rPr>
      </w:pPr>
      <w:r w:rsidRPr="00312DDD">
        <w:rPr>
          <w:rFonts w:ascii="Verdana" w:hAnsi="Verdana"/>
        </w:rPr>
        <w:t>Propuestas de actividades a desarrollar (de acuerdo con las necesidades de cada regional):</w:t>
      </w:r>
    </w:p>
    <w:p w14:paraId="2F259489" w14:textId="13C2EAA4" w:rsidR="00312DDD" w:rsidRPr="00312DDD" w:rsidRDefault="00312DDD" w:rsidP="00DB2725">
      <w:pPr>
        <w:jc w:val="both"/>
        <w:rPr>
          <w:rFonts w:ascii="Verdana" w:hAnsi="Verdana"/>
        </w:rPr>
      </w:pPr>
      <w:r w:rsidRPr="00312DDD">
        <w:rPr>
          <w:rFonts w:ascii="Verdana" w:hAnsi="Verdana"/>
        </w:rPr>
        <w:t>Se llevarán a cabo talleres y conferencias en los siguientes temas, para la preparación del retiro:</w:t>
      </w:r>
    </w:p>
    <w:p w14:paraId="16D7A139" w14:textId="37B051D2" w:rsidR="00312DDD" w:rsidRPr="00312DDD" w:rsidRDefault="00312DDD" w:rsidP="00DB2725">
      <w:pPr>
        <w:jc w:val="both"/>
        <w:rPr>
          <w:rFonts w:ascii="Verdana" w:hAnsi="Verdana"/>
        </w:rPr>
      </w:pPr>
      <w:r w:rsidRPr="00312DDD">
        <w:rPr>
          <w:rFonts w:ascii="Verdana" w:hAnsi="Verdana"/>
        </w:rPr>
        <w:t>PROYECTO DE VIDA</w:t>
      </w:r>
    </w:p>
    <w:p w14:paraId="580778CF" w14:textId="023FC0A1" w:rsidR="00312DDD" w:rsidRPr="00312DDD" w:rsidRDefault="00312DDD" w:rsidP="00DB2725">
      <w:pPr>
        <w:jc w:val="both"/>
        <w:rPr>
          <w:rFonts w:ascii="Verdana" w:hAnsi="Verdana"/>
        </w:rPr>
      </w:pPr>
      <w:r w:rsidRPr="00312DDD">
        <w:rPr>
          <w:rFonts w:ascii="Verdana" w:hAnsi="Verdana"/>
        </w:rPr>
        <w:t>§ Expectativas frente a la vida</w:t>
      </w:r>
    </w:p>
    <w:p w14:paraId="259EF70A" w14:textId="62CDA412" w:rsidR="00312DDD" w:rsidRPr="00312DDD" w:rsidRDefault="00312DDD" w:rsidP="00DB2725">
      <w:pPr>
        <w:jc w:val="both"/>
        <w:rPr>
          <w:rFonts w:ascii="Verdana" w:hAnsi="Verdana"/>
        </w:rPr>
      </w:pPr>
      <w:r w:rsidRPr="00312DDD">
        <w:rPr>
          <w:rFonts w:ascii="Verdana" w:hAnsi="Verdana"/>
        </w:rPr>
        <w:t>§ Sabiduría y trascendencia del ser</w:t>
      </w:r>
    </w:p>
    <w:p w14:paraId="3F295DF7" w14:textId="061C409A" w:rsidR="00312DDD" w:rsidRPr="00312DDD" w:rsidRDefault="00312DDD" w:rsidP="00DB2725">
      <w:pPr>
        <w:jc w:val="both"/>
        <w:rPr>
          <w:rFonts w:ascii="Verdana" w:hAnsi="Verdana"/>
        </w:rPr>
      </w:pPr>
      <w:r w:rsidRPr="00312DDD">
        <w:rPr>
          <w:rFonts w:ascii="Verdana" w:hAnsi="Verdana"/>
        </w:rPr>
        <w:t>§ La vida algo más que un proyecto</w:t>
      </w:r>
    </w:p>
    <w:p w14:paraId="68A3D007" w14:textId="04E71A4F" w:rsidR="00312DDD" w:rsidRPr="00312DDD" w:rsidRDefault="00312DDD" w:rsidP="00DB2725">
      <w:pPr>
        <w:jc w:val="both"/>
        <w:rPr>
          <w:rFonts w:ascii="Verdana" w:hAnsi="Verdana"/>
        </w:rPr>
      </w:pPr>
      <w:r w:rsidRPr="00312DDD">
        <w:rPr>
          <w:rFonts w:ascii="Verdana" w:hAnsi="Verdana"/>
        </w:rPr>
        <w:t>EXPERIENCIAS VIVIDAS: MEMORIA Y SABIDURÍA</w:t>
      </w:r>
    </w:p>
    <w:p w14:paraId="493AF69C" w14:textId="30E8EB51" w:rsidR="00312DDD" w:rsidRPr="00312DDD" w:rsidRDefault="00312DDD" w:rsidP="00DB2725">
      <w:pPr>
        <w:jc w:val="both"/>
        <w:rPr>
          <w:rFonts w:ascii="Verdana" w:hAnsi="Verdana"/>
        </w:rPr>
      </w:pPr>
      <w:r w:rsidRPr="00312DDD">
        <w:rPr>
          <w:rFonts w:ascii="Verdana" w:hAnsi="Verdana"/>
        </w:rPr>
        <w:t>§ Charla con expertos de Administradoras de Fondo de Pensiones.</w:t>
      </w:r>
    </w:p>
    <w:p w14:paraId="679DF8F8" w14:textId="7298591D" w:rsidR="00312DDD" w:rsidRPr="00312DDD" w:rsidRDefault="00312DDD" w:rsidP="00DB2725">
      <w:pPr>
        <w:jc w:val="both"/>
        <w:rPr>
          <w:rFonts w:ascii="Verdana" w:hAnsi="Verdana"/>
        </w:rPr>
      </w:pPr>
      <w:r w:rsidRPr="00312DDD">
        <w:rPr>
          <w:rFonts w:ascii="Verdana" w:hAnsi="Verdana"/>
        </w:rPr>
        <w:t>MANEJO DEL CAMBIO</w:t>
      </w:r>
    </w:p>
    <w:p w14:paraId="6E1558AA" w14:textId="599FB3CE" w:rsidR="00312DDD" w:rsidRPr="00312DDD" w:rsidRDefault="00312DDD" w:rsidP="00DB2725">
      <w:pPr>
        <w:jc w:val="both"/>
        <w:rPr>
          <w:rFonts w:ascii="Verdana" w:hAnsi="Verdana"/>
        </w:rPr>
      </w:pPr>
      <w:r w:rsidRPr="00312DDD">
        <w:rPr>
          <w:rFonts w:ascii="Verdana" w:hAnsi="Verdana"/>
        </w:rPr>
        <w:t>§ Rompiendo paradigmas</w:t>
      </w:r>
    </w:p>
    <w:p w14:paraId="0332A647" w14:textId="5EC1D2DB" w:rsidR="00312DDD" w:rsidRPr="00312DDD" w:rsidRDefault="00312DDD" w:rsidP="00DB2725">
      <w:pPr>
        <w:jc w:val="both"/>
        <w:rPr>
          <w:rFonts w:ascii="Verdana" w:hAnsi="Verdana"/>
        </w:rPr>
      </w:pPr>
      <w:r w:rsidRPr="00312DDD">
        <w:rPr>
          <w:rFonts w:ascii="Verdana" w:hAnsi="Verdana"/>
        </w:rPr>
        <w:t>§ Motivación adaptación y cambio</w:t>
      </w:r>
    </w:p>
    <w:p w14:paraId="2BE4ED33" w14:textId="4CC30069" w:rsidR="00312DDD" w:rsidRPr="00312DDD" w:rsidRDefault="00312DDD" w:rsidP="00DB2725">
      <w:pPr>
        <w:jc w:val="both"/>
        <w:rPr>
          <w:rFonts w:ascii="Verdana" w:hAnsi="Verdana"/>
        </w:rPr>
      </w:pPr>
      <w:r w:rsidRPr="00312DDD">
        <w:rPr>
          <w:rFonts w:ascii="Verdana" w:hAnsi="Verdana"/>
        </w:rPr>
        <w:t>§ Salud emocional y punto de equilibrio</w:t>
      </w:r>
    </w:p>
    <w:p w14:paraId="442F39EA" w14:textId="6FF3A8B7" w:rsidR="00312DDD" w:rsidRPr="00312DDD" w:rsidRDefault="00312DDD" w:rsidP="00DB2725">
      <w:pPr>
        <w:jc w:val="both"/>
        <w:rPr>
          <w:rFonts w:ascii="Verdana" w:hAnsi="Verdana"/>
        </w:rPr>
      </w:pPr>
      <w:r w:rsidRPr="00312DDD">
        <w:rPr>
          <w:rFonts w:ascii="Verdana" w:hAnsi="Verdana"/>
        </w:rPr>
        <w:t>§ Apegos y dependencias</w:t>
      </w:r>
    </w:p>
    <w:p w14:paraId="040A2A10" w14:textId="719C55E2" w:rsidR="00312DDD" w:rsidRPr="00312DDD" w:rsidRDefault="00312DDD" w:rsidP="00DB2725">
      <w:pPr>
        <w:jc w:val="both"/>
        <w:rPr>
          <w:rFonts w:ascii="Verdana" w:hAnsi="Verdana"/>
        </w:rPr>
      </w:pPr>
      <w:r w:rsidRPr="00312DDD">
        <w:rPr>
          <w:rFonts w:ascii="Verdana" w:hAnsi="Verdana"/>
        </w:rPr>
        <w:t>§ Pérdidas y duelos</w:t>
      </w:r>
    </w:p>
    <w:p w14:paraId="14FC5140" w14:textId="77777777" w:rsidR="00312DDD" w:rsidRPr="00312DDD" w:rsidRDefault="00312DDD" w:rsidP="00DB2725">
      <w:pPr>
        <w:jc w:val="both"/>
        <w:rPr>
          <w:rFonts w:ascii="Verdana" w:hAnsi="Verdana"/>
        </w:rPr>
      </w:pPr>
      <w:r w:rsidRPr="00312DDD">
        <w:rPr>
          <w:rFonts w:ascii="Verdana" w:hAnsi="Verdana"/>
        </w:rPr>
        <w:t>CRECIMIENTO PERSONAL Y FAMILIAR</w:t>
      </w:r>
    </w:p>
    <w:p w14:paraId="6278D8DF" w14:textId="1597C467" w:rsidR="00312DDD" w:rsidRPr="00312DDD" w:rsidRDefault="00312DDD" w:rsidP="00DB2725">
      <w:pPr>
        <w:jc w:val="both"/>
        <w:rPr>
          <w:rFonts w:ascii="Verdana" w:hAnsi="Verdana"/>
        </w:rPr>
      </w:pPr>
      <w:r w:rsidRPr="00312DDD">
        <w:rPr>
          <w:rFonts w:ascii="Verdana" w:hAnsi="Verdana"/>
        </w:rPr>
        <w:t>§ Creatividad y tiempo libre</w:t>
      </w:r>
    </w:p>
    <w:p w14:paraId="0ED18ACB" w14:textId="7A565C49" w:rsidR="00312DDD" w:rsidRPr="00312DDD" w:rsidRDefault="00312DDD" w:rsidP="00DB2725">
      <w:pPr>
        <w:jc w:val="both"/>
        <w:rPr>
          <w:rFonts w:ascii="Verdana" w:hAnsi="Verdana"/>
        </w:rPr>
      </w:pPr>
      <w:r w:rsidRPr="00312DDD">
        <w:rPr>
          <w:rFonts w:ascii="Verdana" w:hAnsi="Verdana"/>
        </w:rPr>
        <w:t>§ El afecto como nutriente de la vida familiar</w:t>
      </w:r>
    </w:p>
    <w:p w14:paraId="2E339D30" w14:textId="5E1F578D" w:rsidR="00312DDD" w:rsidRPr="00312DDD" w:rsidRDefault="00312DDD" w:rsidP="00DB2725">
      <w:pPr>
        <w:jc w:val="both"/>
        <w:rPr>
          <w:rFonts w:ascii="Verdana" w:hAnsi="Verdana"/>
        </w:rPr>
      </w:pPr>
      <w:r w:rsidRPr="00312DDD">
        <w:rPr>
          <w:rFonts w:ascii="Verdana" w:hAnsi="Verdana"/>
        </w:rPr>
        <w:t>PRESUPUESTO FINANZAS E INVERSIONES</w:t>
      </w:r>
    </w:p>
    <w:p w14:paraId="6CF855EA" w14:textId="736E9FF3" w:rsidR="00312DDD" w:rsidRPr="00312DDD" w:rsidRDefault="00312DDD" w:rsidP="00DB2725">
      <w:pPr>
        <w:jc w:val="both"/>
        <w:rPr>
          <w:rFonts w:ascii="Verdana" w:hAnsi="Verdana"/>
        </w:rPr>
      </w:pPr>
      <w:r w:rsidRPr="00312DDD">
        <w:rPr>
          <w:rFonts w:ascii="Verdana" w:hAnsi="Verdana"/>
        </w:rPr>
        <w:t>§ Presupuesto personal</w:t>
      </w:r>
    </w:p>
    <w:p w14:paraId="6C9F2C73" w14:textId="75FB2469" w:rsidR="00312DDD" w:rsidRPr="00312DDD" w:rsidRDefault="00312DDD" w:rsidP="00DB2725">
      <w:pPr>
        <w:jc w:val="both"/>
        <w:rPr>
          <w:rFonts w:ascii="Verdana" w:hAnsi="Verdana"/>
        </w:rPr>
      </w:pPr>
      <w:r w:rsidRPr="00312DDD">
        <w:rPr>
          <w:rFonts w:ascii="Verdana" w:hAnsi="Verdana"/>
        </w:rPr>
        <w:lastRenderedPageBreak/>
        <w:t>§ Manejo efectivo del dinero ahora y en la próxima etapa.</w:t>
      </w:r>
    </w:p>
    <w:p w14:paraId="1273C936" w14:textId="3EB0C927" w:rsidR="00312DDD" w:rsidRPr="00312DDD" w:rsidRDefault="00312DDD" w:rsidP="00DB2725">
      <w:pPr>
        <w:jc w:val="both"/>
        <w:rPr>
          <w:rFonts w:ascii="Verdana" w:hAnsi="Verdana"/>
        </w:rPr>
      </w:pPr>
      <w:r w:rsidRPr="00312DDD">
        <w:rPr>
          <w:rFonts w:ascii="Verdana" w:hAnsi="Verdana"/>
        </w:rPr>
        <w:t>§ Alternativas de inversión (Plan de contingencia para generar nuevos ingresos a corto plazo)</w:t>
      </w:r>
    </w:p>
    <w:p w14:paraId="79A5FC83" w14:textId="1F21C47F" w:rsidR="00312DDD" w:rsidRPr="00312DDD" w:rsidRDefault="00312DDD" w:rsidP="00DB2725">
      <w:pPr>
        <w:jc w:val="both"/>
        <w:rPr>
          <w:rFonts w:ascii="Verdana" w:hAnsi="Verdana"/>
        </w:rPr>
      </w:pPr>
      <w:r w:rsidRPr="00312DDD">
        <w:rPr>
          <w:rFonts w:ascii="Verdana" w:hAnsi="Verdana"/>
        </w:rPr>
        <w:t>DE EMPRENDEDOR A EMPRESARIO</w:t>
      </w:r>
    </w:p>
    <w:p w14:paraId="614D4ADA" w14:textId="6D7C021E" w:rsidR="00312DDD" w:rsidRPr="00312DDD" w:rsidRDefault="00312DDD" w:rsidP="00DB2725">
      <w:pPr>
        <w:jc w:val="both"/>
        <w:rPr>
          <w:rFonts w:ascii="Verdana" w:hAnsi="Verdana"/>
        </w:rPr>
      </w:pPr>
      <w:r w:rsidRPr="00312DDD">
        <w:rPr>
          <w:rFonts w:ascii="Verdana" w:hAnsi="Verdana"/>
        </w:rPr>
        <w:t>§ Métodos modernos de hacer empresa.</w:t>
      </w:r>
    </w:p>
    <w:p w14:paraId="6A8C3493" w14:textId="496A2BC3" w:rsidR="00312DDD" w:rsidRPr="00312DDD" w:rsidRDefault="00312DDD" w:rsidP="00DB2725">
      <w:pPr>
        <w:jc w:val="both"/>
        <w:rPr>
          <w:rFonts w:ascii="Verdana" w:hAnsi="Verdana"/>
        </w:rPr>
      </w:pPr>
      <w:r w:rsidRPr="00312DDD">
        <w:rPr>
          <w:rFonts w:ascii="Verdana" w:hAnsi="Verdana"/>
        </w:rPr>
        <w:t>§ Plan de negocios.</w:t>
      </w:r>
    </w:p>
    <w:p w14:paraId="1C331B18" w14:textId="091DC337" w:rsidR="00312DDD" w:rsidRPr="00312DDD" w:rsidRDefault="00312DDD" w:rsidP="00DB2725">
      <w:pPr>
        <w:jc w:val="both"/>
        <w:rPr>
          <w:rFonts w:ascii="Verdana" w:hAnsi="Verdana"/>
        </w:rPr>
      </w:pPr>
      <w:r w:rsidRPr="00312DDD">
        <w:rPr>
          <w:rFonts w:ascii="Verdana" w:hAnsi="Verdana"/>
        </w:rPr>
        <w:t>§ Búsqueda de oportunidades.</w:t>
      </w:r>
    </w:p>
    <w:p w14:paraId="5F0C6232" w14:textId="55D6D39F" w:rsidR="00312DDD" w:rsidRPr="00312DDD" w:rsidRDefault="00312DDD" w:rsidP="00DB2725">
      <w:pPr>
        <w:jc w:val="both"/>
        <w:rPr>
          <w:rFonts w:ascii="Verdana" w:hAnsi="Verdana"/>
        </w:rPr>
      </w:pPr>
      <w:r w:rsidRPr="00312DDD">
        <w:rPr>
          <w:rFonts w:ascii="Verdana" w:hAnsi="Verdana"/>
        </w:rPr>
        <w:t>§ Naturaleza del proyecto.</w:t>
      </w:r>
    </w:p>
    <w:p w14:paraId="5E11AE4E" w14:textId="2D814EE8" w:rsidR="00312DDD" w:rsidRPr="00312DDD" w:rsidRDefault="00312DDD" w:rsidP="00DB2725">
      <w:pPr>
        <w:jc w:val="both"/>
        <w:rPr>
          <w:rFonts w:ascii="Verdana" w:hAnsi="Verdana"/>
        </w:rPr>
      </w:pPr>
      <w:r w:rsidRPr="00312DDD">
        <w:rPr>
          <w:rFonts w:ascii="Verdana" w:hAnsi="Verdana"/>
        </w:rPr>
        <w:t>§ Mercadeo y ventas.</w:t>
      </w:r>
    </w:p>
    <w:p w14:paraId="52F3CE77" w14:textId="54BCF372" w:rsidR="00312DDD" w:rsidRPr="00312DDD" w:rsidRDefault="00312DDD" w:rsidP="00DB2725">
      <w:pPr>
        <w:jc w:val="both"/>
        <w:rPr>
          <w:rFonts w:ascii="Verdana" w:hAnsi="Verdana"/>
        </w:rPr>
      </w:pPr>
      <w:r w:rsidRPr="00312DDD">
        <w:rPr>
          <w:rFonts w:ascii="Verdana" w:hAnsi="Verdana"/>
        </w:rPr>
        <w:t>§ Producción.</w:t>
      </w:r>
    </w:p>
    <w:p w14:paraId="59B6E6E9" w14:textId="6FD43C18" w:rsidR="00312DDD" w:rsidRPr="00312DDD" w:rsidRDefault="00312DDD" w:rsidP="00DB2725">
      <w:pPr>
        <w:jc w:val="both"/>
        <w:rPr>
          <w:rFonts w:ascii="Verdana" w:hAnsi="Verdana"/>
        </w:rPr>
      </w:pPr>
      <w:r w:rsidRPr="00312DDD">
        <w:rPr>
          <w:rFonts w:ascii="Verdana" w:hAnsi="Verdana"/>
        </w:rPr>
        <w:t>§ Organización.</w:t>
      </w:r>
    </w:p>
    <w:p w14:paraId="28080D8B" w14:textId="3C126333" w:rsidR="00312DDD" w:rsidRPr="00312DDD" w:rsidRDefault="00312DDD" w:rsidP="00DB2725">
      <w:pPr>
        <w:jc w:val="both"/>
        <w:rPr>
          <w:rFonts w:ascii="Verdana" w:hAnsi="Verdana"/>
        </w:rPr>
      </w:pPr>
      <w:r w:rsidRPr="00312DDD">
        <w:rPr>
          <w:rFonts w:ascii="Verdana" w:hAnsi="Verdana"/>
        </w:rPr>
        <w:t>Ø DIA DEL SERVIDOR PÚBLICO</w:t>
      </w:r>
    </w:p>
    <w:p w14:paraId="07C1EF2E" w14:textId="28746662" w:rsidR="00312DDD" w:rsidRPr="00312DDD" w:rsidRDefault="00312DDD" w:rsidP="00DB2725">
      <w:pPr>
        <w:jc w:val="both"/>
        <w:rPr>
          <w:rFonts w:ascii="Verdana" w:hAnsi="Verdana"/>
        </w:rPr>
      </w:pPr>
      <w:r w:rsidRPr="00312DDD">
        <w:rPr>
          <w:rFonts w:ascii="Verdana" w:hAnsi="Verdana"/>
        </w:rPr>
        <w:t>Se declara el día 27 de junio, como el día del Servidor Público. La realización de esta actividad es de carácter obligatorio y se debe desarrollar en todas las regionales del ICBF.</w:t>
      </w:r>
    </w:p>
    <w:p w14:paraId="6D8B785A" w14:textId="148882B0" w:rsidR="00312DDD" w:rsidRPr="00312DDD" w:rsidRDefault="00312DDD" w:rsidP="00DB2725">
      <w:pPr>
        <w:jc w:val="both"/>
        <w:rPr>
          <w:rFonts w:ascii="Verdana" w:hAnsi="Verdana"/>
        </w:rPr>
      </w:pPr>
      <w:r w:rsidRPr="00312DDD">
        <w:rPr>
          <w:rFonts w:ascii="Verdana" w:hAnsi="Verdana"/>
        </w:rPr>
        <w:t>En este evento se llevarán a cabo acciones de capacitación orientadas al desarrollo de capacidades y competencias de los Servidores Públicos, orientados a la identificación e interiorización de los valores y vocación del servicio.</w:t>
      </w:r>
    </w:p>
    <w:p w14:paraId="613BF0BC" w14:textId="540A5F8C" w:rsidR="00312DDD" w:rsidRPr="00312DDD" w:rsidRDefault="00312DDD" w:rsidP="00DB2725">
      <w:pPr>
        <w:jc w:val="both"/>
        <w:rPr>
          <w:rFonts w:ascii="Verdana" w:hAnsi="Verdana"/>
        </w:rPr>
      </w:pPr>
      <w:r w:rsidRPr="00312DDD">
        <w:rPr>
          <w:rFonts w:ascii="Verdana" w:hAnsi="Verdana"/>
        </w:rPr>
        <w:t>Propuesta actividades a desarrollar (de acuerdo con las necesidades de cada regional):</w:t>
      </w:r>
    </w:p>
    <w:p w14:paraId="3B94E66D" w14:textId="2D004DE2" w:rsidR="00312DDD" w:rsidRPr="00312DDD" w:rsidRDefault="00312DDD" w:rsidP="00DB2725">
      <w:pPr>
        <w:jc w:val="both"/>
        <w:rPr>
          <w:rFonts w:ascii="Verdana" w:hAnsi="Verdana"/>
        </w:rPr>
      </w:pPr>
      <w:r w:rsidRPr="00312DDD">
        <w:rPr>
          <w:rFonts w:ascii="Verdana" w:hAnsi="Verdana"/>
        </w:rPr>
        <w:t>§ Taller orientado al desarrollo de las capacidades y competencias de los Servidores Públicos, orientados a la identificación e interiorización de los valores y vocación del servicio.</w:t>
      </w:r>
    </w:p>
    <w:p w14:paraId="183A70F1" w14:textId="7FB8B0A3" w:rsidR="00312DDD" w:rsidRPr="00312DDD" w:rsidRDefault="00312DDD" w:rsidP="00DB2725">
      <w:pPr>
        <w:jc w:val="both"/>
        <w:rPr>
          <w:rFonts w:ascii="Verdana" w:hAnsi="Verdana"/>
        </w:rPr>
      </w:pPr>
      <w:r w:rsidRPr="00312DDD">
        <w:rPr>
          <w:rFonts w:ascii="Verdana" w:hAnsi="Verdana"/>
        </w:rPr>
        <w:t>§ Acto protocolario de entrega de placas por tiempo de servicio prestado al Instituto y pensionados</w:t>
      </w:r>
    </w:p>
    <w:p w14:paraId="76EB897E" w14:textId="6B5D5FBD" w:rsidR="00312DDD" w:rsidRPr="00312DDD" w:rsidRDefault="00312DDD" w:rsidP="00DB2725">
      <w:pPr>
        <w:jc w:val="both"/>
        <w:rPr>
          <w:rFonts w:ascii="Verdana" w:hAnsi="Verdana"/>
        </w:rPr>
      </w:pPr>
      <w:r w:rsidRPr="00312DDD">
        <w:rPr>
          <w:rFonts w:ascii="Verdana" w:hAnsi="Verdana"/>
        </w:rPr>
        <w:t>Ø FORTALECIMIENTO INSTITUCIONAL</w:t>
      </w:r>
    </w:p>
    <w:p w14:paraId="2CD024AB" w14:textId="782EBFAE" w:rsidR="00312DDD" w:rsidRPr="00312DDD" w:rsidRDefault="00312DDD" w:rsidP="00DB2725">
      <w:pPr>
        <w:jc w:val="both"/>
        <w:rPr>
          <w:rFonts w:ascii="Verdana" w:hAnsi="Verdana"/>
        </w:rPr>
      </w:pPr>
      <w:r w:rsidRPr="00312DDD">
        <w:rPr>
          <w:rFonts w:ascii="Verdana" w:hAnsi="Verdana"/>
        </w:rPr>
        <w:t>Con el fin de fortalecer las competencias de los Servidores Públicos que conforman los equipos psicosociales que trabajan con conflicto armado y reparación integral a las víctimas, se llevarán a cabo talleres en relaciones interpersonales, resolución de conflictos, trabajo en equipo, liderazgo y comunicaciones.</w:t>
      </w:r>
    </w:p>
    <w:p w14:paraId="60CC2E72" w14:textId="347C7750" w:rsidR="00312DDD" w:rsidRPr="00312DDD" w:rsidRDefault="00312DDD" w:rsidP="00DB2725">
      <w:pPr>
        <w:jc w:val="both"/>
        <w:rPr>
          <w:rFonts w:ascii="Verdana" w:hAnsi="Verdana"/>
        </w:rPr>
      </w:pPr>
      <w:r w:rsidRPr="00312DDD">
        <w:rPr>
          <w:rFonts w:ascii="Verdana" w:hAnsi="Verdana"/>
        </w:rPr>
        <w:t>Ø PLAN DE INCENTIVOS</w:t>
      </w:r>
    </w:p>
    <w:p w14:paraId="7BD8252E" w14:textId="25FA10B4" w:rsidR="00312DDD" w:rsidRPr="00312DDD" w:rsidRDefault="00312DDD" w:rsidP="00DB2725">
      <w:pPr>
        <w:jc w:val="both"/>
        <w:rPr>
          <w:rFonts w:ascii="Verdana" w:hAnsi="Verdana"/>
        </w:rPr>
      </w:pPr>
      <w:r w:rsidRPr="00312DDD">
        <w:rPr>
          <w:rFonts w:ascii="Verdana" w:hAnsi="Verdana"/>
        </w:rPr>
        <w:t>El plan de incentivos hace parte del sistema de estímulos del Instituto y será adoptado mediante Acto Administrativo independiente al programa de bienestar.</w:t>
      </w:r>
    </w:p>
    <w:p w14:paraId="4FAF6AAF" w14:textId="055F9EAA" w:rsidR="00312DDD" w:rsidRPr="00E307CF" w:rsidRDefault="00312DDD" w:rsidP="00DB2725">
      <w:pPr>
        <w:jc w:val="both"/>
        <w:rPr>
          <w:rFonts w:ascii="Verdana" w:hAnsi="Verdana"/>
          <w:b/>
          <w:bCs/>
        </w:rPr>
      </w:pPr>
      <w:r w:rsidRPr="00E307CF">
        <w:rPr>
          <w:rFonts w:ascii="Verdana" w:hAnsi="Verdana"/>
          <w:b/>
          <w:bCs/>
        </w:rPr>
        <w:lastRenderedPageBreak/>
        <w:t>6.2 PROTECCIÓN Y SERVICIOS SOCIALES</w:t>
      </w:r>
    </w:p>
    <w:p w14:paraId="6D5EF234" w14:textId="405687FF" w:rsidR="00312DDD" w:rsidRPr="00312DDD" w:rsidRDefault="00312DDD" w:rsidP="00DB2725">
      <w:pPr>
        <w:jc w:val="both"/>
        <w:rPr>
          <w:rFonts w:ascii="Verdana" w:hAnsi="Verdana"/>
        </w:rPr>
      </w:pPr>
      <w:r w:rsidRPr="00312DDD">
        <w:rPr>
          <w:rFonts w:ascii="Verdana" w:hAnsi="Verdana"/>
        </w:rPr>
        <w:t>En este componente se encuentran estructurados programas y subprogramas mediante los cuales se atiendan las necesidades de protección, ocio, identidad y aprendizaje del Servidor Público y su familia, con el fin de mejorar su nivel de salud, vivienda, recreación, cultura y educación.</w:t>
      </w:r>
    </w:p>
    <w:p w14:paraId="0B302B56" w14:textId="52AC09DE" w:rsidR="00312DDD" w:rsidRPr="00312DDD" w:rsidRDefault="00312DDD" w:rsidP="00DB2725">
      <w:pPr>
        <w:jc w:val="both"/>
        <w:rPr>
          <w:rFonts w:ascii="Verdana" w:hAnsi="Verdana"/>
        </w:rPr>
      </w:pPr>
      <w:r w:rsidRPr="00312DDD">
        <w:rPr>
          <w:rFonts w:ascii="Verdana" w:hAnsi="Verdana"/>
        </w:rPr>
        <w:t>Ø DEPORTIVO</w:t>
      </w:r>
    </w:p>
    <w:p w14:paraId="304B02DC" w14:textId="2D036763" w:rsidR="00312DDD" w:rsidRPr="00312DDD" w:rsidRDefault="00312DDD" w:rsidP="00DB2725">
      <w:pPr>
        <w:jc w:val="both"/>
        <w:rPr>
          <w:rFonts w:ascii="Verdana" w:hAnsi="Verdana"/>
        </w:rPr>
      </w:pPr>
      <w:r w:rsidRPr="00312DDD">
        <w:rPr>
          <w:rFonts w:ascii="Verdana" w:hAnsi="Verdana"/>
        </w:rPr>
        <w:t>Motivar la práctica del deporte y fomentar el espíritu de sana competencia, esparcimiento y práctica de los valores institucionales en el contexto deportivo, como complemento de las labores diarias y correcta utilización del tiempo libre.</w:t>
      </w:r>
    </w:p>
    <w:p w14:paraId="0C98FE8A" w14:textId="76A1FD5B" w:rsidR="00312DDD" w:rsidRPr="00312DDD" w:rsidRDefault="00312DDD" w:rsidP="00DB2725">
      <w:pPr>
        <w:jc w:val="both"/>
        <w:rPr>
          <w:rFonts w:ascii="Verdana" w:hAnsi="Verdana"/>
        </w:rPr>
      </w:pPr>
      <w:r w:rsidRPr="00312DDD">
        <w:rPr>
          <w:rFonts w:ascii="Verdana" w:hAnsi="Verdana"/>
        </w:rPr>
        <w:t>De igual manera, se busca fortalecer el estado físico y mental de cada uno de los funcionarios, generando comportamientos de integración, respeto, tolerancia hacia los demás y sentimientos de satisfacción en el entorno laboral y familiar.</w:t>
      </w:r>
    </w:p>
    <w:p w14:paraId="447DDB46" w14:textId="3F817555" w:rsidR="00312DDD" w:rsidRPr="00312DDD" w:rsidRDefault="00312DDD" w:rsidP="00DB2725">
      <w:pPr>
        <w:jc w:val="both"/>
        <w:rPr>
          <w:rFonts w:ascii="Verdana" w:hAnsi="Verdana"/>
        </w:rPr>
      </w:pPr>
      <w:r w:rsidRPr="00312DDD">
        <w:rPr>
          <w:rFonts w:ascii="Verdana" w:hAnsi="Verdana"/>
        </w:rPr>
        <w:t>Propuesta actividades a desarrollar (de acuerdo con las necesidades de cada regional):</w:t>
      </w:r>
    </w:p>
    <w:p w14:paraId="018864E5" w14:textId="647F1FA9" w:rsidR="00312DDD" w:rsidRPr="00312DDD" w:rsidRDefault="00312DDD" w:rsidP="00DB2725">
      <w:pPr>
        <w:jc w:val="both"/>
        <w:rPr>
          <w:rFonts w:ascii="Verdana" w:hAnsi="Verdana"/>
        </w:rPr>
      </w:pPr>
      <w:r w:rsidRPr="00312DDD">
        <w:rPr>
          <w:rFonts w:ascii="Verdana" w:hAnsi="Verdana"/>
        </w:rPr>
        <w:t xml:space="preserve">§ Torneos Relámpago: Tenis de Mesa, Tenis de Campo, Ajedrez, Rana, </w:t>
      </w:r>
      <w:proofErr w:type="spellStart"/>
      <w:r w:rsidRPr="00312DDD">
        <w:rPr>
          <w:rFonts w:ascii="Verdana" w:hAnsi="Verdana"/>
        </w:rPr>
        <w:t>Minitejo</w:t>
      </w:r>
      <w:proofErr w:type="spellEnd"/>
      <w:r w:rsidRPr="00312DDD">
        <w:rPr>
          <w:rFonts w:ascii="Verdana" w:hAnsi="Verdana"/>
        </w:rPr>
        <w:t xml:space="preserve">, Tejo, Bolos Billar, </w:t>
      </w:r>
      <w:proofErr w:type="spellStart"/>
      <w:r w:rsidRPr="00312DDD">
        <w:rPr>
          <w:rFonts w:ascii="Verdana" w:hAnsi="Verdana"/>
        </w:rPr>
        <w:t>Billarpool</w:t>
      </w:r>
      <w:proofErr w:type="spellEnd"/>
      <w:r w:rsidRPr="00312DDD">
        <w:rPr>
          <w:rFonts w:ascii="Verdana" w:hAnsi="Verdana"/>
        </w:rPr>
        <w:t>, Natación, Patinaje, Deportes autóctonos de acuerdo con la región.</w:t>
      </w:r>
    </w:p>
    <w:p w14:paraId="78AEDEED" w14:textId="7BEE71CE" w:rsidR="00312DDD" w:rsidRPr="00312DDD" w:rsidRDefault="00312DDD" w:rsidP="00DB2725">
      <w:pPr>
        <w:jc w:val="both"/>
        <w:rPr>
          <w:rFonts w:ascii="Verdana" w:hAnsi="Verdana"/>
        </w:rPr>
      </w:pPr>
      <w:r w:rsidRPr="00312DDD">
        <w:rPr>
          <w:rFonts w:ascii="Verdana" w:hAnsi="Verdana"/>
        </w:rPr>
        <w:t>§ Juegos de mesa (cartas, domino, parques, ajedrez, damas chinas, entre otros)</w:t>
      </w:r>
    </w:p>
    <w:p w14:paraId="2E06AC56" w14:textId="0590DCC2" w:rsidR="00312DDD" w:rsidRPr="00312DDD" w:rsidRDefault="00312DDD" w:rsidP="00DB2725">
      <w:pPr>
        <w:jc w:val="both"/>
        <w:rPr>
          <w:rFonts w:ascii="Verdana" w:hAnsi="Verdana"/>
        </w:rPr>
      </w:pPr>
      <w:r w:rsidRPr="00312DDD">
        <w:rPr>
          <w:rFonts w:ascii="Verdana" w:hAnsi="Verdana"/>
        </w:rPr>
        <w:t>§ Torneo de deportivos masculinos, femeninos y mixtos (fútbol, baloncesto, voleibol, béisbol)</w:t>
      </w:r>
    </w:p>
    <w:p w14:paraId="28D35643" w14:textId="2171A7C4" w:rsidR="00312DDD" w:rsidRPr="00312DDD" w:rsidRDefault="00312DDD" w:rsidP="00DB2725">
      <w:pPr>
        <w:jc w:val="both"/>
        <w:rPr>
          <w:rFonts w:ascii="Verdana" w:hAnsi="Verdana"/>
        </w:rPr>
      </w:pPr>
      <w:r w:rsidRPr="00312DDD">
        <w:rPr>
          <w:rFonts w:ascii="Verdana" w:hAnsi="Verdana"/>
        </w:rPr>
        <w:t xml:space="preserve">§ </w:t>
      </w:r>
      <w:proofErr w:type="spellStart"/>
      <w:r w:rsidRPr="00312DDD">
        <w:rPr>
          <w:rFonts w:ascii="Verdana" w:hAnsi="Verdana"/>
        </w:rPr>
        <w:t>Ciclopaseos</w:t>
      </w:r>
      <w:proofErr w:type="spellEnd"/>
      <w:r w:rsidRPr="00312DDD">
        <w:rPr>
          <w:rFonts w:ascii="Verdana" w:hAnsi="Verdana"/>
        </w:rPr>
        <w:t>, ciclismo</w:t>
      </w:r>
    </w:p>
    <w:p w14:paraId="1267A166" w14:textId="203DC0E7" w:rsidR="00312DDD" w:rsidRPr="00312DDD" w:rsidRDefault="00312DDD" w:rsidP="00DB2725">
      <w:pPr>
        <w:jc w:val="both"/>
        <w:rPr>
          <w:rFonts w:ascii="Verdana" w:hAnsi="Verdana"/>
        </w:rPr>
      </w:pPr>
      <w:r w:rsidRPr="00312DDD">
        <w:rPr>
          <w:rFonts w:ascii="Verdana" w:hAnsi="Verdana"/>
        </w:rPr>
        <w:t>§ Escuela de fútbol ICBF, la cual se crea con el fin de incentivar el deporte en los hijos de los Servidores Públicos.</w:t>
      </w:r>
    </w:p>
    <w:p w14:paraId="33F619A7" w14:textId="7C1E2852" w:rsidR="00312DDD" w:rsidRPr="00312DDD" w:rsidRDefault="00312DDD" w:rsidP="00DB2725">
      <w:pPr>
        <w:jc w:val="both"/>
        <w:rPr>
          <w:rFonts w:ascii="Verdana" w:hAnsi="Verdana"/>
        </w:rPr>
      </w:pPr>
      <w:r w:rsidRPr="00312DDD">
        <w:rPr>
          <w:rFonts w:ascii="Verdana" w:hAnsi="Verdana"/>
        </w:rPr>
        <w:t xml:space="preserve">§ Participación y representación del ICBF en campeonatos externos </w:t>
      </w:r>
      <w:proofErr w:type="spellStart"/>
      <w:r w:rsidRPr="00312DDD">
        <w:rPr>
          <w:rFonts w:ascii="Verdana" w:hAnsi="Verdana"/>
        </w:rPr>
        <w:t>interempresas</w:t>
      </w:r>
      <w:proofErr w:type="spellEnd"/>
      <w:r w:rsidRPr="00312DDD">
        <w:rPr>
          <w:rFonts w:ascii="Verdana" w:hAnsi="Verdana"/>
        </w:rPr>
        <w:t xml:space="preserve"> con la Caja de Compensación y Función Pública en diferentes disciplinas.</w:t>
      </w:r>
    </w:p>
    <w:p w14:paraId="3781540D" w14:textId="2BFDB9CB" w:rsidR="00312DDD" w:rsidRPr="00312DDD" w:rsidRDefault="00312DDD" w:rsidP="00DB2725">
      <w:pPr>
        <w:jc w:val="both"/>
        <w:rPr>
          <w:rFonts w:ascii="Verdana" w:hAnsi="Verdana"/>
        </w:rPr>
      </w:pPr>
      <w:r w:rsidRPr="00312DDD">
        <w:rPr>
          <w:rFonts w:ascii="Verdana" w:hAnsi="Verdana"/>
        </w:rPr>
        <w:t xml:space="preserve">§ Jornadas de Aeróbicos, Yoga, </w:t>
      </w:r>
      <w:proofErr w:type="spellStart"/>
      <w:r w:rsidRPr="00312DDD">
        <w:rPr>
          <w:rFonts w:ascii="Verdana" w:hAnsi="Verdana"/>
        </w:rPr>
        <w:t>Rumbaterapia</w:t>
      </w:r>
      <w:proofErr w:type="spellEnd"/>
      <w:r w:rsidRPr="00312DDD">
        <w:rPr>
          <w:rFonts w:ascii="Verdana" w:hAnsi="Verdana"/>
        </w:rPr>
        <w:t xml:space="preserve">, Zumba, Kick </w:t>
      </w:r>
      <w:proofErr w:type="spellStart"/>
      <w:r w:rsidRPr="00312DDD">
        <w:rPr>
          <w:rFonts w:ascii="Verdana" w:hAnsi="Verdana"/>
        </w:rPr>
        <w:t>boxing</w:t>
      </w:r>
      <w:proofErr w:type="spellEnd"/>
      <w:r w:rsidRPr="00312DDD">
        <w:rPr>
          <w:rFonts w:ascii="Verdana" w:hAnsi="Verdana"/>
        </w:rPr>
        <w:t>, Clases de pole dance, Pilates</w:t>
      </w:r>
    </w:p>
    <w:p w14:paraId="5B7F4253" w14:textId="3FCD58B8" w:rsidR="00312DDD" w:rsidRPr="00312DDD" w:rsidRDefault="00312DDD" w:rsidP="00DB2725">
      <w:pPr>
        <w:jc w:val="both"/>
        <w:rPr>
          <w:rFonts w:ascii="Verdana" w:hAnsi="Verdana"/>
        </w:rPr>
      </w:pPr>
      <w:r w:rsidRPr="00312DDD">
        <w:rPr>
          <w:rFonts w:ascii="Verdana" w:hAnsi="Verdana"/>
        </w:rPr>
        <w:t>§ Convenios con gimnasios.</w:t>
      </w:r>
    </w:p>
    <w:p w14:paraId="3F9A9964" w14:textId="43D1589F" w:rsidR="00312DDD" w:rsidRPr="00312DDD" w:rsidRDefault="00312DDD" w:rsidP="00DB2725">
      <w:pPr>
        <w:jc w:val="both"/>
        <w:rPr>
          <w:rFonts w:ascii="Verdana" w:hAnsi="Verdana"/>
        </w:rPr>
      </w:pPr>
      <w:r w:rsidRPr="00312DDD">
        <w:rPr>
          <w:rFonts w:ascii="Verdana" w:hAnsi="Verdana"/>
        </w:rPr>
        <w:t>§ Cursos deportivos para los hijos y los Servidores Públicos a través de la Caja de Compensación como: Fútbol, natación, voleibol, baloncesto, tenis, patinaje, entre otros.</w:t>
      </w:r>
    </w:p>
    <w:p w14:paraId="4F037109" w14:textId="51419411" w:rsidR="00312DDD" w:rsidRPr="00312DDD" w:rsidRDefault="00312DDD" w:rsidP="00DB2725">
      <w:pPr>
        <w:jc w:val="both"/>
        <w:rPr>
          <w:rFonts w:ascii="Verdana" w:hAnsi="Verdana"/>
        </w:rPr>
      </w:pPr>
      <w:r w:rsidRPr="00312DDD">
        <w:rPr>
          <w:rFonts w:ascii="Verdana" w:hAnsi="Verdana"/>
        </w:rPr>
        <w:t>Ø CULTURA Y ARTE</w:t>
      </w:r>
    </w:p>
    <w:p w14:paraId="6F453452" w14:textId="5BDA34E1" w:rsidR="00312DDD" w:rsidRPr="00312DDD" w:rsidRDefault="00312DDD" w:rsidP="00DB2725">
      <w:pPr>
        <w:jc w:val="both"/>
        <w:rPr>
          <w:rFonts w:ascii="Verdana" w:hAnsi="Verdana"/>
        </w:rPr>
      </w:pPr>
      <w:r w:rsidRPr="00312DDD">
        <w:rPr>
          <w:rFonts w:ascii="Verdana" w:hAnsi="Verdana"/>
        </w:rPr>
        <w:t xml:space="preserve">Promueve el arte, la creatividad y la alegría mediante actividades lúdicas, artísticas y culturales, las cuales se convierten en un instrumento de equilibrio </w:t>
      </w:r>
      <w:r w:rsidRPr="00312DDD">
        <w:rPr>
          <w:rFonts w:ascii="Verdana" w:hAnsi="Verdana"/>
        </w:rPr>
        <w:lastRenderedPageBreak/>
        <w:t>que propicia el reconocimiento de capacidades de expresión, imaginación y creatividad del servidor público.</w:t>
      </w:r>
    </w:p>
    <w:p w14:paraId="7581F48D" w14:textId="5D2B7A5F" w:rsidR="00312DDD" w:rsidRPr="00312DDD" w:rsidRDefault="00312DDD" w:rsidP="00DB2725">
      <w:pPr>
        <w:jc w:val="both"/>
        <w:rPr>
          <w:rFonts w:ascii="Verdana" w:hAnsi="Verdana"/>
        </w:rPr>
      </w:pPr>
      <w:r w:rsidRPr="00312DDD">
        <w:rPr>
          <w:rFonts w:ascii="Verdana" w:hAnsi="Verdana"/>
        </w:rPr>
        <w:t>Propuesta actividades a desarrollar (de acuerdo con las necesidades de cada regional):</w:t>
      </w:r>
    </w:p>
    <w:p w14:paraId="466DA597" w14:textId="68027829" w:rsidR="00312DDD" w:rsidRPr="00312DDD" w:rsidRDefault="00312DDD" w:rsidP="00DB2725">
      <w:pPr>
        <w:jc w:val="both"/>
        <w:rPr>
          <w:rFonts w:ascii="Verdana" w:hAnsi="Verdana"/>
        </w:rPr>
      </w:pPr>
      <w:r w:rsidRPr="00312DDD">
        <w:rPr>
          <w:rFonts w:ascii="Verdana" w:hAnsi="Verdana"/>
        </w:rPr>
        <w:t>§ Conformación de un grupo de danza.</w:t>
      </w:r>
    </w:p>
    <w:p w14:paraId="155BF9D9" w14:textId="41C89B14" w:rsidR="00312DDD" w:rsidRPr="00312DDD" w:rsidRDefault="00312DDD" w:rsidP="00DB2725">
      <w:pPr>
        <w:jc w:val="both"/>
        <w:rPr>
          <w:rFonts w:ascii="Verdana" w:hAnsi="Verdana"/>
        </w:rPr>
      </w:pPr>
      <w:r w:rsidRPr="00312DDD">
        <w:rPr>
          <w:rFonts w:ascii="Verdana" w:hAnsi="Verdana"/>
        </w:rPr>
        <w:t>§ Conformación de un grupo de teatro y un coro (tuna o grupo musical).</w:t>
      </w:r>
    </w:p>
    <w:p w14:paraId="2465BB6D" w14:textId="47F23478" w:rsidR="00312DDD" w:rsidRPr="00312DDD" w:rsidRDefault="00312DDD" w:rsidP="00DB2725">
      <w:pPr>
        <w:jc w:val="both"/>
        <w:rPr>
          <w:rFonts w:ascii="Verdana" w:hAnsi="Verdana"/>
        </w:rPr>
      </w:pPr>
      <w:r w:rsidRPr="00312DDD">
        <w:rPr>
          <w:rFonts w:ascii="Verdana" w:hAnsi="Verdana"/>
        </w:rPr>
        <w:t>§ Curso de desarrollo de talentos artísticos como: instrumentos musicales, curso de fotografía, Curso de pintura, entre otros.</w:t>
      </w:r>
    </w:p>
    <w:p w14:paraId="7825BF78" w14:textId="31D3B025" w:rsidR="00312DDD" w:rsidRPr="00312DDD" w:rsidRDefault="00312DDD" w:rsidP="00DB2725">
      <w:pPr>
        <w:jc w:val="both"/>
        <w:rPr>
          <w:rFonts w:ascii="Verdana" w:hAnsi="Verdana"/>
        </w:rPr>
      </w:pPr>
      <w:r w:rsidRPr="00312DDD">
        <w:rPr>
          <w:rFonts w:ascii="Verdana" w:hAnsi="Verdana"/>
        </w:rPr>
        <w:t>§ Se realizarán muestras de talentos en los diferentes espacios (jornadas extralaborales) de los grupos conformados por los Servidores.</w:t>
      </w:r>
    </w:p>
    <w:p w14:paraId="3FF630A7" w14:textId="21193909" w:rsidR="00312DDD" w:rsidRPr="00312DDD" w:rsidRDefault="00312DDD" w:rsidP="00DB2725">
      <w:pPr>
        <w:jc w:val="both"/>
        <w:rPr>
          <w:rFonts w:ascii="Verdana" w:hAnsi="Verdana"/>
        </w:rPr>
      </w:pPr>
      <w:r w:rsidRPr="00312DDD">
        <w:rPr>
          <w:rFonts w:ascii="Verdana" w:hAnsi="Verdana"/>
        </w:rPr>
        <w:t>§ Exaltación de días especiales: Genera y fortalece las relaciones interpersonales dentro del ICBF, logrando una adecuada integración con el grupo laboral.</w:t>
      </w:r>
    </w:p>
    <w:p w14:paraId="6325E2A5" w14:textId="5FADCD95" w:rsidR="00312DDD" w:rsidRPr="00312DDD" w:rsidRDefault="00312DDD" w:rsidP="00DB2725">
      <w:pPr>
        <w:jc w:val="both"/>
        <w:rPr>
          <w:rFonts w:ascii="Verdana" w:hAnsi="Verdana"/>
        </w:rPr>
      </w:pPr>
      <w:r w:rsidRPr="00312DDD">
        <w:rPr>
          <w:rFonts w:ascii="Verdana" w:hAnsi="Verdana"/>
        </w:rPr>
        <w:t>Se celebrarán fechas especiales que hagan reconocimiento a la labor de los Servidores Públicos, promoviendo la integración y el sano esparcimiento, entre las cuales podemos destacar:</w:t>
      </w:r>
    </w:p>
    <w:p w14:paraId="3CC840EF" w14:textId="77777777" w:rsidR="00E307CF" w:rsidRDefault="00312DDD" w:rsidP="00DB2725">
      <w:pPr>
        <w:jc w:val="both"/>
        <w:rPr>
          <w:rFonts w:ascii="Verdana" w:hAnsi="Verdana"/>
        </w:rPr>
      </w:pPr>
      <w:r w:rsidRPr="00312DDD">
        <w:rPr>
          <w:rFonts w:ascii="Verdana" w:hAnsi="Verdana"/>
        </w:rPr>
        <w:t>§ Celebraciones Eucarísticas por fechas especiales</w:t>
      </w:r>
    </w:p>
    <w:p w14:paraId="09CA0384" w14:textId="696FE20B" w:rsidR="00312DDD" w:rsidRPr="00312DDD" w:rsidRDefault="00312DDD" w:rsidP="00DB2725">
      <w:pPr>
        <w:jc w:val="both"/>
        <w:rPr>
          <w:rFonts w:ascii="Verdana" w:hAnsi="Verdana"/>
        </w:rPr>
      </w:pPr>
      <w:r w:rsidRPr="00312DDD">
        <w:rPr>
          <w:rFonts w:ascii="Verdana" w:hAnsi="Verdana"/>
        </w:rPr>
        <w:t>§ Celebración del día Internacional del niño, con el fin de promover la socialización e integración familiar y los valores culturales</w:t>
      </w:r>
    </w:p>
    <w:p w14:paraId="5BA5B91C" w14:textId="043FBC4E" w:rsidR="00312DDD" w:rsidRPr="00312DDD" w:rsidRDefault="00312DDD" w:rsidP="00DB2725">
      <w:pPr>
        <w:jc w:val="both"/>
        <w:rPr>
          <w:rFonts w:ascii="Verdana" w:hAnsi="Verdana"/>
        </w:rPr>
      </w:pPr>
      <w:r w:rsidRPr="00312DDD">
        <w:rPr>
          <w:rFonts w:ascii="Verdana" w:hAnsi="Verdana"/>
        </w:rPr>
        <w:t>§ Día de la secretaria</w:t>
      </w:r>
    </w:p>
    <w:p w14:paraId="5162F79A" w14:textId="1C27BCED" w:rsidR="00312DDD" w:rsidRPr="00312DDD" w:rsidRDefault="00312DDD" w:rsidP="00DB2725">
      <w:pPr>
        <w:jc w:val="both"/>
        <w:rPr>
          <w:rFonts w:ascii="Verdana" w:hAnsi="Verdana"/>
        </w:rPr>
      </w:pPr>
      <w:r w:rsidRPr="00312DDD">
        <w:rPr>
          <w:rFonts w:ascii="Verdana" w:hAnsi="Verdana"/>
        </w:rPr>
        <w:t>§ Día del conductor</w:t>
      </w:r>
    </w:p>
    <w:p w14:paraId="0C46FAC4" w14:textId="3B87999A" w:rsidR="00312DDD" w:rsidRPr="00312DDD" w:rsidRDefault="00312DDD" w:rsidP="00DB2725">
      <w:pPr>
        <w:jc w:val="both"/>
        <w:rPr>
          <w:rFonts w:ascii="Verdana" w:hAnsi="Verdana"/>
        </w:rPr>
      </w:pPr>
      <w:r w:rsidRPr="00312DDD">
        <w:rPr>
          <w:rFonts w:ascii="Verdana" w:hAnsi="Verdana"/>
        </w:rPr>
        <w:t>§ Celebración día Halloween dirigido a los hijos de los Servidores (octubre)</w:t>
      </w:r>
    </w:p>
    <w:p w14:paraId="46B88C48" w14:textId="5C1C8A0D" w:rsidR="00312DDD" w:rsidRPr="00312DDD" w:rsidRDefault="00312DDD" w:rsidP="00DB2725">
      <w:pPr>
        <w:jc w:val="both"/>
        <w:rPr>
          <w:rFonts w:ascii="Verdana" w:hAnsi="Verdana"/>
        </w:rPr>
      </w:pPr>
      <w:r w:rsidRPr="00312DDD">
        <w:rPr>
          <w:rFonts w:ascii="Verdana" w:hAnsi="Verdana"/>
        </w:rPr>
        <w:t>§ Día de la familia (actividades de integración familiar)</w:t>
      </w:r>
    </w:p>
    <w:p w14:paraId="2FD2A496" w14:textId="4DE8FE25" w:rsidR="00312DDD" w:rsidRPr="00312DDD" w:rsidRDefault="00312DDD" w:rsidP="00DB2725">
      <w:pPr>
        <w:jc w:val="both"/>
        <w:rPr>
          <w:rFonts w:ascii="Verdana" w:hAnsi="Verdana"/>
        </w:rPr>
      </w:pPr>
      <w:r w:rsidRPr="00312DDD">
        <w:rPr>
          <w:rFonts w:ascii="Verdana" w:hAnsi="Verdana"/>
        </w:rPr>
        <w:t>§ Aniversario de la entidad</w:t>
      </w:r>
    </w:p>
    <w:p w14:paraId="1D6E3E20" w14:textId="7E6AC115" w:rsidR="00312DDD" w:rsidRPr="00312DDD" w:rsidRDefault="00312DDD" w:rsidP="00DB2725">
      <w:pPr>
        <w:jc w:val="both"/>
        <w:rPr>
          <w:rFonts w:ascii="Verdana" w:hAnsi="Verdana"/>
        </w:rPr>
      </w:pPr>
      <w:r w:rsidRPr="00312DDD">
        <w:rPr>
          <w:rFonts w:ascii="Verdana" w:hAnsi="Verdana"/>
        </w:rPr>
        <w:t>§ Celebración de la novena navideña con la participación de todas las dependencias del ICBF</w:t>
      </w:r>
    </w:p>
    <w:p w14:paraId="4F8B4F37" w14:textId="607E3531" w:rsidR="00312DDD" w:rsidRPr="00312DDD" w:rsidRDefault="00312DDD" w:rsidP="00DB2725">
      <w:pPr>
        <w:jc w:val="both"/>
        <w:rPr>
          <w:rFonts w:ascii="Verdana" w:hAnsi="Verdana"/>
        </w:rPr>
      </w:pPr>
      <w:r w:rsidRPr="00312DDD">
        <w:rPr>
          <w:rFonts w:ascii="Verdana" w:hAnsi="Verdana"/>
        </w:rPr>
        <w:t>Ø RECREATIVO Y VACACIONAL</w:t>
      </w:r>
    </w:p>
    <w:p w14:paraId="505B7E53" w14:textId="64CB8EA9" w:rsidR="00312DDD" w:rsidRPr="00312DDD" w:rsidRDefault="00312DDD" w:rsidP="00DB2725">
      <w:pPr>
        <w:jc w:val="both"/>
        <w:rPr>
          <w:rFonts w:ascii="Verdana" w:hAnsi="Verdana"/>
        </w:rPr>
      </w:pPr>
      <w:r w:rsidRPr="00312DDD">
        <w:rPr>
          <w:rFonts w:ascii="Verdana" w:hAnsi="Verdana"/>
        </w:rPr>
        <w:t>Ayuda al esparcimiento e integración de los Servidores públicos con su entorno laboral y familiar, generando un espacio de comunicación, interacción, goce y trabajo en equipo que posibiliten el afianzamiento de los valores institucionales e individuales.</w:t>
      </w:r>
    </w:p>
    <w:p w14:paraId="5B78C4E8" w14:textId="702CDEE1" w:rsidR="00312DDD" w:rsidRPr="00312DDD" w:rsidRDefault="00312DDD" w:rsidP="00DB2725">
      <w:pPr>
        <w:jc w:val="both"/>
        <w:rPr>
          <w:rFonts w:ascii="Verdana" w:hAnsi="Verdana"/>
        </w:rPr>
      </w:pPr>
      <w:r w:rsidRPr="00312DDD">
        <w:rPr>
          <w:rFonts w:ascii="Verdana" w:hAnsi="Verdana"/>
        </w:rPr>
        <w:t>Propuesta actividades a desarrollar (de acuerdo con las necesidades de cada regional):</w:t>
      </w:r>
    </w:p>
    <w:p w14:paraId="472ED4B4" w14:textId="046F56C0" w:rsidR="00312DDD" w:rsidRPr="00312DDD" w:rsidRDefault="00312DDD" w:rsidP="00DB2725">
      <w:pPr>
        <w:jc w:val="both"/>
        <w:rPr>
          <w:rFonts w:ascii="Verdana" w:hAnsi="Verdana"/>
        </w:rPr>
      </w:pPr>
      <w:r w:rsidRPr="00312DDD">
        <w:rPr>
          <w:rFonts w:ascii="Verdana" w:hAnsi="Verdana"/>
        </w:rPr>
        <w:lastRenderedPageBreak/>
        <w:t>§ Vacaciones recreativas para los hijos de los servidores públicos en edades entre los 6 y los 17 años, programadas en los meses de junio, octubre (receso escolar) y diciembre.</w:t>
      </w:r>
    </w:p>
    <w:p w14:paraId="0597B38E" w14:textId="2C8B8957" w:rsidR="00312DDD" w:rsidRPr="00312DDD" w:rsidRDefault="00312DDD" w:rsidP="00DB2725">
      <w:pPr>
        <w:jc w:val="both"/>
        <w:rPr>
          <w:rFonts w:ascii="Verdana" w:hAnsi="Verdana"/>
        </w:rPr>
      </w:pPr>
      <w:r w:rsidRPr="00312DDD">
        <w:rPr>
          <w:rFonts w:ascii="Verdana" w:hAnsi="Verdana"/>
        </w:rPr>
        <w:t>§ Caminatas Ecológicas; programadas semestralmente para los Servidores y su grupo familiar.</w:t>
      </w:r>
    </w:p>
    <w:p w14:paraId="734AA1B4" w14:textId="0020A2C1" w:rsidR="00312DDD" w:rsidRPr="00312DDD" w:rsidRDefault="00312DDD" w:rsidP="00DB2725">
      <w:pPr>
        <w:jc w:val="both"/>
        <w:rPr>
          <w:rFonts w:ascii="Verdana" w:hAnsi="Verdana"/>
        </w:rPr>
      </w:pPr>
      <w:r w:rsidRPr="00312DDD">
        <w:rPr>
          <w:rFonts w:ascii="Verdana" w:hAnsi="Verdana"/>
        </w:rPr>
        <w:t>§ Tardes de cine en Familia; actividad de integración familiar para los Servidores Públicos en el que se incluye su familia.</w:t>
      </w:r>
    </w:p>
    <w:p w14:paraId="2467FEBA" w14:textId="7F1078E9" w:rsidR="00312DDD" w:rsidRPr="00312DDD" w:rsidRDefault="00312DDD" w:rsidP="00DB2725">
      <w:pPr>
        <w:jc w:val="both"/>
        <w:rPr>
          <w:rFonts w:ascii="Verdana" w:hAnsi="Verdana"/>
        </w:rPr>
      </w:pPr>
      <w:r w:rsidRPr="00312DDD">
        <w:rPr>
          <w:rFonts w:ascii="Verdana" w:hAnsi="Verdana"/>
        </w:rPr>
        <w:t>Ø CAPACITACIÓN INFORMAL</w:t>
      </w:r>
    </w:p>
    <w:p w14:paraId="6053EA4B" w14:textId="35FB88B2" w:rsidR="00312DDD" w:rsidRPr="00312DDD" w:rsidRDefault="00312DDD" w:rsidP="00DB2725">
      <w:pPr>
        <w:jc w:val="both"/>
        <w:rPr>
          <w:rFonts w:ascii="Verdana" w:hAnsi="Verdana"/>
        </w:rPr>
      </w:pPr>
      <w:r w:rsidRPr="00312DDD">
        <w:rPr>
          <w:rFonts w:ascii="Verdana" w:hAnsi="Verdana"/>
        </w:rPr>
        <w:t>Capacitación informal en artes, cocina, manualidades, talleres, capacitaciones no formales u otras modalidades que promuevan al bienestar y aprendizaje de los Servidores Públicos y sus familias.</w:t>
      </w:r>
    </w:p>
    <w:p w14:paraId="32BC88B5" w14:textId="0DB7D4E2" w:rsidR="00312DDD" w:rsidRPr="00312DDD" w:rsidRDefault="00312DDD" w:rsidP="00DB2725">
      <w:pPr>
        <w:jc w:val="both"/>
        <w:rPr>
          <w:rFonts w:ascii="Verdana" w:hAnsi="Verdana"/>
        </w:rPr>
      </w:pPr>
      <w:r w:rsidRPr="00312DDD">
        <w:rPr>
          <w:rFonts w:ascii="Verdana" w:hAnsi="Verdana"/>
        </w:rPr>
        <w:t>Propuesta actividades a desarrollar (de acuerdo con las necesidades de cada regional):</w:t>
      </w:r>
    </w:p>
    <w:p w14:paraId="646D08A4" w14:textId="606E88C3" w:rsidR="00312DDD" w:rsidRPr="00312DDD" w:rsidRDefault="00312DDD" w:rsidP="00DB2725">
      <w:pPr>
        <w:jc w:val="both"/>
        <w:rPr>
          <w:rFonts w:ascii="Verdana" w:hAnsi="Verdana"/>
        </w:rPr>
      </w:pPr>
      <w:r w:rsidRPr="00312DDD">
        <w:rPr>
          <w:rFonts w:ascii="Verdana" w:hAnsi="Verdana"/>
        </w:rPr>
        <w:t xml:space="preserve">§ Talleres de manualidades como muñequería navideña, floristería, pedrería, globoflexia (decoración con globos), decoración con </w:t>
      </w:r>
      <w:proofErr w:type="spellStart"/>
      <w:r w:rsidRPr="00312DDD">
        <w:rPr>
          <w:rFonts w:ascii="Verdana" w:hAnsi="Verdana"/>
        </w:rPr>
        <w:t>foami</w:t>
      </w:r>
      <w:proofErr w:type="spellEnd"/>
      <w:r w:rsidRPr="00312DDD">
        <w:rPr>
          <w:rFonts w:ascii="Verdana" w:hAnsi="Verdana"/>
        </w:rPr>
        <w:t xml:space="preserve">, imágenes en encolados, </w:t>
      </w:r>
      <w:proofErr w:type="spellStart"/>
      <w:r w:rsidRPr="00312DDD">
        <w:rPr>
          <w:rFonts w:ascii="Verdana" w:hAnsi="Verdana"/>
        </w:rPr>
        <w:t>porcelanicron</w:t>
      </w:r>
      <w:proofErr w:type="spellEnd"/>
      <w:r w:rsidRPr="00312DDD">
        <w:rPr>
          <w:rFonts w:ascii="Verdana" w:hAnsi="Verdana"/>
        </w:rPr>
        <w:t xml:space="preserve">, lencería, cursos de cocina como chocolatería, galletería, ensaladas, cursos de </w:t>
      </w:r>
      <w:proofErr w:type="spellStart"/>
      <w:r w:rsidRPr="00312DDD">
        <w:rPr>
          <w:rFonts w:ascii="Verdana" w:hAnsi="Verdana"/>
        </w:rPr>
        <w:t>automaquille</w:t>
      </w:r>
      <w:proofErr w:type="spellEnd"/>
      <w:r w:rsidRPr="00312DDD">
        <w:rPr>
          <w:rFonts w:ascii="Verdana" w:hAnsi="Verdana"/>
        </w:rPr>
        <w:t>, decoración de uñas, entre otros.</w:t>
      </w:r>
    </w:p>
    <w:p w14:paraId="59A5762B" w14:textId="0B81968E" w:rsidR="00312DDD" w:rsidRPr="00312DDD" w:rsidRDefault="00312DDD" w:rsidP="00DB2725">
      <w:pPr>
        <w:jc w:val="both"/>
        <w:rPr>
          <w:rFonts w:ascii="Verdana" w:hAnsi="Verdana"/>
        </w:rPr>
      </w:pPr>
      <w:r w:rsidRPr="00312DDD">
        <w:rPr>
          <w:rFonts w:ascii="Verdana" w:hAnsi="Verdana"/>
        </w:rPr>
        <w:t>Ø PROMOCIÓN Y PREVENCIÓN DE LA SALUD</w:t>
      </w:r>
    </w:p>
    <w:p w14:paraId="62F7094A" w14:textId="057986C7" w:rsidR="00312DDD" w:rsidRPr="00312DDD" w:rsidRDefault="00312DDD" w:rsidP="00DB2725">
      <w:pPr>
        <w:jc w:val="both"/>
        <w:rPr>
          <w:rFonts w:ascii="Verdana" w:hAnsi="Verdana"/>
        </w:rPr>
      </w:pPr>
      <w:r w:rsidRPr="00312DDD">
        <w:rPr>
          <w:rFonts w:ascii="Verdana" w:hAnsi="Verdana"/>
        </w:rPr>
        <w:t>Actividades encaminadas al fomento de hábitos de vida saludable, que buscan proteger y mantener la salud física, mental y social de los Servidores Públicos, en los puestos de trabajo y su entorno laboral.</w:t>
      </w:r>
    </w:p>
    <w:p w14:paraId="4DAE2506" w14:textId="223434D2" w:rsidR="00312DDD" w:rsidRPr="00312DDD" w:rsidRDefault="00312DDD" w:rsidP="00DB2725">
      <w:pPr>
        <w:jc w:val="both"/>
        <w:rPr>
          <w:rFonts w:ascii="Verdana" w:hAnsi="Verdana"/>
        </w:rPr>
      </w:pPr>
      <w:r w:rsidRPr="00312DDD">
        <w:rPr>
          <w:rFonts w:ascii="Verdana" w:hAnsi="Verdana"/>
        </w:rPr>
        <w:t>Actividades a realizar:</w:t>
      </w:r>
    </w:p>
    <w:p w14:paraId="254A6AF6" w14:textId="47DB1C6D" w:rsidR="00312DDD" w:rsidRPr="00312DDD" w:rsidRDefault="00312DDD" w:rsidP="00DB2725">
      <w:pPr>
        <w:jc w:val="both"/>
        <w:rPr>
          <w:rFonts w:ascii="Verdana" w:hAnsi="Verdana"/>
        </w:rPr>
      </w:pPr>
      <w:r w:rsidRPr="00312DDD">
        <w:rPr>
          <w:rFonts w:ascii="Verdana" w:hAnsi="Verdana"/>
        </w:rPr>
        <w:t>§ Semana de la salud y el bienestar</w:t>
      </w:r>
    </w:p>
    <w:p w14:paraId="29A76751" w14:textId="3BDE6E05" w:rsidR="00312DDD" w:rsidRPr="00312DDD" w:rsidRDefault="00312DDD" w:rsidP="00DB2725">
      <w:pPr>
        <w:jc w:val="both"/>
        <w:rPr>
          <w:rFonts w:ascii="Verdana" w:hAnsi="Verdana"/>
        </w:rPr>
      </w:pPr>
      <w:r w:rsidRPr="00312DDD">
        <w:rPr>
          <w:rFonts w:ascii="Verdana" w:hAnsi="Verdana"/>
        </w:rPr>
        <w:t>§ Pausas activas para prevenir el riesgo ergonómico para los servidores públicos</w:t>
      </w:r>
    </w:p>
    <w:p w14:paraId="4BE37981" w14:textId="5F2F8949" w:rsidR="00312DDD" w:rsidRPr="00312DDD" w:rsidRDefault="00312DDD" w:rsidP="00DB2725">
      <w:pPr>
        <w:jc w:val="both"/>
        <w:rPr>
          <w:rFonts w:ascii="Verdana" w:hAnsi="Verdana"/>
        </w:rPr>
      </w:pPr>
      <w:r w:rsidRPr="00312DDD">
        <w:rPr>
          <w:rFonts w:ascii="Verdana" w:hAnsi="Verdana"/>
        </w:rPr>
        <w:t>§ Actividades de prevención y promoción para disminuir casos de ausentismo laboral (jornadas de vacunación, sensibilización, lavado de manos, entre otros)</w:t>
      </w:r>
    </w:p>
    <w:p w14:paraId="0CCEBD35" w14:textId="3DB29CB2" w:rsidR="00312DDD" w:rsidRPr="00312DDD" w:rsidRDefault="00312DDD" w:rsidP="00DB2725">
      <w:pPr>
        <w:jc w:val="both"/>
        <w:rPr>
          <w:rFonts w:ascii="Verdana" w:hAnsi="Verdana"/>
        </w:rPr>
      </w:pPr>
      <w:r w:rsidRPr="00312DDD">
        <w:rPr>
          <w:rFonts w:ascii="Verdana" w:hAnsi="Verdana"/>
        </w:rPr>
        <w:t>§ Atención psicología a nivel regional y Sede Dirección General.</w:t>
      </w:r>
    </w:p>
    <w:p w14:paraId="3703B7C7" w14:textId="08323714" w:rsidR="00312DDD" w:rsidRPr="00312DDD" w:rsidRDefault="00312DDD" w:rsidP="00DB2725">
      <w:pPr>
        <w:jc w:val="both"/>
        <w:rPr>
          <w:rFonts w:ascii="Verdana" w:hAnsi="Verdana"/>
        </w:rPr>
      </w:pPr>
      <w:r w:rsidRPr="00312DDD">
        <w:rPr>
          <w:rFonts w:ascii="Verdana" w:hAnsi="Verdana"/>
        </w:rPr>
        <w:t>Ø VIVIENDA</w:t>
      </w:r>
    </w:p>
    <w:p w14:paraId="447CBEED" w14:textId="0977A8A6" w:rsidR="00312DDD" w:rsidRPr="00312DDD" w:rsidRDefault="00312DDD" w:rsidP="00DB2725">
      <w:pPr>
        <w:jc w:val="both"/>
        <w:rPr>
          <w:rFonts w:ascii="Verdana" w:hAnsi="Verdana"/>
        </w:rPr>
      </w:pPr>
      <w:r w:rsidRPr="00312DDD">
        <w:rPr>
          <w:rFonts w:ascii="Verdana" w:hAnsi="Verdana"/>
        </w:rPr>
        <w:t>Realización de ferias de programas de vivienda, ofrecidas por el Fondo Nacional del Ahorro, Fondos de Cesantías, Cajas de Compensación Familiar u otras entidades, facilitando los trámites e información de adquisición de vivienda para los Servidores Públicos.</w:t>
      </w:r>
    </w:p>
    <w:p w14:paraId="48970D91" w14:textId="4E8DAC7D" w:rsidR="00312DDD" w:rsidRPr="00312DDD" w:rsidRDefault="00312DDD" w:rsidP="00DB2725">
      <w:pPr>
        <w:jc w:val="both"/>
        <w:rPr>
          <w:rFonts w:ascii="Verdana" w:hAnsi="Verdana"/>
        </w:rPr>
      </w:pPr>
      <w:r w:rsidRPr="00312DDD">
        <w:rPr>
          <w:rFonts w:ascii="Verdana" w:hAnsi="Verdana"/>
        </w:rPr>
        <w:t>§ Feria de programas de vivienda ofrecidas por el Fondo Nacional del Ahorro, Fondos de Cesantías u otras entidades.</w:t>
      </w:r>
    </w:p>
    <w:p w14:paraId="51028542" w14:textId="2C1F1C7D" w:rsidR="00312DDD" w:rsidRPr="00312DDD" w:rsidRDefault="00312DDD" w:rsidP="00DB2725">
      <w:pPr>
        <w:jc w:val="both"/>
        <w:rPr>
          <w:rFonts w:ascii="Verdana" w:hAnsi="Verdana"/>
        </w:rPr>
      </w:pPr>
      <w:r w:rsidRPr="00312DDD">
        <w:rPr>
          <w:rFonts w:ascii="Verdana" w:hAnsi="Verdana"/>
        </w:rPr>
        <w:lastRenderedPageBreak/>
        <w:t>§ Apoyo de la Caja de Compensación Familiar, para facilitar el trámite de los Servidores Públicos para la adquisición, de Vivienda Familiar.</w:t>
      </w:r>
    </w:p>
    <w:p w14:paraId="058B4F63" w14:textId="4094C286" w:rsidR="00312DDD" w:rsidRPr="00312DDD" w:rsidRDefault="00312DDD" w:rsidP="00DB2725">
      <w:pPr>
        <w:jc w:val="both"/>
        <w:rPr>
          <w:rFonts w:ascii="Verdana" w:hAnsi="Verdana"/>
        </w:rPr>
      </w:pPr>
      <w:r w:rsidRPr="00312DDD">
        <w:rPr>
          <w:rFonts w:ascii="Verdana" w:hAnsi="Verdana"/>
        </w:rPr>
        <w:t>Estas ferias se deberán programar dos veces al año, una por semestre.</w:t>
      </w:r>
    </w:p>
    <w:p w14:paraId="2C4B8DB4" w14:textId="25F763BA" w:rsidR="00312DDD" w:rsidRPr="00312DDD" w:rsidRDefault="00312DDD" w:rsidP="00DB2725">
      <w:pPr>
        <w:jc w:val="both"/>
        <w:rPr>
          <w:rFonts w:ascii="Verdana" w:hAnsi="Verdana"/>
        </w:rPr>
      </w:pPr>
      <w:r w:rsidRPr="00312DDD">
        <w:rPr>
          <w:rFonts w:ascii="Verdana" w:hAnsi="Verdana"/>
        </w:rPr>
        <w:t>Ø APOYO ESCOLAR</w:t>
      </w:r>
    </w:p>
    <w:p w14:paraId="1FBACE1B" w14:textId="1EB99044" w:rsidR="00312DDD" w:rsidRPr="00312DDD" w:rsidRDefault="00312DDD" w:rsidP="00DB2725">
      <w:pPr>
        <w:jc w:val="both"/>
        <w:rPr>
          <w:rFonts w:ascii="Verdana" w:hAnsi="Verdana"/>
        </w:rPr>
      </w:pPr>
      <w:r w:rsidRPr="00312DDD">
        <w:rPr>
          <w:rFonts w:ascii="Verdana" w:hAnsi="Verdana"/>
        </w:rPr>
        <w:t>A través del Acuerdo No. 031 del 3 de abril de 1975, se creó el auxilio escolar para mejorar el nivel educativo de los hijos de los Servidores Públicos de la Entidad.</w:t>
      </w:r>
    </w:p>
    <w:p w14:paraId="72854079" w14:textId="4FE0554C" w:rsidR="00312DDD" w:rsidRPr="00312DDD" w:rsidRDefault="00312DDD" w:rsidP="00DB2725">
      <w:pPr>
        <w:jc w:val="both"/>
        <w:rPr>
          <w:rFonts w:ascii="Verdana" w:hAnsi="Verdana"/>
        </w:rPr>
      </w:pPr>
      <w:r w:rsidRPr="00312DDD">
        <w:rPr>
          <w:rFonts w:ascii="Verdana" w:hAnsi="Verdana"/>
        </w:rPr>
        <w:t xml:space="preserve">El apoyo escolar aumenta cada año según el IPC acumulado del año anterior. Para la vigencia del 2016, se incrementó el 6.77% quedando en $ </w:t>
      </w:r>
      <w:proofErr w:type="gramStart"/>
      <w:r w:rsidRPr="00312DDD">
        <w:rPr>
          <w:rFonts w:ascii="Verdana" w:hAnsi="Verdana"/>
        </w:rPr>
        <w:t>115.462.oo</w:t>
      </w:r>
      <w:proofErr w:type="gramEnd"/>
      <w:r w:rsidRPr="00312DDD">
        <w:rPr>
          <w:rFonts w:ascii="Verdana" w:hAnsi="Verdana"/>
        </w:rPr>
        <w:t>, por cada hijo, máximo dos hijos por Servidor Público.</w:t>
      </w:r>
    </w:p>
    <w:p w14:paraId="1DC3C270" w14:textId="6C352138" w:rsidR="00312DDD" w:rsidRPr="00312DDD" w:rsidRDefault="00312DDD" w:rsidP="00DB2725">
      <w:pPr>
        <w:jc w:val="both"/>
        <w:rPr>
          <w:rFonts w:ascii="Verdana" w:hAnsi="Verdana"/>
        </w:rPr>
      </w:pPr>
      <w:r w:rsidRPr="00312DDD">
        <w:rPr>
          <w:rFonts w:ascii="Verdana" w:hAnsi="Verdana"/>
        </w:rPr>
        <w:t>Ø BONOS DE INTEGRACIÓN FAMILIAR (Acuerdo Sindical)</w:t>
      </w:r>
    </w:p>
    <w:p w14:paraId="7885F645" w14:textId="4D484EAA" w:rsidR="00312DDD" w:rsidRPr="00312DDD" w:rsidRDefault="00312DDD" w:rsidP="00DB2725">
      <w:pPr>
        <w:jc w:val="both"/>
        <w:rPr>
          <w:rFonts w:ascii="Verdana" w:hAnsi="Verdana"/>
        </w:rPr>
      </w:pPr>
      <w:r w:rsidRPr="00312DDD">
        <w:rPr>
          <w:rFonts w:ascii="Verdana" w:hAnsi="Verdana"/>
        </w:rPr>
        <w:t>Creado según Acuerdo Sindical de mayo de 2015. Para la vigencia 2016, se incrementó su valor en 6.77%, de la siguiente manera:</w:t>
      </w:r>
    </w:p>
    <w:p w14:paraId="7BFFE188" w14:textId="69FEAA32" w:rsidR="00312DDD" w:rsidRPr="00312DDD" w:rsidRDefault="00312DDD" w:rsidP="00DB2725">
      <w:pPr>
        <w:jc w:val="both"/>
        <w:rPr>
          <w:rFonts w:ascii="Verdana" w:hAnsi="Verdana"/>
        </w:rPr>
      </w:pPr>
      <w:r w:rsidRPr="00312DDD">
        <w:rPr>
          <w:rFonts w:ascii="Verdana" w:hAnsi="Verdana"/>
        </w:rPr>
        <w:t>En diciembre de cada año, se entregarán bonos intercambiables para hijos de los servidores públicos con edades entre los 0 y 18 años, por valor de $138.441, cada uno.</w:t>
      </w:r>
    </w:p>
    <w:p w14:paraId="106124F8" w14:textId="69D42338" w:rsidR="00312DDD" w:rsidRPr="00312DDD" w:rsidRDefault="00312DDD" w:rsidP="00DB2725">
      <w:pPr>
        <w:jc w:val="both"/>
        <w:rPr>
          <w:rFonts w:ascii="Verdana" w:hAnsi="Verdana"/>
        </w:rPr>
      </w:pPr>
      <w:r w:rsidRPr="00312DDD">
        <w:rPr>
          <w:rFonts w:ascii="Verdana" w:hAnsi="Verdana"/>
        </w:rPr>
        <w:t>Para los Servidores Públicos que no tienen hijos en este rango de edad, en el mes de diciembre de cada año se les entregarán bonos por valor de $110.720, cada uno.</w:t>
      </w:r>
    </w:p>
    <w:p w14:paraId="53A7D70C" w14:textId="0A57FA22" w:rsidR="00312DDD" w:rsidRPr="000863A6" w:rsidRDefault="00312DDD" w:rsidP="00DB2725">
      <w:pPr>
        <w:jc w:val="both"/>
        <w:rPr>
          <w:rFonts w:ascii="Verdana" w:hAnsi="Verdana"/>
          <w:b/>
          <w:bCs/>
        </w:rPr>
      </w:pPr>
      <w:r w:rsidRPr="000863A6">
        <w:rPr>
          <w:rFonts w:ascii="Verdana" w:hAnsi="Verdana"/>
          <w:b/>
          <w:bCs/>
        </w:rPr>
        <w:t>7. PROGRAMA DE FORTALECIMIENTO DEL CLIENTE INTERNO. ACCIONES PARA CAMBIAR EL MUNDO</w:t>
      </w:r>
    </w:p>
    <w:p w14:paraId="1C5CE0E9" w14:textId="6C239535" w:rsidR="00312DDD" w:rsidRPr="00312DDD" w:rsidRDefault="00312DDD" w:rsidP="00DB2725">
      <w:pPr>
        <w:jc w:val="both"/>
        <w:rPr>
          <w:rFonts w:ascii="Verdana" w:hAnsi="Verdana"/>
        </w:rPr>
      </w:pPr>
      <w:r w:rsidRPr="00312DDD">
        <w:rPr>
          <w:rFonts w:ascii="Verdana" w:hAnsi="Verdana"/>
        </w:rPr>
        <w:t>El programa está dirigido a los Servidores Públicos con el fin de motivar e incentivar la participación en actividades sociales y de aprendizaje para el crecimiento personal y profesional y, de esta manera, se involucren con la misión del Instituto siendo parte activa con acciones que ayuden a cambiar el mundo de los niños, niñas y adolescentes de Colombia.</w:t>
      </w:r>
    </w:p>
    <w:p w14:paraId="0545A41B" w14:textId="2C200E90" w:rsidR="00312DDD" w:rsidRPr="00312DDD" w:rsidRDefault="00312DDD" w:rsidP="00DB2725">
      <w:pPr>
        <w:jc w:val="both"/>
        <w:rPr>
          <w:rFonts w:ascii="Verdana" w:hAnsi="Verdana"/>
        </w:rPr>
      </w:pPr>
      <w:r w:rsidRPr="00312DDD">
        <w:rPr>
          <w:rFonts w:ascii="Verdana" w:hAnsi="Verdana"/>
        </w:rPr>
        <w:t>Las actividades a ejecutar son:</w:t>
      </w:r>
    </w:p>
    <w:p w14:paraId="585F9123" w14:textId="64DB6AF9" w:rsidR="00312DDD" w:rsidRPr="00312DDD" w:rsidRDefault="00312DDD" w:rsidP="00DB2725">
      <w:pPr>
        <w:jc w:val="both"/>
        <w:rPr>
          <w:rFonts w:ascii="Verdana" w:hAnsi="Verdana"/>
        </w:rPr>
      </w:pPr>
      <w:r w:rsidRPr="00312DDD">
        <w:rPr>
          <w:rFonts w:ascii="Verdana" w:hAnsi="Verdana"/>
        </w:rPr>
        <w:t xml:space="preserve">§ Tardes de viernes, se realizará una actividad trimestral (tertulias, cuenteros, actividades lúdicas, carreras de observación, match, </w:t>
      </w:r>
      <w:proofErr w:type="spellStart"/>
      <w:r w:rsidRPr="00312DDD">
        <w:rPr>
          <w:rFonts w:ascii="Verdana" w:hAnsi="Verdana"/>
        </w:rPr>
        <w:t>cineforos</w:t>
      </w:r>
      <w:proofErr w:type="spellEnd"/>
      <w:r w:rsidRPr="00312DDD">
        <w:rPr>
          <w:rFonts w:ascii="Verdana" w:hAnsi="Verdana"/>
        </w:rPr>
        <w:t>, entre otros).</w:t>
      </w:r>
    </w:p>
    <w:p w14:paraId="406629BE" w14:textId="50A3C94B" w:rsidR="00312DDD" w:rsidRPr="00312DDD" w:rsidRDefault="00312DDD" w:rsidP="00DB2725">
      <w:pPr>
        <w:jc w:val="both"/>
        <w:rPr>
          <w:rFonts w:ascii="Verdana" w:hAnsi="Verdana"/>
        </w:rPr>
      </w:pPr>
      <w:r w:rsidRPr="00312DDD">
        <w:rPr>
          <w:rFonts w:ascii="Verdana" w:hAnsi="Verdana"/>
        </w:rPr>
        <w:t xml:space="preserve">§ Quiero conocer tu mundo, espacio con el (a) </w:t>
      </w:r>
      <w:proofErr w:type="gramStart"/>
      <w:r w:rsidRPr="00312DDD">
        <w:rPr>
          <w:rFonts w:ascii="Verdana" w:hAnsi="Verdana"/>
        </w:rPr>
        <w:t>Director</w:t>
      </w:r>
      <w:proofErr w:type="gramEnd"/>
      <w:r w:rsidRPr="00312DDD">
        <w:rPr>
          <w:rFonts w:ascii="Verdana" w:hAnsi="Verdana"/>
        </w:rPr>
        <w:t>(a), para interactuar con los servidores públicos.</w:t>
      </w:r>
    </w:p>
    <w:p w14:paraId="2C4E4830" w14:textId="366E1F3C" w:rsidR="00312DDD" w:rsidRPr="00312DDD" w:rsidRDefault="00312DDD" w:rsidP="00DB2725">
      <w:pPr>
        <w:jc w:val="both"/>
        <w:rPr>
          <w:rFonts w:ascii="Verdana" w:hAnsi="Verdana"/>
        </w:rPr>
      </w:pPr>
      <w:r w:rsidRPr="00312DDD">
        <w:rPr>
          <w:rFonts w:ascii="Verdana" w:hAnsi="Verdana"/>
        </w:rPr>
        <w:t>§ Buzón de sugerencias, en donde las personas puedan opinar y sugerir acciones para cambiar el mundo.</w:t>
      </w:r>
    </w:p>
    <w:p w14:paraId="33672D18" w14:textId="39B1043C" w:rsidR="00312DDD" w:rsidRPr="00312DDD" w:rsidRDefault="00312DDD" w:rsidP="00DB2725">
      <w:pPr>
        <w:jc w:val="both"/>
        <w:rPr>
          <w:rFonts w:ascii="Verdana" w:hAnsi="Verdana"/>
        </w:rPr>
      </w:pPr>
      <w:r w:rsidRPr="00312DDD">
        <w:rPr>
          <w:rFonts w:ascii="Verdana" w:hAnsi="Verdana"/>
        </w:rPr>
        <w:t xml:space="preserve">§ Vivamos la misión ICBF, Inducción de personal nuevo, en donde se sensibiliza a los colaboradores que ingresan al ICBF, para que participen en actividades por </w:t>
      </w:r>
      <w:r w:rsidRPr="00312DDD">
        <w:rPr>
          <w:rFonts w:ascii="Verdana" w:hAnsi="Verdana"/>
        </w:rPr>
        <w:lastRenderedPageBreak/>
        <w:t>los niños, niñas y adolescentes, en donde se viva la Misión ICBF. (visitas a los hogares comunitarios y fundaciones).</w:t>
      </w:r>
    </w:p>
    <w:p w14:paraId="78B0E7BE" w14:textId="56FC378E" w:rsidR="00312DDD" w:rsidRPr="00312DDD" w:rsidRDefault="00312DDD" w:rsidP="00DB2725">
      <w:pPr>
        <w:jc w:val="both"/>
        <w:rPr>
          <w:rFonts w:ascii="Verdana" w:hAnsi="Verdana"/>
        </w:rPr>
      </w:pPr>
      <w:r w:rsidRPr="00312DDD">
        <w:rPr>
          <w:rFonts w:ascii="Verdana" w:hAnsi="Verdana"/>
        </w:rPr>
        <w:t>§ Campaña de buen trato, Generar espacios al interior del ICBF, en donde exista la buena comunicación, el respeto y las relaciones cordiales entre los colaboradores, por medio de correos masivos y representaciones teatrales que permitan sensibilizar e incentivar en ellos conductas sociales que conlleven a un cambio positivo y al mejoramiento de las relaciones interpersonales</w:t>
      </w:r>
    </w:p>
    <w:p w14:paraId="58674CFD" w14:textId="24EC208C" w:rsidR="00312DDD" w:rsidRPr="00312DDD" w:rsidRDefault="00312DDD" w:rsidP="00DB2725">
      <w:pPr>
        <w:jc w:val="both"/>
        <w:rPr>
          <w:rFonts w:ascii="Verdana" w:hAnsi="Verdana"/>
        </w:rPr>
      </w:pPr>
      <w:r w:rsidRPr="00312DDD">
        <w:rPr>
          <w:rFonts w:ascii="Verdana" w:hAnsi="Verdana"/>
        </w:rPr>
        <w:t xml:space="preserve">§ Acompañamiento y/o visitas domiciliarias, a los colaboradores cuando se presenten situaciones de duelo, enfermedad, </w:t>
      </w:r>
      <w:proofErr w:type="gramStart"/>
      <w:r w:rsidRPr="00312DDD">
        <w:rPr>
          <w:rFonts w:ascii="Verdana" w:hAnsi="Verdana"/>
        </w:rPr>
        <w:t>cirugía importantes</w:t>
      </w:r>
      <w:proofErr w:type="gramEnd"/>
      <w:r w:rsidRPr="00312DDD">
        <w:rPr>
          <w:rFonts w:ascii="Verdana" w:hAnsi="Verdana"/>
        </w:rPr>
        <w:t>, o calamidad doméstica.</w:t>
      </w:r>
    </w:p>
    <w:p w14:paraId="65CBBA08" w14:textId="11A96C29" w:rsidR="00312DDD" w:rsidRPr="00312DDD" w:rsidRDefault="00312DDD" w:rsidP="00DB2725">
      <w:pPr>
        <w:jc w:val="both"/>
        <w:rPr>
          <w:rFonts w:ascii="Verdana" w:hAnsi="Verdana"/>
        </w:rPr>
      </w:pPr>
      <w:r w:rsidRPr="00312DDD">
        <w:rPr>
          <w:rFonts w:ascii="Verdana" w:hAnsi="Verdana"/>
        </w:rPr>
        <w:t>§ Olimpiadas del saber, es una actividad de conocimiento, destreza y habilidad, dirigida a todos los colaboradores, creada con el fin de motivar el aprendizaje de manera lúdica de los nuevos procesos estratégicos, donde se dará continuidad al fortalecimiento del conocimiento del plan estratégico y código de ética.</w:t>
      </w:r>
    </w:p>
    <w:p w14:paraId="24270AF6" w14:textId="2BA71772" w:rsidR="00312DDD" w:rsidRPr="00312DDD" w:rsidRDefault="00312DDD" w:rsidP="00DB2725">
      <w:pPr>
        <w:jc w:val="both"/>
        <w:rPr>
          <w:rFonts w:ascii="Verdana" w:hAnsi="Verdana"/>
        </w:rPr>
      </w:pPr>
      <w:r w:rsidRPr="00312DDD">
        <w:rPr>
          <w:rFonts w:ascii="Verdana" w:hAnsi="Verdana"/>
        </w:rPr>
        <w:t>§ Talleres aprendiendo a ser padres, en horario no laboral se busca llevar a cabo estos talleres con facilitadores internos y/o externos.</w:t>
      </w:r>
    </w:p>
    <w:p w14:paraId="04A5627A" w14:textId="443B2CE2" w:rsidR="00312DDD" w:rsidRPr="00312DDD" w:rsidRDefault="00312DDD" w:rsidP="00DB2725">
      <w:pPr>
        <w:jc w:val="both"/>
        <w:rPr>
          <w:rFonts w:ascii="Verdana" w:hAnsi="Verdana"/>
        </w:rPr>
      </w:pPr>
      <w:r w:rsidRPr="00312DDD">
        <w:rPr>
          <w:rFonts w:ascii="Verdana" w:hAnsi="Verdana"/>
        </w:rPr>
        <w:t>ü Encuentros de integración para parejas</w:t>
      </w:r>
    </w:p>
    <w:p w14:paraId="6DC84EEC" w14:textId="2D35A3FB" w:rsidR="00312DDD" w:rsidRPr="00312DDD" w:rsidRDefault="00312DDD" w:rsidP="00DB2725">
      <w:pPr>
        <w:jc w:val="both"/>
        <w:rPr>
          <w:rFonts w:ascii="Verdana" w:hAnsi="Verdana"/>
        </w:rPr>
      </w:pPr>
      <w:r w:rsidRPr="00312DDD">
        <w:rPr>
          <w:rFonts w:ascii="Verdana" w:hAnsi="Verdana"/>
        </w:rPr>
        <w:t>ü Charla para padres de familia "</w:t>
      </w:r>
      <w:proofErr w:type="spellStart"/>
      <w:r w:rsidRPr="00312DDD">
        <w:rPr>
          <w:rFonts w:ascii="Verdana" w:hAnsi="Verdana"/>
        </w:rPr>
        <w:t>como</w:t>
      </w:r>
      <w:proofErr w:type="spellEnd"/>
      <w:r w:rsidRPr="00312DDD">
        <w:rPr>
          <w:rFonts w:ascii="Verdana" w:hAnsi="Verdana"/>
        </w:rPr>
        <w:t xml:space="preserve"> manejar la adolescencia en nuestros hijos"</w:t>
      </w:r>
    </w:p>
    <w:p w14:paraId="6E777B00" w14:textId="7DE0B1C4" w:rsidR="00312DDD" w:rsidRPr="00312DDD" w:rsidRDefault="00312DDD" w:rsidP="00DB2725">
      <w:pPr>
        <w:jc w:val="both"/>
        <w:rPr>
          <w:rFonts w:ascii="Verdana" w:hAnsi="Verdana"/>
        </w:rPr>
      </w:pPr>
      <w:r w:rsidRPr="00312DDD">
        <w:rPr>
          <w:rFonts w:ascii="Verdana" w:hAnsi="Verdana"/>
        </w:rPr>
        <w:t>ü Cuidados prenatales para mujeres embarazadas</w:t>
      </w:r>
    </w:p>
    <w:p w14:paraId="107271FD" w14:textId="3010A763" w:rsidR="00312DDD" w:rsidRPr="00312DDD" w:rsidRDefault="00312DDD" w:rsidP="00DB2725">
      <w:pPr>
        <w:jc w:val="both"/>
        <w:rPr>
          <w:rFonts w:ascii="Verdana" w:hAnsi="Verdana"/>
        </w:rPr>
      </w:pPr>
      <w:r w:rsidRPr="00312DDD">
        <w:rPr>
          <w:rFonts w:ascii="Verdana" w:hAnsi="Verdana"/>
        </w:rPr>
        <w:t>ü Equilibrio familia y trabajo "como mantener un equilibrio adecuado entre el trabajo y la vida personal"</w:t>
      </w:r>
    </w:p>
    <w:p w14:paraId="118BA37F" w14:textId="77777777" w:rsidR="00312DDD" w:rsidRPr="00312DDD" w:rsidRDefault="00312DDD" w:rsidP="00DB2725">
      <w:pPr>
        <w:jc w:val="both"/>
        <w:rPr>
          <w:rFonts w:ascii="Verdana" w:hAnsi="Verdana"/>
        </w:rPr>
      </w:pPr>
      <w:r w:rsidRPr="00312DDD">
        <w:rPr>
          <w:rFonts w:ascii="Verdana" w:hAnsi="Verdana"/>
        </w:rPr>
        <w:t>ü Escuela de padres con hijos en discapacidad - Padre e hijo</w:t>
      </w:r>
    </w:p>
    <w:p w14:paraId="350BF589" w14:textId="77777777" w:rsidR="00312DDD" w:rsidRPr="00312DDD" w:rsidRDefault="00312DDD" w:rsidP="00DB2725">
      <w:pPr>
        <w:jc w:val="both"/>
        <w:rPr>
          <w:rFonts w:ascii="Verdana" w:hAnsi="Verdana"/>
        </w:rPr>
      </w:pPr>
      <w:r w:rsidRPr="00312DDD">
        <w:rPr>
          <w:rFonts w:ascii="Verdana" w:hAnsi="Verdana"/>
        </w:rPr>
        <w:t>Mejorar autoestima</w:t>
      </w:r>
    </w:p>
    <w:p w14:paraId="2F3114E1" w14:textId="09F24C1F" w:rsidR="00312DDD" w:rsidRPr="00312DDD" w:rsidRDefault="00312DDD" w:rsidP="00DB2725">
      <w:pPr>
        <w:jc w:val="both"/>
        <w:rPr>
          <w:rFonts w:ascii="Verdana" w:hAnsi="Verdana"/>
        </w:rPr>
      </w:pPr>
      <w:r w:rsidRPr="00312DDD">
        <w:rPr>
          <w:rFonts w:ascii="Verdana" w:hAnsi="Verdana"/>
        </w:rPr>
        <w:t>Administración del dinero y el tiempo.</w:t>
      </w:r>
    </w:p>
    <w:p w14:paraId="1A535B44" w14:textId="2F5EFBDB" w:rsidR="00312DDD" w:rsidRPr="00312DDD" w:rsidRDefault="00312DDD" w:rsidP="00DB2725">
      <w:pPr>
        <w:jc w:val="both"/>
        <w:rPr>
          <w:rFonts w:ascii="Verdana" w:hAnsi="Verdana"/>
        </w:rPr>
      </w:pPr>
      <w:r w:rsidRPr="00312DDD">
        <w:rPr>
          <w:rFonts w:ascii="Verdana" w:hAnsi="Verdana"/>
        </w:rPr>
        <w:t>ü Alimentación saludable en la familia (talleres teóricos prácticos)</w:t>
      </w:r>
    </w:p>
    <w:p w14:paraId="76D78F99" w14:textId="69F0DC0B" w:rsidR="00312DDD" w:rsidRPr="000863A6" w:rsidRDefault="00312DDD" w:rsidP="00DB2725">
      <w:pPr>
        <w:jc w:val="both"/>
        <w:rPr>
          <w:rFonts w:ascii="Verdana" w:hAnsi="Verdana"/>
          <w:b/>
          <w:bCs/>
        </w:rPr>
      </w:pPr>
      <w:r w:rsidRPr="000863A6">
        <w:rPr>
          <w:rFonts w:ascii="Verdana" w:hAnsi="Verdana"/>
          <w:b/>
          <w:bCs/>
        </w:rPr>
        <w:t>8. SALARIOS EMOCIONALES</w:t>
      </w:r>
    </w:p>
    <w:p w14:paraId="70FED35A" w14:textId="583689E1" w:rsidR="00312DDD" w:rsidRPr="00312DDD" w:rsidRDefault="00312DDD" w:rsidP="00DB2725">
      <w:pPr>
        <w:jc w:val="both"/>
        <w:rPr>
          <w:rFonts w:ascii="Verdana" w:hAnsi="Verdana"/>
        </w:rPr>
      </w:pPr>
      <w:r w:rsidRPr="00312DDD">
        <w:rPr>
          <w:rFonts w:ascii="Verdana" w:hAnsi="Verdana"/>
        </w:rPr>
        <w:t>Proporcionar a los Servidores Públicos beneficios con los cuales puedan cubrir necesidades personales, familiares y profesionales, que permitan elevar los niveles de satisfacción, efectividad e identificación con el ICBF.</w:t>
      </w:r>
    </w:p>
    <w:p w14:paraId="2525CD83" w14:textId="3F546E8E" w:rsidR="00312DDD" w:rsidRPr="00312DDD" w:rsidRDefault="00312DDD" w:rsidP="00DB2725">
      <w:pPr>
        <w:jc w:val="both"/>
        <w:rPr>
          <w:rFonts w:ascii="Verdana" w:hAnsi="Verdana"/>
        </w:rPr>
      </w:pPr>
      <w:r w:rsidRPr="00312DDD">
        <w:rPr>
          <w:rFonts w:ascii="Verdana" w:hAnsi="Verdana"/>
        </w:rPr>
        <w:t>En los salarios emocionales se encuentran enmarcados los siguientes componentes:</w:t>
      </w:r>
    </w:p>
    <w:p w14:paraId="4D4CFBFA" w14:textId="2522140E" w:rsidR="00312DDD" w:rsidRPr="00312DDD" w:rsidRDefault="00312DDD" w:rsidP="00DB2725">
      <w:pPr>
        <w:jc w:val="both"/>
        <w:rPr>
          <w:rFonts w:ascii="Verdana" w:hAnsi="Verdana"/>
        </w:rPr>
      </w:pPr>
      <w:r w:rsidRPr="00312DDD">
        <w:rPr>
          <w:rFonts w:ascii="Verdana" w:hAnsi="Verdana"/>
        </w:rPr>
        <w:t>Equilibrio vida y trabajo</w:t>
      </w:r>
    </w:p>
    <w:p w14:paraId="4365E187" w14:textId="27682817" w:rsidR="00312DDD" w:rsidRPr="00312DDD" w:rsidRDefault="00312DDD" w:rsidP="00DB2725">
      <w:pPr>
        <w:jc w:val="both"/>
        <w:rPr>
          <w:rFonts w:ascii="Verdana" w:hAnsi="Verdana"/>
        </w:rPr>
      </w:pPr>
      <w:r w:rsidRPr="00312DDD">
        <w:rPr>
          <w:rFonts w:ascii="Verdana" w:hAnsi="Verdana"/>
        </w:rPr>
        <w:t>§ Actividad de integración familiar: Tarde de Cine Colombia.</w:t>
      </w:r>
    </w:p>
    <w:p w14:paraId="60231E53" w14:textId="61D6CD60" w:rsidR="00312DDD" w:rsidRPr="00312DDD" w:rsidRDefault="00312DDD" w:rsidP="00DB2725">
      <w:pPr>
        <w:jc w:val="both"/>
        <w:rPr>
          <w:rFonts w:ascii="Verdana" w:hAnsi="Verdana"/>
        </w:rPr>
      </w:pPr>
      <w:r w:rsidRPr="00312DDD">
        <w:rPr>
          <w:rFonts w:ascii="Verdana" w:hAnsi="Verdana"/>
        </w:rPr>
        <w:t>§ Bonos de integración: para fomentar la integración familiar.</w:t>
      </w:r>
    </w:p>
    <w:p w14:paraId="00892296" w14:textId="0891BF9C" w:rsidR="00312DDD" w:rsidRPr="00312DDD" w:rsidRDefault="00312DDD" w:rsidP="00DB2725">
      <w:pPr>
        <w:jc w:val="both"/>
        <w:rPr>
          <w:rFonts w:ascii="Verdana" w:hAnsi="Verdana"/>
        </w:rPr>
      </w:pPr>
      <w:r w:rsidRPr="00312DDD">
        <w:rPr>
          <w:rFonts w:ascii="Verdana" w:hAnsi="Verdana"/>
        </w:rPr>
        <w:lastRenderedPageBreak/>
        <w:t>§ Celebración de fechas especiales: Día del niño, Día de la familia. Vacaciones Recreativas</w:t>
      </w:r>
    </w:p>
    <w:p w14:paraId="35E6185B" w14:textId="5A706E14" w:rsidR="00312DDD" w:rsidRPr="00312DDD" w:rsidRDefault="00312DDD" w:rsidP="00DB2725">
      <w:pPr>
        <w:jc w:val="both"/>
        <w:rPr>
          <w:rFonts w:ascii="Verdana" w:hAnsi="Verdana"/>
        </w:rPr>
      </w:pPr>
      <w:r w:rsidRPr="00312DDD">
        <w:rPr>
          <w:rFonts w:ascii="Verdana" w:hAnsi="Verdana"/>
        </w:rPr>
        <w:t>§ Crédito de Calamidad Doméstica: Préstamo facilitado por la entidad a los servidores públicos de planta, el cual deberá ser invertido para atender situaciones de calamidad doméstica.</w:t>
      </w:r>
    </w:p>
    <w:p w14:paraId="7B00440D" w14:textId="263BEE20" w:rsidR="00312DDD" w:rsidRPr="00312DDD" w:rsidRDefault="00312DDD" w:rsidP="00DB2725">
      <w:pPr>
        <w:jc w:val="both"/>
        <w:rPr>
          <w:rFonts w:ascii="Verdana" w:hAnsi="Verdana"/>
        </w:rPr>
      </w:pPr>
      <w:r w:rsidRPr="00312DDD">
        <w:rPr>
          <w:rFonts w:ascii="Verdana" w:hAnsi="Verdana"/>
        </w:rPr>
        <w:t>§ Escuela de fútbol: Jornadas de entrenamiento los sábados y domingos.</w:t>
      </w:r>
    </w:p>
    <w:p w14:paraId="2755B678" w14:textId="642B1AF0" w:rsidR="00312DDD" w:rsidRPr="00312DDD" w:rsidRDefault="00312DDD" w:rsidP="00DB2725">
      <w:pPr>
        <w:jc w:val="both"/>
        <w:rPr>
          <w:rFonts w:ascii="Verdana" w:hAnsi="Verdana"/>
        </w:rPr>
      </w:pPr>
      <w:r w:rsidRPr="00312DDD">
        <w:rPr>
          <w:rFonts w:ascii="Verdana" w:hAnsi="Verdana"/>
        </w:rPr>
        <w:t>§ Día de descanso por celebración de cumpleaños, el cual debe ser autorizado por su jefe inmediato. Las personas que cumplan en fin de semana podrán tomar su permiso el siguiente día hábil.</w:t>
      </w:r>
    </w:p>
    <w:p w14:paraId="7A84F2EB" w14:textId="64B556CE" w:rsidR="00312DDD" w:rsidRPr="00312DDD" w:rsidRDefault="00312DDD" w:rsidP="00DB2725">
      <w:pPr>
        <w:jc w:val="both"/>
        <w:rPr>
          <w:rFonts w:ascii="Verdana" w:hAnsi="Verdana"/>
        </w:rPr>
      </w:pPr>
      <w:r w:rsidRPr="00312DDD">
        <w:rPr>
          <w:rFonts w:ascii="Verdana" w:hAnsi="Verdana"/>
        </w:rPr>
        <w:t>Ambiente Laboral</w:t>
      </w:r>
    </w:p>
    <w:p w14:paraId="0A10BF43" w14:textId="1BD01313" w:rsidR="00312DDD" w:rsidRPr="00312DDD" w:rsidRDefault="00312DDD" w:rsidP="00DB2725">
      <w:pPr>
        <w:jc w:val="both"/>
        <w:rPr>
          <w:rFonts w:ascii="Verdana" w:hAnsi="Verdana"/>
        </w:rPr>
      </w:pPr>
      <w:r w:rsidRPr="00312DDD">
        <w:rPr>
          <w:rFonts w:ascii="Verdana" w:hAnsi="Verdana"/>
        </w:rPr>
        <w:t>§ Celebración de fechas especiales: Aniversario ICBF, novenas navideñas, tardes de viernes.</w:t>
      </w:r>
    </w:p>
    <w:p w14:paraId="156F7D14" w14:textId="18788B82" w:rsidR="00312DDD" w:rsidRPr="00312DDD" w:rsidRDefault="00312DDD" w:rsidP="00DB2725">
      <w:pPr>
        <w:jc w:val="both"/>
        <w:rPr>
          <w:rFonts w:ascii="Verdana" w:hAnsi="Verdana"/>
        </w:rPr>
      </w:pPr>
      <w:r w:rsidRPr="00312DDD">
        <w:rPr>
          <w:rFonts w:ascii="Verdana" w:hAnsi="Verdana"/>
        </w:rPr>
        <w:t>§ Bienestar: caminatas, ciclo paseos, programas de prevención y promoción, torneos deportivos internos y externos</w:t>
      </w:r>
    </w:p>
    <w:p w14:paraId="2BF86FBD" w14:textId="638CB844" w:rsidR="00312DDD" w:rsidRPr="00312DDD" w:rsidRDefault="00312DDD" w:rsidP="00DB2725">
      <w:pPr>
        <w:jc w:val="both"/>
        <w:rPr>
          <w:rFonts w:ascii="Verdana" w:hAnsi="Verdana"/>
        </w:rPr>
      </w:pPr>
      <w:r w:rsidRPr="00312DDD">
        <w:rPr>
          <w:rFonts w:ascii="Verdana" w:hAnsi="Verdana"/>
        </w:rPr>
        <w:t>§ Espacio de juegos: Préstamo de juegos de mesa y elementos deportivos en el tiempo de almuerzo</w:t>
      </w:r>
    </w:p>
    <w:p w14:paraId="550135CB" w14:textId="2885F1D4" w:rsidR="00312DDD" w:rsidRPr="00312DDD" w:rsidRDefault="00312DDD" w:rsidP="00DB2725">
      <w:pPr>
        <w:jc w:val="both"/>
        <w:rPr>
          <w:rFonts w:ascii="Verdana" w:hAnsi="Verdana"/>
        </w:rPr>
      </w:pPr>
      <w:r w:rsidRPr="00312DDD">
        <w:rPr>
          <w:rFonts w:ascii="Verdana" w:hAnsi="Verdana"/>
        </w:rPr>
        <w:t>§ Acompañamiento: Tarjeta de condolencias y acompañamiento y/o visitas domiciliarias frente a enfermedades, situaciones de duelo, entre otras.</w:t>
      </w:r>
    </w:p>
    <w:p w14:paraId="15D35BA5" w14:textId="359B25C9" w:rsidR="00312DDD" w:rsidRPr="00312DDD" w:rsidRDefault="00312DDD" w:rsidP="00DB2725">
      <w:pPr>
        <w:jc w:val="both"/>
        <w:rPr>
          <w:rFonts w:ascii="Verdana" w:hAnsi="Verdana"/>
        </w:rPr>
      </w:pPr>
      <w:r w:rsidRPr="00312DDD">
        <w:rPr>
          <w:rFonts w:ascii="Verdana" w:hAnsi="Verdana"/>
        </w:rPr>
        <w:t xml:space="preserve">§ Aporte </w:t>
      </w:r>
      <w:proofErr w:type="spellStart"/>
      <w:r w:rsidRPr="00312DDD">
        <w:rPr>
          <w:rFonts w:ascii="Verdana" w:hAnsi="Verdana"/>
        </w:rPr>
        <w:t>Fonbienestar</w:t>
      </w:r>
      <w:proofErr w:type="spellEnd"/>
      <w:r w:rsidRPr="00312DDD">
        <w:rPr>
          <w:rFonts w:ascii="Verdana" w:hAnsi="Verdana"/>
        </w:rPr>
        <w:t>: Aporte del 2,5% del salario para compra de vivienda.</w:t>
      </w:r>
    </w:p>
    <w:p w14:paraId="1BADFC63" w14:textId="172829AF" w:rsidR="00312DDD" w:rsidRPr="00312DDD" w:rsidRDefault="00312DDD" w:rsidP="00DB2725">
      <w:pPr>
        <w:jc w:val="both"/>
        <w:rPr>
          <w:rFonts w:ascii="Verdana" w:hAnsi="Verdana"/>
        </w:rPr>
      </w:pPr>
      <w:r w:rsidRPr="00312DDD">
        <w:rPr>
          <w:rFonts w:ascii="Verdana" w:hAnsi="Verdana"/>
        </w:rPr>
        <w:t xml:space="preserve">Desarrollo </w:t>
      </w:r>
      <w:proofErr w:type="spellStart"/>
      <w:r w:rsidRPr="00312DDD">
        <w:rPr>
          <w:rFonts w:ascii="Verdana" w:hAnsi="Verdana"/>
        </w:rPr>
        <w:t>Profesiona</w:t>
      </w:r>
      <w:proofErr w:type="spellEnd"/>
    </w:p>
    <w:p w14:paraId="3CED63CB" w14:textId="7AD3CE73" w:rsidR="00312DDD" w:rsidRPr="00312DDD" w:rsidRDefault="00312DDD" w:rsidP="00DB2725">
      <w:pPr>
        <w:jc w:val="both"/>
        <w:rPr>
          <w:rFonts w:ascii="Verdana" w:hAnsi="Verdana"/>
        </w:rPr>
      </w:pPr>
      <w:r w:rsidRPr="00312DDD">
        <w:rPr>
          <w:rFonts w:ascii="Verdana" w:hAnsi="Verdana"/>
        </w:rPr>
        <w:t xml:space="preserve">§ Reconocimiento por cumpleaños: Tarjeta personalizada de felicitación de parte de la </w:t>
      </w:r>
      <w:proofErr w:type="gramStart"/>
      <w:r w:rsidRPr="00312DDD">
        <w:rPr>
          <w:rFonts w:ascii="Verdana" w:hAnsi="Verdana"/>
        </w:rPr>
        <w:t>Directora</w:t>
      </w:r>
      <w:proofErr w:type="gramEnd"/>
      <w:r w:rsidRPr="00312DDD">
        <w:rPr>
          <w:rFonts w:ascii="Verdana" w:hAnsi="Verdana"/>
        </w:rPr>
        <w:t>.</w:t>
      </w:r>
    </w:p>
    <w:p w14:paraId="59E9AB4E" w14:textId="73B7377A" w:rsidR="00312DDD" w:rsidRPr="00312DDD" w:rsidRDefault="00312DDD" w:rsidP="00DB2725">
      <w:pPr>
        <w:jc w:val="both"/>
        <w:rPr>
          <w:rFonts w:ascii="Verdana" w:hAnsi="Verdana"/>
        </w:rPr>
      </w:pPr>
      <w:r w:rsidRPr="00312DDD">
        <w:rPr>
          <w:rFonts w:ascii="Verdana" w:hAnsi="Verdana"/>
        </w:rPr>
        <w:t>§ Reconocimiento por buen desempeño: Reconocimiento del jefe inmediato por logros cumplidos</w:t>
      </w:r>
    </w:p>
    <w:p w14:paraId="478EFC43" w14:textId="56D833DD" w:rsidR="00312DDD" w:rsidRPr="00312DDD" w:rsidRDefault="00312DDD" w:rsidP="00DB2725">
      <w:pPr>
        <w:jc w:val="both"/>
        <w:rPr>
          <w:rFonts w:ascii="Verdana" w:hAnsi="Verdana"/>
        </w:rPr>
      </w:pPr>
      <w:r w:rsidRPr="00312DDD">
        <w:rPr>
          <w:rFonts w:ascii="Verdana" w:hAnsi="Verdana"/>
        </w:rPr>
        <w:t>§ Reconocimiento por pensión: Reconocimiento a nivel país por años de servicio. Entrega de placa.</w:t>
      </w:r>
    </w:p>
    <w:p w14:paraId="1B97E5DE" w14:textId="7201EF59" w:rsidR="00312DDD" w:rsidRPr="00312DDD" w:rsidRDefault="00312DDD" w:rsidP="00DB2725">
      <w:pPr>
        <w:jc w:val="both"/>
        <w:rPr>
          <w:rFonts w:ascii="Verdana" w:hAnsi="Verdana"/>
        </w:rPr>
      </w:pPr>
      <w:r w:rsidRPr="00312DDD">
        <w:rPr>
          <w:rFonts w:ascii="Verdana" w:hAnsi="Verdana"/>
        </w:rPr>
        <w:t>§ Reconocimiento por tiempo de servicios prestados: Tarjeta personalizada. Entrega de placa por décadas.</w:t>
      </w:r>
    </w:p>
    <w:p w14:paraId="7A1E9D4E" w14:textId="4F4825F0" w:rsidR="00312DDD" w:rsidRPr="00312DDD" w:rsidRDefault="00312DDD" w:rsidP="00DB2725">
      <w:pPr>
        <w:jc w:val="both"/>
        <w:rPr>
          <w:rFonts w:ascii="Verdana" w:hAnsi="Verdana"/>
        </w:rPr>
      </w:pPr>
      <w:r w:rsidRPr="00312DDD">
        <w:rPr>
          <w:rFonts w:ascii="Verdana" w:hAnsi="Verdana"/>
        </w:rPr>
        <w:t xml:space="preserve">§ Bienvenida a </w:t>
      </w:r>
      <w:proofErr w:type="gramStart"/>
      <w:r w:rsidRPr="00312DDD">
        <w:rPr>
          <w:rFonts w:ascii="Verdana" w:hAnsi="Verdana"/>
        </w:rPr>
        <w:t>Directores</w:t>
      </w:r>
      <w:proofErr w:type="gramEnd"/>
      <w:r w:rsidRPr="00312DDD">
        <w:rPr>
          <w:rFonts w:ascii="Verdana" w:hAnsi="Verdana"/>
        </w:rPr>
        <w:t>: Tarjeta de bienvenida e informativa.</w:t>
      </w:r>
    </w:p>
    <w:p w14:paraId="3DB2A34B" w14:textId="1DE444BA" w:rsidR="00312DDD" w:rsidRPr="00312DDD" w:rsidRDefault="00312DDD" w:rsidP="00DB2725">
      <w:pPr>
        <w:jc w:val="both"/>
        <w:rPr>
          <w:rFonts w:ascii="Verdana" w:hAnsi="Verdana"/>
        </w:rPr>
      </w:pPr>
      <w:r w:rsidRPr="00312DDD">
        <w:rPr>
          <w:rFonts w:ascii="Verdana" w:hAnsi="Verdana"/>
        </w:rPr>
        <w:t>§ Campaña de Buen Trato: Entrega de medallas por reconocimiento al buen trato entre compañeros.</w:t>
      </w:r>
    </w:p>
    <w:p w14:paraId="744CB0C2" w14:textId="3AEB736F" w:rsidR="00312DDD" w:rsidRPr="00312DDD" w:rsidRDefault="00312DDD" w:rsidP="00DB2725">
      <w:pPr>
        <w:jc w:val="both"/>
        <w:rPr>
          <w:rFonts w:ascii="Verdana" w:hAnsi="Verdana"/>
        </w:rPr>
      </w:pPr>
      <w:r w:rsidRPr="00312DDD">
        <w:rPr>
          <w:rFonts w:ascii="Verdana" w:hAnsi="Verdana"/>
        </w:rPr>
        <w:t>NOTA: Cada Regional deberá regirse por los lineamientos establecidos en este documento para la elaboración del Plan de Bienestar, teniendo en cuenta las necesidades propias de la Regional y el presupuesto asignado.</w:t>
      </w:r>
    </w:p>
    <w:p w14:paraId="772A7468" w14:textId="592D538F" w:rsidR="00312DDD" w:rsidRPr="000863A6" w:rsidRDefault="00312DDD" w:rsidP="00DB2725">
      <w:pPr>
        <w:jc w:val="both"/>
        <w:rPr>
          <w:rFonts w:ascii="Verdana" w:hAnsi="Verdana"/>
          <w:b/>
          <w:bCs/>
        </w:rPr>
      </w:pPr>
      <w:r w:rsidRPr="000863A6">
        <w:rPr>
          <w:rFonts w:ascii="Verdana" w:hAnsi="Verdana"/>
          <w:b/>
          <w:bCs/>
        </w:rPr>
        <w:t>9. BIBLIOGRAFÍA</w:t>
      </w:r>
    </w:p>
    <w:p w14:paraId="22929993" w14:textId="75B84509" w:rsidR="00312DDD" w:rsidRPr="00312DDD" w:rsidRDefault="00312DDD" w:rsidP="00DB2725">
      <w:pPr>
        <w:jc w:val="both"/>
        <w:rPr>
          <w:rFonts w:ascii="Verdana" w:hAnsi="Verdana"/>
        </w:rPr>
      </w:pPr>
      <w:r w:rsidRPr="00312DDD">
        <w:rPr>
          <w:rFonts w:ascii="Verdana" w:hAnsi="Verdana"/>
        </w:rPr>
        <w:lastRenderedPageBreak/>
        <w:t>§ DAFP. Sistema de Estímulos Lineamientos de Política. Bogotá. 2007.</w:t>
      </w:r>
    </w:p>
    <w:p w14:paraId="28B0374C" w14:textId="393D50B2" w:rsidR="00312DDD" w:rsidRPr="00312DDD" w:rsidRDefault="00312DDD" w:rsidP="00DB2725">
      <w:pPr>
        <w:jc w:val="both"/>
        <w:rPr>
          <w:rFonts w:ascii="Verdana" w:hAnsi="Verdana"/>
        </w:rPr>
      </w:pPr>
      <w:r w:rsidRPr="00312DDD">
        <w:rPr>
          <w:rFonts w:ascii="Verdana" w:hAnsi="Verdana"/>
        </w:rPr>
        <w:t>§ DAFP. Sistema de Estímulos Orientaciones Metodológicas. Bogotá. 2012</w:t>
      </w:r>
    </w:p>
    <w:p w14:paraId="1B1C5D10" w14:textId="004DA232" w:rsidR="00312DDD" w:rsidRPr="00312DDD" w:rsidRDefault="00312DDD" w:rsidP="00DB2725">
      <w:pPr>
        <w:jc w:val="both"/>
        <w:rPr>
          <w:rFonts w:ascii="Verdana" w:hAnsi="Verdana"/>
        </w:rPr>
      </w:pPr>
      <w:r w:rsidRPr="00312DDD">
        <w:rPr>
          <w:rFonts w:ascii="Verdana" w:hAnsi="Verdana"/>
        </w:rPr>
        <w:t>§ DAFP. La Calidad de Vida Laboral para una Cultura de lo Público: Instrumento para su gestión. Bogotá. 2004.</w:t>
      </w:r>
    </w:p>
    <w:p w14:paraId="4B4076A8" w14:textId="3D54105C" w:rsidR="00312DDD" w:rsidRPr="00312DDD" w:rsidRDefault="00312DDD" w:rsidP="00DB2725">
      <w:pPr>
        <w:jc w:val="both"/>
        <w:rPr>
          <w:rFonts w:ascii="Verdana" w:hAnsi="Verdana"/>
        </w:rPr>
      </w:pPr>
      <w:r w:rsidRPr="00312DDD">
        <w:rPr>
          <w:rFonts w:ascii="Verdana" w:hAnsi="Verdana"/>
        </w:rPr>
        <w:t>§ Guía de Bienestar Social Laboral del Departamento Administrativo de la Función Pública DAFP (http://www.dafp.gov.co/Documentos/bienestar.pdf)</w:t>
      </w:r>
    </w:p>
    <w:p w14:paraId="543849B3" w14:textId="5D047C1A" w:rsidR="00312DDD" w:rsidRPr="00312DDD" w:rsidRDefault="00312DDD" w:rsidP="00DB2725">
      <w:pPr>
        <w:jc w:val="both"/>
        <w:rPr>
          <w:rFonts w:ascii="Verdana" w:hAnsi="Verdana"/>
        </w:rPr>
      </w:pPr>
      <w:r w:rsidRPr="00312DDD">
        <w:rPr>
          <w:rFonts w:ascii="Verdana" w:hAnsi="Verdana"/>
        </w:rPr>
        <w:t>§ Circular externa DAFP No 100-13-2015 programas de bienestar social</w:t>
      </w:r>
    </w:p>
    <w:p w14:paraId="0249EDE9" w14:textId="7F8536D7" w:rsidR="00312DDD" w:rsidRPr="000863A6" w:rsidRDefault="000863A6" w:rsidP="00DB2725">
      <w:pPr>
        <w:jc w:val="center"/>
        <w:rPr>
          <w:rFonts w:ascii="Verdana" w:hAnsi="Verdana"/>
          <w:b/>
          <w:bCs/>
        </w:rPr>
      </w:pPr>
      <w:r w:rsidRPr="000863A6">
        <w:rPr>
          <w:rFonts w:ascii="Verdana" w:hAnsi="Verdana"/>
          <w:b/>
          <w:bCs/>
        </w:rPr>
        <w:t>ÁNGELA PATRICIA MIRANDA RIVERA</w:t>
      </w:r>
    </w:p>
    <w:p w14:paraId="6938C7FA" w14:textId="716E3BE9" w:rsidR="00312DDD" w:rsidRPr="000863A6" w:rsidRDefault="000863A6" w:rsidP="00DB2725">
      <w:pPr>
        <w:jc w:val="center"/>
        <w:rPr>
          <w:rFonts w:ascii="Verdana" w:hAnsi="Verdana"/>
        </w:rPr>
      </w:pPr>
      <w:r w:rsidRPr="000863A6">
        <w:rPr>
          <w:rFonts w:ascii="Verdana" w:hAnsi="Verdana"/>
        </w:rPr>
        <w:t>DIRECTORA DE GESTIÓN HUMANA</w:t>
      </w:r>
    </w:p>
    <w:p w14:paraId="69EE2E31" w14:textId="77777777" w:rsidR="00312DDD" w:rsidRPr="00312DDD" w:rsidRDefault="00312DDD" w:rsidP="00312DDD">
      <w:pPr>
        <w:rPr>
          <w:rFonts w:ascii="Verdana" w:hAnsi="Verdana"/>
        </w:rPr>
      </w:pPr>
    </w:p>
    <w:sectPr w:rsidR="00312DDD" w:rsidRPr="00312D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DD"/>
    <w:rsid w:val="000863A6"/>
    <w:rsid w:val="000B4793"/>
    <w:rsid w:val="000D184D"/>
    <w:rsid w:val="00312DDD"/>
    <w:rsid w:val="00BB2D6A"/>
    <w:rsid w:val="00DB2725"/>
    <w:rsid w:val="00E307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1962"/>
  <w15:chartTrackingRefBased/>
  <w15:docId w15:val="{E362D1EC-CC34-4E60-B2B2-312D5048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C1518-01EA-4BB1-ADE8-CE88728463B2}"/>
</file>

<file path=customXml/itemProps2.xml><?xml version="1.0" encoding="utf-8"?>
<ds:datastoreItem xmlns:ds="http://schemas.openxmlformats.org/officeDocument/2006/customXml" ds:itemID="{3F13DF6D-ACE9-4D73-A598-82E7E72F7D52}"/>
</file>

<file path=customXml/itemProps3.xml><?xml version="1.0" encoding="utf-8"?>
<ds:datastoreItem xmlns:ds="http://schemas.openxmlformats.org/officeDocument/2006/customXml" ds:itemID="{61629223-0056-4C3D-89BC-E6787BE79277}"/>
</file>

<file path=docProps/app.xml><?xml version="1.0" encoding="utf-8"?>
<Properties xmlns="http://schemas.openxmlformats.org/officeDocument/2006/extended-properties" xmlns:vt="http://schemas.openxmlformats.org/officeDocument/2006/docPropsVTypes">
  <Template>Normal</Template>
  <TotalTime>16</TotalTime>
  <Pages>1</Pages>
  <Words>4216</Words>
  <Characters>23192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2026-02-19T01:03:00Z</dcterms:created>
  <dcterms:modified xsi:type="dcterms:W3CDTF">2026-02-20T14:50:00Z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