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D5A1" w14:textId="7A6FF618" w:rsidR="000B4793" w:rsidRDefault="00D77C34" w:rsidP="00D77C34">
      <w:pPr>
        <w:jc w:val="center"/>
        <w:rPr>
          <w:rFonts w:ascii="Verdana" w:hAnsi="Verdana"/>
          <w:b/>
          <w:bCs/>
        </w:rPr>
      </w:pPr>
      <w:r w:rsidRPr="00D77C34">
        <w:rPr>
          <w:rFonts w:ascii="Verdana" w:hAnsi="Verdana"/>
          <w:b/>
          <w:bCs/>
        </w:rPr>
        <w:t>RESOLUCIÓN 7586 DE 2016</w:t>
      </w:r>
    </w:p>
    <w:p w14:paraId="0AB752A6" w14:textId="493A77C6" w:rsidR="00D77C34" w:rsidRPr="00ED0413" w:rsidRDefault="00D77C34" w:rsidP="00D77C34">
      <w:pPr>
        <w:rPr>
          <w:rFonts w:ascii="Verdana" w:hAnsi="Verdana"/>
          <w:sz w:val="20"/>
          <w:szCs w:val="20"/>
        </w:rPr>
      </w:pPr>
      <w:r w:rsidRPr="00ED0413">
        <w:rPr>
          <w:rFonts w:ascii="Verdana" w:hAnsi="Verdana"/>
          <w:sz w:val="20"/>
          <w:szCs w:val="20"/>
        </w:rPr>
        <w:t>Fecha de Expedición: 29 de julio de 2016</w:t>
      </w:r>
    </w:p>
    <w:p w14:paraId="35EA5B89" w14:textId="39C80B2C" w:rsidR="00D77C34" w:rsidRPr="00ED0413" w:rsidRDefault="00D77C34" w:rsidP="00D77C34">
      <w:pPr>
        <w:rPr>
          <w:rFonts w:ascii="Verdana" w:hAnsi="Verdana"/>
          <w:sz w:val="20"/>
          <w:szCs w:val="20"/>
        </w:rPr>
      </w:pPr>
      <w:r w:rsidRPr="00ED0413">
        <w:rPr>
          <w:rFonts w:ascii="Verdana" w:hAnsi="Verdana"/>
          <w:sz w:val="20"/>
          <w:szCs w:val="20"/>
        </w:rPr>
        <w:t>Fecha de entrada en vigencia: 29 de julio de 2016</w:t>
      </w:r>
    </w:p>
    <w:p w14:paraId="7AC65734" w14:textId="77777777" w:rsidR="00D77C34" w:rsidRPr="00ED0413" w:rsidRDefault="00D77C34" w:rsidP="00D77C34">
      <w:pPr>
        <w:rPr>
          <w:rFonts w:ascii="Verdana" w:hAnsi="Verdana"/>
          <w:sz w:val="20"/>
          <w:szCs w:val="20"/>
        </w:rPr>
      </w:pPr>
      <w:r w:rsidRPr="00ED0413">
        <w:rPr>
          <w:rFonts w:ascii="Verdana" w:hAnsi="Verdana"/>
          <w:sz w:val="20"/>
          <w:szCs w:val="20"/>
        </w:rPr>
        <w:t xml:space="preserve">Estado de la vigencia: vigente </w:t>
      </w:r>
    </w:p>
    <w:p w14:paraId="260C6E30" w14:textId="77777777" w:rsidR="00D77C34" w:rsidRPr="00ED0413" w:rsidRDefault="00D77C34" w:rsidP="00D77C34">
      <w:pPr>
        <w:rPr>
          <w:rFonts w:ascii="Verdana" w:hAnsi="Verdana"/>
          <w:sz w:val="20"/>
          <w:szCs w:val="20"/>
        </w:rPr>
      </w:pPr>
      <w:r w:rsidRPr="00ED0413">
        <w:rPr>
          <w:rFonts w:ascii="Verdana" w:hAnsi="Verdana"/>
          <w:sz w:val="20"/>
          <w:szCs w:val="20"/>
        </w:rPr>
        <w:t xml:space="preserve"> </w:t>
      </w:r>
    </w:p>
    <w:p w14:paraId="45EBEA80" w14:textId="77777777" w:rsidR="00D77C34" w:rsidRPr="00ED0413" w:rsidRDefault="00D77C34" w:rsidP="00D77C34">
      <w:pPr>
        <w:rPr>
          <w:rFonts w:ascii="Verdana" w:hAnsi="Verdana"/>
          <w:sz w:val="20"/>
          <w:szCs w:val="20"/>
        </w:rPr>
      </w:pPr>
      <w:r w:rsidRPr="00ED0413">
        <w:rPr>
          <w:rFonts w:ascii="Verdana" w:hAnsi="Verdana"/>
          <w:sz w:val="20"/>
          <w:szCs w:val="20"/>
        </w:rPr>
        <w:t>Fecha de publicación en Diario Oficial: N/A</w:t>
      </w:r>
    </w:p>
    <w:p w14:paraId="3440F739" w14:textId="5C6E39DB" w:rsidR="00D77C34" w:rsidRPr="00ED0413" w:rsidRDefault="00D77C34" w:rsidP="00D77C34">
      <w:pPr>
        <w:rPr>
          <w:rFonts w:ascii="Verdana" w:hAnsi="Verdana"/>
          <w:sz w:val="20"/>
          <w:szCs w:val="20"/>
        </w:rPr>
      </w:pPr>
      <w:r w:rsidRPr="00ED0413">
        <w:rPr>
          <w:rFonts w:ascii="Verdana" w:hAnsi="Verdana"/>
          <w:sz w:val="20"/>
          <w:szCs w:val="20"/>
        </w:rPr>
        <w:t>Número del Diario Oficial: N/A</w:t>
      </w:r>
    </w:p>
    <w:p w14:paraId="10A7A9F5" w14:textId="2A03C9CD" w:rsidR="00D77C34" w:rsidRPr="00D77C34" w:rsidRDefault="00D77C34" w:rsidP="00D77C34">
      <w:pPr>
        <w:jc w:val="center"/>
        <w:rPr>
          <w:rFonts w:ascii="Verdana" w:hAnsi="Verdana"/>
          <w:b/>
          <w:bCs/>
        </w:rPr>
      </w:pPr>
      <w:r w:rsidRPr="00D77C34">
        <w:rPr>
          <w:rFonts w:ascii="Verdana" w:hAnsi="Verdana"/>
          <w:b/>
          <w:bCs/>
        </w:rPr>
        <w:t>RESOLUCIÓN 7586 DE 2016</w:t>
      </w:r>
    </w:p>
    <w:p w14:paraId="523C9B53" w14:textId="4A616D74" w:rsidR="00D77C34" w:rsidRPr="00D77C34" w:rsidRDefault="00D77C34" w:rsidP="00D77C34">
      <w:pPr>
        <w:jc w:val="center"/>
        <w:rPr>
          <w:rFonts w:ascii="Verdana" w:hAnsi="Verdana"/>
        </w:rPr>
      </w:pPr>
      <w:r w:rsidRPr="00D77C34">
        <w:rPr>
          <w:rFonts w:ascii="Verdana" w:hAnsi="Verdana"/>
        </w:rPr>
        <w:t>(</w:t>
      </w:r>
      <w:r>
        <w:rPr>
          <w:rFonts w:ascii="Verdana" w:hAnsi="Verdana"/>
        </w:rPr>
        <w:t xml:space="preserve">29 de </w:t>
      </w:r>
      <w:r w:rsidRPr="00D77C34">
        <w:rPr>
          <w:rFonts w:ascii="Verdana" w:hAnsi="Verdana"/>
        </w:rPr>
        <w:t>julio)</w:t>
      </w:r>
    </w:p>
    <w:p w14:paraId="2A680C7F" w14:textId="16B0C626" w:rsidR="00D77C34" w:rsidRPr="00D77C34" w:rsidRDefault="00D77C34" w:rsidP="00D77C34">
      <w:pPr>
        <w:jc w:val="center"/>
        <w:rPr>
          <w:rFonts w:ascii="Verdana" w:hAnsi="Verdana"/>
          <w:b/>
          <w:bCs/>
        </w:rPr>
      </w:pPr>
      <w:r w:rsidRPr="00D77C34">
        <w:rPr>
          <w:rFonts w:ascii="Verdana" w:hAnsi="Verdana"/>
          <w:b/>
          <w:bCs/>
        </w:rPr>
        <w:t>INSTITUTO COLOMBIANO DE BIENESTAR FAMILIAR</w:t>
      </w:r>
    </w:p>
    <w:p w14:paraId="40B1FD64" w14:textId="1EB027D0" w:rsidR="00D77C34" w:rsidRPr="00D77C34" w:rsidRDefault="00D77C34" w:rsidP="00D77C34">
      <w:pPr>
        <w:jc w:val="center"/>
        <w:rPr>
          <w:rFonts w:ascii="Verdana" w:hAnsi="Verdana"/>
        </w:rPr>
      </w:pPr>
      <w:r>
        <w:rPr>
          <w:rFonts w:ascii="Verdana" w:hAnsi="Verdana"/>
        </w:rPr>
        <w:t>“</w:t>
      </w:r>
      <w:r w:rsidRPr="00D77C34">
        <w:rPr>
          <w:rFonts w:ascii="Verdana" w:hAnsi="Verdana"/>
        </w:rPr>
        <w:t>Por medio de la cual se modifica temporalmente la jornada laboral y el horario de atención en la Dirección Regional Quindío del Instituto Colombiano de Bienestar Familiar - Cecilia de la Fuente de Lleras</w:t>
      </w:r>
      <w:r>
        <w:rPr>
          <w:rFonts w:ascii="Verdana" w:hAnsi="Verdana"/>
        </w:rPr>
        <w:t>”</w:t>
      </w:r>
    </w:p>
    <w:p w14:paraId="0BC4AE93" w14:textId="66F40CE2" w:rsidR="00D77C34" w:rsidRPr="00D77C34" w:rsidRDefault="00D77C34" w:rsidP="00D77C34">
      <w:pPr>
        <w:jc w:val="center"/>
        <w:rPr>
          <w:rFonts w:ascii="Verdana" w:hAnsi="Verdana"/>
          <w:b/>
          <w:bCs/>
        </w:rPr>
      </w:pPr>
      <w:r w:rsidRPr="00D77C34">
        <w:rPr>
          <w:rFonts w:ascii="Verdana" w:hAnsi="Verdana"/>
          <w:b/>
          <w:bCs/>
        </w:rPr>
        <w:t>LA DIRECTORA GENERAL DEL INSTITUTO COLOMBIANO DE BIENESTAR FAMILIAR CECILIA DE LA FUENTE DE LLERAS</w:t>
      </w:r>
    </w:p>
    <w:p w14:paraId="61818276" w14:textId="3B9F2E64" w:rsidR="00D77C34" w:rsidRPr="00D77C34" w:rsidRDefault="00D77C34" w:rsidP="00D77C34">
      <w:pPr>
        <w:jc w:val="center"/>
        <w:rPr>
          <w:rFonts w:ascii="Verdana" w:hAnsi="Verdana"/>
        </w:rPr>
      </w:pPr>
      <w:r w:rsidRPr="00D77C34">
        <w:rPr>
          <w:rFonts w:ascii="Verdana" w:hAnsi="Verdana"/>
        </w:rPr>
        <w:t>En uso de sus facultades legales y en especial las conferidas en él literal b) del artículo 28 de la Ley 7 de 1979, el artículo 78 de la Ley 489 de 1998, el artículo 2 del decreto 987 de 2012, y</w:t>
      </w:r>
    </w:p>
    <w:p w14:paraId="0BAE7C59" w14:textId="64C38892" w:rsidR="00D77C34" w:rsidRDefault="00D77C34" w:rsidP="00D77C34">
      <w:pPr>
        <w:jc w:val="center"/>
        <w:rPr>
          <w:rFonts w:ascii="Verdana" w:hAnsi="Verdana"/>
          <w:b/>
          <w:bCs/>
        </w:rPr>
      </w:pPr>
      <w:r w:rsidRPr="00D77C34">
        <w:rPr>
          <w:rFonts w:ascii="Verdana" w:hAnsi="Verdana"/>
          <w:b/>
          <w:bCs/>
        </w:rPr>
        <w:t>CONSIDERANDO</w:t>
      </w:r>
    </w:p>
    <w:p w14:paraId="733A4D49" w14:textId="70DCCCBF" w:rsidR="00D77C34" w:rsidRPr="00D77C34" w:rsidRDefault="00D77C34" w:rsidP="00D77C34">
      <w:pPr>
        <w:jc w:val="both"/>
        <w:rPr>
          <w:rFonts w:ascii="Verdana" w:hAnsi="Verdana"/>
        </w:rPr>
      </w:pPr>
      <w:r w:rsidRPr="00D77C34">
        <w:rPr>
          <w:rFonts w:ascii="Verdana" w:hAnsi="Verdana"/>
        </w:rPr>
        <w:t xml:space="preserve">Que de conformidad con lo establecido en el literal b) del artículo 28 de la Ley 7 de 1979, el artículo 78 de la Ley 489 de 1998; el artículo 2 del Decreto 987 de 2012, le compete al </w:t>
      </w:r>
      <w:proofErr w:type="gramStart"/>
      <w:r w:rsidRPr="00D77C34">
        <w:rPr>
          <w:rFonts w:ascii="Verdana" w:hAnsi="Verdana"/>
        </w:rPr>
        <w:t>Director General</w:t>
      </w:r>
      <w:proofErr w:type="gramEnd"/>
      <w:r w:rsidRPr="00D77C34">
        <w:rPr>
          <w:rFonts w:ascii="Verdana" w:hAnsi="Verdana"/>
        </w:rPr>
        <w:t xml:space="preserve"> del Instituto Colombiano de Bienestar Familiar - Cecilia de la Fuente de Lleras, dictar los actos administrativos para el cumplimiento de las funciones del Instituto.</w:t>
      </w:r>
    </w:p>
    <w:p w14:paraId="76A73520" w14:textId="61A7A39C" w:rsidR="00D77C34" w:rsidRPr="00D77C34" w:rsidRDefault="00D77C34" w:rsidP="00D77C34">
      <w:pPr>
        <w:jc w:val="both"/>
        <w:rPr>
          <w:rFonts w:ascii="Verdana" w:hAnsi="Verdana"/>
        </w:rPr>
      </w:pPr>
      <w:r w:rsidRPr="00D77C34">
        <w:rPr>
          <w:rFonts w:ascii="Verdana" w:hAnsi="Verdana"/>
        </w:rPr>
        <w:t>Que el Decreto 1042 de 1978 en su artículo 33, establece que el jefe del respectivo organismo podrá establecer el horario de trabajo dentro del límite máximo fijado en la jornada de trabaje, es decir, dentro de las cuarenta y cuatro (44) horas semanales.</w:t>
      </w:r>
    </w:p>
    <w:p w14:paraId="07ADF860" w14:textId="77777777" w:rsidR="00D77C34" w:rsidRPr="00D77C34" w:rsidRDefault="00D77C34" w:rsidP="00D77C34">
      <w:pPr>
        <w:jc w:val="both"/>
        <w:rPr>
          <w:rFonts w:ascii="Verdana" w:hAnsi="Verdana"/>
        </w:rPr>
      </w:pPr>
      <w:r w:rsidRPr="00D77C34">
        <w:rPr>
          <w:rFonts w:ascii="Verdana" w:hAnsi="Verdana"/>
        </w:rPr>
        <w:t>Que mediante Resolución No. 8000 del 17 de septiembre de 2013, se consagró la jornada laboral en el Instituto Colombiano de Bienestar Familiar - Cecilia de la Fuente de Lleras para los funcionarios de la Sede de la Dirección General, facultando a los Directores Regionales para que establecieran dicha jornada en cada Dirección Regional, así como los turnos correspondientes a los Defensores de Familia y a su equipo psicosocial, y de los servidores asignados al área de servicios de atención al ciudadano.</w:t>
      </w:r>
    </w:p>
    <w:p w14:paraId="5180682B" w14:textId="773C8AFC" w:rsidR="00D77C34" w:rsidRPr="00D77C34" w:rsidRDefault="00D77C34" w:rsidP="00D77C34">
      <w:pPr>
        <w:jc w:val="both"/>
        <w:rPr>
          <w:rFonts w:ascii="Verdana" w:hAnsi="Verdana"/>
        </w:rPr>
      </w:pPr>
      <w:r w:rsidRPr="00D77C34">
        <w:rPr>
          <w:rFonts w:ascii="Verdana" w:hAnsi="Verdana"/>
        </w:rPr>
        <w:lastRenderedPageBreak/>
        <w:t xml:space="preserve">Que </w:t>
      </w:r>
      <w:proofErr w:type="gramStart"/>
      <w:r w:rsidRPr="00D77C34">
        <w:rPr>
          <w:rFonts w:ascii="Verdana" w:hAnsi="Verdana"/>
        </w:rPr>
        <w:t>ésta</w:t>
      </w:r>
      <w:proofErr w:type="gramEnd"/>
      <w:r w:rsidRPr="00D77C34">
        <w:rPr>
          <w:rFonts w:ascii="Verdana" w:hAnsi="Verdana"/>
        </w:rPr>
        <w:t xml:space="preserve"> Dirección reasume las facultades delegadas en el </w:t>
      </w:r>
      <w:proofErr w:type="gramStart"/>
      <w:r w:rsidRPr="00D77C34">
        <w:rPr>
          <w:rFonts w:ascii="Verdana" w:hAnsi="Verdana"/>
        </w:rPr>
        <w:t>Director</w:t>
      </w:r>
      <w:proofErr w:type="gramEnd"/>
      <w:r w:rsidRPr="00D77C34">
        <w:rPr>
          <w:rFonts w:ascii="Verdana" w:hAnsi="Verdana"/>
        </w:rPr>
        <w:t xml:space="preserve"> de la Regional ICBF Quindío, para establecer la jornada laboral en esa Dirección Regional de manera temporal por los días 30 y 31 de julio de 2016, ello con el único propósito de que no se afecte la correcta prestación del servicio público encomendado al ICBF.</w:t>
      </w:r>
    </w:p>
    <w:p w14:paraId="2F38BA6C" w14:textId="68ACD44A" w:rsidR="00D77C34" w:rsidRPr="00D77C34" w:rsidRDefault="00D77C34" w:rsidP="00D77C34">
      <w:pPr>
        <w:jc w:val="both"/>
        <w:rPr>
          <w:rFonts w:ascii="Verdana" w:hAnsi="Verdana"/>
        </w:rPr>
      </w:pPr>
      <w:proofErr w:type="gramStart"/>
      <w:r w:rsidRPr="00D77C34">
        <w:rPr>
          <w:rFonts w:ascii="Verdana" w:hAnsi="Verdana"/>
        </w:rPr>
        <w:t>Que</w:t>
      </w:r>
      <w:proofErr w:type="gramEnd"/>
      <w:r w:rsidRPr="00D77C34">
        <w:rPr>
          <w:rFonts w:ascii="Verdana" w:hAnsi="Verdana"/>
        </w:rPr>
        <w:t xml:space="preserve"> por tal motivo, se dispondrá </w:t>
      </w:r>
      <w:proofErr w:type="gramStart"/>
      <w:r w:rsidRPr="00D77C34">
        <w:rPr>
          <w:rFonts w:ascii="Verdana" w:hAnsi="Verdana"/>
        </w:rPr>
        <w:t>que</w:t>
      </w:r>
      <w:proofErr w:type="gramEnd"/>
      <w:r w:rsidRPr="00D77C34">
        <w:rPr>
          <w:rFonts w:ascii="Verdana" w:hAnsi="Verdana"/>
        </w:rPr>
        <w:t xml:space="preserve"> en la Dirección Regional ICBF Quindío, los días 30 y 31 de julio de 2016, en el horario de 8 a.m. a 5 p.m., se labore de manera normal por parte de los servidores públicos que el </w:t>
      </w:r>
      <w:proofErr w:type="gramStart"/>
      <w:r w:rsidRPr="00D77C34">
        <w:rPr>
          <w:rFonts w:ascii="Verdana" w:hAnsi="Verdana"/>
        </w:rPr>
        <w:t>Director Regional</w:t>
      </w:r>
      <w:proofErr w:type="gramEnd"/>
      <w:r w:rsidRPr="00D77C34">
        <w:rPr>
          <w:rFonts w:ascii="Verdana" w:hAnsi="Verdana"/>
        </w:rPr>
        <w:t xml:space="preserve"> considere necesarios para la adecuada prestación del servicio.</w:t>
      </w:r>
    </w:p>
    <w:p w14:paraId="7CEB0F4C" w14:textId="495906B4" w:rsidR="00D77C34" w:rsidRPr="00D77C34" w:rsidRDefault="00D77C34" w:rsidP="00D77C34">
      <w:pPr>
        <w:jc w:val="both"/>
        <w:rPr>
          <w:rFonts w:ascii="Verdana" w:hAnsi="Verdana"/>
        </w:rPr>
      </w:pPr>
      <w:r w:rsidRPr="00D77C34">
        <w:rPr>
          <w:rFonts w:ascii="Verdana" w:hAnsi="Verdana"/>
        </w:rPr>
        <w:t xml:space="preserve">Que le corresponderá al </w:t>
      </w:r>
      <w:proofErr w:type="gramStart"/>
      <w:r w:rsidRPr="00D77C34">
        <w:rPr>
          <w:rFonts w:ascii="Verdana" w:hAnsi="Verdana"/>
        </w:rPr>
        <w:t>Director</w:t>
      </w:r>
      <w:proofErr w:type="gramEnd"/>
      <w:r w:rsidRPr="00D77C34">
        <w:rPr>
          <w:rFonts w:ascii="Verdana" w:hAnsi="Verdana"/>
        </w:rPr>
        <w:t xml:space="preserve"> de la Regional ICBF Quindío, disponer lo pertinente para programar a los servidores públicos que prestarán sus servicios los días 30 y 31 de julio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w:t>
      </w:r>
      <w:proofErr w:type="gramStart"/>
      <w:r w:rsidRPr="00D77C34">
        <w:rPr>
          <w:rFonts w:ascii="Verdana" w:hAnsi="Verdana"/>
        </w:rPr>
        <w:t>obstante</w:t>
      </w:r>
      <w:proofErr w:type="gramEnd"/>
      <w:r w:rsidRPr="00D77C34">
        <w:rPr>
          <w:rFonts w:ascii="Verdana" w:hAnsi="Verdana"/>
        </w:rPr>
        <w:t xml:space="preserve"> lo anterior, se debe precisar que </w:t>
      </w:r>
      <w:proofErr w:type="gramStart"/>
      <w:r w:rsidRPr="00D77C34">
        <w:rPr>
          <w:rFonts w:ascii="Verdana" w:hAnsi="Verdana"/>
        </w:rPr>
        <w:t>ésta</w:t>
      </w:r>
      <w:proofErr w:type="gramEnd"/>
      <w:r w:rsidRPr="00D77C34">
        <w:rPr>
          <w:rFonts w:ascii="Verdana" w:hAnsi="Verdana"/>
        </w:rPr>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 jurídicos.</w:t>
      </w:r>
    </w:p>
    <w:p w14:paraId="618F78FB" w14:textId="77630FD6" w:rsidR="00D77C34" w:rsidRPr="00D77C34" w:rsidRDefault="00D77C34" w:rsidP="00D77C34">
      <w:pPr>
        <w:jc w:val="both"/>
        <w:rPr>
          <w:rFonts w:ascii="Verdana" w:hAnsi="Verdana"/>
        </w:rPr>
      </w:pPr>
      <w:r w:rsidRPr="00D77C34">
        <w:rPr>
          <w:rFonts w:ascii="Verdana" w:hAnsi="Verdana"/>
        </w:rPr>
        <w:t>Que en mérito de lo expuesto</w:t>
      </w:r>
    </w:p>
    <w:p w14:paraId="08A5FB35" w14:textId="2E638CE3" w:rsidR="00D77C34" w:rsidRPr="00D77C34" w:rsidRDefault="00D77C34" w:rsidP="00D77C34">
      <w:pPr>
        <w:jc w:val="center"/>
        <w:rPr>
          <w:rFonts w:ascii="Verdana" w:hAnsi="Verdana"/>
          <w:b/>
          <w:bCs/>
        </w:rPr>
      </w:pPr>
      <w:r w:rsidRPr="00D77C34">
        <w:rPr>
          <w:rFonts w:ascii="Verdana" w:hAnsi="Verdana"/>
          <w:b/>
          <w:bCs/>
        </w:rPr>
        <w:t>RESUELVE:</w:t>
      </w:r>
    </w:p>
    <w:p w14:paraId="1B931F41" w14:textId="1336B396" w:rsidR="00D77C34" w:rsidRPr="00D77C34" w:rsidRDefault="00D77C34" w:rsidP="00D77C34">
      <w:pPr>
        <w:jc w:val="both"/>
        <w:rPr>
          <w:rFonts w:ascii="Verdana" w:hAnsi="Verdana"/>
        </w:rPr>
      </w:pPr>
      <w:r w:rsidRPr="00D77C34">
        <w:rPr>
          <w:rFonts w:ascii="Verdana" w:hAnsi="Verdana"/>
          <w:b/>
          <w:bCs/>
        </w:rPr>
        <w:t>ARTÍCULO 1o.</w:t>
      </w:r>
      <w:r w:rsidRPr="00D77C34">
        <w:rPr>
          <w:rFonts w:ascii="Verdana" w:hAnsi="Verdana"/>
        </w:rPr>
        <w:t xml:space="preserve"> Modificar temporalmente la jornada laboral y el horario de atención en la Dirección Regional ICBF Quindío del Instituto Colombiano de Bienestar Familiar - Cecilia de la Fuente de Lleras, para los días 30 y 31 de julio de 2016 en los cuales se laborará de 8:00 a.m. a 5.00 p.m., con un receso de una (1) hora para el almuerzo.</w:t>
      </w:r>
    </w:p>
    <w:p w14:paraId="2F68E53D" w14:textId="38477728" w:rsidR="00D77C34" w:rsidRPr="00D77C34" w:rsidRDefault="00D77C34" w:rsidP="00D77C34">
      <w:pPr>
        <w:jc w:val="both"/>
        <w:rPr>
          <w:rFonts w:ascii="Verdana" w:hAnsi="Verdana"/>
        </w:rPr>
      </w:pPr>
      <w:r w:rsidRPr="00D77C34">
        <w:rPr>
          <w:rFonts w:ascii="Verdana" w:hAnsi="Verdana"/>
          <w:b/>
          <w:bCs/>
        </w:rPr>
        <w:t>PARÁGRAFO 1o.</w:t>
      </w:r>
      <w:r w:rsidRPr="00D77C34">
        <w:rPr>
          <w:rFonts w:ascii="Verdana" w:hAnsi="Verdana"/>
        </w:rPr>
        <w:t xml:space="preserve"> El </w:t>
      </w:r>
      <w:proofErr w:type="gramStart"/>
      <w:r w:rsidRPr="00D77C34">
        <w:rPr>
          <w:rFonts w:ascii="Verdana" w:hAnsi="Verdana"/>
        </w:rPr>
        <w:t>Director</w:t>
      </w:r>
      <w:proofErr w:type="gramEnd"/>
      <w:r w:rsidRPr="00D77C34">
        <w:rPr>
          <w:rFonts w:ascii="Verdana" w:hAnsi="Verdana"/>
        </w:rPr>
        <w:t xml:space="preserve"> de la Regional ICBF Quindío dispondrá lo pertinente para programar a los servidores públicos que prestarán sus servicios los días 30 y 31 de julio de 2016, labores que se consideran como actos del servicio a los cuales no se podrán rehusar tales servidores. Este tiempo suplementario se reconocerá en la forma indicada en la parte; motiva del presente acto administrativo.</w:t>
      </w:r>
    </w:p>
    <w:p w14:paraId="662F3298" w14:textId="28B31D43" w:rsidR="00D77C34" w:rsidRPr="00D77C34" w:rsidRDefault="00D77C34" w:rsidP="00D77C34">
      <w:pPr>
        <w:jc w:val="both"/>
        <w:rPr>
          <w:rFonts w:ascii="Verdana" w:hAnsi="Verdana"/>
        </w:rPr>
      </w:pPr>
      <w:r w:rsidRPr="00D77C34">
        <w:rPr>
          <w:rFonts w:ascii="Verdana" w:hAnsi="Verdana"/>
          <w:b/>
          <w:bCs/>
        </w:rPr>
        <w:t>PARÁGRAFO 2o.</w:t>
      </w:r>
      <w:r w:rsidRPr="00D77C34">
        <w:rPr>
          <w:rFonts w:ascii="Verdana" w:hAnsi="Verdana"/>
        </w:rPr>
        <w:t xml:space="preserve"> La jornada laboral y el horario de atención en la Dirección Regional ICBF Quindío se mantendrán para los demás días, en los términos </w:t>
      </w:r>
      <w:r w:rsidRPr="00D77C34">
        <w:rPr>
          <w:rFonts w:ascii="Verdana" w:hAnsi="Verdana"/>
        </w:rPr>
        <w:lastRenderedPageBreak/>
        <w:t>señalados en la Resolución No. 8000 del 17 de septiembre de 2013 y en los actos administrativos expedidos para tal efecto por la Dirección Regional.</w:t>
      </w:r>
    </w:p>
    <w:p w14:paraId="0D203056" w14:textId="55A444D5" w:rsidR="00D77C34" w:rsidRPr="00D77C34" w:rsidRDefault="00D77C34" w:rsidP="00D77C34">
      <w:pPr>
        <w:jc w:val="both"/>
        <w:rPr>
          <w:rFonts w:ascii="Verdana" w:hAnsi="Verdana"/>
        </w:rPr>
      </w:pPr>
      <w:r w:rsidRPr="00D77C34">
        <w:rPr>
          <w:rFonts w:ascii="Verdana" w:hAnsi="Verdana"/>
          <w:b/>
          <w:bCs/>
        </w:rPr>
        <w:t>ARTÍCULO 2o</w:t>
      </w:r>
      <w:r w:rsidRPr="00D77C34">
        <w:rPr>
          <w:rFonts w:ascii="Verdana" w:hAnsi="Verdana"/>
        </w:rPr>
        <w:t>. El contenido del presente acto administrativo se dará a conocer al público y a los servidores públicos de la Regional ICBF Quindío, a través de la página web www.icbf.gov.co. Así mismo, se fijará un aviso en el que se informe de lo decidido en la presente resolución en un sitio de fácil acceso al público en esa Dirección Regional.</w:t>
      </w:r>
    </w:p>
    <w:p w14:paraId="5E4074B7" w14:textId="3455DB64" w:rsidR="00D77C34" w:rsidRPr="00D77C34" w:rsidRDefault="00D77C34" w:rsidP="00D77C34">
      <w:pPr>
        <w:jc w:val="both"/>
        <w:rPr>
          <w:rFonts w:ascii="Verdana" w:hAnsi="Verdana"/>
        </w:rPr>
      </w:pPr>
      <w:r w:rsidRPr="00D77C34">
        <w:rPr>
          <w:rFonts w:ascii="Verdana" w:hAnsi="Verdana"/>
          <w:b/>
          <w:bCs/>
        </w:rPr>
        <w:t>ARTÍCULO 3o.</w:t>
      </w:r>
      <w:r w:rsidRPr="00D77C34">
        <w:rPr>
          <w:rFonts w:ascii="Verdana" w:hAnsi="Verdana"/>
        </w:rPr>
        <w:t xml:space="preserve"> La presente resolución rige a partir de la fecha de su expedición y modifica temporalmente, en lo pertinente, a la Resolución No. 8000 del 17 de septiembre de 2013 y demás actos administrativos, expedidos para el establecimiento de la jornada laboral y el horario de atención en el instituto Colombiano de Bienestar Familiar- Cecilia de la Fuente de Lleras.</w:t>
      </w:r>
    </w:p>
    <w:p w14:paraId="15469E80" w14:textId="5CCE60F8" w:rsidR="00D77C34" w:rsidRPr="00ED0413" w:rsidRDefault="00D77C34" w:rsidP="00ED0413">
      <w:pPr>
        <w:jc w:val="center"/>
        <w:rPr>
          <w:rFonts w:ascii="Verdana" w:hAnsi="Verdana"/>
          <w:b/>
          <w:bCs/>
        </w:rPr>
      </w:pPr>
      <w:r w:rsidRPr="00ED0413">
        <w:rPr>
          <w:rFonts w:ascii="Verdana" w:hAnsi="Verdana"/>
          <w:b/>
          <w:bCs/>
        </w:rPr>
        <w:t>COMUNIQUESE Y CÚMPLASE</w:t>
      </w:r>
    </w:p>
    <w:p w14:paraId="6964DD94" w14:textId="746AFB88" w:rsidR="00D77C34" w:rsidRPr="00D77C34" w:rsidRDefault="00D77C34" w:rsidP="00ED0413">
      <w:pPr>
        <w:jc w:val="center"/>
        <w:rPr>
          <w:rFonts w:ascii="Verdana" w:hAnsi="Verdana"/>
        </w:rPr>
      </w:pPr>
      <w:r w:rsidRPr="00D77C34">
        <w:rPr>
          <w:rFonts w:ascii="Verdana" w:hAnsi="Verdana"/>
        </w:rPr>
        <w:t>Dada en Bogotá D.C., a los 29 JUL. 2016</w:t>
      </w:r>
    </w:p>
    <w:p w14:paraId="465E83AB" w14:textId="3F3CF703" w:rsidR="00D77C34" w:rsidRPr="00D77C34" w:rsidRDefault="00D77C34" w:rsidP="00D77C34">
      <w:pPr>
        <w:jc w:val="center"/>
        <w:rPr>
          <w:rFonts w:ascii="Verdana" w:hAnsi="Verdana"/>
          <w:b/>
          <w:bCs/>
        </w:rPr>
      </w:pPr>
      <w:r w:rsidRPr="00D77C34">
        <w:rPr>
          <w:rFonts w:ascii="Verdana" w:hAnsi="Verdana"/>
          <w:b/>
          <w:bCs/>
        </w:rPr>
        <w:t>CRISTINA PLAZAS MICHELSEN</w:t>
      </w:r>
    </w:p>
    <w:p w14:paraId="3C5B2580" w14:textId="584720FF" w:rsidR="00D77C34" w:rsidRPr="00D77C34" w:rsidRDefault="00D77C34" w:rsidP="00D77C34">
      <w:pPr>
        <w:jc w:val="center"/>
        <w:rPr>
          <w:rFonts w:ascii="Verdana" w:hAnsi="Verdana"/>
        </w:rPr>
      </w:pPr>
      <w:r w:rsidRPr="00D77C34">
        <w:rPr>
          <w:rFonts w:ascii="Verdana" w:hAnsi="Verdana"/>
        </w:rPr>
        <w:t>DIRECTORA GENERAL</w:t>
      </w:r>
    </w:p>
    <w:sectPr w:rsidR="00D77C34" w:rsidRPr="00D77C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34"/>
    <w:rsid w:val="000B4793"/>
    <w:rsid w:val="009243DF"/>
    <w:rsid w:val="00D77C34"/>
    <w:rsid w:val="00ED04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40842"/>
  <w15:chartTrackingRefBased/>
  <w15:docId w15:val="{F96D4340-2FDE-4FE1-A6D3-283B5DCD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F1E39-F901-431B-B204-8A16D508B171}"/>
</file>

<file path=customXml/itemProps2.xml><?xml version="1.0" encoding="utf-8"?>
<ds:datastoreItem xmlns:ds="http://schemas.openxmlformats.org/officeDocument/2006/customXml" ds:itemID="{01FBFD28-4ED1-4930-8370-6D0CD2D0F47F}"/>
</file>

<file path=customXml/itemProps3.xml><?xml version="1.0" encoding="utf-8"?>
<ds:datastoreItem xmlns:ds="http://schemas.openxmlformats.org/officeDocument/2006/customXml" ds:itemID="{72D4A8D2-7214-48FA-ABC9-4385FD9911F5}"/>
</file>

<file path=docProps/app.xml><?xml version="1.0" encoding="utf-8"?>
<Properties xmlns="http://schemas.openxmlformats.org/officeDocument/2006/extended-properties" xmlns:vt="http://schemas.openxmlformats.org/officeDocument/2006/docPropsVTypes">
  <Template>Normal</Template>
  <TotalTime>4</TotalTime>
  <Pages>1</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2026-02-16T20:25:00Z</dcterms:created>
  <dcterms:modified xsi:type="dcterms:W3CDTF">2026-02-20T14:49:00Z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