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330B" w:rsidR="0096330B" w:rsidP="0096330B" w:rsidRDefault="0096330B" w14:paraId="3A9E61B4" w14:textId="77777777">
      <w:pPr>
        <w:jc w:val="center"/>
      </w:pPr>
      <w:r w:rsidRPr="0096330B">
        <w:rPr>
          <w:b/>
          <w:bCs/>
        </w:rPr>
        <w:t>RESOLUCIÓN 649 DE 2014</w:t>
      </w:r>
    </w:p>
    <w:p w:rsidRPr="00022841" w:rsidR="00022841" w:rsidP="00022841" w:rsidRDefault="00022841" w14:paraId="4B977603" w14:textId="77777777">
      <w:pPr>
        <w:pStyle w:val="Sinespaciado"/>
        <w:rPr>
          <w:sz w:val="20"/>
          <w:szCs w:val="20"/>
        </w:rPr>
      </w:pPr>
      <w:r w:rsidRPr="00022841">
        <w:rPr>
          <w:sz w:val="20"/>
          <w:szCs w:val="20"/>
        </w:rPr>
        <w:t>Fecha de Expedición: 29 de enero de 2014</w:t>
      </w:r>
    </w:p>
    <w:p w:rsidRPr="00022841" w:rsidR="00022841" w:rsidP="00022841" w:rsidRDefault="00022841" w14:paraId="0C972C95" w14:textId="77777777">
      <w:pPr>
        <w:pStyle w:val="Sinespaciado"/>
        <w:rPr>
          <w:sz w:val="20"/>
          <w:szCs w:val="20"/>
        </w:rPr>
      </w:pPr>
      <w:r w:rsidRPr="00022841">
        <w:rPr>
          <w:sz w:val="20"/>
          <w:szCs w:val="20"/>
        </w:rPr>
        <w:t xml:space="preserve">Fecha de </w:t>
      </w:r>
      <w:proofErr w:type="gramStart"/>
      <w:r w:rsidRPr="00022841">
        <w:rPr>
          <w:sz w:val="20"/>
          <w:szCs w:val="20"/>
        </w:rPr>
        <w:t>entrada en vigencia</w:t>
      </w:r>
      <w:proofErr w:type="gramEnd"/>
      <w:r w:rsidRPr="00022841">
        <w:rPr>
          <w:sz w:val="20"/>
          <w:szCs w:val="20"/>
        </w:rPr>
        <w:t>: 29 de enero de 2014</w:t>
      </w:r>
    </w:p>
    <w:p w:rsidR="00022841" w:rsidP="00022841" w:rsidRDefault="00022841" w14:paraId="29C03D79" w14:textId="77777777">
      <w:pPr>
        <w:pStyle w:val="Sinespaciado"/>
        <w:rPr>
          <w:sz w:val="20"/>
          <w:szCs w:val="20"/>
        </w:rPr>
      </w:pPr>
      <w:r w:rsidRPr="00022841">
        <w:rPr>
          <w:sz w:val="20"/>
          <w:szCs w:val="20"/>
        </w:rPr>
        <w:t xml:space="preserve">Estado de la vigencia: vigente </w:t>
      </w:r>
      <w:r w:rsidRPr="00022841">
        <w:rPr>
          <w:sz w:val="20"/>
          <w:szCs w:val="20"/>
        </w:rPr>
        <w:tab/>
      </w:r>
    </w:p>
    <w:p w:rsidR="00022841" w:rsidP="00022841" w:rsidRDefault="00022841" w14:paraId="42746826" w14:textId="77777777">
      <w:pPr>
        <w:pStyle w:val="Sinespaciado"/>
        <w:rPr>
          <w:sz w:val="20"/>
          <w:szCs w:val="20"/>
        </w:rPr>
      </w:pPr>
    </w:p>
    <w:p w:rsidRPr="00022841" w:rsidR="00022841" w:rsidP="00022841" w:rsidRDefault="00022841" w14:paraId="1E95FB4A" w14:textId="4F0308C6">
      <w:pPr>
        <w:pStyle w:val="Sinespaciado"/>
        <w:rPr>
          <w:sz w:val="20"/>
          <w:szCs w:val="20"/>
        </w:rPr>
      </w:pPr>
      <w:r w:rsidRPr="00022841">
        <w:rPr>
          <w:sz w:val="20"/>
          <w:szCs w:val="20"/>
        </w:rPr>
        <w:t>Fecha de publicación en Diario Oficial: N/A</w:t>
      </w:r>
    </w:p>
    <w:p w:rsidR="00022841" w:rsidP="00022841" w:rsidRDefault="00022841" w14:paraId="2319F2D4" w14:textId="68A327BF">
      <w:pPr>
        <w:pStyle w:val="Sinespaciado"/>
        <w:rPr>
          <w:sz w:val="20"/>
          <w:szCs w:val="20"/>
        </w:rPr>
      </w:pPr>
      <w:r w:rsidRPr="00022841">
        <w:rPr>
          <w:sz w:val="20"/>
          <w:szCs w:val="20"/>
        </w:rPr>
        <w:t>Número del Diario Oficial: N/A</w:t>
      </w:r>
    </w:p>
    <w:p w:rsidRPr="00022841" w:rsidR="00022841" w:rsidP="00022841" w:rsidRDefault="00022841" w14:paraId="5B8D16DB" w14:textId="77777777">
      <w:pPr>
        <w:pStyle w:val="Sinespaciado"/>
        <w:rPr>
          <w:sz w:val="20"/>
          <w:szCs w:val="20"/>
        </w:rPr>
      </w:pPr>
    </w:p>
    <w:p w:rsidRPr="0096330B" w:rsidR="0096330B" w:rsidP="0096330B" w:rsidRDefault="0096330B" w14:paraId="411061AE" w14:textId="067073DF">
      <w:pPr>
        <w:jc w:val="center"/>
      </w:pPr>
      <w:r w:rsidRPr="0096330B">
        <w:rPr>
          <w:b/>
          <w:bCs/>
        </w:rPr>
        <w:t>RESOLUCIÓN 649 DE 2014</w:t>
      </w:r>
    </w:p>
    <w:p w:rsidRPr="0096330B" w:rsidR="0096330B" w:rsidP="0096330B" w:rsidRDefault="0096330B" w14:paraId="2C80301F" w14:textId="34224607">
      <w:pPr>
        <w:jc w:val="center"/>
      </w:pPr>
      <w:r w:rsidRPr="0096330B">
        <w:t>(</w:t>
      </w:r>
      <w:r>
        <w:t>29 de enero</w:t>
      </w:r>
      <w:r w:rsidRPr="0096330B">
        <w:t>)</w:t>
      </w:r>
    </w:p>
    <w:p w:rsidRPr="0096330B" w:rsidR="0096330B" w:rsidP="0096330B" w:rsidRDefault="0096330B" w14:paraId="3CF08059" w14:textId="77777777">
      <w:pPr>
        <w:jc w:val="center"/>
      </w:pPr>
      <w:r w:rsidRPr="0096330B">
        <w:rPr>
          <w:b/>
          <w:bCs/>
        </w:rPr>
        <w:t>INSTITUTO COLOMBIANO DE BIENESTAR FAMILIAR</w:t>
      </w:r>
    </w:p>
    <w:p w:rsidRPr="0096330B" w:rsidR="0096330B" w:rsidP="0096330B" w:rsidRDefault="0096330B" w14:paraId="7178B5CA" w14:textId="77777777">
      <w:pPr>
        <w:jc w:val="center"/>
      </w:pPr>
      <w:r w:rsidRPr="0096330B">
        <w:t>“Por medio de la cual se realiza una delegación especial”</w:t>
      </w:r>
    </w:p>
    <w:p w:rsidRPr="0096330B" w:rsidR="0096330B" w:rsidP="0096330B" w:rsidRDefault="0096330B" w14:paraId="3EE2EFF5" w14:textId="77777777">
      <w:pPr>
        <w:jc w:val="center"/>
      </w:pPr>
      <w:r w:rsidRPr="0096330B">
        <w:rPr>
          <w:b/>
          <w:bCs/>
        </w:rPr>
        <w:t>EL DIRECTOR GENERAL DEL INSTITUTO COLOMBIANO DE BIENESTAR FAMILIAR CECILIA DE LA FUENTE DE LLERAS</w:t>
      </w:r>
    </w:p>
    <w:p w:rsidRPr="0096330B" w:rsidR="0096330B" w:rsidP="0096330B" w:rsidRDefault="0096330B" w14:paraId="231C614C" w14:textId="3FFCED39">
      <w:pPr>
        <w:jc w:val="center"/>
      </w:pPr>
      <w:r w:rsidRPr="0096330B">
        <w:t>En uso de sus facultades legales y estatutarias, en especial las conferidas por los artículos 9, 10, 78 de la Ley 489 de 1998, y</w:t>
      </w:r>
    </w:p>
    <w:p w:rsidRPr="0096330B" w:rsidR="0096330B" w:rsidP="0096330B" w:rsidRDefault="0096330B" w14:paraId="12CD6B8A" w14:textId="77777777">
      <w:pPr>
        <w:jc w:val="center"/>
      </w:pPr>
      <w:r w:rsidRPr="0096330B">
        <w:rPr>
          <w:b/>
          <w:bCs/>
        </w:rPr>
        <w:t>CONSIDERANDO:</w:t>
      </w:r>
    </w:p>
    <w:p w:rsidRPr="0096330B" w:rsidR="0096330B" w:rsidP="0096330B" w:rsidRDefault="0096330B" w14:paraId="6DA3592F" w14:textId="766211E7">
      <w:pPr>
        <w:jc w:val="both"/>
      </w:pPr>
      <w:r w:rsidRPr="0096330B">
        <w:t>Que los artículos 9 y 10 de la Ley 489 de 1988 regulan lo concerniente a la facultad que tienen las autoridades administrativas y los representantes legales de las entidades para delegar el ejercicio de las funciones a sus colaboradores, a través de un acto de delegación escrito, por medio del cual se determinará la autoridad delegataria y las funciones o asuntos específicos cuya atención y decisión se transfieren.</w:t>
      </w:r>
    </w:p>
    <w:p w:rsidRPr="0096330B" w:rsidR="0096330B" w:rsidP="0096330B" w:rsidRDefault="0096330B" w14:paraId="2EA147ED" w14:textId="651D9560">
      <w:pPr>
        <w:jc w:val="both"/>
      </w:pPr>
      <w:r w:rsidRPr="0096330B">
        <w:t xml:space="preserve">Que el Estatuto Tributario en el artículo 684 facultad a la DIAN para que requiera a los contribuyentes y/o responsables, dentro de las cuales se encuentran las entidades públicas, para que suministren información de conformidad con el artículo 631 del Estatuto </w:t>
      </w:r>
      <w:proofErr w:type="gramStart"/>
      <w:r w:rsidRPr="0096330B">
        <w:t>Tributario ,</w:t>
      </w:r>
      <w:proofErr w:type="gramEnd"/>
      <w:r w:rsidRPr="0096330B">
        <w:t xml:space="preserve"> para estudios y cruces de información.</w:t>
      </w:r>
    </w:p>
    <w:p w:rsidRPr="0096330B" w:rsidR="0096330B" w:rsidP="0096330B" w:rsidRDefault="0096330B" w14:paraId="7C511FA4" w14:textId="2F5FC4E7">
      <w:pPr>
        <w:jc w:val="both"/>
      </w:pPr>
      <w:r w:rsidRPr="0096330B">
        <w:rPr>
          <w:b/>
          <w:bCs/>
          <w:i/>
          <w:iCs/>
        </w:rPr>
        <w:t>Que el Artículo </w:t>
      </w:r>
      <w:r w:rsidRPr="0096330B">
        <w:rPr>
          <w:i/>
          <w:iCs/>
        </w:rPr>
        <w:t>58</w:t>
      </w:r>
      <w:r w:rsidRPr="0096330B">
        <w:rPr>
          <w:b/>
          <w:bCs/>
          <w:i/>
          <w:iCs/>
        </w:rPr>
        <w:t> de la Ley 863 de 2003 establece que: </w:t>
      </w:r>
      <w:r w:rsidRPr="0096330B">
        <w:rPr>
          <w:i/>
          <w:iCs/>
        </w:rPr>
        <w:t>“con el fin de asegurar el recaudo de los impuestos de renta y complementarios de IVA y del cumplimiento de las demás obligaciones que se derivan de las celebraciones de contratos de venta de bienes o de prestación de servicios gravados, las entidades públicas o privadas que celebren convenios de cooperación y asistencia técnica para el apoyo y ejecución de su programas o proyectos, con organismos internacionales, deberán enviar a la DIAN una relación mensual de todos los contratos vigentes con cargo a estos convenios detallando los pagos o abonos en cuenta que se realicen en el período.</w:t>
      </w:r>
    </w:p>
    <w:p w:rsidRPr="0096330B" w:rsidR="0096330B" w:rsidP="0096330B" w:rsidRDefault="0096330B" w14:paraId="4F37E0E5" w14:textId="77777777">
      <w:pPr>
        <w:jc w:val="both"/>
      </w:pPr>
      <w:r w:rsidRPr="0096330B">
        <w:rPr>
          <w:b/>
          <w:bCs/>
          <w:i/>
          <w:iCs/>
        </w:rPr>
        <w:t>PARÁGRAFO.</w:t>
      </w:r>
      <w:r w:rsidRPr="0096330B">
        <w:rPr>
          <w:i/>
          <w:iCs/>
        </w:rPr>
        <w:t> Estas entidades, en caso de requerirlo la DIAN, deberán demostrar que han exigido a las personas contratadas bajo este sistema el cumplimiento de todos los requisitos establecidos en las leyes y disposiciones reglamentarias vigentes”.</w:t>
      </w:r>
    </w:p>
    <w:p w:rsidRPr="0096330B" w:rsidR="0096330B" w:rsidP="0096330B" w:rsidRDefault="0096330B" w14:paraId="2DBB9705" w14:textId="167ED297">
      <w:pPr>
        <w:jc w:val="both"/>
      </w:pPr>
      <w:r w:rsidRPr="0096330B">
        <w:lastRenderedPageBreak/>
        <w:t>Que el Decreto No. 4660 de 2007, por medio del cual se reglamenta el artículo 58 de la Ley 863 de 2003, indica que a partir del 1</w:t>
      </w:r>
      <w:r w:rsidRPr="0096330B">
        <w:rPr>
          <w:vertAlign w:val="superscript"/>
        </w:rPr>
        <w:t>o</w:t>
      </w:r>
      <w:r w:rsidRPr="0096330B">
        <w:t> de enero de 2008 las entidades públicas o privadas que celebren convenios de cooperación y asistencia técnica para el apoyo y ejecución de sus programas o proyectos, con Organismos Internacionales, deberán enviar a la DIAN una relación mensual de todos los contratos vigentes con cargo a estos convenios, de acuerdo con lo previsto en el artículo 58 de la Ley 863 de 2003.</w:t>
      </w:r>
    </w:p>
    <w:p w:rsidRPr="0096330B" w:rsidR="0096330B" w:rsidP="0096330B" w:rsidRDefault="0096330B" w14:paraId="109D6EE4" w14:textId="77777777">
      <w:pPr>
        <w:jc w:val="both"/>
      </w:pPr>
      <w:r w:rsidRPr="0096330B">
        <w:t>Que la DIAN mediante Resolución No. 288 de 2008, señaló el contenido y las características técnicas para la presentación de dicha información, y en su artículo 3</w:t>
      </w:r>
      <w:r w:rsidRPr="0096330B">
        <w:rPr>
          <w:vertAlign w:val="superscript"/>
        </w:rPr>
        <w:t>o</w:t>
      </w:r>
      <w:r w:rsidRPr="0096330B">
        <w:t>, establece que la información debe ser presentada en forma virtual utilizando los servicios informáticos electrónicos de la Dirección de Impuestos y Aduanas Nacionales - DIAN, haciendo uso de la firma digital respalda con certificado digital.</w:t>
      </w:r>
    </w:p>
    <w:p w:rsidRPr="0096330B" w:rsidR="0096330B" w:rsidP="0096330B" w:rsidRDefault="0096330B" w14:paraId="02B3CCAA" w14:textId="77777777">
      <w:pPr>
        <w:jc w:val="both"/>
      </w:pPr>
      <w:proofErr w:type="gramStart"/>
      <w:r w:rsidRPr="0096330B">
        <w:t>Que</w:t>
      </w:r>
      <w:proofErr w:type="gramEnd"/>
      <w:r w:rsidRPr="0096330B">
        <w:t xml:space="preserve"> a partir del 17 de abril de 2006, se incluyó al Instituto Colombiano de Bienestar Familiar, en su calidad de Gran Contribuyente de la Administración Especial de Bogotá, como entidad obligada a presentar sus declaraciones tributarias y diligenciar los recibos de pago a través de los servicios electrónicos de la DIAN.</w:t>
      </w:r>
      <w:r w:rsidRPr="0096330B">
        <w:rPr>
          <w:vertAlign w:val="subscript"/>
        </w:rPr>
        <w:t>[1]</w:t>
      </w:r>
    </w:p>
    <w:p w:rsidRPr="0096330B" w:rsidR="0096330B" w:rsidP="0096330B" w:rsidRDefault="0096330B" w14:paraId="46BF5333" w14:textId="77777777">
      <w:pPr>
        <w:jc w:val="both"/>
      </w:pPr>
      <w:r w:rsidRPr="0096330B">
        <w:t>Que la Dirección General del ICBF mediante el artículo 1</w:t>
      </w:r>
      <w:r w:rsidRPr="0096330B">
        <w:rPr>
          <w:vertAlign w:val="superscript"/>
        </w:rPr>
        <w:t>o</w:t>
      </w:r>
      <w:r w:rsidRPr="0096330B">
        <w:t xml:space="preserve"> de la Resolución No. 730 de 2006, delegó en la </w:t>
      </w:r>
      <w:proofErr w:type="gramStart"/>
      <w:r w:rsidRPr="0096330B">
        <w:t>Directora</w:t>
      </w:r>
      <w:proofErr w:type="gramEnd"/>
      <w:r w:rsidRPr="0096330B">
        <w:t xml:space="preserve"> Financiera las actuaciones necesarias para realizar los trámites requeridos ante la DIAN, a nombre del Representante Legal del ICBF.</w:t>
      </w:r>
    </w:p>
    <w:p w:rsidRPr="0096330B" w:rsidR="0096330B" w:rsidP="0096330B" w:rsidRDefault="0096330B" w14:paraId="34E7A346" w14:textId="77777777">
      <w:pPr>
        <w:jc w:val="both"/>
      </w:pPr>
      <w:r w:rsidRPr="0096330B">
        <w:t xml:space="preserve">Que actualmente la </w:t>
      </w:r>
      <w:proofErr w:type="gramStart"/>
      <w:r w:rsidRPr="0096330B">
        <w:t>Directora</w:t>
      </w:r>
      <w:proofErr w:type="gramEnd"/>
      <w:r w:rsidRPr="0096330B">
        <w:t xml:space="preserve"> Financiera del ICBF, Dra. Luz Stella Hernández Ruiz, se encuentra en periodo de vacaciones.</w:t>
      </w:r>
    </w:p>
    <w:p w:rsidRPr="0096330B" w:rsidR="0096330B" w:rsidP="0096330B" w:rsidRDefault="0096330B" w14:paraId="356F7372" w14:textId="77777777">
      <w:pPr>
        <w:jc w:val="both"/>
      </w:pPr>
      <w:proofErr w:type="gramStart"/>
      <w:r w:rsidRPr="0096330B">
        <w:t>Que</w:t>
      </w:r>
      <w:proofErr w:type="gramEnd"/>
      <w:r w:rsidRPr="0096330B">
        <w:t xml:space="preserve"> por lo anterior, se hace necesario realizar una delegación especial para la realización de trámites, firma y presentación de la información exógena de los convenios de cooperación y asistencia técnica para el apoyo y ejecución de programas o proyectos del ICBF, con Organismos Internacionales, correspondientes al mes de diciembre de 2013.</w:t>
      </w:r>
    </w:p>
    <w:p w:rsidRPr="0096330B" w:rsidR="0096330B" w:rsidP="0096330B" w:rsidRDefault="0096330B" w14:paraId="0FACAD0A" w14:textId="77777777">
      <w:pPr>
        <w:jc w:val="both"/>
      </w:pPr>
      <w:proofErr w:type="gramStart"/>
      <w:r w:rsidRPr="0096330B">
        <w:t>Que</w:t>
      </w:r>
      <w:proofErr w:type="gramEnd"/>
      <w:r w:rsidRPr="0096330B">
        <w:t xml:space="preserve"> en mérito de lo expuesto,</w:t>
      </w:r>
    </w:p>
    <w:p w:rsidRPr="0096330B" w:rsidR="0096330B" w:rsidP="0096330B" w:rsidRDefault="0096330B" w14:paraId="6E771D31" w14:textId="77777777">
      <w:pPr>
        <w:jc w:val="center"/>
      </w:pPr>
      <w:r w:rsidRPr="0096330B">
        <w:rPr>
          <w:b/>
          <w:bCs/>
        </w:rPr>
        <w:t>RESUELVE:</w:t>
      </w:r>
    </w:p>
    <w:p w:rsidRPr="0096330B" w:rsidR="0096330B" w:rsidP="0096330B" w:rsidRDefault="0096330B" w14:paraId="6AA7C25B" w14:textId="77777777">
      <w:pPr>
        <w:jc w:val="both"/>
      </w:pPr>
      <w:bookmarkStart w:name="1" w:id="0"/>
      <w:r w:rsidRPr="00022841">
        <w:rPr>
          <w:b/>
          <w:bCs/>
        </w:rPr>
        <w:t>ARTÍCULO PRIMERO.</w:t>
      </w:r>
      <w:bookmarkEnd w:id="0"/>
      <w:r w:rsidRPr="0096330B">
        <w:rPr>
          <w:b/>
          <w:bCs/>
        </w:rPr>
        <w:t> </w:t>
      </w:r>
      <w:r w:rsidRPr="0096330B">
        <w:t>Delegar en la Servidora Pública, </w:t>
      </w:r>
      <w:r w:rsidRPr="0096330B">
        <w:rPr>
          <w:b/>
          <w:bCs/>
        </w:rPr>
        <w:t>LUISA FERNANDA MARIN GARCÍA, </w:t>
      </w:r>
      <w:r w:rsidRPr="0096330B">
        <w:t>Profesional Especializado, Código 2028, Grado 24, con asignación de funciones de Coordinadora del Grupo de Tesorería de la Dirección Financiera, para la realización de trámites, firma y presentación de la información exógena de los convenios de cooperación y asistencia técnica para el apoyo y ejecución de programas o proyectos del ICBF, con Organismos Internacionales, correspondientes al mes de diciembre de 2013.</w:t>
      </w:r>
    </w:p>
    <w:p w:rsidRPr="0096330B" w:rsidR="0096330B" w:rsidP="0096330B" w:rsidRDefault="0096330B" w14:paraId="40D80A14" w14:textId="77777777">
      <w:pPr>
        <w:jc w:val="both"/>
      </w:pPr>
      <w:bookmarkStart w:name="2" w:id="1"/>
      <w:r w:rsidRPr="00022841">
        <w:rPr>
          <w:b/>
          <w:bCs/>
        </w:rPr>
        <w:t>ARTÍCULO SEGUNDO.</w:t>
      </w:r>
      <w:bookmarkEnd w:id="1"/>
      <w:r w:rsidRPr="0096330B">
        <w:rPr>
          <w:b/>
          <w:bCs/>
        </w:rPr>
        <w:t> </w:t>
      </w:r>
      <w:r w:rsidRPr="0096330B">
        <w:t>La presente resolución rige a partir de la fecha de su expedición.</w:t>
      </w:r>
    </w:p>
    <w:p w:rsidRPr="00022841" w:rsidR="0096330B" w:rsidP="0096330B" w:rsidRDefault="0096330B" w14:paraId="3B07861F" w14:textId="77777777">
      <w:pPr>
        <w:jc w:val="center"/>
        <w:rPr>
          <w:b/>
          <w:bCs/>
        </w:rPr>
      </w:pPr>
      <w:r w:rsidRPr="00022841">
        <w:rPr>
          <w:b/>
          <w:bCs/>
        </w:rPr>
        <w:lastRenderedPageBreak/>
        <w:t>COMUNÍQUESE Y CÚMPLASE</w:t>
      </w:r>
    </w:p>
    <w:p w:rsidRPr="0096330B" w:rsidR="0096330B" w:rsidP="0096330B" w:rsidRDefault="0096330B" w14:paraId="2AB11979" w14:textId="21B2E679">
      <w:pPr>
        <w:jc w:val="center"/>
      </w:pPr>
      <w:r w:rsidRPr="0096330B">
        <w:t xml:space="preserve">Dada en Bogotá, D.C. </w:t>
      </w:r>
      <w:proofErr w:type="gramStart"/>
      <w:r w:rsidRPr="0096330B">
        <w:t>a los</w:t>
      </w:r>
      <w:r>
        <w:t xml:space="preserve"> 29 de enero de</w:t>
      </w:r>
      <w:r w:rsidRPr="0096330B">
        <w:t xml:space="preserve"> 2014</w:t>
      </w:r>
      <w:proofErr w:type="gramEnd"/>
    </w:p>
    <w:p w:rsidRPr="0096330B" w:rsidR="0096330B" w:rsidP="0096330B" w:rsidRDefault="0096330B" w14:paraId="672AF200" w14:textId="77777777">
      <w:pPr>
        <w:jc w:val="center"/>
      </w:pPr>
      <w:r w:rsidRPr="0096330B">
        <w:rPr>
          <w:b/>
          <w:bCs/>
        </w:rPr>
        <w:t>MARCO AURELIO ZULUAGA GIRALDO</w:t>
      </w:r>
    </w:p>
    <w:p w:rsidRPr="0096330B" w:rsidR="0096330B" w:rsidP="0096330B" w:rsidRDefault="0096330B" w14:paraId="7592C8EE" w14:textId="77777777">
      <w:pPr>
        <w:jc w:val="center"/>
      </w:pPr>
      <w:r w:rsidRPr="0096330B">
        <w:t>Director General</w:t>
      </w:r>
    </w:p>
    <w:p w:rsidR="0081255F" w:rsidP="0096330B" w:rsidRDefault="0081255F" w14:paraId="31AE74E8" w14:textId="77777777">
      <w:pPr>
        <w:jc w:val="center"/>
      </w:pPr>
    </w:p>
    <w:sectPr w:rsidR="0081255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15"/>
    <w:rsid w:val="00022841"/>
    <w:rsid w:val="00787A39"/>
    <w:rsid w:val="0081255F"/>
    <w:rsid w:val="0096330B"/>
    <w:rsid w:val="00AE7059"/>
    <w:rsid w:val="00C76615"/>
    <w:rsid w:val="7805E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66C9"/>
  <w15:chartTrackingRefBased/>
  <w15:docId w15:val="{15DC7546-54E0-40BC-B180-094AEAB2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330B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9633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330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22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CE01A-4FE0-4183-8723-D7B2E0288856}"/>
</file>

<file path=customXml/itemProps2.xml><?xml version="1.0" encoding="utf-8"?>
<ds:datastoreItem xmlns:ds="http://schemas.openxmlformats.org/officeDocument/2006/customXml" ds:itemID="{60AF6092-0534-4C56-A4F9-E04E1A257231}"/>
</file>

<file path=customXml/itemProps3.xml><?xml version="1.0" encoding="utf-8"?>
<ds:datastoreItem xmlns:ds="http://schemas.openxmlformats.org/officeDocument/2006/customXml" ds:itemID="{D3106D1D-CCF2-40D4-BC55-AE689D6744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2026-01-14T20:25:00Z</dcterms:created>
  <dcterms:modified xsi:type="dcterms:W3CDTF">2026-06-12T17:10:03Z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