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8CBF" w14:textId="73223B8E" w:rsidR="000B5BF8" w:rsidRPr="000B5BF8" w:rsidRDefault="000B5BF8" w:rsidP="000B5BF8">
      <w:pPr>
        <w:jc w:val="center"/>
        <w:rPr>
          <w:rFonts w:ascii="Verdana" w:hAnsi="Verdana"/>
          <w:b/>
          <w:bCs/>
          <w:sz w:val="22"/>
          <w:szCs w:val="22"/>
        </w:rPr>
      </w:pPr>
      <w:r w:rsidRPr="00485468">
        <w:rPr>
          <w:rFonts w:ascii="Verdana" w:hAnsi="Verdana"/>
          <w:b/>
          <w:bCs/>
          <w:sz w:val="22"/>
          <w:szCs w:val="22"/>
        </w:rPr>
        <w:t>RESOLUCION 6021 DE 2014</w:t>
      </w:r>
    </w:p>
    <w:p w14:paraId="16F226EC" w14:textId="50AD732E" w:rsidR="002C64FA" w:rsidRPr="00485468" w:rsidRDefault="002C64FA" w:rsidP="002C64FA">
      <w:pPr>
        <w:rPr>
          <w:rFonts w:ascii="Verdana" w:hAnsi="Verdana"/>
          <w:sz w:val="20"/>
          <w:szCs w:val="20"/>
        </w:rPr>
      </w:pPr>
      <w:r w:rsidRPr="00485468">
        <w:rPr>
          <w:rFonts w:ascii="Verdana" w:hAnsi="Verdana"/>
          <w:sz w:val="20"/>
          <w:szCs w:val="20"/>
        </w:rPr>
        <w:t>Fecha de Expedición: 21 de octubre de 2014</w:t>
      </w:r>
    </w:p>
    <w:p w14:paraId="62CBD984" w14:textId="77777777" w:rsidR="002C64FA" w:rsidRPr="00485468" w:rsidRDefault="002C64FA" w:rsidP="002C64FA">
      <w:pPr>
        <w:rPr>
          <w:rFonts w:ascii="Verdana" w:hAnsi="Verdana"/>
          <w:sz w:val="20"/>
          <w:szCs w:val="20"/>
        </w:rPr>
      </w:pPr>
      <w:r w:rsidRPr="00485468">
        <w:rPr>
          <w:rFonts w:ascii="Verdana" w:hAnsi="Verdana"/>
          <w:sz w:val="20"/>
          <w:szCs w:val="20"/>
        </w:rPr>
        <w:t xml:space="preserve">Fecha de </w:t>
      </w:r>
      <w:proofErr w:type="gramStart"/>
      <w:r w:rsidRPr="00485468">
        <w:rPr>
          <w:rFonts w:ascii="Verdana" w:hAnsi="Verdana"/>
          <w:sz w:val="20"/>
          <w:szCs w:val="20"/>
        </w:rPr>
        <w:t>entrada en vigencia</w:t>
      </w:r>
      <w:proofErr w:type="gramEnd"/>
      <w:r w:rsidRPr="00485468">
        <w:rPr>
          <w:rFonts w:ascii="Verdana" w:hAnsi="Verdana"/>
          <w:sz w:val="20"/>
          <w:szCs w:val="20"/>
        </w:rPr>
        <w:t>: 21 de octubre de 2014</w:t>
      </w:r>
    </w:p>
    <w:p w14:paraId="4164761E" w14:textId="77777777" w:rsidR="002C64FA" w:rsidRPr="00485468" w:rsidRDefault="002C64FA" w:rsidP="002C64FA">
      <w:pPr>
        <w:rPr>
          <w:rFonts w:ascii="Verdana" w:hAnsi="Verdana"/>
          <w:sz w:val="20"/>
          <w:szCs w:val="20"/>
        </w:rPr>
      </w:pPr>
      <w:r w:rsidRPr="00485468">
        <w:rPr>
          <w:rFonts w:ascii="Verdana" w:hAnsi="Verdana"/>
          <w:sz w:val="20"/>
          <w:szCs w:val="20"/>
        </w:rPr>
        <w:t>Estado de la vigencia: vigente</w:t>
      </w:r>
    </w:p>
    <w:p w14:paraId="46143C95" w14:textId="77777777" w:rsidR="002C64FA" w:rsidRPr="00485468" w:rsidRDefault="002C64FA" w:rsidP="002C64FA">
      <w:pPr>
        <w:rPr>
          <w:rFonts w:ascii="Verdana" w:hAnsi="Verdana"/>
          <w:sz w:val="20"/>
          <w:szCs w:val="20"/>
        </w:rPr>
      </w:pPr>
      <w:r w:rsidRPr="00485468">
        <w:rPr>
          <w:rFonts w:ascii="Verdana" w:hAnsi="Verdana"/>
          <w:sz w:val="20"/>
          <w:szCs w:val="20"/>
        </w:rPr>
        <w:t xml:space="preserve">                   </w:t>
      </w:r>
    </w:p>
    <w:p w14:paraId="1164F83F" w14:textId="77777777" w:rsidR="002C64FA" w:rsidRPr="00485468" w:rsidRDefault="002C64FA" w:rsidP="002C64FA">
      <w:pPr>
        <w:rPr>
          <w:rFonts w:ascii="Verdana" w:hAnsi="Verdana"/>
          <w:sz w:val="20"/>
          <w:szCs w:val="20"/>
        </w:rPr>
      </w:pPr>
      <w:r w:rsidRPr="00485468">
        <w:rPr>
          <w:rFonts w:ascii="Verdana" w:hAnsi="Verdana"/>
          <w:sz w:val="20"/>
          <w:szCs w:val="20"/>
        </w:rPr>
        <w:t>Fecha de publicación en Diario Oficial: N/A</w:t>
      </w:r>
    </w:p>
    <w:p w14:paraId="699453BD" w14:textId="77777777" w:rsidR="002C64FA" w:rsidRPr="00485468" w:rsidRDefault="002C64FA" w:rsidP="002C64FA">
      <w:pPr>
        <w:rPr>
          <w:rFonts w:ascii="Verdana" w:hAnsi="Verdana"/>
          <w:sz w:val="20"/>
          <w:szCs w:val="20"/>
        </w:rPr>
      </w:pPr>
      <w:r w:rsidRPr="00485468">
        <w:rPr>
          <w:rFonts w:ascii="Verdana" w:hAnsi="Verdana"/>
          <w:sz w:val="20"/>
          <w:szCs w:val="20"/>
        </w:rPr>
        <w:t>Número del Diario Oficial: N/A</w:t>
      </w:r>
    </w:p>
    <w:p w14:paraId="20AD435C" w14:textId="77777777" w:rsidR="002C64FA" w:rsidRPr="00485468" w:rsidRDefault="002C64FA" w:rsidP="00485468">
      <w:pPr>
        <w:jc w:val="center"/>
        <w:rPr>
          <w:rFonts w:ascii="Verdana" w:hAnsi="Verdana"/>
          <w:b/>
          <w:bCs/>
          <w:sz w:val="22"/>
          <w:szCs w:val="22"/>
        </w:rPr>
      </w:pPr>
      <w:r w:rsidRPr="00485468">
        <w:rPr>
          <w:rFonts w:ascii="Verdana" w:hAnsi="Verdana"/>
          <w:b/>
          <w:bCs/>
          <w:sz w:val="22"/>
          <w:szCs w:val="22"/>
        </w:rPr>
        <w:t>RESOLUCION 6021 DE 2014</w:t>
      </w:r>
    </w:p>
    <w:p w14:paraId="7593C3BC" w14:textId="665B7402" w:rsidR="002C64FA" w:rsidRPr="00485468" w:rsidRDefault="002C64FA" w:rsidP="00485468">
      <w:pPr>
        <w:jc w:val="center"/>
        <w:rPr>
          <w:rFonts w:ascii="Verdana" w:hAnsi="Verdana"/>
          <w:b/>
          <w:bCs/>
          <w:sz w:val="22"/>
          <w:szCs w:val="22"/>
        </w:rPr>
      </w:pPr>
      <w:r w:rsidRPr="00485468">
        <w:rPr>
          <w:rFonts w:ascii="Verdana" w:hAnsi="Verdana"/>
          <w:b/>
          <w:bCs/>
          <w:sz w:val="22"/>
          <w:szCs w:val="22"/>
        </w:rPr>
        <w:t>(</w:t>
      </w:r>
      <w:r w:rsidR="00485468" w:rsidRPr="00485468">
        <w:rPr>
          <w:rFonts w:ascii="Verdana" w:hAnsi="Verdana"/>
          <w:b/>
          <w:bCs/>
          <w:sz w:val="22"/>
          <w:szCs w:val="22"/>
        </w:rPr>
        <w:t xml:space="preserve">21 de </w:t>
      </w:r>
      <w:r w:rsidRPr="00485468">
        <w:rPr>
          <w:rFonts w:ascii="Verdana" w:hAnsi="Verdana"/>
          <w:b/>
          <w:bCs/>
          <w:sz w:val="22"/>
          <w:szCs w:val="22"/>
        </w:rPr>
        <w:t>octubre)</w:t>
      </w:r>
    </w:p>
    <w:p w14:paraId="0F741F1F" w14:textId="357FE8C9" w:rsidR="002C64FA" w:rsidRPr="00485468" w:rsidRDefault="002C64FA" w:rsidP="00485468">
      <w:pPr>
        <w:jc w:val="center"/>
        <w:rPr>
          <w:rFonts w:ascii="Verdana" w:hAnsi="Verdana"/>
          <w:b/>
          <w:bCs/>
          <w:sz w:val="22"/>
          <w:szCs w:val="22"/>
        </w:rPr>
      </w:pPr>
      <w:r w:rsidRPr="00485468">
        <w:rPr>
          <w:rFonts w:ascii="Verdana" w:hAnsi="Verdana"/>
          <w:b/>
          <w:bCs/>
          <w:sz w:val="22"/>
          <w:szCs w:val="22"/>
        </w:rPr>
        <w:t>INSTITUTO COLOMBIANO DE BIENESTAR FAMILIAR – ICBF</w:t>
      </w:r>
    </w:p>
    <w:p w14:paraId="01EE8F54" w14:textId="1BB4CE1D" w:rsidR="002C64FA" w:rsidRPr="00485468" w:rsidRDefault="00485468" w:rsidP="00485468">
      <w:pPr>
        <w:jc w:val="center"/>
        <w:rPr>
          <w:rFonts w:ascii="Verdana" w:hAnsi="Verdana"/>
          <w:sz w:val="22"/>
          <w:szCs w:val="22"/>
        </w:rPr>
      </w:pPr>
      <w:r>
        <w:rPr>
          <w:rFonts w:ascii="Verdana" w:hAnsi="Verdana"/>
          <w:sz w:val="22"/>
          <w:szCs w:val="22"/>
        </w:rPr>
        <w:t>“</w:t>
      </w:r>
      <w:r w:rsidR="002C64FA" w:rsidRPr="00485468">
        <w:rPr>
          <w:rFonts w:ascii="Verdana" w:hAnsi="Verdana"/>
          <w:sz w:val="22"/>
          <w:szCs w:val="22"/>
        </w:rPr>
        <w:t>Por la cual se asignan las funciones de Ejecutor de Jurisdicción Coactiva de la Sede de la Dirección General</w:t>
      </w:r>
      <w:r>
        <w:rPr>
          <w:rFonts w:ascii="Verdana" w:hAnsi="Verdana"/>
          <w:sz w:val="22"/>
          <w:szCs w:val="22"/>
        </w:rPr>
        <w:t>”</w:t>
      </w:r>
    </w:p>
    <w:p w14:paraId="07258474" w14:textId="7568829E" w:rsidR="002C64FA" w:rsidRPr="00485468" w:rsidRDefault="002C64FA" w:rsidP="00485468">
      <w:pPr>
        <w:jc w:val="center"/>
        <w:rPr>
          <w:rFonts w:ascii="Verdana" w:hAnsi="Verdana"/>
          <w:b/>
          <w:bCs/>
          <w:sz w:val="22"/>
          <w:szCs w:val="22"/>
        </w:rPr>
      </w:pPr>
      <w:r w:rsidRPr="00485468">
        <w:rPr>
          <w:rFonts w:ascii="Verdana" w:hAnsi="Verdana"/>
          <w:b/>
          <w:bCs/>
          <w:sz w:val="22"/>
          <w:szCs w:val="22"/>
        </w:rPr>
        <w:t>LA DIRECTORA GENERAL DEL INSTITUTO COLOMBIANO DE BIENESTAR FAMILIAR</w:t>
      </w:r>
    </w:p>
    <w:p w14:paraId="38B3D194" w14:textId="07E629E8" w:rsidR="002C64FA" w:rsidRPr="00485468" w:rsidRDefault="002C64FA" w:rsidP="00485468">
      <w:pPr>
        <w:jc w:val="center"/>
        <w:rPr>
          <w:rFonts w:ascii="Verdana" w:hAnsi="Verdana"/>
          <w:sz w:val="22"/>
          <w:szCs w:val="22"/>
        </w:rPr>
      </w:pPr>
      <w:r w:rsidRPr="00485468">
        <w:rPr>
          <w:rFonts w:ascii="Verdana" w:hAnsi="Verdana"/>
          <w:sz w:val="22"/>
          <w:szCs w:val="22"/>
        </w:rPr>
        <w:t xml:space="preserve">En uso de sus facultades legales y estatutarias, y en especial el artículo 28 de la Ley 7 de 1979, el artículo 78 de la Ley 489 de 1998, el artículo 28 del Decreto 334 de 1980, la Ley 1066 de 2006, el Decreto 1603 del 26 de </w:t>
      </w:r>
      <w:proofErr w:type="gramStart"/>
      <w:r w:rsidRPr="00485468">
        <w:rPr>
          <w:rFonts w:ascii="Verdana" w:hAnsi="Verdana"/>
          <w:sz w:val="22"/>
          <w:szCs w:val="22"/>
        </w:rPr>
        <w:t>Agosto</w:t>
      </w:r>
      <w:proofErr w:type="gramEnd"/>
      <w:r w:rsidRPr="00485468">
        <w:rPr>
          <w:rFonts w:ascii="Verdana" w:hAnsi="Verdana"/>
          <w:sz w:val="22"/>
          <w:szCs w:val="22"/>
        </w:rPr>
        <w:t xml:space="preserve"> de 2014 por el cual se nombra </w:t>
      </w:r>
      <w:proofErr w:type="gramStart"/>
      <w:r w:rsidRPr="00485468">
        <w:rPr>
          <w:rFonts w:ascii="Verdana" w:hAnsi="Verdana"/>
          <w:sz w:val="22"/>
          <w:szCs w:val="22"/>
        </w:rPr>
        <w:t>Director</w:t>
      </w:r>
      <w:proofErr w:type="gramEnd"/>
      <w:r w:rsidRPr="00485468">
        <w:rPr>
          <w:rFonts w:ascii="Verdana" w:hAnsi="Verdana"/>
          <w:sz w:val="22"/>
          <w:szCs w:val="22"/>
        </w:rPr>
        <w:t xml:space="preserve"> del ICBF, la Resolución No. 0384 del 11 de </w:t>
      </w:r>
      <w:proofErr w:type="gramStart"/>
      <w:r w:rsidRPr="00485468">
        <w:rPr>
          <w:rFonts w:ascii="Verdana" w:hAnsi="Verdana"/>
          <w:sz w:val="22"/>
          <w:szCs w:val="22"/>
        </w:rPr>
        <w:t>Febrero</w:t>
      </w:r>
      <w:proofErr w:type="gramEnd"/>
      <w:r w:rsidRPr="00485468">
        <w:rPr>
          <w:rFonts w:ascii="Verdana" w:hAnsi="Verdana"/>
          <w:sz w:val="22"/>
          <w:szCs w:val="22"/>
        </w:rPr>
        <w:t xml:space="preserve"> de 2008 emanada de la Dirección General y las demás normas concordantes y complementarias, y</w:t>
      </w:r>
    </w:p>
    <w:p w14:paraId="657BE64B" w14:textId="77777777" w:rsidR="002C64FA" w:rsidRPr="00485468" w:rsidRDefault="002C64FA" w:rsidP="00485468">
      <w:pPr>
        <w:jc w:val="center"/>
        <w:rPr>
          <w:rFonts w:ascii="Verdana" w:hAnsi="Verdana"/>
          <w:b/>
          <w:bCs/>
          <w:sz w:val="22"/>
          <w:szCs w:val="22"/>
        </w:rPr>
      </w:pPr>
      <w:r w:rsidRPr="00485468">
        <w:rPr>
          <w:rFonts w:ascii="Verdana" w:hAnsi="Verdana"/>
          <w:b/>
          <w:bCs/>
          <w:sz w:val="22"/>
          <w:szCs w:val="22"/>
        </w:rPr>
        <w:t>CONSIDERANDO:</w:t>
      </w:r>
    </w:p>
    <w:p w14:paraId="128343E7" w14:textId="733C90B9" w:rsidR="002C64FA" w:rsidRPr="00485468" w:rsidRDefault="002C64FA" w:rsidP="00485468">
      <w:pPr>
        <w:pStyle w:val="Prrafodelista"/>
        <w:numPr>
          <w:ilvl w:val="0"/>
          <w:numId w:val="1"/>
        </w:numPr>
        <w:jc w:val="both"/>
        <w:rPr>
          <w:rFonts w:ascii="Verdana" w:hAnsi="Verdana"/>
          <w:sz w:val="22"/>
          <w:szCs w:val="22"/>
        </w:rPr>
      </w:pPr>
      <w:r w:rsidRPr="00485468">
        <w:rPr>
          <w:rFonts w:ascii="Verdana" w:hAnsi="Verdana"/>
          <w:sz w:val="22"/>
          <w:szCs w:val="22"/>
        </w:rPr>
        <w:t>Que para los efectos del artículo 5 de la Ley 1066 de 2006, el Instituto Colombiano de Bienestar Familiar es un Establecimiento Público del orden nacional adscrito al Departamento Administrativo para la Prosperidad Social, en consecuencia, tiene jurisdicción coactiva y para su ejercicio deberá seguir el procedimiento descrito en el Estatuto Tributario y demás normas complementarias.</w:t>
      </w:r>
    </w:p>
    <w:p w14:paraId="70CD515E" w14:textId="3F171278" w:rsidR="002C64FA" w:rsidRPr="00485468" w:rsidRDefault="002C64FA" w:rsidP="00485468">
      <w:pPr>
        <w:pStyle w:val="Prrafodelista"/>
        <w:numPr>
          <w:ilvl w:val="0"/>
          <w:numId w:val="1"/>
        </w:numPr>
        <w:jc w:val="both"/>
        <w:rPr>
          <w:rFonts w:ascii="Verdana" w:hAnsi="Verdana"/>
          <w:sz w:val="22"/>
          <w:szCs w:val="22"/>
        </w:rPr>
      </w:pPr>
      <w:r w:rsidRPr="00485468">
        <w:rPr>
          <w:rFonts w:ascii="Verdana" w:hAnsi="Verdana"/>
          <w:sz w:val="22"/>
          <w:szCs w:val="22"/>
        </w:rPr>
        <w:t>Que a través de la Resolución No. 384 del 11 de febrero de 2008, expedida por la Dirección General del ICBF, se adoptó el reglamento interno de recaudo de cartera en el ICBF.</w:t>
      </w:r>
    </w:p>
    <w:p w14:paraId="0D650EF6" w14:textId="1BC6DA48" w:rsidR="002C64FA" w:rsidRPr="00485468" w:rsidRDefault="002C64FA" w:rsidP="00485468">
      <w:pPr>
        <w:pStyle w:val="Prrafodelista"/>
        <w:numPr>
          <w:ilvl w:val="0"/>
          <w:numId w:val="1"/>
        </w:numPr>
        <w:jc w:val="both"/>
        <w:rPr>
          <w:rFonts w:ascii="Verdana" w:hAnsi="Verdana"/>
          <w:sz w:val="22"/>
          <w:szCs w:val="22"/>
        </w:rPr>
      </w:pPr>
      <w:r w:rsidRPr="00485468">
        <w:rPr>
          <w:rFonts w:ascii="Verdana" w:hAnsi="Verdana"/>
          <w:sz w:val="22"/>
          <w:szCs w:val="22"/>
        </w:rPr>
        <w:t xml:space="preserve">Que la mencionada Resolución determinó que le corresponde al </w:t>
      </w:r>
      <w:proofErr w:type="gramStart"/>
      <w:r w:rsidRPr="00485468">
        <w:rPr>
          <w:rFonts w:ascii="Verdana" w:hAnsi="Verdana"/>
          <w:sz w:val="22"/>
          <w:szCs w:val="22"/>
        </w:rPr>
        <w:t>Director General</w:t>
      </w:r>
      <w:proofErr w:type="gramEnd"/>
      <w:r w:rsidRPr="00485468">
        <w:rPr>
          <w:rFonts w:ascii="Verdana" w:hAnsi="Verdana"/>
          <w:sz w:val="22"/>
          <w:szCs w:val="22"/>
        </w:rPr>
        <w:t xml:space="preserve"> y a los </w:t>
      </w:r>
      <w:proofErr w:type="gramStart"/>
      <w:r w:rsidRPr="00485468">
        <w:rPr>
          <w:rFonts w:ascii="Verdana" w:hAnsi="Verdana"/>
          <w:sz w:val="22"/>
          <w:szCs w:val="22"/>
        </w:rPr>
        <w:t>Directores Regionales</w:t>
      </w:r>
      <w:proofErr w:type="gramEnd"/>
      <w:r w:rsidRPr="00485468">
        <w:rPr>
          <w:rFonts w:ascii="Verdana" w:hAnsi="Verdana"/>
          <w:sz w:val="22"/>
          <w:szCs w:val="22"/>
        </w:rPr>
        <w:t>, designar por acto administrativo, al funcionario ejecutor, para la correspondiente Sede Administrativa.</w:t>
      </w:r>
    </w:p>
    <w:p w14:paraId="6A591156" w14:textId="3C60BCB8" w:rsidR="002C64FA" w:rsidRPr="00485468" w:rsidRDefault="002C64FA" w:rsidP="00485468">
      <w:pPr>
        <w:pStyle w:val="Prrafodelista"/>
        <w:numPr>
          <w:ilvl w:val="0"/>
          <w:numId w:val="1"/>
        </w:numPr>
        <w:jc w:val="both"/>
        <w:rPr>
          <w:rFonts w:ascii="Verdana" w:hAnsi="Verdana"/>
          <w:sz w:val="22"/>
          <w:szCs w:val="22"/>
        </w:rPr>
      </w:pPr>
      <w:r w:rsidRPr="00485468">
        <w:rPr>
          <w:rFonts w:ascii="Verdana" w:hAnsi="Verdana"/>
          <w:sz w:val="22"/>
          <w:szCs w:val="22"/>
        </w:rPr>
        <w:t>Que la Resolución señala, que los funcionarios ejecutores designados pertenecerán a la Oficina Asesora Jurídica en la Sede de la Dirección General y a los Grupos Jurídicos en las Regionales.</w:t>
      </w:r>
    </w:p>
    <w:p w14:paraId="37FE21C4" w14:textId="6A4A826E" w:rsidR="002C64FA" w:rsidRPr="00485468" w:rsidRDefault="002C64FA" w:rsidP="00485468">
      <w:pPr>
        <w:pStyle w:val="Prrafodelista"/>
        <w:numPr>
          <w:ilvl w:val="0"/>
          <w:numId w:val="1"/>
        </w:numPr>
        <w:jc w:val="both"/>
        <w:rPr>
          <w:rFonts w:ascii="Verdana" w:hAnsi="Verdana"/>
          <w:sz w:val="22"/>
          <w:szCs w:val="22"/>
        </w:rPr>
      </w:pPr>
      <w:r w:rsidRPr="00485468">
        <w:rPr>
          <w:rFonts w:ascii="Verdana" w:hAnsi="Verdana"/>
          <w:sz w:val="22"/>
          <w:szCs w:val="22"/>
        </w:rPr>
        <w:t xml:space="preserve">Que mediante Resolución No. 5046 del 08 de </w:t>
      </w:r>
      <w:proofErr w:type="gramStart"/>
      <w:r w:rsidRPr="00485468">
        <w:rPr>
          <w:rFonts w:ascii="Verdana" w:hAnsi="Verdana"/>
          <w:sz w:val="22"/>
          <w:szCs w:val="22"/>
        </w:rPr>
        <w:t>Septiembre</w:t>
      </w:r>
      <w:proofErr w:type="gramEnd"/>
      <w:r w:rsidRPr="00485468">
        <w:rPr>
          <w:rFonts w:ascii="Verdana" w:hAnsi="Verdana"/>
          <w:sz w:val="22"/>
          <w:szCs w:val="22"/>
        </w:rPr>
        <w:t xml:space="preserve"> de 2014, se designa a la doctora LUZ KARIME FERNANDEZ CASTILLO, identificada con </w:t>
      </w:r>
      <w:r w:rsidRPr="00485468">
        <w:rPr>
          <w:rFonts w:ascii="Verdana" w:hAnsi="Verdana"/>
          <w:sz w:val="22"/>
          <w:szCs w:val="22"/>
        </w:rPr>
        <w:lastRenderedPageBreak/>
        <w:t xml:space="preserve">la Cédula de Ciudadanía No. 35'143.395, para ejercer el cargo de </w:t>
      </w:r>
      <w:proofErr w:type="gramStart"/>
      <w:r w:rsidRPr="00485468">
        <w:rPr>
          <w:rFonts w:ascii="Verdana" w:hAnsi="Verdana"/>
          <w:sz w:val="22"/>
          <w:szCs w:val="22"/>
        </w:rPr>
        <w:t>Jefe</w:t>
      </w:r>
      <w:proofErr w:type="gramEnd"/>
      <w:r w:rsidRPr="00485468">
        <w:rPr>
          <w:rFonts w:ascii="Verdana" w:hAnsi="Verdana"/>
          <w:sz w:val="22"/>
          <w:szCs w:val="22"/>
        </w:rPr>
        <w:t xml:space="preserve"> de la Oficina Asesora Jurídica Código 1045 Grado 16 asignada a la Sede de la Dirección General del Instituto Colombiano de Bienestar Familiar.</w:t>
      </w:r>
    </w:p>
    <w:p w14:paraId="6E843AE9" w14:textId="4EAD3429" w:rsidR="002C64FA" w:rsidRPr="00485468" w:rsidRDefault="002C64FA" w:rsidP="002C64FA">
      <w:pPr>
        <w:pStyle w:val="Prrafodelista"/>
        <w:numPr>
          <w:ilvl w:val="0"/>
          <w:numId w:val="1"/>
        </w:numPr>
        <w:jc w:val="both"/>
        <w:rPr>
          <w:rFonts w:ascii="Verdana" w:hAnsi="Verdana"/>
          <w:sz w:val="22"/>
          <w:szCs w:val="22"/>
        </w:rPr>
      </w:pPr>
      <w:proofErr w:type="gramStart"/>
      <w:r w:rsidRPr="00485468">
        <w:rPr>
          <w:rFonts w:ascii="Verdana" w:hAnsi="Verdana"/>
          <w:sz w:val="22"/>
          <w:szCs w:val="22"/>
        </w:rPr>
        <w:t>Que</w:t>
      </w:r>
      <w:proofErr w:type="gramEnd"/>
      <w:r w:rsidRPr="00485468">
        <w:rPr>
          <w:rFonts w:ascii="Verdana" w:hAnsi="Verdana"/>
          <w:sz w:val="22"/>
          <w:szCs w:val="22"/>
        </w:rPr>
        <w:t xml:space="preserve"> por lo expuesto,</w:t>
      </w:r>
    </w:p>
    <w:p w14:paraId="61D4F9FF" w14:textId="77777777" w:rsidR="002C64FA" w:rsidRPr="00485468" w:rsidRDefault="002C64FA" w:rsidP="00485468">
      <w:pPr>
        <w:jc w:val="center"/>
        <w:rPr>
          <w:rFonts w:ascii="Verdana" w:hAnsi="Verdana"/>
          <w:b/>
          <w:bCs/>
          <w:sz w:val="22"/>
          <w:szCs w:val="22"/>
        </w:rPr>
      </w:pPr>
      <w:r w:rsidRPr="00485468">
        <w:rPr>
          <w:rFonts w:ascii="Verdana" w:hAnsi="Verdana"/>
          <w:b/>
          <w:bCs/>
          <w:sz w:val="22"/>
          <w:szCs w:val="22"/>
        </w:rPr>
        <w:t>RESUELVE:</w:t>
      </w:r>
    </w:p>
    <w:p w14:paraId="69317047" w14:textId="77777777" w:rsidR="002C64FA" w:rsidRPr="00485468" w:rsidRDefault="002C64FA" w:rsidP="002C64FA">
      <w:pPr>
        <w:rPr>
          <w:rFonts w:ascii="Verdana" w:hAnsi="Verdana"/>
          <w:sz w:val="22"/>
          <w:szCs w:val="22"/>
        </w:rPr>
      </w:pPr>
      <w:r w:rsidRPr="00485468">
        <w:rPr>
          <w:rFonts w:ascii="Verdana" w:hAnsi="Verdana"/>
          <w:b/>
          <w:bCs/>
          <w:sz w:val="22"/>
          <w:szCs w:val="22"/>
        </w:rPr>
        <w:t>ARTÍCULO 1o.</w:t>
      </w:r>
      <w:r w:rsidRPr="00485468">
        <w:rPr>
          <w:rFonts w:ascii="Verdana" w:hAnsi="Verdana"/>
          <w:sz w:val="22"/>
          <w:szCs w:val="22"/>
        </w:rPr>
        <w:t xml:space="preserve"> Designar como funcionario ejecutor de la Sede de la Dirección General del ICBF, a la doctora LUZ KARIME FERNANDEZ CASTILLO, identificada con la Cédula de Ciudadanía No. 35'143.395, </w:t>
      </w:r>
      <w:proofErr w:type="gramStart"/>
      <w:r w:rsidRPr="00485468">
        <w:rPr>
          <w:rFonts w:ascii="Verdana" w:hAnsi="Verdana"/>
          <w:sz w:val="22"/>
          <w:szCs w:val="22"/>
        </w:rPr>
        <w:t>Jefe</w:t>
      </w:r>
      <w:proofErr w:type="gramEnd"/>
      <w:r w:rsidRPr="00485468">
        <w:rPr>
          <w:rFonts w:ascii="Verdana" w:hAnsi="Verdana"/>
          <w:sz w:val="22"/>
          <w:szCs w:val="22"/>
        </w:rPr>
        <w:t xml:space="preserve"> de la Oficina Asesora Jurídica Código 1045 Grado 16 asignada a la Sede de la Dirección General del Instituto Colombiano de Bienestar Familiar.</w:t>
      </w:r>
    </w:p>
    <w:p w14:paraId="152A4ED4" w14:textId="48FC6B0A" w:rsidR="002C64FA" w:rsidRPr="00485468" w:rsidRDefault="002C64FA" w:rsidP="002C64FA">
      <w:pPr>
        <w:rPr>
          <w:rFonts w:ascii="Verdana" w:hAnsi="Verdana"/>
          <w:sz w:val="22"/>
          <w:szCs w:val="22"/>
        </w:rPr>
      </w:pPr>
      <w:r w:rsidRPr="00485468">
        <w:rPr>
          <w:rFonts w:ascii="Verdana" w:hAnsi="Verdana"/>
          <w:b/>
          <w:bCs/>
          <w:sz w:val="22"/>
          <w:szCs w:val="22"/>
        </w:rPr>
        <w:t>ARTÍCULO 2o.</w:t>
      </w:r>
      <w:r w:rsidRPr="00485468">
        <w:rPr>
          <w:rFonts w:ascii="Verdana" w:hAnsi="Verdana"/>
          <w:sz w:val="22"/>
          <w:szCs w:val="22"/>
        </w:rPr>
        <w:t xml:space="preserve"> La presente Resolución rige a partir de la fecha de su expedición.</w:t>
      </w:r>
    </w:p>
    <w:p w14:paraId="131EC67A" w14:textId="6012E288" w:rsidR="002C64FA" w:rsidRPr="00485468" w:rsidRDefault="002C64FA" w:rsidP="00121F34">
      <w:pPr>
        <w:jc w:val="center"/>
        <w:rPr>
          <w:rFonts w:ascii="Verdana" w:hAnsi="Verdana"/>
          <w:b/>
          <w:bCs/>
          <w:sz w:val="22"/>
          <w:szCs w:val="22"/>
        </w:rPr>
      </w:pPr>
      <w:r w:rsidRPr="00485468">
        <w:rPr>
          <w:rFonts w:ascii="Verdana" w:hAnsi="Verdana"/>
          <w:b/>
          <w:bCs/>
          <w:sz w:val="22"/>
          <w:szCs w:val="22"/>
        </w:rPr>
        <w:t>COMUNÍQUESE Y CÚMPLASE</w:t>
      </w:r>
      <w:r w:rsidR="00485468">
        <w:rPr>
          <w:rFonts w:ascii="Verdana" w:hAnsi="Verdana"/>
          <w:b/>
          <w:bCs/>
          <w:sz w:val="22"/>
          <w:szCs w:val="22"/>
        </w:rPr>
        <w:t>,</w:t>
      </w:r>
    </w:p>
    <w:p w14:paraId="000E2E5F" w14:textId="2C5A8871" w:rsidR="002C64FA" w:rsidRPr="00485468" w:rsidRDefault="00121F34" w:rsidP="00121F34">
      <w:pPr>
        <w:jc w:val="center"/>
        <w:rPr>
          <w:rFonts w:ascii="Verdana" w:hAnsi="Verdana"/>
          <w:sz w:val="22"/>
          <w:szCs w:val="22"/>
        </w:rPr>
      </w:pPr>
      <w:r w:rsidRPr="00121F34">
        <w:rPr>
          <w:rFonts w:ascii="Verdana" w:hAnsi="Verdana"/>
          <w:sz w:val="22"/>
          <w:szCs w:val="22"/>
        </w:rPr>
        <w:t xml:space="preserve">Dada en Bogotá D.C., </w:t>
      </w:r>
      <w:r>
        <w:rPr>
          <w:rFonts w:ascii="Verdana" w:hAnsi="Verdana"/>
          <w:sz w:val="22"/>
          <w:szCs w:val="22"/>
        </w:rPr>
        <w:t xml:space="preserve">a los </w:t>
      </w:r>
      <w:r w:rsidRPr="00121F34">
        <w:rPr>
          <w:rFonts w:ascii="Verdana" w:hAnsi="Verdana"/>
          <w:sz w:val="22"/>
          <w:szCs w:val="22"/>
        </w:rPr>
        <w:t xml:space="preserve">21 </w:t>
      </w:r>
      <w:r>
        <w:rPr>
          <w:rFonts w:ascii="Verdana" w:hAnsi="Verdana"/>
          <w:sz w:val="22"/>
          <w:szCs w:val="22"/>
        </w:rPr>
        <w:t xml:space="preserve">días del mes de octubre de </w:t>
      </w:r>
      <w:r w:rsidRPr="00121F34">
        <w:rPr>
          <w:rFonts w:ascii="Verdana" w:hAnsi="Verdana"/>
          <w:sz w:val="22"/>
          <w:szCs w:val="22"/>
        </w:rPr>
        <w:t>2014</w:t>
      </w:r>
    </w:p>
    <w:p w14:paraId="3B159115" w14:textId="77777777" w:rsidR="002C64FA" w:rsidRPr="00121F34" w:rsidRDefault="002C64FA" w:rsidP="00121F34">
      <w:pPr>
        <w:jc w:val="center"/>
        <w:rPr>
          <w:rFonts w:ascii="Verdana" w:hAnsi="Verdana"/>
          <w:b/>
          <w:bCs/>
          <w:sz w:val="22"/>
          <w:szCs w:val="22"/>
        </w:rPr>
      </w:pPr>
      <w:r w:rsidRPr="00121F34">
        <w:rPr>
          <w:rFonts w:ascii="Verdana" w:hAnsi="Verdana"/>
          <w:b/>
          <w:bCs/>
          <w:sz w:val="22"/>
          <w:szCs w:val="22"/>
        </w:rPr>
        <w:t>CRISTINA PLAZAS MICHELSEN</w:t>
      </w:r>
    </w:p>
    <w:p w14:paraId="34575EC2" w14:textId="287DB97B" w:rsidR="00A724C4" w:rsidRPr="00485468" w:rsidRDefault="00121F34" w:rsidP="00121F34">
      <w:pPr>
        <w:jc w:val="center"/>
        <w:rPr>
          <w:rFonts w:ascii="Verdana" w:hAnsi="Verdana"/>
          <w:sz w:val="22"/>
          <w:szCs w:val="22"/>
        </w:rPr>
      </w:pPr>
      <w:r w:rsidRPr="00485468">
        <w:rPr>
          <w:rFonts w:ascii="Verdana" w:hAnsi="Verdana"/>
          <w:sz w:val="22"/>
          <w:szCs w:val="22"/>
        </w:rPr>
        <w:t>DIRECTORA GENERAL</w:t>
      </w:r>
    </w:p>
    <w:sectPr w:rsidR="00A724C4" w:rsidRPr="004854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40C"/>
    <w:multiLevelType w:val="hybridMultilevel"/>
    <w:tmpl w:val="FEAE20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9919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7C"/>
    <w:rsid w:val="000B5BF8"/>
    <w:rsid w:val="00121F34"/>
    <w:rsid w:val="00243CB4"/>
    <w:rsid w:val="002C64FA"/>
    <w:rsid w:val="004502D1"/>
    <w:rsid w:val="00485468"/>
    <w:rsid w:val="00A724C4"/>
    <w:rsid w:val="00DA697C"/>
    <w:rsid w:val="00FD45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72E5"/>
  <w15:chartTrackingRefBased/>
  <w15:docId w15:val="{6F02B0E9-42A9-4E82-9471-F4A907CB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FA"/>
    <w:pPr>
      <w:spacing w:line="240" w:lineRule="auto"/>
      <w:jc w:val="both"/>
    </w:pPr>
    <w:rPr>
      <w:rFonts w:ascii="Arial" w:hAnsi="Arial" w:cs="Arial"/>
    </w:rPr>
  </w:style>
  <w:style w:type="paragraph" w:styleId="Ttulo1">
    <w:name w:val="heading 1"/>
    <w:basedOn w:val="Normal"/>
    <w:next w:val="Normal"/>
    <w:link w:val="Ttulo1Car"/>
    <w:uiPriority w:val="9"/>
    <w:qFormat/>
    <w:rsid w:val="00DA697C"/>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697C"/>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697C"/>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697C"/>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697C"/>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697C"/>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697C"/>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697C"/>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697C"/>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69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69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69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69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69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69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69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69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697C"/>
    <w:rPr>
      <w:rFonts w:eastAsiaTheme="majorEastAsia" w:cstheme="majorBidi"/>
      <w:color w:val="272727" w:themeColor="text1" w:themeTint="D8"/>
    </w:rPr>
  </w:style>
  <w:style w:type="paragraph" w:styleId="Ttulo">
    <w:name w:val="Title"/>
    <w:basedOn w:val="Normal"/>
    <w:next w:val="Normal"/>
    <w:link w:val="TtuloCar"/>
    <w:uiPriority w:val="10"/>
    <w:qFormat/>
    <w:rsid w:val="00DA697C"/>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69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697C"/>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69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697C"/>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DA697C"/>
    <w:rPr>
      <w:i/>
      <w:iCs/>
      <w:color w:val="404040" w:themeColor="text1" w:themeTint="BF"/>
    </w:rPr>
  </w:style>
  <w:style w:type="paragraph" w:styleId="Prrafodelista">
    <w:name w:val="List Paragraph"/>
    <w:basedOn w:val="Normal"/>
    <w:uiPriority w:val="34"/>
    <w:qFormat/>
    <w:rsid w:val="00DA697C"/>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DA697C"/>
    <w:rPr>
      <w:i/>
      <w:iCs/>
      <w:color w:val="0F4761" w:themeColor="accent1" w:themeShade="BF"/>
    </w:rPr>
  </w:style>
  <w:style w:type="paragraph" w:styleId="Citadestacada">
    <w:name w:val="Intense Quote"/>
    <w:basedOn w:val="Normal"/>
    <w:next w:val="Normal"/>
    <w:link w:val="CitadestacadaCar"/>
    <w:uiPriority w:val="30"/>
    <w:qFormat/>
    <w:rsid w:val="00DA69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DA697C"/>
    <w:rPr>
      <w:i/>
      <w:iCs/>
      <w:color w:val="0F4761" w:themeColor="accent1" w:themeShade="BF"/>
    </w:rPr>
  </w:style>
  <w:style w:type="character" w:styleId="Referenciaintensa">
    <w:name w:val="Intense Reference"/>
    <w:basedOn w:val="Fuentedeprrafopredeter"/>
    <w:uiPriority w:val="32"/>
    <w:qFormat/>
    <w:rsid w:val="00DA69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69CDA-E997-4A33-8BAC-B0CADF3986FC}"/>
</file>

<file path=customXml/itemProps2.xml><?xml version="1.0" encoding="utf-8"?>
<ds:datastoreItem xmlns:ds="http://schemas.openxmlformats.org/officeDocument/2006/customXml" ds:itemID="{7ABF63E9-4BEA-4B36-9C74-BFB7224B728A}"/>
</file>

<file path=customXml/itemProps3.xml><?xml version="1.0" encoding="utf-8"?>
<ds:datastoreItem xmlns:ds="http://schemas.openxmlformats.org/officeDocument/2006/customXml" ds:itemID="{66BFEF8E-7664-41F7-A505-370C023CB38E}"/>
</file>

<file path=docProps/app.xml><?xml version="1.0" encoding="utf-8"?>
<Properties xmlns="http://schemas.openxmlformats.org/officeDocument/2006/extended-properties" xmlns:vt="http://schemas.openxmlformats.org/officeDocument/2006/docPropsVTypes">
  <Template>Normal</Template>
  <TotalTime>262</TotalTime>
  <Pages>2</Pages>
  <Words>436</Words>
  <Characters>2402</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2026-01-30T19:27:00Z</dcterms:created>
  <dcterms:modified xsi:type="dcterms:W3CDTF">2026-01-31T01:45:00Z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