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181F" w14:textId="77777777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RESOLUCIÓN 51 DE 1996</w:t>
      </w:r>
    </w:p>
    <w:p w14:paraId="27344CC3" w14:textId="77777777" w:rsidR="004401C9" w:rsidRPr="004401C9" w:rsidRDefault="004401C9" w:rsidP="004401C9">
      <w:pPr>
        <w:pStyle w:val="Sinespaciado"/>
        <w:rPr>
          <w:rFonts w:ascii="Verdana" w:hAnsi="Verdana"/>
          <w:sz w:val="20"/>
          <w:szCs w:val="20"/>
        </w:rPr>
      </w:pPr>
      <w:r w:rsidRPr="004401C9">
        <w:rPr>
          <w:rFonts w:ascii="Verdana" w:hAnsi="Verdana"/>
          <w:sz w:val="20"/>
          <w:szCs w:val="20"/>
        </w:rPr>
        <w:t>Fecha de Expedición:  15 de enero de 1996</w:t>
      </w:r>
    </w:p>
    <w:p w14:paraId="1C718DCA" w14:textId="77777777" w:rsidR="004401C9" w:rsidRPr="004401C9" w:rsidRDefault="004401C9" w:rsidP="004401C9">
      <w:pPr>
        <w:pStyle w:val="Sinespaciado"/>
        <w:rPr>
          <w:rFonts w:ascii="Verdana" w:hAnsi="Verdana"/>
          <w:sz w:val="20"/>
          <w:szCs w:val="20"/>
        </w:rPr>
      </w:pPr>
      <w:r w:rsidRPr="004401C9">
        <w:rPr>
          <w:rFonts w:ascii="Verdana" w:hAnsi="Verdana"/>
          <w:sz w:val="20"/>
          <w:szCs w:val="20"/>
        </w:rPr>
        <w:t>Fecha de entrada en vigencia: 15 de enero de 1996</w:t>
      </w:r>
    </w:p>
    <w:p w14:paraId="4B5933A8" w14:textId="77777777" w:rsidR="004401C9" w:rsidRPr="004401C9" w:rsidRDefault="004401C9" w:rsidP="004401C9">
      <w:pPr>
        <w:pStyle w:val="Sinespaciado"/>
        <w:rPr>
          <w:rFonts w:ascii="Verdana" w:hAnsi="Verdana"/>
          <w:sz w:val="20"/>
          <w:szCs w:val="20"/>
        </w:rPr>
      </w:pPr>
      <w:r w:rsidRPr="004401C9">
        <w:rPr>
          <w:rFonts w:ascii="Verdana" w:hAnsi="Verdana"/>
          <w:sz w:val="20"/>
          <w:szCs w:val="20"/>
        </w:rPr>
        <w:t>Estado de la vigencia: vigente</w:t>
      </w:r>
    </w:p>
    <w:p w14:paraId="42221E59" w14:textId="77777777" w:rsidR="004401C9" w:rsidRDefault="004401C9" w:rsidP="004401C9">
      <w:pPr>
        <w:pStyle w:val="Sinespaciado"/>
        <w:rPr>
          <w:rFonts w:ascii="Verdana" w:hAnsi="Verdana"/>
          <w:sz w:val="20"/>
          <w:szCs w:val="20"/>
        </w:rPr>
      </w:pPr>
    </w:p>
    <w:p w14:paraId="381F937E" w14:textId="31F31EB7" w:rsidR="004401C9" w:rsidRPr="004401C9" w:rsidRDefault="004401C9" w:rsidP="004401C9">
      <w:pPr>
        <w:pStyle w:val="Sinespaciado"/>
        <w:rPr>
          <w:rFonts w:ascii="Verdana" w:hAnsi="Verdana"/>
          <w:sz w:val="20"/>
          <w:szCs w:val="20"/>
        </w:rPr>
      </w:pPr>
      <w:r w:rsidRPr="004401C9">
        <w:rPr>
          <w:rFonts w:ascii="Verdana" w:hAnsi="Verdana"/>
          <w:sz w:val="20"/>
          <w:szCs w:val="20"/>
        </w:rPr>
        <w:t>Fecha de publicación en Diario Oficial: N/A</w:t>
      </w:r>
    </w:p>
    <w:p w14:paraId="6C0E3008" w14:textId="2E6A0BFC" w:rsidR="00F811F8" w:rsidRDefault="004401C9" w:rsidP="004401C9">
      <w:pPr>
        <w:pStyle w:val="Sinespaciado"/>
        <w:rPr>
          <w:rFonts w:ascii="Verdana" w:hAnsi="Verdana"/>
          <w:sz w:val="20"/>
          <w:szCs w:val="20"/>
        </w:rPr>
      </w:pPr>
      <w:r w:rsidRPr="004401C9">
        <w:rPr>
          <w:rFonts w:ascii="Verdana" w:hAnsi="Verdana"/>
          <w:sz w:val="20"/>
          <w:szCs w:val="20"/>
        </w:rPr>
        <w:t>Número del Diario Oficial: N/A</w:t>
      </w:r>
    </w:p>
    <w:p w14:paraId="6FC9B829" w14:textId="77777777" w:rsidR="004401C9" w:rsidRPr="004401C9" w:rsidRDefault="004401C9" w:rsidP="004401C9">
      <w:pPr>
        <w:pStyle w:val="Sinespaciado"/>
        <w:rPr>
          <w:rFonts w:ascii="Verdana" w:hAnsi="Verdana"/>
          <w:sz w:val="20"/>
          <w:szCs w:val="20"/>
        </w:rPr>
      </w:pPr>
    </w:p>
    <w:p w14:paraId="33A790B8" w14:textId="055D6C3E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RESOLUCIÓN 51 DE 1996</w:t>
      </w:r>
    </w:p>
    <w:p w14:paraId="16186DE3" w14:textId="775594DE" w:rsidR="001B3738" w:rsidRPr="00F811F8" w:rsidRDefault="00F811F8" w:rsidP="001B3738">
      <w:pPr>
        <w:jc w:val="center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I</w:t>
      </w:r>
      <w:r w:rsidR="001B3738" w:rsidRPr="00F811F8">
        <w:rPr>
          <w:rFonts w:ascii="Verdana" w:hAnsi="Verdana" w:cs="Arial"/>
          <w:b/>
          <w:bCs/>
        </w:rPr>
        <w:t>NSTITUTO COLOMBIANO DE BIENESTAR FAMILIAR – ICBF</w:t>
      </w:r>
    </w:p>
    <w:p w14:paraId="423C6DCA" w14:textId="77777777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</w:rPr>
        <w:t>“Por la cual se crean y organizan grupos internos de trabajo en las Regionales ICBF de Antioquia, Santafé de Bogotá y Valle”.</w:t>
      </w:r>
    </w:p>
    <w:p w14:paraId="234CAD6F" w14:textId="77777777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EL DIRECTOR GENERAL DEL INSTITUTO COLOMBIANO DE BIENESTAR FAMILIAR</w:t>
      </w:r>
    </w:p>
    <w:p w14:paraId="4FA64700" w14:textId="10BADDDC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</w:rPr>
        <w:t>En uso de sus facultades legales y estatutarias, en especial de las conferidas por el artículo 40 del acuerdo 015 de agosto de 1995 y aprobado por el Decreto 2041 de noviembre de 1995</w:t>
      </w:r>
    </w:p>
    <w:p w14:paraId="38FEB65F" w14:textId="77777777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RESUELVE:</w:t>
      </w:r>
    </w:p>
    <w:p w14:paraId="1EA73F84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0" w:name="1"/>
      <w:r w:rsidRPr="00F811F8">
        <w:rPr>
          <w:rFonts w:ascii="Verdana" w:hAnsi="Verdana" w:cs="Arial"/>
          <w:b/>
          <w:bCs/>
        </w:rPr>
        <w:t>ARTÍCULO 1o.</w:t>
      </w:r>
      <w:bookmarkEnd w:id="0"/>
      <w:r w:rsidRPr="00F811F8">
        <w:rPr>
          <w:rFonts w:ascii="Verdana" w:hAnsi="Verdana" w:cs="Arial"/>
        </w:rPr>
        <w:t> Crear en las Regionales ICBF de Antioquia, Santafé de Bogotá y Valle, los siguientes grupos internos de trabajo:</w:t>
      </w:r>
    </w:p>
    <w:p w14:paraId="113C7F1A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1. DIVISION ADMINISTRATIVA</w:t>
      </w:r>
      <w:r w:rsidRPr="00F811F8">
        <w:rPr>
          <w:rFonts w:ascii="Verdana" w:hAnsi="Verdana" w:cs="Arial"/>
        </w:rPr>
        <w:t>.</w:t>
      </w:r>
    </w:p>
    <w:p w14:paraId="58E4BB3F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1.1. Grupo de Recursos Humanos</w:t>
      </w:r>
    </w:p>
    <w:p w14:paraId="59F03F92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1.2. Grupo de Compras</w:t>
      </w:r>
    </w:p>
    <w:p w14:paraId="70C39C27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1.3. Grupo de Almacén</w:t>
      </w:r>
    </w:p>
    <w:p w14:paraId="1B4A7563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1.4. Grupo de Servicios Generales</w:t>
      </w:r>
    </w:p>
    <w:p w14:paraId="12861C20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2. DIVISIÓN FINANCIERA</w:t>
      </w:r>
    </w:p>
    <w:p w14:paraId="3DF1C434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2.1. Grupo de Recaudo</w:t>
      </w:r>
    </w:p>
    <w:p w14:paraId="7F00CACA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2.2. Grupo de Presupuesto</w:t>
      </w:r>
    </w:p>
    <w:p w14:paraId="5C70A7A9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2.3. Grupo de Contabilidad</w:t>
      </w:r>
    </w:p>
    <w:p w14:paraId="68DCD708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2.4. Grupo de Tesorería</w:t>
      </w:r>
    </w:p>
    <w:p w14:paraId="533C01BB" w14:textId="7E831D2E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DE LAS FUNCIONES</w:t>
      </w:r>
    </w:p>
    <w:p w14:paraId="401B519A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1" w:name="2"/>
      <w:r w:rsidRPr="00F811F8">
        <w:rPr>
          <w:rFonts w:ascii="Verdana" w:hAnsi="Verdana" w:cs="Arial"/>
          <w:b/>
          <w:bCs/>
        </w:rPr>
        <w:t>ARTÍCULO 2o.</w:t>
      </w:r>
      <w:bookmarkEnd w:id="1"/>
      <w:r w:rsidRPr="00F811F8">
        <w:rPr>
          <w:rFonts w:ascii="Verdana" w:hAnsi="Verdana" w:cs="Arial"/>
        </w:rPr>
        <w:t> Son funciones del Grupo de Recursos Humanos:</w:t>
      </w:r>
    </w:p>
    <w:p w14:paraId="731665A5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 Producir, de acuerdo con las normas vigentes, los actos administrativos que generen las diferentes novedades de personal y controlar su oportuno trámite.</w:t>
      </w:r>
    </w:p>
    <w:p w14:paraId="3D466FF1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lastRenderedPageBreak/>
        <w:t>2. Operar y mantener actualizado el Subsistema de Información del Recurso Humano.</w:t>
      </w:r>
    </w:p>
    <w:p w14:paraId="524133E9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3. Ejecutar las actividades inherentes a la administración salarial y prestacional, y controlar que las respectivas liquidaciones se efectúen oportuna y correctamente de acuerdo con las normas vigentes.</w:t>
      </w:r>
    </w:p>
    <w:p w14:paraId="2A7156CD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4. Efectuar la coordinación con las entidades que intervengan en la administración personal.</w:t>
      </w:r>
    </w:p>
    <w:p w14:paraId="591BB230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5. Desarrollar el proceso de selección de conformidad con las normas vigentes y la política adoptada por el Instituto.</w:t>
      </w:r>
    </w:p>
    <w:p w14:paraId="168FD2BA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6. Organizar y controlar el proceso de calificación de servicios de acuerdo con las normas vigentes.</w:t>
      </w:r>
    </w:p>
    <w:p w14:paraId="2693E3A4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7. Coordinar con la División de Recursos Humanos de la Sede Nacional, las actividades requeridas para la actualización de los registros de carrera administrativa.</w:t>
      </w:r>
    </w:p>
    <w:p w14:paraId="1290DBA7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8. Determinar, en coordinación con las diferentes dependencias, las necesidades de capacitación de acuerdo con la política adoptada por el Instituto y las prioridades del servicio.</w:t>
      </w:r>
    </w:p>
    <w:p w14:paraId="5A475DAC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9. Elaborar el Plan de Capacitación de acuerdo con las necesidades determinadas, coordinar y controlar su ejecución.</w:t>
      </w:r>
    </w:p>
    <w:p w14:paraId="7EE17EAD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10. Evaluar la ejecución del plan de capacitación.</w:t>
      </w:r>
    </w:p>
    <w:p w14:paraId="2BC5A1F8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11. Elaborar el plan de Bienestar al Empleado de acuerdo con las políticas fijadas por el Gobierno Nacional y las políticas internas del Instituto.</w:t>
      </w:r>
    </w:p>
    <w:p w14:paraId="57E368F4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12. Coordinar y controlar la ejecución del plan de Bienestar al Empleado.</w:t>
      </w:r>
    </w:p>
    <w:p w14:paraId="4A3E4BE1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13. Preparar el material y documentos requeridos para el correcto funcionamiento de los comités de vivienda, calamidad doméstica y de apoyo educativo.</w:t>
      </w:r>
    </w:p>
    <w:p w14:paraId="52F1DE83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14. Controlar el estado de la ejecución presupuestal de los recursos de servicios personales, en su Regional.</w:t>
      </w:r>
    </w:p>
    <w:p w14:paraId="23F23763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15. Preparar para firma del Director Regional o su Delegado, los informes que se deben enviar a la División de Recursos Humanos.</w:t>
      </w:r>
    </w:p>
    <w:p w14:paraId="1F483435" w14:textId="2A181645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16. Las demás que le sean asignadas y que correspondan a la naturaleza del grupo.</w:t>
      </w:r>
    </w:p>
    <w:p w14:paraId="30079E29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2" w:name="3"/>
      <w:r w:rsidRPr="00F811F8">
        <w:rPr>
          <w:rFonts w:ascii="Verdana" w:hAnsi="Verdana" w:cs="Arial"/>
          <w:b/>
          <w:bCs/>
        </w:rPr>
        <w:t>ARTÍCULO 3o.</w:t>
      </w:r>
      <w:bookmarkEnd w:id="2"/>
      <w:r w:rsidRPr="00F811F8">
        <w:rPr>
          <w:rFonts w:ascii="Verdana" w:hAnsi="Verdana" w:cs="Arial"/>
        </w:rPr>
        <w:t> Son funciones del Grupo de Compras:</w:t>
      </w:r>
    </w:p>
    <w:p w14:paraId="2F4B5A9F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 Elaborar en coordinación con las diferentes áreas el plan de compras.</w:t>
      </w:r>
    </w:p>
    <w:p w14:paraId="78E0436D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lastRenderedPageBreak/>
        <w:t>2. Ejecutar el proceso de adquisiciones de bienes y servicios de acuerdo con las solicitudes generadas en el Almacén y las demás dependencias de la Regional en concordancia con el plan de compras aprobado y las normas fiscales y administrativas vigentes.</w:t>
      </w:r>
    </w:p>
    <w:p w14:paraId="430EC80C" w14:textId="27219294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3. Las demás que le sean asignadas y que correspondan a la naturaleza del grupo.</w:t>
      </w:r>
    </w:p>
    <w:p w14:paraId="291D5D1C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3" w:name="4"/>
      <w:r w:rsidRPr="00F811F8">
        <w:rPr>
          <w:rFonts w:ascii="Verdana" w:hAnsi="Verdana" w:cs="Arial"/>
          <w:b/>
          <w:bCs/>
        </w:rPr>
        <w:t>ARTÍCULO 4o.</w:t>
      </w:r>
      <w:bookmarkEnd w:id="3"/>
      <w:r w:rsidRPr="00F811F8">
        <w:rPr>
          <w:rFonts w:ascii="Verdana" w:hAnsi="Verdana" w:cs="Arial"/>
        </w:rPr>
        <w:t> Son funciones del Grupo de Almacén:</w:t>
      </w:r>
    </w:p>
    <w:p w14:paraId="6689D276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 Adelantar las actividades inherentes al recibo, clasificación, registro y suministro de elementos requeridos por las diferentes dependencias de la Regional, de conformidad con las normas vigentes.</w:t>
      </w:r>
    </w:p>
    <w:p w14:paraId="505BEA28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 Presentar a la Contraloría General de la República los informes requeridos sobre el movimiento de bienes.</w:t>
      </w:r>
    </w:p>
    <w:p w14:paraId="7132F2F2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3. Asesorarse de la Sede Nacional en la organización y manejo de almacenes.</w:t>
      </w:r>
    </w:p>
    <w:p w14:paraId="4A9F15C4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4. Ejercer el control de los inventarios de los bienes muebles e inmuebles del Instituto a nivel Regional.</w:t>
      </w:r>
    </w:p>
    <w:p w14:paraId="5412D0C0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5. Elaborar el plan de necesidades de elementos de consumo y devolutivos de acuerdo con los requerimientos de las diferentes dependencias y las proyecciones de ejecución de programas.</w:t>
      </w:r>
    </w:p>
    <w:p w14:paraId="3EB59412" w14:textId="21597DAC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6. Las demás que le sean asignadas y que correspondan a la naturaleza del grupo.</w:t>
      </w:r>
    </w:p>
    <w:p w14:paraId="56FE3CBF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4" w:name="5"/>
      <w:r w:rsidRPr="00F811F8">
        <w:rPr>
          <w:rFonts w:ascii="Verdana" w:hAnsi="Verdana" w:cs="Arial"/>
          <w:b/>
          <w:bCs/>
        </w:rPr>
        <w:t>ARTÍCULO 5o.</w:t>
      </w:r>
      <w:bookmarkEnd w:id="4"/>
      <w:r w:rsidRPr="00F811F8">
        <w:rPr>
          <w:rFonts w:ascii="Verdana" w:hAnsi="Verdana" w:cs="Arial"/>
        </w:rPr>
        <w:t> Son funciones del Grupo de Servicios Generales:</w:t>
      </w:r>
    </w:p>
    <w:p w14:paraId="726D4CCA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 Realizar las actividades tendientes a la organización, ejecución, coordinación y control de los servicios de apoyo como transporte, aseo, cafetería, mantenimiento, archivo, correspondencia y celaduría, que requiera la Regional.</w:t>
      </w:r>
    </w:p>
    <w:p w14:paraId="23C98072" w14:textId="35BE5A39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 Las demás que le sean asignadas y que correspondan a la naturaleza del grupo.</w:t>
      </w:r>
    </w:p>
    <w:p w14:paraId="04516A16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5" w:name="6"/>
      <w:r w:rsidRPr="00F811F8">
        <w:rPr>
          <w:rFonts w:ascii="Verdana" w:hAnsi="Verdana" w:cs="Arial"/>
          <w:b/>
          <w:bCs/>
        </w:rPr>
        <w:t>ARTÍCULO 6o.</w:t>
      </w:r>
      <w:bookmarkEnd w:id="5"/>
      <w:r w:rsidRPr="00F811F8">
        <w:rPr>
          <w:rFonts w:ascii="Verdana" w:hAnsi="Verdana" w:cs="Arial"/>
        </w:rPr>
        <w:t> Son funciones del Grupo de Recaudo:</w:t>
      </w:r>
    </w:p>
    <w:p w14:paraId="425F8B35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 Coordinar y controlar las actividades del proceso de recaudo de aportes en la Regional, de acuerdo con las normas vigentes.</w:t>
      </w:r>
    </w:p>
    <w:p w14:paraId="666C5974" w14:textId="4DBCA02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 Desarrollar actividades de promoción, liquidación y cobro de los aportes previstos en las Leyes 7a. de 1979 y 89 de 1988 y divulgar los programas y servicios del Instituto a fin de lograr incrementos en la captación de los mismos y la reducción de los niveles de evasión.</w:t>
      </w:r>
    </w:p>
    <w:p w14:paraId="65B091E0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3. Asesorar a los empleadores sobre la obligación legal de los aportes que debe efectuar el ICBF y expedir la certificación de sus pagos.</w:t>
      </w:r>
    </w:p>
    <w:p w14:paraId="41D93D4E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4. Presentar oportunamente los informes requeridos por la institución.</w:t>
      </w:r>
    </w:p>
    <w:p w14:paraId="4611A7A3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lastRenderedPageBreak/>
        <w:t>5. Ejecutar las partidas asignadas presupuestalmente, con destino a la promoción del recaudo.</w:t>
      </w:r>
    </w:p>
    <w:p w14:paraId="2439C10C" w14:textId="19919E8B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6. Las demás que le sean asignadas y que correspondan a la naturaleza del grupo.</w:t>
      </w:r>
    </w:p>
    <w:p w14:paraId="56AFA441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6" w:name="7"/>
      <w:r w:rsidRPr="00F811F8">
        <w:rPr>
          <w:rFonts w:ascii="Verdana" w:hAnsi="Verdana" w:cs="Arial"/>
          <w:b/>
          <w:bCs/>
        </w:rPr>
        <w:t>ARTÍCULO 7o.</w:t>
      </w:r>
      <w:bookmarkEnd w:id="6"/>
      <w:r w:rsidRPr="00F811F8">
        <w:rPr>
          <w:rFonts w:ascii="Verdana" w:hAnsi="Verdana" w:cs="Arial"/>
        </w:rPr>
        <w:t> Son funciones del Grupo de Presupuesto:</w:t>
      </w:r>
    </w:p>
    <w:p w14:paraId="2B3D229D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 Ejecutar y controlar las actividades del proceso presupuestal en la Regional, de acuerdo con las normas vigentes.</w:t>
      </w:r>
    </w:p>
    <w:p w14:paraId="6365A212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 Elaborar en coordinación con el grupo de Planeación y Sistemas, el anteproyecto de presupuesto de la Regional.</w:t>
      </w:r>
    </w:p>
    <w:p w14:paraId="4D077FDA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3. Ejecutar y controlar el presupuesto de la Regional.</w:t>
      </w:r>
    </w:p>
    <w:p w14:paraId="33C0BCF1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4. Proponer las adiciones, traslados y demás operaciones presupuestales necesarias, en coordinación con Planeación Regional para atender la programación.</w:t>
      </w:r>
    </w:p>
    <w:p w14:paraId="041D2EDD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5. Asesorar en la aplicación de los procedimientos y normas presupuestales a los funcionarios del nivel zonal e instituciones regionales del sistema nacional de Bienestar Familiar.</w:t>
      </w:r>
    </w:p>
    <w:p w14:paraId="6E9B886F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6. Preparar y presentar oportunamente los informes de ejecución presupuestal y los demás informes requeridos por la institución.</w:t>
      </w:r>
    </w:p>
    <w:p w14:paraId="7B23D511" w14:textId="60F0BA3E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7. Las demás que le sean asignadas y que correspondan a la naturaleza del grupo.</w:t>
      </w:r>
    </w:p>
    <w:p w14:paraId="28B1EC1B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7" w:name="8"/>
      <w:r w:rsidRPr="00F811F8">
        <w:rPr>
          <w:rFonts w:ascii="Verdana" w:hAnsi="Verdana" w:cs="Arial"/>
          <w:b/>
          <w:bCs/>
        </w:rPr>
        <w:t>ARTÍCULO 8o.</w:t>
      </w:r>
      <w:bookmarkEnd w:id="7"/>
      <w:r w:rsidRPr="00F811F8">
        <w:rPr>
          <w:rFonts w:ascii="Verdana" w:hAnsi="Verdana" w:cs="Arial"/>
        </w:rPr>
        <w:t> Son funciones del Grupo de Contabilidad:</w:t>
      </w:r>
    </w:p>
    <w:p w14:paraId="4CBB9642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1. Coordinar y controlar las actividades del proceso contable y elaborar los estados financieros de la Regional, de acuerdo con las normas contables vigentes.</w:t>
      </w:r>
    </w:p>
    <w:p w14:paraId="538042A2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 Desarrollar la ejecución de la aplicación de los sistemas contables vigentes.</w:t>
      </w:r>
    </w:p>
    <w:p w14:paraId="7A8926D3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3. Asesorar en la aplicación de los procedimientos y normas contables a los funcionarios del nivel zonal e instituciones regionales del sistema nacional de Bienestar Familiar.</w:t>
      </w:r>
    </w:p>
    <w:p w14:paraId="7AA37505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4. Presentar oportunamente los estados financieros de acuerdo con las disposiciones fijadas por la Dirección General de la Contabilidad Pública.</w:t>
      </w:r>
    </w:p>
    <w:p w14:paraId="6BCD3122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5 Apoyar a la División de Contabilidad del Nivel Nacional, en el análisis y estudio de procedimientos que generen eficiencia en el proceso contable.</w:t>
      </w:r>
    </w:p>
    <w:p w14:paraId="4C6B79ED" w14:textId="5C7DA9A8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6. Las demás que le sean asignadas y que correspondan a la naturaleza del grupo.</w:t>
      </w:r>
    </w:p>
    <w:p w14:paraId="52314779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8" w:name="9"/>
      <w:r w:rsidRPr="00F811F8">
        <w:rPr>
          <w:rFonts w:ascii="Verdana" w:hAnsi="Verdana" w:cs="Arial"/>
          <w:b/>
          <w:bCs/>
        </w:rPr>
        <w:t>ARTÍCULO 9o.</w:t>
      </w:r>
      <w:bookmarkEnd w:id="8"/>
      <w:r w:rsidRPr="00F811F8">
        <w:rPr>
          <w:rFonts w:ascii="Verdana" w:hAnsi="Verdana" w:cs="Arial"/>
        </w:rPr>
        <w:t> Son funciones del Grupo de Tesorería:</w:t>
      </w:r>
    </w:p>
    <w:p w14:paraId="478FC6A5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lastRenderedPageBreak/>
        <w:t>1. Ejecutar y controlar las actividades del proceso de Tesorería de la Regional, conforme a las normas vigentes.</w:t>
      </w:r>
    </w:p>
    <w:p w14:paraId="71C4920A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2. Asesorar en la aplicación de los procedimientos y normas de Tesorería, a los funcionarios del nivel zonal e instituciones regionales del sistema nacional.</w:t>
      </w:r>
    </w:p>
    <w:p w14:paraId="1D236B44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3. Preparar oportunamente los informes financieros necesarios, con destino a la Dirección Regional y al nivel nacional.</w:t>
      </w:r>
    </w:p>
    <w:p w14:paraId="72D6DD40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4. Velar y garantizar la seguridad de los documentos y valores de su área.</w:t>
      </w:r>
    </w:p>
    <w:p w14:paraId="7B96B417" w14:textId="1A0BC7C5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5. Las demás que le sean asignadas y que correspondan a la naturaleza del grupo.</w:t>
      </w:r>
    </w:p>
    <w:p w14:paraId="7622C197" w14:textId="5E94CE2E" w:rsidR="001B3738" w:rsidRPr="00F811F8" w:rsidRDefault="001B3738" w:rsidP="001B3738">
      <w:pPr>
        <w:jc w:val="both"/>
        <w:rPr>
          <w:rFonts w:ascii="Verdana" w:hAnsi="Verdana" w:cs="Arial"/>
        </w:rPr>
      </w:pPr>
      <w:bookmarkStart w:id="9" w:name="10"/>
      <w:r w:rsidRPr="00F811F8">
        <w:rPr>
          <w:rFonts w:ascii="Verdana" w:hAnsi="Verdana" w:cs="Arial"/>
          <w:b/>
          <w:bCs/>
        </w:rPr>
        <w:t>ARTÍCULO 10.</w:t>
      </w:r>
      <w:bookmarkEnd w:id="9"/>
      <w:r w:rsidRPr="00F811F8">
        <w:rPr>
          <w:rFonts w:ascii="Verdana" w:hAnsi="Verdana" w:cs="Arial"/>
        </w:rPr>
        <w:t> El Director de cada Regional designará mediante resolución, el funcionario que ejercerá las funciones de Coordinador en cada grupo interno de trabajo creado por Resolución de la Dirección General.</w:t>
      </w:r>
    </w:p>
    <w:p w14:paraId="2E69C22E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bookmarkStart w:id="10" w:name="11"/>
      <w:r w:rsidRPr="00F811F8">
        <w:rPr>
          <w:rFonts w:ascii="Verdana" w:hAnsi="Verdana" w:cs="Arial"/>
          <w:b/>
          <w:bCs/>
        </w:rPr>
        <w:t>ARTÍCULO 11.</w:t>
      </w:r>
      <w:bookmarkEnd w:id="10"/>
      <w:r w:rsidRPr="00F811F8">
        <w:rPr>
          <w:rFonts w:ascii="Verdana" w:hAnsi="Verdana" w:cs="Arial"/>
        </w:rPr>
        <w:t> A los Coordinadores de Grupo les corresponde:</w:t>
      </w:r>
    </w:p>
    <w:p w14:paraId="2A4B3029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- Responder por el oportuno y correcto cumplimiento de las funciones asignadas a su grupo.</w:t>
      </w:r>
    </w:p>
    <w:p w14:paraId="21835962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- Programar, dirigir, coordinar y evaluar las actividades del personal a su cargo.</w:t>
      </w:r>
    </w:p>
    <w:p w14:paraId="4708B8D4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- Efectuar la calificación de servicios del personal a su cargo.</w:t>
      </w:r>
    </w:p>
    <w:p w14:paraId="34A767A5" w14:textId="77777777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-Mantener actualizado el inventario de muebles, enseres y equipos y propender por el buen uso de los mismos.</w:t>
      </w:r>
    </w:p>
    <w:p w14:paraId="529F9605" w14:textId="3347D60C" w:rsidR="001B3738" w:rsidRPr="00F811F8" w:rsidRDefault="001B3738" w:rsidP="001B3738">
      <w:pPr>
        <w:jc w:val="both"/>
        <w:rPr>
          <w:rFonts w:ascii="Verdana" w:hAnsi="Verdana" w:cs="Arial"/>
        </w:rPr>
      </w:pPr>
      <w:r w:rsidRPr="00F811F8">
        <w:rPr>
          <w:rFonts w:ascii="Verdana" w:hAnsi="Verdana" w:cs="Arial"/>
        </w:rPr>
        <w:t>- Presentar al respectivo Jefe de División informes periódicos sobre el desarrollo de las actividades del Grupo.</w:t>
      </w:r>
    </w:p>
    <w:p w14:paraId="4F4B0CB7" w14:textId="77777777" w:rsidR="001B3738" w:rsidRDefault="001B3738" w:rsidP="001B3738">
      <w:pPr>
        <w:jc w:val="both"/>
        <w:rPr>
          <w:rFonts w:ascii="Verdana" w:hAnsi="Verdana" w:cs="Arial"/>
        </w:rPr>
      </w:pPr>
      <w:bookmarkStart w:id="11" w:name="12"/>
      <w:r w:rsidRPr="00F811F8">
        <w:rPr>
          <w:rFonts w:ascii="Verdana" w:hAnsi="Verdana" w:cs="Arial"/>
          <w:b/>
          <w:bCs/>
        </w:rPr>
        <w:t>ARTÍCULO 12.</w:t>
      </w:r>
      <w:bookmarkEnd w:id="11"/>
      <w:r w:rsidRPr="00F811F8">
        <w:rPr>
          <w:rFonts w:ascii="Verdana" w:hAnsi="Verdana" w:cs="Arial"/>
        </w:rPr>
        <w:t> La presente resolución rige a partir de la fecha de su expedición.</w:t>
      </w:r>
    </w:p>
    <w:p w14:paraId="6AE332E8" w14:textId="77777777" w:rsidR="00F811F8" w:rsidRPr="00F811F8" w:rsidRDefault="00F811F8" w:rsidP="001B3738">
      <w:pPr>
        <w:jc w:val="both"/>
        <w:rPr>
          <w:rFonts w:ascii="Verdana" w:hAnsi="Verdana" w:cs="Arial"/>
        </w:rPr>
      </w:pPr>
    </w:p>
    <w:p w14:paraId="0D33AC97" w14:textId="77777777" w:rsidR="001B3738" w:rsidRPr="00F811F8" w:rsidRDefault="001B3738" w:rsidP="001B3738">
      <w:pPr>
        <w:jc w:val="center"/>
        <w:rPr>
          <w:rFonts w:ascii="Verdana" w:hAnsi="Verdana" w:cs="Arial"/>
          <w:b/>
          <w:bCs/>
        </w:rPr>
      </w:pPr>
      <w:r w:rsidRPr="00F811F8">
        <w:rPr>
          <w:rFonts w:ascii="Verdana" w:hAnsi="Verdana" w:cs="Arial"/>
          <w:b/>
          <w:bCs/>
        </w:rPr>
        <w:t>COMUNIQUESE Y CUMPLASE</w:t>
      </w:r>
    </w:p>
    <w:p w14:paraId="1270C3BF" w14:textId="77777777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</w:rPr>
        <w:t>Dada en Santafé de Bogotá D. C.,</w:t>
      </w:r>
    </w:p>
    <w:p w14:paraId="0B123448" w14:textId="77777777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  <w:b/>
          <w:bCs/>
        </w:rPr>
        <w:t>MARÍA CRISTINA OCAMPO DE HERRAN</w:t>
      </w:r>
    </w:p>
    <w:p w14:paraId="546C62FB" w14:textId="77777777" w:rsidR="001B3738" w:rsidRPr="00F811F8" w:rsidRDefault="001B3738" w:rsidP="001B3738">
      <w:pPr>
        <w:jc w:val="center"/>
        <w:rPr>
          <w:rFonts w:ascii="Verdana" w:hAnsi="Verdana" w:cs="Arial"/>
        </w:rPr>
      </w:pPr>
      <w:r w:rsidRPr="00F811F8">
        <w:rPr>
          <w:rFonts w:ascii="Verdana" w:hAnsi="Verdana" w:cs="Arial"/>
        </w:rPr>
        <w:t>Directora General</w:t>
      </w:r>
    </w:p>
    <w:p w14:paraId="610C23D3" w14:textId="07F72B77" w:rsidR="001B3738" w:rsidRPr="00F811F8" w:rsidRDefault="001B3738" w:rsidP="001B3738">
      <w:pPr>
        <w:jc w:val="center"/>
        <w:rPr>
          <w:rFonts w:ascii="Verdana" w:hAnsi="Verdana" w:cs="Arial"/>
        </w:rPr>
      </w:pPr>
    </w:p>
    <w:p w14:paraId="7139CA52" w14:textId="77777777" w:rsidR="00792DA6" w:rsidRPr="00F811F8" w:rsidRDefault="00792DA6">
      <w:pPr>
        <w:rPr>
          <w:rFonts w:ascii="Verdana" w:hAnsi="Verdana" w:cs="Arial"/>
        </w:rPr>
      </w:pPr>
    </w:p>
    <w:sectPr w:rsidR="00792DA6" w:rsidRPr="00F811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D342" w14:textId="77777777" w:rsidR="004A3FC4" w:rsidRDefault="004A3FC4" w:rsidP="00F811F8">
      <w:pPr>
        <w:spacing w:after="0" w:line="240" w:lineRule="auto"/>
      </w:pPr>
      <w:r>
        <w:separator/>
      </w:r>
    </w:p>
  </w:endnote>
  <w:endnote w:type="continuationSeparator" w:id="0">
    <w:p w14:paraId="11C7E65C" w14:textId="77777777" w:rsidR="004A3FC4" w:rsidRDefault="004A3FC4" w:rsidP="00F8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D5E" w14:textId="77777777" w:rsidR="004A3FC4" w:rsidRDefault="004A3FC4" w:rsidP="00F811F8">
      <w:pPr>
        <w:spacing w:after="0" w:line="240" w:lineRule="auto"/>
      </w:pPr>
      <w:r>
        <w:separator/>
      </w:r>
    </w:p>
  </w:footnote>
  <w:footnote w:type="continuationSeparator" w:id="0">
    <w:p w14:paraId="7087DAC4" w14:textId="77777777" w:rsidR="004A3FC4" w:rsidRDefault="004A3FC4" w:rsidP="00F81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F5"/>
    <w:rsid w:val="001277F5"/>
    <w:rsid w:val="001B3738"/>
    <w:rsid w:val="00373CA0"/>
    <w:rsid w:val="0039445C"/>
    <w:rsid w:val="004401C9"/>
    <w:rsid w:val="004A3FC4"/>
    <w:rsid w:val="00792DA6"/>
    <w:rsid w:val="00D824C8"/>
    <w:rsid w:val="00F8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0E2F"/>
  <w15:chartTrackingRefBased/>
  <w15:docId w15:val="{F5A76FC4-C897-46EE-9161-DE6645DD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7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37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73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81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1F8"/>
  </w:style>
  <w:style w:type="paragraph" w:styleId="Piedepgina">
    <w:name w:val="footer"/>
    <w:basedOn w:val="Normal"/>
    <w:link w:val="PiedepginaCar"/>
    <w:uiPriority w:val="99"/>
    <w:unhideWhenUsed/>
    <w:rsid w:val="00F811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1F8"/>
  </w:style>
  <w:style w:type="paragraph" w:styleId="Sinespaciado">
    <w:name w:val="No Spacing"/>
    <w:uiPriority w:val="1"/>
    <w:qFormat/>
    <w:rsid w:val="00440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B7B75-DA46-4510-A9F6-EFDCD225257E}"/>
</file>

<file path=customXml/itemProps2.xml><?xml version="1.0" encoding="utf-8"?>
<ds:datastoreItem xmlns:ds="http://schemas.openxmlformats.org/officeDocument/2006/customXml" ds:itemID="{30C818B7-3939-478F-B0FE-84CF5BD903D1}"/>
</file>

<file path=customXml/itemProps3.xml><?xml version="1.0" encoding="utf-8"?>
<ds:datastoreItem xmlns:ds="http://schemas.openxmlformats.org/officeDocument/2006/customXml" ds:itemID="{2589707A-E61E-441E-BE87-E6FEF37F0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1356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2025-11-20T16:33:00Z</dcterms:created>
  <dcterms:modified xsi:type="dcterms:W3CDTF">2026-01-16T20:53:00Z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