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DE3" w14:textId="566D5B22" w:rsidR="000B4793" w:rsidRDefault="00F3692A" w:rsidP="00F3692A">
      <w:pPr>
        <w:jc w:val="center"/>
        <w:rPr>
          <w:rFonts w:ascii="Verdana" w:hAnsi="Verdana"/>
          <w:b/>
          <w:bCs/>
        </w:rPr>
      </w:pPr>
      <w:r w:rsidRPr="00F3692A">
        <w:rPr>
          <w:rFonts w:ascii="Verdana" w:hAnsi="Verdana"/>
          <w:b/>
          <w:bCs/>
        </w:rPr>
        <w:t>RESOLUCIÓN 5000 DE 2024</w:t>
      </w:r>
    </w:p>
    <w:p w14:paraId="5DD4403D" w14:textId="2C31D8A4" w:rsidR="00F3692A" w:rsidRPr="00F3692A" w:rsidRDefault="00F3692A" w:rsidP="00F3692A">
      <w:pPr>
        <w:rPr>
          <w:rFonts w:ascii="Verdana" w:hAnsi="Verdana"/>
          <w:sz w:val="20"/>
          <w:szCs w:val="20"/>
        </w:rPr>
      </w:pPr>
      <w:r w:rsidRPr="00F3692A">
        <w:rPr>
          <w:rFonts w:ascii="Verdana" w:hAnsi="Verdana"/>
          <w:sz w:val="20"/>
          <w:szCs w:val="20"/>
        </w:rPr>
        <w:t xml:space="preserve">Fecha de Expedición: </w:t>
      </w:r>
      <w:r>
        <w:rPr>
          <w:rFonts w:ascii="Verdana" w:hAnsi="Verdana"/>
          <w:sz w:val="20"/>
          <w:szCs w:val="20"/>
        </w:rPr>
        <w:t xml:space="preserve">25 </w:t>
      </w:r>
      <w:r w:rsidRPr="00F3692A">
        <w:rPr>
          <w:rFonts w:ascii="Verdana" w:hAnsi="Verdana"/>
          <w:sz w:val="20"/>
          <w:szCs w:val="20"/>
        </w:rPr>
        <w:t>de octubre de 2024</w:t>
      </w:r>
    </w:p>
    <w:p w14:paraId="32B14F3C" w14:textId="5FB02A35" w:rsidR="00F3692A" w:rsidRPr="00F3692A" w:rsidRDefault="00F3692A" w:rsidP="00F3692A">
      <w:pPr>
        <w:rPr>
          <w:rFonts w:ascii="Verdana" w:hAnsi="Verdana"/>
          <w:sz w:val="20"/>
          <w:szCs w:val="20"/>
        </w:rPr>
      </w:pPr>
      <w:r w:rsidRPr="00F3692A">
        <w:rPr>
          <w:rFonts w:ascii="Verdana" w:hAnsi="Verdana"/>
          <w:sz w:val="20"/>
          <w:szCs w:val="20"/>
        </w:rPr>
        <w:t xml:space="preserve">Fecha de entrada en vigencia: </w:t>
      </w:r>
      <w:r>
        <w:rPr>
          <w:rFonts w:ascii="Verdana" w:hAnsi="Verdana"/>
          <w:sz w:val="20"/>
          <w:szCs w:val="20"/>
        </w:rPr>
        <w:t>25</w:t>
      </w:r>
      <w:r w:rsidRPr="00F3692A">
        <w:rPr>
          <w:rFonts w:ascii="Verdana" w:hAnsi="Verdana"/>
          <w:sz w:val="20"/>
          <w:szCs w:val="20"/>
        </w:rPr>
        <w:t xml:space="preserve"> de octubre de 2024</w:t>
      </w:r>
    </w:p>
    <w:p w14:paraId="573979ED" w14:textId="7DDED9CF" w:rsidR="00F3692A" w:rsidRPr="00F3692A" w:rsidRDefault="00F3692A" w:rsidP="00F3692A">
      <w:pPr>
        <w:rPr>
          <w:rFonts w:ascii="Verdana" w:hAnsi="Verdana"/>
          <w:sz w:val="20"/>
          <w:szCs w:val="20"/>
        </w:rPr>
      </w:pPr>
      <w:r w:rsidRPr="00F3692A">
        <w:rPr>
          <w:rFonts w:ascii="Verdana" w:hAnsi="Verdana"/>
          <w:sz w:val="20"/>
          <w:szCs w:val="20"/>
        </w:rPr>
        <w:t xml:space="preserve">Estado de la vigencia: </w:t>
      </w:r>
      <w:r w:rsidR="00C01E55">
        <w:rPr>
          <w:rFonts w:ascii="Verdana" w:hAnsi="Verdana"/>
          <w:sz w:val="20"/>
          <w:szCs w:val="20"/>
        </w:rPr>
        <w:t>Vigente</w:t>
      </w:r>
    </w:p>
    <w:p w14:paraId="53075DBA" w14:textId="77777777" w:rsidR="00F3692A" w:rsidRPr="00F3692A" w:rsidRDefault="00F3692A" w:rsidP="00F3692A">
      <w:pPr>
        <w:rPr>
          <w:rFonts w:ascii="Verdana" w:hAnsi="Verdana"/>
          <w:sz w:val="20"/>
          <w:szCs w:val="20"/>
        </w:rPr>
      </w:pPr>
      <w:r w:rsidRPr="00F3692A">
        <w:rPr>
          <w:rFonts w:ascii="Verdana" w:hAnsi="Verdana"/>
          <w:sz w:val="20"/>
          <w:szCs w:val="20"/>
        </w:rPr>
        <w:t xml:space="preserve"> </w:t>
      </w:r>
    </w:p>
    <w:p w14:paraId="5CA3803C" w14:textId="77777777" w:rsidR="00F3692A" w:rsidRPr="00F3692A" w:rsidRDefault="00F3692A" w:rsidP="00F3692A">
      <w:pPr>
        <w:rPr>
          <w:rFonts w:ascii="Verdana" w:hAnsi="Verdana"/>
          <w:sz w:val="20"/>
          <w:szCs w:val="20"/>
        </w:rPr>
      </w:pPr>
      <w:r w:rsidRPr="00F3692A">
        <w:rPr>
          <w:rFonts w:ascii="Verdana" w:hAnsi="Verdana"/>
          <w:sz w:val="20"/>
          <w:szCs w:val="20"/>
        </w:rPr>
        <w:t>Fecha de publicación en Diario Oficial: N/A</w:t>
      </w:r>
    </w:p>
    <w:p w14:paraId="3C4E0B02" w14:textId="24DA777D" w:rsidR="00F3692A" w:rsidRDefault="00F3692A" w:rsidP="00F3692A">
      <w:pPr>
        <w:rPr>
          <w:rFonts w:ascii="Verdana" w:hAnsi="Verdana"/>
          <w:sz w:val="20"/>
          <w:szCs w:val="20"/>
        </w:rPr>
      </w:pPr>
      <w:r w:rsidRPr="00F3692A">
        <w:rPr>
          <w:rFonts w:ascii="Verdana" w:hAnsi="Verdana"/>
          <w:sz w:val="20"/>
          <w:szCs w:val="20"/>
        </w:rPr>
        <w:t>Número del Diario Oficial: N/A</w:t>
      </w:r>
    </w:p>
    <w:p w14:paraId="6C26B9C5" w14:textId="0F50E831" w:rsidR="00F3692A" w:rsidRDefault="00F3692A" w:rsidP="00F3692A">
      <w:pPr>
        <w:jc w:val="center"/>
        <w:rPr>
          <w:rFonts w:ascii="Verdana" w:hAnsi="Verdana"/>
          <w:b/>
          <w:bCs/>
        </w:rPr>
      </w:pPr>
      <w:r w:rsidRPr="00F3692A">
        <w:rPr>
          <w:rFonts w:ascii="Verdana" w:hAnsi="Verdana"/>
          <w:b/>
          <w:bCs/>
        </w:rPr>
        <w:t>RESOLUCIÓN 5000 DE 2024</w:t>
      </w:r>
    </w:p>
    <w:p w14:paraId="000E2707" w14:textId="0C744125" w:rsidR="00926D37" w:rsidRDefault="00926D37" w:rsidP="00F3692A">
      <w:pPr>
        <w:jc w:val="center"/>
        <w:rPr>
          <w:rFonts w:ascii="Verdana" w:hAnsi="Verdana"/>
          <w:b/>
          <w:bCs/>
        </w:rPr>
      </w:pPr>
      <w:r>
        <w:rPr>
          <w:rFonts w:ascii="Verdana" w:hAnsi="Verdana"/>
          <w:b/>
          <w:bCs/>
        </w:rPr>
        <w:t>(25 de octubre)</w:t>
      </w:r>
    </w:p>
    <w:p w14:paraId="36628178" w14:textId="360F7B9B" w:rsidR="00F3692A" w:rsidRPr="00F3692A" w:rsidRDefault="00F3692A" w:rsidP="00F3692A">
      <w:pPr>
        <w:jc w:val="center"/>
        <w:rPr>
          <w:rFonts w:ascii="Verdana" w:hAnsi="Verdana"/>
        </w:rPr>
      </w:pPr>
      <w:r w:rsidRPr="00F3692A">
        <w:rPr>
          <w:rFonts w:ascii="Verdana" w:hAnsi="Verdana"/>
        </w:rPr>
        <w:t>"Por medio de la cual se crea el equipo de trabajo "Laboratorio de Innovación" adscrito a la Dirección de Planeación y Control de Gestión"</w:t>
      </w:r>
    </w:p>
    <w:p w14:paraId="321BF9AC" w14:textId="0B05B7B0" w:rsidR="00F3692A" w:rsidRPr="00F3692A" w:rsidRDefault="00F3692A" w:rsidP="00F3692A">
      <w:pPr>
        <w:jc w:val="center"/>
        <w:rPr>
          <w:rFonts w:ascii="Verdana" w:hAnsi="Verdana"/>
          <w:b/>
          <w:bCs/>
        </w:rPr>
      </w:pPr>
      <w:r w:rsidRPr="00F3692A">
        <w:rPr>
          <w:rFonts w:ascii="Verdana" w:hAnsi="Verdana"/>
          <w:b/>
          <w:bCs/>
        </w:rPr>
        <w:t>LA DIRECTORA GENERAL DEL INSTITUTO COLOMBIANO DE BIENESTAR FAMILIAR (ICBF) CECILIA DE LA FUENTE DE LLERAS</w:t>
      </w:r>
    </w:p>
    <w:p w14:paraId="798A645F" w14:textId="75648E43" w:rsidR="00F3692A" w:rsidRPr="00F3692A" w:rsidRDefault="00F3692A" w:rsidP="00F3692A">
      <w:pPr>
        <w:jc w:val="center"/>
        <w:rPr>
          <w:rFonts w:ascii="Verdana" w:hAnsi="Verdana"/>
        </w:rPr>
      </w:pPr>
      <w:r w:rsidRPr="00F3692A">
        <w:rPr>
          <w:rFonts w:ascii="Verdana" w:hAnsi="Verdana"/>
        </w:rPr>
        <w:t>En uso de sus facultades constitucionales, legales y estatutarias y, en especial de las que le confiere el literal b) del artículo 28 de la Ley 7 de 1979, el artículo 28 del Acuerdo 102 de 1979 aprobado por el Decreto 334 de 1980, el artículo 78 de la Ley 489 de 1998 y,</w:t>
      </w:r>
    </w:p>
    <w:p w14:paraId="2DE866C2" w14:textId="2DB28A71" w:rsidR="00F3692A" w:rsidRDefault="00F3692A" w:rsidP="00F3692A">
      <w:pPr>
        <w:jc w:val="center"/>
        <w:rPr>
          <w:rFonts w:ascii="Verdana" w:hAnsi="Verdana"/>
          <w:b/>
          <w:bCs/>
        </w:rPr>
      </w:pPr>
      <w:r w:rsidRPr="00F3692A">
        <w:rPr>
          <w:rFonts w:ascii="Verdana" w:hAnsi="Verdana"/>
          <w:b/>
          <w:bCs/>
        </w:rPr>
        <w:t>CONSIDERANDO</w:t>
      </w:r>
    </w:p>
    <w:p w14:paraId="21F4A69A" w14:textId="50D3BD4F" w:rsidR="00F3692A" w:rsidRPr="00F3692A" w:rsidRDefault="00F3692A" w:rsidP="00F3692A">
      <w:pPr>
        <w:jc w:val="both"/>
        <w:rPr>
          <w:rFonts w:ascii="Verdana" w:hAnsi="Verdana"/>
        </w:rPr>
      </w:pPr>
      <w:r w:rsidRPr="00F3692A">
        <w:rPr>
          <w:rFonts w:ascii="Verdana" w:hAnsi="Verdana"/>
        </w:rPr>
        <w:t>Que el artículo 209 de la Constitución Política establece que la función administrativa está al servicio de los intereses generales y se desarrolla con fundamento en los principios de Igualdad, moralidad, eficacia, economía, celeridad, imparcialidad y publicidad</w:t>
      </w:r>
    </w:p>
    <w:p w14:paraId="6B7AFD2D" w14:textId="66125BDC" w:rsidR="00F3692A" w:rsidRPr="00F3692A" w:rsidRDefault="00F3692A" w:rsidP="00F3692A">
      <w:pPr>
        <w:jc w:val="both"/>
        <w:rPr>
          <w:rFonts w:ascii="Verdana" w:hAnsi="Verdana"/>
        </w:rPr>
      </w:pPr>
      <w:r w:rsidRPr="00F3692A">
        <w:rPr>
          <w:rFonts w:ascii="Verdana" w:hAnsi="Verdana"/>
        </w:rPr>
        <w:t>Que el Instituto Colombiano de Bienestar Familiar ICBF, creado mediante la Ley 75 de 1968 y regido por el Decreto 2388 de 1979, compilado por el Decreto Único Reglamentario 1084 de 2015, tiene por objeto "propender y fortalecer la integración y el desarrollo armónico de la familia, proteger al menor de edad y garantizarle sus derechos",</w:t>
      </w:r>
    </w:p>
    <w:p w14:paraId="4FDF005F" w14:textId="695AF0CB" w:rsidR="00F3692A" w:rsidRPr="00F3692A" w:rsidRDefault="00F3692A" w:rsidP="00F3692A">
      <w:pPr>
        <w:jc w:val="both"/>
        <w:rPr>
          <w:rFonts w:ascii="Verdana" w:hAnsi="Verdana"/>
        </w:rPr>
      </w:pPr>
      <w:r w:rsidRPr="00F3692A">
        <w:rPr>
          <w:rFonts w:ascii="Verdana" w:hAnsi="Verdana"/>
        </w:rPr>
        <w:t>Que en las bases del Plan Nacional de Desarrollo 2022-2026 "Colombia, Potencia Mundial de la Vida"-PND, se establece la necesidad de que el fortalecimiento institucional sea el motor de cambio para recuperar la confianza de la ciudadanía y la consolidación del vínculo Estado-ciudadanía, mediante la implementación de la Innovación como principal herramienta de cambio (p. 205). Asimismo, indica que se deberá diseñar una regulación eficiente y de impacto y que la transformación del Estado avanzará en términos de transparencia, digitalización, capacidad de desarrollo Inclusivo e innovación para combatir de manera eficaz las diferentes formas de corrupción</w:t>
      </w:r>
    </w:p>
    <w:p w14:paraId="350F04C4" w14:textId="70FB4899" w:rsidR="00F3692A" w:rsidRPr="00F3692A" w:rsidRDefault="00F3692A" w:rsidP="00F3692A">
      <w:pPr>
        <w:jc w:val="both"/>
        <w:rPr>
          <w:rFonts w:ascii="Verdana" w:hAnsi="Verdana"/>
        </w:rPr>
      </w:pPr>
      <w:r w:rsidRPr="00F3692A">
        <w:rPr>
          <w:rFonts w:ascii="Verdana" w:hAnsi="Verdana"/>
        </w:rPr>
        <w:lastRenderedPageBreak/>
        <w:t>Que aunado a lo anterior, el documento en cita establece que "[...] se fortalecerán las capacidades de las entidades públicas mejorando la eficiencia institucional y generando valor público en el marco de un Estado abierto, con énfasis en los</w:t>
      </w:r>
      <w:r>
        <w:rPr>
          <w:rFonts w:ascii="Verdana" w:hAnsi="Verdana"/>
        </w:rPr>
        <w:t xml:space="preserve"> </w:t>
      </w:r>
      <w:r w:rsidRPr="00F3692A">
        <w:rPr>
          <w:rFonts w:ascii="Verdana" w:hAnsi="Verdana"/>
        </w:rPr>
        <w:t>territorios. Esta estrategia incluirá: (a) la incorporación de prospectiva y estudios de futuros en la planeación estratégica de las entidades; (b) el mejoramiento de los servicios de acompañamiento, asesoría y asistencia técnica territorial; (c) la Integración de la innovación en la gestión pública desde la promoción de las habilidades de experimentación, el uso de datos para la toma de decisiones, la gestión y el Intercambio de conocimiento y el diseño de soluciones a retos y necesidades de la ciudadanía; (d) el posicionamiento de la Innovación pública a través de la creación del Comité Nacional de Innovación Pública; (e) el desarrollo de las competencias de servidores y colaboradores públicos para la gestión estratégica de las compras y contrataciones públicas, así como para el uso y aprovechamiento de datos y tecnologías digitales emergentes; (1) la alineación de las competencias y oferta Institucional de bienes y servicios con las demandas y necesidades ciudadanas, en el marco de las recomendaciones de la Misión de Descentralización; y (g) el aseguramiento de la unidad y coherencia entre las funciones ejercidas y el objeto que persiguen las entidades ejecutoras, evitar duplicidad de funciones y actividades entre entidades (p. 206).</w:t>
      </w:r>
    </w:p>
    <w:p w14:paraId="745501CF" w14:textId="731D049F" w:rsidR="00F3692A" w:rsidRPr="00F3692A" w:rsidRDefault="00F3692A" w:rsidP="00F3692A">
      <w:pPr>
        <w:jc w:val="both"/>
        <w:rPr>
          <w:rFonts w:ascii="Verdana" w:hAnsi="Verdana"/>
        </w:rPr>
      </w:pPr>
      <w:r w:rsidRPr="00F3692A">
        <w:rPr>
          <w:rFonts w:ascii="Verdana" w:hAnsi="Verdana"/>
        </w:rPr>
        <w:t>Que adicionalmente, las bases del PND establecen que "(...) se apoyarán a los territorios en el desarrollo de su tejido institucional en materia de productividad y de CTI [Ciencia, Tecnología e Innovación], facilitando la asistencia técnica, la integración de mecanismos de gestión y la financiación (...)" (p. 206).</w:t>
      </w:r>
    </w:p>
    <w:p w14:paraId="593927D6" w14:textId="3B474F75" w:rsidR="00F3692A" w:rsidRPr="00F3692A" w:rsidRDefault="00F3692A" w:rsidP="00F3692A">
      <w:pPr>
        <w:jc w:val="both"/>
        <w:rPr>
          <w:rFonts w:ascii="Verdana" w:hAnsi="Verdana"/>
        </w:rPr>
      </w:pPr>
      <w:r w:rsidRPr="00F3692A">
        <w:rPr>
          <w:rFonts w:ascii="Verdana" w:hAnsi="Verdana"/>
        </w:rPr>
        <w:t>Que según lo establecido en las bases del PND, el ICBF se deberá transformar institucionalmente, se rediseñarán y fortalecerán sus programas; también modernizará su infraestructura tecnológica, cambiará su arquitectura funcional y robustecerá las condiciones para un trabajo digno y decente de su talento humano.</w:t>
      </w:r>
    </w:p>
    <w:p w14:paraId="3575CC52" w14:textId="06A7F2B1" w:rsidR="00F3692A" w:rsidRDefault="00F3692A" w:rsidP="00F3692A">
      <w:pPr>
        <w:jc w:val="both"/>
        <w:rPr>
          <w:rFonts w:ascii="Verdana" w:hAnsi="Verdana"/>
        </w:rPr>
      </w:pPr>
      <w:r w:rsidRPr="00F3692A">
        <w:rPr>
          <w:rFonts w:ascii="Verdana" w:hAnsi="Verdana"/>
        </w:rPr>
        <w:t>Que, en virtud de lo anterior, el Plan de Acción Institucional 2024 del ICBF estableció como objetivo estratégico consolidar una cultura organizacional basada en la calidad del servicio, el conocimiento, la innovación, la toma de decisiones a partir de evidencia, el autocuidado, la seguridad y privacidad de la información y la mitigación de los impactos ambientales, fomentando el bienestar, la mejora continua y el trabajo digno de su talento humano.</w:t>
      </w:r>
    </w:p>
    <w:p w14:paraId="33536601" w14:textId="033B7A08" w:rsidR="00F3692A" w:rsidRPr="00F3692A" w:rsidRDefault="00F3692A" w:rsidP="00F3692A">
      <w:pPr>
        <w:jc w:val="both"/>
        <w:rPr>
          <w:rFonts w:ascii="Verdana" w:hAnsi="Verdana"/>
        </w:rPr>
      </w:pPr>
      <w:r w:rsidRPr="00F3692A">
        <w:rPr>
          <w:rFonts w:ascii="Verdana" w:hAnsi="Verdana"/>
        </w:rPr>
        <w:t xml:space="preserve">Que de acuerdo con el artículo 18 del Decreto 987 de 2012, la Dirección de Planeación y Control de Gestión-DPCG tiene dentro de sus funciones las de "6. Orientar y promover las investigaciones, </w:t>
      </w:r>
      <w:r w:rsidR="00407385">
        <w:rPr>
          <w:rFonts w:ascii="Verdana" w:hAnsi="Verdana"/>
        </w:rPr>
        <w:t>estadísticas</w:t>
      </w:r>
      <w:r w:rsidRPr="00F3692A">
        <w:rPr>
          <w:rFonts w:ascii="Verdana" w:hAnsi="Verdana"/>
        </w:rPr>
        <w:t xml:space="preserve"> y lectura del entorno, dirigidas a la reorientación de las </w:t>
      </w:r>
      <w:r w:rsidR="00407385" w:rsidRPr="00F3692A">
        <w:rPr>
          <w:rFonts w:ascii="Verdana" w:hAnsi="Verdana"/>
        </w:rPr>
        <w:t>políticas</w:t>
      </w:r>
      <w:r w:rsidRPr="00F3692A">
        <w:rPr>
          <w:rFonts w:ascii="Verdana" w:hAnsi="Verdana"/>
        </w:rPr>
        <w:t xml:space="preserve">, programas y servicios del Instituto", "7. Liderar la realización periódica de un diagnóstico de la gestión del Instituto y realizar de conformidad con los resultados obtenidos, las propuestas tendientes a mejorar la calidad de los servicios, el cumplimiento de las funciones, </w:t>
      </w:r>
      <w:r w:rsidRPr="00F3692A">
        <w:rPr>
          <w:rFonts w:ascii="Verdana" w:hAnsi="Verdana"/>
        </w:rPr>
        <w:lastRenderedPageBreak/>
        <w:t>la efectividad de los resultados, optimiz</w:t>
      </w:r>
      <w:r w:rsidR="00407385">
        <w:rPr>
          <w:rFonts w:ascii="Verdana" w:hAnsi="Verdana"/>
        </w:rPr>
        <w:t>ar</w:t>
      </w:r>
      <w:r w:rsidRPr="00F3692A">
        <w:rPr>
          <w:rFonts w:ascii="Verdana" w:hAnsi="Verdana"/>
        </w:rPr>
        <w:t xml:space="preserve"> el uso de los recursos, modernizar y tecnificar la Entidad" y "14. Liderar la promoción de una cultura de gestión de información, Innovación y conocimiento dentro de la Entidad".</w:t>
      </w:r>
    </w:p>
    <w:p w14:paraId="56432ACD" w14:textId="1BC53BFB" w:rsidR="00F3692A" w:rsidRPr="00F3692A" w:rsidRDefault="00F3692A" w:rsidP="00F3692A">
      <w:pPr>
        <w:jc w:val="both"/>
        <w:rPr>
          <w:rFonts w:ascii="Verdana" w:hAnsi="Verdana"/>
        </w:rPr>
      </w:pPr>
      <w:r w:rsidRPr="00F3692A">
        <w:rPr>
          <w:rFonts w:ascii="Verdana" w:hAnsi="Verdana"/>
        </w:rPr>
        <w:t>Como desarrollo de lo anterior, surge la necesidad de crear el equipo de trabajo "Laboratorio de Innovación" que estará adscrito a esta dependencia, cuyo objetivo principal será apoyar a la DPCG en la definición, diseño e implementación de lineamientos, orientaciones, estrategias y metodologías de innovación, monitoreo, evaluación, aprendizaje e investigación para fortalecer la toma de decisiones basadas en evidencia.</w:t>
      </w:r>
    </w:p>
    <w:p w14:paraId="1B75EEC9" w14:textId="789AD311" w:rsidR="00F3692A" w:rsidRPr="00F3692A" w:rsidRDefault="00F3692A" w:rsidP="00F3692A">
      <w:pPr>
        <w:jc w:val="both"/>
        <w:rPr>
          <w:rFonts w:ascii="Verdana" w:hAnsi="Verdana"/>
        </w:rPr>
      </w:pPr>
      <w:r w:rsidRPr="00F3692A">
        <w:rPr>
          <w:rFonts w:ascii="Verdana" w:hAnsi="Verdana"/>
        </w:rPr>
        <w:t>Que con la creación del equipo de trabajo "Laboratorio de Innovación" se implementarán agendas de aprendizaje y evaluaciones articuladas con actores Institucionales, academia y el tercer sector (organizaciones privadas sin ánimo de lucro que respondan a intereses sociales), con el fin de fortalecer la oferta institucional del ICBF y mejorar la calidad de sus servicios</w:t>
      </w:r>
    </w:p>
    <w:p w14:paraId="18BAA5BF" w14:textId="66A01D92" w:rsidR="00F3692A" w:rsidRDefault="00F3692A" w:rsidP="00F3692A">
      <w:pPr>
        <w:jc w:val="both"/>
        <w:rPr>
          <w:rFonts w:ascii="Verdana" w:hAnsi="Verdana"/>
        </w:rPr>
      </w:pPr>
      <w:r w:rsidRPr="00F3692A">
        <w:rPr>
          <w:rFonts w:ascii="Verdana" w:hAnsi="Verdana"/>
        </w:rPr>
        <w:t>Adicionalmente, se priorizará la planificación estratégica, la gestión del conocimiento, la analítica de datos y la toma de decisiones informadas por evidencia mediante el uso de distintas herramientas y estrategias de monitoreo, evaluación y aprendizaje que permitirán su implementación efectiva. Además, con la creación del equipo y su articulación con otros equipos de la DPCG, se diseñarán herramientas y metodologías innovadoras, se fortalecerán las capacidades institucionales y se promoverá la participación en espacios de trabajo interinstitucionales; acciones que asegurarán un aprendizaje continuo y adaptativo, alineado con los objetivos estratégicos del ICBF, resultando en servicios más efectivos y pertinentes.</w:t>
      </w:r>
    </w:p>
    <w:p w14:paraId="0D7834B5" w14:textId="185B4DE2" w:rsidR="00407385" w:rsidRPr="00407385" w:rsidRDefault="00407385" w:rsidP="00407385">
      <w:pPr>
        <w:jc w:val="both"/>
        <w:rPr>
          <w:rFonts w:ascii="Verdana" w:hAnsi="Verdana"/>
        </w:rPr>
      </w:pPr>
      <w:r w:rsidRPr="00407385">
        <w:rPr>
          <w:rFonts w:ascii="Verdana" w:hAnsi="Verdana"/>
        </w:rPr>
        <w:t>En mérito de lo expuesto,</w:t>
      </w:r>
    </w:p>
    <w:p w14:paraId="7E3FB423" w14:textId="01C78749" w:rsidR="00407385" w:rsidRPr="00407385" w:rsidRDefault="00407385" w:rsidP="00407385">
      <w:pPr>
        <w:jc w:val="center"/>
        <w:rPr>
          <w:rFonts w:ascii="Verdana" w:hAnsi="Verdana"/>
          <w:b/>
          <w:bCs/>
        </w:rPr>
      </w:pPr>
      <w:r w:rsidRPr="00407385">
        <w:rPr>
          <w:rFonts w:ascii="Verdana" w:hAnsi="Verdana"/>
          <w:b/>
          <w:bCs/>
        </w:rPr>
        <w:t>RESUELVE:</w:t>
      </w:r>
    </w:p>
    <w:p w14:paraId="1BB30EB0" w14:textId="394B7196" w:rsidR="00407385" w:rsidRPr="00407385" w:rsidRDefault="00407385" w:rsidP="00407385">
      <w:pPr>
        <w:jc w:val="both"/>
        <w:rPr>
          <w:rFonts w:ascii="Verdana" w:hAnsi="Verdana"/>
        </w:rPr>
      </w:pPr>
      <w:r w:rsidRPr="00407385">
        <w:rPr>
          <w:rFonts w:ascii="Verdana" w:hAnsi="Verdana"/>
          <w:b/>
          <w:bCs/>
        </w:rPr>
        <w:t>ARTÍCULO 1o:</w:t>
      </w:r>
      <w:r w:rsidRPr="00407385">
        <w:rPr>
          <w:rFonts w:ascii="Verdana" w:hAnsi="Verdana"/>
        </w:rPr>
        <w:t xml:space="preserve"> Crear el Equipo de trabajo "LABORATORIO DE INNOVACIÓN", el cual estará adscrito a la Dirección de Planeación y Control de Gestión del Instituto Colombiano de Bienestar Familiar.</w:t>
      </w:r>
    </w:p>
    <w:p w14:paraId="2931CBFD" w14:textId="1E516C93" w:rsidR="00407385" w:rsidRPr="00407385" w:rsidRDefault="00407385" w:rsidP="00407385">
      <w:pPr>
        <w:jc w:val="both"/>
        <w:rPr>
          <w:rFonts w:ascii="Verdana" w:hAnsi="Verdana"/>
        </w:rPr>
      </w:pPr>
      <w:r w:rsidRPr="00407385">
        <w:rPr>
          <w:rFonts w:ascii="Verdana" w:hAnsi="Verdana"/>
          <w:b/>
          <w:bCs/>
        </w:rPr>
        <w:t>PARÁGRAFO:</w:t>
      </w:r>
      <w:r w:rsidRPr="00407385">
        <w:rPr>
          <w:rFonts w:ascii="Verdana" w:hAnsi="Verdana"/>
        </w:rPr>
        <w:t xml:space="preserve"> La Dirección de Planeación y Control de Gestión designará un grupo de personas para que integren y operen el equipo de "Laboratorio de Innovación".</w:t>
      </w:r>
    </w:p>
    <w:p w14:paraId="15B1CF5B" w14:textId="4E4C2971" w:rsidR="00407385" w:rsidRPr="00407385" w:rsidRDefault="00407385" w:rsidP="00407385">
      <w:pPr>
        <w:jc w:val="both"/>
        <w:rPr>
          <w:rFonts w:ascii="Verdana" w:hAnsi="Verdana"/>
        </w:rPr>
      </w:pPr>
      <w:r w:rsidRPr="00407385">
        <w:rPr>
          <w:rFonts w:ascii="Verdana" w:hAnsi="Verdana"/>
          <w:b/>
          <w:bCs/>
        </w:rPr>
        <w:t>ARTÍCULO 2o. OBJETIVO Y ACTIVIDADES DEL EQUIPO "LABORATORIO DE INNOVACIÓN":</w:t>
      </w:r>
      <w:r w:rsidRPr="00407385">
        <w:rPr>
          <w:rFonts w:ascii="Verdana" w:hAnsi="Verdana"/>
        </w:rPr>
        <w:t xml:space="preserve"> El equipo del Laboratorio de Innovación tendrá como objetivo principal apoyar a la Dirección de Planeación y Control de Gestión en la definición, diseño e implementación de lineamientos, orientaciones, estrategias y metodologías de innovación, monitoreo, evaluación, aprendizaje e Investigación para fortalecer la toma de decisiones basadas en evidencia. Para su Implementación realizará las siguientes actividades:</w:t>
      </w:r>
    </w:p>
    <w:p w14:paraId="1D778C57" w14:textId="5ADEB0A9" w:rsidR="00407385" w:rsidRPr="00407385" w:rsidRDefault="00407385" w:rsidP="00407385">
      <w:pPr>
        <w:jc w:val="both"/>
        <w:rPr>
          <w:rFonts w:ascii="Verdana" w:hAnsi="Verdana"/>
        </w:rPr>
      </w:pPr>
      <w:r w:rsidRPr="00407385">
        <w:rPr>
          <w:rFonts w:ascii="Verdana" w:hAnsi="Verdana"/>
        </w:rPr>
        <w:lastRenderedPageBreak/>
        <w:t>1. Promover una cultura de aprendizaje e innovación para el uso de datos y generación de evidencia, con el fin de impulsar la toma de decisiones informadas.</w:t>
      </w:r>
    </w:p>
    <w:p w14:paraId="1E65CFAA" w14:textId="2C2C30B7" w:rsidR="00407385" w:rsidRPr="00407385" w:rsidRDefault="00407385" w:rsidP="00407385">
      <w:pPr>
        <w:jc w:val="both"/>
        <w:rPr>
          <w:rFonts w:ascii="Verdana" w:hAnsi="Verdana"/>
        </w:rPr>
      </w:pPr>
      <w:r w:rsidRPr="00407385">
        <w:rPr>
          <w:rFonts w:ascii="Verdana" w:hAnsi="Verdana"/>
        </w:rPr>
        <w:t>2. Apoyar a la Dirección de Planeación y Control de Gestión, en articulación con la Subdirección de Monitoreo y Evaluación, en la definición e implementación de procesos relacionados con el monitoreo y evaluación de los resultados e impacto de los programas, estrategias y proyectos del ICBF.</w:t>
      </w:r>
    </w:p>
    <w:p w14:paraId="1FE27BBE" w14:textId="3655B6D8" w:rsidR="00407385" w:rsidRPr="00407385" w:rsidRDefault="00407385" w:rsidP="00407385">
      <w:pPr>
        <w:jc w:val="both"/>
        <w:rPr>
          <w:rFonts w:ascii="Verdana" w:hAnsi="Verdana"/>
        </w:rPr>
      </w:pPr>
      <w:r w:rsidRPr="00407385">
        <w:rPr>
          <w:rFonts w:ascii="Verdana" w:hAnsi="Verdana"/>
        </w:rPr>
        <w:t>3. Apoyar a la Dirección de Planeación y Control de Gestión en la construcción de una estrategia de generación de capacidades institucionales de evaluación y aprendizaje para la toma de decisiones basadas en datos y evidencia. --</w:t>
      </w:r>
    </w:p>
    <w:p w14:paraId="68CD11FB" w14:textId="3E34EC2E" w:rsidR="00407385" w:rsidRPr="00407385" w:rsidRDefault="00407385" w:rsidP="00407385">
      <w:pPr>
        <w:jc w:val="both"/>
        <w:rPr>
          <w:rFonts w:ascii="Verdana" w:hAnsi="Verdana"/>
        </w:rPr>
      </w:pPr>
      <w:r w:rsidRPr="00407385">
        <w:rPr>
          <w:rFonts w:ascii="Verdana" w:hAnsi="Verdana"/>
        </w:rPr>
        <w:t>4. Asistir el diseño e implementación de procesos, metodologías y herramientas centradas en el aprendizaje continuo, la evaluación y el uso de evidencia y</w:t>
      </w:r>
      <w:r>
        <w:rPr>
          <w:rFonts w:ascii="Verdana" w:hAnsi="Verdana"/>
        </w:rPr>
        <w:t xml:space="preserve"> </w:t>
      </w:r>
      <w:r w:rsidRPr="00407385">
        <w:rPr>
          <w:rFonts w:ascii="Verdana" w:hAnsi="Verdana"/>
        </w:rPr>
        <w:t>datos para fortalecer el desarrollo de programas y proyectos de la oferta Institucional del instituto.</w:t>
      </w:r>
    </w:p>
    <w:p w14:paraId="5AE685F5" w14:textId="0F55650D" w:rsidR="00407385" w:rsidRPr="00407385" w:rsidRDefault="00407385" w:rsidP="00407385">
      <w:pPr>
        <w:jc w:val="both"/>
        <w:rPr>
          <w:rFonts w:ascii="Verdana" w:hAnsi="Verdana"/>
        </w:rPr>
      </w:pPr>
      <w:r w:rsidRPr="00407385">
        <w:rPr>
          <w:rFonts w:ascii="Verdana" w:hAnsi="Verdana"/>
        </w:rPr>
        <w:t>5. Asistir a la Subdirección de Mejoramiento Organizacional en la promoción de una cultura de mejoramiento, innovación y mejores prácticas en la gestión por procesos de la entidad.</w:t>
      </w:r>
    </w:p>
    <w:p w14:paraId="24B1EB21" w14:textId="5A124A02" w:rsidR="00407385" w:rsidRPr="00407385" w:rsidRDefault="00407385" w:rsidP="00407385">
      <w:pPr>
        <w:jc w:val="both"/>
        <w:rPr>
          <w:rFonts w:ascii="Verdana" w:hAnsi="Verdana"/>
        </w:rPr>
      </w:pPr>
      <w:r w:rsidRPr="00407385">
        <w:rPr>
          <w:rFonts w:ascii="Verdana" w:hAnsi="Verdana"/>
        </w:rPr>
        <w:t>6. Asistir a la Subdirección de Mejoramiento Organizacional en el fomento de una cultura de gestión del conocimiento que contribuya al mejoramiento continuo e innovación de los procesos del Instituto</w:t>
      </w:r>
    </w:p>
    <w:p w14:paraId="1271CA26" w14:textId="0AAE27F7" w:rsidR="00407385" w:rsidRPr="00407385" w:rsidRDefault="00407385" w:rsidP="00407385">
      <w:pPr>
        <w:jc w:val="both"/>
        <w:rPr>
          <w:rFonts w:ascii="Verdana" w:hAnsi="Verdana"/>
        </w:rPr>
      </w:pPr>
      <w:r w:rsidRPr="00407385">
        <w:rPr>
          <w:rFonts w:ascii="Verdana" w:hAnsi="Verdana"/>
        </w:rPr>
        <w:t>7. Apoyar a la Subdirección de Mejoramiento Organizacional en el liderazgo de la dimensión "Gestión del Conocimiento y la Innovación" que forma parte del Modelo Integrado de Planeación y Gestión, y que fortalece de forma transversal a las demás dimensiones.</w:t>
      </w:r>
    </w:p>
    <w:p w14:paraId="620F665E" w14:textId="563FDE29" w:rsidR="00407385" w:rsidRPr="00407385" w:rsidRDefault="00407385" w:rsidP="00407385">
      <w:pPr>
        <w:jc w:val="both"/>
        <w:rPr>
          <w:rFonts w:ascii="Verdana" w:hAnsi="Verdana"/>
        </w:rPr>
      </w:pPr>
      <w:r w:rsidRPr="00407385">
        <w:rPr>
          <w:rFonts w:ascii="Verdana" w:hAnsi="Verdana"/>
        </w:rPr>
        <w:t>8. Proponer a la Dirección de Planeación y Control de Gestión agendas de aprendizaje orientadas a fortalecer la oferta institucional del ICBF, así como los programas estratégicos encaminados a mejorar la calidad de los servicios proporcionados por el ICBF en articulación con actores institucionales, la academia, el tercer sector y la cooperación internacional.</w:t>
      </w:r>
    </w:p>
    <w:p w14:paraId="6A0002E6" w14:textId="6B3AA3E8" w:rsidR="00407385" w:rsidRPr="00407385" w:rsidRDefault="00407385" w:rsidP="00407385">
      <w:pPr>
        <w:jc w:val="both"/>
        <w:rPr>
          <w:rFonts w:ascii="Verdana" w:hAnsi="Verdana"/>
        </w:rPr>
      </w:pPr>
      <w:r w:rsidRPr="00407385">
        <w:rPr>
          <w:rFonts w:ascii="Verdana" w:hAnsi="Verdana"/>
        </w:rPr>
        <w:t>9. Acompañar a la Dirección de Planeación y Control de Gestión en el proceso de articulación con los demás equipos de Gestión del Conocimiento para potenciar la colaboración y el intercambio de aprendizajes y fortalecer la sinergia y coherencia en las iniciativas de innovación, consolidando una red de conocimiento efectiva y coordinada</w:t>
      </w:r>
    </w:p>
    <w:p w14:paraId="279B678C" w14:textId="43AEF364" w:rsidR="00407385" w:rsidRDefault="00407385" w:rsidP="00407385">
      <w:pPr>
        <w:jc w:val="both"/>
        <w:rPr>
          <w:rFonts w:ascii="Verdana" w:hAnsi="Verdana"/>
        </w:rPr>
      </w:pPr>
      <w:r w:rsidRPr="00407385">
        <w:rPr>
          <w:rFonts w:ascii="Verdana" w:hAnsi="Verdana"/>
        </w:rPr>
        <w:t>10. Participar en los espacios y mesas de trabajo institucionales e interinstitucionales en los cuales se tratan las temáticas sobre gestión del conocimiento, innovación, evaluación, investigación y monitoreo, a los cuales sean invitados por la Dirección de Planeación y Control Gestión.</w:t>
      </w:r>
    </w:p>
    <w:p w14:paraId="050D2C4F" w14:textId="3307D249" w:rsidR="001957D9" w:rsidRPr="001957D9" w:rsidRDefault="001957D9" w:rsidP="001957D9">
      <w:pPr>
        <w:jc w:val="both"/>
        <w:rPr>
          <w:rFonts w:ascii="Verdana" w:hAnsi="Verdana"/>
        </w:rPr>
      </w:pPr>
      <w:r w:rsidRPr="001957D9">
        <w:rPr>
          <w:rFonts w:ascii="Verdana" w:hAnsi="Verdana"/>
          <w:b/>
          <w:bCs/>
        </w:rPr>
        <w:lastRenderedPageBreak/>
        <w:t>ARTÍCULO 3o. COMUNÍQUESE</w:t>
      </w:r>
      <w:r w:rsidRPr="001957D9">
        <w:rPr>
          <w:rFonts w:ascii="Verdana" w:hAnsi="Verdana"/>
        </w:rPr>
        <w:t xml:space="preserve"> el presente acto administrativo a las dependencias involucradas.</w:t>
      </w:r>
    </w:p>
    <w:p w14:paraId="1CA37A24" w14:textId="28DEA4C3" w:rsidR="001957D9" w:rsidRPr="001957D9" w:rsidRDefault="001957D9" w:rsidP="001957D9">
      <w:pPr>
        <w:jc w:val="both"/>
        <w:rPr>
          <w:rFonts w:ascii="Verdana" w:hAnsi="Verdana"/>
        </w:rPr>
      </w:pPr>
      <w:r w:rsidRPr="001957D9">
        <w:rPr>
          <w:rFonts w:ascii="Verdana" w:hAnsi="Verdana"/>
          <w:b/>
          <w:bCs/>
        </w:rPr>
        <w:t>ARTÍCULO 4o.</w:t>
      </w:r>
      <w:r w:rsidRPr="001957D9">
        <w:rPr>
          <w:rFonts w:ascii="Verdana" w:hAnsi="Verdana"/>
        </w:rPr>
        <w:t xml:space="preserve"> La presente Resolución rige a partir de la fecha de su expedición.</w:t>
      </w:r>
    </w:p>
    <w:p w14:paraId="58186890" w14:textId="1C41B05E" w:rsidR="001957D9" w:rsidRPr="001957D9" w:rsidRDefault="001957D9" w:rsidP="001957D9">
      <w:pPr>
        <w:jc w:val="center"/>
        <w:rPr>
          <w:rFonts w:ascii="Verdana" w:hAnsi="Verdana"/>
          <w:b/>
          <w:bCs/>
        </w:rPr>
      </w:pPr>
      <w:r w:rsidRPr="001957D9">
        <w:rPr>
          <w:rFonts w:ascii="Verdana" w:hAnsi="Verdana"/>
          <w:b/>
          <w:bCs/>
        </w:rPr>
        <w:t>COMUNÍQUESE Y COMPLETE</w:t>
      </w:r>
    </w:p>
    <w:p w14:paraId="29BC23C3" w14:textId="33AD440F" w:rsidR="00407385" w:rsidRDefault="001957D9" w:rsidP="001957D9">
      <w:pPr>
        <w:jc w:val="center"/>
        <w:rPr>
          <w:rFonts w:ascii="Verdana" w:hAnsi="Verdana"/>
        </w:rPr>
      </w:pPr>
      <w:r w:rsidRPr="001957D9">
        <w:rPr>
          <w:rFonts w:ascii="Verdana" w:hAnsi="Verdana"/>
        </w:rPr>
        <w:t>DADA EN BOGOTÁ D.C., A LOS 25 DÍAS DEL MES DE OCTUBRE DE 2024</w:t>
      </w:r>
    </w:p>
    <w:p w14:paraId="1918C8A5" w14:textId="2C843BF7" w:rsidR="001957D9" w:rsidRPr="001957D9" w:rsidRDefault="001957D9" w:rsidP="001957D9">
      <w:pPr>
        <w:jc w:val="center"/>
        <w:rPr>
          <w:rFonts w:ascii="Verdana" w:hAnsi="Verdana"/>
          <w:b/>
          <w:bCs/>
        </w:rPr>
      </w:pPr>
      <w:r w:rsidRPr="001957D9">
        <w:rPr>
          <w:rFonts w:ascii="Verdana" w:hAnsi="Verdana"/>
          <w:b/>
          <w:bCs/>
        </w:rPr>
        <w:t>ASTRID ELIANA CÁCERES CARDENAS</w:t>
      </w:r>
    </w:p>
    <w:p w14:paraId="67FD2C33" w14:textId="2199E65E" w:rsidR="001957D9" w:rsidRPr="001957D9" w:rsidRDefault="001957D9" w:rsidP="001957D9">
      <w:pPr>
        <w:jc w:val="center"/>
        <w:rPr>
          <w:rFonts w:ascii="Verdana" w:hAnsi="Verdana"/>
        </w:rPr>
      </w:pPr>
      <w:r>
        <w:rPr>
          <w:rFonts w:ascii="Verdana" w:hAnsi="Verdana"/>
        </w:rPr>
        <w:t>DIRECTORA GENERAL</w:t>
      </w:r>
    </w:p>
    <w:sectPr w:rsidR="001957D9" w:rsidRPr="001957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2A"/>
    <w:rsid w:val="000B4793"/>
    <w:rsid w:val="001957D9"/>
    <w:rsid w:val="00222A90"/>
    <w:rsid w:val="00407385"/>
    <w:rsid w:val="00926D37"/>
    <w:rsid w:val="00C01E55"/>
    <w:rsid w:val="00F36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E9AE"/>
  <w15:chartTrackingRefBased/>
  <w15:docId w15:val="{B8316EA6-3DDF-487C-BAD0-4BE4604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8F825-8FF5-4808-A47B-EB16D6E87B9E}"/>
</file>

<file path=customXml/itemProps2.xml><?xml version="1.0" encoding="utf-8"?>
<ds:datastoreItem xmlns:ds="http://schemas.openxmlformats.org/officeDocument/2006/customXml" ds:itemID="{73E06856-546E-4DA7-B590-1876CE0CFE69}"/>
</file>

<file path=customXml/itemProps3.xml><?xml version="1.0" encoding="utf-8"?>
<ds:datastoreItem xmlns:ds="http://schemas.openxmlformats.org/officeDocument/2006/customXml" ds:itemID="{A0A90642-6659-4E1B-9F4A-984897AF175B}"/>
</file>

<file path=docProps/app.xml><?xml version="1.0" encoding="utf-8"?>
<Properties xmlns="http://schemas.openxmlformats.org/officeDocument/2006/extended-properties" xmlns:vt="http://schemas.openxmlformats.org/officeDocument/2006/docPropsVTypes">
  <Template>Normal</Template>
  <TotalTime>19</TotalTime>
  <Pages>1</Pages>
  <Words>1643</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2026-03-17T16:30:00Z</dcterms:created>
  <dcterms:modified xsi:type="dcterms:W3CDTF">2026-03-20T20:52:00Z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