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1B51" w14:textId="35A1D4A1" w:rsidR="00CA3DF5" w:rsidRDefault="00CA3DF5" w:rsidP="00CA3DF5">
      <w:pPr>
        <w:jc w:val="center"/>
        <w:rPr>
          <w:rFonts w:ascii="Verdana" w:hAnsi="Verdana"/>
          <w:b/>
          <w:bCs/>
        </w:rPr>
      </w:pPr>
      <w:r w:rsidRPr="00DB3505">
        <w:rPr>
          <w:rFonts w:ascii="Verdana" w:hAnsi="Verdana"/>
          <w:b/>
          <w:bCs/>
        </w:rPr>
        <w:t xml:space="preserve">RESOLUCIÓN </w:t>
      </w:r>
      <w:r>
        <w:rPr>
          <w:rFonts w:ascii="Verdana" w:hAnsi="Verdana"/>
          <w:b/>
          <w:bCs/>
        </w:rPr>
        <w:t>5000</w:t>
      </w:r>
      <w:r w:rsidRPr="00DB3505">
        <w:rPr>
          <w:rFonts w:ascii="Verdana" w:hAnsi="Verdana"/>
          <w:b/>
          <w:bCs/>
        </w:rPr>
        <w:t xml:space="preserve"> DE 202</w:t>
      </w:r>
      <w:r>
        <w:rPr>
          <w:rFonts w:ascii="Verdana" w:hAnsi="Verdana"/>
          <w:b/>
          <w:bCs/>
        </w:rPr>
        <w:t>3</w:t>
      </w:r>
    </w:p>
    <w:p w14:paraId="3ADF66E3" w14:textId="77777777" w:rsidR="00CA3DF5" w:rsidRPr="00DE103B" w:rsidRDefault="00CA3DF5" w:rsidP="00CA3DF5">
      <w:pPr>
        <w:jc w:val="center"/>
        <w:rPr>
          <w:rFonts w:ascii="Verdana" w:hAnsi="Verdana"/>
        </w:rPr>
      </w:pPr>
    </w:p>
    <w:p w14:paraId="13B7E452" w14:textId="4960BDD3" w:rsidR="00CA3DF5" w:rsidRPr="00251F6B" w:rsidRDefault="00CA3DF5" w:rsidP="00CA3DF5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Expedición: </w:t>
      </w:r>
      <w:r>
        <w:rPr>
          <w:rFonts w:ascii="Verdana" w:hAnsi="Verdana"/>
          <w:sz w:val="20"/>
          <w:szCs w:val="20"/>
        </w:rPr>
        <w:t>2 de junio de 2023</w:t>
      </w:r>
    </w:p>
    <w:p w14:paraId="10BED4DD" w14:textId="29BE4954" w:rsidR="00CA3DF5" w:rsidRPr="00251F6B" w:rsidRDefault="00CA3DF5" w:rsidP="00CA3DF5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</w:t>
      </w:r>
      <w:proofErr w:type="gramStart"/>
      <w:r w:rsidRPr="00251F6B">
        <w:rPr>
          <w:rFonts w:ascii="Verdana" w:hAnsi="Verdana"/>
          <w:sz w:val="20"/>
          <w:szCs w:val="20"/>
        </w:rPr>
        <w:t>entrada en vigencia</w:t>
      </w:r>
      <w:proofErr w:type="gramEnd"/>
      <w:r w:rsidRPr="00251F6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2 de junio de 2023</w:t>
      </w:r>
    </w:p>
    <w:p w14:paraId="03F8E92C" w14:textId="77777777" w:rsidR="00CA3DF5" w:rsidRPr="00251F6B" w:rsidRDefault="00CA3DF5" w:rsidP="00CA3DF5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Estado de la vigencia: </w:t>
      </w:r>
      <w:r>
        <w:rPr>
          <w:rFonts w:ascii="Verdana" w:hAnsi="Verdana"/>
          <w:sz w:val="20"/>
          <w:szCs w:val="20"/>
        </w:rPr>
        <w:t>vigente</w:t>
      </w:r>
    </w:p>
    <w:p w14:paraId="7F15EA03" w14:textId="77777777" w:rsidR="00CA3DF5" w:rsidRDefault="00CA3DF5" w:rsidP="00CA3DF5">
      <w:pPr>
        <w:rPr>
          <w:rFonts w:ascii="Verdana" w:hAnsi="Verdana"/>
          <w:sz w:val="20"/>
          <w:szCs w:val="20"/>
        </w:rPr>
      </w:pPr>
    </w:p>
    <w:p w14:paraId="06BF7BAA" w14:textId="77777777" w:rsidR="00CA3DF5" w:rsidRPr="00251F6B" w:rsidRDefault="00CA3DF5" w:rsidP="00CA3DF5">
      <w:pPr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 xml:space="preserve">Fecha de publicación en Diario Oficial: </w:t>
      </w:r>
      <w:r>
        <w:rPr>
          <w:rFonts w:ascii="Verdana" w:hAnsi="Verdana"/>
          <w:sz w:val="20"/>
          <w:szCs w:val="20"/>
        </w:rPr>
        <w:t xml:space="preserve">N/A </w:t>
      </w:r>
    </w:p>
    <w:p w14:paraId="07A6DF6D" w14:textId="7AF7E4EC" w:rsidR="00910DAD" w:rsidRDefault="00CA3DF5" w:rsidP="00CA3DF5">
      <w:pPr>
        <w:pStyle w:val="Textoindependiente"/>
        <w:spacing w:before="5"/>
        <w:rPr>
          <w:rFonts w:ascii="Verdana" w:hAnsi="Verdana"/>
          <w:sz w:val="20"/>
          <w:szCs w:val="20"/>
        </w:rPr>
      </w:pPr>
      <w:r w:rsidRPr="00251F6B">
        <w:rPr>
          <w:rFonts w:ascii="Verdana" w:hAnsi="Verdana"/>
          <w:sz w:val="20"/>
          <w:szCs w:val="20"/>
        </w:rPr>
        <w:t>Número del Diario Oficial: N</w:t>
      </w:r>
      <w:r>
        <w:rPr>
          <w:rFonts w:ascii="Verdana" w:hAnsi="Verdana"/>
          <w:sz w:val="20"/>
          <w:szCs w:val="20"/>
        </w:rPr>
        <w:t>/A</w:t>
      </w:r>
    </w:p>
    <w:p w14:paraId="12B71B63" w14:textId="77777777" w:rsidR="00CA3DF5" w:rsidRPr="00CA3DF5" w:rsidRDefault="00CA3DF5" w:rsidP="00CA3DF5">
      <w:pPr>
        <w:pStyle w:val="Textoindependiente"/>
        <w:spacing w:before="5"/>
        <w:rPr>
          <w:rFonts w:ascii="Verdana" w:hAnsi="Verdana"/>
        </w:rPr>
      </w:pPr>
    </w:p>
    <w:p w14:paraId="5AADFA28" w14:textId="3ECBA34B" w:rsidR="00910DAD" w:rsidRPr="00CA3DF5" w:rsidRDefault="00083FC4" w:rsidP="00CA3DF5">
      <w:pPr>
        <w:pStyle w:val="Ttulo1"/>
        <w:spacing w:before="94"/>
        <w:ind w:left="2963" w:right="0"/>
        <w:jc w:val="left"/>
        <w:rPr>
          <w:rFonts w:ascii="Verdana" w:hAnsi="Verdana"/>
        </w:rPr>
      </w:pPr>
      <w:r w:rsidRPr="00CA3DF5">
        <w:rPr>
          <w:rFonts w:ascii="Verdana" w:hAnsi="Verdana"/>
        </w:rPr>
        <w:t>RESOLUCIÓN</w:t>
      </w:r>
      <w:r w:rsidRPr="00CA3DF5">
        <w:rPr>
          <w:rFonts w:ascii="Verdana" w:hAnsi="Verdana"/>
          <w:spacing w:val="-3"/>
        </w:rPr>
        <w:t xml:space="preserve"> </w:t>
      </w:r>
      <w:r w:rsidR="00CA3DF5" w:rsidRPr="00CA3DF5">
        <w:rPr>
          <w:rFonts w:ascii="Verdana" w:hAnsi="Verdana"/>
        </w:rPr>
        <w:t>5000 DE 2023</w:t>
      </w:r>
    </w:p>
    <w:p w14:paraId="1F975D45" w14:textId="77777777" w:rsidR="00CA3DF5" w:rsidRPr="00CA3DF5" w:rsidRDefault="00CA3DF5" w:rsidP="00CA3DF5">
      <w:pPr>
        <w:pStyle w:val="Ttulo1"/>
        <w:spacing w:before="94"/>
        <w:ind w:left="2963" w:right="0"/>
        <w:jc w:val="left"/>
        <w:rPr>
          <w:rFonts w:ascii="Verdana" w:hAnsi="Verdana"/>
        </w:rPr>
      </w:pPr>
    </w:p>
    <w:p w14:paraId="5F62C44B" w14:textId="49D50E96" w:rsidR="00910DAD" w:rsidRPr="00CA3DF5" w:rsidRDefault="0000194F" w:rsidP="008C511E">
      <w:pPr>
        <w:jc w:val="center"/>
        <w:rPr>
          <w:rFonts w:ascii="Verdana" w:hAnsi="Verdana"/>
          <w:iCs/>
        </w:rPr>
      </w:pPr>
      <w:r w:rsidRPr="00CA3DF5">
        <w:rPr>
          <w:rFonts w:ascii="Verdana" w:hAnsi="Verdana"/>
          <w:iCs/>
        </w:rPr>
        <w:t>“</w:t>
      </w:r>
      <w:r w:rsidR="00083FC4" w:rsidRPr="00CA3DF5">
        <w:rPr>
          <w:rFonts w:ascii="Verdana" w:hAnsi="Verdana"/>
          <w:iCs/>
        </w:rPr>
        <w:t>Por la cual se delega la asistencia</w:t>
      </w:r>
      <w:r w:rsidR="008C511E" w:rsidRPr="00CA3DF5">
        <w:rPr>
          <w:rFonts w:ascii="Verdana" w:hAnsi="Verdana"/>
          <w:iCs/>
        </w:rPr>
        <w:t xml:space="preserve">, </w:t>
      </w:r>
      <w:r w:rsidR="00083FC4" w:rsidRPr="00CA3DF5">
        <w:rPr>
          <w:rFonts w:ascii="Verdana" w:hAnsi="Verdana"/>
          <w:iCs/>
        </w:rPr>
        <w:t xml:space="preserve">participación </w:t>
      </w:r>
      <w:r w:rsidR="008C511E" w:rsidRPr="00CA3DF5">
        <w:rPr>
          <w:rFonts w:ascii="Verdana" w:hAnsi="Verdana"/>
          <w:iCs/>
        </w:rPr>
        <w:t xml:space="preserve">y representación </w:t>
      </w:r>
      <w:r w:rsidR="00083FC4" w:rsidRPr="00CA3DF5">
        <w:rPr>
          <w:rFonts w:ascii="Verdana" w:hAnsi="Verdana"/>
          <w:iCs/>
        </w:rPr>
        <w:t>con voz y voto</w:t>
      </w:r>
      <w:r w:rsidR="008C511E" w:rsidRPr="00CA3DF5">
        <w:rPr>
          <w:rFonts w:ascii="Verdana" w:hAnsi="Verdana"/>
          <w:iCs/>
        </w:rPr>
        <w:t xml:space="preserve">, de la </w:t>
      </w:r>
      <w:proofErr w:type="gramStart"/>
      <w:r w:rsidR="008C511E" w:rsidRPr="00CA3DF5">
        <w:rPr>
          <w:rFonts w:ascii="Verdana" w:hAnsi="Verdana"/>
          <w:iCs/>
        </w:rPr>
        <w:t xml:space="preserve">Directora </w:t>
      </w:r>
      <w:r w:rsidR="00F045F9" w:rsidRPr="00CA3DF5">
        <w:rPr>
          <w:rFonts w:ascii="Verdana" w:hAnsi="Verdana"/>
          <w:iCs/>
        </w:rPr>
        <w:t>General</w:t>
      </w:r>
      <w:proofErr w:type="gramEnd"/>
      <w:r w:rsidR="00083FC4" w:rsidRPr="00CA3DF5">
        <w:rPr>
          <w:rFonts w:ascii="Verdana" w:hAnsi="Verdana"/>
          <w:iCs/>
        </w:rPr>
        <w:t xml:space="preserve"> ante el Comité de Gestión d</w:t>
      </w:r>
      <w:r w:rsidR="00F6706F" w:rsidRPr="00CA3DF5">
        <w:rPr>
          <w:rFonts w:ascii="Verdana" w:hAnsi="Verdana"/>
          <w:iCs/>
        </w:rPr>
        <w:t xml:space="preserve">e </w:t>
      </w:r>
      <w:r w:rsidR="00083FC4" w:rsidRPr="00CA3DF5">
        <w:rPr>
          <w:rFonts w:ascii="Verdana" w:hAnsi="Verdana"/>
          <w:iCs/>
        </w:rPr>
        <w:t>Bienes</w:t>
      </w:r>
      <w:r w:rsidR="00083FC4" w:rsidRPr="00CA3DF5">
        <w:rPr>
          <w:rFonts w:ascii="Verdana" w:hAnsi="Verdana"/>
          <w:iCs/>
          <w:spacing w:val="-3"/>
        </w:rPr>
        <w:t xml:space="preserve"> </w:t>
      </w:r>
      <w:r w:rsidR="00083FC4" w:rsidRPr="00CA3DF5">
        <w:rPr>
          <w:rFonts w:ascii="Verdana" w:hAnsi="Verdana"/>
          <w:iCs/>
        </w:rPr>
        <w:t>de</w:t>
      </w:r>
      <w:r w:rsidR="00083FC4" w:rsidRPr="00CA3DF5">
        <w:rPr>
          <w:rFonts w:ascii="Verdana" w:hAnsi="Verdana"/>
          <w:iCs/>
          <w:spacing w:val="-2"/>
        </w:rPr>
        <w:t xml:space="preserve"> </w:t>
      </w:r>
      <w:r w:rsidR="00083FC4" w:rsidRPr="00CA3DF5">
        <w:rPr>
          <w:rFonts w:ascii="Verdana" w:hAnsi="Verdana"/>
          <w:iCs/>
        </w:rPr>
        <w:t>la</w:t>
      </w:r>
      <w:r w:rsidR="00083FC4" w:rsidRPr="00CA3DF5">
        <w:rPr>
          <w:rFonts w:ascii="Verdana" w:hAnsi="Verdana"/>
          <w:iCs/>
          <w:spacing w:val="-3"/>
        </w:rPr>
        <w:t xml:space="preserve"> </w:t>
      </w:r>
      <w:r w:rsidR="00083FC4" w:rsidRPr="00CA3DF5">
        <w:rPr>
          <w:rFonts w:ascii="Verdana" w:hAnsi="Verdana"/>
          <w:iCs/>
        </w:rPr>
        <w:t>Dirección</w:t>
      </w:r>
      <w:r w:rsidR="00083FC4" w:rsidRPr="00CA3DF5">
        <w:rPr>
          <w:rFonts w:ascii="Verdana" w:hAnsi="Verdana"/>
          <w:iCs/>
          <w:spacing w:val="-4"/>
        </w:rPr>
        <w:t xml:space="preserve"> </w:t>
      </w:r>
      <w:r w:rsidR="00083FC4" w:rsidRPr="00CA3DF5">
        <w:rPr>
          <w:rFonts w:ascii="Verdana" w:hAnsi="Verdana"/>
          <w:iCs/>
        </w:rPr>
        <w:t>General</w:t>
      </w:r>
      <w:r w:rsidR="00083FC4" w:rsidRPr="00CA3DF5">
        <w:rPr>
          <w:rFonts w:ascii="Verdana" w:hAnsi="Verdana"/>
          <w:iCs/>
          <w:spacing w:val="-2"/>
        </w:rPr>
        <w:t xml:space="preserve"> </w:t>
      </w:r>
      <w:r w:rsidR="00083FC4" w:rsidRPr="00CA3DF5">
        <w:rPr>
          <w:rFonts w:ascii="Verdana" w:hAnsi="Verdana"/>
          <w:iCs/>
        </w:rPr>
        <w:t>del</w:t>
      </w:r>
      <w:r w:rsidR="00083FC4" w:rsidRPr="00CA3DF5">
        <w:rPr>
          <w:rFonts w:ascii="Verdana" w:hAnsi="Verdana"/>
          <w:iCs/>
          <w:spacing w:val="-2"/>
        </w:rPr>
        <w:t xml:space="preserve"> </w:t>
      </w:r>
      <w:r w:rsidR="00083FC4" w:rsidRPr="00CA3DF5">
        <w:rPr>
          <w:rFonts w:ascii="Verdana" w:hAnsi="Verdana"/>
          <w:iCs/>
        </w:rPr>
        <w:t>Instituto</w:t>
      </w:r>
      <w:r w:rsidR="00083FC4" w:rsidRPr="00CA3DF5">
        <w:rPr>
          <w:rFonts w:ascii="Verdana" w:hAnsi="Verdana"/>
          <w:iCs/>
          <w:spacing w:val="-3"/>
        </w:rPr>
        <w:t xml:space="preserve"> </w:t>
      </w:r>
      <w:r w:rsidR="00083FC4" w:rsidRPr="00CA3DF5">
        <w:rPr>
          <w:rFonts w:ascii="Verdana" w:hAnsi="Verdana"/>
          <w:iCs/>
        </w:rPr>
        <w:t>Colombiano</w:t>
      </w:r>
      <w:r w:rsidR="00083FC4" w:rsidRPr="00CA3DF5">
        <w:rPr>
          <w:rFonts w:ascii="Verdana" w:hAnsi="Verdana"/>
          <w:iCs/>
          <w:spacing w:val="-2"/>
        </w:rPr>
        <w:t xml:space="preserve"> </w:t>
      </w:r>
      <w:r w:rsidR="00083FC4" w:rsidRPr="00CA3DF5">
        <w:rPr>
          <w:rFonts w:ascii="Verdana" w:hAnsi="Verdana"/>
          <w:iCs/>
        </w:rPr>
        <w:t>de</w:t>
      </w:r>
      <w:r w:rsidR="00083FC4" w:rsidRPr="00CA3DF5">
        <w:rPr>
          <w:rFonts w:ascii="Verdana" w:hAnsi="Verdana"/>
          <w:iCs/>
          <w:spacing w:val="-3"/>
        </w:rPr>
        <w:t xml:space="preserve"> </w:t>
      </w:r>
      <w:r w:rsidR="00083FC4" w:rsidRPr="00CA3DF5">
        <w:rPr>
          <w:rFonts w:ascii="Verdana" w:hAnsi="Verdana"/>
          <w:iCs/>
        </w:rPr>
        <w:t>Bienestar</w:t>
      </w:r>
      <w:r w:rsidR="00083FC4" w:rsidRPr="00CA3DF5">
        <w:rPr>
          <w:rFonts w:ascii="Verdana" w:hAnsi="Verdana"/>
          <w:iCs/>
          <w:spacing w:val="-3"/>
        </w:rPr>
        <w:t xml:space="preserve"> </w:t>
      </w:r>
      <w:r w:rsidR="00083FC4" w:rsidRPr="00CA3DF5">
        <w:rPr>
          <w:rFonts w:ascii="Verdana" w:hAnsi="Verdana"/>
          <w:iCs/>
        </w:rPr>
        <w:t>Familiar</w:t>
      </w:r>
      <w:r w:rsidR="00083FC4" w:rsidRPr="00CA3DF5">
        <w:rPr>
          <w:rFonts w:ascii="Verdana" w:hAnsi="Verdana"/>
          <w:iCs/>
          <w:spacing w:val="2"/>
        </w:rPr>
        <w:t xml:space="preserve"> </w:t>
      </w:r>
      <w:r w:rsidR="00083FC4" w:rsidRPr="00CA3DF5">
        <w:rPr>
          <w:rFonts w:ascii="Verdana" w:hAnsi="Verdana"/>
          <w:iCs/>
        </w:rPr>
        <w:t>-ICBF</w:t>
      </w:r>
      <w:r w:rsidR="0004432C" w:rsidRPr="00CA3DF5">
        <w:rPr>
          <w:rFonts w:ascii="Verdana" w:hAnsi="Verdana"/>
          <w:iCs/>
        </w:rPr>
        <w:t xml:space="preserve"> y se deroga la Resolución 4833 del 4 de septiembre de 2020</w:t>
      </w:r>
      <w:r w:rsidR="002B789E" w:rsidRPr="00CA3DF5">
        <w:rPr>
          <w:rFonts w:ascii="Verdana" w:hAnsi="Verdana"/>
          <w:iCs/>
        </w:rPr>
        <w:t>”</w:t>
      </w:r>
    </w:p>
    <w:p w14:paraId="4A23A044" w14:textId="77777777" w:rsidR="00CA3DF5" w:rsidRPr="00CA3DF5" w:rsidRDefault="00CA3DF5" w:rsidP="008C511E">
      <w:pPr>
        <w:jc w:val="center"/>
        <w:rPr>
          <w:rFonts w:ascii="Verdana" w:hAnsi="Verdana"/>
          <w:i/>
        </w:rPr>
      </w:pPr>
    </w:p>
    <w:p w14:paraId="577089A9" w14:textId="48811A02" w:rsidR="008C511E" w:rsidRPr="00CA3DF5" w:rsidRDefault="008C511E" w:rsidP="008C511E">
      <w:pPr>
        <w:tabs>
          <w:tab w:val="left" w:pos="4078"/>
        </w:tabs>
        <w:jc w:val="center"/>
        <w:rPr>
          <w:rFonts w:ascii="Verdana" w:hAnsi="Verdana" w:cs="Arial"/>
          <w:b/>
          <w:bCs/>
        </w:rPr>
      </w:pPr>
      <w:r w:rsidRPr="00CA3DF5">
        <w:rPr>
          <w:rFonts w:ascii="Verdana" w:hAnsi="Verdana" w:cs="Arial"/>
          <w:b/>
          <w:bCs/>
        </w:rPr>
        <w:t>LA DIRECTORA GENERAL DEL INSTITUTO COLOMBIANO DE BIENESTAR FAMILIAR - CECILIA DE LA FUENTE DE LLERAS</w:t>
      </w:r>
    </w:p>
    <w:p w14:paraId="135E0EEF" w14:textId="77777777" w:rsidR="008C511E" w:rsidRPr="00CA3DF5" w:rsidRDefault="008C511E" w:rsidP="008C511E">
      <w:pPr>
        <w:pStyle w:val="Textoindependiente"/>
        <w:rPr>
          <w:rFonts w:ascii="Verdana" w:hAnsi="Verdana" w:cs="Arial"/>
          <w:b/>
        </w:rPr>
      </w:pPr>
    </w:p>
    <w:p w14:paraId="1A6FA7F1" w14:textId="0A7EAB55" w:rsidR="008C511E" w:rsidRPr="00CA3DF5" w:rsidRDefault="008C511E" w:rsidP="008C511E">
      <w:pPr>
        <w:pStyle w:val="Textoindependiente"/>
        <w:ind w:left="138" w:right="186"/>
        <w:jc w:val="center"/>
        <w:rPr>
          <w:rFonts w:ascii="Verdana" w:hAnsi="Verdana" w:cs="Arial"/>
        </w:rPr>
      </w:pPr>
      <w:r w:rsidRPr="00CA3DF5">
        <w:rPr>
          <w:rFonts w:ascii="Verdana" w:hAnsi="Verdana" w:cs="Arial"/>
        </w:rPr>
        <w:t xml:space="preserve">En uso de sus facultades constitucionales y legales y, en especial de las que le confiere el literal b) del artículo 28 de la Ley 7 de 1979, </w:t>
      </w:r>
      <w:r w:rsidR="00B555C7" w:rsidRPr="00CA3DF5">
        <w:rPr>
          <w:rFonts w:ascii="Verdana" w:hAnsi="Verdana" w:cs="Arial"/>
        </w:rPr>
        <w:t xml:space="preserve">el Acuerdo 102 de 1979 aprobado mediante Decreto 334 de 1980, </w:t>
      </w:r>
      <w:r w:rsidRPr="00CA3DF5">
        <w:rPr>
          <w:rFonts w:ascii="Verdana" w:hAnsi="Verdana" w:cs="Arial"/>
        </w:rPr>
        <w:t>los artículos 9,10 y 78 de la Ley 489 de 1998</w:t>
      </w:r>
      <w:r w:rsidR="00B555C7" w:rsidRPr="00CA3DF5">
        <w:rPr>
          <w:rFonts w:ascii="Verdana" w:hAnsi="Verdana" w:cs="Arial"/>
        </w:rPr>
        <w:t xml:space="preserve"> y </w:t>
      </w:r>
      <w:r w:rsidR="00F045F9" w:rsidRPr="00CA3DF5">
        <w:rPr>
          <w:rFonts w:ascii="Verdana" w:hAnsi="Verdana" w:cs="Arial"/>
        </w:rPr>
        <w:t>la Resolución 1385 de 2010</w:t>
      </w:r>
      <w:r w:rsidRPr="00CA3DF5">
        <w:rPr>
          <w:rFonts w:ascii="Verdana" w:hAnsi="Verdana" w:cs="Arial"/>
        </w:rPr>
        <w:t xml:space="preserve"> y,</w:t>
      </w:r>
    </w:p>
    <w:p w14:paraId="0B3394CE" w14:textId="77777777" w:rsidR="00910DAD" w:rsidRPr="00CA3DF5" w:rsidRDefault="00910DAD" w:rsidP="00877155">
      <w:pPr>
        <w:pStyle w:val="Textoindependiente"/>
        <w:rPr>
          <w:rFonts w:ascii="Verdana" w:hAnsi="Verdana" w:cs="Arial"/>
          <w:b/>
        </w:rPr>
      </w:pPr>
    </w:p>
    <w:p w14:paraId="7FEC06F5" w14:textId="3ECFB071" w:rsidR="00910DAD" w:rsidRPr="00CA3DF5" w:rsidRDefault="00083FC4" w:rsidP="00877155">
      <w:pPr>
        <w:pStyle w:val="Ttulo1"/>
        <w:ind w:left="138" w:right="184"/>
        <w:rPr>
          <w:rFonts w:ascii="Verdana" w:hAnsi="Verdana"/>
        </w:rPr>
      </w:pPr>
      <w:r w:rsidRPr="00CA3DF5">
        <w:rPr>
          <w:rFonts w:ascii="Verdana" w:hAnsi="Verdana"/>
        </w:rPr>
        <w:t>CONSIDERANDO</w:t>
      </w:r>
    </w:p>
    <w:p w14:paraId="1CD3EB21" w14:textId="6DDB0132" w:rsidR="00910DAD" w:rsidRPr="00877155" w:rsidRDefault="00910DAD" w:rsidP="00D024DA">
      <w:pPr>
        <w:pStyle w:val="Textoindependiente"/>
        <w:spacing w:before="1"/>
        <w:ind w:left="102" w:right="147"/>
        <w:jc w:val="both"/>
        <w:rPr>
          <w:rFonts w:ascii="Arial" w:hAnsi="Arial" w:cs="Arial"/>
          <w:b/>
        </w:rPr>
      </w:pPr>
    </w:p>
    <w:p w14:paraId="7BB71196" w14:textId="7BCDF2CD" w:rsidR="00910DAD" w:rsidRDefault="00D024DA" w:rsidP="00D024DA">
      <w:pPr>
        <w:pStyle w:val="Textoindependiente"/>
        <w:spacing w:before="1"/>
        <w:ind w:left="102" w:right="147"/>
        <w:jc w:val="both"/>
        <w:rPr>
          <w:rFonts w:ascii="Arial" w:hAnsi="Arial" w:cs="Arial"/>
        </w:rPr>
      </w:pPr>
      <w:r w:rsidRPr="00877155">
        <w:rPr>
          <w:rFonts w:ascii="Arial" w:hAnsi="Arial" w:cs="Arial"/>
        </w:rPr>
        <w:t xml:space="preserve">Que de acuerdo con lo preceptuado en el artículo </w:t>
      </w:r>
      <w:hyperlink r:id="rId6" w:anchor="209">
        <w:r w:rsidRPr="00877155">
          <w:rPr>
            <w:rFonts w:ascii="Arial" w:hAnsi="Arial" w:cs="Arial"/>
          </w:rPr>
          <w:t>209</w:t>
        </w:r>
      </w:hyperlink>
      <w:r w:rsidRPr="00877155">
        <w:rPr>
          <w:rFonts w:ascii="Arial" w:hAnsi="Arial" w:cs="Arial"/>
        </w:rPr>
        <w:t xml:space="preserve"> de la Constitución Política, la función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administrativa está al servicio de los intereses generales y se debe desarrollar con fundamento</w:t>
      </w:r>
      <w:r w:rsidRPr="00A1091C">
        <w:rPr>
          <w:rFonts w:ascii="Arial" w:hAnsi="Arial" w:cs="Arial"/>
        </w:rPr>
        <w:t xml:space="preserve"> en los principios de igualdad, moralidad, eficacia, economía, celeridad, </w:t>
      </w:r>
      <w:r w:rsidRPr="00877155">
        <w:rPr>
          <w:rFonts w:ascii="Arial" w:hAnsi="Arial" w:cs="Arial"/>
        </w:rPr>
        <w:t>imparcialidad</w:t>
      </w:r>
      <w:r w:rsidRPr="00A1091C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t>y</w:t>
      </w:r>
      <w:r w:rsidRPr="00A1091C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t>publicidad</w:t>
      </w:r>
      <w:r>
        <w:rPr>
          <w:rFonts w:ascii="Arial" w:hAnsi="Arial" w:cs="Arial"/>
        </w:rPr>
        <w:t xml:space="preserve">, </w:t>
      </w:r>
      <w:r w:rsidRPr="00A1091C">
        <w:rPr>
          <w:rFonts w:ascii="Arial" w:hAnsi="Arial" w:cs="Arial"/>
        </w:rPr>
        <w:t>mediante la descentralización, la delegación y la desconcentración de funciones.</w:t>
      </w:r>
    </w:p>
    <w:p w14:paraId="26E88E39" w14:textId="77777777" w:rsidR="00D024DA" w:rsidRPr="00877155" w:rsidRDefault="00D024DA" w:rsidP="00877155">
      <w:pPr>
        <w:pStyle w:val="Textoindependiente"/>
        <w:spacing w:before="9"/>
        <w:rPr>
          <w:rFonts w:ascii="Arial" w:hAnsi="Arial" w:cs="Arial"/>
        </w:rPr>
      </w:pPr>
    </w:p>
    <w:p w14:paraId="392AB170" w14:textId="77777777" w:rsidR="00910DAD" w:rsidRPr="00877155" w:rsidRDefault="00083FC4" w:rsidP="00D024DA">
      <w:pPr>
        <w:pStyle w:val="Textoindependiente"/>
        <w:spacing w:before="1"/>
        <w:ind w:left="102" w:right="147"/>
        <w:jc w:val="both"/>
        <w:rPr>
          <w:rFonts w:ascii="Arial" w:hAnsi="Arial" w:cs="Arial"/>
        </w:rPr>
      </w:pPr>
      <w:r w:rsidRPr="00877155">
        <w:rPr>
          <w:rFonts w:ascii="Arial" w:hAnsi="Arial" w:cs="Arial"/>
        </w:rPr>
        <w:t xml:space="preserve">Que los artículos </w:t>
      </w:r>
      <w:hyperlink r:id="rId7" w:anchor="9">
        <w:r w:rsidRPr="00877155">
          <w:rPr>
            <w:rFonts w:ascii="Arial" w:hAnsi="Arial" w:cs="Arial"/>
          </w:rPr>
          <w:t xml:space="preserve">9 </w:t>
        </w:r>
      </w:hyperlink>
      <w:r w:rsidRPr="00877155">
        <w:rPr>
          <w:rFonts w:ascii="Arial" w:hAnsi="Arial" w:cs="Arial"/>
        </w:rPr>
        <w:t xml:space="preserve">y </w:t>
      </w:r>
      <w:hyperlink r:id="rId8" w:anchor="10">
        <w:r w:rsidRPr="00877155">
          <w:rPr>
            <w:rFonts w:ascii="Arial" w:hAnsi="Arial" w:cs="Arial"/>
          </w:rPr>
          <w:t xml:space="preserve">10 </w:t>
        </w:r>
      </w:hyperlink>
      <w:r w:rsidRPr="00877155">
        <w:rPr>
          <w:rFonts w:ascii="Arial" w:hAnsi="Arial" w:cs="Arial"/>
        </w:rPr>
        <w:t>de la Ley 489 de 1998 regulan la facultad que tienen las autoridades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administrativas y los representantes legales de las entidades para delegar el ejercicio de las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funciones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a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sus</w:t>
      </w:r>
      <w:r w:rsidRPr="00877155">
        <w:rPr>
          <w:rFonts w:ascii="Arial" w:hAnsi="Arial" w:cs="Arial"/>
          <w:spacing w:val="-8"/>
        </w:rPr>
        <w:t xml:space="preserve"> </w:t>
      </w:r>
      <w:r w:rsidRPr="00877155">
        <w:rPr>
          <w:rFonts w:ascii="Arial" w:hAnsi="Arial" w:cs="Arial"/>
        </w:rPr>
        <w:t>colaboradores,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a</w:t>
      </w:r>
      <w:r w:rsidRPr="00877155">
        <w:rPr>
          <w:rFonts w:ascii="Arial" w:hAnsi="Arial" w:cs="Arial"/>
          <w:spacing w:val="-9"/>
        </w:rPr>
        <w:t xml:space="preserve"> </w:t>
      </w:r>
      <w:r w:rsidRPr="00877155">
        <w:rPr>
          <w:rFonts w:ascii="Arial" w:hAnsi="Arial" w:cs="Arial"/>
        </w:rPr>
        <w:t>través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de</w:t>
      </w:r>
      <w:r w:rsidRPr="00877155">
        <w:rPr>
          <w:rFonts w:ascii="Arial" w:hAnsi="Arial" w:cs="Arial"/>
          <w:spacing w:val="-9"/>
        </w:rPr>
        <w:t xml:space="preserve"> </w:t>
      </w:r>
      <w:r w:rsidRPr="00877155">
        <w:rPr>
          <w:rFonts w:ascii="Arial" w:hAnsi="Arial" w:cs="Arial"/>
        </w:rPr>
        <w:t>un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acto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que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siempre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será</w:t>
      </w:r>
      <w:r w:rsidRPr="00877155">
        <w:rPr>
          <w:rFonts w:ascii="Arial" w:hAnsi="Arial" w:cs="Arial"/>
          <w:spacing w:val="-8"/>
        </w:rPr>
        <w:t xml:space="preserve"> </w:t>
      </w:r>
      <w:r w:rsidRPr="00877155">
        <w:rPr>
          <w:rFonts w:ascii="Arial" w:hAnsi="Arial" w:cs="Arial"/>
        </w:rPr>
        <w:t>escrito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y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por</w:t>
      </w:r>
      <w:r w:rsidRPr="00877155">
        <w:rPr>
          <w:rFonts w:ascii="Arial" w:hAnsi="Arial" w:cs="Arial"/>
          <w:spacing w:val="-8"/>
        </w:rPr>
        <w:t xml:space="preserve"> </w:t>
      </w:r>
      <w:r w:rsidRPr="00877155">
        <w:rPr>
          <w:rFonts w:ascii="Arial" w:hAnsi="Arial" w:cs="Arial"/>
        </w:rPr>
        <w:t>medio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del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cual</w:t>
      </w:r>
      <w:r w:rsidRPr="00877155">
        <w:rPr>
          <w:rFonts w:ascii="Arial" w:hAnsi="Arial" w:cs="Arial"/>
          <w:spacing w:val="-59"/>
        </w:rPr>
        <w:t xml:space="preserve"> </w:t>
      </w:r>
      <w:r w:rsidRPr="00877155">
        <w:rPr>
          <w:rFonts w:ascii="Arial" w:hAnsi="Arial" w:cs="Arial"/>
        </w:rPr>
        <w:t>se determinará la autoridad delegataria y las funciones o asuntos específicos cuya atención y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decisión</w:t>
      </w:r>
      <w:r w:rsidRPr="00877155">
        <w:rPr>
          <w:rFonts w:ascii="Arial" w:hAnsi="Arial" w:cs="Arial"/>
          <w:spacing w:val="-1"/>
        </w:rPr>
        <w:t xml:space="preserve"> </w:t>
      </w:r>
      <w:r w:rsidRPr="00877155">
        <w:rPr>
          <w:rFonts w:ascii="Arial" w:hAnsi="Arial" w:cs="Arial"/>
        </w:rPr>
        <w:t>se transfieren.</w:t>
      </w:r>
    </w:p>
    <w:p w14:paraId="35E5D899" w14:textId="77777777" w:rsidR="00910DAD" w:rsidRPr="00877155" w:rsidRDefault="00910DAD" w:rsidP="00877155">
      <w:pPr>
        <w:pStyle w:val="Textoindependiente"/>
        <w:spacing w:before="1"/>
        <w:rPr>
          <w:rFonts w:ascii="Arial" w:hAnsi="Arial" w:cs="Arial"/>
        </w:rPr>
      </w:pPr>
    </w:p>
    <w:p w14:paraId="4DB3474A" w14:textId="6B69D2AD" w:rsidR="00910DAD" w:rsidRPr="00877155" w:rsidRDefault="00083FC4" w:rsidP="00877155">
      <w:pPr>
        <w:pStyle w:val="Textoindependiente"/>
        <w:ind w:left="102" w:right="148"/>
        <w:jc w:val="both"/>
        <w:rPr>
          <w:rFonts w:ascii="Arial" w:hAnsi="Arial" w:cs="Arial"/>
          <w:i/>
        </w:rPr>
      </w:pPr>
      <w:r w:rsidRPr="00877155">
        <w:rPr>
          <w:rFonts w:ascii="Arial" w:hAnsi="Arial" w:cs="Arial"/>
        </w:rPr>
        <w:t xml:space="preserve">Que el artículo 11 de la Ley 489 de 1998 indica que </w:t>
      </w:r>
      <w:r w:rsidRPr="00877155">
        <w:rPr>
          <w:rFonts w:ascii="Arial" w:hAnsi="Arial" w:cs="Arial"/>
          <w:i/>
          <w:iCs/>
        </w:rPr>
        <w:t>“[…] no podrán transferirse mediante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delegación: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1.</w:t>
      </w:r>
      <w:r w:rsidR="0000194F" w:rsidRPr="00877155">
        <w:rPr>
          <w:rFonts w:ascii="Arial" w:hAnsi="Arial" w:cs="Arial"/>
          <w:i/>
          <w:iCs/>
        </w:rPr>
        <w:t xml:space="preserve"> </w:t>
      </w:r>
      <w:r w:rsidRPr="00877155">
        <w:rPr>
          <w:rFonts w:ascii="Arial" w:hAnsi="Arial" w:cs="Arial"/>
          <w:i/>
          <w:iCs/>
        </w:rPr>
        <w:t>La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expedición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de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reglamentos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de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carácter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general,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salvo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en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los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casos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expresamente autorizados por la ley.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2. Las funciones, atribuciones y potestades recibidas en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virtud</w:t>
      </w:r>
      <w:r w:rsidRPr="00877155">
        <w:rPr>
          <w:rFonts w:ascii="Arial" w:hAnsi="Arial" w:cs="Arial"/>
          <w:i/>
          <w:iCs/>
          <w:spacing w:val="-8"/>
        </w:rPr>
        <w:t xml:space="preserve"> </w:t>
      </w:r>
      <w:r w:rsidRPr="00877155">
        <w:rPr>
          <w:rFonts w:ascii="Arial" w:hAnsi="Arial" w:cs="Arial"/>
          <w:i/>
          <w:iCs/>
        </w:rPr>
        <w:t>de</w:t>
      </w:r>
      <w:r w:rsidRPr="00877155">
        <w:rPr>
          <w:rFonts w:ascii="Arial" w:hAnsi="Arial" w:cs="Arial"/>
          <w:i/>
          <w:iCs/>
          <w:spacing w:val="-8"/>
        </w:rPr>
        <w:t xml:space="preserve"> </w:t>
      </w:r>
      <w:r w:rsidRPr="00877155">
        <w:rPr>
          <w:rFonts w:ascii="Arial" w:hAnsi="Arial" w:cs="Arial"/>
          <w:i/>
          <w:iCs/>
        </w:rPr>
        <w:t>delegación.</w:t>
      </w:r>
      <w:r w:rsidRPr="00877155">
        <w:rPr>
          <w:rFonts w:ascii="Arial" w:hAnsi="Arial" w:cs="Arial"/>
          <w:i/>
          <w:iCs/>
          <w:spacing w:val="-5"/>
        </w:rPr>
        <w:t xml:space="preserve"> </w:t>
      </w:r>
      <w:r w:rsidRPr="00877155">
        <w:rPr>
          <w:rFonts w:ascii="Arial" w:hAnsi="Arial" w:cs="Arial"/>
          <w:i/>
          <w:iCs/>
        </w:rPr>
        <w:t>3.</w:t>
      </w:r>
      <w:r w:rsidRPr="00877155">
        <w:rPr>
          <w:rFonts w:ascii="Arial" w:hAnsi="Arial" w:cs="Arial"/>
          <w:i/>
          <w:iCs/>
          <w:spacing w:val="-6"/>
        </w:rPr>
        <w:t xml:space="preserve"> </w:t>
      </w:r>
      <w:r w:rsidRPr="00877155">
        <w:rPr>
          <w:rFonts w:ascii="Arial" w:hAnsi="Arial" w:cs="Arial"/>
          <w:i/>
          <w:iCs/>
        </w:rPr>
        <w:t>Las</w:t>
      </w:r>
      <w:r w:rsidRPr="00877155">
        <w:rPr>
          <w:rFonts w:ascii="Arial" w:hAnsi="Arial" w:cs="Arial"/>
          <w:i/>
          <w:iCs/>
          <w:spacing w:val="-6"/>
        </w:rPr>
        <w:t xml:space="preserve"> </w:t>
      </w:r>
      <w:r w:rsidRPr="00877155">
        <w:rPr>
          <w:rFonts w:ascii="Arial" w:hAnsi="Arial" w:cs="Arial"/>
          <w:i/>
          <w:iCs/>
        </w:rPr>
        <w:t>funciones</w:t>
      </w:r>
      <w:r w:rsidRPr="00877155">
        <w:rPr>
          <w:rFonts w:ascii="Arial" w:hAnsi="Arial" w:cs="Arial"/>
          <w:i/>
          <w:iCs/>
          <w:spacing w:val="-7"/>
        </w:rPr>
        <w:t xml:space="preserve"> </w:t>
      </w:r>
      <w:r w:rsidRPr="00877155">
        <w:rPr>
          <w:rFonts w:ascii="Arial" w:hAnsi="Arial" w:cs="Arial"/>
          <w:i/>
          <w:iCs/>
        </w:rPr>
        <w:t>que</w:t>
      </w:r>
      <w:r w:rsidRPr="00877155">
        <w:rPr>
          <w:rFonts w:ascii="Arial" w:hAnsi="Arial" w:cs="Arial"/>
          <w:i/>
          <w:iCs/>
          <w:spacing w:val="-6"/>
        </w:rPr>
        <w:t xml:space="preserve"> </w:t>
      </w:r>
      <w:r w:rsidRPr="00877155">
        <w:rPr>
          <w:rFonts w:ascii="Arial" w:hAnsi="Arial" w:cs="Arial"/>
          <w:i/>
          <w:iCs/>
        </w:rPr>
        <w:t>por</w:t>
      </w:r>
      <w:r w:rsidRPr="00877155">
        <w:rPr>
          <w:rFonts w:ascii="Arial" w:hAnsi="Arial" w:cs="Arial"/>
          <w:i/>
          <w:iCs/>
          <w:spacing w:val="-6"/>
        </w:rPr>
        <w:t xml:space="preserve"> </w:t>
      </w:r>
      <w:r w:rsidRPr="00877155">
        <w:rPr>
          <w:rFonts w:ascii="Arial" w:hAnsi="Arial" w:cs="Arial"/>
          <w:i/>
          <w:iCs/>
        </w:rPr>
        <w:t>su</w:t>
      </w:r>
      <w:r w:rsidRPr="00877155">
        <w:rPr>
          <w:rFonts w:ascii="Arial" w:hAnsi="Arial" w:cs="Arial"/>
          <w:i/>
          <w:iCs/>
          <w:spacing w:val="-9"/>
        </w:rPr>
        <w:t xml:space="preserve"> </w:t>
      </w:r>
      <w:r w:rsidRPr="00877155">
        <w:rPr>
          <w:rFonts w:ascii="Arial" w:hAnsi="Arial" w:cs="Arial"/>
          <w:i/>
          <w:iCs/>
        </w:rPr>
        <w:t>naturaleza</w:t>
      </w:r>
      <w:r w:rsidRPr="00877155">
        <w:rPr>
          <w:rFonts w:ascii="Arial" w:hAnsi="Arial" w:cs="Arial"/>
          <w:i/>
          <w:iCs/>
          <w:spacing w:val="-8"/>
        </w:rPr>
        <w:t xml:space="preserve"> </w:t>
      </w:r>
      <w:r w:rsidRPr="00877155">
        <w:rPr>
          <w:rFonts w:ascii="Arial" w:hAnsi="Arial" w:cs="Arial"/>
          <w:i/>
          <w:iCs/>
        </w:rPr>
        <w:t>o</w:t>
      </w:r>
      <w:r w:rsidRPr="00877155">
        <w:rPr>
          <w:rFonts w:ascii="Arial" w:hAnsi="Arial" w:cs="Arial"/>
          <w:i/>
          <w:iCs/>
          <w:spacing w:val="-7"/>
        </w:rPr>
        <w:t xml:space="preserve"> </w:t>
      </w:r>
      <w:r w:rsidRPr="00877155">
        <w:rPr>
          <w:rFonts w:ascii="Arial" w:hAnsi="Arial" w:cs="Arial"/>
          <w:i/>
          <w:iCs/>
        </w:rPr>
        <w:t>por</w:t>
      </w:r>
      <w:r w:rsidRPr="00877155">
        <w:rPr>
          <w:rFonts w:ascii="Arial" w:hAnsi="Arial" w:cs="Arial"/>
          <w:i/>
          <w:iCs/>
          <w:spacing w:val="-8"/>
        </w:rPr>
        <w:t xml:space="preserve"> </w:t>
      </w:r>
      <w:r w:rsidRPr="00877155">
        <w:rPr>
          <w:rFonts w:ascii="Arial" w:hAnsi="Arial" w:cs="Arial"/>
          <w:i/>
          <w:iCs/>
        </w:rPr>
        <w:t>mandato</w:t>
      </w:r>
      <w:r w:rsidRPr="00877155">
        <w:rPr>
          <w:rFonts w:ascii="Arial" w:hAnsi="Arial" w:cs="Arial"/>
          <w:i/>
          <w:iCs/>
          <w:spacing w:val="-7"/>
        </w:rPr>
        <w:t xml:space="preserve"> </w:t>
      </w:r>
      <w:r w:rsidRPr="00877155">
        <w:rPr>
          <w:rFonts w:ascii="Arial" w:hAnsi="Arial" w:cs="Arial"/>
          <w:i/>
          <w:iCs/>
        </w:rPr>
        <w:t>constitucional</w:t>
      </w:r>
      <w:r w:rsidRPr="00877155">
        <w:rPr>
          <w:rFonts w:ascii="Arial" w:hAnsi="Arial" w:cs="Arial"/>
          <w:i/>
          <w:iCs/>
          <w:spacing w:val="-7"/>
        </w:rPr>
        <w:t xml:space="preserve"> </w:t>
      </w:r>
      <w:r w:rsidRPr="00877155">
        <w:rPr>
          <w:rFonts w:ascii="Arial" w:hAnsi="Arial" w:cs="Arial"/>
          <w:i/>
          <w:iCs/>
        </w:rPr>
        <w:t>o</w:t>
      </w:r>
      <w:r w:rsidRPr="00877155">
        <w:rPr>
          <w:rFonts w:ascii="Arial" w:hAnsi="Arial" w:cs="Arial"/>
          <w:i/>
          <w:iCs/>
          <w:spacing w:val="-7"/>
        </w:rPr>
        <w:t xml:space="preserve"> </w:t>
      </w:r>
      <w:r w:rsidRPr="00877155">
        <w:rPr>
          <w:rFonts w:ascii="Arial" w:hAnsi="Arial" w:cs="Arial"/>
          <w:i/>
          <w:iCs/>
        </w:rPr>
        <w:t>legal</w:t>
      </w:r>
      <w:r w:rsidRPr="00877155">
        <w:rPr>
          <w:rFonts w:ascii="Arial" w:hAnsi="Arial" w:cs="Arial"/>
          <w:i/>
          <w:iCs/>
          <w:spacing w:val="-58"/>
        </w:rPr>
        <w:t xml:space="preserve"> </w:t>
      </w:r>
      <w:r w:rsidRPr="00877155">
        <w:rPr>
          <w:rFonts w:ascii="Arial" w:hAnsi="Arial" w:cs="Arial"/>
          <w:i/>
          <w:iCs/>
        </w:rPr>
        <w:t>no</w:t>
      </w:r>
      <w:r w:rsidRPr="00877155">
        <w:rPr>
          <w:rFonts w:ascii="Arial" w:hAnsi="Arial" w:cs="Arial"/>
          <w:i/>
          <w:iCs/>
          <w:spacing w:val="-1"/>
        </w:rPr>
        <w:t xml:space="preserve"> </w:t>
      </w:r>
      <w:r w:rsidRPr="00877155">
        <w:rPr>
          <w:rFonts w:ascii="Arial" w:hAnsi="Arial" w:cs="Arial"/>
          <w:i/>
          <w:iCs/>
        </w:rPr>
        <w:t>son susceptibles de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delegación”.</w:t>
      </w:r>
    </w:p>
    <w:p w14:paraId="71C2B653" w14:textId="77777777" w:rsidR="00910DAD" w:rsidRPr="00877155" w:rsidRDefault="00910DAD" w:rsidP="00877155">
      <w:pPr>
        <w:pStyle w:val="Textoindependiente"/>
        <w:spacing w:before="11"/>
        <w:rPr>
          <w:rFonts w:ascii="Arial" w:hAnsi="Arial" w:cs="Arial"/>
          <w:i/>
        </w:rPr>
      </w:pPr>
    </w:p>
    <w:p w14:paraId="55D98330" w14:textId="06AC7F79" w:rsidR="00910DAD" w:rsidRPr="00877155" w:rsidRDefault="00083FC4" w:rsidP="00877155">
      <w:pPr>
        <w:pStyle w:val="Textoindependiente"/>
        <w:ind w:left="102" w:right="147"/>
        <w:jc w:val="both"/>
        <w:rPr>
          <w:rFonts w:ascii="Arial" w:hAnsi="Arial" w:cs="Arial"/>
        </w:rPr>
      </w:pPr>
      <w:r w:rsidRPr="00877155">
        <w:rPr>
          <w:rFonts w:ascii="Arial" w:hAnsi="Arial" w:cs="Arial"/>
        </w:rPr>
        <w:t xml:space="preserve">Que </w:t>
      </w:r>
      <w:r w:rsidR="00F6706F" w:rsidRPr="00877155">
        <w:rPr>
          <w:rFonts w:ascii="Arial" w:hAnsi="Arial" w:cs="Arial"/>
        </w:rPr>
        <w:t xml:space="preserve">frente </w:t>
      </w:r>
      <w:r w:rsidR="00515541" w:rsidRPr="00877155">
        <w:rPr>
          <w:rFonts w:ascii="Arial" w:hAnsi="Arial" w:cs="Arial"/>
        </w:rPr>
        <w:t>al particular</w:t>
      </w:r>
      <w:r w:rsidR="00F6706F" w:rsidRPr="00877155">
        <w:rPr>
          <w:rFonts w:ascii="Arial" w:hAnsi="Arial" w:cs="Arial"/>
        </w:rPr>
        <w:t xml:space="preserve">, </w:t>
      </w:r>
      <w:r w:rsidRPr="00877155">
        <w:rPr>
          <w:rFonts w:ascii="Arial" w:hAnsi="Arial" w:cs="Arial"/>
        </w:rPr>
        <w:t xml:space="preserve">el Consejo de Estado </w:t>
      </w:r>
      <w:r w:rsidR="00F6706F" w:rsidRPr="00877155">
        <w:rPr>
          <w:rFonts w:ascii="Arial" w:hAnsi="Arial" w:cs="Arial"/>
        </w:rPr>
        <w:t>en</w:t>
      </w:r>
      <w:r w:rsidRPr="00877155">
        <w:rPr>
          <w:rFonts w:ascii="Arial" w:hAnsi="Arial" w:cs="Arial"/>
        </w:rPr>
        <w:t xml:space="preserve"> </w:t>
      </w:r>
      <w:r w:rsidR="00F6706F" w:rsidRPr="00877155">
        <w:rPr>
          <w:rFonts w:ascii="Arial" w:hAnsi="Arial" w:cs="Arial"/>
        </w:rPr>
        <w:t>s</w:t>
      </w:r>
      <w:r w:rsidRPr="00877155">
        <w:rPr>
          <w:rFonts w:ascii="Arial" w:hAnsi="Arial" w:cs="Arial"/>
        </w:rPr>
        <w:t>entencia 00314 de 2016</w:t>
      </w:r>
      <w:r w:rsidR="00F6706F" w:rsidRPr="00877155">
        <w:rPr>
          <w:rFonts w:ascii="Arial" w:hAnsi="Arial" w:cs="Arial"/>
        </w:rPr>
        <w:t>,</w:t>
      </w:r>
      <w:r w:rsidRPr="00877155">
        <w:rPr>
          <w:rFonts w:ascii="Arial" w:hAnsi="Arial" w:cs="Arial"/>
        </w:rPr>
        <w:t xml:space="preserve"> C</w:t>
      </w:r>
      <w:r w:rsidR="00F6706F" w:rsidRPr="00877155">
        <w:rPr>
          <w:rFonts w:ascii="Arial" w:hAnsi="Arial" w:cs="Arial"/>
        </w:rPr>
        <w:t>.</w:t>
      </w:r>
      <w:r w:rsidRPr="00877155">
        <w:rPr>
          <w:rFonts w:ascii="Arial" w:hAnsi="Arial" w:cs="Arial"/>
        </w:rPr>
        <w:t>P</w:t>
      </w:r>
      <w:r w:rsidR="00F6706F" w:rsidRPr="00877155">
        <w:rPr>
          <w:rFonts w:ascii="Arial" w:hAnsi="Arial" w:cs="Arial"/>
        </w:rPr>
        <w:t>.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 xml:space="preserve">Guillermo Vargas Ayala, señaló lo siguiente: </w:t>
      </w:r>
      <w:r w:rsidRPr="00877155">
        <w:rPr>
          <w:rFonts w:ascii="Arial" w:hAnsi="Arial" w:cs="Arial"/>
          <w:i/>
          <w:iCs/>
        </w:rPr>
        <w:t>“es necesario recordar que la delegación es una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medida en virtud de la cual, el titular de una competencia o función administrativa, previamente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autorizado por el legislador, decide radicarla temporal y discrecionalmente en cabeza de otra</w:t>
      </w:r>
      <w:r w:rsidRPr="00877155">
        <w:rPr>
          <w:rFonts w:ascii="Arial" w:hAnsi="Arial" w:cs="Arial"/>
          <w:i/>
          <w:iCs/>
          <w:spacing w:val="1"/>
        </w:rPr>
        <w:t xml:space="preserve"> </w:t>
      </w:r>
      <w:r w:rsidRPr="00877155">
        <w:rPr>
          <w:rFonts w:ascii="Arial" w:hAnsi="Arial" w:cs="Arial"/>
          <w:i/>
          <w:iCs/>
        </w:rPr>
        <w:t>autoridad usualmente subordinada, debiendo quedar en claro que las competencias o funciones</w:t>
      </w:r>
      <w:r w:rsidRPr="00877155">
        <w:rPr>
          <w:rFonts w:ascii="Arial" w:hAnsi="Arial" w:cs="Arial"/>
          <w:i/>
          <w:iCs/>
          <w:spacing w:val="-59"/>
        </w:rPr>
        <w:t xml:space="preserve"> </w:t>
      </w:r>
      <w:r w:rsidRPr="00877155">
        <w:rPr>
          <w:rFonts w:ascii="Arial" w:hAnsi="Arial" w:cs="Arial"/>
          <w:i/>
          <w:iCs/>
        </w:rPr>
        <w:t>susceptibles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de</w:t>
      </w:r>
      <w:r w:rsidRPr="00877155">
        <w:rPr>
          <w:rFonts w:ascii="Arial" w:hAnsi="Arial" w:cs="Arial"/>
          <w:i/>
          <w:iCs/>
          <w:spacing w:val="-4"/>
        </w:rPr>
        <w:t xml:space="preserve"> </w:t>
      </w:r>
      <w:r w:rsidRPr="00877155">
        <w:rPr>
          <w:rFonts w:ascii="Arial" w:hAnsi="Arial" w:cs="Arial"/>
          <w:i/>
          <w:iCs/>
        </w:rPr>
        <w:t>delegación, son</w:t>
      </w:r>
      <w:r w:rsidRPr="00877155">
        <w:rPr>
          <w:rFonts w:ascii="Arial" w:hAnsi="Arial" w:cs="Arial"/>
          <w:i/>
          <w:iCs/>
          <w:spacing w:val="-4"/>
        </w:rPr>
        <w:t xml:space="preserve"> </w:t>
      </w:r>
      <w:r w:rsidRPr="00877155">
        <w:rPr>
          <w:rFonts w:ascii="Arial" w:hAnsi="Arial" w:cs="Arial"/>
          <w:i/>
          <w:iCs/>
        </w:rPr>
        <w:t>solo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aquellas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de</w:t>
      </w:r>
      <w:r w:rsidRPr="00877155">
        <w:rPr>
          <w:rFonts w:ascii="Arial" w:hAnsi="Arial" w:cs="Arial"/>
          <w:i/>
          <w:iCs/>
          <w:spacing w:val="-5"/>
        </w:rPr>
        <w:t xml:space="preserve"> </w:t>
      </w:r>
      <w:r w:rsidRPr="00877155">
        <w:rPr>
          <w:rFonts w:ascii="Arial" w:hAnsi="Arial" w:cs="Arial"/>
          <w:i/>
          <w:iCs/>
        </w:rPr>
        <w:t>las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cuales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es</w:t>
      </w:r>
      <w:r w:rsidRPr="00877155">
        <w:rPr>
          <w:rFonts w:ascii="Arial" w:hAnsi="Arial" w:cs="Arial"/>
          <w:i/>
          <w:iCs/>
          <w:spacing w:val="-4"/>
        </w:rPr>
        <w:t xml:space="preserve"> </w:t>
      </w:r>
      <w:r w:rsidRPr="00877155">
        <w:rPr>
          <w:rFonts w:ascii="Arial" w:hAnsi="Arial" w:cs="Arial"/>
          <w:i/>
          <w:iCs/>
        </w:rPr>
        <w:t>titular</w:t>
      </w:r>
      <w:r w:rsidRPr="00877155">
        <w:rPr>
          <w:rFonts w:ascii="Arial" w:hAnsi="Arial" w:cs="Arial"/>
          <w:i/>
          <w:iCs/>
          <w:spacing w:val="-3"/>
        </w:rPr>
        <w:t xml:space="preserve"> </w:t>
      </w:r>
      <w:r w:rsidRPr="00877155">
        <w:rPr>
          <w:rFonts w:ascii="Arial" w:hAnsi="Arial" w:cs="Arial"/>
          <w:i/>
          <w:iCs/>
        </w:rPr>
        <w:t>la</w:t>
      </w:r>
      <w:r w:rsidRPr="00877155">
        <w:rPr>
          <w:rFonts w:ascii="Arial" w:hAnsi="Arial" w:cs="Arial"/>
          <w:i/>
          <w:iCs/>
          <w:spacing w:val="-2"/>
        </w:rPr>
        <w:t xml:space="preserve"> </w:t>
      </w:r>
      <w:r w:rsidRPr="00877155">
        <w:rPr>
          <w:rFonts w:ascii="Arial" w:hAnsi="Arial" w:cs="Arial"/>
          <w:i/>
          <w:iCs/>
        </w:rPr>
        <w:t>autoridad</w:t>
      </w:r>
      <w:r w:rsidRPr="00877155">
        <w:rPr>
          <w:rFonts w:ascii="Arial" w:hAnsi="Arial" w:cs="Arial"/>
          <w:i/>
          <w:iCs/>
          <w:spacing w:val="-1"/>
        </w:rPr>
        <w:t xml:space="preserve"> </w:t>
      </w:r>
      <w:r w:rsidRPr="00877155">
        <w:rPr>
          <w:rFonts w:ascii="Arial" w:hAnsi="Arial" w:cs="Arial"/>
          <w:i/>
          <w:iCs/>
        </w:rPr>
        <w:t>delegante”.</w:t>
      </w:r>
    </w:p>
    <w:p w14:paraId="148ABE27" w14:textId="77777777" w:rsidR="00910DAD" w:rsidRPr="00877155" w:rsidRDefault="00910DAD" w:rsidP="00877155">
      <w:pPr>
        <w:pStyle w:val="Textoindependiente"/>
        <w:spacing w:before="11"/>
        <w:rPr>
          <w:rFonts w:ascii="Arial" w:hAnsi="Arial" w:cs="Arial"/>
        </w:rPr>
      </w:pPr>
    </w:p>
    <w:p w14:paraId="29AD9F5B" w14:textId="60E5DE13" w:rsidR="00910DAD" w:rsidRPr="00877155" w:rsidRDefault="00877155" w:rsidP="00877155">
      <w:pPr>
        <w:pStyle w:val="Textoindependiente"/>
        <w:spacing w:before="93"/>
        <w:ind w:left="102" w:right="146"/>
        <w:jc w:val="both"/>
        <w:rPr>
          <w:rFonts w:ascii="Arial" w:hAnsi="Arial" w:cs="Arial"/>
        </w:rPr>
      </w:pPr>
      <w:r w:rsidRPr="0087715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 wp14:anchorId="3545D492" wp14:editId="5520A850">
                <wp:simplePos x="0" y="0"/>
                <wp:positionH relativeFrom="page">
                  <wp:posOffset>1080770</wp:posOffset>
                </wp:positionH>
                <wp:positionV relativeFrom="paragraph">
                  <wp:posOffset>58420</wp:posOffset>
                </wp:positionV>
                <wp:extent cx="5975350" cy="1447165"/>
                <wp:effectExtent l="0" t="0" r="0" b="0"/>
                <wp:wrapNone/>
                <wp:docPr id="12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5350" cy="1447165"/>
                        </a:xfrm>
                        <a:custGeom>
                          <a:avLst/>
                          <a:gdLst>
                            <a:gd name="T0" fmla="+- 0 11111 1702"/>
                            <a:gd name="T1" fmla="*/ T0 w 9410"/>
                            <a:gd name="T2" fmla="+- 0 92 92"/>
                            <a:gd name="T3" fmla="*/ 92 h 2279"/>
                            <a:gd name="T4" fmla="+- 0 1702 1702"/>
                            <a:gd name="T5" fmla="*/ T4 w 9410"/>
                            <a:gd name="T6" fmla="+- 0 92 92"/>
                            <a:gd name="T7" fmla="*/ 92 h 2279"/>
                            <a:gd name="T8" fmla="+- 0 1702 1702"/>
                            <a:gd name="T9" fmla="*/ T8 w 9410"/>
                            <a:gd name="T10" fmla="+- 0 347 92"/>
                            <a:gd name="T11" fmla="*/ 347 h 2279"/>
                            <a:gd name="T12" fmla="+- 0 1702 1702"/>
                            <a:gd name="T13" fmla="*/ T12 w 9410"/>
                            <a:gd name="T14" fmla="+- 0 599 92"/>
                            <a:gd name="T15" fmla="*/ 599 h 2279"/>
                            <a:gd name="T16" fmla="+- 0 1702 1702"/>
                            <a:gd name="T17" fmla="*/ T16 w 9410"/>
                            <a:gd name="T18" fmla="+- 0 2371 92"/>
                            <a:gd name="T19" fmla="*/ 2371 h 2279"/>
                            <a:gd name="T20" fmla="+- 0 2900 1702"/>
                            <a:gd name="T21" fmla="*/ T20 w 9410"/>
                            <a:gd name="T22" fmla="+- 0 2371 92"/>
                            <a:gd name="T23" fmla="*/ 2371 h 2279"/>
                            <a:gd name="T24" fmla="+- 0 2900 1702"/>
                            <a:gd name="T25" fmla="*/ T24 w 9410"/>
                            <a:gd name="T26" fmla="+- 0 2116 92"/>
                            <a:gd name="T27" fmla="*/ 2116 h 2279"/>
                            <a:gd name="T28" fmla="+- 0 11111 1702"/>
                            <a:gd name="T29" fmla="*/ T28 w 9410"/>
                            <a:gd name="T30" fmla="+- 0 2116 92"/>
                            <a:gd name="T31" fmla="*/ 2116 h 2279"/>
                            <a:gd name="T32" fmla="+- 0 11111 1702"/>
                            <a:gd name="T33" fmla="*/ T32 w 9410"/>
                            <a:gd name="T34" fmla="+- 0 1864 92"/>
                            <a:gd name="T35" fmla="*/ 1864 h 2279"/>
                            <a:gd name="T36" fmla="+- 0 11111 1702"/>
                            <a:gd name="T37" fmla="*/ T36 w 9410"/>
                            <a:gd name="T38" fmla="+- 0 347 92"/>
                            <a:gd name="T39" fmla="*/ 347 h 2279"/>
                            <a:gd name="T40" fmla="+- 0 11111 1702"/>
                            <a:gd name="T41" fmla="*/ T40 w 9410"/>
                            <a:gd name="T42" fmla="+- 0 92 92"/>
                            <a:gd name="T43" fmla="*/ 92 h 22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410" h="2279">
                              <a:moveTo>
                                <a:pt x="9409" y="0"/>
                              </a:moveTo>
                              <a:lnTo>
                                <a:pt x="0" y="0"/>
                              </a:lnTo>
                              <a:lnTo>
                                <a:pt x="0" y="255"/>
                              </a:lnTo>
                              <a:lnTo>
                                <a:pt x="0" y="507"/>
                              </a:lnTo>
                              <a:lnTo>
                                <a:pt x="0" y="2279"/>
                              </a:lnTo>
                              <a:lnTo>
                                <a:pt x="1198" y="2279"/>
                              </a:lnTo>
                              <a:lnTo>
                                <a:pt x="1198" y="2024"/>
                              </a:lnTo>
                              <a:lnTo>
                                <a:pt x="9409" y="2024"/>
                              </a:lnTo>
                              <a:lnTo>
                                <a:pt x="9409" y="1772"/>
                              </a:lnTo>
                              <a:lnTo>
                                <a:pt x="9409" y="255"/>
                              </a:lnTo>
                              <a:lnTo>
                                <a:pt x="9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B3FB6" id="Freeform 9" o:spid="_x0000_s1026" style="position:absolute;margin-left:85.1pt;margin-top:4.6pt;width:470.5pt;height:113.95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0,2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" path="m9409,l,,,255,,507,,2279r1198,l1198,2024r8211,l9409,1772r,-1517l9409,xe" stroked="f">
                <v:path arrowok="t" o:connecttype="custom" o:connectlocs="5974715,58420;0,58420;0,220345;0,380365;0,1505585;760730,1505585;760730,1343660;5974715,1343660;5974715,1183640;5974715,220345;5974715,58420" o:connectangles="0,0,0,0,0,0,0,0,0,0,0"/>
                <w10:wrap anchorx="page"/>
              </v:shape>
            </w:pict>
          </mc:Fallback>
        </mc:AlternateContent>
      </w:r>
      <w:r w:rsidR="00083FC4" w:rsidRPr="00877155">
        <w:rPr>
          <w:rFonts w:ascii="Arial" w:hAnsi="Arial" w:cs="Arial"/>
          <w:spacing w:val="-1"/>
        </w:rPr>
        <w:t>Que</w:t>
      </w:r>
      <w:r w:rsidR="00083FC4" w:rsidRPr="00877155">
        <w:rPr>
          <w:rFonts w:ascii="Arial" w:hAnsi="Arial" w:cs="Arial"/>
          <w:spacing w:val="-14"/>
        </w:rPr>
        <w:t xml:space="preserve"> </w:t>
      </w:r>
      <w:r w:rsidR="00083FC4" w:rsidRPr="00877155">
        <w:rPr>
          <w:rFonts w:ascii="Arial" w:hAnsi="Arial" w:cs="Arial"/>
          <w:spacing w:val="-1"/>
        </w:rPr>
        <w:t>la</w:t>
      </w:r>
      <w:r w:rsidR="00083FC4" w:rsidRPr="00877155">
        <w:rPr>
          <w:rFonts w:ascii="Arial" w:hAnsi="Arial" w:cs="Arial"/>
          <w:spacing w:val="-17"/>
        </w:rPr>
        <w:t xml:space="preserve"> </w:t>
      </w:r>
      <w:r w:rsidR="00083FC4" w:rsidRPr="00877155">
        <w:rPr>
          <w:rFonts w:ascii="Arial" w:hAnsi="Arial" w:cs="Arial"/>
          <w:spacing w:val="-1"/>
        </w:rPr>
        <w:t>Corte</w:t>
      </w:r>
      <w:r w:rsidR="00083FC4" w:rsidRPr="00877155">
        <w:rPr>
          <w:rFonts w:ascii="Arial" w:hAnsi="Arial" w:cs="Arial"/>
          <w:spacing w:val="-14"/>
        </w:rPr>
        <w:t xml:space="preserve"> </w:t>
      </w:r>
      <w:r w:rsidR="00083FC4" w:rsidRPr="00877155">
        <w:rPr>
          <w:rFonts w:ascii="Arial" w:hAnsi="Arial" w:cs="Arial"/>
          <w:spacing w:val="-1"/>
        </w:rPr>
        <w:t>Constitucional,</w:t>
      </w:r>
      <w:r w:rsidR="00083FC4" w:rsidRPr="00877155">
        <w:rPr>
          <w:rFonts w:ascii="Arial" w:hAnsi="Arial" w:cs="Arial"/>
          <w:spacing w:val="-15"/>
        </w:rPr>
        <w:t xml:space="preserve"> </w:t>
      </w:r>
      <w:r w:rsidR="00515541" w:rsidRPr="00877155">
        <w:rPr>
          <w:rFonts w:ascii="Arial" w:hAnsi="Arial" w:cs="Arial"/>
          <w:spacing w:val="-1"/>
        </w:rPr>
        <w:t>en</w:t>
      </w:r>
      <w:r w:rsidR="00083FC4" w:rsidRPr="00877155">
        <w:rPr>
          <w:rFonts w:ascii="Arial" w:hAnsi="Arial" w:cs="Arial"/>
          <w:spacing w:val="-17"/>
        </w:rPr>
        <w:t xml:space="preserve"> </w:t>
      </w:r>
      <w:r w:rsidR="00515541" w:rsidRPr="00877155">
        <w:rPr>
          <w:rFonts w:ascii="Arial" w:hAnsi="Arial" w:cs="Arial"/>
          <w:spacing w:val="-1"/>
        </w:rPr>
        <w:t>s</w:t>
      </w:r>
      <w:r w:rsidR="00083FC4" w:rsidRPr="00877155">
        <w:rPr>
          <w:rFonts w:ascii="Arial" w:hAnsi="Arial" w:cs="Arial"/>
          <w:spacing w:val="-1"/>
        </w:rPr>
        <w:t>entencia</w:t>
      </w:r>
      <w:r w:rsidR="00083FC4" w:rsidRPr="00877155">
        <w:rPr>
          <w:rFonts w:ascii="Arial" w:hAnsi="Arial" w:cs="Arial"/>
          <w:spacing w:val="-13"/>
        </w:rPr>
        <w:t xml:space="preserve"> </w:t>
      </w:r>
      <w:r w:rsidR="00083FC4" w:rsidRPr="00877155">
        <w:rPr>
          <w:rFonts w:ascii="Arial" w:hAnsi="Arial" w:cs="Arial"/>
        </w:rPr>
        <w:t>C-372</w:t>
      </w:r>
      <w:r w:rsidR="00083FC4" w:rsidRPr="00877155">
        <w:rPr>
          <w:rFonts w:ascii="Arial" w:hAnsi="Arial" w:cs="Arial"/>
          <w:spacing w:val="-17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17"/>
        </w:rPr>
        <w:t xml:space="preserve"> </w:t>
      </w:r>
      <w:r w:rsidR="00083FC4" w:rsidRPr="00877155">
        <w:rPr>
          <w:rFonts w:ascii="Arial" w:hAnsi="Arial" w:cs="Arial"/>
        </w:rPr>
        <w:t>2002</w:t>
      </w:r>
      <w:r w:rsidR="00083FC4" w:rsidRPr="00877155">
        <w:rPr>
          <w:rFonts w:ascii="Arial" w:hAnsi="Arial" w:cs="Arial"/>
          <w:spacing w:val="-14"/>
        </w:rPr>
        <w:t xml:space="preserve"> </w:t>
      </w:r>
      <w:r w:rsidR="00083FC4" w:rsidRPr="00877155">
        <w:rPr>
          <w:rFonts w:ascii="Arial" w:hAnsi="Arial" w:cs="Arial"/>
        </w:rPr>
        <w:t>M</w:t>
      </w:r>
      <w:r w:rsidR="00515541" w:rsidRPr="00877155">
        <w:rPr>
          <w:rFonts w:ascii="Arial" w:hAnsi="Arial" w:cs="Arial"/>
        </w:rPr>
        <w:t>.</w:t>
      </w:r>
      <w:r w:rsidR="00083FC4" w:rsidRPr="00877155">
        <w:rPr>
          <w:rFonts w:ascii="Arial" w:hAnsi="Arial" w:cs="Arial"/>
        </w:rPr>
        <w:t>P</w:t>
      </w:r>
      <w:r w:rsidR="00515541" w:rsidRPr="00877155">
        <w:rPr>
          <w:rFonts w:ascii="Arial" w:hAnsi="Arial" w:cs="Arial"/>
        </w:rPr>
        <w:t>.</w:t>
      </w:r>
      <w:r w:rsidR="00083FC4" w:rsidRPr="00877155">
        <w:rPr>
          <w:rFonts w:ascii="Arial" w:hAnsi="Arial" w:cs="Arial"/>
          <w:spacing w:val="-13"/>
        </w:rPr>
        <w:t xml:space="preserve"> </w:t>
      </w:r>
      <w:r w:rsidR="00083FC4" w:rsidRPr="00877155">
        <w:rPr>
          <w:rFonts w:ascii="Arial" w:hAnsi="Arial" w:cs="Arial"/>
        </w:rPr>
        <w:t>Jaime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 xml:space="preserve">Córdoba Triviño, precisó que: </w:t>
      </w:r>
      <w:r w:rsidR="00083FC4" w:rsidRPr="00877155">
        <w:rPr>
          <w:rFonts w:ascii="Arial" w:hAnsi="Arial" w:cs="Arial"/>
          <w:i/>
          <w:iCs/>
        </w:rPr>
        <w:t>“hay funciones cuyo ejercicio es indelegable, sea porque hay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</w:rPr>
        <w:t>restricción</w:t>
      </w:r>
      <w:r w:rsidR="00083FC4" w:rsidRPr="00877155">
        <w:rPr>
          <w:rFonts w:ascii="Arial" w:hAnsi="Arial" w:cs="Arial"/>
          <w:i/>
          <w:iCs/>
          <w:spacing w:val="-8"/>
        </w:rPr>
        <w:t xml:space="preserve"> </w:t>
      </w:r>
      <w:r w:rsidR="00083FC4" w:rsidRPr="00877155">
        <w:rPr>
          <w:rFonts w:ascii="Arial" w:hAnsi="Arial" w:cs="Arial"/>
          <w:i/>
          <w:iCs/>
        </w:rPr>
        <w:t>expresa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sobre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materia</w:t>
      </w:r>
      <w:r w:rsidR="00083FC4" w:rsidRPr="00877155">
        <w:rPr>
          <w:rFonts w:ascii="Arial" w:hAnsi="Arial" w:cs="Arial"/>
          <w:i/>
          <w:iCs/>
          <w:spacing w:val="-8"/>
        </w:rPr>
        <w:t xml:space="preserve"> </w:t>
      </w:r>
      <w:r w:rsidR="00083FC4" w:rsidRPr="00877155">
        <w:rPr>
          <w:rFonts w:ascii="Arial" w:hAnsi="Arial" w:cs="Arial"/>
          <w:i/>
          <w:iCs/>
        </w:rPr>
        <w:t>o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porque</w:t>
      </w:r>
      <w:r w:rsidR="00083FC4" w:rsidRPr="00877155">
        <w:rPr>
          <w:rFonts w:ascii="Arial" w:hAnsi="Arial" w:cs="Arial"/>
          <w:i/>
          <w:iCs/>
          <w:spacing w:val="-9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6"/>
        </w:rPr>
        <w:t xml:space="preserve"> </w:t>
      </w:r>
      <w:r w:rsidR="00083FC4" w:rsidRPr="00877155">
        <w:rPr>
          <w:rFonts w:ascii="Arial" w:hAnsi="Arial" w:cs="Arial"/>
          <w:i/>
          <w:iCs/>
        </w:rPr>
        <w:t>naturaleza</w:t>
      </w:r>
      <w:r w:rsidR="00083FC4" w:rsidRPr="00877155">
        <w:rPr>
          <w:rFonts w:ascii="Arial" w:hAnsi="Arial" w:cs="Arial"/>
          <w:i/>
          <w:iCs/>
          <w:spacing w:val="-9"/>
        </w:rPr>
        <w:t xml:space="preserve"> </w:t>
      </w:r>
      <w:r w:rsidR="00083FC4" w:rsidRPr="00877155">
        <w:rPr>
          <w:rFonts w:ascii="Arial" w:hAnsi="Arial" w:cs="Arial"/>
          <w:i/>
          <w:iCs/>
        </w:rPr>
        <w:t>de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función</w:t>
      </w:r>
      <w:r w:rsidR="00083FC4" w:rsidRPr="00877155">
        <w:rPr>
          <w:rFonts w:ascii="Arial" w:hAnsi="Arial" w:cs="Arial"/>
          <w:i/>
          <w:iCs/>
          <w:spacing w:val="-8"/>
        </w:rPr>
        <w:t xml:space="preserve"> </w:t>
      </w:r>
      <w:r w:rsidR="00083FC4" w:rsidRPr="00877155">
        <w:rPr>
          <w:rFonts w:ascii="Arial" w:hAnsi="Arial" w:cs="Arial"/>
          <w:i/>
          <w:iCs/>
        </w:rPr>
        <w:t>no</w:t>
      </w:r>
      <w:r w:rsidR="00083FC4" w:rsidRPr="00877155">
        <w:rPr>
          <w:rFonts w:ascii="Arial" w:hAnsi="Arial" w:cs="Arial"/>
          <w:i/>
          <w:iCs/>
          <w:spacing w:val="-7"/>
        </w:rPr>
        <w:t xml:space="preserve"> </w:t>
      </w:r>
      <w:r w:rsidR="00083FC4" w:rsidRPr="00877155">
        <w:rPr>
          <w:rFonts w:ascii="Arial" w:hAnsi="Arial" w:cs="Arial"/>
          <w:i/>
          <w:iCs/>
        </w:rPr>
        <w:t>admite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7"/>
        </w:rPr>
        <w:t xml:space="preserve"> </w:t>
      </w:r>
      <w:r w:rsidR="00083FC4" w:rsidRPr="00877155">
        <w:rPr>
          <w:rFonts w:ascii="Arial" w:hAnsi="Arial" w:cs="Arial"/>
          <w:i/>
          <w:iCs/>
        </w:rPr>
        <w:t>delegación.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</w:rPr>
        <w:t>También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resulta</w:t>
      </w:r>
      <w:r w:rsidR="00083FC4" w:rsidRPr="00877155">
        <w:rPr>
          <w:rFonts w:ascii="Arial" w:hAnsi="Arial" w:cs="Arial"/>
          <w:i/>
          <w:iCs/>
          <w:spacing w:val="-7"/>
        </w:rPr>
        <w:t xml:space="preserve"> </w:t>
      </w:r>
      <w:r w:rsidR="00083FC4" w:rsidRPr="00877155">
        <w:rPr>
          <w:rFonts w:ascii="Arial" w:hAnsi="Arial" w:cs="Arial"/>
          <w:i/>
          <w:iCs/>
        </w:rPr>
        <w:t>improcedente</w:t>
      </w:r>
      <w:r w:rsidR="00083FC4" w:rsidRPr="00877155">
        <w:rPr>
          <w:rFonts w:ascii="Arial" w:hAnsi="Arial" w:cs="Arial"/>
          <w:i/>
          <w:iCs/>
          <w:spacing w:val="-3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delegación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para</w:t>
      </w:r>
      <w:r w:rsidR="00083FC4" w:rsidRPr="00877155">
        <w:rPr>
          <w:rFonts w:ascii="Arial" w:hAnsi="Arial" w:cs="Arial"/>
          <w:i/>
          <w:iCs/>
          <w:spacing w:val="-6"/>
        </w:rPr>
        <w:t xml:space="preserve"> </w:t>
      </w:r>
      <w:r w:rsidR="00083FC4" w:rsidRPr="00877155">
        <w:rPr>
          <w:rFonts w:ascii="Arial" w:hAnsi="Arial" w:cs="Arial"/>
          <w:i/>
          <w:iCs/>
        </w:rPr>
        <w:t>el</w:t>
      </w:r>
      <w:r w:rsidR="00083FC4" w:rsidRPr="00877155">
        <w:rPr>
          <w:rFonts w:ascii="Arial" w:hAnsi="Arial" w:cs="Arial"/>
          <w:i/>
          <w:iCs/>
          <w:spacing w:val="-6"/>
        </w:rPr>
        <w:t xml:space="preserve"> </w:t>
      </w:r>
      <w:r w:rsidR="00083FC4" w:rsidRPr="00877155">
        <w:rPr>
          <w:rFonts w:ascii="Arial" w:hAnsi="Arial" w:cs="Arial"/>
          <w:i/>
          <w:iCs/>
        </w:rPr>
        <w:t>ejercicio</w:t>
      </w:r>
      <w:r w:rsidR="00083FC4" w:rsidRPr="00877155">
        <w:rPr>
          <w:rFonts w:ascii="Arial" w:hAnsi="Arial" w:cs="Arial"/>
          <w:i/>
          <w:iCs/>
          <w:spacing w:val="-4"/>
        </w:rPr>
        <w:t xml:space="preserve"> </w:t>
      </w:r>
      <w:r w:rsidR="00083FC4" w:rsidRPr="00877155">
        <w:rPr>
          <w:rFonts w:ascii="Arial" w:hAnsi="Arial" w:cs="Arial"/>
          <w:i/>
          <w:iCs/>
        </w:rPr>
        <w:t>de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actividad</w:t>
      </w:r>
      <w:r w:rsidR="00083FC4" w:rsidRPr="00877155">
        <w:rPr>
          <w:rFonts w:ascii="Arial" w:hAnsi="Arial" w:cs="Arial"/>
          <w:i/>
          <w:iCs/>
          <w:spacing w:val="-4"/>
        </w:rPr>
        <w:t xml:space="preserve"> </w:t>
      </w:r>
      <w:r w:rsidR="00083FC4" w:rsidRPr="00877155">
        <w:rPr>
          <w:rFonts w:ascii="Arial" w:hAnsi="Arial" w:cs="Arial"/>
          <w:i/>
          <w:iCs/>
        </w:rPr>
        <w:t>o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5"/>
        </w:rPr>
        <w:t xml:space="preserve"> </w:t>
      </w:r>
      <w:r w:rsidR="00083FC4" w:rsidRPr="00877155">
        <w:rPr>
          <w:rFonts w:ascii="Arial" w:hAnsi="Arial" w:cs="Arial"/>
          <w:i/>
          <w:iCs/>
        </w:rPr>
        <w:t>competencia</w:t>
      </w:r>
      <w:r w:rsidR="00083FC4" w:rsidRPr="00877155">
        <w:rPr>
          <w:rFonts w:ascii="Arial" w:hAnsi="Arial" w:cs="Arial"/>
          <w:i/>
          <w:iCs/>
          <w:spacing w:val="-4"/>
        </w:rPr>
        <w:t xml:space="preserve"> </w:t>
      </w:r>
      <w:r w:rsidR="00083FC4" w:rsidRPr="00877155">
        <w:rPr>
          <w:rFonts w:ascii="Arial" w:hAnsi="Arial" w:cs="Arial"/>
          <w:i/>
          <w:iCs/>
        </w:rPr>
        <w:t>de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</w:rPr>
        <w:t>la integridad de la investidura presidencial o cuando la delegación supone transferir aquellas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  <w:spacing w:val="-1"/>
        </w:rPr>
        <w:t>atribuciones</w:t>
      </w:r>
      <w:r w:rsidR="00083FC4" w:rsidRPr="00877155">
        <w:rPr>
          <w:rFonts w:ascii="Arial" w:hAnsi="Arial" w:cs="Arial"/>
          <w:i/>
          <w:iCs/>
          <w:spacing w:val="-12"/>
        </w:rPr>
        <w:t xml:space="preserve"> </w:t>
      </w:r>
      <w:r w:rsidR="00083FC4" w:rsidRPr="00877155">
        <w:rPr>
          <w:rFonts w:ascii="Arial" w:hAnsi="Arial" w:cs="Arial"/>
          <w:i/>
          <w:iCs/>
        </w:rPr>
        <w:t>que</w:t>
      </w:r>
      <w:r w:rsidR="00083FC4" w:rsidRPr="00877155">
        <w:rPr>
          <w:rFonts w:ascii="Arial" w:hAnsi="Arial" w:cs="Arial"/>
          <w:i/>
          <w:iCs/>
          <w:spacing w:val="-13"/>
        </w:rPr>
        <w:t xml:space="preserve"> </w:t>
      </w:r>
      <w:r w:rsidR="00083FC4" w:rsidRPr="00877155">
        <w:rPr>
          <w:rFonts w:ascii="Arial" w:hAnsi="Arial" w:cs="Arial"/>
          <w:i/>
          <w:iCs/>
        </w:rPr>
        <w:t>atañen</w:t>
      </w:r>
      <w:r w:rsidR="00083FC4" w:rsidRPr="00877155">
        <w:rPr>
          <w:rFonts w:ascii="Arial" w:hAnsi="Arial" w:cs="Arial"/>
          <w:i/>
          <w:iCs/>
          <w:spacing w:val="-14"/>
        </w:rPr>
        <w:t xml:space="preserve"> </w:t>
      </w:r>
      <w:r w:rsidR="00083FC4" w:rsidRPr="00877155">
        <w:rPr>
          <w:rFonts w:ascii="Arial" w:hAnsi="Arial" w:cs="Arial"/>
          <w:i/>
          <w:iCs/>
        </w:rPr>
        <w:t>con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el</w:t>
      </w:r>
      <w:r w:rsidR="00083FC4" w:rsidRPr="00877155">
        <w:rPr>
          <w:rFonts w:ascii="Arial" w:hAnsi="Arial" w:cs="Arial"/>
          <w:i/>
          <w:iCs/>
          <w:spacing w:val="-13"/>
        </w:rPr>
        <w:t xml:space="preserve"> </w:t>
      </w:r>
      <w:r w:rsidR="00083FC4" w:rsidRPr="00877155">
        <w:rPr>
          <w:rFonts w:ascii="Arial" w:hAnsi="Arial" w:cs="Arial"/>
          <w:i/>
          <w:iCs/>
        </w:rPr>
        <w:t>señalamiento</w:t>
      </w:r>
      <w:r w:rsidR="00083FC4" w:rsidRPr="00877155">
        <w:rPr>
          <w:rFonts w:ascii="Arial" w:hAnsi="Arial" w:cs="Arial"/>
          <w:i/>
          <w:iCs/>
          <w:spacing w:val="-9"/>
        </w:rPr>
        <w:t xml:space="preserve"> </w:t>
      </w:r>
      <w:r w:rsidR="00083FC4" w:rsidRPr="00877155">
        <w:rPr>
          <w:rFonts w:ascii="Arial" w:hAnsi="Arial" w:cs="Arial"/>
          <w:i/>
          <w:iCs/>
        </w:rPr>
        <w:t>de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las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grandes</w:t>
      </w:r>
      <w:r w:rsidR="00083FC4" w:rsidRPr="00877155">
        <w:rPr>
          <w:rFonts w:ascii="Arial" w:hAnsi="Arial" w:cs="Arial"/>
          <w:i/>
          <w:iCs/>
          <w:spacing w:val="-12"/>
        </w:rPr>
        <w:t xml:space="preserve"> </w:t>
      </w:r>
      <w:r w:rsidR="00083FC4" w:rsidRPr="00877155">
        <w:rPr>
          <w:rFonts w:ascii="Arial" w:hAnsi="Arial" w:cs="Arial"/>
          <w:i/>
          <w:iCs/>
        </w:rPr>
        <w:t>directrices,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orientaciones</w:t>
      </w:r>
      <w:r w:rsidR="00083FC4" w:rsidRPr="00877155">
        <w:rPr>
          <w:rFonts w:ascii="Arial" w:hAnsi="Arial" w:cs="Arial"/>
          <w:i/>
          <w:iCs/>
          <w:spacing w:val="-10"/>
        </w:rPr>
        <w:t xml:space="preserve"> </w:t>
      </w:r>
      <w:r w:rsidR="00083FC4" w:rsidRPr="00877155">
        <w:rPr>
          <w:rFonts w:ascii="Arial" w:hAnsi="Arial" w:cs="Arial"/>
          <w:i/>
          <w:iCs/>
        </w:rPr>
        <w:t>y</w:t>
      </w:r>
      <w:r w:rsidR="00083FC4" w:rsidRPr="00877155">
        <w:rPr>
          <w:rFonts w:ascii="Arial" w:hAnsi="Arial" w:cs="Arial"/>
          <w:i/>
          <w:iCs/>
          <w:spacing w:val="-12"/>
        </w:rPr>
        <w:t xml:space="preserve"> </w:t>
      </w:r>
      <w:r w:rsidR="00083FC4" w:rsidRPr="00877155">
        <w:rPr>
          <w:rFonts w:ascii="Arial" w:hAnsi="Arial" w:cs="Arial"/>
          <w:i/>
          <w:iCs/>
        </w:rPr>
        <w:t>la</w:t>
      </w:r>
      <w:r w:rsidR="00083FC4" w:rsidRPr="00877155">
        <w:rPr>
          <w:rFonts w:ascii="Arial" w:hAnsi="Arial" w:cs="Arial"/>
          <w:i/>
          <w:iCs/>
          <w:spacing w:val="-11"/>
        </w:rPr>
        <w:t xml:space="preserve"> </w:t>
      </w:r>
      <w:r w:rsidR="00083FC4" w:rsidRPr="00877155">
        <w:rPr>
          <w:rFonts w:ascii="Arial" w:hAnsi="Arial" w:cs="Arial"/>
          <w:i/>
          <w:iCs/>
        </w:rPr>
        <w:t>fijación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</w:rPr>
        <w:t>de políticas generales que corresponden como jefe superior de la entidad estatal ‘pues, lo que</w:t>
      </w:r>
      <w:r w:rsidR="00083FC4" w:rsidRPr="00877155">
        <w:rPr>
          <w:rFonts w:ascii="Arial" w:hAnsi="Arial" w:cs="Arial"/>
          <w:i/>
          <w:iCs/>
          <w:spacing w:val="1"/>
        </w:rPr>
        <w:t xml:space="preserve"> </w:t>
      </w:r>
      <w:r w:rsidR="00083FC4" w:rsidRPr="00877155">
        <w:rPr>
          <w:rFonts w:ascii="Arial" w:hAnsi="Arial" w:cs="Arial"/>
          <w:i/>
          <w:iCs/>
        </w:rPr>
        <w:t>realmente debe ser objeto de delegación, son las funciones de mera ejecución, instrumentales u</w:t>
      </w:r>
      <w:r w:rsidR="00083FC4" w:rsidRPr="00877155">
        <w:rPr>
          <w:rFonts w:ascii="Arial" w:hAnsi="Arial" w:cs="Arial"/>
          <w:i/>
          <w:iCs/>
          <w:spacing w:val="-59"/>
        </w:rPr>
        <w:t xml:space="preserve"> </w:t>
      </w:r>
      <w:r w:rsidR="00083FC4" w:rsidRPr="00877155">
        <w:rPr>
          <w:rFonts w:ascii="Arial" w:hAnsi="Arial" w:cs="Arial"/>
          <w:i/>
          <w:iCs/>
        </w:rPr>
        <w:t>operativas</w:t>
      </w:r>
      <w:r w:rsidR="00515541" w:rsidRPr="00877155">
        <w:rPr>
          <w:rFonts w:ascii="Arial" w:hAnsi="Arial" w:cs="Arial"/>
          <w:i/>
          <w:iCs/>
        </w:rPr>
        <w:t>”</w:t>
      </w:r>
      <w:r w:rsidR="00083FC4" w:rsidRPr="00877155">
        <w:rPr>
          <w:rFonts w:ascii="Arial" w:hAnsi="Arial" w:cs="Arial"/>
          <w:i/>
          <w:iCs/>
        </w:rPr>
        <w:t>.</w:t>
      </w:r>
    </w:p>
    <w:p w14:paraId="04C740F3" w14:textId="77777777" w:rsidR="00910DAD" w:rsidRPr="00877155" w:rsidRDefault="00910DAD" w:rsidP="00877155">
      <w:pPr>
        <w:pStyle w:val="Textoindependiente"/>
        <w:rPr>
          <w:rFonts w:ascii="Arial" w:hAnsi="Arial" w:cs="Arial"/>
        </w:rPr>
      </w:pPr>
    </w:p>
    <w:p w14:paraId="6B136A6A" w14:textId="725CCD06" w:rsidR="00910DAD" w:rsidRPr="00877155" w:rsidRDefault="00083FC4" w:rsidP="00877155">
      <w:pPr>
        <w:pStyle w:val="Textoindependiente"/>
        <w:ind w:left="102" w:right="146"/>
        <w:jc w:val="both"/>
        <w:rPr>
          <w:rFonts w:ascii="Arial" w:hAnsi="Arial" w:cs="Arial"/>
        </w:rPr>
      </w:pPr>
      <w:r w:rsidRPr="00877155">
        <w:rPr>
          <w:rFonts w:ascii="Arial" w:hAnsi="Arial" w:cs="Arial"/>
        </w:rPr>
        <w:t xml:space="preserve">Que </w:t>
      </w:r>
      <w:r w:rsidR="00515541" w:rsidRPr="00877155">
        <w:rPr>
          <w:rFonts w:ascii="Arial" w:hAnsi="Arial" w:cs="Arial"/>
        </w:rPr>
        <w:t>por medio de la</w:t>
      </w:r>
      <w:r w:rsidRPr="00877155">
        <w:rPr>
          <w:rFonts w:ascii="Arial" w:hAnsi="Arial" w:cs="Arial"/>
        </w:rPr>
        <w:t xml:space="preserve"> Resolución 1385 de 2010,</w:t>
      </w:r>
      <w:r w:rsidR="00515541" w:rsidRPr="00877155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t>el I</w:t>
      </w:r>
      <w:r w:rsidR="00B209DA" w:rsidRPr="00877155">
        <w:rPr>
          <w:rFonts w:ascii="Arial" w:hAnsi="Arial" w:cs="Arial"/>
        </w:rPr>
        <w:t xml:space="preserve">nstituto </w:t>
      </w:r>
      <w:r w:rsidRPr="00877155">
        <w:rPr>
          <w:rFonts w:ascii="Arial" w:hAnsi="Arial" w:cs="Arial"/>
        </w:rPr>
        <w:t>C</w:t>
      </w:r>
      <w:r w:rsidR="00B209DA" w:rsidRPr="00877155">
        <w:rPr>
          <w:rFonts w:ascii="Arial" w:hAnsi="Arial" w:cs="Arial"/>
        </w:rPr>
        <w:t xml:space="preserve">olombiano de </w:t>
      </w:r>
      <w:r w:rsidRPr="00877155">
        <w:rPr>
          <w:rFonts w:ascii="Arial" w:hAnsi="Arial" w:cs="Arial"/>
        </w:rPr>
        <w:t>B</w:t>
      </w:r>
      <w:r w:rsidR="00B209DA" w:rsidRPr="00877155">
        <w:rPr>
          <w:rFonts w:ascii="Arial" w:hAnsi="Arial" w:cs="Arial"/>
        </w:rPr>
        <w:t xml:space="preserve">ienestar </w:t>
      </w:r>
      <w:r w:rsidRPr="00877155">
        <w:rPr>
          <w:rFonts w:ascii="Arial" w:hAnsi="Arial" w:cs="Arial"/>
        </w:rPr>
        <w:t>F</w:t>
      </w:r>
      <w:r w:rsidR="00B209DA" w:rsidRPr="00877155">
        <w:rPr>
          <w:rFonts w:ascii="Arial" w:hAnsi="Arial" w:cs="Arial"/>
        </w:rPr>
        <w:t>amiliar -ICBF,</w:t>
      </w:r>
      <w:r w:rsidRPr="00877155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lastRenderedPageBreak/>
        <w:t>estableció que continuaría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operando el Comité de Gestión de Bienes en el nivel Nacional y Regional, creado mediante Resolución</w:t>
      </w:r>
      <w:r w:rsidR="00515541" w:rsidRPr="00877155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t>2039</w:t>
      </w:r>
      <w:r w:rsidR="00515541" w:rsidRPr="00877155">
        <w:rPr>
          <w:rFonts w:ascii="Arial" w:hAnsi="Arial" w:cs="Arial"/>
        </w:rPr>
        <w:t xml:space="preserve"> </w:t>
      </w:r>
      <w:r w:rsidRPr="00877155">
        <w:rPr>
          <w:rFonts w:ascii="Arial" w:hAnsi="Arial" w:cs="Arial"/>
        </w:rPr>
        <w:t>de 2003 y</w:t>
      </w:r>
      <w:r w:rsidR="00515541" w:rsidRPr="00877155">
        <w:rPr>
          <w:rFonts w:ascii="Arial" w:hAnsi="Arial" w:cs="Arial"/>
        </w:rPr>
        <w:t>,</w:t>
      </w:r>
      <w:r w:rsidRPr="00877155">
        <w:rPr>
          <w:rFonts w:ascii="Arial" w:hAnsi="Arial" w:cs="Arial"/>
        </w:rPr>
        <w:t xml:space="preserve"> determinada su estructura y funciones con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la Resolución 3863 de 2009</w:t>
      </w:r>
      <w:r w:rsidR="00B209DA" w:rsidRPr="00877155">
        <w:rPr>
          <w:rFonts w:ascii="Arial" w:hAnsi="Arial" w:cs="Arial"/>
        </w:rPr>
        <w:t>;</w:t>
      </w:r>
      <w:r w:rsidRPr="00877155">
        <w:rPr>
          <w:rFonts w:ascii="Arial" w:hAnsi="Arial" w:cs="Arial"/>
        </w:rPr>
        <w:t xml:space="preserve"> como órgano de consulta, estudio,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análisis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y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recomendación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de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políticas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y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criterios</w:t>
      </w:r>
      <w:r w:rsidRPr="00877155">
        <w:rPr>
          <w:rFonts w:ascii="Arial" w:hAnsi="Arial" w:cs="Arial"/>
          <w:spacing w:val="-8"/>
        </w:rPr>
        <w:t xml:space="preserve"> </w:t>
      </w:r>
      <w:r w:rsidRPr="00877155">
        <w:rPr>
          <w:rFonts w:ascii="Arial" w:hAnsi="Arial" w:cs="Arial"/>
        </w:rPr>
        <w:t>para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la</w:t>
      </w:r>
      <w:r w:rsidRPr="00877155">
        <w:rPr>
          <w:rFonts w:ascii="Arial" w:hAnsi="Arial" w:cs="Arial"/>
          <w:spacing w:val="-6"/>
        </w:rPr>
        <w:t xml:space="preserve"> </w:t>
      </w:r>
      <w:r w:rsidRPr="00877155">
        <w:rPr>
          <w:rFonts w:ascii="Arial" w:hAnsi="Arial" w:cs="Arial"/>
        </w:rPr>
        <w:t>toma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de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decisiones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en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materia</w:t>
      </w:r>
      <w:r w:rsidRPr="00877155">
        <w:rPr>
          <w:rFonts w:ascii="Arial" w:hAnsi="Arial" w:cs="Arial"/>
          <w:spacing w:val="-7"/>
        </w:rPr>
        <w:t xml:space="preserve"> </w:t>
      </w:r>
      <w:r w:rsidRPr="00877155">
        <w:rPr>
          <w:rFonts w:ascii="Arial" w:hAnsi="Arial" w:cs="Arial"/>
        </w:rPr>
        <w:t>de</w:t>
      </w:r>
      <w:r w:rsidRPr="00877155">
        <w:rPr>
          <w:rFonts w:ascii="Arial" w:hAnsi="Arial" w:cs="Arial"/>
          <w:spacing w:val="-8"/>
        </w:rPr>
        <w:t xml:space="preserve"> </w:t>
      </w:r>
      <w:r w:rsidRPr="00877155">
        <w:rPr>
          <w:rFonts w:ascii="Arial" w:hAnsi="Arial" w:cs="Arial"/>
        </w:rPr>
        <w:t>bienes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 xml:space="preserve">muebles e inmuebles. </w:t>
      </w:r>
      <w:proofErr w:type="gramStart"/>
      <w:r w:rsidR="00515541" w:rsidRPr="00877155">
        <w:rPr>
          <w:rFonts w:ascii="Arial" w:hAnsi="Arial" w:cs="Arial"/>
        </w:rPr>
        <w:t>Asimismo</w:t>
      </w:r>
      <w:proofErr w:type="gramEnd"/>
      <w:r w:rsidR="00B209DA" w:rsidRPr="00877155">
        <w:rPr>
          <w:rFonts w:ascii="Arial" w:hAnsi="Arial" w:cs="Arial"/>
        </w:rPr>
        <w:t xml:space="preserve"> </w:t>
      </w:r>
      <w:r w:rsidR="00515541" w:rsidRPr="00877155">
        <w:rPr>
          <w:rFonts w:ascii="Arial" w:hAnsi="Arial" w:cs="Arial"/>
        </w:rPr>
        <w:t>estableció que</w:t>
      </w:r>
      <w:r w:rsidR="00B209DA" w:rsidRPr="00877155">
        <w:rPr>
          <w:rFonts w:ascii="Arial" w:hAnsi="Arial" w:cs="Arial"/>
        </w:rPr>
        <w:t>,</w:t>
      </w:r>
      <w:r w:rsidR="00515541" w:rsidRPr="00877155">
        <w:rPr>
          <w:rFonts w:ascii="Arial" w:hAnsi="Arial" w:cs="Arial"/>
        </w:rPr>
        <w:t xml:space="preserve"> esta instancia p</w:t>
      </w:r>
      <w:r w:rsidRPr="00877155">
        <w:rPr>
          <w:rFonts w:ascii="Arial" w:hAnsi="Arial" w:cs="Arial"/>
        </w:rPr>
        <w:t>restará colaboración a la Dirección Administrativa y a la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Oficina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Asesora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Jurídica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en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los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temas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referentes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las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vocaciones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hereditarias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y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a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las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declaraciones</w:t>
      </w:r>
      <w:r w:rsidRPr="00877155">
        <w:rPr>
          <w:rFonts w:ascii="Arial" w:hAnsi="Arial" w:cs="Arial"/>
          <w:spacing w:val="-1"/>
        </w:rPr>
        <w:t xml:space="preserve"> </w:t>
      </w:r>
      <w:r w:rsidRPr="00877155">
        <w:rPr>
          <w:rFonts w:ascii="Arial" w:hAnsi="Arial" w:cs="Arial"/>
        </w:rPr>
        <w:t>de bienes</w:t>
      </w:r>
      <w:r w:rsidRPr="00877155">
        <w:rPr>
          <w:rFonts w:ascii="Arial" w:hAnsi="Arial" w:cs="Arial"/>
          <w:spacing w:val="-4"/>
        </w:rPr>
        <w:t xml:space="preserve"> </w:t>
      </w:r>
      <w:r w:rsidRPr="00877155">
        <w:rPr>
          <w:rFonts w:ascii="Arial" w:hAnsi="Arial" w:cs="Arial"/>
        </w:rPr>
        <w:t>vacantes</w:t>
      </w:r>
      <w:r w:rsidRPr="00877155">
        <w:rPr>
          <w:rFonts w:ascii="Arial" w:hAnsi="Arial" w:cs="Arial"/>
          <w:spacing w:val="-3"/>
        </w:rPr>
        <w:t xml:space="preserve"> </w:t>
      </w:r>
      <w:r w:rsidRPr="00877155">
        <w:rPr>
          <w:rFonts w:ascii="Arial" w:hAnsi="Arial" w:cs="Arial"/>
        </w:rPr>
        <w:t>y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bienes</w:t>
      </w:r>
      <w:r w:rsidRPr="00877155">
        <w:rPr>
          <w:rFonts w:ascii="Arial" w:hAnsi="Arial" w:cs="Arial"/>
          <w:spacing w:val="-2"/>
        </w:rPr>
        <w:t xml:space="preserve"> </w:t>
      </w:r>
      <w:r w:rsidRPr="00877155">
        <w:rPr>
          <w:rFonts w:ascii="Arial" w:hAnsi="Arial" w:cs="Arial"/>
        </w:rPr>
        <w:t>mostrencos.</w:t>
      </w:r>
    </w:p>
    <w:p w14:paraId="7AA5377F" w14:textId="77777777" w:rsidR="00CA3DF5" w:rsidRDefault="00CA3DF5" w:rsidP="00AE2E35">
      <w:pPr>
        <w:pStyle w:val="Textoindependiente"/>
        <w:jc w:val="both"/>
        <w:rPr>
          <w:rFonts w:ascii="Arial" w:hAnsi="Arial" w:cs="Arial"/>
        </w:rPr>
      </w:pPr>
    </w:p>
    <w:p w14:paraId="23D506CB" w14:textId="3CB158B7" w:rsidR="00910DAD" w:rsidRPr="00AE2E35" w:rsidRDefault="00CA3DF5" w:rsidP="00AE2E35">
      <w:pPr>
        <w:pStyle w:val="Textoindependiente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Que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el</w:t>
      </w:r>
      <w:r w:rsidR="00083FC4" w:rsidRPr="00877155">
        <w:rPr>
          <w:rFonts w:ascii="Arial" w:hAnsi="Arial" w:cs="Arial"/>
          <w:spacing w:val="-5"/>
        </w:rPr>
        <w:t xml:space="preserve"> </w:t>
      </w:r>
      <w:r w:rsidR="00083FC4" w:rsidRPr="00877155">
        <w:rPr>
          <w:rFonts w:ascii="Arial" w:hAnsi="Arial" w:cs="Arial"/>
        </w:rPr>
        <w:t>artículo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2</w:t>
      </w:r>
      <w:r w:rsidR="00083FC4" w:rsidRPr="00877155">
        <w:rPr>
          <w:rFonts w:ascii="Arial" w:hAnsi="Arial" w:cs="Arial"/>
          <w:spacing w:val="-3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la</w:t>
      </w:r>
      <w:r w:rsidR="00083FC4" w:rsidRPr="00877155">
        <w:rPr>
          <w:rFonts w:ascii="Arial" w:hAnsi="Arial" w:cs="Arial"/>
          <w:spacing w:val="-3"/>
        </w:rPr>
        <w:t xml:space="preserve"> </w:t>
      </w:r>
      <w:r w:rsidR="00083FC4" w:rsidRPr="00877155">
        <w:rPr>
          <w:rFonts w:ascii="Arial" w:hAnsi="Arial" w:cs="Arial"/>
        </w:rPr>
        <w:t>Resolución</w:t>
      </w:r>
      <w:r w:rsidR="00083FC4" w:rsidRPr="00877155">
        <w:rPr>
          <w:rFonts w:ascii="Arial" w:hAnsi="Arial" w:cs="Arial"/>
          <w:spacing w:val="-3"/>
        </w:rPr>
        <w:t xml:space="preserve"> </w:t>
      </w:r>
      <w:r w:rsidR="00083FC4" w:rsidRPr="00877155">
        <w:rPr>
          <w:rFonts w:ascii="Arial" w:hAnsi="Arial" w:cs="Arial"/>
        </w:rPr>
        <w:t>1385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2010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establece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que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el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515541" w:rsidRPr="00877155">
        <w:rPr>
          <w:rFonts w:ascii="Arial" w:hAnsi="Arial" w:cs="Arial"/>
        </w:rPr>
        <w:t>C</w:t>
      </w:r>
      <w:r w:rsidR="00083FC4" w:rsidRPr="00877155">
        <w:rPr>
          <w:rFonts w:ascii="Arial" w:hAnsi="Arial" w:cs="Arial"/>
        </w:rPr>
        <w:t>omité</w:t>
      </w:r>
      <w:r w:rsidR="00083FC4" w:rsidRPr="00877155">
        <w:rPr>
          <w:rFonts w:ascii="Arial" w:hAnsi="Arial" w:cs="Arial"/>
          <w:spacing w:val="-6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B209DA" w:rsidRPr="00877155">
        <w:rPr>
          <w:rFonts w:ascii="Arial" w:hAnsi="Arial" w:cs="Arial"/>
          <w:spacing w:val="-4"/>
        </w:rPr>
        <w:t xml:space="preserve">Gestión de </w:t>
      </w:r>
      <w:r w:rsidR="00515541" w:rsidRPr="00877155">
        <w:rPr>
          <w:rFonts w:ascii="Arial" w:hAnsi="Arial" w:cs="Arial"/>
        </w:rPr>
        <w:t>B</w:t>
      </w:r>
      <w:r w:rsidR="00083FC4" w:rsidRPr="00877155">
        <w:rPr>
          <w:rFonts w:ascii="Arial" w:hAnsi="Arial" w:cs="Arial"/>
        </w:rPr>
        <w:t>ienes</w:t>
      </w:r>
      <w:r w:rsidR="00083FC4" w:rsidRPr="00877155">
        <w:rPr>
          <w:rFonts w:ascii="Arial" w:hAnsi="Arial" w:cs="Arial"/>
          <w:spacing w:val="-3"/>
        </w:rPr>
        <w:t xml:space="preserve"> </w:t>
      </w:r>
      <w:r w:rsidR="00083FC4" w:rsidRPr="00877155">
        <w:rPr>
          <w:rFonts w:ascii="Arial" w:hAnsi="Arial" w:cs="Arial"/>
        </w:rPr>
        <w:t>se</w:t>
      </w:r>
      <w:r w:rsidR="00083FC4" w:rsidRPr="00877155">
        <w:rPr>
          <w:rFonts w:ascii="Arial" w:hAnsi="Arial" w:cs="Arial"/>
          <w:spacing w:val="-4"/>
        </w:rPr>
        <w:t xml:space="preserve"> </w:t>
      </w:r>
      <w:r w:rsidR="00083FC4" w:rsidRPr="00877155">
        <w:rPr>
          <w:rFonts w:ascii="Arial" w:hAnsi="Arial" w:cs="Arial"/>
        </w:rPr>
        <w:t>encuentra integrado por los siguientes servidores públicos: el Director General o su delegado, quien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concurrirá con voz y voto y será miembro permanente, el Secretario General o su delegado, el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Director Administrativo, quien lo presidirá, el Director Financiero o su delegado, el Director de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Contratación o su delegado, el Jefe de la Oficina Asesora Jurídica o su delegado, el Jefe de la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Oficina</w:t>
      </w:r>
      <w:r w:rsidR="00083FC4" w:rsidRPr="00877155">
        <w:rPr>
          <w:rFonts w:ascii="Arial" w:hAnsi="Arial" w:cs="Arial"/>
          <w:spacing w:val="-1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2"/>
        </w:rPr>
        <w:t xml:space="preserve"> </w:t>
      </w:r>
      <w:r w:rsidR="00083FC4" w:rsidRPr="00877155">
        <w:rPr>
          <w:rFonts w:ascii="Arial" w:hAnsi="Arial" w:cs="Arial"/>
        </w:rPr>
        <w:t>Control</w:t>
      </w:r>
      <w:r w:rsidR="00083FC4" w:rsidRPr="00877155">
        <w:rPr>
          <w:rFonts w:ascii="Arial" w:hAnsi="Arial" w:cs="Arial"/>
          <w:spacing w:val="-2"/>
        </w:rPr>
        <w:t xml:space="preserve"> </w:t>
      </w:r>
      <w:r w:rsidR="00083FC4" w:rsidRPr="00877155">
        <w:rPr>
          <w:rFonts w:ascii="Arial" w:hAnsi="Arial" w:cs="Arial"/>
        </w:rPr>
        <w:t>Interno concurrirá</w:t>
      </w:r>
      <w:r w:rsidR="00083FC4" w:rsidRPr="00877155">
        <w:rPr>
          <w:rFonts w:ascii="Arial" w:hAnsi="Arial" w:cs="Arial"/>
          <w:spacing w:val="-2"/>
        </w:rPr>
        <w:t xml:space="preserve"> </w:t>
      </w:r>
      <w:r w:rsidR="00083FC4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  <w:spacing w:val="-1"/>
        </w:rPr>
        <w:t xml:space="preserve"> </w:t>
      </w:r>
      <w:r w:rsidR="00083FC4" w:rsidRPr="00877155">
        <w:rPr>
          <w:rFonts w:ascii="Arial" w:hAnsi="Arial" w:cs="Arial"/>
        </w:rPr>
        <w:t>las</w:t>
      </w:r>
      <w:r w:rsidR="00083FC4" w:rsidRPr="00877155">
        <w:rPr>
          <w:rFonts w:ascii="Arial" w:hAnsi="Arial" w:cs="Arial"/>
          <w:spacing w:val="-2"/>
        </w:rPr>
        <w:t xml:space="preserve"> </w:t>
      </w:r>
      <w:r w:rsidR="00083FC4" w:rsidRPr="00877155">
        <w:rPr>
          <w:rFonts w:ascii="Arial" w:hAnsi="Arial" w:cs="Arial"/>
        </w:rPr>
        <w:t>reuniones con</w:t>
      </w:r>
      <w:r w:rsidR="00083FC4" w:rsidRPr="00877155">
        <w:rPr>
          <w:rFonts w:ascii="Arial" w:hAnsi="Arial" w:cs="Arial"/>
          <w:spacing w:val="-2"/>
        </w:rPr>
        <w:t xml:space="preserve"> </w:t>
      </w:r>
      <w:r w:rsidR="00083FC4" w:rsidRPr="00877155">
        <w:rPr>
          <w:rFonts w:ascii="Arial" w:hAnsi="Arial" w:cs="Arial"/>
        </w:rPr>
        <w:t>voz pero</w:t>
      </w:r>
      <w:r w:rsidR="00083FC4" w:rsidRPr="00877155">
        <w:rPr>
          <w:rFonts w:ascii="Arial" w:hAnsi="Arial" w:cs="Arial"/>
          <w:spacing w:val="-3"/>
        </w:rPr>
        <w:t xml:space="preserve"> </w:t>
      </w:r>
      <w:r w:rsidR="00083FC4" w:rsidRPr="00877155">
        <w:rPr>
          <w:rFonts w:ascii="Arial" w:hAnsi="Arial" w:cs="Arial"/>
        </w:rPr>
        <w:t>sin voto.</w:t>
      </w:r>
    </w:p>
    <w:p w14:paraId="7E547252" w14:textId="4AA5D73C" w:rsidR="00F045F9" w:rsidRPr="00877155" w:rsidRDefault="00F045F9" w:rsidP="00D024DA">
      <w:pPr>
        <w:pStyle w:val="Textoindependiente"/>
        <w:spacing w:beforeLines="94" w:before="225"/>
        <w:ind w:right="14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en virtud de lo anterior, mediante Resolución 4833 del 4 de septiembre de 2020 del ICBF, la </w:t>
      </w:r>
      <w:r w:rsidRPr="00F045F9">
        <w:rPr>
          <w:rFonts w:ascii="Arial" w:hAnsi="Arial" w:cs="Arial"/>
        </w:rPr>
        <w:t xml:space="preserve">asistencia, participación y representación con voz y voto, de la </w:t>
      </w:r>
      <w:proofErr w:type="gramStart"/>
      <w:r w:rsidRPr="00F045F9">
        <w:rPr>
          <w:rFonts w:ascii="Arial" w:hAnsi="Arial" w:cs="Arial"/>
        </w:rPr>
        <w:t>Directora General</w:t>
      </w:r>
      <w:proofErr w:type="gramEnd"/>
      <w:r w:rsidRPr="00F045F9">
        <w:rPr>
          <w:rFonts w:ascii="Arial" w:hAnsi="Arial" w:cs="Arial"/>
        </w:rPr>
        <w:t xml:space="preserve"> ante el Comité de Gestión de Bienes de la Dirección General del Instituto Colombiano de Bienestar Familiar -ICBF</w:t>
      </w:r>
      <w:r w:rsidR="00B555C7">
        <w:rPr>
          <w:rFonts w:ascii="Arial" w:hAnsi="Arial" w:cs="Arial"/>
        </w:rPr>
        <w:t xml:space="preserve"> fue delegada en la servidora pública </w:t>
      </w:r>
      <w:r w:rsidR="00B555C7" w:rsidRPr="00504510">
        <w:rPr>
          <w:rFonts w:ascii="Arial" w:hAnsi="Arial" w:cs="Arial"/>
          <w:b/>
          <w:bCs/>
        </w:rPr>
        <w:t>MARÍA CLEMENCIA ANGULO GONZÁLEZ</w:t>
      </w:r>
      <w:r w:rsidR="00B555C7">
        <w:rPr>
          <w:rFonts w:ascii="Arial" w:hAnsi="Arial" w:cs="Arial"/>
        </w:rPr>
        <w:t>, Asesor Código 1020 Grado 16.</w:t>
      </w:r>
    </w:p>
    <w:p w14:paraId="446D99D5" w14:textId="571B3AA6" w:rsidR="00910DAD" w:rsidRPr="00877155" w:rsidRDefault="00877155" w:rsidP="00D024DA">
      <w:pPr>
        <w:pStyle w:val="Textoindependiente"/>
        <w:spacing w:beforeLines="94" w:before="225"/>
        <w:ind w:right="147"/>
        <w:jc w:val="both"/>
        <w:rPr>
          <w:rFonts w:ascii="Arial" w:hAnsi="Arial" w:cs="Arial"/>
          <w:i/>
        </w:rPr>
      </w:pPr>
      <w:r w:rsidRPr="0087715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516160" behindDoc="1" locked="0" layoutInCell="1" allowOverlap="1" wp14:anchorId="0AC91056" wp14:editId="6E9D9C1C">
                <wp:simplePos x="0" y="0"/>
                <wp:positionH relativeFrom="page">
                  <wp:posOffset>1080770</wp:posOffset>
                </wp:positionH>
                <wp:positionV relativeFrom="paragraph">
                  <wp:posOffset>160020</wp:posOffset>
                </wp:positionV>
                <wp:extent cx="5975350" cy="321945"/>
                <wp:effectExtent l="0" t="0" r="0" b="0"/>
                <wp:wrapNone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5350" cy="321945"/>
                        </a:xfrm>
                        <a:custGeom>
                          <a:avLst/>
                          <a:gdLst>
                            <a:gd name="T0" fmla="+- 0 11111 1702"/>
                            <a:gd name="T1" fmla="*/ T0 w 9410"/>
                            <a:gd name="T2" fmla="+- 0 252 252"/>
                            <a:gd name="T3" fmla="*/ 252 h 507"/>
                            <a:gd name="T4" fmla="+- 0 1702 1702"/>
                            <a:gd name="T5" fmla="*/ T4 w 9410"/>
                            <a:gd name="T6" fmla="+- 0 252 252"/>
                            <a:gd name="T7" fmla="*/ 252 h 507"/>
                            <a:gd name="T8" fmla="+- 0 1702 1702"/>
                            <a:gd name="T9" fmla="*/ T8 w 9410"/>
                            <a:gd name="T10" fmla="+- 0 506 252"/>
                            <a:gd name="T11" fmla="*/ 506 h 507"/>
                            <a:gd name="T12" fmla="+- 0 1702 1702"/>
                            <a:gd name="T13" fmla="*/ T12 w 9410"/>
                            <a:gd name="T14" fmla="+- 0 758 252"/>
                            <a:gd name="T15" fmla="*/ 758 h 507"/>
                            <a:gd name="T16" fmla="+- 0 11111 1702"/>
                            <a:gd name="T17" fmla="*/ T16 w 9410"/>
                            <a:gd name="T18" fmla="+- 0 758 252"/>
                            <a:gd name="T19" fmla="*/ 758 h 507"/>
                            <a:gd name="T20" fmla="+- 0 11111 1702"/>
                            <a:gd name="T21" fmla="*/ T20 w 9410"/>
                            <a:gd name="T22" fmla="+- 0 506 252"/>
                            <a:gd name="T23" fmla="*/ 506 h 507"/>
                            <a:gd name="T24" fmla="+- 0 11111 1702"/>
                            <a:gd name="T25" fmla="*/ T24 w 9410"/>
                            <a:gd name="T26" fmla="+- 0 252 252"/>
                            <a:gd name="T27" fmla="*/ 252 h 5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10" h="507">
                              <a:moveTo>
                                <a:pt x="9409" y="0"/>
                              </a:moveTo>
                              <a:lnTo>
                                <a:pt x="0" y="0"/>
                              </a:lnTo>
                              <a:lnTo>
                                <a:pt x="0" y="254"/>
                              </a:lnTo>
                              <a:lnTo>
                                <a:pt x="0" y="506"/>
                              </a:lnTo>
                              <a:lnTo>
                                <a:pt x="9409" y="506"/>
                              </a:lnTo>
                              <a:lnTo>
                                <a:pt x="9409" y="254"/>
                              </a:lnTo>
                              <a:lnTo>
                                <a:pt x="9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BC1BE" id="Freeform 7" o:spid="_x0000_s1026" style="position:absolute;margin-left:85.1pt;margin-top:12.6pt;width:470.5pt;height:25.3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0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" path="m9409,l,,,254,,506r9409,l9409,254,9409,xe" stroked="f">
                <v:path arrowok="t" o:connecttype="custom" o:connectlocs="5974715,160020;0,160020;0,321310;0,481330;5974715,481330;5974715,321310;5974715,160020" o:connectangles="0,0,0,0,0,0,0"/>
                <w10:wrap anchorx="page"/>
              </v:shape>
            </w:pict>
          </mc:Fallback>
        </mc:AlternateContent>
      </w:r>
      <w:r w:rsidR="00083FC4" w:rsidRPr="00877155">
        <w:rPr>
          <w:rFonts w:ascii="Arial" w:hAnsi="Arial" w:cs="Arial"/>
        </w:rPr>
        <w:t>Que la Directora General</w:t>
      </w:r>
      <w:r w:rsidR="00B209DA" w:rsidRPr="00877155">
        <w:rPr>
          <w:rFonts w:ascii="Arial" w:hAnsi="Arial" w:cs="Arial"/>
        </w:rPr>
        <w:t>,</w:t>
      </w:r>
      <w:r w:rsidR="00083FC4" w:rsidRPr="00877155">
        <w:rPr>
          <w:rFonts w:ascii="Arial" w:hAnsi="Arial" w:cs="Arial"/>
        </w:rPr>
        <w:t xml:space="preserve"> en </w:t>
      </w:r>
      <w:r w:rsidR="00B209DA" w:rsidRPr="00877155">
        <w:rPr>
          <w:rFonts w:ascii="Arial" w:hAnsi="Arial" w:cs="Arial"/>
        </w:rPr>
        <w:t>desarrollo</w:t>
      </w:r>
      <w:r w:rsidR="00083FC4" w:rsidRPr="00877155">
        <w:rPr>
          <w:rFonts w:ascii="Arial" w:hAnsi="Arial" w:cs="Arial"/>
        </w:rPr>
        <w:t xml:space="preserve"> de las facultades que le asisten y para el </w:t>
      </w:r>
      <w:r w:rsidR="00B209DA" w:rsidRPr="00877155">
        <w:rPr>
          <w:rFonts w:ascii="Arial" w:hAnsi="Arial" w:cs="Arial"/>
        </w:rPr>
        <w:t xml:space="preserve">idóneo </w:t>
      </w:r>
      <w:r w:rsidR="00083FC4" w:rsidRPr="00877155">
        <w:rPr>
          <w:rFonts w:ascii="Arial" w:hAnsi="Arial" w:cs="Arial"/>
        </w:rPr>
        <w:t>ejercicio de la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 xml:space="preserve">función que le corresponde, delegará </w:t>
      </w:r>
      <w:r w:rsidR="00B209DA" w:rsidRPr="00877155">
        <w:rPr>
          <w:rFonts w:ascii="Arial" w:hAnsi="Arial" w:cs="Arial"/>
        </w:rPr>
        <w:t>su participación en el Comité</w:t>
      </w:r>
      <w:r w:rsidR="00B209DA" w:rsidRPr="00877155">
        <w:rPr>
          <w:rFonts w:ascii="Arial" w:hAnsi="Arial" w:cs="Arial"/>
          <w:spacing w:val="-6"/>
        </w:rPr>
        <w:t xml:space="preserve"> </w:t>
      </w:r>
      <w:r w:rsidR="00B209DA" w:rsidRPr="00877155">
        <w:rPr>
          <w:rFonts w:ascii="Arial" w:hAnsi="Arial" w:cs="Arial"/>
        </w:rPr>
        <w:t>de</w:t>
      </w:r>
      <w:r w:rsidR="00B209DA" w:rsidRPr="00877155">
        <w:rPr>
          <w:rFonts w:ascii="Arial" w:hAnsi="Arial" w:cs="Arial"/>
          <w:spacing w:val="-4"/>
        </w:rPr>
        <w:t xml:space="preserve"> Gestión de </w:t>
      </w:r>
      <w:r w:rsidR="00B209DA" w:rsidRPr="00877155">
        <w:rPr>
          <w:rFonts w:ascii="Arial" w:hAnsi="Arial" w:cs="Arial"/>
        </w:rPr>
        <w:t>Bienes</w:t>
      </w:r>
      <w:r w:rsidR="00B209DA" w:rsidRPr="00877155">
        <w:rPr>
          <w:rFonts w:ascii="Arial" w:hAnsi="Arial" w:cs="Arial"/>
          <w:spacing w:val="-3"/>
        </w:rPr>
        <w:t xml:space="preserve"> </w:t>
      </w:r>
      <w:r w:rsidRPr="00877155">
        <w:rPr>
          <w:rFonts w:ascii="Arial" w:hAnsi="Arial" w:cs="Arial"/>
          <w:shd w:val="clear" w:color="auto" w:fill="FFFFFF"/>
        </w:rPr>
        <w:t xml:space="preserve">de la Dirección General </w:t>
      </w:r>
      <w:r w:rsidRPr="00877155">
        <w:rPr>
          <w:rFonts w:ascii="Arial" w:hAnsi="Arial" w:cs="Arial"/>
        </w:rPr>
        <w:t>del Instituto Colombiano de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Bienestar</w:t>
      </w:r>
      <w:r w:rsidRPr="00877155">
        <w:rPr>
          <w:rFonts w:ascii="Arial" w:hAnsi="Arial" w:cs="Arial"/>
          <w:spacing w:val="1"/>
        </w:rPr>
        <w:t xml:space="preserve"> </w:t>
      </w:r>
      <w:r w:rsidRPr="00877155">
        <w:rPr>
          <w:rFonts w:ascii="Arial" w:hAnsi="Arial" w:cs="Arial"/>
        </w:rPr>
        <w:t>Familiar</w:t>
      </w:r>
      <w:r w:rsidRPr="00877155">
        <w:rPr>
          <w:rFonts w:ascii="Arial" w:hAnsi="Arial" w:cs="Arial"/>
          <w:spacing w:val="2"/>
        </w:rPr>
        <w:t xml:space="preserve"> </w:t>
      </w:r>
      <w:r w:rsidRPr="00877155">
        <w:rPr>
          <w:rFonts w:ascii="Arial" w:hAnsi="Arial" w:cs="Arial"/>
        </w:rPr>
        <w:t>-ICBF-</w:t>
      </w:r>
      <w:r w:rsidRPr="00877155">
        <w:rPr>
          <w:rFonts w:ascii="Arial" w:hAnsi="Arial" w:cs="Arial"/>
          <w:i/>
        </w:rPr>
        <w:t xml:space="preserve">, </w:t>
      </w:r>
      <w:r w:rsidR="00083FC4" w:rsidRPr="00877155">
        <w:rPr>
          <w:rFonts w:ascii="Arial" w:hAnsi="Arial" w:cs="Arial"/>
        </w:rPr>
        <w:t xml:space="preserve">en </w:t>
      </w:r>
      <w:r w:rsidR="00504510" w:rsidRPr="00877155">
        <w:rPr>
          <w:rFonts w:ascii="Arial" w:hAnsi="Arial" w:cs="Arial"/>
        </w:rPr>
        <w:t xml:space="preserve">la servidora pública </w:t>
      </w:r>
      <w:r w:rsidR="00504510" w:rsidRPr="00877155">
        <w:rPr>
          <w:rFonts w:ascii="Arial" w:hAnsi="Arial" w:cs="Arial"/>
          <w:b/>
        </w:rPr>
        <w:t>MARÍA MERCEDES LÓPEZ MORA</w:t>
      </w:r>
      <w:r w:rsidR="00504510" w:rsidRPr="00877155">
        <w:rPr>
          <w:rFonts w:ascii="Arial" w:hAnsi="Arial" w:cs="Arial"/>
        </w:rPr>
        <w:t>, quien actualmente se desempeña en el empleo de Asesora Código</w:t>
      </w:r>
      <w:r w:rsidR="00504510" w:rsidRPr="00877155">
        <w:rPr>
          <w:rFonts w:ascii="Arial" w:hAnsi="Arial" w:cs="Arial"/>
          <w:spacing w:val="1"/>
        </w:rPr>
        <w:t xml:space="preserve"> </w:t>
      </w:r>
      <w:r w:rsidR="00504510" w:rsidRPr="00877155">
        <w:rPr>
          <w:rFonts w:ascii="Arial" w:hAnsi="Arial" w:cs="Arial"/>
        </w:rPr>
        <w:t>1020</w:t>
      </w:r>
      <w:r w:rsidR="00504510" w:rsidRPr="00877155">
        <w:rPr>
          <w:rFonts w:ascii="Arial" w:hAnsi="Arial" w:cs="Arial"/>
          <w:spacing w:val="-7"/>
        </w:rPr>
        <w:t xml:space="preserve"> </w:t>
      </w:r>
      <w:r w:rsidR="00504510" w:rsidRPr="00877155">
        <w:rPr>
          <w:rFonts w:ascii="Arial" w:hAnsi="Arial" w:cs="Arial"/>
        </w:rPr>
        <w:t>Grado</w:t>
      </w:r>
      <w:r w:rsidR="00504510" w:rsidRPr="00877155">
        <w:rPr>
          <w:rFonts w:ascii="Arial" w:hAnsi="Arial" w:cs="Arial"/>
          <w:spacing w:val="-9"/>
        </w:rPr>
        <w:t xml:space="preserve"> </w:t>
      </w:r>
      <w:r w:rsidR="00504510" w:rsidRPr="00877155">
        <w:rPr>
          <w:rFonts w:ascii="Arial" w:hAnsi="Arial" w:cs="Arial"/>
        </w:rPr>
        <w:t>18</w:t>
      </w:r>
      <w:r w:rsidR="00504510" w:rsidRPr="00877155">
        <w:rPr>
          <w:rFonts w:ascii="Arial" w:hAnsi="Arial" w:cs="Arial"/>
          <w:spacing w:val="-7"/>
        </w:rPr>
        <w:t xml:space="preserve"> </w:t>
      </w:r>
      <w:r w:rsidR="00504510">
        <w:rPr>
          <w:rFonts w:ascii="Arial" w:hAnsi="Arial" w:cs="Arial"/>
        </w:rPr>
        <w:t>adscrita a</w:t>
      </w:r>
      <w:r w:rsidR="00504510" w:rsidRPr="00877155">
        <w:rPr>
          <w:rFonts w:ascii="Arial" w:hAnsi="Arial" w:cs="Arial"/>
        </w:rPr>
        <w:t>l</w:t>
      </w:r>
      <w:r w:rsidR="00504510" w:rsidRPr="00877155">
        <w:rPr>
          <w:rFonts w:ascii="Arial" w:hAnsi="Arial" w:cs="Arial"/>
          <w:spacing w:val="-6"/>
        </w:rPr>
        <w:t xml:space="preserve"> </w:t>
      </w:r>
      <w:r w:rsidR="00504510" w:rsidRPr="00877155">
        <w:rPr>
          <w:rFonts w:ascii="Arial" w:hAnsi="Arial" w:cs="Arial"/>
        </w:rPr>
        <w:t>Despacho</w:t>
      </w:r>
      <w:r w:rsidR="00504510" w:rsidRPr="00877155">
        <w:rPr>
          <w:rFonts w:ascii="Arial" w:hAnsi="Arial" w:cs="Arial"/>
          <w:spacing w:val="-6"/>
        </w:rPr>
        <w:t xml:space="preserve"> </w:t>
      </w:r>
      <w:r w:rsidR="00504510" w:rsidRPr="00877155">
        <w:rPr>
          <w:rFonts w:ascii="Arial" w:hAnsi="Arial" w:cs="Arial"/>
        </w:rPr>
        <w:t>de</w:t>
      </w:r>
      <w:r w:rsidR="00504510" w:rsidRPr="00877155">
        <w:rPr>
          <w:rFonts w:ascii="Arial" w:hAnsi="Arial" w:cs="Arial"/>
          <w:spacing w:val="-7"/>
        </w:rPr>
        <w:t xml:space="preserve"> </w:t>
      </w:r>
      <w:r w:rsidR="00504510" w:rsidRPr="00877155">
        <w:rPr>
          <w:rFonts w:ascii="Arial" w:hAnsi="Arial" w:cs="Arial"/>
        </w:rPr>
        <w:t>la</w:t>
      </w:r>
      <w:r w:rsidR="00504510" w:rsidRPr="00877155">
        <w:rPr>
          <w:rFonts w:ascii="Arial" w:hAnsi="Arial" w:cs="Arial"/>
          <w:spacing w:val="-6"/>
        </w:rPr>
        <w:t xml:space="preserve"> </w:t>
      </w:r>
      <w:r w:rsidR="00504510" w:rsidRPr="00877155">
        <w:rPr>
          <w:rFonts w:ascii="Arial" w:hAnsi="Arial" w:cs="Arial"/>
        </w:rPr>
        <w:t>Dirección</w:t>
      </w:r>
      <w:r w:rsidR="00504510" w:rsidRPr="00877155">
        <w:rPr>
          <w:rFonts w:ascii="Arial" w:hAnsi="Arial" w:cs="Arial"/>
          <w:spacing w:val="-6"/>
        </w:rPr>
        <w:t xml:space="preserve"> </w:t>
      </w:r>
      <w:r w:rsidR="00504510" w:rsidRPr="00877155">
        <w:rPr>
          <w:rFonts w:ascii="Arial" w:hAnsi="Arial" w:cs="Arial"/>
        </w:rPr>
        <w:t>General</w:t>
      </w:r>
      <w:r w:rsidR="00504510" w:rsidRPr="00877155">
        <w:rPr>
          <w:rFonts w:ascii="Arial" w:hAnsi="Arial" w:cs="Arial"/>
          <w:spacing w:val="-7"/>
        </w:rPr>
        <w:t xml:space="preserve"> </w:t>
      </w:r>
      <w:r w:rsidR="00504510" w:rsidRPr="00877155">
        <w:rPr>
          <w:rFonts w:ascii="Arial" w:hAnsi="Arial" w:cs="Arial"/>
        </w:rPr>
        <w:t>del</w:t>
      </w:r>
      <w:r w:rsidR="00504510" w:rsidRPr="00877155">
        <w:rPr>
          <w:rFonts w:ascii="Arial" w:hAnsi="Arial" w:cs="Arial"/>
          <w:spacing w:val="-7"/>
        </w:rPr>
        <w:t xml:space="preserve"> </w:t>
      </w:r>
      <w:r w:rsidR="00504510" w:rsidRPr="00877155">
        <w:rPr>
          <w:rFonts w:ascii="Arial" w:hAnsi="Arial" w:cs="Arial"/>
        </w:rPr>
        <w:t>ICBF</w:t>
      </w:r>
      <w:r w:rsidR="00083FC4" w:rsidRPr="00877155">
        <w:rPr>
          <w:rFonts w:ascii="Arial" w:hAnsi="Arial" w:cs="Arial"/>
        </w:rPr>
        <w:t>.</w:t>
      </w:r>
    </w:p>
    <w:p w14:paraId="6B3700E6" w14:textId="277D3672" w:rsidR="00910DAD" w:rsidRPr="00877155" w:rsidRDefault="00083FC4" w:rsidP="00877155">
      <w:pPr>
        <w:pStyle w:val="Textoindependiente"/>
        <w:spacing w:before="94"/>
        <w:rPr>
          <w:rFonts w:ascii="Arial" w:hAnsi="Arial" w:cs="Arial"/>
        </w:rPr>
      </w:pPr>
      <w:r w:rsidRPr="00877155">
        <w:rPr>
          <w:rFonts w:ascii="Arial" w:hAnsi="Arial" w:cs="Arial"/>
        </w:rPr>
        <w:t>En</w:t>
      </w:r>
      <w:r w:rsidRPr="00877155">
        <w:rPr>
          <w:rFonts w:ascii="Arial" w:hAnsi="Arial" w:cs="Arial"/>
          <w:spacing w:val="-3"/>
        </w:rPr>
        <w:t xml:space="preserve"> </w:t>
      </w:r>
      <w:r w:rsidRPr="00877155">
        <w:rPr>
          <w:rFonts w:ascii="Arial" w:hAnsi="Arial" w:cs="Arial"/>
        </w:rPr>
        <w:t>mérito</w:t>
      </w:r>
      <w:r w:rsidRPr="00877155">
        <w:rPr>
          <w:rFonts w:ascii="Arial" w:hAnsi="Arial" w:cs="Arial"/>
          <w:spacing w:val="-2"/>
        </w:rPr>
        <w:t xml:space="preserve"> </w:t>
      </w:r>
      <w:r w:rsidRPr="00877155">
        <w:rPr>
          <w:rFonts w:ascii="Arial" w:hAnsi="Arial" w:cs="Arial"/>
        </w:rPr>
        <w:t>de</w:t>
      </w:r>
      <w:r w:rsidRPr="00877155">
        <w:rPr>
          <w:rFonts w:ascii="Arial" w:hAnsi="Arial" w:cs="Arial"/>
          <w:spacing w:val="-4"/>
        </w:rPr>
        <w:t xml:space="preserve"> </w:t>
      </w:r>
      <w:r w:rsidRPr="00877155">
        <w:rPr>
          <w:rFonts w:ascii="Arial" w:hAnsi="Arial" w:cs="Arial"/>
        </w:rPr>
        <w:t>lo</w:t>
      </w:r>
      <w:r w:rsidRPr="00877155">
        <w:rPr>
          <w:rFonts w:ascii="Arial" w:hAnsi="Arial" w:cs="Arial"/>
          <w:spacing w:val="-2"/>
        </w:rPr>
        <w:t xml:space="preserve"> </w:t>
      </w:r>
      <w:r w:rsidRPr="00877155">
        <w:rPr>
          <w:rFonts w:ascii="Arial" w:hAnsi="Arial" w:cs="Arial"/>
        </w:rPr>
        <w:t>expuesto,</w:t>
      </w:r>
    </w:p>
    <w:p w14:paraId="34DB7358" w14:textId="77777777" w:rsidR="00877155" w:rsidRDefault="00877155" w:rsidP="00877155">
      <w:pPr>
        <w:pStyle w:val="Ttulo1"/>
        <w:ind w:left="95"/>
      </w:pPr>
    </w:p>
    <w:p w14:paraId="382A7AD4" w14:textId="573EE5F9" w:rsidR="00910DAD" w:rsidRDefault="00083FC4" w:rsidP="00877155">
      <w:pPr>
        <w:pStyle w:val="Ttulo1"/>
        <w:ind w:left="95"/>
      </w:pPr>
      <w:r w:rsidRPr="00877155">
        <w:t>RESUELVE</w:t>
      </w:r>
      <w:r w:rsidR="00841E14">
        <w:t>:</w:t>
      </w:r>
    </w:p>
    <w:p w14:paraId="22D21F5F" w14:textId="77777777" w:rsidR="00877155" w:rsidRPr="00877155" w:rsidRDefault="00877155" w:rsidP="00877155">
      <w:pPr>
        <w:pStyle w:val="Ttulo1"/>
        <w:ind w:left="95"/>
      </w:pPr>
    </w:p>
    <w:p w14:paraId="169BC3B7" w14:textId="7CC51E7F" w:rsidR="00910DAD" w:rsidRPr="00877155" w:rsidRDefault="00877155" w:rsidP="00877155">
      <w:pPr>
        <w:pStyle w:val="Textoindependiente"/>
        <w:spacing w:before="94"/>
        <w:ind w:right="146"/>
        <w:jc w:val="both"/>
        <w:rPr>
          <w:rFonts w:ascii="Arial" w:hAnsi="Arial" w:cs="Arial"/>
          <w:i/>
        </w:rPr>
      </w:pPr>
      <w:r w:rsidRPr="0087715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487516672" behindDoc="1" locked="0" layoutInCell="1" allowOverlap="1" wp14:anchorId="5E8460F2" wp14:editId="067DB869">
                <wp:simplePos x="0" y="0"/>
                <wp:positionH relativeFrom="page">
                  <wp:posOffset>1080770</wp:posOffset>
                </wp:positionH>
                <wp:positionV relativeFrom="paragraph">
                  <wp:posOffset>59690</wp:posOffset>
                </wp:positionV>
                <wp:extent cx="5975350" cy="483235"/>
                <wp:effectExtent l="0" t="0" r="0" b="0"/>
                <wp:wrapNone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5350" cy="483235"/>
                        </a:xfrm>
                        <a:custGeom>
                          <a:avLst/>
                          <a:gdLst>
                            <a:gd name="T0" fmla="+- 0 11112 1702"/>
                            <a:gd name="T1" fmla="*/ T0 w 9410"/>
                            <a:gd name="T2" fmla="+- 0 94 94"/>
                            <a:gd name="T3" fmla="*/ 94 h 761"/>
                            <a:gd name="T4" fmla="+- 0 5823 1702"/>
                            <a:gd name="T5" fmla="*/ T4 w 9410"/>
                            <a:gd name="T6" fmla="+- 0 94 94"/>
                            <a:gd name="T7" fmla="*/ 94 h 761"/>
                            <a:gd name="T8" fmla="+- 0 5823 1702"/>
                            <a:gd name="T9" fmla="*/ T8 w 9410"/>
                            <a:gd name="T10" fmla="+- 0 348 94"/>
                            <a:gd name="T11" fmla="*/ 348 h 761"/>
                            <a:gd name="T12" fmla="+- 0 1702 1702"/>
                            <a:gd name="T13" fmla="*/ T12 w 9410"/>
                            <a:gd name="T14" fmla="+- 0 348 94"/>
                            <a:gd name="T15" fmla="*/ 348 h 761"/>
                            <a:gd name="T16" fmla="+- 0 1702 1702"/>
                            <a:gd name="T17" fmla="*/ T16 w 9410"/>
                            <a:gd name="T18" fmla="+- 0 600 94"/>
                            <a:gd name="T19" fmla="*/ 600 h 761"/>
                            <a:gd name="T20" fmla="+- 0 1702 1702"/>
                            <a:gd name="T21" fmla="*/ T20 w 9410"/>
                            <a:gd name="T22" fmla="+- 0 855 94"/>
                            <a:gd name="T23" fmla="*/ 855 h 761"/>
                            <a:gd name="T24" fmla="+- 0 7878 1702"/>
                            <a:gd name="T25" fmla="*/ T24 w 9410"/>
                            <a:gd name="T26" fmla="+- 0 855 94"/>
                            <a:gd name="T27" fmla="*/ 855 h 761"/>
                            <a:gd name="T28" fmla="+- 0 7878 1702"/>
                            <a:gd name="T29" fmla="*/ T28 w 9410"/>
                            <a:gd name="T30" fmla="+- 0 600 94"/>
                            <a:gd name="T31" fmla="*/ 600 h 761"/>
                            <a:gd name="T32" fmla="+- 0 11111 1702"/>
                            <a:gd name="T33" fmla="*/ T32 w 9410"/>
                            <a:gd name="T34" fmla="+- 0 600 94"/>
                            <a:gd name="T35" fmla="*/ 600 h 761"/>
                            <a:gd name="T36" fmla="+- 0 11111 1702"/>
                            <a:gd name="T37" fmla="*/ T36 w 9410"/>
                            <a:gd name="T38" fmla="+- 0 348 94"/>
                            <a:gd name="T39" fmla="*/ 348 h 761"/>
                            <a:gd name="T40" fmla="+- 0 11112 1702"/>
                            <a:gd name="T41" fmla="*/ T40 w 9410"/>
                            <a:gd name="T42" fmla="+- 0 94 94"/>
                            <a:gd name="T43" fmla="*/ 94 h 7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410" h="761">
                              <a:moveTo>
                                <a:pt x="9410" y="0"/>
                              </a:moveTo>
                              <a:lnTo>
                                <a:pt x="4121" y="0"/>
                              </a:lnTo>
                              <a:lnTo>
                                <a:pt x="4121" y="254"/>
                              </a:lnTo>
                              <a:lnTo>
                                <a:pt x="0" y="254"/>
                              </a:lnTo>
                              <a:lnTo>
                                <a:pt x="0" y="506"/>
                              </a:lnTo>
                              <a:lnTo>
                                <a:pt x="0" y="761"/>
                              </a:lnTo>
                              <a:lnTo>
                                <a:pt x="6176" y="761"/>
                              </a:lnTo>
                              <a:lnTo>
                                <a:pt x="6176" y="506"/>
                              </a:lnTo>
                              <a:lnTo>
                                <a:pt x="9409" y="506"/>
                              </a:lnTo>
                              <a:lnTo>
                                <a:pt x="9409" y="254"/>
                              </a:lnTo>
                              <a:lnTo>
                                <a:pt x="9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5BF8B" id="Freeform 6" o:spid="_x0000_s1026" style="position:absolute;margin-left:85.1pt;margin-top:4.7pt;width:470.5pt;height:38.0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0,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" path="m9410,l4121,r,254l,254,,506,,761r6176,l6176,506r3233,l9409,254,9410,xe" stroked="f">
                <v:path arrowok="t" o:connecttype="custom" o:connectlocs="5975350,59690;2616835,59690;2616835,220980;0,220980;0,381000;0,542925;3921760,542925;3921760,381000;5974715,381000;5974715,220980;5975350,59690" o:connectangles="0,0,0,0,0,0,0,0,0,0,0"/>
                <w10:wrap anchorx="page"/>
              </v:shape>
            </w:pict>
          </mc:Fallback>
        </mc:AlternateContent>
      </w:r>
      <w:r w:rsidR="00083FC4" w:rsidRPr="00877155">
        <w:rPr>
          <w:rFonts w:ascii="Arial" w:hAnsi="Arial" w:cs="Arial"/>
          <w:b/>
        </w:rPr>
        <w:t xml:space="preserve">ARTÍCULO </w:t>
      </w:r>
      <w:r w:rsidR="00B209DA" w:rsidRPr="00877155">
        <w:rPr>
          <w:rFonts w:ascii="Arial" w:hAnsi="Arial" w:cs="Arial"/>
          <w:b/>
        </w:rPr>
        <w:t>PRIMERO</w:t>
      </w:r>
      <w:r w:rsidR="00083FC4" w:rsidRPr="00877155">
        <w:rPr>
          <w:rFonts w:ascii="Arial" w:hAnsi="Arial" w:cs="Arial"/>
          <w:b/>
        </w:rPr>
        <w:t xml:space="preserve">. </w:t>
      </w:r>
      <w:r w:rsidR="00083FC4" w:rsidRPr="00877155">
        <w:rPr>
          <w:rFonts w:ascii="Arial" w:hAnsi="Arial" w:cs="Arial"/>
        </w:rPr>
        <w:t xml:space="preserve">Delegar </w:t>
      </w:r>
      <w:r w:rsidR="00562CD5" w:rsidRPr="00877155">
        <w:rPr>
          <w:rFonts w:ascii="Arial" w:hAnsi="Arial" w:cs="Arial"/>
        </w:rPr>
        <w:t>a</w:t>
      </w:r>
      <w:r w:rsidR="0000194F" w:rsidRPr="00877155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l</w:t>
      </w:r>
      <w:r w:rsidR="0000194F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servidor</w:t>
      </w:r>
      <w:r w:rsidR="0000194F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públic</w:t>
      </w:r>
      <w:r w:rsidR="0000194F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</w:t>
      </w:r>
      <w:r w:rsidR="0000194F" w:rsidRPr="00877155">
        <w:rPr>
          <w:rFonts w:ascii="Arial" w:hAnsi="Arial" w:cs="Arial"/>
          <w:b/>
        </w:rPr>
        <w:t>MARÍA MERCEDES LÓPEZ MORA</w:t>
      </w:r>
      <w:r w:rsidR="00083FC4" w:rsidRPr="00877155">
        <w:rPr>
          <w:rFonts w:ascii="Arial" w:hAnsi="Arial" w:cs="Arial"/>
          <w:b/>
        </w:rPr>
        <w:t xml:space="preserve"> </w:t>
      </w:r>
      <w:r w:rsidR="00083FC4" w:rsidRPr="00504510">
        <w:rPr>
          <w:rFonts w:ascii="Arial" w:hAnsi="Arial" w:cs="Arial"/>
        </w:rPr>
        <w:t>identificad</w:t>
      </w:r>
      <w:r w:rsidR="0000194F" w:rsidRPr="00504510">
        <w:rPr>
          <w:rFonts w:ascii="Arial" w:hAnsi="Arial" w:cs="Arial"/>
        </w:rPr>
        <w:t>a</w:t>
      </w:r>
      <w:r w:rsidR="00083FC4" w:rsidRPr="00504510">
        <w:rPr>
          <w:rFonts w:ascii="Arial" w:hAnsi="Arial" w:cs="Arial"/>
        </w:rPr>
        <w:t xml:space="preserve"> con cédula de ciudadanía</w:t>
      </w:r>
      <w:r w:rsidR="00083FC4" w:rsidRPr="00877155">
        <w:rPr>
          <w:rFonts w:ascii="Arial" w:hAnsi="Arial" w:cs="Arial"/>
        </w:rPr>
        <w:t xml:space="preserve"> No. </w:t>
      </w:r>
      <w:r w:rsidR="0000194F" w:rsidRPr="00877155">
        <w:rPr>
          <w:rFonts w:ascii="Arial" w:hAnsi="Arial" w:cs="Arial"/>
        </w:rPr>
        <w:t>43.517.617,</w:t>
      </w:r>
      <w:r w:rsidR="00083FC4" w:rsidRPr="00877155">
        <w:rPr>
          <w:rFonts w:ascii="Arial" w:hAnsi="Arial" w:cs="Arial"/>
        </w:rPr>
        <w:t xml:space="preserve"> quien actualmente se desempeña en el empleo de Asesor</w:t>
      </w:r>
      <w:r w:rsidR="0000194F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Código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1020</w:t>
      </w:r>
      <w:r w:rsidR="00083FC4" w:rsidRPr="00877155">
        <w:rPr>
          <w:rFonts w:ascii="Arial" w:hAnsi="Arial" w:cs="Arial"/>
          <w:spacing w:val="-7"/>
        </w:rPr>
        <w:t xml:space="preserve"> </w:t>
      </w:r>
      <w:r w:rsidR="00083FC4" w:rsidRPr="00877155">
        <w:rPr>
          <w:rFonts w:ascii="Arial" w:hAnsi="Arial" w:cs="Arial"/>
        </w:rPr>
        <w:t>Grado</w:t>
      </w:r>
      <w:r w:rsidR="00083FC4" w:rsidRPr="00877155">
        <w:rPr>
          <w:rFonts w:ascii="Arial" w:hAnsi="Arial" w:cs="Arial"/>
          <w:spacing w:val="-9"/>
        </w:rPr>
        <w:t xml:space="preserve"> </w:t>
      </w:r>
      <w:r w:rsidR="00083FC4" w:rsidRPr="00877155">
        <w:rPr>
          <w:rFonts w:ascii="Arial" w:hAnsi="Arial" w:cs="Arial"/>
        </w:rPr>
        <w:t>18</w:t>
      </w:r>
      <w:r w:rsidR="00083FC4" w:rsidRPr="00877155">
        <w:rPr>
          <w:rFonts w:ascii="Arial" w:hAnsi="Arial" w:cs="Arial"/>
          <w:spacing w:val="-7"/>
        </w:rPr>
        <w:t xml:space="preserve"> </w:t>
      </w:r>
      <w:r w:rsidR="00504510">
        <w:rPr>
          <w:rFonts w:ascii="Arial" w:hAnsi="Arial" w:cs="Arial"/>
        </w:rPr>
        <w:t>adscrita a</w:t>
      </w:r>
      <w:r w:rsidR="00083FC4" w:rsidRPr="00877155">
        <w:rPr>
          <w:rFonts w:ascii="Arial" w:hAnsi="Arial" w:cs="Arial"/>
        </w:rPr>
        <w:t>l</w:t>
      </w:r>
      <w:r w:rsidR="00083FC4" w:rsidRPr="00877155">
        <w:rPr>
          <w:rFonts w:ascii="Arial" w:hAnsi="Arial" w:cs="Arial"/>
          <w:spacing w:val="-6"/>
        </w:rPr>
        <w:t xml:space="preserve"> </w:t>
      </w:r>
      <w:r w:rsidR="00083FC4" w:rsidRPr="00877155">
        <w:rPr>
          <w:rFonts w:ascii="Arial" w:hAnsi="Arial" w:cs="Arial"/>
        </w:rPr>
        <w:t>Despacho</w:t>
      </w:r>
      <w:r w:rsidR="00083FC4" w:rsidRPr="00877155">
        <w:rPr>
          <w:rFonts w:ascii="Arial" w:hAnsi="Arial" w:cs="Arial"/>
          <w:spacing w:val="-6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504510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la</w:t>
      </w:r>
      <w:r w:rsidR="00083FC4" w:rsidRPr="00504510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Dirección</w:t>
      </w:r>
      <w:r w:rsidR="00083FC4" w:rsidRPr="00504510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General</w:t>
      </w:r>
      <w:r w:rsidR="00083FC4" w:rsidRPr="00504510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del</w:t>
      </w:r>
      <w:r w:rsidR="00083FC4" w:rsidRPr="00504510">
        <w:rPr>
          <w:rFonts w:ascii="Arial" w:hAnsi="Arial" w:cs="Arial"/>
        </w:rPr>
        <w:t xml:space="preserve"> </w:t>
      </w:r>
      <w:r w:rsidR="00083FC4" w:rsidRPr="00877155">
        <w:rPr>
          <w:rFonts w:ascii="Arial" w:hAnsi="Arial" w:cs="Arial"/>
        </w:rPr>
        <w:t>ICBF,</w:t>
      </w:r>
      <w:r w:rsidR="00ED387D">
        <w:rPr>
          <w:rFonts w:ascii="Arial" w:hAnsi="Arial" w:cs="Arial"/>
        </w:rPr>
        <w:t xml:space="preserve"> la asistencia,</w:t>
      </w:r>
      <w:r w:rsidR="00083FC4" w:rsidRPr="00504510">
        <w:rPr>
          <w:rFonts w:ascii="Arial" w:hAnsi="Arial" w:cs="Arial"/>
        </w:rPr>
        <w:t xml:space="preserve"> </w:t>
      </w:r>
      <w:r w:rsidR="00504510" w:rsidRPr="00504510">
        <w:rPr>
          <w:rFonts w:ascii="Arial" w:hAnsi="Arial" w:cs="Arial"/>
        </w:rPr>
        <w:t>participación y representación con voz y voto, de la Directora General ante el Comité de Gestión de Bienes de la Dirección General del Instituto Colombiano de Bienestar Familiar -ICBF</w:t>
      </w:r>
      <w:r w:rsidR="00504510">
        <w:rPr>
          <w:rFonts w:ascii="Arial" w:hAnsi="Arial" w:cs="Arial"/>
        </w:rPr>
        <w:t>.</w:t>
      </w:r>
    </w:p>
    <w:p w14:paraId="70AFFAB3" w14:textId="77777777" w:rsidR="00910DAD" w:rsidRPr="00877155" w:rsidRDefault="00910DAD" w:rsidP="00877155">
      <w:pPr>
        <w:pStyle w:val="Textoindependiente"/>
        <w:spacing w:before="1"/>
        <w:rPr>
          <w:rFonts w:ascii="Arial" w:hAnsi="Arial" w:cs="Arial"/>
          <w:i/>
        </w:rPr>
      </w:pPr>
    </w:p>
    <w:p w14:paraId="2A31A036" w14:textId="15CFB0D3" w:rsidR="00910DAD" w:rsidRPr="00877155" w:rsidRDefault="00ED387D" w:rsidP="00877155">
      <w:pPr>
        <w:pStyle w:val="Textoindependiente"/>
        <w:ind w:right="14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PARÁGRAFO.</w:t>
      </w:r>
      <w:r w:rsidR="00083FC4" w:rsidRPr="00877155">
        <w:rPr>
          <w:rFonts w:ascii="Arial" w:hAnsi="Arial" w:cs="Arial"/>
          <w:b/>
        </w:rPr>
        <w:t xml:space="preserve"> </w:t>
      </w:r>
      <w:r w:rsidR="00562CD5" w:rsidRPr="00877155">
        <w:rPr>
          <w:rFonts w:ascii="Arial" w:hAnsi="Arial" w:cs="Arial"/>
        </w:rPr>
        <w:t>La</w:t>
      </w:r>
      <w:r w:rsidR="00083FC4" w:rsidRPr="00877155">
        <w:rPr>
          <w:rFonts w:ascii="Arial" w:hAnsi="Arial" w:cs="Arial"/>
        </w:rPr>
        <w:t xml:space="preserve"> funcionari</w:t>
      </w:r>
      <w:r w:rsidR="00562CD5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delegad</w:t>
      </w:r>
      <w:r w:rsidR="00562CD5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</w:rPr>
        <w:t xml:space="preserve"> deberá rendir a la Directora General, un informe de</w:t>
      </w:r>
      <w:r w:rsidR="00083FC4" w:rsidRPr="00877155">
        <w:rPr>
          <w:rFonts w:ascii="Arial" w:hAnsi="Arial" w:cs="Arial"/>
          <w:spacing w:val="1"/>
        </w:rPr>
        <w:t xml:space="preserve"> </w:t>
      </w:r>
      <w:r w:rsidR="00083FC4" w:rsidRPr="00877155">
        <w:rPr>
          <w:rFonts w:ascii="Arial" w:hAnsi="Arial" w:cs="Arial"/>
        </w:rPr>
        <w:t>gestión,</w:t>
      </w:r>
      <w:r w:rsidR="00083FC4" w:rsidRPr="00877155">
        <w:rPr>
          <w:rFonts w:ascii="Arial" w:hAnsi="Arial" w:cs="Arial"/>
          <w:spacing w:val="-8"/>
        </w:rPr>
        <w:t xml:space="preserve"> </w:t>
      </w:r>
      <w:r w:rsidR="00083FC4" w:rsidRPr="00877155">
        <w:rPr>
          <w:rFonts w:ascii="Arial" w:hAnsi="Arial" w:cs="Arial"/>
        </w:rPr>
        <w:t>dentro</w:t>
      </w:r>
      <w:r w:rsidR="00083FC4" w:rsidRPr="00877155">
        <w:rPr>
          <w:rFonts w:ascii="Arial" w:hAnsi="Arial" w:cs="Arial"/>
          <w:spacing w:val="-10"/>
        </w:rPr>
        <w:t xml:space="preserve"> </w:t>
      </w:r>
      <w:r w:rsidR="00083FC4" w:rsidRPr="00877155">
        <w:rPr>
          <w:rFonts w:ascii="Arial" w:hAnsi="Arial" w:cs="Arial"/>
        </w:rPr>
        <w:t>de</w:t>
      </w:r>
      <w:r w:rsidR="00083FC4" w:rsidRPr="00877155">
        <w:rPr>
          <w:rFonts w:ascii="Arial" w:hAnsi="Arial" w:cs="Arial"/>
          <w:spacing w:val="-9"/>
        </w:rPr>
        <w:t xml:space="preserve"> </w:t>
      </w:r>
      <w:r w:rsidR="00083FC4" w:rsidRPr="00877155">
        <w:rPr>
          <w:rFonts w:ascii="Arial" w:hAnsi="Arial" w:cs="Arial"/>
        </w:rPr>
        <w:t>los</w:t>
      </w:r>
      <w:r w:rsidR="00083FC4" w:rsidRPr="00877155">
        <w:rPr>
          <w:rFonts w:ascii="Arial" w:hAnsi="Arial" w:cs="Arial"/>
          <w:spacing w:val="-7"/>
        </w:rPr>
        <w:t xml:space="preserve"> </w:t>
      </w:r>
      <w:r w:rsidR="00083FC4" w:rsidRPr="00877155">
        <w:rPr>
          <w:rFonts w:ascii="Arial" w:hAnsi="Arial" w:cs="Arial"/>
        </w:rPr>
        <w:t>diez</w:t>
      </w:r>
      <w:r w:rsidR="00083FC4" w:rsidRPr="00877155">
        <w:rPr>
          <w:rFonts w:ascii="Arial" w:hAnsi="Arial" w:cs="Arial"/>
          <w:spacing w:val="-6"/>
        </w:rPr>
        <w:t xml:space="preserve"> </w:t>
      </w:r>
      <w:r w:rsidR="00083FC4" w:rsidRPr="00877155">
        <w:rPr>
          <w:rFonts w:ascii="Arial" w:hAnsi="Arial" w:cs="Arial"/>
        </w:rPr>
        <w:t>(10)</w:t>
      </w:r>
      <w:r w:rsidR="00083FC4" w:rsidRPr="00877155">
        <w:rPr>
          <w:rFonts w:ascii="Arial" w:hAnsi="Arial" w:cs="Arial"/>
          <w:spacing w:val="-9"/>
        </w:rPr>
        <w:t xml:space="preserve"> </w:t>
      </w:r>
      <w:r w:rsidR="00083FC4" w:rsidRPr="00877155">
        <w:rPr>
          <w:rFonts w:ascii="Arial" w:hAnsi="Arial" w:cs="Arial"/>
        </w:rPr>
        <w:t>días</w:t>
      </w:r>
      <w:r w:rsidR="00083FC4" w:rsidRPr="00877155">
        <w:rPr>
          <w:rFonts w:ascii="Arial" w:hAnsi="Arial" w:cs="Arial"/>
          <w:spacing w:val="-8"/>
        </w:rPr>
        <w:t xml:space="preserve"> </w:t>
      </w:r>
      <w:r w:rsidR="00083FC4" w:rsidRPr="00877155">
        <w:rPr>
          <w:rFonts w:ascii="Arial" w:hAnsi="Arial" w:cs="Arial"/>
        </w:rPr>
        <w:t>siguientes</w:t>
      </w:r>
      <w:r w:rsidR="00083FC4" w:rsidRPr="00877155">
        <w:rPr>
          <w:rFonts w:ascii="Arial" w:hAnsi="Arial" w:cs="Arial"/>
          <w:spacing w:val="-10"/>
        </w:rPr>
        <w:t xml:space="preserve"> </w:t>
      </w:r>
      <w:r w:rsidR="00083FC4" w:rsidRPr="00877155">
        <w:rPr>
          <w:rFonts w:ascii="Arial" w:hAnsi="Arial" w:cs="Arial"/>
        </w:rPr>
        <w:t>a</w:t>
      </w:r>
      <w:r w:rsidR="00083FC4" w:rsidRPr="00877155">
        <w:rPr>
          <w:rFonts w:ascii="Arial" w:hAnsi="Arial" w:cs="Arial"/>
          <w:spacing w:val="-9"/>
        </w:rPr>
        <w:t xml:space="preserve"> </w:t>
      </w:r>
      <w:r w:rsidR="00083FC4" w:rsidRPr="00877155">
        <w:rPr>
          <w:rFonts w:ascii="Arial" w:hAnsi="Arial" w:cs="Arial"/>
        </w:rPr>
        <w:t>cada</w:t>
      </w:r>
      <w:r w:rsidR="00083FC4" w:rsidRPr="00877155">
        <w:rPr>
          <w:rFonts w:ascii="Arial" w:hAnsi="Arial" w:cs="Arial"/>
          <w:spacing w:val="-5"/>
        </w:rPr>
        <w:t xml:space="preserve"> </w:t>
      </w:r>
      <w:r w:rsidR="00083FC4" w:rsidRPr="00877155">
        <w:rPr>
          <w:rFonts w:ascii="Arial" w:hAnsi="Arial" w:cs="Arial"/>
        </w:rPr>
        <w:t>sesión</w:t>
      </w:r>
      <w:r w:rsidR="00083FC4" w:rsidRPr="00877155">
        <w:rPr>
          <w:rFonts w:ascii="Arial" w:hAnsi="Arial" w:cs="Arial"/>
          <w:spacing w:val="-10"/>
        </w:rPr>
        <w:t xml:space="preserve"> </w:t>
      </w:r>
      <w:r w:rsidR="00083FC4" w:rsidRPr="00877155">
        <w:rPr>
          <w:rFonts w:ascii="Arial" w:hAnsi="Arial" w:cs="Arial"/>
        </w:rPr>
        <w:t>del</w:t>
      </w:r>
      <w:r w:rsidR="00083FC4" w:rsidRPr="00877155">
        <w:rPr>
          <w:rFonts w:ascii="Arial" w:hAnsi="Arial" w:cs="Arial"/>
          <w:spacing w:val="-7"/>
        </w:rPr>
        <w:t xml:space="preserve"> </w:t>
      </w:r>
      <w:r w:rsidR="00083FC4" w:rsidRPr="00877155">
        <w:rPr>
          <w:rFonts w:ascii="Arial" w:hAnsi="Arial" w:cs="Arial"/>
        </w:rPr>
        <w:t>Comité, sobre el ejercicio de las funciones delegadas.</w:t>
      </w:r>
    </w:p>
    <w:p w14:paraId="4CDC02C5" w14:textId="77777777" w:rsidR="00910DAD" w:rsidRPr="00877155" w:rsidRDefault="00910DAD" w:rsidP="00877155">
      <w:pPr>
        <w:pStyle w:val="Textoindependiente"/>
        <w:spacing w:before="6"/>
        <w:rPr>
          <w:rFonts w:ascii="Arial" w:hAnsi="Arial" w:cs="Arial"/>
        </w:rPr>
      </w:pPr>
    </w:p>
    <w:p w14:paraId="2F632086" w14:textId="32330FB1" w:rsidR="00910DAD" w:rsidRPr="00877155" w:rsidRDefault="00083FC4" w:rsidP="00877155">
      <w:pPr>
        <w:pStyle w:val="Textoindependiente"/>
        <w:ind w:right="146"/>
        <w:jc w:val="both"/>
        <w:rPr>
          <w:rFonts w:ascii="Arial" w:hAnsi="Arial" w:cs="Arial"/>
        </w:rPr>
      </w:pPr>
      <w:r w:rsidRPr="00877155">
        <w:rPr>
          <w:rFonts w:ascii="Arial" w:hAnsi="Arial" w:cs="Arial"/>
          <w:b/>
        </w:rPr>
        <w:t>ARTÍCULO</w:t>
      </w:r>
      <w:r w:rsidRPr="00877155">
        <w:rPr>
          <w:rFonts w:ascii="Arial" w:hAnsi="Arial" w:cs="Arial"/>
          <w:b/>
          <w:spacing w:val="-13"/>
        </w:rPr>
        <w:t xml:space="preserve"> </w:t>
      </w:r>
      <w:r w:rsidR="00ED387D">
        <w:rPr>
          <w:rFonts w:ascii="Arial" w:hAnsi="Arial" w:cs="Arial"/>
          <w:b/>
          <w:spacing w:val="-13"/>
        </w:rPr>
        <w:t>SEGUND</w:t>
      </w:r>
      <w:r w:rsidR="00B209DA" w:rsidRPr="00877155">
        <w:rPr>
          <w:rFonts w:ascii="Arial" w:hAnsi="Arial" w:cs="Arial"/>
          <w:b/>
        </w:rPr>
        <w:t>O</w:t>
      </w:r>
      <w:r w:rsidR="00877155" w:rsidRPr="00877155">
        <w:rPr>
          <w:rFonts w:ascii="Arial" w:hAnsi="Arial" w:cs="Arial"/>
          <w:b/>
        </w:rPr>
        <w:t>.</w:t>
      </w:r>
      <w:r w:rsidRPr="00877155">
        <w:rPr>
          <w:rFonts w:ascii="Arial" w:hAnsi="Arial" w:cs="Arial"/>
          <w:b/>
          <w:spacing w:val="5"/>
          <w:position w:val="8"/>
        </w:rPr>
        <w:t xml:space="preserve"> </w:t>
      </w:r>
      <w:r w:rsidRPr="00877155">
        <w:rPr>
          <w:rFonts w:ascii="Arial" w:hAnsi="Arial" w:cs="Arial"/>
        </w:rPr>
        <w:t>Comuníquese a través de la Dirección General del ICBF, la presente Resolución a quien ejerza esta delegación y al coordinador del Grupo de Gestión de Bienes de la Dirección Administrativa, quien ejerce la Secretar</w:t>
      </w:r>
      <w:r w:rsidR="00562CD5" w:rsidRPr="00877155">
        <w:rPr>
          <w:rFonts w:ascii="Arial" w:hAnsi="Arial" w:cs="Arial"/>
        </w:rPr>
        <w:t>í</w:t>
      </w:r>
      <w:r w:rsidRPr="00877155">
        <w:rPr>
          <w:rFonts w:ascii="Arial" w:hAnsi="Arial" w:cs="Arial"/>
        </w:rPr>
        <w:t>a Técnica del Comité de Gestión de Bienes de la Dirección General.</w:t>
      </w:r>
    </w:p>
    <w:p w14:paraId="08E3902C" w14:textId="77777777" w:rsidR="00910DAD" w:rsidRPr="00877155" w:rsidRDefault="00910DAD" w:rsidP="00877155">
      <w:pPr>
        <w:pStyle w:val="Textoindependiente"/>
        <w:rPr>
          <w:rFonts w:ascii="Arial" w:hAnsi="Arial" w:cs="Arial"/>
        </w:rPr>
      </w:pPr>
    </w:p>
    <w:p w14:paraId="1D1E9325" w14:textId="05C5F825" w:rsidR="00910DAD" w:rsidRPr="00877155" w:rsidRDefault="00083FC4" w:rsidP="00877155">
      <w:pPr>
        <w:pStyle w:val="Textoindependiente"/>
        <w:ind w:right="196"/>
        <w:jc w:val="both"/>
        <w:rPr>
          <w:rFonts w:ascii="Arial" w:hAnsi="Arial" w:cs="Arial"/>
        </w:rPr>
      </w:pPr>
      <w:r w:rsidRPr="00877155">
        <w:rPr>
          <w:rFonts w:ascii="Arial" w:hAnsi="Arial" w:cs="Arial"/>
          <w:b/>
        </w:rPr>
        <w:t>ARTÍCULO</w:t>
      </w:r>
      <w:r w:rsidRPr="00877155">
        <w:rPr>
          <w:rFonts w:ascii="Arial" w:hAnsi="Arial" w:cs="Arial"/>
          <w:b/>
          <w:spacing w:val="-6"/>
        </w:rPr>
        <w:t xml:space="preserve"> </w:t>
      </w:r>
      <w:r w:rsidR="00ED387D">
        <w:rPr>
          <w:rFonts w:ascii="Arial" w:hAnsi="Arial" w:cs="Arial"/>
          <w:b/>
          <w:spacing w:val="-6"/>
        </w:rPr>
        <w:t>TERCER</w:t>
      </w:r>
      <w:r w:rsidR="00877155" w:rsidRPr="00877155">
        <w:rPr>
          <w:rFonts w:ascii="Arial" w:hAnsi="Arial" w:cs="Arial"/>
          <w:b/>
          <w:spacing w:val="-6"/>
        </w:rPr>
        <w:t>O</w:t>
      </w:r>
      <w:r w:rsidRPr="00877155">
        <w:rPr>
          <w:rFonts w:ascii="Arial" w:hAnsi="Arial" w:cs="Arial"/>
          <w:b/>
        </w:rPr>
        <w:t xml:space="preserve">. </w:t>
      </w:r>
      <w:r w:rsidRPr="00877155">
        <w:rPr>
          <w:rFonts w:ascii="Arial" w:hAnsi="Arial" w:cs="Arial"/>
        </w:rPr>
        <w:t>La</w:t>
      </w:r>
      <w:r w:rsidRPr="00877155">
        <w:rPr>
          <w:rFonts w:ascii="Arial" w:hAnsi="Arial" w:cs="Arial"/>
          <w:spacing w:val="-5"/>
        </w:rPr>
        <w:t xml:space="preserve"> </w:t>
      </w:r>
      <w:r w:rsidRPr="00877155">
        <w:rPr>
          <w:rFonts w:ascii="Arial" w:hAnsi="Arial" w:cs="Arial"/>
        </w:rPr>
        <w:t>presente</w:t>
      </w:r>
      <w:r w:rsidRPr="00877155">
        <w:rPr>
          <w:rFonts w:ascii="Arial" w:hAnsi="Arial" w:cs="Arial"/>
          <w:spacing w:val="-2"/>
        </w:rPr>
        <w:t xml:space="preserve"> </w:t>
      </w:r>
      <w:r w:rsidRPr="00877155">
        <w:rPr>
          <w:rFonts w:ascii="Arial" w:hAnsi="Arial" w:cs="Arial"/>
        </w:rPr>
        <w:t>Resolución rige a partir de la fecha de su expedición y deroga todas las demás que le sean contrarías</w:t>
      </w:r>
      <w:r w:rsidR="0004432C">
        <w:rPr>
          <w:rFonts w:ascii="Arial" w:hAnsi="Arial" w:cs="Arial"/>
        </w:rPr>
        <w:t>, en especial, la Resolución 4833 del 4 de septiembre de 2020 del ICBF</w:t>
      </w:r>
      <w:r w:rsidRPr="00877155">
        <w:rPr>
          <w:rFonts w:ascii="Arial" w:hAnsi="Arial" w:cs="Arial"/>
        </w:rPr>
        <w:t>.</w:t>
      </w:r>
    </w:p>
    <w:p w14:paraId="38FFBDE5" w14:textId="77777777" w:rsidR="00910DAD" w:rsidRPr="00877155" w:rsidRDefault="00910DAD" w:rsidP="00877155">
      <w:pPr>
        <w:pStyle w:val="Textoindependiente"/>
        <w:rPr>
          <w:rFonts w:ascii="Arial" w:hAnsi="Arial" w:cs="Arial"/>
        </w:rPr>
      </w:pPr>
    </w:p>
    <w:p w14:paraId="4624D0A9" w14:textId="77777777" w:rsidR="00910DAD" w:rsidRPr="00877155" w:rsidRDefault="00910DAD" w:rsidP="00877155">
      <w:pPr>
        <w:pStyle w:val="Textoindependiente"/>
        <w:spacing w:before="2"/>
        <w:rPr>
          <w:rFonts w:ascii="Arial" w:hAnsi="Arial" w:cs="Arial"/>
        </w:rPr>
      </w:pPr>
    </w:p>
    <w:p w14:paraId="5300D5D2" w14:textId="77777777" w:rsidR="008C511E" w:rsidRDefault="008C511E" w:rsidP="008C511E">
      <w:pPr>
        <w:pStyle w:val="Ttulo1"/>
        <w:ind w:left="295" w:right="394"/>
      </w:pPr>
      <w:r w:rsidRPr="00A81F37">
        <w:t>COMUNÍQUESE</w:t>
      </w:r>
      <w:r w:rsidRPr="00A81F37">
        <w:rPr>
          <w:spacing w:val="-2"/>
        </w:rPr>
        <w:t xml:space="preserve"> </w:t>
      </w:r>
      <w:r w:rsidRPr="00A81F37">
        <w:t>Y</w:t>
      </w:r>
      <w:r w:rsidRPr="00A81F37">
        <w:rPr>
          <w:spacing w:val="-3"/>
        </w:rPr>
        <w:t xml:space="preserve"> </w:t>
      </w:r>
      <w:r w:rsidRPr="00A81F37">
        <w:t>CÚMPLASE</w:t>
      </w:r>
    </w:p>
    <w:p w14:paraId="2718E4CF" w14:textId="77777777" w:rsidR="00CA3DF5" w:rsidRPr="00A81F37" w:rsidRDefault="00CA3DF5" w:rsidP="008C511E">
      <w:pPr>
        <w:pStyle w:val="Ttulo1"/>
        <w:ind w:left="295" w:right="394"/>
      </w:pPr>
    </w:p>
    <w:p w14:paraId="6217AAE2" w14:textId="096AF134" w:rsidR="008C511E" w:rsidRPr="00877155" w:rsidRDefault="008C511E" w:rsidP="008C511E">
      <w:pPr>
        <w:pStyle w:val="Textoindependiente"/>
        <w:ind w:left="85" w:right="186"/>
        <w:jc w:val="center"/>
        <w:rPr>
          <w:rFonts w:ascii="Arial" w:hAnsi="Arial" w:cs="Arial"/>
        </w:rPr>
      </w:pPr>
      <w:r w:rsidRPr="00A81F37">
        <w:rPr>
          <w:rFonts w:ascii="Arial" w:hAnsi="Arial" w:cs="Arial"/>
        </w:rPr>
        <w:t>Dada</w:t>
      </w:r>
      <w:r w:rsidRPr="00A81F37">
        <w:rPr>
          <w:rFonts w:ascii="Arial" w:hAnsi="Arial" w:cs="Arial"/>
          <w:spacing w:val="-2"/>
        </w:rPr>
        <w:t xml:space="preserve"> </w:t>
      </w:r>
      <w:r w:rsidRPr="00A81F37">
        <w:rPr>
          <w:rFonts w:ascii="Arial" w:hAnsi="Arial" w:cs="Arial"/>
        </w:rPr>
        <w:t>en</w:t>
      </w:r>
      <w:r w:rsidRPr="00A81F37">
        <w:rPr>
          <w:rFonts w:ascii="Arial" w:hAnsi="Arial" w:cs="Arial"/>
          <w:spacing w:val="-2"/>
        </w:rPr>
        <w:t xml:space="preserve"> </w:t>
      </w:r>
      <w:r w:rsidRPr="00A81F37">
        <w:rPr>
          <w:rFonts w:ascii="Arial" w:hAnsi="Arial" w:cs="Arial"/>
        </w:rPr>
        <w:t>Bogotá, D. C.,</w:t>
      </w:r>
      <w:r w:rsidRPr="00A81F37">
        <w:rPr>
          <w:rFonts w:ascii="Arial" w:hAnsi="Arial" w:cs="Arial"/>
          <w:spacing w:val="-5"/>
        </w:rPr>
        <w:t xml:space="preserve"> </w:t>
      </w:r>
      <w:r w:rsidRPr="00A81F37">
        <w:rPr>
          <w:rFonts w:ascii="Arial" w:hAnsi="Arial" w:cs="Arial"/>
        </w:rPr>
        <w:t>a</w:t>
      </w:r>
      <w:r w:rsidRPr="00A81F37">
        <w:rPr>
          <w:rFonts w:ascii="Arial" w:hAnsi="Arial" w:cs="Arial"/>
          <w:spacing w:val="-1"/>
        </w:rPr>
        <w:t xml:space="preserve"> </w:t>
      </w:r>
      <w:r w:rsidRPr="00A81F37">
        <w:rPr>
          <w:rFonts w:ascii="Arial" w:hAnsi="Arial" w:cs="Arial"/>
        </w:rPr>
        <w:t>los</w:t>
      </w:r>
      <w:r w:rsidR="00CA3DF5">
        <w:rPr>
          <w:rFonts w:ascii="Arial" w:hAnsi="Arial" w:cs="Arial"/>
        </w:rPr>
        <w:t xml:space="preserve"> 2 días del mes de junio de 2023</w:t>
      </w:r>
    </w:p>
    <w:p w14:paraId="420D0ED0" w14:textId="77777777" w:rsidR="008C511E" w:rsidRPr="00877155" w:rsidRDefault="008C511E" w:rsidP="008C511E">
      <w:pPr>
        <w:pStyle w:val="Textoindependiente"/>
        <w:rPr>
          <w:rFonts w:ascii="Arial" w:hAnsi="Arial" w:cs="Arial"/>
        </w:rPr>
      </w:pPr>
    </w:p>
    <w:p w14:paraId="09FE0CF2" w14:textId="77777777" w:rsidR="008C511E" w:rsidRPr="00877155" w:rsidRDefault="008C511E" w:rsidP="008C511E">
      <w:pPr>
        <w:pStyle w:val="Textoindependiente"/>
        <w:rPr>
          <w:rFonts w:ascii="Arial" w:hAnsi="Arial" w:cs="Arial"/>
        </w:rPr>
      </w:pPr>
    </w:p>
    <w:p w14:paraId="7243490C" w14:textId="77777777" w:rsidR="008C511E" w:rsidRPr="00877155" w:rsidRDefault="008C511E" w:rsidP="008C511E">
      <w:pPr>
        <w:pStyle w:val="Textoindependiente"/>
        <w:spacing w:before="2"/>
        <w:ind w:left="430" w:right="99"/>
        <w:jc w:val="center"/>
        <w:rPr>
          <w:rFonts w:ascii="Arial" w:hAnsi="Arial" w:cs="Arial"/>
          <w:b/>
          <w:bCs/>
        </w:rPr>
      </w:pPr>
      <w:r w:rsidRPr="00877155">
        <w:rPr>
          <w:rFonts w:ascii="Arial" w:hAnsi="Arial" w:cs="Arial"/>
          <w:b/>
          <w:bCs/>
        </w:rPr>
        <w:t>ASTRID ELIANA CÁCERES CÁRDENAS</w:t>
      </w:r>
    </w:p>
    <w:p w14:paraId="1A5646D9" w14:textId="77777777" w:rsidR="008C511E" w:rsidRPr="00877155" w:rsidRDefault="008C511E" w:rsidP="008C511E">
      <w:pPr>
        <w:pStyle w:val="Textoindependiente"/>
        <w:spacing w:before="2"/>
        <w:ind w:left="430" w:right="99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Directora</w:t>
      </w:r>
      <w:r w:rsidRPr="00877155">
        <w:rPr>
          <w:rFonts w:ascii="Arial" w:hAnsi="Arial" w:cs="Arial"/>
        </w:rPr>
        <w:t xml:space="preserve"> General </w:t>
      </w:r>
    </w:p>
    <w:p w14:paraId="048E788F" w14:textId="77777777" w:rsidR="00910DAD" w:rsidRDefault="00910DAD">
      <w:pPr>
        <w:pStyle w:val="Textoindependiente"/>
        <w:rPr>
          <w:rFonts w:ascii="Arial"/>
          <w:b/>
          <w:sz w:val="20"/>
        </w:rPr>
      </w:pPr>
    </w:p>
    <w:p w14:paraId="1B69B394" w14:textId="4D496046" w:rsidR="00910DAD" w:rsidRDefault="00083FC4" w:rsidP="00877155">
      <w:pPr>
        <w:tabs>
          <w:tab w:val="left" w:pos="5515"/>
        </w:tabs>
        <w:ind w:left="102"/>
        <w:jc w:val="both"/>
        <w:rPr>
          <w:sz w:val="16"/>
        </w:rPr>
      </w:pPr>
      <w:r>
        <w:rPr>
          <w:rFonts w:ascii="Arial" w:hAnsi="Arial"/>
          <w:b/>
          <w:sz w:val="16"/>
        </w:rPr>
        <w:t>Aprobó:</w:t>
      </w:r>
      <w:r>
        <w:rPr>
          <w:rFonts w:ascii="Arial" w:hAnsi="Arial"/>
          <w:b/>
          <w:spacing w:val="82"/>
          <w:sz w:val="16"/>
        </w:rPr>
        <w:t xml:space="preserve"> </w:t>
      </w:r>
      <w:r>
        <w:rPr>
          <w:spacing w:val="-1"/>
          <w:sz w:val="16"/>
        </w:rPr>
        <w:t>Daniel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Eduardo</w:t>
      </w:r>
      <w:r>
        <w:rPr>
          <w:spacing w:val="-8"/>
          <w:sz w:val="16"/>
        </w:rPr>
        <w:t xml:space="preserve"> </w:t>
      </w:r>
      <w:r>
        <w:rPr>
          <w:sz w:val="16"/>
        </w:rPr>
        <w:t>Lozano</w:t>
      </w:r>
      <w:r>
        <w:rPr>
          <w:spacing w:val="-8"/>
          <w:sz w:val="16"/>
        </w:rPr>
        <w:t xml:space="preserve"> </w:t>
      </w:r>
      <w:r>
        <w:rPr>
          <w:sz w:val="16"/>
        </w:rPr>
        <w:t>Bocanegra</w:t>
      </w:r>
      <w:r>
        <w:rPr>
          <w:spacing w:val="-6"/>
          <w:sz w:val="16"/>
        </w:rPr>
        <w:t xml:space="preserve"> </w:t>
      </w:r>
      <w:r>
        <w:rPr>
          <w:sz w:val="16"/>
        </w:rPr>
        <w:t>–</w:t>
      </w:r>
      <w:r>
        <w:rPr>
          <w:spacing w:val="-8"/>
          <w:sz w:val="16"/>
        </w:rPr>
        <w:t xml:space="preserve"> </w:t>
      </w:r>
      <w:proofErr w:type="gramStart"/>
      <w:r>
        <w:rPr>
          <w:sz w:val="16"/>
        </w:rPr>
        <w:t>Jefe</w:t>
      </w:r>
      <w:proofErr w:type="gramEnd"/>
      <w:r>
        <w:rPr>
          <w:spacing w:val="-8"/>
          <w:sz w:val="16"/>
        </w:rPr>
        <w:t xml:space="preserve"> </w:t>
      </w:r>
      <w:r>
        <w:rPr>
          <w:sz w:val="16"/>
        </w:rPr>
        <w:t>Oficina</w:t>
      </w:r>
      <w:r>
        <w:rPr>
          <w:spacing w:val="-11"/>
          <w:sz w:val="16"/>
        </w:rPr>
        <w:t xml:space="preserve"> </w:t>
      </w:r>
      <w:proofErr w:type="gramStart"/>
      <w:r>
        <w:rPr>
          <w:sz w:val="16"/>
        </w:rPr>
        <w:t>Asesora</w:t>
      </w:r>
      <w:r>
        <w:rPr>
          <w:spacing w:val="-41"/>
          <w:sz w:val="16"/>
        </w:rPr>
        <w:t xml:space="preserve"> </w:t>
      </w:r>
      <w:r w:rsidR="002B789E">
        <w:rPr>
          <w:sz w:val="16"/>
        </w:rPr>
        <w:t xml:space="preserve"> Jurídica</w:t>
      </w:r>
      <w:proofErr w:type="gramEnd"/>
      <w:r w:rsidR="00562CD5">
        <w:rPr>
          <w:sz w:val="16"/>
          <w:u w:val="single"/>
        </w:rPr>
        <w:t>___</w:t>
      </w:r>
    </w:p>
    <w:p w14:paraId="5D6B7391" w14:textId="0E975C1C" w:rsidR="00877155" w:rsidRDefault="00083FC4" w:rsidP="00877155">
      <w:pPr>
        <w:tabs>
          <w:tab w:val="left" w:pos="1986"/>
          <w:tab w:val="left" w:pos="6379"/>
          <w:tab w:val="left" w:pos="6437"/>
        </w:tabs>
        <w:ind w:left="102" w:right="146"/>
        <w:jc w:val="both"/>
        <w:rPr>
          <w:sz w:val="16"/>
        </w:rPr>
      </w:pPr>
      <w:r>
        <w:rPr>
          <w:rFonts w:ascii="Arial" w:hAnsi="Arial"/>
          <w:b/>
          <w:sz w:val="16"/>
        </w:rPr>
        <w:t xml:space="preserve">Revisó:  </w:t>
      </w:r>
      <w:r>
        <w:rPr>
          <w:rFonts w:ascii="Arial" w:hAnsi="Arial"/>
          <w:b/>
          <w:spacing w:val="35"/>
          <w:sz w:val="16"/>
        </w:rPr>
        <w:t xml:space="preserve"> </w:t>
      </w:r>
      <w:r w:rsidR="008C511E">
        <w:rPr>
          <w:sz w:val="16"/>
        </w:rPr>
        <w:t>María</w:t>
      </w:r>
      <w:r w:rsidR="008C511E">
        <w:rPr>
          <w:spacing w:val="6"/>
          <w:sz w:val="16"/>
        </w:rPr>
        <w:t xml:space="preserve"> </w:t>
      </w:r>
      <w:r w:rsidR="008C511E">
        <w:rPr>
          <w:sz w:val="16"/>
        </w:rPr>
        <w:t>Mercedes</w:t>
      </w:r>
      <w:r w:rsidR="008C511E">
        <w:rPr>
          <w:spacing w:val="7"/>
          <w:sz w:val="16"/>
        </w:rPr>
        <w:t xml:space="preserve"> </w:t>
      </w:r>
      <w:r w:rsidR="008C511E">
        <w:rPr>
          <w:sz w:val="16"/>
        </w:rPr>
        <w:t>López</w:t>
      </w:r>
      <w:r w:rsidR="008C511E">
        <w:rPr>
          <w:spacing w:val="4"/>
          <w:sz w:val="16"/>
        </w:rPr>
        <w:t xml:space="preserve"> </w:t>
      </w:r>
      <w:r w:rsidR="008C511E">
        <w:rPr>
          <w:sz w:val="16"/>
        </w:rPr>
        <w:t>Mora</w:t>
      </w:r>
      <w:r w:rsidR="008C511E">
        <w:rPr>
          <w:spacing w:val="9"/>
          <w:sz w:val="16"/>
        </w:rPr>
        <w:t xml:space="preserve"> </w:t>
      </w:r>
      <w:r w:rsidR="008C511E">
        <w:rPr>
          <w:sz w:val="16"/>
        </w:rPr>
        <w:t>–</w:t>
      </w:r>
      <w:r w:rsidR="008C511E">
        <w:rPr>
          <w:spacing w:val="5"/>
          <w:sz w:val="16"/>
        </w:rPr>
        <w:t xml:space="preserve"> </w:t>
      </w:r>
      <w:r w:rsidR="008C511E">
        <w:rPr>
          <w:sz w:val="16"/>
        </w:rPr>
        <w:t>Asesora</w:t>
      </w:r>
      <w:r w:rsidR="008C511E">
        <w:rPr>
          <w:spacing w:val="6"/>
          <w:sz w:val="16"/>
        </w:rPr>
        <w:t xml:space="preserve"> </w:t>
      </w:r>
      <w:r w:rsidR="008C511E">
        <w:rPr>
          <w:sz w:val="16"/>
        </w:rPr>
        <w:t>de</w:t>
      </w:r>
      <w:r w:rsidR="008C511E">
        <w:rPr>
          <w:spacing w:val="5"/>
          <w:sz w:val="16"/>
        </w:rPr>
        <w:t xml:space="preserve"> </w:t>
      </w:r>
      <w:r w:rsidR="008C511E">
        <w:rPr>
          <w:sz w:val="16"/>
        </w:rPr>
        <w:t>la</w:t>
      </w:r>
      <w:r w:rsidR="008C511E">
        <w:rPr>
          <w:spacing w:val="5"/>
          <w:sz w:val="16"/>
        </w:rPr>
        <w:t xml:space="preserve"> </w:t>
      </w:r>
      <w:r w:rsidR="008C511E">
        <w:rPr>
          <w:sz w:val="16"/>
        </w:rPr>
        <w:t>Dirección General_</w:t>
      </w:r>
      <w:r w:rsidR="008C511E">
        <w:rPr>
          <w:sz w:val="16"/>
          <w:u w:val="single"/>
        </w:rPr>
        <w:tab/>
        <w:t>__</w:t>
      </w:r>
      <w:r w:rsidR="008C511E">
        <w:rPr>
          <w:spacing w:val="-1"/>
          <w:sz w:val="16"/>
        </w:rPr>
        <w:t>/</w:t>
      </w:r>
      <w:r w:rsidR="008C511E">
        <w:rPr>
          <w:spacing w:val="-7"/>
          <w:sz w:val="16"/>
        </w:rPr>
        <w:t xml:space="preserve"> </w:t>
      </w:r>
      <w:r w:rsidR="008C511E">
        <w:rPr>
          <w:sz w:val="16"/>
        </w:rPr>
        <w:t>Angélica</w:t>
      </w:r>
      <w:r w:rsidR="008C511E">
        <w:rPr>
          <w:spacing w:val="-2"/>
          <w:sz w:val="16"/>
        </w:rPr>
        <w:t xml:space="preserve"> </w:t>
      </w:r>
      <w:r w:rsidR="008C511E">
        <w:rPr>
          <w:sz w:val="16"/>
        </w:rPr>
        <w:t>Johana</w:t>
      </w:r>
      <w:r w:rsidR="008C511E">
        <w:rPr>
          <w:spacing w:val="1"/>
          <w:sz w:val="16"/>
        </w:rPr>
        <w:t xml:space="preserve"> </w:t>
      </w:r>
      <w:r w:rsidR="008C511E">
        <w:rPr>
          <w:sz w:val="16"/>
        </w:rPr>
        <w:t>Ortiz</w:t>
      </w:r>
      <w:r w:rsidR="008C511E">
        <w:rPr>
          <w:spacing w:val="2"/>
          <w:sz w:val="16"/>
        </w:rPr>
        <w:t xml:space="preserve"> </w:t>
      </w:r>
      <w:r w:rsidR="008C511E">
        <w:rPr>
          <w:sz w:val="16"/>
        </w:rPr>
        <w:t>Castro</w:t>
      </w:r>
      <w:r w:rsidR="008C511E">
        <w:rPr>
          <w:spacing w:val="4"/>
          <w:sz w:val="16"/>
        </w:rPr>
        <w:t xml:space="preserve"> </w:t>
      </w:r>
      <w:r w:rsidR="008C511E">
        <w:rPr>
          <w:sz w:val="16"/>
        </w:rPr>
        <w:t>–</w:t>
      </w:r>
      <w:r w:rsidR="008C511E">
        <w:rPr>
          <w:spacing w:val="-2"/>
          <w:sz w:val="16"/>
        </w:rPr>
        <w:t xml:space="preserve"> </w:t>
      </w:r>
      <w:r w:rsidR="008C511E">
        <w:rPr>
          <w:sz w:val="16"/>
        </w:rPr>
        <w:t>Abogada</w:t>
      </w:r>
      <w:r w:rsidR="008C511E">
        <w:rPr>
          <w:spacing w:val="1"/>
          <w:sz w:val="16"/>
        </w:rPr>
        <w:t xml:space="preserve"> </w:t>
      </w:r>
      <w:r w:rsidR="008C511E">
        <w:rPr>
          <w:sz w:val="16"/>
        </w:rPr>
        <w:t>contratista</w:t>
      </w:r>
      <w:r w:rsidR="008C511E">
        <w:rPr>
          <w:spacing w:val="1"/>
          <w:sz w:val="16"/>
        </w:rPr>
        <w:t xml:space="preserve"> </w:t>
      </w:r>
      <w:r w:rsidR="008C511E">
        <w:rPr>
          <w:sz w:val="16"/>
        </w:rPr>
        <w:t>Grupo de</w:t>
      </w:r>
      <w:r w:rsidR="008C511E">
        <w:rPr>
          <w:spacing w:val="-1"/>
          <w:sz w:val="16"/>
        </w:rPr>
        <w:t xml:space="preserve"> </w:t>
      </w:r>
      <w:r w:rsidR="008C511E">
        <w:rPr>
          <w:sz w:val="16"/>
        </w:rPr>
        <w:t>Asesoría</w:t>
      </w:r>
      <w:r w:rsidR="008C511E">
        <w:rPr>
          <w:sz w:val="16"/>
          <w:u w:val="single"/>
        </w:rPr>
        <w:t xml:space="preserve"> _</w:t>
      </w:r>
      <w:proofErr w:type="spellStart"/>
      <w:r w:rsidR="008C511E" w:rsidRPr="00877155">
        <w:rPr>
          <w:rFonts w:ascii="STXingkai" w:eastAsia="STXingkai" w:hint="eastAsia"/>
          <w:sz w:val="16"/>
          <w:u w:val="single"/>
        </w:rPr>
        <w:t>Ao</w:t>
      </w:r>
      <w:proofErr w:type="spellEnd"/>
      <w:r w:rsidR="008C511E">
        <w:rPr>
          <w:sz w:val="16"/>
          <w:u w:val="single"/>
        </w:rPr>
        <w:t>__</w:t>
      </w:r>
      <w:r w:rsidR="008C511E">
        <w:rPr>
          <w:sz w:val="16"/>
        </w:rPr>
        <w:t>/</w:t>
      </w:r>
    </w:p>
    <w:p w14:paraId="411B02B1" w14:textId="74B8EF50" w:rsidR="00910DAD" w:rsidRDefault="00083FC4" w:rsidP="00877155">
      <w:pPr>
        <w:tabs>
          <w:tab w:val="left" w:pos="1986"/>
          <w:tab w:val="left" w:pos="6379"/>
          <w:tab w:val="left" w:pos="6437"/>
        </w:tabs>
        <w:ind w:left="102" w:right="146"/>
        <w:jc w:val="both"/>
        <w:rPr>
          <w:sz w:val="16"/>
        </w:rPr>
      </w:pPr>
      <w:r>
        <w:rPr>
          <w:rFonts w:ascii="Arial" w:hAnsi="Arial"/>
          <w:b/>
          <w:sz w:val="16"/>
        </w:rPr>
        <w:t>Proyectó:</w:t>
      </w:r>
      <w:r>
        <w:rPr>
          <w:rFonts w:ascii="Arial" w:hAnsi="Arial"/>
          <w:b/>
          <w:spacing w:val="-3"/>
          <w:sz w:val="16"/>
        </w:rPr>
        <w:t xml:space="preserve"> </w:t>
      </w:r>
      <w:r w:rsidR="002B789E">
        <w:rPr>
          <w:sz w:val="16"/>
        </w:rPr>
        <w:t>Víctor</w:t>
      </w:r>
      <w:r w:rsidR="002B789E">
        <w:rPr>
          <w:spacing w:val="-1"/>
          <w:sz w:val="16"/>
        </w:rPr>
        <w:t xml:space="preserve"> </w:t>
      </w:r>
      <w:r w:rsidR="002B789E">
        <w:rPr>
          <w:sz w:val="16"/>
        </w:rPr>
        <w:t>Manuel</w:t>
      </w:r>
      <w:r w:rsidR="002B789E">
        <w:rPr>
          <w:spacing w:val="1"/>
          <w:sz w:val="16"/>
        </w:rPr>
        <w:t xml:space="preserve"> </w:t>
      </w:r>
      <w:r w:rsidR="002B789E">
        <w:rPr>
          <w:sz w:val="16"/>
        </w:rPr>
        <w:t>Méndez</w:t>
      </w:r>
      <w:r w:rsidR="002B789E">
        <w:rPr>
          <w:spacing w:val="3"/>
          <w:sz w:val="16"/>
        </w:rPr>
        <w:t xml:space="preserve"> </w:t>
      </w:r>
      <w:r w:rsidR="002B789E">
        <w:rPr>
          <w:sz w:val="16"/>
        </w:rPr>
        <w:t>Ospina</w:t>
      </w:r>
      <w:r w:rsidR="002B789E">
        <w:rPr>
          <w:spacing w:val="2"/>
          <w:sz w:val="16"/>
        </w:rPr>
        <w:t xml:space="preserve"> </w:t>
      </w:r>
      <w:r w:rsidR="002B789E">
        <w:rPr>
          <w:sz w:val="16"/>
        </w:rPr>
        <w:t>–</w:t>
      </w:r>
      <w:r w:rsidR="002B789E">
        <w:rPr>
          <w:spacing w:val="-1"/>
          <w:sz w:val="16"/>
        </w:rPr>
        <w:t xml:space="preserve"> </w:t>
      </w:r>
      <w:r w:rsidR="002B789E">
        <w:rPr>
          <w:sz w:val="16"/>
        </w:rPr>
        <w:t>Abogado</w:t>
      </w:r>
      <w:r w:rsidR="002B789E">
        <w:rPr>
          <w:spacing w:val="-42"/>
          <w:sz w:val="16"/>
        </w:rPr>
        <w:t xml:space="preserve">   </w:t>
      </w:r>
      <w:r w:rsidR="002B789E">
        <w:rPr>
          <w:sz w:val="16"/>
        </w:rPr>
        <w:t>Contratista</w:t>
      </w:r>
      <w:r w:rsidR="002B789E">
        <w:rPr>
          <w:spacing w:val="-7"/>
          <w:sz w:val="16"/>
        </w:rPr>
        <w:t xml:space="preserve"> </w:t>
      </w:r>
      <w:r w:rsidR="002B789E">
        <w:rPr>
          <w:sz w:val="16"/>
        </w:rPr>
        <w:t>GAJ-OAJ</w:t>
      </w:r>
      <w:r w:rsidR="002B789E">
        <w:rPr>
          <w:sz w:val="16"/>
          <w:u w:val="single"/>
        </w:rPr>
        <w:tab/>
      </w:r>
      <w:r w:rsidR="002B789E">
        <w:rPr>
          <w:sz w:val="16"/>
        </w:rPr>
        <w:t>/</w:t>
      </w:r>
    </w:p>
    <w:sectPr w:rsidR="00910DAD" w:rsidSect="00CA3DF5">
      <w:footerReference w:type="default" r:id="rId9"/>
      <w:pgSz w:w="12250" w:h="18730"/>
      <w:pgMar w:top="1418" w:right="980" w:bottom="1520" w:left="1418" w:header="564" w:footer="13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7346" w14:textId="77777777" w:rsidR="00916634" w:rsidRDefault="00916634">
      <w:r>
        <w:separator/>
      </w:r>
    </w:p>
  </w:endnote>
  <w:endnote w:type="continuationSeparator" w:id="0">
    <w:p w14:paraId="2C84B378" w14:textId="77777777" w:rsidR="00916634" w:rsidRDefault="0091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D3311" w14:textId="0D44E482" w:rsidR="00910DAD" w:rsidRDefault="00910DAD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D17A" w14:textId="77777777" w:rsidR="00916634" w:rsidRDefault="00916634">
      <w:r>
        <w:separator/>
      </w:r>
    </w:p>
  </w:footnote>
  <w:footnote w:type="continuationSeparator" w:id="0">
    <w:p w14:paraId="27CFA5A2" w14:textId="77777777" w:rsidR="00916634" w:rsidRDefault="009166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AD"/>
    <w:rsid w:val="0000194F"/>
    <w:rsid w:val="0004432C"/>
    <w:rsid w:val="00083FC4"/>
    <w:rsid w:val="000E66E5"/>
    <w:rsid w:val="002B789E"/>
    <w:rsid w:val="00504510"/>
    <w:rsid w:val="00515541"/>
    <w:rsid w:val="00562CD5"/>
    <w:rsid w:val="005D68C7"/>
    <w:rsid w:val="00841E14"/>
    <w:rsid w:val="0087300A"/>
    <w:rsid w:val="00877155"/>
    <w:rsid w:val="008C511E"/>
    <w:rsid w:val="00910DAD"/>
    <w:rsid w:val="00916634"/>
    <w:rsid w:val="00936F94"/>
    <w:rsid w:val="00A57A9B"/>
    <w:rsid w:val="00AE2E35"/>
    <w:rsid w:val="00B209DA"/>
    <w:rsid w:val="00B555C7"/>
    <w:rsid w:val="00B74F2A"/>
    <w:rsid w:val="00BA7CD4"/>
    <w:rsid w:val="00CA3DF5"/>
    <w:rsid w:val="00D024DA"/>
    <w:rsid w:val="00D04BA3"/>
    <w:rsid w:val="00E162FB"/>
    <w:rsid w:val="00ED387D"/>
    <w:rsid w:val="00F045F9"/>
    <w:rsid w:val="00F6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BF670"/>
  <w15:docId w15:val="{74978C7A-6224-4C28-BB80-1F17126D4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11E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86" w:right="186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3D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ind w:left="20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C511E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8C511E"/>
    <w:rPr>
      <w:rFonts w:ascii="Arial" w:eastAsia="Arial" w:hAnsi="Arial" w:cs="Arial"/>
      <w:b/>
      <w:bCs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024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4D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024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4DA"/>
    <w:rPr>
      <w:rFonts w:ascii="Arial MT" w:eastAsia="Arial MT" w:hAnsi="Arial MT" w:cs="Arial MT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41E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1E1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1E14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1E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1E14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41E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1E14"/>
    <w:rPr>
      <w:rFonts w:ascii="Segoe UI" w:eastAsia="Arial MT" w:hAnsi="Segoe UI" w:cs="Segoe UI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3DF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bf.gov.co/cargues/avance/docs/ley_0489_1998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cbf.gov.co/cargues/avance/docs/ley_0489_1998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bf.gov.co/cargues/avance/docs/constitucion_politica_1991_pr006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Teresa Sierra Gómez</dc:creator>
  <cp:lastModifiedBy>Daniel Eduardo Lozano Bocanegra</cp:lastModifiedBy>
  <cp:revision>2</cp:revision>
  <dcterms:created xsi:type="dcterms:W3CDTF">2026-09-17T18:34:00Z</dcterms:created>
  <dcterms:modified xsi:type="dcterms:W3CDTF">2026-09-17T18:34:00Z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2023-02-28T00:00:00Z</vt:filetime>
  </property>
</Properties>
</file>