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F2B6D" w14:textId="77777777" w:rsidR="00F17DCE" w:rsidRPr="008521C9" w:rsidRDefault="00F17DCE" w:rsidP="00F17DCE">
      <w:pPr>
        <w:jc w:val="center"/>
        <w:rPr>
          <w:rFonts w:ascii="Verdana" w:hAnsi="Verdana"/>
          <w:b/>
          <w:bCs/>
        </w:rPr>
      </w:pPr>
      <w:r w:rsidRPr="008521C9">
        <w:rPr>
          <w:rFonts w:ascii="Verdana" w:hAnsi="Verdana"/>
          <w:b/>
          <w:bCs/>
        </w:rPr>
        <w:t>RESOLUCIÓN 458 DE 2000</w:t>
      </w:r>
    </w:p>
    <w:p w14:paraId="654496D4" w14:textId="77777777" w:rsidR="00933A56" w:rsidRPr="00933A56" w:rsidRDefault="00933A56" w:rsidP="00933A56">
      <w:pPr>
        <w:pStyle w:val="Sinespaciado"/>
        <w:rPr>
          <w:rFonts w:ascii="Verdana" w:hAnsi="Verdana"/>
          <w:sz w:val="20"/>
          <w:szCs w:val="20"/>
        </w:rPr>
      </w:pPr>
      <w:r w:rsidRPr="00933A56">
        <w:rPr>
          <w:rFonts w:ascii="Verdana" w:hAnsi="Verdana"/>
          <w:sz w:val="20"/>
          <w:szCs w:val="20"/>
        </w:rPr>
        <w:t>Fecha de Expedición: 7 de marzo de 2000</w:t>
      </w:r>
    </w:p>
    <w:p w14:paraId="135B1FA1" w14:textId="77777777" w:rsidR="00933A56" w:rsidRPr="00933A56" w:rsidRDefault="00933A56" w:rsidP="00933A56">
      <w:pPr>
        <w:pStyle w:val="Sinespaciado"/>
        <w:rPr>
          <w:rFonts w:ascii="Verdana" w:hAnsi="Verdana"/>
          <w:sz w:val="20"/>
          <w:szCs w:val="20"/>
        </w:rPr>
      </w:pPr>
      <w:r w:rsidRPr="00933A56">
        <w:rPr>
          <w:rFonts w:ascii="Verdana" w:hAnsi="Verdana"/>
          <w:sz w:val="20"/>
          <w:szCs w:val="20"/>
        </w:rPr>
        <w:t xml:space="preserve">Fecha de </w:t>
      </w:r>
      <w:proofErr w:type="gramStart"/>
      <w:r w:rsidRPr="00933A56">
        <w:rPr>
          <w:rFonts w:ascii="Verdana" w:hAnsi="Verdana"/>
          <w:sz w:val="20"/>
          <w:szCs w:val="20"/>
        </w:rPr>
        <w:t>entrada en vigencia</w:t>
      </w:r>
      <w:proofErr w:type="gramEnd"/>
      <w:r w:rsidRPr="00933A56">
        <w:rPr>
          <w:rFonts w:ascii="Verdana" w:hAnsi="Verdana"/>
          <w:sz w:val="20"/>
          <w:szCs w:val="20"/>
        </w:rPr>
        <w:t>: 7 de marzo de 2000</w:t>
      </w:r>
    </w:p>
    <w:p w14:paraId="68151E86" w14:textId="77777777" w:rsidR="00933A56" w:rsidRDefault="00933A56" w:rsidP="00933A56">
      <w:pPr>
        <w:pStyle w:val="Sinespaciado"/>
        <w:rPr>
          <w:rFonts w:ascii="Verdana" w:hAnsi="Verdana"/>
          <w:sz w:val="20"/>
          <w:szCs w:val="20"/>
        </w:rPr>
      </w:pPr>
      <w:r w:rsidRPr="00933A56">
        <w:rPr>
          <w:rFonts w:ascii="Verdana" w:hAnsi="Verdana"/>
          <w:sz w:val="20"/>
          <w:szCs w:val="20"/>
        </w:rPr>
        <w:t>Estado de la vigencia: Derogada por el artículo 8 de la Resolución 777 de 2001</w:t>
      </w:r>
    </w:p>
    <w:p w14:paraId="0E2B0134" w14:textId="77777777" w:rsidR="00933A56" w:rsidRDefault="00933A56" w:rsidP="00933A56">
      <w:pPr>
        <w:pStyle w:val="Sinespaciado"/>
        <w:rPr>
          <w:rFonts w:ascii="Verdana" w:hAnsi="Verdana"/>
          <w:sz w:val="20"/>
          <w:szCs w:val="20"/>
        </w:rPr>
      </w:pPr>
    </w:p>
    <w:p w14:paraId="29D92A72" w14:textId="0D40E8AE" w:rsidR="00933A56" w:rsidRPr="00933A56" w:rsidRDefault="00933A56" w:rsidP="00933A56">
      <w:pPr>
        <w:pStyle w:val="Sinespaciado"/>
        <w:rPr>
          <w:rFonts w:ascii="Verdana" w:hAnsi="Verdana"/>
          <w:sz w:val="20"/>
          <w:szCs w:val="20"/>
        </w:rPr>
      </w:pPr>
      <w:r w:rsidRPr="00933A56">
        <w:rPr>
          <w:rFonts w:ascii="Verdana" w:hAnsi="Verdana"/>
          <w:sz w:val="20"/>
          <w:szCs w:val="20"/>
        </w:rPr>
        <w:t>Fecha de publicación en Diario Oficial: N/A</w:t>
      </w:r>
    </w:p>
    <w:p w14:paraId="16C4D75A" w14:textId="0B3E31C8" w:rsidR="00476810" w:rsidRDefault="00933A56" w:rsidP="00933A56">
      <w:pPr>
        <w:pStyle w:val="Sinespaciado"/>
        <w:rPr>
          <w:rFonts w:ascii="Verdana" w:hAnsi="Verdana"/>
          <w:sz w:val="20"/>
          <w:szCs w:val="20"/>
        </w:rPr>
      </w:pPr>
      <w:r w:rsidRPr="00933A56">
        <w:rPr>
          <w:rFonts w:ascii="Verdana" w:hAnsi="Verdana"/>
          <w:sz w:val="20"/>
          <w:szCs w:val="20"/>
        </w:rPr>
        <w:t>Número del Diario Oficial: N/A</w:t>
      </w:r>
    </w:p>
    <w:p w14:paraId="1C721B25" w14:textId="77777777" w:rsidR="00933A56" w:rsidRPr="00933A56" w:rsidRDefault="00933A56" w:rsidP="00933A56">
      <w:pPr>
        <w:pStyle w:val="Sinespaciado"/>
        <w:rPr>
          <w:rFonts w:ascii="Verdana" w:hAnsi="Verdana"/>
          <w:sz w:val="20"/>
          <w:szCs w:val="20"/>
        </w:rPr>
      </w:pPr>
    </w:p>
    <w:p w14:paraId="638445F7" w14:textId="77777777" w:rsidR="00F17DCE" w:rsidRPr="008521C9" w:rsidRDefault="00F17DCE" w:rsidP="00F17DCE">
      <w:pPr>
        <w:jc w:val="center"/>
        <w:rPr>
          <w:rFonts w:ascii="Verdana" w:hAnsi="Verdana"/>
          <w:b/>
          <w:bCs/>
        </w:rPr>
      </w:pPr>
      <w:r w:rsidRPr="008521C9">
        <w:rPr>
          <w:rFonts w:ascii="Verdana" w:hAnsi="Verdana"/>
          <w:b/>
          <w:bCs/>
        </w:rPr>
        <w:t>RESOLUCIÓN 458 DE 2000</w:t>
      </w:r>
    </w:p>
    <w:p w14:paraId="2AE70589" w14:textId="77777777" w:rsidR="00F17DCE" w:rsidRPr="008521C9" w:rsidRDefault="00F17DCE" w:rsidP="00F17DCE">
      <w:pPr>
        <w:jc w:val="center"/>
        <w:rPr>
          <w:rFonts w:ascii="Verdana" w:hAnsi="Verdana"/>
        </w:rPr>
      </w:pPr>
      <w:r w:rsidRPr="008521C9">
        <w:rPr>
          <w:rFonts w:ascii="Verdana" w:hAnsi="Verdana"/>
        </w:rPr>
        <w:t>(7 marzo)</w:t>
      </w:r>
    </w:p>
    <w:p w14:paraId="4A1B20B8" w14:textId="77777777" w:rsidR="00F17DCE" w:rsidRPr="008521C9" w:rsidRDefault="00F17DCE" w:rsidP="00F17DCE">
      <w:pPr>
        <w:jc w:val="center"/>
        <w:rPr>
          <w:rFonts w:ascii="Verdana" w:hAnsi="Verdana"/>
          <w:b/>
          <w:bCs/>
        </w:rPr>
      </w:pPr>
      <w:r w:rsidRPr="008521C9">
        <w:rPr>
          <w:rFonts w:ascii="Verdana" w:hAnsi="Verdana"/>
          <w:b/>
          <w:bCs/>
        </w:rPr>
        <w:t>INSTITUTO COLOMBIANO DE BIENESTAR FAMILIAR – ICBF</w:t>
      </w:r>
    </w:p>
    <w:p w14:paraId="3614C347" w14:textId="77777777" w:rsidR="00F17DCE" w:rsidRPr="008521C9" w:rsidRDefault="00F17DCE" w:rsidP="00F17DCE">
      <w:pPr>
        <w:jc w:val="center"/>
        <w:rPr>
          <w:rFonts w:ascii="Verdana" w:hAnsi="Verdana"/>
        </w:rPr>
      </w:pPr>
      <w:r w:rsidRPr="008521C9">
        <w:rPr>
          <w:rFonts w:ascii="Verdana" w:hAnsi="Verdana"/>
        </w:rPr>
        <w:t>Por la cual se deroga la Resolución No. 3333 del 10 de octubre de 1997 y se adiciona el Artículo Séptimo de la Resolución No. 840/96”.</w:t>
      </w:r>
    </w:p>
    <w:p w14:paraId="76631A18" w14:textId="77777777" w:rsidR="00F17DCE" w:rsidRPr="008521C9" w:rsidRDefault="00F17DCE" w:rsidP="00F17DCE">
      <w:pPr>
        <w:jc w:val="center"/>
        <w:rPr>
          <w:rFonts w:ascii="Verdana" w:hAnsi="Verdana"/>
          <w:b/>
          <w:bCs/>
        </w:rPr>
      </w:pPr>
      <w:r w:rsidRPr="008521C9">
        <w:rPr>
          <w:rFonts w:ascii="Verdana" w:hAnsi="Verdana"/>
          <w:b/>
          <w:bCs/>
        </w:rPr>
        <w:t>EL DIRECTOR GENERAL</w:t>
      </w:r>
    </w:p>
    <w:p w14:paraId="689E0A84" w14:textId="77777777" w:rsidR="00F17DCE" w:rsidRPr="008521C9" w:rsidRDefault="00F17DCE" w:rsidP="00F17DCE">
      <w:pPr>
        <w:jc w:val="center"/>
        <w:rPr>
          <w:rFonts w:ascii="Verdana" w:hAnsi="Verdana"/>
          <w:b/>
          <w:bCs/>
        </w:rPr>
      </w:pPr>
      <w:r w:rsidRPr="008521C9">
        <w:rPr>
          <w:rFonts w:ascii="Verdana" w:hAnsi="Verdana"/>
          <w:b/>
          <w:bCs/>
        </w:rPr>
        <w:t>DEL INSTITUTO COLOMBIANO DE BIENESTAR FAMILIAR</w:t>
      </w:r>
    </w:p>
    <w:p w14:paraId="15DF2EDC" w14:textId="77777777" w:rsidR="00F17DCE" w:rsidRPr="008521C9" w:rsidRDefault="00F17DCE" w:rsidP="00F17DCE">
      <w:pPr>
        <w:jc w:val="center"/>
        <w:rPr>
          <w:rFonts w:ascii="Verdana" w:hAnsi="Verdana"/>
        </w:rPr>
      </w:pPr>
      <w:r w:rsidRPr="008521C9">
        <w:rPr>
          <w:rFonts w:ascii="Verdana" w:hAnsi="Verdana"/>
        </w:rPr>
        <w:t>en uso de sus facultades legales y estatutarias en especial la Ley 70 de 1988 y Decreto reglamentario 1978 y 1989</w:t>
      </w:r>
    </w:p>
    <w:p w14:paraId="07659F4A" w14:textId="77777777" w:rsidR="00F17DCE" w:rsidRPr="008521C9" w:rsidRDefault="00F17DCE" w:rsidP="00F17DCE">
      <w:pPr>
        <w:jc w:val="center"/>
        <w:rPr>
          <w:rFonts w:ascii="Verdana" w:hAnsi="Verdana"/>
          <w:b/>
          <w:bCs/>
        </w:rPr>
      </w:pPr>
      <w:r w:rsidRPr="008521C9">
        <w:rPr>
          <w:rFonts w:ascii="Verdana" w:hAnsi="Verdana"/>
          <w:b/>
          <w:bCs/>
        </w:rPr>
        <w:t>CONSIDERANDO</w:t>
      </w:r>
    </w:p>
    <w:p w14:paraId="6F1908EA" w14:textId="77777777" w:rsidR="00F17DCE" w:rsidRPr="008521C9" w:rsidRDefault="00F17DCE" w:rsidP="00F17DCE">
      <w:pPr>
        <w:jc w:val="both"/>
        <w:rPr>
          <w:rFonts w:ascii="Verdana" w:hAnsi="Verdana"/>
        </w:rPr>
      </w:pPr>
      <w:r w:rsidRPr="008521C9">
        <w:rPr>
          <w:rFonts w:ascii="Verdana" w:hAnsi="Verdana"/>
        </w:rPr>
        <w:t xml:space="preserve">Que mediante Resolución 0840 del 10 de mayo de 1996, en desarrollo de la Ley 70 de 1988 y Decreto Reglamentario 1978 y 1989, se </w:t>
      </w:r>
      <w:proofErr w:type="spellStart"/>
      <w:r w:rsidRPr="008521C9">
        <w:rPr>
          <w:rFonts w:ascii="Verdana" w:hAnsi="Verdana"/>
        </w:rPr>
        <w:t>determino</w:t>
      </w:r>
      <w:proofErr w:type="spellEnd"/>
      <w:r w:rsidRPr="008521C9">
        <w:rPr>
          <w:rFonts w:ascii="Verdana" w:hAnsi="Verdana"/>
        </w:rPr>
        <w:t xml:space="preserve"> la dotación para los funcionarios de la entidad, señalando en su artículo séptimo los cargos de la Planta Global con derecho a la misma.</w:t>
      </w:r>
    </w:p>
    <w:p w14:paraId="47816DC0" w14:textId="77777777" w:rsidR="00F17DCE" w:rsidRPr="008521C9" w:rsidRDefault="00F17DCE" w:rsidP="00F17DCE">
      <w:pPr>
        <w:jc w:val="both"/>
        <w:rPr>
          <w:rFonts w:ascii="Verdana" w:hAnsi="Verdana"/>
        </w:rPr>
      </w:pPr>
      <w:r w:rsidRPr="008521C9">
        <w:rPr>
          <w:rFonts w:ascii="Verdana" w:hAnsi="Verdana"/>
        </w:rPr>
        <w:t>Que el Gobierno Nacional mediante Decreto, cada año fija la escala salarial de asignación básica mensual de los empleados públicos de la Rama Ejecutiva del Poder Público, entre ellas las del ICBF, la cual hace variar el tope establecido en la Ley 70/88 y Decreto Reglamentario 1978 y 1989.</w:t>
      </w:r>
    </w:p>
    <w:p w14:paraId="2E524F3E" w14:textId="77777777" w:rsidR="00F17DCE" w:rsidRPr="008521C9" w:rsidRDefault="00F17DCE" w:rsidP="00F17DCE">
      <w:pPr>
        <w:jc w:val="both"/>
        <w:rPr>
          <w:rFonts w:ascii="Verdana" w:hAnsi="Verdana"/>
        </w:rPr>
      </w:pPr>
      <w:proofErr w:type="gramStart"/>
      <w:r w:rsidRPr="008521C9">
        <w:rPr>
          <w:rFonts w:ascii="Verdana" w:hAnsi="Verdana"/>
        </w:rPr>
        <w:t>Que</w:t>
      </w:r>
      <w:proofErr w:type="gramEnd"/>
      <w:r w:rsidRPr="008521C9">
        <w:rPr>
          <w:rFonts w:ascii="Verdana" w:hAnsi="Verdana"/>
        </w:rPr>
        <w:t xml:space="preserve"> en mérito de lo anterior,</w:t>
      </w:r>
    </w:p>
    <w:p w14:paraId="4B8B6955" w14:textId="77777777" w:rsidR="00F17DCE" w:rsidRPr="008521C9" w:rsidRDefault="00F17DCE" w:rsidP="00F17DCE">
      <w:pPr>
        <w:jc w:val="center"/>
        <w:rPr>
          <w:rFonts w:ascii="Verdana" w:hAnsi="Verdana"/>
          <w:b/>
          <w:bCs/>
        </w:rPr>
      </w:pPr>
      <w:r w:rsidRPr="008521C9">
        <w:rPr>
          <w:rFonts w:ascii="Verdana" w:hAnsi="Verdana"/>
          <w:b/>
          <w:bCs/>
        </w:rPr>
        <w:t>RESUELVE:</w:t>
      </w:r>
    </w:p>
    <w:p w14:paraId="5536620E" w14:textId="22D9DEE4" w:rsidR="00F17DCE" w:rsidRPr="008521C9" w:rsidRDefault="00F17DCE" w:rsidP="00F17DCE">
      <w:pPr>
        <w:jc w:val="both"/>
        <w:rPr>
          <w:rFonts w:ascii="Verdana" w:hAnsi="Verdana"/>
        </w:rPr>
      </w:pPr>
      <w:r w:rsidRPr="008521C9">
        <w:rPr>
          <w:rFonts w:ascii="Verdana" w:hAnsi="Verdana"/>
          <w:b/>
          <w:bCs/>
        </w:rPr>
        <w:t>ARTÍCULO 1o.</w:t>
      </w:r>
      <w:r w:rsidRPr="008521C9">
        <w:rPr>
          <w:rFonts w:ascii="Verdana" w:hAnsi="Verdana"/>
        </w:rPr>
        <w:t xml:space="preserve"> Derogar la Resolución No. 3333 del 10 de octubre de 1997, proferida por la Dirección General del ICBF.</w:t>
      </w:r>
    </w:p>
    <w:p w14:paraId="2CDA2ABC" w14:textId="1B4890BF" w:rsidR="00F17DCE" w:rsidRPr="008521C9" w:rsidRDefault="00F17DCE" w:rsidP="00F17DCE">
      <w:pPr>
        <w:jc w:val="both"/>
        <w:rPr>
          <w:rFonts w:ascii="Verdana" w:hAnsi="Verdana"/>
        </w:rPr>
      </w:pPr>
      <w:r w:rsidRPr="008521C9">
        <w:rPr>
          <w:rFonts w:ascii="Verdana" w:hAnsi="Verdana"/>
          <w:b/>
          <w:bCs/>
        </w:rPr>
        <w:t>ARTÍCULO 2o.</w:t>
      </w:r>
      <w:r w:rsidRPr="008521C9">
        <w:rPr>
          <w:rFonts w:ascii="Verdana" w:hAnsi="Verdana"/>
        </w:rPr>
        <w:t xml:space="preserve"> Adicionar el Artículo séptimo de la Resolución No. 840 del 10 de </w:t>
      </w:r>
      <w:proofErr w:type="gramStart"/>
      <w:r w:rsidRPr="008521C9">
        <w:rPr>
          <w:rFonts w:ascii="Verdana" w:hAnsi="Verdana"/>
        </w:rPr>
        <w:t>Mayo</w:t>
      </w:r>
      <w:proofErr w:type="gramEnd"/>
      <w:r w:rsidRPr="008521C9">
        <w:rPr>
          <w:rFonts w:ascii="Verdana" w:hAnsi="Verdana"/>
        </w:rPr>
        <w:t xml:space="preserve"> de 1996, en el sentido de que además de los cargos contemplados en sus numerales, tendrán derecho igualmente a Dotación los funcionarios que devenguen hasta dos salarios mínimos mensuales legales vigentes.</w:t>
      </w:r>
    </w:p>
    <w:p w14:paraId="06158C1F" w14:textId="6236E48B" w:rsidR="00F17DCE" w:rsidRDefault="00F17DCE" w:rsidP="00F17DCE">
      <w:pPr>
        <w:jc w:val="both"/>
        <w:rPr>
          <w:rFonts w:ascii="Verdana" w:hAnsi="Verdana"/>
        </w:rPr>
      </w:pPr>
      <w:r w:rsidRPr="008521C9">
        <w:rPr>
          <w:rFonts w:ascii="Verdana" w:hAnsi="Verdana"/>
          <w:b/>
          <w:bCs/>
        </w:rPr>
        <w:t>ARTÍCULO 3o.</w:t>
      </w:r>
      <w:r w:rsidRPr="008521C9">
        <w:rPr>
          <w:rFonts w:ascii="Verdana" w:hAnsi="Verdana"/>
        </w:rPr>
        <w:t xml:space="preserve"> </w:t>
      </w:r>
      <w:r w:rsidR="00933A56">
        <w:rPr>
          <w:rFonts w:ascii="Verdana" w:hAnsi="Verdana"/>
        </w:rPr>
        <w:t>[</w:t>
      </w:r>
      <w:r w:rsidRPr="008521C9">
        <w:rPr>
          <w:rFonts w:ascii="Verdana" w:hAnsi="Verdana"/>
        </w:rPr>
        <w:t>Resolución derogada por el artículo 8 de la Resolución 777 de 2001</w:t>
      </w:r>
      <w:r w:rsidR="00933A56">
        <w:rPr>
          <w:rFonts w:ascii="Verdana" w:hAnsi="Verdana"/>
        </w:rPr>
        <w:t>]</w:t>
      </w:r>
      <w:r w:rsidRPr="008521C9">
        <w:rPr>
          <w:rFonts w:ascii="Verdana" w:hAnsi="Verdana"/>
        </w:rPr>
        <w:t xml:space="preserve"> La presente Resolución rige a partir de la fecha de su expedición.</w:t>
      </w:r>
    </w:p>
    <w:p w14:paraId="2CA7CCC1" w14:textId="77777777" w:rsidR="005B77F8" w:rsidRPr="008521C9" w:rsidRDefault="005B77F8" w:rsidP="00F17DCE">
      <w:pPr>
        <w:jc w:val="both"/>
        <w:rPr>
          <w:rFonts w:ascii="Verdana" w:hAnsi="Verdana"/>
        </w:rPr>
      </w:pPr>
    </w:p>
    <w:p w14:paraId="28C411B4" w14:textId="77777777" w:rsidR="00F17DCE" w:rsidRPr="005B77F8" w:rsidRDefault="00F17DCE" w:rsidP="00F17DCE">
      <w:pPr>
        <w:jc w:val="center"/>
        <w:rPr>
          <w:rFonts w:ascii="Verdana" w:hAnsi="Verdana"/>
          <w:b/>
          <w:bCs/>
        </w:rPr>
      </w:pPr>
      <w:r w:rsidRPr="005B77F8">
        <w:rPr>
          <w:rFonts w:ascii="Verdana" w:hAnsi="Verdana"/>
          <w:b/>
          <w:bCs/>
        </w:rPr>
        <w:lastRenderedPageBreak/>
        <w:t>COMUNÍQUESE Y CÚMPLASE</w:t>
      </w:r>
    </w:p>
    <w:p w14:paraId="4EB4BEC6" w14:textId="36893BA4" w:rsidR="00F17DCE" w:rsidRPr="008521C9" w:rsidRDefault="00F17DCE" w:rsidP="00F17DCE">
      <w:pPr>
        <w:jc w:val="center"/>
        <w:rPr>
          <w:rFonts w:ascii="Verdana" w:hAnsi="Verdana"/>
        </w:rPr>
      </w:pPr>
      <w:r w:rsidRPr="008521C9">
        <w:rPr>
          <w:rFonts w:ascii="Verdana" w:hAnsi="Verdana"/>
        </w:rPr>
        <w:t xml:space="preserve">Dada en Santafé de Bogotá, C. </w:t>
      </w:r>
      <w:proofErr w:type="gramStart"/>
      <w:r w:rsidRPr="008521C9">
        <w:rPr>
          <w:rFonts w:ascii="Verdana" w:hAnsi="Verdana"/>
        </w:rPr>
        <w:t>a los 7</w:t>
      </w:r>
      <w:r w:rsidR="005B77F8">
        <w:rPr>
          <w:rFonts w:ascii="Verdana" w:hAnsi="Verdana"/>
        </w:rPr>
        <w:t xml:space="preserve"> de marzo de</w:t>
      </w:r>
      <w:r w:rsidRPr="008521C9">
        <w:rPr>
          <w:rFonts w:ascii="Verdana" w:hAnsi="Verdana"/>
        </w:rPr>
        <w:t xml:space="preserve"> 2000</w:t>
      </w:r>
      <w:proofErr w:type="gramEnd"/>
      <w:r w:rsidRPr="008521C9">
        <w:rPr>
          <w:rFonts w:ascii="Verdana" w:hAnsi="Verdana"/>
        </w:rPr>
        <w:t>.</w:t>
      </w:r>
    </w:p>
    <w:p w14:paraId="4ACE509B" w14:textId="77777777" w:rsidR="00F17DCE" w:rsidRPr="008521C9" w:rsidRDefault="00F17DCE" w:rsidP="00F17DCE">
      <w:pPr>
        <w:jc w:val="center"/>
        <w:rPr>
          <w:rFonts w:ascii="Verdana" w:hAnsi="Verdana"/>
          <w:b/>
          <w:bCs/>
        </w:rPr>
      </w:pPr>
      <w:r w:rsidRPr="008521C9">
        <w:rPr>
          <w:rFonts w:ascii="Verdana" w:hAnsi="Verdana"/>
          <w:b/>
          <w:bCs/>
        </w:rPr>
        <w:t>JUAN MANUEL URRUTIA VALENZUELA</w:t>
      </w:r>
    </w:p>
    <w:p w14:paraId="0DA30975" w14:textId="77777777" w:rsidR="00F17DCE" w:rsidRPr="008521C9" w:rsidRDefault="00F17DCE" w:rsidP="00F17DCE">
      <w:pPr>
        <w:jc w:val="center"/>
        <w:rPr>
          <w:rFonts w:ascii="Verdana" w:hAnsi="Verdana"/>
        </w:rPr>
      </w:pPr>
      <w:r w:rsidRPr="008521C9">
        <w:rPr>
          <w:rFonts w:ascii="Verdana" w:hAnsi="Verdana"/>
        </w:rPr>
        <w:t>Director general</w:t>
      </w:r>
    </w:p>
    <w:p w14:paraId="295AC10B" w14:textId="302DAE4B" w:rsidR="009666DF" w:rsidRPr="008521C9" w:rsidRDefault="009666DF" w:rsidP="00F17DCE">
      <w:pPr>
        <w:jc w:val="center"/>
        <w:rPr>
          <w:rFonts w:ascii="Verdana" w:hAnsi="Verdana"/>
        </w:rPr>
      </w:pPr>
    </w:p>
    <w:sectPr w:rsidR="009666DF" w:rsidRPr="008521C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667"/>
    <w:rsid w:val="0012680F"/>
    <w:rsid w:val="00147667"/>
    <w:rsid w:val="00281BDB"/>
    <w:rsid w:val="003B3E97"/>
    <w:rsid w:val="004649F4"/>
    <w:rsid w:val="00476810"/>
    <w:rsid w:val="004B1A0C"/>
    <w:rsid w:val="005B77F8"/>
    <w:rsid w:val="00604D3B"/>
    <w:rsid w:val="00687A08"/>
    <w:rsid w:val="00693E84"/>
    <w:rsid w:val="008521C9"/>
    <w:rsid w:val="008B77E2"/>
    <w:rsid w:val="00920BFD"/>
    <w:rsid w:val="00933A56"/>
    <w:rsid w:val="009666DF"/>
    <w:rsid w:val="00990D5E"/>
    <w:rsid w:val="00A95757"/>
    <w:rsid w:val="00B57070"/>
    <w:rsid w:val="00C85A29"/>
    <w:rsid w:val="00D71FCE"/>
    <w:rsid w:val="00E15DB4"/>
    <w:rsid w:val="00F17DCE"/>
    <w:rsid w:val="00F463FF"/>
    <w:rsid w:val="00F642D7"/>
    <w:rsid w:val="00F7696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26513"/>
  <w15:chartTrackingRefBased/>
  <w15:docId w15:val="{C8335E9B-CD7A-433D-B2AC-49AFD04DC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476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476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4766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4766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4766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4766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4766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4766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4766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766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4766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4766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4766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4766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4766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4766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4766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47667"/>
    <w:rPr>
      <w:rFonts w:eastAsiaTheme="majorEastAsia" w:cstheme="majorBidi"/>
      <w:color w:val="272727" w:themeColor="text1" w:themeTint="D8"/>
    </w:rPr>
  </w:style>
  <w:style w:type="paragraph" w:styleId="Ttulo">
    <w:name w:val="Title"/>
    <w:basedOn w:val="Normal"/>
    <w:next w:val="Normal"/>
    <w:link w:val="TtuloCar"/>
    <w:uiPriority w:val="10"/>
    <w:qFormat/>
    <w:rsid w:val="001476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4766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4766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4766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47667"/>
    <w:pPr>
      <w:spacing w:before="160"/>
      <w:jc w:val="center"/>
    </w:pPr>
    <w:rPr>
      <w:i/>
      <w:iCs/>
      <w:color w:val="404040" w:themeColor="text1" w:themeTint="BF"/>
    </w:rPr>
  </w:style>
  <w:style w:type="character" w:customStyle="1" w:styleId="CitaCar">
    <w:name w:val="Cita Car"/>
    <w:basedOn w:val="Fuentedeprrafopredeter"/>
    <w:link w:val="Cita"/>
    <w:uiPriority w:val="29"/>
    <w:rsid w:val="00147667"/>
    <w:rPr>
      <w:i/>
      <w:iCs/>
      <w:color w:val="404040" w:themeColor="text1" w:themeTint="BF"/>
    </w:rPr>
  </w:style>
  <w:style w:type="paragraph" w:styleId="Prrafodelista">
    <w:name w:val="List Paragraph"/>
    <w:basedOn w:val="Normal"/>
    <w:uiPriority w:val="34"/>
    <w:qFormat/>
    <w:rsid w:val="00147667"/>
    <w:pPr>
      <w:ind w:left="720"/>
      <w:contextualSpacing/>
    </w:pPr>
  </w:style>
  <w:style w:type="character" w:styleId="nfasisintenso">
    <w:name w:val="Intense Emphasis"/>
    <w:basedOn w:val="Fuentedeprrafopredeter"/>
    <w:uiPriority w:val="21"/>
    <w:qFormat/>
    <w:rsid w:val="00147667"/>
    <w:rPr>
      <w:i/>
      <w:iCs/>
      <w:color w:val="0F4761" w:themeColor="accent1" w:themeShade="BF"/>
    </w:rPr>
  </w:style>
  <w:style w:type="paragraph" w:styleId="Citadestacada">
    <w:name w:val="Intense Quote"/>
    <w:basedOn w:val="Normal"/>
    <w:next w:val="Normal"/>
    <w:link w:val="CitadestacadaCar"/>
    <w:uiPriority w:val="30"/>
    <w:qFormat/>
    <w:rsid w:val="001476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47667"/>
    <w:rPr>
      <w:i/>
      <w:iCs/>
      <w:color w:val="0F4761" w:themeColor="accent1" w:themeShade="BF"/>
    </w:rPr>
  </w:style>
  <w:style w:type="character" w:styleId="Referenciaintensa">
    <w:name w:val="Intense Reference"/>
    <w:basedOn w:val="Fuentedeprrafopredeter"/>
    <w:uiPriority w:val="32"/>
    <w:qFormat/>
    <w:rsid w:val="00147667"/>
    <w:rPr>
      <w:b/>
      <w:bCs/>
      <w:smallCaps/>
      <w:color w:val="0F4761" w:themeColor="accent1" w:themeShade="BF"/>
      <w:spacing w:val="5"/>
    </w:rPr>
  </w:style>
  <w:style w:type="table" w:styleId="Tablaconcuadrcula">
    <w:name w:val="Table Grid"/>
    <w:basedOn w:val="Tablanormal"/>
    <w:uiPriority w:val="39"/>
    <w:rsid w:val="0014766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2680F"/>
    <w:rPr>
      <w:sz w:val="16"/>
      <w:szCs w:val="16"/>
    </w:rPr>
  </w:style>
  <w:style w:type="paragraph" w:styleId="Textocomentario">
    <w:name w:val="annotation text"/>
    <w:basedOn w:val="Normal"/>
    <w:link w:val="TextocomentarioCar"/>
    <w:uiPriority w:val="99"/>
    <w:semiHidden/>
    <w:unhideWhenUsed/>
    <w:rsid w:val="0012680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2680F"/>
    <w:rPr>
      <w:sz w:val="20"/>
      <w:szCs w:val="20"/>
    </w:rPr>
  </w:style>
  <w:style w:type="paragraph" w:styleId="Asuntodelcomentario">
    <w:name w:val="annotation subject"/>
    <w:basedOn w:val="Textocomentario"/>
    <w:next w:val="Textocomentario"/>
    <w:link w:val="AsuntodelcomentarioCar"/>
    <w:uiPriority w:val="99"/>
    <w:semiHidden/>
    <w:unhideWhenUsed/>
    <w:rsid w:val="0012680F"/>
    <w:rPr>
      <w:b/>
      <w:bCs/>
    </w:rPr>
  </w:style>
  <w:style w:type="character" w:customStyle="1" w:styleId="AsuntodelcomentarioCar">
    <w:name w:val="Asunto del comentario Car"/>
    <w:basedOn w:val="TextocomentarioCar"/>
    <w:link w:val="Asuntodelcomentario"/>
    <w:uiPriority w:val="99"/>
    <w:semiHidden/>
    <w:rsid w:val="0012680F"/>
    <w:rPr>
      <w:b/>
      <w:bCs/>
      <w:sz w:val="20"/>
      <w:szCs w:val="20"/>
    </w:rPr>
  </w:style>
  <w:style w:type="character" w:styleId="Hipervnculo">
    <w:name w:val="Hyperlink"/>
    <w:basedOn w:val="Fuentedeprrafopredeter"/>
    <w:uiPriority w:val="99"/>
    <w:unhideWhenUsed/>
    <w:rsid w:val="00D71FCE"/>
    <w:rPr>
      <w:color w:val="467886" w:themeColor="hyperlink"/>
      <w:u w:val="single"/>
    </w:rPr>
  </w:style>
  <w:style w:type="character" w:styleId="Mencinsinresolver">
    <w:name w:val="Unresolved Mention"/>
    <w:basedOn w:val="Fuentedeprrafopredeter"/>
    <w:uiPriority w:val="99"/>
    <w:semiHidden/>
    <w:unhideWhenUsed/>
    <w:rsid w:val="00D71FCE"/>
    <w:rPr>
      <w:color w:val="605E5C"/>
      <w:shd w:val="clear" w:color="auto" w:fill="E1DFDD"/>
    </w:rPr>
  </w:style>
  <w:style w:type="paragraph" w:styleId="NormalWeb">
    <w:name w:val="Normal (Web)"/>
    <w:basedOn w:val="Normal"/>
    <w:uiPriority w:val="99"/>
    <w:semiHidden/>
    <w:unhideWhenUsed/>
    <w:rsid w:val="00476810"/>
    <w:rPr>
      <w:rFonts w:ascii="Times New Roman" w:hAnsi="Times New Roman" w:cs="Times New Roman"/>
      <w:sz w:val="24"/>
      <w:szCs w:val="24"/>
    </w:rPr>
  </w:style>
  <w:style w:type="paragraph" w:styleId="Sinespaciado">
    <w:name w:val="No Spacing"/>
    <w:uiPriority w:val="1"/>
    <w:qFormat/>
    <w:rsid w:val="00933A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7943">
      <w:bodyDiv w:val="1"/>
      <w:marLeft w:val="0"/>
      <w:marRight w:val="0"/>
      <w:marTop w:val="0"/>
      <w:marBottom w:val="0"/>
      <w:divBdr>
        <w:top w:val="none" w:sz="0" w:space="0" w:color="auto"/>
        <w:left w:val="none" w:sz="0" w:space="0" w:color="auto"/>
        <w:bottom w:val="none" w:sz="0" w:space="0" w:color="auto"/>
        <w:right w:val="none" w:sz="0" w:space="0" w:color="auto"/>
      </w:divBdr>
    </w:div>
    <w:div w:id="32921400">
      <w:bodyDiv w:val="1"/>
      <w:marLeft w:val="0"/>
      <w:marRight w:val="0"/>
      <w:marTop w:val="0"/>
      <w:marBottom w:val="0"/>
      <w:divBdr>
        <w:top w:val="none" w:sz="0" w:space="0" w:color="auto"/>
        <w:left w:val="none" w:sz="0" w:space="0" w:color="auto"/>
        <w:bottom w:val="none" w:sz="0" w:space="0" w:color="auto"/>
        <w:right w:val="none" w:sz="0" w:space="0" w:color="auto"/>
      </w:divBdr>
    </w:div>
    <w:div w:id="133688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8D2358-38A7-4F33-B43E-CA6563CBA176}">
  <ds:schemaRefs>
    <ds:schemaRef ds:uri="http://schemas.openxmlformats.org/officeDocument/2006/bibliography"/>
  </ds:schemaRefs>
</ds:datastoreItem>
</file>

<file path=customXml/itemProps2.xml><?xml version="1.0" encoding="utf-8"?>
<ds:datastoreItem xmlns:ds="http://schemas.openxmlformats.org/officeDocument/2006/customXml" ds:itemID="{46650270-D571-46FB-AF2C-522269ECBD30}"/>
</file>

<file path=customXml/itemProps3.xml><?xml version="1.0" encoding="utf-8"?>
<ds:datastoreItem xmlns:ds="http://schemas.openxmlformats.org/officeDocument/2006/customXml" ds:itemID="{E71F1E58-16FF-4EFE-AB16-F4A5F8E7F06F}"/>
</file>

<file path=customXml/itemProps4.xml><?xml version="1.0" encoding="utf-8"?>
<ds:datastoreItem xmlns:ds="http://schemas.openxmlformats.org/officeDocument/2006/customXml" ds:itemID="{A067BD86-9D1C-41D7-AD04-0E3A99B8EA8E}"/>
</file>

<file path=docProps/app.xml><?xml version="1.0" encoding="utf-8"?>
<Properties xmlns="http://schemas.openxmlformats.org/officeDocument/2006/extended-properties" xmlns:vt="http://schemas.openxmlformats.org/officeDocument/2006/docPropsVTypes">
  <Template>Normal</Template>
  <TotalTime>2</TotalTime>
  <Pages>1</Pages>
  <Words>339</Words>
  <Characters>1629</Characters>
  <Application>Microsoft Office Word</Application>
  <DocSecurity>0</DocSecurity>
  <Lines>40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Andrea Eslava Patarroyo</dc:creator>
  <cp:keywords/>
  <dc:description/>
  <cp:lastModifiedBy>Daniel Eduardo Lozano Bocanegra</cp:lastModifiedBy>
  <cp:revision>4</cp:revision>
  <dcterms:created xsi:type="dcterms:W3CDTF">2025-11-20T20:22:00Z</dcterms:created>
  <dcterms:modified xsi:type="dcterms:W3CDTF">2026-01-19T19:10:00Z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