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E7D1" w14:textId="6620D1DE" w:rsidR="00703FEB" w:rsidRDefault="00703FEB" w:rsidP="09666641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6A97BA87" w14:textId="51D5AE37" w:rsidR="00703FEB" w:rsidRDefault="7312DB61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RESOLUCIÓN 453 DE 1987</w:t>
      </w:r>
    </w:p>
    <w:p w14:paraId="19835314" w14:textId="468A944D" w:rsidR="0073120D" w:rsidRPr="0073120D" w:rsidRDefault="0073120D" w:rsidP="0073120D">
      <w:pPr>
        <w:pStyle w:val="Sinespaciado"/>
        <w:rPr>
          <w:rFonts w:ascii="Verdana" w:hAnsi="Verdana"/>
          <w:sz w:val="20"/>
          <w:szCs w:val="20"/>
        </w:rPr>
      </w:pPr>
      <w:r w:rsidRPr="0073120D">
        <w:rPr>
          <w:rFonts w:ascii="Verdana" w:hAnsi="Verdana"/>
          <w:sz w:val="20"/>
          <w:szCs w:val="20"/>
        </w:rPr>
        <w:t>Fecha de Expedición: 4 de mazo de 1987</w:t>
      </w:r>
    </w:p>
    <w:p w14:paraId="30B9FC85" w14:textId="22E1ABDA" w:rsidR="0073120D" w:rsidRPr="0073120D" w:rsidRDefault="0073120D" w:rsidP="0073120D">
      <w:pPr>
        <w:pStyle w:val="Sinespaciado"/>
        <w:rPr>
          <w:rFonts w:ascii="Verdana" w:hAnsi="Verdana"/>
          <w:sz w:val="20"/>
          <w:szCs w:val="20"/>
        </w:rPr>
      </w:pPr>
      <w:r w:rsidRPr="0073120D">
        <w:rPr>
          <w:rFonts w:ascii="Verdana" w:hAnsi="Verdana"/>
          <w:sz w:val="20"/>
          <w:szCs w:val="20"/>
        </w:rPr>
        <w:t xml:space="preserve">Fecha de entrada en vigencia: 4 de mazo de 1987  </w:t>
      </w:r>
    </w:p>
    <w:p w14:paraId="79E42DEC" w14:textId="77777777" w:rsidR="0073120D" w:rsidRDefault="0073120D" w:rsidP="0073120D">
      <w:pPr>
        <w:pStyle w:val="Sinespaciado"/>
        <w:rPr>
          <w:rFonts w:ascii="Verdana" w:hAnsi="Verdana"/>
          <w:sz w:val="20"/>
          <w:szCs w:val="20"/>
        </w:rPr>
      </w:pPr>
      <w:r w:rsidRPr="0073120D">
        <w:rPr>
          <w:rFonts w:ascii="Verdana" w:hAnsi="Verdana"/>
          <w:sz w:val="20"/>
          <w:szCs w:val="20"/>
        </w:rPr>
        <w:t>Estado de la vigencia: derogada por el artículo 21 de la Resolución 1990 de 2003</w:t>
      </w:r>
    </w:p>
    <w:p w14:paraId="66108596" w14:textId="77777777" w:rsidR="0073120D" w:rsidRDefault="0073120D" w:rsidP="0073120D">
      <w:pPr>
        <w:pStyle w:val="Sinespaciado"/>
        <w:rPr>
          <w:rFonts w:ascii="Verdana" w:hAnsi="Verdana"/>
          <w:sz w:val="20"/>
          <w:szCs w:val="20"/>
        </w:rPr>
      </w:pPr>
    </w:p>
    <w:p w14:paraId="6A194B50" w14:textId="41C2B7C3" w:rsidR="0073120D" w:rsidRPr="0073120D" w:rsidRDefault="0073120D" w:rsidP="0073120D">
      <w:pPr>
        <w:pStyle w:val="Sinespaciado"/>
        <w:rPr>
          <w:rFonts w:ascii="Verdana" w:hAnsi="Verdana"/>
          <w:sz w:val="20"/>
          <w:szCs w:val="20"/>
        </w:rPr>
      </w:pPr>
      <w:r w:rsidRPr="0073120D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676B2376" w:rsidR="00703FEB" w:rsidRDefault="0073120D" w:rsidP="0073120D">
      <w:pPr>
        <w:pStyle w:val="Sinespaciado"/>
        <w:rPr>
          <w:rFonts w:ascii="Verdana" w:hAnsi="Verdana"/>
          <w:sz w:val="20"/>
          <w:szCs w:val="20"/>
        </w:rPr>
      </w:pPr>
      <w:r w:rsidRPr="0073120D">
        <w:rPr>
          <w:rFonts w:ascii="Verdana" w:hAnsi="Verdana"/>
          <w:sz w:val="20"/>
          <w:szCs w:val="20"/>
        </w:rPr>
        <w:t>Número del Diario Oficial: N/A</w:t>
      </w:r>
    </w:p>
    <w:p w14:paraId="6A362874" w14:textId="77777777" w:rsidR="0073120D" w:rsidRPr="0073120D" w:rsidRDefault="0073120D" w:rsidP="0073120D">
      <w:pPr>
        <w:pStyle w:val="Sinespaciado"/>
        <w:rPr>
          <w:rFonts w:ascii="Verdana" w:hAnsi="Verdana"/>
          <w:sz w:val="20"/>
          <w:szCs w:val="20"/>
        </w:rPr>
      </w:pPr>
    </w:p>
    <w:p w14:paraId="7EAA0A87" w14:textId="49CF0106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RESOLUCIÓN 453 DE 1987</w:t>
      </w:r>
    </w:p>
    <w:p w14:paraId="0627CADA" w14:textId="3CCA67C0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(</w:t>
      </w:r>
      <w:r w:rsidR="3E6E8C13" w:rsidRPr="09666641">
        <w:rPr>
          <w:rFonts w:ascii="Verdana" w:eastAsia="Verdana" w:hAnsi="Verdana" w:cs="Verdana"/>
          <w:b/>
          <w:bCs/>
          <w:sz w:val="22"/>
          <w:szCs w:val="22"/>
        </w:rPr>
        <w:t>4 de marzo</w:t>
      </w:r>
      <w:r w:rsidRPr="09666641">
        <w:rPr>
          <w:rFonts w:ascii="Verdana" w:eastAsia="Verdana" w:hAnsi="Verdana" w:cs="Verdana"/>
          <w:b/>
          <w:bCs/>
          <w:sz w:val="22"/>
          <w:szCs w:val="22"/>
        </w:rPr>
        <w:t>)</w:t>
      </w:r>
    </w:p>
    <w:p w14:paraId="3C8D733C" w14:textId="3B234290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01A57D88" w14:textId="313742F0" w:rsidR="314BE3F2" w:rsidRDefault="314BE3F2" w:rsidP="09666641">
      <w:pPr>
        <w:jc w:val="center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“Por la cual se modifica el artículo tercero de la Resolución No. 1696 de julio 10 de 1986”.</w:t>
      </w:r>
    </w:p>
    <w:p w14:paraId="56769E18" w14:textId="02AD8D23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5D96DD9E" w14:textId="7B94BCC1" w:rsidR="314BE3F2" w:rsidRDefault="314BE3F2" w:rsidP="09666641">
      <w:pPr>
        <w:jc w:val="center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en uso de sus facultades legales y estatutarias.</w:t>
      </w:r>
    </w:p>
    <w:p w14:paraId="5AE1F141" w14:textId="357E1AE6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22E5028F" w14:textId="4BCC07A4" w:rsidR="314BE3F2" w:rsidRDefault="314BE3F2" w:rsidP="096666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Que el artículo segundo del Decreto No. 1870 de junio 13 de 1986, autoriza al INSTITUTO COLOMBIANO DE BIENESTAR FAMILIAR para otorgar plazos a los empleadores que le adeudan dinero por concepto de Aportes Patronales del 2% (dos por ciento) y / o intereses moratorios.</w:t>
      </w:r>
    </w:p>
    <w:p w14:paraId="51598427" w14:textId="799AE1AB" w:rsidR="314BE3F2" w:rsidRDefault="314BE3F2" w:rsidP="096666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Que el INSTITUTO COLOMBIANO DE BIENESTAR FAMILIAR normó la aplicación del Decreto No. 1870 a través de la Resolución No. 1696 de julio 10 de 1986.</w:t>
      </w:r>
    </w:p>
    <w:p w14:paraId="16392888" w14:textId="46FEAAAA" w:rsidR="314BE3F2" w:rsidRDefault="314BE3F2" w:rsidP="096666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Que la mencionada Resolución, en su artículo tercero, determinó que el plazo máximo que el ICBF puede otorgar a sus deudores para extinguir las deudas por concepto de aportes y / o intereses es de 18 meses.</w:t>
      </w:r>
    </w:p>
    <w:p w14:paraId="32254FAF" w14:textId="043B6E25" w:rsidR="314BE3F2" w:rsidRDefault="314BE3F2" w:rsidP="096666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Que la experiencia ha demostrado que algunas entidades y empresas que han contraído deudas con el ICBF se encuentran imposibilitadas financieramente para extinguir el monto total de la deuda en el plazo máximo de 18 meses.</w:t>
      </w:r>
    </w:p>
    <w:p w14:paraId="5C44C58C" w14:textId="51D0D70C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7E8522AA" w14:textId="17759074" w:rsidR="314BE3F2" w:rsidRDefault="314BE3F2" w:rsidP="09666641">
      <w:pPr>
        <w:jc w:val="both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2D4EE222" w:rsidRPr="09666641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09666641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09666641">
        <w:rPr>
          <w:rFonts w:ascii="Verdana" w:eastAsia="Verdana" w:hAnsi="Verdana" w:cs="Verdana"/>
          <w:sz w:val="22"/>
          <w:szCs w:val="22"/>
        </w:rPr>
        <w:t xml:space="preserve"> </w:t>
      </w:r>
      <w:r w:rsidR="5F849E91" w:rsidRPr="09666641">
        <w:rPr>
          <w:rFonts w:ascii="Verdana" w:eastAsia="Verdana" w:hAnsi="Verdana" w:cs="Verdana"/>
          <w:sz w:val="22"/>
          <w:szCs w:val="22"/>
        </w:rPr>
        <w:t>[</w:t>
      </w:r>
      <w:r w:rsidRPr="09666641">
        <w:rPr>
          <w:rFonts w:ascii="Verdana" w:eastAsia="Verdana" w:hAnsi="Verdana" w:cs="Verdana"/>
          <w:sz w:val="22"/>
          <w:szCs w:val="22"/>
        </w:rPr>
        <w:t>Resolución derogada por el artículo 21 de la Resolución 1990 de 2003</w:t>
      </w:r>
      <w:r w:rsidR="4FBBD3E3" w:rsidRPr="09666641">
        <w:rPr>
          <w:rFonts w:ascii="Verdana" w:eastAsia="Verdana" w:hAnsi="Verdana" w:cs="Verdana"/>
          <w:sz w:val="22"/>
          <w:szCs w:val="22"/>
        </w:rPr>
        <w:t>]</w:t>
      </w:r>
      <w:r w:rsidRPr="09666641">
        <w:rPr>
          <w:rFonts w:ascii="Verdana" w:eastAsia="Verdana" w:hAnsi="Verdana" w:cs="Verdana"/>
          <w:sz w:val="22"/>
          <w:szCs w:val="22"/>
        </w:rPr>
        <w:t xml:space="preserve"> Modificar el artículo tercero de la Resolución No. 1696 de julio 10 de 1986, que quedará así: “El ICBF otorgará plazos hasta de 18 meses a los deudores a que se refiere el Decreto No. 1870 y la Resolución No. 1696 de junio y julio de 1986 respectivamente. No </w:t>
      </w:r>
      <w:r w:rsidR="6C63FDCB" w:rsidRPr="09666641">
        <w:rPr>
          <w:rFonts w:ascii="Verdana" w:eastAsia="Verdana" w:hAnsi="Verdana" w:cs="Verdana"/>
          <w:sz w:val="22"/>
          <w:szCs w:val="22"/>
        </w:rPr>
        <w:t>obstante,</w:t>
      </w:r>
      <w:r w:rsidRPr="09666641">
        <w:rPr>
          <w:rFonts w:ascii="Verdana" w:eastAsia="Verdana" w:hAnsi="Verdana" w:cs="Verdana"/>
          <w:sz w:val="22"/>
          <w:szCs w:val="22"/>
        </w:rPr>
        <w:t xml:space="preserve"> lo anterior, este plazo podrá ser ampliado cuando en concepto de la Dirección General, la situación financiera del deudor lo requiera.</w:t>
      </w:r>
    </w:p>
    <w:p w14:paraId="59C0957B" w14:textId="218EE4C1" w:rsidR="314BE3F2" w:rsidRDefault="314BE3F2" w:rsidP="09666641">
      <w:pPr>
        <w:jc w:val="both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lastRenderedPageBreak/>
        <w:t xml:space="preserve">ARTÍCULO </w:t>
      </w:r>
      <w:r w:rsidR="61985D77" w:rsidRPr="09666641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09666641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09666641">
        <w:rPr>
          <w:rFonts w:ascii="Verdana" w:eastAsia="Verdana" w:hAnsi="Verdana" w:cs="Verdana"/>
          <w:sz w:val="22"/>
          <w:szCs w:val="22"/>
        </w:rPr>
        <w:t xml:space="preserve"> </w:t>
      </w:r>
      <w:r w:rsidR="5F849E91" w:rsidRPr="09666641">
        <w:rPr>
          <w:rFonts w:ascii="Verdana" w:eastAsia="Verdana" w:hAnsi="Verdana" w:cs="Verdana"/>
          <w:sz w:val="22"/>
          <w:szCs w:val="22"/>
        </w:rPr>
        <w:t>[</w:t>
      </w:r>
      <w:r w:rsidRPr="09666641">
        <w:rPr>
          <w:rFonts w:ascii="Verdana" w:eastAsia="Verdana" w:hAnsi="Verdana" w:cs="Verdana"/>
          <w:sz w:val="22"/>
          <w:szCs w:val="22"/>
        </w:rPr>
        <w:t>Resolución derogada por el artículo 21 de la Resolución 1990 de 2003</w:t>
      </w:r>
      <w:r w:rsidR="4FBBD3E3" w:rsidRPr="09666641">
        <w:rPr>
          <w:rFonts w:ascii="Verdana" w:eastAsia="Verdana" w:hAnsi="Verdana" w:cs="Verdana"/>
          <w:sz w:val="22"/>
          <w:szCs w:val="22"/>
        </w:rPr>
        <w:t>]</w:t>
      </w:r>
      <w:r w:rsidRPr="09666641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34DCB54F" w14:textId="7B63E379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1D7172A5" w:rsidRPr="09666641">
        <w:rPr>
          <w:rFonts w:ascii="Verdana" w:eastAsia="Verdana" w:hAnsi="Verdana" w:cs="Verdana"/>
          <w:b/>
          <w:bCs/>
          <w:sz w:val="22"/>
          <w:szCs w:val="22"/>
        </w:rPr>
        <w:t xml:space="preserve">, </w:t>
      </w:r>
    </w:p>
    <w:p w14:paraId="58FEA7F4" w14:textId="6B40FD0D" w:rsidR="314BE3F2" w:rsidRDefault="314BE3F2" w:rsidP="09666641">
      <w:pPr>
        <w:jc w:val="center"/>
        <w:rPr>
          <w:rFonts w:ascii="Verdana" w:eastAsia="Verdana" w:hAnsi="Verdana" w:cs="Verdana"/>
          <w:sz w:val="22"/>
          <w:szCs w:val="22"/>
        </w:rPr>
      </w:pPr>
      <w:r w:rsidRPr="09666641">
        <w:rPr>
          <w:rFonts w:ascii="Verdana" w:eastAsia="Verdana" w:hAnsi="Verdana" w:cs="Verdana"/>
          <w:sz w:val="22"/>
          <w:szCs w:val="22"/>
        </w:rPr>
        <w:t>Dada en Bogotá, D.E., a los 4 MAR. 1987.</w:t>
      </w:r>
    </w:p>
    <w:p w14:paraId="7E79F8F0" w14:textId="7DCF1A25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JAIME BENITEZ TOBON</w:t>
      </w:r>
    </w:p>
    <w:p w14:paraId="03CDFF7D" w14:textId="54886D96" w:rsidR="60D0EC75" w:rsidRDefault="60D0EC75" w:rsidP="09666641">
      <w:pPr>
        <w:jc w:val="center"/>
      </w:pPr>
      <w:r w:rsidRPr="09666641">
        <w:rPr>
          <w:rFonts w:ascii="Verdana" w:eastAsia="Verdana" w:hAnsi="Verdana" w:cs="Verdana"/>
          <w:sz w:val="22"/>
          <w:szCs w:val="22"/>
        </w:rPr>
        <w:t>DIRECTOR GENERAL</w:t>
      </w:r>
    </w:p>
    <w:p w14:paraId="7DAF23D8" w14:textId="52077A57" w:rsidR="314BE3F2" w:rsidRDefault="314BE3F2" w:rsidP="096666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9666641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27A6B3B2" w14:textId="4FAD4DC0" w:rsidR="6E258745" w:rsidRDefault="6E258745" w:rsidP="09666641">
      <w:pPr>
        <w:jc w:val="center"/>
      </w:pPr>
      <w:r w:rsidRPr="09666641">
        <w:rPr>
          <w:rFonts w:ascii="Verdana" w:eastAsia="Verdana" w:hAnsi="Verdana" w:cs="Verdana"/>
          <w:sz w:val="22"/>
          <w:szCs w:val="22"/>
        </w:rPr>
        <w:t>SECRETARIA GENERAL</w:t>
      </w:r>
    </w:p>
    <w:p w14:paraId="68309092" w14:textId="64263F6C" w:rsidR="09666641" w:rsidRDefault="09666641" w:rsidP="09666641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245183A8" w14:textId="3B037737" w:rsidR="09666641" w:rsidRDefault="09666641" w:rsidP="09666641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96666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ABB1C"/>
    <w:multiLevelType w:val="hybridMultilevel"/>
    <w:tmpl w:val="C71E8280"/>
    <w:lvl w:ilvl="0" w:tplc="07D253DE">
      <w:start w:val="1"/>
      <w:numFmt w:val="decimal"/>
      <w:lvlText w:val="%1."/>
      <w:lvlJc w:val="left"/>
      <w:pPr>
        <w:ind w:left="720" w:hanging="360"/>
      </w:pPr>
    </w:lvl>
    <w:lvl w:ilvl="1" w:tplc="CCE28612">
      <w:start w:val="1"/>
      <w:numFmt w:val="lowerLetter"/>
      <w:lvlText w:val="%2."/>
      <w:lvlJc w:val="left"/>
      <w:pPr>
        <w:ind w:left="1440" w:hanging="360"/>
      </w:pPr>
    </w:lvl>
    <w:lvl w:ilvl="2" w:tplc="06BA5AD4">
      <w:start w:val="1"/>
      <w:numFmt w:val="lowerRoman"/>
      <w:lvlText w:val="%3."/>
      <w:lvlJc w:val="right"/>
      <w:pPr>
        <w:ind w:left="2160" w:hanging="180"/>
      </w:pPr>
    </w:lvl>
    <w:lvl w:ilvl="3" w:tplc="F8D6CDE0">
      <w:start w:val="1"/>
      <w:numFmt w:val="decimal"/>
      <w:lvlText w:val="%4."/>
      <w:lvlJc w:val="left"/>
      <w:pPr>
        <w:ind w:left="2880" w:hanging="360"/>
      </w:pPr>
    </w:lvl>
    <w:lvl w:ilvl="4" w:tplc="A3826280">
      <w:start w:val="1"/>
      <w:numFmt w:val="lowerLetter"/>
      <w:lvlText w:val="%5."/>
      <w:lvlJc w:val="left"/>
      <w:pPr>
        <w:ind w:left="3600" w:hanging="360"/>
      </w:pPr>
    </w:lvl>
    <w:lvl w:ilvl="5" w:tplc="56A8F8C0">
      <w:start w:val="1"/>
      <w:numFmt w:val="lowerRoman"/>
      <w:lvlText w:val="%6."/>
      <w:lvlJc w:val="right"/>
      <w:pPr>
        <w:ind w:left="4320" w:hanging="180"/>
      </w:pPr>
    </w:lvl>
    <w:lvl w:ilvl="6" w:tplc="962800D0">
      <w:start w:val="1"/>
      <w:numFmt w:val="decimal"/>
      <w:lvlText w:val="%7."/>
      <w:lvlJc w:val="left"/>
      <w:pPr>
        <w:ind w:left="5040" w:hanging="360"/>
      </w:pPr>
    </w:lvl>
    <w:lvl w:ilvl="7" w:tplc="866080A6">
      <w:start w:val="1"/>
      <w:numFmt w:val="lowerLetter"/>
      <w:lvlText w:val="%8."/>
      <w:lvlJc w:val="left"/>
      <w:pPr>
        <w:ind w:left="5760" w:hanging="360"/>
      </w:pPr>
    </w:lvl>
    <w:lvl w:ilvl="8" w:tplc="08980FBC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A4726"/>
    <w:rsid w:val="003249C6"/>
    <w:rsid w:val="00703FEB"/>
    <w:rsid w:val="0073120D"/>
    <w:rsid w:val="00C22720"/>
    <w:rsid w:val="00D05D1C"/>
    <w:rsid w:val="09666641"/>
    <w:rsid w:val="1B72AB5A"/>
    <w:rsid w:val="1D7172A5"/>
    <w:rsid w:val="1F414128"/>
    <w:rsid w:val="2385D3C5"/>
    <w:rsid w:val="2D4EE222"/>
    <w:rsid w:val="314BE3F2"/>
    <w:rsid w:val="36BD9C91"/>
    <w:rsid w:val="3E6E8C13"/>
    <w:rsid w:val="45A5C79C"/>
    <w:rsid w:val="4FBBD3E3"/>
    <w:rsid w:val="511621D5"/>
    <w:rsid w:val="53AA64E8"/>
    <w:rsid w:val="5ADA4726"/>
    <w:rsid w:val="5F849E91"/>
    <w:rsid w:val="60D0EC75"/>
    <w:rsid w:val="61985D77"/>
    <w:rsid w:val="6C63FDCB"/>
    <w:rsid w:val="6E258745"/>
    <w:rsid w:val="7312D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99DF"/>
  <w15:chartTrackingRefBased/>
  <w15:docId w15:val="{D9D05702-1C76-4ED8-A205-83C09A29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96666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731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D5057-DF0A-45F6-9D25-2D538A710929}"/>
</file>

<file path=customXml/itemProps2.xml><?xml version="1.0" encoding="utf-8"?>
<ds:datastoreItem xmlns:ds="http://schemas.openxmlformats.org/officeDocument/2006/customXml" ds:itemID="{2C728FB5-1CB7-411D-85DF-707E35062511}"/>
</file>

<file path=customXml/itemProps3.xml><?xml version="1.0" encoding="utf-8"?>
<ds:datastoreItem xmlns:ds="http://schemas.openxmlformats.org/officeDocument/2006/customXml" ds:itemID="{B6C5647A-C9AD-43E8-851F-F7E4226CB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1842</Characters>
  <Application>Microsoft Office Word</Application>
  <DocSecurity>0</DocSecurity>
  <Lines>48</Lines>
  <Paragraphs>26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2025-11-21T15:54:00Z</dcterms:created>
  <dcterms:modified xsi:type="dcterms:W3CDTF">2026-01-15T20:12:00Z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