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3C0A" w14:textId="77777777" w:rsidR="00A95757" w:rsidRPr="00D30CA1" w:rsidRDefault="00A95757" w:rsidP="00A95757">
      <w:pPr>
        <w:jc w:val="center"/>
        <w:rPr>
          <w:rFonts w:ascii="Verdana" w:hAnsi="Verdana"/>
          <w:b/>
          <w:bCs/>
        </w:rPr>
      </w:pPr>
      <w:r w:rsidRPr="00D30CA1">
        <w:rPr>
          <w:rFonts w:ascii="Verdana" w:hAnsi="Verdana"/>
          <w:b/>
          <w:bCs/>
        </w:rPr>
        <w:t>RESOLUCIÓN 4441 DE 1999</w:t>
      </w:r>
    </w:p>
    <w:p w14:paraId="6ECE883C" w14:textId="77777777" w:rsidR="00515471" w:rsidRPr="00515471" w:rsidRDefault="00515471" w:rsidP="00515471">
      <w:pPr>
        <w:pStyle w:val="Sinespaciado"/>
        <w:jc w:val="both"/>
        <w:rPr>
          <w:rFonts w:ascii="Verdana" w:hAnsi="Verdana"/>
          <w:sz w:val="20"/>
          <w:szCs w:val="20"/>
        </w:rPr>
      </w:pPr>
      <w:r w:rsidRPr="00515471">
        <w:rPr>
          <w:rFonts w:ascii="Verdana" w:hAnsi="Verdana"/>
          <w:sz w:val="20"/>
          <w:szCs w:val="20"/>
        </w:rPr>
        <w:t>Fecha de Expedición: 30 de Noviembre de 1999</w:t>
      </w:r>
    </w:p>
    <w:p w14:paraId="044D6AA6" w14:textId="77777777" w:rsidR="00515471" w:rsidRPr="00515471" w:rsidRDefault="00515471" w:rsidP="00515471">
      <w:pPr>
        <w:pStyle w:val="Sinespaciado"/>
        <w:jc w:val="both"/>
        <w:rPr>
          <w:rFonts w:ascii="Verdana" w:hAnsi="Verdana"/>
          <w:sz w:val="20"/>
          <w:szCs w:val="20"/>
        </w:rPr>
      </w:pPr>
      <w:r w:rsidRPr="00515471">
        <w:rPr>
          <w:rFonts w:ascii="Verdana" w:hAnsi="Verdana"/>
          <w:sz w:val="20"/>
          <w:szCs w:val="20"/>
        </w:rPr>
        <w:t>Fecha de entrada en vigencia: 30 de Noviembre de 1999</w:t>
      </w:r>
    </w:p>
    <w:p w14:paraId="290117BB" w14:textId="77777777" w:rsidR="00515471" w:rsidRPr="00515471" w:rsidRDefault="00515471" w:rsidP="00515471">
      <w:pPr>
        <w:pStyle w:val="Sinespaciado"/>
        <w:jc w:val="both"/>
        <w:rPr>
          <w:rFonts w:ascii="Verdana" w:hAnsi="Verdana"/>
          <w:sz w:val="20"/>
          <w:szCs w:val="20"/>
        </w:rPr>
      </w:pPr>
      <w:r w:rsidRPr="00515471">
        <w:rPr>
          <w:rFonts w:ascii="Verdana" w:hAnsi="Verdana"/>
          <w:sz w:val="20"/>
          <w:szCs w:val="20"/>
        </w:rPr>
        <w:t>Estado de la vigencia: derogada por el artículo 11 de la Resolución 515 de 2005</w:t>
      </w:r>
    </w:p>
    <w:p w14:paraId="3FA42CCB" w14:textId="77777777" w:rsidR="00515471" w:rsidRDefault="00515471" w:rsidP="00515471">
      <w:pPr>
        <w:pStyle w:val="Sinespaciado"/>
        <w:jc w:val="both"/>
        <w:rPr>
          <w:rFonts w:ascii="Verdana" w:hAnsi="Verdana"/>
          <w:sz w:val="20"/>
          <w:szCs w:val="20"/>
        </w:rPr>
      </w:pPr>
      <w:r w:rsidRPr="00515471">
        <w:rPr>
          <w:rFonts w:ascii="Verdana" w:hAnsi="Verdana"/>
          <w:sz w:val="20"/>
          <w:szCs w:val="20"/>
        </w:rPr>
        <w:tab/>
      </w:r>
    </w:p>
    <w:p w14:paraId="29F827F8" w14:textId="0FAECABB" w:rsidR="00515471" w:rsidRPr="00515471" w:rsidRDefault="00515471" w:rsidP="00515471">
      <w:pPr>
        <w:pStyle w:val="Sinespaciado"/>
        <w:jc w:val="both"/>
        <w:rPr>
          <w:rFonts w:ascii="Verdana" w:hAnsi="Verdana"/>
          <w:sz w:val="20"/>
          <w:szCs w:val="20"/>
        </w:rPr>
      </w:pPr>
      <w:r w:rsidRPr="00515471">
        <w:rPr>
          <w:rFonts w:ascii="Verdana" w:hAnsi="Verdana"/>
          <w:sz w:val="20"/>
          <w:szCs w:val="20"/>
        </w:rPr>
        <w:t>Fecha de publicación en Diario Oficial: N/A</w:t>
      </w:r>
    </w:p>
    <w:p w14:paraId="0D1D62E3" w14:textId="30221010" w:rsidR="00147667" w:rsidRDefault="00515471" w:rsidP="00515471">
      <w:pPr>
        <w:pStyle w:val="Sinespaciado"/>
        <w:jc w:val="both"/>
        <w:rPr>
          <w:rFonts w:ascii="Verdana" w:hAnsi="Verdana"/>
          <w:sz w:val="20"/>
          <w:szCs w:val="20"/>
        </w:rPr>
      </w:pPr>
      <w:r w:rsidRPr="00515471">
        <w:rPr>
          <w:rFonts w:ascii="Verdana" w:hAnsi="Verdana"/>
          <w:sz w:val="20"/>
          <w:szCs w:val="20"/>
        </w:rPr>
        <w:t>Número del Diario Oficial: N/A</w:t>
      </w:r>
    </w:p>
    <w:p w14:paraId="13506E93" w14:textId="77777777" w:rsidR="00515471" w:rsidRPr="00515471" w:rsidRDefault="00515471" w:rsidP="00515471">
      <w:pPr>
        <w:pStyle w:val="Sinespaciado"/>
        <w:jc w:val="both"/>
        <w:rPr>
          <w:rFonts w:ascii="Verdana" w:hAnsi="Verdana"/>
          <w:sz w:val="20"/>
          <w:szCs w:val="20"/>
        </w:rPr>
      </w:pPr>
    </w:p>
    <w:p w14:paraId="1306B448" w14:textId="77777777" w:rsidR="00A95757" w:rsidRPr="00D30CA1" w:rsidRDefault="00A95757" w:rsidP="00A95757">
      <w:pPr>
        <w:jc w:val="center"/>
        <w:rPr>
          <w:rFonts w:ascii="Verdana" w:hAnsi="Verdana"/>
          <w:b/>
          <w:bCs/>
        </w:rPr>
      </w:pPr>
      <w:r w:rsidRPr="00D30CA1">
        <w:rPr>
          <w:rFonts w:ascii="Verdana" w:hAnsi="Verdana"/>
          <w:b/>
          <w:bCs/>
        </w:rPr>
        <w:t>RESOLUCIÓN 4441 DE 1999</w:t>
      </w:r>
    </w:p>
    <w:p w14:paraId="217951F6" w14:textId="77777777" w:rsidR="00A95757" w:rsidRPr="00D30CA1" w:rsidRDefault="00A95757" w:rsidP="00A95757">
      <w:pPr>
        <w:jc w:val="center"/>
        <w:rPr>
          <w:rFonts w:ascii="Verdana" w:hAnsi="Verdana"/>
        </w:rPr>
      </w:pPr>
      <w:r w:rsidRPr="00D30CA1">
        <w:rPr>
          <w:rFonts w:ascii="Verdana" w:hAnsi="Verdana"/>
        </w:rPr>
        <w:t>(30 noviembre)</w:t>
      </w:r>
    </w:p>
    <w:p w14:paraId="0EACABB0" w14:textId="77777777" w:rsidR="00A95757" w:rsidRPr="00D30CA1" w:rsidRDefault="00A95757" w:rsidP="00A95757">
      <w:pPr>
        <w:jc w:val="center"/>
        <w:rPr>
          <w:rFonts w:ascii="Verdana" w:hAnsi="Verdana"/>
          <w:b/>
          <w:bCs/>
        </w:rPr>
      </w:pPr>
      <w:r w:rsidRPr="00D30CA1">
        <w:rPr>
          <w:rFonts w:ascii="Verdana" w:hAnsi="Verdana"/>
          <w:b/>
          <w:bCs/>
        </w:rPr>
        <w:t>INSTITUTO COLOMBIANO DE BIENESTAR FAMILIAR</w:t>
      </w:r>
    </w:p>
    <w:p w14:paraId="363FC6EF" w14:textId="77777777" w:rsidR="00A95757" w:rsidRPr="00D30CA1" w:rsidRDefault="00A95757" w:rsidP="00A95757">
      <w:pPr>
        <w:jc w:val="center"/>
        <w:rPr>
          <w:rFonts w:ascii="Verdana" w:hAnsi="Verdana"/>
        </w:rPr>
      </w:pPr>
      <w:r w:rsidRPr="00D30CA1">
        <w:rPr>
          <w:rFonts w:ascii="Verdana" w:hAnsi="Verdana"/>
        </w:rPr>
        <w:t>“Por el cual se modifica el artículo 1º de la Resolución No. 0764 del 12 de abril de 1994”</w:t>
      </w:r>
    </w:p>
    <w:p w14:paraId="1EB544CA" w14:textId="77777777" w:rsidR="00A95757" w:rsidRPr="00D30CA1" w:rsidRDefault="00A95757" w:rsidP="00A95757">
      <w:pPr>
        <w:jc w:val="center"/>
        <w:rPr>
          <w:rFonts w:ascii="Verdana" w:hAnsi="Verdana"/>
          <w:b/>
          <w:bCs/>
        </w:rPr>
      </w:pPr>
      <w:r w:rsidRPr="00D30CA1">
        <w:rPr>
          <w:rFonts w:ascii="Verdana" w:hAnsi="Verdana"/>
          <w:b/>
          <w:bCs/>
        </w:rPr>
        <w:t>EL DIRECTOR GENERAL DEL INSTITUTO COLOMBIANO DE BIENESTAR FAMILIAR</w:t>
      </w:r>
    </w:p>
    <w:p w14:paraId="09E8FA04" w14:textId="77777777" w:rsidR="00A95757" w:rsidRPr="00D30CA1" w:rsidRDefault="00A95757" w:rsidP="00A95757">
      <w:pPr>
        <w:jc w:val="center"/>
        <w:rPr>
          <w:rFonts w:ascii="Verdana" w:hAnsi="Verdana"/>
        </w:rPr>
      </w:pPr>
      <w:r w:rsidRPr="00D30CA1">
        <w:rPr>
          <w:rFonts w:ascii="Verdana" w:hAnsi="Verdana"/>
        </w:rPr>
        <w:t>en uso de sus facultades legales y estatutarias</w:t>
      </w:r>
    </w:p>
    <w:p w14:paraId="3592103B" w14:textId="77777777" w:rsidR="00A95757" w:rsidRPr="00D30CA1" w:rsidRDefault="00A95757" w:rsidP="00A95757">
      <w:pPr>
        <w:jc w:val="center"/>
        <w:rPr>
          <w:rFonts w:ascii="Verdana" w:hAnsi="Verdana"/>
          <w:b/>
          <w:bCs/>
        </w:rPr>
      </w:pPr>
      <w:r w:rsidRPr="00D30CA1">
        <w:rPr>
          <w:rFonts w:ascii="Verdana" w:hAnsi="Verdana"/>
          <w:b/>
          <w:bCs/>
        </w:rPr>
        <w:t>RESUELVE:</w:t>
      </w:r>
    </w:p>
    <w:p w14:paraId="7DFFA025" w14:textId="18573ED1" w:rsidR="00A95757" w:rsidRPr="00D30CA1" w:rsidRDefault="00A95757" w:rsidP="00A95757">
      <w:pPr>
        <w:jc w:val="both"/>
        <w:rPr>
          <w:rFonts w:ascii="Verdana" w:hAnsi="Verdana"/>
        </w:rPr>
      </w:pPr>
      <w:r w:rsidRPr="00D30CA1">
        <w:rPr>
          <w:rFonts w:ascii="Verdana" w:hAnsi="Verdana"/>
          <w:b/>
          <w:bCs/>
        </w:rPr>
        <w:t>ARTÍCULO 1o.</w:t>
      </w:r>
      <w:r w:rsidRPr="00D30CA1">
        <w:rPr>
          <w:rFonts w:ascii="Verdana" w:hAnsi="Verdana"/>
        </w:rPr>
        <w:t xml:space="preserve"> Modificar el artículo primero de la resolución No. 0764 del 12 de abril de 1994, en el sentido que el monto del apoyo escolar para los hijos de los funcionarios de la entidad señalado en la resolución No.000285 del 24 de febrero de 1988, será la suma de CUARENTA MIL PESOS MONEDA CORRIENTE ($ 40.000.oo) por hijo, que será reajustada anualmente de acuerdo con el IPC que señale el Gobierno Nacional para cada año, suma que será reconocida a partir de la vigencia fiscal del año 1999.</w:t>
      </w:r>
    </w:p>
    <w:p w14:paraId="3644E2B0" w14:textId="77777777" w:rsidR="00A95757" w:rsidRPr="00D30CA1" w:rsidRDefault="00A95757" w:rsidP="00A95757">
      <w:pPr>
        <w:jc w:val="both"/>
        <w:rPr>
          <w:rFonts w:ascii="Verdana" w:hAnsi="Verdana"/>
        </w:rPr>
      </w:pPr>
      <w:r w:rsidRPr="00D30CA1">
        <w:rPr>
          <w:rFonts w:ascii="Verdana" w:hAnsi="Verdana"/>
          <w:b/>
          <w:bCs/>
        </w:rPr>
        <w:t>PARÁGRAFO.-</w:t>
      </w:r>
      <w:r w:rsidRPr="00D30CA1">
        <w:rPr>
          <w:rFonts w:ascii="Verdana" w:hAnsi="Verdana"/>
        </w:rPr>
        <w:t xml:space="preserve"> El presente artículo queda sujeto a la apropiación presupuestal que se apruebe para cada vigencia. En caso contrario se aplicará el valor pagado en la vigencia anterior.</w:t>
      </w:r>
    </w:p>
    <w:p w14:paraId="4B4BD08C" w14:textId="0509B9E3" w:rsidR="00A95757" w:rsidRDefault="00A95757" w:rsidP="00A95757">
      <w:pPr>
        <w:jc w:val="both"/>
        <w:rPr>
          <w:rFonts w:ascii="Verdana" w:hAnsi="Verdana"/>
        </w:rPr>
      </w:pPr>
      <w:r w:rsidRPr="00D30CA1">
        <w:rPr>
          <w:rFonts w:ascii="Verdana" w:hAnsi="Verdana"/>
          <w:b/>
          <w:bCs/>
        </w:rPr>
        <w:t>ARTÍCULO 2o.</w:t>
      </w:r>
      <w:r w:rsidRPr="00D30CA1">
        <w:rPr>
          <w:rFonts w:ascii="Verdana" w:hAnsi="Verdana"/>
        </w:rPr>
        <w:t xml:space="preserve"> </w:t>
      </w:r>
      <w:r w:rsidR="00FB54D8">
        <w:rPr>
          <w:rFonts w:ascii="Verdana" w:hAnsi="Verdana"/>
        </w:rPr>
        <w:t>[</w:t>
      </w:r>
      <w:r w:rsidRPr="00D30CA1">
        <w:rPr>
          <w:rFonts w:ascii="Verdana" w:hAnsi="Verdana"/>
        </w:rPr>
        <w:t>Resolución derogada por el artículo 11 de la Resolución 515 de 2005</w:t>
      </w:r>
      <w:r w:rsidR="00FB54D8">
        <w:rPr>
          <w:rFonts w:ascii="Verdana" w:hAnsi="Verdana"/>
        </w:rPr>
        <w:t>]</w:t>
      </w:r>
      <w:r w:rsidRPr="00D30CA1">
        <w:rPr>
          <w:rFonts w:ascii="Verdana" w:hAnsi="Verdana"/>
        </w:rPr>
        <w:t xml:space="preserve"> Esta Resolución rige a partir de la fecha de su expedición.</w:t>
      </w:r>
    </w:p>
    <w:p w14:paraId="1451024D" w14:textId="77777777" w:rsidR="00FB54D8" w:rsidRPr="00D30CA1" w:rsidRDefault="00FB54D8" w:rsidP="00A95757">
      <w:pPr>
        <w:jc w:val="both"/>
        <w:rPr>
          <w:rFonts w:ascii="Verdana" w:hAnsi="Verdana"/>
        </w:rPr>
      </w:pPr>
    </w:p>
    <w:p w14:paraId="41F78499" w14:textId="77777777" w:rsidR="00A95757" w:rsidRPr="00FB54D8" w:rsidRDefault="00A95757" w:rsidP="00A95757">
      <w:pPr>
        <w:jc w:val="center"/>
        <w:rPr>
          <w:rFonts w:ascii="Verdana" w:hAnsi="Verdana"/>
          <w:b/>
          <w:bCs/>
        </w:rPr>
      </w:pPr>
      <w:r w:rsidRPr="00FB54D8">
        <w:rPr>
          <w:rFonts w:ascii="Verdana" w:hAnsi="Verdana"/>
          <w:b/>
          <w:bCs/>
        </w:rPr>
        <w:t>COMUNÍQUESE Y CÚMPLASE</w:t>
      </w:r>
    </w:p>
    <w:p w14:paraId="49B33871" w14:textId="77777777" w:rsidR="00A95757" w:rsidRPr="00D30CA1" w:rsidRDefault="00A95757" w:rsidP="00A95757">
      <w:pPr>
        <w:jc w:val="center"/>
        <w:rPr>
          <w:rFonts w:ascii="Verdana" w:hAnsi="Verdana"/>
        </w:rPr>
      </w:pPr>
      <w:r w:rsidRPr="00D30CA1">
        <w:rPr>
          <w:rFonts w:ascii="Verdana" w:hAnsi="Verdana"/>
        </w:rPr>
        <w:t>Dada en Santafe de Bogotá, D., C. a los 30 NOV. 1999</w:t>
      </w:r>
    </w:p>
    <w:p w14:paraId="57329753" w14:textId="77777777" w:rsidR="00A95757" w:rsidRPr="00D30CA1" w:rsidRDefault="00A95757" w:rsidP="00A95757">
      <w:pPr>
        <w:jc w:val="center"/>
        <w:rPr>
          <w:rFonts w:ascii="Verdana" w:hAnsi="Verdana"/>
          <w:b/>
          <w:bCs/>
        </w:rPr>
      </w:pPr>
      <w:r w:rsidRPr="00D30CA1">
        <w:rPr>
          <w:rFonts w:ascii="Verdana" w:hAnsi="Verdana"/>
          <w:b/>
          <w:bCs/>
        </w:rPr>
        <w:t>JUAN MANUEL URRUTIA VALENZUELA</w:t>
      </w:r>
    </w:p>
    <w:p w14:paraId="316B47E8" w14:textId="77777777" w:rsidR="00A95757" w:rsidRPr="00D30CA1" w:rsidRDefault="00A95757" w:rsidP="00A95757">
      <w:pPr>
        <w:jc w:val="center"/>
        <w:rPr>
          <w:rFonts w:ascii="Verdana" w:hAnsi="Verdana"/>
        </w:rPr>
      </w:pPr>
      <w:r w:rsidRPr="00D30CA1">
        <w:rPr>
          <w:rFonts w:ascii="Verdana" w:hAnsi="Verdana"/>
        </w:rPr>
        <w:t>Director General</w:t>
      </w:r>
    </w:p>
    <w:p w14:paraId="295AC10B" w14:textId="65A78406" w:rsidR="009666DF" w:rsidRPr="00D30CA1" w:rsidRDefault="009666DF" w:rsidP="00A95757">
      <w:pPr>
        <w:rPr>
          <w:rFonts w:ascii="Verdana" w:hAnsi="Verdana"/>
        </w:rPr>
      </w:pPr>
    </w:p>
    <w:sectPr w:rsidR="009666DF" w:rsidRPr="00D30C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515471"/>
    <w:rsid w:val="00582E38"/>
    <w:rsid w:val="00604D3B"/>
    <w:rsid w:val="008B77E2"/>
    <w:rsid w:val="009666DF"/>
    <w:rsid w:val="00A95757"/>
    <w:rsid w:val="00B42946"/>
    <w:rsid w:val="00B57070"/>
    <w:rsid w:val="00D30CA1"/>
    <w:rsid w:val="00F463FF"/>
    <w:rsid w:val="00FB54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paragraph" w:styleId="Sinespaciado">
    <w:name w:val="No Spacing"/>
    <w:uiPriority w:val="1"/>
    <w:qFormat/>
    <w:rsid w:val="00515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5703AB8D-F5B0-4E0A-9CC8-F003A8876190}"/>
</file>

<file path=customXml/itemProps3.xml><?xml version="1.0" encoding="utf-8"?>
<ds:datastoreItem xmlns:ds="http://schemas.openxmlformats.org/officeDocument/2006/customXml" ds:itemID="{E1F81D78-92E4-43C0-BA00-DA59B8E48823}"/>
</file>

<file path=customXml/itemProps4.xml><?xml version="1.0" encoding="utf-8"?>
<ds:datastoreItem xmlns:ds="http://schemas.openxmlformats.org/officeDocument/2006/customXml" ds:itemID="{418A9A11-C370-4547-809B-E0E4C80299C4}"/>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2025-11-20T20:02:00Z</dcterms:created>
  <dcterms:modified xsi:type="dcterms:W3CDTF">2026-01-19T15:51:00Z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