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C012" w14:textId="504130C9" w:rsidR="006018BA" w:rsidRPr="006018BA" w:rsidRDefault="006018BA" w:rsidP="006018BA">
      <w:pPr>
        <w:jc w:val="center"/>
        <w:rPr>
          <w:rFonts w:ascii="Verdana" w:hAnsi="Verdana"/>
          <w:b/>
          <w:bCs/>
          <w:sz w:val="22"/>
          <w:szCs w:val="22"/>
        </w:rPr>
      </w:pPr>
      <w:r w:rsidRPr="006018BA">
        <w:rPr>
          <w:rFonts w:ascii="Verdana" w:hAnsi="Verdana"/>
          <w:b/>
          <w:bCs/>
          <w:sz w:val="22"/>
          <w:szCs w:val="22"/>
        </w:rPr>
        <w:t>RESOLUCIÓN 4422 DE 2014</w:t>
      </w:r>
    </w:p>
    <w:p w14:paraId="13599582" w14:textId="2159EE75" w:rsidR="00313807" w:rsidRPr="006018BA" w:rsidRDefault="00313807" w:rsidP="006018BA">
      <w:pPr>
        <w:rPr>
          <w:rFonts w:ascii="Verdana" w:hAnsi="Verdana"/>
          <w:sz w:val="20"/>
          <w:szCs w:val="20"/>
        </w:rPr>
      </w:pPr>
      <w:r w:rsidRPr="006018BA">
        <w:rPr>
          <w:rFonts w:ascii="Verdana" w:hAnsi="Verdana"/>
          <w:sz w:val="20"/>
          <w:szCs w:val="20"/>
        </w:rPr>
        <w:t>Fecha de Expedición: 25 de julio de 2014</w:t>
      </w:r>
    </w:p>
    <w:p w14:paraId="6EC96AE6" w14:textId="77777777" w:rsidR="00313807" w:rsidRPr="006018BA" w:rsidRDefault="00313807" w:rsidP="006018BA">
      <w:pPr>
        <w:rPr>
          <w:rFonts w:ascii="Verdana" w:hAnsi="Verdana"/>
          <w:sz w:val="20"/>
          <w:szCs w:val="20"/>
        </w:rPr>
      </w:pPr>
      <w:r w:rsidRPr="006018BA">
        <w:rPr>
          <w:rFonts w:ascii="Verdana" w:hAnsi="Verdana"/>
          <w:sz w:val="20"/>
          <w:szCs w:val="20"/>
        </w:rPr>
        <w:t xml:space="preserve">Fecha de </w:t>
      </w:r>
      <w:proofErr w:type="gramStart"/>
      <w:r w:rsidRPr="006018BA">
        <w:rPr>
          <w:rFonts w:ascii="Verdana" w:hAnsi="Verdana"/>
          <w:sz w:val="20"/>
          <w:szCs w:val="20"/>
        </w:rPr>
        <w:t>entrada en vigencia</w:t>
      </w:r>
      <w:proofErr w:type="gramEnd"/>
      <w:r w:rsidRPr="006018BA">
        <w:rPr>
          <w:rFonts w:ascii="Verdana" w:hAnsi="Verdana"/>
          <w:sz w:val="20"/>
          <w:szCs w:val="20"/>
        </w:rPr>
        <w:t>: 25 de julio de 2014</w:t>
      </w:r>
    </w:p>
    <w:p w14:paraId="4016EF1E" w14:textId="77777777" w:rsidR="00313807" w:rsidRPr="006018BA" w:rsidRDefault="00313807" w:rsidP="006018BA">
      <w:pPr>
        <w:rPr>
          <w:rFonts w:ascii="Verdana" w:hAnsi="Verdana"/>
          <w:sz w:val="20"/>
          <w:szCs w:val="20"/>
        </w:rPr>
      </w:pPr>
      <w:r w:rsidRPr="006018BA">
        <w:rPr>
          <w:rFonts w:ascii="Verdana" w:hAnsi="Verdana"/>
          <w:sz w:val="20"/>
          <w:szCs w:val="20"/>
        </w:rPr>
        <w:t xml:space="preserve">Estado de la vigencia: Vigente </w:t>
      </w:r>
    </w:p>
    <w:p w14:paraId="4AE02B96" w14:textId="77777777" w:rsidR="00313807" w:rsidRPr="006018BA" w:rsidRDefault="00313807" w:rsidP="006018BA">
      <w:pPr>
        <w:rPr>
          <w:rFonts w:ascii="Verdana" w:hAnsi="Verdana"/>
          <w:sz w:val="20"/>
          <w:szCs w:val="20"/>
        </w:rPr>
      </w:pPr>
    </w:p>
    <w:p w14:paraId="14F50398" w14:textId="77777777" w:rsidR="00313807" w:rsidRPr="006018BA" w:rsidRDefault="00313807" w:rsidP="006018BA">
      <w:pPr>
        <w:rPr>
          <w:rFonts w:ascii="Verdana" w:hAnsi="Verdana"/>
          <w:sz w:val="20"/>
          <w:szCs w:val="20"/>
        </w:rPr>
      </w:pPr>
      <w:r w:rsidRPr="006018BA">
        <w:rPr>
          <w:rFonts w:ascii="Verdana" w:hAnsi="Verdana"/>
          <w:sz w:val="20"/>
          <w:szCs w:val="20"/>
        </w:rPr>
        <w:t>Fecha de publicación en Diario Oficial: N/A</w:t>
      </w:r>
    </w:p>
    <w:p w14:paraId="1697997D" w14:textId="77777777" w:rsidR="00313807" w:rsidRPr="006018BA" w:rsidRDefault="00313807" w:rsidP="006018BA">
      <w:pPr>
        <w:rPr>
          <w:rFonts w:ascii="Verdana" w:hAnsi="Verdana"/>
          <w:sz w:val="20"/>
          <w:szCs w:val="20"/>
        </w:rPr>
      </w:pPr>
      <w:r w:rsidRPr="006018BA">
        <w:rPr>
          <w:rFonts w:ascii="Verdana" w:hAnsi="Verdana"/>
          <w:sz w:val="20"/>
          <w:szCs w:val="20"/>
        </w:rPr>
        <w:t>Número del Diario Oficial: N/A</w:t>
      </w:r>
    </w:p>
    <w:p w14:paraId="0E70AEE6" w14:textId="4A6A185F" w:rsidR="00607471" w:rsidRPr="006018BA" w:rsidRDefault="00607471" w:rsidP="006018BA">
      <w:pPr>
        <w:jc w:val="center"/>
        <w:rPr>
          <w:rFonts w:ascii="Verdana" w:hAnsi="Verdana"/>
          <w:b/>
          <w:bCs/>
          <w:sz w:val="22"/>
          <w:szCs w:val="22"/>
        </w:rPr>
      </w:pPr>
      <w:r w:rsidRPr="006018BA">
        <w:rPr>
          <w:rFonts w:ascii="Verdana" w:hAnsi="Verdana"/>
          <w:b/>
          <w:bCs/>
          <w:sz w:val="22"/>
          <w:szCs w:val="22"/>
        </w:rPr>
        <w:t>RESOLUCIÓN 4422 DE 2014</w:t>
      </w:r>
    </w:p>
    <w:p w14:paraId="13F2623B" w14:textId="7C341838" w:rsidR="00607471" w:rsidRPr="006018BA" w:rsidRDefault="00607471" w:rsidP="006018BA">
      <w:pPr>
        <w:jc w:val="center"/>
        <w:rPr>
          <w:rFonts w:ascii="Verdana" w:hAnsi="Verdana"/>
          <w:b/>
          <w:bCs/>
          <w:sz w:val="22"/>
          <w:szCs w:val="22"/>
        </w:rPr>
      </w:pPr>
      <w:r w:rsidRPr="006018BA">
        <w:rPr>
          <w:rFonts w:ascii="Verdana" w:hAnsi="Verdana"/>
          <w:b/>
          <w:bCs/>
          <w:sz w:val="22"/>
          <w:szCs w:val="22"/>
        </w:rPr>
        <w:t>(</w:t>
      </w:r>
      <w:r w:rsidR="006018BA" w:rsidRPr="006018BA">
        <w:rPr>
          <w:rFonts w:ascii="Verdana" w:hAnsi="Verdana"/>
          <w:b/>
          <w:bCs/>
          <w:sz w:val="22"/>
          <w:szCs w:val="22"/>
        </w:rPr>
        <w:t xml:space="preserve">25 de </w:t>
      </w:r>
      <w:r w:rsidRPr="006018BA">
        <w:rPr>
          <w:rFonts w:ascii="Verdana" w:hAnsi="Verdana"/>
          <w:b/>
          <w:bCs/>
          <w:sz w:val="22"/>
          <w:szCs w:val="22"/>
        </w:rPr>
        <w:t>julio)</w:t>
      </w:r>
    </w:p>
    <w:p w14:paraId="55D5D7EA" w14:textId="4F703DD0" w:rsidR="00607471" w:rsidRPr="006018BA" w:rsidRDefault="00607471" w:rsidP="006018BA">
      <w:pPr>
        <w:jc w:val="center"/>
        <w:rPr>
          <w:rFonts w:ascii="Verdana" w:hAnsi="Verdana"/>
          <w:b/>
          <w:bCs/>
          <w:sz w:val="22"/>
          <w:szCs w:val="22"/>
        </w:rPr>
      </w:pPr>
      <w:r w:rsidRPr="006018BA">
        <w:rPr>
          <w:rFonts w:ascii="Verdana" w:hAnsi="Verdana"/>
          <w:b/>
          <w:bCs/>
          <w:sz w:val="22"/>
          <w:szCs w:val="22"/>
        </w:rPr>
        <w:t>INSTITUTO COLOMBIANO DE BIENESTAR FAMILIAR – ICBF</w:t>
      </w:r>
    </w:p>
    <w:p w14:paraId="45BE69D5" w14:textId="382E23D0" w:rsidR="00607471" w:rsidRPr="006018BA" w:rsidRDefault="006018BA" w:rsidP="006018BA">
      <w:pPr>
        <w:jc w:val="center"/>
        <w:rPr>
          <w:rFonts w:ascii="Verdana" w:hAnsi="Verdana"/>
          <w:sz w:val="22"/>
          <w:szCs w:val="22"/>
        </w:rPr>
      </w:pPr>
      <w:r>
        <w:rPr>
          <w:rFonts w:ascii="Verdana" w:hAnsi="Verdana"/>
          <w:sz w:val="22"/>
          <w:szCs w:val="22"/>
        </w:rPr>
        <w:t>“</w:t>
      </w:r>
      <w:r w:rsidR="00607471" w:rsidRPr="006018BA">
        <w:rPr>
          <w:rFonts w:ascii="Verdana" w:hAnsi="Verdana"/>
          <w:sz w:val="22"/>
          <w:szCs w:val="22"/>
        </w:rPr>
        <w:t>Por medio de la cual se amplía el plazo del proyecto piloto del teletrabajo implementado mediante la Resolución No. 9194 del 11 de octubre de 2013</w:t>
      </w:r>
      <w:r>
        <w:rPr>
          <w:rFonts w:ascii="Verdana" w:hAnsi="Verdana"/>
          <w:sz w:val="22"/>
          <w:szCs w:val="22"/>
        </w:rPr>
        <w:t>”</w:t>
      </w:r>
    </w:p>
    <w:p w14:paraId="4C293D30" w14:textId="4E37AC0E" w:rsidR="00607471" w:rsidRPr="006018BA" w:rsidRDefault="00607471" w:rsidP="006018BA">
      <w:pPr>
        <w:jc w:val="center"/>
        <w:rPr>
          <w:rFonts w:ascii="Verdana" w:hAnsi="Verdana"/>
          <w:b/>
          <w:bCs/>
          <w:sz w:val="22"/>
          <w:szCs w:val="22"/>
        </w:rPr>
      </w:pPr>
      <w:r w:rsidRPr="006018BA">
        <w:rPr>
          <w:rFonts w:ascii="Verdana" w:hAnsi="Verdana"/>
          <w:b/>
          <w:bCs/>
          <w:sz w:val="22"/>
          <w:szCs w:val="22"/>
        </w:rPr>
        <w:t>EL DIRECTOR GENERAL DEL INSTITUTO COLOMBIANO DE BIENESTAR FAMILIAR CECILIA DE LA FUENTE DE LLERAS</w:t>
      </w:r>
    </w:p>
    <w:p w14:paraId="2E0F0696" w14:textId="306412B1" w:rsidR="00607471" w:rsidRPr="006018BA" w:rsidRDefault="00607471" w:rsidP="006018BA">
      <w:pPr>
        <w:jc w:val="center"/>
        <w:rPr>
          <w:rFonts w:ascii="Verdana" w:hAnsi="Verdana"/>
          <w:sz w:val="22"/>
          <w:szCs w:val="22"/>
        </w:rPr>
      </w:pPr>
      <w:r w:rsidRPr="006018BA">
        <w:rPr>
          <w:rFonts w:ascii="Verdana" w:hAnsi="Verdana"/>
          <w:sz w:val="22"/>
          <w:szCs w:val="22"/>
        </w:rPr>
        <w:t>En uso de sus facultades legales y estatutarias, en especial las conferidas por el artículo 78 de la Ley 489 de 1998, y</w:t>
      </w:r>
    </w:p>
    <w:p w14:paraId="6CA17697" w14:textId="07DAD01E" w:rsidR="00607471" w:rsidRPr="006018BA" w:rsidRDefault="00607471" w:rsidP="006018BA">
      <w:pPr>
        <w:jc w:val="center"/>
        <w:rPr>
          <w:rFonts w:ascii="Verdana" w:hAnsi="Verdana"/>
          <w:b/>
          <w:bCs/>
          <w:sz w:val="22"/>
          <w:szCs w:val="22"/>
        </w:rPr>
      </w:pPr>
      <w:r w:rsidRPr="006018BA">
        <w:rPr>
          <w:rFonts w:ascii="Verdana" w:hAnsi="Verdana"/>
          <w:b/>
          <w:bCs/>
          <w:sz w:val="22"/>
          <w:szCs w:val="22"/>
        </w:rPr>
        <w:t>CONSIDERANDO</w:t>
      </w:r>
      <w:r w:rsidR="006018BA" w:rsidRPr="006018BA">
        <w:rPr>
          <w:rFonts w:ascii="Verdana" w:hAnsi="Verdana"/>
          <w:b/>
          <w:bCs/>
          <w:sz w:val="22"/>
          <w:szCs w:val="22"/>
        </w:rPr>
        <w:t>:</w:t>
      </w:r>
    </w:p>
    <w:p w14:paraId="455DA726" w14:textId="2F6CC6FF" w:rsidR="00607471" w:rsidRPr="006018BA" w:rsidRDefault="00607471" w:rsidP="006018BA">
      <w:pPr>
        <w:pStyle w:val="Prrafodelista"/>
        <w:numPr>
          <w:ilvl w:val="0"/>
          <w:numId w:val="1"/>
        </w:numPr>
        <w:rPr>
          <w:rFonts w:ascii="Verdana" w:hAnsi="Verdana"/>
          <w:sz w:val="22"/>
          <w:szCs w:val="22"/>
        </w:rPr>
      </w:pPr>
      <w:r w:rsidRPr="006018BA">
        <w:rPr>
          <w:rFonts w:ascii="Verdana" w:hAnsi="Verdana"/>
          <w:sz w:val="22"/>
          <w:szCs w:val="22"/>
        </w:rPr>
        <w:t>Que el Instituto Colombiano de Bienestar Familiar expidió la Resolución No. 9194 de 2013, por medio de la cual se implementó el proyecto piloto de teletrabajo en el ICBF para los servidores públicos, con el propósito de favorecer la armonización entre la vida familiar y laboral de sus trabajadores, así como el mejoramiento de la prestación del servicio que se ofrece a la comunidad.</w:t>
      </w:r>
    </w:p>
    <w:p w14:paraId="682E68E4" w14:textId="14F8837A" w:rsidR="00607471" w:rsidRPr="006018BA" w:rsidRDefault="00607471" w:rsidP="006018BA">
      <w:pPr>
        <w:pStyle w:val="Prrafodelista"/>
        <w:numPr>
          <w:ilvl w:val="0"/>
          <w:numId w:val="1"/>
        </w:numPr>
        <w:rPr>
          <w:rFonts w:ascii="Verdana" w:hAnsi="Verdana"/>
          <w:sz w:val="22"/>
          <w:szCs w:val="22"/>
        </w:rPr>
      </w:pPr>
      <w:r w:rsidRPr="006018BA">
        <w:rPr>
          <w:rFonts w:ascii="Verdana" w:hAnsi="Verdana"/>
          <w:sz w:val="22"/>
          <w:szCs w:val="22"/>
        </w:rPr>
        <w:t>Que en el artículo cuarto de la Resolución No. 9194 de 2013, se estableció la prueba piloto de la aplicación del Teletrabajo en el Instituto Colombiano de Bienestar Familiar, señalando que la misma tendría un término de duración de seis (6) meses contados a partir de la fecha citada en el numeral 8 del artículo 13 del mismo acto administrativo, esto es desde el día en que se definió la implementación del teletrabajo y se realizó la actividad de divulgación.</w:t>
      </w:r>
    </w:p>
    <w:p w14:paraId="21B37820" w14:textId="06A8BF5D" w:rsidR="00607471" w:rsidRPr="006018BA" w:rsidRDefault="00607471" w:rsidP="006018BA">
      <w:pPr>
        <w:pStyle w:val="Prrafodelista"/>
        <w:numPr>
          <w:ilvl w:val="0"/>
          <w:numId w:val="1"/>
        </w:numPr>
        <w:rPr>
          <w:rFonts w:ascii="Verdana" w:hAnsi="Verdana"/>
          <w:sz w:val="22"/>
          <w:szCs w:val="22"/>
        </w:rPr>
      </w:pPr>
      <w:r w:rsidRPr="006018BA">
        <w:rPr>
          <w:rFonts w:ascii="Verdana" w:hAnsi="Verdana"/>
          <w:sz w:val="22"/>
          <w:szCs w:val="22"/>
        </w:rPr>
        <w:t>Que el proyecto de implementación del teletrabajo se divulgó al interior del Instituto finalizando el mes de octubre de 2013, y a su vez fue suscrito el pacto por el Teletrabajo con el Ministerio de Tecnologías de la Información y Comunicaciones y el Ministerio de Trabajo, el día 5 de diciembre de 2013.</w:t>
      </w:r>
    </w:p>
    <w:p w14:paraId="091FD717" w14:textId="752895E0" w:rsidR="00607471" w:rsidRPr="006018BA" w:rsidRDefault="00607471" w:rsidP="006018BA">
      <w:pPr>
        <w:pStyle w:val="Prrafodelista"/>
        <w:numPr>
          <w:ilvl w:val="0"/>
          <w:numId w:val="1"/>
        </w:numPr>
        <w:rPr>
          <w:rFonts w:ascii="Verdana" w:hAnsi="Verdana"/>
          <w:sz w:val="22"/>
          <w:szCs w:val="22"/>
        </w:rPr>
      </w:pPr>
      <w:r w:rsidRPr="006018BA">
        <w:rPr>
          <w:rFonts w:ascii="Verdana" w:hAnsi="Verdana"/>
          <w:sz w:val="22"/>
          <w:szCs w:val="22"/>
        </w:rPr>
        <w:t>Que con fundamento en lo anterior el instituto, previo cumplimiento de los requisitos dispuestos para el proyecto piloto del teletrabajo, expidió progresivamente los actos administrativos particulares de los servidores públicos, autorizados para hacer parte de la implementación del teletrabajo.</w:t>
      </w:r>
    </w:p>
    <w:p w14:paraId="6D5C595B" w14:textId="4FE66ADC" w:rsidR="00607471" w:rsidRPr="006018BA" w:rsidRDefault="00607471" w:rsidP="006018BA">
      <w:pPr>
        <w:pStyle w:val="Prrafodelista"/>
        <w:numPr>
          <w:ilvl w:val="0"/>
          <w:numId w:val="1"/>
        </w:numPr>
        <w:rPr>
          <w:rFonts w:ascii="Verdana" w:hAnsi="Verdana"/>
          <w:sz w:val="22"/>
          <w:szCs w:val="22"/>
        </w:rPr>
      </w:pPr>
      <w:r w:rsidRPr="006018BA">
        <w:rPr>
          <w:rFonts w:ascii="Verdana" w:hAnsi="Verdana"/>
          <w:sz w:val="22"/>
          <w:szCs w:val="22"/>
        </w:rPr>
        <w:lastRenderedPageBreak/>
        <w:t>Que teniendo en cuenta que la prueba piloto busca obtener los resultados y análisis de recursos necesarios para estudiar la posibilidad de aplicación definitiva del teletrabajo y definir sus políticas al interior del instituto, es preciso ampliar el plazo inicialmente establecido para el desarrollo de la prueba piloto, adecuándolo al tiempo necesario y requerido para su implementación completa, observando en todo caso que no se presenten complicaciones en la prestación del servicio, ni en los rubros destinados para el desarrollo del mismo.</w:t>
      </w:r>
    </w:p>
    <w:p w14:paraId="56615FCC" w14:textId="602A8966" w:rsidR="00607471" w:rsidRPr="006018BA" w:rsidRDefault="00607471" w:rsidP="006018BA">
      <w:pPr>
        <w:pStyle w:val="Prrafodelista"/>
        <w:numPr>
          <w:ilvl w:val="0"/>
          <w:numId w:val="1"/>
        </w:numPr>
        <w:rPr>
          <w:rFonts w:ascii="Verdana" w:hAnsi="Verdana"/>
          <w:sz w:val="22"/>
          <w:szCs w:val="22"/>
        </w:rPr>
      </w:pPr>
      <w:proofErr w:type="gramStart"/>
      <w:r w:rsidRPr="006018BA">
        <w:rPr>
          <w:rFonts w:ascii="Verdana" w:hAnsi="Verdana"/>
          <w:sz w:val="22"/>
          <w:szCs w:val="22"/>
        </w:rPr>
        <w:t>Que</w:t>
      </w:r>
      <w:proofErr w:type="gramEnd"/>
      <w:r w:rsidRPr="006018BA">
        <w:rPr>
          <w:rFonts w:ascii="Verdana" w:hAnsi="Verdana"/>
          <w:sz w:val="22"/>
          <w:szCs w:val="22"/>
        </w:rPr>
        <w:t xml:space="preserve"> en mérito de lo expuesto,</w:t>
      </w:r>
    </w:p>
    <w:p w14:paraId="052FF245" w14:textId="247910F0" w:rsidR="00607471" w:rsidRPr="006018BA" w:rsidRDefault="00607471" w:rsidP="006018BA">
      <w:pPr>
        <w:jc w:val="center"/>
        <w:rPr>
          <w:rFonts w:ascii="Verdana" w:hAnsi="Verdana"/>
          <w:b/>
          <w:bCs/>
          <w:sz w:val="22"/>
          <w:szCs w:val="22"/>
        </w:rPr>
      </w:pPr>
      <w:r w:rsidRPr="006018BA">
        <w:rPr>
          <w:rFonts w:ascii="Verdana" w:hAnsi="Verdana"/>
          <w:b/>
          <w:bCs/>
          <w:sz w:val="22"/>
          <w:szCs w:val="22"/>
        </w:rPr>
        <w:t>RESUELVE:</w:t>
      </w:r>
    </w:p>
    <w:p w14:paraId="1B6DE7F5" w14:textId="42AA6ECE" w:rsidR="00607471" w:rsidRPr="006018BA" w:rsidRDefault="00607471" w:rsidP="006018BA">
      <w:pPr>
        <w:rPr>
          <w:rFonts w:ascii="Verdana" w:hAnsi="Verdana"/>
          <w:sz w:val="22"/>
          <w:szCs w:val="22"/>
        </w:rPr>
      </w:pPr>
      <w:r w:rsidRPr="006018BA">
        <w:rPr>
          <w:rFonts w:ascii="Verdana" w:hAnsi="Verdana"/>
          <w:b/>
          <w:bCs/>
          <w:sz w:val="22"/>
          <w:szCs w:val="22"/>
        </w:rPr>
        <w:t xml:space="preserve">ARTÍCULO </w:t>
      </w:r>
      <w:r w:rsidR="0061240B">
        <w:rPr>
          <w:rFonts w:ascii="Verdana" w:hAnsi="Verdana"/>
          <w:b/>
          <w:bCs/>
          <w:sz w:val="22"/>
          <w:szCs w:val="22"/>
        </w:rPr>
        <w:t>1o</w:t>
      </w:r>
      <w:r w:rsidRPr="006018BA">
        <w:rPr>
          <w:rFonts w:ascii="Verdana" w:hAnsi="Verdana"/>
          <w:b/>
          <w:bCs/>
          <w:sz w:val="22"/>
          <w:szCs w:val="22"/>
        </w:rPr>
        <w:t>.</w:t>
      </w:r>
      <w:r w:rsidRPr="006018BA">
        <w:rPr>
          <w:rFonts w:ascii="Verdana" w:hAnsi="Verdana"/>
          <w:sz w:val="22"/>
          <w:szCs w:val="22"/>
        </w:rPr>
        <w:t xml:space="preserve"> Ampliar el plazo establecido en el artículo cuarto de la Resolución No. 9194 de 2013, para la aplicación de la prueba piloto del teletrabajo hasta el día 30 junio de 2015, por las razones expuestas en la parte motiva de esta Resolución.</w:t>
      </w:r>
    </w:p>
    <w:p w14:paraId="18FB4650" w14:textId="4D97D154" w:rsidR="006018BA" w:rsidRDefault="00607471" w:rsidP="006018BA">
      <w:pPr>
        <w:rPr>
          <w:rFonts w:ascii="Verdana" w:hAnsi="Verdana"/>
          <w:sz w:val="22"/>
          <w:szCs w:val="22"/>
        </w:rPr>
      </w:pPr>
      <w:r w:rsidRPr="006018BA">
        <w:rPr>
          <w:rFonts w:ascii="Verdana" w:hAnsi="Verdana"/>
          <w:b/>
          <w:bCs/>
          <w:sz w:val="22"/>
          <w:szCs w:val="22"/>
        </w:rPr>
        <w:t xml:space="preserve">ARTÍCULO </w:t>
      </w:r>
      <w:r w:rsidR="0061240B">
        <w:rPr>
          <w:rFonts w:ascii="Verdana" w:hAnsi="Verdana"/>
          <w:b/>
          <w:bCs/>
          <w:sz w:val="22"/>
          <w:szCs w:val="22"/>
        </w:rPr>
        <w:t>2o</w:t>
      </w:r>
      <w:r w:rsidRPr="006018BA">
        <w:rPr>
          <w:rFonts w:ascii="Verdana" w:hAnsi="Verdana"/>
          <w:b/>
          <w:bCs/>
          <w:sz w:val="22"/>
          <w:szCs w:val="22"/>
        </w:rPr>
        <w:t>.</w:t>
      </w:r>
      <w:r w:rsidRPr="006018BA">
        <w:rPr>
          <w:rFonts w:ascii="Verdana" w:hAnsi="Verdana"/>
          <w:sz w:val="22"/>
          <w:szCs w:val="22"/>
        </w:rPr>
        <w:t xml:space="preserve"> En consecuencia, comunicar lo pertinente a los Servidores Públicos que fueron autorizados para realizar sus funciones bajo la modalidad del teletrabajo e informar a la ARL lo correspondiente.</w:t>
      </w:r>
    </w:p>
    <w:p w14:paraId="4EA2A6BA" w14:textId="2B300BD0" w:rsidR="00607471" w:rsidRPr="006018BA" w:rsidRDefault="00607471" w:rsidP="006018BA">
      <w:pPr>
        <w:rPr>
          <w:rFonts w:ascii="Verdana" w:hAnsi="Verdana"/>
          <w:sz w:val="22"/>
          <w:szCs w:val="22"/>
        </w:rPr>
      </w:pPr>
      <w:r w:rsidRPr="006018BA">
        <w:rPr>
          <w:rFonts w:ascii="Verdana" w:hAnsi="Verdana"/>
          <w:b/>
          <w:bCs/>
          <w:sz w:val="22"/>
          <w:szCs w:val="22"/>
        </w:rPr>
        <w:t xml:space="preserve">ARTÍCULO </w:t>
      </w:r>
      <w:r w:rsidR="0061240B">
        <w:rPr>
          <w:rFonts w:ascii="Verdana" w:hAnsi="Verdana"/>
          <w:b/>
          <w:bCs/>
          <w:sz w:val="22"/>
          <w:szCs w:val="22"/>
        </w:rPr>
        <w:t>3o</w:t>
      </w:r>
      <w:r w:rsidRPr="006018BA">
        <w:rPr>
          <w:rFonts w:ascii="Verdana" w:hAnsi="Verdana"/>
          <w:b/>
          <w:bCs/>
          <w:sz w:val="22"/>
          <w:szCs w:val="22"/>
        </w:rPr>
        <w:t>.</w:t>
      </w:r>
      <w:r w:rsidRPr="006018BA">
        <w:rPr>
          <w:rFonts w:ascii="Verdana" w:hAnsi="Verdana"/>
          <w:sz w:val="22"/>
          <w:szCs w:val="22"/>
        </w:rPr>
        <w:t xml:space="preserve"> La presente Resolución rige a partir de la fecha de su expedición.</w:t>
      </w:r>
    </w:p>
    <w:p w14:paraId="3323FBD9" w14:textId="65DACBC4" w:rsidR="00607471" w:rsidRPr="006018BA" w:rsidRDefault="00607471" w:rsidP="006018BA">
      <w:pPr>
        <w:jc w:val="center"/>
        <w:rPr>
          <w:rFonts w:ascii="Verdana" w:hAnsi="Verdana"/>
          <w:b/>
          <w:bCs/>
          <w:sz w:val="22"/>
          <w:szCs w:val="22"/>
        </w:rPr>
      </w:pPr>
      <w:r w:rsidRPr="006018BA">
        <w:rPr>
          <w:rFonts w:ascii="Verdana" w:hAnsi="Verdana"/>
          <w:b/>
          <w:bCs/>
          <w:sz w:val="22"/>
          <w:szCs w:val="22"/>
        </w:rPr>
        <w:t>COMUNIQUESE Y CÚMPLASE</w:t>
      </w:r>
      <w:r w:rsidR="006018BA" w:rsidRPr="006018BA">
        <w:rPr>
          <w:rFonts w:ascii="Verdana" w:hAnsi="Verdana"/>
          <w:b/>
          <w:bCs/>
          <w:sz w:val="22"/>
          <w:szCs w:val="22"/>
        </w:rPr>
        <w:t>,</w:t>
      </w:r>
    </w:p>
    <w:p w14:paraId="32B79612" w14:textId="5F90C39D" w:rsidR="00607471" w:rsidRPr="006018BA" w:rsidRDefault="00607471" w:rsidP="006018BA">
      <w:pPr>
        <w:jc w:val="center"/>
        <w:rPr>
          <w:rFonts w:ascii="Verdana" w:hAnsi="Verdana"/>
          <w:sz w:val="22"/>
          <w:szCs w:val="22"/>
        </w:rPr>
      </w:pPr>
      <w:r w:rsidRPr="006018BA">
        <w:rPr>
          <w:rFonts w:ascii="Verdana" w:hAnsi="Verdana"/>
          <w:sz w:val="22"/>
          <w:szCs w:val="22"/>
        </w:rPr>
        <w:t>Dada en Bogotá, D.C., a los 25</w:t>
      </w:r>
      <w:r w:rsidR="006018BA">
        <w:rPr>
          <w:rFonts w:ascii="Verdana" w:hAnsi="Verdana"/>
          <w:sz w:val="22"/>
          <w:szCs w:val="22"/>
        </w:rPr>
        <w:t xml:space="preserve"> días del mes de julio de </w:t>
      </w:r>
      <w:r w:rsidRPr="006018BA">
        <w:rPr>
          <w:rFonts w:ascii="Verdana" w:hAnsi="Verdana"/>
          <w:sz w:val="22"/>
          <w:szCs w:val="22"/>
        </w:rPr>
        <w:t>2014</w:t>
      </w:r>
    </w:p>
    <w:p w14:paraId="48050D13" w14:textId="77777777" w:rsidR="00607471" w:rsidRPr="006018BA" w:rsidRDefault="00607471" w:rsidP="006018BA">
      <w:pPr>
        <w:jc w:val="center"/>
        <w:rPr>
          <w:rFonts w:ascii="Verdana" w:hAnsi="Verdana"/>
          <w:b/>
          <w:bCs/>
          <w:sz w:val="22"/>
          <w:szCs w:val="22"/>
        </w:rPr>
      </w:pPr>
      <w:r w:rsidRPr="006018BA">
        <w:rPr>
          <w:rFonts w:ascii="Verdana" w:hAnsi="Verdana"/>
          <w:b/>
          <w:bCs/>
          <w:sz w:val="22"/>
          <w:szCs w:val="22"/>
        </w:rPr>
        <w:t>GABRIEL VALLEJO LÓPEZ</w:t>
      </w:r>
    </w:p>
    <w:p w14:paraId="1B7339CC" w14:textId="0CE8B688" w:rsidR="0088588F" w:rsidRPr="006018BA" w:rsidRDefault="006018BA" w:rsidP="006018BA">
      <w:pPr>
        <w:jc w:val="center"/>
        <w:rPr>
          <w:rFonts w:ascii="Verdana" w:hAnsi="Verdana"/>
          <w:sz w:val="22"/>
          <w:szCs w:val="22"/>
        </w:rPr>
      </w:pPr>
      <w:r w:rsidRPr="006018BA">
        <w:rPr>
          <w:rFonts w:ascii="Verdana" w:hAnsi="Verdana"/>
          <w:sz w:val="22"/>
          <w:szCs w:val="22"/>
        </w:rPr>
        <w:t>DIRECTOR GENERAL (E)</w:t>
      </w:r>
    </w:p>
    <w:sectPr w:rsidR="0088588F" w:rsidRPr="006018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5594C"/>
    <w:multiLevelType w:val="hybridMultilevel"/>
    <w:tmpl w:val="EAC646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621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02"/>
    <w:rsid w:val="00015D2A"/>
    <w:rsid w:val="00313807"/>
    <w:rsid w:val="00490B89"/>
    <w:rsid w:val="00550F5C"/>
    <w:rsid w:val="006018BA"/>
    <w:rsid w:val="00607471"/>
    <w:rsid w:val="0061240B"/>
    <w:rsid w:val="007C0B02"/>
    <w:rsid w:val="0088588F"/>
    <w:rsid w:val="00D50463"/>
    <w:rsid w:val="00DE2251"/>
    <w:rsid w:val="00E029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4934"/>
  <w15:chartTrackingRefBased/>
  <w15:docId w15:val="{6F5C8F19-4BC7-463B-B436-4637093E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07"/>
  </w:style>
  <w:style w:type="paragraph" w:styleId="Ttulo1">
    <w:name w:val="heading 1"/>
    <w:basedOn w:val="Normal"/>
    <w:next w:val="Normal"/>
    <w:link w:val="Ttulo1Car"/>
    <w:uiPriority w:val="9"/>
    <w:qFormat/>
    <w:rsid w:val="007C0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0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0B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0B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C0B0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C0B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C0B0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C0B0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C0B0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B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0B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0B0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0B0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C0B0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C0B0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C0B0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C0B0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C0B0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C0B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0B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0B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0B0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C0B02"/>
    <w:pPr>
      <w:spacing w:before="160"/>
      <w:jc w:val="center"/>
    </w:pPr>
    <w:rPr>
      <w:i/>
      <w:iCs/>
      <w:color w:val="404040" w:themeColor="text1" w:themeTint="BF"/>
    </w:rPr>
  </w:style>
  <w:style w:type="character" w:customStyle="1" w:styleId="CitaCar">
    <w:name w:val="Cita Car"/>
    <w:basedOn w:val="Fuentedeprrafopredeter"/>
    <w:link w:val="Cita"/>
    <w:uiPriority w:val="29"/>
    <w:rsid w:val="007C0B02"/>
    <w:rPr>
      <w:i/>
      <w:iCs/>
      <w:color w:val="404040" w:themeColor="text1" w:themeTint="BF"/>
    </w:rPr>
  </w:style>
  <w:style w:type="paragraph" w:styleId="Prrafodelista">
    <w:name w:val="List Paragraph"/>
    <w:basedOn w:val="Normal"/>
    <w:uiPriority w:val="34"/>
    <w:qFormat/>
    <w:rsid w:val="007C0B02"/>
    <w:pPr>
      <w:ind w:left="720"/>
      <w:contextualSpacing/>
    </w:pPr>
  </w:style>
  <w:style w:type="character" w:styleId="nfasisintenso">
    <w:name w:val="Intense Emphasis"/>
    <w:basedOn w:val="Fuentedeprrafopredeter"/>
    <w:uiPriority w:val="21"/>
    <w:qFormat/>
    <w:rsid w:val="007C0B02"/>
    <w:rPr>
      <w:i/>
      <w:iCs/>
      <w:color w:val="0F4761" w:themeColor="accent1" w:themeShade="BF"/>
    </w:rPr>
  </w:style>
  <w:style w:type="paragraph" w:styleId="Citadestacada">
    <w:name w:val="Intense Quote"/>
    <w:basedOn w:val="Normal"/>
    <w:next w:val="Normal"/>
    <w:link w:val="CitadestacadaCar"/>
    <w:uiPriority w:val="30"/>
    <w:qFormat/>
    <w:rsid w:val="007C0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0B02"/>
    <w:rPr>
      <w:i/>
      <w:iCs/>
      <w:color w:val="0F4761" w:themeColor="accent1" w:themeShade="BF"/>
    </w:rPr>
  </w:style>
  <w:style w:type="character" w:styleId="Referenciaintensa">
    <w:name w:val="Intense Reference"/>
    <w:basedOn w:val="Fuentedeprrafopredeter"/>
    <w:uiPriority w:val="32"/>
    <w:qFormat/>
    <w:rsid w:val="007C0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CAC77-136F-4C91-9777-EA905B45A9B8}"/>
</file>

<file path=customXml/itemProps2.xml><?xml version="1.0" encoding="utf-8"?>
<ds:datastoreItem xmlns:ds="http://schemas.openxmlformats.org/officeDocument/2006/customXml" ds:itemID="{A68FFED0-25A4-477A-988D-960486A16DC8}"/>
</file>

<file path=customXml/itemProps3.xml><?xml version="1.0" encoding="utf-8"?>
<ds:datastoreItem xmlns:ds="http://schemas.openxmlformats.org/officeDocument/2006/customXml" ds:itemID="{B49AEF63-C50B-4E50-AB7F-C340F13885A4}"/>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2868</Characters>
  <Application>Microsoft Office Word</Application>
  <DocSecurity>0</DocSecurity>
  <Lines>23</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2026-01-27T19:51:00Z</dcterms:created>
  <dcterms:modified xsi:type="dcterms:W3CDTF">2026-01-27T19:51:00Z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