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D8B1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RESOLUCIÓN 3566 DE 2010</w:t>
      </w:r>
    </w:p>
    <w:p w14:paraId="569DCF20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Fecha de Expedición: 26 de agosto de 2010</w:t>
      </w:r>
    </w:p>
    <w:p w14:paraId="7F1FD085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 xml:space="preserve">Fecha de entrada en vigencia: 26 de agosto de 2010 </w:t>
      </w:r>
    </w:p>
    <w:p w14:paraId="03D0F839" w14:textId="480251F3" w:rsid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 xml:space="preserve">Estado de la vigencia: </w:t>
      </w:r>
      <w:r w:rsidR="00915E9A" w:rsidRPr="00915E9A">
        <w:rPr>
          <w:rFonts w:ascii="Verdana" w:hAnsi="Verdana"/>
          <w:sz w:val="20"/>
          <w:szCs w:val="20"/>
        </w:rPr>
        <w:t>Derogada por el artículo 57 de la Resolución 6300 de 2024</w:t>
      </w:r>
    </w:p>
    <w:p w14:paraId="028F6C9D" w14:textId="381474C8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 xml:space="preserve"> </w:t>
      </w:r>
    </w:p>
    <w:p w14:paraId="60EE15DF" w14:textId="77777777" w:rsid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</w:p>
    <w:p w14:paraId="077C4802" w14:textId="64CB8AA2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Fecha de publicación en Diario Oficial: n/a</w:t>
      </w:r>
    </w:p>
    <w:p w14:paraId="5AE92CB1" w14:textId="45E31C70" w:rsidR="00F179A6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Número del Diario Oficial: n/a</w:t>
      </w:r>
    </w:p>
    <w:p w14:paraId="6BE02DB1" w14:textId="77777777" w:rsid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</w:p>
    <w:p w14:paraId="6390CB41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Nota: Esta Resolución fue modificada por las siguientes resoluciones:</w:t>
      </w:r>
    </w:p>
    <w:p w14:paraId="44D26A3C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</w:p>
    <w:p w14:paraId="57424FAB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-</w:t>
      </w:r>
      <w:r w:rsidRPr="002B0310">
        <w:rPr>
          <w:rFonts w:ascii="Verdana" w:hAnsi="Verdana"/>
          <w:sz w:val="20"/>
          <w:szCs w:val="20"/>
        </w:rPr>
        <w:tab/>
        <w:t>Resolución 1130 de 2019</w:t>
      </w:r>
    </w:p>
    <w:p w14:paraId="25F74517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-</w:t>
      </w:r>
      <w:r w:rsidRPr="002B0310">
        <w:rPr>
          <w:rFonts w:ascii="Verdana" w:hAnsi="Verdana"/>
          <w:sz w:val="20"/>
          <w:szCs w:val="20"/>
        </w:rPr>
        <w:tab/>
        <w:t>Resolución 206 de 2017</w:t>
      </w:r>
    </w:p>
    <w:p w14:paraId="1A224166" w14:textId="77777777" w:rsid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sz w:val="20"/>
          <w:szCs w:val="20"/>
        </w:rPr>
        <w:t>-</w:t>
      </w:r>
      <w:r w:rsidRPr="002B0310">
        <w:rPr>
          <w:rFonts w:ascii="Verdana" w:hAnsi="Verdana"/>
          <w:sz w:val="20"/>
          <w:szCs w:val="20"/>
        </w:rPr>
        <w:tab/>
        <w:t>Resolución 748 de 2015</w:t>
      </w:r>
      <w:r w:rsidRPr="002B0310">
        <w:rPr>
          <w:rFonts w:ascii="Verdana" w:hAnsi="Verdana"/>
          <w:sz w:val="20"/>
          <w:szCs w:val="20"/>
        </w:rPr>
        <w:tab/>
      </w:r>
    </w:p>
    <w:p w14:paraId="4B7A90DE" w14:textId="77777777" w:rsidR="002B0310" w:rsidRPr="002B0310" w:rsidRDefault="002B0310" w:rsidP="002B0310">
      <w:pPr>
        <w:pStyle w:val="Sinespaciado"/>
        <w:rPr>
          <w:rFonts w:ascii="Verdana" w:hAnsi="Verdana"/>
          <w:sz w:val="20"/>
          <w:szCs w:val="20"/>
        </w:rPr>
      </w:pPr>
    </w:p>
    <w:p w14:paraId="6FF3A54B" w14:textId="674EF3BB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RESOLUCIÓN 3566 DE 2010</w:t>
      </w:r>
    </w:p>
    <w:p w14:paraId="71191545" w14:textId="4DF6E53B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</w:rPr>
        <w:t>(26</w:t>
      </w:r>
      <w:r>
        <w:rPr>
          <w:rFonts w:ascii="Verdana" w:hAnsi="Verdana"/>
        </w:rPr>
        <w:t xml:space="preserve"> de agosto</w:t>
      </w:r>
      <w:r w:rsidRPr="005C428C">
        <w:rPr>
          <w:rFonts w:ascii="Verdana" w:hAnsi="Verdana"/>
        </w:rPr>
        <w:t>)</w:t>
      </w:r>
    </w:p>
    <w:p w14:paraId="54DCF1FC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INSTITUTO COLOMBIANO DE BIENESTAR FAMILIAR – ICBF</w:t>
      </w:r>
    </w:p>
    <w:p w14:paraId="3B3C2BF6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</w:rPr>
        <w:t>Por la cual se reorganiza el Comité Técnico de Autorización del Instituto Colombiano de Bienestar Familiar - Cecilia De la Fuente de Lleras y se deroga una Resolución</w:t>
      </w:r>
    </w:p>
    <w:p w14:paraId="0E6F46ED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5E009B4F" w14:textId="65E76795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</w:rPr>
        <w:t>En uso de sus facultades legales y estatutarias, en especial las conferidas en el artículo 78 de la Ley 489 de 1998 y el artículo 36 del Decreto 117 de 2010, y</w:t>
      </w:r>
    </w:p>
    <w:p w14:paraId="5852FBCA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CONSIDERANDO:</w:t>
      </w:r>
    </w:p>
    <w:p w14:paraId="02926946" w14:textId="3671EC68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Que mediante Resolución No. 2660 de 3 de julio de 2009 se creó el Comité Técnico de Autorización encargado de conceptuar sobre el otorgamiento, renovación, suspensión y cancelación de la autorización de los organismos acreditados y agencias internacionales que prestan servicios de adopción.</w:t>
      </w:r>
    </w:p>
    <w:p w14:paraId="45DD63B1" w14:textId="056E4B0B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Que mediante la Resolución No. 1547 de 9 de abril de 2010 se estructuró el Comité Técnico de Autorización y en su artículo segundo se determinó que el mismo estaría integrado por el Director de Protección, el Jefe de la Oficina de Aseguramiento a la Calidad, el Director Financiero, el Jefe de la Oficina Asesora Jurídica y el Subdirector de Adopciones.</w:t>
      </w:r>
    </w:p>
    <w:p w14:paraId="59465F29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 xml:space="preserve">Que en sesión del 21 de julio de 2010, el Comité aprobó modificar la integración del mismo, con el fin de incluir a la Oficina de Cooperación y Convenios, para que en el ámbito de sus funciones y competencias coordine los proyectos de cooperación internacional propuestos por los organismos acreditados para prestar servicios de adopción internacional en Colombia y presente los respectivos informes al Comité, que le permitirán a éste realizar de una mejor </w:t>
      </w:r>
      <w:r w:rsidRPr="005C428C">
        <w:rPr>
          <w:rFonts w:ascii="Verdana" w:hAnsi="Verdana"/>
        </w:rPr>
        <w:lastRenderedPageBreak/>
        <w:t>manera su función de conceptuar sobre el otorgamiento y la renovación de la autorización de los organismos acreditados extranjeros y agencias internacionales que prestan servicios de adopción.</w:t>
      </w:r>
    </w:p>
    <w:p w14:paraId="7BBD7AE9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Que en mérito de lo expuesto,</w:t>
      </w:r>
    </w:p>
    <w:p w14:paraId="2F2146BD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RESUELVE:</w:t>
      </w:r>
    </w:p>
    <w:p w14:paraId="2AA39182" w14:textId="632EEFAB" w:rsidR="005C428C" w:rsidRPr="005C428C" w:rsidRDefault="005C428C" w:rsidP="005C428C">
      <w:pPr>
        <w:jc w:val="both"/>
        <w:rPr>
          <w:rFonts w:ascii="Verdana" w:hAnsi="Verdana"/>
        </w:rPr>
      </w:pPr>
      <w:bookmarkStart w:id="0" w:name="1"/>
      <w:r w:rsidRPr="00F179A6">
        <w:rPr>
          <w:rFonts w:ascii="Verdana" w:hAnsi="Verdana"/>
          <w:b/>
          <w:bCs/>
        </w:rPr>
        <w:t>ARTÍCULO PRIMERO. OBJETO.</w:t>
      </w:r>
      <w:bookmarkEnd w:id="0"/>
      <w:r w:rsidRPr="005C428C">
        <w:rPr>
          <w:rFonts w:ascii="Verdana" w:hAnsi="Verdana"/>
          <w:b/>
          <w:bCs/>
        </w:rPr>
        <w:t> </w:t>
      </w:r>
      <w:r w:rsidRPr="005C428C">
        <w:rPr>
          <w:rFonts w:ascii="Verdana" w:hAnsi="Verdana"/>
        </w:rPr>
        <w:t>En el Instituto Colombiano de Bienestar Familiar - Cecilia De la Fuente de Lleras (ICBF) continuará operando el Comité Técnico de Autorización del ICBF, creado mediante la Resolución No. 2660 de 3 de julio de 2009 y estructurado mediante la Resolución No. 1547 de 9 de abril de 2010, encargado de conceptuar sobre el otorgamiento, renovación, suspensión y cancelación de la autorización de los organismos acreditados y agencias internacionales que prestan servicios de adopción.</w:t>
      </w:r>
    </w:p>
    <w:p w14:paraId="601201B0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El Comité actuará garantizando siempre los derechos prevalentes y el interés superior de los niños, niñas y adolescentes, atendiendo la necesidad del servicio.</w:t>
      </w:r>
    </w:p>
    <w:p w14:paraId="48F4E077" w14:textId="71A47810" w:rsidR="00F179A6" w:rsidRPr="00F179A6" w:rsidRDefault="005C428C" w:rsidP="00F179A6">
      <w:pPr>
        <w:jc w:val="both"/>
        <w:rPr>
          <w:rFonts w:ascii="Verdana" w:hAnsi="Verdana"/>
        </w:rPr>
      </w:pPr>
      <w:bookmarkStart w:id="1" w:name="2"/>
      <w:r w:rsidRPr="00F179A6">
        <w:rPr>
          <w:rFonts w:ascii="Verdana" w:hAnsi="Verdana"/>
          <w:b/>
          <w:bCs/>
        </w:rPr>
        <w:t>ARTÍCULO SEGUNDO. INTEGRACIÓN DEL COMITÉ.</w:t>
      </w:r>
      <w:bookmarkEnd w:id="1"/>
      <w:r w:rsidRPr="00F179A6">
        <w:rPr>
          <w:rFonts w:ascii="Verdana" w:hAnsi="Verdana"/>
          <w:b/>
          <w:bCs/>
        </w:rPr>
        <w:t> </w:t>
      </w:r>
      <w:r w:rsidR="00F179A6" w:rsidRPr="00F179A6">
        <w:rPr>
          <w:rFonts w:ascii="Verdana" w:hAnsi="Verdana"/>
        </w:rPr>
        <w:t>[Artículo modificado por la Resolución 748 de 2015] [</w:t>
      </w:r>
      <w:r w:rsidRPr="005C428C">
        <w:rPr>
          <w:rFonts w:ascii="Verdana" w:hAnsi="Verdana"/>
        </w:rPr>
        <w:t>Artículo modificado por el artículo 1 de la Resolución 1130 de 2019</w:t>
      </w:r>
      <w:r w:rsidR="00F179A6">
        <w:rPr>
          <w:rFonts w:ascii="Verdana" w:hAnsi="Verdana"/>
        </w:rPr>
        <w:t>]</w:t>
      </w:r>
      <w:r w:rsidRPr="005C428C">
        <w:rPr>
          <w:rFonts w:ascii="Verdana" w:hAnsi="Verdana"/>
        </w:rPr>
        <w:t xml:space="preserve">. </w:t>
      </w:r>
      <w:r w:rsidR="00F179A6" w:rsidRPr="00F179A6">
        <w:rPr>
          <w:rFonts w:ascii="Verdana" w:hAnsi="Verdana"/>
        </w:rPr>
        <w:t>El Comité Técnico de Autorización estará integrado así:</w:t>
      </w:r>
    </w:p>
    <w:p w14:paraId="75540301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</w:rPr>
        <w:t>El Director de Protección, quien lo presidirá.</w:t>
      </w:r>
    </w:p>
    <w:p w14:paraId="33042C09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</w:rPr>
        <w:t>El Jefe de la Oficina de Aseguramiento a la Calidad o su delegado.</w:t>
      </w:r>
    </w:p>
    <w:p w14:paraId="421A13AF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</w:rPr>
        <w:t>El Director Financiero o su delegado.</w:t>
      </w:r>
    </w:p>
    <w:p w14:paraId="7D72062C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</w:rPr>
        <w:t>El Jefe de la Oficina Asesora Jurídica.</w:t>
      </w:r>
    </w:p>
    <w:p w14:paraId="1A63D1E1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</w:rPr>
        <w:t>El Jefe de la Oficina de Cooperación y Convenios.</w:t>
      </w:r>
    </w:p>
    <w:p w14:paraId="02775D03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</w:rPr>
        <w:t>El Subdirector de Adopciones.</w:t>
      </w:r>
    </w:p>
    <w:p w14:paraId="3837FF60" w14:textId="77777777" w:rsidR="00F179A6" w:rsidRPr="00F179A6" w:rsidRDefault="00F179A6" w:rsidP="00F179A6">
      <w:pPr>
        <w:jc w:val="both"/>
        <w:rPr>
          <w:rFonts w:ascii="Verdana" w:hAnsi="Verdana"/>
        </w:rPr>
      </w:pPr>
      <w:r w:rsidRPr="00F179A6">
        <w:rPr>
          <w:rFonts w:ascii="Verdana" w:hAnsi="Verdana"/>
          <w:b/>
          <w:bCs/>
        </w:rPr>
        <w:t>PARÁGRAFO.</w:t>
      </w:r>
      <w:r w:rsidRPr="00F179A6">
        <w:rPr>
          <w:rFonts w:ascii="Verdana" w:hAnsi="Verdana"/>
        </w:rPr>
        <w:t xml:space="preserve"> Concurrirán con voz pero sin voto dos Asesores de la Dirección General y los servidores públicos que por su condición de jerarquía y funcional deban asistir según el caso concreto.</w:t>
      </w:r>
    </w:p>
    <w:p w14:paraId="744034C9" w14:textId="77777777" w:rsidR="00F179A6" w:rsidRDefault="005C428C" w:rsidP="00F179A6">
      <w:pPr>
        <w:jc w:val="both"/>
        <w:rPr>
          <w:rFonts w:ascii="Verdana" w:hAnsi="Verdana"/>
        </w:rPr>
      </w:pPr>
      <w:bookmarkStart w:id="2" w:name="3"/>
      <w:r w:rsidRPr="005C428C">
        <w:rPr>
          <w:rFonts w:ascii="Verdana" w:hAnsi="Verdana"/>
          <w:b/>
          <w:bCs/>
        </w:rPr>
        <w:t>ARTÍCULO TERCERO. REUNIONES.</w:t>
      </w:r>
      <w:bookmarkEnd w:id="2"/>
      <w:r w:rsidRPr="005C428C">
        <w:rPr>
          <w:rFonts w:ascii="Verdana" w:hAnsi="Verdana"/>
        </w:rPr>
        <w:t> </w:t>
      </w:r>
      <w:r w:rsidR="00F179A6">
        <w:rPr>
          <w:rFonts w:ascii="Verdana" w:hAnsi="Verdana"/>
        </w:rPr>
        <w:t>[</w:t>
      </w:r>
      <w:r w:rsidRPr="005C428C">
        <w:rPr>
          <w:rFonts w:ascii="Verdana" w:hAnsi="Verdana"/>
        </w:rPr>
        <w:t>Artículo modificado por el artículo 2 de la Resolución 206 de 2017</w:t>
      </w:r>
      <w:r w:rsidR="00F179A6">
        <w:rPr>
          <w:rFonts w:ascii="Verdana" w:hAnsi="Verdana"/>
        </w:rPr>
        <w:t>]</w:t>
      </w:r>
      <w:r w:rsidRPr="005C428C">
        <w:rPr>
          <w:rFonts w:ascii="Verdana" w:hAnsi="Verdana"/>
        </w:rPr>
        <w:t xml:space="preserve"> </w:t>
      </w:r>
      <w:bookmarkStart w:id="3" w:name="CUARTO"/>
      <w:r w:rsidR="00F179A6" w:rsidRPr="00F179A6">
        <w:rPr>
          <w:rFonts w:ascii="Verdana" w:hAnsi="Verdana"/>
        </w:rPr>
        <w:t>El Comité se reunirá, previa convocatoria de la Secretaria Técnica, por lo menos una (1) vez al mes de manera ordinaria, y extraordinariamente cuando se requiera y así lo apruebe el Director de Protección, quien lo preside.</w:t>
      </w:r>
    </w:p>
    <w:p w14:paraId="043F6F80" w14:textId="16DB4668" w:rsidR="005C428C" w:rsidRPr="005C428C" w:rsidRDefault="005C428C" w:rsidP="00F179A6">
      <w:pPr>
        <w:jc w:val="both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ARTÍCULO CUARTO. QUÓRUM DELIBERATORIO Y DECISORIO.</w:t>
      </w:r>
      <w:bookmarkEnd w:id="3"/>
      <w:r w:rsidRPr="005C428C">
        <w:rPr>
          <w:rFonts w:ascii="Verdana" w:hAnsi="Verdana"/>
        </w:rPr>
        <w:t> </w:t>
      </w:r>
      <w:r w:rsidR="00F179A6">
        <w:rPr>
          <w:rFonts w:ascii="Verdana" w:hAnsi="Verdana"/>
        </w:rPr>
        <w:t>[</w:t>
      </w:r>
      <w:r w:rsidRPr="005C428C">
        <w:rPr>
          <w:rFonts w:ascii="Verdana" w:hAnsi="Verdana"/>
        </w:rPr>
        <w:t>Artículo modificado por el artículo 3 de la Resolución 206 de 2017</w:t>
      </w:r>
      <w:r w:rsidR="00F179A6">
        <w:rPr>
          <w:rFonts w:ascii="Verdana" w:hAnsi="Verdana"/>
        </w:rPr>
        <w:t xml:space="preserve">] </w:t>
      </w:r>
      <w:r w:rsidR="00F179A6" w:rsidRPr="00F179A6">
        <w:rPr>
          <w:rFonts w:ascii="Verdana" w:hAnsi="Verdana"/>
        </w:rPr>
        <w:t>Se constituirá quórum deliberatorio con la participación de por lo menos tres (3) de sus integrantes y las decisiones se adoptarán por mayoría simple.</w:t>
      </w:r>
    </w:p>
    <w:p w14:paraId="10A53E6B" w14:textId="77777777" w:rsidR="005C428C" w:rsidRPr="005C428C" w:rsidRDefault="005C428C" w:rsidP="005C428C">
      <w:pPr>
        <w:jc w:val="both"/>
        <w:rPr>
          <w:rFonts w:ascii="Verdana" w:hAnsi="Verdana"/>
        </w:rPr>
      </w:pPr>
      <w:bookmarkStart w:id="4" w:name="5"/>
      <w:r w:rsidRPr="005C428C">
        <w:rPr>
          <w:rFonts w:ascii="Verdana" w:hAnsi="Verdana"/>
          <w:b/>
          <w:bCs/>
        </w:rPr>
        <w:lastRenderedPageBreak/>
        <w:t>ARTÍCULO QUINTO. FUNCIONES DEL COMITÉ TÉCNICO DE AUTORIZACIÓN.</w:t>
      </w:r>
      <w:bookmarkEnd w:id="4"/>
      <w:r w:rsidRPr="005C428C">
        <w:rPr>
          <w:rFonts w:ascii="Verdana" w:hAnsi="Verdana"/>
        </w:rPr>
        <w:t> Son funciones del Comité Técnico de Autorización, las siguientes:</w:t>
      </w:r>
    </w:p>
    <w:p w14:paraId="2E585C33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1. Conceptuar sobre el otorgamiento y la renovación de la autorización de los organismos acreditados extranjeros y agencias internacionales que prestan servicios de adopción.</w:t>
      </w:r>
    </w:p>
    <w:p w14:paraId="0ED5D564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2. Conceptuar sobre las acciones que deba tomar la autoridad central con base en el informe presentado por la Oficina de Aseguramiento a la Calidad relacionado con las quejas y denuncias que sean presentadas en contra del organismo acreditado extranjero o agencia internacional o su representante legal en Colombia.</w:t>
      </w:r>
    </w:p>
    <w:p w14:paraId="3C680E08" w14:textId="0AE03C33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3. Adoptar las medidas necesarias para el cabal cumplimiento de sus funciones, acorde con lo dispuesto sobre la materia en la Ley 1098 de 2006, Código de la Infancia y la Adolescencia, y en la normatividad interna del Instituto.</w:t>
      </w:r>
    </w:p>
    <w:p w14:paraId="7EEF254A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4. Adoptar su propio reglamento.</w:t>
      </w:r>
    </w:p>
    <w:p w14:paraId="377686AA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5. Las demás que le sean asignadas por la Dirección General del Instituto Colombiano de Bienestar Familiar.</w:t>
      </w:r>
    </w:p>
    <w:p w14:paraId="5918E81F" w14:textId="77777777" w:rsidR="005C428C" w:rsidRPr="005C428C" w:rsidRDefault="005C428C" w:rsidP="005C428C">
      <w:pPr>
        <w:jc w:val="both"/>
        <w:rPr>
          <w:rFonts w:ascii="Verdana" w:hAnsi="Verdana"/>
        </w:rPr>
      </w:pPr>
      <w:bookmarkStart w:id="5" w:name="6"/>
      <w:r w:rsidRPr="005C428C">
        <w:rPr>
          <w:rFonts w:ascii="Verdana" w:hAnsi="Verdana"/>
          <w:b/>
          <w:bCs/>
        </w:rPr>
        <w:t>ARTICULO SEXTO. SECRETARIA TÉCNICA.</w:t>
      </w:r>
      <w:bookmarkEnd w:id="5"/>
      <w:r w:rsidRPr="005C428C">
        <w:rPr>
          <w:rFonts w:ascii="Verdana" w:hAnsi="Verdana"/>
        </w:rPr>
        <w:t> La Secretaría Técnica del Comité Técnico de Autorización será desempeñada por el Subdirector de Adopciones.</w:t>
      </w:r>
    </w:p>
    <w:p w14:paraId="2B8DC83A" w14:textId="77777777" w:rsidR="005C428C" w:rsidRPr="005C428C" w:rsidRDefault="005C428C" w:rsidP="005C428C">
      <w:pPr>
        <w:jc w:val="both"/>
        <w:rPr>
          <w:rFonts w:ascii="Verdana" w:hAnsi="Verdana"/>
        </w:rPr>
      </w:pPr>
      <w:bookmarkStart w:id="6" w:name="7"/>
      <w:r w:rsidRPr="005C428C">
        <w:rPr>
          <w:rFonts w:ascii="Verdana" w:hAnsi="Verdana"/>
          <w:b/>
          <w:bCs/>
        </w:rPr>
        <w:t>ARTÍCULO SÉPTIMO. FUNCIONES DE LA SECRETARÍA TÉCNICA.</w:t>
      </w:r>
      <w:bookmarkEnd w:id="6"/>
      <w:r w:rsidRPr="005C428C">
        <w:rPr>
          <w:rFonts w:ascii="Verdana" w:hAnsi="Verdana"/>
        </w:rPr>
        <w:t> Son funciones de la Secretaría Técnica del Comité Técnico de Autorización del ICBF:</w:t>
      </w:r>
    </w:p>
    <w:p w14:paraId="7947202D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1. Coordinar el cumplimiento de las funciones del Comité Técnico.</w:t>
      </w:r>
    </w:p>
    <w:p w14:paraId="38AA46A6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2. Convocar a sesiones ordinarias y extraordinarias, estas últimas previa aprobación del Director de Protección.</w:t>
      </w:r>
    </w:p>
    <w:p w14:paraId="77652225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3. Preparar la agenda de cada sesión, la cual será remitida a los integrantes del Comité con mínimo tres (3) días de anticipación a la fecha señalada en la convocatoria.</w:t>
      </w:r>
    </w:p>
    <w:p w14:paraId="7DDBEF75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4. Convocar y llevar a cabo una reunión preparatoria previa a la sesión del Comité.</w:t>
      </w:r>
    </w:p>
    <w:p w14:paraId="797E4BD1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5. Elaborar las actas de cada sesión, las cuales deberán ser suscritas por los integrantes.</w:t>
      </w:r>
    </w:p>
    <w:p w14:paraId="7D2F9BEA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6. Hacer seguimiento a las recomendaciones emitidas por el Comité.</w:t>
      </w:r>
    </w:p>
    <w:p w14:paraId="267D5E1D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7. Preparar el informe de gestión del Comité y del seguimiento de las decisiones y recomendaciones.</w:t>
      </w:r>
    </w:p>
    <w:p w14:paraId="32904CFC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8. Someter a consideración del Comité la información que éste requiera para el cumplimiento de su función.</w:t>
      </w:r>
    </w:p>
    <w:p w14:paraId="64E64034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lastRenderedPageBreak/>
        <w:t>9. Registrar, custodiar, archivar y conservar la correspondencia del Comité.</w:t>
      </w:r>
    </w:p>
    <w:p w14:paraId="7039F0DE" w14:textId="77777777" w:rsidR="005C428C" w:rsidRPr="005C428C" w:rsidRDefault="005C428C" w:rsidP="005C428C">
      <w:pPr>
        <w:jc w:val="both"/>
        <w:rPr>
          <w:rFonts w:ascii="Verdana" w:hAnsi="Verdana"/>
        </w:rPr>
      </w:pPr>
      <w:r w:rsidRPr="005C428C">
        <w:rPr>
          <w:rFonts w:ascii="Verdana" w:hAnsi="Verdana"/>
        </w:rPr>
        <w:t>10. Las demás que le sean asignadas por el Comité.</w:t>
      </w:r>
    </w:p>
    <w:p w14:paraId="79DA56A7" w14:textId="6D04FEAF" w:rsidR="005C428C" w:rsidRPr="005C428C" w:rsidRDefault="005C428C" w:rsidP="005C428C">
      <w:pPr>
        <w:jc w:val="both"/>
        <w:rPr>
          <w:rFonts w:ascii="Verdana" w:hAnsi="Verdana"/>
        </w:rPr>
      </w:pPr>
      <w:bookmarkStart w:id="7" w:name="8"/>
      <w:r w:rsidRPr="005C428C">
        <w:rPr>
          <w:rFonts w:ascii="Verdana" w:hAnsi="Verdana"/>
          <w:b/>
          <w:bCs/>
        </w:rPr>
        <w:t>ARTÍCULO OCTAVO. VIGENCIA Y DEROGACIONES.</w:t>
      </w:r>
      <w:bookmarkEnd w:id="7"/>
      <w:r w:rsidRPr="005C428C">
        <w:rPr>
          <w:rFonts w:ascii="Verdana" w:hAnsi="Verdana"/>
        </w:rPr>
        <w:t> </w:t>
      </w:r>
      <w:r w:rsidR="00915E9A">
        <w:rPr>
          <w:rFonts w:ascii="Verdana" w:hAnsi="Verdana"/>
        </w:rPr>
        <w:t>[</w:t>
      </w:r>
      <w:r w:rsidR="00915E9A" w:rsidRPr="00915E9A">
        <w:rPr>
          <w:rFonts w:ascii="Verdana" w:hAnsi="Verdana"/>
        </w:rPr>
        <w:t>Derogada por el artículo 57 de la Resolución 6300 de 2024</w:t>
      </w:r>
      <w:r w:rsidR="00915E9A">
        <w:rPr>
          <w:rFonts w:ascii="Verdana" w:hAnsi="Verdana"/>
        </w:rPr>
        <w:t xml:space="preserve">] </w:t>
      </w:r>
      <w:r w:rsidRPr="005C428C">
        <w:rPr>
          <w:rFonts w:ascii="Verdana" w:hAnsi="Verdana"/>
        </w:rPr>
        <w:t>La presente Resolución rige a partir de la fecha de su expedición y deroga la Resolución No. 1547 de 9 de abril de 2010 y demás disposiciones que le sean contrarias.</w:t>
      </w:r>
    </w:p>
    <w:p w14:paraId="483B34FC" w14:textId="77777777" w:rsidR="005C428C" w:rsidRPr="00F179A6" w:rsidRDefault="005C428C" w:rsidP="005C428C">
      <w:pPr>
        <w:jc w:val="center"/>
        <w:rPr>
          <w:rFonts w:ascii="Verdana" w:hAnsi="Verdana"/>
          <w:b/>
          <w:bCs/>
        </w:rPr>
      </w:pPr>
      <w:r w:rsidRPr="00F179A6">
        <w:rPr>
          <w:rFonts w:ascii="Verdana" w:hAnsi="Verdana"/>
          <w:b/>
          <w:bCs/>
        </w:rPr>
        <w:t>COMUNÍQUESE Y CÚMPLASE</w:t>
      </w:r>
    </w:p>
    <w:p w14:paraId="226C8C2D" w14:textId="5F7B6FC0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</w:rPr>
        <w:t>Dada en Bogotá, D.C, a los 26</w:t>
      </w:r>
      <w:r>
        <w:rPr>
          <w:rFonts w:ascii="Verdana" w:hAnsi="Verdana"/>
        </w:rPr>
        <w:t xml:space="preserve"> de agosto</w:t>
      </w:r>
      <w:r w:rsidRPr="005C428C">
        <w:rPr>
          <w:rFonts w:ascii="Verdana" w:hAnsi="Verdana"/>
        </w:rPr>
        <w:t xml:space="preserve"> 2010</w:t>
      </w:r>
    </w:p>
    <w:p w14:paraId="394A7204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  <w:b/>
          <w:bCs/>
        </w:rPr>
        <w:t>ELVIRA FORERO HERNÁNDEZ</w:t>
      </w:r>
    </w:p>
    <w:p w14:paraId="7804CADB" w14:textId="77777777" w:rsidR="005C428C" w:rsidRPr="005C428C" w:rsidRDefault="005C428C" w:rsidP="005C428C">
      <w:pPr>
        <w:jc w:val="center"/>
        <w:rPr>
          <w:rFonts w:ascii="Verdana" w:hAnsi="Verdana"/>
        </w:rPr>
      </w:pPr>
      <w:r w:rsidRPr="005C428C">
        <w:rPr>
          <w:rFonts w:ascii="Verdana" w:hAnsi="Verdana"/>
        </w:rPr>
        <w:t>Directora General</w:t>
      </w:r>
    </w:p>
    <w:p w14:paraId="0722F202" w14:textId="77777777" w:rsidR="00AF6AC0" w:rsidRPr="005C428C" w:rsidRDefault="00AF6AC0" w:rsidP="005C428C">
      <w:pPr>
        <w:jc w:val="center"/>
        <w:rPr>
          <w:rFonts w:ascii="Verdana" w:hAnsi="Verdana"/>
        </w:rPr>
      </w:pPr>
    </w:p>
    <w:sectPr w:rsidR="00AF6AC0" w:rsidRPr="005C4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053F"/>
    <w:multiLevelType w:val="hybridMultilevel"/>
    <w:tmpl w:val="72EEB88E"/>
    <w:lvl w:ilvl="0" w:tplc="AEEACE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1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A4"/>
    <w:rsid w:val="002B0310"/>
    <w:rsid w:val="005C428C"/>
    <w:rsid w:val="00664384"/>
    <w:rsid w:val="007C6549"/>
    <w:rsid w:val="00915E9A"/>
    <w:rsid w:val="00AA53A4"/>
    <w:rsid w:val="00AF6AC0"/>
    <w:rsid w:val="00C55860"/>
    <w:rsid w:val="00F1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F8CA"/>
  <w15:chartTrackingRefBased/>
  <w15:docId w15:val="{6233ADBA-4ACB-4CDD-904D-F563632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28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42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42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79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79A6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B0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A059F-C445-491B-8066-772EA2EE0ACC}"/>
</file>

<file path=customXml/itemProps2.xml><?xml version="1.0" encoding="utf-8"?>
<ds:datastoreItem xmlns:ds="http://schemas.openxmlformats.org/officeDocument/2006/customXml" ds:itemID="{1FE9149F-B775-4A13-8634-6BBDA71F6BE1}"/>
</file>

<file path=customXml/itemProps3.xml><?xml version="1.0" encoding="utf-8"?>
<ds:datastoreItem xmlns:ds="http://schemas.openxmlformats.org/officeDocument/2006/customXml" ds:itemID="{23CB63E3-07CD-490E-A79E-E57C13497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1048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2025-12-10T21:24:00Z</dcterms:created>
  <dcterms:modified xsi:type="dcterms:W3CDTF">2026-02-03T21:38:00Z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