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800D3" w14:textId="07C0FD41" w:rsidR="00360CD9" w:rsidRDefault="00360CD9" w:rsidP="00360CD9">
      <w:pPr>
        <w:jc w:val="center"/>
        <w:rPr>
          <w:rFonts w:ascii="Verdana" w:hAnsi="Verdana"/>
          <w:b/>
          <w:bCs/>
        </w:rPr>
      </w:pPr>
      <w:r w:rsidRPr="00360CD9">
        <w:rPr>
          <w:rFonts w:ascii="Verdana" w:hAnsi="Verdana"/>
          <w:b/>
          <w:bCs/>
        </w:rPr>
        <w:t>RESOLUCIÓN 2828 DE 2010</w:t>
      </w:r>
    </w:p>
    <w:p w14:paraId="3D13CF33" w14:textId="77777777" w:rsidR="00D45B90" w:rsidRPr="00D45B90" w:rsidRDefault="00D45B90" w:rsidP="00D45B90">
      <w:pPr>
        <w:pStyle w:val="Sinespaciado"/>
        <w:rPr>
          <w:rFonts w:ascii="Verdana" w:hAnsi="Verdana"/>
          <w:sz w:val="20"/>
          <w:szCs w:val="20"/>
        </w:rPr>
      </w:pPr>
      <w:r w:rsidRPr="00D45B90">
        <w:rPr>
          <w:rFonts w:ascii="Verdana" w:hAnsi="Verdana"/>
          <w:sz w:val="20"/>
          <w:szCs w:val="20"/>
        </w:rPr>
        <w:t>Fecha de Expedición: 8 de julio de 2010</w:t>
      </w:r>
    </w:p>
    <w:p w14:paraId="3C00A1C8" w14:textId="77777777" w:rsidR="00D45B90" w:rsidRPr="00D45B90" w:rsidRDefault="00D45B90" w:rsidP="00D45B90">
      <w:pPr>
        <w:pStyle w:val="Sinespaciado"/>
        <w:rPr>
          <w:rFonts w:ascii="Verdana" w:hAnsi="Verdana"/>
          <w:sz w:val="20"/>
          <w:szCs w:val="20"/>
        </w:rPr>
      </w:pPr>
      <w:r w:rsidRPr="00D45B90">
        <w:rPr>
          <w:rFonts w:ascii="Verdana" w:hAnsi="Verdana"/>
          <w:sz w:val="20"/>
          <w:szCs w:val="20"/>
        </w:rPr>
        <w:t xml:space="preserve">Fecha de entrada en vigencia: 8 de julio de 2010 </w:t>
      </w:r>
    </w:p>
    <w:p w14:paraId="439F13A1" w14:textId="1B084072" w:rsidR="00D45B90" w:rsidRDefault="00D45B90" w:rsidP="00D45B90">
      <w:pPr>
        <w:pStyle w:val="Sinespaciado"/>
        <w:rPr>
          <w:rFonts w:ascii="Verdana" w:hAnsi="Verdana"/>
          <w:sz w:val="20"/>
          <w:szCs w:val="20"/>
        </w:rPr>
      </w:pPr>
      <w:r w:rsidRPr="00D45B90">
        <w:rPr>
          <w:rFonts w:ascii="Verdana" w:hAnsi="Verdana"/>
          <w:sz w:val="20"/>
          <w:szCs w:val="20"/>
        </w:rPr>
        <w:t>Estado de la vigencia: derogada por el artículo 2 de la Resolución 3958 de 2012</w:t>
      </w:r>
      <w:r w:rsidRPr="00D45B90">
        <w:rPr>
          <w:rFonts w:ascii="Verdana" w:hAnsi="Verdana"/>
          <w:sz w:val="20"/>
          <w:szCs w:val="20"/>
        </w:rPr>
        <w:tab/>
      </w:r>
    </w:p>
    <w:p w14:paraId="2C5A30A0" w14:textId="77777777" w:rsidR="00D45B90" w:rsidRDefault="00D45B90" w:rsidP="00D45B90">
      <w:pPr>
        <w:pStyle w:val="Sinespaciado"/>
        <w:rPr>
          <w:rFonts w:ascii="Verdana" w:hAnsi="Verdana"/>
          <w:sz w:val="20"/>
          <w:szCs w:val="20"/>
        </w:rPr>
      </w:pPr>
    </w:p>
    <w:p w14:paraId="073E2C6D" w14:textId="48C0ED3E" w:rsidR="00D45B90" w:rsidRPr="00D45B90" w:rsidRDefault="00D45B90" w:rsidP="00D45B90">
      <w:pPr>
        <w:pStyle w:val="Sinespaciado"/>
        <w:rPr>
          <w:rFonts w:ascii="Verdana" w:hAnsi="Verdana"/>
          <w:sz w:val="20"/>
          <w:szCs w:val="20"/>
        </w:rPr>
      </w:pPr>
      <w:r w:rsidRPr="00D45B90">
        <w:rPr>
          <w:rFonts w:ascii="Verdana" w:hAnsi="Verdana"/>
          <w:sz w:val="20"/>
          <w:szCs w:val="20"/>
        </w:rPr>
        <w:t>Fecha de publicación en Diario Oficial: 23 de julio de 2010</w:t>
      </w:r>
    </w:p>
    <w:p w14:paraId="18470DD5" w14:textId="773AF855" w:rsidR="003C6B06" w:rsidRDefault="00D45B90" w:rsidP="00D45B90">
      <w:pPr>
        <w:pStyle w:val="Sinespaciado"/>
        <w:rPr>
          <w:rFonts w:ascii="Verdana" w:hAnsi="Verdana"/>
          <w:sz w:val="20"/>
          <w:szCs w:val="20"/>
        </w:rPr>
      </w:pPr>
      <w:r w:rsidRPr="00D45B90">
        <w:rPr>
          <w:rFonts w:ascii="Verdana" w:hAnsi="Verdana"/>
          <w:sz w:val="20"/>
          <w:szCs w:val="20"/>
        </w:rPr>
        <w:t>Número del Diario Oficial: 47.779</w:t>
      </w:r>
    </w:p>
    <w:p w14:paraId="73553E60" w14:textId="77777777" w:rsidR="00D45B90" w:rsidRPr="00D45B90" w:rsidRDefault="00D45B90" w:rsidP="00D45B90">
      <w:pPr>
        <w:pStyle w:val="Sinespaciado"/>
        <w:rPr>
          <w:rFonts w:ascii="Verdana" w:hAnsi="Verdana"/>
          <w:sz w:val="20"/>
          <w:szCs w:val="20"/>
        </w:rPr>
      </w:pPr>
    </w:p>
    <w:p w14:paraId="18C35342" w14:textId="2E2338CE" w:rsidR="00360CD9" w:rsidRPr="00360CD9" w:rsidRDefault="00360CD9" w:rsidP="00360CD9">
      <w:pPr>
        <w:jc w:val="center"/>
        <w:rPr>
          <w:rFonts w:ascii="Verdana" w:hAnsi="Verdana"/>
        </w:rPr>
      </w:pPr>
      <w:r w:rsidRPr="00360CD9">
        <w:rPr>
          <w:rFonts w:ascii="Verdana" w:hAnsi="Verdana"/>
          <w:b/>
          <w:bCs/>
        </w:rPr>
        <w:t>RESOLUCIÓN 2828 DE 2010</w:t>
      </w:r>
    </w:p>
    <w:p w14:paraId="2C248694" w14:textId="52B52870" w:rsidR="00360CD9" w:rsidRPr="00360CD9" w:rsidRDefault="00360CD9" w:rsidP="00360CD9">
      <w:pPr>
        <w:jc w:val="center"/>
        <w:rPr>
          <w:rFonts w:ascii="Verdana" w:hAnsi="Verdana"/>
        </w:rPr>
      </w:pPr>
      <w:r w:rsidRPr="00360CD9">
        <w:rPr>
          <w:rFonts w:ascii="Verdana" w:hAnsi="Verdana"/>
        </w:rPr>
        <w:t>(8</w:t>
      </w:r>
      <w:r>
        <w:rPr>
          <w:rFonts w:ascii="Verdana" w:hAnsi="Verdana"/>
        </w:rPr>
        <w:t xml:space="preserve"> de julio</w:t>
      </w:r>
      <w:r w:rsidRPr="00360CD9">
        <w:rPr>
          <w:rFonts w:ascii="Verdana" w:hAnsi="Verdana"/>
        </w:rPr>
        <w:t>)</w:t>
      </w:r>
    </w:p>
    <w:p w14:paraId="768A8D43" w14:textId="77777777" w:rsidR="00360CD9" w:rsidRPr="00360CD9" w:rsidRDefault="00360CD9" w:rsidP="00360CD9">
      <w:pPr>
        <w:jc w:val="center"/>
        <w:rPr>
          <w:rFonts w:ascii="Verdana" w:hAnsi="Verdana"/>
        </w:rPr>
      </w:pPr>
      <w:r w:rsidRPr="00360CD9">
        <w:rPr>
          <w:rFonts w:ascii="Verdana" w:hAnsi="Verdana"/>
          <w:b/>
          <w:bCs/>
        </w:rPr>
        <w:t>INSTITUTO COLOMBIANO DE BIENESTAR FAMILIAR,</w:t>
      </w:r>
    </w:p>
    <w:p w14:paraId="3C5A3E73" w14:textId="77777777" w:rsidR="00360CD9" w:rsidRPr="00360CD9" w:rsidRDefault="00360CD9" w:rsidP="00360CD9">
      <w:pPr>
        <w:jc w:val="center"/>
        <w:rPr>
          <w:rFonts w:ascii="Verdana" w:hAnsi="Verdana"/>
        </w:rPr>
      </w:pPr>
      <w:r w:rsidRPr="00360CD9">
        <w:rPr>
          <w:rFonts w:ascii="Verdana" w:hAnsi="Verdana"/>
          <w:b/>
          <w:bCs/>
        </w:rPr>
        <w:t>CECILIA DE LA FUENTE DE LLERAS</w:t>
      </w:r>
    </w:p>
    <w:p w14:paraId="1B3A6390" w14:textId="77777777" w:rsidR="00360CD9" w:rsidRPr="00360CD9" w:rsidRDefault="00360CD9" w:rsidP="00360CD9">
      <w:pPr>
        <w:jc w:val="center"/>
        <w:rPr>
          <w:rFonts w:ascii="Verdana" w:hAnsi="Verdana"/>
        </w:rPr>
      </w:pPr>
      <w:r w:rsidRPr="00360CD9">
        <w:rPr>
          <w:rFonts w:ascii="Verdana" w:hAnsi="Verdana"/>
        </w:rPr>
        <w:t>Por la cual se estructura el Comité de Cooperación y Seguimiento de los Acuerdos de Cooperación suscritos por el ICBF y se deroga una resolución.</w:t>
      </w:r>
    </w:p>
    <w:p w14:paraId="2A0A3ECA" w14:textId="77777777" w:rsidR="00360CD9" w:rsidRPr="00360CD9" w:rsidRDefault="00360CD9" w:rsidP="00360CD9">
      <w:pPr>
        <w:jc w:val="center"/>
        <w:rPr>
          <w:rFonts w:ascii="Verdana" w:hAnsi="Verdana"/>
        </w:rPr>
      </w:pPr>
      <w:r w:rsidRPr="00360CD9">
        <w:rPr>
          <w:rFonts w:ascii="Verdana" w:hAnsi="Verdana"/>
          <w:b/>
          <w:bCs/>
        </w:rPr>
        <w:t>LA DIRECTORA GENERAL DEL INSTITUTO COLOMBIANO DE BIENESTAR FAMILIAR, CECILIA DE LA FUENTE DE LLERAS,</w:t>
      </w:r>
    </w:p>
    <w:p w14:paraId="66179D0D" w14:textId="01EA8440" w:rsidR="00360CD9" w:rsidRPr="00360CD9" w:rsidRDefault="00360CD9" w:rsidP="00360CD9">
      <w:pPr>
        <w:jc w:val="center"/>
        <w:rPr>
          <w:rFonts w:ascii="Verdana" w:hAnsi="Verdana"/>
        </w:rPr>
      </w:pPr>
      <w:r w:rsidRPr="00360CD9">
        <w:rPr>
          <w:rFonts w:ascii="Verdana" w:hAnsi="Verdana"/>
        </w:rPr>
        <w:t>en uso de sus facultades constitucionales y legales, en especial las consagradas en el artículo 78 de la Ley 489 de 1998, el artículo 27 del Decreto 1138 de 1999 y el Decreto 117 de 2010, y</w:t>
      </w:r>
    </w:p>
    <w:p w14:paraId="32F0FB7A" w14:textId="77777777" w:rsidR="00360CD9" w:rsidRPr="00360CD9" w:rsidRDefault="00360CD9" w:rsidP="00360CD9">
      <w:pPr>
        <w:jc w:val="center"/>
        <w:rPr>
          <w:rFonts w:ascii="Verdana" w:hAnsi="Verdana"/>
        </w:rPr>
      </w:pPr>
      <w:r w:rsidRPr="00360CD9">
        <w:rPr>
          <w:rFonts w:ascii="Verdana" w:hAnsi="Verdana"/>
          <w:b/>
          <w:bCs/>
        </w:rPr>
        <w:t>CONSIDERANDO:</w:t>
      </w:r>
    </w:p>
    <w:p w14:paraId="61EC458B" w14:textId="77777777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</w:rPr>
        <w:t>Que en el ICBF se ha definido como una de sus prioridades, para el desarrollo de su misión, el fortalecimiento de la capacidad institucional mediante la cooperación nacional e internacional;</w:t>
      </w:r>
    </w:p>
    <w:p w14:paraId="4034D79D" w14:textId="77777777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</w:rPr>
        <w:t>Que para desarrollar lo anterior, es preciso contar con un espacio para el análisis integral y la toma de decisiones relacionadas con la pertinencia y viabilidad de la consolidación de iniciativas de cooperación, así como con la adecuada orientación y manejo de la cooperación nacional e internacional que ofrezca o reciba el ICBF;</w:t>
      </w:r>
    </w:p>
    <w:p w14:paraId="46406E03" w14:textId="4C45DE02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</w:rPr>
        <w:t>Que con el fin de conocer el desarrollo y los resultados obtenidos por medio de la cooperación, se requiere realizar seguimiento al estado de los Acuerdos de Cooperación; Que la Resolución número 3567 del 26 de agosto de 2009 creó el Comité de Cooperación y Seguimiento de los Acuerdos de Cooperación suscritos por el ICBF;</w:t>
      </w:r>
    </w:p>
    <w:p w14:paraId="30C949F9" w14:textId="2C94D5A3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</w:rPr>
        <w:t xml:space="preserve">Que el Decreto 117 del 21 de enero de 2010 “por el cual se aprueba la estructura del Instituto Colombiano de Bienestar Familiar, Cecilia de la Fuente de Lleras y se determinan las funciones de sus dependencias” modificó la denominación de algunas de las dependencias que integran el Comité de Cooperación y Seguimiento de los Acuerdos de Cooperación suscritos por el ICBF, y en su artículo 6o estableció que son funciones de la Oficina de Cooperación y </w:t>
      </w:r>
      <w:r w:rsidRPr="00360CD9">
        <w:rPr>
          <w:rFonts w:ascii="Verdana" w:hAnsi="Verdana"/>
        </w:rPr>
        <w:lastRenderedPageBreak/>
        <w:t>Convenios, entre otras, asesorar a la Dirección General del Instituto en todos los aspectos relativos a la cooperación nacional e internacional, promover y constituir alianzas de carácter público o privado para el adecuado desarrollo de sus objetivos y gestionar la suscripción y formalización de convenios entre el Instituto y los cooperantes;</w:t>
      </w:r>
    </w:p>
    <w:p w14:paraId="3527A9FA" w14:textId="77777777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</w:rPr>
        <w:t>En mérito de lo expuesto,</w:t>
      </w:r>
    </w:p>
    <w:p w14:paraId="4DB0B176" w14:textId="77777777" w:rsidR="00360CD9" w:rsidRPr="00360CD9" w:rsidRDefault="00360CD9" w:rsidP="00360CD9">
      <w:pPr>
        <w:jc w:val="center"/>
        <w:rPr>
          <w:rFonts w:ascii="Verdana" w:hAnsi="Verdana"/>
        </w:rPr>
      </w:pPr>
      <w:r w:rsidRPr="00360CD9">
        <w:rPr>
          <w:rFonts w:ascii="Verdana" w:hAnsi="Verdana"/>
          <w:b/>
          <w:bCs/>
        </w:rPr>
        <w:t>RESUELVE:</w:t>
      </w:r>
    </w:p>
    <w:p w14:paraId="0E94ED50" w14:textId="269D127C" w:rsidR="00360CD9" w:rsidRPr="00360CD9" w:rsidRDefault="00360CD9" w:rsidP="00360CD9">
      <w:pPr>
        <w:jc w:val="both"/>
        <w:rPr>
          <w:rFonts w:ascii="Verdana" w:hAnsi="Verdana"/>
        </w:rPr>
      </w:pPr>
      <w:bookmarkStart w:id="0" w:name="1"/>
      <w:r w:rsidRPr="00360CD9">
        <w:rPr>
          <w:rFonts w:ascii="Verdana" w:hAnsi="Verdana"/>
          <w:b/>
          <w:bCs/>
        </w:rPr>
        <w:t>ARTÍCULO 1o. OBJETO.</w:t>
      </w:r>
      <w:bookmarkEnd w:id="0"/>
      <w:r w:rsidRPr="00360CD9">
        <w:rPr>
          <w:rFonts w:ascii="Verdana" w:hAnsi="Verdana"/>
        </w:rPr>
        <w:t>  En el Instituto Colombiano de Bienestar Familiar, Cecilia de la Fuente de Lleras (ICBF) continuará operando el Comité de Cooperación y Seguimiento de los Acuerdos de Cooperación suscritos por el ICBF, creado mediante la Resolución número 3567 del 26 de agosto de 2009, con el fin de conocer el desarrollo y los resultados obtenidos por medio de los Acuerdos de Cooperación.</w:t>
      </w:r>
    </w:p>
    <w:p w14:paraId="0260C9B1" w14:textId="72DAD3F2" w:rsidR="00360CD9" w:rsidRPr="00360CD9" w:rsidRDefault="00360CD9" w:rsidP="00360CD9">
      <w:pPr>
        <w:jc w:val="both"/>
        <w:rPr>
          <w:rFonts w:ascii="Verdana" w:hAnsi="Verdana"/>
        </w:rPr>
      </w:pPr>
      <w:bookmarkStart w:id="1" w:name="2"/>
      <w:r w:rsidRPr="00360CD9">
        <w:rPr>
          <w:rFonts w:ascii="Verdana" w:hAnsi="Verdana"/>
          <w:b/>
          <w:bCs/>
        </w:rPr>
        <w:t>ARTÍCULO 2o. INTEGRACIÓN.</w:t>
      </w:r>
      <w:bookmarkEnd w:id="1"/>
      <w:r w:rsidRPr="00360CD9">
        <w:rPr>
          <w:rFonts w:ascii="Verdana" w:hAnsi="Verdana"/>
        </w:rPr>
        <w:t>  El Comité de Cooperación y Seguimiento de los Acuerdos de Cooperación suscritos por el ICBF estará conformado por los siguientes servidores públicos:</w:t>
      </w:r>
    </w:p>
    <w:p w14:paraId="5626448C" w14:textId="77777777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</w:rPr>
        <w:t>El Director General o su delegado, quien lo presidirá.</w:t>
      </w:r>
    </w:p>
    <w:p w14:paraId="15208003" w14:textId="77777777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</w:rPr>
        <w:t>El Secretario General, quien presidirá el Comité en ausencia del Director General o su delegado.</w:t>
      </w:r>
    </w:p>
    <w:p w14:paraId="1ADBB2B5" w14:textId="77777777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</w:rPr>
        <w:t>El Director del Sistema Nacional de Bienestar Familiar.</w:t>
      </w:r>
    </w:p>
    <w:p w14:paraId="79638565" w14:textId="77777777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</w:rPr>
        <w:t>El Jefe de la Oficina Asesora Jurídica.</w:t>
      </w:r>
    </w:p>
    <w:p w14:paraId="7A016401" w14:textId="77777777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</w:rPr>
        <w:t>El Jefe de la Oficina de Cooperación y Convenios.</w:t>
      </w:r>
    </w:p>
    <w:p w14:paraId="2266855B" w14:textId="77777777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</w:rPr>
        <w:t>El Subdirector de Abastecimiento.</w:t>
      </w:r>
    </w:p>
    <w:p w14:paraId="5216CBCD" w14:textId="77777777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</w:rPr>
        <w:t>El Jefe de la Dependencia interesada en el Acuerdo de Cooperación.</w:t>
      </w:r>
    </w:p>
    <w:p w14:paraId="4F9545D9" w14:textId="77777777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  <w:b/>
          <w:bCs/>
        </w:rPr>
        <w:t>PARÁGRAFO 1o.</w:t>
      </w:r>
      <w:r w:rsidRPr="00360CD9">
        <w:rPr>
          <w:rFonts w:ascii="Verdana" w:hAnsi="Verdana"/>
        </w:rPr>
        <w:t> Conforme con la línea temática del acuerdo que se haya de tratar en el Comité, se citará al Director o Jefe del área respectiva.</w:t>
      </w:r>
    </w:p>
    <w:p w14:paraId="2CA56F86" w14:textId="77777777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  <w:b/>
          <w:bCs/>
        </w:rPr>
        <w:t>PARÁGRAFO 2o.</w:t>
      </w:r>
      <w:r w:rsidRPr="00360CD9">
        <w:rPr>
          <w:rFonts w:ascii="Verdana" w:hAnsi="Verdana"/>
        </w:rPr>
        <w:t> Cuando el Acuerdo de Cooperación implique erogación presupuestal para el ICBF, hará parte del Comité el Director Financiero.</w:t>
      </w:r>
    </w:p>
    <w:p w14:paraId="61B42B6A" w14:textId="77777777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  <w:b/>
          <w:bCs/>
        </w:rPr>
        <w:t>PARÁGRAFO 3o.</w:t>
      </w:r>
      <w:r w:rsidRPr="00360CD9">
        <w:rPr>
          <w:rFonts w:ascii="Verdana" w:hAnsi="Verdana"/>
        </w:rPr>
        <w:t> Cuando el Acuerdo de Cooperación implique incorporación de recursos al presupuesto del ICBF, harán parte del Comité el Director Financiero y el Director de Planeación y Control de Gestión.</w:t>
      </w:r>
    </w:p>
    <w:p w14:paraId="57F26323" w14:textId="77777777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  <w:b/>
          <w:bCs/>
        </w:rPr>
        <w:t>PARÁGRAFO 4o.</w:t>
      </w:r>
      <w:r w:rsidRPr="00360CD9">
        <w:rPr>
          <w:rFonts w:ascii="Verdana" w:hAnsi="Verdana"/>
        </w:rPr>
        <w:t> Cuando el tema por tratar esté relacionado con la ejecución y el seguimiento de los Acuerdos de Cooperación, hará parte del Comité el Subdirector de Evaluación.</w:t>
      </w:r>
    </w:p>
    <w:p w14:paraId="08D2298F" w14:textId="77777777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  <w:b/>
          <w:bCs/>
        </w:rPr>
        <w:t>PARÁGRAFO 5o.</w:t>
      </w:r>
      <w:r w:rsidRPr="00360CD9">
        <w:rPr>
          <w:rFonts w:ascii="Verdana" w:hAnsi="Verdana"/>
        </w:rPr>
        <w:t> A las sesiones se podrá invitar a otros servidores públicos del ICBF o de otras entidades estatales o particulares según se estime necesario.</w:t>
      </w:r>
    </w:p>
    <w:p w14:paraId="0190FF63" w14:textId="5001CDE5" w:rsidR="00360CD9" w:rsidRPr="00360CD9" w:rsidRDefault="00360CD9" w:rsidP="00360CD9">
      <w:pPr>
        <w:jc w:val="both"/>
        <w:rPr>
          <w:rFonts w:ascii="Verdana" w:hAnsi="Verdana"/>
        </w:rPr>
      </w:pPr>
      <w:bookmarkStart w:id="2" w:name="3"/>
      <w:r w:rsidRPr="00360CD9">
        <w:rPr>
          <w:rFonts w:ascii="Verdana" w:hAnsi="Verdana"/>
          <w:b/>
          <w:bCs/>
        </w:rPr>
        <w:lastRenderedPageBreak/>
        <w:t>ARTÍCULO 3o. FUNCIONES.</w:t>
      </w:r>
      <w:bookmarkEnd w:id="2"/>
      <w:r w:rsidRPr="00360CD9">
        <w:rPr>
          <w:rFonts w:ascii="Verdana" w:hAnsi="Verdana"/>
        </w:rPr>
        <w:t>  Serán funciones del Comité de Cooperación y Seguimiento de los Acuerdos de Cooperación suscritos por el ICBF:</w:t>
      </w:r>
    </w:p>
    <w:p w14:paraId="32A2216D" w14:textId="77777777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</w:rPr>
        <w:t>1. Realizar recomendaciones respecto de las prioridades de cooperación en el ICBF, así como de la oferta de cooperación.</w:t>
      </w:r>
    </w:p>
    <w:p w14:paraId="10E92FBD" w14:textId="77777777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</w:rPr>
        <w:t>2. Analizar la viabilidad técnica, jurídica y financiera de las iniciativas de cooperación.</w:t>
      </w:r>
    </w:p>
    <w:p w14:paraId="5CD91C2B" w14:textId="77777777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</w:rPr>
        <w:t>3. Realizar recomendaciones para el desarrollo y ejecución de los acuerdos de Cooperación.</w:t>
      </w:r>
    </w:p>
    <w:p w14:paraId="101A9027" w14:textId="77777777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</w:rPr>
        <w:t>4. Proponer y determinar alternativas frente a los inconvenientes presentados con ocasión de la ejecución de los Acuerdos de Cooperación.</w:t>
      </w:r>
    </w:p>
    <w:p w14:paraId="6618E0F6" w14:textId="77777777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</w:rPr>
        <w:t>5. Formular recomendaciones para la adecuada orientación y manejo de la cooperación ofrecida o recibida.</w:t>
      </w:r>
    </w:p>
    <w:p w14:paraId="637B316E" w14:textId="77777777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</w:rPr>
        <w:t>6. Establecer estrategias de difusión de los contenidos de los Acuerdos de Cooperación dentro del ICBF. Para lo anterior, se invitará al Comité al Jefe de la Oficina Asesora de Comunicaciones y Atención al Ciudadano del ICBF.</w:t>
      </w:r>
    </w:p>
    <w:p w14:paraId="082430AA" w14:textId="77777777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</w:rPr>
        <w:t>7. Consignar en actas los temas tratados y las decisiones que se adopten.</w:t>
      </w:r>
    </w:p>
    <w:p w14:paraId="6F6BAC37" w14:textId="77777777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</w:rPr>
        <w:t>8. Rendir informes ante las instancias directivas del ICBF respecto de su acción en torno a los Acuerdos de Cooperación.</w:t>
      </w:r>
    </w:p>
    <w:p w14:paraId="10BABE9B" w14:textId="77777777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</w:rPr>
        <w:t>9. Proponer mecanismos, actividades, criterios, factores, entre otros, para el seguimiento a los Acuerdos de Cooperación.</w:t>
      </w:r>
    </w:p>
    <w:p w14:paraId="672F0743" w14:textId="7044A214" w:rsidR="00360CD9" w:rsidRPr="00360CD9" w:rsidRDefault="00360CD9" w:rsidP="00360CD9">
      <w:pPr>
        <w:jc w:val="both"/>
        <w:rPr>
          <w:rFonts w:ascii="Verdana" w:hAnsi="Verdana"/>
        </w:rPr>
      </w:pPr>
      <w:bookmarkStart w:id="3" w:name="4"/>
      <w:r w:rsidRPr="00360CD9">
        <w:rPr>
          <w:rFonts w:ascii="Verdana" w:hAnsi="Verdana"/>
          <w:b/>
          <w:bCs/>
        </w:rPr>
        <w:t>ARTÍCULO 4o. REUNIONES.</w:t>
      </w:r>
      <w:bookmarkEnd w:id="3"/>
      <w:r w:rsidRPr="00360CD9">
        <w:rPr>
          <w:rFonts w:ascii="Verdana" w:hAnsi="Verdana"/>
        </w:rPr>
        <w:t>  El Comité se reunirá en forma ordinaria semestralmente, previa convocatoria de la Dirección General a través de su Secretaría Técnica y en forma extraordinaria cuando la Dirección General o la Secretaría General lo consideren necesario.</w:t>
      </w:r>
    </w:p>
    <w:p w14:paraId="12369612" w14:textId="77777777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  <w:b/>
          <w:bCs/>
        </w:rPr>
        <w:t>PARÁGRAFO.</w:t>
      </w:r>
      <w:r w:rsidRPr="00360CD9">
        <w:rPr>
          <w:rFonts w:ascii="Verdana" w:hAnsi="Verdana"/>
        </w:rPr>
        <w:t> Estas sesiones podrán realizarse en la modalidad presencial y, excepcionalmente, en la modalidad no presencial, en este caso con la utilización de los medios electrónicos o de transmisión de datos, voz o imágenes que estén al alcance del Comité y según las necesidades del servicio.</w:t>
      </w:r>
    </w:p>
    <w:p w14:paraId="5327E643" w14:textId="140ADBF2" w:rsidR="00360CD9" w:rsidRPr="00360CD9" w:rsidRDefault="00360CD9" w:rsidP="00360CD9">
      <w:pPr>
        <w:jc w:val="both"/>
        <w:rPr>
          <w:rFonts w:ascii="Verdana" w:hAnsi="Verdana"/>
        </w:rPr>
      </w:pPr>
      <w:bookmarkStart w:id="4" w:name="5"/>
      <w:r w:rsidRPr="00360CD9">
        <w:rPr>
          <w:rFonts w:ascii="Verdana" w:hAnsi="Verdana"/>
          <w:b/>
          <w:bCs/>
        </w:rPr>
        <w:t>ARTÍCULO 5o. QUÓRUM.</w:t>
      </w:r>
      <w:bookmarkEnd w:id="4"/>
      <w:r w:rsidRPr="00360CD9">
        <w:rPr>
          <w:rFonts w:ascii="Verdana" w:hAnsi="Verdana"/>
        </w:rPr>
        <w:t>  El Comité sesionará válidamente con no menos de la mitad de sus integrantes y las decisiones se adoptarán por consenso o de no ser posible dicho consenso, por mayoría simple de los asistentes.</w:t>
      </w:r>
    </w:p>
    <w:p w14:paraId="3CB97B3F" w14:textId="7FA47DFF" w:rsidR="00360CD9" w:rsidRPr="00360CD9" w:rsidRDefault="00360CD9" w:rsidP="00360CD9">
      <w:pPr>
        <w:jc w:val="both"/>
        <w:rPr>
          <w:rFonts w:ascii="Verdana" w:hAnsi="Verdana"/>
        </w:rPr>
      </w:pPr>
      <w:bookmarkStart w:id="5" w:name="6"/>
      <w:r w:rsidRPr="00360CD9">
        <w:rPr>
          <w:rFonts w:ascii="Verdana" w:hAnsi="Verdana"/>
          <w:b/>
          <w:bCs/>
        </w:rPr>
        <w:t>ARTÍCULO 6o. SECRETARÍA TÉCNICA.</w:t>
      </w:r>
      <w:bookmarkEnd w:id="5"/>
      <w:r w:rsidRPr="00360CD9">
        <w:rPr>
          <w:rFonts w:ascii="Verdana" w:hAnsi="Verdana"/>
        </w:rPr>
        <w:t>  La Secretaria Técnica del Comité estará a cargo del Jefe de la Oficina de Cooperación y Convenios, y tendrá las siguientes funciones:</w:t>
      </w:r>
    </w:p>
    <w:p w14:paraId="32B9F0BC" w14:textId="77777777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</w:rPr>
        <w:t>1. Citar a las sesiones ordinarias y extraordinarias, previa convocatoria del Director General.</w:t>
      </w:r>
    </w:p>
    <w:p w14:paraId="225535C3" w14:textId="77777777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</w:rPr>
        <w:lastRenderedPageBreak/>
        <w:t>2. Elaborar el orden del día de cada reunión.</w:t>
      </w:r>
    </w:p>
    <w:p w14:paraId="39FC4F09" w14:textId="77777777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</w:rPr>
        <w:t>3. Elaborar, suscribir y archivar las actas de cada sesión del Comité, los antecedentes y demás soportes documentales.</w:t>
      </w:r>
    </w:p>
    <w:p w14:paraId="1F70D3E7" w14:textId="77777777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</w:rPr>
        <w:t>4. Coordinar el cumplimiento de las funciones del Comité en cada una de las líneas de acción.</w:t>
      </w:r>
    </w:p>
    <w:p w14:paraId="467E1145" w14:textId="77777777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</w:rPr>
        <w:t>5. Verificar el cumplimiento de las decisiones adoptadas por el Comité en cada una de las líneas de acción.</w:t>
      </w:r>
    </w:p>
    <w:p w14:paraId="6D69616D" w14:textId="77777777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</w:rPr>
        <w:t>6. Las demás que le sean asignadas por el Comité.</w:t>
      </w:r>
    </w:p>
    <w:p w14:paraId="7ECB78DF" w14:textId="64828A7C" w:rsidR="00360CD9" w:rsidRPr="00360CD9" w:rsidRDefault="00360CD9" w:rsidP="00360CD9">
      <w:pPr>
        <w:jc w:val="both"/>
        <w:rPr>
          <w:rFonts w:ascii="Verdana" w:hAnsi="Verdana"/>
        </w:rPr>
      </w:pPr>
      <w:bookmarkStart w:id="6" w:name="7"/>
      <w:r w:rsidRPr="00360CD9">
        <w:rPr>
          <w:rFonts w:ascii="Verdana" w:hAnsi="Verdana"/>
          <w:b/>
          <w:bCs/>
        </w:rPr>
        <w:t>ARTÍCULO 7o. CONSOLIDACIÓN DE INFORMACIÓN SOBRE SUSCRIPCIÓN DE ACUERDOS.</w:t>
      </w:r>
      <w:bookmarkEnd w:id="6"/>
      <w:r w:rsidRPr="00360CD9">
        <w:rPr>
          <w:rFonts w:ascii="Verdana" w:hAnsi="Verdana"/>
        </w:rPr>
        <w:t>  La información relacionada con la suscripción de Acuerdos de Cooperación será consolidada por la Subdirección de Abastecimiento que la dará a conocer a la Oficina de Cooperación y Convenios y a la Subdirección de Evaluación.</w:t>
      </w:r>
    </w:p>
    <w:p w14:paraId="5EE900F7" w14:textId="6070A495" w:rsidR="00360CD9" w:rsidRPr="00360CD9" w:rsidRDefault="00360CD9" w:rsidP="00360CD9">
      <w:pPr>
        <w:jc w:val="both"/>
        <w:rPr>
          <w:rFonts w:ascii="Verdana" w:hAnsi="Verdana"/>
        </w:rPr>
      </w:pPr>
      <w:bookmarkStart w:id="7" w:name="8"/>
      <w:r w:rsidRPr="00360CD9">
        <w:rPr>
          <w:rFonts w:ascii="Verdana" w:hAnsi="Verdana"/>
          <w:b/>
          <w:bCs/>
        </w:rPr>
        <w:t>ARTÍCULO 8o. REPORTES DE INFORMACIÓN SOBRE EJECUCIÓN DE ACUERDOS</w:t>
      </w:r>
      <w:bookmarkEnd w:id="7"/>
      <w:r w:rsidR="00D45B90">
        <w:rPr>
          <w:rFonts w:ascii="Verdana" w:hAnsi="Verdana"/>
          <w:b/>
          <w:bCs/>
        </w:rPr>
        <w:t>.</w:t>
      </w:r>
      <w:r w:rsidRPr="00360CD9">
        <w:rPr>
          <w:rFonts w:ascii="Verdana" w:hAnsi="Verdana"/>
        </w:rPr>
        <w:t xml:space="preserve"> La información relacionada con la ejecución de los Acuerdos de Cooperación será reportada por los supervisores a la Subdirección de Abastecimiento y a la Subdirección de Evaluación. Esta última tendrá a cargo su consolidación y administración.</w:t>
      </w:r>
    </w:p>
    <w:p w14:paraId="2BD6EA9C" w14:textId="77777777" w:rsidR="00360CD9" w:rsidRPr="00360CD9" w:rsidRDefault="00360CD9" w:rsidP="00360CD9">
      <w:pPr>
        <w:jc w:val="both"/>
        <w:rPr>
          <w:rFonts w:ascii="Verdana" w:hAnsi="Verdana"/>
        </w:rPr>
      </w:pPr>
      <w:r w:rsidRPr="00360CD9">
        <w:rPr>
          <w:rFonts w:ascii="Verdana" w:hAnsi="Verdana"/>
        </w:rPr>
        <w:t>Los supervisores son responsables de suministrar la información sobre los acuerdos a su cargo de manera trimestral, bajo los parámetros, tablas o formatos que para tal fin establezca la Subdirección de Evaluación en coordinación con la oficina de Cooperación y Convenios.</w:t>
      </w:r>
    </w:p>
    <w:p w14:paraId="6EF32535" w14:textId="0E718E85" w:rsidR="00360CD9" w:rsidRPr="00360CD9" w:rsidRDefault="00360CD9" w:rsidP="00360CD9">
      <w:pPr>
        <w:jc w:val="both"/>
        <w:rPr>
          <w:rFonts w:ascii="Verdana" w:hAnsi="Verdana"/>
        </w:rPr>
      </w:pPr>
      <w:bookmarkStart w:id="8" w:name="9"/>
      <w:r w:rsidRPr="00360CD9">
        <w:rPr>
          <w:rFonts w:ascii="Verdana" w:hAnsi="Verdana"/>
          <w:b/>
          <w:bCs/>
        </w:rPr>
        <w:t>ARTÍCULO 9o. VIGENCIA Y DEROGACIONES.</w:t>
      </w:r>
      <w:bookmarkEnd w:id="8"/>
      <w:r w:rsidRPr="00360CD9">
        <w:rPr>
          <w:rFonts w:ascii="Verdana" w:hAnsi="Verdana"/>
        </w:rPr>
        <w:t> </w:t>
      </w:r>
      <w:r w:rsidR="00D45B90">
        <w:rPr>
          <w:rFonts w:ascii="Verdana" w:hAnsi="Verdana"/>
        </w:rPr>
        <w:t>[</w:t>
      </w:r>
      <w:r w:rsidRPr="00360CD9">
        <w:rPr>
          <w:rFonts w:ascii="Verdana" w:hAnsi="Verdana"/>
        </w:rPr>
        <w:t>Resolución derogada por el artículo 2 de la Resolución 3958 de 2012</w:t>
      </w:r>
      <w:r w:rsidR="00D45B90">
        <w:rPr>
          <w:rFonts w:ascii="Verdana" w:hAnsi="Verdana"/>
        </w:rPr>
        <w:t>]</w:t>
      </w:r>
      <w:r w:rsidRPr="00360CD9">
        <w:rPr>
          <w:rFonts w:ascii="Verdana" w:hAnsi="Verdana"/>
        </w:rPr>
        <w:t xml:space="preserve"> La presente resolución rige a partir de la fecha de su publicación y deroga la Resolución número 3567 del 26 de agosto de 2009 y las demás disposiciones que le sean contrarias.</w:t>
      </w:r>
    </w:p>
    <w:p w14:paraId="00E7477C" w14:textId="77777777" w:rsidR="00360CD9" w:rsidRPr="00360CD9" w:rsidRDefault="00360CD9" w:rsidP="00360CD9">
      <w:pPr>
        <w:jc w:val="center"/>
        <w:rPr>
          <w:rFonts w:ascii="Verdana" w:hAnsi="Verdana"/>
        </w:rPr>
      </w:pPr>
      <w:r w:rsidRPr="00360CD9">
        <w:rPr>
          <w:rFonts w:ascii="Verdana" w:hAnsi="Verdana"/>
        </w:rPr>
        <w:t>Publíquese, comuníquese y cúmplase.</w:t>
      </w:r>
    </w:p>
    <w:p w14:paraId="43AE22CF" w14:textId="50A1C6EF" w:rsidR="00360CD9" w:rsidRPr="00360CD9" w:rsidRDefault="00360CD9" w:rsidP="00360CD9">
      <w:pPr>
        <w:jc w:val="center"/>
        <w:rPr>
          <w:rFonts w:ascii="Verdana" w:hAnsi="Verdana"/>
        </w:rPr>
      </w:pPr>
      <w:r w:rsidRPr="00360CD9">
        <w:rPr>
          <w:rFonts w:ascii="Verdana" w:hAnsi="Verdana"/>
        </w:rPr>
        <w:t xml:space="preserve">Dada en Bogotá, D. C., a </w:t>
      </w:r>
      <w:r>
        <w:rPr>
          <w:rFonts w:ascii="Verdana" w:hAnsi="Verdana"/>
        </w:rPr>
        <w:t xml:space="preserve">los </w:t>
      </w:r>
      <w:r w:rsidRPr="00360CD9">
        <w:rPr>
          <w:rFonts w:ascii="Verdana" w:hAnsi="Verdana"/>
        </w:rPr>
        <w:t>8 de julio de 2010.</w:t>
      </w:r>
    </w:p>
    <w:p w14:paraId="0A7A32F9" w14:textId="77777777" w:rsidR="00360CD9" w:rsidRPr="00360CD9" w:rsidRDefault="00360CD9" w:rsidP="00360CD9">
      <w:pPr>
        <w:jc w:val="center"/>
        <w:rPr>
          <w:rFonts w:ascii="Verdana" w:hAnsi="Verdana"/>
        </w:rPr>
      </w:pPr>
      <w:r w:rsidRPr="00360CD9">
        <w:rPr>
          <w:rFonts w:ascii="Verdana" w:hAnsi="Verdana"/>
        </w:rPr>
        <w:t>La Directora General,</w:t>
      </w:r>
    </w:p>
    <w:p w14:paraId="0D023C3F" w14:textId="77777777" w:rsidR="00360CD9" w:rsidRPr="00360CD9" w:rsidRDefault="00360CD9" w:rsidP="00360CD9">
      <w:pPr>
        <w:jc w:val="center"/>
        <w:rPr>
          <w:rFonts w:ascii="Verdana" w:hAnsi="Verdana"/>
        </w:rPr>
      </w:pPr>
      <w:r w:rsidRPr="00360CD9">
        <w:rPr>
          <w:rFonts w:ascii="Verdana" w:hAnsi="Verdana"/>
          <w:b/>
          <w:bCs/>
        </w:rPr>
        <w:t>ELVIRA FORERO HERNÁNDEZ.</w:t>
      </w:r>
    </w:p>
    <w:p w14:paraId="7C6CFB01" w14:textId="77777777" w:rsidR="00AF6AC0" w:rsidRPr="00360CD9" w:rsidRDefault="00AF6AC0" w:rsidP="00360CD9">
      <w:pPr>
        <w:jc w:val="center"/>
        <w:rPr>
          <w:rFonts w:ascii="Verdana" w:hAnsi="Verdana"/>
        </w:rPr>
      </w:pPr>
    </w:p>
    <w:sectPr w:rsidR="00AF6AC0" w:rsidRPr="00360C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30"/>
    <w:rsid w:val="00360CD9"/>
    <w:rsid w:val="003C6B06"/>
    <w:rsid w:val="00AF6AC0"/>
    <w:rsid w:val="00BE482E"/>
    <w:rsid w:val="00D45B90"/>
    <w:rsid w:val="00D90B50"/>
    <w:rsid w:val="00E5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6B45"/>
  <w15:chartTrackingRefBased/>
  <w15:docId w15:val="{310A62BB-C7D4-41B8-9300-2CD625CB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0CD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60CD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60CD9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D45B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169DB9-EFD3-4FC5-BA79-B52FF659E062}"/>
</file>

<file path=customXml/itemProps2.xml><?xml version="1.0" encoding="utf-8"?>
<ds:datastoreItem xmlns:ds="http://schemas.openxmlformats.org/officeDocument/2006/customXml" ds:itemID="{0A036CAF-8E90-418D-AC2D-A59CBA084EC3}"/>
</file>

<file path=customXml/itemProps3.xml><?xml version="1.0" encoding="utf-8"?>
<ds:datastoreItem xmlns:ds="http://schemas.openxmlformats.org/officeDocument/2006/customXml" ds:itemID="{A11D838E-2940-4B26-8811-09D7C0EA5F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1329</Words>
  <Characters>6970</Characters>
  <Application>Microsoft Office Word</Application>
  <DocSecurity>0</DocSecurity>
  <Lines>142</Lines>
  <Paragraphs>70</Paragraphs>
  <ScaleCrop>false</ScaleCrop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2025-12-10T20:41:00Z</dcterms:created>
  <dcterms:modified xsi:type="dcterms:W3CDTF">2026-01-23T20:25:00Z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