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BA0A" w14:textId="77777777" w:rsidR="009F6C08" w:rsidRPr="009F6C08" w:rsidRDefault="009F6C08" w:rsidP="009F6C08">
      <w:pPr>
        <w:jc w:val="center"/>
        <w:rPr>
          <w:rFonts w:ascii="Verdana" w:hAnsi="Verdana"/>
          <w:b/>
          <w:bCs/>
          <w:sz w:val="22"/>
          <w:szCs w:val="22"/>
        </w:rPr>
      </w:pPr>
      <w:r w:rsidRPr="009F6C08">
        <w:rPr>
          <w:rFonts w:ascii="Verdana" w:hAnsi="Verdana"/>
          <w:b/>
          <w:bCs/>
          <w:sz w:val="22"/>
          <w:szCs w:val="22"/>
        </w:rPr>
        <w:t>RESOLUCIÓN 2804 DE 2007</w:t>
      </w:r>
    </w:p>
    <w:p w14:paraId="2C1B2A7B" w14:textId="77777777" w:rsidR="008D3D22" w:rsidRPr="009F6C08" w:rsidRDefault="008D3D22" w:rsidP="00315121">
      <w:pPr>
        <w:jc w:val="both"/>
        <w:rPr>
          <w:rFonts w:ascii="Verdana" w:hAnsi="Verdana"/>
          <w:sz w:val="22"/>
          <w:szCs w:val="22"/>
        </w:rPr>
      </w:pPr>
    </w:p>
    <w:p w14:paraId="3C924B04" w14:textId="77777777" w:rsidR="000836BA" w:rsidRPr="000836BA" w:rsidRDefault="000836BA" w:rsidP="000836BA">
      <w:pPr>
        <w:jc w:val="both"/>
        <w:rPr>
          <w:rFonts w:ascii="Verdana" w:hAnsi="Verdana"/>
          <w:sz w:val="20"/>
          <w:szCs w:val="20"/>
        </w:rPr>
      </w:pPr>
      <w:r w:rsidRPr="000836BA">
        <w:rPr>
          <w:rFonts w:ascii="Verdana" w:hAnsi="Verdana"/>
          <w:sz w:val="20"/>
          <w:szCs w:val="20"/>
        </w:rPr>
        <w:t xml:space="preserve">Fecha de Expedición: 25 de </w:t>
      </w:r>
      <w:proofErr w:type="gramStart"/>
      <w:r w:rsidRPr="000836BA">
        <w:rPr>
          <w:rFonts w:ascii="Verdana" w:hAnsi="Verdana"/>
          <w:sz w:val="20"/>
          <w:szCs w:val="20"/>
        </w:rPr>
        <w:t>Octubre</w:t>
      </w:r>
      <w:proofErr w:type="gramEnd"/>
      <w:r w:rsidRPr="000836BA">
        <w:rPr>
          <w:rFonts w:ascii="Verdana" w:hAnsi="Verdana"/>
          <w:sz w:val="20"/>
          <w:szCs w:val="20"/>
        </w:rPr>
        <w:t xml:space="preserve"> de 2007</w:t>
      </w:r>
    </w:p>
    <w:p w14:paraId="5354B4B0" w14:textId="77777777" w:rsidR="000836BA" w:rsidRPr="000836BA" w:rsidRDefault="000836BA" w:rsidP="000836BA">
      <w:pPr>
        <w:jc w:val="both"/>
        <w:rPr>
          <w:rFonts w:ascii="Verdana" w:hAnsi="Verdana"/>
          <w:sz w:val="20"/>
          <w:szCs w:val="20"/>
        </w:rPr>
      </w:pPr>
      <w:r w:rsidRPr="000836BA">
        <w:rPr>
          <w:rFonts w:ascii="Verdana" w:hAnsi="Verdana"/>
          <w:sz w:val="20"/>
          <w:szCs w:val="20"/>
        </w:rPr>
        <w:t xml:space="preserve">Fecha de </w:t>
      </w:r>
      <w:proofErr w:type="gramStart"/>
      <w:r w:rsidRPr="000836BA">
        <w:rPr>
          <w:rFonts w:ascii="Verdana" w:hAnsi="Verdana"/>
          <w:sz w:val="20"/>
          <w:szCs w:val="20"/>
        </w:rPr>
        <w:t>entrada en vigencia</w:t>
      </w:r>
      <w:proofErr w:type="gramEnd"/>
      <w:r w:rsidRPr="000836BA">
        <w:rPr>
          <w:rFonts w:ascii="Verdana" w:hAnsi="Verdana"/>
          <w:sz w:val="20"/>
          <w:szCs w:val="20"/>
        </w:rPr>
        <w:t xml:space="preserve">: 25 de </w:t>
      </w:r>
      <w:proofErr w:type="gramStart"/>
      <w:r w:rsidRPr="000836BA">
        <w:rPr>
          <w:rFonts w:ascii="Verdana" w:hAnsi="Verdana"/>
          <w:sz w:val="20"/>
          <w:szCs w:val="20"/>
        </w:rPr>
        <w:t>Octubre</w:t>
      </w:r>
      <w:proofErr w:type="gramEnd"/>
      <w:r w:rsidRPr="000836BA">
        <w:rPr>
          <w:rFonts w:ascii="Verdana" w:hAnsi="Verdana"/>
          <w:sz w:val="20"/>
          <w:szCs w:val="20"/>
        </w:rPr>
        <w:t xml:space="preserve"> de 2007</w:t>
      </w:r>
    </w:p>
    <w:p w14:paraId="73A4B4C7" w14:textId="77777777" w:rsidR="000836BA" w:rsidRPr="000836BA" w:rsidRDefault="000836BA" w:rsidP="000836BA">
      <w:pPr>
        <w:jc w:val="both"/>
        <w:rPr>
          <w:rFonts w:ascii="Verdana" w:hAnsi="Verdana"/>
          <w:sz w:val="20"/>
          <w:szCs w:val="20"/>
        </w:rPr>
      </w:pPr>
      <w:r w:rsidRPr="000836BA">
        <w:rPr>
          <w:rFonts w:ascii="Verdana" w:hAnsi="Verdana"/>
          <w:sz w:val="20"/>
          <w:szCs w:val="20"/>
        </w:rPr>
        <w:t xml:space="preserve">Estado de la vigencia: Vigente </w:t>
      </w:r>
    </w:p>
    <w:p w14:paraId="31D42A1B" w14:textId="77777777" w:rsidR="000836BA" w:rsidRDefault="000836BA" w:rsidP="000836BA">
      <w:pPr>
        <w:jc w:val="both"/>
        <w:rPr>
          <w:rFonts w:ascii="Verdana" w:hAnsi="Verdana"/>
          <w:sz w:val="20"/>
          <w:szCs w:val="20"/>
        </w:rPr>
      </w:pPr>
    </w:p>
    <w:p w14:paraId="10B82544" w14:textId="63FE6777" w:rsidR="000836BA" w:rsidRPr="000836BA" w:rsidRDefault="000836BA" w:rsidP="000836BA">
      <w:pPr>
        <w:jc w:val="both"/>
        <w:rPr>
          <w:rFonts w:ascii="Verdana" w:hAnsi="Verdana"/>
          <w:sz w:val="20"/>
          <w:szCs w:val="20"/>
        </w:rPr>
      </w:pPr>
      <w:r w:rsidRPr="000836BA">
        <w:rPr>
          <w:rFonts w:ascii="Verdana" w:hAnsi="Verdana"/>
          <w:sz w:val="20"/>
          <w:szCs w:val="20"/>
        </w:rPr>
        <w:t>Fecha de publicación en Diario Oficial: 7/11/2007</w:t>
      </w:r>
    </w:p>
    <w:p w14:paraId="08388CD7" w14:textId="037A55A2" w:rsidR="00B6252F" w:rsidRPr="000836BA" w:rsidRDefault="000836BA" w:rsidP="000836BA">
      <w:pPr>
        <w:jc w:val="both"/>
        <w:rPr>
          <w:rFonts w:ascii="Verdana" w:hAnsi="Verdana"/>
          <w:sz w:val="20"/>
          <w:szCs w:val="20"/>
        </w:rPr>
      </w:pPr>
      <w:r w:rsidRPr="000836BA">
        <w:rPr>
          <w:rFonts w:ascii="Verdana" w:hAnsi="Verdana"/>
          <w:sz w:val="20"/>
          <w:szCs w:val="20"/>
        </w:rPr>
        <w:t>Número del Diario Oficial:46805</w:t>
      </w:r>
    </w:p>
    <w:p w14:paraId="6ABCDF55" w14:textId="77777777" w:rsidR="000836BA" w:rsidRPr="009F6C08" w:rsidRDefault="000836BA" w:rsidP="000836BA">
      <w:pPr>
        <w:jc w:val="both"/>
        <w:rPr>
          <w:rFonts w:ascii="Verdana" w:hAnsi="Verdana"/>
          <w:sz w:val="22"/>
          <w:szCs w:val="22"/>
        </w:rPr>
      </w:pPr>
    </w:p>
    <w:p w14:paraId="387F0D94" w14:textId="77777777" w:rsidR="009F6C08" w:rsidRPr="009F6C08" w:rsidRDefault="009F6C08" w:rsidP="009F6C08">
      <w:pPr>
        <w:jc w:val="center"/>
        <w:rPr>
          <w:rFonts w:ascii="Verdana" w:hAnsi="Verdana"/>
          <w:b/>
          <w:bCs/>
          <w:sz w:val="22"/>
          <w:szCs w:val="22"/>
        </w:rPr>
      </w:pPr>
      <w:r w:rsidRPr="009F6C08">
        <w:rPr>
          <w:rFonts w:ascii="Verdana" w:hAnsi="Verdana"/>
          <w:b/>
          <w:bCs/>
          <w:sz w:val="22"/>
          <w:szCs w:val="22"/>
        </w:rPr>
        <w:t>RESOLUCIÓN 2804 DE 2007</w:t>
      </w:r>
    </w:p>
    <w:p w14:paraId="7D38A8B3" w14:textId="77777777" w:rsidR="009F6C08" w:rsidRPr="009F6C08" w:rsidRDefault="009F6C08" w:rsidP="009F6C08">
      <w:pPr>
        <w:jc w:val="center"/>
        <w:rPr>
          <w:rFonts w:ascii="Verdana" w:hAnsi="Verdana"/>
          <w:sz w:val="22"/>
          <w:szCs w:val="22"/>
        </w:rPr>
      </w:pPr>
    </w:p>
    <w:p w14:paraId="01ACD53D" w14:textId="77777777" w:rsidR="009F6C08" w:rsidRPr="009F6C08" w:rsidRDefault="009F6C08" w:rsidP="009F6C08">
      <w:pPr>
        <w:jc w:val="center"/>
        <w:rPr>
          <w:rFonts w:ascii="Verdana" w:hAnsi="Verdana"/>
          <w:sz w:val="22"/>
          <w:szCs w:val="22"/>
        </w:rPr>
      </w:pPr>
      <w:r w:rsidRPr="009F6C08">
        <w:rPr>
          <w:rFonts w:ascii="Verdana" w:hAnsi="Verdana"/>
          <w:sz w:val="22"/>
          <w:szCs w:val="22"/>
        </w:rPr>
        <w:t>(octubre 25)</w:t>
      </w:r>
    </w:p>
    <w:p w14:paraId="5E7D4286" w14:textId="77777777" w:rsidR="009F6C08" w:rsidRPr="009F6C08" w:rsidRDefault="009F6C08" w:rsidP="009F6C08">
      <w:pPr>
        <w:jc w:val="center"/>
        <w:rPr>
          <w:rFonts w:ascii="Verdana" w:hAnsi="Verdana"/>
          <w:sz w:val="22"/>
          <w:szCs w:val="22"/>
        </w:rPr>
      </w:pPr>
    </w:p>
    <w:p w14:paraId="45E20C6D" w14:textId="77777777" w:rsidR="009F6C08" w:rsidRPr="009F6C08" w:rsidRDefault="009F6C08" w:rsidP="009F6C08">
      <w:pPr>
        <w:jc w:val="center"/>
        <w:rPr>
          <w:rFonts w:ascii="Verdana" w:hAnsi="Verdana"/>
          <w:sz w:val="22"/>
          <w:szCs w:val="22"/>
        </w:rPr>
      </w:pPr>
    </w:p>
    <w:p w14:paraId="0C0381D9" w14:textId="77777777" w:rsidR="009F6C08" w:rsidRPr="009F6C08" w:rsidRDefault="009F6C08" w:rsidP="009F6C08">
      <w:pPr>
        <w:jc w:val="center"/>
        <w:rPr>
          <w:rFonts w:ascii="Verdana" w:hAnsi="Verdana"/>
          <w:b/>
          <w:bCs/>
          <w:sz w:val="22"/>
          <w:szCs w:val="22"/>
        </w:rPr>
      </w:pPr>
      <w:r w:rsidRPr="009F6C08">
        <w:rPr>
          <w:rFonts w:ascii="Verdana" w:hAnsi="Verdana"/>
          <w:b/>
          <w:bCs/>
          <w:sz w:val="22"/>
          <w:szCs w:val="22"/>
        </w:rPr>
        <w:t>INSTITUTO COLOMBIANO DE BIENESTAR FAMILIAR</w:t>
      </w:r>
    </w:p>
    <w:p w14:paraId="7D9929E9" w14:textId="77777777" w:rsidR="009F6C08" w:rsidRPr="009F6C08" w:rsidRDefault="009F6C08" w:rsidP="009F6C08">
      <w:pPr>
        <w:jc w:val="center"/>
        <w:rPr>
          <w:rFonts w:ascii="Verdana" w:hAnsi="Verdana"/>
          <w:sz w:val="22"/>
          <w:szCs w:val="22"/>
        </w:rPr>
      </w:pPr>
    </w:p>
    <w:p w14:paraId="77E9C5CE" w14:textId="77777777" w:rsidR="009F6C08" w:rsidRPr="009F6C08" w:rsidRDefault="009F6C08" w:rsidP="009F6C08">
      <w:pPr>
        <w:jc w:val="center"/>
        <w:rPr>
          <w:rFonts w:ascii="Verdana" w:hAnsi="Verdana"/>
          <w:sz w:val="22"/>
          <w:szCs w:val="22"/>
        </w:rPr>
      </w:pPr>
      <w:r w:rsidRPr="009F6C08">
        <w:rPr>
          <w:rFonts w:ascii="Verdana" w:hAnsi="Verdana"/>
          <w:sz w:val="22"/>
          <w:szCs w:val="22"/>
        </w:rPr>
        <w:t xml:space="preserve">Por la cual se delegan en los </w:t>
      </w:r>
      <w:proofErr w:type="gramStart"/>
      <w:r w:rsidRPr="009F6C08">
        <w:rPr>
          <w:rFonts w:ascii="Verdana" w:hAnsi="Verdana"/>
          <w:sz w:val="22"/>
          <w:szCs w:val="22"/>
        </w:rPr>
        <w:t>Directores Regionales</w:t>
      </w:r>
      <w:proofErr w:type="gramEnd"/>
      <w:r w:rsidRPr="009F6C08">
        <w:rPr>
          <w:rFonts w:ascii="Verdana" w:hAnsi="Verdana"/>
          <w:sz w:val="22"/>
          <w:szCs w:val="22"/>
        </w:rPr>
        <w:t xml:space="preserve"> del ICBF la facultad para iniciar proceso de contratación de servicios de atención especializada en protección.</w:t>
      </w:r>
    </w:p>
    <w:p w14:paraId="5E565AE8" w14:textId="77777777" w:rsidR="009F6C08" w:rsidRPr="009F6C08" w:rsidRDefault="009F6C08" w:rsidP="009F6C08">
      <w:pPr>
        <w:jc w:val="center"/>
        <w:rPr>
          <w:rFonts w:ascii="Verdana" w:hAnsi="Verdana"/>
          <w:sz w:val="22"/>
          <w:szCs w:val="22"/>
        </w:rPr>
      </w:pPr>
    </w:p>
    <w:p w14:paraId="31EA65DA" w14:textId="77777777" w:rsidR="009F6C08" w:rsidRPr="009F6C08" w:rsidRDefault="009F6C08" w:rsidP="009F6C08">
      <w:pPr>
        <w:jc w:val="center"/>
        <w:rPr>
          <w:rFonts w:ascii="Verdana" w:hAnsi="Verdana"/>
          <w:b/>
          <w:bCs/>
          <w:sz w:val="22"/>
          <w:szCs w:val="22"/>
        </w:rPr>
      </w:pPr>
      <w:r w:rsidRPr="009F6C08">
        <w:rPr>
          <w:rFonts w:ascii="Verdana" w:hAnsi="Verdana"/>
          <w:b/>
          <w:bCs/>
          <w:sz w:val="22"/>
          <w:szCs w:val="22"/>
        </w:rPr>
        <w:t>LA DIRECTORA GENERAL DEL INSTITUTO COLOMBIANO DE BIENESTAR FAMILIAR,</w:t>
      </w:r>
    </w:p>
    <w:p w14:paraId="0852216F" w14:textId="77777777" w:rsidR="009F6C08" w:rsidRPr="009F6C08" w:rsidRDefault="009F6C08" w:rsidP="009F6C08">
      <w:pPr>
        <w:jc w:val="center"/>
        <w:rPr>
          <w:rFonts w:ascii="Verdana" w:hAnsi="Verdana"/>
          <w:sz w:val="22"/>
          <w:szCs w:val="22"/>
        </w:rPr>
      </w:pPr>
    </w:p>
    <w:p w14:paraId="51D94C81" w14:textId="77777777" w:rsidR="009F6C08" w:rsidRPr="009F6C08" w:rsidRDefault="009F6C08" w:rsidP="009F6C08">
      <w:pPr>
        <w:jc w:val="center"/>
        <w:rPr>
          <w:rFonts w:ascii="Verdana" w:hAnsi="Verdana"/>
          <w:sz w:val="22"/>
          <w:szCs w:val="22"/>
        </w:rPr>
      </w:pPr>
      <w:r w:rsidRPr="009F6C08">
        <w:rPr>
          <w:rFonts w:ascii="Verdana" w:hAnsi="Verdana"/>
          <w:sz w:val="22"/>
          <w:szCs w:val="22"/>
        </w:rPr>
        <w:t>en uso de las facultades legales y estatutarias y especialmente lo dispuesto en el artículo 37 del Decreto 2150 de 1995, Decreto 2388 de 1973, Ley 7ª de 1979 y la Resolución 0505 del 21 de marzo de 2007 del ICBF,</w:t>
      </w:r>
    </w:p>
    <w:p w14:paraId="1858DF03" w14:textId="77777777" w:rsidR="009F6C08" w:rsidRPr="009F6C08" w:rsidRDefault="009F6C08" w:rsidP="009F6C08">
      <w:pPr>
        <w:jc w:val="center"/>
        <w:rPr>
          <w:rFonts w:ascii="Verdana" w:hAnsi="Verdana"/>
          <w:sz w:val="22"/>
          <w:szCs w:val="22"/>
        </w:rPr>
      </w:pPr>
    </w:p>
    <w:p w14:paraId="24702A04" w14:textId="77777777" w:rsidR="009F6C08" w:rsidRPr="009F6C08" w:rsidRDefault="009F6C08" w:rsidP="009F6C08">
      <w:pPr>
        <w:jc w:val="center"/>
        <w:rPr>
          <w:rFonts w:ascii="Verdana" w:hAnsi="Verdana"/>
          <w:b/>
          <w:bCs/>
          <w:sz w:val="22"/>
          <w:szCs w:val="22"/>
        </w:rPr>
      </w:pPr>
      <w:r w:rsidRPr="009F6C08">
        <w:rPr>
          <w:rFonts w:ascii="Verdana" w:hAnsi="Verdana"/>
          <w:b/>
          <w:bCs/>
          <w:sz w:val="22"/>
          <w:szCs w:val="22"/>
        </w:rPr>
        <w:t>CONSIDERANDO:</w:t>
      </w:r>
    </w:p>
    <w:p w14:paraId="7E08B091" w14:textId="77777777" w:rsidR="009F6C08" w:rsidRPr="009F6C08" w:rsidRDefault="009F6C08" w:rsidP="009F6C08">
      <w:pPr>
        <w:jc w:val="both"/>
        <w:rPr>
          <w:rFonts w:ascii="Verdana" w:hAnsi="Verdana"/>
          <w:sz w:val="22"/>
          <w:szCs w:val="22"/>
        </w:rPr>
      </w:pPr>
    </w:p>
    <w:p w14:paraId="2E6AB811" w14:textId="77777777" w:rsidR="009F6C08" w:rsidRPr="009F6C08" w:rsidRDefault="009F6C08" w:rsidP="009F6C08">
      <w:pPr>
        <w:jc w:val="both"/>
        <w:rPr>
          <w:rFonts w:ascii="Verdana" w:hAnsi="Verdana"/>
          <w:sz w:val="22"/>
          <w:szCs w:val="22"/>
        </w:rPr>
      </w:pPr>
      <w:r w:rsidRPr="009F6C08">
        <w:rPr>
          <w:rFonts w:ascii="Verdana" w:hAnsi="Verdana"/>
          <w:sz w:val="22"/>
          <w:szCs w:val="22"/>
        </w:rPr>
        <w:t>Que el ICBF debe adelantar procesos de contratación directa o convocatoria pública, para seleccionar los oferentes que presten servicios de atención especializada en protección, para la celebración de contratos de aportes;</w:t>
      </w:r>
    </w:p>
    <w:p w14:paraId="4F2434B9" w14:textId="77777777" w:rsidR="009F6C08" w:rsidRPr="009F6C08" w:rsidRDefault="009F6C08" w:rsidP="009F6C08">
      <w:pPr>
        <w:jc w:val="both"/>
        <w:rPr>
          <w:rFonts w:ascii="Verdana" w:hAnsi="Verdana"/>
          <w:sz w:val="22"/>
          <w:szCs w:val="22"/>
        </w:rPr>
      </w:pPr>
    </w:p>
    <w:p w14:paraId="3B078129" w14:textId="77777777" w:rsidR="009F6C08" w:rsidRPr="009F6C08" w:rsidRDefault="009F6C08" w:rsidP="009F6C08">
      <w:pPr>
        <w:jc w:val="both"/>
        <w:rPr>
          <w:rFonts w:ascii="Verdana" w:hAnsi="Verdana"/>
          <w:sz w:val="22"/>
          <w:szCs w:val="22"/>
        </w:rPr>
      </w:pPr>
      <w:r w:rsidRPr="009F6C08">
        <w:rPr>
          <w:rFonts w:ascii="Verdana" w:hAnsi="Verdana"/>
          <w:sz w:val="22"/>
          <w:szCs w:val="22"/>
        </w:rPr>
        <w:t xml:space="preserve">Que la Resolución número 0505 del 21 de marzo de 2007 en su artículo 12, numeral 4 delegó en los </w:t>
      </w:r>
      <w:proofErr w:type="gramStart"/>
      <w:r w:rsidRPr="009F6C08">
        <w:rPr>
          <w:rFonts w:ascii="Verdana" w:hAnsi="Verdana"/>
          <w:sz w:val="22"/>
          <w:szCs w:val="22"/>
        </w:rPr>
        <w:t>Directores Regionales</w:t>
      </w:r>
      <w:proofErr w:type="gramEnd"/>
      <w:r w:rsidRPr="009F6C08">
        <w:rPr>
          <w:rFonts w:ascii="Verdana" w:hAnsi="Verdana"/>
          <w:sz w:val="22"/>
          <w:szCs w:val="22"/>
        </w:rPr>
        <w:t xml:space="preserve"> la facultad de realizar procesos de contratación y celebrar contratos de aportes hasta por 3.000 </w:t>
      </w:r>
      <w:proofErr w:type="spellStart"/>
      <w:r w:rsidRPr="009F6C08">
        <w:rPr>
          <w:rFonts w:ascii="Verdana" w:hAnsi="Verdana"/>
          <w:sz w:val="22"/>
          <w:szCs w:val="22"/>
        </w:rPr>
        <w:t>smlmv</w:t>
      </w:r>
      <w:proofErr w:type="spellEnd"/>
      <w:r w:rsidRPr="009F6C08">
        <w:rPr>
          <w:rFonts w:ascii="Verdana" w:hAnsi="Verdana"/>
          <w:sz w:val="22"/>
          <w:szCs w:val="22"/>
        </w:rPr>
        <w:t>;</w:t>
      </w:r>
    </w:p>
    <w:p w14:paraId="29F2E793" w14:textId="77777777" w:rsidR="009F6C08" w:rsidRPr="009F6C08" w:rsidRDefault="009F6C08" w:rsidP="009F6C08">
      <w:pPr>
        <w:jc w:val="both"/>
        <w:rPr>
          <w:rFonts w:ascii="Verdana" w:hAnsi="Verdana"/>
          <w:sz w:val="22"/>
          <w:szCs w:val="22"/>
        </w:rPr>
      </w:pPr>
    </w:p>
    <w:p w14:paraId="66AAB888" w14:textId="77777777" w:rsidR="009F6C08" w:rsidRPr="009F6C08" w:rsidRDefault="009F6C08" w:rsidP="009F6C08">
      <w:pPr>
        <w:jc w:val="both"/>
        <w:rPr>
          <w:rFonts w:ascii="Verdana" w:hAnsi="Verdana"/>
          <w:sz w:val="22"/>
          <w:szCs w:val="22"/>
        </w:rPr>
      </w:pPr>
      <w:r w:rsidRPr="009F6C08">
        <w:rPr>
          <w:rFonts w:ascii="Verdana" w:hAnsi="Verdana"/>
          <w:sz w:val="22"/>
          <w:szCs w:val="22"/>
        </w:rPr>
        <w:t xml:space="preserve">Que la Subdirección de Asesoría Territorial de la Dirección Técnica del ICBF, mediante Memorando número 58249 de fecha 23 de octubre de 2007, solicita a la Oficina Jurídica tramitar ante la </w:t>
      </w:r>
      <w:proofErr w:type="gramStart"/>
      <w:r w:rsidRPr="009F6C08">
        <w:rPr>
          <w:rFonts w:ascii="Verdana" w:hAnsi="Verdana"/>
          <w:sz w:val="22"/>
          <w:szCs w:val="22"/>
        </w:rPr>
        <w:t>Directora General</w:t>
      </w:r>
      <w:proofErr w:type="gramEnd"/>
      <w:r w:rsidRPr="009F6C08">
        <w:rPr>
          <w:rFonts w:ascii="Verdana" w:hAnsi="Verdana"/>
          <w:sz w:val="22"/>
          <w:szCs w:val="22"/>
        </w:rPr>
        <w:t xml:space="preserve"> un acto de delegación en los </w:t>
      </w:r>
      <w:proofErr w:type="gramStart"/>
      <w:r w:rsidRPr="009F6C08">
        <w:rPr>
          <w:rFonts w:ascii="Verdana" w:hAnsi="Verdana"/>
          <w:sz w:val="22"/>
          <w:szCs w:val="22"/>
        </w:rPr>
        <w:t>Directores Regionales</w:t>
      </w:r>
      <w:proofErr w:type="gramEnd"/>
      <w:r w:rsidRPr="009F6C08">
        <w:rPr>
          <w:rFonts w:ascii="Verdana" w:hAnsi="Verdana"/>
          <w:sz w:val="22"/>
          <w:szCs w:val="22"/>
        </w:rPr>
        <w:t xml:space="preserve">, de la facultad para </w:t>
      </w:r>
      <w:proofErr w:type="gramStart"/>
      <w:r w:rsidRPr="009F6C08">
        <w:rPr>
          <w:rFonts w:ascii="Verdana" w:hAnsi="Verdana"/>
          <w:sz w:val="22"/>
          <w:szCs w:val="22"/>
        </w:rPr>
        <w:t>dar inicio a</w:t>
      </w:r>
      <w:proofErr w:type="gramEnd"/>
      <w:r w:rsidRPr="009F6C08">
        <w:rPr>
          <w:rFonts w:ascii="Verdana" w:hAnsi="Verdana"/>
          <w:sz w:val="22"/>
          <w:szCs w:val="22"/>
        </w:rPr>
        <w:t xml:space="preserve"> la convocatoria pública para seleccionar oferentes que presten los servicios de atención especializada en protección y la celebración de los contratos de aportes que resulten del citado proceso;</w:t>
      </w:r>
    </w:p>
    <w:p w14:paraId="3E763A35" w14:textId="77777777" w:rsidR="009F6C08" w:rsidRPr="009F6C08" w:rsidRDefault="009F6C08" w:rsidP="009F6C08">
      <w:pPr>
        <w:jc w:val="both"/>
        <w:rPr>
          <w:rFonts w:ascii="Verdana" w:hAnsi="Verdana"/>
          <w:sz w:val="22"/>
          <w:szCs w:val="22"/>
        </w:rPr>
      </w:pPr>
    </w:p>
    <w:p w14:paraId="58A3E64F" w14:textId="77777777" w:rsidR="009F6C08" w:rsidRPr="009F6C08" w:rsidRDefault="009F6C08" w:rsidP="009F6C08">
      <w:pPr>
        <w:jc w:val="both"/>
        <w:rPr>
          <w:rFonts w:ascii="Verdana" w:hAnsi="Verdana"/>
          <w:sz w:val="22"/>
          <w:szCs w:val="22"/>
        </w:rPr>
      </w:pPr>
      <w:r w:rsidRPr="009F6C08">
        <w:rPr>
          <w:rFonts w:ascii="Verdana" w:hAnsi="Verdana"/>
          <w:sz w:val="22"/>
          <w:szCs w:val="22"/>
        </w:rPr>
        <w:t xml:space="preserve">Que el Comité de Contratación Sede Nacional en sesión de fecha 10 de septiembre de 2007, decidió impartir instrucciones a los </w:t>
      </w:r>
      <w:proofErr w:type="gramStart"/>
      <w:r w:rsidRPr="009F6C08">
        <w:rPr>
          <w:rFonts w:ascii="Verdana" w:hAnsi="Verdana"/>
          <w:sz w:val="22"/>
          <w:szCs w:val="22"/>
        </w:rPr>
        <w:t>Directores Regionales</w:t>
      </w:r>
      <w:proofErr w:type="gramEnd"/>
      <w:r w:rsidRPr="009F6C08">
        <w:rPr>
          <w:rFonts w:ascii="Verdana" w:hAnsi="Verdana"/>
          <w:sz w:val="22"/>
          <w:szCs w:val="22"/>
        </w:rPr>
        <w:t xml:space="preserve"> para contratar los servicios de atención especializada en protección;</w:t>
      </w:r>
    </w:p>
    <w:p w14:paraId="22C7437C" w14:textId="77777777" w:rsidR="009F6C08" w:rsidRPr="009F6C08" w:rsidRDefault="009F6C08" w:rsidP="009F6C08">
      <w:pPr>
        <w:jc w:val="both"/>
        <w:rPr>
          <w:rFonts w:ascii="Verdana" w:hAnsi="Verdana"/>
          <w:sz w:val="22"/>
          <w:szCs w:val="22"/>
        </w:rPr>
      </w:pPr>
    </w:p>
    <w:p w14:paraId="5174BD45" w14:textId="77777777" w:rsidR="009F6C08" w:rsidRPr="009F6C08" w:rsidRDefault="009F6C08" w:rsidP="009F6C08">
      <w:pPr>
        <w:jc w:val="both"/>
        <w:rPr>
          <w:rFonts w:ascii="Verdana" w:hAnsi="Verdana"/>
          <w:sz w:val="22"/>
          <w:szCs w:val="22"/>
        </w:rPr>
      </w:pPr>
      <w:r w:rsidRPr="009F6C08">
        <w:rPr>
          <w:rFonts w:ascii="Verdana" w:hAnsi="Verdana"/>
          <w:sz w:val="22"/>
          <w:szCs w:val="22"/>
        </w:rPr>
        <w:lastRenderedPageBreak/>
        <w:t>En mérito de lo expuesto,</w:t>
      </w:r>
    </w:p>
    <w:p w14:paraId="068DD603" w14:textId="77777777" w:rsidR="009F6C08" w:rsidRPr="009F6C08" w:rsidRDefault="009F6C08" w:rsidP="009F6C08">
      <w:pPr>
        <w:jc w:val="both"/>
        <w:rPr>
          <w:rFonts w:ascii="Verdana" w:hAnsi="Verdana"/>
          <w:sz w:val="22"/>
          <w:szCs w:val="22"/>
        </w:rPr>
      </w:pPr>
    </w:p>
    <w:p w14:paraId="0A57F1AE" w14:textId="77777777" w:rsidR="009F6C08" w:rsidRPr="009F6C08" w:rsidRDefault="009F6C08" w:rsidP="009F6C08">
      <w:pPr>
        <w:jc w:val="center"/>
        <w:rPr>
          <w:rFonts w:ascii="Verdana" w:hAnsi="Verdana"/>
          <w:b/>
          <w:bCs/>
          <w:sz w:val="22"/>
          <w:szCs w:val="22"/>
        </w:rPr>
      </w:pPr>
      <w:r w:rsidRPr="009F6C08">
        <w:rPr>
          <w:rFonts w:ascii="Verdana" w:hAnsi="Verdana"/>
          <w:b/>
          <w:bCs/>
          <w:sz w:val="22"/>
          <w:szCs w:val="22"/>
        </w:rPr>
        <w:t>RESUELVE:</w:t>
      </w:r>
    </w:p>
    <w:p w14:paraId="6ADF69B7" w14:textId="77777777" w:rsidR="009F6C08" w:rsidRPr="009F6C08" w:rsidRDefault="009F6C08" w:rsidP="009F6C08">
      <w:pPr>
        <w:jc w:val="both"/>
        <w:rPr>
          <w:rFonts w:ascii="Verdana" w:hAnsi="Verdana"/>
          <w:sz w:val="22"/>
          <w:szCs w:val="22"/>
        </w:rPr>
      </w:pPr>
    </w:p>
    <w:p w14:paraId="17E77297" w14:textId="77777777" w:rsidR="009F6C08" w:rsidRPr="009F6C08" w:rsidRDefault="009F6C08" w:rsidP="009F6C08">
      <w:pPr>
        <w:jc w:val="both"/>
        <w:rPr>
          <w:rFonts w:ascii="Verdana" w:hAnsi="Verdana"/>
          <w:sz w:val="22"/>
          <w:szCs w:val="22"/>
        </w:rPr>
      </w:pPr>
      <w:r w:rsidRPr="009F6C08">
        <w:rPr>
          <w:rFonts w:ascii="Verdana" w:hAnsi="Verdana"/>
          <w:b/>
          <w:bCs/>
          <w:sz w:val="22"/>
          <w:szCs w:val="22"/>
        </w:rPr>
        <w:t>ARTÍCULO 1o.</w:t>
      </w:r>
      <w:r w:rsidRPr="009F6C08">
        <w:rPr>
          <w:rFonts w:ascii="Verdana" w:hAnsi="Verdana"/>
          <w:sz w:val="22"/>
          <w:szCs w:val="22"/>
        </w:rPr>
        <w:t xml:space="preserve"> Delegar en los </w:t>
      </w:r>
      <w:proofErr w:type="gramStart"/>
      <w:r w:rsidRPr="009F6C08">
        <w:rPr>
          <w:rFonts w:ascii="Verdana" w:hAnsi="Verdana"/>
          <w:sz w:val="22"/>
          <w:szCs w:val="22"/>
        </w:rPr>
        <w:t>Directores Regionales</w:t>
      </w:r>
      <w:proofErr w:type="gramEnd"/>
      <w:r w:rsidRPr="009F6C08">
        <w:rPr>
          <w:rFonts w:ascii="Verdana" w:hAnsi="Verdana"/>
          <w:sz w:val="22"/>
          <w:szCs w:val="22"/>
        </w:rPr>
        <w:t xml:space="preserve"> del ICBF las facultades para iniciar proceso de Contratación Directa o Convocatoria Pública, según lo establecido en el Manual de Contratación y las instrucciones impartidas por el Comité de Contratación Sede Nacional mediante Memorando número 05084 del 18 de septiembre de 2007, para seleccionar los oferentes que presten el servicio de atención especializada en protección, según lo previsto en la presente resolución.</w:t>
      </w:r>
    </w:p>
    <w:p w14:paraId="2523CDEB" w14:textId="77777777" w:rsidR="009F6C08" w:rsidRPr="009F6C08" w:rsidRDefault="009F6C08" w:rsidP="009F6C08">
      <w:pPr>
        <w:jc w:val="both"/>
        <w:rPr>
          <w:rFonts w:ascii="Verdana" w:hAnsi="Verdana"/>
          <w:sz w:val="22"/>
          <w:szCs w:val="22"/>
        </w:rPr>
      </w:pPr>
    </w:p>
    <w:p w14:paraId="699F79A6" w14:textId="77777777" w:rsidR="009F6C08" w:rsidRPr="009F6C08" w:rsidRDefault="009F6C08" w:rsidP="009F6C08">
      <w:pPr>
        <w:jc w:val="both"/>
        <w:rPr>
          <w:rFonts w:ascii="Verdana" w:hAnsi="Verdana"/>
          <w:sz w:val="22"/>
          <w:szCs w:val="22"/>
        </w:rPr>
      </w:pPr>
      <w:r w:rsidRPr="009F6C08">
        <w:rPr>
          <w:rFonts w:ascii="Verdana" w:hAnsi="Verdana"/>
          <w:b/>
          <w:bCs/>
          <w:sz w:val="22"/>
          <w:szCs w:val="22"/>
        </w:rPr>
        <w:t>PARÁGRAFO 1o.</w:t>
      </w:r>
      <w:r w:rsidRPr="009F6C08">
        <w:rPr>
          <w:rFonts w:ascii="Verdana" w:hAnsi="Verdana"/>
          <w:sz w:val="22"/>
          <w:szCs w:val="22"/>
        </w:rPr>
        <w:t xml:space="preserve"> En todo caso la presente delegación no podrá superar las cuantías establecidas en las Resoluciones números 2602 de octubre 10 de 2007 y 02732 de fecha 19 de octubre de 2007 expedidas por la Dirección Financiera.</w:t>
      </w:r>
    </w:p>
    <w:p w14:paraId="260AC7DF" w14:textId="77777777" w:rsidR="009F6C08" w:rsidRPr="009F6C08" w:rsidRDefault="009F6C08" w:rsidP="009F6C08">
      <w:pPr>
        <w:jc w:val="both"/>
        <w:rPr>
          <w:rFonts w:ascii="Verdana" w:hAnsi="Verdana"/>
          <w:sz w:val="22"/>
          <w:szCs w:val="22"/>
        </w:rPr>
      </w:pPr>
    </w:p>
    <w:p w14:paraId="06A28571" w14:textId="77777777" w:rsidR="009F6C08" w:rsidRPr="009F6C08" w:rsidRDefault="009F6C08" w:rsidP="009F6C08">
      <w:pPr>
        <w:jc w:val="both"/>
        <w:rPr>
          <w:rFonts w:ascii="Verdana" w:hAnsi="Verdana"/>
          <w:sz w:val="22"/>
          <w:szCs w:val="22"/>
        </w:rPr>
      </w:pPr>
      <w:r w:rsidRPr="009F6C08">
        <w:rPr>
          <w:rFonts w:ascii="Verdana" w:hAnsi="Verdana"/>
          <w:b/>
          <w:bCs/>
          <w:sz w:val="22"/>
          <w:szCs w:val="22"/>
        </w:rPr>
        <w:t>PARÁGRAFO 2o.</w:t>
      </w:r>
      <w:r w:rsidRPr="009F6C08">
        <w:rPr>
          <w:rFonts w:ascii="Verdana" w:hAnsi="Verdana"/>
          <w:sz w:val="22"/>
          <w:szCs w:val="22"/>
        </w:rPr>
        <w:t xml:space="preserve"> Para el caso de las Regionales Bogotá y Cundinamarca en el evento en que se requiera la Convocatoria Pública para la selección de oferentes que presten los servicios de que trata el artículo 1o se realizará a través de la Sede Nacional.</w:t>
      </w:r>
    </w:p>
    <w:p w14:paraId="23E5E1D8" w14:textId="77777777" w:rsidR="009F6C08" w:rsidRPr="009F6C08" w:rsidRDefault="009F6C08" w:rsidP="009F6C08">
      <w:pPr>
        <w:jc w:val="both"/>
        <w:rPr>
          <w:rFonts w:ascii="Verdana" w:hAnsi="Verdana"/>
          <w:sz w:val="22"/>
          <w:szCs w:val="22"/>
        </w:rPr>
      </w:pPr>
    </w:p>
    <w:p w14:paraId="75FACEAC" w14:textId="77777777" w:rsidR="009F6C08" w:rsidRPr="009F6C08" w:rsidRDefault="009F6C08" w:rsidP="009F6C08">
      <w:pPr>
        <w:jc w:val="both"/>
        <w:rPr>
          <w:rFonts w:ascii="Verdana" w:hAnsi="Verdana"/>
          <w:sz w:val="22"/>
          <w:szCs w:val="22"/>
        </w:rPr>
      </w:pPr>
      <w:r w:rsidRPr="009F6C08">
        <w:rPr>
          <w:rFonts w:ascii="Verdana" w:hAnsi="Verdana"/>
          <w:b/>
          <w:bCs/>
          <w:sz w:val="22"/>
          <w:szCs w:val="22"/>
        </w:rPr>
        <w:t>ARTÍCULO 2o.</w:t>
      </w:r>
      <w:r w:rsidRPr="009F6C08">
        <w:rPr>
          <w:rFonts w:ascii="Verdana" w:hAnsi="Verdana"/>
          <w:sz w:val="22"/>
          <w:szCs w:val="22"/>
        </w:rPr>
        <w:t xml:space="preserve"> La delegación conferida por la presente resolución se extiende al proceso de selección y a la celebración de los contratos de aporte y demás actos inherentes al procedimiento contractual.</w:t>
      </w:r>
    </w:p>
    <w:p w14:paraId="409EBDE9" w14:textId="77777777" w:rsidR="009F6C08" w:rsidRDefault="009F6C08" w:rsidP="009F6C08">
      <w:pPr>
        <w:jc w:val="both"/>
        <w:rPr>
          <w:rFonts w:ascii="Verdana" w:hAnsi="Verdana"/>
          <w:sz w:val="22"/>
          <w:szCs w:val="22"/>
        </w:rPr>
      </w:pPr>
    </w:p>
    <w:p w14:paraId="0691DF12" w14:textId="1F6D5691" w:rsidR="009F6C08" w:rsidRPr="009F6C08" w:rsidRDefault="009F6C08" w:rsidP="009F6C08">
      <w:pPr>
        <w:jc w:val="both"/>
        <w:rPr>
          <w:rFonts w:ascii="Verdana" w:hAnsi="Verdana"/>
          <w:sz w:val="22"/>
          <w:szCs w:val="22"/>
        </w:rPr>
      </w:pPr>
      <w:r w:rsidRPr="009F6C08">
        <w:rPr>
          <w:rFonts w:ascii="Verdana" w:hAnsi="Verdana"/>
          <w:b/>
          <w:bCs/>
          <w:sz w:val="22"/>
          <w:szCs w:val="22"/>
        </w:rPr>
        <w:t>ARTÍCULO 3o.</w:t>
      </w:r>
      <w:r w:rsidRPr="009F6C08">
        <w:rPr>
          <w:rFonts w:ascii="Verdana" w:hAnsi="Verdana"/>
          <w:sz w:val="22"/>
          <w:szCs w:val="22"/>
        </w:rPr>
        <w:t xml:space="preserve"> Los </w:t>
      </w:r>
      <w:proofErr w:type="gramStart"/>
      <w:r w:rsidRPr="009F6C08">
        <w:rPr>
          <w:rFonts w:ascii="Verdana" w:hAnsi="Verdana"/>
          <w:sz w:val="22"/>
          <w:szCs w:val="22"/>
        </w:rPr>
        <w:t>Directores Regionales</w:t>
      </w:r>
      <w:proofErr w:type="gramEnd"/>
      <w:r w:rsidRPr="009F6C08">
        <w:rPr>
          <w:rFonts w:ascii="Verdana" w:hAnsi="Verdana"/>
          <w:sz w:val="22"/>
          <w:szCs w:val="22"/>
        </w:rPr>
        <w:t xml:space="preserve"> deberán remitir dentro de los treinta (30) días a la celebración de los contratos derivados de los procesos de Contratación Directa o Convocatoria Pública, un informe a la Dirección General a través de la Subdirección de Asesoría Territorial sobre el ejercicio de la facultad delegada.</w:t>
      </w:r>
    </w:p>
    <w:p w14:paraId="02CB8A96" w14:textId="77777777" w:rsidR="009F6C08" w:rsidRDefault="009F6C08" w:rsidP="009F6C08">
      <w:pPr>
        <w:jc w:val="both"/>
        <w:rPr>
          <w:rFonts w:ascii="Verdana" w:hAnsi="Verdana"/>
          <w:sz w:val="22"/>
          <w:szCs w:val="22"/>
        </w:rPr>
      </w:pPr>
    </w:p>
    <w:p w14:paraId="146DFC0B" w14:textId="24E86731" w:rsidR="009F6C08" w:rsidRPr="009F6C08" w:rsidRDefault="009F6C08" w:rsidP="009F6C08">
      <w:pPr>
        <w:jc w:val="both"/>
        <w:rPr>
          <w:rFonts w:ascii="Verdana" w:hAnsi="Verdana"/>
          <w:sz w:val="22"/>
          <w:szCs w:val="22"/>
        </w:rPr>
      </w:pPr>
      <w:r w:rsidRPr="009F6C08">
        <w:rPr>
          <w:rFonts w:ascii="Verdana" w:hAnsi="Verdana"/>
          <w:b/>
          <w:bCs/>
          <w:sz w:val="22"/>
          <w:szCs w:val="22"/>
        </w:rPr>
        <w:t>ARTÍCULO 4o.</w:t>
      </w:r>
      <w:r w:rsidRPr="009F6C08">
        <w:rPr>
          <w:rFonts w:ascii="Verdana" w:hAnsi="Verdana"/>
          <w:sz w:val="22"/>
          <w:szCs w:val="22"/>
        </w:rPr>
        <w:t xml:space="preserve"> La presente resolución rige a partir de la fecha de su expedición y su alcance se extiende únicamente al período comprendido desde el 1o de noviembre de 2007 hasta 30 de junio de 2008.</w:t>
      </w:r>
    </w:p>
    <w:p w14:paraId="5A6AE578" w14:textId="77777777" w:rsidR="009F6C08" w:rsidRPr="009F6C08" w:rsidRDefault="009F6C08" w:rsidP="009F6C08">
      <w:pPr>
        <w:jc w:val="both"/>
        <w:rPr>
          <w:rFonts w:ascii="Verdana" w:hAnsi="Verdana"/>
          <w:sz w:val="22"/>
          <w:szCs w:val="22"/>
        </w:rPr>
      </w:pPr>
    </w:p>
    <w:p w14:paraId="6029D9F9" w14:textId="77777777" w:rsidR="009F6C08" w:rsidRDefault="009F6C08" w:rsidP="009F6C08">
      <w:pPr>
        <w:jc w:val="center"/>
        <w:rPr>
          <w:rFonts w:ascii="Verdana" w:hAnsi="Verdana"/>
          <w:sz w:val="22"/>
          <w:szCs w:val="22"/>
        </w:rPr>
      </w:pPr>
    </w:p>
    <w:p w14:paraId="51F224A1" w14:textId="40AA4BC7" w:rsidR="009F6C08" w:rsidRPr="00F81BBB" w:rsidRDefault="009F6C08" w:rsidP="009F6C08">
      <w:pPr>
        <w:jc w:val="center"/>
        <w:rPr>
          <w:rFonts w:ascii="Verdana" w:hAnsi="Verdana"/>
          <w:b/>
          <w:bCs/>
          <w:sz w:val="22"/>
          <w:szCs w:val="22"/>
        </w:rPr>
      </w:pPr>
      <w:r w:rsidRPr="00F81BBB">
        <w:rPr>
          <w:rFonts w:ascii="Verdana" w:hAnsi="Verdana"/>
          <w:b/>
          <w:bCs/>
          <w:sz w:val="22"/>
          <w:szCs w:val="22"/>
        </w:rPr>
        <w:t>Comuníquese y cúmplase.</w:t>
      </w:r>
    </w:p>
    <w:p w14:paraId="51740DE1" w14:textId="77777777" w:rsidR="009F6C08" w:rsidRPr="009F6C08" w:rsidRDefault="009F6C08" w:rsidP="009F6C08">
      <w:pPr>
        <w:jc w:val="center"/>
        <w:rPr>
          <w:rFonts w:ascii="Verdana" w:hAnsi="Verdana"/>
          <w:sz w:val="22"/>
          <w:szCs w:val="22"/>
        </w:rPr>
      </w:pPr>
    </w:p>
    <w:p w14:paraId="6C453EF6" w14:textId="56982987" w:rsidR="009F6C08" w:rsidRPr="009F6C08" w:rsidRDefault="009F6C08" w:rsidP="009F6C08">
      <w:pPr>
        <w:jc w:val="center"/>
        <w:rPr>
          <w:rFonts w:ascii="Verdana" w:hAnsi="Verdana"/>
          <w:sz w:val="22"/>
          <w:szCs w:val="22"/>
        </w:rPr>
      </w:pPr>
      <w:r w:rsidRPr="009F6C08">
        <w:rPr>
          <w:rFonts w:ascii="Verdana" w:hAnsi="Verdana"/>
          <w:sz w:val="22"/>
          <w:szCs w:val="22"/>
        </w:rPr>
        <w:t xml:space="preserve">Dada en Bogotá, D. C., a 25 </w:t>
      </w:r>
      <w:r>
        <w:rPr>
          <w:rFonts w:ascii="Verdana" w:hAnsi="Verdana"/>
          <w:sz w:val="22"/>
          <w:szCs w:val="22"/>
        </w:rPr>
        <w:t xml:space="preserve">días de </w:t>
      </w:r>
      <w:r w:rsidRPr="009F6C08">
        <w:rPr>
          <w:rFonts w:ascii="Verdana" w:hAnsi="Verdana"/>
          <w:sz w:val="22"/>
          <w:szCs w:val="22"/>
        </w:rPr>
        <w:t>octubre de 2007.</w:t>
      </w:r>
    </w:p>
    <w:p w14:paraId="7E95A0EE" w14:textId="77777777" w:rsidR="009F6C08" w:rsidRPr="009F6C08" w:rsidRDefault="009F6C08" w:rsidP="009F6C08">
      <w:pPr>
        <w:jc w:val="center"/>
        <w:rPr>
          <w:rFonts w:ascii="Verdana" w:hAnsi="Verdana"/>
          <w:sz w:val="22"/>
          <w:szCs w:val="22"/>
        </w:rPr>
      </w:pPr>
    </w:p>
    <w:p w14:paraId="21F92773" w14:textId="4D4BC139" w:rsidR="001073E7" w:rsidRPr="009F6C08" w:rsidRDefault="009F6C08" w:rsidP="009F6C08">
      <w:pPr>
        <w:jc w:val="center"/>
        <w:rPr>
          <w:rFonts w:ascii="Verdana" w:hAnsi="Verdana"/>
          <w:b/>
          <w:bCs/>
          <w:sz w:val="22"/>
          <w:szCs w:val="22"/>
        </w:rPr>
      </w:pPr>
      <w:r w:rsidRPr="009F6C08">
        <w:rPr>
          <w:rFonts w:ascii="Verdana" w:hAnsi="Verdana"/>
          <w:b/>
          <w:bCs/>
          <w:sz w:val="22"/>
          <w:szCs w:val="22"/>
        </w:rPr>
        <w:t>ELVIRA FORERO HERNÁNDEZ.</w:t>
      </w:r>
    </w:p>
    <w:p w14:paraId="72B34B01" w14:textId="63514AAA" w:rsidR="009F6C08" w:rsidRPr="009F6C08" w:rsidRDefault="009F6C08" w:rsidP="009F6C08">
      <w:pPr>
        <w:jc w:val="center"/>
        <w:rPr>
          <w:rFonts w:ascii="Verdana" w:hAnsi="Verdana"/>
          <w:sz w:val="22"/>
          <w:szCs w:val="22"/>
        </w:rPr>
      </w:pPr>
      <w:r w:rsidRPr="009F6C08">
        <w:rPr>
          <w:rFonts w:ascii="Verdana" w:hAnsi="Verdana"/>
          <w:sz w:val="22"/>
          <w:szCs w:val="22"/>
        </w:rPr>
        <w:t xml:space="preserve">La </w:t>
      </w:r>
      <w:proofErr w:type="gramStart"/>
      <w:r w:rsidRPr="009F6C08">
        <w:rPr>
          <w:rFonts w:ascii="Verdana" w:hAnsi="Verdana"/>
          <w:sz w:val="22"/>
          <w:szCs w:val="22"/>
        </w:rPr>
        <w:t>Directora General</w:t>
      </w:r>
      <w:proofErr w:type="gramEnd"/>
    </w:p>
    <w:p w14:paraId="22D223C7" w14:textId="77777777" w:rsidR="009F6C08" w:rsidRPr="009F6C08" w:rsidRDefault="009F6C08" w:rsidP="009F6C08">
      <w:pPr>
        <w:jc w:val="center"/>
        <w:rPr>
          <w:rFonts w:ascii="Verdana" w:hAnsi="Verdana"/>
          <w:sz w:val="22"/>
          <w:szCs w:val="22"/>
        </w:rPr>
      </w:pPr>
    </w:p>
    <w:sectPr w:rsidR="009F6C08" w:rsidRPr="009F6C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550ED"/>
    <w:rsid w:val="00080BF7"/>
    <w:rsid w:val="000836BA"/>
    <w:rsid w:val="001073E7"/>
    <w:rsid w:val="00126495"/>
    <w:rsid w:val="0012680F"/>
    <w:rsid w:val="001449DB"/>
    <w:rsid w:val="00147667"/>
    <w:rsid w:val="001D6624"/>
    <w:rsid w:val="0023653D"/>
    <w:rsid w:val="00242DBE"/>
    <w:rsid w:val="00281BDB"/>
    <w:rsid w:val="00315121"/>
    <w:rsid w:val="004B3D05"/>
    <w:rsid w:val="004B5C37"/>
    <w:rsid w:val="004F289C"/>
    <w:rsid w:val="00530F27"/>
    <w:rsid w:val="005358D7"/>
    <w:rsid w:val="00584FAC"/>
    <w:rsid w:val="005C4639"/>
    <w:rsid w:val="005D00B9"/>
    <w:rsid w:val="00604D3B"/>
    <w:rsid w:val="00622A3D"/>
    <w:rsid w:val="00645756"/>
    <w:rsid w:val="006E0C1F"/>
    <w:rsid w:val="00761745"/>
    <w:rsid w:val="0079283C"/>
    <w:rsid w:val="007B74A5"/>
    <w:rsid w:val="0089329A"/>
    <w:rsid w:val="008A18DB"/>
    <w:rsid w:val="008B77E2"/>
    <w:rsid w:val="008D3D22"/>
    <w:rsid w:val="009666DF"/>
    <w:rsid w:val="00991257"/>
    <w:rsid w:val="00994AFC"/>
    <w:rsid w:val="009C5DE8"/>
    <w:rsid w:val="009F6C08"/>
    <w:rsid w:val="00A95757"/>
    <w:rsid w:val="00B57070"/>
    <w:rsid w:val="00B6252F"/>
    <w:rsid w:val="00B86338"/>
    <w:rsid w:val="00B946FB"/>
    <w:rsid w:val="00BB2F0B"/>
    <w:rsid w:val="00CB1E3A"/>
    <w:rsid w:val="00CC4797"/>
    <w:rsid w:val="00D30CA1"/>
    <w:rsid w:val="00D42A25"/>
    <w:rsid w:val="00D76BA6"/>
    <w:rsid w:val="00D916C0"/>
    <w:rsid w:val="00E422CC"/>
    <w:rsid w:val="00F463FF"/>
    <w:rsid w:val="00F81BBB"/>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F93568B0-603C-4815-B82F-499155B9E68A}"/>
</file>

<file path=customXml/itemProps3.xml><?xml version="1.0" encoding="utf-8"?>
<ds:datastoreItem xmlns:ds="http://schemas.openxmlformats.org/officeDocument/2006/customXml" ds:itemID="{DA605324-DE3C-4215-92D4-CAFA10D82777}"/>
</file>

<file path=customXml/itemProps4.xml><?xml version="1.0" encoding="utf-8"?>
<ds:datastoreItem xmlns:ds="http://schemas.openxmlformats.org/officeDocument/2006/customXml" ds:itemID="{3B72E07E-92BA-47CF-83E5-5BF577BBA373}"/>
</file>

<file path=docProps/app.xml><?xml version="1.0" encoding="utf-8"?>
<Properties xmlns="http://schemas.openxmlformats.org/officeDocument/2006/extended-properties" xmlns:vt="http://schemas.openxmlformats.org/officeDocument/2006/docPropsVTypes">
  <Template>Normal</Template>
  <TotalTime>3</TotalTime>
  <Pages>1</Pages>
  <Words>582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2026-01-07T20:19:00Z</dcterms:created>
  <dcterms:modified xsi:type="dcterms:W3CDTF">2026-01-07T20:22:00Z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