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96746" w14:textId="77777777" w:rsidR="00E22A85" w:rsidRPr="00E22A85" w:rsidRDefault="00E22A85" w:rsidP="00E22A85">
      <w:pPr>
        <w:jc w:val="center"/>
        <w:rPr>
          <w:rFonts w:ascii="Verdana" w:hAnsi="Verdana"/>
        </w:rPr>
      </w:pPr>
      <w:r w:rsidRPr="00E22A85">
        <w:rPr>
          <w:rFonts w:ascii="Verdana" w:hAnsi="Verdana"/>
          <w:b/>
          <w:bCs/>
        </w:rPr>
        <w:t>RESOLUCIÓN 277 DE 2015</w:t>
      </w:r>
    </w:p>
    <w:p w14:paraId="2D3DC400" w14:textId="1490F828" w:rsidR="00E22A85" w:rsidRPr="00A85783" w:rsidRDefault="00E22A85" w:rsidP="00E22A85">
      <w:pPr>
        <w:pStyle w:val="Sinespaciado"/>
        <w:rPr>
          <w:rFonts w:ascii="Verdana" w:hAnsi="Verdana"/>
          <w:sz w:val="20"/>
          <w:szCs w:val="20"/>
        </w:rPr>
      </w:pPr>
      <w:bookmarkStart w:id="0" w:name="_Hlk220275951"/>
      <w:r w:rsidRPr="00A85783">
        <w:rPr>
          <w:rFonts w:ascii="Verdana" w:hAnsi="Verdana"/>
          <w:sz w:val="20"/>
          <w:szCs w:val="20"/>
        </w:rPr>
        <w:t xml:space="preserve">Fecha de Expedición: </w:t>
      </w:r>
      <w:r w:rsidRPr="00E22A85">
        <w:rPr>
          <w:rFonts w:ascii="Verdana" w:hAnsi="Verdana"/>
          <w:sz w:val="20"/>
          <w:szCs w:val="20"/>
        </w:rPr>
        <w:t xml:space="preserve">26 de enero </w:t>
      </w:r>
      <w:r w:rsidRPr="00A85783">
        <w:rPr>
          <w:rFonts w:ascii="Verdana" w:hAnsi="Verdana"/>
          <w:sz w:val="20"/>
          <w:szCs w:val="20"/>
        </w:rPr>
        <w:t xml:space="preserve">de </w:t>
      </w:r>
      <w:r>
        <w:rPr>
          <w:rFonts w:ascii="Verdana" w:hAnsi="Verdana"/>
          <w:sz w:val="20"/>
          <w:szCs w:val="20"/>
        </w:rPr>
        <w:t>2015</w:t>
      </w:r>
    </w:p>
    <w:p w14:paraId="359501C7" w14:textId="319C65A3" w:rsidR="00E22A85" w:rsidRPr="00A85783" w:rsidRDefault="00E22A85" w:rsidP="00E22A85">
      <w:pPr>
        <w:pStyle w:val="Sinespaciado"/>
        <w:rPr>
          <w:rFonts w:ascii="Verdana" w:hAnsi="Verdana"/>
          <w:sz w:val="20"/>
          <w:szCs w:val="20"/>
        </w:rPr>
      </w:pPr>
      <w:r w:rsidRPr="00A85783">
        <w:rPr>
          <w:rFonts w:ascii="Verdana" w:hAnsi="Verdana"/>
          <w:sz w:val="20"/>
          <w:szCs w:val="20"/>
        </w:rPr>
        <w:t xml:space="preserve">Fecha de entrada en vigencia: </w:t>
      </w:r>
      <w:r w:rsidRPr="00E22A85">
        <w:rPr>
          <w:rFonts w:ascii="Verdana" w:hAnsi="Verdana"/>
          <w:sz w:val="20"/>
          <w:szCs w:val="20"/>
        </w:rPr>
        <w:t xml:space="preserve">26 de enero </w:t>
      </w:r>
      <w:r w:rsidRPr="00A85783">
        <w:rPr>
          <w:rFonts w:ascii="Verdana" w:hAnsi="Verdana"/>
          <w:sz w:val="20"/>
          <w:szCs w:val="20"/>
        </w:rPr>
        <w:t xml:space="preserve">de </w:t>
      </w:r>
      <w:r>
        <w:rPr>
          <w:rFonts w:ascii="Verdana" w:hAnsi="Verdana"/>
          <w:sz w:val="20"/>
          <w:szCs w:val="20"/>
        </w:rPr>
        <w:t>2015</w:t>
      </w:r>
    </w:p>
    <w:p w14:paraId="3071F79A" w14:textId="77777777" w:rsidR="00E22A85" w:rsidRPr="00A85783" w:rsidRDefault="00E22A85" w:rsidP="00E22A85">
      <w:pPr>
        <w:pStyle w:val="Sinespaciado"/>
        <w:rPr>
          <w:rFonts w:ascii="Verdana" w:hAnsi="Verdana"/>
          <w:sz w:val="20"/>
          <w:szCs w:val="20"/>
        </w:rPr>
      </w:pPr>
      <w:r w:rsidRPr="00A85783">
        <w:rPr>
          <w:rFonts w:ascii="Verdana" w:hAnsi="Verdana"/>
          <w:sz w:val="20"/>
          <w:szCs w:val="20"/>
        </w:rPr>
        <w:t xml:space="preserve">Estado de la vigencia: Vigente </w:t>
      </w:r>
    </w:p>
    <w:p w14:paraId="1F348D4A" w14:textId="77777777" w:rsidR="00E22A85" w:rsidRDefault="00E22A85" w:rsidP="00E22A85">
      <w:pPr>
        <w:pStyle w:val="Sinespaciado"/>
        <w:rPr>
          <w:rFonts w:ascii="Verdana" w:hAnsi="Verdana"/>
          <w:sz w:val="20"/>
          <w:szCs w:val="20"/>
        </w:rPr>
      </w:pPr>
    </w:p>
    <w:p w14:paraId="3E1D0828" w14:textId="77777777" w:rsidR="00E22A85" w:rsidRPr="00A85783" w:rsidRDefault="00E22A85" w:rsidP="00E22A85">
      <w:pPr>
        <w:pStyle w:val="Sinespaciado"/>
        <w:rPr>
          <w:rFonts w:ascii="Verdana" w:hAnsi="Verdana"/>
          <w:sz w:val="20"/>
          <w:szCs w:val="20"/>
        </w:rPr>
      </w:pPr>
      <w:r w:rsidRPr="00A85783">
        <w:rPr>
          <w:rFonts w:ascii="Verdana" w:hAnsi="Verdana"/>
          <w:sz w:val="20"/>
          <w:szCs w:val="20"/>
        </w:rPr>
        <w:t>Fecha de publicación en Diario Oficial: N/A</w:t>
      </w:r>
    </w:p>
    <w:p w14:paraId="7ACEA9D0" w14:textId="77777777" w:rsidR="00E22A85" w:rsidRDefault="00E22A85" w:rsidP="00E22A85">
      <w:pPr>
        <w:pStyle w:val="Sinespaciado"/>
        <w:rPr>
          <w:rFonts w:ascii="Verdana" w:hAnsi="Verdana"/>
          <w:sz w:val="20"/>
          <w:szCs w:val="20"/>
        </w:rPr>
      </w:pPr>
      <w:r w:rsidRPr="00A85783">
        <w:rPr>
          <w:rFonts w:ascii="Verdana" w:hAnsi="Verdana"/>
          <w:sz w:val="20"/>
          <w:szCs w:val="20"/>
        </w:rPr>
        <w:t>Número del Diario Oficial: N/A</w:t>
      </w:r>
    </w:p>
    <w:p w14:paraId="10C0F43E" w14:textId="77777777" w:rsidR="008C1A5A" w:rsidRDefault="008C1A5A" w:rsidP="00E22A85">
      <w:pPr>
        <w:pStyle w:val="Sinespaciado"/>
        <w:rPr>
          <w:rFonts w:ascii="Verdana" w:hAnsi="Verdana"/>
          <w:sz w:val="20"/>
          <w:szCs w:val="20"/>
        </w:rPr>
      </w:pPr>
    </w:p>
    <w:bookmarkEnd w:id="0"/>
    <w:p w14:paraId="544CDC3A" w14:textId="77777777" w:rsidR="00E22A85" w:rsidRPr="00E22A85" w:rsidRDefault="00E22A85" w:rsidP="00E22A85">
      <w:pPr>
        <w:jc w:val="center"/>
        <w:rPr>
          <w:rFonts w:ascii="Verdana" w:hAnsi="Verdana"/>
        </w:rPr>
      </w:pPr>
      <w:r w:rsidRPr="00E22A85">
        <w:rPr>
          <w:rFonts w:ascii="Verdana" w:hAnsi="Verdana"/>
          <w:b/>
          <w:bCs/>
        </w:rPr>
        <w:t>RESOLUCIÓN 277 DE 2015</w:t>
      </w:r>
    </w:p>
    <w:p w14:paraId="23A9750A" w14:textId="30EF639F" w:rsidR="00E22A85" w:rsidRPr="00E22A85" w:rsidRDefault="00E22A85" w:rsidP="00E22A85">
      <w:pPr>
        <w:jc w:val="center"/>
        <w:rPr>
          <w:rFonts w:ascii="Verdana" w:hAnsi="Verdana"/>
        </w:rPr>
      </w:pPr>
      <w:r w:rsidRPr="00E22A85">
        <w:rPr>
          <w:rFonts w:ascii="Verdana" w:hAnsi="Verdana"/>
        </w:rPr>
        <w:t>(26</w:t>
      </w:r>
      <w:r>
        <w:rPr>
          <w:rFonts w:ascii="Verdana" w:hAnsi="Verdana"/>
        </w:rPr>
        <w:t xml:space="preserve"> de</w:t>
      </w:r>
      <w:r w:rsidRPr="00E22A85">
        <w:rPr>
          <w:rFonts w:ascii="Verdana" w:hAnsi="Verdana"/>
        </w:rPr>
        <w:t xml:space="preserve"> enero)</w:t>
      </w:r>
    </w:p>
    <w:p w14:paraId="6C40523B" w14:textId="77777777" w:rsidR="00E22A85" w:rsidRPr="00E22A85" w:rsidRDefault="00E22A85" w:rsidP="00E22A85">
      <w:pPr>
        <w:jc w:val="center"/>
        <w:rPr>
          <w:rFonts w:ascii="Verdana" w:hAnsi="Verdana"/>
        </w:rPr>
      </w:pPr>
      <w:r w:rsidRPr="00E22A85">
        <w:rPr>
          <w:rFonts w:ascii="Verdana" w:hAnsi="Verdana"/>
          <w:b/>
          <w:bCs/>
        </w:rPr>
        <w:t>INSTITUTO COLOMBIANO DE BIENESTAR FAMILIAR</w:t>
      </w:r>
    </w:p>
    <w:p w14:paraId="7A9F9C76" w14:textId="77777777" w:rsidR="00E22A85" w:rsidRPr="00E22A85" w:rsidRDefault="00E22A85" w:rsidP="00E22A85">
      <w:pPr>
        <w:jc w:val="center"/>
        <w:rPr>
          <w:rFonts w:ascii="Verdana" w:hAnsi="Verdana"/>
        </w:rPr>
      </w:pPr>
      <w:r w:rsidRPr="00E22A85">
        <w:rPr>
          <w:rFonts w:ascii="Verdana" w:hAnsi="Verdana"/>
        </w:rPr>
        <w:t xml:space="preserve">Por la cual se otorga delegación especial al </w:t>
      </w:r>
      <w:proofErr w:type="gramStart"/>
      <w:r w:rsidRPr="00E22A85">
        <w:rPr>
          <w:rFonts w:ascii="Verdana" w:hAnsi="Verdana"/>
        </w:rPr>
        <w:t>Director</w:t>
      </w:r>
      <w:proofErr w:type="gramEnd"/>
      <w:r w:rsidRPr="00E22A85">
        <w:rPr>
          <w:rFonts w:ascii="Verdana" w:hAnsi="Verdana"/>
        </w:rPr>
        <w:t xml:space="preserve"> de la Regional Valle del ICBF, para contratar directamente, por medio del contrato de aporte la modalidad Hogares Comunitarios con Bienestar.</w:t>
      </w:r>
    </w:p>
    <w:p w14:paraId="584264F5" w14:textId="77777777" w:rsidR="00E22A85" w:rsidRPr="00E22A85" w:rsidRDefault="00E22A85" w:rsidP="00E22A85">
      <w:pPr>
        <w:jc w:val="center"/>
        <w:rPr>
          <w:rFonts w:ascii="Verdana" w:hAnsi="Verdana"/>
        </w:rPr>
      </w:pPr>
      <w:r w:rsidRPr="00E22A85">
        <w:rPr>
          <w:rFonts w:ascii="Verdana" w:hAnsi="Verdana"/>
          <w:b/>
          <w:bCs/>
        </w:rPr>
        <w:t>LA DIRECTORA GENERAL DEL INSTITUTO COLOMBIANO DE BIENESTAR FAMILIAR - CECILIA DE LA FUENTE DE LLERAS-ICBF</w:t>
      </w:r>
    </w:p>
    <w:p w14:paraId="06280238" w14:textId="30D0CC33" w:rsidR="00E22A85" w:rsidRPr="00E22A85" w:rsidRDefault="00E22A85" w:rsidP="00E22A85">
      <w:pPr>
        <w:jc w:val="center"/>
        <w:rPr>
          <w:rFonts w:ascii="Verdana" w:hAnsi="Verdana"/>
        </w:rPr>
      </w:pPr>
      <w:r w:rsidRPr="00E22A85">
        <w:rPr>
          <w:rFonts w:ascii="Verdana" w:hAnsi="Verdana"/>
        </w:rPr>
        <w:t xml:space="preserve">En uso de sus atribuciones legales y en especial las conferidas en el numeral 9. del artículo 21 de la Ley 7a de 1979, el artículo 12 de la Ley 80 de 1993 -modificado por el artículo 21 de la Ley 1150 de 2007-, los artículos 9o y 81o de la Ley 489 de 1998, los artículos 123 y </w:t>
      </w:r>
      <w:proofErr w:type="spellStart"/>
      <w:r w:rsidRPr="00E22A85">
        <w:rPr>
          <w:rFonts w:ascii="Verdana" w:hAnsi="Verdana"/>
        </w:rPr>
        <w:t>ss</w:t>
      </w:r>
      <w:proofErr w:type="spellEnd"/>
      <w:r w:rsidRPr="00E22A85">
        <w:rPr>
          <w:rFonts w:ascii="Verdana" w:hAnsi="Verdana"/>
        </w:rPr>
        <w:t xml:space="preserve"> del Decreto Nacional 2388 de 1979, los artículos 37 y 122 del Decreto Nacional 2150 de 1995, el artículo 2 del Decreto Nacional 0987 de 2012, el Decreto Nacional 1510 de 2013, y los artículos 27 y </w:t>
      </w:r>
      <w:proofErr w:type="spellStart"/>
      <w:r w:rsidRPr="00E22A85">
        <w:rPr>
          <w:rFonts w:ascii="Verdana" w:hAnsi="Verdana"/>
        </w:rPr>
        <w:t>ss</w:t>
      </w:r>
      <w:proofErr w:type="spellEnd"/>
      <w:r w:rsidRPr="00E22A85">
        <w:rPr>
          <w:rFonts w:ascii="Verdana" w:hAnsi="Verdana"/>
        </w:rPr>
        <w:t xml:space="preserve"> del Decreto 334 de 1980, y</w:t>
      </w:r>
    </w:p>
    <w:p w14:paraId="47E9D172" w14:textId="77777777" w:rsidR="00E22A85" w:rsidRPr="00E22A85" w:rsidRDefault="00E22A85" w:rsidP="00E22A85">
      <w:pPr>
        <w:jc w:val="center"/>
        <w:rPr>
          <w:rFonts w:ascii="Verdana" w:hAnsi="Verdana"/>
        </w:rPr>
      </w:pPr>
      <w:r w:rsidRPr="00E22A85">
        <w:rPr>
          <w:rFonts w:ascii="Verdana" w:hAnsi="Verdana"/>
          <w:b/>
          <w:bCs/>
        </w:rPr>
        <w:t>CONSIDERANDO:</w:t>
      </w:r>
    </w:p>
    <w:p w14:paraId="7014D79B" w14:textId="6FC02F16" w:rsidR="00E22A85" w:rsidRPr="00E22A85" w:rsidRDefault="00E22A85" w:rsidP="00E22A85">
      <w:pPr>
        <w:jc w:val="both"/>
        <w:rPr>
          <w:rFonts w:ascii="Verdana" w:hAnsi="Verdana"/>
        </w:rPr>
      </w:pPr>
      <w:r w:rsidRPr="00E22A85">
        <w:rPr>
          <w:rFonts w:ascii="Verdana" w:hAnsi="Verdana"/>
        </w:rPr>
        <w:t>Que el artículo 9o de la Ley 489 de 1998 establece que las autoridades administrativas en virtud de lo dispuesto en la Constitución Política y de conformidad con lo dispuesto en esa Ley, podrán mediante acto administrativo delegar el ejercicio de funciones a sus colaboradores, con el fin de lograr la optimización de los procesos administrativos y financieros, para que se ajusten al desarrollo de la Entidad.</w:t>
      </w:r>
    </w:p>
    <w:p w14:paraId="6AA0434D" w14:textId="799E8CB6" w:rsidR="00E22A85" w:rsidRPr="00E22A85" w:rsidRDefault="00E22A85" w:rsidP="00E22A85">
      <w:pPr>
        <w:jc w:val="both"/>
        <w:rPr>
          <w:rFonts w:ascii="Verdana" w:hAnsi="Verdana"/>
        </w:rPr>
      </w:pPr>
      <w:r w:rsidRPr="00E22A85">
        <w:rPr>
          <w:rFonts w:ascii="Verdana" w:hAnsi="Verdana"/>
        </w:rPr>
        <w:t>Que el artículo 12 de la Ley 80 de 1993 (modificado por el artículo 21 de la Ley 1150 de 2007) dispone que "Los jefes y los representantes legales de las entidades estatales podrán delegar total o parcialmente la competencia para celebrar contratos y desconcentrar la realización de las licitaciones en los servidores públicos que desempeñen cargos del nivel directivo o ejecutivo o sus equivalentes."</w:t>
      </w:r>
    </w:p>
    <w:p w14:paraId="2142D3B1" w14:textId="40FECD18" w:rsidR="00E22A85" w:rsidRPr="00E22A85" w:rsidRDefault="00E22A85" w:rsidP="00E22A85">
      <w:pPr>
        <w:jc w:val="both"/>
        <w:rPr>
          <w:rFonts w:ascii="Verdana" w:hAnsi="Verdana"/>
        </w:rPr>
      </w:pPr>
      <w:r w:rsidRPr="00E22A85">
        <w:rPr>
          <w:rFonts w:ascii="Verdana" w:hAnsi="Verdana"/>
        </w:rPr>
        <w:t>Que el numeral 1.5.1.4 de la Resolución 3146 de 2014, establece que se delega en los (as) Directores (as) Regionales las siguientes competencias: “a. La </w:t>
      </w:r>
      <w:r w:rsidRPr="00E22A85">
        <w:rPr>
          <w:rFonts w:ascii="Verdana" w:hAnsi="Verdana"/>
          <w:i/>
          <w:iCs/>
        </w:rPr>
        <w:t xml:space="preserve">ordenación del gasto y el ejercicio de la facultad para dirigir los procesos de selección y celebrar los contratos y/o convenios para los asuntos de su </w:t>
      </w:r>
      <w:r w:rsidRPr="00E22A85">
        <w:rPr>
          <w:rFonts w:ascii="Verdana" w:hAnsi="Verdana"/>
          <w:i/>
          <w:iCs/>
        </w:rPr>
        <w:lastRenderedPageBreak/>
        <w:t>jurisdicción, cuya cuantía sea de hasta 1.000 SMLMV y contratos de aporte hasta por 5.000 SMLMV, salvo aquellos delegados exclusivamente a otros servidores públicos de la Dirección General (...)”.</w:t>
      </w:r>
    </w:p>
    <w:p w14:paraId="1BBFE44D" w14:textId="77777777" w:rsidR="00E22A85" w:rsidRPr="00E22A85" w:rsidRDefault="00E22A85" w:rsidP="00E22A85">
      <w:pPr>
        <w:jc w:val="both"/>
        <w:rPr>
          <w:rFonts w:ascii="Verdana" w:hAnsi="Verdana"/>
        </w:rPr>
      </w:pPr>
      <w:r w:rsidRPr="00E22A85">
        <w:rPr>
          <w:rFonts w:ascii="Verdana" w:hAnsi="Verdana"/>
        </w:rPr>
        <w:t>Que de conformidad con lo dispuesto en el numeral 1.5.1.5 del Manual de Contratación del ICBF </w:t>
      </w:r>
      <w:r w:rsidRPr="00E22A85">
        <w:rPr>
          <w:rFonts w:ascii="Verdana" w:hAnsi="Verdana"/>
          <w:i/>
          <w:iCs/>
        </w:rPr>
        <w:t>"la realización de procesos de selección o celebración de contratos y/o convenios que superen las cuantías o excedan la delegación señalada por parte de las Direcciones Regionales, requerirá delegación especial, la cual será otorgada por la Dirección General, previa solicitud sustentada ante la dependencia de la Sede de la Dirección General encargada del proyecto, quien dejará constancia expresa de su aprobación en la solicitud que remita a la Dirección de Contratación”.</w:t>
      </w:r>
    </w:p>
    <w:p w14:paraId="2BA61DE3" w14:textId="03DBC3BA" w:rsidR="00E22A85" w:rsidRPr="00E22A85" w:rsidRDefault="00E22A85" w:rsidP="00E22A85">
      <w:pPr>
        <w:jc w:val="both"/>
        <w:rPr>
          <w:rFonts w:ascii="Verdana" w:hAnsi="Verdana"/>
        </w:rPr>
      </w:pPr>
      <w:r w:rsidRPr="00E22A85">
        <w:rPr>
          <w:rFonts w:ascii="Verdana" w:hAnsi="Verdana"/>
        </w:rPr>
        <w:t>Que el Director de la Regional </w:t>
      </w:r>
      <w:r w:rsidRPr="00E22A85">
        <w:rPr>
          <w:rFonts w:ascii="Verdana" w:hAnsi="Verdana"/>
          <w:b/>
          <w:bCs/>
          <w:i/>
          <w:iCs/>
        </w:rPr>
        <w:t>ICBF </w:t>
      </w:r>
      <w:r w:rsidRPr="00E22A85">
        <w:rPr>
          <w:rFonts w:ascii="Verdana" w:hAnsi="Verdana"/>
        </w:rPr>
        <w:t>Valle, mediante memorando, solicitó delegación especial para contratar directamente por medio del contrato de aporte, la modalidad Hogares Comunitarios con Bienestar por valor de </w:t>
      </w:r>
      <w:r w:rsidRPr="00E22A85">
        <w:rPr>
          <w:rFonts w:ascii="Verdana" w:hAnsi="Verdana"/>
          <w:b/>
          <w:bCs/>
          <w:i/>
          <w:iCs/>
        </w:rPr>
        <w:t>CINCO MIL SETECIENTOS OCHENTA Y OCHO MILLONES NOVECIENTOS TREINTA Y OCHO MIL DOSCIENTOS CATORCE PESOS M/CTE ($5.788.938.214) </w:t>
      </w:r>
      <w:r w:rsidRPr="00E22A85">
        <w:rPr>
          <w:rFonts w:ascii="Verdana" w:hAnsi="Verdana"/>
        </w:rPr>
        <w:t>del </w:t>
      </w:r>
      <w:r w:rsidRPr="00E22A85">
        <w:rPr>
          <w:rFonts w:ascii="Verdana" w:hAnsi="Verdana"/>
          <w:b/>
          <w:bCs/>
          <w:i/>
          <w:iCs/>
        </w:rPr>
        <w:t>ICBF </w:t>
      </w:r>
      <w:r w:rsidRPr="00E22A85">
        <w:rPr>
          <w:rFonts w:ascii="Verdana" w:hAnsi="Verdana"/>
        </w:rPr>
        <w:t>Regional Valle, argumentando entre otras consideraciones lo siguiente: </w:t>
      </w:r>
      <w:r w:rsidRPr="00E22A85">
        <w:rPr>
          <w:rFonts w:ascii="Verdana" w:hAnsi="Verdana"/>
          <w:i/>
          <w:iCs/>
        </w:rPr>
        <w:t>“(...) De acuerdo a lo indicado en el Manual de Contratación del ICBF Literal A del Numeral 1.5.1.4, respecto a que los Directores Regionales podrán celebrar contratos de aporte hasta por 5.000 SMLMV y que en aquellos casos en que el valor del contrato supere la cuantía señalada., se requerirá delegación especial en los términos del Artículo 1.5.1.5 del citado Manual, me permito solicitar delegación para la celebración de los siguientes contratos de la Modalidad Hogares Comunitarios de Bienestar.”, en el Centro Zonal Buga con el operador Asociación de Hogares Infantiles del Valle.</w:t>
      </w:r>
    </w:p>
    <w:p w14:paraId="1ED564FC" w14:textId="77777777" w:rsidR="00E22A85" w:rsidRPr="00E22A85" w:rsidRDefault="00E22A85" w:rsidP="00E22A85">
      <w:pPr>
        <w:jc w:val="both"/>
        <w:rPr>
          <w:rFonts w:ascii="Verdana" w:hAnsi="Verdana"/>
        </w:rPr>
      </w:pPr>
      <w:r w:rsidRPr="00E22A85">
        <w:rPr>
          <w:rFonts w:ascii="Verdana" w:hAnsi="Verdana"/>
        </w:rPr>
        <w:t xml:space="preserve">En dicha comunicación el </w:t>
      </w:r>
      <w:proofErr w:type="gramStart"/>
      <w:r w:rsidRPr="00E22A85">
        <w:rPr>
          <w:rFonts w:ascii="Verdana" w:hAnsi="Verdana"/>
        </w:rPr>
        <w:t>Director Regional</w:t>
      </w:r>
      <w:proofErr w:type="gramEnd"/>
      <w:r w:rsidRPr="00E22A85">
        <w:rPr>
          <w:rFonts w:ascii="Verdana" w:hAnsi="Verdana"/>
        </w:rPr>
        <w:t xml:space="preserve"> manifiesta que el operador Asociación de Hogares Infantiles del Valle, cuenta </w:t>
      </w:r>
      <w:r w:rsidRPr="00E22A85">
        <w:rPr>
          <w:rFonts w:ascii="Verdana" w:hAnsi="Verdana"/>
          <w:i/>
          <w:iCs/>
        </w:rPr>
        <w:t xml:space="preserve">“(...) con la idoneidad requerida en los componentes técnicos, administrativos y financieros que permitan la integral de alta calidad a </w:t>
      </w:r>
      <w:proofErr w:type="gramStart"/>
      <w:r w:rsidRPr="00E22A85">
        <w:rPr>
          <w:rFonts w:ascii="Verdana" w:hAnsi="Verdana"/>
          <w:i/>
          <w:iCs/>
        </w:rPr>
        <w:t>los niños y niñas</w:t>
      </w:r>
      <w:proofErr w:type="gramEnd"/>
      <w:r w:rsidRPr="00E22A85">
        <w:rPr>
          <w:rFonts w:ascii="Verdana" w:hAnsi="Verdana"/>
          <w:i/>
          <w:iCs/>
        </w:rPr>
        <w:t xml:space="preserve"> en las diferentes modalidades de atención integral a la primera infancia”.</w:t>
      </w:r>
    </w:p>
    <w:p w14:paraId="7B8FD103" w14:textId="77777777" w:rsidR="00E22A85" w:rsidRPr="00E22A85" w:rsidRDefault="00E22A85" w:rsidP="00E22A85">
      <w:pPr>
        <w:jc w:val="both"/>
        <w:rPr>
          <w:rFonts w:ascii="Verdana" w:hAnsi="Verdana"/>
        </w:rPr>
      </w:pPr>
      <w:r w:rsidRPr="00E22A85">
        <w:rPr>
          <w:rFonts w:ascii="Verdana" w:hAnsi="Verdana"/>
        </w:rPr>
        <w:t xml:space="preserve">Que la Dirección de Primera Infancia por medio de correo electrónico del día 23 de enero de 2015, informó a la Dirección de Contratación que aprueba las solicitudes y justificaciones realizadas por el </w:t>
      </w:r>
      <w:proofErr w:type="gramStart"/>
      <w:r w:rsidRPr="00E22A85">
        <w:rPr>
          <w:rFonts w:ascii="Verdana" w:hAnsi="Verdana"/>
        </w:rPr>
        <w:t>Director</w:t>
      </w:r>
      <w:proofErr w:type="gramEnd"/>
      <w:r w:rsidRPr="00E22A85">
        <w:rPr>
          <w:rFonts w:ascii="Verdana" w:hAnsi="Verdana"/>
        </w:rPr>
        <w:t xml:space="preserve"> de la Regional Valle del ICBF, y solicita que se expida el correspondiente Acto Administrativo mediante el cual se otorgue Delegación Especial a la Regional Valle para la celebración de respectivo contrato.</w:t>
      </w:r>
    </w:p>
    <w:p w14:paraId="57526C81" w14:textId="77777777" w:rsidR="00E22A85" w:rsidRPr="00E22A85" w:rsidRDefault="00E22A85" w:rsidP="00E22A85">
      <w:pPr>
        <w:jc w:val="both"/>
        <w:rPr>
          <w:rFonts w:ascii="Verdana" w:hAnsi="Verdana"/>
        </w:rPr>
      </w:pPr>
      <w:proofErr w:type="gramStart"/>
      <w:r w:rsidRPr="00E22A85">
        <w:rPr>
          <w:rFonts w:ascii="Verdana" w:hAnsi="Verdana"/>
        </w:rPr>
        <w:t>Que</w:t>
      </w:r>
      <w:proofErr w:type="gramEnd"/>
      <w:r w:rsidRPr="00E22A85">
        <w:rPr>
          <w:rFonts w:ascii="Verdana" w:hAnsi="Verdana"/>
        </w:rPr>
        <w:t xml:space="preserve"> </w:t>
      </w:r>
      <w:proofErr w:type="gramStart"/>
      <w:r w:rsidRPr="00E22A85">
        <w:rPr>
          <w:rFonts w:ascii="Verdana" w:hAnsi="Verdana"/>
        </w:rPr>
        <w:t>de acuerdo a</w:t>
      </w:r>
      <w:proofErr w:type="gramEnd"/>
      <w:r w:rsidRPr="00E22A85">
        <w:rPr>
          <w:rFonts w:ascii="Verdana" w:hAnsi="Verdana"/>
        </w:rPr>
        <w:t xml:space="preserve"> lo expuesto, y con el fin de brindar de manera eficaz y oportuna la prestación del servicio público de bienestar familiar, resulta necesario conferir la delegación especial a la </w:t>
      </w:r>
      <w:proofErr w:type="gramStart"/>
      <w:r w:rsidRPr="00E22A85">
        <w:rPr>
          <w:rFonts w:ascii="Verdana" w:hAnsi="Verdana"/>
        </w:rPr>
        <w:t>Director</w:t>
      </w:r>
      <w:proofErr w:type="gramEnd"/>
      <w:r w:rsidRPr="00E22A85">
        <w:rPr>
          <w:rFonts w:ascii="Verdana" w:hAnsi="Verdana"/>
        </w:rPr>
        <w:t xml:space="preserve"> de la Regional Valle del ICBF, para suscribir contrato de aporte para la modalidad Hogares Comunitarios con Bienestar por valor de </w:t>
      </w:r>
      <w:r w:rsidRPr="00E22A85">
        <w:rPr>
          <w:rFonts w:ascii="Verdana" w:hAnsi="Verdana"/>
          <w:b/>
          <w:bCs/>
        </w:rPr>
        <w:t xml:space="preserve">CINCO MIL SETECIENTOS OCHENTA Y OCHO </w:t>
      </w:r>
      <w:r w:rsidRPr="00E22A85">
        <w:rPr>
          <w:rFonts w:ascii="Verdana" w:hAnsi="Verdana"/>
          <w:b/>
          <w:bCs/>
        </w:rPr>
        <w:lastRenderedPageBreak/>
        <w:t>MILLONES NOVECIENTOS TREINTA Y OCHO MIL DOSCIENTOS CATORCE PESOS M/CTE ($5.788.938.214).</w:t>
      </w:r>
    </w:p>
    <w:p w14:paraId="101979FE" w14:textId="4E02CF81" w:rsidR="00E22A85" w:rsidRPr="00E22A85" w:rsidRDefault="00E22A85" w:rsidP="00E22A85">
      <w:pPr>
        <w:jc w:val="both"/>
        <w:rPr>
          <w:rFonts w:ascii="Verdana" w:hAnsi="Verdana"/>
        </w:rPr>
      </w:pPr>
      <w:proofErr w:type="gramStart"/>
      <w:r w:rsidRPr="00E22A85">
        <w:rPr>
          <w:rFonts w:ascii="Verdana" w:hAnsi="Verdana"/>
        </w:rPr>
        <w:t>Que</w:t>
      </w:r>
      <w:proofErr w:type="gramEnd"/>
      <w:r w:rsidRPr="00E22A85">
        <w:rPr>
          <w:rFonts w:ascii="Verdana" w:hAnsi="Verdana"/>
        </w:rPr>
        <w:t xml:space="preserve"> de acuerdo con la estructura organizacional del Instituto Colombiano de Bienestar Familiar, contenida en el Decreto Nacional 0987 de 2012, en concordancia con el literal c) del artículo 28 del Decreto 334 de 1980, el </w:t>
      </w:r>
      <w:proofErr w:type="gramStart"/>
      <w:r w:rsidRPr="00E22A85">
        <w:rPr>
          <w:rFonts w:ascii="Verdana" w:hAnsi="Verdana"/>
        </w:rPr>
        <w:t>Director General</w:t>
      </w:r>
      <w:proofErr w:type="gramEnd"/>
      <w:r w:rsidRPr="00E22A85">
        <w:rPr>
          <w:rFonts w:ascii="Verdana" w:hAnsi="Verdana"/>
        </w:rPr>
        <w:t xml:space="preserve"> está facultado para delegar en los </w:t>
      </w:r>
      <w:proofErr w:type="gramStart"/>
      <w:r w:rsidRPr="00E22A85">
        <w:rPr>
          <w:rFonts w:ascii="Verdana" w:hAnsi="Verdana"/>
        </w:rPr>
        <w:t>Directores Regionales</w:t>
      </w:r>
      <w:proofErr w:type="gramEnd"/>
      <w:r w:rsidRPr="00E22A85">
        <w:rPr>
          <w:rFonts w:ascii="Verdana" w:hAnsi="Verdana"/>
        </w:rPr>
        <w:t xml:space="preserve"> la ordenación del gasto para la mejor prestación del servicio público de bienestar familiar.</w:t>
      </w:r>
    </w:p>
    <w:p w14:paraId="3C69B2AE" w14:textId="77777777" w:rsidR="00E22A85" w:rsidRPr="00E22A85" w:rsidRDefault="00E22A85" w:rsidP="00E22A85">
      <w:pPr>
        <w:jc w:val="both"/>
        <w:rPr>
          <w:rFonts w:ascii="Verdana" w:hAnsi="Verdana"/>
        </w:rPr>
      </w:pPr>
      <w:proofErr w:type="gramStart"/>
      <w:r w:rsidRPr="00E22A85">
        <w:rPr>
          <w:rFonts w:ascii="Verdana" w:hAnsi="Verdana"/>
        </w:rPr>
        <w:t>Que</w:t>
      </w:r>
      <w:proofErr w:type="gramEnd"/>
      <w:r w:rsidRPr="00E22A85">
        <w:rPr>
          <w:rFonts w:ascii="Verdana" w:hAnsi="Verdana"/>
        </w:rPr>
        <w:t xml:space="preserve"> en mérito de lo expuesto,</w:t>
      </w:r>
    </w:p>
    <w:p w14:paraId="3DF899E6" w14:textId="77777777" w:rsidR="00E22A85" w:rsidRPr="00E22A85" w:rsidRDefault="00E22A85" w:rsidP="00E22A85">
      <w:pPr>
        <w:jc w:val="center"/>
        <w:rPr>
          <w:rFonts w:ascii="Verdana" w:hAnsi="Verdana"/>
        </w:rPr>
      </w:pPr>
      <w:r w:rsidRPr="00E22A85">
        <w:rPr>
          <w:rFonts w:ascii="Verdana" w:hAnsi="Verdana"/>
          <w:b/>
          <w:bCs/>
        </w:rPr>
        <w:t>RESUELVE:</w:t>
      </w:r>
    </w:p>
    <w:p w14:paraId="0534DA7C" w14:textId="77777777" w:rsidR="00E22A85" w:rsidRPr="00E22A85" w:rsidRDefault="00E22A85" w:rsidP="00E22A85">
      <w:pPr>
        <w:jc w:val="both"/>
        <w:rPr>
          <w:rFonts w:ascii="Verdana" w:hAnsi="Verdana"/>
        </w:rPr>
      </w:pPr>
      <w:bookmarkStart w:id="1" w:name="1"/>
      <w:r w:rsidRPr="00E22A85">
        <w:rPr>
          <w:rFonts w:ascii="Verdana" w:hAnsi="Verdana"/>
        </w:rPr>
        <w:t>ARTÍCULO PRIMERO.</w:t>
      </w:r>
      <w:bookmarkEnd w:id="1"/>
      <w:r w:rsidRPr="00E22A85">
        <w:rPr>
          <w:rFonts w:ascii="Verdana" w:hAnsi="Verdana"/>
          <w:b/>
          <w:bCs/>
        </w:rPr>
        <w:t> </w:t>
      </w:r>
      <w:r w:rsidRPr="00E22A85">
        <w:rPr>
          <w:rFonts w:ascii="Verdana" w:hAnsi="Verdana"/>
        </w:rPr>
        <w:t xml:space="preserve">Delegar al </w:t>
      </w:r>
      <w:proofErr w:type="gramStart"/>
      <w:r w:rsidRPr="00E22A85">
        <w:rPr>
          <w:rFonts w:ascii="Verdana" w:hAnsi="Verdana"/>
        </w:rPr>
        <w:t>Director</w:t>
      </w:r>
      <w:proofErr w:type="gramEnd"/>
      <w:r w:rsidRPr="00E22A85">
        <w:rPr>
          <w:rFonts w:ascii="Verdana" w:hAnsi="Verdana"/>
        </w:rPr>
        <w:t xml:space="preserve"> (a) Regional Código 0042 Grado 19 de la Regional Valle, o quien haga sus veces, la facultad para celebrar contrato de aporte para Centro Zonal Buga, para la modalidad Hogares Comunitarios con Bienestar por valor de </w:t>
      </w:r>
      <w:r w:rsidRPr="00E22A85">
        <w:rPr>
          <w:rFonts w:ascii="Verdana" w:hAnsi="Verdana"/>
          <w:b/>
          <w:bCs/>
        </w:rPr>
        <w:t>CINCO MIL SETECIENTOS OCHENTA Y OCHO MILLONES NOVECIENTOS TREINTA Y OCHO MIL DOSCIENTOS CATORCE PESOS M/CTE ($5.788.938.214).</w:t>
      </w:r>
    </w:p>
    <w:p w14:paraId="57AE76ED" w14:textId="77777777" w:rsidR="00E22A85" w:rsidRPr="00E22A85" w:rsidRDefault="00E22A85" w:rsidP="00E22A85">
      <w:pPr>
        <w:jc w:val="both"/>
        <w:rPr>
          <w:rFonts w:ascii="Verdana" w:hAnsi="Verdana"/>
        </w:rPr>
      </w:pPr>
      <w:bookmarkStart w:id="2" w:name="2"/>
      <w:r w:rsidRPr="00E22A85">
        <w:rPr>
          <w:rFonts w:ascii="Verdana" w:hAnsi="Verdana"/>
        </w:rPr>
        <w:t>ARTÍCULO SEGUNDO.</w:t>
      </w:r>
      <w:bookmarkEnd w:id="2"/>
      <w:r w:rsidRPr="00E22A85">
        <w:rPr>
          <w:rFonts w:ascii="Verdana" w:hAnsi="Verdana"/>
          <w:b/>
          <w:bCs/>
        </w:rPr>
        <w:t> </w:t>
      </w:r>
      <w:r w:rsidRPr="00E22A85">
        <w:rPr>
          <w:rFonts w:ascii="Verdana" w:hAnsi="Verdana"/>
        </w:rPr>
        <w:t>La delegación conferida mediante la presente Resolución comprende la facultad para celebrar adiciones al contrato de que trata esta Resolución, siempre y cuando no superen el cincuenta por ciento (50%) del valor inicial del mismo, expresado éste en salarios mínimos legales mensuales. Así mismo, comprende la facultad para celebrar futuras adhesiones a que haya lugar, sin tener en cuenta el valor a adherir.</w:t>
      </w:r>
    </w:p>
    <w:p w14:paraId="5B153E8F" w14:textId="77777777" w:rsidR="00E22A85" w:rsidRPr="00E22A85" w:rsidRDefault="00E22A85" w:rsidP="00E22A85">
      <w:pPr>
        <w:jc w:val="both"/>
        <w:rPr>
          <w:rFonts w:ascii="Verdana" w:hAnsi="Verdana"/>
        </w:rPr>
      </w:pPr>
      <w:bookmarkStart w:id="3" w:name="3"/>
      <w:r w:rsidRPr="00E22A85">
        <w:rPr>
          <w:rFonts w:ascii="Verdana" w:hAnsi="Verdana"/>
        </w:rPr>
        <w:t>ARTÍCULO TERCERO.</w:t>
      </w:r>
      <w:bookmarkEnd w:id="3"/>
      <w:r w:rsidRPr="00E22A85">
        <w:rPr>
          <w:rFonts w:ascii="Verdana" w:hAnsi="Verdana"/>
          <w:b/>
          <w:bCs/>
        </w:rPr>
        <w:t> </w:t>
      </w:r>
      <w:r w:rsidRPr="00E22A85">
        <w:rPr>
          <w:rFonts w:ascii="Verdana" w:hAnsi="Verdana"/>
        </w:rPr>
        <w:t>A partir de la suscripción del contrato, la delegación conferida mediante la presente Resolución comprende todos los trámites necesarios para desarrollar para la modalidad de Hogares Comunitarios con Bienestar por valor de </w:t>
      </w:r>
      <w:r w:rsidRPr="00E22A85">
        <w:rPr>
          <w:rFonts w:ascii="Verdana" w:hAnsi="Verdana"/>
          <w:b/>
          <w:bCs/>
        </w:rPr>
        <w:t>CINCO MIL SETECIENTOS OCHENTA Y OCHO MILLONES NOVECIENTOS TREINTA Y OCHO MIL DOSCIENTOS CATORCE PESOS M/CTE ($5.788.938.214) </w:t>
      </w:r>
      <w:r w:rsidRPr="00E22A85">
        <w:rPr>
          <w:rFonts w:ascii="Verdana" w:hAnsi="Verdana"/>
        </w:rPr>
        <w:t xml:space="preserve">en la vigencia 2015, así como la facultad para suscribir actos propios de la etapa precontractual, contractual y </w:t>
      </w:r>
      <w:proofErr w:type="spellStart"/>
      <w:r w:rsidRPr="00E22A85">
        <w:rPr>
          <w:rFonts w:ascii="Verdana" w:hAnsi="Verdana"/>
        </w:rPr>
        <w:t>pos-contractual</w:t>
      </w:r>
      <w:proofErr w:type="spellEnd"/>
      <w:r w:rsidRPr="00E22A85">
        <w:rPr>
          <w:rFonts w:ascii="Verdana" w:hAnsi="Verdana"/>
        </w:rPr>
        <w:t>, para garantizar la prestación del servicio.</w:t>
      </w:r>
    </w:p>
    <w:p w14:paraId="590DD355" w14:textId="77777777" w:rsidR="00E22A85" w:rsidRPr="00E22A85" w:rsidRDefault="00E22A85" w:rsidP="00E22A85">
      <w:pPr>
        <w:jc w:val="both"/>
        <w:rPr>
          <w:rFonts w:ascii="Verdana" w:hAnsi="Verdana"/>
        </w:rPr>
      </w:pPr>
      <w:r w:rsidRPr="00E22A85">
        <w:rPr>
          <w:rFonts w:ascii="Verdana" w:hAnsi="Verdana"/>
          <w:b/>
          <w:bCs/>
        </w:rPr>
        <w:t>PARÁGRAFO. </w:t>
      </w:r>
      <w:r w:rsidRPr="00E22A85">
        <w:rPr>
          <w:rFonts w:ascii="Verdana" w:hAnsi="Verdana"/>
        </w:rPr>
        <w:t>La Dirección de la Regional Valle del ICBF, deberá remitir, dentro de los treinta (30) días siguientes a la celebración del contrato, informe a la Dirección de Primera Infancia sobre el ejercicio de la facultad delegada, y ésta, a su vez, presentará ante la Dirección de Contratación un informe consolidado sobre la misma.</w:t>
      </w:r>
    </w:p>
    <w:p w14:paraId="0271467D" w14:textId="77777777" w:rsidR="00E22A85" w:rsidRPr="00E22A85" w:rsidRDefault="00E22A85" w:rsidP="00E22A85">
      <w:pPr>
        <w:jc w:val="both"/>
        <w:rPr>
          <w:rFonts w:ascii="Verdana" w:hAnsi="Verdana"/>
        </w:rPr>
      </w:pPr>
      <w:bookmarkStart w:id="4" w:name="4"/>
      <w:r w:rsidRPr="00E22A85">
        <w:rPr>
          <w:rFonts w:ascii="Verdana" w:hAnsi="Verdana"/>
        </w:rPr>
        <w:t>ARTÍCULO CUARTO.</w:t>
      </w:r>
      <w:bookmarkEnd w:id="4"/>
      <w:r w:rsidRPr="00E22A85">
        <w:rPr>
          <w:rFonts w:ascii="Verdana" w:hAnsi="Verdana"/>
          <w:b/>
          <w:bCs/>
        </w:rPr>
        <w:t> </w:t>
      </w:r>
      <w:r w:rsidRPr="00E22A85">
        <w:rPr>
          <w:rFonts w:ascii="Verdana" w:hAnsi="Verdana"/>
        </w:rPr>
        <w:t>La presente Resolución rige a partir de la fecha de su expedición.</w:t>
      </w:r>
    </w:p>
    <w:p w14:paraId="4EA9DE62" w14:textId="77777777" w:rsidR="00E22A85" w:rsidRPr="00E22A85" w:rsidRDefault="00E22A85" w:rsidP="00E22A85">
      <w:pPr>
        <w:jc w:val="center"/>
        <w:rPr>
          <w:rFonts w:ascii="Verdana" w:hAnsi="Verdana"/>
        </w:rPr>
      </w:pPr>
      <w:r w:rsidRPr="00E22A85">
        <w:rPr>
          <w:rFonts w:ascii="Verdana" w:hAnsi="Verdana"/>
        </w:rPr>
        <w:t>COMUNIQUESE Y CÚMPLASE</w:t>
      </w:r>
    </w:p>
    <w:p w14:paraId="65C53F8D" w14:textId="5C717AA1" w:rsidR="00E22A85" w:rsidRPr="00E22A85" w:rsidRDefault="00E22A85" w:rsidP="00E22A85">
      <w:pPr>
        <w:jc w:val="center"/>
        <w:rPr>
          <w:rFonts w:ascii="Verdana" w:hAnsi="Verdana"/>
        </w:rPr>
      </w:pPr>
      <w:r w:rsidRPr="00E22A85">
        <w:rPr>
          <w:rFonts w:ascii="Verdana" w:hAnsi="Verdana"/>
        </w:rPr>
        <w:t>Dada en Bogotá D.C.</w:t>
      </w:r>
      <w:r>
        <w:rPr>
          <w:rFonts w:ascii="Verdana" w:hAnsi="Verdana"/>
        </w:rPr>
        <w:t xml:space="preserve"> </w:t>
      </w:r>
      <w:proofErr w:type="gramStart"/>
      <w:r>
        <w:rPr>
          <w:rFonts w:ascii="Verdana" w:hAnsi="Verdana"/>
        </w:rPr>
        <w:t>a los 26 de enero de</w:t>
      </w:r>
      <w:r w:rsidRPr="00E22A85">
        <w:rPr>
          <w:rFonts w:ascii="Verdana" w:hAnsi="Verdana"/>
        </w:rPr>
        <w:t xml:space="preserve"> 2015</w:t>
      </w:r>
      <w:proofErr w:type="gramEnd"/>
    </w:p>
    <w:p w14:paraId="5B23EEEB" w14:textId="77777777" w:rsidR="00E22A85" w:rsidRPr="00E22A85" w:rsidRDefault="00E22A85" w:rsidP="00E22A85">
      <w:pPr>
        <w:jc w:val="center"/>
        <w:rPr>
          <w:rFonts w:ascii="Verdana" w:hAnsi="Verdana"/>
        </w:rPr>
      </w:pPr>
      <w:r w:rsidRPr="00E22A85">
        <w:rPr>
          <w:rFonts w:ascii="Verdana" w:hAnsi="Verdana"/>
          <w:b/>
          <w:bCs/>
        </w:rPr>
        <w:t>CRISTINA PLAZAS MICHELSEN</w:t>
      </w:r>
    </w:p>
    <w:p w14:paraId="0C91A064" w14:textId="77777777" w:rsidR="00E22A85" w:rsidRPr="00E22A85" w:rsidRDefault="00E22A85" w:rsidP="00E22A85">
      <w:pPr>
        <w:jc w:val="center"/>
        <w:rPr>
          <w:rFonts w:ascii="Verdana" w:hAnsi="Verdana"/>
        </w:rPr>
      </w:pPr>
      <w:r w:rsidRPr="00E22A85">
        <w:rPr>
          <w:rFonts w:ascii="Verdana" w:hAnsi="Verdana"/>
        </w:rPr>
        <w:lastRenderedPageBreak/>
        <w:t>Directora General.</w:t>
      </w:r>
    </w:p>
    <w:p w14:paraId="723B29A4" w14:textId="77777777" w:rsidR="00A43640" w:rsidRPr="00E22A85" w:rsidRDefault="00A43640" w:rsidP="00E22A85">
      <w:pPr>
        <w:jc w:val="center"/>
        <w:rPr>
          <w:rFonts w:ascii="Verdana" w:hAnsi="Verdana"/>
        </w:rPr>
      </w:pPr>
    </w:p>
    <w:sectPr w:rsidR="00A43640" w:rsidRPr="00E22A8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C8E"/>
    <w:rsid w:val="001C32E7"/>
    <w:rsid w:val="008C1A5A"/>
    <w:rsid w:val="00A43640"/>
    <w:rsid w:val="00B87C8E"/>
    <w:rsid w:val="00E22A8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A29EE"/>
  <w15:chartTrackingRefBased/>
  <w15:docId w15:val="{E34BD075-FC31-445C-A750-7A54832DE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E22A85"/>
    <w:pPr>
      <w:spacing w:after="0" w:line="240" w:lineRule="auto"/>
    </w:pPr>
    <w:rPr>
      <w:kern w:val="2"/>
      <w:sz w:val="24"/>
      <w:szCs w:val="24"/>
      <w14:ligatures w14:val="standardContextual"/>
    </w:rPr>
  </w:style>
  <w:style w:type="character" w:styleId="Hipervnculo">
    <w:name w:val="Hyperlink"/>
    <w:basedOn w:val="Fuentedeprrafopredeter"/>
    <w:uiPriority w:val="99"/>
    <w:unhideWhenUsed/>
    <w:rsid w:val="00E22A85"/>
    <w:rPr>
      <w:color w:val="0563C1" w:themeColor="hyperlink"/>
      <w:u w:val="single"/>
    </w:rPr>
  </w:style>
  <w:style w:type="character" w:styleId="Mencinsinresolver">
    <w:name w:val="Unresolved Mention"/>
    <w:basedOn w:val="Fuentedeprrafopredeter"/>
    <w:uiPriority w:val="99"/>
    <w:semiHidden/>
    <w:unhideWhenUsed/>
    <w:rsid w:val="00E22A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509089">
      <w:bodyDiv w:val="1"/>
      <w:marLeft w:val="0"/>
      <w:marRight w:val="0"/>
      <w:marTop w:val="0"/>
      <w:marBottom w:val="0"/>
      <w:divBdr>
        <w:top w:val="none" w:sz="0" w:space="0" w:color="auto"/>
        <w:left w:val="none" w:sz="0" w:space="0" w:color="auto"/>
        <w:bottom w:val="none" w:sz="0" w:space="0" w:color="auto"/>
        <w:right w:val="none" w:sz="0" w:space="0" w:color="auto"/>
      </w:divBdr>
    </w:div>
    <w:div w:id="757599479">
      <w:bodyDiv w:val="1"/>
      <w:marLeft w:val="0"/>
      <w:marRight w:val="0"/>
      <w:marTop w:val="0"/>
      <w:marBottom w:val="0"/>
      <w:divBdr>
        <w:top w:val="none" w:sz="0" w:space="0" w:color="auto"/>
        <w:left w:val="none" w:sz="0" w:space="0" w:color="auto"/>
        <w:bottom w:val="none" w:sz="0" w:space="0" w:color="auto"/>
        <w:right w:val="none" w:sz="0" w:space="0" w:color="auto"/>
      </w:divBdr>
    </w:div>
    <w:div w:id="817847452">
      <w:bodyDiv w:val="1"/>
      <w:marLeft w:val="0"/>
      <w:marRight w:val="0"/>
      <w:marTop w:val="0"/>
      <w:marBottom w:val="0"/>
      <w:divBdr>
        <w:top w:val="none" w:sz="0" w:space="0" w:color="auto"/>
        <w:left w:val="none" w:sz="0" w:space="0" w:color="auto"/>
        <w:bottom w:val="none" w:sz="0" w:space="0" w:color="auto"/>
        <w:right w:val="none" w:sz="0" w:space="0" w:color="auto"/>
      </w:divBdr>
    </w:div>
    <w:div w:id="933973703">
      <w:bodyDiv w:val="1"/>
      <w:marLeft w:val="0"/>
      <w:marRight w:val="0"/>
      <w:marTop w:val="0"/>
      <w:marBottom w:val="0"/>
      <w:divBdr>
        <w:top w:val="none" w:sz="0" w:space="0" w:color="auto"/>
        <w:left w:val="none" w:sz="0" w:space="0" w:color="auto"/>
        <w:bottom w:val="none" w:sz="0" w:space="0" w:color="auto"/>
        <w:right w:val="none" w:sz="0" w:space="0" w:color="auto"/>
      </w:divBdr>
    </w:div>
    <w:div w:id="1159423175">
      <w:bodyDiv w:val="1"/>
      <w:marLeft w:val="0"/>
      <w:marRight w:val="0"/>
      <w:marTop w:val="0"/>
      <w:marBottom w:val="0"/>
      <w:divBdr>
        <w:top w:val="none" w:sz="0" w:space="0" w:color="auto"/>
        <w:left w:val="none" w:sz="0" w:space="0" w:color="auto"/>
        <w:bottom w:val="none" w:sz="0" w:space="0" w:color="auto"/>
        <w:right w:val="none" w:sz="0" w:space="0" w:color="auto"/>
      </w:divBdr>
    </w:div>
    <w:div w:id="1655452994">
      <w:bodyDiv w:val="1"/>
      <w:marLeft w:val="0"/>
      <w:marRight w:val="0"/>
      <w:marTop w:val="0"/>
      <w:marBottom w:val="0"/>
      <w:divBdr>
        <w:top w:val="none" w:sz="0" w:space="0" w:color="auto"/>
        <w:left w:val="none" w:sz="0" w:space="0" w:color="auto"/>
        <w:bottom w:val="none" w:sz="0" w:space="0" w:color="auto"/>
        <w:right w:val="none" w:sz="0" w:space="0" w:color="auto"/>
      </w:divBdr>
    </w:div>
    <w:div w:id="1885562096">
      <w:bodyDiv w:val="1"/>
      <w:marLeft w:val="0"/>
      <w:marRight w:val="0"/>
      <w:marTop w:val="0"/>
      <w:marBottom w:val="0"/>
      <w:divBdr>
        <w:top w:val="none" w:sz="0" w:space="0" w:color="auto"/>
        <w:left w:val="none" w:sz="0" w:space="0" w:color="auto"/>
        <w:bottom w:val="none" w:sz="0" w:space="0" w:color="auto"/>
        <w:right w:val="none" w:sz="0" w:space="0" w:color="auto"/>
      </w:divBdr>
    </w:div>
    <w:div w:id="1947544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69C2C8-4C0F-426F-9A95-7946625830B1}"/>
</file>

<file path=customXml/itemProps2.xml><?xml version="1.0" encoding="utf-8"?>
<ds:datastoreItem xmlns:ds="http://schemas.openxmlformats.org/officeDocument/2006/customXml" ds:itemID="{0043265C-758A-4C5E-BC5F-17CDE8083953}"/>
</file>

<file path=customXml/itemProps3.xml><?xml version="1.0" encoding="utf-8"?>
<ds:datastoreItem xmlns:ds="http://schemas.openxmlformats.org/officeDocument/2006/customXml" ds:itemID="{2E64EE62-013E-422E-833D-C1B90BAE0A4A}"/>
</file>

<file path=docProps/app.xml><?xml version="1.0" encoding="utf-8"?>
<Properties xmlns="http://schemas.openxmlformats.org/officeDocument/2006/extended-properties" xmlns:vt="http://schemas.openxmlformats.org/officeDocument/2006/docPropsVTypes">
  <Template>Normal</Template>
  <TotalTime>1</TotalTime>
  <Pages>1</Pages>
  <Words>1162</Words>
  <Characters>6392</Characters>
  <Application>Microsoft Office Word</Application>
  <DocSecurity>0</DocSecurity>
  <Lines>53</Lines>
  <Paragraphs>15</Paragraphs>
  <ScaleCrop>false</ScaleCrop>
  <Company/>
  <LinksUpToDate>false</LinksUpToDate>
  <CharactersWithSpaces>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dc:creator>
  <cp:keywords/>
  <dc:description/>
  <cp:lastModifiedBy>Daniel Eduardo Lozano Bocanegra</cp:lastModifiedBy>
  <cp:revision>4</cp:revision>
  <dcterms:created xsi:type="dcterms:W3CDTF">2026-02-02T03:50:00Z</dcterms:created>
  <dcterms:modified xsi:type="dcterms:W3CDTF">2026-02-02T19:21:00Z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