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8CFC" w14:textId="5838719C" w:rsidR="00AF6AC0" w:rsidRDefault="0000474A" w:rsidP="0000474A">
      <w:pPr>
        <w:jc w:val="center"/>
        <w:rPr>
          <w:rFonts w:ascii="Verdana" w:hAnsi="Verdana"/>
          <w:b/>
          <w:bCs/>
        </w:rPr>
      </w:pPr>
      <w:r w:rsidRPr="0000474A">
        <w:rPr>
          <w:rFonts w:ascii="Verdana" w:hAnsi="Verdana"/>
          <w:b/>
          <w:bCs/>
        </w:rPr>
        <w:t>RESOLUCIÓN 2684 DE 2010</w:t>
      </w:r>
    </w:p>
    <w:p w14:paraId="552DB038" w14:textId="77777777" w:rsidR="00E649C2" w:rsidRPr="00E649C2" w:rsidRDefault="00E649C2" w:rsidP="00E649C2">
      <w:pPr>
        <w:pStyle w:val="Sinespaciado"/>
        <w:rPr>
          <w:rFonts w:ascii="Verdana" w:hAnsi="Verdana"/>
          <w:sz w:val="20"/>
          <w:szCs w:val="20"/>
        </w:rPr>
      </w:pPr>
      <w:r w:rsidRPr="00E649C2">
        <w:rPr>
          <w:rFonts w:ascii="Verdana" w:hAnsi="Verdana"/>
          <w:sz w:val="20"/>
          <w:szCs w:val="20"/>
        </w:rPr>
        <w:t>Fecha de Expedición: 25 de junio de 2010</w:t>
      </w:r>
    </w:p>
    <w:p w14:paraId="54CE35D3" w14:textId="77777777" w:rsidR="00E649C2" w:rsidRPr="00E649C2" w:rsidRDefault="00E649C2" w:rsidP="00E649C2">
      <w:pPr>
        <w:pStyle w:val="Sinespaciado"/>
        <w:rPr>
          <w:rFonts w:ascii="Verdana" w:hAnsi="Verdana"/>
          <w:sz w:val="20"/>
          <w:szCs w:val="20"/>
        </w:rPr>
      </w:pPr>
      <w:r w:rsidRPr="00E649C2">
        <w:rPr>
          <w:rFonts w:ascii="Verdana" w:hAnsi="Verdana"/>
          <w:sz w:val="20"/>
          <w:szCs w:val="20"/>
        </w:rPr>
        <w:t xml:space="preserve">Fecha de </w:t>
      </w:r>
      <w:proofErr w:type="gramStart"/>
      <w:r w:rsidRPr="00E649C2">
        <w:rPr>
          <w:rFonts w:ascii="Verdana" w:hAnsi="Verdana"/>
          <w:sz w:val="20"/>
          <w:szCs w:val="20"/>
        </w:rPr>
        <w:t>entrada en vigencia</w:t>
      </w:r>
      <w:proofErr w:type="gramEnd"/>
      <w:r w:rsidRPr="00E649C2">
        <w:rPr>
          <w:rFonts w:ascii="Verdana" w:hAnsi="Verdana"/>
          <w:sz w:val="20"/>
          <w:szCs w:val="20"/>
        </w:rPr>
        <w:t xml:space="preserve">: 25 de junio de 2010 </w:t>
      </w:r>
    </w:p>
    <w:p w14:paraId="52B81E5F" w14:textId="77777777" w:rsidR="00E649C2" w:rsidRDefault="00E649C2" w:rsidP="00E649C2">
      <w:pPr>
        <w:pStyle w:val="Sinespaciado"/>
        <w:rPr>
          <w:rFonts w:ascii="Verdana" w:hAnsi="Verdana"/>
          <w:sz w:val="20"/>
          <w:szCs w:val="20"/>
        </w:rPr>
      </w:pPr>
      <w:r w:rsidRPr="00E649C2">
        <w:rPr>
          <w:rFonts w:ascii="Verdana" w:hAnsi="Verdana"/>
          <w:sz w:val="20"/>
          <w:szCs w:val="20"/>
        </w:rPr>
        <w:t xml:space="preserve">Estado de la vigencia: vigente </w:t>
      </w:r>
      <w:r w:rsidRPr="00E649C2">
        <w:rPr>
          <w:rFonts w:ascii="Verdana" w:hAnsi="Verdana"/>
          <w:sz w:val="20"/>
          <w:szCs w:val="20"/>
        </w:rPr>
        <w:tab/>
      </w:r>
    </w:p>
    <w:p w14:paraId="3C4C95F8" w14:textId="77777777" w:rsidR="00E649C2" w:rsidRDefault="00E649C2" w:rsidP="00E649C2">
      <w:pPr>
        <w:pStyle w:val="Sinespaciado"/>
        <w:rPr>
          <w:rFonts w:ascii="Verdana" w:hAnsi="Verdana"/>
          <w:sz w:val="20"/>
          <w:szCs w:val="20"/>
        </w:rPr>
      </w:pPr>
    </w:p>
    <w:p w14:paraId="05F3C58F" w14:textId="7C71FEE5" w:rsidR="00E649C2" w:rsidRPr="00E649C2" w:rsidRDefault="00E649C2" w:rsidP="00E649C2">
      <w:pPr>
        <w:pStyle w:val="Sinespaciado"/>
        <w:rPr>
          <w:rFonts w:ascii="Verdana" w:hAnsi="Verdana"/>
          <w:sz w:val="20"/>
          <w:szCs w:val="20"/>
        </w:rPr>
      </w:pPr>
      <w:r w:rsidRPr="00E649C2">
        <w:rPr>
          <w:rFonts w:ascii="Verdana" w:hAnsi="Verdana"/>
          <w:sz w:val="20"/>
          <w:szCs w:val="20"/>
        </w:rPr>
        <w:t>Fecha de publicación en Diario Oficial: 23 de julio de 2010</w:t>
      </w:r>
    </w:p>
    <w:p w14:paraId="779535FE" w14:textId="73EEB39F" w:rsidR="009660BA" w:rsidRDefault="00E649C2" w:rsidP="00E649C2">
      <w:pPr>
        <w:pStyle w:val="Sinespaciado"/>
        <w:rPr>
          <w:rFonts w:ascii="Verdana" w:hAnsi="Verdana"/>
          <w:sz w:val="20"/>
          <w:szCs w:val="20"/>
        </w:rPr>
      </w:pPr>
      <w:r w:rsidRPr="00E649C2">
        <w:rPr>
          <w:rFonts w:ascii="Verdana" w:hAnsi="Verdana"/>
          <w:sz w:val="20"/>
          <w:szCs w:val="20"/>
        </w:rPr>
        <w:t>Número del Diario Oficial: 47.779</w:t>
      </w:r>
    </w:p>
    <w:p w14:paraId="3AB2BBDB" w14:textId="77777777" w:rsidR="00E649C2" w:rsidRPr="00E649C2" w:rsidRDefault="00E649C2" w:rsidP="00E649C2">
      <w:pPr>
        <w:pStyle w:val="Sinespaciado"/>
        <w:rPr>
          <w:rFonts w:ascii="Verdana" w:hAnsi="Verdana"/>
          <w:sz w:val="20"/>
          <w:szCs w:val="20"/>
        </w:rPr>
      </w:pPr>
    </w:p>
    <w:p w14:paraId="5468D591" w14:textId="3D08042E" w:rsidR="0000474A" w:rsidRPr="0000474A" w:rsidRDefault="0000474A" w:rsidP="0000474A">
      <w:pPr>
        <w:jc w:val="center"/>
        <w:rPr>
          <w:rFonts w:ascii="Verdana" w:hAnsi="Verdana"/>
        </w:rPr>
      </w:pPr>
      <w:r w:rsidRPr="0000474A">
        <w:rPr>
          <w:rFonts w:ascii="Verdana" w:hAnsi="Verdana"/>
          <w:b/>
          <w:bCs/>
        </w:rPr>
        <w:t>RESOLUCIÓN 2684 DE 2010</w:t>
      </w:r>
    </w:p>
    <w:p w14:paraId="54D609AB" w14:textId="0BF6BB7D" w:rsidR="0000474A" w:rsidRPr="0000474A" w:rsidRDefault="0000474A" w:rsidP="0000474A">
      <w:pPr>
        <w:jc w:val="center"/>
        <w:rPr>
          <w:rFonts w:ascii="Verdana" w:hAnsi="Verdana"/>
        </w:rPr>
      </w:pPr>
      <w:r w:rsidRPr="0000474A">
        <w:rPr>
          <w:rFonts w:ascii="Verdana" w:hAnsi="Verdana"/>
        </w:rPr>
        <w:t>(25</w:t>
      </w:r>
      <w:r>
        <w:rPr>
          <w:rFonts w:ascii="Verdana" w:hAnsi="Verdana"/>
        </w:rPr>
        <w:t xml:space="preserve"> de junio</w:t>
      </w:r>
      <w:r w:rsidRPr="0000474A">
        <w:rPr>
          <w:rFonts w:ascii="Verdana" w:hAnsi="Verdana"/>
        </w:rPr>
        <w:t>)</w:t>
      </w:r>
    </w:p>
    <w:p w14:paraId="3D079016" w14:textId="77777777" w:rsidR="0000474A" w:rsidRPr="0000474A" w:rsidRDefault="0000474A" w:rsidP="0000474A">
      <w:pPr>
        <w:jc w:val="center"/>
        <w:rPr>
          <w:rFonts w:ascii="Verdana" w:hAnsi="Verdana"/>
        </w:rPr>
      </w:pPr>
      <w:r w:rsidRPr="0000474A">
        <w:rPr>
          <w:rFonts w:ascii="Verdana" w:hAnsi="Verdana"/>
          <w:b/>
          <w:bCs/>
        </w:rPr>
        <w:t>INSTITUTO COLOMBIANO DE BIENESTAR FAMILIAR,</w:t>
      </w:r>
    </w:p>
    <w:p w14:paraId="662F8185" w14:textId="77777777" w:rsidR="0000474A" w:rsidRPr="0000474A" w:rsidRDefault="0000474A" w:rsidP="0000474A">
      <w:pPr>
        <w:jc w:val="center"/>
        <w:rPr>
          <w:rFonts w:ascii="Verdana" w:hAnsi="Verdana"/>
        </w:rPr>
      </w:pPr>
      <w:r w:rsidRPr="0000474A">
        <w:rPr>
          <w:rFonts w:ascii="Verdana" w:hAnsi="Verdana"/>
          <w:b/>
          <w:bCs/>
        </w:rPr>
        <w:t>CECILIA DE LA FUENTE DE LLERAS</w:t>
      </w:r>
    </w:p>
    <w:p w14:paraId="4788A9E0" w14:textId="77777777" w:rsidR="0000474A" w:rsidRPr="0000474A" w:rsidRDefault="0000474A" w:rsidP="0000474A">
      <w:pPr>
        <w:jc w:val="center"/>
        <w:rPr>
          <w:rFonts w:ascii="Verdana" w:hAnsi="Verdana"/>
        </w:rPr>
      </w:pPr>
      <w:r w:rsidRPr="0000474A">
        <w:rPr>
          <w:rFonts w:ascii="Verdana" w:hAnsi="Verdana"/>
        </w:rPr>
        <w:t>Por la cual se modifican parcialmente los Lineamientos de Programación y Ejecución de Metas Sociales y Financieras– Vigencia 2010 del Instituto Colombiano de Bienestar Familiar –Cecilia de la Fuente de Lleras</w:t>
      </w:r>
    </w:p>
    <w:p w14:paraId="60E9D90E" w14:textId="77777777" w:rsidR="0000474A" w:rsidRPr="0000474A" w:rsidRDefault="0000474A" w:rsidP="0000474A">
      <w:pPr>
        <w:jc w:val="center"/>
        <w:rPr>
          <w:rFonts w:ascii="Verdana" w:hAnsi="Verdana"/>
        </w:rPr>
      </w:pPr>
      <w:r w:rsidRPr="0000474A">
        <w:rPr>
          <w:rFonts w:ascii="Verdana" w:hAnsi="Verdana"/>
          <w:b/>
          <w:bCs/>
        </w:rPr>
        <w:t>LA DIRECTORA GENERAL DEL INSTITUTO COLOMBIANO DE BIENESTAR FAMILIAR CECILIA DE LA FUENTE DE LLERAS,</w:t>
      </w:r>
    </w:p>
    <w:p w14:paraId="0638D065" w14:textId="57CBF230" w:rsidR="0000474A" w:rsidRPr="0000474A" w:rsidRDefault="0000474A" w:rsidP="0000474A">
      <w:pPr>
        <w:jc w:val="center"/>
        <w:rPr>
          <w:rFonts w:ascii="Verdana" w:hAnsi="Verdana"/>
        </w:rPr>
      </w:pPr>
      <w:r w:rsidRPr="0000474A">
        <w:rPr>
          <w:rFonts w:ascii="Verdana" w:hAnsi="Verdana"/>
        </w:rPr>
        <w:t>en uso de sus facultades legales y en especial las conferidas por el numeral 4 del artículo 21 de la Ley 7a de 1979 y el literal b) del artículo 28 de la Ley 7a de 1979 y</w:t>
      </w:r>
    </w:p>
    <w:p w14:paraId="4C9F7228" w14:textId="77777777" w:rsidR="0000474A" w:rsidRPr="0000474A" w:rsidRDefault="0000474A" w:rsidP="0000474A">
      <w:pPr>
        <w:jc w:val="center"/>
        <w:rPr>
          <w:rFonts w:ascii="Verdana" w:hAnsi="Verdana"/>
        </w:rPr>
      </w:pPr>
      <w:r w:rsidRPr="0000474A">
        <w:rPr>
          <w:rFonts w:ascii="Verdana" w:hAnsi="Verdana"/>
          <w:b/>
          <w:bCs/>
        </w:rPr>
        <w:t>CONSIDERANDO:</w:t>
      </w:r>
    </w:p>
    <w:p w14:paraId="1BEB3C9A" w14:textId="24499E16" w:rsidR="0000474A" w:rsidRPr="0000474A" w:rsidRDefault="0000474A" w:rsidP="0000474A">
      <w:pPr>
        <w:jc w:val="both"/>
        <w:rPr>
          <w:rFonts w:ascii="Verdana" w:hAnsi="Verdana"/>
        </w:rPr>
      </w:pPr>
      <w:r w:rsidRPr="0000474A">
        <w:rPr>
          <w:rFonts w:ascii="Verdana" w:hAnsi="Verdana"/>
        </w:rPr>
        <w:t>Que mediante la Resolución número 21 de 5 de enero de 2010 se aprobaron los Lineamientos de Programación y Ejecución de Metas Sociales y Financieras del Instituto Colombiano de Bienestar Familiar para la vigencia 2010, los cuales fueron modificados parcialmente por la Resolución número 855 de 19 de febrero de 2010.</w:t>
      </w:r>
    </w:p>
    <w:p w14:paraId="2A80B225" w14:textId="77777777" w:rsidR="0000474A" w:rsidRPr="0000474A" w:rsidRDefault="0000474A" w:rsidP="0000474A">
      <w:pPr>
        <w:jc w:val="both"/>
        <w:rPr>
          <w:rFonts w:ascii="Verdana" w:hAnsi="Verdana"/>
        </w:rPr>
      </w:pPr>
      <w:r w:rsidRPr="0000474A">
        <w:rPr>
          <w:rFonts w:ascii="Verdana" w:hAnsi="Verdana"/>
        </w:rPr>
        <w:t>Que la ficha 23 de los Lineamientos de Programación y Ejecución de Metas Sociales y Financieras del Instituto Colombiano de Bienestar Familiar para la vigencia 2010, correspondiente al identificador Presupuestal </w:t>
      </w:r>
      <w:r w:rsidRPr="0000474A">
        <w:rPr>
          <w:rFonts w:ascii="Verdana" w:hAnsi="Verdana"/>
          <w:b/>
          <w:bCs/>
        </w:rPr>
        <w:t>320-1501-140-02</w:t>
      </w:r>
      <w:r w:rsidRPr="0000474A">
        <w:rPr>
          <w:rFonts w:ascii="Verdana" w:hAnsi="Verdana"/>
        </w:rPr>
        <w:t>, regula: </w:t>
      </w:r>
      <w:r w:rsidRPr="0000474A">
        <w:rPr>
          <w:rFonts w:ascii="Verdana" w:hAnsi="Verdana"/>
          <w:i/>
          <w:iCs/>
        </w:rPr>
        <w:t>protección</w:t>
      </w:r>
      <w:r w:rsidRPr="0000474A">
        <w:rPr>
          <w:rFonts w:ascii="Verdana" w:hAnsi="Verdana"/>
        </w:rPr>
        <w:t>– </w:t>
      </w:r>
      <w:r w:rsidRPr="0000474A">
        <w:rPr>
          <w:rFonts w:ascii="Verdana" w:hAnsi="Verdana"/>
          <w:i/>
          <w:iCs/>
        </w:rPr>
        <w:t>acciones para preservar y restituir el ejercicio integral de los derechos de la niñez y la familia– por amenaza o vulneración de derechos”, </w:t>
      </w:r>
      <w:r w:rsidRPr="0000474A">
        <w:rPr>
          <w:rFonts w:ascii="Verdana" w:hAnsi="Verdana"/>
        </w:rPr>
        <w:t>y tiene como objetivo brindar a los niños, niñas, adolescentes, madres gestantes y familias en situación de amenaza o vulneración de derechos, apoyo, atención y acompañamiento que les permitan superar las condiciones de vulnerabilidad, interrumpir las situaciones de violencia o de vulneración, garantizar la atención integral y personalizada para el restablecimiento del ejercicio de derechos y lograr la inclusión social efectiva de los niños, niñas, adolescentes, madres gestantes y sus familias.</w:t>
      </w:r>
    </w:p>
    <w:p w14:paraId="263EF2E2" w14:textId="77777777" w:rsidR="0000474A" w:rsidRPr="0000474A" w:rsidRDefault="0000474A" w:rsidP="0000474A">
      <w:pPr>
        <w:jc w:val="both"/>
        <w:rPr>
          <w:rFonts w:ascii="Verdana" w:hAnsi="Verdana"/>
        </w:rPr>
      </w:pPr>
      <w:r w:rsidRPr="0000474A">
        <w:rPr>
          <w:rFonts w:ascii="Verdana" w:hAnsi="Verdana"/>
        </w:rPr>
        <w:t>Que por razones de orden técnico se hace necesario separar parte de la población de cero a ocho años en una nueva modalidad denominada </w:t>
      </w:r>
      <w:r w:rsidRPr="0000474A">
        <w:rPr>
          <w:rFonts w:ascii="Verdana" w:hAnsi="Verdana"/>
          <w:i/>
          <w:iCs/>
        </w:rPr>
        <w:t xml:space="preserve">Internado </w:t>
      </w:r>
      <w:r w:rsidRPr="0000474A">
        <w:rPr>
          <w:rFonts w:ascii="Verdana" w:hAnsi="Verdana"/>
          <w:i/>
          <w:iCs/>
        </w:rPr>
        <w:lastRenderedPageBreak/>
        <w:t>para la Atención en Acogida y Crecimiento de Niños y Niñas entre cero y ocho años, </w:t>
      </w:r>
      <w:r w:rsidRPr="0000474A">
        <w:rPr>
          <w:rFonts w:ascii="Verdana" w:hAnsi="Verdana"/>
        </w:rPr>
        <w:t xml:space="preserve">la cual será ubicada en instituciones que reúnan las siguientes características: i) Que desarrollen el Programa de Adopción, </w:t>
      </w:r>
      <w:proofErr w:type="spellStart"/>
      <w:r w:rsidRPr="0000474A">
        <w:rPr>
          <w:rFonts w:ascii="Verdana" w:hAnsi="Verdana"/>
        </w:rPr>
        <w:t>ii</w:t>
      </w:r>
      <w:proofErr w:type="spellEnd"/>
      <w:r w:rsidRPr="0000474A">
        <w:rPr>
          <w:rFonts w:ascii="Verdana" w:hAnsi="Verdana"/>
        </w:rPr>
        <w:t xml:space="preserve">) que tengan experiencia comprobada en el manejo de población con problemática de difícil adopción, </w:t>
      </w:r>
      <w:proofErr w:type="spellStart"/>
      <w:r w:rsidRPr="0000474A">
        <w:rPr>
          <w:rFonts w:ascii="Verdana" w:hAnsi="Verdana"/>
        </w:rPr>
        <w:t>iii</w:t>
      </w:r>
      <w:proofErr w:type="spellEnd"/>
      <w:r w:rsidRPr="0000474A">
        <w:rPr>
          <w:rFonts w:ascii="Verdana" w:hAnsi="Verdana"/>
        </w:rPr>
        <w:t xml:space="preserve">) que desarrollen un proceso de intervención psicosocial con la familia o red próxima del niño o niña, </w:t>
      </w:r>
      <w:proofErr w:type="spellStart"/>
      <w:r w:rsidRPr="0000474A">
        <w:rPr>
          <w:rFonts w:ascii="Verdana" w:hAnsi="Verdana"/>
        </w:rPr>
        <w:t>iv</w:t>
      </w:r>
      <w:proofErr w:type="spellEnd"/>
      <w:r w:rsidRPr="0000474A">
        <w:rPr>
          <w:rFonts w:ascii="Verdana" w:hAnsi="Verdana"/>
        </w:rPr>
        <w:t xml:space="preserve">) que en su Plan de Atención Integral se contemplen las estrategias de atención y formación para los niños y niñas desde las diferentes etapas del desarrollo de la Primera Infancia, v) que tengan en cuenta los lineamientos de la política educativa para la Primera Infancia, emanada del Ministerio de Educación Nacional, vi) que cuenten con la infraestructura física apropiada para el sano desarrollo de las potencialidades de los niños y niñas, </w:t>
      </w:r>
      <w:proofErr w:type="spellStart"/>
      <w:r w:rsidRPr="0000474A">
        <w:rPr>
          <w:rFonts w:ascii="Verdana" w:hAnsi="Verdana"/>
        </w:rPr>
        <w:t>vii</w:t>
      </w:r>
      <w:proofErr w:type="spellEnd"/>
      <w:r w:rsidRPr="0000474A">
        <w:rPr>
          <w:rFonts w:ascii="Verdana" w:hAnsi="Verdana"/>
        </w:rPr>
        <w:t xml:space="preserve">) que tengan una ludoteca pedagógica y el plan para su desarrollo y, </w:t>
      </w:r>
      <w:proofErr w:type="spellStart"/>
      <w:r w:rsidRPr="0000474A">
        <w:rPr>
          <w:rFonts w:ascii="Verdana" w:hAnsi="Verdana"/>
        </w:rPr>
        <w:t>viii</w:t>
      </w:r>
      <w:proofErr w:type="spellEnd"/>
      <w:r w:rsidRPr="0000474A">
        <w:rPr>
          <w:rFonts w:ascii="Verdana" w:hAnsi="Verdana"/>
        </w:rPr>
        <w:t>) que desarrollen estrategias que permitan hacer el seguimiento a los niños y niñas que hayan sido adoptados.</w:t>
      </w:r>
    </w:p>
    <w:p w14:paraId="57F89FD7" w14:textId="77777777" w:rsidR="0000474A" w:rsidRPr="0000474A" w:rsidRDefault="0000474A" w:rsidP="0000474A">
      <w:pPr>
        <w:jc w:val="both"/>
        <w:rPr>
          <w:rFonts w:ascii="Verdana" w:hAnsi="Verdana"/>
        </w:rPr>
      </w:pPr>
      <w:r w:rsidRPr="0000474A">
        <w:rPr>
          <w:rFonts w:ascii="Verdana" w:hAnsi="Verdana"/>
        </w:rPr>
        <w:t>Que la ficha 24 de los Lineamientos de Programación y Ejecución de Metas Sociales y Financieras del Instituto Colombiano de Bienestar Familiar para la vigencia 2010, correspondiente al identificador Presupuestal </w:t>
      </w:r>
      <w:r w:rsidRPr="0000474A">
        <w:rPr>
          <w:rFonts w:ascii="Verdana" w:hAnsi="Verdana"/>
          <w:b/>
          <w:bCs/>
        </w:rPr>
        <w:t>320-1501-140-03, </w:t>
      </w:r>
      <w:r w:rsidRPr="0000474A">
        <w:rPr>
          <w:rFonts w:ascii="Verdana" w:hAnsi="Verdana"/>
        </w:rPr>
        <w:t>regula: </w:t>
      </w:r>
      <w:r w:rsidRPr="0000474A">
        <w:rPr>
          <w:rFonts w:ascii="Verdana" w:hAnsi="Verdana"/>
          <w:i/>
          <w:iCs/>
        </w:rPr>
        <w:t>“Protección </w:t>
      </w:r>
      <w:r w:rsidRPr="0000474A">
        <w:rPr>
          <w:rFonts w:ascii="Verdana" w:hAnsi="Verdana"/>
        </w:rPr>
        <w:t>- </w:t>
      </w:r>
      <w:r w:rsidRPr="0000474A">
        <w:rPr>
          <w:rFonts w:ascii="Verdana" w:hAnsi="Verdana"/>
          <w:i/>
          <w:iCs/>
        </w:rPr>
        <w:t>acciones para preservar y restituir el ejercicio integral de los derechos de la niñez y la familia– Atención por discapacidad, enfermedad de cuidado especial o trastorno mental” </w:t>
      </w:r>
      <w:r w:rsidRPr="0000474A">
        <w:rPr>
          <w:rFonts w:ascii="Verdana" w:hAnsi="Verdana"/>
        </w:rPr>
        <w:t>(Modalidad 8, Internado– trastorno mental), y tiene como objetivo brindar atención a los niños, niñas y adolescentes que, encontrándose en amenaza o vulneración de derechos, presentan discapacidad o enfermedad que amerita un cuidado especial para que puedan valerse por sí mismos e integrarse a la sociedad.</w:t>
      </w:r>
    </w:p>
    <w:p w14:paraId="7818EFD7" w14:textId="77777777" w:rsidR="0000474A" w:rsidRPr="0000474A" w:rsidRDefault="0000474A" w:rsidP="0000474A">
      <w:pPr>
        <w:jc w:val="both"/>
        <w:rPr>
          <w:rFonts w:ascii="Verdana" w:hAnsi="Verdana"/>
        </w:rPr>
      </w:pPr>
      <w:r w:rsidRPr="0000474A">
        <w:rPr>
          <w:rFonts w:ascii="Verdana" w:hAnsi="Verdana"/>
        </w:rPr>
        <w:t xml:space="preserve">Que se hace necesario ajustar la tarifa que se reconoce actualmente por este servicio debido a que las entidades contratadas para el mismo deben ofrecer atención cualificada en torno a: i)Fortalecimiento de habilidades que estimulen el desarrollo integral de esta población, a través de la implementación de metodologías y didácticas innovadoras que incluyan además refuerzo escolar, </w:t>
      </w:r>
      <w:proofErr w:type="spellStart"/>
      <w:r w:rsidRPr="0000474A">
        <w:rPr>
          <w:rFonts w:ascii="Verdana" w:hAnsi="Verdana"/>
        </w:rPr>
        <w:t>ii</w:t>
      </w:r>
      <w:proofErr w:type="spellEnd"/>
      <w:r w:rsidRPr="0000474A">
        <w:rPr>
          <w:rFonts w:ascii="Verdana" w:hAnsi="Verdana"/>
        </w:rPr>
        <w:t xml:space="preserve">) cuidado y otras actividades especiales que requiere la población atendida en las horas de la noche para atender episodios de salud e higiene puntuales manifestados en convulsiones, trastornos de sueño, cambios del pañal, taquicardia, </w:t>
      </w:r>
      <w:proofErr w:type="spellStart"/>
      <w:r w:rsidRPr="0000474A">
        <w:rPr>
          <w:rFonts w:ascii="Verdana" w:hAnsi="Verdana"/>
        </w:rPr>
        <w:t>iii</w:t>
      </w:r>
      <w:proofErr w:type="spellEnd"/>
      <w:r w:rsidRPr="0000474A">
        <w:rPr>
          <w:rFonts w:ascii="Verdana" w:hAnsi="Verdana"/>
        </w:rPr>
        <w:t xml:space="preserve">) infraestructura adecuada para la atención de población con discapacidad, conforme a la reglamentación establecida sobre este aspecto en particular, lo cual incluye además el mantenimiento correspondiente, </w:t>
      </w:r>
      <w:proofErr w:type="spellStart"/>
      <w:r w:rsidRPr="0000474A">
        <w:rPr>
          <w:rFonts w:ascii="Verdana" w:hAnsi="Verdana"/>
        </w:rPr>
        <w:t>iv</w:t>
      </w:r>
      <w:proofErr w:type="spellEnd"/>
      <w:r w:rsidRPr="0000474A">
        <w:rPr>
          <w:rFonts w:ascii="Verdana" w:hAnsi="Verdana"/>
        </w:rPr>
        <w:t>) dotación personal de higiene y ropa escolar y de diario, que debe tener reposición constante debido a las particularidades de esta población, v) promoción de procesos de articulación interinstitucional para la atención integral.</w:t>
      </w:r>
    </w:p>
    <w:p w14:paraId="6FB60B28" w14:textId="77777777" w:rsidR="0000474A" w:rsidRPr="0000474A" w:rsidRDefault="0000474A" w:rsidP="0000474A">
      <w:pPr>
        <w:jc w:val="both"/>
        <w:rPr>
          <w:rFonts w:ascii="Verdana" w:hAnsi="Verdana"/>
        </w:rPr>
      </w:pPr>
      <w:r w:rsidRPr="0000474A">
        <w:rPr>
          <w:rFonts w:ascii="Verdana" w:hAnsi="Verdana"/>
        </w:rPr>
        <w:t>Que existe análisis de viabilidad técnica y presupuestal emitida por la Subdirección de Restablecimiento de Derechos y la Subdirección de Programación respectivamente, para implementar la nueva modalidad denominada, </w:t>
      </w:r>
      <w:r w:rsidRPr="0000474A">
        <w:rPr>
          <w:rFonts w:ascii="Verdana" w:hAnsi="Verdana"/>
          <w:i/>
          <w:iCs/>
        </w:rPr>
        <w:t xml:space="preserve">Internado para la Atención en Acogida y Crecimiento de Niños y </w:t>
      </w:r>
      <w:r w:rsidRPr="0000474A">
        <w:rPr>
          <w:rFonts w:ascii="Verdana" w:hAnsi="Verdana"/>
          <w:i/>
          <w:iCs/>
        </w:rPr>
        <w:lastRenderedPageBreak/>
        <w:t>Niñas entre cero y ocho años </w:t>
      </w:r>
      <w:r w:rsidRPr="0000474A">
        <w:rPr>
          <w:rFonts w:ascii="Verdana" w:hAnsi="Verdana"/>
        </w:rPr>
        <w:t>y para ajustar la tarifa de la modalidad, </w:t>
      </w:r>
      <w:r w:rsidRPr="0000474A">
        <w:rPr>
          <w:rFonts w:ascii="Verdana" w:hAnsi="Verdana"/>
          <w:i/>
          <w:iCs/>
        </w:rPr>
        <w:t>Internado </w:t>
      </w:r>
      <w:r w:rsidRPr="0000474A">
        <w:rPr>
          <w:rFonts w:ascii="Verdana" w:hAnsi="Verdana"/>
        </w:rPr>
        <w:t>- </w:t>
      </w:r>
      <w:r w:rsidRPr="0000474A">
        <w:rPr>
          <w:rFonts w:ascii="Verdana" w:hAnsi="Verdana"/>
          <w:i/>
          <w:iCs/>
        </w:rPr>
        <w:t>trastorno mental.</w:t>
      </w:r>
    </w:p>
    <w:p w14:paraId="35D6E7B5" w14:textId="77777777" w:rsidR="0000474A" w:rsidRPr="0000474A" w:rsidRDefault="0000474A" w:rsidP="0000474A">
      <w:pPr>
        <w:jc w:val="both"/>
        <w:rPr>
          <w:rFonts w:ascii="Verdana" w:hAnsi="Verdana"/>
        </w:rPr>
      </w:pPr>
      <w:proofErr w:type="gramStart"/>
      <w:r w:rsidRPr="0000474A">
        <w:rPr>
          <w:rFonts w:ascii="Verdana" w:hAnsi="Verdana"/>
        </w:rPr>
        <w:t>Que</w:t>
      </w:r>
      <w:proofErr w:type="gramEnd"/>
      <w:r w:rsidRPr="0000474A">
        <w:rPr>
          <w:rFonts w:ascii="Verdana" w:hAnsi="Verdana"/>
        </w:rPr>
        <w:t xml:space="preserve"> en mérito de lo expuesto,</w:t>
      </w:r>
    </w:p>
    <w:p w14:paraId="1083CD12" w14:textId="77777777" w:rsidR="0000474A" w:rsidRPr="0000474A" w:rsidRDefault="0000474A" w:rsidP="0000474A">
      <w:pPr>
        <w:jc w:val="center"/>
        <w:rPr>
          <w:rFonts w:ascii="Verdana" w:hAnsi="Verdana"/>
        </w:rPr>
      </w:pPr>
      <w:r w:rsidRPr="0000474A">
        <w:rPr>
          <w:rFonts w:ascii="Verdana" w:hAnsi="Verdana"/>
          <w:b/>
          <w:bCs/>
        </w:rPr>
        <w:t>RESUELVE:</w:t>
      </w:r>
    </w:p>
    <w:p w14:paraId="2B5ED580" w14:textId="77777777" w:rsidR="0000474A" w:rsidRPr="0000474A" w:rsidRDefault="0000474A" w:rsidP="0000474A">
      <w:pPr>
        <w:jc w:val="both"/>
        <w:rPr>
          <w:rFonts w:ascii="Verdana" w:hAnsi="Verdana"/>
        </w:rPr>
      </w:pPr>
      <w:bookmarkStart w:id="0" w:name="1"/>
      <w:r w:rsidRPr="0000474A">
        <w:rPr>
          <w:rFonts w:ascii="Verdana" w:hAnsi="Verdana"/>
          <w:b/>
          <w:bCs/>
        </w:rPr>
        <w:t>ARTÍCULO 1o.</w:t>
      </w:r>
      <w:bookmarkEnd w:id="0"/>
      <w:r w:rsidRPr="0000474A">
        <w:rPr>
          <w:rFonts w:ascii="Verdana" w:hAnsi="Verdana"/>
        </w:rPr>
        <w:t> Modificar la ficha 23 de los Lineamientos de Programación y Ejecución de Metas Sociales y Financieras– Vigencia 2010, correspondiente al identificador Presupuestal </w:t>
      </w:r>
      <w:r w:rsidRPr="0000474A">
        <w:rPr>
          <w:rFonts w:ascii="Verdana" w:hAnsi="Verdana"/>
          <w:b/>
          <w:bCs/>
        </w:rPr>
        <w:t>320-1501-140-02: </w:t>
      </w:r>
      <w:r w:rsidRPr="0000474A">
        <w:rPr>
          <w:rFonts w:ascii="Verdana" w:hAnsi="Verdana"/>
          <w:i/>
          <w:iCs/>
        </w:rPr>
        <w:t>“Protección </w:t>
      </w:r>
      <w:r w:rsidRPr="0000474A">
        <w:rPr>
          <w:rFonts w:ascii="Verdana" w:hAnsi="Verdana"/>
        </w:rPr>
        <w:t>- </w:t>
      </w:r>
      <w:r w:rsidRPr="0000474A">
        <w:rPr>
          <w:rFonts w:ascii="Verdana" w:hAnsi="Verdana"/>
          <w:i/>
          <w:iCs/>
        </w:rPr>
        <w:t>acciones para preservar y restituir el ejercicio integral de los derechos de la niñez y la familia </w:t>
      </w:r>
      <w:r w:rsidRPr="0000474A">
        <w:rPr>
          <w:rFonts w:ascii="Verdana" w:hAnsi="Verdana"/>
        </w:rPr>
        <w:t>- </w:t>
      </w:r>
      <w:r w:rsidRPr="0000474A">
        <w:rPr>
          <w:rFonts w:ascii="Verdana" w:hAnsi="Verdana"/>
          <w:i/>
          <w:iCs/>
        </w:rPr>
        <w:t>por amenaza o vulneración de derechos”, </w:t>
      </w:r>
      <w:r w:rsidRPr="0000474A">
        <w:rPr>
          <w:rFonts w:ascii="Verdana" w:hAnsi="Verdana"/>
        </w:rPr>
        <w:t>con el fin de incluir una nueva modalidad de atención en servicios de protección, definir los lineamientos de programación y asignar la correspondiente tarifa que se fija por valor de novecientos ochenta y ocho mil trescientos cuarenta y tres pesos ($988.343), de acuerdo con el siguiente detalle:</w:t>
      </w:r>
    </w:p>
    <w:p w14:paraId="70315E8C" w14:textId="77777777" w:rsidR="0000474A" w:rsidRPr="0000474A" w:rsidRDefault="0000474A" w:rsidP="0000474A">
      <w:pPr>
        <w:jc w:val="both"/>
        <w:rPr>
          <w:rFonts w:ascii="Verdana" w:hAnsi="Verdana"/>
        </w:rPr>
      </w:pPr>
      <w:r w:rsidRPr="0000474A">
        <w:rPr>
          <w:rFonts w:ascii="Verdana" w:hAnsi="Verdana"/>
          <w:b/>
          <w:bCs/>
        </w:rPr>
        <w:t>Programa 320, Subprograma 1501, Proyecto 140, Subproyecto 02, Modalidad 12 Internado para la Atención en Acogida y Crecimiento de Niños y Niñas entre cero y ocho años.</w:t>
      </w:r>
    </w:p>
    <w:p w14:paraId="310512E7" w14:textId="77777777" w:rsidR="0000474A" w:rsidRPr="0000474A" w:rsidRDefault="0000474A" w:rsidP="0000474A">
      <w:pPr>
        <w:jc w:val="both"/>
        <w:rPr>
          <w:rFonts w:ascii="Verdana" w:hAnsi="Verdana"/>
        </w:rPr>
      </w:pPr>
      <w:bookmarkStart w:id="1" w:name="2"/>
      <w:r w:rsidRPr="0000474A">
        <w:rPr>
          <w:rFonts w:ascii="Verdana" w:hAnsi="Verdana"/>
          <w:b/>
          <w:bCs/>
        </w:rPr>
        <w:t>ARTÍCULO 2o.</w:t>
      </w:r>
      <w:bookmarkEnd w:id="1"/>
      <w:r w:rsidRPr="0000474A">
        <w:rPr>
          <w:rFonts w:ascii="Verdana" w:hAnsi="Verdana"/>
        </w:rPr>
        <w:t> Modificar la ficha 24 de los Lineamientos de Programación y Ejecución de Metas Sociales y Financieras– Vigencia 2010, correspondiente al identificador Presupuestal </w:t>
      </w:r>
      <w:r w:rsidRPr="0000474A">
        <w:rPr>
          <w:rFonts w:ascii="Verdana" w:hAnsi="Verdana"/>
          <w:b/>
          <w:bCs/>
        </w:rPr>
        <w:t>320-1501-140-03</w:t>
      </w:r>
      <w:r w:rsidRPr="0000474A">
        <w:rPr>
          <w:rFonts w:ascii="Verdana" w:hAnsi="Verdana"/>
        </w:rPr>
        <w:t>: </w:t>
      </w:r>
      <w:r w:rsidRPr="0000474A">
        <w:rPr>
          <w:rFonts w:ascii="Verdana" w:hAnsi="Verdana"/>
          <w:i/>
          <w:iCs/>
        </w:rPr>
        <w:t>“Protección -acciones para preservar y restituir el ejercicio integral de los derechos de la niñez y la familia </w:t>
      </w:r>
      <w:r w:rsidRPr="0000474A">
        <w:rPr>
          <w:rFonts w:ascii="Verdana" w:hAnsi="Verdana"/>
        </w:rPr>
        <w:t>- </w:t>
      </w:r>
      <w:r w:rsidRPr="0000474A">
        <w:rPr>
          <w:rFonts w:ascii="Verdana" w:hAnsi="Verdana"/>
          <w:i/>
          <w:iCs/>
        </w:rPr>
        <w:t>Atención por discapacidad, enfermedad de cuidado especial o trastorno mental, </w:t>
      </w:r>
      <w:r w:rsidRPr="0000474A">
        <w:rPr>
          <w:rFonts w:ascii="Verdana" w:hAnsi="Verdana"/>
        </w:rPr>
        <w:t>con el fin de ajustar la tarifa de la </w:t>
      </w:r>
      <w:r w:rsidRPr="0000474A">
        <w:rPr>
          <w:rFonts w:ascii="Verdana" w:hAnsi="Verdana"/>
          <w:b/>
          <w:bCs/>
        </w:rPr>
        <w:t>modalidad 8, Internado</w:t>
      </w:r>
      <w:r w:rsidRPr="0000474A">
        <w:rPr>
          <w:rFonts w:ascii="Verdana" w:hAnsi="Verdana"/>
        </w:rPr>
        <w:t>– </w:t>
      </w:r>
      <w:r w:rsidRPr="0000474A">
        <w:rPr>
          <w:rFonts w:ascii="Verdana" w:hAnsi="Verdana"/>
          <w:b/>
          <w:bCs/>
        </w:rPr>
        <w:t>Trastorno Mental</w:t>
      </w:r>
      <w:r w:rsidRPr="0000474A">
        <w:rPr>
          <w:rFonts w:ascii="Verdana" w:hAnsi="Verdana"/>
        </w:rPr>
        <w:t>, la cual se fija por valor de un millón seiscientos once mil seiscientos quince pesos ($1.611.615).</w:t>
      </w:r>
    </w:p>
    <w:p w14:paraId="2AB2ED14" w14:textId="77777777" w:rsidR="0000474A" w:rsidRPr="0000474A" w:rsidRDefault="0000474A" w:rsidP="0000474A">
      <w:pPr>
        <w:jc w:val="both"/>
        <w:rPr>
          <w:rFonts w:ascii="Verdana" w:hAnsi="Verdana"/>
        </w:rPr>
      </w:pPr>
      <w:bookmarkStart w:id="2" w:name="3"/>
      <w:r w:rsidRPr="0000474A">
        <w:rPr>
          <w:rFonts w:ascii="Verdana" w:hAnsi="Verdana"/>
          <w:b/>
          <w:bCs/>
        </w:rPr>
        <w:t>ARTÍCULO 3o.</w:t>
      </w:r>
      <w:bookmarkEnd w:id="2"/>
      <w:r w:rsidRPr="0000474A">
        <w:rPr>
          <w:rFonts w:ascii="Verdana" w:hAnsi="Verdana"/>
        </w:rPr>
        <w:t> La presente resolución rige a partir de la fecha de su expedición.</w:t>
      </w:r>
    </w:p>
    <w:p w14:paraId="2D3DE4D8" w14:textId="77777777" w:rsidR="0000474A" w:rsidRPr="0000474A" w:rsidRDefault="0000474A" w:rsidP="0000474A">
      <w:pPr>
        <w:jc w:val="center"/>
        <w:rPr>
          <w:rFonts w:ascii="Verdana" w:hAnsi="Verdana"/>
        </w:rPr>
      </w:pPr>
      <w:r w:rsidRPr="0000474A">
        <w:rPr>
          <w:rFonts w:ascii="Verdana" w:hAnsi="Verdana"/>
        </w:rPr>
        <w:t>Publíquese y cúmplase.</w:t>
      </w:r>
    </w:p>
    <w:p w14:paraId="3A80FE5F" w14:textId="64CE2DD5" w:rsidR="0000474A" w:rsidRPr="0000474A" w:rsidRDefault="0000474A" w:rsidP="0000474A">
      <w:pPr>
        <w:jc w:val="center"/>
        <w:rPr>
          <w:rFonts w:ascii="Verdana" w:hAnsi="Verdana"/>
        </w:rPr>
      </w:pPr>
      <w:r w:rsidRPr="0000474A">
        <w:rPr>
          <w:rFonts w:ascii="Verdana" w:hAnsi="Verdana"/>
        </w:rPr>
        <w:t xml:space="preserve">Dada en Bogotá, D. C., </w:t>
      </w:r>
      <w:proofErr w:type="gramStart"/>
      <w:r w:rsidRPr="0000474A">
        <w:rPr>
          <w:rFonts w:ascii="Verdana" w:hAnsi="Verdana"/>
        </w:rPr>
        <w:t xml:space="preserve">a </w:t>
      </w:r>
      <w:r w:rsidR="0091453F">
        <w:rPr>
          <w:rFonts w:ascii="Verdana" w:hAnsi="Verdana"/>
        </w:rPr>
        <w:t xml:space="preserve">los </w:t>
      </w:r>
      <w:r w:rsidRPr="0000474A">
        <w:rPr>
          <w:rFonts w:ascii="Verdana" w:hAnsi="Verdana"/>
        </w:rPr>
        <w:t>25 de junio de 2010</w:t>
      </w:r>
      <w:proofErr w:type="gramEnd"/>
      <w:r w:rsidRPr="0000474A">
        <w:rPr>
          <w:rFonts w:ascii="Verdana" w:hAnsi="Verdana"/>
        </w:rPr>
        <w:t>.</w:t>
      </w:r>
    </w:p>
    <w:p w14:paraId="01AB5C6E" w14:textId="77777777" w:rsidR="0000474A" w:rsidRPr="0000474A" w:rsidRDefault="0000474A" w:rsidP="0000474A">
      <w:pPr>
        <w:jc w:val="center"/>
        <w:rPr>
          <w:rFonts w:ascii="Verdana" w:hAnsi="Verdana"/>
        </w:rPr>
      </w:pPr>
      <w:r w:rsidRPr="0000474A">
        <w:rPr>
          <w:rFonts w:ascii="Verdana" w:hAnsi="Verdana"/>
        </w:rPr>
        <w:t xml:space="preserve">La </w:t>
      </w:r>
      <w:proofErr w:type="gramStart"/>
      <w:r w:rsidRPr="0000474A">
        <w:rPr>
          <w:rFonts w:ascii="Verdana" w:hAnsi="Verdana"/>
        </w:rPr>
        <w:t>Directora General</w:t>
      </w:r>
      <w:proofErr w:type="gramEnd"/>
      <w:r w:rsidRPr="0000474A">
        <w:rPr>
          <w:rFonts w:ascii="Verdana" w:hAnsi="Verdana"/>
        </w:rPr>
        <w:t>,</w:t>
      </w:r>
    </w:p>
    <w:p w14:paraId="26059A3D" w14:textId="77777777" w:rsidR="0000474A" w:rsidRPr="0000474A" w:rsidRDefault="0000474A" w:rsidP="0000474A">
      <w:pPr>
        <w:jc w:val="center"/>
        <w:rPr>
          <w:rFonts w:ascii="Verdana" w:hAnsi="Verdana"/>
        </w:rPr>
      </w:pPr>
      <w:r w:rsidRPr="0000474A">
        <w:rPr>
          <w:rFonts w:ascii="Verdana" w:hAnsi="Verdana"/>
          <w:b/>
          <w:bCs/>
        </w:rPr>
        <w:t>ELVIRA FORERO HERNÁNDEZ.</w:t>
      </w:r>
    </w:p>
    <w:p w14:paraId="086B5706" w14:textId="52F9D0F4" w:rsidR="0000474A" w:rsidRPr="0000474A" w:rsidRDefault="0000474A" w:rsidP="0000474A">
      <w:pPr>
        <w:jc w:val="center"/>
        <w:rPr>
          <w:rFonts w:ascii="Verdana" w:hAnsi="Verdana"/>
        </w:rPr>
      </w:pPr>
    </w:p>
    <w:sectPr w:rsidR="0000474A" w:rsidRPr="000047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1D"/>
    <w:rsid w:val="0000474A"/>
    <w:rsid w:val="0091453F"/>
    <w:rsid w:val="009660BA"/>
    <w:rsid w:val="0098051D"/>
    <w:rsid w:val="00A9354B"/>
    <w:rsid w:val="00AF6AC0"/>
    <w:rsid w:val="00B24C5E"/>
    <w:rsid w:val="00E649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B786"/>
  <w15:chartTrackingRefBased/>
  <w15:docId w15:val="{D846AEA4-5347-4B67-9F0F-932F73D7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474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474A"/>
    <w:rPr>
      <w:color w:val="0563C1" w:themeColor="hyperlink"/>
      <w:u w:val="single"/>
    </w:rPr>
  </w:style>
  <w:style w:type="character" w:styleId="Mencinsinresolver">
    <w:name w:val="Unresolved Mention"/>
    <w:basedOn w:val="Fuentedeprrafopredeter"/>
    <w:uiPriority w:val="99"/>
    <w:semiHidden/>
    <w:unhideWhenUsed/>
    <w:rsid w:val="0000474A"/>
    <w:rPr>
      <w:color w:val="605E5C"/>
      <w:shd w:val="clear" w:color="auto" w:fill="E1DFDD"/>
    </w:rPr>
  </w:style>
  <w:style w:type="paragraph" w:styleId="Sinespaciado">
    <w:name w:val="No Spacing"/>
    <w:uiPriority w:val="1"/>
    <w:qFormat/>
    <w:rsid w:val="00E64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09233">
      <w:bodyDiv w:val="1"/>
      <w:marLeft w:val="0"/>
      <w:marRight w:val="0"/>
      <w:marTop w:val="0"/>
      <w:marBottom w:val="0"/>
      <w:divBdr>
        <w:top w:val="none" w:sz="0" w:space="0" w:color="auto"/>
        <w:left w:val="none" w:sz="0" w:space="0" w:color="auto"/>
        <w:bottom w:val="none" w:sz="0" w:space="0" w:color="auto"/>
        <w:right w:val="none" w:sz="0" w:space="0" w:color="auto"/>
      </w:divBdr>
    </w:div>
    <w:div w:id="974869572">
      <w:bodyDiv w:val="1"/>
      <w:marLeft w:val="0"/>
      <w:marRight w:val="0"/>
      <w:marTop w:val="0"/>
      <w:marBottom w:val="0"/>
      <w:divBdr>
        <w:top w:val="none" w:sz="0" w:space="0" w:color="auto"/>
        <w:left w:val="none" w:sz="0" w:space="0" w:color="auto"/>
        <w:bottom w:val="none" w:sz="0" w:space="0" w:color="auto"/>
        <w:right w:val="none" w:sz="0" w:space="0" w:color="auto"/>
      </w:divBdr>
    </w:div>
    <w:div w:id="1070347446">
      <w:bodyDiv w:val="1"/>
      <w:marLeft w:val="0"/>
      <w:marRight w:val="0"/>
      <w:marTop w:val="0"/>
      <w:marBottom w:val="0"/>
      <w:divBdr>
        <w:top w:val="none" w:sz="0" w:space="0" w:color="auto"/>
        <w:left w:val="none" w:sz="0" w:space="0" w:color="auto"/>
        <w:bottom w:val="none" w:sz="0" w:space="0" w:color="auto"/>
        <w:right w:val="none" w:sz="0" w:space="0" w:color="auto"/>
      </w:divBdr>
    </w:div>
    <w:div w:id="143100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CB95F-1D51-4634-B3AA-50FBF9406F4D}"/>
</file>

<file path=customXml/itemProps2.xml><?xml version="1.0" encoding="utf-8"?>
<ds:datastoreItem xmlns:ds="http://schemas.openxmlformats.org/officeDocument/2006/customXml" ds:itemID="{829E01D1-02A5-4E97-8F69-D6D754737D07}"/>
</file>

<file path=customXml/itemProps3.xml><?xml version="1.0" encoding="utf-8"?>
<ds:datastoreItem xmlns:ds="http://schemas.openxmlformats.org/officeDocument/2006/customXml" ds:itemID="{4D746EAE-F56D-48A8-9B42-722FBF510A6A}"/>
</file>

<file path=docProps/app.xml><?xml version="1.0" encoding="utf-8"?>
<Properties xmlns="http://schemas.openxmlformats.org/officeDocument/2006/extended-properties" xmlns:vt="http://schemas.openxmlformats.org/officeDocument/2006/docPropsVTypes">
  <Template>Normal</Template>
  <TotalTime>3</TotalTime>
  <Pages>1</Pages>
  <Words>1085</Words>
  <Characters>5970</Characters>
  <Application>Microsoft Office Word</Application>
  <DocSecurity>0</DocSecurity>
  <Lines>49</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2025-12-10T20:37:00Z</dcterms:created>
  <dcterms:modified xsi:type="dcterms:W3CDTF">2026-01-23T20:24:00Z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