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31461" w14:textId="6546F19E" w:rsidR="00E05898" w:rsidRDefault="11711EF6" w:rsidP="25A9DF96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5A9DF96">
        <w:rPr>
          <w:rFonts w:ascii="Verdana" w:eastAsia="Verdana" w:hAnsi="Verdana" w:cs="Verdana"/>
          <w:b/>
          <w:bCs/>
          <w:sz w:val="22"/>
          <w:szCs w:val="22"/>
        </w:rPr>
        <w:t>RESOLUCIÓN 2555 DE 2002</w:t>
      </w:r>
    </w:p>
    <w:p w14:paraId="74E187AB" w14:textId="5BCED65C" w:rsidR="00FF2069" w:rsidRPr="00FF2069" w:rsidRDefault="00FF2069" w:rsidP="00FF2069">
      <w:pPr>
        <w:pStyle w:val="Sinespaciado"/>
        <w:rPr>
          <w:rFonts w:ascii="Verdana" w:hAnsi="Verdana"/>
          <w:sz w:val="20"/>
          <w:szCs w:val="20"/>
        </w:rPr>
      </w:pPr>
      <w:r w:rsidRPr="00FF2069">
        <w:rPr>
          <w:rFonts w:ascii="Verdana" w:hAnsi="Verdana"/>
          <w:sz w:val="20"/>
          <w:szCs w:val="20"/>
        </w:rPr>
        <w:t>Fecha de Expedición: 3 de diciembre de 2002</w:t>
      </w:r>
    </w:p>
    <w:p w14:paraId="30497BCD" w14:textId="6142D413" w:rsidR="00FF2069" w:rsidRPr="00FF2069" w:rsidRDefault="00FF2069" w:rsidP="00FF2069">
      <w:pPr>
        <w:pStyle w:val="Sinespaciado"/>
        <w:rPr>
          <w:rFonts w:ascii="Verdana" w:hAnsi="Verdana"/>
          <w:sz w:val="20"/>
          <w:szCs w:val="20"/>
        </w:rPr>
      </w:pPr>
      <w:r w:rsidRPr="00FF2069">
        <w:rPr>
          <w:rFonts w:ascii="Verdana" w:hAnsi="Verdana"/>
          <w:sz w:val="20"/>
          <w:szCs w:val="20"/>
        </w:rPr>
        <w:t xml:space="preserve">Fecha de entrada en vigencia: 3 de diciembre de 2002  </w:t>
      </w:r>
    </w:p>
    <w:p w14:paraId="2D2B185D" w14:textId="77777777" w:rsidR="00FF2069" w:rsidRDefault="00FF2069" w:rsidP="00FF2069">
      <w:pPr>
        <w:pStyle w:val="Sinespaciado"/>
        <w:rPr>
          <w:rFonts w:ascii="Verdana" w:hAnsi="Verdana"/>
          <w:sz w:val="20"/>
          <w:szCs w:val="20"/>
        </w:rPr>
      </w:pPr>
      <w:r w:rsidRPr="00FF2069">
        <w:rPr>
          <w:rFonts w:ascii="Verdana" w:hAnsi="Verdana"/>
          <w:sz w:val="20"/>
          <w:szCs w:val="20"/>
        </w:rPr>
        <w:t>Estado de la vigencia: vigente</w:t>
      </w:r>
      <w:r w:rsidRPr="00FF2069">
        <w:rPr>
          <w:rFonts w:ascii="Verdana" w:hAnsi="Verdana"/>
          <w:sz w:val="20"/>
          <w:szCs w:val="20"/>
        </w:rPr>
        <w:tab/>
      </w:r>
    </w:p>
    <w:p w14:paraId="1D69071E" w14:textId="77777777" w:rsidR="00FF2069" w:rsidRDefault="00FF2069" w:rsidP="00FF2069">
      <w:pPr>
        <w:pStyle w:val="Sinespaciado"/>
        <w:rPr>
          <w:rFonts w:ascii="Verdana" w:hAnsi="Verdana"/>
          <w:sz w:val="20"/>
          <w:szCs w:val="20"/>
        </w:rPr>
      </w:pPr>
    </w:p>
    <w:p w14:paraId="0E1F2EA8" w14:textId="69528299" w:rsidR="00FF2069" w:rsidRPr="00FF2069" w:rsidRDefault="00FF2069" w:rsidP="00FF2069">
      <w:pPr>
        <w:pStyle w:val="Sinespaciado"/>
        <w:rPr>
          <w:rFonts w:ascii="Verdana" w:hAnsi="Verdana"/>
          <w:sz w:val="20"/>
          <w:szCs w:val="20"/>
        </w:rPr>
      </w:pPr>
      <w:r w:rsidRPr="00FF2069">
        <w:rPr>
          <w:rFonts w:ascii="Verdana" w:hAnsi="Verdana"/>
          <w:sz w:val="20"/>
          <w:szCs w:val="20"/>
        </w:rPr>
        <w:t>Fecha de publicación en Diario Oficial: N/A</w:t>
      </w:r>
    </w:p>
    <w:p w14:paraId="3255F897" w14:textId="5D4DABEF" w:rsidR="00E05898" w:rsidRPr="00FF2069" w:rsidRDefault="00FF2069" w:rsidP="00FF2069">
      <w:pPr>
        <w:pStyle w:val="Sinespaciado"/>
        <w:rPr>
          <w:rFonts w:ascii="Verdana" w:hAnsi="Verdana"/>
          <w:sz w:val="20"/>
          <w:szCs w:val="20"/>
        </w:rPr>
      </w:pPr>
      <w:r w:rsidRPr="00FF2069">
        <w:rPr>
          <w:rFonts w:ascii="Verdana" w:hAnsi="Verdana"/>
          <w:sz w:val="20"/>
          <w:szCs w:val="20"/>
        </w:rPr>
        <w:t>Número del Diario Oficial: N/A</w:t>
      </w:r>
    </w:p>
    <w:p w14:paraId="6785FFAC" w14:textId="77777777" w:rsidR="00FF2069" w:rsidRDefault="00FF2069" w:rsidP="00FF2069">
      <w:pPr>
        <w:pStyle w:val="Sinespaciado"/>
      </w:pPr>
    </w:p>
    <w:p w14:paraId="5BB9E62D" w14:textId="5C24B2BE" w:rsidR="00E05898" w:rsidRDefault="55107EE4" w:rsidP="25A9DF96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5A9DF96">
        <w:rPr>
          <w:rFonts w:ascii="Verdana" w:eastAsia="Verdana" w:hAnsi="Verdana" w:cs="Verdana"/>
          <w:b/>
          <w:bCs/>
          <w:sz w:val="22"/>
          <w:szCs w:val="22"/>
        </w:rPr>
        <w:t>RESOLUCIÓN 2555 DE 2002</w:t>
      </w:r>
    </w:p>
    <w:p w14:paraId="135058F7" w14:textId="41169C70" w:rsidR="00E05898" w:rsidRDefault="55107EE4" w:rsidP="25A9DF96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5A9DF96">
        <w:rPr>
          <w:rFonts w:ascii="Verdana" w:eastAsia="Verdana" w:hAnsi="Verdana" w:cs="Verdana"/>
          <w:b/>
          <w:bCs/>
          <w:sz w:val="22"/>
          <w:szCs w:val="22"/>
        </w:rPr>
        <w:t xml:space="preserve">(3 </w:t>
      </w:r>
      <w:r w:rsidR="7279D608" w:rsidRPr="25A9DF96">
        <w:rPr>
          <w:rFonts w:ascii="Verdana" w:eastAsia="Verdana" w:hAnsi="Verdana" w:cs="Verdana"/>
          <w:b/>
          <w:bCs/>
          <w:sz w:val="22"/>
          <w:szCs w:val="22"/>
        </w:rPr>
        <w:t xml:space="preserve">de </w:t>
      </w:r>
      <w:r w:rsidRPr="25A9DF96">
        <w:rPr>
          <w:rFonts w:ascii="Verdana" w:eastAsia="Verdana" w:hAnsi="Verdana" w:cs="Verdana"/>
          <w:b/>
          <w:bCs/>
          <w:sz w:val="22"/>
          <w:szCs w:val="22"/>
        </w:rPr>
        <w:t>diciembre)</w:t>
      </w:r>
    </w:p>
    <w:p w14:paraId="434BCBA7" w14:textId="615520E6" w:rsidR="00E05898" w:rsidRDefault="55107EE4" w:rsidP="25A9DF96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5A9DF96">
        <w:rPr>
          <w:rFonts w:ascii="Verdana" w:eastAsia="Verdana" w:hAnsi="Verdana" w:cs="Verdana"/>
          <w:b/>
          <w:bCs/>
          <w:sz w:val="22"/>
          <w:szCs w:val="22"/>
        </w:rPr>
        <w:t>INSTITUTO COLOMBIANO DE BIENESTAR FAMILIAR – ICBF</w:t>
      </w:r>
    </w:p>
    <w:p w14:paraId="78FB173E" w14:textId="10F4F6BD" w:rsidR="00E05898" w:rsidRDefault="1863AD74" w:rsidP="25A9DF96">
      <w:pPr>
        <w:jc w:val="center"/>
        <w:rPr>
          <w:rFonts w:ascii="Verdana" w:eastAsia="Verdana" w:hAnsi="Verdana" w:cs="Verdana"/>
          <w:sz w:val="22"/>
          <w:szCs w:val="22"/>
        </w:rPr>
      </w:pPr>
      <w:r w:rsidRPr="25A9DF96">
        <w:rPr>
          <w:rFonts w:ascii="Verdana" w:eastAsia="Verdana" w:hAnsi="Verdana" w:cs="Verdana"/>
          <w:sz w:val="22"/>
          <w:szCs w:val="22"/>
        </w:rPr>
        <w:t>“</w:t>
      </w:r>
      <w:r w:rsidR="55107EE4" w:rsidRPr="25A9DF96">
        <w:rPr>
          <w:rFonts w:ascii="Verdana" w:eastAsia="Verdana" w:hAnsi="Verdana" w:cs="Verdana"/>
          <w:sz w:val="22"/>
          <w:szCs w:val="22"/>
        </w:rPr>
        <w:t>Por la cual se prohíbe fumar en las instalaciones del ICBF a nivel nacional, de acuerdo a las normas de seguridad y saneamiento básico ambiental dadas por los Ministerios de Salud y Trabajo y Seguridad Social.</w:t>
      </w:r>
      <w:r w:rsidR="57E961D9" w:rsidRPr="25A9DF96">
        <w:rPr>
          <w:rFonts w:ascii="Verdana" w:eastAsia="Verdana" w:hAnsi="Verdana" w:cs="Verdana"/>
          <w:sz w:val="22"/>
          <w:szCs w:val="22"/>
        </w:rPr>
        <w:t>”</w:t>
      </w:r>
    </w:p>
    <w:p w14:paraId="7DCA86FF" w14:textId="084CB1EE" w:rsidR="00E05898" w:rsidRDefault="55107EE4" w:rsidP="25A9DF96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5A9DF96">
        <w:rPr>
          <w:rFonts w:ascii="Verdana" w:eastAsia="Verdana" w:hAnsi="Verdana" w:cs="Verdana"/>
          <w:b/>
          <w:bCs/>
          <w:sz w:val="22"/>
          <w:szCs w:val="22"/>
        </w:rPr>
        <w:t>LA DIRECTORA GENERAL</w:t>
      </w:r>
    </w:p>
    <w:p w14:paraId="632BE409" w14:textId="6A60CF8E" w:rsidR="00E05898" w:rsidRDefault="55107EE4" w:rsidP="25A9DF96">
      <w:pPr>
        <w:jc w:val="center"/>
        <w:rPr>
          <w:rFonts w:ascii="Verdana" w:eastAsia="Verdana" w:hAnsi="Verdana" w:cs="Verdana"/>
          <w:sz w:val="22"/>
          <w:szCs w:val="22"/>
        </w:rPr>
      </w:pPr>
      <w:r w:rsidRPr="25A9DF96">
        <w:rPr>
          <w:rFonts w:ascii="Verdana" w:eastAsia="Verdana" w:hAnsi="Verdana" w:cs="Verdana"/>
          <w:sz w:val="22"/>
          <w:szCs w:val="22"/>
        </w:rPr>
        <w:t>En ejercicio de sus facultades legales y estatutarias, y</w:t>
      </w:r>
    </w:p>
    <w:p w14:paraId="261E33A4" w14:textId="05133431" w:rsidR="00E05898" w:rsidRDefault="55107EE4" w:rsidP="25A9DF96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5A9DF96">
        <w:rPr>
          <w:rFonts w:ascii="Verdana" w:eastAsia="Verdana" w:hAnsi="Verdana" w:cs="Verdana"/>
          <w:b/>
          <w:bCs/>
          <w:sz w:val="22"/>
          <w:szCs w:val="22"/>
        </w:rPr>
        <w:t>CONSIDERANDO:</w:t>
      </w:r>
    </w:p>
    <w:p w14:paraId="57F58FE4" w14:textId="30A0E263" w:rsidR="00E05898" w:rsidRDefault="55107EE4" w:rsidP="25A9DF96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25A9DF96">
        <w:rPr>
          <w:rFonts w:ascii="Verdana" w:eastAsia="Verdana" w:hAnsi="Verdana" w:cs="Verdana"/>
          <w:sz w:val="22"/>
          <w:szCs w:val="22"/>
        </w:rPr>
        <w:t>Que mediante Decreto 614 del 14 de marzo de 1984 se determinan las bases para la organización y administración de la salud ocupacional.</w:t>
      </w:r>
    </w:p>
    <w:p w14:paraId="388FEC4C" w14:textId="5DD5A488" w:rsidR="00E05898" w:rsidRDefault="55107EE4" w:rsidP="25A9DF96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25A9DF96">
        <w:rPr>
          <w:rFonts w:ascii="Verdana" w:eastAsia="Verdana" w:hAnsi="Verdana" w:cs="Verdana"/>
          <w:sz w:val="22"/>
          <w:szCs w:val="22"/>
        </w:rPr>
        <w:t>Que de acuerdo a la Resolución No 7036 del 31 de mayo de 1991 expedida por el Ministerio de Salud en su artículo primero “Prohíbese el consumo de cigarrillo, tabaco y sus derivados en todas las dependencias del Ministerio de Salud y entidades adscritas con el objeto de proteger la salud de los trabajadores y usurarios de los servicios de salud”.</w:t>
      </w:r>
    </w:p>
    <w:p w14:paraId="67E49E92" w14:textId="32C11D10" w:rsidR="00E05898" w:rsidRDefault="55107EE4" w:rsidP="25A9DF96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25A9DF96">
        <w:rPr>
          <w:rFonts w:ascii="Verdana" w:eastAsia="Verdana" w:hAnsi="Verdana" w:cs="Verdana"/>
          <w:sz w:val="22"/>
          <w:szCs w:val="22"/>
        </w:rPr>
        <w:t>Que el consumo de cigarrillo es una de las principales causas de mortalidad en Colombia.</w:t>
      </w:r>
    </w:p>
    <w:p w14:paraId="5A08641B" w14:textId="328023D9" w:rsidR="00E05898" w:rsidRDefault="55107EE4" w:rsidP="25A9DF96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25A9DF96">
        <w:rPr>
          <w:rFonts w:ascii="Verdana" w:eastAsia="Verdana" w:hAnsi="Verdana" w:cs="Verdana"/>
          <w:sz w:val="22"/>
          <w:szCs w:val="22"/>
        </w:rPr>
        <w:t>Que el hábito de fumar perjudica seriamente la salud, no solamente de quienes lo practican, sino de las personas que se encuentran alrededor.</w:t>
      </w:r>
    </w:p>
    <w:p w14:paraId="78AD032A" w14:textId="01F635D3" w:rsidR="00E05898" w:rsidRDefault="55107EE4" w:rsidP="25A9DF96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25A9DF96">
        <w:rPr>
          <w:rFonts w:ascii="Verdana" w:eastAsia="Verdana" w:hAnsi="Verdana" w:cs="Verdana"/>
          <w:sz w:val="22"/>
          <w:szCs w:val="22"/>
        </w:rPr>
        <w:t>Que el humo de cigarrillo vicia y contamina el medio ambiente.</w:t>
      </w:r>
    </w:p>
    <w:p w14:paraId="4E0CF29C" w14:textId="4C13D7D1" w:rsidR="00E05898" w:rsidRDefault="55107EE4" w:rsidP="25A9DF96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25A9DF96">
        <w:rPr>
          <w:rFonts w:ascii="Verdana" w:eastAsia="Verdana" w:hAnsi="Verdana" w:cs="Verdana"/>
          <w:sz w:val="22"/>
          <w:szCs w:val="22"/>
        </w:rPr>
        <w:t>Que el tabaquismo afecta los ambientes de trabajo, agrava los riesgos ocupacionales, y puede ocasionar incendios.</w:t>
      </w:r>
    </w:p>
    <w:p w14:paraId="70DAF1C0" w14:textId="0F63EB1C" w:rsidR="00E05898" w:rsidRDefault="55107EE4" w:rsidP="25A9DF96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25A9DF96">
        <w:rPr>
          <w:rFonts w:ascii="Verdana" w:eastAsia="Verdana" w:hAnsi="Verdana" w:cs="Verdana"/>
          <w:sz w:val="22"/>
          <w:szCs w:val="22"/>
        </w:rPr>
        <w:t>Que es obligación de los empleadores proporcionar a sus trabajadores condiciones laborales adecuadas para la conservación de la salud.</w:t>
      </w:r>
    </w:p>
    <w:p w14:paraId="2241BC92" w14:textId="3220BE49" w:rsidR="00E05898" w:rsidRDefault="55107EE4" w:rsidP="25A9DF96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5A9DF96">
        <w:rPr>
          <w:rFonts w:ascii="Verdana" w:eastAsia="Verdana" w:hAnsi="Verdana" w:cs="Verdana"/>
          <w:b/>
          <w:bCs/>
          <w:sz w:val="22"/>
          <w:szCs w:val="22"/>
        </w:rPr>
        <w:t>RESUELVE:</w:t>
      </w:r>
    </w:p>
    <w:p w14:paraId="73C421B6" w14:textId="5B3AF2E5" w:rsidR="00E05898" w:rsidRDefault="55107EE4" w:rsidP="25A9DF96">
      <w:pPr>
        <w:jc w:val="both"/>
        <w:rPr>
          <w:rFonts w:ascii="Verdana" w:eastAsia="Verdana" w:hAnsi="Verdana" w:cs="Verdana"/>
          <w:sz w:val="22"/>
          <w:szCs w:val="22"/>
        </w:rPr>
      </w:pPr>
      <w:r w:rsidRPr="25A9DF96">
        <w:rPr>
          <w:rFonts w:ascii="Verdana" w:eastAsia="Verdana" w:hAnsi="Verdana" w:cs="Verdana"/>
          <w:b/>
          <w:bCs/>
          <w:sz w:val="22"/>
          <w:szCs w:val="22"/>
        </w:rPr>
        <w:t>ARTÍCULO 1o.</w:t>
      </w:r>
      <w:r w:rsidRPr="25A9DF96">
        <w:rPr>
          <w:rFonts w:ascii="Verdana" w:eastAsia="Verdana" w:hAnsi="Verdana" w:cs="Verdana"/>
          <w:sz w:val="22"/>
          <w:szCs w:val="22"/>
        </w:rPr>
        <w:t xml:space="preserve"> Prohibir el consumo de cigarrillo, tabaco y sus derivados en todas las dependencias del Instituto Colombiano de Bienestar Familiar.</w:t>
      </w:r>
    </w:p>
    <w:p w14:paraId="3B97A775" w14:textId="3E96699C" w:rsidR="00E05898" w:rsidRDefault="55107EE4" w:rsidP="25A9DF96">
      <w:pPr>
        <w:jc w:val="both"/>
        <w:rPr>
          <w:rFonts w:ascii="Verdana" w:eastAsia="Verdana" w:hAnsi="Verdana" w:cs="Verdana"/>
          <w:sz w:val="22"/>
          <w:szCs w:val="22"/>
        </w:rPr>
      </w:pPr>
      <w:r w:rsidRPr="25A9DF96">
        <w:rPr>
          <w:rFonts w:ascii="Verdana" w:eastAsia="Verdana" w:hAnsi="Verdana" w:cs="Verdana"/>
          <w:b/>
          <w:bCs/>
          <w:sz w:val="22"/>
          <w:szCs w:val="22"/>
        </w:rPr>
        <w:t xml:space="preserve">ARTÍCULO 2o. </w:t>
      </w:r>
      <w:r w:rsidRPr="25A9DF96">
        <w:rPr>
          <w:rFonts w:ascii="Verdana" w:eastAsia="Verdana" w:hAnsi="Verdana" w:cs="Verdana"/>
          <w:sz w:val="22"/>
          <w:szCs w:val="22"/>
        </w:rPr>
        <w:t xml:space="preserve">La subdirección administrativa de la sede nacional, los coordinadores administrativos y/o financieros de las regionales y los directores seccionales de agencias y los centros zonales, determinarán con base en las condiciones básicas de seguridad y saneamiento básico ambiental, una zona para  </w:t>
      </w:r>
      <w:r w:rsidRPr="25A9DF96">
        <w:rPr>
          <w:rFonts w:ascii="Verdana" w:eastAsia="Verdana" w:hAnsi="Verdana" w:cs="Verdana"/>
          <w:sz w:val="22"/>
          <w:szCs w:val="22"/>
        </w:rPr>
        <w:lastRenderedPageBreak/>
        <w:t>fumadores y un instructivo que contenga las recomendaciones que para tal fin suministre la administradora de riesgos profesionales.</w:t>
      </w:r>
    </w:p>
    <w:p w14:paraId="66B054D6" w14:textId="00B2AB25" w:rsidR="00E05898" w:rsidRDefault="55107EE4" w:rsidP="25A9DF96">
      <w:pPr>
        <w:jc w:val="both"/>
        <w:rPr>
          <w:rFonts w:ascii="Verdana" w:eastAsia="Verdana" w:hAnsi="Verdana" w:cs="Verdana"/>
          <w:sz w:val="22"/>
          <w:szCs w:val="22"/>
        </w:rPr>
      </w:pPr>
      <w:r w:rsidRPr="25A9DF96">
        <w:rPr>
          <w:rFonts w:ascii="Verdana" w:eastAsia="Verdana" w:hAnsi="Verdana" w:cs="Verdana"/>
          <w:b/>
          <w:bCs/>
          <w:sz w:val="22"/>
          <w:szCs w:val="22"/>
        </w:rPr>
        <w:t>ARTÍCULO 3o.</w:t>
      </w:r>
      <w:r w:rsidRPr="25A9DF96">
        <w:rPr>
          <w:rFonts w:ascii="Verdana" w:eastAsia="Verdana" w:hAnsi="Verdana" w:cs="Verdana"/>
          <w:sz w:val="22"/>
          <w:szCs w:val="22"/>
        </w:rPr>
        <w:t xml:space="preserve"> La presente resolución rige a partir de la fecha de su expedición.</w:t>
      </w:r>
    </w:p>
    <w:p w14:paraId="3CECB920" w14:textId="20DE2E99" w:rsidR="00E05898" w:rsidRDefault="55107EE4" w:rsidP="25A9DF96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5A9DF96">
        <w:rPr>
          <w:rFonts w:ascii="Verdana" w:eastAsia="Verdana" w:hAnsi="Verdana" w:cs="Verdana"/>
          <w:b/>
          <w:bCs/>
          <w:sz w:val="22"/>
          <w:szCs w:val="22"/>
        </w:rPr>
        <w:t>COMUNÍQUESE Y CÚMPLASE</w:t>
      </w:r>
      <w:r w:rsidR="3692E23B" w:rsidRPr="25A9DF96">
        <w:rPr>
          <w:rFonts w:ascii="Verdana" w:eastAsia="Verdana" w:hAnsi="Verdana" w:cs="Verdana"/>
          <w:b/>
          <w:bCs/>
          <w:sz w:val="22"/>
          <w:szCs w:val="22"/>
        </w:rPr>
        <w:t>,</w:t>
      </w:r>
    </w:p>
    <w:p w14:paraId="3EC0B9D0" w14:textId="1252F19D" w:rsidR="00E05898" w:rsidRDefault="55107EE4" w:rsidP="25A9DF96">
      <w:pPr>
        <w:jc w:val="center"/>
        <w:rPr>
          <w:rFonts w:ascii="Verdana" w:eastAsia="Verdana" w:hAnsi="Verdana" w:cs="Verdana"/>
          <w:sz w:val="22"/>
          <w:szCs w:val="22"/>
        </w:rPr>
      </w:pPr>
      <w:r w:rsidRPr="25A9DF96">
        <w:rPr>
          <w:rFonts w:ascii="Verdana" w:eastAsia="Verdana" w:hAnsi="Verdana" w:cs="Verdana"/>
          <w:sz w:val="22"/>
          <w:szCs w:val="22"/>
        </w:rPr>
        <w:t xml:space="preserve">Dada en Bogotá D. C. a los 3 </w:t>
      </w:r>
      <w:r w:rsidR="43CC651C" w:rsidRPr="25A9DF96">
        <w:rPr>
          <w:rFonts w:ascii="Verdana" w:eastAsia="Verdana" w:hAnsi="Verdana" w:cs="Verdana"/>
          <w:sz w:val="22"/>
          <w:szCs w:val="22"/>
        </w:rPr>
        <w:t>días del mes de diciembre de</w:t>
      </w:r>
      <w:r w:rsidRPr="25A9DF96">
        <w:rPr>
          <w:rFonts w:ascii="Verdana" w:eastAsia="Verdana" w:hAnsi="Verdana" w:cs="Verdana"/>
          <w:sz w:val="22"/>
          <w:szCs w:val="22"/>
        </w:rPr>
        <w:t xml:space="preserve"> 2002.</w:t>
      </w:r>
    </w:p>
    <w:p w14:paraId="628A9B87" w14:textId="0F9975E1" w:rsidR="00E05898" w:rsidRDefault="55107EE4" w:rsidP="25A9DF96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25A9DF96">
        <w:rPr>
          <w:rFonts w:ascii="Verdana" w:eastAsia="Verdana" w:hAnsi="Verdana" w:cs="Verdana"/>
          <w:b/>
          <w:bCs/>
          <w:sz w:val="22"/>
          <w:szCs w:val="22"/>
        </w:rPr>
        <w:t>BEATRIZ LONDOÑO SOTO</w:t>
      </w:r>
    </w:p>
    <w:p w14:paraId="6172035B" w14:textId="50843631" w:rsidR="00E05898" w:rsidRDefault="55107EE4" w:rsidP="25A9DF96">
      <w:pPr>
        <w:jc w:val="center"/>
        <w:rPr>
          <w:rFonts w:ascii="Verdana" w:eastAsia="Verdana" w:hAnsi="Verdana" w:cs="Verdana"/>
          <w:sz w:val="22"/>
          <w:szCs w:val="22"/>
        </w:rPr>
      </w:pPr>
      <w:r w:rsidRPr="25A9DF96">
        <w:rPr>
          <w:rFonts w:ascii="Verdana" w:eastAsia="Verdana" w:hAnsi="Verdana" w:cs="Verdana"/>
          <w:sz w:val="22"/>
          <w:szCs w:val="22"/>
        </w:rPr>
        <w:t>DIRECTORA GENERAL</w:t>
      </w:r>
    </w:p>
    <w:p w14:paraId="5C1A07E2" w14:textId="6A8EDDF3" w:rsidR="00E05898" w:rsidRDefault="00E05898" w:rsidP="25A9DF96">
      <w:pPr>
        <w:jc w:val="both"/>
        <w:rPr>
          <w:rFonts w:ascii="Verdana" w:eastAsia="Verdana" w:hAnsi="Verdana" w:cs="Verdana"/>
          <w:sz w:val="22"/>
          <w:szCs w:val="22"/>
        </w:rPr>
      </w:pPr>
    </w:p>
    <w:sectPr w:rsidR="00E0589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D2BD7"/>
    <w:multiLevelType w:val="hybridMultilevel"/>
    <w:tmpl w:val="C7848A22"/>
    <w:lvl w:ilvl="0" w:tplc="A4CA4A84">
      <w:start w:val="1"/>
      <w:numFmt w:val="decimal"/>
      <w:lvlText w:val="%1."/>
      <w:lvlJc w:val="left"/>
      <w:pPr>
        <w:ind w:left="720" w:hanging="360"/>
      </w:pPr>
    </w:lvl>
    <w:lvl w:ilvl="1" w:tplc="20ACA922">
      <w:start w:val="1"/>
      <w:numFmt w:val="lowerLetter"/>
      <w:lvlText w:val="%2."/>
      <w:lvlJc w:val="left"/>
      <w:pPr>
        <w:ind w:left="1440" w:hanging="360"/>
      </w:pPr>
    </w:lvl>
    <w:lvl w:ilvl="2" w:tplc="1CCE744A">
      <w:start w:val="1"/>
      <w:numFmt w:val="lowerRoman"/>
      <w:lvlText w:val="%3."/>
      <w:lvlJc w:val="right"/>
      <w:pPr>
        <w:ind w:left="2160" w:hanging="180"/>
      </w:pPr>
    </w:lvl>
    <w:lvl w:ilvl="3" w:tplc="B6DA5B44">
      <w:start w:val="1"/>
      <w:numFmt w:val="decimal"/>
      <w:lvlText w:val="%4."/>
      <w:lvlJc w:val="left"/>
      <w:pPr>
        <w:ind w:left="2880" w:hanging="360"/>
      </w:pPr>
    </w:lvl>
    <w:lvl w:ilvl="4" w:tplc="D33AD888">
      <w:start w:val="1"/>
      <w:numFmt w:val="lowerLetter"/>
      <w:lvlText w:val="%5."/>
      <w:lvlJc w:val="left"/>
      <w:pPr>
        <w:ind w:left="3600" w:hanging="360"/>
      </w:pPr>
    </w:lvl>
    <w:lvl w:ilvl="5" w:tplc="81AABE72">
      <w:start w:val="1"/>
      <w:numFmt w:val="lowerRoman"/>
      <w:lvlText w:val="%6."/>
      <w:lvlJc w:val="right"/>
      <w:pPr>
        <w:ind w:left="4320" w:hanging="180"/>
      </w:pPr>
    </w:lvl>
    <w:lvl w:ilvl="6" w:tplc="9E8AA932">
      <w:start w:val="1"/>
      <w:numFmt w:val="decimal"/>
      <w:lvlText w:val="%7."/>
      <w:lvlJc w:val="left"/>
      <w:pPr>
        <w:ind w:left="5040" w:hanging="360"/>
      </w:pPr>
    </w:lvl>
    <w:lvl w:ilvl="7" w:tplc="53DC940E">
      <w:start w:val="1"/>
      <w:numFmt w:val="lowerLetter"/>
      <w:lvlText w:val="%8."/>
      <w:lvlJc w:val="left"/>
      <w:pPr>
        <w:ind w:left="5760" w:hanging="360"/>
      </w:pPr>
    </w:lvl>
    <w:lvl w:ilvl="8" w:tplc="54C8DD7C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81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B9EC18"/>
    <w:rsid w:val="00187EC4"/>
    <w:rsid w:val="00230132"/>
    <w:rsid w:val="008A4A57"/>
    <w:rsid w:val="00E05898"/>
    <w:rsid w:val="00FF2069"/>
    <w:rsid w:val="0B65A193"/>
    <w:rsid w:val="11711EF6"/>
    <w:rsid w:val="1863AD74"/>
    <w:rsid w:val="2037A950"/>
    <w:rsid w:val="25A9DF96"/>
    <w:rsid w:val="27B9EC18"/>
    <w:rsid w:val="2D4988C3"/>
    <w:rsid w:val="33284340"/>
    <w:rsid w:val="3692E23B"/>
    <w:rsid w:val="43CC651C"/>
    <w:rsid w:val="4B2B0C2C"/>
    <w:rsid w:val="4B81EC64"/>
    <w:rsid w:val="5335406F"/>
    <w:rsid w:val="5374E71B"/>
    <w:rsid w:val="55107EE4"/>
    <w:rsid w:val="57E961D9"/>
    <w:rsid w:val="68F563F1"/>
    <w:rsid w:val="6E6CE053"/>
    <w:rsid w:val="7279D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9EC18"/>
  <w15:chartTrackingRefBased/>
  <w15:docId w15:val="{80E4A435-C746-4315-8D73-D126A90F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25A9DF96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FF20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2EF1A7-3289-41DE-ACB3-8E8F87674CF8}"/>
</file>

<file path=customXml/itemProps2.xml><?xml version="1.0" encoding="utf-8"?>
<ds:datastoreItem xmlns:ds="http://schemas.openxmlformats.org/officeDocument/2006/customXml" ds:itemID="{09973DD3-224B-4115-9582-528524219761}"/>
</file>

<file path=customXml/itemProps3.xml><?xml version="1.0" encoding="utf-8"?>
<ds:datastoreItem xmlns:ds="http://schemas.openxmlformats.org/officeDocument/2006/customXml" ds:itemID="{5CE0AC08-D273-4F51-A642-7DE17AD2C7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4</cp:revision>
  <dcterms:created xsi:type="dcterms:W3CDTF">2025-11-24T20:59:00Z</dcterms:created>
  <dcterms:modified xsi:type="dcterms:W3CDTF">2026-01-20T17:21:00Z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