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7054" w:rsidR="00387EE9" w:rsidP="000E7054" w:rsidRDefault="003F5B79" w14:paraId="7AF711B3" w14:textId="062B51DA">
      <w:pPr>
        <w:jc w:val="center"/>
        <w:rPr>
          <w:rFonts w:ascii="Verdana" w:hAnsi="Verdana"/>
          <w:b/>
          <w:bCs/>
          <w:sz w:val="22"/>
          <w:szCs w:val="22"/>
        </w:rPr>
      </w:pPr>
      <w:r w:rsidRPr="000E7054">
        <w:rPr>
          <w:rFonts w:ascii="Verdana" w:hAnsi="Verdana"/>
          <w:b/>
          <w:bCs/>
          <w:sz w:val="22"/>
          <w:szCs w:val="22"/>
        </w:rPr>
        <w:t>RESOLUCIÓN 2404 DE 1993</w:t>
      </w:r>
    </w:p>
    <w:p w:rsidRPr="00D9429B" w:rsidR="00D9429B" w:rsidP="00D9429B" w:rsidRDefault="00D9429B" w14:paraId="4B218251" w14:textId="3D6CA97E">
      <w:pPr>
        <w:pStyle w:val="Sinespaciado"/>
        <w:rPr>
          <w:rFonts w:ascii="Verdana" w:hAnsi="Verdana"/>
          <w:sz w:val="20"/>
          <w:szCs w:val="20"/>
        </w:rPr>
      </w:pPr>
      <w:r w:rsidRPr="00D9429B">
        <w:rPr>
          <w:rFonts w:ascii="Verdana" w:hAnsi="Verdana"/>
          <w:sz w:val="20"/>
          <w:szCs w:val="20"/>
        </w:rPr>
        <w:t>Fecha de Expedición: 27/10/1993</w:t>
      </w:r>
    </w:p>
    <w:p w:rsidRPr="00D9429B" w:rsidR="00D9429B" w:rsidP="00D9429B" w:rsidRDefault="00D9429B" w14:paraId="5F913311" w14:textId="77777777">
      <w:pPr>
        <w:pStyle w:val="Sinespaciado"/>
        <w:rPr>
          <w:rFonts w:ascii="Verdana" w:hAnsi="Verdana"/>
          <w:sz w:val="20"/>
          <w:szCs w:val="20"/>
        </w:rPr>
      </w:pPr>
      <w:r w:rsidRPr="00D9429B">
        <w:rPr>
          <w:rFonts w:ascii="Verdana" w:hAnsi="Verdana"/>
          <w:sz w:val="20"/>
          <w:szCs w:val="20"/>
        </w:rPr>
        <w:t>Fecha de entrada en vigencia: 27/10/1993</w:t>
      </w:r>
    </w:p>
    <w:p w:rsidRPr="00D9429B" w:rsidR="00D9429B" w:rsidP="00D9429B" w:rsidRDefault="00D9429B" w14:paraId="6061049E" w14:textId="77777777">
      <w:pPr>
        <w:pStyle w:val="Sinespaciado"/>
        <w:rPr>
          <w:rFonts w:ascii="Verdana" w:hAnsi="Verdana"/>
          <w:sz w:val="20"/>
          <w:szCs w:val="20"/>
        </w:rPr>
      </w:pPr>
      <w:r w:rsidRPr="00D9429B">
        <w:rPr>
          <w:rFonts w:ascii="Verdana" w:hAnsi="Verdana"/>
          <w:sz w:val="20"/>
          <w:szCs w:val="20"/>
        </w:rPr>
        <w:t>Estado de la vigencia: Vigente</w:t>
      </w:r>
    </w:p>
    <w:p w:rsidR="00D9429B" w:rsidP="00D9429B" w:rsidRDefault="00D9429B" w14:paraId="2C5113AD" w14:textId="77777777">
      <w:pPr>
        <w:pStyle w:val="Sinespaciado"/>
        <w:rPr>
          <w:rFonts w:ascii="Verdana" w:hAnsi="Verdana"/>
          <w:sz w:val="20"/>
          <w:szCs w:val="20"/>
        </w:rPr>
      </w:pPr>
    </w:p>
    <w:p w:rsidR="00794C8B" w:rsidP="00D9429B" w:rsidRDefault="00D9429B" w14:paraId="7A658ADC" w14:textId="6AFDF947">
      <w:pPr>
        <w:pStyle w:val="Sinespaciado"/>
        <w:rPr>
          <w:rFonts w:ascii="Verdana" w:hAnsi="Verdana"/>
          <w:sz w:val="20"/>
          <w:szCs w:val="20"/>
        </w:rPr>
      </w:pPr>
      <w:r w:rsidRPr="00D9429B">
        <w:rPr>
          <w:rFonts w:ascii="Verdana" w:hAnsi="Verdana"/>
          <w:sz w:val="20"/>
          <w:szCs w:val="20"/>
        </w:rPr>
        <w:t>Número del Diario Oficial: N/A</w:t>
      </w:r>
    </w:p>
    <w:p w:rsidR="00D9429B" w:rsidP="00D9429B" w:rsidRDefault="00D9429B" w14:paraId="793B6C32" w14:textId="3B6423CF">
      <w:pPr>
        <w:pStyle w:val="Sinespaciado"/>
        <w:rPr>
          <w:rFonts w:ascii="Verdana" w:hAnsi="Verdana"/>
          <w:sz w:val="20"/>
          <w:szCs w:val="20"/>
        </w:rPr>
      </w:pPr>
      <w:r w:rsidRPr="00D9429B">
        <w:rPr>
          <w:rFonts w:ascii="Verdana" w:hAnsi="Verdana"/>
          <w:sz w:val="20"/>
          <w:szCs w:val="20"/>
        </w:rPr>
        <w:t>Fecha de publicación en Diario Oficial: N/A</w:t>
      </w:r>
    </w:p>
    <w:p w:rsidR="00D9429B" w:rsidP="00D9429B" w:rsidRDefault="00D9429B" w14:paraId="2772679F" w14:textId="77777777">
      <w:pPr>
        <w:pStyle w:val="Sinespaciado"/>
        <w:rPr>
          <w:rFonts w:ascii="Verdana" w:hAnsi="Verdana"/>
          <w:sz w:val="20"/>
          <w:szCs w:val="20"/>
        </w:rPr>
      </w:pPr>
    </w:p>
    <w:p w:rsidRPr="00D9429B" w:rsidR="00D9429B" w:rsidP="00D9429B" w:rsidRDefault="00D9429B" w14:paraId="5FA35417" w14:textId="5F6B8898">
      <w:pPr>
        <w:pStyle w:val="Sinespaciado"/>
        <w:rPr>
          <w:rFonts w:ascii="Verdana" w:hAnsi="Verdana"/>
          <w:sz w:val="20"/>
          <w:szCs w:val="20"/>
        </w:rPr>
      </w:pPr>
      <w:r w:rsidRPr="00D9429B">
        <w:rPr>
          <w:rFonts w:ascii="Verdana" w:hAnsi="Verdana"/>
          <w:sz w:val="20"/>
          <w:szCs w:val="20"/>
        </w:rPr>
        <w:t>Nota: Algunos de los artículos de esta resolución están derogados por el artículo 4 de la Resolución 1629 de 1996</w:t>
      </w:r>
      <w:r w:rsidRPr="00D9429B">
        <w:rPr>
          <w:rFonts w:ascii="Verdana" w:hAnsi="Verdana"/>
          <w:sz w:val="20"/>
          <w:szCs w:val="20"/>
        </w:rPr>
        <w:tab/>
      </w:r>
    </w:p>
    <w:p w:rsidRPr="00D9429B" w:rsidR="00D9429B" w:rsidP="00D9429B" w:rsidRDefault="00D9429B" w14:paraId="1B79DE5E" w14:textId="77777777">
      <w:pPr>
        <w:pStyle w:val="Sinespaciado"/>
        <w:rPr>
          <w:rFonts w:ascii="Verdana" w:hAnsi="Verdana"/>
          <w:sz w:val="20"/>
          <w:szCs w:val="20"/>
        </w:rPr>
      </w:pPr>
    </w:p>
    <w:p w:rsidRPr="00E05211" w:rsidR="003F5B79" w:rsidP="004A5616" w:rsidRDefault="003F5B79" w14:paraId="51351A8A" w14:textId="42CF7A36">
      <w:pPr>
        <w:jc w:val="center"/>
        <w:rPr>
          <w:rFonts w:ascii="Verdana" w:hAnsi="Verdana"/>
          <w:b/>
          <w:bCs/>
          <w:sz w:val="22"/>
          <w:szCs w:val="22"/>
        </w:rPr>
      </w:pPr>
      <w:r w:rsidRPr="00E05211">
        <w:rPr>
          <w:rFonts w:ascii="Verdana" w:hAnsi="Verdana"/>
          <w:b/>
          <w:bCs/>
          <w:sz w:val="22"/>
          <w:szCs w:val="22"/>
        </w:rPr>
        <w:t>RESOLUCIÓN 2404 DE 1993</w:t>
      </w:r>
    </w:p>
    <w:p w:rsidRPr="00E05211" w:rsidR="00794C8B" w:rsidP="000E7054" w:rsidRDefault="00794C8B" w14:paraId="5B82FE03" w14:textId="08C0E7DE">
      <w:pPr>
        <w:jc w:val="center"/>
        <w:rPr>
          <w:rFonts w:ascii="Verdana" w:hAnsi="Verdana"/>
          <w:sz w:val="22"/>
          <w:szCs w:val="22"/>
        </w:rPr>
      </w:pPr>
      <w:r w:rsidRPr="00E05211">
        <w:rPr>
          <w:rFonts w:ascii="Verdana" w:hAnsi="Verdana"/>
          <w:sz w:val="22"/>
          <w:szCs w:val="22"/>
        </w:rPr>
        <w:t>(</w:t>
      </w:r>
      <w:r w:rsidRPr="00E05211" w:rsidR="003F5B79">
        <w:rPr>
          <w:rFonts w:ascii="Verdana" w:hAnsi="Verdana"/>
          <w:sz w:val="22"/>
          <w:szCs w:val="22"/>
        </w:rPr>
        <w:t>2</w:t>
      </w:r>
      <w:r w:rsidRPr="00E05211" w:rsidR="00845AFC">
        <w:rPr>
          <w:rFonts w:ascii="Verdana" w:hAnsi="Verdana"/>
          <w:sz w:val="22"/>
          <w:szCs w:val="22"/>
        </w:rPr>
        <w:t>7</w:t>
      </w:r>
      <w:r w:rsidRPr="00E05211" w:rsidR="00421F4C">
        <w:rPr>
          <w:rFonts w:ascii="Verdana" w:hAnsi="Verdana"/>
          <w:sz w:val="22"/>
          <w:szCs w:val="22"/>
        </w:rPr>
        <w:t xml:space="preserve"> </w:t>
      </w:r>
      <w:r w:rsidRPr="00E05211">
        <w:rPr>
          <w:rFonts w:ascii="Verdana" w:hAnsi="Verdana"/>
          <w:sz w:val="22"/>
          <w:szCs w:val="22"/>
        </w:rPr>
        <w:t>de</w:t>
      </w:r>
      <w:r w:rsidRPr="00E05211" w:rsidR="00A90642">
        <w:rPr>
          <w:rFonts w:ascii="Verdana" w:hAnsi="Verdana"/>
          <w:sz w:val="22"/>
          <w:szCs w:val="22"/>
        </w:rPr>
        <w:t xml:space="preserve"> </w:t>
      </w:r>
      <w:r w:rsidRPr="00E05211" w:rsidR="003F5B79">
        <w:rPr>
          <w:rFonts w:ascii="Verdana" w:hAnsi="Verdana"/>
          <w:sz w:val="22"/>
          <w:szCs w:val="22"/>
        </w:rPr>
        <w:t>octubre</w:t>
      </w:r>
      <w:r w:rsidRPr="00E05211" w:rsidR="00B85A8A">
        <w:rPr>
          <w:rFonts w:ascii="Verdana" w:hAnsi="Verdana"/>
          <w:sz w:val="22"/>
          <w:szCs w:val="22"/>
        </w:rPr>
        <w:t>)</w:t>
      </w:r>
    </w:p>
    <w:p w:rsidRPr="00E05211" w:rsidR="00BB182F" w:rsidP="000E7054" w:rsidRDefault="00BB182F" w14:paraId="0BA7B0F7" w14:textId="1FC5E5C0">
      <w:pPr>
        <w:jc w:val="center"/>
        <w:rPr>
          <w:rFonts w:ascii="Verdana" w:hAnsi="Verdana"/>
          <w:sz w:val="22"/>
          <w:szCs w:val="22"/>
        </w:rPr>
      </w:pPr>
      <w:r w:rsidRPr="00E05211">
        <w:rPr>
          <w:rFonts w:ascii="Verdana" w:hAnsi="Verdana"/>
          <w:sz w:val="22"/>
          <w:szCs w:val="22"/>
        </w:rPr>
        <w:t>“Por la cual se delegan unas funciones”</w:t>
      </w:r>
    </w:p>
    <w:p w:rsidRPr="00E05211" w:rsidR="0036328C" w:rsidP="0036328C" w:rsidRDefault="00A90642" w14:paraId="699120A1" w14:textId="7F9DB1B4">
      <w:pPr>
        <w:jc w:val="center"/>
        <w:rPr>
          <w:rFonts w:ascii="Verdana" w:hAnsi="Verdana"/>
          <w:b/>
          <w:bCs/>
          <w:sz w:val="22"/>
          <w:szCs w:val="22"/>
        </w:rPr>
      </w:pPr>
      <w:r w:rsidRPr="00E05211">
        <w:rPr>
          <w:rFonts w:ascii="Verdana" w:hAnsi="Verdana"/>
          <w:b/>
          <w:bCs/>
          <w:sz w:val="22"/>
          <w:szCs w:val="22"/>
        </w:rPr>
        <w:t>LA DIRECTORA GENERAL DEL INSTITUTO COLOMBIANO DE BIENESTAR FAMILIAR</w:t>
      </w:r>
    </w:p>
    <w:p w:rsidRPr="00E05211" w:rsidR="00A90642" w:rsidP="0036328C" w:rsidRDefault="00A90642" w14:paraId="72C1ECDA" w14:textId="5FB731D6">
      <w:pPr>
        <w:jc w:val="center"/>
        <w:rPr>
          <w:rFonts w:ascii="Verdana" w:hAnsi="Verdana"/>
          <w:sz w:val="22"/>
          <w:szCs w:val="22"/>
        </w:rPr>
      </w:pPr>
      <w:r w:rsidRPr="00E05211">
        <w:rPr>
          <w:rFonts w:ascii="Verdana" w:hAnsi="Verdana"/>
          <w:sz w:val="22"/>
          <w:szCs w:val="22"/>
        </w:rPr>
        <w:t>en uso de sus facultades legales y estatutarias y</w:t>
      </w:r>
    </w:p>
    <w:p w:rsidRPr="00E05211" w:rsidR="00A90642" w:rsidP="0036328C" w:rsidRDefault="00A90642" w14:paraId="4C674244" w14:textId="5BCB3960">
      <w:pPr>
        <w:jc w:val="center"/>
        <w:rPr>
          <w:rFonts w:ascii="Verdana" w:hAnsi="Verdana"/>
          <w:b/>
          <w:bCs/>
          <w:sz w:val="22"/>
          <w:szCs w:val="22"/>
        </w:rPr>
      </w:pPr>
      <w:bookmarkStart w:name="ver_30143256" w:id="0"/>
      <w:bookmarkEnd w:id="0"/>
      <w:r w:rsidRPr="00E05211">
        <w:rPr>
          <w:rFonts w:ascii="Verdana" w:hAnsi="Verdana"/>
          <w:b/>
          <w:bCs/>
          <w:sz w:val="22"/>
          <w:szCs w:val="22"/>
        </w:rPr>
        <w:t>CONSIDERANDO:</w:t>
      </w:r>
    </w:p>
    <w:p w:rsidRPr="00E05211" w:rsidR="00A90642" w:rsidP="000E7054" w:rsidRDefault="00A90642" w14:paraId="57F3B5B2" w14:textId="0639D182">
      <w:pPr>
        <w:jc w:val="both"/>
        <w:rPr>
          <w:rFonts w:ascii="Verdana" w:hAnsi="Verdana"/>
          <w:sz w:val="22"/>
          <w:szCs w:val="22"/>
        </w:rPr>
      </w:pPr>
      <w:r w:rsidRPr="00E05211">
        <w:rPr>
          <w:rFonts w:ascii="Verdana" w:hAnsi="Verdana"/>
          <w:sz w:val="22"/>
          <w:szCs w:val="22"/>
        </w:rPr>
        <w:t>Que en la búsqueda de la racionalización de trámites y con el objeto de mejorar procesos administrativos, se hace necesario recopilar las diferentes disposiciones que en materia de delegaciones sobre administración de personal, se han producido en el ICBF; </w:t>
      </w:r>
    </w:p>
    <w:p w:rsidRPr="00E05211" w:rsidR="00A90642" w:rsidP="000E7054" w:rsidRDefault="00A90642" w14:paraId="6059437E" w14:textId="77777777">
      <w:pPr>
        <w:jc w:val="both"/>
        <w:rPr>
          <w:rFonts w:ascii="Verdana" w:hAnsi="Verdana"/>
          <w:sz w:val="22"/>
          <w:szCs w:val="22"/>
        </w:rPr>
      </w:pPr>
      <w:r w:rsidRPr="00E05211">
        <w:rPr>
          <w:rFonts w:ascii="Verdana" w:hAnsi="Verdana"/>
          <w:sz w:val="22"/>
          <w:szCs w:val="22"/>
        </w:rPr>
        <w:t>Que por lo anteriormente expuesto; </w:t>
      </w:r>
    </w:p>
    <w:p w:rsidRPr="00E05211" w:rsidR="00BB182F" w:rsidP="00D9429B" w:rsidRDefault="00A90642" w14:paraId="7C7FBC75" w14:textId="334CB22F">
      <w:pPr>
        <w:jc w:val="center"/>
        <w:rPr>
          <w:rFonts w:ascii="Verdana" w:hAnsi="Verdana"/>
          <w:b/>
          <w:bCs/>
          <w:sz w:val="22"/>
          <w:szCs w:val="22"/>
        </w:rPr>
      </w:pPr>
      <w:r w:rsidRPr="00E05211">
        <w:rPr>
          <w:rFonts w:ascii="Verdana" w:hAnsi="Verdana"/>
          <w:b/>
          <w:bCs/>
          <w:sz w:val="22"/>
          <w:szCs w:val="22"/>
        </w:rPr>
        <w:t>RESUELVE:</w:t>
      </w:r>
      <w:bookmarkStart w:name="ver_30143257" w:id="1"/>
      <w:bookmarkEnd w:id="1"/>
    </w:p>
    <w:p w:rsidRPr="00E05211" w:rsidR="00A90642" w:rsidP="00BB182F" w:rsidRDefault="00A90642" w14:paraId="31B10AFB" w14:textId="4B6DCAD1">
      <w:pPr>
        <w:rPr>
          <w:rFonts w:ascii="Verdana" w:hAnsi="Verdana"/>
          <w:b/>
          <w:bCs/>
          <w:sz w:val="22"/>
          <w:szCs w:val="22"/>
        </w:rPr>
      </w:pPr>
      <w:r w:rsidRPr="00E05211">
        <w:rPr>
          <w:rFonts w:ascii="Verdana" w:hAnsi="Verdana"/>
          <w:b/>
          <w:bCs/>
          <w:sz w:val="22"/>
          <w:szCs w:val="22"/>
        </w:rPr>
        <w:t>ARTÍCULO 1.</w:t>
      </w:r>
      <w:r w:rsidRPr="00E05211">
        <w:rPr>
          <w:rFonts w:ascii="Verdana" w:hAnsi="Verdana"/>
          <w:sz w:val="22"/>
          <w:szCs w:val="22"/>
        </w:rPr>
        <w:t> Delegar en el Secretario General las siguientes funciones: </w:t>
      </w:r>
    </w:p>
    <w:p w:rsidRPr="00E05211" w:rsidR="00A90642" w:rsidP="000E7054" w:rsidRDefault="00A90642" w14:paraId="276FF85D" w14:textId="77777777">
      <w:pPr>
        <w:jc w:val="both"/>
        <w:rPr>
          <w:rFonts w:ascii="Verdana" w:hAnsi="Verdana"/>
          <w:sz w:val="22"/>
          <w:szCs w:val="22"/>
        </w:rPr>
      </w:pPr>
      <w:r w:rsidRPr="00E05211">
        <w:rPr>
          <w:rFonts w:ascii="Verdana" w:hAnsi="Verdana"/>
          <w:sz w:val="22"/>
          <w:szCs w:val="22"/>
        </w:rPr>
        <w:t>a. Conferir Comisiones de: Servicios en el interior del país a los funcionarios de la Sede Nacional. </w:t>
      </w:r>
    </w:p>
    <w:p w:rsidRPr="00E05211" w:rsidR="00A90642" w:rsidP="000E7054" w:rsidRDefault="00A90642" w14:paraId="0D97D065" w14:textId="3E037AAD">
      <w:pPr>
        <w:jc w:val="both"/>
        <w:rPr>
          <w:rFonts w:ascii="Verdana" w:hAnsi="Verdana"/>
          <w:sz w:val="22"/>
          <w:szCs w:val="22"/>
        </w:rPr>
      </w:pPr>
      <w:r w:rsidRPr="5BFA7AFB" w:rsidR="00A90642">
        <w:rPr>
          <w:rFonts w:ascii="Verdana" w:hAnsi="Verdana"/>
          <w:sz w:val="22"/>
          <w:szCs w:val="22"/>
        </w:rPr>
        <w:t>b. </w:t>
      </w:r>
      <w:r w:rsidRPr="5BFA7AFB" w:rsidR="128874FB">
        <w:rPr>
          <w:rFonts w:ascii="Verdana" w:hAnsi="Verdana"/>
          <w:sz w:val="22"/>
          <w:szCs w:val="22"/>
        </w:rPr>
        <w:t>[</w:t>
      </w:r>
      <w:r w:rsidRPr="5BFA7AFB" w:rsidR="00A90642">
        <w:rPr>
          <w:rFonts w:ascii="Verdana" w:hAnsi="Verdana"/>
          <w:sz w:val="22"/>
          <w:szCs w:val="22"/>
        </w:rPr>
        <w:t>Literal derogado por el artículo</w:t>
      </w:r>
      <w:r w:rsidRPr="5BFA7AFB" w:rsidR="007F52D8">
        <w:rPr>
          <w:rFonts w:ascii="Verdana" w:hAnsi="Verdana"/>
          <w:sz w:val="22"/>
          <w:szCs w:val="22"/>
        </w:rPr>
        <w:t xml:space="preserve"> 4 </w:t>
      </w:r>
      <w:r w:rsidRPr="5BFA7AFB" w:rsidR="00A90642">
        <w:rPr>
          <w:rFonts w:ascii="Verdana" w:hAnsi="Verdana"/>
          <w:sz w:val="22"/>
          <w:szCs w:val="22"/>
        </w:rPr>
        <w:t>de la Resolución 1629 de 1996</w:t>
      </w:r>
      <w:r w:rsidRPr="5BFA7AFB" w:rsidR="08644945">
        <w:rPr>
          <w:rFonts w:ascii="Verdana" w:hAnsi="Verdana"/>
          <w:sz w:val="22"/>
          <w:szCs w:val="22"/>
        </w:rPr>
        <w:t>]</w:t>
      </w:r>
      <w:r w:rsidRPr="5BFA7AFB" w:rsidR="00A90642">
        <w:rPr>
          <w:rFonts w:ascii="Verdana" w:hAnsi="Verdana"/>
          <w:sz w:val="22"/>
          <w:szCs w:val="22"/>
        </w:rPr>
        <w:t> </w:t>
      </w:r>
      <w:r w:rsidRPr="5BFA7AFB" w:rsidR="007F52D8">
        <w:rPr>
          <w:rFonts w:ascii="Verdana" w:hAnsi="Verdana"/>
          <w:sz w:val="22"/>
          <w:szCs w:val="22"/>
        </w:rPr>
        <w:t xml:space="preserve"> A</w:t>
      </w:r>
      <w:r w:rsidRPr="5BFA7AFB" w:rsidR="007F52D8">
        <w:rPr>
          <w:rFonts w:ascii="Verdana" w:hAnsi="Verdana"/>
          <w:sz w:val="22"/>
          <w:szCs w:val="22"/>
        </w:rPr>
        <w:t>utorizar</w:t>
      </w:r>
      <w:r w:rsidRPr="5BFA7AFB" w:rsidR="007F52D8">
        <w:rPr>
          <w:rFonts w:ascii="Verdana" w:hAnsi="Verdana"/>
          <w:sz w:val="22"/>
          <w:szCs w:val="22"/>
        </w:rPr>
        <w:t xml:space="preserve"> las Comisionas de Servicio de los </w:t>
      </w:r>
      <w:r w:rsidRPr="5BFA7AFB" w:rsidR="007F52D8">
        <w:rPr>
          <w:rFonts w:ascii="Verdana" w:hAnsi="Verdana"/>
          <w:sz w:val="22"/>
          <w:szCs w:val="22"/>
        </w:rPr>
        <w:t>Directores Regionales</w:t>
      </w:r>
      <w:r w:rsidRPr="5BFA7AFB" w:rsidR="007F52D8">
        <w:rPr>
          <w:rFonts w:ascii="Verdana" w:hAnsi="Verdana"/>
          <w:sz w:val="22"/>
          <w:szCs w:val="22"/>
        </w:rPr>
        <w:t xml:space="preserve"> a realizarse en el interior del país fuera de su área de jurisdicción.</w:t>
      </w:r>
    </w:p>
    <w:p w:rsidRPr="00E05211" w:rsidR="00A90642" w:rsidP="000E7054" w:rsidRDefault="00A90642" w14:paraId="1422668B" w14:textId="77777777">
      <w:pPr>
        <w:jc w:val="both"/>
        <w:rPr>
          <w:rFonts w:ascii="Verdana" w:hAnsi="Verdana"/>
          <w:sz w:val="22"/>
          <w:szCs w:val="22"/>
        </w:rPr>
      </w:pPr>
      <w:r w:rsidRPr="00E05211">
        <w:rPr>
          <w:rFonts w:ascii="Verdana" w:hAnsi="Verdana"/>
          <w:sz w:val="22"/>
          <w:szCs w:val="22"/>
        </w:rPr>
        <w:t>c. Autorizar los permisos remunerados hasta por tres (3) días a Subdirectores, Jefe de Oficina de Auditoría Interna y funcionarios de su área, de conformidad con las normas legales vigentes. </w:t>
      </w:r>
    </w:p>
    <w:p w:rsidRPr="00E05211" w:rsidR="00A90642" w:rsidP="000E7054" w:rsidRDefault="00A90642" w14:paraId="06C4B0A6" w14:textId="77777777">
      <w:pPr>
        <w:jc w:val="both"/>
        <w:rPr>
          <w:rFonts w:ascii="Verdana" w:hAnsi="Verdana"/>
          <w:sz w:val="22"/>
          <w:szCs w:val="22"/>
        </w:rPr>
      </w:pPr>
      <w:r w:rsidRPr="00E05211">
        <w:rPr>
          <w:rFonts w:ascii="Verdana" w:hAnsi="Verdana"/>
          <w:sz w:val="22"/>
          <w:szCs w:val="22"/>
        </w:rPr>
        <w:t>d. Establecer mediante Resolución la lista de elegibles con base en los resultados de los concursos convocados para, los cargos de la Sede Nacional. </w:t>
      </w:r>
    </w:p>
    <w:p w:rsidRPr="00E05211" w:rsidR="00A90642" w:rsidP="000E7054" w:rsidRDefault="00A90642" w14:paraId="55F0B34A" w14:textId="083A6896">
      <w:pPr>
        <w:jc w:val="both"/>
        <w:rPr>
          <w:rFonts w:ascii="Verdana" w:hAnsi="Verdana"/>
          <w:sz w:val="22"/>
          <w:szCs w:val="22"/>
        </w:rPr>
      </w:pPr>
      <w:r w:rsidRPr="00E05211">
        <w:rPr>
          <w:rFonts w:ascii="Verdana" w:hAnsi="Verdana"/>
          <w:sz w:val="22"/>
          <w:szCs w:val="22"/>
        </w:rPr>
        <w:lastRenderedPageBreak/>
        <w:t> </w:t>
      </w:r>
      <w:r w:rsidRPr="00E05211">
        <w:rPr>
          <w:rFonts w:ascii="Verdana" w:hAnsi="Verdana"/>
          <w:b/>
          <w:bCs/>
          <w:sz w:val="22"/>
          <w:szCs w:val="22"/>
        </w:rPr>
        <w:t>ARTÍCULO 2.</w:t>
      </w:r>
      <w:r w:rsidRPr="00E05211">
        <w:rPr>
          <w:rFonts w:ascii="Verdana" w:hAnsi="Verdana"/>
          <w:sz w:val="22"/>
          <w:szCs w:val="22"/>
        </w:rPr>
        <w:t> Delegar en los Subdirectores y el Jefe de la Oficina de Auditoría Interna las siguientes funciones, respecto a los funcionarios de las dependencias a su cargo: </w:t>
      </w:r>
    </w:p>
    <w:p w:rsidRPr="00E05211" w:rsidR="00A90642" w:rsidP="000E7054" w:rsidRDefault="00A90642" w14:paraId="0E1B146C" w14:textId="5EA1BE97">
      <w:pPr>
        <w:jc w:val="both"/>
        <w:rPr>
          <w:rFonts w:ascii="Verdana" w:hAnsi="Verdana"/>
          <w:sz w:val="22"/>
          <w:szCs w:val="22"/>
        </w:rPr>
      </w:pPr>
      <w:r w:rsidRPr="5FFD2A4F" w:rsidR="00A90642">
        <w:rPr>
          <w:rFonts w:ascii="Verdana" w:hAnsi="Verdana"/>
          <w:sz w:val="22"/>
          <w:szCs w:val="22"/>
        </w:rPr>
        <w:t>a. </w:t>
      </w:r>
      <w:r w:rsidRPr="5FFD2A4F" w:rsidR="0DD8B432">
        <w:rPr>
          <w:rFonts w:ascii="Verdana" w:hAnsi="Verdana"/>
          <w:sz w:val="22"/>
          <w:szCs w:val="22"/>
        </w:rPr>
        <w:t>[</w:t>
      </w:r>
      <w:r w:rsidRPr="5FFD2A4F" w:rsidR="00A90642">
        <w:rPr>
          <w:rFonts w:ascii="Verdana" w:hAnsi="Verdana"/>
          <w:sz w:val="22"/>
          <w:szCs w:val="22"/>
        </w:rPr>
        <w:t>Literal derogado por el artículo </w:t>
      </w:r>
      <w:r w:rsidRPr="5FFD2A4F" w:rsidR="782F6590">
        <w:rPr>
          <w:rFonts w:ascii="Verdana" w:hAnsi="Verdana"/>
          <w:sz w:val="22"/>
          <w:szCs w:val="22"/>
        </w:rPr>
        <w:t>2</w:t>
      </w:r>
      <w:r w:rsidRPr="5FFD2A4F" w:rsidR="00A90642">
        <w:rPr>
          <w:rFonts w:ascii="Verdana" w:hAnsi="Verdana"/>
          <w:sz w:val="22"/>
          <w:szCs w:val="22"/>
        </w:rPr>
        <w:t> de la Resolución 1711 de 1994</w:t>
      </w:r>
      <w:r w:rsidRPr="5FFD2A4F" w:rsidR="4B17648E">
        <w:rPr>
          <w:rFonts w:ascii="Verdana" w:hAnsi="Verdana"/>
          <w:sz w:val="22"/>
          <w:szCs w:val="22"/>
        </w:rPr>
        <w:t>]</w:t>
      </w:r>
      <w:r w:rsidRPr="5FFD2A4F" w:rsidR="00A90642">
        <w:rPr>
          <w:rFonts w:ascii="Verdana" w:hAnsi="Verdana"/>
          <w:sz w:val="22"/>
          <w:szCs w:val="22"/>
        </w:rPr>
        <w:t> </w:t>
      </w:r>
      <w:r w:rsidRPr="5FFD2A4F" w:rsidR="007F52D8">
        <w:rPr>
          <w:rFonts w:ascii="Verdana" w:hAnsi="Verdana"/>
          <w:sz w:val="22"/>
          <w:szCs w:val="22"/>
        </w:rPr>
        <w:t>Declarar la insubsistencia del Nombramiento de los funcionarios de libre nombramiento y remoción.</w:t>
      </w:r>
    </w:p>
    <w:p w:rsidRPr="00E05211" w:rsidR="00A90642" w:rsidP="000E7054" w:rsidRDefault="00A90642" w14:paraId="3FEB3459" w14:textId="3752BBB0">
      <w:pPr>
        <w:jc w:val="both"/>
        <w:rPr>
          <w:rFonts w:ascii="Verdana" w:hAnsi="Verdana"/>
          <w:sz w:val="22"/>
          <w:szCs w:val="22"/>
        </w:rPr>
      </w:pPr>
      <w:r w:rsidRPr="5BFA7AFB" w:rsidR="00A90642">
        <w:rPr>
          <w:rFonts w:ascii="Verdana" w:hAnsi="Verdana"/>
          <w:sz w:val="22"/>
          <w:szCs w:val="22"/>
        </w:rPr>
        <w:t>b. </w:t>
      </w:r>
      <w:r w:rsidRPr="5BFA7AFB" w:rsidR="6F5BE6E3">
        <w:rPr>
          <w:rFonts w:ascii="Verdana" w:hAnsi="Verdana"/>
          <w:sz w:val="22"/>
          <w:szCs w:val="22"/>
        </w:rPr>
        <w:t>[</w:t>
      </w:r>
      <w:r w:rsidRPr="5BFA7AFB" w:rsidR="00A90642">
        <w:rPr>
          <w:rFonts w:ascii="Verdana" w:hAnsi="Verdana"/>
          <w:sz w:val="22"/>
          <w:szCs w:val="22"/>
        </w:rPr>
        <w:t>Literal derogado por el artículo</w:t>
      </w:r>
      <w:r w:rsidRPr="5BFA7AFB" w:rsidR="149D7F1C">
        <w:rPr>
          <w:rFonts w:ascii="Verdana" w:hAnsi="Verdana"/>
          <w:sz w:val="22"/>
          <w:szCs w:val="22"/>
        </w:rPr>
        <w:t xml:space="preserve"> </w:t>
      </w:r>
      <w:r w:rsidRPr="5BFA7AFB" w:rsidR="149D7F1C">
        <w:rPr>
          <w:rFonts w:ascii="Verdana" w:hAnsi="Verdana"/>
          <w:sz w:val="22"/>
          <w:szCs w:val="22"/>
        </w:rPr>
        <w:t>2</w:t>
      </w:r>
      <w:r w:rsidRPr="5BFA7AFB" w:rsidR="00A90642">
        <w:rPr>
          <w:rFonts w:ascii="Verdana" w:hAnsi="Verdana"/>
          <w:sz w:val="22"/>
          <w:szCs w:val="22"/>
        </w:rPr>
        <w:t> </w:t>
      </w:r>
      <w:r w:rsidRPr="5BFA7AFB" w:rsidR="00A90642">
        <w:rPr>
          <w:rFonts w:ascii="Verdana" w:hAnsi="Verdana"/>
          <w:sz w:val="22"/>
          <w:szCs w:val="22"/>
        </w:rPr>
        <w:t>de la Resolución 1711 de 1994</w:t>
      </w:r>
      <w:r w:rsidRPr="5BFA7AFB" w:rsidR="0DF05623">
        <w:rPr>
          <w:rFonts w:ascii="Verdana" w:hAnsi="Verdana"/>
          <w:sz w:val="22"/>
          <w:szCs w:val="22"/>
        </w:rPr>
        <w:t>]</w:t>
      </w:r>
      <w:r w:rsidRPr="5BFA7AFB" w:rsidR="00A90642">
        <w:rPr>
          <w:rFonts w:ascii="Verdana" w:hAnsi="Verdana"/>
          <w:sz w:val="22"/>
          <w:szCs w:val="22"/>
        </w:rPr>
        <w:t> </w:t>
      </w:r>
      <w:r w:rsidRPr="5BFA7AFB" w:rsidR="007F52D8">
        <w:rPr>
          <w:rFonts w:ascii="Verdana" w:hAnsi="Verdana"/>
          <w:sz w:val="22"/>
          <w:szCs w:val="22"/>
        </w:rPr>
        <w:t>Declarar la insubsistencia del nombramiento de funcionarios inscritos en carrera administrativa, previo el cumplimiento de los requisitos legales que regulan la misma.</w:t>
      </w:r>
    </w:p>
    <w:p w:rsidRPr="00E05211" w:rsidR="00A90642" w:rsidP="000E7054" w:rsidRDefault="00A90642" w14:paraId="3D440E41" w14:textId="77777777">
      <w:pPr>
        <w:jc w:val="both"/>
        <w:rPr>
          <w:rFonts w:ascii="Verdana" w:hAnsi="Verdana"/>
          <w:sz w:val="22"/>
          <w:szCs w:val="22"/>
        </w:rPr>
      </w:pPr>
      <w:r w:rsidRPr="00E05211">
        <w:rPr>
          <w:rFonts w:ascii="Verdana" w:hAnsi="Verdana"/>
          <w:sz w:val="22"/>
          <w:szCs w:val="22"/>
        </w:rPr>
        <w:t>c. Efectuar encargos por necesidades del servicio, durante las ausencias temporales de funcionarios titulares y dar la respectiva posesión. </w:t>
      </w:r>
    </w:p>
    <w:p w:rsidRPr="00E05211" w:rsidR="00A90642" w:rsidP="000E7054" w:rsidRDefault="00A90642" w14:paraId="76E397DF" w14:textId="77777777">
      <w:pPr>
        <w:jc w:val="both"/>
        <w:rPr>
          <w:rFonts w:ascii="Verdana" w:hAnsi="Verdana"/>
          <w:sz w:val="22"/>
          <w:szCs w:val="22"/>
        </w:rPr>
      </w:pPr>
      <w:r w:rsidRPr="00E05211">
        <w:rPr>
          <w:rFonts w:ascii="Verdana" w:hAnsi="Verdana"/>
          <w:sz w:val="22"/>
          <w:szCs w:val="22"/>
        </w:rPr>
        <w:t>d. Aceptar Renuncias. </w:t>
      </w:r>
    </w:p>
    <w:p w:rsidRPr="00E05211" w:rsidR="00A90642" w:rsidP="000E7054" w:rsidRDefault="00A90642" w14:paraId="14463210" w14:textId="77777777">
      <w:pPr>
        <w:jc w:val="both"/>
        <w:rPr>
          <w:rFonts w:ascii="Verdana" w:hAnsi="Verdana"/>
          <w:sz w:val="22"/>
          <w:szCs w:val="22"/>
        </w:rPr>
      </w:pPr>
      <w:r w:rsidRPr="00E05211">
        <w:rPr>
          <w:rFonts w:ascii="Verdana" w:hAnsi="Verdana"/>
          <w:sz w:val="22"/>
          <w:szCs w:val="22"/>
        </w:rPr>
        <w:t>e. Autorizar los permisos remunerados por más de un (1) y hasta por tres (3) días. </w:t>
      </w:r>
    </w:p>
    <w:p w:rsidRPr="00E05211" w:rsidR="00A90642" w:rsidP="000E7054" w:rsidRDefault="00A90642" w14:paraId="63FB4097" w14:textId="77777777">
      <w:pPr>
        <w:jc w:val="both"/>
        <w:rPr>
          <w:rFonts w:ascii="Verdana" w:hAnsi="Verdana"/>
          <w:sz w:val="22"/>
          <w:szCs w:val="22"/>
        </w:rPr>
      </w:pPr>
      <w:r w:rsidRPr="00E05211">
        <w:rPr>
          <w:rFonts w:ascii="Verdana" w:hAnsi="Verdana"/>
          <w:sz w:val="22"/>
          <w:szCs w:val="22"/>
        </w:rPr>
        <w:t>  </w:t>
      </w:r>
    </w:p>
    <w:p w:rsidRPr="00E05211" w:rsidR="00A90642" w:rsidP="000E7054" w:rsidRDefault="00A90642" w14:paraId="38E9C436" w14:textId="77777777">
      <w:pPr>
        <w:jc w:val="both"/>
        <w:rPr>
          <w:rFonts w:ascii="Verdana" w:hAnsi="Verdana"/>
          <w:sz w:val="22"/>
          <w:szCs w:val="22"/>
        </w:rPr>
      </w:pPr>
      <w:r w:rsidRPr="00E05211">
        <w:rPr>
          <w:rFonts w:ascii="Verdana" w:hAnsi="Verdana"/>
          <w:b/>
          <w:bCs/>
          <w:sz w:val="22"/>
          <w:szCs w:val="22"/>
        </w:rPr>
        <w:t>PARÁGRAFO.</w:t>
      </w:r>
      <w:r w:rsidRPr="00E05211">
        <w:rPr>
          <w:rFonts w:ascii="Verdana" w:hAnsi="Verdana"/>
          <w:sz w:val="22"/>
          <w:szCs w:val="22"/>
        </w:rPr>
        <w:t> Para la expedición de las resoluciones que emitan los Subdirectores y el Jefe de Oficina de Auditoría Interna en ejercicio de la delegación de que trata el Artículo anterior, actuará como Secretario el Subdirector Administrativo. Cuando estas Resoluciones sean expedidas por el Subdirector Administrativo, actuará como Secretario el Subdirector Jurídico. </w:t>
      </w:r>
    </w:p>
    <w:p w:rsidRPr="00E05211" w:rsidR="00A90642" w:rsidP="000E7054" w:rsidRDefault="00A90642" w14:paraId="0DEA14C0" w14:textId="1CB67CC2">
      <w:pPr>
        <w:jc w:val="both"/>
        <w:rPr>
          <w:rFonts w:ascii="Verdana" w:hAnsi="Verdana"/>
          <w:sz w:val="22"/>
          <w:szCs w:val="22"/>
        </w:rPr>
      </w:pPr>
      <w:r w:rsidRPr="00E05211">
        <w:rPr>
          <w:rFonts w:ascii="Verdana" w:hAnsi="Verdana"/>
          <w:sz w:val="22"/>
          <w:szCs w:val="22"/>
        </w:rPr>
        <w:t>  </w:t>
      </w:r>
    </w:p>
    <w:p w:rsidRPr="00E05211" w:rsidR="00A90642" w:rsidP="000E7054" w:rsidRDefault="00A90642" w14:paraId="3D80353E" w14:textId="6C1C32D8">
      <w:pPr>
        <w:jc w:val="both"/>
        <w:rPr>
          <w:rFonts w:ascii="Verdana" w:hAnsi="Verdana"/>
          <w:sz w:val="22"/>
          <w:szCs w:val="22"/>
        </w:rPr>
      </w:pPr>
      <w:bookmarkStart w:name="ver_30143259" w:id="2"/>
      <w:bookmarkEnd w:id="2"/>
      <w:r w:rsidRPr="00E05211">
        <w:rPr>
          <w:rFonts w:ascii="Verdana" w:hAnsi="Verdana"/>
          <w:b/>
          <w:bCs/>
          <w:sz w:val="22"/>
          <w:szCs w:val="22"/>
        </w:rPr>
        <w:t>ARTÍCULO 3.</w:t>
      </w:r>
      <w:r w:rsidRPr="00E05211">
        <w:rPr>
          <w:rFonts w:ascii="Verdana" w:hAnsi="Verdana"/>
          <w:sz w:val="22"/>
          <w:szCs w:val="22"/>
        </w:rPr>
        <w:t> Delegar en el Subdirector Administrativo las siguientes funciones: </w:t>
      </w:r>
    </w:p>
    <w:p w:rsidRPr="00E05211" w:rsidR="00A90642" w:rsidP="000E7054" w:rsidRDefault="00A90642" w14:paraId="7A875EB1" w14:textId="77777777">
      <w:pPr>
        <w:jc w:val="both"/>
        <w:rPr>
          <w:rFonts w:ascii="Verdana" w:hAnsi="Verdana"/>
          <w:sz w:val="22"/>
          <w:szCs w:val="22"/>
        </w:rPr>
      </w:pPr>
      <w:r w:rsidRPr="00E05211">
        <w:rPr>
          <w:rFonts w:ascii="Verdana" w:hAnsi="Verdana"/>
          <w:sz w:val="22"/>
          <w:szCs w:val="22"/>
        </w:rPr>
        <w:t>a. Autorizar vacaciones, licencias ordinarias, por enfermedad y maternidad a los funcionarios de la Sede Nacional, con excepción del Secretario General, Subdirectores, Jefe de Oficina y Asesores. </w:t>
      </w:r>
    </w:p>
    <w:p w:rsidRPr="00E05211" w:rsidR="00A90642" w:rsidP="000E7054" w:rsidRDefault="00A90642" w14:paraId="36489DF8" w14:textId="06CC5009">
      <w:pPr>
        <w:jc w:val="both"/>
        <w:rPr>
          <w:rFonts w:ascii="Verdana" w:hAnsi="Verdana"/>
          <w:sz w:val="22"/>
          <w:szCs w:val="22"/>
        </w:rPr>
      </w:pPr>
      <w:r w:rsidRPr="4D49FFC8" w:rsidR="00A90642">
        <w:rPr>
          <w:rFonts w:ascii="Verdana" w:hAnsi="Verdana"/>
          <w:sz w:val="22"/>
          <w:szCs w:val="22"/>
        </w:rPr>
        <w:t>b. Autorizar previamente las horas extras o trabajo suplementario para los funcionarios de la Sede Nacional, conforme a lo establecido en el Decreto Ley</w:t>
      </w:r>
      <w:r w:rsidRPr="4D49FFC8" w:rsidR="06190E11">
        <w:rPr>
          <w:rFonts w:ascii="Verdana" w:hAnsi="Verdana"/>
          <w:sz w:val="22"/>
          <w:szCs w:val="22"/>
        </w:rPr>
        <w:t xml:space="preserve"> 1042 </w:t>
      </w:r>
      <w:r w:rsidRPr="4D49FFC8" w:rsidR="00A90642">
        <w:rPr>
          <w:rFonts w:ascii="Verdana" w:hAnsi="Verdana"/>
          <w:sz w:val="22"/>
          <w:szCs w:val="22"/>
        </w:rPr>
        <w:t>de 1978 y Decreto Especial 10 de 1989, o en las normas que lo modifiquen o adicionen. </w:t>
      </w:r>
    </w:p>
    <w:p w:rsidRPr="00E05211" w:rsidR="00A90642" w:rsidP="000E7054" w:rsidRDefault="00A90642" w14:paraId="1AE0FBB4" w14:textId="73C5177A">
      <w:pPr>
        <w:jc w:val="both"/>
        <w:rPr>
          <w:rFonts w:ascii="Verdana" w:hAnsi="Verdana"/>
          <w:sz w:val="22"/>
          <w:szCs w:val="22"/>
        </w:rPr>
      </w:pPr>
      <w:r w:rsidRPr="4D49FFC8" w:rsidR="00A90642">
        <w:rPr>
          <w:rFonts w:ascii="Verdana" w:hAnsi="Verdana"/>
          <w:sz w:val="22"/>
          <w:szCs w:val="22"/>
        </w:rPr>
        <w:t>c. </w:t>
      </w:r>
      <w:r w:rsidRPr="4D49FFC8" w:rsidR="7B3ADB6D">
        <w:rPr>
          <w:rFonts w:ascii="Verdana" w:hAnsi="Verdana"/>
          <w:sz w:val="22"/>
          <w:szCs w:val="22"/>
        </w:rPr>
        <w:t>[</w:t>
      </w:r>
      <w:r w:rsidRPr="4D49FFC8" w:rsidR="00A90642">
        <w:rPr>
          <w:rFonts w:ascii="Verdana" w:hAnsi="Verdana"/>
          <w:sz w:val="22"/>
          <w:szCs w:val="22"/>
        </w:rPr>
        <w:t>Literal derogado por el artículo </w:t>
      </w:r>
      <w:r w:rsidRPr="4D49FFC8" w:rsidR="00A90642">
        <w:rPr>
          <w:rFonts w:ascii="Verdana" w:hAnsi="Verdana"/>
          <w:sz w:val="22"/>
          <w:szCs w:val="22"/>
          <w:u w:val="single"/>
        </w:rPr>
        <w:t>2</w:t>
      </w:r>
      <w:r w:rsidRPr="4D49FFC8" w:rsidR="00A90642">
        <w:rPr>
          <w:rFonts w:ascii="Verdana" w:hAnsi="Verdana"/>
          <w:sz w:val="22"/>
          <w:szCs w:val="22"/>
        </w:rPr>
        <w:t> de la Resolución 1711 de 1994</w:t>
      </w:r>
      <w:r w:rsidRPr="4D49FFC8" w:rsidR="5FDF77DB">
        <w:rPr>
          <w:rFonts w:ascii="Verdana" w:hAnsi="Verdana"/>
          <w:sz w:val="22"/>
          <w:szCs w:val="22"/>
        </w:rPr>
        <w:t>]</w:t>
      </w:r>
      <w:r w:rsidRPr="4D49FFC8" w:rsidR="00A90642">
        <w:rPr>
          <w:rFonts w:ascii="Verdana" w:hAnsi="Verdana"/>
          <w:sz w:val="22"/>
          <w:szCs w:val="22"/>
        </w:rPr>
        <w:t> </w:t>
      </w:r>
      <w:r w:rsidRPr="4D49FFC8" w:rsidR="007F52D8">
        <w:rPr>
          <w:rFonts w:ascii="Verdana" w:hAnsi="Verdana"/>
          <w:sz w:val="22"/>
          <w:szCs w:val="22"/>
        </w:rPr>
        <w:t>Efectuar la convocatoria a Concursos para los cargos de Carrera Administrativa de la Sede Nacional, conforme a las normas vigentes de la materia.</w:t>
      </w:r>
    </w:p>
    <w:p w:rsidRPr="00E05211" w:rsidR="00A90642" w:rsidP="000E7054" w:rsidRDefault="00A90642" w14:paraId="4424DC3E" w14:textId="77777777">
      <w:pPr>
        <w:jc w:val="both"/>
        <w:rPr>
          <w:rFonts w:ascii="Verdana" w:hAnsi="Verdana"/>
          <w:b/>
          <w:bCs/>
          <w:sz w:val="22"/>
          <w:szCs w:val="22"/>
        </w:rPr>
      </w:pPr>
      <w:r w:rsidRPr="00E05211">
        <w:rPr>
          <w:rFonts w:ascii="Verdana" w:hAnsi="Verdana"/>
          <w:sz w:val="22"/>
          <w:szCs w:val="22"/>
        </w:rPr>
        <w:t>  </w:t>
      </w:r>
    </w:p>
    <w:p w:rsidRPr="00E05211" w:rsidR="00A90642" w:rsidP="000E7054" w:rsidRDefault="00A90642" w14:paraId="552204AC" w14:textId="77777777">
      <w:pPr>
        <w:jc w:val="both"/>
        <w:rPr>
          <w:rFonts w:ascii="Verdana" w:hAnsi="Verdana"/>
          <w:sz w:val="22"/>
          <w:szCs w:val="22"/>
        </w:rPr>
      </w:pPr>
      <w:r w:rsidRPr="00E05211">
        <w:rPr>
          <w:rFonts w:ascii="Verdana" w:hAnsi="Verdana"/>
          <w:b/>
          <w:bCs/>
          <w:sz w:val="22"/>
          <w:szCs w:val="22"/>
        </w:rPr>
        <w:lastRenderedPageBreak/>
        <w:t>PARÁGRAFO.</w:t>
      </w:r>
      <w:r w:rsidRPr="00E05211">
        <w:rPr>
          <w:rFonts w:ascii="Verdana" w:hAnsi="Verdana"/>
          <w:sz w:val="22"/>
          <w:szCs w:val="22"/>
        </w:rPr>
        <w:t> Los actos administrativos que deba expedir la Subdirección Administrativa con ocasión de la presente delegación de funciones deberán ser debidamente refrendados por el Jefe de la División de Recursos Humanos. </w:t>
      </w:r>
    </w:p>
    <w:p w:rsidRPr="00E05211" w:rsidR="00A90642" w:rsidP="000E7054" w:rsidRDefault="00A90642" w14:paraId="4FCEA1C6" w14:textId="31ED7364">
      <w:pPr>
        <w:jc w:val="both"/>
        <w:rPr>
          <w:rFonts w:ascii="Verdana" w:hAnsi="Verdana"/>
          <w:b/>
          <w:bCs/>
          <w:sz w:val="22"/>
          <w:szCs w:val="22"/>
        </w:rPr>
      </w:pPr>
      <w:r w:rsidRPr="00E05211">
        <w:rPr>
          <w:rFonts w:ascii="Verdana" w:hAnsi="Verdana"/>
          <w:b/>
          <w:bCs/>
          <w:sz w:val="22"/>
          <w:szCs w:val="22"/>
        </w:rPr>
        <w:t>  </w:t>
      </w:r>
      <w:bookmarkStart w:name="ver_30143260" w:id="3"/>
      <w:bookmarkEnd w:id="3"/>
    </w:p>
    <w:p w:rsidRPr="00E05211" w:rsidR="00A90642" w:rsidP="000E7054" w:rsidRDefault="00A90642" w14:paraId="1D0141EC" w14:textId="71CC8F0A">
      <w:pPr>
        <w:jc w:val="both"/>
        <w:rPr>
          <w:rFonts w:ascii="Verdana" w:hAnsi="Verdana"/>
          <w:sz w:val="22"/>
          <w:szCs w:val="22"/>
        </w:rPr>
      </w:pPr>
      <w:r w:rsidRPr="00E05211">
        <w:rPr>
          <w:rFonts w:ascii="Verdana" w:hAnsi="Verdana"/>
          <w:b/>
          <w:bCs/>
          <w:sz w:val="22"/>
          <w:szCs w:val="22"/>
        </w:rPr>
        <w:t>ARTÍCULO 4.</w:t>
      </w:r>
      <w:r w:rsidRPr="00E05211">
        <w:rPr>
          <w:rFonts w:ascii="Verdana" w:hAnsi="Verdana"/>
          <w:sz w:val="22"/>
          <w:szCs w:val="22"/>
        </w:rPr>
        <w:t> Delegar en los Directores Regionales las siguientes funciones, respecto a los funcionarios de la Regional a su cargo: </w:t>
      </w:r>
    </w:p>
    <w:p w:rsidRPr="00E05211" w:rsidR="00A90642" w:rsidP="000E7054" w:rsidRDefault="00A90642" w14:paraId="544ACEA7" w14:textId="77777777">
      <w:pPr>
        <w:jc w:val="both"/>
        <w:rPr>
          <w:rFonts w:ascii="Verdana" w:hAnsi="Verdana"/>
          <w:sz w:val="22"/>
          <w:szCs w:val="22"/>
        </w:rPr>
      </w:pPr>
      <w:r w:rsidRPr="00E05211">
        <w:rPr>
          <w:rFonts w:ascii="Verdana" w:hAnsi="Verdana"/>
          <w:sz w:val="22"/>
          <w:szCs w:val="22"/>
        </w:rPr>
        <w:t>a. Vincular el personal Supernumerario requerido para suplir vacancias temporales en casos d. Licencias de Enfermedad superiores a 30 días o de Licencias de Maternidad. </w:t>
      </w:r>
    </w:p>
    <w:p w:rsidRPr="00E05211" w:rsidR="00A90642" w:rsidP="000E7054" w:rsidRDefault="00A90642" w14:paraId="54E6C74A" w14:textId="77777777">
      <w:pPr>
        <w:jc w:val="both"/>
        <w:rPr>
          <w:rFonts w:ascii="Verdana" w:hAnsi="Verdana"/>
          <w:sz w:val="22"/>
          <w:szCs w:val="22"/>
        </w:rPr>
      </w:pPr>
      <w:r w:rsidRPr="00E05211">
        <w:rPr>
          <w:rFonts w:ascii="Verdana" w:hAnsi="Verdana"/>
          <w:sz w:val="22"/>
          <w:szCs w:val="22"/>
        </w:rPr>
        <w:t>b. Aceptar renuncias. </w:t>
      </w:r>
    </w:p>
    <w:p w:rsidRPr="00E05211" w:rsidR="00A90642" w:rsidP="000E7054" w:rsidRDefault="00A90642" w14:paraId="34784DEE" w14:textId="77777777">
      <w:pPr>
        <w:jc w:val="both"/>
        <w:rPr>
          <w:rFonts w:ascii="Verdana" w:hAnsi="Verdana"/>
          <w:sz w:val="22"/>
          <w:szCs w:val="22"/>
        </w:rPr>
      </w:pPr>
      <w:r w:rsidRPr="00E05211">
        <w:rPr>
          <w:rFonts w:ascii="Verdana" w:hAnsi="Verdana"/>
          <w:sz w:val="22"/>
          <w:szCs w:val="22"/>
        </w:rPr>
        <w:t>c. Efectuar encargos requeridos de acuerdo con las necesidades del servicio. </w:t>
      </w:r>
    </w:p>
    <w:p w:rsidRPr="00E05211" w:rsidR="00A90642" w:rsidP="000E7054" w:rsidRDefault="00A90642" w14:paraId="06527A75" w14:textId="77777777">
      <w:pPr>
        <w:jc w:val="both"/>
        <w:rPr>
          <w:rFonts w:ascii="Verdana" w:hAnsi="Verdana"/>
          <w:sz w:val="22"/>
          <w:szCs w:val="22"/>
        </w:rPr>
      </w:pPr>
      <w:r w:rsidRPr="00E05211">
        <w:rPr>
          <w:rFonts w:ascii="Verdana" w:hAnsi="Verdana"/>
          <w:sz w:val="22"/>
          <w:szCs w:val="22"/>
        </w:rPr>
        <w:t>d. Trasladar a los funcionarios dentro de la Regional. </w:t>
      </w:r>
    </w:p>
    <w:p w:rsidRPr="00E05211" w:rsidR="00A90642" w:rsidP="000E7054" w:rsidRDefault="00A90642" w14:paraId="25308990" w14:textId="77777777">
      <w:pPr>
        <w:jc w:val="both"/>
        <w:rPr>
          <w:rFonts w:ascii="Verdana" w:hAnsi="Verdana"/>
          <w:sz w:val="22"/>
          <w:szCs w:val="22"/>
        </w:rPr>
      </w:pPr>
      <w:r w:rsidRPr="00E05211">
        <w:rPr>
          <w:rFonts w:ascii="Verdana" w:hAnsi="Verdana"/>
          <w:sz w:val="22"/>
          <w:szCs w:val="22"/>
        </w:rPr>
        <w:t>e. Declarar la Vacancia de los cargos. </w:t>
      </w:r>
    </w:p>
    <w:p w:rsidRPr="00E05211" w:rsidR="00A90642" w:rsidP="000E7054" w:rsidRDefault="00A90642" w14:paraId="521A0F7C" w14:textId="77777777">
      <w:pPr>
        <w:jc w:val="both"/>
        <w:rPr>
          <w:rFonts w:ascii="Verdana" w:hAnsi="Verdana"/>
          <w:sz w:val="22"/>
          <w:szCs w:val="22"/>
        </w:rPr>
      </w:pPr>
      <w:r w:rsidRPr="00E05211">
        <w:rPr>
          <w:rFonts w:ascii="Verdana" w:hAnsi="Verdana"/>
          <w:sz w:val="22"/>
          <w:szCs w:val="22"/>
        </w:rPr>
        <w:t>f. Posesionar a los funcionarios, de conformidad con las normas legales vigentes. </w:t>
      </w:r>
    </w:p>
    <w:p w:rsidRPr="00E05211" w:rsidR="00A90642" w:rsidP="000E7054" w:rsidRDefault="00A90642" w14:paraId="4CD0EE66" w14:textId="77777777">
      <w:pPr>
        <w:jc w:val="both"/>
        <w:rPr>
          <w:rFonts w:ascii="Verdana" w:hAnsi="Verdana"/>
          <w:sz w:val="22"/>
          <w:szCs w:val="22"/>
        </w:rPr>
      </w:pPr>
      <w:r w:rsidRPr="00E05211">
        <w:rPr>
          <w:rFonts w:ascii="Verdana" w:hAnsi="Verdana"/>
          <w:sz w:val="22"/>
          <w:szCs w:val="22"/>
        </w:rPr>
        <w:t>g. Retirar del Servicio a los funcionarios que hayan reunido los requisitos para gozar de Pensión por Jubilación, Vejez o Invalidez. </w:t>
      </w:r>
    </w:p>
    <w:p w:rsidRPr="00E05211" w:rsidR="00A90642" w:rsidP="000E7054" w:rsidRDefault="00A90642" w14:paraId="06569D8B" w14:textId="64E0E6AA">
      <w:pPr>
        <w:jc w:val="both"/>
        <w:rPr>
          <w:rFonts w:ascii="Verdana" w:hAnsi="Verdana"/>
          <w:sz w:val="22"/>
          <w:szCs w:val="22"/>
        </w:rPr>
      </w:pPr>
      <w:r w:rsidRPr="00E05211">
        <w:rPr>
          <w:rFonts w:ascii="Verdana" w:hAnsi="Verdana"/>
          <w:sz w:val="22"/>
          <w:szCs w:val="22"/>
        </w:rPr>
        <w:t>h. &lt;Literal derogado por el artículo </w:t>
      </w:r>
      <w:r w:rsidRPr="00E05211">
        <w:rPr>
          <w:rFonts w:ascii="Verdana" w:hAnsi="Verdana"/>
          <w:sz w:val="22"/>
          <w:szCs w:val="22"/>
          <w:u w:val="single"/>
        </w:rPr>
        <w:t>2</w:t>
      </w:r>
      <w:r w:rsidRPr="00E05211">
        <w:rPr>
          <w:rFonts w:ascii="Verdana" w:hAnsi="Verdana"/>
          <w:sz w:val="22"/>
          <w:szCs w:val="22"/>
        </w:rPr>
        <w:t> de la Resolución 1711 de 1994&gt; </w:t>
      </w:r>
      <w:r w:rsidRPr="007F52D8" w:rsidR="007F52D8">
        <w:rPr>
          <w:rFonts w:ascii="Verdana" w:hAnsi="Verdana"/>
          <w:sz w:val="22"/>
          <w:szCs w:val="22"/>
        </w:rPr>
        <w:t>Declarar la Insubsistencia del Nombramiento de los funcionarios de libre nombramiento y remoción.</w:t>
      </w:r>
    </w:p>
    <w:p w:rsidRPr="00E05211" w:rsidR="00A90642" w:rsidP="000E7054" w:rsidRDefault="00A90642" w14:paraId="43E692D8" w14:textId="77777777">
      <w:pPr>
        <w:jc w:val="both"/>
        <w:rPr>
          <w:rFonts w:ascii="Verdana" w:hAnsi="Verdana"/>
          <w:sz w:val="22"/>
          <w:szCs w:val="22"/>
        </w:rPr>
      </w:pPr>
      <w:r w:rsidRPr="00E05211">
        <w:rPr>
          <w:rFonts w:ascii="Verdana" w:hAnsi="Verdana"/>
          <w:sz w:val="22"/>
          <w:szCs w:val="22"/>
        </w:rPr>
        <w:t>i. Declarar la insubsistencia del nombramiento de funcionarios inscritos en Carrera Administrativa, previo el cumplimiento de los requisitos legales que regulan la misma. </w:t>
      </w:r>
    </w:p>
    <w:p w:rsidRPr="00E05211" w:rsidR="00A90642" w:rsidP="000E7054" w:rsidRDefault="00A90642" w14:paraId="7F9C4EE4" w14:textId="77777777">
      <w:pPr>
        <w:jc w:val="both"/>
        <w:rPr>
          <w:rFonts w:ascii="Verdana" w:hAnsi="Verdana"/>
          <w:sz w:val="22"/>
          <w:szCs w:val="22"/>
        </w:rPr>
      </w:pPr>
      <w:r w:rsidRPr="00E05211">
        <w:rPr>
          <w:rFonts w:ascii="Verdana" w:hAnsi="Verdana"/>
          <w:sz w:val="22"/>
          <w:szCs w:val="22"/>
        </w:rPr>
        <w:t>j. Conferir Comisiones de Servicio en el interior del país. </w:t>
      </w:r>
    </w:p>
    <w:p w:rsidRPr="00E05211" w:rsidR="00A90642" w:rsidP="000E7054" w:rsidRDefault="00A90642" w14:paraId="2A8B8CA5" w14:textId="13011AE7">
      <w:pPr>
        <w:jc w:val="both"/>
        <w:rPr>
          <w:rFonts w:ascii="Verdana" w:hAnsi="Verdana"/>
          <w:sz w:val="22"/>
          <w:szCs w:val="22"/>
        </w:rPr>
      </w:pPr>
      <w:r w:rsidRPr="4D49FFC8" w:rsidR="00A90642">
        <w:rPr>
          <w:rFonts w:ascii="Verdana" w:hAnsi="Verdana"/>
          <w:sz w:val="22"/>
          <w:szCs w:val="22"/>
        </w:rPr>
        <w:t>k. </w:t>
      </w:r>
      <w:r w:rsidRPr="4D49FFC8" w:rsidR="43572080">
        <w:rPr>
          <w:rFonts w:ascii="Verdana" w:hAnsi="Verdana"/>
          <w:sz w:val="22"/>
          <w:szCs w:val="22"/>
        </w:rPr>
        <w:t>[</w:t>
      </w:r>
      <w:r w:rsidRPr="4D49FFC8" w:rsidR="00A90642">
        <w:rPr>
          <w:rFonts w:ascii="Verdana" w:hAnsi="Verdana"/>
          <w:sz w:val="22"/>
          <w:szCs w:val="22"/>
        </w:rPr>
        <w:t>Literal derogado por el artículo</w:t>
      </w:r>
      <w:r w:rsidRPr="4D49FFC8" w:rsidR="73253EE4">
        <w:rPr>
          <w:rFonts w:ascii="Verdana" w:hAnsi="Verdana"/>
          <w:sz w:val="22"/>
          <w:szCs w:val="22"/>
        </w:rPr>
        <w:t xml:space="preserve"> 2 </w:t>
      </w:r>
      <w:r w:rsidRPr="4D49FFC8" w:rsidR="00A90642">
        <w:rPr>
          <w:rFonts w:ascii="Verdana" w:hAnsi="Verdana"/>
          <w:sz w:val="22"/>
          <w:szCs w:val="22"/>
        </w:rPr>
        <w:t>de la Resolución 1711 de 1994</w:t>
      </w:r>
      <w:r w:rsidRPr="4D49FFC8" w:rsidR="552A3B07">
        <w:rPr>
          <w:rFonts w:ascii="Verdana" w:hAnsi="Verdana"/>
          <w:sz w:val="22"/>
          <w:szCs w:val="22"/>
        </w:rPr>
        <w:t>]</w:t>
      </w:r>
      <w:r w:rsidRPr="4D49FFC8" w:rsidR="00A90642">
        <w:rPr>
          <w:rFonts w:ascii="Verdana" w:hAnsi="Verdana"/>
          <w:sz w:val="22"/>
          <w:szCs w:val="22"/>
        </w:rPr>
        <w:t> </w:t>
      </w:r>
      <w:r w:rsidRPr="4D49FFC8" w:rsidR="007F52D8">
        <w:rPr>
          <w:rFonts w:ascii="Verdana" w:hAnsi="Verdana"/>
          <w:sz w:val="22"/>
          <w:szCs w:val="22"/>
        </w:rPr>
        <w:t>Efectuar la convocatoria a concurso para los cargos de Carrera Administrativa de la Regional.</w:t>
      </w:r>
    </w:p>
    <w:p w:rsidRPr="00E05211" w:rsidR="00A90642" w:rsidP="000E7054" w:rsidRDefault="00A90642" w14:paraId="469F6DAF" w14:textId="77777777">
      <w:pPr>
        <w:jc w:val="both"/>
        <w:rPr>
          <w:rFonts w:ascii="Verdana" w:hAnsi="Verdana"/>
          <w:sz w:val="22"/>
          <w:szCs w:val="22"/>
        </w:rPr>
      </w:pPr>
      <w:r w:rsidRPr="00E05211">
        <w:rPr>
          <w:rFonts w:ascii="Verdana" w:hAnsi="Verdana"/>
          <w:sz w:val="22"/>
          <w:szCs w:val="22"/>
        </w:rPr>
        <w:t>l. Establecer mediante Resolución, la lista de elegibles con base en los resultados de los concursos convocados para los cargos de la Regional. </w:t>
      </w:r>
    </w:p>
    <w:p w:rsidRPr="00E05211" w:rsidR="00A90642" w:rsidP="000E7054" w:rsidRDefault="00A90642" w14:paraId="6D3FA0F2" w14:textId="77777777">
      <w:pPr>
        <w:jc w:val="both"/>
        <w:rPr>
          <w:rFonts w:ascii="Verdana" w:hAnsi="Verdana"/>
          <w:sz w:val="22"/>
          <w:szCs w:val="22"/>
        </w:rPr>
      </w:pPr>
      <w:r w:rsidRPr="00E05211">
        <w:rPr>
          <w:rFonts w:ascii="Verdana" w:hAnsi="Verdana"/>
          <w:sz w:val="22"/>
          <w:szCs w:val="22"/>
        </w:rPr>
        <w:t>  </w:t>
      </w:r>
    </w:p>
    <w:p w:rsidRPr="00E05211" w:rsidR="00A90642" w:rsidP="000E7054" w:rsidRDefault="00A90642" w14:paraId="156CFE56" w14:textId="42D3DF7C">
      <w:pPr>
        <w:jc w:val="both"/>
        <w:rPr>
          <w:rFonts w:ascii="Verdana" w:hAnsi="Verdana"/>
          <w:sz w:val="22"/>
          <w:szCs w:val="22"/>
        </w:rPr>
      </w:pPr>
      <w:r w:rsidRPr="00E05211">
        <w:rPr>
          <w:rFonts w:ascii="Verdana" w:hAnsi="Verdana"/>
          <w:b/>
          <w:bCs/>
          <w:sz w:val="22"/>
          <w:szCs w:val="22"/>
        </w:rPr>
        <w:t>PARÁGRAFO.</w:t>
      </w:r>
      <w:r w:rsidRPr="00E05211">
        <w:rPr>
          <w:rFonts w:ascii="Verdana" w:hAnsi="Verdana"/>
          <w:sz w:val="22"/>
          <w:szCs w:val="22"/>
        </w:rPr>
        <w:t xml:space="preserve"> Dentro de los diez (10) primeros días de cada mes, las Direcciones Regionales informarán a la División de Recursos Humanos de la Sede Nacional, sobre las novedades de personal que se produzcan en desarrollo del </w:t>
      </w:r>
      <w:r w:rsidRPr="00E05211">
        <w:rPr>
          <w:rFonts w:ascii="Verdana" w:hAnsi="Verdana"/>
          <w:sz w:val="22"/>
          <w:szCs w:val="22"/>
        </w:rPr>
        <w:lastRenderedPageBreak/>
        <w:t>presente Artículo. Las novedades de retiros deberán ser comunicadas una vez se produzcan. </w:t>
      </w:r>
      <w:bookmarkStart w:name="ver_30143261" w:id="4"/>
      <w:bookmarkEnd w:id="4"/>
    </w:p>
    <w:p w:rsidRPr="00E05211" w:rsidR="00A90642" w:rsidP="000E7054" w:rsidRDefault="00A90642" w14:paraId="6C06542B" w14:textId="49B6DAC5">
      <w:pPr>
        <w:jc w:val="both"/>
        <w:rPr>
          <w:rFonts w:ascii="Verdana" w:hAnsi="Verdana"/>
          <w:sz w:val="22"/>
          <w:szCs w:val="22"/>
        </w:rPr>
      </w:pPr>
      <w:r w:rsidRPr="00E05211">
        <w:rPr>
          <w:rFonts w:ascii="Verdana" w:hAnsi="Verdana"/>
          <w:b/>
          <w:bCs/>
          <w:sz w:val="22"/>
          <w:szCs w:val="22"/>
        </w:rPr>
        <w:t>ARTÍCULO 5.</w:t>
      </w:r>
      <w:r w:rsidRPr="00E05211">
        <w:rPr>
          <w:rFonts w:ascii="Verdana" w:hAnsi="Verdana"/>
          <w:sz w:val="22"/>
          <w:szCs w:val="22"/>
        </w:rPr>
        <w:t> Delegar en los Jefes de División de la Sede Nacional, la función de autorizar permisos hasta por un (1) día a los funcionarios de su respectiva División, previo visto bueno del Coordinador respectivo si lo hubiere, de conformidad con las normas legales vigentes. </w:t>
      </w:r>
      <w:bookmarkStart w:name="ver_30143262" w:id="5"/>
      <w:bookmarkEnd w:id="5"/>
    </w:p>
    <w:p w:rsidRPr="00E05211" w:rsidR="00A90642" w:rsidP="000E7054" w:rsidRDefault="00A90642" w14:paraId="1B54465E" w14:textId="06F3A3B1">
      <w:pPr>
        <w:jc w:val="both"/>
        <w:rPr>
          <w:rFonts w:ascii="Verdana" w:hAnsi="Verdana"/>
          <w:sz w:val="22"/>
          <w:szCs w:val="22"/>
        </w:rPr>
      </w:pPr>
      <w:r w:rsidRPr="00E05211">
        <w:rPr>
          <w:rFonts w:ascii="Verdana" w:hAnsi="Verdana"/>
          <w:b/>
          <w:bCs/>
          <w:sz w:val="22"/>
          <w:szCs w:val="22"/>
        </w:rPr>
        <w:t>ARTÍCULO 6.</w:t>
      </w:r>
      <w:r w:rsidRPr="00E05211">
        <w:rPr>
          <w:rFonts w:ascii="Verdana" w:hAnsi="Verdana"/>
          <w:sz w:val="22"/>
          <w:szCs w:val="22"/>
        </w:rPr>
        <w:t> Los funcionarios delegatarios, deberán dar estricto cumplimiento a las normas vigentes sobre administración de personal.   </w:t>
      </w:r>
      <w:bookmarkStart w:name="ver_30143263" w:id="6"/>
      <w:bookmarkEnd w:id="6"/>
    </w:p>
    <w:p w:rsidRPr="00E05211" w:rsidR="00A90642" w:rsidP="000E7054" w:rsidRDefault="00A90642" w14:paraId="0B1C4F88" w14:textId="77777777">
      <w:pPr>
        <w:jc w:val="both"/>
        <w:rPr>
          <w:rFonts w:ascii="Verdana" w:hAnsi="Verdana"/>
          <w:sz w:val="22"/>
          <w:szCs w:val="22"/>
        </w:rPr>
      </w:pPr>
      <w:r w:rsidRPr="00E05211">
        <w:rPr>
          <w:rFonts w:ascii="Verdana" w:hAnsi="Verdana"/>
          <w:b/>
          <w:bCs/>
          <w:sz w:val="22"/>
          <w:szCs w:val="22"/>
        </w:rPr>
        <w:t>ARTÍCULO 7.</w:t>
      </w:r>
      <w:r w:rsidRPr="00E05211">
        <w:rPr>
          <w:rFonts w:ascii="Verdana" w:hAnsi="Verdana"/>
          <w:sz w:val="22"/>
          <w:szCs w:val="22"/>
        </w:rPr>
        <w:t> La presente Resolución rige a partir de la fecha de su expedición y deroga las disposiciones que le sean contrarias. </w:t>
      </w:r>
    </w:p>
    <w:p w:rsidRPr="00E05211" w:rsidR="00A90642" w:rsidP="000E7054" w:rsidRDefault="00A90642" w14:paraId="5823BD8A" w14:textId="77777777">
      <w:pPr>
        <w:jc w:val="both"/>
        <w:rPr>
          <w:rFonts w:ascii="Verdana" w:hAnsi="Verdana"/>
          <w:sz w:val="22"/>
          <w:szCs w:val="22"/>
        </w:rPr>
      </w:pPr>
      <w:r w:rsidRPr="00E05211">
        <w:rPr>
          <w:rFonts w:ascii="Verdana" w:hAnsi="Verdana"/>
          <w:sz w:val="22"/>
          <w:szCs w:val="22"/>
        </w:rPr>
        <w:t>  </w:t>
      </w:r>
    </w:p>
    <w:p w:rsidRPr="00E05211" w:rsidR="00A90642" w:rsidP="000E7054" w:rsidRDefault="00A90642" w14:paraId="6E2B4C9E" w14:textId="5217591B">
      <w:pPr>
        <w:jc w:val="center"/>
        <w:rPr>
          <w:rFonts w:ascii="Verdana" w:hAnsi="Verdana"/>
          <w:sz w:val="22"/>
          <w:szCs w:val="22"/>
        </w:rPr>
      </w:pPr>
    </w:p>
    <w:p w:rsidRPr="00E05211" w:rsidR="00A90642" w:rsidP="000E7054" w:rsidRDefault="00A90642" w14:paraId="0E274269" w14:textId="64C24104">
      <w:pPr>
        <w:jc w:val="center"/>
        <w:rPr>
          <w:rFonts w:ascii="Verdana" w:hAnsi="Verdana"/>
          <w:b/>
          <w:bCs/>
          <w:sz w:val="22"/>
          <w:szCs w:val="22"/>
        </w:rPr>
      </w:pPr>
      <w:bookmarkStart w:name="ver_30143264" w:id="7"/>
      <w:bookmarkEnd w:id="7"/>
      <w:r w:rsidRPr="00E05211">
        <w:rPr>
          <w:rFonts w:ascii="Verdana" w:hAnsi="Verdana"/>
          <w:b/>
          <w:bCs/>
          <w:sz w:val="22"/>
          <w:szCs w:val="22"/>
        </w:rPr>
        <w:t>COMUNÍQUESE Y CÚMPLASE</w:t>
      </w:r>
    </w:p>
    <w:p w:rsidRPr="00E05211" w:rsidR="00A90642" w:rsidP="000E7054" w:rsidRDefault="00A90642" w14:paraId="132B771C" w14:textId="0B4518FD">
      <w:pPr>
        <w:jc w:val="center"/>
        <w:rPr>
          <w:rFonts w:ascii="Verdana" w:hAnsi="Verdana"/>
          <w:sz w:val="22"/>
          <w:szCs w:val="22"/>
        </w:rPr>
      </w:pPr>
      <w:r w:rsidRPr="00E05211">
        <w:rPr>
          <w:rFonts w:ascii="Verdana" w:hAnsi="Verdana"/>
          <w:sz w:val="22"/>
          <w:szCs w:val="22"/>
        </w:rPr>
        <w:t>Dada en Santafé de Bogotá, D. C., a los 27 OCT. 1993</w:t>
      </w:r>
    </w:p>
    <w:p w:rsidRPr="00E05211" w:rsidR="00A90642" w:rsidP="000E7054" w:rsidRDefault="00A90642" w14:paraId="05853329" w14:textId="74DC4FEA">
      <w:pPr>
        <w:jc w:val="center"/>
        <w:rPr>
          <w:rFonts w:ascii="Verdana" w:hAnsi="Verdana"/>
          <w:sz w:val="22"/>
          <w:szCs w:val="22"/>
        </w:rPr>
      </w:pPr>
    </w:p>
    <w:p w:rsidRPr="00E05211" w:rsidR="00A90642" w:rsidP="000E7054" w:rsidRDefault="00A90642" w14:paraId="62085208" w14:textId="42F2B214">
      <w:pPr>
        <w:jc w:val="center"/>
        <w:rPr>
          <w:rFonts w:ascii="Verdana" w:hAnsi="Verdana"/>
          <w:b/>
          <w:bCs/>
          <w:sz w:val="22"/>
          <w:szCs w:val="22"/>
          <w:lang w:val="pt-PT"/>
        </w:rPr>
      </w:pPr>
      <w:r w:rsidRPr="00E05211">
        <w:rPr>
          <w:rFonts w:ascii="Verdana" w:hAnsi="Verdana"/>
          <w:b/>
          <w:bCs/>
          <w:sz w:val="22"/>
          <w:szCs w:val="22"/>
          <w:lang w:val="pt-PT"/>
        </w:rPr>
        <w:t>MARTA RIPOLL DE URRUTIA</w:t>
      </w:r>
    </w:p>
    <w:p w:rsidRPr="00E05211" w:rsidR="00A90642" w:rsidP="000E7054" w:rsidRDefault="00A90642" w14:paraId="743FE833" w14:textId="73A67CA8">
      <w:pPr>
        <w:jc w:val="center"/>
        <w:rPr>
          <w:rFonts w:ascii="Verdana" w:hAnsi="Verdana"/>
          <w:sz w:val="22"/>
          <w:szCs w:val="22"/>
          <w:lang w:val="pt-PT"/>
        </w:rPr>
      </w:pPr>
      <w:r w:rsidRPr="00E05211">
        <w:rPr>
          <w:rFonts w:ascii="Verdana" w:hAnsi="Verdana"/>
          <w:sz w:val="22"/>
          <w:szCs w:val="22"/>
          <w:lang w:val="pt-PT"/>
        </w:rPr>
        <w:t>Directora General</w:t>
      </w:r>
    </w:p>
    <w:p w:rsidRPr="00E05211" w:rsidR="00A90642" w:rsidP="000E7054" w:rsidRDefault="00A90642" w14:paraId="52BBF0ED" w14:textId="55093F9A">
      <w:pPr>
        <w:jc w:val="center"/>
        <w:rPr>
          <w:rFonts w:ascii="Verdana" w:hAnsi="Verdana"/>
          <w:sz w:val="22"/>
          <w:szCs w:val="22"/>
          <w:lang w:val="pt-PT"/>
        </w:rPr>
      </w:pPr>
    </w:p>
    <w:p w:rsidRPr="00E05211" w:rsidR="00A90642" w:rsidP="000E7054" w:rsidRDefault="00A90642" w14:paraId="0F168C71" w14:textId="5ED9D979">
      <w:pPr>
        <w:jc w:val="center"/>
        <w:rPr>
          <w:rFonts w:ascii="Verdana" w:hAnsi="Verdana"/>
          <w:b/>
          <w:bCs/>
          <w:sz w:val="22"/>
          <w:szCs w:val="22"/>
        </w:rPr>
      </w:pPr>
      <w:r w:rsidRPr="00E05211">
        <w:rPr>
          <w:rFonts w:ascii="Verdana" w:hAnsi="Verdana"/>
          <w:b/>
          <w:bCs/>
          <w:sz w:val="22"/>
          <w:szCs w:val="22"/>
        </w:rPr>
        <w:t>MYRIAM STELLA ORTIZ QUINTERO</w:t>
      </w:r>
    </w:p>
    <w:p w:rsidRPr="00E05211" w:rsidR="00A90642" w:rsidP="000E7054" w:rsidRDefault="00A90642" w14:paraId="6F168471" w14:textId="6678F1B0">
      <w:pPr>
        <w:jc w:val="center"/>
        <w:rPr>
          <w:rFonts w:ascii="Verdana" w:hAnsi="Verdana"/>
          <w:sz w:val="22"/>
          <w:szCs w:val="22"/>
        </w:rPr>
      </w:pPr>
      <w:r w:rsidRPr="00E05211">
        <w:rPr>
          <w:rFonts w:ascii="Verdana" w:hAnsi="Verdana"/>
          <w:sz w:val="22"/>
          <w:szCs w:val="22"/>
        </w:rPr>
        <w:t>Secretaria General</w:t>
      </w:r>
    </w:p>
    <w:p w:rsidRPr="00E05211" w:rsidR="00A90642" w:rsidP="000E7054" w:rsidRDefault="00A90642" w14:paraId="4DE3E87F" w14:textId="77777777">
      <w:pPr>
        <w:jc w:val="both"/>
        <w:rPr>
          <w:rFonts w:ascii="Verdana" w:hAnsi="Verdana"/>
          <w:sz w:val="22"/>
          <w:szCs w:val="22"/>
        </w:rPr>
      </w:pPr>
      <w:r w:rsidRPr="00E05211">
        <w:rPr>
          <w:rFonts w:ascii="Verdana" w:hAnsi="Verdana"/>
          <w:sz w:val="22"/>
          <w:szCs w:val="22"/>
        </w:rPr>
        <w:t>  </w:t>
      </w:r>
    </w:p>
    <w:p w:rsidRPr="00E05211" w:rsidR="00E40598" w:rsidP="000E7054" w:rsidRDefault="00E40598" w14:paraId="1E60E216" w14:textId="63A8AF53">
      <w:pPr>
        <w:jc w:val="both"/>
        <w:rPr>
          <w:rFonts w:ascii="Verdana" w:hAnsi="Verdana"/>
          <w:sz w:val="22"/>
          <w:szCs w:val="22"/>
        </w:rPr>
      </w:pPr>
    </w:p>
    <w:p w:rsidRPr="00CC7570" w:rsidR="00794C8B" w:rsidP="00F827EB" w:rsidRDefault="00794C8B" w14:paraId="1881F352" w14:textId="7EF715D3">
      <w:pPr>
        <w:jc w:val="center"/>
        <w:rPr>
          <w:b/>
          <w:bCs/>
          <w:lang w:val="pt-PT"/>
        </w:rPr>
      </w:pPr>
    </w:p>
    <w:sectPr w:rsidRPr="00CC7570" w:rsidR="00794C8B">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7A5" w:rsidP="004975DF" w:rsidRDefault="001017A5" w14:paraId="278E208A" w14:textId="77777777">
      <w:pPr>
        <w:spacing w:after="0" w:line="240" w:lineRule="auto"/>
      </w:pPr>
      <w:r>
        <w:separator/>
      </w:r>
    </w:p>
  </w:endnote>
  <w:endnote w:type="continuationSeparator" w:id="0">
    <w:p w:rsidR="001017A5" w:rsidP="004975DF" w:rsidRDefault="001017A5" w14:paraId="48A7BA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7A5" w:rsidP="004975DF" w:rsidRDefault="001017A5" w14:paraId="40C20B64" w14:textId="77777777">
      <w:pPr>
        <w:spacing w:after="0" w:line="240" w:lineRule="auto"/>
      </w:pPr>
      <w:r>
        <w:separator/>
      </w:r>
    </w:p>
  </w:footnote>
  <w:footnote w:type="continuationSeparator" w:id="0">
    <w:p w:rsidR="001017A5" w:rsidP="004975DF" w:rsidRDefault="001017A5" w14:paraId="64B88C70"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E7054"/>
    <w:rsid w:val="000F55B9"/>
    <w:rsid w:val="001017A5"/>
    <w:rsid w:val="001033E7"/>
    <w:rsid w:val="00112117"/>
    <w:rsid w:val="00172B4A"/>
    <w:rsid w:val="001805CD"/>
    <w:rsid w:val="00194F73"/>
    <w:rsid w:val="001F5F2F"/>
    <w:rsid w:val="0026255C"/>
    <w:rsid w:val="00270179"/>
    <w:rsid w:val="00281F44"/>
    <w:rsid w:val="002B6543"/>
    <w:rsid w:val="003518CB"/>
    <w:rsid w:val="0036328C"/>
    <w:rsid w:val="00387EE9"/>
    <w:rsid w:val="003F5B79"/>
    <w:rsid w:val="00411CB4"/>
    <w:rsid w:val="00421F4C"/>
    <w:rsid w:val="004529C5"/>
    <w:rsid w:val="004975DF"/>
    <w:rsid w:val="004A5616"/>
    <w:rsid w:val="004B0C44"/>
    <w:rsid w:val="00536063"/>
    <w:rsid w:val="0054386A"/>
    <w:rsid w:val="00555E91"/>
    <w:rsid w:val="00575C56"/>
    <w:rsid w:val="005A7703"/>
    <w:rsid w:val="005E1605"/>
    <w:rsid w:val="005E167A"/>
    <w:rsid w:val="00682E2C"/>
    <w:rsid w:val="006C6703"/>
    <w:rsid w:val="00747F38"/>
    <w:rsid w:val="00794C8B"/>
    <w:rsid w:val="007E46F5"/>
    <w:rsid w:val="007F52D8"/>
    <w:rsid w:val="00802E83"/>
    <w:rsid w:val="00845AFC"/>
    <w:rsid w:val="00875E76"/>
    <w:rsid w:val="00953C3B"/>
    <w:rsid w:val="009B64BC"/>
    <w:rsid w:val="009D207A"/>
    <w:rsid w:val="00A42548"/>
    <w:rsid w:val="00A90642"/>
    <w:rsid w:val="00B050D3"/>
    <w:rsid w:val="00B7132B"/>
    <w:rsid w:val="00B8362C"/>
    <w:rsid w:val="00B85A8A"/>
    <w:rsid w:val="00BA2D9B"/>
    <w:rsid w:val="00BB182F"/>
    <w:rsid w:val="00BB2E1F"/>
    <w:rsid w:val="00C40B9F"/>
    <w:rsid w:val="00C83F29"/>
    <w:rsid w:val="00CC5ED5"/>
    <w:rsid w:val="00CC7570"/>
    <w:rsid w:val="00CF65BD"/>
    <w:rsid w:val="00D71035"/>
    <w:rsid w:val="00D72857"/>
    <w:rsid w:val="00D9429B"/>
    <w:rsid w:val="00E05211"/>
    <w:rsid w:val="00E40598"/>
    <w:rsid w:val="00E746C5"/>
    <w:rsid w:val="00E93D02"/>
    <w:rsid w:val="00ED11A9"/>
    <w:rsid w:val="00F521D7"/>
    <w:rsid w:val="00F52701"/>
    <w:rsid w:val="00F827EB"/>
    <w:rsid w:val="00FA79D4"/>
    <w:rsid w:val="00FB4907"/>
    <w:rsid w:val="00FC4ACB"/>
    <w:rsid w:val="00FC4EE8"/>
    <w:rsid w:val="06190E11"/>
    <w:rsid w:val="08644945"/>
    <w:rsid w:val="0DD8B432"/>
    <w:rsid w:val="0DF05623"/>
    <w:rsid w:val="128874FB"/>
    <w:rsid w:val="149D7F1C"/>
    <w:rsid w:val="43572080"/>
    <w:rsid w:val="4B17648E"/>
    <w:rsid w:val="4D49FFC8"/>
    <w:rsid w:val="552A3B07"/>
    <w:rsid w:val="5BFA7AFB"/>
    <w:rsid w:val="5FDF77DB"/>
    <w:rsid w:val="5FFD2A4F"/>
    <w:rsid w:val="6F5BE6E3"/>
    <w:rsid w:val="73253EE4"/>
    <w:rsid w:val="782F6590"/>
    <w:rsid w:val="7B3ADB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794C8B"/>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794C8B"/>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794C8B"/>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794C8B"/>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794C8B"/>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794C8B"/>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794C8B"/>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styleId="CitaCar" w:customStyle="1">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975DF"/>
  </w:style>
  <w:style w:type="paragraph" w:styleId="Sinespaciado">
    <w:name w:val="No Spacing"/>
    <w:uiPriority w:val="1"/>
    <w:qFormat/>
    <w:rsid w:val="00D94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13A04-74E1-442D-B18E-0175C053EB35}"/>
</file>

<file path=customXml/itemProps2.xml><?xml version="1.0" encoding="utf-8"?>
<ds:datastoreItem xmlns:ds="http://schemas.openxmlformats.org/officeDocument/2006/customXml" ds:itemID="{EFE3B3C8-CB37-45F2-9FD4-46F8087647D6}"/>
</file>

<file path=customXml/itemProps3.xml><?xml version="1.0" encoding="utf-8"?>
<ds:datastoreItem xmlns:ds="http://schemas.openxmlformats.org/officeDocument/2006/customXml" ds:itemID="{57697935-0F71-4977-B9E1-CF1A7DF0C3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Eduardo Lozano Bocanegra</dc:creator>
  <keywords/>
  <dc:description/>
  <lastModifiedBy>Daniel Eduardo Lozano Bocanegra</lastModifiedBy>
  <revision>7</revision>
  <dcterms:created xsi:type="dcterms:W3CDTF">2025-12-01T16:22:00.0000000Z</dcterms:created>
  <dcterms:modified xsi:type="dcterms:W3CDTF">2026-06-12T17:18:15.0083786Z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