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1CFE" w:rsidRDefault="00000000">
      <w:pPr>
        <w:spacing w:line="240" w:lineRule="auto"/>
        <w:jc w:val="center"/>
        <w:rPr>
          <w:rFonts w:ascii="Verdana" w:eastAsia="Verdana" w:hAnsi="Verdana" w:cs="Verdana"/>
          <w:b/>
          <w:bCs/>
        </w:rPr>
      </w:pPr>
      <w:r>
        <w:rPr>
          <w:rFonts w:ascii="Verdana" w:eastAsia="Verdana" w:hAnsi="Verdana" w:cs="Verdana"/>
          <w:b/>
          <w:bCs/>
        </w:rPr>
        <w:t xml:space="preserve"> RESOLUCIÓN 2309 DE 2020</w:t>
      </w:r>
    </w:p>
    <w:p w14:paraId="00000002" w14:textId="77777777" w:rsidR="00EF1CFE" w:rsidRDefault="00EF1CFE">
      <w:pPr>
        <w:spacing w:line="240" w:lineRule="auto"/>
        <w:jc w:val="center"/>
        <w:rPr>
          <w:rFonts w:ascii="Verdana" w:eastAsia="Verdana" w:hAnsi="Verdana" w:cs="Verdana"/>
          <w:b/>
          <w:bCs/>
        </w:rPr>
      </w:pPr>
    </w:p>
    <w:p w14:paraId="00000003" w14:textId="77777777" w:rsidR="00EF1CFE" w:rsidRDefault="00000000">
      <w:pPr>
        <w:spacing w:line="240" w:lineRule="auto"/>
        <w:rPr>
          <w:rFonts w:ascii="Verdana" w:eastAsia="Verdana" w:hAnsi="Verdana" w:cs="Verdana"/>
        </w:rPr>
      </w:pPr>
      <w:r>
        <w:rPr>
          <w:rFonts w:ascii="Verdana" w:eastAsia="Verdana" w:hAnsi="Verdana" w:cs="Verdana"/>
        </w:rPr>
        <w:t>Fecha de Expedición: 6 de marzo de 2020</w:t>
      </w:r>
    </w:p>
    <w:p w14:paraId="00000004" w14:textId="77777777" w:rsidR="00EF1CFE"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6 de marzo de 2020</w:t>
      </w:r>
    </w:p>
    <w:p w14:paraId="00000005" w14:textId="77777777" w:rsidR="00EF1CFE"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Derogada por el artículo 28 de la resolución 4444 de 2025</w:t>
      </w:r>
    </w:p>
    <w:p w14:paraId="00000006" w14:textId="77777777" w:rsidR="00EF1CFE" w:rsidRDefault="00EF1CFE">
      <w:pPr>
        <w:spacing w:line="240" w:lineRule="auto"/>
        <w:rPr>
          <w:rFonts w:ascii="Verdana" w:eastAsia="Verdana" w:hAnsi="Verdana" w:cs="Verdana"/>
        </w:rPr>
      </w:pPr>
    </w:p>
    <w:p w14:paraId="00000007" w14:textId="77777777" w:rsidR="00EF1CFE" w:rsidRDefault="00EF1CFE">
      <w:pPr>
        <w:spacing w:line="240" w:lineRule="auto"/>
        <w:rPr>
          <w:rFonts w:ascii="Verdana" w:eastAsia="Verdana" w:hAnsi="Verdana" w:cs="Verdana"/>
        </w:rPr>
      </w:pPr>
    </w:p>
    <w:p w14:paraId="00000008" w14:textId="77777777" w:rsidR="00EF1CFE"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9" w14:textId="12D5427E" w:rsidR="00EF1CFE" w:rsidRDefault="00000000">
      <w:pPr>
        <w:spacing w:line="240" w:lineRule="auto"/>
        <w:rPr>
          <w:rFonts w:ascii="Verdana" w:eastAsia="Verdana" w:hAnsi="Verdana" w:cs="Verdana"/>
        </w:rPr>
      </w:pPr>
      <w:r>
        <w:rPr>
          <w:rFonts w:ascii="Verdana" w:eastAsia="Verdana" w:hAnsi="Verdana" w:cs="Verdana"/>
        </w:rPr>
        <w:t>Número del Diario Oficial:</w:t>
      </w:r>
      <w:r w:rsidR="00897DEA">
        <w:rPr>
          <w:rFonts w:ascii="Verdana" w:eastAsia="Verdana" w:hAnsi="Verdana" w:cs="Verdana"/>
        </w:rPr>
        <w:t xml:space="preserve"> </w:t>
      </w:r>
      <w:r>
        <w:rPr>
          <w:rFonts w:ascii="Verdana" w:eastAsia="Verdana" w:hAnsi="Verdana" w:cs="Verdana"/>
          <w:highlight w:val="white"/>
        </w:rPr>
        <w:t>N/A</w:t>
      </w:r>
    </w:p>
    <w:p w14:paraId="0000000A" w14:textId="77777777" w:rsidR="00EF1CFE" w:rsidRDefault="00EF1CFE">
      <w:pPr>
        <w:rPr>
          <w:rFonts w:ascii="Verdana" w:eastAsia="Verdana" w:hAnsi="Verdana" w:cs="Verdana"/>
        </w:rPr>
      </w:pPr>
    </w:p>
    <w:p w14:paraId="0000000B" w14:textId="77777777" w:rsidR="00EF1CFE"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2309 DE 2020</w:t>
      </w:r>
    </w:p>
    <w:p w14:paraId="0000000C" w14:textId="77777777" w:rsidR="00EF1CFE" w:rsidRDefault="00000000">
      <w:pPr>
        <w:shd w:val="clear" w:color="auto" w:fill="FFFFFF"/>
        <w:spacing w:after="240"/>
        <w:jc w:val="center"/>
        <w:rPr>
          <w:rFonts w:ascii="Verdana" w:eastAsia="Verdana" w:hAnsi="Verdana" w:cs="Verdana"/>
        </w:rPr>
      </w:pPr>
      <w:r>
        <w:rPr>
          <w:rFonts w:ascii="Verdana" w:eastAsia="Verdana" w:hAnsi="Verdana" w:cs="Verdana"/>
        </w:rPr>
        <w:t>(marzo 6)</w:t>
      </w:r>
    </w:p>
    <w:p w14:paraId="0000000D" w14:textId="77777777" w:rsidR="00EF1CFE"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E" w14:textId="77777777" w:rsidR="00EF1CFE"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realiza una delegación a la </w:t>
      </w:r>
      <w:proofErr w:type="gramStart"/>
      <w:r>
        <w:rPr>
          <w:rFonts w:ascii="Verdana" w:eastAsia="Verdana" w:hAnsi="Verdana" w:cs="Verdana"/>
        </w:rPr>
        <w:t>Directora</w:t>
      </w:r>
      <w:proofErr w:type="gramEnd"/>
      <w:r>
        <w:rPr>
          <w:rFonts w:ascii="Verdana" w:eastAsia="Verdana" w:hAnsi="Verdana" w:cs="Verdana"/>
        </w:rPr>
        <w:t xml:space="preserve"> de Nutrición para la participación ante la Comisión Intersectorial para el Departamento de Chocó</w:t>
      </w:r>
    </w:p>
    <w:p w14:paraId="0000000F" w14:textId="77777777" w:rsidR="00EF1CFE"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0" w14:textId="48D55880" w:rsidR="00EF1CFE" w:rsidRDefault="00000000">
      <w:pPr>
        <w:shd w:val="clear" w:color="auto" w:fill="FFFFFF"/>
        <w:spacing w:after="240"/>
        <w:jc w:val="center"/>
        <w:rPr>
          <w:rFonts w:ascii="Verdana" w:eastAsia="Verdana" w:hAnsi="Verdana" w:cs="Verdana"/>
        </w:rPr>
      </w:pPr>
      <w:r>
        <w:rPr>
          <w:rFonts w:ascii="Verdana" w:eastAsia="Verdana" w:hAnsi="Verdana" w:cs="Verdana"/>
        </w:rPr>
        <w:t>En ejercicio de sus facultades legales y estatutarias, en especial las conferidas y establecidas en los artículos 9, 10 y 78 de la Ley 489 de 1998 y en el parágrafo 3 del artículo 3 del Decreto 749 de 2018 modificado por el Decreto 063 de 2020 y</w:t>
      </w:r>
    </w:p>
    <w:p w14:paraId="00000011" w14:textId="77777777" w:rsidR="00EF1CFE"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1CA15F46" w:rsidR="00EF1CFE" w:rsidRDefault="00000000">
      <w:pPr>
        <w:shd w:val="clear" w:color="auto" w:fill="FFFFFF"/>
        <w:spacing w:after="240"/>
        <w:jc w:val="both"/>
        <w:rPr>
          <w:rFonts w:ascii="Verdana" w:eastAsia="Verdana" w:hAnsi="Verdana" w:cs="Verdana"/>
        </w:rPr>
      </w:pPr>
      <w:r>
        <w:rPr>
          <w:rFonts w:ascii="Verdana" w:eastAsia="Verdana" w:hAnsi="Verdana" w:cs="Verdana"/>
        </w:rPr>
        <w:t>Que el artículo 1 del Decreto 749 de 2018, creó la Comisión Intersectorial para el Departamento del Chocó.</w:t>
      </w:r>
    </w:p>
    <w:p w14:paraId="00000013" w14:textId="6ECD046C" w:rsidR="00EF1CFE"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2 del Decreto citado señaló que el objeto de dicha comisión es </w:t>
      </w:r>
      <w:r>
        <w:rPr>
          <w:rFonts w:ascii="Verdana" w:eastAsia="Verdana" w:hAnsi="Verdana" w:cs="Verdana"/>
          <w:i/>
          <w:iCs/>
        </w:rPr>
        <w:t>"coordinar y articular las acciones de las diferentes entidades del Gobierno nacional que permitan focalizar esfuerzos orientados a fortalecer y solucionar las deficiencias que se tienen para superar la situación humanitaria, social, económica y ambiental que enfrenta el Departamento del Chocó en el corto, mediano y largo plazo".</w:t>
      </w:r>
    </w:p>
    <w:p w14:paraId="00000014" w14:textId="0D31F946" w:rsidR="00EF1CFE" w:rsidRDefault="00000000">
      <w:pPr>
        <w:shd w:val="clear" w:color="auto" w:fill="FFFFFF"/>
        <w:spacing w:after="240"/>
        <w:jc w:val="both"/>
        <w:rPr>
          <w:rFonts w:ascii="Verdana" w:eastAsia="Verdana" w:hAnsi="Verdana" w:cs="Verdana"/>
        </w:rPr>
      </w:pPr>
      <w:r>
        <w:rPr>
          <w:rFonts w:ascii="Verdana" w:eastAsia="Verdana" w:hAnsi="Verdana" w:cs="Verdana"/>
        </w:rPr>
        <w:t xml:space="preserve">Que a su vez el artículo 3 </w:t>
      </w:r>
      <w:proofErr w:type="spellStart"/>
      <w:r>
        <w:rPr>
          <w:rFonts w:ascii="Verdana" w:eastAsia="Verdana" w:hAnsi="Verdana" w:cs="Verdana"/>
        </w:rPr>
        <w:t>ibídem</w:t>
      </w:r>
      <w:proofErr w:type="spellEnd"/>
      <w:r>
        <w:rPr>
          <w:rFonts w:ascii="Verdana" w:eastAsia="Verdana" w:hAnsi="Verdana" w:cs="Verdana"/>
        </w:rPr>
        <w:t>, modificado por el Decreto 063 de 2020, indicó quiénes integran la Comisión Intersectorial para el Departamento del Chocó, artículo que en su parágrafo tercero designó al Instituto Colombiano de Bienestar Familiar como invitado permanente a las sesiones de la Comisión a través de su representante legal o sus delegados.</w:t>
      </w:r>
    </w:p>
    <w:p w14:paraId="00000015" w14:textId="047288A6" w:rsidR="00EF1CFE"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artículo 9 de la Ley 489 de 1998, las autoridades administrativas, podrán mediante acto de delegación, transferir el ejercicio de funciones a sus colaboradores o a otras autoridades, con funciones afines o </w:t>
      </w:r>
      <w:r>
        <w:rPr>
          <w:rFonts w:ascii="Verdana" w:eastAsia="Verdana" w:hAnsi="Verdana" w:cs="Verdana"/>
        </w:rPr>
        <w:lastRenderedPageBreak/>
        <w:t>complementarias, estableciendo de igual forma en el artículo 10 los requisitos necesarios para otorgar la delegación.</w:t>
      </w:r>
    </w:p>
    <w:p w14:paraId="00000016"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Resolución No. 3755 del 14 de mayo del 2019, se delegó a AURA LUCÍA LLOREDA MERA, identificada con cédula de ciudadanía 52.021.590, quien ocupa el cargo de </w:t>
      </w:r>
      <w:proofErr w:type="gramStart"/>
      <w:r>
        <w:rPr>
          <w:rFonts w:ascii="Verdana" w:eastAsia="Verdana" w:hAnsi="Verdana" w:cs="Verdana"/>
        </w:rPr>
        <w:t>Director Técnico</w:t>
      </w:r>
      <w:proofErr w:type="gramEnd"/>
      <w:r>
        <w:rPr>
          <w:rFonts w:ascii="Verdana" w:eastAsia="Verdana" w:hAnsi="Verdana" w:cs="Verdana"/>
        </w:rPr>
        <w:t xml:space="preserve"> 0100 grado 23 asignado a la Dirección del Sistema Nacional de Bienestar Familiar, como la persona para fungir como delegada ante la Comisión Intersectorial para el departamento del Chocó.</w:t>
      </w:r>
    </w:p>
    <w:p w14:paraId="00000017"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rPr>
        <w:t>Que, en atención a las competencias otorgadas a la Comisión Intersectorial para el departamento del Chocó, se creó y aprobó el Plan de Acción de la Comisión para la vigencia 2019, mediante el cual se busca mitigar la vulneración de los derechos de las niñas, niños y adolescentes del departamento del Chocó.</w:t>
      </w:r>
    </w:p>
    <w:p w14:paraId="00000018"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Plan de Acción de la Comisión para la vigencia 2019, se estableció como meta, desplegar acciones para que </w:t>
      </w:r>
      <w:proofErr w:type="gramStart"/>
      <w:r>
        <w:rPr>
          <w:rFonts w:ascii="Verdana" w:eastAsia="Verdana" w:hAnsi="Verdana" w:cs="Verdana"/>
        </w:rPr>
        <w:t>los niños y niñas</w:t>
      </w:r>
      <w:proofErr w:type="gramEnd"/>
      <w:r>
        <w:rPr>
          <w:rFonts w:ascii="Verdana" w:eastAsia="Verdana" w:hAnsi="Verdana" w:cs="Verdana"/>
        </w:rPr>
        <w:t xml:space="preserve"> menores de cinco años y mujeres gestantes logren un mejor estado nutricional.</w:t>
      </w:r>
    </w:p>
    <w:p w14:paraId="00000019"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rPr>
        <w:t>Que teniendo en cuenta las metas planteadas en el Plan de Acción de la Comisión, se hace necesario que el delegado por parte del ICBF ante dicha Comisión tenga las competencias para dirigir las acciones que desarrolla el Instituto en temas nutricionales, para lo cual es indispensable que, desde la misionalidad, la delegación esté en Dirección de Nutrición del ICBF.</w:t>
      </w:r>
    </w:p>
    <w:p w14:paraId="0000001A"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rPr>
        <w:t xml:space="preserve">Que, por lo anterior, se hace necesario designar un delegado del ICBF para la participación del Instituto en la Comisión Intersectorial para el Departamento del Chocó, considerándose al funcionario idóneo para ello al </w:t>
      </w:r>
      <w:proofErr w:type="gramStart"/>
      <w:r>
        <w:rPr>
          <w:rFonts w:ascii="Verdana" w:eastAsia="Verdana" w:hAnsi="Verdana" w:cs="Verdana"/>
        </w:rPr>
        <w:t>Director</w:t>
      </w:r>
      <w:proofErr w:type="gramEnd"/>
      <w:r>
        <w:rPr>
          <w:rFonts w:ascii="Verdana" w:eastAsia="Verdana" w:hAnsi="Verdana" w:cs="Verdana"/>
        </w:rPr>
        <w:t xml:space="preserve"> (a) Técnico 0100 grado 23 asignado a la Dirección de Nutrición.</w:t>
      </w:r>
    </w:p>
    <w:p w14:paraId="0000001B"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C" w14:textId="77777777" w:rsidR="00EF1CFE"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D"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Delegar en el servidor (a) público que ocupe el cargo de </w:t>
      </w:r>
      <w:proofErr w:type="gramStart"/>
      <w:r>
        <w:rPr>
          <w:rFonts w:ascii="Verdana" w:eastAsia="Verdana" w:hAnsi="Verdana" w:cs="Verdana"/>
        </w:rPr>
        <w:t>Director Técnico</w:t>
      </w:r>
      <w:proofErr w:type="gramEnd"/>
      <w:r>
        <w:rPr>
          <w:rFonts w:ascii="Verdana" w:eastAsia="Verdana" w:hAnsi="Verdana" w:cs="Verdana"/>
        </w:rPr>
        <w:t xml:space="preserve"> 0100 grado 23 asignado a la Dirección de Nutrición, la representación del ICBF en la Comisión Intersectorial para el Departamento del Chocó.</w:t>
      </w:r>
    </w:p>
    <w:p w14:paraId="0000001E" w14:textId="77777777" w:rsidR="00EF1CFE"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 y deroga las que le sean contrarias, en especial la Resolución No. 3755 del 14 de mayo de 2019.</w:t>
      </w:r>
    </w:p>
    <w:p w14:paraId="0000001F" w14:textId="77777777" w:rsidR="00EF1CFE" w:rsidRDefault="00EF1CFE">
      <w:pPr>
        <w:shd w:val="clear" w:color="auto" w:fill="FFFFFF"/>
        <w:spacing w:after="240"/>
        <w:jc w:val="both"/>
        <w:rPr>
          <w:rFonts w:ascii="Verdana" w:eastAsia="Verdana" w:hAnsi="Verdana" w:cs="Verdana"/>
        </w:rPr>
      </w:pPr>
    </w:p>
    <w:p w14:paraId="00000020" w14:textId="77777777" w:rsidR="00EF1CFE" w:rsidRDefault="00EF1CFE">
      <w:pPr>
        <w:shd w:val="clear" w:color="auto" w:fill="FFFFFF"/>
        <w:spacing w:after="240"/>
        <w:jc w:val="both"/>
        <w:rPr>
          <w:rFonts w:ascii="Verdana" w:eastAsia="Verdana" w:hAnsi="Verdana" w:cs="Verdana"/>
        </w:rPr>
      </w:pPr>
    </w:p>
    <w:p w14:paraId="00000021" w14:textId="77777777" w:rsidR="00EF1CFE" w:rsidRDefault="00EF1CFE">
      <w:pPr>
        <w:shd w:val="clear" w:color="auto" w:fill="FFFFFF"/>
        <w:spacing w:after="240"/>
        <w:jc w:val="both"/>
        <w:rPr>
          <w:rFonts w:ascii="Verdana" w:eastAsia="Verdana" w:hAnsi="Verdana" w:cs="Verdana"/>
        </w:rPr>
      </w:pPr>
    </w:p>
    <w:p w14:paraId="00000022" w14:textId="77777777" w:rsidR="00EF1CFE"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COMUNÍQUESE Y CÚMPLASE</w:t>
      </w:r>
    </w:p>
    <w:p w14:paraId="00000023" w14:textId="77777777" w:rsidR="00EF1CFE"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6 días del mes de marzo de 2020</w:t>
      </w:r>
    </w:p>
    <w:p w14:paraId="00000024" w14:textId="77777777" w:rsidR="00EF1CFE" w:rsidRDefault="00000000">
      <w:pPr>
        <w:shd w:val="clear" w:color="auto" w:fill="FFFFFF"/>
        <w:spacing w:after="240"/>
        <w:jc w:val="center"/>
        <w:rPr>
          <w:rFonts w:ascii="Verdana" w:eastAsia="Verdana" w:hAnsi="Verdana" w:cs="Verdana"/>
          <w:b/>
          <w:bCs/>
        </w:rPr>
      </w:pPr>
      <w:r>
        <w:rPr>
          <w:rFonts w:ascii="Verdana" w:eastAsia="Verdana" w:hAnsi="Verdana" w:cs="Verdana"/>
          <w:b/>
          <w:bCs/>
        </w:rPr>
        <w:t>JULIANA PUNGILUPPI</w:t>
      </w:r>
    </w:p>
    <w:p w14:paraId="00000025" w14:textId="77777777" w:rsidR="00EF1CFE"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6" w14:textId="77777777" w:rsidR="00EF1CFE" w:rsidRDefault="00EF1CFE">
      <w:pPr>
        <w:rPr>
          <w:rFonts w:ascii="Verdana" w:eastAsia="Verdana" w:hAnsi="Verdana" w:cs="Verdana"/>
        </w:rPr>
      </w:pPr>
    </w:p>
    <w:p w14:paraId="00000027" w14:textId="77777777" w:rsidR="00EF1CFE" w:rsidRDefault="00EF1CFE">
      <w:pPr>
        <w:rPr>
          <w:rFonts w:ascii="Verdana" w:eastAsia="Verdana" w:hAnsi="Verdana" w:cs="Verdana"/>
        </w:rPr>
      </w:pPr>
    </w:p>
    <w:sectPr w:rsidR="00EF1CF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AAF0926-E385-48E6-8B86-06D5A851662B}"/>
    <w:embedBold r:id="rId2" w:fontKey="{3850B003-D4C8-41E6-B990-F3573E18FCCB}"/>
    <w:embedItalic r:id="rId3" w:fontKey="{8C9E6A56-A768-4CF9-9A1E-70613167E938}"/>
  </w:font>
  <w:font w:name="Calibri">
    <w:panose1 w:val="020F0502020204030204"/>
    <w:charset w:val="00"/>
    <w:family w:val="swiss"/>
    <w:pitch w:val="variable"/>
    <w:sig w:usb0="E4002EFF" w:usb1="C200247B" w:usb2="00000009" w:usb3="00000000" w:csb0="000001FF" w:csb1="00000000"/>
    <w:embedRegular r:id="rId4" w:fontKey="{0C1BF651-8CBC-4F8D-A9B0-C6FDA3C49D5E}"/>
  </w:font>
  <w:font w:name="Cambria">
    <w:panose1 w:val="02040503050406030204"/>
    <w:charset w:val="00"/>
    <w:family w:val="roman"/>
    <w:pitch w:val="variable"/>
    <w:sig w:usb0="E00006FF" w:usb1="420024FF" w:usb2="02000000" w:usb3="00000000" w:csb0="0000019F" w:csb1="00000000"/>
    <w:embedRegular r:id="rId5" w:fontKey="{1C935C9B-6EF4-4F3C-BFE6-77A9AC4170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FE"/>
    <w:rsid w:val="003D5BC8"/>
    <w:rsid w:val="00897DEA"/>
    <w:rsid w:val="00EF1C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C35F2"/>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1C0B06-09E8-4717-A7C6-3080DF573E5F}"/>
</file>

<file path=customXml/itemProps2.xml><?xml version="1.0" encoding="utf-8"?>
<ds:datastoreItem xmlns:ds="http://schemas.openxmlformats.org/officeDocument/2006/customXml" ds:itemID="{F8A3DDBB-2679-4A95-841D-F51EB6640F4C}"/>
</file>

<file path=customXml/itemProps3.xml><?xml version="1.0" encoding="utf-8"?>
<ds:datastoreItem xmlns:ds="http://schemas.openxmlformats.org/officeDocument/2006/customXml" ds:itemID="{C1C749F0-2132-4802-A5AC-C598FE82AE61}"/>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3549</Characters>
  <Application>Microsoft Office Word</Application>
  <DocSecurity>0</DocSecurity>
  <Lines>68</Lines>
  <Paragraphs>28</Paragraphs>
  <ScaleCrop>false</ScaleCrop>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2</cp:revision>
  <dcterms:created xsi:type="dcterms:W3CDTF">2026-03-10T19:16:00Z</dcterms:created>
  <dcterms:modified xsi:type="dcterms:W3CDTF">2026-03-10T19:16:00Z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