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64F6" w14:textId="77777777" w:rsidR="00E3457F" w:rsidRPr="009B0729" w:rsidRDefault="00E3457F" w:rsidP="00E3457F">
      <w:pPr>
        <w:jc w:val="center"/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>RESOLUCIÓN 2152 DE 1973</w:t>
      </w:r>
    </w:p>
    <w:p w14:paraId="34ADF747" w14:textId="77777777" w:rsidR="00E3457F" w:rsidRPr="00FC38C4" w:rsidRDefault="00E3457F" w:rsidP="00E3457F">
      <w:pPr>
        <w:pStyle w:val="Sinespaciado"/>
        <w:rPr>
          <w:rFonts w:ascii="Verdana" w:hAnsi="Verdana"/>
          <w:sz w:val="20"/>
          <w:szCs w:val="20"/>
        </w:rPr>
      </w:pPr>
      <w:r w:rsidRPr="00FC38C4">
        <w:rPr>
          <w:rFonts w:ascii="Verdana" w:hAnsi="Verdana"/>
          <w:sz w:val="20"/>
          <w:szCs w:val="20"/>
        </w:rPr>
        <w:t>Fecha de Expedición: 7 de septiembre de 1973</w:t>
      </w:r>
    </w:p>
    <w:p w14:paraId="10F42454" w14:textId="77777777" w:rsidR="00E3457F" w:rsidRPr="00FC38C4" w:rsidRDefault="00E3457F" w:rsidP="00E3457F">
      <w:pPr>
        <w:pStyle w:val="Sinespaciado"/>
        <w:rPr>
          <w:rFonts w:ascii="Verdana" w:hAnsi="Verdana"/>
          <w:sz w:val="20"/>
          <w:szCs w:val="20"/>
        </w:rPr>
      </w:pPr>
      <w:r w:rsidRPr="00FC38C4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FC38C4">
        <w:rPr>
          <w:rFonts w:ascii="Verdana" w:hAnsi="Verdana"/>
          <w:sz w:val="20"/>
          <w:szCs w:val="20"/>
        </w:rPr>
        <w:t>entrada en vigencia</w:t>
      </w:r>
      <w:proofErr w:type="gramEnd"/>
      <w:r w:rsidRPr="00FC38C4">
        <w:rPr>
          <w:rFonts w:ascii="Verdana" w:hAnsi="Verdana"/>
          <w:sz w:val="20"/>
          <w:szCs w:val="20"/>
        </w:rPr>
        <w:t>: 7 de septiembre de 1973</w:t>
      </w:r>
    </w:p>
    <w:p w14:paraId="01227393" w14:textId="77777777" w:rsidR="00E3457F" w:rsidRPr="00FC38C4" w:rsidRDefault="00E3457F" w:rsidP="00E3457F">
      <w:pPr>
        <w:pStyle w:val="Sinespaciado"/>
        <w:rPr>
          <w:rFonts w:ascii="Verdana" w:hAnsi="Verdana"/>
          <w:sz w:val="20"/>
          <w:szCs w:val="20"/>
        </w:rPr>
      </w:pPr>
      <w:r w:rsidRPr="00FC38C4">
        <w:rPr>
          <w:rFonts w:ascii="Verdana" w:hAnsi="Verdana"/>
          <w:sz w:val="20"/>
          <w:szCs w:val="20"/>
        </w:rPr>
        <w:t>Estado de la vigencia: Vigente</w:t>
      </w:r>
    </w:p>
    <w:p w14:paraId="21B885B4" w14:textId="77777777" w:rsidR="00E3457F" w:rsidRDefault="00E3457F" w:rsidP="00E3457F">
      <w:pPr>
        <w:pStyle w:val="Sinespaciado"/>
        <w:rPr>
          <w:rFonts w:ascii="Verdana" w:hAnsi="Verdana"/>
          <w:sz w:val="20"/>
          <w:szCs w:val="20"/>
        </w:rPr>
      </w:pPr>
    </w:p>
    <w:p w14:paraId="3EEDFFD1" w14:textId="77777777" w:rsidR="00E3457F" w:rsidRPr="00FC38C4" w:rsidRDefault="00E3457F" w:rsidP="00E3457F">
      <w:pPr>
        <w:pStyle w:val="Sinespaciado"/>
        <w:rPr>
          <w:rFonts w:ascii="Verdana" w:hAnsi="Verdana"/>
          <w:sz w:val="20"/>
          <w:szCs w:val="20"/>
        </w:rPr>
      </w:pPr>
      <w:r w:rsidRPr="00FC38C4">
        <w:rPr>
          <w:rFonts w:ascii="Verdana" w:hAnsi="Verdana"/>
          <w:sz w:val="20"/>
          <w:szCs w:val="20"/>
        </w:rPr>
        <w:t>Fecha de publicación en Diario Oficial: N/A</w:t>
      </w:r>
    </w:p>
    <w:p w14:paraId="4B7BC775" w14:textId="77777777" w:rsidR="00E3457F" w:rsidRDefault="00E3457F" w:rsidP="00E3457F">
      <w:pPr>
        <w:pStyle w:val="Sinespaciado"/>
        <w:rPr>
          <w:rFonts w:ascii="Verdana" w:hAnsi="Verdana"/>
          <w:sz w:val="20"/>
          <w:szCs w:val="20"/>
        </w:rPr>
      </w:pPr>
      <w:r w:rsidRPr="00FC38C4">
        <w:rPr>
          <w:rFonts w:ascii="Verdana" w:hAnsi="Verdana"/>
          <w:sz w:val="20"/>
          <w:szCs w:val="20"/>
        </w:rPr>
        <w:t>Número del Diario Oficial: N/A</w:t>
      </w:r>
    </w:p>
    <w:p w14:paraId="669FC372" w14:textId="77777777" w:rsidR="00E3457F" w:rsidRDefault="00E3457F" w:rsidP="00E3457F">
      <w:pPr>
        <w:pStyle w:val="Sinespaciado"/>
        <w:rPr>
          <w:rFonts w:ascii="Verdana" w:hAnsi="Verdana"/>
          <w:sz w:val="20"/>
          <w:szCs w:val="20"/>
        </w:rPr>
      </w:pPr>
    </w:p>
    <w:p w14:paraId="1A19D47E" w14:textId="77777777" w:rsidR="00E3457F" w:rsidRPr="00FC38C4" w:rsidRDefault="00E3457F" w:rsidP="00E3457F">
      <w:pPr>
        <w:pStyle w:val="Sinespaciado"/>
        <w:rPr>
          <w:rFonts w:ascii="Verdana" w:hAnsi="Verdana"/>
          <w:sz w:val="20"/>
          <w:szCs w:val="20"/>
        </w:rPr>
      </w:pPr>
      <w:r w:rsidRPr="00FC38C4">
        <w:rPr>
          <w:rFonts w:ascii="Verdana" w:hAnsi="Verdana"/>
          <w:sz w:val="20"/>
          <w:szCs w:val="20"/>
        </w:rPr>
        <w:t xml:space="preserve">Nota: Para la interpretación de esta resolución debe tenerse en cuenta lo dispuesto por la Resolución 614 de 12 de abril de 1988, y las normas posteriores que la modifiquen o deroguen. </w:t>
      </w:r>
    </w:p>
    <w:p w14:paraId="6BF9A4B6" w14:textId="77777777" w:rsidR="00E3457F" w:rsidRPr="00FC38C4" w:rsidRDefault="00E3457F" w:rsidP="00E3457F">
      <w:pPr>
        <w:pStyle w:val="Sinespaciado"/>
        <w:rPr>
          <w:rFonts w:ascii="Verdana" w:hAnsi="Verdana"/>
          <w:sz w:val="20"/>
          <w:szCs w:val="20"/>
        </w:rPr>
      </w:pPr>
    </w:p>
    <w:p w14:paraId="6330CA22" w14:textId="77777777" w:rsidR="00E3457F" w:rsidRPr="009B0729" w:rsidRDefault="00E3457F" w:rsidP="00E3457F">
      <w:pPr>
        <w:jc w:val="center"/>
        <w:rPr>
          <w:rFonts w:ascii="Verdana" w:hAnsi="Verdana"/>
          <w:b/>
          <w:bCs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>RESOLUCIÓN 2152 DE 1973</w:t>
      </w:r>
    </w:p>
    <w:p w14:paraId="61C76978" w14:textId="77777777" w:rsidR="00E3457F" w:rsidRPr="009B0729" w:rsidRDefault="00E3457F" w:rsidP="00E3457F">
      <w:pPr>
        <w:jc w:val="center"/>
        <w:rPr>
          <w:rFonts w:ascii="Verdana" w:hAnsi="Verdana"/>
          <w:b/>
          <w:bCs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 xml:space="preserve">(7 </w:t>
      </w:r>
      <w:r>
        <w:rPr>
          <w:rFonts w:ascii="Verdana" w:hAnsi="Verdana"/>
          <w:b/>
          <w:bCs/>
          <w:sz w:val="22"/>
          <w:szCs w:val="22"/>
        </w:rPr>
        <w:t xml:space="preserve">de </w:t>
      </w:r>
      <w:r w:rsidRPr="009B0729">
        <w:rPr>
          <w:rFonts w:ascii="Verdana" w:hAnsi="Verdana"/>
          <w:b/>
          <w:bCs/>
          <w:sz w:val="22"/>
          <w:szCs w:val="22"/>
        </w:rPr>
        <w:t>septiembre)</w:t>
      </w:r>
    </w:p>
    <w:p w14:paraId="3A2608BF" w14:textId="77777777" w:rsidR="00E3457F" w:rsidRPr="009B0729" w:rsidRDefault="00E3457F" w:rsidP="00E3457F">
      <w:pPr>
        <w:jc w:val="center"/>
        <w:rPr>
          <w:rFonts w:ascii="Verdana" w:hAnsi="Verdana"/>
          <w:b/>
          <w:bCs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602A4D4B" w14:textId="77777777" w:rsidR="00E3457F" w:rsidRPr="009B0729" w:rsidRDefault="00E3457F" w:rsidP="00E3457F">
      <w:pPr>
        <w:jc w:val="center"/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sz w:val="22"/>
          <w:szCs w:val="22"/>
        </w:rPr>
        <w:t>“Por la cual se fijan las normas a que deben someterse las instituciones que desarrollan programas de adopción”.</w:t>
      </w:r>
    </w:p>
    <w:p w14:paraId="51E42224" w14:textId="77777777" w:rsidR="00E3457F" w:rsidRPr="009B0729" w:rsidRDefault="00E3457F" w:rsidP="00E3457F">
      <w:pPr>
        <w:jc w:val="center"/>
        <w:rPr>
          <w:rFonts w:ascii="Verdana" w:hAnsi="Verdana"/>
          <w:b/>
          <w:bCs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>DEL INSTITUTO COLOMBIANO DE BIENESTAR FAMILIAR</w:t>
      </w:r>
    </w:p>
    <w:p w14:paraId="37FEAE7F" w14:textId="77777777" w:rsidR="00E3457F" w:rsidRPr="009B0729" w:rsidRDefault="00E3457F" w:rsidP="00E3457F">
      <w:pPr>
        <w:jc w:val="center"/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sz w:val="22"/>
          <w:szCs w:val="22"/>
        </w:rPr>
        <w:t>en uso de sus facultades legales y estatutarias, y</w:t>
      </w:r>
    </w:p>
    <w:p w14:paraId="40791BCC" w14:textId="77777777" w:rsidR="00E3457F" w:rsidRPr="009B0729" w:rsidRDefault="00E3457F" w:rsidP="00E3457F">
      <w:pPr>
        <w:jc w:val="center"/>
        <w:rPr>
          <w:rFonts w:ascii="Verdana" w:hAnsi="Verdana"/>
          <w:b/>
          <w:bCs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>CONSIDERANDO:</w:t>
      </w:r>
    </w:p>
    <w:p w14:paraId="012C3CE7" w14:textId="77777777" w:rsidR="00E3457F" w:rsidRDefault="00E3457F" w:rsidP="00E3457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sz w:val="22"/>
          <w:szCs w:val="22"/>
        </w:rPr>
        <w:t>Que por medio del artículo 50 de la Ley 75 de 1968 se creó el Instituto Colombiano de Bienestar Familiar, con los fines esenciales de proveer a la protección del menor y, en general, al mejoramiento de la estabilidad y del bienestar de las familias colombianas.</w:t>
      </w:r>
    </w:p>
    <w:p w14:paraId="19290A97" w14:textId="77777777" w:rsidR="00E3457F" w:rsidRDefault="00E3457F" w:rsidP="00E3457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sz w:val="22"/>
          <w:szCs w:val="22"/>
        </w:rPr>
        <w:t>Que la citada Ley en su artículo 51 confirió al Instituto Colombiano de Bienestar Familiar las funciones de protección que, según el Decreto 1818 de 1964, correspondan a la antigua División de Menores del Ministerio de Justicia;</w:t>
      </w:r>
    </w:p>
    <w:p w14:paraId="5687FDD3" w14:textId="77777777" w:rsidR="00E3457F" w:rsidRDefault="00E3457F" w:rsidP="00E3457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sz w:val="22"/>
          <w:szCs w:val="22"/>
        </w:rPr>
        <w:t>Que, según lo dispuesto por el artículo 53 de la Ley en mención, el Instituto Colombiano de Bienestar Familiar está facultado para inspeccionar y vigilar las actividades que desarrollen los organismos públicos y privados en cuanto a la protección de menores y a la preservación de su desarrollo físico, moral y mental;</w:t>
      </w:r>
    </w:p>
    <w:p w14:paraId="3A216B1F" w14:textId="77777777" w:rsidR="00E3457F" w:rsidRDefault="00E3457F" w:rsidP="00E3457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sz w:val="22"/>
          <w:szCs w:val="22"/>
        </w:rPr>
        <w:t>Que la misma Ley en su artículo 26 impone al Instituto la obligación de velar por los menores no sujetos a la patria potestad o guarda, cuidando de su adecuada ubicación en los establecimientos apropiados para su normal desarrollo y educación integral;</w:t>
      </w:r>
    </w:p>
    <w:p w14:paraId="2F174FCA" w14:textId="77777777" w:rsidR="00E3457F" w:rsidRDefault="00E3457F" w:rsidP="00E3457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sz w:val="22"/>
          <w:szCs w:val="22"/>
        </w:rPr>
        <w:t>Que se hace necesario reglamentar el procedimiento para otorgar las licencias de funcionamiento a que se refiere el literal i) del artículo 18 del Decreto 1818 de 1964;</w:t>
      </w:r>
    </w:p>
    <w:p w14:paraId="2C5CD5D2" w14:textId="77777777" w:rsidR="00E3457F" w:rsidRPr="009B0729" w:rsidRDefault="00E3457F" w:rsidP="00E3457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9B0729">
        <w:rPr>
          <w:rFonts w:ascii="Verdana" w:hAnsi="Verdana"/>
          <w:sz w:val="22"/>
          <w:szCs w:val="22"/>
        </w:rPr>
        <w:t>Que</w:t>
      </w:r>
      <w:proofErr w:type="gramEnd"/>
      <w:r w:rsidRPr="009B0729">
        <w:rPr>
          <w:rFonts w:ascii="Verdana" w:hAnsi="Verdana"/>
          <w:sz w:val="22"/>
          <w:szCs w:val="22"/>
        </w:rPr>
        <w:t xml:space="preserve"> dentro de los programas de protección de los menores, es necesario. coordinar y promover aquellos dirigidos a la adopción;</w:t>
      </w:r>
    </w:p>
    <w:p w14:paraId="0083A02D" w14:textId="77777777" w:rsidR="00E3457F" w:rsidRPr="009B0729" w:rsidRDefault="00E3457F" w:rsidP="00E3457F">
      <w:pPr>
        <w:jc w:val="center"/>
        <w:rPr>
          <w:rFonts w:ascii="Verdana" w:hAnsi="Verdana"/>
          <w:b/>
          <w:bCs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lastRenderedPageBreak/>
        <w:t>RESUELVE:</w:t>
      </w:r>
    </w:p>
    <w:p w14:paraId="54A48B61" w14:textId="77777777" w:rsidR="00E3457F" w:rsidRPr="009B0729" w:rsidRDefault="00E3457F" w:rsidP="00E3457F">
      <w:pPr>
        <w:jc w:val="both"/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>ARTÍCULO 1o.</w:t>
      </w:r>
      <w:r w:rsidRPr="009B0729">
        <w:rPr>
          <w:rFonts w:ascii="Verdana" w:hAnsi="Verdana"/>
          <w:sz w:val="22"/>
          <w:szCs w:val="22"/>
        </w:rPr>
        <w:t xml:space="preserve"> Las instituciones oficiales o particulares que desarrollen programas de adopción deberán obtener una licencia de funcionamiento otorgada por el Instituto Colombiano de Bienestar Familiar, para lo cual presentarán los siguientes documentos a la Dirección de Asistencia Legal:</w:t>
      </w:r>
    </w:p>
    <w:p w14:paraId="4783E872" w14:textId="77777777" w:rsidR="00E3457F" w:rsidRDefault="00E3457F" w:rsidP="00E3457F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sz w:val="22"/>
          <w:szCs w:val="22"/>
        </w:rPr>
        <w:t>Solicitud de licencia, suscrita por el representante legal, en la cual se indique el nombre y domicilio de la entidad;</w:t>
      </w:r>
    </w:p>
    <w:p w14:paraId="2A794B69" w14:textId="77777777" w:rsidR="00E3457F" w:rsidRDefault="00E3457F" w:rsidP="00E3457F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sz w:val="22"/>
          <w:szCs w:val="22"/>
        </w:rPr>
        <w:t>Certificación sobre la vigencia de la personería jurídica y de la representación legal;</w:t>
      </w:r>
    </w:p>
    <w:p w14:paraId="0A4EC780" w14:textId="77777777" w:rsidR="00E3457F" w:rsidRDefault="00E3457F" w:rsidP="00E3457F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sz w:val="22"/>
          <w:szCs w:val="22"/>
        </w:rPr>
        <w:t>Copla de los estatutos vigentes</w:t>
      </w:r>
    </w:p>
    <w:p w14:paraId="0B483080" w14:textId="77777777" w:rsidR="00E3457F" w:rsidRPr="009B0729" w:rsidRDefault="00E3457F" w:rsidP="00E3457F">
      <w:pPr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>PARÁGRAFO.</w:t>
      </w:r>
      <w:r w:rsidRPr="009B0729">
        <w:rPr>
          <w:rFonts w:ascii="Verdana" w:hAnsi="Verdana"/>
          <w:sz w:val="22"/>
          <w:szCs w:val="22"/>
        </w:rPr>
        <w:t xml:space="preserve"> Cuando la solicitud sea presentada por entidades cuya sede principal se encuentre en el exterior, además de los documentos mencionados deberá acompañarse:</w:t>
      </w:r>
    </w:p>
    <w:p w14:paraId="6B795E69" w14:textId="77777777" w:rsidR="00E3457F" w:rsidRDefault="00E3457F" w:rsidP="00E3457F">
      <w:pPr>
        <w:pStyle w:val="Prrafodelista"/>
        <w:numPr>
          <w:ilvl w:val="1"/>
          <w:numId w:val="2"/>
        </w:numPr>
        <w:rPr>
          <w:rFonts w:ascii="Verdana" w:hAnsi="Verdana"/>
          <w:sz w:val="22"/>
          <w:szCs w:val="22"/>
        </w:rPr>
      </w:pPr>
      <w:r w:rsidRPr="00D72E82">
        <w:rPr>
          <w:rFonts w:ascii="Verdana" w:hAnsi="Verdana"/>
          <w:sz w:val="22"/>
          <w:szCs w:val="22"/>
        </w:rPr>
        <w:t>Certificación sobre aprobación oficial de la organización principal como agencia de adopciones en el país de su domicilio.</w:t>
      </w:r>
    </w:p>
    <w:p w14:paraId="2A27E007" w14:textId="77777777" w:rsidR="00E3457F" w:rsidRPr="00D72E82" w:rsidRDefault="00E3457F" w:rsidP="00E3457F">
      <w:pPr>
        <w:pStyle w:val="Prrafodelista"/>
        <w:numPr>
          <w:ilvl w:val="1"/>
          <w:numId w:val="2"/>
        </w:numPr>
        <w:rPr>
          <w:rFonts w:ascii="Verdana" w:hAnsi="Verdana"/>
          <w:sz w:val="22"/>
          <w:szCs w:val="22"/>
        </w:rPr>
      </w:pPr>
      <w:r w:rsidRPr="00D72E82">
        <w:rPr>
          <w:rFonts w:ascii="Verdana" w:hAnsi="Verdana"/>
          <w:sz w:val="22"/>
          <w:szCs w:val="22"/>
        </w:rPr>
        <w:t>Constancia de que la institución ha sido autorizada por la agencia principal para desarrollar en Colombia programas de adopción.</w:t>
      </w:r>
    </w:p>
    <w:p w14:paraId="56CA2603" w14:textId="77777777" w:rsidR="00E3457F" w:rsidRPr="009B0729" w:rsidRDefault="00E3457F" w:rsidP="00E3457F">
      <w:pPr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sz w:val="22"/>
          <w:szCs w:val="22"/>
        </w:rPr>
        <w:t>Estos documentos deberán estar debidamente autenticados por el Cónsul de Colombia.</w:t>
      </w:r>
    </w:p>
    <w:p w14:paraId="24212725" w14:textId="77777777" w:rsidR="00E3457F" w:rsidRPr="009B0729" w:rsidRDefault="00E3457F" w:rsidP="00E3457F">
      <w:pPr>
        <w:jc w:val="both"/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sz w:val="22"/>
          <w:szCs w:val="22"/>
        </w:rPr>
        <w:t>Recibidos los documentos, la Dirección de Asistencia Legal dispondrá las comprobaciones que estime necesarias contando para esto con la asesoría de las distintas dependencias del ICBF y dictará la Resolución correspondiente.</w:t>
      </w:r>
    </w:p>
    <w:p w14:paraId="26E7790E" w14:textId="77777777" w:rsidR="00E3457F" w:rsidRPr="009B0729" w:rsidRDefault="00E3457F" w:rsidP="00E3457F">
      <w:pPr>
        <w:jc w:val="both"/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>ARTÍCULO 2o.</w:t>
      </w:r>
      <w:r w:rsidRPr="009B0729">
        <w:rPr>
          <w:rFonts w:ascii="Verdana" w:hAnsi="Verdana"/>
          <w:sz w:val="22"/>
          <w:szCs w:val="22"/>
        </w:rPr>
        <w:t xml:space="preserve"> Las instituciones que carezcan de la licencia de que trata la presente Resolución no podrán desarrollar programas de adopción ni ejercer las funciones inherentes a tales programas, ni gestionar la tramitación de permisos para salir del país a menores que carezcan de representante legal y sean solicitados en adopción por personas residentes en el exterior. En ningún caso las personas naturales podrán desarrollar programas de adopción.</w:t>
      </w:r>
    </w:p>
    <w:p w14:paraId="191BD3EC" w14:textId="77777777" w:rsidR="00E3457F" w:rsidRPr="009B0729" w:rsidRDefault="00E3457F" w:rsidP="00E3457F">
      <w:pPr>
        <w:jc w:val="both"/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>ARTÍCULO 3o.</w:t>
      </w:r>
      <w:r w:rsidRPr="009B0729">
        <w:rPr>
          <w:rFonts w:ascii="Verdana" w:hAnsi="Verdana"/>
          <w:sz w:val="22"/>
          <w:szCs w:val="22"/>
        </w:rPr>
        <w:t xml:space="preserve"> Los Defensores de Menores tendrán la obligación de visitar las instituciones de que trata la presente Resolución y de cumplir, en relación con las mismas, las demás funciones que determina la Resolución No, 1024 de mayo 19 de 1970. Iguales facultades y obligaciones tendrán los funcionarios de las Direcciones de Promoción Social y Nutrición dentro de su respectiva especialidad.</w:t>
      </w:r>
    </w:p>
    <w:p w14:paraId="5B9DC34C" w14:textId="77777777" w:rsidR="00E3457F" w:rsidRPr="009B0729" w:rsidRDefault="00E3457F" w:rsidP="00E3457F">
      <w:pPr>
        <w:jc w:val="both"/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>ARTÍCULO 4o.</w:t>
      </w:r>
      <w:r w:rsidRPr="009B0729">
        <w:rPr>
          <w:rFonts w:ascii="Verdana" w:hAnsi="Verdana"/>
          <w:sz w:val="22"/>
          <w:szCs w:val="22"/>
        </w:rPr>
        <w:t xml:space="preserve"> La licencia de funcionamiento será suspendida cuando quiera que el Instituto Colombiano de Bienestar Familiar comprobare incumplimiento de las disposiciones legales y reglamentarias relativas a la protección del menor, </w:t>
      </w:r>
      <w:r w:rsidRPr="009B0729">
        <w:rPr>
          <w:rFonts w:ascii="Verdana" w:hAnsi="Verdana"/>
          <w:sz w:val="22"/>
          <w:szCs w:val="22"/>
        </w:rPr>
        <w:lastRenderedPageBreak/>
        <w:t>La reincidencia será sancionada con la cancelación definitiva de la licencia de funcionamiento.</w:t>
      </w:r>
    </w:p>
    <w:p w14:paraId="4E5A2E26" w14:textId="77777777" w:rsidR="00E3457F" w:rsidRPr="009B0729" w:rsidRDefault="00E3457F" w:rsidP="00E3457F">
      <w:pPr>
        <w:jc w:val="both"/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>ARTÍCULO 5o.</w:t>
      </w:r>
      <w:r w:rsidRPr="009B0729">
        <w:rPr>
          <w:rFonts w:ascii="Verdana" w:hAnsi="Verdana"/>
          <w:sz w:val="22"/>
          <w:szCs w:val="22"/>
        </w:rPr>
        <w:t xml:space="preserve"> Esta Resolución deberá ser comunicada a las autoridades competentes de todo el país.</w:t>
      </w:r>
    </w:p>
    <w:p w14:paraId="74A94516" w14:textId="77777777" w:rsidR="00E3457F" w:rsidRPr="00D72E82" w:rsidRDefault="00E3457F" w:rsidP="00E3457F">
      <w:pPr>
        <w:jc w:val="both"/>
        <w:rPr>
          <w:rFonts w:ascii="Verdana" w:hAnsi="Verdana"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>ARTÍCULO 6o.</w:t>
      </w:r>
      <w:r w:rsidRPr="009B0729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1CCC62AB" w14:textId="77777777" w:rsidR="00E3457F" w:rsidRPr="009B0729" w:rsidRDefault="00E3457F" w:rsidP="00E3457F">
      <w:pPr>
        <w:jc w:val="center"/>
        <w:rPr>
          <w:rFonts w:ascii="Verdana" w:hAnsi="Verdana"/>
          <w:b/>
          <w:bCs/>
          <w:sz w:val="22"/>
          <w:szCs w:val="22"/>
        </w:rPr>
      </w:pPr>
      <w:r w:rsidRPr="009B0729">
        <w:rPr>
          <w:rFonts w:ascii="Verdana" w:hAnsi="Verdana"/>
          <w:b/>
          <w:bCs/>
          <w:sz w:val="22"/>
          <w:szCs w:val="22"/>
        </w:rPr>
        <w:t>COMUNÍQUESE Y CÚMPLASE</w:t>
      </w:r>
      <w:r>
        <w:rPr>
          <w:rFonts w:ascii="Verdana" w:hAnsi="Verdana"/>
          <w:b/>
          <w:bCs/>
          <w:sz w:val="22"/>
          <w:szCs w:val="22"/>
        </w:rPr>
        <w:t>.</w:t>
      </w:r>
    </w:p>
    <w:p w14:paraId="67F1EF65" w14:textId="77777777" w:rsidR="00E3457F" w:rsidRPr="009B0729" w:rsidRDefault="00E3457F" w:rsidP="00E3457F">
      <w:pPr>
        <w:jc w:val="both"/>
        <w:rPr>
          <w:rFonts w:ascii="Verdana" w:hAnsi="Verdana"/>
          <w:sz w:val="22"/>
          <w:szCs w:val="22"/>
        </w:rPr>
      </w:pPr>
    </w:p>
    <w:p w14:paraId="4779D526" w14:textId="77777777" w:rsidR="00E3457F" w:rsidRPr="00D72E82" w:rsidRDefault="00E3457F" w:rsidP="00E3457F">
      <w:pPr>
        <w:jc w:val="center"/>
        <w:rPr>
          <w:rFonts w:ascii="Verdana" w:hAnsi="Verdana"/>
          <w:b/>
          <w:bCs/>
          <w:sz w:val="22"/>
          <w:szCs w:val="22"/>
        </w:rPr>
      </w:pPr>
      <w:r w:rsidRPr="00D72E82">
        <w:rPr>
          <w:rFonts w:ascii="Verdana" w:hAnsi="Verdana"/>
          <w:b/>
          <w:bCs/>
          <w:sz w:val="22"/>
          <w:szCs w:val="22"/>
        </w:rPr>
        <w:t>RAFAEL DE ZUBIRÍA GÓMEZ</w:t>
      </w:r>
    </w:p>
    <w:p w14:paraId="27F2FC61" w14:textId="77777777" w:rsidR="00E3457F" w:rsidRPr="009B0729" w:rsidRDefault="00E3457F" w:rsidP="00E3457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DIRECTOR GENERAL</w:t>
      </w:r>
    </w:p>
    <w:p w14:paraId="2FC8EC75" w14:textId="77777777" w:rsidR="00E3457F" w:rsidRPr="00D72E82" w:rsidRDefault="00E3457F" w:rsidP="00E3457F">
      <w:pPr>
        <w:jc w:val="center"/>
        <w:rPr>
          <w:rFonts w:ascii="Verdana" w:hAnsi="Verdana"/>
          <w:b/>
          <w:bCs/>
          <w:sz w:val="22"/>
          <w:szCs w:val="22"/>
        </w:rPr>
      </w:pPr>
      <w:r w:rsidRPr="00D72E82">
        <w:rPr>
          <w:rFonts w:ascii="Verdana" w:hAnsi="Verdana"/>
          <w:b/>
          <w:bCs/>
          <w:sz w:val="22"/>
          <w:szCs w:val="22"/>
        </w:rPr>
        <w:t>ALBERTO GONZÁLEZ ORTIZ</w:t>
      </w:r>
    </w:p>
    <w:p w14:paraId="4A240877" w14:textId="77777777" w:rsidR="00E3457F" w:rsidRPr="009B0729" w:rsidRDefault="00E3457F" w:rsidP="00E3457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SECRETARIO GENERAL</w:t>
      </w:r>
    </w:p>
    <w:p w14:paraId="6633E26C" w14:textId="720A342C" w:rsidR="0088588F" w:rsidRPr="00E3457F" w:rsidRDefault="0088588F" w:rsidP="00E3457F"/>
    <w:sectPr w:rsidR="0088588F" w:rsidRPr="00E3457F" w:rsidSect="00E345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6D97"/>
    <w:multiLevelType w:val="hybridMultilevel"/>
    <w:tmpl w:val="5852D5CA"/>
    <w:lvl w:ilvl="0" w:tplc="22AEE9F6">
      <w:start w:val="1"/>
      <w:numFmt w:val="lowerLetter"/>
      <w:lvlText w:val="%1."/>
      <w:lvlJc w:val="left"/>
      <w:pPr>
        <w:ind w:left="1080" w:hanging="360"/>
      </w:pPr>
      <w:rPr>
        <w:rFonts w:ascii="Verdana" w:eastAsiaTheme="minorHAnsi" w:hAnsi="Verdana" w:cstheme="minorBidi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C54ED"/>
    <w:multiLevelType w:val="hybridMultilevel"/>
    <w:tmpl w:val="CCEC35D8"/>
    <w:lvl w:ilvl="0" w:tplc="9300FFEC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8D7A61"/>
    <w:multiLevelType w:val="hybridMultilevel"/>
    <w:tmpl w:val="8B7824BA"/>
    <w:lvl w:ilvl="0" w:tplc="377CEC9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51069"/>
    <w:multiLevelType w:val="hybridMultilevel"/>
    <w:tmpl w:val="239203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A1852"/>
    <w:multiLevelType w:val="hybridMultilevel"/>
    <w:tmpl w:val="50FC5B4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644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03C2F"/>
    <w:multiLevelType w:val="hybridMultilevel"/>
    <w:tmpl w:val="AD0C2BE6"/>
    <w:lvl w:ilvl="0" w:tplc="39805D5A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5052716">
    <w:abstractNumId w:val="3"/>
  </w:num>
  <w:num w:numId="2" w16cid:durableId="26028098">
    <w:abstractNumId w:val="4"/>
  </w:num>
  <w:num w:numId="3" w16cid:durableId="444662601">
    <w:abstractNumId w:val="0"/>
  </w:num>
  <w:num w:numId="4" w16cid:durableId="2012097712">
    <w:abstractNumId w:val="5"/>
  </w:num>
  <w:num w:numId="5" w16cid:durableId="2015760890">
    <w:abstractNumId w:val="1"/>
  </w:num>
  <w:num w:numId="6" w16cid:durableId="1497457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B4"/>
    <w:rsid w:val="00015D2A"/>
    <w:rsid w:val="00143561"/>
    <w:rsid w:val="002225F2"/>
    <w:rsid w:val="003707DE"/>
    <w:rsid w:val="00490B89"/>
    <w:rsid w:val="00550F5C"/>
    <w:rsid w:val="00657E6F"/>
    <w:rsid w:val="00681E84"/>
    <w:rsid w:val="00744058"/>
    <w:rsid w:val="007F32B4"/>
    <w:rsid w:val="00863797"/>
    <w:rsid w:val="0088588F"/>
    <w:rsid w:val="009B0729"/>
    <w:rsid w:val="00C7268F"/>
    <w:rsid w:val="00D72E82"/>
    <w:rsid w:val="00E3457F"/>
    <w:rsid w:val="00E9751A"/>
    <w:rsid w:val="00FC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36387"/>
  <w15:chartTrackingRefBased/>
  <w15:docId w15:val="{9D686B24-2504-49D8-87AE-9F704B9F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2B4"/>
    <w:pPr>
      <w:spacing w:line="278" w:lineRule="auto"/>
      <w:jc w:val="left"/>
    </w:pPr>
    <w:rPr>
      <w:rFonts w:ascii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7F32B4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2B4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2B4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2B4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2B4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2B4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2B4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2B4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2B4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2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2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2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2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2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2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2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2B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2B4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2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2B4"/>
    <w:pPr>
      <w:spacing w:before="160" w:line="240" w:lineRule="auto"/>
      <w:jc w:val="center"/>
    </w:pPr>
    <w:rPr>
      <w:rFonts w:ascii="Arial" w:hAnsi="Arial" w:cs="Arial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2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2B4"/>
    <w:pPr>
      <w:spacing w:line="240" w:lineRule="auto"/>
      <w:ind w:left="720"/>
      <w:contextualSpacing/>
      <w:jc w:val="both"/>
    </w:pPr>
    <w:rPr>
      <w:rFonts w:ascii="Arial" w:hAnsi="Arial" w:cs="Arial"/>
    </w:rPr>
  </w:style>
  <w:style w:type="character" w:styleId="nfasisintenso">
    <w:name w:val="Intense Emphasis"/>
    <w:basedOn w:val="Fuentedeprrafopredeter"/>
    <w:uiPriority w:val="21"/>
    <w:qFormat/>
    <w:rsid w:val="007F32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Arial" w:hAnsi="Arial" w:cs="Arial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2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2B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F32B4"/>
    <w:pPr>
      <w:spacing w:after="0"/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C38C4"/>
    <w:pPr>
      <w:spacing w:after="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3BF78-AF33-4721-95E3-E8ADB6DAADCE}"/>
</file>

<file path=customXml/itemProps2.xml><?xml version="1.0" encoding="utf-8"?>
<ds:datastoreItem xmlns:ds="http://schemas.openxmlformats.org/officeDocument/2006/customXml" ds:itemID="{98F3085C-93AE-4E6D-9C8D-217FCC3B99B3}"/>
</file>

<file path=customXml/itemProps3.xml><?xml version="1.0" encoding="utf-8"?>
<ds:datastoreItem xmlns:ds="http://schemas.openxmlformats.org/officeDocument/2006/customXml" ds:itemID="{EBB37B29-F269-41E4-952D-9EF6F2966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Jose Patricio Lizca Alvarez</cp:lastModifiedBy>
  <cp:revision>5</cp:revision>
  <dcterms:created xsi:type="dcterms:W3CDTF">2025-11-19T21:14:00Z</dcterms:created>
  <dcterms:modified xsi:type="dcterms:W3CDTF">2026-04-16T11:29:00Z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