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19862" w14:textId="77777777" w:rsidR="00CF1A58" w:rsidRDefault="00CF1A58" w:rsidP="00CF1A58">
      <w:pPr>
        <w:spacing w:before="86"/>
        <w:ind w:firstLine="59"/>
        <w:jc w:val="center"/>
        <w:rPr>
          <w:b/>
          <w:bCs/>
        </w:rPr>
      </w:pPr>
      <w:r>
        <w:rPr>
          <w:b/>
          <w:bCs/>
        </w:rPr>
        <w:t>RESOLUCIÓN 1970 DE 1998</w:t>
      </w:r>
    </w:p>
    <w:p w14:paraId="5E832BB5" w14:textId="77777777" w:rsidR="008B0F3B" w:rsidRDefault="008B0F3B">
      <w:pPr>
        <w:pBdr>
          <w:top w:val="nil"/>
          <w:left w:val="nil"/>
          <w:bottom w:val="nil"/>
          <w:right w:val="nil"/>
          <w:between w:val="nil"/>
        </w:pBdr>
        <w:spacing w:line="276" w:lineRule="auto"/>
        <w:jc w:val="both"/>
      </w:pPr>
    </w:p>
    <w:p w14:paraId="28ABC9ED" w14:textId="77777777" w:rsidR="00CF1A58" w:rsidRPr="00486210" w:rsidRDefault="00CF1A58" w:rsidP="00486210">
      <w:pPr>
        <w:pStyle w:val="Prrafodelista"/>
        <w:rPr>
          <w:sz w:val="20"/>
          <w:szCs w:val="20"/>
        </w:rPr>
      </w:pPr>
      <w:r w:rsidRPr="00486210">
        <w:rPr>
          <w:sz w:val="20"/>
          <w:szCs w:val="20"/>
        </w:rPr>
        <w:t>Fecha de Expedición: 23 de julio de 1998</w:t>
      </w:r>
    </w:p>
    <w:p w14:paraId="616E4257" w14:textId="77777777" w:rsidR="00CF1A58" w:rsidRPr="00486210" w:rsidRDefault="00CF1A58" w:rsidP="00486210">
      <w:pPr>
        <w:pStyle w:val="Prrafodelista"/>
        <w:rPr>
          <w:sz w:val="20"/>
          <w:szCs w:val="20"/>
        </w:rPr>
      </w:pPr>
      <w:r w:rsidRPr="00486210">
        <w:rPr>
          <w:sz w:val="20"/>
          <w:szCs w:val="20"/>
        </w:rPr>
        <w:t xml:space="preserve">Fecha de </w:t>
      </w:r>
      <w:proofErr w:type="gramStart"/>
      <w:r w:rsidRPr="00486210">
        <w:rPr>
          <w:sz w:val="20"/>
          <w:szCs w:val="20"/>
        </w:rPr>
        <w:t>entrada en vigencia</w:t>
      </w:r>
      <w:proofErr w:type="gramEnd"/>
      <w:r w:rsidRPr="00486210">
        <w:rPr>
          <w:sz w:val="20"/>
          <w:szCs w:val="20"/>
        </w:rPr>
        <w:t>: 23 de julio de 1998</w:t>
      </w:r>
    </w:p>
    <w:p w14:paraId="5DF3FB1D" w14:textId="77777777" w:rsidR="00CF1A58" w:rsidRPr="00486210" w:rsidRDefault="00CF1A58" w:rsidP="00486210">
      <w:pPr>
        <w:pStyle w:val="Prrafodelista"/>
        <w:rPr>
          <w:sz w:val="20"/>
          <w:szCs w:val="20"/>
        </w:rPr>
      </w:pPr>
      <w:r w:rsidRPr="00486210">
        <w:rPr>
          <w:sz w:val="20"/>
          <w:szCs w:val="20"/>
        </w:rPr>
        <w:t xml:space="preserve">Estado de la vigencia: Vigente </w:t>
      </w:r>
    </w:p>
    <w:p w14:paraId="6E27DAAC" w14:textId="77777777" w:rsidR="00CF1A58" w:rsidRPr="00486210" w:rsidRDefault="00CF1A58" w:rsidP="00486210">
      <w:pPr>
        <w:pStyle w:val="Prrafodelista"/>
        <w:rPr>
          <w:sz w:val="20"/>
          <w:szCs w:val="20"/>
        </w:rPr>
      </w:pPr>
    </w:p>
    <w:p w14:paraId="73F57CDF" w14:textId="27F3AF33" w:rsidR="00CF1A58" w:rsidRPr="00486210" w:rsidRDefault="00CF1A58" w:rsidP="00486210">
      <w:pPr>
        <w:pStyle w:val="Prrafodelista"/>
        <w:rPr>
          <w:sz w:val="20"/>
          <w:szCs w:val="20"/>
        </w:rPr>
      </w:pPr>
      <w:r w:rsidRPr="00486210">
        <w:rPr>
          <w:sz w:val="20"/>
          <w:szCs w:val="20"/>
        </w:rPr>
        <w:t>Fecha de publicación en Diario Oficial: N/A</w:t>
      </w:r>
    </w:p>
    <w:p w14:paraId="6395EA95" w14:textId="2BC46216" w:rsidR="008B0F3B" w:rsidRPr="00486210" w:rsidRDefault="00CF1A58" w:rsidP="00486210">
      <w:pPr>
        <w:pStyle w:val="Prrafodelista"/>
        <w:rPr>
          <w:sz w:val="20"/>
          <w:szCs w:val="20"/>
        </w:rPr>
      </w:pPr>
      <w:r w:rsidRPr="00486210">
        <w:rPr>
          <w:sz w:val="20"/>
          <w:szCs w:val="20"/>
        </w:rPr>
        <w:t>Número del Diario Oficial: N/A</w:t>
      </w:r>
    </w:p>
    <w:p w14:paraId="482831C2" w14:textId="77777777" w:rsidR="00CF1A58" w:rsidRPr="00CF1A58" w:rsidRDefault="00CF1A58" w:rsidP="00CF1A58">
      <w:pPr>
        <w:spacing w:before="86"/>
        <w:ind w:firstLine="59"/>
        <w:jc w:val="both"/>
        <w:rPr>
          <w:sz w:val="20"/>
          <w:szCs w:val="20"/>
        </w:rPr>
      </w:pPr>
    </w:p>
    <w:p w14:paraId="095533F1" w14:textId="77777777" w:rsidR="008B0F3B" w:rsidRDefault="00000000">
      <w:pPr>
        <w:spacing w:before="86"/>
        <w:ind w:firstLine="59"/>
        <w:jc w:val="center"/>
        <w:rPr>
          <w:b/>
          <w:bCs/>
        </w:rPr>
      </w:pPr>
      <w:r>
        <w:rPr>
          <w:b/>
          <w:bCs/>
        </w:rPr>
        <w:t>RESOLUCIÓN 1970 DE 1998</w:t>
      </w:r>
    </w:p>
    <w:p w14:paraId="24B667EA" w14:textId="77777777" w:rsidR="008B0F3B" w:rsidRDefault="008B0F3B">
      <w:pPr>
        <w:pBdr>
          <w:top w:val="nil"/>
          <w:left w:val="nil"/>
          <w:bottom w:val="nil"/>
          <w:right w:val="nil"/>
          <w:between w:val="nil"/>
        </w:pBdr>
        <w:spacing w:before="16"/>
        <w:jc w:val="center"/>
        <w:rPr>
          <w:b/>
          <w:bCs/>
        </w:rPr>
      </w:pPr>
    </w:p>
    <w:p w14:paraId="04BD3ACD" w14:textId="77777777" w:rsidR="008B0F3B" w:rsidRDefault="00000000">
      <w:pPr>
        <w:pBdr>
          <w:top w:val="nil"/>
          <w:left w:val="nil"/>
          <w:bottom w:val="nil"/>
          <w:right w:val="nil"/>
          <w:between w:val="nil"/>
        </w:pBdr>
        <w:ind w:left="59"/>
        <w:jc w:val="center"/>
      </w:pPr>
      <w:r>
        <w:t>(23 julio)</w:t>
      </w:r>
    </w:p>
    <w:p w14:paraId="6A858630" w14:textId="77777777" w:rsidR="008B0F3B" w:rsidRDefault="008B0F3B">
      <w:pPr>
        <w:pBdr>
          <w:top w:val="nil"/>
          <w:left w:val="nil"/>
          <w:bottom w:val="nil"/>
          <w:right w:val="nil"/>
          <w:between w:val="nil"/>
        </w:pBdr>
        <w:spacing w:before="16"/>
        <w:jc w:val="center"/>
      </w:pPr>
    </w:p>
    <w:p w14:paraId="1F79D6BA" w14:textId="77777777" w:rsidR="008B0F3B" w:rsidRDefault="008B0F3B">
      <w:pPr>
        <w:pBdr>
          <w:top w:val="nil"/>
          <w:left w:val="nil"/>
          <w:bottom w:val="nil"/>
          <w:right w:val="nil"/>
          <w:between w:val="nil"/>
        </w:pBdr>
        <w:spacing w:before="16"/>
        <w:jc w:val="center"/>
        <w:rPr>
          <w:b/>
          <w:bCs/>
        </w:rPr>
      </w:pPr>
    </w:p>
    <w:p w14:paraId="202F57A4" w14:textId="77777777" w:rsidR="008B0F3B" w:rsidRDefault="00000000">
      <w:pPr>
        <w:ind w:firstLine="59"/>
        <w:jc w:val="center"/>
        <w:rPr>
          <w:b/>
          <w:bCs/>
        </w:rPr>
      </w:pPr>
      <w:r>
        <w:rPr>
          <w:b/>
          <w:bCs/>
        </w:rPr>
        <w:t>INSTITUTO COLOMBIANO DE BIENESTAR FAMILIAR – ICBF</w:t>
      </w:r>
    </w:p>
    <w:p w14:paraId="5341FFA6" w14:textId="77777777" w:rsidR="008B0F3B" w:rsidRDefault="008B0F3B">
      <w:pPr>
        <w:pBdr>
          <w:top w:val="nil"/>
          <w:left w:val="nil"/>
          <w:bottom w:val="nil"/>
          <w:right w:val="nil"/>
          <w:between w:val="nil"/>
        </w:pBdr>
        <w:spacing w:before="16"/>
        <w:jc w:val="center"/>
        <w:rPr>
          <w:b/>
          <w:bCs/>
        </w:rPr>
      </w:pPr>
    </w:p>
    <w:p w14:paraId="25F971AD" w14:textId="77777777" w:rsidR="008B0F3B" w:rsidRDefault="00000000">
      <w:pPr>
        <w:pBdr>
          <w:top w:val="nil"/>
          <w:left w:val="nil"/>
          <w:bottom w:val="nil"/>
          <w:right w:val="nil"/>
          <w:between w:val="nil"/>
        </w:pBdr>
        <w:ind w:left="59"/>
        <w:jc w:val="center"/>
      </w:pPr>
      <w:r>
        <w:t>Por la cual se reglamenta en el ICBF el Sistema de Capacitación de Servidores(as) Públicos(as) y Agentes Educativos(as).</w:t>
      </w:r>
    </w:p>
    <w:p w14:paraId="6D8AC2AD" w14:textId="77777777" w:rsidR="008B0F3B" w:rsidRDefault="008B0F3B">
      <w:pPr>
        <w:pBdr>
          <w:top w:val="nil"/>
          <w:left w:val="nil"/>
          <w:bottom w:val="nil"/>
          <w:right w:val="nil"/>
          <w:between w:val="nil"/>
        </w:pBdr>
        <w:spacing w:before="17"/>
        <w:jc w:val="center"/>
      </w:pPr>
    </w:p>
    <w:p w14:paraId="7F5B55F6" w14:textId="77777777" w:rsidR="008B0F3B" w:rsidRPr="00CF1A58" w:rsidRDefault="00000000">
      <w:pPr>
        <w:ind w:firstLine="59"/>
        <w:jc w:val="center"/>
        <w:rPr>
          <w:b/>
          <w:bCs/>
        </w:rPr>
      </w:pPr>
      <w:r w:rsidRPr="00CF1A58">
        <w:rPr>
          <w:b/>
          <w:bCs/>
        </w:rPr>
        <w:t>LA DIRECTORA GENERAL DEL</w:t>
      </w:r>
    </w:p>
    <w:p w14:paraId="6DFDCCF4" w14:textId="77777777" w:rsidR="008B0F3B" w:rsidRDefault="008B0F3B">
      <w:pPr>
        <w:pBdr>
          <w:top w:val="nil"/>
          <w:left w:val="nil"/>
          <w:bottom w:val="nil"/>
          <w:right w:val="nil"/>
          <w:between w:val="nil"/>
        </w:pBdr>
        <w:spacing w:before="16"/>
        <w:jc w:val="center"/>
        <w:rPr>
          <w:b/>
          <w:bCs/>
        </w:rPr>
      </w:pPr>
    </w:p>
    <w:p w14:paraId="3CAC9FF5" w14:textId="77777777" w:rsidR="008B0F3B" w:rsidRDefault="00000000">
      <w:pPr>
        <w:ind w:left="59"/>
        <w:jc w:val="center"/>
        <w:rPr>
          <w:b/>
          <w:bCs/>
        </w:rPr>
      </w:pPr>
      <w:r>
        <w:rPr>
          <w:b/>
          <w:bCs/>
        </w:rPr>
        <w:t>INSTITUTO COLOMBIANO DE BIENESTAR FAMILIAR</w:t>
      </w:r>
    </w:p>
    <w:p w14:paraId="45814276" w14:textId="77777777" w:rsidR="008B0F3B" w:rsidRDefault="008B0F3B">
      <w:pPr>
        <w:pBdr>
          <w:top w:val="nil"/>
          <w:left w:val="nil"/>
          <w:bottom w:val="nil"/>
          <w:right w:val="nil"/>
          <w:between w:val="nil"/>
        </w:pBdr>
        <w:spacing w:before="16"/>
        <w:jc w:val="center"/>
        <w:rPr>
          <w:b/>
          <w:bCs/>
        </w:rPr>
      </w:pPr>
    </w:p>
    <w:p w14:paraId="0ADF7526" w14:textId="77777777" w:rsidR="008B0F3B" w:rsidRDefault="00000000">
      <w:pPr>
        <w:pBdr>
          <w:top w:val="nil"/>
          <w:left w:val="nil"/>
          <w:bottom w:val="nil"/>
          <w:right w:val="nil"/>
          <w:between w:val="nil"/>
        </w:pBdr>
        <w:ind w:left="59"/>
        <w:jc w:val="center"/>
      </w:pPr>
      <w:r>
        <w:t>en uso de sus facultades legales y estatutarias y</w:t>
      </w:r>
    </w:p>
    <w:p w14:paraId="399DE2D6" w14:textId="77777777" w:rsidR="008B0F3B" w:rsidRDefault="008B0F3B">
      <w:pPr>
        <w:pBdr>
          <w:top w:val="nil"/>
          <w:left w:val="nil"/>
          <w:bottom w:val="nil"/>
          <w:right w:val="nil"/>
          <w:between w:val="nil"/>
        </w:pBdr>
        <w:spacing w:before="16"/>
        <w:jc w:val="center"/>
      </w:pPr>
    </w:p>
    <w:p w14:paraId="7913EFC6" w14:textId="77777777" w:rsidR="008B0F3B" w:rsidRDefault="00000000">
      <w:pPr>
        <w:ind w:firstLine="59"/>
        <w:jc w:val="center"/>
        <w:rPr>
          <w:b/>
          <w:bCs/>
        </w:rPr>
      </w:pPr>
      <w:r>
        <w:rPr>
          <w:b/>
          <w:bCs/>
        </w:rPr>
        <w:t>CONSIDERANDO:</w:t>
      </w:r>
    </w:p>
    <w:p w14:paraId="0CE27C70" w14:textId="77777777" w:rsidR="008B0F3B" w:rsidRDefault="008B0F3B">
      <w:pPr>
        <w:pBdr>
          <w:top w:val="nil"/>
          <w:left w:val="nil"/>
          <w:bottom w:val="nil"/>
          <w:right w:val="nil"/>
          <w:between w:val="nil"/>
        </w:pBdr>
        <w:spacing w:before="16"/>
        <w:jc w:val="both"/>
        <w:rPr>
          <w:b/>
          <w:bCs/>
        </w:rPr>
      </w:pPr>
    </w:p>
    <w:p w14:paraId="67CC91C1" w14:textId="77777777" w:rsidR="008B0F3B" w:rsidRDefault="00000000">
      <w:pPr>
        <w:pBdr>
          <w:top w:val="nil"/>
          <w:left w:val="nil"/>
          <w:bottom w:val="nil"/>
          <w:right w:val="nil"/>
          <w:between w:val="nil"/>
        </w:pBdr>
        <w:ind w:left="59" w:right="41"/>
        <w:jc w:val="both"/>
      </w:pPr>
      <w:r>
        <w:t>Que el ICBF como entidad rectora del Sistema Nacional de Bienestar Familiar tiene la necesidad de capacitar a Servidores(as) Públicos(as) y Agentes Educativos(as) para dar cumplimiento a las políticas, y cualificar los Programas y Proyectos que se prestan a las familias y a la comunidad.</w:t>
      </w:r>
    </w:p>
    <w:p w14:paraId="2E007461" w14:textId="77777777" w:rsidR="008B0F3B" w:rsidRDefault="008B0F3B">
      <w:pPr>
        <w:pBdr>
          <w:top w:val="nil"/>
          <w:left w:val="nil"/>
          <w:bottom w:val="nil"/>
          <w:right w:val="nil"/>
          <w:between w:val="nil"/>
        </w:pBdr>
        <w:spacing w:before="17"/>
        <w:jc w:val="both"/>
      </w:pPr>
    </w:p>
    <w:p w14:paraId="627D69DA" w14:textId="77777777" w:rsidR="008B0F3B" w:rsidRDefault="00000000">
      <w:pPr>
        <w:pBdr>
          <w:top w:val="nil"/>
          <w:left w:val="nil"/>
          <w:bottom w:val="nil"/>
          <w:right w:val="nil"/>
          <w:between w:val="nil"/>
        </w:pBdr>
        <w:ind w:left="59"/>
        <w:jc w:val="both"/>
      </w:pPr>
      <w:r>
        <w:t>Que la Capacitación busca el mejoramiento de la administración pública, el cumplimiento de la Misión ICBF.</w:t>
      </w:r>
    </w:p>
    <w:p w14:paraId="0052CE61" w14:textId="77777777" w:rsidR="008B0F3B" w:rsidRDefault="008B0F3B">
      <w:pPr>
        <w:pBdr>
          <w:top w:val="nil"/>
          <w:left w:val="nil"/>
          <w:bottom w:val="nil"/>
          <w:right w:val="nil"/>
          <w:between w:val="nil"/>
        </w:pBdr>
        <w:spacing w:before="16"/>
        <w:jc w:val="both"/>
      </w:pPr>
    </w:p>
    <w:p w14:paraId="03C40E39" w14:textId="77777777" w:rsidR="008B0F3B" w:rsidRDefault="00000000">
      <w:pPr>
        <w:pBdr>
          <w:top w:val="nil"/>
          <w:left w:val="nil"/>
          <w:bottom w:val="nil"/>
          <w:right w:val="nil"/>
          <w:between w:val="nil"/>
        </w:pBdr>
        <w:ind w:left="59" w:right="36"/>
        <w:jc w:val="both"/>
      </w:pPr>
      <w:r>
        <w:t xml:space="preserve">Que los </w:t>
      </w:r>
      <w:r>
        <w:rPr>
          <w:i/>
          <w:iCs/>
        </w:rPr>
        <w:t xml:space="preserve">Planes de Capacitación </w:t>
      </w:r>
      <w:r>
        <w:t>para Servidores(as) Públicos(as) y Agentes Educativos(as) deben estar armonizados para el logro del desempeño laboral elevando la eficiencia y eficacia del ICBF y promover el desarrollo humano con el fin de elevar sus niveles de satisfacción personal y laboral.</w:t>
      </w:r>
    </w:p>
    <w:p w14:paraId="13624FEB" w14:textId="77777777" w:rsidR="008B0F3B" w:rsidRDefault="008B0F3B">
      <w:pPr>
        <w:pBdr>
          <w:top w:val="nil"/>
          <w:left w:val="nil"/>
          <w:bottom w:val="nil"/>
          <w:right w:val="nil"/>
          <w:between w:val="nil"/>
        </w:pBdr>
        <w:spacing w:before="17"/>
        <w:jc w:val="both"/>
      </w:pPr>
    </w:p>
    <w:p w14:paraId="3DA0967E" w14:textId="77777777" w:rsidR="008B0F3B" w:rsidRDefault="00000000">
      <w:pPr>
        <w:pBdr>
          <w:top w:val="nil"/>
          <w:left w:val="nil"/>
          <w:bottom w:val="nil"/>
          <w:right w:val="nil"/>
          <w:between w:val="nil"/>
        </w:pBdr>
        <w:ind w:left="59" w:right="39"/>
        <w:jc w:val="both"/>
      </w:pPr>
      <w:r>
        <w:t>Que el ICBF mediante Resolución 0176 de enero de 1997 creó el Equipo de Eficiencia con el objetivo de estudiar, revisar y recomendar mejoras a los procesos del ICBF entre ellos el de Capacitación.</w:t>
      </w:r>
    </w:p>
    <w:p w14:paraId="54BA2232" w14:textId="77777777" w:rsidR="008B0F3B" w:rsidRDefault="008B0F3B">
      <w:pPr>
        <w:pBdr>
          <w:top w:val="nil"/>
          <w:left w:val="nil"/>
          <w:bottom w:val="nil"/>
          <w:right w:val="nil"/>
          <w:between w:val="nil"/>
        </w:pBdr>
        <w:spacing w:before="16"/>
        <w:jc w:val="both"/>
      </w:pPr>
    </w:p>
    <w:p w14:paraId="03BEC62A" w14:textId="77777777" w:rsidR="008B0F3B" w:rsidRDefault="00000000">
      <w:pPr>
        <w:pBdr>
          <w:top w:val="nil"/>
          <w:left w:val="nil"/>
          <w:bottom w:val="nil"/>
          <w:right w:val="nil"/>
          <w:between w:val="nil"/>
        </w:pBdr>
        <w:spacing w:before="1"/>
        <w:ind w:left="59"/>
        <w:jc w:val="both"/>
      </w:pPr>
      <w:r>
        <w:t>En mérito de lo expuesto</w:t>
      </w:r>
    </w:p>
    <w:p w14:paraId="48C4DF3F" w14:textId="77777777" w:rsidR="008B0F3B" w:rsidRDefault="008B0F3B">
      <w:pPr>
        <w:pBdr>
          <w:top w:val="nil"/>
          <w:left w:val="nil"/>
          <w:bottom w:val="nil"/>
          <w:right w:val="nil"/>
          <w:between w:val="nil"/>
        </w:pBdr>
        <w:spacing w:before="15"/>
        <w:jc w:val="both"/>
      </w:pPr>
    </w:p>
    <w:p w14:paraId="43B5513F" w14:textId="77777777" w:rsidR="008B0F3B" w:rsidRDefault="008B0F3B">
      <w:pPr>
        <w:spacing w:before="1"/>
        <w:ind w:firstLine="59"/>
        <w:jc w:val="both"/>
      </w:pPr>
    </w:p>
    <w:p w14:paraId="1DFAC42B" w14:textId="77777777" w:rsidR="008B0F3B" w:rsidRDefault="008B0F3B">
      <w:pPr>
        <w:spacing w:before="1"/>
        <w:ind w:firstLine="59"/>
        <w:jc w:val="both"/>
      </w:pPr>
    </w:p>
    <w:p w14:paraId="384456C6" w14:textId="77777777" w:rsidR="008B0F3B" w:rsidRDefault="008B0F3B">
      <w:pPr>
        <w:spacing w:before="1"/>
        <w:ind w:firstLine="59"/>
        <w:jc w:val="both"/>
      </w:pPr>
    </w:p>
    <w:p w14:paraId="30C1C9C4" w14:textId="77777777" w:rsidR="008B0F3B" w:rsidRDefault="008B0F3B">
      <w:pPr>
        <w:spacing w:before="1"/>
        <w:ind w:firstLine="59"/>
        <w:jc w:val="both"/>
      </w:pPr>
    </w:p>
    <w:p w14:paraId="156623E5" w14:textId="77777777" w:rsidR="008B0F3B" w:rsidRDefault="008B0F3B">
      <w:pPr>
        <w:spacing w:before="1"/>
        <w:ind w:firstLine="59"/>
        <w:jc w:val="both"/>
      </w:pPr>
    </w:p>
    <w:p w14:paraId="0A7BCACE" w14:textId="77777777" w:rsidR="008B0F3B" w:rsidRDefault="008B0F3B">
      <w:pPr>
        <w:spacing w:before="1"/>
        <w:ind w:firstLine="59"/>
        <w:jc w:val="both"/>
      </w:pPr>
    </w:p>
    <w:p w14:paraId="4A2006AB" w14:textId="77777777" w:rsidR="008B0F3B" w:rsidRDefault="008B0F3B">
      <w:pPr>
        <w:spacing w:before="1"/>
        <w:ind w:firstLine="59"/>
        <w:jc w:val="both"/>
      </w:pPr>
    </w:p>
    <w:p w14:paraId="49ACB30D" w14:textId="77777777" w:rsidR="008B0F3B" w:rsidRDefault="00000000">
      <w:pPr>
        <w:spacing w:before="1"/>
        <w:ind w:firstLine="59"/>
        <w:jc w:val="center"/>
        <w:rPr>
          <w:b/>
          <w:bCs/>
        </w:rPr>
      </w:pPr>
      <w:r>
        <w:rPr>
          <w:b/>
          <w:bCs/>
        </w:rPr>
        <w:t>RESUELVE:</w:t>
      </w:r>
    </w:p>
    <w:p w14:paraId="015DC6E7" w14:textId="77777777" w:rsidR="008B0F3B" w:rsidRDefault="008B0F3B">
      <w:pPr>
        <w:pBdr>
          <w:top w:val="nil"/>
          <w:left w:val="nil"/>
          <w:bottom w:val="nil"/>
          <w:right w:val="nil"/>
          <w:between w:val="nil"/>
        </w:pBdr>
        <w:spacing w:before="15"/>
        <w:jc w:val="center"/>
        <w:rPr>
          <w:b/>
          <w:bCs/>
        </w:rPr>
      </w:pPr>
    </w:p>
    <w:p w14:paraId="05A442D8" w14:textId="77777777" w:rsidR="008B0F3B" w:rsidRDefault="00000000">
      <w:pPr>
        <w:spacing w:before="1"/>
        <w:ind w:left="59"/>
        <w:jc w:val="center"/>
        <w:rPr>
          <w:b/>
          <w:bCs/>
        </w:rPr>
      </w:pPr>
      <w:r>
        <w:rPr>
          <w:b/>
          <w:bCs/>
        </w:rPr>
        <w:t>TÍTULO PRELIMINAR.</w:t>
      </w:r>
    </w:p>
    <w:p w14:paraId="09A5116B" w14:textId="77777777" w:rsidR="008B0F3B" w:rsidRDefault="008B0F3B">
      <w:pPr>
        <w:pBdr>
          <w:top w:val="nil"/>
          <w:left w:val="nil"/>
          <w:bottom w:val="nil"/>
          <w:right w:val="nil"/>
          <w:between w:val="nil"/>
        </w:pBdr>
        <w:spacing w:before="15"/>
        <w:jc w:val="center"/>
        <w:rPr>
          <w:b/>
          <w:bCs/>
        </w:rPr>
      </w:pPr>
    </w:p>
    <w:p w14:paraId="1C99F6A5" w14:textId="77777777" w:rsidR="008B0F3B" w:rsidRDefault="00000000">
      <w:pPr>
        <w:pBdr>
          <w:top w:val="nil"/>
          <w:left w:val="nil"/>
          <w:bottom w:val="nil"/>
          <w:right w:val="nil"/>
          <w:between w:val="nil"/>
        </w:pBdr>
        <w:spacing w:before="1"/>
        <w:ind w:left="59"/>
        <w:jc w:val="center"/>
        <w:rPr>
          <w:b/>
          <w:bCs/>
        </w:rPr>
      </w:pPr>
      <w:r>
        <w:rPr>
          <w:b/>
          <w:bCs/>
        </w:rPr>
        <w:t>CAPÍTULO L.</w:t>
      </w:r>
    </w:p>
    <w:p w14:paraId="5997D80F" w14:textId="77777777" w:rsidR="008B0F3B" w:rsidRDefault="008B0F3B">
      <w:pPr>
        <w:pBdr>
          <w:top w:val="nil"/>
          <w:left w:val="nil"/>
          <w:bottom w:val="nil"/>
          <w:right w:val="nil"/>
          <w:between w:val="nil"/>
        </w:pBdr>
        <w:spacing w:before="16"/>
        <w:jc w:val="center"/>
      </w:pPr>
    </w:p>
    <w:p w14:paraId="3148ABBD" w14:textId="77777777" w:rsidR="008B0F3B" w:rsidRDefault="00000000">
      <w:pPr>
        <w:ind w:firstLine="59"/>
        <w:jc w:val="center"/>
        <w:rPr>
          <w:b/>
          <w:bCs/>
        </w:rPr>
      </w:pPr>
      <w:r>
        <w:rPr>
          <w:b/>
          <w:bCs/>
        </w:rPr>
        <w:t>DISPOSICIONES GENERALES.</w:t>
      </w:r>
    </w:p>
    <w:p w14:paraId="4BF147E7" w14:textId="77777777" w:rsidR="008B0F3B" w:rsidRDefault="008B0F3B">
      <w:pPr>
        <w:pBdr>
          <w:top w:val="nil"/>
          <w:left w:val="nil"/>
          <w:bottom w:val="nil"/>
          <w:right w:val="nil"/>
          <w:between w:val="nil"/>
        </w:pBdr>
        <w:spacing w:before="16"/>
        <w:jc w:val="both"/>
        <w:rPr>
          <w:b/>
          <w:bCs/>
        </w:rPr>
      </w:pPr>
    </w:p>
    <w:p w14:paraId="02604562" w14:textId="77777777" w:rsidR="008B0F3B" w:rsidRDefault="00000000">
      <w:pPr>
        <w:pBdr>
          <w:top w:val="nil"/>
          <w:left w:val="nil"/>
          <w:bottom w:val="nil"/>
          <w:right w:val="nil"/>
          <w:between w:val="nil"/>
        </w:pBdr>
        <w:ind w:left="59" w:right="41"/>
        <w:jc w:val="both"/>
      </w:pPr>
      <w:r>
        <w:rPr>
          <w:b/>
          <w:bCs/>
        </w:rPr>
        <w:t>ARTÍCULO PRIMERO.</w:t>
      </w:r>
      <w:r>
        <w:t xml:space="preserve"> </w:t>
      </w:r>
      <w:r>
        <w:rPr>
          <w:b/>
          <w:bCs/>
        </w:rPr>
        <w:t>CAMPO DE APLICACIÓN</w:t>
      </w:r>
      <w:r>
        <w:t>. La presente Resolución reglamenta en el ICBF el Sistema de Capacitación de Servidores(as) Públicos(as) y Agentes Educativos(as) y es aplicable a todas las dependencias en los ámbitos Zonal, Regional, Nacional y Comunitario.</w:t>
      </w:r>
    </w:p>
    <w:p w14:paraId="4252799F" w14:textId="77777777" w:rsidR="008B0F3B" w:rsidRDefault="008B0F3B">
      <w:pPr>
        <w:pBdr>
          <w:top w:val="nil"/>
          <w:left w:val="nil"/>
          <w:bottom w:val="nil"/>
          <w:right w:val="nil"/>
          <w:between w:val="nil"/>
        </w:pBdr>
        <w:spacing w:before="17"/>
        <w:jc w:val="both"/>
      </w:pPr>
    </w:p>
    <w:p w14:paraId="7110AB5E" w14:textId="77777777" w:rsidR="008B0F3B" w:rsidRDefault="00000000">
      <w:pPr>
        <w:ind w:left="59"/>
        <w:jc w:val="both"/>
      </w:pPr>
      <w:r>
        <w:rPr>
          <w:b/>
          <w:bCs/>
        </w:rPr>
        <w:t xml:space="preserve">PARÁGRAFO. </w:t>
      </w:r>
      <w:r>
        <w:t xml:space="preserve">Se adopta el siguiente </w:t>
      </w:r>
      <w:r>
        <w:rPr>
          <w:u w:val="single"/>
        </w:rPr>
        <w:t>ÍNDICE:</w:t>
      </w:r>
    </w:p>
    <w:p w14:paraId="278B277E" w14:textId="77777777" w:rsidR="008B0F3B" w:rsidRDefault="008B0F3B">
      <w:pPr>
        <w:pBdr>
          <w:top w:val="nil"/>
          <w:left w:val="nil"/>
          <w:bottom w:val="nil"/>
          <w:right w:val="nil"/>
          <w:between w:val="nil"/>
        </w:pBdr>
        <w:spacing w:before="4"/>
        <w:jc w:val="both"/>
      </w:pPr>
    </w:p>
    <w:tbl>
      <w:tblPr>
        <w:tblStyle w:val="a0"/>
        <w:tblW w:w="9871" w:type="dxa"/>
        <w:tblInd w:w="111" w:type="dxa"/>
        <w:tblLayout w:type="fixed"/>
        <w:tblLook w:val="0000" w:firstRow="0" w:lastRow="0" w:firstColumn="0" w:lastColumn="0" w:noHBand="0" w:noVBand="0"/>
      </w:tblPr>
      <w:tblGrid>
        <w:gridCol w:w="6127"/>
        <w:gridCol w:w="1615"/>
        <w:gridCol w:w="205"/>
        <w:gridCol w:w="1924"/>
      </w:tblGrid>
      <w:tr w:rsidR="008B0F3B" w14:paraId="5CAABD31" w14:textId="77777777">
        <w:trPr>
          <w:trHeight w:val="619"/>
        </w:trPr>
        <w:tc>
          <w:tcPr>
            <w:tcW w:w="6127" w:type="dxa"/>
            <w:tcBorders>
              <w:top w:val="single" w:sz="4" w:space="0" w:color="000000"/>
              <w:left w:val="single" w:sz="4" w:space="0" w:color="000000"/>
              <w:right w:val="single" w:sz="4" w:space="0" w:color="000000"/>
            </w:tcBorders>
          </w:tcPr>
          <w:p w14:paraId="2076C772" w14:textId="77777777" w:rsidR="008B0F3B" w:rsidRDefault="008B0F3B">
            <w:pPr>
              <w:pBdr>
                <w:top w:val="nil"/>
                <w:left w:val="nil"/>
                <w:bottom w:val="nil"/>
                <w:right w:val="nil"/>
                <w:between w:val="nil"/>
              </w:pBdr>
              <w:spacing w:before="89"/>
              <w:jc w:val="both"/>
            </w:pPr>
          </w:p>
          <w:p w14:paraId="07CE1C83" w14:textId="77777777" w:rsidR="008B0F3B" w:rsidRDefault="00000000">
            <w:pPr>
              <w:pBdr>
                <w:top w:val="nil"/>
                <w:left w:val="nil"/>
                <w:bottom w:val="nil"/>
                <w:right w:val="nil"/>
                <w:between w:val="nil"/>
              </w:pBdr>
              <w:ind w:left="28"/>
              <w:jc w:val="both"/>
            </w:pPr>
            <w:r>
              <w:t>Título Preliminar - Disposiciones Generales</w:t>
            </w:r>
          </w:p>
        </w:tc>
        <w:tc>
          <w:tcPr>
            <w:tcW w:w="1615" w:type="dxa"/>
            <w:tcBorders>
              <w:top w:val="single" w:sz="4" w:space="0" w:color="000000"/>
              <w:left w:val="single" w:sz="4" w:space="0" w:color="000000"/>
            </w:tcBorders>
          </w:tcPr>
          <w:p w14:paraId="092874A2" w14:textId="77777777" w:rsidR="008B0F3B" w:rsidRDefault="00000000">
            <w:pPr>
              <w:pBdr>
                <w:top w:val="nil"/>
                <w:left w:val="nil"/>
                <w:bottom w:val="nil"/>
                <w:right w:val="nil"/>
                <w:between w:val="nil"/>
              </w:pBdr>
              <w:spacing w:before="44" w:line="295" w:lineRule="auto"/>
              <w:ind w:left="40" w:right="332"/>
              <w:jc w:val="both"/>
            </w:pPr>
            <w:r>
              <w:rPr>
                <w:u w:val="single"/>
              </w:rPr>
              <w:t>Página</w:t>
            </w:r>
            <w:r>
              <w:t xml:space="preserve"> (Artículo 1)</w:t>
            </w:r>
          </w:p>
        </w:tc>
        <w:tc>
          <w:tcPr>
            <w:tcW w:w="205" w:type="dxa"/>
            <w:tcBorders>
              <w:top w:val="single" w:sz="4" w:space="0" w:color="000000"/>
            </w:tcBorders>
          </w:tcPr>
          <w:p w14:paraId="700F1050" w14:textId="77777777" w:rsidR="008B0F3B" w:rsidRDefault="008B0F3B">
            <w:pPr>
              <w:pBdr>
                <w:top w:val="nil"/>
                <w:left w:val="nil"/>
                <w:bottom w:val="nil"/>
                <w:right w:val="nil"/>
                <w:between w:val="nil"/>
              </w:pBdr>
              <w:spacing w:before="89"/>
              <w:jc w:val="both"/>
            </w:pPr>
          </w:p>
          <w:p w14:paraId="0CF1C660" w14:textId="77777777" w:rsidR="008B0F3B" w:rsidRDefault="00000000">
            <w:pPr>
              <w:pBdr>
                <w:top w:val="nil"/>
                <w:left w:val="nil"/>
                <w:bottom w:val="nil"/>
                <w:right w:val="nil"/>
                <w:between w:val="nil"/>
              </w:pBdr>
              <w:ind w:left="79"/>
              <w:jc w:val="both"/>
            </w:pPr>
            <w:r>
              <w:t>1</w:t>
            </w:r>
          </w:p>
        </w:tc>
        <w:tc>
          <w:tcPr>
            <w:tcW w:w="1924" w:type="dxa"/>
            <w:tcBorders>
              <w:top w:val="single" w:sz="4" w:space="0" w:color="000000"/>
              <w:right w:val="single" w:sz="4" w:space="0" w:color="000000"/>
            </w:tcBorders>
          </w:tcPr>
          <w:p w14:paraId="32540759" w14:textId="77777777" w:rsidR="008B0F3B" w:rsidRDefault="008B0F3B">
            <w:pPr>
              <w:pBdr>
                <w:top w:val="nil"/>
                <w:left w:val="nil"/>
                <w:bottom w:val="nil"/>
                <w:right w:val="nil"/>
                <w:between w:val="nil"/>
              </w:pBdr>
              <w:jc w:val="both"/>
            </w:pPr>
          </w:p>
        </w:tc>
      </w:tr>
      <w:tr w:rsidR="008B0F3B" w14:paraId="305B58F1" w14:textId="77777777">
        <w:trPr>
          <w:trHeight w:val="719"/>
        </w:trPr>
        <w:tc>
          <w:tcPr>
            <w:tcW w:w="6127" w:type="dxa"/>
            <w:tcBorders>
              <w:left w:val="single" w:sz="4" w:space="0" w:color="000000"/>
              <w:right w:val="single" w:sz="4" w:space="0" w:color="000000"/>
            </w:tcBorders>
          </w:tcPr>
          <w:p w14:paraId="1D28F52B" w14:textId="77777777" w:rsidR="008B0F3B" w:rsidRDefault="00000000">
            <w:pPr>
              <w:pBdr>
                <w:top w:val="nil"/>
                <w:left w:val="nil"/>
                <w:bottom w:val="nil"/>
                <w:right w:val="nil"/>
                <w:between w:val="nil"/>
              </w:pBdr>
              <w:spacing w:before="144" w:line="295" w:lineRule="auto"/>
              <w:ind w:left="28"/>
              <w:jc w:val="both"/>
            </w:pPr>
            <w:r>
              <w:t>Título I- Definiciones, Esquema General, Fundamentos Teóricos y Objetivos</w:t>
            </w:r>
          </w:p>
        </w:tc>
        <w:tc>
          <w:tcPr>
            <w:tcW w:w="1615" w:type="dxa"/>
            <w:tcBorders>
              <w:left w:val="single" w:sz="4" w:space="0" w:color="000000"/>
            </w:tcBorders>
          </w:tcPr>
          <w:p w14:paraId="47522978" w14:textId="77777777" w:rsidR="008B0F3B" w:rsidRDefault="008B0F3B">
            <w:pPr>
              <w:pBdr>
                <w:top w:val="nil"/>
                <w:left w:val="nil"/>
                <w:bottom w:val="nil"/>
                <w:right w:val="nil"/>
                <w:between w:val="nil"/>
              </w:pBdr>
              <w:spacing w:before="190"/>
              <w:jc w:val="both"/>
            </w:pPr>
          </w:p>
          <w:p w14:paraId="360DB8EF" w14:textId="77777777" w:rsidR="008B0F3B" w:rsidRDefault="00000000">
            <w:pPr>
              <w:pBdr>
                <w:top w:val="nil"/>
                <w:left w:val="nil"/>
                <w:bottom w:val="nil"/>
                <w:right w:val="nil"/>
                <w:between w:val="nil"/>
              </w:pBdr>
              <w:ind w:left="40"/>
              <w:jc w:val="both"/>
            </w:pPr>
            <w:r>
              <w:t>(Artículos 2-8)</w:t>
            </w:r>
          </w:p>
        </w:tc>
        <w:tc>
          <w:tcPr>
            <w:tcW w:w="205" w:type="dxa"/>
          </w:tcPr>
          <w:p w14:paraId="477C8895" w14:textId="77777777" w:rsidR="008B0F3B" w:rsidRDefault="008B0F3B">
            <w:pPr>
              <w:pBdr>
                <w:top w:val="nil"/>
                <w:left w:val="nil"/>
                <w:bottom w:val="nil"/>
                <w:right w:val="nil"/>
                <w:between w:val="nil"/>
              </w:pBdr>
              <w:jc w:val="both"/>
            </w:pPr>
          </w:p>
        </w:tc>
        <w:tc>
          <w:tcPr>
            <w:tcW w:w="1924" w:type="dxa"/>
            <w:tcBorders>
              <w:right w:val="single" w:sz="4" w:space="0" w:color="000000"/>
            </w:tcBorders>
          </w:tcPr>
          <w:p w14:paraId="0F909B37" w14:textId="77777777" w:rsidR="008B0F3B" w:rsidRDefault="008B0F3B">
            <w:pPr>
              <w:pBdr>
                <w:top w:val="nil"/>
                <w:left w:val="nil"/>
                <w:bottom w:val="nil"/>
                <w:right w:val="nil"/>
                <w:between w:val="nil"/>
              </w:pBdr>
              <w:spacing w:before="190"/>
              <w:jc w:val="both"/>
            </w:pPr>
          </w:p>
          <w:p w14:paraId="399F53B7" w14:textId="77777777" w:rsidR="008B0F3B" w:rsidRDefault="00000000">
            <w:pPr>
              <w:pBdr>
                <w:top w:val="nil"/>
                <w:left w:val="nil"/>
                <w:bottom w:val="nil"/>
                <w:right w:val="nil"/>
                <w:between w:val="nil"/>
              </w:pBdr>
              <w:ind w:left="24"/>
              <w:jc w:val="both"/>
            </w:pPr>
            <w:r>
              <w:t>2</w:t>
            </w:r>
          </w:p>
        </w:tc>
      </w:tr>
      <w:tr w:rsidR="008B0F3B" w14:paraId="795D4B5D" w14:textId="77777777">
        <w:trPr>
          <w:trHeight w:val="359"/>
        </w:trPr>
        <w:tc>
          <w:tcPr>
            <w:tcW w:w="6127" w:type="dxa"/>
            <w:tcBorders>
              <w:left w:val="single" w:sz="4" w:space="0" w:color="000000"/>
              <w:right w:val="single" w:sz="4" w:space="0" w:color="000000"/>
            </w:tcBorders>
          </w:tcPr>
          <w:p w14:paraId="3B6FD7A3" w14:textId="77777777" w:rsidR="008B0F3B" w:rsidRDefault="00000000">
            <w:pPr>
              <w:pBdr>
                <w:top w:val="nil"/>
                <w:left w:val="nil"/>
                <w:bottom w:val="nil"/>
                <w:right w:val="nil"/>
                <w:between w:val="nil"/>
              </w:pBdr>
              <w:spacing w:before="144"/>
              <w:ind w:left="28"/>
              <w:jc w:val="both"/>
            </w:pPr>
            <w:r>
              <w:t>Título II - Actores, Áreas, Competencias, Modalidades y Metodología</w:t>
            </w:r>
          </w:p>
        </w:tc>
        <w:tc>
          <w:tcPr>
            <w:tcW w:w="1615" w:type="dxa"/>
            <w:tcBorders>
              <w:left w:val="single" w:sz="4" w:space="0" w:color="000000"/>
            </w:tcBorders>
          </w:tcPr>
          <w:p w14:paraId="4CB069FF" w14:textId="77777777" w:rsidR="008B0F3B" w:rsidRDefault="008B0F3B">
            <w:pPr>
              <w:pBdr>
                <w:top w:val="nil"/>
                <w:left w:val="nil"/>
                <w:bottom w:val="nil"/>
                <w:right w:val="nil"/>
                <w:between w:val="nil"/>
              </w:pBdr>
              <w:jc w:val="both"/>
            </w:pPr>
          </w:p>
        </w:tc>
        <w:tc>
          <w:tcPr>
            <w:tcW w:w="205" w:type="dxa"/>
          </w:tcPr>
          <w:p w14:paraId="26DF370D" w14:textId="77777777" w:rsidR="008B0F3B" w:rsidRDefault="008B0F3B">
            <w:pPr>
              <w:pBdr>
                <w:top w:val="nil"/>
                <w:left w:val="nil"/>
                <w:bottom w:val="nil"/>
                <w:right w:val="nil"/>
                <w:between w:val="nil"/>
              </w:pBdr>
              <w:jc w:val="both"/>
            </w:pPr>
          </w:p>
        </w:tc>
        <w:tc>
          <w:tcPr>
            <w:tcW w:w="1924" w:type="dxa"/>
            <w:tcBorders>
              <w:right w:val="single" w:sz="4" w:space="0" w:color="000000"/>
            </w:tcBorders>
          </w:tcPr>
          <w:p w14:paraId="5C4FB846" w14:textId="77777777" w:rsidR="008B0F3B" w:rsidRDefault="008B0F3B">
            <w:pPr>
              <w:pBdr>
                <w:top w:val="nil"/>
                <w:left w:val="nil"/>
                <w:bottom w:val="nil"/>
                <w:right w:val="nil"/>
                <w:between w:val="nil"/>
              </w:pBdr>
              <w:jc w:val="both"/>
            </w:pPr>
          </w:p>
        </w:tc>
      </w:tr>
      <w:tr w:rsidR="008B0F3B" w14:paraId="5E55B600" w14:textId="77777777">
        <w:trPr>
          <w:trHeight w:val="239"/>
        </w:trPr>
        <w:tc>
          <w:tcPr>
            <w:tcW w:w="6127" w:type="dxa"/>
            <w:tcBorders>
              <w:left w:val="single" w:sz="4" w:space="0" w:color="000000"/>
              <w:right w:val="single" w:sz="4" w:space="0" w:color="000000"/>
            </w:tcBorders>
          </w:tcPr>
          <w:p w14:paraId="0B212B3F" w14:textId="77777777" w:rsidR="008B0F3B" w:rsidRDefault="008B0F3B">
            <w:pPr>
              <w:pBdr>
                <w:top w:val="nil"/>
                <w:left w:val="nil"/>
                <w:bottom w:val="nil"/>
                <w:right w:val="nil"/>
                <w:between w:val="nil"/>
              </w:pBdr>
              <w:jc w:val="both"/>
            </w:pPr>
          </w:p>
        </w:tc>
        <w:tc>
          <w:tcPr>
            <w:tcW w:w="1615" w:type="dxa"/>
            <w:tcBorders>
              <w:left w:val="single" w:sz="4" w:space="0" w:color="000000"/>
            </w:tcBorders>
          </w:tcPr>
          <w:p w14:paraId="1284B820" w14:textId="77777777" w:rsidR="008B0F3B" w:rsidRDefault="00000000">
            <w:pPr>
              <w:pBdr>
                <w:top w:val="nil"/>
                <w:left w:val="nil"/>
                <w:bottom w:val="nil"/>
                <w:right w:val="nil"/>
                <w:between w:val="nil"/>
              </w:pBdr>
              <w:spacing w:before="24"/>
              <w:ind w:left="40"/>
              <w:jc w:val="both"/>
            </w:pPr>
            <w:r>
              <w:t>(Artículos 9-26)</w:t>
            </w:r>
          </w:p>
        </w:tc>
        <w:tc>
          <w:tcPr>
            <w:tcW w:w="205" w:type="dxa"/>
          </w:tcPr>
          <w:p w14:paraId="08986BDC" w14:textId="77777777" w:rsidR="008B0F3B" w:rsidRDefault="008B0F3B">
            <w:pPr>
              <w:pBdr>
                <w:top w:val="nil"/>
                <w:left w:val="nil"/>
                <w:bottom w:val="nil"/>
                <w:right w:val="nil"/>
                <w:between w:val="nil"/>
              </w:pBdr>
              <w:jc w:val="both"/>
            </w:pPr>
          </w:p>
        </w:tc>
        <w:tc>
          <w:tcPr>
            <w:tcW w:w="1924" w:type="dxa"/>
            <w:tcBorders>
              <w:right w:val="single" w:sz="4" w:space="0" w:color="000000"/>
            </w:tcBorders>
          </w:tcPr>
          <w:p w14:paraId="5A6E8E4B" w14:textId="77777777" w:rsidR="008B0F3B" w:rsidRDefault="00000000">
            <w:pPr>
              <w:pBdr>
                <w:top w:val="nil"/>
                <w:left w:val="nil"/>
                <w:bottom w:val="nil"/>
                <w:right w:val="nil"/>
                <w:between w:val="nil"/>
              </w:pBdr>
              <w:spacing w:before="24"/>
              <w:ind w:left="71"/>
              <w:jc w:val="both"/>
            </w:pPr>
            <w:r>
              <w:t>9</w:t>
            </w:r>
          </w:p>
        </w:tc>
      </w:tr>
      <w:tr w:rsidR="008B0F3B" w14:paraId="0049541D" w14:textId="77777777">
        <w:trPr>
          <w:trHeight w:val="239"/>
        </w:trPr>
        <w:tc>
          <w:tcPr>
            <w:tcW w:w="6127" w:type="dxa"/>
            <w:tcBorders>
              <w:left w:val="single" w:sz="4" w:space="0" w:color="000000"/>
              <w:right w:val="single" w:sz="4" w:space="0" w:color="000000"/>
            </w:tcBorders>
          </w:tcPr>
          <w:p w14:paraId="19340747" w14:textId="77777777" w:rsidR="008B0F3B" w:rsidRDefault="00000000">
            <w:pPr>
              <w:pBdr>
                <w:top w:val="nil"/>
                <w:left w:val="nil"/>
                <w:bottom w:val="nil"/>
                <w:right w:val="nil"/>
                <w:between w:val="nil"/>
              </w:pBdr>
              <w:spacing w:before="24"/>
              <w:ind w:left="28"/>
              <w:jc w:val="both"/>
            </w:pPr>
            <w:r>
              <w:t>Título III- Estructura Orgánica, Roles y Funciones, Proceso</w:t>
            </w:r>
          </w:p>
        </w:tc>
        <w:tc>
          <w:tcPr>
            <w:tcW w:w="1615" w:type="dxa"/>
            <w:tcBorders>
              <w:left w:val="single" w:sz="4" w:space="0" w:color="000000"/>
            </w:tcBorders>
          </w:tcPr>
          <w:p w14:paraId="7C07EA22" w14:textId="77777777" w:rsidR="008B0F3B" w:rsidRDefault="008B0F3B">
            <w:pPr>
              <w:pBdr>
                <w:top w:val="nil"/>
                <w:left w:val="nil"/>
                <w:bottom w:val="nil"/>
                <w:right w:val="nil"/>
                <w:between w:val="nil"/>
              </w:pBdr>
              <w:jc w:val="both"/>
            </w:pPr>
          </w:p>
        </w:tc>
        <w:tc>
          <w:tcPr>
            <w:tcW w:w="205" w:type="dxa"/>
          </w:tcPr>
          <w:p w14:paraId="56AE1528" w14:textId="77777777" w:rsidR="008B0F3B" w:rsidRDefault="008B0F3B">
            <w:pPr>
              <w:pBdr>
                <w:top w:val="nil"/>
                <w:left w:val="nil"/>
                <w:bottom w:val="nil"/>
                <w:right w:val="nil"/>
                <w:between w:val="nil"/>
              </w:pBdr>
              <w:jc w:val="both"/>
            </w:pPr>
          </w:p>
        </w:tc>
        <w:tc>
          <w:tcPr>
            <w:tcW w:w="1924" w:type="dxa"/>
            <w:tcBorders>
              <w:right w:val="single" w:sz="4" w:space="0" w:color="000000"/>
            </w:tcBorders>
          </w:tcPr>
          <w:p w14:paraId="6F6E94A4" w14:textId="77777777" w:rsidR="008B0F3B" w:rsidRDefault="008B0F3B">
            <w:pPr>
              <w:pBdr>
                <w:top w:val="nil"/>
                <w:left w:val="nil"/>
                <w:bottom w:val="nil"/>
                <w:right w:val="nil"/>
                <w:between w:val="nil"/>
              </w:pBdr>
              <w:jc w:val="both"/>
            </w:pPr>
          </w:p>
        </w:tc>
      </w:tr>
      <w:tr w:rsidR="008B0F3B" w14:paraId="3A9681FC" w14:textId="77777777">
        <w:trPr>
          <w:trHeight w:val="239"/>
        </w:trPr>
        <w:tc>
          <w:tcPr>
            <w:tcW w:w="6127" w:type="dxa"/>
            <w:tcBorders>
              <w:left w:val="single" w:sz="4" w:space="0" w:color="000000"/>
              <w:right w:val="single" w:sz="4" w:space="0" w:color="000000"/>
            </w:tcBorders>
          </w:tcPr>
          <w:p w14:paraId="182C8BD1" w14:textId="77777777" w:rsidR="008B0F3B" w:rsidRDefault="008B0F3B">
            <w:pPr>
              <w:pBdr>
                <w:top w:val="nil"/>
                <w:left w:val="nil"/>
                <w:bottom w:val="nil"/>
                <w:right w:val="nil"/>
                <w:between w:val="nil"/>
              </w:pBdr>
              <w:jc w:val="both"/>
            </w:pPr>
          </w:p>
        </w:tc>
        <w:tc>
          <w:tcPr>
            <w:tcW w:w="1615" w:type="dxa"/>
            <w:tcBorders>
              <w:left w:val="single" w:sz="4" w:space="0" w:color="000000"/>
            </w:tcBorders>
          </w:tcPr>
          <w:p w14:paraId="7FFC9C00" w14:textId="77777777" w:rsidR="008B0F3B" w:rsidRDefault="00000000">
            <w:pPr>
              <w:pBdr>
                <w:top w:val="nil"/>
                <w:left w:val="nil"/>
                <w:bottom w:val="nil"/>
                <w:right w:val="nil"/>
                <w:between w:val="nil"/>
              </w:pBdr>
              <w:spacing w:before="24"/>
              <w:ind w:left="40"/>
              <w:jc w:val="both"/>
            </w:pPr>
            <w:r>
              <w:t xml:space="preserve">(Artículos </w:t>
            </w:r>
            <w:r>
              <w:rPr>
                <w:i/>
                <w:iCs/>
              </w:rPr>
              <w:t xml:space="preserve">27-5 </w:t>
            </w:r>
            <w:r>
              <w:t>3)</w:t>
            </w:r>
          </w:p>
        </w:tc>
        <w:tc>
          <w:tcPr>
            <w:tcW w:w="205" w:type="dxa"/>
          </w:tcPr>
          <w:p w14:paraId="18F9BAB9" w14:textId="77777777" w:rsidR="008B0F3B" w:rsidRDefault="008B0F3B">
            <w:pPr>
              <w:pBdr>
                <w:top w:val="nil"/>
                <w:left w:val="nil"/>
                <w:bottom w:val="nil"/>
                <w:right w:val="nil"/>
                <w:between w:val="nil"/>
              </w:pBdr>
              <w:jc w:val="both"/>
            </w:pPr>
          </w:p>
        </w:tc>
        <w:tc>
          <w:tcPr>
            <w:tcW w:w="1924" w:type="dxa"/>
            <w:tcBorders>
              <w:right w:val="single" w:sz="4" w:space="0" w:color="000000"/>
            </w:tcBorders>
          </w:tcPr>
          <w:p w14:paraId="3F7D0786" w14:textId="77777777" w:rsidR="008B0F3B" w:rsidRDefault="00000000">
            <w:pPr>
              <w:pBdr>
                <w:top w:val="nil"/>
                <w:left w:val="nil"/>
                <w:bottom w:val="nil"/>
                <w:right w:val="nil"/>
                <w:between w:val="nil"/>
              </w:pBdr>
              <w:spacing w:before="24"/>
              <w:ind w:left="68"/>
              <w:jc w:val="both"/>
            </w:pPr>
            <w:r>
              <w:t>20</w:t>
            </w:r>
          </w:p>
        </w:tc>
      </w:tr>
      <w:tr w:rsidR="008B0F3B" w14:paraId="6E71A98F" w14:textId="77777777">
        <w:trPr>
          <w:trHeight w:val="359"/>
        </w:trPr>
        <w:tc>
          <w:tcPr>
            <w:tcW w:w="6127" w:type="dxa"/>
            <w:tcBorders>
              <w:left w:val="single" w:sz="4" w:space="0" w:color="000000"/>
              <w:right w:val="single" w:sz="4" w:space="0" w:color="000000"/>
            </w:tcBorders>
          </w:tcPr>
          <w:p w14:paraId="3B058660" w14:textId="77777777" w:rsidR="008B0F3B" w:rsidRDefault="00000000">
            <w:pPr>
              <w:pBdr>
                <w:top w:val="nil"/>
                <w:left w:val="nil"/>
                <w:bottom w:val="nil"/>
                <w:right w:val="nil"/>
                <w:between w:val="nil"/>
              </w:pBdr>
              <w:spacing w:before="24"/>
              <w:ind w:left="28"/>
              <w:jc w:val="both"/>
            </w:pPr>
            <w:r>
              <w:t>Título IV- Recursos</w:t>
            </w:r>
          </w:p>
        </w:tc>
        <w:tc>
          <w:tcPr>
            <w:tcW w:w="1615" w:type="dxa"/>
            <w:tcBorders>
              <w:left w:val="single" w:sz="4" w:space="0" w:color="000000"/>
            </w:tcBorders>
          </w:tcPr>
          <w:p w14:paraId="5E00E4F1" w14:textId="77777777" w:rsidR="008B0F3B" w:rsidRDefault="008B0F3B">
            <w:pPr>
              <w:pBdr>
                <w:top w:val="nil"/>
                <w:left w:val="nil"/>
                <w:bottom w:val="nil"/>
                <w:right w:val="nil"/>
                <w:between w:val="nil"/>
              </w:pBdr>
              <w:jc w:val="both"/>
            </w:pPr>
          </w:p>
        </w:tc>
        <w:tc>
          <w:tcPr>
            <w:tcW w:w="205" w:type="dxa"/>
          </w:tcPr>
          <w:p w14:paraId="635BEA1C" w14:textId="77777777" w:rsidR="008B0F3B" w:rsidRDefault="008B0F3B">
            <w:pPr>
              <w:pBdr>
                <w:top w:val="nil"/>
                <w:left w:val="nil"/>
                <w:bottom w:val="nil"/>
                <w:right w:val="nil"/>
                <w:between w:val="nil"/>
              </w:pBdr>
              <w:jc w:val="both"/>
            </w:pPr>
          </w:p>
        </w:tc>
        <w:tc>
          <w:tcPr>
            <w:tcW w:w="1924" w:type="dxa"/>
            <w:tcBorders>
              <w:right w:val="single" w:sz="4" w:space="0" w:color="000000"/>
            </w:tcBorders>
          </w:tcPr>
          <w:p w14:paraId="583117FA" w14:textId="77777777" w:rsidR="008B0F3B" w:rsidRDefault="008B0F3B">
            <w:pPr>
              <w:pBdr>
                <w:top w:val="nil"/>
                <w:left w:val="nil"/>
                <w:bottom w:val="nil"/>
                <w:right w:val="nil"/>
                <w:between w:val="nil"/>
              </w:pBdr>
              <w:jc w:val="both"/>
            </w:pPr>
          </w:p>
        </w:tc>
      </w:tr>
      <w:tr w:rsidR="008B0F3B" w14:paraId="47EF4B7D" w14:textId="77777777">
        <w:trPr>
          <w:trHeight w:val="375"/>
        </w:trPr>
        <w:tc>
          <w:tcPr>
            <w:tcW w:w="6127" w:type="dxa"/>
            <w:tcBorders>
              <w:left w:val="single" w:sz="4" w:space="0" w:color="000000"/>
              <w:bottom w:val="single" w:sz="4" w:space="0" w:color="000000"/>
              <w:right w:val="single" w:sz="4" w:space="0" w:color="000000"/>
            </w:tcBorders>
          </w:tcPr>
          <w:p w14:paraId="1982C7B1" w14:textId="77777777" w:rsidR="008B0F3B" w:rsidRDefault="008B0F3B">
            <w:pPr>
              <w:pBdr>
                <w:top w:val="nil"/>
                <w:left w:val="nil"/>
                <w:bottom w:val="nil"/>
                <w:right w:val="nil"/>
                <w:between w:val="nil"/>
              </w:pBdr>
              <w:jc w:val="both"/>
            </w:pPr>
          </w:p>
        </w:tc>
        <w:tc>
          <w:tcPr>
            <w:tcW w:w="1615" w:type="dxa"/>
            <w:tcBorders>
              <w:left w:val="single" w:sz="4" w:space="0" w:color="000000"/>
              <w:bottom w:val="single" w:sz="4" w:space="0" w:color="000000"/>
            </w:tcBorders>
          </w:tcPr>
          <w:p w14:paraId="493384C7" w14:textId="77777777" w:rsidR="008B0F3B" w:rsidRDefault="00000000">
            <w:pPr>
              <w:pBdr>
                <w:top w:val="nil"/>
                <w:left w:val="nil"/>
                <w:bottom w:val="nil"/>
                <w:right w:val="nil"/>
                <w:between w:val="nil"/>
              </w:pBdr>
              <w:spacing w:before="144"/>
              <w:ind w:left="40"/>
              <w:jc w:val="both"/>
              <w:rPr>
                <w:i/>
                <w:iCs/>
              </w:rPr>
            </w:pPr>
            <w:r>
              <w:t xml:space="preserve">(Artículos </w:t>
            </w:r>
            <w:r>
              <w:rPr>
                <w:i/>
                <w:iCs/>
              </w:rPr>
              <w:t>54-66)</w:t>
            </w:r>
          </w:p>
        </w:tc>
        <w:tc>
          <w:tcPr>
            <w:tcW w:w="205" w:type="dxa"/>
            <w:tcBorders>
              <w:bottom w:val="single" w:sz="4" w:space="0" w:color="000000"/>
            </w:tcBorders>
          </w:tcPr>
          <w:p w14:paraId="587997F7" w14:textId="77777777" w:rsidR="008B0F3B" w:rsidRDefault="008B0F3B">
            <w:pPr>
              <w:pBdr>
                <w:top w:val="nil"/>
                <w:left w:val="nil"/>
                <w:bottom w:val="nil"/>
                <w:right w:val="nil"/>
                <w:between w:val="nil"/>
              </w:pBdr>
              <w:jc w:val="both"/>
            </w:pPr>
          </w:p>
        </w:tc>
        <w:tc>
          <w:tcPr>
            <w:tcW w:w="1924" w:type="dxa"/>
            <w:tcBorders>
              <w:bottom w:val="single" w:sz="4" w:space="0" w:color="000000"/>
              <w:right w:val="single" w:sz="4" w:space="0" w:color="000000"/>
            </w:tcBorders>
          </w:tcPr>
          <w:p w14:paraId="4BC7B81F" w14:textId="77777777" w:rsidR="008B0F3B" w:rsidRDefault="00000000">
            <w:pPr>
              <w:pBdr>
                <w:top w:val="nil"/>
                <w:left w:val="nil"/>
                <w:bottom w:val="nil"/>
                <w:right w:val="nil"/>
                <w:between w:val="nil"/>
              </w:pBdr>
              <w:spacing w:before="144"/>
              <w:ind w:left="65"/>
              <w:jc w:val="both"/>
            </w:pPr>
            <w:r>
              <w:t>37</w:t>
            </w:r>
          </w:p>
        </w:tc>
      </w:tr>
    </w:tbl>
    <w:p w14:paraId="422FC62A" w14:textId="77777777" w:rsidR="008B0F3B" w:rsidRDefault="008B0F3B">
      <w:pPr>
        <w:pBdr>
          <w:top w:val="nil"/>
          <w:left w:val="nil"/>
          <w:bottom w:val="nil"/>
          <w:right w:val="nil"/>
          <w:between w:val="nil"/>
        </w:pBdr>
        <w:jc w:val="both"/>
        <w:sectPr w:rsidR="008B0F3B">
          <w:pgSz w:w="12240" w:h="15840"/>
          <w:pgMar w:top="1360" w:right="1080" w:bottom="280" w:left="1080" w:header="720" w:footer="720" w:gutter="0"/>
          <w:pgNumType w:start="1"/>
          <w:cols w:space="720"/>
        </w:sectPr>
      </w:pPr>
    </w:p>
    <w:p w14:paraId="3DD2053C" w14:textId="77777777" w:rsidR="008B0F3B" w:rsidRDefault="00000000">
      <w:pPr>
        <w:pBdr>
          <w:top w:val="nil"/>
          <w:left w:val="nil"/>
          <w:bottom w:val="nil"/>
          <w:right w:val="nil"/>
          <w:between w:val="nil"/>
        </w:pBdr>
        <w:spacing w:before="86"/>
        <w:ind w:left="59"/>
        <w:jc w:val="center"/>
        <w:rPr>
          <w:b/>
          <w:bCs/>
        </w:rPr>
      </w:pPr>
      <w:r>
        <w:rPr>
          <w:b/>
          <w:bCs/>
        </w:rPr>
        <w:lastRenderedPageBreak/>
        <w:t>TÍTULO I.</w:t>
      </w:r>
    </w:p>
    <w:p w14:paraId="3D1FAFAE" w14:textId="77777777" w:rsidR="008B0F3B" w:rsidRDefault="008B0F3B">
      <w:pPr>
        <w:pBdr>
          <w:top w:val="nil"/>
          <w:left w:val="nil"/>
          <w:bottom w:val="nil"/>
          <w:right w:val="nil"/>
          <w:between w:val="nil"/>
        </w:pBdr>
        <w:spacing w:before="16"/>
        <w:jc w:val="center"/>
        <w:rPr>
          <w:b/>
          <w:bCs/>
        </w:rPr>
      </w:pPr>
    </w:p>
    <w:p w14:paraId="03A37ABC" w14:textId="77777777" w:rsidR="008B0F3B" w:rsidRDefault="00000000">
      <w:pPr>
        <w:ind w:firstLine="59"/>
        <w:jc w:val="center"/>
        <w:rPr>
          <w:b/>
          <w:bCs/>
        </w:rPr>
      </w:pPr>
      <w:r>
        <w:rPr>
          <w:b/>
          <w:bCs/>
        </w:rPr>
        <w:t>DEFINICIONES, ESQUEMA GENERAL, FUNDAMENTOS TEÓRICOS Y OBJETIVOS.</w:t>
      </w:r>
    </w:p>
    <w:p w14:paraId="31A82D94" w14:textId="77777777" w:rsidR="008B0F3B" w:rsidRDefault="008B0F3B">
      <w:pPr>
        <w:pBdr>
          <w:top w:val="nil"/>
          <w:left w:val="nil"/>
          <w:bottom w:val="nil"/>
          <w:right w:val="nil"/>
          <w:between w:val="nil"/>
        </w:pBdr>
        <w:spacing w:before="16"/>
        <w:jc w:val="center"/>
        <w:rPr>
          <w:b/>
          <w:bCs/>
        </w:rPr>
      </w:pPr>
    </w:p>
    <w:p w14:paraId="1BE951D9" w14:textId="77777777" w:rsidR="008B0F3B" w:rsidRDefault="00000000">
      <w:pPr>
        <w:pBdr>
          <w:top w:val="nil"/>
          <w:left w:val="nil"/>
          <w:bottom w:val="nil"/>
          <w:right w:val="nil"/>
          <w:between w:val="nil"/>
        </w:pBdr>
        <w:ind w:left="59"/>
        <w:jc w:val="center"/>
        <w:rPr>
          <w:b/>
          <w:bCs/>
        </w:rPr>
      </w:pPr>
      <w:r>
        <w:rPr>
          <w:b/>
          <w:bCs/>
        </w:rPr>
        <w:t>CAPÍTULO I.</w:t>
      </w:r>
    </w:p>
    <w:p w14:paraId="60F5A575" w14:textId="77777777" w:rsidR="008B0F3B" w:rsidRDefault="008B0F3B">
      <w:pPr>
        <w:pBdr>
          <w:top w:val="nil"/>
          <w:left w:val="nil"/>
          <w:bottom w:val="nil"/>
          <w:right w:val="nil"/>
          <w:between w:val="nil"/>
        </w:pBdr>
        <w:spacing w:before="16"/>
        <w:jc w:val="center"/>
        <w:rPr>
          <w:b/>
          <w:bCs/>
        </w:rPr>
      </w:pPr>
    </w:p>
    <w:p w14:paraId="4AD9591D" w14:textId="77777777" w:rsidR="008B0F3B" w:rsidRDefault="00000000">
      <w:pPr>
        <w:ind w:firstLine="59"/>
        <w:jc w:val="center"/>
        <w:rPr>
          <w:b/>
          <w:bCs/>
        </w:rPr>
      </w:pPr>
      <w:r>
        <w:rPr>
          <w:b/>
          <w:bCs/>
        </w:rPr>
        <w:t>DEFINICIONES.</w:t>
      </w:r>
    </w:p>
    <w:p w14:paraId="0F3C7EB0" w14:textId="77777777" w:rsidR="008B0F3B" w:rsidRDefault="008B0F3B">
      <w:pPr>
        <w:pBdr>
          <w:top w:val="nil"/>
          <w:left w:val="nil"/>
          <w:bottom w:val="nil"/>
          <w:right w:val="nil"/>
          <w:between w:val="nil"/>
        </w:pBdr>
        <w:spacing w:before="8"/>
        <w:jc w:val="both"/>
        <w:rPr>
          <w:b/>
          <w:bCs/>
        </w:rPr>
      </w:pPr>
    </w:p>
    <w:p w14:paraId="1ED4CE8D" w14:textId="77777777" w:rsidR="008B0F3B" w:rsidRDefault="00000000">
      <w:pPr>
        <w:pBdr>
          <w:top w:val="nil"/>
          <w:left w:val="nil"/>
          <w:bottom w:val="nil"/>
          <w:right w:val="nil"/>
          <w:between w:val="nil"/>
        </w:pBdr>
        <w:ind w:left="389"/>
        <w:jc w:val="both"/>
      </w:pPr>
      <w:r>
        <w:rPr>
          <w:b/>
          <w:bCs/>
        </w:rPr>
        <w:t>ARTÍCULO SEGUNDO. DEFINICIONES.</w:t>
      </w:r>
      <w:r>
        <w:t xml:space="preserve"> Para dar alcance conceptual al Reglamento se entiende por:</w:t>
      </w:r>
    </w:p>
    <w:p w14:paraId="6504BBEE" w14:textId="77777777" w:rsidR="008B0F3B" w:rsidRDefault="008B0F3B">
      <w:pPr>
        <w:pBdr>
          <w:top w:val="nil"/>
          <w:left w:val="nil"/>
          <w:bottom w:val="nil"/>
          <w:right w:val="nil"/>
          <w:between w:val="nil"/>
        </w:pBdr>
        <w:spacing w:before="1"/>
        <w:jc w:val="both"/>
      </w:pPr>
    </w:p>
    <w:p w14:paraId="01AA88F5" w14:textId="77777777" w:rsidR="008B0F3B" w:rsidRDefault="00000000">
      <w:pPr>
        <w:numPr>
          <w:ilvl w:val="0"/>
          <w:numId w:val="31"/>
        </w:numPr>
        <w:pBdr>
          <w:top w:val="nil"/>
          <w:left w:val="nil"/>
          <w:bottom w:val="nil"/>
          <w:right w:val="nil"/>
          <w:between w:val="nil"/>
        </w:pBdr>
        <w:tabs>
          <w:tab w:val="left" w:pos="291"/>
        </w:tabs>
        <w:ind w:left="291" w:hanging="232"/>
        <w:jc w:val="both"/>
        <w:rPr>
          <w:rFonts w:ascii="Calibri" w:eastAsia="Calibri" w:hAnsi="Calibri" w:cs="Calibri"/>
          <w:b/>
          <w:bCs/>
        </w:rPr>
      </w:pPr>
      <w:proofErr w:type="gramStart"/>
      <w:r>
        <w:rPr>
          <w:b/>
          <w:bCs/>
        </w:rPr>
        <w:t>Actualización</w:t>
      </w:r>
      <w:r>
        <w:t>.-</w:t>
      </w:r>
      <w:proofErr w:type="gramEnd"/>
      <w:r>
        <w:t xml:space="preserve"> Utilizado como </w:t>
      </w:r>
      <w:r>
        <w:rPr>
          <w:i/>
          <w:iCs/>
        </w:rPr>
        <w:t>Reinducción.</w:t>
      </w:r>
    </w:p>
    <w:p w14:paraId="0654DD46" w14:textId="77777777" w:rsidR="008B0F3B" w:rsidRDefault="008B0F3B">
      <w:pPr>
        <w:pBdr>
          <w:top w:val="nil"/>
          <w:left w:val="nil"/>
          <w:bottom w:val="nil"/>
          <w:right w:val="nil"/>
          <w:between w:val="nil"/>
        </w:pBdr>
        <w:spacing w:before="16"/>
        <w:jc w:val="both"/>
        <w:rPr>
          <w:i/>
          <w:iCs/>
        </w:rPr>
      </w:pPr>
    </w:p>
    <w:p w14:paraId="00B977BD" w14:textId="77777777" w:rsidR="008B0F3B" w:rsidRDefault="00000000">
      <w:pPr>
        <w:numPr>
          <w:ilvl w:val="0"/>
          <w:numId w:val="31"/>
        </w:numPr>
        <w:pBdr>
          <w:top w:val="nil"/>
          <w:left w:val="nil"/>
          <w:bottom w:val="nil"/>
          <w:right w:val="nil"/>
          <w:between w:val="nil"/>
        </w:pBdr>
        <w:tabs>
          <w:tab w:val="left" w:pos="296"/>
        </w:tabs>
        <w:ind w:left="296" w:hanging="237"/>
        <w:jc w:val="both"/>
        <w:rPr>
          <w:rFonts w:ascii="Calibri" w:eastAsia="Calibri" w:hAnsi="Calibri" w:cs="Calibri"/>
          <w:b/>
          <w:bCs/>
        </w:rPr>
      </w:pPr>
      <w:r>
        <w:rPr>
          <w:b/>
          <w:bCs/>
        </w:rPr>
        <w:t>AE: Agente Educativo(a</w:t>
      </w:r>
      <w:proofErr w:type="gramStart"/>
      <w:r>
        <w:rPr>
          <w:b/>
          <w:bCs/>
        </w:rPr>
        <w:t>).-</w:t>
      </w:r>
      <w:proofErr w:type="gramEnd"/>
      <w:r>
        <w:rPr>
          <w:b/>
          <w:bCs/>
        </w:rPr>
        <w:t xml:space="preserve"> </w:t>
      </w:r>
      <w:r>
        <w:t>Ver Artículo 9, página 9.</w:t>
      </w:r>
    </w:p>
    <w:p w14:paraId="663345B2" w14:textId="77777777" w:rsidR="008B0F3B" w:rsidRDefault="008B0F3B">
      <w:pPr>
        <w:pBdr>
          <w:top w:val="nil"/>
          <w:left w:val="nil"/>
          <w:bottom w:val="nil"/>
          <w:right w:val="nil"/>
          <w:between w:val="nil"/>
        </w:pBdr>
        <w:spacing w:before="16"/>
        <w:jc w:val="both"/>
      </w:pPr>
    </w:p>
    <w:p w14:paraId="5805A984" w14:textId="77777777" w:rsidR="008B0F3B" w:rsidRDefault="00000000">
      <w:pPr>
        <w:numPr>
          <w:ilvl w:val="0"/>
          <w:numId w:val="31"/>
        </w:numPr>
        <w:pBdr>
          <w:top w:val="nil"/>
          <w:left w:val="nil"/>
          <w:bottom w:val="nil"/>
          <w:right w:val="nil"/>
          <w:between w:val="nil"/>
        </w:pBdr>
        <w:tabs>
          <w:tab w:val="left" w:pos="295"/>
        </w:tabs>
        <w:ind w:left="295" w:hanging="236"/>
        <w:jc w:val="both"/>
        <w:rPr>
          <w:rFonts w:ascii="Calibri" w:eastAsia="Calibri" w:hAnsi="Calibri" w:cs="Calibri"/>
          <w:b/>
          <w:bCs/>
        </w:rPr>
      </w:pPr>
      <w:r>
        <w:rPr>
          <w:b/>
          <w:bCs/>
        </w:rPr>
        <w:t>AEC: Agente Educativo(a) Comunitario(a</w:t>
      </w:r>
      <w:proofErr w:type="gramStart"/>
      <w:r>
        <w:t>).-</w:t>
      </w:r>
      <w:proofErr w:type="gramEnd"/>
      <w:r>
        <w:t xml:space="preserve"> Ver Artículo 9, página 9.</w:t>
      </w:r>
    </w:p>
    <w:p w14:paraId="6C4501EB" w14:textId="77777777" w:rsidR="008B0F3B" w:rsidRDefault="008B0F3B">
      <w:pPr>
        <w:pBdr>
          <w:top w:val="nil"/>
          <w:left w:val="nil"/>
          <w:bottom w:val="nil"/>
          <w:right w:val="nil"/>
          <w:between w:val="nil"/>
        </w:pBdr>
        <w:spacing w:before="16"/>
        <w:jc w:val="both"/>
      </w:pPr>
    </w:p>
    <w:p w14:paraId="2E6793D3" w14:textId="77777777" w:rsidR="008B0F3B" w:rsidRDefault="00000000">
      <w:pPr>
        <w:numPr>
          <w:ilvl w:val="0"/>
          <w:numId w:val="31"/>
        </w:numPr>
        <w:pBdr>
          <w:top w:val="nil"/>
          <w:left w:val="nil"/>
          <w:bottom w:val="nil"/>
          <w:right w:val="nil"/>
          <w:between w:val="nil"/>
        </w:pBdr>
        <w:tabs>
          <w:tab w:val="left" w:pos="295"/>
        </w:tabs>
        <w:ind w:left="295" w:hanging="236"/>
        <w:jc w:val="both"/>
        <w:rPr>
          <w:rFonts w:ascii="Calibri" w:eastAsia="Calibri" w:hAnsi="Calibri" w:cs="Calibri"/>
          <w:b/>
          <w:bCs/>
        </w:rPr>
      </w:pPr>
      <w:r>
        <w:rPr>
          <w:b/>
          <w:bCs/>
        </w:rPr>
        <w:t xml:space="preserve">AEI: Agente Educativo(a) </w:t>
      </w:r>
      <w:proofErr w:type="gramStart"/>
      <w:r>
        <w:rPr>
          <w:b/>
          <w:bCs/>
        </w:rPr>
        <w:t>Institucional.-</w:t>
      </w:r>
      <w:proofErr w:type="gramEnd"/>
      <w:r>
        <w:rPr>
          <w:b/>
          <w:bCs/>
        </w:rPr>
        <w:t xml:space="preserve"> </w:t>
      </w:r>
      <w:r>
        <w:t>Ver Artículo 9, página 9.</w:t>
      </w:r>
    </w:p>
    <w:p w14:paraId="569EDE71" w14:textId="77777777" w:rsidR="008B0F3B" w:rsidRDefault="008B0F3B">
      <w:pPr>
        <w:pBdr>
          <w:top w:val="nil"/>
          <w:left w:val="nil"/>
          <w:bottom w:val="nil"/>
          <w:right w:val="nil"/>
          <w:between w:val="nil"/>
        </w:pBdr>
        <w:spacing w:before="16"/>
        <w:jc w:val="both"/>
      </w:pPr>
    </w:p>
    <w:p w14:paraId="27C87842" w14:textId="77777777" w:rsidR="008B0F3B" w:rsidRDefault="00000000">
      <w:pPr>
        <w:numPr>
          <w:ilvl w:val="0"/>
          <w:numId w:val="31"/>
        </w:numPr>
        <w:pBdr>
          <w:top w:val="nil"/>
          <w:left w:val="nil"/>
          <w:bottom w:val="nil"/>
          <w:right w:val="nil"/>
          <w:between w:val="nil"/>
        </w:pBdr>
        <w:tabs>
          <w:tab w:val="left" w:pos="291"/>
        </w:tabs>
        <w:ind w:left="291" w:hanging="232"/>
        <w:jc w:val="both"/>
        <w:rPr>
          <w:rFonts w:ascii="Calibri" w:eastAsia="Calibri" w:hAnsi="Calibri" w:cs="Calibri"/>
          <w:b/>
          <w:bCs/>
        </w:rPr>
      </w:pPr>
      <w:proofErr w:type="gramStart"/>
      <w:r>
        <w:rPr>
          <w:b/>
          <w:bCs/>
        </w:rPr>
        <w:t>Ámbito</w:t>
      </w:r>
      <w:r>
        <w:t>.-</w:t>
      </w:r>
      <w:proofErr w:type="gramEnd"/>
      <w:r>
        <w:t xml:space="preserve"> Indica área de influencia Zonal, Regional y Nacional, utilizado asimismo como </w:t>
      </w:r>
      <w:r>
        <w:rPr>
          <w:i/>
          <w:iCs/>
        </w:rPr>
        <w:t>nivel.</w:t>
      </w:r>
    </w:p>
    <w:p w14:paraId="50BA4255" w14:textId="77777777" w:rsidR="008B0F3B" w:rsidRDefault="008B0F3B">
      <w:pPr>
        <w:pBdr>
          <w:top w:val="nil"/>
          <w:left w:val="nil"/>
          <w:bottom w:val="nil"/>
          <w:right w:val="nil"/>
          <w:between w:val="nil"/>
        </w:pBdr>
        <w:spacing w:before="16"/>
        <w:jc w:val="both"/>
        <w:rPr>
          <w:i/>
          <w:iCs/>
        </w:rPr>
      </w:pPr>
    </w:p>
    <w:p w14:paraId="148FA63A" w14:textId="77777777" w:rsidR="008B0F3B" w:rsidRDefault="00000000">
      <w:pPr>
        <w:numPr>
          <w:ilvl w:val="0"/>
          <w:numId w:val="31"/>
        </w:numPr>
        <w:pBdr>
          <w:top w:val="nil"/>
          <w:left w:val="nil"/>
          <w:bottom w:val="nil"/>
          <w:right w:val="nil"/>
          <w:between w:val="nil"/>
        </w:pBdr>
        <w:tabs>
          <w:tab w:val="left" w:pos="337"/>
        </w:tabs>
        <w:ind w:left="59" w:right="37" w:firstLine="0"/>
        <w:jc w:val="both"/>
        <w:rPr>
          <w:rFonts w:ascii="Calibri" w:eastAsia="Calibri" w:hAnsi="Calibri" w:cs="Calibri"/>
          <w:b/>
          <w:bCs/>
        </w:rPr>
      </w:pPr>
      <w:r>
        <w:rPr>
          <w:b/>
          <w:bCs/>
        </w:rPr>
        <w:t xml:space="preserve">Aprendizaje </w:t>
      </w:r>
      <w:proofErr w:type="gramStart"/>
      <w:r>
        <w:rPr>
          <w:b/>
          <w:bCs/>
        </w:rPr>
        <w:t>Organizacional.-</w:t>
      </w:r>
      <w:proofErr w:type="gramEnd"/>
      <w:r>
        <w:rPr>
          <w:b/>
          <w:bCs/>
        </w:rPr>
        <w:t xml:space="preserve"> </w:t>
      </w:r>
      <w:r>
        <w:t>La capacidad que tienen las personas en una organización de continuamente: expandir su potencial de crear los resultados que realmente desean; estimular nuevas y expansivas formas de pensar; dejar en libertad las aspiraciones colectivas; aprender a aprender juntos; y aprender más rápidamente que los competidores en este mundo cada vez más complejo, dinámico e interconectado.</w:t>
      </w:r>
    </w:p>
    <w:p w14:paraId="65E8AF66" w14:textId="77777777" w:rsidR="008B0F3B" w:rsidRDefault="008B0F3B">
      <w:pPr>
        <w:pBdr>
          <w:top w:val="nil"/>
          <w:left w:val="nil"/>
          <w:bottom w:val="nil"/>
          <w:right w:val="nil"/>
          <w:between w:val="nil"/>
        </w:pBdr>
        <w:spacing w:before="18"/>
        <w:jc w:val="both"/>
      </w:pPr>
    </w:p>
    <w:p w14:paraId="2A9DBBF7" w14:textId="77777777" w:rsidR="008B0F3B" w:rsidRDefault="00000000">
      <w:pPr>
        <w:numPr>
          <w:ilvl w:val="0"/>
          <w:numId w:val="31"/>
        </w:numPr>
        <w:pBdr>
          <w:top w:val="nil"/>
          <w:left w:val="nil"/>
          <w:bottom w:val="nil"/>
          <w:right w:val="nil"/>
          <w:between w:val="nil"/>
        </w:pBdr>
        <w:tabs>
          <w:tab w:val="left" w:pos="316"/>
        </w:tabs>
        <w:ind w:left="59" w:right="65" w:firstLine="0"/>
        <w:jc w:val="both"/>
        <w:rPr>
          <w:rFonts w:ascii="Calibri" w:eastAsia="Calibri" w:hAnsi="Calibri" w:cs="Calibri"/>
          <w:b/>
          <w:bCs/>
        </w:rPr>
      </w:pPr>
      <w:r>
        <w:rPr>
          <w:b/>
          <w:bCs/>
        </w:rPr>
        <w:t xml:space="preserve">Áreas de </w:t>
      </w:r>
      <w:proofErr w:type="gramStart"/>
      <w:r>
        <w:rPr>
          <w:b/>
          <w:bCs/>
        </w:rPr>
        <w:t>Capacitación</w:t>
      </w:r>
      <w:r>
        <w:t>.-</w:t>
      </w:r>
      <w:proofErr w:type="gramEnd"/>
      <w:r>
        <w:t xml:space="preserve"> Los cuatro campos en los cuales se concentra (de manera sistémica) la Capacitación: Inducción, Misional o Técnica, Gestión, y Crecimiento Personal y Profesional.</w:t>
      </w:r>
    </w:p>
    <w:p w14:paraId="0040B964" w14:textId="77777777" w:rsidR="008B0F3B" w:rsidRDefault="008B0F3B">
      <w:pPr>
        <w:pBdr>
          <w:top w:val="nil"/>
          <w:left w:val="nil"/>
          <w:bottom w:val="nil"/>
          <w:right w:val="nil"/>
          <w:between w:val="nil"/>
        </w:pBdr>
        <w:spacing w:before="16"/>
        <w:jc w:val="both"/>
      </w:pPr>
    </w:p>
    <w:p w14:paraId="4E14EFD1" w14:textId="77777777" w:rsidR="008B0F3B" w:rsidRDefault="00000000">
      <w:pPr>
        <w:numPr>
          <w:ilvl w:val="0"/>
          <w:numId w:val="31"/>
        </w:numPr>
        <w:pBdr>
          <w:top w:val="nil"/>
          <w:left w:val="nil"/>
          <w:bottom w:val="nil"/>
          <w:right w:val="nil"/>
          <w:between w:val="nil"/>
        </w:pBdr>
        <w:tabs>
          <w:tab w:val="left" w:pos="291"/>
        </w:tabs>
        <w:ind w:left="59" w:right="43" w:firstLine="0"/>
        <w:jc w:val="both"/>
        <w:rPr>
          <w:rFonts w:ascii="Calibri" w:eastAsia="Calibri" w:hAnsi="Calibri" w:cs="Calibri"/>
          <w:b/>
          <w:bCs/>
        </w:rPr>
      </w:pPr>
      <w:proofErr w:type="gramStart"/>
      <w:r>
        <w:rPr>
          <w:b/>
          <w:bCs/>
        </w:rPr>
        <w:t>Asesoría</w:t>
      </w:r>
      <w:r>
        <w:t>.-</w:t>
      </w:r>
      <w:proofErr w:type="gramEnd"/>
      <w:r>
        <w:t xml:space="preserve"> Es un proceso interpersonal y técnico a través del cual una persona o personas reciben el apoyo de otra que tiene un </w:t>
      </w:r>
      <w:proofErr w:type="gramStart"/>
      <w:r>
        <w:t>mayor conocimientos</w:t>
      </w:r>
      <w:proofErr w:type="gramEnd"/>
      <w:r>
        <w:t xml:space="preserve"> sobre temas específicos.</w:t>
      </w:r>
    </w:p>
    <w:p w14:paraId="14411180" w14:textId="77777777" w:rsidR="008B0F3B" w:rsidRDefault="008B0F3B">
      <w:pPr>
        <w:pBdr>
          <w:top w:val="nil"/>
          <w:left w:val="nil"/>
          <w:bottom w:val="nil"/>
          <w:right w:val="nil"/>
          <w:between w:val="nil"/>
        </w:pBdr>
        <w:spacing w:before="17"/>
        <w:jc w:val="both"/>
      </w:pPr>
    </w:p>
    <w:p w14:paraId="1F4924EF" w14:textId="77777777" w:rsidR="008B0F3B" w:rsidRDefault="00000000">
      <w:pPr>
        <w:numPr>
          <w:ilvl w:val="0"/>
          <w:numId w:val="31"/>
        </w:numPr>
        <w:pBdr>
          <w:top w:val="nil"/>
          <w:left w:val="nil"/>
          <w:bottom w:val="nil"/>
          <w:right w:val="nil"/>
          <w:between w:val="nil"/>
        </w:pBdr>
        <w:tabs>
          <w:tab w:val="left" w:pos="357"/>
        </w:tabs>
        <w:ind w:left="59" w:right="43" w:firstLine="0"/>
        <w:jc w:val="both"/>
        <w:rPr>
          <w:rFonts w:ascii="Calibri" w:eastAsia="Calibri" w:hAnsi="Calibri" w:cs="Calibri"/>
          <w:b/>
          <w:bCs/>
        </w:rPr>
      </w:pPr>
      <w:r>
        <w:rPr>
          <w:b/>
          <w:bCs/>
        </w:rPr>
        <w:t xml:space="preserve">Calendario de </w:t>
      </w:r>
      <w:proofErr w:type="gramStart"/>
      <w:r>
        <w:rPr>
          <w:b/>
          <w:bCs/>
        </w:rPr>
        <w:t>Capacitación</w:t>
      </w:r>
      <w:r>
        <w:t>.-</w:t>
      </w:r>
      <w:proofErr w:type="gramEnd"/>
      <w:r>
        <w:t xml:space="preserve"> Es un compendio (con carácter de agenda) de los </w:t>
      </w:r>
      <w:r>
        <w:rPr>
          <w:i/>
          <w:iCs/>
        </w:rPr>
        <w:t xml:space="preserve">Planes de Capacitación </w:t>
      </w:r>
      <w:r>
        <w:t xml:space="preserve">programados en cada vigencia que incluye los detalles de los eventos: nombre, fecha, duración, capacitador(a), quiénes reciben la capacitación, y lugar. Se consolida en la Sede Nacional previo recibo de los </w:t>
      </w:r>
      <w:r>
        <w:rPr>
          <w:i/>
          <w:iCs/>
        </w:rPr>
        <w:t xml:space="preserve">Planes Regionales de Capacitación </w:t>
      </w:r>
      <w:r>
        <w:t xml:space="preserve">que a su vez han consolidado los </w:t>
      </w:r>
      <w:r>
        <w:rPr>
          <w:i/>
          <w:iCs/>
        </w:rPr>
        <w:t xml:space="preserve">Planes </w:t>
      </w:r>
      <w:r>
        <w:t>del ámbito Regional y Zonal. Sirve para ordenar la capacitación al estar informados y evitar cruces de programación.</w:t>
      </w:r>
    </w:p>
    <w:p w14:paraId="541A9899" w14:textId="77777777" w:rsidR="008B0F3B" w:rsidRDefault="008B0F3B">
      <w:pPr>
        <w:pBdr>
          <w:top w:val="nil"/>
          <w:left w:val="nil"/>
          <w:bottom w:val="nil"/>
          <w:right w:val="nil"/>
          <w:between w:val="nil"/>
        </w:pBdr>
        <w:spacing w:before="18"/>
        <w:jc w:val="both"/>
      </w:pPr>
    </w:p>
    <w:p w14:paraId="1B5D1321" w14:textId="77777777" w:rsidR="008B0F3B" w:rsidRDefault="00000000">
      <w:pPr>
        <w:numPr>
          <w:ilvl w:val="0"/>
          <w:numId w:val="31"/>
        </w:numPr>
        <w:pBdr>
          <w:top w:val="nil"/>
          <w:left w:val="nil"/>
          <w:bottom w:val="nil"/>
          <w:right w:val="nil"/>
          <w:between w:val="nil"/>
        </w:pBdr>
        <w:tabs>
          <w:tab w:val="left" w:pos="418"/>
        </w:tabs>
        <w:ind w:left="59" w:right="45" w:firstLine="0"/>
        <w:jc w:val="both"/>
        <w:rPr>
          <w:rFonts w:ascii="Calibri" w:eastAsia="Calibri" w:hAnsi="Calibri" w:cs="Calibri"/>
          <w:b/>
          <w:bCs/>
        </w:rPr>
      </w:pPr>
      <w:r>
        <w:rPr>
          <w:b/>
          <w:bCs/>
        </w:rPr>
        <w:t xml:space="preserve">Ciclo de </w:t>
      </w:r>
      <w:proofErr w:type="gramStart"/>
      <w:r>
        <w:rPr>
          <w:b/>
          <w:bCs/>
        </w:rPr>
        <w:t>Vida</w:t>
      </w:r>
      <w:r>
        <w:t>.-</w:t>
      </w:r>
      <w:proofErr w:type="gramEnd"/>
      <w:r>
        <w:t xml:space="preserve"> Las etapas por las cuales transcurre la vida de una persona. En el ICBF se atiende a la población en todas sus etapas: infancia (los pequeños desde la etapa de gestación hasta los 6 años), niñez (de 7-14 años), jóvenes (de 15 - 18 años), adultos y tercera edad (a partir de los 60 años).</w:t>
      </w:r>
    </w:p>
    <w:p w14:paraId="5CB3A1E4" w14:textId="77777777" w:rsidR="008B0F3B" w:rsidRDefault="008B0F3B">
      <w:pPr>
        <w:pBdr>
          <w:top w:val="nil"/>
          <w:left w:val="nil"/>
          <w:bottom w:val="nil"/>
          <w:right w:val="nil"/>
          <w:between w:val="nil"/>
        </w:pBdr>
        <w:spacing w:before="17"/>
        <w:jc w:val="both"/>
      </w:pPr>
    </w:p>
    <w:p w14:paraId="72569DEA" w14:textId="77777777" w:rsidR="008B0F3B" w:rsidRDefault="00000000">
      <w:pPr>
        <w:numPr>
          <w:ilvl w:val="0"/>
          <w:numId w:val="31"/>
        </w:numPr>
        <w:pBdr>
          <w:top w:val="nil"/>
          <w:left w:val="nil"/>
          <w:bottom w:val="nil"/>
          <w:right w:val="nil"/>
          <w:between w:val="nil"/>
        </w:pBdr>
        <w:tabs>
          <w:tab w:val="left" w:pos="408"/>
        </w:tabs>
        <w:ind w:left="408" w:hanging="349"/>
        <w:jc w:val="both"/>
        <w:rPr>
          <w:rFonts w:ascii="Calibri" w:eastAsia="Calibri" w:hAnsi="Calibri" w:cs="Calibri"/>
          <w:b/>
          <w:bCs/>
        </w:rPr>
      </w:pPr>
      <w:r>
        <w:rPr>
          <w:b/>
          <w:bCs/>
        </w:rPr>
        <w:t>Competencias</w:t>
      </w:r>
      <w:r>
        <w:t>. Ver Artículo 20, página 16.</w:t>
      </w:r>
    </w:p>
    <w:p w14:paraId="7FF4FE09" w14:textId="77777777" w:rsidR="008B0F3B" w:rsidRDefault="008B0F3B">
      <w:pPr>
        <w:pBdr>
          <w:top w:val="nil"/>
          <w:left w:val="nil"/>
          <w:bottom w:val="nil"/>
          <w:right w:val="nil"/>
          <w:between w:val="nil"/>
        </w:pBdr>
        <w:spacing w:before="16"/>
        <w:jc w:val="both"/>
      </w:pPr>
    </w:p>
    <w:p w14:paraId="74C28BFD" w14:textId="77777777" w:rsidR="008B0F3B" w:rsidRDefault="00000000">
      <w:pPr>
        <w:numPr>
          <w:ilvl w:val="0"/>
          <w:numId w:val="31"/>
        </w:numPr>
        <w:pBdr>
          <w:top w:val="nil"/>
          <w:left w:val="nil"/>
          <w:bottom w:val="nil"/>
          <w:right w:val="nil"/>
          <w:between w:val="nil"/>
        </w:pBdr>
        <w:tabs>
          <w:tab w:val="left" w:pos="416"/>
        </w:tabs>
        <w:ind w:left="416" w:hanging="357"/>
        <w:jc w:val="both"/>
        <w:rPr>
          <w:rFonts w:ascii="Calibri" w:eastAsia="Calibri" w:hAnsi="Calibri" w:cs="Calibri"/>
          <w:b/>
          <w:bCs/>
        </w:rPr>
      </w:pPr>
      <w:r>
        <w:rPr>
          <w:b/>
          <w:bCs/>
        </w:rPr>
        <w:t>Competencias Ocupacionales</w:t>
      </w:r>
      <w:r>
        <w:t>. Ver Artículo 21, página 16.</w:t>
      </w:r>
    </w:p>
    <w:p w14:paraId="66815854" w14:textId="77777777" w:rsidR="008B0F3B" w:rsidRDefault="008B0F3B">
      <w:pPr>
        <w:pBdr>
          <w:top w:val="nil"/>
          <w:left w:val="nil"/>
          <w:bottom w:val="nil"/>
          <w:right w:val="nil"/>
          <w:between w:val="nil"/>
        </w:pBdr>
        <w:spacing w:before="16"/>
        <w:jc w:val="both"/>
      </w:pPr>
    </w:p>
    <w:p w14:paraId="0B266C41" w14:textId="77777777" w:rsidR="008B0F3B" w:rsidRDefault="00000000">
      <w:pPr>
        <w:numPr>
          <w:ilvl w:val="0"/>
          <w:numId w:val="31"/>
        </w:numPr>
        <w:pBdr>
          <w:top w:val="nil"/>
          <w:left w:val="nil"/>
          <w:bottom w:val="nil"/>
          <w:right w:val="nil"/>
          <w:between w:val="nil"/>
        </w:pBdr>
        <w:tabs>
          <w:tab w:val="left" w:pos="416"/>
        </w:tabs>
        <w:ind w:left="416" w:hanging="357"/>
        <w:jc w:val="both"/>
        <w:rPr>
          <w:rFonts w:ascii="Calibri" w:eastAsia="Calibri" w:hAnsi="Calibri" w:cs="Calibri"/>
          <w:b/>
          <w:bCs/>
        </w:rPr>
      </w:pPr>
      <w:r>
        <w:rPr>
          <w:b/>
          <w:bCs/>
        </w:rPr>
        <w:lastRenderedPageBreak/>
        <w:t>Competencias Personales</w:t>
      </w:r>
      <w:r>
        <w:t>. Ver Artículo 22, página 17.</w:t>
      </w:r>
    </w:p>
    <w:p w14:paraId="5C13B601" w14:textId="77777777" w:rsidR="008B0F3B" w:rsidRDefault="008B0F3B">
      <w:pPr>
        <w:pBdr>
          <w:top w:val="nil"/>
          <w:left w:val="nil"/>
          <w:bottom w:val="nil"/>
          <w:right w:val="nil"/>
          <w:between w:val="nil"/>
        </w:pBdr>
        <w:spacing w:before="16"/>
        <w:jc w:val="both"/>
      </w:pPr>
    </w:p>
    <w:p w14:paraId="7B3A2DA2" w14:textId="77777777" w:rsidR="008B0F3B" w:rsidRDefault="00000000">
      <w:pPr>
        <w:numPr>
          <w:ilvl w:val="0"/>
          <w:numId w:val="31"/>
        </w:numPr>
        <w:pBdr>
          <w:top w:val="nil"/>
          <w:left w:val="nil"/>
          <w:bottom w:val="nil"/>
          <w:right w:val="nil"/>
          <w:between w:val="nil"/>
        </w:pBdr>
        <w:tabs>
          <w:tab w:val="left" w:pos="439"/>
        </w:tabs>
        <w:ind w:left="59" w:right="37" w:firstLine="0"/>
        <w:jc w:val="both"/>
        <w:rPr>
          <w:rFonts w:ascii="Calibri" w:eastAsia="Calibri" w:hAnsi="Calibri" w:cs="Calibri"/>
          <w:b/>
          <w:bCs/>
        </w:rPr>
      </w:pPr>
      <w:proofErr w:type="gramStart"/>
      <w:r>
        <w:rPr>
          <w:b/>
          <w:bCs/>
        </w:rPr>
        <w:t>Capacitación</w:t>
      </w:r>
      <w:r>
        <w:t>.-</w:t>
      </w:r>
      <w:proofErr w:type="gramEnd"/>
      <w:r>
        <w:t xml:space="preserve"> Es un proceso sistemático, dinámico, continuo y permanente dentro del cual los Servidores(as) Públicos(as) y Agentes Educativos(as) en forma participativa y con criterios de involucrar al ser humano total, se preparan para HACER y llegar a SER conjuntamente. Esta preparación, al ser simultánea, logra un cambio de actitudes tendientes al desarrollo personal integral, al eficaz desempeño de su cargo, al cumplimiento de la Misión Institucional y a la prestación de mejores servicios a la comunidad.</w:t>
      </w:r>
    </w:p>
    <w:p w14:paraId="01F5A7ED" w14:textId="77777777" w:rsidR="008B0F3B" w:rsidRDefault="008B0F3B">
      <w:pPr>
        <w:pBdr>
          <w:top w:val="nil"/>
          <w:left w:val="nil"/>
          <w:bottom w:val="nil"/>
          <w:right w:val="nil"/>
          <w:between w:val="nil"/>
        </w:pBdr>
        <w:spacing w:before="18"/>
        <w:jc w:val="both"/>
      </w:pPr>
    </w:p>
    <w:p w14:paraId="4837DD2E" w14:textId="77777777" w:rsidR="008B0F3B" w:rsidRDefault="00000000">
      <w:pPr>
        <w:pBdr>
          <w:top w:val="nil"/>
          <w:left w:val="nil"/>
          <w:bottom w:val="nil"/>
          <w:right w:val="nil"/>
          <w:between w:val="nil"/>
        </w:pBdr>
        <w:ind w:left="59" w:right="39"/>
        <w:jc w:val="both"/>
      </w:pPr>
      <w:r>
        <w:t>(</w:t>
      </w:r>
      <w:r>
        <w:rPr>
          <w:u w:val="single"/>
        </w:rPr>
        <w:t>Hacer</w:t>
      </w:r>
      <w:r>
        <w:t>, en el sentido de desarrollar las habilidades, destrezas, aptitudes, ampliar y construir conocimientos necesarios para ejecutar sus funciones eficiente y eficazmente, y comprendiendo su sentido, logrando satisfacción personal y profesional. para alcanzar progresivamente su desarrollo humano, impulsando valores éticos y humanísticos, cambiando actitudes y comportamientos personales por convicción propia, comprendiendo el sentido de su vida y consolidando una cultura caracterizada por el compromiso con la comunidad y su crecimiento personal.)</w:t>
      </w:r>
    </w:p>
    <w:p w14:paraId="222CFC64" w14:textId="77777777" w:rsidR="008B0F3B" w:rsidRDefault="008B0F3B">
      <w:pPr>
        <w:pBdr>
          <w:top w:val="nil"/>
          <w:left w:val="nil"/>
          <w:bottom w:val="nil"/>
          <w:right w:val="nil"/>
          <w:between w:val="nil"/>
        </w:pBdr>
        <w:spacing w:before="18"/>
        <w:jc w:val="both"/>
      </w:pPr>
    </w:p>
    <w:p w14:paraId="32DB482B" w14:textId="77777777" w:rsidR="008B0F3B" w:rsidRDefault="00000000">
      <w:pPr>
        <w:numPr>
          <w:ilvl w:val="0"/>
          <w:numId w:val="31"/>
        </w:numPr>
        <w:pBdr>
          <w:top w:val="nil"/>
          <w:left w:val="nil"/>
          <w:bottom w:val="nil"/>
          <w:right w:val="nil"/>
          <w:between w:val="nil"/>
        </w:pBdr>
        <w:tabs>
          <w:tab w:val="left" w:pos="423"/>
        </w:tabs>
        <w:ind w:left="59" w:right="63" w:firstLine="0"/>
        <w:jc w:val="both"/>
        <w:rPr>
          <w:rFonts w:ascii="Calibri" w:eastAsia="Calibri" w:hAnsi="Calibri" w:cs="Calibri"/>
          <w:b/>
          <w:bCs/>
        </w:rPr>
      </w:pPr>
      <w:proofErr w:type="gramStart"/>
      <w:r>
        <w:rPr>
          <w:b/>
          <w:bCs/>
        </w:rPr>
        <w:t>Diversidad</w:t>
      </w:r>
      <w:r>
        <w:t>.-</w:t>
      </w:r>
      <w:proofErr w:type="gramEnd"/>
      <w:r>
        <w:t xml:space="preserve"> Colombia es un país de amplias riquezas culturales en sus diferencias étnicas, regionales, sociales, de género y experiencias colectivas. Celebrar la diversidad es </w:t>
      </w:r>
      <w:proofErr w:type="gramStart"/>
      <w:r>
        <w:t>hacerle</w:t>
      </w:r>
      <w:proofErr w:type="gramEnd"/>
      <w:r>
        <w:t xml:space="preserve"> honor a estas diferencias y aprender de ellas.</w:t>
      </w:r>
    </w:p>
    <w:p w14:paraId="216C6A2C" w14:textId="77777777" w:rsidR="008B0F3B" w:rsidRDefault="008B0F3B">
      <w:pPr>
        <w:pBdr>
          <w:top w:val="nil"/>
          <w:left w:val="nil"/>
          <w:bottom w:val="nil"/>
          <w:right w:val="nil"/>
          <w:between w:val="nil"/>
        </w:pBdr>
        <w:spacing w:before="17"/>
        <w:jc w:val="both"/>
      </w:pPr>
    </w:p>
    <w:p w14:paraId="5731D793" w14:textId="77777777" w:rsidR="008B0F3B" w:rsidRDefault="00000000">
      <w:pPr>
        <w:numPr>
          <w:ilvl w:val="0"/>
          <w:numId w:val="31"/>
        </w:numPr>
        <w:pBdr>
          <w:top w:val="nil"/>
          <w:left w:val="nil"/>
          <w:bottom w:val="nil"/>
          <w:right w:val="nil"/>
          <w:between w:val="nil"/>
        </w:pBdr>
        <w:tabs>
          <w:tab w:val="left" w:pos="454"/>
        </w:tabs>
        <w:ind w:left="59" w:right="45" w:firstLine="0"/>
        <w:jc w:val="both"/>
        <w:rPr>
          <w:rFonts w:ascii="Calibri" w:eastAsia="Calibri" w:hAnsi="Calibri" w:cs="Calibri"/>
          <w:b/>
          <w:bCs/>
        </w:rPr>
      </w:pPr>
      <w:proofErr w:type="gramStart"/>
      <w:r>
        <w:rPr>
          <w:b/>
          <w:bCs/>
        </w:rPr>
        <w:t>Educación</w:t>
      </w:r>
      <w:r>
        <w:t>.-</w:t>
      </w:r>
      <w:proofErr w:type="gramEnd"/>
      <w:r>
        <w:t xml:space="preserve"> Es un proceso permanente de reorganización de experiencias personales, culturales, sociales y cognoscitivas basadas en la reflexión, que se fundamenta en una concepción integral de la persona, de su dignidad, de sus derechos y deberes.</w:t>
      </w:r>
    </w:p>
    <w:p w14:paraId="2E280815" w14:textId="77777777" w:rsidR="008B0F3B" w:rsidRDefault="00000000">
      <w:pPr>
        <w:numPr>
          <w:ilvl w:val="0"/>
          <w:numId w:val="31"/>
        </w:numPr>
        <w:tabs>
          <w:tab w:val="left" w:pos="416"/>
        </w:tabs>
        <w:spacing w:before="86"/>
        <w:ind w:right="43" w:hanging="234"/>
        <w:jc w:val="both"/>
        <w:rPr>
          <w:rFonts w:ascii="Calibri" w:eastAsia="Calibri" w:hAnsi="Calibri" w:cs="Calibri"/>
          <w:b/>
          <w:bCs/>
        </w:rPr>
      </w:pPr>
      <w:r>
        <w:rPr>
          <w:b/>
          <w:bCs/>
        </w:rPr>
        <w:t xml:space="preserve">Educación </w:t>
      </w:r>
      <w:proofErr w:type="gramStart"/>
      <w:r>
        <w:rPr>
          <w:b/>
          <w:bCs/>
        </w:rPr>
        <w:t>Formal</w:t>
      </w:r>
      <w:r>
        <w:t>.-</w:t>
      </w:r>
      <w:proofErr w:type="gramEnd"/>
      <w:r>
        <w:t xml:space="preserve"> Aquella que se imparte en establecimientos educativos aprobados, en una secuencia regular de ciclos lectivos, con sujeción a pautas curriculares progresivas, y conducente a grados y títulos (Ley de Educación).</w:t>
      </w:r>
    </w:p>
    <w:p w14:paraId="50CAD3C3" w14:textId="77777777" w:rsidR="008B0F3B" w:rsidRDefault="008B0F3B">
      <w:pPr>
        <w:spacing w:before="17"/>
        <w:jc w:val="both"/>
      </w:pPr>
    </w:p>
    <w:p w14:paraId="102ABA48" w14:textId="77777777" w:rsidR="008B0F3B" w:rsidRDefault="00000000">
      <w:pPr>
        <w:numPr>
          <w:ilvl w:val="0"/>
          <w:numId w:val="31"/>
        </w:numPr>
        <w:tabs>
          <w:tab w:val="left" w:pos="433"/>
        </w:tabs>
        <w:ind w:right="40" w:hanging="234"/>
        <w:jc w:val="both"/>
        <w:rPr>
          <w:rFonts w:ascii="Calibri" w:eastAsia="Calibri" w:hAnsi="Calibri" w:cs="Calibri"/>
          <w:b/>
          <w:bCs/>
        </w:rPr>
      </w:pPr>
      <w:r>
        <w:rPr>
          <w:b/>
          <w:bCs/>
        </w:rPr>
        <w:t xml:space="preserve">Educación No </w:t>
      </w:r>
      <w:proofErr w:type="gramStart"/>
      <w:r>
        <w:rPr>
          <w:b/>
          <w:bCs/>
        </w:rPr>
        <w:t>Formal</w:t>
      </w:r>
      <w:r>
        <w:t>.-</w:t>
      </w:r>
      <w:proofErr w:type="gramEnd"/>
      <w:r>
        <w:t xml:space="preserve"> Es la que se ofrece con el objeto de complementar, actualizar, suplir conocimientos y formar en aspectos académicos o laborales sin sujeción al sistema de niveles y grados establecidos. Promueve el perfeccionamiento de la persona humana, el conocimiento y la reafirmación de los valores nacionales, la capacitación para el desempeño artesanal, artístico, recreacional, ocupacional y técnico, la protección y aprovechamiento de los recursos naturales y la participación ciudadana y comunitaria (Ley de Educación).</w:t>
      </w:r>
    </w:p>
    <w:p w14:paraId="523918D9" w14:textId="77777777" w:rsidR="008B0F3B" w:rsidRDefault="008B0F3B">
      <w:pPr>
        <w:spacing w:before="18"/>
        <w:jc w:val="both"/>
      </w:pPr>
    </w:p>
    <w:p w14:paraId="737B1B9D" w14:textId="77777777" w:rsidR="008B0F3B" w:rsidRDefault="00000000">
      <w:pPr>
        <w:numPr>
          <w:ilvl w:val="0"/>
          <w:numId w:val="31"/>
        </w:numPr>
        <w:tabs>
          <w:tab w:val="left" w:pos="469"/>
        </w:tabs>
        <w:ind w:right="30" w:hanging="234"/>
        <w:jc w:val="both"/>
        <w:rPr>
          <w:rFonts w:ascii="Calibri" w:eastAsia="Calibri" w:hAnsi="Calibri" w:cs="Calibri"/>
          <w:b/>
          <w:bCs/>
        </w:rPr>
      </w:pPr>
      <w:r>
        <w:rPr>
          <w:b/>
          <w:bCs/>
        </w:rPr>
        <w:t xml:space="preserve">Educación </w:t>
      </w:r>
      <w:proofErr w:type="gramStart"/>
      <w:r>
        <w:rPr>
          <w:b/>
          <w:bCs/>
        </w:rPr>
        <w:t>Informal</w:t>
      </w:r>
      <w:r>
        <w:t>.-</w:t>
      </w:r>
      <w:proofErr w:type="gramEnd"/>
      <w:r>
        <w:t xml:space="preserve"> Es todo conocimiento libre y espontáneamente adquirido, proveniente de personas, entidades, </w:t>
      </w:r>
      <w:proofErr w:type="gramStart"/>
      <w:r>
        <w:t>medios masivos de comunicación</w:t>
      </w:r>
      <w:proofErr w:type="gramEnd"/>
      <w:r>
        <w:t>, medios impresos, tradiciones, costumbres, comportamientos sociales, y otros no estructurados (Ley de Educación).</w:t>
      </w:r>
    </w:p>
    <w:p w14:paraId="54DF4D9F" w14:textId="77777777" w:rsidR="008B0F3B" w:rsidRDefault="008B0F3B">
      <w:pPr>
        <w:spacing w:before="17"/>
        <w:jc w:val="both"/>
      </w:pPr>
    </w:p>
    <w:p w14:paraId="15B1A2B5" w14:textId="77777777" w:rsidR="008B0F3B" w:rsidRDefault="00000000">
      <w:pPr>
        <w:numPr>
          <w:ilvl w:val="0"/>
          <w:numId w:val="31"/>
        </w:numPr>
        <w:tabs>
          <w:tab w:val="left" w:pos="416"/>
        </w:tabs>
        <w:ind w:right="46" w:hanging="234"/>
        <w:jc w:val="both"/>
        <w:rPr>
          <w:rFonts w:ascii="Calibri" w:eastAsia="Calibri" w:hAnsi="Calibri" w:cs="Calibri"/>
          <w:b/>
          <w:bCs/>
        </w:rPr>
      </w:pPr>
      <w:r>
        <w:rPr>
          <w:b/>
          <w:bCs/>
        </w:rPr>
        <w:t xml:space="preserve">Estructura </w:t>
      </w:r>
      <w:proofErr w:type="gramStart"/>
      <w:r>
        <w:rPr>
          <w:b/>
          <w:bCs/>
        </w:rPr>
        <w:t>Modular</w:t>
      </w:r>
      <w:r>
        <w:t>.-</w:t>
      </w:r>
      <w:proofErr w:type="gramEnd"/>
      <w:r>
        <w:t xml:space="preserve"> Conjunto de unidades de capacitación (Módulo Instruccional). Es una manera de organizar los contenidos y actividades necesarias para que una persona pueda desarrollar una tarea o dominar un tema de modo que sean independientes.</w:t>
      </w:r>
    </w:p>
    <w:p w14:paraId="5ABBBA57" w14:textId="77777777" w:rsidR="008B0F3B" w:rsidRDefault="008B0F3B">
      <w:pPr>
        <w:pBdr>
          <w:top w:val="nil"/>
          <w:left w:val="nil"/>
          <w:bottom w:val="nil"/>
          <w:right w:val="nil"/>
          <w:between w:val="nil"/>
        </w:pBdr>
        <w:tabs>
          <w:tab w:val="left" w:pos="454"/>
        </w:tabs>
        <w:ind w:right="45"/>
        <w:jc w:val="both"/>
      </w:pPr>
    </w:p>
    <w:p w14:paraId="6EE88B79" w14:textId="77777777" w:rsidR="008B0F3B" w:rsidRDefault="008B0F3B">
      <w:pPr>
        <w:pBdr>
          <w:top w:val="nil"/>
          <w:left w:val="nil"/>
          <w:bottom w:val="nil"/>
          <w:right w:val="nil"/>
          <w:between w:val="nil"/>
        </w:pBdr>
        <w:tabs>
          <w:tab w:val="left" w:pos="454"/>
        </w:tabs>
        <w:ind w:right="45"/>
        <w:jc w:val="both"/>
        <w:sectPr w:rsidR="008B0F3B">
          <w:pgSz w:w="12240" w:h="15840"/>
          <w:pgMar w:top="1060" w:right="1080" w:bottom="280" w:left="1080" w:header="720" w:footer="720" w:gutter="0"/>
          <w:cols w:space="720"/>
        </w:sectPr>
      </w:pPr>
    </w:p>
    <w:p w14:paraId="6A3B8210" w14:textId="77777777" w:rsidR="008B0F3B" w:rsidRDefault="008B0F3B">
      <w:pPr>
        <w:pBdr>
          <w:top w:val="nil"/>
          <w:left w:val="nil"/>
          <w:bottom w:val="nil"/>
          <w:right w:val="nil"/>
          <w:between w:val="nil"/>
        </w:pBdr>
        <w:spacing w:before="17"/>
        <w:jc w:val="both"/>
      </w:pPr>
    </w:p>
    <w:p w14:paraId="07F9893E" w14:textId="77777777" w:rsidR="008B0F3B" w:rsidRDefault="00000000">
      <w:pPr>
        <w:numPr>
          <w:ilvl w:val="0"/>
          <w:numId w:val="31"/>
        </w:numPr>
        <w:pBdr>
          <w:top w:val="nil"/>
          <w:left w:val="nil"/>
          <w:bottom w:val="nil"/>
          <w:right w:val="nil"/>
          <w:between w:val="nil"/>
        </w:pBdr>
        <w:tabs>
          <w:tab w:val="left" w:pos="439"/>
        </w:tabs>
        <w:ind w:left="59" w:right="36" w:firstLine="0"/>
        <w:jc w:val="both"/>
        <w:rPr>
          <w:rFonts w:ascii="Calibri" w:eastAsia="Calibri" w:hAnsi="Calibri" w:cs="Calibri"/>
          <w:b/>
          <w:bCs/>
        </w:rPr>
      </w:pPr>
      <w:proofErr w:type="gramStart"/>
      <w:r>
        <w:rPr>
          <w:b/>
          <w:bCs/>
        </w:rPr>
        <w:t>Evaluación</w:t>
      </w:r>
      <w:r>
        <w:t>.-</w:t>
      </w:r>
      <w:proofErr w:type="gramEnd"/>
      <w:r>
        <w:t xml:space="preserve"> Es el proceso de recolección y análisis de información y procesos en diferentes momentos de la Capacitación, que se caracteriza por ser sistemático, ordenado, válido y confiable, cuyo objetivo es apoyar la toma de decisiones que aumentan la eficacia, disminuyan los costos y permitan planear acciones futuras. Se combina la Autoevaluación practicada por los participantes en los procesos educativos, con la evaluación practicada por otra persona o grupo.</w:t>
      </w:r>
    </w:p>
    <w:p w14:paraId="0B12B272" w14:textId="77777777" w:rsidR="008B0F3B" w:rsidRDefault="008B0F3B">
      <w:pPr>
        <w:pBdr>
          <w:top w:val="nil"/>
          <w:left w:val="nil"/>
          <w:bottom w:val="nil"/>
          <w:right w:val="nil"/>
          <w:between w:val="nil"/>
        </w:pBdr>
        <w:spacing w:before="18"/>
        <w:jc w:val="both"/>
      </w:pPr>
    </w:p>
    <w:p w14:paraId="67546540" w14:textId="77777777" w:rsidR="008B0F3B" w:rsidRDefault="00000000">
      <w:pPr>
        <w:numPr>
          <w:ilvl w:val="0"/>
          <w:numId w:val="31"/>
        </w:numPr>
        <w:pBdr>
          <w:top w:val="nil"/>
          <w:left w:val="nil"/>
          <w:bottom w:val="nil"/>
          <w:right w:val="nil"/>
          <w:between w:val="nil"/>
        </w:pBdr>
        <w:tabs>
          <w:tab w:val="left" w:pos="423"/>
        </w:tabs>
        <w:ind w:left="59" w:right="56" w:firstLine="0"/>
        <w:jc w:val="both"/>
        <w:rPr>
          <w:rFonts w:ascii="Calibri" w:eastAsia="Calibri" w:hAnsi="Calibri" w:cs="Calibri"/>
          <w:b/>
          <w:bCs/>
        </w:rPr>
      </w:pPr>
      <w:proofErr w:type="gramStart"/>
      <w:r>
        <w:rPr>
          <w:b/>
          <w:bCs/>
        </w:rPr>
        <w:t>Formación</w:t>
      </w:r>
      <w:r>
        <w:t>.-</w:t>
      </w:r>
      <w:proofErr w:type="gramEnd"/>
      <w:r>
        <w:t xml:space="preserve"> Ver </w:t>
      </w:r>
      <w:r>
        <w:rPr>
          <w:i/>
          <w:iCs/>
        </w:rPr>
        <w:t xml:space="preserve">Capacitación. </w:t>
      </w:r>
      <w:r>
        <w:t>(El presente Reglamento consolida los dos conceptos - capacitación y formación - en uno solo, para efectos de simplificación de terminología.)</w:t>
      </w:r>
    </w:p>
    <w:p w14:paraId="2BBD3E0A" w14:textId="77777777" w:rsidR="008B0F3B" w:rsidRDefault="008B0F3B">
      <w:pPr>
        <w:pBdr>
          <w:top w:val="nil"/>
          <w:left w:val="nil"/>
          <w:bottom w:val="nil"/>
          <w:right w:val="nil"/>
          <w:between w:val="nil"/>
        </w:pBdr>
        <w:spacing w:before="16"/>
        <w:jc w:val="both"/>
      </w:pPr>
    </w:p>
    <w:p w14:paraId="1601CDCB" w14:textId="77777777" w:rsidR="008B0F3B" w:rsidRDefault="00000000">
      <w:pPr>
        <w:numPr>
          <w:ilvl w:val="0"/>
          <w:numId w:val="31"/>
        </w:numPr>
        <w:pBdr>
          <w:top w:val="nil"/>
          <w:left w:val="nil"/>
          <w:bottom w:val="nil"/>
          <w:right w:val="nil"/>
          <w:between w:val="nil"/>
        </w:pBdr>
        <w:tabs>
          <w:tab w:val="left" w:pos="423"/>
        </w:tabs>
        <w:spacing w:before="1"/>
        <w:ind w:left="423" w:hanging="364"/>
        <w:jc w:val="both"/>
        <w:rPr>
          <w:rFonts w:ascii="Calibri" w:eastAsia="Calibri" w:hAnsi="Calibri" w:cs="Calibri"/>
          <w:b/>
          <w:bCs/>
        </w:rPr>
      </w:pPr>
      <w:r>
        <w:rPr>
          <w:b/>
          <w:bCs/>
        </w:rPr>
        <w:t>Funcionario(a</w:t>
      </w:r>
      <w:proofErr w:type="gramStart"/>
      <w:r>
        <w:t>).-</w:t>
      </w:r>
      <w:proofErr w:type="gramEnd"/>
      <w:r>
        <w:t xml:space="preserve"> Este término ha sido reemplazado por el de Servidor(a) Público(a). Ver </w:t>
      </w:r>
      <w:r>
        <w:rPr>
          <w:i/>
          <w:iCs/>
        </w:rPr>
        <w:t>Servidor(a) Público(a).</w:t>
      </w:r>
    </w:p>
    <w:p w14:paraId="5E409526" w14:textId="77777777" w:rsidR="008B0F3B" w:rsidRDefault="008B0F3B">
      <w:pPr>
        <w:pBdr>
          <w:top w:val="nil"/>
          <w:left w:val="nil"/>
          <w:bottom w:val="nil"/>
          <w:right w:val="nil"/>
          <w:between w:val="nil"/>
        </w:pBdr>
        <w:spacing w:before="15"/>
        <w:jc w:val="both"/>
        <w:rPr>
          <w:i/>
          <w:iCs/>
        </w:rPr>
      </w:pPr>
    </w:p>
    <w:p w14:paraId="6EA6B9AE" w14:textId="77777777" w:rsidR="008B0F3B" w:rsidRDefault="00000000">
      <w:pPr>
        <w:numPr>
          <w:ilvl w:val="0"/>
          <w:numId w:val="31"/>
        </w:numPr>
        <w:pBdr>
          <w:top w:val="nil"/>
          <w:left w:val="nil"/>
          <w:bottom w:val="nil"/>
          <w:right w:val="nil"/>
          <w:between w:val="nil"/>
        </w:pBdr>
        <w:tabs>
          <w:tab w:val="left" w:pos="408"/>
        </w:tabs>
        <w:spacing w:before="1"/>
        <w:ind w:left="408" w:hanging="349"/>
        <w:jc w:val="both"/>
        <w:rPr>
          <w:rFonts w:ascii="Calibri" w:eastAsia="Calibri" w:hAnsi="Calibri" w:cs="Calibri"/>
          <w:b/>
          <w:bCs/>
        </w:rPr>
      </w:pPr>
      <w:r>
        <w:rPr>
          <w:b/>
          <w:bCs/>
        </w:rPr>
        <w:t>GDN</w:t>
      </w:r>
      <w:r>
        <w:t xml:space="preserve">: Grupo Directivo </w:t>
      </w:r>
      <w:proofErr w:type="gramStart"/>
      <w:r>
        <w:t>Nacional.-</w:t>
      </w:r>
      <w:proofErr w:type="gramEnd"/>
      <w:r>
        <w:t xml:space="preserve"> Ver Artículo 31, página 22.</w:t>
      </w:r>
    </w:p>
    <w:p w14:paraId="0D2E311D" w14:textId="77777777" w:rsidR="008B0F3B" w:rsidRDefault="008B0F3B">
      <w:pPr>
        <w:pBdr>
          <w:top w:val="nil"/>
          <w:left w:val="nil"/>
          <w:bottom w:val="nil"/>
          <w:right w:val="nil"/>
          <w:between w:val="nil"/>
        </w:pBdr>
        <w:spacing w:before="15"/>
        <w:jc w:val="both"/>
      </w:pPr>
    </w:p>
    <w:p w14:paraId="401EE466" w14:textId="77777777" w:rsidR="008B0F3B" w:rsidRDefault="00000000">
      <w:pPr>
        <w:numPr>
          <w:ilvl w:val="0"/>
          <w:numId w:val="31"/>
        </w:numPr>
        <w:pBdr>
          <w:top w:val="nil"/>
          <w:left w:val="nil"/>
          <w:bottom w:val="nil"/>
          <w:right w:val="nil"/>
          <w:between w:val="nil"/>
        </w:pBdr>
        <w:tabs>
          <w:tab w:val="left" w:pos="420"/>
        </w:tabs>
        <w:spacing w:before="1"/>
        <w:ind w:left="59" w:right="60" w:firstLine="0"/>
        <w:jc w:val="both"/>
        <w:rPr>
          <w:rFonts w:ascii="Calibri" w:eastAsia="Calibri" w:hAnsi="Calibri" w:cs="Calibri"/>
          <w:b/>
          <w:bCs/>
        </w:rPr>
      </w:pPr>
      <w:r>
        <w:rPr>
          <w:b/>
          <w:bCs/>
        </w:rPr>
        <w:t>GET: Grupo de Estudio-</w:t>
      </w:r>
      <w:proofErr w:type="gramStart"/>
      <w:r>
        <w:rPr>
          <w:b/>
          <w:bCs/>
        </w:rPr>
        <w:t>Trabajo</w:t>
      </w:r>
      <w:r>
        <w:t>.-</w:t>
      </w:r>
      <w:proofErr w:type="gramEnd"/>
      <w:r>
        <w:t xml:space="preserve"> Una de las estrategias metodológicas más populares y de uso continuo entre los Servidores(as) Públicos(as) y Agentes Educativos(as) del ICBF. (Ver Glosario).</w:t>
      </w:r>
    </w:p>
    <w:p w14:paraId="7C2D061A" w14:textId="77777777" w:rsidR="008B0F3B" w:rsidRDefault="008B0F3B">
      <w:pPr>
        <w:pBdr>
          <w:top w:val="nil"/>
          <w:left w:val="nil"/>
          <w:bottom w:val="nil"/>
          <w:right w:val="nil"/>
          <w:between w:val="nil"/>
        </w:pBdr>
        <w:spacing w:before="16"/>
        <w:jc w:val="both"/>
      </w:pPr>
    </w:p>
    <w:p w14:paraId="6650069C" w14:textId="77777777" w:rsidR="008B0F3B" w:rsidRDefault="00000000">
      <w:pPr>
        <w:numPr>
          <w:ilvl w:val="0"/>
          <w:numId w:val="31"/>
        </w:numPr>
        <w:pBdr>
          <w:top w:val="nil"/>
          <w:left w:val="nil"/>
          <w:bottom w:val="nil"/>
          <w:right w:val="nil"/>
          <w:between w:val="nil"/>
        </w:pBdr>
        <w:tabs>
          <w:tab w:val="left" w:pos="408"/>
        </w:tabs>
        <w:ind w:left="408" w:hanging="349"/>
        <w:jc w:val="both"/>
        <w:rPr>
          <w:rFonts w:ascii="Calibri" w:eastAsia="Calibri" w:hAnsi="Calibri" w:cs="Calibri"/>
          <w:b/>
          <w:bCs/>
        </w:rPr>
      </w:pPr>
      <w:r>
        <w:rPr>
          <w:b/>
          <w:bCs/>
        </w:rPr>
        <w:t>GON</w:t>
      </w:r>
      <w:r>
        <w:t xml:space="preserve">: </w:t>
      </w:r>
      <w:r>
        <w:rPr>
          <w:b/>
          <w:bCs/>
        </w:rPr>
        <w:t xml:space="preserve">Grupo Operativo </w:t>
      </w:r>
      <w:proofErr w:type="gramStart"/>
      <w:r>
        <w:rPr>
          <w:b/>
          <w:bCs/>
        </w:rPr>
        <w:t>Nacional</w:t>
      </w:r>
      <w:r>
        <w:t>.-</w:t>
      </w:r>
      <w:proofErr w:type="gramEnd"/>
      <w:r>
        <w:t xml:space="preserve"> Ver Artículo 30, página 21.</w:t>
      </w:r>
    </w:p>
    <w:p w14:paraId="271A6F8E" w14:textId="77777777" w:rsidR="008B0F3B" w:rsidRDefault="008B0F3B">
      <w:pPr>
        <w:pBdr>
          <w:top w:val="nil"/>
          <w:left w:val="nil"/>
          <w:bottom w:val="nil"/>
          <w:right w:val="nil"/>
          <w:between w:val="nil"/>
        </w:pBdr>
        <w:spacing w:before="16"/>
        <w:jc w:val="both"/>
      </w:pPr>
    </w:p>
    <w:p w14:paraId="3C366F1B" w14:textId="77777777" w:rsidR="008B0F3B" w:rsidRDefault="00000000">
      <w:pPr>
        <w:numPr>
          <w:ilvl w:val="0"/>
          <w:numId w:val="31"/>
        </w:numPr>
        <w:pBdr>
          <w:top w:val="nil"/>
          <w:left w:val="nil"/>
          <w:bottom w:val="nil"/>
          <w:right w:val="nil"/>
          <w:between w:val="nil"/>
        </w:pBdr>
        <w:tabs>
          <w:tab w:val="left" w:pos="423"/>
        </w:tabs>
        <w:ind w:left="423" w:hanging="364"/>
        <w:jc w:val="both"/>
        <w:rPr>
          <w:rFonts w:ascii="Calibri" w:eastAsia="Calibri" w:hAnsi="Calibri" w:cs="Calibri"/>
          <w:b/>
          <w:bCs/>
        </w:rPr>
      </w:pPr>
      <w:r>
        <w:rPr>
          <w:b/>
          <w:bCs/>
        </w:rPr>
        <w:t>GOR</w:t>
      </w:r>
      <w:r>
        <w:t xml:space="preserve">: </w:t>
      </w:r>
      <w:r>
        <w:rPr>
          <w:b/>
          <w:bCs/>
        </w:rPr>
        <w:t xml:space="preserve">Grupo Operativo </w:t>
      </w:r>
      <w:proofErr w:type="gramStart"/>
      <w:r>
        <w:rPr>
          <w:b/>
          <w:bCs/>
        </w:rPr>
        <w:t>Regional</w:t>
      </w:r>
      <w:r>
        <w:t>.-</w:t>
      </w:r>
      <w:proofErr w:type="gramEnd"/>
      <w:r>
        <w:t xml:space="preserve"> Ver Artículo 29, página 21.</w:t>
      </w:r>
    </w:p>
    <w:p w14:paraId="0F513474" w14:textId="77777777" w:rsidR="008B0F3B" w:rsidRDefault="008B0F3B">
      <w:pPr>
        <w:pBdr>
          <w:top w:val="nil"/>
          <w:left w:val="nil"/>
          <w:bottom w:val="nil"/>
          <w:right w:val="nil"/>
          <w:between w:val="nil"/>
        </w:pBdr>
        <w:spacing w:before="16"/>
        <w:jc w:val="both"/>
      </w:pPr>
    </w:p>
    <w:p w14:paraId="39561138" w14:textId="77777777" w:rsidR="008B0F3B" w:rsidRDefault="00000000">
      <w:pPr>
        <w:numPr>
          <w:ilvl w:val="0"/>
          <w:numId w:val="31"/>
        </w:numPr>
        <w:pBdr>
          <w:top w:val="nil"/>
          <w:left w:val="nil"/>
          <w:bottom w:val="nil"/>
          <w:right w:val="nil"/>
          <w:between w:val="nil"/>
        </w:pBdr>
        <w:tabs>
          <w:tab w:val="left" w:pos="423"/>
        </w:tabs>
        <w:ind w:left="423" w:hanging="364"/>
        <w:jc w:val="both"/>
        <w:rPr>
          <w:rFonts w:ascii="Calibri" w:eastAsia="Calibri" w:hAnsi="Calibri" w:cs="Calibri"/>
          <w:b/>
          <w:bCs/>
        </w:rPr>
      </w:pPr>
      <w:r>
        <w:rPr>
          <w:b/>
          <w:bCs/>
        </w:rPr>
        <w:t>GOZ</w:t>
      </w:r>
      <w:r>
        <w:t xml:space="preserve">: </w:t>
      </w:r>
      <w:r>
        <w:rPr>
          <w:b/>
          <w:bCs/>
        </w:rPr>
        <w:t xml:space="preserve">Grupo Operativo </w:t>
      </w:r>
      <w:proofErr w:type="gramStart"/>
      <w:r>
        <w:rPr>
          <w:b/>
          <w:bCs/>
        </w:rPr>
        <w:t>Zonal</w:t>
      </w:r>
      <w:r>
        <w:t>.-</w:t>
      </w:r>
      <w:proofErr w:type="gramEnd"/>
      <w:r>
        <w:t xml:space="preserve"> Ver Artículo 28, página 20.</w:t>
      </w:r>
    </w:p>
    <w:p w14:paraId="35DF6B55" w14:textId="77777777" w:rsidR="008B0F3B" w:rsidRDefault="008B0F3B">
      <w:pPr>
        <w:pBdr>
          <w:top w:val="nil"/>
          <w:left w:val="nil"/>
          <w:bottom w:val="nil"/>
          <w:right w:val="nil"/>
          <w:between w:val="nil"/>
        </w:pBdr>
        <w:spacing w:before="16"/>
        <w:jc w:val="both"/>
      </w:pPr>
    </w:p>
    <w:p w14:paraId="57257B7C" w14:textId="77777777" w:rsidR="008B0F3B" w:rsidRDefault="00000000">
      <w:pPr>
        <w:numPr>
          <w:ilvl w:val="0"/>
          <w:numId w:val="31"/>
        </w:numPr>
        <w:pBdr>
          <w:top w:val="nil"/>
          <w:left w:val="nil"/>
          <w:bottom w:val="nil"/>
          <w:right w:val="nil"/>
          <w:between w:val="nil"/>
        </w:pBdr>
        <w:tabs>
          <w:tab w:val="left" w:pos="408"/>
        </w:tabs>
        <w:ind w:left="408" w:hanging="349"/>
        <w:jc w:val="both"/>
        <w:rPr>
          <w:rFonts w:ascii="Calibri" w:eastAsia="Calibri" w:hAnsi="Calibri" w:cs="Calibri"/>
          <w:b/>
          <w:bCs/>
        </w:rPr>
      </w:pPr>
      <w:proofErr w:type="gramStart"/>
      <w:r>
        <w:rPr>
          <w:b/>
          <w:bCs/>
        </w:rPr>
        <w:t>Holístico</w:t>
      </w:r>
      <w:r>
        <w:t>.-</w:t>
      </w:r>
      <w:proofErr w:type="gramEnd"/>
      <w:r>
        <w:t xml:space="preserve"> Una visión global, como un todo. (El elemento compositivo griego HOLO significa todo)</w:t>
      </w:r>
    </w:p>
    <w:p w14:paraId="53FF3B8E" w14:textId="77777777" w:rsidR="008B0F3B" w:rsidRDefault="008B0F3B">
      <w:pPr>
        <w:pBdr>
          <w:top w:val="nil"/>
          <w:left w:val="nil"/>
          <w:bottom w:val="nil"/>
          <w:right w:val="nil"/>
          <w:between w:val="nil"/>
        </w:pBdr>
        <w:spacing w:before="16"/>
        <w:jc w:val="both"/>
      </w:pPr>
    </w:p>
    <w:p w14:paraId="019CABEE" w14:textId="77777777" w:rsidR="008B0F3B" w:rsidRDefault="00000000">
      <w:pPr>
        <w:numPr>
          <w:ilvl w:val="0"/>
          <w:numId w:val="31"/>
        </w:numPr>
        <w:pBdr>
          <w:top w:val="nil"/>
          <w:left w:val="nil"/>
          <w:bottom w:val="nil"/>
          <w:right w:val="nil"/>
          <w:between w:val="nil"/>
        </w:pBdr>
        <w:tabs>
          <w:tab w:val="left" w:pos="408"/>
        </w:tabs>
        <w:ind w:left="408" w:hanging="349"/>
        <w:jc w:val="both"/>
        <w:rPr>
          <w:rFonts w:ascii="Calibri" w:eastAsia="Calibri" w:hAnsi="Calibri" w:cs="Calibri"/>
          <w:b/>
          <w:bCs/>
        </w:rPr>
      </w:pPr>
      <w:proofErr w:type="gramStart"/>
      <w:r>
        <w:rPr>
          <w:b/>
          <w:bCs/>
        </w:rPr>
        <w:t>Lúdico</w:t>
      </w:r>
      <w:r>
        <w:t>.-</w:t>
      </w:r>
      <w:proofErr w:type="gramEnd"/>
      <w:r>
        <w:t xml:space="preserve"> Perteneciente al juego.</w:t>
      </w:r>
    </w:p>
    <w:p w14:paraId="727C67CE" w14:textId="77777777" w:rsidR="008B0F3B" w:rsidRDefault="008B0F3B">
      <w:pPr>
        <w:pBdr>
          <w:top w:val="nil"/>
          <w:left w:val="nil"/>
          <w:bottom w:val="nil"/>
          <w:right w:val="nil"/>
          <w:between w:val="nil"/>
        </w:pBdr>
        <w:spacing w:before="16"/>
        <w:jc w:val="both"/>
      </w:pPr>
    </w:p>
    <w:p w14:paraId="29A73955" w14:textId="77777777" w:rsidR="008B0F3B" w:rsidRDefault="00000000">
      <w:pPr>
        <w:numPr>
          <w:ilvl w:val="0"/>
          <w:numId w:val="31"/>
        </w:numPr>
        <w:pBdr>
          <w:top w:val="nil"/>
          <w:left w:val="nil"/>
          <w:bottom w:val="nil"/>
          <w:right w:val="nil"/>
          <w:between w:val="nil"/>
        </w:pBdr>
        <w:tabs>
          <w:tab w:val="left" w:pos="469"/>
        </w:tabs>
        <w:ind w:left="59" w:right="36" w:firstLine="0"/>
        <w:jc w:val="both"/>
        <w:rPr>
          <w:rFonts w:ascii="Calibri" w:eastAsia="Calibri" w:hAnsi="Calibri" w:cs="Calibri"/>
          <w:b/>
          <w:bCs/>
        </w:rPr>
      </w:pPr>
      <w:proofErr w:type="spellStart"/>
      <w:proofErr w:type="gramStart"/>
      <w:r>
        <w:rPr>
          <w:b/>
          <w:bCs/>
        </w:rPr>
        <w:t>Macrotemas</w:t>
      </w:r>
      <w:proofErr w:type="spellEnd"/>
      <w:r>
        <w:t>.-</w:t>
      </w:r>
      <w:proofErr w:type="gramEnd"/>
      <w:r>
        <w:t xml:space="preserve"> Agrupación de Temas bajo las cuales se concentran diversos tipos de Contenidos didácticos. Atendiendo sus necesidades puntuales, las Regionales, Agencias y Centros Zonales seleccionarán de cada </w:t>
      </w:r>
      <w:proofErr w:type="spellStart"/>
      <w:r>
        <w:t>Macrotema</w:t>
      </w:r>
      <w:proofErr w:type="spellEnd"/>
      <w:r>
        <w:t>, los Temas y Contenidos que requieren desarrollar.</w:t>
      </w:r>
    </w:p>
    <w:p w14:paraId="0F4F3BB0" w14:textId="77777777" w:rsidR="008B0F3B" w:rsidRDefault="008B0F3B">
      <w:pPr>
        <w:pBdr>
          <w:top w:val="nil"/>
          <w:left w:val="nil"/>
          <w:bottom w:val="nil"/>
          <w:right w:val="nil"/>
          <w:between w:val="nil"/>
        </w:pBdr>
        <w:spacing w:before="17"/>
        <w:jc w:val="both"/>
      </w:pPr>
    </w:p>
    <w:p w14:paraId="6DB17F30" w14:textId="77777777" w:rsidR="008B0F3B" w:rsidRDefault="00000000">
      <w:pPr>
        <w:numPr>
          <w:ilvl w:val="0"/>
          <w:numId w:val="31"/>
        </w:numPr>
        <w:pBdr>
          <w:top w:val="nil"/>
          <w:left w:val="nil"/>
          <w:bottom w:val="nil"/>
          <w:right w:val="nil"/>
          <w:between w:val="nil"/>
        </w:pBdr>
        <w:tabs>
          <w:tab w:val="left" w:pos="408"/>
        </w:tabs>
        <w:ind w:left="408" w:hanging="349"/>
        <w:jc w:val="both"/>
        <w:rPr>
          <w:rFonts w:ascii="Calibri" w:eastAsia="Calibri" w:hAnsi="Calibri" w:cs="Calibri"/>
          <w:b/>
          <w:bCs/>
        </w:rPr>
      </w:pPr>
      <w:proofErr w:type="gramStart"/>
      <w:r>
        <w:rPr>
          <w:b/>
          <w:bCs/>
        </w:rPr>
        <w:t>OG</w:t>
      </w:r>
      <w:r>
        <w:t>.-</w:t>
      </w:r>
      <w:proofErr w:type="gramEnd"/>
      <w:r>
        <w:t xml:space="preserve"> Organización Gubernamental (Ej.-Alcaldías, Ministerios, Institutos, Superintendencias).</w:t>
      </w:r>
    </w:p>
    <w:p w14:paraId="4D6953BD" w14:textId="77777777" w:rsidR="008B0F3B" w:rsidRDefault="008B0F3B">
      <w:pPr>
        <w:pBdr>
          <w:top w:val="nil"/>
          <w:left w:val="nil"/>
          <w:bottom w:val="nil"/>
          <w:right w:val="nil"/>
          <w:between w:val="nil"/>
        </w:pBdr>
        <w:spacing w:before="16"/>
        <w:jc w:val="both"/>
      </w:pPr>
    </w:p>
    <w:p w14:paraId="5CBE6AE0" w14:textId="77777777" w:rsidR="008B0F3B" w:rsidRDefault="00000000">
      <w:pPr>
        <w:numPr>
          <w:ilvl w:val="0"/>
          <w:numId w:val="31"/>
        </w:numPr>
        <w:pBdr>
          <w:top w:val="nil"/>
          <w:left w:val="nil"/>
          <w:bottom w:val="nil"/>
          <w:right w:val="nil"/>
          <w:between w:val="nil"/>
        </w:pBdr>
        <w:tabs>
          <w:tab w:val="left" w:pos="439"/>
        </w:tabs>
        <w:ind w:left="59" w:right="43" w:firstLine="0"/>
        <w:jc w:val="both"/>
        <w:rPr>
          <w:rFonts w:ascii="Calibri" w:eastAsia="Calibri" w:hAnsi="Calibri" w:cs="Calibri"/>
          <w:b/>
          <w:bCs/>
        </w:rPr>
      </w:pPr>
      <w:r>
        <w:rPr>
          <w:b/>
          <w:bCs/>
        </w:rPr>
        <w:t xml:space="preserve">ONG </w:t>
      </w:r>
      <w:r>
        <w:t>– Organización No Gubernamental (Ej. - Universidades, Cajas de Compensación, Comité Internacional de Cruz Roja).</w:t>
      </w:r>
    </w:p>
    <w:p w14:paraId="1016FED3" w14:textId="77777777" w:rsidR="008B0F3B" w:rsidRDefault="008B0F3B">
      <w:pPr>
        <w:pBdr>
          <w:top w:val="nil"/>
          <w:left w:val="nil"/>
          <w:bottom w:val="nil"/>
          <w:right w:val="nil"/>
          <w:between w:val="nil"/>
        </w:pBdr>
        <w:spacing w:before="17"/>
        <w:jc w:val="both"/>
      </w:pPr>
    </w:p>
    <w:p w14:paraId="5D3AAA42" w14:textId="77777777" w:rsidR="008B0F3B" w:rsidRDefault="00000000">
      <w:pPr>
        <w:numPr>
          <w:ilvl w:val="0"/>
          <w:numId w:val="31"/>
        </w:numPr>
        <w:pBdr>
          <w:top w:val="nil"/>
          <w:left w:val="nil"/>
          <w:bottom w:val="nil"/>
          <w:right w:val="nil"/>
          <w:between w:val="nil"/>
        </w:pBdr>
        <w:tabs>
          <w:tab w:val="left" w:pos="386"/>
        </w:tabs>
        <w:ind w:left="386" w:hanging="327"/>
        <w:jc w:val="both"/>
      </w:pPr>
      <w:proofErr w:type="gramStart"/>
      <w:r>
        <w:rPr>
          <w:b/>
          <w:bCs/>
        </w:rPr>
        <w:t>Parámetro.</w:t>
      </w:r>
      <w:r>
        <w:t>-</w:t>
      </w:r>
      <w:proofErr w:type="gramEnd"/>
      <w:r>
        <w:t xml:space="preserve"> Criterio.</w:t>
      </w:r>
    </w:p>
    <w:p w14:paraId="2EA29C5D" w14:textId="77777777" w:rsidR="008B0F3B" w:rsidRDefault="008B0F3B">
      <w:pPr>
        <w:pBdr>
          <w:top w:val="nil"/>
          <w:left w:val="nil"/>
          <w:bottom w:val="nil"/>
          <w:right w:val="nil"/>
          <w:between w:val="nil"/>
        </w:pBdr>
        <w:spacing w:before="16"/>
        <w:jc w:val="both"/>
      </w:pPr>
    </w:p>
    <w:p w14:paraId="2F557553" w14:textId="77777777" w:rsidR="008B0F3B" w:rsidRDefault="00000000">
      <w:pPr>
        <w:numPr>
          <w:ilvl w:val="0"/>
          <w:numId w:val="31"/>
        </w:numPr>
        <w:pBdr>
          <w:top w:val="nil"/>
          <w:left w:val="nil"/>
          <w:bottom w:val="nil"/>
          <w:right w:val="nil"/>
          <w:between w:val="nil"/>
        </w:pBdr>
        <w:tabs>
          <w:tab w:val="left" w:pos="413"/>
        </w:tabs>
        <w:ind w:left="59" w:right="36" w:firstLine="0"/>
        <w:jc w:val="both"/>
        <w:rPr>
          <w:rFonts w:ascii="Calibri" w:eastAsia="Calibri" w:hAnsi="Calibri" w:cs="Calibri"/>
          <w:b/>
          <w:bCs/>
        </w:rPr>
      </w:pPr>
      <w:r>
        <w:rPr>
          <w:b/>
          <w:bCs/>
        </w:rPr>
        <w:t xml:space="preserve">Plan de </w:t>
      </w:r>
      <w:proofErr w:type="gramStart"/>
      <w:r>
        <w:rPr>
          <w:b/>
          <w:bCs/>
        </w:rPr>
        <w:t>Capacitación.-</w:t>
      </w:r>
      <w:proofErr w:type="gramEnd"/>
      <w:r>
        <w:rPr>
          <w:b/>
          <w:bCs/>
        </w:rPr>
        <w:t xml:space="preserve"> </w:t>
      </w:r>
      <w:r>
        <w:t xml:space="preserve">El resultado del proceso constructivo anual (donde participan todos los actores) de lo que se ejecutará en los diferentes ámbitos, en Capacitación de Servidores(as) Públicos(as) y Agentes Educativos(as). Es el producto de analizar los requerimientos técnicos de los </w:t>
      </w:r>
      <w:proofErr w:type="gramStart"/>
      <w:r>
        <w:t>Proyectos</w:t>
      </w:r>
      <w:proofErr w:type="gramEnd"/>
      <w:r>
        <w:t xml:space="preserve"> así como las necesidades particulares de quienes reciben la capacitación, con el fin de fortalecer el desempeño.</w:t>
      </w:r>
    </w:p>
    <w:p w14:paraId="7C82CD50" w14:textId="77777777" w:rsidR="008B0F3B" w:rsidRDefault="008B0F3B">
      <w:pPr>
        <w:pBdr>
          <w:top w:val="nil"/>
          <w:left w:val="nil"/>
          <w:bottom w:val="nil"/>
          <w:right w:val="nil"/>
          <w:between w:val="nil"/>
        </w:pBdr>
        <w:spacing w:before="17"/>
        <w:jc w:val="both"/>
      </w:pPr>
    </w:p>
    <w:p w14:paraId="410B5FF0" w14:textId="77777777" w:rsidR="008B0F3B" w:rsidRDefault="00000000">
      <w:pPr>
        <w:numPr>
          <w:ilvl w:val="0"/>
          <w:numId w:val="31"/>
        </w:numPr>
        <w:pBdr>
          <w:top w:val="nil"/>
          <w:left w:val="nil"/>
          <w:bottom w:val="nil"/>
          <w:right w:val="nil"/>
          <w:between w:val="nil"/>
        </w:pBdr>
        <w:tabs>
          <w:tab w:val="left" w:pos="431"/>
        </w:tabs>
        <w:spacing w:before="1"/>
        <w:ind w:left="59" w:right="38" w:firstLine="0"/>
        <w:jc w:val="both"/>
        <w:rPr>
          <w:rFonts w:ascii="Calibri" w:eastAsia="Calibri" w:hAnsi="Calibri" w:cs="Calibri"/>
          <w:b/>
          <w:bCs/>
        </w:rPr>
      </w:pPr>
      <w:r>
        <w:rPr>
          <w:b/>
          <w:bCs/>
        </w:rPr>
        <w:t xml:space="preserve">Plan </w:t>
      </w:r>
      <w:proofErr w:type="gramStart"/>
      <w:r>
        <w:rPr>
          <w:b/>
          <w:bCs/>
        </w:rPr>
        <w:t>Personal.-</w:t>
      </w:r>
      <w:proofErr w:type="gramEnd"/>
      <w:r>
        <w:rPr>
          <w:b/>
          <w:bCs/>
        </w:rPr>
        <w:t xml:space="preserve"> </w:t>
      </w:r>
      <w:r>
        <w:t>El listado de las necesidades específicas de capacitación de una persona, para cumplir con los requerimientos de las Competencias Ocupacionales de su interés.</w:t>
      </w:r>
    </w:p>
    <w:p w14:paraId="6C6C46FD" w14:textId="77777777" w:rsidR="008B0F3B" w:rsidRDefault="008B0F3B">
      <w:pPr>
        <w:pBdr>
          <w:top w:val="nil"/>
          <w:left w:val="nil"/>
          <w:bottom w:val="nil"/>
          <w:right w:val="nil"/>
          <w:between w:val="nil"/>
        </w:pBdr>
        <w:spacing w:before="16"/>
        <w:jc w:val="both"/>
      </w:pPr>
    </w:p>
    <w:p w14:paraId="10EC38B9" w14:textId="77777777" w:rsidR="008B0F3B" w:rsidRDefault="00000000">
      <w:pPr>
        <w:numPr>
          <w:ilvl w:val="0"/>
          <w:numId w:val="31"/>
        </w:numPr>
        <w:pBdr>
          <w:top w:val="nil"/>
          <w:left w:val="nil"/>
          <w:bottom w:val="nil"/>
          <w:right w:val="nil"/>
          <w:between w:val="nil"/>
        </w:pBdr>
        <w:tabs>
          <w:tab w:val="left" w:pos="423"/>
        </w:tabs>
        <w:ind w:left="59" w:right="37" w:firstLine="0"/>
        <w:jc w:val="both"/>
        <w:rPr>
          <w:rFonts w:ascii="Calibri" w:eastAsia="Calibri" w:hAnsi="Calibri" w:cs="Calibri"/>
          <w:b/>
          <w:bCs/>
        </w:rPr>
      </w:pPr>
      <w:proofErr w:type="gramStart"/>
      <w:r>
        <w:rPr>
          <w:b/>
          <w:bCs/>
        </w:rPr>
        <w:t>Planeación</w:t>
      </w:r>
      <w:r>
        <w:t>.-</w:t>
      </w:r>
      <w:proofErr w:type="gramEnd"/>
      <w:r>
        <w:t xml:space="preserve"> Es el proceso mediante el cual se da soporte administrativo a los procesos pedagógicos. Se realiza de manera sistémica, tiene un enfoque de </w:t>
      </w:r>
      <w:r>
        <w:rPr>
          <w:i/>
          <w:iCs/>
        </w:rPr>
        <w:t xml:space="preserve">Planificación Participativa </w:t>
      </w:r>
      <w:r>
        <w:t>y por tanto es un proceso compartido de decisiones sobre el futuro deseado, en el que los objetivos y las metas son asumidas colectiva y democráticamente. Es así mismo, un proceso que promueve el aprendizaje acerca de cómo compartir y actuar en los grupos y en la comunidad.</w:t>
      </w:r>
    </w:p>
    <w:p w14:paraId="5148B865" w14:textId="77777777" w:rsidR="008B0F3B" w:rsidRDefault="00000000">
      <w:pPr>
        <w:numPr>
          <w:ilvl w:val="0"/>
          <w:numId w:val="31"/>
        </w:numPr>
        <w:tabs>
          <w:tab w:val="left" w:pos="412"/>
        </w:tabs>
        <w:spacing w:before="86"/>
        <w:ind w:hanging="234"/>
        <w:jc w:val="both"/>
        <w:rPr>
          <w:rFonts w:ascii="Calibri" w:eastAsia="Calibri" w:hAnsi="Calibri" w:cs="Calibri"/>
          <w:b/>
          <w:bCs/>
        </w:rPr>
      </w:pPr>
      <w:r>
        <w:rPr>
          <w:b/>
          <w:bCs/>
        </w:rPr>
        <w:t xml:space="preserve">Portafolio de Material </w:t>
      </w:r>
      <w:proofErr w:type="gramStart"/>
      <w:r>
        <w:rPr>
          <w:b/>
          <w:bCs/>
        </w:rPr>
        <w:t>Didáctico</w:t>
      </w:r>
      <w:r>
        <w:t>.-</w:t>
      </w:r>
      <w:proofErr w:type="gramEnd"/>
      <w:r>
        <w:t xml:space="preserve"> Compilación de los Materiales Didácticos producidos.</w:t>
      </w:r>
    </w:p>
    <w:p w14:paraId="6DD6D474" w14:textId="77777777" w:rsidR="008B0F3B" w:rsidRDefault="008B0F3B">
      <w:pPr>
        <w:spacing w:before="16"/>
        <w:jc w:val="both"/>
      </w:pPr>
    </w:p>
    <w:p w14:paraId="65A15735" w14:textId="77777777" w:rsidR="008B0F3B" w:rsidRDefault="00000000">
      <w:pPr>
        <w:numPr>
          <w:ilvl w:val="0"/>
          <w:numId w:val="31"/>
        </w:numPr>
        <w:tabs>
          <w:tab w:val="left" w:pos="446"/>
        </w:tabs>
        <w:ind w:right="44" w:hanging="234"/>
        <w:jc w:val="both"/>
        <w:rPr>
          <w:rFonts w:ascii="Calibri" w:eastAsia="Calibri" w:hAnsi="Calibri" w:cs="Calibri"/>
          <w:b/>
          <w:bCs/>
        </w:rPr>
      </w:pPr>
      <w:r>
        <w:rPr>
          <w:b/>
          <w:bCs/>
        </w:rPr>
        <w:t xml:space="preserve">Programas </w:t>
      </w:r>
      <w:proofErr w:type="gramStart"/>
      <w:r>
        <w:rPr>
          <w:b/>
          <w:bCs/>
        </w:rPr>
        <w:t>ICBF.-</w:t>
      </w:r>
      <w:proofErr w:type="gramEnd"/>
      <w:r>
        <w:rPr>
          <w:b/>
          <w:bCs/>
        </w:rPr>
        <w:t xml:space="preserve"> </w:t>
      </w:r>
      <w:r>
        <w:t>Constituidos por las apropiaciones destinadas a actividades homogéneas en un sector de acción económica, social, financiera o administrativa, destinado a cumplir las metas fijadas por el gobierno nacional, a través de la integración de esfuerzos, con recursos humanos, materiales y financieros asignados.</w:t>
      </w:r>
    </w:p>
    <w:p w14:paraId="799B69D6" w14:textId="77777777" w:rsidR="008B0F3B" w:rsidRDefault="008B0F3B">
      <w:pPr>
        <w:spacing w:before="17"/>
        <w:jc w:val="both"/>
      </w:pPr>
    </w:p>
    <w:p w14:paraId="5A3831EC" w14:textId="77777777" w:rsidR="008B0F3B" w:rsidRDefault="00000000">
      <w:pPr>
        <w:numPr>
          <w:ilvl w:val="0"/>
          <w:numId w:val="31"/>
        </w:numPr>
        <w:tabs>
          <w:tab w:val="left" w:pos="454"/>
        </w:tabs>
        <w:ind w:right="49" w:hanging="234"/>
        <w:jc w:val="both"/>
        <w:rPr>
          <w:rFonts w:ascii="Calibri" w:eastAsia="Calibri" w:hAnsi="Calibri" w:cs="Calibri"/>
          <w:b/>
          <w:bCs/>
        </w:rPr>
      </w:pPr>
      <w:r>
        <w:rPr>
          <w:b/>
          <w:bCs/>
        </w:rPr>
        <w:t xml:space="preserve">Proyectos </w:t>
      </w:r>
      <w:proofErr w:type="gramStart"/>
      <w:r>
        <w:rPr>
          <w:b/>
          <w:bCs/>
        </w:rPr>
        <w:t>ICBF.-</w:t>
      </w:r>
      <w:proofErr w:type="gramEnd"/>
      <w:r>
        <w:rPr>
          <w:b/>
          <w:bCs/>
        </w:rPr>
        <w:t xml:space="preserve"> </w:t>
      </w:r>
      <w:r>
        <w:t>Son un conjunto de actividades por realizar dentro de un Programa o Subprograma que identifican objetivos concretos o específicos.</w:t>
      </w:r>
    </w:p>
    <w:p w14:paraId="38E01C40" w14:textId="77777777" w:rsidR="008B0F3B" w:rsidRDefault="008B0F3B">
      <w:pPr>
        <w:spacing w:before="17"/>
        <w:jc w:val="both"/>
      </w:pPr>
    </w:p>
    <w:p w14:paraId="08A8A436" w14:textId="77777777" w:rsidR="008B0F3B" w:rsidRDefault="00000000">
      <w:pPr>
        <w:numPr>
          <w:ilvl w:val="0"/>
          <w:numId w:val="31"/>
        </w:numPr>
        <w:tabs>
          <w:tab w:val="left" w:pos="423"/>
        </w:tabs>
        <w:ind w:hanging="234"/>
        <w:jc w:val="both"/>
        <w:rPr>
          <w:rFonts w:ascii="Calibri" w:eastAsia="Calibri" w:hAnsi="Calibri" w:cs="Calibri"/>
          <w:b/>
          <w:bCs/>
        </w:rPr>
      </w:pPr>
      <w:proofErr w:type="gramStart"/>
      <w:r>
        <w:rPr>
          <w:b/>
          <w:bCs/>
        </w:rPr>
        <w:t>Realimentación</w:t>
      </w:r>
      <w:r>
        <w:t>.-</w:t>
      </w:r>
      <w:proofErr w:type="gramEnd"/>
      <w:r>
        <w:t xml:space="preserve"> Entiéndase asimismo como </w:t>
      </w:r>
      <w:r>
        <w:rPr>
          <w:i/>
          <w:iCs/>
        </w:rPr>
        <w:t>retroalimentación.</w:t>
      </w:r>
    </w:p>
    <w:p w14:paraId="48B060BE" w14:textId="77777777" w:rsidR="008B0F3B" w:rsidRDefault="008B0F3B">
      <w:pPr>
        <w:spacing w:before="16"/>
        <w:jc w:val="both"/>
        <w:rPr>
          <w:i/>
          <w:iCs/>
        </w:rPr>
      </w:pPr>
    </w:p>
    <w:p w14:paraId="317C2A8C" w14:textId="77777777" w:rsidR="008B0F3B" w:rsidRDefault="00000000">
      <w:pPr>
        <w:numPr>
          <w:ilvl w:val="0"/>
          <w:numId w:val="31"/>
        </w:numPr>
        <w:tabs>
          <w:tab w:val="left" w:pos="423"/>
        </w:tabs>
        <w:ind w:right="35" w:hanging="234"/>
        <w:jc w:val="both"/>
        <w:rPr>
          <w:rFonts w:ascii="Calibri" w:eastAsia="Calibri" w:hAnsi="Calibri" w:cs="Calibri"/>
          <w:b/>
          <w:bCs/>
        </w:rPr>
      </w:pPr>
      <w:proofErr w:type="gramStart"/>
      <w:r>
        <w:rPr>
          <w:b/>
          <w:bCs/>
        </w:rPr>
        <w:t>Seguimiento</w:t>
      </w:r>
      <w:r>
        <w:t>.-</w:t>
      </w:r>
      <w:proofErr w:type="gramEnd"/>
      <w:r>
        <w:t xml:space="preserve"> Es un proceso de acompañamiento continuo y sistemático que se efectúa durante el desarrollo de las diferentes actividades que conlleva el proceso de capacitación. Permite el análisis de logros y limitaciones y presentar alternativas de solución.</w:t>
      </w:r>
    </w:p>
    <w:p w14:paraId="03790851" w14:textId="77777777" w:rsidR="008B0F3B" w:rsidRDefault="008B0F3B">
      <w:pPr>
        <w:spacing w:before="17"/>
        <w:jc w:val="both"/>
      </w:pPr>
    </w:p>
    <w:p w14:paraId="5540BB87" w14:textId="77777777" w:rsidR="008B0F3B" w:rsidRDefault="00000000">
      <w:pPr>
        <w:numPr>
          <w:ilvl w:val="0"/>
          <w:numId w:val="31"/>
        </w:numPr>
        <w:tabs>
          <w:tab w:val="left" w:pos="423"/>
        </w:tabs>
        <w:ind w:hanging="234"/>
        <w:jc w:val="both"/>
        <w:rPr>
          <w:rFonts w:ascii="Calibri" w:eastAsia="Calibri" w:hAnsi="Calibri" w:cs="Calibri"/>
          <w:b/>
          <w:bCs/>
        </w:rPr>
      </w:pPr>
      <w:r>
        <w:rPr>
          <w:b/>
          <w:bCs/>
        </w:rPr>
        <w:t>SP</w:t>
      </w:r>
      <w:r>
        <w:t xml:space="preserve">: </w:t>
      </w:r>
      <w:r>
        <w:rPr>
          <w:b/>
          <w:bCs/>
        </w:rPr>
        <w:t>Servidor(a) Público(a</w:t>
      </w:r>
      <w:proofErr w:type="gramStart"/>
      <w:r>
        <w:rPr>
          <w:b/>
          <w:bCs/>
        </w:rPr>
        <w:t>).-</w:t>
      </w:r>
      <w:proofErr w:type="gramEnd"/>
      <w:r>
        <w:rPr>
          <w:b/>
          <w:bCs/>
        </w:rPr>
        <w:t xml:space="preserve"> </w:t>
      </w:r>
      <w:r>
        <w:t>Ver Artículo 9, página 9.</w:t>
      </w:r>
    </w:p>
    <w:p w14:paraId="2F671B69" w14:textId="77777777" w:rsidR="008B0F3B" w:rsidRDefault="008B0F3B">
      <w:pPr>
        <w:tabs>
          <w:tab w:val="left" w:pos="423"/>
        </w:tabs>
        <w:ind w:left="293"/>
        <w:jc w:val="both"/>
      </w:pPr>
    </w:p>
    <w:p w14:paraId="21935E2B" w14:textId="77777777" w:rsidR="008B0F3B" w:rsidRDefault="00000000">
      <w:pPr>
        <w:numPr>
          <w:ilvl w:val="0"/>
          <w:numId w:val="31"/>
        </w:numPr>
        <w:tabs>
          <w:tab w:val="left" w:pos="420"/>
        </w:tabs>
        <w:ind w:right="41" w:hanging="234"/>
        <w:jc w:val="both"/>
        <w:rPr>
          <w:rFonts w:ascii="Calibri" w:eastAsia="Calibri" w:hAnsi="Calibri" w:cs="Calibri"/>
          <w:b/>
          <w:bCs/>
        </w:rPr>
      </w:pPr>
      <w:r>
        <w:rPr>
          <w:b/>
          <w:bCs/>
        </w:rPr>
        <w:t xml:space="preserve">SFP: Sistema de Formación </w:t>
      </w:r>
      <w:proofErr w:type="gramStart"/>
      <w:r>
        <w:rPr>
          <w:b/>
          <w:bCs/>
        </w:rPr>
        <w:t>Permanente.-</w:t>
      </w:r>
      <w:proofErr w:type="gramEnd"/>
      <w:r>
        <w:rPr>
          <w:b/>
          <w:bCs/>
        </w:rPr>
        <w:t xml:space="preserve"> </w:t>
      </w:r>
      <w:r>
        <w:t>Es la formulación de la política educativa y pedagógica que el ICBF propone para orientar las acciones sociales de los diferentes Programas. Es el marco de referencia conceptual, metodológico, organizativo y administrativo de la capacitación y autoformación de Agentes Educativos(as) Institucionales y Agentes Educativos(as) Comunitarios(as) en su práctica cotidiana, en cualquier área de desempeño institucional. Se va construyendo y enriqueciendo a partir de la reflexión y sistematización que sus actores sociales hacen del saber popular, está centrada en la participación, el diálogo de saberes, el respeto por las diversidades culturales, el aprender a investigar participando y el elemento lúdico como aspecto vivencial.</w:t>
      </w:r>
    </w:p>
    <w:p w14:paraId="2D9054FD" w14:textId="77777777" w:rsidR="008B0F3B" w:rsidRDefault="008B0F3B">
      <w:pPr>
        <w:spacing w:before="19"/>
        <w:jc w:val="both"/>
      </w:pPr>
    </w:p>
    <w:p w14:paraId="15193EB0" w14:textId="77777777" w:rsidR="008B0F3B" w:rsidRDefault="00000000">
      <w:pPr>
        <w:numPr>
          <w:ilvl w:val="0"/>
          <w:numId w:val="31"/>
        </w:numPr>
        <w:tabs>
          <w:tab w:val="left" w:pos="439"/>
        </w:tabs>
        <w:ind w:right="26" w:hanging="234"/>
        <w:jc w:val="both"/>
        <w:rPr>
          <w:rFonts w:ascii="Calibri" w:eastAsia="Calibri" w:hAnsi="Calibri" w:cs="Calibri"/>
          <w:b/>
          <w:bCs/>
        </w:rPr>
      </w:pPr>
      <w:r>
        <w:rPr>
          <w:b/>
          <w:bCs/>
        </w:rPr>
        <w:t>SIG</w:t>
      </w:r>
      <w:r>
        <w:t xml:space="preserve">: </w:t>
      </w:r>
      <w:r>
        <w:rPr>
          <w:b/>
          <w:bCs/>
        </w:rPr>
        <w:t xml:space="preserve">Sistema de Información </w:t>
      </w:r>
      <w:proofErr w:type="gramStart"/>
      <w:r>
        <w:rPr>
          <w:b/>
          <w:bCs/>
        </w:rPr>
        <w:t>Gerencial.-</w:t>
      </w:r>
      <w:proofErr w:type="gramEnd"/>
      <w:r>
        <w:rPr>
          <w:b/>
          <w:bCs/>
        </w:rPr>
        <w:t xml:space="preserve"> </w:t>
      </w:r>
      <w:r>
        <w:t xml:space="preserve">Conjunto integrado de recursos tecnológicos (procesos y controles automatizados) en interacción con recursos humanos (Servidores/as Públicos/as del ICBF) con el fin de obtener, procesar y difundir información de la Misión del ICBF y de apoyo, consolidada, detallada y de gran calidad. Se posibilita el aprendizaje y la toma oportuna de decisiones al poder interpretar oportunamente y </w:t>
      </w:r>
      <w:r>
        <w:rPr>
          <w:u w:val="single"/>
        </w:rPr>
        <w:t>al día</w:t>
      </w:r>
      <w:r>
        <w:t xml:space="preserve"> el desarrollo y avance de los Programas y Proyectos ICBF para satisfacer a la comunidad.</w:t>
      </w:r>
    </w:p>
    <w:p w14:paraId="04869213" w14:textId="77777777" w:rsidR="008B0F3B" w:rsidRDefault="008B0F3B">
      <w:pPr>
        <w:spacing w:before="18"/>
        <w:jc w:val="both"/>
      </w:pPr>
    </w:p>
    <w:p w14:paraId="399E95DB" w14:textId="77777777" w:rsidR="008B0F3B" w:rsidRDefault="008B0F3B">
      <w:pPr>
        <w:ind w:left="59" w:right="40"/>
        <w:jc w:val="both"/>
      </w:pPr>
    </w:p>
    <w:p w14:paraId="13E7B9D2" w14:textId="77777777" w:rsidR="008B0F3B" w:rsidRDefault="008B0F3B">
      <w:pPr>
        <w:ind w:left="59" w:right="40"/>
        <w:jc w:val="both"/>
      </w:pPr>
    </w:p>
    <w:p w14:paraId="3BD056CD" w14:textId="77777777" w:rsidR="008B0F3B" w:rsidRDefault="008B0F3B">
      <w:pPr>
        <w:ind w:left="59" w:right="40"/>
        <w:jc w:val="both"/>
      </w:pPr>
    </w:p>
    <w:p w14:paraId="429EC213" w14:textId="77777777" w:rsidR="008B0F3B" w:rsidRDefault="008B0F3B">
      <w:pPr>
        <w:ind w:left="59" w:right="40"/>
        <w:jc w:val="both"/>
      </w:pPr>
    </w:p>
    <w:p w14:paraId="5F88374E" w14:textId="77777777" w:rsidR="008B0F3B" w:rsidRDefault="008B0F3B">
      <w:pPr>
        <w:ind w:left="59" w:right="40"/>
        <w:jc w:val="both"/>
      </w:pPr>
    </w:p>
    <w:p w14:paraId="07BE9477" w14:textId="77777777" w:rsidR="008B0F3B" w:rsidRDefault="00000000">
      <w:pPr>
        <w:ind w:left="59" w:right="40"/>
        <w:jc w:val="both"/>
        <w:rPr>
          <w:i/>
          <w:iCs/>
        </w:rPr>
      </w:pPr>
      <w:r>
        <w:t xml:space="preserve">Está integrada por 11 Subsistemas de Información (de Servicios-SIS, de Protección-SIP, Financiera SIF, de Recaudo- SIREC, de Indicadores de Gestión-SIGPRO, Jurídica-OFTLEX, </w:t>
      </w:r>
      <w:r>
        <w:lastRenderedPageBreak/>
        <w:t xml:space="preserve">de Recursos Humanos-SIRH, de Recursos Físicos-SIRF, de Metas Sociales y Financieras -de Planeación, de Biblioteca y de Correspondencia). En particular, el Subsistema de Servicios-SIS contiene un </w:t>
      </w:r>
      <w:r>
        <w:rPr>
          <w:i/>
          <w:iCs/>
        </w:rPr>
        <w:t xml:space="preserve">Módulo de Capacitación </w:t>
      </w:r>
      <w:r>
        <w:t xml:space="preserve">y un </w:t>
      </w:r>
      <w:r>
        <w:rPr>
          <w:i/>
          <w:iCs/>
        </w:rPr>
        <w:t xml:space="preserve">Módulo de Seguimiento a Programas, </w:t>
      </w:r>
      <w:r>
        <w:t xml:space="preserve">y el Subsistema de Recursos Humanos SIRH contiene un </w:t>
      </w:r>
      <w:r>
        <w:rPr>
          <w:i/>
          <w:iCs/>
        </w:rPr>
        <w:t>Módulo de Capacitación.</w:t>
      </w:r>
    </w:p>
    <w:p w14:paraId="355246A3" w14:textId="77777777" w:rsidR="008B0F3B" w:rsidRDefault="008B0F3B">
      <w:pPr>
        <w:spacing w:before="18"/>
        <w:jc w:val="both"/>
        <w:rPr>
          <w:i/>
          <w:iCs/>
        </w:rPr>
      </w:pPr>
    </w:p>
    <w:p w14:paraId="306CB7E7" w14:textId="77777777" w:rsidR="008B0F3B" w:rsidRDefault="00000000">
      <w:pPr>
        <w:numPr>
          <w:ilvl w:val="0"/>
          <w:numId w:val="31"/>
        </w:numPr>
        <w:tabs>
          <w:tab w:val="left" w:pos="439"/>
        </w:tabs>
        <w:ind w:right="32" w:hanging="234"/>
        <w:jc w:val="both"/>
        <w:rPr>
          <w:rFonts w:ascii="Calibri" w:eastAsia="Calibri" w:hAnsi="Calibri" w:cs="Calibri"/>
          <w:b/>
          <w:bCs/>
        </w:rPr>
      </w:pPr>
      <w:r>
        <w:rPr>
          <w:b/>
          <w:bCs/>
        </w:rPr>
        <w:t>Sistémico(a</w:t>
      </w:r>
      <w:proofErr w:type="gramStart"/>
      <w:r>
        <w:rPr>
          <w:b/>
          <w:bCs/>
        </w:rPr>
        <w:t>).-</w:t>
      </w:r>
      <w:proofErr w:type="gramEnd"/>
      <w:r>
        <w:rPr>
          <w:b/>
          <w:bCs/>
        </w:rPr>
        <w:t xml:space="preserve"> </w:t>
      </w:r>
      <w:r>
        <w:t xml:space="preserve">El concepto que </w:t>
      </w:r>
      <w:r>
        <w:rPr>
          <w:b/>
          <w:bCs/>
        </w:rPr>
        <w:t xml:space="preserve">un todo </w:t>
      </w:r>
      <w:r>
        <w:t>es más que la mera suma de sus partes. Un sistema -o complejidad organizada- es un grupo de elementos en interacción. Los sistemas vivientes (y entre ellos los sistemas sociales) son sistemas abiertos, lo que significa que hay intercambios permanentes con el entorno a los cuales se reacciona, se condiciona, se modifica o se muere.</w:t>
      </w:r>
    </w:p>
    <w:p w14:paraId="55D7E6D8" w14:textId="77777777" w:rsidR="008B0F3B" w:rsidRDefault="008B0F3B">
      <w:pPr>
        <w:spacing w:before="18"/>
        <w:jc w:val="both"/>
      </w:pPr>
    </w:p>
    <w:p w14:paraId="56BFC2B6" w14:textId="77777777" w:rsidR="008B0F3B" w:rsidRDefault="00000000">
      <w:pPr>
        <w:numPr>
          <w:ilvl w:val="0"/>
          <w:numId w:val="31"/>
        </w:numPr>
        <w:tabs>
          <w:tab w:val="left" w:pos="416"/>
        </w:tabs>
        <w:ind w:right="36" w:hanging="234"/>
        <w:jc w:val="both"/>
        <w:rPr>
          <w:rFonts w:ascii="Calibri" w:eastAsia="Calibri" w:hAnsi="Calibri" w:cs="Calibri"/>
          <w:b/>
          <w:bCs/>
        </w:rPr>
      </w:pPr>
      <w:r>
        <w:rPr>
          <w:b/>
          <w:bCs/>
        </w:rPr>
        <w:t xml:space="preserve">SNBF: Sistema Nacional de Bienestar </w:t>
      </w:r>
      <w:proofErr w:type="gramStart"/>
      <w:r>
        <w:rPr>
          <w:b/>
          <w:bCs/>
        </w:rPr>
        <w:t>Familiar</w:t>
      </w:r>
      <w:r>
        <w:t>.-</w:t>
      </w:r>
      <w:proofErr w:type="gramEnd"/>
      <w:r>
        <w:t xml:space="preserve"> De acuerdo con el Art. 4 del Decreto 2388/79, Reglamentario de la Ley 7a./79, “Se entiende por el SNBF el conjunto de Organismos, Instituciones, Agencias, Entidades Públicas o Privadas, que total o parcialmente atiendan a la prestación del servicio”. Los Arts. 6o. y 8o. a 10o. del mismo Decreto aclaran que: Conforman el SNBF: el ICBF como ente rector, las entidades públicas o privadas, de carácter nacional, distrital, </w:t>
      </w:r>
      <w:proofErr w:type="spellStart"/>
      <w:r>
        <w:t>comisarial</w:t>
      </w:r>
      <w:proofErr w:type="spellEnd"/>
      <w:r>
        <w:t xml:space="preserve">, </w:t>
      </w:r>
      <w:proofErr w:type="spellStart"/>
      <w:r>
        <w:t>intendencial</w:t>
      </w:r>
      <w:proofErr w:type="spellEnd"/>
      <w:r>
        <w:t xml:space="preserve"> o municipal que habitualmente realicen actividades relacionadas con la protección preventiva y especial del menor, la garantía de sus derechos y la realización e integración armónica de la familia.</w:t>
      </w:r>
    </w:p>
    <w:p w14:paraId="159D9C95" w14:textId="77777777" w:rsidR="008B0F3B" w:rsidRDefault="008B0F3B">
      <w:pPr>
        <w:spacing w:before="18"/>
        <w:jc w:val="both"/>
      </w:pPr>
    </w:p>
    <w:p w14:paraId="5A8CB926" w14:textId="77777777" w:rsidR="008B0F3B" w:rsidRDefault="00000000">
      <w:pPr>
        <w:ind w:left="59"/>
        <w:jc w:val="both"/>
      </w:pPr>
      <w:r>
        <w:t>Hacen parte del SNBF los siguientes, en carácter de:</w:t>
      </w:r>
    </w:p>
    <w:p w14:paraId="63A7C969" w14:textId="77777777" w:rsidR="008B0F3B" w:rsidRDefault="008B0F3B">
      <w:pPr>
        <w:spacing w:before="16"/>
        <w:jc w:val="both"/>
      </w:pPr>
    </w:p>
    <w:p w14:paraId="36E69C7C" w14:textId="77777777" w:rsidR="008B0F3B" w:rsidRDefault="00000000">
      <w:pPr>
        <w:numPr>
          <w:ilvl w:val="1"/>
          <w:numId w:val="31"/>
        </w:numPr>
        <w:tabs>
          <w:tab w:val="left" w:pos="358"/>
        </w:tabs>
        <w:ind w:right="64"/>
        <w:jc w:val="both"/>
        <w:rPr>
          <w:rFonts w:ascii="Calibri" w:eastAsia="Calibri" w:hAnsi="Calibri" w:cs="Calibri"/>
        </w:rPr>
      </w:pPr>
      <w:r>
        <w:rPr>
          <w:b/>
          <w:bCs/>
          <w:u w:val="single"/>
        </w:rPr>
        <w:t>Adscritas</w:t>
      </w:r>
      <w:r>
        <w:rPr>
          <w:u w:val="single"/>
        </w:rPr>
        <w:t>:</w:t>
      </w:r>
      <w:r>
        <w:t xml:space="preserve"> los organismos, instituciones, entidades o agencias de </w:t>
      </w:r>
      <w:r>
        <w:rPr>
          <w:u w:val="single"/>
        </w:rPr>
        <w:t>derecho público</w:t>
      </w:r>
      <w:r>
        <w:t xml:space="preserve"> que habitualmente realicen actividades contempladas anteriormente.</w:t>
      </w:r>
    </w:p>
    <w:p w14:paraId="480E04A2" w14:textId="77777777" w:rsidR="008B0F3B" w:rsidRDefault="008B0F3B">
      <w:pPr>
        <w:spacing w:before="17"/>
        <w:jc w:val="both"/>
      </w:pPr>
    </w:p>
    <w:p w14:paraId="5CD48E8C" w14:textId="77777777" w:rsidR="008B0F3B" w:rsidRDefault="00000000">
      <w:pPr>
        <w:numPr>
          <w:ilvl w:val="1"/>
          <w:numId w:val="31"/>
        </w:numPr>
        <w:tabs>
          <w:tab w:val="left" w:pos="343"/>
        </w:tabs>
        <w:ind w:right="64"/>
        <w:jc w:val="both"/>
        <w:rPr>
          <w:rFonts w:ascii="Calibri" w:eastAsia="Calibri" w:hAnsi="Calibri" w:cs="Calibri"/>
        </w:rPr>
      </w:pPr>
      <w:r>
        <w:rPr>
          <w:b/>
          <w:bCs/>
          <w:u w:val="single"/>
        </w:rPr>
        <w:t>Vinculadas</w:t>
      </w:r>
      <w:r>
        <w:t xml:space="preserve">: los organismos, instituciones, entidades y agencias de </w:t>
      </w:r>
      <w:r>
        <w:rPr>
          <w:u w:val="single"/>
        </w:rPr>
        <w:t>carácter privado</w:t>
      </w:r>
      <w:r>
        <w:t xml:space="preserve"> que habitualmente realicen actividades contempladas anteriormente, incluyendo las Cajas de Compensación (Art. 123 del Decreto 1471 / 90).</w:t>
      </w:r>
    </w:p>
    <w:p w14:paraId="616D6693" w14:textId="77777777" w:rsidR="008B0F3B" w:rsidRDefault="008B0F3B">
      <w:pPr>
        <w:spacing w:before="16"/>
        <w:jc w:val="both"/>
      </w:pPr>
    </w:p>
    <w:p w14:paraId="3D050DD0" w14:textId="77777777" w:rsidR="008B0F3B" w:rsidRDefault="00000000">
      <w:pPr>
        <w:numPr>
          <w:ilvl w:val="1"/>
          <w:numId w:val="31"/>
        </w:numPr>
        <w:tabs>
          <w:tab w:val="left" w:pos="328"/>
        </w:tabs>
        <w:spacing w:before="1"/>
        <w:ind w:right="40"/>
        <w:jc w:val="both"/>
        <w:rPr>
          <w:rFonts w:ascii="Calibri" w:eastAsia="Calibri" w:hAnsi="Calibri" w:cs="Calibri"/>
        </w:rPr>
      </w:pPr>
      <w:r>
        <w:rPr>
          <w:b/>
          <w:bCs/>
          <w:u w:val="single"/>
        </w:rPr>
        <w:t>Propias</w:t>
      </w:r>
      <w:r>
        <w:t>: todas las que en virtud de un mandato legal funcionan bajo la administración directa del ICBF o con financiación exclusiva de éste.</w:t>
      </w:r>
    </w:p>
    <w:p w14:paraId="05EFBA6F" w14:textId="77777777" w:rsidR="008B0F3B" w:rsidRDefault="008B0F3B">
      <w:pPr>
        <w:spacing w:before="16"/>
        <w:jc w:val="both"/>
      </w:pPr>
    </w:p>
    <w:p w14:paraId="58CFEDF1" w14:textId="77777777" w:rsidR="008B0F3B" w:rsidRDefault="008B0F3B">
      <w:pPr>
        <w:spacing w:before="18"/>
        <w:jc w:val="both"/>
        <w:rPr>
          <w:i/>
          <w:iCs/>
        </w:rPr>
      </w:pPr>
    </w:p>
    <w:p w14:paraId="3BE82A8A" w14:textId="77777777" w:rsidR="008B0F3B" w:rsidRDefault="00000000">
      <w:pPr>
        <w:ind w:left="59" w:right="37"/>
        <w:jc w:val="both"/>
      </w:pPr>
      <w:r>
        <w:rPr>
          <w:b/>
          <w:bCs/>
        </w:rPr>
        <w:t xml:space="preserve">PARÁGRAFO 1: </w:t>
      </w:r>
      <w:r>
        <w:t xml:space="preserve">Para efectos de clarificación y simplificación, el término </w:t>
      </w:r>
      <w:r>
        <w:rPr>
          <w:i/>
          <w:iCs/>
        </w:rPr>
        <w:t xml:space="preserve">Capacitación </w:t>
      </w:r>
      <w:r>
        <w:t xml:space="preserve">referido en la presente Resolución “El Sistema de Capacitación”, </w:t>
      </w:r>
      <w:r>
        <w:rPr>
          <w:u w:val="single"/>
        </w:rPr>
        <w:t>incluye tanto</w:t>
      </w:r>
      <w:r>
        <w:t xml:space="preserve"> los conceptos tradicionales de capacitación como los de formación.</w:t>
      </w:r>
    </w:p>
    <w:p w14:paraId="54B4D0DD" w14:textId="77777777" w:rsidR="008B0F3B" w:rsidRDefault="008B0F3B">
      <w:pPr>
        <w:spacing w:before="17"/>
        <w:jc w:val="both"/>
      </w:pPr>
    </w:p>
    <w:p w14:paraId="37BD9B3B" w14:textId="77777777" w:rsidR="008B0F3B" w:rsidRDefault="00000000">
      <w:pPr>
        <w:ind w:left="59" w:right="34"/>
        <w:jc w:val="both"/>
      </w:pPr>
      <w:r>
        <w:rPr>
          <w:b/>
          <w:bCs/>
        </w:rPr>
        <w:t xml:space="preserve">PARÁGRAFO 2: </w:t>
      </w:r>
      <w:r>
        <w:t>En la presente Resolución, las siglas se utilizarán indistintamente y con el mismo significado de sus correspondientes nombres.</w:t>
      </w:r>
    </w:p>
    <w:p w14:paraId="7FF90451" w14:textId="77777777" w:rsidR="008B0F3B" w:rsidRDefault="008B0F3B">
      <w:pPr>
        <w:spacing w:before="16"/>
        <w:jc w:val="both"/>
      </w:pPr>
    </w:p>
    <w:p w14:paraId="0F27881F" w14:textId="77777777" w:rsidR="008B0F3B" w:rsidRDefault="00000000">
      <w:pPr>
        <w:spacing w:before="1"/>
        <w:ind w:left="59"/>
        <w:jc w:val="both"/>
        <w:rPr>
          <w:i/>
          <w:iCs/>
        </w:rPr>
      </w:pPr>
      <w:r>
        <w:rPr>
          <w:b/>
          <w:bCs/>
        </w:rPr>
        <w:t xml:space="preserve">PARÁGRAFO 3: </w:t>
      </w:r>
      <w:r>
        <w:t xml:space="preserve">Entiéndase para la presente Resolución, incluidas las Agencias en la terminología de </w:t>
      </w:r>
      <w:r>
        <w:rPr>
          <w:i/>
          <w:iCs/>
        </w:rPr>
        <w:t>ámbitos regionales.</w:t>
      </w:r>
    </w:p>
    <w:p w14:paraId="7A9DC7ED" w14:textId="77777777" w:rsidR="008B0F3B" w:rsidRDefault="008B0F3B">
      <w:pPr>
        <w:pBdr>
          <w:top w:val="nil"/>
          <w:left w:val="nil"/>
          <w:bottom w:val="nil"/>
          <w:right w:val="nil"/>
          <w:between w:val="nil"/>
        </w:pBdr>
        <w:spacing w:before="16"/>
        <w:jc w:val="both"/>
        <w:rPr>
          <w:i/>
          <w:iCs/>
        </w:rPr>
      </w:pPr>
    </w:p>
    <w:p w14:paraId="120BD7EB" w14:textId="77777777" w:rsidR="008B0F3B" w:rsidRDefault="008B0F3B">
      <w:pPr>
        <w:pBdr>
          <w:top w:val="nil"/>
          <w:left w:val="nil"/>
          <w:bottom w:val="nil"/>
          <w:right w:val="nil"/>
          <w:between w:val="nil"/>
        </w:pBdr>
        <w:ind w:left="59"/>
        <w:jc w:val="both"/>
      </w:pPr>
    </w:p>
    <w:p w14:paraId="6B671FEB" w14:textId="77777777" w:rsidR="008B0F3B" w:rsidRDefault="008B0F3B">
      <w:pPr>
        <w:pBdr>
          <w:top w:val="nil"/>
          <w:left w:val="nil"/>
          <w:bottom w:val="nil"/>
          <w:right w:val="nil"/>
          <w:between w:val="nil"/>
        </w:pBdr>
        <w:ind w:left="59"/>
        <w:jc w:val="both"/>
      </w:pPr>
    </w:p>
    <w:p w14:paraId="6E407A7F" w14:textId="77777777" w:rsidR="008B0F3B" w:rsidRDefault="008B0F3B">
      <w:pPr>
        <w:pBdr>
          <w:top w:val="nil"/>
          <w:left w:val="nil"/>
          <w:bottom w:val="nil"/>
          <w:right w:val="nil"/>
          <w:between w:val="nil"/>
        </w:pBdr>
        <w:ind w:left="59"/>
        <w:jc w:val="both"/>
      </w:pPr>
    </w:p>
    <w:p w14:paraId="3AA84B5B" w14:textId="77777777" w:rsidR="008B0F3B" w:rsidRDefault="008B0F3B">
      <w:pPr>
        <w:pBdr>
          <w:top w:val="nil"/>
          <w:left w:val="nil"/>
          <w:bottom w:val="nil"/>
          <w:right w:val="nil"/>
          <w:between w:val="nil"/>
        </w:pBdr>
        <w:ind w:left="59"/>
        <w:jc w:val="both"/>
      </w:pPr>
    </w:p>
    <w:p w14:paraId="655FA737" w14:textId="77777777" w:rsidR="008B0F3B" w:rsidRDefault="008B0F3B">
      <w:pPr>
        <w:pBdr>
          <w:top w:val="nil"/>
          <w:left w:val="nil"/>
          <w:bottom w:val="nil"/>
          <w:right w:val="nil"/>
          <w:between w:val="nil"/>
        </w:pBdr>
        <w:ind w:left="59"/>
        <w:jc w:val="both"/>
      </w:pPr>
    </w:p>
    <w:p w14:paraId="219EDBEC" w14:textId="77777777" w:rsidR="008B0F3B" w:rsidRDefault="008B0F3B">
      <w:pPr>
        <w:pBdr>
          <w:top w:val="nil"/>
          <w:left w:val="nil"/>
          <w:bottom w:val="nil"/>
          <w:right w:val="nil"/>
          <w:between w:val="nil"/>
        </w:pBdr>
        <w:ind w:left="59"/>
        <w:jc w:val="both"/>
      </w:pPr>
    </w:p>
    <w:p w14:paraId="6667B8A2" w14:textId="77777777" w:rsidR="008B0F3B" w:rsidRDefault="00000000">
      <w:pPr>
        <w:pBdr>
          <w:top w:val="nil"/>
          <w:left w:val="nil"/>
          <w:bottom w:val="nil"/>
          <w:right w:val="nil"/>
          <w:between w:val="nil"/>
        </w:pBdr>
        <w:ind w:left="59"/>
        <w:jc w:val="center"/>
        <w:rPr>
          <w:b/>
          <w:bCs/>
        </w:rPr>
      </w:pPr>
      <w:r>
        <w:rPr>
          <w:b/>
          <w:bCs/>
        </w:rPr>
        <w:t>CAPÍTULO II.</w:t>
      </w:r>
    </w:p>
    <w:p w14:paraId="34231F21" w14:textId="77777777" w:rsidR="008B0F3B" w:rsidRDefault="008B0F3B">
      <w:pPr>
        <w:pBdr>
          <w:top w:val="nil"/>
          <w:left w:val="nil"/>
          <w:bottom w:val="nil"/>
          <w:right w:val="nil"/>
          <w:between w:val="nil"/>
        </w:pBdr>
        <w:spacing w:before="16"/>
        <w:jc w:val="center"/>
        <w:rPr>
          <w:b/>
          <w:bCs/>
        </w:rPr>
      </w:pPr>
    </w:p>
    <w:p w14:paraId="426E0DA1" w14:textId="77777777" w:rsidR="008B0F3B" w:rsidRDefault="00000000">
      <w:pPr>
        <w:ind w:firstLine="59"/>
        <w:jc w:val="center"/>
        <w:rPr>
          <w:b/>
          <w:bCs/>
        </w:rPr>
      </w:pPr>
      <w:r>
        <w:rPr>
          <w:b/>
          <w:bCs/>
        </w:rPr>
        <w:lastRenderedPageBreak/>
        <w:t>ESQUEMA GENERAL.</w:t>
      </w:r>
    </w:p>
    <w:p w14:paraId="130DAEC2" w14:textId="77777777" w:rsidR="008B0F3B" w:rsidRDefault="008B0F3B">
      <w:pPr>
        <w:pBdr>
          <w:top w:val="nil"/>
          <w:left w:val="nil"/>
          <w:bottom w:val="nil"/>
          <w:right w:val="nil"/>
          <w:between w:val="nil"/>
        </w:pBdr>
        <w:spacing w:before="8"/>
        <w:jc w:val="both"/>
        <w:rPr>
          <w:b/>
          <w:bCs/>
        </w:rPr>
      </w:pPr>
    </w:p>
    <w:p w14:paraId="0EF61714" w14:textId="77777777" w:rsidR="008B0F3B" w:rsidRDefault="00000000">
      <w:pPr>
        <w:pBdr>
          <w:top w:val="nil"/>
          <w:left w:val="nil"/>
          <w:bottom w:val="nil"/>
          <w:right w:val="nil"/>
          <w:between w:val="nil"/>
        </w:pBdr>
        <w:ind w:left="59" w:right="32"/>
        <w:jc w:val="both"/>
      </w:pPr>
      <w:r>
        <w:rPr>
          <w:b/>
          <w:bCs/>
        </w:rPr>
        <w:t>ARTÍCULO TERCERO. INTRODUCCIÓN</w:t>
      </w:r>
      <w:r>
        <w:t xml:space="preserve">. La Capacitación en el ICBF está orientada en los principios de participación, descentralización y diversidad, en la cual los ámbitos Zonal, Regional y Nacional (independientes entre sí) trabajarán </w:t>
      </w:r>
      <w:proofErr w:type="gramStart"/>
      <w:r>
        <w:t>conjuntamente con</w:t>
      </w:r>
      <w:proofErr w:type="gramEnd"/>
      <w:r>
        <w:t xml:space="preserve"> sus Servidores(as) Públicos (as) y Agentes Educativos(as) en la elaboración de los </w:t>
      </w:r>
      <w:r>
        <w:rPr>
          <w:i/>
          <w:iCs/>
        </w:rPr>
        <w:t xml:space="preserve">Planes de Capacitación. </w:t>
      </w:r>
      <w:r>
        <w:t>Los temas y contenidos de los Planes son elaborados en cada dependencia según actualización continua de sus necesidades y la de sus actores. Son guiados por las Políticas y lineamientos generales propuestos en el ámbito nacional (que a su vez se nutren de la realimentación de los otros ámbitos para su actualización) y teniendo en cuenta criterios de ahorro, eficacia y eficiencia para evitar la duplicidad y confusión en los contenidos y objetivos de la Capacitación.</w:t>
      </w:r>
    </w:p>
    <w:p w14:paraId="11E02280" w14:textId="77777777" w:rsidR="008B0F3B" w:rsidRDefault="00000000">
      <w:pPr>
        <w:pBdr>
          <w:top w:val="nil"/>
          <w:left w:val="nil"/>
          <w:bottom w:val="nil"/>
          <w:right w:val="nil"/>
          <w:between w:val="nil"/>
        </w:pBdr>
        <w:spacing w:before="1"/>
        <w:jc w:val="both"/>
      </w:pPr>
      <w:r>
        <w:rPr>
          <w:noProof/>
        </w:rPr>
        <w:drawing>
          <wp:anchor distT="0" distB="0" distL="0" distR="0" simplePos="0" relativeHeight="251658240" behindDoc="0" locked="0" layoutInCell="1" hidden="0" allowOverlap="1" wp14:anchorId="0650AEE8" wp14:editId="6052A54A">
            <wp:simplePos x="0" y="0"/>
            <wp:positionH relativeFrom="column">
              <wp:posOffset>37984</wp:posOffset>
            </wp:positionH>
            <wp:positionV relativeFrom="paragraph">
              <wp:posOffset>124043</wp:posOffset>
            </wp:positionV>
            <wp:extent cx="4381963" cy="3625596"/>
            <wp:effectExtent l="0" t="0" r="0" b="0"/>
            <wp:wrapTopAndBottom distT="0" distB="0"/>
            <wp:docPr id="2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4381963" cy="3625596"/>
                    </a:xfrm>
                    <a:prstGeom prst="rect">
                      <a:avLst/>
                    </a:prstGeom>
                    <a:ln/>
                  </pic:spPr>
                </pic:pic>
              </a:graphicData>
            </a:graphic>
          </wp:anchor>
        </w:drawing>
      </w:r>
    </w:p>
    <w:p w14:paraId="5E983FDF" w14:textId="77777777" w:rsidR="008B0F3B" w:rsidRDefault="008B0F3B">
      <w:pPr>
        <w:pBdr>
          <w:top w:val="nil"/>
          <w:left w:val="nil"/>
          <w:bottom w:val="nil"/>
          <w:right w:val="nil"/>
          <w:between w:val="nil"/>
        </w:pBdr>
        <w:spacing w:before="1"/>
        <w:jc w:val="both"/>
      </w:pPr>
    </w:p>
    <w:p w14:paraId="11D730C5" w14:textId="77777777" w:rsidR="008B0F3B" w:rsidRDefault="00000000">
      <w:pPr>
        <w:pBdr>
          <w:top w:val="nil"/>
          <w:left w:val="nil"/>
          <w:bottom w:val="nil"/>
          <w:right w:val="nil"/>
          <w:between w:val="nil"/>
        </w:pBdr>
        <w:ind w:left="59" w:right="37"/>
        <w:jc w:val="both"/>
        <w:sectPr w:rsidR="008B0F3B">
          <w:pgSz w:w="12240" w:h="15840"/>
          <w:pgMar w:top="1060" w:right="1080" w:bottom="280" w:left="1080" w:header="720" w:footer="720" w:gutter="0"/>
          <w:cols w:space="720"/>
        </w:sectPr>
      </w:pPr>
      <w:r>
        <w:rPr>
          <w:b/>
          <w:bCs/>
        </w:rPr>
        <w:t>ARTÍCULO CUARTO. ESTRUCTURA GENERAL.</w:t>
      </w:r>
      <w:r>
        <w:t xml:space="preserve"> La capacitación se centra en cuatro áreas que se relacionan de manera sistémica: de Inducción, Misional o Técnica, de Gestión, y de Crecimiento Personal y Profesional. Todas las personas que se benefician de la capacitación ICBF podrán recibir capacitación en estas áreas. Es importante anotar que los Temas y Contenidos de estas áreas variarán por el país, dependiendo de las necesidades y de quienes reciben capacitación en cada región geográfica.</w:t>
      </w:r>
    </w:p>
    <w:p w14:paraId="0776B87B" w14:textId="77777777" w:rsidR="008B0F3B" w:rsidRDefault="00000000">
      <w:pPr>
        <w:pBdr>
          <w:top w:val="nil"/>
          <w:left w:val="nil"/>
          <w:bottom w:val="nil"/>
          <w:right w:val="nil"/>
          <w:between w:val="nil"/>
        </w:pBdr>
        <w:ind w:left="59"/>
        <w:jc w:val="both"/>
      </w:pPr>
      <w:r>
        <w:rPr>
          <w:noProof/>
        </w:rPr>
        <w:lastRenderedPageBreak/>
        <w:drawing>
          <wp:inline distT="0" distB="0" distL="0" distR="0" wp14:anchorId="5D9BEBC3" wp14:editId="41B0768D">
            <wp:extent cx="5628703" cy="4636008"/>
            <wp:effectExtent l="0" t="0" r="0" b="0"/>
            <wp:docPr id="22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
                    <a:srcRect/>
                    <a:stretch>
                      <a:fillRect/>
                    </a:stretch>
                  </pic:blipFill>
                  <pic:spPr>
                    <a:xfrm>
                      <a:off x="0" y="0"/>
                      <a:ext cx="5628703" cy="4636008"/>
                    </a:xfrm>
                    <a:prstGeom prst="rect">
                      <a:avLst/>
                    </a:prstGeom>
                    <a:ln/>
                  </pic:spPr>
                </pic:pic>
              </a:graphicData>
            </a:graphic>
          </wp:inline>
        </w:drawing>
      </w:r>
    </w:p>
    <w:p w14:paraId="70900206" w14:textId="77777777" w:rsidR="008B0F3B" w:rsidRDefault="00000000">
      <w:pPr>
        <w:pBdr>
          <w:top w:val="nil"/>
          <w:left w:val="nil"/>
          <w:bottom w:val="nil"/>
          <w:right w:val="nil"/>
          <w:between w:val="nil"/>
        </w:pBdr>
        <w:spacing w:before="189"/>
        <w:ind w:left="59"/>
        <w:jc w:val="center"/>
        <w:rPr>
          <w:b/>
          <w:bCs/>
        </w:rPr>
      </w:pPr>
      <w:r>
        <w:rPr>
          <w:b/>
          <w:bCs/>
        </w:rPr>
        <w:t>CAPÍTULO III.</w:t>
      </w:r>
    </w:p>
    <w:p w14:paraId="5FAA9AFC" w14:textId="77777777" w:rsidR="008B0F3B" w:rsidRDefault="008B0F3B">
      <w:pPr>
        <w:pBdr>
          <w:top w:val="nil"/>
          <w:left w:val="nil"/>
          <w:bottom w:val="nil"/>
          <w:right w:val="nil"/>
          <w:between w:val="nil"/>
        </w:pBdr>
        <w:spacing w:before="16"/>
        <w:jc w:val="center"/>
        <w:rPr>
          <w:b/>
          <w:bCs/>
        </w:rPr>
      </w:pPr>
    </w:p>
    <w:p w14:paraId="2F08AAA9" w14:textId="77777777" w:rsidR="008B0F3B" w:rsidRDefault="00000000">
      <w:pPr>
        <w:ind w:firstLine="59"/>
        <w:jc w:val="center"/>
        <w:rPr>
          <w:b/>
          <w:bCs/>
        </w:rPr>
      </w:pPr>
      <w:r>
        <w:rPr>
          <w:b/>
          <w:bCs/>
        </w:rPr>
        <w:t>FUNDAMENTOS TEÓRICOS.</w:t>
      </w:r>
    </w:p>
    <w:p w14:paraId="7A87EB8F" w14:textId="77777777" w:rsidR="008B0F3B" w:rsidRDefault="008B0F3B">
      <w:pPr>
        <w:pBdr>
          <w:top w:val="nil"/>
          <w:left w:val="nil"/>
          <w:bottom w:val="nil"/>
          <w:right w:val="nil"/>
          <w:between w:val="nil"/>
        </w:pBdr>
        <w:spacing w:before="8"/>
        <w:jc w:val="both"/>
        <w:rPr>
          <w:b/>
          <w:bCs/>
        </w:rPr>
      </w:pPr>
    </w:p>
    <w:p w14:paraId="4B64C8CE" w14:textId="77777777" w:rsidR="008B0F3B" w:rsidRDefault="00000000">
      <w:pPr>
        <w:pBdr>
          <w:top w:val="nil"/>
          <w:left w:val="nil"/>
          <w:bottom w:val="nil"/>
          <w:right w:val="nil"/>
          <w:between w:val="nil"/>
        </w:pBdr>
        <w:ind w:left="59" w:right="41"/>
        <w:jc w:val="both"/>
      </w:pPr>
      <w:r>
        <w:rPr>
          <w:b/>
          <w:bCs/>
        </w:rPr>
        <w:t>ARTÍCULO QUINTO. FUNDAMENTOS TEÓRICOS.</w:t>
      </w:r>
      <w:r>
        <w:t xml:space="preserve"> El ICBF concibe la Capacitación como un proceso de formación permanente e integral, destinado a promover el desarrollo humano y desempeño institucional, tendiente a cualificar la eficiencia y eficacia de la Entidad en la prestación de Servicios. Está orientada en los principios de participación, descentralización y diversidad, y se desarrolla por medio de un conjunto de Políticas, Normas, Técnicas y Procedimientos formativos, administrativos y financieros.</w:t>
      </w:r>
    </w:p>
    <w:p w14:paraId="74786A6A" w14:textId="77777777" w:rsidR="008B0F3B" w:rsidRDefault="008B0F3B">
      <w:pPr>
        <w:pBdr>
          <w:top w:val="nil"/>
          <w:left w:val="nil"/>
          <w:bottom w:val="nil"/>
          <w:right w:val="nil"/>
          <w:between w:val="nil"/>
        </w:pBdr>
        <w:spacing w:before="3"/>
        <w:jc w:val="both"/>
      </w:pPr>
    </w:p>
    <w:p w14:paraId="4A974DB5" w14:textId="77777777" w:rsidR="008B0F3B" w:rsidRDefault="00000000">
      <w:pPr>
        <w:ind w:left="59" w:right="43"/>
        <w:jc w:val="both"/>
      </w:pPr>
      <w:r>
        <w:t xml:space="preserve">Los planteamientos conceptuales son propuestos en el </w:t>
      </w:r>
      <w:r>
        <w:rPr>
          <w:i/>
          <w:iCs/>
        </w:rPr>
        <w:t xml:space="preserve">Sistema de Formación Permanente, </w:t>
      </w:r>
      <w:r>
        <w:t xml:space="preserve">el </w:t>
      </w:r>
      <w:r>
        <w:rPr>
          <w:i/>
          <w:iCs/>
        </w:rPr>
        <w:t xml:space="preserve">Proyecto Pedagógico Educativo Comunitario, </w:t>
      </w:r>
      <w:r>
        <w:t xml:space="preserve">la </w:t>
      </w:r>
      <w:r>
        <w:rPr>
          <w:i/>
          <w:iCs/>
        </w:rPr>
        <w:t xml:space="preserve">Metodología de Aprender a Enseñar, </w:t>
      </w:r>
      <w:r>
        <w:t xml:space="preserve">la </w:t>
      </w:r>
      <w:r>
        <w:rPr>
          <w:i/>
          <w:iCs/>
        </w:rPr>
        <w:t xml:space="preserve">Teoría del Desarrollo Infantil </w:t>
      </w:r>
      <w:r>
        <w:t xml:space="preserve">(ver Glosario) y los postulados para la Educación de Jóvenes, Educación de Adultos - </w:t>
      </w:r>
      <w:r>
        <w:rPr>
          <w:i/>
          <w:iCs/>
        </w:rPr>
        <w:t xml:space="preserve">Andragogía, </w:t>
      </w:r>
      <w:r>
        <w:t xml:space="preserve">Educación de Ancianos - </w:t>
      </w:r>
      <w:r>
        <w:rPr>
          <w:i/>
          <w:iCs/>
        </w:rPr>
        <w:t xml:space="preserve">Gerontología, </w:t>
      </w:r>
      <w:r>
        <w:t xml:space="preserve">Educación de Familia y Comunidad, Educación Abierta y a Distancia y Educación Popular, partiendo del Diálogo de Saberes. Todo </w:t>
      </w:r>
      <w:proofErr w:type="gramStart"/>
      <w:r>
        <w:t>se enmarca dentro de</w:t>
      </w:r>
      <w:proofErr w:type="gramEnd"/>
      <w:r>
        <w:t xml:space="preserve"> la Política Social en relación con Prevención y Protección del niño la niña y la familia, que reafirmen la convivencia social, la dignidad y los valores universales.</w:t>
      </w:r>
    </w:p>
    <w:p w14:paraId="298CF37E" w14:textId="77777777" w:rsidR="008B0F3B" w:rsidRDefault="008B0F3B">
      <w:pPr>
        <w:pBdr>
          <w:top w:val="nil"/>
          <w:left w:val="nil"/>
          <w:bottom w:val="nil"/>
          <w:right w:val="nil"/>
          <w:between w:val="nil"/>
        </w:pBdr>
        <w:spacing w:before="19"/>
        <w:jc w:val="both"/>
      </w:pPr>
    </w:p>
    <w:p w14:paraId="1F660157" w14:textId="77777777" w:rsidR="008B0F3B" w:rsidRDefault="00000000">
      <w:pPr>
        <w:pBdr>
          <w:top w:val="nil"/>
          <w:left w:val="nil"/>
          <w:bottom w:val="nil"/>
          <w:right w:val="nil"/>
          <w:between w:val="nil"/>
        </w:pBdr>
        <w:ind w:left="59" w:right="38"/>
        <w:jc w:val="both"/>
      </w:pPr>
      <w:r>
        <w:t xml:space="preserve">Como aspecto innovador, se incorpora el concepto de </w:t>
      </w:r>
      <w:r>
        <w:rPr>
          <w:i/>
          <w:iCs/>
        </w:rPr>
        <w:t xml:space="preserve">Aprendizaje Organizacional </w:t>
      </w:r>
      <w:r>
        <w:t xml:space="preserve">donde la reflexión individual y colectiva es fundamental para generar cambios profundos en sus formas de pensar, sus creencias, presupuestos y actitudes, y de crear su visión del futuro, tanto personal como el del ICBF. Tener la capacidad de aprender de los sistemas más grandes, las fuerzas que interactúan, las estructuras subyacentes que manejan los comportamientos, a la vez de autoevaluarse, conocer su propio pensamiento y poder </w:t>
      </w:r>
      <w:r>
        <w:lastRenderedPageBreak/>
        <w:t>construir maneras y espacios para expresar sus puntos de vista.</w:t>
      </w:r>
    </w:p>
    <w:p w14:paraId="274E34E8" w14:textId="77777777" w:rsidR="008B0F3B" w:rsidRDefault="008B0F3B">
      <w:pPr>
        <w:pBdr>
          <w:top w:val="nil"/>
          <w:left w:val="nil"/>
          <w:bottom w:val="nil"/>
          <w:right w:val="nil"/>
          <w:between w:val="nil"/>
        </w:pBdr>
        <w:spacing w:before="18"/>
        <w:jc w:val="both"/>
      </w:pPr>
    </w:p>
    <w:p w14:paraId="7E507B00" w14:textId="77777777" w:rsidR="008B0F3B" w:rsidRDefault="00000000">
      <w:pPr>
        <w:pBdr>
          <w:top w:val="nil"/>
          <w:left w:val="nil"/>
          <w:bottom w:val="nil"/>
          <w:right w:val="nil"/>
          <w:between w:val="nil"/>
        </w:pBdr>
        <w:ind w:left="59" w:right="43"/>
        <w:jc w:val="both"/>
      </w:pPr>
      <w:r>
        <w:rPr>
          <w:b/>
          <w:bCs/>
        </w:rPr>
        <w:t xml:space="preserve">PARÁGRAFO: </w:t>
      </w:r>
      <w:r>
        <w:t>A medida que se desarrollen teorías nuevas de Capacitación, éstas podrán formar parte de los Fundamentos Teóricos.</w:t>
      </w:r>
    </w:p>
    <w:p w14:paraId="32A49F8D" w14:textId="77777777" w:rsidR="00CF1A58" w:rsidRDefault="00CF1A58">
      <w:pPr>
        <w:pBdr>
          <w:top w:val="nil"/>
          <w:left w:val="nil"/>
          <w:bottom w:val="nil"/>
          <w:right w:val="nil"/>
          <w:between w:val="nil"/>
        </w:pBdr>
        <w:ind w:left="59"/>
        <w:jc w:val="center"/>
        <w:rPr>
          <w:b/>
          <w:bCs/>
        </w:rPr>
      </w:pPr>
    </w:p>
    <w:p w14:paraId="646A5F8E" w14:textId="5CD3565A" w:rsidR="008B0F3B" w:rsidRDefault="00000000">
      <w:pPr>
        <w:pBdr>
          <w:top w:val="nil"/>
          <w:left w:val="nil"/>
          <w:bottom w:val="nil"/>
          <w:right w:val="nil"/>
          <w:between w:val="nil"/>
        </w:pBdr>
        <w:ind w:left="59"/>
        <w:jc w:val="center"/>
        <w:rPr>
          <w:b/>
          <w:bCs/>
        </w:rPr>
      </w:pPr>
      <w:r>
        <w:rPr>
          <w:b/>
          <w:bCs/>
        </w:rPr>
        <w:t>CAPÍTULO IV.</w:t>
      </w:r>
    </w:p>
    <w:p w14:paraId="5FE0BA01" w14:textId="77777777" w:rsidR="008B0F3B" w:rsidRDefault="008B0F3B">
      <w:pPr>
        <w:spacing w:before="86"/>
        <w:ind w:firstLine="59"/>
        <w:jc w:val="center"/>
        <w:rPr>
          <w:b/>
          <w:bCs/>
        </w:rPr>
      </w:pPr>
    </w:p>
    <w:p w14:paraId="4B4C9606" w14:textId="77777777" w:rsidR="008B0F3B" w:rsidRDefault="00000000">
      <w:pPr>
        <w:spacing w:before="86"/>
        <w:ind w:firstLine="59"/>
        <w:jc w:val="center"/>
        <w:rPr>
          <w:b/>
          <w:bCs/>
        </w:rPr>
      </w:pPr>
      <w:r>
        <w:rPr>
          <w:b/>
          <w:bCs/>
        </w:rPr>
        <w:t>PROPÓSITO Y OBJETIVOS.</w:t>
      </w:r>
    </w:p>
    <w:p w14:paraId="54243FF7" w14:textId="77777777" w:rsidR="008B0F3B" w:rsidRDefault="008B0F3B">
      <w:pPr>
        <w:pBdr>
          <w:top w:val="nil"/>
          <w:left w:val="nil"/>
          <w:bottom w:val="nil"/>
          <w:right w:val="nil"/>
          <w:between w:val="nil"/>
        </w:pBdr>
        <w:spacing w:before="8"/>
        <w:jc w:val="both"/>
        <w:rPr>
          <w:b/>
          <w:bCs/>
        </w:rPr>
      </w:pPr>
    </w:p>
    <w:p w14:paraId="0DB6D421" w14:textId="77777777" w:rsidR="008B0F3B" w:rsidRDefault="00000000">
      <w:pPr>
        <w:pBdr>
          <w:top w:val="nil"/>
          <w:left w:val="nil"/>
          <w:bottom w:val="nil"/>
          <w:right w:val="nil"/>
          <w:between w:val="nil"/>
        </w:pBdr>
        <w:ind w:left="59" w:right="47"/>
        <w:jc w:val="both"/>
      </w:pPr>
      <w:r>
        <w:rPr>
          <w:b/>
          <w:bCs/>
        </w:rPr>
        <w:t>ARTÍCULO SEXTO. PROPÓSITO.</w:t>
      </w:r>
      <w:r>
        <w:t xml:space="preserve"> La Capacitación se constituye en un proceso de apoyo al cumplimiento de la Misión Institucional y de innovación y cambio en SP y AE mediante herramientas que puedan ser transferidas en forma efectiva al lugar de trabajo e integrarse a estilos de vida que promuevan el desarrollo integral de la persona, la familia, la comunidad y su entorno. Es un elemento articulador de las acciones previstas en cada uno de los Proyectos ICBF.</w:t>
      </w:r>
    </w:p>
    <w:p w14:paraId="39F4B0F5" w14:textId="77777777" w:rsidR="008B0F3B" w:rsidRDefault="008B0F3B">
      <w:pPr>
        <w:pBdr>
          <w:top w:val="nil"/>
          <w:left w:val="nil"/>
          <w:bottom w:val="nil"/>
          <w:right w:val="nil"/>
          <w:between w:val="nil"/>
        </w:pBdr>
        <w:spacing w:before="7"/>
        <w:jc w:val="both"/>
      </w:pPr>
    </w:p>
    <w:p w14:paraId="7B357EF7" w14:textId="77777777" w:rsidR="008B0F3B" w:rsidRDefault="00000000">
      <w:pPr>
        <w:pBdr>
          <w:top w:val="nil"/>
          <w:left w:val="nil"/>
          <w:bottom w:val="nil"/>
          <w:right w:val="nil"/>
          <w:between w:val="nil"/>
        </w:pBdr>
        <w:ind w:left="59" w:right="45"/>
        <w:jc w:val="both"/>
      </w:pPr>
      <w:r>
        <w:rPr>
          <w:b/>
          <w:bCs/>
        </w:rPr>
        <w:t>ARTÍCULO SÉPTIMO. OBJETIVO GENERAL.</w:t>
      </w:r>
      <w:r>
        <w:t xml:space="preserve"> Servidores(as) Públicos(as) del ICBF, Agentes Educativos(as) Institucionales y Comunitarios(as) capacitados en aspectos relacionados con la Misión Institucional, las herramientas de Gestión y el Crecimiento Personal y Profesional requeridos para ampliar los conocimientos, flexibilizar actitudes y prácticas a las exigencias de la persona, la familia, la comunidad, su entorno.</w:t>
      </w:r>
    </w:p>
    <w:p w14:paraId="4E54D360" w14:textId="77777777" w:rsidR="008B0F3B" w:rsidRDefault="008B0F3B">
      <w:pPr>
        <w:pBdr>
          <w:top w:val="nil"/>
          <w:left w:val="nil"/>
          <w:bottom w:val="nil"/>
          <w:right w:val="nil"/>
          <w:between w:val="nil"/>
        </w:pBdr>
        <w:spacing w:before="7"/>
        <w:jc w:val="both"/>
      </w:pPr>
    </w:p>
    <w:p w14:paraId="273DD747" w14:textId="77777777" w:rsidR="008B0F3B" w:rsidRDefault="00000000">
      <w:pPr>
        <w:pBdr>
          <w:top w:val="nil"/>
          <w:left w:val="nil"/>
          <w:bottom w:val="nil"/>
          <w:right w:val="nil"/>
          <w:between w:val="nil"/>
        </w:pBdr>
        <w:jc w:val="both"/>
        <w:rPr>
          <w:b/>
          <w:bCs/>
        </w:rPr>
      </w:pPr>
      <w:r>
        <w:rPr>
          <w:b/>
          <w:bCs/>
        </w:rPr>
        <w:t>ARTÍCULO OCTAVO. OBJETIVOS ESPECÍFICOS.</w:t>
      </w:r>
    </w:p>
    <w:p w14:paraId="0A788AA0" w14:textId="77777777" w:rsidR="008B0F3B" w:rsidRDefault="008B0F3B">
      <w:pPr>
        <w:pBdr>
          <w:top w:val="nil"/>
          <w:left w:val="nil"/>
          <w:bottom w:val="nil"/>
          <w:right w:val="nil"/>
          <w:between w:val="nil"/>
        </w:pBdr>
        <w:spacing w:before="1"/>
        <w:jc w:val="both"/>
      </w:pPr>
    </w:p>
    <w:p w14:paraId="4D6AC8B5" w14:textId="77777777" w:rsidR="008B0F3B" w:rsidRDefault="00000000">
      <w:pPr>
        <w:numPr>
          <w:ilvl w:val="0"/>
          <w:numId w:val="30"/>
        </w:numPr>
        <w:pBdr>
          <w:top w:val="nil"/>
          <w:left w:val="nil"/>
          <w:bottom w:val="nil"/>
          <w:right w:val="nil"/>
          <w:between w:val="nil"/>
        </w:pBdr>
        <w:tabs>
          <w:tab w:val="left" w:pos="282"/>
        </w:tabs>
        <w:ind w:left="282" w:hanging="223"/>
        <w:jc w:val="both"/>
      </w:pPr>
      <w:r>
        <w:t>SP del ICBF, eficientes y eficaces contribuyendo al mejoramiento de la Gestión Pública.</w:t>
      </w:r>
    </w:p>
    <w:p w14:paraId="14A2A485" w14:textId="77777777" w:rsidR="008B0F3B" w:rsidRDefault="008B0F3B">
      <w:pPr>
        <w:pBdr>
          <w:top w:val="nil"/>
          <w:left w:val="nil"/>
          <w:bottom w:val="nil"/>
          <w:right w:val="nil"/>
          <w:between w:val="nil"/>
        </w:pBdr>
        <w:spacing w:before="16"/>
        <w:jc w:val="both"/>
      </w:pPr>
    </w:p>
    <w:p w14:paraId="3E8E30D9" w14:textId="77777777" w:rsidR="008B0F3B" w:rsidRDefault="00000000">
      <w:pPr>
        <w:numPr>
          <w:ilvl w:val="0"/>
          <w:numId w:val="30"/>
        </w:numPr>
        <w:pBdr>
          <w:top w:val="nil"/>
          <w:left w:val="nil"/>
          <w:bottom w:val="nil"/>
          <w:right w:val="nil"/>
          <w:between w:val="nil"/>
        </w:pBdr>
        <w:tabs>
          <w:tab w:val="left" w:pos="293"/>
        </w:tabs>
        <w:ind w:left="59" w:right="33" w:firstLine="0"/>
        <w:jc w:val="both"/>
      </w:pPr>
      <w:r>
        <w:t>SP con habilidades ejecutivas, gerenciales, administrativas y técnico - científicas, para el manejo y buena dirección de los asuntos públicos.</w:t>
      </w:r>
    </w:p>
    <w:p w14:paraId="6FF4C6F3" w14:textId="77777777" w:rsidR="008B0F3B" w:rsidRDefault="008B0F3B">
      <w:pPr>
        <w:pBdr>
          <w:top w:val="nil"/>
          <w:left w:val="nil"/>
          <w:bottom w:val="nil"/>
          <w:right w:val="nil"/>
          <w:between w:val="nil"/>
        </w:pBdr>
        <w:spacing w:before="16"/>
        <w:jc w:val="both"/>
      </w:pPr>
    </w:p>
    <w:p w14:paraId="1C815B7B" w14:textId="77777777" w:rsidR="008B0F3B" w:rsidRDefault="00000000">
      <w:pPr>
        <w:numPr>
          <w:ilvl w:val="0"/>
          <w:numId w:val="30"/>
        </w:numPr>
        <w:pBdr>
          <w:top w:val="nil"/>
          <w:left w:val="nil"/>
          <w:bottom w:val="nil"/>
          <w:right w:val="nil"/>
          <w:between w:val="nil"/>
        </w:pBdr>
        <w:tabs>
          <w:tab w:val="left" w:pos="292"/>
        </w:tabs>
        <w:spacing w:before="1"/>
        <w:ind w:left="59" w:right="39" w:firstLine="0"/>
        <w:jc w:val="both"/>
      </w:pPr>
      <w:r>
        <w:t>Talento humano comprometido con el manejo y conocimiento de las Políticas, los Programas, Proyectos y objetivos de la institución.</w:t>
      </w:r>
    </w:p>
    <w:p w14:paraId="299F3342" w14:textId="77777777" w:rsidR="008B0F3B" w:rsidRDefault="008B0F3B">
      <w:pPr>
        <w:pBdr>
          <w:top w:val="nil"/>
          <w:left w:val="nil"/>
          <w:bottom w:val="nil"/>
          <w:right w:val="nil"/>
          <w:between w:val="nil"/>
        </w:pBdr>
        <w:spacing w:before="16"/>
        <w:jc w:val="both"/>
      </w:pPr>
    </w:p>
    <w:p w14:paraId="5B7E3FF2" w14:textId="77777777" w:rsidR="008B0F3B" w:rsidRDefault="00000000">
      <w:pPr>
        <w:numPr>
          <w:ilvl w:val="0"/>
          <w:numId w:val="30"/>
        </w:numPr>
        <w:pBdr>
          <w:top w:val="nil"/>
          <w:left w:val="nil"/>
          <w:bottom w:val="nil"/>
          <w:right w:val="nil"/>
          <w:between w:val="nil"/>
        </w:pBdr>
        <w:tabs>
          <w:tab w:val="left" w:pos="290"/>
        </w:tabs>
        <w:ind w:left="59" w:right="46" w:firstLine="0"/>
        <w:jc w:val="both"/>
      </w:pPr>
      <w:r>
        <w:t>SP capacitados permanentemente con mayores niveles de satisfacción personal y laboral posibilitando la promoción profesional (dentro del marco de la carrera administrativa).</w:t>
      </w:r>
    </w:p>
    <w:p w14:paraId="15680002" w14:textId="77777777" w:rsidR="008B0F3B" w:rsidRDefault="008B0F3B">
      <w:pPr>
        <w:pBdr>
          <w:top w:val="nil"/>
          <w:left w:val="nil"/>
          <w:bottom w:val="nil"/>
          <w:right w:val="nil"/>
          <w:between w:val="nil"/>
        </w:pBdr>
        <w:spacing w:before="17"/>
        <w:jc w:val="both"/>
      </w:pPr>
    </w:p>
    <w:p w14:paraId="51D4FF14" w14:textId="77777777" w:rsidR="008B0F3B" w:rsidRDefault="00000000">
      <w:pPr>
        <w:numPr>
          <w:ilvl w:val="0"/>
          <w:numId w:val="30"/>
        </w:numPr>
        <w:pBdr>
          <w:top w:val="nil"/>
          <w:left w:val="nil"/>
          <w:bottom w:val="nil"/>
          <w:right w:val="nil"/>
          <w:between w:val="nil"/>
        </w:pBdr>
        <w:tabs>
          <w:tab w:val="left" w:pos="322"/>
        </w:tabs>
        <w:ind w:left="59" w:right="42" w:firstLine="0"/>
        <w:jc w:val="both"/>
      </w:pPr>
      <w:r>
        <w:t>Núcleo familiar comprendido como eje central del desarrollo integral de las personas, propiciando los cambios requeridos en las actitudes y prácticas individuales y familiares.</w:t>
      </w:r>
    </w:p>
    <w:p w14:paraId="734A7E80" w14:textId="77777777" w:rsidR="008B0F3B" w:rsidRDefault="008B0F3B">
      <w:pPr>
        <w:pBdr>
          <w:top w:val="nil"/>
          <w:left w:val="nil"/>
          <w:bottom w:val="nil"/>
          <w:right w:val="nil"/>
          <w:between w:val="nil"/>
        </w:pBdr>
        <w:spacing w:before="16"/>
        <w:jc w:val="both"/>
      </w:pPr>
    </w:p>
    <w:p w14:paraId="0BE3E558" w14:textId="77777777" w:rsidR="008B0F3B" w:rsidRDefault="00000000">
      <w:pPr>
        <w:numPr>
          <w:ilvl w:val="0"/>
          <w:numId w:val="30"/>
        </w:numPr>
        <w:pBdr>
          <w:top w:val="nil"/>
          <w:left w:val="nil"/>
          <w:bottom w:val="nil"/>
          <w:right w:val="nil"/>
          <w:between w:val="nil"/>
        </w:pBdr>
        <w:tabs>
          <w:tab w:val="left" w:pos="291"/>
        </w:tabs>
        <w:ind w:left="59" w:right="38" w:firstLine="0"/>
        <w:jc w:val="both"/>
      </w:pPr>
      <w:r>
        <w:t>SP y AE manejando herramientas conceptuales y prácticas, para alcanzar el desarrollo integral de las personas que reciben los servicios del ICBF.</w:t>
      </w:r>
    </w:p>
    <w:p w14:paraId="40E229B9" w14:textId="77777777" w:rsidR="008B0F3B" w:rsidRDefault="008B0F3B">
      <w:pPr>
        <w:pBdr>
          <w:top w:val="nil"/>
          <w:left w:val="nil"/>
          <w:bottom w:val="nil"/>
          <w:right w:val="nil"/>
          <w:between w:val="nil"/>
        </w:pBdr>
        <w:spacing w:before="17"/>
        <w:jc w:val="both"/>
      </w:pPr>
    </w:p>
    <w:p w14:paraId="3F67865C" w14:textId="77777777" w:rsidR="008B0F3B" w:rsidRDefault="00000000">
      <w:pPr>
        <w:numPr>
          <w:ilvl w:val="0"/>
          <w:numId w:val="30"/>
        </w:numPr>
        <w:pBdr>
          <w:top w:val="nil"/>
          <w:left w:val="nil"/>
          <w:bottom w:val="nil"/>
          <w:right w:val="nil"/>
          <w:between w:val="nil"/>
        </w:pBdr>
        <w:tabs>
          <w:tab w:val="left" w:pos="305"/>
        </w:tabs>
        <w:ind w:left="59" w:right="39" w:firstLine="0"/>
        <w:jc w:val="both"/>
      </w:pPr>
      <w:r>
        <w:t>Padres y Madres de familia y adultos participando en procesos educativos para ser competentes en ayudar a los niños, niñas y jóvenes a: a) apropiarse de los conocimientos y las destrezas que se consideren importantes para su bienestar, b) sentir que pueden y deben influir en las decisiones que afectan su atención en los servicios del ICBF y, c) lograr en ellos mayor responsabilidad y mejor comprensión de lo que los niños, niñas y jóvenes son capaces de aprender.</w:t>
      </w:r>
    </w:p>
    <w:p w14:paraId="019A3D56" w14:textId="77777777" w:rsidR="008B0F3B" w:rsidRDefault="008B0F3B">
      <w:pPr>
        <w:pBdr>
          <w:top w:val="nil"/>
          <w:left w:val="nil"/>
          <w:bottom w:val="nil"/>
          <w:right w:val="nil"/>
          <w:between w:val="nil"/>
        </w:pBdr>
        <w:spacing w:before="18"/>
        <w:jc w:val="both"/>
      </w:pPr>
    </w:p>
    <w:p w14:paraId="152FAB6A" w14:textId="77777777" w:rsidR="008B0F3B" w:rsidRDefault="00000000">
      <w:pPr>
        <w:numPr>
          <w:ilvl w:val="0"/>
          <w:numId w:val="30"/>
        </w:numPr>
        <w:pBdr>
          <w:top w:val="nil"/>
          <w:left w:val="nil"/>
          <w:bottom w:val="nil"/>
          <w:right w:val="nil"/>
          <w:between w:val="nil"/>
        </w:pBdr>
        <w:tabs>
          <w:tab w:val="left" w:pos="333"/>
        </w:tabs>
        <w:ind w:left="59" w:right="41" w:firstLine="0"/>
        <w:jc w:val="both"/>
      </w:pPr>
      <w:r>
        <w:t>Padres de familia con conocimientos sobre: a) procesos de desarrollo infantil, b) condiciones que afectan el desarrollo de la infancia, niñez y juventud, y c) los efectos a largo plazo que éstos tienen sobre la vida familiar y comunitaria.</w:t>
      </w:r>
    </w:p>
    <w:p w14:paraId="60CFCA90" w14:textId="77777777" w:rsidR="008B0F3B" w:rsidRDefault="008B0F3B">
      <w:pPr>
        <w:pBdr>
          <w:top w:val="nil"/>
          <w:left w:val="nil"/>
          <w:bottom w:val="nil"/>
          <w:right w:val="nil"/>
          <w:between w:val="nil"/>
        </w:pBdr>
        <w:spacing w:before="17"/>
        <w:jc w:val="both"/>
      </w:pPr>
    </w:p>
    <w:p w14:paraId="1E9ADF7A" w14:textId="77777777" w:rsidR="008B0F3B" w:rsidRDefault="00000000">
      <w:pPr>
        <w:numPr>
          <w:ilvl w:val="0"/>
          <w:numId w:val="30"/>
        </w:numPr>
        <w:pBdr>
          <w:top w:val="nil"/>
          <w:left w:val="nil"/>
          <w:bottom w:val="nil"/>
          <w:right w:val="nil"/>
          <w:between w:val="nil"/>
        </w:pBdr>
        <w:tabs>
          <w:tab w:val="left" w:pos="284"/>
        </w:tabs>
        <w:ind w:left="59" w:right="51" w:firstLine="0"/>
        <w:jc w:val="both"/>
      </w:pPr>
      <w:r>
        <w:lastRenderedPageBreak/>
        <w:t>Comunidades involucradas en la cogestión de los servicios que ofrece el ICBF para asumir la participación ciudadana y la responsabilidad de la sociedad civil.</w:t>
      </w:r>
    </w:p>
    <w:p w14:paraId="367C0F5B" w14:textId="77777777" w:rsidR="008B0F3B" w:rsidRDefault="008B0F3B">
      <w:pPr>
        <w:pBdr>
          <w:top w:val="nil"/>
          <w:left w:val="nil"/>
          <w:bottom w:val="nil"/>
          <w:right w:val="nil"/>
          <w:between w:val="nil"/>
        </w:pBdr>
        <w:spacing w:before="16"/>
        <w:jc w:val="both"/>
      </w:pPr>
    </w:p>
    <w:p w14:paraId="5065ED33" w14:textId="77777777" w:rsidR="008B0F3B" w:rsidRDefault="00000000">
      <w:pPr>
        <w:numPr>
          <w:ilvl w:val="0"/>
          <w:numId w:val="30"/>
        </w:numPr>
        <w:pBdr>
          <w:top w:val="nil"/>
          <w:left w:val="nil"/>
          <w:bottom w:val="nil"/>
          <w:right w:val="nil"/>
          <w:between w:val="nil"/>
        </w:pBdr>
        <w:tabs>
          <w:tab w:val="left" w:pos="388"/>
        </w:tabs>
        <w:spacing w:before="1"/>
        <w:ind w:left="388" w:hanging="329"/>
        <w:jc w:val="both"/>
      </w:pPr>
      <w:r>
        <w:t>Procesos sociales canalizados a través de la concertación con OG y ONG.</w:t>
      </w:r>
    </w:p>
    <w:p w14:paraId="7149A0E1" w14:textId="77777777" w:rsidR="008B0F3B" w:rsidRDefault="008B0F3B">
      <w:pPr>
        <w:pBdr>
          <w:top w:val="nil"/>
          <w:left w:val="nil"/>
          <w:bottom w:val="nil"/>
          <w:right w:val="nil"/>
          <w:between w:val="nil"/>
        </w:pBdr>
        <w:spacing w:before="15"/>
        <w:jc w:val="both"/>
      </w:pPr>
    </w:p>
    <w:p w14:paraId="30ADD266" w14:textId="77777777" w:rsidR="008B0F3B" w:rsidRDefault="00000000">
      <w:pPr>
        <w:numPr>
          <w:ilvl w:val="0"/>
          <w:numId w:val="30"/>
        </w:numPr>
        <w:pBdr>
          <w:top w:val="nil"/>
          <w:left w:val="nil"/>
          <w:bottom w:val="nil"/>
          <w:right w:val="nil"/>
          <w:between w:val="nil"/>
        </w:pBdr>
        <w:tabs>
          <w:tab w:val="left" w:pos="419"/>
        </w:tabs>
        <w:spacing w:before="1"/>
        <w:ind w:left="59" w:right="32" w:firstLine="0"/>
        <w:jc w:val="both"/>
      </w:pPr>
      <w:r>
        <w:t>SP y AE manejando herramientas conceptuales y metodologías para lograr una excelente formación, actitudes apropiadas y el conocimiento sobre los procesos de desarrollo, formación y necesidades de los niños, niñas y jóvenes, la familia y la comunidad y les posibilite asumirse como modelo de identificación y eje central de las actividades que se desarrollan.</w:t>
      </w:r>
    </w:p>
    <w:p w14:paraId="176D53DF" w14:textId="77777777" w:rsidR="008B0F3B" w:rsidRDefault="008B0F3B">
      <w:pPr>
        <w:pBdr>
          <w:top w:val="nil"/>
          <w:left w:val="nil"/>
          <w:bottom w:val="nil"/>
          <w:right w:val="nil"/>
          <w:between w:val="nil"/>
        </w:pBdr>
        <w:spacing w:before="17"/>
        <w:jc w:val="both"/>
      </w:pPr>
    </w:p>
    <w:p w14:paraId="58374A0F" w14:textId="77777777" w:rsidR="008B0F3B" w:rsidRDefault="00000000">
      <w:pPr>
        <w:numPr>
          <w:ilvl w:val="0"/>
          <w:numId w:val="30"/>
        </w:numPr>
        <w:pBdr>
          <w:top w:val="nil"/>
          <w:left w:val="nil"/>
          <w:bottom w:val="nil"/>
          <w:right w:val="nil"/>
          <w:between w:val="nil"/>
        </w:pBdr>
        <w:tabs>
          <w:tab w:val="left" w:pos="457"/>
        </w:tabs>
        <w:ind w:left="59" w:right="48" w:firstLine="0"/>
        <w:jc w:val="both"/>
      </w:pPr>
      <w:r>
        <w:t>Elementos teóricos y metodológicos proporcionados para que SP y AE promuevan la investigación como herramienta básica para la definición, adecuación de Programas y formas de intervención más acordes con la realidad actual.</w:t>
      </w:r>
    </w:p>
    <w:p w14:paraId="5C20F631" w14:textId="77777777" w:rsidR="008B0F3B" w:rsidRDefault="008B0F3B">
      <w:pPr>
        <w:pBdr>
          <w:top w:val="nil"/>
          <w:left w:val="nil"/>
          <w:bottom w:val="nil"/>
          <w:right w:val="nil"/>
          <w:between w:val="nil"/>
        </w:pBdr>
        <w:spacing w:before="17"/>
        <w:jc w:val="both"/>
      </w:pPr>
    </w:p>
    <w:p w14:paraId="7791A059" w14:textId="77777777" w:rsidR="008B0F3B" w:rsidRDefault="00000000">
      <w:pPr>
        <w:pBdr>
          <w:top w:val="nil"/>
          <w:left w:val="nil"/>
          <w:bottom w:val="nil"/>
          <w:right w:val="nil"/>
          <w:between w:val="nil"/>
        </w:pBdr>
        <w:ind w:left="59"/>
        <w:jc w:val="center"/>
        <w:rPr>
          <w:b/>
          <w:bCs/>
        </w:rPr>
      </w:pPr>
      <w:r>
        <w:rPr>
          <w:b/>
          <w:bCs/>
        </w:rPr>
        <w:t>TÍTULO II.</w:t>
      </w:r>
    </w:p>
    <w:p w14:paraId="28C15B69" w14:textId="77777777" w:rsidR="008B0F3B" w:rsidRDefault="008B0F3B">
      <w:pPr>
        <w:pBdr>
          <w:top w:val="nil"/>
          <w:left w:val="nil"/>
          <w:bottom w:val="nil"/>
          <w:right w:val="nil"/>
          <w:between w:val="nil"/>
        </w:pBdr>
        <w:spacing w:before="16"/>
        <w:jc w:val="center"/>
        <w:rPr>
          <w:b/>
          <w:bCs/>
        </w:rPr>
      </w:pPr>
    </w:p>
    <w:p w14:paraId="1CDCA656" w14:textId="77777777" w:rsidR="008B0F3B" w:rsidRDefault="00000000">
      <w:pPr>
        <w:ind w:firstLine="59"/>
        <w:jc w:val="center"/>
        <w:rPr>
          <w:b/>
          <w:bCs/>
        </w:rPr>
      </w:pPr>
      <w:r>
        <w:rPr>
          <w:b/>
          <w:bCs/>
        </w:rPr>
        <w:t>ACTORES, ÁREAS, COMPETENCIAS, MODALIDADES Y METODOLOGÍA.</w:t>
      </w:r>
    </w:p>
    <w:p w14:paraId="57E5E6E4" w14:textId="77777777" w:rsidR="008B0F3B" w:rsidRDefault="008B0F3B">
      <w:pPr>
        <w:pBdr>
          <w:top w:val="nil"/>
          <w:left w:val="nil"/>
          <w:bottom w:val="nil"/>
          <w:right w:val="nil"/>
          <w:between w:val="nil"/>
        </w:pBdr>
        <w:spacing w:before="16"/>
        <w:jc w:val="center"/>
        <w:rPr>
          <w:b/>
          <w:bCs/>
        </w:rPr>
      </w:pPr>
    </w:p>
    <w:p w14:paraId="29D794C4" w14:textId="77777777" w:rsidR="008B0F3B" w:rsidRDefault="00000000">
      <w:pPr>
        <w:pBdr>
          <w:top w:val="nil"/>
          <w:left w:val="nil"/>
          <w:bottom w:val="nil"/>
          <w:right w:val="nil"/>
          <w:between w:val="nil"/>
        </w:pBdr>
        <w:ind w:left="59"/>
        <w:jc w:val="center"/>
        <w:rPr>
          <w:b/>
          <w:bCs/>
        </w:rPr>
      </w:pPr>
      <w:r>
        <w:rPr>
          <w:b/>
          <w:bCs/>
        </w:rPr>
        <w:t>CAPÍTULO I.</w:t>
      </w:r>
    </w:p>
    <w:p w14:paraId="4E72F82C" w14:textId="77777777" w:rsidR="008B0F3B" w:rsidRDefault="008B0F3B">
      <w:pPr>
        <w:pBdr>
          <w:top w:val="nil"/>
          <w:left w:val="nil"/>
          <w:bottom w:val="nil"/>
          <w:right w:val="nil"/>
          <w:between w:val="nil"/>
        </w:pBdr>
        <w:spacing w:before="16"/>
        <w:jc w:val="center"/>
        <w:rPr>
          <w:b/>
          <w:bCs/>
        </w:rPr>
      </w:pPr>
    </w:p>
    <w:p w14:paraId="2BA78913" w14:textId="77777777" w:rsidR="008B0F3B" w:rsidRDefault="00000000">
      <w:pPr>
        <w:ind w:firstLine="59"/>
        <w:jc w:val="center"/>
        <w:rPr>
          <w:b/>
          <w:bCs/>
        </w:rPr>
      </w:pPr>
      <w:r>
        <w:rPr>
          <w:b/>
          <w:bCs/>
        </w:rPr>
        <w:t>ACTORES.</w:t>
      </w:r>
    </w:p>
    <w:p w14:paraId="5542769E" w14:textId="77777777" w:rsidR="008B0F3B" w:rsidRDefault="008B0F3B">
      <w:pPr>
        <w:pBdr>
          <w:top w:val="nil"/>
          <w:left w:val="nil"/>
          <w:bottom w:val="nil"/>
          <w:right w:val="nil"/>
          <w:between w:val="nil"/>
        </w:pBdr>
        <w:spacing w:before="16"/>
        <w:jc w:val="both"/>
        <w:rPr>
          <w:b/>
          <w:bCs/>
        </w:rPr>
      </w:pPr>
    </w:p>
    <w:p w14:paraId="700DA2B1" w14:textId="6C5C1F5E" w:rsidR="008B0F3B" w:rsidRDefault="00000000" w:rsidP="00CF1A58">
      <w:pPr>
        <w:ind w:left="59"/>
        <w:jc w:val="both"/>
      </w:pPr>
      <w:r>
        <w:rPr>
          <w:b/>
          <w:bCs/>
        </w:rPr>
        <w:t xml:space="preserve">ARTÍCULO NOVENO. QUIENES SE CAPACITAN. </w:t>
      </w:r>
      <w:r>
        <w:t>Recibirán Capacitación, SP y AE, personas vinculadas al SNBF y a los</w:t>
      </w:r>
      <w:r w:rsidR="00CF1A58">
        <w:t xml:space="preserve"> </w:t>
      </w:r>
      <w:r>
        <w:t>Proyectos del ICBF. Se considera:</w:t>
      </w:r>
    </w:p>
    <w:p w14:paraId="56274F6B" w14:textId="77777777" w:rsidR="008B0F3B" w:rsidRDefault="008B0F3B">
      <w:pPr>
        <w:pBdr>
          <w:top w:val="nil"/>
          <w:left w:val="nil"/>
          <w:bottom w:val="nil"/>
          <w:right w:val="nil"/>
          <w:between w:val="nil"/>
        </w:pBdr>
        <w:spacing w:before="16"/>
        <w:jc w:val="both"/>
      </w:pPr>
    </w:p>
    <w:p w14:paraId="3D1EA419" w14:textId="77777777" w:rsidR="008B0F3B" w:rsidRDefault="00000000">
      <w:pPr>
        <w:numPr>
          <w:ilvl w:val="1"/>
          <w:numId w:val="30"/>
        </w:numPr>
        <w:pBdr>
          <w:top w:val="nil"/>
          <w:left w:val="nil"/>
          <w:bottom w:val="nil"/>
          <w:right w:val="nil"/>
          <w:between w:val="nil"/>
        </w:pBdr>
        <w:tabs>
          <w:tab w:val="left" w:pos="290"/>
        </w:tabs>
        <w:ind w:left="290" w:hanging="231"/>
        <w:jc w:val="both"/>
      </w:pPr>
      <w:r>
        <w:t>Servidor(a) Público (a) ICBF.</w:t>
      </w:r>
    </w:p>
    <w:p w14:paraId="5B8A1FF5" w14:textId="77777777" w:rsidR="008B0F3B" w:rsidRDefault="008B0F3B">
      <w:pPr>
        <w:pBdr>
          <w:top w:val="nil"/>
          <w:left w:val="nil"/>
          <w:bottom w:val="nil"/>
          <w:right w:val="nil"/>
          <w:between w:val="nil"/>
        </w:pBdr>
        <w:spacing w:before="1"/>
        <w:jc w:val="both"/>
      </w:pPr>
    </w:p>
    <w:p w14:paraId="5CF8E1C7" w14:textId="77777777" w:rsidR="008B0F3B" w:rsidRDefault="00000000">
      <w:pPr>
        <w:numPr>
          <w:ilvl w:val="1"/>
          <w:numId w:val="30"/>
        </w:numPr>
        <w:pBdr>
          <w:top w:val="nil"/>
          <w:left w:val="nil"/>
          <w:bottom w:val="nil"/>
          <w:right w:val="nil"/>
          <w:between w:val="nil"/>
        </w:pBdr>
        <w:tabs>
          <w:tab w:val="left" w:pos="295"/>
        </w:tabs>
        <w:ind w:left="59" w:right="3975" w:firstLine="0"/>
        <w:jc w:val="both"/>
      </w:pPr>
      <w:r>
        <w:t xml:space="preserve">1. A E -Servidor Público/a </w:t>
      </w:r>
      <w:proofErr w:type="gramStart"/>
      <w:r>
        <w:t>ICBF(</w:t>
      </w:r>
      <w:proofErr w:type="gramEnd"/>
      <w:r>
        <w:t xml:space="preserve">cuando cumple las funciones de AEI) Institucional - Persona de </w:t>
      </w:r>
      <w:r>
        <w:rPr>
          <w:i/>
          <w:iCs/>
        </w:rPr>
        <w:t xml:space="preserve">OG </w:t>
      </w:r>
      <w:r>
        <w:t>u ONG vinculada al SNBF</w:t>
      </w:r>
    </w:p>
    <w:p w14:paraId="52FA7F16" w14:textId="77777777" w:rsidR="008B0F3B" w:rsidRDefault="00000000">
      <w:pPr>
        <w:pBdr>
          <w:top w:val="nil"/>
          <w:left w:val="nil"/>
          <w:bottom w:val="nil"/>
          <w:right w:val="nil"/>
          <w:between w:val="nil"/>
        </w:pBdr>
        <w:spacing w:before="1"/>
        <w:ind w:left="59"/>
        <w:jc w:val="both"/>
      </w:pPr>
      <w:r>
        <w:t xml:space="preserve">-Persona de </w:t>
      </w:r>
      <w:r>
        <w:rPr>
          <w:i/>
          <w:iCs/>
        </w:rPr>
        <w:t xml:space="preserve">OG </w:t>
      </w:r>
      <w:r>
        <w:t>u ONG (no del SNBF) vinculada a un Proyecto ICBF</w:t>
      </w:r>
    </w:p>
    <w:p w14:paraId="6EEA4921" w14:textId="77777777" w:rsidR="008B0F3B" w:rsidRDefault="008B0F3B">
      <w:pPr>
        <w:pBdr>
          <w:top w:val="nil"/>
          <w:left w:val="nil"/>
          <w:bottom w:val="nil"/>
          <w:right w:val="nil"/>
          <w:between w:val="nil"/>
        </w:pBdr>
        <w:spacing w:before="1"/>
        <w:jc w:val="both"/>
      </w:pPr>
    </w:p>
    <w:p w14:paraId="2D046489" w14:textId="77777777" w:rsidR="008B0F3B" w:rsidRDefault="00000000">
      <w:pPr>
        <w:numPr>
          <w:ilvl w:val="0"/>
          <w:numId w:val="29"/>
        </w:numPr>
        <w:pBdr>
          <w:top w:val="nil"/>
          <w:left w:val="nil"/>
          <w:bottom w:val="nil"/>
          <w:right w:val="nil"/>
          <w:between w:val="nil"/>
        </w:pBdr>
        <w:tabs>
          <w:tab w:val="left" w:pos="282"/>
        </w:tabs>
        <w:ind w:right="983" w:firstLine="0"/>
        <w:jc w:val="both"/>
      </w:pPr>
      <w:r>
        <w:t>AE Persona que presta y recibe directamente los Servicios ICBF (es multiplicador/a de este conocimiento) Comunitario(a)</w:t>
      </w:r>
    </w:p>
    <w:p w14:paraId="1C91A4D4" w14:textId="77777777" w:rsidR="008B0F3B" w:rsidRDefault="008B0F3B">
      <w:pPr>
        <w:pBdr>
          <w:top w:val="nil"/>
          <w:left w:val="nil"/>
          <w:bottom w:val="nil"/>
          <w:right w:val="nil"/>
          <w:between w:val="nil"/>
        </w:pBdr>
        <w:jc w:val="both"/>
      </w:pPr>
    </w:p>
    <w:p w14:paraId="1A6D1051" w14:textId="77777777" w:rsidR="008B0F3B" w:rsidRDefault="008B0F3B">
      <w:pPr>
        <w:pBdr>
          <w:top w:val="nil"/>
          <w:left w:val="nil"/>
          <w:bottom w:val="nil"/>
          <w:right w:val="nil"/>
          <w:between w:val="nil"/>
        </w:pBdr>
        <w:spacing w:before="17"/>
        <w:jc w:val="both"/>
      </w:pPr>
    </w:p>
    <w:p w14:paraId="6517A8D9" w14:textId="77777777" w:rsidR="008B0F3B" w:rsidRDefault="00000000">
      <w:pPr>
        <w:pBdr>
          <w:top w:val="nil"/>
          <w:left w:val="nil"/>
          <w:bottom w:val="nil"/>
          <w:right w:val="nil"/>
          <w:between w:val="nil"/>
        </w:pBdr>
        <w:ind w:left="59"/>
        <w:jc w:val="both"/>
      </w:pPr>
      <w:r>
        <w:t>Persona que recibe directamente los Servicios ICBF (es multiplicador/ indirecto/a de este conocimiento)</w:t>
      </w:r>
    </w:p>
    <w:p w14:paraId="57B57A3A" w14:textId="77777777" w:rsidR="008B0F3B" w:rsidRDefault="008B0F3B">
      <w:pPr>
        <w:pBdr>
          <w:top w:val="nil"/>
          <w:left w:val="nil"/>
          <w:bottom w:val="nil"/>
          <w:right w:val="nil"/>
          <w:between w:val="nil"/>
        </w:pBdr>
        <w:spacing w:before="16"/>
        <w:jc w:val="both"/>
      </w:pPr>
    </w:p>
    <w:p w14:paraId="681EE466" w14:textId="77777777" w:rsidR="008B0F3B" w:rsidRDefault="00000000">
      <w:pPr>
        <w:numPr>
          <w:ilvl w:val="1"/>
          <w:numId w:val="29"/>
        </w:numPr>
        <w:pBdr>
          <w:top w:val="nil"/>
          <w:left w:val="nil"/>
          <w:bottom w:val="nil"/>
          <w:right w:val="nil"/>
          <w:between w:val="nil"/>
        </w:pBdr>
        <w:tabs>
          <w:tab w:val="left" w:pos="322"/>
        </w:tabs>
        <w:ind w:left="322" w:hanging="263"/>
        <w:jc w:val="both"/>
        <w:rPr>
          <w:rFonts w:ascii="Calibri" w:eastAsia="Calibri" w:hAnsi="Calibri" w:cs="Calibri"/>
        </w:rPr>
      </w:pPr>
      <w:r>
        <w:rPr>
          <w:b/>
          <w:bCs/>
        </w:rPr>
        <w:t>Servidor(a) Público(a</w:t>
      </w:r>
      <w:r>
        <w:t xml:space="preserve">) - </w:t>
      </w:r>
      <w:r>
        <w:rPr>
          <w:b/>
          <w:bCs/>
        </w:rPr>
        <w:t>SP</w:t>
      </w:r>
      <w:r>
        <w:t>: Una persona vinculada a la planta del ICBF.</w:t>
      </w:r>
    </w:p>
    <w:p w14:paraId="042D1B63" w14:textId="77777777" w:rsidR="008B0F3B" w:rsidRDefault="008B0F3B">
      <w:pPr>
        <w:pBdr>
          <w:top w:val="nil"/>
          <w:left w:val="nil"/>
          <w:bottom w:val="nil"/>
          <w:right w:val="nil"/>
          <w:between w:val="nil"/>
        </w:pBdr>
        <w:spacing w:before="16"/>
        <w:jc w:val="both"/>
      </w:pPr>
    </w:p>
    <w:p w14:paraId="518061E1" w14:textId="77777777" w:rsidR="008B0F3B" w:rsidRDefault="00000000">
      <w:pPr>
        <w:numPr>
          <w:ilvl w:val="1"/>
          <w:numId w:val="29"/>
        </w:numPr>
        <w:pBdr>
          <w:top w:val="nil"/>
          <w:left w:val="nil"/>
          <w:bottom w:val="nil"/>
          <w:right w:val="nil"/>
          <w:between w:val="nil"/>
        </w:pBdr>
        <w:tabs>
          <w:tab w:val="left" w:pos="346"/>
        </w:tabs>
        <w:ind w:left="59" w:right="22" w:firstLine="0"/>
        <w:jc w:val="both"/>
        <w:rPr>
          <w:rFonts w:ascii="Calibri" w:eastAsia="Calibri" w:hAnsi="Calibri" w:cs="Calibri"/>
        </w:rPr>
      </w:pPr>
      <w:r>
        <w:rPr>
          <w:b/>
          <w:bCs/>
        </w:rPr>
        <w:t>Agente Educativo(a) - AE</w:t>
      </w:r>
      <w:r>
        <w:t>: Una persona vinculada directamente al ICBF o a través de los Proyectos ICBF, que recibe la Capacitación ICBF para fortalecer sus funciones de servicio y/o educativas con grupos y personas de la comunidad. Se clasifica en dos grupos:</w:t>
      </w:r>
    </w:p>
    <w:p w14:paraId="4537E86D" w14:textId="77777777" w:rsidR="008B0F3B" w:rsidRDefault="008B0F3B">
      <w:pPr>
        <w:pBdr>
          <w:top w:val="nil"/>
          <w:left w:val="nil"/>
          <w:bottom w:val="nil"/>
          <w:right w:val="nil"/>
          <w:between w:val="nil"/>
        </w:pBdr>
        <w:spacing w:before="17"/>
        <w:jc w:val="both"/>
      </w:pPr>
    </w:p>
    <w:p w14:paraId="0CDC88D3" w14:textId="77777777" w:rsidR="008B0F3B" w:rsidRDefault="00000000">
      <w:pPr>
        <w:pBdr>
          <w:top w:val="nil"/>
          <w:left w:val="nil"/>
          <w:bottom w:val="nil"/>
          <w:right w:val="nil"/>
          <w:between w:val="nil"/>
        </w:pBdr>
        <w:ind w:left="59"/>
        <w:jc w:val="both"/>
      </w:pPr>
      <w:r>
        <w:rPr>
          <w:u w:val="single"/>
        </w:rPr>
        <w:t>AE Institucional y AE Comunitario(a).</w:t>
      </w:r>
    </w:p>
    <w:p w14:paraId="0379B75C" w14:textId="77777777" w:rsidR="008B0F3B" w:rsidRDefault="008B0F3B">
      <w:pPr>
        <w:pBdr>
          <w:top w:val="nil"/>
          <w:left w:val="nil"/>
          <w:bottom w:val="nil"/>
          <w:right w:val="nil"/>
          <w:between w:val="nil"/>
        </w:pBdr>
        <w:spacing w:before="16"/>
        <w:jc w:val="both"/>
      </w:pPr>
    </w:p>
    <w:p w14:paraId="6F7BFA71" w14:textId="77777777" w:rsidR="008B0F3B" w:rsidRDefault="00000000">
      <w:pPr>
        <w:numPr>
          <w:ilvl w:val="0"/>
          <w:numId w:val="28"/>
        </w:numPr>
        <w:pBdr>
          <w:top w:val="nil"/>
          <w:left w:val="nil"/>
          <w:bottom w:val="nil"/>
          <w:right w:val="nil"/>
          <w:between w:val="nil"/>
        </w:pBdr>
        <w:tabs>
          <w:tab w:val="left" w:pos="238"/>
        </w:tabs>
        <w:ind w:right="37" w:firstLine="0"/>
        <w:jc w:val="both"/>
      </w:pPr>
      <w:r>
        <w:rPr>
          <w:u w:val="single"/>
        </w:rPr>
        <w:t xml:space="preserve"> Agente Educativo(a) Institucional-AEI</w:t>
      </w:r>
      <w:r>
        <w:t>: Una persona vinculada directamente al ICBF o a través de los Proyectos del ICBF, que por la naturaleza de su trabajo participa en el proceso de capacitación para fortalecer su desempeño como facilitador/a, animador/a, capacitador/a, investigador/a y dinamizador/a de los procesos de formación y desarrollo del niño, niña, la familia y la comunidad. Solamente puede ser:</w:t>
      </w:r>
    </w:p>
    <w:p w14:paraId="0243BFD5" w14:textId="77777777" w:rsidR="008B0F3B" w:rsidRDefault="008B0F3B">
      <w:pPr>
        <w:pBdr>
          <w:top w:val="nil"/>
          <w:left w:val="nil"/>
          <w:bottom w:val="nil"/>
          <w:right w:val="nil"/>
          <w:between w:val="nil"/>
        </w:pBdr>
        <w:spacing w:before="18"/>
        <w:jc w:val="both"/>
      </w:pPr>
    </w:p>
    <w:p w14:paraId="7C230EBD" w14:textId="77777777" w:rsidR="008B0F3B" w:rsidRDefault="00000000">
      <w:pPr>
        <w:pBdr>
          <w:top w:val="nil"/>
          <w:left w:val="nil"/>
          <w:bottom w:val="nil"/>
          <w:right w:val="nil"/>
          <w:between w:val="nil"/>
        </w:pBdr>
        <w:ind w:left="59"/>
        <w:jc w:val="both"/>
      </w:pPr>
      <w:r>
        <w:t>Un (a) Servidor(a) Público(a) del ICBF (cuando cumple las funciones antes descritas)</w:t>
      </w:r>
    </w:p>
    <w:p w14:paraId="67F969FD" w14:textId="77777777" w:rsidR="008B0F3B" w:rsidRDefault="00000000">
      <w:pPr>
        <w:pBdr>
          <w:top w:val="nil"/>
          <w:left w:val="nil"/>
          <w:bottom w:val="nil"/>
          <w:right w:val="nil"/>
          <w:between w:val="nil"/>
        </w:pBdr>
        <w:spacing w:before="1"/>
        <w:ind w:left="59" w:right="33"/>
        <w:jc w:val="both"/>
      </w:pPr>
      <w:r>
        <w:t xml:space="preserve">Una persona de una OG u ONG que hace parte del SNBF - entidad que </w:t>
      </w:r>
      <w:r>
        <w:rPr>
          <w:u w:val="single"/>
        </w:rPr>
        <w:t>habitualmente realice</w:t>
      </w:r>
      <w:r>
        <w:t xml:space="preserve"> actividades relacionadas con el niño, la niña, la familia y la comunidad. (Ej.- de una Comisaría de Familia, Institución de Protección o Prevención, de Restaurantes Escolares).</w:t>
      </w:r>
    </w:p>
    <w:p w14:paraId="6663ED18" w14:textId="77777777" w:rsidR="008B0F3B" w:rsidRDefault="00000000">
      <w:pPr>
        <w:pBdr>
          <w:top w:val="nil"/>
          <w:left w:val="nil"/>
          <w:bottom w:val="nil"/>
          <w:right w:val="nil"/>
          <w:between w:val="nil"/>
        </w:pBdr>
        <w:spacing w:before="1"/>
        <w:ind w:left="59" w:right="37"/>
        <w:jc w:val="both"/>
      </w:pPr>
      <w:r>
        <w:t xml:space="preserve">Una persona de una OG u ONG que forma parte del SNBF pero </w:t>
      </w:r>
      <w:proofErr w:type="gramStart"/>
      <w:r>
        <w:t>que</w:t>
      </w:r>
      <w:proofErr w:type="gramEnd"/>
      <w:r>
        <w:t xml:space="preserve"> dada su vinculación a un Proyecto del ICBF, realiza actividades relacionadas con el niño, la niña, la familia y la comunidad. (Ej. del SENA, </w:t>
      </w:r>
      <w:proofErr w:type="spellStart"/>
      <w:r>
        <w:t>MinEducación</w:t>
      </w:r>
      <w:proofErr w:type="spellEnd"/>
      <w:r>
        <w:t>, una autoridad - municipal, departamental y nacional).</w:t>
      </w:r>
    </w:p>
    <w:p w14:paraId="228B97EC" w14:textId="77777777" w:rsidR="008B0F3B" w:rsidRDefault="008B0F3B">
      <w:pPr>
        <w:pBdr>
          <w:top w:val="nil"/>
          <w:left w:val="nil"/>
          <w:bottom w:val="nil"/>
          <w:right w:val="nil"/>
          <w:between w:val="nil"/>
        </w:pBdr>
        <w:spacing w:before="17"/>
        <w:jc w:val="both"/>
      </w:pPr>
    </w:p>
    <w:p w14:paraId="60500948" w14:textId="77777777" w:rsidR="008B0F3B" w:rsidRDefault="00000000">
      <w:pPr>
        <w:numPr>
          <w:ilvl w:val="0"/>
          <w:numId w:val="28"/>
        </w:numPr>
        <w:pBdr>
          <w:top w:val="nil"/>
          <w:left w:val="nil"/>
          <w:bottom w:val="nil"/>
          <w:right w:val="nil"/>
          <w:between w:val="nil"/>
        </w:pBdr>
        <w:tabs>
          <w:tab w:val="left" w:pos="238"/>
        </w:tabs>
        <w:ind w:right="38" w:firstLine="0"/>
        <w:jc w:val="both"/>
      </w:pPr>
      <w:r>
        <w:rPr>
          <w:u w:val="single"/>
        </w:rPr>
        <w:t xml:space="preserve"> Agente Educativo(a) Comunitario(a)-AEC</w:t>
      </w:r>
      <w:r>
        <w:t>: Una persona de la comunidad vinculada a un Proyecto ICBF que participa en el proceso de capacitación para fortalecer su desempeño como animador/a y mediador/a permanente de las relaciones entre grupos infantiles, de niños, niñas, jóvenes, familiares y comunitarios. Puede ser:</w:t>
      </w:r>
    </w:p>
    <w:p w14:paraId="7980F31B" w14:textId="77777777" w:rsidR="008B0F3B" w:rsidRDefault="008B0F3B">
      <w:pPr>
        <w:pBdr>
          <w:top w:val="nil"/>
          <w:left w:val="nil"/>
          <w:bottom w:val="nil"/>
          <w:right w:val="nil"/>
          <w:between w:val="nil"/>
        </w:pBdr>
        <w:spacing w:before="17"/>
        <w:jc w:val="both"/>
      </w:pPr>
    </w:p>
    <w:p w14:paraId="62FB5ED9" w14:textId="77777777" w:rsidR="008B0F3B" w:rsidRDefault="00000000">
      <w:pPr>
        <w:pBdr>
          <w:top w:val="nil"/>
          <w:left w:val="nil"/>
          <w:bottom w:val="nil"/>
          <w:right w:val="nil"/>
          <w:between w:val="nil"/>
        </w:pBdr>
        <w:ind w:left="59" w:right="45"/>
        <w:jc w:val="both"/>
      </w:pPr>
      <w:r>
        <w:t>Prestador(a) del Servicio: una persona que presta los servicios del ICBF. Esta persona actuará como multiplicador(a) de ese conocimiento y desarrollo en su familia y comunidad. (Ej. Madre Comunitaria, Madre Sustituta, Veedor Ciudadano)</w:t>
      </w:r>
    </w:p>
    <w:p w14:paraId="60729767" w14:textId="77777777" w:rsidR="008B0F3B" w:rsidRDefault="00000000">
      <w:pPr>
        <w:pBdr>
          <w:top w:val="nil"/>
          <w:left w:val="nil"/>
          <w:bottom w:val="nil"/>
          <w:right w:val="nil"/>
          <w:between w:val="nil"/>
        </w:pBdr>
        <w:spacing w:before="2"/>
        <w:ind w:left="59" w:right="37"/>
        <w:jc w:val="both"/>
      </w:pPr>
      <w:r>
        <w:t xml:space="preserve">Usuario(a) del Servicio: una persona que recibe directamente los servicios del ICBF. Esta persona, al poner en práctica lo aprendido en capacitación, apoyará el desarrollo y crecimiento de su núcleo familiar y comunitario. (Ej. Padres Adoptantes. Padres de </w:t>
      </w:r>
      <w:proofErr w:type="gramStart"/>
      <w:r>
        <w:t>niños y niñas</w:t>
      </w:r>
      <w:proofErr w:type="gramEnd"/>
      <w:r>
        <w:t xml:space="preserve"> en HCB).</w:t>
      </w:r>
    </w:p>
    <w:p w14:paraId="27272BD4" w14:textId="77777777" w:rsidR="008B0F3B" w:rsidRDefault="008B0F3B">
      <w:pPr>
        <w:pBdr>
          <w:top w:val="nil"/>
          <w:left w:val="nil"/>
          <w:bottom w:val="nil"/>
          <w:right w:val="nil"/>
          <w:between w:val="nil"/>
        </w:pBdr>
        <w:spacing w:before="17"/>
        <w:jc w:val="both"/>
      </w:pPr>
    </w:p>
    <w:p w14:paraId="24C91C97" w14:textId="77777777" w:rsidR="008B0F3B" w:rsidRDefault="00000000">
      <w:pPr>
        <w:pBdr>
          <w:top w:val="nil"/>
          <w:left w:val="nil"/>
          <w:bottom w:val="nil"/>
          <w:right w:val="nil"/>
          <w:between w:val="nil"/>
        </w:pBdr>
        <w:ind w:left="59" w:right="52"/>
        <w:jc w:val="both"/>
      </w:pPr>
      <w:r>
        <w:rPr>
          <w:b/>
          <w:bCs/>
        </w:rPr>
        <w:t xml:space="preserve">PARÁGRAFO: </w:t>
      </w:r>
      <w:r>
        <w:t xml:space="preserve">Los contratistas podrán beneficiarse de la </w:t>
      </w:r>
      <w:r>
        <w:rPr>
          <w:u w:val="single"/>
        </w:rPr>
        <w:t>inducción</w:t>
      </w:r>
      <w:r>
        <w:t xml:space="preserve"> y de otros eventos de educación no formal a solicitud del jefe de la dependencia donde se desarrolle el contrato.</w:t>
      </w:r>
    </w:p>
    <w:p w14:paraId="525A85A6" w14:textId="77777777" w:rsidR="008B0F3B" w:rsidRDefault="008B0F3B">
      <w:pPr>
        <w:pBdr>
          <w:top w:val="nil"/>
          <w:left w:val="nil"/>
          <w:bottom w:val="nil"/>
          <w:right w:val="nil"/>
          <w:between w:val="nil"/>
        </w:pBdr>
        <w:spacing w:before="16"/>
        <w:jc w:val="both"/>
      </w:pPr>
    </w:p>
    <w:p w14:paraId="75C6255E" w14:textId="77777777" w:rsidR="008B0F3B" w:rsidRDefault="00000000">
      <w:pPr>
        <w:ind w:left="59"/>
        <w:jc w:val="both"/>
        <w:rPr>
          <w:b/>
          <w:bCs/>
        </w:rPr>
      </w:pPr>
      <w:r>
        <w:rPr>
          <w:b/>
          <w:bCs/>
        </w:rPr>
        <w:t>ARTÍCULO DÉCIMO. DERECHOS DE QUIENES SE CAPACITAN.</w:t>
      </w:r>
    </w:p>
    <w:p w14:paraId="4D946ED9" w14:textId="77777777" w:rsidR="008B0F3B" w:rsidRDefault="008B0F3B">
      <w:pPr>
        <w:pBdr>
          <w:top w:val="nil"/>
          <w:left w:val="nil"/>
          <w:bottom w:val="nil"/>
          <w:right w:val="nil"/>
          <w:between w:val="nil"/>
        </w:pBdr>
        <w:spacing w:before="1"/>
        <w:jc w:val="both"/>
        <w:rPr>
          <w:b/>
          <w:bCs/>
        </w:rPr>
      </w:pPr>
    </w:p>
    <w:p w14:paraId="526D63A8" w14:textId="77777777" w:rsidR="008B0F3B" w:rsidRDefault="00000000">
      <w:pPr>
        <w:numPr>
          <w:ilvl w:val="0"/>
          <w:numId w:val="27"/>
        </w:numPr>
        <w:pBdr>
          <w:top w:val="nil"/>
          <w:left w:val="nil"/>
          <w:bottom w:val="nil"/>
          <w:right w:val="nil"/>
          <w:between w:val="nil"/>
        </w:pBdr>
        <w:tabs>
          <w:tab w:val="left" w:pos="282"/>
        </w:tabs>
        <w:ind w:left="282"/>
        <w:jc w:val="both"/>
      </w:pPr>
      <w:r>
        <w:t>Recibir Inducción a la Gestión Pública, al ICBF y al cargo o quehacer en forma oportuna, antes de iniciar su labor.</w:t>
      </w:r>
    </w:p>
    <w:p w14:paraId="4995024A" w14:textId="77777777" w:rsidR="008B0F3B" w:rsidRDefault="008B0F3B">
      <w:pPr>
        <w:pBdr>
          <w:top w:val="nil"/>
          <w:left w:val="nil"/>
          <w:bottom w:val="nil"/>
          <w:right w:val="nil"/>
          <w:between w:val="nil"/>
        </w:pBdr>
        <w:spacing w:before="1"/>
        <w:jc w:val="both"/>
      </w:pPr>
    </w:p>
    <w:p w14:paraId="7485BE0D" w14:textId="77777777" w:rsidR="008B0F3B" w:rsidRDefault="00000000">
      <w:pPr>
        <w:numPr>
          <w:ilvl w:val="0"/>
          <w:numId w:val="27"/>
        </w:numPr>
        <w:pBdr>
          <w:top w:val="nil"/>
          <w:left w:val="nil"/>
          <w:bottom w:val="nil"/>
          <w:right w:val="nil"/>
          <w:between w:val="nil"/>
        </w:pBdr>
        <w:tabs>
          <w:tab w:val="left" w:pos="289"/>
        </w:tabs>
        <w:ind w:left="59" w:right="54" w:firstLine="0"/>
        <w:jc w:val="both"/>
      </w:pPr>
      <w:r>
        <w:t>Plantear sus necesidades de Capacitación siempre y cuando obedezcan o sean coherentes con las Políticas del ICBF y sus Proyectos.</w:t>
      </w:r>
    </w:p>
    <w:p w14:paraId="49D8EB83" w14:textId="77777777" w:rsidR="008B0F3B" w:rsidRDefault="008B0F3B">
      <w:pPr>
        <w:pBdr>
          <w:top w:val="nil"/>
          <w:left w:val="nil"/>
          <w:bottom w:val="nil"/>
          <w:right w:val="nil"/>
          <w:between w:val="nil"/>
        </w:pBdr>
        <w:spacing w:before="2"/>
        <w:jc w:val="both"/>
      </w:pPr>
    </w:p>
    <w:p w14:paraId="21CFE4EC" w14:textId="77777777" w:rsidR="008B0F3B" w:rsidRDefault="00000000">
      <w:pPr>
        <w:numPr>
          <w:ilvl w:val="0"/>
          <w:numId w:val="27"/>
        </w:numPr>
        <w:pBdr>
          <w:top w:val="nil"/>
          <w:left w:val="nil"/>
          <w:bottom w:val="nil"/>
          <w:right w:val="nil"/>
          <w:between w:val="nil"/>
        </w:pBdr>
        <w:tabs>
          <w:tab w:val="left" w:pos="281"/>
        </w:tabs>
        <w:ind w:left="281" w:hanging="222"/>
        <w:jc w:val="both"/>
      </w:pPr>
      <w:r>
        <w:t>Recibir oportunamente información detallada del evento (tema, objetivo, capacitador/a, lugar, fecha, hora).</w:t>
      </w:r>
    </w:p>
    <w:p w14:paraId="3F8DED87" w14:textId="77777777" w:rsidR="008B0F3B" w:rsidRDefault="008B0F3B">
      <w:pPr>
        <w:pBdr>
          <w:top w:val="nil"/>
          <w:left w:val="nil"/>
          <w:bottom w:val="nil"/>
          <w:right w:val="nil"/>
          <w:between w:val="nil"/>
        </w:pBdr>
        <w:spacing w:before="1"/>
        <w:jc w:val="both"/>
      </w:pPr>
    </w:p>
    <w:p w14:paraId="42DE2BEF" w14:textId="77777777" w:rsidR="008B0F3B" w:rsidRDefault="00000000">
      <w:pPr>
        <w:numPr>
          <w:ilvl w:val="0"/>
          <w:numId w:val="27"/>
        </w:numPr>
        <w:pBdr>
          <w:top w:val="nil"/>
          <w:left w:val="nil"/>
          <w:bottom w:val="nil"/>
          <w:right w:val="nil"/>
          <w:between w:val="nil"/>
        </w:pBdr>
        <w:tabs>
          <w:tab w:val="left" w:pos="281"/>
        </w:tabs>
        <w:ind w:left="281" w:hanging="222"/>
        <w:jc w:val="both"/>
      </w:pPr>
      <w:r>
        <w:t>Recibir la capacitación para la que fueron convocados.</w:t>
      </w:r>
    </w:p>
    <w:p w14:paraId="60484C22" w14:textId="77777777" w:rsidR="008B0F3B" w:rsidRDefault="008B0F3B">
      <w:pPr>
        <w:pBdr>
          <w:top w:val="nil"/>
          <w:left w:val="nil"/>
          <w:bottom w:val="nil"/>
          <w:right w:val="nil"/>
          <w:between w:val="nil"/>
        </w:pBdr>
        <w:spacing w:before="1"/>
        <w:jc w:val="both"/>
      </w:pPr>
    </w:p>
    <w:p w14:paraId="509DAC29" w14:textId="77777777" w:rsidR="008B0F3B" w:rsidRDefault="00000000">
      <w:pPr>
        <w:numPr>
          <w:ilvl w:val="0"/>
          <w:numId w:val="27"/>
        </w:numPr>
        <w:pBdr>
          <w:top w:val="nil"/>
          <w:left w:val="nil"/>
          <w:bottom w:val="nil"/>
          <w:right w:val="nil"/>
          <w:between w:val="nil"/>
        </w:pBdr>
        <w:tabs>
          <w:tab w:val="left" w:pos="281"/>
        </w:tabs>
        <w:ind w:left="281" w:hanging="222"/>
        <w:jc w:val="both"/>
      </w:pPr>
      <w:r>
        <w:t>Asistir a la totalidad del evento.</w:t>
      </w:r>
    </w:p>
    <w:p w14:paraId="4BE28BBE" w14:textId="77777777" w:rsidR="008B0F3B" w:rsidRDefault="008B0F3B">
      <w:pPr>
        <w:pBdr>
          <w:top w:val="nil"/>
          <w:left w:val="nil"/>
          <w:bottom w:val="nil"/>
          <w:right w:val="nil"/>
          <w:between w:val="nil"/>
        </w:pBdr>
        <w:spacing w:before="1"/>
        <w:jc w:val="both"/>
      </w:pPr>
    </w:p>
    <w:p w14:paraId="4D17D29C" w14:textId="77777777" w:rsidR="008B0F3B" w:rsidRDefault="00000000">
      <w:pPr>
        <w:numPr>
          <w:ilvl w:val="0"/>
          <w:numId w:val="27"/>
        </w:numPr>
        <w:pBdr>
          <w:top w:val="nil"/>
          <w:left w:val="nil"/>
          <w:bottom w:val="nil"/>
          <w:right w:val="nil"/>
          <w:between w:val="nil"/>
        </w:pBdr>
        <w:tabs>
          <w:tab w:val="left" w:pos="285"/>
        </w:tabs>
        <w:ind w:left="285" w:hanging="226"/>
        <w:jc w:val="both"/>
      </w:pPr>
      <w:r>
        <w:t>Construir colectivamente el conocimiento.</w:t>
      </w:r>
    </w:p>
    <w:p w14:paraId="25F79BAA" w14:textId="77777777" w:rsidR="008B0F3B" w:rsidRDefault="008B0F3B">
      <w:pPr>
        <w:pBdr>
          <w:top w:val="nil"/>
          <w:left w:val="nil"/>
          <w:bottom w:val="nil"/>
          <w:right w:val="nil"/>
          <w:between w:val="nil"/>
        </w:pBdr>
        <w:spacing w:before="1"/>
        <w:jc w:val="both"/>
      </w:pPr>
    </w:p>
    <w:p w14:paraId="271B9F4D" w14:textId="77777777" w:rsidR="008B0F3B" w:rsidRDefault="00000000">
      <w:pPr>
        <w:numPr>
          <w:ilvl w:val="0"/>
          <w:numId w:val="27"/>
        </w:numPr>
        <w:pBdr>
          <w:top w:val="nil"/>
          <w:left w:val="nil"/>
          <w:bottom w:val="nil"/>
          <w:right w:val="nil"/>
          <w:between w:val="nil"/>
        </w:pBdr>
        <w:tabs>
          <w:tab w:val="left" w:pos="281"/>
        </w:tabs>
        <w:ind w:left="281" w:hanging="222"/>
        <w:jc w:val="both"/>
      </w:pPr>
      <w:r>
        <w:t>Recibir el material del evento.</w:t>
      </w:r>
    </w:p>
    <w:p w14:paraId="69BB1EF1" w14:textId="77777777" w:rsidR="008B0F3B" w:rsidRDefault="008B0F3B">
      <w:pPr>
        <w:pBdr>
          <w:top w:val="nil"/>
          <w:left w:val="nil"/>
          <w:bottom w:val="nil"/>
          <w:right w:val="nil"/>
          <w:between w:val="nil"/>
        </w:pBdr>
        <w:spacing w:before="1"/>
        <w:jc w:val="both"/>
      </w:pPr>
    </w:p>
    <w:p w14:paraId="4A9EF8D0" w14:textId="77777777" w:rsidR="008B0F3B" w:rsidRDefault="00000000">
      <w:pPr>
        <w:numPr>
          <w:ilvl w:val="0"/>
          <w:numId w:val="27"/>
        </w:numPr>
        <w:pBdr>
          <w:top w:val="nil"/>
          <w:left w:val="nil"/>
          <w:bottom w:val="nil"/>
          <w:right w:val="nil"/>
          <w:between w:val="nil"/>
        </w:pBdr>
        <w:tabs>
          <w:tab w:val="left" w:pos="282"/>
        </w:tabs>
        <w:ind w:left="282"/>
        <w:jc w:val="both"/>
        <w:sectPr w:rsidR="008B0F3B">
          <w:pgSz w:w="12240" w:h="15840"/>
          <w:pgMar w:top="1060" w:right="1080" w:bottom="280" w:left="1080" w:header="720" w:footer="720" w:gutter="0"/>
          <w:cols w:space="720"/>
        </w:sectPr>
      </w:pPr>
      <w:r>
        <w:t>Obtener las certificaciones de estudio y asistencia por su participación, especificando el número de horas.</w:t>
      </w:r>
    </w:p>
    <w:p w14:paraId="4FBC27AB" w14:textId="77777777" w:rsidR="008B0F3B" w:rsidRDefault="00000000">
      <w:pPr>
        <w:numPr>
          <w:ilvl w:val="0"/>
          <w:numId w:val="27"/>
        </w:numPr>
        <w:pBdr>
          <w:top w:val="nil"/>
          <w:left w:val="nil"/>
          <w:bottom w:val="nil"/>
          <w:right w:val="nil"/>
          <w:between w:val="nil"/>
        </w:pBdr>
        <w:tabs>
          <w:tab w:val="left" w:pos="283"/>
        </w:tabs>
        <w:spacing w:before="86"/>
        <w:ind w:hanging="224"/>
        <w:jc w:val="both"/>
      </w:pPr>
      <w:r>
        <w:lastRenderedPageBreak/>
        <w:t>Recibir inducción y formación como capacitador/a y multiplicador/a.</w:t>
      </w:r>
    </w:p>
    <w:p w14:paraId="004A9860" w14:textId="77777777" w:rsidR="008B0F3B" w:rsidRDefault="008B0F3B">
      <w:pPr>
        <w:pBdr>
          <w:top w:val="nil"/>
          <w:left w:val="nil"/>
          <w:bottom w:val="nil"/>
          <w:right w:val="nil"/>
          <w:between w:val="nil"/>
        </w:pBdr>
        <w:spacing w:before="1"/>
        <w:jc w:val="both"/>
      </w:pPr>
    </w:p>
    <w:p w14:paraId="48C458C4" w14:textId="77777777" w:rsidR="008B0F3B" w:rsidRDefault="00000000">
      <w:pPr>
        <w:numPr>
          <w:ilvl w:val="0"/>
          <w:numId w:val="27"/>
        </w:numPr>
        <w:pBdr>
          <w:top w:val="nil"/>
          <w:left w:val="nil"/>
          <w:bottom w:val="nil"/>
          <w:right w:val="nil"/>
          <w:between w:val="nil"/>
        </w:pBdr>
        <w:tabs>
          <w:tab w:val="left" w:pos="389"/>
        </w:tabs>
        <w:ind w:left="389" w:hanging="330"/>
        <w:jc w:val="both"/>
      </w:pPr>
      <w:r>
        <w:t>Actualizar continua y permanentemente sus conocimientos.</w:t>
      </w:r>
    </w:p>
    <w:p w14:paraId="2F8E3265" w14:textId="77777777" w:rsidR="008B0F3B" w:rsidRDefault="008B0F3B">
      <w:pPr>
        <w:pBdr>
          <w:top w:val="nil"/>
          <w:left w:val="nil"/>
          <w:bottom w:val="nil"/>
          <w:right w:val="nil"/>
          <w:between w:val="nil"/>
        </w:pBdr>
        <w:spacing w:before="1"/>
        <w:jc w:val="both"/>
      </w:pPr>
    </w:p>
    <w:p w14:paraId="7D3010B9" w14:textId="77777777" w:rsidR="008B0F3B" w:rsidRDefault="00000000">
      <w:pPr>
        <w:numPr>
          <w:ilvl w:val="0"/>
          <w:numId w:val="27"/>
        </w:numPr>
        <w:pBdr>
          <w:top w:val="nil"/>
          <w:left w:val="nil"/>
          <w:bottom w:val="nil"/>
          <w:right w:val="nil"/>
          <w:between w:val="nil"/>
        </w:pBdr>
        <w:tabs>
          <w:tab w:val="left" w:pos="388"/>
        </w:tabs>
        <w:ind w:left="388" w:hanging="329"/>
        <w:jc w:val="both"/>
      </w:pPr>
      <w:r>
        <w:t>Participar como mínimo en un evento de capacitación al año.</w:t>
      </w:r>
    </w:p>
    <w:p w14:paraId="37FE86B6" w14:textId="77777777" w:rsidR="008B0F3B" w:rsidRDefault="008B0F3B">
      <w:pPr>
        <w:pBdr>
          <w:top w:val="nil"/>
          <w:left w:val="nil"/>
          <w:bottom w:val="nil"/>
          <w:right w:val="nil"/>
          <w:between w:val="nil"/>
        </w:pBdr>
        <w:spacing w:before="16"/>
        <w:jc w:val="both"/>
      </w:pPr>
    </w:p>
    <w:p w14:paraId="3A82D78C" w14:textId="77777777" w:rsidR="008B0F3B" w:rsidRDefault="00000000">
      <w:pPr>
        <w:ind w:left="59"/>
        <w:jc w:val="both"/>
        <w:rPr>
          <w:b/>
          <w:bCs/>
        </w:rPr>
      </w:pPr>
      <w:r>
        <w:rPr>
          <w:b/>
          <w:bCs/>
        </w:rPr>
        <w:t>ARTÍCULO DÉCIMO PRIMERO. DEBERES DE QUIENES SE CAPACITAN.</w:t>
      </w:r>
    </w:p>
    <w:p w14:paraId="4893F11F" w14:textId="77777777" w:rsidR="008B0F3B" w:rsidRDefault="008B0F3B">
      <w:pPr>
        <w:pBdr>
          <w:top w:val="nil"/>
          <w:left w:val="nil"/>
          <w:bottom w:val="nil"/>
          <w:right w:val="nil"/>
          <w:between w:val="nil"/>
        </w:pBdr>
        <w:spacing w:before="1"/>
        <w:jc w:val="both"/>
        <w:rPr>
          <w:b/>
          <w:bCs/>
        </w:rPr>
      </w:pPr>
    </w:p>
    <w:p w14:paraId="6E96153D" w14:textId="77777777" w:rsidR="008B0F3B" w:rsidRDefault="00000000">
      <w:pPr>
        <w:numPr>
          <w:ilvl w:val="0"/>
          <w:numId w:val="26"/>
        </w:numPr>
        <w:pBdr>
          <w:top w:val="nil"/>
          <w:left w:val="nil"/>
          <w:bottom w:val="nil"/>
          <w:right w:val="nil"/>
          <w:between w:val="nil"/>
        </w:pBdr>
        <w:tabs>
          <w:tab w:val="left" w:pos="315"/>
        </w:tabs>
        <w:ind w:right="36" w:firstLine="0"/>
        <w:jc w:val="both"/>
      </w:pPr>
      <w:r>
        <w:t>Mantener en forma permanente la actitud de superación y el interés por mejorar sus conocimientos, actitudes, habilidades, aptitudes y destrezas.</w:t>
      </w:r>
    </w:p>
    <w:p w14:paraId="0EB9C358" w14:textId="77777777" w:rsidR="008B0F3B" w:rsidRDefault="008B0F3B">
      <w:pPr>
        <w:pBdr>
          <w:top w:val="nil"/>
          <w:left w:val="nil"/>
          <w:bottom w:val="nil"/>
          <w:right w:val="nil"/>
          <w:between w:val="nil"/>
        </w:pBdr>
        <w:spacing w:before="2"/>
        <w:jc w:val="both"/>
      </w:pPr>
    </w:p>
    <w:p w14:paraId="0787B5F4" w14:textId="77777777" w:rsidR="008B0F3B" w:rsidRDefault="00000000">
      <w:pPr>
        <w:numPr>
          <w:ilvl w:val="0"/>
          <w:numId w:val="26"/>
        </w:numPr>
        <w:pBdr>
          <w:top w:val="nil"/>
          <w:left w:val="nil"/>
          <w:bottom w:val="nil"/>
          <w:right w:val="nil"/>
          <w:between w:val="nil"/>
        </w:pBdr>
        <w:tabs>
          <w:tab w:val="left" w:pos="284"/>
        </w:tabs>
        <w:ind w:right="41" w:firstLine="0"/>
        <w:jc w:val="both"/>
      </w:pPr>
      <w:r>
        <w:t>Comunicar a la instancia correspondiente sus necesidades de capacitación para el desempeño eficiente y eficaz en el cargo, o en las labores que se ha comprometido realizar con el ICBF.</w:t>
      </w:r>
    </w:p>
    <w:p w14:paraId="7C5C00D8" w14:textId="77777777" w:rsidR="008B0F3B" w:rsidRDefault="008B0F3B">
      <w:pPr>
        <w:pBdr>
          <w:top w:val="nil"/>
          <w:left w:val="nil"/>
          <w:bottom w:val="nil"/>
          <w:right w:val="nil"/>
          <w:between w:val="nil"/>
        </w:pBdr>
        <w:spacing w:before="1"/>
        <w:jc w:val="both"/>
      </w:pPr>
    </w:p>
    <w:p w14:paraId="709948F0" w14:textId="77777777" w:rsidR="008B0F3B" w:rsidRDefault="00000000">
      <w:pPr>
        <w:numPr>
          <w:ilvl w:val="0"/>
          <w:numId w:val="26"/>
        </w:numPr>
        <w:pBdr>
          <w:top w:val="nil"/>
          <w:left w:val="nil"/>
          <w:bottom w:val="nil"/>
          <w:right w:val="nil"/>
          <w:between w:val="nil"/>
        </w:pBdr>
        <w:tabs>
          <w:tab w:val="left" w:pos="282"/>
        </w:tabs>
        <w:ind w:left="282" w:hanging="223"/>
        <w:jc w:val="both"/>
      </w:pPr>
      <w:r>
        <w:t>Acreditar los requisitos que se soliciten, de acuerdo con la naturaleza del evento.</w:t>
      </w:r>
    </w:p>
    <w:p w14:paraId="439023BC" w14:textId="77777777" w:rsidR="008B0F3B" w:rsidRDefault="008B0F3B">
      <w:pPr>
        <w:pBdr>
          <w:top w:val="nil"/>
          <w:left w:val="nil"/>
          <w:bottom w:val="nil"/>
          <w:right w:val="nil"/>
          <w:between w:val="nil"/>
        </w:pBdr>
        <w:spacing w:before="1"/>
        <w:jc w:val="both"/>
      </w:pPr>
    </w:p>
    <w:p w14:paraId="0BB7C994" w14:textId="77777777" w:rsidR="008B0F3B" w:rsidRDefault="00000000">
      <w:pPr>
        <w:numPr>
          <w:ilvl w:val="0"/>
          <w:numId w:val="26"/>
        </w:numPr>
        <w:pBdr>
          <w:top w:val="nil"/>
          <w:left w:val="nil"/>
          <w:bottom w:val="nil"/>
          <w:right w:val="nil"/>
          <w:between w:val="nil"/>
        </w:pBdr>
        <w:tabs>
          <w:tab w:val="left" w:pos="282"/>
        </w:tabs>
        <w:ind w:left="282" w:hanging="223"/>
        <w:jc w:val="both"/>
      </w:pPr>
      <w:r>
        <w:t>Asistir y participar en los programas o eventos en que se han inscrito o a los que hayan sido convocados.</w:t>
      </w:r>
    </w:p>
    <w:p w14:paraId="24BCE3EC" w14:textId="77777777" w:rsidR="008B0F3B" w:rsidRDefault="008B0F3B">
      <w:pPr>
        <w:pBdr>
          <w:top w:val="nil"/>
          <w:left w:val="nil"/>
          <w:bottom w:val="nil"/>
          <w:right w:val="nil"/>
          <w:between w:val="nil"/>
        </w:pBdr>
        <w:spacing w:before="1"/>
        <w:jc w:val="both"/>
      </w:pPr>
    </w:p>
    <w:p w14:paraId="7D808E33" w14:textId="77777777" w:rsidR="008B0F3B" w:rsidRDefault="00000000">
      <w:pPr>
        <w:numPr>
          <w:ilvl w:val="0"/>
          <w:numId w:val="26"/>
        </w:numPr>
        <w:pBdr>
          <w:top w:val="nil"/>
          <w:left w:val="nil"/>
          <w:bottom w:val="nil"/>
          <w:right w:val="nil"/>
          <w:between w:val="nil"/>
        </w:pBdr>
        <w:tabs>
          <w:tab w:val="left" w:pos="281"/>
        </w:tabs>
        <w:ind w:left="281" w:hanging="222"/>
        <w:jc w:val="both"/>
      </w:pPr>
      <w:r>
        <w:t>Asistir a la totalidad del Evento.</w:t>
      </w:r>
    </w:p>
    <w:p w14:paraId="47DC46F1" w14:textId="77777777" w:rsidR="008B0F3B" w:rsidRDefault="008B0F3B">
      <w:pPr>
        <w:pBdr>
          <w:top w:val="nil"/>
          <w:left w:val="nil"/>
          <w:bottom w:val="nil"/>
          <w:right w:val="nil"/>
          <w:between w:val="nil"/>
        </w:pBdr>
        <w:spacing w:before="1"/>
        <w:jc w:val="both"/>
      </w:pPr>
    </w:p>
    <w:p w14:paraId="689A74AC" w14:textId="77777777" w:rsidR="008B0F3B" w:rsidRDefault="00000000">
      <w:pPr>
        <w:numPr>
          <w:ilvl w:val="0"/>
          <w:numId w:val="26"/>
        </w:numPr>
        <w:pBdr>
          <w:top w:val="nil"/>
          <w:left w:val="nil"/>
          <w:bottom w:val="nil"/>
          <w:right w:val="nil"/>
          <w:between w:val="nil"/>
        </w:pBdr>
        <w:tabs>
          <w:tab w:val="left" w:pos="282"/>
        </w:tabs>
        <w:ind w:left="282" w:hanging="223"/>
        <w:jc w:val="both"/>
      </w:pPr>
      <w:r>
        <w:t>Realizar las investigaciones, prácticas o trabajos que se le asignen como producto de la capacitación.</w:t>
      </w:r>
    </w:p>
    <w:p w14:paraId="087AE49F" w14:textId="77777777" w:rsidR="008B0F3B" w:rsidRDefault="008B0F3B">
      <w:pPr>
        <w:pBdr>
          <w:top w:val="nil"/>
          <w:left w:val="nil"/>
          <w:bottom w:val="nil"/>
          <w:right w:val="nil"/>
          <w:between w:val="nil"/>
        </w:pBdr>
        <w:spacing w:before="1"/>
        <w:jc w:val="both"/>
      </w:pPr>
    </w:p>
    <w:p w14:paraId="6DA15E15" w14:textId="77777777" w:rsidR="008B0F3B" w:rsidRDefault="00000000">
      <w:pPr>
        <w:numPr>
          <w:ilvl w:val="0"/>
          <w:numId w:val="26"/>
        </w:numPr>
        <w:pBdr>
          <w:top w:val="nil"/>
          <w:left w:val="nil"/>
          <w:bottom w:val="nil"/>
          <w:right w:val="nil"/>
          <w:between w:val="nil"/>
        </w:pBdr>
        <w:tabs>
          <w:tab w:val="left" w:pos="283"/>
        </w:tabs>
        <w:spacing w:before="1"/>
        <w:ind w:left="283" w:hanging="224"/>
        <w:jc w:val="both"/>
      </w:pPr>
      <w:r>
        <w:t>Aplicar los conocimientos adquiridos para mejorar la prestación del servicio.</w:t>
      </w:r>
    </w:p>
    <w:p w14:paraId="62A33FEA" w14:textId="77777777" w:rsidR="008B0F3B" w:rsidRDefault="008B0F3B">
      <w:pPr>
        <w:pBdr>
          <w:top w:val="nil"/>
          <w:left w:val="nil"/>
          <w:bottom w:val="nil"/>
          <w:right w:val="nil"/>
          <w:between w:val="nil"/>
        </w:pBdr>
        <w:jc w:val="both"/>
      </w:pPr>
    </w:p>
    <w:p w14:paraId="2BD7F09D" w14:textId="77777777" w:rsidR="008B0F3B" w:rsidRDefault="00000000">
      <w:pPr>
        <w:numPr>
          <w:ilvl w:val="0"/>
          <w:numId w:val="26"/>
        </w:numPr>
        <w:pBdr>
          <w:top w:val="nil"/>
          <w:left w:val="nil"/>
          <w:bottom w:val="nil"/>
          <w:right w:val="nil"/>
          <w:between w:val="nil"/>
        </w:pBdr>
        <w:tabs>
          <w:tab w:val="left" w:pos="281"/>
        </w:tabs>
        <w:spacing w:before="1"/>
        <w:ind w:left="281" w:hanging="222"/>
        <w:jc w:val="both"/>
      </w:pPr>
      <w:r>
        <w:t>Servir de agente capacitador/a dentro de la Entidad o fuera de ella cuando se requiera.</w:t>
      </w:r>
    </w:p>
    <w:p w14:paraId="16369380" w14:textId="77777777" w:rsidR="008B0F3B" w:rsidRDefault="008B0F3B">
      <w:pPr>
        <w:pBdr>
          <w:top w:val="nil"/>
          <w:left w:val="nil"/>
          <w:bottom w:val="nil"/>
          <w:right w:val="nil"/>
          <w:between w:val="nil"/>
        </w:pBdr>
        <w:jc w:val="both"/>
      </w:pPr>
    </w:p>
    <w:p w14:paraId="46C54E85" w14:textId="77777777" w:rsidR="008B0F3B" w:rsidRDefault="00000000">
      <w:pPr>
        <w:numPr>
          <w:ilvl w:val="0"/>
          <w:numId w:val="26"/>
        </w:numPr>
        <w:pBdr>
          <w:top w:val="nil"/>
          <w:left w:val="nil"/>
          <w:bottom w:val="nil"/>
          <w:right w:val="nil"/>
          <w:between w:val="nil"/>
        </w:pBdr>
        <w:tabs>
          <w:tab w:val="left" w:pos="283"/>
        </w:tabs>
        <w:spacing w:before="1"/>
        <w:ind w:left="283" w:hanging="224"/>
        <w:jc w:val="both"/>
      </w:pPr>
      <w:r>
        <w:t>Difundir los conocimientos adquiridos en las instancias en que se considere pertinente.</w:t>
      </w:r>
    </w:p>
    <w:p w14:paraId="1A6226ED" w14:textId="77777777" w:rsidR="008B0F3B" w:rsidRDefault="008B0F3B">
      <w:pPr>
        <w:pBdr>
          <w:top w:val="nil"/>
          <w:left w:val="nil"/>
          <w:bottom w:val="nil"/>
          <w:right w:val="nil"/>
          <w:between w:val="nil"/>
        </w:pBdr>
        <w:jc w:val="both"/>
      </w:pPr>
    </w:p>
    <w:p w14:paraId="427C0712" w14:textId="77777777" w:rsidR="008B0F3B" w:rsidRDefault="00000000">
      <w:pPr>
        <w:numPr>
          <w:ilvl w:val="0"/>
          <w:numId w:val="26"/>
        </w:numPr>
        <w:pBdr>
          <w:top w:val="nil"/>
          <w:left w:val="nil"/>
          <w:bottom w:val="nil"/>
          <w:right w:val="nil"/>
          <w:between w:val="nil"/>
        </w:pBdr>
        <w:tabs>
          <w:tab w:val="left" w:pos="403"/>
        </w:tabs>
        <w:spacing w:before="1"/>
        <w:ind w:right="44" w:firstLine="0"/>
        <w:jc w:val="both"/>
      </w:pPr>
      <w:r>
        <w:t>Informar oportunamente y por escrito al Coordinador de Capacitación del respectivo ámbito, sobre la suspensión de estudios (o inasistencia de cursos) y las razones que motivaron esa situación.</w:t>
      </w:r>
    </w:p>
    <w:p w14:paraId="2B28277D" w14:textId="77777777" w:rsidR="008B0F3B" w:rsidRDefault="008B0F3B">
      <w:pPr>
        <w:pBdr>
          <w:top w:val="nil"/>
          <w:left w:val="nil"/>
          <w:bottom w:val="nil"/>
          <w:right w:val="nil"/>
          <w:between w:val="nil"/>
        </w:pBdr>
        <w:spacing w:before="1"/>
        <w:jc w:val="both"/>
      </w:pPr>
    </w:p>
    <w:p w14:paraId="3E7FBA1B" w14:textId="77777777" w:rsidR="008B0F3B" w:rsidRDefault="00000000">
      <w:pPr>
        <w:numPr>
          <w:ilvl w:val="0"/>
          <w:numId w:val="26"/>
        </w:numPr>
        <w:pBdr>
          <w:top w:val="nil"/>
          <w:left w:val="nil"/>
          <w:bottom w:val="nil"/>
          <w:right w:val="nil"/>
          <w:between w:val="nil"/>
        </w:pBdr>
        <w:tabs>
          <w:tab w:val="left" w:pos="388"/>
        </w:tabs>
        <w:ind w:left="388" w:hanging="329"/>
        <w:jc w:val="both"/>
      </w:pPr>
      <w:r>
        <w:t>Participar como mínimo en un evento de capacitación al año.</w:t>
      </w:r>
    </w:p>
    <w:p w14:paraId="45137387" w14:textId="77777777" w:rsidR="008B0F3B" w:rsidRDefault="008B0F3B">
      <w:pPr>
        <w:pBdr>
          <w:top w:val="nil"/>
          <w:left w:val="nil"/>
          <w:bottom w:val="nil"/>
          <w:right w:val="nil"/>
          <w:between w:val="nil"/>
        </w:pBdr>
        <w:spacing w:before="8"/>
        <w:jc w:val="both"/>
      </w:pPr>
    </w:p>
    <w:p w14:paraId="1643D418" w14:textId="77777777" w:rsidR="008B0F3B" w:rsidRDefault="00000000">
      <w:pPr>
        <w:pBdr>
          <w:top w:val="nil"/>
          <w:left w:val="nil"/>
          <w:bottom w:val="nil"/>
          <w:right w:val="nil"/>
          <w:between w:val="nil"/>
        </w:pBdr>
        <w:ind w:left="59" w:right="45"/>
        <w:jc w:val="both"/>
      </w:pPr>
      <w:r>
        <w:rPr>
          <w:b/>
          <w:bCs/>
        </w:rPr>
        <w:t>ARTÍCULO DÉCIMO SEGUNDO. DEL INCUMPLIMIENTO.</w:t>
      </w:r>
      <w:r>
        <w:t xml:space="preserve"> La inasistencia o incumplimiento a los eventos de Capacitación (habiendo aceptado su participación) generarán las responsabilidades disciplinarias a que haya lugar. </w:t>
      </w:r>
      <w:proofErr w:type="gramStart"/>
      <w:r>
        <w:t>Asimismo</w:t>
      </w:r>
      <w:proofErr w:type="gramEnd"/>
      <w:r>
        <w:t xml:space="preserve"> se aplicarán en estos casos las previsiones del convenio ICBF-CARLOS LLERAS RESTREPO-ICETEX.</w:t>
      </w:r>
    </w:p>
    <w:p w14:paraId="432C4C39" w14:textId="77777777" w:rsidR="008B0F3B" w:rsidRDefault="008B0F3B">
      <w:pPr>
        <w:pBdr>
          <w:top w:val="nil"/>
          <w:left w:val="nil"/>
          <w:bottom w:val="nil"/>
          <w:right w:val="nil"/>
          <w:between w:val="nil"/>
        </w:pBdr>
        <w:spacing w:before="6"/>
        <w:jc w:val="both"/>
      </w:pPr>
    </w:p>
    <w:p w14:paraId="157506B1" w14:textId="77777777" w:rsidR="008B0F3B" w:rsidRDefault="00000000">
      <w:pPr>
        <w:pBdr>
          <w:top w:val="nil"/>
          <w:left w:val="nil"/>
          <w:bottom w:val="nil"/>
          <w:right w:val="nil"/>
          <w:between w:val="nil"/>
        </w:pBdr>
        <w:jc w:val="both"/>
      </w:pPr>
      <w:r>
        <w:rPr>
          <w:b/>
          <w:bCs/>
        </w:rPr>
        <w:t>ARTÍCULO DÉCIMO TERCERO. LOS QUE BRINDAN LA CAPACITACIÓN.</w:t>
      </w:r>
      <w:r>
        <w:t xml:space="preserve"> Habrá diferentes oferentes:</w:t>
      </w:r>
    </w:p>
    <w:p w14:paraId="458E81ED" w14:textId="77777777" w:rsidR="008B0F3B" w:rsidRDefault="008B0F3B">
      <w:pPr>
        <w:pBdr>
          <w:top w:val="nil"/>
          <w:left w:val="nil"/>
          <w:bottom w:val="nil"/>
          <w:right w:val="nil"/>
          <w:between w:val="nil"/>
        </w:pBdr>
        <w:spacing w:before="1"/>
        <w:jc w:val="both"/>
      </w:pPr>
    </w:p>
    <w:p w14:paraId="071B41D5" w14:textId="77777777" w:rsidR="008B0F3B" w:rsidRDefault="00000000">
      <w:pPr>
        <w:numPr>
          <w:ilvl w:val="1"/>
          <w:numId w:val="26"/>
        </w:numPr>
        <w:pBdr>
          <w:top w:val="nil"/>
          <w:left w:val="nil"/>
          <w:bottom w:val="nil"/>
          <w:right w:val="nil"/>
          <w:between w:val="nil"/>
        </w:pBdr>
        <w:tabs>
          <w:tab w:val="left" w:pos="369"/>
        </w:tabs>
        <w:ind w:right="40" w:firstLine="0"/>
        <w:jc w:val="both"/>
        <w:rPr>
          <w:rFonts w:ascii="Calibri" w:eastAsia="Calibri" w:hAnsi="Calibri" w:cs="Calibri"/>
        </w:rPr>
      </w:pPr>
      <w:r>
        <w:rPr>
          <w:b/>
          <w:bCs/>
        </w:rPr>
        <w:t>Para Programas de Educación Formal</w:t>
      </w:r>
      <w:r>
        <w:t xml:space="preserve">: (Únicamente para SP del ICBF) Deberán ser contratados con las Instituciones que ofrecen Educación Básica, Secundaria, Media Profesional, Técnica, Tecnológica o Universitaria que hayan sido reconocidas por el </w:t>
      </w:r>
      <w:proofErr w:type="spellStart"/>
      <w:r>
        <w:t>MinEducación</w:t>
      </w:r>
      <w:proofErr w:type="spellEnd"/>
      <w:r>
        <w:t xml:space="preserve"> Nacional o por el ICFES, según competencia.</w:t>
      </w:r>
    </w:p>
    <w:p w14:paraId="3BB94EF6" w14:textId="77777777" w:rsidR="008B0F3B" w:rsidRDefault="008B0F3B">
      <w:pPr>
        <w:pBdr>
          <w:top w:val="nil"/>
          <w:left w:val="nil"/>
          <w:bottom w:val="nil"/>
          <w:right w:val="nil"/>
          <w:between w:val="nil"/>
        </w:pBdr>
        <w:spacing w:before="17"/>
        <w:jc w:val="both"/>
      </w:pPr>
    </w:p>
    <w:p w14:paraId="4F171140" w14:textId="77777777" w:rsidR="008B0F3B" w:rsidRDefault="00000000">
      <w:pPr>
        <w:numPr>
          <w:ilvl w:val="1"/>
          <w:numId w:val="26"/>
        </w:numPr>
        <w:pBdr>
          <w:top w:val="nil"/>
          <w:left w:val="nil"/>
          <w:bottom w:val="nil"/>
          <w:right w:val="nil"/>
          <w:between w:val="nil"/>
        </w:pBdr>
        <w:tabs>
          <w:tab w:val="left" w:pos="327"/>
        </w:tabs>
        <w:ind w:right="38" w:firstLine="0"/>
        <w:jc w:val="both"/>
        <w:rPr>
          <w:rFonts w:ascii="Calibri" w:eastAsia="Calibri" w:hAnsi="Calibri" w:cs="Calibri"/>
        </w:rPr>
      </w:pPr>
      <w:r>
        <w:rPr>
          <w:b/>
          <w:bCs/>
        </w:rPr>
        <w:t>Para Programas de Educación No Formal</w:t>
      </w:r>
      <w:r>
        <w:t xml:space="preserve">: Podrán ser contratados con establecimientos educativos reconocidos por </w:t>
      </w:r>
      <w:proofErr w:type="spellStart"/>
      <w:r>
        <w:t>MinEducación</w:t>
      </w:r>
      <w:proofErr w:type="spellEnd"/>
      <w:r>
        <w:t xml:space="preserve"> (o la instancia gubernamental correspondiente) y con personas naturales y jurídicas cuya experiencia sea reconocida en </w:t>
      </w:r>
      <w:r>
        <w:lastRenderedPageBreak/>
        <w:t>el sector al que pertenecen. También podrán ser desarrollados por SP del ICBF de reconocida experiencia institucional en pedagogía, trabajo con la comunidad y en el tema específico del evento.</w:t>
      </w:r>
    </w:p>
    <w:p w14:paraId="42FDB4F1" w14:textId="77777777" w:rsidR="008B0F3B" w:rsidRDefault="008B0F3B">
      <w:pPr>
        <w:pBdr>
          <w:top w:val="nil"/>
          <w:left w:val="nil"/>
          <w:bottom w:val="nil"/>
          <w:right w:val="nil"/>
          <w:between w:val="nil"/>
        </w:pBdr>
        <w:spacing w:before="18"/>
        <w:jc w:val="both"/>
      </w:pPr>
    </w:p>
    <w:p w14:paraId="1A136296" w14:textId="77777777" w:rsidR="008B0F3B" w:rsidRDefault="00000000">
      <w:pPr>
        <w:numPr>
          <w:ilvl w:val="1"/>
          <w:numId w:val="26"/>
        </w:numPr>
        <w:pBdr>
          <w:top w:val="nil"/>
          <w:left w:val="nil"/>
          <w:bottom w:val="nil"/>
          <w:right w:val="nil"/>
          <w:between w:val="nil"/>
        </w:pBdr>
        <w:tabs>
          <w:tab w:val="left" w:pos="356"/>
        </w:tabs>
        <w:ind w:right="45" w:firstLine="0"/>
        <w:jc w:val="both"/>
        <w:rPr>
          <w:rFonts w:ascii="Calibri" w:eastAsia="Calibri" w:hAnsi="Calibri" w:cs="Calibri"/>
        </w:rPr>
      </w:pPr>
      <w:r>
        <w:rPr>
          <w:b/>
          <w:bCs/>
        </w:rPr>
        <w:t>Para Programas de Educación Informal</w:t>
      </w:r>
      <w:r>
        <w:t>: Podrán ser contratados con personas naturales y jurídicas cuya experiencia sea reconocida en el sector al que pertenecen. También podrán ser desarrollados por SP del ICBF de reconocida experiencia institucional en pedagogía, trabajo con la comunidad y en el tema específico del evento.</w:t>
      </w:r>
    </w:p>
    <w:p w14:paraId="74B9D095" w14:textId="77777777" w:rsidR="008B0F3B" w:rsidRDefault="008B0F3B">
      <w:pPr>
        <w:pBdr>
          <w:top w:val="nil"/>
          <w:left w:val="nil"/>
          <w:bottom w:val="nil"/>
          <w:right w:val="nil"/>
          <w:between w:val="nil"/>
        </w:pBdr>
        <w:spacing w:before="17"/>
        <w:jc w:val="both"/>
      </w:pPr>
    </w:p>
    <w:p w14:paraId="1783D7E5" w14:textId="77777777" w:rsidR="008B0F3B" w:rsidRDefault="00000000">
      <w:pPr>
        <w:pBdr>
          <w:top w:val="nil"/>
          <w:left w:val="nil"/>
          <w:bottom w:val="nil"/>
          <w:right w:val="nil"/>
          <w:between w:val="nil"/>
        </w:pBdr>
        <w:ind w:left="59" w:right="35"/>
        <w:jc w:val="both"/>
      </w:pPr>
      <w:r>
        <w:rPr>
          <w:b/>
          <w:bCs/>
        </w:rPr>
        <w:t xml:space="preserve">PARÁGRAFO 1: </w:t>
      </w:r>
      <w:r>
        <w:t>En la Educación No Formal e Informal, dada la experiencia que en el campo social y de trabajo con la comunidad tienen los profesionales del ICBF, se dará prelación a los eventos en los que ellos actúen como AE (preferiblemente liberándolos de otras acciones para dedicarse a esta labor) o se podrá contratar con OG y ONG en el caso en que se compruebe que en el correspondiente ámbito, no exista un funcionario que conozca del tema a profundidad, o que el avance del mismo amerite una mayor actualización, o que se compruebe que no haya suficiente personal.</w:t>
      </w:r>
    </w:p>
    <w:p w14:paraId="37FE3818" w14:textId="77777777" w:rsidR="008B0F3B" w:rsidRDefault="008B0F3B">
      <w:pPr>
        <w:pBdr>
          <w:top w:val="nil"/>
          <w:left w:val="nil"/>
          <w:bottom w:val="nil"/>
          <w:right w:val="nil"/>
          <w:between w:val="nil"/>
        </w:pBdr>
        <w:spacing w:before="18"/>
        <w:jc w:val="both"/>
      </w:pPr>
    </w:p>
    <w:p w14:paraId="2EBACAA2" w14:textId="77777777" w:rsidR="008B0F3B" w:rsidRDefault="00000000">
      <w:pPr>
        <w:pBdr>
          <w:top w:val="nil"/>
          <w:left w:val="nil"/>
          <w:bottom w:val="nil"/>
          <w:right w:val="nil"/>
          <w:between w:val="nil"/>
        </w:pBdr>
        <w:ind w:left="59" w:right="50"/>
        <w:jc w:val="both"/>
      </w:pPr>
      <w:r>
        <w:rPr>
          <w:b/>
          <w:bCs/>
        </w:rPr>
        <w:t xml:space="preserve">PARÁGRAFO 2: </w:t>
      </w:r>
      <w:r>
        <w:t>Cuando se requiera contratación con Entidades externas, los contratantes deberán conocer la concepción educativa del ICBF para propiciar una coherencia conceptual.</w:t>
      </w:r>
    </w:p>
    <w:p w14:paraId="4EFC817E" w14:textId="77777777" w:rsidR="008B0F3B" w:rsidRDefault="008B0F3B">
      <w:pPr>
        <w:pBdr>
          <w:top w:val="nil"/>
          <w:left w:val="nil"/>
          <w:bottom w:val="nil"/>
          <w:right w:val="nil"/>
          <w:between w:val="nil"/>
        </w:pBdr>
        <w:spacing w:before="17"/>
        <w:jc w:val="both"/>
      </w:pPr>
    </w:p>
    <w:p w14:paraId="4800940B" w14:textId="77777777" w:rsidR="008B0F3B" w:rsidRDefault="00000000">
      <w:pPr>
        <w:pBdr>
          <w:top w:val="nil"/>
          <w:left w:val="nil"/>
          <w:bottom w:val="nil"/>
          <w:right w:val="nil"/>
          <w:between w:val="nil"/>
        </w:pBdr>
        <w:ind w:left="59" w:right="54"/>
        <w:jc w:val="both"/>
      </w:pPr>
      <w:r>
        <w:rPr>
          <w:b/>
          <w:bCs/>
        </w:rPr>
        <w:t xml:space="preserve">PARÁGRAFO 3: </w:t>
      </w:r>
      <w:r>
        <w:t>Las entidades del SNBF con las cuales contrata el ICBF servicios, deberán capacitar a los SP del ICBF en sus áreas de especialización.</w:t>
      </w:r>
    </w:p>
    <w:p w14:paraId="593C3898" w14:textId="77777777" w:rsidR="008B0F3B" w:rsidRDefault="008B0F3B">
      <w:pPr>
        <w:pBdr>
          <w:top w:val="nil"/>
          <w:left w:val="nil"/>
          <w:bottom w:val="nil"/>
          <w:right w:val="nil"/>
          <w:between w:val="nil"/>
        </w:pBdr>
        <w:spacing w:before="16"/>
        <w:jc w:val="both"/>
      </w:pPr>
    </w:p>
    <w:p w14:paraId="11A2C24D" w14:textId="252C3816" w:rsidR="008B0F3B" w:rsidRDefault="00000000" w:rsidP="00CF1A58">
      <w:pPr>
        <w:pBdr>
          <w:top w:val="nil"/>
          <w:left w:val="nil"/>
          <w:bottom w:val="nil"/>
          <w:right w:val="nil"/>
          <w:between w:val="nil"/>
        </w:pBdr>
        <w:ind w:left="59"/>
        <w:jc w:val="center"/>
        <w:rPr>
          <w:b/>
          <w:bCs/>
        </w:rPr>
      </w:pPr>
      <w:r>
        <w:rPr>
          <w:b/>
          <w:bCs/>
        </w:rPr>
        <w:t xml:space="preserve">CAPÍTULO </w:t>
      </w:r>
      <w:proofErr w:type="gramStart"/>
      <w:r>
        <w:rPr>
          <w:b/>
          <w:bCs/>
        </w:rPr>
        <w:t>II.ÁREAS</w:t>
      </w:r>
      <w:proofErr w:type="gramEnd"/>
      <w:r>
        <w:rPr>
          <w:b/>
          <w:bCs/>
        </w:rPr>
        <w:t>.</w:t>
      </w:r>
    </w:p>
    <w:p w14:paraId="2C04C071" w14:textId="77777777" w:rsidR="008B0F3B" w:rsidRDefault="008B0F3B">
      <w:pPr>
        <w:pBdr>
          <w:top w:val="nil"/>
          <w:left w:val="nil"/>
          <w:bottom w:val="nil"/>
          <w:right w:val="nil"/>
          <w:between w:val="nil"/>
        </w:pBdr>
        <w:spacing w:before="8"/>
        <w:jc w:val="both"/>
        <w:rPr>
          <w:b/>
          <w:bCs/>
        </w:rPr>
      </w:pPr>
    </w:p>
    <w:p w14:paraId="4D5778EE" w14:textId="77777777" w:rsidR="008B0F3B" w:rsidRDefault="00000000">
      <w:pPr>
        <w:pBdr>
          <w:top w:val="nil"/>
          <w:left w:val="nil"/>
          <w:bottom w:val="nil"/>
          <w:right w:val="nil"/>
          <w:between w:val="nil"/>
        </w:pBdr>
        <w:ind w:left="59" w:right="37"/>
        <w:jc w:val="both"/>
      </w:pPr>
      <w:r>
        <w:rPr>
          <w:b/>
          <w:bCs/>
        </w:rPr>
        <w:t>ARTÍCULO DÉCIMO CUARTO. LAS ÁREAS DE CAPACITACIÓN.</w:t>
      </w:r>
      <w:r>
        <w:t xml:space="preserve"> Atendiendo a la Misión Institucional ya lo establecido por la Función Pública, la Capacitación se concentra en cuatro Áreas que se relacionan entre sí de manera sistémica: de Inducción, Misional o Técnica, de Gestión, y de Crecimiento Personal y Profesional.</w:t>
      </w:r>
    </w:p>
    <w:p w14:paraId="2FC7200C" w14:textId="77777777" w:rsidR="008B0F3B" w:rsidRDefault="00000000">
      <w:pPr>
        <w:pBdr>
          <w:top w:val="nil"/>
          <w:left w:val="nil"/>
          <w:bottom w:val="nil"/>
          <w:right w:val="nil"/>
          <w:between w:val="nil"/>
        </w:pBdr>
        <w:spacing w:before="10"/>
        <w:jc w:val="both"/>
      </w:pPr>
      <w:r>
        <w:rPr>
          <w:noProof/>
        </w:rPr>
        <w:lastRenderedPageBreak/>
        <w:drawing>
          <wp:anchor distT="0" distB="0" distL="0" distR="0" simplePos="0" relativeHeight="251659264" behindDoc="0" locked="0" layoutInCell="1" hidden="0" allowOverlap="1" wp14:anchorId="29C0C97A" wp14:editId="5F5FB684">
            <wp:simplePos x="0" y="0"/>
            <wp:positionH relativeFrom="column">
              <wp:posOffset>37984</wp:posOffset>
            </wp:positionH>
            <wp:positionV relativeFrom="paragraph">
              <wp:posOffset>122406</wp:posOffset>
            </wp:positionV>
            <wp:extent cx="5628703" cy="4636008"/>
            <wp:effectExtent l="0" t="0" r="0" b="0"/>
            <wp:wrapTopAndBottom distT="0" distB="0"/>
            <wp:docPr id="21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
                    <a:srcRect/>
                    <a:stretch>
                      <a:fillRect/>
                    </a:stretch>
                  </pic:blipFill>
                  <pic:spPr>
                    <a:xfrm>
                      <a:off x="0" y="0"/>
                      <a:ext cx="5628703" cy="4636008"/>
                    </a:xfrm>
                    <a:prstGeom prst="rect">
                      <a:avLst/>
                    </a:prstGeom>
                    <a:ln/>
                  </pic:spPr>
                </pic:pic>
              </a:graphicData>
            </a:graphic>
            <wp14:sizeRelH relativeFrom="margin">
              <wp14:pctWidth>0</wp14:pctWidth>
            </wp14:sizeRelH>
            <wp14:sizeRelV relativeFrom="margin">
              <wp14:pctHeight>0</wp14:pctHeight>
            </wp14:sizeRelV>
          </wp:anchor>
        </w:drawing>
      </w:r>
    </w:p>
    <w:p w14:paraId="0525412F" w14:textId="77777777" w:rsidR="008B0F3B" w:rsidRDefault="00000000">
      <w:pPr>
        <w:pBdr>
          <w:top w:val="nil"/>
          <w:left w:val="nil"/>
          <w:bottom w:val="nil"/>
          <w:right w:val="nil"/>
          <w:between w:val="nil"/>
        </w:pBdr>
        <w:spacing w:before="187"/>
        <w:ind w:left="59"/>
        <w:jc w:val="both"/>
      </w:pPr>
      <w:r>
        <w:rPr>
          <w:b/>
          <w:bCs/>
        </w:rPr>
        <w:t xml:space="preserve">PARÁGRAFO 1. </w:t>
      </w:r>
      <w:r>
        <w:t>La capacitación contempla dentro de cada Área, el proceso permanente y sistemático de ACTUALIZACION.</w:t>
      </w:r>
    </w:p>
    <w:p w14:paraId="01424CDE" w14:textId="77777777" w:rsidR="008B0F3B" w:rsidRDefault="008B0F3B">
      <w:pPr>
        <w:pBdr>
          <w:top w:val="nil"/>
          <w:left w:val="nil"/>
          <w:bottom w:val="nil"/>
          <w:right w:val="nil"/>
          <w:between w:val="nil"/>
        </w:pBdr>
        <w:spacing w:before="16"/>
        <w:jc w:val="both"/>
      </w:pPr>
    </w:p>
    <w:p w14:paraId="678B9B3E" w14:textId="77777777" w:rsidR="008B0F3B" w:rsidRDefault="00000000">
      <w:pPr>
        <w:pBdr>
          <w:top w:val="nil"/>
          <w:left w:val="nil"/>
          <w:bottom w:val="nil"/>
          <w:right w:val="nil"/>
          <w:between w:val="nil"/>
        </w:pBdr>
        <w:ind w:left="59" w:right="42"/>
        <w:jc w:val="both"/>
      </w:pPr>
      <w:r>
        <w:rPr>
          <w:b/>
          <w:bCs/>
        </w:rPr>
        <w:t xml:space="preserve">PARÁGRAFO 2. </w:t>
      </w:r>
      <w:r>
        <w:t>Todas las personas que reciban la Capacitación ICBF recibirán formación en estas cuatro áreas, adecuando los temas e intensidad del contenido, dependiendo de la competencia ocupacional (o del quehacer) y de las necesidades de la persona.</w:t>
      </w:r>
    </w:p>
    <w:p w14:paraId="71CF7502" w14:textId="77777777" w:rsidR="008B0F3B" w:rsidRDefault="008B0F3B">
      <w:pPr>
        <w:pBdr>
          <w:top w:val="nil"/>
          <w:left w:val="nil"/>
          <w:bottom w:val="nil"/>
          <w:right w:val="nil"/>
          <w:between w:val="nil"/>
        </w:pBdr>
        <w:spacing w:before="17"/>
        <w:jc w:val="both"/>
      </w:pPr>
    </w:p>
    <w:p w14:paraId="3EC8D114" w14:textId="77777777" w:rsidR="008B0F3B" w:rsidRDefault="00000000">
      <w:pPr>
        <w:pBdr>
          <w:top w:val="nil"/>
          <w:left w:val="nil"/>
          <w:bottom w:val="nil"/>
          <w:right w:val="nil"/>
          <w:between w:val="nil"/>
        </w:pBdr>
        <w:ind w:left="59" w:right="38"/>
        <w:jc w:val="both"/>
      </w:pPr>
      <w:r>
        <w:rPr>
          <w:b/>
          <w:bCs/>
        </w:rPr>
        <w:t xml:space="preserve">PARÁGRAFO 3. </w:t>
      </w:r>
      <w:r>
        <w:t>Las cuatro áreas desarrollarán temas específicos de investigación tales como metodologías, difusión de investigaciones realizadas, aplicación de resultados de las investigaciones, entre otros.</w:t>
      </w:r>
    </w:p>
    <w:p w14:paraId="3909AFC7" w14:textId="77777777" w:rsidR="008B0F3B" w:rsidRDefault="008B0F3B">
      <w:pPr>
        <w:pBdr>
          <w:top w:val="nil"/>
          <w:left w:val="nil"/>
          <w:bottom w:val="nil"/>
          <w:right w:val="nil"/>
          <w:between w:val="nil"/>
        </w:pBdr>
        <w:spacing w:before="9"/>
        <w:jc w:val="both"/>
      </w:pPr>
    </w:p>
    <w:p w14:paraId="43A93205" w14:textId="77777777" w:rsidR="008B0F3B" w:rsidRDefault="00000000">
      <w:pPr>
        <w:pBdr>
          <w:top w:val="nil"/>
          <w:left w:val="nil"/>
          <w:bottom w:val="nil"/>
          <w:right w:val="nil"/>
          <w:between w:val="nil"/>
        </w:pBdr>
        <w:ind w:left="59" w:right="42"/>
        <w:jc w:val="both"/>
      </w:pPr>
      <w:r>
        <w:rPr>
          <w:b/>
          <w:bCs/>
        </w:rPr>
        <w:t>ARTÍCULO DÉCIMO QUINTO. MACROTEMAS.</w:t>
      </w:r>
      <w:r>
        <w:t xml:space="preserve"> Cada Área de Capacitación está constituida por diversos </w:t>
      </w:r>
      <w:proofErr w:type="spellStart"/>
      <w:r>
        <w:t>Macrotemas</w:t>
      </w:r>
      <w:proofErr w:type="spellEnd"/>
      <w:r>
        <w:t xml:space="preserve">. Cada </w:t>
      </w:r>
      <w:proofErr w:type="spellStart"/>
      <w:r>
        <w:t>Macrotema</w:t>
      </w:r>
      <w:proofErr w:type="spellEnd"/>
      <w:r>
        <w:t xml:space="preserve"> a su vez lo conforman diferentes Temas. Cada Tema se desarrolla a través de diferentes Contenidos. (Ej.- Área Misional o Técnica; </w:t>
      </w:r>
      <w:proofErr w:type="spellStart"/>
      <w:r>
        <w:rPr>
          <w:u w:val="single"/>
        </w:rPr>
        <w:t>Macrotema</w:t>
      </w:r>
      <w:proofErr w:type="spellEnd"/>
      <w:r>
        <w:t xml:space="preserve">: Atención Integral a la Persona; </w:t>
      </w:r>
      <w:r>
        <w:rPr>
          <w:u w:val="single"/>
        </w:rPr>
        <w:t>Tema:</w:t>
      </w:r>
      <w:r>
        <w:t xml:space="preserve"> Sexualidad; </w:t>
      </w:r>
      <w:r>
        <w:rPr>
          <w:u w:val="single"/>
        </w:rPr>
        <w:t>Contenido</w:t>
      </w:r>
      <w:r>
        <w:t>: Aspectos Biológicos.</w:t>
      </w:r>
    </w:p>
    <w:p w14:paraId="4CF0C3A8" w14:textId="77777777" w:rsidR="008B0F3B" w:rsidRDefault="008B0F3B">
      <w:pPr>
        <w:pBdr>
          <w:top w:val="nil"/>
          <w:left w:val="nil"/>
          <w:bottom w:val="nil"/>
          <w:right w:val="nil"/>
          <w:between w:val="nil"/>
        </w:pBdr>
        <w:spacing w:before="2"/>
        <w:jc w:val="both"/>
      </w:pPr>
    </w:p>
    <w:p w14:paraId="4B8ED5B4" w14:textId="77777777" w:rsidR="008B0F3B" w:rsidRDefault="00000000">
      <w:pPr>
        <w:pBdr>
          <w:top w:val="nil"/>
          <w:left w:val="nil"/>
          <w:bottom w:val="nil"/>
          <w:right w:val="nil"/>
          <w:between w:val="nil"/>
        </w:pBdr>
        <w:spacing w:before="1"/>
        <w:ind w:left="59" w:right="44"/>
        <w:jc w:val="both"/>
        <w:sectPr w:rsidR="008B0F3B">
          <w:pgSz w:w="12240" w:h="15840"/>
          <w:pgMar w:top="1140" w:right="1080" w:bottom="280" w:left="1080" w:header="720" w:footer="720" w:gutter="0"/>
          <w:cols w:space="720"/>
        </w:sectPr>
      </w:pPr>
      <w:proofErr w:type="gramStart"/>
      <w:r>
        <w:rPr>
          <w:b/>
          <w:bCs/>
        </w:rPr>
        <w:t>PARÁGRAFO.</w:t>
      </w:r>
      <w:r>
        <w:t>-</w:t>
      </w:r>
      <w:proofErr w:type="gramEnd"/>
      <w:r>
        <w:t xml:space="preserve"> Los Contenidos se seleccionarán por cada ámbito de acuerdo con las características y necesidades de cada población que se capacita. De esta manera, los Contenidos son flexibles, graduales en intensidad (Inicial, Básico y Específico) y variados dado que se tiene en cuenta la descentralización, las necesidades de cada ámbito y la diversidad cultural.</w:t>
      </w:r>
    </w:p>
    <w:p w14:paraId="41A933C8" w14:textId="77777777" w:rsidR="008B0F3B" w:rsidRDefault="00000000">
      <w:pPr>
        <w:pBdr>
          <w:top w:val="nil"/>
          <w:left w:val="nil"/>
          <w:bottom w:val="nil"/>
          <w:right w:val="nil"/>
          <w:between w:val="nil"/>
        </w:pBdr>
        <w:ind w:left="272"/>
        <w:jc w:val="both"/>
      </w:pPr>
      <w:r>
        <w:rPr>
          <w:noProof/>
        </w:rPr>
        <w:lastRenderedPageBreak/>
        <w:drawing>
          <wp:inline distT="0" distB="0" distL="0" distR="0" wp14:anchorId="2839C12E" wp14:editId="4C02BC80">
            <wp:extent cx="5557416" cy="3660457"/>
            <wp:effectExtent l="0" t="0" r="0" b="0"/>
            <wp:docPr id="23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5557416" cy="3660457"/>
                    </a:xfrm>
                    <a:prstGeom prst="rect">
                      <a:avLst/>
                    </a:prstGeom>
                    <a:ln/>
                  </pic:spPr>
                </pic:pic>
              </a:graphicData>
            </a:graphic>
          </wp:inline>
        </w:drawing>
      </w:r>
    </w:p>
    <w:p w14:paraId="13344DE2" w14:textId="77777777" w:rsidR="008B0F3B" w:rsidRDefault="008B0F3B">
      <w:pPr>
        <w:pBdr>
          <w:top w:val="nil"/>
          <w:left w:val="nil"/>
          <w:bottom w:val="nil"/>
          <w:right w:val="nil"/>
          <w:between w:val="nil"/>
        </w:pBdr>
        <w:spacing w:before="3"/>
        <w:jc w:val="both"/>
      </w:pPr>
    </w:p>
    <w:p w14:paraId="589CA2DA" w14:textId="77777777" w:rsidR="008B0F3B" w:rsidRDefault="00000000">
      <w:pPr>
        <w:pBdr>
          <w:top w:val="nil"/>
          <w:left w:val="nil"/>
          <w:bottom w:val="nil"/>
          <w:right w:val="nil"/>
          <w:between w:val="nil"/>
        </w:pBdr>
        <w:ind w:left="59" w:right="48"/>
        <w:jc w:val="both"/>
      </w:pPr>
      <w:r>
        <w:rPr>
          <w:b/>
          <w:bCs/>
        </w:rPr>
        <w:t>ARTÍCULO DÉCIMO SEXTO. ÁREA DE INDUCCIÓN.</w:t>
      </w:r>
      <w:r>
        <w:t xml:space="preserve"> Tiene como objetivo introducir y sensibilizar a los(las) nuevos(as) SP, contratistas y AE al conocimiento de la Gestión Pública, del ICBF como Institución del Estado, el cargo o quehacer (incluyendo la cultura organizacional y el trabajo solidario con la comunidad).</w:t>
      </w:r>
    </w:p>
    <w:p w14:paraId="0C20778A" w14:textId="77777777" w:rsidR="008B0F3B" w:rsidRDefault="008B0F3B">
      <w:pPr>
        <w:pBdr>
          <w:top w:val="nil"/>
          <w:left w:val="nil"/>
          <w:bottom w:val="nil"/>
          <w:right w:val="nil"/>
          <w:between w:val="nil"/>
        </w:pBdr>
        <w:spacing w:before="2"/>
        <w:jc w:val="both"/>
      </w:pPr>
    </w:p>
    <w:p w14:paraId="5496A3A7" w14:textId="77777777" w:rsidR="008B0F3B" w:rsidRDefault="00000000">
      <w:pPr>
        <w:pBdr>
          <w:top w:val="nil"/>
          <w:left w:val="nil"/>
          <w:bottom w:val="nil"/>
          <w:right w:val="nil"/>
          <w:between w:val="nil"/>
        </w:pBdr>
        <w:ind w:left="59"/>
        <w:jc w:val="both"/>
      </w:pPr>
      <w:r>
        <w:t xml:space="preserve">En este Área se trabajan tres </w:t>
      </w:r>
      <w:proofErr w:type="spellStart"/>
      <w:r>
        <w:t>Macrotemas</w:t>
      </w:r>
      <w:proofErr w:type="spellEnd"/>
      <w:r>
        <w:t>: Gestión Pública, ICBF y cargo o quehacer.</w:t>
      </w:r>
    </w:p>
    <w:p w14:paraId="32111230" w14:textId="77777777" w:rsidR="008B0F3B" w:rsidRDefault="008B0F3B">
      <w:pPr>
        <w:pBdr>
          <w:top w:val="nil"/>
          <w:left w:val="nil"/>
          <w:bottom w:val="nil"/>
          <w:right w:val="nil"/>
          <w:between w:val="nil"/>
        </w:pBdr>
        <w:spacing w:before="16"/>
        <w:jc w:val="both"/>
      </w:pPr>
    </w:p>
    <w:p w14:paraId="53F39114" w14:textId="77777777" w:rsidR="008B0F3B" w:rsidRDefault="00000000">
      <w:pPr>
        <w:numPr>
          <w:ilvl w:val="0"/>
          <w:numId w:val="25"/>
        </w:numPr>
        <w:pBdr>
          <w:top w:val="nil"/>
          <w:left w:val="nil"/>
          <w:bottom w:val="nil"/>
          <w:right w:val="nil"/>
          <w:between w:val="nil"/>
        </w:pBdr>
        <w:tabs>
          <w:tab w:val="left" w:pos="317"/>
        </w:tabs>
        <w:ind w:left="317" w:hanging="258"/>
        <w:jc w:val="both"/>
        <w:rPr>
          <w:rFonts w:ascii="Calibri" w:eastAsia="Calibri" w:hAnsi="Calibri" w:cs="Calibri"/>
        </w:rPr>
      </w:pPr>
      <w:r>
        <w:rPr>
          <w:b/>
          <w:bCs/>
        </w:rPr>
        <w:t>Inducción a la Gestión Pública</w:t>
      </w:r>
      <w:r>
        <w:t>: Comprende dos aspectos: Servicio Público y Política Social del Estado.</w:t>
      </w:r>
    </w:p>
    <w:p w14:paraId="42119DB5" w14:textId="77777777" w:rsidR="008B0F3B" w:rsidRDefault="008B0F3B">
      <w:pPr>
        <w:pBdr>
          <w:top w:val="nil"/>
          <w:left w:val="nil"/>
          <w:bottom w:val="nil"/>
          <w:right w:val="nil"/>
          <w:between w:val="nil"/>
        </w:pBdr>
        <w:spacing w:before="16"/>
        <w:jc w:val="both"/>
      </w:pPr>
    </w:p>
    <w:p w14:paraId="38DC02BE" w14:textId="77777777" w:rsidR="008B0F3B" w:rsidRDefault="00000000">
      <w:pPr>
        <w:pBdr>
          <w:top w:val="nil"/>
          <w:left w:val="nil"/>
          <w:bottom w:val="nil"/>
          <w:right w:val="nil"/>
          <w:between w:val="nil"/>
        </w:pBdr>
        <w:ind w:left="59" w:right="33"/>
        <w:jc w:val="both"/>
      </w:pPr>
      <w:r>
        <w:t xml:space="preserve">1. La </w:t>
      </w:r>
      <w:r>
        <w:rPr>
          <w:u w:val="single"/>
        </w:rPr>
        <w:t>Inducción al Servicio Público</w:t>
      </w:r>
      <w:r>
        <w:t>, es una introducción general a la Función Pública y al quehacer de las ramas del poder público, como ejecutor de las políticas estatales y gubernamentales. Establece compromiso e identidad entre la persona y la Administración Pública. Comprende temas como: Contratación Estatal, Control Fiscal, Organización del Estado, entre otros.</w:t>
      </w:r>
    </w:p>
    <w:p w14:paraId="6B6212A1" w14:textId="77777777" w:rsidR="008B0F3B" w:rsidRDefault="008B0F3B">
      <w:pPr>
        <w:pBdr>
          <w:top w:val="nil"/>
          <w:left w:val="nil"/>
          <w:bottom w:val="nil"/>
          <w:right w:val="nil"/>
          <w:between w:val="nil"/>
        </w:pBdr>
        <w:spacing w:before="18"/>
        <w:jc w:val="both"/>
      </w:pPr>
    </w:p>
    <w:p w14:paraId="2C71A200" w14:textId="77777777" w:rsidR="008B0F3B" w:rsidRDefault="00000000">
      <w:pPr>
        <w:pBdr>
          <w:top w:val="nil"/>
          <w:left w:val="nil"/>
          <w:bottom w:val="nil"/>
          <w:right w:val="nil"/>
          <w:between w:val="nil"/>
        </w:pBdr>
        <w:ind w:left="59" w:right="41"/>
        <w:jc w:val="both"/>
      </w:pPr>
      <w:r>
        <w:t xml:space="preserve">2 </w:t>
      </w:r>
      <w:proofErr w:type="gramStart"/>
      <w:r>
        <w:t>La</w:t>
      </w:r>
      <w:proofErr w:type="gramEnd"/>
      <w:r>
        <w:t xml:space="preserve"> </w:t>
      </w:r>
      <w:r>
        <w:rPr>
          <w:u w:val="single"/>
        </w:rPr>
        <w:t>Inducción a la Política Social del Estado</w:t>
      </w:r>
      <w:r>
        <w:t>, es una introducción general a Programas y Proyectos de carácter Social impulsados desde diversas entidades del Estado. Contextualiza la labor de la persona en los sectores que desarrollan la Política Social. Comprende temas como: Documentos CONPES sobre la Infancia, Juventud, Familia, entre otros.</w:t>
      </w:r>
    </w:p>
    <w:p w14:paraId="1E60A90D" w14:textId="77777777" w:rsidR="008B0F3B" w:rsidRDefault="008B0F3B">
      <w:pPr>
        <w:pBdr>
          <w:top w:val="nil"/>
          <w:left w:val="nil"/>
          <w:bottom w:val="nil"/>
          <w:right w:val="nil"/>
          <w:between w:val="nil"/>
        </w:pBdr>
        <w:spacing w:before="17"/>
        <w:jc w:val="both"/>
      </w:pPr>
    </w:p>
    <w:p w14:paraId="7D422366" w14:textId="77777777" w:rsidR="008B0F3B" w:rsidRDefault="00000000">
      <w:pPr>
        <w:numPr>
          <w:ilvl w:val="0"/>
          <w:numId w:val="25"/>
        </w:numPr>
        <w:pBdr>
          <w:top w:val="nil"/>
          <w:left w:val="nil"/>
          <w:bottom w:val="nil"/>
          <w:right w:val="nil"/>
          <w:between w:val="nil"/>
        </w:pBdr>
        <w:tabs>
          <w:tab w:val="left" w:pos="334"/>
        </w:tabs>
        <w:ind w:left="59" w:right="25" w:firstLine="0"/>
        <w:jc w:val="both"/>
        <w:rPr>
          <w:rFonts w:ascii="Calibri" w:eastAsia="Calibri" w:hAnsi="Calibri" w:cs="Calibri"/>
        </w:rPr>
      </w:pPr>
      <w:r>
        <w:rPr>
          <w:b/>
          <w:bCs/>
        </w:rPr>
        <w:t xml:space="preserve">Inducción al </w:t>
      </w:r>
      <w:proofErr w:type="gramStart"/>
      <w:r>
        <w:rPr>
          <w:b/>
          <w:bCs/>
        </w:rPr>
        <w:t xml:space="preserve">ICBF </w:t>
      </w:r>
      <w:r>
        <w:t>:</w:t>
      </w:r>
      <w:proofErr w:type="gramEnd"/>
      <w:r>
        <w:t xml:space="preserve"> Es una introducción a los aspectos fundamentales del ICBF como la Visión y la Misión que le compete desarrollar a través de los diversos Programas y Proyectos. La información le facilitará la integración a la Organización y a la actividad específica que va a desarrollar en el ICBF y/o en la comunidad. Comprende temas como: Misión ICBF, Historia ICBF, Estructura Orgánica, Programas y Proyectos ICBF, entre otros.</w:t>
      </w:r>
    </w:p>
    <w:p w14:paraId="6D54EB6D" w14:textId="77777777" w:rsidR="008B0F3B" w:rsidRDefault="008B0F3B">
      <w:pPr>
        <w:pBdr>
          <w:top w:val="nil"/>
          <w:left w:val="nil"/>
          <w:bottom w:val="nil"/>
          <w:right w:val="nil"/>
          <w:between w:val="nil"/>
        </w:pBdr>
        <w:spacing w:before="17"/>
        <w:jc w:val="both"/>
      </w:pPr>
    </w:p>
    <w:p w14:paraId="6DD899AC" w14:textId="77777777" w:rsidR="008B0F3B" w:rsidRDefault="00000000">
      <w:pPr>
        <w:numPr>
          <w:ilvl w:val="0"/>
          <w:numId w:val="25"/>
        </w:numPr>
        <w:pBdr>
          <w:top w:val="nil"/>
          <w:left w:val="nil"/>
          <w:bottom w:val="nil"/>
          <w:right w:val="nil"/>
          <w:between w:val="nil"/>
        </w:pBdr>
        <w:tabs>
          <w:tab w:val="left" w:pos="322"/>
        </w:tabs>
        <w:ind w:left="59" w:right="41" w:firstLine="0"/>
        <w:jc w:val="both"/>
        <w:rPr>
          <w:rFonts w:ascii="Calibri" w:eastAsia="Calibri" w:hAnsi="Calibri" w:cs="Calibri"/>
        </w:rPr>
      </w:pPr>
      <w:r>
        <w:rPr>
          <w:b/>
          <w:bCs/>
        </w:rPr>
        <w:t>Inducción al Cargo o Quehacer</w:t>
      </w:r>
      <w:r>
        <w:t xml:space="preserve">: Es una introducción a las funciones específicas que les compete asumir, a los procedimientos que allí se ejecutan, los métodos de trabajo y en </w:t>
      </w:r>
      <w:r>
        <w:lastRenderedPageBreak/>
        <w:t>general, a la cultura organizacional, facilitando la integración al grupo y el desempeño adecuado de su labor. Comprende temas como: Competencias Organizacionales, Carrera Administrativa, entre otros.</w:t>
      </w:r>
    </w:p>
    <w:p w14:paraId="298C5D09" w14:textId="77777777" w:rsidR="008B0F3B" w:rsidRDefault="008B0F3B">
      <w:pPr>
        <w:pBdr>
          <w:top w:val="nil"/>
          <w:left w:val="nil"/>
          <w:bottom w:val="nil"/>
          <w:right w:val="nil"/>
          <w:between w:val="nil"/>
        </w:pBdr>
        <w:spacing w:before="10"/>
        <w:jc w:val="both"/>
      </w:pPr>
    </w:p>
    <w:p w14:paraId="08D9FE5C" w14:textId="77777777" w:rsidR="008B0F3B" w:rsidRDefault="00000000">
      <w:pPr>
        <w:pBdr>
          <w:top w:val="nil"/>
          <w:left w:val="nil"/>
          <w:bottom w:val="nil"/>
          <w:right w:val="nil"/>
          <w:between w:val="nil"/>
        </w:pBdr>
        <w:ind w:left="59" w:right="38"/>
        <w:jc w:val="both"/>
      </w:pPr>
      <w:r>
        <w:rPr>
          <w:b/>
          <w:bCs/>
        </w:rPr>
        <w:t xml:space="preserve">ARTÍCULO DÉCIMO SEPTIMO. ÁREA MISIONAL O TÉCNICA. </w:t>
      </w:r>
      <w:r>
        <w:t xml:space="preserve">Tiene como objetivo propiciar el cambio de actitudes y elevar el nivel de conocimiento, eficiencia y eficacia de SP y AE en tomo a los </w:t>
      </w:r>
      <w:r>
        <w:rPr>
          <w:u w:val="single"/>
        </w:rPr>
        <w:t>fundamentos técnicos de los Programas y Proyectos</w:t>
      </w:r>
      <w:r>
        <w:t xml:space="preserve"> </w:t>
      </w:r>
      <w:r>
        <w:rPr>
          <w:u w:val="single"/>
        </w:rPr>
        <w:t>ICBF.</w:t>
      </w:r>
    </w:p>
    <w:p w14:paraId="2DFFCBF7" w14:textId="77777777" w:rsidR="008B0F3B" w:rsidRDefault="008B0F3B">
      <w:pPr>
        <w:pBdr>
          <w:top w:val="nil"/>
          <w:left w:val="nil"/>
          <w:bottom w:val="nil"/>
          <w:right w:val="nil"/>
          <w:between w:val="nil"/>
        </w:pBdr>
        <w:spacing w:before="2"/>
        <w:jc w:val="both"/>
      </w:pPr>
    </w:p>
    <w:p w14:paraId="49409394" w14:textId="77777777" w:rsidR="008B0F3B" w:rsidRDefault="00000000">
      <w:pPr>
        <w:pBdr>
          <w:top w:val="nil"/>
          <w:left w:val="nil"/>
          <w:bottom w:val="nil"/>
          <w:right w:val="nil"/>
          <w:between w:val="nil"/>
        </w:pBdr>
        <w:ind w:left="59"/>
        <w:jc w:val="both"/>
        <w:sectPr w:rsidR="008B0F3B">
          <w:pgSz w:w="12240" w:h="15840"/>
          <w:pgMar w:top="1220" w:right="1080" w:bottom="280" w:left="1080" w:header="720" w:footer="720" w:gutter="0"/>
          <w:cols w:space="720"/>
        </w:sectPr>
      </w:pPr>
      <w:r>
        <w:t xml:space="preserve">En este Área se trabajan cuatro </w:t>
      </w:r>
      <w:proofErr w:type="spellStart"/>
      <w:r>
        <w:t>Macrotemas</w:t>
      </w:r>
      <w:proofErr w:type="spellEnd"/>
      <w:r>
        <w:t>: Persona, Familia, Comunidad y Entorno.</w:t>
      </w:r>
    </w:p>
    <w:p w14:paraId="4D6A6E3B" w14:textId="77777777" w:rsidR="008B0F3B" w:rsidRDefault="00000000">
      <w:pPr>
        <w:pBdr>
          <w:top w:val="nil"/>
          <w:left w:val="nil"/>
          <w:bottom w:val="nil"/>
          <w:right w:val="nil"/>
          <w:between w:val="nil"/>
        </w:pBdr>
        <w:ind w:left="59"/>
        <w:jc w:val="both"/>
      </w:pPr>
      <w:r>
        <w:rPr>
          <w:noProof/>
        </w:rPr>
        <w:lastRenderedPageBreak/>
        <w:drawing>
          <wp:inline distT="0" distB="0" distL="0" distR="0" wp14:anchorId="156BF803" wp14:editId="6A164C46">
            <wp:extent cx="5485202" cy="1994916"/>
            <wp:effectExtent l="0" t="0" r="0" b="0"/>
            <wp:docPr id="22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5485202" cy="1994916"/>
                    </a:xfrm>
                    <a:prstGeom prst="rect">
                      <a:avLst/>
                    </a:prstGeom>
                    <a:ln/>
                  </pic:spPr>
                </pic:pic>
              </a:graphicData>
            </a:graphic>
          </wp:inline>
        </w:drawing>
      </w:r>
    </w:p>
    <w:p w14:paraId="0713A2A2" w14:textId="77777777" w:rsidR="008B0F3B" w:rsidRDefault="008B0F3B">
      <w:pPr>
        <w:pBdr>
          <w:top w:val="nil"/>
          <w:left w:val="nil"/>
          <w:bottom w:val="nil"/>
          <w:right w:val="nil"/>
          <w:between w:val="nil"/>
        </w:pBdr>
        <w:spacing w:before="89"/>
        <w:jc w:val="both"/>
      </w:pPr>
    </w:p>
    <w:p w14:paraId="1752C21F" w14:textId="77777777" w:rsidR="008B0F3B" w:rsidRDefault="00000000">
      <w:pPr>
        <w:numPr>
          <w:ilvl w:val="0"/>
          <w:numId w:val="24"/>
        </w:numPr>
        <w:pBdr>
          <w:top w:val="nil"/>
          <w:left w:val="nil"/>
          <w:bottom w:val="nil"/>
          <w:right w:val="nil"/>
          <w:between w:val="nil"/>
        </w:pBdr>
        <w:tabs>
          <w:tab w:val="left" w:pos="326"/>
        </w:tabs>
        <w:ind w:right="47" w:firstLine="0"/>
        <w:jc w:val="both"/>
        <w:rPr>
          <w:rFonts w:ascii="Calibri" w:eastAsia="Calibri" w:hAnsi="Calibri" w:cs="Calibri"/>
        </w:rPr>
      </w:pPr>
      <w:r>
        <w:rPr>
          <w:b/>
          <w:bCs/>
        </w:rPr>
        <w:t xml:space="preserve">Atención Integral a la </w:t>
      </w:r>
      <w:r>
        <w:rPr>
          <w:b/>
          <w:bCs/>
          <w:u w:val="single"/>
        </w:rPr>
        <w:t>Persona</w:t>
      </w:r>
      <w:r>
        <w:t>. Se tendrá en cuenta su ciclo de vida. Comprende temas como: Desarrollo Psicosocial, Alimentación y Nutrición, Salud, Sexualidad, Recreación y Generación de Ingresos, entre otros.</w:t>
      </w:r>
    </w:p>
    <w:p w14:paraId="5CEDEB9D" w14:textId="77777777" w:rsidR="008B0F3B" w:rsidRDefault="008B0F3B">
      <w:pPr>
        <w:pBdr>
          <w:top w:val="nil"/>
          <w:left w:val="nil"/>
          <w:bottom w:val="nil"/>
          <w:right w:val="nil"/>
          <w:between w:val="nil"/>
        </w:pBdr>
        <w:spacing w:before="17"/>
        <w:jc w:val="both"/>
      </w:pPr>
    </w:p>
    <w:p w14:paraId="2E74C366" w14:textId="77777777" w:rsidR="008B0F3B" w:rsidRDefault="00000000">
      <w:pPr>
        <w:numPr>
          <w:ilvl w:val="0"/>
          <w:numId w:val="24"/>
        </w:numPr>
        <w:pBdr>
          <w:top w:val="nil"/>
          <w:left w:val="nil"/>
          <w:bottom w:val="nil"/>
          <w:right w:val="nil"/>
          <w:between w:val="nil"/>
        </w:pBdr>
        <w:tabs>
          <w:tab w:val="left" w:pos="304"/>
        </w:tabs>
        <w:ind w:right="38" w:firstLine="0"/>
        <w:jc w:val="both"/>
        <w:rPr>
          <w:rFonts w:ascii="Calibri" w:eastAsia="Calibri" w:hAnsi="Calibri" w:cs="Calibri"/>
        </w:rPr>
      </w:pPr>
      <w:r>
        <w:rPr>
          <w:b/>
          <w:bCs/>
        </w:rPr>
        <w:t xml:space="preserve">Fortalecimiento e Integración del Núcleo </w:t>
      </w:r>
      <w:r>
        <w:rPr>
          <w:b/>
          <w:bCs/>
          <w:u w:val="single"/>
        </w:rPr>
        <w:t>Familiar</w:t>
      </w:r>
      <w:r>
        <w:rPr>
          <w:u w:val="single"/>
        </w:rPr>
        <w:t>.</w:t>
      </w:r>
      <w:r>
        <w:t xml:space="preserve"> Comprende temas como: La Familia colombiana, Tipología de Familias, Estrategias de Intervención Familiar, Procesos de Dinámica Familiar, Pautas de Crianza, Ética y Valores, Comunicación, Relaciones Intrafamiliares y Sociales, Derechos y Deberes de la Familia y sus Miembros, Legislación Familiar, Conciliación Familiar, Socialización Temprana de Prácticas Democráticas y Participativas, entre otros.</w:t>
      </w:r>
    </w:p>
    <w:p w14:paraId="5078DFF8" w14:textId="77777777" w:rsidR="008B0F3B" w:rsidRDefault="008B0F3B">
      <w:pPr>
        <w:pBdr>
          <w:top w:val="nil"/>
          <w:left w:val="nil"/>
          <w:bottom w:val="nil"/>
          <w:right w:val="nil"/>
          <w:between w:val="nil"/>
        </w:pBdr>
        <w:spacing w:before="17"/>
        <w:jc w:val="both"/>
      </w:pPr>
    </w:p>
    <w:p w14:paraId="4835049C" w14:textId="77777777" w:rsidR="008B0F3B" w:rsidRDefault="00000000">
      <w:pPr>
        <w:numPr>
          <w:ilvl w:val="0"/>
          <w:numId w:val="24"/>
        </w:numPr>
        <w:pBdr>
          <w:top w:val="nil"/>
          <w:left w:val="nil"/>
          <w:bottom w:val="nil"/>
          <w:right w:val="nil"/>
          <w:between w:val="nil"/>
        </w:pBdr>
        <w:tabs>
          <w:tab w:val="left" w:pos="302"/>
        </w:tabs>
        <w:ind w:right="55" w:firstLine="0"/>
        <w:jc w:val="both"/>
        <w:rPr>
          <w:rFonts w:ascii="Calibri" w:eastAsia="Calibri" w:hAnsi="Calibri" w:cs="Calibri"/>
        </w:rPr>
      </w:pPr>
      <w:r>
        <w:rPr>
          <w:b/>
          <w:bCs/>
        </w:rPr>
        <w:t xml:space="preserve">Fortalecimiento </w:t>
      </w:r>
      <w:r>
        <w:rPr>
          <w:b/>
          <w:bCs/>
          <w:u w:val="single"/>
        </w:rPr>
        <w:t>Comunitario</w:t>
      </w:r>
      <w:r>
        <w:rPr>
          <w:b/>
          <w:bCs/>
        </w:rPr>
        <w:t xml:space="preserve">. </w:t>
      </w:r>
      <w:r>
        <w:t>Comprende temas como: Organización y Participación Comunitaria, Democracia, Veeduría Ciudadana, Descentralización, Concertación, Conformación de Redes, Cogestión y Cofinanciación, entre otros.</w:t>
      </w:r>
    </w:p>
    <w:p w14:paraId="34FEB482" w14:textId="77777777" w:rsidR="008B0F3B" w:rsidRDefault="008B0F3B">
      <w:pPr>
        <w:pBdr>
          <w:top w:val="nil"/>
          <w:left w:val="nil"/>
          <w:bottom w:val="nil"/>
          <w:right w:val="nil"/>
          <w:between w:val="nil"/>
        </w:pBdr>
        <w:spacing w:before="17"/>
        <w:jc w:val="both"/>
      </w:pPr>
    </w:p>
    <w:p w14:paraId="2A5F9EEB" w14:textId="77777777" w:rsidR="008B0F3B" w:rsidRDefault="00000000">
      <w:pPr>
        <w:numPr>
          <w:ilvl w:val="0"/>
          <w:numId w:val="24"/>
        </w:numPr>
        <w:pBdr>
          <w:top w:val="nil"/>
          <w:left w:val="nil"/>
          <w:bottom w:val="nil"/>
          <w:right w:val="nil"/>
          <w:between w:val="nil"/>
        </w:pBdr>
        <w:tabs>
          <w:tab w:val="left" w:pos="298"/>
        </w:tabs>
        <w:ind w:right="41" w:firstLine="0"/>
        <w:jc w:val="both"/>
        <w:rPr>
          <w:rFonts w:ascii="Calibri" w:eastAsia="Calibri" w:hAnsi="Calibri" w:cs="Calibri"/>
        </w:rPr>
      </w:pPr>
      <w:r>
        <w:rPr>
          <w:b/>
          <w:bCs/>
          <w:u w:val="single"/>
        </w:rPr>
        <w:t>Entorno</w:t>
      </w:r>
      <w:r>
        <w:rPr>
          <w:b/>
          <w:bCs/>
        </w:rPr>
        <w:t xml:space="preserve"> Sectorial, Institucional y Ecológico</w:t>
      </w:r>
      <w:r>
        <w:t>. Comprende temas como: Políticas Sociales del Estado, Entidades que conforman el SNBF, Misión, Políticas y Objetivos de las Instituciones del SNBF, Otras Entidades que Desarrollan Trabajo en el Área Social, Descentralización, Salud y Medio Ambiente, Reciclaje y Eficiencia en el Uso de Recursos, Lineamientos Técnicos de los Programas del ICBF, Fortalecimiento del SNBF, Saneamiento Ambiental, entre otros.</w:t>
      </w:r>
    </w:p>
    <w:p w14:paraId="31605FFC" w14:textId="77777777" w:rsidR="008B0F3B" w:rsidRDefault="008B0F3B">
      <w:pPr>
        <w:pBdr>
          <w:top w:val="nil"/>
          <w:left w:val="nil"/>
          <w:bottom w:val="nil"/>
          <w:right w:val="nil"/>
          <w:between w:val="nil"/>
        </w:pBdr>
        <w:spacing w:before="17"/>
        <w:jc w:val="both"/>
      </w:pPr>
    </w:p>
    <w:p w14:paraId="594F0C61" w14:textId="77777777" w:rsidR="008B0F3B" w:rsidRDefault="00000000">
      <w:pPr>
        <w:pBdr>
          <w:top w:val="nil"/>
          <w:left w:val="nil"/>
          <w:bottom w:val="nil"/>
          <w:right w:val="nil"/>
          <w:between w:val="nil"/>
        </w:pBdr>
        <w:ind w:left="59" w:right="36"/>
        <w:jc w:val="both"/>
      </w:pPr>
      <w:r>
        <w:rPr>
          <w:b/>
          <w:bCs/>
        </w:rPr>
        <w:t xml:space="preserve">ARTÍCULO DÉCIMO OCTAVO. ÁREA DE GESTIÓN. </w:t>
      </w:r>
      <w:r>
        <w:t xml:space="preserve">Tiene como objetivo elevar el nivel de conocimiento, eficiencia y eficacia de SP y AE en lo referente a </w:t>
      </w:r>
      <w:r>
        <w:rPr>
          <w:u w:val="single"/>
        </w:rPr>
        <w:t>implementar los fundamentos técnicos</w:t>
      </w:r>
      <w:r>
        <w:t xml:space="preserve"> (adquiridos en el Área Misional o Técnica). Se proporcionan las herramientas conceptuales y actitudinales que le permitirán abordar la práctica de manera competente y fomentar el clima organizacional.</w:t>
      </w:r>
    </w:p>
    <w:p w14:paraId="489ACA2B" w14:textId="77777777" w:rsidR="008B0F3B" w:rsidRDefault="008B0F3B">
      <w:pPr>
        <w:pBdr>
          <w:top w:val="nil"/>
          <w:left w:val="nil"/>
          <w:bottom w:val="nil"/>
          <w:right w:val="nil"/>
          <w:between w:val="nil"/>
        </w:pBdr>
        <w:spacing w:before="18"/>
        <w:jc w:val="both"/>
      </w:pPr>
    </w:p>
    <w:p w14:paraId="754AA0CB" w14:textId="77777777" w:rsidR="008B0F3B" w:rsidRDefault="00000000">
      <w:pPr>
        <w:pBdr>
          <w:top w:val="nil"/>
          <w:left w:val="nil"/>
          <w:bottom w:val="nil"/>
          <w:right w:val="nil"/>
          <w:between w:val="nil"/>
        </w:pBdr>
        <w:ind w:left="59"/>
        <w:jc w:val="both"/>
      </w:pPr>
      <w:r>
        <w:t xml:space="preserve">Se trabaja con dos </w:t>
      </w:r>
      <w:proofErr w:type="spellStart"/>
      <w:r>
        <w:t>Macrotemas</w:t>
      </w:r>
      <w:proofErr w:type="spellEnd"/>
      <w:r>
        <w:t>: Estrategias Administrativas y Estrategias Didácticas.</w:t>
      </w:r>
    </w:p>
    <w:p w14:paraId="4B078F65" w14:textId="77777777" w:rsidR="008B0F3B" w:rsidRDefault="00000000">
      <w:pPr>
        <w:pBdr>
          <w:top w:val="nil"/>
          <w:left w:val="nil"/>
          <w:bottom w:val="nil"/>
          <w:right w:val="nil"/>
          <w:between w:val="nil"/>
        </w:pBdr>
        <w:jc w:val="both"/>
      </w:pPr>
      <w:r>
        <w:rPr>
          <w:noProof/>
        </w:rPr>
        <w:lastRenderedPageBreak/>
        <w:drawing>
          <wp:anchor distT="0" distB="0" distL="0" distR="0" simplePos="0" relativeHeight="251660288" behindDoc="0" locked="0" layoutInCell="1" hidden="0" allowOverlap="1" wp14:anchorId="74791AAE" wp14:editId="65016BB6">
            <wp:simplePos x="0" y="0"/>
            <wp:positionH relativeFrom="column">
              <wp:posOffset>37984</wp:posOffset>
            </wp:positionH>
            <wp:positionV relativeFrom="paragraph">
              <wp:posOffset>131223</wp:posOffset>
            </wp:positionV>
            <wp:extent cx="5786619" cy="2237994"/>
            <wp:effectExtent l="0" t="0" r="0" b="0"/>
            <wp:wrapTopAndBottom distT="0" distB="0"/>
            <wp:docPr id="2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a:stretch>
                      <a:fillRect/>
                    </a:stretch>
                  </pic:blipFill>
                  <pic:spPr>
                    <a:xfrm>
                      <a:off x="0" y="0"/>
                      <a:ext cx="5786619" cy="2237994"/>
                    </a:xfrm>
                    <a:prstGeom prst="rect">
                      <a:avLst/>
                    </a:prstGeom>
                    <a:ln/>
                  </pic:spPr>
                </pic:pic>
              </a:graphicData>
            </a:graphic>
          </wp:anchor>
        </w:drawing>
      </w:r>
    </w:p>
    <w:p w14:paraId="7C14F512" w14:textId="77777777" w:rsidR="008B0F3B" w:rsidRDefault="00000000">
      <w:pPr>
        <w:numPr>
          <w:ilvl w:val="0"/>
          <w:numId w:val="22"/>
        </w:numPr>
        <w:pBdr>
          <w:top w:val="nil"/>
          <w:left w:val="nil"/>
          <w:bottom w:val="nil"/>
          <w:right w:val="nil"/>
          <w:between w:val="nil"/>
        </w:pBdr>
        <w:tabs>
          <w:tab w:val="left" w:pos="389"/>
        </w:tabs>
        <w:spacing w:before="109"/>
        <w:ind w:right="39" w:firstLine="0"/>
        <w:jc w:val="both"/>
        <w:rPr>
          <w:rFonts w:ascii="Calibri" w:eastAsia="Calibri" w:hAnsi="Calibri" w:cs="Calibri"/>
        </w:rPr>
      </w:pPr>
      <w:r>
        <w:rPr>
          <w:b/>
          <w:bCs/>
        </w:rPr>
        <w:t xml:space="preserve">Estrategias Administrativas. </w:t>
      </w:r>
      <w:r>
        <w:t>Comprende temas como: Planeación Estratégica, Calidad Total, Estatuto Anticorrupción, Desarrollo Organizacional, Sistema de Información Gerencial, Sistema de Seguimiento y Evaluación, Procedimientos Financieros, Procedimientos Administrativos, Procedimientos Jurídicos, Procedimientos Técnicos, Sistema de Control Interno, Reflexión Sobre Mejoramiento Continuo de Procesos de Atención a Los Usuarios, entre otros.</w:t>
      </w:r>
    </w:p>
    <w:p w14:paraId="4B0ABC82" w14:textId="77777777" w:rsidR="008B0F3B" w:rsidRDefault="008B0F3B">
      <w:pPr>
        <w:pBdr>
          <w:top w:val="nil"/>
          <w:left w:val="nil"/>
          <w:bottom w:val="nil"/>
          <w:right w:val="nil"/>
          <w:between w:val="nil"/>
        </w:pBdr>
        <w:spacing w:before="18"/>
        <w:jc w:val="both"/>
      </w:pPr>
    </w:p>
    <w:p w14:paraId="75EEA290" w14:textId="77777777" w:rsidR="008B0F3B" w:rsidRDefault="00000000">
      <w:pPr>
        <w:numPr>
          <w:ilvl w:val="0"/>
          <w:numId w:val="22"/>
        </w:numPr>
        <w:pBdr>
          <w:top w:val="nil"/>
          <w:left w:val="nil"/>
          <w:bottom w:val="nil"/>
          <w:right w:val="nil"/>
          <w:between w:val="nil"/>
        </w:pBdr>
        <w:tabs>
          <w:tab w:val="left" w:pos="289"/>
        </w:tabs>
        <w:ind w:right="43" w:firstLine="0"/>
        <w:jc w:val="both"/>
        <w:rPr>
          <w:rFonts w:ascii="Calibri" w:eastAsia="Calibri" w:hAnsi="Calibri" w:cs="Calibri"/>
        </w:rPr>
        <w:sectPr w:rsidR="008B0F3B">
          <w:pgSz w:w="12240" w:h="15840"/>
          <w:pgMar w:top="1140" w:right="1080" w:bottom="280" w:left="1080" w:header="720" w:footer="720" w:gutter="0"/>
          <w:cols w:space="720"/>
        </w:sectPr>
      </w:pPr>
      <w:r>
        <w:rPr>
          <w:b/>
          <w:bCs/>
        </w:rPr>
        <w:t>Estrategias Didácticas</w:t>
      </w:r>
      <w:r>
        <w:t>. Comprende temas como: La Capacitación en el ICBF, Estrategias utilizadas por el ICBF en el trabajo con Comunidad, Diseño y Elaboración de materiales, Medios de Comunicación Masiva y Alternativa, entre otros.</w:t>
      </w:r>
    </w:p>
    <w:p w14:paraId="5EDF5842" w14:textId="77777777" w:rsidR="008B0F3B" w:rsidRDefault="008B0F3B">
      <w:pPr>
        <w:pBdr>
          <w:top w:val="nil"/>
          <w:left w:val="nil"/>
          <w:bottom w:val="nil"/>
          <w:right w:val="nil"/>
          <w:between w:val="nil"/>
        </w:pBdr>
        <w:spacing w:line="232" w:lineRule="auto"/>
        <w:ind w:left="100"/>
        <w:jc w:val="both"/>
      </w:pPr>
    </w:p>
    <w:p w14:paraId="3949D62F" w14:textId="77777777" w:rsidR="008B0F3B" w:rsidRDefault="00000000">
      <w:pPr>
        <w:pBdr>
          <w:top w:val="nil"/>
          <w:left w:val="nil"/>
          <w:bottom w:val="nil"/>
          <w:right w:val="nil"/>
          <w:between w:val="nil"/>
        </w:pBdr>
        <w:ind w:left="59" w:right="32"/>
        <w:jc w:val="both"/>
      </w:pPr>
      <w:r>
        <w:rPr>
          <w:b/>
          <w:bCs/>
        </w:rPr>
        <w:t>ARTÍCULO DÉCIMO NOVENO. ÁREA DE CRECIMIENTO PERSONAL Y PROFESIONAL.</w:t>
      </w:r>
      <w:r>
        <w:t xml:space="preserve"> Tiene como objetivo la cualificación de SP y AE, y la conciliación de los intereses individuales e institucionales, de manera que les permita ampliar sus conocimientos y habilidades para desempeñar correctamente sus funciones, asumir posiciones de mayor responsabilidad, así como enriquecer su vida personal. Se trabaja con dos </w:t>
      </w:r>
      <w:proofErr w:type="spellStart"/>
      <w:r>
        <w:t>Macrotemas</w:t>
      </w:r>
      <w:proofErr w:type="spellEnd"/>
      <w:r>
        <w:t>:</w:t>
      </w:r>
    </w:p>
    <w:p w14:paraId="60AAACBA" w14:textId="77777777" w:rsidR="008B0F3B" w:rsidRDefault="00000000">
      <w:pPr>
        <w:pBdr>
          <w:top w:val="nil"/>
          <w:left w:val="nil"/>
          <w:bottom w:val="nil"/>
          <w:right w:val="nil"/>
          <w:between w:val="nil"/>
        </w:pBdr>
        <w:spacing w:before="8"/>
        <w:jc w:val="both"/>
      </w:pPr>
      <w:r>
        <w:rPr>
          <w:noProof/>
        </w:rPr>
        <w:drawing>
          <wp:anchor distT="0" distB="0" distL="0" distR="0" simplePos="0" relativeHeight="251661312" behindDoc="0" locked="0" layoutInCell="1" hidden="0" allowOverlap="1" wp14:anchorId="028E118B" wp14:editId="1F43AE9B">
            <wp:simplePos x="0" y="0"/>
            <wp:positionH relativeFrom="column">
              <wp:posOffset>37984</wp:posOffset>
            </wp:positionH>
            <wp:positionV relativeFrom="paragraph">
              <wp:posOffset>128487</wp:posOffset>
            </wp:positionV>
            <wp:extent cx="5707689" cy="2357628"/>
            <wp:effectExtent l="0" t="0" r="0" b="0"/>
            <wp:wrapTopAndBottom distT="0" distB="0"/>
            <wp:docPr id="2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07689" cy="2357628"/>
                    </a:xfrm>
                    <a:prstGeom prst="rect">
                      <a:avLst/>
                    </a:prstGeom>
                    <a:ln/>
                  </pic:spPr>
                </pic:pic>
              </a:graphicData>
            </a:graphic>
          </wp:anchor>
        </w:drawing>
      </w:r>
    </w:p>
    <w:p w14:paraId="0EB14BBE" w14:textId="77777777" w:rsidR="008B0F3B" w:rsidRDefault="00000000">
      <w:pPr>
        <w:numPr>
          <w:ilvl w:val="0"/>
          <w:numId w:val="21"/>
        </w:numPr>
        <w:pBdr>
          <w:top w:val="nil"/>
          <w:left w:val="nil"/>
          <w:bottom w:val="nil"/>
          <w:right w:val="nil"/>
          <w:between w:val="nil"/>
        </w:pBdr>
        <w:tabs>
          <w:tab w:val="left" w:pos="299"/>
        </w:tabs>
        <w:spacing w:before="145"/>
        <w:ind w:right="50" w:firstLine="0"/>
        <w:jc w:val="both"/>
        <w:rPr>
          <w:rFonts w:ascii="Calibri" w:eastAsia="Calibri" w:hAnsi="Calibri" w:cs="Calibri"/>
        </w:rPr>
      </w:pPr>
      <w:r>
        <w:rPr>
          <w:b/>
          <w:bCs/>
        </w:rPr>
        <w:t xml:space="preserve">Crecimiento </w:t>
      </w:r>
      <w:proofErr w:type="gramStart"/>
      <w:r>
        <w:rPr>
          <w:b/>
          <w:bCs/>
        </w:rPr>
        <w:t xml:space="preserve">Personal </w:t>
      </w:r>
      <w:r>
        <w:t>.</w:t>
      </w:r>
      <w:proofErr w:type="gramEnd"/>
      <w:r>
        <w:t xml:space="preserve"> Comprende temas orientados a enriquecer el desarrollo personal de las personas consigo mismas, con su familia y con su entorno.</w:t>
      </w:r>
    </w:p>
    <w:p w14:paraId="42B36847" w14:textId="77777777" w:rsidR="008B0F3B" w:rsidRDefault="008B0F3B">
      <w:pPr>
        <w:pBdr>
          <w:top w:val="nil"/>
          <w:left w:val="nil"/>
          <w:bottom w:val="nil"/>
          <w:right w:val="nil"/>
          <w:between w:val="nil"/>
        </w:pBdr>
        <w:spacing w:before="17"/>
        <w:jc w:val="both"/>
      </w:pPr>
    </w:p>
    <w:p w14:paraId="77B444BB" w14:textId="77777777" w:rsidR="008B0F3B" w:rsidRDefault="00000000">
      <w:pPr>
        <w:numPr>
          <w:ilvl w:val="0"/>
          <w:numId w:val="21"/>
        </w:numPr>
        <w:pBdr>
          <w:top w:val="nil"/>
          <w:left w:val="nil"/>
          <w:bottom w:val="nil"/>
          <w:right w:val="nil"/>
          <w:between w:val="nil"/>
        </w:pBdr>
        <w:tabs>
          <w:tab w:val="left" w:pos="304"/>
        </w:tabs>
        <w:ind w:right="46" w:firstLine="0"/>
        <w:jc w:val="both"/>
        <w:rPr>
          <w:rFonts w:ascii="Calibri" w:eastAsia="Calibri" w:hAnsi="Calibri" w:cs="Calibri"/>
        </w:rPr>
      </w:pPr>
      <w:r>
        <w:rPr>
          <w:b/>
          <w:bCs/>
        </w:rPr>
        <w:t>Crecimiento Profesional</w:t>
      </w:r>
      <w:r>
        <w:t>. Comprende temas orientados a satisfacer los requerimientos específicos de la profesión u oficio de las personas y a cualificar su quehacer cotidiano frente al ICBF.</w:t>
      </w:r>
    </w:p>
    <w:p w14:paraId="59BDAB13" w14:textId="77777777" w:rsidR="008B0F3B" w:rsidRDefault="008B0F3B">
      <w:pPr>
        <w:pBdr>
          <w:top w:val="nil"/>
          <w:left w:val="nil"/>
          <w:bottom w:val="nil"/>
          <w:right w:val="nil"/>
          <w:between w:val="nil"/>
        </w:pBdr>
        <w:spacing w:before="16"/>
        <w:jc w:val="both"/>
      </w:pPr>
    </w:p>
    <w:p w14:paraId="5C58DC88" w14:textId="77777777" w:rsidR="008B0F3B" w:rsidRDefault="00000000">
      <w:pPr>
        <w:pBdr>
          <w:top w:val="nil"/>
          <w:left w:val="nil"/>
          <w:bottom w:val="nil"/>
          <w:right w:val="nil"/>
          <w:between w:val="nil"/>
        </w:pBdr>
        <w:ind w:left="59"/>
        <w:jc w:val="center"/>
        <w:rPr>
          <w:b/>
          <w:bCs/>
        </w:rPr>
      </w:pPr>
      <w:r>
        <w:rPr>
          <w:b/>
          <w:bCs/>
        </w:rPr>
        <w:t>CAPÍTULO III.</w:t>
      </w:r>
    </w:p>
    <w:p w14:paraId="58112512" w14:textId="77777777" w:rsidR="008B0F3B" w:rsidRDefault="008B0F3B">
      <w:pPr>
        <w:pBdr>
          <w:top w:val="nil"/>
          <w:left w:val="nil"/>
          <w:bottom w:val="nil"/>
          <w:right w:val="nil"/>
          <w:between w:val="nil"/>
        </w:pBdr>
        <w:spacing w:before="16"/>
        <w:jc w:val="center"/>
        <w:rPr>
          <w:b/>
          <w:bCs/>
        </w:rPr>
      </w:pPr>
    </w:p>
    <w:p w14:paraId="24C81150" w14:textId="77777777" w:rsidR="008B0F3B" w:rsidRDefault="00000000">
      <w:pPr>
        <w:spacing w:before="1"/>
        <w:ind w:firstLine="59"/>
        <w:jc w:val="center"/>
        <w:rPr>
          <w:b/>
          <w:bCs/>
        </w:rPr>
      </w:pPr>
      <w:r>
        <w:rPr>
          <w:b/>
          <w:bCs/>
        </w:rPr>
        <w:t>COMPETENCIAS.</w:t>
      </w:r>
    </w:p>
    <w:p w14:paraId="2A4CE183" w14:textId="77777777" w:rsidR="008B0F3B" w:rsidRDefault="008B0F3B">
      <w:pPr>
        <w:pBdr>
          <w:top w:val="nil"/>
          <w:left w:val="nil"/>
          <w:bottom w:val="nil"/>
          <w:right w:val="nil"/>
          <w:between w:val="nil"/>
        </w:pBdr>
        <w:spacing w:before="8"/>
        <w:jc w:val="center"/>
        <w:rPr>
          <w:b/>
          <w:bCs/>
        </w:rPr>
      </w:pPr>
    </w:p>
    <w:p w14:paraId="627421F3" w14:textId="77777777" w:rsidR="008B0F3B" w:rsidRDefault="00000000">
      <w:pPr>
        <w:pBdr>
          <w:top w:val="nil"/>
          <w:left w:val="nil"/>
          <w:bottom w:val="nil"/>
          <w:right w:val="nil"/>
          <w:between w:val="nil"/>
        </w:pBdr>
        <w:ind w:left="59" w:right="37"/>
        <w:jc w:val="both"/>
      </w:pPr>
      <w:r>
        <w:rPr>
          <w:b/>
          <w:bCs/>
        </w:rPr>
        <w:t>ARTÍCULO VIGÉSIMO. COMPETENCIAS.</w:t>
      </w:r>
      <w:r>
        <w:t xml:space="preserve"> El conjunto de conocimientos, habilidades y actitudes que une una persona, o aquellas que la persona debe desarrollar y demostrar para realizar una función (o quehacer) con efectividad y eficiencia.</w:t>
      </w:r>
    </w:p>
    <w:p w14:paraId="1C474C6F" w14:textId="77777777" w:rsidR="008B0F3B" w:rsidRDefault="008B0F3B">
      <w:pPr>
        <w:pBdr>
          <w:top w:val="nil"/>
          <w:left w:val="nil"/>
          <w:bottom w:val="nil"/>
          <w:right w:val="nil"/>
          <w:between w:val="nil"/>
        </w:pBdr>
        <w:spacing w:before="2"/>
        <w:jc w:val="both"/>
      </w:pPr>
    </w:p>
    <w:p w14:paraId="764BFA0A" w14:textId="77777777" w:rsidR="008B0F3B" w:rsidRDefault="00000000">
      <w:pPr>
        <w:pBdr>
          <w:top w:val="nil"/>
          <w:left w:val="nil"/>
          <w:bottom w:val="nil"/>
          <w:right w:val="nil"/>
          <w:between w:val="nil"/>
        </w:pBdr>
        <w:ind w:left="59" w:right="46"/>
        <w:jc w:val="both"/>
      </w:pPr>
      <w:r>
        <w:rPr>
          <w:b/>
          <w:bCs/>
        </w:rPr>
        <w:t xml:space="preserve">PARÁGRAFO: </w:t>
      </w:r>
      <w:r>
        <w:t xml:space="preserve">El término </w:t>
      </w:r>
      <w:r>
        <w:rPr>
          <w:u w:val="single"/>
        </w:rPr>
        <w:t>competencia</w:t>
      </w:r>
      <w:r>
        <w:t xml:space="preserve"> se entiende: como para cumplir una función -o quehacer, y a áreas de responsabilidad como cuando se dice, por ejemplo: “Esto es competencia de Control Interno”, etc.</w:t>
      </w:r>
    </w:p>
    <w:p w14:paraId="5BC448EB" w14:textId="77777777" w:rsidR="008B0F3B" w:rsidRDefault="008B0F3B">
      <w:pPr>
        <w:pBdr>
          <w:top w:val="nil"/>
          <w:left w:val="nil"/>
          <w:bottom w:val="nil"/>
          <w:right w:val="nil"/>
          <w:between w:val="nil"/>
        </w:pBdr>
        <w:spacing w:before="9"/>
        <w:jc w:val="both"/>
      </w:pPr>
    </w:p>
    <w:p w14:paraId="142E3FCF" w14:textId="77777777" w:rsidR="008B0F3B" w:rsidRDefault="00000000">
      <w:pPr>
        <w:pBdr>
          <w:top w:val="nil"/>
          <w:left w:val="nil"/>
          <w:bottom w:val="nil"/>
          <w:right w:val="nil"/>
          <w:between w:val="nil"/>
        </w:pBdr>
        <w:ind w:left="59" w:right="37"/>
        <w:jc w:val="both"/>
      </w:pPr>
      <w:r>
        <w:rPr>
          <w:b/>
          <w:bCs/>
        </w:rPr>
        <w:t>ARTÍCULO VIGÉSIMO PRIMERO. COMPETENCIAS OCUPACIONALES.</w:t>
      </w:r>
      <w:r>
        <w:t xml:space="preserve"> El conjunto de conocimientos, habilidades y actitudes que el ICBF determina importante para que una persona cumpla </w:t>
      </w:r>
      <w:r>
        <w:rPr>
          <w:u w:val="single"/>
        </w:rPr>
        <w:t>una función</w:t>
      </w:r>
      <w:r>
        <w:t xml:space="preserve"> (o </w:t>
      </w:r>
      <w:r>
        <w:rPr>
          <w:u w:val="single"/>
        </w:rPr>
        <w:t>quehacer)</w:t>
      </w:r>
      <w:r>
        <w:t xml:space="preserve">. (Se asemeja al término </w:t>
      </w:r>
      <w:r>
        <w:rPr>
          <w:i/>
          <w:iCs/>
        </w:rPr>
        <w:t xml:space="preserve">Perfil de Desempeño). </w:t>
      </w:r>
      <w:r>
        <w:t>Son claras, identificables y medibles, y generalmente se convierten en un listado que las describe precisamente. Estas, al ser verificadas en las situaciones de trabajo, permiten determinar si la persona ha alcanzado el tipo y escala de desempeño esperado.</w:t>
      </w:r>
    </w:p>
    <w:p w14:paraId="4D5292E8" w14:textId="77777777" w:rsidR="008B0F3B" w:rsidRDefault="008B0F3B">
      <w:pPr>
        <w:pBdr>
          <w:top w:val="nil"/>
          <w:left w:val="nil"/>
          <w:bottom w:val="nil"/>
          <w:right w:val="nil"/>
          <w:between w:val="nil"/>
        </w:pBdr>
        <w:spacing w:before="3"/>
        <w:jc w:val="both"/>
      </w:pPr>
    </w:p>
    <w:p w14:paraId="73DABCA6" w14:textId="77777777" w:rsidR="008B0F3B" w:rsidRDefault="00000000">
      <w:pPr>
        <w:pBdr>
          <w:top w:val="nil"/>
          <w:left w:val="nil"/>
          <w:bottom w:val="nil"/>
          <w:right w:val="nil"/>
          <w:between w:val="nil"/>
        </w:pBdr>
        <w:ind w:left="59" w:right="42"/>
        <w:jc w:val="both"/>
      </w:pPr>
      <w:r>
        <w:t xml:space="preserve">Para identificar la competencia se </w:t>
      </w:r>
      <w:r>
        <w:rPr>
          <w:u w:val="single"/>
        </w:rPr>
        <w:t>parte de los resultados y/u objetivos deseados</w:t>
      </w:r>
      <w:r>
        <w:t xml:space="preserve"> de la organización, que derivan en tareas y éstas en conocimientos, habilidades y actitudes requeridas. Las tareas son concebidas como un medio cambiante para obtener el resultado deseado.</w:t>
      </w:r>
    </w:p>
    <w:p w14:paraId="29841B80" w14:textId="77777777" w:rsidR="008B0F3B" w:rsidRDefault="008B0F3B">
      <w:pPr>
        <w:pBdr>
          <w:top w:val="nil"/>
          <w:left w:val="nil"/>
          <w:bottom w:val="nil"/>
          <w:right w:val="nil"/>
          <w:between w:val="nil"/>
        </w:pBdr>
        <w:spacing w:before="17"/>
        <w:jc w:val="both"/>
      </w:pPr>
    </w:p>
    <w:p w14:paraId="4C1FC641" w14:textId="77777777" w:rsidR="008B0F3B" w:rsidRDefault="00000000">
      <w:pPr>
        <w:pBdr>
          <w:top w:val="nil"/>
          <w:left w:val="nil"/>
          <w:bottom w:val="nil"/>
          <w:right w:val="nil"/>
          <w:between w:val="nil"/>
        </w:pBdr>
        <w:ind w:left="59" w:right="45"/>
        <w:jc w:val="both"/>
      </w:pPr>
      <w:r>
        <w:lastRenderedPageBreak/>
        <w:t>Las Competencias Ocupacionales son elaboradas con el aporte de los ámbitos Zonal, Regional y Comunitario y la responsabilidad recaerá en:</w:t>
      </w:r>
    </w:p>
    <w:p w14:paraId="7A0593C3" w14:textId="77777777" w:rsidR="008B0F3B" w:rsidRDefault="008B0F3B">
      <w:pPr>
        <w:pBdr>
          <w:top w:val="nil"/>
          <w:left w:val="nil"/>
          <w:bottom w:val="nil"/>
          <w:right w:val="nil"/>
          <w:between w:val="nil"/>
        </w:pBdr>
        <w:spacing w:before="17"/>
        <w:jc w:val="both"/>
      </w:pPr>
    </w:p>
    <w:p w14:paraId="43028C1D" w14:textId="77777777" w:rsidR="008B0F3B" w:rsidRDefault="00000000">
      <w:pPr>
        <w:numPr>
          <w:ilvl w:val="0"/>
          <w:numId w:val="20"/>
        </w:numPr>
        <w:pBdr>
          <w:top w:val="nil"/>
          <w:left w:val="nil"/>
          <w:bottom w:val="nil"/>
          <w:right w:val="nil"/>
          <w:between w:val="nil"/>
        </w:pBdr>
        <w:tabs>
          <w:tab w:val="left" w:pos="292"/>
        </w:tabs>
        <w:ind w:left="292"/>
        <w:jc w:val="both"/>
      </w:pPr>
      <w:r>
        <w:t>la División de Recursos Humanos de la Subdirección Administrativa (para SP)</w:t>
      </w:r>
    </w:p>
    <w:p w14:paraId="53C5FA25" w14:textId="77777777" w:rsidR="008B0F3B" w:rsidRDefault="008B0F3B">
      <w:pPr>
        <w:pBdr>
          <w:top w:val="nil"/>
          <w:left w:val="nil"/>
          <w:bottom w:val="nil"/>
          <w:right w:val="nil"/>
          <w:between w:val="nil"/>
        </w:pBdr>
        <w:spacing w:before="16"/>
        <w:jc w:val="both"/>
      </w:pPr>
    </w:p>
    <w:p w14:paraId="6D1A2D76" w14:textId="77777777" w:rsidR="008B0F3B" w:rsidRDefault="00000000">
      <w:pPr>
        <w:numPr>
          <w:ilvl w:val="0"/>
          <w:numId w:val="20"/>
        </w:numPr>
        <w:pBdr>
          <w:top w:val="nil"/>
          <w:left w:val="nil"/>
          <w:bottom w:val="nil"/>
          <w:right w:val="nil"/>
          <w:between w:val="nil"/>
        </w:pBdr>
        <w:tabs>
          <w:tab w:val="left" w:pos="293"/>
        </w:tabs>
        <w:ind w:hanging="234"/>
        <w:jc w:val="both"/>
      </w:pPr>
      <w:r>
        <w:t>el GON (para AEI)</w:t>
      </w:r>
    </w:p>
    <w:p w14:paraId="204F07C6" w14:textId="77777777" w:rsidR="008B0F3B" w:rsidRDefault="008B0F3B">
      <w:pPr>
        <w:pBdr>
          <w:top w:val="nil"/>
          <w:left w:val="nil"/>
          <w:bottom w:val="nil"/>
          <w:right w:val="nil"/>
          <w:between w:val="nil"/>
        </w:pBdr>
        <w:spacing w:before="16"/>
        <w:jc w:val="both"/>
      </w:pPr>
    </w:p>
    <w:p w14:paraId="12E9ECCE" w14:textId="77777777" w:rsidR="008B0F3B" w:rsidRDefault="00000000">
      <w:pPr>
        <w:numPr>
          <w:ilvl w:val="0"/>
          <w:numId w:val="20"/>
        </w:numPr>
        <w:pBdr>
          <w:top w:val="nil"/>
          <w:left w:val="nil"/>
          <w:bottom w:val="nil"/>
          <w:right w:val="nil"/>
          <w:between w:val="nil"/>
        </w:pBdr>
        <w:tabs>
          <w:tab w:val="left" w:pos="277"/>
        </w:tabs>
        <w:ind w:left="277" w:hanging="218"/>
        <w:jc w:val="both"/>
      </w:pPr>
      <w:r>
        <w:t>las Subdirecciones técnicas (para AEC)</w:t>
      </w:r>
    </w:p>
    <w:p w14:paraId="332E6551" w14:textId="77777777" w:rsidR="008B0F3B" w:rsidRDefault="008B0F3B">
      <w:pPr>
        <w:pBdr>
          <w:top w:val="nil"/>
          <w:left w:val="nil"/>
          <w:bottom w:val="nil"/>
          <w:right w:val="nil"/>
          <w:between w:val="nil"/>
        </w:pBdr>
        <w:spacing w:before="16"/>
        <w:jc w:val="both"/>
      </w:pPr>
    </w:p>
    <w:p w14:paraId="15F19D09" w14:textId="77777777" w:rsidR="008B0F3B" w:rsidRDefault="00000000">
      <w:pPr>
        <w:ind w:firstLine="59"/>
        <w:jc w:val="both"/>
      </w:pPr>
      <w:r>
        <w:t>Ejemplo: Competencias Ocupacionales para Personal de Secretariado</w:t>
      </w:r>
    </w:p>
    <w:p w14:paraId="7122161E" w14:textId="77777777" w:rsidR="008B0F3B" w:rsidRDefault="00000000">
      <w:pPr>
        <w:pBdr>
          <w:top w:val="nil"/>
          <w:left w:val="nil"/>
          <w:bottom w:val="nil"/>
          <w:right w:val="nil"/>
          <w:between w:val="nil"/>
        </w:pBdr>
        <w:ind w:left="59" w:right="42"/>
        <w:jc w:val="both"/>
        <w:sectPr w:rsidR="008B0F3B">
          <w:pgSz w:w="12240" w:h="15840"/>
          <w:pgMar w:top="1160" w:right="1080" w:bottom="280" w:left="1080" w:header="720" w:footer="720" w:gutter="0"/>
          <w:cols w:space="720"/>
        </w:sectPr>
      </w:pPr>
      <w:r>
        <w:t>Las necesidades de capacitación para promoción de un nivel a otro están definidas en las actividades que tienen los números romanos (programas de capacitación de mayor exigencia):</w:t>
      </w:r>
    </w:p>
    <w:p w14:paraId="43B77169" w14:textId="77777777" w:rsidR="008B0F3B" w:rsidRDefault="008B0F3B">
      <w:pPr>
        <w:pBdr>
          <w:top w:val="nil"/>
          <w:left w:val="nil"/>
          <w:bottom w:val="nil"/>
          <w:right w:val="nil"/>
          <w:between w:val="nil"/>
        </w:pBdr>
        <w:spacing w:line="276" w:lineRule="auto"/>
        <w:jc w:val="both"/>
      </w:pPr>
    </w:p>
    <w:tbl>
      <w:tblPr>
        <w:tblStyle w:val="a1"/>
        <w:tblW w:w="683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7"/>
        <w:gridCol w:w="2399"/>
        <w:gridCol w:w="2511"/>
      </w:tblGrid>
      <w:tr w:rsidR="008B0F3B" w14:paraId="5605B94E" w14:textId="77777777">
        <w:trPr>
          <w:trHeight w:val="379"/>
        </w:trPr>
        <w:tc>
          <w:tcPr>
            <w:tcW w:w="1927" w:type="dxa"/>
            <w:tcBorders>
              <w:bottom w:val="nil"/>
              <w:right w:val="single" w:sz="4" w:space="0" w:color="000000"/>
            </w:tcBorders>
          </w:tcPr>
          <w:p w14:paraId="6F86B45D" w14:textId="77777777" w:rsidR="008B0F3B" w:rsidRDefault="00000000">
            <w:pPr>
              <w:pBdr>
                <w:top w:val="nil"/>
                <w:left w:val="nil"/>
                <w:bottom w:val="nil"/>
                <w:right w:val="nil"/>
                <w:between w:val="nil"/>
              </w:pBdr>
              <w:spacing w:before="44"/>
              <w:ind w:left="28"/>
              <w:jc w:val="both"/>
            </w:pPr>
            <w:r>
              <w:rPr>
                <w:u w:val="single"/>
              </w:rPr>
              <w:t>Recepcionista</w:t>
            </w:r>
          </w:p>
        </w:tc>
        <w:tc>
          <w:tcPr>
            <w:tcW w:w="2399" w:type="dxa"/>
            <w:tcBorders>
              <w:left w:val="single" w:sz="4" w:space="0" w:color="000000"/>
              <w:bottom w:val="nil"/>
              <w:right w:val="single" w:sz="4" w:space="0" w:color="000000"/>
            </w:tcBorders>
          </w:tcPr>
          <w:p w14:paraId="1DC25138" w14:textId="77777777" w:rsidR="008B0F3B" w:rsidRDefault="00000000">
            <w:pPr>
              <w:pBdr>
                <w:top w:val="nil"/>
                <w:left w:val="nil"/>
                <w:bottom w:val="nil"/>
                <w:right w:val="nil"/>
                <w:between w:val="nil"/>
              </w:pBdr>
              <w:spacing w:before="44"/>
              <w:ind w:left="41"/>
              <w:jc w:val="both"/>
            </w:pPr>
            <w:r>
              <w:rPr>
                <w:u w:val="single"/>
              </w:rPr>
              <w:t>Mecanógrafo(a)</w:t>
            </w:r>
          </w:p>
        </w:tc>
        <w:tc>
          <w:tcPr>
            <w:tcW w:w="2511" w:type="dxa"/>
            <w:tcBorders>
              <w:left w:val="single" w:sz="4" w:space="0" w:color="000000"/>
              <w:bottom w:val="nil"/>
            </w:tcBorders>
          </w:tcPr>
          <w:p w14:paraId="42B28784" w14:textId="77777777" w:rsidR="008B0F3B" w:rsidRDefault="00000000">
            <w:pPr>
              <w:pBdr>
                <w:top w:val="nil"/>
                <w:left w:val="nil"/>
                <w:bottom w:val="nil"/>
                <w:right w:val="nil"/>
                <w:between w:val="nil"/>
              </w:pBdr>
              <w:spacing w:before="44"/>
              <w:ind w:left="42"/>
              <w:jc w:val="both"/>
            </w:pPr>
            <w:r>
              <w:rPr>
                <w:u w:val="single"/>
              </w:rPr>
              <w:t>Secretario(a)</w:t>
            </w:r>
          </w:p>
        </w:tc>
      </w:tr>
      <w:tr w:rsidR="008B0F3B" w14:paraId="39015471" w14:textId="77777777">
        <w:trPr>
          <w:trHeight w:val="2055"/>
        </w:trPr>
        <w:tc>
          <w:tcPr>
            <w:tcW w:w="1927" w:type="dxa"/>
            <w:tcBorders>
              <w:top w:val="nil"/>
              <w:right w:val="single" w:sz="4" w:space="0" w:color="000000"/>
            </w:tcBorders>
          </w:tcPr>
          <w:p w14:paraId="34A2C3D2" w14:textId="77777777" w:rsidR="008B0F3B" w:rsidRDefault="00000000">
            <w:pPr>
              <w:pBdr>
                <w:top w:val="nil"/>
                <w:left w:val="nil"/>
                <w:bottom w:val="nil"/>
                <w:right w:val="nil"/>
                <w:between w:val="nil"/>
              </w:pBdr>
              <w:spacing w:before="144"/>
              <w:ind w:left="28"/>
              <w:jc w:val="both"/>
            </w:pPr>
            <w:r>
              <w:t>-mecanografía I</w:t>
            </w:r>
          </w:p>
          <w:p w14:paraId="633F2B00" w14:textId="77777777" w:rsidR="008B0F3B" w:rsidRDefault="00000000">
            <w:pPr>
              <w:pBdr>
                <w:top w:val="nil"/>
                <w:left w:val="nil"/>
                <w:bottom w:val="nil"/>
                <w:right w:val="nil"/>
                <w:between w:val="nil"/>
              </w:pBdr>
              <w:spacing w:before="46"/>
              <w:ind w:left="28"/>
              <w:jc w:val="both"/>
            </w:pPr>
            <w:r>
              <w:t>-ortografía I</w:t>
            </w:r>
          </w:p>
          <w:p w14:paraId="0961856E" w14:textId="77777777" w:rsidR="008B0F3B" w:rsidRDefault="00000000">
            <w:pPr>
              <w:pBdr>
                <w:top w:val="nil"/>
                <w:left w:val="nil"/>
                <w:bottom w:val="nil"/>
                <w:right w:val="nil"/>
                <w:between w:val="nil"/>
              </w:pBdr>
              <w:spacing w:before="45"/>
              <w:ind w:left="28"/>
              <w:jc w:val="both"/>
            </w:pPr>
            <w:r>
              <w:t>-relaciones humanas I</w:t>
            </w:r>
          </w:p>
          <w:p w14:paraId="7D488C0C" w14:textId="77777777" w:rsidR="008B0F3B" w:rsidRDefault="00000000">
            <w:pPr>
              <w:pBdr>
                <w:top w:val="nil"/>
                <w:left w:val="nil"/>
                <w:bottom w:val="nil"/>
                <w:right w:val="nil"/>
                <w:between w:val="nil"/>
              </w:pBdr>
              <w:spacing w:before="46"/>
              <w:ind w:left="28"/>
              <w:jc w:val="both"/>
            </w:pPr>
            <w:r>
              <w:t>-relaciones públicas</w:t>
            </w:r>
          </w:p>
        </w:tc>
        <w:tc>
          <w:tcPr>
            <w:tcW w:w="2399" w:type="dxa"/>
            <w:tcBorders>
              <w:top w:val="nil"/>
              <w:left w:val="single" w:sz="4" w:space="0" w:color="000000"/>
              <w:right w:val="single" w:sz="4" w:space="0" w:color="000000"/>
            </w:tcBorders>
          </w:tcPr>
          <w:p w14:paraId="6331A650" w14:textId="77777777" w:rsidR="008B0F3B" w:rsidRDefault="00000000">
            <w:pPr>
              <w:pBdr>
                <w:top w:val="nil"/>
                <w:left w:val="nil"/>
                <w:bottom w:val="nil"/>
                <w:right w:val="nil"/>
                <w:between w:val="nil"/>
              </w:pBdr>
              <w:spacing w:before="144"/>
              <w:ind w:left="41"/>
              <w:jc w:val="both"/>
            </w:pPr>
            <w:r>
              <w:t>-mecanografía II</w:t>
            </w:r>
          </w:p>
          <w:p w14:paraId="02C631F1" w14:textId="77777777" w:rsidR="008B0F3B" w:rsidRDefault="00000000">
            <w:pPr>
              <w:pBdr>
                <w:top w:val="nil"/>
                <w:left w:val="nil"/>
                <w:bottom w:val="nil"/>
                <w:right w:val="nil"/>
                <w:between w:val="nil"/>
              </w:pBdr>
              <w:spacing w:before="46"/>
              <w:ind w:left="41"/>
              <w:jc w:val="both"/>
            </w:pPr>
            <w:r>
              <w:t>-ortografía II</w:t>
            </w:r>
          </w:p>
          <w:p w14:paraId="0876AD17" w14:textId="77777777" w:rsidR="008B0F3B" w:rsidRDefault="00000000">
            <w:pPr>
              <w:pBdr>
                <w:top w:val="nil"/>
                <w:left w:val="nil"/>
                <w:bottom w:val="nil"/>
                <w:right w:val="nil"/>
                <w:between w:val="nil"/>
              </w:pBdr>
              <w:spacing w:before="45"/>
              <w:ind w:left="41"/>
              <w:jc w:val="both"/>
            </w:pPr>
            <w:r>
              <w:t>-relaciones humanas II</w:t>
            </w:r>
          </w:p>
          <w:p w14:paraId="4BDB0A39" w14:textId="77777777" w:rsidR="008B0F3B" w:rsidRDefault="00000000">
            <w:pPr>
              <w:pBdr>
                <w:top w:val="nil"/>
                <w:left w:val="nil"/>
                <w:bottom w:val="nil"/>
                <w:right w:val="nil"/>
                <w:between w:val="nil"/>
              </w:pBdr>
              <w:spacing w:before="46"/>
              <w:ind w:left="41"/>
              <w:jc w:val="both"/>
            </w:pPr>
            <w:r>
              <w:t>-técnicas de oficina I</w:t>
            </w:r>
          </w:p>
          <w:p w14:paraId="2D240663" w14:textId="77777777" w:rsidR="008B0F3B" w:rsidRDefault="00000000">
            <w:pPr>
              <w:pBdr>
                <w:top w:val="nil"/>
                <w:left w:val="nil"/>
                <w:bottom w:val="nil"/>
                <w:right w:val="nil"/>
                <w:between w:val="nil"/>
              </w:pBdr>
              <w:spacing w:before="45"/>
              <w:ind w:left="41"/>
              <w:jc w:val="both"/>
            </w:pPr>
            <w:r>
              <w:t>-lenguaje I</w:t>
            </w:r>
          </w:p>
          <w:p w14:paraId="5A15DEC7" w14:textId="77777777" w:rsidR="008B0F3B" w:rsidRDefault="00000000">
            <w:pPr>
              <w:pBdr>
                <w:top w:val="nil"/>
                <w:left w:val="nil"/>
                <w:bottom w:val="nil"/>
                <w:right w:val="nil"/>
                <w:between w:val="nil"/>
              </w:pBdr>
              <w:spacing w:before="46"/>
              <w:ind w:left="41"/>
              <w:jc w:val="both"/>
            </w:pPr>
            <w:r>
              <w:t>-lenguajes de computador I</w:t>
            </w:r>
          </w:p>
        </w:tc>
        <w:tc>
          <w:tcPr>
            <w:tcW w:w="2511" w:type="dxa"/>
            <w:tcBorders>
              <w:top w:val="nil"/>
              <w:left w:val="single" w:sz="4" w:space="0" w:color="000000"/>
            </w:tcBorders>
          </w:tcPr>
          <w:p w14:paraId="141057D4" w14:textId="77777777" w:rsidR="008B0F3B" w:rsidRDefault="00000000">
            <w:pPr>
              <w:pBdr>
                <w:top w:val="nil"/>
                <w:left w:val="nil"/>
                <w:bottom w:val="nil"/>
                <w:right w:val="nil"/>
                <w:between w:val="nil"/>
              </w:pBdr>
              <w:spacing w:before="144"/>
              <w:ind w:left="42"/>
              <w:jc w:val="both"/>
            </w:pPr>
            <w:r>
              <w:t>-mecanografía III</w:t>
            </w:r>
          </w:p>
          <w:p w14:paraId="52062A32" w14:textId="77777777" w:rsidR="008B0F3B" w:rsidRDefault="00000000">
            <w:pPr>
              <w:pBdr>
                <w:top w:val="nil"/>
                <w:left w:val="nil"/>
                <w:bottom w:val="nil"/>
                <w:right w:val="nil"/>
                <w:between w:val="nil"/>
              </w:pBdr>
              <w:spacing w:before="46"/>
              <w:ind w:left="42"/>
              <w:jc w:val="both"/>
            </w:pPr>
            <w:r>
              <w:t>-ortografía III</w:t>
            </w:r>
          </w:p>
          <w:p w14:paraId="518D9342" w14:textId="77777777" w:rsidR="008B0F3B" w:rsidRDefault="00000000">
            <w:pPr>
              <w:pBdr>
                <w:top w:val="nil"/>
                <w:left w:val="nil"/>
                <w:bottom w:val="nil"/>
                <w:right w:val="nil"/>
                <w:between w:val="nil"/>
              </w:pBdr>
              <w:spacing w:before="45"/>
              <w:ind w:left="42"/>
              <w:jc w:val="both"/>
            </w:pPr>
            <w:r>
              <w:t>-relaciones humanas IV</w:t>
            </w:r>
          </w:p>
          <w:p w14:paraId="3F5735AD" w14:textId="77777777" w:rsidR="008B0F3B" w:rsidRDefault="00000000">
            <w:pPr>
              <w:pBdr>
                <w:top w:val="nil"/>
                <w:left w:val="nil"/>
                <w:bottom w:val="nil"/>
                <w:right w:val="nil"/>
                <w:between w:val="nil"/>
              </w:pBdr>
              <w:spacing w:before="46"/>
              <w:ind w:left="42"/>
              <w:jc w:val="both"/>
            </w:pPr>
            <w:r>
              <w:t>-técnicas de oficina III</w:t>
            </w:r>
          </w:p>
          <w:p w14:paraId="0FB2FA81" w14:textId="77777777" w:rsidR="008B0F3B" w:rsidRDefault="00000000">
            <w:pPr>
              <w:pBdr>
                <w:top w:val="nil"/>
                <w:left w:val="nil"/>
                <w:bottom w:val="nil"/>
                <w:right w:val="nil"/>
                <w:between w:val="nil"/>
              </w:pBdr>
              <w:spacing w:before="45"/>
              <w:ind w:left="42"/>
              <w:jc w:val="both"/>
            </w:pPr>
            <w:r>
              <w:t>-lenguaje III</w:t>
            </w:r>
          </w:p>
          <w:p w14:paraId="6040D35E" w14:textId="77777777" w:rsidR="008B0F3B" w:rsidRDefault="00000000">
            <w:pPr>
              <w:pBdr>
                <w:top w:val="nil"/>
                <w:left w:val="nil"/>
                <w:bottom w:val="nil"/>
                <w:right w:val="nil"/>
                <w:between w:val="nil"/>
              </w:pBdr>
              <w:spacing w:before="46"/>
              <w:ind w:left="42"/>
              <w:jc w:val="both"/>
            </w:pPr>
            <w:r>
              <w:t>-lenguajes de computador III</w:t>
            </w:r>
          </w:p>
          <w:p w14:paraId="31F9B94E" w14:textId="77777777" w:rsidR="008B0F3B" w:rsidRDefault="00000000">
            <w:pPr>
              <w:pBdr>
                <w:top w:val="nil"/>
                <w:left w:val="nil"/>
                <w:bottom w:val="nil"/>
                <w:right w:val="nil"/>
                <w:between w:val="nil"/>
              </w:pBdr>
              <w:spacing w:before="45"/>
              <w:ind w:left="42"/>
              <w:jc w:val="both"/>
            </w:pPr>
            <w:r>
              <w:t>-técnicas de archivo II</w:t>
            </w:r>
          </w:p>
          <w:p w14:paraId="5446BE5A" w14:textId="77777777" w:rsidR="008B0F3B" w:rsidRDefault="00000000">
            <w:pPr>
              <w:pBdr>
                <w:top w:val="nil"/>
                <w:left w:val="nil"/>
                <w:bottom w:val="nil"/>
                <w:right w:val="nil"/>
                <w:between w:val="nil"/>
              </w:pBdr>
              <w:spacing w:before="46"/>
              <w:ind w:left="42"/>
              <w:jc w:val="both"/>
            </w:pPr>
            <w:r>
              <w:t>-fax I</w:t>
            </w:r>
          </w:p>
        </w:tc>
      </w:tr>
    </w:tbl>
    <w:p w14:paraId="0311536A" w14:textId="77777777" w:rsidR="008B0F3B" w:rsidRDefault="008B0F3B">
      <w:pPr>
        <w:pBdr>
          <w:top w:val="nil"/>
          <w:left w:val="nil"/>
          <w:bottom w:val="nil"/>
          <w:right w:val="nil"/>
          <w:between w:val="nil"/>
        </w:pBdr>
        <w:spacing w:before="1"/>
        <w:jc w:val="both"/>
      </w:pPr>
    </w:p>
    <w:p w14:paraId="4AB9AD40" w14:textId="77777777" w:rsidR="008B0F3B" w:rsidRDefault="00000000">
      <w:pPr>
        <w:pBdr>
          <w:top w:val="nil"/>
          <w:left w:val="nil"/>
          <w:bottom w:val="nil"/>
          <w:right w:val="nil"/>
          <w:between w:val="nil"/>
        </w:pBdr>
        <w:ind w:left="59" w:right="44"/>
        <w:jc w:val="both"/>
      </w:pPr>
      <w:r>
        <w:rPr>
          <w:b/>
          <w:bCs/>
        </w:rPr>
        <w:t>ARTÍCULO VIGÉSIMO SEGUNDO. COMPETENCIAS PERSONALES.</w:t>
      </w:r>
      <w:r>
        <w:t xml:space="preserve"> El conjunto de conocimientos, habilidades y actitudes que reúne </w:t>
      </w:r>
      <w:r>
        <w:rPr>
          <w:u w:val="single"/>
        </w:rPr>
        <w:t>una</w:t>
      </w:r>
      <w:r>
        <w:t xml:space="preserve"> </w:t>
      </w:r>
      <w:r>
        <w:rPr>
          <w:u w:val="single"/>
        </w:rPr>
        <w:t>persona</w:t>
      </w:r>
      <w:r>
        <w:t>. Son claras, identificables y medibles, y generalmente se convierten en un listado que las describe precisamente.</w:t>
      </w:r>
    </w:p>
    <w:p w14:paraId="50383C61" w14:textId="77777777" w:rsidR="008B0F3B" w:rsidRDefault="008B0F3B">
      <w:pPr>
        <w:pBdr>
          <w:top w:val="nil"/>
          <w:left w:val="nil"/>
          <w:bottom w:val="nil"/>
          <w:right w:val="nil"/>
          <w:between w:val="nil"/>
        </w:pBdr>
        <w:spacing w:before="2"/>
        <w:jc w:val="both"/>
      </w:pPr>
    </w:p>
    <w:p w14:paraId="187134B3" w14:textId="77777777" w:rsidR="008B0F3B" w:rsidRDefault="00000000">
      <w:pPr>
        <w:ind w:left="59"/>
        <w:jc w:val="both"/>
      </w:pPr>
      <w:r>
        <w:rPr>
          <w:b/>
          <w:bCs/>
        </w:rPr>
        <w:t xml:space="preserve">Ejemplo: Competencias Personales de María Colombia </w:t>
      </w:r>
      <w:r>
        <w:t>(nombre supuesto)</w:t>
      </w:r>
    </w:p>
    <w:p w14:paraId="49FF7A3D" w14:textId="77777777" w:rsidR="008B0F3B" w:rsidRDefault="00000000">
      <w:pPr>
        <w:pBdr>
          <w:top w:val="nil"/>
          <w:left w:val="nil"/>
          <w:bottom w:val="nil"/>
          <w:right w:val="nil"/>
          <w:between w:val="nil"/>
        </w:pBdr>
        <w:spacing w:before="1"/>
        <w:ind w:left="59" w:right="57"/>
        <w:jc w:val="both"/>
      </w:pPr>
      <w:r>
        <w:t>Éstas son las Competencias Personales que trae María Colombia al entrar al ICBF. Sus competencias la habilitan para ocupar el cargo de Recepcionista. (Ella aspira a convertirse en Mecanógrafa en un futuro próximo).</w:t>
      </w:r>
    </w:p>
    <w:p w14:paraId="69014D60" w14:textId="77777777" w:rsidR="008B0F3B" w:rsidRDefault="008B0F3B">
      <w:pPr>
        <w:pBdr>
          <w:top w:val="nil"/>
          <w:left w:val="nil"/>
          <w:bottom w:val="nil"/>
          <w:right w:val="nil"/>
          <w:between w:val="nil"/>
        </w:pBdr>
        <w:spacing w:before="5"/>
        <w:jc w:val="both"/>
      </w:pPr>
    </w:p>
    <w:tbl>
      <w:tblPr>
        <w:tblStyle w:val="a2"/>
        <w:tblW w:w="986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7"/>
        <w:gridCol w:w="3374"/>
        <w:gridCol w:w="3546"/>
      </w:tblGrid>
      <w:tr w:rsidR="008B0F3B" w14:paraId="799EEC85" w14:textId="77777777">
        <w:trPr>
          <w:trHeight w:val="259"/>
        </w:trPr>
        <w:tc>
          <w:tcPr>
            <w:tcW w:w="2947" w:type="dxa"/>
            <w:tcBorders>
              <w:bottom w:val="nil"/>
              <w:right w:val="single" w:sz="4" w:space="0" w:color="000000"/>
            </w:tcBorders>
          </w:tcPr>
          <w:p w14:paraId="72024632" w14:textId="77777777" w:rsidR="008B0F3B" w:rsidRDefault="00000000">
            <w:pPr>
              <w:pBdr>
                <w:top w:val="nil"/>
                <w:left w:val="nil"/>
                <w:bottom w:val="nil"/>
                <w:right w:val="nil"/>
                <w:between w:val="nil"/>
              </w:pBdr>
              <w:spacing w:before="44"/>
              <w:ind w:left="28"/>
              <w:jc w:val="both"/>
            </w:pPr>
            <w:r>
              <w:t>-mecanografía I</w:t>
            </w:r>
          </w:p>
        </w:tc>
        <w:tc>
          <w:tcPr>
            <w:tcW w:w="3374" w:type="dxa"/>
            <w:tcBorders>
              <w:left w:val="single" w:sz="4" w:space="0" w:color="000000"/>
              <w:bottom w:val="nil"/>
              <w:right w:val="single" w:sz="4" w:space="0" w:color="000000"/>
            </w:tcBorders>
          </w:tcPr>
          <w:p w14:paraId="5C4BE2B3" w14:textId="77777777" w:rsidR="008B0F3B" w:rsidRDefault="00000000">
            <w:pPr>
              <w:pBdr>
                <w:top w:val="nil"/>
                <w:left w:val="nil"/>
                <w:bottom w:val="nil"/>
                <w:right w:val="nil"/>
                <w:between w:val="nil"/>
              </w:pBdr>
              <w:spacing w:before="44"/>
              <w:ind w:left="41"/>
              <w:jc w:val="both"/>
            </w:pPr>
            <w:r>
              <w:t>-mecanografía II</w:t>
            </w:r>
          </w:p>
        </w:tc>
        <w:tc>
          <w:tcPr>
            <w:tcW w:w="3546" w:type="dxa"/>
            <w:tcBorders>
              <w:left w:val="single" w:sz="4" w:space="0" w:color="000000"/>
              <w:bottom w:val="nil"/>
            </w:tcBorders>
          </w:tcPr>
          <w:p w14:paraId="6644D4A7" w14:textId="77777777" w:rsidR="008B0F3B" w:rsidRDefault="008B0F3B">
            <w:pPr>
              <w:pBdr>
                <w:top w:val="nil"/>
                <w:left w:val="nil"/>
                <w:bottom w:val="nil"/>
                <w:right w:val="nil"/>
                <w:between w:val="nil"/>
              </w:pBdr>
              <w:jc w:val="both"/>
            </w:pPr>
          </w:p>
        </w:tc>
      </w:tr>
      <w:tr w:rsidR="008B0F3B" w14:paraId="0DBD9935" w14:textId="77777777">
        <w:trPr>
          <w:trHeight w:val="239"/>
        </w:trPr>
        <w:tc>
          <w:tcPr>
            <w:tcW w:w="2947" w:type="dxa"/>
            <w:tcBorders>
              <w:top w:val="nil"/>
              <w:bottom w:val="nil"/>
              <w:right w:val="single" w:sz="4" w:space="0" w:color="000000"/>
            </w:tcBorders>
          </w:tcPr>
          <w:p w14:paraId="60E4B30F" w14:textId="77777777" w:rsidR="008B0F3B" w:rsidRDefault="00000000">
            <w:pPr>
              <w:pBdr>
                <w:top w:val="nil"/>
                <w:left w:val="nil"/>
                <w:bottom w:val="nil"/>
                <w:right w:val="nil"/>
                <w:between w:val="nil"/>
              </w:pBdr>
              <w:spacing w:before="24"/>
              <w:ind w:left="28"/>
              <w:jc w:val="both"/>
            </w:pPr>
            <w:r>
              <w:t>-ortografía I</w:t>
            </w:r>
          </w:p>
        </w:tc>
        <w:tc>
          <w:tcPr>
            <w:tcW w:w="3374" w:type="dxa"/>
            <w:tcBorders>
              <w:top w:val="nil"/>
              <w:left w:val="single" w:sz="4" w:space="0" w:color="000000"/>
              <w:bottom w:val="nil"/>
              <w:right w:val="single" w:sz="4" w:space="0" w:color="000000"/>
            </w:tcBorders>
          </w:tcPr>
          <w:p w14:paraId="40B63352" w14:textId="77777777" w:rsidR="008B0F3B" w:rsidRDefault="00000000">
            <w:pPr>
              <w:pBdr>
                <w:top w:val="nil"/>
                <w:left w:val="nil"/>
                <w:bottom w:val="nil"/>
                <w:right w:val="nil"/>
                <w:between w:val="nil"/>
              </w:pBdr>
              <w:spacing w:before="24"/>
              <w:ind w:left="41"/>
              <w:jc w:val="both"/>
            </w:pPr>
            <w:r>
              <w:t>-ortografía II</w:t>
            </w:r>
          </w:p>
        </w:tc>
        <w:tc>
          <w:tcPr>
            <w:tcW w:w="3546" w:type="dxa"/>
            <w:tcBorders>
              <w:top w:val="nil"/>
              <w:left w:val="single" w:sz="4" w:space="0" w:color="000000"/>
              <w:bottom w:val="nil"/>
            </w:tcBorders>
          </w:tcPr>
          <w:p w14:paraId="28DBA7B5" w14:textId="77777777" w:rsidR="008B0F3B" w:rsidRDefault="008B0F3B">
            <w:pPr>
              <w:pBdr>
                <w:top w:val="nil"/>
                <w:left w:val="nil"/>
                <w:bottom w:val="nil"/>
                <w:right w:val="nil"/>
                <w:between w:val="nil"/>
              </w:pBdr>
              <w:jc w:val="both"/>
            </w:pPr>
          </w:p>
        </w:tc>
      </w:tr>
      <w:tr w:rsidR="008B0F3B" w14:paraId="54E0F6B4" w14:textId="77777777">
        <w:trPr>
          <w:trHeight w:val="239"/>
        </w:trPr>
        <w:tc>
          <w:tcPr>
            <w:tcW w:w="2947" w:type="dxa"/>
            <w:tcBorders>
              <w:top w:val="nil"/>
              <w:bottom w:val="nil"/>
              <w:right w:val="single" w:sz="4" w:space="0" w:color="000000"/>
            </w:tcBorders>
          </w:tcPr>
          <w:p w14:paraId="3DAB408C" w14:textId="77777777" w:rsidR="008B0F3B" w:rsidRDefault="00000000">
            <w:pPr>
              <w:pBdr>
                <w:top w:val="nil"/>
                <w:left w:val="nil"/>
                <w:bottom w:val="nil"/>
                <w:right w:val="nil"/>
                <w:between w:val="nil"/>
              </w:pBdr>
              <w:spacing w:before="24"/>
              <w:ind w:left="28"/>
              <w:jc w:val="both"/>
            </w:pPr>
            <w:r>
              <w:t>-relaciones humanas I</w:t>
            </w:r>
          </w:p>
        </w:tc>
        <w:tc>
          <w:tcPr>
            <w:tcW w:w="3374" w:type="dxa"/>
            <w:tcBorders>
              <w:top w:val="nil"/>
              <w:left w:val="single" w:sz="4" w:space="0" w:color="000000"/>
              <w:bottom w:val="nil"/>
              <w:right w:val="single" w:sz="4" w:space="0" w:color="000000"/>
            </w:tcBorders>
          </w:tcPr>
          <w:p w14:paraId="6DD820D6" w14:textId="77777777" w:rsidR="008B0F3B" w:rsidRDefault="00000000">
            <w:pPr>
              <w:pBdr>
                <w:top w:val="nil"/>
                <w:left w:val="nil"/>
                <w:bottom w:val="nil"/>
                <w:right w:val="nil"/>
                <w:between w:val="nil"/>
              </w:pBdr>
              <w:spacing w:before="24"/>
              <w:ind w:left="41"/>
              <w:jc w:val="both"/>
            </w:pPr>
            <w:r>
              <w:t>-relaciones humanas II</w:t>
            </w:r>
          </w:p>
        </w:tc>
        <w:tc>
          <w:tcPr>
            <w:tcW w:w="3546" w:type="dxa"/>
            <w:tcBorders>
              <w:top w:val="nil"/>
              <w:left w:val="single" w:sz="4" w:space="0" w:color="000000"/>
              <w:bottom w:val="nil"/>
            </w:tcBorders>
          </w:tcPr>
          <w:p w14:paraId="177093C0" w14:textId="77777777" w:rsidR="008B0F3B" w:rsidRDefault="00000000">
            <w:pPr>
              <w:pBdr>
                <w:top w:val="nil"/>
                <w:left w:val="nil"/>
                <w:bottom w:val="nil"/>
                <w:right w:val="nil"/>
                <w:between w:val="nil"/>
              </w:pBdr>
              <w:spacing w:before="24"/>
              <w:ind w:left="41"/>
              <w:jc w:val="both"/>
            </w:pPr>
            <w:r>
              <w:t>-relaciones humanas IV</w:t>
            </w:r>
          </w:p>
        </w:tc>
      </w:tr>
      <w:tr w:rsidR="008B0F3B" w14:paraId="3EDF16C0" w14:textId="77777777">
        <w:trPr>
          <w:trHeight w:val="239"/>
        </w:trPr>
        <w:tc>
          <w:tcPr>
            <w:tcW w:w="2947" w:type="dxa"/>
            <w:tcBorders>
              <w:top w:val="nil"/>
              <w:bottom w:val="nil"/>
              <w:right w:val="single" w:sz="4" w:space="0" w:color="000000"/>
            </w:tcBorders>
          </w:tcPr>
          <w:p w14:paraId="55653BF2" w14:textId="77777777" w:rsidR="008B0F3B" w:rsidRDefault="00000000">
            <w:pPr>
              <w:pBdr>
                <w:top w:val="nil"/>
                <w:left w:val="nil"/>
                <w:bottom w:val="nil"/>
                <w:right w:val="nil"/>
                <w:between w:val="nil"/>
              </w:pBdr>
              <w:spacing w:before="24"/>
              <w:ind w:left="28"/>
              <w:jc w:val="both"/>
            </w:pPr>
            <w:r>
              <w:t>-relaciones públicas</w:t>
            </w:r>
          </w:p>
        </w:tc>
        <w:tc>
          <w:tcPr>
            <w:tcW w:w="3374" w:type="dxa"/>
            <w:tcBorders>
              <w:top w:val="nil"/>
              <w:left w:val="single" w:sz="4" w:space="0" w:color="000000"/>
              <w:bottom w:val="nil"/>
              <w:right w:val="single" w:sz="4" w:space="0" w:color="000000"/>
            </w:tcBorders>
          </w:tcPr>
          <w:p w14:paraId="27B9839D" w14:textId="77777777" w:rsidR="008B0F3B" w:rsidRDefault="00000000">
            <w:pPr>
              <w:pBdr>
                <w:top w:val="nil"/>
                <w:left w:val="nil"/>
                <w:bottom w:val="nil"/>
                <w:right w:val="nil"/>
                <w:between w:val="nil"/>
              </w:pBdr>
              <w:spacing w:before="24"/>
              <w:ind w:left="41"/>
              <w:jc w:val="both"/>
            </w:pPr>
            <w:r>
              <w:t>-lenguajes de computador I</w:t>
            </w:r>
          </w:p>
        </w:tc>
        <w:tc>
          <w:tcPr>
            <w:tcW w:w="3546" w:type="dxa"/>
            <w:tcBorders>
              <w:top w:val="nil"/>
              <w:left w:val="single" w:sz="4" w:space="0" w:color="000000"/>
              <w:bottom w:val="nil"/>
            </w:tcBorders>
          </w:tcPr>
          <w:p w14:paraId="12FAE991" w14:textId="77777777" w:rsidR="008B0F3B" w:rsidRDefault="00000000">
            <w:pPr>
              <w:pBdr>
                <w:top w:val="nil"/>
                <w:left w:val="nil"/>
                <w:bottom w:val="nil"/>
                <w:right w:val="nil"/>
                <w:between w:val="nil"/>
              </w:pBdr>
              <w:spacing w:before="24"/>
              <w:ind w:left="41"/>
              <w:jc w:val="both"/>
            </w:pPr>
            <w:r>
              <w:t>-lenguajes de computador III</w:t>
            </w:r>
          </w:p>
        </w:tc>
      </w:tr>
      <w:tr w:rsidR="008B0F3B" w14:paraId="13B00441" w14:textId="77777777">
        <w:trPr>
          <w:trHeight w:val="255"/>
        </w:trPr>
        <w:tc>
          <w:tcPr>
            <w:tcW w:w="2947" w:type="dxa"/>
            <w:tcBorders>
              <w:top w:val="nil"/>
              <w:right w:val="single" w:sz="4" w:space="0" w:color="000000"/>
            </w:tcBorders>
          </w:tcPr>
          <w:p w14:paraId="0F788AA3" w14:textId="77777777" w:rsidR="008B0F3B" w:rsidRDefault="008B0F3B">
            <w:pPr>
              <w:pBdr>
                <w:top w:val="nil"/>
                <w:left w:val="nil"/>
                <w:bottom w:val="nil"/>
                <w:right w:val="nil"/>
                <w:between w:val="nil"/>
              </w:pBdr>
              <w:jc w:val="both"/>
            </w:pPr>
          </w:p>
        </w:tc>
        <w:tc>
          <w:tcPr>
            <w:tcW w:w="3374" w:type="dxa"/>
            <w:tcBorders>
              <w:top w:val="nil"/>
              <w:left w:val="single" w:sz="4" w:space="0" w:color="000000"/>
              <w:right w:val="single" w:sz="4" w:space="0" w:color="000000"/>
            </w:tcBorders>
          </w:tcPr>
          <w:p w14:paraId="1E6B3C40" w14:textId="77777777" w:rsidR="008B0F3B" w:rsidRDefault="008B0F3B">
            <w:pPr>
              <w:pBdr>
                <w:top w:val="nil"/>
                <w:left w:val="nil"/>
                <w:bottom w:val="nil"/>
                <w:right w:val="nil"/>
                <w:between w:val="nil"/>
              </w:pBdr>
              <w:jc w:val="both"/>
            </w:pPr>
          </w:p>
        </w:tc>
        <w:tc>
          <w:tcPr>
            <w:tcW w:w="3546" w:type="dxa"/>
            <w:tcBorders>
              <w:top w:val="nil"/>
              <w:left w:val="single" w:sz="4" w:space="0" w:color="000000"/>
            </w:tcBorders>
          </w:tcPr>
          <w:p w14:paraId="12F31D19" w14:textId="77777777" w:rsidR="008B0F3B" w:rsidRDefault="00000000">
            <w:pPr>
              <w:pBdr>
                <w:top w:val="nil"/>
                <w:left w:val="nil"/>
                <w:bottom w:val="nil"/>
                <w:right w:val="nil"/>
                <w:between w:val="nil"/>
              </w:pBdr>
              <w:spacing w:before="24"/>
              <w:ind w:left="41"/>
              <w:jc w:val="both"/>
            </w:pPr>
            <w:r>
              <w:t>-fax I</w:t>
            </w:r>
          </w:p>
        </w:tc>
      </w:tr>
    </w:tbl>
    <w:p w14:paraId="629FDF9E" w14:textId="77777777" w:rsidR="008B0F3B" w:rsidRDefault="008B0F3B">
      <w:pPr>
        <w:pBdr>
          <w:top w:val="nil"/>
          <w:left w:val="nil"/>
          <w:bottom w:val="nil"/>
          <w:right w:val="nil"/>
          <w:between w:val="nil"/>
        </w:pBdr>
        <w:spacing w:before="77"/>
        <w:jc w:val="both"/>
      </w:pPr>
    </w:p>
    <w:p w14:paraId="2A529E78" w14:textId="77777777" w:rsidR="008B0F3B" w:rsidRDefault="00000000">
      <w:pPr>
        <w:pBdr>
          <w:top w:val="nil"/>
          <w:left w:val="nil"/>
          <w:bottom w:val="nil"/>
          <w:right w:val="nil"/>
          <w:between w:val="nil"/>
        </w:pBdr>
        <w:ind w:left="59" w:right="40"/>
        <w:jc w:val="both"/>
      </w:pPr>
      <w:r>
        <w:rPr>
          <w:b/>
          <w:bCs/>
        </w:rPr>
        <w:t xml:space="preserve">PARÁGRAFO: </w:t>
      </w:r>
      <w:r>
        <w:t xml:space="preserve">Al ingresar al ICBF, o estando en ejercicio del cargo (o quehacer), las Competencias </w:t>
      </w:r>
      <w:r>
        <w:rPr>
          <w:u w:val="single"/>
        </w:rPr>
        <w:t>Personales</w:t>
      </w:r>
      <w:r>
        <w:t xml:space="preserve"> se verifican o contrastan con las Competencias </w:t>
      </w:r>
      <w:r>
        <w:rPr>
          <w:u w:val="single"/>
        </w:rPr>
        <w:t>Ocupacionales</w:t>
      </w:r>
      <w:r>
        <w:t>. Esto permite comprobar la existencia o carencia del conjunto de conocimientos, habilidades y actitudes requeridas. Para suplir o mejorar lo encontrado, se construye un Plan Personal de Capacitación. (Nota: Es posible que María Colombia tenga Competencias Personales adicionales de las que el cargo -o quehacer- requiere)</w:t>
      </w:r>
    </w:p>
    <w:p w14:paraId="3E9634EA" w14:textId="77777777" w:rsidR="008B0F3B" w:rsidRDefault="008B0F3B">
      <w:pPr>
        <w:pBdr>
          <w:top w:val="nil"/>
          <w:left w:val="nil"/>
          <w:bottom w:val="nil"/>
          <w:right w:val="nil"/>
          <w:between w:val="nil"/>
        </w:pBdr>
        <w:spacing w:before="10"/>
        <w:jc w:val="both"/>
      </w:pPr>
    </w:p>
    <w:p w14:paraId="2378CE40" w14:textId="77777777" w:rsidR="008B0F3B" w:rsidRDefault="00000000">
      <w:pPr>
        <w:pBdr>
          <w:top w:val="nil"/>
          <w:left w:val="nil"/>
          <w:bottom w:val="nil"/>
          <w:right w:val="nil"/>
          <w:between w:val="nil"/>
        </w:pBdr>
        <w:ind w:left="59" w:right="43"/>
        <w:jc w:val="both"/>
      </w:pPr>
      <w:r>
        <w:rPr>
          <w:b/>
          <w:bCs/>
        </w:rPr>
        <w:t>ARTÍCULO VIGÉSIMO TERCERO. PLAN PERSONAL.</w:t>
      </w:r>
      <w:r>
        <w:t xml:space="preserve"> Es la descripción de los conocimientos, habilidades y actitudes que cada SP o AE en particular requiere mejorar o suplir para desempeñar su función (o quehacer) eficiente y eficazmente.</w:t>
      </w:r>
    </w:p>
    <w:p w14:paraId="6C8D2D89" w14:textId="77777777" w:rsidR="008B0F3B" w:rsidRDefault="008B0F3B">
      <w:pPr>
        <w:pBdr>
          <w:top w:val="nil"/>
          <w:left w:val="nil"/>
          <w:bottom w:val="nil"/>
          <w:right w:val="nil"/>
          <w:between w:val="nil"/>
        </w:pBdr>
        <w:spacing w:before="1"/>
        <w:jc w:val="both"/>
      </w:pPr>
    </w:p>
    <w:p w14:paraId="7F18DB20" w14:textId="77777777" w:rsidR="008B0F3B" w:rsidRDefault="00000000">
      <w:pPr>
        <w:pBdr>
          <w:top w:val="nil"/>
          <w:left w:val="nil"/>
          <w:bottom w:val="nil"/>
          <w:right w:val="nil"/>
          <w:between w:val="nil"/>
        </w:pBdr>
        <w:spacing w:before="1"/>
        <w:ind w:left="59" w:right="41"/>
        <w:jc w:val="both"/>
      </w:pPr>
      <w:r>
        <w:t xml:space="preserve">Estos </w:t>
      </w:r>
      <w:r>
        <w:rPr>
          <w:i/>
          <w:iCs/>
        </w:rPr>
        <w:t xml:space="preserve">Planes Personales </w:t>
      </w:r>
      <w:r>
        <w:t xml:space="preserve">sirven de insumo a las dependencias y/o grupos para la elaboración de </w:t>
      </w:r>
      <w:r>
        <w:rPr>
          <w:i/>
          <w:iCs/>
        </w:rPr>
        <w:t xml:space="preserve">Planes de Capacitación, </w:t>
      </w:r>
      <w:r>
        <w:t>al igual que le ayudan al SP o al AE a sentir que toma las riendas de su propio destino al autodeterminar sus necesidades y ser más eficiente al escoger sus actividades de capacitación.</w:t>
      </w:r>
    </w:p>
    <w:p w14:paraId="779B4C4A" w14:textId="77777777" w:rsidR="008B0F3B" w:rsidRDefault="008B0F3B">
      <w:pPr>
        <w:pBdr>
          <w:top w:val="nil"/>
          <w:left w:val="nil"/>
          <w:bottom w:val="nil"/>
          <w:right w:val="nil"/>
          <w:between w:val="nil"/>
        </w:pBdr>
        <w:spacing w:before="16"/>
        <w:jc w:val="both"/>
      </w:pPr>
    </w:p>
    <w:p w14:paraId="1BCAA1DB" w14:textId="77777777" w:rsidR="008B0F3B" w:rsidRDefault="00000000">
      <w:pPr>
        <w:spacing w:before="1"/>
        <w:ind w:right="38" w:firstLine="59"/>
        <w:jc w:val="both"/>
      </w:pPr>
      <w:r>
        <w:t>Ejemplo: Contraste de Competencias Ocupacionales para Personal de Secretariado y Competencias Personales de María Colombia (nombre supuesto)</w:t>
      </w:r>
    </w:p>
    <w:p w14:paraId="47B0027C" w14:textId="77777777" w:rsidR="008B0F3B" w:rsidRDefault="008B0F3B">
      <w:pPr>
        <w:pBdr>
          <w:top w:val="nil"/>
          <w:left w:val="nil"/>
          <w:bottom w:val="nil"/>
          <w:right w:val="nil"/>
          <w:between w:val="nil"/>
        </w:pBdr>
        <w:spacing w:before="1"/>
        <w:jc w:val="both"/>
      </w:pPr>
    </w:p>
    <w:p w14:paraId="465C242A" w14:textId="77777777" w:rsidR="008B0F3B" w:rsidRDefault="00000000">
      <w:pPr>
        <w:pBdr>
          <w:top w:val="nil"/>
          <w:left w:val="nil"/>
          <w:bottom w:val="nil"/>
          <w:right w:val="nil"/>
          <w:between w:val="nil"/>
        </w:pBdr>
        <w:ind w:left="59" w:right="34"/>
        <w:jc w:val="both"/>
      </w:pPr>
      <w:r>
        <w:t>Las Competencias Personales de María Colombia, una Recepcionista, están resaltadas en gris. Ella aspira convertirse en Mecanógrafa.</w:t>
      </w:r>
    </w:p>
    <w:p w14:paraId="57E44648" w14:textId="77777777" w:rsidR="008B0F3B" w:rsidRDefault="008B0F3B">
      <w:pPr>
        <w:pBdr>
          <w:top w:val="nil"/>
          <w:left w:val="nil"/>
          <w:bottom w:val="nil"/>
          <w:right w:val="nil"/>
          <w:between w:val="nil"/>
        </w:pBdr>
        <w:spacing w:before="92"/>
        <w:jc w:val="both"/>
      </w:pPr>
    </w:p>
    <w:p w14:paraId="6B692EFD" w14:textId="77777777" w:rsidR="008B0F3B" w:rsidRDefault="00000000">
      <w:pPr>
        <w:pBdr>
          <w:top w:val="nil"/>
          <w:left w:val="nil"/>
          <w:bottom w:val="nil"/>
          <w:right w:val="nil"/>
          <w:between w:val="nil"/>
        </w:pBdr>
        <w:tabs>
          <w:tab w:val="left" w:pos="3089"/>
        </w:tabs>
        <w:ind w:left="119"/>
        <w:jc w:val="both"/>
      </w:pPr>
      <w:r>
        <w:rPr>
          <w:u w:val="single"/>
        </w:rPr>
        <w:lastRenderedPageBreak/>
        <w:t>Recepcionista</w:t>
      </w:r>
      <w:r>
        <w:tab/>
      </w:r>
      <w:r>
        <w:rPr>
          <w:u w:val="single"/>
        </w:rPr>
        <w:t>Mecanógrafo(a)</w:t>
      </w:r>
      <w:r>
        <w:rPr>
          <w:noProof/>
        </w:rPr>
        <mc:AlternateContent>
          <mc:Choice Requires="wps">
            <w:drawing>
              <wp:anchor distT="0" distB="0" distL="0" distR="0" simplePos="0" relativeHeight="251662336" behindDoc="0" locked="0" layoutInCell="1" hidden="0" allowOverlap="1" wp14:anchorId="028E3121" wp14:editId="23FF67AD">
                <wp:simplePos x="0" y="0"/>
                <wp:positionH relativeFrom="column">
                  <wp:posOffset>4090222</wp:posOffset>
                </wp:positionH>
                <wp:positionV relativeFrom="paragraph">
                  <wp:posOffset>-26387</wp:posOffset>
                </wp:positionV>
                <wp:extent cx="2247900" cy="1562100"/>
                <wp:effectExtent l="0" t="0" r="0" b="0"/>
                <wp:wrapNone/>
                <wp:docPr id="207" name="Rectángulo 207"/>
                <wp:cNvGraphicFramePr/>
                <a:graphic xmlns:a="http://schemas.openxmlformats.org/drawingml/2006/main">
                  <a:graphicData uri="http://schemas.microsoft.com/office/word/2010/wordprocessingShape">
                    <wps:wsp>
                      <wps:cNvSpPr/>
                      <wps:spPr>
                        <a:xfrm>
                          <a:off x="4226813" y="3003713"/>
                          <a:ext cx="2238375" cy="1552575"/>
                        </a:xfrm>
                        <a:prstGeom prst="rect">
                          <a:avLst/>
                        </a:prstGeom>
                        <a:noFill/>
                        <a:ln w="9525" cap="flat" cmpd="sng">
                          <a:solidFill>
                            <a:srgbClr val="000000"/>
                          </a:solidFill>
                          <a:prstDash val="solid"/>
                          <a:round/>
                          <a:headEnd type="none" w="sm" len="sm"/>
                          <a:tailEnd type="none" w="sm" len="sm"/>
                        </a:ln>
                      </wps:spPr>
                      <wps:txbx>
                        <w:txbxContent>
                          <w:p w14:paraId="27BFF5C5" w14:textId="77777777" w:rsidR="008B0F3B" w:rsidRDefault="00000000">
                            <w:pPr>
                              <w:spacing w:before="45"/>
                              <w:ind w:left="25"/>
                              <w:textDirection w:val="btLr"/>
                            </w:pPr>
                            <w:r>
                              <w:rPr>
                                <w:color w:val="000000"/>
                                <w:sz w:val="16"/>
                                <w:u w:val="single"/>
                              </w:rPr>
                              <w:t>Secretario(a)</w:t>
                            </w:r>
                          </w:p>
                          <w:p w14:paraId="0A444955" w14:textId="77777777" w:rsidR="008B0F3B" w:rsidRDefault="008B0F3B">
                            <w:pPr>
                              <w:spacing w:before="91"/>
                              <w:textDirection w:val="btLr"/>
                            </w:pPr>
                          </w:p>
                          <w:p w14:paraId="78BDEF48" w14:textId="77777777" w:rsidR="008B0F3B" w:rsidRDefault="00000000">
                            <w:pPr>
                              <w:ind w:left="25"/>
                              <w:textDirection w:val="btLr"/>
                            </w:pPr>
                            <w:r>
                              <w:rPr>
                                <w:color w:val="000000"/>
                                <w:sz w:val="16"/>
                              </w:rPr>
                              <w:t>-mecanografía III</w:t>
                            </w:r>
                          </w:p>
                          <w:p w14:paraId="2991A035" w14:textId="77777777" w:rsidR="008B0F3B" w:rsidRDefault="00000000">
                            <w:pPr>
                              <w:spacing w:before="45"/>
                              <w:ind w:left="25"/>
                              <w:textDirection w:val="btLr"/>
                            </w:pPr>
                            <w:r>
                              <w:rPr>
                                <w:color w:val="000000"/>
                                <w:sz w:val="16"/>
                              </w:rPr>
                              <w:t>-ortografía III</w:t>
                            </w:r>
                          </w:p>
                          <w:p w14:paraId="52BBDF41" w14:textId="77777777" w:rsidR="008B0F3B" w:rsidRDefault="00000000">
                            <w:pPr>
                              <w:spacing w:before="45"/>
                              <w:ind w:left="25"/>
                              <w:textDirection w:val="btLr"/>
                            </w:pPr>
                            <w:r>
                              <w:rPr>
                                <w:color w:val="000000"/>
                                <w:sz w:val="16"/>
                              </w:rPr>
                              <w:t>-relaciones humanas IV</w:t>
                            </w:r>
                          </w:p>
                          <w:p w14:paraId="0C709DD4" w14:textId="77777777" w:rsidR="008B0F3B" w:rsidRDefault="00000000">
                            <w:pPr>
                              <w:spacing w:before="45"/>
                              <w:ind w:left="25"/>
                              <w:textDirection w:val="btLr"/>
                            </w:pPr>
                            <w:r>
                              <w:rPr>
                                <w:color w:val="000000"/>
                                <w:sz w:val="16"/>
                              </w:rPr>
                              <w:t>-técnicas de oficina III</w:t>
                            </w:r>
                          </w:p>
                          <w:p w14:paraId="57637FFE" w14:textId="77777777" w:rsidR="008B0F3B" w:rsidRDefault="00000000">
                            <w:pPr>
                              <w:spacing w:before="45"/>
                              <w:ind w:left="25"/>
                              <w:textDirection w:val="btLr"/>
                            </w:pPr>
                            <w:r>
                              <w:rPr>
                                <w:color w:val="000000"/>
                                <w:sz w:val="16"/>
                              </w:rPr>
                              <w:t>-lenguaje III</w:t>
                            </w:r>
                          </w:p>
                          <w:p w14:paraId="1F321309" w14:textId="77777777" w:rsidR="008B0F3B" w:rsidRDefault="00000000">
                            <w:pPr>
                              <w:spacing w:before="45"/>
                              <w:ind w:left="25"/>
                              <w:textDirection w:val="btLr"/>
                            </w:pPr>
                            <w:r>
                              <w:rPr>
                                <w:color w:val="000000"/>
                                <w:sz w:val="16"/>
                              </w:rPr>
                              <w:t>-lenguajes de computador III</w:t>
                            </w:r>
                          </w:p>
                          <w:p w14:paraId="5F10F8FD" w14:textId="77777777" w:rsidR="008B0F3B" w:rsidRDefault="00000000">
                            <w:pPr>
                              <w:spacing w:before="39" w:line="294" w:lineRule="auto"/>
                              <w:ind w:left="25" w:right="1620"/>
                              <w:textDirection w:val="btLr"/>
                            </w:pPr>
                            <w:r>
                              <w:rPr>
                                <w:color w:val="000000"/>
                                <w:sz w:val="16"/>
                              </w:rPr>
                              <w:t>-técnicas de archivo II Fax I</w:t>
                            </w:r>
                          </w:p>
                        </w:txbxContent>
                      </wps:txbx>
                      <wps:bodyPr spcFirstLastPara="1" wrap="square" lIns="0" tIns="0" rIns="0" bIns="0" anchor="t" anchorCtr="0">
                        <a:noAutofit/>
                      </wps:bodyPr>
                    </wps:wsp>
                  </a:graphicData>
                </a:graphic>
              </wp:anchor>
            </w:drawing>
          </mc:Choice>
          <mc:Fallback>
            <w:pict>
              <v:rect w14:anchorId="028E3121" id="Rectángulo 207" o:spid="_x0000_s1026" style="position:absolute;left:0;text-align:left;margin-left:322.05pt;margin-top:-2.1pt;width:177pt;height:123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" filled="f">
                <v:stroke startarrowwidth="narrow" startarrowlength="short" endarrowwidth="narrow" endarrowlength="short" joinstyle="round"/>
                <v:textbox inset="0,0,0,0">
                  <w:txbxContent>
                    <w:p w14:paraId="27BFF5C5" w14:textId="77777777" w:rsidR="008B0F3B" w:rsidRDefault="00000000">
                      <w:pPr>
                        <w:spacing w:before="45"/>
                        <w:ind w:left="25"/>
                        <w:textDirection w:val="btLr"/>
                      </w:pPr>
                      <w:r>
                        <w:rPr>
                          <w:color w:val="000000"/>
                          <w:sz w:val="16"/>
                          <w:u w:val="single"/>
                        </w:rPr>
                        <w:t>Secretario(a)</w:t>
                      </w:r>
                    </w:p>
                    <w:p w14:paraId="0A444955" w14:textId="77777777" w:rsidR="008B0F3B" w:rsidRDefault="008B0F3B">
                      <w:pPr>
                        <w:spacing w:before="91"/>
                        <w:textDirection w:val="btLr"/>
                      </w:pPr>
                    </w:p>
                    <w:p w14:paraId="78BDEF48" w14:textId="77777777" w:rsidR="008B0F3B" w:rsidRDefault="00000000">
                      <w:pPr>
                        <w:ind w:left="25"/>
                        <w:textDirection w:val="btLr"/>
                      </w:pPr>
                      <w:r>
                        <w:rPr>
                          <w:color w:val="000000"/>
                          <w:sz w:val="16"/>
                        </w:rPr>
                        <w:t>-mecanografía III</w:t>
                      </w:r>
                    </w:p>
                    <w:p w14:paraId="2991A035" w14:textId="77777777" w:rsidR="008B0F3B" w:rsidRDefault="00000000">
                      <w:pPr>
                        <w:spacing w:before="45"/>
                        <w:ind w:left="25"/>
                        <w:textDirection w:val="btLr"/>
                      </w:pPr>
                      <w:r>
                        <w:rPr>
                          <w:color w:val="000000"/>
                          <w:sz w:val="16"/>
                        </w:rPr>
                        <w:t>-ortografía III</w:t>
                      </w:r>
                    </w:p>
                    <w:p w14:paraId="52BBDF41" w14:textId="77777777" w:rsidR="008B0F3B" w:rsidRDefault="00000000">
                      <w:pPr>
                        <w:spacing w:before="45"/>
                        <w:ind w:left="25"/>
                        <w:textDirection w:val="btLr"/>
                      </w:pPr>
                      <w:r>
                        <w:rPr>
                          <w:color w:val="000000"/>
                          <w:sz w:val="16"/>
                        </w:rPr>
                        <w:t>-relaciones humanas IV</w:t>
                      </w:r>
                    </w:p>
                    <w:p w14:paraId="0C709DD4" w14:textId="77777777" w:rsidR="008B0F3B" w:rsidRDefault="00000000">
                      <w:pPr>
                        <w:spacing w:before="45"/>
                        <w:ind w:left="25"/>
                        <w:textDirection w:val="btLr"/>
                      </w:pPr>
                      <w:r>
                        <w:rPr>
                          <w:color w:val="000000"/>
                          <w:sz w:val="16"/>
                        </w:rPr>
                        <w:t>-técnicas de oficina III</w:t>
                      </w:r>
                    </w:p>
                    <w:p w14:paraId="57637FFE" w14:textId="77777777" w:rsidR="008B0F3B" w:rsidRDefault="00000000">
                      <w:pPr>
                        <w:spacing w:before="45"/>
                        <w:ind w:left="25"/>
                        <w:textDirection w:val="btLr"/>
                      </w:pPr>
                      <w:r>
                        <w:rPr>
                          <w:color w:val="000000"/>
                          <w:sz w:val="16"/>
                        </w:rPr>
                        <w:t>-lenguaje III</w:t>
                      </w:r>
                    </w:p>
                    <w:p w14:paraId="1F321309" w14:textId="77777777" w:rsidR="008B0F3B" w:rsidRDefault="00000000">
                      <w:pPr>
                        <w:spacing w:before="45"/>
                        <w:ind w:left="25"/>
                        <w:textDirection w:val="btLr"/>
                      </w:pPr>
                      <w:r>
                        <w:rPr>
                          <w:color w:val="000000"/>
                          <w:sz w:val="16"/>
                        </w:rPr>
                        <w:t>-lenguajes de computador III</w:t>
                      </w:r>
                    </w:p>
                    <w:p w14:paraId="5F10F8FD" w14:textId="77777777" w:rsidR="008B0F3B" w:rsidRDefault="00000000">
                      <w:pPr>
                        <w:spacing w:before="39" w:line="294" w:lineRule="auto"/>
                        <w:ind w:left="25" w:right="1620"/>
                        <w:textDirection w:val="btLr"/>
                      </w:pPr>
                      <w:r>
                        <w:rPr>
                          <w:color w:val="000000"/>
                          <w:sz w:val="16"/>
                        </w:rPr>
                        <w:t>-técnicas de archivo II Fax I</w:t>
                      </w:r>
                    </w:p>
                  </w:txbxContent>
                </v:textbox>
              </v:rect>
            </w:pict>
          </mc:Fallback>
        </mc:AlternateContent>
      </w:r>
    </w:p>
    <w:p w14:paraId="3D3CA343" w14:textId="77777777" w:rsidR="008B0F3B" w:rsidRDefault="008B0F3B">
      <w:pPr>
        <w:pBdr>
          <w:top w:val="nil"/>
          <w:left w:val="nil"/>
          <w:bottom w:val="nil"/>
          <w:right w:val="nil"/>
          <w:between w:val="nil"/>
        </w:pBdr>
        <w:spacing w:before="10"/>
        <w:jc w:val="both"/>
        <w:sectPr w:rsidR="008B0F3B">
          <w:pgSz w:w="12240" w:h="15840"/>
          <w:pgMar w:top="1160" w:right="1080" w:bottom="280" w:left="1080" w:header="720" w:footer="720" w:gutter="0"/>
          <w:cols w:space="720"/>
        </w:sectPr>
      </w:pPr>
    </w:p>
    <w:p w14:paraId="5A5004D9" w14:textId="77777777" w:rsidR="008B0F3B" w:rsidRDefault="00000000">
      <w:pPr>
        <w:pBdr>
          <w:top w:val="nil"/>
          <w:left w:val="nil"/>
          <w:bottom w:val="nil"/>
          <w:right w:val="nil"/>
          <w:between w:val="nil"/>
        </w:pBdr>
        <w:spacing w:before="105"/>
        <w:ind w:left="119"/>
        <w:jc w:val="both"/>
      </w:pPr>
      <w:r>
        <w:t>-mecanografía I</w:t>
      </w:r>
    </w:p>
    <w:p w14:paraId="4AD6EBEC" w14:textId="77777777" w:rsidR="008B0F3B" w:rsidRDefault="00000000">
      <w:pPr>
        <w:pBdr>
          <w:top w:val="nil"/>
          <w:left w:val="nil"/>
          <w:bottom w:val="nil"/>
          <w:right w:val="nil"/>
          <w:between w:val="nil"/>
        </w:pBdr>
        <w:spacing w:before="46"/>
        <w:ind w:left="119"/>
        <w:jc w:val="both"/>
      </w:pPr>
      <w:r>
        <w:t>-ortografía I</w:t>
      </w:r>
    </w:p>
    <w:p w14:paraId="32259693" w14:textId="77777777" w:rsidR="008B0F3B" w:rsidRDefault="00000000">
      <w:pPr>
        <w:pBdr>
          <w:top w:val="nil"/>
          <w:left w:val="nil"/>
          <w:bottom w:val="nil"/>
          <w:right w:val="nil"/>
          <w:between w:val="nil"/>
        </w:pBdr>
        <w:spacing w:before="45"/>
        <w:ind w:left="119"/>
        <w:jc w:val="both"/>
      </w:pPr>
      <w:r>
        <w:t>-relaciones humanas I</w:t>
      </w:r>
    </w:p>
    <w:p w14:paraId="670E5712" w14:textId="77777777" w:rsidR="008B0F3B" w:rsidRDefault="00000000">
      <w:pPr>
        <w:pBdr>
          <w:top w:val="nil"/>
          <w:left w:val="nil"/>
          <w:bottom w:val="nil"/>
          <w:right w:val="nil"/>
          <w:between w:val="nil"/>
        </w:pBdr>
        <w:spacing w:before="46"/>
        <w:ind w:left="119"/>
        <w:jc w:val="both"/>
      </w:pPr>
      <w:r>
        <w:t>-relaciones públicas</w:t>
      </w:r>
    </w:p>
    <w:p w14:paraId="2C2F4D4B" w14:textId="77777777" w:rsidR="008B0F3B" w:rsidRDefault="00000000">
      <w:pPr>
        <w:pBdr>
          <w:top w:val="nil"/>
          <w:left w:val="nil"/>
          <w:bottom w:val="nil"/>
          <w:right w:val="nil"/>
          <w:between w:val="nil"/>
        </w:pBdr>
        <w:spacing w:before="105"/>
        <w:ind w:left="119"/>
        <w:jc w:val="both"/>
      </w:pPr>
      <w:r>
        <w:br w:type="column"/>
      </w:r>
      <w:r>
        <w:t>-mecanografía II</w:t>
      </w:r>
    </w:p>
    <w:p w14:paraId="2DB50479" w14:textId="77777777" w:rsidR="008B0F3B" w:rsidRDefault="00000000">
      <w:pPr>
        <w:pBdr>
          <w:top w:val="nil"/>
          <w:left w:val="nil"/>
          <w:bottom w:val="nil"/>
          <w:right w:val="nil"/>
          <w:between w:val="nil"/>
        </w:pBdr>
        <w:spacing w:before="46"/>
        <w:ind w:left="119"/>
        <w:jc w:val="both"/>
      </w:pPr>
      <w:r>
        <w:t>-ortografía II</w:t>
      </w:r>
    </w:p>
    <w:p w14:paraId="147961B6" w14:textId="77777777" w:rsidR="008B0F3B" w:rsidRDefault="00000000">
      <w:pPr>
        <w:pBdr>
          <w:top w:val="nil"/>
          <w:left w:val="nil"/>
          <w:bottom w:val="nil"/>
          <w:right w:val="nil"/>
          <w:between w:val="nil"/>
        </w:pBdr>
        <w:spacing w:before="45"/>
        <w:ind w:left="119"/>
        <w:jc w:val="both"/>
      </w:pPr>
      <w:r>
        <w:t>-relaciones humanas II</w:t>
      </w:r>
    </w:p>
    <w:p w14:paraId="0FA64F19" w14:textId="77777777" w:rsidR="008B0F3B" w:rsidRDefault="00000000">
      <w:pPr>
        <w:pBdr>
          <w:top w:val="nil"/>
          <w:left w:val="nil"/>
          <w:bottom w:val="nil"/>
          <w:right w:val="nil"/>
          <w:between w:val="nil"/>
        </w:pBdr>
        <w:spacing w:before="46"/>
        <w:ind w:left="119"/>
        <w:jc w:val="both"/>
      </w:pPr>
      <w:r>
        <w:t>-técnicas de oficina I</w:t>
      </w:r>
    </w:p>
    <w:p w14:paraId="7A352C99" w14:textId="77777777" w:rsidR="008B0F3B" w:rsidRDefault="00000000">
      <w:pPr>
        <w:pBdr>
          <w:top w:val="nil"/>
          <w:left w:val="nil"/>
          <w:bottom w:val="nil"/>
          <w:right w:val="nil"/>
          <w:between w:val="nil"/>
        </w:pBdr>
        <w:spacing w:before="45"/>
        <w:ind w:left="119"/>
        <w:jc w:val="both"/>
      </w:pPr>
      <w:r>
        <w:t>-lenguaje I</w:t>
      </w:r>
    </w:p>
    <w:p w14:paraId="64FCE476" w14:textId="77777777" w:rsidR="008B0F3B" w:rsidRDefault="00000000">
      <w:pPr>
        <w:pBdr>
          <w:top w:val="nil"/>
          <w:left w:val="nil"/>
          <w:bottom w:val="nil"/>
          <w:right w:val="nil"/>
          <w:between w:val="nil"/>
        </w:pBdr>
        <w:spacing w:before="46"/>
        <w:ind w:left="119"/>
        <w:jc w:val="both"/>
        <w:sectPr w:rsidR="008B0F3B">
          <w:type w:val="continuous"/>
          <w:pgSz w:w="12240" w:h="15840"/>
          <w:pgMar w:top="1360" w:right="1080" w:bottom="280" w:left="1080" w:header="720" w:footer="720" w:gutter="0"/>
          <w:cols w:num="2" w:space="720" w:equalWidth="0">
            <w:col w:w="4568" w:space="943"/>
            <w:col w:w="4568" w:space="0"/>
          </w:cols>
        </w:sectPr>
      </w:pPr>
      <w:r>
        <w:t>-lenguajes de computador I</w:t>
      </w:r>
    </w:p>
    <w:p w14:paraId="54D57EDF" w14:textId="77777777" w:rsidR="008B0F3B" w:rsidRDefault="008B0F3B">
      <w:pPr>
        <w:pBdr>
          <w:top w:val="nil"/>
          <w:left w:val="nil"/>
          <w:bottom w:val="nil"/>
          <w:right w:val="nil"/>
          <w:between w:val="nil"/>
        </w:pBdr>
        <w:jc w:val="both"/>
      </w:pPr>
    </w:p>
    <w:p w14:paraId="1D712275" w14:textId="77777777" w:rsidR="008B0F3B" w:rsidRDefault="008B0F3B">
      <w:pPr>
        <w:pBdr>
          <w:top w:val="nil"/>
          <w:left w:val="nil"/>
          <w:bottom w:val="nil"/>
          <w:right w:val="nil"/>
          <w:between w:val="nil"/>
        </w:pBdr>
        <w:jc w:val="both"/>
      </w:pPr>
    </w:p>
    <w:p w14:paraId="18439622" w14:textId="77777777" w:rsidR="008B0F3B" w:rsidRDefault="008B0F3B">
      <w:pPr>
        <w:pBdr>
          <w:top w:val="nil"/>
          <w:left w:val="nil"/>
          <w:bottom w:val="nil"/>
          <w:right w:val="nil"/>
          <w:between w:val="nil"/>
        </w:pBdr>
        <w:jc w:val="both"/>
      </w:pPr>
    </w:p>
    <w:p w14:paraId="73E34F98" w14:textId="77777777" w:rsidR="008B0F3B" w:rsidRDefault="008B0F3B">
      <w:pPr>
        <w:pBdr>
          <w:top w:val="nil"/>
          <w:left w:val="nil"/>
          <w:bottom w:val="nil"/>
          <w:right w:val="nil"/>
          <w:between w:val="nil"/>
        </w:pBdr>
        <w:spacing w:before="32"/>
        <w:jc w:val="both"/>
      </w:pPr>
    </w:p>
    <w:p w14:paraId="727171BA" w14:textId="77777777" w:rsidR="008B0F3B" w:rsidRDefault="00000000">
      <w:pPr>
        <w:ind w:left="59"/>
        <w:jc w:val="both"/>
      </w:pPr>
      <w:r>
        <w:rPr>
          <w:b/>
          <w:bCs/>
        </w:rPr>
        <w:t xml:space="preserve">Ejemplo: Plan Personal de María Colombia </w:t>
      </w:r>
      <w:r>
        <w:t>(nombre supuesto)</w:t>
      </w:r>
    </w:p>
    <w:p w14:paraId="0524E1FD" w14:textId="77777777" w:rsidR="008B0F3B" w:rsidRDefault="008B0F3B">
      <w:pPr>
        <w:pBdr>
          <w:top w:val="nil"/>
          <w:left w:val="nil"/>
          <w:bottom w:val="nil"/>
          <w:right w:val="nil"/>
          <w:between w:val="nil"/>
        </w:pBdr>
        <w:spacing w:before="1"/>
        <w:jc w:val="both"/>
      </w:pPr>
    </w:p>
    <w:p w14:paraId="72FE4C4C" w14:textId="77777777" w:rsidR="008B0F3B" w:rsidRDefault="00000000">
      <w:pPr>
        <w:pBdr>
          <w:top w:val="nil"/>
          <w:left w:val="nil"/>
          <w:bottom w:val="nil"/>
          <w:right w:val="nil"/>
          <w:between w:val="nil"/>
        </w:pBdr>
        <w:ind w:left="59"/>
        <w:jc w:val="both"/>
        <w:sectPr w:rsidR="008B0F3B">
          <w:type w:val="continuous"/>
          <w:pgSz w:w="12240" w:h="15840"/>
          <w:pgMar w:top="1360" w:right="1080" w:bottom="280" w:left="1080" w:header="720" w:footer="720" w:gutter="0"/>
          <w:cols w:space="720"/>
        </w:sectPr>
      </w:pPr>
      <w:r>
        <w:t xml:space="preserve">Al contrastar las Competencias Personales con las Competencias Ocupacionales de </w:t>
      </w:r>
      <w:r>
        <w:rPr>
          <w:u w:val="single"/>
        </w:rPr>
        <w:t>Mecanógrafa,</w:t>
      </w:r>
      <w:r>
        <w:t xml:space="preserve"> María Colombia elabora su Plan Personal de capacitación para ser más eficiente a la hora de escoger actividades de capacitación.</w:t>
      </w:r>
    </w:p>
    <w:p w14:paraId="20C1F1F4" w14:textId="77777777" w:rsidR="008B0F3B" w:rsidRDefault="00000000">
      <w:pPr>
        <w:pBdr>
          <w:top w:val="nil"/>
          <w:left w:val="nil"/>
          <w:bottom w:val="nil"/>
          <w:right w:val="nil"/>
          <w:between w:val="nil"/>
        </w:pBdr>
        <w:spacing w:before="86"/>
        <w:ind w:left="59"/>
        <w:jc w:val="both"/>
      </w:pPr>
      <w:r>
        <w:lastRenderedPageBreak/>
        <w:t>-técnicas de oficina I</w:t>
      </w:r>
    </w:p>
    <w:p w14:paraId="4B6BD84F" w14:textId="77777777" w:rsidR="008B0F3B" w:rsidRDefault="00000000">
      <w:pPr>
        <w:pBdr>
          <w:top w:val="nil"/>
          <w:left w:val="nil"/>
          <w:bottom w:val="nil"/>
          <w:right w:val="nil"/>
          <w:between w:val="nil"/>
        </w:pBdr>
        <w:spacing w:before="1"/>
        <w:ind w:left="59"/>
        <w:jc w:val="both"/>
      </w:pPr>
      <w:r>
        <w:t>-lenguaje I</w:t>
      </w:r>
      <w:r>
        <w:rPr>
          <w:noProof/>
        </w:rPr>
        <mc:AlternateContent>
          <mc:Choice Requires="wps">
            <w:drawing>
              <wp:anchor distT="0" distB="0" distL="0" distR="0" simplePos="0" relativeHeight="251663360" behindDoc="0" locked="0" layoutInCell="1" hidden="0" allowOverlap="1" wp14:anchorId="18392388" wp14:editId="6314CE0E">
                <wp:simplePos x="0" y="0"/>
                <wp:positionH relativeFrom="column">
                  <wp:posOffset>5085426</wp:posOffset>
                </wp:positionH>
                <wp:positionV relativeFrom="paragraph">
                  <wp:posOffset>753532</wp:posOffset>
                </wp:positionV>
                <wp:extent cx="1270" cy="12700"/>
                <wp:effectExtent l="0" t="0" r="0" b="0"/>
                <wp:wrapNone/>
                <wp:docPr id="208" name="Forma libre: forma 208"/>
                <wp:cNvGraphicFramePr/>
                <a:graphic xmlns:a="http://schemas.openxmlformats.org/drawingml/2006/main">
                  <a:graphicData uri="http://schemas.microsoft.com/office/word/2010/wordprocessingShape">
                    <wps:wsp>
                      <wps:cNvSpPr/>
                      <wps:spPr>
                        <a:xfrm>
                          <a:off x="5326950" y="3779365"/>
                          <a:ext cx="38100" cy="1270"/>
                        </a:xfrm>
                        <a:custGeom>
                          <a:avLst/>
                          <a:gdLst/>
                          <a:ahLst/>
                          <a:cxnLst/>
                          <a:rect l="l" t="t" r="r" b="b"/>
                          <a:pathLst>
                            <a:path w="38100" h="120000" extrusionOk="0">
                              <a:moveTo>
                                <a:pt x="0" y="0"/>
                              </a:moveTo>
                              <a:lnTo>
                                <a:pt x="3809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5085426</wp:posOffset>
                </wp:positionH>
                <wp:positionV relativeFrom="paragraph">
                  <wp:posOffset>753532</wp:posOffset>
                </wp:positionV>
                <wp:extent cx="1270" cy="12700"/>
                <wp:effectExtent b="0" l="0" r="0" t="0"/>
                <wp:wrapNone/>
                <wp:docPr id="208"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03563129" w14:textId="77777777" w:rsidR="008B0F3B" w:rsidRDefault="008B0F3B">
      <w:pPr>
        <w:pBdr>
          <w:top w:val="nil"/>
          <w:left w:val="nil"/>
          <w:bottom w:val="nil"/>
          <w:right w:val="nil"/>
          <w:between w:val="nil"/>
        </w:pBdr>
        <w:spacing w:before="8"/>
        <w:jc w:val="both"/>
      </w:pPr>
    </w:p>
    <w:p w14:paraId="1CA898EF" w14:textId="77777777" w:rsidR="008B0F3B" w:rsidRDefault="00000000">
      <w:pPr>
        <w:pBdr>
          <w:top w:val="nil"/>
          <w:left w:val="nil"/>
          <w:bottom w:val="nil"/>
          <w:right w:val="nil"/>
          <w:between w:val="nil"/>
        </w:pBdr>
        <w:ind w:left="59" w:right="25"/>
        <w:jc w:val="both"/>
      </w:pPr>
      <w:r>
        <w:rPr>
          <w:b/>
          <w:bCs/>
        </w:rPr>
        <w:t xml:space="preserve">ARTÍCULO VIGÉSIMO CUARTO. ESTRUCTURA MODULAR. </w:t>
      </w:r>
      <w:r>
        <w:t xml:space="preserve">La estructura para la ejecución de las actividades de capacitación preferiblemente será modular. Un Módulo Instruccional es la mínima unidad de capacitación con contenidos y actividades necesarios para que una persona pueda desarrollar una tarea o dominar un tema. Cada Módulo debe ser desarrollado en una o más unidades de aprendizaje, no necesariamente secuenciales. Un conjunto organizado de Módulos Instruccionales se convierte en un Bloque Modular. (Ej.- </w:t>
      </w:r>
      <w:r>
        <w:rPr>
          <w:u w:val="single"/>
        </w:rPr>
        <w:t>Bloque Modular:</w:t>
      </w:r>
      <w:r>
        <w:t xml:space="preserve"> Crecimiento y Desarrollo del Niño; </w:t>
      </w:r>
      <w:r>
        <w:rPr>
          <w:u w:val="single"/>
        </w:rPr>
        <w:t>Módulo Instruccional</w:t>
      </w:r>
      <w:r>
        <w:t xml:space="preserve">: Salud; </w:t>
      </w:r>
      <w:r>
        <w:rPr>
          <w:u w:val="single"/>
        </w:rPr>
        <w:t>Unidad de Aprendizaje</w:t>
      </w:r>
      <w:r>
        <w:t>: Vacunas)</w:t>
      </w:r>
    </w:p>
    <w:p w14:paraId="0AFFD4A8" w14:textId="77777777" w:rsidR="008B0F3B" w:rsidRDefault="00000000">
      <w:pPr>
        <w:pBdr>
          <w:top w:val="nil"/>
          <w:left w:val="nil"/>
          <w:bottom w:val="nil"/>
          <w:right w:val="nil"/>
          <w:between w:val="nil"/>
        </w:pBdr>
        <w:jc w:val="both"/>
      </w:pPr>
      <w:r>
        <w:rPr>
          <w:noProof/>
        </w:rPr>
        <w:drawing>
          <wp:anchor distT="0" distB="0" distL="0" distR="0" simplePos="0" relativeHeight="251664384" behindDoc="0" locked="0" layoutInCell="1" hidden="0" allowOverlap="1" wp14:anchorId="3031CB06" wp14:editId="01467A27">
            <wp:simplePos x="0" y="0"/>
            <wp:positionH relativeFrom="column">
              <wp:posOffset>37984</wp:posOffset>
            </wp:positionH>
            <wp:positionV relativeFrom="paragraph">
              <wp:posOffset>123388</wp:posOffset>
            </wp:positionV>
            <wp:extent cx="5467909" cy="2488787"/>
            <wp:effectExtent l="0" t="0" r="0" b="0"/>
            <wp:wrapTopAndBottom distT="0" distB="0"/>
            <wp:docPr id="2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467909" cy="2488787"/>
                    </a:xfrm>
                    <a:prstGeom prst="rect">
                      <a:avLst/>
                    </a:prstGeom>
                    <a:ln/>
                  </pic:spPr>
                </pic:pic>
              </a:graphicData>
            </a:graphic>
          </wp:anchor>
        </w:drawing>
      </w:r>
    </w:p>
    <w:p w14:paraId="138DDD9E" w14:textId="77777777" w:rsidR="008B0F3B" w:rsidRDefault="008B0F3B">
      <w:pPr>
        <w:pBdr>
          <w:top w:val="nil"/>
          <w:left w:val="nil"/>
          <w:bottom w:val="nil"/>
          <w:right w:val="nil"/>
          <w:between w:val="nil"/>
        </w:pBdr>
        <w:jc w:val="both"/>
      </w:pPr>
    </w:p>
    <w:p w14:paraId="447BACCC" w14:textId="77777777" w:rsidR="008B0F3B" w:rsidRDefault="008B0F3B">
      <w:pPr>
        <w:pBdr>
          <w:top w:val="nil"/>
          <w:left w:val="nil"/>
          <w:bottom w:val="nil"/>
          <w:right w:val="nil"/>
          <w:between w:val="nil"/>
        </w:pBdr>
        <w:jc w:val="both"/>
      </w:pPr>
    </w:p>
    <w:p w14:paraId="57A0E301" w14:textId="77777777" w:rsidR="008B0F3B" w:rsidRDefault="00000000">
      <w:pPr>
        <w:pBdr>
          <w:top w:val="nil"/>
          <w:left w:val="nil"/>
          <w:bottom w:val="nil"/>
          <w:right w:val="nil"/>
          <w:between w:val="nil"/>
        </w:pBdr>
        <w:ind w:left="59"/>
        <w:jc w:val="center"/>
        <w:rPr>
          <w:b/>
          <w:bCs/>
        </w:rPr>
      </w:pPr>
      <w:r>
        <w:rPr>
          <w:b/>
          <w:bCs/>
        </w:rPr>
        <w:t>CAPÍTULO IV.</w:t>
      </w:r>
    </w:p>
    <w:p w14:paraId="52316F7C" w14:textId="77777777" w:rsidR="008B0F3B" w:rsidRDefault="008B0F3B">
      <w:pPr>
        <w:pBdr>
          <w:top w:val="nil"/>
          <w:left w:val="nil"/>
          <w:bottom w:val="nil"/>
          <w:right w:val="nil"/>
          <w:between w:val="nil"/>
        </w:pBdr>
        <w:spacing w:before="16"/>
        <w:jc w:val="center"/>
        <w:rPr>
          <w:b/>
          <w:bCs/>
        </w:rPr>
      </w:pPr>
    </w:p>
    <w:p w14:paraId="4D8EC4E2" w14:textId="77777777" w:rsidR="008B0F3B" w:rsidRDefault="00000000">
      <w:pPr>
        <w:ind w:firstLine="59"/>
        <w:jc w:val="center"/>
        <w:rPr>
          <w:b/>
          <w:bCs/>
        </w:rPr>
      </w:pPr>
      <w:r>
        <w:rPr>
          <w:b/>
          <w:bCs/>
        </w:rPr>
        <w:t>MODALIDADES Y METODOLOGÍA.</w:t>
      </w:r>
    </w:p>
    <w:p w14:paraId="7923EDF6" w14:textId="77777777" w:rsidR="008B0F3B" w:rsidRDefault="008B0F3B">
      <w:pPr>
        <w:pBdr>
          <w:top w:val="nil"/>
          <w:left w:val="nil"/>
          <w:bottom w:val="nil"/>
          <w:right w:val="nil"/>
          <w:between w:val="nil"/>
        </w:pBdr>
        <w:spacing w:before="16"/>
        <w:jc w:val="both"/>
        <w:rPr>
          <w:b/>
          <w:bCs/>
        </w:rPr>
      </w:pPr>
    </w:p>
    <w:p w14:paraId="726CEABA" w14:textId="77777777" w:rsidR="008B0F3B" w:rsidRDefault="00000000">
      <w:pPr>
        <w:pBdr>
          <w:top w:val="nil"/>
          <w:left w:val="nil"/>
          <w:bottom w:val="nil"/>
          <w:right w:val="nil"/>
          <w:between w:val="nil"/>
        </w:pBdr>
        <w:spacing w:line="499" w:lineRule="auto"/>
        <w:ind w:left="59" w:right="1251"/>
        <w:jc w:val="both"/>
      </w:pPr>
      <w:r>
        <w:rPr>
          <w:b/>
          <w:bCs/>
        </w:rPr>
        <w:t xml:space="preserve">ARTÍCULO 25. MODALIDADES. </w:t>
      </w:r>
      <w:r>
        <w:t>La Capacitación ICBF se desarrolla mediante tres Modalidades: Educación Formal, Educación No Formal e Informal.</w:t>
      </w:r>
    </w:p>
    <w:p w14:paraId="5775E538" w14:textId="77777777" w:rsidR="008B0F3B" w:rsidRDefault="00000000">
      <w:pPr>
        <w:numPr>
          <w:ilvl w:val="0"/>
          <w:numId w:val="19"/>
        </w:numPr>
        <w:pBdr>
          <w:top w:val="nil"/>
          <w:left w:val="nil"/>
          <w:bottom w:val="nil"/>
          <w:right w:val="nil"/>
          <w:between w:val="nil"/>
        </w:pBdr>
        <w:tabs>
          <w:tab w:val="left" w:pos="299"/>
        </w:tabs>
        <w:spacing w:before="1"/>
        <w:ind w:right="45" w:firstLine="0"/>
        <w:jc w:val="both"/>
        <w:rPr>
          <w:rFonts w:ascii="Calibri" w:eastAsia="Calibri" w:hAnsi="Calibri" w:cs="Calibri"/>
        </w:rPr>
      </w:pPr>
      <w:r>
        <w:rPr>
          <w:b/>
          <w:bCs/>
        </w:rPr>
        <w:t>Educación Formal</w:t>
      </w:r>
      <w:r>
        <w:t>: Los Programas de esta Modalidad están dirigidos a apoyar y promover la capacitación sólo de SP del ICBF en aquellos estudios que sean conducentes a Grados y Títulos Académicos, tales como formación básica primaria, básica secundaria, técnica profesional, tecnológica, especialización tecnológica, Universitaria y de Formación Avanzada o de Postgrado. (Ej. Gerencia Social, Derecho de Familia, entre otros).</w:t>
      </w:r>
    </w:p>
    <w:p w14:paraId="60E774BA" w14:textId="77777777" w:rsidR="008B0F3B" w:rsidRDefault="008B0F3B">
      <w:pPr>
        <w:pBdr>
          <w:top w:val="nil"/>
          <w:left w:val="nil"/>
          <w:bottom w:val="nil"/>
          <w:right w:val="nil"/>
          <w:between w:val="nil"/>
        </w:pBdr>
        <w:spacing w:before="17"/>
        <w:jc w:val="both"/>
      </w:pPr>
    </w:p>
    <w:p w14:paraId="2A75E62D" w14:textId="77777777" w:rsidR="008B0F3B" w:rsidRDefault="00000000">
      <w:pPr>
        <w:pBdr>
          <w:top w:val="nil"/>
          <w:left w:val="nil"/>
          <w:bottom w:val="nil"/>
          <w:right w:val="nil"/>
          <w:between w:val="nil"/>
        </w:pBdr>
        <w:ind w:left="59"/>
        <w:jc w:val="both"/>
      </w:pPr>
      <w:r>
        <w:t>La financiación de esta modalidad es a través del “Fondo ICBF - CARLOS LLERAS RESTREPO - ICETEX”. (Ver Reglamento Operativo del Fondo).</w:t>
      </w:r>
    </w:p>
    <w:p w14:paraId="080C27B0" w14:textId="77777777" w:rsidR="008B0F3B" w:rsidRDefault="008B0F3B">
      <w:pPr>
        <w:pBdr>
          <w:top w:val="nil"/>
          <w:left w:val="nil"/>
          <w:bottom w:val="nil"/>
          <w:right w:val="nil"/>
          <w:between w:val="nil"/>
        </w:pBdr>
        <w:spacing w:before="17"/>
        <w:jc w:val="both"/>
      </w:pPr>
    </w:p>
    <w:p w14:paraId="555B4E86" w14:textId="77777777" w:rsidR="008B0F3B" w:rsidRDefault="00000000">
      <w:pPr>
        <w:numPr>
          <w:ilvl w:val="0"/>
          <w:numId w:val="19"/>
        </w:numPr>
        <w:pBdr>
          <w:top w:val="nil"/>
          <w:left w:val="nil"/>
          <w:bottom w:val="nil"/>
          <w:right w:val="nil"/>
          <w:between w:val="nil"/>
        </w:pBdr>
        <w:tabs>
          <w:tab w:val="left" w:pos="314"/>
        </w:tabs>
        <w:ind w:right="45" w:firstLine="0"/>
        <w:jc w:val="both"/>
        <w:rPr>
          <w:rFonts w:ascii="Calibri" w:eastAsia="Calibri" w:hAnsi="Calibri" w:cs="Calibri"/>
        </w:rPr>
      </w:pPr>
      <w:r>
        <w:rPr>
          <w:b/>
          <w:bCs/>
        </w:rPr>
        <w:t>Educación No Formal</w:t>
      </w:r>
      <w:r>
        <w:t>: Los programas de esta Modalidad se ofrecen con el objeto de complementar, actualizar, suplir conocimientos y formar a SP y AE a través de personas, entidades y medios de comunicación. (Ej. Seminarios o Talleres sobre Maltrato Infantil, Lactancia Materna, Windows, Resolución de Conflictos, Congreso de Nutrición, Trabajo Social, de Defensores, entre otros)</w:t>
      </w:r>
    </w:p>
    <w:p w14:paraId="2AE03E60" w14:textId="77777777" w:rsidR="008B0F3B" w:rsidRDefault="008B0F3B">
      <w:pPr>
        <w:pBdr>
          <w:top w:val="nil"/>
          <w:left w:val="nil"/>
          <w:bottom w:val="nil"/>
          <w:right w:val="nil"/>
          <w:between w:val="nil"/>
        </w:pBdr>
        <w:spacing w:before="17"/>
        <w:jc w:val="both"/>
      </w:pPr>
    </w:p>
    <w:p w14:paraId="77C5BE97" w14:textId="77777777" w:rsidR="008B0F3B" w:rsidRDefault="00000000">
      <w:pPr>
        <w:pBdr>
          <w:top w:val="nil"/>
          <w:left w:val="nil"/>
          <w:bottom w:val="nil"/>
          <w:right w:val="nil"/>
          <w:between w:val="nil"/>
        </w:pBdr>
        <w:spacing w:before="1"/>
        <w:ind w:left="59"/>
        <w:jc w:val="both"/>
      </w:pPr>
      <w:r>
        <w:lastRenderedPageBreak/>
        <w:t>La financiación de estos Programas proviene de diversas fuentes: del ICBF, OG y ONG nacionales e internacionales y la comunidad.</w:t>
      </w:r>
    </w:p>
    <w:p w14:paraId="782D9F43" w14:textId="77777777" w:rsidR="008B0F3B" w:rsidRDefault="008B0F3B">
      <w:pPr>
        <w:pBdr>
          <w:top w:val="nil"/>
          <w:left w:val="nil"/>
          <w:bottom w:val="nil"/>
          <w:right w:val="nil"/>
          <w:between w:val="nil"/>
        </w:pBdr>
        <w:spacing w:before="16"/>
        <w:jc w:val="both"/>
      </w:pPr>
    </w:p>
    <w:p w14:paraId="0943C9A6" w14:textId="77777777" w:rsidR="008B0F3B" w:rsidRDefault="00000000">
      <w:pPr>
        <w:numPr>
          <w:ilvl w:val="0"/>
          <w:numId w:val="19"/>
        </w:numPr>
        <w:pBdr>
          <w:top w:val="nil"/>
          <w:left w:val="nil"/>
          <w:bottom w:val="nil"/>
          <w:right w:val="nil"/>
          <w:between w:val="nil"/>
        </w:pBdr>
        <w:tabs>
          <w:tab w:val="left" w:pos="279"/>
        </w:tabs>
        <w:ind w:right="39" w:firstLine="0"/>
        <w:jc w:val="both"/>
        <w:rPr>
          <w:rFonts w:ascii="Calibri" w:eastAsia="Calibri" w:hAnsi="Calibri" w:cs="Calibri"/>
        </w:rPr>
      </w:pPr>
      <w:r>
        <w:rPr>
          <w:b/>
          <w:bCs/>
        </w:rPr>
        <w:t>Educación Informal</w:t>
      </w:r>
      <w:r>
        <w:t>: Los programas de esta modalidad están dirigidos a promover y desarrollar la capacitación de los AEI y AEC a través de eventos, medios masivos que sean convocados por el ICBF o por cualquiera de las instituciones del SNBF. (</w:t>
      </w:r>
      <w:proofErr w:type="spellStart"/>
      <w:r>
        <w:t>Ej..teleconferencias</w:t>
      </w:r>
      <w:proofErr w:type="spellEnd"/>
      <w:r>
        <w:t>, Internet, intranet)</w:t>
      </w:r>
    </w:p>
    <w:p w14:paraId="089BA5F9" w14:textId="77777777" w:rsidR="008B0F3B" w:rsidRDefault="008B0F3B">
      <w:pPr>
        <w:pBdr>
          <w:top w:val="nil"/>
          <w:left w:val="nil"/>
          <w:bottom w:val="nil"/>
          <w:right w:val="nil"/>
          <w:between w:val="nil"/>
        </w:pBdr>
        <w:spacing w:before="17"/>
        <w:jc w:val="both"/>
      </w:pPr>
    </w:p>
    <w:p w14:paraId="563AEB91" w14:textId="77777777" w:rsidR="008B0F3B" w:rsidRDefault="00000000">
      <w:pPr>
        <w:pBdr>
          <w:top w:val="nil"/>
          <w:left w:val="nil"/>
          <w:bottom w:val="nil"/>
          <w:right w:val="nil"/>
          <w:between w:val="nil"/>
        </w:pBdr>
        <w:ind w:left="59" w:right="40"/>
        <w:jc w:val="both"/>
      </w:pPr>
      <w:r>
        <w:t>La financiación de estos eventos se hará a través de recursos propios del ICBF, provenientes de convenios con agencias de cooperación internacional y de otros aportes o cuotas de participación acordadas con las comunidades donde se realizan los Proyectos.</w:t>
      </w:r>
    </w:p>
    <w:p w14:paraId="2D6BF6AA" w14:textId="77777777" w:rsidR="008B0F3B" w:rsidRDefault="008B0F3B">
      <w:pPr>
        <w:pBdr>
          <w:top w:val="nil"/>
          <w:left w:val="nil"/>
          <w:bottom w:val="nil"/>
          <w:right w:val="nil"/>
          <w:between w:val="nil"/>
        </w:pBdr>
        <w:spacing w:before="9"/>
        <w:jc w:val="both"/>
      </w:pPr>
    </w:p>
    <w:p w14:paraId="21E29B32" w14:textId="77777777" w:rsidR="008B0F3B" w:rsidRDefault="00000000">
      <w:pPr>
        <w:pBdr>
          <w:top w:val="nil"/>
          <w:left w:val="nil"/>
          <w:bottom w:val="nil"/>
          <w:right w:val="nil"/>
          <w:between w:val="nil"/>
        </w:pBdr>
        <w:ind w:left="59" w:right="48"/>
        <w:jc w:val="both"/>
      </w:pPr>
      <w:r>
        <w:rPr>
          <w:b/>
          <w:bCs/>
        </w:rPr>
        <w:t>ARTÍCULO 26. METODOLOGÍA.</w:t>
      </w:r>
      <w:r>
        <w:t xml:space="preserve"> El ICBF asume como metodología la propuesta por el SFP - Sistema de Formación Permanente - que parte del saber popular, está centrada en la participación, el diálogo de saberes, el respeto por las</w:t>
      </w:r>
    </w:p>
    <w:p w14:paraId="0D6892ED" w14:textId="77777777" w:rsidR="008B0F3B" w:rsidRDefault="00000000">
      <w:pPr>
        <w:pBdr>
          <w:top w:val="nil"/>
          <w:left w:val="nil"/>
          <w:bottom w:val="nil"/>
          <w:right w:val="nil"/>
          <w:between w:val="nil"/>
        </w:pBdr>
        <w:spacing w:line="20" w:lineRule="auto"/>
        <w:ind w:left="59" w:right="-15"/>
        <w:jc w:val="both"/>
        <w:sectPr w:rsidR="008B0F3B">
          <w:pgSz w:w="12240" w:h="15840"/>
          <w:pgMar w:top="1120" w:right="1080" w:bottom="280" w:left="1080" w:header="720" w:footer="720" w:gutter="0"/>
          <w:cols w:space="720"/>
        </w:sectPr>
      </w:pPr>
      <w:r>
        <w:rPr>
          <w:noProof/>
        </w:rPr>
        <mc:AlternateContent>
          <mc:Choice Requires="wpg">
            <w:drawing>
              <wp:inline distT="0" distB="0" distL="0" distR="0" wp14:anchorId="07C8DCE6" wp14:editId="3FCF15E8">
                <wp:extent cx="6333490" cy="9525"/>
                <wp:effectExtent l="0" t="0" r="0" b="0"/>
                <wp:docPr id="205" name="Grupo 205"/>
                <wp:cNvGraphicFramePr/>
                <a:graphic xmlns:a="http://schemas.openxmlformats.org/drawingml/2006/main">
                  <a:graphicData uri="http://schemas.microsoft.com/office/word/2010/wordprocessingGroup">
                    <wpg:wgp>
                      <wpg:cNvGrpSpPr/>
                      <wpg:grpSpPr>
                        <a:xfrm>
                          <a:off x="0" y="0"/>
                          <a:ext cx="6333490" cy="9525"/>
                          <a:chOff x="2179250" y="3775225"/>
                          <a:chExt cx="6333500" cy="9550"/>
                        </a:xfrm>
                      </wpg:grpSpPr>
                      <wpg:grpSp>
                        <wpg:cNvPr id="820623139" name="Grupo 820623139"/>
                        <wpg:cNvGrpSpPr/>
                        <wpg:grpSpPr>
                          <a:xfrm>
                            <a:off x="2179255" y="3775238"/>
                            <a:ext cx="6333490" cy="9525"/>
                            <a:chOff x="0" y="0"/>
                            <a:chExt cx="6333490" cy="9525"/>
                          </a:xfrm>
                        </wpg:grpSpPr>
                        <wps:wsp>
                          <wps:cNvPr id="495884531" name="Rectángulo 495884531"/>
                          <wps:cNvSpPr/>
                          <wps:spPr>
                            <a:xfrm>
                              <a:off x="0" y="0"/>
                              <a:ext cx="6333475" cy="9525"/>
                            </a:xfrm>
                            <a:prstGeom prst="rect">
                              <a:avLst/>
                            </a:prstGeom>
                            <a:noFill/>
                            <a:ln>
                              <a:noFill/>
                            </a:ln>
                          </wps:spPr>
                          <wps:txbx>
                            <w:txbxContent>
                              <w:p w14:paraId="3BD9E530" w14:textId="77777777" w:rsidR="008B0F3B" w:rsidRDefault="008B0F3B">
                                <w:pPr>
                                  <w:textDirection w:val="btLr"/>
                                </w:pPr>
                              </w:p>
                            </w:txbxContent>
                          </wps:txbx>
                          <wps:bodyPr spcFirstLastPara="1" wrap="square" lIns="91425" tIns="91425" rIns="91425" bIns="91425" anchor="ctr" anchorCtr="0">
                            <a:noAutofit/>
                          </wps:bodyPr>
                        </wps:wsp>
                        <wps:wsp>
                          <wps:cNvPr id="1335502780" name="Forma libre: forma 1335502780"/>
                          <wps:cNvSpPr/>
                          <wps:spPr>
                            <a:xfrm>
                              <a:off x="0" y="0"/>
                              <a:ext cx="6333490" cy="9525"/>
                            </a:xfrm>
                            <a:custGeom>
                              <a:avLst/>
                              <a:gdLst/>
                              <a:ahLst/>
                              <a:cxnLst/>
                              <a:rect l="l" t="t" r="r" b="b"/>
                              <a:pathLst>
                                <a:path w="6333490" h="9525" extrusionOk="0">
                                  <a:moveTo>
                                    <a:pt x="0" y="0"/>
                                  </a:moveTo>
                                  <a:lnTo>
                                    <a:pt x="6333111" y="0"/>
                                  </a:lnTo>
                                  <a:lnTo>
                                    <a:pt x="6333111" y="9523"/>
                                  </a:lnTo>
                                  <a:lnTo>
                                    <a:pt x="0" y="9523"/>
                                  </a:lnTo>
                                  <a:lnTo>
                                    <a:pt x="0" y="0"/>
                                  </a:lnTo>
                                  <a:close/>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07C8DCE6" id="Grupo 205" o:spid="_x0000_s1027" style="width:498.7pt;height:.75pt;mso-position-horizontal-relative:char;mso-position-vertical-relative:line" coordorigin="21792,37752" coordsize="63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">
                <v:group id="Grupo 820623139" o:spid="_x0000_s1028" style="position:absolute;left:21792;top:37752;width:63335;height:95" coordsize="63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">
                  <v:rect id="Rectángulo 495884531" o:spid="_x0000_s1029" style="position:absolute;width:63334;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" filled="f" stroked="f">
                    <v:textbox inset="2.53958mm,2.53958mm,2.53958mm,2.53958mm">
                      <w:txbxContent>
                        <w:p w14:paraId="3BD9E530" w14:textId="77777777" w:rsidR="008B0F3B" w:rsidRDefault="008B0F3B">
                          <w:pPr>
                            <w:textDirection w:val="btLr"/>
                          </w:pPr>
                        </w:p>
                      </w:txbxContent>
                    </v:textbox>
                  </v:rect>
                  <v:shape id="Forma libre: forma 1335502780" o:spid="_x0000_s1030" style="position:absolute;width:63334;height:95;visibility:visible;mso-wrap-style:square;v-text-anchor:middle" coordsize="63334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" path="m,l6333111,r,9523l,9523,,xe" stroked="f">
                    <v:path arrowok="t" o:extrusionok="f"/>
                  </v:shape>
                </v:group>
                <w10:anchorlock/>
              </v:group>
            </w:pict>
          </mc:Fallback>
        </mc:AlternateContent>
      </w:r>
    </w:p>
    <w:p w14:paraId="7FD945B1" w14:textId="77777777" w:rsidR="008B0F3B" w:rsidRDefault="00000000">
      <w:pPr>
        <w:pBdr>
          <w:top w:val="nil"/>
          <w:left w:val="nil"/>
          <w:bottom w:val="nil"/>
          <w:right w:val="nil"/>
          <w:between w:val="nil"/>
        </w:pBdr>
        <w:spacing w:before="86"/>
        <w:ind w:left="59"/>
        <w:jc w:val="both"/>
      </w:pPr>
      <w:r>
        <w:lastRenderedPageBreak/>
        <w:t>diversidades culturales y el aprender a investigar participando.</w:t>
      </w:r>
    </w:p>
    <w:p w14:paraId="4D538EF6" w14:textId="77777777" w:rsidR="008B0F3B" w:rsidRDefault="008B0F3B">
      <w:pPr>
        <w:pBdr>
          <w:top w:val="nil"/>
          <w:left w:val="nil"/>
          <w:bottom w:val="nil"/>
          <w:right w:val="nil"/>
          <w:between w:val="nil"/>
        </w:pBdr>
        <w:spacing w:before="16"/>
        <w:jc w:val="both"/>
      </w:pPr>
    </w:p>
    <w:p w14:paraId="19A0505B" w14:textId="77777777" w:rsidR="008B0F3B" w:rsidRDefault="00000000">
      <w:pPr>
        <w:pBdr>
          <w:top w:val="nil"/>
          <w:left w:val="nil"/>
          <w:bottom w:val="nil"/>
          <w:right w:val="nil"/>
          <w:between w:val="nil"/>
        </w:pBdr>
        <w:ind w:left="59" w:right="45"/>
        <w:jc w:val="both"/>
      </w:pPr>
      <w:r>
        <w:t>Este modelo pedagógico se propone como una opción de trabajo que involucra componentes educativos, sociales, psicológicos y humanos, abriendo una gama de creación en el ámbito teórico, metodológico y operativo. De igual forma, se prevé el manejo del aspecto lúdico como elemento pedagógico de reflexión y vivencia.</w:t>
      </w:r>
    </w:p>
    <w:p w14:paraId="3637767F" w14:textId="77777777" w:rsidR="008B0F3B" w:rsidRDefault="008B0F3B">
      <w:pPr>
        <w:pBdr>
          <w:top w:val="nil"/>
          <w:left w:val="nil"/>
          <w:bottom w:val="nil"/>
          <w:right w:val="nil"/>
          <w:between w:val="nil"/>
        </w:pBdr>
        <w:spacing w:before="17"/>
        <w:jc w:val="both"/>
      </w:pPr>
    </w:p>
    <w:p w14:paraId="08C9ABE6" w14:textId="77777777" w:rsidR="008B0F3B" w:rsidRDefault="00000000">
      <w:pPr>
        <w:pBdr>
          <w:top w:val="nil"/>
          <w:left w:val="nil"/>
          <w:bottom w:val="nil"/>
          <w:right w:val="nil"/>
          <w:between w:val="nil"/>
        </w:pBdr>
        <w:ind w:left="59" w:right="37"/>
        <w:jc w:val="both"/>
      </w:pPr>
      <w:r>
        <w:t xml:space="preserve">Para ello utiliza entre otras, las siguientes estrategias metodológicas: a) Aprendizaje </w:t>
      </w:r>
      <w:proofErr w:type="spellStart"/>
      <w:r>
        <w:t>Autoformativo</w:t>
      </w:r>
      <w:proofErr w:type="spellEnd"/>
      <w:r>
        <w:t xml:space="preserve"> Individual, b) Grupos de Estudio Trabajo -GET, c) Agrupaciones, d) Seminarios y talleres presenciales, e) Días de Formación, f) Conversatorios, g) Pasantías, h) Espacios Abiertos, i) Visitas a Servicios y a Modalidades de Atención exitosas, j) dialogar sobre experiencias exitosas a través del intranet del ICBF, y del Internet. (ver Glosario)</w:t>
      </w:r>
    </w:p>
    <w:p w14:paraId="3BD44E27" w14:textId="77777777" w:rsidR="008B0F3B" w:rsidRDefault="008B0F3B">
      <w:pPr>
        <w:pBdr>
          <w:top w:val="nil"/>
          <w:left w:val="nil"/>
          <w:bottom w:val="nil"/>
          <w:right w:val="nil"/>
          <w:between w:val="nil"/>
        </w:pBdr>
        <w:spacing w:before="18"/>
        <w:jc w:val="center"/>
        <w:rPr>
          <w:b/>
          <w:bCs/>
        </w:rPr>
      </w:pPr>
    </w:p>
    <w:p w14:paraId="5AC6FF77" w14:textId="77777777" w:rsidR="008B0F3B" w:rsidRDefault="00000000">
      <w:pPr>
        <w:pBdr>
          <w:top w:val="nil"/>
          <w:left w:val="nil"/>
          <w:bottom w:val="nil"/>
          <w:right w:val="nil"/>
          <w:between w:val="nil"/>
        </w:pBdr>
        <w:ind w:left="59"/>
        <w:jc w:val="center"/>
        <w:rPr>
          <w:b/>
          <w:bCs/>
        </w:rPr>
      </w:pPr>
      <w:r>
        <w:rPr>
          <w:b/>
          <w:bCs/>
        </w:rPr>
        <w:t>TÍTULO III.</w:t>
      </w:r>
    </w:p>
    <w:p w14:paraId="1F435525" w14:textId="77777777" w:rsidR="008B0F3B" w:rsidRDefault="008B0F3B">
      <w:pPr>
        <w:pBdr>
          <w:top w:val="nil"/>
          <w:left w:val="nil"/>
          <w:bottom w:val="nil"/>
          <w:right w:val="nil"/>
          <w:between w:val="nil"/>
        </w:pBdr>
        <w:spacing w:before="16"/>
        <w:jc w:val="center"/>
        <w:rPr>
          <w:b/>
          <w:bCs/>
        </w:rPr>
      </w:pPr>
    </w:p>
    <w:p w14:paraId="752628E8" w14:textId="77777777" w:rsidR="008B0F3B" w:rsidRDefault="00000000">
      <w:pPr>
        <w:ind w:firstLine="59"/>
        <w:jc w:val="center"/>
        <w:rPr>
          <w:b/>
          <w:bCs/>
        </w:rPr>
      </w:pPr>
      <w:r>
        <w:rPr>
          <w:b/>
          <w:bCs/>
        </w:rPr>
        <w:t>ESTRUCTURA ORGÁNICA, ROLES Y FUNCIONES, PROCESO.</w:t>
      </w:r>
    </w:p>
    <w:p w14:paraId="53FC3C86" w14:textId="77777777" w:rsidR="008B0F3B" w:rsidRDefault="008B0F3B">
      <w:pPr>
        <w:pBdr>
          <w:top w:val="nil"/>
          <w:left w:val="nil"/>
          <w:bottom w:val="nil"/>
          <w:right w:val="nil"/>
          <w:between w:val="nil"/>
        </w:pBdr>
        <w:spacing w:before="16"/>
        <w:jc w:val="center"/>
        <w:rPr>
          <w:b/>
          <w:bCs/>
        </w:rPr>
      </w:pPr>
    </w:p>
    <w:p w14:paraId="0EAABE6B" w14:textId="77777777" w:rsidR="008B0F3B" w:rsidRDefault="00000000">
      <w:pPr>
        <w:pBdr>
          <w:top w:val="nil"/>
          <w:left w:val="nil"/>
          <w:bottom w:val="nil"/>
          <w:right w:val="nil"/>
          <w:between w:val="nil"/>
        </w:pBdr>
        <w:ind w:left="59"/>
        <w:jc w:val="center"/>
        <w:rPr>
          <w:b/>
          <w:bCs/>
        </w:rPr>
      </w:pPr>
      <w:r>
        <w:rPr>
          <w:b/>
          <w:bCs/>
        </w:rPr>
        <w:t>CAPÍTULO I.</w:t>
      </w:r>
    </w:p>
    <w:p w14:paraId="4757CB43" w14:textId="77777777" w:rsidR="008B0F3B" w:rsidRDefault="008B0F3B">
      <w:pPr>
        <w:pBdr>
          <w:top w:val="nil"/>
          <w:left w:val="nil"/>
          <w:bottom w:val="nil"/>
          <w:right w:val="nil"/>
          <w:between w:val="nil"/>
        </w:pBdr>
        <w:spacing w:before="16"/>
        <w:jc w:val="center"/>
        <w:rPr>
          <w:b/>
          <w:bCs/>
        </w:rPr>
      </w:pPr>
    </w:p>
    <w:p w14:paraId="0E1DB29E" w14:textId="77777777" w:rsidR="008B0F3B" w:rsidRDefault="00000000">
      <w:pPr>
        <w:ind w:firstLine="59"/>
        <w:jc w:val="center"/>
        <w:rPr>
          <w:b/>
          <w:bCs/>
        </w:rPr>
      </w:pPr>
      <w:r>
        <w:rPr>
          <w:b/>
          <w:bCs/>
        </w:rPr>
        <w:t>ESTRUCTURA ORGÁNICA.</w:t>
      </w:r>
    </w:p>
    <w:p w14:paraId="245A12BE" w14:textId="77777777" w:rsidR="008B0F3B" w:rsidRDefault="008B0F3B">
      <w:pPr>
        <w:pBdr>
          <w:top w:val="nil"/>
          <w:left w:val="nil"/>
          <w:bottom w:val="nil"/>
          <w:right w:val="nil"/>
          <w:between w:val="nil"/>
        </w:pBdr>
        <w:spacing w:before="8"/>
        <w:jc w:val="both"/>
        <w:rPr>
          <w:b/>
          <w:bCs/>
        </w:rPr>
      </w:pPr>
    </w:p>
    <w:p w14:paraId="2E8DD778" w14:textId="77777777" w:rsidR="008B0F3B" w:rsidRDefault="00000000">
      <w:pPr>
        <w:pBdr>
          <w:top w:val="nil"/>
          <w:left w:val="nil"/>
          <w:bottom w:val="nil"/>
          <w:right w:val="nil"/>
          <w:between w:val="nil"/>
        </w:pBdr>
        <w:ind w:left="59" w:right="54"/>
        <w:jc w:val="both"/>
      </w:pPr>
      <w:r>
        <w:rPr>
          <w:b/>
          <w:bCs/>
        </w:rPr>
        <w:t xml:space="preserve">ARTÍCULO VIGÉSIMO SEPTIMO. ESTRUCTURA ORGÁNICA. </w:t>
      </w:r>
      <w:r>
        <w:t>Para cumplir con las funciones de Capacitación se establece la siguiente organización interna:</w:t>
      </w:r>
    </w:p>
    <w:p w14:paraId="128FE546" w14:textId="77777777" w:rsidR="008B0F3B" w:rsidRDefault="008B0F3B">
      <w:pPr>
        <w:pBdr>
          <w:top w:val="nil"/>
          <w:left w:val="nil"/>
          <w:bottom w:val="nil"/>
          <w:right w:val="nil"/>
          <w:between w:val="nil"/>
        </w:pBdr>
        <w:spacing w:before="1"/>
        <w:jc w:val="both"/>
      </w:pPr>
    </w:p>
    <w:p w14:paraId="355B5744" w14:textId="77777777" w:rsidR="008B0F3B" w:rsidRDefault="00000000">
      <w:pPr>
        <w:pBdr>
          <w:top w:val="nil"/>
          <w:left w:val="nil"/>
          <w:bottom w:val="nil"/>
          <w:right w:val="nil"/>
          <w:between w:val="nil"/>
        </w:pBdr>
        <w:spacing w:before="1"/>
        <w:ind w:left="59"/>
        <w:jc w:val="both"/>
      </w:pPr>
      <w:r>
        <w:t>un Grupo Operativo Zonal de Capacitación - GOZ, en cada Centro Zonal</w:t>
      </w:r>
    </w:p>
    <w:p w14:paraId="0C2FA552" w14:textId="77777777" w:rsidR="008B0F3B" w:rsidRDefault="00000000">
      <w:pPr>
        <w:pBdr>
          <w:top w:val="nil"/>
          <w:left w:val="nil"/>
          <w:bottom w:val="nil"/>
          <w:right w:val="nil"/>
          <w:between w:val="nil"/>
        </w:pBdr>
        <w:ind w:left="59" w:right="2024"/>
        <w:jc w:val="both"/>
      </w:pPr>
      <w:r>
        <w:t>un Grupo Operativo Regional de Capacitación - GOR, en cada Sede Regional y en cada Agencia el Grupo Operativo Nacional de Capacitación - GON, en la Sede Nacional</w:t>
      </w:r>
    </w:p>
    <w:p w14:paraId="1AE5F78F" w14:textId="77777777" w:rsidR="008B0F3B" w:rsidRDefault="00000000">
      <w:pPr>
        <w:pBdr>
          <w:top w:val="nil"/>
          <w:left w:val="nil"/>
          <w:bottom w:val="nil"/>
          <w:right w:val="nil"/>
          <w:between w:val="nil"/>
        </w:pBdr>
        <w:spacing w:before="1"/>
        <w:ind w:left="59"/>
        <w:jc w:val="both"/>
      </w:pPr>
      <w:r>
        <w:t>el Grupo Directivo Nacional - GDN, en la Sede Nacional</w:t>
      </w:r>
    </w:p>
    <w:p w14:paraId="0356E858" w14:textId="77777777" w:rsidR="008B0F3B" w:rsidRDefault="008B0F3B">
      <w:pPr>
        <w:pBdr>
          <w:top w:val="nil"/>
          <w:left w:val="nil"/>
          <w:bottom w:val="nil"/>
          <w:right w:val="nil"/>
          <w:between w:val="nil"/>
        </w:pBdr>
        <w:spacing w:before="16"/>
        <w:jc w:val="both"/>
      </w:pPr>
    </w:p>
    <w:p w14:paraId="381C1EB5" w14:textId="77777777" w:rsidR="008B0F3B" w:rsidRDefault="00000000">
      <w:pPr>
        <w:pBdr>
          <w:top w:val="nil"/>
          <w:left w:val="nil"/>
          <w:bottom w:val="nil"/>
          <w:right w:val="nil"/>
          <w:between w:val="nil"/>
        </w:pBdr>
        <w:ind w:left="59"/>
        <w:jc w:val="both"/>
      </w:pPr>
      <w:r>
        <w:t>Los Grupos Operativos podrán trabajar mancomunadamente con los diversos Comités actuando en los ámbitos Zonal y Regional.</w:t>
      </w:r>
    </w:p>
    <w:p w14:paraId="29D2DC13" w14:textId="77777777" w:rsidR="008B0F3B" w:rsidRDefault="008B0F3B">
      <w:pPr>
        <w:pBdr>
          <w:top w:val="nil"/>
          <w:left w:val="nil"/>
          <w:bottom w:val="nil"/>
          <w:right w:val="nil"/>
          <w:between w:val="nil"/>
        </w:pBdr>
        <w:spacing w:before="9"/>
        <w:jc w:val="both"/>
      </w:pPr>
    </w:p>
    <w:p w14:paraId="195181F9" w14:textId="77777777" w:rsidR="008B0F3B" w:rsidRDefault="00000000">
      <w:pPr>
        <w:pBdr>
          <w:top w:val="nil"/>
          <w:left w:val="nil"/>
          <w:bottom w:val="nil"/>
          <w:right w:val="nil"/>
          <w:between w:val="nil"/>
        </w:pBdr>
        <w:ind w:left="59" w:right="38"/>
        <w:jc w:val="both"/>
      </w:pPr>
      <w:r>
        <w:rPr>
          <w:b/>
          <w:bCs/>
        </w:rPr>
        <w:t>ARTÍCULO VIGÉSIMO OCTAVO. EL GOZ.</w:t>
      </w:r>
      <w:r>
        <w:t xml:space="preserve"> En cada Centro Zonal hay un Grupo Operativo Zonal de Capacitación - GOZ, conformado por los profesionales y técnicos que trabajan en dicho Centro, un representante de los AEI y un representante de los AEC. De este grupo, los mismos integrantes a) elegirán a la persona que actuará como Coordinador/a del GOZ y b) actualizarán las normas internas sobre cómo funcionará el grupo.</w:t>
      </w:r>
    </w:p>
    <w:p w14:paraId="66F3E25B" w14:textId="77777777" w:rsidR="008B0F3B" w:rsidRDefault="00000000">
      <w:pPr>
        <w:pBdr>
          <w:top w:val="nil"/>
          <w:left w:val="nil"/>
          <w:bottom w:val="nil"/>
          <w:right w:val="nil"/>
          <w:between w:val="nil"/>
        </w:pBdr>
        <w:spacing w:before="11"/>
        <w:jc w:val="both"/>
      </w:pPr>
      <w:r>
        <w:rPr>
          <w:noProof/>
        </w:rPr>
        <w:drawing>
          <wp:anchor distT="0" distB="0" distL="0" distR="0" simplePos="0" relativeHeight="251665408" behindDoc="0" locked="0" layoutInCell="1" hidden="0" allowOverlap="1" wp14:anchorId="06884D06" wp14:editId="35FF91FB">
            <wp:simplePos x="0" y="0"/>
            <wp:positionH relativeFrom="column">
              <wp:posOffset>228857</wp:posOffset>
            </wp:positionH>
            <wp:positionV relativeFrom="paragraph">
              <wp:posOffset>122734</wp:posOffset>
            </wp:positionV>
            <wp:extent cx="5622132" cy="1059941"/>
            <wp:effectExtent l="0" t="0" r="0" b="0"/>
            <wp:wrapTopAndBottom distT="0" distB="0"/>
            <wp:docPr id="2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5622132" cy="1059941"/>
                    </a:xfrm>
                    <a:prstGeom prst="rect">
                      <a:avLst/>
                    </a:prstGeom>
                    <a:ln/>
                  </pic:spPr>
                </pic:pic>
              </a:graphicData>
            </a:graphic>
          </wp:anchor>
        </w:drawing>
      </w:r>
    </w:p>
    <w:p w14:paraId="353FA00A" w14:textId="77777777" w:rsidR="008B0F3B" w:rsidRDefault="008B0F3B">
      <w:pPr>
        <w:pBdr>
          <w:top w:val="nil"/>
          <w:left w:val="nil"/>
          <w:bottom w:val="nil"/>
          <w:right w:val="nil"/>
          <w:between w:val="nil"/>
        </w:pBdr>
        <w:spacing w:before="11"/>
        <w:jc w:val="both"/>
      </w:pPr>
    </w:p>
    <w:p w14:paraId="64EB7772" w14:textId="77777777" w:rsidR="008B0F3B" w:rsidRDefault="008B0F3B">
      <w:pPr>
        <w:pBdr>
          <w:top w:val="nil"/>
          <w:left w:val="nil"/>
          <w:bottom w:val="nil"/>
          <w:right w:val="nil"/>
          <w:between w:val="nil"/>
        </w:pBdr>
        <w:spacing w:before="11"/>
        <w:jc w:val="both"/>
      </w:pPr>
    </w:p>
    <w:p w14:paraId="38524C1F" w14:textId="77777777" w:rsidR="008B0F3B" w:rsidRDefault="008B0F3B">
      <w:pPr>
        <w:pBdr>
          <w:top w:val="nil"/>
          <w:left w:val="nil"/>
          <w:bottom w:val="nil"/>
          <w:right w:val="nil"/>
          <w:between w:val="nil"/>
        </w:pBdr>
        <w:spacing w:before="10"/>
        <w:jc w:val="both"/>
      </w:pPr>
    </w:p>
    <w:p w14:paraId="483F16D4" w14:textId="77777777" w:rsidR="008B0F3B" w:rsidRDefault="008B0F3B">
      <w:pPr>
        <w:pBdr>
          <w:top w:val="nil"/>
          <w:left w:val="nil"/>
          <w:bottom w:val="nil"/>
          <w:right w:val="nil"/>
          <w:between w:val="nil"/>
        </w:pBdr>
        <w:ind w:left="59" w:right="21" w:firstLine="329"/>
        <w:jc w:val="both"/>
      </w:pPr>
    </w:p>
    <w:p w14:paraId="375BAD7D" w14:textId="77777777" w:rsidR="008B0F3B" w:rsidRDefault="008B0F3B">
      <w:pPr>
        <w:pBdr>
          <w:top w:val="nil"/>
          <w:left w:val="nil"/>
          <w:bottom w:val="nil"/>
          <w:right w:val="nil"/>
          <w:between w:val="nil"/>
        </w:pBdr>
        <w:ind w:left="59" w:right="21" w:firstLine="329"/>
        <w:jc w:val="both"/>
      </w:pPr>
    </w:p>
    <w:p w14:paraId="531B7285" w14:textId="77777777" w:rsidR="008B0F3B" w:rsidRDefault="008B0F3B">
      <w:pPr>
        <w:pBdr>
          <w:top w:val="nil"/>
          <w:left w:val="nil"/>
          <w:bottom w:val="nil"/>
          <w:right w:val="nil"/>
          <w:between w:val="nil"/>
        </w:pBdr>
        <w:ind w:left="59" w:right="21" w:firstLine="329"/>
        <w:jc w:val="both"/>
      </w:pPr>
    </w:p>
    <w:p w14:paraId="5F05378C" w14:textId="77777777" w:rsidR="008B0F3B" w:rsidRDefault="00000000">
      <w:pPr>
        <w:pBdr>
          <w:top w:val="nil"/>
          <w:left w:val="nil"/>
          <w:bottom w:val="nil"/>
          <w:right w:val="nil"/>
          <w:between w:val="nil"/>
        </w:pBdr>
        <w:ind w:left="59" w:right="21"/>
        <w:jc w:val="both"/>
      </w:pPr>
      <w:r>
        <w:rPr>
          <w:b/>
          <w:bCs/>
        </w:rPr>
        <w:t>ARTÍCULO VIGÉSIMO NOVENO. EL GOR.</w:t>
      </w:r>
      <w:r>
        <w:t xml:space="preserve"> En cada Sede Regional y Agencia hay un </w:t>
      </w:r>
      <w:r>
        <w:lastRenderedPageBreak/>
        <w:t xml:space="preserve">Grupo Operativo Regional de Capacitación -GOR, conformado por un representante de cada una de las Divisiones Técnica, Administrativa y/o Financiera, Jurídica, de la Oficina de Planeación (o quien haga sus veces, dependiendo de la complejidad de la Regional y/o Agencia), de los AEI, de los AEC y el/la Coordinador/a de la Planta de </w:t>
      </w:r>
      <w:proofErr w:type="spellStart"/>
      <w:r>
        <w:t>Bienestarina</w:t>
      </w:r>
      <w:proofErr w:type="spellEnd"/>
      <w:r>
        <w:t>.</w:t>
      </w:r>
    </w:p>
    <w:p w14:paraId="6630F0E4" w14:textId="77777777" w:rsidR="008B0F3B" w:rsidRDefault="008B0F3B">
      <w:pPr>
        <w:pBdr>
          <w:top w:val="nil"/>
          <w:left w:val="nil"/>
          <w:bottom w:val="nil"/>
          <w:right w:val="nil"/>
          <w:between w:val="nil"/>
        </w:pBdr>
        <w:spacing w:before="2"/>
        <w:jc w:val="both"/>
      </w:pPr>
    </w:p>
    <w:p w14:paraId="7E963E68" w14:textId="77777777" w:rsidR="008B0F3B" w:rsidRDefault="00000000">
      <w:pPr>
        <w:pBdr>
          <w:top w:val="nil"/>
          <w:left w:val="nil"/>
          <w:bottom w:val="nil"/>
          <w:right w:val="nil"/>
          <w:between w:val="nil"/>
        </w:pBdr>
        <w:spacing w:before="1"/>
        <w:ind w:left="59"/>
        <w:jc w:val="both"/>
        <w:sectPr w:rsidR="008B0F3B">
          <w:pgSz w:w="12240" w:h="15840"/>
          <w:pgMar w:top="1060" w:right="1080" w:bottom="280" w:left="1080" w:header="720" w:footer="720" w:gutter="0"/>
          <w:cols w:space="720"/>
        </w:sectPr>
      </w:pPr>
      <w:r>
        <w:t>De este grupo, los mismos integrantes: a) elegirán a la persona que actuará como Coordinador/a del GOR y b) ajustarán las normas internas sobre cómo funcionará el grupo.</w:t>
      </w:r>
    </w:p>
    <w:p w14:paraId="64E504FB" w14:textId="77777777" w:rsidR="008B0F3B" w:rsidRDefault="00000000">
      <w:pPr>
        <w:pBdr>
          <w:top w:val="nil"/>
          <w:left w:val="nil"/>
          <w:bottom w:val="nil"/>
          <w:right w:val="nil"/>
          <w:between w:val="nil"/>
        </w:pBdr>
        <w:ind w:left="59"/>
        <w:jc w:val="both"/>
      </w:pPr>
      <w:r>
        <w:rPr>
          <w:noProof/>
        </w:rPr>
        <w:lastRenderedPageBreak/>
        <w:drawing>
          <wp:inline distT="0" distB="0" distL="0" distR="0" wp14:anchorId="289029DE" wp14:editId="3DA301C4">
            <wp:extent cx="3983820" cy="2220277"/>
            <wp:effectExtent l="0" t="0" r="0" b="0"/>
            <wp:docPr id="23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3983820" cy="2220277"/>
                    </a:xfrm>
                    <a:prstGeom prst="rect">
                      <a:avLst/>
                    </a:prstGeom>
                    <a:ln/>
                  </pic:spPr>
                </pic:pic>
              </a:graphicData>
            </a:graphic>
          </wp:inline>
        </w:drawing>
      </w:r>
    </w:p>
    <w:p w14:paraId="40FCEBEC" w14:textId="77777777" w:rsidR="008B0F3B" w:rsidRDefault="008B0F3B">
      <w:pPr>
        <w:pBdr>
          <w:top w:val="nil"/>
          <w:left w:val="nil"/>
          <w:bottom w:val="nil"/>
          <w:right w:val="nil"/>
          <w:between w:val="nil"/>
        </w:pBdr>
        <w:spacing w:before="124"/>
        <w:jc w:val="both"/>
      </w:pPr>
    </w:p>
    <w:p w14:paraId="41F3954D" w14:textId="77777777" w:rsidR="008B0F3B" w:rsidRDefault="00000000">
      <w:pPr>
        <w:pBdr>
          <w:top w:val="nil"/>
          <w:left w:val="nil"/>
          <w:bottom w:val="nil"/>
          <w:right w:val="nil"/>
          <w:between w:val="nil"/>
        </w:pBdr>
        <w:ind w:left="59" w:right="32"/>
        <w:jc w:val="both"/>
      </w:pPr>
      <w:r>
        <w:rPr>
          <w:b/>
          <w:bCs/>
        </w:rPr>
        <w:t xml:space="preserve">PARÁGRAFO 1: </w:t>
      </w:r>
      <w:r>
        <w:t>Al reunirse por primera vez como Grupo Operativo de Capacitación (tanto Zonal como Regional), los integrantes definirán las normas que los regirán como grupo: cargos, vigencia de los cargos, periodicidad de las reuniones, quórum, facultades, elección del /la Coordinador/a, elección de los representantes de los AEI y ABC, entre otros.)</w:t>
      </w:r>
    </w:p>
    <w:p w14:paraId="38B37946" w14:textId="77777777" w:rsidR="008B0F3B" w:rsidRDefault="008B0F3B">
      <w:pPr>
        <w:pBdr>
          <w:top w:val="nil"/>
          <w:left w:val="nil"/>
          <w:bottom w:val="nil"/>
          <w:right w:val="nil"/>
          <w:between w:val="nil"/>
        </w:pBdr>
        <w:spacing w:before="17"/>
        <w:jc w:val="both"/>
      </w:pPr>
    </w:p>
    <w:p w14:paraId="58404526" w14:textId="77777777" w:rsidR="008B0F3B" w:rsidRDefault="00000000">
      <w:pPr>
        <w:pBdr>
          <w:top w:val="nil"/>
          <w:left w:val="nil"/>
          <w:bottom w:val="nil"/>
          <w:right w:val="nil"/>
          <w:between w:val="nil"/>
        </w:pBdr>
        <w:spacing w:before="1"/>
        <w:ind w:left="59"/>
        <w:jc w:val="both"/>
      </w:pPr>
      <w:r>
        <w:rPr>
          <w:b/>
          <w:bCs/>
        </w:rPr>
        <w:t xml:space="preserve">PARÁGRAFO 2: </w:t>
      </w:r>
      <w:r>
        <w:t>La Estructura Orgánica se ajustará a la disponibilidad del recurso humano.</w:t>
      </w:r>
    </w:p>
    <w:p w14:paraId="34A9B106" w14:textId="77777777" w:rsidR="008B0F3B" w:rsidRDefault="008B0F3B">
      <w:pPr>
        <w:pBdr>
          <w:top w:val="nil"/>
          <w:left w:val="nil"/>
          <w:bottom w:val="nil"/>
          <w:right w:val="nil"/>
          <w:between w:val="nil"/>
        </w:pBdr>
        <w:spacing w:before="8"/>
        <w:jc w:val="both"/>
      </w:pPr>
    </w:p>
    <w:p w14:paraId="6CF9146F" w14:textId="77777777" w:rsidR="008B0F3B" w:rsidRDefault="00000000">
      <w:pPr>
        <w:pBdr>
          <w:top w:val="nil"/>
          <w:left w:val="nil"/>
          <w:bottom w:val="nil"/>
          <w:right w:val="nil"/>
          <w:between w:val="nil"/>
        </w:pBdr>
        <w:ind w:left="59" w:right="42"/>
        <w:jc w:val="both"/>
      </w:pPr>
      <w:r>
        <w:rPr>
          <w:b/>
          <w:bCs/>
        </w:rPr>
        <w:t>ARTÍCULO TRIGÉSIMO. EL GON.</w:t>
      </w:r>
      <w:r>
        <w:t xml:space="preserve"> En la Sede Nacional está el Grupo Operativo Nacional de Capacitación - GON, conformado por el/la Coordinador/a del Grupo Operativo Nacional de Capacitación y el/la representante de Capacitación de cada una de las Subdirecciones, Oficinas y de los AEI.</w:t>
      </w:r>
    </w:p>
    <w:p w14:paraId="2A91DDB0" w14:textId="77777777" w:rsidR="008B0F3B" w:rsidRDefault="008B0F3B">
      <w:pPr>
        <w:pBdr>
          <w:top w:val="nil"/>
          <w:left w:val="nil"/>
          <w:bottom w:val="nil"/>
          <w:right w:val="nil"/>
          <w:between w:val="nil"/>
        </w:pBdr>
        <w:spacing w:before="2"/>
        <w:jc w:val="both"/>
      </w:pPr>
    </w:p>
    <w:p w14:paraId="38F26A0D" w14:textId="77777777" w:rsidR="008B0F3B" w:rsidRDefault="00000000">
      <w:pPr>
        <w:pBdr>
          <w:top w:val="nil"/>
          <w:left w:val="nil"/>
          <w:bottom w:val="nil"/>
          <w:right w:val="nil"/>
          <w:between w:val="nil"/>
        </w:pBdr>
        <w:ind w:left="59" w:right="49"/>
        <w:jc w:val="both"/>
      </w:pPr>
      <w:r>
        <w:rPr>
          <w:b/>
          <w:bCs/>
        </w:rPr>
        <w:t xml:space="preserve">PARÁGRAFO: </w:t>
      </w:r>
      <w:r>
        <w:t>El Coordinador del GON debe ser una persona que pertenezca a la planta del ICBF y que se dedique a esta función de tiempo completo y con dedicación exclusiva.</w:t>
      </w:r>
    </w:p>
    <w:p w14:paraId="46DB48A4" w14:textId="77777777" w:rsidR="008B0F3B" w:rsidRDefault="00000000">
      <w:pPr>
        <w:pBdr>
          <w:top w:val="nil"/>
          <w:left w:val="nil"/>
          <w:bottom w:val="nil"/>
          <w:right w:val="nil"/>
          <w:between w:val="nil"/>
        </w:pBdr>
        <w:spacing w:before="1"/>
        <w:jc w:val="both"/>
      </w:pPr>
      <w:r>
        <w:rPr>
          <w:noProof/>
        </w:rPr>
        <w:drawing>
          <wp:anchor distT="0" distB="0" distL="0" distR="0" simplePos="0" relativeHeight="251666432" behindDoc="0" locked="0" layoutInCell="1" hidden="0" allowOverlap="1" wp14:anchorId="3187870F" wp14:editId="37550F89">
            <wp:simplePos x="0" y="0"/>
            <wp:positionH relativeFrom="column">
              <wp:posOffset>114303</wp:posOffset>
            </wp:positionH>
            <wp:positionV relativeFrom="paragraph">
              <wp:posOffset>131642</wp:posOffset>
            </wp:positionV>
            <wp:extent cx="5412589" cy="1241012"/>
            <wp:effectExtent l="0" t="0" r="0" b="0"/>
            <wp:wrapTopAndBottom distT="0" distB="0"/>
            <wp:docPr id="2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412589" cy="1241012"/>
                    </a:xfrm>
                    <a:prstGeom prst="rect">
                      <a:avLst/>
                    </a:prstGeom>
                    <a:ln/>
                  </pic:spPr>
                </pic:pic>
              </a:graphicData>
            </a:graphic>
          </wp:anchor>
        </w:drawing>
      </w:r>
    </w:p>
    <w:p w14:paraId="657EA633" w14:textId="77777777" w:rsidR="008B0F3B" w:rsidRDefault="008B0F3B">
      <w:pPr>
        <w:pBdr>
          <w:top w:val="nil"/>
          <w:left w:val="nil"/>
          <w:bottom w:val="nil"/>
          <w:right w:val="nil"/>
          <w:between w:val="nil"/>
        </w:pBdr>
        <w:spacing w:before="7"/>
        <w:jc w:val="both"/>
      </w:pPr>
    </w:p>
    <w:p w14:paraId="46BADE93" w14:textId="77777777" w:rsidR="008B0F3B" w:rsidRDefault="00000000">
      <w:pPr>
        <w:pBdr>
          <w:top w:val="nil"/>
          <w:left w:val="nil"/>
          <w:bottom w:val="nil"/>
          <w:right w:val="nil"/>
          <w:between w:val="nil"/>
        </w:pBdr>
        <w:ind w:left="59" w:right="39"/>
        <w:jc w:val="both"/>
      </w:pPr>
      <w:r>
        <w:rPr>
          <w:b/>
          <w:bCs/>
        </w:rPr>
        <w:t xml:space="preserve">ARTÍCULO TRIGÉSIMO PRIMERO. EL GDN. </w:t>
      </w:r>
      <w:r>
        <w:t xml:space="preserve">En la Sede Nacional está el Grupo Directivo Nacional, conformado por el/la </w:t>
      </w:r>
      <w:proofErr w:type="gramStart"/>
      <w:r>
        <w:t>Secretario</w:t>
      </w:r>
      <w:proofErr w:type="gramEnd"/>
      <w:r>
        <w:t xml:space="preserve">(a) General Técnico(a), el/la </w:t>
      </w:r>
      <w:proofErr w:type="gramStart"/>
      <w:r>
        <w:t>Secretario</w:t>
      </w:r>
      <w:proofErr w:type="gramEnd"/>
      <w:r>
        <w:t>(a) General Administrativo(a) y el/la Coordinador(a) del GON.</w:t>
      </w:r>
    </w:p>
    <w:p w14:paraId="09F98466" w14:textId="77777777" w:rsidR="008B0F3B" w:rsidRDefault="00000000">
      <w:pPr>
        <w:pBdr>
          <w:top w:val="nil"/>
          <w:left w:val="nil"/>
          <w:bottom w:val="nil"/>
          <w:right w:val="nil"/>
          <w:between w:val="nil"/>
        </w:pBdr>
        <w:spacing w:before="10"/>
        <w:jc w:val="both"/>
      </w:pPr>
      <w:r>
        <w:rPr>
          <w:noProof/>
        </w:rPr>
        <w:lastRenderedPageBreak/>
        <w:drawing>
          <wp:anchor distT="0" distB="0" distL="0" distR="0" simplePos="0" relativeHeight="251667456" behindDoc="0" locked="0" layoutInCell="1" hidden="0" allowOverlap="1" wp14:anchorId="5541C060" wp14:editId="567E1943">
            <wp:simplePos x="0" y="0"/>
            <wp:positionH relativeFrom="column">
              <wp:posOffset>37984</wp:posOffset>
            </wp:positionH>
            <wp:positionV relativeFrom="paragraph">
              <wp:posOffset>122079</wp:posOffset>
            </wp:positionV>
            <wp:extent cx="5482798" cy="2043683"/>
            <wp:effectExtent l="0" t="0" r="0" b="0"/>
            <wp:wrapTopAndBottom distT="0" distB="0"/>
            <wp:docPr id="2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482798" cy="2043683"/>
                    </a:xfrm>
                    <a:prstGeom prst="rect">
                      <a:avLst/>
                    </a:prstGeom>
                    <a:ln/>
                  </pic:spPr>
                </pic:pic>
              </a:graphicData>
            </a:graphic>
          </wp:anchor>
        </w:drawing>
      </w:r>
    </w:p>
    <w:p w14:paraId="4458EC1C" w14:textId="77777777" w:rsidR="008B0F3B" w:rsidRDefault="008B0F3B">
      <w:pPr>
        <w:pBdr>
          <w:top w:val="nil"/>
          <w:left w:val="nil"/>
          <w:bottom w:val="nil"/>
          <w:right w:val="nil"/>
          <w:between w:val="nil"/>
        </w:pBdr>
        <w:spacing w:before="8"/>
        <w:jc w:val="both"/>
        <w:sectPr w:rsidR="008B0F3B">
          <w:pgSz w:w="12240" w:h="15840"/>
          <w:pgMar w:top="1140" w:right="1080" w:bottom="280" w:left="1080" w:header="720" w:footer="720" w:gutter="0"/>
          <w:cols w:space="720"/>
        </w:sectPr>
      </w:pPr>
    </w:p>
    <w:p w14:paraId="2266CAB6" w14:textId="77777777" w:rsidR="008B0F3B" w:rsidRDefault="008B0F3B">
      <w:pPr>
        <w:pBdr>
          <w:top w:val="nil"/>
          <w:left w:val="nil"/>
          <w:bottom w:val="nil"/>
          <w:right w:val="nil"/>
          <w:between w:val="nil"/>
        </w:pBdr>
        <w:spacing w:before="9"/>
        <w:jc w:val="both"/>
      </w:pPr>
    </w:p>
    <w:p w14:paraId="5C7B681B" w14:textId="77777777" w:rsidR="008B0F3B" w:rsidRDefault="00000000">
      <w:pPr>
        <w:pBdr>
          <w:top w:val="nil"/>
          <w:left w:val="nil"/>
          <w:bottom w:val="nil"/>
          <w:right w:val="nil"/>
          <w:between w:val="nil"/>
        </w:pBdr>
        <w:spacing w:line="20" w:lineRule="auto"/>
        <w:ind w:left="101"/>
        <w:jc w:val="both"/>
      </w:pPr>
      <w:r>
        <w:rPr>
          <w:noProof/>
        </w:rPr>
        <w:drawing>
          <wp:inline distT="0" distB="0" distL="0" distR="0" wp14:anchorId="3E9BF8E1" wp14:editId="00A7ABE7">
            <wp:extent cx="148815" cy="12001"/>
            <wp:effectExtent l="0" t="0" r="0" b="0"/>
            <wp:docPr id="2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48815" cy="12001"/>
                    </a:xfrm>
                    <a:prstGeom prst="rect">
                      <a:avLst/>
                    </a:prstGeom>
                    <a:ln/>
                  </pic:spPr>
                </pic:pic>
              </a:graphicData>
            </a:graphic>
          </wp:inline>
        </w:drawing>
      </w:r>
    </w:p>
    <w:p w14:paraId="0555B24C" w14:textId="77777777" w:rsidR="008B0F3B" w:rsidRDefault="00000000">
      <w:pPr>
        <w:pBdr>
          <w:top w:val="nil"/>
          <w:left w:val="nil"/>
          <w:bottom w:val="nil"/>
          <w:right w:val="nil"/>
          <w:between w:val="nil"/>
        </w:pBdr>
        <w:ind w:left="59" w:right="40" w:firstLine="41"/>
        <w:jc w:val="both"/>
      </w:pPr>
      <w:r>
        <w:rPr>
          <w:b/>
          <w:bCs/>
        </w:rPr>
        <w:t>ARTÍCULO TRIGÉSIMO SEGUNDO. RELACIÓN.</w:t>
      </w:r>
      <w:r>
        <w:t xml:space="preserve"> La relación entre los diferentes Grupos será sistémica y dinámica. Será directa, constante y permanente la comunicación entre los GOZ de cada Regional (y Agencia) entre sí, los GOZ y los GOR de su ámbito, los diferentes GOR entre sí, y los GOR y el GON. Será directa pero esporádica la relación entre los GOZ y el GON. Y será directa la relación entre el GON y el GDN.</w:t>
      </w:r>
    </w:p>
    <w:p w14:paraId="43A5C2F5" w14:textId="77777777" w:rsidR="008B0F3B" w:rsidRDefault="00000000">
      <w:pPr>
        <w:pBdr>
          <w:top w:val="nil"/>
          <w:left w:val="nil"/>
          <w:bottom w:val="nil"/>
          <w:right w:val="nil"/>
          <w:between w:val="nil"/>
        </w:pBdr>
        <w:spacing w:before="6"/>
        <w:jc w:val="both"/>
      </w:pPr>
      <w:r>
        <w:rPr>
          <w:noProof/>
        </w:rPr>
        <w:drawing>
          <wp:anchor distT="0" distB="0" distL="0" distR="0" simplePos="0" relativeHeight="251668480" behindDoc="0" locked="0" layoutInCell="1" hidden="0" allowOverlap="1" wp14:anchorId="3B7A806E" wp14:editId="659DC8B0">
            <wp:simplePos x="0" y="0"/>
            <wp:positionH relativeFrom="column">
              <wp:posOffset>108562</wp:posOffset>
            </wp:positionH>
            <wp:positionV relativeFrom="paragraph">
              <wp:posOffset>119600</wp:posOffset>
            </wp:positionV>
            <wp:extent cx="5668895" cy="4604004"/>
            <wp:effectExtent l="0" t="0" r="0" b="0"/>
            <wp:wrapTopAndBottom distT="0" distB="0"/>
            <wp:docPr id="2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5668895" cy="4604004"/>
                    </a:xfrm>
                    <a:prstGeom prst="rect">
                      <a:avLst/>
                    </a:prstGeom>
                    <a:ln/>
                  </pic:spPr>
                </pic:pic>
              </a:graphicData>
            </a:graphic>
          </wp:anchor>
        </w:drawing>
      </w:r>
    </w:p>
    <w:p w14:paraId="4935176E" w14:textId="77777777" w:rsidR="008B0F3B" w:rsidRDefault="00000000">
      <w:pPr>
        <w:pBdr>
          <w:top w:val="nil"/>
          <w:left w:val="nil"/>
          <w:bottom w:val="nil"/>
          <w:right w:val="nil"/>
          <w:between w:val="nil"/>
        </w:pBdr>
        <w:spacing w:before="57"/>
        <w:ind w:left="59"/>
        <w:jc w:val="center"/>
        <w:rPr>
          <w:b/>
          <w:bCs/>
        </w:rPr>
      </w:pPr>
      <w:r>
        <w:rPr>
          <w:b/>
          <w:bCs/>
        </w:rPr>
        <w:t>CAPÍTULO II.</w:t>
      </w:r>
    </w:p>
    <w:p w14:paraId="14D0BC6B" w14:textId="77777777" w:rsidR="008B0F3B" w:rsidRDefault="008B0F3B">
      <w:pPr>
        <w:pBdr>
          <w:top w:val="nil"/>
          <w:left w:val="nil"/>
          <w:bottom w:val="nil"/>
          <w:right w:val="nil"/>
          <w:between w:val="nil"/>
        </w:pBdr>
        <w:spacing w:before="16"/>
        <w:jc w:val="center"/>
        <w:rPr>
          <w:b/>
          <w:bCs/>
        </w:rPr>
      </w:pPr>
    </w:p>
    <w:p w14:paraId="26D9061A" w14:textId="77777777" w:rsidR="008B0F3B" w:rsidRDefault="00000000">
      <w:pPr>
        <w:ind w:firstLine="59"/>
        <w:jc w:val="center"/>
        <w:rPr>
          <w:b/>
          <w:bCs/>
        </w:rPr>
      </w:pPr>
      <w:r>
        <w:rPr>
          <w:b/>
          <w:bCs/>
        </w:rPr>
        <w:t>ROLES Y FUNCIONES.</w:t>
      </w:r>
    </w:p>
    <w:p w14:paraId="6ECBD3E2" w14:textId="77777777" w:rsidR="008B0F3B" w:rsidRDefault="008B0F3B">
      <w:pPr>
        <w:pBdr>
          <w:top w:val="nil"/>
          <w:left w:val="nil"/>
          <w:bottom w:val="nil"/>
          <w:right w:val="nil"/>
          <w:between w:val="nil"/>
        </w:pBdr>
        <w:spacing w:before="8"/>
        <w:jc w:val="center"/>
        <w:rPr>
          <w:b/>
          <w:bCs/>
        </w:rPr>
      </w:pPr>
    </w:p>
    <w:p w14:paraId="1C8C6709" w14:textId="77777777" w:rsidR="008B0F3B" w:rsidRDefault="00000000">
      <w:pPr>
        <w:pBdr>
          <w:top w:val="nil"/>
          <w:left w:val="nil"/>
          <w:bottom w:val="nil"/>
          <w:right w:val="nil"/>
          <w:between w:val="nil"/>
        </w:pBdr>
        <w:ind w:left="59" w:right="41"/>
        <w:jc w:val="both"/>
      </w:pPr>
      <w:r>
        <w:rPr>
          <w:b/>
          <w:bCs/>
        </w:rPr>
        <w:t>ARTÍCULO TRIGÉSIMO TERCERO. EL GOZ (GRUPO OPERATIVO ZONAL DE CAPACITACIÓN).</w:t>
      </w:r>
      <w:r>
        <w:t xml:space="preserve"> Es la instancia encargada en el </w:t>
      </w:r>
      <w:r>
        <w:rPr>
          <w:u w:val="single"/>
        </w:rPr>
        <w:t>ámbito</w:t>
      </w:r>
      <w:r>
        <w:t xml:space="preserve"> </w:t>
      </w:r>
      <w:r>
        <w:rPr>
          <w:u w:val="single"/>
        </w:rPr>
        <w:t>Zonal</w:t>
      </w:r>
      <w:r>
        <w:t xml:space="preserve"> (incluidas las Unidades de Servicio y la Comunidad) de dar cumplimiento a la Política de Capacitación, construir colectivamente su </w:t>
      </w:r>
      <w:r>
        <w:rPr>
          <w:i/>
          <w:iCs/>
        </w:rPr>
        <w:t xml:space="preserve">Plan de Capacitación y </w:t>
      </w:r>
      <w:r>
        <w:t>autodirigir sus actividades de Capacitación. Le competen las siguientes funciones:</w:t>
      </w:r>
    </w:p>
    <w:p w14:paraId="51598754" w14:textId="77777777" w:rsidR="008B0F3B" w:rsidRDefault="008B0F3B">
      <w:pPr>
        <w:pBdr>
          <w:top w:val="nil"/>
          <w:left w:val="nil"/>
          <w:bottom w:val="nil"/>
          <w:right w:val="nil"/>
          <w:between w:val="nil"/>
        </w:pBdr>
        <w:spacing w:before="2"/>
        <w:jc w:val="both"/>
      </w:pPr>
    </w:p>
    <w:p w14:paraId="72A99128" w14:textId="77777777" w:rsidR="008B0F3B" w:rsidRDefault="00000000">
      <w:pPr>
        <w:spacing w:before="1"/>
        <w:ind w:firstLine="59"/>
        <w:jc w:val="both"/>
        <w:rPr>
          <w:b/>
          <w:bCs/>
        </w:rPr>
      </w:pPr>
      <w:r>
        <w:rPr>
          <w:b/>
          <w:bCs/>
        </w:rPr>
        <w:t>FUNCIONES OPERATIVAS GOZ:</w:t>
      </w:r>
    </w:p>
    <w:p w14:paraId="6E329E18" w14:textId="77777777" w:rsidR="008B0F3B" w:rsidRDefault="008B0F3B">
      <w:pPr>
        <w:pBdr>
          <w:top w:val="nil"/>
          <w:left w:val="nil"/>
          <w:bottom w:val="nil"/>
          <w:right w:val="nil"/>
          <w:between w:val="nil"/>
        </w:pBdr>
        <w:spacing w:before="15"/>
        <w:jc w:val="both"/>
        <w:rPr>
          <w:b/>
          <w:bCs/>
        </w:rPr>
      </w:pPr>
    </w:p>
    <w:p w14:paraId="26E7F495" w14:textId="77777777" w:rsidR="008B0F3B" w:rsidRDefault="00000000">
      <w:pPr>
        <w:numPr>
          <w:ilvl w:val="0"/>
          <w:numId w:val="18"/>
        </w:numPr>
        <w:pBdr>
          <w:top w:val="nil"/>
          <w:left w:val="nil"/>
          <w:bottom w:val="nil"/>
          <w:right w:val="nil"/>
          <w:between w:val="nil"/>
        </w:pBdr>
        <w:tabs>
          <w:tab w:val="left" w:pos="281"/>
        </w:tabs>
        <w:spacing w:before="1"/>
        <w:ind w:left="281" w:hanging="222"/>
        <w:jc w:val="both"/>
      </w:pPr>
      <w:r>
        <w:t>Internalizar, divulgar y aplicar la Política de Capacitación.</w:t>
      </w:r>
    </w:p>
    <w:p w14:paraId="2B9EC754" w14:textId="77777777" w:rsidR="008B0F3B" w:rsidRDefault="008B0F3B">
      <w:pPr>
        <w:pBdr>
          <w:top w:val="nil"/>
          <w:left w:val="nil"/>
          <w:bottom w:val="nil"/>
          <w:right w:val="nil"/>
          <w:between w:val="nil"/>
        </w:pBdr>
        <w:spacing w:before="16"/>
        <w:jc w:val="both"/>
      </w:pPr>
    </w:p>
    <w:p w14:paraId="0551BB22" w14:textId="77777777" w:rsidR="008B0F3B" w:rsidRDefault="00000000">
      <w:pPr>
        <w:numPr>
          <w:ilvl w:val="0"/>
          <w:numId w:val="18"/>
        </w:numPr>
        <w:pBdr>
          <w:top w:val="nil"/>
          <w:left w:val="nil"/>
          <w:bottom w:val="nil"/>
          <w:right w:val="nil"/>
          <w:between w:val="nil"/>
        </w:pBdr>
        <w:tabs>
          <w:tab w:val="left" w:pos="318"/>
        </w:tabs>
        <w:ind w:left="59" w:right="73" w:firstLine="0"/>
        <w:jc w:val="both"/>
      </w:pPr>
      <w:r>
        <w:t xml:space="preserve">Autogestionar </w:t>
      </w:r>
      <w:proofErr w:type="gramStart"/>
      <w:r>
        <w:t>conjuntamente con</w:t>
      </w:r>
      <w:proofErr w:type="gramEnd"/>
      <w:r>
        <w:t xml:space="preserve"> sus SP, AEI, AEC y la comunidad sus </w:t>
      </w:r>
      <w:r>
        <w:rPr>
          <w:i/>
          <w:iCs/>
        </w:rPr>
        <w:t xml:space="preserve">Planes de Capacitación </w:t>
      </w:r>
      <w:r>
        <w:t xml:space="preserve">e </w:t>
      </w:r>
      <w:r>
        <w:rPr>
          <w:i/>
          <w:iCs/>
        </w:rPr>
        <w:t xml:space="preserve">Informes de Evaluación </w:t>
      </w:r>
      <w:r>
        <w:t>(podrían ser mediante agrupaciones como GET, mingas, teatrales, etc.).</w:t>
      </w:r>
    </w:p>
    <w:p w14:paraId="2B84C41F" w14:textId="77777777" w:rsidR="008B0F3B" w:rsidRDefault="008B0F3B">
      <w:pPr>
        <w:pBdr>
          <w:top w:val="nil"/>
          <w:left w:val="nil"/>
          <w:bottom w:val="nil"/>
          <w:right w:val="nil"/>
          <w:between w:val="nil"/>
        </w:pBdr>
        <w:spacing w:before="16"/>
        <w:jc w:val="both"/>
      </w:pPr>
    </w:p>
    <w:p w14:paraId="1F6498A7" w14:textId="77777777" w:rsidR="008B0F3B" w:rsidRDefault="00000000">
      <w:pPr>
        <w:numPr>
          <w:ilvl w:val="0"/>
          <w:numId w:val="18"/>
        </w:numPr>
        <w:pBdr>
          <w:top w:val="nil"/>
          <w:left w:val="nil"/>
          <w:bottom w:val="nil"/>
          <w:right w:val="nil"/>
          <w:between w:val="nil"/>
        </w:pBdr>
        <w:tabs>
          <w:tab w:val="left" w:pos="284"/>
        </w:tabs>
        <w:ind w:left="284" w:hanging="225"/>
        <w:jc w:val="both"/>
      </w:pPr>
      <w:r>
        <w:lastRenderedPageBreak/>
        <w:t xml:space="preserve">Mantener estrecha comunicación con el GOR </w:t>
      </w:r>
      <w:r>
        <w:rPr>
          <w:i/>
          <w:iCs/>
        </w:rPr>
        <w:t xml:space="preserve">y </w:t>
      </w:r>
      <w:r>
        <w:t>los GOZ de la Regional (y/o Agencia).</w:t>
      </w:r>
    </w:p>
    <w:p w14:paraId="71410BC4" w14:textId="77777777" w:rsidR="008B0F3B" w:rsidRDefault="008B0F3B">
      <w:pPr>
        <w:pBdr>
          <w:top w:val="nil"/>
          <w:left w:val="nil"/>
          <w:bottom w:val="nil"/>
          <w:right w:val="nil"/>
          <w:between w:val="nil"/>
        </w:pBdr>
        <w:spacing w:before="16"/>
        <w:jc w:val="both"/>
      </w:pPr>
    </w:p>
    <w:p w14:paraId="676D5AE2" w14:textId="77777777" w:rsidR="008B0F3B" w:rsidRDefault="00000000">
      <w:pPr>
        <w:numPr>
          <w:ilvl w:val="0"/>
          <w:numId w:val="18"/>
        </w:numPr>
        <w:pBdr>
          <w:top w:val="nil"/>
          <w:left w:val="nil"/>
          <w:bottom w:val="nil"/>
          <w:right w:val="nil"/>
          <w:between w:val="nil"/>
        </w:pBdr>
        <w:tabs>
          <w:tab w:val="left" w:pos="281"/>
        </w:tabs>
        <w:ind w:left="281" w:hanging="222"/>
        <w:jc w:val="both"/>
      </w:pPr>
      <w:r>
        <w:t xml:space="preserve">Autogestionar actividades de Capacitación con las OG </w:t>
      </w:r>
      <w:r>
        <w:rPr>
          <w:i/>
          <w:iCs/>
        </w:rPr>
        <w:t xml:space="preserve">y </w:t>
      </w:r>
      <w:r>
        <w:t>ONG del área de influencia del Centro Zonal.</w:t>
      </w:r>
    </w:p>
    <w:p w14:paraId="69447387" w14:textId="77777777" w:rsidR="008B0F3B" w:rsidRDefault="008B0F3B">
      <w:pPr>
        <w:pBdr>
          <w:top w:val="nil"/>
          <w:left w:val="nil"/>
          <w:bottom w:val="nil"/>
          <w:right w:val="nil"/>
          <w:between w:val="nil"/>
        </w:pBdr>
        <w:spacing w:before="16"/>
        <w:jc w:val="both"/>
      </w:pPr>
    </w:p>
    <w:p w14:paraId="021103AC" w14:textId="77777777" w:rsidR="008B0F3B" w:rsidRDefault="00000000">
      <w:pPr>
        <w:numPr>
          <w:ilvl w:val="0"/>
          <w:numId w:val="18"/>
        </w:numPr>
        <w:pBdr>
          <w:top w:val="nil"/>
          <w:left w:val="nil"/>
          <w:bottom w:val="nil"/>
          <w:right w:val="nil"/>
          <w:between w:val="nil"/>
        </w:pBdr>
        <w:tabs>
          <w:tab w:val="left" w:pos="283"/>
        </w:tabs>
        <w:ind w:left="283" w:hanging="224"/>
        <w:jc w:val="both"/>
      </w:pPr>
      <w:r>
        <w:t>Reunirse una vez al mes o antes, cuando la situación lo amerite.</w:t>
      </w:r>
    </w:p>
    <w:p w14:paraId="61C69A1A" w14:textId="77777777" w:rsidR="008B0F3B" w:rsidRDefault="008B0F3B">
      <w:pPr>
        <w:pBdr>
          <w:top w:val="nil"/>
          <w:left w:val="nil"/>
          <w:bottom w:val="nil"/>
          <w:right w:val="nil"/>
          <w:between w:val="nil"/>
        </w:pBdr>
        <w:spacing w:before="16"/>
        <w:jc w:val="both"/>
      </w:pPr>
    </w:p>
    <w:p w14:paraId="1B12AF44" w14:textId="77777777" w:rsidR="008B0F3B" w:rsidRDefault="00000000">
      <w:pPr>
        <w:numPr>
          <w:ilvl w:val="0"/>
          <w:numId w:val="18"/>
        </w:numPr>
        <w:pBdr>
          <w:top w:val="nil"/>
          <w:left w:val="nil"/>
          <w:bottom w:val="nil"/>
          <w:right w:val="nil"/>
          <w:between w:val="nil"/>
        </w:pBdr>
        <w:tabs>
          <w:tab w:val="left" w:pos="331"/>
        </w:tabs>
        <w:ind w:left="59" w:right="47" w:firstLine="0"/>
        <w:jc w:val="both"/>
      </w:pPr>
      <w:r>
        <w:t>Llevar un Libro de Actas (o documentación que sirva ese mismo propósito) para mantener viva la memoria institucional y como herramienta para Control Interno.</w:t>
      </w:r>
    </w:p>
    <w:p w14:paraId="36DA89B0" w14:textId="77777777" w:rsidR="008B0F3B" w:rsidRDefault="008B0F3B">
      <w:pPr>
        <w:pBdr>
          <w:top w:val="nil"/>
          <w:left w:val="nil"/>
          <w:bottom w:val="nil"/>
          <w:right w:val="nil"/>
          <w:between w:val="nil"/>
        </w:pBdr>
        <w:tabs>
          <w:tab w:val="left" w:pos="331"/>
        </w:tabs>
        <w:ind w:right="47"/>
        <w:jc w:val="both"/>
      </w:pPr>
    </w:p>
    <w:p w14:paraId="78E0F170" w14:textId="77777777" w:rsidR="008B0F3B" w:rsidRDefault="008B0F3B">
      <w:pPr>
        <w:pBdr>
          <w:top w:val="nil"/>
          <w:left w:val="nil"/>
          <w:bottom w:val="nil"/>
          <w:right w:val="nil"/>
          <w:between w:val="nil"/>
        </w:pBdr>
        <w:tabs>
          <w:tab w:val="left" w:pos="331"/>
        </w:tabs>
        <w:ind w:right="47"/>
        <w:jc w:val="both"/>
        <w:sectPr w:rsidR="008B0F3B">
          <w:pgSz w:w="12240" w:h="15840"/>
          <w:pgMar w:top="1060" w:right="1080" w:bottom="280" w:left="1080" w:header="720" w:footer="720" w:gutter="0"/>
          <w:cols w:space="720"/>
        </w:sectPr>
      </w:pPr>
    </w:p>
    <w:p w14:paraId="689B40FC" w14:textId="77777777" w:rsidR="008B0F3B" w:rsidRDefault="00000000">
      <w:pPr>
        <w:spacing w:before="86"/>
        <w:ind w:firstLine="59"/>
        <w:jc w:val="both"/>
        <w:rPr>
          <w:b/>
          <w:bCs/>
        </w:rPr>
      </w:pPr>
      <w:r>
        <w:rPr>
          <w:b/>
          <w:bCs/>
        </w:rPr>
        <w:lastRenderedPageBreak/>
        <w:t>FUNCIONES DE ANÁLISIS Y CONCEPTOS GOZ:</w:t>
      </w:r>
    </w:p>
    <w:p w14:paraId="2718E195" w14:textId="77777777" w:rsidR="008B0F3B" w:rsidRDefault="008B0F3B">
      <w:pPr>
        <w:pBdr>
          <w:top w:val="nil"/>
          <w:left w:val="nil"/>
          <w:bottom w:val="nil"/>
          <w:right w:val="nil"/>
          <w:between w:val="nil"/>
        </w:pBdr>
        <w:spacing w:before="16"/>
        <w:jc w:val="both"/>
        <w:rPr>
          <w:b/>
          <w:bCs/>
        </w:rPr>
      </w:pPr>
    </w:p>
    <w:p w14:paraId="0092E966" w14:textId="77777777" w:rsidR="008B0F3B" w:rsidRDefault="00000000">
      <w:pPr>
        <w:numPr>
          <w:ilvl w:val="0"/>
          <w:numId w:val="17"/>
        </w:numPr>
        <w:pBdr>
          <w:top w:val="nil"/>
          <w:left w:val="nil"/>
          <w:bottom w:val="nil"/>
          <w:right w:val="nil"/>
          <w:between w:val="nil"/>
        </w:pBdr>
        <w:tabs>
          <w:tab w:val="left" w:pos="282"/>
        </w:tabs>
        <w:ind w:left="282" w:hanging="223"/>
        <w:jc w:val="both"/>
      </w:pPr>
      <w:r>
        <w:t xml:space="preserve">Actualizar </w:t>
      </w:r>
      <w:proofErr w:type="gramStart"/>
      <w:r>
        <w:t>conjuntamente con</w:t>
      </w:r>
      <w:proofErr w:type="gramEnd"/>
      <w:r>
        <w:t xml:space="preserve"> los GOR y GON el Sistema de Capacitación y su reglamentación.</w:t>
      </w:r>
    </w:p>
    <w:p w14:paraId="1F10A07C" w14:textId="77777777" w:rsidR="008B0F3B" w:rsidRDefault="008B0F3B">
      <w:pPr>
        <w:pBdr>
          <w:top w:val="nil"/>
          <w:left w:val="nil"/>
          <w:bottom w:val="nil"/>
          <w:right w:val="nil"/>
          <w:between w:val="nil"/>
        </w:pBdr>
        <w:spacing w:before="16"/>
        <w:jc w:val="both"/>
      </w:pPr>
    </w:p>
    <w:p w14:paraId="5BE971E3" w14:textId="77777777" w:rsidR="008B0F3B" w:rsidRDefault="00000000">
      <w:pPr>
        <w:numPr>
          <w:ilvl w:val="0"/>
          <w:numId w:val="17"/>
        </w:numPr>
        <w:pBdr>
          <w:top w:val="nil"/>
          <w:left w:val="nil"/>
          <w:bottom w:val="nil"/>
          <w:right w:val="nil"/>
          <w:between w:val="nil"/>
        </w:pBdr>
        <w:tabs>
          <w:tab w:val="left" w:pos="319"/>
        </w:tabs>
        <w:ind w:left="59" w:right="53" w:firstLine="0"/>
        <w:jc w:val="both"/>
      </w:pPr>
      <w:r>
        <w:t xml:space="preserve">Diseñar, implementar </w:t>
      </w:r>
      <w:r>
        <w:rPr>
          <w:i/>
          <w:iCs/>
        </w:rPr>
        <w:t xml:space="preserve">y </w:t>
      </w:r>
      <w:r>
        <w:t xml:space="preserve">ajustar, </w:t>
      </w:r>
      <w:proofErr w:type="gramStart"/>
      <w:r>
        <w:t>conjuntamente con</w:t>
      </w:r>
      <w:proofErr w:type="gramEnd"/>
      <w:r>
        <w:t xml:space="preserve"> los GOR y GON, el Modelo de Asesoría y Seguimiento del Proceso de Capacitación.</w:t>
      </w:r>
    </w:p>
    <w:p w14:paraId="25C309B0" w14:textId="77777777" w:rsidR="008B0F3B" w:rsidRDefault="008B0F3B">
      <w:pPr>
        <w:pBdr>
          <w:top w:val="nil"/>
          <w:left w:val="nil"/>
          <w:bottom w:val="nil"/>
          <w:right w:val="nil"/>
          <w:between w:val="nil"/>
        </w:pBdr>
        <w:spacing w:before="17"/>
        <w:jc w:val="both"/>
      </w:pPr>
    </w:p>
    <w:p w14:paraId="46577C9B" w14:textId="77777777" w:rsidR="008B0F3B" w:rsidRDefault="00000000">
      <w:pPr>
        <w:numPr>
          <w:ilvl w:val="0"/>
          <w:numId w:val="17"/>
        </w:numPr>
        <w:pBdr>
          <w:top w:val="nil"/>
          <w:left w:val="nil"/>
          <w:bottom w:val="nil"/>
          <w:right w:val="nil"/>
          <w:between w:val="nil"/>
        </w:pBdr>
        <w:tabs>
          <w:tab w:val="left" w:pos="391"/>
        </w:tabs>
        <w:ind w:left="59" w:right="70" w:firstLine="0"/>
        <w:jc w:val="both"/>
      </w:pPr>
      <w:r>
        <w:t xml:space="preserve">Diseñar, implementar </w:t>
      </w:r>
      <w:r>
        <w:rPr>
          <w:i/>
          <w:iCs/>
        </w:rPr>
        <w:t xml:space="preserve">y </w:t>
      </w:r>
      <w:r>
        <w:t xml:space="preserve">ajustar, </w:t>
      </w:r>
      <w:proofErr w:type="gramStart"/>
      <w:r>
        <w:t>conjuntamente con</w:t>
      </w:r>
      <w:proofErr w:type="gramEnd"/>
      <w:r>
        <w:t xml:space="preserve"> los GOR y GON, el Modelo de Evaluación del Proceso de Capacitación.</w:t>
      </w:r>
    </w:p>
    <w:p w14:paraId="25540DB8" w14:textId="77777777" w:rsidR="008B0F3B" w:rsidRDefault="008B0F3B">
      <w:pPr>
        <w:pBdr>
          <w:top w:val="nil"/>
          <w:left w:val="nil"/>
          <w:bottom w:val="nil"/>
          <w:right w:val="nil"/>
          <w:between w:val="nil"/>
        </w:pBdr>
        <w:spacing w:before="16"/>
        <w:jc w:val="both"/>
      </w:pPr>
    </w:p>
    <w:p w14:paraId="249F034B" w14:textId="77777777" w:rsidR="008B0F3B" w:rsidRDefault="00000000">
      <w:pPr>
        <w:ind w:firstLine="59"/>
        <w:jc w:val="both"/>
        <w:rPr>
          <w:b/>
          <w:bCs/>
        </w:rPr>
      </w:pPr>
      <w:r>
        <w:rPr>
          <w:b/>
          <w:bCs/>
        </w:rPr>
        <w:t>ACTIVIDADES GOZ:</w:t>
      </w:r>
    </w:p>
    <w:p w14:paraId="034E179C" w14:textId="77777777" w:rsidR="008B0F3B" w:rsidRDefault="008B0F3B">
      <w:pPr>
        <w:pBdr>
          <w:top w:val="nil"/>
          <w:left w:val="nil"/>
          <w:bottom w:val="nil"/>
          <w:right w:val="nil"/>
          <w:between w:val="nil"/>
        </w:pBdr>
        <w:spacing w:before="16"/>
        <w:jc w:val="both"/>
        <w:rPr>
          <w:b/>
          <w:bCs/>
        </w:rPr>
      </w:pPr>
    </w:p>
    <w:p w14:paraId="65EC7A76" w14:textId="77777777" w:rsidR="008B0F3B" w:rsidRDefault="00000000">
      <w:pPr>
        <w:numPr>
          <w:ilvl w:val="0"/>
          <w:numId w:val="16"/>
        </w:numPr>
        <w:pBdr>
          <w:top w:val="nil"/>
          <w:left w:val="nil"/>
          <w:bottom w:val="nil"/>
          <w:right w:val="nil"/>
          <w:between w:val="nil"/>
        </w:pBdr>
        <w:tabs>
          <w:tab w:val="left" w:pos="283"/>
        </w:tabs>
        <w:ind w:left="283" w:hanging="224"/>
        <w:jc w:val="both"/>
        <w:rPr>
          <w:rFonts w:ascii="Calibri" w:eastAsia="Calibri" w:hAnsi="Calibri" w:cs="Calibri"/>
          <w:i/>
          <w:iCs/>
        </w:rPr>
      </w:pPr>
      <w:r>
        <w:t xml:space="preserve">Recibir del GON a través del Coordinador del GOR, los </w:t>
      </w:r>
      <w:r>
        <w:rPr>
          <w:b/>
          <w:bCs/>
        </w:rPr>
        <w:t xml:space="preserve">parámetros </w:t>
      </w:r>
      <w:r>
        <w:t xml:space="preserve">para elaborar el </w:t>
      </w:r>
      <w:r>
        <w:rPr>
          <w:i/>
          <w:iCs/>
        </w:rPr>
        <w:t>Plan de Capacitación.</w:t>
      </w:r>
    </w:p>
    <w:p w14:paraId="3C22E2F4" w14:textId="77777777" w:rsidR="008B0F3B" w:rsidRDefault="008B0F3B">
      <w:pPr>
        <w:pBdr>
          <w:top w:val="nil"/>
          <w:left w:val="nil"/>
          <w:bottom w:val="nil"/>
          <w:right w:val="nil"/>
          <w:between w:val="nil"/>
        </w:pBdr>
        <w:spacing w:before="16"/>
        <w:jc w:val="both"/>
        <w:rPr>
          <w:i/>
          <w:iCs/>
        </w:rPr>
      </w:pPr>
    </w:p>
    <w:p w14:paraId="21696C34" w14:textId="77777777" w:rsidR="008B0F3B" w:rsidRDefault="00000000">
      <w:pPr>
        <w:numPr>
          <w:ilvl w:val="0"/>
          <w:numId w:val="16"/>
        </w:numPr>
        <w:pBdr>
          <w:top w:val="nil"/>
          <w:left w:val="nil"/>
          <w:bottom w:val="nil"/>
          <w:right w:val="nil"/>
          <w:between w:val="nil"/>
        </w:pBdr>
        <w:tabs>
          <w:tab w:val="left" w:pos="292"/>
        </w:tabs>
        <w:ind w:left="59" w:right="53" w:firstLine="0"/>
        <w:jc w:val="both"/>
      </w:pPr>
      <w:r>
        <w:t xml:space="preserve">Autodeterminar, </w:t>
      </w:r>
      <w:proofErr w:type="gramStart"/>
      <w:r>
        <w:t>conjuntamente con</w:t>
      </w:r>
      <w:proofErr w:type="gramEnd"/>
      <w:r>
        <w:t xml:space="preserve"> sus SP, AEI, AEC </w:t>
      </w:r>
      <w:r>
        <w:rPr>
          <w:i/>
          <w:iCs/>
        </w:rPr>
        <w:t xml:space="preserve">y </w:t>
      </w:r>
      <w:r>
        <w:t xml:space="preserve">la comunidad (en lo que les compete), las necesidades del Centro Zonal, realizar el diagnóstico y elaborar el </w:t>
      </w:r>
      <w:r>
        <w:rPr>
          <w:i/>
          <w:iCs/>
        </w:rPr>
        <w:t xml:space="preserve">Plan de Capacitación </w:t>
      </w:r>
      <w:r>
        <w:t>de los SP y AE del Centro Zonal.</w:t>
      </w:r>
    </w:p>
    <w:p w14:paraId="6468DE41" w14:textId="77777777" w:rsidR="008B0F3B" w:rsidRDefault="008B0F3B">
      <w:pPr>
        <w:pBdr>
          <w:top w:val="nil"/>
          <w:left w:val="nil"/>
          <w:bottom w:val="nil"/>
          <w:right w:val="nil"/>
          <w:between w:val="nil"/>
        </w:pBdr>
        <w:spacing w:before="17"/>
        <w:jc w:val="both"/>
      </w:pPr>
    </w:p>
    <w:p w14:paraId="26235BE0" w14:textId="77777777" w:rsidR="008B0F3B" w:rsidRDefault="00000000">
      <w:pPr>
        <w:numPr>
          <w:ilvl w:val="0"/>
          <w:numId w:val="16"/>
        </w:numPr>
        <w:pBdr>
          <w:top w:val="nil"/>
          <w:left w:val="nil"/>
          <w:bottom w:val="nil"/>
          <w:right w:val="nil"/>
          <w:between w:val="nil"/>
        </w:pBdr>
        <w:tabs>
          <w:tab w:val="left" w:pos="281"/>
        </w:tabs>
        <w:ind w:left="281" w:hanging="222"/>
        <w:jc w:val="both"/>
        <w:rPr>
          <w:i/>
          <w:iCs/>
        </w:rPr>
      </w:pPr>
      <w:r>
        <w:t xml:space="preserve">Enviar el </w:t>
      </w:r>
      <w:r>
        <w:rPr>
          <w:i/>
          <w:iCs/>
        </w:rPr>
        <w:t xml:space="preserve">Plan de Capacitación </w:t>
      </w:r>
      <w:r>
        <w:t xml:space="preserve">al GOR para su incorporación al </w:t>
      </w:r>
      <w:r>
        <w:rPr>
          <w:i/>
          <w:iCs/>
        </w:rPr>
        <w:t>Plan Regional de Capacitación.</w:t>
      </w:r>
    </w:p>
    <w:p w14:paraId="3588684F" w14:textId="77777777" w:rsidR="008B0F3B" w:rsidRDefault="008B0F3B">
      <w:pPr>
        <w:pBdr>
          <w:top w:val="nil"/>
          <w:left w:val="nil"/>
          <w:bottom w:val="nil"/>
          <w:right w:val="nil"/>
          <w:between w:val="nil"/>
        </w:pBdr>
        <w:spacing w:before="16"/>
        <w:jc w:val="both"/>
        <w:rPr>
          <w:i/>
          <w:iCs/>
        </w:rPr>
      </w:pPr>
    </w:p>
    <w:p w14:paraId="4D166090" w14:textId="77777777" w:rsidR="008B0F3B" w:rsidRDefault="00000000">
      <w:pPr>
        <w:numPr>
          <w:ilvl w:val="0"/>
          <w:numId w:val="16"/>
        </w:numPr>
        <w:pBdr>
          <w:top w:val="nil"/>
          <w:left w:val="nil"/>
          <w:bottom w:val="nil"/>
          <w:right w:val="nil"/>
          <w:between w:val="nil"/>
        </w:pBdr>
        <w:tabs>
          <w:tab w:val="left" w:pos="283"/>
        </w:tabs>
        <w:ind w:left="283" w:hanging="224"/>
        <w:jc w:val="both"/>
      </w:pPr>
      <w:r>
        <w:t>Identificar conjuntamente el material requerido, verificar su existencia, o diseñar y elaborarlo.</w:t>
      </w:r>
    </w:p>
    <w:p w14:paraId="6E834130" w14:textId="77777777" w:rsidR="008B0F3B" w:rsidRDefault="008B0F3B">
      <w:pPr>
        <w:pBdr>
          <w:top w:val="nil"/>
          <w:left w:val="nil"/>
          <w:bottom w:val="nil"/>
          <w:right w:val="nil"/>
          <w:between w:val="nil"/>
        </w:pBdr>
        <w:spacing w:before="16"/>
        <w:jc w:val="both"/>
      </w:pPr>
    </w:p>
    <w:p w14:paraId="3C68B637" w14:textId="77777777" w:rsidR="008B0F3B" w:rsidRDefault="00000000">
      <w:pPr>
        <w:numPr>
          <w:ilvl w:val="0"/>
          <w:numId w:val="16"/>
        </w:numPr>
        <w:pBdr>
          <w:top w:val="nil"/>
          <w:left w:val="nil"/>
          <w:bottom w:val="nil"/>
          <w:right w:val="nil"/>
          <w:between w:val="nil"/>
        </w:pBdr>
        <w:tabs>
          <w:tab w:val="left" w:pos="281"/>
        </w:tabs>
        <w:ind w:left="281" w:hanging="222"/>
        <w:jc w:val="both"/>
        <w:rPr>
          <w:i/>
          <w:iCs/>
        </w:rPr>
      </w:pPr>
      <w:proofErr w:type="spellStart"/>
      <w:r>
        <w:t>Autogestar</w:t>
      </w:r>
      <w:proofErr w:type="spellEnd"/>
      <w:r>
        <w:t xml:space="preserve"> los eventos, tareas y actividades propuestos en el </w:t>
      </w:r>
      <w:r>
        <w:rPr>
          <w:i/>
          <w:iCs/>
        </w:rPr>
        <w:t>Plan de Capacitación.</w:t>
      </w:r>
    </w:p>
    <w:p w14:paraId="1823257D" w14:textId="77777777" w:rsidR="008B0F3B" w:rsidRDefault="008B0F3B">
      <w:pPr>
        <w:pBdr>
          <w:top w:val="nil"/>
          <w:left w:val="nil"/>
          <w:bottom w:val="nil"/>
          <w:right w:val="nil"/>
          <w:between w:val="nil"/>
        </w:pBdr>
        <w:spacing w:before="16"/>
        <w:jc w:val="both"/>
        <w:rPr>
          <w:i/>
          <w:iCs/>
        </w:rPr>
      </w:pPr>
    </w:p>
    <w:p w14:paraId="1761E728" w14:textId="77777777" w:rsidR="008B0F3B" w:rsidRDefault="00000000">
      <w:pPr>
        <w:numPr>
          <w:ilvl w:val="0"/>
          <w:numId w:val="16"/>
        </w:numPr>
        <w:pBdr>
          <w:top w:val="nil"/>
          <w:left w:val="nil"/>
          <w:bottom w:val="nil"/>
          <w:right w:val="nil"/>
          <w:between w:val="nil"/>
        </w:pBdr>
        <w:tabs>
          <w:tab w:val="left" w:pos="281"/>
        </w:tabs>
        <w:ind w:left="281" w:hanging="222"/>
        <w:jc w:val="both"/>
        <w:rPr>
          <w:i/>
          <w:iCs/>
        </w:rPr>
      </w:pPr>
      <w:r>
        <w:t xml:space="preserve">Asesorar </w:t>
      </w:r>
      <w:r>
        <w:rPr>
          <w:i/>
          <w:iCs/>
        </w:rPr>
        <w:t xml:space="preserve">y </w:t>
      </w:r>
      <w:r>
        <w:t xml:space="preserve">hacer seguimiento al desarrollo del </w:t>
      </w:r>
      <w:r>
        <w:rPr>
          <w:i/>
          <w:iCs/>
        </w:rPr>
        <w:t>Plan de Capacitación.</w:t>
      </w:r>
    </w:p>
    <w:p w14:paraId="21EDAC98" w14:textId="77777777" w:rsidR="008B0F3B" w:rsidRDefault="008B0F3B">
      <w:pPr>
        <w:pBdr>
          <w:top w:val="nil"/>
          <w:left w:val="nil"/>
          <w:bottom w:val="nil"/>
          <w:right w:val="nil"/>
          <w:between w:val="nil"/>
        </w:pBdr>
        <w:spacing w:before="16"/>
        <w:jc w:val="both"/>
        <w:rPr>
          <w:i/>
          <w:iCs/>
        </w:rPr>
      </w:pPr>
    </w:p>
    <w:p w14:paraId="36030C80" w14:textId="77777777" w:rsidR="008B0F3B" w:rsidRDefault="00000000">
      <w:pPr>
        <w:numPr>
          <w:ilvl w:val="0"/>
          <w:numId w:val="16"/>
        </w:numPr>
        <w:pBdr>
          <w:top w:val="nil"/>
          <w:left w:val="nil"/>
          <w:bottom w:val="nil"/>
          <w:right w:val="nil"/>
          <w:between w:val="nil"/>
        </w:pBdr>
        <w:tabs>
          <w:tab w:val="left" w:pos="334"/>
        </w:tabs>
        <w:ind w:left="59" w:right="37" w:firstLine="0"/>
        <w:jc w:val="both"/>
      </w:pPr>
      <w:proofErr w:type="spellStart"/>
      <w:r>
        <w:t>Autoreflexionar</w:t>
      </w:r>
      <w:proofErr w:type="spellEnd"/>
      <w:r>
        <w:t xml:space="preserve"> </w:t>
      </w:r>
      <w:proofErr w:type="gramStart"/>
      <w:r>
        <w:t>conjuntamente con</w:t>
      </w:r>
      <w:proofErr w:type="gramEnd"/>
      <w:r>
        <w:t xml:space="preserve"> SP </w:t>
      </w:r>
      <w:r>
        <w:rPr>
          <w:i/>
          <w:iCs/>
        </w:rPr>
        <w:t xml:space="preserve">y </w:t>
      </w:r>
      <w:r>
        <w:t xml:space="preserve">AE capacitados sobre el Proceso de Capacitación del ámbito Zonal, Unidades de Servicio y Comunitario </w:t>
      </w:r>
      <w:r>
        <w:rPr>
          <w:i/>
          <w:iCs/>
        </w:rPr>
        <w:t xml:space="preserve">y </w:t>
      </w:r>
      <w:r>
        <w:t xml:space="preserve">elaborar un </w:t>
      </w:r>
      <w:r>
        <w:rPr>
          <w:i/>
          <w:iCs/>
        </w:rPr>
        <w:t xml:space="preserve">Informe Zonal de Evaluación </w:t>
      </w:r>
      <w:r>
        <w:t>con su propuesta de mejoramiento.</w:t>
      </w:r>
    </w:p>
    <w:p w14:paraId="2E0356B4" w14:textId="77777777" w:rsidR="008B0F3B" w:rsidRDefault="008B0F3B">
      <w:pPr>
        <w:pBdr>
          <w:top w:val="nil"/>
          <w:left w:val="nil"/>
          <w:bottom w:val="nil"/>
          <w:right w:val="nil"/>
          <w:between w:val="nil"/>
        </w:pBdr>
        <w:spacing w:before="16"/>
        <w:jc w:val="both"/>
      </w:pPr>
    </w:p>
    <w:p w14:paraId="512206D0" w14:textId="77777777" w:rsidR="008B0F3B" w:rsidRDefault="00000000">
      <w:pPr>
        <w:numPr>
          <w:ilvl w:val="0"/>
          <w:numId w:val="16"/>
        </w:numPr>
        <w:pBdr>
          <w:top w:val="nil"/>
          <w:left w:val="nil"/>
          <w:bottom w:val="nil"/>
          <w:right w:val="nil"/>
          <w:between w:val="nil"/>
        </w:pBdr>
        <w:tabs>
          <w:tab w:val="left" w:pos="281"/>
        </w:tabs>
        <w:spacing w:before="1"/>
        <w:ind w:left="281" w:hanging="222"/>
        <w:jc w:val="both"/>
      </w:pPr>
      <w:r>
        <w:t xml:space="preserve">Enviar el </w:t>
      </w:r>
      <w:r>
        <w:rPr>
          <w:i/>
          <w:iCs/>
        </w:rPr>
        <w:t xml:space="preserve">Informe </w:t>
      </w:r>
      <w:r>
        <w:t>al GOR para su consolidación regional.</w:t>
      </w:r>
    </w:p>
    <w:p w14:paraId="216C4815" w14:textId="77777777" w:rsidR="008B0F3B" w:rsidRDefault="008B0F3B">
      <w:pPr>
        <w:pBdr>
          <w:top w:val="nil"/>
          <w:left w:val="nil"/>
          <w:bottom w:val="nil"/>
          <w:right w:val="nil"/>
          <w:between w:val="nil"/>
        </w:pBdr>
        <w:spacing w:before="15"/>
        <w:jc w:val="both"/>
      </w:pPr>
    </w:p>
    <w:p w14:paraId="52162465" w14:textId="77777777" w:rsidR="008B0F3B" w:rsidRDefault="00000000">
      <w:pPr>
        <w:numPr>
          <w:ilvl w:val="0"/>
          <w:numId w:val="16"/>
        </w:numPr>
        <w:pBdr>
          <w:top w:val="nil"/>
          <w:left w:val="nil"/>
          <w:bottom w:val="nil"/>
          <w:right w:val="nil"/>
          <w:between w:val="nil"/>
        </w:pBdr>
        <w:tabs>
          <w:tab w:val="left" w:pos="286"/>
        </w:tabs>
        <w:spacing w:before="1"/>
        <w:ind w:left="286" w:hanging="227"/>
        <w:jc w:val="both"/>
      </w:pPr>
      <w:r>
        <w:t xml:space="preserve">Consolidar anualmente el </w:t>
      </w:r>
      <w:r>
        <w:rPr>
          <w:i/>
          <w:iCs/>
        </w:rPr>
        <w:t xml:space="preserve">Portafolio de Materiales Didácticos, y </w:t>
      </w:r>
      <w:r>
        <w:t xml:space="preserve">enviar las copias al GOR </w:t>
      </w:r>
      <w:r>
        <w:rPr>
          <w:i/>
          <w:iCs/>
        </w:rPr>
        <w:t xml:space="preserve">y </w:t>
      </w:r>
      <w:r>
        <w:t>al GON.</w:t>
      </w:r>
    </w:p>
    <w:p w14:paraId="367F1D92" w14:textId="77777777" w:rsidR="008B0F3B" w:rsidRDefault="008B0F3B">
      <w:pPr>
        <w:pBdr>
          <w:top w:val="nil"/>
          <w:left w:val="nil"/>
          <w:bottom w:val="nil"/>
          <w:right w:val="nil"/>
          <w:between w:val="nil"/>
        </w:pBdr>
        <w:spacing w:before="8"/>
        <w:jc w:val="both"/>
      </w:pPr>
    </w:p>
    <w:p w14:paraId="459E2C93" w14:textId="77777777" w:rsidR="008B0F3B" w:rsidRDefault="00000000">
      <w:pPr>
        <w:pBdr>
          <w:top w:val="nil"/>
          <w:left w:val="nil"/>
          <w:bottom w:val="nil"/>
          <w:right w:val="nil"/>
          <w:between w:val="nil"/>
        </w:pBdr>
        <w:ind w:left="59" w:right="38"/>
        <w:jc w:val="both"/>
      </w:pPr>
      <w:r>
        <w:rPr>
          <w:b/>
          <w:bCs/>
        </w:rPr>
        <w:t>ARTÍCULO TRIGÉSIMO CUARTO. EL GOR (GRUPO OPERATIVO REGIONAL DE CAPACITACIÓN).</w:t>
      </w:r>
      <w:r>
        <w:t xml:space="preserve"> Es la instancia encargada en el </w:t>
      </w:r>
      <w:r>
        <w:rPr>
          <w:u w:val="single"/>
        </w:rPr>
        <w:t>ámbito</w:t>
      </w:r>
      <w:r>
        <w:t xml:space="preserve"> </w:t>
      </w:r>
      <w:r>
        <w:rPr>
          <w:u w:val="single"/>
        </w:rPr>
        <w:t>Regional</w:t>
      </w:r>
      <w:r>
        <w:t xml:space="preserve"> de dar cumplimiento a la Política de Capacitación, construir colectivamente su </w:t>
      </w:r>
      <w:r>
        <w:rPr>
          <w:i/>
          <w:iCs/>
        </w:rPr>
        <w:t xml:space="preserve">Plan de Capacitación </w:t>
      </w:r>
      <w:r>
        <w:t xml:space="preserve">y autodirigir sus actividades de Capacitación. </w:t>
      </w:r>
      <w:proofErr w:type="gramStart"/>
      <w:r>
        <w:t>Igualmente</w:t>
      </w:r>
      <w:proofErr w:type="gramEnd"/>
      <w:r>
        <w:t xml:space="preserve"> asesora a los GOZ cuando éstos lo requieren. Le competen las siguientes funciones:</w:t>
      </w:r>
    </w:p>
    <w:p w14:paraId="6020E8A1" w14:textId="77777777" w:rsidR="008B0F3B" w:rsidRDefault="008B0F3B">
      <w:pPr>
        <w:pBdr>
          <w:top w:val="nil"/>
          <w:left w:val="nil"/>
          <w:bottom w:val="nil"/>
          <w:right w:val="nil"/>
          <w:between w:val="nil"/>
        </w:pBdr>
        <w:spacing w:before="2"/>
        <w:jc w:val="both"/>
      </w:pPr>
    </w:p>
    <w:p w14:paraId="69895189" w14:textId="77777777" w:rsidR="008B0F3B" w:rsidRDefault="00000000">
      <w:pPr>
        <w:spacing w:before="1"/>
        <w:ind w:firstLine="59"/>
        <w:jc w:val="both"/>
        <w:rPr>
          <w:b/>
          <w:bCs/>
        </w:rPr>
      </w:pPr>
      <w:r>
        <w:rPr>
          <w:b/>
          <w:bCs/>
        </w:rPr>
        <w:t>FUNCIONES OPERATIVAS GOR:</w:t>
      </w:r>
    </w:p>
    <w:p w14:paraId="5409E7EF" w14:textId="77777777" w:rsidR="008B0F3B" w:rsidRDefault="008B0F3B">
      <w:pPr>
        <w:pBdr>
          <w:top w:val="nil"/>
          <w:left w:val="nil"/>
          <w:bottom w:val="nil"/>
          <w:right w:val="nil"/>
          <w:between w:val="nil"/>
        </w:pBdr>
        <w:spacing w:before="15"/>
        <w:jc w:val="both"/>
        <w:rPr>
          <w:b/>
          <w:bCs/>
        </w:rPr>
      </w:pPr>
    </w:p>
    <w:p w14:paraId="1B139CA2" w14:textId="77777777" w:rsidR="008B0F3B" w:rsidRDefault="00000000">
      <w:pPr>
        <w:numPr>
          <w:ilvl w:val="0"/>
          <w:numId w:val="15"/>
        </w:numPr>
        <w:pBdr>
          <w:top w:val="nil"/>
          <w:left w:val="nil"/>
          <w:bottom w:val="nil"/>
          <w:right w:val="nil"/>
          <w:between w:val="nil"/>
        </w:pBdr>
        <w:tabs>
          <w:tab w:val="left" w:pos="281"/>
        </w:tabs>
        <w:spacing w:before="1"/>
        <w:ind w:left="281" w:hanging="222"/>
        <w:jc w:val="both"/>
      </w:pPr>
      <w:r>
        <w:t>Internalizar, divulgar, aplicar y verificar el cumplimiento de la Política de Capacitación.</w:t>
      </w:r>
    </w:p>
    <w:p w14:paraId="5A6CC067" w14:textId="77777777" w:rsidR="008B0F3B" w:rsidRDefault="008B0F3B">
      <w:pPr>
        <w:pBdr>
          <w:top w:val="nil"/>
          <w:left w:val="nil"/>
          <w:bottom w:val="nil"/>
          <w:right w:val="nil"/>
          <w:between w:val="nil"/>
        </w:pBdr>
        <w:spacing w:before="16"/>
        <w:jc w:val="both"/>
      </w:pPr>
    </w:p>
    <w:p w14:paraId="191E092F" w14:textId="77777777" w:rsidR="008B0F3B" w:rsidRDefault="00000000">
      <w:pPr>
        <w:numPr>
          <w:ilvl w:val="0"/>
          <w:numId w:val="15"/>
        </w:numPr>
        <w:pBdr>
          <w:top w:val="nil"/>
          <w:left w:val="nil"/>
          <w:bottom w:val="nil"/>
          <w:right w:val="nil"/>
          <w:between w:val="nil"/>
        </w:pBdr>
        <w:tabs>
          <w:tab w:val="left" w:pos="296"/>
        </w:tabs>
        <w:ind w:left="59" w:right="66" w:firstLine="0"/>
        <w:jc w:val="both"/>
      </w:pPr>
      <w:r>
        <w:t xml:space="preserve">Difundir el </w:t>
      </w:r>
      <w:r>
        <w:rPr>
          <w:i/>
          <w:iCs/>
        </w:rPr>
        <w:t xml:space="preserve">Plan Regional de Capacitación </w:t>
      </w:r>
      <w:r>
        <w:t xml:space="preserve">(el consolidado del </w:t>
      </w:r>
      <w:r>
        <w:rPr>
          <w:i/>
          <w:iCs/>
        </w:rPr>
        <w:t xml:space="preserve">Plan </w:t>
      </w:r>
      <w:r>
        <w:t>de la Sede Regional con la de los GOZ) y apoyar su cumplimiento.</w:t>
      </w:r>
    </w:p>
    <w:p w14:paraId="30531AC7" w14:textId="77777777" w:rsidR="008B0F3B" w:rsidRDefault="008B0F3B">
      <w:pPr>
        <w:pBdr>
          <w:top w:val="nil"/>
          <w:left w:val="nil"/>
          <w:bottom w:val="nil"/>
          <w:right w:val="nil"/>
          <w:between w:val="nil"/>
        </w:pBdr>
        <w:spacing w:before="16"/>
        <w:jc w:val="both"/>
      </w:pPr>
    </w:p>
    <w:p w14:paraId="7F3721CD" w14:textId="77777777" w:rsidR="008B0F3B" w:rsidRDefault="00000000">
      <w:pPr>
        <w:numPr>
          <w:ilvl w:val="0"/>
          <w:numId w:val="15"/>
        </w:numPr>
        <w:pBdr>
          <w:top w:val="nil"/>
          <w:left w:val="nil"/>
          <w:bottom w:val="nil"/>
          <w:right w:val="nil"/>
          <w:between w:val="nil"/>
        </w:pBdr>
        <w:tabs>
          <w:tab w:val="left" w:pos="318"/>
        </w:tabs>
        <w:ind w:left="59" w:right="73" w:firstLine="0"/>
        <w:jc w:val="both"/>
      </w:pPr>
      <w:r>
        <w:lastRenderedPageBreak/>
        <w:t xml:space="preserve">Autogestionar </w:t>
      </w:r>
      <w:proofErr w:type="gramStart"/>
      <w:r>
        <w:t>conjuntamente con</w:t>
      </w:r>
      <w:proofErr w:type="gramEnd"/>
      <w:r>
        <w:t xml:space="preserve"> sus SP, AEI, AEC y la comunidad sus </w:t>
      </w:r>
      <w:r>
        <w:rPr>
          <w:i/>
          <w:iCs/>
        </w:rPr>
        <w:t xml:space="preserve">Planes de Capacitación </w:t>
      </w:r>
      <w:r>
        <w:t xml:space="preserve">e </w:t>
      </w:r>
      <w:r>
        <w:rPr>
          <w:i/>
          <w:iCs/>
        </w:rPr>
        <w:t xml:space="preserve">Informes de Evaluación </w:t>
      </w:r>
      <w:r>
        <w:t>(podrían ser mediante agrupaciones como GET, mingas, teatrales, etc.).</w:t>
      </w:r>
    </w:p>
    <w:p w14:paraId="0118A9B1" w14:textId="77777777" w:rsidR="008B0F3B" w:rsidRDefault="008B0F3B">
      <w:pPr>
        <w:pBdr>
          <w:top w:val="nil"/>
          <w:left w:val="nil"/>
          <w:bottom w:val="nil"/>
          <w:right w:val="nil"/>
          <w:between w:val="nil"/>
        </w:pBdr>
        <w:spacing w:before="17"/>
        <w:jc w:val="both"/>
      </w:pPr>
    </w:p>
    <w:p w14:paraId="2A32944A" w14:textId="77777777" w:rsidR="008B0F3B" w:rsidRDefault="00000000">
      <w:pPr>
        <w:numPr>
          <w:ilvl w:val="0"/>
          <w:numId w:val="15"/>
        </w:numPr>
        <w:pBdr>
          <w:top w:val="nil"/>
          <w:left w:val="nil"/>
          <w:bottom w:val="nil"/>
          <w:right w:val="nil"/>
          <w:between w:val="nil"/>
        </w:pBdr>
        <w:tabs>
          <w:tab w:val="left" w:pos="303"/>
        </w:tabs>
        <w:ind w:left="59" w:right="45" w:firstLine="0"/>
        <w:jc w:val="both"/>
      </w:pPr>
      <w:r>
        <w:t xml:space="preserve">Mantener estrecha comunicación con el GON, los GOZ de su área de influencia y otros GOR (posiblemente de su </w:t>
      </w:r>
      <w:proofErr w:type="spellStart"/>
      <w:r>
        <w:t>macroregión</w:t>
      </w:r>
      <w:proofErr w:type="spellEnd"/>
      <w:r>
        <w:t>).</w:t>
      </w:r>
    </w:p>
    <w:p w14:paraId="716F9C12" w14:textId="77777777" w:rsidR="008B0F3B" w:rsidRDefault="008B0F3B">
      <w:pPr>
        <w:pBdr>
          <w:top w:val="nil"/>
          <w:left w:val="nil"/>
          <w:bottom w:val="nil"/>
          <w:right w:val="nil"/>
          <w:between w:val="nil"/>
        </w:pBdr>
        <w:spacing w:before="16"/>
        <w:jc w:val="both"/>
      </w:pPr>
    </w:p>
    <w:p w14:paraId="61C344ED" w14:textId="77777777" w:rsidR="008B0F3B" w:rsidRDefault="00000000">
      <w:pPr>
        <w:numPr>
          <w:ilvl w:val="0"/>
          <w:numId w:val="15"/>
        </w:numPr>
        <w:pBdr>
          <w:top w:val="nil"/>
          <w:left w:val="nil"/>
          <w:bottom w:val="nil"/>
          <w:right w:val="nil"/>
          <w:between w:val="nil"/>
        </w:pBdr>
        <w:tabs>
          <w:tab w:val="left" w:pos="283"/>
        </w:tabs>
        <w:ind w:left="283" w:hanging="224"/>
        <w:jc w:val="both"/>
      </w:pPr>
      <w:r>
        <w:t>Autogestionar actividades de Capacitación con las OG y ONG de la región.</w:t>
      </w:r>
    </w:p>
    <w:p w14:paraId="1B382D5D" w14:textId="77777777" w:rsidR="008B0F3B" w:rsidRDefault="008B0F3B">
      <w:pPr>
        <w:pBdr>
          <w:top w:val="nil"/>
          <w:left w:val="nil"/>
          <w:bottom w:val="nil"/>
          <w:right w:val="nil"/>
          <w:between w:val="nil"/>
        </w:pBdr>
        <w:spacing w:before="16"/>
        <w:jc w:val="both"/>
      </w:pPr>
    </w:p>
    <w:p w14:paraId="55310686" w14:textId="77777777" w:rsidR="008B0F3B" w:rsidRDefault="00000000">
      <w:pPr>
        <w:numPr>
          <w:ilvl w:val="0"/>
          <w:numId w:val="15"/>
        </w:numPr>
        <w:pBdr>
          <w:top w:val="nil"/>
          <w:left w:val="nil"/>
          <w:bottom w:val="nil"/>
          <w:right w:val="nil"/>
          <w:between w:val="nil"/>
        </w:pBdr>
        <w:tabs>
          <w:tab w:val="left" w:pos="282"/>
        </w:tabs>
        <w:jc w:val="both"/>
      </w:pPr>
      <w:r>
        <w:t xml:space="preserve">Mantener estrecha comunicación con el </w:t>
      </w:r>
      <w:proofErr w:type="gramStart"/>
      <w:r>
        <w:t>Director Regional</w:t>
      </w:r>
      <w:proofErr w:type="gramEnd"/>
      <w:r>
        <w:t xml:space="preserve"> (o de la Agencia) acerca del estado de la Capacitación.</w:t>
      </w:r>
    </w:p>
    <w:p w14:paraId="54D4364B" w14:textId="77777777" w:rsidR="008B0F3B" w:rsidRDefault="008B0F3B">
      <w:pPr>
        <w:pBdr>
          <w:top w:val="nil"/>
          <w:left w:val="nil"/>
          <w:bottom w:val="nil"/>
          <w:right w:val="nil"/>
          <w:between w:val="nil"/>
        </w:pBdr>
        <w:spacing w:before="16"/>
        <w:jc w:val="both"/>
      </w:pPr>
    </w:p>
    <w:p w14:paraId="6C33BF7F" w14:textId="77777777" w:rsidR="008B0F3B" w:rsidRDefault="00000000">
      <w:pPr>
        <w:numPr>
          <w:ilvl w:val="0"/>
          <w:numId w:val="15"/>
        </w:numPr>
        <w:pBdr>
          <w:top w:val="nil"/>
          <w:left w:val="nil"/>
          <w:bottom w:val="nil"/>
          <w:right w:val="nil"/>
          <w:between w:val="nil"/>
        </w:pBdr>
        <w:tabs>
          <w:tab w:val="left" w:pos="283"/>
        </w:tabs>
        <w:ind w:left="283" w:hanging="224"/>
        <w:jc w:val="both"/>
      </w:pPr>
      <w:r>
        <w:t>Reunirse una vez al mes o antes, cuando la situación lo amerite.</w:t>
      </w:r>
    </w:p>
    <w:p w14:paraId="18466CB1" w14:textId="77777777" w:rsidR="008B0F3B" w:rsidRDefault="008B0F3B">
      <w:pPr>
        <w:pBdr>
          <w:top w:val="nil"/>
          <w:left w:val="nil"/>
          <w:bottom w:val="nil"/>
          <w:right w:val="nil"/>
          <w:between w:val="nil"/>
        </w:pBdr>
        <w:spacing w:before="16"/>
        <w:jc w:val="both"/>
      </w:pPr>
    </w:p>
    <w:p w14:paraId="60C47806" w14:textId="77777777" w:rsidR="008B0F3B" w:rsidRDefault="00000000">
      <w:pPr>
        <w:numPr>
          <w:ilvl w:val="0"/>
          <w:numId w:val="15"/>
        </w:numPr>
        <w:pBdr>
          <w:top w:val="nil"/>
          <w:left w:val="nil"/>
          <w:bottom w:val="nil"/>
          <w:right w:val="nil"/>
          <w:between w:val="nil"/>
        </w:pBdr>
        <w:tabs>
          <w:tab w:val="left" w:pos="331"/>
        </w:tabs>
        <w:ind w:left="59" w:right="47" w:firstLine="0"/>
        <w:jc w:val="both"/>
      </w:pPr>
      <w:r>
        <w:t>Llevar un Libro de Actas (o documentación que sirva ese mismo propósito) para mantener viva la memoria institucional y como herramienta para Control Interno.</w:t>
      </w:r>
    </w:p>
    <w:p w14:paraId="6C3D6115" w14:textId="77777777" w:rsidR="008B0F3B" w:rsidRDefault="008B0F3B">
      <w:pPr>
        <w:pBdr>
          <w:top w:val="nil"/>
          <w:left w:val="nil"/>
          <w:bottom w:val="nil"/>
          <w:right w:val="nil"/>
          <w:between w:val="nil"/>
        </w:pBdr>
        <w:spacing w:before="17"/>
        <w:jc w:val="both"/>
      </w:pPr>
    </w:p>
    <w:p w14:paraId="09C259D8" w14:textId="77777777" w:rsidR="008B0F3B" w:rsidRDefault="00000000">
      <w:pPr>
        <w:ind w:firstLine="59"/>
        <w:jc w:val="both"/>
        <w:rPr>
          <w:b/>
          <w:bCs/>
        </w:rPr>
      </w:pPr>
      <w:r>
        <w:rPr>
          <w:b/>
          <w:bCs/>
        </w:rPr>
        <w:t>FUNCIONES DE ANÁLISIS Y CONCEPTOS GOR:</w:t>
      </w:r>
    </w:p>
    <w:p w14:paraId="7FFD66A4" w14:textId="77777777" w:rsidR="008B0F3B" w:rsidRDefault="008B0F3B">
      <w:pPr>
        <w:pBdr>
          <w:top w:val="nil"/>
          <w:left w:val="nil"/>
          <w:bottom w:val="nil"/>
          <w:right w:val="nil"/>
          <w:between w:val="nil"/>
        </w:pBdr>
        <w:spacing w:before="16"/>
        <w:jc w:val="both"/>
        <w:rPr>
          <w:b/>
          <w:bCs/>
        </w:rPr>
      </w:pPr>
    </w:p>
    <w:p w14:paraId="3757A41B" w14:textId="77777777" w:rsidR="008B0F3B" w:rsidRDefault="00000000">
      <w:pPr>
        <w:numPr>
          <w:ilvl w:val="0"/>
          <w:numId w:val="14"/>
        </w:numPr>
        <w:pBdr>
          <w:top w:val="nil"/>
          <w:left w:val="nil"/>
          <w:bottom w:val="nil"/>
          <w:right w:val="nil"/>
          <w:between w:val="nil"/>
        </w:pBdr>
        <w:tabs>
          <w:tab w:val="left" w:pos="281"/>
        </w:tabs>
        <w:ind w:left="281" w:hanging="222"/>
        <w:jc w:val="both"/>
      </w:pPr>
      <w:r>
        <w:t xml:space="preserve">Actualizar </w:t>
      </w:r>
      <w:proofErr w:type="gramStart"/>
      <w:r>
        <w:t>conjuntamente con</w:t>
      </w:r>
      <w:proofErr w:type="gramEnd"/>
      <w:r>
        <w:t xml:space="preserve"> los GOZ y GON el Sistema de Capacitación.</w:t>
      </w:r>
    </w:p>
    <w:p w14:paraId="383F6378" w14:textId="77777777" w:rsidR="008B0F3B" w:rsidRDefault="008B0F3B">
      <w:pPr>
        <w:pBdr>
          <w:top w:val="nil"/>
          <w:left w:val="nil"/>
          <w:bottom w:val="nil"/>
          <w:right w:val="nil"/>
          <w:between w:val="nil"/>
        </w:pBdr>
        <w:spacing w:before="16"/>
        <w:jc w:val="both"/>
      </w:pPr>
    </w:p>
    <w:p w14:paraId="72D7CD41" w14:textId="77777777" w:rsidR="008B0F3B" w:rsidRDefault="00000000">
      <w:pPr>
        <w:numPr>
          <w:ilvl w:val="0"/>
          <w:numId w:val="14"/>
        </w:numPr>
        <w:pBdr>
          <w:top w:val="nil"/>
          <w:left w:val="nil"/>
          <w:bottom w:val="nil"/>
          <w:right w:val="nil"/>
          <w:between w:val="nil"/>
        </w:pBdr>
        <w:tabs>
          <w:tab w:val="left" w:pos="321"/>
        </w:tabs>
        <w:ind w:left="59" w:right="38" w:firstLine="0"/>
        <w:jc w:val="both"/>
      </w:pPr>
      <w:r>
        <w:t xml:space="preserve">Diseñar, implementar y ajustar, </w:t>
      </w:r>
      <w:proofErr w:type="gramStart"/>
      <w:r>
        <w:t>conjuntamente con</w:t>
      </w:r>
      <w:proofErr w:type="gramEnd"/>
      <w:r>
        <w:t xml:space="preserve"> los GOZ y GON, el Modelo de Asesoría y Seguimiento del Proceso de Capacitación.</w:t>
      </w:r>
    </w:p>
    <w:p w14:paraId="5BEA2E92" w14:textId="77777777" w:rsidR="008B0F3B" w:rsidRDefault="008B0F3B">
      <w:pPr>
        <w:pBdr>
          <w:top w:val="nil"/>
          <w:left w:val="nil"/>
          <w:bottom w:val="nil"/>
          <w:right w:val="nil"/>
          <w:between w:val="nil"/>
        </w:pBdr>
        <w:tabs>
          <w:tab w:val="left" w:pos="321"/>
        </w:tabs>
        <w:ind w:right="38"/>
        <w:jc w:val="both"/>
      </w:pPr>
    </w:p>
    <w:p w14:paraId="42098FE6" w14:textId="77777777" w:rsidR="008B0F3B" w:rsidRDefault="00000000">
      <w:pPr>
        <w:numPr>
          <w:ilvl w:val="0"/>
          <w:numId w:val="14"/>
        </w:numPr>
        <w:tabs>
          <w:tab w:val="left" w:pos="326"/>
        </w:tabs>
        <w:spacing w:before="86"/>
        <w:ind w:left="59" w:right="55" w:firstLine="0"/>
        <w:jc w:val="both"/>
      </w:pPr>
      <w:r>
        <w:t xml:space="preserve">Diseñar, implementar y ajustar, </w:t>
      </w:r>
      <w:proofErr w:type="gramStart"/>
      <w:r>
        <w:t>conjuntamente con</w:t>
      </w:r>
      <w:proofErr w:type="gramEnd"/>
      <w:r>
        <w:t xml:space="preserve"> los GOZ y GON, el Modelo de Evaluación del Proceso de Capacitación.</w:t>
      </w:r>
    </w:p>
    <w:p w14:paraId="03E243E0" w14:textId="77777777" w:rsidR="008B0F3B" w:rsidRDefault="008B0F3B">
      <w:pPr>
        <w:spacing w:before="17"/>
        <w:jc w:val="both"/>
      </w:pPr>
    </w:p>
    <w:p w14:paraId="1A528945" w14:textId="77777777" w:rsidR="008B0F3B" w:rsidRDefault="00000000">
      <w:pPr>
        <w:ind w:firstLine="59"/>
        <w:jc w:val="both"/>
        <w:rPr>
          <w:b/>
          <w:bCs/>
        </w:rPr>
      </w:pPr>
      <w:r>
        <w:rPr>
          <w:b/>
          <w:bCs/>
        </w:rPr>
        <w:t>ACTIVIDADES GOR: (Con la Sede Regional)</w:t>
      </w:r>
    </w:p>
    <w:p w14:paraId="6B68EBF0" w14:textId="77777777" w:rsidR="008B0F3B" w:rsidRDefault="008B0F3B">
      <w:pPr>
        <w:spacing w:before="16"/>
        <w:jc w:val="both"/>
        <w:rPr>
          <w:b/>
          <w:bCs/>
        </w:rPr>
      </w:pPr>
    </w:p>
    <w:p w14:paraId="33304828" w14:textId="77777777" w:rsidR="008B0F3B" w:rsidRDefault="00000000">
      <w:pPr>
        <w:numPr>
          <w:ilvl w:val="0"/>
          <w:numId w:val="14"/>
        </w:numPr>
        <w:tabs>
          <w:tab w:val="left" w:pos="328"/>
        </w:tabs>
        <w:ind w:right="30"/>
        <w:jc w:val="both"/>
        <w:rPr>
          <w:rFonts w:ascii="Calibri" w:eastAsia="Calibri" w:hAnsi="Calibri" w:cs="Calibri"/>
        </w:rPr>
      </w:pPr>
      <w:r>
        <w:rPr>
          <w:u w:val="single"/>
        </w:rPr>
        <w:t>El Coordinador</w:t>
      </w:r>
      <w:r>
        <w:t xml:space="preserve"> recibe del GON los </w:t>
      </w:r>
      <w:r>
        <w:rPr>
          <w:b/>
          <w:bCs/>
        </w:rPr>
        <w:t xml:space="preserve">parámetros </w:t>
      </w:r>
      <w:r>
        <w:t xml:space="preserve">para elaborar el </w:t>
      </w:r>
      <w:r>
        <w:rPr>
          <w:i/>
          <w:iCs/>
        </w:rPr>
        <w:t xml:space="preserve">Plan de Capacitación </w:t>
      </w:r>
      <w:r>
        <w:t>y los difunde entre las dependencias de la Sede Regional y/o Agencia.</w:t>
      </w:r>
    </w:p>
    <w:p w14:paraId="5E4CE4A5" w14:textId="77777777" w:rsidR="008B0F3B" w:rsidRDefault="008B0F3B">
      <w:pPr>
        <w:spacing w:before="16"/>
        <w:jc w:val="both"/>
      </w:pPr>
    </w:p>
    <w:p w14:paraId="46EC7E09" w14:textId="77777777" w:rsidR="008B0F3B" w:rsidRDefault="00000000">
      <w:pPr>
        <w:numPr>
          <w:ilvl w:val="0"/>
          <w:numId w:val="14"/>
        </w:numPr>
        <w:tabs>
          <w:tab w:val="left" w:pos="311"/>
        </w:tabs>
        <w:ind w:right="81"/>
        <w:jc w:val="both"/>
      </w:pPr>
      <w:r>
        <w:t xml:space="preserve">Recibir de las dependencias de la Regional y/o Agencia los diagnósticos y </w:t>
      </w:r>
      <w:r>
        <w:rPr>
          <w:i/>
          <w:iCs/>
        </w:rPr>
        <w:t xml:space="preserve">Planes de Capacitación </w:t>
      </w:r>
      <w:r>
        <w:t>de cada uno. (Estos los han previamente autodeterminado con sus SP, AEI, AEC y la comunidad).</w:t>
      </w:r>
    </w:p>
    <w:p w14:paraId="79ABEEEA" w14:textId="77777777" w:rsidR="008B0F3B" w:rsidRDefault="008B0F3B">
      <w:pPr>
        <w:spacing w:before="17"/>
        <w:jc w:val="both"/>
      </w:pPr>
    </w:p>
    <w:p w14:paraId="53F98A6E" w14:textId="77777777" w:rsidR="008B0F3B" w:rsidRDefault="00000000">
      <w:pPr>
        <w:numPr>
          <w:ilvl w:val="0"/>
          <w:numId w:val="14"/>
        </w:numPr>
        <w:tabs>
          <w:tab w:val="left" w:pos="300"/>
        </w:tabs>
        <w:ind w:right="105"/>
        <w:jc w:val="both"/>
        <w:rPr>
          <w:i/>
          <w:iCs/>
        </w:rPr>
      </w:pPr>
      <w:r>
        <w:t xml:space="preserve">Analizar y consolidar los </w:t>
      </w:r>
      <w:r>
        <w:rPr>
          <w:i/>
          <w:iCs/>
        </w:rPr>
        <w:t xml:space="preserve">Planes de Capacitación </w:t>
      </w:r>
      <w:r>
        <w:t xml:space="preserve">(los </w:t>
      </w:r>
      <w:r>
        <w:rPr>
          <w:i/>
          <w:iCs/>
        </w:rPr>
        <w:t xml:space="preserve">Planes </w:t>
      </w:r>
      <w:r>
        <w:t xml:space="preserve">de las dependencias con los </w:t>
      </w:r>
      <w:r>
        <w:rPr>
          <w:i/>
          <w:iCs/>
        </w:rPr>
        <w:t xml:space="preserve">Planes </w:t>
      </w:r>
      <w:r>
        <w:t xml:space="preserve">de los GOZ) para elaborar el </w:t>
      </w:r>
      <w:r>
        <w:rPr>
          <w:i/>
          <w:iCs/>
        </w:rPr>
        <w:t>Plan Regional de Capacitación.</w:t>
      </w:r>
    </w:p>
    <w:p w14:paraId="27408EE1" w14:textId="77777777" w:rsidR="008B0F3B" w:rsidRDefault="008B0F3B">
      <w:pPr>
        <w:pBdr>
          <w:top w:val="nil"/>
          <w:left w:val="nil"/>
          <w:bottom w:val="nil"/>
          <w:right w:val="nil"/>
          <w:between w:val="nil"/>
        </w:pBdr>
        <w:tabs>
          <w:tab w:val="left" w:pos="321"/>
        </w:tabs>
        <w:ind w:right="38"/>
        <w:jc w:val="both"/>
        <w:sectPr w:rsidR="008B0F3B">
          <w:pgSz w:w="12240" w:h="15840"/>
          <w:pgMar w:top="1060" w:right="1080" w:bottom="280" w:left="1080" w:header="720" w:footer="720" w:gutter="0"/>
          <w:cols w:space="720"/>
        </w:sectPr>
      </w:pPr>
    </w:p>
    <w:p w14:paraId="72B61D4F" w14:textId="77777777" w:rsidR="008B0F3B" w:rsidRDefault="00000000">
      <w:pPr>
        <w:numPr>
          <w:ilvl w:val="0"/>
          <w:numId w:val="14"/>
        </w:numPr>
        <w:pBdr>
          <w:top w:val="nil"/>
          <w:left w:val="nil"/>
          <w:bottom w:val="nil"/>
          <w:right w:val="nil"/>
          <w:between w:val="nil"/>
        </w:pBdr>
        <w:tabs>
          <w:tab w:val="left" w:pos="326"/>
        </w:tabs>
        <w:spacing w:before="86"/>
        <w:ind w:left="59" w:right="55" w:firstLine="0"/>
        <w:jc w:val="both"/>
      </w:pPr>
      <w:r>
        <w:lastRenderedPageBreak/>
        <w:t xml:space="preserve">Diseñar, implementar y ajustar, </w:t>
      </w:r>
      <w:proofErr w:type="gramStart"/>
      <w:r>
        <w:t>conjuntamente con</w:t>
      </w:r>
      <w:proofErr w:type="gramEnd"/>
      <w:r>
        <w:t xml:space="preserve"> los GOZ y GON, el </w:t>
      </w:r>
      <w:r>
        <w:rPr>
          <w:u w:val="single"/>
        </w:rPr>
        <w:t xml:space="preserve">Modelo de </w:t>
      </w:r>
    </w:p>
    <w:p w14:paraId="4F8F5C28" w14:textId="77777777" w:rsidR="008B0F3B" w:rsidRDefault="008B0F3B">
      <w:pPr>
        <w:pBdr>
          <w:top w:val="nil"/>
          <w:left w:val="nil"/>
          <w:bottom w:val="nil"/>
          <w:right w:val="nil"/>
          <w:between w:val="nil"/>
        </w:pBdr>
        <w:tabs>
          <w:tab w:val="left" w:pos="326"/>
        </w:tabs>
        <w:spacing w:before="86"/>
        <w:ind w:right="55"/>
        <w:jc w:val="both"/>
        <w:rPr>
          <w:u w:val="single"/>
        </w:rPr>
      </w:pPr>
    </w:p>
    <w:p w14:paraId="49CF3921" w14:textId="77777777" w:rsidR="008B0F3B" w:rsidRDefault="00000000">
      <w:pPr>
        <w:numPr>
          <w:ilvl w:val="0"/>
          <w:numId w:val="13"/>
        </w:numPr>
        <w:pBdr>
          <w:top w:val="nil"/>
          <w:left w:val="nil"/>
          <w:bottom w:val="nil"/>
          <w:right w:val="nil"/>
          <w:between w:val="nil"/>
        </w:pBdr>
        <w:tabs>
          <w:tab w:val="left" w:pos="286"/>
        </w:tabs>
        <w:ind w:left="286" w:hanging="227"/>
        <w:jc w:val="both"/>
        <w:rPr>
          <w:i/>
          <w:iCs/>
        </w:rPr>
      </w:pPr>
      <w:r>
        <w:t xml:space="preserve">Consolidar anualmente el </w:t>
      </w:r>
      <w:r>
        <w:rPr>
          <w:i/>
          <w:iCs/>
        </w:rPr>
        <w:t>Portafolio de Materiales Didácticos.</w:t>
      </w:r>
    </w:p>
    <w:p w14:paraId="2DCF9595" w14:textId="77777777" w:rsidR="008B0F3B" w:rsidRDefault="008B0F3B">
      <w:pPr>
        <w:pBdr>
          <w:top w:val="nil"/>
          <w:left w:val="nil"/>
          <w:bottom w:val="nil"/>
          <w:right w:val="nil"/>
          <w:between w:val="nil"/>
        </w:pBdr>
        <w:spacing w:before="16"/>
        <w:jc w:val="both"/>
        <w:rPr>
          <w:i/>
          <w:iCs/>
        </w:rPr>
      </w:pPr>
    </w:p>
    <w:p w14:paraId="0FAA52DE" w14:textId="77777777" w:rsidR="008B0F3B" w:rsidRDefault="00000000">
      <w:pPr>
        <w:spacing w:before="1"/>
        <w:ind w:firstLine="59"/>
        <w:jc w:val="both"/>
        <w:rPr>
          <w:b/>
          <w:bCs/>
        </w:rPr>
      </w:pPr>
      <w:r>
        <w:rPr>
          <w:b/>
          <w:bCs/>
        </w:rPr>
        <w:t>ACTIVIDADES GOR: (Con los GOZ):</w:t>
      </w:r>
    </w:p>
    <w:p w14:paraId="1439CB0B" w14:textId="77777777" w:rsidR="008B0F3B" w:rsidRDefault="008B0F3B">
      <w:pPr>
        <w:pBdr>
          <w:top w:val="nil"/>
          <w:left w:val="nil"/>
          <w:bottom w:val="nil"/>
          <w:right w:val="nil"/>
          <w:between w:val="nil"/>
        </w:pBdr>
        <w:spacing w:before="15"/>
        <w:jc w:val="both"/>
        <w:rPr>
          <w:b/>
          <w:bCs/>
        </w:rPr>
      </w:pPr>
    </w:p>
    <w:p w14:paraId="082F27E9" w14:textId="77777777" w:rsidR="008B0F3B" w:rsidRDefault="00000000">
      <w:pPr>
        <w:numPr>
          <w:ilvl w:val="0"/>
          <w:numId w:val="11"/>
        </w:numPr>
        <w:pBdr>
          <w:top w:val="nil"/>
          <w:left w:val="nil"/>
          <w:bottom w:val="nil"/>
          <w:right w:val="nil"/>
          <w:between w:val="nil"/>
        </w:pBdr>
        <w:tabs>
          <w:tab w:val="left" w:pos="283"/>
        </w:tabs>
        <w:spacing w:before="1"/>
        <w:ind w:left="283" w:hanging="224"/>
        <w:jc w:val="both"/>
        <w:rPr>
          <w:rFonts w:ascii="Calibri" w:eastAsia="Calibri" w:hAnsi="Calibri" w:cs="Calibri"/>
        </w:rPr>
      </w:pPr>
      <w:r>
        <w:rPr>
          <w:u w:val="single"/>
        </w:rPr>
        <w:t>El Coordinador</w:t>
      </w:r>
      <w:r>
        <w:t xml:space="preserve"> recibe del GON los </w:t>
      </w:r>
      <w:r>
        <w:rPr>
          <w:b/>
          <w:bCs/>
        </w:rPr>
        <w:t xml:space="preserve">parámetros </w:t>
      </w:r>
      <w:r>
        <w:t xml:space="preserve">para elaborar el </w:t>
      </w:r>
      <w:r>
        <w:rPr>
          <w:i/>
          <w:iCs/>
        </w:rPr>
        <w:t xml:space="preserve">Plan de Capacitación y </w:t>
      </w:r>
      <w:r>
        <w:t>los difunde entre los GOZ.</w:t>
      </w:r>
    </w:p>
    <w:p w14:paraId="141AD0FE" w14:textId="77777777" w:rsidR="008B0F3B" w:rsidRDefault="008B0F3B">
      <w:pPr>
        <w:pBdr>
          <w:top w:val="nil"/>
          <w:left w:val="nil"/>
          <w:bottom w:val="nil"/>
          <w:right w:val="nil"/>
          <w:between w:val="nil"/>
        </w:pBdr>
        <w:spacing w:before="15"/>
        <w:jc w:val="both"/>
      </w:pPr>
    </w:p>
    <w:p w14:paraId="63D04E5A" w14:textId="77777777" w:rsidR="008B0F3B" w:rsidRDefault="00000000">
      <w:pPr>
        <w:numPr>
          <w:ilvl w:val="0"/>
          <w:numId w:val="11"/>
        </w:numPr>
        <w:pBdr>
          <w:top w:val="nil"/>
          <w:left w:val="nil"/>
          <w:bottom w:val="nil"/>
          <w:right w:val="nil"/>
          <w:between w:val="nil"/>
        </w:pBdr>
        <w:tabs>
          <w:tab w:val="left" w:pos="356"/>
        </w:tabs>
        <w:spacing w:before="1"/>
        <w:ind w:left="59" w:right="78" w:firstLine="0"/>
        <w:jc w:val="both"/>
      </w:pPr>
      <w:r>
        <w:t xml:space="preserve">Recibir de los GOZ los diagnósticos y </w:t>
      </w:r>
      <w:r>
        <w:rPr>
          <w:i/>
          <w:iCs/>
        </w:rPr>
        <w:t xml:space="preserve">Planes de Capacitación </w:t>
      </w:r>
      <w:r>
        <w:t>de cada uno. (Éstos los han previamente autodeterminado con sus SP, AEI, AEC y la comunidad).</w:t>
      </w:r>
    </w:p>
    <w:p w14:paraId="495AC7BC" w14:textId="77777777" w:rsidR="008B0F3B" w:rsidRDefault="008B0F3B">
      <w:pPr>
        <w:pBdr>
          <w:top w:val="nil"/>
          <w:left w:val="nil"/>
          <w:bottom w:val="nil"/>
          <w:right w:val="nil"/>
          <w:between w:val="nil"/>
        </w:pBdr>
        <w:spacing w:before="16"/>
        <w:jc w:val="both"/>
      </w:pPr>
    </w:p>
    <w:p w14:paraId="3AAD467F" w14:textId="77777777" w:rsidR="008B0F3B" w:rsidRDefault="00000000">
      <w:pPr>
        <w:numPr>
          <w:ilvl w:val="0"/>
          <w:numId w:val="11"/>
        </w:numPr>
        <w:pBdr>
          <w:top w:val="nil"/>
          <w:left w:val="nil"/>
          <w:bottom w:val="nil"/>
          <w:right w:val="nil"/>
          <w:between w:val="nil"/>
        </w:pBdr>
        <w:tabs>
          <w:tab w:val="left" w:pos="300"/>
        </w:tabs>
        <w:ind w:left="59" w:right="84" w:firstLine="0"/>
        <w:jc w:val="both"/>
        <w:rPr>
          <w:i/>
          <w:iCs/>
        </w:rPr>
      </w:pPr>
      <w:r>
        <w:t xml:space="preserve">Analizar y consolidar los </w:t>
      </w:r>
      <w:r>
        <w:rPr>
          <w:i/>
          <w:iCs/>
        </w:rPr>
        <w:t xml:space="preserve">Planes de Capacitación </w:t>
      </w:r>
      <w:r>
        <w:t xml:space="preserve">(los </w:t>
      </w:r>
      <w:r>
        <w:rPr>
          <w:i/>
          <w:iCs/>
        </w:rPr>
        <w:t xml:space="preserve">Planes </w:t>
      </w:r>
      <w:r>
        <w:t xml:space="preserve">de los GOZ con los </w:t>
      </w:r>
      <w:r>
        <w:rPr>
          <w:i/>
          <w:iCs/>
        </w:rPr>
        <w:t xml:space="preserve">Planes </w:t>
      </w:r>
      <w:r>
        <w:t xml:space="preserve">de las dependencias) para elaborar el </w:t>
      </w:r>
      <w:r>
        <w:rPr>
          <w:i/>
          <w:iCs/>
        </w:rPr>
        <w:t>Plan Regional de Capacitación.</w:t>
      </w:r>
    </w:p>
    <w:p w14:paraId="24764FC1" w14:textId="77777777" w:rsidR="008B0F3B" w:rsidRDefault="008B0F3B">
      <w:pPr>
        <w:pBdr>
          <w:top w:val="nil"/>
          <w:left w:val="nil"/>
          <w:bottom w:val="nil"/>
          <w:right w:val="nil"/>
          <w:between w:val="nil"/>
        </w:pBdr>
        <w:spacing w:before="16"/>
        <w:jc w:val="both"/>
        <w:rPr>
          <w:i/>
          <w:iCs/>
        </w:rPr>
      </w:pPr>
    </w:p>
    <w:p w14:paraId="69DE5BE1" w14:textId="77777777" w:rsidR="008B0F3B" w:rsidRDefault="00000000">
      <w:pPr>
        <w:numPr>
          <w:ilvl w:val="0"/>
          <w:numId w:val="11"/>
        </w:numPr>
        <w:pBdr>
          <w:top w:val="nil"/>
          <w:left w:val="nil"/>
          <w:bottom w:val="nil"/>
          <w:right w:val="nil"/>
          <w:between w:val="nil"/>
        </w:pBdr>
        <w:tabs>
          <w:tab w:val="left" w:pos="281"/>
        </w:tabs>
        <w:spacing w:before="1"/>
        <w:ind w:left="281" w:hanging="222"/>
        <w:jc w:val="both"/>
      </w:pPr>
      <w:r>
        <w:t xml:space="preserve">Ofrecer Asesoría y Seguimiento a los </w:t>
      </w:r>
      <w:r>
        <w:rPr>
          <w:i/>
          <w:iCs/>
        </w:rPr>
        <w:t xml:space="preserve">Planes de Capacitación </w:t>
      </w:r>
      <w:r>
        <w:t>de los GOZ.</w:t>
      </w:r>
    </w:p>
    <w:p w14:paraId="1277AC7E" w14:textId="77777777" w:rsidR="008B0F3B" w:rsidRDefault="008B0F3B">
      <w:pPr>
        <w:pBdr>
          <w:top w:val="nil"/>
          <w:left w:val="nil"/>
          <w:bottom w:val="nil"/>
          <w:right w:val="nil"/>
          <w:between w:val="nil"/>
        </w:pBdr>
        <w:spacing w:before="16"/>
        <w:jc w:val="both"/>
      </w:pPr>
    </w:p>
    <w:p w14:paraId="14212AE1" w14:textId="77777777" w:rsidR="008B0F3B" w:rsidRDefault="00000000">
      <w:pPr>
        <w:numPr>
          <w:ilvl w:val="0"/>
          <w:numId w:val="11"/>
        </w:numPr>
        <w:pBdr>
          <w:top w:val="nil"/>
          <w:left w:val="nil"/>
          <w:bottom w:val="nil"/>
          <w:right w:val="nil"/>
          <w:between w:val="nil"/>
        </w:pBdr>
        <w:tabs>
          <w:tab w:val="left" w:pos="293"/>
        </w:tabs>
        <w:ind w:left="59" w:right="64" w:firstLine="0"/>
        <w:jc w:val="both"/>
      </w:pPr>
      <w:r>
        <w:t xml:space="preserve">Recibir de los GOZ los </w:t>
      </w:r>
      <w:r>
        <w:rPr>
          <w:i/>
          <w:iCs/>
        </w:rPr>
        <w:t xml:space="preserve">Informes de Evaluación </w:t>
      </w:r>
      <w:r>
        <w:t xml:space="preserve">(que éstos en </w:t>
      </w:r>
      <w:proofErr w:type="spellStart"/>
      <w:r>
        <w:t>autoreflexión</w:t>
      </w:r>
      <w:proofErr w:type="spellEnd"/>
      <w:r>
        <w:t xml:space="preserve">, han elaborado) </w:t>
      </w:r>
      <w:r>
        <w:rPr>
          <w:i/>
          <w:iCs/>
        </w:rPr>
        <w:t xml:space="preserve">y </w:t>
      </w:r>
      <w:r>
        <w:t xml:space="preserve">analizar con ellos los resultados </w:t>
      </w:r>
      <w:r>
        <w:rPr>
          <w:i/>
          <w:iCs/>
        </w:rPr>
        <w:t xml:space="preserve">y </w:t>
      </w:r>
      <w:r>
        <w:t>su propuesta de mejoramiento.</w:t>
      </w:r>
    </w:p>
    <w:p w14:paraId="5776A9B1" w14:textId="77777777" w:rsidR="008B0F3B" w:rsidRDefault="008B0F3B">
      <w:pPr>
        <w:pBdr>
          <w:top w:val="nil"/>
          <w:left w:val="nil"/>
          <w:bottom w:val="nil"/>
          <w:right w:val="nil"/>
          <w:between w:val="nil"/>
        </w:pBdr>
        <w:spacing w:before="16"/>
        <w:jc w:val="both"/>
      </w:pPr>
    </w:p>
    <w:p w14:paraId="7E58CEBA" w14:textId="77777777" w:rsidR="008B0F3B" w:rsidRDefault="00000000">
      <w:pPr>
        <w:numPr>
          <w:ilvl w:val="0"/>
          <w:numId w:val="11"/>
        </w:numPr>
        <w:pBdr>
          <w:top w:val="nil"/>
          <w:left w:val="nil"/>
          <w:bottom w:val="nil"/>
          <w:right w:val="nil"/>
          <w:between w:val="nil"/>
        </w:pBdr>
        <w:tabs>
          <w:tab w:val="left" w:pos="289"/>
        </w:tabs>
        <w:ind w:left="59" w:right="112" w:firstLine="0"/>
        <w:jc w:val="both"/>
      </w:pPr>
      <w:r>
        <w:t xml:space="preserve">Elaborar un </w:t>
      </w:r>
      <w:r>
        <w:rPr>
          <w:i/>
          <w:iCs/>
        </w:rPr>
        <w:t xml:space="preserve">Informe Regional de Evaluación </w:t>
      </w:r>
      <w:r>
        <w:t xml:space="preserve">(integrando el </w:t>
      </w:r>
      <w:r>
        <w:rPr>
          <w:i/>
          <w:iCs/>
        </w:rPr>
        <w:t xml:space="preserve">Informe </w:t>
      </w:r>
      <w:r>
        <w:t xml:space="preserve">de los GOZ con el </w:t>
      </w:r>
      <w:r>
        <w:rPr>
          <w:i/>
          <w:iCs/>
        </w:rPr>
        <w:t xml:space="preserve">Informe </w:t>
      </w:r>
      <w:r>
        <w:t>de la Sede Regional y/o Agencia).</w:t>
      </w:r>
    </w:p>
    <w:p w14:paraId="2FFFB733" w14:textId="77777777" w:rsidR="008B0F3B" w:rsidRDefault="008B0F3B">
      <w:pPr>
        <w:pBdr>
          <w:top w:val="nil"/>
          <w:left w:val="nil"/>
          <w:bottom w:val="nil"/>
          <w:right w:val="nil"/>
          <w:between w:val="nil"/>
        </w:pBdr>
        <w:spacing w:before="17"/>
        <w:jc w:val="both"/>
      </w:pPr>
    </w:p>
    <w:p w14:paraId="0023DC4C" w14:textId="77777777" w:rsidR="008B0F3B" w:rsidRDefault="00000000">
      <w:pPr>
        <w:numPr>
          <w:ilvl w:val="0"/>
          <w:numId w:val="11"/>
        </w:numPr>
        <w:pBdr>
          <w:top w:val="nil"/>
          <w:left w:val="nil"/>
          <w:bottom w:val="nil"/>
          <w:right w:val="nil"/>
          <w:between w:val="nil"/>
        </w:pBdr>
        <w:tabs>
          <w:tab w:val="left" w:pos="284"/>
        </w:tabs>
        <w:jc w:val="both"/>
      </w:pPr>
      <w:r>
        <w:t xml:space="preserve">Remitir anualmente al GOZ el </w:t>
      </w:r>
      <w:r>
        <w:rPr>
          <w:i/>
          <w:iCs/>
        </w:rPr>
        <w:t xml:space="preserve">Portafolio de Materiales Didácticos </w:t>
      </w:r>
      <w:r>
        <w:t xml:space="preserve">elaborado, </w:t>
      </w:r>
      <w:r>
        <w:rPr>
          <w:i/>
          <w:iCs/>
        </w:rPr>
        <w:t xml:space="preserve">y </w:t>
      </w:r>
      <w:r>
        <w:t xml:space="preserve">recibir de éstos el </w:t>
      </w:r>
      <w:r>
        <w:rPr>
          <w:i/>
          <w:iCs/>
        </w:rPr>
        <w:t xml:space="preserve">Portafolio </w:t>
      </w:r>
      <w:r>
        <w:t>de ellos.</w:t>
      </w:r>
    </w:p>
    <w:p w14:paraId="7AC70EFF" w14:textId="77777777" w:rsidR="008B0F3B" w:rsidRDefault="008B0F3B">
      <w:pPr>
        <w:jc w:val="both"/>
      </w:pPr>
    </w:p>
    <w:p w14:paraId="4197401A" w14:textId="77777777" w:rsidR="008B0F3B" w:rsidRDefault="00000000">
      <w:pPr>
        <w:jc w:val="both"/>
        <w:rPr>
          <w:b/>
          <w:bCs/>
        </w:rPr>
      </w:pPr>
      <w:r>
        <w:rPr>
          <w:b/>
          <w:bCs/>
        </w:rPr>
        <w:t>ACTIVIDADES GOR: (Con el GON):</w:t>
      </w:r>
    </w:p>
    <w:p w14:paraId="62830A39" w14:textId="77777777" w:rsidR="008B0F3B" w:rsidRDefault="008B0F3B">
      <w:pPr>
        <w:pBdr>
          <w:top w:val="nil"/>
          <w:left w:val="nil"/>
          <w:bottom w:val="nil"/>
          <w:right w:val="nil"/>
          <w:between w:val="nil"/>
        </w:pBdr>
        <w:spacing w:before="16"/>
        <w:jc w:val="both"/>
        <w:rPr>
          <w:b/>
          <w:bCs/>
        </w:rPr>
      </w:pPr>
    </w:p>
    <w:p w14:paraId="582C124F" w14:textId="77777777" w:rsidR="008B0F3B" w:rsidRDefault="008B0F3B">
      <w:pPr>
        <w:pBdr>
          <w:top w:val="nil"/>
          <w:left w:val="nil"/>
          <w:bottom w:val="nil"/>
          <w:right w:val="nil"/>
          <w:between w:val="nil"/>
        </w:pBdr>
        <w:tabs>
          <w:tab w:val="left" w:pos="289"/>
        </w:tabs>
        <w:ind w:left="59" w:right="37"/>
        <w:jc w:val="both"/>
      </w:pPr>
    </w:p>
    <w:p w14:paraId="2DC7463A" w14:textId="77777777" w:rsidR="008B0F3B" w:rsidRDefault="00000000">
      <w:pPr>
        <w:pBdr>
          <w:top w:val="nil"/>
          <w:left w:val="nil"/>
          <w:bottom w:val="nil"/>
          <w:right w:val="nil"/>
          <w:between w:val="nil"/>
        </w:pBdr>
        <w:tabs>
          <w:tab w:val="left" w:pos="289"/>
        </w:tabs>
        <w:ind w:left="59" w:right="37"/>
        <w:jc w:val="both"/>
      </w:pPr>
      <w:r>
        <w:t xml:space="preserve">1.Enviar el </w:t>
      </w:r>
      <w:r>
        <w:rPr>
          <w:i/>
          <w:iCs/>
        </w:rPr>
        <w:t xml:space="preserve">Plan Regional de Capacitación </w:t>
      </w:r>
      <w:r>
        <w:t xml:space="preserve">a la División de Recursos Humanos (Subdirección Administrativa de la Sede Nacional) para que éstos consoliden la información de Capacitación de </w:t>
      </w:r>
      <w:r>
        <w:rPr>
          <w:u w:val="single"/>
        </w:rPr>
        <w:t>SP del ICBF</w:t>
      </w:r>
      <w:r>
        <w:t xml:space="preserve"> nacionalmente. NOTA: Esta División enviará la consolidación al GON para conformar el </w:t>
      </w:r>
      <w:r>
        <w:rPr>
          <w:i/>
          <w:iCs/>
        </w:rPr>
        <w:t xml:space="preserve">Calendario Nacional de Capacitación </w:t>
      </w:r>
      <w:r>
        <w:t>tanto de SP como AE.</w:t>
      </w:r>
    </w:p>
    <w:p w14:paraId="50DDFDA1" w14:textId="77777777" w:rsidR="008B0F3B" w:rsidRDefault="008B0F3B">
      <w:pPr>
        <w:pBdr>
          <w:top w:val="nil"/>
          <w:left w:val="nil"/>
          <w:bottom w:val="nil"/>
          <w:right w:val="nil"/>
          <w:between w:val="nil"/>
        </w:pBdr>
        <w:spacing w:before="17"/>
        <w:jc w:val="both"/>
      </w:pPr>
    </w:p>
    <w:p w14:paraId="6F57EC2B" w14:textId="77777777" w:rsidR="008B0F3B" w:rsidRDefault="00000000">
      <w:pPr>
        <w:numPr>
          <w:ilvl w:val="0"/>
          <w:numId w:val="10"/>
        </w:numPr>
        <w:pBdr>
          <w:top w:val="nil"/>
          <w:left w:val="nil"/>
          <w:bottom w:val="nil"/>
          <w:right w:val="nil"/>
          <w:between w:val="nil"/>
        </w:pBdr>
        <w:tabs>
          <w:tab w:val="left" w:pos="281"/>
        </w:tabs>
        <w:ind w:left="281" w:hanging="222"/>
        <w:jc w:val="both"/>
      </w:pPr>
      <w:r>
        <w:t xml:space="preserve">Remitir el </w:t>
      </w:r>
      <w:r>
        <w:rPr>
          <w:i/>
          <w:iCs/>
        </w:rPr>
        <w:t xml:space="preserve">Informe Regional de Evaluación </w:t>
      </w:r>
      <w:r>
        <w:t>al GON para su consolidación.</w:t>
      </w:r>
    </w:p>
    <w:p w14:paraId="1B0C0FEE" w14:textId="77777777" w:rsidR="008B0F3B" w:rsidRDefault="008B0F3B">
      <w:pPr>
        <w:pBdr>
          <w:top w:val="nil"/>
          <w:left w:val="nil"/>
          <w:bottom w:val="nil"/>
          <w:right w:val="nil"/>
          <w:between w:val="nil"/>
        </w:pBdr>
        <w:spacing w:before="16"/>
        <w:jc w:val="both"/>
      </w:pPr>
    </w:p>
    <w:p w14:paraId="38CBDCED" w14:textId="77777777" w:rsidR="008B0F3B" w:rsidRDefault="00000000">
      <w:pPr>
        <w:numPr>
          <w:ilvl w:val="0"/>
          <w:numId w:val="10"/>
        </w:numPr>
        <w:pBdr>
          <w:top w:val="nil"/>
          <w:left w:val="nil"/>
          <w:bottom w:val="nil"/>
          <w:right w:val="nil"/>
          <w:between w:val="nil"/>
        </w:pBdr>
        <w:tabs>
          <w:tab w:val="left" w:pos="296"/>
        </w:tabs>
        <w:ind w:right="88" w:firstLine="0"/>
        <w:jc w:val="both"/>
      </w:pPr>
      <w:r>
        <w:t xml:space="preserve">Remitir anualmente al GON el </w:t>
      </w:r>
      <w:r>
        <w:rPr>
          <w:i/>
          <w:iCs/>
        </w:rPr>
        <w:t xml:space="preserve">Portafolio de Materiales Didácticos </w:t>
      </w:r>
      <w:r>
        <w:t xml:space="preserve">elaborado, </w:t>
      </w:r>
      <w:r>
        <w:rPr>
          <w:i/>
          <w:iCs/>
        </w:rPr>
        <w:t xml:space="preserve">y </w:t>
      </w:r>
      <w:r>
        <w:t xml:space="preserve">recibir de éstos el </w:t>
      </w:r>
      <w:r>
        <w:rPr>
          <w:i/>
          <w:iCs/>
        </w:rPr>
        <w:t xml:space="preserve">Portafolio </w:t>
      </w:r>
      <w:r>
        <w:t>de ese ámbito.</w:t>
      </w:r>
    </w:p>
    <w:p w14:paraId="7FE7442A" w14:textId="77777777" w:rsidR="008B0F3B" w:rsidRDefault="008B0F3B">
      <w:pPr>
        <w:pBdr>
          <w:top w:val="nil"/>
          <w:left w:val="nil"/>
          <w:bottom w:val="nil"/>
          <w:right w:val="nil"/>
          <w:between w:val="nil"/>
        </w:pBdr>
        <w:spacing w:before="8"/>
        <w:jc w:val="both"/>
        <w:rPr>
          <w:b/>
          <w:bCs/>
        </w:rPr>
      </w:pPr>
    </w:p>
    <w:p w14:paraId="662EF7D1" w14:textId="77777777" w:rsidR="008B0F3B" w:rsidRDefault="00000000">
      <w:pPr>
        <w:pBdr>
          <w:top w:val="nil"/>
          <w:left w:val="nil"/>
          <w:bottom w:val="nil"/>
          <w:right w:val="nil"/>
          <w:between w:val="nil"/>
        </w:pBdr>
        <w:ind w:left="59" w:right="41"/>
        <w:jc w:val="both"/>
      </w:pPr>
      <w:r>
        <w:rPr>
          <w:b/>
          <w:bCs/>
        </w:rPr>
        <w:t>ARTÍCULO TRIGÉSIMO QUINTO. EL GON (GRUPO OPERATIVO NACIONAL DE CAPACITACIÓN).</w:t>
      </w:r>
      <w:r>
        <w:t xml:space="preserve"> Es la instancia encargada en el </w:t>
      </w:r>
      <w:r>
        <w:rPr>
          <w:u w:val="single"/>
        </w:rPr>
        <w:t>ámbito</w:t>
      </w:r>
      <w:r>
        <w:t xml:space="preserve"> </w:t>
      </w:r>
      <w:r>
        <w:rPr>
          <w:u w:val="single"/>
        </w:rPr>
        <w:t>Nacional</w:t>
      </w:r>
      <w:r>
        <w:t xml:space="preserve"> de dar cumplimiento a la Política de Capacitación, construir colectivamente su </w:t>
      </w:r>
      <w:r>
        <w:rPr>
          <w:i/>
          <w:iCs/>
        </w:rPr>
        <w:t xml:space="preserve">Plan de Capacitación </w:t>
      </w:r>
      <w:r>
        <w:t xml:space="preserve">y autodirigir sus actividades de Capacitación. </w:t>
      </w:r>
      <w:proofErr w:type="gramStart"/>
      <w:r>
        <w:t>Igualmente</w:t>
      </w:r>
      <w:proofErr w:type="gramEnd"/>
      <w:r>
        <w:t xml:space="preserve"> asesora a los GOR </w:t>
      </w:r>
      <w:r>
        <w:rPr>
          <w:i/>
          <w:iCs/>
        </w:rPr>
        <w:t xml:space="preserve">y </w:t>
      </w:r>
      <w:r>
        <w:t>al GDN cuando éstos lo requieren. Le competen las siguientes funciones:</w:t>
      </w:r>
    </w:p>
    <w:p w14:paraId="32E5F0CE" w14:textId="77777777" w:rsidR="008B0F3B" w:rsidRDefault="008B0F3B">
      <w:pPr>
        <w:pBdr>
          <w:top w:val="nil"/>
          <w:left w:val="nil"/>
          <w:bottom w:val="nil"/>
          <w:right w:val="nil"/>
          <w:between w:val="nil"/>
        </w:pBdr>
        <w:spacing w:before="2"/>
        <w:jc w:val="both"/>
      </w:pPr>
    </w:p>
    <w:p w14:paraId="3A53ED8C" w14:textId="77777777" w:rsidR="008B0F3B" w:rsidRDefault="00000000">
      <w:pPr>
        <w:spacing w:before="1"/>
        <w:ind w:firstLine="59"/>
        <w:jc w:val="both"/>
        <w:rPr>
          <w:b/>
          <w:bCs/>
        </w:rPr>
      </w:pPr>
      <w:r>
        <w:rPr>
          <w:b/>
          <w:bCs/>
        </w:rPr>
        <w:t>FUNCIONES OPERATIVAS GON:</w:t>
      </w:r>
    </w:p>
    <w:p w14:paraId="40CCDE1D" w14:textId="77777777" w:rsidR="008B0F3B" w:rsidRDefault="008B0F3B">
      <w:pPr>
        <w:pBdr>
          <w:top w:val="nil"/>
          <w:left w:val="nil"/>
          <w:bottom w:val="nil"/>
          <w:right w:val="nil"/>
          <w:between w:val="nil"/>
        </w:pBdr>
        <w:spacing w:before="15"/>
        <w:jc w:val="both"/>
        <w:rPr>
          <w:b/>
          <w:bCs/>
        </w:rPr>
      </w:pPr>
    </w:p>
    <w:p w14:paraId="0E71D89A" w14:textId="77777777" w:rsidR="008B0F3B" w:rsidRDefault="00000000">
      <w:pPr>
        <w:numPr>
          <w:ilvl w:val="0"/>
          <w:numId w:val="9"/>
        </w:numPr>
        <w:pBdr>
          <w:top w:val="nil"/>
          <w:left w:val="nil"/>
          <w:bottom w:val="nil"/>
          <w:right w:val="nil"/>
          <w:between w:val="nil"/>
        </w:pBdr>
        <w:tabs>
          <w:tab w:val="left" w:pos="281"/>
        </w:tabs>
        <w:spacing w:before="1"/>
        <w:ind w:left="281" w:hanging="222"/>
        <w:jc w:val="both"/>
      </w:pPr>
      <w:r>
        <w:t>Internalizar, divulgar y orientar la aplicación de la Política de Capacitación.</w:t>
      </w:r>
    </w:p>
    <w:p w14:paraId="408F4C29" w14:textId="77777777" w:rsidR="008B0F3B" w:rsidRDefault="008B0F3B">
      <w:pPr>
        <w:pBdr>
          <w:top w:val="nil"/>
          <w:left w:val="nil"/>
          <w:bottom w:val="nil"/>
          <w:right w:val="nil"/>
          <w:between w:val="nil"/>
        </w:pBdr>
        <w:spacing w:before="16"/>
        <w:jc w:val="both"/>
      </w:pPr>
    </w:p>
    <w:p w14:paraId="54698DEB" w14:textId="77777777" w:rsidR="008B0F3B" w:rsidRDefault="00000000">
      <w:pPr>
        <w:numPr>
          <w:ilvl w:val="0"/>
          <w:numId w:val="9"/>
        </w:numPr>
        <w:pBdr>
          <w:top w:val="nil"/>
          <w:left w:val="nil"/>
          <w:bottom w:val="nil"/>
          <w:right w:val="nil"/>
          <w:between w:val="nil"/>
        </w:pBdr>
        <w:tabs>
          <w:tab w:val="left" w:pos="281"/>
        </w:tabs>
        <w:ind w:left="281" w:hanging="222"/>
        <w:jc w:val="both"/>
      </w:pPr>
      <w:r>
        <w:t xml:space="preserve">Difundir el </w:t>
      </w:r>
      <w:r>
        <w:rPr>
          <w:i/>
          <w:iCs/>
        </w:rPr>
        <w:t xml:space="preserve">Calendario Nacional de Capacitación y </w:t>
      </w:r>
      <w:r>
        <w:t>apoyar su cumplimiento.</w:t>
      </w:r>
    </w:p>
    <w:p w14:paraId="70766615" w14:textId="77777777" w:rsidR="008B0F3B" w:rsidRDefault="008B0F3B">
      <w:pPr>
        <w:pBdr>
          <w:top w:val="nil"/>
          <w:left w:val="nil"/>
          <w:bottom w:val="nil"/>
          <w:right w:val="nil"/>
          <w:between w:val="nil"/>
        </w:pBdr>
        <w:tabs>
          <w:tab w:val="left" w:pos="281"/>
        </w:tabs>
        <w:jc w:val="both"/>
      </w:pPr>
    </w:p>
    <w:p w14:paraId="09371B2F" w14:textId="77777777" w:rsidR="008B0F3B" w:rsidRDefault="00000000">
      <w:pPr>
        <w:numPr>
          <w:ilvl w:val="0"/>
          <w:numId w:val="9"/>
        </w:numPr>
        <w:tabs>
          <w:tab w:val="left" w:pos="284"/>
        </w:tabs>
        <w:spacing w:before="86"/>
        <w:ind w:left="284" w:hanging="225"/>
        <w:jc w:val="both"/>
        <w:rPr>
          <w:i/>
          <w:iCs/>
        </w:rPr>
      </w:pPr>
      <w:r>
        <w:t xml:space="preserve">Autogestionar </w:t>
      </w:r>
      <w:proofErr w:type="gramStart"/>
      <w:r>
        <w:t>conjuntamente con</w:t>
      </w:r>
      <w:proofErr w:type="gramEnd"/>
      <w:r>
        <w:t xml:space="preserve"> sus SP </w:t>
      </w:r>
      <w:r>
        <w:rPr>
          <w:i/>
          <w:iCs/>
        </w:rPr>
        <w:t xml:space="preserve">y </w:t>
      </w:r>
      <w:r>
        <w:t xml:space="preserve">AEI sus </w:t>
      </w:r>
      <w:r>
        <w:rPr>
          <w:i/>
          <w:iCs/>
        </w:rPr>
        <w:t xml:space="preserve">Planes de Capacitación </w:t>
      </w:r>
      <w:r>
        <w:t xml:space="preserve">e </w:t>
      </w:r>
      <w:r>
        <w:rPr>
          <w:i/>
          <w:iCs/>
        </w:rPr>
        <w:t xml:space="preserve">Informes de </w:t>
      </w:r>
      <w:r>
        <w:rPr>
          <w:i/>
          <w:iCs/>
        </w:rPr>
        <w:lastRenderedPageBreak/>
        <w:t>Evaluación.</w:t>
      </w:r>
    </w:p>
    <w:p w14:paraId="221A8EC0" w14:textId="77777777" w:rsidR="008B0F3B" w:rsidRDefault="008B0F3B">
      <w:pPr>
        <w:spacing w:before="16"/>
        <w:jc w:val="both"/>
        <w:rPr>
          <w:i/>
          <w:iCs/>
        </w:rPr>
      </w:pPr>
    </w:p>
    <w:p w14:paraId="6FE329D3" w14:textId="77777777" w:rsidR="008B0F3B" w:rsidRDefault="00000000">
      <w:pPr>
        <w:numPr>
          <w:ilvl w:val="0"/>
          <w:numId w:val="9"/>
        </w:numPr>
        <w:tabs>
          <w:tab w:val="left" w:pos="281"/>
        </w:tabs>
        <w:ind w:right="52"/>
        <w:jc w:val="both"/>
      </w:pPr>
      <w:r>
        <w:t xml:space="preserve">Orientar el desarrollo de procesos </w:t>
      </w:r>
      <w:r>
        <w:rPr>
          <w:i/>
          <w:iCs/>
        </w:rPr>
        <w:t xml:space="preserve">y </w:t>
      </w:r>
      <w:r>
        <w:t xml:space="preserve">metodologías que contribuyan al mejoramiento continuo de la Capacitación ICBF (basados en sugerencias y experiencias de los GOZ </w:t>
      </w:r>
      <w:r>
        <w:rPr>
          <w:i/>
          <w:iCs/>
        </w:rPr>
        <w:t xml:space="preserve">y </w:t>
      </w:r>
      <w:r>
        <w:t>GOR).</w:t>
      </w:r>
    </w:p>
    <w:p w14:paraId="78C867D4" w14:textId="77777777" w:rsidR="008B0F3B" w:rsidRDefault="008B0F3B">
      <w:pPr>
        <w:spacing w:before="17"/>
        <w:jc w:val="both"/>
      </w:pPr>
    </w:p>
    <w:p w14:paraId="3B442AAD" w14:textId="77777777" w:rsidR="008B0F3B" w:rsidRDefault="00000000">
      <w:pPr>
        <w:numPr>
          <w:ilvl w:val="0"/>
          <w:numId w:val="9"/>
        </w:numPr>
        <w:tabs>
          <w:tab w:val="left" w:pos="281"/>
        </w:tabs>
        <w:jc w:val="both"/>
      </w:pPr>
      <w:r>
        <w:t>Velar por el cumplimiento del Sistema de Capacitación.</w:t>
      </w:r>
    </w:p>
    <w:p w14:paraId="4125EFA9" w14:textId="77777777" w:rsidR="008B0F3B" w:rsidRDefault="008B0F3B">
      <w:pPr>
        <w:spacing w:before="16"/>
        <w:jc w:val="both"/>
      </w:pPr>
    </w:p>
    <w:p w14:paraId="676804CD" w14:textId="77777777" w:rsidR="008B0F3B" w:rsidRDefault="00000000">
      <w:pPr>
        <w:numPr>
          <w:ilvl w:val="0"/>
          <w:numId w:val="9"/>
        </w:numPr>
        <w:tabs>
          <w:tab w:val="left" w:pos="283"/>
        </w:tabs>
        <w:jc w:val="both"/>
      </w:pPr>
      <w:r>
        <w:t>Apoyar al GDN en la formulación de la Política de Capacitación.</w:t>
      </w:r>
    </w:p>
    <w:p w14:paraId="1C8D2795" w14:textId="77777777" w:rsidR="008B0F3B" w:rsidRDefault="008B0F3B">
      <w:pPr>
        <w:spacing w:before="16"/>
        <w:jc w:val="both"/>
      </w:pPr>
    </w:p>
    <w:p w14:paraId="6E344350" w14:textId="77777777" w:rsidR="008B0F3B" w:rsidRDefault="00000000">
      <w:pPr>
        <w:numPr>
          <w:ilvl w:val="0"/>
          <w:numId w:val="9"/>
        </w:numPr>
        <w:tabs>
          <w:tab w:val="left" w:pos="322"/>
        </w:tabs>
        <w:ind w:right="39"/>
        <w:jc w:val="both"/>
      </w:pPr>
      <w:r>
        <w:t xml:space="preserve">Mantener estrecha comunicación con el GDN: acerca del estado de la Capacitación en los diferentes ámbitos; asesorando </w:t>
      </w:r>
      <w:r>
        <w:rPr>
          <w:i/>
          <w:iCs/>
        </w:rPr>
        <w:t xml:space="preserve">y </w:t>
      </w:r>
      <w:r>
        <w:t>estudiando los asuntos que éste someta a consideración; e informando trimestral- mente de las actividades adelantadas.</w:t>
      </w:r>
    </w:p>
    <w:p w14:paraId="66073924" w14:textId="77777777" w:rsidR="008B0F3B" w:rsidRDefault="008B0F3B">
      <w:pPr>
        <w:spacing w:before="17"/>
        <w:jc w:val="both"/>
      </w:pPr>
    </w:p>
    <w:p w14:paraId="3E27F544" w14:textId="77777777" w:rsidR="008B0F3B" w:rsidRDefault="00000000">
      <w:pPr>
        <w:numPr>
          <w:ilvl w:val="0"/>
          <w:numId w:val="9"/>
        </w:numPr>
        <w:tabs>
          <w:tab w:val="left" w:pos="281"/>
        </w:tabs>
        <w:jc w:val="both"/>
      </w:pPr>
      <w:r>
        <w:t>Mantener estrecha comunicación con los GOR.</w:t>
      </w:r>
    </w:p>
    <w:p w14:paraId="1DF90DB8" w14:textId="77777777" w:rsidR="008B0F3B" w:rsidRDefault="008B0F3B">
      <w:pPr>
        <w:spacing w:before="16"/>
        <w:jc w:val="both"/>
      </w:pPr>
    </w:p>
    <w:p w14:paraId="7690016A" w14:textId="77777777" w:rsidR="008B0F3B" w:rsidRDefault="00000000">
      <w:pPr>
        <w:numPr>
          <w:ilvl w:val="0"/>
          <w:numId w:val="9"/>
        </w:numPr>
        <w:tabs>
          <w:tab w:val="left" w:pos="283"/>
        </w:tabs>
        <w:jc w:val="both"/>
      </w:pPr>
      <w:r>
        <w:t>Velar por una estrecha comunicación interinstitucional para el fortalecimiento de la Capacitación.</w:t>
      </w:r>
    </w:p>
    <w:p w14:paraId="0D933AD8" w14:textId="77777777" w:rsidR="008B0F3B" w:rsidRDefault="008B0F3B">
      <w:pPr>
        <w:spacing w:before="16"/>
        <w:jc w:val="both"/>
      </w:pPr>
    </w:p>
    <w:p w14:paraId="64452358" w14:textId="77777777" w:rsidR="008B0F3B" w:rsidRDefault="008B0F3B">
      <w:pPr>
        <w:pBdr>
          <w:top w:val="nil"/>
          <w:left w:val="nil"/>
          <w:bottom w:val="nil"/>
          <w:right w:val="nil"/>
          <w:between w:val="nil"/>
        </w:pBdr>
        <w:tabs>
          <w:tab w:val="left" w:pos="281"/>
        </w:tabs>
        <w:jc w:val="both"/>
        <w:sectPr w:rsidR="008B0F3B">
          <w:pgSz w:w="12240" w:h="15840"/>
          <w:pgMar w:top="1060" w:right="1080" w:bottom="280" w:left="1080" w:header="720" w:footer="720" w:gutter="0"/>
          <w:cols w:space="720"/>
        </w:sectPr>
      </w:pPr>
    </w:p>
    <w:p w14:paraId="4B69CD9F" w14:textId="77777777" w:rsidR="008B0F3B" w:rsidRDefault="00000000">
      <w:pPr>
        <w:numPr>
          <w:ilvl w:val="0"/>
          <w:numId w:val="9"/>
        </w:numPr>
        <w:pBdr>
          <w:top w:val="nil"/>
          <w:left w:val="nil"/>
          <w:bottom w:val="nil"/>
          <w:right w:val="nil"/>
          <w:between w:val="nil"/>
        </w:pBdr>
        <w:tabs>
          <w:tab w:val="left" w:pos="284"/>
        </w:tabs>
        <w:spacing w:before="86"/>
        <w:ind w:left="284" w:hanging="225"/>
        <w:jc w:val="both"/>
        <w:rPr>
          <w:i/>
          <w:iCs/>
        </w:rPr>
      </w:pPr>
      <w:r>
        <w:lastRenderedPageBreak/>
        <w:t xml:space="preserve">Autogestionar </w:t>
      </w:r>
      <w:proofErr w:type="gramStart"/>
      <w:r>
        <w:t>conjuntamente con</w:t>
      </w:r>
      <w:proofErr w:type="gramEnd"/>
      <w:r>
        <w:t xml:space="preserve"> sus SP </w:t>
      </w:r>
      <w:r>
        <w:rPr>
          <w:i/>
          <w:iCs/>
        </w:rPr>
        <w:t xml:space="preserve">y </w:t>
      </w:r>
      <w:r>
        <w:t xml:space="preserve">AEI sus </w:t>
      </w:r>
      <w:r>
        <w:rPr>
          <w:i/>
          <w:iCs/>
        </w:rPr>
        <w:t xml:space="preserve">Planes de Capacitación </w:t>
      </w:r>
      <w:r>
        <w:t xml:space="preserve">e </w:t>
      </w:r>
      <w:r>
        <w:rPr>
          <w:i/>
          <w:iCs/>
        </w:rPr>
        <w:t>Informes de Evaluación.</w:t>
      </w:r>
    </w:p>
    <w:p w14:paraId="350220C2" w14:textId="77777777" w:rsidR="008B0F3B" w:rsidRDefault="008B0F3B">
      <w:pPr>
        <w:pBdr>
          <w:top w:val="nil"/>
          <w:left w:val="nil"/>
          <w:bottom w:val="nil"/>
          <w:right w:val="nil"/>
          <w:between w:val="nil"/>
        </w:pBdr>
        <w:spacing w:before="16"/>
        <w:jc w:val="both"/>
        <w:rPr>
          <w:i/>
          <w:iCs/>
        </w:rPr>
      </w:pPr>
    </w:p>
    <w:p w14:paraId="2DAF7DB5" w14:textId="77777777" w:rsidR="008B0F3B" w:rsidRDefault="00000000">
      <w:pPr>
        <w:numPr>
          <w:ilvl w:val="0"/>
          <w:numId w:val="9"/>
        </w:numPr>
        <w:pBdr>
          <w:top w:val="nil"/>
          <w:left w:val="nil"/>
          <w:bottom w:val="nil"/>
          <w:right w:val="nil"/>
          <w:between w:val="nil"/>
        </w:pBdr>
        <w:tabs>
          <w:tab w:val="left" w:pos="281"/>
        </w:tabs>
        <w:ind w:left="59" w:right="52" w:firstLine="0"/>
        <w:jc w:val="both"/>
      </w:pPr>
      <w:r>
        <w:t xml:space="preserve">Orientar el desarrollo de procesos </w:t>
      </w:r>
      <w:r>
        <w:rPr>
          <w:i/>
          <w:iCs/>
        </w:rPr>
        <w:t xml:space="preserve">y </w:t>
      </w:r>
      <w:r>
        <w:t xml:space="preserve">metodologías que contribuyan al mejoramiento continuo de la Capacitación ICBF (basados en sugerencias y experiencias de los GOZ </w:t>
      </w:r>
      <w:r>
        <w:rPr>
          <w:i/>
          <w:iCs/>
        </w:rPr>
        <w:t xml:space="preserve">y </w:t>
      </w:r>
      <w:r>
        <w:t>GOR).</w:t>
      </w:r>
    </w:p>
    <w:p w14:paraId="40764A51" w14:textId="77777777" w:rsidR="008B0F3B" w:rsidRDefault="008B0F3B">
      <w:pPr>
        <w:pBdr>
          <w:top w:val="nil"/>
          <w:left w:val="nil"/>
          <w:bottom w:val="nil"/>
          <w:right w:val="nil"/>
          <w:between w:val="nil"/>
        </w:pBdr>
        <w:spacing w:before="17"/>
        <w:jc w:val="both"/>
      </w:pPr>
    </w:p>
    <w:p w14:paraId="150DDCCC" w14:textId="77777777" w:rsidR="008B0F3B" w:rsidRDefault="00000000">
      <w:pPr>
        <w:numPr>
          <w:ilvl w:val="0"/>
          <w:numId w:val="9"/>
        </w:numPr>
        <w:pBdr>
          <w:top w:val="nil"/>
          <w:left w:val="nil"/>
          <w:bottom w:val="nil"/>
          <w:right w:val="nil"/>
          <w:between w:val="nil"/>
        </w:pBdr>
        <w:tabs>
          <w:tab w:val="left" w:pos="281"/>
        </w:tabs>
        <w:ind w:left="281" w:hanging="222"/>
        <w:jc w:val="both"/>
      </w:pPr>
      <w:r>
        <w:t>Velar por el cumplimiento del Sistema de Capacitación.</w:t>
      </w:r>
    </w:p>
    <w:p w14:paraId="4FDC29A4" w14:textId="77777777" w:rsidR="008B0F3B" w:rsidRDefault="008B0F3B">
      <w:pPr>
        <w:pBdr>
          <w:top w:val="nil"/>
          <w:left w:val="nil"/>
          <w:bottom w:val="nil"/>
          <w:right w:val="nil"/>
          <w:between w:val="nil"/>
        </w:pBdr>
        <w:spacing w:before="16"/>
        <w:jc w:val="both"/>
      </w:pPr>
    </w:p>
    <w:p w14:paraId="4C3666DF" w14:textId="77777777" w:rsidR="008B0F3B" w:rsidRDefault="00000000">
      <w:pPr>
        <w:numPr>
          <w:ilvl w:val="0"/>
          <w:numId w:val="9"/>
        </w:numPr>
        <w:pBdr>
          <w:top w:val="nil"/>
          <w:left w:val="nil"/>
          <w:bottom w:val="nil"/>
          <w:right w:val="nil"/>
          <w:between w:val="nil"/>
        </w:pBdr>
        <w:tabs>
          <w:tab w:val="left" w:pos="283"/>
        </w:tabs>
        <w:ind w:left="283" w:hanging="224"/>
        <w:jc w:val="both"/>
      </w:pPr>
      <w:r>
        <w:t>Apoyar al GDN en la formulación de la Política de Capacitación.</w:t>
      </w:r>
    </w:p>
    <w:p w14:paraId="5E15613C" w14:textId="77777777" w:rsidR="008B0F3B" w:rsidRDefault="008B0F3B">
      <w:pPr>
        <w:pBdr>
          <w:top w:val="nil"/>
          <w:left w:val="nil"/>
          <w:bottom w:val="nil"/>
          <w:right w:val="nil"/>
          <w:between w:val="nil"/>
        </w:pBdr>
        <w:spacing w:before="16"/>
        <w:jc w:val="both"/>
      </w:pPr>
    </w:p>
    <w:p w14:paraId="75402E09" w14:textId="77777777" w:rsidR="008B0F3B" w:rsidRDefault="00000000">
      <w:pPr>
        <w:numPr>
          <w:ilvl w:val="0"/>
          <w:numId w:val="9"/>
        </w:numPr>
        <w:pBdr>
          <w:top w:val="nil"/>
          <w:left w:val="nil"/>
          <w:bottom w:val="nil"/>
          <w:right w:val="nil"/>
          <w:between w:val="nil"/>
        </w:pBdr>
        <w:tabs>
          <w:tab w:val="left" w:pos="322"/>
        </w:tabs>
        <w:ind w:left="59" w:right="39" w:firstLine="0"/>
        <w:jc w:val="both"/>
      </w:pPr>
      <w:r>
        <w:t xml:space="preserve">Mantener estrecha comunicación con el GDN: acerca del estado de la Capacitación en los diferentes ámbitos; asesorando </w:t>
      </w:r>
      <w:r>
        <w:rPr>
          <w:i/>
          <w:iCs/>
        </w:rPr>
        <w:t xml:space="preserve">y </w:t>
      </w:r>
      <w:r>
        <w:t>estudiando los asuntos que éste someta a consideración; e informando trimestral- mente de las actividades adelantadas.</w:t>
      </w:r>
    </w:p>
    <w:p w14:paraId="3A32F70C" w14:textId="77777777" w:rsidR="008B0F3B" w:rsidRDefault="008B0F3B">
      <w:pPr>
        <w:pBdr>
          <w:top w:val="nil"/>
          <w:left w:val="nil"/>
          <w:bottom w:val="nil"/>
          <w:right w:val="nil"/>
          <w:between w:val="nil"/>
        </w:pBdr>
        <w:spacing w:before="17"/>
        <w:jc w:val="both"/>
      </w:pPr>
    </w:p>
    <w:p w14:paraId="503C50DD" w14:textId="77777777" w:rsidR="008B0F3B" w:rsidRDefault="00000000">
      <w:pPr>
        <w:numPr>
          <w:ilvl w:val="0"/>
          <w:numId w:val="9"/>
        </w:numPr>
        <w:pBdr>
          <w:top w:val="nil"/>
          <w:left w:val="nil"/>
          <w:bottom w:val="nil"/>
          <w:right w:val="nil"/>
          <w:between w:val="nil"/>
        </w:pBdr>
        <w:tabs>
          <w:tab w:val="left" w:pos="281"/>
        </w:tabs>
        <w:ind w:left="281" w:hanging="222"/>
        <w:jc w:val="both"/>
      </w:pPr>
      <w:r>
        <w:t>Mantener estrecha comunicación con los GOR.</w:t>
      </w:r>
    </w:p>
    <w:p w14:paraId="34F70F65" w14:textId="77777777" w:rsidR="008B0F3B" w:rsidRDefault="008B0F3B">
      <w:pPr>
        <w:pBdr>
          <w:top w:val="nil"/>
          <w:left w:val="nil"/>
          <w:bottom w:val="nil"/>
          <w:right w:val="nil"/>
          <w:between w:val="nil"/>
        </w:pBdr>
        <w:spacing w:before="16"/>
        <w:jc w:val="both"/>
      </w:pPr>
    </w:p>
    <w:p w14:paraId="051658C2" w14:textId="77777777" w:rsidR="008B0F3B" w:rsidRDefault="00000000">
      <w:pPr>
        <w:numPr>
          <w:ilvl w:val="0"/>
          <w:numId w:val="9"/>
        </w:numPr>
        <w:pBdr>
          <w:top w:val="nil"/>
          <w:left w:val="nil"/>
          <w:bottom w:val="nil"/>
          <w:right w:val="nil"/>
          <w:between w:val="nil"/>
        </w:pBdr>
        <w:tabs>
          <w:tab w:val="left" w:pos="283"/>
        </w:tabs>
        <w:ind w:left="283" w:hanging="224"/>
        <w:jc w:val="both"/>
      </w:pPr>
      <w:r>
        <w:t>Velar por una estrecha comunicación interinstitucional para el fortalecimiento de la Capacitación.</w:t>
      </w:r>
    </w:p>
    <w:p w14:paraId="4557AD65" w14:textId="77777777" w:rsidR="008B0F3B" w:rsidRDefault="008B0F3B">
      <w:pPr>
        <w:pBdr>
          <w:top w:val="nil"/>
          <w:left w:val="nil"/>
          <w:bottom w:val="nil"/>
          <w:right w:val="nil"/>
          <w:between w:val="nil"/>
        </w:pBdr>
        <w:spacing w:before="16"/>
        <w:jc w:val="both"/>
      </w:pPr>
    </w:p>
    <w:p w14:paraId="4FA3C7E5" w14:textId="77777777" w:rsidR="008B0F3B" w:rsidRDefault="00000000">
      <w:pPr>
        <w:numPr>
          <w:ilvl w:val="0"/>
          <w:numId w:val="9"/>
        </w:numPr>
        <w:pBdr>
          <w:top w:val="nil"/>
          <w:left w:val="nil"/>
          <w:bottom w:val="nil"/>
          <w:right w:val="nil"/>
          <w:between w:val="nil"/>
        </w:pBdr>
        <w:tabs>
          <w:tab w:val="left" w:pos="388"/>
        </w:tabs>
        <w:ind w:left="388" w:hanging="329"/>
        <w:jc w:val="both"/>
      </w:pPr>
      <w:r>
        <w:t>Reunirse una vez al mes o antes, cuando la situación lo amerite.</w:t>
      </w:r>
    </w:p>
    <w:p w14:paraId="59386B9D" w14:textId="77777777" w:rsidR="008B0F3B" w:rsidRDefault="008B0F3B">
      <w:pPr>
        <w:pBdr>
          <w:top w:val="nil"/>
          <w:left w:val="nil"/>
          <w:bottom w:val="nil"/>
          <w:right w:val="nil"/>
          <w:between w:val="nil"/>
        </w:pBdr>
        <w:spacing w:before="16"/>
        <w:jc w:val="both"/>
      </w:pPr>
    </w:p>
    <w:p w14:paraId="6485548D" w14:textId="77777777" w:rsidR="008B0F3B" w:rsidRDefault="00000000">
      <w:pPr>
        <w:numPr>
          <w:ilvl w:val="0"/>
          <w:numId w:val="9"/>
        </w:numPr>
        <w:pBdr>
          <w:top w:val="nil"/>
          <w:left w:val="nil"/>
          <w:bottom w:val="nil"/>
          <w:right w:val="nil"/>
          <w:between w:val="nil"/>
        </w:pBdr>
        <w:tabs>
          <w:tab w:val="left" w:pos="429"/>
        </w:tabs>
        <w:ind w:left="59" w:right="47" w:firstLine="0"/>
        <w:jc w:val="both"/>
      </w:pPr>
      <w:r>
        <w:t>Llevar un Libro de Actas (o documentación que sirva ese mismo propósito) para mantener viva la memoria institucional y como herramienta para Control Interno.</w:t>
      </w:r>
    </w:p>
    <w:p w14:paraId="6A09A25A" w14:textId="77777777" w:rsidR="008B0F3B" w:rsidRDefault="008B0F3B">
      <w:pPr>
        <w:pBdr>
          <w:top w:val="nil"/>
          <w:left w:val="nil"/>
          <w:bottom w:val="nil"/>
          <w:right w:val="nil"/>
          <w:between w:val="nil"/>
        </w:pBdr>
        <w:spacing w:before="16"/>
        <w:jc w:val="both"/>
      </w:pPr>
    </w:p>
    <w:p w14:paraId="0EA63D93" w14:textId="77777777" w:rsidR="008B0F3B" w:rsidRDefault="00000000">
      <w:pPr>
        <w:ind w:firstLine="59"/>
        <w:jc w:val="both"/>
        <w:rPr>
          <w:b/>
          <w:bCs/>
        </w:rPr>
      </w:pPr>
      <w:r>
        <w:rPr>
          <w:b/>
          <w:bCs/>
        </w:rPr>
        <w:t>FUNCIONES DE ANÁLISIS Y CONCEPTOS CON:</w:t>
      </w:r>
    </w:p>
    <w:p w14:paraId="1A94F2F1" w14:textId="77777777" w:rsidR="008B0F3B" w:rsidRDefault="008B0F3B">
      <w:pPr>
        <w:pBdr>
          <w:top w:val="nil"/>
          <w:left w:val="nil"/>
          <w:bottom w:val="nil"/>
          <w:right w:val="nil"/>
          <w:between w:val="nil"/>
        </w:pBdr>
        <w:spacing w:before="16"/>
        <w:jc w:val="both"/>
        <w:rPr>
          <w:b/>
          <w:bCs/>
        </w:rPr>
      </w:pPr>
    </w:p>
    <w:p w14:paraId="5F38C66A" w14:textId="77777777" w:rsidR="008B0F3B" w:rsidRDefault="00000000">
      <w:pPr>
        <w:numPr>
          <w:ilvl w:val="0"/>
          <w:numId w:val="8"/>
        </w:numPr>
        <w:pBdr>
          <w:top w:val="nil"/>
          <w:left w:val="nil"/>
          <w:bottom w:val="nil"/>
          <w:right w:val="nil"/>
          <w:between w:val="nil"/>
        </w:pBdr>
        <w:tabs>
          <w:tab w:val="left" w:pos="283"/>
        </w:tabs>
        <w:spacing w:before="1"/>
        <w:ind w:left="283" w:hanging="224"/>
        <w:jc w:val="both"/>
      </w:pPr>
      <w:r>
        <w:t xml:space="preserve">Actualizar </w:t>
      </w:r>
      <w:proofErr w:type="gramStart"/>
      <w:r>
        <w:t>conjuntamente con</w:t>
      </w:r>
      <w:proofErr w:type="gramEnd"/>
      <w:r>
        <w:t xml:space="preserve"> los GOZ y GOR el Sistema de Capacitación.</w:t>
      </w:r>
    </w:p>
    <w:p w14:paraId="2020B98F" w14:textId="77777777" w:rsidR="008B0F3B" w:rsidRDefault="008B0F3B">
      <w:pPr>
        <w:pBdr>
          <w:top w:val="nil"/>
          <w:left w:val="nil"/>
          <w:bottom w:val="nil"/>
          <w:right w:val="nil"/>
          <w:between w:val="nil"/>
        </w:pBdr>
        <w:spacing w:before="15"/>
        <w:jc w:val="both"/>
      </w:pPr>
    </w:p>
    <w:p w14:paraId="227B6FC1" w14:textId="77777777" w:rsidR="008B0F3B" w:rsidRDefault="00000000">
      <w:pPr>
        <w:numPr>
          <w:ilvl w:val="0"/>
          <w:numId w:val="8"/>
        </w:numPr>
        <w:pBdr>
          <w:top w:val="nil"/>
          <w:left w:val="nil"/>
          <w:bottom w:val="nil"/>
          <w:right w:val="nil"/>
          <w:between w:val="nil"/>
        </w:pBdr>
        <w:tabs>
          <w:tab w:val="left" w:pos="322"/>
        </w:tabs>
        <w:spacing w:before="1"/>
        <w:ind w:left="59" w:right="38" w:firstLine="0"/>
        <w:jc w:val="both"/>
      </w:pPr>
      <w:r>
        <w:t xml:space="preserve">Diseñar, implementar y ajustar, </w:t>
      </w:r>
      <w:proofErr w:type="gramStart"/>
      <w:r>
        <w:t>conjuntamente con</w:t>
      </w:r>
      <w:proofErr w:type="gramEnd"/>
      <w:r>
        <w:t xml:space="preserve"> los GOZ y GOR, el </w:t>
      </w:r>
      <w:r>
        <w:rPr>
          <w:u w:val="single"/>
        </w:rPr>
        <w:t>Modelo de Asesoría y Seguimiento</w:t>
      </w:r>
      <w:r>
        <w:t xml:space="preserve"> del Proceso de Capacitación.</w:t>
      </w:r>
    </w:p>
    <w:p w14:paraId="747AF98E" w14:textId="77777777" w:rsidR="008B0F3B" w:rsidRDefault="008B0F3B">
      <w:pPr>
        <w:pBdr>
          <w:top w:val="nil"/>
          <w:left w:val="nil"/>
          <w:bottom w:val="nil"/>
          <w:right w:val="nil"/>
          <w:between w:val="nil"/>
        </w:pBdr>
        <w:spacing w:before="16"/>
        <w:jc w:val="both"/>
      </w:pPr>
    </w:p>
    <w:p w14:paraId="2CC4B080" w14:textId="77777777" w:rsidR="008B0F3B" w:rsidRDefault="00000000">
      <w:pPr>
        <w:numPr>
          <w:ilvl w:val="0"/>
          <w:numId w:val="8"/>
        </w:numPr>
        <w:pBdr>
          <w:top w:val="nil"/>
          <w:left w:val="nil"/>
          <w:bottom w:val="nil"/>
          <w:right w:val="nil"/>
          <w:between w:val="nil"/>
        </w:pBdr>
        <w:tabs>
          <w:tab w:val="left" w:pos="327"/>
        </w:tabs>
        <w:ind w:left="59" w:right="55" w:firstLine="0"/>
        <w:jc w:val="both"/>
      </w:pPr>
      <w:r>
        <w:t xml:space="preserve">Diseñar, implementar y ajustar, </w:t>
      </w:r>
      <w:proofErr w:type="gramStart"/>
      <w:r>
        <w:t>conjuntamente con</w:t>
      </w:r>
      <w:proofErr w:type="gramEnd"/>
      <w:r>
        <w:t xml:space="preserve"> los GOZ y GOR, el </w:t>
      </w:r>
      <w:r>
        <w:rPr>
          <w:u w:val="single"/>
        </w:rPr>
        <w:t>Modelo de Evaluación</w:t>
      </w:r>
      <w:r>
        <w:t xml:space="preserve"> del Proceso de Capacitación.</w:t>
      </w:r>
    </w:p>
    <w:p w14:paraId="10B3F858" w14:textId="77777777" w:rsidR="008B0F3B" w:rsidRDefault="008B0F3B">
      <w:pPr>
        <w:pBdr>
          <w:top w:val="nil"/>
          <w:left w:val="nil"/>
          <w:bottom w:val="nil"/>
          <w:right w:val="nil"/>
          <w:between w:val="nil"/>
        </w:pBdr>
        <w:spacing w:before="16"/>
        <w:jc w:val="both"/>
      </w:pPr>
    </w:p>
    <w:p w14:paraId="634AF347" w14:textId="77777777" w:rsidR="008B0F3B" w:rsidRDefault="00000000">
      <w:pPr>
        <w:numPr>
          <w:ilvl w:val="0"/>
          <w:numId w:val="8"/>
        </w:numPr>
        <w:pBdr>
          <w:top w:val="nil"/>
          <w:left w:val="nil"/>
          <w:bottom w:val="nil"/>
          <w:right w:val="nil"/>
          <w:between w:val="nil"/>
        </w:pBdr>
        <w:tabs>
          <w:tab w:val="left" w:pos="295"/>
        </w:tabs>
        <w:spacing w:before="1"/>
        <w:ind w:left="59" w:right="39" w:firstLine="0"/>
        <w:jc w:val="both"/>
      </w:pPr>
      <w:r>
        <w:t>Definir los parámetros de Capacitación como insumo para la elaboración de la ficha técnica de cada Proyecto ICBF (que a su vez se incorporará en la Programación de Metas Sociales y Financieras).</w:t>
      </w:r>
    </w:p>
    <w:p w14:paraId="4D63C42F" w14:textId="77777777" w:rsidR="008B0F3B" w:rsidRDefault="008B0F3B">
      <w:pPr>
        <w:pBdr>
          <w:top w:val="nil"/>
          <w:left w:val="nil"/>
          <w:bottom w:val="nil"/>
          <w:right w:val="nil"/>
          <w:between w:val="nil"/>
        </w:pBdr>
        <w:spacing w:before="16"/>
        <w:jc w:val="both"/>
      </w:pPr>
    </w:p>
    <w:p w14:paraId="076A0D4E" w14:textId="77777777" w:rsidR="008B0F3B" w:rsidRDefault="00000000">
      <w:pPr>
        <w:ind w:firstLine="59"/>
        <w:jc w:val="both"/>
        <w:rPr>
          <w:b/>
          <w:bCs/>
        </w:rPr>
      </w:pPr>
      <w:r>
        <w:rPr>
          <w:b/>
          <w:bCs/>
        </w:rPr>
        <w:t>ACTIVIDADES GON:(Con la Sede Nacional):</w:t>
      </w:r>
    </w:p>
    <w:p w14:paraId="0A8D0EBB" w14:textId="77777777" w:rsidR="008B0F3B" w:rsidRDefault="008B0F3B">
      <w:pPr>
        <w:pBdr>
          <w:top w:val="nil"/>
          <w:left w:val="nil"/>
          <w:bottom w:val="nil"/>
          <w:right w:val="nil"/>
          <w:between w:val="nil"/>
        </w:pBdr>
        <w:spacing w:before="16"/>
        <w:jc w:val="both"/>
        <w:rPr>
          <w:b/>
          <w:bCs/>
        </w:rPr>
      </w:pPr>
    </w:p>
    <w:p w14:paraId="607AC18C" w14:textId="77777777" w:rsidR="008B0F3B" w:rsidRDefault="00000000">
      <w:pPr>
        <w:numPr>
          <w:ilvl w:val="0"/>
          <w:numId w:val="7"/>
        </w:numPr>
        <w:pBdr>
          <w:top w:val="nil"/>
          <w:left w:val="nil"/>
          <w:bottom w:val="nil"/>
          <w:right w:val="nil"/>
          <w:between w:val="nil"/>
        </w:pBdr>
        <w:tabs>
          <w:tab w:val="left" w:pos="288"/>
        </w:tabs>
        <w:ind w:right="42" w:firstLine="0"/>
        <w:jc w:val="both"/>
        <w:rPr>
          <w:rFonts w:ascii="Calibri" w:eastAsia="Calibri" w:hAnsi="Calibri" w:cs="Calibri"/>
        </w:rPr>
      </w:pPr>
      <w:r>
        <w:t xml:space="preserve">Elaborar </w:t>
      </w:r>
      <w:proofErr w:type="gramStart"/>
      <w:r>
        <w:t>conjuntamente con</w:t>
      </w:r>
      <w:proofErr w:type="gramEnd"/>
      <w:r>
        <w:t xml:space="preserve"> la División de Recursos Humanos los </w:t>
      </w:r>
      <w:r>
        <w:rPr>
          <w:b/>
          <w:bCs/>
        </w:rPr>
        <w:t xml:space="preserve">parámetros </w:t>
      </w:r>
      <w:r>
        <w:t xml:space="preserve">para el </w:t>
      </w:r>
      <w:r>
        <w:rPr>
          <w:i/>
          <w:iCs/>
        </w:rPr>
        <w:t xml:space="preserve">Plan de Capacitación </w:t>
      </w:r>
      <w:r>
        <w:t xml:space="preserve">de </w:t>
      </w:r>
      <w:r>
        <w:rPr>
          <w:u w:val="single"/>
        </w:rPr>
        <w:t>SP</w:t>
      </w:r>
      <w:r>
        <w:t xml:space="preserve"> - </w:t>
      </w:r>
      <w:r>
        <w:rPr>
          <w:u w:val="single"/>
        </w:rPr>
        <w:t>ICBF</w:t>
      </w:r>
      <w:r>
        <w:t xml:space="preserve"> (basados en propuestas que esta División ha previamente formulado, y que a su vez fueron basadas en el </w:t>
      </w:r>
      <w:r>
        <w:rPr>
          <w:i/>
          <w:iCs/>
        </w:rPr>
        <w:t xml:space="preserve">Informe de Evaluación </w:t>
      </w:r>
      <w:r>
        <w:t xml:space="preserve">del año anterior). NOTA: Esta División elabora luego el </w:t>
      </w:r>
      <w:r>
        <w:rPr>
          <w:i/>
          <w:iCs/>
        </w:rPr>
        <w:t xml:space="preserve">Plan de Capacitación </w:t>
      </w:r>
      <w:r>
        <w:t>de los SP solamente de la SEDE NACIONAL.</w:t>
      </w:r>
    </w:p>
    <w:p w14:paraId="605FF8BD" w14:textId="77777777" w:rsidR="008B0F3B" w:rsidRDefault="008B0F3B">
      <w:pPr>
        <w:pBdr>
          <w:top w:val="nil"/>
          <w:left w:val="nil"/>
          <w:bottom w:val="nil"/>
          <w:right w:val="nil"/>
          <w:between w:val="nil"/>
        </w:pBdr>
        <w:spacing w:before="18"/>
        <w:jc w:val="both"/>
      </w:pPr>
    </w:p>
    <w:p w14:paraId="5CD6658B" w14:textId="77777777" w:rsidR="008B0F3B" w:rsidRDefault="00000000">
      <w:pPr>
        <w:numPr>
          <w:ilvl w:val="0"/>
          <w:numId w:val="7"/>
        </w:numPr>
        <w:pBdr>
          <w:top w:val="nil"/>
          <w:left w:val="nil"/>
          <w:bottom w:val="nil"/>
          <w:right w:val="nil"/>
          <w:between w:val="nil"/>
        </w:pBdr>
        <w:tabs>
          <w:tab w:val="left" w:pos="299"/>
        </w:tabs>
        <w:ind w:right="39" w:firstLine="0"/>
        <w:jc w:val="both"/>
        <w:rPr>
          <w:rFonts w:ascii="Calibri" w:eastAsia="Calibri" w:hAnsi="Calibri" w:cs="Calibri"/>
        </w:rPr>
      </w:pPr>
      <w:r>
        <w:t xml:space="preserve">Elaborar </w:t>
      </w:r>
      <w:proofErr w:type="gramStart"/>
      <w:r>
        <w:t>conjuntamente con</w:t>
      </w:r>
      <w:proofErr w:type="gramEnd"/>
      <w:r>
        <w:t xml:space="preserve"> las Subdirecciones técnicas (Prevención, Protección, Familia y SNBF) los </w:t>
      </w:r>
      <w:r>
        <w:rPr>
          <w:b/>
          <w:bCs/>
        </w:rPr>
        <w:t xml:space="preserve">parámetros </w:t>
      </w:r>
      <w:r>
        <w:t xml:space="preserve">para el </w:t>
      </w:r>
      <w:r>
        <w:rPr>
          <w:i/>
          <w:iCs/>
        </w:rPr>
        <w:t xml:space="preserve">Plan de Capacitación </w:t>
      </w:r>
      <w:r>
        <w:t xml:space="preserve">de </w:t>
      </w:r>
      <w:r>
        <w:rPr>
          <w:u w:val="single"/>
        </w:rPr>
        <w:t>AE- ICBF</w:t>
      </w:r>
      <w:r>
        <w:t xml:space="preserve"> (basados en propuestas que estas Subdirecciones han previamente formulado, y que a su vez fueron basadas en el </w:t>
      </w:r>
      <w:r>
        <w:rPr>
          <w:i/>
          <w:iCs/>
        </w:rPr>
        <w:t xml:space="preserve">Informe de Evaluación </w:t>
      </w:r>
      <w:r>
        <w:t xml:space="preserve">del año anterior). NOTA: Estas Subdirecciones elaboran luego sus </w:t>
      </w:r>
      <w:r>
        <w:rPr>
          <w:i/>
          <w:iCs/>
        </w:rPr>
        <w:t xml:space="preserve">Planes de Capacitación </w:t>
      </w:r>
      <w:r>
        <w:t>de AEI de la SEDE NACIONAL.</w:t>
      </w:r>
    </w:p>
    <w:p w14:paraId="28025B24" w14:textId="77777777" w:rsidR="008B0F3B" w:rsidRDefault="008B0F3B">
      <w:pPr>
        <w:pBdr>
          <w:top w:val="nil"/>
          <w:left w:val="nil"/>
          <w:bottom w:val="nil"/>
          <w:right w:val="nil"/>
          <w:between w:val="nil"/>
        </w:pBdr>
        <w:spacing w:before="17"/>
        <w:jc w:val="both"/>
      </w:pPr>
    </w:p>
    <w:p w14:paraId="7D6F3F27" w14:textId="77777777" w:rsidR="008B0F3B" w:rsidRDefault="00000000">
      <w:pPr>
        <w:numPr>
          <w:ilvl w:val="0"/>
          <w:numId w:val="7"/>
        </w:numPr>
        <w:pBdr>
          <w:top w:val="nil"/>
          <w:left w:val="nil"/>
          <w:bottom w:val="nil"/>
          <w:right w:val="nil"/>
          <w:between w:val="nil"/>
        </w:pBdr>
        <w:tabs>
          <w:tab w:val="left" w:pos="289"/>
        </w:tabs>
        <w:ind w:right="78" w:firstLine="0"/>
        <w:jc w:val="both"/>
      </w:pPr>
      <w:r>
        <w:t xml:space="preserve">Consolidar el </w:t>
      </w:r>
      <w:r>
        <w:rPr>
          <w:i/>
          <w:iCs/>
        </w:rPr>
        <w:t xml:space="preserve">Plan de Capacitación </w:t>
      </w:r>
      <w:r>
        <w:t xml:space="preserve">de SP y AE de la </w:t>
      </w:r>
      <w:r>
        <w:rPr>
          <w:u w:val="single"/>
        </w:rPr>
        <w:t>SEDE NACIONAL</w:t>
      </w:r>
      <w:r>
        <w:t xml:space="preserve"> (luego de recibir los </w:t>
      </w:r>
      <w:r>
        <w:rPr>
          <w:i/>
          <w:iCs/>
        </w:rPr>
        <w:t xml:space="preserve">Planes de Capacitación: de SP </w:t>
      </w:r>
      <w:r>
        <w:t xml:space="preserve">de la División de Recursos Humanos y </w:t>
      </w:r>
      <w:r>
        <w:rPr>
          <w:i/>
          <w:iCs/>
        </w:rPr>
        <w:t xml:space="preserve">de AEI </w:t>
      </w:r>
      <w:r>
        <w:t>de las Subdirecciones).</w:t>
      </w:r>
    </w:p>
    <w:p w14:paraId="2FD6BB85" w14:textId="77777777" w:rsidR="008B0F3B" w:rsidRDefault="008B0F3B">
      <w:pPr>
        <w:pBdr>
          <w:top w:val="nil"/>
          <w:left w:val="nil"/>
          <w:bottom w:val="nil"/>
          <w:right w:val="nil"/>
          <w:between w:val="nil"/>
        </w:pBdr>
        <w:spacing w:before="17"/>
        <w:jc w:val="both"/>
      </w:pPr>
    </w:p>
    <w:p w14:paraId="5BE4BD00" w14:textId="77777777" w:rsidR="008B0F3B" w:rsidRDefault="00000000">
      <w:pPr>
        <w:numPr>
          <w:ilvl w:val="0"/>
          <w:numId w:val="7"/>
        </w:numPr>
        <w:pBdr>
          <w:top w:val="nil"/>
          <w:left w:val="nil"/>
          <w:bottom w:val="nil"/>
          <w:right w:val="nil"/>
          <w:between w:val="nil"/>
        </w:pBdr>
        <w:tabs>
          <w:tab w:val="left" w:pos="319"/>
        </w:tabs>
        <w:ind w:right="70" w:firstLine="0"/>
        <w:jc w:val="both"/>
      </w:pPr>
      <w:r>
        <w:t xml:space="preserve">Elaborar el </w:t>
      </w:r>
      <w:r>
        <w:rPr>
          <w:i/>
          <w:iCs/>
        </w:rPr>
        <w:t xml:space="preserve">Calendario Nacional de Capacitación </w:t>
      </w:r>
      <w:r>
        <w:t xml:space="preserve">(mediante la consolidación del </w:t>
      </w:r>
      <w:r>
        <w:rPr>
          <w:i/>
          <w:iCs/>
        </w:rPr>
        <w:t xml:space="preserve">Plan de Capacitación </w:t>
      </w:r>
      <w:r>
        <w:t xml:space="preserve">de la Sede Nacional con el </w:t>
      </w:r>
      <w:r>
        <w:rPr>
          <w:i/>
          <w:iCs/>
        </w:rPr>
        <w:t xml:space="preserve">Plan Regional de Capacitación), </w:t>
      </w:r>
      <w:r>
        <w:t>y difundirlo.</w:t>
      </w:r>
    </w:p>
    <w:p w14:paraId="7133811D" w14:textId="77777777" w:rsidR="008B0F3B" w:rsidRDefault="008B0F3B">
      <w:pPr>
        <w:pBdr>
          <w:top w:val="nil"/>
          <w:left w:val="nil"/>
          <w:bottom w:val="nil"/>
          <w:right w:val="nil"/>
          <w:between w:val="nil"/>
        </w:pBdr>
        <w:spacing w:before="16"/>
        <w:jc w:val="both"/>
      </w:pPr>
    </w:p>
    <w:p w14:paraId="5FED26C0" w14:textId="77777777" w:rsidR="008B0F3B" w:rsidRDefault="00000000">
      <w:pPr>
        <w:numPr>
          <w:ilvl w:val="0"/>
          <w:numId w:val="7"/>
        </w:numPr>
        <w:pBdr>
          <w:top w:val="nil"/>
          <w:left w:val="nil"/>
          <w:bottom w:val="nil"/>
          <w:right w:val="nil"/>
          <w:between w:val="nil"/>
        </w:pBdr>
        <w:tabs>
          <w:tab w:val="left" w:pos="281"/>
        </w:tabs>
        <w:ind w:left="281" w:hanging="222"/>
        <w:jc w:val="both"/>
      </w:pPr>
      <w:r>
        <w:t xml:space="preserve">Identificar el material requerido para el </w:t>
      </w:r>
      <w:r>
        <w:rPr>
          <w:i/>
          <w:iCs/>
        </w:rPr>
        <w:t xml:space="preserve">Plan de Capacitación </w:t>
      </w:r>
      <w:r>
        <w:t>de la Sede (aprobado por cada Subdirección).</w:t>
      </w:r>
    </w:p>
    <w:p w14:paraId="27F47F46" w14:textId="77777777" w:rsidR="008B0F3B" w:rsidRDefault="008B0F3B">
      <w:pPr>
        <w:pBdr>
          <w:top w:val="nil"/>
          <w:left w:val="nil"/>
          <w:bottom w:val="nil"/>
          <w:right w:val="nil"/>
          <w:between w:val="nil"/>
        </w:pBdr>
        <w:spacing w:before="16"/>
        <w:jc w:val="both"/>
      </w:pPr>
    </w:p>
    <w:p w14:paraId="69C36D01" w14:textId="77777777" w:rsidR="008B0F3B" w:rsidRDefault="00000000">
      <w:pPr>
        <w:numPr>
          <w:ilvl w:val="0"/>
          <w:numId w:val="7"/>
        </w:numPr>
        <w:pBdr>
          <w:top w:val="nil"/>
          <w:left w:val="nil"/>
          <w:bottom w:val="nil"/>
          <w:right w:val="nil"/>
          <w:between w:val="nil"/>
        </w:pBdr>
        <w:tabs>
          <w:tab w:val="left" w:pos="281"/>
        </w:tabs>
        <w:ind w:left="281" w:hanging="222"/>
        <w:jc w:val="both"/>
        <w:rPr>
          <w:i/>
          <w:iCs/>
        </w:rPr>
      </w:pPr>
      <w:r>
        <w:t xml:space="preserve">Asesorar y hacerle seguimiento al </w:t>
      </w:r>
      <w:r>
        <w:rPr>
          <w:i/>
          <w:iCs/>
        </w:rPr>
        <w:t>Plan de Capacitación.</w:t>
      </w:r>
    </w:p>
    <w:p w14:paraId="0939B1A2" w14:textId="77777777" w:rsidR="008B0F3B" w:rsidRDefault="008B0F3B">
      <w:pPr>
        <w:pBdr>
          <w:top w:val="nil"/>
          <w:left w:val="nil"/>
          <w:bottom w:val="nil"/>
          <w:right w:val="nil"/>
          <w:between w:val="nil"/>
        </w:pBdr>
        <w:spacing w:before="16"/>
        <w:jc w:val="both"/>
        <w:rPr>
          <w:i/>
          <w:iCs/>
        </w:rPr>
      </w:pPr>
    </w:p>
    <w:p w14:paraId="05604768" w14:textId="77777777" w:rsidR="008B0F3B" w:rsidRDefault="00000000">
      <w:pPr>
        <w:numPr>
          <w:ilvl w:val="0"/>
          <w:numId w:val="7"/>
        </w:numPr>
        <w:pBdr>
          <w:top w:val="nil"/>
          <w:left w:val="nil"/>
          <w:bottom w:val="nil"/>
          <w:right w:val="nil"/>
          <w:between w:val="nil"/>
        </w:pBdr>
        <w:tabs>
          <w:tab w:val="left" w:pos="298"/>
        </w:tabs>
        <w:spacing w:before="1"/>
        <w:ind w:right="66" w:firstLine="0"/>
        <w:jc w:val="both"/>
      </w:pPr>
      <w:proofErr w:type="spellStart"/>
      <w:r>
        <w:t>Autoreflexionar</w:t>
      </w:r>
      <w:proofErr w:type="spellEnd"/>
      <w:r>
        <w:t xml:space="preserve"> </w:t>
      </w:r>
      <w:proofErr w:type="gramStart"/>
      <w:r>
        <w:t>conjuntamente con</w:t>
      </w:r>
      <w:proofErr w:type="gramEnd"/>
      <w:r>
        <w:t xml:space="preserve"> SP y ART capacitados, semestralmente, el Proceso de Capacitación de la Sede Nacional y formular la propuesta de mejoramiento.</w:t>
      </w:r>
    </w:p>
    <w:p w14:paraId="59A0130F" w14:textId="77777777" w:rsidR="008B0F3B" w:rsidRDefault="008B0F3B">
      <w:pPr>
        <w:pBdr>
          <w:top w:val="nil"/>
          <w:left w:val="nil"/>
          <w:bottom w:val="nil"/>
          <w:right w:val="nil"/>
          <w:between w:val="nil"/>
        </w:pBdr>
        <w:spacing w:before="16"/>
        <w:jc w:val="both"/>
      </w:pPr>
    </w:p>
    <w:p w14:paraId="6D07FBB7" w14:textId="77777777" w:rsidR="008B0F3B" w:rsidRDefault="00000000">
      <w:pPr>
        <w:numPr>
          <w:ilvl w:val="0"/>
          <w:numId w:val="7"/>
        </w:numPr>
        <w:pBdr>
          <w:top w:val="nil"/>
          <w:left w:val="nil"/>
          <w:bottom w:val="nil"/>
          <w:right w:val="nil"/>
          <w:between w:val="nil"/>
        </w:pBdr>
        <w:tabs>
          <w:tab w:val="left" w:pos="289"/>
        </w:tabs>
        <w:ind w:right="70" w:firstLine="0"/>
        <w:jc w:val="both"/>
        <w:rPr>
          <w:i/>
          <w:iCs/>
        </w:rPr>
      </w:pPr>
      <w:r>
        <w:t xml:space="preserve">Elaborar un </w:t>
      </w:r>
      <w:r>
        <w:rPr>
          <w:i/>
          <w:iCs/>
        </w:rPr>
        <w:t xml:space="preserve">Informe Nacional de Evaluación </w:t>
      </w:r>
      <w:r>
        <w:t xml:space="preserve">integrando el Informe de la Sede Nacional con los </w:t>
      </w:r>
      <w:r>
        <w:rPr>
          <w:i/>
          <w:iCs/>
        </w:rPr>
        <w:t>Informes Regionales de Evaluación.</w:t>
      </w:r>
    </w:p>
    <w:p w14:paraId="66509071" w14:textId="77777777" w:rsidR="008B0F3B" w:rsidRDefault="008B0F3B">
      <w:pPr>
        <w:pBdr>
          <w:top w:val="nil"/>
          <w:left w:val="nil"/>
          <w:bottom w:val="nil"/>
          <w:right w:val="nil"/>
          <w:between w:val="nil"/>
        </w:pBdr>
        <w:spacing w:before="16"/>
        <w:jc w:val="both"/>
        <w:rPr>
          <w:i/>
          <w:iCs/>
        </w:rPr>
      </w:pPr>
    </w:p>
    <w:p w14:paraId="3BC22DB8" w14:textId="77777777" w:rsidR="008B0F3B" w:rsidRDefault="00000000">
      <w:pPr>
        <w:spacing w:before="1"/>
        <w:ind w:firstLine="59"/>
        <w:jc w:val="both"/>
      </w:pPr>
      <w:r>
        <w:t>ACTIVIDADES GON: (Con el GOR):</w:t>
      </w:r>
    </w:p>
    <w:p w14:paraId="2360D08D" w14:textId="77777777" w:rsidR="008B0F3B" w:rsidRDefault="008B0F3B">
      <w:pPr>
        <w:pBdr>
          <w:top w:val="nil"/>
          <w:left w:val="nil"/>
          <w:bottom w:val="nil"/>
          <w:right w:val="nil"/>
          <w:between w:val="nil"/>
        </w:pBdr>
        <w:spacing w:before="15"/>
        <w:jc w:val="both"/>
        <w:rPr>
          <w:b/>
          <w:bCs/>
        </w:rPr>
      </w:pPr>
    </w:p>
    <w:p w14:paraId="542D697E" w14:textId="77777777" w:rsidR="008B0F3B" w:rsidRDefault="00000000">
      <w:pPr>
        <w:numPr>
          <w:ilvl w:val="0"/>
          <w:numId w:val="6"/>
        </w:numPr>
        <w:pBdr>
          <w:top w:val="nil"/>
          <w:left w:val="nil"/>
          <w:bottom w:val="nil"/>
          <w:right w:val="nil"/>
          <w:between w:val="nil"/>
        </w:pBdr>
        <w:tabs>
          <w:tab w:val="left" w:pos="304"/>
        </w:tabs>
        <w:spacing w:before="1"/>
        <w:ind w:right="50" w:firstLine="0"/>
        <w:jc w:val="both"/>
        <w:rPr>
          <w:rFonts w:ascii="Calibri" w:eastAsia="Calibri" w:hAnsi="Calibri" w:cs="Calibri"/>
        </w:rPr>
      </w:pPr>
      <w:r>
        <w:t xml:space="preserve">Enviar los </w:t>
      </w:r>
      <w:r>
        <w:rPr>
          <w:b/>
          <w:bCs/>
        </w:rPr>
        <w:t xml:space="preserve">parámetros </w:t>
      </w:r>
      <w:r>
        <w:t>de Capacitación de SP y AE a los Coordinadores Regionales para que éstos a su vez los difundan entre los GOZ y las dependencias de las Regionales y/o Agencias</w:t>
      </w:r>
    </w:p>
    <w:p w14:paraId="6D34F06B" w14:textId="77777777" w:rsidR="008B0F3B" w:rsidRDefault="008B0F3B">
      <w:pPr>
        <w:pBdr>
          <w:top w:val="nil"/>
          <w:left w:val="nil"/>
          <w:bottom w:val="nil"/>
          <w:right w:val="nil"/>
          <w:between w:val="nil"/>
        </w:pBdr>
        <w:tabs>
          <w:tab w:val="left" w:pos="304"/>
        </w:tabs>
        <w:spacing w:before="1"/>
        <w:ind w:right="50"/>
        <w:jc w:val="both"/>
      </w:pPr>
    </w:p>
    <w:p w14:paraId="22F83D6C" w14:textId="77777777" w:rsidR="008B0F3B" w:rsidRDefault="00000000">
      <w:pPr>
        <w:numPr>
          <w:ilvl w:val="0"/>
          <w:numId w:val="6"/>
        </w:numPr>
        <w:tabs>
          <w:tab w:val="left" w:pos="290"/>
        </w:tabs>
        <w:spacing w:before="86"/>
        <w:ind w:right="65" w:firstLine="0"/>
        <w:jc w:val="both"/>
      </w:pPr>
      <w:r>
        <w:t xml:space="preserve">Recibir de los GOR los </w:t>
      </w:r>
      <w:r>
        <w:rPr>
          <w:i/>
          <w:iCs/>
        </w:rPr>
        <w:t xml:space="preserve">Planes Regionales de Capacitación </w:t>
      </w:r>
      <w:r>
        <w:t>de cada uno (éstos los han previamente autodeterminado con sus SP, ART, AEC y la comunidad).</w:t>
      </w:r>
    </w:p>
    <w:p w14:paraId="28591826" w14:textId="77777777" w:rsidR="008B0F3B" w:rsidRDefault="008B0F3B">
      <w:pPr>
        <w:spacing w:before="17"/>
        <w:jc w:val="both"/>
      </w:pPr>
    </w:p>
    <w:p w14:paraId="7D004151" w14:textId="77777777" w:rsidR="008B0F3B" w:rsidRDefault="00000000">
      <w:pPr>
        <w:numPr>
          <w:ilvl w:val="0"/>
          <w:numId w:val="6"/>
        </w:numPr>
        <w:tabs>
          <w:tab w:val="left" w:pos="334"/>
        </w:tabs>
        <w:ind w:right="97" w:firstLine="0"/>
        <w:jc w:val="both"/>
      </w:pPr>
      <w:r>
        <w:t xml:space="preserve">Elaborar el </w:t>
      </w:r>
      <w:r>
        <w:rPr>
          <w:i/>
          <w:iCs/>
        </w:rPr>
        <w:t xml:space="preserve">Calendario Nacional de Capacitación </w:t>
      </w:r>
      <w:r>
        <w:t xml:space="preserve">(integrando el </w:t>
      </w:r>
      <w:r>
        <w:rPr>
          <w:i/>
          <w:iCs/>
        </w:rPr>
        <w:t xml:space="preserve">Plan Regional de Capacitación </w:t>
      </w:r>
      <w:r>
        <w:t xml:space="preserve">con el </w:t>
      </w:r>
      <w:r>
        <w:rPr>
          <w:i/>
          <w:iCs/>
        </w:rPr>
        <w:t xml:space="preserve">Plan de Capacitación </w:t>
      </w:r>
      <w:r>
        <w:t>de la Sede Nacional), y difundirlo.</w:t>
      </w:r>
    </w:p>
    <w:p w14:paraId="0DD6C6A0" w14:textId="77777777" w:rsidR="008B0F3B" w:rsidRDefault="008B0F3B">
      <w:pPr>
        <w:spacing w:before="16"/>
        <w:jc w:val="both"/>
      </w:pPr>
    </w:p>
    <w:p w14:paraId="038EA7E5" w14:textId="77777777" w:rsidR="008B0F3B" w:rsidRDefault="00000000">
      <w:pPr>
        <w:numPr>
          <w:ilvl w:val="0"/>
          <w:numId w:val="6"/>
        </w:numPr>
        <w:tabs>
          <w:tab w:val="left" w:pos="319"/>
        </w:tabs>
        <w:ind w:right="60" w:firstLine="0"/>
        <w:jc w:val="both"/>
      </w:pPr>
      <w:r>
        <w:t xml:space="preserve">Integrar los </w:t>
      </w:r>
      <w:r>
        <w:rPr>
          <w:i/>
          <w:iCs/>
        </w:rPr>
        <w:t xml:space="preserve">Informes Regionales de Evaluación </w:t>
      </w:r>
      <w:r>
        <w:t>remitido por cada Regional y/o Agencia y analizar con ellos los resultados.</w:t>
      </w:r>
    </w:p>
    <w:p w14:paraId="12CB9F69" w14:textId="77777777" w:rsidR="008B0F3B" w:rsidRDefault="008B0F3B">
      <w:pPr>
        <w:spacing w:before="17"/>
        <w:jc w:val="both"/>
      </w:pPr>
    </w:p>
    <w:p w14:paraId="28AF40DC" w14:textId="77777777" w:rsidR="008B0F3B" w:rsidRDefault="00000000">
      <w:pPr>
        <w:numPr>
          <w:ilvl w:val="0"/>
          <w:numId w:val="6"/>
        </w:numPr>
        <w:tabs>
          <w:tab w:val="left" w:pos="283"/>
        </w:tabs>
        <w:ind w:left="283" w:hanging="224"/>
        <w:jc w:val="both"/>
      </w:pPr>
      <w:r>
        <w:t xml:space="preserve">Remitir anualmente al GOR y GOZ el </w:t>
      </w:r>
      <w:r>
        <w:rPr>
          <w:i/>
          <w:iCs/>
        </w:rPr>
        <w:t xml:space="preserve">Portafolio de Materiales Didáctico </w:t>
      </w:r>
      <w:r>
        <w:t>elaborado.</w:t>
      </w:r>
    </w:p>
    <w:p w14:paraId="6657F6DC" w14:textId="77777777" w:rsidR="008B0F3B" w:rsidRDefault="008B0F3B">
      <w:pPr>
        <w:spacing w:before="16"/>
        <w:jc w:val="both"/>
      </w:pPr>
    </w:p>
    <w:p w14:paraId="57A645F0" w14:textId="77777777" w:rsidR="008B0F3B" w:rsidRDefault="00000000">
      <w:pPr>
        <w:ind w:firstLine="59"/>
        <w:jc w:val="both"/>
        <w:rPr>
          <w:b/>
          <w:bCs/>
        </w:rPr>
      </w:pPr>
      <w:r>
        <w:rPr>
          <w:b/>
          <w:bCs/>
        </w:rPr>
        <w:t>ACTIVIDADES GON: (Con el GDN'):</w:t>
      </w:r>
    </w:p>
    <w:p w14:paraId="20D5F73C" w14:textId="77777777" w:rsidR="008B0F3B" w:rsidRDefault="008B0F3B">
      <w:pPr>
        <w:spacing w:before="16"/>
        <w:jc w:val="both"/>
        <w:rPr>
          <w:b/>
          <w:bCs/>
        </w:rPr>
      </w:pPr>
    </w:p>
    <w:p w14:paraId="4B7A739D" w14:textId="77777777" w:rsidR="008B0F3B" w:rsidRDefault="00000000">
      <w:pPr>
        <w:numPr>
          <w:ilvl w:val="0"/>
          <w:numId w:val="5"/>
        </w:numPr>
        <w:tabs>
          <w:tab w:val="left" w:pos="281"/>
        </w:tabs>
        <w:ind w:left="281" w:hanging="222"/>
        <w:jc w:val="both"/>
      </w:pPr>
      <w:r>
        <w:t xml:space="preserve">Compartir el </w:t>
      </w:r>
      <w:r>
        <w:rPr>
          <w:i/>
          <w:iCs/>
        </w:rPr>
        <w:t xml:space="preserve">Informe Nacional de Evaluación </w:t>
      </w:r>
      <w:r>
        <w:t>con el GDN.</w:t>
      </w:r>
    </w:p>
    <w:p w14:paraId="33B23E6E" w14:textId="77777777" w:rsidR="008B0F3B" w:rsidRDefault="008B0F3B">
      <w:pPr>
        <w:pBdr>
          <w:top w:val="nil"/>
          <w:left w:val="nil"/>
          <w:bottom w:val="nil"/>
          <w:right w:val="nil"/>
          <w:between w:val="nil"/>
        </w:pBdr>
        <w:tabs>
          <w:tab w:val="left" w:pos="304"/>
        </w:tabs>
        <w:spacing w:before="1"/>
        <w:ind w:right="50"/>
        <w:jc w:val="both"/>
        <w:sectPr w:rsidR="008B0F3B">
          <w:pgSz w:w="12240" w:h="15840"/>
          <w:pgMar w:top="1060" w:right="1080" w:bottom="280" w:left="1080" w:header="720" w:footer="720" w:gutter="0"/>
          <w:cols w:space="720"/>
        </w:sectPr>
      </w:pPr>
    </w:p>
    <w:p w14:paraId="5811C71E" w14:textId="77777777" w:rsidR="008B0F3B" w:rsidRDefault="008B0F3B">
      <w:pPr>
        <w:pBdr>
          <w:top w:val="nil"/>
          <w:left w:val="nil"/>
          <w:bottom w:val="nil"/>
          <w:right w:val="nil"/>
          <w:between w:val="nil"/>
        </w:pBdr>
        <w:spacing w:before="8"/>
        <w:jc w:val="both"/>
      </w:pPr>
    </w:p>
    <w:p w14:paraId="3D10BCD7" w14:textId="77777777" w:rsidR="008B0F3B" w:rsidRDefault="00000000">
      <w:pPr>
        <w:pBdr>
          <w:top w:val="nil"/>
          <w:left w:val="nil"/>
          <w:bottom w:val="nil"/>
          <w:right w:val="nil"/>
          <w:between w:val="nil"/>
        </w:pBdr>
        <w:ind w:left="59" w:right="26"/>
        <w:jc w:val="both"/>
      </w:pPr>
      <w:r>
        <w:rPr>
          <w:b/>
          <w:bCs/>
        </w:rPr>
        <w:t xml:space="preserve">ARTÍCULO TRIGÉSIMO SEXTO. EL GDN (GRUPO DIRECTIVO NACIONAL DE CAPACITACIÓN). </w:t>
      </w:r>
      <w:r>
        <w:t>Es la instancia rectora en el ICBF del proceso de Capacitación. Le competen las siguientes funciones:</w:t>
      </w:r>
    </w:p>
    <w:p w14:paraId="46295002" w14:textId="77777777" w:rsidR="008B0F3B" w:rsidRDefault="008B0F3B">
      <w:pPr>
        <w:pBdr>
          <w:top w:val="nil"/>
          <w:left w:val="nil"/>
          <w:bottom w:val="nil"/>
          <w:right w:val="nil"/>
          <w:between w:val="nil"/>
        </w:pBdr>
        <w:spacing w:before="1"/>
        <w:jc w:val="both"/>
      </w:pPr>
    </w:p>
    <w:p w14:paraId="39EF36A4" w14:textId="77777777" w:rsidR="008B0F3B" w:rsidRDefault="00000000">
      <w:pPr>
        <w:numPr>
          <w:ilvl w:val="0"/>
          <w:numId w:val="4"/>
        </w:numPr>
        <w:pBdr>
          <w:top w:val="nil"/>
          <w:left w:val="nil"/>
          <w:bottom w:val="nil"/>
          <w:right w:val="nil"/>
          <w:between w:val="nil"/>
        </w:pBdr>
        <w:tabs>
          <w:tab w:val="left" w:pos="281"/>
        </w:tabs>
        <w:spacing w:before="1"/>
        <w:ind w:left="281" w:hanging="222"/>
        <w:jc w:val="both"/>
      </w:pPr>
      <w:r>
        <w:t>Formular la Política de Capacitación y presentarla al Comité Directivo del ICBF para su aprobación.</w:t>
      </w:r>
    </w:p>
    <w:p w14:paraId="29100A38" w14:textId="77777777" w:rsidR="008B0F3B" w:rsidRDefault="008B0F3B">
      <w:pPr>
        <w:pBdr>
          <w:top w:val="nil"/>
          <w:left w:val="nil"/>
          <w:bottom w:val="nil"/>
          <w:right w:val="nil"/>
          <w:between w:val="nil"/>
        </w:pBdr>
        <w:spacing w:before="15"/>
        <w:jc w:val="both"/>
      </w:pPr>
    </w:p>
    <w:p w14:paraId="6764DB9C" w14:textId="77777777" w:rsidR="008B0F3B" w:rsidRDefault="00000000">
      <w:pPr>
        <w:numPr>
          <w:ilvl w:val="0"/>
          <w:numId w:val="4"/>
        </w:numPr>
        <w:pBdr>
          <w:top w:val="nil"/>
          <w:left w:val="nil"/>
          <w:bottom w:val="nil"/>
          <w:right w:val="nil"/>
          <w:between w:val="nil"/>
        </w:pBdr>
        <w:tabs>
          <w:tab w:val="left" w:pos="282"/>
        </w:tabs>
        <w:spacing w:before="1"/>
        <w:jc w:val="both"/>
      </w:pPr>
      <w:r>
        <w:t>En estrecha colaboración con el GON, revisar y aprobar los ajustes al Sistema de Capacitación.</w:t>
      </w:r>
    </w:p>
    <w:p w14:paraId="2349E4A3" w14:textId="77777777" w:rsidR="008B0F3B" w:rsidRDefault="008B0F3B">
      <w:pPr>
        <w:pBdr>
          <w:top w:val="nil"/>
          <w:left w:val="nil"/>
          <w:bottom w:val="nil"/>
          <w:right w:val="nil"/>
          <w:between w:val="nil"/>
        </w:pBdr>
        <w:spacing w:before="15"/>
        <w:jc w:val="both"/>
      </w:pPr>
    </w:p>
    <w:p w14:paraId="64D50972" w14:textId="77777777" w:rsidR="008B0F3B" w:rsidRDefault="00000000">
      <w:pPr>
        <w:numPr>
          <w:ilvl w:val="0"/>
          <w:numId w:val="4"/>
        </w:numPr>
        <w:pBdr>
          <w:top w:val="nil"/>
          <w:left w:val="nil"/>
          <w:bottom w:val="nil"/>
          <w:right w:val="nil"/>
          <w:between w:val="nil"/>
        </w:pBdr>
        <w:tabs>
          <w:tab w:val="left" w:pos="314"/>
        </w:tabs>
        <w:spacing w:before="1"/>
        <w:ind w:left="59" w:right="74" w:firstLine="0"/>
        <w:jc w:val="both"/>
      </w:pPr>
      <w:r>
        <w:t xml:space="preserve">Mantener estrecha comunicación con el GON y conocer: los </w:t>
      </w:r>
      <w:r>
        <w:rPr>
          <w:i/>
          <w:iCs/>
        </w:rPr>
        <w:t xml:space="preserve">Planes de Capacitación </w:t>
      </w:r>
      <w:r>
        <w:t xml:space="preserve">y/o </w:t>
      </w:r>
      <w:r>
        <w:rPr>
          <w:i/>
          <w:iCs/>
        </w:rPr>
        <w:t xml:space="preserve">Calendario Nacional de Capacitación; </w:t>
      </w:r>
      <w:r>
        <w:t xml:space="preserve">sobre los materiales producidos; los resultados del </w:t>
      </w:r>
      <w:r>
        <w:rPr>
          <w:i/>
          <w:iCs/>
        </w:rPr>
        <w:t xml:space="preserve">Informe Nacional de Evaluación, </w:t>
      </w:r>
      <w:r>
        <w:t>y el proceso de Asesoría y Seguimiento a la Capacitación.</w:t>
      </w:r>
    </w:p>
    <w:p w14:paraId="5BD83826" w14:textId="77777777" w:rsidR="008B0F3B" w:rsidRDefault="008B0F3B">
      <w:pPr>
        <w:pBdr>
          <w:top w:val="nil"/>
          <w:left w:val="nil"/>
          <w:bottom w:val="nil"/>
          <w:right w:val="nil"/>
          <w:between w:val="nil"/>
        </w:pBdr>
        <w:spacing w:before="17"/>
        <w:jc w:val="both"/>
      </w:pPr>
    </w:p>
    <w:p w14:paraId="10EEEC90" w14:textId="77777777" w:rsidR="008B0F3B" w:rsidRDefault="00000000">
      <w:pPr>
        <w:numPr>
          <w:ilvl w:val="0"/>
          <w:numId w:val="4"/>
        </w:numPr>
        <w:pBdr>
          <w:top w:val="nil"/>
          <w:left w:val="nil"/>
          <w:bottom w:val="nil"/>
          <w:right w:val="nil"/>
          <w:between w:val="nil"/>
        </w:pBdr>
        <w:tabs>
          <w:tab w:val="left" w:pos="282"/>
        </w:tabs>
        <w:jc w:val="both"/>
      </w:pPr>
      <w:r>
        <w:t>Promover la coordinación intra e interinstitucional para el desarrollo del Proceso de Capacitación.</w:t>
      </w:r>
    </w:p>
    <w:p w14:paraId="38F61339" w14:textId="77777777" w:rsidR="008B0F3B" w:rsidRDefault="008B0F3B">
      <w:pPr>
        <w:pBdr>
          <w:top w:val="nil"/>
          <w:left w:val="nil"/>
          <w:bottom w:val="nil"/>
          <w:right w:val="nil"/>
          <w:between w:val="nil"/>
        </w:pBdr>
        <w:spacing w:before="16"/>
        <w:jc w:val="both"/>
      </w:pPr>
    </w:p>
    <w:p w14:paraId="534C536A" w14:textId="77777777" w:rsidR="008B0F3B" w:rsidRDefault="00000000">
      <w:pPr>
        <w:numPr>
          <w:ilvl w:val="0"/>
          <w:numId w:val="4"/>
        </w:numPr>
        <w:pBdr>
          <w:top w:val="nil"/>
          <w:left w:val="nil"/>
          <w:bottom w:val="nil"/>
          <w:right w:val="nil"/>
          <w:between w:val="nil"/>
        </w:pBdr>
        <w:tabs>
          <w:tab w:val="left" w:pos="282"/>
        </w:tabs>
        <w:jc w:val="both"/>
      </w:pPr>
      <w:r>
        <w:t>Mantener estrecha comunicación con el Comité de Dirección acerca del Proceso de Capacitación.</w:t>
      </w:r>
    </w:p>
    <w:p w14:paraId="3228DDF4" w14:textId="77777777" w:rsidR="008B0F3B" w:rsidRDefault="008B0F3B">
      <w:pPr>
        <w:pBdr>
          <w:top w:val="nil"/>
          <w:left w:val="nil"/>
          <w:bottom w:val="nil"/>
          <w:right w:val="nil"/>
          <w:between w:val="nil"/>
        </w:pBdr>
        <w:spacing w:before="16"/>
        <w:jc w:val="both"/>
      </w:pPr>
    </w:p>
    <w:p w14:paraId="64D7A850" w14:textId="77777777" w:rsidR="008B0F3B" w:rsidRDefault="00000000">
      <w:pPr>
        <w:numPr>
          <w:ilvl w:val="0"/>
          <w:numId w:val="4"/>
        </w:numPr>
        <w:pBdr>
          <w:top w:val="nil"/>
          <w:left w:val="nil"/>
          <w:bottom w:val="nil"/>
          <w:right w:val="nil"/>
          <w:between w:val="nil"/>
        </w:pBdr>
        <w:tabs>
          <w:tab w:val="left" w:pos="281"/>
        </w:tabs>
        <w:ind w:left="281" w:hanging="222"/>
        <w:jc w:val="both"/>
      </w:pPr>
      <w:r>
        <w:t>Hacer recomendaciones y sugerencias sobre el Proceso de Capacitación.</w:t>
      </w:r>
    </w:p>
    <w:p w14:paraId="4060FAA0" w14:textId="77777777" w:rsidR="008B0F3B" w:rsidRDefault="008B0F3B">
      <w:pPr>
        <w:pBdr>
          <w:top w:val="nil"/>
          <w:left w:val="nil"/>
          <w:bottom w:val="nil"/>
          <w:right w:val="nil"/>
          <w:between w:val="nil"/>
        </w:pBdr>
        <w:spacing w:before="16"/>
        <w:jc w:val="both"/>
      </w:pPr>
    </w:p>
    <w:p w14:paraId="637BA5BD" w14:textId="77777777" w:rsidR="008B0F3B" w:rsidRDefault="00000000">
      <w:pPr>
        <w:numPr>
          <w:ilvl w:val="0"/>
          <w:numId w:val="4"/>
        </w:numPr>
        <w:pBdr>
          <w:top w:val="nil"/>
          <w:left w:val="nil"/>
          <w:bottom w:val="nil"/>
          <w:right w:val="nil"/>
          <w:between w:val="nil"/>
        </w:pBdr>
        <w:tabs>
          <w:tab w:val="left" w:pos="281"/>
        </w:tabs>
        <w:ind w:left="281" w:hanging="222"/>
        <w:jc w:val="both"/>
      </w:pPr>
      <w:r>
        <w:t>Reunirse una vez cada tres meses o antes, cuando la situación lo amerite.</w:t>
      </w:r>
    </w:p>
    <w:p w14:paraId="199226CB" w14:textId="77777777" w:rsidR="008B0F3B" w:rsidRDefault="008B0F3B">
      <w:pPr>
        <w:pBdr>
          <w:top w:val="nil"/>
          <w:left w:val="nil"/>
          <w:bottom w:val="nil"/>
          <w:right w:val="nil"/>
          <w:between w:val="nil"/>
        </w:pBdr>
        <w:spacing w:before="16"/>
        <w:jc w:val="both"/>
      </w:pPr>
    </w:p>
    <w:p w14:paraId="16E6F923" w14:textId="77777777" w:rsidR="008B0F3B" w:rsidRDefault="00000000">
      <w:pPr>
        <w:numPr>
          <w:ilvl w:val="0"/>
          <w:numId w:val="4"/>
        </w:numPr>
        <w:pBdr>
          <w:top w:val="nil"/>
          <w:left w:val="nil"/>
          <w:bottom w:val="nil"/>
          <w:right w:val="nil"/>
          <w:between w:val="nil"/>
        </w:pBdr>
        <w:tabs>
          <w:tab w:val="left" w:pos="283"/>
        </w:tabs>
        <w:ind w:left="283" w:hanging="224"/>
        <w:jc w:val="both"/>
      </w:pPr>
      <w:r>
        <w:t>Gestionar los recursos financieros y partidas para la Capacitación.</w:t>
      </w:r>
    </w:p>
    <w:p w14:paraId="35F080D1" w14:textId="77777777" w:rsidR="008B0F3B" w:rsidRDefault="008B0F3B">
      <w:pPr>
        <w:pBdr>
          <w:top w:val="nil"/>
          <w:left w:val="nil"/>
          <w:bottom w:val="nil"/>
          <w:right w:val="nil"/>
          <w:between w:val="nil"/>
        </w:pBdr>
        <w:spacing w:before="16"/>
        <w:jc w:val="both"/>
      </w:pPr>
    </w:p>
    <w:p w14:paraId="668AA83E" w14:textId="77777777" w:rsidR="008B0F3B" w:rsidRDefault="00000000">
      <w:pPr>
        <w:pBdr>
          <w:top w:val="nil"/>
          <w:left w:val="nil"/>
          <w:bottom w:val="nil"/>
          <w:right w:val="nil"/>
          <w:between w:val="nil"/>
        </w:pBdr>
        <w:ind w:left="59"/>
        <w:jc w:val="center"/>
        <w:rPr>
          <w:b/>
          <w:bCs/>
        </w:rPr>
      </w:pPr>
      <w:r>
        <w:rPr>
          <w:b/>
          <w:bCs/>
        </w:rPr>
        <w:t>CAPÍTULO III.</w:t>
      </w:r>
    </w:p>
    <w:p w14:paraId="706535F3" w14:textId="77777777" w:rsidR="008B0F3B" w:rsidRDefault="008B0F3B">
      <w:pPr>
        <w:pBdr>
          <w:top w:val="nil"/>
          <w:left w:val="nil"/>
          <w:bottom w:val="nil"/>
          <w:right w:val="nil"/>
          <w:between w:val="nil"/>
        </w:pBdr>
        <w:spacing w:before="16"/>
        <w:jc w:val="center"/>
        <w:rPr>
          <w:b/>
          <w:bCs/>
        </w:rPr>
      </w:pPr>
    </w:p>
    <w:p w14:paraId="75D3ACE6" w14:textId="77777777" w:rsidR="008B0F3B" w:rsidRDefault="00000000">
      <w:pPr>
        <w:ind w:firstLine="59"/>
        <w:jc w:val="center"/>
        <w:rPr>
          <w:b/>
          <w:bCs/>
        </w:rPr>
      </w:pPr>
      <w:r>
        <w:rPr>
          <w:b/>
          <w:bCs/>
        </w:rPr>
        <w:t>DEL PROCESO DE CAPACITACIÓN.</w:t>
      </w:r>
    </w:p>
    <w:p w14:paraId="549CFD0C" w14:textId="77777777" w:rsidR="008B0F3B" w:rsidRDefault="008B0F3B">
      <w:pPr>
        <w:pBdr>
          <w:top w:val="nil"/>
          <w:left w:val="nil"/>
          <w:bottom w:val="nil"/>
          <w:right w:val="nil"/>
          <w:between w:val="nil"/>
        </w:pBdr>
        <w:spacing w:before="8"/>
        <w:jc w:val="center"/>
        <w:rPr>
          <w:b/>
          <w:bCs/>
        </w:rPr>
      </w:pPr>
    </w:p>
    <w:p w14:paraId="25A49B30" w14:textId="77777777" w:rsidR="008B0F3B" w:rsidRDefault="00000000">
      <w:pPr>
        <w:pBdr>
          <w:top w:val="nil"/>
          <w:left w:val="nil"/>
          <w:bottom w:val="nil"/>
          <w:right w:val="nil"/>
          <w:between w:val="nil"/>
        </w:pBdr>
        <w:ind w:left="59" w:right="37"/>
        <w:jc w:val="both"/>
      </w:pPr>
      <w:r>
        <w:rPr>
          <w:b/>
          <w:bCs/>
        </w:rPr>
        <w:t>ARTÍCULO TRIGÉSIMO SEPTIMO. EL PROCESO DE CAPACITACIÓN.</w:t>
      </w:r>
      <w:r>
        <w:t xml:space="preserve"> El Proceso de Capacitación se lleva a cabo anualmente en cuatro etapas que sirven de realimentación para dar origen a un nuevo ciclo: a) Programación, b) Ejecución, c) Asesoría y Seguimiento y d) Evaluación. Para efectos de optimar el Proceso, se debe hacer una Planeación minuciosa. (Ver Definiciones).</w:t>
      </w:r>
    </w:p>
    <w:p w14:paraId="36E25482" w14:textId="77777777" w:rsidR="008B0F3B" w:rsidRDefault="008B0F3B">
      <w:pPr>
        <w:pBdr>
          <w:top w:val="nil"/>
          <w:left w:val="nil"/>
          <w:bottom w:val="nil"/>
          <w:right w:val="nil"/>
          <w:between w:val="nil"/>
        </w:pBdr>
        <w:spacing w:before="7"/>
        <w:jc w:val="both"/>
      </w:pPr>
    </w:p>
    <w:p w14:paraId="23D0D16D" w14:textId="77777777" w:rsidR="008B0F3B" w:rsidRDefault="008B0F3B">
      <w:pPr>
        <w:pBdr>
          <w:top w:val="nil"/>
          <w:left w:val="nil"/>
          <w:bottom w:val="nil"/>
          <w:right w:val="nil"/>
          <w:between w:val="nil"/>
        </w:pBdr>
        <w:ind w:left="59" w:right="50" w:firstLine="329"/>
        <w:jc w:val="both"/>
        <w:rPr>
          <w:b/>
          <w:bCs/>
        </w:rPr>
      </w:pPr>
    </w:p>
    <w:p w14:paraId="1CFF000B" w14:textId="77777777" w:rsidR="008B0F3B" w:rsidRDefault="00000000">
      <w:pPr>
        <w:pBdr>
          <w:top w:val="nil"/>
          <w:left w:val="nil"/>
          <w:bottom w:val="nil"/>
          <w:right w:val="nil"/>
          <w:between w:val="nil"/>
        </w:pBdr>
        <w:ind w:left="59" w:right="50"/>
        <w:jc w:val="both"/>
      </w:pPr>
      <w:r>
        <w:rPr>
          <w:b/>
          <w:bCs/>
        </w:rPr>
        <w:t>ARTÍCULO TRIGÉSIMO OCTAVO. ETAPA DE PROGRAMACIÓN.</w:t>
      </w:r>
      <w:r>
        <w:t xml:space="preserve"> La etapa de Programación es la fase en la cual 1) se formula el </w:t>
      </w:r>
      <w:r>
        <w:rPr>
          <w:i/>
          <w:iCs/>
        </w:rPr>
        <w:t xml:space="preserve">Plan de Capacitación </w:t>
      </w:r>
      <w:r>
        <w:t>y 2) se define el tiempo y los recursos necesarios para las Etapas de Ejecución, Asesoría y Seguimiento, y Evaluación.</w:t>
      </w:r>
    </w:p>
    <w:p w14:paraId="7DB1575F" w14:textId="77777777" w:rsidR="008B0F3B" w:rsidRDefault="00000000">
      <w:pPr>
        <w:pBdr>
          <w:top w:val="nil"/>
          <w:left w:val="nil"/>
          <w:bottom w:val="nil"/>
          <w:right w:val="nil"/>
          <w:between w:val="nil"/>
        </w:pBdr>
        <w:spacing w:before="10"/>
        <w:jc w:val="both"/>
      </w:pPr>
      <w:r>
        <w:rPr>
          <w:noProof/>
        </w:rPr>
        <w:drawing>
          <wp:anchor distT="0" distB="0" distL="0" distR="0" simplePos="0" relativeHeight="251669504" behindDoc="0" locked="0" layoutInCell="1" hidden="0" allowOverlap="1" wp14:anchorId="7128ED3D" wp14:editId="4A222D2D">
            <wp:simplePos x="0" y="0"/>
            <wp:positionH relativeFrom="column">
              <wp:posOffset>37984</wp:posOffset>
            </wp:positionH>
            <wp:positionV relativeFrom="paragraph">
              <wp:posOffset>122406</wp:posOffset>
            </wp:positionV>
            <wp:extent cx="5588586" cy="1024128"/>
            <wp:effectExtent l="0" t="0" r="0" b="0"/>
            <wp:wrapTopAndBottom distT="0" distB="0"/>
            <wp:docPr id="2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5588586" cy="1024128"/>
                    </a:xfrm>
                    <a:prstGeom prst="rect">
                      <a:avLst/>
                    </a:prstGeom>
                    <a:ln/>
                  </pic:spPr>
                </pic:pic>
              </a:graphicData>
            </a:graphic>
          </wp:anchor>
        </w:drawing>
      </w:r>
    </w:p>
    <w:p w14:paraId="1771CC41" w14:textId="77777777" w:rsidR="008B0F3B" w:rsidRDefault="008B0F3B">
      <w:pPr>
        <w:pBdr>
          <w:top w:val="nil"/>
          <w:left w:val="nil"/>
          <w:bottom w:val="nil"/>
          <w:right w:val="nil"/>
          <w:between w:val="nil"/>
        </w:pBdr>
        <w:spacing w:before="6"/>
        <w:jc w:val="both"/>
      </w:pPr>
    </w:p>
    <w:p w14:paraId="03B58D18" w14:textId="77777777" w:rsidR="008B0F3B" w:rsidRDefault="00000000">
      <w:pPr>
        <w:pBdr>
          <w:top w:val="nil"/>
          <w:left w:val="nil"/>
          <w:bottom w:val="nil"/>
          <w:right w:val="nil"/>
          <w:between w:val="nil"/>
        </w:pBdr>
        <w:ind w:left="59" w:right="47"/>
        <w:jc w:val="both"/>
      </w:pPr>
      <w:r>
        <w:rPr>
          <w:b/>
          <w:bCs/>
        </w:rPr>
        <w:t xml:space="preserve">ARTÍCULO TRIGÉSIMO NOVENO. FORMULACIÓN DEL PLAN DE CAPACITACIÓN. </w:t>
      </w:r>
      <w:r>
        <w:rPr>
          <w:i/>
          <w:iCs/>
        </w:rPr>
        <w:t xml:space="preserve">El Plan de Capacitación </w:t>
      </w:r>
      <w:r>
        <w:t xml:space="preserve">del período correspondiente debe responder a: 1) los requerimientos </w:t>
      </w:r>
      <w:r>
        <w:lastRenderedPageBreak/>
        <w:t xml:space="preserve">técnicos de los Proyectos y 2) las necesidades particulares de SP y AE, respecto de las Áreas de Capacitación. Para elaborar los </w:t>
      </w:r>
      <w:r>
        <w:rPr>
          <w:i/>
          <w:iCs/>
        </w:rPr>
        <w:t xml:space="preserve">Planes de Capacitación, </w:t>
      </w:r>
      <w:r>
        <w:t>se deberá:</w:t>
      </w:r>
    </w:p>
    <w:p w14:paraId="66F27D06" w14:textId="77777777" w:rsidR="008B0F3B" w:rsidRDefault="008B0F3B">
      <w:pPr>
        <w:pBdr>
          <w:top w:val="nil"/>
          <w:left w:val="nil"/>
          <w:bottom w:val="nil"/>
          <w:right w:val="nil"/>
          <w:between w:val="nil"/>
        </w:pBdr>
        <w:spacing w:before="2"/>
        <w:jc w:val="both"/>
      </w:pPr>
    </w:p>
    <w:p w14:paraId="7FB34EEE" w14:textId="77777777" w:rsidR="008B0F3B" w:rsidRDefault="00000000">
      <w:pPr>
        <w:numPr>
          <w:ilvl w:val="0"/>
          <w:numId w:val="3"/>
        </w:numPr>
        <w:pBdr>
          <w:top w:val="nil"/>
          <w:left w:val="nil"/>
          <w:bottom w:val="nil"/>
          <w:right w:val="nil"/>
          <w:between w:val="nil"/>
        </w:pBdr>
        <w:tabs>
          <w:tab w:val="left" w:pos="281"/>
        </w:tabs>
        <w:ind w:left="281" w:hanging="222"/>
        <w:jc w:val="both"/>
      </w:pPr>
      <w:r>
        <w:t xml:space="preserve">Analizar el </w:t>
      </w:r>
      <w:r>
        <w:rPr>
          <w:i/>
          <w:iCs/>
        </w:rPr>
        <w:t xml:space="preserve">Informe de Evaluación </w:t>
      </w:r>
      <w:r>
        <w:t xml:space="preserve">del </w:t>
      </w:r>
      <w:r>
        <w:rPr>
          <w:i/>
          <w:iCs/>
        </w:rPr>
        <w:t xml:space="preserve">Plan de Capacitación </w:t>
      </w:r>
      <w:r>
        <w:t>del año inmediatamente anterior</w:t>
      </w:r>
    </w:p>
    <w:p w14:paraId="1CE7F50D" w14:textId="77777777" w:rsidR="008B0F3B" w:rsidRDefault="008B0F3B">
      <w:pPr>
        <w:pBdr>
          <w:top w:val="nil"/>
          <w:left w:val="nil"/>
          <w:bottom w:val="nil"/>
          <w:right w:val="nil"/>
          <w:between w:val="nil"/>
        </w:pBdr>
        <w:tabs>
          <w:tab w:val="left" w:pos="281"/>
        </w:tabs>
        <w:jc w:val="both"/>
      </w:pPr>
    </w:p>
    <w:p w14:paraId="09B0BF7B" w14:textId="77777777" w:rsidR="008B0F3B" w:rsidRDefault="00000000">
      <w:pPr>
        <w:numPr>
          <w:ilvl w:val="0"/>
          <w:numId w:val="3"/>
        </w:numPr>
        <w:tabs>
          <w:tab w:val="left" w:pos="291"/>
        </w:tabs>
        <w:spacing w:before="81"/>
        <w:ind w:right="43"/>
        <w:jc w:val="both"/>
      </w:pPr>
      <w:r>
        <w:t>Remitirse a los Lineamientos de Programación de Metas Sociales y Financieras de la vigencia correspondiente, para revisar los requerimientos técnicos de los diversos Proyectos y definir la población beneficiada.</w:t>
      </w:r>
    </w:p>
    <w:p w14:paraId="5CAE774C" w14:textId="77777777" w:rsidR="008B0F3B" w:rsidRDefault="008B0F3B">
      <w:pPr>
        <w:spacing w:before="16"/>
        <w:jc w:val="both"/>
      </w:pPr>
    </w:p>
    <w:p w14:paraId="2C237F7E" w14:textId="77777777" w:rsidR="008B0F3B" w:rsidRDefault="00000000">
      <w:pPr>
        <w:numPr>
          <w:ilvl w:val="0"/>
          <w:numId w:val="3"/>
        </w:numPr>
        <w:tabs>
          <w:tab w:val="left" w:pos="281"/>
        </w:tabs>
        <w:spacing w:before="1"/>
        <w:jc w:val="both"/>
      </w:pPr>
      <w:r>
        <w:t>Realizar el Diagnóstico de Necesidades</w:t>
      </w:r>
    </w:p>
    <w:p w14:paraId="68DED94A" w14:textId="77777777" w:rsidR="008B0F3B" w:rsidRDefault="008B0F3B">
      <w:pPr>
        <w:spacing w:before="16"/>
        <w:jc w:val="both"/>
      </w:pPr>
    </w:p>
    <w:p w14:paraId="4842E7E4" w14:textId="77777777" w:rsidR="008B0F3B" w:rsidRDefault="00000000">
      <w:pPr>
        <w:numPr>
          <w:ilvl w:val="0"/>
          <w:numId w:val="3"/>
        </w:numPr>
        <w:tabs>
          <w:tab w:val="left" w:pos="283"/>
        </w:tabs>
        <w:jc w:val="both"/>
      </w:pPr>
      <w:r>
        <w:t>Definir las áreas, los objetivos de formación y los contenidos</w:t>
      </w:r>
    </w:p>
    <w:p w14:paraId="49C6E0E8" w14:textId="77777777" w:rsidR="008B0F3B" w:rsidRDefault="008B0F3B">
      <w:pPr>
        <w:spacing w:before="16"/>
        <w:jc w:val="both"/>
      </w:pPr>
    </w:p>
    <w:p w14:paraId="6DAEFE45" w14:textId="77777777" w:rsidR="008B0F3B" w:rsidRDefault="00000000">
      <w:pPr>
        <w:numPr>
          <w:ilvl w:val="0"/>
          <w:numId w:val="3"/>
        </w:numPr>
        <w:tabs>
          <w:tab w:val="left" w:pos="285"/>
        </w:tabs>
        <w:jc w:val="both"/>
      </w:pPr>
      <w:r>
        <w:t>Seleccionar las Estrategias Didácticas</w:t>
      </w:r>
    </w:p>
    <w:p w14:paraId="6D5D7CAC" w14:textId="77777777" w:rsidR="008B0F3B" w:rsidRDefault="008B0F3B">
      <w:pPr>
        <w:spacing w:before="16"/>
        <w:jc w:val="both"/>
      </w:pPr>
    </w:p>
    <w:p w14:paraId="3684C9FF" w14:textId="77777777" w:rsidR="008B0F3B" w:rsidRDefault="00000000">
      <w:pPr>
        <w:numPr>
          <w:ilvl w:val="0"/>
          <w:numId w:val="3"/>
        </w:numPr>
        <w:tabs>
          <w:tab w:val="left" w:pos="283"/>
        </w:tabs>
        <w:jc w:val="both"/>
      </w:pPr>
      <w:r>
        <w:t>Seleccionar, prescribir, y diseñar los medios educativos y recursos pedagógicos más adecuados</w:t>
      </w:r>
    </w:p>
    <w:p w14:paraId="1F460AB0" w14:textId="77777777" w:rsidR="008B0F3B" w:rsidRDefault="008B0F3B">
      <w:pPr>
        <w:spacing w:before="16"/>
        <w:jc w:val="both"/>
      </w:pPr>
    </w:p>
    <w:p w14:paraId="5D14CD9D" w14:textId="77777777" w:rsidR="008B0F3B" w:rsidRDefault="00000000">
      <w:pPr>
        <w:numPr>
          <w:ilvl w:val="0"/>
          <w:numId w:val="3"/>
        </w:numPr>
        <w:tabs>
          <w:tab w:val="left" w:pos="283"/>
        </w:tabs>
        <w:ind w:right="35"/>
        <w:jc w:val="both"/>
      </w:pPr>
      <w:r>
        <w:t>Definir los recursos físicos, humanos y financieros requeridos (en el tiempo) para las etapas de Ejecución, Asesoría y Seguimiento, y Evaluación.</w:t>
      </w:r>
    </w:p>
    <w:p w14:paraId="0220EB69" w14:textId="77777777" w:rsidR="008B0F3B" w:rsidRDefault="008B0F3B">
      <w:pPr>
        <w:pBdr>
          <w:top w:val="nil"/>
          <w:left w:val="nil"/>
          <w:bottom w:val="nil"/>
          <w:right w:val="nil"/>
          <w:between w:val="nil"/>
        </w:pBdr>
        <w:tabs>
          <w:tab w:val="left" w:pos="281"/>
        </w:tabs>
        <w:jc w:val="both"/>
        <w:sectPr w:rsidR="008B0F3B">
          <w:pgSz w:w="12240" w:h="15840"/>
          <w:pgMar w:top="1120" w:right="1080" w:bottom="280" w:left="1080" w:header="720" w:footer="720" w:gutter="0"/>
          <w:cols w:space="720"/>
        </w:sectPr>
      </w:pPr>
    </w:p>
    <w:p w14:paraId="43F3D9C9" w14:textId="77777777" w:rsidR="008B0F3B" w:rsidRDefault="008B0F3B">
      <w:pPr>
        <w:pBdr>
          <w:top w:val="nil"/>
          <w:left w:val="nil"/>
          <w:bottom w:val="nil"/>
          <w:right w:val="nil"/>
          <w:between w:val="nil"/>
        </w:pBdr>
        <w:spacing w:before="16"/>
        <w:jc w:val="both"/>
      </w:pPr>
    </w:p>
    <w:p w14:paraId="7CF6C82A" w14:textId="77777777" w:rsidR="008B0F3B" w:rsidRDefault="00000000">
      <w:pPr>
        <w:tabs>
          <w:tab w:val="left" w:pos="8107"/>
        </w:tabs>
        <w:ind w:firstLine="59"/>
        <w:jc w:val="both"/>
      </w:pPr>
      <w:r>
        <w:rPr>
          <w:b/>
          <w:bCs/>
        </w:rPr>
        <w:t>ARTÍCULO CUADRAGÉSIMO. ELABORACIÓN DEL PLAN DE CAPACITACIÓN.  SERVIDORES(AS</w:t>
      </w:r>
      <w:r>
        <w:rPr>
          <w:b/>
          <w:bCs/>
        </w:rPr>
        <w:tab/>
        <w:t xml:space="preserve">PUBLICOS(AS) </w:t>
      </w:r>
      <w:r>
        <w:t xml:space="preserve">- Su elaboración anual parte de un </w:t>
      </w:r>
      <w:proofErr w:type="spellStart"/>
      <w:r>
        <w:t>diagnostico</w:t>
      </w:r>
      <w:proofErr w:type="spellEnd"/>
      <w:r>
        <w:t xml:space="preserve"> que deberá determinar las necesidades de Capacitación teniendo en cuenta las resultantes de:</w:t>
      </w:r>
    </w:p>
    <w:p w14:paraId="2269E36D" w14:textId="77777777" w:rsidR="008B0F3B" w:rsidRDefault="008B0F3B">
      <w:pPr>
        <w:pBdr>
          <w:top w:val="nil"/>
          <w:left w:val="nil"/>
          <w:bottom w:val="nil"/>
          <w:right w:val="nil"/>
          <w:between w:val="nil"/>
        </w:pBdr>
        <w:spacing w:before="16"/>
        <w:jc w:val="both"/>
      </w:pPr>
    </w:p>
    <w:p w14:paraId="5346A34A" w14:textId="77777777" w:rsidR="008B0F3B" w:rsidRDefault="00000000">
      <w:pPr>
        <w:numPr>
          <w:ilvl w:val="0"/>
          <w:numId w:val="2"/>
        </w:numPr>
        <w:pBdr>
          <w:top w:val="nil"/>
          <w:left w:val="nil"/>
          <w:bottom w:val="nil"/>
          <w:right w:val="nil"/>
          <w:between w:val="nil"/>
        </w:pBdr>
        <w:tabs>
          <w:tab w:val="left" w:pos="281"/>
        </w:tabs>
        <w:ind w:left="281" w:hanging="222"/>
        <w:jc w:val="both"/>
      </w:pPr>
      <w:r>
        <w:t>Traslados, ascensos o promociones</w:t>
      </w:r>
    </w:p>
    <w:p w14:paraId="57F32DCA" w14:textId="77777777" w:rsidR="008B0F3B" w:rsidRDefault="008B0F3B">
      <w:pPr>
        <w:pBdr>
          <w:top w:val="nil"/>
          <w:left w:val="nil"/>
          <w:bottom w:val="nil"/>
          <w:right w:val="nil"/>
          <w:between w:val="nil"/>
        </w:pBdr>
        <w:spacing w:before="16"/>
        <w:jc w:val="both"/>
      </w:pPr>
    </w:p>
    <w:p w14:paraId="27308B68" w14:textId="77777777" w:rsidR="008B0F3B" w:rsidRDefault="00000000">
      <w:pPr>
        <w:numPr>
          <w:ilvl w:val="0"/>
          <w:numId w:val="2"/>
        </w:numPr>
        <w:pBdr>
          <w:top w:val="nil"/>
          <w:left w:val="nil"/>
          <w:bottom w:val="nil"/>
          <w:right w:val="nil"/>
          <w:between w:val="nil"/>
        </w:pBdr>
        <w:tabs>
          <w:tab w:val="left" w:pos="284"/>
        </w:tabs>
        <w:ind w:left="59" w:right="43" w:firstLine="0"/>
        <w:jc w:val="both"/>
      </w:pPr>
      <w:r>
        <w:t>Cambios institucionales que son producto de nuevas políticas, reformas administrativas, reorganización institucional, incorporación de nuevas funciones y adopción de nuevas tecnologías.</w:t>
      </w:r>
    </w:p>
    <w:p w14:paraId="0C60D346" w14:textId="77777777" w:rsidR="008B0F3B" w:rsidRDefault="008B0F3B">
      <w:pPr>
        <w:pBdr>
          <w:top w:val="nil"/>
          <w:left w:val="nil"/>
          <w:bottom w:val="nil"/>
          <w:right w:val="nil"/>
          <w:between w:val="nil"/>
        </w:pBdr>
        <w:spacing w:before="17"/>
        <w:jc w:val="both"/>
      </w:pPr>
    </w:p>
    <w:p w14:paraId="7995EAA2" w14:textId="77777777" w:rsidR="008B0F3B" w:rsidRDefault="00000000">
      <w:pPr>
        <w:numPr>
          <w:ilvl w:val="0"/>
          <w:numId w:val="2"/>
        </w:numPr>
        <w:pBdr>
          <w:top w:val="nil"/>
          <w:left w:val="nil"/>
          <w:bottom w:val="nil"/>
          <w:right w:val="nil"/>
          <w:between w:val="nil"/>
        </w:pBdr>
        <w:tabs>
          <w:tab w:val="left" w:pos="354"/>
        </w:tabs>
        <w:ind w:left="59" w:right="39" w:firstLine="0"/>
        <w:jc w:val="both"/>
      </w:pPr>
      <w:r>
        <w:t>Cambios normativos o procedimentales, referidos a las normas que regulan los diversos procesos de las dependencias o de la institución</w:t>
      </w:r>
    </w:p>
    <w:p w14:paraId="075750A0" w14:textId="77777777" w:rsidR="008B0F3B" w:rsidRDefault="008B0F3B">
      <w:pPr>
        <w:pBdr>
          <w:top w:val="nil"/>
          <w:left w:val="nil"/>
          <w:bottom w:val="nil"/>
          <w:right w:val="nil"/>
          <w:between w:val="nil"/>
        </w:pBdr>
        <w:spacing w:before="16"/>
        <w:jc w:val="both"/>
      </w:pPr>
    </w:p>
    <w:p w14:paraId="3BBCC2B2" w14:textId="77777777" w:rsidR="008B0F3B" w:rsidRDefault="00000000">
      <w:pPr>
        <w:numPr>
          <w:ilvl w:val="0"/>
          <w:numId w:val="2"/>
        </w:numPr>
        <w:pBdr>
          <w:top w:val="nil"/>
          <w:left w:val="nil"/>
          <w:bottom w:val="nil"/>
          <w:right w:val="nil"/>
          <w:between w:val="nil"/>
        </w:pBdr>
        <w:tabs>
          <w:tab w:val="left" w:pos="289"/>
        </w:tabs>
        <w:spacing w:before="1"/>
        <w:ind w:left="289" w:hanging="230"/>
        <w:jc w:val="both"/>
      </w:pPr>
      <w:r>
        <w:t>Competencias Personales</w:t>
      </w:r>
    </w:p>
    <w:p w14:paraId="538605D2" w14:textId="77777777" w:rsidR="008B0F3B" w:rsidRDefault="008B0F3B">
      <w:pPr>
        <w:pBdr>
          <w:top w:val="nil"/>
          <w:left w:val="nil"/>
          <w:bottom w:val="nil"/>
          <w:right w:val="nil"/>
          <w:between w:val="nil"/>
        </w:pBdr>
        <w:spacing w:before="15"/>
        <w:jc w:val="both"/>
      </w:pPr>
    </w:p>
    <w:p w14:paraId="579A3D5A" w14:textId="77777777" w:rsidR="008B0F3B" w:rsidRDefault="00000000">
      <w:pPr>
        <w:numPr>
          <w:ilvl w:val="0"/>
          <w:numId w:val="2"/>
        </w:numPr>
        <w:pBdr>
          <w:top w:val="nil"/>
          <w:left w:val="nil"/>
          <w:bottom w:val="nil"/>
          <w:right w:val="nil"/>
          <w:between w:val="nil"/>
        </w:pBdr>
        <w:tabs>
          <w:tab w:val="left" w:pos="289"/>
        </w:tabs>
        <w:spacing w:before="1"/>
        <w:ind w:left="289" w:hanging="230"/>
        <w:jc w:val="both"/>
      </w:pPr>
      <w:r>
        <w:t>Competencias Ocupacionales</w:t>
      </w:r>
    </w:p>
    <w:p w14:paraId="53308D65" w14:textId="77777777" w:rsidR="008B0F3B" w:rsidRDefault="008B0F3B">
      <w:pPr>
        <w:pBdr>
          <w:top w:val="nil"/>
          <w:left w:val="nil"/>
          <w:bottom w:val="nil"/>
          <w:right w:val="nil"/>
          <w:between w:val="nil"/>
        </w:pBdr>
        <w:spacing w:before="15"/>
        <w:jc w:val="both"/>
      </w:pPr>
    </w:p>
    <w:p w14:paraId="08AD4485" w14:textId="77777777" w:rsidR="008B0F3B" w:rsidRDefault="00000000">
      <w:pPr>
        <w:numPr>
          <w:ilvl w:val="0"/>
          <w:numId w:val="2"/>
        </w:numPr>
        <w:pBdr>
          <w:top w:val="nil"/>
          <w:left w:val="nil"/>
          <w:bottom w:val="nil"/>
          <w:right w:val="nil"/>
          <w:between w:val="nil"/>
        </w:pBdr>
        <w:tabs>
          <w:tab w:val="left" w:pos="290"/>
        </w:tabs>
        <w:spacing w:before="1"/>
        <w:ind w:left="59" w:right="47" w:firstLine="0"/>
        <w:jc w:val="both"/>
      </w:pPr>
      <w:r>
        <w:t>Los Informes de: Evaluación de Gestión, Evaluación de Desempeño, Control Interno, Sistema de Peticiones, Quejas y Sugerencias</w:t>
      </w:r>
    </w:p>
    <w:p w14:paraId="7A2A5A36" w14:textId="77777777" w:rsidR="008B0F3B" w:rsidRDefault="008B0F3B">
      <w:pPr>
        <w:pBdr>
          <w:top w:val="nil"/>
          <w:left w:val="nil"/>
          <w:bottom w:val="nil"/>
          <w:right w:val="nil"/>
          <w:between w:val="nil"/>
        </w:pBdr>
        <w:spacing w:before="16"/>
        <w:jc w:val="both"/>
      </w:pPr>
    </w:p>
    <w:p w14:paraId="45D3B6CA" w14:textId="77777777" w:rsidR="008B0F3B" w:rsidRDefault="00000000">
      <w:pPr>
        <w:pBdr>
          <w:top w:val="nil"/>
          <w:left w:val="nil"/>
          <w:bottom w:val="nil"/>
          <w:right w:val="nil"/>
          <w:between w:val="nil"/>
        </w:pBdr>
        <w:ind w:left="59"/>
        <w:jc w:val="both"/>
      </w:pPr>
      <w:r>
        <w:t>El procedimiento difiere según se trate de SP de los ámbitos Zonal y Regional o de la Sede Nacional.</w:t>
      </w:r>
    </w:p>
    <w:p w14:paraId="66182FE2" w14:textId="77777777" w:rsidR="008B0F3B" w:rsidRDefault="008B0F3B">
      <w:pPr>
        <w:pBdr>
          <w:top w:val="nil"/>
          <w:left w:val="nil"/>
          <w:bottom w:val="nil"/>
          <w:right w:val="nil"/>
          <w:between w:val="nil"/>
        </w:pBdr>
        <w:spacing w:before="16"/>
        <w:jc w:val="both"/>
      </w:pPr>
    </w:p>
    <w:p w14:paraId="48F1DC66" w14:textId="77777777" w:rsidR="008B0F3B" w:rsidRDefault="00000000">
      <w:pPr>
        <w:ind w:left="59"/>
        <w:jc w:val="both"/>
        <w:rPr>
          <w:b/>
          <w:bCs/>
        </w:rPr>
      </w:pPr>
      <w:r>
        <w:rPr>
          <w:b/>
          <w:bCs/>
        </w:rPr>
        <w:t xml:space="preserve">ARTÍCULO CUADRAGÉSIMO PRIMERO. ELABORACIÓN DEL </w:t>
      </w:r>
      <w:r>
        <w:rPr>
          <w:b/>
          <w:bCs/>
          <w:i/>
          <w:iCs/>
        </w:rPr>
        <w:t xml:space="preserve">PLAN DE CAPACITACIÓN. </w:t>
      </w:r>
      <w:r>
        <w:rPr>
          <w:b/>
          <w:bCs/>
        </w:rPr>
        <w:t>SERVIDORES(AS) PÚBLICOS(AS</w:t>
      </w:r>
      <w:proofErr w:type="gramStart"/>
      <w:r>
        <w:rPr>
          <w:b/>
          <w:bCs/>
        </w:rPr>
        <w:t>).-</w:t>
      </w:r>
      <w:proofErr w:type="gramEnd"/>
      <w:r>
        <w:rPr>
          <w:b/>
          <w:bCs/>
        </w:rPr>
        <w:t xml:space="preserve"> SEDE</w:t>
      </w:r>
    </w:p>
    <w:p w14:paraId="01A11318" w14:textId="77777777" w:rsidR="008B0F3B" w:rsidRDefault="00000000">
      <w:pPr>
        <w:spacing w:before="1"/>
        <w:ind w:firstLine="59"/>
        <w:jc w:val="both"/>
      </w:pPr>
      <w:r>
        <w:t>NACIONAL. (Flujograma 1)</w:t>
      </w:r>
    </w:p>
    <w:p w14:paraId="1B6631A0" w14:textId="77777777" w:rsidR="008B0F3B" w:rsidRDefault="008B0F3B">
      <w:pPr>
        <w:pBdr>
          <w:top w:val="nil"/>
          <w:left w:val="nil"/>
          <w:bottom w:val="nil"/>
          <w:right w:val="nil"/>
          <w:between w:val="nil"/>
        </w:pBdr>
        <w:spacing w:before="16"/>
        <w:jc w:val="both"/>
        <w:rPr>
          <w:b/>
          <w:bCs/>
        </w:rPr>
      </w:pPr>
    </w:p>
    <w:p w14:paraId="3A8A798E" w14:textId="77777777" w:rsidR="008B0F3B" w:rsidRDefault="00000000">
      <w:pPr>
        <w:numPr>
          <w:ilvl w:val="0"/>
          <w:numId w:val="37"/>
        </w:numPr>
        <w:pBdr>
          <w:top w:val="nil"/>
          <w:left w:val="nil"/>
          <w:bottom w:val="nil"/>
          <w:right w:val="nil"/>
          <w:between w:val="nil"/>
        </w:pBdr>
        <w:tabs>
          <w:tab w:val="left" w:pos="293"/>
        </w:tabs>
        <w:ind w:right="62" w:firstLine="0"/>
        <w:jc w:val="both"/>
        <w:rPr>
          <w:i/>
          <w:iCs/>
        </w:rPr>
      </w:pPr>
      <w:r>
        <w:t xml:space="preserve">Los SP capacitados(as) elaboran </w:t>
      </w:r>
      <w:proofErr w:type="gramStart"/>
      <w:r>
        <w:t>conjuntamente con</w:t>
      </w:r>
      <w:proofErr w:type="gramEnd"/>
      <w:r>
        <w:t xml:space="preserve"> el GON (con información del GOZ y GOR) el </w:t>
      </w:r>
      <w:r>
        <w:rPr>
          <w:i/>
          <w:iCs/>
        </w:rPr>
        <w:t xml:space="preserve">Informe Nacional de Evaluación </w:t>
      </w:r>
      <w:r>
        <w:t xml:space="preserve">- del año anterior- como insumo para elaborar los parámetros del </w:t>
      </w:r>
      <w:r>
        <w:rPr>
          <w:i/>
          <w:iCs/>
        </w:rPr>
        <w:t>Plan de Capacitación.</w:t>
      </w:r>
    </w:p>
    <w:p w14:paraId="6D6604ED" w14:textId="77777777" w:rsidR="008B0F3B" w:rsidRDefault="008B0F3B">
      <w:pPr>
        <w:pBdr>
          <w:top w:val="nil"/>
          <w:left w:val="nil"/>
          <w:bottom w:val="nil"/>
          <w:right w:val="nil"/>
          <w:between w:val="nil"/>
        </w:pBdr>
        <w:spacing w:before="16"/>
        <w:jc w:val="both"/>
        <w:rPr>
          <w:i/>
          <w:iCs/>
        </w:rPr>
      </w:pPr>
    </w:p>
    <w:p w14:paraId="7DD7F36D" w14:textId="77777777" w:rsidR="008B0F3B" w:rsidRDefault="00000000">
      <w:pPr>
        <w:numPr>
          <w:ilvl w:val="0"/>
          <w:numId w:val="37"/>
        </w:numPr>
        <w:pBdr>
          <w:top w:val="nil"/>
          <w:left w:val="nil"/>
          <w:bottom w:val="nil"/>
          <w:right w:val="nil"/>
          <w:between w:val="nil"/>
        </w:pBdr>
        <w:tabs>
          <w:tab w:val="left" w:pos="319"/>
        </w:tabs>
        <w:ind w:right="47" w:firstLine="0"/>
        <w:jc w:val="both"/>
      </w:pPr>
      <w:r>
        <w:t xml:space="preserve">Basada en lo anterior y siguiendo la Política Nacional de Recursos Humanos del ICBF, la División de Recursos Humanos formula una propuesta de parámetros para la elaboración del </w:t>
      </w:r>
      <w:r>
        <w:rPr>
          <w:i/>
          <w:iCs/>
        </w:rPr>
        <w:t xml:space="preserve">Plan de Capacitación </w:t>
      </w:r>
      <w:r>
        <w:t>de SP ICBF.</w:t>
      </w:r>
    </w:p>
    <w:p w14:paraId="60A29C33" w14:textId="77777777" w:rsidR="008B0F3B" w:rsidRDefault="008B0F3B">
      <w:pPr>
        <w:pBdr>
          <w:top w:val="nil"/>
          <w:left w:val="nil"/>
          <w:bottom w:val="nil"/>
          <w:right w:val="nil"/>
          <w:between w:val="nil"/>
        </w:pBdr>
        <w:spacing w:before="17"/>
        <w:jc w:val="both"/>
      </w:pPr>
    </w:p>
    <w:p w14:paraId="594F3741" w14:textId="77777777" w:rsidR="008B0F3B" w:rsidRDefault="00000000">
      <w:pPr>
        <w:numPr>
          <w:ilvl w:val="0"/>
          <w:numId w:val="37"/>
        </w:numPr>
        <w:pBdr>
          <w:top w:val="nil"/>
          <w:left w:val="nil"/>
          <w:bottom w:val="nil"/>
          <w:right w:val="nil"/>
          <w:between w:val="nil"/>
        </w:pBdr>
        <w:tabs>
          <w:tab w:val="left" w:pos="314"/>
        </w:tabs>
        <w:ind w:right="63" w:firstLine="0"/>
        <w:jc w:val="both"/>
      </w:pPr>
      <w:r>
        <w:t xml:space="preserve">Esta propuesta se comparte y analiza con el GON y se elaboran unos parámetros comunes para los </w:t>
      </w:r>
      <w:r>
        <w:rPr>
          <w:i/>
          <w:iCs/>
        </w:rPr>
        <w:t xml:space="preserve">Planes de Capacitación </w:t>
      </w:r>
      <w:r>
        <w:t>ICBF.</w:t>
      </w:r>
    </w:p>
    <w:p w14:paraId="4F079393" w14:textId="77777777" w:rsidR="008B0F3B" w:rsidRDefault="008B0F3B">
      <w:pPr>
        <w:pBdr>
          <w:top w:val="nil"/>
          <w:left w:val="nil"/>
          <w:bottom w:val="nil"/>
          <w:right w:val="nil"/>
          <w:between w:val="nil"/>
        </w:pBdr>
        <w:spacing w:before="16"/>
        <w:jc w:val="both"/>
      </w:pPr>
    </w:p>
    <w:p w14:paraId="70B55BDF" w14:textId="77777777" w:rsidR="008B0F3B" w:rsidRDefault="00000000">
      <w:pPr>
        <w:numPr>
          <w:ilvl w:val="0"/>
          <w:numId w:val="37"/>
        </w:numPr>
        <w:pBdr>
          <w:top w:val="nil"/>
          <w:left w:val="nil"/>
          <w:bottom w:val="nil"/>
          <w:right w:val="nil"/>
          <w:between w:val="nil"/>
        </w:pBdr>
        <w:tabs>
          <w:tab w:val="left" w:pos="283"/>
        </w:tabs>
        <w:ind w:left="283" w:hanging="224"/>
        <w:jc w:val="both"/>
      </w:pPr>
      <w:r>
        <w:t>El GON los entrega a las Subdirecciones de la Sede Nacional.</w:t>
      </w:r>
    </w:p>
    <w:p w14:paraId="7892624F" w14:textId="77777777" w:rsidR="008B0F3B" w:rsidRDefault="008B0F3B">
      <w:pPr>
        <w:pBdr>
          <w:top w:val="nil"/>
          <w:left w:val="nil"/>
          <w:bottom w:val="nil"/>
          <w:right w:val="nil"/>
          <w:between w:val="nil"/>
        </w:pBdr>
        <w:spacing w:before="16"/>
        <w:jc w:val="both"/>
      </w:pPr>
    </w:p>
    <w:p w14:paraId="22D26AE9" w14:textId="77777777" w:rsidR="008B0F3B" w:rsidRDefault="00000000">
      <w:pPr>
        <w:numPr>
          <w:ilvl w:val="0"/>
          <w:numId w:val="37"/>
        </w:numPr>
        <w:pBdr>
          <w:top w:val="nil"/>
          <w:left w:val="nil"/>
          <w:bottom w:val="nil"/>
          <w:right w:val="nil"/>
          <w:between w:val="nil"/>
        </w:pBdr>
        <w:tabs>
          <w:tab w:val="left" w:pos="281"/>
        </w:tabs>
        <w:ind w:left="281" w:hanging="222"/>
        <w:jc w:val="both"/>
      </w:pPr>
      <w:r>
        <w:t>Las Subdirecciones realizan:</w:t>
      </w:r>
    </w:p>
    <w:p w14:paraId="7D5C2A02" w14:textId="77777777" w:rsidR="008B0F3B" w:rsidRDefault="008B0F3B">
      <w:pPr>
        <w:pBdr>
          <w:top w:val="nil"/>
          <w:left w:val="nil"/>
          <w:bottom w:val="nil"/>
          <w:right w:val="nil"/>
          <w:between w:val="nil"/>
        </w:pBdr>
        <w:spacing w:before="16"/>
        <w:jc w:val="both"/>
      </w:pPr>
    </w:p>
    <w:p w14:paraId="53C485DD" w14:textId="77777777" w:rsidR="008B0F3B" w:rsidRDefault="00000000">
      <w:pPr>
        <w:ind w:left="59"/>
        <w:jc w:val="both"/>
      </w:pPr>
      <w:r>
        <w:t xml:space="preserve">a) su diagnóstico - en el cual influye el </w:t>
      </w:r>
      <w:r>
        <w:rPr>
          <w:i/>
          <w:iCs/>
        </w:rPr>
        <w:t xml:space="preserve">Informe de Evaluación </w:t>
      </w:r>
      <w:r>
        <w:t xml:space="preserve">del año anterior - y con base en él elaboran b) su </w:t>
      </w:r>
      <w:r>
        <w:rPr>
          <w:i/>
          <w:iCs/>
        </w:rPr>
        <w:t xml:space="preserve">Plan de Capacitación </w:t>
      </w:r>
      <w:r>
        <w:t xml:space="preserve">de SP de la </w:t>
      </w:r>
      <w:r>
        <w:rPr>
          <w:u w:val="single"/>
        </w:rPr>
        <w:t>Sede Nacional.</w:t>
      </w:r>
    </w:p>
    <w:p w14:paraId="355041EF" w14:textId="77777777" w:rsidR="008B0F3B" w:rsidRDefault="008B0F3B">
      <w:pPr>
        <w:pBdr>
          <w:top w:val="nil"/>
          <w:left w:val="nil"/>
          <w:bottom w:val="nil"/>
          <w:right w:val="nil"/>
          <w:between w:val="nil"/>
        </w:pBdr>
        <w:spacing w:before="17"/>
        <w:jc w:val="both"/>
      </w:pPr>
    </w:p>
    <w:p w14:paraId="62FE2EB6" w14:textId="77777777" w:rsidR="008B0F3B" w:rsidRDefault="00000000">
      <w:pPr>
        <w:numPr>
          <w:ilvl w:val="0"/>
          <w:numId w:val="37"/>
        </w:numPr>
        <w:pBdr>
          <w:top w:val="nil"/>
          <w:left w:val="nil"/>
          <w:bottom w:val="nil"/>
          <w:right w:val="nil"/>
          <w:between w:val="nil"/>
        </w:pBdr>
        <w:tabs>
          <w:tab w:val="left" w:pos="282"/>
        </w:tabs>
        <w:ind w:left="282" w:hanging="223"/>
        <w:jc w:val="both"/>
      </w:pPr>
      <w:r>
        <w:t>Estos documentos se remiten a la División de Recursos Humanos de la Sede Nacional.</w:t>
      </w:r>
    </w:p>
    <w:p w14:paraId="4C52E17F" w14:textId="77777777" w:rsidR="008B0F3B" w:rsidRDefault="008B0F3B">
      <w:pPr>
        <w:pBdr>
          <w:top w:val="nil"/>
          <w:left w:val="nil"/>
          <w:bottom w:val="nil"/>
          <w:right w:val="nil"/>
          <w:between w:val="nil"/>
        </w:pBdr>
        <w:spacing w:before="16"/>
        <w:jc w:val="both"/>
      </w:pPr>
    </w:p>
    <w:p w14:paraId="22A195C3" w14:textId="77777777" w:rsidR="008B0F3B" w:rsidRDefault="00000000">
      <w:pPr>
        <w:numPr>
          <w:ilvl w:val="0"/>
          <w:numId w:val="37"/>
        </w:numPr>
        <w:pBdr>
          <w:top w:val="nil"/>
          <w:left w:val="nil"/>
          <w:bottom w:val="nil"/>
          <w:right w:val="nil"/>
          <w:between w:val="nil"/>
        </w:pBdr>
        <w:tabs>
          <w:tab w:val="left" w:pos="283"/>
        </w:tabs>
        <w:ind w:left="283" w:hanging="224"/>
        <w:jc w:val="both"/>
      </w:pPr>
      <w:r>
        <w:t>La División consolida la información de las diversas Subdirecciones.</w:t>
      </w:r>
    </w:p>
    <w:p w14:paraId="2BFB1E67" w14:textId="77777777" w:rsidR="008B0F3B" w:rsidRDefault="008B0F3B">
      <w:pPr>
        <w:pBdr>
          <w:top w:val="nil"/>
          <w:left w:val="nil"/>
          <w:bottom w:val="nil"/>
          <w:right w:val="nil"/>
          <w:between w:val="nil"/>
        </w:pBdr>
        <w:spacing w:before="16"/>
        <w:jc w:val="both"/>
      </w:pPr>
    </w:p>
    <w:p w14:paraId="5BCA109C" w14:textId="77777777" w:rsidR="008B0F3B" w:rsidRDefault="00000000">
      <w:pPr>
        <w:numPr>
          <w:ilvl w:val="0"/>
          <w:numId w:val="37"/>
        </w:numPr>
        <w:pBdr>
          <w:top w:val="nil"/>
          <w:left w:val="nil"/>
          <w:bottom w:val="nil"/>
          <w:right w:val="nil"/>
          <w:between w:val="nil"/>
        </w:pBdr>
        <w:tabs>
          <w:tab w:val="left" w:pos="283"/>
        </w:tabs>
        <w:ind w:left="283" w:hanging="224"/>
        <w:jc w:val="both"/>
        <w:rPr>
          <w:i/>
          <w:iCs/>
        </w:rPr>
      </w:pPr>
      <w:r>
        <w:t xml:space="preserve">Esta División lo remite al GON para su inclusión en el </w:t>
      </w:r>
      <w:r>
        <w:rPr>
          <w:i/>
          <w:iCs/>
        </w:rPr>
        <w:t>Calendario Nacional de Capacitación</w:t>
      </w:r>
    </w:p>
    <w:p w14:paraId="71EC1D8A" w14:textId="77777777" w:rsidR="008B0F3B" w:rsidRDefault="008B0F3B">
      <w:pPr>
        <w:pBdr>
          <w:top w:val="nil"/>
          <w:left w:val="nil"/>
          <w:bottom w:val="nil"/>
          <w:right w:val="nil"/>
          <w:between w:val="nil"/>
        </w:pBdr>
        <w:spacing w:before="16"/>
        <w:jc w:val="both"/>
        <w:rPr>
          <w:i/>
          <w:iCs/>
        </w:rPr>
      </w:pPr>
    </w:p>
    <w:p w14:paraId="0A36346B" w14:textId="77777777" w:rsidR="008B0F3B" w:rsidRDefault="00000000">
      <w:pPr>
        <w:numPr>
          <w:ilvl w:val="0"/>
          <w:numId w:val="37"/>
        </w:numPr>
        <w:pBdr>
          <w:top w:val="nil"/>
          <w:left w:val="nil"/>
          <w:bottom w:val="nil"/>
          <w:right w:val="nil"/>
          <w:between w:val="nil"/>
        </w:pBdr>
        <w:tabs>
          <w:tab w:val="left" w:pos="281"/>
        </w:tabs>
        <w:ind w:left="281" w:hanging="222"/>
        <w:jc w:val="both"/>
        <w:rPr>
          <w:i/>
          <w:iCs/>
        </w:rPr>
      </w:pPr>
      <w:r>
        <w:t xml:space="preserve">GON elabora y difunde el </w:t>
      </w:r>
      <w:r>
        <w:rPr>
          <w:i/>
          <w:iCs/>
        </w:rPr>
        <w:t>Calendario Nacional de Capacitación.</w:t>
      </w:r>
    </w:p>
    <w:p w14:paraId="5C8594F5" w14:textId="77777777" w:rsidR="008B0F3B" w:rsidRDefault="008B0F3B">
      <w:pPr>
        <w:pBdr>
          <w:top w:val="nil"/>
          <w:left w:val="nil"/>
          <w:bottom w:val="nil"/>
          <w:right w:val="nil"/>
          <w:between w:val="nil"/>
        </w:pBdr>
        <w:spacing w:before="16"/>
        <w:jc w:val="both"/>
        <w:rPr>
          <w:i/>
          <w:iCs/>
        </w:rPr>
      </w:pPr>
    </w:p>
    <w:p w14:paraId="0BB05BAA" w14:textId="77777777" w:rsidR="008B0F3B" w:rsidRDefault="00000000">
      <w:pPr>
        <w:spacing w:line="499" w:lineRule="auto"/>
        <w:ind w:right="2511" w:firstLine="59"/>
        <w:jc w:val="center"/>
        <w:rPr>
          <w:b/>
          <w:bCs/>
        </w:rPr>
      </w:pPr>
      <w:r>
        <w:t xml:space="preserve">                     </w:t>
      </w:r>
      <w:r>
        <w:rPr>
          <w:b/>
          <w:bCs/>
        </w:rPr>
        <w:t>FLUJOGRAMA 1 Elaboración del Plan de       Capacitación de Servidores Públicos SEDE NACIONAL</w:t>
      </w:r>
    </w:p>
    <w:p w14:paraId="07B94860" w14:textId="77777777" w:rsidR="008B0F3B" w:rsidRDefault="00000000">
      <w:pPr>
        <w:ind w:left="303"/>
        <w:jc w:val="both"/>
        <w:sectPr w:rsidR="008B0F3B">
          <w:pgSz w:w="12240" w:h="15840"/>
          <w:pgMar w:top="1260" w:right="1080" w:bottom="280" w:left="1080" w:header="720" w:footer="720" w:gutter="0"/>
          <w:cols w:space="720"/>
        </w:sectPr>
      </w:pPr>
      <w:r>
        <w:rPr>
          <w:noProof/>
        </w:rPr>
        <w:drawing>
          <wp:inline distT="0" distB="0" distL="0" distR="0" wp14:anchorId="1C2C0678" wp14:editId="6000EB61">
            <wp:extent cx="5306287" cy="2775394"/>
            <wp:effectExtent l="0" t="0" r="0" b="0"/>
            <wp:docPr id="22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5306287" cy="2775394"/>
                    </a:xfrm>
                    <a:prstGeom prst="rect">
                      <a:avLst/>
                    </a:prstGeom>
                    <a:ln/>
                  </pic:spPr>
                </pic:pic>
              </a:graphicData>
            </a:graphic>
          </wp:inline>
        </w:drawing>
      </w:r>
    </w:p>
    <w:p w14:paraId="6A1A4684" w14:textId="77777777" w:rsidR="008B0F3B" w:rsidRDefault="008B0F3B">
      <w:pPr>
        <w:pBdr>
          <w:top w:val="nil"/>
          <w:left w:val="nil"/>
          <w:bottom w:val="nil"/>
          <w:right w:val="nil"/>
          <w:between w:val="nil"/>
        </w:pBdr>
        <w:ind w:left="303"/>
        <w:jc w:val="both"/>
      </w:pPr>
    </w:p>
    <w:p w14:paraId="0D102646" w14:textId="77777777" w:rsidR="008B0F3B" w:rsidRDefault="008B0F3B">
      <w:pPr>
        <w:pBdr>
          <w:top w:val="nil"/>
          <w:left w:val="nil"/>
          <w:bottom w:val="nil"/>
          <w:right w:val="nil"/>
          <w:between w:val="nil"/>
        </w:pBdr>
        <w:spacing w:before="120"/>
        <w:jc w:val="both"/>
        <w:rPr>
          <w:b/>
          <w:bCs/>
        </w:rPr>
      </w:pPr>
    </w:p>
    <w:p w14:paraId="3F99099F" w14:textId="77777777" w:rsidR="008B0F3B" w:rsidRDefault="00000000">
      <w:pPr>
        <w:ind w:left="59"/>
        <w:jc w:val="both"/>
        <w:rPr>
          <w:b/>
          <w:bCs/>
        </w:rPr>
      </w:pPr>
      <w:r>
        <w:rPr>
          <w:b/>
          <w:bCs/>
        </w:rPr>
        <w:t xml:space="preserve">ARTÍCULO CUADRAGÉSIMO SEGUNDO ELABORACIÓN DEL </w:t>
      </w:r>
      <w:r>
        <w:rPr>
          <w:b/>
          <w:bCs/>
          <w:i/>
          <w:iCs/>
        </w:rPr>
        <w:t xml:space="preserve">PLAN DE CAPACITACIÓN </w:t>
      </w:r>
      <w:r>
        <w:rPr>
          <w:b/>
          <w:bCs/>
        </w:rPr>
        <w:t>SERVIDORES(AS) PÚBLICOS(AS). ÁMBITOS</w:t>
      </w:r>
    </w:p>
    <w:p w14:paraId="6D12E975" w14:textId="77777777" w:rsidR="008B0F3B" w:rsidRDefault="00000000">
      <w:pPr>
        <w:ind w:firstLine="59"/>
        <w:jc w:val="both"/>
      </w:pPr>
      <w:r>
        <w:t>ZONAL Y REGIONAL (Flujograma 2)</w:t>
      </w:r>
    </w:p>
    <w:p w14:paraId="09931F66" w14:textId="77777777" w:rsidR="008B0F3B" w:rsidRDefault="00000000">
      <w:pPr>
        <w:pBdr>
          <w:top w:val="nil"/>
          <w:left w:val="nil"/>
          <w:bottom w:val="nil"/>
          <w:right w:val="nil"/>
          <w:between w:val="nil"/>
        </w:pBdr>
        <w:spacing w:line="20" w:lineRule="auto"/>
        <w:ind w:left="1919"/>
        <w:jc w:val="both"/>
      </w:pPr>
      <w:r>
        <w:rPr>
          <w:noProof/>
        </w:rPr>
        <mc:AlternateContent>
          <mc:Choice Requires="wpg">
            <w:drawing>
              <wp:inline distT="0" distB="0" distL="0" distR="0" wp14:anchorId="1E52D483" wp14:editId="6AAF6B1F">
                <wp:extent cx="38100" cy="8890"/>
                <wp:effectExtent l="0" t="0" r="0" b="0"/>
                <wp:docPr id="206" name="Grupo 206"/>
                <wp:cNvGraphicFramePr/>
                <a:graphic xmlns:a="http://schemas.openxmlformats.org/drawingml/2006/main">
                  <a:graphicData uri="http://schemas.microsoft.com/office/word/2010/wordprocessingGroup">
                    <wpg:wgp>
                      <wpg:cNvGrpSpPr/>
                      <wpg:grpSpPr>
                        <a:xfrm>
                          <a:off x="0" y="0"/>
                          <a:ext cx="38100" cy="8890"/>
                          <a:chOff x="5326925" y="3775150"/>
                          <a:chExt cx="38125" cy="9550"/>
                        </a:xfrm>
                      </wpg:grpSpPr>
                      <wpg:grpSp>
                        <wpg:cNvPr id="1122634041" name="Grupo 1122634041"/>
                        <wpg:cNvGrpSpPr/>
                        <wpg:grpSpPr>
                          <a:xfrm>
                            <a:off x="5326950" y="3775555"/>
                            <a:ext cx="38100" cy="8875"/>
                            <a:chOff x="0" y="0"/>
                            <a:chExt cx="38100" cy="8875"/>
                          </a:xfrm>
                        </wpg:grpSpPr>
                        <wps:wsp>
                          <wps:cNvPr id="93913931" name="Rectángulo 93913931"/>
                          <wps:cNvSpPr/>
                          <wps:spPr>
                            <a:xfrm>
                              <a:off x="0" y="0"/>
                              <a:ext cx="38100" cy="8875"/>
                            </a:xfrm>
                            <a:prstGeom prst="rect">
                              <a:avLst/>
                            </a:prstGeom>
                            <a:noFill/>
                            <a:ln>
                              <a:noFill/>
                            </a:ln>
                          </wps:spPr>
                          <wps:txbx>
                            <w:txbxContent>
                              <w:p w14:paraId="1E980A77" w14:textId="77777777" w:rsidR="008B0F3B" w:rsidRDefault="008B0F3B">
                                <w:pPr>
                                  <w:textDirection w:val="btLr"/>
                                </w:pPr>
                              </w:p>
                            </w:txbxContent>
                          </wps:txbx>
                          <wps:bodyPr spcFirstLastPara="1" wrap="square" lIns="91425" tIns="91425" rIns="91425" bIns="91425" anchor="ctr" anchorCtr="0">
                            <a:noAutofit/>
                          </wps:bodyPr>
                        </wps:wsp>
                        <wps:wsp>
                          <wps:cNvPr id="1249373626" name="Forma libre: forma 1249373626"/>
                          <wps:cNvSpPr/>
                          <wps:spPr>
                            <a:xfrm>
                              <a:off x="0" y="4361"/>
                              <a:ext cx="38100" cy="1270"/>
                            </a:xfrm>
                            <a:custGeom>
                              <a:avLst/>
                              <a:gdLst/>
                              <a:ahLst/>
                              <a:cxnLst/>
                              <a:rect l="l" t="t" r="r" b="b"/>
                              <a:pathLst>
                                <a:path w="38100" h="120000" extrusionOk="0">
                                  <a:moveTo>
                                    <a:pt x="0" y="0"/>
                                  </a:moveTo>
                                  <a:lnTo>
                                    <a:pt x="3809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E52D483" id="Grupo 206" o:spid="_x0000_s1031" style="width:3pt;height:.7pt;mso-position-horizontal-relative:char;mso-position-vertical-relative:line" coordorigin="53269,37751" coordsize="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">
                <v:group id="Grupo 1122634041" o:spid="_x0000_s1032" style="position:absolute;left:53269;top:37755;width:381;height:89" coordsize="38100,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">
                  <v:rect id="Rectángulo 93913931" o:spid="_x0000_s1033" style="position:absolute;width:38100;height:8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" filled="f" stroked="f">
                    <v:textbox inset="2.53958mm,2.53958mm,2.53958mm,2.53958mm">
                      <w:txbxContent>
                        <w:p w14:paraId="1E980A77" w14:textId="77777777" w:rsidR="008B0F3B" w:rsidRDefault="008B0F3B">
                          <w:pPr>
                            <w:textDirection w:val="btLr"/>
                          </w:pPr>
                        </w:p>
                      </w:txbxContent>
                    </v:textbox>
                  </v:rect>
                  <v:shape id="Forma libre: forma 1249373626" o:spid="_x0000_s1034" style="position:absolute;top:4361;width:38100;height:1270;visibility:visible;mso-wrap-style:square;v-text-anchor:middle" coordsize="381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" path="m,l38093,e" filled="f">
                    <v:stroke startarrowwidth="narrow" startarrowlength="short" endarrowwidth="narrow" endarrowlength="short"/>
                    <v:path arrowok="t" o:extrusionok="f"/>
                  </v:shape>
                </v:group>
                <w10:anchorlock/>
              </v:group>
            </w:pict>
          </mc:Fallback>
        </mc:AlternateContent>
      </w:r>
    </w:p>
    <w:p w14:paraId="6C284320" w14:textId="77777777" w:rsidR="008B0F3B" w:rsidRDefault="00000000">
      <w:pPr>
        <w:numPr>
          <w:ilvl w:val="0"/>
          <w:numId w:val="36"/>
        </w:numPr>
        <w:pBdr>
          <w:top w:val="nil"/>
          <w:left w:val="nil"/>
          <w:bottom w:val="nil"/>
          <w:right w:val="nil"/>
          <w:between w:val="nil"/>
        </w:pBdr>
        <w:tabs>
          <w:tab w:val="left" w:pos="308"/>
        </w:tabs>
        <w:spacing w:before="191"/>
        <w:ind w:right="53" w:firstLine="0"/>
        <w:jc w:val="both"/>
        <w:rPr>
          <w:i/>
          <w:iCs/>
        </w:rPr>
      </w:pPr>
      <w:r>
        <w:t xml:space="preserve">Los SP capacitados(as) elaboran </w:t>
      </w:r>
      <w:proofErr w:type="gramStart"/>
      <w:r>
        <w:t>conjuntamente con</w:t>
      </w:r>
      <w:proofErr w:type="gramEnd"/>
      <w:r>
        <w:t xml:space="preserve"> el GOZ y GOR el </w:t>
      </w:r>
      <w:r>
        <w:rPr>
          <w:i/>
          <w:iCs/>
        </w:rPr>
        <w:t xml:space="preserve">Informe Regional de Evaluación </w:t>
      </w:r>
      <w:r>
        <w:t xml:space="preserve">- del año anterior- como insumo para elaborar los parámetros del </w:t>
      </w:r>
      <w:r>
        <w:rPr>
          <w:i/>
          <w:iCs/>
        </w:rPr>
        <w:t>Plan de Capacitación.</w:t>
      </w:r>
    </w:p>
    <w:p w14:paraId="5FA40FDE" w14:textId="77777777" w:rsidR="008B0F3B" w:rsidRDefault="008B0F3B">
      <w:pPr>
        <w:pBdr>
          <w:top w:val="nil"/>
          <w:left w:val="nil"/>
          <w:bottom w:val="nil"/>
          <w:right w:val="nil"/>
          <w:between w:val="nil"/>
        </w:pBdr>
        <w:spacing w:before="16"/>
        <w:jc w:val="both"/>
        <w:rPr>
          <w:i/>
          <w:iCs/>
        </w:rPr>
      </w:pPr>
    </w:p>
    <w:p w14:paraId="3401B18F" w14:textId="77777777" w:rsidR="008B0F3B" w:rsidRDefault="00000000">
      <w:pPr>
        <w:numPr>
          <w:ilvl w:val="0"/>
          <w:numId w:val="36"/>
        </w:numPr>
        <w:pBdr>
          <w:top w:val="nil"/>
          <w:left w:val="nil"/>
          <w:bottom w:val="nil"/>
          <w:right w:val="nil"/>
          <w:between w:val="nil"/>
        </w:pBdr>
        <w:tabs>
          <w:tab w:val="left" w:pos="319"/>
        </w:tabs>
        <w:ind w:right="47" w:firstLine="0"/>
        <w:jc w:val="both"/>
      </w:pPr>
      <w:r>
        <w:t xml:space="preserve">Basada en lo anterior y siguiendo la Política Nacional de Recursos Humanos del ICBF, la División de Recursos Humanos formula una propuesta de parámetros para la elaboración del </w:t>
      </w:r>
      <w:r>
        <w:rPr>
          <w:i/>
          <w:iCs/>
        </w:rPr>
        <w:t xml:space="preserve">Plan de Capacitación </w:t>
      </w:r>
      <w:r>
        <w:t>de SP- ICBF.</w:t>
      </w:r>
    </w:p>
    <w:p w14:paraId="400582BB" w14:textId="77777777" w:rsidR="008B0F3B" w:rsidRDefault="008B0F3B">
      <w:pPr>
        <w:pBdr>
          <w:top w:val="nil"/>
          <w:left w:val="nil"/>
          <w:bottom w:val="nil"/>
          <w:right w:val="nil"/>
          <w:between w:val="nil"/>
        </w:pBdr>
        <w:spacing w:before="17"/>
        <w:jc w:val="both"/>
      </w:pPr>
    </w:p>
    <w:p w14:paraId="2E751A39" w14:textId="77777777" w:rsidR="008B0F3B" w:rsidRDefault="00000000">
      <w:pPr>
        <w:numPr>
          <w:ilvl w:val="0"/>
          <w:numId w:val="36"/>
        </w:numPr>
        <w:pBdr>
          <w:top w:val="nil"/>
          <w:left w:val="nil"/>
          <w:bottom w:val="nil"/>
          <w:right w:val="nil"/>
          <w:between w:val="nil"/>
        </w:pBdr>
        <w:tabs>
          <w:tab w:val="left" w:pos="319"/>
        </w:tabs>
        <w:ind w:right="78" w:firstLine="0"/>
        <w:jc w:val="both"/>
      </w:pPr>
      <w:r>
        <w:t xml:space="preserve">Esta propuesta se comparte y analiza con el GON y se elabora unos parámetros comunes para los </w:t>
      </w:r>
      <w:r>
        <w:rPr>
          <w:i/>
          <w:iCs/>
        </w:rPr>
        <w:t xml:space="preserve">Planes de Capacitación </w:t>
      </w:r>
      <w:r>
        <w:t>ICBF.</w:t>
      </w:r>
    </w:p>
    <w:p w14:paraId="5D7BD1D3" w14:textId="77777777" w:rsidR="008B0F3B" w:rsidRDefault="008B0F3B">
      <w:pPr>
        <w:pBdr>
          <w:top w:val="nil"/>
          <w:left w:val="nil"/>
          <w:bottom w:val="nil"/>
          <w:right w:val="nil"/>
          <w:between w:val="nil"/>
        </w:pBdr>
        <w:spacing w:before="16"/>
        <w:jc w:val="both"/>
      </w:pPr>
    </w:p>
    <w:p w14:paraId="722D72AD" w14:textId="77777777" w:rsidR="008B0F3B" w:rsidRDefault="00000000">
      <w:pPr>
        <w:numPr>
          <w:ilvl w:val="0"/>
          <w:numId w:val="36"/>
        </w:numPr>
        <w:pBdr>
          <w:top w:val="nil"/>
          <w:left w:val="nil"/>
          <w:bottom w:val="nil"/>
          <w:right w:val="nil"/>
          <w:between w:val="nil"/>
        </w:pBdr>
        <w:tabs>
          <w:tab w:val="left" w:pos="281"/>
        </w:tabs>
        <w:spacing w:before="1"/>
        <w:ind w:left="281" w:hanging="222"/>
        <w:jc w:val="both"/>
      </w:pPr>
      <w:r>
        <w:t xml:space="preserve">El GON los entrega a los/las </w:t>
      </w:r>
      <w:r>
        <w:rPr>
          <w:u w:val="single"/>
        </w:rPr>
        <w:t>Coordinadores(as) de los GOR.</w:t>
      </w:r>
    </w:p>
    <w:p w14:paraId="54954DAF" w14:textId="77777777" w:rsidR="008B0F3B" w:rsidRDefault="008B0F3B">
      <w:pPr>
        <w:pBdr>
          <w:top w:val="nil"/>
          <w:left w:val="nil"/>
          <w:bottom w:val="nil"/>
          <w:right w:val="nil"/>
          <w:between w:val="nil"/>
        </w:pBdr>
        <w:spacing w:before="15"/>
        <w:jc w:val="both"/>
      </w:pPr>
    </w:p>
    <w:p w14:paraId="7ED20FB5" w14:textId="77777777" w:rsidR="008B0F3B" w:rsidRDefault="00000000">
      <w:pPr>
        <w:numPr>
          <w:ilvl w:val="0"/>
          <w:numId w:val="36"/>
        </w:numPr>
        <w:pBdr>
          <w:top w:val="nil"/>
          <w:left w:val="nil"/>
          <w:bottom w:val="nil"/>
          <w:right w:val="nil"/>
          <w:between w:val="nil"/>
        </w:pBdr>
        <w:tabs>
          <w:tab w:val="left" w:pos="296"/>
        </w:tabs>
        <w:spacing w:before="1"/>
        <w:ind w:right="59" w:firstLine="0"/>
        <w:jc w:val="both"/>
      </w:pPr>
      <w:r>
        <w:t xml:space="preserve">Cada </w:t>
      </w:r>
      <w:r>
        <w:rPr>
          <w:u w:val="single"/>
        </w:rPr>
        <w:t>Coordinador(a)</w:t>
      </w:r>
      <w:r>
        <w:t xml:space="preserve"> difunde los parámetros en los GOZ y en las diversas dependencias de la Sede Regional y/o Agencias.</w:t>
      </w:r>
    </w:p>
    <w:p w14:paraId="5BB18A7D" w14:textId="77777777" w:rsidR="008B0F3B" w:rsidRDefault="008B0F3B">
      <w:pPr>
        <w:pBdr>
          <w:top w:val="nil"/>
          <w:left w:val="nil"/>
          <w:bottom w:val="nil"/>
          <w:right w:val="nil"/>
          <w:between w:val="nil"/>
        </w:pBdr>
        <w:spacing w:before="16"/>
        <w:jc w:val="both"/>
      </w:pPr>
    </w:p>
    <w:p w14:paraId="451AC170" w14:textId="77777777" w:rsidR="008B0F3B" w:rsidRDefault="00000000">
      <w:pPr>
        <w:numPr>
          <w:ilvl w:val="0"/>
          <w:numId w:val="36"/>
        </w:numPr>
        <w:pBdr>
          <w:top w:val="nil"/>
          <w:left w:val="nil"/>
          <w:bottom w:val="nil"/>
          <w:right w:val="nil"/>
          <w:between w:val="nil"/>
        </w:pBdr>
        <w:tabs>
          <w:tab w:val="left" w:pos="283"/>
        </w:tabs>
        <w:ind w:left="283" w:hanging="224"/>
        <w:jc w:val="both"/>
      </w:pPr>
      <w:r>
        <w:t>Tanto los GOZ como las dependencias de la Regional y/o Agencia realizan:</w:t>
      </w:r>
    </w:p>
    <w:p w14:paraId="2E7BD256" w14:textId="77777777" w:rsidR="008B0F3B" w:rsidRDefault="008B0F3B">
      <w:pPr>
        <w:pBdr>
          <w:top w:val="nil"/>
          <w:left w:val="nil"/>
          <w:bottom w:val="nil"/>
          <w:right w:val="nil"/>
          <w:between w:val="nil"/>
        </w:pBdr>
        <w:spacing w:before="16"/>
        <w:jc w:val="both"/>
      </w:pPr>
    </w:p>
    <w:p w14:paraId="5F40EF41" w14:textId="77777777" w:rsidR="008B0F3B" w:rsidRDefault="00000000">
      <w:pPr>
        <w:ind w:left="59"/>
        <w:jc w:val="both"/>
        <w:rPr>
          <w:i/>
          <w:iCs/>
        </w:rPr>
      </w:pPr>
      <w:r>
        <w:t xml:space="preserve">a) su diagnóstico - en el cual influye el </w:t>
      </w:r>
      <w:r>
        <w:rPr>
          <w:i/>
          <w:iCs/>
        </w:rPr>
        <w:t xml:space="preserve">Informe de Evaluación </w:t>
      </w:r>
      <w:r>
        <w:t xml:space="preserve">del año anterior - y con base en él elaboran b) su </w:t>
      </w:r>
      <w:r>
        <w:rPr>
          <w:i/>
          <w:iCs/>
        </w:rPr>
        <w:t>Plan de Capacitación.</w:t>
      </w:r>
    </w:p>
    <w:p w14:paraId="59276B6D" w14:textId="77777777" w:rsidR="008B0F3B" w:rsidRDefault="008B0F3B">
      <w:pPr>
        <w:pBdr>
          <w:top w:val="nil"/>
          <w:left w:val="nil"/>
          <w:bottom w:val="nil"/>
          <w:right w:val="nil"/>
          <w:between w:val="nil"/>
        </w:pBdr>
        <w:spacing w:before="17"/>
        <w:jc w:val="both"/>
        <w:rPr>
          <w:i/>
          <w:iCs/>
        </w:rPr>
      </w:pPr>
    </w:p>
    <w:p w14:paraId="58511421" w14:textId="77777777" w:rsidR="008B0F3B" w:rsidRDefault="00000000">
      <w:pPr>
        <w:numPr>
          <w:ilvl w:val="0"/>
          <w:numId w:val="36"/>
        </w:numPr>
        <w:pBdr>
          <w:top w:val="nil"/>
          <w:left w:val="nil"/>
          <w:bottom w:val="nil"/>
          <w:right w:val="nil"/>
          <w:between w:val="nil"/>
        </w:pBdr>
        <w:tabs>
          <w:tab w:val="left" w:pos="284"/>
        </w:tabs>
        <w:ind w:left="284" w:hanging="225"/>
        <w:jc w:val="both"/>
      </w:pPr>
      <w:r>
        <w:t>Estos documentos se remiten al GOR.</w:t>
      </w:r>
    </w:p>
    <w:p w14:paraId="397E2688" w14:textId="77777777" w:rsidR="008B0F3B" w:rsidRDefault="008B0F3B">
      <w:pPr>
        <w:pBdr>
          <w:top w:val="nil"/>
          <w:left w:val="nil"/>
          <w:bottom w:val="nil"/>
          <w:right w:val="nil"/>
          <w:between w:val="nil"/>
        </w:pBdr>
        <w:spacing w:before="16"/>
        <w:jc w:val="both"/>
      </w:pPr>
    </w:p>
    <w:p w14:paraId="37990281" w14:textId="77777777" w:rsidR="008B0F3B" w:rsidRDefault="00000000">
      <w:pPr>
        <w:numPr>
          <w:ilvl w:val="0"/>
          <w:numId w:val="36"/>
        </w:numPr>
        <w:pBdr>
          <w:top w:val="nil"/>
          <w:left w:val="nil"/>
          <w:bottom w:val="nil"/>
          <w:right w:val="nil"/>
          <w:between w:val="nil"/>
        </w:pBdr>
        <w:tabs>
          <w:tab w:val="left" w:pos="281"/>
        </w:tabs>
        <w:ind w:left="281" w:hanging="222"/>
        <w:jc w:val="both"/>
        <w:rPr>
          <w:i/>
          <w:iCs/>
        </w:rPr>
      </w:pPr>
      <w:r>
        <w:t xml:space="preserve">El GOR consolida los Planes para elaborar el </w:t>
      </w:r>
      <w:r>
        <w:rPr>
          <w:i/>
          <w:iCs/>
        </w:rPr>
        <w:t>Plan Regional de Capacitación.</w:t>
      </w:r>
    </w:p>
    <w:p w14:paraId="0401D334" w14:textId="77777777" w:rsidR="008B0F3B" w:rsidRDefault="008B0F3B">
      <w:pPr>
        <w:pBdr>
          <w:top w:val="nil"/>
          <w:left w:val="nil"/>
          <w:bottom w:val="nil"/>
          <w:right w:val="nil"/>
          <w:between w:val="nil"/>
        </w:pBdr>
        <w:spacing w:before="16"/>
        <w:jc w:val="both"/>
        <w:rPr>
          <w:i/>
          <w:iCs/>
        </w:rPr>
      </w:pPr>
    </w:p>
    <w:p w14:paraId="5510182E" w14:textId="77777777" w:rsidR="008B0F3B" w:rsidRDefault="00000000">
      <w:pPr>
        <w:numPr>
          <w:ilvl w:val="0"/>
          <w:numId w:val="36"/>
        </w:numPr>
        <w:pBdr>
          <w:top w:val="nil"/>
          <w:left w:val="nil"/>
          <w:bottom w:val="nil"/>
          <w:right w:val="nil"/>
          <w:between w:val="nil"/>
        </w:pBdr>
        <w:tabs>
          <w:tab w:val="left" w:pos="430"/>
        </w:tabs>
        <w:ind w:right="48" w:firstLine="0"/>
        <w:jc w:val="both"/>
      </w:pPr>
      <w:r>
        <w:t xml:space="preserve">El </w:t>
      </w:r>
      <w:r>
        <w:rPr>
          <w:i/>
          <w:iCs/>
        </w:rPr>
        <w:t xml:space="preserve">Plan Regional </w:t>
      </w:r>
      <w:r>
        <w:t>debe remitirse a la División de Recursos Humanos de la Sede Nacional para consolidar la información de los diversos ámbitos.</w:t>
      </w:r>
    </w:p>
    <w:p w14:paraId="657C6F94" w14:textId="77777777" w:rsidR="008B0F3B" w:rsidRDefault="008B0F3B">
      <w:pPr>
        <w:pBdr>
          <w:top w:val="nil"/>
          <w:left w:val="nil"/>
          <w:bottom w:val="nil"/>
          <w:right w:val="nil"/>
          <w:between w:val="nil"/>
        </w:pBdr>
        <w:spacing w:before="16"/>
        <w:jc w:val="both"/>
      </w:pPr>
    </w:p>
    <w:p w14:paraId="71D17CEB" w14:textId="77777777" w:rsidR="008B0F3B" w:rsidRDefault="00000000">
      <w:pPr>
        <w:numPr>
          <w:ilvl w:val="0"/>
          <w:numId w:val="36"/>
        </w:numPr>
        <w:pBdr>
          <w:top w:val="nil"/>
          <w:left w:val="nil"/>
          <w:bottom w:val="nil"/>
          <w:right w:val="nil"/>
          <w:between w:val="nil"/>
        </w:pBdr>
        <w:tabs>
          <w:tab w:val="left" w:pos="388"/>
        </w:tabs>
        <w:ind w:left="388" w:hanging="329"/>
        <w:jc w:val="both"/>
        <w:rPr>
          <w:i/>
          <w:iCs/>
        </w:rPr>
      </w:pPr>
      <w:r>
        <w:t xml:space="preserve">Esta División lo remite al GON para su inclusión en el </w:t>
      </w:r>
      <w:r>
        <w:rPr>
          <w:i/>
          <w:iCs/>
        </w:rPr>
        <w:t>Calendario Nacional de Capacitación.</w:t>
      </w:r>
    </w:p>
    <w:p w14:paraId="0CB242C1" w14:textId="77777777" w:rsidR="008B0F3B" w:rsidRDefault="008B0F3B">
      <w:pPr>
        <w:pBdr>
          <w:top w:val="nil"/>
          <w:left w:val="nil"/>
          <w:bottom w:val="nil"/>
          <w:right w:val="nil"/>
          <w:between w:val="nil"/>
        </w:pBdr>
        <w:spacing w:before="16"/>
        <w:jc w:val="both"/>
        <w:rPr>
          <w:i/>
          <w:iCs/>
        </w:rPr>
      </w:pPr>
    </w:p>
    <w:p w14:paraId="2DB79180" w14:textId="77777777" w:rsidR="008B0F3B" w:rsidRDefault="00000000">
      <w:pPr>
        <w:numPr>
          <w:ilvl w:val="0"/>
          <w:numId w:val="36"/>
        </w:numPr>
        <w:pBdr>
          <w:top w:val="nil"/>
          <w:left w:val="nil"/>
          <w:bottom w:val="nil"/>
          <w:right w:val="nil"/>
          <w:between w:val="nil"/>
        </w:pBdr>
        <w:tabs>
          <w:tab w:val="left" w:pos="386"/>
        </w:tabs>
        <w:ind w:left="386" w:hanging="327"/>
        <w:jc w:val="both"/>
        <w:rPr>
          <w:i/>
          <w:iCs/>
        </w:rPr>
      </w:pPr>
      <w:r>
        <w:t xml:space="preserve">El GON elabora y difunde el </w:t>
      </w:r>
      <w:r>
        <w:rPr>
          <w:i/>
          <w:iCs/>
        </w:rPr>
        <w:t>Calendario Nacional de Capacitación.</w:t>
      </w:r>
    </w:p>
    <w:p w14:paraId="7655957E" w14:textId="77777777" w:rsidR="008B0F3B" w:rsidRDefault="008B0F3B">
      <w:pPr>
        <w:pBdr>
          <w:top w:val="nil"/>
          <w:left w:val="nil"/>
          <w:bottom w:val="nil"/>
          <w:right w:val="nil"/>
          <w:between w:val="nil"/>
        </w:pBdr>
        <w:spacing w:before="16"/>
        <w:jc w:val="right"/>
      </w:pPr>
    </w:p>
    <w:p w14:paraId="4C54F33E" w14:textId="77777777" w:rsidR="008B0F3B" w:rsidRDefault="00000000">
      <w:pPr>
        <w:spacing w:line="499" w:lineRule="auto"/>
        <w:ind w:left="59" w:right="2511"/>
        <w:jc w:val="center"/>
        <w:rPr>
          <w:b/>
          <w:bCs/>
        </w:rPr>
      </w:pPr>
      <w:r>
        <w:rPr>
          <w:b/>
          <w:bCs/>
        </w:rPr>
        <w:t xml:space="preserve">               FLUJOGRAMA 2 Elaboración del Plan de Capacitación de Servidores Públicos ÁMBITOS ZONAL Y REGIONAL</w:t>
      </w:r>
    </w:p>
    <w:p w14:paraId="72045DB9" w14:textId="77777777" w:rsidR="008B0F3B" w:rsidRDefault="00000000">
      <w:pPr>
        <w:ind w:left="172"/>
        <w:jc w:val="both"/>
      </w:pPr>
      <w:r>
        <w:rPr>
          <w:noProof/>
        </w:rPr>
        <w:lastRenderedPageBreak/>
        <w:drawing>
          <wp:inline distT="0" distB="0" distL="0" distR="0" wp14:anchorId="66AD73AE" wp14:editId="273BB7E0">
            <wp:extent cx="5449328" cy="3302127"/>
            <wp:effectExtent l="0" t="0" r="0" b="0"/>
            <wp:docPr id="2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5449328" cy="3302127"/>
                    </a:xfrm>
                    <a:prstGeom prst="rect">
                      <a:avLst/>
                    </a:prstGeom>
                    <a:ln/>
                  </pic:spPr>
                </pic:pic>
              </a:graphicData>
            </a:graphic>
          </wp:inline>
        </w:drawing>
      </w:r>
    </w:p>
    <w:p w14:paraId="2C8C77FF" w14:textId="77777777" w:rsidR="008B0F3B" w:rsidRDefault="008B0F3B">
      <w:pPr>
        <w:ind w:left="172"/>
        <w:jc w:val="both"/>
      </w:pPr>
    </w:p>
    <w:p w14:paraId="23E439CB" w14:textId="77777777" w:rsidR="008B0F3B" w:rsidRDefault="00000000">
      <w:pPr>
        <w:jc w:val="both"/>
      </w:pPr>
      <w:r>
        <w:rPr>
          <w:b/>
          <w:bCs/>
        </w:rPr>
        <w:t>ARTÍCULO CUADRAGÉSIMO TERCERO. ELABORACIÓN DEL PLAN DE CAPACITACIÓN</w:t>
      </w:r>
      <w:r>
        <w:t xml:space="preserve">. </w:t>
      </w:r>
      <w:r>
        <w:rPr>
          <w:b/>
          <w:bCs/>
          <w:u w:val="single"/>
        </w:rPr>
        <w:t>AGENTES EDUCATIVOS(AS)</w:t>
      </w:r>
      <w:r>
        <w:rPr>
          <w:b/>
          <w:bCs/>
        </w:rPr>
        <w:t xml:space="preserve">. </w:t>
      </w:r>
      <w:r>
        <w:t>Su elaboración parte</w:t>
      </w:r>
    </w:p>
    <w:p w14:paraId="0589F784" w14:textId="77777777" w:rsidR="008B0F3B" w:rsidRDefault="00000000">
      <w:pPr>
        <w:ind w:left="59" w:right="35"/>
        <w:jc w:val="both"/>
      </w:pPr>
      <w:r>
        <w:t>de un diagnóstico participativo que deberá determinar las necesidades de Capacitación teniendo en cuenta: a) Las Competencias Ocupacionales del/la AE y b) Las Competencias Personales alcanzadas. El procedimiento difiere según se trate de AE de los ámbitos Zonal y Regional o de AE de la Sede Nacional.</w:t>
      </w:r>
    </w:p>
    <w:p w14:paraId="18E94378" w14:textId="77777777" w:rsidR="008B0F3B" w:rsidRDefault="008B0F3B">
      <w:pPr>
        <w:spacing w:before="2"/>
        <w:jc w:val="both"/>
      </w:pPr>
    </w:p>
    <w:p w14:paraId="47CE1521" w14:textId="77777777" w:rsidR="008B0F3B" w:rsidRDefault="00000000">
      <w:pPr>
        <w:spacing w:before="1"/>
        <w:ind w:left="59" w:right="65"/>
        <w:jc w:val="both"/>
      </w:pPr>
      <w:r>
        <w:rPr>
          <w:b/>
          <w:bCs/>
        </w:rPr>
        <w:t xml:space="preserve">ARTÍCULO CUADRAGÉSIMO CUARTO. ELABORACIÓN DEL </w:t>
      </w:r>
      <w:r>
        <w:rPr>
          <w:b/>
          <w:bCs/>
          <w:i/>
          <w:iCs/>
        </w:rPr>
        <w:t xml:space="preserve">PLAN DE CAPACITACIÓN. </w:t>
      </w:r>
      <w:r>
        <w:rPr>
          <w:b/>
          <w:bCs/>
        </w:rPr>
        <w:t xml:space="preserve">AGENTES EDUCATIVOS (AS) INSTITUCIONALES E NACIONAL </w:t>
      </w:r>
      <w:r>
        <w:t>- (Flujograma 3)</w:t>
      </w:r>
    </w:p>
    <w:p w14:paraId="480D7837" w14:textId="77777777" w:rsidR="008B0F3B" w:rsidRDefault="008B0F3B">
      <w:pPr>
        <w:ind w:left="172"/>
        <w:jc w:val="both"/>
        <w:sectPr w:rsidR="008B0F3B">
          <w:pgSz w:w="12240" w:h="15840"/>
          <w:pgMar w:top="1260" w:right="1080" w:bottom="280" w:left="1080" w:header="720" w:footer="720" w:gutter="0"/>
          <w:cols w:space="720"/>
        </w:sectPr>
      </w:pPr>
    </w:p>
    <w:p w14:paraId="47C9BF08" w14:textId="77777777" w:rsidR="008B0F3B" w:rsidRDefault="008B0F3B">
      <w:pPr>
        <w:pBdr>
          <w:top w:val="nil"/>
          <w:left w:val="nil"/>
          <w:bottom w:val="nil"/>
          <w:right w:val="nil"/>
          <w:between w:val="nil"/>
        </w:pBdr>
        <w:spacing w:before="16"/>
        <w:jc w:val="both"/>
      </w:pPr>
    </w:p>
    <w:p w14:paraId="21B262B6" w14:textId="77777777" w:rsidR="008B0F3B" w:rsidRDefault="00000000">
      <w:pPr>
        <w:numPr>
          <w:ilvl w:val="0"/>
          <w:numId w:val="35"/>
        </w:numPr>
        <w:pBdr>
          <w:top w:val="nil"/>
          <w:left w:val="nil"/>
          <w:bottom w:val="nil"/>
          <w:right w:val="nil"/>
          <w:between w:val="nil"/>
        </w:pBdr>
        <w:tabs>
          <w:tab w:val="left" w:pos="286"/>
        </w:tabs>
        <w:ind w:right="59" w:firstLine="0"/>
        <w:jc w:val="both"/>
        <w:rPr>
          <w:i/>
          <w:iCs/>
        </w:rPr>
      </w:pPr>
      <w:r>
        <w:t xml:space="preserve">AEI del ICBF capacitados(as) elaboran </w:t>
      </w:r>
      <w:proofErr w:type="gramStart"/>
      <w:r>
        <w:t>conjuntamente con</w:t>
      </w:r>
      <w:proofErr w:type="gramEnd"/>
      <w:r>
        <w:t xml:space="preserve"> el GON (GOZ y GOR) el </w:t>
      </w:r>
      <w:r>
        <w:rPr>
          <w:i/>
          <w:iCs/>
        </w:rPr>
        <w:t xml:space="preserve">Informe Nacional de Evaluación </w:t>
      </w:r>
      <w:r>
        <w:t xml:space="preserve">- del año anterior- como insumo para elaborar los parámetros del </w:t>
      </w:r>
      <w:r>
        <w:rPr>
          <w:i/>
          <w:iCs/>
        </w:rPr>
        <w:t>Plan de Capacitación.</w:t>
      </w:r>
    </w:p>
    <w:p w14:paraId="53819A8F" w14:textId="77777777" w:rsidR="008B0F3B" w:rsidRDefault="008B0F3B">
      <w:pPr>
        <w:pBdr>
          <w:top w:val="nil"/>
          <w:left w:val="nil"/>
          <w:bottom w:val="nil"/>
          <w:right w:val="nil"/>
          <w:between w:val="nil"/>
        </w:pBdr>
        <w:spacing w:before="17"/>
        <w:jc w:val="both"/>
        <w:rPr>
          <w:i/>
          <w:iCs/>
        </w:rPr>
      </w:pPr>
    </w:p>
    <w:p w14:paraId="2E1353DD" w14:textId="77777777" w:rsidR="008B0F3B" w:rsidRDefault="00000000">
      <w:pPr>
        <w:numPr>
          <w:ilvl w:val="0"/>
          <w:numId w:val="35"/>
        </w:numPr>
        <w:pBdr>
          <w:top w:val="nil"/>
          <w:left w:val="nil"/>
          <w:bottom w:val="nil"/>
          <w:right w:val="nil"/>
          <w:between w:val="nil"/>
        </w:pBdr>
        <w:tabs>
          <w:tab w:val="left" w:pos="333"/>
        </w:tabs>
        <w:ind w:right="42" w:firstLine="0"/>
        <w:jc w:val="both"/>
      </w:pPr>
      <w:r>
        <w:t xml:space="preserve">Las Subdirecciones técnicas (Prevención, Protección, Familia y SNBF) formulan una propuesta de parámetros generales para la elaboración del </w:t>
      </w:r>
      <w:r>
        <w:rPr>
          <w:i/>
          <w:iCs/>
        </w:rPr>
        <w:t xml:space="preserve">Plan de Capacitación </w:t>
      </w:r>
      <w:r>
        <w:t>de AEI del ICBF.</w:t>
      </w:r>
    </w:p>
    <w:p w14:paraId="36851F0D" w14:textId="77777777" w:rsidR="008B0F3B" w:rsidRDefault="008B0F3B">
      <w:pPr>
        <w:pBdr>
          <w:top w:val="nil"/>
          <w:left w:val="nil"/>
          <w:bottom w:val="nil"/>
          <w:right w:val="nil"/>
          <w:between w:val="nil"/>
        </w:pBdr>
        <w:spacing w:before="16"/>
        <w:jc w:val="both"/>
      </w:pPr>
    </w:p>
    <w:p w14:paraId="2C05006D" w14:textId="77777777" w:rsidR="008B0F3B" w:rsidRDefault="00000000">
      <w:pPr>
        <w:numPr>
          <w:ilvl w:val="0"/>
          <w:numId w:val="35"/>
        </w:numPr>
        <w:pBdr>
          <w:top w:val="nil"/>
          <w:left w:val="nil"/>
          <w:bottom w:val="nil"/>
          <w:right w:val="nil"/>
          <w:between w:val="nil"/>
        </w:pBdr>
        <w:tabs>
          <w:tab w:val="left" w:pos="319"/>
        </w:tabs>
        <w:ind w:right="78" w:firstLine="0"/>
        <w:jc w:val="both"/>
      </w:pPr>
      <w:r>
        <w:t xml:space="preserve">Esta propuesta se comparte y analiza con el GON y se elabora unos parámetros comunes para los </w:t>
      </w:r>
      <w:r>
        <w:rPr>
          <w:i/>
          <w:iCs/>
        </w:rPr>
        <w:t xml:space="preserve">Planes de Capacitación </w:t>
      </w:r>
      <w:r>
        <w:t>de AEI del ICBF.</w:t>
      </w:r>
    </w:p>
    <w:p w14:paraId="56EE331B" w14:textId="77777777" w:rsidR="008B0F3B" w:rsidRDefault="008B0F3B">
      <w:pPr>
        <w:pBdr>
          <w:top w:val="nil"/>
          <w:left w:val="nil"/>
          <w:bottom w:val="nil"/>
          <w:right w:val="nil"/>
          <w:between w:val="nil"/>
        </w:pBdr>
        <w:spacing w:before="17"/>
        <w:jc w:val="both"/>
      </w:pPr>
    </w:p>
    <w:p w14:paraId="0B2B8707" w14:textId="77777777" w:rsidR="008B0F3B" w:rsidRDefault="00000000">
      <w:pPr>
        <w:numPr>
          <w:ilvl w:val="0"/>
          <w:numId w:val="35"/>
        </w:numPr>
        <w:pBdr>
          <w:top w:val="nil"/>
          <w:left w:val="nil"/>
          <w:bottom w:val="nil"/>
          <w:right w:val="nil"/>
          <w:between w:val="nil"/>
        </w:pBdr>
        <w:tabs>
          <w:tab w:val="left" w:pos="300"/>
        </w:tabs>
        <w:ind w:right="53" w:firstLine="0"/>
        <w:jc w:val="both"/>
      </w:pPr>
      <w:r>
        <w:t xml:space="preserve">Las Subdirecciones realizan a) su diagnóstico y con base en él elaboran b) su </w:t>
      </w:r>
      <w:r>
        <w:rPr>
          <w:i/>
          <w:iCs/>
        </w:rPr>
        <w:t xml:space="preserve">Plan de Capacitación </w:t>
      </w:r>
      <w:r>
        <w:t>solamente de ART de la Sede Nacional.</w:t>
      </w:r>
    </w:p>
    <w:p w14:paraId="1FE7C075" w14:textId="77777777" w:rsidR="008B0F3B" w:rsidRDefault="008B0F3B">
      <w:pPr>
        <w:pBdr>
          <w:top w:val="nil"/>
          <w:left w:val="nil"/>
          <w:bottom w:val="nil"/>
          <w:right w:val="nil"/>
          <w:between w:val="nil"/>
        </w:pBdr>
        <w:spacing w:before="16"/>
        <w:jc w:val="both"/>
      </w:pPr>
    </w:p>
    <w:p w14:paraId="18CF02BA" w14:textId="77777777" w:rsidR="008B0F3B" w:rsidRDefault="00000000">
      <w:pPr>
        <w:numPr>
          <w:ilvl w:val="0"/>
          <w:numId w:val="35"/>
        </w:numPr>
        <w:pBdr>
          <w:top w:val="nil"/>
          <w:left w:val="nil"/>
          <w:bottom w:val="nil"/>
          <w:right w:val="nil"/>
          <w:between w:val="nil"/>
        </w:pBdr>
        <w:tabs>
          <w:tab w:val="left" w:pos="283"/>
        </w:tabs>
        <w:ind w:left="283" w:hanging="224"/>
        <w:jc w:val="both"/>
        <w:rPr>
          <w:i/>
          <w:iCs/>
        </w:rPr>
      </w:pPr>
      <w:r>
        <w:t xml:space="preserve">Estos documentos se remiten al GON para su inclusión en el </w:t>
      </w:r>
      <w:r>
        <w:rPr>
          <w:i/>
          <w:iCs/>
        </w:rPr>
        <w:t>Calendario Nacional de Capacitación.</w:t>
      </w:r>
    </w:p>
    <w:p w14:paraId="58A85237" w14:textId="77777777" w:rsidR="008B0F3B" w:rsidRDefault="008B0F3B">
      <w:pPr>
        <w:pBdr>
          <w:top w:val="nil"/>
          <w:left w:val="nil"/>
          <w:bottom w:val="nil"/>
          <w:right w:val="nil"/>
          <w:between w:val="nil"/>
        </w:pBdr>
        <w:spacing w:before="16"/>
        <w:jc w:val="both"/>
        <w:rPr>
          <w:i/>
          <w:iCs/>
        </w:rPr>
      </w:pPr>
    </w:p>
    <w:p w14:paraId="4C66EE1B" w14:textId="77777777" w:rsidR="008B0F3B" w:rsidRDefault="00000000">
      <w:pPr>
        <w:numPr>
          <w:ilvl w:val="0"/>
          <w:numId w:val="35"/>
        </w:numPr>
        <w:pBdr>
          <w:top w:val="nil"/>
          <w:left w:val="nil"/>
          <w:bottom w:val="nil"/>
          <w:right w:val="nil"/>
          <w:between w:val="nil"/>
        </w:pBdr>
        <w:tabs>
          <w:tab w:val="left" w:pos="281"/>
        </w:tabs>
        <w:ind w:left="281" w:hanging="222"/>
        <w:jc w:val="both"/>
        <w:rPr>
          <w:i/>
          <w:iCs/>
        </w:rPr>
      </w:pPr>
      <w:r>
        <w:t xml:space="preserve">El GON elabora y difunde el </w:t>
      </w:r>
      <w:r>
        <w:rPr>
          <w:i/>
          <w:iCs/>
        </w:rPr>
        <w:t>Calendario Nacional de Capacitación.</w:t>
      </w:r>
    </w:p>
    <w:p w14:paraId="23C971C1" w14:textId="77777777" w:rsidR="008B0F3B" w:rsidRDefault="008B0F3B">
      <w:pPr>
        <w:pBdr>
          <w:top w:val="nil"/>
          <w:left w:val="nil"/>
          <w:bottom w:val="nil"/>
          <w:right w:val="nil"/>
          <w:between w:val="nil"/>
        </w:pBdr>
        <w:spacing w:before="16"/>
        <w:jc w:val="both"/>
        <w:rPr>
          <w:i/>
          <w:iCs/>
        </w:rPr>
      </w:pPr>
    </w:p>
    <w:p w14:paraId="021DBAD4" w14:textId="77777777" w:rsidR="008B0F3B" w:rsidRDefault="008B0F3B">
      <w:pPr>
        <w:ind w:firstLine="59"/>
        <w:jc w:val="both"/>
      </w:pPr>
    </w:p>
    <w:p w14:paraId="499515F5" w14:textId="77777777" w:rsidR="008B0F3B" w:rsidRDefault="008B0F3B">
      <w:pPr>
        <w:ind w:firstLine="59"/>
        <w:jc w:val="both"/>
      </w:pPr>
    </w:p>
    <w:p w14:paraId="777821A8" w14:textId="77777777" w:rsidR="008B0F3B" w:rsidRDefault="008B0F3B">
      <w:pPr>
        <w:ind w:firstLine="59"/>
        <w:jc w:val="both"/>
      </w:pPr>
    </w:p>
    <w:p w14:paraId="56B03014" w14:textId="77777777" w:rsidR="008B0F3B" w:rsidRDefault="00000000">
      <w:pPr>
        <w:ind w:firstLine="59"/>
        <w:jc w:val="center"/>
        <w:rPr>
          <w:b/>
          <w:bCs/>
        </w:rPr>
      </w:pPr>
      <w:r>
        <w:rPr>
          <w:b/>
          <w:bCs/>
        </w:rPr>
        <w:t>FLUJOGRAMA 3</w:t>
      </w:r>
    </w:p>
    <w:p w14:paraId="40314775" w14:textId="77777777" w:rsidR="008B0F3B" w:rsidRDefault="008B0F3B">
      <w:pPr>
        <w:pBdr>
          <w:top w:val="nil"/>
          <w:left w:val="nil"/>
          <w:bottom w:val="nil"/>
          <w:right w:val="nil"/>
          <w:between w:val="nil"/>
        </w:pBdr>
        <w:spacing w:before="16"/>
        <w:jc w:val="center"/>
        <w:rPr>
          <w:b/>
          <w:bCs/>
        </w:rPr>
      </w:pPr>
    </w:p>
    <w:p w14:paraId="3D8F2553" w14:textId="77777777" w:rsidR="008B0F3B" w:rsidRDefault="00000000">
      <w:pPr>
        <w:spacing w:line="499" w:lineRule="auto"/>
        <w:ind w:right="1251" w:firstLine="59"/>
        <w:jc w:val="center"/>
        <w:rPr>
          <w:b/>
          <w:bCs/>
        </w:rPr>
      </w:pPr>
      <w:r>
        <w:rPr>
          <w:b/>
          <w:bCs/>
        </w:rPr>
        <w:t>Elaboración del Plan de Capacitación de Agentes Educativos(as) Institucionales SEDENACIONAL</w:t>
      </w:r>
    </w:p>
    <w:p w14:paraId="3797C87B" w14:textId="77777777" w:rsidR="008B0F3B" w:rsidRDefault="00000000">
      <w:pPr>
        <w:ind w:left="59"/>
        <w:jc w:val="both"/>
      </w:pPr>
      <w:r>
        <w:rPr>
          <w:noProof/>
        </w:rPr>
        <w:lastRenderedPageBreak/>
        <w:drawing>
          <wp:inline distT="0" distB="0" distL="0" distR="0" wp14:anchorId="3909C1CD" wp14:editId="465C9C81">
            <wp:extent cx="5754202" cy="4224623"/>
            <wp:effectExtent l="0" t="0" r="0" b="0"/>
            <wp:docPr id="2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5754202" cy="4224623"/>
                    </a:xfrm>
                    <a:prstGeom prst="rect">
                      <a:avLst/>
                    </a:prstGeom>
                    <a:ln/>
                  </pic:spPr>
                </pic:pic>
              </a:graphicData>
            </a:graphic>
          </wp:inline>
        </w:drawing>
      </w:r>
    </w:p>
    <w:p w14:paraId="54F2DCAA" w14:textId="77777777" w:rsidR="008B0F3B" w:rsidRDefault="008B0F3B">
      <w:pPr>
        <w:ind w:left="59"/>
        <w:jc w:val="both"/>
      </w:pPr>
    </w:p>
    <w:p w14:paraId="040858A0" w14:textId="77777777" w:rsidR="008B0F3B" w:rsidRDefault="00000000">
      <w:pPr>
        <w:spacing w:before="42"/>
        <w:ind w:left="59" w:right="17"/>
        <w:jc w:val="both"/>
        <w:rPr>
          <w:b/>
          <w:bCs/>
        </w:rPr>
      </w:pPr>
      <w:r>
        <w:rPr>
          <w:b/>
          <w:bCs/>
        </w:rPr>
        <w:t xml:space="preserve">ARTÍCULO 45. ELABORACIÓN DEL </w:t>
      </w:r>
      <w:r>
        <w:rPr>
          <w:b/>
          <w:bCs/>
          <w:i/>
          <w:iCs/>
        </w:rPr>
        <w:t xml:space="preserve">PLAN DE </w:t>
      </w:r>
      <w:r>
        <w:rPr>
          <w:b/>
          <w:bCs/>
          <w:i/>
          <w:iCs/>
          <w:u w:val="single"/>
        </w:rPr>
        <w:t>CAPACITACIÓN.</w:t>
      </w:r>
      <w:r>
        <w:rPr>
          <w:b/>
          <w:bCs/>
          <w:u w:val="single"/>
        </w:rPr>
        <w:t xml:space="preserve"> AGENTES EDUCATIVOS</w:t>
      </w:r>
      <w:r>
        <w:rPr>
          <w:b/>
          <w:bCs/>
        </w:rPr>
        <w:t xml:space="preserve"> (AS </w:t>
      </w:r>
      <w:r>
        <w:rPr>
          <w:b/>
          <w:bCs/>
          <w:u w:val="single"/>
        </w:rPr>
        <w:t>INSTITUCIONALES</w:t>
      </w:r>
      <w:r>
        <w:rPr>
          <w:b/>
          <w:bCs/>
        </w:rPr>
        <w:t xml:space="preserve"> </w:t>
      </w:r>
      <w:r>
        <w:rPr>
          <w:b/>
          <w:bCs/>
          <w:u w:val="single"/>
        </w:rPr>
        <w:t>Y COMUNITARIOS ÁMBITOS ZONAL Y REGIONAL</w:t>
      </w:r>
      <w:r>
        <w:rPr>
          <w:b/>
          <w:bCs/>
        </w:rPr>
        <w:t xml:space="preserve"> (Flujograma 4)</w:t>
      </w:r>
    </w:p>
    <w:p w14:paraId="4F3CB70F" w14:textId="77777777" w:rsidR="008B0F3B" w:rsidRDefault="008B0F3B">
      <w:pPr>
        <w:spacing w:before="16"/>
        <w:jc w:val="both"/>
        <w:rPr>
          <w:b/>
          <w:bCs/>
        </w:rPr>
      </w:pPr>
    </w:p>
    <w:p w14:paraId="6747987B" w14:textId="77777777" w:rsidR="008B0F3B" w:rsidRDefault="00000000">
      <w:pPr>
        <w:numPr>
          <w:ilvl w:val="0"/>
          <w:numId w:val="34"/>
        </w:numPr>
        <w:tabs>
          <w:tab w:val="left" w:pos="308"/>
        </w:tabs>
        <w:spacing w:before="1"/>
        <w:ind w:right="53" w:firstLine="0"/>
        <w:jc w:val="both"/>
        <w:rPr>
          <w:i/>
          <w:iCs/>
        </w:rPr>
      </w:pPr>
      <w:r>
        <w:t xml:space="preserve">Los AE capacitados(as) elaboran </w:t>
      </w:r>
      <w:proofErr w:type="gramStart"/>
      <w:r>
        <w:t>conjuntamente con</w:t>
      </w:r>
      <w:proofErr w:type="gramEnd"/>
      <w:r>
        <w:t xml:space="preserve"> el GOZ y GOR el </w:t>
      </w:r>
      <w:r>
        <w:rPr>
          <w:i/>
          <w:iCs/>
        </w:rPr>
        <w:t xml:space="preserve">Informe Regional de Evaluación </w:t>
      </w:r>
      <w:r>
        <w:t xml:space="preserve">- del año anterior- como insumo para elaborar los parámetros del </w:t>
      </w:r>
      <w:r>
        <w:rPr>
          <w:i/>
          <w:iCs/>
        </w:rPr>
        <w:t>Plan de Capacitación.</w:t>
      </w:r>
    </w:p>
    <w:p w14:paraId="40B1A550" w14:textId="77777777" w:rsidR="008B0F3B" w:rsidRDefault="008B0F3B">
      <w:pPr>
        <w:spacing w:before="16"/>
        <w:jc w:val="both"/>
        <w:rPr>
          <w:i/>
          <w:iCs/>
        </w:rPr>
      </w:pPr>
    </w:p>
    <w:p w14:paraId="7A1FC6D9" w14:textId="77777777" w:rsidR="008B0F3B" w:rsidRDefault="00000000">
      <w:pPr>
        <w:numPr>
          <w:ilvl w:val="0"/>
          <w:numId w:val="34"/>
        </w:numPr>
        <w:tabs>
          <w:tab w:val="left" w:pos="333"/>
        </w:tabs>
        <w:ind w:right="42" w:firstLine="0"/>
        <w:jc w:val="both"/>
        <w:sectPr w:rsidR="008B0F3B">
          <w:pgSz w:w="12240" w:h="15840"/>
          <w:pgMar w:top="1220" w:right="1080" w:bottom="280" w:left="1080" w:header="720" w:footer="720" w:gutter="0"/>
          <w:cols w:space="720"/>
        </w:sectPr>
      </w:pPr>
      <w:r>
        <w:t xml:space="preserve">Las Subdirecciones técnicas (Prevención, Protección, Familia y SNBF) formulan una propuesta de parámetros generales para la elaboración del </w:t>
      </w:r>
      <w:r>
        <w:rPr>
          <w:i/>
          <w:iCs/>
        </w:rPr>
        <w:t xml:space="preserve">Plan de Capacitación </w:t>
      </w:r>
      <w:r>
        <w:t>de AE del ICBF.</w:t>
      </w:r>
    </w:p>
    <w:p w14:paraId="301C7C67" w14:textId="77777777" w:rsidR="008B0F3B" w:rsidRDefault="008B0F3B">
      <w:pPr>
        <w:pBdr>
          <w:top w:val="nil"/>
          <w:left w:val="nil"/>
          <w:bottom w:val="nil"/>
          <w:right w:val="nil"/>
          <w:between w:val="nil"/>
        </w:pBdr>
        <w:spacing w:before="17"/>
        <w:jc w:val="both"/>
      </w:pPr>
    </w:p>
    <w:p w14:paraId="4FDD41C6" w14:textId="77777777" w:rsidR="008B0F3B" w:rsidRDefault="00000000">
      <w:pPr>
        <w:numPr>
          <w:ilvl w:val="0"/>
          <w:numId w:val="34"/>
        </w:numPr>
        <w:pBdr>
          <w:top w:val="nil"/>
          <w:left w:val="nil"/>
          <w:bottom w:val="nil"/>
          <w:right w:val="nil"/>
          <w:between w:val="nil"/>
        </w:pBdr>
        <w:tabs>
          <w:tab w:val="left" w:pos="319"/>
        </w:tabs>
        <w:ind w:right="78" w:firstLine="0"/>
        <w:jc w:val="both"/>
      </w:pPr>
      <w:r>
        <w:t xml:space="preserve">Esta propuesta se comparte y analiza con el GON y se elabora unos parámetros comunes para los </w:t>
      </w:r>
      <w:r>
        <w:rPr>
          <w:i/>
          <w:iCs/>
        </w:rPr>
        <w:t xml:space="preserve">Planes de Capacitación </w:t>
      </w:r>
      <w:r>
        <w:t>de AE del ICBF.</w:t>
      </w:r>
    </w:p>
    <w:p w14:paraId="76313845" w14:textId="77777777" w:rsidR="008B0F3B" w:rsidRDefault="008B0F3B">
      <w:pPr>
        <w:pBdr>
          <w:top w:val="nil"/>
          <w:left w:val="nil"/>
          <w:bottom w:val="nil"/>
          <w:right w:val="nil"/>
          <w:between w:val="nil"/>
        </w:pBdr>
        <w:spacing w:before="16"/>
        <w:jc w:val="both"/>
      </w:pPr>
    </w:p>
    <w:p w14:paraId="5948AC1F" w14:textId="77777777" w:rsidR="008B0F3B" w:rsidRDefault="00000000">
      <w:pPr>
        <w:numPr>
          <w:ilvl w:val="0"/>
          <w:numId w:val="34"/>
        </w:numPr>
        <w:pBdr>
          <w:top w:val="nil"/>
          <w:left w:val="nil"/>
          <w:bottom w:val="nil"/>
          <w:right w:val="nil"/>
          <w:between w:val="nil"/>
        </w:pBdr>
        <w:tabs>
          <w:tab w:val="left" w:pos="283"/>
        </w:tabs>
        <w:ind w:left="283" w:hanging="224"/>
        <w:jc w:val="both"/>
      </w:pPr>
      <w:r>
        <w:t>El GON los entrega a los Coordinadores Regionales de Capacitación.</w:t>
      </w:r>
    </w:p>
    <w:p w14:paraId="5400013E" w14:textId="77777777" w:rsidR="008B0F3B" w:rsidRDefault="008B0F3B">
      <w:pPr>
        <w:pBdr>
          <w:top w:val="nil"/>
          <w:left w:val="nil"/>
          <w:bottom w:val="nil"/>
          <w:right w:val="nil"/>
          <w:between w:val="nil"/>
        </w:pBdr>
        <w:spacing w:before="16"/>
        <w:jc w:val="both"/>
      </w:pPr>
    </w:p>
    <w:p w14:paraId="1F3C9B84" w14:textId="77777777" w:rsidR="008B0F3B" w:rsidRDefault="00000000">
      <w:pPr>
        <w:numPr>
          <w:ilvl w:val="0"/>
          <w:numId w:val="34"/>
        </w:numPr>
        <w:pBdr>
          <w:top w:val="nil"/>
          <w:left w:val="nil"/>
          <w:bottom w:val="nil"/>
          <w:right w:val="nil"/>
          <w:between w:val="nil"/>
        </w:pBdr>
        <w:tabs>
          <w:tab w:val="left" w:pos="316"/>
        </w:tabs>
        <w:ind w:right="63" w:firstLine="0"/>
        <w:jc w:val="both"/>
      </w:pPr>
      <w:r>
        <w:t>Cada Coordinador difunde los parámetros en los GOZ y en las diversas dependencias de la Sede Regional y/o Agencia.</w:t>
      </w:r>
    </w:p>
    <w:p w14:paraId="7326D152" w14:textId="77777777" w:rsidR="008B0F3B" w:rsidRDefault="008B0F3B">
      <w:pPr>
        <w:pBdr>
          <w:top w:val="nil"/>
          <w:left w:val="nil"/>
          <w:bottom w:val="nil"/>
          <w:right w:val="nil"/>
          <w:between w:val="nil"/>
        </w:pBdr>
        <w:spacing w:before="17"/>
        <w:jc w:val="both"/>
      </w:pPr>
    </w:p>
    <w:p w14:paraId="333923BC" w14:textId="77777777" w:rsidR="008B0F3B" w:rsidRDefault="00000000">
      <w:pPr>
        <w:numPr>
          <w:ilvl w:val="0"/>
          <w:numId w:val="34"/>
        </w:numPr>
        <w:pBdr>
          <w:top w:val="nil"/>
          <w:left w:val="nil"/>
          <w:bottom w:val="nil"/>
          <w:right w:val="nil"/>
          <w:between w:val="nil"/>
        </w:pBdr>
        <w:tabs>
          <w:tab w:val="left" w:pos="314"/>
        </w:tabs>
        <w:ind w:right="47" w:firstLine="0"/>
        <w:jc w:val="both"/>
      </w:pPr>
      <w:r>
        <w:t xml:space="preserve">Tanto los GOZ como las dependencias de la Regional y/o Agencia realizan, a) su diagnóstico y con base en él elaboran b) su </w:t>
      </w:r>
      <w:r>
        <w:rPr>
          <w:i/>
          <w:iCs/>
        </w:rPr>
        <w:t xml:space="preserve">Plan de Capacitación </w:t>
      </w:r>
      <w:r>
        <w:t>de AEC y AEI.</w:t>
      </w:r>
    </w:p>
    <w:p w14:paraId="321CC155" w14:textId="77777777" w:rsidR="008B0F3B" w:rsidRDefault="008B0F3B">
      <w:pPr>
        <w:pBdr>
          <w:top w:val="nil"/>
          <w:left w:val="nil"/>
          <w:bottom w:val="nil"/>
          <w:right w:val="nil"/>
          <w:between w:val="nil"/>
        </w:pBdr>
        <w:spacing w:before="16"/>
        <w:jc w:val="both"/>
      </w:pPr>
    </w:p>
    <w:p w14:paraId="1431B226" w14:textId="77777777" w:rsidR="008B0F3B" w:rsidRDefault="00000000">
      <w:pPr>
        <w:numPr>
          <w:ilvl w:val="0"/>
          <w:numId w:val="34"/>
        </w:numPr>
        <w:pBdr>
          <w:top w:val="nil"/>
          <w:left w:val="nil"/>
          <w:bottom w:val="nil"/>
          <w:right w:val="nil"/>
          <w:between w:val="nil"/>
        </w:pBdr>
        <w:tabs>
          <w:tab w:val="left" w:pos="284"/>
        </w:tabs>
        <w:ind w:left="284" w:hanging="225"/>
        <w:jc w:val="both"/>
      </w:pPr>
      <w:r>
        <w:t>Estos documentos se remiten al GOR.</w:t>
      </w:r>
    </w:p>
    <w:p w14:paraId="518C0E3B" w14:textId="77777777" w:rsidR="008B0F3B" w:rsidRDefault="008B0F3B">
      <w:pPr>
        <w:pBdr>
          <w:top w:val="nil"/>
          <w:left w:val="nil"/>
          <w:bottom w:val="nil"/>
          <w:right w:val="nil"/>
          <w:between w:val="nil"/>
        </w:pBdr>
        <w:spacing w:before="16"/>
        <w:jc w:val="both"/>
      </w:pPr>
    </w:p>
    <w:p w14:paraId="050AD0A4" w14:textId="77777777" w:rsidR="008B0F3B" w:rsidRDefault="00000000">
      <w:pPr>
        <w:numPr>
          <w:ilvl w:val="0"/>
          <w:numId w:val="34"/>
        </w:numPr>
        <w:pBdr>
          <w:top w:val="nil"/>
          <w:left w:val="nil"/>
          <w:bottom w:val="nil"/>
          <w:right w:val="nil"/>
          <w:between w:val="nil"/>
        </w:pBdr>
        <w:tabs>
          <w:tab w:val="left" w:pos="283"/>
        </w:tabs>
        <w:ind w:left="283" w:hanging="224"/>
        <w:jc w:val="both"/>
        <w:rPr>
          <w:i/>
          <w:iCs/>
        </w:rPr>
      </w:pPr>
      <w:r>
        <w:t xml:space="preserve">El GOR analiza, consolida los Planes para elaborar el </w:t>
      </w:r>
      <w:r>
        <w:rPr>
          <w:i/>
          <w:iCs/>
        </w:rPr>
        <w:t>Plan Regional de Capacitación.</w:t>
      </w:r>
    </w:p>
    <w:p w14:paraId="0AF2E9F0" w14:textId="77777777" w:rsidR="008B0F3B" w:rsidRDefault="008B0F3B">
      <w:pPr>
        <w:pBdr>
          <w:top w:val="nil"/>
          <w:left w:val="nil"/>
          <w:bottom w:val="nil"/>
          <w:right w:val="nil"/>
          <w:between w:val="nil"/>
        </w:pBdr>
        <w:spacing w:before="16"/>
        <w:jc w:val="both"/>
        <w:rPr>
          <w:i/>
          <w:iCs/>
        </w:rPr>
      </w:pPr>
    </w:p>
    <w:p w14:paraId="2405652B" w14:textId="77777777" w:rsidR="008B0F3B" w:rsidRDefault="00000000">
      <w:pPr>
        <w:numPr>
          <w:ilvl w:val="0"/>
          <w:numId w:val="34"/>
        </w:numPr>
        <w:pBdr>
          <w:top w:val="nil"/>
          <w:left w:val="nil"/>
          <w:bottom w:val="nil"/>
          <w:right w:val="nil"/>
          <w:between w:val="nil"/>
        </w:pBdr>
        <w:tabs>
          <w:tab w:val="left" w:pos="281"/>
        </w:tabs>
        <w:ind w:left="281" w:hanging="222"/>
        <w:jc w:val="both"/>
        <w:rPr>
          <w:i/>
          <w:iCs/>
        </w:rPr>
      </w:pPr>
      <w:r>
        <w:t xml:space="preserve">El </w:t>
      </w:r>
      <w:r>
        <w:rPr>
          <w:i/>
          <w:iCs/>
        </w:rPr>
        <w:t xml:space="preserve">Plan Regional </w:t>
      </w:r>
      <w:r>
        <w:t xml:space="preserve">debe remitirse al GON para su inclusión en el </w:t>
      </w:r>
      <w:r>
        <w:rPr>
          <w:i/>
          <w:iCs/>
        </w:rPr>
        <w:t>Calendario Nacional de Capacitación.</w:t>
      </w:r>
    </w:p>
    <w:p w14:paraId="7E06F94F" w14:textId="77777777" w:rsidR="008B0F3B" w:rsidRDefault="008B0F3B">
      <w:pPr>
        <w:pBdr>
          <w:top w:val="nil"/>
          <w:left w:val="nil"/>
          <w:bottom w:val="nil"/>
          <w:right w:val="nil"/>
          <w:between w:val="nil"/>
        </w:pBdr>
        <w:spacing w:before="16"/>
        <w:jc w:val="both"/>
        <w:rPr>
          <w:i/>
          <w:iCs/>
        </w:rPr>
      </w:pPr>
    </w:p>
    <w:p w14:paraId="6C9751F8" w14:textId="77777777" w:rsidR="008B0F3B" w:rsidRDefault="00000000">
      <w:pPr>
        <w:numPr>
          <w:ilvl w:val="0"/>
          <w:numId w:val="34"/>
        </w:numPr>
        <w:pBdr>
          <w:top w:val="nil"/>
          <w:left w:val="nil"/>
          <w:bottom w:val="nil"/>
          <w:right w:val="nil"/>
          <w:between w:val="nil"/>
        </w:pBdr>
        <w:tabs>
          <w:tab w:val="left" w:pos="386"/>
        </w:tabs>
        <w:ind w:left="386" w:hanging="327"/>
        <w:jc w:val="both"/>
        <w:rPr>
          <w:i/>
          <w:iCs/>
        </w:rPr>
      </w:pPr>
      <w:r>
        <w:t xml:space="preserve">El GON elabora y difunde el </w:t>
      </w:r>
      <w:r>
        <w:rPr>
          <w:i/>
          <w:iCs/>
        </w:rPr>
        <w:t>Calendario Nacional de Capacitación.</w:t>
      </w:r>
    </w:p>
    <w:p w14:paraId="0430841E" w14:textId="77777777" w:rsidR="008B0F3B" w:rsidRDefault="008B0F3B">
      <w:pPr>
        <w:pBdr>
          <w:top w:val="nil"/>
          <w:left w:val="nil"/>
          <w:bottom w:val="nil"/>
          <w:right w:val="nil"/>
          <w:between w:val="nil"/>
        </w:pBdr>
        <w:spacing w:before="16"/>
        <w:jc w:val="both"/>
        <w:rPr>
          <w:i/>
          <w:iCs/>
        </w:rPr>
      </w:pPr>
    </w:p>
    <w:p w14:paraId="54493176" w14:textId="77777777" w:rsidR="008B0F3B" w:rsidRDefault="00000000">
      <w:pPr>
        <w:spacing w:line="499" w:lineRule="auto"/>
        <w:ind w:right="1251" w:firstLine="59"/>
        <w:jc w:val="center"/>
        <w:rPr>
          <w:b/>
          <w:bCs/>
        </w:rPr>
      </w:pPr>
      <w:r>
        <w:rPr>
          <w:b/>
          <w:bCs/>
        </w:rPr>
        <w:t>FLUJOGRAMA Elaboración del Plan de Capacitación de Agentes Educativos(as) ÁMBITOSZONAL REGIONAL</w:t>
      </w:r>
    </w:p>
    <w:p w14:paraId="16FB6F69" w14:textId="77777777" w:rsidR="008B0F3B" w:rsidRDefault="00000000">
      <w:pPr>
        <w:ind w:left="59"/>
        <w:jc w:val="both"/>
      </w:pPr>
      <w:r>
        <w:rPr>
          <w:noProof/>
        </w:rPr>
        <w:drawing>
          <wp:inline distT="0" distB="0" distL="0" distR="0" wp14:anchorId="69ECE231" wp14:editId="3FAE7021">
            <wp:extent cx="5613214" cy="3922776"/>
            <wp:effectExtent l="0" t="0" r="0" b="0"/>
            <wp:docPr id="2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5613214" cy="3922776"/>
                    </a:xfrm>
                    <a:prstGeom prst="rect">
                      <a:avLst/>
                    </a:prstGeom>
                    <a:ln/>
                  </pic:spPr>
                </pic:pic>
              </a:graphicData>
            </a:graphic>
          </wp:inline>
        </w:drawing>
      </w:r>
    </w:p>
    <w:p w14:paraId="46EDC611" w14:textId="77777777" w:rsidR="008B0F3B" w:rsidRDefault="008B0F3B">
      <w:pPr>
        <w:ind w:left="59"/>
        <w:jc w:val="both"/>
      </w:pPr>
    </w:p>
    <w:p w14:paraId="2AD4597C" w14:textId="77777777" w:rsidR="008B0F3B" w:rsidRDefault="00000000">
      <w:pPr>
        <w:ind w:right="36"/>
        <w:jc w:val="both"/>
      </w:pPr>
      <w:r>
        <w:rPr>
          <w:b/>
          <w:bCs/>
        </w:rPr>
        <w:t>ARTÍCULO CUADRAGÉSIMO SEXTO. DIVULGACIÓN DE LOS EVENTOS.</w:t>
      </w:r>
      <w:r>
        <w:t xml:space="preserve"> En la primera quincena de los meses de enero, abril, julio y octubre, el Grupo Operativo de cada ámbito (GOZ, GOR, GON) publicará en cartelera o sitio visible, la información correspondiente a </w:t>
      </w:r>
      <w:r>
        <w:lastRenderedPageBreak/>
        <w:t>los eventos de Educación No Formal que se realizarán en el trimestre siguiente.</w:t>
      </w:r>
    </w:p>
    <w:p w14:paraId="2F79C5AF" w14:textId="77777777" w:rsidR="008B0F3B" w:rsidRDefault="008B0F3B">
      <w:pPr>
        <w:spacing w:before="2"/>
        <w:jc w:val="both"/>
      </w:pPr>
    </w:p>
    <w:p w14:paraId="6DA1AA08" w14:textId="77777777" w:rsidR="008B0F3B" w:rsidRDefault="00000000">
      <w:pPr>
        <w:ind w:left="59"/>
        <w:jc w:val="both"/>
      </w:pPr>
      <w:r>
        <w:t>La publicación deberá contener como mínimo la siguiente información: Población a la que va dirigida (SP, AEI, AEC), tema, fecha, sitio y requisitos para participar.</w:t>
      </w:r>
    </w:p>
    <w:p w14:paraId="6E04DE7A" w14:textId="77777777" w:rsidR="008B0F3B" w:rsidRDefault="008B0F3B">
      <w:pPr>
        <w:ind w:left="59"/>
        <w:jc w:val="both"/>
        <w:sectPr w:rsidR="008B0F3B">
          <w:pgSz w:w="12240" w:h="15840"/>
          <w:pgMar w:top="1260" w:right="1080" w:bottom="280" w:left="1080" w:header="720" w:footer="720" w:gutter="0"/>
          <w:cols w:space="720"/>
        </w:sectPr>
      </w:pPr>
    </w:p>
    <w:p w14:paraId="4BD7EBFA" w14:textId="77777777" w:rsidR="008B0F3B" w:rsidRDefault="00000000">
      <w:pPr>
        <w:pBdr>
          <w:top w:val="nil"/>
          <w:left w:val="nil"/>
          <w:bottom w:val="nil"/>
          <w:right w:val="nil"/>
          <w:between w:val="nil"/>
        </w:pBdr>
        <w:jc w:val="both"/>
        <w:rPr>
          <w:b/>
          <w:bCs/>
        </w:rPr>
      </w:pPr>
      <w:r>
        <w:rPr>
          <w:b/>
          <w:bCs/>
        </w:rPr>
        <w:lastRenderedPageBreak/>
        <w:t>ARTÍCULO CUADRAGÉSIMO SÉPTIMO. SELECCIÓN DE PARTICIPANTES.</w:t>
      </w:r>
    </w:p>
    <w:p w14:paraId="3584A0D3" w14:textId="77777777" w:rsidR="008B0F3B" w:rsidRDefault="008B0F3B">
      <w:pPr>
        <w:pBdr>
          <w:top w:val="nil"/>
          <w:left w:val="nil"/>
          <w:bottom w:val="nil"/>
          <w:right w:val="nil"/>
          <w:between w:val="nil"/>
        </w:pBdr>
        <w:spacing w:before="1"/>
        <w:jc w:val="both"/>
      </w:pPr>
    </w:p>
    <w:p w14:paraId="3C1A91AC" w14:textId="77777777" w:rsidR="008B0F3B" w:rsidRDefault="00000000">
      <w:pPr>
        <w:numPr>
          <w:ilvl w:val="0"/>
          <w:numId w:val="33"/>
        </w:numPr>
        <w:pBdr>
          <w:top w:val="nil"/>
          <w:left w:val="nil"/>
          <w:bottom w:val="nil"/>
          <w:right w:val="nil"/>
          <w:between w:val="nil"/>
        </w:pBdr>
        <w:tabs>
          <w:tab w:val="left" w:pos="298"/>
        </w:tabs>
        <w:ind w:right="45" w:firstLine="0"/>
        <w:jc w:val="both"/>
        <w:rPr>
          <w:rFonts w:ascii="Calibri" w:eastAsia="Calibri" w:hAnsi="Calibri" w:cs="Calibri"/>
        </w:rPr>
      </w:pPr>
      <w:r>
        <w:rPr>
          <w:b/>
          <w:bCs/>
        </w:rPr>
        <w:t>Servidores(as) Públicos(as</w:t>
      </w:r>
      <w:proofErr w:type="gramStart"/>
      <w:r>
        <w:rPr>
          <w:b/>
          <w:bCs/>
        </w:rPr>
        <w:t>).-</w:t>
      </w:r>
      <w:proofErr w:type="gramEnd"/>
      <w:r>
        <w:rPr>
          <w:b/>
          <w:bCs/>
        </w:rPr>
        <w:t xml:space="preserve"> </w:t>
      </w:r>
      <w:r>
        <w:t>La selección estará a cargo del jefe inmediato, quien deberá tener en cuenta si el SP cumple con los siguientes requisitos:</w:t>
      </w:r>
    </w:p>
    <w:p w14:paraId="62535736" w14:textId="77777777" w:rsidR="008B0F3B" w:rsidRDefault="008B0F3B">
      <w:pPr>
        <w:pBdr>
          <w:top w:val="nil"/>
          <w:left w:val="nil"/>
          <w:bottom w:val="nil"/>
          <w:right w:val="nil"/>
          <w:between w:val="nil"/>
        </w:pBdr>
        <w:spacing w:before="16"/>
        <w:jc w:val="both"/>
      </w:pPr>
    </w:p>
    <w:p w14:paraId="3245A9C1" w14:textId="77777777" w:rsidR="008B0F3B" w:rsidRDefault="00000000">
      <w:pPr>
        <w:numPr>
          <w:ilvl w:val="1"/>
          <w:numId w:val="33"/>
        </w:numPr>
        <w:pBdr>
          <w:top w:val="nil"/>
          <w:left w:val="nil"/>
          <w:bottom w:val="nil"/>
          <w:right w:val="nil"/>
          <w:between w:val="nil"/>
        </w:pBdr>
        <w:tabs>
          <w:tab w:val="left" w:pos="292"/>
        </w:tabs>
        <w:spacing w:before="1"/>
        <w:ind w:left="292"/>
        <w:jc w:val="both"/>
      </w:pPr>
      <w:r>
        <w:t>Estar vinculado(a) al ICBF en el área administrativa o técnica.</w:t>
      </w:r>
    </w:p>
    <w:p w14:paraId="358E239C" w14:textId="77777777" w:rsidR="008B0F3B" w:rsidRDefault="008B0F3B">
      <w:pPr>
        <w:pBdr>
          <w:top w:val="nil"/>
          <w:left w:val="nil"/>
          <w:bottom w:val="nil"/>
          <w:right w:val="nil"/>
          <w:between w:val="nil"/>
        </w:pBdr>
        <w:spacing w:before="15"/>
        <w:jc w:val="both"/>
      </w:pPr>
    </w:p>
    <w:p w14:paraId="28F8F0FD" w14:textId="77777777" w:rsidR="008B0F3B" w:rsidRDefault="00000000">
      <w:pPr>
        <w:numPr>
          <w:ilvl w:val="1"/>
          <w:numId w:val="33"/>
        </w:numPr>
        <w:pBdr>
          <w:top w:val="nil"/>
          <w:left w:val="nil"/>
          <w:bottom w:val="nil"/>
          <w:right w:val="nil"/>
          <w:between w:val="nil"/>
        </w:pBdr>
        <w:tabs>
          <w:tab w:val="left" w:pos="293"/>
        </w:tabs>
        <w:spacing w:before="1"/>
        <w:ind w:hanging="234"/>
        <w:jc w:val="both"/>
      </w:pPr>
      <w:r>
        <w:t>Haber demostrado la asimilación y puesta en práctica de las Competencias adquiridas en eventos anteriores.</w:t>
      </w:r>
    </w:p>
    <w:p w14:paraId="7141E12A" w14:textId="77777777" w:rsidR="008B0F3B" w:rsidRDefault="008B0F3B">
      <w:pPr>
        <w:pBdr>
          <w:top w:val="nil"/>
          <w:left w:val="nil"/>
          <w:bottom w:val="nil"/>
          <w:right w:val="nil"/>
          <w:between w:val="nil"/>
        </w:pBdr>
        <w:spacing w:before="16"/>
        <w:jc w:val="both"/>
      </w:pPr>
    </w:p>
    <w:p w14:paraId="0767FE80" w14:textId="77777777" w:rsidR="008B0F3B" w:rsidRDefault="00000000">
      <w:pPr>
        <w:numPr>
          <w:ilvl w:val="1"/>
          <w:numId w:val="33"/>
        </w:numPr>
        <w:pBdr>
          <w:top w:val="nil"/>
          <w:left w:val="nil"/>
          <w:bottom w:val="nil"/>
          <w:right w:val="nil"/>
          <w:between w:val="nil"/>
        </w:pBdr>
        <w:tabs>
          <w:tab w:val="left" w:pos="279"/>
        </w:tabs>
        <w:ind w:left="279" w:hanging="220"/>
        <w:jc w:val="both"/>
      </w:pPr>
      <w:r>
        <w:t>Haber socializado la temática del evento al cual asistió anteriormente.</w:t>
      </w:r>
    </w:p>
    <w:p w14:paraId="3B9B19E4" w14:textId="77777777" w:rsidR="008B0F3B" w:rsidRDefault="008B0F3B">
      <w:pPr>
        <w:pBdr>
          <w:top w:val="nil"/>
          <w:left w:val="nil"/>
          <w:bottom w:val="nil"/>
          <w:right w:val="nil"/>
          <w:between w:val="nil"/>
        </w:pBdr>
        <w:spacing w:before="16"/>
        <w:jc w:val="both"/>
      </w:pPr>
    </w:p>
    <w:p w14:paraId="483D0BCE" w14:textId="77777777" w:rsidR="008B0F3B" w:rsidRDefault="00000000">
      <w:pPr>
        <w:numPr>
          <w:ilvl w:val="1"/>
          <w:numId w:val="33"/>
        </w:numPr>
        <w:pBdr>
          <w:top w:val="nil"/>
          <w:left w:val="nil"/>
          <w:bottom w:val="nil"/>
          <w:right w:val="nil"/>
          <w:between w:val="nil"/>
        </w:pBdr>
        <w:tabs>
          <w:tab w:val="left" w:pos="294"/>
        </w:tabs>
        <w:ind w:left="294" w:hanging="235"/>
        <w:jc w:val="both"/>
      </w:pPr>
      <w:r>
        <w:t>Requerir para el desarrollo de su Plan Personal, conocimientos y actitudes relacionados con el tema del evento.</w:t>
      </w:r>
    </w:p>
    <w:p w14:paraId="68FABEB7" w14:textId="77777777" w:rsidR="008B0F3B" w:rsidRDefault="008B0F3B">
      <w:pPr>
        <w:pBdr>
          <w:top w:val="nil"/>
          <w:left w:val="nil"/>
          <w:bottom w:val="nil"/>
          <w:right w:val="nil"/>
          <w:between w:val="nil"/>
        </w:pBdr>
        <w:spacing w:before="16"/>
        <w:jc w:val="both"/>
      </w:pPr>
    </w:p>
    <w:p w14:paraId="76736D5C" w14:textId="77777777" w:rsidR="008B0F3B" w:rsidRDefault="00000000">
      <w:pPr>
        <w:numPr>
          <w:ilvl w:val="1"/>
          <w:numId w:val="33"/>
        </w:numPr>
        <w:pBdr>
          <w:top w:val="nil"/>
          <w:left w:val="nil"/>
          <w:bottom w:val="nil"/>
          <w:right w:val="nil"/>
          <w:between w:val="nil"/>
        </w:pBdr>
        <w:tabs>
          <w:tab w:val="left" w:pos="290"/>
        </w:tabs>
        <w:ind w:left="290" w:hanging="231"/>
        <w:jc w:val="both"/>
      </w:pPr>
      <w:r>
        <w:t>Haber participado en el 90% de los eventos a los que ha sido convocado(a) en los últimos seis meses.</w:t>
      </w:r>
    </w:p>
    <w:p w14:paraId="45375E6E" w14:textId="77777777" w:rsidR="008B0F3B" w:rsidRDefault="008B0F3B">
      <w:pPr>
        <w:pBdr>
          <w:top w:val="nil"/>
          <w:left w:val="nil"/>
          <w:bottom w:val="nil"/>
          <w:right w:val="nil"/>
          <w:between w:val="nil"/>
        </w:pBdr>
        <w:spacing w:before="16"/>
        <w:jc w:val="both"/>
      </w:pPr>
    </w:p>
    <w:p w14:paraId="782E6D1C" w14:textId="77777777" w:rsidR="008B0F3B" w:rsidRDefault="00000000">
      <w:pPr>
        <w:numPr>
          <w:ilvl w:val="0"/>
          <w:numId w:val="33"/>
        </w:numPr>
        <w:pBdr>
          <w:top w:val="nil"/>
          <w:left w:val="nil"/>
          <w:bottom w:val="nil"/>
          <w:right w:val="nil"/>
          <w:between w:val="nil"/>
        </w:pBdr>
        <w:tabs>
          <w:tab w:val="left" w:pos="313"/>
        </w:tabs>
        <w:ind w:right="67" w:firstLine="0"/>
        <w:jc w:val="both"/>
        <w:rPr>
          <w:rFonts w:ascii="Calibri" w:eastAsia="Calibri" w:hAnsi="Calibri" w:cs="Calibri"/>
        </w:rPr>
      </w:pPr>
      <w:r>
        <w:rPr>
          <w:b/>
          <w:bCs/>
        </w:rPr>
        <w:t>Agentes Educativos(as) Institucionales(as</w:t>
      </w:r>
      <w:proofErr w:type="gramStart"/>
      <w:r>
        <w:rPr>
          <w:b/>
          <w:bCs/>
        </w:rPr>
        <w:t>).-</w:t>
      </w:r>
      <w:proofErr w:type="gramEnd"/>
      <w:r>
        <w:rPr>
          <w:b/>
          <w:bCs/>
        </w:rPr>
        <w:t xml:space="preserve"> </w:t>
      </w:r>
      <w:r>
        <w:t>La selección estará a cargo del jefe inmediato, quien deberá tener en cuenta si el AEI cumple con los siguientes requisitos:</w:t>
      </w:r>
    </w:p>
    <w:p w14:paraId="281CD27F" w14:textId="77777777" w:rsidR="008B0F3B" w:rsidRDefault="008B0F3B">
      <w:pPr>
        <w:pBdr>
          <w:top w:val="nil"/>
          <w:left w:val="nil"/>
          <w:bottom w:val="nil"/>
          <w:right w:val="nil"/>
          <w:between w:val="nil"/>
        </w:pBdr>
        <w:spacing w:before="16"/>
        <w:jc w:val="both"/>
      </w:pPr>
    </w:p>
    <w:p w14:paraId="74C40768" w14:textId="77777777" w:rsidR="008B0F3B" w:rsidRDefault="00000000">
      <w:pPr>
        <w:numPr>
          <w:ilvl w:val="1"/>
          <w:numId w:val="33"/>
        </w:numPr>
        <w:pBdr>
          <w:top w:val="nil"/>
          <w:left w:val="nil"/>
          <w:bottom w:val="nil"/>
          <w:right w:val="nil"/>
          <w:between w:val="nil"/>
        </w:pBdr>
        <w:tabs>
          <w:tab w:val="left" w:pos="290"/>
        </w:tabs>
        <w:ind w:left="290" w:hanging="231"/>
        <w:jc w:val="both"/>
      </w:pPr>
      <w:r>
        <w:t>Estar vinculado(a) a un Proyecto.</w:t>
      </w:r>
    </w:p>
    <w:p w14:paraId="1F5D269B" w14:textId="77777777" w:rsidR="008B0F3B" w:rsidRDefault="008B0F3B">
      <w:pPr>
        <w:pBdr>
          <w:top w:val="nil"/>
          <w:left w:val="nil"/>
          <w:bottom w:val="nil"/>
          <w:right w:val="nil"/>
          <w:between w:val="nil"/>
        </w:pBdr>
        <w:spacing w:before="16"/>
        <w:jc w:val="both"/>
      </w:pPr>
    </w:p>
    <w:p w14:paraId="539ECBAB" w14:textId="77777777" w:rsidR="008B0F3B" w:rsidRDefault="00000000">
      <w:pPr>
        <w:numPr>
          <w:ilvl w:val="1"/>
          <w:numId w:val="33"/>
        </w:numPr>
        <w:pBdr>
          <w:top w:val="nil"/>
          <w:left w:val="nil"/>
          <w:bottom w:val="nil"/>
          <w:right w:val="nil"/>
          <w:between w:val="nil"/>
        </w:pBdr>
        <w:tabs>
          <w:tab w:val="left" w:pos="293"/>
        </w:tabs>
        <w:ind w:hanging="234"/>
        <w:jc w:val="both"/>
      </w:pPr>
      <w:r>
        <w:t>Haber demostrado la asimilación y puesta en práctica de las Competencias adquiridas en eventos anteriores.</w:t>
      </w:r>
    </w:p>
    <w:p w14:paraId="0DF84447" w14:textId="77777777" w:rsidR="008B0F3B" w:rsidRDefault="008B0F3B">
      <w:pPr>
        <w:pBdr>
          <w:top w:val="nil"/>
          <w:left w:val="nil"/>
          <w:bottom w:val="nil"/>
          <w:right w:val="nil"/>
          <w:between w:val="nil"/>
        </w:pBdr>
        <w:spacing w:before="16"/>
        <w:jc w:val="both"/>
      </w:pPr>
    </w:p>
    <w:p w14:paraId="08601384" w14:textId="77777777" w:rsidR="008B0F3B" w:rsidRDefault="00000000">
      <w:pPr>
        <w:numPr>
          <w:ilvl w:val="1"/>
          <w:numId w:val="33"/>
        </w:numPr>
        <w:pBdr>
          <w:top w:val="nil"/>
          <w:left w:val="nil"/>
          <w:bottom w:val="nil"/>
          <w:right w:val="nil"/>
          <w:between w:val="nil"/>
        </w:pBdr>
        <w:tabs>
          <w:tab w:val="left" w:pos="279"/>
        </w:tabs>
        <w:ind w:left="279" w:hanging="220"/>
        <w:jc w:val="both"/>
      </w:pPr>
      <w:r>
        <w:t>Haber socializado la temática del evento al cual asistió anteriormente.</w:t>
      </w:r>
    </w:p>
    <w:p w14:paraId="68D95983" w14:textId="77777777" w:rsidR="008B0F3B" w:rsidRDefault="008B0F3B">
      <w:pPr>
        <w:pBdr>
          <w:top w:val="nil"/>
          <w:left w:val="nil"/>
          <w:bottom w:val="nil"/>
          <w:right w:val="nil"/>
          <w:between w:val="nil"/>
        </w:pBdr>
        <w:spacing w:before="16"/>
        <w:jc w:val="both"/>
      </w:pPr>
    </w:p>
    <w:p w14:paraId="754BD705" w14:textId="77777777" w:rsidR="008B0F3B" w:rsidRDefault="00000000">
      <w:pPr>
        <w:numPr>
          <w:ilvl w:val="1"/>
          <w:numId w:val="33"/>
        </w:numPr>
        <w:pBdr>
          <w:top w:val="nil"/>
          <w:left w:val="nil"/>
          <w:bottom w:val="nil"/>
          <w:right w:val="nil"/>
          <w:between w:val="nil"/>
        </w:pBdr>
        <w:tabs>
          <w:tab w:val="left" w:pos="294"/>
        </w:tabs>
        <w:ind w:left="294" w:hanging="235"/>
        <w:jc w:val="both"/>
      </w:pPr>
      <w:r>
        <w:t>Requerir para el desarrollo de su Plan Personal, conocimientos y actitudes relacionados con el tema del evento.</w:t>
      </w:r>
    </w:p>
    <w:p w14:paraId="7984D240" w14:textId="77777777" w:rsidR="008B0F3B" w:rsidRDefault="008B0F3B">
      <w:pPr>
        <w:pBdr>
          <w:top w:val="nil"/>
          <w:left w:val="nil"/>
          <w:bottom w:val="nil"/>
          <w:right w:val="nil"/>
          <w:between w:val="nil"/>
        </w:pBdr>
        <w:spacing w:before="16"/>
        <w:jc w:val="both"/>
      </w:pPr>
    </w:p>
    <w:p w14:paraId="7782CFC4" w14:textId="77777777" w:rsidR="008B0F3B" w:rsidRDefault="00000000">
      <w:pPr>
        <w:numPr>
          <w:ilvl w:val="1"/>
          <w:numId w:val="33"/>
        </w:numPr>
        <w:pBdr>
          <w:top w:val="nil"/>
          <w:left w:val="nil"/>
          <w:bottom w:val="nil"/>
          <w:right w:val="nil"/>
          <w:between w:val="nil"/>
        </w:pBdr>
        <w:tabs>
          <w:tab w:val="left" w:pos="290"/>
        </w:tabs>
        <w:ind w:left="290" w:hanging="231"/>
        <w:jc w:val="both"/>
      </w:pPr>
      <w:r>
        <w:t>Haber participado en el 90% de los eventos a los que ha sido convocado(a) en los últimos seis meses.</w:t>
      </w:r>
    </w:p>
    <w:p w14:paraId="70698F68" w14:textId="77777777" w:rsidR="008B0F3B" w:rsidRDefault="008B0F3B">
      <w:pPr>
        <w:pBdr>
          <w:top w:val="nil"/>
          <w:left w:val="nil"/>
          <w:bottom w:val="nil"/>
          <w:right w:val="nil"/>
          <w:between w:val="nil"/>
        </w:pBdr>
        <w:tabs>
          <w:tab w:val="left" w:pos="290"/>
        </w:tabs>
        <w:jc w:val="both"/>
      </w:pPr>
    </w:p>
    <w:p w14:paraId="1CAF76B4" w14:textId="77777777" w:rsidR="008B0F3B" w:rsidRDefault="00000000">
      <w:pPr>
        <w:numPr>
          <w:ilvl w:val="0"/>
          <w:numId w:val="33"/>
        </w:numPr>
        <w:tabs>
          <w:tab w:val="left" w:pos="298"/>
        </w:tabs>
        <w:spacing w:before="76"/>
        <w:ind w:right="44"/>
        <w:jc w:val="both"/>
        <w:rPr>
          <w:rFonts w:ascii="Calibri" w:eastAsia="Calibri" w:hAnsi="Calibri" w:cs="Calibri"/>
        </w:rPr>
      </w:pPr>
      <w:r>
        <w:rPr>
          <w:b/>
          <w:bCs/>
        </w:rPr>
        <w:t>Agentes Educativos(as) Comunitarios(as</w:t>
      </w:r>
      <w:proofErr w:type="gramStart"/>
      <w:r>
        <w:rPr>
          <w:b/>
          <w:bCs/>
        </w:rPr>
        <w:t>).-</w:t>
      </w:r>
      <w:proofErr w:type="gramEnd"/>
      <w:r>
        <w:rPr>
          <w:b/>
          <w:bCs/>
        </w:rPr>
        <w:t xml:space="preserve"> </w:t>
      </w:r>
      <w:r>
        <w:t>La selección estará a cargo del profesional que coordina cada uno de los Proyectos, quien deberá tener en cuenta si el AEC cumple con los siguientes requisitos:</w:t>
      </w:r>
    </w:p>
    <w:p w14:paraId="12699CDA" w14:textId="77777777" w:rsidR="008B0F3B" w:rsidRDefault="008B0F3B">
      <w:pPr>
        <w:spacing w:before="16"/>
        <w:jc w:val="both"/>
      </w:pPr>
    </w:p>
    <w:p w14:paraId="78B31947" w14:textId="77777777" w:rsidR="008B0F3B" w:rsidRDefault="00000000">
      <w:pPr>
        <w:numPr>
          <w:ilvl w:val="1"/>
          <w:numId w:val="33"/>
        </w:numPr>
        <w:tabs>
          <w:tab w:val="left" w:pos="291"/>
        </w:tabs>
        <w:spacing w:before="1"/>
        <w:ind w:hanging="234"/>
        <w:jc w:val="both"/>
      </w:pPr>
      <w:r>
        <w:t>Estar vinculado(a) al trabajo comunitario en un Proyecto, o ser usuario de un servicio.</w:t>
      </w:r>
    </w:p>
    <w:p w14:paraId="09DDC0F1" w14:textId="77777777" w:rsidR="008B0F3B" w:rsidRDefault="008B0F3B">
      <w:pPr>
        <w:spacing w:before="16"/>
        <w:jc w:val="both"/>
      </w:pPr>
    </w:p>
    <w:p w14:paraId="1B3F92AD" w14:textId="77777777" w:rsidR="008B0F3B" w:rsidRDefault="00000000">
      <w:pPr>
        <w:numPr>
          <w:ilvl w:val="1"/>
          <w:numId w:val="33"/>
        </w:numPr>
        <w:tabs>
          <w:tab w:val="left" w:pos="293"/>
        </w:tabs>
        <w:ind w:hanging="234"/>
        <w:jc w:val="both"/>
      </w:pPr>
      <w:r>
        <w:t>Haber demostrado la asimilación y puesta en práctica de las Competencias adquiridas en eventos anteriores.</w:t>
      </w:r>
    </w:p>
    <w:p w14:paraId="70EAC85E" w14:textId="77777777" w:rsidR="008B0F3B" w:rsidRDefault="008B0F3B">
      <w:pPr>
        <w:spacing w:before="16"/>
        <w:jc w:val="both"/>
      </w:pPr>
    </w:p>
    <w:p w14:paraId="7A15AFF6" w14:textId="77777777" w:rsidR="008B0F3B" w:rsidRDefault="00000000">
      <w:pPr>
        <w:numPr>
          <w:ilvl w:val="1"/>
          <w:numId w:val="33"/>
        </w:numPr>
        <w:tabs>
          <w:tab w:val="left" w:pos="278"/>
        </w:tabs>
        <w:ind w:hanging="234"/>
        <w:jc w:val="both"/>
      </w:pPr>
      <w:r>
        <w:t>Haber socializado, con un grupo o grupos de la comunidad, la temática del evento al cual asistió anteriormente.</w:t>
      </w:r>
    </w:p>
    <w:p w14:paraId="2D0C6D46" w14:textId="77777777" w:rsidR="008B0F3B" w:rsidRDefault="008B0F3B">
      <w:pPr>
        <w:spacing w:before="16"/>
        <w:jc w:val="both"/>
      </w:pPr>
    </w:p>
    <w:p w14:paraId="50C8E87A" w14:textId="77777777" w:rsidR="008B0F3B" w:rsidRDefault="00000000">
      <w:pPr>
        <w:numPr>
          <w:ilvl w:val="1"/>
          <w:numId w:val="33"/>
        </w:numPr>
        <w:tabs>
          <w:tab w:val="left" w:pos="304"/>
        </w:tabs>
        <w:ind w:right="36" w:hanging="234"/>
        <w:jc w:val="both"/>
      </w:pPr>
      <w:r>
        <w:t>Contar con un Plan Personal de Capacitación, (este Plan permitirá revisar la pertinencia del tema y la necesidad de actualización y profundización).</w:t>
      </w:r>
    </w:p>
    <w:p w14:paraId="468B6630" w14:textId="77777777" w:rsidR="008B0F3B" w:rsidRDefault="008B0F3B">
      <w:pPr>
        <w:spacing w:before="16"/>
        <w:jc w:val="both"/>
      </w:pPr>
    </w:p>
    <w:p w14:paraId="6CDC1F6B" w14:textId="77777777" w:rsidR="008B0F3B" w:rsidRDefault="00000000">
      <w:pPr>
        <w:numPr>
          <w:ilvl w:val="1"/>
          <w:numId w:val="33"/>
        </w:numPr>
        <w:tabs>
          <w:tab w:val="left" w:pos="290"/>
        </w:tabs>
        <w:ind w:hanging="234"/>
        <w:jc w:val="both"/>
      </w:pPr>
      <w:r>
        <w:t>Haber participado en el 90% de los eventos a los que ha sido convocado(a) en los últimos seis meses.</w:t>
      </w:r>
    </w:p>
    <w:p w14:paraId="53AE3FDC" w14:textId="77777777" w:rsidR="008B0F3B" w:rsidRDefault="008B0F3B">
      <w:pPr>
        <w:tabs>
          <w:tab w:val="left" w:pos="290"/>
        </w:tabs>
        <w:jc w:val="both"/>
      </w:pPr>
    </w:p>
    <w:p w14:paraId="5ED4BBA7" w14:textId="77777777" w:rsidR="008B0F3B" w:rsidRDefault="00000000">
      <w:pPr>
        <w:ind w:right="64"/>
        <w:jc w:val="both"/>
      </w:pPr>
      <w:r>
        <w:rPr>
          <w:b/>
          <w:bCs/>
        </w:rPr>
        <w:lastRenderedPageBreak/>
        <w:t>ARTÍCULO CUADRAGÉSIMO OCTAVO. LA ETAPA DE EJECUCIÓN.</w:t>
      </w:r>
      <w:r>
        <w:t xml:space="preserve"> Es la fase durante la cual las diferentes instancias en los diferentes ámbitos llevan a cabo los </w:t>
      </w:r>
      <w:r>
        <w:rPr>
          <w:i/>
          <w:iCs/>
        </w:rPr>
        <w:t xml:space="preserve">Planes de Capacitación </w:t>
      </w:r>
      <w:r>
        <w:t>programados para SP y AE.</w:t>
      </w:r>
    </w:p>
    <w:p w14:paraId="222FE29E" w14:textId="77777777" w:rsidR="008B0F3B" w:rsidRDefault="00000000">
      <w:pPr>
        <w:ind w:right="64"/>
        <w:jc w:val="both"/>
        <w:sectPr w:rsidR="008B0F3B">
          <w:pgSz w:w="12240" w:h="15840"/>
          <w:pgMar w:top="1140" w:right="1080" w:bottom="280" w:left="1080" w:header="720" w:footer="720" w:gutter="0"/>
          <w:cols w:space="720"/>
        </w:sectPr>
      </w:pPr>
      <w:r>
        <w:rPr>
          <w:noProof/>
        </w:rPr>
        <w:drawing>
          <wp:anchor distT="0" distB="0" distL="0" distR="0" simplePos="0" relativeHeight="251670528" behindDoc="0" locked="0" layoutInCell="1" hidden="0" allowOverlap="1" wp14:anchorId="22108545" wp14:editId="6ED57564">
            <wp:simplePos x="0" y="0"/>
            <wp:positionH relativeFrom="column">
              <wp:posOffset>0</wp:posOffset>
            </wp:positionH>
            <wp:positionV relativeFrom="paragraph">
              <wp:posOffset>169782</wp:posOffset>
            </wp:positionV>
            <wp:extent cx="5723120" cy="1024127"/>
            <wp:effectExtent l="0" t="0" r="0" b="0"/>
            <wp:wrapTopAndBottom distT="0" distB="0"/>
            <wp:docPr id="2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5723120" cy="1024127"/>
                    </a:xfrm>
                    <a:prstGeom prst="rect">
                      <a:avLst/>
                    </a:prstGeom>
                    <a:ln/>
                  </pic:spPr>
                </pic:pic>
              </a:graphicData>
            </a:graphic>
          </wp:anchor>
        </w:drawing>
      </w:r>
    </w:p>
    <w:p w14:paraId="22157EEC" w14:textId="77777777" w:rsidR="008B0F3B" w:rsidRDefault="008B0F3B">
      <w:pPr>
        <w:pBdr>
          <w:top w:val="nil"/>
          <w:left w:val="nil"/>
          <w:bottom w:val="nil"/>
          <w:right w:val="nil"/>
          <w:between w:val="nil"/>
        </w:pBdr>
        <w:spacing w:before="10"/>
        <w:jc w:val="both"/>
      </w:pPr>
    </w:p>
    <w:p w14:paraId="2DB2EE11" w14:textId="77777777" w:rsidR="008B0F3B" w:rsidRDefault="008B0F3B">
      <w:pPr>
        <w:pBdr>
          <w:top w:val="nil"/>
          <w:left w:val="nil"/>
          <w:bottom w:val="nil"/>
          <w:right w:val="nil"/>
          <w:between w:val="nil"/>
        </w:pBdr>
        <w:spacing w:before="7"/>
        <w:jc w:val="both"/>
      </w:pPr>
    </w:p>
    <w:p w14:paraId="4463BCD8" w14:textId="77777777" w:rsidR="008B0F3B" w:rsidRDefault="00000000">
      <w:pPr>
        <w:pBdr>
          <w:top w:val="nil"/>
          <w:left w:val="nil"/>
          <w:bottom w:val="nil"/>
          <w:right w:val="nil"/>
          <w:between w:val="nil"/>
        </w:pBdr>
        <w:ind w:left="59" w:right="64"/>
        <w:jc w:val="both"/>
      </w:pPr>
      <w:r>
        <w:rPr>
          <w:b/>
          <w:bCs/>
        </w:rPr>
        <w:t>ARTÍCULO CUADRAGÉSIMO NOVENO. LA ETAPA DE ASESORÍA Y SEGUIMIENTO.</w:t>
      </w:r>
      <w:r>
        <w:t xml:space="preserve"> Es la fase durante la cual se brinda apoyo técnico y acompañamiento continuo. (Ver Definiciones).</w:t>
      </w:r>
    </w:p>
    <w:p w14:paraId="41508CED" w14:textId="77777777" w:rsidR="008B0F3B" w:rsidRDefault="008B0F3B">
      <w:pPr>
        <w:pBdr>
          <w:top w:val="nil"/>
          <w:left w:val="nil"/>
          <w:bottom w:val="nil"/>
          <w:right w:val="nil"/>
          <w:between w:val="nil"/>
        </w:pBdr>
        <w:spacing w:before="1"/>
        <w:jc w:val="both"/>
      </w:pPr>
    </w:p>
    <w:p w14:paraId="4A3B2D80" w14:textId="77777777" w:rsidR="008B0F3B" w:rsidRDefault="00000000">
      <w:pPr>
        <w:pBdr>
          <w:top w:val="nil"/>
          <w:left w:val="nil"/>
          <w:bottom w:val="nil"/>
          <w:right w:val="nil"/>
          <w:between w:val="nil"/>
        </w:pBdr>
        <w:spacing w:before="1"/>
        <w:ind w:left="59" w:right="42"/>
        <w:jc w:val="both"/>
      </w:pPr>
      <w:r>
        <w:t>La Asesoría y el Seguimiento tienen como objetivo propiciar el mejoramiento de la calidad del proceso de Capacitación. Para ello deben ser participativos, permanentes, formativos, sistemáticos, integrales, a partir del diagnóstico de necesidades de los grupos y contemplar realimentación.</w:t>
      </w:r>
    </w:p>
    <w:p w14:paraId="5B4D5353" w14:textId="77777777" w:rsidR="008B0F3B" w:rsidRDefault="008B0F3B">
      <w:pPr>
        <w:pBdr>
          <w:top w:val="nil"/>
          <w:left w:val="nil"/>
          <w:bottom w:val="nil"/>
          <w:right w:val="nil"/>
          <w:between w:val="nil"/>
        </w:pBdr>
        <w:spacing w:before="16"/>
        <w:jc w:val="both"/>
      </w:pPr>
    </w:p>
    <w:p w14:paraId="40829076" w14:textId="77777777" w:rsidR="008B0F3B" w:rsidRDefault="00000000">
      <w:pPr>
        <w:pBdr>
          <w:top w:val="nil"/>
          <w:left w:val="nil"/>
          <w:bottom w:val="nil"/>
          <w:right w:val="nil"/>
          <w:between w:val="nil"/>
        </w:pBdr>
        <w:spacing w:before="1"/>
        <w:ind w:left="59" w:right="40"/>
        <w:jc w:val="both"/>
      </w:pPr>
      <w:r>
        <w:t>Se realizan a través de visitas cuya periodicidad estará dada por los Grupos Operativos en los diferentes ámbitos. Pueden utilizar diversas estrategias como: Observación Directa, Entrevistas Individuales y Grupales, Revisión de Informes Escritos, Reuniones Evaluativas y demás estrategias que la persona responsable considere pertinentes para el logro de los objetivos propuestos.</w:t>
      </w:r>
    </w:p>
    <w:p w14:paraId="6BECDBA0" w14:textId="77777777" w:rsidR="008B0F3B" w:rsidRDefault="008B0F3B">
      <w:pPr>
        <w:pBdr>
          <w:top w:val="nil"/>
          <w:left w:val="nil"/>
          <w:bottom w:val="nil"/>
          <w:right w:val="nil"/>
          <w:between w:val="nil"/>
        </w:pBdr>
        <w:spacing w:before="17"/>
        <w:jc w:val="both"/>
      </w:pPr>
    </w:p>
    <w:p w14:paraId="78B28461" w14:textId="77777777" w:rsidR="008B0F3B" w:rsidRDefault="00000000">
      <w:pPr>
        <w:pBdr>
          <w:top w:val="nil"/>
          <w:left w:val="nil"/>
          <w:bottom w:val="nil"/>
          <w:right w:val="nil"/>
          <w:between w:val="nil"/>
        </w:pBdr>
        <w:ind w:left="59" w:right="36"/>
        <w:jc w:val="both"/>
      </w:pPr>
      <w:r>
        <w:t>Para el éxito es indispensable involucrar a las personas que participan en el proceso de Capacitación, reconociendo el saber que poseen como fruto de las experiencias y con el fin de lograr mayor compromiso en la búsqueda de soluciones conjuntas a los diferentes aspectos que deben ser mejorados. Es importante generar ambientes de reflexión alrededor de situaciones que presentan limitantes con el propósito de facilitar que todos los participantes de la Capacitación desarrollen un proceso permanente de autoevaluación y se apropien de él, de tal forma que los motive en la búsqueda de soluciones creativas, variadas y de permanente transformación.</w:t>
      </w:r>
    </w:p>
    <w:p w14:paraId="738D75CC" w14:textId="77777777" w:rsidR="008B0F3B" w:rsidRDefault="008B0F3B">
      <w:pPr>
        <w:pBdr>
          <w:top w:val="nil"/>
          <w:left w:val="nil"/>
          <w:bottom w:val="nil"/>
          <w:right w:val="nil"/>
          <w:between w:val="nil"/>
        </w:pBdr>
        <w:spacing w:before="19"/>
        <w:jc w:val="both"/>
      </w:pPr>
    </w:p>
    <w:p w14:paraId="14ECF6FE" w14:textId="77777777" w:rsidR="008B0F3B" w:rsidRDefault="00000000">
      <w:pPr>
        <w:pBdr>
          <w:top w:val="nil"/>
          <w:left w:val="nil"/>
          <w:bottom w:val="nil"/>
          <w:right w:val="nil"/>
          <w:between w:val="nil"/>
        </w:pBdr>
        <w:ind w:left="59" w:right="38"/>
        <w:jc w:val="both"/>
      </w:pPr>
      <w:r>
        <w:t xml:space="preserve">El proceso de Asesoría y Seguimiento se efectúa a los participantes durante todo el proceso educativo, se hace de manera presencial sobre los contenidos desarrollados, sobre la viabilidad de su aplicación al campo laboral y a la vida cotidiana, sobre las actitudes y comportamientos. Para ello se pueden facilitar medios didácticos, remitir a otras experiencias, hacer demostraciones, prestar asesoría por solicitud de los participantes y realizar visitas periódicas. Debe realizarse siguiendo el modelo elaborado </w:t>
      </w:r>
      <w:proofErr w:type="gramStart"/>
      <w:r>
        <w:t>conjuntamente con</w:t>
      </w:r>
      <w:proofErr w:type="gramEnd"/>
      <w:r>
        <w:t xml:space="preserve"> los Grupos Operativos de los diferentes ámbitos. Se hará a través de la aplicación de servicios.</w:t>
      </w:r>
    </w:p>
    <w:p w14:paraId="61CC26B1" w14:textId="77777777" w:rsidR="008B0F3B" w:rsidRDefault="008B0F3B">
      <w:pPr>
        <w:pBdr>
          <w:top w:val="nil"/>
          <w:left w:val="nil"/>
          <w:bottom w:val="nil"/>
          <w:right w:val="nil"/>
          <w:between w:val="nil"/>
        </w:pBdr>
        <w:spacing w:before="18"/>
        <w:jc w:val="both"/>
      </w:pPr>
    </w:p>
    <w:p w14:paraId="6FF54BE2" w14:textId="77777777" w:rsidR="008B0F3B" w:rsidRDefault="00000000">
      <w:pPr>
        <w:pBdr>
          <w:top w:val="nil"/>
          <w:left w:val="nil"/>
          <w:bottom w:val="nil"/>
          <w:right w:val="nil"/>
          <w:between w:val="nil"/>
        </w:pBdr>
        <w:ind w:left="59"/>
        <w:jc w:val="both"/>
      </w:pPr>
      <w:r>
        <w:t xml:space="preserve">El SIG en su </w:t>
      </w:r>
      <w:r>
        <w:rPr>
          <w:u w:val="single"/>
        </w:rPr>
        <w:t>Subsistema de Información de Servicios</w:t>
      </w:r>
      <w:r>
        <w:t xml:space="preserve">, contiene un </w:t>
      </w:r>
      <w:r>
        <w:rPr>
          <w:i/>
          <w:iCs/>
        </w:rPr>
        <w:t xml:space="preserve">Módulo de Seguimiento a Programas. </w:t>
      </w:r>
      <w:r>
        <w:t>Mediante la información contenida en este Módulo es posible realizar el Proceso de Asesoría, Seguimiento y Evaluación a los procedimientos internos de ICBF, del cumplimiento de los objetivos de capacitación y su impacto.</w:t>
      </w:r>
    </w:p>
    <w:p w14:paraId="306D1969" w14:textId="77777777" w:rsidR="008B0F3B" w:rsidRDefault="008B0F3B">
      <w:pPr>
        <w:pBdr>
          <w:top w:val="nil"/>
          <w:left w:val="nil"/>
          <w:bottom w:val="nil"/>
          <w:right w:val="nil"/>
          <w:between w:val="nil"/>
        </w:pBdr>
        <w:spacing w:before="10"/>
        <w:jc w:val="both"/>
      </w:pPr>
    </w:p>
    <w:p w14:paraId="647491CE" w14:textId="77777777" w:rsidR="008B0F3B" w:rsidRDefault="00000000">
      <w:pPr>
        <w:pBdr>
          <w:top w:val="nil"/>
          <w:left w:val="nil"/>
          <w:bottom w:val="nil"/>
          <w:right w:val="nil"/>
          <w:between w:val="nil"/>
        </w:pBdr>
        <w:ind w:left="59" w:right="30"/>
        <w:jc w:val="both"/>
      </w:pPr>
      <w:r>
        <w:rPr>
          <w:b/>
          <w:bCs/>
        </w:rPr>
        <w:t>ARTÍCULO QUINCUAGÉSIMO. LA ETAPA DE EVALUACIÓN.</w:t>
      </w:r>
      <w:r>
        <w:t xml:space="preserve"> Es la fase donde se analiza cualitativa y cuantitativamente el desarrollo del Proceso de Capacitación permitiendo la realimentación para su mejoramiento </w:t>
      </w:r>
      <w:proofErr w:type="spellStart"/>
      <w:r>
        <w:t>continúo</w:t>
      </w:r>
      <w:proofErr w:type="spellEnd"/>
      <w:r>
        <w:t>. (Ver Definiciones). Para ello, todos los ámbitos deberán seguir el Modelo de Evaluación de Capacitación del ICBF.</w:t>
      </w:r>
    </w:p>
    <w:p w14:paraId="670A82AC" w14:textId="77777777" w:rsidR="008B0F3B" w:rsidRDefault="008B0F3B">
      <w:pPr>
        <w:pBdr>
          <w:top w:val="nil"/>
          <w:left w:val="nil"/>
          <w:bottom w:val="nil"/>
          <w:right w:val="nil"/>
          <w:between w:val="nil"/>
        </w:pBdr>
        <w:spacing w:before="2"/>
        <w:jc w:val="both"/>
      </w:pPr>
    </w:p>
    <w:p w14:paraId="1943DD79" w14:textId="77777777" w:rsidR="008B0F3B" w:rsidRDefault="00000000">
      <w:pPr>
        <w:pBdr>
          <w:top w:val="nil"/>
          <w:left w:val="nil"/>
          <w:bottom w:val="nil"/>
          <w:right w:val="nil"/>
          <w:between w:val="nil"/>
        </w:pBdr>
        <w:ind w:left="59" w:right="43"/>
        <w:jc w:val="both"/>
      </w:pPr>
      <w:proofErr w:type="gramStart"/>
      <w:r>
        <w:rPr>
          <w:b/>
          <w:bCs/>
        </w:rPr>
        <w:t>PARÁGRAFO.</w:t>
      </w:r>
      <w:r>
        <w:t>-</w:t>
      </w:r>
      <w:proofErr w:type="gramEnd"/>
      <w:r>
        <w:t xml:space="preserve"> El GON coordinará con los GOR y GOZ la elaboración de un Modelo de Evaluación de Capacitación que definirá sus indicadores cuantitativos y cualitativos y que se ajuste a las necesidades del Proceso de Capacitación. También coordinará acciones conjuntas con los GOR y GOZ para el ajuste periódico del Modelo de Evaluación.</w:t>
      </w:r>
    </w:p>
    <w:p w14:paraId="5B942E64" w14:textId="77777777" w:rsidR="008B0F3B" w:rsidRDefault="008B0F3B">
      <w:pPr>
        <w:pBdr>
          <w:top w:val="nil"/>
          <w:left w:val="nil"/>
          <w:bottom w:val="nil"/>
          <w:right w:val="nil"/>
          <w:between w:val="nil"/>
        </w:pBdr>
        <w:ind w:left="59" w:right="43"/>
        <w:jc w:val="both"/>
      </w:pPr>
    </w:p>
    <w:p w14:paraId="5EC49E73" w14:textId="77777777" w:rsidR="008B0F3B" w:rsidRDefault="00000000">
      <w:pPr>
        <w:ind w:left="59"/>
        <w:jc w:val="both"/>
      </w:pPr>
      <w:r>
        <w:rPr>
          <w:noProof/>
        </w:rPr>
        <w:lastRenderedPageBreak/>
        <w:drawing>
          <wp:inline distT="0" distB="0" distL="0" distR="0" wp14:anchorId="0E05688E" wp14:editId="0088C05E">
            <wp:extent cx="5723120" cy="1024127"/>
            <wp:effectExtent l="0" t="0" r="0" b="0"/>
            <wp:docPr id="2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5723120" cy="1024127"/>
                    </a:xfrm>
                    <a:prstGeom prst="rect">
                      <a:avLst/>
                    </a:prstGeom>
                    <a:ln/>
                  </pic:spPr>
                </pic:pic>
              </a:graphicData>
            </a:graphic>
          </wp:inline>
        </w:drawing>
      </w:r>
    </w:p>
    <w:p w14:paraId="37FF7FBD" w14:textId="77777777" w:rsidR="008B0F3B" w:rsidRDefault="008B0F3B">
      <w:pPr>
        <w:ind w:left="59"/>
        <w:jc w:val="both"/>
      </w:pPr>
    </w:p>
    <w:p w14:paraId="5FD446F5" w14:textId="77777777" w:rsidR="008B0F3B" w:rsidRDefault="00000000">
      <w:pPr>
        <w:spacing w:before="163"/>
        <w:ind w:left="59" w:right="24"/>
        <w:jc w:val="both"/>
        <w:rPr>
          <w:b/>
          <w:bCs/>
        </w:rPr>
        <w:sectPr w:rsidR="008B0F3B">
          <w:pgSz w:w="12240" w:h="15840"/>
          <w:pgMar w:top="1280" w:right="1080" w:bottom="280" w:left="1080" w:header="720" w:footer="720" w:gutter="0"/>
          <w:cols w:space="720"/>
        </w:sectPr>
      </w:pPr>
      <w:r>
        <w:rPr>
          <w:b/>
          <w:bCs/>
        </w:rPr>
        <w:t xml:space="preserve">ARTÍCULO 51. EVALUACIÓN: ÁMBITO </w:t>
      </w:r>
      <w:r>
        <w:rPr>
          <w:b/>
          <w:bCs/>
          <w:u w:val="single"/>
        </w:rPr>
        <w:t>ZONAL</w:t>
      </w:r>
      <w:r>
        <w:rPr>
          <w:b/>
          <w:bCs/>
        </w:rPr>
        <w:t xml:space="preserve">. (Flujograma </w:t>
      </w:r>
      <w:proofErr w:type="gramStart"/>
      <w:r>
        <w:rPr>
          <w:b/>
          <w:bCs/>
        </w:rPr>
        <w:t xml:space="preserve">5 </w:t>
      </w:r>
      <w:r>
        <w:t>)</w:t>
      </w:r>
      <w:proofErr w:type="gramEnd"/>
      <w:r>
        <w:t xml:space="preserve"> El GOZ, </w:t>
      </w:r>
      <w:proofErr w:type="gramStart"/>
      <w:r>
        <w:t>conjuntamente con</w:t>
      </w:r>
      <w:proofErr w:type="gramEnd"/>
      <w:r>
        <w:t xml:space="preserve"> un grupo representativo de SP y AE capacitados(as), evalúa semestralmente la Capacitación para formular una propuesta de mejoramiento y como insumo necesario para elaborar el </w:t>
      </w:r>
      <w:r>
        <w:rPr>
          <w:i/>
          <w:iCs/>
        </w:rPr>
        <w:t xml:space="preserve">Plan de Capacitación </w:t>
      </w:r>
      <w:r>
        <w:t>de la siguiente vigencia. Este informe lo comparte con el GOR.</w:t>
      </w:r>
    </w:p>
    <w:p w14:paraId="6DB301EA" w14:textId="77777777" w:rsidR="008B0F3B" w:rsidRDefault="008B0F3B">
      <w:pPr>
        <w:pBdr>
          <w:top w:val="nil"/>
          <w:left w:val="nil"/>
          <w:bottom w:val="nil"/>
          <w:right w:val="nil"/>
          <w:between w:val="nil"/>
        </w:pBdr>
        <w:spacing w:before="17"/>
        <w:jc w:val="both"/>
      </w:pPr>
    </w:p>
    <w:p w14:paraId="075D50D8" w14:textId="77777777" w:rsidR="008B0F3B" w:rsidRDefault="00000000">
      <w:pPr>
        <w:ind w:firstLine="59"/>
        <w:jc w:val="center"/>
        <w:rPr>
          <w:b/>
          <w:bCs/>
        </w:rPr>
      </w:pPr>
      <w:r>
        <w:rPr>
          <w:b/>
          <w:bCs/>
        </w:rPr>
        <w:t>FLUJOGRAMA 5 Evaluación: ÁMBITO ZONAL</w:t>
      </w:r>
    </w:p>
    <w:p w14:paraId="21F31210" w14:textId="77777777" w:rsidR="008B0F3B" w:rsidRDefault="00000000">
      <w:pPr>
        <w:pBdr>
          <w:top w:val="nil"/>
          <w:left w:val="nil"/>
          <w:bottom w:val="nil"/>
          <w:right w:val="nil"/>
          <w:between w:val="nil"/>
        </w:pBdr>
        <w:jc w:val="both"/>
        <w:rPr>
          <w:b/>
          <w:bCs/>
        </w:rPr>
      </w:pPr>
      <w:r>
        <w:rPr>
          <w:noProof/>
        </w:rPr>
        <w:drawing>
          <wp:anchor distT="0" distB="0" distL="0" distR="0" simplePos="0" relativeHeight="251671552" behindDoc="0" locked="0" layoutInCell="1" hidden="0" allowOverlap="1" wp14:anchorId="19489325" wp14:editId="1041A060">
            <wp:simplePos x="0" y="0"/>
            <wp:positionH relativeFrom="column">
              <wp:posOffset>37984</wp:posOffset>
            </wp:positionH>
            <wp:positionV relativeFrom="paragraph">
              <wp:posOffset>131525</wp:posOffset>
            </wp:positionV>
            <wp:extent cx="5428014" cy="2282952"/>
            <wp:effectExtent l="0" t="0" r="0" b="0"/>
            <wp:wrapTopAndBottom distT="0" distB="0"/>
            <wp:docPr id="2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8"/>
                    <a:srcRect/>
                    <a:stretch>
                      <a:fillRect/>
                    </a:stretch>
                  </pic:blipFill>
                  <pic:spPr>
                    <a:xfrm>
                      <a:off x="0" y="0"/>
                      <a:ext cx="5428014" cy="2282952"/>
                    </a:xfrm>
                    <a:prstGeom prst="rect">
                      <a:avLst/>
                    </a:prstGeom>
                    <a:ln/>
                  </pic:spPr>
                </pic:pic>
              </a:graphicData>
            </a:graphic>
          </wp:anchor>
        </w:drawing>
      </w:r>
    </w:p>
    <w:p w14:paraId="0508AE02" w14:textId="77777777" w:rsidR="008B0F3B" w:rsidRDefault="008B0F3B">
      <w:pPr>
        <w:pBdr>
          <w:top w:val="nil"/>
          <w:left w:val="nil"/>
          <w:bottom w:val="nil"/>
          <w:right w:val="nil"/>
          <w:between w:val="nil"/>
        </w:pBdr>
        <w:spacing w:before="143"/>
        <w:jc w:val="both"/>
        <w:rPr>
          <w:b/>
          <w:bCs/>
        </w:rPr>
      </w:pPr>
    </w:p>
    <w:p w14:paraId="39082D10" w14:textId="77777777" w:rsidR="008B0F3B" w:rsidRDefault="00000000">
      <w:pPr>
        <w:pBdr>
          <w:top w:val="nil"/>
          <w:left w:val="nil"/>
          <w:bottom w:val="nil"/>
          <w:right w:val="nil"/>
          <w:between w:val="nil"/>
        </w:pBdr>
        <w:spacing w:before="1"/>
        <w:ind w:left="59" w:right="36"/>
        <w:jc w:val="both"/>
      </w:pPr>
      <w:r>
        <w:rPr>
          <w:b/>
          <w:bCs/>
        </w:rPr>
        <w:t xml:space="preserve">ARTÍCULO 52. EVALUACIÓN: ÁMBITO </w:t>
      </w:r>
      <w:r>
        <w:rPr>
          <w:b/>
          <w:bCs/>
          <w:u w:val="single"/>
        </w:rPr>
        <w:t>REGIONAL</w:t>
      </w:r>
      <w:r>
        <w:rPr>
          <w:b/>
          <w:bCs/>
        </w:rPr>
        <w:t xml:space="preserve">. (Flujograma 6) </w:t>
      </w:r>
      <w:r>
        <w:t xml:space="preserve">El GOR realiza dos funciones: 1) </w:t>
      </w:r>
      <w:proofErr w:type="gramStart"/>
      <w:r>
        <w:t>conjuntamente con</w:t>
      </w:r>
      <w:proofErr w:type="gramEnd"/>
      <w:r>
        <w:t xml:space="preserve"> un grupo representativo de SP y AE capacitados(as), evalúa semestral- mente la Capacitación de la Regional y/o Agencia para formular una propuesta de mejoramiento y 2) integra los informes provenientes de los Centros Zonales y analiza con ellos los resultados. Con estas propuestas de mejoramiento elabora un </w:t>
      </w:r>
      <w:r>
        <w:rPr>
          <w:i/>
          <w:iCs/>
        </w:rPr>
        <w:t xml:space="preserve">Informe Regional de Evaluación </w:t>
      </w:r>
      <w:r>
        <w:t xml:space="preserve">el cual comparte con el GON y con la División de Recursos Humanos de la Subdirección Administrativa. Este </w:t>
      </w:r>
      <w:r>
        <w:rPr>
          <w:i/>
          <w:iCs/>
        </w:rPr>
        <w:t xml:space="preserve">Informe </w:t>
      </w:r>
      <w:r>
        <w:t xml:space="preserve">sirve como insumo necesario para elaborar el </w:t>
      </w:r>
      <w:r>
        <w:rPr>
          <w:i/>
          <w:iCs/>
        </w:rPr>
        <w:t xml:space="preserve">Plan de Capacitación </w:t>
      </w:r>
      <w:r>
        <w:t>de la siguiente vigencia.</w:t>
      </w:r>
    </w:p>
    <w:p w14:paraId="09B58A58" w14:textId="77777777" w:rsidR="008B0F3B" w:rsidRDefault="00000000">
      <w:pPr>
        <w:ind w:left="59"/>
        <w:jc w:val="both"/>
        <w:sectPr w:rsidR="008B0F3B">
          <w:pgSz w:w="12240" w:h="15840"/>
          <w:pgMar w:top="1140" w:right="1080" w:bottom="280" w:left="1080" w:header="720" w:footer="720" w:gutter="0"/>
          <w:cols w:space="720"/>
        </w:sectPr>
      </w:pPr>
      <w:r>
        <w:rPr>
          <w:noProof/>
        </w:rPr>
        <w:drawing>
          <wp:inline distT="0" distB="0" distL="0" distR="0" wp14:anchorId="40B24F1D" wp14:editId="1391F1A1">
            <wp:extent cx="5340423" cy="3339560"/>
            <wp:effectExtent l="0" t="0" r="0" b="0"/>
            <wp:docPr id="2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5340423" cy="3339560"/>
                    </a:xfrm>
                    <a:prstGeom prst="rect">
                      <a:avLst/>
                    </a:prstGeom>
                    <a:ln/>
                  </pic:spPr>
                </pic:pic>
              </a:graphicData>
            </a:graphic>
          </wp:inline>
        </w:drawing>
      </w:r>
    </w:p>
    <w:p w14:paraId="1489090B" w14:textId="77777777" w:rsidR="008B0F3B" w:rsidRDefault="008B0F3B">
      <w:pPr>
        <w:pBdr>
          <w:top w:val="nil"/>
          <w:left w:val="nil"/>
          <w:bottom w:val="nil"/>
          <w:right w:val="nil"/>
          <w:between w:val="nil"/>
        </w:pBdr>
        <w:jc w:val="both"/>
      </w:pPr>
    </w:p>
    <w:p w14:paraId="682CB1E0" w14:textId="77777777" w:rsidR="008B0F3B" w:rsidRDefault="008B0F3B">
      <w:pPr>
        <w:pBdr>
          <w:top w:val="nil"/>
          <w:left w:val="nil"/>
          <w:bottom w:val="nil"/>
          <w:right w:val="nil"/>
          <w:between w:val="nil"/>
        </w:pBdr>
        <w:spacing w:before="161"/>
        <w:jc w:val="both"/>
      </w:pPr>
    </w:p>
    <w:p w14:paraId="15B0D823" w14:textId="77777777" w:rsidR="008B0F3B" w:rsidRDefault="00000000">
      <w:pPr>
        <w:ind w:firstLine="59"/>
        <w:jc w:val="both"/>
        <w:rPr>
          <w:b/>
          <w:bCs/>
        </w:rPr>
      </w:pPr>
      <w:r>
        <w:rPr>
          <w:b/>
          <w:bCs/>
        </w:rPr>
        <w:t xml:space="preserve">ARTÍCULO 53. EVALUACIÓN. ÁMBITO </w:t>
      </w:r>
      <w:r>
        <w:rPr>
          <w:b/>
          <w:bCs/>
          <w:u w:val="single"/>
        </w:rPr>
        <w:t>NACIONAL</w:t>
      </w:r>
      <w:r>
        <w:rPr>
          <w:b/>
          <w:bCs/>
        </w:rPr>
        <w:t>. (Flujograma 7)</w:t>
      </w:r>
    </w:p>
    <w:p w14:paraId="3C60708F" w14:textId="77777777" w:rsidR="008B0F3B" w:rsidRDefault="00000000">
      <w:pPr>
        <w:pBdr>
          <w:top w:val="nil"/>
          <w:left w:val="nil"/>
          <w:bottom w:val="nil"/>
          <w:right w:val="nil"/>
          <w:between w:val="nil"/>
        </w:pBdr>
        <w:ind w:right="44"/>
        <w:jc w:val="both"/>
      </w:pPr>
      <w:r>
        <w:t xml:space="preserve">El GON realiza dos funciones: 1) </w:t>
      </w:r>
      <w:proofErr w:type="gramStart"/>
      <w:r>
        <w:t>conjuntamente con</w:t>
      </w:r>
      <w:proofErr w:type="gramEnd"/>
      <w:r>
        <w:t xml:space="preserve"> los(las) SP y AEI capacitados, evalúa semestral- mente la Capacitación de la Sede Nacional para formular una propuesta de mejoramiento y 2) integra los </w:t>
      </w:r>
      <w:r>
        <w:rPr>
          <w:i/>
          <w:iCs/>
        </w:rPr>
        <w:t xml:space="preserve">Informes Regionales de Evaluación </w:t>
      </w:r>
      <w:r>
        <w:t xml:space="preserve">provenientes de las Regionales y/o Agencias y analiza con ellos los resultados. Con estas propuestas elabora un </w:t>
      </w:r>
      <w:r>
        <w:rPr>
          <w:i/>
          <w:iCs/>
        </w:rPr>
        <w:t xml:space="preserve">Informe Nacional de Evaluación </w:t>
      </w:r>
      <w:r>
        <w:t xml:space="preserve">el cual comparte con todos los Grupos, y servirá como insumo necesario para elaborar el </w:t>
      </w:r>
      <w:r>
        <w:rPr>
          <w:i/>
          <w:iCs/>
        </w:rPr>
        <w:t xml:space="preserve">Plan de Capacitación </w:t>
      </w:r>
      <w:r>
        <w:t>de la siguiente vigencia.</w:t>
      </w:r>
    </w:p>
    <w:p w14:paraId="5ACB007B" w14:textId="77777777" w:rsidR="008B0F3B" w:rsidRDefault="00000000">
      <w:pPr>
        <w:pBdr>
          <w:top w:val="nil"/>
          <w:left w:val="nil"/>
          <w:bottom w:val="nil"/>
          <w:right w:val="nil"/>
          <w:between w:val="nil"/>
        </w:pBdr>
        <w:spacing w:before="26"/>
        <w:jc w:val="both"/>
      </w:pPr>
      <w:r>
        <w:rPr>
          <w:noProof/>
        </w:rPr>
        <w:drawing>
          <wp:anchor distT="0" distB="0" distL="0" distR="0" simplePos="0" relativeHeight="251672576" behindDoc="0" locked="0" layoutInCell="1" hidden="0" allowOverlap="1" wp14:anchorId="60EF6070" wp14:editId="5A53964E">
            <wp:simplePos x="0" y="0"/>
            <wp:positionH relativeFrom="column">
              <wp:posOffset>37984</wp:posOffset>
            </wp:positionH>
            <wp:positionV relativeFrom="paragraph">
              <wp:posOffset>186342</wp:posOffset>
            </wp:positionV>
            <wp:extent cx="5500679" cy="2489454"/>
            <wp:effectExtent l="0" t="0" r="0" b="0"/>
            <wp:wrapTopAndBottom distT="0" distB="0"/>
            <wp:docPr id="2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5500679" cy="2489454"/>
                    </a:xfrm>
                    <a:prstGeom prst="rect">
                      <a:avLst/>
                    </a:prstGeom>
                    <a:ln/>
                  </pic:spPr>
                </pic:pic>
              </a:graphicData>
            </a:graphic>
          </wp:anchor>
        </w:drawing>
      </w:r>
    </w:p>
    <w:p w14:paraId="38DE430E" w14:textId="77777777" w:rsidR="008B0F3B" w:rsidRDefault="008B0F3B">
      <w:pPr>
        <w:pBdr>
          <w:top w:val="nil"/>
          <w:left w:val="nil"/>
          <w:bottom w:val="nil"/>
          <w:right w:val="nil"/>
          <w:between w:val="nil"/>
        </w:pBdr>
        <w:spacing w:before="123"/>
        <w:jc w:val="both"/>
      </w:pPr>
    </w:p>
    <w:p w14:paraId="41BF37CB" w14:textId="77777777" w:rsidR="008B0F3B" w:rsidRDefault="008B0F3B">
      <w:pPr>
        <w:pBdr>
          <w:top w:val="nil"/>
          <w:left w:val="nil"/>
          <w:bottom w:val="nil"/>
          <w:right w:val="nil"/>
          <w:between w:val="nil"/>
        </w:pBdr>
        <w:ind w:left="59" w:right="8959"/>
        <w:jc w:val="both"/>
      </w:pPr>
    </w:p>
    <w:p w14:paraId="5FCC3A11" w14:textId="77777777" w:rsidR="008B0F3B" w:rsidRDefault="008B0F3B">
      <w:pPr>
        <w:pBdr>
          <w:top w:val="nil"/>
          <w:left w:val="nil"/>
          <w:bottom w:val="nil"/>
          <w:right w:val="nil"/>
          <w:between w:val="nil"/>
        </w:pBdr>
        <w:ind w:left="59" w:right="8959"/>
        <w:jc w:val="both"/>
      </w:pPr>
    </w:p>
    <w:p w14:paraId="38DC776B" w14:textId="77777777" w:rsidR="008B0F3B" w:rsidRDefault="008B0F3B">
      <w:pPr>
        <w:pBdr>
          <w:top w:val="nil"/>
          <w:left w:val="nil"/>
          <w:bottom w:val="nil"/>
          <w:right w:val="nil"/>
          <w:between w:val="nil"/>
        </w:pBdr>
        <w:ind w:left="59" w:right="8959"/>
        <w:jc w:val="both"/>
      </w:pPr>
    </w:p>
    <w:p w14:paraId="7CDE0428" w14:textId="77777777" w:rsidR="008B0F3B" w:rsidRDefault="008B0F3B">
      <w:pPr>
        <w:pBdr>
          <w:top w:val="nil"/>
          <w:left w:val="nil"/>
          <w:bottom w:val="nil"/>
          <w:right w:val="nil"/>
          <w:between w:val="nil"/>
        </w:pBdr>
        <w:ind w:left="59" w:right="8959"/>
        <w:jc w:val="both"/>
      </w:pPr>
    </w:p>
    <w:p w14:paraId="6C526CE3" w14:textId="77777777" w:rsidR="008B0F3B" w:rsidRDefault="008B0F3B">
      <w:pPr>
        <w:jc w:val="both"/>
      </w:pPr>
    </w:p>
    <w:p w14:paraId="31283222" w14:textId="77777777" w:rsidR="008B0F3B" w:rsidRDefault="008B0F3B">
      <w:pPr>
        <w:spacing w:before="8"/>
        <w:jc w:val="both"/>
        <w:rPr>
          <w:b/>
          <w:bCs/>
        </w:rPr>
        <w:sectPr w:rsidR="008B0F3B">
          <w:pgSz w:w="12240" w:h="15840"/>
          <w:pgMar w:top="1260" w:right="1080" w:bottom="280" w:left="1080" w:header="720" w:footer="720" w:gutter="0"/>
          <w:cols w:space="720"/>
        </w:sectPr>
      </w:pPr>
    </w:p>
    <w:p w14:paraId="6E180AF4" w14:textId="77777777" w:rsidR="008B0F3B" w:rsidRDefault="008B0F3B">
      <w:pPr>
        <w:spacing w:before="9"/>
        <w:jc w:val="both"/>
        <w:rPr>
          <w:b/>
          <w:bCs/>
        </w:rPr>
      </w:pPr>
    </w:p>
    <w:p w14:paraId="2B693338" w14:textId="77777777" w:rsidR="008B0F3B" w:rsidRDefault="008B0F3B">
      <w:pPr>
        <w:spacing w:line="20" w:lineRule="auto"/>
        <w:ind w:left="101"/>
        <w:jc w:val="both"/>
        <w:rPr>
          <w:b/>
          <w:bCs/>
        </w:rPr>
      </w:pPr>
    </w:p>
    <w:p w14:paraId="7DDEB97E" w14:textId="77777777" w:rsidR="008B0F3B" w:rsidRDefault="00000000">
      <w:pPr>
        <w:jc w:val="center"/>
        <w:rPr>
          <w:b/>
          <w:bCs/>
        </w:rPr>
      </w:pPr>
      <w:r>
        <w:rPr>
          <w:b/>
          <w:bCs/>
        </w:rPr>
        <w:t>TÍTULO IV.</w:t>
      </w:r>
    </w:p>
    <w:p w14:paraId="647F01EB" w14:textId="77777777" w:rsidR="008B0F3B" w:rsidRDefault="008B0F3B">
      <w:pPr>
        <w:spacing w:before="16"/>
        <w:jc w:val="both"/>
        <w:rPr>
          <w:b/>
          <w:bCs/>
        </w:rPr>
      </w:pPr>
    </w:p>
    <w:p w14:paraId="77798AFB" w14:textId="77777777" w:rsidR="008B0F3B" w:rsidRDefault="00000000">
      <w:pPr>
        <w:jc w:val="center"/>
        <w:rPr>
          <w:b/>
          <w:bCs/>
        </w:rPr>
      </w:pPr>
      <w:r>
        <w:rPr>
          <w:b/>
          <w:bCs/>
        </w:rPr>
        <w:t>RECURSOS</w:t>
      </w:r>
    </w:p>
    <w:p w14:paraId="0CD5ADA2" w14:textId="77777777" w:rsidR="008B0F3B" w:rsidRDefault="008B0F3B">
      <w:pPr>
        <w:spacing w:before="16"/>
        <w:jc w:val="center"/>
        <w:rPr>
          <w:b/>
          <w:bCs/>
        </w:rPr>
      </w:pPr>
    </w:p>
    <w:p w14:paraId="7C72C96F" w14:textId="77777777" w:rsidR="008B0F3B" w:rsidRDefault="00000000">
      <w:pPr>
        <w:jc w:val="center"/>
        <w:rPr>
          <w:b/>
          <w:bCs/>
        </w:rPr>
      </w:pPr>
      <w:r>
        <w:rPr>
          <w:b/>
          <w:bCs/>
        </w:rPr>
        <w:t>CAPÍTULO L.</w:t>
      </w:r>
    </w:p>
    <w:p w14:paraId="5AA6A042" w14:textId="77777777" w:rsidR="008B0F3B" w:rsidRDefault="008B0F3B">
      <w:pPr>
        <w:spacing w:before="16"/>
        <w:jc w:val="center"/>
        <w:rPr>
          <w:b/>
          <w:bCs/>
        </w:rPr>
      </w:pPr>
    </w:p>
    <w:p w14:paraId="455EE469" w14:textId="77777777" w:rsidR="008B0F3B" w:rsidRDefault="00000000">
      <w:pPr>
        <w:ind w:firstLine="59"/>
        <w:jc w:val="center"/>
        <w:rPr>
          <w:b/>
          <w:bCs/>
        </w:rPr>
      </w:pPr>
      <w:r>
        <w:rPr>
          <w:b/>
          <w:bCs/>
        </w:rPr>
        <w:t>RECURSOS PARA EL APRENDIZAJE.</w:t>
      </w:r>
    </w:p>
    <w:p w14:paraId="646D6137" w14:textId="77777777" w:rsidR="008B0F3B" w:rsidRDefault="008B0F3B">
      <w:pPr>
        <w:spacing w:before="8"/>
        <w:jc w:val="both"/>
        <w:rPr>
          <w:b/>
          <w:bCs/>
        </w:rPr>
      </w:pPr>
    </w:p>
    <w:p w14:paraId="53376959" w14:textId="77777777" w:rsidR="008B0F3B" w:rsidRDefault="00000000">
      <w:pPr>
        <w:ind w:left="101"/>
        <w:jc w:val="both"/>
      </w:pPr>
      <w:r>
        <w:rPr>
          <w:b/>
          <w:bCs/>
        </w:rPr>
        <w:t xml:space="preserve"> ARTÍCULO QUINCUAGÉSIMO CUARTO. RECURSOS PARA EL APRENDIZAJE.</w:t>
      </w:r>
      <w:r>
        <w:t xml:space="preserve"> Se consideran como recursos del Aprendizaje:</w:t>
      </w:r>
    </w:p>
    <w:p w14:paraId="0FD16A87" w14:textId="77777777" w:rsidR="008B0F3B" w:rsidRDefault="00000000">
      <w:pPr>
        <w:numPr>
          <w:ilvl w:val="0"/>
          <w:numId w:val="32"/>
        </w:numPr>
        <w:tabs>
          <w:tab w:val="left" w:pos="291"/>
        </w:tabs>
        <w:spacing w:before="191"/>
        <w:ind w:left="291" w:hanging="232"/>
        <w:jc w:val="both"/>
        <w:rPr>
          <w:rFonts w:ascii="Calibri" w:eastAsia="Calibri" w:hAnsi="Calibri" w:cs="Calibri"/>
        </w:rPr>
      </w:pPr>
      <w:r>
        <w:rPr>
          <w:b/>
          <w:bCs/>
        </w:rPr>
        <w:t>Materiales</w:t>
      </w:r>
      <w:r>
        <w:t>: impresos, auditivos, visuales, audiovisuales, computarizados y lúdicos.</w:t>
      </w:r>
    </w:p>
    <w:p w14:paraId="6FF085CC" w14:textId="77777777" w:rsidR="008B0F3B" w:rsidRDefault="008B0F3B">
      <w:pPr>
        <w:spacing w:before="15"/>
        <w:jc w:val="both"/>
      </w:pPr>
    </w:p>
    <w:p w14:paraId="7949CB42" w14:textId="77777777" w:rsidR="008B0F3B" w:rsidRDefault="00000000">
      <w:pPr>
        <w:numPr>
          <w:ilvl w:val="0"/>
          <w:numId w:val="32"/>
        </w:numPr>
        <w:tabs>
          <w:tab w:val="left" w:pos="291"/>
        </w:tabs>
        <w:spacing w:before="1"/>
        <w:ind w:left="291" w:hanging="232"/>
        <w:jc w:val="both"/>
        <w:rPr>
          <w:rFonts w:ascii="Calibri" w:eastAsia="Calibri" w:hAnsi="Calibri" w:cs="Calibri"/>
        </w:rPr>
      </w:pPr>
      <w:r>
        <w:rPr>
          <w:b/>
          <w:bCs/>
        </w:rPr>
        <w:t>Estructuras de Apoyo</w:t>
      </w:r>
      <w:r>
        <w:t>: Centros de Formación Comunitaria, Redes Radiales y Televisivas en el ámbito comunitario.</w:t>
      </w:r>
    </w:p>
    <w:p w14:paraId="1F078F66" w14:textId="77777777" w:rsidR="008B0F3B" w:rsidRDefault="008B0F3B">
      <w:pPr>
        <w:spacing w:before="8"/>
        <w:jc w:val="both"/>
      </w:pPr>
    </w:p>
    <w:p w14:paraId="00150F9B" w14:textId="77777777" w:rsidR="008B0F3B" w:rsidRDefault="00000000">
      <w:pPr>
        <w:ind w:left="59" w:right="47" w:firstLine="329"/>
        <w:jc w:val="both"/>
      </w:pPr>
      <w:r>
        <w:rPr>
          <w:b/>
          <w:bCs/>
        </w:rPr>
        <w:t>ARTÍCULO QUINCUAGÉSIMO QUINTO. MATERIALES.</w:t>
      </w:r>
      <w:r>
        <w:t xml:space="preserve"> Se sugiere que los Materiales utilicen la Estructura Modular, sigan el enfoque de Multimedios y estén acompañados de una Guía Didáctica que oriente su utilización.</w:t>
      </w:r>
    </w:p>
    <w:p w14:paraId="43044EBA" w14:textId="77777777" w:rsidR="008B0F3B" w:rsidRDefault="008B0F3B">
      <w:pPr>
        <w:spacing w:before="1"/>
        <w:jc w:val="both"/>
      </w:pPr>
    </w:p>
    <w:p w14:paraId="174D0FDD" w14:textId="77777777" w:rsidR="008B0F3B" w:rsidRDefault="00000000">
      <w:pPr>
        <w:numPr>
          <w:ilvl w:val="0"/>
          <w:numId w:val="23"/>
        </w:numPr>
        <w:tabs>
          <w:tab w:val="left" w:pos="306"/>
        </w:tabs>
        <w:spacing w:before="1"/>
        <w:ind w:right="36" w:firstLine="0"/>
        <w:jc w:val="both"/>
        <w:rPr>
          <w:rFonts w:ascii="Calibri" w:eastAsia="Calibri" w:hAnsi="Calibri" w:cs="Calibri"/>
        </w:rPr>
      </w:pPr>
      <w:r>
        <w:rPr>
          <w:b/>
          <w:bCs/>
        </w:rPr>
        <w:t>Estructura Modular</w:t>
      </w:r>
      <w:r>
        <w:t>: Cada módulo instrucción al debe ser desarrollado en una o más unidades de aprendizaje o capítulos.</w:t>
      </w:r>
    </w:p>
    <w:p w14:paraId="02664DAE" w14:textId="77777777" w:rsidR="008B0F3B" w:rsidRDefault="008B0F3B">
      <w:pPr>
        <w:spacing w:before="16"/>
        <w:jc w:val="both"/>
      </w:pPr>
    </w:p>
    <w:p w14:paraId="29BECF20" w14:textId="77777777" w:rsidR="008B0F3B" w:rsidRDefault="00000000">
      <w:pPr>
        <w:numPr>
          <w:ilvl w:val="0"/>
          <w:numId w:val="23"/>
        </w:numPr>
        <w:tabs>
          <w:tab w:val="left" w:pos="291"/>
        </w:tabs>
        <w:ind w:right="46" w:firstLine="0"/>
        <w:jc w:val="both"/>
        <w:rPr>
          <w:rFonts w:ascii="Calibri" w:eastAsia="Calibri" w:hAnsi="Calibri" w:cs="Calibri"/>
        </w:rPr>
      </w:pPr>
      <w:r>
        <w:rPr>
          <w:b/>
          <w:bCs/>
        </w:rPr>
        <w:t>Multimedios</w:t>
      </w:r>
      <w:r>
        <w:t>: En el Proceso de Capacitación se debe emplear este enfoque potenciando las fortalezas de los medios masivos o alternativos en forma integral y donde cada uno sirve de complemento al otro.</w:t>
      </w:r>
    </w:p>
    <w:p w14:paraId="181CB9F9" w14:textId="77777777" w:rsidR="008B0F3B" w:rsidRDefault="008B0F3B">
      <w:pPr>
        <w:spacing w:before="17"/>
        <w:jc w:val="both"/>
      </w:pPr>
    </w:p>
    <w:p w14:paraId="21174A8B" w14:textId="77777777" w:rsidR="008B0F3B" w:rsidRDefault="00000000">
      <w:pPr>
        <w:numPr>
          <w:ilvl w:val="0"/>
          <w:numId w:val="23"/>
        </w:numPr>
        <w:tabs>
          <w:tab w:val="left" w:pos="314"/>
        </w:tabs>
        <w:ind w:right="37" w:firstLine="0"/>
        <w:jc w:val="both"/>
        <w:rPr>
          <w:rFonts w:ascii="Calibri" w:eastAsia="Calibri" w:hAnsi="Calibri" w:cs="Calibri"/>
        </w:rPr>
      </w:pPr>
      <w:r>
        <w:rPr>
          <w:b/>
          <w:bCs/>
        </w:rPr>
        <w:t>Guía Didáctica</w:t>
      </w:r>
      <w:r>
        <w:t>: Son los criterios de utilización de los materiales con el fin de optimizar los procesos educativos. Contiene un instructivo sobre el manejo del material y unos parámetros para orientar la reflexión individual o colectiva sobre el tema tratado.</w:t>
      </w:r>
    </w:p>
    <w:p w14:paraId="15937C1B" w14:textId="77777777" w:rsidR="008B0F3B" w:rsidRDefault="008B0F3B">
      <w:pPr>
        <w:spacing w:before="9"/>
        <w:jc w:val="both"/>
      </w:pPr>
    </w:p>
    <w:p w14:paraId="560CE7D5" w14:textId="77777777" w:rsidR="008B0F3B" w:rsidRDefault="00000000">
      <w:pPr>
        <w:ind w:left="59" w:right="35"/>
        <w:jc w:val="both"/>
      </w:pPr>
      <w:r>
        <w:rPr>
          <w:b/>
          <w:bCs/>
        </w:rPr>
        <w:t xml:space="preserve">ARTÍCULO QUINCUAGÉSIMO SEXTO. SELECCIÓN DE MATERIALES Y </w:t>
      </w:r>
      <w:proofErr w:type="gramStart"/>
      <w:r>
        <w:rPr>
          <w:b/>
          <w:bCs/>
        </w:rPr>
        <w:t>MEDIOS.</w:t>
      </w:r>
      <w:r>
        <w:t>-</w:t>
      </w:r>
      <w:proofErr w:type="gramEnd"/>
      <w:r>
        <w:t xml:space="preserve"> Cada uno de los ámbitos (Zonal, Regional, Nacional y Comunitario) deberá desde el momento de la programación y de acuerdo con las necesidades detectadas, identificar el tipo de material requerido y el número de ejemplares. Una vez identificado, se deberá revisar el material disponible para verificar la existencia o no de material que responda a las necesidades del proceso educativo. En caso de no encontrar el material requerido se procederá a su elaboración y validación ya sea directamente en el ICBF o contratado.</w:t>
      </w:r>
    </w:p>
    <w:p w14:paraId="4826AFEB" w14:textId="77777777" w:rsidR="008B0F3B" w:rsidRDefault="008B0F3B">
      <w:pPr>
        <w:spacing w:before="3"/>
        <w:jc w:val="both"/>
      </w:pPr>
    </w:p>
    <w:p w14:paraId="0F37A689" w14:textId="77777777" w:rsidR="008B0F3B" w:rsidRDefault="00000000">
      <w:pPr>
        <w:spacing w:before="1"/>
        <w:ind w:left="59"/>
        <w:jc w:val="both"/>
      </w:pPr>
      <w:r>
        <w:t>Para la selección del medio, se deberá tener en cuenta la viabilidad de encontrarlo en la comunidad o de proveerlo.</w:t>
      </w:r>
    </w:p>
    <w:p w14:paraId="64FC9947" w14:textId="77777777" w:rsidR="008B0F3B" w:rsidRDefault="008B0F3B">
      <w:pPr>
        <w:spacing w:before="1"/>
        <w:ind w:left="59"/>
        <w:jc w:val="both"/>
      </w:pPr>
    </w:p>
    <w:p w14:paraId="49912BE2" w14:textId="77777777" w:rsidR="008B0F3B" w:rsidRDefault="00000000">
      <w:pPr>
        <w:ind w:left="59" w:right="35"/>
        <w:jc w:val="both"/>
      </w:pPr>
      <w:r>
        <w:rPr>
          <w:b/>
          <w:bCs/>
        </w:rPr>
        <w:t xml:space="preserve">ARTÍCULO QUINCUAGÉSIMO SÉPTIMO. VALIDACIÓN. </w:t>
      </w:r>
      <w:r>
        <w:t>Antes de su aprobación, todo material deberá pasar por un proceso de validación que consiste en probar la comprensión de los contenidos e imágenes y la pertinencia del lenguaje empleado con los SP, AE o la Comunidad, dependiendo de a cuál de ellos se dirija. Esta validación será responsabilidad de cada dependencia que haya diseñado el material.</w:t>
      </w:r>
    </w:p>
    <w:p w14:paraId="614D56F0" w14:textId="77777777" w:rsidR="008B0F3B" w:rsidRDefault="008B0F3B">
      <w:pPr>
        <w:spacing w:before="7"/>
        <w:jc w:val="both"/>
      </w:pPr>
    </w:p>
    <w:p w14:paraId="6F0D2D38" w14:textId="77777777" w:rsidR="008B0F3B" w:rsidRDefault="00000000">
      <w:pPr>
        <w:ind w:left="59" w:right="51"/>
        <w:jc w:val="both"/>
        <w:sectPr w:rsidR="008B0F3B">
          <w:pgSz w:w="12240" w:h="15840"/>
          <w:pgMar w:top="1060" w:right="1080" w:bottom="280" w:left="1080" w:header="720" w:footer="720" w:gutter="0"/>
          <w:cols w:space="720"/>
        </w:sectPr>
      </w:pPr>
      <w:r>
        <w:rPr>
          <w:b/>
          <w:bCs/>
        </w:rPr>
        <w:t>ARTÍCULO QUINCUAGÉSIMO OCTAVO. APROBACIÓN DEL MATERIAL.</w:t>
      </w:r>
      <w:r>
        <w:t xml:space="preserve"> Los Grupos Operativos de Capacitación de los diferentes ámbitos revisarán el material y darán su visto bueno para iniciar su producción. Estos Grupos Operativos tendrán un </w:t>
      </w:r>
      <w:r>
        <w:rPr>
          <w:i/>
          <w:iCs/>
        </w:rPr>
        <w:t xml:space="preserve">Portafolio de Material Didáctico, </w:t>
      </w:r>
      <w:r>
        <w:t>que será difundido en los diversos ámbitos</w:t>
      </w:r>
    </w:p>
    <w:p w14:paraId="678CBD18" w14:textId="77777777" w:rsidR="008B0F3B" w:rsidRDefault="00000000">
      <w:pPr>
        <w:pBdr>
          <w:top w:val="nil"/>
          <w:left w:val="nil"/>
          <w:bottom w:val="nil"/>
          <w:right w:val="nil"/>
          <w:between w:val="nil"/>
        </w:pBdr>
        <w:ind w:right="27"/>
        <w:jc w:val="both"/>
      </w:pPr>
      <w:proofErr w:type="gramStart"/>
      <w:r>
        <w:rPr>
          <w:b/>
          <w:bCs/>
        </w:rPr>
        <w:lastRenderedPageBreak/>
        <w:t>PARÁGRAFO.</w:t>
      </w:r>
      <w:r>
        <w:t>-</w:t>
      </w:r>
      <w:proofErr w:type="gramEnd"/>
      <w:r>
        <w:t xml:space="preserve"> En cada Grupo Operativo habrá tres </w:t>
      </w:r>
      <w:r>
        <w:rPr>
          <w:i/>
          <w:iCs/>
        </w:rPr>
        <w:t xml:space="preserve">Portafolios de Material Didáctico: </w:t>
      </w:r>
      <w:r>
        <w:t>el propio y el remitido por los otros dos ámbitos. La recopilación de Portafolios formará parte del Centro de Documentación de cada Grupo Operativo.</w:t>
      </w:r>
    </w:p>
    <w:p w14:paraId="1D3F3662" w14:textId="77777777" w:rsidR="008B0F3B" w:rsidRDefault="008B0F3B">
      <w:pPr>
        <w:pBdr>
          <w:top w:val="nil"/>
          <w:left w:val="nil"/>
          <w:bottom w:val="nil"/>
          <w:right w:val="nil"/>
          <w:between w:val="nil"/>
        </w:pBdr>
        <w:spacing w:before="9"/>
        <w:jc w:val="both"/>
      </w:pPr>
    </w:p>
    <w:p w14:paraId="1D162053" w14:textId="77777777" w:rsidR="008B0F3B" w:rsidRDefault="00000000">
      <w:pPr>
        <w:pBdr>
          <w:top w:val="nil"/>
          <w:left w:val="nil"/>
          <w:bottom w:val="nil"/>
          <w:right w:val="nil"/>
          <w:between w:val="nil"/>
        </w:pBdr>
        <w:ind w:right="36"/>
        <w:jc w:val="both"/>
      </w:pPr>
      <w:r>
        <w:rPr>
          <w:b/>
          <w:bCs/>
        </w:rPr>
        <w:t xml:space="preserve">ARTÍCULO QUINCUAGÉSIMO NOVENO. EDICIÓN, IMPRESIÓN Y PUBLICACIÓN. </w:t>
      </w:r>
      <w:r>
        <w:t>Todo material que sea elaborado por el ICBF bien sea en forma directa o a través de contratación, deberá atender lo establecido en la Resolución No. 2246 de octubre 3 de 1.996 o la que se encuentre vigente y en concordancia con las normas de contratación estatal, referente a la Identidad Visual del ICBF.</w:t>
      </w:r>
    </w:p>
    <w:p w14:paraId="74E2D801" w14:textId="77777777" w:rsidR="008B0F3B" w:rsidRDefault="008B0F3B">
      <w:pPr>
        <w:pBdr>
          <w:top w:val="nil"/>
          <w:left w:val="nil"/>
          <w:bottom w:val="nil"/>
          <w:right w:val="nil"/>
          <w:between w:val="nil"/>
        </w:pBdr>
        <w:ind w:right="39"/>
        <w:jc w:val="both"/>
      </w:pPr>
    </w:p>
    <w:p w14:paraId="3D85A5FC" w14:textId="77777777" w:rsidR="008B0F3B" w:rsidRDefault="00000000">
      <w:pPr>
        <w:pBdr>
          <w:top w:val="nil"/>
          <w:left w:val="nil"/>
          <w:bottom w:val="nil"/>
          <w:right w:val="nil"/>
          <w:between w:val="nil"/>
        </w:pBdr>
        <w:ind w:right="39"/>
        <w:jc w:val="both"/>
        <w:rPr>
          <w:i/>
          <w:iCs/>
        </w:rPr>
      </w:pPr>
      <w:r>
        <w:rPr>
          <w:b/>
          <w:bCs/>
        </w:rPr>
        <w:t>ARTÍCULO SEXGÉSIMO. DISTRIBUCIÓN DEL MATERIAL.</w:t>
      </w:r>
      <w:r>
        <w:t xml:space="preserve"> La instancia que ha solicitado la elaboración del Material deberá elaborar su Plan de Distribución y remitirlo al Almacén o quien haga sus veces para su distribución. Se deberá dejar un mínimo de tres ejemplares en la Dependencia que produce el material, dos en la biblioteca o Centro de Documentación de cada ámbito, y tres al Grupo Operativo del respectivo ámbito, para la conformación del </w:t>
      </w:r>
      <w:r>
        <w:rPr>
          <w:i/>
          <w:iCs/>
        </w:rPr>
        <w:t>Portafolios de Material Didáctico.</w:t>
      </w:r>
    </w:p>
    <w:p w14:paraId="4B3D85B2" w14:textId="77777777" w:rsidR="008B0F3B" w:rsidRDefault="008B0F3B">
      <w:pPr>
        <w:pBdr>
          <w:top w:val="nil"/>
          <w:left w:val="nil"/>
          <w:bottom w:val="nil"/>
          <w:right w:val="nil"/>
          <w:between w:val="nil"/>
        </w:pBdr>
        <w:spacing w:before="7"/>
        <w:jc w:val="both"/>
        <w:rPr>
          <w:i/>
          <w:iCs/>
        </w:rPr>
      </w:pPr>
    </w:p>
    <w:p w14:paraId="123ECCA4" w14:textId="77777777" w:rsidR="008B0F3B" w:rsidRDefault="00000000">
      <w:pPr>
        <w:pBdr>
          <w:top w:val="nil"/>
          <w:left w:val="nil"/>
          <w:bottom w:val="nil"/>
          <w:right w:val="nil"/>
          <w:between w:val="nil"/>
        </w:pBdr>
        <w:ind w:right="37"/>
        <w:jc w:val="both"/>
      </w:pPr>
      <w:r>
        <w:rPr>
          <w:b/>
          <w:bCs/>
        </w:rPr>
        <w:t xml:space="preserve">ARTÍCULO SEXGÉSIMO PRIMERO. ESTRUCTURAS DE APOYO. </w:t>
      </w:r>
      <w:r>
        <w:t>Los Grupos Operativos deberán promover en todos los ámbitos, la organización de Estructuras que den soporte pedagógico, logístico y humano a los procesos educativos y posibiliten a los participantes tener lugares de encuentro.</w:t>
      </w:r>
    </w:p>
    <w:p w14:paraId="0E3D744A" w14:textId="77777777" w:rsidR="008B0F3B" w:rsidRDefault="008B0F3B">
      <w:pPr>
        <w:pBdr>
          <w:top w:val="nil"/>
          <w:left w:val="nil"/>
          <w:bottom w:val="nil"/>
          <w:right w:val="nil"/>
          <w:between w:val="nil"/>
        </w:pBdr>
        <w:spacing w:before="2"/>
        <w:jc w:val="both"/>
      </w:pPr>
    </w:p>
    <w:p w14:paraId="66A30403" w14:textId="77777777" w:rsidR="008B0F3B" w:rsidRDefault="00000000">
      <w:pPr>
        <w:pBdr>
          <w:top w:val="nil"/>
          <w:left w:val="nil"/>
          <w:bottom w:val="nil"/>
          <w:right w:val="nil"/>
          <w:between w:val="nil"/>
        </w:pBdr>
        <w:ind w:left="59" w:right="39"/>
        <w:jc w:val="both"/>
      </w:pPr>
      <w:r>
        <w:t>Se consideran como Estructuras de Apoyo, los Centros de Formación Comunitaria, los Centros de Material Bibliográfico, las Emisoras Radiales y de Televisión Comunitarias, las Ludotecas, Videotecas, Centros de Documentación. (Ver Glosario)</w:t>
      </w:r>
    </w:p>
    <w:p w14:paraId="16DDCBB9" w14:textId="77777777" w:rsidR="008B0F3B" w:rsidRDefault="008B0F3B">
      <w:pPr>
        <w:pBdr>
          <w:top w:val="nil"/>
          <w:left w:val="nil"/>
          <w:bottom w:val="nil"/>
          <w:right w:val="nil"/>
          <w:between w:val="nil"/>
        </w:pBdr>
        <w:spacing w:before="17"/>
        <w:jc w:val="both"/>
      </w:pPr>
    </w:p>
    <w:p w14:paraId="55DD2982" w14:textId="77777777" w:rsidR="008B0F3B" w:rsidRDefault="00000000">
      <w:pPr>
        <w:pBdr>
          <w:top w:val="nil"/>
          <w:left w:val="nil"/>
          <w:bottom w:val="nil"/>
          <w:right w:val="nil"/>
          <w:between w:val="nil"/>
        </w:pBdr>
        <w:ind w:left="59"/>
        <w:jc w:val="center"/>
        <w:rPr>
          <w:b/>
          <w:bCs/>
        </w:rPr>
      </w:pPr>
      <w:r>
        <w:rPr>
          <w:b/>
          <w:bCs/>
        </w:rPr>
        <w:t>CAPÍTULO II.</w:t>
      </w:r>
    </w:p>
    <w:p w14:paraId="208E4E00" w14:textId="77777777" w:rsidR="008B0F3B" w:rsidRDefault="00000000">
      <w:pPr>
        <w:spacing w:before="91"/>
        <w:jc w:val="center"/>
        <w:rPr>
          <w:b/>
          <w:bCs/>
        </w:rPr>
      </w:pPr>
      <w:r>
        <w:rPr>
          <w:b/>
          <w:bCs/>
        </w:rPr>
        <w:t>OTROS RECURSOS.</w:t>
      </w:r>
    </w:p>
    <w:p w14:paraId="0E530D73" w14:textId="77777777" w:rsidR="008B0F3B" w:rsidRDefault="008B0F3B">
      <w:pPr>
        <w:spacing w:before="8"/>
        <w:jc w:val="both"/>
        <w:rPr>
          <w:b/>
          <w:bCs/>
        </w:rPr>
      </w:pPr>
    </w:p>
    <w:p w14:paraId="2337B824" w14:textId="77777777" w:rsidR="008B0F3B" w:rsidRDefault="00000000">
      <w:pPr>
        <w:jc w:val="both"/>
      </w:pPr>
      <w:r>
        <w:rPr>
          <w:b/>
          <w:bCs/>
        </w:rPr>
        <w:t>ARTÍCULO SEXGÉSIMO SEGUNDO. FINANCIACIÓN.</w:t>
      </w:r>
      <w:r>
        <w:t xml:space="preserve"> La financiación se hace a través de las siguientes fuentes.</w:t>
      </w:r>
    </w:p>
    <w:p w14:paraId="2B9FFBDF" w14:textId="77777777" w:rsidR="008B0F3B" w:rsidRDefault="008B0F3B">
      <w:pPr>
        <w:spacing w:before="1"/>
        <w:jc w:val="both"/>
      </w:pPr>
    </w:p>
    <w:p w14:paraId="338E55BB" w14:textId="77777777" w:rsidR="008B0F3B" w:rsidRDefault="00000000">
      <w:pPr>
        <w:numPr>
          <w:ilvl w:val="0"/>
          <w:numId w:val="12"/>
        </w:numPr>
        <w:tabs>
          <w:tab w:val="left" w:pos="376"/>
        </w:tabs>
        <w:ind w:right="26" w:firstLine="0"/>
        <w:jc w:val="both"/>
        <w:rPr>
          <w:rFonts w:ascii="Calibri" w:eastAsia="Calibri" w:hAnsi="Calibri" w:cs="Calibri"/>
          <w:b/>
          <w:bCs/>
        </w:rPr>
      </w:pPr>
      <w:r>
        <w:rPr>
          <w:b/>
          <w:bCs/>
        </w:rPr>
        <w:t>Recursos Propios ICBF</w:t>
      </w:r>
      <w:r>
        <w:t>: Las Subdirecciones Administrativa, de Familia, Prevención, Protección y SNBF, conjuntamente con Planeación, dan las orientaciones técnico-administrativas y costos de Capacitación dentro de los diferentes Programas y Proyectos del ICBF, que quedan incluidas en los Lineamientos de Programación de Metas Sociales y Financieras para cada vigencia y se define el Techo Presupuestal asignado a cada uno de ellos, teniendo en cuenta el comportamiento histórico de cada uno de los Proyectos en las Regionales y las necesidades planteadas por éstas y los Centros Zonales para el año correspondiente.</w:t>
      </w:r>
    </w:p>
    <w:p w14:paraId="767BB7DA" w14:textId="77777777" w:rsidR="008B0F3B" w:rsidRDefault="008B0F3B">
      <w:pPr>
        <w:spacing w:before="19"/>
        <w:jc w:val="both"/>
      </w:pPr>
    </w:p>
    <w:p w14:paraId="03492CFF" w14:textId="77777777" w:rsidR="008B0F3B" w:rsidRDefault="00000000">
      <w:pPr>
        <w:ind w:left="59" w:right="41"/>
        <w:jc w:val="both"/>
      </w:pPr>
      <w:r>
        <w:t xml:space="preserve">La Capacitación a SP </w:t>
      </w:r>
      <w:proofErr w:type="gramStart"/>
      <w:r>
        <w:t>se enmarca dentro del</w:t>
      </w:r>
      <w:proofErr w:type="gramEnd"/>
      <w:r>
        <w:t xml:space="preserve"> </w:t>
      </w:r>
      <w:r>
        <w:rPr>
          <w:u w:val="single"/>
        </w:rPr>
        <w:t xml:space="preserve">Proyecto de Capacitación a </w:t>
      </w:r>
      <w:proofErr w:type="gramStart"/>
      <w:r>
        <w:rPr>
          <w:u w:val="single"/>
        </w:rPr>
        <w:t>Funcionarios</w:t>
      </w:r>
      <w:proofErr w:type="gramEnd"/>
      <w:r>
        <w:rPr>
          <w:u w:val="single"/>
        </w:rPr>
        <w:t xml:space="preserve"> ICBF</w:t>
      </w:r>
      <w:r>
        <w:t>, mientras que la capacitación de AE queda inmersa dentro de otros Proyectos.</w:t>
      </w:r>
    </w:p>
    <w:p w14:paraId="294FDD6C" w14:textId="77777777" w:rsidR="008B0F3B" w:rsidRDefault="008B0F3B">
      <w:pPr>
        <w:spacing w:before="16"/>
        <w:jc w:val="both"/>
      </w:pPr>
    </w:p>
    <w:p w14:paraId="77EE4735" w14:textId="77777777" w:rsidR="008B0F3B" w:rsidRDefault="00000000">
      <w:pPr>
        <w:ind w:left="59" w:right="67"/>
        <w:jc w:val="both"/>
        <w:rPr>
          <w:i/>
          <w:iCs/>
        </w:rPr>
      </w:pPr>
      <w:proofErr w:type="gramStart"/>
      <w:r>
        <w:rPr>
          <w:b/>
          <w:bCs/>
        </w:rPr>
        <w:t>PARÁGRAFO.</w:t>
      </w:r>
      <w:r>
        <w:t>-</w:t>
      </w:r>
      <w:proofErr w:type="gramEnd"/>
      <w:r>
        <w:t xml:space="preserve"> Los recursos asignados para la capacitación se destinarán exclusivamente para desarrollar los </w:t>
      </w:r>
      <w:r>
        <w:rPr>
          <w:i/>
          <w:iCs/>
        </w:rPr>
        <w:t>Planes de Capacitación.</w:t>
      </w:r>
    </w:p>
    <w:p w14:paraId="0B2EBE55" w14:textId="77777777" w:rsidR="008B0F3B" w:rsidRDefault="008B0F3B">
      <w:pPr>
        <w:spacing w:before="17"/>
        <w:jc w:val="both"/>
        <w:rPr>
          <w:i/>
          <w:iCs/>
        </w:rPr>
      </w:pPr>
    </w:p>
    <w:p w14:paraId="1B4882F2" w14:textId="77777777" w:rsidR="008B0F3B" w:rsidRDefault="00000000">
      <w:pPr>
        <w:numPr>
          <w:ilvl w:val="0"/>
          <w:numId w:val="12"/>
        </w:numPr>
        <w:tabs>
          <w:tab w:val="left" w:pos="337"/>
        </w:tabs>
        <w:ind w:right="51" w:firstLine="0"/>
        <w:jc w:val="both"/>
        <w:rPr>
          <w:rFonts w:ascii="Calibri" w:eastAsia="Calibri" w:hAnsi="Calibri" w:cs="Calibri"/>
          <w:b/>
          <w:bCs/>
        </w:rPr>
      </w:pPr>
      <w:r>
        <w:rPr>
          <w:b/>
          <w:bCs/>
        </w:rPr>
        <w:t xml:space="preserve">ICETEX: </w:t>
      </w:r>
      <w:r>
        <w:t xml:space="preserve">La financiación de la modalidad Educación Formal (para SP- ICBF) se hace a través del </w:t>
      </w:r>
      <w:r>
        <w:rPr>
          <w:i/>
          <w:iCs/>
        </w:rPr>
        <w:t xml:space="preserve">Fondo ICBF- CARLOS LLERAS RESTREPO </w:t>
      </w:r>
      <w:r>
        <w:t xml:space="preserve">- </w:t>
      </w:r>
      <w:r>
        <w:rPr>
          <w:i/>
          <w:iCs/>
        </w:rPr>
        <w:t xml:space="preserve">ICETEX. </w:t>
      </w:r>
      <w:r>
        <w:t>(Ver Reglamento Operativo del Fondo).</w:t>
      </w:r>
    </w:p>
    <w:p w14:paraId="47D43D01" w14:textId="77777777" w:rsidR="008B0F3B" w:rsidRDefault="008B0F3B">
      <w:pPr>
        <w:spacing w:before="16"/>
        <w:jc w:val="both"/>
      </w:pPr>
    </w:p>
    <w:p w14:paraId="343526F5" w14:textId="77777777" w:rsidR="008B0F3B" w:rsidRDefault="008B0F3B">
      <w:pPr>
        <w:spacing w:before="16"/>
        <w:jc w:val="both"/>
      </w:pPr>
    </w:p>
    <w:p w14:paraId="76244570" w14:textId="77777777" w:rsidR="008B0F3B" w:rsidRDefault="008B0F3B">
      <w:pPr>
        <w:spacing w:before="16"/>
        <w:jc w:val="both"/>
      </w:pPr>
    </w:p>
    <w:p w14:paraId="6888E1FB" w14:textId="77777777" w:rsidR="008B0F3B" w:rsidRDefault="00000000">
      <w:pPr>
        <w:numPr>
          <w:ilvl w:val="0"/>
          <w:numId w:val="12"/>
        </w:numPr>
        <w:tabs>
          <w:tab w:val="left" w:pos="301"/>
        </w:tabs>
        <w:ind w:right="43" w:firstLine="0"/>
        <w:jc w:val="both"/>
      </w:pPr>
      <w:r>
        <w:lastRenderedPageBreak/>
        <w:t>Otros Recursos: La financiación de la modalidad Educación No Formal (para SP y AE) puede provenir además del ICBF, de OG y ONG nacionales e internacionales y la comunidad, actividades de cogestión y cofinanciación.</w:t>
      </w:r>
    </w:p>
    <w:p w14:paraId="6652439B" w14:textId="77777777" w:rsidR="008B0F3B" w:rsidRDefault="008B0F3B">
      <w:pPr>
        <w:pBdr>
          <w:top w:val="nil"/>
          <w:left w:val="nil"/>
          <w:bottom w:val="nil"/>
          <w:right w:val="nil"/>
          <w:between w:val="nil"/>
        </w:pBdr>
        <w:ind w:left="59"/>
        <w:jc w:val="center"/>
      </w:pPr>
    </w:p>
    <w:p w14:paraId="7CF880F3" w14:textId="77777777" w:rsidR="008B0F3B" w:rsidRDefault="00000000">
      <w:pPr>
        <w:spacing w:before="91"/>
        <w:jc w:val="center"/>
        <w:rPr>
          <w:b/>
          <w:bCs/>
        </w:rPr>
      </w:pPr>
      <w:r>
        <w:rPr>
          <w:b/>
          <w:bCs/>
        </w:rPr>
        <w:t>OTROS RECURSOS.</w:t>
      </w:r>
    </w:p>
    <w:p w14:paraId="6477DCD7" w14:textId="77777777" w:rsidR="008B0F3B" w:rsidRDefault="008B0F3B">
      <w:pPr>
        <w:spacing w:before="8"/>
        <w:jc w:val="center"/>
        <w:rPr>
          <w:b/>
          <w:bCs/>
        </w:rPr>
      </w:pPr>
    </w:p>
    <w:p w14:paraId="656019F7" w14:textId="77777777" w:rsidR="008B0F3B" w:rsidRDefault="00000000">
      <w:pPr>
        <w:ind w:left="389"/>
        <w:jc w:val="both"/>
      </w:pPr>
      <w:r>
        <w:rPr>
          <w:b/>
          <w:bCs/>
        </w:rPr>
        <w:t>ARTÍCULO SEXAGÉSIMO TERCERO FINANCIACIÓN.</w:t>
      </w:r>
      <w:r>
        <w:t xml:space="preserve"> La financiación se hace a través de las siguientes fuentes.</w:t>
      </w:r>
    </w:p>
    <w:p w14:paraId="32D10E38" w14:textId="77777777" w:rsidR="008B0F3B" w:rsidRDefault="008B0F3B">
      <w:pPr>
        <w:spacing w:before="1"/>
        <w:jc w:val="both"/>
      </w:pPr>
    </w:p>
    <w:p w14:paraId="191B4CFE" w14:textId="77777777" w:rsidR="008B0F3B" w:rsidRDefault="00000000">
      <w:pPr>
        <w:numPr>
          <w:ilvl w:val="0"/>
          <w:numId w:val="12"/>
        </w:numPr>
        <w:tabs>
          <w:tab w:val="left" w:pos="376"/>
        </w:tabs>
        <w:ind w:right="26" w:firstLine="0"/>
        <w:jc w:val="both"/>
        <w:rPr>
          <w:rFonts w:ascii="Calibri" w:eastAsia="Calibri" w:hAnsi="Calibri" w:cs="Calibri"/>
          <w:b/>
          <w:bCs/>
        </w:rPr>
      </w:pPr>
      <w:r>
        <w:rPr>
          <w:b/>
          <w:bCs/>
        </w:rPr>
        <w:t>Recursos Propios ICBF</w:t>
      </w:r>
      <w:r>
        <w:t>: Las Subdirecciones Administrativa, de Familia, Prevención, Protección y SNBF, conjuntamente con Planeación, dan las orientaciones técnico-administrativas y costos de Capacitación dentro de los diferentes Programas y Proyectos del ICBF, que quedan incluidas en los Lineamientos de Programación de Metas Sociales y Financieras para cada vigencia y se define el Techo Presupuestal asignado a cada uno de ellos, teniendo en cuenta el comportamiento histórico de cada uno de los Proyectos en las Regionales y las necesidades planteadas por éstas y los Centros Zonales para el año correspondiente.</w:t>
      </w:r>
    </w:p>
    <w:p w14:paraId="47656D29" w14:textId="77777777" w:rsidR="008B0F3B" w:rsidRDefault="008B0F3B">
      <w:pPr>
        <w:spacing w:before="19"/>
        <w:jc w:val="both"/>
      </w:pPr>
    </w:p>
    <w:p w14:paraId="1919A346" w14:textId="77777777" w:rsidR="008B0F3B" w:rsidRDefault="00000000">
      <w:pPr>
        <w:ind w:left="59" w:right="41"/>
        <w:jc w:val="both"/>
      </w:pPr>
      <w:r>
        <w:t xml:space="preserve">La Capacitación a SP </w:t>
      </w:r>
      <w:proofErr w:type="gramStart"/>
      <w:r>
        <w:t>se enmarca dentro del</w:t>
      </w:r>
      <w:proofErr w:type="gramEnd"/>
      <w:r>
        <w:t xml:space="preserve"> </w:t>
      </w:r>
      <w:r>
        <w:rPr>
          <w:u w:val="single"/>
        </w:rPr>
        <w:t xml:space="preserve">Proyecto de Capacitación a </w:t>
      </w:r>
      <w:proofErr w:type="gramStart"/>
      <w:r>
        <w:rPr>
          <w:u w:val="single"/>
        </w:rPr>
        <w:t>Funcionarios</w:t>
      </w:r>
      <w:proofErr w:type="gramEnd"/>
      <w:r>
        <w:rPr>
          <w:u w:val="single"/>
        </w:rPr>
        <w:t xml:space="preserve"> ICBF</w:t>
      </w:r>
      <w:r>
        <w:t>, mientras que la capacitación de AE queda inmersa dentro de otros Proyectos.</w:t>
      </w:r>
    </w:p>
    <w:p w14:paraId="0799850E" w14:textId="77777777" w:rsidR="008B0F3B" w:rsidRDefault="008B0F3B">
      <w:pPr>
        <w:spacing w:before="16"/>
        <w:jc w:val="both"/>
      </w:pPr>
    </w:p>
    <w:p w14:paraId="27922EA6" w14:textId="77777777" w:rsidR="008B0F3B" w:rsidRDefault="00000000">
      <w:pPr>
        <w:ind w:left="59" w:right="67"/>
        <w:jc w:val="both"/>
        <w:rPr>
          <w:i/>
          <w:iCs/>
        </w:rPr>
      </w:pPr>
      <w:proofErr w:type="gramStart"/>
      <w:r>
        <w:rPr>
          <w:b/>
          <w:bCs/>
        </w:rPr>
        <w:t>PARÁGRAFO.</w:t>
      </w:r>
      <w:r>
        <w:t>-</w:t>
      </w:r>
      <w:proofErr w:type="gramEnd"/>
      <w:r>
        <w:t xml:space="preserve"> Los recursos asignados para la capacitación se destinarán exclusivamente para desarrollar los </w:t>
      </w:r>
      <w:r>
        <w:rPr>
          <w:i/>
          <w:iCs/>
        </w:rPr>
        <w:t>Planes de Capacitación.</w:t>
      </w:r>
    </w:p>
    <w:p w14:paraId="2E145180" w14:textId="77777777" w:rsidR="008B0F3B" w:rsidRDefault="008B0F3B">
      <w:pPr>
        <w:spacing w:before="17"/>
        <w:jc w:val="both"/>
        <w:rPr>
          <w:i/>
          <w:iCs/>
        </w:rPr>
      </w:pPr>
    </w:p>
    <w:p w14:paraId="5C876202" w14:textId="77777777" w:rsidR="008B0F3B" w:rsidRDefault="00000000">
      <w:pPr>
        <w:numPr>
          <w:ilvl w:val="0"/>
          <w:numId w:val="12"/>
        </w:numPr>
        <w:tabs>
          <w:tab w:val="left" w:pos="337"/>
        </w:tabs>
        <w:ind w:right="51" w:firstLine="0"/>
        <w:jc w:val="both"/>
        <w:rPr>
          <w:rFonts w:ascii="Calibri" w:eastAsia="Calibri" w:hAnsi="Calibri" w:cs="Calibri"/>
          <w:b/>
          <w:bCs/>
        </w:rPr>
      </w:pPr>
      <w:r>
        <w:rPr>
          <w:b/>
          <w:bCs/>
        </w:rPr>
        <w:t xml:space="preserve">ICETEX: </w:t>
      </w:r>
      <w:r>
        <w:t xml:space="preserve">La financiación de la modalidad Educación Formal (para SP- ICBF) se hace a través del </w:t>
      </w:r>
      <w:r>
        <w:rPr>
          <w:i/>
          <w:iCs/>
        </w:rPr>
        <w:t xml:space="preserve">Fondo ICBF- CARLOS LLERAS RESTREPO </w:t>
      </w:r>
      <w:r>
        <w:t xml:space="preserve">- </w:t>
      </w:r>
      <w:r>
        <w:rPr>
          <w:i/>
          <w:iCs/>
        </w:rPr>
        <w:t xml:space="preserve">ICETEX. </w:t>
      </w:r>
      <w:r>
        <w:t>(Ver Reglamento Operativo del Fondo).</w:t>
      </w:r>
    </w:p>
    <w:p w14:paraId="50C7BDA5" w14:textId="77777777" w:rsidR="008B0F3B" w:rsidRDefault="008B0F3B">
      <w:pPr>
        <w:spacing w:before="16"/>
        <w:jc w:val="both"/>
      </w:pPr>
    </w:p>
    <w:p w14:paraId="19C33165" w14:textId="77777777" w:rsidR="008B0F3B" w:rsidRDefault="00000000">
      <w:pPr>
        <w:numPr>
          <w:ilvl w:val="0"/>
          <w:numId w:val="12"/>
        </w:numPr>
        <w:tabs>
          <w:tab w:val="left" w:pos="301"/>
        </w:tabs>
        <w:ind w:right="43" w:firstLine="0"/>
        <w:jc w:val="both"/>
      </w:pPr>
      <w:r>
        <w:t>Otros Recursos: La financiación de la modalidad Educación No Formal (para SP y AE) puede provenir además del ICBF, de OG y ONG nacionales e internacionales y la comunidad, actividades de cogestión y cofinanciación.</w:t>
      </w:r>
    </w:p>
    <w:p w14:paraId="704AA9FC" w14:textId="77777777" w:rsidR="008B0F3B" w:rsidRDefault="008B0F3B">
      <w:pPr>
        <w:spacing w:before="9"/>
        <w:jc w:val="both"/>
      </w:pPr>
    </w:p>
    <w:p w14:paraId="7B680E85" w14:textId="77777777" w:rsidR="008B0F3B" w:rsidRDefault="00000000">
      <w:pPr>
        <w:ind w:left="59" w:right="45" w:firstLine="329"/>
        <w:jc w:val="both"/>
      </w:pPr>
      <w:r>
        <w:rPr>
          <w:b/>
          <w:bCs/>
        </w:rPr>
        <w:t>ARTÍCULO SEXAGÉSIMO TERCERO. LA INFORMACIÓN.</w:t>
      </w:r>
      <w:r>
        <w:t xml:space="preserve"> El Sistema de Información Gerencial -SIG, en su Subsistema de Información de Servicios-SIS y en el Subsistema de Información de Recursos Humanos-SIRH cuenta cada uno con un </w:t>
      </w:r>
      <w:r>
        <w:rPr>
          <w:i/>
          <w:iCs/>
        </w:rPr>
        <w:t xml:space="preserve">Módulo de Capacitación </w:t>
      </w:r>
      <w:r>
        <w:t>que maneja la información de Programación y Ejecución de Eventos.</w:t>
      </w:r>
    </w:p>
    <w:p w14:paraId="62020CC2" w14:textId="77777777" w:rsidR="008B0F3B" w:rsidRDefault="008B0F3B">
      <w:pPr>
        <w:spacing w:before="2"/>
        <w:jc w:val="both"/>
      </w:pPr>
    </w:p>
    <w:p w14:paraId="03B065D7" w14:textId="77777777" w:rsidR="008B0F3B" w:rsidRDefault="00000000">
      <w:pPr>
        <w:ind w:left="59" w:right="37"/>
        <w:jc w:val="both"/>
        <w:rPr>
          <w:i/>
          <w:iCs/>
        </w:rPr>
      </w:pPr>
      <w:r>
        <w:t xml:space="preserve">En este Módulo, alimentado en los ámbitos Zonal, Regional, o Nacional, dependiendo de cuál sea la instancia que realice el evento, se deberá registrar todos los aspectos relacionados con el evento: Tipo, Programación, Cronograma, Financiación, Costos, Control de Asistentes, Ejecución y Evaluación (lo programado versus lo ejecutado). El diseño de este Sistema contempla también una serie de Reportes e Informes que cada ámbito, dependiendo de su jerarquía y competencia podrá utilizar para toma de decisiones y para redireccionar sus </w:t>
      </w:r>
      <w:r>
        <w:rPr>
          <w:i/>
          <w:iCs/>
        </w:rPr>
        <w:t>Planes de Capacitación.</w:t>
      </w:r>
    </w:p>
    <w:p w14:paraId="213FAA25" w14:textId="77777777" w:rsidR="008B0F3B" w:rsidRDefault="008B0F3B">
      <w:pPr>
        <w:spacing w:before="18"/>
        <w:jc w:val="both"/>
        <w:rPr>
          <w:i/>
          <w:iCs/>
        </w:rPr>
      </w:pPr>
    </w:p>
    <w:p w14:paraId="226F1A65" w14:textId="77777777" w:rsidR="008B0F3B" w:rsidRDefault="00000000">
      <w:pPr>
        <w:ind w:left="59" w:right="41"/>
        <w:jc w:val="both"/>
      </w:pPr>
      <w:r>
        <w:t>Los Reportes son planteados y estructurados por el ámbito Nacional, de acuerdo con las necesidades de información de cada uno de los ámbitos.</w:t>
      </w:r>
    </w:p>
    <w:p w14:paraId="1B545D13" w14:textId="77777777" w:rsidR="008B0F3B" w:rsidRDefault="008B0F3B">
      <w:pPr>
        <w:pBdr>
          <w:top w:val="nil"/>
          <w:left w:val="nil"/>
          <w:bottom w:val="nil"/>
          <w:right w:val="nil"/>
          <w:between w:val="nil"/>
        </w:pBdr>
        <w:ind w:left="59"/>
        <w:jc w:val="center"/>
        <w:rPr>
          <w:b/>
          <w:bCs/>
        </w:rPr>
        <w:sectPr w:rsidR="008B0F3B">
          <w:pgSz w:w="12240" w:h="15840"/>
          <w:pgMar w:top="1060" w:right="1080" w:bottom="280" w:left="1080" w:header="720" w:footer="720" w:gutter="0"/>
          <w:cols w:space="720"/>
        </w:sectPr>
      </w:pPr>
    </w:p>
    <w:p w14:paraId="0E836737" w14:textId="77777777" w:rsidR="008B0F3B" w:rsidRDefault="008B0F3B">
      <w:pPr>
        <w:pBdr>
          <w:top w:val="nil"/>
          <w:left w:val="nil"/>
          <w:bottom w:val="nil"/>
          <w:right w:val="nil"/>
          <w:between w:val="nil"/>
        </w:pBdr>
        <w:spacing w:before="17"/>
        <w:jc w:val="both"/>
      </w:pPr>
    </w:p>
    <w:p w14:paraId="621B5D21" w14:textId="77777777" w:rsidR="008B0F3B" w:rsidRDefault="00000000">
      <w:pPr>
        <w:pBdr>
          <w:top w:val="nil"/>
          <w:left w:val="nil"/>
          <w:bottom w:val="nil"/>
          <w:right w:val="nil"/>
          <w:between w:val="nil"/>
        </w:pBdr>
        <w:ind w:left="59" w:right="81"/>
        <w:jc w:val="both"/>
      </w:pPr>
      <w:r>
        <w:t xml:space="preserve">Igualmente, el SIG en su Subsistema de Información de Servicios, contiene un </w:t>
      </w:r>
      <w:r>
        <w:rPr>
          <w:i/>
          <w:iCs/>
        </w:rPr>
        <w:t xml:space="preserve">Módulo de Seguimiento a Programas, </w:t>
      </w:r>
      <w:r>
        <w:t>el cual apoya el cumplimiento de los objetivos de capacitación y su impacto.</w:t>
      </w:r>
    </w:p>
    <w:p w14:paraId="4ED0A503" w14:textId="77777777" w:rsidR="008B0F3B" w:rsidRDefault="008B0F3B">
      <w:pPr>
        <w:pBdr>
          <w:top w:val="nil"/>
          <w:left w:val="nil"/>
          <w:bottom w:val="nil"/>
          <w:right w:val="nil"/>
          <w:between w:val="nil"/>
        </w:pBdr>
        <w:spacing w:before="16"/>
        <w:jc w:val="both"/>
      </w:pPr>
    </w:p>
    <w:p w14:paraId="35573EC1" w14:textId="77777777" w:rsidR="008B0F3B" w:rsidRDefault="00000000">
      <w:pPr>
        <w:pBdr>
          <w:top w:val="nil"/>
          <w:left w:val="nil"/>
          <w:bottom w:val="nil"/>
          <w:right w:val="nil"/>
          <w:between w:val="nil"/>
        </w:pBdr>
        <w:ind w:left="59" w:right="39"/>
        <w:jc w:val="both"/>
      </w:pPr>
      <w:proofErr w:type="gramStart"/>
      <w:r>
        <w:rPr>
          <w:b/>
          <w:bCs/>
        </w:rPr>
        <w:t>PARÁGRAFO.</w:t>
      </w:r>
      <w:r>
        <w:t>-</w:t>
      </w:r>
      <w:proofErr w:type="gramEnd"/>
      <w:r>
        <w:t xml:space="preserve"> Una vez alimentado el Sistema y según fecha establecida por la Oficina de Informática, ninguna dependencia podrá solicitar sobre Capacitación, información diferente a la prevista en los Módulos y Reportes establecidos.</w:t>
      </w:r>
    </w:p>
    <w:p w14:paraId="6F0F43B5" w14:textId="77777777" w:rsidR="008B0F3B" w:rsidRDefault="008B0F3B">
      <w:pPr>
        <w:pBdr>
          <w:top w:val="nil"/>
          <w:left w:val="nil"/>
          <w:bottom w:val="nil"/>
          <w:right w:val="nil"/>
          <w:between w:val="nil"/>
        </w:pBdr>
        <w:spacing w:before="9"/>
        <w:jc w:val="both"/>
      </w:pPr>
    </w:p>
    <w:p w14:paraId="37A56F8A" w14:textId="77777777" w:rsidR="008B0F3B" w:rsidRDefault="008B0F3B">
      <w:pPr>
        <w:pBdr>
          <w:top w:val="nil"/>
          <w:left w:val="nil"/>
          <w:bottom w:val="nil"/>
          <w:right w:val="nil"/>
          <w:between w:val="nil"/>
        </w:pBdr>
        <w:ind w:right="61"/>
        <w:jc w:val="both"/>
      </w:pPr>
    </w:p>
    <w:p w14:paraId="60B4D37A" w14:textId="77777777" w:rsidR="008B0F3B" w:rsidRDefault="00000000">
      <w:pPr>
        <w:pBdr>
          <w:top w:val="nil"/>
          <w:left w:val="nil"/>
          <w:bottom w:val="nil"/>
          <w:right w:val="nil"/>
          <w:between w:val="nil"/>
        </w:pBdr>
        <w:ind w:right="61"/>
        <w:jc w:val="both"/>
      </w:pPr>
      <w:r>
        <w:rPr>
          <w:b/>
          <w:bCs/>
        </w:rPr>
        <w:t>ARTÍCULO SEXAGÉSIMO CUARTO. EL REGISTRO.</w:t>
      </w:r>
      <w:r>
        <w:t xml:space="preserve"> Los SP y AE que participan en el proceso de Capacitación deberán registrarse para a) identificar su participación en el proceso,</w:t>
      </w:r>
    </w:p>
    <w:p w14:paraId="1421E111" w14:textId="77777777" w:rsidR="008B0F3B" w:rsidRDefault="008B0F3B">
      <w:pPr>
        <w:pBdr>
          <w:top w:val="nil"/>
          <w:left w:val="nil"/>
          <w:bottom w:val="nil"/>
          <w:right w:val="nil"/>
          <w:between w:val="nil"/>
        </w:pBdr>
        <w:spacing w:before="1"/>
        <w:jc w:val="both"/>
      </w:pPr>
    </w:p>
    <w:p w14:paraId="72C3F24F" w14:textId="77777777" w:rsidR="008B0F3B" w:rsidRDefault="00000000">
      <w:pPr>
        <w:pBdr>
          <w:top w:val="nil"/>
          <w:left w:val="nil"/>
          <w:bottom w:val="nil"/>
          <w:right w:val="nil"/>
          <w:between w:val="nil"/>
        </w:pBdr>
        <w:spacing w:before="1"/>
        <w:ind w:left="59"/>
        <w:jc w:val="both"/>
      </w:pPr>
      <w:r>
        <w:t>b) como elemento de selección a futuras convocatorias y c) como indicador de seguimiento.</w:t>
      </w:r>
    </w:p>
    <w:p w14:paraId="6233B62F" w14:textId="77777777" w:rsidR="008B0F3B" w:rsidRDefault="008B0F3B">
      <w:pPr>
        <w:pBdr>
          <w:top w:val="nil"/>
          <w:left w:val="nil"/>
          <w:bottom w:val="nil"/>
          <w:right w:val="nil"/>
          <w:between w:val="nil"/>
        </w:pBdr>
        <w:spacing w:before="15"/>
        <w:jc w:val="both"/>
      </w:pPr>
    </w:p>
    <w:p w14:paraId="74E12215" w14:textId="77777777" w:rsidR="008B0F3B" w:rsidRDefault="00000000">
      <w:pPr>
        <w:pBdr>
          <w:top w:val="nil"/>
          <w:left w:val="nil"/>
          <w:bottom w:val="nil"/>
          <w:right w:val="nil"/>
          <w:between w:val="nil"/>
        </w:pBdr>
        <w:spacing w:before="1"/>
        <w:ind w:left="59" w:right="37"/>
        <w:jc w:val="both"/>
      </w:pPr>
      <w:r>
        <w:t>El SIG, en sus Subsistemas de Información de Servicios y de Recursos Humanos, el Módulo de Capacitación contiene una carpeta denominada Asistentes Capacitación, que permite, por evento, inscribir a los participantes y describir para cada uno de ellos el histórico de eventos en los cuales han participado a partir de una fecha.</w:t>
      </w:r>
    </w:p>
    <w:p w14:paraId="7BE566E0" w14:textId="77777777" w:rsidR="008B0F3B" w:rsidRDefault="008B0F3B">
      <w:pPr>
        <w:pBdr>
          <w:top w:val="nil"/>
          <w:left w:val="nil"/>
          <w:bottom w:val="nil"/>
          <w:right w:val="nil"/>
          <w:between w:val="nil"/>
        </w:pBdr>
        <w:spacing w:before="17"/>
        <w:jc w:val="both"/>
      </w:pPr>
    </w:p>
    <w:p w14:paraId="2AA8AB45" w14:textId="77777777" w:rsidR="008B0F3B" w:rsidRDefault="00000000">
      <w:pPr>
        <w:numPr>
          <w:ilvl w:val="0"/>
          <w:numId w:val="1"/>
        </w:numPr>
        <w:pBdr>
          <w:top w:val="nil"/>
          <w:left w:val="nil"/>
          <w:bottom w:val="nil"/>
          <w:right w:val="nil"/>
          <w:between w:val="nil"/>
        </w:pBdr>
        <w:tabs>
          <w:tab w:val="left" w:pos="298"/>
        </w:tabs>
        <w:ind w:right="38" w:firstLine="0"/>
        <w:jc w:val="both"/>
      </w:pPr>
      <w:r>
        <w:t>Registro de Servidores(as) Públicos(as): Una vez convocados los SP a un evento, éstos deberán diligenciar en la División de Recursos Humanos (o la instancia que haga sus veces en el ámbito Zonal o Regional), un formulario que servirá de base para iniciar el registro de las actividades académicas de cada participante y para alimentar el SIG.</w:t>
      </w:r>
    </w:p>
    <w:p w14:paraId="23BF2E57" w14:textId="77777777" w:rsidR="008B0F3B" w:rsidRDefault="008B0F3B">
      <w:pPr>
        <w:pBdr>
          <w:top w:val="nil"/>
          <w:left w:val="nil"/>
          <w:bottom w:val="nil"/>
          <w:right w:val="nil"/>
          <w:between w:val="nil"/>
        </w:pBdr>
        <w:spacing w:before="17"/>
        <w:jc w:val="both"/>
      </w:pPr>
    </w:p>
    <w:p w14:paraId="786182E3" w14:textId="77777777" w:rsidR="008B0F3B" w:rsidRDefault="00000000">
      <w:pPr>
        <w:numPr>
          <w:ilvl w:val="0"/>
          <w:numId w:val="1"/>
        </w:numPr>
        <w:pBdr>
          <w:top w:val="nil"/>
          <w:left w:val="nil"/>
          <w:bottom w:val="nil"/>
          <w:right w:val="nil"/>
          <w:between w:val="nil"/>
        </w:pBdr>
        <w:tabs>
          <w:tab w:val="left" w:pos="313"/>
        </w:tabs>
        <w:ind w:right="60" w:firstLine="0"/>
        <w:jc w:val="both"/>
      </w:pPr>
      <w:r>
        <w:t>Registro de Agentes Educativos(as): La inscripción se hará mediante el diligenciamiento de un Formulario que servirá para alimentar el SIG en el Módulo respectivo.</w:t>
      </w:r>
    </w:p>
    <w:p w14:paraId="4FE74303" w14:textId="77777777" w:rsidR="008B0F3B" w:rsidRDefault="008B0F3B">
      <w:pPr>
        <w:pBdr>
          <w:top w:val="nil"/>
          <w:left w:val="nil"/>
          <w:bottom w:val="nil"/>
          <w:right w:val="nil"/>
          <w:between w:val="nil"/>
        </w:pBdr>
        <w:spacing w:before="8"/>
        <w:jc w:val="both"/>
      </w:pPr>
    </w:p>
    <w:p w14:paraId="7602B05D" w14:textId="77777777" w:rsidR="008B0F3B" w:rsidRDefault="00000000">
      <w:pPr>
        <w:pBdr>
          <w:top w:val="nil"/>
          <w:left w:val="nil"/>
          <w:bottom w:val="nil"/>
          <w:right w:val="nil"/>
          <w:between w:val="nil"/>
        </w:pBdr>
        <w:ind w:left="59" w:right="36" w:firstLine="329"/>
        <w:jc w:val="both"/>
      </w:pPr>
      <w:r>
        <w:rPr>
          <w:b/>
          <w:bCs/>
        </w:rPr>
        <w:t>ARTÍCULO SEXAGÉSIMO QUINTO. DOCUMENTOS DE APOYO.</w:t>
      </w:r>
      <w:r>
        <w:t xml:space="preserve"> Servirán como apoyo a la presente Resolución los siguientes documentos: Plan de Desarrollo del Gobierno, Política de Capacitación ICBF, Política de Recursos Humanos del ICBF, Modelo de Asesoría y Seguimiento de Capacitación, Modelo de Evaluación de Capacitación, Manual del SIG, Lineamientos de Programación ICBF, Ley de Contratación, Planes Indicativo, de Mejoramiento, de Acción, de Cualificación de los Proyectos y Glosario de Capacitación.</w:t>
      </w:r>
    </w:p>
    <w:p w14:paraId="6034DDAA" w14:textId="77777777" w:rsidR="008B0F3B" w:rsidRDefault="008B0F3B">
      <w:pPr>
        <w:spacing w:before="8"/>
        <w:jc w:val="both"/>
      </w:pPr>
    </w:p>
    <w:p w14:paraId="6728A297" w14:textId="77777777" w:rsidR="008B0F3B" w:rsidRDefault="00000000">
      <w:pPr>
        <w:ind w:left="59" w:right="33" w:firstLine="329"/>
        <w:jc w:val="both"/>
      </w:pPr>
      <w:r>
        <w:rPr>
          <w:b/>
          <w:bCs/>
        </w:rPr>
        <w:t xml:space="preserve">ARTÍCULO SEXAGÉSIMO SEXTO. DIFUSIÓN DE LA RESOLUCIÓN. </w:t>
      </w:r>
      <w:r>
        <w:t>Esta resolución deberá difundirse en todos los ámbitos del ICBF, capacitándose (preferiblemente mediante simulaciones para clarificar procedimientos y trámites) a los SP y AE para su internalización. Formará parte de los documentos de entrega a cada funcionario en su etapa de Inducción.</w:t>
      </w:r>
    </w:p>
    <w:p w14:paraId="1CF260E9" w14:textId="77777777" w:rsidR="008B0F3B" w:rsidRDefault="008B0F3B">
      <w:pPr>
        <w:spacing w:before="6"/>
        <w:jc w:val="both"/>
      </w:pPr>
    </w:p>
    <w:p w14:paraId="197C8D42" w14:textId="77777777" w:rsidR="008B0F3B" w:rsidRDefault="00000000">
      <w:pPr>
        <w:ind w:left="59" w:right="33" w:firstLine="329"/>
        <w:jc w:val="both"/>
      </w:pPr>
      <w:r>
        <w:rPr>
          <w:b/>
          <w:bCs/>
        </w:rPr>
        <w:t>ARTÍCULO SEXAGÉSIMO SÉPTIMO. DEROGACIÓN.</w:t>
      </w:r>
      <w:r>
        <w:t xml:space="preserve"> Quedan derogadas: la Resolución Número 1046 de 26 de mayo de 1983, Resolución No. 2535 del 17 de octubre de 1983, Resolución No. 0057 del 18 de enero de 1996 y demás normas que le sean contrarias.</w:t>
      </w:r>
    </w:p>
    <w:p w14:paraId="5A43E2CF" w14:textId="77777777" w:rsidR="008B0F3B" w:rsidRDefault="008B0F3B">
      <w:pPr>
        <w:spacing w:before="6"/>
        <w:jc w:val="both"/>
      </w:pPr>
    </w:p>
    <w:p w14:paraId="79610420" w14:textId="77777777" w:rsidR="008B0F3B" w:rsidRDefault="00000000">
      <w:pPr>
        <w:jc w:val="both"/>
      </w:pPr>
      <w:r>
        <w:rPr>
          <w:b/>
          <w:bCs/>
        </w:rPr>
        <w:t>ARTÍCULO SEXAGÉSIMO OCTAVO. VIGENCIA</w:t>
      </w:r>
      <w:r>
        <w:t>. La presente Resolución rige a partir de la fecha de su expedición.</w:t>
      </w:r>
    </w:p>
    <w:p w14:paraId="19E8332B" w14:textId="77777777" w:rsidR="008B0F3B" w:rsidRDefault="008B0F3B">
      <w:pPr>
        <w:spacing w:before="1"/>
        <w:jc w:val="center"/>
        <w:rPr>
          <w:b/>
          <w:bCs/>
        </w:rPr>
      </w:pPr>
    </w:p>
    <w:p w14:paraId="7BFFAFB1" w14:textId="77777777" w:rsidR="008B0F3B" w:rsidRDefault="00000000">
      <w:pPr>
        <w:ind w:left="59"/>
        <w:jc w:val="center"/>
        <w:rPr>
          <w:b/>
          <w:bCs/>
        </w:rPr>
      </w:pPr>
      <w:r>
        <w:rPr>
          <w:b/>
          <w:bCs/>
        </w:rPr>
        <w:t>COMUNÍQUESE Y CÚMPLASE</w:t>
      </w:r>
    </w:p>
    <w:p w14:paraId="1B04068C" w14:textId="77777777" w:rsidR="008B0F3B" w:rsidRDefault="008B0F3B">
      <w:pPr>
        <w:spacing w:before="16"/>
        <w:jc w:val="center"/>
        <w:rPr>
          <w:b/>
          <w:bCs/>
        </w:rPr>
      </w:pPr>
    </w:p>
    <w:p w14:paraId="047BFC69" w14:textId="77777777" w:rsidR="008B0F3B" w:rsidRDefault="00000000">
      <w:pPr>
        <w:ind w:left="59"/>
        <w:jc w:val="center"/>
      </w:pPr>
      <w:r>
        <w:t>Dada en Santafé de Bogotá, D. C. a los 23 de julio de 1998</w:t>
      </w:r>
    </w:p>
    <w:p w14:paraId="238EE991" w14:textId="77777777" w:rsidR="008B0F3B" w:rsidRDefault="008B0F3B">
      <w:pPr>
        <w:spacing w:before="16"/>
        <w:jc w:val="center"/>
      </w:pPr>
    </w:p>
    <w:p w14:paraId="3CA3139A" w14:textId="77777777" w:rsidR="008B0F3B" w:rsidRDefault="00000000">
      <w:pPr>
        <w:ind w:firstLine="59"/>
        <w:jc w:val="center"/>
        <w:rPr>
          <w:b/>
          <w:bCs/>
        </w:rPr>
      </w:pPr>
      <w:r>
        <w:rPr>
          <w:b/>
          <w:bCs/>
        </w:rPr>
        <w:t>ADELINA COVO DE GUERRERO</w:t>
      </w:r>
    </w:p>
    <w:p w14:paraId="5733D010" w14:textId="77777777" w:rsidR="008B0F3B" w:rsidRDefault="008B0F3B">
      <w:pPr>
        <w:spacing w:before="16"/>
        <w:jc w:val="center"/>
        <w:rPr>
          <w:b/>
          <w:bCs/>
        </w:rPr>
      </w:pPr>
    </w:p>
    <w:p w14:paraId="79C1DCD6" w14:textId="77777777" w:rsidR="008B0F3B" w:rsidRDefault="00000000">
      <w:pPr>
        <w:ind w:left="59"/>
        <w:jc w:val="center"/>
        <w:sectPr w:rsidR="008B0F3B">
          <w:pgSz w:w="12240" w:h="15840"/>
          <w:pgMar w:top="1100" w:right="1080" w:bottom="280" w:left="1080" w:header="720" w:footer="720" w:gutter="0"/>
          <w:cols w:space="720"/>
        </w:sectPr>
      </w:pPr>
      <w:r>
        <w:t>DIRECTORA GENERAL</w:t>
      </w:r>
    </w:p>
    <w:p w14:paraId="1D41F495" w14:textId="77777777" w:rsidR="008B0F3B" w:rsidRDefault="008B0F3B">
      <w:pPr>
        <w:pBdr>
          <w:top w:val="nil"/>
          <w:left w:val="nil"/>
          <w:bottom w:val="nil"/>
          <w:right w:val="nil"/>
          <w:between w:val="nil"/>
        </w:pBdr>
        <w:spacing w:before="68"/>
        <w:jc w:val="both"/>
      </w:pPr>
    </w:p>
    <w:sectPr w:rsidR="008B0F3B">
      <w:pgSz w:w="12240" w:h="15840"/>
      <w:pgMar w:top="10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E8B3B9E4-89F9-4FBD-8975-F546AD4D45A3}"/>
    <w:embedBold r:id="rId2" w:fontKey="{B0F9E8F5-2DEC-401E-AB10-A4AAC95419B4}"/>
    <w:embedItalic r:id="rId3" w:fontKey="{15189DED-7EAB-4348-A296-2999BC4BB5AF}"/>
    <w:embedBoldItalic r:id="rId4" w:fontKey="{7F81E2DC-6328-4D59-B69C-4B83CE318A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5FFF60B-6DC6-4D87-A327-D531410B215D}"/>
  </w:font>
  <w:font w:name="Calibri">
    <w:panose1 w:val="020F0502020204030204"/>
    <w:charset w:val="00"/>
    <w:family w:val="swiss"/>
    <w:pitch w:val="variable"/>
    <w:sig w:usb0="E4002EFF" w:usb1="C000247B" w:usb2="00000009" w:usb3="00000000" w:csb0="000001FF" w:csb1="00000000"/>
    <w:embedRegular r:id="rId6" w:fontKey="{D95C886C-C8C2-497B-9961-75EAC2116F2C}"/>
    <w:embedBold r:id="rId7" w:fontKey="{1EEB1DFD-AA54-4995-8B92-CB3B3AD4D3CD}"/>
    <w:embedItalic r:id="rId8" w:fontKey="{1EFE3125-BE75-4288-B7DE-E3259EB1C1EA}"/>
  </w:font>
  <w:font w:name="Cambria">
    <w:panose1 w:val="02040503050406030204"/>
    <w:charset w:val="00"/>
    <w:family w:val="roman"/>
    <w:pitch w:val="variable"/>
    <w:sig w:usb0="E00006FF" w:usb1="420024FF" w:usb2="02000000" w:usb3="00000000" w:csb0="0000019F" w:csb1="00000000"/>
    <w:embedRegular r:id="rId9" w:fontKey="{9E9210B1-5405-46AC-8A17-0D3B104491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6055"/>
    <w:multiLevelType w:val="multilevel"/>
    <w:tmpl w:val="B5A4E5A0"/>
    <w:lvl w:ilvl="0">
      <w:start w:val="1"/>
      <w:numFmt w:val="decimal"/>
      <w:lvlText w:val="%1."/>
      <w:lvlJc w:val="left"/>
      <w:pPr>
        <w:ind w:left="283" w:hanging="223"/>
      </w:pPr>
      <w:rPr>
        <w:rFonts w:ascii="Verdana" w:eastAsia="Verdana" w:hAnsi="Verdana" w:cs="Verdana"/>
        <w:b w:val="0"/>
        <w:bCs w:val="0"/>
        <w:i w:val="0"/>
        <w:iCs w:val="0"/>
        <w:sz w:val="16"/>
        <w:szCs w:val="16"/>
      </w:rPr>
    </w:lvl>
    <w:lvl w:ilvl="1">
      <w:numFmt w:val="bullet"/>
      <w:lvlText w:val="•"/>
      <w:lvlJc w:val="left"/>
      <w:pPr>
        <w:ind w:left="1260" w:hanging="224"/>
      </w:pPr>
    </w:lvl>
    <w:lvl w:ilvl="2">
      <w:numFmt w:val="bullet"/>
      <w:lvlText w:val="•"/>
      <w:lvlJc w:val="left"/>
      <w:pPr>
        <w:ind w:left="2240" w:hanging="224"/>
      </w:pPr>
    </w:lvl>
    <w:lvl w:ilvl="3">
      <w:numFmt w:val="bullet"/>
      <w:lvlText w:val="•"/>
      <w:lvlJc w:val="left"/>
      <w:pPr>
        <w:ind w:left="3220" w:hanging="224"/>
      </w:pPr>
    </w:lvl>
    <w:lvl w:ilvl="4">
      <w:numFmt w:val="bullet"/>
      <w:lvlText w:val="•"/>
      <w:lvlJc w:val="left"/>
      <w:pPr>
        <w:ind w:left="4200" w:hanging="224"/>
      </w:pPr>
    </w:lvl>
    <w:lvl w:ilvl="5">
      <w:numFmt w:val="bullet"/>
      <w:lvlText w:val="•"/>
      <w:lvlJc w:val="left"/>
      <w:pPr>
        <w:ind w:left="5180" w:hanging="224"/>
      </w:pPr>
    </w:lvl>
    <w:lvl w:ilvl="6">
      <w:numFmt w:val="bullet"/>
      <w:lvlText w:val="•"/>
      <w:lvlJc w:val="left"/>
      <w:pPr>
        <w:ind w:left="6160" w:hanging="224"/>
      </w:pPr>
    </w:lvl>
    <w:lvl w:ilvl="7">
      <w:numFmt w:val="bullet"/>
      <w:lvlText w:val="•"/>
      <w:lvlJc w:val="left"/>
      <w:pPr>
        <w:ind w:left="7140" w:hanging="224"/>
      </w:pPr>
    </w:lvl>
    <w:lvl w:ilvl="8">
      <w:numFmt w:val="bullet"/>
      <w:lvlText w:val="•"/>
      <w:lvlJc w:val="left"/>
      <w:pPr>
        <w:ind w:left="8120" w:hanging="224"/>
      </w:pPr>
    </w:lvl>
  </w:abstractNum>
  <w:abstractNum w:abstractNumId="1" w15:restartNumberingAfterBreak="0">
    <w:nsid w:val="0EF740F2"/>
    <w:multiLevelType w:val="multilevel"/>
    <w:tmpl w:val="7354E32E"/>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2" w15:restartNumberingAfterBreak="0">
    <w:nsid w:val="12B9793A"/>
    <w:multiLevelType w:val="multilevel"/>
    <w:tmpl w:val="ED265252"/>
    <w:lvl w:ilvl="0">
      <w:start w:val="1"/>
      <w:numFmt w:val="decimal"/>
      <w:lvlText w:val="%1)"/>
      <w:lvlJc w:val="left"/>
      <w:pPr>
        <w:ind w:left="59" w:hanging="248"/>
      </w:pPr>
      <w:rPr>
        <w:rFonts w:ascii="Verdana" w:eastAsia="Verdana" w:hAnsi="Verdana" w:cs="Verdana"/>
        <w:b w:val="0"/>
        <w:bCs w:val="0"/>
        <w:i w:val="0"/>
        <w:iCs w:val="0"/>
        <w:sz w:val="16"/>
        <w:szCs w:val="16"/>
        <w:u w:val="single"/>
      </w:rPr>
    </w:lvl>
    <w:lvl w:ilvl="1">
      <w:numFmt w:val="bullet"/>
      <w:lvlText w:val="•"/>
      <w:lvlJc w:val="left"/>
      <w:pPr>
        <w:ind w:left="1062" w:hanging="248"/>
      </w:pPr>
    </w:lvl>
    <w:lvl w:ilvl="2">
      <w:numFmt w:val="bullet"/>
      <w:lvlText w:val="•"/>
      <w:lvlJc w:val="left"/>
      <w:pPr>
        <w:ind w:left="2064" w:hanging="248"/>
      </w:pPr>
    </w:lvl>
    <w:lvl w:ilvl="3">
      <w:numFmt w:val="bullet"/>
      <w:lvlText w:val="•"/>
      <w:lvlJc w:val="left"/>
      <w:pPr>
        <w:ind w:left="3066" w:hanging="248"/>
      </w:pPr>
    </w:lvl>
    <w:lvl w:ilvl="4">
      <w:numFmt w:val="bullet"/>
      <w:lvlText w:val="•"/>
      <w:lvlJc w:val="left"/>
      <w:pPr>
        <w:ind w:left="4068" w:hanging="248"/>
      </w:pPr>
    </w:lvl>
    <w:lvl w:ilvl="5">
      <w:numFmt w:val="bullet"/>
      <w:lvlText w:val="•"/>
      <w:lvlJc w:val="left"/>
      <w:pPr>
        <w:ind w:left="5070" w:hanging="248"/>
      </w:pPr>
    </w:lvl>
    <w:lvl w:ilvl="6">
      <w:numFmt w:val="bullet"/>
      <w:lvlText w:val="•"/>
      <w:lvlJc w:val="left"/>
      <w:pPr>
        <w:ind w:left="6072" w:hanging="247"/>
      </w:pPr>
    </w:lvl>
    <w:lvl w:ilvl="7">
      <w:numFmt w:val="bullet"/>
      <w:lvlText w:val="•"/>
      <w:lvlJc w:val="left"/>
      <w:pPr>
        <w:ind w:left="7074" w:hanging="248"/>
      </w:pPr>
    </w:lvl>
    <w:lvl w:ilvl="8">
      <w:numFmt w:val="bullet"/>
      <w:lvlText w:val="•"/>
      <w:lvlJc w:val="left"/>
      <w:pPr>
        <w:ind w:left="8076" w:hanging="247"/>
      </w:pPr>
    </w:lvl>
  </w:abstractNum>
  <w:abstractNum w:abstractNumId="3" w15:restartNumberingAfterBreak="0">
    <w:nsid w:val="14FB17D5"/>
    <w:multiLevelType w:val="multilevel"/>
    <w:tmpl w:val="1130D35A"/>
    <w:lvl w:ilvl="0">
      <w:start w:val="1"/>
      <w:numFmt w:val="decimal"/>
      <w:lvlText w:val="%1."/>
      <w:lvlJc w:val="left"/>
      <w:pPr>
        <w:ind w:left="59" w:hanging="230"/>
      </w:pPr>
      <w:rPr>
        <w:rFonts w:ascii="Verdana" w:eastAsia="Verdana" w:hAnsi="Verdana" w:cs="Verdana"/>
        <w:b w:val="0"/>
        <w:bCs w:val="0"/>
        <w:i w:val="0"/>
        <w:iCs w:val="0"/>
        <w:sz w:val="16"/>
        <w:szCs w:val="16"/>
      </w:rPr>
    </w:lvl>
    <w:lvl w:ilvl="1">
      <w:numFmt w:val="bullet"/>
      <w:lvlText w:val="•"/>
      <w:lvlJc w:val="left"/>
      <w:pPr>
        <w:ind w:left="1062" w:hanging="230"/>
      </w:pPr>
    </w:lvl>
    <w:lvl w:ilvl="2">
      <w:numFmt w:val="bullet"/>
      <w:lvlText w:val="•"/>
      <w:lvlJc w:val="left"/>
      <w:pPr>
        <w:ind w:left="2064" w:hanging="230"/>
      </w:pPr>
    </w:lvl>
    <w:lvl w:ilvl="3">
      <w:numFmt w:val="bullet"/>
      <w:lvlText w:val="•"/>
      <w:lvlJc w:val="left"/>
      <w:pPr>
        <w:ind w:left="3066" w:hanging="230"/>
      </w:pPr>
    </w:lvl>
    <w:lvl w:ilvl="4">
      <w:numFmt w:val="bullet"/>
      <w:lvlText w:val="•"/>
      <w:lvlJc w:val="left"/>
      <w:pPr>
        <w:ind w:left="4068" w:hanging="230"/>
      </w:pPr>
    </w:lvl>
    <w:lvl w:ilvl="5">
      <w:numFmt w:val="bullet"/>
      <w:lvlText w:val="•"/>
      <w:lvlJc w:val="left"/>
      <w:pPr>
        <w:ind w:left="5070" w:hanging="230"/>
      </w:pPr>
    </w:lvl>
    <w:lvl w:ilvl="6">
      <w:numFmt w:val="bullet"/>
      <w:lvlText w:val="•"/>
      <w:lvlJc w:val="left"/>
      <w:pPr>
        <w:ind w:left="6072" w:hanging="230"/>
      </w:pPr>
    </w:lvl>
    <w:lvl w:ilvl="7">
      <w:numFmt w:val="bullet"/>
      <w:lvlText w:val="•"/>
      <w:lvlJc w:val="left"/>
      <w:pPr>
        <w:ind w:left="7074" w:hanging="230"/>
      </w:pPr>
    </w:lvl>
    <w:lvl w:ilvl="8">
      <w:numFmt w:val="bullet"/>
      <w:lvlText w:val="•"/>
      <w:lvlJc w:val="left"/>
      <w:pPr>
        <w:ind w:left="8076" w:hanging="230"/>
      </w:pPr>
    </w:lvl>
  </w:abstractNum>
  <w:abstractNum w:abstractNumId="4" w15:restartNumberingAfterBreak="0">
    <w:nsid w:val="1745722A"/>
    <w:multiLevelType w:val="multilevel"/>
    <w:tmpl w:val="13B44AFE"/>
    <w:lvl w:ilvl="0">
      <w:start w:val="1"/>
      <w:numFmt w:val="decimal"/>
      <w:lvlText w:val="%1."/>
      <w:lvlJc w:val="left"/>
      <w:pPr>
        <w:ind w:left="59" w:hanging="249"/>
      </w:pPr>
      <w:rPr>
        <w:rFonts w:ascii="Verdana" w:eastAsia="Verdana" w:hAnsi="Verdana" w:cs="Verdana"/>
        <w:b/>
        <w:bCs/>
        <w:i w:val="0"/>
        <w:iCs w:val="0"/>
        <w:sz w:val="16"/>
        <w:szCs w:val="16"/>
      </w:rPr>
    </w:lvl>
    <w:lvl w:ilvl="1">
      <w:numFmt w:val="bullet"/>
      <w:lvlText w:val="•"/>
      <w:lvlJc w:val="left"/>
      <w:pPr>
        <w:ind w:left="1062" w:hanging="248"/>
      </w:pPr>
    </w:lvl>
    <w:lvl w:ilvl="2">
      <w:numFmt w:val="bullet"/>
      <w:lvlText w:val="•"/>
      <w:lvlJc w:val="left"/>
      <w:pPr>
        <w:ind w:left="2064" w:hanging="249"/>
      </w:pPr>
    </w:lvl>
    <w:lvl w:ilvl="3">
      <w:numFmt w:val="bullet"/>
      <w:lvlText w:val="•"/>
      <w:lvlJc w:val="left"/>
      <w:pPr>
        <w:ind w:left="3066" w:hanging="248"/>
      </w:pPr>
    </w:lvl>
    <w:lvl w:ilvl="4">
      <w:numFmt w:val="bullet"/>
      <w:lvlText w:val="•"/>
      <w:lvlJc w:val="left"/>
      <w:pPr>
        <w:ind w:left="4068" w:hanging="248"/>
      </w:pPr>
    </w:lvl>
    <w:lvl w:ilvl="5">
      <w:numFmt w:val="bullet"/>
      <w:lvlText w:val="•"/>
      <w:lvlJc w:val="left"/>
      <w:pPr>
        <w:ind w:left="5070" w:hanging="249"/>
      </w:pPr>
    </w:lvl>
    <w:lvl w:ilvl="6">
      <w:numFmt w:val="bullet"/>
      <w:lvlText w:val="•"/>
      <w:lvlJc w:val="left"/>
      <w:pPr>
        <w:ind w:left="6072" w:hanging="248"/>
      </w:pPr>
    </w:lvl>
    <w:lvl w:ilvl="7">
      <w:numFmt w:val="bullet"/>
      <w:lvlText w:val="•"/>
      <w:lvlJc w:val="left"/>
      <w:pPr>
        <w:ind w:left="7074" w:hanging="249"/>
      </w:pPr>
    </w:lvl>
    <w:lvl w:ilvl="8">
      <w:numFmt w:val="bullet"/>
      <w:lvlText w:val="•"/>
      <w:lvlJc w:val="left"/>
      <w:pPr>
        <w:ind w:left="8076" w:hanging="249"/>
      </w:pPr>
    </w:lvl>
  </w:abstractNum>
  <w:abstractNum w:abstractNumId="5" w15:restartNumberingAfterBreak="0">
    <w:nsid w:val="17AF579D"/>
    <w:multiLevelType w:val="multilevel"/>
    <w:tmpl w:val="DF3209D4"/>
    <w:lvl w:ilvl="0">
      <w:start w:val="1"/>
      <w:numFmt w:val="decimal"/>
      <w:lvlText w:val="%1."/>
      <w:lvlJc w:val="left"/>
      <w:pPr>
        <w:ind w:left="293" w:hanging="233"/>
      </w:pPr>
      <w:rPr>
        <w:rFonts w:ascii="Verdana" w:eastAsia="Verdana" w:hAnsi="Verdana" w:cs="Verdana"/>
        <w:b/>
        <w:bCs/>
        <w:i w:val="0"/>
        <w:iCs w:val="0"/>
        <w:sz w:val="16"/>
        <w:szCs w:val="16"/>
      </w:rPr>
    </w:lvl>
    <w:lvl w:ilvl="1">
      <w:numFmt w:val="bullet"/>
      <w:lvlText w:val="•"/>
      <w:lvlJc w:val="left"/>
      <w:pPr>
        <w:ind w:left="1278" w:hanging="234"/>
      </w:pPr>
    </w:lvl>
    <w:lvl w:ilvl="2">
      <w:numFmt w:val="bullet"/>
      <w:lvlText w:val="•"/>
      <w:lvlJc w:val="left"/>
      <w:pPr>
        <w:ind w:left="2256" w:hanging="234"/>
      </w:pPr>
    </w:lvl>
    <w:lvl w:ilvl="3">
      <w:numFmt w:val="bullet"/>
      <w:lvlText w:val="•"/>
      <w:lvlJc w:val="left"/>
      <w:pPr>
        <w:ind w:left="3234" w:hanging="234"/>
      </w:pPr>
    </w:lvl>
    <w:lvl w:ilvl="4">
      <w:numFmt w:val="bullet"/>
      <w:lvlText w:val="•"/>
      <w:lvlJc w:val="left"/>
      <w:pPr>
        <w:ind w:left="4212" w:hanging="234"/>
      </w:pPr>
    </w:lvl>
    <w:lvl w:ilvl="5">
      <w:numFmt w:val="bullet"/>
      <w:lvlText w:val="•"/>
      <w:lvlJc w:val="left"/>
      <w:pPr>
        <w:ind w:left="5190" w:hanging="234"/>
      </w:pPr>
    </w:lvl>
    <w:lvl w:ilvl="6">
      <w:numFmt w:val="bullet"/>
      <w:lvlText w:val="•"/>
      <w:lvlJc w:val="left"/>
      <w:pPr>
        <w:ind w:left="6168" w:hanging="234"/>
      </w:pPr>
    </w:lvl>
    <w:lvl w:ilvl="7">
      <w:numFmt w:val="bullet"/>
      <w:lvlText w:val="•"/>
      <w:lvlJc w:val="left"/>
      <w:pPr>
        <w:ind w:left="7146" w:hanging="234"/>
      </w:pPr>
    </w:lvl>
    <w:lvl w:ilvl="8">
      <w:numFmt w:val="bullet"/>
      <w:lvlText w:val="•"/>
      <w:lvlJc w:val="left"/>
      <w:pPr>
        <w:ind w:left="8124" w:hanging="234"/>
      </w:pPr>
    </w:lvl>
  </w:abstractNum>
  <w:abstractNum w:abstractNumId="6" w15:restartNumberingAfterBreak="0">
    <w:nsid w:val="1FAF35CA"/>
    <w:multiLevelType w:val="multilevel"/>
    <w:tmpl w:val="A84AC3DE"/>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7" w15:restartNumberingAfterBreak="0">
    <w:nsid w:val="1FEF3CE2"/>
    <w:multiLevelType w:val="multilevel"/>
    <w:tmpl w:val="E7429332"/>
    <w:lvl w:ilvl="0">
      <w:start w:val="1"/>
      <w:numFmt w:val="decimal"/>
      <w:lvlText w:val="%1."/>
      <w:lvlJc w:val="left"/>
      <w:pPr>
        <w:ind w:left="59" w:hanging="251"/>
      </w:pPr>
      <w:rPr>
        <w:rFonts w:ascii="Verdana" w:eastAsia="Verdana" w:hAnsi="Verdana" w:cs="Verdana"/>
        <w:b w:val="0"/>
        <w:bCs w:val="0"/>
        <w:i w:val="0"/>
        <w:iCs w:val="0"/>
        <w:sz w:val="16"/>
        <w:szCs w:val="16"/>
      </w:rPr>
    </w:lvl>
    <w:lvl w:ilvl="1">
      <w:numFmt w:val="bullet"/>
      <w:lvlText w:val="•"/>
      <w:lvlJc w:val="left"/>
      <w:pPr>
        <w:ind w:left="1062" w:hanging="251"/>
      </w:pPr>
    </w:lvl>
    <w:lvl w:ilvl="2">
      <w:numFmt w:val="bullet"/>
      <w:lvlText w:val="•"/>
      <w:lvlJc w:val="left"/>
      <w:pPr>
        <w:ind w:left="2064" w:hanging="251"/>
      </w:pPr>
    </w:lvl>
    <w:lvl w:ilvl="3">
      <w:numFmt w:val="bullet"/>
      <w:lvlText w:val="•"/>
      <w:lvlJc w:val="left"/>
      <w:pPr>
        <w:ind w:left="3066" w:hanging="251"/>
      </w:pPr>
    </w:lvl>
    <w:lvl w:ilvl="4">
      <w:numFmt w:val="bullet"/>
      <w:lvlText w:val="•"/>
      <w:lvlJc w:val="left"/>
      <w:pPr>
        <w:ind w:left="4068" w:hanging="251"/>
      </w:pPr>
    </w:lvl>
    <w:lvl w:ilvl="5">
      <w:numFmt w:val="bullet"/>
      <w:lvlText w:val="•"/>
      <w:lvlJc w:val="left"/>
      <w:pPr>
        <w:ind w:left="5070" w:hanging="251"/>
      </w:pPr>
    </w:lvl>
    <w:lvl w:ilvl="6">
      <w:numFmt w:val="bullet"/>
      <w:lvlText w:val="•"/>
      <w:lvlJc w:val="left"/>
      <w:pPr>
        <w:ind w:left="6072" w:hanging="251"/>
      </w:pPr>
    </w:lvl>
    <w:lvl w:ilvl="7">
      <w:numFmt w:val="bullet"/>
      <w:lvlText w:val="•"/>
      <w:lvlJc w:val="left"/>
      <w:pPr>
        <w:ind w:left="7074" w:hanging="251"/>
      </w:pPr>
    </w:lvl>
    <w:lvl w:ilvl="8">
      <w:numFmt w:val="bullet"/>
      <w:lvlText w:val="•"/>
      <w:lvlJc w:val="left"/>
      <w:pPr>
        <w:ind w:left="8076" w:hanging="251"/>
      </w:pPr>
    </w:lvl>
  </w:abstractNum>
  <w:abstractNum w:abstractNumId="8" w15:restartNumberingAfterBreak="0">
    <w:nsid w:val="2328712A"/>
    <w:multiLevelType w:val="multilevel"/>
    <w:tmpl w:val="90C2090A"/>
    <w:lvl w:ilvl="0">
      <w:start w:val="1"/>
      <w:numFmt w:val="lowerLetter"/>
      <w:lvlText w:val="%1."/>
      <w:lvlJc w:val="left"/>
      <w:pPr>
        <w:ind w:left="59" w:hanging="240"/>
      </w:pPr>
      <w:rPr>
        <w:rFonts w:ascii="Verdana" w:eastAsia="Verdana" w:hAnsi="Verdana" w:cs="Verdana"/>
        <w:b w:val="0"/>
        <w:bCs w:val="0"/>
        <w:i w:val="0"/>
        <w:iCs w:val="0"/>
        <w:sz w:val="16"/>
        <w:szCs w:val="16"/>
      </w:rPr>
    </w:lvl>
    <w:lvl w:ilvl="1">
      <w:numFmt w:val="bullet"/>
      <w:lvlText w:val="•"/>
      <w:lvlJc w:val="left"/>
      <w:pPr>
        <w:ind w:left="1062" w:hanging="240"/>
      </w:pPr>
    </w:lvl>
    <w:lvl w:ilvl="2">
      <w:numFmt w:val="bullet"/>
      <w:lvlText w:val="•"/>
      <w:lvlJc w:val="left"/>
      <w:pPr>
        <w:ind w:left="2064" w:hanging="240"/>
      </w:pPr>
    </w:lvl>
    <w:lvl w:ilvl="3">
      <w:numFmt w:val="bullet"/>
      <w:lvlText w:val="•"/>
      <w:lvlJc w:val="left"/>
      <w:pPr>
        <w:ind w:left="3066" w:hanging="240"/>
      </w:pPr>
    </w:lvl>
    <w:lvl w:ilvl="4">
      <w:numFmt w:val="bullet"/>
      <w:lvlText w:val="•"/>
      <w:lvlJc w:val="left"/>
      <w:pPr>
        <w:ind w:left="4068" w:hanging="240"/>
      </w:pPr>
    </w:lvl>
    <w:lvl w:ilvl="5">
      <w:numFmt w:val="bullet"/>
      <w:lvlText w:val="•"/>
      <w:lvlJc w:val="left"/>
      <w:pPr>
        <w:ind w:left="5070" w:hanging="240"/>
      </w:pPr>
    </w:lvl>
    <w:lvl w:ilvl="6">
      <w:numFmt w:val="bullet"/>
      <w:lvlText w:val="•"/>
      <w:lvlJc w:val="left"/>
      <w:pPr>
        <w:ind w:left="6072" w:hanging="240"/>
      </w:pPr>
    </w:lvl>
    <w:lvl w:ilvl="7">
      <w:numFmt w:val="bullet"/>
      <w:lvlText w:val="•"/>
      <w:lvlJc w:val="left"/>
      <w:pPr>
        <w:ind w:left="7074" w:hanging="240"/>
      </w:pPr>
    </w:lvl>
    <w:lvl w:ilvl="8">
      <w:numFmt w:val="bullet"/>
      <w:lvlText w:val="•"/>
      <w:lvlJc w:val="left"/>
      <w:pPr>
        <w:ind w:left="8076" w:hanging="240"/>
      </w:pPr>
    </w:lvl>
  </w:abstractNum>
  <w:abstractNum w:abstractNumId="9" w15:restartNumberingAfterBreak="0">
    <w:nsid w:val="26F3714D"/>
    <w:multiLevelType w:val="multilevel"/>
    <w:tmpl w:val="CD2A4BC2"/>
    <w:lvl w:ilvl="0">
      <w:start w:val="1"/>
      <w:numFmt w:val="decimal"/>
      <w:lvlText w:val="%1."/>
      <w:lvlJc w:val="left"/>
      <w:pPr>
        <w:ind w:left="59" w:hanging="240"/>
      </w:pPr>
      <w:rPr>
        <w:rFonts w:ascii="Verdana" w:eastAsia="Verdana" w:hAnsi="Verdana" w:cs="Verdana"/>
        <w:b w:val="0"/>
        <w:bCs w:val="0"/>
        <w:i w:val="0"/>
        <w:iCs w:val="0"/>
        <w:sz w:val="16"/>
        <w:szCs w:val="16"/>
      </w:rPr>
    </w:lvl>
    <w:lvl w:ilvl="1">
      <w:start w:val="1"/>
      <w:numFmt w:val="lowerLetter"/>
      <w:lvlText w:val="%2)"/>
      <w:lvlJc w:val="left"/>
      <w:pPr>
        <w:ind w:left="293" w:hanging="233"/>
      </w:pPr>
      <w:rPr>
        <w:rFonts w:ascii="Verdana" w:eastAsia="Verdana" w:hAnsi="Verdana" w:cs="Verdana"/>
        <w:b w:val="0"/>
        <w:bCs w:val="0"/>
        <w:i w:val="0"/>
        <w:iCs w:val="0"/>
        <w:sz w:val="16"/>
        <w:szCs w:val="16"/>
      </w:rPr>
    </w:lvl>
    <w:lvl w:ilvl="2">
      <w:numFmt w:val="bullet"/>
      <w:lvlText w:val="•"/>
      <w:lvlJc w:val="left"/>
      <w:pPr>
        <w:ind w:left="1386" w:hanging="234"/>
      </w:pPr>
    </w:lvl>
    <w:lvl w:ilvl="3">
      <w:numFmt w:val="bullet"/>
      <w:lvlText w:val="•"/>
      <w:lvlJc w:val="left"/>
      <w:pPr>
        <w:ind w:left="2473" w:hanging="234"/>
      </w:pPr>
    </w:lvl>
    <w:lvl w:ilvl="4">
      <w:numFmt w:val="bullet"/>
      <w:lvlText w:val="•"/>
      <w:lvlJc w:val="left"/>
      <w:pPr>
        <w:ind w:left="3560" w:hanging="234"/>
      </w:pPr>
    </w:lvl>
    <w:lvl w:ilvl="5">
      <w:numFmt w:val="bullet"/>
      <w:lvlText w:val="•"/>
      <w:lvlJc w:val="left"/>
      <w:pPr>
        <w:ind w:left="4646" w:hanging="234"/>
      </w:pPr>
    </w:lvl>
    <w:lvl w:ilvl="6">
      <w:numFmt w:val="bullet"/>
      <w:lvlText w:val="•"/>
      <w:lvlJc w:val="left"/>
      <w:pPr>
        <w:ind w:left="5733" w:hanging="234"/>
      </w:pPr>
    </w:lvl>
    <w:lvl w:ilvl="7">
      <w:numFmt w:val="bullet"/>
      <w:lvlText w:val="•"/>
      <w:lvlJc w:val="left"/>
      <w:pPr>
        <w:ind w:left="6820" w:hanging="234"/>
      </w:pPr>
    </w:lvl>
    <w:lvl w:ilvl="8">
      <w:numFmt w:val="bullet"/>
      <w:lvlText w:val="•"/>
      <w:lvlJc w:val="left"/>
      <w:pPr>
        <w:ind w:left="7906" w:hanging="234"/>
      </w:pPr>
    </w:lvl>
  </w:abstractNum>
  <w:abstractNum w:abstractNumId="10" w15:restartNumberingAfterBreak="0">
    <w:nsid w:val="299A2C8C"/>
    <w:multiLevelType w:val="multilevel"/>
    <w:tmpl w:val="559CCD18"/>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11" w15:restartNumberingAfterBreak="0">
    <w:nsid w:val="2EBA415B"/>
    <w:multiLevelType w:val="multilevel"/>
    <w:tmpl w:val="F4D07246"/>
    <w:lvl w:ilvl="0">
      <w:start w:val="1"/>
      <w:numFmt w:val="decimal"/>
      <w:lvlText w:val="%1."/>
      <w:lvlJc w:val="left"/>
      <w:pPr>
        <w:ind w:left="59" w:hanging="270"/>
      </w:pPr>
      <w:rPr>
        <w:rFonts w:ascii="Verdana" w:eastAsia="Verdana" w:hAnsi="Verdana" w:cs="Verdana"/>
        <w:b w:val="0"/>
        <w:bCs w:val="0"/>
        <w:i w:val="0"/>
        <w:iCs w:val="0"/>
        <w:sz w:val="16"/>
        <w:szCs w:val="16"/>
      </w:rPr>
    </w:lvl>
    <w:lvl w:ilvl="1">
      <w:numFmt w:val="bullet"/>
      <w:lvlText w:val="•"/>
      <w:lvlJc w:val="left"/>
      <w:pPr>
        <w:ind w:left="1062" w:hanging="270"/>
      </w:pPr>
    </w:lvl>
    <w:lvl w:ilvl="2">
      <w:numFmt w:val="bullet"/>
      <w:lvlText w:val="•"/>
      <w:lvlJc w:val="left"/>
      <w:pPr>
        <w:ind w:left="2064" w:hanging="270"/>
      </w:pPr>
    </w:lvl>
    <w:lvl w:ilvl="3">
      <w:numFmt w:val="bullet"/>
      <w:lvlText w:val="•"/>
      <w:lvlJc w:val="left"/>
      <w:pPr>
        <w:ind w:left="3066" w:hanging="270"/>
      </w:pPr>
    </w:lvl>
    <w:lvl w:ilvl="4">
      <w:numFmt w:val="bullet"/>
      <w:lvlText w:val="•"/>
      <w:lvlJc w:val="left"/>
      <w:pPr>
        <w:ind w:left="4068" w:hanging="270"/>
      </w:pPr>
    </w:lvl>
    <w:lvl w:ilvl="5">
      <w:numFmt w:val="bullet"/>
      <w:lvlText w:val="•"/>
      <w:lvlJc w:val="left"/>
      <w:pPr>
        <w:ind w:left="5070" w:hanging="270"/>
      </w:pPr>
    </w:lvl>
    <w:lvl w:ilvl="6">
      <w:numFmt w:val="bullet"/>
      <w:lvlText w:val="•"/>
      <w:lvlJc w:val="left"/>
      <w:pPr>
        <w:ind w:left="6072" w:hanging="270"/>
      </w:pPr>
    </w:lvl>
    <w:lvl w:ilvl="7">
      <w:numFmt w:val="bullet"/>
      <w:lvlText w:val="•"/>
      <w:lvlJc w:val="left"/>
      <w:pPr>
        <w:ind w:left="7074" w:hanging="270"/>
      </w:pPr>
    </w:lvl>
    <w:lvl w:ilvl="8">
      <w:numFmt w:val="bullet"/>
      <w:lvlText w:val="•"/>
      <w:lvlJc w:val="left"/>
      <w:pPr>
        <w:ind w:left="8076" w:hanging="270"/>
      </w:pPr>
    </w:lvl>
  </w:abstractNum>
  <w:abstractNum w:abstractNumId="12" w15:restartNumberingAfterBreak="0">
    <w:nsid w:val="2F8C518A"/>
    <w:multiLevelType w:val="multilevel"/>
    <w:tmpl w:val="A0D46FEA"/>
    <w:lvl w:ilvl="0">
      <w:start w:val="1"/>
      <w:numFmt w:val="decimal"/>
      <w:lvlText w:val="%1."/>
      <w:lvlJc w:val="left"/>
      <w:pPr>
        <w:ind w:left="283"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13" w15:restartNumberingAfterBreak="0">
    <w:nsid w:val="304A3229"/>
    <w:multiLevelType w:val="multilevel"/>
    <w:tmpl w:val="2F0EA76C"/>
    <w:lvl w:ilvl="0">
      <w:start w:val="1"/>
      <w:numFmt w:val="decimal"/>
      <w:lvlText w:val="%1."/>
      <w:lvlJc w:val="left"/>
      <w:pPr>
        <w:ind w:left="284"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14" w15:restartNumberingAfterBreak="0">
    <w:nsid w:val="366634CB"/>
    <w:multiLevelType w:val="multilevel"/>
    <w:tmpl w:val="FEC8E1C4"/>
    <w:lvl w:ilvl="0">
      <w:start w:val="1"/>
      <w:numFmt w:val="lowerLetter"/>
      <w:lvlText w:val="%1."/>
      <w:lvlJc w:val="left"/>
      <w:pPr>
        <w:ind w:left="59" w:hanging="241"/>
      </w:pPr>
      <w:rPr>
        <w:rFonts w:ascii="Verdana" w:eastAsia="Verdana" w:hAnsi="Verdana" w:cs="Verdana"/>
        <w:b/>
        <w:bCs/>
        <w:i w:val="0"/>
        <w:iCs w:val="0"/>
        <w:sz w:val="16"/>
        <w:szCs w:val="16"/>
      </w:rPr>
    </w:lvl>
    <w:lvl w:ilvl="1">
      <w:numFmt w:val="bullet"/>
      <w:lvlText w:val="•"/>
      <w:lvlJc w:val="left"/>
      <w:pPr>
        <w:ind w:left="1062" w:hanging="242"/>
      </w:pPr>
    </w:lvl>
    <w:lvl w:ilvl="2">
      <w:numFmt w:val="bullet"/>
      <w:lvlText w:val="•"/>
      <w:lvlJc w:val="left"/>
      <w:pPr>
        <w:ind w:left="2064" w:hanging="241"/>
      </w:pPr>
    </w:lvl>
    <w:lvl w:ilvl="3">
      <w:numFmt w:val="bullet"/>
      <w:lvlText w:val="•"/>
      <w:lvlJc w:val="left"/>
      <w:pPr>
        <w:ind w:left="3066" w:hanging="241"/>
      </w:pPr>
    </w:lvl>
    <w:lvl w:ilvl="4">
      <w:numFmt w:val="bullet"/>
      <w:lvlText w:val="•"/>
      <w:lvlJc w:val="left"/>
      <w:pPr>
        <w:ind w:left="4068" w:hanging="242"/>
      </w:pPr>
    </w:lvl>
    <w:lvl w:ilvl="5">
      <w:numFmt w:val="bullet"/>
      <w:lvlText w:val="•"/>
      <w:lvlJc w:val="left"/>
      <w:pPr>
        <w:ind w:left="5070" w:hanging="242"/>
      </w:pPr>
    </w:lvl>
    <w:lvl w:ilvl="6">
      <w:numFmt w:val="bullet"/>
      <w:lvlText w:val="•"/>
      <w:lvlJc w:val="left"/>
      <w:pPr>
        <w:ind w:left="6072" w:hanging="242"/>
      </w:pPr>
    </w:lvl>
    <w:lvl w:ilvl="7">
      <w:numFmt w:val="bullet"/>
      <w:lvlText w:val="•"/>
      <w:lvlJc w:val="left"/>
      <w:pPr>
        <w:ind w:left="7074" w:hanging="242"/>
      </w:pPr>
    </w:lvl>
    <w:lvl w:ilvl="8">
      <w:numFmt w:val="bullet"/>
      <w:lvlText w:val="•"/>
      <w:lvlJc w:val="left"/>
      <w:pPr>
        <w:ind w:left="8076" w:hanging="242"/>
      </w:pPr>
    </w:lvl>
  </w:abstractNum>
  <w:abstractNum w:abstractNumId="15" w15:restartNumberingAfterBreak="0">
    <w:nsid w:val="370A4183"/>
    <w:multiLevelType w:val="multilevel"/>
    <w:tmpl w:val="0742EC84"/>
    <w:lvl w:ilvl="0">
      <w:start w:val="1"/>
      <w:numFmt w:val="decimal"/>
      <w:lvlText w:val="%1."/>
      <w:lvlJc w:val="left"/>
      <w:pPr>
        <w:ind w:left="284"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16" w15:restartNumberingAfterBreak="0">
    <w:nsid w:val="39EA7F24"/>
    <w:multiLevelType w:val="multilevel"/>
    <w:tmpl w:val="9446CB5E"/>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17" w15:restartNumberingAfterBreak="0">
    <w:nsid w:val="3DA652FC"/>
    <w:multiLevelType w:val="multilevel"/>
    <w:tmpl w:val="B8A2949C"/>
    <w:lvl w:ilvl="0">
      <w:start w:val="1"/>
      <w:numFmt w:val="lowerLetter"/>
      <w:lvlText w:val="%1."/>
      <w:lvlJc w:val="left"/>
      <w:pPr>
        <w:ind w:left="59" w:hanging="332"/>
      </w:pPr>
      <w:rPr>
        <w:rFonts w:ascii="Verdana" w:eastAsia="Verdana" w:hAnsi="Verdana" w:cs="Verdana"/>
        <w:b/>
        <w:bCs/>
        <w:i w:val="0"/>
        <w:iCs w:val="0"/>
        <w:sz w:val="16"/>
        <w:szCs w:val="16"/>
      </w:rPr>
    </w:lvl>
    <w:lvl w:ilvl="1">
      <w:numFmt w:val="bullet"/>
      <w:lvlText w:val="•"/>
      <w:lvlJc w:val="left"/>
      <w:pPr>
        <w:ind w:left="1062" w:hanging="332"/>
      </w:pPr>
    </w:lvl>
    <w:lvl w:ilvl="2">
      <w:numFmt w:val="bullet"/>
      <w:lvlText w:val="•"/>
      <w:lvlJc w:val="left"/>
      <w:pPr>
        <w:ind w:left="2064" w:hanging="332"/>
      </w:pPr>
    </w:lvl>
    <w:lvl w:ilvl="3">
      <w:numFmt w:val="bullet"/>
      <w:lvlText w:val="•"/>
      <w:lvlJc w:val="left"/>
      <w:pPr>
        <w:ind w:left="3066" w:hanging="331"/>
      </w:pPr>
    </w:lvl>
    <w:lvl w:ilvl="4">
      <w:numFmt w:val="bullet"/>
      <w:lvlText w:val="•"/>
      <w:lvlJc w:val="left"/>
      <w:pPr>
        <w:ind w:left="4068" w:hanging="332"/>
      </w:pPr>
    </w:lvl>
    <w:lvl w:ilvl="5">
      <w:numFmt w:val="bullet"/>
      <w:lvlText w:val="•"/>
      <w:lvlJc w:val="left"/>
      <w:pPr>
        <w:ind w:left="5070" w:hanging="332"/>
      </w:pPr>
    </w:lvl>
    <w:lvl w:ilvl="6">
      <w:numFmt w:val="bullet"/>
      <w:lvlText w:val="•"/>
      <w:lvlJc w:val="left"/>
      <w:pPr>
        <w:ind w:left="6072" w:hanging="332"/>
      </w:pPr>
    </w:lvl>
    <w:lvl w:ilvl="7">
      <w:numFmt w:val="bullet"/>
      <w:lvlText w:val="•"/>
      <w:lvlJc w:val="left"/>
      <w:pPr>
        <w:ind w:left="7074" w:hanging="332"/>
      </w:pPr>
    </w:lvl>
    <w:lvl w:ilvl="8">
      <w:numFmt w:val="bullet"/>
      <w:lvlText w:val="•"/>
      <w:lvlJc w:val="left"/>
      <w:pPr>
        <w:ind w:left="8076" w:hanging="332"/>
      </w:pPr>
    </w:lvl>
  </w:abstractNum>
  <w:abstractNum w:abstractNumId="18" w15:restartNumberingAfterBreak="0">
    <w:nsid w:val="406936CE"/>
    <w:multiLevelType w:val="multilevel"/>
    <w:tmpl w:val="9AA2A506"/>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19" w15:restartNumberingAfterBreak="0">
    <w:nsid w:val="42CE2275"/>
    <w:multiLevelType w:val="multilevel"/>
    <w:tmpl w:val="349A5E40"/>
    <w:lvl w:ilvl="0">
      <w:start w:val="1"/>
      <w:numFmt w:val="decimal"/>
      <w:lvlText w:val="%1."/>
      <w:lvlJc w:val="left"/>
      <w:pPr>
        <w:ind w:left="59" w:hanging="231"/>
      </w:pPr>
      <w:rPr>
        <w:rFonts w:ascii="Verdana" w:eastAsia="Verdana" w:hAnsi="Verdana" w:cs="Verdana"/>
        <w:b w:val="0"/>
        <w:bCs w:val="0"/>
        <w:i w:val="0"/>
        <w:iCs w:val="0"/>
        <w:sz w:val="16"/>
        <w:szCs w:val="16"/>
      </w:rPr>
    </w:lvl>
    <w:lvl w:ilvl="1">
      <w:numFmt w:val="bullet"/>
      <w:lvlText w:val="•"/>
      <w:lvlJc w:val="left"/>
      <w:pPr>
        <w:ind w:left="1062" w:hanging="231"/>
      </w:pPr>
    </w:lvl>
    <w:lvl w:ilvl="2">
      <w:numFmt w:val="bullet"/>
      <w:lvlText w:val="•"/>
      <w:lvlJc w:val="left"/>
      <w:pPr>
        <w:ind w:left="2064" w:hanging="231"/>
      </w:pPr>
    </w:lvl>
    <w:lvl w:ilvl="3">
      <w:numFmt w:val="bullet"/>
      <w:lvlText w:val="•"/>
      <w:lvlJc w:val="left"/>
      <w:pPr>
        <w:ind w:left="3066" w:hanging="231"/>
      </w:pPr>
    </w:lvl>
    <w:lvl w:ilvl="4">
      <w:numFmt w:val="bullet"/>
      <w:lvlText w:val="•"/>
      <w:lvlJc w:val="left"/>
      <w:pPr>
        <w:ind w:left="4068" w:hanging="231"/>
      </w:pPr>
    </w:lvl>
    <w:lvl w:ilvl="5">
      <w:numFmt w:val="bullet"/>
      <w:lvlText w:val="•"/>
      <w:lvlJc w:val="left"/>
      <w:pPr>
        <w:ind w:left="5070" w:hanging="231"/>
      </w:pPr>
    </w:lvl>
    <w:lvl w:ilvl="6">
      <w:numFmt w:val="bullet"/>
      <w:lvlText w:val="•"/>
      <w:lvlJc w:val="left"/>
      <w:pPr>
        <w:ind w:left="6072" w:hanging="231"/>
      </w:pPr>
    </w:lvl>
    <w:lvl w:ilvl="7">
      <w:numFmt w:val="bullet"/>
      <w:lvlText w:val="•"/>
      <w:lvlJc w:val="left"/>
      <w:pPr>
        <w:ind w:left="7074" w:hanging="231"/>
      </w:pPr>
    </w:lvl>
    <w:lvl w:ilvl="8">
      <w:numFmt w:val="bullet"/>
      <w:lvlText w:val="•"/>
      <w:lvlJc w:val="left"/>
      <w:pPr>
        <w:ind w:left="8076" w:hanging="231"/>
      </w:pPr>
    </w:lvl>
  </w:abstractNum>
  <w:abstractNum w:abstractNumId="20" w15:restartNumberingAfterBreak="0">
    <w:nsid w:val="452724A9"/>
    <w:multiLevelType w:val="multilevel"/>
    <w:tmpl w:val="4166715A"/>
    <w:lvl w:ilvl="0">
      <w:start w:val="1"/>
      <w:numFmt w:val="decimal"/>
      <w:lvlText w:val="%1."/>
      <w:lvlJc w:val="left"/>
      <w:pPr>
        <w:ind w:left="59" w:hanging="235"/>
      </w:pPr>
      <w:rPr>
        <w:rFonts w:ascii="Verdana" w:eastAsia="Verdana" w:hAnsi="Verdana" w:cs="Verdana"/>
        <w:b w:val="0"/>
        <w:bCs w:val="0"/>
        <w:i w:val="0"/>
        <w:iCs w:val="0"/>
        <w:sz w:val="16"/>
        <w:szCs w:val="16"/>
      </w:rPr>
    </w:lvl>
    <w:lvl w:ilvl="1">
      <w:numFmt w:val="bullet"/>
      <w:lvlText w:val="•"/>
      <w:lvlJc w:val="left"/>
      <w:pPr>
        <w:ind w:left="1062" w:hanging="235"/>
      </w:pPr>
    </w:lvl>
    <w:lvl w:ilvl="2">
      <w:numFmt w:val="bullet"/>
      <w:lvlText w:val="•"/>
      <w:lvlJc w:val="left"/>
      <w:pPr>
        <w:ind w:left="2064" w:hanging="235"/>
      </w:pPr>
    </w:lvl>
    <w:lvl w:ilvl="3">
      <w:numFmt w:val="bullet"/>
      <w:lvlText w:val="•"/>
      <w:lvlJc w:val="left"/>
      <w:pPr>
        <w:ind w:left="3066" w:hanging="235"/>
      </w:pPr>
    </w:lvl>
    <w:lvl w:ilvl="4">
      <w:numFmt w:val="bullet"/>
      <w:lvlText w:val="•"/>
      <w:lvlJc w:val="left"/>
      <w:pPr>
        <w:ind w:left="4068" w:hanging="235"/>
      </w:pPr>
    </w:lvl>
    <w:lvl w:ilvl="5">
      <w:numFmt w:val="bullet"/>
      <w:lvlText w:val="•"/>
      <w:lvlJc w:val="left"/>
      <w:pPr>
        <w:ind w:left="5070" w:hanging="235"/>
      </w:pPr>
    </w:lvl>
    <w:lvl w:ilvl="6">
      <w:numFmt w:val="bullet"/>
      <w:lvlText w:val="•"/>
      <w:lvlJc w:val="left"/>
      <w:pPr>
        <w:ind w:left="6072" w:hanging="235"/>
      </w:pPr>
    </w:lvl>
    <w:lvl w:ilvl="7">
      <w:numFmt w:val="bullet"/>
      <w:lvlText w:val="•"/>
      <w:lvlJc w:val="left"/>
      <w:pPr>
        <w:ind w:left="7074" w:hanging="235"/>
      </w:pPr>
    </w:lvl>
    <w:lvl w:ilvl="8">
      <w:numFmt w:val="bullet"/>
      <w:lvlText w:val="•"/>
      <w:lvlJc w:val="left"/>
      <w:pPr>
        <w:ind w:left="8076" w:hanging="235"/>
      </w:pPr>
    </w:lvl>
  </w:abstractNum>
  <w:abstractNum w:abstractNumId="21" w15:restartNumberingAfterBreak="0">
    <w:nsid w:val="47345AA1"/>
    <w:multiLevelType w:val="multilevel"/>
    <w:tmpl w:val="1250E738"/>
    <w:lvl w:ilvl="0">
      <w:start w:val="1"/>
      <w:numFmt w:val="decimal"/>
      <w:lvlText w:val="%1."/>
      <w:lvlJc w:val="left"/>
      <w:pPr>
        <w:ind w:left="59" w:hanging="257"/>
      </w:pPr>
      <w:rPr>
        <w:rFonts w:ascii="Verdana" w:eastAsia="Verdana" w:hAnsi="Verdana" w:cs="Verdana"/>
        <w:b w:val="0"/>
        <w:bCs w:val="0"/>
        <w:i w:val="0"/>
        <w:iCs w:val="0"/>
        <w:sz w:val="16"/>
        <w:szCs w:val="16"/>
      </w:rPr>
    </w:lvl>
    <w:lvl w:ilvl="1">
      <w:start w:val="1"/>
      <w:numFmt w:val="lowerLetter"/>
      <w:lvlText w:val="%2)"/>
      <w:lvlJc w:val="left"/>
      <w:pPr>
        <w:ind w:left="59" w:hanging="311"/>
      </w:pPr>
      <w:rPr>
        <w:rFonts w:ascii="Verdana" w:eastAsia="Verdana" w:hAnsi="Verdana" w:cs="Verdana"/>
        <w:b/>
        <w:bCs/>
        <w:i w:val="0"/>
        <w:iCs w:val="0"/>
        <w:sz w:val="16"/>
        <w:szCs w:val="16"/>
      </w:rPr>
    </w:lvl>
    <w:lvl w:ilvl="2">
      <w:numFmt w:val="bullet"/>
      <w:lvlText w:val="•"/>
      <w:lvlJc w:val="left"/>
      <w:pPr>
        <w:ind w:left="2064" w:hanging="311"/>
      </w:pPr>
    </w:lvl>
    <w:lvl w:ilvl="3">
      <w:numFmt w:val="bullet"/>
      <w:lvlText w:val="•"/>
      <w:lvlJc w:val="left"/>
      <w:pPr>
        <w:ind w:left="3066" w:hanging="311"/>
      </w:pPr>
    </w:lvl>
    <w:lvl w:ilvl="4">
      <w:numFmt w:val="bullet"/>
      <w:lvlText w:val="•"/>
      <w:lvlJc w:val="left"/>
      <w:pPr>
        <w:ind w:left="4068" w:hanging="311"/>
      </w:pPr>
    </w:lvl>
    <w:lvl w:ilvl="5">
      <w:numFmt w:val="bullet"/>
      <w:lvlText w:val="•"/>
      <w:lvlJc w:val="left"/>
      <w:pPr>
        <w:ind w:left="5070" w:hanging="311"/>
      </w:pPr>
    </w:lvl>
    <w:lvl w:ilvl="6">
      <w:numFmt w:val="bullet"/>
      <w:lvlText w:val="•"/>
      <w:lvlJc w:val="left"/>
      <w:pPr>
        <w:ind w:left="6072" w:hanging="311"/>
      </w:pPr>
    </w:lvl>
    <w:lvl w:ilvl="7">
      <w:numFmt w:val="bullet"/>
      <w:lvlText w:val="•"/>
      <w:lvlJc w:val="left"/>
      <w:pPr>
        <w:ind w:left="7074" w:hanging="311"/>
      </w:pPr>
    </w:lvl>
    <w:lvl w:ilvl="8">
      <w:numFmt w:val="bullet"/>
      <w:lvlText w:val="•"/>
      <w:lvlJc w:val="left"/>
      <w:pPr>
        <w:ind w:left="8076" w:hanging="311"/>
      </w:pPr>
    </w:lvl>
  </w:abstractNum>
  <w:abstractNum w:abstractNumId="22" w15:restartNumberingAfterBreak="0">
    <w:nsid w:val="486223FE"/>
    <w:multiLevelType w:val="multilevel"/>
    <w:tmpl w:val="1554774A"/>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23" w15:restartNumberingAfterBreak="0">
    <w:nsid w:val="4B4E2FBE"/>
    <w:multiLevelType w:val="multilevel"/>
    <w:tmpl w:val="B4941D70"/>
    <w:lvl w:ilvl="0">
      <w:start w:val="1"/>
      <w:numFmt w:val="decimal"/>
      <w:lvlText w:val="%1."/>
      <w:lvlJc w:val="left"/>
      <w:pPr>
        <w:ind w:left="59" w:hanging="228"/>
      </w:pPr>
      <w:rPr>
        <w:rFonts w:ascii="Verdana" w:eastAsia="Verdana" w:hAnsi="Verdana" w:cs="Verdana"/>
        <w:b w:val="0"/>
        <w:bCs w:val="0"/>
        <w:i w:val="0"/>
        <w:iCs w:val="0"/>
        <w:sz w:val="16"/>
        <w:szCs w:val="16"/>
      </w:rPr>
    </w:lvl>
    <w:lvl w:ilvl="1">
      <w:numFmt w:val="bullet"/>
      <w:lvlText w:val="•"/>
      <w:lvlJc w:val="left"/>
      <w:pPr>
        <w:ind w:left="1062" w:hanging="228"/>
      </w:pPr>
    </w:lvl>
    <w:lvl w:ilvl="2">
      <w:numFmt w:val="bullet"/>
      <w:lvlText w:val="•"/>
      <w:lvlJc w:val="left"/>
      <w:pPr>
        <w:ind w:left="2064" w:hanging="228"/>
      </w:pPr>
    </w:lvl>
    <w:lvl w:ilvl="3">
      <w:numFmt w:val="bullet"/>
      <w:lvlText w:val="•"/>
      <w:lvlJc w:val="left"/>
      <w:pPr>
        <w:ind w:left="3066" w:hanging="228"/>
      </w:pPr>
    </w:lvl>
    <w:lvl w:ilvl="4">
      <w:numFmt w:val="bullet"/>
      <w:lvlText w:val="•"/>
      <w:lvlJc w:val="left"/>
      <w:pPr>
        <w:ind w:left="4068" w:hanging="228"/>
      </w:pPr>
    </w:lvl>
    <w:lvl w:ilvl="5">
      <w:numFmt w:val="bullet"/>
      <w:lvlText w:val="•"/>
      <w:lvlJc w:val="left"/>
      <w:pPr>
        <w:ind w:left="5070" w:hanging="228"/>
      </w:pPr>
    </w:lvl>
    <w:lvl w:ilvl="6">
      <w:numFmt w:val="bullet"/>
      <w:lvlText w:val="•"/>
      <w:lvlJc w:val="left"/>
      <w:pPr>
        <w:ind w:left="6072" w:hanging="227"/>
      </w:pPr>
    </w:lvl>
    <w:lvl w:ilvl="7">
      <w:numFmt w:val="bullet"/>
      <w:lvlText w:val="•"/>
      <w:lvlJc w:val="left"/>
      <w:pPr>
        <w:ind w:left="7074" w:hanging="228"/>
      </w:pPr>
    </w:lvl>
    <w:lvl w:ilvl="8">
      <w:numFmt w:val="bullet"/>
      <w:lvlText w:val="•"/>
      <w:lvlJc w:val="left"/>
      <w:pPr>
        <w:ind w:left="8076" w:hanging="227"/>
      </w:pPr>
    </w:lvl>
  </w:abstractNum>
  <w:abstractNum w:abstractNumId="24" w15:restartNumberingAfterBreak="0">
    <w:nsid w:val="4B9019F7"/>
    <w:multiLevelType w:val="multilevel"/>
    <w:tmpl w:val="778E1DD2"/>
    <w:lvl w:ilvl="0">
      <w:start w:val="1"/>
      <w:numFmt w:val="decimal"/>
      <w:lvlText w:val="%1."/>
      <w:lvlJc w:val="left"/>
      <w:pPr>
        <w:ind w:left="293" w:hanging="233"/>
      </w:pPr>
    </w:lvl>
    <w:lvl w:ilvl="1">
      <w:start w:val="1"/>
      <w:numFmt w:val="lowerLetter"/>
      <w:lvlText w:val="%2)"/>
      <w:lvlJc w:val="left"/>
      <w:pPr>
        <w:ind w:left="59" w:hanging="300"/>
      </w:pPr>
      <w:rPr>
        <w:rFonts w:ascii="Verdana" w:eastAsia="Verdana" w:hAnsi="Verdana" w:cs="Verdana"/>
        <w:b/>
        <w:bCs/>
        <w:i w:val="0"/>
        <w:iCs w:val="0"/>
        <w:sz w:val="16"/>
        <w:szCs w:val="16"/>
      </w:rPr>
    </w:lvl>
    <w:lvl w:ilvl="2">
      <w:numFmt w:val="bullet"/>
      <w:lvlText w:val="•"/>
      <w:lvlJc w:val="left"/>
      <w:pPr>
        <w:ind w:left="1386" w:hanging="300"/>
      </w:pPr>
    </w:lvl>
    <w:lvl w:ilvl="3">
      <w:numFmt w:val="bullet"/>
      <w:lvlText w:val="•"/>
      <w:lvlJc w:val="left"/>
      <w:pPr>
        <w:ind w:left="2473" w:hanging="300"/>
      </w:pPr>
    </w:lvl>
    <w:lvl w:ilvl="4">
      <w:numFmt w:val="bullet"/>
      <w:lvlText w:val="•"/>
      <w:lvlJc w:val="left"/>
      <w:pPr>
        <w:ind w:left="3560" w:hanging="300"/>
      </w:pPr>
    </w:lvl>
    <w:lvl w:ilvl="5">
      <w:numFmt w:val="bullet"/>
      <w:lvlText w:val="•"/>
      <w:lvlJc w:val="left"/>
      <w:pPr>
        <w:ind w:left="4646" w:hanging="300"/>
      </w:pPr>
    </w:lvl>
    <w:lvl w:ilvl="6">
      <w:numFmt w:val="bullet"/>
      <w:lvlText w:val="•"/>
      <w:lvlJc w:val="left"/>
      <w:pPr>
        <w:ind w:left="5733" w:hanging="300"/>
      </w:pPr>
    </w:lvl>
    <w:lvl w:ilvl="7">
      <w:numFmt w:val="bullet"/>
      <w:lvlText w:val="•"/>
      <w:lvlJc w:val="left"/>
      <w:pPr>
        <w:ind w:left="6820" w:hanging="300"/>
      </w:pPr>
    </w:lvl>
    <w:lvl w:ilvl="8">
      <w:numFmt w:val="bullet"/>
      <w:lvlText w:val="•"/>
      <w:lvlJc w:val="left"/>
      <w:pPr>
        <w:ind w:left="7906" w:hanging="300"/>
      </w:pPr>
    </w:lvl>
  </w:abstractNum>
  <w:abstractNum w:abstractNumId="25" w15:restartNumberingAfterBreak="0">
    <w:nsid w:val="50E9484C"/>
    <w:multiLevelType w:val="multilevel"/>
    <w:tmpl w:val="BDBA0E86"/>
    <w:lvl w:ilvl="0">
      <w:start w:val="1"/>
      <w:numFmt w:val="decimal"/>
      <w:lvlText w:val="%1."/>
      <w:lvlJc w:val="left"/>
      <w:pPr>
        <w:ind w:left="284" w:hanging="225"/>
      </w:pPr>
      <w:rPr>
        <w:rFonts w:ascii="Verdana" w:eastAsia="Verdana" w:hAnsi="Verdana" w:cs="Verdana"/>
        <w:b w:val="0"/>
        <w:bCs w:val="0"/>
        <w:i w:val="0"/>
        <w:iCs w:val="0"/>
        <w:sz w:val="16"/>
        <w:szCs w:val="16"/>
      </w:rPr>
    </w:lvl>
    <w:lvl w:ilvl="1">
      <w:numFmt w:val="bullet"/>
      <w:lvlText w:val="•"/>
      <w:lvlJc w:val="left"/>
      <w:pPr>
        <w:ind w:left="1260" w:hanging="225"/>
      </w:pPr>
    </w:lvl>
    <w:lvl w:ilvl="2">
      <w:numFmt w:val="bullet"/>
      <w:lvlText w:val="•"/>
      <w:lvlJc w:val="left"/>
      <w:pPr>
        <w:ind w:left="2240" w:hanging="225"/>
      </w:pPr>
    </w:lvl>
    <w:lvl w:ilvl="3">
      <w:numFmt w:val="bullet"/>
      <w:lvlText w:val="•"/>
      <w:lvlJc w:val="left"/>
      <w:pPr>
        <w:ind w:left="3220" w:hanging="225"/>
      </w:pPr>
    </w:lvl>
    <w:lvl w:ilvl="4">
      <w:numFmt w:val="bullet"/>
      <w:lvlText w:val="•"/>
      <w:lvlJc w:val="left"/>
      <w:pPr>
        <w:ind w:left="4200" w:hanging="225"/>
      </w:pPr>
    </w:lvl>
    <w:lvl w:ilvl="5">
      <w:numFmt w:val="bullet"/>
      <w:lvlText w:val="•"/>
      <w:lvlJc w:val="left"/>
      <w:pPr>
        <w:ind w:left="5180" w:hanging="225"/>
      </w:pPr>
    </w:lvl>
    <w:lvl w:ilvl="6">
      <w:numFmt w:val="bullet"/>
      <w:lvlText w:val="•"/>
      <w:lvlJc w:val="left"/>
      <w:pPr>
        <w:ind w:left="6160" w:hanging="225"/>
      </w:pPr>
    </w:lvl>
    <w:lvl w:ilvl="7">
      <w:numFmt w:val="bullet"/>
      <w:lvlText w:val="•"/>
      <w:lvlJc w:val="left"/>
      <w:pPr>
        <w:ind w:left="7140" w:hanging="225"/>
      </w:pPr>
    </w:lvl>
    <w:lvl w:ilvl="8">
      <w:numFmt w:val="bullet"/>
      <w:lvlText w:val="•"/>
      <w:lvlJc w:val="left"/>
      <w:pPr>
        <w:ind w:left="8120" w:hanging="225"/>
      </w:pPr>
    </w:lvl>
  </w:abstractNum>
  <w:abstractNum w:abstractNumId="26" w15:restartNumberingAfterBreak="0">
    <w:nsid w:val="54784AE2"/>
    <w:multiLevelType w:val="multilevel"/>
    <w:tmpl w:val="26B2EBB4"/>
    <w:lvl w:ilvl="0">
      <w:start w:val="1"/>
      <w:numFmt w:val="lowerLetter"/>
      <w:lvlText w:val="%1)"/>
      <w:lvlJc w:val="left"/>
      <w:pPr>
        <w:ind w:left="293" w:hanging="233"/>
      </w:pPr>
      <w:rPr>
        <w:rFonts w:ascii="Verdana" w:eastAsia="Verdana" w:hAnsi="Verdana" w:cs="Verdana"/>
        <w:b w:val="0"/>
        <w:bCs w:val="0"/>
        <w:i w:val="0"/>
        <w:iCs w:val="0"/>
        <w:sz w:val="16"/>
        <w:szCs w:val="16"/>
      </w:rPr>
    </w:lvl>
    <w:lvl w:ilvl="1">
      <w:numFmt w:val="bullet"/>
      <w:lvlText w:val="•"/>
      <w:lvlJc w:val="left"/>
      <w:pPr>
        <w:ind w:left="1278" w:hanging="234"/>
      </w:pPr>
    </w:lvl>
    <w:lvl w:ilvl="2">
      <w:numFmt w:val="bullet"/>
      <w:lvlText w:val="•"/>
      <w:lvlJc w:val="left"/>
      <w:pPr>
        <w:ind w:left="2256" w:hanging="234"/>
      </w:pPr>
    </w:lvl>
    <w:lvl w:ilvl="3">
      <w:numFmt w:val="bullet"/>
      <w:lvlText w:val="•"/>
      <w:lvlJc w:val="left"/>
      <w:pPr>
        <w:ind w:left="3234" w:hanging="234"/>
      </w:pPr>
    </w:lvl>
    <w:lvl w:ilvl="4">
      <w:numFmt w:val="bullet"/>
      <w:lvlText w:val="•"/>
      <w:lvlJc w:val="left"/>
      <w:pPr>
        <w:ind w:left="4212" w:hanging="234"/>
      </w:pPr>
    </w:lvl>
    <w:lvl w:ilvl="5">
      <w:numFmt w:val="bullet"/>
      <w:lvlText w:val="•"/>
      <w:lvlJc w:val="left"/>
      <w:pPr>
        <w:ind w:left="5190" w:hanging="234"/>
      </w:pPr>
    </w:lvl>
    <w:lvl w:ilvl="6">
      <w:numFmt w:val="bullet"/>
      <w:lvlText w:val="•"/>
      <w:lvlJc w:val="left"/>
      <w:pPr>
        <w:ind w:left="6168" w:hanging="234"/>
      </w:pPr>
    </w:lvl>
    <w:lvl w:ilvl="7">
      <w:numFmt w:val="bullet"/>
      <w:lvlText w:val="•"/>
      <w:lvlJc w:val="left"/>
      <w:pPr>
        <w:ind w:left="7146" w:hanging="234"/>
      </w:pPr>
    </w:lvl>
    <w:lvl w:ilvl="8">
      <w:numFmt w:val="bullet"/>
      <w:lvlText w:val="•"/>
      <w:lvlJc w:val="left"/>
      <w:pPr>
        <w:ind w:left="8124" w:hanging="234"/>
      </w:pPr>
    </w:lvl>
  </w:abstractNum>
  <w:abstractNum w:abstractNumId="27" w15:restartNumberingAfterBreak="0">
    <w:nsid w:val="55A572C3"/>
    <w:multiLevelType w:val="multilevel"/>
    <w:tmpl w:val="F7E48FE6"/>
    <w:lvl w:ilvl="0">
      <w:start w:val="1"/>
      <w:numFmt w:val="decimal"/>
      <w:lvlText w:val="%1."/>
      <w:lvlJc w:val="left"/>
      <w:pPr>
        <w:ind w:left="59" w:hanging="319"/>
      </w:pPr>
    </w:lvl>
    <w:lvl w:ilvl="1">
      <w:numFmt w:val="bullet"/>
      <w:lvlText w:val="•"/>
      <w:lvlJc w:val="left"/>
      <w:pPr>
        <w:ind w:left="1062" w:hanging="318"/>
      </w:pPr>
    </w:lvl>
    <w:lvl w:ilvl="2">
      <w:numFmt w:val="bullet"/>
      <w:lvlText w:val="•"/>
      <w:lvlJc w:val="left"/>
      <w:pPr>
        <w:ind w:left="2064" w:hanging="319"/>
      </w:pPr>
    </w:lvl>
    <w:lvl w:ilvl="3">
      <w:numFmt w:val="bullet"/>
      <w:lvlText w:val="•"/>
      <w:lvlJc w:val="left"/>
      <w:pPr>
        <w:ind w:left="3066" w:hanging="318"/>
      </w:pPr>
    </w:lvl>
    <w:lvl w:ilvl="4">
      <w:numFmt w:val="bullet"/>
      <w:lvlText w:val="•"/>
      <w:lvlJc w:val="left"/>
      <w:pPr>
        <w:ind w:left="4068" w:hanging="318"/>
      </w:pPr>
    </w:lvl>
    <w:lvl w:ilvl="5">
      <w:numFmt w:val="bullet"/>
      <w:lvlText w:val="•"/>
      <w:lvlJc w:val="left"/>
      <w:pPr>
        <w:ind w:left="5070" w:hanging="319"/>
      </w:pPr>
    </w:lvl>
    <w:lvl w:ilvl="6">
      <w:numFmt w:val="bullet"/>
      <w:lvlText w:val="•"/>
      <w:lvlJc w:val="left"/>
      <w:pPr>
        <w:ind w:left="6072" w:hanging="318"/>
      </w:pPr>
    </w:lvl>
    <w:lvl w:ilvl="7">
      <w:numFmt w:val="bullet"/>
      <w:lvlText w:val="•"/>
      <w:lvlJc w:val="left"/>
      <w:pPr>
        <w:ind w:left="7074" w:hanging="319"/>
      </w:pPr>
    </w:lvl>
    <w:lvl w:ilvl="8">
      <w:numFmt w:val="bullet"/>
      <w:lvlText w:val="•"/>
      <w:lvlJc w:val="left"/>
      <w:pPr>
        <w:ind w:left="8076" w:hanging="319"/>
      </w:pPr>
    </w:lvl>
  </w:abstractNum>
  <w:abstractNum w:abstractNumId="28" w15:restartNumberingAfterBreak="0">
    <w:nsid w:val="585329DA"/>
    <w:multiLevelType w:val="multilevel"/>
    <w:tmpl w:val="73ECA3F4"/>
    <w:lvl w:ilvl="0">
      <w:start w:val="1"/>
      <w:numFmt w:val="lowerLetter"/>
      <w:lvlText w:val="%1."/>
      <w:lvlJc w:val="left"/>
      <w:pPr>
        <w:ind w:left="59" w:hanging="268"/>
      </w:pPr>
      <w:rPr>
        <w:rFonts w:ascii="Verdana" w:eastAsia="Verdana" w:hAnsi="Verdana" w:cs="Verdana"/>
        <w:b/>
        <w:bCs/>
        <w:i w:val="0"/>
        <w:iCs w:val="0"/>
        <w:sz w:val="16"/>
        <w:szCs w:val="16"/>
      </w:rPr>
    </w:lvl>
    <w:lvl w:ilvl="1">
      <w:numFmt w:val="bullet"/>
      <w:lvlText w:val="•"/>
      <w:lvlJc w:val="left"/>
      <w:pPr>
        <w:ind w:left="1062" w:hanging="268"/>
      </w:pPr>
    </w:lvl>
    <w:lvl w:ilvl="2">
      <w:numFmt w:val="bullet"/>
      <w:lvlText w:val="•"/>
      <w:lvlJc w:val="left"/>
      <w:pPr>
        <w:ind w:left="2064" w:hanging="268"/>
      </w:pPr>
    </w:lvl>
    <w:lvl w:ilvl="3">
      <w:numFmt w:val="bullet"/>
      <w:lvlText w:val="•"/>
      <w:lvlJc w:val="left"/>
      <w:pPr>
        <w:ind w:left="3066" w:hanging="268"/>
      </w:pPr>
    </w:lvl>
    <w:lvl w:ilvl="4">
      <w:numFmt w:val="bullet"/>
      <w:lvlText w:val="•"/>
      <w:lvlJc w:val="left"/>
      <w:pPr>
        <w:ind w:left="4068" w:hanging="268"/>
      </w:pPr>
    </w:lvl>
    <w:lvl w:ilvl="5">
      <w:numFmt w:val="bullet"/>
      <w:lvlText w:val="•"/>
      <w:lvlJc w:val="left"/>
      <w:pPr>
        <w:ind w:left="5070" w:hanging="268"/>
      </w:pPr>
    </w:lvl>
    <w:lvl w:ilvl="6">
      <w:numFmt w:val="bullet"/>
      <w:lvlText w:val="•"/>
      <w:lvlJc w:val="left"/>
      <w:pPr>
        <w:ind w:left="6072" w:hanging="267"/>
      </w:pPr>
    </w:lvl>
    <w:lvl w:ilvl="7">
      <w:numFmt w:val="bullet"/>
      <w:lvlText w:val="•"/>
      <w:lvlJc w:val="left"/>
      <w:pPr>
        <w:ind w:left="7074" w:hanging="268"/>
      </w:pPr>
    </w:lvl>
    <w:lvl w:ilvl="8">
      <w:numFmt w:val="bullet"/>
      <w:lvlText w:val="•"/>
      <w:lvlJc w:val="left"/>
      <w:pPr>
        <w:ind w:left="8076" w:hanging="267"/>
      </w:pPr>
    </w:lvl>
  </w:abstractNum>
  <w:abstractNum w:abstractNumId="29" w15:restartNumberingAfterBreak="0">
    <w:nsid w:val="6185680B"/>
    <w:multiLevelType w:val="multilevel"/>
    <w:tmpl w:val="51D8448C"/>
    <w:lvl w:ilvl="0">
      <w:start w:val="1"/>
      <w:numFmt w:val="decimal"/>
      <w:lvlText w:val="%1."/>
      <w:lvlJc w:val="left"/>
      <w:pPr>
        <w:ind w:left="59" w:hanging="251"/>
      </w:pPr>
      <w:rPr>
        <w:rFonts w:ascii="Verdana" w:eastAsia="Verdana" w:hAnsi="Verdana" w:cs="Verdana"/>
        <w:b w:val="0"/>
        <w:bCs w:val="0"/>
        <w:i w:val="0"/>
        <w:iCs w:val="0"/>
        <w:sz w:val="16"/>
        <w:szCs w:val="16"/>
      </w:rPr>
    </w:lvl>
    <w:lvl w:ilvl="1">
      <w:numFmt w:val="bullet"/>
      <w:lvlText w:val="•"/>
      <w:lvlJc w:val="left"/>
      <w:pPr>
        <w:ind w:left="1062" w:hanging="251"/>
      </w:pPr>
    </w:lvl>
    <w:lvl w:ilvl="2">
      <w:numFmt w:val="bullet"/>
      <w:lvlText w:val="•"/>
      <w:lvlJc w:val="left"/>
      <w:pPr>
        <w:ind w:left="2064" w:hanging="251"/>
      </w:pPr>
    </w:lvl>
    <w:lvl w:ilvl="3">
      <w:numFmt w:val="bullet"/>
      <w:lvlText w:val="•"/>
      <w:lvlJc w:val="left"/>
      <w:pPr>
        <w:ind w:left="3066" w:hanging="251"/>
      </w:pPr>
    </w:lvl>
    <w:lvl w:ilvl="4">
      <w:numFmt w:val="bullet"/>
      <w:lvlText w:val="•"/>
      <w:lvlJc w:val="left"/>
      <w:pPr>
        <w:ind w:left="4068" w:hanging="251"/>
      </w:pPr>
    </w:lvl>
    <w:lvl w:ilvl="5">
      <w:numFmt w:val="bullet"/>
      <w:lvlText w:val="•"/>
      <w:lvlJc w:val="left"/>
      <w:pPr>
        <w:ind w:left="5070" w:hanging="251"/>
      </w:pPr>
    </w:lvl>
    <w:lvl w:ilvl="6">
      <w:numFmt w:val="bullet"/>
      <w:lvlText w:val="•"/>
      <w:lvlJc w:val="left"/>
      <w:pPr>
        <w:ind w:left="6072" w:hanging="251"/>
      </w:pPr>
    </w:lvl>
    <w:lvl w:ilvl="7">
      <w:numFmt w:val="bullet"/>
      <w:lvlText w:val="•"/>
      <w:lvlJc w:val="left"/>
      <w:pPr>
        <w:ind w:left="7074" w:hanging="251"/>
      </w:pPr>
    </w:lvl>
    <w:lvl w:ilvl="8">
      <w:numFmt w:val="bullet"/>
      <w:lvlText w:val="•"/>
      <w:lvlJc w:val="left"/>
      <w:pPr>
        <w:ind w:left="8076" w:hanging="251"/>
      </w:pPr>
    </w:lvl>
  </w:abstractNum>
  <w:abstractNum w:abstractNumId="30" w15:restartNumberingAfterBreak="0">
    <w:nsid w:val="644D18C9"/>
    <w:multiLevelType w:val="multilevel"/>
    <w:tmpl w:val="102E1554"/>
    <w:lvl w:ilvl="0">
      <w:start w:val="1"/>
      <w:numFmt w:val="lowerLetter"/>
      <w:lvlText w:val="%1)"/>
      <w:lvlJc w:val="left"/>
      <w:pPr>
        <w:ind w:left="319" w:hanging="260"/>
      </w:pPr>
      <w:rPr>
        <w:rFonts w:ascii="Verdana" w:eastAsia="Verdana" w:hAnsi="Verdana" w:cs="Verdana"/>
        <w:b/>
        <w:bCs/>
        <w:i w:val="0"/>
        <w:iCs w:val="0"/>
        <w:sz w:val="16"/>
        <w:szCs w:val="16"/>
      </w:rPr>
    </w:lvl>
    <w:lvl w:ilvl="1">
      <w:numFmt w:val="bullet"/>
      <w:lvlText w:val="•"/>
      <w:lvlJc w:val="left"/>
      <w:pPr>
        <w:ind w:left="1296" w:hanging="260"/>
      </w:pPr>
    </w:lvl>
    <w:lvl w:ilvl="2">
      <w:numFmt w:val="bullet"/>
      <w:lvlText w:val="•"/>
      <w:lvlJc w:val="left"/>
      <w:pPr>
        <w:ind w:left="2272" w:hanging="260"/>
      </w:pPr>
    </w:lvl>
    <w:lvl w:ilvl="3">
      <w:numFmt w:val="bullet"/>
      <w:lvlText w:val="•"/>
      <w:lvlJc w:val="left"/>
      <w:pPr>
        <w:ind w:left="3248" w:hanging="260"/>
      </w:pPr>
    </w:lvl>
    <w:lvl w:ilvl="4">
      <w:numFmt w:val="bullet"/>
      <w:lvlText w:val="•"/>
      <w:lvlJc w:val="left"/>
      <w:pPr>
        <w:ind w:left="4224" w:hanging="260"/>
      </w:pPr>
    </w:lvl>
    <w:lvl w:ilvl="5">
      <w:numFmt w:val="bullet"/>
      <w:lvlText w:val="•"/>
      <w:lvlJc w:val="left"/>
      <w:pPr>
        <w:ind w:left="5200" w:hanging="260"/>
      </w:pPr>
    </w:lvl>
    <w:lvl w:ilvl="6">
      <w:numFmt w:val="bullet"/>
      <w:lvlText w:val="•"/>
      <w:lvlJc w:val="left"/>
      <w:pPr>
        <w:ind w:left="6176" w:hanging="260"/>
      </w:pPr>
    </w:lvl>
    <w:lvl w:ilvl="7">
      <w:numFmt w:val="bullet"/>
      <w:lvlText w:val="•"/>
      <w:lvlJc w:val="left"/>
      <w:pPr>
        <w:ind w:left="7152" w:hanging="260"/>
      </w:pPr>
    </w:lvl>
    <w:lvl w:ilvl="8">
      <w:numFmt w:val="bullet"/>
      <w:lvlText w:val="•"/>
      <w:lvlJc w:val="left"/>
      <w:pPr>
        <w:ind w:left="8128" w:hanging="260"/>
      </w:pPr>
    </w:lvl>
  </w:abstractNum>
  <w:abstractNum w:abstractNumId="31" w15:restartNumberingAfterBreak="0">
    <w:nsid w:val="68961909"/>
    <w:multiLevelType w:val="multilevel"/>
    <w:tmpl w:val="39F82DB4"/>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32" w15:restartNumberingAfterBreak="0">
    <w:nsid w:val="6EED45DD"/>
    <w:multiLevelType w:val="multilevel"/>
    <w:tmpl w:val="C9D0BF4C"/>
    <w:lvl w:ilvl="0">
      <w:start w:val="1"/>
      <w:numFmt w:val="decimal"/>
      <w:lvlText w:val="%1."/>
      <w:lvlJc w:val="left"/>
      <w:pPr>
        <w:ind w:left="283" w:hanging="225"/>
      </w:pPr>
      <w:rPr>
        <w:rFonts w:ascii="Verdana" w:eastAsia="Verdana" w:hAnsi="Verdana" w:cs="Verdana"/>
        <w:b w:val="0"/>
        <w:bCs w:val="0"/>
        <w:i w:val="0"/>
        <w:iCs w:val="0"/>
        <w:sz w:val="16"/>
        <w:szCs w:val="16"/>
      </w:rPr>
    </w:lvl>
    <w:lvl w:ilvl="1">
      <w:start w:val="1"/>
      <w:numFmt w:val="lowerLetter"/>
      <w:lvlText w:val="%2)"/>
      <w:lvlJc w:val="left"/>
      <w:pPr>
        <w:ind w:left="291" w:hanging="233"/>
      </w:pPr>
      <w:rPr>
        <w:rFonts w:ascii="Verdana" w:eastAsia="Verdana" w:hAnsi="Verdana" w:cs="Verdana"/>
        <w:b w:val="0"/>
        <w:bCs w:val="0"/>
        <w:i w:val="0"/>
        <w:iCs w:val="0"/>
        <w:sz w:val="16"/>
        <w:szCs w:val="16"/>
      </w:rPr>
    </w:lvl>
    <w:lvl w:ilvl="2">
      <w:numFmt w:val="bullet"/>
      <w:lvlText w:val="•"/>
      <w:lvlJc w:val="left"/>
      <w:pPr>
        <w:ind w:left="1386" w:hanging="233"/>
      </w:pPr>
    </w:lvl>
    <w:lvl w:ilvl="3">
      <w:numFmt w:val="bullet"/>
      <w:lvlText w:val="•"/>
      <w:lvlJc w:val="left"/>
      <w:pPr>
        <w:ind w:left="2473" w:hanging="233"/>
      </w:pPr>
    </w:lvl>
    <w:lvl w:ilvl="4">
      <w:numFmt w:val="bullet"/>
      <w:lvlText w:val="•"/>
      <w:lvlJc w:val="left"/>
      <w:pPr>
        <w:ind w:left="3560" w:hanging="233"/>
      </w:pPr>
    </w:lvl>
    <w:lvl w:ilvl="5">
      <w:numFmt w:val="bullet"/>
      <w:lvlText w:val="•"/>
      <w:lvlJc w:val="left"/>
      <w:pPr>
        <w:ind w:left="4646" w:hanging="233"/>
      </w:pPr>
    </w:lvl>
    <w:lvl w:ilvl="6">
      <w:numFmt w:val="bullet"/>
      <w:lvlText w:val="•"/>
      <w:lvlJc w:val="left"/>
      <w:pPr>
        <w:ind w:left="5733" w:hanging="233"/>
      </w:pPr>
    </w:lvl>
    <w:lvl w:ilvl="7">
      <w:numFmt w:val="bullet"/>
      <w:lvlText w:val="•"/>
      <w:lvlJc w:val="left"/>
      <w:pPr>
        <w:ind w:left="6820" w:hanging="233"/>
      </w:pPr>
    </w:lvl>
    <w:lvl w:ilvl="8">
      <w:numFmt w:val="bullet"/>
      <w:lvlText w:val="•"/>
      <w:lvlJc w:val="left"/>
      <w:pPr>
        <w:ind w:left="7906" w:hanging="232"/>
      </w:pPr>
    </w:lvl>
  </w:abstractNum>
  <w:abstractNum w:abstractNumId="33" w15:restartNumberingAfterBreak="0">
    <w:nsid w:val="72352A0E"/>
    <w:multiLevelType w:val="multilevel"/>
    <w:tmpl w:val="36B2C042"/>
    <w:lvl w:ilvl="0">
      <w:start w:val="1"/>
      <w:numFmt w:val="lowerLetter"/>
      <w:lvlText w:val="%1."/>
      <w:lvlJc w:val="left"/>
      <w:pPr>
        <w:ind w:left="59" w:hanging="241"/>
      </w:pPr>
      <w:rPr>
        <w:rFonts w:ascii="Verdana" w:eastAsia="Verdana" w:hAnsi="Verdana" w:cs="Verdana"/>
        <w:b/>
        <w:bCs/>
        <w:i w:val="0"/>
        <w:iCs w:val="0"/>
        <w:sz w:val="16"/>
        <w:szCs w:val="16"/>
      </w:rPr>
    </w:lvl>
    <w:lvl w:ilvl="1">
      <w:numFmt w:val="bullet"/>
      <w:lvlText w:val="•"/>
      <w:lvlJc w:val="left"/>
      <w:pPr>
        <w:ind w:left="1062" w:hanging="242"/>
      </w:pPr>
    </w:lvl>
    <w:lvl w:ilvl="2">
      <w:numFmt w:val="bullet"/>
      <w:lvlText w:val="•"/>
      <w:lvlJc w:val="left"/>
      <w:pPr>
        <w:ind w:left="2064" w:hanging="241"/>
      </w:pPr>
    </w:lvl>
    <w:lvl w:ilvl="3">
      <w:numFmt w:val="bullet"/>
      <w:lvlText w:val="•"/>
      <w:lvlJc w:val="left"/>
      <w:pPr>
        <w:ind w:left="3066" w:hanging="241"/>
      </w:pPr>
    </w:lvl>
    <w:lvl w:ilvl="4">
      <w:numFmt w:val="bullet"/>
      <w:lvlText w:val="•"/>
      <w:lvlJc w:val="left"/>
      <w:pPr>
        <w:ind w:left="4068" w:hanging="242"/>
      </w:pPr>
    </w:lvl>
    <w:lvl w:ilvl="5">
      <w:numFmt w:val="bullet"/>
      <w:lvlText w:val="•"/>
      <w:lvlJc w:val="left"/>
      <w:pPr>
        <w:ind w:left="5070" w:hanging="242"/>
      </w:pPr>
    </w:lvl>
    <w:lvl w:ilvl="6">
      <w:numFmt w:val="bullet"/>
      <w:lvlText w:val="•"/>
      <w:lvlJc w:val="left"/>
      <w:pPr>
        <w:ind w:left="6072" w:hanging="242"/>
      </w:pPr>
    </w:lvl>
    <w:lvl w:ilvl="7">
      <w:numFmt w:val="bullet"/>
      <w:lvlText w:val="•"/>
      <w:lvlJc w:val="left"/>
      <w:pPr>
        <w:ind w:left="7074" w:hanging="242"/>
      </w:pPr>
    </w:lvl>
    <w:lvl w:ilvl="8">
      <w:numFmt w:val="bullet"/>
      <w:lvlText w:val="•"/>
      <w:lvlJc w:val="left"/>
      <w:pPr>
        <w:ind w:left="8076" w:hanging="242"/>
      </w:pPr>
    </w:lvl>
  </w:abstractNum>
  <w:abstractNum w:abstractNumId="34" w15:restartNumberingAfterBreak="0">
    <w:nsid w:val="72A32A8C"/>
    <w:multiLevelType w:val="multilevel"/>
    <w:tmpl w:val="D45EB21E"/>
    <w:lvl w:ilvl="0">
      <w:start w:val="2"/>
      <w:numFmt w:val="decimal"/>
      <w:lvlText w:val="%1."/>
      <w:lvlJc w:val="left"/>
      <w:pPr>
        <w:ind w:left="59" w:hanging="224"/>
      </w:pPr>
      <w:rPr>
        <w:rFonts w:ascii="Verdana" w:eastAsia="Verdana" w:hAnsi="Verdana" w:cs="Verdana"/>
        <w:b w:val="0"/>
        <w:bCs w:val="0"/>
        <w:i w:val="0"/>
        <w:iCs w:val="0"/>
        <w:sz w:val="16"/>
        <w:szCs w:val="16"/>
      </w:rPr>
    </w:lvl>
    <w:lvl w:ilvl="1">
      <w:start w:val="1"/>
      <w:numFmt w:val="lowerLetter"/>
      <w:lvlText w:val="%2)"/>
      <w:lvlJc w:val="left"/>
      <w:pPr>
        <w:ind w:left="323" w:hanging="264"/>
      </w:pPr>
      <w:rPr>
        <w:rFonts w:ascii="Verdana" w:eastAsia="Verdana" w:hAnsi="Verdana" w:cs="Verdana"/>
        <w:b/>
        <w:bCs/>
        <w:i w:val="0"/>
        <w:iCs w:val="0"/>
        <w:sz w:val="16"/>
        <w:szCs w:val="16"/>
      </w:rPr>
    </w:lvl>
    <w:lvl w:ilvl="2">
      <w:numFmt w:val="bullet"/>
      <w:lvlText w:val="•"/>
      <w:lvlJc w:val="left"/>
      <w:pPr>
        <w:ind w:left="1404" w:hanging="264"/>
      </w:pPr>
    </w:lvl>
    <w:lvl w:ilvl="3">
      <w:numFmt w:val="bullet"/>
      <w:lvlText w:val="•"/>
      <w:lvlJc w:val="left"/>
      <w:pPr>
        <w:ind w:left="2488" w:hanging="264"/>
      </w:pPr>
    </w:lvl>
    <w:lvl w:ilvl="4">
      <w:numFmt w:val="bullet"/>
      <w:lvlText w:val="•"/>
      <w:lvlJc w:val="left"/>
      <w:pPr>
        <w:ind w:left="3573" w:hanging="263"/>
      </w:pPr>
    </w:lvl>
    <w:lvl w:ilvl="5">
      <w:numFmt w:val="bullet"/>
      <w:lvlText w:val="•"/>
      <w:lvlJc w:val="left"/>
      <w:pPr>
        <w:ind w:left="4657" w:hanging="264"/>
      </w:pPr>
    </w:lvl>
    <w:lvl w:ilvl="6">
      <w:numFmt w:val="bullet"/>
      <w:lvlText w:val="•"/>
      <w:lvlJc w:val="left"/>
      <w:pPr>
        <w:ind w:left="5742" w:hanging="263"/>
      </w:pPr>
    </w:lvl>
    <w:lvl w:ilvl="7">
      <w:numFmt w:val="bullet"/>
      <w:lvlText w:val="•"/>
      <w:lvlJc w:val="left"/>
      <w:pPr>
        <w:ind w:left="6826" w:hanging="264"/>
      </w:pPr>
    </w:lvl>
    <w:lvl w:ilvl="8">
      <w:numFmt w:val="bullet"/>
      <w:lvlText w:val="•"/>
      <w:lvlJc w:val="left"/>
      <w:pPr>
        <w:ind w:left="7911" w:hanging="264"/>
      </w:pPr>
    </w:lvl>
  </w:abstractNum>
  <w:abstractNum w:abstractNumId="35" w15:restartNumberingAfterBreak="0">
    <w:nsid w:val="734621F9"/>
    <w:multiLevelType w:val="multilevel"/>
    <w:tmpl w:val="1E1ED37C"/>
    <w:lvl w:ilvl="0">
      <w:start w:val="1"/>
      <w:numFmt w:val="decimal"/>
      <w:lvlText w:val="%1."/>
      <w:lvlJc w:val="left"/>
      <w:pPr>
        <w:ind w:left="282" w:hanging="223"/>
      </w:pPr>
      <w:rPr>
        <w:rFonts w:ascii="Verdana" w:eastAsia="Verdana" w:hAnsi="Verdana" w:cs="Verdana"/>
        <w:b w:val="0"/>
        <w:bCs w:val="0"/>
        <w:i w:val="0"/>
        <w:iCs w:val="0"/>
        <w:sz w:val="16"/>
        <w:szCs w:val="16"/>
      </w:rPr>
    </w:lvl>
    <w:lvl w:ilvl="1">
      <w:numFmt w:val="bullet"/>
      <w:lvlText w:val="•"/>
      <w:lvlJc w:val="left"/>
      <w:pPr>
        <w:ind w:left="1260" w:hanging="223"/>
      </w:pPr>
    </w:lvl>
    <w:lvl w:ilvl="2">
      <w:numFmt w:val="bullet"/>
      <w:lvlText w:val="•"/>
      <w:lvlJc w:val="left"/>
      <w:pPr>
        <w:ind w:left="2240" w:hanging="223"/>
      </w:pPr>
    </w:lvl>
    <w:lvl w:ilvl="3">
      <w:numFmt w:val="bullet"/>
      <w:lvlText w:val="•"/>
      <w:lvlJc w:val="left"/>
      <w:pPr>
        <w:ind w:left="3220" w:hanging="223"/>
      </w:pPr>
    </w:lvl>
    <w:lvl w:ilvl="4">
      <w:numFmt w:val="bullet"/>
      <w:lvlText w:val="•"/>
      <w:lvlJc w:val="left"/>
      <w:pPr>
        <w:ind w:left="4200" w:hanging="223"/>
      </w:pPr>
    </w:lvl>
    <w:lvl w:ilvl="5">
      <w:numFmt w:val="bullet"/>
      <w:lvlText w:val="•"/>
      <w:lvlJc w:val="left"/>
      <w:pPr>
        <w:ind w:left="5180" w:hanging="223"/>
      </w:pPr>
    </w:lvl>
    <w:lvl w:ilvl="6">
      <w:numFmt w:val="bullet"/>
      <w:lvlText w:val="•"/>
      <w:lvlJc w:val="left"/>
      <w:pPr>
        <w:ind w:left="6160" w:hanging="223"/>
      </w:pPr>
    </w:lvl>
    <w:lvl w:ilvl="7">
      <w:numFmt w:val="bullet"/>
      <w:lvlText w:val="•"/>
      <w:lvlJc w:val="left"/>
      <w:pPr>
        <w:ind w:left="7140" w:hanging="223"/>
      </w:pPr>
    </w:lvl>
    <w:lvl w:ilvl="8">
      <w:numFmt w:val="bullet"/>
      <w:lvlText w:val="•"/>
      <w:lvlJc w:val="left"/>
      <w:pPr>
        <w:ind w:left="8120" w:hanging="223"/>
      </w:pPr>
    </w:lvl>
  </w:abstractNum>
  <w:abstractNum w:abstractNumId="36" w15:restartNumberingAfterBreak="0">
    <w:nsid w:val="78355759"/>
    <w:multiLevelType w:val="multilevel"/>
    <w:tmpl w:val="8E4C73DC"/>
    <w:lvl w:ilvl="0">
      <w:start w:val="1"/>
      <w:numFmt w:val="decimal"/>
      <w:lvlText w:val="%1."/>
      <w:lvlJc w:val="left"/>
      <w:pPr>
        <w:ind w:left="59" w:hanging="246"/>
      </w:pPr>
      <w:rPr>
        <w:rFonts w:ascii="Verdana" w:eastAsia="Verdana" w:hAnsi="Verdana" w:cs="Verdana"/>
        <w:b w:val="0"/>
        <w:bCs w:val="0"/>
        <w:i w:val="0"/>
        <w:iCs w:val="0"/>
        <w:sz w:val="16"/>
        <w:szCs w:val="16"/>
      </w:rPr>
    </w:lvl>
    <w:lvl w:ilvl="1">
      <w:numFmt w:val="bullet"/>
      <w:lvlText w:val="•"/>
      <w:lvlJc w:val="left"/>
      <w:pPr>
        <w:ind w:left="1062" w:hanging="246"/>
      </w:pPr>
    </w:lvl>
    <w:lvl w:ilvl="2">
      <w:numFmt w:val="bullet"/>
      <w:lvlText w:val="•"/>
      <w:lvlJc w:val="left"/>
      <w:pPr>
        <w:ind w:left="2064" w:hanging="246"/>
      </w:pPr>
    </w:lvl>
    <w:lvl w:ilvl="3">
      <w:numFmt w:val="bullet"/>
      <w:lvlText w:val="•"/>
      <w:lvlJc w:val="left"/>
      <w:pPr>
        <w:ind w:left="3066" w:hanging="246"/>
      </w:pPr>
    </w:lvl>
    <w:lvl w:ilvl="4">
      <w:numFmt w:val="bullet"/>
      <w:lvlText w:val="•"/>
      <w:lvlJc w:val="left"/>
      <w:pPr>
        <w:ind w:left="4068" w:hanging="246"/>
      </w:pPr>
    </w:lvl>
    <w:lvl w:ilvl="5">
      <w:numFmt w:val="bullet"/>
      <w:lvlText w:val="•"/>
      <w:lvlJc w:val="left"/>
      <w:pPr>
        <w:ind w:left="5070" w:hanging="246"/>
      </w:pPr>
    </w:lvl>
    <w:lvl w:ilvl="6">
      <w:numFmt w:val="bullet"/>
      <w:lvlText w:val="•"/>
      <w:lvlJc w:val="left"/>
      <w:pPr>
        <w:ind w:left="6072" w:hanging="246"/>
      </w:pPr>
    </w:lvl>
    <w:lvl w:ilvl="7">
      <w:numFmt w:val="bullet"/>
      <w:lvlText w:val="•"/>
      <w:lvlJc w:val="left"/>
      <w:pPr>
        <w:ind w:left="7074" w:hanging="246"/>
      </w:pPr>
    </w:lvl>
    <w:lvl w:ilvl="8">
      <w:numFmt w:val="bullet"/>
      <w:lvlText w:val="•"/>
      <w:lvlJc w:val="left"/>
      <w:pPr>
        <w:ind w:left="8076" w:hanging="246"/>
      </w:pPr>
    </w:lvl>
  </w:abstractNum>
  <w:num w:numId="1" w16cid:durableId="1391270774">
    <w:abstractNumId w:val="8"/>
  </w:num>
  <w:num w:numId="2" w16cid:durableId="1892964096">
    <w:abstractNumId w:val="35"/>
  </w:num>
  <w:num w:numId="3" w16cid:durableId="774054211">
    <w:abstractNumId w:val="16"/>
  </w:num>
  <w:num w:numId="4" w16cid:durableId="554466172">
    <w:abstractNumId w:val="6"/>
  </w:num>
  <w:num w:numId="5" w16cid:durableId="576525681">
    <w:abstractNumId w:val="10"/>
  </w:num>
  <w:num w:numId="6" w16cid:durableId="381102428">
    <w:abstractNumId w:val="36"/>
  </w:num>
  <w:num w:numId="7" w16cid:durableId="136578627">
    <w:abstractNumId w:val="3"/>
  </w:num>
  <w:num w:numId="8" w16cid:durableId="652373641">
    <w:abstractNumId w:val="13"/>
  </w:num>
  <w:num w:numId="9" w16cid:durableId="1578855603">
    <w:abstractNumId w:val="22"/>
  </w:num>
  <w:num w:numId="10" w16cid:durableId="1753578052">
    <w:abstractNumId w:val="19"/>
  </w:num>
  <w:num w:numId="11" w16cid:durableId="2107534555">
    <w:abstractNumId w:val="15"/>
  </w:num>
  <w:num w:numId="12" w16cid:durableId="1819759290">
    <w:abstractNumId w:val="27"/>
  </w:num>
  <w:num w:numId="13" w16cid:durableId="800267869">
    <w:abstractNumId w:val="11"/>
  </w:num>
  <w:num w:numId="14" w16cid:durableId="263653319">
    <w:abstractNumId w:val="18"/>
  </w:num>
  <w:num w:numId="15" w16cid:durableId="1666127452">
    <w:abstractNumId w:val="31"/>
  </w:num>
  <w:num w:numId="16" w16cid:durableId="678046145">
    <w:abstractNumId w:val="25"/>
  </w:num>
  <w:num w:numId="17" w16cid:durableId="1113747577">
    <w:abstractNumId w:val="12"/>
  </w:num>
  <w:num w:numId="18" w16cid:durableId="1427648193">
    <w:abstractNumId w:val="1"/>
  </w:num>
  <w:num w:numId="19" w16cid:durableId="594360216">
    <w:abstractNumId w:val="33"/>
  </w:num>
  <w:num w:numId="20" w16cid:durableId="1272978642">
    <w:abstractNumId w:val="26"/>
  </w:num>
  <w:num w:numId="21" w16cid:durableId="1325547864">
    <w:abstractNumId w:val="14"/>
  </w:num>
  <w:num w:numId="22" w16cid:durableId="1195532862">
    <w:abstractNumId w:val="17"/>
  </w:num>
  <w:num w:numId="23" w16cid:durableId="1268848039">
    <w:abstractNumId w:val="4"/>
  </w:num>
  <w:num w:numId="24" w16cid:durableId="1471942709">
    <w:abstractNumId w:val="28"/>
  </w:num>
  <w:num w:numId="25" w16cid:durableId="1396391193">
    <w:abstractNumId w:val="30"/>
  </w:num>
  <w:num w:numId="26" w16cid:durableId="583344465">
    <w:abstractNumId w:val="21"/>
  </w:num>
  <w:num w:numId="27" w16cid:durableId="1041857909">
    <w:abstractNumId w:val="0"/>
  </w:num>
  <w:num w:numId="28" w16cid:durableId="687147753">
    <w:abstractNumId w:val="2"/>
  </w:num>
  <w:num w:numId="29" w16cid:durableId="1905600789">
    <w:abstractNumId w:val="34"/>
  </w:num>
  <w:num w:numId="30" w16cid:durableId="961349763">
    <w:abstractNumId w:val="32"/>
  </w:num>
  <w:num w:numId="31" w16cid:durableId="1237010560">
    <w:abstractNumId w:val="24"/>
  </w:num>
  <w:num w:numId="32" w16cid:durableId="332756203">
    <w:abstractNumId w:val="5"/>
  </w:num>
  <w:num w:numId="33" w16cid:durableId="1063795520">
    <w:abstractNumId w:val="9"/>
  </w:num>
  <w:num w:numId="34" w16cid:durableId="1161392463">
    <w:abstractNumId w:val="29"/>
  </w:num>
  <w:num w:numId="35" w16cid:durableId="827523977">
    <w:abstractNumId w:val="23"/>
  </w:num>
  <w:num w:numId="36" w16cid:durableId="36659425">
    <w:abstractNumId w:val="7"/>
  </w:num>
  <w:num w:numId="37" w16cid:durableId="7689634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F3B"/>
    <w:rsid w:val="001231E3"/>
    <w:rsid w:val="00486210"/>
    <w:rsid w:val="008B0F3B"/>
    <w:rsid w:val="00CF1A58"/>
    <w:rsid w:val="00D368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B0D66"/>
  <w15:docId w15:val="{3F7BA2FD-38E1-4880-9463-F8A50FC1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59"/>
      <w:outlineLvl w:val="0"/>
    </w:pPr>
    <w:rPr>
      <w:b/>
      <w:bCs/>
      <w:sz w:val="16"/>
      <w:szCs w:val="16"/>
    </w:rPr>
  </w:style>
  <w:style w:type="paragraph" w:styleId="Ttulo2">
    <w:name w:val="heading 2"/>
    <w:basedOn w:val="Normal"/>
    <w:next w:val="Normal"/>
    <w:uiPriority w:val="9"/>
    <w:semiHidden/>
    <w:unhideWhenUsed/>
    <w:qFormat/>
    <w:pPr>
      <w:ind w:left="59"/>
      <w:outlineLvl w:val="1"/>
    </w:pPr>
    <w:rPr>
      <w:b/>
      <w:bCs/>
      <w:sz w:val="16"/>
      <w:szCs w:val="1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9"/>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0E29E4"/>
    <w:pPr>
      <w:widowControl/>
      <w:spacing w:before="100" w:beforeAutospacing="1" w:after="100" w:afterAutospacing="1"/>
    </w:pPr>
    <w:rPr>
      <w:rFonts w:ascii="Times New Roman" w:eastAsia="Times New Roman" w:hAnsi="Times New Roman" w:cs="Times New Roman"/>
      <w:sz w:val="24"/>
      <w:szCs w:val="24"/>
      <w:lang w:val="es-CO"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customXml" Target="../customXml/item3.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19.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customXml" Target="../customXml/item4.xm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0i6aEDBKVS6oeTibI02Iv2f7g==">CgMxLjA4AHIhMXJBQ2lVb0lMU3paV0lIX25CeVpZd0lRSnFvUTJlbEhB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E3173E-A2B0-44D0-80DC-ABF241458266}"/>
</file>

<file path=customXml/itemProps3.xml><?xml version="1.0" encoding="utf-8"?>
<ds:datastoreItem xmlns:ds="http://schemas.openxmlformats.org/officeDocument/2006/customXml" ds:itemID="{619ED06A-F110-4A90-A512-80C3B7050B2A}"/>
</file>

<file path=customXml/itemProps4.xml><?xml version="1.0" encoding="utf-8"?>
<ds:datastoreItem xmlns:ds="http://schemas.openxmlformats.org/officeDocument/2006/customXml" ds:itemID="{0B476F0A-BD0E-4C43-9B72-54FFBCFB9567}"/>
</file>

<file path=docProps/app.xml><?xml version="1.0" encoding="utf-8"?>
<Properties xmlns="http://schemas.openxmlformats.org/officeDocument/2006/extended-properties" xmlns:vt="http://schemas.openxmlformats.org/officeDocument/2006/docPropsVTypes">
  <Template>Normal</Template>
  <TotalTime>4</TotalTime>
  <Pages>1</Pages>
  <Words>13103</Words>
  <Characters>74299</Characters>
  <Application>Microsoft Office Word</Application>
  <DocSecurity>0</DocSecurity>
  <Lines>1955</Lines>
  <Paragraphs>672</Paragraphs>
  <ScaleCrop>false</ScaleCrop>
  <Company/>
  <LinksUpToDate>false</LinksUpToDate>
  <CharactersWithSpaces>86730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Avance Jurídico Casa Editorial Ltda.</dc:creator>
  <cp:lastModifiedBy>Daniel Eduardo Lozano Bocanegra</cp:lastModifiedBy>
  <cp:revision>4</cp:revision>
  <dcterms:created xsi:type="dcterms:W3CDTF">2026-01-13T16:18:00Z</dcterms:created>
  <dcterms:modified xsi:type="dcterms:W3CDTF">2026-01-19T15:24:00Z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2024-02-17T00:00:00Z</vt:filetime>
  </property>
  <property fmtid="{D5CDD505-2E9C-101B-9397-08002B2CF9AE}" pid="3" name="Creator">
    <vt:lpwstr>wPDF by WPCubed GmbH</vt:lpwstr>
  </property>
  <property fmtid="{D5CDD505-2E9C-101B-9397-08002B2CF9AE}" pid="4" name="LastSaved">
    <vt:filetime>2025-11-17T00:00:00Z</vt:filetime>
  </property>
  <property fmtid="{D5CDD505-2E9C-101B-9397-08002B2CF9AE}" pid="5" name="Producer">
    <vt:lpwstr>macOS Versión 15.6.1 (Fase 24G90) Quartz PDFContext, AppendMode 1.1</vt:lpwstr>
  </property>
  <property fmtid="{D5CDD505-2E9C-101B-9397-08002B2CF9AE}" pid="6" name="ContentTypeId">
    <vt:lpwstr>0x0101002C08C58B39498E4896A2054B5FC01AEB</vt:lpwstr>
  </property>
</Properties>
</file>