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3CBC1" w14:textId="4965FCE7" w:rsidR="00EC24B9" w:rsidRDefault="00B1F0AF" w:rsidP="2AF17044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2AF17044">
        <w:rPr>
          <w:rFonts w:ascii="Verdana" w:eastAsia="Verdana" w:hAnsi="Verdana" w:cs="Verdana"/>
          <w:b/>
          <w:bCs/>
          <w:sz w:val="22"/>
          <w:szCs w:val="22"/>
        </w:rPr>
        <w:t>RESOLUCI</w:t>
      </w:r>
      <w:r w:rsidR="72B73B14" w:rsidRPr="2AF17044">
        <w:rPr>
          <w:rFonts w:ascii="Verdana" w:eastAsia="Verdana" w:hAnsi="Verdana" w:cs="Verdana"/>
          <w:b/>
          <w:bCs/>
          <w:sz w:val="22"/>
          <w:szCs w:val="22"/>
        </w:rPr>
        <w:t>Ó</w:t>
      </w:r>
      <w:r w:rsidRPr="2AF17044">
        <w:rPr>
          <w:rFonts w:ascii="Verdana" w:eastAsia="Verdana" w:hAnsi="Verdana" w:cs="Verdana"/>
          <w:b/>
          <w:bCs/>
          <w:sz w:val="22"/>
          <w:szCs w:val="22"/>
        </w:rPr>
        <w:t>N 1880 DE 2002</w:t>
      </w:r>
    </w:p>
    <w:p w14:paraId="7E281E26" w14:textId="12EF3EBA" w:rsidR="00122BB9" w:rsidRPr="00122BB9" w:rsidRDefault="00122BB9" w:rsidP="00122BB9">
      <w:pPr>
        <w:pStyle w:val="Sinespaciado"/>
        <w:rPr>
          <w:rFonts w:ascii="Verdana" w:hAnsi="Verdana"/>
          <w:sz w:val="20"/>
          <w:szCs w:val="20"/>
        </w:rPr>
      </w:pPr>
      <w:r w:rsidRPr="00122BB9">
        <w:rPr>
          <w:rFonts w:ascii="Verdana" w:hAnsi="Verdana"/>
          <w:sz w:val="20"/>
          <w:szCs w:val="20"/>
        </w:rPr>
        <w:t>Fecha de Expedición: 26 de agosto de 2002</w:t>
      </w:r>
    </w:p>
    <w:p w14:paraId="44C9B7D2" w14:textId="4D1DFFE8" w:rsidR="00122BB9" w:rsidRPr="00122BB9" w:rsidRDefault="00122BB9" w:rsidP="00122BB9">
      <w:pPr>
        <w:pStyle w:val="Sinespaciado"/>
        <w:rPr>
          <w:rFonts w:ascii="Verdana" w:hAnsi="Verdana"/>
          <w:sz w:val="20"/>
          <w:szCs w:val="20"/>
        </w:rPr>
      </w:pPr>
      <w:r w:rsidRPr="00122BB9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122BB9">
        <w:rPr>
          <w:rFonts w:ascii="Verdana" w:hAnsi="Verdana"/>
          <w:sz w:val="20"/>
          <w:szCs w:val="20"/>
        </w:rPr>
        <w:t>entrada en vigencia</w:t>
      </w:r>
      <w:proofErr w:type="gramEnd"/>
      <w:r w:rsidRPr="00122BB9">
        <w:rPr>
          <w:rFonts w:ascii="Verdana" w:hAnsi="Verdana"/>
          <w:sz w:val="20"/>
          <w:szCs w:val="20"/>
        </w:rPr>
        <w:t xml:space="preserve">: 26 de agosto de 2002  </w:t>
      </w:r>
    </w:p>
    <w:p w14:paraId="3F1654B6" w14:textId="77777777" w:rsidR="00122BB9" w:rsidRDefault="00122BB9" w:rsidP="00122BB9">
      <w:pPr>
        <w:pStyle w:val="Sinespaciado"/>
        <w:rPr>
          <w:rFonts w:ascii="Verdana" w:hAnsi="Verdana"/>
          <w:sz w:val="20"/>
          <w:szCs w:val="20"/>
        </w:rPr>
      </w:pPr>
      <w:r w:rsidRPr="00122BB9">
        <w:rPr>
          <w:rFonts w:ascii="Verdana" w:hAnsi="Verdana"/>
          <w:sz w:val="20"/>
          <w:szCs w:val="20"/>
        </w:rPr>
        <w:t>Estado de la vigencia: derogada dado que la Resolución 2700 de 2001 fue derogada por la Resolución 1445 de 29 de julio de 2003 y la Resolución 2888 de 2006</w:t>
      </w:r>
      <w:r w:rsidRPr="00122BB9">
        <w:rPr>
          <w:rFonts w:ascii="Verdana" w:hAnsi="Verdana"/>
          <w:sz w:val="20"/>
          <w:szCs w:val="20"/>
        </w:rPr>
        <w:tab/>
      </w:r>
    </w:p>
    <w:p w14:paraId="2023E612" w14:textId="77777777" w:rsidR="00122BB9" w:rsidRDefault="00122BB9" w:rsidP="00122BB9">
      <w:pPr>
        <w:pStyle w:val="Sinespaciado"/>
        <w:rPr>
          <w:rFonts w:ascii="Verdana" w:hAnsi="Verdana"/>
          <w:sz w:val="20"/>
          <w:szCs w:val="20"/>
        </w:rPr>
      </w:pPr>
    </w:p>
    <w:p w14:paraId="099DD3A7" w14:textId="56BCB2CA" w:rsidR="00122BB9" w:rsidRPr="00122BB9" w:rsidRDefault="00122BB9" w:rsidP="00122BB9">
      <w:pPr>
        <w:pStyle w:val="Sinespaciado"/>
        <w:rPr>
          <w:rFonts w:ascii="Verdana" w:hAnsi="Verdana"/>
          <w:sz w:val="20"/>
          <w:szCs w:val="20"/>
        </w:rPr>
      </w:pPr>
      <w:r w:rsidRPr="00122BB9">
        <w:rPr>
          <w:rFonts w:ascii="Verdana" w:hAnsi="Verdana"/>
          <w:sz w:val="20"/>
          <w:szCs w:val="20"/>
        </w:rPr>
        <w:t>Fecha de publicación en Diario Oficial: 1 de octubre de 2002</w:t>
      </w:r>
    </w:p>
    <w:p w14:paraId="5C1A07E2" w14:textId="06CD516A" w:rsidR="00EC24B9" w:rsidRPr="00122BB9" w:rsidRDefault="00122BB9" w:rsidP="00122BB9">
      <w:pPr>
        <w:pStyle w:val="Sinespaciado"/>
        <w:rPr>
          <w:rFonts w:ascii="Verdana" w:hAnsi="Verdana"/>
          <w:sz w:val="20"/>
          <w:szCs w:val="20"/>
        </w:rPr>
      </w:pPr>
      <w:r w:rsidRPr="00122BB9">
        <w:rPr>
          <w:rFonts w:ascii="Verdana" w:hAnsi="Verdana"/>
          <w:sz w:val="20"/>
          <w:szCs w:val="20"/>
        </w:rPr>
        <w:t>Número del Diario Oficial: No. 44.950</w:t>
      </w:r>
    </w:p>
    <w:p w14:paraId="0BA646E4" w14:textId="77777777" w:rsidR="00122BB9" w:rsidRPr="00122BB9" w:rsidRDefault="00122BB9" w:rsidP="00122BB9">
      <w:pPr>
        <w:pStyle w:val="Sinespaciado"/>
        <w:rPr>
          <w:rFonts w:ascii="Verdana" w:hAnsi="Verdana"/>
        </w:rPr>
      </w:pPr>
    </w:p>
    <w:p w14:paraId="3B6BC052" w14:textId="77CDC5C7" w:rsidR="2257F2A8" w:rsidRDefault="2257F2A8" w:rsidP="2AF17044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2AF17044">
        <w:rPr>
          <w:rFonts w:ascii="Verdana" w:eastAsia="Verdana" w:hAnsi="Verdana" w:cs="Verdana"/>
          <w:b/>
          <w:bCs/>
          <w:sz w:val="22"/>
          <w:szCs w:val="22"/>
        </w:rPr>
        <w:t>RESOLUCI</w:t>
      </w:r>
      <w:r w:rsidR="5D100610" w:rsidRPr="2AF17044">
        <w:rPr>
          <w:rFonts w:ascii="Verdana" w:eastAsia="Verdana" w:hAnsi="Verdana" w:cs="Verdana"/>
          <w:b/>
          <w:bCs/>
          <w:sz w:val="22"/>
          <w:szCs w:val="22"/>
        </w:rPr>
        <w:t>Ó</w:t>
      </w:r>
      <w:r w:rsidRPr="2AF17044">
        <w:rPr>
          <w:rFonts w:ascii="Verdana" w:eastAsia="Verdana" w:hAnsi="Verdana" w:cs="Verdana"/>
          <w:b/>
          <w:bCs/>
          <w:sz w:val="22"/>
          <w:szCs w:val="22"/>
        </w:rPr>
        <w:t>N 1880 DE 2002</w:t>
      </w:r>
    </w:p>
    <w:p w14:paraId="4CC5181B" w14:textId="6D0DAD3A" w:rsidR="2257F2A8" w:rsidRDefault="2257F2A8" w:rsidP="2AF17044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2AF17044">
        <w:rPr>
          <w:rFonts w:ascii="Verdana" w:eastAsia="Verdana" w:hAnsi="Verdana" w:cs="Verdana"/>
          <w:b/>
          <w:bCs/>
          <w:sz w:val="22"/>
          <w:szCs w:val="22"/>
        </w:rPr>
        <w:t>(</w:t>
      </w:r>
      <w:r w:rsidR="0F49AAA7" w:rsidRPr="2AF17044">
        <w:rPr>
          <w:rFonts w:ascii="Verdana" w:eastAsia="Verdana" w:hAnsi="Verdana" w:cs="Verdana"/>
          <w:b/>
          <w:bCs/>
          <w:sz w:val="22"/>
          <w:szCs w:val="22"/>
        </w:rPr>
        <w:t xml:space="preserve">26 de </w:t>
      </w:r>
      <w:r w:rsidRPr="2AF17044">
        <w:rPr>
          <w:rFonts w:ascii="Verdana" w:eastAsia="Verdana" w:hAnsi="Verdana" w:cs="Verdana"/>
          <w:b/>
          <w:bCs/>
          <w:sz w:val="22"/>
          <w:szCs w:val="22"/>
        </w:rPr>
        <w:t>agosto)</w:t>
      </w:r>
    </w:p>
    <w:p w14:paraId="0DE21959" w14:textId="6885ACD8" w:rsidR="2257F2A8" w:rsidRDefault="2257F2A8" w:rsidP="2AF17044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2AF17044">
        <w:rPr>
          <w:rFonts w:ascii="Verdana" w:eastAsia="Verdana" w:hAnsi="Verdana" w:cs="Verdana"/>
          <w:b/>
          <w:bCs/>
          <w:sz w:val="22"/>
          <w:szCs w:val="22"/>
        </w:rPr>
        <w:t>INSTITUTO COLOMBIANO DE BIENESTAR FAMILIAR</w:t>
      </w:r>
    </w:p>
    <w:p w14:paraId="062E5489" w14:textId="0970451E" w:rsidR="5884DD12" w:rsidRDefault="5884DD12" w:rsidP="2AF17044">
      <w:pPr>
        <w:jc w:val="center"/>
        <w:rPr>
          <w:rFonts w:ascii="Verdana" w:eastAsia="Verdana" w:hAnsi="Verdana" w:cs="Verdana"/>
          <w:sz w:val="22"/>
          <w:szCs w:val="22"/>
        </w:rPr>
      </w:pPr>
      <w:r w:rsidRPr="2AF17044">
        <w:rPr>
          <w:rFonts w:ascii="Verdana" w:eastAsia="Verdana" w:hAnsi="Verdana" w:cs="Verdana"/>
          <w:sz w:val="22"/>
          <w:szCs w:val="22"/>
        </w:rPr>
        <w:t>“</w:t>
      </w:r>
      <w:r w:rsidR="2257F2A8" w:rsidRPr="2AF17044">
        <w:rPr>
          <w:rFonts w:ascii="Verdana" w:eastAsia="Verdana" w:hAnsi="Verdana" w:cs="Verdana"/>
          <w:sz w:val="22"/>
          <w:szCs w:val="22"/>
        </w:rPr>
        <w:t>Por medio de la cual se modifica parcialmente la Resolución número 2700 del 27 de noviembre de 2001, a través de la cual se adoptó el Manual Interno de Contratación del Instituto Colombiano de Bienestar Familiar</w:t>
      </w:r>
      <w:r w:rsidR="5794C19B" w:rsidRPr="2AF17044">
        <w:rPr>
          <w:rFonts w:ascii="Verdana" w:eastAsia="Verdana" w:hAnsi="Verdana" w:cs="Verdana"/>
          <w:sz w:val="22"/>
          <w:szCs w:val="22"/>
        </w:rPr>
        <w:t>”</w:t>
      </w:r>
    </w:p>
    <w:p w14:paraId="24E92E21" w14:textId="797C54EE" w:rsidR="2257F2A8" w:rsidRDefault="2257F2A8" w:rsidP="2AF17044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2AF17044">
        <w:rPr>
          <w:rFonts w:ascii="Verdana" w:eastAsia="Verdana" w:hAnsi="Verdana" w:cs="Verdana"/>
          <w:b/>
          <w:bCs/>
          <w:sz w:val="22"/>
          <w:szCs w:val="22"/>
        </w:rPr>
        <w:t>LA DIRECTORA GENERAL DEL INSTITUTO COLOMBIANO DE BIENESTAR FAMILIAR,</w:t>
      </w:r>
    </w:p>
    <w:p w14:paraId="356C1796" w14:textId="61A6ECAE" w:rsidR="2257F2A8" w:rsidRDefault="2257F2A8" w:rsidP="2AF17044">
      <w:pPr>
        <w:jc w:val="center"/>
        <w:rPr>
          <w:rFonts w:ascii="Verdana" w:eastAsia="Verdana" w:hAnsi="Verdana" w:cs="Verdana"/>
          <w:sz w:val="22"/>
          <w:szCs w:val="22"/>
        </w:rPr>
      </w:pPr>
      <w:r w:rsidRPr="2AF17044">
        <w:rPr>
          <w:rFonts w:ascii="Verdana" w:eastAsia="Verdana" w:hAnsi="Verdana" w:cs="Verdana"/>
          <w:sz w:val="22"/>
          <w:szCs w:val="22"/>
        </w:rPr>
        <w:t>en uso de sus facultades legales y estatutarias,</w:t>
      </w:r>
    </w:p>
    <w:p w14:paraId="5293E7D1" w14:textId="57A61EB8" w:rsidR="2257F2A8" w:rsidRDefault="2257F2A8" w:rsidP="2AF17044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2AF17044">
        <w:rPr>
          <w:rFonts w:ascii="Verdana" w:eastAsia="Verdana" w:hAnsi="Verdana" w:cs="Verdana"/>
          <w:b/>
          <w:bCs/>
          <w:sz w:val="22"/>
          <w:szCs w:val="22"/>
        </w:rPr>
        <w:t>CONSIDERANDO:</w:t>
      </w:r>
    </w:p>
    <w:p w14:paraId="39D2D92C" w14:textId="3DE6EC88" w:rsidR="2257F2A8" w:rsidRDefault="2257F2A8" w:rsidP="2AF17044">
      <w:pPr>
        <w:pStyle w:val="Prrafodelista"/>
        <w:numPr>
          <w:ilvl w:val="0"/>
          <w:numId w:val="1"/>
        </w:numPr>
        <w:jc w:val="both"/>
        <w:rPr>
          <w:rFonts w:ascii="Verdana" w:eastAsia="Verdana" w:hAnsi="Verdana" w:cs="Verdana"/>
          <w:sz w:val="22"/>
          <w:szCs w:val="22"/>
        </w:rPr>
      </w:pPr>
      <w:r w:rsidRPr="2AF17044">
        <w:rPr>
          <w:rFonts w:ascii="Verdana" w:eastAsia="Verdana" w:hAnsi="Verdana" w:cs="Verdana"/>
          <w:sz w:val="22"/>
          <w:szCs w:val="22"/>
        </w:rPr>
        <w:t>Que por medio de la Resolución número 2700 del 27 de noviembre de 2001, se adoptó el Manual Interno de Contratación del Instituto Colombiano de Bienestar Familiar;</w:t>
      </w:r>
    </w:p>
    <w:p w14:paraId="679F6A89" w14:textId="290A2A4C" w:rsidR="2257F2A8" w:rsidRDefault="2257F2A8" w:rsidP="2AF17044">
      <w:pPr>
        <w:pStyle w:val="Prrafodelista"/>
        <w:numPr>
          <w:ilvl w:val="0"/>
          <w:numId w:val="1"/>
        </w:numPr>
        <w:jc w:val="both"/>
        <w:rPr>
          <w:rFonts w:ascii="Verdana" w:eastAsia="Verdana" w:hAnsi="Verdana" w:cs="Verdana"/>
          <w:sz w:val="22"/>
          <w:szCs w:val="22"/>
        </w:rPr>
      </w:pPr>
      <w:r w:rsidRPr="2AF17044">
        <w:rPr>
          <w:rFonts w:ascii="Verdana" w:eastAsia="Verdana" w:hAnsi="Verdana" w:cs="Verdana"/>
          <w:sz w:val="22"/>
          <w:szCs w:val="22"/>
        </w:rPr>
        <w:t>Que en su artículo 1o., Capítulo II, del Desarrollo de las Etapas de Contratación, numeral 2.3.5. De los procedimientos Licitatorios o Concursales, viñeta número 30, se estableció que: "Constituida la garantía por el contratista, el Grupo de Contratos y Adquisiciones en la Sede Nacional, o el Coordinador del Grupo Jurídico en las Regionales, o quien haga sus veces en las Agencias, la revisará y si la misma se ajusta a lo establecido en el contrato, será aprobada por el ordenador del gasto respectivo, previo control de legalidad";</w:t>
      </w:r>
    </w:p>
    <w:p w14:paraId="377C0607" w14:textId="18EAAA29" w:rsidR="2257F2A8" w:rsidRDefault="2257F2A8" w:rsidP="2AF17044">
      <w:pPr>
        <w:pStyle w:val="Prrafodelista"/>
        <w:numPr>
          <w:ilvl w:val="0"/>
          <w:numId w:val="1"/>
        </w:numPr>
        <w:jc w:val="both"/>
        <w:rPr>
          <w:rFonts w:ascii="Verdana" w:eastAsia="Verdana" w:hAnsi="Verdana" w:cs="Verdana"/>
          <w:sz w:val="22"/>
          <w:szCs w:val="22"/>
        </w:rPr>
      </w:pPr>
      <w:r w:rsidRPr="2AF17044">
        <w:rPr>
          <w:rFonts w:ascii="Verdana" w:eastAsia="Verdana" w:hAnsi="Verdana" w:cs="Verdana"/>
          <w:sz w:val="22"/>
          <w:szCs w:val="22"/>
        </w:rPr>
        <w:t>Que en su artículo 1o., Capítulo II, del Desarrollo de las Etapas de Contratación, numeral 2.4.2. Del procedimiento para la Contratación Directa con o sin Formalidades Plenas, viñeta número 27, se señaló que: "Constituida la garantía por el contratista, el Grupo de Contratos y Adquisiciones en la Sede Nacional, la revisará y si la misma se encuentra ajustada a lo establecido en el contrato, será remitida para el respectivo control de legalidad a la Oficina Jurídica, en la Sede Nacional. En las Regionales este trámite estará a cargo del Coordinador del Grupo Jurídico o quien haga sus veces, en las Agencias";</w:t>
      </w:r>
    </w:p>
    <w:p w14:paraId="68D0356B" w14:textId="71720F7A" w:rsidR="2257F2A8" w:rsidRDefault="2257F2A8" w:rsidP="2AF17044">
      <w:pPr>
        <w:pStyle w:val="Prrafodelista"/>
        <w:numPr>
          <w:ilvl w:val="0"/>
          <w:numId w:val="1"/>
        </w:numPr>
        <w:jc w:val="both"/>
        <w:rPr>
          <w:rFonts w:ascii="Verdana" w:eastAsia="Verdana" w:hAnsi="Verdana" w:cs="Verdana"/>
          <w:sz w:val="22"/>
          <w:szCs w:val="22"/>
        </w:rPr>
      </w:pPr>
      <w:r w:rsidRPr="2AF17044">
        <w:rPr>
          <w:rFonts w:ascii="Verdana" w:eastAsia="Verdana" w:hAnsi="Verdana" w:cs="Verdana"/>
          <w:sz w:val="22"/>
          <w:szCs w:val="22"/>
        </w:rPr>
        <w:t xml:space="preserve">Que la </w:t>
      </w:r>
      <w:proofErr w:type="gramStart"/>
      <w:r w:rsidRPr="2AF17044">
        <w:rPr>
          <w:rFonts w:ascii="Verdana" w:eastAsia="Verdana" w:hAnsi="Verdana" w:cs="Verdana"/>
          <w:sz w:val="22"/>
          <w:szCs w:val="22"/>
        </w:rPr>
        <w:t>Directora General</w:t>
      </w:r>
      <w:proofErr w:type="gramEnd"/>
      <w:r w:rsidRPr="2AF17044">
        <w:rPr>
          <w:rFonts w:ascii="Verdana" w:eastAsia="Verdana" w:hAnsi="Verdana" w:cs="Verdana"/>
          <w:sz w:val="22"/>
          <w:szCs w:val="22"/>
        </w:rPr>
        <w:t xml:space="preserve">, con base en las facultades otorgadas por el artículo 12 de la Ley 489 de 1998, delega la aprobación de la garantía única </w:t>
      </w:r>
      <w:r w:rsidRPr="2AF17044">
        <w:rPr>
          <w:rFonts w:ascii="Verdana" w:eastAsia="Verdana" w:hAnsi="Verdana" w:cs="Verdana"/>
          <w:sz w:val="22"/>
          <w:szCs w:val="22"/>
        </w:rPr>
        <w:lastRenderedPageBreak/>
        <w:t>que avale el cumplimiento de las obligaciones surgidas de los contratos que ella suscriba en calidad de ordenadora del gasto en la Secretaría General;</w:t>
      </w:r>
    </w:p>
    <w:p w14:paraId="0B82C522" w14:textId="7C5ACBE5" w:rsidR="2257F2A8" w:rsidRDefault="2257F2A8" w:rsidP="2AF17044">
      <w:pPr>
        <w:pStyle w:val="Prrafodelista"/>
        <w:numPr>
          <w:ilvl w:val="0"/>
          <w:numId w:val="1"/>
        </w:numPr>
        <w:jc w:val="both"/>
        <w:rPr>
          <w:rFonts w:ascii="Verdana" w:eastAsia="Verdana" w:hAnsi="Verdana" w:cs="Verdana"/>
          <w:sz w:val="22"/>
          <w:szCs w:val="22"/>
        </w:rPr>
      </w:pPr>
      <w:proofErr w:type="gramStart"/>
      <w:r w:rsidRPr="2AF17044">
        <w:rPr>
          <w:rFonts w:ascii="Verdana" w:eastAsia="Verdana" w:hAnsi="Verdana" w:cs="Verdana"/>
          <w:sz w:val="22"/>
          <w:szCs w:val="22"/>
        </w:rPr>
        <w:t>Que</w:t>
      </w:r>
      <w:proofErr w:type="gramEnd"/>
      <w:r w:rsidRPr="2AF17044">
        <w:rPr>
          <w:rFonts w:ascii="Verdana" w:eastAsia="Verdana" w:hAnsi="Verdana" w:cs="Verdana"/>
          <w:sz w:val="22"/>
          <w:szCs w:val="22"/>
        </w:rPr>
        <w:t xml:space="preserve"> en mérito de lo expuesto,</w:t>
      </w:r>
    </w:p>
    <w:p w14:paraId="14D11B3C" w14:textId="7E3F690E" w:rsidR="2257F2A8" w:rsidRDefault="2257F2A8" w:rsidP="2AF17044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2AF17044">
        <w:rPr>
          <w:rFonts w:ascii="Verdana" w:eastAsia="Verdana" w:hAnsi="Verdana" w:cs="Verdana"/>
          <w:b/>
          <w:bCs/>
          <w:sz w:val="22"/>
          <w:szCs w:val="22"/>
        </w:rPr>
        <w:t>RESUELVE:</w:t>
      </w:r>
    </w:p>
    <w:p w14:paraId="420DC6ED" w14:textId="32784B62" w:rsidR="2257F2A8" w:rsidRDefault="2257F2A8" w:rsidP="2AF17044">
      <w:pPr>
        <w:jc w:val="both"/>
        <w:rPr>
          <w:rFonts w:ascii="Verdana" w:eastAsia="Verdana" w:hAnsi="Verdana" w:cs="Verdana"/>
          <w:sz w:val="22"/>
          <w:szCs w:val="22"/>
        </w:rPr>
      </w:pPr>
      <w:r w:rsidRPr="2AF17044">
        <w:rPr>
          <w:rFonts w:ascii="Verdana" w:eastAsia="Verdana" w:hAnsi="Verdana" w:cs="Verdana"/>
          <w:b/>
          <w:bCs/>
          <w:sz w:val="22"/>
          <w:szCs w:val="22"/>
        </w:rPr>
        <w:t>ARTÍCULO 1o.</w:t>
      </w:r>
      <w:r w:rsidRPr="2AF17044">
        <w:rPr>
          <w:rFonts w:ascii="Verdana" w:eastAsia="Verdana" w:hAnsi="Verdana" w:cs="Verdana"/>
          <w:sz w:val="22"/>
          <w:szCs w:val="22"/>
        </w:rPr>
        <w:t xml:space="preserve"> Delegar en la Secretaría General la aprobación de la garantía única que avale el cumplimiento de las obligaciones surgidas de los contratos que sean suscritos por la </w:t>
      </w:r>
      <w:proofErr w:type="gramStart"/>
      <w:r w:rsidRPr="2AF17044">
        <w:rPr>
          <w:rFonts w:ascii="Verdana" w:eastAsia="Verdana" w:hAnsi="Verdana" w:cs="Verdana"/>
          <w:sz w:val="22"/>
          <w:szCs w:val="22"/>
        </w:rPr>
        <w:t>Directora General</w:t>
      </w:r>
      <w:proofErr w:type="gramEnd"/>
      <w:r w:rsidRPr="2AF17044">
        <w:rPr>
          <w:rFonts w:ascii="Verdana" w:eastAsia="Verdana" w:hAnsi="Verdana" w:cs="Verdana"/>
          <w:sz w:val="22"/>
          <w:szCs w:val="22"/>
        </w:rPr>
        <w:t>, en calidad de ordenadora del gasto.</w:t>
      </w:r>
    </w:p>
    <w:p w14:paraId="28182FC7" w14:textId="30FBA90F" w:rsidR="2257F2A8" w:rsidRDefault="2257F2A8" w:rsidP="2AF17044">
      <w:pPr>
        <w:jc w:val="both"/>
        <w:rPr>
          <w:rFonts w:ascii="Verdana" w:eastAsia="Verdana" w:hAnsi="Verdana" w:cs="Verdana"/>
          <w:sz w:val="22"/>
          <w:szCs w:val="22"/>
        </w:rPr>
      </w:pPr>
      <w:r w:rsidRPr="2AF17044">
        <w:rPr>
          <w:rFonts w:ascii="Verdana" w:eastAsia="Verdana" w:hAnsi="Verdana" w:cs="Verdana"/>
          <w:b/>
          <w:bCs/>
          <w:sz w:val="22"/>
          <w:szCs w:val="22"/>
        </w:rPr>
        <w:t>ARTÍCULO 2o.</w:t>
      </w:r>
      <w:r w:rsidRPr="2AF17044">
        <w:rPr>
          <w:rFonts w:ascii="Verdana" w:eastAsia="Verdana" w:hAnsi="Verdana" w:cs="Verdana"/>
          <w:sz w:val="22"/>
          <w:szCs w:val="22"/>
        </w:rPr>
        <w:t xml:space="preserve"> Modificar parcialmente el artículo 1o., Capítulo II, del Desarrollo de las Etapas de Contratación, numeral 2.3.5. De los procedimientos Licitatorios o Concursales, viñeta número 30, el cual quedará así:</w:t>
      </w:r>
    </w:p>
    <w:p w14:paraId="2F520137" w14:textId="4012406A" w:rsidR="2257F2A8" w:rsidRDefault="2257F2A8" w:rsidP="2AF17044">
      <w:pPr>
        <w:ind w:left="708"/>
        <w:jc w:val="both"/>
        <w:rPr>
          <w:rFonts w:ascii="Verdana" w:eastAsia="Verdana" w:hAnsi="Verdana" w:cs="Verdana"/>
          <w:sz w:val="22"/>
          <w:szCs w:val="22"/>
        </w:rPr>
      </w:pPr>
      <w:r w:rsidRPr="2AF17044">
        <w:rPr>
          <w:rFonts w:ascii="Verdana" w:eastAsia="Verdana" w:hAnsi="Verdana" w:cs="Verdana"/>
          <w:sz w:val="22"/>
          <w:szCs w:val="22"/>
        </w:rPr>
        <w:t>"Constituida la garantía por el contratista, el Grupo de Contratos y Adquisiciones en la Sede Nacional, o el Coordinador del Grupo Jurídico en las Regionales, o quien haga sus veces en las Agencias, la revisará y si la misma se ajusta a lo establecido en el contrato, será aprobada por el ordenador del gasto respectivo, previo control de legalidad. En los contratos suscritos por la Dirección General, dicha aprobación estará a cargo de la Secretaría General".</w:t>
      </w:r>
    </w:p>
    <w:p w14:paraId="7E673449" w14:textId="50706168" w:rsidR="2257F2A8" w:rsidRDefault="2257F2A8" w:rsidP="2AF17044">
      <w:pPr>
        <w:jc w:val="both"/>
        <w:rPr>
          <w:rFonts w:ascii="Verdana" w:eastAsia="Verdana" w:hAnsi="Verdana" w:cs="Verdana"/>
          <w:sz w:val="22"/>
          <w:szCs w:val="22"/>
        </w:rPr>
      </w:pPr>
      <w:r w:rsidRPr="2AF17044">
        <w:rPr>
          <w:rFonts w:ascii="Verdana" w:eastAsia="Verdana" w:hAnsi="Verdana" w:cs="Verdana"/>
          <w:b/>
          <w:bCs/>
          <w:sz w:val="22"/>
          <w:szCs w:val="22"/>
        </w:rPr>
        <w:t>ARTÍCULO 3o.</w:t>
      </w:r>
      <w:r w:rsidRPr="2AF17044">
        <w:rPr>
          <w:rFonts w:ascii="Verdana" w:eastAsia="Verdana" w:hAnsi="Verdana" w:cs="Verdana"/>
          <w:sz w:val="22"/>
          <w:szCs w:val="22"/>
        </w:rPr>
        <w:t xml:space="preserve"> Modificar parcialmente el artículo 1o., Capítulo II, del Desarrollo de las Etapas de Contratación, numeral 2.4.2. Del Procedimiento para la Contratación Directa Con o Sin Formalidades Plenas, viñeta número 27, el cual quedará así:</w:t>
      </w:r>
    </w:p>
    <w:p w14:paraId="0891F15B" w14:textId="099036CA" w:rsidR="2257F2A8" w:rsidRDefault="2257F2A8" w:rsidP="2AF17044">
      <w:pPr>
        <w:ind w:left="708"/>
        <w:jc w:val="both"/>
        <w:rPr>
          <w:rFonts w:ascii="Verdana" w:eastAsia="Verdana" w:hAnsi="Verdana" w:cs="Verdana"/>
          <w:sz w:val="22"/>
          <w:szCs w:val="22"/>
        </w:rPr>
      </w:pPr>
      <w:r w:rsidRPr="2AF17044">
        <w:rPr>
          <w:rFonts w:ascii="Verdana" w:eastAsia="Verdana" w:hAnsi="Verdana" w:cs="Verdana"/>
          <w:sz w:val="22"/>
          <w:szCs w:val="22"/>
        </w:rPr>
        <w:t>"Constituida la garantía por el contratista, el Grupo de Contratos y Adquisiciones en la Sede Nacional, o el Coordinador del Grupo Jurídico en las Regionales, o quien haga sus veces en las Agencias, la revisará y si la misma se ajusta a lo establecido en el contrato, será aprobada por el ordenador del gasto respectivo, previo control de legalidad. En los contratos suscritos por la Dirección General, dicha aprobación estará a cargo de la Secretaría General".</w:t>
      </w:r>
    </w:p>
    <w:p w14:paraId="04076EAB" w14:textId="76D1A208" w:rsidR="2257F2A8" w:rsidRDefault="2257F2A8" w:rsidP="2AF17044">
      <w:pPr>
        <w:jc w:val="both"/>
        <w:rPr>
          <w:rFonts w:ascii="Verdana" w:eastAsia="Verdana" w:hAnsi="Verdana" w:cs="Verdana"/>
          <w:sz w:val="22"/>
          <w:szCs w:val="22"/>
        </w:rPr>
      </w:pPr>
      <w:r w:rsidRPr="2AF17044">
        <w:rPr>
          <w:rFonts w:ascii="Verdana" w:eastAsia="Verdana" w:hAnsi="Verdana" w:cs="Verdana"/>
          <w:b/>
          <w:bCs/>
          <w:sz w:val="22"/>
          <w:szCs w:val="22"/>
        </w:rPr>
        <w:t>ARTÍCULO 4o.</w:t>
      </w:r>
      <w:r w:rsidRPr="2AF17044">
        <w:rPr>
          <w:rFonts w:ascii="Verdana" w:eastAsia="Verdana" w:hAnsi="Verdana" w:cs="Verdana"/>
          <w:sz w:val="22"/>
          <w:szCs w:val="22"/>
        </w:rPr>
        <w:t xml:space="preserve"> Los demás artículos de la Resolución número 2700 del 27 de noviembre de 2001, no sufren modificación.</w:t>
      </w:r>
    </w:p>
    <w:p w14:paraId="450D89D1" w14:textId="266C1BF3" w:rsidR="2257F2A8" w:rsidRDefault="2257F2A8" w:rsidP="2AF17044">
      <w:pPr>
        <w:jc w:val="both"/>
        <w:rPr>
          <w:rFonts w:ascii="Verdana" w:eastAsia="Verdana" w:hAnsi="Verdana" w:cs="Verdana"/>
          <w:sz w:val="22"/>
          <w:szCs w:val="22"/>
        </w:rPr>
      </w:pPr>
      <w:r w:rsidRPr="2AF17044">
        <w:rPr>
          <w:rFonts w:ascii="Verdana" w:eastAsia="Verdana" w:hAnsi="Verdana" w:cs="Verdana"/>
          <w:b/>
          <w:bCs/>
          <w:sz w:val="22"/>
          <w:szCs w:val="22"/>
        </w:rPr>
        <w:t>ARTÍCULO 5o.</w:t>
      </w:r>
      <w:r w:rsidRPr="2AF17044">
        <w:rPr>
          <w:rFonts w:ascii="Verdana" w:eastAsia="Verdana" w:hAnsi="Verdana" w:cs="Verdana"/>
          <w:sz w:val="22"/>
          <w:szCs w:val="22"/>
        </w:rPr>
        <w:t xml:space="preserve"> La presente resolución rige a partir de la fecha de su expedición y deroga las normas que le sean contrarias.</w:t>
      </w:r>
    </w:p>
    <w:p w14:paraId="1702AD77" w14:textId="0A323344" w:rsidR="2257F2A8" w:rsidRDefault="2257F2A8" w:rsidP="2AF17044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2AF17044">
        <w:rPr>
          <w:rFonts w:ascii="Verdana" w:eastAsia="Verdana" w:hAnsi="Verdana" w:cs="Verdana"/>
          <w:b/>
          <w:bCs/>
          <w:sz w:val="22"/>
          <w:szCs w:val="22"/>
        </w:rPr>
        <w:t>COMUNÍQUESE, Y CÚMPLASE</w:t>
      </w:r>
      <w:r w:rsidR="234C530C" w:rsidRPr="2AF17044">
        <w:rPr>
          <w:rFonts w:ascii="Verdana" w:eastAsia="Verdana" w:hAnsi="Verdana" w:cs="Verdana"/>
          <w:b/>
          <w:bCs/>
          <w:sz w:val="22"/>
          <w:szCs w:val="22"/>
        </w:rPr>
        <w:t xml:space="preserve">, </w:t>
      </w:r>
    </w:p>
    <w:p w14:paraId="53FA7DDB" w14:textId="18B2A81D" w:rsidR="2257F2A8" w:rsidRDefault="2257F2A8" w:rsidP="2AF17044">
      <w:pPr>
        <w:jc w:val="center"/>
        <w:rPr>
          <w:rFonts w:ascii="Verdana" w:eastAsia="Verdana" w:hAnsi="Verdana" w:cs="Verdana"/>
          <w:sz w:val="22"/>
          <w:szCs w:val="22"/>
        </w:rPr>
      </w:pPr>
      <w:r w:rsidRPr="2AF17044">
        <w:rPr>
          <w:rFonts w:ascii="Verdana" w:eastAsia="Verdana" w:hAnsi="Verdana" w:cs="Verdana"/>
          <w:sz w:val="22"/>
          <w:szCs w:val="22"/>
        </w:rPr>
        <w:t xml:space="preserve">Dada en Bogotá, D. C., a </w:t>
      </w:r>
      <w:r w:rsidR="2F87538A" w:rsidRPr="2AF17044">
        <w:rPr>
          <w:rFonts w:ascii="Verdana" w:eastAsia="Verdana" w:hAnsi="Verdana" w:cs="Verdana"/>
          <w:sz w:val="22"/>
          <w:szCs w:val="22"/>
        </w:rPr>
        <w:t xml:space="preserve">los 26 días del mes de </w:t>
      </w:r>
      <w:r w:rsidRPr="2AF17044">
        <w:rPr>
          <w:rFonts w:ascii="Verdana" w:eastAsia="Verdana" w:hAnsi="Verdana" w:cs="Verdana"/>
          <w:sz w:val="22"/>
          <w:szCs w:val="22"/>
        </w:rPr>
        <w:t>agosto de 2002</w:t>
      </w:r>
    </w:p>
    <w:p w14:paraId="649A82FB" w14:textId="590DC0E7" w:rsidR="2257F2A8" w:rsidRDefault="2257F2A8" w:rsidP="2AF17044">
      <w:pPr>
        <w:jc w:val="center"/>
        <w:rPr>
          <w:rFonts w:ascii="Verdana" w:eastAsia="Verdana" w:hAnsi="Verdana" w:cs="Verdana"/>
          <w:sz w:val="22"/>
          <w:szCs w:val="22"/>
        </w:rPr>
      </w:pPr>
      <w:r w:rsidRPr="2AF17044">
        <w:rPr>
          <w:rFonts w:ascii="Verdana" w:eastAsia="Verdana" w:hAnsi="Verdana" w:cs="Verdana"/>
          <w:sz w:val="22"/>
          <w:szCs w:val="22"/>
        </w:rPr>
        <w:t>LA DIRECTORA GENERAL,</w:t>
      </w:r>
    </w:p>
    <w:p w14:paraId="4ECCF6F2" w14:textId="5947EE9A" w:rsidR="2257F2A8" w:rsidRDefault="2257F2A8" w:rsidP="2AF17044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2AF17044">
        <w:rPr>
          <w:rFonts w:ascii="Verdana" w:eastAsia="Verdana" w:hAnsi="Verdana" w:cs="Verdana"/>
          <w:b/>
          <w:bCs/>
          <w:sz w:val="22"/>
          <w:szCs w:val="22"/>
        </w:rPr>
        <w:t>BEATRIZ LONDOÑO SOTO.</w:t>
      </w:r>
    </w:p>
    <w:p w14:paraId="76E7BC85" w14:textId="7DA8B412" w:rsidR="2AF17044" w:rsidRDefault="2AF17044" w:rsidP="2AF17044">
      <w:pPr>
        <w:jc w:val="both"/>
        <w:rPr>
          <w:rFonts w:ascii="Verdana" w:eastAsia="Verdana" w:hAnsi="Verdana" w:cs="Verdana"/>
          <w:sz w:val="22"/>
          <w:szCs w:val="22"/>
        </w:rPr>
      </w:pPr>
    </w:p>
    <w:sectPr w:rsidR="2AF1704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60C41"/>
    <w:multiLevelType w:val="hybridMultilevel"/>
    <w:tmpl w:val="5FEC7A76"/>
    <w:lvl w:ilvl="0" w:tplc="9B98828C">
      <w:start w:val="1"/>
      <w:numFmt w:val="decimal"/>
      <w:lvlText w:val="%1."/>
      <w:lvlJc w:val="left"/>
      <w:pPr>
        <w:ind w:left="720" w:hanging="360"/>
      </w:pPr>
    </w:lvl>
    <w:lvl w:ilvl="1" w:tplc="DA10191A">
      <w:start w:val="1"/>
      <w:numFmt w:val="lowerLetter"/>
      <w:lvlText w:val="%2."/>
      <w:lvlJc w:val="left"/>
      <w:pPr>
        <w:ind w:left="1440" w:hanging="360"/>
      </w:pPr>
    </w:lvl>
    <w:lvl w:ilvl="2" w:tplc="3D5C7C98">
      <w:start w:val="1"/>
      <w:numFmt w:val="lowerRoman"/>
      <w:lvlText w:val="%3."/>
      <w:lvlJc w:val="right"/>
      <w:pPr>
        <w:ind w:left="2160" w:hanging="180"/>
      </w:pPr>
    </w:lvl>
    <w:lvl w:ilvl="3" w:tplc="701084C2">
      <w:start w:val="1"/>
      <w:numFmt w:val="decimal"/>
      <w:lvlText w:val="%4."/>
      <w:lvlJc w:val="left"/>
      <w:pPr>
        <w:ind w:left="2880" w:hanging="360"/>
      </w:pPr>
    </w:lvl>
    <w:lvl w:ilvl="4" w:tplc="77A096C4">
      <w:start w:val="1"/>
      <w:numFmt w:val="lowerLetter"/>
      <w:lvlText w:val="%5."/>
      <w:lvlJc w:val="left"/>
      <w:pPr>
        <w:ind w:left="3600" w:hanging="360"/>
      </w:pPr>
    </w:lvl>
    <w:lvl w:ilvl="5" w:tplc="77DCA2DA">
      <w:start w:val="1"/>
      <w:numFmt w:val="lowerRoman"/>
      <w:lvlText w:val="%6."/>
      <w:lvlJc w:val="right"/>
      <w:pPr>
        <w:ind w:left="4320" w:hanging="180"/>
      </w:pPr>
    </w:lvl>
    <w:lvl w:ilvl="6" w:tplc="30626BB0">
      <w:start w:val="1"/>
      <w:numFmt w:val="decimal"/>
      <w:lvlText w:val="%7."/>
      <w:lvlJc w:val="left"/>
      <w:pPr>
        <w:ind w:left="5040" w:hanging="360"/>
      </w:pPr>
    </w:lvl>
    <w:lvl w:ilvl="7" w:tplc="B846DA20">
      <w:start w:val="1"/>
      <w:numFmt w:val="lowerLetter"/>
      <w:lvlText w:val="%8."/>
      <w:lvlJc w:val="left"/>
      <w:pPr>
        <w:ind w:left="5760" w:hanging="360"/>
      </w:pPr>
    </w:lvl>
    <w:lvl w:ilvl="8" w:tplc="7B003B24">
      <w:start w:val="1"/>
      <w:numFmt w:val="lowerRoman"/>
      <w:lvlText w:val="%9."/>
      <w:lvlJc w:val="right"/>
      <w:pPr>
        <w:ind w:left="6480" w:hanging="180"/>
      </w:pPr>
    </w:lvl>
  </w:abstractNum>
  <w:num w:numId="1" w16cid:durableId="1112941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C6F2CEF"/>
    <w:rsid w:val="00122BB9"/>
    <w:rsid w:val="00B1F0AF"/>
    <w:rsid w:val="00CD5C38"/>
    <w:rsid w:val="00EC24B9"/>
    <w:rsid w:val="017CF312"/>
    <w:rsid w:val="08DA4B56"/>
    <w:rsid w:val="09584250"/>
    <w:rsid w:val="0F49AAA7"/>
    <w:rsid w:val="1A3AA240"/>
    <w:rsid w:val="1C6F2CEF"/>
    <w:rsid w:val="2257F2A8"/>
    <w:rsid w:val="234C530C"/>
    <w:rsid w:val="2A19F4DE"/>
    <w:rsid w:val="2AF17044"/>
    <w:rsid w:val="2F87538A"/>
    <w:rsid w:val="393346CD"/>
    <w:rsid w:val="3E409A65"/>
    <w:rsid w:val="3F57568D"/>
    <w:rsid w:val="414C48C9"/>
    <w:rsid w:val="41CFFC64"/>
    <w:rsid w:val="435DA0AF"/>
    <w:rsid w:val="4D5DFDF7"/>
    <w:rsid w:val="55E16ADB"/>
    <w:rsid w:val="5794C19B"/>
    <w:rsid w:val="5884DD12"/>
    <w:rsid w:val="59242869"/>
    <w:rsid w:val="5CEA6B2E"/>
    <w:rsid w:val="5D100610"/>
    <w:rsid w:val="6685182A"/>
    <w:rsid w:val="72B73B14"/>
    <w:rsid w:val="7842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DAA7C"/>
  <w15:chartTrackingRefBased/>
  <w15:docId w15:val="{A3118163-BD22-497F-9B92-E2765F9AB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2AF17044"/>
    <w:pPr>
      <w:ind w:left="720"/>
      <w:contextualSpacing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122B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034661-1D94-479C-9DF1-2FBE2142C657}"/>
</file>

<file path=customXml/itemProps2.xml><?xml version="1.0" encoding="utf-8"?>
<ds:datastoreItem xmlns:ds="http://schemas.openxmlformats.org/officeDocument/2006/customXml" ds:itemID="{88E5A3C6-4903-4894-ACB1-17318843072F}"/>
</file>

<file path=customXml/itemProps3.xml><?xml version="1.0" encoding="utf-8"?>
<ds:datastoreItem xmlns:ds="http://schemas.openxmlformats.org/officeDocument/2006/customXml" ds:itemID="{5CB1672E-6D8C-44DF-8CBC-4C204FC35D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734</Words>
  <Characters>3722</Characters>
  <Application>Microsoft Office Word</Application>
  <DocSecurity>0</DocSecurity>
  <Lines>77</Lines>
  <Paragraphs>30</Paragraphs>
  <ScaleCrop>false</ScaleCrop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Alejandra Caicedo Guerrero</dc:creator>
  <cp:keywords/>
  <dc:description/>
  <cp:lastModifiedBy>Daniel Eduardo Lozano Bocanegra</cp:lastModifiedBy>
  <cp:revision>2</cp:revision>
  <dcterms:created xsi:type="dcterms:W3CDTF">2026-01-21T14:15:00Z</dcterms:created>
  <dcterms:modified xsi:type="dcterms:W3CDTF">2026-01-21T14:15:00Z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