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6A5D1" w14:textId="77777777" w:rsidR="000B46BE" w:rsidRDefault="005738E6">
      <w:pPr>
        <w:jc w:val="center"/>
        <w:rPr>
          <w:rFonts w:ascii="Verdana" w:eastAsia="Verdana" w:hAnsi="Verdana" w:cs="Verdana"/>
          <w:b/>
          <w:bCs/>
        </w:rPr>
      </w:pPr>
      <w:r>
        <w:rPr>
          <w:rFonts w:ascii="Verdana" w:eastAsia="Verdana" w:hAnsi="Verdana" w:cs="Verdana"/>
          <w:b/>
          <w:bCs/>
        </w:rPr>
        <w:t>RESOLUCIÓN 162 DE 2009</w:t>
      </w:r>
    </w:p>
    <w:p w14:paraId="7DA3746E" w14:textId="77777777" w:rsidR="00753039" w:rsidRDefault="00753039">
      <w:pPr>
        <w:jc w:val="center"/>
        <w:rPr>
          <w:rFonts w:ascii="Verdana" w:eastAsia="Verdana" w:hAnsi="Verdana" w:cs="Verdana"/>
          <w:b/>
          <w:bCs/>
        </w:rPr>
      </w:pPr>
    </w:p>
    <w:p w14:paraId="2E1BDCB3" w14:textId="77777777" w:rsidR="00753039" w:rsidRDefault="00753039" w:rsidP="00753039">
      <w:pPr>
        <w:pStyle w:val="Sinespaciado"/>
      </w:pPr>
      <w:bookmarkStart w:id="0" w:name="_tp650qh6c8e2" w:colFirst="0" w:colLast="0"/>
      <w:bookmarkEnd w:id="0"/>
      <w:r>
        <w:t>Fecha de Expedición: 8 de enero de 2009</w:t>
      </w:r>
    </w:p>
    <w:p w14:paraId="7DEE914C" w14:textId="77777777" w:rsidR="00753039" w:rsidRDefault="00753039" w:rsidP="00753039">
      <w:pPr>
        <w:pStyle w:val="Sinespaciado"/>
      </w:pPr>
      <w:r>
        <w:t>Fecha de entrada en vigencia: 8 de enero de 2009</w:t>
      </w:r>
    </w:p>
    <w:p w14:paraId="1F1B5DB2" w14:textId="77777777" w:rsidR="00753039" w:rsidRDefault="00753039" w:rsidP="00753039">
      <w:pPr>
        <w:pStyle w:val="Sinespaciado"/>
      </w:pPr>
      <w:r>
        <w:t>Estado de la vigencia: Vigente</w:t>
      </w:r>
      <w:r>
        <w:tab/>
      </w:r>
    </w:p>
    <w:p w14:paraId="57B04E9D" w14:textId="77777777" w:rsidR="00753039" w:rsidRDefault="00753039" w:rsidP="00753039">
      <w:pPr>
        <w:pStyle w:val="Sinespaciado"/>
      </w:pPr>
    </w:p>
    <w:p w14:paraId="4448FB62" w14:textId="77E64349" w:rsidR="00753039" w:rsidRDefault="00753039" w:rsidP="00753039">
      <w:pPr>
        <w:pStyle w:val="Sinespaciado"/>
      </w:pPr>
      <w:r>
        <w:t>Fecha de publicación en Diario Oficial: 14 de abril de 2009</w:t>
      </w:r>
    </w:p>
    <w:p w14:paraId="2D180954" w14:textId="3EE0B24C" w:rsidR="000B46BE" w:rsidRDefault="00753039" w:rsidP="00753039">
      <w:pPr>
        <w:pStyle w:val="Sinespaciado"/>
      </w:pPr>
      <w:r>
        <w:t>Número del Diario Oficial: 47.320</w:t>
      </w:r>
    </w:p>
    <w:p w14:paraId="1B31DF91" w14:textId="77777777" w:rsidR="00753039" w:rsidRDefault="00753039" w:rsidP="00753039">
      <w:pPr>
        <w:pStyle w:val="Sinespaciado"/>
      </w:pPr>
    </w:p>
    <w:p w14:paraId="0E2AA04E" w14:textId="77777777" w:rsidR="000B46BE" w:rsidRDefault="005738E6">
      <w:pPr>
        <w:jc w:val="center"/>
        <w:rPr>
          <w:rFonts w:ascii="Verdana" w:eastAsia="Verdana" w:hAnsi="Verdana" w:cs="Verdana"/>
          <w:b/>
          <w:bCs/>
        </w:rPr>
      </w:pPr>
      <w:r>
        <w:rPr>
          <w:rFonts w:ascii="Verdana" w:eastAsia="Verdana" w:hAnsi="Verdana" w:cs="Verdana"/>
          <w:b/>
          <w:bCs/>
        </w:rPr>
        <w:t>RESOLUCIÓN 162 DE 2009</w:t>
      </w:r>
    </w:p>
    <w:p w14:paraId="14547A13" w14:textId="77777777" w:rsidR="000B46BE" w:rsidRDefault="005738E6">
      <w:pPr>
        <w:shd w:val="clear" w:color="auto" w:fill="FFFFFF"/>
        <w:spacing w:after="240"/>
        <w:jc w:val="center"/>
        <w:rPr>
          <w:rFonts w:ascii="Verdana" w:eastAsia="Verdana" w:hAnsi="Verdana" w:cs="Verdana"/>
        </w:rPr>
      </w:pPr>
      <w:r>
        <w:rPr>
          <w:rFonts w:ascii="Verdana" w:eastAsia="Verdana" w:hAnsi="Verdana" w:cs="Verdana"/>
        </w:rPr>
        <w:t>(enero 23)</w:t>
      </w:r>
    </w:p>
    <w:p w14:paraId="07DBE50D" w14:textId="77777777" w:rsidR="000B46BE" w:rsidRDefault="005738E6">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19EED567" w14:textId="77777777" w:rsidR="000B46BE" w:rsidRDefault="005738E6">
      <w:pPr>
        <w:shd w:val="clear" w:color="auto" w:fill="FFFFFF"/>
        <w:spacing w:after="240"/>
        <w:jc w:val="center"/>
        <w:rPr>
          <w:rFonts w:ascii="Verdana" w:eastAsia="Verdana" w:hAnsi="Verdana" w:cs="Verdana"/>
        </w:rPr>
      </w:pPr>
      <w:r>
        <w:rPr>
          <w:rFonts w:ascii="Verdana" w:eastAsia="Verdana" w:hAnsi="Verdana" w:cs="Verdana"/>
        </w:rPr>
        <w:t>Por la cual se delega una facultad y se dictan normas internas para la constitución, manejo y funcionamiento de las Cajas Menores de las Regionales y Seccionales del Instituto Colombiano de Bienestar Familiar en la vigencia del 2009.</w:t>
      </w:r>
    </w:p>
    <w:p w14:paraId="7A7D944D" w14:textId="77777777" w:rsidR="000B46BE" w:rsidRDefault="005738E6">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w:t>
      </w:r>
    </w:p>
    <w:p w14:paraId="3EAF3D8B" w14:textId="77777777" w:rsidR="000B46BE" w:rsidRDefault="005738E6">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y</w:t>
      </w:r>
    </w:p>
    <w:p w14:paraId="63D8C2CE" w14:textId="77777777" w:rsidR="000B46BE" w:rsidRDefault="005738E6">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DB6335A" w14:textId="3114C0B9" w:rsidR="000B46BE" w:rsidRDefault="005738E6">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w:t>
      </w:r>
      <w:r w:rsidR="000B46BE">
        <w:rPr>
          <w:rFonts w:ascii="Verdana" w:eastAsia="Verdana" w:hAnsi="Verdana" w:cs="Verdana"/>
        </w:rPr>
        <w:t>001</w:t>
      </w:r>
      <w:r>
        <w:rPr>
          <w:rFonts w:ascii="Verdana" w:eastAsia="Verdana" w:hAnsi="Verdana" w:cs="Verdana"/>
        </w:rPr>
        <w:t xml:space="preserve"> del 2 de enero de 2009, emanada del Ministerio de Hacienda y Crédito Público –Dirección General del Presupuesto Público Nacional–, se reglamenta la constitución y funcionamiento de las Cajas Menores para la presente vigencia.</w:t>
      </w:r>
    </w:p>
    <w:p w14:paraId="21DCC75C"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Que para la ejecución y operación de las Cajas Menores, se hace necesario que el ICBF delegue la constitución y manejo de las Cajas Menores aprobadas y reglamente su funcionamiento.</w:t>
      </w:r>
    </w:p>
    <w:p w14:paraId="2DD8C8B9"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 xml:space="preserve">Que en mérito de lo expuesto, </w:t>
      </w:r>
    </w:p>
    <w:p w14:paraId="709932CD" w14:textId="77777777" w:rsidR="000B46BE" w:rsidRDefault="005738E6">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403EDB42"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w:t>
      </w:r>
      <w:r>
        <w:rPr>
          <w:rFonts w:ascii="Verdana" w:eastAsia="Verdana" w:hAnsi="Verdana" w:cs="Verdana"/>
          <w:b/>
          <w:bCs/>
        </w:rPr>
        <w:t>DELEGACIÓN.</w:t>
      </w:r>
      <w:r>
        <w:rPr>
          <w:rFonts w:ascii="Verdana" w:eastAsia="Verdana" w:hAnsi="Verdana" w:cs="Verdana"/>
        </w:rPr>
        <w:t xml:space="preserve"> Delegar en la Secretaría General y en los Directores Regionales y Seccionases &lt;sic&gt; del ICBF la facultad para constituir Cajas Menores en sus respectivas sedes administrativas.</w:t>
      </w:r>
    </w:p>
    <w:p w14:paraId="466E4553"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w:t>
      </w:r>
      <w:r>
        <w:rPr>
          <w:rFonts w:ascii="Verdana" w:eastAsia="Verdana" w:hAnsi="Verdana" w:cs="Verdana"/>
          <w:b/>
          <w:bCs/>
        </w:rPr>
        <w:t>CONSTITUCIÓN.</w:t>
      </w:r>
      <w:r>
        <w:rPr>
          <w:rFonts w:ascii="Verdana" w:eastAsia="Verdana" w:hAnsi="Verdana" w:cs="Verdana"/>
        </w:rPr>
        <w:t xml:space="preserve"> La Secretaria General y los Directores Regionales o Seccionales, según las necesidades, constituirán las Cajas Menores sin superar en número las autorizadas por el Ministerio de Hacienda y Crédito Público y designarán mediante resolución al servidor público responsable, quien deberá contar con la debida idoneidad técnica y las calidades éticas y morales para el manejo de los recursos públicos.</w:t>
      </w:r>
    </w:p>
    <w:p w14:paraId="0F664C89"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lastRenderedPageBreak/>
        <w:t>En el acto de constitución se especificarán la cuantía fijada para cada rubro presupuestal, la finalidad y la clase de gastos que se pueden realizar.</w:t>
      </w:r>
    </w:p>
    <w:p w14:paraId="6292CCE7"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Para su constitución se deberá expedir previamente el Certificado de Disponibilidad Presupuestal.</w:t>
      </w:r>
    </w:p>
    <w:p w14:paraId="34CBAF68"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PARÁGRAFO 2o. </w:t>
      </w:r>
      <w:r>
        <w:rPr>
          <w:rFonts w:ascii="Verdana" w:eastAsia="Verdana" w:hAnsi="Verdana" w:cs="Verdana"/>
        </w:rPr>
        <w:t xml:space="preserve">Copia de la resolución de constitución de la(s) caja(s) menor(es) deberá ser enviada a los Grupos de Tesorería y Planeación y Seguimiento Financiero de la Dirección Financiera. </w:t>
      </w:r>
    </w:p>
    <w:p w14:paraId="0514FB6E"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3o. DE LA ORDENACIÓN DEL GASTO. </w:t>
      </w:r>
      <w:r>
        <w:rPr>
          <w:rFonts w:ascii="Verdana" w:eastAsia="Verdana" w:hAnsi="Verdana" w:cs="Verdana"/>
        </w:rPr>
        <w:t>En la Sede Nacional para este efecto se autoriza la ordenación del gasto en la Secretaría General, la Oficina Jurídica, la Dirección Administrativa y Dirección de Gestión Humana, quienes manejarán una (1) caja menor cada uno, para un total de cuatro (4) cajas menores en la Sede Nacional.</w:t>
      </w:r>
    </w:p>
    <w:p w14:paraId="10FE6BDA" w14:textId="77777777" w:rsidR="000B46BE" w:rsidRDefault="005738E6">
      <w:pPr>
        <w:shd w:val="clear" w:color="auto" w:fill="FFFFFF"/>
        <w:jc w:val="both"/>
        <w:rPr>
          <w:rFonts w:ascii="Verdana" w:eastAsia="Verdana" w:hAnsi="Verdana" w:cs="Verdana"/>
        </w:rPr>
      </w:pPr>
      <w:r>
        <w:rPr>
          <w:rFonts w:ascii="Verdana" w:eastAsia="Verdana" w:hAnsi="Verdana" w:cs="Verdana"/>
          <w:b/>
          <w:bCs/>
        </w:rPr>
        <w:t xml:space="preserve">ARTÍCULO 4o. REGISTRO. </w:t>
      </w:r>
      <w:r>
        <w:rPr>
          <w:rFonts w:ascii="Verdana" w:eastAsia="Verdana" w:hAnsi="Verdana" w:cs="Verdana"/>
        </w:rPr>
        <w:t>La constitución de las Cajas Menores y las operaciones financieras que se deriven de su manejo, deben ser registradas en el Subsistema Financiero SIF -Módulos de Presupuesto, Tesorería y Contabilidad-, con base en la resolución expedida.</w:t>
      </w:r>
    </w:p>
    <w:p w14:paraId="0B7C4937"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responsable de las pagadurías en las Regionales, Seccionales y Sede Nacional, deberán registrar la(s) Caja(s) Menor(es) en el Módulo de Tesorería -Cajas Menores-, para que se generen los registros automáticos en Presupuesto y Contabilidad.</w:t>
      </w:r>
    </w:p>
    <w:p w14:paraId="3A116D3E"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El Contador de las Regionales, Seccionales y Sede Nacional, o quien haga sus veces deberá verificar que el registro haya afectado la cuenta contable “Cajas Menores”.</w:t>
      </w:r>
    </w:p>
    <w:p w14:paraId="4998A815"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5o. </w:t>
      </w:r>
      <w:r>
        <w:rPr>
          <w:rFonts w:ascii="Verdana" w:eastAsia="Verdana" w:hAnsi="Verdana" w:cs="Verdana"/>
        </w:rPr>
        <w:t>CUANTÍA DE LAS CAJAS MENORES. Las cuantías aprobadas son las siguientes:</w:t>
      </w:r>
    </w:p>
    <w:tbl>
      <w:tblPr>
        <w:tblStyle w:val="a0"/>
        <w:tblW w:w="88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55"/>
        <w:gridCol w:w="4620"/>
        <w:gridCol w:w="2160"/>
      </w:tblGrid>
      <w:tr w:rsidR="000B46BE" w14:paraId="61E87154" w14:textId="77777777">
        <w:trPr>
          <w:trHeight w:val="270"/>
        </w:trPr>
        <w:tc>
          <w:tcPr>
            <w:tcW w:w="2055" w:type="dxa"/>
            <w:tcBorders>
              <w:top w:val="nil"/>
              <w:left w:val="nil"/>
              <w:bottom w:val="nil"/>
              <w:right w:val="nil"/>
            </w:tcBorders>
            <w:tcMar>
              <w:top w:w="0" w:type="dxa"/>
              <w:left w:w="0" w:type="dxa"/>
              <w:bottom w:w="0" w:type="dxa"/>
              <w:right w:w="0" w:type="dxa"/>
            </w:tcMar>
          </w:tcPr>
          <w:p w14:paraId="00750F31" w14:textId="77777777" w:rsidR="000B46BE" w:rsidRDefault="005738E6">
            <w:pPr>
              <w:spacing w:line="294" w:lineRule="auto"/>
              <w:jc w:val="both"/>
              <w:rPr>
                <w:rFonts w:ascii="Verdana" w:eastAsia="Verdana" w:hAnsi="Verdana" w:cs="Verdana"/>
              </w:rPr>
            </w:pPr>
            <w:r>
              <w:rPr>
                <w:rFonts w:ascii="Verdana" w:eastAsia="Verdana" w:hAnsi="Verdana" w:cs="Verdana"/>
              </w:rPr>
              <w:t>REGIONAL</w:t>
            </w:r>
          </w:p>
        </w:tc>
        <w:tc>
          <w:tcPr>
            <w:tcW w:w="4620" w:type="dxa"/>
            <w:tcBorders>
              <w:top w:val="nil"/>
              <w:left w:val="nil"/>
              <w:bottom w:val="nil"/>
              <w:right w:val="nil"/>
            </w:tcBorders>
            <w:tcMar>
              <w:top w:w="0" w:type="dxa"/>
              <w:left w:w="0" w:type="dxa"/>
              <w:bottom w:w="0" w:type="dxa"/>
              <w:right w:w="0" w:type="dxa"/>
            </w:tcMar>
          </w:tcPr>
          <w:p w14:paraId="25D46AF2" w14:textId="77777777" w:rsidR="000B46BE" w:rsidRDefault="005738E6">
            <w:pPr>
              <w:spacing w:line="294" w:lineRule="auto"/>
              <w:jc w:val="both"/>
              <w:rPr>
                <w:rFonts w:ascii="Verdana" w:eastAsia="Verdana" w:hAnsi="Verdana" w:cs="Verdana"/>
              </w:rPr>
            </w:pPr>
            <w:r>
              <w:rPr>
                <w:rFonts w:ascii="Verdana" w:eastAsia="Verdana" w:hAnsi="Verdana" w:cs="Verdana"/>
              </w:rPr>
              <w:t>AREA RESPONSABLE</w:t>
            </w:r>
          </w:p>
        </w:tc>
        <w:tc>
          <w:tcPr>
            <w:tcW w:w="2160" w:type="dxa"/>
            <w:tcBorders>
              <w:top w:val="nil"/>
              <w:left w:val="nil"/>
              <w:bottom w:val="nil"/>
              <w:right w:val="nil"/>
            </w:tcBorders>
            <w:tcMar>
              <w:top w:w="0" w:type="dxa"/>
              <w:left w:w="0" w:type="dxa"/>
              <w:bottom w:w="0" w:type="dxa"/>
              <w:right w:w="0" w:type="dxa"/>
            </w:tcMar>
          </w:tcPr>
          <w:p w14:paraId="61179CD5" w14:textId="77777777" w:rsidR="000B46BE" w:rsidRDefault="005738E6">
            <w:pPr>
              <w:spacing w:line="294" w:lineRule="auto"/>
              <w:jc w:val="both"/>
              <w:rPr>
                <w:rFonts w:ascii="Verdana" w:eastAsia="Verdana" w:hAnsi="Verdana" w:cs="Verdana"/>
              </w:rPr>
            </w:pPr>
            <w:r>
              <w:rPr>
                <w:rFonts w:ascii="Verdana" w:eastAsia="Verdana" w:hAnsi="Verdana" w:cs="Verdana"/>
              </w:rPr>
              <w:t>VALOR</w:t>
            </w:r>
          </w:p>
        </w:tc>
      </w:tr>
      <w:tr w:rsidR="000B46BE" w14:paraId="633DB092" w14:textId="77777777">
        <w:trPr>
          <w:trHeight w:val="270"/>
        </w:trPr>
        <w:tc>
          <w:tcPr>
            <w:tcW w:w="2055" w:type="dxa"/>
            <w:tcBorders>
              <w:top w:val="nil"/>
              <w:left w:val="nil"/>
              <w:bottom w:val="nil"/>
              <w:right w:val="nil"/>
            </w:tcBorders>
            <w:tcMar>
              <w:top w:w="0" w:type="dxa"/>
              <w:left w:w="0" w:type="dxa"/>
              <w:bottom w:w="0" w:type="dxa"/>
              <w:right w:w="0" w:type="dxa"/>
            </w:tcMar>
          </w:tcPr>
          <w:p w14:paraId="2D5092DC"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071ED89E" w14:textId="77777777" w:rsidR="000B46BE" w:rsidRDefault="005738E6">
            <w:pPr>
              <w:spacing w:line="294" w:lineRule="auto"/>
              <w:jc w:val="both"/>
              <w:rPr>
                <w:rFonts w:ascii="Verdana" w:eastAsia="Verdana" w:hAnsi="Verdana" w:cs="Verdana"/>
              </w:rPr>
            </w:pPr>
            <w:r>
              <w:rPr>
                <w:rFonts w:ascii="Verdana" w:eastAsia="Verdana" w:hAnsi="Verdana" w:cs="Verdana"/>
              </w:rPr>
              <w:t>ADMINISTRACION REGIONAL</w:t>
            </w:r>
          </w:p>
        </w:tc>
        <w:tc>
          <w:tcPr>
            <w:tcW w:w="2160" w:type="dxa"/>
            <w:tcBorders>
              <w:top w:val="nil"/>
              <w:left w:val="nil"/>
              <w:bottom w:val="nil"/>
              <w:right w:val="nil"/>
            </w:tcBorders>
            <w:tcMar>
              <w:top w:w="0" w:type="dxa"/>
              <w:left w:w="0" w:type="dxa"/>
              <w:bottom w:w="0" w:type="dxa"/>
              <w:right w:w="0" w:type="dxa"/>
            </w:tcMar>
          </w:tcPr>
          <w:p w14:paraId="4568DEF2" w14:textId="77777777" w:rsidR="000B46BE" w:rsidRDefault="005738E6">
            <w:pPr>
              <w:spacing w:line="294" w:lineRule="auto"/>
              <w:jc w:val="right"/>
              <w:rPr>
                <w:rFonts w:ascii="Verdana" w:eastAsia="Verdana" w:hAnsi="Verdana" w:cs="Verdana"/>
              </w:rPr>
            </w:pPr>
            <w:r>
              <w:rPr>
                <w:rFonts w:ascii="Verdana" w:eastAsia="Verdana" w:hAnsi="Verdana" w:cs="Verdana"/>
              </w:rPr>
              <w:t>3.189.022</w:t>
            </w:r>
          </w:p>
        </w:tc>
      </w:tr>
      <w:tr w:rsidR="000B46BE" w14:paraId="4F4C67CD" w14:textId="77777777">
        <w:trPr>
          <w:trHeight w:val="270"/>
        </w:trPr>
        <w:tc>
          <w:tcPr>
            <w:tcW w:w="2055" w:type="dxa"/>
            <w:tcBorders>
              <w:top w:val="nil"/>
              <w:left w:val="nil"/>
              <w:bottom w:val="nil"/>
              <w:right w:val="nil"/>
            </w:tcBorders>
            <w:tcMar>
              <w:top w:w="0" w:type="dxa"/>
              <w:left w:w="0" w:type="dxa"/>
              <w:bottom w:w="0" w:type="dxa"/>
              <w:right w:w="0" w:type="dxa"/>
            </w:tcMar>
          </w:tcPr>
          <w:p w14:paraId="50ABB5E4"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666DD866" w14:textId="77777777" w:rsidR="000B46BE" w:rsidRDefault="005738E6">
            <w:pPr>
              <w:spacing w:line="294" w:lineRule="auto"/>
              <w:jc w:val="both"/>
              <w:rPr>
                <w:rFonts w:ascii="Verdana" w:eastAsia="Verdana" w:hAnsi="Verdana" w:cs="Verdana"/>
              </w:rPr>
            </w:pPr>
            <w:r>
              <w:rPr>
                <w:rFonts w:ascii="Verdana" w:eastAsia="Verdana" w:hAnsi="Verdana" w:cs="Verdana"/>
              </w:rPr>
              <w:t>Centro Zonal N.5 ABURRA NORTE</w:t>
            </w:r>
          </w:p>
        </w:tc>
        <w:tc>
          <w:tcPr>
            <w:tcW w:w="2160" w:type="dxa"/>
            <w:tcBorders>
              <w:top w:val="nil"/>
              <w:left w:val="nil"/>
              <w:bottom w:val="nil"/>
              <w:right w:val="nil"/>
            </w:tcBorders>
            <w:tcMar>
              <w:top w:w="0" w:type="dxa"/>
              <w:left w:w="0" w:type="dxa"/>
              <w:bottom w:w="0" w:type="dxa"/>
              <w:right w:w="0" w:type="dxa"/>
            </w:tcMar>
          </w:tcPr>
          <w:p w14:paraId="1F13A277" w14:textId="77777777" w:rsidR="000B46BE" w:rsidRDefault="005738E6">
            <w:pPr>
              <w:spacing w:line="294" w:lineRule="auto"/>
              <w:jc w:val="right"/>
              <w:rPr>
                <w:rFonts w:ascii="Verdana" w:eastAsia="Verdana" w:hAnsi="Verdana" w:cs="Verdana"/>
              </w:rPr>
            </w:pPr>
            <w:r>
              <w:rPr>
                <w:rFonts w:ascii="Verdana" w:eastAsia="Verdana" w:hAnsi="Verdana" w:cs="Verdana"/>
              </w:rPr>
              <w:t>702.439</w:t>
            </w:r>
          </w:p>
        </w:tc>
      </w:tr>
      <w:tr w:rsidR="000B46BE" w14:paraId="0540EC90" w14:textId="77777777">
        <w:trPr>
          <w:trHeight w:val="270"/>
        </w:trPr>
        <w:tc>
          <w:tcPr>
            <w:tcW w:w="2055" w:type="dxa"/>
            <w:tcBorders>
              <w:top w:val="nil"/>
              <w:left w:val="nil"/>
              <w:bottom w:val="nil"/>
              <w:right w:val="nil"/>
            </w:tcBorders>
            <w:tcMar>
              <w:top w:w="0" w:type="dxa"/>
              <w:left w:w="0" w:type="dxa"/>
              <w:bottom w:w="0" w:type="dxa"/>
              <w:right w:w="0" w:type="dxa"/>
            </w:tcMar>
          </w:tcPr>
          <w:p w14:paraId="413702A2"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766CCE8D" w14:textId="77777777" w:rsidR="000B46BE" w:rsidRDefault="005738E6">
            <w:pPr>
              <w:spacing w:line="294" w:lineRule="auto"/>
              <w:jc w:val="both"/>
              <w:rPr>
                <w:rFonts w:ascii="Verdana" w:eastAsia="Verdana" w:hAnsi="Verdana" w:cs="Verdana"/>
              </w:rPr>
            </w:pPr>
            <w:r>
              <w:rPr>
                <w:rFonts w:ascii="Verdana" w:eastAsia="Verdana" w:hAnsi="Verdana" w:cs="Verdana"/>
              </w:rPr>
              <w:t>Centro Zonal N. 6 ABURRA SUR</w:t>
            </w:r>
          </w:p>
        </w:tc>
        <w:tc>
          <w:tcPr>
            <w:tcW w:w="2160" w:type="dxa"/>
            <w:tcBorders>
              <w:top w:val="nil"/>
              <w:left w:val="nil"/>
              <w:bottom w:val="nil"/>
              <w:right w:val="nil"/>
            </w:tcBorders>
            <w:tcMar>
              <w:top w:w="0" w:type="dxa"/>
              <w:left w:w="0" w:type="dxa"/>
              <w:bottom w:w="0" w:type="dxa"/>
              <w:right w:w="0" w:type="dxa"/>
            </w:tcMar>
          </w:tcPr>
          <w:p w14:paraId="473CDEEC" w14:textId="77777777" w:rsidR="000B46BE" w:rsidRDefault="005738E6">
            <w:pPr>
              <w:spacing w:line="294" w:lineRule="auto"/>
              <w:jc w:val="right"/>
              <w:rPr>
                <w:rFonts w:ascii="Verdana" w:eastAsia="Verdana" w:hAnsi="Verdana" w:cs="Verdana"/>
              </w:rPr>
            </w:pPr>
            <w:r>
              <w:rPr>
                <w:rFonts w:ascii="Verdana" w:eastAsia="Verdana" w:hAnsi="Verdana" w:cs="Verdana"/>
              </w:rPr>
              <w:t>551.313</w:t>
            </w:r>
          </w:p>
        </w:tc>
      </w:tr>
      <w:tr w:rsidR="000B46BE" w14:paraId="74F79A81" w14:textId="77777777">
        <w:trPr>
          <w:trHeight w:val="270"/>
        </w:trPr>
        <w:tc>
          <w:tcPr>
            <w:tcW w:w="2055" w:type="dxa"/>
            <w:tcBorders>
              <w:top w:val="nil"/>
              <w:left w:val="nil"/>
              <w:bottom w:val="nil"/>
              <w:right w:val="nil"/>
            </w:tcBorders>
            <w:tcMar>
              <w:top w:w="0" w:type="dxa"/>
              <w:left w:w="0" w:type="dxa"/>
              <w:bottom w:w="0" w:type="dxa"/>
              <w:right w:w="0" w:type="dxa"/>
            </w:tcMar>
          </w:tcPr>
          <w:p w14:paraId="26C00836"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3007C66D" w14:textId="77777777" w:rsidR="000B46BE" w:rsidRDefault="005738E6">
            <w:pPr>
              <w:spacing w:line="294" w:lineRule="auto"/>
              <w:jc w:val="both"/>
              <w:rPr>
                <w:rFonts w:ascii="Verdana" w:eastAsia="Verdana" w:hAnsi="Verdana" w:cs="Verdana"/>
              </w:rPr>
            </w:pPr>
            <w:r>
              <w:rPr>
                <w:rFonts w:ascii="Verdana" w:eastAsia="Verdana" w:hAnsi="Verdana" w:cs="Verdana"/>
              </w:rPr>
              <w:t>Centro Zonal N.7 BAJO CAUCA</w:t>
            </w:r>
          </w:p>
        </w:tc>
        <w:tc>
          <w:tcPr>
            <w:tcW w:w="2160" w:type="dxa"/>
            <w:tcBorders>
              <w:top w:val="nil"/>
              <w:left w:val="nil"/>
              <w:bottom w:val="nil"/>
              <w:right w:val="nil"/>
            </w:tcBorders>
            <w:tcMar>
              <w:top w:w="0" w:type="dxa"/>
              <w:left w:w="0" w:type="dxa"/>
              <w:bottom w:w="0" w:type="dxa"/>
              <w:right w:w="0" w:type="dxa"/>
            </w:tcMar>
          </w:tcPr>
          <w:p w14:paraId="35541007" w14:textId="77777777" w:rsidR="000B46BE" w:rsidRDefault="005738E6">
            <w:pPr>
              <w:spacing w:line="294" w:lineRule="auto"/>
              <w:jc w:val="right"/>
              <w:rPr>
                <w:rFonts w:ascii="Verdana" w:eastAsia="Verdana" w:hAnsi="Verdana" w:cs="Verdana"/>
              </w:rPr>
            </w:pPr>
            <w:r>
              <w:rPr>
                <w:rFonts w:ascii="Verdana" w:eastAsia="Verdana" w:hAnsi="Verdana" w:cs="Verdana"/>
              </w:rPr>
              <w:t>389.162</w:t>
            </w:r>
          </w:p>
        </w:tc>
      </w:tr>
      <w:tr w:rsidR="000B46BE" w14:paraId="31058139" w14:textId="77777777">
        <w:trPr>
          <w:trHeight w:val="270"/>
        </w:trPr>
        <w:tc>
          <w:tcPr>
            <w:tcW w:w="2055" w:type="dxa"/>
            <w:tcBorders>
              <w:top w:val="nil"/>
              <w:left w:val="nil"/>
              <w:bottom w:val="nil"/>
              <w:right w:val="nil"/>
            </w:tcBorders>
            <w:tcMar>
              <w:top w:w="0" w:type="dxa"/>
              <w:left w:w="0" w:type="dxa"/>
              <w:bottom w:w="0" w:type="dxa"/>
              <w:right w:w="0" w:type="dxa"/>
            </w:tcMar>
          </w:tcPr>
          <w:p w14:paraId="59EF4F62"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4CC53AA4" w14:textId="77777777" w:rsidR="000B46BE" w:rsidRDefault="005738E6">
            <w:pPr>
              <w:spacing w:line="294" w:lineRule="auto"/>
              <w:jc w:val="both"/>
              <w:rPr>
                <w:rFonts w:ascii="Verdana" w:eastAsia="Verdana" w:hAnsi="Verdana" w:cs="Verdana"/>
              </w:rPr>
            </w:pPr>
            <w:r>
              <w:rPr>
                <w:rFonts w:ascii="Verdana" w:eastAsia="Verdana" w:hAnsi="Verdana" w:cs="Verdana"/>
              </w:rPr>
              <w:t>Centro Zonal N.8 LA MESETA</w:t>
            </w:r>
          </w:p>
        </w:tc>
        <w:tc>
          <w:tcPr>
            <w:tcW w:w="2160" w:type="dxa"/>
            <w:tcBorders>
              <w:top w:val="nil"/>
              <w:left w:val="nil"/>
              <w:bottom w:val="nil"/>
              <w:right w:val="nil"/>
            </w:tcBorders>
            <w:tcMar>
              <w:top w:w="0" w:type="dxa"/>
              <w:left w:w="0" w:type="dxa"/>
              <w:bottom w:w="0" w:type="dxa"/>
              <w:right w:w="0" w:type="dxa"/>
            </w:tcMar>
          </w:tcPr>
          <w:p w14:paraId="45678FD4" w14:textId="77777777" w:rsidR="000B46BE" w:rsidRDefault="005738E6">
            <w:pPr>
              <w:spacing w:line="294" w:lineRule="auto"/>
              <w:jc w:val="right"/>
              <w:rPr>
                <w:rFonts w:ascii="Verdana" w:eastAsia="Verdana" w:hAnsi="Verdana" w:cs="Verdana"/>
              </w:rPr>
            </w:pPr>
            <w:r>
              <w:rPr>
                <w:rFonts w:ascii="Verdana" w:eastAsia="Verdana" w:hAnsi="Verdana" w:cs="Verdana"/>
              </w:rPr>
              <w:t>378.352</w:t>
            </w:r>
          </w:p>
        </w:tc>
      </w:tr>
      <w:tr w:rsidR="000B46BE" w14:paraId="54F4BB93" w14:textId="77777777">
        <w:trPr>
          <w:trHeight w:val="270"/>
        </w:trPr>
        <w:tc>
          <w:tcPr>
            <w:tcW w:w="2055" w:type="dxa"/>
            <w:tcBorders>
              <w:top w:val="nil"/>
              <w:left w:val="nil"/>
              <w:bottom w:val="nil"/>
              <w:right w:val="nil"/>
            </w:tcBorders>
            <w:tcMar>
              <w:top w:w="0" w:type="dxa"/>
              <w:left w:w="0" w:type="dxa"/>
              <w:bottom w:w="0" w:type="dxa"/>
              <w:right w:w="0" w:type="dxa"/>
            </w:tcMar>
          </w:tcPr>
          <w:p w14:paraId="3B3B2CF1"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6837ED18" w14:textId="77777777" w:rsidR="000B46BE" w:rsidRDefault="005738E6">
            <w:pPr>
              <w:spacing w:line="294" w:lineRule="auto"/>
              <w:jc w:val="both"/>
              <w:rPr>
                <w:rFonts w:ascii="Verdana" w:eastAsia="Verdana" w:hAnsi="Verdana" w:cs="Verdana"/>
              </w:rPr>
            </w:pPr>
            <w:r>
              <w:rPr>
                <w:rFonts w:ascii="Verdana" w:eastAsia="Verdana" w:hAnsi="Verdana" w:cs="Verdana"/>
              </w:rPr>
              <w:t>Centro Zonal N.9 MAGDALENA MEDIO</w:t>
            </w:r>
          </w:p>
        </w:tc>
        <w:tc>
          <w:tcPr>
            <w:tcW w:w="2160" w:type="dxa"/>
            <w:tcBorders>
              <w:top w:val="nil"/>
              <w:left w:val="nil"/>
              <w:bottom w:val="nil"/>
              <w:right w:val="nil"/>
            </w:tcBorders>
            <w:tcMar>
              <w:top w:w="0" w:type="dxa"/>
              <w:left w:w="0" w:type="dxa"/>
              <w:bottom w:w="0" w:type="dxa"/>
              <w:right w:w="0" w:type="dxa"/>
            </w:tcMar>
          </w:tcPr>
          <w:p w14:paraId="448F9FDD" w14:textId="77777777" w:rsidR="000B46BE" w:rsidRDefault="005738E6">
            <w:pPr>
              <w:spacing w:line="294" w:lineRule="auto"/>
              <w:jc w:val="right"/>
              <w:rPr>
                <w:rFonts w:ascii="Verdana" w:eastAsia="Verdana" w:hAnsi="Verdana" w:cs="Verdana"/>
              </w:rPr>
            </w:pPr>
            <w:r>
              <w:rPr>
                <w:rFonts w:ascii="Verdana" w:eastAsia="Verdana" w:hAnsi="Verdana" w:cs="Verdana"/>
              </w:rPr>
              <w:t>378.352</w:t>
            </w:r>
          </w:p>
        </w:tc>
      </w:tr>
      <w:tr w:rsidR="000B46BE" w14:paraId="0F30000A" w14:textId="77777777">
        <w:trPr>
          <w:trHeight w:val="270"/>
        </w:trPr>
        <w:tc>
          <w:tcPr>
            <w:tcW w:w="2055" w:type="dxa"/>
            <w:tcBorders>
              <w:top w:val="nil"/>
              <w:left w:val="nil"/>
              <w:bottom w:val="nil"/>
              <w:right w:val="nil"/>
            </w:tcBorders>
            <w:tcMar>
              <w:top w:w="0" w:type="dxa"/>
              <w:left w:w="0" w:type="dxa"/>
              <w:bottom w:w="0" w:type="dxa"/>
              <w:right w:w="0" w:type="dxa"/>
            </w:tcMar>
          </w:tcPr>
          <w:p w14:paraId="4BCCCB85"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0AA89459" w14:textId="77777777" w:rsidR="000B46BE" w:rsidRDefault="005738E6">
            <w:pPr>
              <w:spacing w:line="294" w:lineRule="auto"/>
              <w:jc w:val="both"/>
              <w:rPr>
                <w:rFonts w:ascii="Verdana" w:eastAsia="Verdana" w:hAnsi="Verdana" w:cs="Verdana"/>
              </w:rPr>
            </w:pPr>
            <w:r>
              <w:rPr>
                <w:rFonts w:ascii="Verdana" w:eastAsia="Verdana" w:hAnsi="Verdana" w:cs="Verdana"/>
              </w:rPr>
              <w:t>Centro Zonal N.10 OCCIDENTE</w:t>
            </w:r>
          </w:p>
        </w:tc>
        <w:tc>
          <w:tcPr>
            <w:tcW w:w="2160" w:type="dxa"/>
            <w:tcBorders>
              <w:top w:val="nil"/>
              <w:left w:val="nil"/>
              <w:bottom w:val="nil"/>
              <w:right w:val="nil"/>
            </w:tcBorders>
            <w:tcMar>
              <w:top w:w="0" w:type="dxa"/>
              <w:left w:w="0" w:type="dxa"/>
              <w:bottom w:w="0" w:type="dxa"/>
              <w:right w:w="0" w:type="dxa"/>
            </w:tcMar>
          </w:tcPr>
          <w:p w14:paraId="004FC472" w14:textId="77777777" w:rsidR="000B46BE" w:rsidRDefault="005738E6">
            <w:pPr>
              <w:spacing w:line="294" w:lineRule="auto"/>
              <w:jc w:val="right"/>
              <w:rPr>
                <w:rFonts w:ascii="Verdana" w:eastAsia="Verdana" w:hAnsi="Verdana" w:cs="Verdana"/>
              </w:rPr>
            </w:pPr>
            <w:r>
              <w:rPr>
                <w:rFonts w:ascii="Verdana" w:eastAsia="Verdana" w:hAnsi="Verdana" w:cs="Verdana"/>
              </w:rPr>
              <w:t>443.213</w:t>
            </w:r>
          </w:p>
        </w:tc>
      </w:tr>
      <w:tr w:rsidR="000B46BE" w14:paraId="73635ED6" w14:textId="77777777">
        <w:trPr>
          <w:trHeight w:val="270"/>
        </w:trPr>
        <w:tc>
          <w:tcPr>
            <w:tcW w:w="2055" w:type="dxa"/>
            <w:tcBorders>
              <w:top w:val="nil"/>
              <w:left w:val="nil"/>
              <w:bottom w:val="nil"/>
              <w:right w:val="nil"/>
            </w:tcBorders>
            <w:tcMar>
              <w:top w:w="0" w:type="dxa"/>
              <w:left w:w="0" w:type="dxa"/>
              <w:bottom w:w="0" w:type="dxa"/>
              <w:right w:w="0" w:type="dxa"/>
            </w:tcMar>
          </w:tcPr>
          <w:p w14:paraId="3F7E4312"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69DFDDAA" w14:textId="77777777" w:rsidR="000B46BE" w:rsidRDefault="005738E6">
            <w:pPr>
              <w:spacing w:line="294" w:lineRule="auto"/>
              <w:jc w:val="both"/>
              <w:rPr>
                <w:rFonts w:ascii="Verdana" w:eastAsia="Verdana" w:hAnsi="Verdana" w:cs="Verdana"/>
              </w:rPr>
            </w:pPr>
            <w:r>
              <w:rPr>
                <w:rFonts w:ascii="Verdana" w:eastAsia="Verdana" w:hAnsi="Verdana" w:cs="Verdana"/>
              </w:rPr>
              <w:t>Centro Zonal N.11 OCCIDENTE MEDIO</w:t>
            </w:r>
          </w:p>
        </w:tc>
        <w:tc>
          <w:tcPr>
            <w:tcW w:w="2160" w:type="dxa"/>
            <w:tcBorders>
              <w:top w:val="nil"/>
              <w:left w:val="nil"/>
              <w:bottom w:val="nil"/>
              <w:right w:val="nil"/>
            </w:tcBorders>
            <w:tcMar>
              <w:top w:w="0" w:type="dxa"/>
              <w:left w:w="0" w:type="dxa"/>
              <w:bottom w:w="0" w:type="dxa"/>
              <w:right w:w="0" w:type="dxa"/>
            </w:tcMar>
          </w:tcPr>
          <w:p w14:paraId="4C47A3CA" w14:textId="77777777" w:rsidR="000B46BE" w:rsidRDefault="005738E6">
            <w:pPr>
              <w:spacing w:line="294" w:lineRule="auto"/>
              <w:jc w:val="right"/>
              <w:rPr>
                <w:rFonts w:ascii="Verdana" w:eastAsia="Verdana" w:hAnsi="Verdana" w:cs="Verdana"/>
              </w:rPr>
            </w:pPr>
            <w:r>
              <w:rPr>
                <w:rFonts w:ascii="Verdana" w:eastAsia="Verdana" w:hAnsi="Verdana" w:cs="Verdana"/>
              </w:rPr>
              <w:t>367.542</w:t>
            </w:r>
          </w:p>
        </w:tc>
      </w:tr>
      <w:tr w:rsidR="000B46BE" w14:paraId="7045CB8E" w14:textId="77777777">
        <w:trPr>
          <w:trHeight w:val="270"/>
        </w:trPr>
        <w:tc>
          <w:tcPr>
            <w:tcW w:w="2055" w:type="dxa"/>
            <w:tcBorders>
              <w:top w:val="nil"/>
              <w:left w:val="nil"/>
              <w:bottom w:val="nil"/>
              <w:right w:val="nil"/>
            </w:tcBorders>
            <w:tcMar>
              <w:top w:w="0" w:type="dxa"/>
              <w:left w:w="0" w:type="dxa"/>
              <w:bottom w:w="0" w:type="dxa"/>
              <w:right w:w="0" w:type="dxa"/>
            </w:tcMar>
          </w:tcPr>
          <w:p w14:paraId="463A2B82"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40A3E621" w14:textId="77777777" w:rsidR="000B46BE" w:rsidRDefault="005738E6">
            <w:pPr>
              <w:spacing w:line="294" w:lineRule="auto"/>
              <w:jc w:val="both"/>
              <w:rPr>
                <w:rFonts w:ascii="Verdana" w:eastAsia="Verdana" w:hAnsi="Verdana" w:cs="Verdana"/>
              </w:rPr>
            </w:pPr>
            <w:r>
              <w:rPr>
                <w:rFonts w:ascii="Verdana" w:eastAsia="Verdana" w:hAnsi="Verdana" w:cs="Verdana"/>
              </w:rPr>
              <w:t>Centro Zonal N.12 ORIENTE</w:t>
            </w:r>
          </w:p>
        </w:tc>
        <w:tc>
          <w:tcPr>
            <w:tcW w:w="2160" w:type="dxa"/>
            <w:tcBorders>
              <w:top w:val="nil"/>
              <w:left w:val="nil"/>
              <w:bottom w:val="nil"/>
              <w:right w:val="nil"/>
            </w:tcBorders>
            <w:tcMar>
              <w:top w:w="0" w:type="dxa"/>
              <w:left w:w="0" w:type="dxa"/>
              <w:bottom w:w="0" w:type="dxa"/>
              <w:right w:w="0" w:type="dxa"/>
            </w:tcMar>
          </w:tcPr>
          <w:p w14:paraId="6AC059E6" w14:textId="77777777" w:rsidR="000B46BE" w:rsidRDefault="005738E6">
            <w:pPr>
              <w:spacing w:line="294" w:lineRule="auto"/>
              <w:jc w:val="right"/>
              <w:rPr>
                <w:rFonts w:ascii="Verdana" w:eastAsia="Verdana" w:hAnsi="Verdana" w:cs="Verdana"/>
              </w:rPr>
            </w:pPr>
            <w:r>
              <w:rPr>
                <w:rFonts w:ascii="Verdana" w:eastAsia="Verdana" w:hAnsi="Verdana" w:cs="Verdana"/>
              </w:rPr>
              <w:t>797.783</w:t>
            </w:r>
          </w:p>
        </w:tc>
      </w:tr>
      <w:tr w:rsidR="000B46BE" w14:paraId="7A71E4F4" w14:textId="77777777">
        <w:trPr>
          <w:trHeight w:val="270"/>
        </w:trPr>
        <w:tc>
          <w:tcPr>
            <w:tcW w:w="2055" w:type="dxa"/>
            <w:tcBorders>
              <w:top w:val="nil"/>
              <w:left w:val="nil"/>
              <w:bottom w:val="nil"/>
              <w:right w:val="nil"/>
            </w:tcBorders>
            <w:tcMar>
              <w:top w:w="0" w:type="dxa"/>
              <w:left w:w="0" w:type="dxa"/>
              <w:bottom w:w="0" w:type="dxa"/>
              <w:right w:w="0" w:type="dxa"/>
            </w:tcMar>
          </w:tcPr>
          <w:p w14:paraId="409F0238"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2F24ED18" w14:textId="77777777" w:rsidR="000B46BE" w:rsidRDefault="005738E6">
            <w:pPr>
              <w:spacing w:line="294" w:lineRule="auto"/>
              <w:jc w:val="both"/>
              <w:rPr>
                <w:rFonts w:ascii="Verdana" w:eastAsia="Verdana" w:hAnsi="Verdana" w:cs="Verdana"/>
              </w:rPr>
            </w:pPr>
            <w:r>
              <w:rPr>
                <w:rFonts w:ascii="Verdana" w:eastAsia="Verdana" w:hAnsi="Verdana" w:cs="Verdana"/>
              </w:rPr>
              <w:t>Centro Zonal N.13 PORCE NUS</w:t>
            </w:r>
          </w:p>
        </w:tc>
        <w:tc>
          <w:tcPr>
            <w:tcW w:w="2160" w:type="dxa"/>
            <w:tcBorders>
              <w:top w:val="nil"/>
              <w:left w:val="nil"/>
              <w:bottom w:val="nil"/>
              <w:right w:val="nil"/>
            </w:tcBorders>
            <w:tcMar>
              <w:top w:w="0" w:type="dxa"/>
              <w:left w:w="0" w:type="dxa"/>
              <w:bottom w:w="0" w:type="dxa"/>
              <w:right w:w="0" w:type="dxa"/>
            </w:tcMar>
          </w:tcPr>
          <w:p w14:paraId="36A887E3" w14:textId="77777777" w:rsidR="000B46BE" w:rsidRDefault="005738E6">
            <w:pPr>
              <w:spacing w:line="294" w:lineRule="auto"/>
              <w:jc w:val="right"/>
              <w:rPr>
                <w:rFonts w:ascii="Verdana" w:eastAsia="Verdana" w:hAnsi="Verdana" w:cs="Verdana"/>
              </w:rPr>
            </w:pPr>
            <w:r>
              <w:rPr>
                <w:rFonts w:ascii="Verdana" w:eastAsia="Verdana" w:hAnsi="Verdana" w:cs="Verdana"/>
              </w:rPr>
              <w:t>389.162</w:t>
            </w:r>
          </w:p>
        </w:tc>
      </w:tr>
      <w:tr w:rsidR="000B46BE" w14:paraId="0C843DDA" w14:textId="77777777">
        <w:trPr>
          <w:trHeight w:val="270"/>
        </w:trPr>
        <w:tc>
          <w:tcPr>
            <w:tcW w:w="2055" w:type="dxa"/>
            <w:tcBorders>
              <w:top w:val="nil"/>
              <w:left w:val="nil"/>
              <w:bottom w:val="nil"/>
              <w:right w:val="nil"/>
            </w:tcBorders>
            <w:tcMar>
              <w:top w:w="0" w:type="dxa"/>
              <w:left w:w="0" w:type="dxa"/>
              <w:bottom w:w="0" w:type="dxa"/>
              <w:right w:w="0" w:type="dxa"/>
            </w:tcMar>
          </w:tcPr>
          <w:p w14:paraId="7E696E81"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2DC15376" w14:textId="77777777" w:rsidR="000B46BE" w:rsidRDefault="005738E6">
            <w:pPr>
              <w:spacing w:line="294" w:lineRule="auto"/>
              <w:jc w:val="both"/>
              <w:rPr>
                <w:rFonts w:ascii="Verdana" w:eastAsia="Verdana" w:hAnsi="Verdana" w:cs="Verdana"/>
              </w:rPr>
            </w:pPr>
            <w:r>
              <w:rPr>
                <w:rFonts w:ascii="Verdana" w:eastAsia="Verdana" w:hAnsi="Verdana" w:cs="Verdana"/>
              </w:rPr>
              <w:t>Centro Zonal N.14 SUROESTE</w:t>
            </w:r>
          </w:p>
        </w:tc>
        <w:tc>
          <w:tcPr>
            <w:tcW w:w="2160" w:type="dxa"/>
            <w:tcBorders>
              <w:top w:val="nil"/>
              <w:left w:val="nil"/>
              <w:bottom w:val="nil"/>
              <w:right w:val="nil"/>
            </w:tcBorders>
            <w:tcMar>
              <w:top w:w="0" w:type="dxa"/>
              <w:left w:w="0" w:type="dxa"/>
              <w:bottom w:w="0" w:type="dxa"/>
              <w:right w:w="0" w:type="dxa"/>
            </w:tcMar>
          </w:tcPr>
          <w:p w14:paraId="6CAB8E70" w14:textId="77777777" w:rsidR="000B46BE" w:rsidRDefault="005738E6">
            <w:pPr>
              <w:spacing w:line="294" w:lineRule="auto"/>
              <w:jc w:val="right"/>
              <w:rPr>
                <w:rFonts w:ascii="Verdana" w:eastAsia="Verdana" w:hAnsi="Verdana" w:cs="Verdana"/>
              </w:rPr>
            </w:pPr>
            <w:r>
              <w:rPr>
                <w:rFonts w:ascii="Verdana" w:eastAsia="Verdana" w:hAnsi="Verdana" w:cs="Verdana"/>
              </w:rPr>
              <w:t>611.092</w:t>
            </w:r>
          </w:p>
        </w:tc>
      </w:tr>
      <w:tr w:rsidR="000B46BE" w14:paraId="64992184" w14:textId="77777777">
        <w:trPr>
          <w:trHeight w:val="270"/>
        </w:trPr>
        <w:tc>
          <w:tcPr>
            <w:tcW w:w="2055" w:type="dxa"/>
            <w:tcBorders>
              <w:top w:val="nil"/>
              <w:left w:val="nil"/>
              <w:bottom w:val="nil"/>
              <w:right w:val="nil"/>
            </w:tcBorders>
            <w:tcMar>
              <w:top w:w="0" w:type="dxa"/>
              <w:left w:w="0" w:type="dxa"/>
              <w:bottom w:w="0" w:type="dxa"/>
              <w:right w:w="0" w:type="dxa"/>
            </w:tcMar>
          </w:tcPr>
          <w:p w14:paraId="48457BAF"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2CA6B7DA" w14:textId="77777777" w:rsidR="000B46BE" w:rsidRDefault="005738E6">
            <w:pPr>
              <w:spacing w:line="294" w:lineRule="auto"/>
              <w:jc w:val="both"/>
              <w:rPr>
                <w:rFonts w:ascii="Verdana" w:eastAsia="Verdana" w:hAnsi="Verdana" w:cs="Verdana"/>
              </w:rPr>
            </w:pPr>
            <w:r>
              <w:rPr>
                <w:rFonts w:ascii="Verdana" w:eastAsia="Verdana" w:hAnsi="Verdana" w:cs="Verdana"/>
              </w:rPr>
              <w:t>Centro Zonal N. 15 PENDERISCO</w:t>
            </w:r>
          </w:p>
        </w:tc>
        <w:tc>
          <w:tcPr>
            <w:tcW w:w="2160" w:type="dxa"/>
            <w:tcBorders>
              <w:top w:val="nil"/>
              <w:left w:val="nil"/>
              <w:bottom w:val="nil"/>
              <w:right w:val="nil"/>
            </w:tcBorders>
            <w:tcMar>
              <w:top w:w="0" w:type="dxa"/>
              <w:left w:w="0" w:type="dxa"/>
              <w:bottom w:w="0" w:type="dxa"/>
              <w:right w:w="0" w:type="dxa"/>
            </w:tcMar>
          </w:tcPr>
          <w:p w14:paraId="12E7E06B" w14:textId="77777777" w:rsidR="000B46BE" w:rsidRDefault="005738E6">
            <w:pPr>
              <w:spacing w:line="294" w:lineRule="auto"/>
              <w:jc w:val="right"/>
              <w:rPr>
                <w:rFonts w:ascii="Verdana" w:eastAsia="Verdana" w:hAnsi="Verdana" w:cs="Verdana"/>
              </w:rPr>
            </w:pPr>
            <w:r>
              <w:rPr>
                <w:rFonts w:ascii="Verdana" w:eastAsia="Verdana" w:hAnsi="Verdana" w:cs="Verdana"/>
              </w:rPr>
              <w:t>448.618</w:t>
            </w:r>
          </w:p>
        </w:tc>
      </w:tr>
      <w:tr w:rsidR="000B46BE" w14:paraId="34B64EE5" w14:textId="77777777">
        <w:trPr>
          <w:trHeight w:val="270"/>
        </w:trPr>
        <w:tc>
          <w:tcPr>
            <w:tcW w:w="2055" w:type="dxa"/>
            <w:tcBorders>
              <w:top w:val="nil"/>
              <w:left w:val="nil"/>
              <w:bottom w:val="nil"/>
              <w:right w:val="nil"/>
            </w:tcBorders>
            <w:tcMar>
              <w:top w:w="0" w:type="dxa"/>
              <w:left w:w="0" w:type="dxa"/>
              <w:bottom w:w="0" w:type="dxa"/>
              <w:right w:w="0" w:type="dxa"/>
            </w:tcMar>
          </w:tcPr>
          <w:p w14:paraId="61A7AB14"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620" w:type="dxa"/>
            <w:tcBorders>
              <w:top w:val="nil"/>
              <w:left w:val="nil"/>
              <w:bottom w:val="nil"/>
              <w:right w:val="nil"/>
            </w:tcBorders>
            <w:tcMar>
              <w:top w:w="0" w:type="dxa"/>
              <w:left w:w="0" w:type="dxa"/>
              <w:bottom w:w="0" w:type="dxa"/>
              <w:right w:w="0" w:type="dxa"/>
            </w:tcMar>
          </w:tcPr>
          <w:p w14:paraId="785B0E35" w14:textId="77777777" w:rsidR="000B46BE" w:rsidRDefault="005738E6">
            <w:pPr>
              <w:spacing w:line="294" w:lineRule="auto"/>
              <w:jc w:val="both"/>
              <w:rPr>
                <w:rFonts w:ascii="Verdana" w:eastAsia="Verdana" w:hAnsi="Verdana" w:cs="Verdana"/>
              </w:rPr>
            </w:pPr>
            <w:r>
              <w:rPr>
                <w:rFonts w:ascii="Verdana" w:eastAsia="Verdana" w:hAnsi="Verdana" w:cs="Verdana"/>
              </w:rPr>
              <w:t>Centro Zonal N.17 ORIENTE MEDIO</w:t>
            </w:r>
          </w:p>
        </w:tc>
        <w:tc>
          <w:tcPr>
            <w:tcW w:w="2160" w:type="dxa"/>
            <w:tcBorders>
              <w:top w:val="nil"/>
              <w:left w:val="nil"/>
              <w:bottom w:val="nil"/>
              <w:right w:val="nil"/>
            </w:tcBorders>
            <w:tcMar>
              <w:top w:w="0" w:type="dxa"/>
              <w:left w:w="0" w:type="dxa"/>
              <w:bottom w:w="0" w:type="dxa"/>
              <w:right w:w="0" w:type="dxa"/>
            </w:tcMar>
          </w:tcPr>
          <w:p w14:paraId="583CEF54" w14:textId="77777777" w:rsidR="000B46BE" w:rsidRDefault="005738E6">
            <w:pPr>
              <w:spacing w:line="294" w:lineRule="auto"/>
              <w:jc w:val="right"/>
              <w:rPr>
                <w:rFonts w:ascii="Verdana" w:eastAsia="Verdana" w:hAnsi="Verdana" w:cs="Verdana"/>
              </w:rPr>
            </w:pPr>
            <w:r>
              <w:rPr>
                <w:rFonts w:ascii="Verdana" w:eastAsia="Verdana" w:hAnsi="Verdana" w:cs="Verdana"/>
              </w:rPr>
              <w:t>645.361</w:t>
            </w:r>
          </w:p>
        </w:tc>
      </w:tr>
      <w:tr w:rsidR="000B46BE" w14:paraId="1BDC77D2" w14:textId="77777777">
        <w:trPr>
          <w:trHeight w:val="270"/>
        </w:trPr>
        <w:tc>
          <w:tcPr>
            <w:tcW w:w="2055" w:type="dxa"/>
            <w:tcBorders>
              <w:top w:val="nil"/>
              <w:left w:val="nil"/>
              <w:bottom w:val="nil"/>
              <w:right w:val="nil"/>
            </w:tcBorders>
            <w:tcMar>
              <w:top w:w="0" w:type="dxa"/>
              <w:left w:w="0" w:type="dxa"/>
              <w:bottom w:w="0" w:type="dxa"/>
              <w:right w:w="0" w:type="dxa"/>
            </w:tcMar>
          </w:tcPr>
          <w:p w14:paraId="50FD77D0" w14:textId="77777777" w:rsidR="000B46BE" w:rsidRDefault="005738E6">
            <w:pPr>
              <w:spacing w:line="294" w:lineRule="auto"/>
              <w:jc w:val="both"/>
              <w:rPr>
                <w:rFonts w:ascii="Verdana" w:eastAsia="Verdana" w:hAnsi="Verdana" w:cs="Verdana"/>
              </w:rPr>
            </w:pPr>
            <w:r>
              <w:rPr>
                <w:rFonts w:ascii="Verdana" w:eastAsia="Verdana" w:hAnsi="Verdana" w:cs="Verdana"/>
              </w:rPr>
              <w:lastRenderedPageBreak/>
              <w:t>Bogotá</w:t>
            </w:r>
          </w:p>
        </w:tc>
        <w:tc>
          <w:tcPr>
            <w:tcW w:w="4620" w:type="dxa"/>
            <w:tcBorders>
              <w:top w:val="nil"/>
              <w:left w:val="nil"/>
              <w:bottom w:val="nil"/>
              <w:right w:val="nil"/>
            </w:tcBorders>
            <w:tcMar>
              <w:top w:w="0" w:type="dxa"/>
              <w:left w:w="0" w:type="dxa"/>
              <w:bottom w:w="0" w:type="dxa"/>
              <w:right w:w="0" w:type="dxa"/>
            </w:tcMar>
          </w:tcPr>
          <w:p w14:paraId="26EA517D" w14:textId="77777777" w:rsidR="000B46BE" w:rsidRDefault="005738E6">
            <w:pPr>
              <w:spacing w:line="294" w:lineRule="auto"/>
              <w:jc w:val="both"/>
              <w:rPr>
                <w:rFonts w:ascii="Verdana" w:eastAsia="Verdana" w:hAnsi="Verdana" w:cs="Verdana"/>
              </w:rPr>
            </w:pPr>
            <w:r>
              <w:rPr>
                <w:rFonts w:ascii="Verdana" w:eastAsia="Verdana" w:hAnsi="Verdana" w:cs="Verdana"/>
              </w:rPr>
              <w:t>Grupo Jurídico</w:t>
            </w:r>
          </w:p>
        </w:tc>
        <w:tc>
          <w:tcPr>
            <w:tcW w:w="2160" w:type="dxa"/>
            <w:tcBorders>
              <w:top w:val="nil"/>
              <w:left w:val="nil"/>
              <w:bottom w:val="nil"/>
              <w:right w:val="nil"/>
            </w:tcBorders>
            <w:tcMar>
              <w:top w:w="0" w:type="dxa"/>
              <w:left w:w="0" w:type="dxa"/>
              <w:bottom w:w="0" w:type="dxa"/>
              <w:right w:w="0" w:type="dxa"/>
            </w:tcMar>
          </w:tcPr>
          <w:p w14:paraId="0644E39B" w14:textId="77777777" w:rsidR="000B46BE" w:rsidRDefault="005738E6">
            <w:pPr>
              <w:spacing w:line="294" w:lineRule="auto"/>
              <w:jc w:val="right"/>
              <w:rPr>
                <w:rFonts w:ascii="Verdana" w:eastAsia="Verdana" w:hAnsi="Verdana" w:cs="Verdana"/>
              </w:rPr>
            </w:pPr>
            <w:r>
              <w:rPr>
                <w:rFonts w:ascii="Verdana" w:eastAsia="Verdana" w:hAnsi="Verdana" w:cs="Verdana"/>
              </w:rPr>
              <w:t>3.230.100</w:t>
            </w:r>
          </w:p>
        </w:tc>
      </w:tr>
      <w:tr w:rsidR="000B46BE" w14:paraId="75080577" w14:textId="77777777">
        <w:trPr>
          <w:trHeight w:val="270"/>
        </w:trPr>
        <w:tc>
          <w:tcPr>
            <w:tcW w:w="2055" w:type="dxa"/>
            <w:tcBorders>
              <w:top w:val="nil"/>
              <w:left w:val="nil"/>
              <w:bottom w:val="nil"/>
              <w:right w:val="nil"/>
            </w:tcBorders>
            <w:tcMar>
              <w:top w:w="0" w:type="dxa"/>
              <w:left w:w="0" w:type="dxa"/>
              <w:bottom w:w="0" w:type="dxa"/>
              <w:right w:w="0" w:type="dxa"/>
            </w:tcMar>
          </w:tcPr>
          <w:p w14:paraId="73ED63D7"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620" w:type="dxa"/>
            <w:tcBorders>
              <w:top w:val="nil"/>
              <w:left w:val="nil"/>
              <w:bottom w:val="nil"/>
              <w:right w:val="nil"/>
            </w:tcBorders>
            <w:tcMar>
              <w:top w:w="0" w:type="dxa"/>
              <w:left w:w="0" w:type="dxa"/>
              <w:bottom w:w="0" w:type="dxa"/>
              <w:right w:w="0" w:type="dxa"/>
            </w:tcMar>
          </w:tcPr>
          <w:p w14:paraId="751C23EA" w14:textId="77777777" w:rsidR="000B46BE" w:rsidRDefault="005738E6">
            <w:pPr>
              <w:spacing w:line="294" w:lineRule="auto"/>
              <w:jc w:val="both"/>
              <w:rPr>
                <w:rFonts w:ascii="Verdana" w:eastAsia="Verdana" w:hAnsi="Verdana" w:cs="Verdana"/>
              </w:rPr>
            </w:pPr>
            <w:r>
              <w:rPr>
                <w:rFonts w:ascii="Verdana" w:eastAsia="Verdana" w:hAnsi="Verdana" w:cs="Verdana"/>
              </w:rPr>
              <w:t>SEDE REGIONAL</w:t>
            </w:r>
          </w:p>
        </w:tc>
        <w:tc>
          <w:tcPr>
            <w:tcW w:w="2160" w:type="dxa"/>
            <w:tcBorders>
              <w:top w:val="nil"/>
              <w:left w:val="nil"/>
              <w:bottom w:val="nil"/>
              <w:right w:val="nil"/>
            </w:tcBorders>
            <w:tcMar>
              <w:top w:w="0" w:type="dxa"/>
              <w:left w:w="0" w:type="dxa"/>
              <w:bottom w:w="0" w:type="dxa"/>
              <w:right w:w="0" w:type="dxa"/>
            </w:tcMar>
          </w:tcPr>
          <w:p w14:paraId="539ACF1A" w14:textId="77777777" w:rsidR="000B46BE" w:rsidRDefault="005738E6">
            <w:pPr>
              <w:spacing w:line="294" w:lineRule="auto"/>
              <w:jc w:val="right"/>
              <w:rPr>
                <w:rFonts w:ascii="Verdana" w:eastAsia="Verdana" w:hAnsi="Verdana" w:cs="Verdana"/>
              </w:rPr>
            </w:pPr>
            <w:r>
              <w:rPr>
                <w:rFonts w:ascii="Verdana" w:eastAsia="Verdana" w:hAnsi="Verdana" w:cs="Verdana"/>
              </w:rPr>
              <w:t>2.324.165</w:t>
            </w:r>
          </w:p>
        </w:tc>
      </w:tr>
      <w:tr w:rsidR="000B46BE" w14:paraId="2150AD8B" w14:textId="77777777">
        <w:trPr>
          <w:trHeight w:val="270"/>
        </w:trPr>
        <w:tc>
          <w:tcPr>
            <w:tcW w:w="2055" w:type="dxa"/>
            <w:tcBorders>
              <w:top w:val="nil"/>
              <w:left w:val="nil"/>
              <w:bottom w:val="nil"/>
              <w:right w:val="nil"/>
            </w:tcBorders>
            <w:tcMar>
              <w:top w:w="0" w:type="dxa"/>
              <w:left w:w="0" w:type="dxa"/>
              <w:bottom w:w="0" w:type="dxa"/>
              <w:right w:w="0" w:type="dxa"/>
            </w:tcMar>
          </w:tcPr>
          <w:p w14:paraId="4FC68B15"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620" w:type="dxa"/>
            <w:tcBorders>
              <w:top w:val="nil"/>
              <w:left w:val="nil"/>
              <w:bottom w:val="nil"/>
              <w:right w:val="nil"/>
            </w:tcBorders>
            <w:tcMar>
              <w:top w:w="0" w:type="dxa"/>
              <w:left w:w="0" w:type="dxa"/>
              <w:bottom w:w="0" w:type="dxa"/>
              <w:right w:w="0" w:type="dxa"/>
            </w:tcMar>
          </w:tcPr>
          <w:p w14:paraId="0ED2915A" w14:textId="77777777" w:rsidR="000B46BE" w:rsidRDefault="005738E6">
            <w:pPr>
              <w:spacing w:line="294" w:lineRule="auto"/>
              <w:jc w:val="both"/>
              <w:rPr>
                <w:rFonts w:ascii="Verdana" w:eastAsia="Verdana" w:hAnsi="Verdana" w:cs="Verdana"/>
              </w:rPr>
            </w:pPr>
            <w:r>
              <w:rPr>
                <w:rFonts w:ascii="Verdana" w:eastAsia="Verdana" w:hAnsi="Verdana" w:cs="Verdana"/>
              </w:rPr>
              <w:t>Centro Zonal Cocuy</w:t>
            </w:r>
          </w:p>
        </w:tc>
        <w:tc>
          <w:tcPr>
            <w:tcW w:w="2160" w:type="dxa"/>
            <w:tcBorders>
              <w:top w:val="nil"/>
              <w:left w:val="nil"/>
              <w:bottom w:val="nil"/>
              <w:right w:val="nil"/>
            </w:tcBorders>
            <w:tcMar>
              <w:top w:w="0" w:type="dxa"/>
              <w:left w:w="0" w:type="dxa"/>
              <w:bottom w:w="0" w:type="dxa"/>
              <w:right w:w="0" w:type="dxa"/>
            </w:tcMar>
          </w:tcPr>
          <w:p w14:paraId="3F1EF2AD" w14:textId="77777777" w:rsidR="000B46BE" w:rsidRDefault="005738E6">
            <w:pPr>
              <w:spacing w:line="294" w:lineRule="auto"/>
              <w:jc w:val="right"/>
              <w:rPr>
                <w:rFonts w:ascii="Verdana" w:eastAsia="Verdana" w:hAnsi="Verdana" w:cs="Verdana"/>
              </w:rPr>
            </w:pPr>
            <w:r>
              <w:rPr>
                <w:rFonts w:ascii="Verdana" w:eastAsia="Verdana" w:hAnsi="Verdana" w:cs="Verdana"/>
              </w:rPr>
              <w:t>756.705</w:t>
            </w:r>
          </w:p>
        </w:tc>
      </w:tr>
      <w:tr w:rsidR="000B46BE" w14:paraId="21E808E4" w14:textId="77777777">
        <w:trPr>
          <w:trHeight w:val="270"/>
        </w:trPr>
        <w:tc>
          <w:tcPr>
            <w:tcW w:w="2055" w:type="dxa"/>
            <w:tcBorders>
              <w:top w:val="nil"/>
              <w:left w:val="nil"/>
              <w:bottom w:val="nil"/>
              <w:right w:val="nil"/>
            </w:tcBorders>
            <w:tcMar>
              <w:top w:w="0" w:type="dxa"/>
              <w:left w:w="0" w:type="dxa"/>
              <w:bottom w:w="0" w:type="dxa"/>
              <w:right w:w="0" w:type="dxa"/>
            </w:tcMar>
          </w:tcPr>
          <w:p w14:paraId="2F1E670B" w14:textId="77777777" w:rsidR="000B46BE" w:rsidRDefault="005738E6">
            <w:pPr>
              <w:spacing w:line="294" w:lineRule="auto"/>
              <w:jc w:val="both"/>
              <w:rPr>
                <w:rFonts w:ascii="Verdana" w:eastAsia="Verdana" w:hAnsi="Verdana" w:cs="Verdana"/>
              </w:rPr>
            </w:pPr>
            <w:r>
              <w:rPr>
                <w:rFonts w:ascii="Verdana" w:eastAsia="Verdana" w:hAnsi="Verdana" w:cs="Verdana"/>
              </w:rPr>
              <w:t>Caldas</w:t>
            </w:r>
          </w:p>
        </w:tc>
        <w:tc>
          <w:tcPr>
            <w:tcW w:w="4620" w:type="dxa"/>
            <w:tcBorders>
              <w:top w:val="nil"/>
              <w:left w:val="nil"/>
              <w:bottom w:val="nil"/>
              <w:right w:val="nil"/>
            </w:tcBorders>
            <w:tcMar>
              <w:top w:w="0" w:type="dxa"/>
              <w:left w:w="0" w:type="dxa"/>
              <w:bottom w:w="0" w:type="dxa"/>
              <w:right w:w="0" w:type="dxa"/>
            </w:tcMar>
          </w:tcPr>
          <w:p w14:paraId="3C63D7A7" w14:textId="77777777" w:rsidR="000B46BE" w:rsidRDefault="005738E6">
            <w:pPr>
              <w:spacing w:line="294" w:lineRule="auto"/>
              <w:jc w:val="both"/>
              <w:rPr>
                <w:rFonts w:ascii="Verdana" w:eastAsia="Verdana" w:hAnsi="Verdana" w:cs="Verdana"/>
              </w:rPr>
            </w:pPr>
            <w:r>
              <w:rPr>
                <w:rFonts w:ascii="Verdana" w:eastAsia="Verdana" w:hAnsi="Verdana" w:cs="Verdana"/>
              </w:rPr>
              <w:t>Centro Zonal Occidente</w:t>
            </w:r>
          </w:p>
        </w:tc>
        <w:tc>
          <w:tcPr>
            <w:tcW w:w="2160" w:type="dxa"/>
            <w:tcBorders>
              <w:top w:val="nil"/>
              <w:left w:val="nil"/>
              <w:bottom w:val="nil"/>
              <w:right w:val="nil"/>
            </w:tcBorders>
            <w:tcMar>
              <w:top w:w="0" w:type="dxa"/>
              <w:left w:w="0" w:type="dxa"/>
              <w:bottom w:w="0" w:type="dxa"/>
              <w:right w:w="0" w:type="dxa"/>
            </w:tcMar>
          </w:tcPr>
          <w:p w14:paraId="5D550685" w14:textId="77777777" w:rsidR="000B46BE" w:rsidRDefault="005738E6">
            <w:pPr>
              <w:spacing w:line="294" w:lineRule="auto"/>
              <w:jc w:val="right"/>
              <w:rPr>
                <w:rFonts w:ascii="Verdana" w:eastAsia="Verdana" w:hAnsi="Verdana" w:cs="Verdana"/>
              </w:rPr>
            </w:pPr>
            <w:r>
              <w:rPr>
                <w:rFonts w:ascii="Verdana" w:eastAsia="Verdana" w:hAnsi="Verdana" w:cs="Verdana"/>
              </w:rPr>
              <w:t>1.259.589</w:t>
            </w:r>
          </w:p>
        </w:tc>
      </w:tr>
      <w:tr w:rsidR="000B46BE" w14:paraId="34D0AF9B" w14:textId="77777777">
        <w:trPr>
          <w:trHeight w:val="270"/>
        </w:trPr>
        <w:tc>
          <w:tcPr>
            <w:tcW w:w="2055" w:type="dxa"/>
            <w:tcBorders>
              <w:top w:val="nil"/>
              <w:left w:val="nil"/>
              <w:bottom w:val="nil"/>
              <w:right w:val="nil"/>
            </w:tcBorders>
            <w:tcMar>
              <w:top w:w="0" w:type="dxa"/>
              <w:left w:w="0" w:type="dxa"/>
              <w:bottom w:w="0" w:type="dxa"/>
              <w:right w:w="0" w:type="dxa"/>
            </w:tcMar>
          </w:tcPr>
          <w:p w14:paraId="5DA9CDDF" w14:textId="77777777" w:rsidR="000B46BE" w:rsidRDefault="005738E6">
            <w:pPr>
              <w:spacing w:line="294" w:lineRule="auto"/>
              <w:jc w:val="both"/>
              <w:rPr>
                <w:rFonts w:ascii="Verdana" w:eastAsia="Verdana" w:hAnsi="Verdana" w:cs="Verdana"/>
              </w:rPr>
            </w:pPr>
            <w:r>
              <w:rPr>
                <w:rFonts w:ascii="Verdana" w:eastAsia="Verdana" w:hAnsi="Verdana" w:cs="Verdana"/>
              </w:rPr>
              <w:t>Caldas</w:t>
            </w:r>
          </w:p>
        </w:tc>
        <w:tc>
          <w:tcPr>
            <w:tcW w:w="4620" w:type="dxa"/>
            <w:tcBorders>
              <w:top w:val="nil"/>
              <w:left w:val="nil"/>
              <w:bottom w:val="nil"/>
              <w:right w:val="nil"/>
            </w:tcBorders>
            <w:tcMar>
              <w:top w:w="0" w:type="dxa"/>
              <w:left w:w="0" w:type="dxa"/>
              <w:bottom w:w="0" w:type="dxa"/>
              <w:right w:w="0" w:type="dxa"/>
            </w:tcMar>
          </w:tcPr>
          <w:p w14:paraId="564BC2F2" w14:textId="77777777" w:rsidR="000B46BE" w:rsidRDefault="005738E6">
            <w:pPr>
              <w:spacing w:line="294" w:lineRule="auto"/>
              <w:jc w:val="both"/>
              <w:rPr>
                <w:rFonts w:ascii="Verdana" w:eastAsia="Verdana" w:hAnsi="Verdana" w:cs="Verdana"/>
              </w:rPr>
            </w:pPr>
            <w:r>
              <w:rPr>
                <w:rFonts w:ascii="Verdana" w:eastAsia="Verdana" w:hAnsi="Verdana" w:cs="Verdana"/>
              </w:rPr>
              <w:t>Centro Zonal Oriente (La Dorada)</w:t>
            </w:r>
          </w:p>
        </w:tc>
        <w:tc>
          <w:tcPr>
            <w:tcW w:w="2160" w:type="dxa"/>
            <w:tcBorders>
              <w:top w:val="nil"/>
              <w:left w:val="nil"/>
              <w:bottom w:val="nil"/>
              <w:right w:val="nil"/>
            </w:tcBorders>
            <w:tcMar>
              <w:top w:w="0" w:type="dxa"/>
              <w:left w:w="0" w:type="dxa"/>
              <w:bottom w:w="0" w:type="dxa"/>
              <w:right w:w="0" w:type="dxa"/>
            </w:tcMar>
          </w:tcPr>
          <w:p w14:paraId="33829D13" w14:textId="77777777" w:rsidR="000B46BE" w:rsidRDefault="005738E6">
            <w:pPr>
              <w:spacing w:line="294" w:lineRule="auto"/>
              <w:jc w:val="right"/>
              <w:rPr>
                <w:rFonts w:ascii="Verdana" w:eastAsia="Verdana" w:hAnsi="Verdana" w:cs="Verdana"/>
              </w:rPr>
            </w:pPr>
            <w:r>
              <w:rPr>
                <w:rFonts w:ascii="Verdana" w:eastAsia="Verdana" w:hAnsi="Verdana" w:cs="Verdana"/>
              </w:rPr>
              <w:t>1.259.589</w:t>
            </w:r>
          </w:p>
        </w:tc>
      </w:tr>
      <w:tr w:rsidR="000B46BE" w14:paraId="2F3EBD0A" w14:textId="77777777">
        <w:trPr>
          <w:trHeight w:val="270"/>
        </w:trPr>
        <w:tc>
          <w:tcPr>
            <w:tcW w:w="2055" w:type="dxa"/>
            <w:tcBorders>
              <w:top w:val="nil"/>
              <w:left w:val="nil"/>
              <w:bottom w:val="nil"/>
              <w:right w:val="nil"/>
            </w:tcBorders>
            <w:tcMar>
              <w:top w:w="0" w:type="dxa"/>
              <w:left w:w="0" w:type="dxa"/>
              <w:bottom w:w="0" w:type="dxa"/>
              <w:right w:w="0" w:type="dxa"/>
            </w:tcMar>
          </w:tcPr>
          <w:p w14:paraId="44ED8EA5" w14:textId="77777777" w:rsidR="000B46BE" w:rsidRDefault="005738E6">
            <w:pPr>
              <w:spacing w:line="294" w:lineRule="auto"/>
              <w:jc w:val="both"/>
              <w:rPr>
                <w:rFonts w:ascii="Verdana" w:eastAsia="Verdana" w:hAnsi="Verdana" w:cs="Verdana"/>
              </w:rPr>
            </w:pPr>
            <w:r>
              <w:rPr>
                <w:rFonts w:ascii="Verdana" w:eastAsia="Verdana" w:hAnsi="Verdana" w:cs="Verdana"/>
              </w:rPr>
              <w:t>Caldas</w:t>
            </w:r>
          </w:p>
        </w:tc>
        <w:tc>
          <w:tcPr>
            <w:tcW w:w="4620" w:type="dxa"/>
            <w:tcBorders>
              <w:top w:val="nil"/>
              <w:left w:val="nil"/>
              <w:bottom w:val="nil"/>
              <w:right w:val="nil"/>
            </w:tcBorders>
            <w:tcMar>
              <w:top w:w="0" w:type="dxa"/>
              <w:left w:w="0" w:type="dxa"/>
              <w:bottom w:w="0" w:type="dxa"/>
              <w:right w:w="0" w:type="dxa"/>
            </w:tcMar>
          </w:tcPr>
          <w:p w14:paraId="688638C4" w14:textId="77777777" w:rsidR="000B46BE" w:rsidRDefault="005738E6">
            <w:pPr>
              <w:spacing w:line="294" w:lineRule="auto"/>
              <w:jc w:val="both"/>
              <w:rPr>
                <w:rFonts w:ascii="Verdana" w:eastAsia="Verdana" w:hAnsi="Verdana" w:cs="Verdana"/>
              </w:rPr>
            </w:pPr>
            <w:r>
              <w:rPr>
                <w:rFonts w:ascii="Verdana" w:eastAsia="Verdana" w:hAnsi="Verdana" w:cs="Verdana"/>
              </w:rPr>
              <w:t>Centro Zonal Sur Oriental</w:t>
            </w:r>
          </w:p>
        </w:tc>
        <w:tc>
          <w:tcPr>
            <w:tcW w:w="2160" w:type="dxa"/>
            <w:tcBorders>
              <w:top w:val="nil"/>
              <w:left w:val="nil"/>
              <w:bottom w:val="nil"/>
              <w:right w:val="nil"/>
            </w:tcBorders>
            <w:tcMar>
              <w:top w:w="0" w:type="dxa"/>
              <w:left w:w="0" w:type="dxa"/>
              <w:bottom w:w="0" w:type="dxa"/>
              <w:right w:w="0" w:type="dxa"/>
            </w:tcMar>
          </w:tcPr>
          <w:p w14:paraId="003C9578" w14:textId="77777777" w:rsidR="000B46BE" w:rsidRDefault="005738E6">
            <w:pPr>
              <w:spacing w:line="294" w:lineRule="auto"/>
              <w:jc w:val="right"/>
              <w:rPr>
                <w:rFonts w:ascii="Verdana" w:eastAsia="Verdana" w:hAnsi="Verdana" w:cs="Verdana"/>
              </w:rPr>
            </w:pPr>
            <w:r>
              <w:rPr>
                <w:rFonts w:ascii="Verdana" w:eastAsia="Verdana" w:hAnsi="Verdana" w:cs="Verdana"/>
              </w:rPr>
              <w:t>864.805</w:t>
            </w:r>
          </w:p>
        </w:tc>
      </w:tr>
      <w:tr w:rsidR="000B46BE" w14:paraId="54CD26D3" w14:textId="77777777">
        <w:trPr>
          <w:trHeight w:val="270"/>
        </w:trPr>
        <w:tc>
          <w:tcPr>
            <w:tcW w:w="2055" w:type="dxa"/>
            <w:tcBorders>
              <w:top w:val="nil"/>
              <w:left w:val="nil"/>
              <w:bottom w:val="nil"/>
              <w:right w:val="nil"/>
            </w:tcBorders>
            <w:tcMar>
              <w:top w:w="0" w:type="dxa"/>
              <w:left w:w="0" w:type="dxa"/>
              <w:bottom w:w="0" w:type="dxa"/>
              <w:right w:w="0" w:type="dxa"/>
            </w:tcMar>
          </w:tcPr>
          <w:p w14:paraId="14E6F510" w14:textId="77777777" w:rsidR="000B46BE" w:rsidRDefault="005738E6">
            <w:pPr>
              <w:spacing w:line="294" w:lineRule="auto"/>
              <w:jc w:val="both"/>
              <w:rPr>
                <w:rFonts w:ascii="Verdana" w:eastAsia="Verdana" w:hAnsi="Verdana" w:cs="Verdana"/>
              </w:rPr>
            </w:pPr>
            <w:r>
              <w:rPr>
                <w:rFonts w:ascii="Verdana" w:eastAsia="Verdana" w:hAnsi="Verdana" w:cs="Verdana"/>
              </w:rPr>
              <w:t>Caldas</w:t>
            </w:r>
          </w:p>
        </w:tc>
        <w:tc>
          <w:tcPr>
            <w:tcW w:w="4620" w:type="dxa"/>
            <w:tcBorders>
              <w:top w:val="nil"/>
              <w:left w:val="nil"/>
              <w:bottom w:val="nil"/>
              <w:right w:val="nil"/>
            </w:tcBorders>
            <w:tcMar>
              <w:top w:w="0" w:type="dxa"/>
              <w:left w:w="0" w:type="dxa"/>
              <w:bottom w:w="0" w:type="dxa"/>
              <w:right w:w="0" w:type="dxa"/>
            </w:tcMar>
          </w:tcPr>
          <w:p w14:paraId="7B543329" w14:textId="77777777" w:rsidR="000B46BE" w:rsidRDefault="005738E6">
            <w:pPr>
              <w:spacing w:line="294" w:lineRule="auto"/>
              <w:jc w:val="both"/>
              <w:rPr>
                <w:rFonts w:ascii="Verdana" w:eastAsia="Verdana" w:hAnsi="Verdana" w:cs="Verdana"/>
              </w:rPr>
            </w:pPr>
            <w:r>
              <w:rPr>
                <w:rFonts w:ascii="Verdana" w:eastAsia="Verdana" w:hAnsi="Verdana" w:cs="Verdana"/>
              </w:rPr>
              <w:t>Centro Zonal Protección (Manizales 2)</w:t>
            </w:r>
          </w:p>
        </w:tc>
        <w:tc>
          <w:tcPr>
            <w:tcW w:w="2160" w:type="dxa"/>
            <w:tcBorders>
              <w:top w:val="nil"/>
              <w:left w:val="nil"/>
              <w:bottom w:val="nil"/>
              <w:right w:val="nil"/>
            </w:tcBorders>
            <w:tcMar>
              <w:top w:w="0" w:type="dxa"/>
              <w:left w:w="0" w:type="dxa"/>
              <w:bottom w:w="0" w:type="dxa"/>
              <w:right w:w="0" w:type="dxa"/>
            </w:tcMar>
          </w:tcPr>
          <w:p w14:paraId="683BAF9E" w14:textId="77777777" w:rsidR="000B46BE" w:rsidRDefault="005738E6">
            <w:pPr>
              <w:spacing w:line="294" w:lineRule="auto"/>
              <w:jc w:val="right"/>
              <w:rPr>
                <w:rFonts w:ascii="Verdana" w:eastAsia="Verdana" w:hAnsi="Verdana" w:cs="Verdana"/>
              </w:rPr>
            </w:pPr>
            <w:r>
              <w:rPr>
                <w:rFonts w:ascii="Verdana" w:eastAsia="Verdana" w:hAnsi="Verdana" w:cs="Verdana"/>
              </w:rPr>
              <w:t>675.517</w:t>
            </w:r>
          </w:p>
        </w:tc>
      </w:tr>
      <w:tr w:rsidR="000B46BE" w14:paraId="59029B7D" w14:textId="77777777">
        <w:trPr>
          <w:trHeight w:val="270"/>
        </w:trPr>
        <w:tc>
          <w:tcPr>
            <w:tcW w:w="2055" w:type="dxa"/>
            <w:tcBorders>
              <w:top w:val="nil"/>
              <w:left w:val="nil"/>
              <w:bottom w:val="nil"/>
              <w:right w:val="nil"/>
            </w:tcBorders>
            <w:tcMar>
              <w:top w:w="0" w:type="dxa"/>
              <w:left w:w="0" w:type="dxa"/>
              <w:bottom w:w="0" w:type="dxa"/>
              <w:right w:w="0" w:type="dxa"/>
            </w:tcMar>
          </w:tcPr>
          <w:p w14:paraId="5D57521B" w14:textId="77777777" w:rsidR="000B46BE" w:rsidRDefault="005738E6">
            <w:pPr>
              <w:spacing w:line="294" w:lineRule="auto"/>
              <w:jc w:val="both"/>
              <w:rPr>
                <w:rFonts w:ascii="Verdana" w:eastAsia="Verdana" w:hAnsi="Verdana" w:cs="Verdana"/>
              </w:rPr>
            </w:pPr>
            <w:r>
              <w:rPr>
                <w:rFonts w:ascii="Verdana" w:eastAsia="Verdana" w:hAnsi="Verdana" w:cs="Verdana"/>
              </w:rPr>
              <w:t>Caldas</w:t>
            </w:r>
          </w:p>
        </w:tc>
        <w:tc>
          <w:tcPr>
            <w:tcW w:w="4620" w:type="dxa"/>
            <w:tcBorders>
              <w:top w:val="nil"/>
              <w:left w:val="nil"/>
              <w:bottom w:val="nil"/>
              <w:right w:val="nil"/>
            </w:tcBorders>
            <w:tcMar>
              <w:top w:w="0" w:type="dxa"/>
              <w:left w:w="0" w:type="dxa"/>
              <w:bottom w:w="0" w:type="dxa"/>
              <w:right w:w="0" w:type="dxa"/>
            </w:tcMar>
          </w:tcPr>
          <w:p w14:paraId="79F5AD66" w14:textId="77777777" w:rsidR="000B46BE" w:rsidRDefault="005738E6">
            <w:pPr>
              <w:spacing w:line="294" w:lineRule="auto"/>
              <w:jc w:val="both"/>
              <w:rPr>
                <w:rFonts w:ascii="Verdana" w:eastAsia="Verdana" w:hAnsi="Verdana" w:cs="Verdana"/>
              </w:rPr>
            </w:pPr>
            <w:r>
              <w:rPr>
                <w:rFonts w:ascii="Verdana" w:eastAsia="Verdana" w:hAnsi="Verdana" w:cs="Verdana"/>
              </w:rPr>
              <w:t>Centro Zonal Norte</w:t>
            </w:r>
          </w:p>
        </w:tc>
        <w:tc>
          <w:tcPr>
            <w:tcW w:w="2160" w:type="dxa"/>
            <w:tcBorders>
              <w:top w:val="nil"/>
              <w:left w:val="nil"/>
              <w:bottom w:val="nil"/>
              <w:right w:val="nil"/>
            </w:tcBorders>
            <w:tcMar>
              <w:top w:w="0" w:type="dxa"/>
              <w:left w:w="0" w:type="dxa"/>
              <w:bottom w:w="0" w:type="dxa"/>
              <w:right w:w="0" w:type="dxa"/>
            </w:tcMar>
          </w:tcPr>
          <w:p w14:paraId="610A08DB" w14:textId="77777777" w:rsidR="000B46BE" w:rsidRDefault="005738E6">
            <w:pPr>
              <w:spacing w:line="294" w:lineRule="auto"/>
              <w:jc w:val="right"/>
              <w:rPr>
                <w:rFonts w:ascii="Verdana" w:eastAsia="Verdana" w:hAnsi="Verdana" w:cs="Verdana"/>
              </w:rPr>
            </w:pPr>
            <w:r>
              <w:rPr>
                <w:rFonts w:ascii="Verdana" w:eastAsia="Verdana" w:hAnsi="Verdana" w:cs="Verdana"/>
              </w:rPr>
              <w:t>1.062.197</w:t>
            </w:r>
          </w:p>
        </w:tc>
      </w:tr>
      <w:tr w:rsidR="000B46BE" w14:paraId="50578AD2" w14:textId="77777777">
        <w:trPr>
          <w:trHeight w:val="270"/>
        </w:trPr>
        <w:tc>
          <w:tcPr>
            <w:tcW w:w="2055" w:type="dxa"/>
            <w:tcBorders>
              <w:top w:val="nil"/>
              <w:left w:val="nil"/>
              <w:bottom w:val="nil"/>
              <w:right w:val="nil"/>
            </w:tcBorders>
            <w:tcMar>
              <w:top w:w="0" w:type="dxa"/>
              <w:left w:w="0" w:type="dxa"/>
              <w:bottom w:w="0" w:type="dxa"/>
              <w:right w:w="0" w:type="dxa"/>
            </w:tcMar>
          </w:tcPr>
          <w:p w14:paraId="5413F3C2" w14:textId="77777777" w:rsidR="000B46BE" w:rsidRDefault="005738E6">
            <w:pPr>
              <w:spacing w:line="294" w:lineRule="auto"/>
              <w:jc w:val="both"/>
              <w:rPr>
                <w:rFonts w:ascii="Verdana" w:eastAsia="Verdana" w:hAnsi="Verdana" w:cs="Verdana"/>
              </w:rPr>
            </w:pPr>
            <w:r>
              <w:rPr>
                <w:rFonts w:ascii="Verdana" w:eastAsia="Verdana" w:hAnsi="Verdana" w:cs="Verdana"/>
              </w:rPr>
              <w:t>Cauca</w:t>
            </w:r>
          </w:p>
        </w:tc>
        <w:tc>
          <w:tcPr>
            <w:tcW w:w="4620" w:type="dxa"/>
            <w:tcBorders>
              <w:top w:val="nil"/>
              <w:left w:val="nil"/>
              <w:bottom w:val="nil"/>
              <w:right w:val="nil"/>
            </w:tcBorders>
            <w:tcMar>
              <w:top w:w="0" w:type="dxa"/>
              <w:left w:w="0" w:type="dxa"/>
              <w:bottom w:w="0" w:type="dxa"/>
              <w:right w:w="0" w:type="dxa"/>
            </w:tcMar>
          </w:tcPr>
          <w:p w14:paraId="1C7B4227" w14:textId="77777777" w:rsidR="000B46BE" w:rsidRDefault="005738E6">
            <w:pPr>
              <w:spacing w:line="294" w:lineRule="auto"/>
              <w:jc w:val="both"/>
              <w:rPr>
                <w:rFonts w:ascii="Verdana" w:eastAsia="Verdana" w:hAnsi="Verdana" w:cs="Verdana"/>
              </w:rPr>
            </w:pPr>
            <w:r>
              <w:rPr>
                <w:rFonts w:ascii="Verdana" w:eastAsia="Verdana" w:hAnsi="Verdana" w:cs="Verdana"/>
              </w:rPr>
              <w:t>Centro Zonal POPAYAN</w:t>
            </w:r>
          </w:p>
        </w:tc>
        <w:tc>
          <w:tcPr>
            <w:tcW w:w="2160" w:type="dxa"/>
            <w:tcBorders>
              <w:top w:val="nil"/>
              <w:left w:val="nil"/>
              <w:bottom w:val="nil"/>
              <w:right w:val="nil"/>
            </w:tcBorders>
            <w:tcMar>
              <w:top w:w="0" w:type="dxa"/>
              <w:left w:w="0" w:type="dxa"/>
              <w:bottom w:w="0" w:type="dxa"/>
              <w:right w:w="0" w:type="dxa"/>
            </w:tcMar>
          </w:tcPr>
          <w:p w14:paraId="3FA5A27E" w14:textId="77777777" w:rsidR="000B46BE" w:rsidRDefault="005738E6">
            <w:pPr>
              <w:spacing w:line="294" w:lineRule="auto"/>
              <w:jc w:val="right"/>
              <w:rPr>
                <w:rFonts w:ascii="Verdana" w:eastAsia="Verdana" w:hAnsi="Verdana" w:cs="Verdana"/>
              </w:rPr>
            </w:pPr>
            <w:r>
              <w:rPr>
                <w:rFonts w:ascii="Verdana" w:eastAsia="Verdana" w:hAnsi="Verdana" w:cs="Verdana"/>
              </w:rPr>
              <w:t>1.615.618</w:t>
            </w:r>
          </w:p>
        </w:tc>
      </w:tr>
      <w:tr w:rsidR="000B46BE" w14:paraId="74AE79BC" w14:textId="77777777">
        <w:trPr>
          <w:trHeight w:val="270"/>
        </w:trPr>
        <w:tc>
          <w:tcPr>
            <w:tcW w:w="2055" w:type="dxa"/>
            <w:tcBorders>
              <w:top w:val="nil"/>
              <w:left w:val="nil"/>
              <w:bottom w:val="nil"/>
              <w:right w:val="nil"/>
            </w:tcBorders>
            <w:tcMar>
              <w:top w:w="0" w:type="dxa"/>
              <w:left w:w="0" w:type="dxa"/>
              <w:bottom w:w="0" w:type="dxa"/>
              <w:right w:w="0" w:type="dxa"/>
            </w:tcMar>
          </w:tcPr>
          <w:p w14:paraId="49758C54" w14:textId="77777777" w:rsidR="000B46BE" w:rsidRDefault="005738E6">
            <w:pPr>
              <w:spacing w:line="294" w:lineRule="auto"/>
              <w:jc w:val="both"/>
              <w:rPr>
                <w:rFonts w:ascii="Verdana" w:eastAsia="Verdana" w:hAnsi="Verdana" w:cs="Verdana"/>
              </w:rPr>
            </w:pPr>
            <w:r>
              <w:rPr>
                <w:rFonts w:ascii="Verdana" w:eastAsia="Verdana" w:hAnsi="Verdana" w:cs="Verdana"/>
              </w:rPr>
              <w:t>Cauca</w:t>
            </w:r>
          </w:p>
        </w:tc>
        <w:tc>
          <w:tcPr>
            <w:tcW w:w="4620" w:type="dxa"/>
            <w:tcBorders>
              <w:top w:val="nil"/>
              <w:left w:val="nil"/>
              <w:bottom w:val="nil"/>
              <w:right w:val="nil"/>
            </w:tcBorders>
            <w:tcMar>
              <w:top w:w="0" w:type="dxa"/>
              <w:left w:w="0" w:type="dxa"/>
              <w:bottom w:w="0" w:type="dxa"/>
              <w:right w:w="0" w:type="dxa"/>
            </w:tcMar>
          </w:tcPr>
          <w:p w14:paraId="3D955DE3" w14:textId="77777777" w:rsidR="000B46BE" w:rsidRDefault="005738E6">
            <w:pPr>
              <w:spacing w:line="294" w:lineRule="auto"/>
              <w:jc w:val="both"/>
              <w:rPr>
                <w:rFonts w:ascii="Verdana" w:eastAsia="Verdana" w:hAnsi="Verdana" w:cs="Verdana"/>
              </w:rPr>
            </w:pPr>
            <w:r>
              <w:rPr>
                <w:rFonts w:ascii="Verdana" w:eastAsia="Verdana" w:hAnsi="Verdana" w:cs="Verdana"/>
              </w:rPr>
              <w:t>CENTRO ZONAL NORTE</w:t>
            </w:r>
          </w:p>
        </w:tc>
        <w:tc>
          <w:tcPr>
            <w:tcW w:w="2160" w:type="dxa"/>
            <w:tcBorders>
              <w:top w:val="nil"/>
              <w:left w:val="nil"/>
              <w:bottom w:val="nil"/>
              <w:right w:val="nil"/>
            </w:tcBorders>
            <w:tcMar>
              <w:top w:w="0" w:type="dxa"/>
              <w:left w:w="0" w:type="dxa"/>
              <w:bottom w:w="0" w:type="dxa"/>
              <w:right w:w="0" w:type="dxa"/>
            </w:tcMar>
          </w:tcPr>
          <w:p w14:paraId="263FB278" w14:textId="77777777" w:rsidR="000B46BE" w:rsidRDefault="005738E6">
            <w:pPr>
              <w:spacing w:line="294" w:lineRule="auto"/>
              <w:jc w:val="right"/>
              <w:rPr>
                <w:rFonts w:ascii="Verdana" w:eastAsia="Verdana" w:hAnsi="Verdana" w:cs="Verdana"/>
              </w:rPr>
            </w:pPr>
            <w:r>
              <w:rPr>
                <w:rFonts w:ascii="Verdana" w:eastAsia="Verdana" w:hAnsi="Verdana" w:cs="Verdana"/>
              </w:rPr>
              <w:t>1.615.050</w:t>
            </w:r>
          </w:p>
        </w:tc>
      </w:tr>
      <w:tr w:rsidR="000B46BE" w14:paraId="0A3CE50F" w14:textId="77777777">
        <w:trPr>
          <w:trHeight w:val="270"/>
        </w:trPr>
        <w:tc>
          <w:tcPr>
            <w:tcW w:w="2055" w:type="dxa"/>
            <w:tcBorders>
              <w:top w:val="nil"/>
              <w:left w:val="nil"/>
              <w:bottom w:val="nil"/>
              <w:right w:val="nil"/>
            </w:tcBorders>
            <w:tcMar>
              <w:top w:w="0" w:type="dxa"/>
              <w:left w:w="0" w:type="dxa"/>
              <w:bottom w:w="0" w:type="dxa"/>
              <w:right w:w="0" w:type="dxa"/>
            </w:tcMar>
          </w:tcPr>
          <w:p w14:paraId="648120D3" w14:textId="77777777" w:rsidR="000B46BE" w:rsidRDefault="005738E6">
            <w:pPr>
              <w:spacing w:line="294" w:lineRule="auto"/>
              <w:jc w:val="both"/>
              <w:rPr>
                <w:rFonts w:ascii="Verdana" w:eastAsia="Verdana" w:hAnsi="Verdana" w:cs="Verdana"/>
              </w:rPr>
            </w:pPr>
            <w:r>
              <w:rPr>
                <w:rFonts w:ascii="Verdana" w:eastAsia="Verdana" w:hAnsi="Verdana" w:cs="Verdana"/>
              </w:rPr>
              <w:t>Caquetá</w:t>
            </w:r>
          </w:p>
        </w:tc>
        <w:tc>
          <w:tcPr>
            <w:tcW w:w="4620" w:type="dxa"/>
            <w:tcBorders>
              <w:top w:val="nil"/>
              <w:left w:val="nil"/>
              <w:bottom w:val="nil"/>
              <w:right w:val="nil"/>
            </w:tcBorders>
            <w:tcMar>
              <w:top w:w="0" w:type="dxa"/>
              <w:left w:w="0" w:type="dxa"/>
              <w:bottom w:w="0" w:type="dxa"/>
              <w:right w:w="0" w:type="dxa"/>
            </w:tcMar>
          </w:tcPr>
          <w:p w14:paraId="48D51E7C" w14:textId="77777777" w:rsidR="000B46BE" w:rsidRDefault="005738E6">
            <w:pPr>
              <w:spacing w:line="294" w:lineRule="auto"/>
              <w:jc w:val="both"/>
              <w:rPr>
                <w:rFonts w:ascii="Verdana" w:eastAsia="Verdana" w:hAnsi="Verdana" w:cs="Verdana"/>
              </w:rPr>
            </w:pPr>
            <w:r>
              <w:rPr>
                <w:rFonts w:ascii="Verdana" w:eastAsia="Verdana" w:hAnsi="Verdana" w:cs="Verdana"/>
              </w:rPr>
              <w:t>SEDE REGIONAL</w:t>
            </w:r>
          </w:p>
        </w:tc>
        <w:tc>
          <w:tcPr>
            <w:tcW w:w="2160" w:type="dxa"/>
            <w:tcBorders>
              <w:top w:val="nil"/>
              <w:left w:val="nil"/>
              <w:bottom w:val="nil"/>
              <w:right w:val="nil"/>
            </w:tcBorders>
            <w:tcMar>
              <w:top w:w="0" w:type="dxa"/>
              <w:left w:w="0" w:type="dxa"/>
              <w:bottom w:w="0" w:type="dxa"/>
              <w:right w:w="0" w:type="dxa"/>
            </w:tcMar>
          </w:tcPr>
          <w:p w14:paraId="32FF611A" w14:textId="77777777" w:rsidR="000B46BE" w:rsidRDefault="005738E6">
            <w:pPr>
              <w:spacing w:line="294" w:lineRule="auto"/>
              <w:jc w:val="right"/>
              <w:rPr>
                <w:rFonts w:ascii="Verdana" w:eastAsia="Verdana" w:hAnsi="Verdana" w:cs="Verdana"/>
              </w:rPr>
            </w:pPr>
            <w:r>
              <w:rPr>
                <w:rFonts w:ascii="Verdana" w:eastAsia="Verdana" w:hAnsi="Verdana" w:cs="Verdana"/>
              </w:rPr>
              <w:t>2.958.707</w:t>
            </w:r>
          </w:p>
        </w:tc>
      </w:tr>
      <w:tr w:rsidR="000B46BE" w14:paraId="047AD8E9" w14:textId="77777777">
        <w:trPr>
          <w:trHeight w:val="540"/>
        </w:trPr>
        <w:tc>
          <w:tcPr>
            <w:tcW w:w="2055" w:type="dxa"/>
            <w:tcBorders>
              <w:top w:val="nil"/>
              <w:left w:val="nil"/>
              <w:bottom w:val="nil"/>
              <w:right w:val="nil"/>
            </w:tcBorders>
            <w:tcMar>
              <w:top w:w="0" w:type="dxa"/>
              <w:left w:w="0" w:type="dxa"/>
              <w:bottom w:w="0" w:type="dxa"/>
              <w:right w:w="0" w:type="dxa"/>
            </w:tcMar>
          </w:tcPr>
          <w:p w14:paraId="5D2C3648" w14:textId="77777777" w:rsidR="000B46BE" w:rsidRDefault="005738E6">
            <w:pPr>
              <w:spacing w:line="294" w:lineRule="auto"/>
              <w:jc w:val="both"/>
              <w:rPr>
                <w:rFonts w:ascii="Verdana" w:eastAsia="Verdana" w:hAnsi="Verdana" w:cs="Verdana"/>
              </w:rPr>
            </w:pPr>
            <w:r>
              <w:rPr>
                <w:rFonts w:ascii="Verdana" w:eastAsia="Verdana" w:hAnsi="Verdana" w:cs="Verdana"/>
              </w:rPr>
              <w:t>Caquetá</w:t>
            </w:r>
          </w:p>
        </w:tc>
        <w:tc>
          <w:tcPr>
            <w:tcW w:w="4620" w:type="dxa"/>
            <w:tcBorders>
              <w:top w:val="nil"/>
              <w:left w:val="nil"/>
              <w:bottom w:val="nil"/>
              <w:right w:val="nil"/>
            </w:tcBorders>
            <w:tcMar>
              <w:top w:w="0" w:type="dxa"/>
              <w:left w:w="0" w:type="dxa"/>
              <w:bottom w:w="0" w:type="dxa"/>
              <w:right w:w="0" w:type="dxa"/>
            </w:tcMar>
          </w:tcPr>
          <w:p w14:paraId="042B4D17" w14:textId="77777777" w:rsidR="000B46BE" w:rsidRDefault="005738E6">
            <w:pPr>
              <w:spacing w:line="294" w:lineRule="auto"/>
              <w:jc w:val="both"/>
              <w:rPr>
                <w:rFonts w:ascii="Verdana" w:eastAsia="Verdana" w:hAnsi="Verdana" w:cs="Verdana"/>
              </w:rPr>
            </w:pPr>
            <w:r>
              <w:rPr>
                <w:rFonts w:ascii="Verdana" w:eastAsia="Verdana" w:hAnsi="Verdana" w:cs="Verdana"/>
              </w:rPr>
              <w:t>Centro Zonal BELEN DE LOS ANDAQUIES</w:t>
            </w:r>
          </w:p>
        </w:tc>
        <w:tc>
          <w:tcPr>
            <w:tcW w:w="2160" w:type="dxa"/>
            <w:tcBorders>
              <w:top w:val="nil"/>
              <w:left w:val="nil"/>
              <w:bottom w:val="nil"/>
              <w:right w:val="nil"/>
            </w:tcBorders>
            <w:tcMar>
              <w:top w:w="0" w:type="dxa"/>
              <w:left w:w="0" w:type="dxa"/>
              <w:bottom w:w="0" w:type="dxa"/>
              <w:right w:w="0" w:type="dxa"/>
            </w:tcMar>
          </w:tcPr>
          <w:p w14:paraId="0C39122C" w14:textId="77777777" w:rsidR="000B46BE" w:rsidRDefault="005738E6">
            <w:pPr>
              <w:spacing w:line="294" w:lineRule="auto"/>
              <w:jc w:val="right"/>
              <w:rPr>
                <w:rFonts w:ascii="Verdana" w:eastAsia="Verdana" w:hAnsi="Verdana" w:cs="Verdana"/>
              </w:rPr>
            </w:pPr>
            <w:r>
              <w:rPr>
                <w:rFonts w:ascii="Verdana" w:eastAsia="Verdana" w:hAnsi="Verdana" w:cs="Verdana"/>
              </w:rPr>
              <w:t>1.479.353</w:t>
            </w:r>
          </w:p>
        </w:tc>
      </w:tr>
      <w:tr w:rsidR="000B46BE" w14:paraId="5F28A0F4" w14:textId="77777777">
        <w:trPr>
          <w:trHeight w:val="270"/>
        </w:trPr>
        <w:tc>
          <w:tcPr>
            <w:tcW w:w="2055" w:type="dxa"/>
            <w:tcBorders>
              <w:top w:val="nil"/>
              <w:left w:val="nil"/>
              <w:bottom w:val="nil"/>
              <w:right w:val="nil"/>
            </w:tcBorders>
            <w:tcMar>
              <w:top w:w="0" w:type="dxa"/>
              <w:left w:w="0" w:type="dxa"/>
              <w:bottom w:w="0" w:type="dxa"/>
              <w:right w:w="0" w:type="dxa"/>
            </w:tcMar>
          </w:tcPr>
          <w:p w14:paraId="77E01B96" w14:textId="77777777" w:rsidR="000B46BE" w:rsidRDefault="005738E6">
            <w:pPr>
              <w:spacing w:line="294" w:lineRule="auto"/>
              <w:jc w:val="both"/>
              <w:rPr>
                <w:rFonts w:ascii="Verdana" w:eastAsia="Verdana" w:hAnsi="Verdana" w:cs="Verdana"/>
              </w:rPr>
            </w:pPr>
            <w:r>
              <w:rPr>
                <w:rFonts w:ascii="Verdana" w:eastAsia="Verdana" w:hAnsi="Verdana" w:cs="Verdana"/>
              </w:rPr>
              <w:t>Caquetá</w:t>
            </w:r>
          </w:p>
        </w:tc>
        <w:tc>
          <w:tcPr>
            <w:tcW w:w="4620" w:type="dxa"/>
            <w:tcBorders>
              <w:top w:val="nil"/>
              <w:left w:val="nil"/>
              <w:bottom w:val="nil"/>
              <w:right w:val="nil"/>
            </w:tcBorders>
            <w:tcMar>
              <w:top w:w="0" w:type="dxa"/>
              <w:left w:w="0" w:type="dxa"/>
              <w:bottom w:w="0" w:type="dxa"/>
              <w:right w:w="0" w:type="dxa"/>
            </w:tcMar>
          </w:tcPr>
          <w:p w14:paraId="6B8F4B7E" w14:textId="77777777" w:rsidR="000B46BE" w:rsidRDefault="005738E6">
            <w:pPr>
              <w:spacing w:line="294" w:lineRule="auto"/>
              <w:jc w:val="both"/>
              <w:rPr>
                <w:rFonts w:ascii="Verdana" w:eastAsia="Verdana" w:hAnsi="Verdana" w:cs="Verdana"/>
              </w:rPr>
            </w:pPr>
            <w:r>
              <w:rPr>
                <w:rFonts w:ascii="Verdana" w:eastAsia="Verdana" w:hAnsi="Verdana" w:cs="Verdana"/>
              </w:rPr>
              <w:t>Centro Zonal PUERTO RICO</w:t>
            </w:r>
          </w:p>
        </w:tc>
        <w:tc>
          <w:tcPr>
            <w:tcW w:w="2160" w:type="dxa"/>
            <w:tcBorders>
              <w:top w:val="nil"/>
              <w:left w:val="nil"/>
              <w:bottom w:val="nil"/>
              <w:right w:val="nil"/>
            </w:tcBorders>
            <w:tcMar>
              <w:top w:w="0" w:type="dxa"/>
              <w:left w:w="0" w:type="dxa"/>
              <w:bottom w:w="0" w:type="dxa"/>
              <w:right w:w="0" w:type="dxa"/>
            </w:tcMar>
          </w:tcPr>
          <w:p w14:paraId="7350004E" w14:textId="77777777" w:rsidR="000B46BE" w:rsidRDefault="005738E6">
            <w:pPr>
              <w:spacing w:line="294" w:lineRule="auto"/>
              <w:jc w:val="right"/>
              <w:rPr>
                <w:rFonts w:ascii="Verdana" w:eastAsia="Verdana" w:hAnsi="Verdana" w:cs="Verdana"/>
              </w:rPr>
            </w:pPr>
            <w:r>
              <w:rPr>
                <w:rFonts w:ascii="Verdana" w:eastAsia="Verdana" w:hAnsi="Verdana" w:cs="Verdana"/>
              </w:rPr>
              <w:t>1.479.353</w:t>
            </w:r>
          </w:p>
        </w:tc>
      </w:tr>
      <w:tr w:rsidR="000B46BE" w14:paraId="167148D1" w14:textId="77777777">
        <w:trPr>
          <w:trHeight w:val="270"/>
        </w:trPr>
        <w:tc>
          <w:tcPr>
            <w:tcW w:w="2055" w:type="dxa"/>
            <w:tcBorders>
              <w:top w:val="nil"/>
              <w:left w:val="nil"/>
              <w:bottom w:val="nil"/>
              <w:right w:val="nil"/>
            </w:tcBorders>
            <w:tcMar>
              <w:top w:w="0" w:type="dxa"/>
              <w:left w:w="0" w:type="dxa"/>
              <w:bottom w:w="0" w:type="dxa"/>
              <w:right w:w="0" w:type="dxa"/>
            </w:tcMar>
          </w:tcPr>
          <w:p w14:paraId="34B38AC8"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66DFE1D6" w14:textId="77777777" w:rsidR="000B46BE" w:rsidRDefault="005738E6">
            <w:pPr>
              <w:spacing w:line="294" w:lineRule="auto"/>
              <w:jc w:val="both"/>
              <w:rPr>
                <w:rFonts w:ascii="Verdana" w:eastAsia="Verdana" w:hAnsi="Verdana" w:cs="Verdana"/>
              </w:rPr>
            </w:pPr>
            <w:r>
              <w:rPr>
                <w:rFonts w:ascii="Verdana" w:eastAsia="Verdana" w:hAnsi="Verdana" w:cs="Verdana"/>
              </w:rPr>
              <w:t>Centro Zonal Cáqueza</w:t>
            </w:r>
          </w:p>
        </w:tc>
        <w:tc>
          <w:tcPr>
            <w:tcW w:w="2160" w:type="dxa"/>
            <w:tcBorders>
              <w:top w:val="nil"/>
              <w:left w:val="nil"/>
              <w:bottom w:val="nil"/>
              <w:right w:val="nil"/>
            </w:tcBorders>
            <w:tcMar>
              <w:top w:w="0" w:type="dxa"/>
              <w:left w:w="0" w:type="dxa"/>
              <w:bottom w:w="0" w:type="dxa"/>
              <w:right w:w="0" w:type="dxa"/>
            </w:tcMar>
          </w:tcPr>
          <w:p w14:paraId="35E7BE03" w14:textId="77777777" w:rsidR="000B46BE" w:rsidRDefault="005738E6">
            <w:pPr>
              <w:spacing w:line="294" w:lineRule="auto"/>
              <w:jc w:val="right"/>
              <w:rPr>
                <w:rFonts w:ascii="Verdana" w:eastAsia="Verdana" w:hAnsi="Verdana" w:cs="Verdana"/>
              </w:rPr>
            </w:pPr>
            <w:r>
              <w:rPr>
                <w:rFonts w:ascii="Verdana" w:eastAsia="Verdana" w:hAnsi="Verdana" w:cs="Verdana"/>
              </w:rPr>
              <w:t>1.030.402</w:t>
            </w:r>
          </w:p>
        </w:tc>
      </w:tr>
      <w:tr w:rsidR="000B46BE" w14:paraId="31253244" w14:textId="77777777">
        <w:trPr>
          <w:trHeight w:val="270"/>
        </w:trPr>
        <w:tc>
          <w:tcPr>
            <w:tcW w:w="2055" w:type="dxa"/>
            <w:tcBorders>
              <w:top w:val="nil"/>
              <w:left w:val="nil"/>
              <w:bottom w:val="nil"/>
              <w:right w:val="nil"/>
            </w:tcBorders>
            <w:tcMar>
              <w:top w:w="0" w:type="dxa"/>
              <w:left w:w="0" w:type="dxa"/>
              <w:bottom w:w="0" w:type="dxa"/>
              <w:right w:w="0" w:type="dxa"/>
            </w:tcMar>
          </w:tcPr>
          <w:p w14:paraId="13033798"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7D788880" w14:textId="77777777" w:rsidR="000B46BE" w:rsidRDefault="005738E6">
            <w:pPr>
              <w:spacing w:line="294" w:lineRule="auto"/>
              <w:jc w:val="both"/>
              <w:rPr>
                <w:rFonts w:ascii="Verdana" w:eastAsia="Verdana" w:hAnsi="Verdana" w:cs="Verdana"/>
              </w:rPr>
            </w:pPr>
            <w:r>
              <w:rPr>
                <w:rFonts w:ascii="Verdana" w:eastAsia="Verdana" w:hAnsi="Verdana" w:cs="Verdana"/>
              </w:rPr>
              <w:t>Centro Zonal Chocontá</w:t>
            </w:r>
          </w:p>
        </w:tc>
        <w:tc>
          <w:tcPr>
            <w:tcW w:w="2160" w:type="dxa"/>
            <w:tcBorders>
              <w:top w:val="nil"/>
              <w:left w:val="nil"/>
              <w:bottom w:val="nil"/>
              <w:right w:val="nil"/>
            </w:tcBorders>
            <w:tcMar>
              <w:top w:w="0" w:type="dxa"/>
              <w:left w:w="0" w:type="dxa"/>
              <w:bottom w:w="0" w:type="dxa"/>
              <w:right w:w="0" w:type="dxa"/>
            </w:tcMar>
          </w:tcPr>
          <w:p w14:paraId="14197EE1" w14:textId="77777777" w:rsidR="000B46BE" w:rsidRDefault="005738E6">
            <w:pPr>
              <w:spacing w:line="294" w:lineRule="auto"/>
              <w:jc w:val="right"/>
              <w:rPr>
                <w:rFonts w:ascii="Verdana" w:eastAsia="Verdana" w:hAnsi="Verdana" w:cs="Verdana"/>
              </w:rPr>
            </w:pPr>
            <w:r>
              <w:rPr>
                <w:rFonts w:ascii="Verdana" w:eastAsia="Verdana" w:hAnsi="Verdana" w:cs="Verdana"/>
              </w:rPr>
              <w:t>495.605</w:t>
            </w:r>
          </w:p>
        </w:tc>
      </w:tr>
      <w:tr w:rsidR="000B46BE" w14:paraId="7DAD44A2" w14:textId="77777777">
        <w:trPr>
          <w:trHeight w:val="270"/>
        </w:trPr>
        <w:tc>
          <w:tcPr>
            <w:tcW w:w="2055" w:type="dxa"/>
            <w:tcBorders>
              <w:top w:val="nil"/>
              <w:left w:val="nil"/>
              <w:bottom w:val="nil"/>
              <w:right w:val="nil"/>
            </w:tcBorders>
            <w:tcMar>
              <w:top w:w="0" w:type="dxa"/>
              <w:left w:w="0" w:type="dxa"/>
              <w:bottom w:w="0" w:type="dxa"/>
              <w:right w:w="0" w:type="dxa"/>
            </w:tcMar>
          </w:tcPr>
          <w:p w14:paraId="7B061AD7"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34409687" w14:textId="77777777" w:rsidR="000B46BE" w:rsidRDefault="005738E6">
            <w:pPr>
              <w:spacing w:line="294" w:lineRule="auto"/>
              <w:jc w:val="both"/>
              <w:rPr>
                <w:rFonts w:ascii="Verdana" w:eastAsia="Verdana" w:hAnsi="Verdana" w:cs="Verdana"/>
              </w:rPr>
            </w:pPr>
            <w:r>
              <w:rPr>
                <w:rFonts w:ascii="Verdana" w:eastAsia="Verdana" w:hAnsi="Verdana" w:cs="Verdana"/>
              </w:rPr>
              <w:t>Centro Zonal Facatativá</w:t>
            </w:r>
          </w:p>
        </w:tc>
        <w:tc>
          <w:tcPr>
            <w:tcW w:w="2160" w:type="dxa"/>
            <w:tcBorders>
              <w:top w:val="nil"/>
              <w:left w:val="nil"/>
              <w:bottom w:val="nil"/>
              <w:right w:val="nil"/>
            </w:tcBorders>
            <w:tcMar>
              <w:top w:w="0" w:type="dxa"/>
              <w:left w:w="0" w:type="dxa"/>
              <w:bottom w:w="0" w:type="dxa"/>
              <w:right w:w="0" w:type="dxa"/>
            </w:tcMar>
          </w:tcPr>
          <w:p w14:paraId="2CDB8C97" w14:textId="77777777" w:rsidR="000B46BE" w:rsidRDefault="005738E6">
            <w:pPr>
              <w:spacing w:line="294" w:lineRule="auto"/>
              <w:jc w:val="right"/>
              <w:rPr>
                <w:rFonts w:ascii="Verdana" w:eastAsia="Verdana" w:hAnsi="Verdana" w:cs="Verdana"/>
              </w:rPr>
            </w:pPr>
            <w:r>
              <w:rPr>
                <w:rFonts w:ascii="Verdana" w:eastAsia="Verdana" w:hAnsi="Verdana" w:cs="Verdana"/>
              </w:rPr>
              <w:t>1.777.955</w:t>
            </w:r>
          </w:p>
        </w:tc>
      </w:tr>
      <w:tr w:rsidR="000B46BE" w14:paraId="08D83DDB" w14:textId="77777777">
        <w:trPr>
          <w:trHeight w:val="270"/>
        </w:trPr>
        <w:tc>
          <w:tcPr>
            <w:tcW w:w="2055" w:type="dxa"/>
            <w:tcBorders>
              <w:top w:val="nil"/>
              <w:left w:val="nil"/>
              <w:bottom w:val="nil"/>
              <w:right w:val="nil"/>
            </w:tcBorders>
            <w:tcMar>
              <w:top w:w="0" w:type="dxa"/>
              <w:left w:w="0" w:type="dxa"/>
              <w:bottom w:w="0" w:type="dxa"/>
              <w:right w:w="0" w:type="dxa"/>
            </w:tcMar>
          </w:tcPr>
          <w:p w14:paraId="7B2EFB80"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5473590E" w14:textId="77777777" w:rsidR="000B46BE" w:rsidRDefault="005738E6">
            <w:pPr>
              <w:spacing w:line="294" w:lineRule="auto"/>
              <w:jc w:val="both"/>
              <w:rPr>
                <w:rFonts w:ascii="Verdana" w:eastAsia="Verdana" w:hAnsi="Verdana" w:cs="Verdana"/>
              </w:rPr>
            </w:pPr>
            <w:r>
              <w:rPr>
                <w:rFonts w:ascii="Verdana" w:eastAsia="Verdana" w:hAnsi="Verdana" w:cs="Verdana"/>
              </w:rPr>
              <w:t>Centro Zonal Fusagasugá</w:t>
            </w:r>
          </w:p>
        </w:tc>
        <w:tc>
          <w:tcPr>
            <w:tcW w:w="2160" w:type="dxa"/>
            <w:tcBorders>
              <w:top w:val="nil"/>
              <w:left w:val="nil"/>
              <w:bottom w:val="nil"/>
              <w:right w:val="nil"/>
            </w:tcBorders>
            <w:tcMar>
              <w:top w:w="0" w:type="dxa"/>
              <w:left w:w="0" w:type="dxa"/>
              <w:bottom w:w="0" w:type="dxa"/>
              <w:right w:w="0" w:type="dxa"/>
            </w:tcMar>
          </w:tcPr>
          <w:p w14:paraId="682C5C27" w14:textId="77777777" w:rsidR="000B46BE" w:rsidRDefault="005738E6">
            <w:pPr>
              <w:spacing w:line="294" w:lineRule="auto"/>
              <w:jc w:val="right"/>
              <w:rPr>
                <w:rFonts w:ascii="Verdana" w:eastAsia="Verdana" w:hAnsi="Verdana" w:cs="Verdana"/>
              </w:rPr>
            </w:pPr>
            <w:r>
              <w:rPr>
                <w:rFonts w:ascii="Verdana" w:eastAsia="Verdana" w:hAnsi="Verdana" w:cs="Verdana"/>
                <w:strike/>
              </w:rPr>
              <w:t>94.211</w:t>
            </w:r>
            <w:r>
              <w:rPr>
                <w:rFonts w:ascii="Verdana" w:eastAsia="Verdana" w:hAnsi="Verdana" w:cs="Verdana"/>
              </w:rPr>
              <w:t xml:space="preserve"> &lt;1.699.700&gt;</w:t>
            </w:r>
          </w:p>
        </w:tc>
      </w:tr>
      <w:tr w:rsidR="000B46BE" w14:paraId="3F22E7E5" w14:textId="77777777">
        <w:trPr>
          <w:trHeight w:val="270"/>
        </w:trPr>
        <w:tc>
          <w:tcPr>
            <w:tcW w:w="2055" w:type="dxa"/>
            <w:tcBorders>
              <w:top w:val="nil"/>
              <w:left w:val="nil"/>
              <w:bottom w:val="nil"/>
              <w:right w:val="nil"/>
            </w:tcBorders>
            <w:tcMar>
              <w:top w:w="0" w:type="dxa"/>
              <w:left w:w="0" w:type="dxa"/>
              <w:bottom w:w="0" w:type="dxa"/>
              <w:right w:w="0" w:type="dxa"/>
            </w:tcMar>
          </w:tcPr>
          <w:p w14:paraId="6AC9AD6F"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560F61FA" w14:textId="77777777" w:rsidR="000B46BE" w:rsidRDefault="005738E6">
            <w:pPr>
              <w:spacing w:line="294" w:lineRule="auto"/>
              <w:jc w:val="both"/>
              <w:rPr>
                <w:rFonts w:ascii="Verdana" w:eastAsia="Verdana" w:hAnsi="Verdana" w:cs="Verdana"/>
              </w:rPr>
            </w:pPr>
            <w:r>
              <w:rPr>
                <w:rFonts w:ascii="Verdana" w:eastAsia="Verdana" w:hAnsi="Verdana" w:cs="Verdana"/>
              </w:rPr>
              <w:t>Centro Zonal Gachetá</w:t>
            </w:r>
          </w:p>
        </w:tc>
        <w:tc>
          <w:tcPr>
            <w:tcW w:w="2160" w:type="dxa"/>
            <w:tcBorders>
              <w:top w:val="nil"/>
              <w:left w:val="nil"/>
              <w:bottom w:val="nil"/>
              <w:right w:val="nil"/>
            </w:tcBorders>
            <w:tcMar>
              <w:top w:w="0" w:type="dxa"/>
              <w:left w:w="0" w:type="dxa"/>
              <w:bottom w:w="0" w:type="dxa"/>
              <w:right w:w="0" w:type="dxa"/>
            </w:tcMar>
          </w:tcPr>
          <w:p w14:paraId="272E87F7" w14:textId="77777777" w:rsidR="000B46BE" w:rsidRDefault="005738E6">
            <w:pPr>
              <w:spacing w:line="294" w:lineRule="auto"/>
              <w:jc w:val="right"/>
              <w:rPr>
                <w:rFonts w:ascii="Verdana" w:eastAsia="Verdana" w:hAnsi="Verdana" w:cs="Verdana"/>
              </w:rPr>
            </w:pPr>
            <w:r>
              <w:rPr>
                <w:rFonts w:ascii="Verdana" w:eastAsia="Verdana" w:hAnsi="Verdana" w:cs="Verdana"/>
              </w:rPr>
              <w:t>668.092</w:t>
            </w:r>
          </w:p>
        </w:tc>
      </w:tr>
      <w:tr w:rsidR="000B46BE" w14:paraId="06FF5993" w14:textId="77777777">
        <w:trPr>
          <w:trHeight w:val="270"/>
        </w:trPr>
        <w:tc>
          <w:tcPr>
            <w:tcW w:w="2055" w:type="dxa"/>
            <w:tcBorders>
              <w:top w:val="nil"/>
              <w:left w:val="nil"/>
              <w:bottom w:val="nil"/>
              <w:right w:val="nil"/>
            </w:tcBorders>
            <w:tcMar>
              <w:top w:w="0" w:type="dxa"/>
              <w:left w:w="0" w:type="dxa"/>
              <w:bottom w:w="0" w:type="dxa"/>
              <w:right w:w="0" w:type="dxa"/>
            </w:tcMar>
          </w:tcPr>
          <w:p w14:paraId="39271BE0"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2C65387E" w14:textId="77777777" w:rsidR="000B46BE" w:rsidRDefault="005738E6">
            <w:pPr>
              <w:spacing w:line="294" w:lineRule="auto"/>
              <w:jc w:val="both"/>
              <w:rPr>
                <w:rFonts w:ascii="Verdana" w:eastAsia="Verdana" w:hAnsi="Verdana" w:cs="Verdana"/>
              </w:rPr>
            </w:pPr>
            <w:r>
              <w:rPr>
                <w:rFonts w:ascii="Verdana" w:eastAsia="Verdana" w:hAnsi="Verdana" w:cs="Verdana"/>
              </w:rPr>
              <w:t>Centro Zonal Girardot</w:t>
            </w:r>
          </w:p>
        </w:tc>
        <w:tc>
          <w:tcPr>
            <w:tcW w:w="2160" w:type="dxa"/>
            <w:tcBorders>
              <w:top w:val="nil"/>
              <w:left w:val="nil"/>
              <w:bottom w:val="nil"/>
              <w:right w:val="nil"/>
            </w:tcBorders>
            <w:tcMar>
              <w:top w:w="0" w:type="dxa"/>
              <w:left w:w="0" w:type="dxa"/>
              <w:bottom w:w="0" w:type="dxa"/>
              <w:right w:w="0" w:type="dxa"/>
            </w:tcMar>
          </w:tcPr>
          <w:p w14:paraId="423504A1" w14:textId="77777777" w:rsidR="000B46BE" w:rsidRDefault="005738E6">
            <w:pPr>
              <w:spacing w:line="294" w:lineRule="auto"/>
              <w:jc w:val="right"/>
              <w:rPr>
                <w:rFonts w:ascii="Verdana" w:eastAsia="Verdana" w:hAnsi="Verdana" w:cs="Verdana"/>
              </w:rPr>
            </w:pPr>
            <w:r>
              <w:rPr>
                <w:rFonts w:ascii="Verdana" w:eastAsia="Verdana" w:hAnsi="Verdana" w:cs="Verdana"/>
              </w:rPr>
              <w:t>1.444.651</w:t>
            </w:r>
          </w:p>
        </w:tc>
      </w:tr>
      <w:tr w:rsidR="000B46BE" w14:paraId="44B82410" w14:textId="77777777">
        <w:trPr>
          <w:trHeight w:val="270"/>
        </w:trPr>
        <w:tc>
          <w:tcPr>
            <w:tcW w:w="2055" w:type="dxa"/>
            <w:tcBorders>
              <w:top w:val="nil"/>
              <w:left w:val="nil"/>
              <w:bottom w:val="nil"/>
              <w:right w:val="nil"/>
            </w:tcBorders>
            <w:tcMar>
              <w:top w:w="0" w:type="dxa"/>
              <w:left w:w="0" w:type="dxa"/>
              <w:bottom w:w="0" w:type="dxa"/>
              <w:right w:w="0" w:type="dxa"/>
            </w:tcMar>
          </w:tcPr>
          <w:p w14:paraId="0D1C2204"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0B519D1E" w14:textId="77777777" w:rsidR="000B46BE" w:rsidRDefault="005738E6">
            <w:pPr>
              <w:spacing w:line="294" w:lineRule="auto"/>
              <w:jc w:val="both"/>
              <w:rPr>
                <w:rFonts w:ascii="Verdana" w:eastAsia="Verdana" w:hAnsi="Verdana" w:cs="Verdana"/>
              </w:rPr>
            </w:pPr>
            <w:r>
              <w:rPr>
                <w:rFonts w:ascii="Verdana" w:eastAsia="Verdana" w:hAnsi="Verdana" w:cs="Verdana"/>
              </w:rPr>
              <w:t>Centro Zonal La Mesa</w:t>
            </w:r>
          </w:p>
        </w:tc>
        <w:tc>
          <w:tcPr>
            <w:tcW w:w="2160" w:type="dxa"/>
            <w:tcBorders>
              <w:top w:val="nil"/>
              <w:left w:val="nil"/>
              <w:bottom w:val="nil"/>
              <w:right w:val="nil"/>
            </w:tcBorders>
            <w:tcMar>
              <w:top w:w="0" w:type="dxa"/>
              <w:left w:w="0" w:type="dxa"/>
              <w:bottom w:w="0" w:type="dxa"/>
              <w:right w:w="0" w:type="dxa"/>
            </w:tcMar>
          </w:tcPr>
          <w:p w14:paraId="55053B13" w14:textId="77777777" w:rsidR="000B46BE" w:rsidRDefault="005738E6">
            <w:pPr>
              <w:spacing w:line="294" w:lineRule="auto"/>
              <w:jc w:val="right"/>
              <w:rPr>
                <w:rFonts w:ascii="Verdana" w:eastAsia="Verdana" w:hAnsi="Verdana" w:cs="Verdana"/>
              </w:rPr>
            </w:pPr>
            <w:r>
              <w:rPr>
                <w:rFonts w:ascii="Verdana" w:eastAsia="Verdana" w:hAnsi="Verdana" w:cs="Verdana"/>
              </w:rPr>
              <w:t>899.045</w:t>
            </w:r>
          </w:p>
        </w:tc>
      </w:tr>
      <w:tr w:rsidR="000B46BE" w14:paraId="04756155" w14:textId="77777777">
        <w:trPr>
          <w:trHeight w:val="270"/>
        </w:trPr>
        <w:tc>
          <w:tcPr>
            <w:tcW w:w="2055" w:type="dxa"/>
            <w:tcBorders>
              <w:top w:val="nil"/>
              <w:left w:val="nil"/>
              <w:bottom w:val="nil"/>
              <w:right w:val="nil"/>
            </w:tcBorders>
            <w:tcMar>
              <w:top w:w="0" w:type="dxa"/>
              <w:left w:w="0" w:type="dxa"/>
              <w:bottom w:w="0" w:type="dxa"/>
              <w:right w:w="0" w:type="dxa"/>
            </w:tcMar>
          </w:tcPr>
          <w:p w14:paraId="674C63AF"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789923A9" w14:textId="77777777" w:rsidR="000B46BE" w:rsidRDefault="005738E6">
            <w:pPr>
              <w:spacing w:line="294" w:lineRule="auto"/>
              <w:jc w:val="both"/>
              <w:rPr>
                <w:rFonts w:ascii="Verdana" w:eastAsia="Verdana" w:hAnsi="Verdana" w:cs="Verdana"/>
              </w:rPr>
            </w:pPr>
            <w:r>
              <w:rPr>
                <w:rFonts w:ascii="Verdana" w:eastAsia="Verdana" w:hAnsi="Verdana" w:cs="Verdana"/>
              </w:rPr>
              <w:t>Centro Zonal Pacho</w:t>
            </w:r>
          </w:p>
        </w:tc>
        <w:tc>
          <w:tcPr>
            <w:tcW w:w="2160" w:type="dxa"/>
            <w:tcBorders>
              <w:top w:val="nil"/>
              <w:left w:val="nil"/>
              <w:bottom w:val="nil"/>
              <w:right w:val="nil"/>
            </w:tcBorders>
            <w:tcMar>
              <w:top w:w="0" w:type="dxa"/>
              <w:left w:w="0" w:type="dxa"/>
              <w:bottom w:w="0" w:type="dxa"/>
              <w:right w:w="0" w:type="dxa"/>
            </w:tcMar>
          </w:tcPr>
          <w:p w14:paraId="25FA0A99" w14:textId="77777777" w:rsidR="000B46BE" w:rsidRDefault="005738E6">
            <w:pPr>
              <w:spacing w:line="294" w:lineRule="auto"/>
              <w:jc w:val="right"/>
              <w:rPr>
                <w:rFonts w:ascii="Verdana" w:eastAsia="Verdana" w:hAnsi="Verdana" w:cs="Verdana"/>
              </w:rPr>
            </w:pPr>
            <w:r>
              <w:rPr>
                <w:rFonts w:ascii="Verdana" w:eastAsia="Verdana" w:hAnsi="Verdana" w:cs="Verdana"/>
              </w:rPr>
              <w:t>687.904</w:t>
            </w:r>
          </w:p>
        </w:tc>
      </w:tr>
      <w:tr w:rsidR="000B46BE" w14:paraId="393EF805" w14:textId="77777777">
        <w:trPr>
          <w:trHeight w:val="270"/>
        </w:trPr>
        <w:tc>
          <w:tcPr>
            <w:tcW w:w="2055" w:type="dxa"/>
            <w:tcBorders>
              <w:top w:val="nil"/>
              <w:left w:val="nil"/>
              <w:bottom w:val="nil"/>
              <w:right w:val="nil"/>
            </w:tcBorders>
            <w:tcMar>
              <w:top w:w="0" w:type="dxa"/>
              <w:left w:w="0" w:type="dxa"/>
              <w:bottom w:w="0" w:type="dxa"/>
              <w:right w:w="0" w:type="dxa"/>
            </w:tcMar>
          </w:tcPr>
          <w:p w14:paraId="2623B3E0"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42B8627B" w14:textId="77777777" w:rsidR="000B46BE" w:rsidRDefault="005738E6">
            <w:pPr>
              <w:spacing w:line="294" w:lineRule="auto"/>
              <w:jc w:val="both"/>
              <w:rPr>
                <w:rFonts w:ascii="Verdana" w:eastAsia="Verdana" w:hAnsi="Verdana" w:cs="Verdana"/>
              </w:rPr>
            </w:pPr>
            <w:r>
              <w:rPr>
                <w:rFonts w:ascii="Verdana" w:eastAsia="Verdana" w:hAnsi="Verdana" w:cs="Verdana"/>
              </w:rPr>
              <w:t>Centro Zonal Soacha</w:t>
            </w:r>
          </w:p>
        </w:tc>
        <w:tc>
          <w:tcPr>
            <w:tcW w:w="2160" w:type="dxa"/>
            <w:tcBorders>
              <w:top w:val="nil"/>
              <w:left w:val="nil"/>
              <w:bottom w:val="nil"/>
              <w:right w:val="nil"/>
            </w:tcBorders>
            <w:tcMar>
              <w:top w:w="0" w:type="dxa"/>
              <w:left w:w="0" w:type="dxa"/>
              <w:bottom w:w="0" w:type="dxa"/>
              <w:right w:w="0" w:type="dxa"/>
            </w:tcMar>
          </w:tcPr>
          <w:p w14:paraId="36A6D4D0" w14:textId="77777777" w:rsidR="000B46BE" w:rsidRDefault="005738E6">
            <w:pPr>
              <w:spacing w:line="294" w:lineRule="auto"/>
              <w:jc w:val="right"/>
              <w:rPr>
                <w:rFonts w:ascii="Verdana" w:eastAsia="Verdana" w:hAnsi="Verdana" w:cs="Verdana"/>
              </w:rPr>
            </w:pPr>
            <w:r>
              <w:rPr>
                <w:rFonts w:ascii="Verdana" w:eastAsia="Verdana" w:hAnsi="Verdana" w:cs="Verdana"/>
              </w:rPr>
              <w:t>1.786.215</w:t>
            </w:r>
          </w:p>
        </w:tc>
      </w:tr>
      <w:tr w:rsidR="000B46BE" w14:paraId="40303F2E" w14:textId="77777777">
        <w:trPr>
          <w:trHeight w:val="270"/>
        </w:trPr>
        <w:tc>
          <w:tcPr>
            <w:tcW w:w="2055" w:type="dxa"/>
            <w:tcBorders>
              <w:top w:val="nil"/>
              <w:left w:val="nil"/>
              <w:bottom w:val="nil"/>
              <w:right w:val="nil"/>
            </w:tcBorders>
            <w:tcMar>
              <w:top w:w="0" w:type="dxa"/>
              <w:left w:w="0" w:type="dxa"/>
              <w:bottom w:w="0" w:type="dxa"/>
              <w:right w:w="0" w:type="dxa"/>
            </w:tcMar>
          </w:tcPr>
          <w:p w14:paraId="3FBDA418"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694D031C" w14:textId="77777777" w:rsidR="000B46BE" w:rsidRDefault="005738E6">
            <w:pPr>
              <w:spacing w:line="294" w:lineRule="auto"/>
              <w:jc w:val="both"/>
              <w:rPr>
                <w:rFonts w:ascii="Verdana" w:eastAsia="Verdana" w:hAnsi="Verdana" w:cs="Verdana"/>
              </w:rPr>
            </w:pPr>
            <w:r>
              <w:rPr>
                <w:rFonts w:ascii="Verdana" w:eastAsia="Verdana" w:hAnsi="Verdana" w:cs="Verdana"/>
              </w:rPr>
              <w:t>Centro Zonal Villeta</w:t>
            </w:r>
          </w:p>
        </w:tc>
        <w:tc>
          <w:tcPr>
            <w:tcW w:w="2160" w:type="dxa"/>
            <w:tcBorders>
              <w:top w:val="nil"/>
              <w:left w:val="nil"/>
              <w:bottom w:val="nil"/>
              <w:right w:val="nil"/>
            </w:tcBorders>
            <w:tcMar>
              <w:top w:w="0" w:type="dxa"/>
              <w:left w:w="0" w:type="dxa"/>
              <w:bottom w:w="0" w:type="dxa"/>
              <w:right w:w="0" w:type="dxa"/>
            </w:tcMar>
          </w:tcPr>
          <w:p w14:paraId="4A7D3392" w14:textId="77777777" w:rsidR="000B46BE" w:rsidRDefault="005738E6">
            <w:pPr>
              <w:spacing w:line="294" w:lineRule="auto"/>
              <w:jc w:val="right"/>
              <w:rPr>
                <w:rFonts w:ascii="Verdana" w:eastAsia="Verdana" w:hAnsi="Verdana" w:cs="Verdana"/>
              </w:rPr>
            </w:pPr>
            <w:r>
              <w:rPr>
                <w:rFonts w:ascii="Verdana" w:eastAsia="Verdana" w:hAnsi="Verdana" w:cs="Verdana"/>
              </w:rPr>
              <w:t>643.328</w:t>
            </w:r>
          </w:p>
        </w:tc>
      </w:tr>
      <w:tr w:rsidR="000B46BE" w14:paraId="483D551B" w14:textId="77777777">
        <w:trPr>
          <w:trHeight w:val="270"/>
        </w:trPr>
        <w:tc>
          <w:tcPr>
            <w:tcW w:w="2055" w:type="dxa"/>
            <w:tcBorders>
              <w:top w:val="nil"/>
              <w:left w:val="nil"/>
              <w:bottom w:val="nil"/>
              <w:right w:val="nil"/>
            </w:tcBorders>
            <w:tcMar>
              <w:top w:w="0" w:type="dxa"/>
              <w:left w:w="0" w:type="dxa"/>
              <w:bottom w:w="0" w:type="dxa"/>
              <w:right w:w="0" w:type="dxa"/>
            </w:tcMar>
          </w:tcPr>
          <w:p w14:paraId="15F4AB12"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66537F78" w14:textId="77777777" w:rsidR="000B46BE" w:rsidRDefault="005738E6">
            <w:pPr>
              <w:spacing w:line="294" w:lineRule="auto"/>
              <w:jc w:val="both"/>
              <w:rPr>
                <w:rFonts w:ascii="Verdana" w:eastAsia="Verdana" w:hAnsi="Verdana" w:cs="Verdana"/>
              </w:rPr>
            </w:pPr>
            <w:r>
              <w:rPr>
                <w:rFonts w:ascii="Verdana" w:eastAsia="Verdana" w:hAnsi="Verdana" w:cs="Verdana"/>
              </w:rPr>
              <w:t>Centro Zonal Zipaquirá</w:t>
            </w:r>
          </w:p>
        </w:tc>
        <w:tc>
          <w:tcPr>
            <w:tcW w:w="2160" w:type="dxa"/>
            <w:tcBorders>
              <w:top w:val="nil"/>
              <w:left w:val="nil"/>
              <w:bottom w:val="nil"/>
              <w:right w:val="nil"/>
            </w:tcBorders>
            <w:tcMar>
              <w:top w:w="0" w:type="dxa"/>
              <w:left w:w="0" w:type="dxa"/>
              <w:bottom w:w="0" w:type="dxa"/>
              <w:right w:w="0" w:type="dxa"/>
            </w:tcMar>
          </w:tcPr>
          <w:p w14:paraId="2C4E05B2" w14:textId="77777777" w:rsidR="000B46BE" w:rsidRDefault="005738E6">
            <w:pPr>
              <w:spacing w:line="294" w:lineRule="auto"/>
              <w:jc w:val="right"/>
              <w:rPr>
                <w:rFonts w:ascii="Verdana" w:eastAsia="Verdana" w:hAnsi="Verdana" w:cs="Verdana"/>
              </w:rPr>
            </w:pPr>
            <w:r>
              <w:rPr>
                <w:rFonts w:ascii="Verdana" w:eastAsia="Verdana" w:hAnsi="Verdana" w:cs="Verdana"/>
              </w:rPr>
              <w:t>1.120.091</w:t>
            </w:r>
          </w:p>
        </w:tc>
      </w:tr>
      <w:tr w:rsidR="000B46BE" w14:paraId="3D259A14" w14:textId="77777777">
        <w:trPr>
          <w:trHeight w:val="270"/>
        </w:trPr>
        <w:tc>
          <w:tcPr>
            <w:tcW w:w="2055" w:type="dxa"/>
            <w:tcBorders>
              <w:top w:val="nil"/>
              <w:left w:val="nil"/>
              <w:bottom w:val="nil"/>
              <w:right w:val="nil"/>
            </w:tcBorders>
            <w:tcMar>
              <w:top w:w="0" w:type="dxa"/>
              <w:left w:w="0" w:type="dxa"/>
              <w:bottom w:w="0" w:type="dxa"/>
              <w:right w:w="0" w:type="dxa"/>
            </w:tcMar>
          </w:tcPr>
          <w:p w14:paraId="73F6C5AC" w14:textId="77777777" w:rsidR="000B46BE" w:rsidRDefault="005738E6">
            <w:pPr>
              <w:spacing w:line="294" w:lineRule="auto"/>
              <w:jc w:val="both"/>
              <w:rPr>
                <w:rFonts w:ascii="Verdana" w:eastAsia="Verdana" w:hAnsi="Verdana" w:cs="Verdana"/>
              </w:rPr>
            </w:pPr>
            <w:r>
              <w:rPr>
                <w:rFonts w:ascii="Verdana" w:eastAsia="Verdana" w:hAnsi="Verdana" w:cs="Verdana"/>
              </w:rPr>
              <w:t>Cundinamarca</w:t>
            </w:r>
          </w:p>
        </w:tc>
        <w:tc>
          <w:tcPr>
            <w:tcW w:w="4620" w:type="dxa"/>
            <w:tcBorders>
              <w:top w:val="nil"/>
              <w:left w:val="nil"/>
              <w:bottom w:val="nil"/>
              <w:right w:val="nil"/>
            </w:tcBorders>
            <w:tcMar>
              <w:top w:w="0" w:type="dxa"/>
              <w:left w:w="0" w:type="dxa"/>
              <w:bottom w:w="0" w:type="dxa"/>
              <w:right w:w="0" w:type="dxa"/>
            </w:tcMar>
          </w:tcPr>
          <w:p w14:paraId="5D0A41A8" w14:textId="77777777" w:rsidR="000B46BE" w:rsidRDefault="005738E6">
            <w:pPr>
              <w:spacing w:line="294" w:lineRule="auto"/>
              <w:jc w:val="both"/>
              <w:rPr>
                <w:rFonts w:ascii="Verdana" w:eastAsia="Verdana" w:hAnsi="Verdana" w:cs="Verdana"/>
              </w:rPr>
            </w:pPr>
            <w:r>
              <w:rPr>
                <w:rFonts w:ascii="Verdana" w:eastAsia="Verdana" w:hAnsi="Verdana" w:cs="Verdana"/>
              </w:rPr>
              <w:t>Grupo Administrativo</w:t>
            </w:r>
          </w:p>
        </w:tc>
        <w:tc>
          <w:tcPr>
            <w:tcW w:w="2160" w:type="dxa"/>
            <w:tcBorders>
              <w:top w:val="nil"/>
              <w:left w:val="nil"/>
              <w:bottom w:val="nil"/>
              <w:right w:val="nil"/>
            </w:tcBorders>
            <w:tcMar>
              <w:top w:w="0" w:type="dxa"/>
              <w:left w:w="0" w:type="dxa"/>
              <w:bottom w:w="0" w:type="dxa"/>
              <w:right w:w="0" w:type="dxa"/>
            </w:tcMar>
          </w:tcPr>
          <w:p w14:paraId="6D85B2B4" w14:textId="77777777" w:rsidR="000B46BE" w:rsidRDefault="005738E6">
            <w:pPr>
              <w:spacing w:line="294" w:lineRule="auto"/>
              <w:jc w:val="right"/>
              <w:rPr>
                <w:rFonts w:ascii="Verdana" w:eastAsia="Verdana" w:hAnsi="Verdana" w:cs="Verdana"/>
              </w:rPr>
            </w:pPr>
            <w:r>
              <w:rPr>
                <w:rFonts w:ascii="Verdana" w:eastAsia="Verdana" w:hAnsi="Verdana" w:cs="Verdana"/>
              </w:rPr>
              <w:t>469.980</w:t>
            </w:r>
          </w:p>
        </w:tc>
      </w:tr>
      <w:tr w:rsidR="000B46BE" w14:paraId="66162E01" w14:textId="77777777">
        <w:trPr>
          <w:trHeight w:val="270"/>
        </w:trPr>
        <w:tc>
          <w:tcPr>
            <w:tcW w:w="2055" w:type="dxa"/>
            <w:tcBorders>
              <w:top w:val="nil"/>
              <w:left w:val="nil"/>
              <w:bottom w:val="nil"/>
              <w:right w:val="nil"/>
            </w:tcBorders>
            <w:tcMar>
              <w:top w:w="0" w:type="dxa"/>
              <w:left w:w="0" w:type="dxa"/>
              <w:bottom w:w="0" w:type="dxa"/>
              <w:right w:w="0" w:type="dxa"/>
            </w:tcMar>
          </w:tcPr>
          <w:p w14:paraId="6694C050" w14:textId="77777777" w:rsidR="000B46BE" w:rsidRDefault="005738E6">
            <w:pPr>
              <w:spacing w:line="294" w:lineRule="auto"/>
              <w:jc w:val="both"/>
              <w:rPr>
                <w:rFonts w:ascii="Verdana" w:eastAsia="Verdana" w:hAnsi="Verdana" w:cs="Verdana"/>
              </w:rPr>
            </w:pPr>
            <w:r>
              <w:rPr>
                <w:rFonts w:ascii="Verdana" w:eastAsia="Verdana" w:hAnsi="Verdana" w:cs="Verdana"/>
              </w:rPr>
              <w:t>Huila</w:t>
            </w:r>
          </w:p>
        </w:tc>
        <w:tc>
          <w:tcPr>
            <w:tcW w:w="4620" w:type="dxa"/>
            <w:tcBorders>
              <w:top w:val="nil"/>
              <w:left w:val="nil"/>
              <w:bottom w:val="nil"/>
              <w:right w:val="nil"/>
            </w:tcBorders>
            <w:tcMar>
              <w:top w:w="0" w:type="dxa"/>
              <w:left w:w="0" w:type="dxa"/>
              <w:bottom w:w="0" w:type="dxa"/>
              <w:right w:w="0" w:type="dxa"/>
            </w:tcMar>
          </w:tcPr>
          <w:p w14:paraId="73A2AF1A" w14:textId="77777777" w:rsidR="000B46BE" w:rsidRDefault="005738E6">
            <w:pPr>
              <w:spacing w:line="294" w:lineRule="auto"/>
              <w:jc w:val="both"/>
              <w:rPr>
                <w:rFonts w:ascii="Verdana" w:eastAsia="Verdana" w:hAnsi="Verdana" w:cs="Verdana"/>
              </w:rPr>
            </w:pPr>
            <w:r>
              <w:rPr>
                <w:rFonts w:ascii="Verdana" w:eastAsia="Verdana" w:hAnsi="Verdana" w:cs="Verdana"/>
              </w:rPr>
              <w:t>GRUPO ADMINISTRATIVO</w:t>
            </w:r>
          </w:p>
        </w:tc>
        <w:tc>
          <w:tcPr>
            <w:tcW w:w="2160" w:type="dxa"/>
            <w:tcBorders>
              <w:top w:val="nil"/>
              <w:left w:val="nil"/>
              <w:bottom w:val="nil"/>
              <w:right w:val="nil"/>
            </w:tcBorders>
            <w:tcMar>
              <w:top w:w="0" w:type="dxa"/>
              <w:left w:w="0" w:type="dxa"/>
              <w:bottom w:w="0" w:type="dxa"/>
              <w:right w:w="0" w:type="dxa"/>
            </w:tcMar>
          </w:tcPr>
          <w:p w14:paraId="432463D1" w14:textId="77777777" w:rsidR="000B46BE" w:rsidRDefault="005738E6">
            <w:pPr>
              <w:spacing w:line="294" w:lineRule="auto"/>
              <w:jc w:val="right"/>
              <w:rPr>
                <w:rFonts w:ascii="Verdana" w:eastAsia="Verdana" w:hAnsi="Verdana" w:cs="Verdana"/>
              </w:rPr>
            </w:pPr>
            <w:r>
              <w:rPr>
                <w:rFonts w:ascii="Verdana" w:eastAsia="Verdana" w:hAnsi="Verdana" w:cs="Verdana"/>
              </w:rPr>
              <w:t>3.119.028</w:t>
            </w:r>
          </w:p>
        </w:tc>
      </w:tr>
      <w:tr w:rsidR="000B46BE" w14:paraId="5D249DEF" w14:textId="77777777">
        <w:trPr>
          <w:trHeight w:val="270"/>
        </w:trPr>
        <w:tc>
          <w:tcPr>
            <w:tcW w:w="2055" w:type="dxa"/>
            <w:tcBorders>
              <w:top w:val="nil"/>
              <w:left w:val="nil"/>
              <w:bottom w:val="nil"/>
              <w:right w:val="nil"/>
            </w:tcBorders>
            <w:tcMar>
              <w:top w:w="0" w:type="dxa"/>
              <w:left w:w="0" w:type="dxa"/>
              <w:bottom w:w="0" w:type="dxa"/>
              <w:right w:w="0" w:type="dxa"/>
            </w:tcMar>
          </w:tcPr>
          <w:p w14:paraId="7BEFB779" w14:textId="77777777" w:rsidR="000B46BE" w:rsidRDefault="005738E6">
            <w:pPr>
              <w:spacing w:line="294" w:lineRule="auto"/>
              <w:jc w:val="both"/>
              <w:rPr>
                <w:rFonts w:ascii="Verdana" w:eastAsia="Verdana" w:hAnsi="Verdana" w:cs="Verdana"/>
              </w:rPr>
            </w:pPr>
            <w:r>
              <w:rPr>
                <w:rFonts w:ascii="Verdana" w:eastAsia="Verdana" w:hAnsi="Verdana" w:cs="Verdana"/>
              </w:rPr>
              <w:t>Huila</w:t>
            </w:r>
          </w:p>
        </w:tc>
        <w:tc>
          <w:tcPr>
            <w:tcW w:w="4620" w:type="dxa"/>
            <w:tcBorders>
              <w:top w:val="nil"/>
              <w:left w:val="nil"/>
              <w:bottom w:val="nil"/>
              <w:right w:val="nil"/>
            </w:tcBorders>
            <w:tcMar>
              <w:top w:w="0" w:type="dxa"/>
              <w:left w:w="0" w:type="dxa"/>
              <w:bottom w:w="0" w:type="dxa"/>
              <w:right w:w="0" w:type="dxa"/>
            </w:tcMar>
          </w:tcPr>
          <w:p w14:paraId="365E985D" w14:textId="77777777" w:rsidR="000B46BE" w:rsidRDefault="005738E6">
            <w:pPr>
              <w:spacing w:line="294" w:lineRule="auto"/>
              <w:jc w:val="both"/>
              <w:rPr>
                <w:rFonts w:ascii="Verdana" w:eastAsia="Verdana" w:hAnsi="Verdana" w:cs="Verdana"/>
              </w:rPr>
            </w:pPr>
            <w:r>
              <w:rPr>
                <w:rFonts w:ascii="Verdana" w:eastAsia="Verdana" w:hAnsi="Verdana" w:cs="Verdana"/>
              </w:rPr>
              <w:t>Centro Zonal NEIVA</w:t>
            </w:r>
          </w:p>
        </w:tc>
        <w:tc>
          <w:tcPr>
            <w:tcW w:w="2160" w:type="dxa"/>
            <w:tcBorders>
              <w:top w:val="nil"/>
              <w:left w:val="nil"/>
              <w:bottom w:val="nil"/>
              <w:right w:val="nil"/>
            </w:tcBorders>
            <w:tcMar>
              <w:top w:w="0" w:type="dxa"/>
              <w:left w:w="0" w:type="dxa"/>
              <w:bottom w:w="0" w:type="dxa"/>
              <w:right w:w="0" w:type="dxa"/>
            </w:tcMar>
          </w:tcPr>
          <w:p w14:paraId="660807EB" w14:textId="77777777" w:rsidR="000B46BE" w:rsidRDefault="005738E6">
            <w:pPr>
              <w:spacing w:line="294" w:lineRule="auto"/>
              <w:jc w:val="right"/>
              <w:rPr>
                <w:rFonts w:ascii="Verdana" w:eastAsia="Verdana" w:hAnsi="Verdana" w:cs="Verdana"/>
              </w:rPr>
            </w:pPr>
            <w:r>
              <w:rPr>
                <w:rFonts w:ascii="Verdana" w:eastAsia="Verdana" w:hAnsi="Verdana" w:cs="Verdana"/>
              </w:rPr>
              <w:t>2.444.109</w:t>
            </w:r>
          </w:p>
        </w:tc>
      </w:tr>
      <w:tr w:rsidR="000B46BE" w14:paraId="3044EA46" w14:textId="77777777">
        <w:trPr>
          <w:trHeight w:val="270"/>
        </w:trPr>
        <w:tc>
          <w:tcPr>
            <w:tcW w:w="2055" w:type="dxa"/>
            <w:tcBorders>
              <w:top w:val="nil"/>
              <w:left w:val="nil"/>
              <w:bottom w:val="nil"/>
              <w:right w:val="nil"/>
            </w:tcBorders>
            <w:tcMar>
              <w:top w:w="0" w:type="dxa"/>
              <w:left w:w="0" w:type="dxa"/>
              <w:bottom w:w="0" w:type="dxa"/>
              <w:right w:w="0" w:type="dxa"/>
            </w:tcMar>
          </w:tcPr>
          <w:p w14:paraId="60CBB250" w14:textId="77777777" w:rsidR="000B46BE" w:rsidRDefault="005738E6">
            <w:pPr>
              <w:spacing w:line="294" w:lineRule="auto"/>
              <w:jc w:val="both"/>
              <w:rPr>
                <w:rFonts w:ascii="Verdana" w:eastAsia="Verdana" w:hAnsi="Verdana" w:cs="Verdana"/>
              </w:rPr>
            </w:pPr>
            <w:r>
              <w:rPr>
                <w:rFonts w:ascii="Verdana" w:eastAsia="Verdana" w:hAnsi="Verdana" w:cs="Verdana"/>
              </w:rPr>
              <w:t>Huila</w:t>
            </w:r>
          </w:p>
        </w:tc>
        <w:tc>
          <w:tcPr>
            <w:tcW w:w="4620" w:type="dxa"/>
            <w:tcBorders>
              <w:top w:val="nil"/>
              <w:left w:val="nil"/>
              <w:bottom w:val="nil"/>
              <w:right w:val="nil"/>
            </w:tcBorders>
            <w:tcMar>
              <w:top w:w="0" w:type="dxa"/>
              <w:left w:w="0" w:type="dxa"/>
              <w:bottom w:w="0" w:type="dxa"/>
              <w:right w:w="0" w:type="dxa"/>
            </w:tcMar>
          </w:tcPr>
          <w:p w14:paraId="018494C3" w14:textId="77777777" w:rsidR="000B46BE" w:rsidRDefault="005738E6">
            <w:pPr>
              <w:spacing w:line="294" w:lineRule="auto"/>
              <w:jc w:val="both"/>
              <w:rPr>
                <w:rFonts w:ascii="Verdana" w:eastAsia="Verdana" w:hAnsi="Verdana" w:cs="Verdana"/>
              </w:rPr>
            </w:pPr>
            <w:r>
              <w:rPr>
                <w:rFonts w:ascii="Verdana" w:eastAsia="Verdana" w:hAnsi="Verdana" w:cs="Verdana"/>
              </w:rPr>
              <w:t>Centro Zonal PITALITO</w:t>
            </w:r>
          </w:p>
        </w:tc>
        <w:tc>
          <w:tcPr>
            <w:tcW w:w="2160" w:type="dxa"/>
            <w:tcBorders>
              <w:top w:val="nil"/>
              <w:left w:val="nil"/>
              <w:bottom w:val="nil"/>
              <w:right w:val="nil"/>
            </w:tcBorders>
            <w:tcMar>
              <w:top w:w="0" w:type="dxa"/>
              <w:left w:w="0" w:type="dxa"/>
              <w:bottom w:w="0" w:type="dxa"/>
              <w:right w:w="0" w:type="dxa"/>
            </w:tcMar>
          </w:tcPr>
          <w:p w14:paraId="564BAD51" w14:textId="77777777" w:rsidR="000B46BE" w:rsidRDefault="005738E6">
            <w:pPr>
              <w:spacing w:line="294" w:lineRule="auto"/>
              <w:jc w:val="right"/>
              <w:rPr>
                <w:rFonts w:ascii="Verdana" w:eastAsia="Verdana" w:hAnsi="Verdana" w:cs="Verdana"/>
              </w:rPr>
            </w:pPr>
            <w:r>
              <w:rPr>
                <w:rFonts w:ascii="Verdana" w:eastAsia="Verdana" w:hAnsi="Verdana" w:cs="Verdana"/>
              </w:rPr>
              <w:t>2.153.400</w:t>
            </w:r>
          </w:p>
        </w:tc>
      </w:tr>
      <w:tr w:rsidR="000B46BE" w14:paraId="679926C2" w14:textId="77777777">
        <w:trPr>
          <w:trHeight w:val="270"/>
        </w:trPr>
        <w:tc>
          <w:tcPr>
            <w:tcW w:w="2055" w:type="dxa"/>
            <w:tcBorders>
              <w:top w:val="nil"/>
              <w:left w:val="nil"/>
              <w:bottom w:val="nil"/>
              <w:right w:val="nil"/>
            </w:tcBorders>
            <w:tcMar>
              <w:top w:w="0" w:type="dxa"/>
              <w:left w:w="0" w:type="dxa"/>
              <w:bottom w:w="0" w:type="dxa"/>
              <w:right w:w="0" w:type="dxa"/>
            </w:tcMar>
          </w:tcPr>
          <w:p w14:paraId="5EDC494F" w14:textId="77777777" w:rsidR="000B46BE" w:rsidRDefault="005738E6">
            <w:pPr>
              <w:spacing w:line="294" w:lineRule="auto"/>
              <w:jc w:val="both"/>
              <w:rPr>
                <w:rFonts w:ascii="Verdana" w:eastAsia="Verdana" w:hAnsi="Verdana" w:cs="Verdana"/>
              </w:rPr>
            </w:pPr>
            <w:r>
              <w:rPr>
                <w:rFonts w:ascii="Verdana" w:eastAsia="Verdana" w:hAnsi="Verdana" w:cs="Verdana"/>
              </w:rPr>
              <w:t>Huila</w:t>
            </w:r>
          </w:p>
        </w:tc>
        <w:tc>
          <w:tcPr>
            <w:tcW w:w="4620" w:type="dxa"/>
            <w:tcBorders>
              <w:top w:val="nil"/>
              <w:left w:val="nil"/>
              <w:bottom w:val="nil"/>
              <w:right w:val="nil"/>
            </w:tcBorders>
            <w:tcMar>
              <w:top w:w="0" w:type="dxa"/>
              <w:left w:w="0" w:type="dxa"/>
              <w:bottom w:w="0" w:type="dxa"/>
              <w:right w:w="0" w:type="dxa"/>
            </w:tcMar>
          </w:tcPr>
          <w:p w14:paraId="43F53949" w14:textId="77777777" w:rsidR="000B46BE" w:rsidRDefault="005738E6">
            <w:pPr>
              <w:spacing w:line="294" w:lineRule="auto"/>
              <w:jc w:val="both"/>
              <w:rPr>
                <w:rFonts w:ascii="Verdana" w:eastAsia="Verdana" w:hAnsi="Verdana" w:cs="Verdana"/>
              </w:rPr>
            </w:pPr>
            <w:r>
              <w:rPr>
                <w:rFonts w:ascii="Verdana" w:eastAsia="Verdana" w:hAnsi="Verdana" w:cs="Verdana"/>
              </w:rPr>
              <w:t>Centro Zonal LA PLATA</w:t>
            </w:r>
          </w:p>
        </w:tc>
        <w:tc>
          <w:tcPr>
            <w:tcW w:w="2160" w:type="dxa"/>
            <w:tcBorders>
              <w:top w:val="nil"/>
              <w:left w:val="nil"/>
              <w:bottom w:val="nil"/>
              <w:right w:val="nil"/>
            </w:tcBorders>
            <w:tcMar>
              <w:top w:w="0" w:type="dxa"/>
              <w:left w:w="0" w:type="dxa"/>
              <w:bottom w:w="0" w:type="dxa"/>
              <w:right w:w="0" w:type="dxa"/>
            </w:tcMar>
          </w:tcPr>
          <w:p w14:paraId="31A37A57" w14:textId="77777777" w:rsidR="000B46BE" w:rsidRDefault="005738E6">
            <w:pPr>
              <w:spacing w:line="294" w:lineRule="auto"/>
              <w:jc w:val="right"/>
              <w:rPr>
                <w:rFonts w:ascii="Verdana" w:eastAsia="Verdana" w:hAnsi="Verdana" w:cs="Verdana"/>
              </w:rPr>
            </w:pPr>
            <w:r>
              <w:rPr>
                <w:rFonts w:ascii="Verdana" w:eastAsia="Verdana" w:hAnsi="Verdana" w:cs="Verdana"/>
              </w:rPr>
              <w:t>1.385.713</w:t>
            </w:r>
          </w:p>
        </w:tc>
      </w:tr>
      <w:tr w:rsidR="000B46BE" w14:paraId="5D07CA64" w14:textId="77777777">
        <w:trPr>
          <w:trHeight w:val="270"/>
        </w:trPr>
        <w:tc>
          <w:tcPr>
            <w:tcW w:w="2055" w:type="dxa"/>
            <w:tcBorders>
              <w:top w:val="nil"/>
              <w:left w:val="nil"/>
              <w:bottom w:val="nil"/>
              <w:right w:val="nil"/>
            </w:tcBorders>
            <w:tcMar>
              <w:top w:w="0" w:type="dxa"/>
              <w:left w:w="0" w:type="dxa"/>
              <w:bottom w:w="0" w:type="dxa"/>
              <w:right w:w="0" w:type="dxa"/>
            </w:tcMar>
          </w:tcPr>
          <w:p w14:paraId="7970C16E" w14:textId="77777777" w:rsidR="000B46BE" w:rsidRDefault="005738E6">
            <w:pPr>
              <w:spacing w:line="294" w:lineRule="auto"/>
              <w:jc w:val="both"/>
              <w:rPr>
                <w:rFonts w:ascii="Verdana" w:eastAsia="Verdana" w:hAnsi="Verdana" w:cs="Verdana"/>
              </w:rPr>
            </w:pPr>
            <w:r>
              <w:rPr>
                <w:rFonts w:ascii="Verdana" w:eastAsia="Verdana" w:hAnsi="Verdana" w:cs="Verdana"/>
              </w:rPr>
              <w:t>Huila</w:t>
            </w:r>
          </w:p>
        </w:tc>
        <w:tc>
          <w:tcPr>
            <w:tcW w:w="4620" w:type="dxa"/>
            <w:tcBorders>
              <w:top w:val="nil"/>
              <w:left w:val="nil"/>
              <w:bottom w:val="nil"/>
              <w:right w:val="nil"/>
            </w:tcBorders>
            <w:tcMar>
              <w:top w:w="0" w:type="dxa"/>
              <w:left w:w="0" w:type="dxa"/>
              <w:bottom w:w="0" w:type="dxa"/>
              <w:right w:w="0" w:type="dxa"/>
            </w:tcMar>
          </w:tcPr>
          <w:p w14:paraId="75B99ACF" w14:textId="77777777" w:rsidR="000B46BE" w:rsidRDefault="005738E6">
            <w:pPr>
              <w:spacing w:line="294" w:lineRule="auto"/>
              <w:jc w:val="both"/>
              <w:rPr>
                <w:rFonts w:ascii="Verdana" w:eastAsia="Verdana" w:hAnsi="Verdana" w:cs="Verdana"/>
              </w:rPr>
            </w:pPr>
            <w:r>
              <w:rPr>
                <w:rFonts w:ascii="Verdana" w:eastAsia="Verdana" w:hAnsi="Verdana" w:cs="Verdana"/>
              </w:rPr>
              <w:t>Centro Zonal GARZON</w:t>
            </w:r>
          </w:p>
        </w:tc>
        <w:tc>
          <w:tcPr>
            <w:tcW w:w="2160" w:type="dxa"/>
            <w:tcBorders>
              <w:top w:val="nil"/>
              <w:left w:val="nil"/>
              <w:bottom w:val="nil"/>
              <w:right w:val="nil"/>
            </w:tcBorders>
            <w:tcMar>
              <w:top w:w="0" w:type="dxa"/>
              <w:left w:w="0" w:type="dxa"/>
              <w:bottom w:w="0" w:type="dxa"/>
              <w:right w:w="0" w:type="dxa"/>
            </w:tcMar>
          </w:tcPr>
          <w:p w14:paraId="6C74EF28" w14:textId="77777777" w:rsidR="000B46BE" w:rsidRDefault="005738E6">
            <w:pPr>
              <w:spacing w:line="294" w:lineRule="auto"/>
              <w:jc w:val="right"/>
              <w:rPr>
                <w:rFonts w:ascii="Verdana" w:eastAsia="Verdana" w:hAnsi="Verdana" w:cs="Verdana"/>
              </w:rPr>
            </w:pPr>
            <w:r>
              <w:rPr>
                <w:rFonts w:ascii="Verdana" w:eastAsia="Verdana" w:hAnsi="Verdana" w:cs="Verdana"/>
              </w:rPr>
              <w:t>1.518.248</w:t>
            </w:r>
          </w:p>
        </w:tc>
      </w:tr>
      <w:tr w:rsidR="000B46BE" w14:paraId="68530B39" w14:textId="77777777">
        <w:trPr>
          <w:trHeight w:val="270"/>
        </w:trPr>
        <w:tc>
          <w:tcPr>
            <w:tcW w:w="2055" w:type="dxa"/>
            <w:tcBorders>
              <w:top w:val="nil"/>
              <w:left w:val="nil"/>
              <w:bottom w:val="nil"/>
              <w:right w:val="nil"/>
            </w:tcBorders>
            <w:tcMar>
              <w:top w:w="0" w:type="dxa"/>
              <w:left w:w="0" w:type="dxa"/>
              <w:bottom w:w="0" w:type="dxa"/>
              <w:right w:w="0" w:type="dxa"/>
            </w:tcMar>
          </w:tcPr>
          <w:p w14:paraId="0EEC37B9" w14:textId="77777777" w:rsidR="000B46BE" w:rsidRDefault="005738E6">
            <w:pPr>
              <w:spacing w:line="294" w:lineRule="auto"/>
              <w:jc w:val="both"/>
              <w:rPr>
                <w:rFonts w:ascii="Verdana" w:eastAsia="Verdana" w:hAnsi="Verdana" w:cs="Verdana"/>
              </w:rPr>
            </w:pPr>
            <w:r>
              <w:rPr>
                <w:rFonts w:ascii="Verdana" w:eastAsia="Verdana" w:hAnsi="Verdana" w:cs="Verdana"/>
              </w:rPr>
              <w:t>Huila</w:t>
            </w:r>
          </w:p>
        </w:tc>
        <w:tc>
          <w:tcPr>
            <w:tcW w:w="4620" w:type="dxa"/>
            <w:tcBorders>
              <w:top w:val="nil"/>
              <w:left w:val="nil"/>
              <w:bottom w:val="nil"/>
              <w:right w:val="nil"/>
            </w:tcBorders>
            <w:tcMar>
              <w:top w:w="0" w:type="dxa"/>
              <w:left w:w="0" w:type="dxa"/>
              <w:bottom w:w="0" w:type="dxa"/>
              <w:right w:w="0" w:type="dxa"/>
            </w:tcMar>
          </w:tcPr>
          <w:p w14:paraId="17225C12" w14:textId="77777777" w:rsidR="000B46BE" w:rsidRDefault="005738E6">
            <w:pPr>
              <w:spacing w:line="294" w:lineRule="auto"/>
              <w:jc w:val="both"/>
              <w:rPr>
                <w:rFonts w:ascii="Verdana" w:eastAsia="Verdana" w:hAnsi="Verdana" w:cs="Verdana"/>
              </w:rPr>
            </w:pPr>
            <w:r>
              <w:rPr>
                <w:rFonts w:ascii="Verdana" w:eastAsia="Verdana" w:hAnsi="Verdana" w:cs="Verdana"/>
              </w:rPr>
              <w:t>Centro Zonal NEIVA 2 - Gaitana</w:t>
            </w:r>
          </w:p>
        </w:tc>
        <w:tc>
          <w:tcPr>
            <w:tcW w:w="2160" w:type="dxa"/>
            <w:tcBorders>
              <w:top w:val="nil"/>
              <w:left w:val="nil"/>
              <w:bottom w:val="nil"/>
              <w:right w:val="nil"/>
            </w:tcBorders>
            <w:tcMar>
              <w:top w:w="0" w:type="dxa"/>
              <w:left w:w="0" w:type="dxa"/>
              <w:bottom w:w="0" w:type="dxa"/>
              <w:right w:w="0" w:type="dxa"/>
            </w:tcMar>
          </w:tcPr>
          <w:p w14:paraId="1C32EA4B" w14:textId="77777777" w:rsidR="000B46BE" w:rsidRDefault="005738E6">
            <w:pPr>
              <w:spacing w:line="294" w:lineRule="auto"/>
              <w:jc w:val="right"/>
              <w:rPr>
                <w:rFonts w:ascii="Verdana" w:eastAsia="Verdana" w:hAnsi="Verdana" w:cs="Verdana"/>
              </w:rPr>
            </w:pPr>
            <w:r>
              <w:rPr>
                <w:rFonts w:ascii="Verdana" w:eastAsia="Verdana" w:hAnsi="Verdana" w:cs="Verdana"/>
              </w:rPr>
              <w:t>2.343.976</w:t>
            </w:r>
          </w:p>
        </w:tc>
      </w:tr>
      <w:tr w:rsidR="000B46BE" w14:paraId="2EC80065" w14:textId="77777777">
        <w:trPr>
          <w:trHeight w:val="270"/>
        </w:trPr>
        <w:tc>
          <w:tcPr>
            <w:tcW w:w="2055" w:type="dxa"/>
            <w:tcBorders>
              <w:top w:val="nil"/>
              <w:left w:val="nil"/>
              <w:bottom w:val="nil"/>
              <w:right w:val="nil"/>
            </w:tcBorders>
            <w:tcMar>
              <w:top w:w="0" w:type="dxa"/>
              <w:left w:w="0" w:type="dxa"/>
              <w:bottom w:w="0" w:type="dxa"/>
              <w:right w:w="0" w:type="dxa"/>
            </w:tcMar>
          </w:tcPr>
          <w:p w14:paraId="54E26A97"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0D1FF761" w14:textId="77777777" w:rsidR="000B46BE" w:rsidRDefault="005738E6">
            <w:pPr>
              <w:spacing w:line="294" w:lineRule="auto"/>
              <w:jc w:val="both"/>
              <w:rPr>
                <w:rFonts w:ascii="Verdana" w:eastAsia="Verdana" w:hAnsi="Verdana" w:cs="Verdana"/>
              </w:rPr>
            </w:pPr>
            <w:r>
              <w:rPr>
                <w:rFonts w:ascii="Verdana" w:eastAsia="Verdana" w:hAnsi="Verdana" w:cs="Verdana"/>
              </w:rPr>
              <w:t>Sede Regional</w:t>
            </w:r>
          </w:p>
        </w:tc>
        <w:tc>
          <w:tcPr>
            <w:tcW w:w="2160" w:type="dxa"/>
            <w:tcBorders>
              <w:top w:val="nil"/>
              <w:left w:val="nil"/>
              <w:bottom w:val="nil"/>
              <w:right w:val="nil"/>
            </w:tcBorders>
            <w:tcMar>
              <w:top w:w="0" w:type="dxa"/>
              <w:left w:w="0" w:type="dxa"/>
              <w:bottom w:w="0" w:type="dxa"/>
              <w:right w:w="0" w:type="dxa"/>
            </w:tcMar>
          </w:tcPr>
          <w:p w14:paraId="1E61F385" w14:textId="77777777" w:rsidR="000B46BE" w:rsidRDefault="005738E6">
            <w:pPr>
              <w:spacing w:line="294" w:lineRule="auto"/>
              <w:jc w:val="right"/>
              <w:rPr>
                <w:rFonts w:ascii="Verdana" w:eastAsia="Verdana" w:hAnsi="Verdana" w:cs="Verdana"/>
              </w:rPr>
            </w:pPr>
            <w:r>
              <w:rPr>
                <w:rFonts w:ascii="Verdana" w:eastAsia="Verdana" w:hAnsi="Verdana" w:cs="Verdana"/>
              </w:rPr>
              <w:t>3.349.183</w:t>
            </w:r>
          </w:p>
        </w:tc>
      </w:tr>
      <w:tr w:rsidR="000B46BE" w14:paraId="6EFC0ABC" w14:textId="77777777">
        <w:trPr>
          <w:trHeight w:val="270"/>
        </w:trPr>
        <w:tc>
          <w:tcPr>
            <w:tcW w:w="2055" w:type="dxa"/>
            <w:tcBorders>
              <w:top w:val="nil"/>
              <w:left w:val="nil"/>
              <w:bottom w:val="nil"/>
              <w:right w:val="nil"/>
            </w:tcBorders>
            <w:tcMar>
              <w:top w:w="0" w:type="dxa"/>
              <w:left w:w="0" w:type="dxa"/>
              <w:bottom w:w="0" w:type="dxa"/>
              <w:right w:w="0" w:type="dxa"/>
            </w:tcMar>
          </w:tcPr>
          <w:p w14:paraId="49C3FCAE"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7EC17ED1" w14:textId="77777777" w:rsidR="000B46BE" w:rsidRDefault="005738E6">
            <w:pPr>
              <w:spacing w:line="294" w:lineRule="auto"/>
              <w:jc w:val="both"/>
              <w:rPr>
                <w:rFonts w:ascii="Verdana" w:eastAsia="Verdana" w:hAnsi="Verdana" w:cs="Verdana"/>
              </w:rPr>
            </w:pPr>
            <w:r>
              <w:rPr>
                <w:rFonts w:ascii="Verdana" w:eastAsia="Verdana" w:hAnsi="Verdana" w:cs="Verdana"/>
              </w:rPr>
              <w:t>Centro Zonal Pasto 1</w:t>
            </w:r>
          </w:p>
        </w:tc>
        <w:tc>
          <w:tcPr>
            <w:tcW w:w="2160" w:type="dxa"/>
            <w:tcBorders>
              <w:top w:val="nil"/>
              <w:left w:val="nil"/>
              <w:bottom w:val="nil"/>
              <w:right w:val="nil"/>
            </w:tcBorders>
            <w:tcMar>
              <w:top w:w="0" w:type="dxa"/>
              <w:left w:w="0" w:type="dxa"/>
              <w:bottom w:w="0" w:type="dxa"/>
              <w:right w:w="0" w:type="dxa"/>
            </w:tcMar>
          </w:tcPr>
          <w:p w14:paraId="602B0F6F" w14:textId="77777777" w:rsidR="000B46BE" w:rsidRDefault="005738E6">
            <w:pPr>
              <w:spacing w:line="294" w:lineRule="auto"/>
              <w:jc w:val="right"/>
              <w:rPr>
                <w:rFonts w:ascii="Verdana" w:eastAsia="Verdana" w:hAnsi="Verdana" w:cs="Verdana"/>
              </w:rPr>
            </w:pPr>
            <w:r>
              <w:rPr>
                <w:rFonts w:ascii="Verdana" w:eastAsia="Verdana" w:hAnsi="Verdana" w:cs="Verdana"/>
              </w:rPr>
              <w:t>1.076.700</w:t>
            </w:r>
          </w:p>
        </w:tc>
      </w:tr>
      <w:tr w:rsidR="000B46BE" w14:paraId="673EE18E" w14:textId="77777777">
        <w:trPr>
          <w:trHeight w:val="270"/>
        </w:trPr>
        <w:tc>
          <w:tcPr>
            <w:tcW w:w="2055" w:type="dxa"/>
            <w:tcBorders>
              <w:top w:val="nil"/>
              <w:left w:val="nil"/>
              <w:bottom w:val="nil"/>
              <w:right w:val="nil"/>
            </w:tcBorders>
            <w:tcMar>
              <w:top w:w="0" w:type="dxa"/>
              <w:left w:w="0" w:type="dxa"/>
              <w:bottom w:w="0" w:type="dxa"/>
              <w:right w:w="0" w:type="dxa"/>
            </w:tcMar>
          </w:tcPr>
          <w:p w14:paraId="5634C056"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40C38EC4" w14:textId="77777777" w:rsidR="000B46BE" w:rsidRDefault="005738E6">
            <w:pPr>
              <w:spacing w:line="294" w:lineRule="auto"/>
              <w:jc w:val="both"/>
              <w:rPr>
                <w:rFonts w:ascii="Verdana" w:eastAsia="Verdana" w:hAnsi="Verdana" w:cs="Verdana"/>
              </w:rPr>
            </w:pPr>
            <w:r>
              <w:rPr>
                <w:rFonts w:ascii="Verdana" w:eastAsia="Verdana" w:hAnsi="Verdana" w:cs="Verdana"/>
              </w:rPr>
              <w:t>Centro Zonal Pasto 2</w:t>
            </w:r>
          </w:p>
        </w:tc>
        <w:tc>
          <w:tcPr>
            <w:tcW w:w="2160" w:type="dxa"/>
            <w:tcBorders>
              <w:top w:val="nil"/>
              <w:left w:val="nil"/>
              <w:bottom w:val="nil"/>
              <w:right w:val="nil"/>
            </w:tcBorders>
            <w:tcMar>
              <w:top w:w="0" w:type="dxa"/>
              <w:left w:w="0" w:type="dxa"/>
              <w:bottom w:w="0" w:type="dxa"/>
              <w:right w:w="0" w:type="dxa"/>
            </w:tcMar>
          </w:tcPr>
          <w:p w14:paraId="2948C1C8" w14:textId="77777777" w:rsidR="000B46BE" w:rsidRDefault="005738E6">
            <w:pPr>
              <w:spacing w:line="294" w:lineRule="auto"/>
              <w:jc w:val="right"/>
              <w:rPr>
                <w:rFonts w:ascii="Verdana" w:eastAsia="Verdana" w:hAnsi="Verdana" w:cs="Verdana"/>
              </w:rPr>
            </w:pPr>
            <w:r>
              <w:rPr>
                <w:rFonts w:ascii="Verdana" w:eastAsia="Verdana" w:hAnsi="Verdana" w:cs="Verdana"/>
              </w:rPr>
              <w:t>1.076.700</w:t>
            </w:r>
          </w:p>
        </w:tc>
      </w:tr>
      <w:tr w:rsidR="000B46BE" w14:paraId="0398539F" w14:textId="77777777">
        <w:trPr>
          <w:trHeight w:val="270"/>
        </w:trPr>
        <w:tc>
          <w:tcPr>
            <w:tcW w:w="2055" w:type="dxa"/>
            <w:tcBorders>
              <w:top w:val="nil"/>
              <w:left w:val="nil"/>
              <w:bottom w:val="nil"/>
              <w:right w:val="nil"/>
            </w:tcBorders>
            <w:tcMar>
              <w:top w:w="0" w:type="dxa"/>
              <w:left w:w="0" w:type="dxa"/>
              <w:bottom w:w="0" w:type="dxa"/>
              <w:right w:w="0" w:type="dxa"/>
            </w:tcMar>
          </w:tcPr>
          <w:p w14:paraId="726004DC"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68A76AEC" w14:textId="77777777" w:rsidR="000B46BE" w:rsidRDefault="005738E6">
            <w:pPr>
              <w:spacing w:line="294" w:lineRule="auto"/>
              <w:jc w:val="both"/>
              <w:rPr>
                <w:rFonts w:ascii="Verdana" w:eastAsia="Verdana" w:hAnsi="Verdana" w:cs="Verdana"/>
              </w:rPr>
            </w:pPr>
            <w:r>
              <w:rPr>
                <w:rFonts w:ascii="Verdana" w:eastAsia="Verdana" w:hAnsi="Verdana" w:cs="Verdana"/>
              </w:rPr>
              <w:t>Centro Zonal Tumaco</w:t>
            </w:r>
          </w:p>
        </w:tc>
        <w:tc>
          <w:tcPr>
            <w:tcW w:w="2160" w:type="dxa"/>
            <w:tcBorders>
              <w:top w:val="nil"/>
              <w:left w:val="nil"/>
              <w:bottom w:val="nil"/>
              <w:right w:val="nil"/>
            </w:tcBorders>
            <w:tcMar>
              <w:top w:w="0" w:type="dxa"/>
              <w:left w:w="0" w:type="dxa"/>
              <w:bottom w:w="0" w:type="dxa"/>
              <w:right w:w="0" w:type="dxa"/>
            </w:tcMar>
          </w:tcPr>
          <w:p w14:paraId="79BDDB70" w14:textId="77777777" w:rsidR="000B46BE" w:rsidRDefault="005738E6">
            <w:pPr>
              <w:spacing w:line="294" w:lineRule="auto"/>
              <w:jc w:val="right"/>
              <w:rPr>
                <w:rFonts w:ascii="Verdana" w:eastAsia="Verdana" w:hAnsi="Verdana" w:cs="Verdana"/>
              </w:rPr>
            </w:pPr>
            <w:r>
              <w:rPr>
                <w:rFonts w:ascii="Verdana" w:eastAsia="Verdana" w:hAnsi="Verdana" w:cs="Verdana"/>
              </w:rPr>
              <w:t>2.422.575</w:t>
            </w:r>
          </w:p>
        </w:tc>
      </w:tr>
      <w:tr w:rsidR="000B46BE" w14:paraId="36597836" w14:textId="77777777">
        <w:trPr>
          <w:trHeight w:val="270"/>
        </w:trPr>
        <w:tc>
          <w:tcPr>
            <w:tcW w:w="2055" w:type="dxa"/>
            <w:tcBorders>
              <w:top w:val="nil"/>
              <w:left w:val="nil"/>
              <w:bottom w:val="nil"/>
              <w:right w:val="nil"/>
            </w:tcBorders>
            <w:tcMar>
              <w:top w:w="0" w:type="dxa"/>
              <w:left w:w="0" w:type="dxa"/>
              <w:bottom w:w="0" w:type="dxa"/>
              <w:right w:w="0" w:type="dxa"/>
            </w:tcMar>
          </w:tcPr>
          <w:p w14:paraId="05CCBF06"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1AC90EDE" w14:textId="77777777" w:rsidR="000B46BE" w:rsidRDefault="005738E6">
            <w:pPr>
              <w:spacing w:line="294" w:lineRule="auto"/>
              <w:jc w:val="both"/>
              <w:rPr>
                <w:rFonts w:ascii="Verdana" w:eastAsia="Verdana" w:hAnsi="Verdana" w:cs="Verdana"/>
              </w:rPr>
            </w:pPr>
            <w:r>
              <w:rPr>
                <w:rFonts w:ascii="Verdana" w:eastAsia="Verdana" w:hAnsi="Verdana" w:cs="Verdana"/>
              </w:rPr>
              <w:t>Centro Zonal Ipiales</w:t>
            </w:r>
          </w:p>
        </w:tc>
        <w:tc>
          <w:tcPr>
            <w:tcW w:w="2160" w:type="dxa"/>
            <w:tcBorders>
              <w:top w:val="nil"/>
              <w:left w:val="nil"/>
              <w:bottom w:val="nil"/>
              <w:right w:val="nil"/>
            </w:tcBorders>
            <w:tcMar>
              <w:top w:w="0" w:type="dxa"/>
              <w:left w:w="0" w:type="dxa"/>
              <w:bottom w:w="0" w:type="dxa"/>
              <w:right w:w="0" w:type="dxa"/>
            </w:tcMar>
          </w:tcPr>
          <w:p w14:paraId="2E4C0B47" w14:textId="77777777" w:rsidR="000B46BE" w:rsidRDefault="005738E6">
            <w:pPr>
              <w:spacing w:line="294" w:lineRule="auto"/>
              <w:jc w:val="right"/>
              <w:rPr>
                <w:rFonts w:ascii="Verdana" w:eastAsia="Verdana" w:hAnsi="Verdana" w:cs="Verdana"/>
              </w:rPr>
            </w:pPr>
            <w:r>
              <w:rPr>
                <w:rFonts w:ascii="Verdana" w:eastAsia="Verdana" w:hAnsi="Verdana" w:cs="Verdana"/>
              </w:rPr>
              <w:t>1.022.865</w:t>
            </w:r>
          </w:p>
        </w:tc>
      </w:tr>
      <w:tr w:rsidR="000B46BE" w14:paraId="0EB69A30" w14:textId="77777777">
        <w:trPr>
          <w:trHeight w:val="270"/>
        </w:trPr>
        <w:tc>
          <w:tcPr>
            <w:tcW w:w="2055" w:type="dxa"/>
            <w:tcBorders>
              <w:top w:val="nil"/>
              <w:left w:val="nil"/>
              <w:bottom w:val="nil"/>
              <w:right w:val="nil"/>
            </w:tcBorders>
            <w:tcMar>
              <w:top w:w="0" w:type="dxa"/>
              <w:left w:w="0" w:type="dxa"/>
              <w:bottom w:w="0" w:type="dxa"/>
              <w:right w:w="0" w:type="dxa"/>
            </w:tcMar>
          </w:tcPr>
          <w:p w14:paraId="21658C28"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4FBE9A85" w14:textId="77777777" w:rsidR="000B46BE" w:rsidRDefault="005738E6">
            <w:pPr>
              <w:spacing w:line="294" w:lineRule="auto"/>
              <w:jc w:val="both"/>
              <w:rPr>
                <w:rFonts w:ascii="Verdana" w:eastAsia="Verdana" w:hAnsi="Verdana" w:cs="Verdana"/>
              </w:rPr>
            </w:pPr>
            <w:r>
              <w:rPr>
                <w:rFonts w:ascii="Verdana" w:eastAsia="Verdana" w:hAnsi="Verdana" w:cs="Verdana"/>
              </w:rPr>
              <w:t>Centro Zonal Túquerres</w:t>
            </w:r>
          </w:p>
        </w:tc>
        <w:tc>
          <w:tcPr>
            <w:tcW w:w="2160" w:type="dxa"/>
            <w:tcBorders>
              <w:top w:val="nil"/>
              <w:left w:val="nil"/>
              <w:bottom w:val="nil"/>
              <w:right w:val="nil"/>
            </w:tcBorders>
            <w:tcMar>
              <w:top w:w="0" w:type="dxa"/>
              <w:left w:w="0" w:type="dxa"/>
              <w:bottom w:w="0" w:type="dxa"/>
              <w:right w:w="0" w:type="dxa"/>
            </w:tcMar>
          </w:tcPr>
          <w:p w14:paraId="5E3ABECD" w14:textId="77777777" w:rsidR="000B46BE" w:rsidRDefault="005738E6">
            <w:pPr>
              <w:spacing w:line="294" w:lineRule="auto"/>
              <w:jc w:val="right"/>
              <w:rPr>
                <w:rFonts w:ascii="Verdana" w:eastAsia="Verdana" w:hAnsi="Verdana" w:cs="Verdana"/>
              </w:rPr>
            </w:pPr>
            <w:r>
              <w:rPr>
                <w:rFonts w:ascii="Verdana" w:eastAsia="Verdana" w:hAnsi="Verdana" w:cs="Verdana"/>
              </w:rPr>
              <w:t>861.360</w:t>
            </w:r>
          </w:p>
        </w:tc>
      </w:tr>
      <w:tr w:rsidR="000B46BE" w14:paraId="7263E03C" w14:textId="77777777">
        <w:trPr>
          <w:trHeight w:val="270"/>
        </w:trPr>
        <w:tc>
          <w:tcPr>
            <w:tcW w:w="2055" w:type="dxa"/>
            <w:tcBorders>
              <w:top w:val="nil"/>
              <w:left w:val="nil"/>
              <w:bottom w:val="nil"/>
              <w:right w:val="nil"/>
            </w:tcBorders>
            <w:tcMar>
              <w:top w:w="0" w:type="dxa"/>
              <w:left w:w="0" w:type="dxa"/>
              <w:bottom w:w="0" w:type="dxa"/>
              <w:right w:w="0" w:type="dxa"/>
            </w:tcMar>
          </w:tcPr>
          <w:p w14:paraId="0E45E381"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2A358AF4" w14:textId="77777777" w:rsidR="000B46BE" w:rsidRDefault="005738E6">
            <w:pPr>
              <w:spacing w:line="294" w:lineRule="auto"/>
              <w:jc w:val="both"/>
              <w:rPr>
                <w:rFonts w:ascii="Verdana" w:eastAsia="Verdana" w:hAnsi="Verdana" w:cs="Verdana"/>
              </w:rPr>
            </w:pPr>
            <w:r>
              <w:rPr>
                <w:rFonts w:ascii="Verdana" w:eastAsia="Verdana" w:hAnsi="Verdana" w:cs="Verdana"/>
              </w:rPr>
              <w:t>Centro Zonal La Unión</w:t>
            </w:r>
          </w:p>
        </w:tc>
        <w:tc>
          <w:tcPr>
            <w:tcW w:w="2160" w:type="dxa"/>
            <w:tcBorders>
              <w:top w:val="nil"/>
              <w:left w:val="nil"/>
              <w:bottom w:val="nil"/>
              <w:right w:val="nil"/>
            </w:tcBorders>
            <w:tcMar>
              <w:top w:w="0" w:type="dxa"/>
              <w:left w:w="0" w:type="dxa"/>
              <w:bottom w:w="0" w:type="dxa"/>
              <w:right w:w="0" w:type="dxa"/>
            </w:tcMar>
          </w:tcPr>
          <w:p w14:paraId="63208A3B" w14:textId="77777777" w:rsidR="000B46BE" w:rsidRDefault="005738E6">
            <w:pPr>
              <w:spacing w:line="294" w:lineRule="auto"/>
              <w:jc w:val="right"/>
              <w:rPr>
                <w:rFonts w:ascii="Verdana" w:eastAsia="Verdana" w:hAnsi="Verdana" w:cs="Verdana"/>
              </w:rPr>
            </w:pPr>
            <w:r>
              <w:rPr>
                <w:rFonts w:ascii="Verdana" w:eastAsia="Verdana" w:hAnsi="Verdana" w:cs="Verdana"/>
              </w:rPr>
              <w:t>807.525</w:t>
            </w:r>
          </w:p>
        </w:tc>
      </w:tr>
      <w:tr w:rsidR="000B46BE" w14:paraId="328FC972" w14:textId="77777777">
        <w:trPr>
          <w:trHeight w:val="270"/>
        </w:trPr>
        <w:tc>
          <w:tcPr>
            <w:tcW w:w="2055" w:type="dxa"/>
            <w:tcBorders>
              <w:top w:val="nil"/>
              <w:left w:val="nil"/>
              <w:bottom w:val="nil"/>
              <w:right w:val="nil"/>
            </w:tcBorders>
            <w:tcMar>
              <w:top w:w="0" w:type="dxa"/>
              <w:left w:w="0" w:type="dxa"/>
              <w:bottom w:w="0" w:type="dxa"/>
              <w:right w:w="0" w:type="dxa"/>
            </w:tcMar>
          </w:tcPr>
          <w:p w14:paraId="7C9E3FBA" w14:textId="77777777" w:rsidR="000B46BE" w:rsidRDefault="005738E6">
            <w:pPr>
              <w:spacing w:line="294" w:lineRule="auto"/>
              <w:jc w:val="both"/>
              <w:rPr>
                <w:rFonts w:ascii="Verdana" w:eastAsia="Verdana" w:hAnsi="Verdana" w:cs="Verdana"/>
              </w:rPr>
            </w:pPr>
            <w:r>
              <w:rPr>
                <w:rFonts w:ascii="Verdana" w:eastAsia="Verdana" w:hAnsi="Verdana" w:cs="Verdana"/>
              </w:rPr>
              <w:t>Nariño</w:t>
            </w:r>
          </w:p>
        </w:tc>
        <w:tc>
          <w:tcPr>
            <w:tcW w:w="4620" w:type="dxa"/>
            <w:tcBorders>
              <w:top w:val="nil"/>
              <w:left w:val="nil"/>
              <w:bottom w:val="nil"/>
              <w:right w:val="nil"/>
            </w:tcBorders>
            <w:tcMar>
              <w:top w:w="0" w:type="dxa"/>
              <w:left w:w="0" w:type="dxa"/>
              <w:bottom w:w="0" w:type="dxa"/>
              <w:right w:w="0" w:type="dxa"/>
            </w:tcMar>
          </w:tcPr>
          <w:p w14:paraId="5DFFABFE" w14:textId="77777777" w:rsidR="000B46BE" w:rsidRDefault="005738E6">
            <w:pPr>
              <w:spacing w:line="294" w:lineRule="auto"/>
              <w:jc w:val="both"/>
              <w:rPr>
                <w:rFonts w:ascii="Verdana" w:eastAsia="Verdana" w:hAnsi="Verdana" w:cs="Verdana"/>
              </w:rPr>
            </w:pPr>
            <w:r>
              <w:rPr>
                <w:rFonts w:ascii="Verdana" w:eastAsia="Verdana" w:hAnsi="Verdana" w:cs="Verdana"/>
              </w:rPr>
              <w:t>Centro Zonal Barbacoas</w:t>
            </w:r>
          </w:p>
        </w:tc>
        <w:tc>
          <w:tcPr>
            <w:tcW w:w="2160" w:type="dxa"/>
            <w:tcBorders>
              <w:top w:val="nil"/>
              <w:left w:val="nil"/>
              <w:bottom w:val="nil"/>
              <w:right w:val="nil"/>
            </w:tcBorders>
            <w:tcMar>
              <w:top w:w="0" w:type="dxa"/>
              <w:left w:w="0" w:type="dxa"/>
              <w:bottom w:w="0" w:type="dxa"/>
              <w:right w:w="0" w:type="dxa"/>
            </w:tcMar>
          </w:tcPr>
          <w:p w14:paraId="34761EFE" w14:textId="77777777" w:rsidR="000B46BE" w:rsidRDefault="005738E6">
            <w:pPr>
              <w:spacing w:line="294" w:lineRule="auto"/>
              <w:jc w:val="right"/>
              <w:rPr>
                <w:rFonts w:ascii="Verdana" w:eastAsia="Verdana" w:hAnsi="Verdana" w:cs="Verdana"/>
              </w:rPr>
            </w:pPr>
            <w:r>
              <w:rPr>
                <w:rFonts w:ascii="Verdana" w:eastAsia="Verdana" w:hAnsi="Verdana" w:cs="Verdana"/>
              </w:rPr>
              <w:t>1.292.040</w:t>
            </w:r>
          </w:p>
        </w:tc>
      </w:tr>
      <w:tr w:rsidR="000B46BE" w14:paraId="40AE0189" w14:textId="77777777">
        <w:trPr>
          <w:trHeight w:val="270"/>
        </w:trPr>
        <w:tc>
          <w:tcPr>
            <w:tcW w:w="2055" w:type="dxa"/>
            <w:tcBorders>
              <w:top w:val="nil"/>
              <w:left w:val="nil"/>
              <w:bottom w:val="nil"/>
              <w:right w:val="nil"/>
            </w:tcBorders>
            <w:tcMar>
              <w:top w:w="0" w:type="dxa"/>
              <w:left w:w="0" w:type="dxa"/>
              <w:bottom w:w="0" w:type="dxa"/>
              <w:right w:w="0" w:type="dxa"/>
            </w:tcMar>
          </w:tcPr>
          <w:p w14:paraId="512FE5B7" w14:textId="77777777" w:rsidR="000B46BE" w:rsidRDefault="005738E6">
            <w:pPr>
              <w:spacing w:line="294" w:lineRule="auto"/>
              <w:jc w:val="both"/>
              <w:rPr>
                <w:rFonts w:ascii="Verdana" w:eastAsia="Verdana" w:hAnsi="Verdana" w:cs="Verdana"/>
              </w:rPr>
            </w:pPr>
            <w:r>
              <w:rPr>
                <w:rFonts w:ascii="Verdana" w:eastAsia="Verdana" w:hAnsi="Verdana" w:cs="Verdana"/>
              </w:rPr>
              <w:t>Quindío</w:t>
            </w:r>
          </w:p>
        </w:tc>
        <w:tc>
          <w:tcPr>
            <w:tcW w:w="4620" w:type="dxa"/>
            <w:tcBorders>
              <w:top w:val="nil"/>
              <w:left w:val="nil"/>
              <w:bottom w:val="nil"/>
              <w:right w:val="nil"/>
            </w:tcBorders>
            <w:tcMar>
              <w:top w:w="0" w:type="dxa"/>
              <w:left w:w="0" w:type="dxa"/>
              <w:bottom w:w="0" w:type="dxa"/>
              <w:right w:w="0" w:type="dxa"/>
            </w:tcMar>
          </w:tcPr>
          <w:p w14:paraId="358C8C60" w14:textId="77777777" w:rsidR="000B46BE" w:rsidRDefault="005738E6">
            <w:pPr>
              <w:spacing w:line="294" w:lineRule="auto"/>
              <w:jc w:val="both"/>
              <w:rPr>
                <w:rFonts w:ascii="Verdana" w:eastAsia="Verdana" w:hAnsi="Verdana" w:cs="Verdana"/>
              </w:rPr>
            </w:pPr>
            <w:r>
              <w:rPr>
                <w:rFonts w:ascii="Verdana" w:eastAsia="Verdana" w:hAnsi="Verdana" w:cs="Verdana"/>
              </w:rPr>
              <w:t>Grupo Administrativo</w:t>
            </w:r>
          </w:p>
        </w:tc>
        <w:tc>
          <w:tcPr>
            <w:tcW w:w="2160" w:type="dxa"/>
            <w:tcBorders>
              <w:top w:val="nil"/>
              <w:left w:val="nil"/>
              <w:bottom w:val="nil"/>
              <w:right w:val="nil"/>
            </w:tcBorders>
            <w:tcMar>
              <w:top w:w="0" w:type="dxa"/>
              <w:left w:w="0" w:type="dxa"/>
              <w:bottom w:w="0" w:type="dxa"/>
              <w:right w:w="0" w:type="dxa"/>
            </w:tcMar>
          </w:tcPr>
          <w:p w14:paraId="6BF2121E" w14:textId="77777777" w:rsidR="000B46BE" w:rsidRDefault="005738E6">
            <w:pPr>
              <w:spacing w:line="294" w:lineRule="auto"/>
              <w:jc w:val="right"/>
              <w:rPr>
                <w:rFonts w:ascii="Verdana" w:eastAsia="Verdana" w:hAnsi="Verdana" w:cs="Verdana"/>
              </w:rPr>
            </w:pPr>
            <w:r>
              <w:rPr>
                <w:rFonts w:ascii="Verdana" w:eastAsia="Verdana" w:hAnsi="Verdana" w:cs="Verdana"/>
              </w:rPr>
              <w:t>1.184.370</w:t>
            </w:r>
          </w:p>
        </w:tc>
      </w:tr>
      <w:tr w:rsidR="000B46BE" w14:paraId="7D7C9ACD" w14:textId="77777777">
        <w:trPr>
          <w:trHeight w:val="270"/>
        </w:trPr>
        <w:tc>
          <w:tcPr>
            <w:tcW w:w="2055" w:type="dxa"/>
            <w:tcBorders>
              <w:top w:val="nil"/>
              <w:left w:val="nil"/>
              <w:bottom w:val="nil"/>
              <w:right w:val="nil"/>
            </w:tcBorders>
            <w:tcMar>
              <w:top w:w="0" w:type="dxa"/>
              <w:left w:w="0" w:type="dxa"/>
              <w:bottom w:w="0" w:type="dxa"/>
              <w:right w:w="0" w:type="dxa"/>
            </w:tcMar>
          </w:tcPr>
          <w:p w14:paraId="6E7DA954" w14:textId="77777777" w:rsidR="000B46BE" w:rsidRDefault="005738E6">
            <w:pPr>
              <w:spacing w:line="294" w:lineRule="auto"/>
              <w:jc w:val="both"/>
              <w:rPr>
                <w:rFonts w:ascii="Verdana" w:eastAsia="Verdana" w:hAnsi="Verdana" w:cs="Verdana"/>
              </w:rPr>
            </w:pPr>
            <w:r>
              <w:rPr>
                <w:rFonts w:ascii="Verdana" w:eastAsia="Verdana" w:hAnsi="Verdana" w:cs="Verdana"/>
              </w:rPr>
              <w:lastRenderedPageBreak/>
              <w:t>Quindío</w:t>
            </w:r>
          </w:p>
        </w:tc>
        <w:tc>
          <w:tcPr>
            <w:tcW w:w="4620" w:type="dxa"/>
            <w:tcBorders>
              <w:top w:val="nil"/>
              <w:left w:val="nil"/>
              <w:bottom w:val="nil"/>
              <w:right w:val="nil"/>
            </w:tcBorders>
            <w:tcMar>
              <w:top w:w="0" w:type="dxa"/>
              <w:left w:w="0" w:type="dxa"/>
              <w:bottom w:w="0" w:type="dxa"/>
              <w:right w:w="0" w:type="dxa"/>
            </w:tcMar>
          </w:tcPr>
          <w:p w14:paraId="65D5DD12" w14:textId="77777777" w:rsidR="000B46BE" w:rsidRDefault="005738E6">
            <w:pPr>
              <w:spacing w:line="294" w:lineRule="auto"/>
              <w:jc w:val="both"/>
              <w:rPr>
                <w:rFonts w:ascii="Verdana" w:eastAsia="Verdana" w:hAnsi="Verdana" w:cs="Verdana"/>
              </w:rPr>
            </w:pPr>
            <w:r>
              <w:rPr>
                <w:rFonts w:ascii="Verdana" w:eastAsia="Verdana" w:hAnsi="Verdana" w:cs="Verdana"/>
              </w:rPr>
              <w:t>Centro Zonal Armenia Sur</w:t>
            </w:r>
          </w:p>
        </w:tc>
        <w:tc>
          <w:tcPr>
            <w:tcW w:w="2160" w:type="dxa"/>
            <w:tcBorders>
              <w:top w:val="nil"/>
              <w:left w:val="nil"/>
              <w:bottom w:val="nil"/>
              <w:right w:val="nil"/>
            </w:tcBorders>
            <w:tcMar>
              <w:top w:w="0" w:type="dxa"/>
              <w:left w:w="0" w:type="dxa"/>
              <w:bottom w:w="0" w:type="dxa"/>
              <w:right w:w="0" w:type="dxa"/>
            </w:tcMar>
          </w:tcPr>
          <w:p w14:paraId="588EE88F" w14:textId="77777777" w:rsidR="000B46BE" w:rsidRDefault="005738E6">
            <w:pPr>
              <w:spacing w:line="294" w:lineRule="auto"/>
              <w:jc w:val="right"/>
              <w:rPr>
                <w:rFonts w:ascii="Verdana" w:eastAsia="Verdana" w:hAnsi="Verdana" w:cs="Verdana"/>
              </w:rPr>
            </w:pPr>
            <w:r>
              <w:rPr>
                <w:rFonts w:ascii="Verdana" w:eastAsia="Verdana" w:hAnsi="Verdana" w:cs="Verdana"/>
              </w:rPr>
              <w:t>229.417</w:t>
            </w:r>
          </w:p>
        </w:tc>
      </w:tr>
      <w:tr w:rsidR="000B46BE" w14:paraId="3BC20DBF" w14:textId="77777777">
        <w:trPr>
          <w:trHeight w:val="270"/>
        </w:trPr>
        <w:tc>
          <w:tcPr>
            <w:tcW w:w="2055" w:type="dxa"/>
            <w:tcBorders>
              <w:top w:val="nil"/>
              <w:left w:val="nil"/>
              <w:bottom w:val="nil"/>
              <w:right w:val="nil"/>
            </w:tcBorders>
            <w:tcMar>
              <w:top w:w="0" w:type="dxa"/>
              <w:left w:w="0" w:type="dxa"/>
              <w:bottom w:w="0" w:type="dxa"/>
              <w:right w:w="0" w:type="dxa"/>
            </w:tcMar>
          </w:tcPr>
          <w:p w14:paraId="304B970C" w14:textId="77777777" w:rsidR="000B46BE" w:rsidRDefault="005738E6">
            <w:pPr>
              <w:spacing w:line="294" w:lineRule="auto"/>
              <w:jc w:val="both"/>
              <w:rPr>
                <w:rFonts w:ascii="Verdana" w:eastAsia="Verdana" w:hAnsi="Verdana" w:cs="Verdana"/>
              </w:rPr>
            </w:pPr>
            <w:r>
              <w:rPr>
                <w:rFonts w:ascii="Verdana" w:eastAsia="Verdana" w:hAnsi="Verdana" w:cs="Verdana"/>
              </w:rPr>
              <w:t>Quindío</w:t>
            </w:r>
          </w:p>
        </w:tc>
        <w:tc>
          <w:tcPr>
            <w:tcW w:w="4620" w:type="dxa"/>
            <w:tcBorders>
              <w:top w:val="nil"/>
              <w:left w:val="nil"/>
              <w:bottom w:val="nil"/>
              <w:right w:val="nil"/>
            </w:tcBorders>
            <w:tcMar>
              <w:top w:w="0" w:type="dxa"/>
              <w:left w:w="0" w:type="dxa"/>
              <w:bottom w:w="0" w:type="dxa"/>
              <w:right w:w="0" w:type="dxa"/>
            </w:tcMar>
          </w:tcPr>
          <w:p w14:paraId="5EEE627A" w14:textId="77777777" w:rsidR="000B46BE" w:rsidRDefault="005738E6">
            <w:pPr>
              <w:spacing w:line="294" w:lineRule="auto"/>
              <w:jc w:val="both"/>
              <w:rPr>
                <w:rFonts w:ascii="Verdana" w:eastAsia="Verdana" w:hAnsi="Verdana" w:cs="Verdana"/>
              </w:rPr>
            </w:pPr>
            <w:r>
              <w:rPr>
                <w:rFonts w:ascii="Verdana" w:eastAsia="Verdana" w:hAnsi="Verdana" w:cs="Verdana"/>
              </w:rPr>
              <w:t>Centro Zonal Armenia Norte</w:t>
            </w:r>
          </w:p>
        </w:tc>
        <w:tc>
          <w:tcPr>
            <w:tcW w:w="2160" w:type="dxa"/>
            <w:tcBorders>
              <w:top w:val="nil"/>
              <w:left w:val="nil"/>
              <w:bottom w:val="nil"/>
              <w:right w:val="nil"/>
            </w:tcBorders>
            <w:tcMar>
              <w:top w:w="0" w:type="dxa"/>
              <w:left w:w="0" w:type="dxa"/>
              <w:bottom w:w="0" w:type="dxa"/>
              <w:right w:w="0" w:type="dxa"/>
            </w:tcMar>
          </w:tcPr>
          <w:p w14:paraId="7A44C838" w14:textId="77777777" w:rsidR="000B46BE" w:rsidRDefault="005738E6">
            <w:pPr>
              <w:spacing w:line="294" w:lineRule="auto"/>
              <w:jc w:val="right"/>
              <w:rPr>
                <w:rFonts w:ascii="Verdana" w:eastAsia="Verdana" w:hAnsi="Verdana" w:cs="Verdana"/>
              </w:rPr>
            </w:pPr>
            <w:r>
              <w:rPr>
                <w:rFonts w:ascii="Verdana" w:eastAsia="Verdana" w:hAnsi="Verdana" w:cs="Verdana"/>
              </w:rPr>
              <w:t>808.012</w:t>
            </w:r>
          </w:p>
        </w:tc>
      </w:tr>
      <w:tr w:rsidR="000B46BE" w14:paraId="61A6A71A" w14:textId="77777777">
        <w:trPr>
          <w:trHeight w:val="270"/>
        </w:trPr>
        <w:tc>
          <w:tcPr>
            <w:tcW w:w="2055" w:type="dxa"/>
            <w:tcBorders>
              <w:top w:val="nil"/>
              <w:left w:val="nil"/>
              <w:bottom w:val="nil"/>
              <w:right w:val="nil"/>
            </w:tcBorders>
            <w:tcMar>
              <w:top w:w="0" w:type="dxa"/>
              <w:left w:w="0" w:type="dxa"/>
              <w:bottom w:w="0" w:type="dxa"/>
              <w:right w:w="0" w:type="dxa"/>
            </w:tcMar>
          </w:tcPr>
          <w:p w14:paraId="1E96268A" w14:textId="77777777" w:rsidR="000B46BE" w:rsidRDefault="005738E6">
            <w:pPr>
              <w:spacing w:line="294" w:lineRule="auto"/>
              <w:jc w:val="both"/>
              <w:rPr>
                <w:rFonts w:ascii="Verdana" w:eastAsia="Verdana" w:hAnsi="Verdana" w:cs="Verdana"/>
              </w:rPr>
            </w:pPr>
            <w:r>
              <w:rPr>
                <w:rFonts w:ascii="Verdana" w:eastAsia="Verdana" w:hAnsi="Verdana" w:cs="Verdana"/>
              </w:rPr>
              <w:t>Santander</w:t>
            </w:r>
          </w:p>
        </w:tc>
        <w:tc>
          <w:tcPr>
            <w:tcW w:w="4620" w:type="dxa"/>
            <w:tcBorders>
              <w:top w:val="nil"/>
              <w:left w:val="nil"/>
              <w:bottom w:val="nil"/>
              <w:right w:val="nil"/>
            </w:tcBorders>
            <w:tcMar>
              <w:top w:w="0" w:type="dxa"/>
              <w:left w:w="0" w:type="dxa"/>
              <w:bottom w:w="0" w:type="dxa"/>
              <w:right w:w="0" w:type="dxa"/>
            </w:tcMar>
          </w:tcPr>
          <w:p w14:paraId="015140EC" w14:textId="77777777" w:rsidR="000B46BE" w:rsidRDefault="005738E6">
            <w:pPr>
              <w:spacing w:line="294" w:lineRule="auto"/>
              <w:jc w:val="both"/>
              <w:rPr>
                <w:rFonts w:ascii="Verdana" w:eastAsia="Verdana" w:hAnsi="Verdana" w:cs="Verdana"/>
              </w:rPr>
            </w:pPr>
            <w:r>
              <w:rPr>
                <w:rFonts w:ascii="Verdana" w:eastAsia="Verdana" w:hAnsi="Verdana" w:cs="Verdana"/>
              </w:rPr>
              <w:t>Sede Regional</w:t>
            </w:r>
          </w:p>
        </w:tc>
        <w:tc>
          <w:tcPr>
            <w:tcW w:w="2160" w:type="dxa"/>
            <w:tcBorders>
              <w:top w:val="nil"/>
              <w:left w:val="nil"/>
              <w:bottom w:val="nil"/>
              <w:right w:val="nil"/>
            </w:tcBorders>
            <w:tcMar>
              <w:top w:w="0" w:type="dxa"/>
              <w:left w:w="0" w:type="dxa"/>
              <w:bottom w:w="0" w:type="dxa"/>
              <w:right w:w="0" w:type="dxa"/>
            </w:tcMar>
          </w:tcPr>
          <w:p w14:paraId="25344779" w14:textId="77777777" w:rsidR="000B46BE" w:rsidRDefault="005738E6">
            <w:pPr>
              <w:spacing w:line="294" w:lineRule="auto"/>
              <w:jc w:val="right"/>
              <w:rPr>
                <w:rFonts w:ascii="Verdana" w:eastAsia="Verdana" w:hAnsi="Verdana" w:cs="Verdana"/>
              </w:rPr>
            </w:pPr>
            <w:r>
              <w:rPr>
                <w:rFonts w:ascii="Verdana" w:eastAsia="Verdana" w:hAnsi="Verdana" w:cs="Verdana"/>
              </w:rPr>
              <w:t>2.496.345</w:t>
            </w:r>
          </w:p>
        </w:tc>
      </w:tr>
      <w:tr w:rsidR="000B46BE" w14:paraId="509A1E3B" w14:textId="77777777">
        <w:trPr>
          <w:trHeight w:val="270"/>
        </w:trPr>
        <w:tc>
          <w:tcPr>
            <w:tcW w:w="2055" w:type="dxa"/>
            <w:tcBorders>
              <w:top w:val="nil"/>
              <w:left w:val="nil"/>
              <w:bottom w:val="nil"/>
              <w:right w:val="nil"/>
            </w:tcBorders>
            <w:tcMar>
              <w:top w:w="0" w:type="dxa"/>
              <w:left w:w="0" w:type="dxa"/>
              <w:bottom w:w="0" w:type="dxa"/>
              <w:right w:w="0" w:type="dxa"/>
            </w:tcMar>
          </w:tcPr>
          <w:p w14:paraId="516573FD" w14:textId="77777777" w:rsidR="000B46BE" w:rsidRDefault="005738E6">
            <w:pPr>
              <w:spacing w:line="294" w:lineRule="auto"/>
              <w:jc w:val="both"/>
              <w:rPr>
                <w:rFonts w:ascii="Verdana" w:eastAsia="Verdana" w:hAnsi="Verdana" w:cs="Verdana"/>
              </w:rPr>
            </w:pPr>
            <w:r>
              <w:rPr>
                <w:rFonts w:ascii="Verdana" w:eastAsia="Verdana" w:hAnsi="Verdana" w:cs="Verdana"/>
              </w:rPr>
              <w:t>San Andrés</w:t>
            </w:r>
          </w:p>
        </w:tc>
        <w:tc>
          <w:tcPr>
            <w:tcW w:w="4620" w:type="dxa"/>
            <w:tcBorders>
              <w:top w:val="nil"/>
              <w:left w:val="nil"/>
              <w:bottom w:val="nil"/>
              <w:right w:val="nil"/>
            </w:tcBorders>
            <w:tcMar>
              <w:top w:w="0" w:type="dxa"/>
              <w:left w:w="0" w:type="dxa"/>
              <w:bottom w:w="0" w:type="dxa"/>
              <w:right w:w="0" w:type="dxa"/>
            </w:tcMar>
          </w:tcPr>
          <w:p w14:paraId="3C1F837B" w14:textId="77777777" w:rsidR="000B46BE" w:rsidRDefault="005738E6">
            <w:pPr>
              <w:spacing w:line="294" w:lineRule="auto"/>
              <w:jc w:val="both"/>
              <w:rPr>
                <w:rFonts w:ascii="Verdana" w:eastAsia="Verdana" w:hAnsi="Verdana" w:cs="Verdana"/>
              </w:rPr>
            </w:pPr>
            <w:r>
              <w:rPr>
                <w:rFonts w:ascii="Verdana" w:eastAsia="Verdana" w:hAnsi="Verdana" w:cs="Verdana"/>
              </w:rPr>
              <w:t>Grupo Financiero</w:t>
            </w:r>
          </w:p>
        </w:tc>
        <w:tc>
          <w:tcPr>
            <w:tcW w:w="2160" w:type="dxa"/>
            <w:tcBorders>
              <w:top w:val="nil"/>
              <w:left w:val="nil"/>
              <w:bottom w:val="nil"/>
              <w:right w:val="nil"/>
            </w:tcBorders>
            <w:tcMar>
              <w:top w:w="0" w:type="dxa"/>
              <w:left w:w="0" w:type="dxa"/>
              <w:bottom w:w="0" w:type="dxa"/>
              <w:right w:w="0" w:type="dxa"/>
            </w:tcMar>
          </w:tcPr>
          <w:p w14:paraId="2003E5F8" w14:textId="77777777" w:rsidR="000B46BE" w:rsidRDefault="005738E6">
            <w:pPr>
              <w:spacing w:line="294" w:lineRule="auto"/>
              <w:jc w:val="right"/>
              <w:rPr>
                <w:rFonts w:ascii="Verdana" w:eastAsia="Verdana" w:hAnsi="Verdana" w:cs="Verdana"/>
              </w:rPr>
            </w:pPr>
            <w:r>
              <w:rPr>
                <w:rFonts w:ascii="Verdana" w:eastAsia="Verdana" w:hAnsi="Verdana" w:cs="Verdana"/>
              </w:rPr>
              <w:t>1.974.140</w:t>
            </w:r>
          </w:p>
        </w:tc>
      </w:tr>
      <w:tr w:rsidR="000B46BE" w14:paraId="1E86C604" w14:textId="77777777">
        <w:trPr>
          <w:trHeight w:val="270"/>
        </w:trPr>
        <w:tc>
          <w:tcPr>
            <w:tcW w:w="2055" w:type="dxa"/>
            <w:tcBorders>
              <w:top w:val="nil"/>
              <w:left w:val="nil"/>
              <w:bottom w:val="nil"/>
              <w:right w:val="nil"/>
            </w:tcBorders>
            <w:tcMar>
              <w:top w:w="0" w:type="dxa"/>
              <w:left w:w="0" w:type="dxa"/>
              <w:bottom w:w="0" w:type="dxa"/>
              <w:right w:w="0" w:type="dxa"/>
            </w:tcMar>
          </w:tcPr>
          <w:p w14:paraId="43868DAF" w14:textId="77777777" w:rsidR="000B46BE" w:rsidRDefault="005738E6">
            <w:pPr>
              <w:spacing w:line="294" w:lineRule="auto"/>
              <w:jc w:val="both"/>
              <w:rPr>
                <w:rFonts w:ascii="Verdana" w:eastAsia="Verdana" w:hAnsi="Verdana" w:cs="Verdana"/>
              </w:rPr>
            </w:pPr>
            <w:r>
              <w:rPr>
                <w:rFonts w:ascii="Verdana" w:eastAsia="Verdana" w:hAnsi="Verdana" w:cs="Verdana"/>
              </w:rPr>
              <w:t>Sede Nacional</w:t>
            </w:r>
          </w:p>
        </w:tc>
        <w:tc>
          <w:tcPr>
            <w:tcW w:w="4620" w:type="dxa"/>
            <w:tcBorders>
              <w:top w:val="nil"/>
              <w:left w:val="nil"/>
              <w:bottom w:val="nil"/>
              <w:right w:val="nil"/>
            </w:tcBorders>
            <w:tcMar>
              <w:top w:w="0" w:type="dxa"/>
              <w:left w:w="0" w:type="dxa"/>
              <w:bottom w:w="0" w:type="dxa"/>
              <w:right w:w="0" w:type="dxa"/>
            </w:tcMar>
          </w:tcPr>
          <w:p w14:paraId="1BF63AA8" w14:textId="77777777" w:rsidR="000B46BE" w:rsidRDefault="005738E6">
            <w:pPr>
              <w:spacing w:line="294" w:lineRule="auto"/>
              <w:jc w:val="both"/>
              <w:rPr>
                <w:rFonts w:ascii="Verdana" w:eastAsia="Verdana" w:hAnsi="Verdana" w:cs="Verdana"/>
              </w:rPr>
            </w:pPr>
            <w:r>
              <w:rPr>
                <w:rFonts w:ascii="Verdana" w:eastAsia="Verdana" w:hAnsi="Verdana" w:cs="Verdana"/>
              </w:rPr>
              <w:t>Dirección Administrativa</w:t>
            </w:r>
          </w:p>
        </w:tc>
        <w:tc>
          <w:tcPr>
            <w:tcW w:w="2160" w:type="dxa"/>
            <w:tcBorders>
              <w:top w:val="nil"/>
              <w:left w:val="nil"/>
              <w:bottom w:val="nil"/>
              <w:right w:val="nil"/>
            </w:tcBorders>
            <w:tcMar>
              <w:top w:w="0" w:type="dxa"/>
              <w:left w:w="0" w:type="dxa"/>
              <w:bottom w:w="0" w:type="dxa"/>
              <w:right w:w="0" w:type="dxa"/>
            </w:tcMar>
          </w:tcPr>
          <w:p w14:paraId="50350ED4" w14:textId="77777777" w:rsidR="000B46BE" w:rsidRDefault="005738E6">
            <w:pPr>
              <w:spacing w:line="294" w:lineRule="auto"/>
              <w:jc w:val="right"/>
              <w:rPr>
                <w:rFonts w:ascii="Verdana" w:eastAsia="Verdana" w:hAnsi="Verdana" w:cs="Verdana"/>
              </w:rPr>
            </w:pPr>
            <w:r>
              <w:rPr>
                <w:rFonts w:ascii="Verdana" w:eastAsia="Verdana" w:hAnsi="Verdana" w:cs="Verdana"/>
              </w:rPr>
              <w:t>3.243.020</w:t>
            </w:r>
          </w:p>
        </w:tc>
      </w:tr>
      <w:tr w:rsidR="000B46BE" w14:paraId="3DD2B9FE" w14:textId="77777777">
        <w:trPr>
          <w:trHeight w:val="270"/>
        </w:trPr>
        <w:tc>
          <w:tcPr>
            <w:tcW w:w="2055" w:type="dxa"/>
            <w:tcBorders>
              <w:top w:val="nil"/>
              <w:left w:val="nil"/>
              <w:bottom w:val="nil"/>
              <w:right w:val="nil"/>
            </w:tcBorders>
            <w:tcMar>
              <w:top w:w="0" w:type="dxa"/>
              <w:left w:w="0" w:type="dxa"/>
              <w:bottom w:w="0" w:type="dxa"/>
              <w:right w:w="0" w:type="dxa"/>
            </w:tcMar>
          </w:tcPr>
          <w:p w14:paraId="3367499E" w14:textId="77777777" w:rsidR="000B46BE" w:rsidRDefault="005738E6">
            <w:pPr>
              <w:spacing w:line="294" w:lineRule="auto"/>
              <w:jc w:val="both"/>
              <w:rPr>
                <w:rFonts w:ascii="Verdana" w:eastAsia="Verdana" w:hAnsi="Verdana" w:cs="Verdana"/>
              </w:rPr>
            </w:pPr>
            <w:r>
              <w:rPr>
                <w:rFonts w:ascii="Verdana" w:eastAsia="Verdana" w:hAnsi="Verdana" w:cs="Verdana"/>
              </w:rPr>
              <w:t>Sede Nacional</w:t>
            </w:r>
          </w:p>
        </w:tc>
        <w:tc>
          <w:tcPr>
            <w:tcW w:w="4620" w:type="dxa"/>
            <w:tcBorders>
              <w:top w:val="nil"/>
              <w:left w:val="nil"/>
              <w:bottom w:val="nil"/>
              <w:right w:val="nil"/>
            </w:tcBorders>
            <w:tcMar>
              <w:top w:w="0" w:type="dxa"/>
              <w:left w:w="0" w:type="dxa"/>
              <w:bottom w:w="0" w:type="dxa"/>
              <w:right w:w="0" w:type="dxa"/>
            </w:tcMar>
          </w:tcPr>
          <w:p w14:paraId="1C7FF4CA" w14:textId="77777777" w:rsidR="000B46BE" w:rsidRDefault="005738E6">
            <w:pPr>
              <w:spacing w:line="294" w:lineRule="auto"/>
              <w:jc w:val="both"/>
              <w:rPr>
                <w:rFonts w:ascii="Verdana" w:eastAsia="Verdana" w:hAnsi="Verdana" w:cs="Verdana"/>
              </w:rPr>
            </w:pPr>
            <w:r>
              <w:rPr>
                <w:rFonts w:ascii="Verdana" w:eastAsia="Verdana" w:hAnsi="Verdana" w:cs="Verdana"/>
              </w:rPr>
              <w:t>Secretaría General</w:t>
            </w:r>
          </w:p>
        </w:tc>
        <w:tc>
          <w:tcPr>
            <w:tcW w:w="2160" w:type="dxa"/>
            <w:tcBorders>
              <w:top w:val="nil"/>
              <w:left w:val="nil"/>
              <w:bottom w:val="nil"/>
              <w:right w:val="nil"/>
            </w:tcBorders>
            <w:tcMar>
              <w:top w:w="0" w:type="dxa"/>
              <w:left w:w="0" w:type="dxa"/>
              <w:bottom w:w="0" w:type="dxa"/>
              <w:right w:w="0" w:type="dxa"/>
            </w:tcMar>
          </w:tcPr>
          <w:p w14:paraId="73DE9A4F" w14:textId="77777777" w:rsidR="000B46BE" w:rsidRDefault="005738E6">
            <w:pPr>
              <w:spacing w:line="294" w:lineRule="auto"/>
              <w:jc w:val="right"/>
              <w:rPr>
                <w:rFonts w:ascii="Verdana" w:eastAsia="Verdana" w:hAnsi="Verdana" w:cs="Verdana"/>
              </w:rPr>
            </w:pPr>
            <w:r>
              <w:rPr>
                <w:rFonts w:ascii="Verdana" w:eastAsia="Verdana" w:hAnsi="Verdana" w:cs="Verdana"/>
              </w:rPr>
              <w:t>3.243.020</w:t>
            </w:r>
          </w:p>
        </w:tc>
      </w:tr>
      <w:tr w:rsidR="000B46BE" w14:paraId="7997D9DB" w14:textId="77777777">
        <w:trPr>
          <w:trHeight w:val="270"/>
        </w:trPr>
        <w:tc>
          <w:tcPr>
            <w:tcW w:w="2055" w:type="dxa"/>
            <w:tcBorders>
              <w:top w:val="nil"/>
              <w:left w:val="nil"/>
              <w:bottom w:val="nil"/>
              <w:right w:val="nil"/>
            </w:tcBorders>
            <w:tcMar>
              <w:top w:w="0" w:type="dxa"/>
              <w:left w:w="0" w:type="dxa"/>
              <w:bottom w:w="0" w:type="dxa"/>
              <w:right w:w="0" w:type="dxa"/>
            </w:tcMar>
          </w:tcPr>
          <w:p w14:paraId="58361153" w14:textId="77777777" w:rsidR="000B46BE" w:rsidRDefault="005738E6">
            <w:pPr>
              <w:spacing w:line="294" w:lineRule="auto"/>
              <w:jc w:val="both"/>
              <w:rPr>
                <w:rFonts w:ascii="Verdana" w:eastAsia="Verdana" w:hAnsi="Verdana" w:cs="Verdana"/>
              </w:rPr>
            </w:pPr>
            <w:r>
              <w:rPr>
                <w:rFonts w:ascii="Verdana" w:eastAsia="Verdana" w:hAnsi="Verdana" w:cs="Verdana"/>
              </w:rPr>
              <w:t>Sede Nacional</w:t>
            </w:r>
          </w:p>
        </w:tc>
        <w:tc>
          <w:tcPr>
            <w:tcW w:w="4620" w:type="dxa"/>
            <w:tcBorders>
              <w:top w:val="nil"/>
              <w:left w:val="nil"/>
              <w:bottom w:val="nil"/>
              <w:right w:val="nil"/>
            </w:tcBorders>
            <w:tcMar>
              <w:top w:w="0" w:type="dxa"/>
              <w:left w:w="0" w:type="dxa"/>
              <w:bottom w:w="0" w:type="dxa"/>
              <w:right w:w="0" w:type="dxa"/>
            </w:tcMar>
          </w:tcPr>
          <w:p w14:paraId="2D438501" w14:textId="77777777" w:rsidR="000B46BE" w:rsidRDefault="005738E6">
            <w:pPr>
              <w:spacing w:line="294" w:lineRule="auto"/>
              <w:jc w:val="both"/>
              <w:rPr>
                <w:rFonts w:ascii="Verdana" w:eastAsia="Verdana" w:hAnsi="Verdana" w:cs="Verdana"/>
              </w:rPr>
            </w:pPr>
            <w:r>
              <w:rPr>
                <w:rFonts w:ascii="Verdana" w:eastAsia="Verdana" w:hAnsi="Verdana" w:cs="Verdana"/>
              </w:rPr>
              <w:t>Dirección Gestión Humana</w:t>
            </w:r>
          </w:p>
        </w:tc>
        <w:tc>
          <w:tcPr>
            <w:tcW w:w="2160" w:type="dxa"/>
            <w:tcBorders>
              <w:top w:val="nil"/>
              <w:left w:val="nil"/>
              <w:bottom w:val="nil"/>
              <w:right w:val="nil"/>
            </w:tcBorders>
            <w:tcMar>
              <w:top w:w="0" w:type="dxa"/>
              <w:left w:w="0" w:type="dxa"/>
              <w:bottom w:w="0" w:type="dxa"/>
              <w:right w:w="0" w:type="dxa"/>
            </w:tcMar>
          </w:tcPr>
          <w:p w14:paraId="125247C4" w14:textId="77777777" w:rsidR="000B46BE" w:rsidRDefault="005738E6">
            <w:pPr>
              <w:spacing w:line="294" w:lineRule="auto"/>
              <w:jc w:val="right"/>
              <w:rPr>
                <w:rFonts w:ascii="Verdana" w:eastAsia="Verdana" w:hAnsi="Verdana" w:cs="Verdana"/>
              </w:rPr>
            </w:pPr>
            <w:r>
              <w:rPr>
                <w:rFonts w:ascii="Verdana" w:eastAsia="Verdana" w:hAnsi="Verdana" w:cs="Verdana"/>
              </w:rPr>
              <w:t>3.230.100</w:t>
            </w:r>
          </w:p>
        </w:tc>
      </w:tr>
      <w:tr w:rsidR="000B46BE" w14:paraId="787CCDD2" w14:textId="77777777">
        <w:trPr>
          <w:trHeight w:val="270"/>
        </w:trPr>
        <w:tc>
          <w:tcPr>
            <w:tcW w:w="2055" w:type="dxa"/>
            <w:tcBorders>
              <w:top w:val="nil"/>
              <w:left w:val="nil"/>
              <w:bottom w:val="nil"/>
              <w:right w:val="nil"/>
            </w:tcBorders>
            <w:tcMar>
              <w:top w:w="0" w:type="dxa"/>
              <w:left w:w="0" w:type="dxa"/>
              <w:bottom w:w="0" w:type="dxa"/>
              <w:right w:w="0" w:type="dxa"/>
            </w:tcMar>
          </w:tcPr>
          <w:p w14:paraId="518D947A" w14:textId="77777777" w:rsidR="000B46BE" w:rsidRDefault="005738E6">
            <w:pPr>
              <w:spacing w:line="294" w:lineRule="auto"/>
              <w:jc w:val="both"/>
              <w:rPr>
                <w:rFonts w:ascii="Verdana" w:eastAsia="Verdana" w:hAnsi="Verdana" w:cs="Verdana"/>
              </w:rPr>
            </w:pPr>
            <w:r>
              <w:rPr>
                <w:rFonts w:ascii="Verdana" w:eastAsia="Verdana" w:hAnsi="Verdana" w:cs="Verdana"/>
              </w:rPr>
              <w:t>Sede Nacional</w:t>
            </w:r>
          </w:p>
        </w:tc>
        <w:tc>
          <w:tcPr>
            <w:tcW w:w="4620" w:type="dxa"/>
            <w:tcBorders>
              <w:top w:val="nil"/>
              <w:left w:val="nil"/>
              <w:bottom w:val="nil"/>
              <w:right w:val="nil"/>
            </w:tcBorders>
            <w:tcMar>
              <w:top w:w="0" w:type="dxa"/>
              <w:left w:w="0" w:type="dxa"/>
              <w:bottom w:w="0" w:type="dxa"/>
              <w:right w:w="0" w:type="dxa"/>
            </w:tcMar>
          </w:tcPr>
          <w:p w14:paraId="3F85F824" w14:textId="77777777" w:rsidR="000B46BE" w:rsidRDefault="005738E6">
            <w:pPr>
              <w:spacing w:line="294" w:lineRule="auto"/>
              <w:jc w:val="both"/>
              <w:rPr>
                <w:rFonts w:ascii="Verdana" w:eastAsia="Verdana" w:hAnsi="Verdana" w:cs="Verdana"/>
              </w:rPr>
            </w:pPr>
            <w:r>
              <w:rPr>
                <w:rFonts w:ascii="Verdana" w:eastAsia="Verdana" w:hAnsi="Verdana" w:cs="Verdana"/>
              </w:rPr>
              <w:t>Oficina Jurídica</w:t>
            </w:r>
          </w:p>
        </w:tc>
        <w:tc>
          <w:tcPr>
            <w:tcW w:w="2160" w:type="dxa"/>
            <w:tcBorders>
              <w:top w:val="nil"/>
              <w:left w:val="nil"/>
              <w:bottom w:val="nil"/>
              <w:right w:val="nil"/>
            </w:tcBorders>
            <w:tcMar>
              <w:top w:w="0" w:type="dxa"/>
              <w:left w:w="0" w:type="dxa"/>
              <w:bottom w:w="0" w:type="dxa"/>
              <w:right w:w="0" w:type="dxa"/>
            </w:tcMar>
          </w:tcPr>
          <w:p w14:paraId="118D6588" w14:textId="77777777" w:rsidR="000B46BE" w:rsidRDefault="005738E6">
            <w:pPr>
              <w:spacing w:line="294" w:lineRule="auto"/>
              <w:jc w:val="right"/>
              <w:rPr>
                <w:rFonts w:ascii="Verdana" w:eastAsia="Verdana" w:hAnsi="Verdana" w:cs="Verdana"/>
              </w:rPr>
            </w:pPr>
            <w:r>
              <w:rPr>
                <w:rFonts w:ascii="Verdana" w:eastAsia="Verdana" w:hAnsi="Verdana" w:cs="Verdana"/>
              </w:rPr>
              <w:t>3.243.020</w:t>
            </w:r>
          </w:p>
        </w:tc>
      </w:tr>
      <w:tr w:rsidR="000B46BE" w14:paraId="4DA8F752" w14:textId="77777777">
        <w:trPr>
          <w:trHeight w:val="270"/>
        </w:trPr>
        <w:tc>
          <w:tcPr>
            <w:tcW w:w="2055" w:type="dxa"/>
            <w:tcBorders>
              <w:top w:val="nil"/>
              <w:left w:val="nil"/>
              <w:bottom w:val="nil"/>
              <w:right w:val="nil"/>
            </w:tcBorders>
            <w:tcMar>
              <w:top w:w="0" w:type="dxa"/>
              <w:left w:w="0" w:type="dxa"/>
              <w:bottom w:w="0" w:type="dxa"/>
              <w:right w:w="0" w:type="dxa"/>
            </w:tcMar>
          </w:tcPr>
          <w:p w14:paraId="66F0F310"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44A99DBB" w14:textId="77777777" w:rsidR="000B46BE" w:rsidRDefault="005738E6">
            <w:pPr>
              <w:spacing w:line="294" w:lineRule="auto"/>
              <w:jc w:val="both"/>
              <w:rPr>
                <w:rFonts w:ascii="Verdana" w:eastAsia="Verdana" w:hAnsi="Verdana" w:cs="Verdana"/>
              </w:rPr>
            </w:pPr>
            <w:r>
              <w:rPr>
                <w:rFonts w:ascii="Verdana" w:eastAsia="Verdana" w:hAnsi="Verdana" w:cs="Verdana"/>
              </w:rPr>
              <w:t>Centro Zonal Ibagué - Ibagué</w:t>
            </w:r>
          </w:p>
        </w:tc>
        <w:tc>
          <w:tcPr>
            <w:tcW w:w="2160" w:type="dxa"/>
            <w:tcBorders>
              <w:top w:val="nil"/>
              <w:left w:val="nil"/>
              <w:bottom w:val="nil"/>
              <w:right w:val="nil"/>
            </w:tcBorders>
            <w:tcMar>
              <w:top w:w="0" w:type="dxa"/>
              <w:left w:w="0" w:type="dxa"/>
              <w:bottom w:w="0" w:type="dxa"/>
              <w:right w:w="0" w:type="dxa"/>
            </w:tcMar>
          </w:tcPr>
          <w:p w14:paraId="3A14DE82" w14:textId="77777777" w:rsidR="000B46BE" w:rsidRDefault="005738E6">
            <w:pPr>
              <w:spacing w:line="294" w:lineRule="auto"/>
              <w:jc w:val="right"/>
              <w:rPr>
                <w:rFonts w:ascii="Verdana" w:eastAsia="Verdana" w:hAnsi="Verdana" w:cs="Verdana"/>
              </w:rPr>
            </w:pPr>
            <w:r>
              <w:rPr>
                <w:rFonts w:ascii="Verdana" w:eastAsia="Verdana" w:hAnsi="Verdana" w:cs="Verdana"/>
              </w:rPr>
              <w:t>2.466.317</w:t>
            </w:r>
          </w:p>
        </w:tc>
      </w:tr>
      <w:tr w:rsidR="000B46BE" w14:paraId="3B830E21" w14:textId="77777777">
        <w:trPr>
          <w:trHeight w:val="270"/>
        </w:trPr>
        <w:tc>
          <w:tcPr>
            <w:tcW w:w="2055" w:type="dxa"/>
            <w:tcBorders>
              <w:top w:val="nil"/>
              <w:left w:val="nil"/>
              <w:bottom w:val="nil"/>
              <w:right w:val="nil"/>
            </w:tcBorders>
            <w:tcMar>
              <w:top w:w="0" w:type="dxa"/>
              <w:left w:w="0" w:type="dxa"/>
              <w:bottom w:w="0" w:type="dxa"/>
              <w:right w:w="0" w:type="dxa"/>
            </w:tcMar>
          </w:tcPr>
          <w:p w14:paraId="6624D350"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2DCB8BB1" w14:textId="77777777" w:rsidR="000B46BE" w:rsidRDefault="005738E6">
            <w:pPr>
              <w:spacing w:line="294" w:lineRule="auto"/>
              <w:jc w:val="both"/>
              <w:rPr>
                <w:rFonts w:ascii="Verdana" w:eastAsia="Verdana" w:hAnsi="Verdana" w:cs="Verdana"/>
              </w:rPr>
            </w:pPr>
            <w:r>
              <w:rPr>
                <w:rFonts w:ascii="Verdana" w:eastAsia="Verdana" w:hAnsi="Verdana" w:cs="Verdana"/>
              </w:rPr>
              <w:t>Centro Zonal Galán - Ibagué</w:t>
            </w:r>
          </w:p>
        </w:tc>
        <w:tc>
          <w:tcPr>
            <w:tcW w:w="2160" w:type="dxa"/>
            <w:tcBorders>
              <w:top w:val="nil"/>
              <w:left w:val="nil"/>
              <w:bottom w:val="nil"/>
              <w:right w:val="nil"/>
            </w:tcBorders>
            <w:tcMar>
              <w:top w:w="0" w:type="dxa"/>
              <w:left w:w="0" w:type="dxa"/>
              <w:bottom w:w="0" w:type="dxa"/>
              <w:right w:w="0" w:type="dxa"/>
            </w:tcMar>
          </w:tcPr>
          <w:p w14:paraId="74BAC0CA" w14:textId="77777777" w:rsidR="000B46BE" w:rsidRDefault="005738E6">
            <w:pPr>
              <w:spacing w:line="294" w:lineRule="auto"/>
              <w:jc w:val="right"/>
              <w:rPr>
                <w:rFonts w:ascii="Verdana" w:eastAsia="Verdana" w:hAnsi="Verdana" w:cs="Verdana"/>
              </w:rPr>
            </w:pPr>
            <w:r>
              <w:rPr>
                <w:rFonts w:ascii="Verdana" w:eastAsia="Verdana" w:hAnsi="Verdana" w:cs="Verdana"/>
              </w:rPr>
              <w:t>2.466.317</w:t>
            </w:r>
          </w:p>
        </w:tc>
      </w:tr>
      <w:tr w:rsidR="000B46BE" w14:paraId="72377080" w14:textId="77777777">
        <w:trPr>
          <w:trHeight w:val="270"/>
        </w:trPr>
        <w:tc>
          <w:tcPr>
            <w:tcW w:w="2055" w:type="dxa"/>
            <w:tcBorders>
              <w:top w:val="nil"/>
              <w:left w:val="nil"/>
              <w:bottom w:val="nil"/>
              <w:right w:val="nil"/>
            </w:tcBorders>
            <w:tcMar>
              <w:top w:w="0" w:type="dxa"/>
              <w:left w:w="0" w:type="dxa"/>
              <w:bottom w:w="0" w:type="dxa"/>
              <w:right w:w="0" w:type="dxa"/>
            </w:tcMar>
          </w:tcPr>
          <w:p w14:paraId="2DC1CE7F"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7F1BB50D" w14:textId="77777777" w:rsidR="000B46BE" w:rsidRDefault="005738E6">
            <w:pPr>
              <w:spacing w:line="294" w:lineRule="auto"/>
              <w:jc w:val="both"/>
              <w:rPr>
                <w:rFonts w:ascii="Verdana" w:eastAsia="Verdana" w:hAnsi="Verdana" w:cs="Verdana"/>
              </w:rPr>
            </w:pPr>
            <w:r>
              <w:rPr>
                <w:rFonts w:ascii="Verdana" w:eastAsia="Verdana" w:hAnsi="Verdana" w:cs="Verdana"/>
              </w:rPr>
              <w:t>Centro Zonal Jordán- Ibagué</w:t>
            </w:r>
          </w:p>
        </w:tc>
        <w:tc>
          <w:tcPr>
            <w:tcW w:w="2160" w:type="dxa"/>
            <w:tcBorders>
              <w:top w:val="nil"/>
              <w:left w:val="nil"/>
              <w:bottom w:val="nil"/>
              <w:right w:val="nil"/>
            </w:tcBorders>
            <w:tcMar>
              <w:top w:w="0" w:type="dxa"/>
              <w:left w:w="0" w:type="dxa"/>
              <w:bottom w:w="0" w:type="dxa"/>
              <w:right w:w="0" w:type="dxa"/>
            </w:tcMar>
          </w:tcPr>
          <w:p w14:paraId="64FDA889" w14:textId="77777777" w:rsidR="000B46BE" w:rsidRDefault="005738E6">
            <w:pPr>
              <w:spacing w:line="294" w:lineRule="auto"/>
              <w:jc w:val="right"/>
              <w:rPr>
                <w:rFonts w:ascii="Verdana" w:eastAsia="Verdana" w:hAnsi="Verdana" w:cs="Verdana"/>
              </w:rPr>
            </w:pPr>
            <w:r>
              <w:rPr>
                <w:rFonts w:ascii="Verdana" w:eastAsia="Verdana" w:hAnsi="Verdana" w:cs="Verdana"/>
              </w:rPr>
              <w:t>2.466.317</w:t>
            </w:r>
          </w:p>
        </w:tc>
      </w:tr>
      <w:tr w:rsidR="000B46BE" w14:paraId="0AE984CA" w14:textId="77777777">
        <w:trPr>
          <w:trHeight w:val="270"/>
        </w:trPr>
        <w:tc>
          <w:tcPr>
            <w:tcW w:w="2055" w:type="dxa"/>
            <w:tcBorders>
              <w:top w:val="nil"/>
              <w:left w:val="nil"/>
              <w:bottom w:val="nil"/>
              <w:right w:val="nil"/>
            </w:tcBorders>
            <w:tcMar>
              <w:top w:w="0" w:type="dxa"/>
              <w:left w:w="0" w:type="dxa"/>
              <w:bottom w:w="0" w:type="dxa"/>
              <w:right w:w="0" w:type="dxa"/>
            </w:tcMar>
          </w:tcPr>
          <w:p w14:paraId="53E3CB72"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6500B272" w14:textId="77777777" w:rsidR="000B46BE" w:rsidRDefault="005738E6">
            <w:pPr>
              <w:spacing w:line="294" w:lineRule="auto"/>
              <w:jc w:val="both"/>
              <w:rPr>
                <w:rFonts w:ascii="Verdana" w:eastAsia="Verdana" w:hAnsi="Verdana" w:cs="Verdana"/>
              </w:rPr>
            </w:pPr>
            <w:r>
              <w:rPr>
                <w:rFonts w:ascii="Verdana" w:eastAsia="Verdana" w:hAnsi="Verdana" w:cs="Verdana"/>
              </w:rPr>
              <w:t>Centro Zonal Líbano</w:t>
            </w:r>
          </w:p>
        </w:tc>
        <w:tc>
          <w:tcPr>
            <w:tcW w:w="2160" w:type="dxa"/>
            <w:tcBorders>
              <w:top w:val="nil"/>
              <w:left w:val="nil"/>
              <w:bottom w:val="nil"/>
              <w:right w:val="nil"/>
            </w:tcBorders>
            <w:tcMar>
              <w:top w:w="0" w:type="dxa"/>
              <w:left w:w="0" w:type="dxa"/>
              <w:bottom w:w="0" w:type="dxa"/>
              <w:right w:w="0" w:type="dxa"/>
            </w:tcMar>
          </w:tcPr>
          <w:p w14:paraId="66CABE0A" w14:textId="77777777" w:rsidR="000B46BE" w:rsidRDefault="005738E6">
            <w:pPr>
              <w:spacing w:line="294" w:lineRule="auto"/>
              <w:jc w:val="right"/>
              <w:rPr>
                <w:rFonts w:ascii="Verdana" w:eastAsia="Verdana" w:hAnsi="Verdana" w:cs="Verdana"/>
              </w:rPr>
            </w:pPr>
            <w:r>
              <w:rPr>
                <w:rFonts w:ascii="Verdana" w:eastAsia="Verdana" w:hAnsi="Verdana" w:cs="Verdana"/>
              </w:rPr>
              <w:t>2.010.673</w:t>
            </w:r>
          </w:p>
        </w:tc>
      </w:tr>
      <w:tr w:rsidR="000B46BE" w14:paraId="56C7E53E" w14:textId="77777777">
        <w:trPr>
          <w:trHeight w:val="270"/>
        </w:trPr>
        <w:tc>
          <w:tcPr>
            <w:tcW w:w="2055" w:type="dxa"/>
            <w:tcBorders>
              <w:top w:val="nil"/>
              <w:left w:val="nil"/>
              <w:bottom w:val="nil"/>
              <w:right w:val="nil"/>
            </w:tcBorders>
            <w:tcMar>
              <w:top w:w="0" w:type="dxa"/>
              <w:left w:w="0" w:type="dxa"/>
              <w:bottom w:w="0" w:type="dxa"/>
              <w:right w:w="0" w:type="dxa"/>
            </w:tcMar>
          </w:tcPr>
          <w:p w14:paraId="3B97F63A"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4FCDD56D" w14:textId="77777777" w:rsidR="000B46BE" w:rsidRDefault="005738E6">
            <w:pPr>
              <w:spacing w:line="294" w:lineRule="auto"/>
              <w:jc w:val="both"/>
              <w:rPr>
                <w:rFonts w:ascii="Verdana" w:eastAsia="Verdana" w:hAnsi="Verdana" w:cs="Verdana"/>
              </w:rPr>
            </w:pPr>
            <w:r>
              <w:rPr>
                <w:rFonts w:ascii="Verdana" w:eastAsia="Verdana" w:hAnsi="Verdana" w:cs="Verdana"/>
              </w:rPr>
              <w:t>Centro Zonal Lérida</w:t>
            </w:r>
          </w:p>
        </w:tc>
        <w:tc>
          <w:tcPr>
            <w:tcW w:w="2160" w:type="dxa"/>
            <w:tcBorders>
              <w:top w:val="nil"/>
              <w:left w:val="nil"/>
              <w:bottom w:val="nil"/>
              <w:right w:val="nil"/>
            </w:tcBorders>
            <w:tcMar>
              <w:top w:w="0" w:type="dxa"/>
              <w:left w:w="0" w:type="dxa"/>
              <w:bottom w:w="0" w:type="dxa"/>
              <w:right w:w="0" w:type="dxa"/>
            </w:tcMar>
          </w:tcPr>
          <w:p w14:paraId="2681A5F1" w14:textId="77777777" w:rsidR="000B46BE" w:rsidRDefault="005738E6">
            <w:pPr>
              <w:spacing w:line="294" w:lineRule="auto"/>
              <w:jc w:val="right"/>
              <w:rPr>
                <w:rFonts w:ascii="Verdana" w:eastAsia="Verdana" w:hAnsi="Verdana" w:cs="Verdana"/>
              </w:rPr>
            </w:pPr>
            <w:r>
              <w:rPr>
                <w:rFonts w:ascii="Verdana" w:eastAsia="Verdana" w:hAnsi="Verdana" w:cs="Verdana"/>
              </w:rPr>
              <w:t>2.010.673</w:t>
            </w:r>
          </w:p>
        </w:tc>
      </w:tr>
      <w:tr w:rsidR="000B46BE" w14:paraId="7025EED7" w14:textId="77777777">
        <w:trPr>
          <w:trHeight w:val="270"/>
        </w:trPr>
        <w:tc>
          <w:tcPr>
            <w:tcW w:w="2055" w:type="dxa"/>
            <w:tcBorders>
              <w:top w:val="nil"/>
              <w:left w:val="nil"/>
              <w:bottom w:val="nil"/>
              <w:right w:val="nil"/>
            </w:tcBorders>
            <w:tcMar>
              <w:top w:w="0" w:type="dxa"/>
              <w:left w:w="0" w:type="dxa"/>
              <w:bottom w:w="0" w:type="dxa"/>
              <w:right w:w="0" w:type="dxa"/>
            </w:tcMar>
          </w:tcPr>
          <w:p w14:paraId="4DB25B6E"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4E6A77FB" w14:textId="77777777" w:rsidR="000B46BE" w:rsidRDefault="005738E6">
            <w:pPr>
              <w:spacing w:line="294" w:lineRule="auto"/>
              <w:jc w:val="both"/>
              <w:rPr>
                <w:rFonts w:ascii="Verdana" w:eastAsia="Verdana" w:hAnsi="Verdana" w:cs="Verdana"/>
              </w:rPr>
            </w:pPr>
            <w:r>
              <w:rPr>
                <w:rFonts w:ascii="Verdana" w:eastAsia="Verdana" w:hAnsi="Verdana" w:cs="Verdana"/>
              </w:rPr>
              <w:t>Centro Zonal Chaparral</w:t>
            </w:r>
          </w:p>
        </w:tc>
        <w:tc>
          <w:tcPr>
            <w:tcW w:w="2160" w:type="dxa"/>
            <w:tcBorders>
              <w:top w:val="nil"/>
              <w:left w:val="nil"/>
              <w:bottom w:val="nil"/>
              <w:right w:val="nil"/>
            </w:tcBorders>
            <w:tcMar>
              <w:top w:w="0" w:type="dxa"/>
              <w:left w:w="0" w:type="dxa"/>
              <w:bottom w:w="0" w:type="dxa"/>
              <w:right w:w="0" w:type="dxa"/>
            </w:tcMar>
          </w:tcPr>
          <w:p w14:paraId="6589BD09" w14:textId="77777777" w:rsidR="000B46BE" w:rsidRDefault="005738E6">
            <w:pPr>
              <w:spacing w:line="294" w:lineRule="auto"/>
              <w:jc w:val="right"/>
              <w:rPr>
                <w:rFonts w:ascii="Verdana" w:eastAsia="Verdana" w:hAnsi="Verdana" w:cs="Verdana"/>
              </w:rPr>
            </w:pPr>
            <w:r>
              <w:rPr>
                <w:rFonts w:ascii="Verdana" w:eastAsia="Verdana" w:hAnsi="Verdana" w:cs="Verdana"/>
              </w:rPr>
              <w:t>2.010.673</w:t>
            </w:r>
          </w:p>
        </w:tc>
      </w:tr>
      <w:tr w:rsidR="000B46BE" w14:paraId="156177AE" w14:textId="77777777">
        <w:trPr>
          <w:trHeight w:val="270"/>
        </w:trPr>
        <w:tc>
          <w:tcPr>
            <w:tcW w:w="2055" w:type="dxa"/>
            <w:tcBorders>
              <w:top w:val="nil"/>
              <w:left w:val="nil"/>
              <w:bottom w:val="nil"/>
              <w:right w:val="nil"/>
            </w:tcBorders>
            <w:tcMar>
              <w:top w:w="0" w:type="dxa"/>
              <w:left w:w="0" w:type="dxa"/>
              <w:bottom w:w="0" w:type="dxa"/>
              <w:right w:w="0" w:type="dxa"/>
            </w:tcMar>
          </w:tcPr>
          <w:p w14:paraId="7A488F82"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4CB67386" w14:textId="77777777" w:rsidR="000B46BE" w:rsidRDefault="005738E6">
            <w:pPr>
              <w:spacing w:line="294" w:lineRule="auto"/>
              <w:jc w:val="both"/>
              <w:rPr>
                <w:rFonts w:ascii="Verdana" w:eastAsia="Verdana" w:hAnsi="Verdana" w:cs="Verdana"/>
              </w:rPr>
            </w:pPr>
            <w:r>
              <w:rPr>
                <w:rFonts w:ascii="Verdana" w:eastAsia="Verdana" w:hAnsi="Verdana" w:cs="Verdana"/>
              </w:rPr>
              <w:t>Centro Zonal Espinal</w:t>
            </w:r>
          </w:p>
        </w:tc>
        <w:tc>
          <w:tcPr>
            <w:tcW w:w="2160" w:type="dxa"/>
            <w:tcBorders>
              <w:top w:val="nil"/>
              <w:left w:val="nil"/>
              <w:bottom w:val="nil"/>
              <w:right w:val="nil"/>
            </w:tcBorders>
            <w:tcMar>
              <w:top w:w="0" w:type="dxa"/>
              <w:left w:w="0" w:type="dxa"/>
              <w:bottom w:w="0" w:type="dxa"/>
              <w:right w:w="0" w:type="dxa"/>
            </w:tcMar>
          </w:tcPr>
          <w:p w14:paraId="0E7ABAEB" w14:textId="77777777" w:rsidR="000B46BE" w:rsidRDefault="005738E6">
            <w:pPr>
              <w:spacing w:line="294" w:lineRule="auto"/>
              <w:jc w:val="right"/>
              <w:rPr>
                <w:rFonts w:ascii="Verdana" w:eastAsia="Verdana" w:hAnsi="Verdana" w:cs="Verdana"/>
              </w:rPr>
            </w:pPr>
            <w:r>
              <w:rPr>
                <w:rFonts w:ascii="Verdana" w:eastAsia="Verdana" w:hAnsi="Verdana" w:cs="Verdana"/>
              </w:rPr>
              <w:t>2.269.033</w:t>
            </w:r>
          </w:p>
        </w:tc>
      </w:tr>
      <w:tr w:rsidR="000B46BE" w14:paraId="646C7E65" w14:textId="77777777">
        <w:trPr>
          <w:trHeight w:val="270"/>
        </w:trPr>
        <w:tc>
          <w:tcPr>
            <w:tcW w:w="2055" w:type="dxa"/>
            <w:tcBorders>
              <w:top w:val="nil"/>
              <w:left w:val="nil"/>
              <w:bottom w:val="nil"/>
              <w:right w:val="nil"/>
            </w:tcBorders>
            <w:tcMar>
              <w:top w:w="0" w:type="dxa"/>
              <w:left w:w="0" w:type="dxa"/>
              <w:bottom w:w="0" w:type="dxa"/>
              <w:right w:w="0" w:type="dxa"/>
            </w:tcMar>
          </w:tcPr>
          <w:p w14:paraId="57390B6D"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42783DCC" w14:textId="77777777" w:rsidR="000B46BE" w:rsidRDefault="005738E6">
            <w:pPr>
              <w:spacing w:line="294" w:lineRule="auto"/>
              <w:jc w:val="both"/>
              <w:rPr>
                <w:rFonts w:ascii="Verdana" w:eastAsia="Verdana" w:hAnsi="Verdana" w:cs="Verdana"/>
              </w:rPr>
            </w:pPr>
            <w:r>
              <w:rPr>
                <w:rFonts w:ascii="Verdana" w:eastAsia="Verdana" w:hAnsi="Verdana" w:cs="Verdana"/>
              </w:rPr>
              <w:t>Centro Zonal Honda</w:t>
            </w:r>
          </w:p>
        </w:tc>
        <w:tc>
          <w:tcPr>
            <w:tcW w:w="2160" w:type="dxa"/>
            <w:tcBorders>
              <w:top w:val="nil"/>
              <w:left w:val="nil"/>
              <w:bottom w:val="nil"/>
              <w:right w:val="nil"/>
            </w:tcBorders>
            <w:tcMar>
              <w:top w:w="0" w:type="dxa"/>
              <w:left w:w="0" w:type="dxa"/>
              <w:bottom w:w="0" w:type="dxa"/>
              <w:right w:w="0" w:type="dxa"/>
            </w:tcMar>
          </w:tcPr>
          <w:p w14:paraId="19E795DA" w14:textId="77777777" w:rsidR="000B46BE" w:rsidRDefault="005738E6">
            <w:pPr>
              <w:spacing w:line="294" w:lineRule="auto"/>
              <w:jc w:val="right"/>
              <w:rPr>
                <w:rFonts w:ascii="Verdana" w:eastAsia="Verdana" w:hAnsi="Verdana" w:cs="Verdana"/>
              </w:rPr>
            </w:pPr>
            <w:r>
              <w:rPr>
                <w:rFonts w:ascii="Verdana" w:eastAsia="Verdana" w:hAnsi="Verdana" w:cs="Verdana"/>
              </w:rPr>
              <w:t>1.770.689</w:t>
            </w:r>
          </w:p>
        </w:tc>
      </w:tr>
      <w:tr w:rsidR="000B46BE" w14:paraId="3F1870D9" w14:textId="77777777">
        <w:trPr>
          <w:trHeight w:val="270"/>
        </w:trPr>
        <w:tc>
          <w:tcPr>
            <w:tcW w:w="2055" w:type="dxa"/>
            <w:tcBorders>
              <w:top w:val="nil"/>
              <w:left w:val="nil"/>
              <w:bottom w:val="nil"/>
              <w:right w:val="nil"/>
            </w:tcBorders>
            <w:tcMar>
              <w:top w:w="0" w:type="dxa"/>
              <w:left w:w="0" w:type="dxa"/>
              <w:bottom w:w="0" w:type="dxa"/>
              <w:right w:w="0" w:type="dxa"/>
            </w:tcMar>
          </w:tcPr>
          <w:p w14:paraId="3139DD5B" w14:textId="77777777" w:rsidR="000B46BE" w:rsidRDefault="005738E6">
            <w:pPr>
              <w:spacing w:line="294" w:lineRule="auto"/>
              <w:jc w:val="both"/>
              <w:rPr>
                <w:rFonts w:ascii="Verdana" w:eastAsia="Verdana" w:hAnsi="Verdana" w:cs="Verdana"/>
              </w:rPr>
            </w:pPr>
            <w:r>
              <w:rPr>
                <w:rFonts w:ascii="Verdana" w:eastAsia="Verdana" w:hAnsi="Verdana" w:cs="Verdana"/>
              </w:rPr>
              <w:t>Tolima</w:t>
            </w:r>
          </w:p>
        </w:tc>
        <w:tc>
          <w:tcPr>
            <w:tcW w:w="4620" w:type="dxa"/>
            <w:tcBorders>
              <w:top w:val="nil"/>
              <w:left w:val="nil"/>
              <w:bottom w:val="nil"/>
              <w:right w:val="nil"/>
            </w:tcBorders>
            <w:tcMar>
              <w:top w:w="0" w:type="dxa"/>
              <w:left w:w="0" w:type="dxa"/>
              <w:bottom w:w="0" w:type="dxa"/>
              <w:right w:w="0" w:type="dxa"/>
            </w:tcMar>
          </w:tcPr>
          <w:p w14:paraId="13EDBEC8" w14:textId="77777777" w:rsidR="000B46BE" w:rsidRDefault="005738E6">
            <w:pPr>
              <w:spacing w:line="294" w:lineRule="auto"/>
              <w:jc w:val="both"/>
              <w:rPr>
                <w:rFonts w:ascii="Verdana" w:eastAsia="Verdana" w:hAnsi="Verdana" w:cs="Verdana"/>
              </w:rPr>
            </w:pPr>
            <w:r>
              <w:rPr>
                <w:rFonts w:ascii="Verdana" w:eastAsia="Verdana" w:hAnsi="Verdana" w:cs="Verdana"/>
              </w:rPr>
              <w:t>Centro Zonal Purificación</w:t>
            </w:r>
          </w:p>
        </w:tc>
        <w:tc>
          <w:tcPr>
            <w:tcW w:w="2160" w:type="dxa"/>
            <w:tcBorders>
              <w:top w:val="nil"/>
              <w:left w:val="nil"/>
              <w:bottom w:val="nil"/>
              <w:right w:val="nil"/>
            </w:tcBorders>
            <w:tcMar>
              <w:top w:w="0" w:type="dxa"/>
              <w:left w:w="0" w:type="dxa"/>
              <w:bottom w:w="0" w:type="dxa"/>
              <w:right w:w="0" w:type="dxa"/>
            </w:tcMar>
          </w:tcPr>
          <w:p w14:paraId="22BCC684" w14:textId="77777777" w:rsidR="000B46BE" w:rsidRDefault="005738E6">
            <w:pPr>
              <w:spacing w:line="294" w:lineRule="auto"/>
              <w:jc w:val="right"/>
              <w:rPr>
                <w:rFonts w:ascii="Verdana" w:eastAsia="Verdana" w:hAnsi="Verdana" w:cs="Verdana"/>
              </w:rPr>
            </w:pPr>
            <w:r>
              <w:rPr>
                <w:rFonts w:ascii="Verdana" w:eastAsia="Verdana" w:hAnsi="Verdana" w:cs="Verdana"/>
              </w:rPr>
              <w:t>1.770.689</w:t>
            </w:r>
          </w:p>
        </w:tc>
      </w:tr>
    </w:tbl>
    <w:p w14:paraId="27AE05D5" w14:textId="5DBC55EB" w:rsidR="000B46BE" w:rsidRDefault="005738E6">
      <w:pPr>
        <w:shd w:val="clear" w:color="auto" w:fill="FFFFFF"/>
        <w:spacing w:after="240"/>
        <w:jc w:val="both"/>
        <w:rPr>
          <w:rFonts w:ascii="Verdana" w:eastAsia="Verdana" w:hAnsi="Verdana" w:cs="Verdana"/>
        </w:rPr>
      </w:pPr>
      <w:r>
        <w:rPr>
          <w:rFonts w:ascii="Verdana" w:eastAsia="Verdana" w:hAnsi="Verdana" w:cs="Verdana"/>
        </w:rPr>
        <w:t xml:space="preserve">&lt;Cuantías de cajas menores adicionadas por el artículo </w:t>
      </w:r>
      <w:r w:rsidR="000B46BE">
        <w:rPr>
          <w:rFonts w:ascii="Verdana" w:eastAsia="Verdana" w:hAnsi="Verdana" w:cs="Verdana"/>
        </w:rPr>
        <w:t>1</w:t>
      </w:r>
      <w:r>
        <w:rPr>
          <w:rFonts w:ascii="Verdana" w:eastAsia="Verdana" w:hAnsi="Verdana" w:cs="Verdana"/>
        </w:rPr>
        <w:t xml:space="preserve"> de la Resolución 434 de 2009. El nuevo texto es el siguiente:&gt;</w:t>
      </w:r>
    </w:p>
    <w:tbl>
      <w:tblPr>
        <w:tblStyle w:val="a1"/>
        <w:tblW w:w="88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0"/>
        <w:gridCol w:w="1485"/>
        <w:gridCol w:w="4560"/>
        <w:gridCol w:w="2310"/>
      </w:tblGrid>
      <w:tr w:rsidR="000B46BE" w14:paraId="3210C306" w14:textId="77777777">
        <w:trPr>
          <w:trHeight w:val="540"/>
        </w:trPr>
        <w:tc>
          <w:tcPr>
            <w:tcW w:w="450" w:type="dxa"/>
            <w:tcBorders>
              <w:top w:val="nil"/>
              <w:left w:val="nil"/>
              <w:bottom w:val="nil"/>
              <w:right w:val="nil"/>
            </w:tcBorders>
            <w:tcMar>
              <w:top w:w="0" w:type="dxa"/>
              <w:left w:w="0" w:type="dxa"/>
              <w:bottom w:w="0" w:type="dxa"/>
              <w:right w:w="0" w:type="dxa"/>
            </w:tcMar>
          </w:tcPr>
          <w:p w14:paraId="5A227D6A" w14:textId="77777777" w:rsidR="000B46BE" w:rsidRDefault="005738E6">
            <w:pPr>
              <w:spacing w:line="294" w:lineRule="auto"/>
              <w:jc w:val="both"/>
              <w:rPr>
                <w:rFonts w:ascii="Verdana" w:eastAsia="Verdana" w:hAnsi="Verdana" w:cs="Verdana"/>
              </w:rPr>
            </w:pPr>
            <w:r>
              <w:rPr>
                <w:rFonts w:ascii="Verdana" w:eastAsia="Verdana" w:hAnsi="Verdana" w:cs="Verdana"/>
              </w:rPr>
              <w:t>No</w:t>
            </w:r>
          </w:p>
        </w:tc>
        <w:tc>
          <w:tcPr>
            <w:tcW w:w="1485" w:type="dxa"/>
            <w:tcBorders>
              <w:top w:val="nil"/>
              <w:left w:val="nil"/>
              <w:bottom w:val="nil"/>
              <w:right w:val="nil"/>
            </w:tcBorders>
            <w:tcMar>
              <w:top w:w="0" w:type="dxa"/>
              <w:left w:w="0" w:type="dxa"/>
              <w:bottom w:w="0" w:type="dxa"/>
              <w:right w:w="0" w:type="dxa"/>
            </w:tcMar>
          </w:tcPr>
          <w:p w14:paraId="78323ED2" w14:textId="77777777" w:rsidR="000B46BE" w:rsidRDefault="005738E6">
            <w:pPr>
              <w:spacing w:line="294" w:lineRule="auto"/>
              <w:jc w:val="both"/>
              <w:rPr>
                <w:rFonts w:ascii="Verdana" w:eastAsia="Verdana" w:hAnsi="Verdana" w:cs="Verdana"/>
              </w:rPr>
            </w:pPr>
            <w:r>
              <w:rPr>
                <w:rFonts w:ascii="Verdana" w:eastAsia="Verdana" w:hAnsi="Verdana" w:cs="Verdana"/>
              </w:rPr>
              <w:t>REGIONAL</w:t>
            </w:r>
          </w:p>
        </w:tc>
        <w:tc>
          <w:tcPr>
            <w:tcW w:w="4560" w:type="dxa"/>
            <w:tcBorders>
              <w:top w:val="nil"/>
              <w:left w:val="nil"/>
              <w:bottom w:val="nil"/>
              <w:right w:val="nil"/>
            </w:tcBorders>
            <w:tcMar>
              <w:top w:w="0" w:type="dxa"/>
              <w:left w:w="0" w:type="dxa"/>
              <w:bottom w:w="0" w:type="dxa"/>
              <w:right w:w="0" w:type="dxa"/>
            </w:tcMar>
          </w:tcPr>
          <w:p w14:paraId="3AA0ED09" w14:textId="77777777" w:rsidR="000B46BE" w:rsidRDefault="005738E6">
            <w:pPr>
              <w:spacing w:line="294" w:lineRule="auto"/>
              <w:jc w:val="both"/>
              <w:rPr>
                <w:rFonts w:ascii="Verdana" w:eastAsia="Verdana" w:hAnsi="Verdana" w:cs="Verdana"/>
              </w:rPr>
            </w:pPr>
            <w:r>
              <w:rPr>
                <w:rFonts w:ascii="Verdana" w:eastAsia="Verdana" w:hAnsi="Verdana" w:cs="Verdana"/>
              </w:rPr>
              <w:t>AREA RESPONSABLE</w:t>
            </w:r>
          </w:p>
        </w:tc>
        <w:tc>
          <w:tcPr>
            <w:tcW w:w="2310" w:type="dxa"/>
            <w:tcBorders>
              <w:top w:val="nil"/>
              <w:left w:val="nil"/>
              <w:bottom w:val="nil"/>
              <w:right w:val="nil"/>
            </w:tcBorders>
            <w:tcMar>
              <w:top w:w="0" w:type="dxa"/>
              <w:left w:w="0" w:type="dxa"/>
              <w:bottom w:w="0" w:type="dxa"/>
              <w:right w:w="0" w:type="dxa"/>
            </w:tcMar>
          </w:tcPr>
          <w:p w14:paraId="4AB237BA" w14:textId="77777777" w:rsidR="000B46BE" w:rsidRDefault="005738E6">
            <w:pPr>
              <w:spacing w:line="294" w:lineRule="auto"/>
              <w:jc w:val="both"/>
              <w:rPr>
                <w:rFonts w:ascii="Verdana" w:eastAsia="Verdana" w:hAnsi="Verdana" w:cs="Verdana"/>
              </w:rPr>
            </w:pPr>
            <w:r>
              <w:rPr>
                <w:rFonts w:ascii="Verdana" w:eastAsia="Verdana" w:hAnsi="Verdana" w:cs="Verdana"/>
              </w:rPr>
              <w:t>TOPE MAXIMO DE CONSTITUCION</w:t>
            </w:r>
          </w:p>
        </w:tc>
      </w:tr>
      <w:tr w:rsidR="000B46BE" w14:paraId="69930D1E" w14:textId="77777777">
        <w:trPr>
          <w:trHeight w:val="270"/>
        </w:trPr>
        <w:tc>
          <w:tcPr>
            <w:tcW w:w="450" w:type="dxa"/>
            <w:tcBorders>
              <w:top w:val="nil"/>
              <w:left w:val="nil"/>
              <w:bottom w:val="nil"/>
              <w:right w:val="nil"/>
            </w:tcBorders>
            <w:tcMar>
              <w:top w:w="0" w:type="dxa"/>
              <w:left w:w="0" w:type="dxa"/>
              <w:bottom w:w="0" w:type="dxa"/>
              <w:right w:w="0" w:type="dxa"/>
            </w:tcMar>
          </w:tcPr>
          <w:p w14:paraId="48167899" w14:textId="77777777" w:rsidR="000B46BE" w:rsidRDefault="005738E6">
            <w:pPr>
              <w:spacing w:line="294" w:lineRule="auto"/>
              <w:jc w:val="both"/>
              <w:rPr>
                <w:rFonts w:ascii="Verdana" w:eastAsia="Verdana" w:hAnsi="Verdana" w:cs="Verdana"/>
              </w:rPr>
            </w:pPr>
            <w:r>
              <w:rPr>
                <w:rFonts w:ascii="Verdana" w:eastAsia="Verdana" w:hAnsi="Verdana" w:cs="Verdana"/>
              </w:rPr>
              <w:t>1</w:t>
            </w:r>
          </w:p>
        </w:tc>
        <w:tc>
          <w:tcPr>
            <w:tcW w:w="1485" w:type="dxa"/>
            <w:tcBorders>
              <w:top w:val="nil"/>
              <w:left w:val="nil"/>
              <w:bottom w:val="nil"/>
              <w:right w:val="nil"/>
            </w:tcBorders>
            <w:tcMar>
              <w:top w:w="0" w:type="dxa"/>
              <w:left w:w="0" w:type="dxa"/>
              <w:bottom w:w="0" w:type="dxa"/>
              <w:right w:w="0" w:type="dxa"/>
            </w:tcMar>
          </w:tcPr>
          <w:p w14:paraId="211D60FF"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560" w:type="dxa"/>
            <w:tcBorders>
              <w:top w:val="nil"/>
              <w:left w:val="nil"/>
              <w:bottom w:val="nil"/>
              <w:right w:val="nil"/>
            </w:tcBorders>
            <w:tcMar>
              <w:top w:w="0" w:type="dxa"/>
              <w:left w:w="0" w:type="dxa"/>
              <w:bottom w:w="0" w:type="dxa"/>
              <w:right w:w="0" w:type="dxa"/>
            </w:tcMar>
          </w:tcPr>
          <w:p w14:paraId="7F1EE130" w14:textId="77777777" w:rsidR="000B46BE" w:rsidRDefault="005738E6">
            <w:pPr>
              <w:spacing w:line="294" w:lineRule="auto"/>
              <w:jc w:val="both"/>
              <w:rPr>
                <w:rFonts w:ascii="Verdana" w:eastAsia="Verdana" w:hAnsi="Verdana" w:cs="Verdana"/>
              </w:rPr>
            </w:pPr>
            <w:r>
              <w:rPr>
                <w:rFonts w:ascii="Verdana" w:eastAsia="Verdana" w:hAnsi="Verdana" w:cs="Verdana"/>
              </w:rPr>
              <w:t>C.Z. N.1 MEDELLIN - ORIENTAL</w:t>
            </w:r>
          </w:p>
        </w:tc>
        <w:tc>
          <w:tcPr>
            <w:tcW w:w="2310" w:type="dxa"/>
            <w:tcBorders>
              <w:top w:val="nil"/>
              <w:left w:val="nil"/>
              <w:bottom w:val="nil"/>
              <w:right w:val="nil"/>
            </w:tcBorders>
            <w:tcMar>
              <w:top w:w="0" w:type="dxa"/>
              <w:left w:w="0" w:type="dxa"/>
              <w:bottom w:w="0" w:type="dxa"/>
              <w:right w:w="0" w:type="dxa"/>
            </w:tcMar>
          </w:tcPr>
          <w:p w14:paraId="5EB1E460" w14:textId="77777777" w:rsidR="000B46BE" w:rsidRDefault="005738E6">
            <w:pPr>
              <w:spacing w:line="294" w:lineRule="auto"/>
              <w:jc w:val="right"/>
              <w:rPr>
                <w:rFonts w:ascii="Verdana" w:eastAsia="Verdana" w:hAnsi="Verdana" w:cs="Verdana"/>
              </w:rPr>
            </w:pPr>
            <w:r>
              <w:rPr>
                <w:rFonts w:ascii="Verdana" w:eastAsia="Verdana" w:hAnsi="Verdana" w:cs="Verdana"/>
              </w:rPr>
              <w:t>600.000</w:t>
            </w:r>
          </w:p>
        </w:tc>
      </w:tr>
      <w:tr w:rsidR="000B46BE" w14:paraId="5AFE46EA" w14:textId="77777777">
        <w:trPr>
          <w:trHeight w:val="270"/>
        </w:trPr>
        <w:tc>
          <w:tcPr>
            <w:tcW w:w="450" w:type="dxa"/>
            <w:tcBorders>
              <w:top w:val="nil"/>
              <w:left w:val="nil"/>
              <w:bottom w:val="nil"/>
              <w:right w:val="nil"/>
            </w:tcBorders>
            <w:tcMar>
              <w:top w:w="0" w:type="dxa"/>
              <w:left w:w="0" w:type="dxa"/>
              <w:bottom w:w="0" w:type="dxa"/>
              <w:right w:w="0" w:type="dxa"/>
            </w:tcMar>
          </w:tcPr>
          <w:p w14:paraId="496B145C" w14:textId="77777777" w:rsidR="000B46BE" w:rsidRDefault="005738E6">
            <w:pPr>
              <w:spacing w:line="294" w:lineRule="auto"/>
              <w:jc w:val="both"/>
              <w:rPr>
                <w:rFonts w:ascii="Verdana" w:eastAsia="Verdana" w:hAnsi="Verdana" w:cs="Verdana"/>
              </w:rPr>
            </w:pPr>
            <w:r>
              <w:rPr>
                <w:rFonts w:ascii="Verdana" w:eastAsia="Verdana" w:hAnsi="Verdana" w:cs="Verdana"/>
              </w:rPr>
              <w:t>2</w:t>
            </w:r>
          </w:p>
        </w:tc>
        <w:tc>
          <w:tcPr>
            <w:tcW w:w="1485" w:type="dxa"/>
            <w:tcBorders>
              <w:top w:val="nil"/>
              <w:left w:val="nil"/>
              <w:bottom w:val="nil"/>
              <w:right w:val="nil"/>
            </w:tcBorders>
            <w:tcMar>
              <w:top w:w="0" w:type="dxa"/>
              <w:left w:w="0" w:type="dxa"/>
              <w:bottom w:w="0" w:type="dxa"/>
              <w:right w:w="0" w:type="dxa"/>
            </w:tcMar>
          </w:tcPr>
          <w:p w14:paraId="2BF8ECCF"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560" w:type="dxa"/>
            <w:tcBorders>
              <w:top w:val="nil"/>
              <w:left w:val="nil"/>
              <w:bottom w:val="nil"/>
              <w:right w:val="nil"/>
            </w:tcBorders>
            <w:tcMar>
              <w:top w:w="0" w:type="dxa"/>
              <w:left w:w="0" w:type="dxa"/>
              <w:bottom w:w="0" w:type="dxa"/>
              <w:right w:w="0" w:type="dxa"/>
            </w:tcMar>
          </w:tcPr>
          <w:p w14:paraId="07A17D72" w14:textId="77777777" w:rsidR="000B46BE" w:rsidRDefault="005738E6">
            <w:pPr>
              <w:spacing w:line="294" w:lineRule="auto"/>
              <w:jc w:val="both"/>
              <w:rPr>
                <w:rFonts w:ascii="Verdana" w:eastAsia="Verdana" w:hAnsi="Verdana" w:cs="Verdana"/>
              </w:rPr>
            </w:pPr>
            <w:r>
              <w:rPr>
                <w:rFonts w:ascii="Verdana" w:eastAsia="Verdana" w:hAnsi="Verdana" w:cs="Verdana"/>
              </w:rPr>
              <w:t>C.Z. N.2 MEDELLIN- OCCIDENTAL</w:t>
            </w:r>
          </w:p>
        </w:tc>
        <w:tc>
          <w:tcPr>
            <w:tcW w:w="2310" w:type="dxa"/>
            <w:tcBorders>
              <w:top w:val="nil"/>
              <w:left w:val="nil"/>
              <w:bottom w:val="nil"/>
              <w:right w:val="nil"/>
            </w:tcBorders>
            <w:tcMar>
              <w:top w:w="0" w:type="dxa"/>
              <w:left w:w="0" w:type="dxa"/>
              <w:bottom w:w="0" w:type="dxa"/>
              <w:right w:w="0" w:type="dxa"/>
            </w:tcMar>
          </w:tcPr>
          <w:p w14:paraId="59563363" w14:textId="77777777" w:rsidR="000B46BE" w:rsidRDefault="005738E6">
            <w:pPr>
              <w:spacing w:line="294" w:lineRule="auto"/>
              <w:jc w:val="right"/>
              <w:rPr>
                <w:rFonts w:ascii="Verdana" w:eastAsia="Verdana" w:hAnsi="Verdana" w:cs="Verdana"/>
              </w:rPr>
            </w:pPr>
            <w:r>
              <w:rPr>
                <w:rFonts w:ascii="Verdana" w:eastAsia="Verdana" w:hAnsi="Verdana" w:cs="Verdana"/>
              </w:rPr>
              <w:t>600.000</w:t>
            </w:r>
          </w:p>
        </w:tc>
      </w:tr>
      <w:tr w:rsidR="000B46BE" w14:paraId="26DD0A79" w14:textId="77777777">
        <w:trPr>
          <w:trHeight w:val="270"/>
        </w:trPr>
        <w:tc>
          <w:tcPr>
            <w:tcW w:w="450" w:type="dxa"/>
            <w:tcBorders>
              <w:top w:val="nil"/>
              <w:left w:val="nil"/>
              <w:bottom w:val="nil"/>
              <w:right w:val="nil"/>
            </w:tcBorders>
            <w:tcMar>
              <w:top w:w="0" w:type="dxa"/>
              <w:left w:w="0" w:type="dxa"/>
              <w:bottom w:w="0" w:type="dxa"/>
              <w:right w:w="0" w:type="dxa"/>
            </w:tcMar>
          </w:tcPr>
          <w:p w14:paraId="67F352B3" w14:textId="77777777" w:rsidR="000B46BE" w:rsidRDefault="005738E6">
            <w:pPr>
              <w:spacing w:line="294" w:lineRule="auto"/>
              <w:jc w:val="both"/>
              <w:rPr>
                <w:rFonts w:ascii="Verdana" w:eastAsia="Verdana" w:hAnsi="Verdana" w:cs="Verdana"/>
              </w:rPr>
            </w:pPr>
            <w:r>
              <w:rPr>
                <w:rFonts w:ascii="Verdana" w:eastAsia="Verdana" w:hAnsi="Verdana" w:cs="Verdana"/>
              </w:rPr>
              <w:t>3</w:t>
            </w:r>
          </w:p>
        </w:tc>
        <w:tc>
          <w:tcPr>
            <w:tcW w:w="1485" w:type="dxa"/>
            <w:tcBorders>
              <w:top w:val="nil"/>
              <w:left w:val="nil"/>
              <w:bottom w:val="nil"/>
              <w:right w:val="nil"/>
            </w:tcBorders>
            <w:tcMar>
              <w:top w:w="0" w:type="dxa"/>
              <w:left w:w="0" w:type="dxa"/>
              <w:bottom w:w="0" w:type="dxa"/>
              <w:right w:w="0" w:type="dxa"/>
            </w:tcMar>
          </w:tcPr>
          <w:p w14:paraId="7CB8991B"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560" w:type="dxa"/>
            <w:tcBorders>
              <w:top w:val="nil"/>
              <w:left w:val="nil"/>
              <w:bottom w:val="nil"/>
              <w:right w:val="nil"/>
            </w:tcBorders>
            <w:tcMar>
              <w:top w:w="0" w:type="dxa"/>
              <w:left w:w="0" w:type="dxa"/>
              <w:bottom w:w="0" w:type="dxa"/>
              <w:right w:w="0" w:type="dxa"/>
            </w:tcMar>
          </w:tcPr>
          <w:p w14:paraId="50D69938" w14:textId="77777777" w:rsidR="000B46BE" w:rsidRDefault="005738E6">
            <w:pPr>
              <w:spacing w:line="294" w:lineRule="auto"/>
              <w:jc w:val="both"/>
              <w:rPr>
                <w:rFonts w:ascii="Verdana" w:eastAsia="Verdana" w:hAnsi="Verdana" w:cs="Verdana"/>
              </w:rPr>
            </w:pPr>
            <w:r>
              <w:rPr>
                <w:rFonts w:ascii="Verdana" w:eastAsia="Verdana" w:hAnsi="Verdana" w:cs="Verdana"/>
              </w:rPr>
              <w:t>C.Z. N.4 MEDELLIN – SUR ORIENTE</w:t>
            </w:r>
          </w:p>
        </w:tc>
        <w:tc>
          <w:tcPr>
            <w:tcW w:w="2310" w:type="dxa"/>
            <w:tcBorders>
              <w:top w:val="nil"/>
              <w:left w:val="nil"/>
              <w:bottom w:val="nil"/>
              <w:right w:val="nil"/>
            </w:tcBorders>
            <w:tcMar>
              <w:top w:w="0" w:type="dxa"/>
              <w:left w:w="0" w:type="dxa"/>
              <w:bottom w:w="0" w:type="dxa"/>
              <w:right w:w="0" w:type="dxa"/>
            </w:tcMar>
          </w:tcPr>
          <w:p w14:paraId="53C0CF49" w14:textId="77777777" w:rsidR="000B46BE" w:rsidRDefault="005738E6">
            <w:pPr>
              <w:spacing w:line="294" w:lineRule="auto"/>
              <w:jc w:val="right"/>
              <w:rPr>
                <w:rFonts w:ascii="Verdana" w:eastAsia="Verdana" w:hAnsi="Verdana" w:cs="Verdana"/>
              </w:rPr>
            </w:pPr>
            <w:r>
              <w:rPr>
                <w:rFonts w:ascii="Verdana" w:eastAsia="Verdana" w:hAnsi="Verdana" w:cs="Verdana"/>
              </w:rPr>
              <w:t>600.000</w:t>
            </w:r>
          </w:p>
        </w:tc>
      </w:tr>
      <w:tr w:rsidR="000B46BE" w14:paraId="3071CFCE" w14:textId="77777777">
        <w:trPr>
          <w:trHeight w:val="270"/>
        </w:trPr>
        <w:tc>
          <w:tcPr>
            <w:tcW w:w="450" w:type="dxa"/>
            <w:tcBorders>
              <w:top w:val="nil"/>
              <w:left w:val="nil"/>
              <w:bottom w:val="nil"/>
              <w:right w:val="nil"/>
            </w:tcBorders>
            <w:tcMar>
              <w:top w:w="0" w:type="dxa"/>
              <w:left w:w="0" w:type="dxa"/>
              <w:bottom w:w="0" w:type="dxa"/>
              <w:right w:w="0" w:type="dxa"/>
            </w:tcMar>
          </w:tcPr>
          <w:p w14:paraId="08E78D77" w14:textId="77777777" w:rsidR="000B46BE" w:rsidRDefault="005738E6">
            <w:pPr>
              <w:spacing w:line="294" w:lineRule="auto"/>
              <w:jc w:val="both"/>
              <w:rPr>
                <w:rFonts w:ascii="Verdana" w:eastAsia="Verdana" w:hAnsi="Verdana" w:cs="Verdana"/>
              </w:rPr>
            </w:pPr>
            <w:r>
              <w:rPr>
                <w:rFonts w:ascii="Verdana" w:eastAsia="Verdana" w:hAnsi="Verdana" w:cs="Verdana"/>
              </w:rPr>
              <w:t>4</w:t>
            </w:r>
          </w:p>
        </w:tc>
        <w:tc>
          <w:tcPr>
            <w:tcW w:w="1485" w:type="dxa"/>
            <w:tcBorders>
              <w:top w:val="nil"/>
              <w:left w:val="nil"/>
              <w:bottom w:val="nil"/>
              <w:right w:val="nil"/>
            </w:tcBorders>
            <w:tcMar>
              <w:top w:w="0" w:type="dxa"/>
              <w:left w:w="0" w:type="dxa"/>
              <w:bottom w:w="0" w:type="dxa"/>
              <w:right w:w="0" w:type="dxa"/>
            </w:tcMar>
          </w:tcPr>
          <w:p w14:paraId="362AC8FA" w14:textId="77777777" w:rsidR="000B46BE" w:rsidRDefault="005738E6">
            <w:pPr>
              <w:spacing w:line="294" w:lineRule="auto"/>
              <w:jc w:val="both"/>
              <w:rPr>
                <w:rFonts w:ascii="Verdana" w:eastAsia="Verdana" w:hAnsi="Verdana" w:cs="Verdana"/>
              </w:rPr>
            </w:pPr>
            <w:r>
              <w:rPr>
                <w:rFonts w:ascii="Verdana" w:eastAsia="Verdana" w:hAnsi="Verdana" w:cs="Verdana"/>
              </w:rPr>
              <w:t>Antioquia</w:t>
            </w:r>
          </w:p>
        </w:tc>
        <w:tc>
          <w:tcPr>
            <w:tcW w:w="4560" w:type="dxa"/>
            <w:tcBorders>
              <w:top w:val="nil"/>
              <w:left w:val="nil"/>
              <w:bottom w:val="nil"/>
              <w:right w:val="nil"/>
            </w:tcBorders>
            <w:tcMar>
              <w:top w:w="0" w:type="dxa"/>
              <w:left w:w="0" w:type="dxa"/>
              <w:bottom w:w="0" w:type="dxa"/>
              <w:right w:w="0" w:type="dxa"/>
            </w:tcMar>
          </w:tcPr>
          <w:p w14:paraId="226CE1E2" w14:textId="77777777" w:rsidR="000B46BE" w:rsidRDefault="005738E6">
            <w:pPr>
              <w:spacing w:line="294" w:lineRule="auto"/>
              <w:jc w:val="both"/>
              <w:rPr>
                <w:rFonts w:ascii="Verdana" w:eastAsia="Verdana" w:hAnsi="Verdana" w:cs="Verdana"/>
              </w:rPr>
            </w:pPr>
            <w:r>
              <w:rPr>
                <w:rFonts w:ascii="Verdana" w:eastAsia="Verdana" w:hAnsi="Verdana" w:cs="Verdana"/>
              </w:rPr>
              <w:t>C.Z. N.16 URABA</w:t>
            </w:r>
          </w:p>
        </w:tc>
        <w:tc>
          <w:tcPr>
            <w:tcW w:w="2310" w:type="dxa"/>
            <w:tcBorders>
              <w:top w:val="nil"/>
              <w:left w:val="nil"/>
              <w:bottom w:val="nil"/>
              <w:right w:val="nil"/>
            </w:tcBorders>
            <w:tcMar>
              <w:top w:w="0" w:type="dxa"/>
              <w:left w:w="0" w:type="dxa"/>
              <w:bottom w:w="0" w:type="dxa"/>
              <w:right w:w="0" w:type="dxa"/>
            </w:tcMar>
          </w:tcPr>
          <w:p w14:paraId="46226462" w14:textId="77777777" w:rsidR="000B46BE" w:rsidRDefault="005738E6">
            <w:pPr>
              <w:spacing w:line="294" w:lineRule="auto"/>
              <w:jc w:val="right"/>
              <w:rPr>
                <w:rFonts w:ascii="Verdana" w:eastAsia="Verdana" w:hAnsi="Verdana" w:cs="Verdana"/>
              </w:rPr>
            </w:pPr>
            <w:r>
              <w:rPr>
                <w:rFonts w:ascii="Verdana" w:eastAsia="Verdana" w:hAnsi="Verdana" w:cs="Verdana"/>
              </w:rPr>
              <w:t>600.000</w:t>
            </w:r>
          </w:p>
        </w:tc>
      </w:tr>
      <w:tr w:rsidR="000B46BE" w14:paraId="10852164" w14:textId="77777777">
        <w:trPr>
          <w:trHeight w:val="270"/>
        </w:trPr>
        <w:tc>
          <w:tcPr>
            <w:tcW w:w="450" w:type="dxa"/>
            <w:tcBorders>
              <w:top w:val="nil"/>
              <w:left w:val="nil"/>
              <w:bottom w:val="nil"/>
              <w:right w:val="nil"/>
            </w:tcBorders>
            <w:tcMar>
              <w:top w:w="0" w:type="dxa"/>
              <w:left w:w="0" w:type="dxa"/>
              <w:bottom w:w="0" w:type="dxa"/>
              <w:right w:w="0" w:type="dxa"/>
            </w:tcMar>
          </w:tcPr>
          <w:p w14:paraId="193DE143" w14:textId="77777777" w:rsidR="000B46BE" w:rsidRDefault="005738E6">
            <w:pPr>
              <w:spacing w:line="294" w:lineRule="auto"/>
              <w:jc w:val="both"/>
              <w:rPr>
                <w:rFonts w:ascii="Verdana" w:eastAsia="Verdana" w:hAnsi="Verdana" w:cs="Verdana"/>
              </w:rPr>
            </w:pPr>
            <w:r>
              <w:rPr>
                <w:rFonts w:ascii="Verdana" w:eastAsia="Verdana" w:hAnsi="Verdana" w:cs="Verdana"/>
              </w:rPr>
              <w:t>5</w:t>
            </w:r>
          </w:p>
        </w:tc>
        <w:tc>
          <w:tcPr>
            <w:tcW w:w="1485" w:type="dxa"/>
            <w:tcBorders>
              <w:top w:val="nil"/>
              <w:left w:val="nil"/>
              <w:bottom w:val="nil"/>
              <w:right w:val="nil"/>
            </w:tcBorders>
            <w:tcMar>
              <w:top w:w="0" w:type="dxa"/>
              <w:left w:w="0" w:type="dxa"/>
              <w:bottom w:w="0" w:type="dxa"/>
              <w:right w:w="0" w:type="dxa"/>
            </w:tcMar>
          </w:tcPr>
          <w:p w14:paraId="75F78F7E"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3548D1E8" w14:textId="77777777" w:rsidR="000B46BE" w:rsidRDefault="005738E6">
            <w:pPr>
              <w:spacing w:line="294" w:lineRule="auto"/>
              <w:jc w:val="both"/>
              <w:rPr>
                <w:rFonts w:ascii="Verdana" w:eastAsia="Verdana" w:hAnsi="Verdana" w:cs="Verdana"/>
              </w:rPr>
            </w:pPr>
            <w:r>
              <w:rPr>
                <w:rFonts w:ascii="Verdana" w:eastAsia="Verdana" w:hAnsi="Verdana" w:cs="Verdana"/>
              </w:rPr>
              <w:t>SEDE ADMINISTRATIVA</w:t>
            </w:r>
          </w:p>
        </w:tc>
        <w:tc>
          <w:tcPr>
            <w:tcW w:w="2310" w:type="dxa"/>
            <w:tcBorders>
              <w:top w:val="nil"/>
              <w:left w:val="nil"/>
              <w:bottom w:val="nil"/>
              <w:right w:val="nil"/>
            </w:tcBorders>
            <w:tcMar>
              <w:top w:w="0" w:type="dxa"/>
              <w:left w:w="0" w:type="dxa"/>
              <w:bottom w:w="0" w:type="dxa"/>
              <w:right w:w="0" w:type="dxa"/>
            </w:tcMar>
          </w:tcPr>
          <w:p w14:paraId="45A971F2" w14:textId="77777777" w:rsidR="000B46BE" w:rsidRDefault="005738E6">
            <w:pPr>
              <w:spacing w:line="294" w:lineRule="auto"/>
              <w:jc w:val="right"/>
              <w:rPr>
                <w:rFonts w:ascii="Verdana" w:eastAsia="Verdana" w:hAnsi="Verdana" w:cs="Verdana"/>
              </w:rPr>
            </w:pPr>
            <w:r>
              <w:rPr>
                <w:rFonts w:ascii="Verdana" w:eastAsia="Verdana" w:hAnsi="Verdana" w:cs="Verdana"/>
              </w:rPr>
              <w:t>3.000.000</w:t>
            </w:r>
          </w:p>
        </w:tc>
      </w:tr>
      <w:tr w:rsidR="000B46BE" w14:paraId="2A4C7A3F" w14:textId="77777777">
        <w:trPr>
          <w:trHeight w:val="540"/>
        </w:trPr>
        <w:tc>
          <w:tcPr>
            <w:tcW w:w="450" w:type="dxa"/>
            <w:tcBorders>
              <w:top w:val="nil"/>
              <w:left w:val="nil"/>
              <w:bottom w:val="nil"/>
              <w:right w:val="nil"/>
            </w:tcBorders>
            <w:tcMar>
              <w:top w:w="0" w:type="dxa"/>
              <w:left w:w="0" w:type="dxa"/>
              <w:bottom w:w="0" w:type="dxa"/>
              <w:right w:w="0" w:type="dxa"/>
            </w:tcMar>
          </w:tcPr>
          <w:p w14:paraId="5E5EAFF3" w14:textId="77777777" w:rsidR="000B46BE" w:rsidRDefault="005738E6">
            <w:pPr>
              <w:spacing w:line="294" w:lineRule="auto"/>
              <w:jc w:val="both"/>
              <w:rPr>
                <w:rFonts w:ascii="Verdana" w:eastAsia="Verdana" w:hAnsi="Verdana" w:cs="Verdana"/>
              </w:rPr>
            </w:pPr>
            <w:r>
              <w:rPr>
                <w:rFonts w:ascii="Verdana" w:eastAsia="Verdana" w:hAnsi="Verdana" w:cs="Verdana"/>
              </w:rPr>
              <w:t>6</w:t>
            </w:r>
          </w:p>
        </w:tc>
        <w:tc>
          <w:tcPr>
            <w:tcW w:w="1485" w:type="dxa"/>
            <w:tcBorders>
              <w:top w:val="nil"/>
              <w:left w:val="nil"/>
              <w:bottom w:val="nil"/>
              <w:right w:val="nil"/>
            </w:tcBorders>
            <w:tcMar>
              <w:top w:w="0" w:type="dxa"/>
              <w:left w:w="0" w:type="dxa"/>
              <w:bottom w:w="0" w:type="dxa"/>
              <w:right w:w="0" w:type="dxa"/>
            </w:tcMar>
          </w:tcPr>
          <w:p w14:paraId="7190E713"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5EFDB006" w14:textId="77777777" w:rsidR="000B46BE" w:rsidRDefault="005738E6">
            <w:pPr>
              <w:spacing w:line="294" w:lineRule="auto"/>
              <w:jc w:val="both"/>
              <w:rPr>
                <w:rFonts w:ascii="Verdana" w:eastAsia="Verdana" w:hAnsi="Verdana" w:cs="Verdana"/>
              </w:rPr>
            </w:pPr>
            <w:r>
              <w:rPr>
                <w:rFonts w:ascii="Verdana" w:eastAsia="Verdana" w:hAnsi="Verdana" w:cs="Verdana"/>
              </w:rPr>
              <w:t>C.Z. 1010 HISTORICO Y DEL CARIBE NORTE</w:t>
            </w:r>
          </w:p>
        </w:tc>
        <w:tc>
          <w:tcPr>
            <w:tcW w:w="2310" w:type="dxa"/>
            <w:tcBorders>
              <w:top w:val="nil"/>
              <w:left w:val="nil"/>
              <w:bottom w:val="nil"/>
              <w:right w:val="nil"/>
            </w:tcBorders>
            <w:tcMar>
              <w:top w:w="0" w:type="dxa"/>
              <w:left w:w="0" w:type="dxa"/>
              <w:bottom w:w="0" w:type="dxa"/>
              <w:right w:w="0" w:type="dxa"/>
            </w:tcMar>
          </w:tcPr>
          <w:p w14:paraId="4556B437"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3B743141" w14:textId="77777777">
        <w:trPr>
          <w:trHeight w:val="270"/>
        </w:trPr>
        <w:tc>
          <w:tcPr>
            <w:tcW w:w="450" w:type="dxa"/>
            <w:tcBorders>
              <w:top w:val="nil"/>
              <w:left w:val="nil"/>
              <w:bottom w:val="nil"/>
              <w:right w:val="nil"/>
            </w:tcBorders>
            <w:tcMar>
              <w:top w:w="0" w:type="dxa"/>
              <w:left w:w="0" w:type="dxa"/>
              <w:bottom w:w="0" w:type="dxa"/>
              <w:right w:w="0" w:type="dxa"/>
            </w:tcMar>
          </w:tcPr>
          <w:p w14:paraId="52FA9BAD" w14:textId="77777777" w:rsidR="000B46BE" w:rsidRDefault="005738E6">
            <w:pPr>
              <w:spacing w:line="294" w:lineRule="auto"/>
              <w:jc w:val="both"/>
              <w:rPr>
                <w:rFonts w:ascii="Verdana" w:eastAsia="Verdana" w:hAnsi="Verdana" w:cs="Verdana"/>
              </w:rPr>
            </w:pPr>
            <w:r>
              <w:rPr>
                <w:rFonts w:ascii="Verdana" w:eastAsia="Verdana" w:hAnsi="Verdana" w:cs="Verdana"/>
              </w:rPr>
              <w:t>7</w:t>
            </w:r>
          </w:p>
        </w:tc>
        <w:tc>
          <w:tcPr>
            <w:tcW w:w="1485" w:type="dxa"/>
            <w:tcBorders>
              <w:top w:val="nil"/>
              <w:left w:val="nil"/>
              <w:bottom w:val="nil"/>
              <w:right w:val="nil"/>
            </w:tcBorders>
            <w:tcMar>
              <w:top w:w="0" w:type="dxa"/>
              <w:left w:w="0" w:type="dxa"/>
              <w:bottom w:w="0" w:type="dxa"/>
              <w:right w:w="0" w:type="dxa"/>
            </w:tcMar>
          </w:tcPr>
          <w:p w14:paraId="73331F0D"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0B3B2272" w14:textId="77777777" w:rsidR="000B46BE" w:rsidRDefault="005738E6">
            <w:pPr>
              <w:spacing w:line="294" w:lineRule="auto"/>
              <w:jc w:val="both"/>
              <w:rPr>
                <w:rFonts w:ascii="Verdana" w:eastAsia="Verdana" w:hAnsi="Verdana" w:cs="Verdana"/>
              </w:rPr>
            </w:pPr>
            <w:r>
              <w:rPr>
                <w:rFonts w:ascii="Verdana" w:eastAsia="Verdana" w:hAnsi="Verdana" w:cs="Verdana"/>
              </w:rPr>
              <w:t>C.Z. 1020 ALPES – LA VIRGEN</w:t>
            </w:r>
          </w:p>
        </w:tc>
        <w:tc>
          <w:tcPr>
            <w:tcW w:w="2310" w:type="dxa"/>
            <w:tcBorders>
              <w:top w:val="nil"/>
              <w:left w:val="nil"/>
              <w:bottom w:val="nil"/>
              <w:right w:val="nil"/>
            </w:tcBorders>
            <w:tcMar>
              <w:top w:w="0" w:type="dxa"/>
              <w:left w:w="0" w:type="dxa"/>
              <w:bottom w:w="0" w:type="dxa"/>
              <w:right w:w="0" w:type="dxa"/>
            </w:tcMar>
          </w:tcPr>
          <w:p w14:paraId="76A53877"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1FE75FAB" w14:textId="77777777">
        <w:trPr>
          <w:trHeight w:val="270"/>
        </w:trPr>
        <w:tc>
          <w:tcPr>
            <w:tcW w:w="450" w:type="dxa"/>
            <w:tcBorders>
              <w:top w:val="nil"/>
              <w:left w:val="nil"/>
              <w:bottom w:val="nil"/>
              <w:right w:val="nil"/>
            </w:tcBorders>
            <w:tcMar>
              <w:top w:w="0" w:type="dxa"/>
              <w:left w:w="0" w:type="dxa"/>
              <w:bottom w:w="0" w:type="dxa"/>
              <w:right w:w="0" w:type="dxa"/>
            </w:tcMar>
          </w:tcPr>
          <w:p w14:paraId="7392668C" w14:textId="77777777" w:rsidR="000B46BE" w:rsidRDefault="005738E6">
            <w:pPr>
              <w:spacing w:line="294" w:lineRule="auto"/>
              <w:jc w:val="both"/>
              <w:rPr>
                <w:rFonts w:ascii="Verdana" w:eastAsia="Verdana" w:hAnsi="Verdana" w:cs="Verdana"/>
              </w:rPr>
            </w:pPr>
            <w:r>
              <w:rPr>
                <w:rFonts w:ascii="Verdana" w:eastAsia="Verdana" w:hAnsi="Verdana" w:cs="Verdana"/>
              </w:rPr>
              <w:t>8</w:t>
            </w:r>
          </w:p>
        </w:tc>
        <w:tc>
          <w:tcPr>
            <w:tcW w:w="1485" w:type="dxa"/>
            <w:tcBorders>
              <w:top w:val="nil"/>
              <w:left w:val="nil"/>
              <w:bottom w:val="nil"/>
              <w:right w:val="nil"/>
            </w:tcBorders>
            <w:tcMar>
              <w:top w:w="0" w:type="dxa"/>
              <w:left w:w="0" w:type="dxa"/>
              <w:bottom w:w="0" w:type="dxa"/>
              <w:right w:w="0" w:type="dxa"/>
            </w:tcMar>
          </w:tcPr>
          <w:p w14:paraId="52750431"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6E2EA50A" w14:textId="77777777" w:rsidR="000B46BE" w:rsidRDefault="005738E6">
            <w:pPr>
              <w:spacing w:line="294" w:lineRule="auto"/>
              <w:jc w:val="both"/>
              <w:rPr>
                <w:rFonts w:ascii="Verdana" w:eastAsia="Verdana" w:hAnsi="Verdana" w:cs="Verdana"/>
              </w:rPr>
            </w:pPr>
            <w:r>
              <w:rPr>
                <w:rFonts w:ascii="Verdana" w:eastAsia="Verdana" w:hAnsi="Verdana" w:cs="Verdana"/>
              </w:rPr>
              <w:t>C.Z. 1030 INDUSTRIAL DE LA BAHIA</w:t>
            </w:r>
          </w:p>
        </w:tc>
        <w:tc>
          <w:tcPr>
            <w:tcW w:w="2310" w:type="dxa"/>
            <w:tcBorders>
              <w:top w:val="nil"/>
              <w:left w:val="nil"/>
              <w:bottom w:val="nil"/>
              <w:right w:val="nil"/>
            </w:tcBorders>
            <w:tcMar>
              <w:top w:w="0" w:type="dxa"/>
              <w:left w:w="0" w:type="dxa"/>
              <w:bottom w:w="0" w:type="dxa"/>
              <w:right w:w="0" w:type="dxa"/>
            </w:tcMar>
          </w:tcPr>
          <w:p w14:paraId="0E7E574A"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17307E4A" w14:textId="77777777">
        <w:trPr>
          <w:trHeight w:val="270"/>
        </w:trPr>
        <w:tc>
          <w:tcPr>
            <w:tcW w:w="450" w:type="dxa"/>
            <w:tcBorders>
              <w:top w:val="nil"/>
              <w:left w:val="nil"/>
              <w:bottom w:val="nil"/>
              <w:right w:val="nil"/>
            </w:tcBorders>
            <w:tcMar>
              <w:top w:w="0" w:type="dxa"/>
              <w:left w:w="0" w:type="dxa"/>
              <w:bottom w:w="0" w:type="dxa"/>
              <w:right w:w="0" w:type="dxa"/>
            </w:tcMar>
          </w:tcPr>
          <w:p w14:paraId="0A4DD5ED" w14:textId="77777777" w:rsidR="000B46BE" w:rsidRDefault="005738E6">
            <w:pPr>
              <w:spacing w:line="294" w:lineRule="auto"/>
              <w:jc w:val="both"/>
              <w:rPr>
                <w:rFonts w:ascii="Verdana" w:eastAsia="Verdana" w:hAnsi="Verdana" w:cs="Verdana"/>
              </w:rPr>
            </w:pPr>
            <w:r>
              <w:rPr>
                <w:rFonts w:ascii="Verdana" w:eastAsia="Verdana" w:hAnsi="Verdana" w:cs="Verdana"/>
              </w:rPr>
              <w:t>9</w:t>
            </w:r>
          </w:p>
        </w:tc>
        <w:tc>
          <w:tcPr>
            <w:tcW w:w="1485" w:type="dxa"/>
            <w:tcBorders>
              <w:top w:val="nil"/>
              <w:left w:val="nil"/>
              <w:bottom w:val="nil"/>
              <w:right w:val="nil"/>
            </w:tcBorders>
            <w:tcMar>
              <w:top w:w="0" w:type="dxa"/>
              <w:left w:w="0" w:type="dxa"/>
              <w:bottom w:w="0" w:type="dxa"/>
              <w:right w:w="0" w:type="dxa"/>
            </w:tcMar>
          </w:tcPr>
          <w:p w14:paraId="67149E6A"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1D0E46FD" w14:textId="77777777" w:rsidR="000B46BE" w:rsidRDefault="005738E6">
            <w:pPr>
              <w:spacing w:line="294" w:lineRule="auto"/>
              <w:jc w:val="both"/>
              <w:rPr>
                <w:rFonts w:ascii="Verdana" w:eastAsia="Verdana" w:hAnsi="Verdana" w:cs="Verdana"/>
              </w:rPr>
            </w:pPr>
            <w:r>
              <w:rPr>
                <w:rFonts w:ascii="Verdana" w:eastAsia="Verdana" w:hAnsi="Verdana" w:cs="Verdana"/>
              </w:rPr>
              <w:t>C.Z. 1060 TURBACO</w:t>
            </w:r>
          </w:p>
        </w:tc>
        <w:tc>
          <w:tcPr>
            <w:tcW w:w="2310" w:type="dxa"/>
            <w:tcBorders>
              <w:top w:val="nil"/>
              <w:left w:val="nil"/>
              <w:bottom w:val="nil"/>
              <w:right w:val="nil"/>
            </w:tcBorders>
            <w:tcMar>
              <w:top w:w="0" w:type="dxa"/>
              <w:left w:w="0" w:type="dxa"/>
              <w:bottom w:w="0" w:type="dxa"/>
              <w:right w:w="0" w:type="dxa"/>
            </w:tcMar>
          </w:tcPr>
          <w:p w14:paraId="47C622C3"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6723D091" w14:textId="77777777">
        <w:trPr>
          <w:trHeight w:val="270"/>
        </w:trPr>
        <w:tc>
          <w:tcPr>
            <w:tcW w:w="450" w:type="dxa"/>
            <w:tcBorders>
              <w:top w:val="nil"/>
              <w:left w:val="nil"/>
              <w:bottom w:val="nil"/>
              <w:right w:val="nil"/>
            </w:tcBorders>
            <w:tcMar>
              <w:top w:w="0" w:type="dxa"/>
              <w:left w:w="0" w:type="dxa"/>
              <w:bottom w:w="0" w:type="dxa"/>
              <w:right w:w="0" w:type="dxa"/>
            </w:tcMar>
          </w:tcPr>
          <w:p w14:paraId="3A69A27E" w14:textId="77777777" w:rsidR="000B46BE" w:rsidRDefault="005738E6">
            <w:pPr>
              <w:spacing w:line="294" w:lineRule="auto"/>
              <w:jc w:val="both"/>
              <w:rPr>
                <w:rFonts w:ascii="Verdana" w:eastAsia="Verdana" w:hAnsi="Verdana" w:cs="Verdana"/>
              </w:rPr>
            </w:pPr>
            <w:r>
              <w:rPr>
                <w:rFonts w:ascii="Verdana" w:eastAsia="Verdana" w:hAnsi="Verdana" w:cs="Verdana"/>
              </w:rPr>
              <w:t>10</w:t>
            </w:r>
          </w:p>
        </w:tc>
        <w:tc>
          <w:tcPr>
            <w:tcW w:w="1485" w:type="dxa"/>
            <w:tcBorders>
              <w:top w:val="nil"/>
              <w:left w:val="nil"/>
              <w:bottom w:val="nil"/>
              <w:right w:val="nil"/>
            </w:tcBorders>
            <w:tcMar>
              <w:top w:w="0" w:type="dxa"/>
              <w:left w:w="0" w:type="dxa"/>
              <w:bottom w:w="0" w:type="dxa"/>
              <w:right w:w="0" w:type="dxa"/>
            </w:tcMar>
          </w:tcPr>
          <w:p w14:paraId="018B8BCD"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617EEAA6" w14:textId="77777777" w:rsidR="000B46BE" w:rsidRDefault="005738E6">
            <w:pPr>
              <w:spacing w:line="294" w:lineRule="auto"/>
              <w:jc w:val="both"/>
              <w:rPr>
                <w:rFonts w:ascii="Verdana" w:eastAsia="Verdana" w:hAnsi="Verdana" w:cs="Verdana"/>
              </w:rPr>
            </w:pPr>
            <w:r>
              <w:rPr>
                <w:rFonts w:ascii="Verdana" w:eastAsia="Verdana" w:hAnsi="Verdana" w:cs="Verdana"/>
              </w:rPr>
              <w:t>C.Z. 1070 CARMEN DE BOLIVAR</w:t>
            </w:r>
          </w:p>
        </w:tc>
        <w:tc>
          <w:tcPr>
            <w:tcW w:w="2310" w:type="dxa"/>
            <w:tcBorders>
              <w:top w:val="nil"/>
              <w:left w:val="nil"/>
              <w:bottom w:val="nil"/>
              <w:right w:val="nil"/>
            </w:tcBorders>
            <w:tcMar>
              <w:top w:w="0" w:type="dxa"/>
              <w:left w:w="0" w:type="dxa"/>
              <w:bottom w:w="0" w:type="dxa"/>
              <w:right w:w="0" w:type="dxa"/>
            </w:tcMar>
          </w:tcPr>
          <w:p w14:paraId="5CFCBE77"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0139B956" w14:textId="77777777">
        <w:trPr>
          <w:trHeight w:val="270"/>
        </w:trPr>
        <w:tc>
          <w:tcPr>
            <w:tcW w:w="450" w:type="dxa"/>
            <w:tcBorders>
              <w:top w:val="nil"/>
              <w:left w:val="nil"/>
              <w:bottom w:val="nil"/>
              <w:right w:val="nil"/>
            </w:tcBorders>
            <w:tcMar>
              <w:top w:w="0" w:type="dxa"/>
              <w:left w:w="0" w:type="dxa"/>
              <w:bottom w:w="0" w:type="dxa"/>
              <w:right w:w="0" w:type="dxa"/>
            </w:tcMar>
          </w:tcPr>
          <w:p w14:paraId="640535BF" w14:textId="77777777" w:rsidR="000B46BE" w:rsidRDefault="005738E6">
            <w:pPr>
              <w:spacing w:line="294" w:lineRule="auto"/>
              <w:jc w:val="both"/>
              <w:rPr>
                <w:rFonts w:ascii="Verdana" w:eastAsia="Verdana" w:hAnsi="Verdana" w:cs="Verdana"/>
              </w:rPr>
            </w:pPr>
            <w:r>
              <w:rPr>
                <w:rFonts w:ascii="Verdana" w:eastAsia="Verdana" w:hAnsi="Verdana" w:cs="Verdana"/>
              </w:rPr>
              <w:t>11</w:t>
            </w:r>
          </w:p>
        </w:tc>
        <w:tc>
          <w:tcPr>
            <w:tcW w:w="1485" w:type="dxa"/>
            <w:tcBorders>
              <w:top w:val="nil"/>
              <w:left w:val="nil"/>
              <w:bottom w:val="nil"/>
              <w:right w:val="nil"/>
            </w:tcBorders>
            <w:tcMar>
              <w:top w:w="0" w:type="dxa"/>
              <w:left w:w="0" w:type="dxa"/>
              <w:bottom w:w="0" w:type="dxa"/>
              <w:right w:w="0" w:type="dxa"/>
            </w:tcMar>
          </w:tcPr>
          <w:p w14:paraId="36EBCFE2"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0F92CF5F" w14:textId="77777777" w:rsidR="000B46BE" w:rsidRDefault="005738E6">
            <w:pPr>
              <w:spacing w:line="294" w:lineRule="auto"/>
              <w:jc w:val="both"/>
              <w:rPr>
                <w:rFonts w:ascii="Verdana" w:eastAsia="Verdana" w:hAnsi="Verdana" w:cs="Verdana"/>
              </w:rPr>
            </w:pPr>
            <w:r>
              <w:rPr>
                <w:rFonts w:ascii="Verdana" w:eastAsia="Verdana" w:hAnsi="Verdana" w:cs="Verdana"/>
              </w:rPr>
              <w:t>C.Z. 1080 MAGANGUE</w:t>
            </w:r>
          </w:p>
        </w:tc>
        <w:tc>
          <w:tcPr>
            <w:tcW w:w="2310" w:type="dxa"/>
            <w:tcBorders>
              <w:top w:val="nil"/>
              <w:left w:val="nil"/>
              <w:bottom w:val="nil"/>
              <w:right w:val="nil"/>
            </w:tcBorders>
            <w:tcMar>
              <w:top w:w="0" w:type="dxa"/>
              <w:left w:w="0" w:type="dxa"/>
              <w:bottom w:w="0" w:type="dxa"/>
              <w:right w:w="0" w:type="dxa"/>
            </w:tcMar>
          </w:tcPr>
          <w:p w14:paraId="0E2A20D1"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41AC4CC1" w14:textId="77777777">
        <w:trPr>
          <w:trHeight w:val="270"/>
        </w:trPr>
        <w:tc>
          <w:tcPr>
            <w:tcW w:w="450" w:type="dxa"/>
            <w:tcBorders>
              <w:top w:val="nil"/>
              <w:left w:val="nil"/>
              <w:bottom w:val="nil"/>
              <w:right w:val="nil"/>
            </w:tcBorders>
            <w:tcMar>
              <w:top w:w="0" w:type="dxa"/>
              <w:left w:w="0" w:type="dxa"/>
              <w:bottom w:w="0" w:type="dxa"/>
              <w:right w:w="0" w:type="dxa"/>
            </w:tcMar>
          </w:tcPr>
          <w:p w14:paraId="1E87CFB1" w14:textId="77777777" w:rsidR="000B46BE" w:rsidRDefault="005738E6">
            <w:pPr>
              <w:spacing w:line="294" w:lineRule="auto"/>
              <w:jc w:val="both"/>
              <w:rPr>
                <w:rFonts w:ascii="Verdana" w:eastAsia="Verdana" w:hAnsi="Verdana" w:cs="Verdana"/>
              </w:rPr>
            </w:pPr>
            <w:r>
              <w:rPr>
                <w:rFonts w:ascii="Verdana" w:eastAsia="Verdana" w:hAnsi="Verdana" w:cs="Verdana"/>
              </w:rPr>
              <w:t>12</w:t>
            </w:r>
          </w:p>
        </w:tc>
        <w:tc>
          <w:tcPr>
            <w:tcW w:w="1485" w:type="dxa"/>
            <w:tcBorders>
              <w:top w:val="nil"/>
              <w:left w:val="nil"/>
              <w:bottom w:val="nil"/>
              <w:right w:val="nil"/>
            </w:tcBorders>
            <w:tcMar>
              <w:top w:w="0" w:type="dxa"/>
              <w:left w:w="0" w:type="dxa"/>
              <w:bottom w:w="0" w:type="dxa"/>
              <w:right w:w="0" w:type="dxa"/>
            </w:tcMar>
          </w:tcPr>
          <w:p w14:paraId="5B377CA9"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7AB6500C" w14:textId="77777777" w:rsidR="000B46BE" w:rsidRDefault="005738E6">
            <w:pPr>
              <w:spacing w:line="294" w:lineRule="auto"/>
              <w:jc w:val="both"/>
              <w:rPr>
                <w:rFonts w:ascii="Verdana" w:eastAsia="Verdana" w:hAnsi="Verdana" w:cs="Verdana"/>
              </w:rPr>
            </w:pPr>
            <w:r>
              <w:rPr>
                <w:rFonts w:ascii="Verdana" w:eastAsia="Verdana" w:hAnsi="Verdana" w:cs="Verdana"/>
              </w:rPr>
              <w:t>C.Z. 1090 MOMPOS</w:t>
            </w:r>
          </w:p>
        </w:tc>
        <w:tc>
          <w:tcPr>
            <w:tcW w:w="2310" w:type="dxa"/>
            <w:tcBorders>
              <w:top w:val="nil"/>
              <w:left w:val="nil"/>
              <w:bottom w:val="nil"/>
              <w:right w:val="nil"/>
            </w:tcBorders>
            <w:tcMar>
              <w:top w:w="0" w:type="dxa"/>
              <w:left w:w="0" w:type="dxa"/>
              <w:bottom w:w="0" w:type="dxa"/>
              <w:right w:w="0" w:type="dxa"/>
            </w:tcMar>
          </w:tcPr>
          <w:p w14:paraId="3F29CD0D"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2B273256" w14:textId="77777777">
        <w:trPr>
          <w:trHeight w:val="270"/>
        </w:trPr>
        <w:tc>
          <w:tcPr>
            <w:tcW w:w="450" w:type="dxa"/>
            <w:tcBorders>
              <w:top w:val="nil"/>
              <w:left w:val="nil"/>
              <w:bottom w:val="nil"/>
              <w:right w:val="nil"/>
            </w:tcBorders>
            <w:tcMar>
              <w:top w:w="0" w:type="dxa"/>
              <w:left w:w="0" w:type="dxa"/>
              <w:bottom w:w="0" w:type="dxa"/>
              <w:right w:w="0" w:type="dxa"/>
            </w:tcMar>
          </w:tcPr>
          <w:p w14:paraId="0A096A93" w14:textId="77777777" w:rsidR="000B46BE" w:rsidRDefault="005738E6">
            <w:pPr>
              <w:spacing w:line="294" w:lineRule="auto"/>
              <w:jc w:val="both"/>
              <w:rPr>
                <w:rFonts w:ascii="Verdana" w:eastAsia="Verdana" w:hAnsi="Verdana" w:cs="Verdana"/>
              </w:rPr>
            </w:pPr>
            <w:r>
              <w:rPr>
                <w:rFonts w:ascii="Verdana" w:eastAsia="Verdana" w:hAnsi="Verdana" w:cs="Verdana"/>
              </w:rPr>
              <w:t>13</w:t>
            </w:r>
          </w:p>
        </w:tc>
        <w:tc>
          <w:tcPr>
            <w:tcW w:w="1485" w:type="dxa"/>
            <w:tcBorders>
              <w:top w:val="nil"/>
              <w:left w:val="nil"/>
              <w:bottom w:val="nil"/>
              <w:right w:val="nil"/>
            </w:tcBorders>
            <w:tcMar>
              <w:top w:w="0" w:type="dxa"/>
              <w:left w:w="0" w:type="dxa"/>
              <w:bottom w:w="0" w:type="dxa"/>
              <w:right w:w="0" w:type="dxa"/>
            </w:tcMar>
          </w:tcPr>
          <w:p w14:paraId="264A3071" w14:textId="77777777" w:rsidR="000B46BE" w:rsidRDefault="005738E6">
            <w:pPr>
              <w:spacing w:line="294" w:lineRule="auto"/>
              <w:jc w:val="both"/>
              <w:rPr>
                <w:rFonts w:ascii="Verdana" w:eastAsia="Verdana" w:hAnsi="Verdana" w:cs="Verdana"/>
              </w:rPr>
            </w:pPr>
            <w:r>
              <w:rPr>
                <w:rFonts w:ascii="Verdana" w:eastAsia="Verdana" w:hAnsi="Verdana" w:cs="Verdana"/>
              </w:rPr>
              <w:t>Bolívar</w:t>
            </w:r>
          </w:p>
        </w:tc>
        <w:tc>
          <w:tcPr>
            <w:tcW w:w="4560" w:type="dxa"/>
            <w:tcBorders>
              <w:top w:val="nil"/>
              <w:left w:val="nil"/>
              <w:bottom w:val="nil"/>
              <w:right w:val="nil"/>
            </w:tcBorders>
            <w:tcMar>
              <w:top w:w="0" w:type="dxa"/>
              <w:left w:w="0" w:type="dxa"/>
              <w:bottom w:w="0" w:type="dxa"/>
              <w:right w:w="0" w:type="dxa"/>
            </w:tcMar>
          </w:tcPr>
          <w:p w14:paraId="07312AE2" w14:textId="77777777" w:rsidR="000B46BE" w:rsidRDefault="005738E6">
            <w:pPr>
              <w:spacing w:line="294" w:lineRule="auto"/>
              <w:jc w:val="both"/>
              <w:rPr>
                <w:rFonts w:ascii="Verdana" w:eastAsia="Verdana" w:hAnsi="Verdana" w:cs="Verdana"/>
              </w:rPr>
            </w:pPr>
            <w:r>
              <w:rPr>
                <w:rFonts w:ascii="Verdana" w:eastAsia="Verdana" w:hAnsi="Verdana" w:cs="Verdana"/>
              </w:rPr>
              <w:t>C.Z. SIMITI</w:t>
            </w:r>
          </w:p>
        </w:tc>
        <w:tc>
          <w:tcPr>
            <w:tcW w:w="2310" w:type="dxa"/>
            <w:tcBorders>
              <w:top w:val="nil"/>
              <w:left w:val="nil"/>
              <w:bottom w:val="nil"/>
              <w:right w:val="nil"/>
            </w:tcBorders>
            <w:tcMar>
              <w:top w:w="0" w:type="dxa"/>
              <w:left w:w="0" w:type="dxa"/>
              <w:bottom w:w="0" w:type="dxa"/>
              <w:right w:w="0" w:type="dxa"/>
            </w:tcMar>
          </w:tcPr>
          <w:p w14:paraId="0446CCB0" w14:textId="77777777" w:rsidR="000B46BE" w:rsidRDefault="005738E6">
            <w:pPr>
              <w:spacing w:line="294" w:lineRule="auto"/>
              <w:jc w:val="right"/>
              <w:rPr>
                <w:rFonts w:ascii="Verdana" w:eastAsia="Verdana" w:hAnsi="Verdana" w:cs="Verdana"/>
              </w:rPr>
            </w:pPr>
            <w:r>
              <w:rPr>
                <w:rFonts w:ascii="Verdana" w:eastAsia="Verdana" w:hAnsi="Verdana" w:cs="Verdana"/>
              </w:rPr>
              <w:t>1.210.000</w:t>
            </w:r>
          </w:p>
        </w:tc>
      </w:tr>
      <w:tr w:rsidR="000B46BE" w14:paraId="4314E37D" w14:textId="77777777">
        <w:trPr>
          <w:trHeight w:val="270"/>
        </w:trPr>
        <w:tc>
          <w:tcPr>
            <w:tcW w:w="450" w:type="dxa"/>
            <w:tcBorders>
              <w:top w:val="nil"/>
              <w:left w:val="nil"/>
              <w:bottom w:val="nil"/>
              <w:right w:val="nil"/>
            </w:tcBorders>
            <w:tcMar>
              <w:top w:w="0" w:type="dxa"/>
              <w:left w:w="0" w:type="dxa"/>
              <w:bottom w:w="0" w:type="dxa"/>
              <w:right w:w="0" w:type="dxa"/>
            </w:tcMar>
          </w:tcPr>
          <w:p w14:paraId="19C2E223" w14:textId="77777777" w:rsidR="000B46BE" w:rsidRDefault="005738E6">
            <w:pPr>
              <w:spacing w:line="294" w:lineRule="auto"/>
              <w:jc w:val="both"/>
              <w:rPr>
                <w:rFonts w:ascii="Verdana" w:eastAsia="Verdana" w:hAnsi="Verdana" w:cs="Verdana"/>
              </w:rPr>
            </w:pPr>
            <w:r>
              <w:rPr>
                <w:rFonts w:ascii="Verdana" w:eastAsia="Verdana" w:hAnsi="Verdana" w:cs="Verdana"/>
              </w:rPr>
              <w:t>14</w:t>
            </w:r>
          </w:p>
        </w:tc>
        <w:tc>
          <w:tcPr>
            <w:tcW w:w="1485" w:type="dxa"/>
            <w:tcBorders>
              <w:top w:val="nil"/>
              <w:left w:val="nil"/>
              <w:bottom w:val="nil"/>
              <w:right w:val="nil"/>
            </w:tcBorders>
            <w:tcMar>
              <w:top w:w="0" w:type="dxa"/>
              <w:left w:w="0" w:type="dxa"/>
              <w:bottom w:w="0" w:type="dxa"/>
              <w:right w:w="0" w:type="dxa"/>
            </w:tcMar>
          </w:tcPr>
          <w:p w14:paraId="646A2AD6"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57FA3094" w14:textId="77777777" w:rsidR="000B46BE" w:rsidRDefault="005738E6">
            <w:pPr>
              <w:spacing w:line="294" w:lineRule="auto"/>
              <w:jc w:val="both"/>
              <w:rPr>
                <w:rFonts w:ascii="Verdana" w:eastAsia="Verdana" w:hAnsi="Verdana" w:cs="Verdana"/>
              </w:rPr>
            </w:pPr>
            <w:r>
              <w:rPr>
                <w:rFonts w:ascii="Verdana" w:eastAsia="Verdana" w:hAnsi="Verdana" w:cs="Verdana"/>
              </w:rPr>
              <w:t>C.Z. TUNJA 2</w:t>
            </w:r>
          </w:p>
        </w:tc>
        <w:tc>
          <w:tcPr>
            <w:tcW w:w="2310" w:type="dxa"/>
            <w:tcBorders>
              <w:top w:val="nil"/>
              <w:left w:val="nil"/>
              <w:bottom w:val="nil"/>
              <w:right w:val="nil"/>
            </w:tcBorders>
            <w:tcMar>
              <w:top w:w="0" w:type="dxa"/>
              <w:left w:w="0" w:type="dxa"/>
              <w:bottom w:w="0" w:type="dxa"/>
              <w:right w:w="0" w:type="dxa"/>
            </w:tcMar>
          </w:tcPr>
          <w:p w14:paraId="342679A1" w14:textId="77777777" w:rsidR="000B46BE" w:rsidRDefault="005738E6">
            <w:pPr>
              <w:spacing w:line="294" w:lineRule="auto"/>
              <w:jc w:val="right"/>
              <w:rPr>
                <w:rFonts w:ascii="Verdana" w:eastAsia="Verdana" w:hAnsi="Verdana" w:cs="Verdana"/>
              </w:rPr>
            </w:pPr>
            <w:r>
              <w:rPr>
                <w:rFonts w:ascii="Verdana" w:eastAsia="Verdana" w:hAnsi="Verdana" w:cs="Verdana"/>
              </w:rPr>
              <w:t>2.200.000</w:t>
            </w:r>
          </w:p>
        </w:tc>
      </w:tr>
      <w:tr w:rsidR="000B46BE" w14:paraId="2779EA8E" w14:textId="77777777">
        <w:trPr>
          <w:trHeight w:val="270"/>
        </w:trPr>
        <w:tc>
          <w:tcPr>
            <w:tcW w:w="450" w:type="dxa"/>
            <w:tcBorders>
              <w:top w:val="nil"/>
              <w:left w:val="nil"/>
              <w:bottom w:val="nil"/>
              <w:right w:val="nil"/>
            </w:tcBorders>
            <w:tcMar>
              <w:top w:w="0" w:type="dxa"/>
              <w:left w:w="0" w:type="dxa"/>
              <w:bottom w:w="0" w:type="dxa"/>
              <w:right w:w="0" w:type="dxa"/>
            </w:tcMar>
          </w:tcPr>
          <w:p w14:paraId="13680FA0" w14:textId="77777777" w:rsidR="000B46BE" w:rsidRDefault="005738E6">
            <w:pPr>
              <w:spacing w:line="294" w:lineRule="auto"/>
              <w:jc w:val="both"/>
              <w:rPr>
                <w:rFonts w:ascii="Verdana" w:eastAsia="Verdana" w:hAnsi="Verdana" w:cs="Verdana"/>
              </w:rPr>
            </w:pPr>
            <w:r>
              <w:rPr>
                <w:rFonts w:ascii="Verdana" w:eastAsia="Verdana" w:hAnsi="Verdana" w:cs="Verdana"/>
              </w:rPr>
              <w:t>15</w:t>
            </w:r>
          </w:p>
        </w:tc>
        <w:tc>
          <w:tcPr>
            <w:tcW w:w="1485" w:type="dxa"/>
            <w:tcBorders>
              <w:top w:val="nil"/>
              <w:left w:val="nil"/>
              <w:bottom w:val="nil"/>
              <w:right w:val="nil"/>
            </w:tcBorders>
            <w:tcMar>
              <w:top w:w="0" w:type="dxa"/>
              <w:left w:w="0" w:type="dxa"/>
              <w:bottom w:w="0" w:type="dxa"/>
              <w:right w:w="0" w:type="dxa"/>
            </w:tcMar>
          </w:tcPr>
          <w:p w14:paraId="1A2C1F1B"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29B20835" w14:textId="77777777" w:rsidR="000B46BE" w:rsidRDefault="005738E6">
            <w:pPr>
              <w:spacing w:line="294" w:lineRule="auto"/>
              <w:jc w:val="both"/>
              <w:rPr>
                <w:rFonts w:ascii="Verdana" w:eastAsia="Verdana" w:hAnsi="Verdana" w:cs="Verdana"/>
              </w:rPr>
            </w:pPr>
            <w:r>
              <w:rPr>
                <w:rFonts w:ascii="Verdana" w:eastAsia="Verdana" w:hAnsi="Verdana" w:cs="Verdana"/>
              </w:rPr>
              <w:t>C.Z. SOGAMOSO</w:t>
            </w:r>
          </w:p>
        </w:tc>
        <w:tc>
          <w:tcPr>
            <w:tcW w:w="2310" w:type="dxa"/>
            <w:tcBorders>
              <w:top w:val="nil"/>
              <w:left w:val="nil"/>
              <w:bottom w:val="nil"/>
              <w:right w:val="nil"/>
            </w:tcBorders>
            <w:tcMar>
              <w:top w:w="0" w:type="dxa"/>
              <w:left w:w="0" w:type="dxa"/>
              <w:bottom w:w="0" w:type="dxa"/>
              <w:right w:w="0" w:type="dxa"/>
            </w:tcMar>
          </w:tcPr>
          <w:p w14:paraId="2DF191FA" w14:textId="77777777" w:rsidR="000B46BE" w:rsidRDefault="005738E6">
            <w:pPr>
              <w:spacing w:line="294" w:lineRule="auto"/>
              <w:jc w:val="right"/>
              <w:rPr>
                <w:rFonts w:ascii="Verdana" w:eastAsia="Verdana" w:hAnsi="Verdana" w:cs="Verdana"/>
              </w:rPr>
            </w:pPr>
            <w:r>
              <w:rPr>
                <w:rFonts w:ascii="Verdana" w:eastAsia="Verdana" w:hAnsi="Verdana" w:cs="Verdana"/>
              </w:rPr>
              <w:t>2.200.000</w:t>
            </w:r>
          </w:p>
        </w:tc>
      </w:tr>
      <w:tr w:rsidR="000B46BE" w14:paraId="33954152" w14:textId="77777777">
        <w:trPr>
          <w:trHeight w:val="270"/>
        </w:trPr>
        <w:tc>
          <w:tcPr>
            <w:tcW w:w="450" w:type="dxa"/>
            <w:tcBorders>
              <w:top w:val="nil"/>
              <w:left w:val="nil"/>
              <w:bottom w:val="nil"/>
              <w:right w:val="nil"/>
            </w:tcBorders>
            <w:tcMar>
              <w:top w:w="0" w:type="dxa"/>
              <w:left w:w="0" w:type="dxa"/>
              <w:bottom w:w="0" w:type="dxa"/>
              <w:right w:w="0" w:type="dxa"/>
            </w:tcMar>
          </w:tcPr>
          <w:p w14:paraId="0B280F0C" w14:textId="77777777" w:rsidR="000B46BE" w:rsidRDefault="005738E6">
            <w:pPr>
              <w:spacing w:line="294" w:lineRule="auto"/>
              <w:jc w:val="both"/>
              <w:rPr>
                <w:rFonts w:ascii="Verdana" w:eastAsia="Verdana" w:hAnsi="Verdana" w:cs="Verdana"/>
              </w:rPr>
            </w:pPr>
            <w:r>
              <w:rPr>
                <w:rFonts w:ascii="Verdana" w:eastAsia="Verdana" w:hAnsi="Verdana" w:cs="Verdana"/>
              </w:rPr>
              <w:t>16</w:t>
            </w:r>
          </w:p>
        </w:tc>
        <w:tc>
          <w:tcPr>
            <w:tcW w:w="1485" w:type="dxa"/>
            <w:tcBorders>
              <w:top w:val="nil"/>
              <w:left w:val="nil"/>
              <w:bottom w:val="nil"/>
              <w:right w:val="nil"/>
            </w:tcBorders>
            <w:tcMar>
              <w:top w:w="0" w:type="dxa"/>
              <w:left w:w="0" w:type="dxa"/>
              <w:bottom w:w="0" w:type="dxa"/>
              <w:right w:w="0" w:type="dxa"/>
            </w:tcMar>
          </w:tcPr>
          <w:p w14:paraId="1AD60173"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1F025433" w14:textId="77777777" w:rsidR="000B46BE" w:rsidRDefault="005738E6">
            <w:pPr>
              <w:spacing w:line="294" w:lineRule="auto"/>
              <w:jc w:val="both"/>
              <w:rPr>
                <w:rFonts w:ascii="Verdana" w:eastAsia="Verdana" w:hAnsi="Verdana" w:cs="Verdana"/>
              </w:rPr>
            </w:pPr>
            <w:r>
              <w:rPr>
                <w:rFonts w:ascii="Verdana" w:eastAsia="Verdana" w:hAnsi="Verdana" w:cs="Verdana"/>
              </w:rPr>
              <w:t>C Z. DUITAMA</w:t>
            </w:r>
          </w:p>
        </w:tc>
        <w:tc>
          <w:tcPr>
            <w:tcW w:w="2310" w:type="dxa"/>
            <w:tcBorders>
              <w:top w:val="nil"/>
              <w:left w:val="nil"/>
              <w:bottom w:val="nil"/>
              <w:right w:val="nil"/>
            </w:tcBorders>
            <w:tcMar>
              <w:top w:w="0" w:type="dxa"/>
              <w:left w:w="0" w:type="dxa"/>
              <w:bottom w:w="0" w:type="dxa"/>
              <w:right w:w="0" w:type="dxa"/>
            </w:tcMar>
          </w:tcPr>
          <w:p w14:paraId="3764DD94" w14:textId="77777777" w:rsidR="000B46BE" w:rsidRDefault="005738E6">
            <w:pPr>
              <w:spacing w:line="294" w:lineRule="auto"/>
              <w:jc w:val="right"/>
              <w:rPr>
                <w:rFonts w:ascii="Verdana" w:eastAsia="Verdana" w:hAnsi="Verdana" w:cs="Verdana"/>
              </w:rPr>
            </w:pPr>
            <w:r>
              <w:rPr>
                <w:rFonts w:ascii="Verdana" w:eastAsia="Verdana" w:hAnsi="Verdana" w:cs="Verdana"/>
              </w:rPr>
              <w:t>2.200.000</w:t>
            </w:r>
          </w:p>
        </w:tc>
      </w:tr>
      <w:tr w:rsidR="000B46BE" w14:paraId="26EC817B" w14:textId="77777777">
        <w:trPr>
          <w:trHeight w:val="270"/>
        </w:trPr>
        <w:tc>
          <w:tcPr>
            <w:tcW w:w="450" w:type="dxa"/>
            <w:tcBorders>
              <w:top w:val="nil"/>
              <w:left w:val="nil"/>
              <w:bottom w:val="nil"/>
              <w:right w:val="nil"/>
            </w:tcBorders>
            <w:tcMar>
              <w:top w:w="0" w:type="dxa"/>
              <w:left w:w="0" w:type="dxa"/>
              <w:bottom w:w="0" w:type="dxa"/>
              <w:right w:w="0" w:type="dxa"/>
            </w:tcMar>
          </w:tcPr>
          <w:p w14:paraId="7FF7B65C" w14:textId="77777777" w:rsidR="000B46BE" w:rsidRDefault="005738E6">
            <w:pPr>
              <w:spacing w:line="294" w:lineRule="auto"/>
              <w:jc w:val="both"/>
              <w:rPr>
                <w:rFonts w:ascii="Verdana" w:eastAsia="Verdana" w:hAnsi="Verdana" w:cs="Verdana"/>
              </w:rPr>
            </w:pPr>
            <w:r>
              <w:rPr>
                <w:rFonts w:ascii="Verdana" w:eastAsia="Verdana" w:hAnsi="Verdana" w:cs="Verdana"/>
              </w:rPr>
              <w:t>17</w:t>
            </w:r>
          </w:p>
        </w:tc>
        <w:tc>
          <w:tcPr>
            <w:tcW w:w="1485" w:type="dxa"/>
            <w:tcBorders>
              <w:top w:val="nil"/>
              <w:left w:val="nil"/>
              <w:bottom w:val="nil"/>
              <w:right w:val="nil"/>
            </w:tcBorders>
            <w:tcMar>
              <w:top w:w="0" w:type="dxa"/>
              <w:left w:w="0" w:type="dxa"/>
              <w:bottom w:w="0" w:type="dxa"/>
              <w:right w:w="0" w:type="dxa"/>
            </w:tcMar>
          </w:tcPr>
          <w:p w14:paraId="5D1BE3E0"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1201FD57" w14:textId="77777777" w:rsidR="000B46BE" w:rsidRDefault="005738E6">
            <w:pPr>
              <w:spacing w:line="294" w:lineRule="auto"/>
              <w:jc w:val="both"/>
              <w:rPr>
                <w:rFonts w:ascii="Verdana" w:eastAsia="Verdana" w:hAnsi="Verdana" w:cs="Verdana"/>
              </w:rPr>
            </w:pPr>
            <w:r>
              <w:rPr>
                <w:rFonts w:ascii="Verdana" w:eastAsia="Verdana" w:hAnsi="Verdana" w:cs="Verdana"/>
              </w:rPr>
              <w:t>C.Z. CHIQUINQUIRA</w:t>
            </w:r>
          </w:p>
        </w:tc>
        <w:tc>
          <w:tcPr>
            <w:tcW w:w="2310" w:type="dxa"/>
            <w:tcBorders>
              <w:top w:val="nil"/>
              <w:left w:val="nil"/>
              <w:bottom w:val="nil"/>
              <w:right w:val="nil"/>
            </w:tcBorders>
            <w:tcMar>
              <w:top w:w="0" w:type="dxa"/>
              <w:left w:w="0" w:type="dxa"/>
              <w:bottom w:w="0" w:type="dxa"/>
              <w:right w:w="0" w:type="dxa"/>
            </w:tcMar>
          </w:tcPr>
          <w:p w14:paraId="7160BAD5" w14:textId="77777777" w:rsidR="000B46BE" w:rsidRDefault="005738E6">
            <w:pPr>
              <w:spacing w:line="294" w:lineRule="auto"/>
              <w:jc w:val="right"/>
              <w:rPr>
                <w:rFonts w:ascii="Verdana" w:eastAsia="Verdana" w:hAnsi="Verdana" w:cs="Verdana"/>
              </w:rPr>
            </w:pPr>
            <w:r>
              <w:rPr>
                <w:rFonts w:ascii="Verdana" w:eastAsia="Verdana" w:hAnsi="Verdana" w:cs="Verdana"/>
              </w:rPr>
              <w:t>2.200.000</w:t>
            </w:r>
          </w:p>
        </w:tc>
      </w:tr>
      <w:tr w:rsidR="000B46BE" w14:paraId="7E34F264" w14:textId="77777777">
        <w:trPr>
          <w:trHeight w:val="270"/>
        </w:trPr>
        <w:tc>
          <w:tcPr>
            <w:tcW w:w="450" w:type="dxa"/>
            <w:tcBorders>
              <w:top w:val="nil"/>
              <w:left w:val="nil"/>
              <w:bottom w:val="nil"/>
              <w:right w:val="nil"/>
            </w:tcBorders>
            <w:tcMar>
              <w:top w:w="0" w:type="dxa"/>
              <w:left w:w="0" w:type="dxa"/>
              <w:bottom w:w="0" w:type="dxa"/>
              <w:right w:w="0" w:type="dxa"/>
            </w:tcMar>
          </w:tcPr>
          <w:p w14:paraId="5A300826" w14:textId="77777777" w:rsidR="000B46BE" w:rsidRDefault="005738E6">
            <w:pPr>
              <w:spacing w:line="294" w:lineRule="auto"/>
              <w:jc w:val="both"/>
              <w:rPr>
                <w:rFonts w:ascii="Verdana" w:eastAsia="Verdana" w:hAnsi="Verdana" w:cs="Verdana"/>
              </w:rPr>
            </w:pPr>
            <w:r>
              <w:rPr>
                <w:rFonts w:ascii="Verdana" w:eastAsia="Verdana" w:hAnsi="Verdana" w:cs="Verdana"/>
              </w:rPr>
              <w:t>18</w:t>
            </w:r>
          </w:p>
        </w:tc>
        <w:tc>
          <w:tcPr>
            <w:tcW w:w="1485" w:type="dxa"/>
            <w:tcBorders>
              <w:top w:val="nil"/>
              <w:left w:val="nil"/>
              <w:bottom w:val="nil"/>
              <w:right w:val="nil"/>
            </w:tcBorders>
            <w:tcMar>
              <w:top w:w="0" w:type="dxa"/>
              <w:left w:w="0" w:type="dxa"/>
              <w:bottom w:w="0" w:type="dxa"/>
              <w:right w:w="0" w:type="dxa"/>
            </w:tcMar>
          </w:tcPr>
          <w:p w14:paraId="7FB58A0B"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727DCBF1" w14:textId="77777777" w:rsidR="000B46BE" w:rsidRDefault="005738E6">
            <w:pPr>
              <w:spacing w:line="294" w:lineRule="auto"/>
              <w:jc w:val="both"/>
              <w:rPr>
                <w:rFonts w:ascii="Verdana" w:eastAsia="Verdana" w:hAnsi="Verdana" w:cs="Verdana"/>
              </w:rPr>
            </w:pPr>
            <w:r>
              <w:rPr>
                <w:rFonts w:ascii="Verdana" w:eastAsia="Verdana" w:hAnsi="Verdana" w:cs="Verdana"/>
              </w:rPr>
              <w:t>C.Z. GARAGOA</w:t>
            </w:r>
          </w:p>
        </w:tc>
        <w:tc>
          <w:tcPr>
            <w:tcW w:w="2310" w:type="dxa"/>
            <w:tcBorders>
              <w:top w:val="nil"/>
              <w:left w:val="nil"/>
              <w:bottom w:val="nil"/>
              <w:right w:val="nil"/>
            </w:tcBorders>
            <w:tcMar>
              <w:top w:w="0" w:type="dxa"/>
              <w:left w:w="0" w:type="dxa"/>
              <w:bottom w:w="0" w:type="dxa"/>
              <w:right w:w="0" w:type="dxa"/>
            </w:tcMar>
          </w:tcPr>
          <w:p w14:paraId="5F05D7CE"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40141FE1" w14:textId="77777777">
        <w:trPr>
          <w:trHeight w:val="270"/>
        </w:trPr>
        <w:tc>
          <w:tcPr>
            <w:tcW w:w="450" w:type="dxa"/>
            <w:tcBorders>
              <w:top w:val="nil"/>
              <w:left w:val="nil"/>
              <w:bottom w:val="nil"/>
              <w:right w:val="nil"/>
            </w:tcBorders>
            <w:tcMar>
              <w:top w:w="0" w:type="dxa"/>
              <w:left w:w="0" w:type="dxa"/>
              <w:bottom w:w="0" w:type="dxa"/>
              <w:right w:w="0" w:type="dxa"/>
            </w:tcMar>
          </w:tcPr>
          <w:p w14:paraId="5043F07F" w14:textId="77777777" w:rsidR="000B46BE" w:rsidRDefault="005738E6">
            <w:pPr>
              <w:spacing w:line="294" w:lineRule="auto"/>
              <w:jc w:val="both"/>
              <w:rPr>
                <w:rFonts w:ascii="Verdana" w:eastAsia="Verdana" w:hAnsi="Verdana" w:cs="Verdana"/>
              </w:rPr>
            </w:pPr>
            <w:r>
              <w:rPr>
                <w:rFonts w:ascii="Verdana" w:eastAsia="Verdana" w:hAnsi="Verdana" w:cs="Verdana"/>
              </w:rPr>
              <w:t>19</w:t>
            </w:r>
          </w:p>
        </w:tc>
        <w:tc>
          <w:tcPr>
            <w:tcW w:w="1485" w:type="dxa"/>
            <w:tcBorders>
              <w:top w:val="nil"/>
              <w:left w:val="nil"/>
              <w:bottom w:val="nil"/>
              <w:right w:val="nil"/>
            </w:tcBorders>
            <w:tcMar>
              <w:top w:w="0" w:type="dxa"/>
              <w:left w:w="0" w:type="dxa"/>
              <w:bottom w:w="0" w:type="dxa"/>
              <w:right w:w="0" w:type="dxa"/>
            </w:tcMar>
          </w:tcPr>
          <w:p w14:paraId="596E0FE0"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6E63F91C" w14:textId="77777777" w:rsidR="000B46BE" w:rsidRDefault="005738E6">
            <w:pPr>
              <w:spacing w:line="294" w:lineRule="auto"/>
              <w:jc w:val="both"/>
              <w:rPr>
                <w:rFonts w:ascii="Verdana" w:eastAsia="Verdana" w:hAnsi="Verdana" w:cs="Verdana"/>
              </w:rPr>
            </w:pPr>
            <w:r>
              <w:rPr>
                <w:rFonts w:ascii="Verdana" w:eastAsia="Verdana" w:hAnsi="Verdana" w:cs="Verdana"/>
              </w:rPr>
              <w:t>C.Z. SOATA</w:t>
            </w:r>
          </w:p>
        </w:tc>
        <w:tc>
          <w:tcPr>
            <w:tcW w:w="2310" w:type="dxa"/>
            <w:tcBorders>
              <w:top w:val="nil"/>
              <w:left w:val="nil"/>
              <w:bottom w:val="nil"/>
              <w:right w:val="nil"/>
            </w:tcBorders>
            <w:tcMar>
              <w:top w:w="0" w:type="dxa"/>
              <w:left w:w="0" w:type="dxa"/>
              <w:bottom w:w="0" w:type="dxa"/>
              <w:right w:w="0" w:type="dxa"/>
            </w:tcMar>
          </w:tcPr>
          <w:p w14:paraId="0C58A73A"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2F96234B" w14:textId="77777777">
        <w:trPr>
          <w:trHeight w:val="270"/>
        </w:trPr>
        <w:tc>
          <w:tcPr>
            <w:tcW w:w="450" w:type="dxa"/>
            <w:tcBorders>
              <w:top w:val="nil"/>
              <w:left w:val="nil"/>
              <w:bottom w:val="nil"/>
              <w:right w:val="nil"/>
            </w:tcBorders>
            <w:tcMar>
              <w:top w:w="0" w:type="dxa"/>
              <w:left w:w="0" w:type="dxa"/>
              <w:bottom w:w="0" w:type="dxa"/>
              <w:right w:w="0" w:type="dxa"/>
            </w:tcMar>
          </w:tcPr>
          <w:p w14:paraId="5F17E356" w14:textId="77777777" w:rsidR="000B46BE" w:rsidRDefault="005738E6">
            <w:pPr>
              <w:spacing w:line="294" w:lineRule="auto"/>
              <w:jc w:val="both"/>
              <w:rPr>
                <w:rFonts w:ascii="Verdana" w:eastAsia="Verdana" w:hAnsi="Verdana" w:cs="Verdana"/>
              </w:rPr>
            </w:pPr>
            <w:r>
              <w:rPr>
                <w:rFonts w:ascii="Verdana" w:eastAsia="Verdana" w:hAnsi="Verdana" w:cs="Verdana"/>
              </w:rPr>
              <w:t>20</w:t>
            </w:r>
          </w:p>
        </w:tc>
        <w:tc>
          <w:tcPr>
            <w:tcW w:w="1485" w:type="dxa"/>
            <w:tcBorders>
              <w:top w:val="nil"/>
              <w:left w:val="nil"/>
              <w:bottom w:val="nil"/>
              <w:right w:val="nil"/>
            </w:tcBorders>
            <w:tcMar>
              <w:top w:w="0" w:type="dxa"/>
              <w:left w:w="0" w:type="dxa"/>
              <w:bottom w:w="0" w:type="dxa"/>
              <w:right w:w="0" w:type="dxa"/>
            </w:tcMar>
          </w:tcPr>
          <w:p w14:paraId="327949F6"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72173589" w14:textId="77777777" w:rsidR="000B46BE" w:rsidRDefault="005738E6">
            <w:pPr>
              <w:spacing w:line="294" w:lineRule="auto"/>
              <w:jc w:val="both"/>
              <w:rPr>
                <w:rFonts w:ascii="Verdana" w:eastAsia="Verdana" w:hAnsi="Verdana" w:cs="Verdana"/>
              </w:rPr>
            </w:pPr>
            <w:r>
              <w:rPr>
                <w:rFonts w:ascii="Verdana" w:eastAsia="Verdana" w:hAnsi="Verdana" w:cs="Verdana"/>
              </w:rPr>
              <w:t>C.Z. MIRAFLOREZ</w:t>
            </w:r>
          </w:p>
        </w:tc>
        <w:tc>
          <w:tcPr>
            <w:tcW w:w="2310" w:type="dxa"/>
            <w:tcBorders>
              <w:top w:val="nil"/>
              <w:left w:val="nil"/>
              <w:bottom w:val="nil"/>
              <w:right w:val="nil"/>
            </w:tcBorders>
            <w:tcMar>
              <w:top w:w="0" w:type="dxa"/>
              <w:left w:w="0" w:type="dxa"/>
              <w:bottom w:w="0" w:type="dxa"/>
              <w:right w:w="0" w:type="dxa"/>
            </w:tcMar>
          </w:tcPr>
          <w:p w14:paraId="7F6DBA6F"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2F8074E0" w14:textId="77777777">
        <w:trPr>
          <w:trHeight w:val="270"/>
        </w:trPr>
        <w:tc>
          <w:tcPr>
            <w:tcW w:w="450" w:type="dxa"/>
            <w:tcBorders>
              <w:top w:val="nil"/>
              <w:left w:val="nil"/>
              <w:bottom w:val="nil"/>
              <w:right w:val="nil"/>
            </w:tcBorders>
            <w:tcMar>
              <w:top w:w="0" w:type="dxa"/>
              <w:left w:w="0" w:type="dxa"/>
              <w:bottom w:w="0" w:type="dxa"/>
              <w:right w:w="0" w:type="dxa"/>
            </w:tcMar>
          </w:tcPr>
          <w:p w14:paraId="2DD4CE89" w14:textId="77777777" w:rsidR="000B46BE" w:rsidRDefault="005738E6">
            <w:pPr>
              <w:spacing w:line="294" w:lineRule="auto"/>
              <w:jc w:val="both"/>
              <w:rPr>
                <w:rFonts w:ascii="Verdana" w:eastAsia="Verdana" w:hAnsi="Verdana" w:cs="Verdana"/>
              </w:rPr>
            </w:pPr>
            <w:r>
              <w:rPr>
                <w:rFonts w:ascii="Verdana" w:eastAsia="Verdana" w:hAnsi="Verdana" w:cs="Verdana"/>
              </w:rPr>
              <w:t>21</w:t>
            </w:r>
          </w:p>
        </w:tc>
        <w:tc>
          <w:tcPr>
            <w:tcW w:w="1485" w:type="dxa"/>
            <w:tcBorders>
              <w:top w:val="nil"/>
              <w:left w:val="nil"/>
              <w:bottom w:val="nil"/>
              <w:right w:val="nil"/>
            </w:tcBorders>
            <w:tcMar>
              <w:top w:w="0" w:type="dxa"/>
              <w:left w:w="0" w:type="dxa"/>
              <w:bottom w:w="0" w:type="dxa"/>
              <w:right w:w="0" w:type="dxa"/>
            </w:tcMar>
          </w:tcPr>
          <w:p w14:paraId="580432E3" w14:textId="77777777" w:rsidR="000B46BE" w:rsidRDefault="005738E6">
            <w:pPr>
              <w:spacing w:line="294" w:lineRule="auto"/>
              <w:jc w:val="both"/>
              <w:rPr>
                <w:rFonts w:ascii="Verdana" w:eastAsia="Verdana" w:hAnsi="Verdana" w:cs="Verdana"/>
              </w:rPr>
            </w:pPr>
            <w:r>
              <w:rPr>
                <w:rFonts w:ascii="Verdana" w:eastAsia="Verdana" w:hAnsi="Verdana" w:cs="Verdana"/>
              </w:rPr>
              <w:t>Boyacá</w:t>
            </w:r>
          </w:p>
        </w:tc>
        <w:tc>
          <w:tcPr>
            <w:tcW w:w="4560" w:type="dxa"/>
            <w:tcBorders>
              <w:top w:val="nil"/>
              <w:left w:val="nil"/>
              <w:bottom w:val="nil"/>
              <w:right w:val="nil"/>
            </w:tcBorders>
            <w:tcMar>
              <w:top w:w="0" w:type="dxa"/>
              <w:left w:w="0" w:type="dxa"/>
              <w:bottom w:w="0" w:type="dxa"/>
              <w:right w:w="0" w:type="dxa"/>
            </w:tcMar>
          </w:tcPr>
          <w:p w14:paraId="3421157E" w14:textId="77777777" w:rsidR="000B46BE" w:rsidRDefault="005738E6">
            <w:pPr>
              <w:spacing w:line="294" w:lineRule="auto"/>
              <w:jc w:val="both"/>
              <w:rPr>
                <w:rFonts w:ascii="Verdana" w:eastAsia="Verdana" w:hAnsi="Verdana" w:cs="Verdana"/>
              </w:rPr>
            </w:pPr>
            <w:r>
              <w:rPr>
                <w:rFonts w:ascii="Verdana" w:eastAsia="Verdana" w:hAnsi="Verdana" w:cs="Verdana"/>
              </w:rPr>
              <w:t>C.Z. OTANCHE</w:t>
            </w:r>
          </w:p>
        </w:tc>
        <w:tc>
          <w:tcPr>
            <w:tcW w:w="2310" w:type="dxa"/>
            <w:tcBorders>
              <w:top w:val="nil"/>
              <w:left w:val="nil"/>
              <w:bottom w:val="nil"/>
              <w:right w:val="nil"/>
            </w:tcBorders>
            <w:tcMar>
              <w:top w:w="0" w:type="dxa"/>
              <w:left w:w="0" w:type="dxa"/>
              <w:bottom w:w="0" w:type="dxa"/>
              <w:right w:w="0" w:type="dxa"/>
            </w:tcMar>
          </w:tcPr>
          <w:p w14:paraId="7442533E"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189DA7A4" w14:textId="77777777">
        <w:trPr>
          <w:trHeight w:val="270"/>
        </w:trPr>
        <w:tc>
          <w:tcPr>
            <w:tcW w:w="450" w:type="dxa"/>
            <w:tcBorders>
              <w:top w:val="nil"/>
              <w:left w:val="nil"/>
              <w:bottom w:val="nil"/>
              <w:right w:val="nil"/>
            </w:tcBorders>
            <w:tcMar>
              <w:top w:w="0" w:type="dxa"/>
              <w:left w:w="0" w:type="dxa"/>
              <w:bottom w:w="0" w:type="dxa"/>
              <w:right w:w="0" w:type="dxa"/>
            </w:tcMar>
          </w:tcPr>
          <w:p w14:paraId="6E1078E2" w14:textId="77777777" w:rsidR="000B46BE" w:rsidRDefault="005738E6">
            <w:pPr>
              <w:spacing w:line="294" w:lineRule="auto"/>
              <w:jc w:val="both"/>
              <w:rPr>
                <w:rFonts w:ascii="Verdana" w:eastAsia="Verdana" w:hAnsi="Verdana" w:cs="Verdana"/>
              </w:rPr>
            </w:pPr>
            <w:r>
              <w:rPr>
                <w:rFonts w:ascii="Verdana" w:eastAsia="Verdana" w:hAnsi="Verdana" w:cs="Verdana"/>
              </w:rPr>
              <w:t>22</w:t>
            </w:r>
          </w:p>
        </w:tc>
        <w:tc>
          <w:tcPr>
            <w:tcW w:w="1485" w:type="dxa"/>
            <w:tcBorders>
              <w:top w:val="nil"/>
              <w:left w:val="nil"/>
              <w:bottom w:val="nil"/>
              <w:right w:val="nil"/>
            </w:tcBorders>
            <w:tcMar>
              <w:top w:w="0" w:type="dxa"/>
              <w:left w:w="0" w:type="dxa"/>
              <w:bottom w:w="0" w:type="dxa"/>
              <w:right w:w="0" w:type="dxa"/>
            </w:tcMar>
          </w:tcPr>
          <w:p w14:paraId="08FA6932" w14:textId="77777777" w:rsidR="000B46BE" w:rsidRDefault="005738E6">
            <w:pPr>
              <w:spacing w:line="294" w:lineRule="auto"/>
              <w:jc w:val="both"/>
              <w:rPr>
                <w:rFonts w:ascii="Verdana" w:eastAsia="Verdana" w:hAnsi="Verdana" w:cs="Verdana"/>
              </w:rPr>
            </w:pPr>
            <w:r>
              <w:rPr>
                <w:rFonts w:ascii="Verdana" w:eastAsia="Verdana" w:hAnsi="Verdana" w:cs="Verdana"/>
              </w:rPr>
              <w:t>Chocó</w:t>
            </w:r>
          </w:p>
        </w:tc>
        <w:tc>
          <w:tcPr>
            <w:tcW w:w="4560" w:type="dxa"/>
            <w:tcBorders>
              <w:top w:val="nil"/>
              <w:left w:val="nil"/>
              <w:bottom w:val="nil"/>
              <w:right w:val="nil"/>
            </w:tcBorders>
            <w:tcMar>
              <w:top w:w="0" w:type="dxa"/>
              <w:left w:w="0" w:type="dxa"/>
              <w:bottom w:w="0" w:type="dxa"/>
              <w:right w:w="0" w:type="dxa"/>
            </w:tcMar>
          </w:tcPr>
          <w:p w14:paraId="09A256A5" w14:textId="77777777" w:rsidR="000B46BE" w:rsidRDefault="005738E6">
            <w:pPr>
              <w:spacing w:line="294" w:lineRule="auto"/>
              <w:jc w:val="both"/>
              <w:rPr>
                <w:rFonts w:ascii="Verdana" w:eastAsia="Verdana" w:hAnsi="Verdana" w:cs="Verdana"/>
              </w:rPr>
            </w:pPr>
            <w:r>
              <w:rPr>
                <w:rFonts w:ascii="Verdana" w:eastAsia="Verdana" w:hAnsi="Verdana" w:cs="Verdana"/>
              </w:rPr>
              <w:t>SEDE REGIONAL</w:t>
            </w:r>
          </w:p>
        </w:tc>
        <w:tc>
          <w:tcPr>
            <w:tcW w:w="2310" w:type="dxa"/>
            <w:tcBorders>
              <w:top w:val="nil"/>
              <w:left w:val="nil"/>
              <w:bottom w:val="nil"/>
              <w:right w:val="nil"/>
            </w:tcBorders>
            <w:tcMar>
              <w:top w:w="0" w:type="dxa"/>
              <w:left w:w="0" w:type="dxa"/>
              <w:bottom w:w="0" w:type="dxa"/>
              <w:right w:w="0" w:type="dxa"/>
            </w:tcMar>
          </w:tcPr>
          <w:p w14:paraId="33E2A340" w14:textId="77777777" w:rsidR="000B46BE" w:rsidRDefault="005738E6">
            <w:pPr>
              <w:spacing w:line="294" w:lineRule="auto"/>
              <w:jc w:val="right"/>
              <w:rPr>
                <w:rFonts w:ascii="Verdana" w:eastAsia="Verdana" w:hAnsi="Verdana" w:cs="Verdana"/>
              </w:rPr>
            </w:pPr>
            <w:r>
              <w:rPr>
                <w:rFonts w:ascii="Verdana" w:eastAsia="Verdana" w:hAnsi="Verdana" w:cs="Verdana"/>
              </w:rPr>
              <w:t>2.600.000</w:t>
            </w:r>
          </w:p>
        </w:tc>
      </w:tr>
      <w:tr w:rsidR="000B46BE" w14:paraId="41444EC0" w14:textId="77777777">
        <w:trPr>
          <w:trHeight w:val="270"/>
        </w:trPr>
        <w:tc>
          <w:tcPr>
            <w:tcW w:w="450" w:type="dxa"/>
            <w:tcBorders>
              <w:top w:val="nil"/>
              <w:left w:val="nil"/>
              <w:bottom w:val="nil"/>
              <w:right w:val="nil"/>
            </w:tcBorders>
            <w:tcMar>
              <w:top w:w="0" w:type="dxa"/>
              <w:left w:w="0" w:type="dxa"/>
              <w:bottom w:w="0" w:type="dxa"/>
              <w:right w:w="0" w:type="dxa"/>
            </w:tcMar>
          </w:tcPr>
          <w:p w14:paraId="73350CCD" w14:textId="77777777" w:rsidR="000B46BE" w:rsidRDefault="005738E6">
            <w:pPr>
              <w:spacing w:line="294" w:lineRule="auto"/>
              <w:jc w:val="both"/>
              <w:rPr>
                <w:rFonts w:ascii="Verdana" w:eastAsia="Verdana" w:hAnsi="Verdana" w:cs="Verdana"/>
              </w:rPr>
            </w:pPr>
            <w:r>
              <w:rPr>
                <w:rFonts w:ascii="Verdana" w:eastAsia="Verdana" w:hAnsi="Verdana" w:cs="Verdana"/>
              </w:rPr>
              <w:t>23</w:t>
            </w:r>
          </w:p>
        </w:tc>
        <w:tc>
          <w:tcPr>
            <w:tcW w:w="1485" w:type="dxa"/>
            <w:tcBorders>
              <w:top w:val="nil"/>
              <w:left w:val="nil"/>
              <w:bottom w:val="nil"/>
              <w:right w:val="nil"/>
            </w:tcBorders>
            <w:tcMar>
              <w:top w:w="0" w:type="dxa"/>
              <w:left w:w="0" w:type="dxa"/>
              <w:bottom w:w="0" w:type="dxa"/>
              <w:right w:w="0" w:type="dxa"/>
            </w:tcMar>
          </w:tcPr>
          <w:p w14:paraId="55390696" w14:textId="77777777" w:rsidR="000B46BE" w:rsidRDefault="005738E6">
            <w:pPr>
              <w:spacing w:line="294" w:lineRule="auto"/>
              <w:jc w:val="both"/>
              <w:rPr>
                <w:rFonts w:ascii="Verdana" w:eastAsia="Verdana" w:hAnsi="Verdana" w:cs="Verdana"/>
              </w:rPr>
            </w:pPr>
            <w:r>
              <w:rPr>
                <w:rFonts w:ascii="Verdana" w:eastAsia="Verdana" w:hAnsi="Verdana" w:cs="Verdana"/>
              </w:rPr>
              <w:t>Chocó</w:t>
            </w:r>
          </w:p>
        </w:tc>
        <w:tc>
          <w:tcPr>
            <w:tcW w:w="4560" w:type="dxa"/>
            <w:tcBorders>
              <w:top w:val="nil"/>
              <w:left w:val="nil"/>
              <w:bottom w:val="nil"/>
              <w:right w:val="nil"/>
            </w:tcBorders>
            <w:tcMar>
              <w:top w:w="0" w:type="dxa"/>
              <w:left w:w="0" w:type="dxa"/>
              <w:bottom w:w="0" w:type="dxa"/>
              <w:right w:w="0" w:type="dxa"/>
            </w:tcMar>
          </w:tcPr>
          <w:p w14:paraId="07BE9AE9" w14:textId="77777777" w:rsidR="000B46BE" w:rsidRDefault="005738E6">
            <w:pPr>
              <w:spacing w:line="294" w:lineRule="auto"/>
              <w:jc w:val="both"/>
              <w:rPr>
                <w:rFonts w:ascii="Verdana" w:eastAsia="Verdana" w:hAnsi="Verdana" w:cs="Verdana"/>
              </w:rPr>
            </w:pPr>
            <w:r>
              <w:rPr>
                <w:rFonts w:ascii="Verdana" w:eastAsia="Verdana" w:hAnsi="Verdana" w:cs="Verdana"/>
              </w:rPr>
              <w:t>C.Z. QUIBDO 1</w:t>
            </w:r>
          </w:p>
        </w:tc>
        <w:tc>
          <w:tcPr>
            <w:tcW w:w="2310" w:type="dxa"/>
            <w:tcBorders>
              <w:top w:val="nil"/>
              <w:left w:val="nil"/>
              <w:bottom w:val="nil"/>
              <w:right w:val="nil"/>
            </w:tcBorders>
            <w:tcMar>
              <w:top w:w="0" w:type="dxa"/>
              <w:left w:w="0" w:type="dxa"/>
              <w:bottom w:w="0" w:type="dxa"/>
              <w:right w:w="0" w:type="dxa"/>
            </w:tcMar>
          </w:tcPr>
          <w:p w14:paraId="36499E22" w14:textId="77777777" w:rsidR="000B46BE" w:rsidRDefault="005738E6">
            <w:pPr>
              <w:spacing w:line="294" w:lineRule="auto"/>
              <w:jc w:val="right"/>
              <w:rPr>
                <w:rFonts w:ascii="Verdana" w:eastAsia="Verdana" w:hAnsi="Verdana" w:cs="Verdana"/>
              </w:rPr>
            </w:pPr>
            <w:r>
              <w:rPr>
                <w:rFonts w:ascii="Verdana" w:eastAsia="Verdana" w:hAnsi="Verdana" w:cs="Verdana"/>
              </w:rPr>
              <w:t>1.477.000</w:t>
            </w:r>
          </w:p>
        </w:tc>
      </w:tr>
      <w:tr w:rsidR="000B46BE" w14:paraId="28A5120C" w14:textId="77777777">
        <w:trPr>
          <w:trHeight w:val="270"/>
        </w:trPr>
        <w:tc>
          <w:tcPr>
            <w:tcW w:w="450" w:type="dxa"/>
            <w:tcBorders>
              <w:top w:val="nil"/>
              <w:left w:val="nil"/>
              <w:bottom w:val="nil"/>
              <w:right w:val="nil"/>
            </w:tcBorders>
            <w:tcMar>
              <w:top w:w="0" w:type="dxa"/>
              <w:left w:w="0" w:type="dxa"/>
              <w:bottom w:w="0" w:type="dxa"/>
              <w:right w:w="0" w:type="dxa"/>
            </w:tcMar>
          </w:tcPr>
          <w:p w14:paraId="748DF1C4" w14:textId="77777777" w:rsidR="000B46BE" w:rsidRDefault="005738E6">
            <w:pPr>
              <w:spacing w:line="294" w:lineRule="auto"/>
              <w:jc w:val="both"/>
              <w:rPr>
                <w:rFonts w:ascii="Verdana" w:eastAsia="Verdana" w:hAnsi="Verdana" w:cs="Verdana"/>
              </w:rPr>
            </w:pPr>
            <w:r>
              <w:rPr>
                <w:rFonts w:ascii="Verdana" w:eastAsia="Verdana" w:hAnsi="Verdana" w:cs="Verdana"/>
              </w:rPr>
              <w:t>24</w:t>
            </w:r>
          </w:p>
        </w:tc>
        <w:tc>
          <w:tcPr>
            <w:tcW w:w="1485" w:type="dxa"/>
            <w:tcBorders>
              <w:top w:val="nil"/>
              <w:left w:val="nil"/>
              <w:bottom w:val="nil"/>
              <w:right w:val="nil"/>
            </w:tcBorders>
            <w:tcMar>
              <w:top w:w="0" w:type="dxa"/>
              <w:left w:w="0" w:type="dxa"/>
              <w:bottom w:w="0" w:type="dxa"/>
              <w:right w:w="0" w:type="dxa"/>
            </w:tcMar>
          </w:tcPr>
          <w:p w14:paraId="0480DA20" w14:textId="77777777" w:rsidR="000B46BE" w:rsidRDefault="005738E6">
            <w:pPr>
              <w:spacing w:line="294" w:lineRule="auto"/>
              <w:jc w:val="both"/>
              <w:rPr>
                <w:rFonts w:ascii="Verdana" w:eastAsia="Verdana" w:hAnsi="Verdana" w:cs="Verdana"/>
              </w:rPr>
            </w:pPr>
            <w:r>
              <w:rPr>
                <w:rFonts w:ascii="Verdana" w:eastAsia="Verdana" w:hAnsi="Verdana" w:cs="Verdana"/>
              </w:rPr>
              <w:t>Chocó</w:t>
            </w:r>
          </w:p>
        </w:tc>
        <w:tc>
          <w:tcPr>
            <w:tcW w:w="4560" w:type="dxa"/>
            <w:tcBorders>
              <w:top w:val="nil"/>
              <w:left w:val="nil"/>
              <w:bottom w:val="nil"/>
              <w:right w:val="nil"/>
            </w:tcBorders>
            <w:tcMar>
              <w:top w:w="0" w:type="dxa"/>
              <w:left w:w="0" w:type="dxa"/>
              <w:bottom w:w="0" w:type="dxa"/>
              <w:right w:w="0" w:type="dxa"/>
            </w:tcMar>
          </w:tcPr>
          <w:p w14:paraId="5E3CC315" w14:textId="77777777" w:rsidR="000B46BE" w:rsidRDefault="005738E6">
            <w:pPr>
              <w:spacing w:line="294" w:lineRule="auto"/>
              <w:jc w:val="both"/>
              <w:rPr>
                <w:rFonts w:ascii="Verdana" w:eastAsia="Verdana" w:hAnsi="Verdana" w:cs="Verdana"/>
              </w:rPr>
            </w:pPr>
            <w:r>
              <w:rPr>
                <w:rFonts w:ascii="Verdana" w:eastAsia="Verdana" w:hAnsi="Verdana" w:cs="Verdana"/>
              </w:rPr>
              <w:t>C.Z. ISTMINA 2</w:t>
            </w:r>
          </w:p>
        </w:tc>
        <w:tc>
          <w:tcPr>
            <w:tcW w:w="2310" w:type="dxa"/>
            <w:tcBorders>
              <w:top w:val="nil"/>
              <w:left w:val="nil"/>
              <w:bottom w:val="nil"/>
              <w:right w:val="nil"/>
            </w:tcBorders>
            <w:tcMar>
              <w:top w:w="0" w:type="dxa"/>
              <w:left w:w="0" w:type="dxa"/>
              <w:bottom w:w="0" w:type="dxa"/>
              <w:right w:w="0" w:type="dxa"/>
            </w:tcMar>
          </w:tcPr>
          <w:p w14:paraId="5C14E514" w14:textId="77777777" w:rsidR="000B46BE" w:rsidRDefault="005738E6">
            <w:pPr>
              <w:spacing w:line="294" w:lineRule="auto"/>
              <w:jc w:val="right"/>
              <w:rPr>
                <w:rFonts w:ascii="Verdana" w:eastAsia="Verdana" w:hAnsi="Verdana" w:cs="Verdana"/>
              </w:rPr>
            </w:pPr>
            <w:r>
              <w:rPr>
                <w:rFonts w:ascii="Verdana" w:eastAsia="Verdana" w:hAnsi="Verdana" w:cs="Verdana"/>
              </w:rPr>
              <w:t>1.477.000</w:t>
            </w:r>
          </w:p>
        </w:tc>
      </w:tr>
      <w:tr w:rsidR="000B46BE" w14:paraId="6543D815" w14:textId="77777777">
        <w:trPr>
          <w:trHeight w:val="270"/>
        </w:trPr>
        <w:tc>
          <w:tcPr>
            <w:tcW w:w="450" w:type="dxa"/>
            <w:tcBorders>
              <w:top w:val="nil"/>
              <w:left w:val="nil"/>
              <w:bottom w:val="nil"/>
              <w:right w:val="nil"/>
            </w:tcBorders>
            <w:tcMar>
              <w:top w:w="0" w:type="dxa"/>
              <w:left w:w="0" w:type="dxa"/>
              <w:bottom w:w="0" w:type="dxa"/>
              <w:right w:w="0" w:type="dxa"/>
            </w:tcMar>
          </w:tcPr>
          <w:p w14:paraId="5FB231C5" w14:textId="77777777" w:rsidR="000B46BE" w:rsidRDefault="005738E6">
            <w:pPr>
              <w:spacing w:line="294" w:lineRule="auto"/>
              <w:jc w:val="both"/>
              <w:rPr>
                <w:rFonts w:ascii="Verdana" w:eastAsia="Verdana" w:hAnsi="Verdana" w:cs="Verdana"/>
              </w:rPr>
            </w:pPr>
            <w:r>
              <w:rPr>
                <w:rFonts w:ascii="Verdana" w:eastAsia="Verdana" w:hAnsi="Verdana" w:cs="Verdana"/>
              </w:rPr>
              <w:t>25</w:t>
            </w:r>
          </w:p>
        </w:tc>
        <w:tc>
          <w:tcPr>
            <w:tcW w:w="1485" w:type="dxa"/>
            <w:tcBorders>
              <w:top w:val="nil"/>
              <w:left w:val="nil"/>
              <w:bottom w:val="nil"/>
              <w:right w:val="nil"/>
            </w:tcBorders>
            <w:tcMar>
              <w:top w:w="0" w:type="dxa"/>
              <w:left w:w="0" w:type="dxa"/>
              <w:bottom w:w="0" w:type="dxa"/>
              <w:right w:w="0" w:type="dxa"/>
            </w:tcMar>
          </w:tcPr>
          <w:p w14:paraId="522C437C" w14:textId="77777777" w:rsidR="000B46BE" w:rsidRDefault="005738E6">
            <w:pPr>
              <w:spacing w:line="294" w:lineRule="auto"/>
              <w:jc w:val="both"/>
              <w:rPr>
                <w:rFonts w:ascii="Verdana" w:eastAsia="Verdana" w:hAnsi="Verdana" w:cs="Verdana"/>
              </w:rPr>
            </w:pPr>
            <w:r>
              <w:rPr>
                <w:rFonts w:ascii="Verdana" w:eastAsia="Verdana" w:hAnsi="Verdana" w:cs="Verdana"/>
              </w:rPr>
              <w:t>Chocó</w:t>
            </w:r>
          </w:p>
        </w:tc>
        <w:tc>
          <w:tcPr>
            <w:tcW w:w="4560" w:type="dxa"/>
            <w:tcBorders>
              <w:top w:val="nil"/>
              <w:left w:val="nil"/>
              <w:bottom w:val="nil"/>
              <w:right w:val="nil"/>
            </w:tcBorders>
            <w:tcMar>
              <w:top w:w="0" w:type="dxa"/>
              <w:left w:w="0" w:type="dxa"/>
              <w:bottom w:w="0" w:type="dxa"/>
              <w:right w:w="0" w:type="dxa"/>
            </w:tcMar>
          </w:tcPr>
          <w:p w14:paraId="0725BBA0" w14:textId="77777777" w:rsidR="000B46BE" w:rsidRDefault="005738E6">
            <w:pPr>
              <w:spacing w:line="294" w:lineRule="auto"/>
              <w:jc w:val="both"/>
              <w:rPr>
                <w:rFonts w:ascii="Verdana" w:eastAsia="Verdana" w:hAnsi="Verdana" w:cs="Verdana"/>
              </w:rPr>
            </w:pPr>
            <w:r>
              <w:rPr>
                <w:rFonts w:ascii="Verdana" w:eastAsia="Verdana" w:hAnsi="Verdana" w:cs="Verdana"/>
              </w:rPr>
              <w:t>C.Z. RIOSUCIO 4</w:t>
            </w:r>
          </w:p>
        </w:tc>
        <w:tc>
          <w:tcPr>
            <w:tcW w:w="2310" w:type="dxa"/>
            <w:tcBorders>
              <w:top w:val="nil"/>
              <w:left w:val="nil"/>
              <w:bottom w:val="nil"/>
              <w:right w:val="nil"/>
            </w:tcBorders>
            <w:tcMar>
              <w:top w:w="0" w:type="dxa"/>
              <w:left w:w="0" w:type="dxa"/>
              <w:bottom w:w="0" w:type="dxa"/>
              <w:right w:w="0" w:type="dxa"/>
            </w:tcMar>
          </w:tcPr>
          <w:p w14:paraId="4D9B98DB" w14:textId="77777777" w:rsidR="000B46BE" w:rsidRDefault="005738E6">
            <w:pPr>
              <w:spacing w:line="294" w:lineRule="auto"/>
              <w:jc w:val="right"/>
              <w:rPr>
                <w:rFonts w:ascii="Verdana" w:eastAsia="Verdana" w:hAnsi="Verdana" w:cs="Verdana"/>
              </w:rPr>
            </w:pPr>
            <w:r>
              <w:rPr>
                <w:rFonts w:ascii="Verdana" w:eastAsia="Verdana" w:hAnsi="Verdana" w:cs="Verdana"/>
              </w:rPr>
              <w:t>1.477.000</w:t>
            </w:r>
          </w:p>
        </w:tc>
      </w:tr>
      <w:tr w:rsidR="000B46BE" w14:paraId="15C3BF59" w14:textId="77777777">
        <w:trPr>
          <w:trHeight w:val="270"/>
        </w:trPr>
        <w:tc>
          <w:tcPr>
            <w:tcW w:w="450" w:type="dxa"/>
            <w:tcBorders>
              <w:top w:val="nil"/>
              <w:left w:val="nil"/>
              <w:bottom w:val="nil"/>
              <w:right w:val="nil"/>
            </w:tcBorders>
            <w:tcMar>
              <w:top w:w="0" w:type="dxa"/>
              <w:left w:w="0" w:type="dxa"/>
              <w:bottom w:w="0" w:type="dxa"/>
              <w:right w:w="0" w:type="dxa"/>
            </w:tcMar>
          </w:tcPr>
          <w:p w14:paraId="76C58540" w14:textId="77777777" w:rsidR="000B46BE" w:rsidRDefault="005738E6">
            <w:pPr>
              <w:spacing w:line="294" w:lineRule="auto"/>
              <w:jc w:val="both"/>
              <w:rPr>
                <w:rFonts w:ascii="Verdana" w:eastAsia="Verdana" w:hAnsi="Verdana" w:cs="Verdana"/>
              </w:rPr>
            </w:pPr>
            <w:r>
              <w:rPr>
                <w:rFonts w:ascii="Verdana" w:eastAsia="Verdana" w:hAnsi="Verdana" w:cs="Verdana"/>
              </w:rPr>
              <w:t>26</w:t>
            </w:r>
          </w:p>
        </w:tc>
        <w:tc>
          <w:tcPr>
            <w:tcW w:w="1485" w:type="dxa"/>
            <w:tcBorders>
              <w:top w:val="nil"/>
              <w:left w:val="nil"/>
              <w:bottom w:val="nil"/>
              <w:right w:val="nil"/>
            </w:tcBorders>
            <w:tcMar>
              <w:top w:w="0" w:type="dxa"/>
              <w:left w:w="0" w:type="dxa"/>
              <w:bottom w:w="0" w:type="dxa"/>
              <w:right w:w="0" w:type="dxa"/>
            </w:tcMar>
          </w:tcPr>
          <w:p w14:paraId="1295F079" w14:textId="77777777" w:rsidR="000B46BE" w:rsidRDefault="005738E6">
            <w:pPr>
              <w:spacing w:line="294" w:lineRule="auto"/>
              <w:jc w:val="both"/>
              <w:rPr>
                <w:rFonts w:ascii="Verdana" w:eastAsia="Verdana" w:hAnsi="Verdana" w:cs="Verdana"/>
              </w:rPr>
            </w:pPr>
            <w:r>
              <w:rPr>
                <w:rFonts w:ascii="Verdana" w:eastAsia="Verdana" w:hAnsi="Verdana" w:cs="Verdana"/>
              </w:rPr>
              <w:t>Chocó</w:t>
            </w:r>
          </w:p>
        </w:tc>
        <w:tc>
          <w:tcPr>
            <w:tcW w:w="4560" w:type="dxa"/>
            <w:tcBorders>
              <w:top w:val="nil"/>
              <w:left w:val="nil"/>
              <w:bottom w:val="nil"/>
              <w:right w:val="nil"/>
            </w:tcBorders>
            <w:tcMar>
              <w:top w:w="0" w:type="dxa"/>
              <w:left w:w="0" w:type="dxa"/>
              <w:bottom w:w="0" w:type="dxa"/>
              <w:right w:w="0" w:type="dxa"/>
            </w:tcMar>
          </w:tcPr>
          <w:p w14:paraId="1D370E20" w14:textId="77777777" w:rsidR="000B46BE" w:rsidRDefault="005738E6">
            <w:pPr>
              <w:spacing w:line="294" w:lineRule="auto"/>
              <w:jc w:val="both"/>
              <w:rPr>
                <w:rFonts w:ascii="Verdana" w:eastAsia="Verdana" w:hAnsi="Verdana" w:cs="Verdana"/>
              </w:rPr>
            </w:pPr>
            <w:r>
              <w:rPr>
                <w:rFonts w:ascii="Verdana" w:eastAsia="Verdana" w:hAnsi="Verdana" w:cs="Verdana"/>
              </w:rPr>
              <w:t>C.Z. TADO 5</w:t>
            </w:r>
          </w:p>
        </w:tc>
        <w:tc>
          <w:tcPr>
            <w:tcW w:w="2310" w:type="dxa"/>
            <w:tcBorders>
              <w:top w:val="nil"/>
              <w:left w:val="nil"/>
              <w:bottom w:val="nil"/>
              <w:right w:val="nil"/>
            </w:tcBorders>
            <w:tcMar>
              <w:top w:w="0" w:type="dxa"/>
              <w:left w:w="0" w:type="dxa"/>
              <w:bottom w:w="0" w:type="dxa"/>
              <w:right w:w="0" w:type="dxa"/>
            </w:tcMar>
          </w:tcPr>
          <w:p w14:paraId="6425B5FE" w14:textId="77777777" w:rsidR="000B46BE" w:rsidRDefault="005738E6">
            <w:pPr>
              <w:spacing w:line="294" w:lineRule="auto"/>
              <w:jc w:val="right"/>
              <w:rPr>
                <w:rFonts w:ascii="Verdana" w:eastAsia="Verdana" w:hAnsi="Verdana" w:cs="Verdana"/>
              </w:rPr>
            </w:pPr>
            <w:r>
              <w:rPr>
                <w:rFonts w:ascii="Verdana" w:eastAsia="Verdana" w:hAnsi="Verdana" w:cs="Verdana"/>
              </w:rPr>
              <w:t>1.477.000</w:t>
            </w:r>
          </w:p>
        </w:tc>
      </w:tr>
      <w:tr w:rsidR="000B46BE" w14:paraId="3BC0FB56" w14:textId="77777777">
        <w:trPr>
          <w:trHeight w:val="540"/>
        </w:trPr>
        <w:tc>
          <w:tcPr>
            <w:tcW w:w="450" w:type="dxa"/>
            <w:tcBorders>
              <w:top w:val="nil"/>
              <w:left w:val="nil"/>
              <w:bottom w:val="nil"/>
              <w:right w:val="nil"/>
            </w:tcBorders>
            <w:tcMar>
              <w:top w:w="0" w:type="dxa"/>
              <w:left w:w="0" w:type="dxa"/>
              <w:bottom w:w="0" w:type="dxa"/>
              <w:right w:w="0" w:type="dxa"/>
            </w:tcMar>
          </w:tcPr>
          <w:p w14:paraId="1190664B" w14:textId="77777777" w:rsidR="000B46BE" w:rsidRDefault="005738E6">
            <w:pPr>
              <w:spacing w:line="294" w:lineRule="auto"/>
              <w:jc w:val="both"/>
              <w:rPr>
                <w:rFonts w:ascii="Verdana" w:eastAsia="Verdana" w:hAnsi="Verdana" w:cs="Verdana"/>
              </w:rPr>
            </w:pPr>
            <w:r>
              <w:rPr>
                <w:rFonts w:ascii="Verdana" w:eastAsia="Verdana" w:hAnsi="Verdana" w:cs="Verdana"/>
              </w:rPr>
              <w:t>27</w:t>
            </w:r>
          </w:p>
        </w:tc>
        <w:tc>
          <w:tcPr>
            <w:tcW w:w="1485" w:type="dxa"/>
            <w:tcBorders>
              <w:top w:val="nil"/>
              <w:left w:val="nil"/>
              <w:bottom w:val="nil"/>
              <w:right w:val="nil"/>
            </w:tcBorders>
            <w:tcMar>
              <w:top w:w="0" w:type="dxa"/>
              <w:left w:w="0" w:type="dxa"/>
              <w:bottom w:w="0" w:type="dxa"/>
              <w:right w:w="0" w:type="dxa"/>
            </w:tcMar>
          </w:tcPr>
          <w:p w14:paraId="6BB0FE1F" w14:textId="77777777" w:rsidR="000B46BE" w:rsidRDefault="005738E6">
            <w:pPr>
              <w:spacing w:line="294" w:lineRule="auto"/>
              <w:jc w:val="both"/>
              <w:rPr>
                <w:rFonts w:ascii="Verdana" w:eastAsia="Verdana" w:hAnsi="Verdana" w:cs="Verdana"/>
              </w:rPr>
            </w:pPr>
            <w:r>
              <w:rPr>
                <w:rFonts w:ascii="Verdana" w:eastAsia="Verdana" w:hAnsi="Verdana" w:cs="Verdana"/>
              </w:rPr>
              <w:t>Guajira</w:t>
            </w:r>
          </w:p>
        </w:tc>
        <w:tc>
          <w:tcPr>
            <w:tcW w:w="4560" w:type="dxa"/>
            <w:tcBorders>
              <w:top w:val="nil"/>
              <w:left w:val="nil"/>
              <w:bottom w:val="nil"/>
              <w:right w:val="nil"/>
            </w:tcBorders>
            <w:tcMar>
              <w:top w:w="0" w:type="dxa"/>
              <w:left w:w="0" w:type="dxa"/>
              <w:bottom w:w="0" w:type="dxa"/>
              <w:right w:w="0" w:type="dxa"/>
            </w:tcMar>
          </w:tcPr>
          <w:p w14:paraId="0011D1EB" w14:textId="77777777" w:rsidR="000B46BE" w:rsidRDefault="005738E6">
            <w:pPr>
              <w:spacing w:line="294" w:lineRule="auto"/>
              <w:jc w:val="both"/>
              <w:rPr>
                <w:rFonts w:ascii="Verdana" w:eastAsia="Verdana" w:hAnsi="Verdana" w:cs="Verdana"/>
              </w:rPr>
            </w:pPr>
            <w:r>
              <w:rPr>
                <w:rFonts w:ascii="Verdana" w:eastAsia="Verdana" w:hAnsi="Verdana" w:cs="Verdana"/>
              </w:rPr>
              <w:t>SEDE REGIONAL-GRUPO ADMINISTRATIVO</w:t>
            </w:r>
          </w:p>
        </w:tc>
        <w:tc>
          <w:tcPr>
            <w:tcW w:w="2310" w:type="dxa"/>
            <w:tcBorders>
              <w:top w:val="nil"/>
              <w:left w:val="nil"/>
              <w:bottom w:val="nil"/>
              <w:right w:val="nil"/>
            </w:tcBorders>
            <w:tcMar>
              <w:top w:w="0" w:type="dxa"/>
              <w:left w:w="0" w:type="dxa"/>
              <w:bottom w:w="0" w:type="dxa"/>
              <w:right w:w="0" w:type="dxa"/>
            </w:tcMar>
          </w:tcPr>
          <w:p w14:paraId="46AED227" w14:textId="77777777" w:rsidR="000B46BE" w:rsidRDefault="005738E6">
            <w:pPr>
              <w:spacing w:line="294" w:lineRule="auto"/>
              <w:jc w:val="right"/>
              <w:rPr>
                <w:rFonts w:ascii="Verdana" w:eastAsia="Verdana" w:hAnsi="Verdana" w:cs="Verdana"/>
              </w:rPr>
            </w:pPr>
            <w:r>
              <w:rPr>
                <w:rFonts w:ascii="Verdana" w:eastAsia="Verdana" w:hAnsi="Verdana" w:cs="Verdana"/>
              </w:rPr>
              <w:t>2.065.000</w:t>
            </w:r>
          </w:p>
        </w:tc>
      </w:tr>
      <w:tr w:rsidR="000B46BE" w14:paraId="3AC33182" w14:textId="77777777">
        <w:trPr>
          <w:trHeight w:val="270"/>
        </w:trPr>
        <w:tc>
          <w:tcPr>
            <w:tcW w:w="450" w:type="dxa"/>
            <w:tcBorders>
              <w:top w:val="nil"/>
              <w:left w:val="nil"/>
              <w:bottom w:val="nil"/>
              <w:right w:val="nil"/>
            </w:tcBorders>
            <w:tcMar>
              <w:top w:w="0" w:type="dxa"/>
              <w:left w:w="0" w:type="dxa"/>
              <w:bottom w:w="0" w:type="dxa"/>
              <w:right w:w="0" w:type="dxa"/>
            </w:tcMar>
          </w:tcPr>
          <w:p w14:paraId="7576D932" w14:textId="77777777" w:rsidR="000B46BE" w:rsidRDefault="005738E6">
            <w:pPr>
              <w:spacing w:line="294" w:lineRule="auto"/>
              <w:jc w:val="both"/>
              <w:rPr>
                <w:rFonts w:ascii="Verdana" w:eastAsia="Verdana" w:hAnsi="Verdana" w:cs="Verdana"/>
              </w:rPr>
            </w:pPr>
            <w:r>
              <w:rPr>
                <w:rFonts w:ascii="Verdana" w:eastAsia="Verdana" w:hAnsi="Verdana" w:cs="Verdana"/>
              </w:rPr>
              <w:t>28</w:t>
            </w:r>
          </w:p>
        </w:tc>
        <w:tc>
          <w:tcPr>
            <w:tcW w:w="1485" w:type="dxa"/>
            <w:tcBorders>
              <w:top w:val="nil"/>
              <w:left w:val="nil"/>
              <w:bottom w:val="nil"/>
              <w:right w:val="nil"/>
            </w:tcBorders>
            <w:tcMar>
              <w:top w:w="0" w:type="dxa"/>
              <w:left w:w="0" w:type="dxa"/>
              <w:bottom w:w="0" w:type="dxa"/>
              <w:right w:w="0" w:type="dxa"/>
            </w:tcMar>
          </w:tcPr>
          <w:p w14:paraId="6B7753E3" w14:textId="77777777" w:rsidR="000B46BE" w:rsidRDefault="005738E6">
            <w:pPr>
              <w:spacing w:line="294" w:lineRule="auto"/>
              <w:jc w:val="both"/>
              <w:rPr>
                <w:rFonts w:ascii="Verdana" w:eastAsia="Verdana" w:hAnsi="Verdana" w:cs="Verdana"/>
              </w:rPr>
            </w:pPr>
            <w:r>
              <w:rPr>
                <w:rFonts w:ascii="Verdana" w:eastAsia="Verdana" w:hAnsi="Verdana" w:cs="Verdana"/>
              </w:rPr>
              <w:t>Guajira</w:t>
            </w:r>
          </w:p>
        </w:tc>
        <w:tc>
          <w:tcPr>
            <w:tcW w:w="4560" w:type="dxa"/>
            <w:tcBorders>
              <w:top w:val="nil"/>
              <w:left w:val="nil"/>
              <w:bottom w:val="nil"/>
              <w:right w:val="nil"/>
            </w:tcBorders>
            <w:tcMar>
              <w:top w:w="0" w:type="dxa"/>
              <w:left w:w="0" w:type="dxa"/>
              <w:bottom w:w="0" w:type="dxa"/>
              <w:right w:w="0" w:type="dxa"/>
            </w:tcMar>
          </w:tcPr>
          <w:p w14:paraId="5BDA2E10" w14:textId="77777777" w:rsidR="000B46BE" w:rsidRDefault="005738E6">
            <w:pPr>
              <w:spacing w:line="294" w:lineRule="auto"/>
              <w:jc w:val="both"/>
              <w:rPr>
                <w:rFonts w:ascii="Verdana" w:eastAsia="Verdana" w:hAnsi="Verdana" w:cs="Verdana"/>
              </w:rPr>
            </w:pPr>
            <w:r>
              <w:rPr>
                <w:rFonts w:ascii="Verdana" w:eastAsia="Verdana" w:hAnsi="Verdana" w:cs="Verdana"/>
              </w:rPr>
              <w:t>C.Z. FONSECA 3</w:t>
            </w:r>
          </w:p>
        </w:tc>
        <w:tc>
          <w:tcPr>
            <w:tcW w:w="2310" w:type="dxa"/>
            <w:tcBorders>
              <w:top w:val="nil"/>
              <w:left w:val="nil"/>
              <w:bottom w:val="nil"/>
              <w:right w:val="nil"/>
            </w:tcBorders>
            <w:tcMar>
              <w:top w:w="0" w:type="dxa"/>
              <w:left w:w="0" w:type="dxa"/>
              <w:bottom w:w="0" w:type="dxa"/>
              <w:right w:w="0" w:type="dxa"/>
            </w:tcMar>
          </w:tcPr>
          <w:p w14:paraId="5C260CBA" w14:textId="77777777" w:rsidR="000B46BE" w:rsidRDefault="005738E6">
            <w:pPr>
              <w:spacing w:line="294" w:lineRule="auto"/>
              <w:jc w:val="right"/>
              <w:rPr>
                <w:rFonts w:ascii="Verdana" w:eastAsia="Verdana" w:hAnsi="Verdana" w:cs="Verdana"/>
              </w:rPr>
            </w:pPr>
            <w:r>
              <w:rPr>
                <w:rFonts w:ascii="Verdana" w:eastAsia="Verdana" w:hAnsi="Verdana" w:cs="Verdana"/>
              </w:rPr>
              <w:t>2.000.000</w:t>
            </w:r>
          </w:p>
        </w:tc>
      </w:tr>
      <w:tr w:rsidR="000B46BE" w14:paraId="4BD9E520" w14:textId="77777777">
        <w:trPr>
          <w:trHeight w:val="270"/>
        </w:trPr>
        <w:tc>
          <w:tcPr>
            <w:tcW w:w="450" w:type="dxa"/>
            <w:tcBorders>
              <w:top w:val="nil"/>
              <w:left w:val="nil"/>
              <w:bottom w:val="nil"/>
              <w:right w:val="nil"/>
            </w:tcBorders>
            <w:tcMar>
              <w:top w:w="0" w:type="dxa"/>
              <w:left w:w="0" w:type="dxa"/>
              <w:bottom w:w="0" w:type="dxa"/>
              <w:right w:w="0" w:type="dxa"/>
            </w:tcMar>
          </w:tcPr>
          <w:p w14:paraId="6D4F1E51" w14:textId="77777777" w:rsidR="000B46BE" w:rsidRDefault="005738E6">
            <w:pPr>
              <w:spacing w:line="294" w:lineRule="auto"/>
              <w:jc w:val="both"/>
              <w:rPr>
                <w:rFonts w:ascii="Verdana" w:eastAsia="Verdana" w:hAnsi="Verdana" w:cs="Verdana"/>
              </w:rPr>
            </w:pPr>
            <w:r>
              <w:rPr>
                <w:rFonts w:ascii="Verdana" w:eastAsia="Verdana" w:hAnsi="Verdana" w:cs="Verdana"/>
              </w:rPr>
              <w:t>29</w:t>
            </w:r>
          </w:p>
        </w:tc>
        <w:tc>
          <w:tcPr>
            <w:tcW w:w="1485" w:type="dxa"/>
            <w:tcBorders>
              <w:top w:val="nil"/>
              <w:left w:val="nil"/>
              <w:bottom w:val="nil"/>
              <w:right w:val="nil"/>
            </w:tcBorders>
            <w:tcMar>
              <w:top w:w="0" w:type="dxa"/>
              <w:left w:w="0" w:type="dxa"/>
              <w:bottom w:w="0" w:type="dxa"/>
              <w:right w:w="0" w:type="dxa"/>
            </w:tcMar>
          </w:tcPr>
          <w:p w14:paraId="0F4AFE51"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4B0B2AB0" w14:textId="77777777" w:rsidR="000B46BE" w:rsidRDefault="005738E6">
            <w:pPr>
              <w:spacing w:line="294" w:lineRule="auto"/>
              <w:jc w:val="both"/>
              <w:rPr>
                <w:rFonts w:ascii="Verdana" w:eastAsia="Verdana" w:hAnsi="Verdana" w:cs="Verdana"/>
              </w:rPr>
            </w:pPr>
            <w:r>
              <w:rPr>
                <w:rFonts w:ascii="Verdana" w:eastAsia="Verdana" w:hAnsi="Verdana" w:cs="Verdana"/>
              </w:rPr>
              <w:t>SEDE REGIONAL</w:t>
            </w:r>
          </w:p>
        </w:tc>
        <w:tc>
          <w:tcPr>
            <w:tcW w:w="2310" w:type="dxa"/>
            <w:tcBorders>
              <w:top w:val="nil"/>
              <w:left w:val="nil"/>
              <w:bottom w:val="nil"/>
              <w:right w:val="nil"/>
            </w:tcBorders>
            <w:tcMar>
              <w:top w:w="0" w:type="dxa"/>
              <w:left w:w="0" w:type="dxa"/>
              <w:bottom w:w="0" w:type="dxa"/>
              <w:right w:w="0" w:type="dxa"/>
            </w:tcMar>
          </w:tcPr>
          <w:p w14:paraId="067183CC" w14:textId="77777777" w:rsidR="000B46BE" w:rsidRDefault="005738E6">
            <w:pPr>
              <w:spacing w:line="294" w:lineRule="auto"/>
              <w:jc w:val="right"/>
              <w:rPr>
                <w:rFonts w:ascii="Verdana" w:eastAsia="Verdana" w:hAnsi="Verdana" w:cs="Verdana"/>
              </w:rPr>
            </w:pPr>
            <w:r>
              <w:rPr>
                <w:rFonts w:ascii="Verdana" w:eastAsia="Verdana" w:hAnsi="Verdana" w:cs="Verdana"/>
              </w:rPr>
              <w:t>3.000.000</w:t>
            </w:r>
          </w:p>
        </w:tc>
      </w:tr>
      <w:tr w:rsidR="000B46BE" w14:paraId="5740EB6B" w14:textId="77777777">
        <w:trPr>
          <w:trHeight w:val="270"/>
        </w:trPr>
        <w:tc>
          <w:tcPr>
            <w:tcW w:w="450" w:type="dxa"/>
            <w:tcBorders>
              <w:top w:val="nil"/>
              <w:left w:val="nil"/>
              <w:bottom w:val="nil"/>
              <w:right w:val="nil"/>
            </w:tcBorders>
            <w:tcMar>
              <w:top w:w="0" w:type="dxa"/>
              <w:left w:w="0" w:type="dxa"/>
              <w:bottom w:w="0" w:type="dxa"/>
              <w:right w:w="0" w:type="dxa"/>
            </w:tcMar>
          </w:tcPr>
          <w:p w14:paraId="0137E96D" w14:textId="77777777" w:rsidR="000B46BE" w:rsidRDefault="005738E6">
            <w:pPr>
              <w:spacing w:line="294" w:lineRule="auto"/>
              <w:jc w:val="both"/>
              <w:rPr>
                <w:rFonts w:ascii="Verdana" w:eastAsia="Verdana" w:hAnsi="Verdana" w:cs="Verdana"/>
              </w:rPr>
            </w:pPr>
            <w:r>
              <w:rPr>
                <w:rFonts w:ascii="Verdana" w:eastAsia="Verdana" w:hAnsi="Verdana" w:cs="Verdana"/>
              </w:rPr>
              <w:t>30</w:t>
            </w:r>
          </w:p>
        </w:tc>
        <w:tc>
          <w:tcPr>
            <w:tcW w:w="1485" w:type="dxa"/>
            <w:tcBorders>
              <w:top w:val="nil"/>
              <w:left w:val="nil"/>
              <w:bottom w:val="nil"/>
              <w:right w:val="nil"/>
            </w:tcBorders>
            <w:tcMar>
              <w:top w:w="0" w:type="dxa"/>
              <w:left w:w="0" w:type="dxa"/>
              <w:bottom w:w="0" w:type="dxa"/>
              <w:right w:w="0" w:type="dxa"/>
            </w:tcMar>
          </w:tcPr>
          <w:p w14:paraId="5902A42F"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556171A5" w14:textId="77777777" w:rsidR="000B46BE" w:rsidRDefault="005738E6">
            <w:pPr>
              <w:spacing w:line="294" w:lineRule="auto"/>
              <w:jc w:val="both"/>
              <w:rPr>
                <w:rFonts w:ascii="Verdana" w:eastAsia="Verdana" w:hAnsi="Verdana" w:cs="Verdana"/>
              </w:rPr>
            </w:pPr>
            <w:r>
              <w:rPr>
                <w:rFonts w:ascii="Verdana" w:eastAsia="Verdana" w:hAnsi="Verdana" w:cs="Verdana"/>
              </w:rPr>
              <w:t>CZ SANTA MARTHA 1</w:t>
            </w:r>
          </w:p>
        </w:tc>
        <w:tc>
          <w:tcPr>
            <w:tcW w:w="2310" w:type="dxa"/>
            <w:tcBorders>
              <w:top w:val="nil"/>
              <w:left w:val="nil"/>
              <w:bottom w:val="nil"/>
              <w:right w:val="nil"/>
            </w:tcBorders>
            <w:tcMar>
              <w:top w:w="0" w:type="dxa"/>
              <w:left w:w="0" w:type="dxa"/>
              <w:bottom w:w="0" w:type="dxa"/>
              <w:right w:w="0" w:type="dxa"/>
            </w:tcMar>
          </w:tcPr>
          <w:p w14:paraId="1651B2B1"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6AFC0A95" w14:textId="77777777">
        <w:trPr>
          <w:trHeight w:val="270"/>
        </w:trPr>
        <w:tc>
          <w:tcPr>
            <w:tcW w:w="450" w:type="dxa"/>
            <w:tcBorders>
              <w:top w:val="nil"/>
              <w:left w:val="nil"/>
              <w:bottom w:val="nil"/>
              <w:right w:val="nil"/>
            </w:tcBorders>
            <w:tcMar>
              <w:top w:w="0" w:type="dxa"/>
              <w:left w:w="0" w:type="dxa"/>
              <w:bottom w:w="0" w:type="dxa"/>
              <w:right w:w="0" w:type="dxa"/>
            </w:tcMar>
          </w:tcPr>
          <w:p w14:paraId="70944DC5" w14:textId="77777777" w:rsidR="000B46BE" w:rsidRDefault="005738E6">
            <w:pPr>
              <w:spacing w:line="294" w:lineRule="auto"/>
              <w:jc w:val="both"/>
              <w:rPr>
                <w:rFonts w:ascii="Verdana" w:eastAsia="Verdana" w:hAnsi="Verdana" w:cs="Verdana"/>
              </w:rPr>
            </w:pPr>
            <w:r>
              <w:rPr>
                <w:rFonts w:ascii="Verdana" w:eastAsia="Verdana" w:hAnsi="Verdana" w:cs="Verdana"/>
              </w:rPr>
              <w:t>31</w:t>
            </w:r>
          </w:p>
        </w:tc>
        <w:tc>
          <w:tcPr>
            <w:tcW w:w="1485" w:type="dxa"/>
            <w:tcBorders>
              <w:top w:val="nil"/>
              <w:left w:val="nil"/>
              <w:bottom w:val="nil"/>
              <w:right w:val="nil"/>
            </w:tcBorders>
            <w:tcMar>
              <w:top w:w="0" w:type="dxa"/>
              <w:left w:w="0" w:type="dxa"/>
              <w:bottom w:w="0" w:type="dxa"/>
              <w:right w:w="0" w:type="dxa"/>
            </w:tcMar>
          </w:tcPr>
          <w:p w14:paraId="04787FF9"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1DD21B3F" w14:textId="77777777" w:rsidR="000B46BE" w:rsidRDefault="005738E6">
            <w:pPr>
              <w:spacing w:line="294" w:lineRule="auto"/>
              <w:jc w:val="both"/>
              <w:rPr>
                <w:rFonts w:ascii="Verdana" w:eastAsia="Verdana" w:hAnsi="Verdana" w:cs="Verdana"/>
              </w:rPr>
            </w:pPr>
            <w:r>
              <w:rPr>
                <w:rFonts w:ascii="Verdana" w:eastAsia="Verdana" w:hAnsi="Verdana" w:cs="Verdana"/>
              </w:rPr>
              <w:t>CZ SANTA MARTHA 2</w:t>
            </w:r>
          </w:p>
        </w:tc>
        <w:tc>
          <w:tcPr>
            <w:tcW w:w="2310" w:type="dxa"/>
            <w:tcBorders>
              <w:top w:val="nil"/>
              <w:left w:val="nil"/>
              <w:bottom w:val="nil"/>
              <w:right w:val="nil"/>
            </w:tcBorders>
            <w:tcMar>
              <w:top w:w="0" w:type="dxa"/>
              <w:left w:w="0" w:type="dxa"/>
              <w:bottom w:w="0" w:type="dxa"/>
              <w:right w:w="0" w:type="dxa"/>
            </w:tcMar>
          </w:tcPr>
          <w:p w14:paraId="206C04AC"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2723C002" w14:textId="77777777">
        <w:trPr>
          <w:trHeight w:val="270"/>
        </w:trPr>
        <w:tc>
          <w:tcPr>
            <w:tcW w:w="450" w:type="dxa"/>
            <w:tcBorders>
              <w:top w:val="nil"/>
              <w:left w:val="nil"/>
              <w:bottom w:val="nil"/>
              <w:right w:val="nil"/>
            </w:tcBorders>
            <w:tcMar>
              <w:top w:w="0" w:type="dxa"/>
              <w:left w:w="0" w:type="dxa"/>
              <w:bottom w:w="0" w:type="dxa"/>
              <w:right w:w="0" w:type="dxa"/>
            </w:tcMar>
          </w:tcPr>
          <w:p w14:paraId="622ED6A3" w14:textId="77777777" w:rsidR="000B46BE" w:rsidRDefault="005738E6">
            <w:pPr>
              <w:spacing w:line="294" w:lineRule="auto"/>
              <w:jc w:val="both"/>
              <w:rPr>
                <w:rFonts w:ascii="Verdana" w:eastAsia="Verdana" w:hAnsi="Verdana" w:cs="Verdana"/>
              </w:rPr>
            </w:pPr>
            <w:r>
              <w:rPr>
                <w:rFonts w:ascii="Verdana" w:eastAsia="Verdana" w:hAnsi="Verdana" w:cs="Verdana"/>
              </w:rPr>
              <w:t>32</w:t>
            </w:r>
          </w:p>
        </w:tc>
        <w:tc>
          <w:tcPr>
            <w:tcW w:w="1485" w:type="dxa"/>
            <w:tcBorders>
              <w:top w:val="nil"/>
              <w:left w:val="nil"/>
              <w:bottom w:val="nil"/>
              <w:right w:val="nil"/>
            </w:tcBorders>
            <w:tcMar>
              <w:top w:w="0" w:type="dxa"/>
              <w:left w:w="0" w:type="dxa"/>
              <w:bottom w:w="0" w:type="dxa"/>
              <w:right w:w="0" w:type="dxa"/>
            </w:tcMar>
          </w:tcPr>
          <w:p w14:paraId="39ED0342"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54A2BEDC" w14:textId="77777777" w:rsidR="000B46BE" w:rsidRDefault="005738E6">
            <w:pPr>
              <w:spacing w:line="294" w:lineRule="auto"/>
              <w:jc w:val="both"/>
              <w:rPr>
                <w:rFonts w:ascii="Verdana" w:eastAsia="Verdana" w:hAnsi="Verdana" w:cs="Verdana"/>
              </w:rPr>
            </w:pPr>
            <w:r>
              <w:rPr>
                <w:rFonts w:ascii="Verdana" w:eastAsia="Verdana" w:hAnsi="Verdana" w:cs="Verdana"/>
              </w:rPr>
              <w:t>CZ SANTA MARTA 3</w:t>
            </w:r>
          </w:p>
        </w:tc>
        <w:tc>
          <w:tcPr>
            <w:tcW w:w="2310" w:type="dxa"/>
            <w:tcBorders>
              <w:top w:val="nil"/>
              <w:left w:val="nil"/>
              <w:bottom w:val="nil"/>
              <w:right w:val="nil"/>
            </w:tcBorders>
            <w:tcMar>
              <w:top w:w="0" w:type="dxa"/>
              <w:left w:w="0" w:type="dxa"/>
              <w:bottom w:w="0" w:type="dxa"/>
              <w:right w:w="0" w:type="dxa"/>
            </w:tcMar>
          </w:tcPr>
          <w:p w14:paraId="0280ED7F"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780B6554" w14:textId="77777777">
        <w:trPr>
          <w:trHeight w:val="270"/>
        </w:trPr>
        <w:tc>
          <w:tcPr>
            <w:tcW w:w="450" w:type="dxa"/>
            <w:tcBorders>
              <w:top w:val="nil"/>
              <w:left w:val="nil"/>
              <w:bottom w:val="nil"/>
              <w:right w:val="nil"/>
            </w:tcBorders>
            <w:tcMar>
              <w:top w:w="0" w:type="dxa"/>
              <w:left w:w="0" w:type="dxa"/>
              <w:bottom w:w="0" w:type="dxa"/>
              <w:right w:w="0" w:type="dxa"/>
            </w:tcMar>
          </w:tcPr>
          <w:p w14:paraId="2189E047" w14:textId="77777777" w:rsidR="000B46BE" w:rsidRDefault="005738E6">
            <w:pPr>
              <w:spacing w:line="294" w:lineRule="auto"/>
              <w:jc w:val="both"/>
              <w:rPr>
                <w:rFonts w:ascii="Verdana" w:eastAsia="Verdana" w:hAnsi="Verdana" w:cs="Verdana"/>
              </w:rPr>
            </w:pPr>
            <w:r>
              <w:rPr>
                <w:rFonts w:ascii="Verdana" w:eastAsia="Verdana" w:hAnsi="Verdana" w:cs="Verdana"/>
              </w:rPr>
              <w:t>33</w:t>
            </w:r>
          </w:p>
        </w:tc>
        <w:tc>
          <w:tcPr>
            <w:tcW w:w="1485" w:type="dxa"/>
            <w:tcBorders>
              <w:top w:val="nil"/>
              <w:left w:val="nil"/>
              <w:bottom w:val="nil"/>
              <w:right w:val="nil"/>
            </w:tcBorders>
            <w:tcMar>
              <w:top w:w="0" w:type="dxa"/>
              <w:left w:w="0" w:type="dxa"/>
              <w:bottom w:w="0" w:type="dxa"/>
              <w:right w:w="0" w:type="dxa"/>
            </w:tcMar>
          </w:tcPr>
          <w:p w14:paraId="416DBC37"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29DA5B34" w14:textId="77777777" w:rsidR="000B46BE" w:rsidRDefault="005738E6">
            <w:pPr>
              <w:spacing w:line="294" w:lineRule="auto"/>
              <w:jc w:val="both"/>
              <w:rPr>
                <w:rFonts w:ascii="Verdana" w:eastAsia="Verdana" w:hAnsi="Verdana" w:cs="Verdana"/>
              </w:rPr>
            </w:pPr>
            <w:r>
              <w:rPr>
                <w:rFonts w:ascii="Verdana" w:eastAsia="Verdana" w:hAnsi="Verdana" w:cs="Verdana"/>
              </w:rPr>
              <w:t>CIENAGA</w:t>
            </w:r>
          </w:p>
        </w:tc>
        <w:tc>
          <w:tcPr>
            <w:tcW w:w="2310" w:type="dxa"/>
            <w:tcBorders>
              <w:top w:val="nil"/>
              <w:left w:val="nil"/>
              <w:bottom w:val="nil"/>
              <w:right w:val="nil"/>
            </w:tcBorders>
            <w:tcMar>
              <w:top w:w="0" w:type="dxa"/>
              <w:left w:w="0" w:type="dxa"/>
              <w:bottom w:w="0" w:type="dxa"/>
              <w:right w:w="0" w:type="dxa"/>
            </w:tcMar>
          </w:tcPr>
          <w:p w14:paraId="38E9AFD6"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03E9CDAF" w14:textId="77777777">
        <w:trPr>
          <w:trHeight w:val="270"/>
        </w:trPr>
        <w:tc>
          <w:tcPr>
            <w:tcW w:w="450" w:type="dxa"/>
            <w:tcBorders>
              <w:top w:val="nil"/>
              <w:left w:val="nil"/>
              <w:bottom w:val="nil"/>
              <w:right w:val="nil"/>
            </w:tcBorders>
            <w:tcMar>
              <w:top w:w="0" w:type="dxa"/>
              <w:left w:w="0" w:type="dxa"/>
              <w:bottom w:w="0" w:type="dxa"/>
              <w:right w:w="0" w:type="dxa"/>
            </w:tcMar>
          </w:tcPr>
          <w:p w14:paraId="683B3762" w14:textId="77777777" w:rsidR="000B46BE" w:rsidRDefault="005738E6">
            <w:pPr>
              <w:spacing w:line="294" w:lineRule="auto"/>
              <w:jc w:val="both"/>
              <w:rPr>
                <w:rFonts w:ascii="Verdana" w:eastAsia="Verdana" w:hAnsi="Verdana" w:cs="Verdana"/>
              </w:rPr>
            </w:pPr>
            <w:r>
              <w:rPr>
                <w:rFonts w:ascii="Verdana" w:eastAsia="Verdana" w:hAnsi="Verdana" w:cs="Verdana"/>
              </w:rPr>
              <w:t>34</w:t>
            </w:r>
          </w:p>
        </w:tc>
        <w:tc>
          <w:tcPr>
            <w:tcW w:w="1485" w:type="dxa"/>
            <w:tcBorders>
              <w:top w:val="nil"/>
              <w:left w:val="nil"/>
              <w:bottom w:val="nil"/>
              <w:right w:val="nil"/>
            </w:tcBorders>
            <w:tcMar>
              <w:top w:w="0" w:type="dxa"/>
              <w:left w:w="0" w:type="dxa"/>
              <w:bottom w:w="0" w:type="dxa"/>
              <w:right w:w="0" w:type="dxa"/>
            </w:tcMar>
          </w:tcPr>
          <w:p w14:paraId="42C88BC9"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22A7680D" w14:textId="77777777" w:rsidR="000B46BE" w:rsidRDefault="005738E6">
            <w:pPr>
              <w:spacing w:line="294" w:lineRule="auto"/>
              <w:jc w:val="both"/>
              <w:rPr>
                <w:rFonts w:ascii="Verdana" w:eastAsia="Verdana" w:hAnsi="Verdana" w:cs="Verdana"/>
              </w:rPr>
            </w:pPr>
            <w:r>
              <w:rPr>
                <w:rFonts w:ascii="Verdana" w:eastAsia="Verdana" w:hAnsi="Verdana" w:cs="Verdana"/>
              </w:rPr>
              <w:t>CZ FUNDACION</w:t>
            </w:r>
          </w:p>
        </w:tc>
        <w:tc>
          <w:tcPr>
            <w:tcW w:w="2310" w:type="dxa"/>
            <w:tcBorders>
              <w:top w:val="nil"/>
              <w:left w:val="nil"/>
              <w:bottom w:val="nil"/>
              <w:right w:val="nil"/>
            </w:tcBorders>
            <w:tcMar>
              <w:top w:w="0" w:type="dxa"/>
              <w:left w:w="0" w:type="dxa"/>
              <w:bottom w:w="0" w:type="dxa"/>
              <w:right w:w="0" w:type="dxa"/>
            </w:tcMar>
          </w:tcPr>
          <w:p w14:paraId="0B4F7FE3"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2BBE5FAE" w14:textId="77777777">
        <w:trPr>
          <w:trHeight w:val="270"/>
        </w:trPr>
        <w:tc>
          <w:tcPr>
            <w:tcW w:w="450" w:type="dxa"/>
            <w:tcBorders>
              <w:top w:val="nil"/>
              <w:left w:val="nil"/>
              <w:bottom w:val="nil"/>
              <w:right w:val="nil"/>
            </w:tcBorders>
            <w:tcMar>
              <w:top w:w="0" w:type="dxa"/>
              <w:left w:w="0" w:type="dxa"/>
              <w:bottom w:w="0" w:type="dxa"/>
              <w:right w:w="0" w:type="dxa"/>
            </w:tcMar>
          </w:tcPr>
          <w:p w14:paraId="3B84581D" w14:textId="77777777" w:rsidR="000B46BE" w:rsidRDefault="005738E6">
            <w:pPr>
              <w:spacing w:line="294" w:lineRule="auto"/>
              <w:jc w:val="both"/>
              <w:rPr>
                <w:rFonts w:ascii="Verdana" w:eastAsia="Verdana" w:hAnsi="Verdana" w:cs="Verdana"/>
              </w:rPr>
            </w:pPr>
            <w:r>
              <w:rPr>
                <w:rFonts w:ascii="Verdana" w:eastAsia="Verdana" w:hAnsi="Verdana" w:cs="Verdana"/>
              </w:rPr>
              <w:t>35</w:t>
            </w:r>
          </w:p>
        </w:tc>
        <w:tc>
          <w:tcPr>
            <w:tcW w:w="1485" w:type="dxa"/>
            <w:tcBorders>
              <w:top w:val="nil"/>
              <w:left w:val="nil"/>
              <w:bottom w:val="nil"/>
              <w:right w:val="nil"/>
            </w:tcBorders>
            <w:tcMar>
              <w:top w:w="0" w:type="dxa"/>
              <w:left w:w="0" w:type="dxa"/>
              <w:bottom w:w="0" w:type="dxa"/>
              <w:right w:w="0" w:type="dxa"/>
            </w:tcMar>
          </w:tcPr>
          <w:p w14:paraId="5F352A73"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15AA566C" w14:textId="77777777" w:rsidR="000B46BE" w:rsidRDefault="005738E6">
            <w:pPr>
              <w:spacing w:line="294" w:lineRule="auto"/>
              <w:jc w:val="both"/>
              <w:rPr>
                <w:rFonts w:ascii="Verdana" w:eastAsia="Verdana" w:hAnsi="Verdana" w:cs="Verdana"/>
              </w:rPr>
            </w:pPr>
            <w:r>
              <w:rPr>
                <w:rFonts w:ascii="Verdana" w:eastAsia="Verdana" w:hAnsi="Verdana" w:cs="Verdana"/>
              </w:rPr>
              <w:t>CZ PLATO</w:t>
            </w:r>
          </w:p>
        </w:tc>
        <w:tc>
          <w:tcPr>
            <w:tcW w:w="2310" w:type="dxa"/>
            <w:tcBorders>
              <w:top w:val="nil"/>
              <w:left w:val="nil"/>
              <w:bottom w:val="nil"/>
              <w:right w:val="nil"/>
            </w:tcBorders>
            <w:tcMar>
              <w:top w:w="0" w:type="dxa"/>
              <w:left w:w="0" w:type="dxa"/>
              <w:bottom w:w="0" w:type="dxa"/>
              <w:right w:w="0" w:type="dxa"/>
            </w:tcMar>
          </w:tcPr>
          <w:p w14:paraId="42C21C24"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1DF8679A" w14:textId="77777777">
        <w:trPr>
          <w:trHeight w:val="270"/>
        </w:trPr>
        <w:tc>
          <w:tcPr>
            <w:tcW w:w="450" w:type="dxa"/>
            <w:tcBorders>
              <w:top w:val="nil"/>
              <w:left w:val="nil"/>
              <w:bottom w:val="nil"/>
              <w:right w:val="nil"/>
            </w:tcBorders>
            <w:tcMar>
              <w:top w:w="0" w:type="dxa"/>
              <w:left w:w="0" w:type="dxa"/>
              <w:bottom w:w="0" w:type="dxa"/>
              <w:right w:w="0" w:type="dxa"/>
            </w:tcMar>
          </w:tcPr>
          <w:p w14:paraId="41695E71" w14:textId="77777777" w:rsidR="000B46BE" w:rsidRDefault="005738E6">
            <w:pPr>
              <w:spacing w:line="294" w:lineRule="auto"/>
              <w:jc w:val="both"/>
              <w:rPr>
                <w:rFonts w:ascii="Verdana" w:eastAsia="Verdana" w:hAnsi="Verdana" w:cs="Verdana"/>
              </w:rPr>
            </w:pPr>
            <w:r>
              <w:rPr>
                <w:rFonts w:ascii="Verdana" w:eastAsia="Verdana" w:hAnsi="Verdana" w:cs="Verdana"/>
              </w:rPr>
              <w:t>36</w:t>
            </w:r>
          </w:p>
        </w:tc>
        <w:tc>
          <w:tcPr>
            <w:tcW w:w="1485" w:type="dxa"/>
            <w:tcBorders>
              <w:top w:val="nil"/>
              <w:left w:val="nil"/>
              <w:bottom w:val="nil"/>
              <w:right w:val="nil"/>
            </w:tcBorders>
            <w:tcMar>
              <w:top w:w="0" w:type="dxa"/>
              <w:left w:w="0" w:type="dxa"/>
              <w:bottom w:w="0" w:type="dxa"/>
              <w:right w:w="0" w:type="dxa"/>
            </w:tcMar>
          </w:tcPr>
          <w:p w14:paraId="0258F2CA"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2966EBC7" w14:textId="77777777" w:rsidR="000B46BE" w:rsidRDefault="005738E6">
            <w:pPr>
              <w:spacing w:line="294" w:lineRule="auto"/>
              <w:jc w:val="both"/>
              <w:rPr>
                <w:rFonts w:ascii="Verdana" w:eastAsia="Verdana" w:hAnsi="Verdana" w:cs="Verdana"/>
              </w:rPr>
            </w:pPr>
            <w:r>
              <w:rPr>
                <w:rFonts w:ascii="Verdana" w:eastAsia="Verdana" w:hAnsi="Verdana" w:cs="Verdana"/>
              </w:rPr>
              <w:t>CZ EL BANCO</w:t>
            </w:r>
          </w:p>
        </w:tc>
        <w:tc>
          <w:tcPr>
            <w:tcW w:w="2310" w:type="dxa"/>
            <w:tcBorders>
              <w:top w:val="nil"/>
              <w:left w:val="nil"/>
              <w:bottom w:val="nil"/>
              <w:right w:val="nil"/>
            </w:tcBorders>
            <w:tcMar>
              <w:top w:w="0" w:type="dxa"/>
              <w:left w:w="0" w:type="dxa"/>
              <w:bottom w:w="0" w:type="dxa"/>
              <w:right w:w="0" w:type="dxa"/>
            </w:tcMar>
          </w:tcPr>
          <w:p w14:paraId="6C6FF434"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66EF22F2" w14:textId="77777777">
        <w:trPr>
          <w:trHeight w:val="270"/>
        </w:trPr>
        <w:tc>
          <w:tcPr>
            <w:tcW w:w="450" w:type="dxa"/>
            <w:tcBorders>
              <w:top w:val="nil"/>
              <w:left w:val="nil"/>
              <w:bottom w:val="nil"/>
              <w:right w:val="nil"/>
            </w:tcBorders>
            <w:tcMar>
              <w:top w:w="0" w:type="dxa"/>
              <w:left w:w="0" w:type="dxa"/>
              <w:bottom w:w="0" w:type="dxa"/>
              <w:right w:w="0" w:type="dxa"/>
            </w:tcMar>
          </w:tcPr>
          <w:p w14:paraId="5DAB4A66" w14:textId="77777777" w:rsidR="000B46BE" w:rsidRDefault="005738E6">
            <w:pPr>
              <w:spacing w:line="294" w:lineRule="auto"/>
              <w:jc w:val="both"/>
              <w:rPr>
                <w:rFonts w:ascii="Verdana" w:eastAsia="Verdana" w:hAnsi="Verdana" w:cs="Verdana"/>
              </w:rPr>
            </w:pPr>
            <w:r>
              <w:rPr>
                <w:rFonts w:ascii="Verdana" w:eastAsia="Verdana" w:hAnsi="Verdana" w:cs="Verdana"/>
              </w:rPr>
              <w:t>37</w:t>
            </w:r>
          </w:p>
        </w:tc>
        <w:tc>
          <w:tcPr>
            <w:tcW w:w="1485" w:type="dxa"/>
            <w:tcBorders>
              <w:top w:val="nil"/>
              <w:left w:val="nil"/>
              <w:bottom w:val="nil"/>
              <w:right w:val="nil"/>
            </w:tcBorders>
            <w:tcMar>
              <w:top w:w="0" w:type="dxa"/>
              <w:left w:w="0" w:type="dxa"/>
              <w:bottom w:w="0" w:type="dxa"/>
              <w:right w:w="0" w:type="dxa"/>
            </w:tcMar>
          </w:tcPr>
          <w:p w14:paraId="0F520186" w14:textId="77777777" w:rsidR="000B46BE" w:rsidRDefault="005738E6">
            <w:pPr>
              <w:spacing w:line="294" w:lineRule="auto"/>
              <w:jc w:val="both"/>
              <w:rPr>
                <w:rFonts w:ascii="Verdana" w:eastAsia="Verdana" w:hAnsi="Verdana" w:cs="Verdana"/>
              </w:rPr>
            </w:pPr>
            <w:r>
              <w:rPr>
                <w:rFonts w:ascii="Verdana" w:eastAsia="Verdana" w:hAnsi="Verdana" w:cs="Verdana"/>
              </w:rPr>
              <w:t>Magdalena</w:t>
            </w:r>
          </w:p>
        </w:tc>
        <w:tc>
          <w:tcPr>
            <w:tcW w:w="4560" w:type="dxa"/>
            <w:tcBorders>
              <w:top w:val="nil"/>
              <w:left w:val="nil"/>
              <w:bottom w:val="nil"/>
              <w:right w:val="nil"/>
            </w:tcBorders>
            <w:tcMar>
              <w:top w:w="0" w:type="dxa"/>
              <w:left w:w="0" w:type="dxa"/>
              <w:bottom w:w="0" w:type="dxa"/>
              <w:right w:w="0" w:type="dxa"/>
            </w:tcMar>
          </w:tcPr>
          <w:p w14:paraId="58113CAF" w14:textId="77777777" w:rsidR="000B46BE" w:rsidRDefault="005738E6">
            <w:pPr>
              <w:spacing w:line="294" w:lineRule="auto"/>
              <w:jc w:val="both"/>
              <w:rPr>
                <w:rFonts w:ascii="Verdana" w:eastAsia="Verdana" w:hAnsi="Verdana" w:cs="Verdana"/>
              </w:rPr>
            </w:pPr>
            <w:r>
              <w:rPr>
                <w:rFonts w:ascii="Verdana" w:eastAsia="Verdana" w:hAnsi="Verdana" w:cs="Verdana"/>
              </w:rPr>
              <w:t>1 CZ SANTA ANA</w:t>
            </w:r>
          </w:p>
        </w:tc>
        <w:tc>
          <w:tcPr>
            <w:tcW w:w="2310" w:type="dxa"/>
            <w:tcBorders>
              <w:top w:val="nil"/>
              <w:left w:val="nil"/>
              <w:bottom w:val="nil"/>
              <w:right w:val="nil"/>
            </w:tcBorders>
            <w:tcMar>
              <w:top w:w="0" w:type="dxa"/>
              <w:left w:w="0" w:type="dxa"/>
              <w:bottom w:w="0" w:type="dxa"/>
              <w:right w:w="0" w:type="dxa"/>
            </w:tcMar>
          </w:tcPr>
          <w:p w14:paraId="2851D899" w14:textId="77777777" w:rsidR="000B46BE" w:rsidRDefault="005738E6">
            <w:pPr>
              <w:spacing w:line="294" w:lineRule="auto"/>
              <w:jc w:val="right"/>
              <w:rPr>
                <w:rFonts w:ascii="Verdana" w:eastAsia="Verdana" w:hAnsi="Verdana" w:cs="Verdana"/>
              </w:rPr>
            </w:pPr>
            <w:r>
              <w:rPr>
                <w:rFonts w:ascii="Verdana" w:eastAsia="Verdana" w:hAnsi="Verdana" w:cs="Verdana"/>
              </w:rPr>
              <w:t>1.500.000</w:t>
            </w:r>
          </w:p>
        </w:tc>
      </w:tr>
      <w:tr w:rsidR="000B46BE" w14:paraId="5950156E" w14:textId="77777777">
        <w:trPr>
          <w:trHeight w:val="540"/>
        </w:trPr>
        <w:tc>
          <w:tcPr>
            <w:tcW w:w="450" w:type="dxa"/>
            <w:tcBorders>
              <w:top w:val="nil"/>
              <w:left w:val="nil"/>
              <w:bottom w:val="nil"/>
              <w:right w:val="nil"/>
            </w:tcBorders>
            <w:tcMar>
              <w:top w:w="0" w:type="dxa"/>
              <w:left w:w="0" w:type="dxa"/>
              <w:bottom w:w="0" w:type="dxa"/>
              <w:right w:w="0" w:type="dxa"/>
            </w:tcMar>
          </w:tcPr>
          <w:p w14:paraId="7F1C950C" w14:textId="77777777" w:rsidR="000B46BE" w:rsidRDefault="005738E6">
            <w:pPr>
              <w:spacing w:line="294" w:lineRule="auto"/>
              <w:jc w:val="both"/>
              <w:rPr>
                <w:rFonts w:ascii="Verdana" w:eastAsia="Verdana" w:hAnsi="Verdana" w:cs="Verdana"/>
              </w:rPr>
            </w:pPr>
            <w:r>
              <w:rPr>
                <w:rFonts w:ascii="Verdana" w:eastAsia="Verdana" w:hAnsi="Verdana" w:cs="Verdana"/>
              </w:rPr>
              <w:t>38</w:t>
            </w:r>
          </w:p>
        </w:tc>
        <w:tc>
          <w:tcPr>
            <w:tcW w:w="1485" w:type="dxa"/>
            <w:tcBorders>
              <w:top w:val="nil"/>
              <w:left w:val="nil"/>
              <w:bottom w:val="nil"/>
              <w:right w:val="nil"/>
            </w:tcBorders>
            <w:tcMar>
              <w:top w:w="0" w:type="dxa"/>
              <w:left w:w="0" w:type="dxa"/>
              <w:bottom w:w="0" w:type="dxa"/>
              <w:right w:w="0" w:type="dxa"/>
            </w:tcMar>
          </w:tcPr>
          <w:p w14:paraId="068EE639" w14:textId="77777777" w:rsidR="000B46BE" w:rsidRDefault="005738E6">
            <w:pPr>
              <w:spacing w:line="294" w:lineRule="auto"/>
              <w:jc w:val="both"/>
              <w:rPr>
                <w:rFonts w:ascii="Verdana" w:eastAsia="Verdana" w:hAnsi="Verdana" w:cs="Verdana"/>
              </w:rPr>
            </w:pPr>
            <w:r>
              <w:rPr>
                <w:rFonts w:ascii="Verdana" w:eastAsia="Verdana" w:hAnsi="Verdana" w:cs="Verdana"/>
              </w:rPr>
              <w:t>Valle</w:t>
            </w:r>
          </w:p>
        </w:tc>
        <w:tc>
          <w:tcPr>
            <w:tcW w:w="4560" w:type="dxa"/>
            <w:tcBorders>
              <w:top w:val="nil"/>
              <w:left w:val="nil"/>
              <w:bottom w:val="nil"/>
              <w:right w:val="nil"/>
            </w:tcBorders>
            <w:tcMar>
              <w:top w:w="0" w:type="dxa"/>
              <w:left w:w="0" w:type="dxa"/>
              <w:bottom w:w="0" w:type="dxa"/>
              <w:right w:w="0" w:type="dxa"/>
            </w:tcMar>
          </w:tcPr>
          <w:p w14:paraId="3322CBBC" w14:textId="77777777" w:rsidR="000B46BE" w:rsidRDefault="005738E6">
            <w:pPr>
              <w:spacing w:line="294" w:lineRule="auto"/>
              <w:jc w:val="both"/>
              <w:rPr>
                <w:rFonts w:ascii="Verdana" w:eastAsia="Verdana" w:hAnsi="Verdana" w:cs="Verdana"/>
              </w:rPr>
            </w:pPr>
            <w:r>
              <w:rPr>
                <w:rFonts w:ascii="Verdana" w:eastAsia="Verdana" w:hAnsi="Verdana" w:cs="Verdana"/>
              </w:rPr>
              <w:t>ADMINISTRACION SEDE (Grupo Jurídico)</w:t>
            </w:r>
          </w:p>
        </w:tc>
        <w:tc>
          <w:tcPr>
            <w:tcW w:w="2310" w:type="dxa"/>
            <w:tcBorders>
              <w:top w:val="nil"/>
              <w:left w:val="nil"/>
              <w:bottom w:val="nil"/>
              <w:right w:val="nil"/>
            </w:tcBorders>
            <w:tcMar>
              <w:top w:w="0" w:type="dxa"/>
              <w:left w:w="0" w:type="dxa"/>
              <w:bottom w:w="0" w:type="dxa"/>
              <w:right w:w="0" w:type="dxa"/>
            </w:tcMar>
          </w:tcPr>
          <w:p w14:paraId="58EEB985" w14:textId="77777777" w:rsidR="000B46BE" w:rsidRDefault="005738E6">
            <w:pPr>
              <w:spacing w:line="294" w:lineRule="auto"/>
              <w:jc w:val="right"/>
              <w:rPr>
                <w:rFonts w:ascii="Verdana" w:eastAsia="Verdana" w:hAnsi="Verdana" w:cs="Verdana"/>
              </w:rPr>
            </w:pPr>
            <w:r>
              <w:rPr>
                <w:rFonts w:ascii="Verdana" w:eastAsia="Verdana" w:hAnsi="Verdana" w:cs="Verdana"/>
              </w:rPr>
              <w:t>3.000.000</w:t>
            </w:r>
          </w:p>
        </w:tc>
      </w:tr>
    </w:tbl>
    <w:p w14:paraId="70530F4D" w14:textId="77777777" w:rsidR="000B46BE" w:rsidRDefault="005738E6">
      <w:pPr>
        <w:shd w:val="clear" w:color="auto" w:fill="FFFFFF"/>
        <w:spacing w:after="160" w:line="360" w:lineRule="auto"/>
        <w:jc w:val="center"/>
        <w:rPr>
          <w:rFonts w:ascii="Verdana" w:eastAsia="Verdana" w:hAnsi="Verdana" w:cs="Verdana"/>
        </w:rPr>
      </w:pPr>
      <w:r>
        <w:rPr>
          <w:rFonts w:ascii="Verdana" w:eastAsia="Verdana" w:hAnsi="Verdana" w:cs="Verdana"/>
        </w:rPr>
        <w:t>Notas de Vigencia</w:t>
      </w:r>
    </w:p>
    <w:p w14:paraId="3D7EDDDB"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 cuantía máxima de cada una de las Cajas Menores incluye el Gravamen a los Movimientos Financieros (GMF), de acuerdo con los identificadores presupuestales contenidos en la estructura presupuestal para la vigencia fiscal 2009.</w:t>
      </w:r>
    </w:p>
    <w:p w14:paraId="4711EF27" w14:textId="6655E05F"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6o. DESTINACIÓN.</w:t>
      </w:r>
      <w:r>
        <w:rPr>
          <w:rFonts w:ascii="Verdana" w:eastAsia="Verdana" w:hAnsi="Verdana" w:cs="Verdana"/>
        </w:rPr>
        <w:t xml:space="preserve"> Los recursos de las Cajas Menores deben ser utilizados para sufragar los gastos que tengan el carácter de urgentes, identificados y definidos en los conceptos del Presupuesto General de la Nación, según el Decreto número </w:t>
      </w:r>
      <w:r w:rsidR="000B46BE">
        <w:rPr>
          <w:rFonts w:ascii="Verdana" w:eastAsia="Verdana" w:hAnsi="Verdana" w:cs="Verdana"/>
        </w:rPr>
        <w:t>4841</w:t>
      </w:r>
      <w:r>
        <w:rPr>
          <w:rFonts w:ascii="Verdana" w:eastAsia="Verdana" w:hAnsi="Verdana" w:cs="Verdana"/>
        </w:rPr>
        <w:t xml:space="preserve"> del 24 de diciembre de 2008, “por el cual se líquida el Presupuesto General de la Nación para la vigencia fiscal de 2009, se detallan las apropiaciones y se clasifican y definen los gastos”, tanto para funcionamiento como para inversión, según el clasificador del gasto y en concordancia con los Lineamientos de Programación y Ejecución de Metas Sociales y Financieros vigentes.</w:t>
      </w:r>
    </w:p>
    <w:p w14:paraId="161087C8"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Sólo se podrá efectuar el pago de viáticos y gastos de viaje por Caja Menor, a Servidores Públicos de las Regionales, Seccionales y Sede Nacional que deban viajar en comisión de servicios urgentes.</w:t>
      </w:r>
    </w:p>
    <w:p w14:paraId="1335CA9E"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Para el pago de estos viáticos y gastos de viaje, se requiere que las comisiones se hayan autorizado mediante resolución suscrita por el Director Regional, Seccional o Secretaría General. Estos recursos se deben legalizar dentro de los cinco (5) días siguientes al cumplimiento de la comisión.</w:t>
      </w:r>
    </w:p>
    <w:p w14:paraId="11AAC367"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7o. PROHIBICIONES. </w:t>
      </w:r>
      <w:r>
        <w:rPr>
          <w:rFonts w:ascii="Verdana" w:eastAsia="Verdana" w:hAnsi="Verdana" w:cs="Verdana"/>
        </w:rPr>
        <w:t>No se podrán realizar con fondos de Cajas Menores las siguientes operaciones:</w:t>
      </w:r>
    </w:p>
    <w:p w14:paraId="5F16FC24"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1. Fraccionar compras de un mismo elemento o servicio.</w:t>
      </w:r>
    </w:p>
    <w:p w14:paraId="0FD3D3FD"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2. Realizar desembolsos con destino a órganos diferentes de su propia organización.</w:t>
      </w:r>
    </w:p>
    <w:p w14:paraId="4C783B65"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3. Efectuar pagos de contratos, cuando de conformidad con el Estatuto de Contratación Administrativa y normas que lo reglamenten, deben constar por escrito.</w:t>
      </w:r>
    </w:p>
    <w:p w14:paraId="3B8B6B28"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4. Reconocer y pagar gastos por concepto de los servicios personales y las contribuciones que establece la ley sobre la nómina, cesantías y pensiones.</w:t>
      </w:r>
    </w:p>
    <w:p w14:paraId="6E9AB2B9"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5. Cambiar cheques o efectuar préstamos.</w:t>
      </w:r>
    </w:p>
    <w:p w14:paraId="3FC75134"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6. Adquirir elementos cuya existencia esté comprobada en el Almacén.</w:t>
      </w:r>
    </w:p>
    <w:p w14:paraId="5C83043E"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7. Efectuar gastos de servicios públicos y telefonía móvil celular.</w:t>
      </w:r>
    </w:p>
    <w:p w14:paraId="29469BE3"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8. Adquirir bienes o servicios destinados a dependencias diferentes a la cual esté adscrita la caja menor.</w:t>
      </w:r>
    </w:p>
    <w:p w14:paraId="14D71362"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9. Para gastos que no contengan los documentos soporte exigido para su legalización, tales como facturas, resoluciones de comisión, recibos de registradora o la elaboración de una planilla de control.</w:t>
      </w:r>
    </w:p>
    <w:p w14:paraId="1A0F47C2"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Cuando por cualquier circunstancia una Caja Menor quede inoperante, no se podrá constituir otra o reemplazarla, hasta tanto la anterior haya sido legalizada en su totalidad.</w:t>
      </w:r>
    </w:p>
    <w:p w14:paraId="574096F2" w14:textId="77777777" w:rsidR="000B46BE" w:rsidRDefault="005738E6">
      <w:pPr>
        <w:shd w:val="clear" w:color="auto" w:fill="FFFFFF"/>
        <w:jc w:val="both"/>
        <w:rPr>
          <w:rFonts w:ascii="Verdana" w:eastAsia="Verdana" w:hAnsi="Verdana" w:cs="Verdana"/>
        </w:rPr>
      </w:pPr>
      <w:r>
        <w:rPr>
          <w:rFonts w:ascii="Verdana" w:eastAsia="Verdana" w:hAnsi="Verdana" w:cs="Verdana"/>
          <w:b/>
          <w:bCs/>
        </w:rPr>
        <w:t>ARTÍCULO 8o. MANEJO DE LOS RECURSOS.</w:t>
      </w:r>
      <w:r>
        <w:rPr>
          <w:rFonts w:ascii="Verdana" w:eastAsia="Verdana" w:hAnsi="Verdana" w:cs="Verdana"/>
        </w:rPr>
        <w:t xml:space="preserve"> El manejo de los recursos de las Cajas Menores en las Regionales, Seccionales y Sede Nacional se hará a través de una Cuenta Corriente.</w:t>
      </w:r>
    </w:p>
    <w:p w14:paraId="63EBA7F7"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PARÁGRAFO 1o. </w:t>
      </w:r>
      <w:r>
        <w:rPr>
          <w:rFonts w:ascii="Verdana" w:eastAsia="Verdana" w:hAnsi="Verdana" w:cs="Verdana"/>
        </w:rPr>
        <w:t>El responsable de la Caja Menor sólo podrá mantener en efectivo y como máximo valor, el equivalente al 20% del monto total de dicha Caja y será responsable de la custodia y disponibilidad de dichos recursos.</w:t>
      </w:r>
    </w:p>
    <w:p w14:paraId="629797B4"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Para el manejo de los recursos en efectivo, se deberá expedir un vale provisional a nombre del Servidor Público al cual se le hizo entrega del dinero, quien deberá firmar con el número de la cédula de ciudadanía, indicando además la fecha y hora de recibo. La legalización del vale provisional se deberá realizar dentro de los dos (2) días hábiles posteriores a la fecha de su expedición. Estos deberán reemplazarse por los soportes documentales, como facturas, recibos de pago y los demás que cumplan con los r</w:t>
      </w:r>
      <w:r>
        <w:rPr>
          <w:rFonts w:ascii="Verdana" w:eastAsia="Verdana" w:hAnsi="Verdana" w:cs="Verdana"/>
        </w:rPr>
        <w:t>equisitos, de acuerdo con las normas vigentes. En caso de no ser posible la presentación de los soportes en el tiempo establecido en este parágrafo, el Servidor Público responsable del manejo de la Caja Menor, podrá ampliar el plazo de la legalización, dependiendo del caso, en máximo cuatro (4) días calendario.</w:t>
      </w:r>
    </w:p>
    <w:p w14:paraId="6CA3C096"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9o. REEMPLAZO TEMPORAL DEL RESPONSABLE DE LA CAJA MENOR. </w:t>
      </w:r>
      <w:r>
        <w:rPr>
          <w:rFonts w:ascii="Verdana" w:eastAsia="Verdana" w:hAnsi="Verdana" w:cs="Verdana"/>
        </w:rPr>
        <w:t>Cuando el responsable de la Caja Menor deba ausentarse por vacaciones, incapacidad o cualquier tipo de licencia o permiso, el Director Regional, Seccional y la Secretaria General, mediante resolución deberán encargar a otro Servidor Público. El titular deberá entregar cuando se retire y recibir cuando se reintegre, mediante Acta y con el respectivo arqueo, los fondos existentes, los libros respectivos y los documentos que soportan los gastos.</w:t>
      </w:r>
    </w:p>
    <w:p w14:paraId="61201F6B"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10. APERTURA DE LIBROS. </w:t>
      </w:r>
      <w:r>
        <w:rPr>
          <w:rFonts w:ascii="Verdana" w:eastAsia="Verdana" w:hAnsi="Verdana" w:cs="Verdana"/>
        </w:rPr>
        <w:t>Los servidores públicos responsables de las Cajas Menores procederán a la apertura de los siguientes libros: Libro de Bancos, Libro de Caja y Libro de Control Presupuestal, en donde se contabilizarán diariamente las operaciones que afecten dicha caja, de conformidad con los comprobantes que respalden cada operación.</w:t>
      </w:r>
    </w:p>
    <w:p w14:paraId="28623F7D"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11. LIBRO DE BANCOS. </w:t>
      </w:r>
      <w:r>
        <w:rPr>
          <w:rFonts w:ascii="Verdana" w:eastAsia="Verdana" w:hAnsi="Verdana" w:cs="Verdana"/>
        </w:rPr>
        <w:t>El Libro de Bancos se diligenciará a partir de la apertura de la cuenta corriente destinada para el manejo de los fondos, con el débito del primer valor recibido por el Servidor Público responsable de la Caja Menor.</w:t>
      </w:r>
    </w:p>
    <w:p w14:paraId="5C2A5C4D"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Igualmente, en este libro se deberá registrar cada uno de los movimientos que afecten el valor de la Caja Menor, como débito los ingresos que se generen por devoluciones o anulaciones de pagos; el Gravamen a los Movimientos Financieros, se registrará como crédito, con el fin de llevar el saldo exacto del efectivo.</w:t>
      </w:r>
    </w:p>
    <w:p w14:paraId="6023D129" w14:textId="19FDD510"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12. LIBRO DE CAJA.</w:t>
      </w:r>
      <w:r>
        <w:rPr>
          <w:rFonts w:ascii="Verdana" w:eastAsia="Verdana" w:hAnsi="Verdana" w:cs="Verdana"/>
        </w:rPr>
        <w:t xml:space="preserve"> Su apertura se efectúa para registrar y controlar el efectivo correspondiente al 20% estipulado en el parágrafo 1o del artículo 8o de la presente resolución. En este, se deben registrar el nombre del beneficiario, el concepto, la cuantía y la fecha del desembolso, en los términos que para el efecto establece el parágrafo 2o del precitado artículo </w:t>
      </w:r>
      <w:r w:rsidR="000B46BE">
        <w:rPr>
          <w:rFonts w:ascii="Verdana" w:eastAsia="Verdana" w:hAnsi="Verdana" w:cs="Verdana"/>
        </w:rPr>
        <w:t>8</w:t>
      </w:r>
      <w:r>
        <w:rPr>
          <w:rFonts w:ascii="Verdana" w:eastAsia="Verdana" w:hAnsi="Verdana" w:cs="Verdana"/>
        </w:rPr>
        <w:t>o.</w:t>
      </w:r>
    </w:p>
    <w:p w14:paraId="591BEDE8"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13. LIBRO DE CONTROL PRESUPUESTAL.</w:t>
      </w:r>
      <w:r>
        <w:rPr>
          <w:rFonts w:ascii="Verdana" w:eastAsia="Verdana" w:hAnsi="Verdana" w:cs="Verdana"/>
        </w:rPr>
        <w:t xml:space="preserve"> A este libro se le deberá dar apertura por cada ítem presupuestal y el valor que haya sido autorizado en la resolución de Constitución de la Caja Menor.</w:t>
      </w:r>
    </w:p>
    <w:p w14:paraId="1F82B938"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Para efectuar un gasto y el registro del mismo, se debe tener presente el clasificador del gasto establecido en los Lineamientos de Programación y Ejecución de Metas Sociales y Financieros vigentes, verificando que exista el saldo disponible en cada identificador presupuestal.</w:t>
      </w:r>
    </w:p>
    <w:p w14:paraId="75086E4F"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PARÁGRAFO 2o. </w:t>
      </w:r>
      <w:r>
        <w:rPr>
          <w:rFonts w:ascii="Verdana" w:eastAsia="Verdana" w:hAnsi="Verdana" w:cs="Verdana"/>
        </w:rPr>
        <w:t>El servidor público encargado de la Caja Menor no puede ejecutar gastos por un monto superior al disponible en cada ítem presupuestal ni hacer unidad de caja en el momento de efectuar el gasto.</w:t>
      </w:r>
    </w:p>
    <w:p w14:paraId="5F7CCC27"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14. PAGOS POR CAJA MENOR.</w:t>
      </w:r>
      <w:r>
        <w:rPr>
          <w:rFonts w:ascii="Verdana" w:eastAsia="Verdana" w:hAnsi="Verdana" w:cs="Verdana"/>
        </w:rPr>
        <w:t xml:space="preserve"> Los pagos que se efectúen con cargo a la Caja Menor, deberán estar soportados con la respectiva factura, en la que debe constar el número del NIT del beneficiario, la fecha, el concepto del gasto, el valor unitario, el valor total y demás requisitos exigidos en las normas sobre la materia. Al momento de realizar el pago se deberán aplicar los descuentos de ley a que haya lugar, de conformidad con lo establecido en las disposiciones legales vigentes.</w:t>
      </w:r>
    </w:p>
    <w:p w14:paraId="51B0CCF5"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Los Directores Regionales, Seccionales y la Secretaria General, en la resolución de designación del responsable, deberán señalar el Nombre del Banco y el Número y tipo de Cuenta en la cual se deben consignar los descuentos efectuados por las retenciones de ley.</w:t>
      </w:r>
    </w:p>
    <w:p w14:paraId="06B3B636"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PARÁGRAFO 2o. </w:t>
      </w:r>
      <w:r>
        <w:rPr>
          <w:rFonts w:ascii="Verdana" w:eastAsia="Verdana" w:hAnsi="Verdana" w:cs="Verdana"/>
        </w:rPr>
        <w:t>Los responsables del manejo de Caja Menor deberán realizar la consignación en las cuentas señaladas para tal efecto, en el mismo mes en que se efectuó el descuento y a más tardar el último día hábil del mes enviarán a la Pagaduría de la Regional y/o de la Seccional y al Grupo Financiero Sede Nacional, copia de la consignación, anexando la respectiva relación, en la cual se debe indicar: Nombre del sujeto de retención, NIT, concepto, valor y porcentaje de la misma.</w:t>
      </w:r>
    </w:p>
    <w:p w14:paraId="3761FBFA"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3o.</w:t>
      </w:r>
      <w:r>
        <w:rPr>
          <w:rFonts w:ascii="Verdana" w:eastAsia="Verdana" w:hAnsi="Verdana" w:cs="Verdana"/>
        </w:rPr>
        <w:t xml:space="preserve"> El no pago oportuno de la retención en la fuente y demás gravámenes, genera intereses de mora y sanciones por parte de la DIAN, los cuales deben ser asumidos por el Servidor Público responsable de la Caja Menor que no retuvo o que no consignó oportunamente.</w:t>
      </w:r>
    </w:p>
    <w:p w14:paraId="450C6ECD"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PARÁGRAFO 4o. </w:t>
      </w:r>
      <w:r>
        <w:rPr>
          <w:rFonts w:ascii="Verdana" w:eastAsia="Verdana" w:hAnsi="Verdana" w:cs="Verdana"/>
        </w:rPr>
        <w:t>El responsable de la Pagaduría en las Regionales o Seccionales y el Coordinador del Grupo Financiero Sede Nacional, deberán incluir estos valores en la Declaración de Retención en la Fuente para ser girado a la DIAN, de acuerdo con el calendario establecido para cada vigencia fiscal.</w:t>
      </w:r>
    </w:p>
    <w:p w14:paraId="0903852B" w14:textId="77777777" w:rsidR="000B46BE" w:rsidRDefault="005738E6">
      <w:pPr>
        <w:shd w:val="clear" w:color="auto" w:fill="FFFFFF"/>
        <w:spacing w:after="240"/>
        <w:jc w:val="both"/>
        <w:rPr>
          <w:rFonts w:ascii="Verdana" w:eastAsia="Verdana" w:hAnsi="Verdana" w:cs="Verdana"/>
          <w:i/>
          <w:iCs/>
        </w:rPr>
      </w:pPr>
      <w:r>
        <w:rPr>
          <w:rFonts w:ascii="Verdana" w:eastAsia="Verdana" w:hAnsi="Verdana" w:cs="Verdana"/>
          <w:b/>
          <w:bCs/>
        </w:rPr>
        <w:t xml:space="preserve">ARTÍCULO 15. REEMBOLSOS. </w:t>
      </w:r>
      <w:r>
        <w:rPr>
          <w:rFonts w:ascii="Verdana" w:eastAsia="Verdana" w:hAnsi="Verdana" w:cs="Verdana"/>
        </w:rPr>
        <w:t xml:space="preserve">Los reembolsos se deben hacer </w:t>
      </w:r>
      <w:r>
        <w:rPr>
          <w:rFonts w:ascii="Verdana" w:eastAsia="Verdana" w:hAnsi="Verdana" w:cs="Verdana"/>
          <w:i/>
          <w:iCs/>
        </w:rPr>
        <w:t xml:space="preserve">en forma mensual </w:t>
      </w:r>
      <w:r>
        <w:rPr>
          <w:rFonts w:ascii="Verdana" w:eastAsia="Verdana" w:hAnsi="Verdana" w:cs="Verdana"/>
        </w:rPr>
        <w:t xml:space="preserve">en la cuantía de los gastos realizados, sin exceder el monto previsto en el respectivo identificador presupuestal, o cuando se haya consumido más del 70% de alguno o todos los valores de los identificadores presupuestales afectados, </w:t>
      </w:r>
      <w:r>
        <w:rPr>
          <w:rFonts w:ascii="Verdana" w:eastAsia="Verdana" w:hAnsi="Verdana" w:cs="Verdana"/>
          <w:i/>
          <w:iCs/>
        </w:rPr>
        <w:t>lo que ocurra primero.</w:t>
      </w:r>
    </w:p>
    <w:p w14:paraId="67187C2A"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16. LEGALIZACIÓN DEFINITIVA POR CAMBIO DE RESPONSABLE. </w:t>
      </w:r>
      <w:r>
        <w:rPr>
          <w:rFonts w:ascii="Verdana" w:eastAsia="Verdana" w:hAnsi="Verdana" w:cs="Verdana"/>
        </w:rPr>
        <w:t>En el evento en que se realice el cambio de responsable del manejo de la Caja Menor, el titular deberá hacer una legalización definitiva, reintegrando en las cuentas recaudadoras Regionales –Otros Ingresos–, el efectivo disponible resultante de la diferencia entre el valor total de la Caja Menor y los gastos efectuados según los soportes. Para la Sede Nacional, la consignación se hará en la cuenta de la Sede –Otros Ingresos–. El Director Regional, Seccional y la Secretaria General, constituirán nuevamente l</w:t>
      </w:r>
      <w:r>
        <w:rPr>
          <w:rFonts w:ascii="Verdana" w:eastAsia="Verdana" w:hAnsi="Verdana" w:cs="Verdana"/>
        </w:rPr>
        <w:t>a Caja Menor designando al nuevo responsable.</w:t>
      </w:r>
    </w:p>
    <w:p w14:paraId="31604448" w14:textId="77777777" w:rsidR="000B46BE" w:rsidRDefault="005738E6">
      <w:pPr>
        <w:shd w:val="clear" w:color="auto" w:fill="FFFFFF"/>
        <w:jc w:val="both"/>
        <w:rPr>
          <w:rFonts w:ascii="Verdana" w:eastAsia="Verdana" w:hAnsi="Verdana" w:cs="Verdana"/>
        </w:rPr>
      </w:pPr>
      <w:r>
        <w:rPr>
          <w:rFonts w:ascii="Verdana" w:eastAsia="Verdana" w:hAnsi="Verdana" w:cs="Verdana"/>
          <w:b/>
          <w:bCs/>
        </w:rPr>
        <w:t>ARTÍCULO 17. LEGALIZACIÓN DEFINITIVA AL FINALIZAR LA VIGENCIA.</w:t>
      </w:r>
      <w:r>
        <w:rPr>
          <w:rFonts w:ascii="Verdana" w:eastAsia="Verdana" w:hAnsi="Verdana" w:cs="Verdana"/>
        </w:rPr>
        <w:t xml:space="preserve"> La legalización de las Cajas Menores constituidas en el Instituto Colombiano de Bienestar Familiar durante la presente vigencia fiscal, se hará según cronograma establecido previamente por parte de la Dirección Financiera, fecha en la cual se deberá legalizar la totalidad de los gastos efectuados, reintegrando en las cuentas recaudadoras Regionales –Otros Ingresos–, el efectivo disponible resultante de la diferencia entre el valor total de la Caja Menor y los gastos efectuados de acuerdo con los soportes. </w:t>
      </w:r>
      <w:r>
        <w:rPr>
          <w:rFonts w:ascii="Verdana" w:eastAsia="Verdana" w:hAnsi="Verdana" w:cs="Verdana"/>
        </w:rPr>
        <w:t>Para la Sede Nacional, la consignación se hará en la cuenta de la Sede –Otros Ingresos–.</w:t>
      </w:r>
    </w:p>
    <w:p w14:paraId="55283CA5"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El servidor público encargado de la Pagaduría de la Regional, Seccional y Sede Nacional, al momento de la legalización y/o reembolso, exigirá el cumplimiento de los requisitos que a continuación se indican:</w:t>
      </w:r>
    </w:p>
    <w:p w14:paraId="03AB7284"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1. Que los gastos estén agrupados por identificadores presupuestales, bien sea en el comprobante de pago o en la relación anexa, y que correspondan a los autorizados en la resolución de constitución.</w:t>
      </w:r>
    </w:p>
    <w:p w14:paraId="6354ECFF"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 xml:space="preserve">2. Que los </w:t>
      </w:r>
      <w:r>
        <w:rPr>
          <w:rFonts w:ascii="Verdana" w:eastAsia="Verdana" w:hAnsi="Verdana" w:cs="Verdana"/>
        </w:rPr>
        <w:t>documentos soportes presentados sean los originales y se encuentren firmados por los acreedores con identificación del nombre o razón social y el número del documento de identidad o NIT, objeto y cuantía.</w:t>
      </w:r>
    </w:p>
    <w:p w14:paraId="4C14D192"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3. Que la fecha del comprobante de gasto corresponda a la vigencia fiscal que se está legalizando.</w:t>
      </w:r>
    </w:p>
    <w:p w14:paraId="55B8AD32"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 xml:space="preserve">4. Que el gasto se haya efectuado </w:t>
      </w:r>
      <w:r>
        <w:rPr>
          <w:rFonts w:ascii="Verdana" w:eastAsia="Verdana" w:hAnsi="Verdana" w:cs="Verdana"/>
          <w:b/>
          <w:bCs/>
          <w:i/>
          <w:iCs/>
        </w:rPr>
        <w:t xml:space="preserve">después de haberse constituido o reembolsado </w:t>
      </w:r>
      <w:r>
        <w:rPr>
          <w:rFonts w:ascii="Verdana" w:eastAsia="Verdana" w:hAnsi="Verdana" w:cs="Verdana"/>
        </w:rPr>
        <w:t>la Caja Menor, según el caso.</w:t>
      </w:r>
    </w:p>
    <w:p w14:paraId="28D94B3B" w14:textId="1E9B3B05" w:rsidR="000B46BE" w:rsidRDefault="005738E6">
      <w:pPr>
        <w:shd w:val="clear" w:color="auto" w:fill="FFFFFF"/>
        <w:spacing w:after="240"/>
        <w:jc w:val="both"/>
        <w:rPr>
          <w:rFonts w:ascii="Verdana" w:eastAsia="Verdana" w:hAnsi="Verdana" w:cs="Verdana"/>
        </w:rPr>
      </w:pPr>
      <w:r>
        <w:rPr>
          <w:rFonts w:ascii="Verdana" w:eastAsia="Verdana" w:hAnsi="Verdana" w:cs="Verdana"/>
        </w:rPr>
        <w:t xml:space="preserve">5. Que se haya expedido la resolución de reconocimiento del gasto, teniendo en cuenta lo dispuesto en el artículo </w:t>
      </w:r>
      <w:r w:rsidR="000B46BE">
        <w:rPr>
          <w:rFonts w:ascii="Verdana" w:eastAsia="Verdana" w:hAnsi="Verdana" w:cs="Verdana"/>
        </w:rPr>
        <w:t>110</w:t>
      </w:r>
      <w:r>
        <w:rPr>
          <w:rFonts w:ascii="Verdana" w:eastAsia="Verdana" w:hAnsi="Verdana" w:cs="Verdana"/>
        </w:rPr>
        <w:t xml:space="preserve"> del Estatuto Orgánico del Presupuesto.</w:t>
      </w:r>
    </w:p>
    <w:p w14:paraId="3327D7C6"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El servidor público encargado de la Caja Menor en las Regionales, Seccionales y Sede Nacional, responderá disciplinariamente por el incumplimiento de su legalización oportuna y por el manejo del dinero que se encuentre a su cargo, sin perjuicio de las demás acciones a que hubiere lugar.</w:t>
      </w:r>
    </w:p>
    <w:p w14:paraId="1A8D8965"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18. RESOLUCIÓN DE RECONOCIMIENTO DEL GASTO.</w:t>
      </w:r>
      <w:r>
        <w:rPr>
          <w:rFonts w:ascii="Verdana" w:eastAsia="Verdana" w:hAnsi="Verdana" w:cs="Verdana"/>
        </w:rPr>
        <w:t xml:space="preserve"> La Resolución de Reconocimiento del Gasto de que trata el numeral 5 del artículo anterior, deberá ser expedida por el Director Regional, Seccional y la Secretaria General, como Ordenador del Gasto, para cada uno de los reembolsos que efectúe el responsable de la Caja Menor, reconociendo la totalidad de los gastos efectuados.</w:t>
      </w:r>
    </w:p>
    <w:p w14:paraId="42DC9F97" w14:textId="3250BBCF" w:rsidR="000B46BE" w:rsidRDefault="005738E6">
      <w:pPr>
        <w:shd w:val="clear" w:color="auto" w:fill="FFFFFF"/>
        <w:jc w:val="both"/>
        <w:rPr>
          <w:rFonts w:ascii="Verdana" w:eastAsia="Verdana" w:hAnsi="Verdana" w:cs="Verdana"/>
        </w:rPr>
      </w:pPr>
      <w:r>
        <w:rPr>
          <w:rFonts w:ascii="Verdana" w:eastAsia="Verdana" w:hAnsi="Verdana" w:cs="Verdana"/>
          <w:b/>
          <w:bCs/>
        </w:rPr>
        <w:t>ARTÍCULO 19. VIGILANCIA Y CONTROL.</w:t>
      </w:r>
      <w:r>
        <w:rPr>
          <w:rFonts w:ascii="Verdana" w:eastAsia="Verdana" w:hAnsi="Verdana" w:cs="Verdana"/>
        </w:rPr>
        <w:t xml:space="preserve"> Además de la vigilancia y control que ejerce la Contraloría General de la República, de conformidad con lo estipulado en la Resolución número </w:t>
      </w:r>
      <w:r w:rsidR="000B46BE">
        <w:rPr>
          <w:rFonts w:ascii="Verdana" w:eastAsia="Verdana" w:hAnsi="Verdana" w:cs="Verdana"/>
        </w:rPr>
        <w:t>001</w:t>
      </w:r>
      <w:r>
        <w:rPr>
          <w:rFonts w:ascii="Verdana" w:eastAsia="Verdana" w:hAnsi="Verdana" w:cs="Verdana"/>
        </w:rPr>
        <w:t xml:space="preserve"> de enero 2 de 2009, el control sobre las Cajas Menores lo deberá ejercer el respectivo Ordenador del Gasto en cada una de las áreas del Nivel Nacional, Regional o Seccional.</w:t>
      </w:r>
    </w:p>
    <w:p w14:paraId="24E32AAA"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PARÁGRAFO. Los responsables de las Cajas Menores deberán adoptar los controles internos que garanticen el adecuado uso y manejo de los recursos, independientemente de las evaluaciones y verificaciones que compete adelantar a la Oficina de Control Interno.</w:t>
      </w:r>
    </w:p>
    <w:p w14:paraId="39E8882F"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ARTÍCULO 20. ARQUEO DE LAS CAJAS MENORES. </w:t>
      </w:r>
      <w:r>
        <w:rPr>
          <w:rFonts w:ascii="Verdana" w:eastAsia="Verdana" w:hAnsi="Verdana" w:cs="Verdana"/>
        </w:rPr>
        <w:t>El Director Regional o Seccional, designará mediante resolución, el responsable o responsables de los arqueos a las Cajas Menores, garantizando que estos se realicen por lo menos una vez cada trimestre. Los designados pueden ser, en las Regionales y Seccionales: el Coordinador Administrativo y/o Financiero, el Contador o un Profesional del área Financiera, dependiendo del número de Cajas Menores constituidas y de su localización. Para la Sede Nacional el Servidor Público que desempeñe las funciones de Conta</w:t>
      </w:r>
      <w:r>
        <w:rPr>
          <w:rFonts w:ascii="Verdana" w:eastAsia="Verdana" w:hAnsi="Verdana" w:cs="Verdana"/>
        </w:rPr>
        <w:t>dor en el Grupo Financiero Sede Nacional, será el responsable de realizar por lo menos una vez cada trimestre el arqueo de las cajas menores.</w:t>
      </w:r>
    </w:p>
    <w:p w14:paraId="28BD5768"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rPr>
        <w:t>La copia de los arqueos realizados en las Regionales, Seccionales y Sede Nacional, debe ser enviada a los Grupos de Tesorería y Planeación y Seguimiento Financiero de la Dirección Financiera, así como a la Oficina de Control Interno de la Sede Nacional a más tardar el quinto día de realizado dicho arqueo, con el fin de efectuar su correspondiente control y seguimiento.</w:t>
      </w:r>
    </w:p>
    <w:p w14:paraId="02CEEC94"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El servidor o servidores públicos responsables del arqueo, deberán informar oportunamente al Coordinador Financiero o Administrativo y/o Financiero en las Regionales o Seccionales y a la Dirección Financiera, las observaciones o inconsistencias detectadas en el manejo de dichas cajas, para tomar las medidas respectivas. En la Sede Nacional el Servidor Público responsable de los arqueos deberá informar oportunamente a la Oficina de Control Interno, las observaciones o inconsistencias, con copia a la Direcci</w:t>
      </w:r>
      <w:r>
        <w:rPr>
          <w:rFonts w:ascii="Verdana" w:eastAsia="Verdana" w:hAnsi="Verdana" w:cs="Verdana"/>
        </w:rPr>
        <w:t>ón Financiera.</w:t>
      </w:r>
    </w:p>
    <w:p w14:paraId="57569B4B"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 xml:space="preserve">PARÁGRAFO 2o. </w:t>
      </w:r>
      <w:r>
        <w:rPr>
          <w:rFonts w:ascii="Verdana" w:eastAsia="Verdana" w:hAnsi="Verdana" w:cs="Verdana"/>
        </w:rPr>
        <w:t>Los servidores públicos de la Dirección Financiera o cualquier otro servidor público en comisión de servicios y con delegación expresa, en ejercicio de las funciones de acompañamiento, seguimiento y control a las Regionales, Seccionales y Sede Nacional, podrán practicar arqueos sobre las Cajas Menores constituidas para la vigencia fiscal 2009.</w:t>
      </w:r>
    </w:p>
    <w:p w14:paraId="30906890"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21. PÓLIZA DE MANEJO.</w:t>
      </w:r>
      <w:r>
        <w:rPr>
          <w:rFonts w:ascii="Verdana" w:eastAsia="Verdana" w:hAnsi="Verdana" w:cs="Verdana"/>
        </w:rPr>
        <w:t xml:space="preserve"> Los servidores públicos designados para el manejo de las Cajas Menores están amparados bajo la Póliza de Seguro de Manejo Global para Entidades Oficiales contratada por el ICBF, con la cual ampara a todos los servidores públicos de planta.</w:t>
      </w:r>
    </w:p>
    <w:p w14:paraId="2F081E67" w14:textId="1074A86F"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22. RESPONSABILIDAD.</w:t>
      </w:r>
      <w:r>
        <w:rPr>
          <w:rFonts w:ascii="Verdana" w:eastAsia="Verdana" w:hAnsi="Verdana" w:cs="Verdana"/>
        </w:rPr>
        <w:t xml:space="preserve"> Los servidores públicos designados para el manejo de las Cajas Menores serán responsables de la debida aplicación de lo establecido en las normas administrativas y fiscales que rigen el manejo de las mismas y, en especial, del cumplimiento de la Resolución número </w:t>
      </w:r>
      <w:r w:rsidR="000B46BE">
        <w:rPr>
          <w:rFonts w:ascii="Verdana" w:eastAsia="Verdana" w:hAnsi="Verdana" w:cs="Verdana"/>
        </w:rPr>
        <w:t>001</w:t>
      </w:r>
      <w:r>
        <w:rPr>
          <w:rFonts w:ascii="Verdana" w:eastAsia="Verdana" w:hAnsi="Verdana" w:cs="Verdana"/>
        </w:rPr>
        <w:t xml:space="preserve"> del 2 de enero de 2009, emanada de la Dirección General del Presupuesto Público Nacional, de la Guía de Manejo de Cajas Menores, del Manual de Procedimientos y de lo estipulado en la presente resolución.</w:t>
      </w:r>
    </w:p>
    <w:p w14:paraId="658310D6" w14:textId="77777777" w:rsidR="000B46BE" w:rsidRDefault="005738E6">
      <w:pPr>
        <w:shd w:val="clear" w:color="auto" w:fill="FFFFFF"/>
        <w:spacing w:after="240"/>
        <w:jc w:val="both"/>
        <w:rPr>
          <w:rFonts w:ascii="Verdana" w:eastAsia="Verdana" w:hAnsi="Verdana" w:cs="Verdana"/>
        </w:rPr>
      </w:pPr>
      <w:r>
        <w:rPr>
          <w:rFonts w:ascii="Verdana" w:eastAsia="Verdana" w:hAnsi="Verdana" w:cs="Verdana"/>
          <w:b/>
          <w:bCs/>
        </w:rPr>
        <w:t>ARTÍCULO 23. VIGENCIA.</w:t>
      </w:r>
      <w:r>
        <w:rPr>
          <w:rFonts w:ascii="Verdana" w:eastAsia="Verdana" w:hAnsi="Verdana" w:cs="Verdana"/>
        </w:rPr>
        <w:t xml:space="preserve"> La presente resolución rige a partir de la fecha de su publicación y deroga las demás disposiciones que le sean contrarias.</w:t>
      </w:r>
    </w:p>
    <w:p w14:paraId="7029BD27" w14:textId="77777777" w:rsidR="000B46BE" w:rsidRDefault="005738E6">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0C4A7217" w14:textId="77777777" w:rsidR="000B46BE" w:rsidRDefault="005738E6">
      <w:pPr>
        <w:shd w:val="clear" w:color="auto" w:fill="FFFFFF"/>
        <w:spacing w:after="240"/>
        <w:jc w:val="center"/>
        <w:rPr>
          <w:rFonts w:ascii="Verdana" w:eastAsia="Verdana" w:hAnsi="Verdana" w:cs="Verdana"/>
        </w:rPr>
      </w:pPr>
      <w:r>
        <w:rPr>
          <w:rFonts w:ascii="Verdana" w:eastAsia="Verdana" w:hAnsi="Verdana" w:cs="Verdana"/>
        </w:rPr>
        <w:t>Dada en Bogotá, D. C., a 23 de enero de 2009.</w:t>
      </w:r>
    </w:p>
    <w:p w14:paraId="1F0785A5" w14:textId="77777777" w:rsidR="000B46BE" w:rsidRDefault="005738E6">
      <w:pPr>
        <w:shd w:val="clear" w:color="auto" w:fill="FFFFFF"/>
        <w:spacing w:after="240"/>
        <w:jc w:val="center"/>
        <w:rPr>
          <w:rFonts w:ascii="Verdana" w:eastAsia="Verdana" w:hAnsi="Verdana" w:cs="Verdana"/>
        </w:rPr>
      </w:pPr>
      <w:r>
        <w:rPr>
          <w:rFonts w:ascii="Verdana" w:eastAsia="Verdana" w:hAnsi="Verdana" w:cs="Verdana"/>
        </w:rPr>
        <w:t xml:space="preserve">La Directora General, </w:t>
      </w:r>
    </w:p>
    <w:p w14:paraId="7E9EC1A3" w14:textId="77777777" w:rsidR="000B46BE" w:rsidRDefault="005738E6">
      <w:pPr>
        <w:shd w:val="clear" w:color="auto" w:fill="FFFFFF"/>
        <w:spacing w:after="240"/>
        <w:jc w:val="center"/>
        <w:rPr>
          <w:rFonts w:ascii="Verdana" w:eastAsia="Verdana" w:hAnsi="Verdana" w:cs="Verdana"/>
          <w:b/>
          <w:bCs/>
        </w:rPr>
      </w:pPr>
      <w:r>
        <w:rPr>
          <w:rFonts w:ascii="Verdana" w:eastAsia="Verdana" w:hAnsi="Verdana" w:cs="Verdana"/>
          <w:b/>
          <w:bCs/>
        </w:rPr>
        <w:t xml:space="preserve">ELVIRA FORERO HERNÁNDEZ. </w:t>
      </w:r>
    </w:p>
    <w:p w14:paraId="2B777AFC" w14:textId="77777777" w:rsidR="000B46BE" w:rsidRDefault="000B46BE">
      <w:pPr>
        <w:shd w:val="clear" w:color="auto" w:fill="FFFFFF"/>
        <w:jc w:val="both"/>
        <w:rPr>
          <w:rFonts w:ascii="Verdana" w:eastAsia="Verdana" w:hAnsi="Verdana" w:cs="Verdana"/>
        </w:rPr>
      </w:pPr>
    </w:p>
    <w:p w14:paraId="21B5D743" w14:textId="77777777" w:rsidR="000B46BE" w:rsidRDefault="000B46BE">
      <w:pPr>
        <w:jc w:val="center"/>
        <w:rPr>
          <w:rFonts w:ascii="Verdana" w:eastAsia="Verdana" w:hAnsi="Verdana" w:cs="Verdana"/>
        </w:rPr>
      </w:pPr>
    </w:p>
    <w:sectPr w:rsidR="000B46B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93EA5EA-A9DD-4C89-9067-8025D0B69938}"/>
    <w:embedBold r:id="rId2" w:fontKey="{9187DD90-66E3-4C35-9A35-645D07234D9D}"/>
    <w:embedItalic r:id="rId3" w:fontKey="{81FB4118-B7D1-4C85-A90F-845E6D53ABCB}"/>
    <w:embedBoldItalic r:id="rId4" w:fontKey="{5EE41BAA-E847-408A-8BFA-ABDF0C0ACEA0}"/>
  </w:font>
  <w:font w:name="Calibri">
    <w:panose1 w:val="020F0502020204030204"/>
    <w:charset w:val="00"/>
    <w:family w:val="swiss"/>
    <w:pitch w:val="variable"/>
    <w:sig w:usb0="E4002EFF" w:usb1="C200247B" w:usb2="00000009" w:usb3="00000000" w:csb0="000001FF" w:csb1="00000000"/>
    <w:embedRegular r:id="rId5" w:fontKey="{F26D1F3A-1477-4131-8072-942360F6FE41}"/>
  </w:font>
  <w:font w:name="Cambria">
    <w:panose1 w:val="02040503050406030204"/>
    <w:charset w:val="00"/>
    <w:family w:val="roman"/>
    <w:pitch w:val="variable"/>
    <w:sig w:usb0="E00006FF" w:usb1="420024FF" w:usb2="02000000" w:usb3="00000000" w:csb0="0000019F" w:csb1="00000000"/>
    <w:embedRegular r:id="rId6" w:fontKey="{8F78A1F5-92C0-4BD5-82DB-40E1F8461A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6BE"/>
    <w:rsid w:val="000B46BE"/>
    <w:rsid w:val="005738E6"/>
    <w:rsid w:val="00665FDA"/>
    <w:rsid w:val="00753039"/>
    <w:rsid w:val="008469ED"/>
    <w:rsid w:val="00C64E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EAEDA"/>
  <w15:docId w15:val="{ADC0C994-A403-4904-9EA9-9F21CD74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paragraph" w:styleId="Sinespaciado">
    <w:name w:val="No Spacing"/>
    <w:uiPriority w:val="1"/>
    <w:qFormat/>
    <w:rsid w:val="0075303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9A9AEB-07E1-43B8-9D42-B6F83AFDACC0}"/>
</file>

<file path=customXml/itemProps2.xml><?xml version="1.0" encoding="utf-8"?>
<ds:datastoreItem xmlns:ds="http://schemas.openxmlformats.org/officeDocument/2006/customXml" ds:itemID="{88866E7E-6EA3-4A7F-9F71-CE56D06BF874}"/>
</file>

<file path=customXml/itemProps3.xml><?xml version="1.0" encoding="utf-8"?>
<ds:datastoreItem xmlns:ds="http://schemas.openxmlformats.org/officeDocument/2006/customXml" ds:itemID="{C697CB85-F66C-4B20-821F-E8C54993D65F}"/>
</file>

<file path=docProps/app.xml><?xml version="1.0" encoding="utf-8"?>
<Properties xmlns="http://schemas.openxmlformats.org/officeDocument/2006/extended-properties" xmlns:vt="http://schemas.openxmlformats.org/officeDocument/2006/docPropsVTypes">
  <Template>Normal</Template>
  <TotalTime>1</TotalTime>
  <Pages>4</Pages>
  <Words>3569</Words>
  <Characters>19633</Characters>
  <Application>Microsoft Office Word</Application>
  <DocSecurity>0</DocSecurity>
  <Lines>163</Lines>
  <Paragraphs>46</Paragraphs>
  <ScaleCrop>false</ScaleCrop>
  <Company/>
  <LinksUpToDate>false</LinksUpToDate>
  <CharactersWithSpaces>23156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2026-01-13T21:49:00Z</dcterms:created>
  <dcterms:modified xsi:type="dcterms:W3CDTF">2026-04-16T16:43:00Z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